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C3420" w:rsidRPr="0018337B" w:rsidRDefault="001C3420" w:rsidP="001C3420">
      <w:pPr>
        <w:spacing w:after="0" w:line="240" w:lineRule="auto"/>
        <w:jc w:val="center"/>
        <w:rPr>
          <w:rFonts w:ascii="Times New Roman" w:eastAsia="MS Mincho" w:hAnsi="Times New Roman"/>
          <w:b/>
          <w:lang w:val="lt-LT" w:eastAsia="lt-LT"/>
        </w:rPr>
      </w:pPr>
      <w:r w:rsidRPr="0018337B">
        <w:rPr>
          <w:rFonts w:ascii="Times New Roman" w:eastAsia="MS Mincho" w:hAnsi="Times New Roman"/>
          <w:b/>
          <w:lang w:val="lt-LT" w:eastAsia="lt-LT"/>
        </w:rPr>
        <w:t>Pakuotės lapelis: informacija vartotojui</w:t>
      </w:r>
    </w:p>
    <w:p w:rsidR="001C3420" w:rsidRPr="0018337B" w:rsidRDefault="001C3420" w:rsidP="001C3420">
      <w:pPr>
        <w:spacing w:after="0" w:line="240" w:lineRule="auto"/>
        <w:rPr>
          <w:rFonts w:ascii="Times New Roman" w:eastAsia="MS Mincho" w:hAnsi="Times New Roman"/>
          <w:lang w:val="lt-LT" w:eastAsia="lt-LT"/>
        </w:rPr>
      </w:pPr>
    </w:p>
    <w:p w:rsidR="001C3420" w:rsidRPr="0018337B" w:rsidRDefault="001C3420" w:rsidP="001C3420">
      <w:pPr>
        <w:spacing w:after="0" w:line="240" w:lineRule="auto"/>
        <w:jc w:val="center"/>
        <w:rPr>
          <w:rFonts w:ascii="Times New Roman" w:eastAsia="MS Mincho" w:hAnsi="Times New Roman"/>
          <w:b/>
          <w:lang w:val="lt-LT" w:eastAsia="lt-LT"/>
        </w:rPr>
      </w:pPr>
      <w:r w:rsidRPr="0018337B">
        <w:rPr>
          <w:rFonts w:ascii="Times New Roman" w:eastAsia="MS Mincho" w:hAnsi="Times New Roman"/>
          <w:b/>
          <w:lang w:val="lt-LT" w:eastAsia="lt-LT"/>
        </w:rPr>
        <w:t>VERORAB milteliai ir tirpiklis injekcinei suspensijai</w:t>
      </w:r>
    </w:p>
    <w:p w:rsidR="001C3420" w:rsidRPr="0018337B" w:rsidRDefault="001C3420" w:rsidP="001C3420">
      <w:pPr>
        <w:spacing w:after="0" w:line="240" w:lineRule="auto"/>
        <w:jc w:val="center"/>
        <w:rPr>
          <w:rFonts w:ascii="Times New Roman" w:eastAsia="MS Mincho" w:hAnsi="Times New Roman"/>
          <w:lang w:val="lt-LT" w:eastAsia="lt-LT"/>
        </w:rPr>
      </w:pPr>
      <w:r>
        <w:rPr>
          <w:rFonts w:ascii="Times New Roman" w:eastAsia="MS Mincho" w:hAnsi="Times New Roman"/>
          <w:lang w:val="lt-LT" w:eastAsia="lt-LT"/>
        </w:rPr>
        <w:t>v</w:t>
      </w:r>
      <w:r w:rsidRPr="0018337B">
        <w:rPr>
          <w:rFonts w:ascii="Times New Roman" w:eastAsia="MS Mincho" w:hAnsi="Times New Roman"/>
          <w:lang w:val="lt-LT" w:eastAsia="lt-LT"/>
        </w:rPr>
        <w:t>akcina nuo pasiutligės, pagaminta naudojant ląstelių kultūrą, vartoti žmonėms</w:t>
      </w:r>
    </w:p>
    <w:p w:rsidR="001C3420" w:rsidRPr="0018337B" w:rsidRDefault="001C3420" w:rsidP="001C3420">
      <w:pPr>
        <w:spacing w:after="0" w:line="240" w:lineRule="auto"/>
        <w:jc w:val="center"/>
        <w:rPr>
          <w:rFonts w:ascii="Times New Roman" w:eastAsia="MS Mincho" w:hAnsi="Times New Roman"/>
          <w:b/>
          <w:lang w:val="lt-LT" w:eastAsia="lt-LT"/>
        </w:rPr>
      </w:pPr>
    </w:p>
    <w:p w:rsidR="001C3420" w:rsidRPr="0018337B" w:rsidRDefault="001C3420" w:rsidP="001C3420">
      <w:pPr>
        <w:spacing w:after="0" w:line="240" w:lineRule="auto"/>
        <w:jc w:val="center"/>
        <w:rPr>
          <w:rFonts w:ascii="Times New Roman" w:eastAsia="MS Mincho" w:hAnsi="Times New Roman"/>
          <w:b/>
          <w:lang w:val="lt-LT" w:eastAsia="lt-LT"/>
        </w:rPr>
      </w:pPr>
    </w:p>
    <w:p w:rsidR="001C3420" w:rsidRPr="0018337B" w:rsidRDefault="001C3420" w:rsidP="001C3420">
      <w:pPr>
        <w:spacing w:after="120" w:line="240" w:lineRule="auto"/>
        <w:rPr>
          <w:rFonts w:ascii="Times New Roman" w:eastAsia="MS Mincho" w:hAnsi="Times New Roman"/>
          <w:b/>
          <w:lang w:val="lt-LT" w:eastAsia="lt-LT"/>
        </w:rPr>
      </w:pPr>
      <w:r w:rsidRPr="0018337B">
        <w:rPr>
          <w:rFonts w:ascii="Times New Roman" w:eastAsia="MS Mincho" w:hAnsi="Times New Roman"/>
          <w:b/>
          <w:lang w:val="lt-LT" w:eastAsia="lt-LT"/>
        </w:rPr>
        <w:t>Atidžiai perskaitykite visą šį lapelį, prieš pradėdami vartoti vaistą, nes jame pateikiama Jums svarbi informacija.</w:t>
      </w:r>
    </w:p>
    <w:p w:rsidR="001C3420" w:rsidRPr="0018337B" w:rsidRDefault="001C3420" w:rsidP="001C3420">
      <w:pPr>
        <w:spacing w:after="0" w:line="240" w:lineRule="auto"/>
        <w:ind w:left="567" w:hanging="567"/>
        <w:rPr>
          <w:rFonts w:ascii="Times New Roman" w:eastAsia="MS Mincho" w:hAnsi="Times New Roman"/>
          <w:lang w:val="lt-LT" w:eastAsia="lt-LT"/>
        </w:rPr>
      </w:pPr>
      <w:r w:rsidRPr="0018337B">
        <w:rPr>
          <w:rFonts w:ascii="Times New Roman" w:eastAsia="MS Mincho" w:hAnsi="Times New Roman"/>
          <w:lang w:val="lt-LT" w:eastAsia="lt-LT"/>
        </w:rPr>
        <w:t>-</w:t>
      </w:r>
      <w:r w:rsidRPr="0018337B">
        <w:rPr>
          <w:rFonts w:ascii="Times New Roman" w:eastAsia="MS Mincho" w:hAnsi="Times New Roman"/>
          <w:lang w:val="lt-LT" w:eastAsia="lt-LT"/>
        </w:rPr>
        <w:tab/>
        <w:t>Neišmeskite šio lapelio, nes vėl gali prireikti jį perskaityti.</w:t>
      </w:r>
    </w:p>
    <w:p w:rsidR="001C3420" w:rsidRPr="0018337B" w:rsidRDefault="001C3420" w:rsidP="001C3420">
      <w:pPr>
        <w:spacing w:after="0" w:line="240" w:lineRule="auto"/>
        <w:ind w:left="567" w:hanging="567"/>
        <w:rPr>
          <w:rFonts w:ascii="Times New Roman" w:eastAsia="MS Mincho" w:hAnsi="Times New Roman"/>
          <w:lang w:val="lt-LT" w:eastAsia="lt-LT"/>
        </w:rPr>
      </w:pPr>
      <w:r w:rsidRPr="0018337B">
        <w:rPr>
          <w:rFonts w:ascii="Times New Roman" w:eastAsia="MS Mincho" w:hAnsi="Times New Roman"/>
          <w:lang w:val="lt-LT" w:eastAsia="lt-LT"/>
        </w:rPr>
        <w:t>-</w:t>
      </w:r>
      <w:r w:rsidRPr="0018337B">
        <w:rPr>
          <w:rFonts w:ascii="Times New Roman" w:eastAsia="MS Mincho" w:hAnsi="Times New Roman"/>
          <w:lang w:val="lt-LT" w:eastAsia="lt-LT"/>
        </w:rPr>
        <w:tab/>
        <w:t>Jeigu kiltų daugiau klausimų, kreipkitės į gydytoją arba slaugytoją.</w:t>
      </w:r>
    </w:p>
    <w:p w:rsidR="001C3420" w:rsidRPr="0018337B" w:rsidRDefault="001C3420" w:rsidP="001C3420">
      <w:pPr>
        <w:spacing w:after="0" w:line="240" w:lineRule="auto"/>
        <w:ind w:left="567" w:hanging="567"/>
        <w:rPr>
          <w:rFonts w:ascii="Times New Roman" w:eastAsia="MS Mincho" w:hAnsi="Times New Roman"/>
          <w:lang w:val="lt-LT" w:eastAsia="lt-LT"/>
        </w:rPr>
      </w:pPr>
      <w:r w:rsidRPr="0018337B">
        <w:rPr>
          <w:rFonts w:ascii="Times New Roman" w:eastAsia="MS Mincho" w:hAnsi="Times New Roman"/>
          <w:lang w:val="lt-LT" w:eastAsia="lt-LT"/>
        </w:rPr>
        <w:t>-</w:t>
      </w:r>
      <w:r w:rsidRPr="0018337B">
        <w:rPr>
          <w:rFonts w:ascii="Times New Roman" w:eastAsia="MS Mincho" w:hAnsi="Times New Roman"/>
          <w:lang w:val="lt-LT" w:eastAsia="lt-LT"/>
        </w:rPr>
        <w:tab/>
        <w:t>Šis vaistas skirtas tik Jums, todėl kitiems žmonėms jo duoti negalima.</w:t>
      </w:r>
      <w:r w:rsidRPr="0018337B">
        <w:rPr>
          <w:rFonts w:ascii="Times New Roman" w:eastAsia="Times New Roman" w:hAnsi="Times New Roman"/>
          <w:snapToGrid w:val="0"/>
          <w:lang w:val="lt-LT"/>
        </w:rPr>
        <w:t xml:space="preserve"> </w:t>
      </w:r>
      <w:r w:rsidRPr="0018337B">
        <w:rPr>
          <w:rFonts w:ascii="Times New Roman" w:eastAsia="MS Mincho" w:hAnsi="Times New Roman"/>
          <w:lang w:val="lt-LT" w:eastAsia="lt-LT"/>
        </w:rPr>
        <w:t xml:space="preserve">Vaistas gali jiems pakenkti (net tiems, kurių ligos požymiai yra tokie patys kaip Jūsų). </w:t>
      </w:r>
    </w:p>
    <w:p w:rsidR="001C3420" w:rsidRPr="0018337B" w:rsidRDefault="001C3420" w:rsidP="001C3420">
      <w:pPr>
        <w:numPr>
          <w:ilvl w:val="0"/>
          <w:numId w:val="3"/>
        </w:numPr>
        <w:spacing w:after="120" w:line="240" w:lineRule="auto"/>
        <w:ind w:left="567" w:hanging="567"/>
        <w:rPr>
          <w:rFonts w:ascii="Times New Roman" w:eastAsia="MS Mincho" w:hAnsi="Times New Roman"/>
          <w:lang w:val="lt-LT" w:eastAsia="lt-LT"/>
        </w:rPr>
      </w:pPr>
      <w:r w:rsidRPr="0018337B">
        <w:rPr>
          <w:rFonts w:ascii="Times New Roman" w:eastAsia="MS Mincho" w:hAnsi="Times New Roman"/>
          <w:lang w:val="lt-LT" w:eastAsia="lt-LT"/>
        </w:rPr>
        <w:t>Jeigu pasireiškė šalutinis poveikis (net jeigu jis šiame lapelyje nenurodytas), kreipkitės į gydytoją arba slaugytoją. Žr. 4 skyrių.</w:t>
      </w:r>
    </w:p>
    <w:p w:rsidR="001C3420" w:rsidRPr="0018337B" w:rsidRDefault="001C3420" w:rsidP="001C3420">
      <w:pPr>
        <w:spacing w:after="0" w:line="240" w:lineRule="auto"/>
        <w:rPr>
          <w:rFonts w:ascii="Times New Roman" w:eastAsia="MS Mincho" w:hAnsi="Times New Roman"/>
          <w:b/>
          <w:lang w:val="lt-LT" w:eastAsia="lt-LT"/>
        </w:rPr>
      </w:pPr>
    </w:p>
    <w:p w:rsidR="001C3420" w:rsidRPr="0018337B" w:rsidRDefault="001C3420" w:rsidP="001C3420">
      <w:pPr>
        <w:spacing w:after="0" w:line="240" w:lineRule="auto"/>
        <w:rPr>
          <w:rFonts w:ascii="Times New Roman" w:eastAsia="MS Mincho" w:hAnsi="Times New Roman"/>
          <w:b/>
          <w:lang w:val="lt-LT" w:eastAsia="lt-LT"/>
        </w:rPr>
      </w:pPr>
      <w:r w:rsidRPr="0018337B">
        <w:rPr>
          <w:rFonts w:ascii="Times New Roman" w:eastAsia="MS Mincho" w:hAnsi="Times New Roman"/>
          <w:b/>
          <w:lang w:val="lt-LT" w:eastAsia="lt-LT"/>
        </w:rPr>
        <w:t>Apie ką rašoma šiame lapelyje?</w:t>
      </w:r>
    </w:p>
    <w:p w:rsidR="001C3420" w:rsidRPr="0018337B" w:rsidRDefault="001C3420" w:rsidP="001C3420">
      <w:pPr>
        <w:spacing w:after="0" w:line="240" w:lineRule="auto"/>
        <w:rPr>
          <w:rFonts w:ascii="Times New Roman" w:eastAsia="MS Mincho" w:hAnsi="Times New Roman"/>
          <w:b/>
          <w:lang w:val="lt-LT" w:eastAsia="lt-LT"/>
        </w:rPr>
      </w:pPr>
    </w:p>
    <w:p w:rsidR="001C3420" w:rsidRPr="0018337B" w:rsidRDefault="001C3420" w:rsidP="001C3420">
      <w:pPr>
        <w:spacing w:after="0" w:line="240" w:lineRule="auto"/>
        <w:ind w:left="540" w:hanging="540"/>
        <w:rPr>
          <w:rFonts w:ascii="Times New Roman" w:eastAsia="MS Mincho" w:hAnsi="Times New Roman"/>
          <w:lang w:val="lt-LT" w:eastAsia="lt-LT"/>
        </w:rPr>
      </w:pPr>
      <w:r w:rsidRPr="0018337B">
        <w:rPr>
          <w:rFonts w:ascii="Times New Roman" w:eastAsia="MS Mincho" w:hAnsi="Times New Roman"/>
          <w:lang w:val="lt-LT" w:eastAsia="lt-LT"/>
        </w:rPr>
        <w:t>1.</w:t>
      </w:r>
      <w:r w:rsidRPr="0018337B">
        <w:rPr>
          <w:rFonts w:ascii="Times New Roman" w:eastAsia="MS Mincho" w:hAnsi="Times New Roman"/>
          <w:lang w:val="lt-LT" w:eastAsia="lt-LT"/>
        </w:rPr>
        <w:tab/>
        <w:t>Kas yra VERORAB</w:t>
      </w:r>
      <w:r w:rsidRPr="0018337B">
        <w:rPr>
          <w:rFonts w:ascii="Times New Roman" w:eastAsia="MS Mincho" w:hAnsi="Times New Roman"/>
          <w:b/>
          <w:lang w:val="lt-LT" w:eastAsia="lt-LT"/>
        </w:rPr>
        <w:t xml:space="preserve"> </w:t>
      </w:r>
      <w:r w:rsidRPr="0018337B">
        <w:rPr>
          <w:rFonts w:ascii="Times New Roman" w:eastAsia="MS Mincho" w:hAnsi="Times New Roman"/>
          <w:lang w:val="lt-LT" w:eastAsia="lt-LT"/>
        </w:rPr>
        <w:t>ir kam jis vartojamas</w:t>
      </w:r>
    </w:p>
    <w:p w:rsidR="001C3420" w:rsidRPr="0018337B" w:rsidRDefault="001C3420" w:rsidP="001C3420">
      <w:pPr>
        <w:spacing w:after="0" w:line="240" w:lineRule="auto"/>
        <w:ind w:left="540" w:hanging="540"/>
        <w:rPr>
          <w:rFonts w:ascii="Times New Roman" w:eastAsia="MS Mincho" w:hAnsi="Times New Roman"/>
          <w:lang w:val="lt-LT" w:eastAsia="lt-LT"/>
        </w:rPr>
      </w:pPr>
      <w:r w:rsidRPr="0018337B">
        <w:rPr>
          <w:rFonts w:ascii="Times New Roman" w:eastAsia="MS Mincho" w:hAnsi="Times New Roman"/>
          <w:lang w:val="lt-LT" w:eastAsia="lt-LT"/>
        </w:rPr>
        <w:t>2.</w:t>
      </w:r>
      <w:r w:rsidRPr="0018337B">
        <w:rPr>
          <w:rFonts w:ascii="Times New Roman" w:eastAsia="MS Mincho" w:hAnsi="Times New Roman"/>
          <w:lang w:val="lt-LT" w:eastAsia="lt-LT"/>
        </w:rPr>
        <w:tab/>
        <w:t>Kas žinotina prieš vartojant VERORAB</w:t>
      </w:r>
    </w:p>
    <w:p w:rsidR="001C3420" w:rsidRPr="0018337B" w:rsidRDefault="001C3420" w:rsidP="001C3420">
      <w:pPr>
        <w:spacing w:after="0" w:line="240" w:lineRule="auto"/>
        <w:ind w:left="540" w:hanging="540"/>
        <w:rPr>
          <w:rFonts w:ascii="Times New Roman" w:eastAsia="MS Mincho" w:hAnsi="Times New Roman"/>
          <w:lang w:val="lt-LT" w:eastAsia="lt-LT"/>
        </w:rPr>
      </w:pPr>
      <w:r w:rsidRPr="0018337B">
        <w:rPr>
          <w:rFonts w:ascii="Times New Roman" w:eastAsia="MS Mincho" w:hAnsi="Times New Roman"/>
          <w:lang w:val="lt-LT" w:eastAsia="lt-LT"/>
        </w:rPr>
        <w:t>3.</w:t>
      </w:r>
      <w:r w:rsidRPr="0018337B">
        <w:rPr>
          <w:rFonts w:ascii="Times New Roman" w:eastAsia="MS Mincho" w:hAnsi="Times New Roman"/>
          <w:lang w:val="lt-LT" w:eastAsia="lt-LT"/>
        </w:rPr>
        <w:tab/>
        <w:t>Kaip vartoti VERORAB</w:t>
      </w:r>
    </w:p>
    <w:p w:rsidR="001C3420" w:rsidRPr="0018337B" w:rsidRDefault="001C3420" w:rsidP="001C3420">
      <w:pPr>
        <w:spacing w:after="0" w:line="240" w:lineRule="auto"/>
        <w:ind w:left="540" w:hanging="540"/>
        <w:rPr>
          <w:rFonts w:ascii="Times New Roman" w:eastAsia="MS Mincho" w:hAnsi="Times New Roman"/>
          <w:lang w:val="lt-LT" w:eastAsia="lt-LT"/>
        </w:rPr>
      </w:pPr>
      <w:r w:rsidRPr="0018337B">
        <w:rPr>
          <w:rFonts w:ascii="Times New Roman" w:eastAsia="MS Mincho" w:hAnsi="Times New Roman"/>
          <w:lang w:val="lt-LT" w:eastAsia="lt-LT"/>
        </w:rPr>
        <w:t>4.</w:t>
      </w:r>
      <w:r w:rsidRPr="0018337B">
        <w:rPr>
          <w:rFonts w:ascii="Times New Roman" w:eastAsia="MS Mincho" w:hAnsi="Times New Roman"/>
          <w:lang w:val="lt-LT" w:eastAsia="lt-LT"/>
        </w:rPr>
        <w:tab/>
        <w:t>Galimas šalutinis poveikis</w:t>
      </w:r>
    </w:p>
    <w:p w:rsidR="001C3420" w:rsidRPr="0018337B" w:rsidRDefault="001C3420" w:rsidP="001C3420">
      <w:pPr>
        <w:spacing w:after="0" w:line="240" w:lineRule="auto"/>
        <w:ind w:left="540" w:hanging="540"/>
        <w:rPr>
          <w:rFonts w:ascii="Times New Roman" w:eastAsia="MS Mincho" w:hAnsi="Times New Roman"/>
          <w:lang w:val="lt-LT" w:eastAsia="lt-LT"/>
        </w:rPr>
      </w:pPr>
      <w:r w:rsidRPr="0018337B">
        <w:rPr>
          <w:rFonts w:ascii="Times New Roman" w:eastAsia="MS Mincho" w:hAnsi="Times New Roman"/>
          <w:lang w:val="lt-LT" w:eastAsia="lt-LT"/>
        </w:rPr>
        <w:t>5.</w:t>
      </w:r>
      <w:r w:rsidRPr="0018337B">
        <w:rPr>
          <w:rFonts w:ascii="Times New Roman" w:eastAsia="MS Mincho" w:hAnsi="Times New Roman"/>
          <w:lang w:val="lt-LT" w:eastAsia="lt-LT"/>
        </w:rPr>
        <w:tab/>
        <w:t>Kaip laikyti VERORAB</w:t>
      </w:r>
    </w:p>
    <w:p w:rsidR="001C3420" w:rsidRPr="0018337B" w:rsidRDefault="001C3420" w:rsidP="001C3420">
      <w:pPr>
        <w:spacing w:after="0" w:line="240" w:lineRule="auto"/>
        <w:ind w:left="540" w:hanging="540"/>
        <w:rPr>
          <w:rFonts w:ascii="Times New Roman" w:eastAsia="MS Mincho" w:hAnsi="Times New Roman"/>
          <w:lang w:val="lt-LT" w:eastAsia="lt-LT"/>
        </w:rPr>
      </w:pPr>
      <w:r w:rsidRPr="0018337B">
        <w:rPr>
          <w:rFonts w:ascii="Times New Roman" w:eastAsia="MS Mincho" w:hAnsi="Times New Roman"/>
          <w:lang w:val="lt-LT" w:eastAsia="lt-LT"/>
        </w:rPr>
        <w:t>6.</w:t>
      </w:r>
      <w:r w:rsidRPr="0018337B">
        <w:rPr>
          <w:rFonts w:ascii="Times New Roman" w:eastAsia="MS Mincho" w:hAnsi="Times New Roman"/>
          <w:lang w:val="lt-LT" w:eastAsia="lt-LT"/>
        </w:rPr>
        <w:tab/>
        <w:t>Pakuotės turinys ir kita informacija</w:t>
      </w:r>
    </w:p>
    <w:p w:rsidR="001C3420" w:rsidRPr="0018337B" w:rsidRDefault="001C3420" w:rsidP="001C3420">
      <w:pPr>
        <w:spacing w:after="0" w:line="240" w:lineRule="auto"/>
        <w:rPr>
          <w:rFonts w:ascii="Times New Roman" w:eastAsia="MS Mincho" w:hAnsi="Times New Roman"/>
          <w:lang w:val="lt-LT" w:eastAsia="lt-LT"/>
        </w:rPr>
      </w:pPr>
    </w:p>
    <w:p w:rsidR="001C3420" w:rsidRPr="0018337B" w:rsidRDefault="001C3420" w:rsidP="001C3420">
      <w:pPr>
        <w:spacing w:after="0" w:line="240" w:lineRule="auto"/>
        <w:rPr>
          <w:rFonts w:ascii="Times New Roman" w:eastAsia="MS Mincho" w:hAnsi="Times New Roman"/>
          <w:lang w:val="lt-LT" w:eastAsia="lt-LT"/>
        </w:rPr>
      </w:pPr>
    </w:p>
    <w:p w:rsidR="001C3420" w:rsidRPr="0018337B" w:rsidRDefault="001C3420" w:rsidP="001C3420">
      <w:pPr>
        <w:numPr>
          <w:ilvl w:val="0"/>
          <w:numId w:val="2"/>
        </w:numPr>
        <w:spacing w:after="0" w:line="240" w:lineRule="auto"/>
        <w:rPr>
          <w:rFonts w:ascii="Times New Roman" w:eastAsia="MS Mincho" w:hAnsi="Times New Roman"/>
          <w:b/>
          <w:bCs/>
          <w:caps/>
          <w:lang w:val="lt-LT" w:eastAsia="lt-LT"/>
        </w:rPr>
      </w:pPr>
      <w:r w:rsidRPr="0018337B">
        <w:rPr>
          <w:rFonts w:ascii="Times New Roman" w:eastAsia="MS Mincho" w:hAnsi="Times New Roman"/>
          <w:b/>
          <w:bCs/>
          <w:caps/>
          <w:lang w:val="lt-LT" w:eastAsia="lt-LT"/>
        </w:rPr>
        <w:t>K</w:t>
      </w:r>
      <w:r w:rsidRPr="0018337B">
        <w:rPr>
          <w:rFonts w:ascii="Times New Roman" w:eastAsia="MS Mincho" w:hAnsi="Times New Roman"/>
          <w:b/>
          <w:bCs/>
          <w:lang w:val="lt-LT" w:eastAsia="lt-LT"/>
        </w:rPr>
        <w:t>as yra VERORAB ir kam jis vartojamas</w:t>
      </w:r>
    </w:p>
    <w:p w:rsidR="001C3420" w:rsidRPr="0018337B" w:rsidRDefault="001C3420" w:rsidP="001C3420">
      <w:pPr>
        <w:spacing w:after="0" w:line="240" w:lineRule="auto"/>
        <w:rPr>
          <w:rFonts w:ascii="Times New Roman" w:eastAsia="MS Mincho" w:hAnsi="Times New Roman"/>
          <w:lang w:val="lt-LT" w:eastAsia="lt-LT"/>
        </w:rPr>
      </w:pPr>
    </w:p>
    <w:p w:rsidR="001C3420" w:rsidRPr="0018337B" w:rsidRDefault="001C3420" w:rsidP="001C3420">
      <w:pPr>
        <w:spacing w:after="0" w:line="240" w:lineRule="auto"/>
        <w:rPr>
          <w:rFonts w:ascii="Times New Roman" w:eastAsia="MS Mincho" w:hAnsi="Times New Roman"/>
          <w:lang w:val="lt-LT" w:eastAsia="lt-LT"/>
        </w:rPr>
      </w:pPr>
      <w:r w:rsidRPr="0018337B">
        <w:rPr>
          <w:rFonts w:ascii="Times New Roman" w:eastAsia="MS Mincho" w:hAnsi="Times New Roman"/>
          <w:lang w:val="lt-LT" w:eastAsia="lt-LT"/>
        </w:rPr>
        <w:t>VERORAB vartojamas pasiutligės profilaktikai prieš kontaktą ir po jo visų amžiaus grupių asmenims.</w:t>
      </w:r>
    </w:p>
    <w:p w:rsidR="001C3420" w:rsidRPr="0018337B" w:rsidRDefault="001C3420" w:rsidP="001C3420">
      <w:pPr>
        <w:spacing w:after="0" w:line="240" w:lineRule="auto"/>
        <w:rPr>
          <w:rFonts w:ascii="Times New Roman" w:eastAsia="MS Mincho" w:hAnsi="Times New Roman"/>
          <w:lang w:val="lt-LT" w:eastAsia="lt-LT"/>
        </w:rPr>
      </w:pPr>
    </w:p>
    <w:p w:rsidR="001C3420" w:rsidRPr="0018337B" w:rsidRDefault="001C3420" w:rsidP="001C3420">
      <w:pPr>
        <w:spacing w:after="0" w:line="240" w:lineRule="auto"/>
        <w:rPr>
          <w:rFonts w:ascii="Times New Roman" w:eastAsia="MS Mincho" w:hAnsi="Times New Roman"/>
          <w:i/>
          <w:lang w:val="lt-LT" w:eastAsia="lt-LT"/>
        </w:rPr>
      </w:pPr>
      <w:proofErr w:type="spellStart"/>
      <w:r w:rsidRPr="0018337B">
        <w:rPr>
          <w:rFonts w:ascii="Times New Roman" w:eastAsia="MS Mincho" w:hAnsi="Times New Roman"/>
          <w:i/>
          <w:lang w:val="lt-LT" w:eastAsia="lt-LT"/>
        </w:rPr>
        <w:t>Prieškontaktinis</w:t>
      </w:r>
      <w:proofErr w:type="spellEnd"/>
      <w:r w:rsidRPr="0018337B">
        <w:rPr>
          <w:rFonts w:ascii="Times New Roman" w:eastAsia="MS Mincho" w:hAnsi="Times New Roman"/>
          <w:i/>
          <w:lang w:val="lt-LT" w:eastAsia="lt-LT"/>
        </w:rPr>
        <w:t xml:space="preserve"> skiepijimas (profilaktika)</w:t>
      </w:r>
    </w:p>
    <w:p w:rsidR="001C3420" w:rsidRPr="0018337B" w:rsidRDefault="001C3420" w:rsidP="001C3420">
      <w:pPr>
        <w:spacing w:after="0" w:line="240" w:lineRule="auto"/>
        <w:rPr>
          <w:rFonts w:ascii="Times New Roman" w:eastAsia="MS Mincho" w:hAnsi="Times New Roman"/>
          <w:lang w:val="lt-LT" w:eastAsia="lt-LT"/>
        </w:rPr>
      </w:pPr>
      <w:proofErr w:type="spellStart"/>
      <w:r w:rsidRPr="0018337B">
        <w:rPr>
          <w:rFonts w:ascii="Times New Roman" w:eastAsia="MS Mincho" w:hAnsi="Times New Roman"/>
          <w:lang w:val="lt-LT" w:eastAsia="lt-LT"/>
        </w:rPr>
        <w:t>Prieškontaktinis</w:t>
      </w:r>
      <w:proofErr w:type="spellEnd"/>
      <w:r w:rsidRPr="0018337B">
        <w:rPr>
          <w:rFonts w:ascii="Times New Roman" w:eastAsia="MS Mincho" w:hAnsi="Times New Roman"/>
          <w:lang w:val="lt-LT" w:eastAsia="lt-LT"/>
        </w:rPr>
        <w:t xml:space="preserve"> skiepijimas yra skirtas žmonėms, esantiems didelės rizikos užsikrėsti pasiutlige aplinkoje.</w:t>
      </w:r>
    </w:p>
    <w:p w:rsidR="001C3420" w:rsidRPr="0018337B" w:rsidRDefault="001C3420" w:rsidP="001C3420">
      <w:pPr>
        <w:spacing w:after="0" w:line="240" w:lineRule="auto"/>
        <w:rPr>
          <w:rFonts w:ascii="Times New Roman" w:eastAsia="MS Mincho" w:hAnsi="Times New Roman"/>
          <w:lang w:val="lt-LT" w:eastAsia="lt-LT"/>
        </w:rPr>
      </w:pPr>
      <w:r w:rsidRPr="0018337B">
        <w:rPr>
          <w:rFonts w:ascii="Times New Roman" w:eastAsia="MS Mincho" w:hAnsi="Times New Roman"/>
          <w:lang w:val="lt-LT" w:eastAsia="lt-LT"/>
        </w:rPr>
        <w:t xml:space="preserve">Diagnostikos, tyrimų ar gamybos laboratorijų personalą, </w:t>
      </w:r>
      <w:proofErr w:type="spellStart"/>
      <w:r w:rsidRPr="0018337B">
        <w:rPr>
          <w:rFonts w:ascii="Times New Roman" w:eastAsia="MS Mincho" w:hAnsi="Times New Roman"/>
          <w:lang w:val="lt-LT" w:eastAsia="lt-LT"/>
        </w:rPr>
        <w:t>t.y</w:t>
      </w:r>
      <w:proofErr w:type="spellEnd"/>
      <w:r w:rsidRPr="0018337B">
        <w:rPr>
          <w:rFonts w:ascii="Times New Roman" w:eastAsia="MS Mincho" w:hAnsi="Times New Roman"/>
          <w:lang w:val="lt-LT" w:eastAsia="lt-LT"/>
        </w:rPr>
        <w:t>. žmones, dirbančius su pasiutligės virusu nuolatinės rizikos aplinkoje, skiepyti privaloma. Kraujo tyrimai rekomenduojami kas 6 mėnesius.</w:t>
      </w:r>
    </w:p>
    <w:p w:rsidR="001C3420" w:rsidRPr="0018337B" w:rsidRDefault="001C3420" w:rsidP="001C3420">
      <w:pPr>
        <w:spacing w:after="0" w:line="240" w:lineRule="auto"/>
        <w:rPr>
          <w:rFonts w:ascii="Times New Roman" w:eastAsia="MS Mincho" w:hAnsi="Times New Roman"/>
          <w:lang w:val="lt-LT" w:eastAsia="lt-LT"/>
        </w:rPr>
      </w:pPr>
      <w:proofErr w:type="spellStart"/>
      <w:r w:rsidRPr="0018337B">
        <w:rPr>
          <w:rFonts w:ascii="Times New Roman" w:eastAsia="MS Mincho" w:hAnsi="Times New Roman"/>
          <w:lang w:val="lt-LT" w:eastAsia="lt-LT"/>
        </w:rPr>
        <w:t>Prieškontaktinis</w:t>
      </w:r>
      <w:proofErr w:type="spellEnd"/>
      <w:r w:rsidRPr="0018337B">
        <w:rPr>
          <w:rFonts w:ascii="Times New Roman" w:eastAsia="MS Mincho" w:hAnsi="Times New Roman"/>
          <w:lang w:val="lt-LT" w:eastAsia="lt-LT"/>
        </w:rPr>
        <w:t xml:space="preserve"> skiepijimas taip pat turėtų būti skiriamas asmenims, dirbantiems padidėjusios rizikos užsikrėsti pasiutligės virusu aplinkoje:</w:t>
      </w:r>
    </w:p>
    <w:p w:rsidR="001C3420" w:rsidRPr="0018337B" w:rsidRDefault="001C3420" w:rsidP="001C3420">
      <w:pPr>
        <w:numPr>
          <w:ilvl w:val="0"/>
          <w:numId w:val="1"/>
        </w:numPr>
        <w:spacing w:after="0" w:line="240" w:lineRule="auto"/>
        <w:ind w:hanging="540"/>
        <w:rPr>
          <w:rFonts w:ascii="Times New Roman" w:eastAsia="MS Mincho" w:hAnsi="Times New Roman"/>
          <w:lang w:val="lt-LT" w:eastAsia="lt-LT"/>
        </w:rPr>
      </w:pPr>
      <w:r w:rsidRPr="0018337B">
        <w:rPr>
          <w:rFonts w:ascii="Times New Roman" w:eastAsia="MS Mincho" w:hAnsi="Times New Roman"/>
          <w:lang w:val="lt-LT" w:eastAsia="lt-LT"/>
        </w:rPr>
        <w:t>veterinarams, jų padėjėjams ir gyvūnų prieglaudos prižiūrėtojams</w:t>
      </w:r>
      <w:r>
        <w:rPr>
          <w:rFonts w:ascii="Times New Roman" w:eastAsia="MS Mincho" w:hAnsi="Times New Roman"/>
          <w:lang w:val="lt-LT" w:eastAsia="lt-LT"/>
        </w:rPr>
        <w:t>;</w:t>
      </w:r>
    </w:p>
    <w:p w:rsidR="001C3420" w:rsidRPr="0018337B" w:rsidRDefault="001C3420" w:rsidP="001C3420">
      <w:pPr>
        <w:numPr>
          <w:ilvl w:val="0"/>
          <w:numId w:val="1"/>
        </w:numPr>
        <w:spacing w:after="0" w:line="240" w:lineRule="auto"/>
        <w:ind w:hanging="540"/>
        <w:rPr>
          <w:rFonts w:ascii="Times New Roman" w:eastAsia="MS Mincho" w:hAnsi="Times New Roman"/>
          <w:lang w:val="lt-LT" w:eastAsia="lt-LT"/>
        </w:rPr>
      </w:pPr>
      <w:r w:rsidRPr="0018337B">
        <w:rPr>
          <w:rFonts w:ascii="Times New Roman" w:eastAsia="MS Mincho" w:hAnsi="Times New Roman"/>
          <w:lang w:val="lt-LT" w:eastAsia="lt-LT"/>
        </w:rPr>
        <w:t xml:space="preserve">tiems, kurie darbo ar laisvalaikio metu kontaktuoja su šunimis, katėmis, </w:t>
      </w:r>
      <w:proofErr w:type="spellStart"/>
      <w:r w:rsidRPr="0018337B">
        <w:rPr>
          <w:rFonts w:ascii="Times New Roman" w:eastAsia="MS Mincho" w:hAnsi="Times New Roman"/>
          <w:lang w:val="lt-LT" w:eastAsia="lt-LT"/>
        </w:rPr>
        <w:t>skunkais</w:t>
      </w:r>
      <w:proofErr w:type="spellEnd"/>
      <w:r w:rsidRPr="0018337B">
        <w:rPr>
          <w:rFonts w:ascii="Times New Roman" w:eastAsia="MS Mincho" w:hAnsi="Times New Roman"/>
          <w:lang w:val="lt-LT" w:eastAsia="lt-LT"/>
        </w:rPr>
        <w:t>, meškėnais, šikšnosparniais ir kitomis rūšimis, kurios gali užsikrėsti pasiutlige; taip pat jėgeriams, medžiotojams, miško ūkio darbininkams, urvų tyrėjams (</w:t>
      </w:r>
      <w:proofErr w:type="spellStart"/>
      <w:r w:rsidRPr="0018337B">
        <w:rPr>
          <w:rFonts w:ascii="Times New Roman" w:eastAsia="MS Mincho" w:hAnsi="Times New Roman"/>
          <w:lang w:val="lt-LT" w:eastAsia="lt-LT"/>
        </w:rPr>
        <w:t>speleologams</w:t>
      </w:r>
      <w:proofErr w:type="spellEnd"/>
      <w:r w:rsidRPr="0018337B">
        <w:rPr>
          <w:rFonts w:ascii="Times New Roman" w:eastAsia="MS Mincho" w:hAnsi="Times New Roman"/>
          <w:lang w:val="lt-LT" w:eastAsia="lt-LT"/>
        </w:rPr>
        <w:t xml:space="preserve">), iškamšų gamintojams; </w:t>
      </w:r>
    </w:p>
    <w:p w:rsidR="001C3420" w:rsidRPr="0018337B" w:rsidRDefault="001C3420" w:rsidP="001C3420">
      <w:pPr>
        <w:numPr>
          <w:ilvl w:val="0"/>
          <w:numId w:val="1"/>
        </w:numPr>
        <w:spacing w:after="0" w:line="240" w:lineRule="auto"/>
        <w:ind w:hanging="540"/>
        <w:rPr>
          <w:rFonts w:ascii="Times New Roman" w:eastAsia="MS Mincho" w:hAnsi="Times New Roman"/>
          <w:lang w:val="lt-LT" w:eastAsia="lt-LT"/>
        </w:rPr>
      </w:pPr>
      <w:r w:rsidRPr="0018337B">
        <w:rPr>
          <w:rFonts w:ascii="Times New Roman" w:eastAsia="MS Mincho" w:hAnsi="Times New Roman"/>
          <w:lang w:val="lt-LT" w:eastAsia="lt-LT"/>
        </w:rPr>
        <w:t xml:space="preserve">suaugusiems ir vaikams, gyvenantiems </w:t>
      </w:r>
      <w:proofErr w:type="spellStart"/>
      <w:r w:rsidRPr="0018337B">
        <w:rPr>
          <w:rFonts w:ascii="Times New Roman" w:eastAsia="MS Mincho" w:hAnsi="Times New Roman"/>
          <w:lang w:val="lt-LT" w:eastAsia="lt-LT"/>
        </w:rPr>
        <w:t>enzootinėse</w:t>
      </w:r>
      <w:proofErr w:type="spellEnd"/>
      <w:r w:rsidRPr="0018337B">
        <w:rPr>
          <w:rFonts w:ascii="Times New Roman" w:eastAsia="MS Mincho" w:hAnsi="Times New Roman"/>
          <w:lang w:val="lt-LT" w:eastAsia="lt-LT"/>
        </w:rPr>
        <w:t xml:space="preserve"> vietovėse arba per jas keliaujantiems.</w:t>
      </w:r>
    </w:p>
    <w:p w:rsidR="001C3420" w:rsidRPr="0018337B" w:rsidRDefault="001C3420" w:rsidP="001C3420">
      <w:pPr>
        <w:spacing w:after="0" w:line="240" w:lineRule="auto"/>
        <w:rPr>
          <w:rFonts w:ascii="Times New Roman" w:eastAsia="MS Mincho" w:hAnsi="Times New Roman"/>
          <w:lang w:val="lt-LT" w:eastAsia="lt-LT"/>
        </w:rPr>
      </w:pPr>
      <w:r w:rsidRPr="0018337B">
        <w:rPr>
          <w:rFonts w:ascii="Times New Roman" w:eastAsia="MS Mincho" w:hAnsi="Times New Roman"/>
          <w:lang w:val="lt-LT" w:eastAsia="lt-LT"/>
        </w:rPr>
        <w:t>Žmonėms, esantiems nepastovios rizikos aplinkoje, kraujo tyrimai gali būti atliekami kas 2–3 metai.</w:t>
      </w:r>
    </w:p>
    <w:p w:rsidR="001C3420" w:rsidRPr="0018337B" w:rsidRDefault="001C3420" w:rsidP="001C3420">
      <w:pPr>
        <w:spacing w:after="0" w:line="240" w:lineRule="auto"/>
        <w:rPr>
          <w:rFonts w:ascii="Times New Roman" w:eastAsia="MS Mincho" w:hAnsi="Times New Roman"/>
          <w:lang w:val="lt-LT" w:eastAsia="lt-LT"/>
        </w:rPr>
      </w:pPr>
      <w:r w:rsidRPr="0018337B">
        <w:rPr>
          <w:rFonts w:ascii="Times New Roman" w:eastAsia="MS Mincho" w:hAnsi="Times New Roman"/>
          <w:lang w:val="lt-LT" w:eastAsia="lt-LT"/>
        </w:rPr>
        <w:t xml:space="preserve">Vietovėse, kuriose </w:t>
      </w:r>
      <w:proofErr w:type="spellStart"/>
      <w:r w:rsidRPr="0018337B">
        <w:rPr>
          <w:rFonts w:ascii="Times New Roman" w:eastAsia="MS Mincho" w:hAnsi="Times New Roman"/>
          <w:lang w:val="lt-LT" w:eastAsia="lt-LT"/>
        </w:rPr>
        <w:t>enzootinis</w:t>
      </w:r>
      <w:proofErr w:type="spellEnd"/>
      <w:r w:rsidRPr="0018337B">
        <w:rPr>
          <w:rFonts w:ascii="Times New Roman" w:eastAsia="MS Mincho" w:hAnsi="Times New Roman"/>
          <w:lang w:val="lt-LT" w:eastAsia="lt-LT"/>
        </w:rPr>
        <w:t xml:space="preserve"> (</w:t>
      </w:r>
      <w:proofErr w:type="spellStart"/>
      <w:r w:rsidRPr="0018337B">
        <w:rPr>
          <w:rFonts w:ascii="Times New Roman" w:eastAsia="MS Mincho" w:hAnsi="Times New Roman"/>
          <w:lang w:val="lt-LT" w:eastAsia="lt-LT"/>
        </w:rPr>
        <w:t>pandeminis</w:t>
      </w:r>
      <w:proofErr w:type="spellEnd"/>
      <w:r w:rsidRPr="0018337B">
        <w:rPr>
          <w:rFonts w:ascii="Times New Roman" w:eastAsia="MS Mincho" w:hAnsi="Times New Roman"/>
          <w:lang w:val="lt-LT" w:eastAsia="lt-LT"/>
        </w:rPr>
        <w:t>) pasiutligės paplitimo lygis yra žemas, veterinarams ir jų padėjėjams (taip pat ir studentams), gyvūnų prieglaudų prižiūrėtojams ir jėgeriams, turintiems atsitiktinę riziką užsikrėsti pasiutlige, privalomas pirminis skiepijimas nuo pasiutligės.</w:t>
      </w:r>
    </w:p>
    <w:p w:rsidR="001C3420" w:rsidRPr="0018337B" w:rsidRDefault="001C3420" w:rsidP="001C3420">
      <w:pPr>
        <w:spacing w:after="0" w:line="240" w:lineRule="auto"/>
        <w:rPr>
          <w:rFonts w:ascii="Times New Roman" w:eastAsia="MS Mincho" w:hAnsi="Times New Roman"/>
          <w:lang w:val="lt-LT" w:eastAsia="lt-LT"/>
        </w:rPr>
      </w:pPr>
      <w:r w:rsidRPr="0018337B">
        <w:rPr>
          <w:rFonts w:ascii="Times New Roman" w:eastAsia="MS Mincho" w:hAnsi="Times New Roman"/>
          <w:lang w:val="lt-LT" w:eastAsia="lt-LT"/>
        </w:rPr>
        <w:t>Kraujo tyrimai pasiutligės antikūnams turėtų būti atliekami reguliariai atsižvelgiant į subjekto kontakto riziką.</w:t>
      </w:r>
    </w:p>
    <w:p w:rsidR="001C3420" w:rsidRPr="0018337B" w:rsidRDefault="001C3420" w:rsidP="001C3420">
      <w:pPr>
        <w:spacing w:after="0" w:line="240" w:lineRule="auto"/>
        <w:rPr>
          <w:rFonts w:ascii="Times New Roman" w:eastAsia="MS Mincho" w:hAnsi="Times New Roman"/>
          <w:lang w:val="lt-LT" w:eastAsia="lt-LT"/>
        </w:rPr>
      </w:pPr>
      <w:r w:rsidRPr="0018337B">
        <w:rPr>
          <w:rFonts w:ascii="Times New Roman" w:eastAsia="MS Mincho" w:hAnsi="Times New Roman"/>
          <w:lang w:val="lt-LT" w:eastAsia="lt-LT"/>
        </w:rPr>
        <w:t xml:space="preserve">Sistemingos pakartotinės injekcijos turėtų būti skiriamos atsižvelgiant į subjekto kontakto riziką. </w:t>
      </w:r>
    </w:p>
    <w:p w:rsidR="001C3420" w:rsidRPr="0018337B" w:rsidRDefault="001C3420" w:rsidP="001C3420">
      <w:pPr>
        <w:spacing w:after="0" w:line="240" w:lineRule="auto"/>
        <w:rPr>
          <w:rFonts w:ascii="Times New Roman" w:eastAsia="MS Mincho" w:hAnsi="Times New Roman"/>
          <w:lang w:val="lt-LT" w:eastAsia="lt-LT"/>
        </w:rPr>
      </w:pPr>
    </w:p>
    <w:p w:rsidR="001C3420" w:rsidRPr="0018337B" w:rsidRDefault="001C3420" w:rsidP="001C3420">
      <w:pPr>
        <w:spacing w:after="0" w:line="240" w:lineRule="auto"/>
        <w:rPr>
          <w:rFonts w:ascii="Times New Roman" w:eastAsia="MS Mincho" w:hAnsi="Times New Roman"/>
          <w:i/>
          <w:lang w:val="lt-LT" w:eastAsia="lt-LT"/>
        </w:rPr>
      </w:pPr>
      <w:proofErr w:type="spellStart"/>
      <w:r w:rsidRPr="0018337B">
        <w:rPr>
          <w:rFonts w:ascii="Times New Roman" w:eastAsia="MS Mincho" w:hAnsi="Times New Roman"/>
          <w:i/>
          <w:lang w:val="lt-LT" w:eastAsia="lt-LT"/>
        </w:rPr>
        <w:t>Pokontaktinis</w:t>
      </w:r>
      <w:proofErr w:type="spellEnd"/>
      <w:r w:rsidRPr="0018337B">
        <w:rPr>
          <w:rFonts w:ascii="Times New Roman" w:eastAsia="MS Mincho" w:hAnsi="Times New Roman"/>
          <w:i/>
          <w:lang w:val="lt-LT" w:eastAsia="lt-LT"/>
        </w:rPr>
        <w:t xml:space="preserve"> skiepijimas (gydymas)</w:t>
      </w:r>
    </w:p>
    <w:p w:rsidR="001C3420" w:rsidRPr="0018337B" w:rsidRDefault="001C3420" w:rsidP="001C3420">
      <w:pPr>
        <w:spacing w:after="0" w:line="240" w:lineRule="auto"/>
        <w:rPr>
          <w:rFonts w:ascii="Times New Roman" w:eastAsia="MS Mincho" w:hAnsi="Times New Roman"/>
          <w:lang w:val="lt-LT" w:eastAsia="lt-LT"/>
        </w:rPr>
      </w:pPr>
      <w:r w:rsidRPr="0018337B">
        <w:rPr>
          <w:rFonts w:ascii="Times New Roman" w:eastAsia="MS Mincho" w:hAnsi="Times New Roman"/>
          <w:lang w:val="lt-LT" w:eastAsia="lt-LT"/>
        </w:rPr>
        <w:t>Jei yra net mažiausias užsikrėtimo pasiutlige pavojus, skiepyti būtina nedelsiant.</w:t>
      </w:r>
    </w:p>
    <w:p w:rsidR="001C3420" w:rsidRPr="0018337B" w:rsidRDefault="001C3420" w:rsidP="001C3420">
      <w:pPr>
        <w:spacing w:after="0" w:line="240" w:lineRule="auto"/>
        <w:rPr>
          <w:rFonts w:ascii="Times New Roman" w:eastAsia="MS Mincho" w:hAnsi="Times New Roman"/>
          <w:lang w:val="lt-LT" w:eastAsia="lt-LT"/>
        </w:rPr>
      </w:pPr>
    </w:p>
    <w:p w:rsidR="001C3420" w:rsidRPr="0018337B" w:rsidRDefault="001C3420" w:rsidP="001C3420">
      <w:pPr>
        <w:spacing w:after="0" w:line="240" w:lineRule="auto"/>
        <w:rPr>
          <w:rFonts w:ascii="Times New Roman" w:eastAsia="MS Mincho" w:hAnsi="Times New Roman"/>
          <w:lang w:val="lt-LT" w:eastAsia="lt-LT"/>
        </w:rPr>
      </w:pPr>
      <w:proofErr w:type="spellStart"/>
      <w:r w:rsidRPr="0018337B">
        <w:rPr>
          <w:rFonts w:ascii="Times New Roman" w:eastAsia="MS Mincho" w:hAnsi="Times New Roman"/>
          <w:lang w:val="lt-LT" w:eastAsia="lt-LT"/>
        </w:rPr>
        <w:lastRenderedPageBreak/>
        <w:t>Pokontaktinis</w:t>
      </w:r>
      <w:proofErr w:type="spellEnd"/>
      <w:r w:rsidRPr="0018337B">
        <w:rPr>
          <w:rFonts w:ascii="Times New Roman" w:eastAsia="MS Mincho" w:hAnsi="Times New Roman"/>
          <w:lang w:val="lt-LT" w:eastAsia="lt-LT"/>
        </w:rPr>
        <w:t xml:space="preserve"> gydymas, apimantis vietinį, nespecifinį pažeidimo gydymą, pasyvią imunizaciją su pasiutligės imunoglobulinais ir skiepijimą, skiriamas atsižvelgiant į pažeidimo tipą ir gyvūno būklę. (</w:t>
      </w:r>
      <w:r>
        <w:rPr>
          <w:rFonts w:ascii="Times New Roman" w:eastAsia="MS Mincho" w:hAnsi="Times New Roman"/>
          <w:lang w:val="lt-LT" w:eastAsia="lt-LT"/>
        </w:rPr>
        <w:t>ž</w:t>
      </w:r>
      <w:r w:rsidRPr="0018337B">
        <w:rPr>
          <w:rFonts w:ascii="Times New Roman" w:eastAsia="MS Mincho" w:hAnsi="Times New Roman"/>
          <w:lang w:val="lt-LT" w:eastAsia="lt-LT"/>
        </w:rPr>
        <w:t>r. 1 lentelėje)</w:t>
      </w:r>
    </w:p>
    <w:p w:rsidR="001C3420" w:rsidRPr="0018337B" w:rsidRDefault="001C3420" w:rsidP="001C3420">
      <w:pPr>
        <w:spacing w:after="0" w:line="240" w:lineRule="auto"/>
        <w:jc w:val="both"/>
        <w:rPr>
          <w:rFonts w:ascii="Times New Roman" w:eastAsia="MS Mincho" w:hAnsi="Times New Roman"/>
          <w:lang w:val="lt-LT" w:eastAsia="lt-LT"/>
        </w:rPr>
      </w:pPr>
    </w:p>
    <w:p w:rsidR="001C3420" w:rsidRPr="0018337B" w:rsidRDefault="001C3420" w:rsidP="001C3420">
      <w:pPr>
        <w:spacing w:after="0" w:line="240" w:lineRule="auto"/>
        <w:rPr>
          <w:rFonts w:ascii="Times New Roman" w:eastAsia="MS Mincho" w:hAnsi="Times New Roman"/>
          <w:lang w:val="lt-LT" w:eastAsia="lt-LT"/>
        </w:rPr>
      </w:pPr>
      <w:r w:rsidRPr="0018337B">
        <w:rPr>
          <w:rFonts w:ascii="Times New Roman" w:eastAsia="MS Mincho" w:hAnsi="Times New Roman"/>
          <w:lang w:val="lt-LT" w:eastAsia="lt-LT"/>
        </w:rPr>
        <w:t>1 lentelė</w:t>
      </w:r>
    </w:p>
    <w:p w:rsidR="001C3420" w:rsidRPr="0018337B" w:rsidRDefault="001C3420" w:rsidP="001C3420">
      <w:pPr>
        <w:spacing w:after="0" w:line="240" w:lineRule="auto"/>
        <w:rPr>
          <w:rFonts w:ascii="Times New Roman" w:eastAsia="MS Mincho" w:hAnsi="Times New Roman"/>
          <w:b/>
          <w:lang w:val="lt-LT" w:eastAsia="lt-L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496"/>
        <w:gridCol w:w="2111"/>
        <w:gridCol w:w="2115"/>
        <w:gridCol w:w="2134"/>
      </w:tblGrid>
      <w:tr w:rsidR="001C3420" w:rsidRPr="0018337B" w:rsidTr="001413AA">
        <w:trPr>
          <w:cantSplit/>
          <w:trHeight w:val="345"/>
        </w:trPr>
        <w:tc>
          <w:tcPr>
            <w:tcW w:w="2496" w:type="dxa"/>
            <w:vMerge w:val="restart"/>
            <w:tcBorders>
              <w:right w:val="single" w:sz="4" w:space="0" w:color="auto"/>
            </w:tcBorders>
          </w:tcPr>
          <w:p w:rsidR="001C3420" w:rsidRPr="0018337B" w:rsidRDefault="001C3420" w:rsidP="001413AA">
            <w:pPr>
              <w:spacing w:after="0" w:line="240" w:lineRule="auto"/>
              <w:rPr>
                <w:rFonts w:ascii="Times New Roman" w:eastAsia="MS Mincho" w:hAnsi="Times New Roman"/>
                <w:b/>
                <w:lang w:val="lt-LT" w:eastAsia="lt-LT"/>
              </w:rPr>
            </w:pPr>
            <w:r w:rsidRPr="0018337B">
              <w:rPr>
                <w:rFonts w:ascii="Times New Roman" w:eastAsia="MS Mincho" w:hAnsi="Times New Roman"/>
                <w:b/>
                <w:lang w:val="lt-LT" w:eastAsia="lt-LT"/>
              </w:rPr>
              <w:t xml:space="preserve">Atvejai </w:t>
            </w:r>
          </w:p>
        </w:tc>
        <w:tc>
          <w:tcPr>
            <w:tcW w:w="4226" w:type="dxa"/>
            <w:gridSpan w:val="2"/>
            <w:tcBorders>
              <w:top w:val="single" w:sz="4" w:space="0" w:color="auto"/>
              <w:left w:val="single" w:sz="4" w:space="0" w:color="auto"/>
              <w:bottom w:val="single" w:sz="4" w:space="0" w:color="000000"/>
              <w:right w:val="single" w:sz="4" w:space="0" w:color="auto"/>
            </w:tcBorders>
          </w:tcPr>
          <w:p w:rsidR="001C3420" w:rsidRPr="0018337B" w:rsidRDefault="001C3420" w:rsidP="001413AA">
            <w:pPr>
              <w:spacing w:after="0" w:line="240" w:lineRule="auto"/>
              <w:rPr>
                <w:rFonts w:ascii="Times New Roman" w:eastAsia="MS Mincho" w:hAnsi="Times New Roman"/>
                <w:b/>
                <w:lang w:val="lt-LT" w:eastAsia="lt-LT"/>
              </w:rPr>
            </w:pPr>
            <w:r w:rsidRPr="0018337B">
              <w:rPr>
                <w:rFonts w:ascii="Times New Roman" w:eastAsia="MS Mincho" w:hAnsi="Times New Roman"/>
                <w:b/>
                <w:lang w:val="lt-LT" w:eastAsia="lt-LT"/>
              </w:rPr>
              <w:t>Valdymas</w:t>
            </w:r>
          </w:p>
        </w:tc>
        <w:tc>
          <w:tcPr>
            <w:tcW w:w="2134" w:type="dxa"/>
            <w:vMerge w:val="restart"/>
            <w:tcBorders>
              <w:left w:val="single" w:sz="4" w:space="0" w:color="auto"/>
            </w:tcBorders>
          </w:tcPr>
          <w:p w:rsidR="001C3420" w:rsidRPr="0018337B" w:rsidRDefault="001C3420" w:rsidP="001413AA">
            <w:pPr>
              <w:spacing w:after="0" w:line="240" w:lineRule="auto"/>
              <w:rPr>
                <w:rFonts w:ascii="Times New Roman" w:eastAsia="MS Mincho" w:hAnsi="Times New Roman"/>
                <w:b/>
                <w:lang w:val="lt-LT" w:eastAsia="lt-LT"/>
              </w:rPr>
            </w:pPr>
            <w:r w:rsidRPr="0018337B">
              <w:rPr>
                <w:rFonts w:ascii="Times New Roman" w:eastAsia="MS Mincho" w:hAnsi="Times New Roman"/>
                <w:b/>
                <w:lang w:val="lt-LT" w:eastAsia="lt-LT"/>
              </w:rPr>
              <w:t>Pastabos</w:t>
            </w:r>
          </w:p>
        </w:tc>
      </w:tr>
      <w:tr w:rsidR="001C3420" w:rsidRPr="0018337B" w:rsidTr="001413AA">
        <w:trPr>
          <w:cantSplit/>
          <w:trHeight w:val="195"/>
        </w:trPr>
        <w:tc>
          <w:tcPr>
            <w:tcW w:w="2496" w:type="dxa"/>
            <w:vMerge/>
            <w:tcBorders>
              <w:right w:val="single" w:sz="4" w:space="0" w:color="auto"/>
            </w:tcBorders>
          </w:tcPr>
          <w:p w:rsidR="001C3420" w:rsidRPr="0018337B" w:rsidRDefault="001C3420" w:rsidP="001413AA">
            <w:pPr>
              <w:spacing w:after="0" w:line="240" w:lineRule="auto"/>
              <w:rPr>
                <w:rFonts w:ascii="Times New Roman" w:eastAsia="MS Mincho" w:hAnsi="Times New Roman"/>
                <w:b/>
                <w:lang w:val="lt-LT" w:eastAsia="lt-LT"/>
              </w:rPr>
            </w:pPr>
          </w:p>
        </w:tc>
        <w:tc>
          <w:tcPr>
            <w:tcW w:w="2111" w:type="dxa"/>
            <w:tcBorders>
              <w:top w:val="single" w:sz="4" w:space="0" w:color="000000"/>
              <w:left w:val="single" w:sz="4" w:space="0" w:color="auto"/>
              <w:bottom w:val="single" w:sz="4" w:space="0" w:color="000000"/>
              <w:right w:val="single" w:sz="4" w:space="0" w:color="000000"/>
            </w:tcBorders>
          </w:tcPr>
          <w:p w:rsidR="001C3420" w:rsidRPr="0018337B" w:rsidRDefault="001C3420" w:rsidP="001413AA">
            <w:pPr>
              <w:spacing w:after="0" w:line="240" w:lineRule="auto"/>
              <w:rPr>
                <w:rFonts w:ascii="Times New Roman" w:eastAsia="MS Mincho" w:hAnsi="Times New Roman"/>
                <w:b/>
                <w:lang w:val="lt-LT" w:eastAsia="lt-LT"/>
              </w:rPr>
            </w:pPr>
            <w:r w:rsidRPr="0018337B">
              <w:rPr>
                <w:rFonts w:ascii="Times New Roman" w:eastAsia="MS Mincho" w:hAnsi="Times New Roman"/>
                <w:b/>
                <w:lang w:val="lt-LT" w:eastAsia="lt-LT"/>
              </w:rPr>
              <w:t xml:space="preserve">Gyvūnui </w:t>
            </w:r>
          </w:p>
        </w:tc>
        <w:tc>
          <w:tcPr>
            <w:tcW w:w="2115" w:type="dxa"/>
            <w:tcBorders>
              <w:top w:val="single" w:sz="4" w:space="0" w:color="000000"/>
              <w:left w:val="single" w:sz="4" w:space="0" w:color="auto"/>
              <w:bottom w:val="single" w:sz="4" w:space="0" w:color="000000"/>
              <w:right w:val="single" w:sz="4" w:space="0" w:color="000000"/>
            </w:tcBorders>
          </w:tcPr>
          <w:p w:rsidR="001C3420" w:rsidRPr="0018337B" w:rsidRDefault="001C3420" w:rsidP="001413AA">
            <w:pPr>
              <w:spacing w:after="0" w:line="240" w:lineRule="auto"/>
              <w:rPr>
                <w:rFonts w:ascii="Times New Roman" w:eastAsia="MS Mincho" w:hAnsi="Times New Roman"/>
                <w:b/>
                <w:lang w:val="lt-LT" w:eastAsia="lt-LT"/>
              </w:rPr>
            </w:pPr>
            <w:r w:rsidRPr="0018337B">
              <w:rPr>
                <w:rFonts w:ascii="Times New Roman" w:eastAsia="MS Mincho" w:hAnsi="Times New Roman"/>
                <w:b/>
                <w:lang w:val="lt-LT" w:eastAsia="lt-LT"/>
              </w:rPr>
              <w:t xml:space="preserve">Pacientui </w:t>
            </w:r>
          </w:p>
        </w:tc>
        <w:tc>
          <w:tcPr>
            <w:tcW w:w="2134" w:type="dxa"/>
            <w:vMerge/>
            <w:tcBorders>
              <w:left w:val="single" w:sz="4" w:space="0" w:color="000000"/>
            </w:tcBorders>
          </w:tcPr>
          <w:p w:rsidR="001C3420" w:rsidRPr="0018337B" w:rsidRDefault="001C3420" w:rsidP="001413AA">
            <w:pPr>
              <w:spacing w:after="0" w:line="240" w:lineRule="auto"/>
              <w:rPr>
                <w:rFonts w:ascii="Times New Roman" w:eastAsia="MS Mincho" w:hAnsi="Times New Roman"/>
                <w:lang w:val="lt-LT" w:eastAsia="lt-LT"/>
              </w:rPr>
            </w:pPr>
          </w:p>
        </w:tc>
      </w:tr>
      <w:tr w:rsidR="001C3420" w:rsidRPr="0018337B" w:rsidTr="001413AA">
        <w:tc>
          <w:tcPr>
            <w:tcW w:w="2496" w:type="dxa"/>
          </w:tcPr>
          <w:p w:rsidR="001C3420" w:rsidRPr="0018337B" w:rsidRDefault="001C3420" w:rsidP="001413AA">
            <w:pPr>
              <w:spacing w:after="0" w:line="240" w:lineRule="auto"/>
              <w:rPr>
                <w:rFonts w:ascii="Times New Roman" w:eastAsia="MS Mincho" w:hAnsi="Times New Roman"/>
                <w:u w:val="single"/>
                <w:lang w:val="lt-LT" w:eastAsia="lt-LT"/>
              </w:rPr>
            </w:pPr>
            <w:r w:rsidRPr="0018337B">
              <w:rPr>
                <w:rFonts w:ascii="Times New Roman" w:eastAsia="MS Mincho" w:hAnsi="Times New Roman"/>
                <w:u w:val="single"/>
                <w:lang w:val="lt-LT" w:eastAsia="lt-LT"/>
              </w:rPr>
              <w:t>Gyvūnas nesugautas</w:t>
            </w:r>
          </w:p>
          <w:p w:rsidR="001C3420" w:rsidRPr="0018337B" w:rsidRDefault="001C3420" w:rsidP="001413AA">
            <w:pPr>
              <w:spacing w:after="0" w:line="240" w:lineRule="auto"/>
              <w:rPr>
                <w:rFonts w:ascii="Times New Roman" w:eastAsia="MS Mincho" w:hAnsi="Times New Roman"/>
                <w:u w:val="single"/>
                <w:lang w:val="lt-LT" w:eastAsia="lt-LT"/>
              </w:rPr>
            </w:pPr>
            <w:r w:rsidRPr="0018337B">
              <w:rPr>
                <w:rFonts w:ascii="Times New Roman" w:eastAsia="MS Mincho" w:hAnsi="Times New Roman"/>
                <w:u w:val="single"/>
                <w:lang w:val="lt-LT" w:eastAsia="lt-LT"/>
              </w:rPr>
              <w:t>(nežinomas)</w:t>
            </w:r>
          </w:p>
          <w:p w:rsidR="001C3420" w:rsidRPr="0018337B" w:rsidRDefault="001C3420" w:rsidP="001413AA">
            <w:pPr>
              <w:spacing w:after="0" w:line="240" w:lineRule="auto"/>
              <w:rPr>
                <w:rFonts w:ascii="Times New Roman" w:eastAsia="MS Mincho" w:hAnsi="Times New Roman"/>
                <w:lang w:val="lt-LT" w:eastAsia="lt-LT"/>
              </w:rPr>
            </w:pPr>
            <w:r w:rsidRPr="0018337B">
              <w:rPr>
                <w:rFonts w:ascii="Times New Roman" w:eastAsia="MS Mincho" w:hAnsi="Times New Roman"/>
                <w:lang w:val="lt-LT" w:eastAsia="lt-LT"/>
              </w:rPr>
              <w:t>Įtartini arba neįtartini atvejai</w:t>
            </w:r>
          </w:p>
        </w:tc>
        <w:tc>
          <w:tcPr>
            <w:tcW w:w="2111" w:type="dxa"/>
            <w:tcBorders>
              <w:top w:val="single" w:sz="4" w:space="0" w:color="000000"/>
              <w:right w:val="single" w:sz="4" w:space="0" w:color="000000"/>
            </w:tcBorders>
          </w:tcPr>
          <w:p w:rsidR="001C3420" w:rsidRPr="0018337B" w:rsidRDefault="001C3420" w:rsidP="001413AA">
            <w:pPr>
              <w:spacing w:after="0" w:line="240" w:lineRule="auto"/>
              <w:rPr>
                <w:rFonts w:ascii="Times New Roman" w:eastAsia="MS Mincho" w:hAnsi="Times New Roman"/>
                <w:lang w:val="lt-LT" w:eastAsia="lt-LT"/>
              </w:rPr>
            </w:pPr>
          </w:p>
        </w:tc>
        <w:tc>
          <w:tcPr>
            <w:tcW w:w="2115" w:type="dxa"/>
            <w:tcBorders>
              <w:top w:val="single" w:sz="4" w:space="0" w:color="000000"/>
              <w:left w:val="single" w:sz="4" w:space="0" w:color="000000"/>
            </w:tcBorders>
          </w:tcPr>
          <w:p w:rsidR="001C3420" w:rsidRPr="0018337B" w:rsidRDefault="001C3420" w:rsidP="001413AA">
            <w:pPr>
              <w:spacing w:after="0" w:line="240" w:lineRule="auto"/>
              <w:rPr>
                <w:rFonts w:ascii="Times New Roman" w:eastAsia="MS Mincho" w:hAnsi="Times New Roman"/>
                <w:lang w:val="lt-LT" w:eastAsia="lt-LT"/>
              </w:rPr>
            </w:pPr>
            <w:r w:rsidRPr="0018337B">
              <w:rPr>
                <w:rFonts w:ascii="Times New Roman" w:eastAsia="MS Mincho" w:hAnsi="Times New Roman"/>
                <w:lang w:val="lt-LT" w:eastAsia="lt-LT"/>
              </w:rPr>
              <w:t xml:space="preserve">Gydymui būtina nugabenti į pasiutligės gydymo centrą. </w:t>
            </w:r>
          </w:p>
        </w:tc>
        <w:tc>
          <w:tcPr>
            <w:tcW w:w="2134" w:type="dxa"/>
          </w:tcPr>
          <w:p w:rsidR="001C3420" w:rsidRPr="0018337B" w:rsidRDefault="001C3420" w:rsidP="001413AA">
            <w:pPr>
              <w:spacing w:after="0" w:line="240" w:lineRule="auto"/>
              <w:rPr>
                <w:rFonts w:ascii="Times New Roman" w:eastAsia="MS Mincho" w:hAnsi="Times New Roman"/>
                <w:lang w:val="lt-LT" w:eastAsia="lt-LT"/>
              </w:rPr>
            </w:pPr>
            <w:r w:rsidRPr="0018337B">
              <w:rPr>
                <w:rFonts w:ascii="Times New Roman" w:eastAsia="MS Mincho" w:hAnsi="Times New Roman"/>
                <w:lang w:val="lt-LT" w:eastAsia="lt-LT"/>
              </w:rPr>
              <w:t xml:space="preserve">Gydymas </w:t>
            </w:r>
            <w:r w:rsidRPr="0018337B">
              <w:rPr>
                <w:rFonts w:ascii="Times New Roman" w:eastAsia="MS Mincho" w:hAnsi="Times New Roman"/>
                <w:vertAlign w:val="superscript"/>
                <w:lang w:val="lt-LT" w:eastAsia="lt-LT"/>
              </w:rPr>
              <w:t>(b)</w:t>
            </w:r>
            <w:r w:rsidRPr="0018337B">
              <w:rPr>
                <w:rFonts w:ascii="Times New Roman" w:eastAsia="MS Mincho" w:hAnsi="Times New Roman"/>
                <w:lang w:val="lt-LT" w:eastAsia="lt-LT"/>
              </w:rPr>
              <w:t xml:space="preserve"> yra visada užbaigiamas.</w:t>
            </w:r>
          </w:p>
        </w:tc>
      </w:tr>
      <w:tr w:rsidR="001C3420" w:rsidRPr="0018337B" w:rsidTr="001413AA">
        <w:tc>
          <w:tcPr>
            <w:tcW w:w="2496" w:type="dxa"/>
          </w:tcPr>
          <w:p w:rsidR="001C3420" w:rsidRPr="0018337B" w:rsidRDefault="001C3420" w:rsidP="001413AA">
            <w:pPr>
              <w:spacing w:after="0" w:line="240" w:lineRule="auto"/>
              <w:rPr>
                <w:rFonts w:ascii="Times New Roman" w:eastAsia="MS Mincho" w:hAnsi="Times New Roman"/>
                <w:u w:val="single"/>
                <w:lang w:val="lt-LT" w:eastAsia="lt-LT"/>
              </w:rPr>
            </w:pPr>
            <w:r w:rsidRPr="0018337B">
              <w:rPr>
                <w:rFonts w:ascii="Times New Roman" w:eastAsia="MS Mincho" w:hAnsi="Times New Roman"/>
                <w:u w:val="single"/>
                <w:lang w:val="lt-LT" w:eastAsia="lt-LT"/>
              </w:rPr>
              <w:t>Gyvūnas kritęs</w:t>
            </w:r>
          </w:p>
          <w:p w:rsidR="001C3420" w:rsidRPr="0018337B" w:rsidRDefault="001C3420" w:rsidP="001413AA">
            <w:pPr>
              <w:spacing w:after="0" w:line="240" w:lineRule="auto"/>
              <w:rPr>
                <w:rFonts w:ascii="Times New Roman" w:eastAsia="MS Mincho" w:hAnsi="Times New Roman"/>
                <w:u w:val="single"/>
                <w:lang w:val="lt-LT" w:eastAsia="lt-LT"/>
              </w:rPr>
            </w:pPr>
            <w:r w:rsidRPr="0018337B">
              <w:rPr>
                <w:rFonts w:ascii="Times New Roman" w:eastAsia="MS Mincho" w:hAnsi="Times New Roman"/>
                <w:lang w:val="lt-LT" w:eastAsia="lt-LT"/>
              </w:rPr>
              <w:t>Įtartini arba neįtartini atvejai</w:t>
            </w:r>
          </w:p>
        </w:tc>
        <w:tc>
          <w:tcPr>
            <w:tcW w:w="2111" w:type="dxa"/>
          </w:tcPr>
          <w:p w:rsidR="001C3420" w:rsidRPr="0018337B" w:rsidRDefault="001C3420" w:rsidP="001413AA">
            <w:pPr>
              <w:spacing w:after="0" w:line="240" w:lineRule="auto"/>
              <w:rPr>
                <w:rFonts w:ascii="Times New Roman" w:eastAsia="MS Mincho" w:hAnsi="Times New Roman"/>
                <w:lang w:val="lt-LT" w:eastAsia="lt-LT"/>
              </w:rPr>
            </w:pPr>
            <w:r w:rsidRPr="0018337B">
              <w:rPr>
                <w:rFonts w:ascii="Times New Roman" w:eastAsia="MS Mincho" w:hAnsi="Times New Roman"/>
                <w:lang w:val="lt-LT" w:eastAsia="lt-LT"/>
              </w:rPr>
              <w:t>Gyvūno smegenys siunčiami tyrimui į specializuotą laboratoriją.</w:t>
            </w:r>
          </w:p>
        </w:tc>
        <w:tc>
          <w:tcPr>
            <w:tcW w:w="2115" w:type="dxa"/>
          </w:tcPr>
          <w:p w:rsidR="001C3420" w:rsidRPr="0018337B" w:rsidRDefault="001C3420" w:rsidP="001413AA">
            <w:pPr>
              <w:spacing w:after="0" w:line="240" w:lineRule="auto"/>
              <w:rPr>
                <w:rFonts w:ascii="Times New Roman" w:eastAsia="MS Mincho" w:hAnsi="Times New Roman"/>
                <w:lang w:val="lt-LT" w:eastAsia="lt-LT"/>
              </w:rPr>
            </w:pPr>
            <w:r w:rsidRPr="0018337B">
              <w:rPr>
                <w:rFonts w:ascii="Times New Roman" w:eastAsia="MS Mincho" w:hAnsi="Times New Roman"/>
                <w:lang w:val="lt-LT" w:eastAsia="lt-LT"/>
              </w:rPr>
              <w:t>Gydymui būtina nugabenti į pasiutligės gydymo centrą.</w:t>
            </w:r>
          </w:p>
        </w:tc>
        <w:tc>
          <w:tcPr>
            <w:tcW w:w="2134" w:type="dxa"/>
          </w:tcPr>
          <w:p w:rsidR="001C3420" w:rsidRPr="0018337B" w:rsidRDefault="001C3420" w:rsidP="001413AA">
            <w:pPr>
              <w:spacing w:after="0" w:line="240" w:lineRule="auto"/>
              <w:rPr>
                <w:rFonts w:ascii="Times New Roman" w:eastAsia="MS Mincho" w:hAnsi="Times New Roman"/>
                <w:lang w:val="lt-LT" w:eastAsia="lt-LT"/>
              </w:rPr>
            </w:pPr>
            <w:r w:rsidRPr="0018337B">
              <w:rPr>
                <w:rFonts w:ascii="Times New Roman" w:eastAsia="MS Mincho" w:hAnsi="Times New Roman"/>
                <w:lang w:val="lt-LT" w:eastAsia="lt-LT"/>
              </w:rPr>
              <w:t xml:space="preserve">Gydymas </w:t>
            </w:r>
            <w:r w:rsidRPr="0018337B">
              <w:rPr>
                <w:rFonts w:ascii="Times New Roman" w:eastAsia="MS Mincho" w:hAnsi="Times New Roman"/>
                <w:vertAlign w:val="superscript"/>
                <w:lang w:val="lt-LT" w:eastAsia="lt-LT"/>
              </w:rPr>
              <w:t>(b)</w:t>
            </w:r>
            <w:r w:rsidRPr="0018337B">
              <w:rPr>
                <w:rFonts w:ascii="Times New Roman" w:eastAsia="MS Mincho" w:hAnsi="Times New Roman"/>
                <w:lang w:val="lt-LT" w:eastAsia="lt-LT"/>
              </w:rPr>
              <w:t xml:space="preserve"> nutraukiamas, jei tyrimo rezultatai yra neigiami, kitais atvejais tęsiamas.</w:t>
            </w:r>
          </w:p>
        </w:tc>
      </w:tr>
      <w:tr w:rsidR="001C3420" w:rsidRPr="0018337B" w:rsidTr="001413AA">
        <w:tc>
          <w:tcPr>
            <w:tcW w:w="2496" w:type="dxa"/>
          </w:tcPr>
          <w:p w:rsidR="001C3420" w:rsidRPr="0018337B" w:rsidRDefault="001C3420" w:rsidP="001413AA">
            <w:pPr>
              <w:spacing w:after="0" w:line="240" w:lineRule="auto"/>
              <w:rPr>
                <w:rFonts w:ascii="Times New Roman" w:eastAsia="MS Mincho" w:hAnsi="Times New Roman"/>
                <w:lang w:val="lt-LT" w:eastAsia="lt-LT"/>
              </w:rPr>
            </w:pPr>
            <w:r w:rsidRPr="0018337B">
              <w:rPr>
                <w:rFonts w:ascii="Times New Roman" w:eastAsia="MS Mincho" w:hAnsi="Times New Roman"/>
                <w:u w:val="single"/>
                <w:lang w:val="lt-LT" w:eastAsia="lt-LT"/>
              </w:rPr>
              <w:t>Gyvūnas gyvas</w:t>
            </w:r>
            <w:r w:rsidRPr="0018337B">
              <w:rPr>
                <w:rFonts w:ascii="Times New Roman" w:eastAsia="MS Mincho" w:hAnsi="Times New Roman"/>
                <w:lang w:val="lt-LT" w:eastAsia="lt-LT"/>
              </w:rPr>
              <w:t xml:space="preserve"> </w:t>
            </w:r>
          </w:p>
          <w:p w:rsidR="001C3420" w:rsidRPr="0018337B" w:rsidRDefault="001C3420" w:rsidP="001413AA">
            <w:pPr>
              <w:spacing w:after="0" w:line="240" w:lineRule="auto"/>
              <w:rPr>
                <w:rFonts w:ascii="Times New Roman" w:eastAsia="MS Mincho" w:hAnsi="Times New Roman"/>
                <w:u w:val="single"/>
                <w:lang w:val="lt-LT" w:eastAsia="lt-LT"/>
              </w:rPr>
            </w:pPr>
            <w:r w:rsidRPr="0018337B">
              <w:rPr>
                <w:rFonts w:ascii="Times New Roman" w:eastAsia="MS Mincho" w:hAnsi="Times New Roman"/>
                <w:lang w:val="lt-LT" w:eastAsia="lt-LT"/>
              </w:rPr>
              <w:t>Neįtartini atvejai</w:t>
            </w:r>
          </w:p>
        </w:tc>
        <w:tc>
          <w:tcPr>
            <w:tcW w:w="2111" w:type="dxa"/>
          </w:tcPr>
          <w:p w:rsidR="001C3420" w:rsidRPr="0018337B" w:rsidRDefault="001C3420" w:rsidP="001413AA">
            <w:pPr>
              <w:spacing w:after="0" w:line="240" w:lineRule="auto"/>
              <w:rPr>
                <w:rFonts w:ascii="Times New Roman" w:eastAsia="MS Mincho" w:hAnsi="Times New Roman"/>
                <w:vertAlign w:val="superscript"/>
                <w:lang w:val="lt-LT" w:eastAsia="lt-LT"/>
              </w:rPr>
            </w:pPr>
            <w:r w:rsidRPr="0018337B">
              <w:rPr>
                <w:rFonts w:ascii="Times New Roman" w:eastAsia="MS Mincho" w:hAnsi="Times New Roman"/>
                <w:lang w:val="lt-LT" w:eastAsia="lt-LT"/>
              </w:rPr>
              <w:t xml:space="preserve">Stebimas veterinaro </w:t>
            </w:r>
            <w:r w:rsidRPr="0018337B">
              <w:rPr>
                <w:rFonts w:ascii="Times New Roman" w:eastAsia="MS Mincho" w:hAnsi="Times New Roman"/>
                <w:vertAlign w:val="superscript"/>
                <w:lang w:val="lt-LT" w:eastAsia="lt-LT"/>
              </w:rPr>
              <w:t>(a)</w:t>
            </w:r>
          </w:p>
        </w:tc>
        <w:tc>
          <w:tcPr>
            <w:tcW w:w="2115" w:type="dxa"/>
          </w:tcPr>
          <w:p w:rsidR="001C3420" w:rsidRPr="0018337B" w:rsidRDefault="001C3420" w:rsidP="001413AA">
            <w:pPr>
              <w:spacing w:after="0" w:line="240" w:lineRule="auto"/>
              <w:rPr>
                <w:rFonts w:ascii="Times New Roman" w:eastAsia="MS Mincho" w:hAnsi="Times New Roman"/>
                <w:lang w:val="lt-LT" w:eastAsia="lt-LT"/>
              </w:rPr>
            </w:pPr>
            <w:r w:rsidRPr="0018337B">
              <w:rPr>
                <w:rFonts w:ascii="Times New Roman" w:eastAsia="MS Mincho" w:hAnsi="Times New Roman"/>
                <w:lang w:val="lt-LT" w:eastAsia="lt-LT"/>
              </w:rPr>
              <w:t>Sprendimas dėl gydymo nuo pasiutligės laikinai atidedamas.</w:t>
            </w:r>
          </w:p>
        </w:tc>
        <w:tc>
          <w:tcPr>
            <w:tcW w:w="2134" w:type="dxa"/>
          </w:tcPr>
          <w:p w:rsidR="001C3420" w:rsidRPr="0018337B" w:rsidRDefault="001C3420" w:rsidP="001413AA">
            <w:pPr>
              <w:spacing w:after="0" w:line="240" w:lineRule="auto"/>
              <w:rPr>
                <w:rFonts w:ascii="Times New Roman" w:eastAsia="MS Mincho" w:hAnsi="Times New Roman"/>
                <w:lang w:val="lt-LT" w:eastAsia="lt-LT"/>
              </w:rPr>
            </w:pPr>
            <w:r w:rsidRPr="0018337B">
              <w:rPr>
                <w:rFonts w:ascii="Times New Roman" w:eastAsia="MS Mincho" w:hAnsi="Times New Roman"/>
                <w:lang w:val="lt-LT" w:eastAsia="lt-LT"/>
              </w:rPr>
              <w:t xml:space="preserve">Gydymas </w:t>
            </w:r>
            <w:r w:rsidRPr="0018337B">
              <w:rPr>
                <w:rFonts w:ascii="Times New Roman" w:eastAsia="MS Mincho" w:hAnsi="Times New Roman"/>
                <w:vertAlign w:val="superscript"/>
                <w:lang w:val="lt-LT" w:eastAsia="lt-LT"/>
              </w:rPr>
              <w:t>(b)</w:t>
            </w:r>
            <w:r w:rsidRPr="0018337B">
              <w:rPr>
                <w:rFonts w:ascii="Times New Roman" w:eastAsia="MS Mincho" w:hAnsi="Times New Roman"/>
                <w:lang w:val="lt-LT" w:eastAsia="lt-LT"/>
              </w:rPr>
              <w:t xml:space="preserve"> supaprastinamas, atsižvelgus į gyvūno stebėjimo rezultatus.</w:t>
            </w:r>
          </w:p>
        </w:tc>
      </w:tr>
      <w:tr w:rsidR="001C3420" w:rsidRPr="0018337B" w:rsidTr="001413AA">
        <w:tc>
          <w:tcPr>
            <w:tcW w:w="2496" w:type="dxa"/>
          </w:tcPr>
          <w:p w:rsidR="001C3420" w:rsidRPr="0018337B" w:rsidRDefault="001C3420" w:rsidP="001413AA">
            <w:pPr>
              <w:spacing w:after="0" w:line="240" w:lineRule="auto"/>
              <w:rPr>
                <w:rFonts w:ascii="Times New Roman" w:eastAsia="MS Mincho" w:hAnsi="Times New Roman"/>
                <w:lang w:val="lt-LT" w:eastAsia="lt-LT"/>
              </w:rPr>
            </w:pPr>
            <w:r w:rsidRPr="0018337B">
              <w:rPr>
                <w:rFonts w:ascii="Times New Roman" w:eastAsia="MS Mincho" w:hAnsi="Times New Roman"/>
                <w:lang w:val="lt-LT" w:eastAsia="lt-LT"/>
              </w:rPr>
              <w:t>Įtartinos aplinkybės</w:t>
            </w:r>
          </w:p>
        </w:tc>
        <w:tc>
          <w:tcPr>
            <w:tcW w:w="2111" w:type="dxa"/>
          </w:tcPr>
          <w:p w:rsidR="001C3420" w:rsidRPr="0018337B" w:rsidRDefault="001C3420" w:rsidP="001413AA">
            <w:pPr>
              <w:spacing w:after="0" w:line="240" w:lineRule="auto"/>
              <w:rPr>
                <w:rFonts w:ascii="Times New Roman" w:eastAsia="MS Mincho" w:hAnsi="Times New Roman"/>
                <w:vertAlign w:val="superscript"/>
                <w:lang w:val="lt-LT" w:eastAsia="lt-LT"/>
              </w:rPr>
            </w:pPr>
            <w:r w:rsidRPr="0018337B">
              <w:rPr>
                <w:rFonts w:ascii="Times New Roman" w:eastAsia="MS Mincho" w:hAnsi="Times New Roman"/>
                <w:lang w:val="lt-LT" w:eastAsia="lt-LT"/>
              </w:rPr>
              <w:t xml:space="preserve">Stebimas veterinaro </w:t>
            </w:r>
            <w:r w:rsidRPr="0018337B">
              <w:rPr>
                <w:rFonts w:ascii="Times New Roman" w:eastAsia="MS Mincho" w:hAnsi="Times New Roman"/>
                <w:vertAlign w:val="superscript"/>
                <w:lang w:val="lt-LT" w:eastAsia="lt-LT"/>
              </w:rPr>
              <w:t>(a)</w:t>
            </w:r>
          </w:p>
        </w:tc>
        <w:tc>
          <w:tcPr>
            <w:tcW w:w="2115" w:type="dxa"/>
          </w:tcPr>
          <w:p w:rsidR="001C3420" w:rsidRPr="0018337B" w:rsidRDefault="001C3420" w:rsidP="001413AA">
            <w:pPr>
              <w:spacing w:after="0" w:line="240" w:lineRule="auto"/>
              <w:rPr>
                <w:rFonts w:ascii="Times New Roman" w:eastAsia="MS Mincho" w:hAnsi="Times New Roman"/>
                <w:lang w:val="lt-LT" w:eastAsia="lt-LT"/>
              </w:rPr>
            </w:pPr>
            <w:r w:rsidRPr="0018337B">
              <w:rPr>
                <w:rFonts w:ascii="Times New Roman" w:eastAsia="MS Mincho" w:hAnsi="Times New Roman"/>
                <w:lang w:val="lt-LT" w:eastAsia="lt-LT"/>
              </w:rPr>
              <w:t>Gydymui būtina nugabenti į pasiutligės gydymo centrą.</w:t>
            </w:r>
          </w:p>
        </w:tc>
        <w:tc>
          <w:tcPr>
            <w:tcW w:w="2134" w:type="dxa"/>
          </w:tcPr>
          <w:p w:rsidR="001C3420" w:rsidRPr="0018337B" w:rsidRDefault="001C3420" w:rsidP="001413AA">
            <w:pPr>
              <w:spacing w:after="0" w:line="240" w:lineRule="auto"/>
              <w:rPr>
                <w:rFonts w:ascii="Times New Roman" w:eastAsia="MS Mincho" w:hAnsi="Times New Roman"/>
                <w:lang w:val="lt-LT" w:eastAsia="lt-LT"/>
              </w:rPr>
            </w:pPr>
            <w:r w:rsidRPr="0018337B">
              <w:rPr>
                <w:rFonts w:ascii="Times New Roman" w:eastAsia="MS Mincho" w:hAnsi="Times New Roman"/>
                <w:lang w:val="lt-LT" w:eastAsia="lt-LT"/>
              </w:rPr>
              <w:t xml:space="preserve">Gydymas nutraukiamas </w:t>
            </w:r>
            <w:r w:rsidRPr="0018337B">
              <w:rPr>
                <w:rFonts w:ascii="Times New Roman" w:eastAsia="MS Mincho" w:hAnsi="Times New Roman"/>
                <w:vertAlign w:val="superscript"/>
                <w:lang w:val="lt-LT" w:eastAsia="lt-LT"/>
              </w:rPr>
              <w:t>(b)</w:t>
            </w:r>
            <w:r w:rsidRPr="0018337B">
              <w:rPr>
                <w:rFonts w:ascii="Times New Roman" w:eastAsia="MS Mincho" w:hAnsi="Times New Roman"/>
                <w:lang w:val="lt-LT" w:eastAsia="lt-LT"/>
              </w:rPr>
              <w:t>, jei veterinarinis stebėjimas nepatvirtina pirminio įtarimo, kitais atvejais, tęsiamas.</w:t>
            </w:r>
          </w:p>
        </w:tc>
      </w:tr>
      <w:tr w:rsidR="001C3420" w:rsidRPr="0018337B" w:rsidTr="001413AA">
        <w:tc>
          <w:tcPr>
            <w:tcW w:w="8856" w:type="dxa"/>
            <w:gridSpan w:val="4"/>
          </w:tcPr>
          <w:p w:rsidR="001C3420" w:rsidRPr="0018337B" w:rsidRDefault="001C3420" w:rsidP="001413AA">
            <w:pPr>
              <w:spacing w:after="0" w:line="240" w:lineRule="auto"/>
              <w:rPr>
                <w:rFonts w:ascii="Times New Roman" w:eastAsia="MS Mincho" w:hAnsi="Times New Roman"/>
                <w:lang w:val="lt-LT" w:eastAsia="lt-LT"/>
              </w:rPr>
            </w:pPr>
            <w:r w:rsidRPr="0018337B">
              <w:rPr>
                <w:rFonts w:ascii="Times New Roman" w:eastAsia="MS Mincho" w:hAnsi="Times New Roman"/>
                <w:vertAlign w:val="superscript"/>
                <w:lang w:val="lt-LT" w:eastAsia="lt-LT"/>
              </w:rPr>
              <w:t xml:space="preserve">(a) </w:t>
            </w:r>
            <w:r w:rsidRPr="0018337B">
              <w:rPr>
                <w:rFonts w:ascii="Times New Roman" w:eastAsia="MS Mincho" w:hAnsi="Times New Roman"/>
                <w:lang w:val="lt-LT" w:eastAsia="lt-LT"/>
              </w:rPr>
              <w:t>Remiantis PSO rekomendacijomis, minimalus šunų ir kačių stebėjimo periodas, būtinas veterinariniam tyrimui, yra 10 dienų.</w:t>
            </w:r>
          </w:p>
          <w:p w:rsidR="001C3420" w:rsidRPr="0018337B" w:rsidRDefault="001C3420" w:rsidP="001413AA">
            <w:pPr>
              <w:spacing w:after="0" w:line="240" w:lineRule="auto"/>
              <w:rPr>
                <w:rFonts w:ascii="Times New Roman" w:eastAsia="MS Mincho" w:hAnsi="Times New Roman"/>
                <w:lang w:val="lt-LT" w:eastAsia="lt-LT"/>
              </w:rPr>
            </w:pPr>
            <w:r w:rsidRPr="0018337B">
              <w:rPr>
                <w:rFonts w:ascii="Times New Roman" w:eastAsia="MS Mincho" w:hAnsi="Times New Roman"/>
                <w:vertAlign w:val="superscript"/>
                <w:lang w:val="lt-LT" w:eastAsia="lt-LT"/>
              </w:rPr>
              <w:t>(b)</w:t>
            </w:r>
            <w:r w:rsidRPr="0018337B">
              <w:rPr>
                <w:rFonts w:ascii="Times New Roman" w:eastAsia="MS Mincho" w:hAnsi="Times New Roman"/>
                <w:lang w:val="lt-LT" w:eastAsia="lt-LT"/>
              </w:rPr>
              <w:t xml:space="preserve"> Gydyti rekomenduojama atsižvelgus į sužeidimo sunkumą (žr. 2-ąją lentelę). </w:t>
            </w:r>
          </w:p>
        </w:tc>
      </w:tr>
    </w:tbl>
    <w:p w:rsidR="001C3420" w:rsidRPr="0018337B" w:rsidRDefault="001C3420" w:rsidP="001C3420">
      <w:pPr>
        <w:spacing w:after="0" w:line="240" w:lineRule="auto"/>
        <w:rPr>
          <w:rFonts w:ascii="Times New Roman" w:eastAsia="MS Mincho" w:hAnsi="Times New Roman"/>
          <w:lang w:val="lt-LT" w:eastAsia="lt-LT"/>
        </w:rPr>
      </w:pPr>
    </w:p>
    <w:p w:rsidR="001C3420" w:rsidRPr="0018337B" w:rsidRDefault="001C3420" w:rsidP="001C3420">
      <w:pPr>
        <w:spacing w:after="0" w:line="240" w:lineRule="auto"/>
        <w:rPr>
          <w:rFonts w:ascii="Times New Roman" w:eastAsia="MS Mincho" w:hAnsi="Times New Roman"/>
          <w:lang w:val="lt-LT" w:eastAsia="lt-LT"/>
        </w:rPr>
      </w:pPr>
      <w:r w:rsidRPr="0018337B">
        <w:rPr>
          <w:rFonts w:ascii="Times New Roman" w:eastAsia="MS Mincho" w:hAnsi="Times New Roman"/>
          <w:lang w:val="lt-LT" w:eastAsia="lt-LT"/>
        </w:rPr>
        <w:t xml:space="preserve">2 lentelė. </w:t>
      </w:r>
    </w:p>
    <w:p w:rsidR="001C3420" w:rsidRPr="0018337B" w:rsidRDefault="001C3420" w:rsidP="001C3420">
      <w:pPr>
        <w:spacing w:after="0" w:line="240" w:lineRule="auto"/>
        <w:rPr>
          <w:rFonts w:ascii="Times New Roman" w:eastAsia="MS Mincho" w:hAnsi="Times New Roman"/>
          <w:lang w:val="lt-LT" w:eastAsia="lt-LT"/>
        </w:rPr>
      </w:pPr>
      <w:r w:rsidRPr="0018337B">
        <w:rPr>
          <w:rFonts w:ascii="Times New Roman" w:eastAsia="MS Mincho" w:hAnsi="Times New Roman"/>
          <w:lang w:val="lt-LT" w:eastAsia="lt-LT"/>
        </w:rPr>
        <w:t xml:space="preserve">PSO </w:t>
      </w:r>
      <w:proofErr w:type="spellStart"/>
      <w:r w:rsidRPr="0018337B">
        <w:rPr>
          <w:rFonts w:ascii="Times New Roman" w:eastAsia="MS Mincho" w:hAnsi="Times New Roman"/>
          <w:lang w:val="lt-LT" w:eastAsia="lt-LT"/>
        </w:rPr>
        <w:t>pokontaktinio</w:t>
      </w:r>
      <w:proofErr w:type="spellEnd"/>
      <w:r w:rsidRPr="0018337B">
        <w:rPr>
          <w:rFonts w:ascii="Times New Roman" w:eastAsia="MS Mincho" w:hAnsi="Times New Roman"/>
          <w:lang w:val="lt-LT" w:eastAsia="lt-LT"/>
        </w:rPr>
        <w:t xml:space="preserve"> gydymo rekomendacijos priklausomai nuo sužeidimo laipsnio</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952"/>
        <w:gridCol w:w="2952"/>
        <w:gridCol w:w="2952"/>
      </w:tblGrid>
      <w:tr w:rsidR="001C3420" w:rsidRPr="0018337B" w:rsidTr="001413AA">
        <w:tc>
          <w:tcPr>
            <w:tcW w:w="2952" w:type="dxa"/>
          </w:tcPr>
          <w:p w:rsidR="001C3420" w:rsidRPr="0018337B" w:rsidRDefault="001C3420" w:rsidP="001413AA">
            <w:pPr>
              <w:spacing w:after="0" w:line="240" w:lineRule="auto"/>
              <w:jc w:val="both"/>
              <w:rPr>
                <w:rFonts w:ascii="Times New Roman" w:eastAsia="MS Mincho" w:hAnsi="Times New Roman"/>
                <w:b/>
                <w:lang w:val="lt-LT" w:eastAsia="lt-LT"/>
              </w:rPr>
            </w:pPr>
            <w:r w:rsidRPr="0018337B">
              <w:rPr>
                <w:rFonts w:ascii="Times New Roman" w:eastAsia="MS Mincho" w:hAnsi="Times New Roman"/>
                <w:b/>
                <w:lang w:val="lt-LT" w:eastAsia="lt-LT"/>
              </w:rPr>
              <w:t xml:space="preserve">Sunkumo laipsnis </w:t>
            </w:r>
          </w:p>
        </w:tc>
        <w:tc>
          <w:tcPr>
            <w:tcW w:w="2952" w:type="dxa"/>
          </w:tcPr>
          <w:p w:rsidR="001C3420" w:rsidRPr="0018337B" w:rsidRDefault="001C3420" w:rsidP="001413AA">
            <w:pPr>
              <w:spacing w:after="0" w:line="240" w:lineRule="auto"/>
              <w:jc w:val="center"/>
              <w:rPr>
                <w:rFonts w:ascii="Times New Roman" w:eastAsia="MS Mincho" w:hAnsi="Times New Roman"/>
                <w:b/>
                <w:lang w:val="lt-LT" w:eastAsia="lt-LT"/>
              </w:rPr>
            </w:pPr>
            <w:r w:rsidRPr="0018337B">
              <w:rPr>
                <w:rFonts w:ascii="Times New Roman" w:eastAsia="MS Mincho" w:hAnsi="Times New Roman"/>
                <w:b/>
                <w:lang w:val="lt-LT" w:eastAsia="lt-LT"/>
              </w:rPr>
              <w:t>Kontakto tipas su įtariamu ar nustatytu pasiutusiu laukiniu</w:t>
            </w:r>
            <w:r w:rsidRPr="0018337B">
              <w:rPr>
                <w:rFonts w:ascii="Times New Roman" w:eastAsia="MS Mincho" w:hAnsi="Times New Roman"/>
                <w:b/>
                <w:vertAlign w:val="superscript"/>
                <w:lang w:val="lt-LT" w:eastAsia="lt-LT"/>
              </w:rPr>
              <w:t>(a)</w:t>
            </w:r>
            <w:r w:rsidRPr="0018337B">
              <w:rPr>
                <w:rFonts w:ascii="Times New Roman" w:eastAsia="MS Mincho" w:hAnsi="Times New Roman"/>
                <w:b/>
                <w:lang w:val="lt-LT" w:eastAsia="lt-LT"/>
              </w:rPr>
              <w:t xml:space="preserve"> ar naminiu gyvūnu arba su gyvūnu, kuris negali būti priežiūroje</w:t>
            </w:r>
          </w:p>
        </w:tc>
        <w:tc>
          <w:tcPr>
            <w:tcW w:w="2952" w:type="dxa"/>
          </w:tcPr>
          <w:p w:rsidR="001C3420" w:rsidRPr="0018337B" w:rsidRDefault="001C3420" w:rsidP="001413AA">
            <w:pPr>
              <w:spacing w:after="0" w:line="240" w:lineRule="auto"/>
              <w:jc w:val="both"/>
              <w:rPr>
                <w:rFonts w:ascii="Times New Roman" w:eastAsia="MS Mincho" w:hAnsi="Times New Roman"/>
                <w:b/>
                <w:lang w:val="lt-LT" w:eastAsia="lt-LT"/>
              </w:rPr>
            </w:pPr>
            <w:r w:rsidRPr="0018337B">
              <w:rPr>
                <w:rFonts w:ascii="Times New Roman" w:eastAsia="MS Mincho" w:hAnsi="Times New Roman"/>
                <w:b/>
                <w:lang w:val="lt-LT" w:eastAsia="lt-LT"/>
              </w:rPr>
              <w:t>Rekomenduojamas gydymas</w:t>
            </w:r>
          </w:p>
        </w:tc>
      </w:tr>
      <w:tr w:rsidR="001C3420" w:rsidRPr="0018337B" w:rsidTr="001413AA">
        <w:tc>
          <w:tcPr>
            <w:tcW w:w="2952" w:type="dxa"/>
          </w:tcPr>
          <w:p w:rsidR="001C3420" w:rsidRPr="0018337B" w:rsidRDefault="001C3420" w:rsidP="001413AA">
            <w:pPr>
              <w:spacing w:after="0" w:line="240" w:lineRule="auto"/>
              <w:jc w:val="both"/>
              <w:rPr>
                <w:rFonts w:ascii="Times New Roman" w:eastAsia="MS Mincho" w:hAnsi="Times New Roman"/>
                <w:b/>
                <w:lang w:val="lt-LT" w:eastAsia="lt-LT"/>
              </w:rPr>
            </w:pPr>
            <w:r w:rsidRPr="0018337B">
              <w:rPr>
                <w:rFonts w:ascii="Times New Roman" w:eastAsia="MS Mincho" w:hAnsi="Times New Roman"/>
                <w:b/>
                <w:lang w:val="lt-LT" w:eastAsia="lt-LT"/>
              </w:rPr>
              <w:t>I</w:t>
            </w:r>
          </w:p>
        </w:tc>
        <w:tc>
          <w:tcPr>
            <w:tcW w:w="2952" w:type="dxa"/>
          </w:tcPr>
          <w:p w:rsidR="001C3420" w:rsidRPr="0018337B" w:rsidRDefault="001C3420" w:rsidP="001413AA">
            <w:pPr>
              <w:spacing w:after="0" w:line="240" w:lineRule="auto"/>
              <w:rPr>
                <w:rFonts w:ascii="Times New Roman" w:eastAsia="MS Mincho" w:hAnsi="Times New Roman"/>
                <w:lang w:val="lt-LT" w:eastAsia="lt-LT"/>
              </w:rPr>
            </w:pPr>
            <w:r w:rsidRPr="0018337B">
              <w:rPr>
                <w:rFonts w:ascii="Times New Roman" w:eastAsia="MS Mincho" w:hAnsi="Times New Roman"/>
                <w:lang w:val="lt-LT" w:eastAsia="lt-LT"/>
              </w:rPr>
              <w:t>Gyvūno lietimas arba šėrimas.</w:t>
            </w:r>
          </w:p>
          <w:p w:rsidR="001C3420" w:rsidRPr="0018337B" w:rsidRDefault="001C3420" w:rsidP="001413AA">
            <w:pPr>
              <w:spacing w:after="0" w:line="240" w:lineRule="auto"/>
              <w:rPr>
                <w:rFonts w:ascii="Times New Roman" w:eastAsia="MS Mincho" w:hAnsi="Times New Roman"/>
                <w:lang w:val="lt-LT" w:eastAsia="lt-LT"/>
              </w:rPr>
            </w:pPr>
            <w:r w:rsidRPr="0018337B">
              <w:rPr>
                <w:rFonts w:ascii="Times New Roman" w:eastAsia="MS Mincho" w:hAnsi="Times New Roman"/>
                <w:lang w:val="lt-LT" w:eastAsia="lt-LT"/>
              </w:rPr>
              <w:t>Nepažeistos odos lyžtelėjimas.</w:t>
            </w:r>
          </w:p>
        </w:tc>
        <w:tc>
          <w:tcPr>
            <w:tcW w:w="2952" w:type="dxa"/>
          </w:tcPr>
          <w:p w:rsidR="001C3420" w:rsidRPr="0018337B" w:rsidRDefault="001C3420" w:rsidP="001413AA">
            <w:pPr>
              <w:spacing w:after="0" w:line="240" w:lineRule="auto"/>
              <w:jc w:val="both"/>
              <w:rPr>
                <w:rFonts w:ascii="Times New Roman" w:eastAsia="MS Mincho" w:hAnsi="Times New Roman"/>
                <w:lang w:val="lt-LT" w:eastAsia="lt-LT"/>
              </w:rPr>
            </w:pPr>
            <w:r w:rsidRPr="0018337B">
              <w:rPr>
                <w:rFonts w:ascii="Times New Roman" w:eastAsia="MS Mincho" w:hAnsi="Times New Roman"/>
                <w:lang w:val="lt-LT" w:eastAsia="lt-LT"/>
              </w:rPr>
              <w:t>Nereikalingas, jei duomenys apie atvejį patikimi.</w:t>
            </w:r>
          </w:p>
        </w:tc>
      </w:tr>
      <w:tr w:rsidR="001C3420" w:rsidRPr="0018337B" w:rsidTr="001413AA">
        <w:tc>
          <w:tcPr>
            <w:tcW w:w="2952" w:type="dxa"/>
          </w:tcPr>
          <w:p w:rsidR="001C3420" w:rsidRPr="0018337B" w:rsidRDefault="001C3420" w:rsidP="001413AA">
            <w:pPr>
              <w:spacing w:after="0" w:line="240" w:lineRule="auto"/>
              <w:jc w:val="both"/>
              <w:rPr>
                <w:rFonts w:ascii="Times New Roman" w:eastAsia="MS Mincho" w:hAnsi="Times New Roman"/>
                <w:b/>
                <w:lang w:val="lt-LT" w:eastAsia="lt-LT"/>
              </w:rPr>
            </w:pPr>
            <w:r w:rsidRPr="0018337B">
              <w:rPr>
                <w:rFonts w:ascii="Times New Roman" w:eastAsia="MS Mincho" w:hAnsi="Times New Roman"/>
                <w:b/>
                <w:lang w:val="lt-LT" w:eastAsia="lt-LT"/>
              </w:rPr>
              <w:t>II</w:t>
            </w:r>
          </w:p>
        </w:tc>
        <w:tc>
          <w:tcPr>
            <w:tcW w:w="2952" w:type="dxa"/>
          </w:tcPr>
          <w:p w:rsidR="001C3420" w:rsidRPr="0018337B" w:rsidRDefault="001C3420" w:rsidP="001413AA">
            <w:pPr>
              <w:spacing w:after="0" w:line="240" w:lineRule="auto"/>
              <w:rPr>
                <w:rFonts w:ascii="Times New Roman" w:eastAsia="MS Mincho" w:hAnsi="Times New Roman"/>
                <w:lang w:val="lt-LT" w:eastAsia="lt-LT"/>
              </w:rPr>
            </w:pPr>
            <w:r w:rsidRPr="0018337B">
              <w:rPr>
                <w:rFonts w:ascii="Times New Roman" w:eastAsia="MS Mincho" w:hAnsi="Times New Roman"/>
                <w:lang w:val="lt-LT" w:eastAsia="lt-LT"/>
              </w:rPr>
              <w:t>Sukandžiota neuždengta oda.</w:t>
            </w:r>
          </w:p>
          <w:p w:rsidR="001C3420" w:rsidRPr="0018337B" w:rsidRDefault="001C3420" w:rsidP="001413AA">
            <w:pPr>
              <w:spacing w:after="0" w:line="240" w:lineRule="auto"/>
              <w:rPr>
                <w:rFonts w:ascii="Times New Roman" w:eastAsia="MS Mincho" w:hAnsi="Times New Roman"/>
                <w:lang w:val="lt-LT" w:eastAsia="lt-LT"/>
              </w:rPr>
            </w:pPr>
            <w:r w:rsidRPr="0018337B">
              <w:rPr>
                <w:rFonts w:ascii="Times New Roman" w:eastAsia="MS Mincho" w:hAnsi="Times New Roman"/>
                <w:lang w:val="lt-LT" w:eastAsia="lt-LT"/>
              </w:rPr>
              <w:t>Nedidelis įdrėskimas ar nubrozdinimas, nekraujuoja.</w:t>
            </w:r>
          </w:p>
          <w:p w:rsidR="001C3420" w:rsidRPr="0018337B" w:rsidRDefault="001C3420" w:rsidP="001413AA">
            <w:pPr>
              <w:spacing w:after="0" w:line="240" w:lineRule="auto"/>
              <w:rPr>
                <w:rFonts w:ascii="Times New Roman" w:eastAsia="MS Mincho" w:hAnsi="Times New Roman"/>
                <w:lang w:val="lt-LT" w:eastAsia="lt-LT"/>
              </w:rPr>
            </w:pPr>
            <w:r w:rsidRPr="0018337B">
              <w:rPr>
                <w:rFonts w:ascii="Times New Roman" w:eastAsia="MS Mincho" w:hAnsi="Times New Roman"/>
                <w:lang w:val="lt-LT" w:eastAsia="lt-LT"/>
              </w:rPr>
              <w:t>Pažeistos odos lyžtelėjimas.</w:t>
            </w:r>
          </w:p>
        </w:tc>
        <w:tc>
          <w:tcPr>
            <w:tcW w:w="2952" w:type="dxa"/>
          </w:tcPr>
          <w:p w:rsidR="001C3420" w:rsidRPr="0018337B" w:rsidRDefault="001C3420" w:rsidP="001413AA">
            <w:pPr>
              <w:spacing w:after="0" w:line="240" w:lineRule="auto"/>
              <w:rPr>
                <w:rFonts w:ascii="Times New Roman" w:eastAsia="MS Mincho" w:hAnsi="Times New Roman"/>
                <w:lang w:val="lt-LT" w:eastAsia="lt-LT"/>
              </w:rPr>
            </w:pPr>
            <w:r w:rsidRPr="0018337B">
              <w:rPr>
                <w:rFonts w:ascii="Times New Roman" w:eastAsia="MS Mincho" w:hAnsi="Times New Roman"/>
                <w:lang w:val="lt-LT" w:eastAsia="lt-LT"/>
              </w:rPr>
              <w:t xml:space="preserve">Nedelsiant skiepyti nuo pasiutligės </w:t>
            </w:r>
            <w:r w:rsidRPr="0018337B">
              <w:rPr>
                <w:rFonts w:ascii="Times New Roman" w:eastAsia="MS Mincho" w:hAnsi="Times New Roman"/>
                <w:vertAlign w:val="superscript"/>
                <w:lang w:val="lt-LT" w:eastAsia="lt-LT"/>
              </w:rPr>
              <w:t>(b)</w:t>
            </w:r>
            <w:r w:rsidRPr="0018337B">
              <w:rPr>
                <w:rFonts w:ascii="Times New Roman" w:eastAsia="MS Mincho" w:hAnsi="Times New Roman"/>
                <w:lang w:val="lt-LT" w:eastAsia="lt-LT"/>
              </w:rPr>
              <w:t>.</w:t>
            </w:r>
          </w:p>
        </w:tc>
      </w:tr>
      <w:tr w:rsidR="001C3420" w:rsidRPr="0018337B" w:rsidTr="001413AA">
        <w:tc>
          <w:tcPr>
            <w:tcW w:w="2952" w:type="dxa"/>
          </w:tcPr>
          <w:p w:rsidR="001C3420" w:rsidRPr="0018337B" w:rsidRDefault="001C3420" w:rsidP="001413AA">
            <w:pPr>
              <w:spacing w:after="0" w:line="240" w:lineRule="auto"/>
              <w:jc w:val="both"/>
              <w:rPr>
                <w:rFonts w:ascii="Times New Roman" w:eastAsia="MS Mincho" w:hAnsi="Times New Roman"/>
                <w:b/>
                <w:lang w:val="lt-LT" w:eastAsia="lt-LT"/>
              </w:rPr>
            </w:pPr>
            <w:r w:rsidRPr="0018337B">
              <w:rPr>
                <w:rFonts w:ascii="Times New Roman" w:eastAsia="MS Mincho" w:hAnsi="Times New Roman"/>
                <w:b/>
                <w:lang w:val="lt-LT" w:eastAsia="lt-LT"/>
              </w:rPr>
              <w:t>III</w:t>
            </w:r>
          </w:p>
        </w:tc>
        <w:tc>
          <w:tcPr>
            <w:tcW w:w="2952" w:type="dxa"/>
          </w:tcPr>
          <w:p w:rsidR="001C3420" w:rsidRPr="0018337B" w:rsidRDefault="001C3420" w:rsidP="001413AA">
            <w:pPr>
              <w:spacing w:after="0" w:line="240" w:lineRule="auto"/>
              <w:rPr>
                <w:rFonts w:ascii="Times New Roman" w:eastAsia="MS Mincho" w:hAnsi="Times New Roman"/>
                <w:lang w:val="lt-LT" w:eastAsia="lt-LT"/>
              </w:rPr>
            </w:pPr>
            <w:r w:rsidRPr="0018337B">
              <w:rPr>
                <w:rFonts w:ascii="Times New Roman" w:eastAsia="MS Mincho" w:hAnsi="Times New Roman"/>
                <w:lang w:val="lt-LT" w:eastAsia="lt-LT"/>
              </w:rPr>
              <w:t xml:space="preserve">Pavieniai ar daugybiniai </w:t>
            </w:r>
            <w:proofErr w:type="spellStart"/>
            <w:r w:rsidRPr="0018337B">
              <w:rPr>
                <w:rFonts w:ascii="Times New Roman" w:eastAsia="MS Mincho" w:hAnsi="Times New Roman"/>
                <w:lang w:val="lt-LT" w:eastAsia="lt-LT"/>
              </w:rPr>
              <w:t>transderminiai</w:t>
            </w:r>
            <w:proofErr w:type="spellEnd"/>
            <w:r w:rsidRPr="0018337B">
              <w:rPr>
                <w:rFonts w:ascii="Times New Roman" w:eastAsia="MS Mincho" w:hAnsi="Times New Roman"/>
                <w:lang w:val="lt-LT" w:eastAsia="lt-LT"/>
              </w:rPr>
              <w:t xml:space="preserve"> sukandžiojimai ir įdrėskimai.</w:t>
            </w:r>
          </w:p>
          <w:p w:rsidR="001C3420" w:rsidRPr="0018337B" w:rsidRDefault="001C3420" w:rsidP="001413AA">
            <w:pPr>
              <w:spacing w:after="0" w:line="240" w:lineRule="auto"/>
              <w:rPr>
                <w:rFonts w:ascii="Times New Roman" w:eastAsia="MS Mincho" w:hAnsi="Times New Roman"/>
                <w:lang w:val="lt-LT" w:eastAsia="lt-LT"/>
              </w:rPr>
            </w:pPr>
            <w:r w:rsidRPr="0018337B">
              <w:rPr>
                <w:rFonts w:ascii="Times New Roman" w:eastAsia="MS Mincho" w:hAnsi="Times New Roman"/>
                <w:lang w:val="lt-LT" w:eastAsia="lt-LT"/>
              </w:rPr>
              <w:t>Gleivinės užteršimas seilėmis (pvz.: lyžtelėjimas)</w:t>
            </w:r>
          </w:p>
        </w:tc>
        <w:tc>
          <w:tcPr>
            <w:tcW w:w="2952" w:type="dxa"/>
          </w:tcPr>
          <w:p w:rsidR="001C3420" w:rsidRPr="0018337B" w:rsidRDefault="001C3420" w:rsidP="001413AA">
            <w:pPr>
              <w:spacing w:after="0" w:line="240" w:lineRule="auto"/>
              <w:rPr>
                <w:rFonts w:ascii="Times New Roman" w:eastAsia="MS Mincho" w:hAnsi="Times New Roman"/>
                <w:lang w:val="lt-LT" w:eastAsia="lt-LT"/>
              </w:rPr>
            </w:pPr>
            <w:r w:rsidRPr="0018337B">
              <w:rPr>
                <w:rFonts w:ascii="Times New Roman" w:eastAsia="MS Mincho" w:hAnsi="Times New Roman"/>
                <w:lang w:val="lt-LT" w:eastAsia="lt-LT"/>
              </w:rPr>
              <w:t xml:space="preserve">Nedelsiant skirti pasiutligės imunoglobulinų ir skiepyti nuo pasiutligės </w:t>
            </w:r>
            <w:r w:rsidRPr="0018337B">
              <w:rPr>
                <w:rFonts w:ascii="Times New Roman" w:eastAsia="MS Mincho" w:hAnsi="Times New Roman"/>
                <w:vertAlign w:val="superscript"/>
                <w:lang w:val="lt-LT" w:eastAsia="lt-LT"/>
              </w:rPr>
              <w:t>(b)</w:t>
            </w:r>
            <w:r w:rsidRPr="0018337B">
              <w:rPr>
                <w:rFonts w:ascii="Times New Roman" w:eastAsia="MS Mincho" w:hAnsi="Times New Roman"/>
                <w:lang w:val="lt-LT" w:eastAsia="lt-LT"/>
              </w:rPr>
              <w:t>.</w:t>
            </w:r>
          </w:p>
        </w:tc>
      </w:tr>
    </w:tbl>
    <w:p w:rsidR="001C3420" w:rsidRPr="0018337B" w:rsidRDefault="001C3420" w:rsidP="001C3420">
      <w:pPr>
        <w:spacing w:after="0" w:line="240" w:lineRule="auto"/>
        <w:jc w:val="both"/>
        <w:rPr>
          <w:rFonts w:ascii="Times New Roman" w:eastAsia="MS Mincho" w:hAnsi="Times New Roman"/>
          <w:lang w:val="lt-LT" w:eastAsia="lt-LT"/>
        </w:rPr>
      </w:pPr>
      <w:r w:rsidRPr="0018337B">
        <w:rPr>
          <w:rFonts w:ascii="Times New Roman" w:eastAsia="MS Mincho" w:hAnsi="Times New Roman"/>
          <w:vertAlign w:val="superscript"/>
          <w:lang w:val="lt-LT" w:eastAsia="lt-LT"/>
        </w:rPr>
        <w:t>(a)</w:t>
      </w:r>
      <w:r w:rsidRPr="0018337B">
        <w:rPr>
          <w:rFonts w:ascii="Times New Roman" w:eastAsia="MS Mincho" w:hAnsi="Times New Roman"/>
          <w:lang w:val="lt-LT" w:eastAsia="lt-LT"/>
        </w:rPr>
        <w:t xml:space="preserve"> Kontaktas su graužikais, triušiais ar kiškiais nereikalauja specifinio pasiutligės gydymo.</w:t>
      </w:r>
    </w:p>
    <w:p w:rsidR="001C3420" w:rsidRPr="0018337B" w:rsidRDefault="001C3420" w:rsidP="001C3420">
      <w:pPr>
        <w:spacing w:after="0" w:line="240" w:lineRule="auto"/>
        <w:jc w:val="both"/>
        <w:rPr>
          <w:rFonts w:ascii="Times New Roman" w:eastAsia="MS Mincho" w:hAnsi="Times New Roman"/>
          <w:lang w:val="lt-LT" w:eastAsia="lt-LT"/>
        </w:rPr>
      </w:pPr>
      <w:r w:rsidRPr="0018337B">
        <w:rPr>
          <w:rFonts w:ascii="Times New Roman" w:eastAsia="MS Mincho" w:hAnsi="Times New Roman"/>
          <w:vertAlign w:val="superscript"/>
          <w:lang w:val="lt-LT" w:eastAsia="lt-LT"/>
        </w:rPr>
        <w:t>(b)</w:t>
      </w:r>
      <w:r w:rsidRPr="0018337B">
        <w:rPr>
          <w:rFonts w:ascii="Times New Roman" w:eastAsia="MS Mincho" w:hAnsi="Times New Roman"/>
          <w:lang w:val="lt-LT" w:eastAsia="lt-LT"/>
        </w:rPr>
        <w:t xml:space="preserve"> Nutraukti gydymą, jei 10 dienų stebėtas gyvūnas (šuo ar katė) yra sveikas arba jeigu po gyvūno eutanazijos pasiutligės tyrimo rezultatai atitinkamais laboratoriniais metodais yra neigiami.</w:t>
      </w:r>
    </w:p>
    <w:p w:rsidR="001C3420" w:rsidRPr="0018337B" w:rsidRDefault="001C3420" w:rsidP="001C3420">
      <w:pPr>
        <w:spacing w:after="0" w:line="240" w:lineRule="auto"/>
        <w:jc w:val="both"/>
        <w:rPr>
          <w:rFonts w:ascii="Times New Roman" w:eastAsia="MS Mincho" w:hAnsi="Times New Roman"/>
          <w:b/>
          <w:lang w:val="lt-LT" w:eastAsia="lt-LT"/>
        </w:rPr>
      </w:pPr>
    </w:p>
    <w:p w:rsidR="001C3420" w:rsidRPr="0018337B" w:rsidRDefault="001C3420" w:rsidP="001C3420">
      <w:pPr>
        <w:spacing w:after="0" w:line="240" w:lineRule="auto"/>
        <w:rPr>
          <w:rFonts w:ascii="Times New Roman" w:eastAsia="MS Mincho" w:hAnsi="Times New Roman"/>
          <w:b/>
          <w:lang w:val="lt-LT" w:eastAsia="lt-LT"/>
        </w:rPr>
      </w:pPr>
    </w:p>
    <w:p w:rsidR="001C3420" w:rsidRPr="0018337B" w:rsidRDefault="001C3420" w:rsidP="001C3420">
      <w:pPr>
        <w:numPr>
          <w:ilvl w:val="0"/>
          <w:numId w:val="2"/>
        </w:numPr>
        <w:spacing w:after="0" w:line="240" w:lineRule="auto"/>
        <w:jc w:val="both"/>
        <w:rPr>
          <w:rFonts w:ascii="Times New Roman" w:eastAsia="MS Mincho" w:hAnsi="Times New Roman"/>
          <w:b/>
          <w:bCs/>
          <w:caps/>
          <w:lang w:val="lt-LT" w:eastAsia="lt-LT"/>
        </w:rPr>
      </w:pPr>
      <w:bookmarkStart w:id="0" w:name="OLE_LINK21"/>
      <w:bookmarkStart w:id="1" w:name="OLE_LINK22"/>
      <w:r w:rsidRPr="0018337B">
        <w:rPr>
          <w:rFonts w:ascii="Times New Roman" w:eastAsia="MS Mincho" w:hAnsi="Times New Roman"/>
          <w:b/>
          <w:bCs/>
          <w:caps/>
          <w:lang w:val="lt-LT" w:eastAsia="lt-LT"/>
        </w:rPr>
        <w:t>K</w:t>
      </w:r>
      <w:r w:rsidRPr="0018337B">
        <w:rPr>
          <w:rFonts w:ascii="Times New Roman" w:eastAsia="MS Mincho" w:hAnsi="Times New Roman"/>
          <w:b/>
          <w:bCs/>
          <w:lang w:val="lt-LT" w:eastAsia="lt-LT"/>
        </w:rPr>
        <w:t>as žinotina prieš vartojant VERORAB</w:t>
      </w:r>
    </w:p>
    <w:bookmarkEnd w:id="0"/>
    <w:bookmarkEnd w:id="1"/>
    <w:p w:rsidR="001C3420" w:rsidRPr="002D2DB8" w:rsidRDefault="001C3420" w:rsidP="001C3420">
      <w:pPr>
        <w:keepNext/>
        <w:spacing w:after="0" w:line="240" w:lineRule="auto"/>
        <w:jc w:val="both"/>
        <w:outlineLvl w:val="3"/>
        <w:rPr>
          <w:rFonts w:ascii="Times New Roman" w:eastAsia="MS Mincho" w:hAnsi="Times New Roman"/>
          <w:b/>
          <w:caps/>
          <w:lang w:val="lt-LT" w:eastAsia="lt-LT"/>
        </w:rPr>
      </w:pPr>
    </w:p>
    <w:p w:rsidR="001C3420" w:rsidRPr="0018337B" w:rsidRDefault="001C3420" w:rsidP="001C3420">
      <w:pPr>
        <w:keepNext/>
        <w:spacing w:after="0" w:line="240" w:lineRule="auto"/>
        <w:jc w:val="both"/>
        <w:outlineLvl w:val="3"/>
        <w:rPr>
          <w:rFonts w:ascii="Times New Roman" w:eastAsia="MS Mincho" w:hAnsi="Times New Roman"/>
          <w:lang w:val="lt-LT" w:eastAsia="lt-LT"/>
        </w:rPr>
      </w:pPr>
      <w:r w:rsidRPr="0018337B">
        <w:rPr>
          <w:rFonts w:ascii="Times New Roman" w:eastAsia="MS Mincho" w:hAnsi="Times New Roman"/>
          <w:b/>
          <w:caps/>
          <w:lang w:val="lt-LT" w:eastAsia="lt-LT"/>
        </w:rPr>
        <w:t>VERORAB</w:t>
      </w:r>
      <w:r w:rsidRPr="0018337B">
        <w:rPr>
          <w:rFonts w:ascii="Times New Roman" w:eastAsia="MS Mincho" w:hAnsi="Times New Roman"/>
          <w:b/>
          <w:lang w:val="lt-LT" w:eastAsia="lt-LT"/>
        </w:rPr>
        <w:t xml:space="preserve"> vartoti </w:t>
      </w:r>
      <w:r>
        <w:rPr>
          <w:rFonts w:ascii="Times New Roman" w:eastAsia="MS Mincho" w:hAnsi="Times New Roman"/>
          <w:b/>
          <w:lang w:val="lt-LT" w:eastAsia="lt-LT"/>
        </w:rPr>
        <w:t>draudžiama</w:t>
      </w:r>
      <w:r>
        <w:rPr>
          <w:rFonts w:ascii="Times New Roman" w:eastAsia="MS Mincho" w:hAnsi="Times New Roman"/>
          <w:b/>
          <w:lang w:val="lt-LT" w:eastAsia="lt-LT"/>
        </w:rPr>
        <w:fldChar w:fldCharType="begin"/>
      </w:r>
      <w:r>
        <w:rPr>
          <w:rFonts w:ascii="Times New Roman" w:eastAsia="MS Mincho" w:hAnsi="Times New Roman"/>
          <w:b/>
          <w:lang w:val="lt-LT" w:eastAsia="lt-LT"/>
        </w:rPr>
        <w:instrText xml:space="preserve"> DOCVARIABLE vault_nd_bc65deb4-f1e9-4068-accc-cca08060c289 \* MERGEFORMAT </w:instrText>
      </w:r>
      <w:r>
        <w:rPr>
          <w:rFonts w:ascii="Times New Roman" w:eastAsia="MS Mincho" w:hAnsi="Times New Roman"/>
          <w:b/>
          <w:lang w:val="lt-LT" w:eastAsia="lt-LT"/>
        </w:rPr>
        <w:fldChar w:fldCharType="separate"/>
      </w:r>
      <w:r>
        <w:rPr>
          <w:rFonts w:ascii="Times New Roman" w:eastAsia="MS Mincho" w:hAnsi="Times New Roman"/>
          <w:b/>
          <w:lang w:val="lt-LT" w:eastAsia="lt-LT"/>
        </w:rPr>
        <w:t xml:space="preserve"> </w:t>
      </w:r>
      <w:r>
        <w:rPr>
          <w:rFonts w:ascii="Times New Roman" w:eastAsia="MS Mincho" w:hAnsi="Times New Roman"/>
          <w:b/>
          <w:lang w:val="lt-LT" w:eastAsia="lt-LT"/>
        </w:rPr>
        <w:fldChar w:fldCharType="end"/>
      </w:r>
    </w:p>
    <w:p w:rsidR="001C3420" w:rsidRPr="0018337B" w:rsidRDefault="001C3420" w:rsidP="001C3420">
      <w:pPr>
        <w:spacing w:after="0" w:line="240" w:lineRule="auto"/>
        <w:jc w:val="both"/>
        <w:rPr>
          <w:rFonts w:ascii="Times New Roman" w:eastAsia="MS Mincho" w:hAnsi="Times New Roman"/>
          <w:i/>
          <w:lang w:val="lt-LT" w:eastAsia="lt-LT"/>
        </w:rPr>
      </w:pPr>
      <w:proofErr w:type="spellStart"/>
      <w:r w:rsidRPr="0018337B">
        <w:rPr>
          <w:rFonts w:ascii="Times New Roman" w:eastAsia="MS Mincho" w:hAnsi="Times New Roman"/>
          <w:i/>
          <w:lang w:val="lt-LT" w:eastAsia="lt-LT"/>
        </w:rPr>
        <w:t>Prieškontaktinis</w:t>
      </w:r>
      <w:proofErr w:type="spellEnd"/>
      <w:r w:rsidRPr="0018337B">
        <w:rPr>
          <w:rFonts w:ascii="Times New Roman" w:eastAsia="MS Mincho" w:hAnsi="Times New Roman"/>
          <w:i/>
          <w:lang w:val="lt-LT" w:eastAsia="lt-LT"/>
        </w:rPr>
        <w:t xml:space="preserve"> skiepijimas</w:t>
      </w:r>
    </w:p>
    <w:p w:rsidR="001C3420" w:rsidRPr="0018337B" w:rsidRDefault="001C3420" w:rsidP="001C3420">
      <w:pPr>
        <w:spacing w:after="0" w:line="240" w:lineRule="auto"/>
        <w:rPr>
          <w:rFonts w:ascii="Times New Roman" w:eastAsia="MS Mincho" w:hAnsi="Times New Roman"/>
          <w:lang w:val="lt-LT" w:eastAsia="lt-LT"/>
        </w:rPr>
      </w:pPr>
      <w:r w:rsidRPr="0018337B">
        <w:rPr>
          <w:rFonts w:ascii="Times New Roman" w:eastAsia="MS Mincho" w:hAnsi="Times New Roman"/>
          <w:lang w:val="lt-LT" w:eastAsia="lt-LT"/>
        </w:rPr>
        <w:t>- jeigu Jūs karščiuojate ar sergate ūmine liga, skiepijimą turėtumėte atidėti;</w:t>
      </w:r>
    </w:p>
    <w:p w:rsidR="001C3420" w:rsidRPr="0018337B" w:rsidRDefault="001C3420" w:rsidP="001C3420">
      <w:pPr>
        <w:spacing w:after="0" w:line="240" w:lineRule="auto"/>
        <w:rPr>
          <w:rFonts w:ascii="Times New Roman" w:eastAsia="MS Mincho" w:hAnsi="Times New Roman"/>
          <w:lang w:val="lt-LT" w:eastAsia="lt-LT"/>
        </w:rPr>
      </w:pPr>
      <w:r w:rsidRPr="0018337B">
        <w:rPr>
          <w:rFonts w:ascii="Times New Roman" w:eastAsia="MS Mincho" w:hAnsi="Times New Roman"/>
          <w:lang w:val="lt-LT" w:eastAsia="lt-LT"/>
        </w:rPr>
        <w:t xml:space="preserve">- jeigu yra alergija (padidėjęs jautrumas) veikliajai medžiagai arba bet kuriai pagalbinei VERORAB medžiagai, </w:t>
      </w:r>
      <w:proofErr w:type="spellStart"/>
      <w:r w:rsidRPr="0018337B">
        <w:rPr>
          <w:rFonts w:ascii="Times New Roman" w:eastAsia="MS Mincho" w:hAnsi="Times New Roman"/>
          <w:lang w:val="lt-LT" w:eastAsia="lt-LT"/>
        </w:rPr>
        <w:t>polimiksinui</w:t>
      </w:r>
      <w:proofErr w:type="spellEnd"/>
      <w:r w:rsidRPr="0018337B">
        <w:rPr>
          <w:rFonts w:ascii="Times New Roman" w:eastAsia="MS Mincho" w:hAnsi="Times New Roman"/>
          <w:lang w:val="lt-LT" w:eastAsia="lt-LT"/>
        </w:rPr>
        <w:t xml:space="preserve"> B, streptomicinui ar </w:t>
      </w:r>
      <w:proofErr w:type="spellStart"/>
      <w:r w:rsidRPr="0018337B">
        <w:rPr>
          <w:rFonts w:ascii="Times New Roman" w:eastAsia="MS Mincho" w:hAnsi="Times New Roman"/>
          <w:lang w:val="lt-LT" w:eastAsia="lt-LT"/>
        </w:rPr>
        <w:t>neomicinui</w:t>
      </w:r>
      <w:proofErr w:type="spellEnd"/>
      <w:r w:rsidRPr="0018337B">
        <w:rPr>
          <w:rFonts w:ascii="Times New Roman" w:eastAsia="MS Mincho" w:hAnsi="Times New Roman"/>
          <w:lang w:val="lt-LT" w:eastAsia="lt-LT"/>
        </w:rPr>
        <w:t>;</w:t>
      </w:r>
    </w:p>
    <w:p w:rsidR="001C3420" w:rsidRPr="0018337B" w:rsidRDefault="001C3420" w:rsidP="001C3420">
      <w:pPr>
        <w:spacing w:after="0" w:line="240" w:lineRule="auto"/>
        <w:rPr>
          <w:rFonts w:ascii="Times New Roman" w:eastAsia="MS Mincho" w:hAnsi="Times New Roman"/>
          <w:lang w:val="lt-LT" w:eastAsia="lt-LT"/>
        </w:rPr>
      </w:pPr>
      <w:r w:rsidRPr="0018337B">
        <w:rPr>
          <w:rFonts w:ascii="Times New Roman" w:eastAsia="MS Mincho" w:hAnsi="Times New Roman"/>
          <w:lang w:val="lt-LT" w:eastAsia="lt-LT"/>
        </w:rPr>
        <w:t>- jeigu pasireiškė padidėjusio jautrumo reakcija po ankstesnės vakcinos injekcijos arba tokios pačios sudėties vakcinos injekcijos.</w:t>
      </w:r>
    </w:p>
    <w:p w:rsidR="001C3420" w:rsidRPr="0018337B" w:rsidRDefault="001C3420" w:rsidP="001C3420">
      <w:pPr>
        <w:spacing w:after="0" w:line="240" w:lineRule="auto"/>
        <w:rPr>
          <w:rFonts w:ascii="Times New Roman" w:eastAsia="MS Mincho" w:hAnsi="Times New Roman"/>
          <w:lang w:val="lt-LT" w:eastAsia="lt-LT"/>
        </w:rPr>
      </w:pPr>
    </w:p>
    <w:p w:rsidR="001C3420" w:rsidRPr="0018337B" w:rsidRDefault="001C3420" w:rsidP="001C3420">
      <w:pPr>
        <w:spacing w:after="0" w:line="240" w:lineRule="auto"/>
        <w:rPr>
          <w:rFonts w:ascii="Times New Roman" w:eastAsia="MS Mincho" w:hAnsi="Times New Roman"/>
          <w:i/>
          <w:lang w:val="lt-LT" w:eastAsia="lt-LT"/>
        </w:rPr>
      </w:pPr>
      <w:proofErr w:type="spellStart"/>
      <w:r w:rsidRPr="0018337B">
        <w:rPr>
          <w:rFonts w:ascii="Times New Roman" w:eastAsia="MS Mincho" w:hAnsi="Times New Roman"/>
          <w:i/>
          <w:lang w:val="lt-LT" w:eastAsia="lt-LT"/>
        </w:rPr>
        <w:t>Pokontaktinis</w:t>
      </w:r>
      <w:proofErr w:type="spellEnd"/>
      <w:r w:rsidRPr="0018337B">
        <w:rPr>
          <w:rFonts w:ascii="Times New Roman" w:eastAsia="MS Mincho" w:hAnsi="Times New Roman"/>
          <w:i/>
          <w:lang w:val="lt-LT" w:eastAsia="lt-LT"/>
        </w:rPr>
        <w:t xml:space="preserve"> skiepijimas</w:t>
      </w:r>
    </w:p>
    <w:p w:rsidR="001C3420" w:rsidRPr="0018337B" w:rsidRDefault="001C3420" w:rsidP="001C3420">
      <w:pPr>
        <w:spacing w:after="0" w:line="240" w:lineRule="auto"/>
        <w:rPr>
          <w:rFonts w:ascii="Times New Roman" w:eastAsia="MS Mincho" w:hAnsi="Times New Roman"/>
          <w:lang w:val="lt-LT" w:eastAsia="lt-LT"/>
        </w:rPr>
      </w:pPr>
      <w:r w:rsidRPr="0018337B">
        <w:rPr>
          <w:rFonts w:ascii="Times New Roman" w:eastAsia="MS Mincho" w:hAnsi="Times New Roman"/>
          <w:lang w:val="lt-LT" w:eastAsia="lt-LT"/>
        </w:rPr>
        <w:t xml:space="preserve">Kadangi pasiutligė yra mirtina liga, kontraindikacijų </w:t>
      </w:r>
      <w:proofErr w:type="spellStart"/>
      <w:r w:rsidRPr="0018337B">
        <w:rPr>
          <w:rFonts w:ascii="Times New Roman" w:eastAsia="MS Mincho" w:hAnsi="Times New Roman"/>
          <w:lang w:val="lt-LT" w:eastAsia="lt-LT"/>
        </w:rPr>
        <w:t>pokontaktiniam</w:t>
      </w:r>
      <w:proofErr w:type="spellEnd"/>
      <w:r w:rsidRPr="0018337B">
        <w:rPr>
          <w:rFonts w:ascii="Times New Roman" w:eastAsia="MS Mincho" w:hAnsi="Times New Roman"/>
          <w:lang w:val="lt-LT" w:eastAsia="lt-LT"/>
        </w:rPr>
        <w:t xml:space="preserve"> skiepijimui nėra.</w:t>
      </w:r>
    </w:p>
    <w:p w:rsidR="001C3420" w:rsidRPr="0018337B" w:rsidRDefault="001C3420" w:rsidP="001C3420">
      <w:pPr>
        <w:tabs>
          <w:tab w:val="center" w:pos="4153"/>
          <w:tab w:val="right" w:pos="8306"/>
        </w:tabs>
        <w:spacing w:after="0" w:line="240" w:lineRule="auto"/>
        <w:rPr>
          <w:rFonts w:ascii="Times New Roman" w:eastAsia="MS Mincho" w:hAnsi="Times New Roman"/>
          <w:lang w:val="lt-LT" w:eastAsia="lt-LT"/>
        </w:rPr>
      </w:pPr>
    </w:p>
    <w:p w:rsidR="001C3420" w:rsidRPr="0018337B" w:rsidRDefault="001C3420" w:rsidP="001C3420">
      <w:pPr>
        <w:keepNext/>
        <w:spacing w:after="0" w:line="240" w:lineRule="auto"/>
        <w:outlineLvl w:val="3"/>
        <w:rPr>
          <w:rFonts w:ascii="Times New Roman" w:eastAsia="MS Mincho" w:hAnsi="Times New Roman"/>
          <w:b/>
          <w:lang w:val="lt-LT" w:eastAsia="lt-LT"/>
        </w:rPr>
      </w:pPr>
      <w:r w:rsidRPr="0018337B">
        <w:rPr>
          <w:rFonts w:ascii="Times New Roman" w:eastAsia="MS Mincho" w:hAnsi="Times New Roman"/>
          <w:b/>
          <w:lang w:val="lt-LT" w:eastAsia="lt-LT"/>
        </w:rPr>
        <w:t>Įspėjimai ir atsargumo priemonės</w:t>
      </w:r>
      <w:r>
        <w:rPr>
          <w:rFonts w:ascii="Times New Roman" w:eastAsia="MS Mincho" w:hAnsi="Times New Roman"/>
          <w:b/>
          <w:lang w:val="lt-LT" w:eastAsia="lt-LT"/>
        </w:rPr>
        <w:fldChar w:fldCharType="begin"/>
      </w:r>
      <w:r>
        <w:rPr>
          <w:rFonts w:ascii="Times New Roman" w:eastAsia="MS Mincho" w:hAnsi="Times New Roman"/>
          <w:b/>
          <w:lang w:val="lt-LT" w:eastAsia="lt-LT"/>
        </w:rPr>
        <w:instrText xml:space="preserve"> DOCVARIABLE vault_nd_a09ffcf6-8f69-49d7-9c1a-009bf2e4d85a \* MERGEFORMAT </w:instrText>
      </w:r>
      <w:r>
        <w:rPr>
          <w:rFonts w:ascii="Times New Roman" w:eastAsia="MS Mincho" w:hAnsi="Times New Roman"/>
          <w:b/>
          <w:lang w:val="lt-LT" w:eastAsia="lt-LT"/>
        </w:rPr>
        <w:fldChar w:fldCharType="separate"/>
      </w:r>
      <w:r>
        <w:rPr>
          <w:rFonts w:ascii="Times New Roman" w:eastAsia="MS Mincho" w:hAnsi="Times New Roman"/>
          <w:b/>
          <w:lang w:val="lt-LT" w:eastAsia="lt-LT"/>
        </w:rPr>
        <w:t xml:space="preserve"> </w:t>
      </w:r>
      <w:r>
        <w:rPr>
          <w:rFonts w:ascii="Times New Roman" w:eastAsia="MS Mincho" w:hAnsi="Times New Roman"/>
          <w:b/>
          <w:lang w:val="lt-LT" w:eastAsia="lt-LT"/>
        </w:rPr>
        <w:fldChar w:fldCharType="end"/>
      </w:r>
    </w:p>
    <w:p w:rsidR="001C3420" w:rsidRPr="0018337B" w:rsidRDefault="001C3420" w:rsidP="001C3420">
      <w:pPr>
        <w:numPr>
          <w:ilvl w:val="12"/>
          <w:numId w:val="0"/>
        </w:numPr>
        <w:spacing w:after="0" w:line="240" w:lineRule="auto"/>
        <w:ind w:right="-2"/>
        <w:rPr>
          <w:rFonts w:ascii="Times New Roman" w:eastAsia="MS Mincho" w:hAnsi="Times New Roman"/>
          <w:lang w:val="lt-LT" w:eastAsia="lt-LT"/>
        </w:rPr>
      </w:pPr>
      <w:r w:rsidRPr="0018337B">
        <w:rPr>
          <w:rFonts w:ascii="Times New Roman" w:eastAsia="MS Mincho" w:hAnsi="Times New Roman"/>
          <w:lang w:val="lt-LT" w:eastAsia="lt-LT"/>
        </w:rPr>
        <w:t xml:space="preserve">Pasitarkite su gydytoju arba slaugytoju, prieš pradėdami vartoti </w:t>
      </w:r>
      <w:r w:rsidRPr="0018337B">
        <w:rPr>
          <w:rFonts w:ascii="Times New Roman" w:eastAsia="MS Mincho" w:hAnsi="Times New Roman"/>
          <w:bCs/>
          <w:lang w:val="lt-LT" w:eastAsia="lt-LT"/>
        </w:rPr>
        <w:t>VERORAB</w:t>
      </w:r>
      <w:r w:rsidRPr="0018337B">
        <w:rPr>
          <w:rFonts w:ascii="Times New Roman" w:eastAsia="MS Mincho" w:hAnsi="Times New Roman"/>
          <w:lang w:val="lt-LT" w:eastAsia="lt-LT"/>
        </w:rPr>
        <w:t>.</w:t>
      </w:r>
    </w:p>
    <w:p w:rsidR="001C3420" w:rsidRPr="0018337B" w:rsidRDefault="001C3420" w:rsidP="001C3420">
      <w:pPr>
        <w:spacing w:after="0" w:line="240" w:lineRule="auto"/>
        <w:rPr>
          <w:rFonts w:ascii="Times New Roman" w:eastAsia="MS Mincho" w:hAnsi="Times New Roman"/>
          <w:lang w:val="lt-LT" w:eastAsia="lt-LT"/>
        </w:rPr>
      </w:pPr>
    </w:p>
    <w:p w:rsidR="001C3420" w:rsidRPr="0018337B" w:rsidRDefault="001C3420" w:rsidP="001C3420">
      <w:pPr>
        <w:spacing w:after="0" w:line="240" w:lineRule="auto"/>
        <w:rPr>
          <w:rFonts w:ascii="Times New Roman" w:eastAsia="MS Mincho" w:hAnsi="Times New Roman"/>
          <w:lang w:val="lt-LT" w:eastAsia="lt-LT"/>
        </w:rPr>
      </w:pPr>
      <w:r w:rsidRPr="0018337B">
        <w:rPr>
          <w:rFonts w:ascii="Times New Roman" w:eastAsia="MS Mincho" w:hAnsi="Times New Roman"/>
          <w:lang w:val="lt-LT" w:eastAsia="lt-LT"/>
        </w:rPr>
        <w:t>VERORAB, kaip ir visos vakcinos, gali apsaugoti ne visus vakcinuotus asmenis.</w:t>
      </w:r>
    </w:p>
    <w:p w:rsidR="001C3420" w:rsidRPr="0018337B" w:rsidRDefault="001C3420" w:rsidP="001C3420">
      <w:pPr>
        <w:spacing w:after="0" w:line="240" w:lineRule="auto"/>
        <w:rPr>
          <w:rFonts w:ascii="Times New Roman" w:eastAsia="MS Mincho" w:hAnsi="Times New Roman"/>
          <w:lang w:val="lt-LT" w:eastAsia="lt-LT"/>
        </w:rPr>
      </w:pPr>
    </w:p>
    <w:p w:rsidR="001C3420" w:rsidRPr="0018337B" w:rsidRDefault="001C3420" w:rsidP="001C3420">
      <w:pPr>
        <w:spacing w:after="0" w:line="240" w:lineRule="auto"/>
        <w:rPr>
          <w:rFonts w:ascii="Times New Roman" w:eastAsia="MS Mincho" w:hAnsi="Times New Roman"/>
          <w:lang w:val="lt-LT" w:eastAsia="lt-LT"/>
        </w:rPr>
      </w:pPr>
      <w:r w:rsidRPr="0018337B">
        <w:rPr>
          <w:rFonts w:ascii="Times New Roman" w:eastAsia="MS Mincho" w:hAnsi="Times New Roman"/>
          <w:lang w:val="lt-LT" w:eastAsia="lt-LT"/>
        </w:rPr>
        <w:t>Reikalingi reguliarūs kraujo tyrimai. Šie tyrimai būtini kas 6 mėnesius tiems žmonėms, kurie yra sveikatai pavojingoje aplinkoje ir kas 2–3 metus po kartotinių injekcijų tiems žmonėms, kurie tokioje aplinkoje jau nebūna. Jei antikūnų kiekis yra mažesnis nei apsauginis 0,5 TV/ml, skiriama kartotinė injekcija.</w:t>
      </w:r>
    </w:p>
    <w:p w:rsidR="001C3420" w:rsidRPr="0018337B" w:rsidRDefault="001C3420" w:rsidP="001C3420">
      <w:pPr>
        <w:spacing w:after="0" w:line="240" w:lineRule="auto"/>
        <w:rPr>
          <w:rFonts w:ascii="Times New Roman" w:eastAsia="MS Mincho" w:hAnsi="Times New Roman"/>
          <w:lang w:val="lt-LT" w:eastAsia="lt-LT"/>
        </w:rPr>
      </w:pPr>
      <w:r w:rsidRPr="0018337B">
        <w:rPr>
          <w:rFonts w:ascii="Times New Roman" w:eastAsia="MS Mincho" w:hAnsi="Times New Roman"/>
          <w:lang w:val="lt-LT" w:eastAsia="lt-LT"/>
        </w:rPr>
        <w:t xml:space="preserve">Kai skiriama vakcina žmonėms su imuniteto nepakankamumu, atsiradusiu dėl imunosupresinės ligos ar imunosupresinio gydymo (pvz.: kortikosteroidais), atliekamas antikūnų kraujo tyrimas 2-4 savaitę po skiepijimo. Nustačius, kad antikūnų lygis yra mažesnis nei 0,5 TV/ml, skiriama papildoma injekcija. </w:t>
      </w:r>
    </w:p>
    <w:p w:rsidR="001C3420" w:rsidRPr="0018337B" w:rsidRDefault="001C3420" w:rsidP="001C3420">
      <w:pPr>
        <w:spacing w:after="0" w:line="240" w:lineRule="auto"/>
        <w:rPr>
          <w:rFonts w:ascii="Times New Roman" w:eastAsia="MS Mincho" w:hAnsi="Times New Roman"/>
          <w:lang w:val="lt-LT" w:eastAsia="lt-LT"/>
        </w:rPr>
      </w:pPr>
    </w:p>
    <w:p w:rsidR="001C3420" w:rsidRPr="0018337B" w:rsidRDefault="001C3420" w:rsidP="001C3420">
      <w:pPr>
        <w:spacing w:after="0" w:line="240" w:lineRule="auto"/>
        <w:rPr>
          <w:rFonts w:ascii="Times New Roman" w:eastAsia="MS Mincho" w:hAnsi="Times New Roman"/>
          <w:u w:val="single"/>
          <w:lang w:val="lt-LT" w:eastAsia="lt-LT"/>
        </w:rPr>
      </w:pPr>
      <w:r w:rsidRPr="0018337B">
        <w:rPr>
          <w:rFonts w:ascii="Times New Roman" w:eastAsia="MS Mincho" w:hAnsi="Times New Roman"/>
          <w:u w:val="single"/>
          <w:lang w:val="lt-LT" w:eastAsia="lt-LT"/>
        </w:rPr>
        <w:t>Užpildytas švirkštas be prijungtos adatos</w:t>
      </w:r>
    </w:p>
    <w:p w:rsidR="001C3420" w:rsidRPr="0018337B" w:rsidRDefault="001C3420" w:rsidP="001C3420">
      <w:pPr>
        <w:spacing w:after="0" w:line="240" w:lineRule="auto"/>
        <w:rPr>
          <w:rFonts w:ascii="Times New Roman" w:hAnsi="Times New Roman"/>
          <w:lang w:val="lt-LT"/>
        </w:rPr>
      </w:pPr>
      <w:r w:rsidRPr="0018337B">
        <w:rPr>
          <w:rFonts w:ascii="Times New Roman" w:eastAsia="MS Mincho" w:hAnsi="Times New Roman"/>
          <w:lang w:val="lt-LT" w:eastAsia="lt-LT"/>
        </w:rPr>
        <w:t xml:space="preserve">Prieš </w:t>
      </w:r>
      <w:r w:rsidRPr="0018337B">
        <w:rPr>
          <w:rFonts w:ascii="Times New Roman" w:eastAsia="MS Mincho" w:hAnsi="Times New Roman"/>
          <w:bCs/>
          <w:lang w:val="lt-LT" w:eastAsia="lt-LT"/>
        </w:rPr>
        <w:t>VERORAB</w:t>
      </w:r>
      <w:r w:rsidRPr="0018337B">
        <w:rPr>
          <w:rFonts w:ascii="Times New Roman" w:hAnsi="Times New Roman"/>
          <w:lang w:val="lt-LT"/>
        </w:rPr>
        <w:t xml:space="preserve"> miltelių ir tirpiklio injekcinei suspensijai užpildytame švirkšte vartojimą p</w:t>
      </w:r>
      <w:r w:rsidRPr="0018337B">
        <w:rPr>
          <w:rFonts w:ascii="Times New Roman" w:eastAsia="MS Mincho" w:hAnsi="Times New Roman"/>
          <w:lang w:val="lt-LT" w:eastAsia="lt-LT"/>
        </w:rPr>
        <w:t xml:space="preserve">asitarkite su gydytoju, vaistininku arba slaugytoju, </w:t>
      </w:r>
      <w:r w:rsidRPr="0018337B">
        <w:rPr>
          <w:rFonts w:ascii="Times New Roman" w:hAnsi="Times New Roman"/>
          <w:lang w:val="lt-LT"/>
        </w:rPr>
        <w:t>jeigu Jums arba Jūsų vaikui yra buvusi bet kokia alerginė reakcija į lateksą. Užpildyto švirkšto be prijungtos adatos antgalio sudėtyje yra natūralios gumos latekso darinio, kuris gali sukelti sunkią alerginę reakciją.</w:t>
      </w:r>
    </w:p>
    <w:p w:rsidR="001C3420" w:rsidRPr="0018337B" w:rsidRDefault="001C3420" w:rsidP="001C3420">
      <w:pPr>
        <w:spacing w:after="0" w:line="240" w:lineRule="auto"/>
        <w:rPr>
          <w:rFonts w:ascii="Times New Roman" w:eastAsia="MS Mincho" w:hAnsi="Times New Roman"/>
          <w:lang w:val="lt-LT" w:eastAsia="lt-LT"/>
        </w:rPr>
      </w:pPr>
    </w:p>
    <w:p w:rsidR="001C3420" w:rsidRPr="0018337B" w:rsidRDefault="001C3420" w:rsidP="001C3420">
      <w:pPr>
        <w:shd w:val="clear" w:color="auto" w:fill="FFFFFF"/>
        <w:spacing w:after="0" w:line="240" w:lineRule="auto"/>
        <w:rPr>
          <w:rFonts w:ascii="Times New Roman" w:hAnsi="Times New Roman"/>
          <w:b/>
          <w:lang w:val="lt-LT"/>
        </w:rPr>
      </w:pPr>
      <w:r w:rsidRPr="0018337B">
        <w:rPr>
          <w:rFonts w:ascii="Times New Roman" w:eastAsia="MS Mincho" w:hAnsi="Times New Roman"/>
          <w:b/>
          <w:lang w:val="lt-LT" w:eastAsia="lt-LT"/>
        </w:rPr>
        <w:t>VERORAB</w:t>
      </w:r>
      <w:r w:rsidRPr="0018337B">
        <w:rPr>
          <w:rFonts w:ascii="Times New Roman" w:hAnsi="Times New Roman"/>
          <w:b/>
          <w:lang w:val="lt-LT"/>
        </w:rPr>
        <w:t xml:space="preserve"> miltelių ir tirpiklio injekcinei suspensijai užpildytame švirkšte sudėtyje yra </w:t>
      </w:r>
      <w:proofErr w:type="spellStart"/>
      <w:r w:rsidRPr="0018337B">
        <w:rPr>
          <w:rFonts w:ascii="Times New Roman" w:hAnsi="Times New Roman"/>
          <w:b/>
          <w:lang w:val="lt-LT"/>
        </w:rPr>
        <w:t>fenilalanino</w:t>
      </w:r>
      <w:proofErr w:type="spellEnd"/>
      <w:r w:rsidRPr="0018337B">
        <w:rPr>
          <w:rFonts w:ascii="Times New Roman" w:hAnsi="Times New Roman"/>
          <w:b/>
          <w:lang w:val="lt-LT"/>
        </w:rPr>
        <w:t>, kalio ir natrio</w:t>
      </w:r>
    </w:p>
    <w:p w:rsidR="001C3420" w:rsidRPr="0018337B" w:rsidRDefault="001C3420" w:rsidP="001C3420">
      <w:pPr>
        <w:pStyle w:val="Sraopastraipa"/>
        <w:numPr>
          <w:ilvl w:val="0"/>
          <w:numId w:val="4"/>
        </w:numPr>
        <w:shd w:val="clear" w:color="auto" w:fill="FFFFFF"/>
        <w:ind w:left="567" w:hanging="567"/>
      </w:pPr>
      <w:r w:rsidRPr="0018337B">
        <w:t>Kiekvienoje VERORAB 0,5 ml dozėje yra 4</w:t>
      </w:r>
      <w:r>
        <w:t>,</w:t>
      </w:r>
      <w:r w:rsidRPr="0018337B">
        <w:t>1 </w:t>
      </w:r>
      <w:proofErr w:type="spellStart"/>
      <w:r w:rsidRPr="0018337B">
        <w:t>mikrogram</w:t>
      </w:r>
      <w:r>
        <w:t>o</w:t>
      </w:r>
      <w:proofErr w:type="spellEnd"/>
      <w:r w:rsidRPr="0018337B">
        <w:t xml:space="preserve"> </w:t>
      </w:r>
      <w:proofErr w:type="spellStart"/>
      <w:r w:rsidRPr="0018337B">
        <w:t>fenilalanino</w:t>
      </w:r>
      <w:proofErr w:type="spellEnd"/>
      <w:r w:rsidRPr="0018337B">
        <w:t>, tai atitinka 0,</w:t>
      </w:r>
      <w:r>
        <w:t>0</w:t>
      </w:r>
      <w:r w:rsidRPr="0018337B">
        <w:t>68 </w:t>
      </w:r>
      <w:proofErr w:type="spellStart"/>
      <w:r w:rsidRPr="0018337B">
        <w:t>mikrogramo</w:t>
      </w:r>
      <w:proofErr w:type="spellEnd"/>
      <w:r w:rsidRPr="0018337B">
        <w:t xml:space="preserve">/kg kūno svorio 60 kg sveriančiam asmeniui. </w:t>
      </w:r>
      <w:proofErr w:type="spellStart"/>
      <w:r w:rsidRPr="0018337B">
        <w:t>Fenilaninas</w:t>
      </w:r>
      <w:proofErr w:type="spellEnd"/>
      <w:r w:rsidRPr="0018337B">
        <w:t xml:space="preserve"> gali būti kenksmingas sergantiems </w:t>
      </w:r>
      <w:proofErr w:type="spellStart"/>
      <w:r w:rsidRPr="0018337B">
        <w:t>fenilketonurija</w:t>
      </w:r>
      <w:proofErr w:type="spellEnd"/>
      <w:r w:rsidRPr="0018337B">
        <w:t xml:space="preserve">, reta genetine liga, kuria sergant </w:t>
      </w:r>
      <w:proofErr w:type="spellStart"/>
      <w:r w:rsidRPr="0018337B">
        <w:t>fenilaninas</w:t>
      </w:r>
      <w:proofErr w:type="spellEnd"/>
      <w:r w:rsidRPr="0018337B">
        <w:t xml:space="preserve"> kaupiasi organizme, nes organizmas negali jo tinkamai pašalinti.</w:t>
      </w:r>
    </w:p>
    <w:p w:rsidR="001C3420" w:rsidRPr="0018337B" w:rsidRDefault="001C3420" w:rsidP="001C3420">
      <w:pPr>
        <w:pStyle w:val="Sraopastraipa"/>
        <w:numPr>
          <w:ilvl w:val="0"/>
          <w:numId w:val="4"/>
        </w:numPr>
        <w:shd w:val="clear" w:color="auto" w:fill="FFFFFF"/>
        <w:ind w:left="567" w:hanging="567"/>
      </w:pPr>
      <w:r w:rsidRPr="0018337B">
        <w:t>VERORAB dozėje yra mažiau kaip 1 </w:t>
      </w:r>
      <w:proofErr w:type="spellStart"/>
      <w:r w:rsidRPr="0018337B">
        <w:t>mmol</w:t>
      </w:r>
      <w:proofErr w:type="spellEnd"/>
      <w:r w:rsidRPr="0018337B">
        <w:t xml:space="preserve"> kalio (39 mg) ir natrio (23 mg), t. y. jie beveik neturi reikšmės.</w:t>
      </w:r>
    </w:p>
    <w:p w:rsidR="001C3420" w:rsidRPr="0018337B" w:rsidRDefault="001C3420" w:rsidP="001C3420">
      <w:pPr>
        <w:spacing w:after="0" w:line="240" w:lineRule="auto"/>
        <w:rPr>
          <w:rFonts w:ascii="Times New Roman" w:eastAsia="MS Mincho" w:hAnsi="Times New Roman"/>
          <w:lang w:val="lt-LT" w:eastAsia="lt-LT"/>
        </w:rPr>
      </w:pPr>
    </w:p>
    <w:p w:rsidR="001C3420" w:rsidRPr="0018337B" w:rsidRDefault="001C3420" w:rsidP="001C3420">
      <w:pPr>
        <w:spacing w:after="0" w:line="240" w:lineRule="auto"/>
        <w:rPr>
          <w:rFonts w:ascii="Times New Roman" w:eastAsia="MS Mincho" w:hAnsi="Times New Roman"/>
          <w:b/>
          <w:bCs/>
          <w:lang w:val="lt-LT"/>
        </w:rPr>
      </w:pPr>
      <w:r w:rsidRPr="0018337B">
        <w:rPr>
          <w:rFonts w:ascii="Times New Roman" w:eastAsia="MS Mincho" w:hAnsi="Times New Roman"/>
          <w:b/>
          <w:bCs/>
          <w:lang w:val="lt-LT"/>
        </w:rPr>
        <w:t>Kiti vaistai ir VERORAB</w:t>
      </w:r>
    </w:p>
    <w:p w:rsidR="001C3420" w:rsidRPr="0018337B" w:rsidRDefault="001C3420" w:rsidP="001C3420">
      <w:pPr>
        <w:spacing w:after="0" w:line="240" w:lineRule="auto"/>
        <w:rPr>
          <w:rFonts w:ascii="Times New Roman" w:eastAsia="MS Mincho" w:hAnsi="Times New Roman"/>
          <w:lang w:val="lt-LT"/>
        </w:rPr>
      </w:pPr>
      <w:r w:rsidRPr="0018337B">
        <w:rPr>
          <w:rFonts w:ascii="Times New Roman" w:eastAsia="MS Mincho" w:hAnsi="Times New Roman"/>
          <w:lang w:val="lt-LT"/>
        </w:rPr>
        <w:t>Jeigu vartojate arba neseniai vartojote kitų vaistų, įskaitant įsigytus be recepto, pasakykite gydytojui.</w:t>
      </w:r>
    </w:p>
    <w:p w:rsidR="001C3420" w:rsidRPr="0018337B" w:rsidRDefault="001C3420" w:rsidP="001C3420">
      <w:pPr>
        <w:spacing w:after="0" w:line="240" w:lineRule="auto"/>
        <w:rPr>
          <w:rFonts w:ascii="Times New Roman" w:eastAsia="MS Mincho" w:hAnsi="Times New Roman"/>
          <w:lang w:val="lt-LT"/>
        </w:rPr>
      </w:pPr>
    </w:p>
    <w:p w:rsidR="001C3420" w:rsidRPr="0018337B" w:rsidRDefault="001C3420" w:rsidP="001C3420">
      <w:pPr>
        <w:tabs>
          <w:tab w:val="left" w:pos="561"/>
        </w:tabs>
        <w:spacing w:after="0" w:line="240" w:lineRule="auto"/>
        <w:rPr>
          <w:rFonts w:ascii="Times New Roman" w:eastAsia="MS Mincho" w:hAnsi="Times New Roman"/>
          <w:lang w:val="lt-LT" w:eastAsia="lt-LT"/>
        </w:rPr>
      </w:pPr>
      <w:r w:rsidRPr="0018337B">
        <w:rPr>
          <w:rFonts w:ascii="Times New Roman" w:eastAsia="MS Mincho" w:hAnsi="Times New Roman"/>
          <w:lang w:val="lt-LT" w:eastAsia="lt-LT"/>
        </w:rPr>
        <w:t>Imuninę sistemą slopinantis gydymas, įskaitant ilgalaikį gydymą sisteminio poveikio kortikosteroidais, gali trikdyti antikūnų susidarymą ir lemti vakcinos neveiksmingumą. Tokiu atveju praėjus 2</w:t>
      </w:r>
      <w:r w:rsidRPr="0018337B">
        <w:rPr>
          <w:rFonts w:ascii="Times New Roman" w:eastAsia="MS Mincho" w:hAnsi="Times New Roman"/>
          <w:lang w:val="lt-LT" w:eastAsia="lt-LT"/>
        </w:rPr>
        <w:noBreakHyphen/>
        <w:t>4 savaitėms po paskutiniosios injekcijos rekomenduojama atlikti serologinį tyrimą (</w:t>
      </w:r>
      <w:r w:rsidRPr="0018337B">
        <w:rPr>
          <w:rFonts w:ascii="Times New Roman" w:eastAsia="MS Mincho" w:hAnsi="Times New Roman"/>
          <w:lang w:val="lt-LT"/>
        </w:rPr>
        <w:t>žr. „Įspėjimai ir atsargumo priemonės“</w:t>
      </w:r>
      <w:r w:rsidRPr="0018337B">
        <w:rPr>
          <w:rFonts w:ascii="Times New Roman" w:eastAsia="MS Mincho" w:hAnsi="Times New Roman"/>
          <w:lang w:val="lt-LT" w:eastAsia="lt-LT"/>
        </w:rPr>
        <w:t>).</w:t>
      </w:r>
    </w:p>
    <w:p w:rsidR="001C3420" w:rsidRPr="0018337B" w:rsidRDefault="001C3420" w:rsidP="001C3420">
      <w:pPr>
        <w:tabs>
          <w:tab w:val="left" w:pos="561"/>
        </w:tabs>
        <w:spacing w:after="0" w:line="240" w:lineRule="auto"/>
        <w:rPr>
          <w:rFonts w:ascii="Times New Roman" w:eastAsia="MS Mincho" w:hAnsi="Times New Roman"/>
          <w:lang w:val="lt-LT" w:eastAsia="lt-LT"/>
        </w:rPr>
      </w:pPr>
    </w:p>
    <w:p w:rsidR="001C3420" w:rsidRPr="0018337B" w:rsidRDefault="001C3420" w:rsidP="001C3420">
      <w:pPr>
        <w:tabs>
          <w:tab w:val="left" w:pos="561"/>
        </w:tabs>
        <w:spacing w:after="0" w:line="240" w:lineRule="auto"/>
        <w:rPr>
          <w:rFonts w:ascii="Times New Roman" w:eastAsia="MS Mincho" w:hAnsi="Times New Roman"/>
          <w:lang w:val="lt-LT" w:eastAsia="lt-LT"/>
        </w:rPr>
      </w:pPr>
      <w:r w:rsidRPr="0018337B">
        <w:rPr>
          <w:rFonts w:ascii="Times New Roman" w:eastAsia="MS Mincho" w:hAnsi="Times New Roman"/>
          <w:lang w:val="lt-LT" w:eastAsia="lt-LT"/>
        </w:rPr>
        <w:t>Jums ar Jūsų vaikui VERORAB galima leisti kartu su vakcina nuo vidurių šiltinės. Vis dėlto šias vakcinas reikia suleisti į skirtingas kūno dalis ir jų negalima maišyti viename švirkšte.</w:t>
      </w:r>
    </w:p>
    <w:p w:rsidR="001C3420" w:rsidRPr="0018337B" w:rsidRDefault="001C3420" w:rsidP="001C3420">
      <w:pPr>
        <w:tabs>
          <w:tab w:val="left" w:pos="561"/>
        </w:tabs>
        <w:spacing w:after="0" w:line="240" w:lineRule="auto"/>
        <w:rPr>
          <w:rFonts w:ascii="Times New Roman" w:eastAsia="MS Mincho" w:hAnsi="Times New Roman"/>
          <w:lang w:val="lt-LT" w:eastAsia="lt-LT"/>
        </w:rPr>
      </w:pPr>
    </w:p>
    <w:p w:rsidR="001C3420" w:rsidRPr="0018337B" w:rsidRDefault="001C3420" w:rsidP="001C3420">
      <w:pPr>
        <w:tabs>
          <w:tab w:val="left" w:pos="561"/>
        </w:tabs>
        <w:spacing w:after="0" w:line="240" w:lineRule="auto"/>
        <w:rPr>
          <w:rFonts w:ascii="Times New Roman" w:eastAsia="MS Mincho" w:hAnsi="Times New Roman"/>
          <w:lang w:val="lt-LT" w:eastAsia="lt-LT"/>
        </w:rPr>
      </w:pPr>
      <w:r w:rsidRPr="0018337B">
        <w:rPr>
          <w:rFonts w:ascii="Times New Roman" w:eastAsia="MS Mincho" w:hAnsi="Times New Roman"/>
          <w:lang w:val="lt-LT" w:eastAsia="lt-LT"/>
        </w:rPr>
        <w:t>Jei kartu vartojama bet kokių kitų vaistų, įskaitant pasiutligės imunoglobulinus, injekcijas būtina atlikti atskirais švirkštais į skirtingas vietas.</w:t>
      </w:r>
    </w:p>
    <w:p w:rsidR="001C3420" w:rsidRPr="0018337B" w:rsidRDefault="001C3420" w:rsidP="001C3420">
      <w:pPr>
        <w:spacing w:after="0" w:line="240" w:lineRule="auto"/>
        <w:rPr>
          <w:rFonts w:ascii="Times New Roman" w:eastAsia="MS Mincho" w:hAnsi="Times New Roman"/>
          <w:lang w:val="lt-LT" w:eastAsia="lt-LT"/>
        </w:rPr>
      </w:pPr>
    </w:p>
    <w:p w:rsidR="001C3420" w:rsidRPr="0018337B" w:rsidRDefault="001C3420" w:rsidP="001C3420">
      <w:pPr>
        <w:spacing w:after="0" w:line="240" w:lineRule="auto"/>
        <w:rPr>
          <w:rFonts w:ascii="Times New Roman" w:eastAsia="MS Mincho" w:hAnsi="Times New Roman"/>
          <w:lang w:val="lt-LT" w:eastAsia="lt-LT"/>
        </w:rPr>
      </w:pPr>
      <w:r w:rsidRPr="0018337B">
        <w:rPr>
          <w:rFonts w:ascii="Times New Roman" w:eastAsia="MS Mincho" w:hAnsi="Times New Roman"/>
          <w:lang w:val="lt-LT" w:eastAsia="lt-LT"/>
        </w:rPr>
        <w:t>Pasiutligės imunoglobulinas keičia imuninio atsako į vakciną atsiradimą, todėl būtina griežtai laikytis pasiutligės imunoglobulino skyrimo rekomendacijų.</w:t>
      </w:r>
    </w:p>
    <w:p w:rsidR="001C3420" w:rsidRPr="0018337B" w:rsidRDefault="001C3420" w:rsidP="001C3420">
      <w:pPr>
        <w:spacing w:after="0" w:line="240" w:lineRule="auto"/>
        <w:rPr>
          <w:rFonts w:ascii="Times New Roman" w:eastAsia="MS Mincho" w:hAnsi="Times New Roman"/>
          <w:lang w:val="lt-LT" w:eastAsia="lt-LT"/>
        </w:rPr>
      </w:pPr>
    </w:p>
    <w:p w:rsidR="001C3420" w:rsidRPr="0018337B" w:rsidRDefault="001C3420" w:rsidP="001C3420">
      <w:pPr>
        <w:spacing w:after="0" w:line="220" w:lineRule="exact"/>
        <w:rPr>
          <w:rFonts w:ascii="Times New Roman" w:eastAsia="Times New Roman" w:hAnsi="Times New Roman"/>
          <w:b/>
          <w:bCs/>
          <w:lang w:val="lt-LT"/>
        </w:rPr>
      </w:pPr>
      <w:r w:rsidRPr="0018337B">
        <w:rPr>
          <w:rFonts w:ascii="Times New Roman" w:eastAsia="Times New Roman" w:hAnsi="Times New Roman"/>
          <w:b/>
          <w:bCs/>
          <w:lang w:val="lt-LT"/>
        </w:rPr>
        <w:t>Nėštumas, žindymo laikotarpis ir vaisingumas</w:t>
      </w:r>
    </w:p>
    <w:p w:rsidR="001C3420" w:rsidRPr="0018337B" w:rsidRDefault="001C3420" w:rsidP="001C3420">
      <w:pPr>
        <w:numPr>
          <w:ilvl w:val="12"/>
          <w:numId w:val="0"/>
        </w:numPr>
        <w:spacing w:after="0" w:line="240" w:lineRule="auto"/>
        <w:rPr>
          <w:rFonts w:ascii="Times New Roman" w:eastAsia="Times New Roman" w:hAnsi="Times New Roman"/>
          <w:snapToGrid w:val="0"/>
          <w:lang w:val="lt-LT"/>
        </w:rPr>
      </w:pPr>
      <w:r w:rsidRPr="0018337B">
        <w:rPr>
          <w:rFonts w:ascii="Times New Roman" w:eastAsia="Times New Roman" w:hAnsi="Times New Roman"/>
          <w:snapToGrid w:val="0"/>
          <w:lang w:val="lt-LT"/>
        </w:rPr>
        <w:t xml:space="preserve">Jeigu esate nėščia, žindote kūdikį, manote, kad galbūt esate nėščia, arba planuojate pastoti, tai prieš vartodama šį vaistą, pasitarkite su gydytoju arba slaugytoju. </w:t>
      </w:r>
    </w:p>
    <w:p w:rsidR="001C3420" w:rsidRPr="0018337B" w:rsidRDefault="001C3420" w:rsidP="001C3420">
      <w:pPr>
        <w:tabs>
          <w:tab w:val="left" w:pos="0"/>
        </w:tabs>
        <w:spacing w:after="0" w:line="240" w:lineRule="auto"/>
        <w:rPr>
          <w:rFonts w:ascii="Times New Roman" w:eastAsia="MS Mincho" w:hAnsi="Times New Roman"/>
          <w:lang w:val="lt-LT" w:eastAsia="lt-LT"/>
        </w:rPr>
      </w:pPr>
      <w:r w:rsidRPr="0018337B">
        <w:rPr>
          <w:rFonts w:ascii="Times New Roman" w:eastAsia="MS Mincho" w:hAnsi="Times New Roman"/>
          <w:lang w:val="lt-LT" w:eastAsia="lt-LT"/>
        </w:rPr>
        <w:t>Kadangi pasiutligė yra mirtina liga, skiepijimo schema neturi būti keičiama dėl nėštumo.</w:t>
      </w:r>
    </w:p>
    <w:p w:rsidR="001C3420" w:rsidRPr="0018337B" w:rsidRDefault="001C3420" w:rsidP="001C3420">
      <w:pPr>
        <w:spacing w:after="0" w:line="240" w:lineRule="auto"/>
        <w:rPr>
          <w:rFonts w:ascii="Times New Roman" w:eastAsia="MS Mincho" w:hAnsi="Times New Roman"/>
          <w:lang w:val="lt-LT"/>
        </w:rPr>
      </w:pPr>
      <w:r w:rsidRPr="0018337B">
        <w:rPr>
          <w:rFonts w:ascii="Times New Roman" w:eastAsia="MS Mincho" w:hAnsi="Times New Roman"/>
          <w:lang w:val="lt-LT"/>
        </w:rPr>
        <w:t>Jeigu sužinote apie savo nėštumą skiepijimo ciklo metu, nedelsiant pasikonsultuokite su savo gydytoju: tik Jūsų gydytojas gali parinkti tinkamą vakcinacijos programą atsižvelgdamas į Jūsų situaciją.</w:t>
      </w:r>
    </w:p>
    <w:p w:rsidR="001C3420" w:rsidRPr="0018337B" w:rsidRDefault="001C3420" w:rsidP="001C3420">
      <w:pPr>
        <w:spacing w:after="0" w:line="240" w:lineRule="auto"/>
        <w:rPr>
          <w:rFonts w:ascii="Times New Roman" w:eastAsia="MS Mincho" w:hAnsi="Times New Roman"/>
          <w:lang w:val="lt-LT" w:eastAsia="lt-LT"/>
        </w:rPr>
      </w:pPr>
      <w:r w:rsidRPr="0018337B">
        <w:rPr>
          <w:rFonts w:ascii="Times New Roman" w:eastAsia="MS Mincho" w:hAnsi="Times New Roman"/>
          <w:lang w:val="lt-LT" w:eastAsia="lt-LT"/>
        </w:rPr>
        <w:t>Šią vakciną galima vartoti žindyvėms.</w:t>
      </w:r>
    </w:p>
    <w:p w:rsidR="001C3420" w:rsidRPr="0018337B" w:rsidRDefault="001C3420" w:rsidP="001C3420">
      <w:pPr>
        <w:spacing w:after="0" w:line="240" w:lineRule="auto"/>
        <w:rPr>
          <w:rFonts w:ascii="Times New Roman" w:eastAsia="MS Mincho" w:hAnsi="Times New Roman"/>
          <w:lang w:val="lt-LT" w:eastAsia="lt-LT"/>
        </w:rPr>
      </w:pPr>
    </w:p>
    <w:p w:rsidR="001C3420" w:rsidRPr="0018337B" w:rsidRDefault="001C3420" w:rsidP="001C3420">
      <w:pPr>
        <w:spacing w:after="0" w:line="240" w:lineRule="auto"/>
        <w:rPr>
          <w:rFonts w:ascii="Times New Roman" w:eastAsia="MS Mincho" w:hAnsi="Times New Roman"/>
          <w:u w:val="single"/>
          <w:lang w:val="lt-LT" w:eastAsia="lt-LT"/>
        </w:rPr>
      </w:pPr>
      <w:r w:rsidRPr="0018337B">
        <w:rPr>
          <w:rFonts w:ascii="Times New Roman" w:eastAsia="MS Mincho" w:hAnsi="Times New Roman"/>
          <w:u w:val="single"/>
          <w:lang w:val="lt-LT" w:eastAsia="lt-LT"/>
        </w:rPr>
        <w:t>Vaisingumas</w:t>
      </w:r>
    </w:p>
    <w:p w:rsidR="001C3420" w:rsidRPr="0018337B" w:rsidRDefault="001C3420" w:rsidP="001C3420">
      <w:pPr>
        <w:spacing w:after="0" w:line="240" w:lineRule="auto"/>
        <w:rPr>
          <w:rFonts w:ascii="Times New Roman" w:eastAsia="MS Mincho" w:hAnsi="Times New Roman"/>
          <w:lang w:val="lt-LT" w:eastAsia="lt-LT"/>
        </w:rPr>
      </w:pPr>
      <w:r w:rsidRPr="0018337B">
        <w:rPr>
          <w:rFonts w:ascii="Times New Roman" w:eastAsia="MS Mincho" w:hAnsi="Times New Roman"/>
          <w:lang w:val="lt-LT" w:eastAsia="lt-LT"/>
        </w:rPr>
        <w:t>VERORAB vyrų ar moterų vaisingumą mažinantis poveikis netirtas.</w:t>
      </w:r>
      <w:r w:rsidRPr="0018337B" w:rsidDel="005D36B0">
        <w:rPr>
          <w:rFonts w:ascii="Times New Roman" w:eastAsia="MS Mincho" w:hAnsi="Times New Roman"/>
          <w:lang w:val="lt-LT" w:eastAsia="lt-LT"/>
        </w:rPr>
        <w:t xml:space="preserve"> </w:t>
      </w:r>
    </w:p>
    <w:p w:rsidR="001C3420" w:rsidRPr="0018337B" w:rsidRDefault="001C3420" w:rsidP="001C3420">
      <w:pPr>
        <w:spacing w:after="0" w:line="240" w:lineRule="auto"/>
        <w:ind w:hanging="1080"/>
        <w:rPr>
          <w:rFonts w:ascii="Times New Roman" w:eastAsia="MS Mincho" w:hAnsi="Times New Roman"/>
          <w:b/>
          <w:bCs/>
          <w:lang w:val="lt-LT"/>
        </w:rPr>
      </w:pPr>
    </w:p>
    <w:p w:rsidR="001C3420" w:rsidRPr="0018337B" w:rsidRDefault="001C3420" w:rsidP="001C3420">
      <w:pPr>
        <w:spacing w:after="0" w:line="220" w:lineRule="exact"/>
        <w:rPr>
          <w:rFonts w:ascii="Times New Roman" w:eastAsia="Times New Roman" w:hAnsi="Times New Roman"/>
          <w:b/>
          <w:bCs/>
          <w:lang w:val="lt-LT"/>
        </w:rPr>
      </w:pPr>
      <w:r w:rsidRPr="0018337B">
        <w:rPr>
          <w:rFonts w:ascii="Times New Roman" w:eastAsia="Times New Roman" w:hAnsi="Times New Roman"/>
          <w:b/>
          <w:bCs/>
          <w:lang w:val="lt-LT"/>
        </w:rPr>
        <w:t>Vairavimas ir mechanizmų valdymas</w:t>
      </w:r>
    </w:p>
    <w:p w:rsidR="001C3420" w:rsidRPr="0018337B" w:rsidRDefault="001C3420" w:rsidP="001C3420">
      <w:pPr>
        <w:spacing w:after="0" w:line="240" w:lineRule="auto"/>
        <w:rPr>
          <w:rFonts w:ascii="Times New Roman" w:eastAsia="MS Mincho" w:hAnsi="Times New Roman"/>
          <w:lang w:val="lt-LT" w:eastAsia="lt-LT"/>
        </w:rPr>
      </w:pPr>
      <w:r w:rsidRPr="0018337B">
        <w:rPr>
          <w:rFonts w:ascii="Times New Roman" w:eastAsia="MS Mincho" w:hAnsi="Times New Roman"/>
          <w:lang w:val="lt-LT" w:eastAsia="lt-LT"/>
        </w:rPr>
        <w:t>Paskiepijus pacientams dažnai pasitaiko galvos svaigimo atvejų. Tai gali laikinai paveikti gebėjimą vairuoti bei valdyti mechanizmus.</w:t>
      </w:r>
    </w:p>
    <w:p w:rsidR="001C3420" w:rsidRPr="0018337B" w:rsidRDefault="001C3420" w:rsidP="001C3420">
      <w:pPr>
        <w:spacing w:after="0" w:line="240" w:lineRule="auto"/>
        <w:rPr>
          <w:rFonts w:ascii="Times New Roman" w:eastAsia="MS Mincho" w:hAnsi="Times New Roman"/>
          <w:lang w:val="lt-LT" w:eastAsia="lt-LT"/>
        </w:rPr>
      </w:pPr>
    </w:p>
    <w:p w:rsidR="001C3420" w:rsidRPr="0018337B" w:rsidRDefault="001C3420" w:rsidP="001C3420">
      <w:pPr>
        <w:spacing w:after="0" w:line="240" w:lineRule="auto"/>
        <w:rPr>
          <w:rFonts w:ascii="Times New Roman" w:eastAsia="MS Mincho" w:hAnsi="Times New Roman"/>
          <w:lang w:val="lt-LT" w:eastAsia="lt-LT"/>
        </w:rPr>
      </w:pPr>
    </w:p>
    <w:p w:rsidR="001C3420" w:rsidRPr="0018337B" w:rsidRDefault="001C3420" w:rsidP="001C3420">
      <w:pPr>
        <w:numPr>
          <w:ilvl w:val="0"/>
          <w:numId w:val="2"/>
        </w:numPr>
        <w:spacing w:after="0" w:line="240" w:lineRule="auto"/>
        <w:rPr>
          <w:rFonts w:ascii="Times New Roman" w:eastAsia="MS Mincho" w:hAnsi="Times New Roman"/>
          <w:b/>
          <w:bCs/>
          <w:lang w:val="lt-LT" w:eastAsia="lt-LT"/>
        </w:rPr>
      </w:pPr>
      <w:r w:rsidRPr="0018337B">
        <w:rPr>
          <w:rFonts w:ascii="Times New Roman" w:eastAsia="MS Mincho" w:hAnsi="Times New Roman"/>
          <w:b/>
          <w:bCs/>
          <w:lang w:val="lt-LT" w:eastAsia="lt-LT"/>
        </w:rPr>
        <w:t>Kaip vartoti VERORAB</w:t>
      </w:r>
    </w:p>
    <w:p w:rsidR="001C3420" w:rsidRPr="0018337B" w:rsidRDefault="001C3420" w:rsidP="001C3420">
      <w:pPr>
        <w:spacing w:after="0" w:line="240" w:lineRule="auto"/>
        <w:rPr>
          <w:rFonts w:ascii="Times New Roman" w:eastAsia="MS Mincho" w:hAnsi="Times New Roman"/>
          <w:b/>
          <w:bCs/>
          <w:lang w:val="lt-LT" w:eastAsia="lt-LT"/>
        </w:rPr>
      </w:pPr>
    </w:p>
    <w:p w:rsidR="001C3420" w:rsidRPr="0018337B" w:rsidRDefault="001C3420" w:rsidP="001C3420">
      <w:pPr>
        <w:spacing w:after="0" w:line="240" w:lineRule="auto"/>
        <w:rPr>
          <w:rFonts w:ascii="Times New Roman" w:eastAsia="MS Mincho" w:hAnsi="Times New Roman"/>
          <w:lang w:val="lt-LT" w:eastAsia="lt-LT"/>
        </w:rPr>
      </w:pPr>
      <w:r w:rsidRPr="0018337B">
        <w:rPr>
          <w:rFonts w:ascii="Times New Roman" w:eastAsia="MS Mincho" w:hAnsi="Times New Roman"/>
          <w:lang w:val="lt-LT" w:eastAsia="lt-LT"/>
        </w:rPr>
        <w:t>Visada vartokite šį vaistą tiksliai kaip nurodė gydytojas arba vaistininkas. Jeigu abejojate, kreipkitės į gydytoją arba vaistininką.</w:t>
      </w:r>
    </w:p>
    <w:p w:rsidR="001C3420" w:rsidRPr="0018337B" w:rsidRDefault="001C3420" w:rsidP="001C3420">
      <w:pPr>
        <w:spacing w:after="0" w:line="240" w:lineRule="auto"/>
        <w:rPr>
          <w:rFonts w:ascii="Times New Roman" w:eastAsia="MS Mincho" w:hAnsi="Times New Roman"/>
          <w:lang w:val="lt-LT" w:eastAsia="lt-LT"/>
        </w:rPr>
      </w:pPr>
    </w:p>
    <w:p w:rsidR="001C3420" w:rsidRPr="0018337B" w:rsidRDefault="001C3420" w:rsidP="001C3420">
      <w:pPr>
        <w:spacing w:after="0" w:line="240" w:lineRule="auto"/>
        <w:rPr>
          <w:rFonts w:ascii="Times New Roman" w:eastAsia="MS Mincho" w:hAnsi="Times New Roman"/>
          <w:lang w:val="lt-LT" w:eastAsia="lt-LT"/>
        </w:rPr>
      </w:pPr>
      <w:r w:rsidRPr="0018337B">
        <w:rPr>
          <w:rFonts w:ascii="Times New Roman" w:eastAsia="MS Mincho" w:hAnsi="Times New Roman"/>
          <w:lang w:val="lt-LT" w:eastAsia="lt-LT"/>
        </w:rPr>
        <w:t>Vartojimas į raumenis (</w:t>
      </w:r>
      <w:proofErr w:type="spellStart"/>
      <w:r>
        <w:rPr>
          <w:rFonts w:ascii="Times New Roman" w:eastAsia="MS Mincho" w:hAnsi="Times New Roman"/>
          <w:lang w:val="lt-LT" w:eastAsia="lt-LT"/>
        </w:rPr>
        <w:t>i.m</w:t>
      </w:r>
      <w:proofErr w:type="spellEnd"/>
      <w:r>
        <w:rPr>
          <w:rFonts w:ascii="Times New Roman" w:eastAsia="MS Mincho" w:hAnsi="Times New Roman"/>
          <w:lang w:val="lt-LT" w:eastAsia="lt-LT"/>
        </w:rPr>
        <w:t>.</w:t>
      </w:r>
      <w:r w:rsidRPr="0018337B">
        <w:rPr>
          <w:rFonts w:ascii="Times New Roman" w:eastAsia="MS Mincho" w:hAnsi="Times New Roman"/>
          <w:lang w:val="lt-LT" w:eastAsia="lt-LT"/>
        </w:rPr>
        <w:t xml:space="preserve">): rekomenduojama dozė yra 0,5 ml paruoštos vakcinos. </w:t>
      </w:r>
    </w:p>
    <w:p w:rsidR="001C3420" w:rsidRPr="0018337B" w:rsidRDefault="001C3420" w:rsidP="001C3420">
      <w:pPr>
        <w:spacing w:after="0" w:line="240" w:lineRule="auto"/>
        <w:rPr>
          <w:rFonts w:ascii="Times New Roman" w:eastAsia="MS Mincho" w:hAnsi="Times New Roman"/>
          <w:lang w:val="lt-LT" w:eastAsia="lt-LT"/>
        </w:rPr>
      </w:pPr>
      <w:r w:rsidRPr="0018337B">
        <w:rPr>
          <w:rFonts w:ascii="Times New Roman" w:eastAsia="MS Mincho" w:hAnsi="Times New Roman"/>
          <w:lang w:val="lt-LT" w:eastAsia="lt-LT"/>
        </w:rPr>
        <w:t>Vartojimas į odą (</w:t>
      </w:r>
      <w:proofErr w:type="spellStart"/>
      <w:r>
        <w:rPr>
          <w:rFonts w:ascii="Times New Roman" w:eastAsia="MS Mincho" w:hAnsi="Times New Roman"/>
          <w:lang w:val="lt-LT" w:eastAsia="lt-LT"/>
        </w:rPr>
        <w:t>i.d</w:t>
      </w:r>
      <w:proofErr w:type="spellEnd"/>
      <w:r>
        <w:rPr>
          <w:rFonts w:ascii="Times New Roman" w:eastAsia="MS Mincho" w:hAnsi="Times New Roman"/>
          <w:lang w:val="lt-LT" w:eastAsia="lt-LT"/>
        </w:rPr>
        <w:t>.</w:t>
      </w:r>
      <w:r w:rsidRPr="0018337B">
        <w:rPr>
          <w:rFonts w:ascii="Times New Roman" w:eastAsia="MS Mincho" w:hAnsi="Times New Roman"/>
          <w:lang w:val="lt-LT" w:eastAsia="lt-LT"/>
        </w:rPr>
        <w:t>): rekomenduojama dozė yra 0,1 ml paruoštos vakcinos kiekvienai injekcijos vietai.</w:t>
      </w:r>
    </w:p>
    <w:p w:rsidR="001C3420" w:rsidRPr="0018337B" w:rsidRDefault="001C3420" w:rsidP="001C3420">
      <w:pPr>
        <w:spacing w:after="0" w:line="240" w:lineRule="auto"/>
        <w:rPr>
          <w:rFonts w:ascii="Times New Roman" w:eastAsia="MS Mincho" w:hAnsi="Times New Roman"/>
          <w:lang w:val="lt-LT" w:eastAsia="lt-LT"/>
        </w:rPr>
      </w:pPr>
    </w:p>
    <w:p w:rsidR="001C3420" w:rsidRPr="0018337B" w:rsidRDefault="001C3420" w:rsidP="001C3420">
      <w:pPr>
        <w:spacing w:after="0" w:line="240" w:lineRule="auto"/>
        <w:rPr>
          <w:rFonts w:ascii="Times New Roman" w:eastAsia="MS Mincho" w:hAnsi="Times New Roman"/>
          <w:bCs/>
          <w:u w:val="single"/>
          <w:lang w:val="lt-LT" w:eastAsia="lt-LT"/>
        </w:rPr>
      </w:pPr>
      <w:r w:rsidRPr="0018337B">
        <w:rPr>
          <w:rFonts w:ascii="Times New Roman" w:eastAsia="MS Mincho" w:hAnsi="Times New Roman"/>
          <w:bCs/>
          <w:u w:val="single"/>
          <w:lang w:val="lt-LT" w:eastAsia="lt-LT"/>
        </w:rPr>
        <w:t>Profilaktika prieš kontaktą</w:t>
      </w:r>
    </w:p>
    <w:p w:rsidR="001C3420" w:rsidRPr="0018337B" w:rsidRDefault="001C3420" w:rsidP="001C3420">
      <w:pPr>
        <w:spacing w:after="0" w:line="240" w:lineRule="auto"/>
        <w:rPr>
          <w:rFonts w:ascii="Times New Roman" w:eastAsia="MS Mincho" w:hAnsi="Times New Roman"/>
          <w:bCs/>
          <w:u w:val="single"/>
          <w:lang w:val="lt-LT" w:eastAsia="lt-LT"/>
        </w:rPr>
      </w:pPr>
    </w:p>
    <w:p w:rsidR="001C3420" w:rsidRPr="0018337B" w:rsidRDefault="001C3420" w:rsidP="001C3420">
      <w:pPr>
        <w:spacing w:after="0" w:line="240" w:lineRule="auto"/>
        <w:rPr>
          <w:rFonts w:ascii="Times New Roman" w:eastAsia="Times New Roman" w:hAnsi="Times New Roman"/>
          <w:lang w:val="lt-LT" w:eastAsia="fr-FR"/>
        </w:rPr>
      </w:pPr>
      <w:proofErr w:type="spellStart"/>
      <w:r w:rsidRPr="0018337B">
        <w:rPr>
          <w:rFonts w:ascii="Times New Roman" w:eastAsia="Times New Roman" w:hAnsi="Times New Roman"/>
          <w:lang w:val="lt-LT" w:eastAsia="fr-FR"/>
        </w:rPr>
        <w:t>Imunizuojant</w:t>
      </w:r>
      <w:proofErr w:type="spellEnd"/>
      <w:r w:rsidRPr="0018337B">
        <w:rPr>
          <w:rFonts w:ascii="Times New Roman" w:eastAsia="Times New Roman" w:hAnsi="Times New Roman"/>
          <w:lang w:val="lt-LT" w:eastAsia="fr-FR"/>
        </w:rPr>
        <w:t xml:space="preserve"> prieš kontaktą, asmenis, kurių imuninė sistema yra normali, galima vakcinuoti naudojant vieną iš 1 lentelėje nurodytų schemų ir (jei yra) vadovaujantis oficialiomis vietinėmis rekomendacijomis.</w:t>
      </w:r>
    </w:p>
    <w:p w:rsidR="001C3420" w:rsidRPr="0018337B" w:rsidRDefault="001C3420" w:rsidP="001C3420">
      <w:pPr>
        <w:keepNext/>
        <w:keepLines/>
        <w:spacing w:after="0" w:line="240" w:lineRule="auto"/>
        <w:rPr>
          <w:rFonts w:ascii="Times New Roman" w:eastAsia="Times New Roman" w:hAnsi="Times New Roman"/>
          <w:lang w:val="lt-LT" w:eastAsia="fr-FR"/>
        </w:rPr>
      </w:pPr>
    </w:p>
    <w:p w:rsidR="001C3420" w:rsidRPr="0018337B" w:rsidRDefault="001C3420" w:rsidP="001C3420">
      <w:pPr>
        <w:keepNext/>
        <w:keepLines/>
        <w:spacing w:after="0" w:line="240" w:lineRule="auto"/>
        <w:rPr>
          <w:rFonts w:ascii="Times New Roman" w:eastAsia="Times New Roman" w:hAnsi="Times New Roman"/>
          <w:bCs/>
          <w:lang w:val="lt-LT"/>
        </w:rPr>
      </w:pPr>
      <w:r w:rsidRPr="0018337B">
        <w:rPr>
          <w:rFonts w:ascii="Times New Roman" w:eastAsia="Times New Roman" w:hAnsi="Times New Roman"/>
          <w:bCs/>
          <w:lang w:val="lt-LT"/>
        </w:rPr>
        <w:fldChar w:fldCharType="begin"/>
      </w:r>
      <w:r w:rsidRPr="0018337B">
        <w:rPr>
          <w:rFonts w:ascii="Times New Roman" w:eastAsia="Times New Roman" w:hAnsi="Times New Roman"/>
          <w:bCs/>
          <w:lang w:val="lt-LT"/>
        </w:rPr>
        <w:instrText xml:space="preserve"> SEQ Table \* ARABIC </w:instrText>
      </w:r>
      <w:r w:rsidRPr="0018337B">
        <w:rPr>
          <w:rFonts w:ascii="Times New Roman" w:eastAsia="Times New Roman" w:hAnsi="Times New Roman"/>
          <w:bCs/>
          <w:lang w:val="lt-LT"/>
        </w:rPr>
        <w:fldChar w:fldCharType="separate"/>
      </w:r>
      <w:r>
        <w:rPr>
          <w:rFonts w:ascii="Times New Roman" w:eastAsia="Times New Roman" w:hAnsi="Times New Roman"/>
          <w:bCs/>
          <w:noProof/>
          <w:lang w:val="lt-LT"/>
        </w:rPr>
        <w:t>2</w:t>
      </w:r>
      <w:r w:rsidRPr="0018337B">
        <w:rPr>
          <w:rFonts w:ascii="Times New Roman" w:eastAsia="Times New Roman" w:hAnsi="Times New Roman"/>
          <w:bCs/>
          <w:lang w:val="lt-LT"/>
        </w:rPr>
        <w:fldChar w:fldCharType="end"/>
      </w:r>
      <w:r w:rsidRPr="0018337B">
        <w:rPr>
          <w:rFonts w:ascii="Times New Roman" w:eastAsia="Times New Roman" w:hAnsi="Times New Roman"/>
          <w:bCs/>
          <w:lang w:val="lt-LT"/>
        </w:rPr>
        <w:t> lentelė. Vakcinacijos prieš kontaktą schemos</w:t>
      </w:r>
      <w:r>
        <w:rPr>
          <w:rFonts w:ascii="Times New Roman" w:eastAsia="Times New Roman" w:hAnsi="Times New Roman"/>
          <w:bCs/>
          <w:lang w:val="lt-LT"/>
        </w:rPr>
        <w:fldChar w:fldCharType="begin"/>
      </w:r>
      <w:r>
        <w:rPr>
          <w:rFonts w:ascii="Times New Roman" w:eastAsia="Times New Roman" w:hAnsi="Times New Roman"/>
          <w:bCs/>
          <w:lang w:val="lt-LT"/>
        </w:rPr>
        <w:instrText xml:space="preserve"> DOCVARIABLE vault_nd_b9c5dc3d-e4af-44d8-b957-88d9e623fc34 \* MERGEFORMAT </w:instrText>
      </w:r>
      <w:r>
        <w:rPr>
          <w:rFonts w:ascii="Times New Roman" w:eastAsia="Times New Roman" w:hAnsi="Times New Roman"/>
          <w:bCs/>
          <w:lang w:val="lt-LT"/>
        </w:rPr>
        <w:fldChar w:fldCharType="separate"/>
      </w:r>
      <w:r>
        <w:rPr>
          <w:rFonts w:ascii="Times New Roman" w:eastAsia="Times New Roman" w:hAnsi="Times New Roman"/>
          <w:bCs/>
          <w:lang w:val="lt-LT"/>
        </w:rPr>
        <w:t xml:space="preserve"> </w:t>
      </w:r>
      <w:r>
        <w:rPr>
          <w:rFonts w:ascii="Times New Roman" w:eastAsia="Times New Roman" w:hAnsi="Times New Roman"/>
          <w:bCs/>
          <w:lang w:val="lt-LT"/>
        </w:rPr>
        <w:fldChar w:fldCharType="end"/>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410"/>
        <w:gridCol w:w="1418"/>
        <w:gridCol w:w="1417"/>
        <w:gridCol w:w="1418"/>
      </w:tblGrid>
      <w:tr w:rsidR="001C3420" w:rsidRPr="0018337B" w:rsidTr="001413AA">
        <w:tc>
          <w:tcPr>
            <w:tcW w:w="2410" w:type="dxa"/>
            <w:shd w:val="clear" w:color="auto" w:fill="auto"/>
          </w:tcPr>
          <w:p w:rsidR="001C3420" w:rsidRPr="0018337B" w:rsidRDefault="001C3420" w:rsidP="001413AA">
            <w:pPr>
              <w:keepNext/>
              <w:keepLines/>
              <w:spacing w:after="0" w:line="240" w:lineRule="auto"/>
              <w:rPr>
                <w:rFonts w:ascii="Times New Roman" w:eastAsia="Times New Roman" w:hAnsi="Times New Roman"/>
                <w:b/>
                <w:bCs/>
                <w:lang w:val="lt-LT"/>
              </w:rPr>
            </w:pPr>
          </w:p>
        </w:tc>
        <w:tc>
          <w:tcPr>
            <w:tcW w:w="1418" w:type="dxa"/>
            <w:shd w:val="clear" w:color="auto" w:fill="auto"/>
          </w:tcPr>
          <w:p w:rsidR="001C3420" w:rsidRPr="0018337B" w:rsidRDefault="001C3420" w:rsidP="001413AA">
            <w:pPr>
              <w:keepNext/>
              <w:keepLines/>
              <w:spacing w:after="0" w:line="240" w:lineRule="auto"/>
              <w:rPr>
                <w:rFonts w:ascii="Times New Roman" w:eastAsia="Times New Roman" w:hAnsi="Times New Roman"/>
                <w:b/>
                <w:bCs/>
                <w:lang w:val="lt-LT"/>
              </w:rPr>
            </w:pPr>
            <w:r w:rsidRPr="0018337B">
              <w:rPr>
                <w:rFonts w:ascii="Times New Roman" w:eastAsia="Times New Roman" w:hAnsi="Times New Roman"/>
                <w:b/>
                <w:bCs/>
                <w:lang w:val="lt-LT"/>
              </w:rPr>
              <w:t>0 diena</w:t>
            </w:r>
          </w:p>
        </w:tc>
        <w:tc>
          <w:tcPr>
            <w:tcW w:w="1417" w:type="dxa"/>
            <w:shd w:val="clear" w:color="auto" w:fill="auto"/>
          </w:tcPr>
          <w:p w:rsidR="001C3420" w:rsidRPr="0018337B" w:rsidRDefault="001C3420" w:rsidP="001413AA">
            <w:pPr>
              <w:keepNext/>
              <w:keepLines/>
              <w:spacing w:after="0" w:line="240" w:lineRule="auto"/>
              <w:rPr>
                <w:rFonts w:ascii="Times New Roman" w:eastAsia="Times New Roman" w:hAnsi="Times New Roman"/>
                <w:b/>
                <w:bCs/>
                <w:lang w:val="lt-LT"/>
              </w:rPr>
            </w:pPr>
            <w:r w:rsidRPr="0018337B">
              <w:rPr>
                <w:rFonts w:ascii="Times New Roman" w:eastAsia="Times New Roman" w:hAnsi="Times New Roman"/>
                <w:b/>
                <w:bCs/>
                <w:lang w:val="lt-LT"/>
              </w:rPr>
              <w:t>7 diena</w:t>
            </w:r>
          </w:p>
        </w:tc>
        <w:tc>
          <w:tcPr>
            <w:tcW w:w="1418" w:type="dxa"/>
            <w:shd w:val="clear" w:color="auto" w:fill="auto"/>
          </w:tcPr>
          <w:p w:rsidR="001C3420" w:rsidRPr="0018337B" w:rsidRDefault="001C3420" w:rsidP="001413AA">
            <w:pPr>
              <w:keepNext/>
              <w:keepLines/>
              <w:spacing w:after="0" w:line="240" w:lineRule="auto"/>
              <w:rPr>
                <w:rFonts w:ascii="Times New Roman" w:eastAsia="Times New Roman" w:hAnsi="Times New Roman"/>
                <w:b/>
                <w:bCs/>
                <w:lang w:val="lt-LT"/>
              </w:rPr>
            </w:pPr>
            <w:r w:rsidRPr="0018337B">
              <w:rPr>
                <w:rFonts w:ascii="Times New Roman" w:eastAsia="Times New Roman" w:hAnsi="Times New Roman"/>
                <w:b/>
                <w:bCs/>
                <w:lang w:val="lt-LT"/>
              </w:rPr>
              <w:t>21 diena arba 28 diena</w:t>
            </w:r>
          </w:p>
        </w:tc>
      </w:tr>
      <w:tr w:rsidR="001C3420" w:rsidRPr="0018337B" w:rsidTr="001413AA">
        <w:tc>
          <w:tcPr>
            <w:tcW w:w="6663" w:type="dxa"/>
            <w:gridSpan w:val="4"/>
            <w:shd w:val="clear" w:color="auto" w:fill="auto"/>
          </w:tcPr>
          <w:p w:rsidR="001C3420" w:rsidRPr="0018337B" w:rsidRDefault="001C3420" w:rsidP="001413AA">
            <w:pPr>
              <w:keepNext/>
              <w:keepLines/>
              <w:spacing w:after="0" w:line="240" w:lineRule="auto"/>
              <w:jc w:val="center"/>
              <w:rPr>
                <w:rFonts w:ascii="Times New Roman" w:eastAsia="Times New Roman" w:hAnsi="Times New Roman"/>
                <w:lang w:val="lt-LT"/>
              </w:rPr>
            </w:pPr>
            <w:r w:rsidRPr="0018337B">
              <w:rPr>
                <w:rFonts w:ascii="Times New Roman" w:eastAsia="Times New Roman" w:hAnsi="Times New Roman"/>
                <w:lang w:val="lt-LT"/>
              </w:rPr>
              <w:t>Vartojimas į raumenis (0,5 ml dozė)</w:t>
            </w:r>
          </w:p>
        </w:tc>
      </w:tr>
      <w:tr w:rsidR="001C3420" w:rsidRPr="0018337B" w:rsidTr="001413AA">
        <w:tc>
          <w:tcPr>
            <w:tcW w:w="2410" w:type="dxa"/>
            <w:shd w:val="clear" w:color="auto" w:fill="auto"/>
          </w:tcPr>
          <w:p w:rsidR="001C3420" w:rsidRPr="0018337B" w:rsidRDefault="001C3420" w:rsidP="001413AA">
            <w:pPr>
              <w:keepNext/>
              <w:keepLines/>
              <w:spacing w:after="0" w:line="240" w:lineRule="auto"/>
              <w:rPr>
                <w:rFonts w:ascii="Times New Roman" w:eastAsia="Times New Roman" w:hAnsi="Times New Roman"/>
                <w:lang w:val="lt-LT"/>
              </w:rPr>
            </w:pPr>
            <w:r w:rsidRPr="0018337B">
              <w:rPr>
                <w:rFonts w:ascii="Times New Roman" w:eastAsia="Times New Roman" w:hAnsi="Times New Roman"/>
                <w:lang w:val="lt-LT"/>
              </w:rPr>
              <w:t>Įprastinė schema</w:t>
            </w:r>
          </w:p>
          <w:p w:rsidR="001C3420" w:rsidRPr="0018337B" w:rsidRDefault="001C3420" w:rsidP="001413AA">
            <w:pPr>
              <w:keepNext/>
              <w:keepLines/>
              <w:spacing w:after="0" w:line="240" w:lineRule="auto"/>
              <w:rPr>
                <w:rFonts w:ascii="Times New Roman" w:eastAsia="Times New Roman" w:hAnsi="Times New Roman"/>
                <w:lang w:val="lt-LT"/>
              </w:rPr>
            </w:pPr>
            <w:r w:rsidRPr="0018337B">
              <w:rPr>
                <w:rFonts w:ascii="Times New Roman" w:eastAsia="Times New Roman" w:hAnsi="Times New Roman"/>
                <w:lang w:val="lt-LT"/>
              </w:rPr>
              <w:t xml:space="preserve">Vartojimas </w:t>
            </w:r>
            <w:proofErr w:type="spellStart"/>
            <w:r>
              <w:rPr>
                <w:rFonts w:ascii="Times New Roman" w:eastAsia="Times New Roman" w:hAnsi="Times New Roman"/>
                <w:lang w:val="lt-LT"/>
              </w:rPr>
              <w:t>i.m</w:t>
            </w:r>
            <w:proofErr w:type="spellEnd"/>
            <w:r>
              <w:rPr>
                <w:rFonts w:ascii="Times New Roman" w:eastAsia="Times New Roman" w:hAnsi="Times New Roman"/>
                <w:lang w:val="lt-LT"/>
              </w:rPr>
              <w:t>.</w:t>
            </w:r>
            <w:r w:rsidRPr="0018337B">
              <w:rPr>
                <w:rFonts w:ascii="Times New Roman" w:eastAsia="Times New Roman" w:hAnsi="Times New Roman"/>
                <w:lang w:val="lt-LT"/>
              </w:rPr>
              <w:t xml:space="preserve"> – 0,5 ml</w:t>
            </w:r>
          </w:p>
        </w:tc>
        <w:tc>
          <w:tcPr>
            <w:tcW w:w="1418" w:type="dxa"/>
            <w:shd w:val="clear" w:color="auto" w:fill="auto"/>
          </w:tcPr>
          <w:p w:rsidR="001C3420" w:rsidRPr="0018337B" w:rsidRDefault="001C3420" w:rsidP="001413AA">
            <w:pPr>
              <w:keepNext/>
              <w:keepLines/>
              <w:spacing w:after="0" w:line="240" w:lineRule="auto"/>
              <w:rPr>
                <w:rFonts w:ascii="Times New Roman" w:eastAsia="Times New Roman" w:hAnsi="Times New Roman"/>
                <w:lang w:val="lt-LT"/>
              </w:rPr>
            </w:pPr>
            <w:r w:rsidRPr="0018337B">
              <w:rPr>
                <w:rFonts w:ascii="Times New Roman" w:eastAsia="Times New Roman" w:hAnsi="Times New Roman"/>
                <w:lang w:val="lt-LT"/>
              </w:rPr>
              <w:t>1 dozė</w:t>
            </w:r>
          </w:p>
        </w:tc>
        <w:tc>
          <w:tcPr>
            <w:tcW w:w="1417" w:type="dxa"/>
            <w:shd w:val="clear" w:color="auto" w:fill="auto"/>
          </w:tcPr>
          <w:p w:rsidR="001C3420" w:rsidRPr="0018337B" w:rsidRDefault="001C3420" w:rsidP="001413AA">
            <w:pPr>
              <w:keepNext/>
              <w:keepLines/>
              <w:spacing w:after="0" w:line="240" w:lineRule="auto"/>
              <w:rPr>
                <w:rFonts w:ascii="Times New Roman" w:eastAsia="Times New Roman" w:hAnsi="Times New Roman"/>
                <w:lang w:val="lt-LT"/>
              </w:rPr>
            </w:pPr>
            <w:r w:rsidRPr="0018337B">
              <w:rPr>
                <w:rFonts w:ascii="Times New Roman" w:eastAsia="Times New Roman" w:hAnsi="Times New Roman"/>
                <w:lang w:val="lt-LT"/>
              </w:rPr>
              <w:t>1 dozė</w:t>
            </w:r>
          </w:p>
        </w:tc>
        <w:tc>
          <w:tcPr>
            <w:tcW w:w="1418" w:type="dxa"/>
            <w:shd w:val="clear" w:color="auto" w:fill="auto"/>
          </w:tcPr>
          <w:p w:rsidR="001C3420" w:rsidRPr="0018337B" w:rsidRDefault="001C3420" w:rsidP="001413AA">
            <w:pPr>
              <w:keepNext/>
              <w:keepLines/>
              <w:spacing w:after="0" w:line="240" w:lineRule="auto"/>
              <w:rPr>
                <w:rFonts w:ascii="Times New Roman" w:eastAsia="Times New Roman" w:hAnsi="Times New Roman"/>
                <w:lang w:val="lt-LT"/>
              </w:rPr>
            </w:pPr>
            <w:r w:rsidRPr="0018337B">
              <w:rPr>
                <w:rFonts w:ascii="Times New Roman" w:eastAsia="Times New Roman" w:hAnsi="Times New Roman"/>
                <w:lang w:val="lt-LT"/>
              </w:rPr>
              <w:t>1 dozė</w:t>
            </w:r>
          </w:p>
        </w:tc>
      </w:tr>
      <w:tr w:rsidR="001C3420" w:rsidRPr="0018337B" w:rsidTr="001413AA">
        <w:tc>
          <w:tcPr>
            <w:tcW w:w="2410" w:type="dxa"/>
            <w:shd w:val="clear" w:color="auto" w:fill="auto"/>
          </w:tcPr>
          <w:p w:rsidR="001C3420" w:rsidRPr="0018337B" w:rsidRDefault="001C3420" w:rsidP="001413AA">
            <w:pPr>
              <w:keepNext/>
              <w:keepLines/>
              <w:spacing w:after="0" w:line="240" w:lineRule="auto"/>
              <w:rPr>
                <w:rFonts w:ascii="Times New Roman" w:eastAsia="Times New Roman" w:hAnsi="Times New Roman"/>
                <w:lang w:val="lt-LT"/>
              </w:rPr>
            </w:pPr>
            <w:r w:rsidRPr="0018337B">
              <w:rPr>
                <w:rFonts w:ascii="Times New Roman" w:eastAsia="Times New Roman" w:hAnsi="Times New Roman"/>
                <w:lang w:val="lt-LT"/>
              </w:rPr>
              <w:t xml:space="preserve">Vienos savaitės </w:t>
            </w:r>
            <w:proofErr w:type="spellStart"/>
            <w:r w:rsidRPr="0018337B">
              <w:rPr>
                <w:rFonts w:ascii="Times New Roman" w:eastAsia="Times New Roman" w:hAnsi="Times New Roman"/>
                <w:lang w:val="lt-LT"/>
              </w:rPr>
              <w:t>schema</w:t>
            </w:r>
            <w:r w:rsidRPr="0018337B">
              <w:rPr>
                <w:rFonts w:ascii="Times New Roman" w:eastAsia="Times New Roman" w:hAnsi="Times New Roman"/>
                <w:b/>
                <w:bCs/>
                <w:vertAlign w:val="superscript"/>
                <w:lang w:val="lt-LT"/>
              </w:rPr>
              <w:t>a</w:t>
            </w:r>
            <w:proofErr w:type="spellEnd"/>
          </w:p>
          <w:p w:rsidR="001C3420" w:rsidRPr="0018337B" w:rsidRDefault="001C3420" w:rsidP="001413AA">
            <w:pPr>
              <w:keepNext/>
              <w:keepLines/>
              <w:spacing w:after="0" w:line="240" w:lineRule="auto"/>
              <w:rPr>
                <w:rFonts w:ascii="Times New Roman" w:eastAsia="Times New Roman" w:hAnsi="Times New Roman"/>
                <w:lang w:val="lt-LT"/>
              </w:rPr>
            </w:pPr>
            <w:r w:rsidRPr="0018337B">
              <w:rPr>
                <w:rFonts w:ascii="Times New Roman" w:eastAsia="Times New Roman" w:hAnsi="Times New Roman"/>
                <w:lang w:val="lt-LT"/>
              </w:rPr>
              <w:t xml:space="preserve">Vartojimas </w:t>
            </w:r>
            <w:proofErr w:type="spellStart"/>
            <w:r>
              <w:rPr>
                <w:rFonts w:ascii="Times New Roman" w:eastAsia="Times New Roman" w:hAnsi="Times New Roman"/>
                <w:lang w:val="lt-LT"/>
              </w:rPr>
              <w:t>i.m</w:t>
            </w:r>
            <w:proofErr w:type="spellEnd"/>
            <w:r>
              <w:rPr>
                <w:rFonts w:ascii="Times New Roman" w:eastAsia="Times New Roman" w:hAnsi="Times New Roman"/>
                <w:lang w:val="lt-LT"/>
              </w:rPr>
              <w:t>.</w:t>
            </w:r>
            <w:r w:rsidRPr="0018337B">
              <w:rPr>
                <w:rFonts w:ascii="Times New Roman" w:eastAsia="Times New Roman" w:hAnsi="Times New Roman"/>
                <w:lang w:val="lt-LT"/>
              </w:rPr>
              <w:t xml:space="preserve"> – 0,5 ml</w:t>
            </w:r>
          </w:p>
        </w:tc>
        <w:tc>
          <w:tcPr>
            <w:tcW w:w="1418" w:type="dxa"/>
            <w:shd w:val="clear" w:color="auto" w:fill="auto"/>
          </w:tcPr>
          <w:p w:rsidR="001C3420" w:rsidRPr="0018337B" w:rsidRDefault="001C3420" w:rsidP="001413AA">
            <w:pPr>
              <w:keepNext/>
              <w:keepLines/>
              <w:spacing w:after="0" w:line="240" w:lineRule="auto"/>
              <w:rPr>
                <w:rFonts w:ascii="Times New Roman" w:eastAsia="Times New Roman" w:hAnsi="Times New Roman"/>
                <w:lang w:val="lt-LT"/>
              </w:rPr>
            </w:pPr>
            <w:r w:rsidRPr="0018337B">
              <w:rPr>
                <w:rFonts w:ascii="Times New Roman" w:eastAsia="Times New Roman" w:hAnsi="Times New Roman"/>
                <w:lang w:val="lt-LT"/>
              </w:rPr>
              <w:t>1 dozė</w:t>
            </w:r>
          </w:p>
        </w:tc>
        <w:tc>
          <w:tcPr>
            <w:tcW w:w="1417" w:type="dxa"/>
            <w:shd w:val="clear" w:color="auto" w:fill="auto"/>
          </w:tcPr>
          <w:p w:rsidR="001C3420" w:rsidRPr="0018337B" w:rsidRDefault="001C3420" w:rsidP="001413AA">
            <w:pPr>
              <w:keepNext/>
              <w:keepLines/>
              <w:spacing w:after="0" w:line="240" w:lineRule="auto"/>
              <w:rPr>
                <w:rFonts w:ascii="Times New Roman" w:eastAsia="Times New Roman" w:hAnsi="Times New Roman"/>
                <w:lang w:val="lt-LT"/>
              </w:rPr>
            </w:pPr>
            <w:r w:rsidRPr="0018337B">
              <w:rPr>
                <w:rFonts w:ascii="Times New Roman" w:eastAsia="Times New Roman" w:hAnsi="Times New Roman"/>
                <w:lang w:val="lt-LT"/>
              </w:rPr>
              <w:t>1 dozė</w:t>
            </w:r>
          </w:p>
        </w:tc>
        <w:tc>
          <w:tcPr>
            <w:tcW w:w="1418" w:type="dxa"/>
            <w:shd w:val="clear" w:color="auto" w:fill="F2F2F2"/>
          </w:tcPr>
          <w:p w:rsidR="001C3420" w:rsidRPr="0018337B" w:rsidRDefault="001C3420" w:rsidP="001413AA">
            <w:pPr>
              <w:keepNext/>
              <w:keepLines/>
              <w:spacing w:after="0" w:line="240" w:lineRule="auto"/>
              <w:rPr>
                <w:rFonts w:ascii="Times New Roman" w:eastAsia="Times New Roman" w:hAnsi="Times New Roman"/>
                <w:lang w:val="lt-LT"/>
              </w:rPr>
            </w:pPr>
          </w:p>
        </w:tc>
      </w:tr>
      <w:tr w:rsidR="001C3420" w:rsidRPr="0018337B" w:rsidTr="001413AA">
        <w:tc>
          <w:tcPr>
            <w:tcW w:w="6663" w:type="dxa"/>
            <w:gridSpan w:val="4"/>
            <w:shd w:val="clear" w:color="auto" w:fill="auto"/>
          </w:tcPr>
          <w:p w:rsidR="001C3420" w:rsidRPr="0018337B" w:rsidRDefault="001C3420" w:rsidP="001413AA">
            <w:pPr>
              <w:keepNext/>
              <w:keepLines/>
              <w:spacing w:after="0" w:line="240" w:lineRule="auto"/>
              <w:jc w:val="center"/>
              <w:rPr>
                <w:rFonts w:ascii="Times New Roman" w:eastAsia="Times New Roman" w:hAnsi="Times New Roman"/>
                <w:lang w:val="lt-LT"/>
              </w:rPr>
            </w:pPr>
            <w:r w:rsidRPr="0018337B">
              <w:rPr>
                <w:rFonts w:ascii="Times New Roman" w:eastAsia="Times New Roman" w:hAnsi="Times New Roman"/>
                <w:lang w:val="lt-LT"/>
              </w:rPr>
              <w:t>Vartojimas į odą (0,1 ml dozė)</w:t>
            </w:r>
          </w:p>
        </w:tc>
      </w:tr>
      <w:tr w:rsidR="001C3420" w:rsidRPr="0018337B" w:rsidTr="001413AA">
        <w:tc>
          <w:tcPr>
            <w:tcW w:w="2410" w:type="dxa"/>
            <w:shd w:val="clear" w:color="auto" w:fill="auto"/>
          </w:tcPr>
          <w:p w:rsidR="001C3420" w:rsidRPr="0018337B" w:rsidRDefault="001C3420" w:rsidP="001413AA">
            <w:pPr>
              <w:keepNext/>
              <w:keepLines/>
              <w:spacing w:after="0" w:line="240" w:lineRule="auto"/>
              <w:rPr>
                <w:rFonts w:ascii="Times New Roman" w:eastAsia="Times New Roman" w:hAnsi="Times New Roman"/>
                <w:lang w:val="lt-LT"/>
              </w:rPr>
            </w:pPr>
            <w:r w:rsidRPr="0018337B">
              <w:rPr>
                <w:rFonts w:ascii="Times New Roman" w:eastAsia="Times New Roman" w:hAnsi="Times New Roman"/>
                <w:lang w:val="lt-LT"/>
              </w:rPr>
              <w:t xml:space="preserve">Vienos savaitės </w:t>
            </w:r>
            <w:proofErr w:type="spellStart"/>
            <w:r w:rsidRPr="0018337B">
              <w:rPr>
                <w:rFonts w:ascii="Times New Roman" w:eastAsia="Times New Roman" w:hAnsi="Times New Roman"/>
                <w:lang w:val="lt-LT"/>
              </w:rPr>
              <w:t>schema</w:t>
            </w:r>
            <w:r w:rsidRPr="0018337B">
              <w:rPr>
                <w:rFonts w:ascii="Times New Roman" w:eastAsia="Times New Roman" w:hAnsi="Times New Roman"/>
                <w:b/>
                <w:bCs/>
                <w:vertAlign w:val="superscript"/>
                <w:lang w:val="lt-LT"/>
              </w:rPr>
              <w:t>a</w:t>
            </w:r>
            <w:proofErr w:type="spellEnd"/>
          </w:p>
          <w:p w:rsidR="001C3420" w:rsidRPr="0018337B" w:rsidRDefault="001C3420" w:rsidP="001413AA">
            <w:pPr>
              <w:keepNext/>
              <w:keepLines/>
              <w:spacing w:after="0" w:line="240" w:lineRule="auto"/>
              <w:rPr>
                <w:rFonts w:ascii="Times New Roman" w:eastAsia="Times New Roman" w:hAnsi="Times New Roman"/>
                <w:lang w:val="lt-LT"/>
              </w:rPr>
            </w:pPr>
            <w:r w:rsidRPr="0018337B">
              <w:rPr>
                <w:rFonts w:ascii="Times New Roman" w:eastAsia="Times New Roman" w:hAnsi="Times New Roman"/>
                <w:lang w:val="lt-LT"/>
              </w:rPr>
              <w:t xml:space="preserve">Vartojimas </w:t>
            </w:r>
            <w:proofErr w:type="spellStart"/>
            <w:r>
              <w:rPr>
                <w:rFonts w:ascii="Times New Roman" w:eastAsia="Times New Roman" w:hAnsi="Times New Roman"/>
                <w:lang w:val="lt-LT"/>
              </w:rPr>
              <w:t>i.d</w:t>
            </w:r>
            <w:proofErr w:type="spellEnd"/>
            <w:r>
              <w:rPr>
                <w:rFonts w:ascii="Times New Roman" w:eastAsia="Times New Roman" w:hAnsi="Times New Roman"/>
                <w:lang w:val="lt-LT"/>
              </w:rPr>
              <w:t>.</w:t>
            </w:r>
            <w:r w:rsidRPr="0018337B">
              <w:rPr>
                <w:rFonts w:ascii="Times New Roman" w:eastAsia="Times New Roman" w:hAnsi="Times New Roman"/>
                <w:lang w:val="lt-LT"/>
              </w:rPr>
              <w:t xml:space="preserve"> – 0,1 ml</w:t>
            </w:r>
          </w:p>
        </w:tc>
        <w:tc>
          <w:tcPr>
            <w:tcW w:w="1418" w:type="dxa"/>
            <w:shd w:val="clear" w:color="auto" w:fill="auto"/>
          </w:tcPr>
          <w:p w:rsidR="001C3420" w:rsidRPr="0018337B" w:rsidRDefault="001C3420" w:rsidP="001413AA">
            <w:pPr>
              <w:keepNext/>
              <w:keepLines/>
              <w:spacing w:after="0" w:line="240" w:lineRule="auto"/>
              <w:rPr>
                <w:rFonts w:ascii="Times New Roman" w:eastAsia="Times New Roman" w:hAnsi="Times New Roman"/>
                <w:lang w:val="lt-LT"/>
              </w:rPr>
            </w:pPr>
            <w:r w:rsidRPr="0018337B">
              <w:rPr>
                <w:rFonts w:ascii="Times New Roman" w:eastAsia="Times New Roman" w:hAnsi="Times New Roman"/>
                <w:lang w:val="lt-LT"/>
              </w:rPr>
              <w:t>2 </w:t>
            </w:r>
            <w:proofErr w:type="spellStart"/>
            <w:r w:rsidRPr="0018337B">
              <w:rPr>
                <w:rFonts w:ascii="Times New Roman" w:eastAsia="Times New Roman" w:hAnsi="Times New Roman"/>
                <w:lang w:val="lt-LT"/>
              </w:rPr>
              <w:t>dozės</w:t>
            </w:r>
            <w:r w:rsidRPr="0018337B">
              <w:rPr>
                <w:rFonts w:ascii="Times New Roman" w:eastAsia="Times New Roman" w:hAnsi="Times New Roman"/>
                <w:b/>
                <w:bCs/>
                <w:vertAlign w:val="superscript"/>
                <w:lang w:val="lt-LT"/>
              </w:rPr>
              <w:t>b</w:t>
            </w:r>
            <w:proofErr w:type="spellEnd"/>
          </w:p>
        </w:tc>
        <w:tc>
          <w:tcPr>
            <w:tcW w:w="1417" w:type="dxa"/>
            <w:shd w:val="clear" w:color="auto" w:fill="auto"/>
          </w:tcPr>
          <w:p w:rsidR="001C3420" w:rsidRPr="0018337B" w:rsidRDefault="001C3420" w:rsidP="001413AA">
            <w:pPr>
              <w:keepNext/>
              <w:keepLines/>
              <w:spacing w:after="0" w:line="240" w:lineRule="auto"/>
              <w:rPr>
                <w:rFonts w:ascii="Times New Roman" w:eastAsia="Times New Roman" w:hAnsi="Times New Roman"/>
                <w:lang w:val="lt-LT"/>
              </w:rPr>
            </w:pPr>
            <w:r w:rsidRPr="0018337B">
              <w:rPr>
                <w:rFonts w:ascii="Times New Roman" w:eastAsia="Times New Roman" w:hAnsi="Times New Roman"/>
                <w:lang w:val="lt-LT"/>
              </w:rPr>
              <w:t>2 </w:t>
            </w:r>
            <w:proofErr w:type="spellStart"/>
            <w:r w:rsidRPr="0018337B">
              <w:rPr>
                <w:rFonts w:ascii="Times New Roman" w:eastAsia="Times New Roman" w:hAnsi="Times New Roman"/>
                <w:lang w:val="lt-LT"/>
              </w:rPr>
              <w:t>dozės</w:t>
            </w:r>
            <w:r w:rsidRPr="0018337B">
              <w:rPr>
                <w:rFonts w:ascii="Times New Roman" w:eastAsia="Times New Roman" w:hAnsi="Times New Roman"/>
                <w:b/>
                <w:bCs/>
                <w:vertAlign w:val="superscript"/>
                <w:lang w:val="lt-LT"/>
              </w:rPr>
              <w:t>b</w:t>
            </w:r>
            <w:proofErr w:type="spellEnd"/>
          </w:p>
        </w:tc>
        <w:tc>
          <w:tcPr>
            <w:tcW w:w="1418" w:type="dxa"/>
            <w:shd w:val="clear" w:color="auto" w:fill="F2F2F2"/>
          </w:tcPr>
          <w:p w:rsidR="001C3420" w:rsidRPr="0018337B" w:rsidRDefault="001C3420" w:rsidP="001413AA">
            <w:pPr>
              <w:keepNext/>
              <w:keepLines/>
              <w:spacing w:after="0" w:line="240" w:lineRule="auto"/>
              <w:rPr>
                <w:rFonts w:ascii="Times New Roman" w:eastAsia="Times New Roman" w:hAnsi="Times New Roman"/>
                <w:lang w:val="lt-LT"/>
              </w:rPr>
            </w:pPr>
          </w:p>
        </w:tc>
      </w:tr>
    </w:tbl>
    <w:p w:rsidR="001C3420" w:rsidRPr="0018337B" w:rsidRDefault="001C3420" w:rsidP="001C3420">
      <w:pPr>
        <w:keepNext/>
        <w:keepLines/>
        <w:spacing w:after="0" w:line="240" w:lineRule="auto"/>
        <w:ind w:left="142"/>
        <w:rPr>
          <w:rFonts w:ascii="Times New Roman" w:eastAsia="Times New Roman" w:hAnsi="Times New Roman"/>
          <w:sz w:val="18"/>
          <w:szCs w:val="18"/>
          <w:lang w:val="lt-LT"/>
        </w:rPr>
      </w:pPr>
      <w:r w:rsidRPr="0018337B">
        <w:rPr>
          <w:rFonts w:ascii="Times New Roman" w:eastAsia="Times New Roman" w:hAnsi="Times New Roman"/>
          <w:sz w:val="18"/>
          <w:szCs w:val="18"/>
          <w:lang w:val="lt-LT"/>
        </w:rPr>
        <w:t>a – Ši schema negali būti naudojama asmenims, kurių imuninė sistema yra nuslopinta (žr. poskyrį „</w:t>
      </w:r>
      <w:r>
        <w:rPr>
          <w:rFonts w:ascii="Times New Roman" w:eastAsia="Times New Roman" w:hAnsi="Times New Roman"/>
          <w:sz w:val="18"/>
          <w:szCs w:val="18"/>
          <w:lang w:val="lt-LT"/>
        </w:rPr>
        <w:t xml:space="preserve">Vartojimas </w:t>
      </w:r>
      <w:r w:rsidRPr="0018337B">
        <w:rPr>
          <w:rFonts w:ascii="Times New Roman" w:eastAsia="Times New Roman" w:hAnsi="Times New Roman"/>
          <w:sz w:val="18"/>
          <w:szCs w:val="18"/>
          <w:lang w:val="lt-LT"/>
        </w:rPr>
        <w:t>pacienta</w:t>
      </w:r>
      <w:r>
        <w:rPr>
          <w:rFonts w:ascii="Times New Roman" w:eastAsia="Times New Roman" w:hAnsi="Times New Roman"/>
          <w:sz w:val="18"/>
          <w:szCs w:val="18"/>
          <w:lang w:val="lt-LT"/>
        </w:rPr>
        <w:t>ms</w:t>
      </w:r>
      <w:r w:rsidRPr="0018337B">
        <w:rPr>
          <w:rFonts w:ascii="Times New Roman" w:eastAsia="Times New Roman" w:hAnsi="Times New Roman"/>
          <w:sz w:val="18"/>
          <w:szCs w:val="18"/>
          <w:lang w:val="lt-LT"/>
        </w:rPr>
        <w:t>, kurių imuninė sistema yra nuslopinta“)</w:t>
      </w:r>
    </w:p>
    <w:p w:rsidR="001C3420" w:rsidRPr="0018337B" w:rsidRDefault="001C3420" w:rsidP="001C3420">
      <w:pPr>
        <w:keepNext/>
        <w:keepLines/>
        <w:spacing w:after="0" w:line="240" w:lineRule="auto"/>
        <w:ind w:left="142"/>
        <w:rPr>
          <w:rFonts w:ascii="Times New Roman" w:eastAsia="Times New Roman" w:hAnsi="Times New Roman"/>
          <w:i/>
          <w:iCs/>
          <w:sz w:val="18"/>
          <w:szCs w:val="18"/>
          <w:lang w:val="lt-LT"/>
        </w:rPr>
      </w:pPr>
      <w:r w:rsidRPr="0018337B">
        <w:rPr>
          <w:rFonts w:ascii="Times New Roman" w:eastAsia="Times New Roman" w:hAnsi="Times New Roman"/>
          <w:sz w:val="18"/>
          <w:szCs w:val="18"/>
          <w:lang w:val="lt-LT"/>
        </w:rPr>
        <w:t>b – Po vieną injekciją į kiekvieną ranką (suaugusiesiems ir vaikams) arba kiekvienos šlaunies priekinę šoninę dalį (kūdikiams ir vaikščioti pradedantiems vaikams)</w:t>
      </w:r>
    </w:p>
    <w:p w:rsidR="001C3420" w:rsidRPr="0018337B" w:rsidRDefault="001C3420" w:rsidP="001C3420">
      <w:pPr>
        <w:keepNext/>
        <w:keepLines/>
        <w:spacing w:after="0" w:line="240" w:lineRule="auto"/>
        <w:rPr>
          <w:rFonts w:ascii="Times New Roman" w:eastAsia="MS Mincho" w:hAnsi="Times New Roman"/>
          <w:lang w:val="lt-LT" w:eastAsia="lt-LT"/>
        </w:rPr>
      </w:pPr>
    </w:p>
    <w:p w:rsidR="001C3420" w:rsidRPr="0018337B" w:rsidRDefault="001C3420" w:rsidP="001C3420">
      <w:pPr>
        <w:keepNext/>
        <w:keepLines/>
        <w:spacing w:after="0" w:line="240" w:lineRule="auto"/>
        <w:rPr>
          <w:rFonts w:ascii="Times New Roman" w:eastAsia="MS Mincho" w:hAnsi="Times New Roman"/>
          <w:bCs/>
          <w:u w:val="single"/>
          <w:lang w:val="lt-LT" w:eastAsia="lt-LT"/>
        </w:rPr>
      </w:pPr>
      <w:r w:rsidRPr="0018337B">
        <w:rPr>
          <w:rFonts w:ascii="Times New Roman" w:eastAsia="MS Mincho" w:hAnsi="Times New Roman"/>
          <w:bCs/>
          <w:u w:val="single"/>
          <w:lang w:val="lt-LT" w:eastAsia="lt-LT"/>
        </w:rPr>
        <w:t>Profilaktika po kontakto</w:t>
      </w:r>
    </w:p>
    <w:p w:rsidR="001C3420" w:rsidRPr="0018337B" w:rsidRDefault="001C3420" w:rsidP="001C3420">
      <w:pPr>
        <w:keepNext/>
        <w:keepLines/>
        <w:spacing w:after="0" w:line="240" w:lineRule="auto"/>
        <w:rPr>
          <w:rFonts w:ascii="Times New Roman" w:eastAsia="MS Mincho" w:hAnsi="Times New Roman"/>
          <w:bCs/>
          <w:u w:val="single"/>
          <w:lang w:val="lt-LT" w:eastAsia="lt-LT"/>
        </w:rPr>
      </w:pPr>
    </w:p>
    <w:p w:rsidR="001C3420" w:rsidRPr="00AD6490" w:rsidRDefault="001C3420" w:rsidP="001C3420">
      <w:pPr>
        <w:keepNext/>
        <w:keepLines/>
        <w:spacing w:after="0" w:line="240" w:lineRule="auto"/>
        <w:rPr>
          <w:rFonts w:ascii="Times New Roman" w:hAnsi="Times New Roman"/>
          <w:lang w:val="lt-LT"/>
        </w:rPr>
      </w:pPr>
      <w:r w:rsidRPr="00AD6490">
        <w:rPr>
          <w:rFonts w:ascii="Times New Roman" w:hAnsi="Times New Roman"/>
          <w:lang w:val="lt-LT"/>
        </w:rPr>
        <w:t>Profilaktika po kontakto turi būti pradėta kiek įmanoma anksčiau po galimos pasiutligės viruso ekspozicijos.</w:t>
      </w:r>
    </w:p>
    <w:p w:rsidR="001C3420" w:rsidRPr="00AD6490" w:rsidRDefault="001C3420" w:rsidP="001C3420">
      <w:pPr>
        <w:spacing w:after="0" w:line="240" w:lineRule="auto"/>
        <w:rPr>
          <w:rFonts w:ascii="Times New Roman" w:hAnsi="Times New Roman"/>
          <w:lang w:val="lt-LT"/>
        </w:rPr>
      </w:pPr>
    </w:p>
    <w:p w:rsidR="001C3420" w:rsidRPr="00AD6490" w:rsidRDefault="001C3420" w:rsidP="001C3420">
      <w:pPr>
        <w:spacing w:after="0" w:line="240" w:lineRule="auto"/>
        <w:rPr>
          <w:rFonts w:ascii="Times New Roman" w:hAnsi="Times New Roman"/>
          <w:lang w:val="lt-LT"/>
        </w:rPr>
      </w:pPr>
      <w:r w:rsidRPr="00AD6490">
        <w:rPr>
          <w:rFonts w:ascii="Times New Roman" w:hAnsi="Times New Roman"/>
          <w:lang w:val="lt-LT"/>
        </w:rPr>
        <w:t xml:space="preserve">Visais atvejais nedelsiant arba kiek įmanoma greičiau po ekspozicijos būtina tinkamai sutvarkyti žaizdą (kruopščiai nuskalauti ir išvalyti visas kastines žaizdas ir įdrėskimus muilu ar </w:t>
      </w:r>
      <w:proofErr w:type="spellStart"/>
      <w:r w:rsidRPr="00AD6490">
        <w:rPr>
          <w:rFonts w:ascii="Times New Roman" w:hAnsi="Times New Roman"/>
          <w:lang w:val="lt-LT"/>
        </w:rPr>
        <w:t>detergentu</w:t>
      </w:r>
      <w:proofErr w:type="spellEnd"/>
      <w:r w:rsidRPr="00AD6490">
        <w:rPr>
          <w:rFonts w:ascii="Times New Roman" w:hAnsi="Times New Roman"/>
          <w:lang w:val="lt-LT"/>
        </w:rPr>
        <w:t xml:space="preserve"> bei dideliu vandens kiekiu ir (arba) </w:t>
      </w:r>
      <w:proofErr w:type="spellStart"/>
      <w:r w:rsidRPr="00AD6490">
        <w:rPr>
          <w:rFonts w:ascii="Times New Roman" w:hAnsi="Times New Roman"/>
          <w:lang w:val="lt-LT"/>
        </w:rPr>
        <w:t>virucidiniais</w:t>
      </w:r>
      <w:proofErr w:type="spellEnd"/>
      <w:r w:rsidRPr="00AD6490">
        <w:rPr>
          <w:rFonts w:ascii="Times New Roman" w:hAnsi="Times New Roman"/>
          <w:lang w:val="lt-LT"/>
        </w:rPr>
        <w:t xml:space="preserve"> preparatais). Tai būtina padaryti prieš pasiutligės vakcinos ar pasiutligės imunoglobulino skyrimą, jei yra jų vartojimo indikacijų.</w:t>
      </w:r>
    </w:p>
    <w:p w:rsidR="001C3420" w:rsidRPr="00AD6490" w:rsidRDefault="001C3420" w:rsidP="001C3420">
      <w:pPr>
        <w:spacing w:after="0" w:line="240" w:lineRule="auto"/>
        <w:rPr>
          <w:rFonts w:ascii="Times New Roman" w:hAnsi="Times New Roman"/>
          <w:lang w:val="lt-LT"/>
        </w:rPr>
      </w:pPr>
    </w:p>
    <w:p w:rsidR="001C3420" w:rsidRPr="00AD6490" w:rsidRDefault="001C3420" w:rsidP="001C3420">
      <w:pPr>
        <w:spacing w:after="0" w:line="240" w:lineRule="auto"/>
        <w:rPr>
          <w:rFonts w:ascii="Times New Roman" w:hAnsi="Times New Roman"/>
          <w:lang w:val="lt-LT"/>
        </w:rPr>
      </w:pPr>
      <w:r w:rsidRPr="00AD6490">
        <w:rPr>
          <w:rFonts w:ascii="Times New Roman" w:hAnsi="Times New Roman"/>
          <w:lang w:val="lt-LT"/>
        </w:rPr>
        <w:t xml:space="preserve">Pasiutligės vakcina turi būti suleidžiama tiksliai atsižvelgiant į ekspozicijos kategoriją, paciento imuninę būklę ir gyvūno pasiutligės būklę (atsižvelgiant į oficialias vietines rekomendacijas, žr. </w:t>
      </w:r>
      <w:r w:rsidRPr="0018337B">
        <w:rPr>
          <w:rFonts w:ascii="Times New Roman" w:eastAsia="MS Mincho" w:hAnsi="Times New Roman"/>
          <w:bCs/>
          <w:lang w:val="lt-LT" w:eastAsia="lt-LT"/>
        </w:rPr>
        <w:t>2</w:t>
      </w:r>
      <w:r w:rsidRPr="00AD6490">
        <w:rPr>
          <w:rFonts w:ascii="Times New Roman" w:hAnsi="Times New Roman"/>
          <w:lang w:val="lt-LT"/>
        </w:rPr>
        <w:t> lentelę, kur pateikiamos PSO rekomendacijos).</w:t>
      </w:r>
    </w:p>
    <w:p w:rsidR="001C3420" w:rsidRPr="00AD6490" w:rsidRDefault="001C3420" w:rsidP="001C3420">
      <w:pPr>
        <w:spacing w:after="0" w:line="240" w:lineRule="auto"/>
        <w:rPr>
          <w:rFonts w:ascii="Times New Roman" w:hAnsi="Times New Roman"/>
          <w:lang w:val="lt-LT"/>
        </w:rPr>
      </w:pPr>
    </w:p>
    <w:p w:rsidR="001C3420" w:rsidRPr="0018337B" w:rsidRDefault="001C3420" w:rsidP="001C3420">
      <w:pPr>
        <w:spacing w:after="0" w:line="240" w:lineRule="auto"/>
        <w:rPr>
          <w:rFonts w:ascii="Times New Roman" w:eastAsia="MS Mincho" w:hAnsi="Times New Roman"/>
          <w:bCs/>
          <w:lang w:val="lt-LT" w:eastAsia="lt-LT"/>
        </w:rPr>
      </w:pPr>
      <w:r w:rsidRPr="0018337B">
        <w:rPr>
          <w:rFonts w:ascii="Times New Roman" w:eastAsia="MS Mincho" w:hAnsi="Times New Roman"/>
          <w:bCs/>
          <w:lang w:val="lt-LT" w:eastAsia="lt-LT"/>
        </w:rPr>
        <w:t>Profilaktika po kontakto turi būti atliekama prižiūrint medikams.</w:t>
      </w:r>
    </w:p>
    <w:p w:rsidR="001C3420" w:rsidRPr="00064B50" w:rsidRDefault="001C3420" w:rsidP="001C3420">
      <w:pPr>
        <w:spacing w:after="0" w:line="240" w:lineRule="auto"/>
        <w:rPr>
          <w:rFonts w:ascii="Times New Roman" w:eastAsia="MS Mincho" w:hAnsi="Times New Roman"/>
          <w:bCs/>
          <w:lang w:val="lt-LT" w:eastAsia="lt-LT"/>
        </w:rPr>
      </w:pPr>
    </w:p>
    <w:p w:rsidR="001C3420" w:rsidRPr="00AD6490" w:rsidRDefault="001C3420" w:rsidP="001C3420">
      <w:pPr>
        <w:spacing w:after="0" w:line="240" w:lineRule="auto"/>
        <w:rPr>
          <w:rFonts w:ascii="Times New Roman" w:hAnsi="Times New Roman"/>
          <w:lang w:val="lt-LT"/>
        </w:rPr>
      </w:pPr>
      <w:r w:rsidRPr="0018337B">
        <w:rPr>
          <w:rFonts w:ascii="Times New Roman" w:eastAsia="MS Mincho" w:hAnsi="Times New Roman"/>
          <w:bCs/>
          <w:lang w:val="lt-LT" w:eastAsia="lt-LT"/>
        </w:rPr>
        <w:t>2</w:t>
      </w:r>
      <w:r w:rsidRPr="00AD6490">
        <w:rPr>
          <w:rFonts w:ascii="Times New Roman" w:hAnsi="Times New Roman"/>
          <w:lang w:val="lt-LT"/>
        </w:rPr>
        <w:t> lentelė. PSO ekspozicijos sunkumo kategorijos</w:t>
      </w:r>
    </w:p>
    <w:p w:rsidR="001C3420" w:rsidRPr="0018337B" w:rsidRDefault="001C3420" w:rsidP="001C3420">
      <w:pPr>
        <w:spacing w:after="0" w:line="240" w:lineRule="auto"/>
        <w:rPr>
          <w:rFonts w:ascii="Times New Roman" w:eastAsia="MS Mincho" w:hAnsi="Times New Roman"/>
          <w:lang w:val="lt-LT" w:eastAsia="lt-L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668"/>
        <w:gridCol w:w="4236"/>
        <w:gridCol w:w="2952"/>
      </w:tblGrid>
      <w:tr w:rsidR="001C3420" w:rsidRPr="0018337B" w:rsidTr="001413AA">
        <w:tc>
          <w:tcPr>
            <w:tcW w:w="1668" w:type="dxa"/>
          </w:tcPr>
          <w:p w:rsidR="001C3420" w:rsidRPr="0018337B" w:rsidRDefault="001C3420" w:rsidP="001413AA">
            <w:pPr>
              <w:spacing w:after="0" w:line="240" w:lineRule="auto"/>
              <w:rPr>
                <w:rFonts w:ascii="Times New Roman" w:eastAsia="MS Mincho" w:hAnsi="Times New Roman"/>
                <w:b/>
                <w:lang w:val="lt-LT" w:eastAsia="lt-LT"/>
              </w:rPr>
            </w:pPr>
            <w:r w:rsidRPr="0018337B">
              <w:rPr>
                <w:rFonts w:ascii="Times New Roman" w:eastAsia="MS Mincho" w:hAnsi="Times New Roman"/>
                <w:b/>
                <w:lang w:val="lt-LT" w:eastAsia="lt-LT"/>
              </w:rPr>
              <w:t xml:space="preserve">Ekspozicijos kategorija </w:t>
            </w:r>
          </w:p>
        </w:tc>
        <w:tc>
          <w:tcPr>
            <w:tcW w:w="4236" w:type="dxa"/>
          </w:tcPr>
          <w:p w:rsidR="001C3420" w:rsidRPr="0018337B" w:rsidRDefault="001C3420" w:rsidP="001413AA">
            <w:pPr>
              <w:spacing w:after="0" w:line="240" w:lineRule="auto"/>
              <w:rPr>
                <w:rFonts w:ascii="Times New Roman" w:eastAsia="MS Mincho" w:hAnsi="Times New Roman"/>
                <w:b/>
                <w:lang w:val="lt-LT" w:eastAsia="lt-LT"/>
              </w:rPr>
            </w:pPr>
            <w:r w:rsidRPr="0018337B">
              <w:rPr>
                <w:rFonts w:ascii="Times New Roman" w:eastAsia="MS Mincho" w:hAnsi="Times New Roman"/>
                <w:b/>
                <w:lang w:val="lt-LT" w:eastAsia="lt-LT"/>
              </w:rPr>
              <w:t xml:space="preserve">Kontakto tipas su laukiniu ar naminiu gyvūnu, kuriam įtariama ar nustatyta pasiutligė, arba su gyvūnu, kurio neįmanoma ištirti </w:t>
            </w:r>
          </w:p>
        </w:tc>
        <w:tc>
          <w:tcPr>
            <w:tcW w:w="2952" w:type="dxa"/>
          </w:tcPr>
          <w:p w:rsidR="001C3420" w:rsidRPr="0018337B" w:rsidRDefault="001C3420" w:rsidP="001413AA">
            <w:pPr>
              <w:spacing w:after="0" w:line="240" w:lineRule="auto"/>
              <w:rPr>
                <w:rFonts w:ascii="Times New Roman" w:eastAsia="MS Mincho" w:hAnsi="Times New Roman"/>
                <w:b/>
                <w:lang w:val="lt-LT" w:eastAsia="lt-LT"/>
              </w:rPr>
            </w:pPr>
            <w:r w:rsidRPr="0018337B">
              <w:rPr>
                <w:rFonts w:ascii="Times New Roman" w:eastAsia="MS Mincho" w:hAnsi="Times New Roman"/>
                <w:b/>
                <w:lang w:val="lt-LT" w:eastAsia="lt-LT"/>
              </w:rPr>
              <w:t>Rekomenduojama profilaktika po kontakto</w:t>
            </w:r>
          </w:p>
        </w:tc>
      </w:tr>
      <w:tr w:rsidR="001C3420" w:rsidRPr="0018337B" w:rsidTr="001413AA">
        <w:tc>
          <w:tcPr>
            <w:tcW w:w="1668" w:type="dxa"/>
          </w:tcPr>
          <w:p w:rsidR="001C3420" w:rsidRPr="0018337B" w:rsidRDefault="001C3420" w:rsidP="001413AA">
            <w:pPr>
              <w:spacing w:after="0" w:line="240" w:lineRule="auto"/>
              <w:rPr>
                <w:rFonts w:ascii="Times New Roman" w:eastAsia="MS Mincho" w:hAnsi="Times New Roman"/>
                <w:b/>
                <w:lang w:val="lt-LT" w:eastAsia="lt-LT"/>
              </w:rPr>
            </w:pPr>
            <w:r w:rsidRPr="0018337B">
              <w:rPr>
                <w:rFonts w:ascii="Times New Roman" w:eastAsia="MS Mincho" w:hAnsi="Times New Roman"/>
                <w:b/>
                <w:lang w:val="lt-LT" w:eastAsia="lt-LT"/>
              </w:rPr>
              <w:t>I</w:t>
            </w:r>
          </w:p>
        </w:tc>
        <w:tc>
          <w:tcPr>
            <w:tcW w:w="4236" w:type="dxa"/>
          </w:tcPr>
          <w:p w:rsidR="001C3420" w:rsidRPr="0018337B" w:rsidRDefault="001C3420" w:rsidP="001413AA">
            <w:pPr>
              <w:spacing w:after="0" w:line="240" w:lineRule="auto"/>
              <w:rPr>
                <w:rFonts w:ascii="Times New Roman" w:eastAsia="MS Mincho" w:hAnsi="Times New Roman"/>
                <w:lang w:val="lt-LT" w:eastAsia="lt-LT"/>
              </w:rPr>
            </w:pPr>
            <w:r w:rsidRPr="0018337B">
              <w:rPr>
                <w:rFonts w:ascii="Times New Roman" w:eastAsia="MS Mincho" w:hAnsi="Times New Roman"/>
                <w:lang w:val="lt-LT" w:eastAsia="lt-LT"/>
              </w:rPr>
              <w:t>Gyvūno lietimas arba šėrimas, nepažeistos odos lyžtelėjimas (ekspozicijos nėra)</w:t>
            </w:r>
          </w:p>
        </w:tc>
        <w:tc>
          <w:tcPr>
            <w:tcW w:w="2952" w:type="dxa"/>
          </w:tcPr>
          <w:p w:rsidR="001C3420" w:rsidRPr="0018337B" w:rsidRDefault="001C3420" w:rsidP="001413AA">
            <w:pPr>
              <w:spacing w:after="0" w:line="240" w:lineRule="auto"/>
              <w:rPr>
                <w:rFonts w:ascii="Times New Roman" w:eastAsia="MS Mincho" w:hAnsi="Times New Roman"/>
                <w:lang w:val="lt-LT" w:eastAsia="lt-LT"/>
              </w:rPr>
            </w:pPr>
            <w:r w:rsidRPr="0018337B">
              <w:rPr>
                <w:rFonts w:ascii="Times New Roman" w:eastAsia="MS Mincho" w:hAnsi="Times New Roman"/>
                <w:lang w:val="lt-LT" w:eastAsia="lt-LT"/>
              </w:rPr>
              <w:t xml:space="preserve">Nereikalingas, jei duomenys apie atvejį patikimi </w:t>
            </w:r>
            <w:r w:rsidRPr="0018337B">
              <w:rPr>
                <w:rFonts w:ascii="Times New Roman" w:eastAsia="MS Mincho" w:hAnsi="Times New Roman"/>
                <w:vertAlign w:val="superscript"/>
                <w:lang w:val="lt-LT" w:eastAsia="lt-LT"/>
              </w:rPr>
              <w:t>(a)</w:t>
            </w:r>
            <w:r w:rsidRPr="0018337B">
              <w:rPr>
                <w:rFonts w:ascii="Times New Roman" w:eastAsia="MS Mincho" w:hAnsi="Times New Roman"/>
                <w:lang w:val="lt-LT" w:eastAsia="lt-LT"/>
              </w:rPr>
              <w:t>.</w:t>
            </w:r>
          </w:p>
        </w:tc>
      </w:tr>
      <w:tr w:rsidR="001C3420" w:rsidRPr="0018337B" w:rsidTr="001413AA">
        <w:tc>
          <w:tcPr>
            <w:tcW w:w="1668" w:type="dxa"/>
          </w:tcPr>
          <w:p w:rsidR="001C3420" w:rsidRPr="0018337B" w:rsidRDefault="001C3420" w:rsidP="001413AA">
            <w:pPr>
              <w:spacing w:after="0" w:line="240" w:lineRule="auto"/>
              <w:rPr>
                <w:rFonts w:ascii="Times New Roman" w:eastAsia="MS Mincho" w:hAnsi="Times New Roman"/>
                <w:b/>
                <w:lang w:val="lt-LT" w:eastAsia="lt-LT"/>
              </w:rPr>
            </w:pPr>
            <w:r w:rsidRPr="0018337B">
              <w:rPr>
                <w:rFonts w:ascii="Times New Roman" w:eastAsia="MS Mincho" w:hAnsi="Times New Roman"/>
                <w:b/>
                <w:lang w:val="lt-LT" w:eastAsia="lt-LT"/>
              </w:rPr>
              <w:t>II</w:t>
            </w:r>
          </w:p>
        </w:tc>
        <w:tc>
          <w:tcPr>
            <w:tcW w:w="4236" w:type="dxa"/>
          </w:tcPr>
          <w:p w:rsidR="001C3420" w:rsidRPr="0018337B" w:rsidRDefault="001C3420" w:rsidP="001413AA">
            <w:pPr>
              <w:spacing w:after="0" w:line="240" w:lineRule="auto"/>
              <w:rPr>
                <w:rFonts w:ascii="Times New Roman" w:eastAsia="MS Mincho" w:hAnsi="Times New Roman"/>
                <w:lang w:val="lt-LT" w:eastAsia="lt-LT"/>
              </w:rPr>
            </w:pPr>
            <w:r w:rsidRPr="0018337B">
              <w:rPr>
                <w:rFonts w:ascii="Times New Roman" w:eastAsia="MS Mincho" w:hAnsi="Times New Roman"/>
                <w:lang w:val="lt-LT" w:eastAsia="lt-LT"/>
              </w:rPr>
              <w:t>Sukandžiota neuždengta oda, nedidelis įdrėskimas ar nubrozdinimas be kraujavimo (ekspozicija)</w:t>
            </w:r>
          </w:p>
        </w:tc>
        <w:tc>
          <w:tcPr>
            <w:tcW w:w="2952" w:type="dxa"/>
          </w:tcPr>
          <w:p w:rsidR="001C3420" w:rsidRPr="0018337B" w:rsidRDefault="001C3420" w:rsidP="001413AA">
            <w:pPr>
              <w:spacing w:after="0" w:line="240" w:lineRule="auto"/>
              <w:rPr>
                <w:rFonts w:ascii="Times New Roman" w:eastAsia="MS Mincho" w:hAnsi="Times New Roman"/>
                <w:lang w:val="lt-LT" w:eastAsia="lt-LT"/>
              </w:rPr>
            </w:pPr>
            <w:r w:rsidRPr="0018337B">
              <w:rPr>
                <w:rFonts w:ascii="Times New Roman" w:eastAsia="MS Mincho" w:hAnsi="Times New Roman"/>
                <w:lang w:val="lt-LT" w:eastAsia="lt-LT"/>
              </w:rPr>
              <w:t>Nedelsiant skiepyti vakcina.</w:t>
            </w:r>
          </w:p>
          <w:p w:rsidR="001C3420" w:rsidRPr="0018337B" w:rsidRDefault="001C3420" w:rsidP="001413AA">
            <w:pPr>
              <w:spacing w:after="0" w:line="240" w:lineRule="auto"/>
              <w:rPr>
                <w:rFonts w:ascii="Times New Roman" w:eastAsia="MS Mincho" w:hAnsi="Times New Roman"/>
                <w:lang w:val="lt-LT" w:eastAsia="lt-LT"/>
              </w:rPr>
            </w:pPr>
            <w:r w:rsidRPr="0018337B">
              <w:rPr>
                <w:rFonts w:ascii="Times New Roman" w:eastAsia="MS Mincho" w:hAnsi="Times New Roman"/>
                <w:lang w:val="lt-LT" w:eastAsia="lt-LT"/>
              </w:rPr>
              <w:t xml:space="preserve">Nutraukti gydymą, jei gyvūnas išlieka sveikas 10 dienų stebėjimo laikotarpiu </w:t>
            </w:r>
            <w:r w:rsidRPr="0018337B">
              <w:rPr>
                <w:rFonts w:ascii="Times New Roman" w:eastAsia="MS Mincho" w:hAnsi="Times New Roman"/>
                <w:vertAlign w:val="superscript"/>
                <w:lang w:val="lt-LT" w:eastAsia="lt-LT"/>
              </w:rPr>
              <w:t>(b)</w:t>
            </w:r>
            <w:r w:rsidRPr="0018337B">
              <w:rPr>
                <w:rFonts w:ascii="Times New Roman" w:eastAsia="MS Mincho" w:hAnsi="Times New Roman"/>
                <w:lang w:val="lt-LT" w:eastAsia="lt-LT"/>
              </w:rPr>
              <w:t xml:space="preserve"> arba patikimoje laboratorijoje naudojant tinkamą diagnozavimo metodiką patvirtinama, kad gyvūnas neserga pasiutlige.</w:t>
            </w:r>
          </w:p>
          <w:p w:rsidR="001C3420" w:rsidRPr="0018337B" w:rsidRDefault="001C3420" w:rsidP="001413AA">
            <w:pPr>
              <w:spacing w:after="0" w:line="240" w:lineRule="auto"/>
              <w:rPr>
                <w:rFonts w:ascii="Times New Roman" w:eastAsia="MS Mincho" w:hAnsi="Times New Roman"/>
                <w:lang w:val="lt-LT" w:eastAsia="lt-LT"/>
              </w:rPr>
            </w:pPr>
            <w:r w:rsidRPr="0018337B">
              <w:rPr>
                <w:rFonts w:ascii="Times New Roman" w:eastAsia="MS Mincho" w:hAnsi="Times New Roman"/>
                <w:lang w:val="lt-LT" w:eastAsia="lt-LT"/>
              </w:rPr>
              <w:t>Gydyti, kaip III kategoriją, jei ekspozicija susijusi su kontaktu su šikšnosparniais</w:t>
            </w:r>
            <w:r>
              <w:rPr>
                <w:rFonts w:ascii="Times New Roman" w:eastAsia="MS Mincho" w:hAnsi="Times New Roman"/>
                <w:lang w:val="lt-LT" w:eastAsia="lt-LT"/>
              </w:rPr>
              <w:t>.</w:t>
            </w:r>
          </w:p>
        </w:tc>
      </w:tr>
      <w:tr w:rsidR="001C3420" w:rsidRPr="0018337B" w:rsidTr="001413AA">
        <w:tc>
          <w:tcPr>
            <w:tcW w:w="1668" w:type="dxa"/>
          </w:tcPr>
          <w:p w:rsidR="001C3420" w:rsidRPr="0018337B" w:rsidRDefault="001C3420" w:rsidP="001413AA">
            <w:pPr>
              <w:spacing w:after="0" w:line="240" w:lineRule="auto"/>
              <w:rPr>
                <w:rFonts w:ascii="Times New Roman" w:eastAsia="MS Mincho" w:hAnsi="Times New Roman"/>
                <w:b/>
                <w:lang w:val="lt-LT" w:eastAsia="lt-LT"/>
              </w:rPr>
            </w:pPr>
            <w:r w:rsidRPr="0018337B">
              <w:rPr>
                <w:rFonts w:ascii="Times New Roman" w:eastAsia="MS Mincho" w:hAnsi="Times New Roman"/>
                <w:b/>
                <w:lang w:val="lt-LT" w:eastAsia="lt-LT"/>
              </w:rPr>
              <w:t>III</w:t>
            </w:r>
          </w:p>
        </w:tc>
        <w:tc>
          <w:tcPr>
            <w:tcW w:w="4236" w:type="dxa"/>
          </w:tcPr>
          <w:p w:rsidR="001C3420" w:rsidRPr="0018337B" w:rsidRDefault="001C3420" w:rsidP="001413AA">
            <w:pPr>
              <w:spacing w:after="0" w:line="240" w:lineRule="auto"/>
              <w:rPr>
                <w:rFonts w:ascii="Times New Roman" w:eastAsia="MS Mincho" w:hAnsi="Times New Roman"/>
                <w:lang w:val="lt-LT" w:eastAsia="lt-LT"/>
              </w:rPr>
            </w:pPr>
            <w:r w:rsidRPr="0018337B">
              <w:rPr>
                <w:rFonts w:ascii="Times New Roman" w:eastAsia="MS Mincho" w:hAnsi="Times New Roman"/>
                <w:lang w:val="lt-LT" w:eastAsia="lt-LT"/>
              </w:rPr>
              <w:t xml:space="preserve">Pavieniai ar daugybiniai </w:t>
            </w:r>
            <w:proofErr w:type="spellStart"/>
            <w:r w:rsidRPr="0018337B">
              <w:rPr>
                <w:rFonts w:ascii="Times New Roman" w:eastAsia="MS Mincho" w:hAnsi="Times New Roman"/>
                <w:lang w:val="lt-LT" w:eastAsia="lt-LT"/>
              </w:rPr>
              <w:t>transderminiai</w:t>
            </w:r>
            <w:proofErr w:type="spellEnd"/>
            <w:r w:rsidRPr="0018337B">
              <w:rPr>
                <w:rFonts w:ascii="Times New Roman" w:eastAsia="MS Mincho" w:hAnsi="Times New Roman"/>
                <w:lang w:val="lt-LT" w:eastAsia="lt-LT"/>
              </w:rPr>
              <w:t xml:space="preserve"> </w:t>
            </w:r>
            <w:r w:rsidRPr="0018337B">
              <w:rPr>
                <w:rFonts w:ascii="Times New Roman" w:eastAsia="MS Mincho" w:hAnsi="Times New Roman"/>
                <w:vertAlign w:val="superscript"/>
                <w:lang w:val="lt-LT" w:eastAsia="lt-LT"/>
              </w:rPr>
              <w:t>(c)</w:t>
            </w:r>
            <w:r w:rsidRPr="0018337B">
              <w:rPr>
                <w:rFonts w:ascii="Times New Roman" w:eastAsia="MS Mincho" w:hAnsi="Times New Roman"/>
                <w:lang w:val="lt-LT" w:eastAsia="lt-LT"/>
              </w:rPr>
              <w:t xml:space="preserve"> sukandimai ir įdrėskimai, gleivinės ar pažeistos odos užteršimas gyvūno seilėmis (pvz., po palaižymo), ekspozicija dėl tiesioginio kontakto su šikšnosparniu (sunki ekspozicija)</w:t>
            </w:r>
          </w:p>
        </w:tc>
        <w:tc>
          <w:tcPr>
            <w:tcW w:w="2952" w:type="dxa"/>
          </w:tcPr>
          <w:p w:rsidR="001C3420" w:rsidRPr="0018337B" w:rsidRDefault="001C3420" w:rsidP="001413AA">
            <w:pPr>
              <w:spacing w:after="0" w:line="240" w:lineRule="auto"/>
              <w:rPr>
                <w:rFonts w:ascii="Times New Roman" w:eastAsia="MS Mincho" w:hAnsi="Times New Roman"/>
                <w:lang w:val="lt-LT" w:eastAsia="lt-LT"/>
              </w:rPr>
            </w:pPr>
            <w:r w:rsidRPr="0018337B">
              <w:rPr>
                <w:rFonts w:ascii="Times New Roman" w:eastAsia="MS Mincho" w:hAnsi="Times New Roman"/>
                <w:lang w:val="lt-LT" w:eastAsia="lt-LT"/>
              </w:rPr>
              <w:t>Nedelsiant skiepyti vakcina ir skirti pasiutligės imunoglobulino (geriausia kiek įmanoma greičiau po profilaktikos po kontakto pradžios).</w:t>
            </w:r>
          </w:p>
          <w:p w:rsidR="001C3420" w:rsidRPr="0018337B" w:rsidRDefault="001C3420" w:rsidP="001413AA">
            <w:pPr>
              <w:spacing w:after="0" w:line="240" w:lineRule="auto"/>
              <w:rPr>
                <w:rFonts w:ascii="Times New Roman" w:eastAsia="MS Mincho" w:hAnsi="Times New Roman"/>
                <w:lang w:val="lt-LT" w:eastAsia="lt-LT"/>
              </w:rPr>
            </w:pPr>
            <w:r w:rsidRPr="0018337B">
              <w:rPr>
                <w:rFonts w:ascii="Times New Roman" w:eastAsia="MS Mincho" w:hAnsi="Times New Roman"/>
                <w:lang w:val="lt-LT" w:eastAsia="lt-LT"/>
              </w:rPr>
              <w:t>Pasiutligės imunoglobuliną galima suleisti laikotarpiu iki 7 dienų po pirmosios vakcinos dozės suleidimo.</w:t>
            </w:r>
          </w:p>
          <w:p w:rsidR="001C3420" w:rsidRPr="0018337B" w:rsidRDefault="001C3420" w:rsidP="001413AA">
            <w:pPr>
              <w:spacing w:after="0" w:line="240" w:lineRule="auto"/>
              <w:rPr>
                <w:rFonts w:ascii="Times New Roman" w:eastAsia="MS Mincho" w:hAnsi="Times New Roman"/>
                <w:lang w:val="lt-LT" w:eastAsia="lt-LT"/>
              </w:rPr>
            </w:pPr>
            <w:r w:rsidRPr="0018337B">
              <w:rPr>
                <w:rFonts w:ascii="Times New Roman" w:eastAsia="MS Mincho" w:hAnsi="Times New Roman"/>
                <w:lang w:val="lt-LT" w:eastAsia="lt-LT"/>
              </w:rPr>
              <w:t>Nutraukti gydymą, jei gyvūnas išlieka sveikas 10 dienų stebėjimo laikotarpiu arba patikimoje laboratorijoje naudojant tinkamą diagnozavimo metodiką patvirtinama, kad gyvūnas neserga pasiutlige.</w:t>
            </w:r>
          </w:p>
        </w:tc>
      </w:tr>
    </w:tbl>
    <w:p w:rsidR="001C3420" w:rsidRPr="0018337B" w:rsidRDefault="001C3420" w:rsidP="001C3420">
      <w:pPr>
        <w:numPr>
          <w:ilvl w:val="0"/>
          <w:numId w:val="7"/>
        </w:numPr>
        <w:spacing w:after="0" w:line="240" w:lineRule="auto"/>
        <w:jc w:val="both"/>
        <w:rPr>
          <w:rFonts w:ascii="Times New Roman" w:eastAsia="MS Mincho" w:hAnsi="Times New Roman"/>
          <w:lang w:val="lt-LT" w:eastAsia="lt-LT"/>
        </w:rPr>
      </w:pPr>
      <w:r w:rsidRPr="0018337B">
        <w:rPr>
          <w:rFonts w:ascii="Times New Roman" w:eastAsia="MS Mincho" w:hAnsi="Times New Roman"/>
          <w:lang w:val="lt-LT" w:eastAsia="lt-LT"/>
        </w:rPr>
        <w:t>Jei manoma, kad šuo ar katė yra sveiki, jie yra mažos rizikos zonoje ar iš jos ir yra stebimi, gydymą galima atidėti.</w:t>
      </w:r>
    </w:p>
    <w:p w:rsidR="001C3420" w:rsidRPr="0018337B" w:rsidRDefault="001C3420" w:rsidP="001C3420">
      <w:pPr>
        <w:numPr>
          <w:ilvl w:val="0"/>
          <w:numId w:val="7"/>
        </w:numPr>
        <w:spacing w:after="0" w:line="240" w:lineRule="auto"/>
        <w:jc w:val="both"/>
        <w:rPr>
          <w:rFonts w:ascii="Times New Roman" w:eastAsia="MS Mincho" w:hAnsi="Times New Roman"/>
          <w:lang w:val="lt-LT" w:eastAsia="lt-LT"/>
        </w:rPr>
      </w:pPr>
      <w:r w:rsidRPr="0018337B">
        <w:rPr>
          <w:rFonts w:ascii="Times New Roman" w:eastAsia="MS Mincho" w:hAnsi="Times New Roman"/>
          <w:lang w:val="lt-LT" w:eastAsia="lt-LT"/>
        </w:rPr>
        <w:t>Toks stebėjimo laikotarpis taikomas tik šunims ir katėms. Išskyrus rūšis, kurioms kyla pavojus ar kurios yra nykstančios, kitiems naminiams ar laukiniams gyvūnams, kuriems įtariama pasiutligė, būtina įvykdyti eutanaziją ir naudojant tinkamą laboratorinę metodiką ištirti jų audinius, ar nėra pasiutligės antigenų.</w:t>
      </w:r>
    </w:p>
    <w:p w:rsidR="001C3420" w:rsidRPr="0018337B" w:rsidRDefault="001C3420" w:rsidP="001C3420">
      <w:pPr>
        <w:numPr>
          <w:ilvl w:val="0"/>
          <w:numId w:val="7"/>
        </w:numPr>
        <w:spacing w:after="0" w:line="240" w:lineRule="auto"/>
        <w:jc w:val="both"/>
        <w:rPr>
          <w:rFonts w:ascii="Times New Roman" w:eastAsia="MS Mincho" w:hAnsi="Times New Roman"/>
          <w:lang w:val="lt-LT" w:eastAsia="lt-LT"/>
        </w:rPr>
      </w:pPr>
      <w:r w:rsidRPr="0018337B">
        <w:rPr>
          <w:rFonts w:ascii="Times New Roman" w:eastAsia="MS Mincho" w:hAnsi="Times New Roman"/>
          <w:lang w:val="lt-LT" w:eastAsia="lt-LT"/>
        </w:rPr>
        <w:t>Įkandimai galvos, kaklo, veido, plaštakų ir lytinių organų srityje priskiriami 3 kategorijos ekspozicijai, kadangi šiose vietose yra labai tankus nervinis audinys.</w:t>
      </w:r>
    </w:p>
    <w:p w:rsidR="001C3420" w:rsidRPr="0018337B" w:rsidRDefault="001C3420" w:rsidP="001C3420">
      <w:pPr>
        <w:spacing w:after="0" w:line="240" w:lineRule="auto"/>
        <w:rPr>
          <w:rFonts w:ascii="Times New Roman" w:eastAsia="MS Mincho" w:hAnsi="Times New Roman"/>
          <w:u w:val="single"/>
          <w:lang w:val="lt-LT" w:eastAsia="lt-LT"/>
        </w:rPr>
      </w:pPr>
    </w:p>
    <w:p w:rsidR="001C3420" w:rsidRPr="0018337B" w:rsidRDefault="001C3420" w:rsidP="001C3420">
      <w:pPr>
        <w:spacing w:after="0" w:line="240" w:lineRule="auto"/>
        <w:rPr>
          <w:rFonts w:ascii="Times New Roman" w:eastAsia="MS Mincho" w:hAnsi="Times New Roman"/>
          <w:i/>
          <w:lang w:val="lt-LT" w:eastAsia="lt-LT"/>
        </w:rPr>
      </w:pPr>
      <w:r w:rsidRPr="0018337B">
        <w:rPr>
          <w:rFonts w:ascii="Times New Roman" w:eastAsia="MS Mincho" w:hAnsi="Times New Roman"/>
          <w:i/>
          <w:lang w:val="lt-LT" w:eastAsia="lt-LT"/>
        </w:rPr>
        <w:t xml:space="preserve">Anksčiau </w:t>
      </w:r>
      <w:proofErr w:type="spellStart"/>
      <w:r w:rsidRPr="0018337B">
        <w:rPr>
          <w:rFonts w:ascii="Times New Roman" w:eastAsia="MS Mincho" w:hAnsi="Times New Roman"/>
          <w:i/>
          <w:lang w:val="lt-LT" w:eastAsia="lt-LT"/>
        </w:rPr>
        <w:t>neimunizuotų</w:t>
      </w:r>
      <w:proofErr w:type="spellEnd"/>
      <w:r w:rsidRPr="0018337B">
        <w:rPr>
          <w:rFonts w:ascii="Times New Roman" w:eastAsia="MS Mincho" w:hAnsi="Times New Roman"/>
          <w:i/>
          <w:lang w:val="lt-LT" w:eastAsia="lt-LT"/>
        </w:rPr>
        <w:t xml:space="preserve"> žmonių profilaktika po kontakto</w:t>
      </w:r>
    </w:p>
    <w:p w:rsidR="001C3420" w:rsidRPr="0018337B" w:rsidRDefault="001C3420" w:rsidP="001C3420">
      <w:pPr>
        <w:spacing w:after="0" w:line="240" w:lineRule="auto"/>
        <w:rPr>
          <w:rFonts w:ascii="Times New Roman" w:eastAsia="MS Mincho" w:hAnsi="Times New Roman"/>
          <w:lang w:val="lt-LT" w:eastAsia="lt-LT"/>
        </w:rPr>
      </w:pPr>
      <w:r w:rsidRPr="0018337B">
        <w:rPr>
          <w:rFonts w:ascii="Times New Roman" w:eastAsia="MS Mincho" w:hAnsi="Times New Roman"/>
          <w:lang w:val="lt-LT" w:eastAsia="lt-LT"/>
        </w:rPr>
        <w:t>(žmonių, kurie nebuvo vakcinuoti prieš kontaktą)</w:t>
      </w:r>
    </w:p>
    <w:p w:rsidR="001C3420" w:rsidRPr="0018337B" w:rsidRDefault="001C3420" w:rsidP="001C3420">
      <w:pPr>
        <w:spacing w:after="0" w:line="240" w:lineRule="auto"/>
        <w:ind w:left="567" w:hanging="567"/>
        <w:rPr>
          <w:rFonts w:ascii="Times New Roman" w:eastAsia="MS Mincho" w:hAnsi="Times New Roman"/>
          <w:lang w:val="lt-LT" w:eastAsia="lt-LT"/>
        </w:rPr>
      </w:pPr>
      <w:r w:rsidRPr="0018337B">
        <w:rPr>
          <w:rFonts w:ascii="Times New Roman" w:eastAsia="MS Mincho" w:hAnsi="Times New Roman"/>
          <w:lang w:val="lt-LT" w:eastAsia="lt-LT"/>
        </w:rPr>
        <w:t>•</w:t>
      </w:r>
      <w:r w:rsidRPr="0018337B">
        <w:rPr>
          <w:rFonts w:ascii="Times New Roman" w:eastAsia="MS Mincho" w:hAnsi="Times New Roman"/>
          <w:lang w:val="lt-LT" w:eastAsia="lt-LT"/>
        </w:rPr>
        <w:tab/>
        <w:t xml:space="preserve">Eseno schema (angl. </w:t>
      </w:r>
      <w:proofErr w:type="spellStart"/>
      <w:r w:rsidRPr="00AD6490">
        <w:rPr>
          <w:rFonts w:ascii="Times New Roman" w:hAnsi="Times New Roman"/>
          <w:i/>
          <w:lang w:val="lt-LT"/>
        </w:rPr>
        <w:t>Essen</w:t>
      </w:r>
      <w:proofErr w:type="spellEnd"/>
      <w:r w:rsidRPr="00AD6490">
        <w:rPr>
          <w:rFonts w:ascii="Times New Roman" w:hAnsi="Times New Roman"/>
          <w:i/>
          <w:lang w:val="lt-LT"/>
        </w:rPr>
        <w:t xml:space="preserve"> </w:t>
      </w:r>
      <w:proofErr w:type="spellStart"/>
      <w:r w:rsidRPr="00AD6490">
        <w:rPr>
          <w:rFonts w:ascii="Times New Roman" w:hAnsi="Times New Roman"/>
          <w:i/>
          <w:lang w:val="lt-LT"/>
        </w:rPr>
        <w:t>regimen</w:t>
      </w:r>
      <w:proofErr w:type="spellEnd"/>
      <w:r w:rsidRPr="00AD6490">
        <w:rPr>
          <w:rFonts w:ascii="Times New Roman" w:hAnsi="Times New Roman"/>
          <w:lang w:val="lt-LT"/>
        </w:rPr>
        <w:t>)</w:t>
      </w:r>
      <w:r w:rsidRPr="0018337B">
        <w:rPr>
          <w:rFonts w:ascii="Times New Roman" w:eastAsia="MS Mincho" w:hAnsi="Times New Roman"/>
          <w:lang w:val="lt-LT" w:eastAsia="lt-LT"/>
        </w:rPr>
        <w:t>: vakcina leidžiama į raumenis 0 dieną, 3 dieną, 7 dieną, 14 dieną ir 28 dieną (5 injekcijos po 0,5 ml).</w:t>
      </w:r>
    </w:p>
    <w:p w:rsidR="001C3420" w:rsidRPr="0018337B" w:rsidRDefault="001C3420" w:rsidP="001C3420">
      <w:pPr>
        <w:spacing w:after="0" w:line="240" w:lineRule="auto"/>
        <w:rPr>
          <w:rFonts w:ascii="Times New Roman" w:eastAsia="MS Mincho" w:hAnsi="Times New Roman"/>
          <w:lang w:val="lt-LT" w:eastAsia="lt-LT"/>
        </w:rPr>
      </w:pPr>
      <w:r w:rsidRPr="0018337B">
        <w:rPr>
          <w:rFonts w:ascii="Times New Roman" w:eastAsia="MS Mincho" w:hAnsi="Times New Roman"/>
          <w:lang w:val="lt-LT" w:eastAsia="lt-LT"/>
        </w:rPr>
        <w:t>Arba</w:t>
      </w:r>
    </w:p>
    <w:p w:rsidR="001C3420" w:rsidRPr="0018337B" w:rsidRDefault="001C3420" w:rsidP="001C3420">
      <w:pPr>
        <w:spacing w:after="0" w:line="240" w:lineRule="auto"/>
        <w:ind w:left="567" w:hanging="567"/>
        <w:rPr>
          <w:rFonts w:ascii="Times New Roman" w:eastAsia="MS Mincho" w:hAnsi="Times New Roman"/>
          <w:lang w:val="lt-LT" w:eastAsia="lt-LT"/>
        </w:rPr>
      </w:pPr>
      <w:r w:rsidRPr="0018337B">
        <w:rPr>
          <w:rFonts w:ascii="Times New Roman" w:eastAsia="MS Mincho" w:hAnsi="Times New Roman"/>
          <w:lang w:val="lt-LT" w:eastAsia="lt-LT"/>
        </w:rPr>
        <w:t>•</w:t>
      </w:r>
      <w:r w:rsidRPr="0018337B">
        <w:rPr>
          <w:rFonts w:ascii="Times New Roman" w:eastAsia="MS Mincho" w:hAnsi="Times New Roman"/>
          <w:lang w:val="lt-LT" w:eastAsia="lt-LT"/>
        </w:rPr>
        <w:tab/>
        <w:t xml:space="preserve">Zagrebo schema (angl. </w:t>
      </w:r>
      <w:proofErr w:type="spellStart"/>
      <w:r w:rsidRPr="00AD6490">
        <w:rPr>
          <w:rFonts w:ascii="Times New Roman" w:hAnsi="Times New Roman"/>
          <w:i/>
          <w:lang w:val="lt-LT"/>
        </w:rPr>
        <w:t>Zagreb</w:t>
      </w:r>
      <w:proofErr w:type="spellEnd"/>
      <w:r w:rsidRPr="00AD6490">
        <w:rPr>
          <w:rFonts w:ascii="Times New Roman" w:hAnsi="Times New Roman"/>
          <w:i/>
          <w:lang w:val="lt-LT"/>
        </w:rPr>
        <w:t xml:space="preserve"> </w:t>
      </w:r>
      <w:proofErr w:type="spellStart"/>
      <w:r w:rsidRPr="00AD6490">
        <w:rPr>
          <w:rFonts w:ascii="Times New Roman" w:hAnsi="Times New Roman"/>
          <w:i/>
          <w:lang w:val="lt-LT"/>
        </w:rPr>
        <w:t>regimen</w:t>
      </w:r>
      <w:proofErr w:type="spellEnd"/>
      <w:r w:rsidRPr="0018337B">
        <w:rPr>
          <w:rFonts w:ascii="Times New Roman" w:eastAsia="MS Mincho" w:hAnsi="Times New Roman"/>
          <w:lang w:val="lt-LT" w:eastAsia="lt-LT"/>
        </w:rPr>
        <w:t>) (schema 2-1-1): vakcina leidžiama į raumenis. 0 dieną viena dozė suleidžiama į dešiniąją deltinę sritį ir viena dozė suleidžiama į kairiąją deltinę sritį, po to po vieną dozę suleidžiama į deltinę sritį 7 dieną ir 21 dieną (4 injekcijos po 0,5 ml). Mažiems vaikams vakciną reikia suleisti į priekinę šoninę šlaunies raumens sritį.</w:t>
      </w:r>
    </w:p>
    <w:p w:rsidR="001C3420" w:rsidRPr="0018337B" w:rsidRDefault="001C3420" w:rsidP="001C3420">
      <w:pPr>
        <w:spacing w:after="0" w:line="240" w:lineRule="auto"/>
        <w:rPr>
          <w:rFonts w:ascii="Times New Roman" w:eastAsia="MS Mincho" w:hAnsi="Times New Roman"/>
          <w:lang w:val="lt-LT" w:eastAsia="lt-LT"/>
        </w:rPr>
      </w:pPr>
    </w:p>
    <w:p w:rsidR="001C3420" w:rsidRPr="0018337B" w:rsidRDefault="001C3420" w:rsidP="001C3420">
      <w:pPr>
        <w:spacing w:after="0" w:line="240" w:lineRule="auto"/>
        <w:rPr>
          <w:rFonts w:ascii="Times New Roman" w:eastAsia="MS Mincho" w:hAnsi="Times New Roman"/>
          <w:lang w:val="lt-LT" w:eastAsia="lt-LT"/>
        </w:rPr>
      </w:pPr>
      <w:r w:rsidRPr="0018337B">
        <w:rPr>
          <w:rFonts w:ascii="Times New Roman" w:eastAsia="MS Mincho" w:hAnsi="Times New Roman"/>
          <w:lang w:val="lt-LT" w:eastAsia="lt-LT"/>
        </w:rPr>
        <w:t xml:space="preserve">Jei yra III kategorijos ekspozicija (žr. </w:t>
      </w:r>
      <w:r>
        <w:rPr>
          <w:rFonts w:ascii="Times New Roman" w:eastAsia="MS Mincho" w:hAnsi="Times New Roman"/>
          <w:lang w:val="lt-LT" w:eastAsia="lt-LT"/>
        </w:rPr>
        <w:t>2</w:t>
      </w:r>
      <w:r w:rsidRPr="0018337B">
        <w:rPr>
          <w:rFonts w:ascii="Times New Roman" w:eastAsia="MS Mincho" w:hAnsi="Times New Roman"/>
          <w:lang w:val="lt-LT" w:eastAsia="lt-LT"/>
        </w:rPr>
        <w:t> lentelę), kartu su vakcina būtina skirti pasiutligės imunoglobuliną. Tokiu atveju, jei įmanoma, vakciną reikia suleisti į kitą kūno pusę.</w:t>
      </w:r>
    </w:p>
    <w:p w:rsidR="001C3420" w:rsidRPr="0018337B" w:rsidRDefault="001C3420" w:rsidP="001C3420">
      <w:pPr>
        <w:spacing w:after="0" w:line="240" w:lineRule="auto"/>
        <w:rPr>
          <w:rFonts w:ascii="Times New Roman" w:eastAsia="MS Mincho" w:hAnsi="Times New Roman"/>
          <w:lang w:val="lt-LT" w:eastAsia="lt-LT"/>
        </w:rPr>
      </w:pPr>
    </w:p>
    <w:p w:rsidR="001C3420" w:rsidRPr="0018337B" w:rsidRDefault="001C3420" w:rsidP="001C3420">
      <w:pPr>
        <w:spacing w:after="0" w:line="240" w:lineRule="auto"/>
        <w:rPr>
          <w:rFonts w:ascii="Times New Roman" w:eastAsia="MS Mincho" w:hAnsi="Times New Roman"/>
          <w:lang w:val="lt-LT" w:eastAsia="lt-LT"/>
        </w:rPr>
      </w:pPr>
      <w:r w:rsidRPr="0018337B">
        <w:rPr>
          <w:rFonts w:ascii="Times New Roman" w:eastAsia="MS Mincho" w:hAnsi="Times New Roman"/>
          <w:lang w:val="lt-LT" w:eastAsia="lt-LT"/>
        </w:rPr>
        <w:t>Vakcinacijos nutraukti negalima, nebent remiantis veterinaro įvertinimu patvirtinama, kad gyvūnas neserga pasiutlige (stebint gyvūną ir (arba) atliekant laboratorinius tyrimus).</w:t>
      </w:r>
    </w:p>
    <w:p w:rsidR="001C3420" w:rsidRPr="0018337B" w:rsidRDefault="001C3420" w:rsidP="001C3420">
      <w:pPr>
        <w:spacing w:after="0" w:line="240" w:lineRule="auto"/>
        <w:rPr>
          <w:rFonts w:ascii="Times New Roman" w:eastAsia="MS Mincho" w:hAnsi="Times New Roman"/>
          <w:lang w:val="lt-LT" w:eastAsia="lt-LT"/>
        </w:rPr>
      </w:pPr>
    </w:p>
    <w:p w:rsidR="001C3420" w:rsidRPr="0018337B" w:rsidRDefault="001C3420" w:rsidP="001C3420">
      <w:pPr>
        <w:spacing w:after="0" w:line="240" w:lineRule="auto"/>
        <w:rPr>
          <w:rFonts w:ascii="Times New Roman" w:eastAsia="MS Mincho" w:hAnsi="Times New Roman"/>
          <w:i/>
          <w:lang w:val="lt-LT" w:eastAsia="lt-LT"/>
        </w:rPr>
      </w:pPr>
      <w:r w:rsidRPr="0018337B">
        <w:rPr>
          <w:rFonts w:ascii="Times New Roman" w:eastAsia="MS Mincho" w:hAnsi="Times New Roman"/>
          <w:i/>
          <w:lang w:val="lt-LT" w:eastAsia="lt-LT"/>
        </w:rPr>
        <w:t xml:space="preserve">Anksčiau </w:t>
      </w:r>
      <w:proofErr w:type="spellStart"/>
      <w:r w:rsidRPr="0018337B">
        <w:rPr>
          <w:rFonts w:ascii="Times New Roman" w:eastAsia="MS Mincho" w:hAnsi="Times New Roman"/>
          <w:i/>
          <w:lang w:val="lt-LT" w:eastAsia="lt-LT"/>
        </w:rPr>
        <w:t>imunizuotų</w:t>
      </w:r>
      <w:proofErr w:type="spellEnd"/>
      <w:r w:rsidRPr="0018337B">
        <w:rPr>
          <w:rFonts w:ascii="Times New Roman" w:eastAsia="MS Mincho" w:hAnsi="Times New Roman"/>
          <w:i/>
          <w:lang w:val="lt-LT" w:eastAsia="lt-LT"/>
        </w:rPr>
        <w:t xml:space="preserve"> žmonių profilaktika po kontakto </w:t>
      </w:r>
    </w:p>
    <w:p w:rsidR="001C3420" w:rsidRPr="0018337B" w:rsidRDefault="001C3420" w:rsidP="001C3420">
      <w:pPr>
        <w:spacing w:after="0" w:line="240" w:lineRule="auto"/>
        <w:rPr>
          <w:rFonts w:ascii="Times New Roman" w:eastAsia="MS Mincho" w:hAnsi="Times New Roman"/>
          <w:lang w:val="lt-LT" w:eastAsia="lt-LT"/>
        </w:rPr>
      </w:pPr>
    </w:p>
    <w:p w:rsidR="001C3420" w:rsidRPr="0018337B" w:rsidRDefault="001C3420" w:rsidP="001C3420">
      <w:pPr>
        <w:spacing w:after="0" w:line="240" w:lineRule="auto"/>
        <w:rPr>
          <w:rFonts w:ascii="Times New Roman" w:eastAsia="MS Mincho" w:hAnsi="Times New Roman"/>
          <w:lang w:val="lt-LT" w:eastAsia="lt-LT"/>
        </w:rPr>
      </w:pPr>
      <w:r w:rsidRPr="0018337B">
        <w:rPr>
          <w:rFonts w:ascii="Times New Roman" w:eastAsia="MS Mincho" w:hAnsi="Times New Roman"/>
          <w:lang w:val="lt-LT" w:eastAsia="lt-LT"/>
        </w:rPr>
        <w:t xml:space="preserve">Atsižvelgiant į PSO rekomendaciją, anksčiau </w:t>
      </w:r>
      <w:proofErr w:type="spellStart"/>
      <w:r w:rsidRPr="0018337B">
        <w:rPr>
          <w:rFonts w:ascii="Times New Roman" w:eastAsia="MS Mincho" w:hAnsi="Times New Roman"/>
          <w:lang w:val="lt-LT" w:eastAsia="lt-LT"/>
        </w:rPr>
        <w:t>imunizuoti</w:t>
      </w:r>
      <w:proofErr w:type="spellEnd"/>
      <w:r w:rsidRPr="0018337B">
        <w:rPr>
          <w:rFonts w:ascii="Times New Roman" w:eastAsia="MS Mincho" w:hAnsi="Times New Roman"/>
          <w:lang w:val="lt-LT" w:eastAsia="lt-LT"/>
        </w:rPr>
        <w:t xml:space="preserve"> žmonės yra asmenys, kurie gali pateikti dokumentuotą patvirtinimą apie pabaigtą </w:t>
      </w:r>
      <w:proofErr w:type="spellStart"/>
      <w:r w:rsidRPr="0018337B">
        <w:rPr>
          <w:rFonts w:ascii="Times New Roman" w:eastAsia="MS Mincho" w:hAnsi="Times New Roman"/>
          <w:lang w:val="lt-LT" w:eastAsia="lt-LT"/>
        </w:rPr>
        <w:t>PrEP</w:t>
      </w:r>
      <w:proofErr w:type="spellEnd"/>
      <w:r w:rsidRPr="0018337B">
        <w:rPr>
          <w:rFonts w:ascii="Times New Roman" w:eastAsia="MS Mincho" w:hAnsi="Times New Roman"/>
          <w:lang w:val="lt-LT" w:eastAsia="lt-LT"/>
        </w:rPr>
        <w:t xml:space="preserve"> (profilaktiką prieš kontaktą, angl. </w:t>
      </w:r>
      <w:proofErr w:type="spellStart"/>
      <w:r w:rsidRPr="0018337B">
        <w:rPr>
          <w:rFonts w:ascii="Times New Roman" w:eastAsia="MS Mincho" w:hAnsi="Times New Roman"/>
          <w:i/>
          <w:iCs/>
          <w:lang w:val="lt-LT" w:eastAsia="lt-LT"/>
        </w:rPr>
        <w:t>pre-exposure</w:t>
      </w:r>
      <w:proofErr w:type="spellEnd"/>
      <w:r w:rsidRPr="0018337B">
        <w:rPr>
          <w:rFonts w:ascii="Times New Roman" w:eastAsia="MS Mincho" w:hAnsi="Times New Roman"/>
          <w:i/>
          <w:iCs/>
          <w:lang w:val="lt-LT" w:eastAsia="lt-LT"/>
        </w:rPr>
        <w:t xml:space="preserve"> </w:t>
      </w:r>
      <w:proofErr w:type="spellStart"/>
      <w:r w:rsidRPr="0018337B">
        <w:rPr>
          <w:rFonts w:ascii="Times New Roman" w:eastAsia="MS Mincho" w:hAnsi="Times New Roman"/>
          <w:i/>
          <w:iCs/>
          <w:lang w:val="lt-LT" w:eastAsia="lt-LT"/>
        </w:rPr>
        <w:t>prophylaxis</w:t>
      </w:r>
      <w:proofErr w:type="spellEnd"/>
      <w:r w:rsidRPr="0018337B">
        <w:rPr>
          <w:rFonts w:ascii="Times New Roman" w:eastAsia="MS Mincho" w:hAnsi="Times New Roman"/>
          <w:lang w:val="lt-LT" w:eastAsia="lt-LT"/>
        </w:rPr>
        <w:t xml:space="preserve">) ar PEP (profilaktiką po kontakto, angl. </w:t>
      </w:r>
      <w:proofErr w:type="spellStart"/>
      <w:r w:rsidRPr="0018337B">
        <w:rPr>
          <w:rFonts w:ascii="Times New Roman" w:eastAsia="MS Mincho" w:hAnsi="Times New Roman"/>
          <w:i/>
          <w:iCs/>
          <w:lang w:val="lt-LT" w:eastAsia="lt-LT"/>
        </w:rPr>
        <w:t>post-exposure</w:t>
      </w:r>
      <w:proofErr w:type="spellEnd"/>
      <w:r w:rsidRPr="0018337B">
        <w:rPr>
          <w:rFonts w:ascii="Times New Roman" w:eastAsia="MS Mincho" w:hAnsi="Times New Roman"/>
          <w:i/>
          <w:iCs/>
          <w:lang w:val="lt-LT" w:eastAsia="lt-LT"/>
        </w:rPr>
        <w:t xml:space="preserve"> </w:t>
      </w:r>
      <w:proofErr w:type="spellStart"/>
      <w:r w:rsidRPr="0018337B">
        <w:rPr>
          <w:rFonts w:ascii="Times New Roman" w:eastAsia="MS Mincho" w:hAnsi="Times New Roman"/>
          <w:i/>
          <w:iCs/>
          <w:lang w:val="lt-LT" w:eastAsia="lt-LT"/>
        </w:rPr>
        <w:t>prophylaxis</w:t>
      </w:r>
      <w:proofErr w:type="spellEnd"/>
      <w:r w:rsidRPr="0018337B">
        <w:rPr>
          <w:rFonts w:ascii="Times New Roman" w:eastAsia="MS Mincho" w:hAnsi="Times New Roman"/>
          <w:lang w:val="lt-LT" w:eastAsia="lt-LT"/>
        </w:rPr>
        <w:t>), bei asmenys, kurie nutraukė PEP serijas po mažiausiai dviejų pasiutligės vakcinos ląstelių kultūros dozių.</w:t>
      </w:r>
    </w:p>
    <w:p w:rsidR="001C3420" w:rsidRPr="0018337B" w:rsidRDefault="001C3420" w:rsidP="001C3420">
      <w:pPr>
        <w:spacing w:after="0" w:line="240" w:lineRule="auto"/>
        <w:rPr>
          <w:rFonts w:ascii="Times New Roman" w:eastAsia="MS Mincho" w:hAnsi="Times New Roman"/>
          <w:lang w:val="lt-LT" w:eastAsia="lt-LT"/>
        </w:rPr>
      </w:pPr>
      <w:r w:rsidRPr="0018337B">
        <w:rPr>
          <w:rFonts w:ascii="Times New Roman" w:eastAsia="MS Mincho" w:hAnsi="Times New Roman"/>
          <w:lang w:val="lt-LT" w:eastAsia="lt-LT"/>
        </w:rPr>
        <w:t xml:space="preserve">Anksčiau </w:t>
      </w:r>
      <w:proofErr w:type="spellStart"/>
      <w:r w:rsidRPr="0018337B">
        <w:rPr>
          <w:rFonts w:ascii="Times New Roman" w:eastAsia="MS Mincho" w:hAnsi="Times New Roman"/>
          <w:lang w:val="lt-LT" w:eastAsia="lt-LT"/>
        </w:rPr>
        <w:t>imunizuotiems</w:t>
      </w:r>
      <w:proofErr w:type="spellEnd"/>
      <w:r w:rsidRPr="0018337B">
        <w:rPr>
          <w:rFonts w:ascii="Times New Roman" w:eastAsia="MS Mincho" w:hAnsi="Times New Roman"/>
          <w:lang w:val="lt-LT" w:eastAsia="lt-LT"/>
        </w:rPr>
        <w:t xml:space="preserve"> žmonėms į raumenis reikia suleisti po vieną vakcinos dozę 0 dieną ir 3 dieną. Pasiutligės imunoglobulino anksčiau </w:t>
      </w:r>
      <w:proofErr w:type="spellStart"/>
      <w:r w:rsidRPr="0018337B">
        <w:rPr>
          <w:rFonts w:ascii="Times New Roman" w:eastAsia="MS Mincho" w:hAnsi="Times New Roman"/>
          <w:lang w:val="lt-LT" w:eastAsia="lt-LT"/>
        </w:rPr>
        <w:t>imunizuotiems</w:t>
      </w:r>
      <w:proofErr w:type="spellEnd"/>
      <w:r w:rsidRPr="0018337B">
        <w:rPr>
          <w:rFonts w:ascii="Times New Roman" w:eastAsia="MS Mincho" w:hAnsi="Times New Roman"/>
          <w:lang w:val="lt-LT" w:eastAsia="lt-LT"/>
        </w:rPr>
        <w:t xml:space="preserve"> žmonėms skirti nereikia.</w:t>
      </w:r>
    </w:p>
    <w:p w:rsidR="001C3420" w:rsidRPr="0018337B" w:rsidRDefault="001C3420" w:rsidP="001C3420">
      <w:pPr>
        <w:spacing w:after="0" w:line="240" w:lineRule="auto"/>
        <w:rPr>
          <w:rFonts w:ascii="Times New Roman" w:eastAsia="MS Mincho" w:hAnsi="Times New Roman"/>
          <w:lang w:val="lt-LT" w:eastAsia="lt-LT"/>
        </w:rPr>
      </w:pPr>
    </w:p>
    <w:p w:rsidR="001C3420" w:rsidRPr="0018337B" w:rsidRDefault="001C3420" w:rsidP="001C3420">
      <w:pPr>
        <w:spacing w:after="0" w:line="240" w:lineRule="auto"/>
        <w:rPr>
          <w:rFonts w:ascii="Times New Roman" w:eastAsia="MS Mincho" w:hAnsi="Times New Roman"/>
          <w:i/>
          <w:iCs/>
          <w:lang w:val="lt-LT" w:eastAsia="lt-LT"/>
        </w:rPr>
      </w:pPr>
      <w:r w:rsidRPr="0018337B">
        <w:rPr>
          <w:rFonts w:ascii="Times New Roman" w:eastAsia="MS Mincho" w:hAnsi="Times New Roman"/>
          <w:i/>
          <w:iCs/>
          <w:lang w:val="lt-LT" w:eastAsia="lt-LT"/>
        </w:rPr>
        <w:t>Vartojimas pacientams, kurių imuninė sistema yra nuslopinta</w:t>
      </w:r>
    </w:p>
    <w:p w:rsidR="001C3420" w:rsidRPr="0018337B" w:rsidRDefault="001C3420" w:rsidP="001C3420">
      <w:pPr>
        <w:spacing w:after="0" w:line="240" w:lineRule="auto"/>
        <w:rPr>
          <w:rFonts w:ascii="Times New Roman" w:eastAsia="MS Mincho" w:hAnsi="Times New Roman"/>
          <w:lang w:val="lt-LT" w:eastAsia="lt-LT"/>
        </w:rPr>
      </w:pPr>
    </w:p>
    <w:p w:rsidR="001C3420" w:rsidRPr="0018337B" w:rsidRDefault="001C3420" w:rsidP="001C3420">
      <w:pPr>
        <w:spacing w:after="0" w:line="240" w:lineRule="auto"/>
        <w:rPr>
          <w:rFonts w:ascii="Times New Roman" w:eastAsia="MS Mincho" w:hAnsi="Times New Roman"/>
          <w:lang w:val="lt-LT" w:eastAsia="lt-LT"/>
        </w:rPr>
      </w:pPr>
      <w:r w:rsidRPr="0018337B">
        <w:rPr>
          <w:rFonts w:ascii="Times New Roman" w:eastAsia="MS Mincho" w:hAnsi="Times New Roman"/>
          <w:lang w:val="lt-LT" w:eastAsia="lt-LT"/>
        </w:rPr>
        <w:t>•</w:t>
      </w:r>
      <w:r w:rsidRPr="0018337B">
        <w:rPr>
          <w:rFonts w:ascii="Times New Roman" w:eastAsia="MS Mincho" w:hAnsi="Times New Roman"/>
          <w:lang w:val="lt-LT" w:eastAsia="lt-LT"/>
        </w:rPr>
        <w:tab/>
        <w:t xml:space="preserve">Profilaktika prieš kontaktą </w:t>
      </w:r>
    </w:p>
    <w:p w:rsidR="001C3420" w:rsidRPr="0018337B" w:rsidRDefault="001C3420" w:rsidP="001C3420">
      <w:pPr>
        <w:spacing w:after="0" w:line="240" w:lineRule="auto"/>
        <w:rPr>
          <w:rFonts w:ascii="Times New Roman" w:eastAsia="MS Mincho" w:hAnsi="Times New Roman"/>
          <w:lang w:val="lt-LT" w:eastAsia="lt-LT"/>
        </w:rPr>
      </w:pPr>
      <w:r w:rsidRPr="0018337B">
        <w:rPr>
          <w:rFonts w:ascii="Times New Roman" w:eastAsia="MS Mincho" w:hAnsi="Times New Roman"/>
          <w:lang w:val="lt-LT" w:eastAsia="lt-LT"/>
        </w:rPr>
        <w:t>Pacientams, kurių imuninė sistema yra nuslopinta, būtina naudoti įprastinę 3 dozių schemą (ji pateikiama poskyryje „Profilaktika prieš kontaktą“) ir neutralizuojamųjų antikūnų serologinį testą reikia atlikti po paskutiniosios dozės injekcijos praėjus 2</w:t>
      </w:r>
      <w:r w:rsidRPr="0018337B">
        <w:rPr>
          <w:rFonts w:ascii="Times New Roman" w:eastAsia="MS Mincho" w:hAnsi="Times New Roman"/>
          <w:lang w:val="lt-LT" w:eastAsia="lt-LT"/>
        </w:rPr>
        <w:noBreakHyphen/>
        <w:t>4 savaitėms, kad būtų įvertintas papildomos vakcinos dozės vartojimo poreikis.</w:t>
      </w:r>
    </w:p>
    <w:p w:rsidR="001C3420" w:rsidRPr="0018337B" w:rsidRDefault="001C3420" w:rsidP="001C3420">
      <w:pPr>
        <w:spacing w:after="0" w:line="240" w:lineRule="auto"/>
        <w:rPr>
          <w:rFonts w:ascii="Times New Roman" w:eastAsia="MS Mincho" w:hAnsi="Times New Roman"/>
          <w:lang w:val="lt-LT" w:eastAsia="lt-LT"/>
        </w:rPr>
      </w:pPr>
    </w:p>
    <w:p w:rsidR="001C3420" w:rsidRPr="0018337B" w:rsidRDefault="001C3420" w:rsidP="001C3420">
      <w:pPr>
        <w:spacing w:after="0" w:line="240" w:lineRule="auto"/>
        <w:rPr>
          <w:rFonts w:ascii="Times New Roman" w:eastAsia="MS Mincho" w:hAnsi="Times New Roman"/>
          <w:lang w:val="lt-LT" w:eastAsia="lt-LT"/>
        </w:rPr>
      </w:pPr>
      <w:r w:rsidRPr="0018337B">
        <w:rPr>
          <w:rFonts w:ascii="Times New Roman" w:eastAsia="MS Mincho" w:hAnsi="Times New Roman"/>
          <w:lang w:val="lt-LT" w:eastAsia="lt-LT"/>
        </w:rPr>
        <w:t>•</w:t>
      </w:r>
      <w:r w:rsidRPr="0018337B">
        <w:rPr>
          <w:rFonts w:ascii="Times New Roman" w:eastAsia="MS Mincho" w:hAnsi="Times New Roman"/>
          <w:lang w:val="lt-LT" w:eastAsia="lt-LT"/>
        </w:rPr>
        <w:tab/>
        <w:t>Profilaktika po kontakto</w:t>
      </w:r>
    </w:p>
    <w:p w:rsidR="001C3420" w:rsidRPr="0018337B" w:rsidRDefault="001C3420" w:rsidP="001C3420">
      <w:pPr>
        <w:spacing w:after="0" w:line="240" w:lineRule="auto"/>
        <w:rPr>
          <w:rFonts w:ascii="Times New Roman" w:eastAsia="MS Mincho" w:hAnsi="Times New Roman"/>
          <w:i/>
          <w:lang w:val="lt-LT" w:eastAsia="lt-LT"/>
        </w:rPr>
      </w:pPr>
      <w:r w:rsidRPr="0018337B">
        <w:rPr>
          <w:rFonts w:ascii="Times New Roman" w:eastAsia="MS Mincho" w:hAnsi="Times New Roman"/>
          <w:lang w:val="lt-LT" w:eastAsia="lt-LT"/>
        </w:rPr>
        <w:t xml:space="preserve">Pacientams, kurių imuninė sistema yra nuslopinta, būtina įvykdyti visą vakcinacijos schemą (nurodytą poskyryje „Anksčiau </w:t>
      </w:r>
      <w:proofErr w:type="spellStart"/>
      <w:r w:rsidRPr="0018337B">
        <w:rPr>
          <w:rFonts w:ascii="Times New Roman" w:eastAsia="MS Mincho" w:hAnsi="Times New Roman"/>
          <w:lang w:val="lt-LT" w:eastAsia="lt-LT"/>
        </w:rPr>
        <w:t>neimunizuotų</w:t>
      </w:r>
      <w:proofErr w:type="spellEnd"/>
      <w:r w:rsidRPr="0018337B">
        <w:rPr>
          <w:rFonts w:ascii="Times New Roman" w:eastAsia="MS Mincho" w:hAnsi="Times New Roman"/>
          <w:lang w:val="lt-LT" w:eastAsia="lt-LT"/>
        </w:rPr>
        <w:t xml:space="preserve"> žmonių profilaktika po kontakto“). Pasiutligės imunoglobuliną reikia skirti kartu su vakcina po II ir III kategorijos ekspozicijos (žr. 2 lentelę). </w:t>
      </w:r>
    </w:p>
    <w:p w:rsidR="001C3420" w:rsidRPr="0018337B" w:rsidRDefault="001C3420" w:rsidP="001C3420">
      <w:pPr>
        <w:spacing w:after="0" w:line="240" w:lineRule="auto"/>
        <w:rPr>
          <w:rFonts w:ascii="Times New Roman" w:eastAsia="MS Mincho" w:hAnsi="Times New Roman"/>
          <w:lang w:val="lt-LT" w:eastAsia="lt-LT"/>
        </w:rPr>
      </w:pPr>
    </w:p>
    <w:p w:rsidR="001C3420" w:rsidRPr="0018337B" w:rsidRDefault="001C3420" w:rsidP="001C3420">
      <w:pPr>
        <w:spacing w:after="0" w:line="240" w:lineRule="auto"/>
        <w:jc w:val="both"/>
        <w:rPr>
          <w:rFonts w:ascii="Times New Roman" w:eastAsia="Times New Roman" w:hAnsi="Times New Roman"/>
          <w:b/>
          <w:bCs/>
          <w:lang w:val="lt-LT" w:eastAsia="fr-FR"/>
        </w:rPr>
      </w:pPr>
      <w:r w:rsidRPr="0018337B">
        <w:rPr>
          <w:rFonts w:ascii="Times New Roman" w:eastAsia="Times New Roman" w:hAnsi="Times New Roman"/>
          <w:b/>
          <w:bCs/>
          <w:lang w:val="lt-LT" w:eastAsia="fr-FR"/>
        </w:rPr>
        <w:t>Vartojimas vaikams</w:t>
      </w:r>
    </w:p>
    <w:p w:rsidR="001C3420" w:rsidRPr="0018337B" w:rsidRDefault="001C3420" w:rsidP="001C3420">
      <w:pPr>
        <w:spacing w:after="0" w:line="240" w:lineRule="auto"/>
        <w:rPr>
          <w:rFonts w:ascii="Times New Roman" w:eastAsia="MS Mincho" w:hAnsi="Times New Roman"/>
          <w:lang w:val="lt-LT" w:eastAsia="lt-LT"/>
        </w:rPr>
      </w:pPr>
      <w:r w:rsidRPr="0018337B">
        <w:rPr>
          <w:rFonts w:ascii="Times New Roman" w:eastAsia="MS Mincho" w:hAnsi="Times New Roman"/>
          <w:lang w:val="lt-LT" w:eastAsia="lt-LT"/>
        </w:rPr>
        <w:t>Vaikams skiriamos tokios pačios dozės, kaip ir suaugusiesiems (0,5 ml suleidžiama į raumenis arba 0,1 ml suleidžiama į odą).</w:t>
      </w:r>
    </w:p>
    <w:p w:rsidR="001C3420" w:rsidRPr="0018337B" w:rsidRDefault="001C3420" w:rsidP="001C3420">
      <w:pPr>
        <w:spacing w:after="0" w:line="240" w:lineRule="auto"/>
        <w:rPr>
          <w:rFonts w:ascii="Times New Roman" w:eastAsia="MS Mincho" w:hAnsi="Times New Roman"/>
          <w:lang w:val="lt-LT" w:eastAsia="lt-LT"/>
        </w:rPr>
      </w:pPr>
    </w:p>
    <w:p w:rsidR="001C3420" w:rsidRPr="00AD6490" w:rsidRDefault="001C3420" w:rsidP="001C3420">
      <w:pPr>
        <w:spacing w:after="0" w:line="240" w:lineRule="auto"/>
        <w:rPr>
          <w:rFonts w:ascii="Times New Roman" w:hAnsi="Times New Roman"/>
          <w:b/>
          <w:u w:val="single"/>
          <w:lang w:val="lt-LT"/>
        </w:rPr>
      </w:pPr>
      <w:r w:rsidRPr="00AD6490">
        <w:rPr>
          <w:rFonts w:ascii="Times New Roman" w:hAnsi="Times New Roman"/>
          <w:b/>
          <w:u w:val="single"/>
          <w:lang w:val="lt-LT"/>
        </w:rPr>
        <w:t>Vartojimo metodas</w:t>
      </w:r>
    </w:p>
    <w:p w:rsidR="001C3420" w:rsidRPr="0018337B" w:rsidRDefault="001C3420" w:rsidP="001C3420">
      <w:pPr>
        <w:numPr>
          <w:ilvl w:val="0"/>
          <w:numId w:val="8"/>
        </w:numPr>
        <w:spacing w:after="0" w:line="240" w:lineRule="auto"/>
        <w:ind w:left="567" w:hanging="567"/>
        <w:rPr>
          <w:rFonts w:ascii="Times New Roman" w:eastAsia="Times New Roman" w:hAnsi="Times New Roman"/>
          <w:lang w:val="lt-LT" w:eastAsia="fr-FR"/>
        </w:rPr>
      </w:pPr>
      <w:r w:rsidRPr="0018337B">
        <w:rPr>
          <w:rFonts w:ascii="Times New Roman" w:eastAsia="Times New Roman" w:hAnsi="Times New Roman"/>
          <w:lang w:val="lt-LT" w:eastAsia="fr-FR"/>
        </w:rPr>
        <w:t>Vartojimas į raumenis (</w:t>
      </w:r>
      <w:proofErr w:type="spellStart"/>
      <w:r>
        <w:rPr>
          <w:rFonts w:ascii="Times New Roman" w:eastAsia="Times New Roman" w:hAnsi="Times New Roman"/>
          <w:lang w:val="lt-LT" w:eastAsia="fr-FR"/>
        </w:rPr>
        <w:t>i.m</w:t>
      </w:r>
      <w:proofErr w:type="spellEnd"/>
      <w:r>
        <w:rPr>
          <w:rFonts w:ascii="Times New Roman" w:eastAsia="Times New Roman" w:hAnsi="Times New Roman"/>
          <w:lang w:val="lt-LT" w:eastAsia="fr-FR"/>
        </w:rPr>
        <w:t>.</w:t>
      </w:r>
      <w:r w:rsidRPr="0018337B">
        <w:rPr>
          <w:rFonts w:ascii="Times New Roman" w:eastAsia="Times New Roman" w:hAnsi="Times New Roman"/>
          <w:lang w:val="lt-LT" w:eastAsia="fr-FR"/>
        </w:rPr>
        <w:t>)</w:t>
      </w:r>
    </w:p>
    <w:p w:rsidR="001C3420" w:rsidRPr="0018337B" w:rsidRDefault="001C3420" w:rsidP="001C3420">
      <w:pPr>
        <w:spacing w:after="0" w:line="240" w:lineRule="auto"/>
        <w:rPr>
          <w:rFonts w:ascii="Times New Roman" w:eastAsia="Times New Roman" w:hAnsi="Times New Roman"/>
          <w:lang w:val="lt-LT" w:eastAsia="fr-FR"/>
        </w:rPr>
      </w:pPr>
      <w:r w:rsidRPr="0018337B">
        <w:rPr>
          <w:rFonts w:ascii="Times New Roman" w:eastAsia="Times New Roman" w:hAnsi="Times New Roman"/>
          <w:lang w:val="lt-LT" w:eastAsia="fr-FR"/>
        </w:rPr>
        <w:t>Kūdikiams ir mažiems vaikams vakcina leidžiama į priekinę šoninę šlaunies raumens dalį, o vyresniems vaikams ir suaugusiesiems − į deltinį raumenį.</w:t>
      </w:r>
    </w:p>
    <w:p w:rsidR="001C3420" w:rsidRPr="0018337B" w:rsidRDefault="001C3420" w:rsidP="001C3420">
      <w:pPr>
        <w:numPr>
          <w:ilvl w:val="0"/>
          <w:numId w:val="8"/>
        </w:numPr>
        <w:spacing w:after="0" w:line="240" w:lineRule="auto"/>
        <w:ind w:left="567" w:hanging="567"/>
        <w:rPr>
          <w:rFonts w:ascii="Times New Roman" w:eastAsia="Times New Roman" w:hAnsi="Times New Roman"/>
          <w:lang w:val="lt-LT" w:eastAsia="fr-FR"/>
        </w:rPr>
      </w:pPr>
      <w:r w:rsidRPr="0018337B">
        <w:rPr>
          <w:rFonts w:ascii="Times New Roman" w:eastAsia="Times New Roman" w:hAnsi="Times New Roman"/>
          <w:lang w:val="lt-LT" w:eastAsia="fr-FR"/>
        </w:rPr>
        <w:t>Vartojimas į odą (</w:t>
      </w:r>
      <w:proofErr w:type="spellStart"/>
      <w:r>
        <w:rPr>
          <w:rFonts w:ascii="Times New Roman" w:eastAsia="Times New Roman" w:hAnsi="Times New Roman"/>
          <w:lang w:val="lt-LT" w:eastAsia="fr-FR"/>
        </w:rPr>
        <w:t>i.d</w:t>
      </w:r>
      <w:proofErr w:type="spellEnd"/>
      <w:r>
        <w:rPr>
          <w:rFonts w:ascii="Times New Roman" w:eastAsia="Times New Roman" w:hAnsi="Times New Roman"/>
          <w:lang w:val="lt-LT" w:eastAsia="fr-FR"/>
        </w:rPr>
        <w:t>.</w:t>
      </w:r>
      <w:r w:rsidRPr="0018337B">
        <w:rPr>
          <w:rFonts w:ascii="Times New Roman" w:eastAsia="Times New Roman" w:hAnsi="Times New Roman"/>
          <w:lang w:val="lt-LT" w:eastAsia="fr-FR"/>
        </w:rPr>
        <w:t>)</w:t>
      </w:r>
    </w:p>
    <w:p w:rsidR="001C3420" w:rsidRPr="0018337B" w:rsidRDefault="001C3420" w:rsidP="001C3420">
      <w:pPr>
        <w:spacing w:after="0" w:line="240" w:lineRule="auto"/>
        <w:rPr>
          <w:rFonts w:ascii="Times New Roman" w:eastAsia="Times New Roman" w:hAnsi="Times New Roman"/>
          <w:lang w:val="lt-LT" w:eastAsia="fr-FR"/>
        </w:rPr>
      </w:pPr>
      <w:r w:rsidRPr="0018337B">
        <w:rPr>
          <w:rFonts w:ascii="Times New Roman" w:eastAsia="Times New Roman" w:hAnsi="Times New Roman"/>
          <w:lang w:val="lt-LT" w:eastAsia="fr-FR"/>
        </w:rPr>
        <w:t>Vakciną rekomenduojama suleisti į žastą arba dilbį.</w:t>
      </w:r>
    </w:p>
    <w:p w:rsidR="001C3420" w:rsidRDefault="001C3420" w:rsidP="001C3420">
      <w:pPr>
        <w:spacing w:after="0" w:line="240" w:lineRule="auto"/>
        <w:rPr>
          <w:rFonts w:ascii="Times New Roman" w:eastAsia="Times New Roman" w:hAnsi="Times New Roman"/>
          <w:lang w:val="lt-LT" w:eastAsia="fr-FR"/>
        </w:rPr>
      </w:pPr>
    </w:p>
    <w:p w:rsidR="001C3420" w:rsidRPr="0018337B" w:rsidRDefault="001C3420" w:rsidP="001C3420">
      <w:pPr>
        <w:spacing w:after="0" w:line="240" w:lineRule="auto"/>
        <w:rPr>
          <w:rFonts w:ascii="Times New Roman" w:eastAsia="Times New Roman" w:hAnsi="Times New Roman"/>
          <w:lang w:val="lt-LT" w:eastAsia="fr-FR"/>
        </w:rPr>
      </w:pPr>
      <w:r w:rsidRPr="0018337B">
        <w:rPr>
          <w:rFonts w:ascii="Times New Roman" w:eastAsia="Times New Roman" w:hAnsi="Times New Roman"/>
          <w:lang w:val="lt-LT" w:eastAsia="fr-FR"/>
        </w:rPr>
        <w:t>Vakcinos negalima leisti sėdmenų srityje.</w:t>
      </w:r>
    </w:p>
    <w:p w:rsidR="001C3420" w:rsidRPr="0018337B" w:rsidRDefault="001C3420" w:rsidP="001C3420">
      <w:pPr>
        <w:shd w:val="clear" w:color="auto" w:fill="FFFFFF"/>
        <w:spacing w:after="0" w:line="240" w:lineRule="auto"/>
        <w:rPr>
          <w:rFonts w:ascii="Times New Roman" w:eastAsia="Times New Roman" w:hAnsi="Times New Roman"/>
          <w:lang w:val="lt-LT" w:eastAsia="fr-FR"/>
        </w:rPr>
      </w:pPr>
      <w:r w:rsidRPr="0018337B">
        <w:rPr>
          <w:rFonts w:ascii="Times New Roman" w:eastAsia="Times New Roman" w:hAnsi="Times New Roman"/>
          <w:lang w:val="lt-LT" w:eastAsia="fr-FR"/>
        </w:rPr>
        <w:t>Vakcinos negalima leisti į kraujagyslę.</w:t>
      </w:r>
    </w:p>
    <w:p w:rsidR="001C3420" w:rsidRPr="0018337B" w:rsidRDefault="001C3420" w:rsidP="001C3420">
      <w:pPr>
        <w:spacing w:after="0" w:line="240" w:lineRule="auto"/>
        <w:rPr>
          <w:rFonts w:ascii="Times New Roman" w:eastAsia="MS Mincho" w:hAnsi="Times New Roman"/>
          <w:lang w:val="lt-LT" w:eastAsia="lt-LT"/>
        </w:rPr>
      </w:pPr>
    </w:p>
    <w:p w:rsidR="001C3420" w:rsidRPr="0018337B" w:rsidRDefault="001C3420" w:rsidP="001C3420">
      <w:pPr>
        <w:spacing w:after="0" w:line="220" w:lineRule="exact"/>
        <w:rPr>
          <w:rFonts w:ascii="Times New Roman" w:eastAsia="MS Mincho" w:hAnsi="Times New Roman"/>
          <w:lang w:val="lt-LT" w:eastAsia="lt-LT"/>
        </w:rPr>
      </w:pPr>
      <w:r w:rsidRPr="0018337B">
        <w:rPr>
          <w:rFonts w:ascii="Times New Roman" w:eastAsia="Times New Roman" w:hAnsi="Times New Roman"/>
          <w:b/>
          <w:bCs/>
          <w:lang w:val="lt-LT"/>
        </w:rPr>
        <w:t>Ką daryti pavartojus per didelę VERORAB dozę</w:t>
      </w:r>
    </w:p>
    <w:p w:rsidR="001C3420" w:rsidRPr="0018337B" w:rsidRDefault="001C3420" w:rsidP="001C3420">
      <w:pPr>
        <w:spacing w:after="0" w:line="240" w:lineRule="auto"/>
        <w:rPr>
          <w:rFonts w:ascii="Times New Roman" w:eastAsia="MS Mincho" w:hAnsi="Times New Roman"/>
          <w:lang w:val="lt-LT" w:eastAsia="lt-LT"/>
        </w:rPr>
      </w:pPr>
      <w:r w:rsidRPr="0018337B">
        <w:rPr>
          <w:rFonts w:ascii="Times New Roman" w:eastAsia="MS Mincho" w:hAnsi="Times New Roman"/>
          <w:lang w:val="lt-LT" w:eastAsia="lt-LT"/>
        </w:rPr>
        <w:t>Perdozavimų atvejų nepastebėta.</w:t>
      </w:r>
    </w:p>
    <w:p w:rsidR="001C3420" w:rsidRPr="0018337B" w:rsidRDefault="001C3420" w:rsidP="001C3420">
      <w:pPr>
        <w:spacing w:after="0" w:line="240" w:lineRule="auto"/>
        <w:rPr>
          <w:rFonts w:ascii="Times New Roman" w:eastAsia="MS Mincho" w:hAnsi="Times New Roman"/>
          <w:lang w:val="lt-LT" w:eastAsia="lt-LT"/>
        </w:rPr>
      </w:pPr>
    </w:p>
    <w:p w:rsidR="001C3420" w:rsidRPr="0018337B" w:rsidRDefault="001C3420" w:rsidP="001C3420">
      <w:pPr>
        <w:spacing w:after="0" w:line="220" w:lineRule="exact"/>
        <w:rPr>
          <w:rFonts w:ascii="Times New Roman" w:eastAsia="Times New Roman" w:hAnsi="Times New Roman"/>
          <w:b/>
          <w:bCs/>
          <w:lang w:val="lt-LT"/>
        </w:rPr>
      </w:pPr>
      <w:r w:rsidRPr="0018337B">
        <w:rPr>
          <w:rFonts w:ascii="Times New Roman" w:eastAsia="Times New Roman" w:hAnsi="Times New Roman"/>
          <w:b/>
          <w:bCs/>
          <w:lang w:val="lt-LT"/>
        </w:rPr>
        <w:t>Pamiršus pavartoti VERORAB</w:t>
      </w:r>
    </w:p>
    <w:p w:rsidR="001C3420" w:rsidRPr="0018337B" w:rsidRDefault="001C3420" w:rsidP="001C3420">
      <w:pPr>
        <w:spacing w:after="0" w:line="220" w:lineRule="exact"/>
        <w:rPr>
          <w:rFonts w:ascii="Times New Roman" w:eastAsia="Times New Roman" w:hAnsi="Times New Roman"/>
          <w:bCs/>
          <w:lang w:val="lt-LT"/>
        </w:rPr>
      </w:pPr>
      <w:r w:rsidRPr="0018337B">
        <w:rPr>
          <w:rFonts w:ascii="Times New Roman" w:eastAsia="Times New Roman" w:hAnsi="Times New Roman"/>
          <w:bCs/>
          <w:lang w:val="lt-LT"/>
        </w:rPr>
        <w:t>Pasitarkite su savo gydytoju. Jis patars kada suleisti praleistą dozę.</w:t>
      </w:r>
    </w:p>
    <w:p w:rsidR="001C3420" w:rsidRPr="0018337B" w:rsidRDefault="001C3420" w:rsidP="001C3420">
      <w:pPr>
        <w:spacing w:after="0" w:line="220" w:lineRule="exact"/>
        <w:rPr>
          <w:rFonts w:ascii="Times New Roman" w:eastAsia="Times New Roman" w:hAnsi="Times New Roman"/>
          <w:bCs/>
          <w:lang w:val="lt-LT"/>
        </w:rPr>
      </w:pPr>
    </w:p>
    <w:p w:rsidR="001C3420" w:rsidRPr="0018337B" w:rsidRDefault="001C3420" w:rsidP="001C3420">
      <w:pPr>
        <w:spacing w:after="0" w:line="240" w:lineRule="auto"/>
        <w:rPr>
          <w:rFonts w:ascii="Times New Roman" w:eastAsia="MS Mincho" w:hAnsi="Times New Roman"/>
          <w:lang w:val="lt-LT" w:eastAsia="lt-LT"/>
        </w:rPr>
      </w:pPr>
    </w:p>
    <w:p w:rsidR="001C3420" w:rsidRPr="0018337B" w:rsidRDefault="001C3420" w:rsidP="001C3420">
      <w:pPr>
        <w:numPr>
          <w:ilvl w:val="12"/>
          <w:numId w:val="0"/>
        </w:numPr>
        <w:spacing w:after="0" w:line="240" w:lineRule="auto"/>
        <w:ind w:left="567" w:hanging="567"/>
        <w:outlineLvl w:val="0"/>
        <w:rPr>
          <w:rFonts w:ascii="Times New Roman" w:eastAsia="MS Mincho" w:hAnsi="Times New Roman"/>
          <w:b/>
          <w:caps/>
          <w:lang w:val="lt-LT" w:eastAsia="lt-LT"/>
        </w:rPr>
      </w:pPr>
      <w:r w:rsidRPr="0018337B">
        <w:rPr>
          <w:rFonts w:ascii="Times New Roman" w:eastAsia="MS Mincho" w:hAnsi="Times New Roman"/>
          <w:b/>
          <w:caps/>
          <w:lang w:val="lt-LT" w:eastAsia="lt-LT"/>
        </w:rPr>
        <w:t>4.</w:t>
      </w:r>
      <w:r w:rsidRPr="0018337B">
        <w:rPr>
          <w:rFonts w:ascii="Times New Roman" w:eastAsia="MS Mincho" w:hAnsi="Times New Roman"/>
          <w:b/>
          <w:caps/>
          <w:lang w:val="lt-LT" w:eastAsia="lt-LT"/>
        </w:rPr>
        <w:tab/>
        <w:t>g</w:t>
      </w:r>
      <w:r w:rsidRPr="0018337B">
        <w:rPr>
          <w:rFonts w:ascii="Times New Roman" w:eastAsia="MS Mincho" w:hAnsi="Times New Roman"/>
          <w:b/>
          <w:lang w:val="lt-LT" w:eastAsia="lt-LT"/>
        </w:rPr>
        <w:t>alimas šalutinis poveikis</w:t>
      </w:r>
      <w:r>
        <w:rPr>
          <w:rFonts w:ascii="Times New Roman" w:eastAsia="MS Mincho" w:hAnsi="Times New Roman"/>
          <w:b/>
          <w:lang w:val="lt-LT" w:eastAsia="lt-LT"/>
        </w:rPr>
        <w:fldChar w:fldCharType="begin"/>
      </w:r>
      <w:r>
        <w:rPr>
          <w:rFonts w:ascii="Times New Roman" w:eastAsia="MS Mincho" w:hAnsi="Times New Roman"/>
          <w:b/>
          <w:lang w:val="lt-LT" w:eastAsia="lt-LT"/>
        </w:rPr>
        <w:instrText xml:space="preserve"> DOCVARIABLE vault_nd_2475a484-3c6b-4b5d-8e8a-ec214779d58e \* MERGEFORMAT </w:instrText>
      </w:r>
      <w:r>
        <w:rPr>
          <w:rFonts w:ascii="Times New Roman" w:eastAsia="MS Mincho" w:hAnsi="Times New Roman"/>
          <w:b/>
          <w:lang w:val="lt-LT" w:eastAsia="lt-LT"/>
        </w:rPr>
        <w:fldChar w:fldCharType="separate"/>
      </w:r>
      <w:r>
        <w:rPr>
          <w:rFonts w:ascii="Times New Roman" w:eastAsia="MS Mincho" w:hAnsi="Times New Roman"/>
          <w:b/>
          <w:lang w:val="lt-LT" w:eastAsia="lt-LT"/>
        </w:rPr>
        <w:t xml:space="preserve"> </w:t>
      </w:r>
      <w:r>
        <w:rPr>
          <w:rFonts w:ascii="Times New Roman" w:eastAsia="MS Mincho" w:hAnsi="Times New Roman"/>
          <w:b/>
          <w:lang w:val="lt-LT" w:eastAsia="lt-LT"/>
        </w:rPr>
        <w:fldChar w:fldCharType="end"/>
      </w:r>
    </w:p>
    <w:p w:rsidR="001C3420" w:rsidRPr="002D2DB8" w:rsidRDefault="001C3420" w:rsidP="001C3420">
      <w:pPr>
        <w:numPr>
          <w:ilvl w:val="12"/>
          <w:numId w:val="0"/>
        </w:numPr>
        <w:spacing w:after="0" w:line="240" w:lineRule="auto"/>
        <w:ind w:left="567" w:hanging="567"/>
        <w:outlineLvl w:val="0"/>
        <w:rPr>
          <w:rFonts w:ascii="Times New Roman" w:eastAsia="MS Mincho" w:hAnsi="Times New Roman"/>
          <w:b/>
          <w:caps/>
          <w:lang w:val="lt-LT" w:eastAsia="lt-LT"/>
        </w:rPr>
      </w:pPr>
    </w:p>
    <w:p w:rsidR="001C3420" w:rsidRPr="0018337B" w:rsidRDefault="001C3420" w:rsidP="001C3420">
      <w:pPr>
        <w:numPr>
          <w:ilvl w:val="12"/>
          <w:numId w:val="0"/>
        </w:numPr>
        <w:spacing w:after="0" w:line="240" w:lineRule="auto"/>
        <w:ind w:left="567" w:hanging="567"/>
        <w:outlineLvl w:val="0"/>
        <w:rPr>
          <w:rFonts w:ascii="Times New Roman" w:eastAsia="MS Mincho" w:hAnsi="Times New Roman"/>
          <w:lang w:val="lt-LT" w:eastAsia="lt-LT"/>
        </w:rPr>
      </w:pPr>
      <w:r w:rsidRPr="0018337B">
        <w:rPr>
          <w:rFonts w:ascii="Times New Roman" w:eastAsia="MS Mincho" w:hAnsi="Times New Roman"/>
          <w:lang w:val="lt-LT" w:eastAsia="lt-LT"/>
        </w:rPr>
        <w:t>Ši vakcina, kaip ir visi kiti vaistai, gali sukelti šalutinį poveikį, nors jis pasireiškia ne visiems žmonėms.</w:t>
      </w:r>
      <w:r>
        <w:rPr>
          <w:rFonts w:ascii="Times New Roman" w:eastAsia="MS Mincho" w:hAnsi="Times New Roman"/>
          <w:lang w:val="lt-LT" w:eastAsia="lt-LT"/>
        </w:rPr>
        <w:fldChar w:fldCharType="begin"/>
      </w:r>
      <w:r>
        <w:rPr>
          <w:rFonts w:ascii="Times New Roman" w:eastAsia="MS Mincho" w:hAnsi="Times New Roman"/>
          <w:lang w:val="lt-LT" w:eastAsia="lt-LT"/>
        </w:rPr>
        <w:instrText xml:space="preserve"> DOCVARIABLE vault_nd_4ba4840c-e7a4-45b1-9b0a-72fe625db19d \* MERGEFORMAT </w:instrText>
      </w:r>
      <w:r>
        <w:rPr>
          <w:rFonts w:ascii="Times New Roman" w:eastAsia="MS Mincho" w:hAnsi="Times New Roman"/>
          <w:lang w:val="lt-LT" w:eastAsia="lt-LT"/>
        </w:rPr>
        <w:fldChar w:fldCharType="separate"/>
      </w:r>
      <w:r>
        <w:rPr>
          <w:rFonts w:ascii="Times New Roman" w:eastAsia="MS Mincho" w:hAnsi="Times New Roman"/>
          <w:lang w:val="lt-LT" w:eastAsia="lt-LT"/>
        </w:rPr>
        <w:t xml:space="preserve"> </w:t>
      </w:r>
      <w:r>
        <w:rPr>
          <w:rFonts w:ascii="Times New Roman" w:eastAsia="MS Mincho" w:hAnsi="Times New Roman"/>
          <w:lang w:val="lt-LT" w:eastAsia="lt-LT"/>
        </w:rPr>
        <w:fldChar w:fldCharType="end"/>
      </w:r>
    </w:p>
    <w:p w:rsidR="001C3420" w:rsidRPr="0018337B" w:rsidRDefault="001C3420" w:rsidP="001C3420">
      <w:pPr>
        <w:spacing w:after="0" w:line="240" w:lineRule="auto"/>
        <w:rPr>
          <w:rFonts w:ascii="Times New Roman" w:eastAsia="MS Mincho" w:hAnsi="Times New Roman"/>
          <w:b/>
          <w:lang w:val="lt-LT" w:eastAsia="lt-LT"/>
        </w:rPr>
      </w:pPr>
    </w:p>
    <w:p w:rsidR="001C3420" w:rsidRPr="0018337B" w:rsidRDefault="001C3420" w:rsidP="001C3420">
      <w:pPr>
        <w:spacing w:after="0" w:line="240" w:lineRule="auto"/>
        <w:rPr>
          <w:rFonts w:ascii="Times New Roman" w:eastAsia="MS Mincho" w:hAnsi="Times New Roman"/>
          <w:b/>
          <w:bCs/>
          <w:lang w:val="lt-LT" w:eastAsia="lt-LT"/>
        </w:rPr>
      </w:pPr>
      <w:r w:rsidRPr="0018337B">
        <w:rPr>
          <w:rFonts w:ascii="Times New Roman" w:eastAsia="MS Mincho" w:hAnsi="Times New Roman"/>
          <w:b/>
          <w:bCs/>
          <w:lang w:val="lt-LT" w:eastAsia="lt-LT"/>
        </w:rPr>
        <w:t>Sunkios alerginės reakcijos</w:t>
      </w:r>
    </w:p>
    <w:p w:rsidR="001C3420" w:rsidRPr="0018337B" w:rsidRDefault="001C3420" w:rsidP="001C3420">
      <w:pPr>
        <w:spacing w:after="0" w:line="240" w:lineRule="auto"/>
        <w:rPr>
          <w:rFonts w:ascii="Times New Roman" w:eastAsia="MS Mincho" w:hAnsi="Times New Roman"/>
          <w:lang w:val="lt-LT" w:eastAsia="lt-LT"/>
        </w:rPr>
      </w:pPr>
      <w:r w:rsidRPr="0018337B">
        <w:rPr>
          <w:rFonts w:ascii="Times New Roman" w:eastAsia="MS Mincho" w:hAnsi="Times New Roman"/>
          <w:lang w:val="lt-LT" w:eastAsia="lt-LT"/>
        </w:rPr>
        <w:t>Bet kada gali atsirasti sunkių alerginių reakcijų (anafilaksinių reakcijų), nors jos ir yra labai retos. Jei Jums ar Jūsų vaikui pasireikš anafilaksinė reakcija, nedelsdami kreipkitės į savo gydytoją ar sveikatos priežiūros specialistą arba nedelsdami vykite į artimiausios ligoninės skubiosios pagalbos skyrių.</w:t>
      </w:r>
    </w:p>
    <w:p w:rsidR="001C3420" w:rsidRPr="0018337B" w:rsidRDefault="001C3420" w:rsidP="001C3420">
      <w:pPr>
        <w:spacing w:after="0" w:line="240" w:lineRule="auto"/>
        <w:rPr>
          <w:rFonts w:ascii="Times New Roman" w:eastAsia="MS Mincho" w:hAnsi="Times New Roman"/>
          <w:lang w:val="lt-LT" w:eastAsia="lt-LT"/>
        </w:rPr>
      </w:pPr>
    </w:p>
    <w:p w:rsidR="001C3420" w:rsidRPr="0018337B" w:rsidRDefault="001C3420" w:rsidP="001C3420">
      <w:pPr>
        <w:spacing w:after="0" w:line="240" w:lineRule="auto"/>
        <w:rPr>
          <w:rFonts w:ascii="Times New Roman" w:eastAsia="MS Mincho" w:hAnsi="Times New Roman"/>
          <w:lang w:val="lt-LT" w:eastAsia="lt-LT"/>
        </w:rPr>
      </w:pPr>
      <w:r w:rsidRPr="0018337B">
        <w:rPr>
          <w:rFonts w:ascii="Times New Roman" w:eastAsia="MS Mincho" w:hAnsi="Times New Roman"/>
          <w:lang w:val="lt-LT" w:eastAsia="lt-LT"/>
        </w:rPr>
        <w:t>Anafilaksinės reakcijos simptomų paprastai atsiranda tuoj po injekcijos, gali pasireikšti išbėrimas, niežėjimas, kvėpavimo pasunkėjimas, dusulys ir veido, lūpų, gerklės ir liežuvio patinimas.</w:t>
      </w:r>
    </w:p>
    <w:p w:rsidR="001C3420" w:rsidRPr="0018337B" w:rsidRDefault="001C3420" w:rsidP="001C3420">
      <w:pPr>
        <w:spacing w:after="0" w:line="240" w:lineRule="auto"/>
        <w:rPr>
          <w:rFonts w:ascii="Times New Roman" w:eastAsia="MS Mincho" w:hAnsi="Times New Roman"/>
          <w:lang w:val="lt-LT" w:eastAsia="lt-LT"/>
        </w:rPr>
      </w:pPr>
    </w:p>
    <w:p w:rsidR="001C3420" w:rsidRPr="0018337B" w:rsidRDefault="001C3420" w:rsidP="001C3420">
      <w:pPr>
        <w:keepNext/>
        <w:keepLines/>
        <w:spacing w:after="0" w:line="240" w:lineRule="auto"/>
        <w:rPr>
          <w:rFonts w:ascii="Times New Roman" w:eastAsia="MS Mincho" w:hAnsi="Times New Roman"/>
          <w:b/>
          <w:bCs/>
          <w:lang w:val="lt-LT" w:eastAsia="lt-LT"/>
        </w:rPr>
      </w:pPr>
      <w:r w:rsidRPr="0018337B">
        <w:rPr>
          <w:rFonts w:ascii="Times New Roman" w:eastAsia="MS Mincho" w:hAnsi="Times New Roman"/>
          <w:b/>
          <w:bCs/>
          <w:lang w:val="lt-LT" w:eastAsia="lt-LT"/>
        </w:rPr>
        <w:t>Kitoks šalutinis poveikis</w:t>
      </w:r>
    </w:p>
    <w:p w:rsidR="001C3420" w:rsidRPr="0018337B" w:rsidRDefault="001C3420" w:rsidP="001C3420">
      <w:pPr>
        <w:keepNext/>
        <w:keepLines/>
        <w:spacing w:after="0" w:line="240" w:lineRule="auto"/>
        <w:rPr>
          <w:rFonts w:ascii="Times New Roman" w:eastAsia="MS Mincho" w:hAnsi="Times New Roman"/>
          <w:lang w:val="lt-LT" w:eastAsia="lt-LT"/>
        </w:rPr>
      </w:pPr>
      <w:r w:rsidRPr="0018337B">
        <w:rPr>
          <w:rFonts w:ascii="Times New Roman" w:eastAsia="MS Mincho" w:hAnsi="Times New Roman"/>
          <w:lang w:val="lt-LT" w:eastAsia="lt-LT"/>
        </w:rPr>
        <w:t>Dažniausiai šalutinis poveikis pasireiškė per 3 dienas po vakcinacijos ir savaime išnyko per 1</w:t>
      </w:r>
      <w:r w:rsidRPr="0018337B">
        <w:rPr>
          <w:rFonts w:ascii="Times New Roman" w:eastAsia="MS Mincho" w:hAnsi="Times New Roman"/>
          <w:lang w:val="lt-LT" w:eastAsia="lt-LT"/>
        </w:rPr>
        <w:noBreakHyphen/>
        <w:t>3 dienas nuo jo atsiradimo. Apie šalutinį poveikį pranešta toliau nurodytais dažniais.</w:t>
      </w:r>
    </w:p>
    <w:p w:rsidR="001C3420" w:rsidRPr="0018337B" w:rsidRDefault="001C3420" w:rsidP="001C3420">
      <w:pPr>
        <w:spacing w:after="0" w:line="240" w:lineRule="auto"/>
        <w:rPr>
          <w:rFonts w:ascii="Times New Roman" w:eastAsia="MS Mincho" w:hAnsi="Times New Roman"/>
          <w:lang w:val="lt-LT" w:eastAsia="lt-LT"/>
        </w:rPr>
      </w:pPr>
    </w:p>
    <w:p w:rsidR="001C3420" w:rsidRPr="00AD6490" w:rsidRDefault="001C3420" w:rsidP="001C3420">
      <w:pPr>
        <w:spacing w:after="0" w:line="240" w:lineRule="auto"/>
        <w:ind w:left="567"/>
        <w:rPr>
          <w:rFonts w:ascii="Times New Roman" w:eastAsia="MS Mincho" w:hAnsi="Times New Roman"/>
          <w:lang w:val="lt-LT" w:eastAsia="lt-LT"/>
        </w:rPr>
      </w:pPr>
      <w:proofErr w:type="spellStart"/>
      <w:r w:rsidRPr="00AD6490">
        <w:rPr>
          <w:rFonts w:ascii="Times New Roman" w:hAnsi="Times New Roman"/>
          <w:b/>
        </w:rPr>
        <w:t>Labai</w:t>
      </w:r>
      <w:proofErr w:type="spellEnd"/>
      <w:r w:rsidRPr="00AD6490">
        <w:rPr>
          <w:rFonts w:ascii="Times New Roman" w:hAnsi="Times New Roman"/>
          <w:b/>
        </w:rPr>
        <w:t xml:space="preserve"> </w:t>
      </w:r>
      <w:r w:rsidRPr="00064B50">
        <w:rPr>
          <w:rFonts w:ascii="Times New Roman" w:hAnsi="Times New Roman"/>
          <w:b/>
          <w:bCs/>
          <w:noProof/>
          <w:snapToGrid w:val="0"/>
        </w:rPr>
        <w:t>dažni šalutinio poveikio reiškiniai (</w:t>
      </w:r>
      <w:proofErr w:type="spellStart"/>
      <w:r w:rsidRPr="00AD6490">
        <w:rPr>
          <w:rFonts w:ascii="Times New Roman" w:hAnsi="Times New Roman"/>
          <w:b/>
        </w:rPr>
        <w:t>gali</w:t>
      </w:r>
      <w:proofErr w:type="spellEnd"/>
      <w:r w:rsidRPr="00AD6490">
        <w:rPr>
          <w:rFonts w:ascii="Times New Roman" w:hAnsi="Times New Roman"/>
          <w:b/>
        </w:rPr>
        <w:t xml:space="preserve"> </w:t>
      </w:r>
      <w:proofErr w:type="spellStart"/>
      <w:r w:rsidRPr="00AD6490">
        <w:rPr>
          <w:rFonts w:ascii="Times New Roman" w:hAnsi="Times New Roman"/>
          <w:b/>
        </w:rPr>
        <w:t>pasireikšti</w:t>
      </w:r>
      <w:proofErr w:type="spellEnd"/>
      <w:r w:rsidRPr="00AD6490">
        <w:rPr>
          <w:rFonts w:ascii="Times New Roman" w:hAnsi="Times New Roman"/>
          <w:b/>
        </w:rPr>
        <w:t xml:space="preserve"> </w:t>
      </w:r>
      <w:r w:rsidRPr="00064B50">
        <w:rPr>
          <w:rFonts w:ascii="Times New Roman" w:hAnsi="Times New Roman"/>
          <w:b/>
          <w:bCs/>
          <w:noProof/>
          <w:snapToGrid w:val="0"/>
        </w:rPr>
        <w:t>ne rečiau</w:t>
      </w:r>
      <w:r w:rsidRPr="00AD6490">
        <w:rPr>
          <w:rFonts w:ascii="Times New Roman" w:hAnsi="Times New Roman"/>
          <w:b/>
        </w:rPr>
        <w:t xml:space="preserve"> </w:t>
      </w:r>
      <w:proofErr w:type="spellStart"/>
      <w:r w:rsidRPr="00AD6490">
        <w:rPr>
          <w:rFonts w:ascii="Times New Roman" w:hAnsi="Times New Roman"/>
          <w:b/>
        </w:rPr>
        <w:t>kaip</w:t>
      </w:r>
      <w:proofErr w:type="spellEnd"/>
      <w:r w:rsidRPr="00AD6490">
        <w:rPr>
          <w:rFonts w:ascii="Times New Roman" w:hAnsi="Times New Roman"/>
          <w:b/>
        </w:rPr>
        <w:t xml:space="preserve"> 1 </w:t>
      </w:r>
      <w:proofErr w:type="spellStart"/>
      <w:r w:rsidRPr="00AD6490">
        <w:rPr>
          <w:rFonts w:ascii="Times New Roman" w:hAnsi="Times New Roman"/>
          <w:b/>
        </w:rPr>
        <w:t>iš</w:t>
      </w:r>
      <w:proofErr w:type="spellEnd"/>
      <w:r w:rsidRPr="00AD6490">
        <w:rPr>
          <w:rFonts w:ascii="Times New Roman" w:hAnsi="Times New Roman"/>
          <w:b/>
        </w:rPr>
        <w:t xml:space="preserve"> 10</w:t>
      </w:r>
      <w:r w:rsidRPr="00064B50">
        <w:rPr>
          <w:rFonts w:ascii="Times New Roman" w:hAnsi="Times New Roman"/>
          <w:b/>
          <w:bCs/>
          <w:noProof/>
          <w:snapToGrid w:val="0"/>
        </w:rPr>
        <w:t xml:space="preserve"> asmenų):</w:t>
      </w:r>
    </w:p>
    <w:p w:rsidR="001C3420" w:rsidRPr="0018337B" w:rsidRDefault="001C3420" w:rsidP="001C3420">
      <w:pPr>
        <w:numPr>
          <w:ilvl w:val="2"/>
          <w:numId w:val="6"/>
        </w:numPr>
        <w:spacing w:after="0" w:line="240" w:lineRule="auto"/>
        <w:ind w:left="567" w:hanging="567"/>
        <w:rPr>
          <w:rFonts w:ascii="Times New Roman" w:eastAsia="MS Mincho" w:hAnsi="Times New Roman"/>
          <w:lang w:val="lt-LT" w:eastAsia="lt-LT"/>
        </w:rPr>
      </w:pPr>
      <w:r w:rsidRPr="0018337B">
        <w:rPr>
          <w:rFonts w:ascii="Times New Roman" w:eastAsia="MS Mincho" w:hAnsi="Times New Roman"/>
          <w:lang w:val="lt-LT" w:eastAsia="lt-LT"/>
        </w:rPr>
        <w:t>Bloga bendra savijauta.</w:t>
      </w:r>
    </w:p>
    <w:p w:rsidR="001C3420" w:rsidRPr="0018337B" w:rsidRDefault="001C3420" w:rsidP="001C3420">
      <w:pPr>
        <w:numPr>
          <w:ilvl w:val="2"/>
          <w:numId w:val="6"/>
        </w:numPr>
        <w:spacing w:after="0" w:line="240" w:lineRule="auto"/>
        <w:ind w:left="567" w:hanging="567"/>
        <w:rPr>
          <w:rFonts w:ascii="Times New Roman" w:eastAsia="MS Mincho" w:hAnsi="Times New Roman"/>
          <w:lang w:val="lt-LT" w:eastAsia="lt-LT"/>
        </w:rPr>
      </w:pPr>
      <w:r w:rsidRPr="0018337B">
        <w:rPr>
          <w:rFonts w:ascii="Times New Roman" w:eastAsia="MS Mincho" w:hAnsi="Times New Roman"/>
          <w:lang w:val="lt-LT" w:eastAsia="lt-LT"/>
        </w:rPr>
        <w:t>Galvos skausmas.</w:t>
      </w:r>
    </w:p>
    <w:p w:rsidR="001C3420" w:rsidRPr="0018337B" w:rsidRDefault="001C3420" w:rsidP="001C3420">
      <w:pPr>
        <w:numPr>
          <w:ilvl w:val="2"/>
          <w:numId w:val="6"/>
        </w:numPr>
        <w:spacing w:after="0" w:line="240" w:lineRule="auto"/>
        <w:ind w:left="567" w:hanging="567"/>
        <w:rPr>
          <w:rFonts w:ascii="Times New Roman" w:eastAsia="MS Mincho" w:hAnsi="Times New Roman"/>
          <w:lang w:val="lt-LT" w:eastAsia="lt-LT"/>
        </w:rPr>
      </w:pPr>
      <w:r w:rsidRPr="0018337B">
        <w:rPr>
          <w:rFonts w:ascii="Times New Roman" w:eastAsia="MS Mincho" w:hAnsi="Times New Roman"/>
          <w:lang w:val="lt-LT" w:eastAsia="lt-LT"/>
        </w:rPr>
        <w:t>Raumenų skausmas.</w:t>
      </w:r>
    </w:p>
    <w:p w:rsidR="001C3420" w:rsidRPr="0018337B" w:rsidRDefault="001C3420" w:rsidP="001C3420">
      <w:pPr>
        <w:numPr>
          <w:ilvl w:val="2"/>
          <w:numId w:val="6"/>
        </w:numPr>
        <w:spacing w:after="0" w:line="240" w:lineRule="auto"/>
        <w:ind w:left="567" w:hanging="567"/>
        <w:rPr>
          <w:rFonts w:ascii="Times New Roman" w:eastAsia="MS Mincho" w:hAnsi="Times New Roman"/>
          <w:lang w:val="lt-LT" w:eastAsia="lt-LT"/>
        </w:rPr>
      </w:pPr>
      <w:r w:rsidRPr="0018337B">
        <w:rPr>
          <w:rFonts w:ascii="Times New Roman" w:eastAsia="MS Mincho" w:hAnsi="Times New Roman"/>
          <w:lang w:val="lt-LT" w:eastAsia="lt-LT"/>
        </w:rPr>
        <w:t>Skausmas injekcijos vietoje.</w:t>
      </w:r>
    </w:p>
    <w:p w:rsidR="001C3420" w:rsidRPr="0018337B" w:rsidRDefault="001C3420" w:rsidP="001C3420">
      <w:pPr>
        <w:numPr>
          <w:ilvl w:val="2"/>
          <w:numId w:val="6"/>
        </w:numPr>
        <w:spacing w:after="0" w:line="240" w:lineRule="auto"/>
        <w:ind w:left="567" w:hanging="567"/>
        <w:rPr>
          <w:rFonts w:ascii="Times New Roman" w:eastAsia="MS Mincho" w:hAnsi="Times New Roman"/>
          <w:lang w:val="lt-LT" w:eastAsia="lt-LT"/>
        </w:rPr>
      </w:pPr>
      <w:r w:rsidRPr="0018337B">
        <w:rPr>
          <w:rFonts w:ascii="Times New Roman" w:eastAsia="MS Mincho" w:hAnsi="Times New Roman"/>
          <w:lang w:val="lt-LT" w:eastAsia="lt-LT"/>
        </w:rPr>
        <w:t>Paraudimas injekcijos vietoje.</w:t>
      </w:r>
    </w:p>
    <w:p w:rsidR="001C3420" w:rsidRPr="0018337B" w:rsidRDefault="001C3420" w:rsidP="001C3420">
      <w:pPr>
        <w:numPr>
          <w:ilvl w:val="2"/>
          <w:numId w:val="6"/>
        </w:numPr>
        <w:spacing w:after="0" w:line="240" w:lineRule="auto"/>
        <w:ind w:left="567" w:hanging="567"/>
        <w:rPr>
          <w:rFonts w:ascii="Times New Roman" w:eastAsia="MS Mincho" w:hAnsi="Times New Roman"/>
          <w:lang w:val="lt-LT" w:eastAsia="lt-LT"/>
        </w:rPr>
      </w:pPr>
      <w:r w:rsidRPr="0018337B">
        <w:rPr>
          <w:rFonts w:ascii="Times New Roman" w:eastAsia="MS Mincho" w:hAnsi="Times New Roman"/>
          <w:lang w:val="lt-LT" w:eastAsia="lt-LT"/>
        </w:rPr>
        <w:t>Patinimas injekcijos vietoje.</w:t>
      </w:r>
    </w:p>
    <w:p w:rsidR="001C3420" w:rsidRPr="0018337B" w:rsidRDefault="001C3420" w:rsidP="001C3420">
      <w:pPr>
        <w:numPr>
          <w:ilvl w:val="2"/>
          <w:numId w:val="6"/>
        </w:numPr>
        <w:spacing w:after="0" w:line="240" w:lineRule="auto"/>
        <w:ind w:left="567" w:hanging="567"/>
        <w:rPr>
          <w:rFonts w:ascii="Times New Roman" w:eastAsia="MS Mincho" w:hAnsi="Times New Roman"/>
          <w:lang w:val="lt-LT" w:eastAsia="lt-LT"/>
        </w:rPr>
      </w:pPr>
      <w:r w:rsidRPr="0018337B">
        <w:rPr>
          <w:rFonts w:ascii="Times New Roman" w:eastAsia="MS Mincho" w:hAnsi="Times New Roman"/>
          <w:lang w:val="lt-LT" w:eastAsia="lt-LT"/>
        </w:rPr>
        <w:t>Tik kūdikiams − dirglumas, nenuraminamas verksmas, mieguistumas.</w:t>
      </w:r>
    </w:p>
    <w:p w:rsidR="001C3420" w:rsidRPr="0018337B" w:rsidRDefault="001C3420" w:rsidP="001C3420">
      <w:pPr>
        <w:spacing w:after="0" w:line="240" w:lineRule="auto"/>
        <w:rPr>
          <w:rFonts w:ascii="Times New Roman" w:eastAsia="MS Mincho" w:hAnsi="Times New Roman"/>
          <w:lang w:val="lt-LT" w:eastAsia="lt-LT"/>
        </w:rPr>
      </w:pPr>
    </w:p>
    <w:p w:rsidR="001C3420" w:rsidRPr="00AD6490" w:rsidRDefault="001C3420" w:rsidP="001C3420">
      <w:pPr>
        <w:spacing w:after="0" w:line="240" w:lineRule="auto"/>
        <w:ind w:left="567"/>
        <w:rPr>
          <w:rFonts w:ascii="Times New Roman" w:eastAsia="MS Mincho" w:hAnsi="Times New Roman"/>
          <w:lang w:val="lt-LT" w:eastAsia="lt-LT"/>
        </w:rPr>
      </w:pPr>
      <w:r w:rsidRPr="00064B50">
        <w:rPr>
          <w:rFonts w:ascii="Times New Roman" w:hAnsi="Times New Roman"/>
          <w:b/>
          <w:bCs/>
          <w:noProof/>
          <w:snapToGrid w:val="0"/>
        </w:rPr>
        <w:t>Dažni šalutinio poveikio reiškiniai (</w:t>
      </w:r>
      <w:proofErr w:type="spellStart"/>
      <w:r w:rsidRPr="00AD6490">
        <w:rPr>
          <w:rFonts w:ascii="Times New Roman" w:hAnsi="Times New Roman"/>
          <w:b/>
        </w:rPr>
        <w:t>gali</w:t>
      </w:r>
      <w:proofErr w:type="spellEnd"/>
      <w:r w:rsidRPr="00AD6490">
        <w:rPr>
          <w:rFonts w:ascii="Times New Roman" w:hAnsi="Times New Roman"/>
          <w:b/>
        </w:rPr>
        <w:t xml:space="preserve"> </w:t>
      </w:r>
      <w:proofErr w:type="spellStart"/>
      <w:r w:rsidRPr="00AD6490">
        <w:rPr>
          <w:rFonts w:ascii="Times New Roman" w:hAnsi="Times New Roman"/>
          <w:b/>
        </w:rPr>
        <w:t>pasireikšti</w:t>
      </w:r>
      <w:proofErr w:type="spellEnd"/>
      <w:r w:rsidRPr="00AD6490">
        <w:rPr>
          <w:rFonts w:ascii="Times New Roman" w:hAnsi="Times New Roman"/>
          <w:b/>
        </w:rPr>
        <w:t xml:space="preserve"> </w:t>
      </w:r>
      <w:proofErr w:type="spellStart"/>
      <w:r w:rsidRPr="00AD6490">
        <w:rPr>
          <w:rFonts w:ascii="Times New Roman" w:hAnsi="Times New Roman"/>
          <w:b/>
        </w:rPr>
        <w:t>rečiau</w:t>
      </w:r>
      <w:proofErr w:type="spellEnd"/>
      <w:r w:rsidRPr="00AD6490">
        <w:rPr>
          <w:rFonts w:ascii="Times New Roman" w:hAnsi="Times New Roman"/>
          <w:b/>
        </w:rPr>
        <w:t xml:space="preserve"> </w:t>
      </w:r>
      <w:proofErr w:type="spellStart"/>
      <w:r w:rsidRPr="00AD6490">
        <w:rPr>
          <w:rFonts w:ascii="Times New Roman" w:hAnsi="Times New Roman"/>
          <w:b/>
        </w:rPr>
        <w:t>kaip</w:t>
      </w:r>
      <w:proofErr w:type="spellEnd"/>
      <w:r w:rsidRPr="00AD6490">
        <w:rPr>
          <w:rFonts w:ascii="Times New Roman" w:hAnsi="Times New Roman"/>
          <w:b/>
        </w:rPr>
        <w:t xml:space="preserve"> 1 </w:t>
      </w:r>
      <w:proofErr w:type="spellStart"/>
      <w:r w:rsidRPr="00AD6490">
        <w:rPr>
          <w:rFonts w:ascii="Times New Roman" w:hAnsi="Times New Roman"/>
          <w:b/>
        </w:rPr>
        <w:t>iš</w:t>
      </w:r>
      <w:proofErr w:type="spellEnd"/>
      <w:r w:rsidRPr="00AD6490">
        <w:rPr>
          <w:rFonts w:ascii="Times New Roman" w:hAnsi="Times New Roman"/>
          <w:b/>
        </w:rPr>
        <w:t xml:space="preserve"> 10</w:t>
      </w:r>
      <w:r w:rsidRPr="00064B50">
        <w:rPr>
          <w:rFonts w:ascii="Times New Roman" w:hAnsi="Times New Roman"/>
          <w:b/>
          <w:bCs/>
          <w:noProof/>
          <w:snapToGrid w:val="0"/>
        </w:rPr>
        <w:t xml:space="preserve"> asmenų)</w:t>
      </w:r>
      <w:r>
        <w:rPr>
          <w:rFonts w:ascii="Times New Roman" w:hAnsi="Times New Roman"/>
          <w:b/>
          <w:bCs/>
          <w:noProof/>
          <w:snapToGrid w:val="0"/>
        </w:rPr>
        <w:t>:</w:t>
      </w:r>
    </w:p>
    <w:p w:rsidR="001C3420" w:rsidRPr="0018337B" w:rsidRDefault="001C3420" w:rsidP="001C3420">
      <w:pPr>
        <w:numPr>
          <w:ilvl w:val="2"/>
          <w:numId w:val="6"/>
        </w:numPr>
        <w:spacing w:after="0" w:line="240" w:lineRule="auto"/>
        <w:ind w:left="567" w:hanging="567"/>
        <w:rPr>
          <w:rFonts w:ascii="Times New Roman" w:eastAsia="MS Mincho" w:hAnsi="Times New Roman"/>
          <w:lang w:val="lt-LT" w:eastAsia="lt-LT"/>
        </w:rPr>
      </w:pPr>
      <w:r w:rsidRPr="0018337B">
        <w:rPr>
          <w:rFonts w:ascii="Times New Roman" w:eastAsia="MS Mincho" w:hAnsi="Times New Roman"/>
          <w:lang w:val="lt-LT" w:eastAsia="lt-LT"/>
        </w:rPr>
        <w:t>Karščiavimas.</w:t>
      </w:r>
    </w:p>
    <w:p w:rsidR="001C3420" w:rsidRPr="0018337B" w:rsidRDefault="001C3420" w:rsidP="001C3420">
      <w:pPr>
        <w:numPr>
          <w:ilvl w:val="2"/>
          <w:numId w:val="6"/>
        </w:numPr>
        <w:spacing w:after="0" w:line="240" w:lineRule="auto"/>
        <w:ind w:left="567" w:hanging="567"/>
        <w:rPr>
          <w:rFonts w:ascii="Times New Roman" w:eastAsia="MS Mincho" w:hAnsi="Times New Roman"/>
          <w:lang w:val="lt-LT" w:eastAsia="lt-LT"/>
        </w:rPr>
      </w:pPr>
      <w:r w:rsidRPr="0018337B">
        <w:rPr>
          <w:rFonts w:ascii="Times New Roman" w:eastAsia="MS Mincho" w:hAnsi="Times New Roman"/>
          <w:lang w:val="lt-LT" w:eastAsia="lt-LT"/>
        </w:rPr>
        <w:t>Limfmazgių padidėjimas.</w:t>
      </w:r>
    </w:p>
    <w:p w:rsidR="001C3420" w:rsidRPr="0018337B" w:rsidRDefault="001C3420" w:rsidP="001C3420">
      <w:pPr>
        <w:numPr>
          <w:ilvl w:val="2"/>
          <w:numId w:val="6"/>
        </w:numPr>
        <w:spacing w:after="0" w:line="240" w:lineRule="auto"/>
        <w:ind w:left="567" w:hanging="567"/>
        <w:rPr>
          <w:rFonts w:ascii="Times New Roman" w:eastAsia="MS Mincho" w:hAnsi="Times New Roman"/>
          <w:lang w:val="lt-LT" w:eastAsia="lt-LT"/>
        </w:rPr>
      </w:pPr>
      <w:r w:rsidRPr="0018337B">
        <w:rPr>
          <w:rFonts w:ascii="Times New Roman" w:eastAsia="MS Mincho" w:hAnsi="Times New Roman"/>
          <w:lang w:val="lt-LT" w:eastAsia="lt-LT"/>
        </w:rPr>
        <w:t>Alerginės reakcijos, tokios kaip išbėrimas ir niežėjimas.</w:t>
      </w:r>
    </w:p>
    <w:p w:rsidR="001C3420" w:rsidRPr="0018337B" w:rsidRDefault="001C3420" w:rsidP="001C3420">
      <w:pPr>
        <w:numPr>
          <w:ilvl w:val="2"/>
          <w:numId w:val="6"/>
        </w:numPr>
        <w:spacing w:after="0" w:line="240" w:lineRule="auto"/>
        <w:ind w:left="567" w:hanging="567"/>
        <w:rPr>
          <w:rFonts w:ascii="Times New Roman" w:eastAsia="MS Mincho" w:hAnsi="Times New Roman"/>
          <w:lang w:val="lt-LT" w:eastAsia="lt-LT"/>
        </w:rPr>
      </w:pPr>
      <w:r w:rsidRPr="0018337B">
        <w:rPr>
          <w:rFonts w:ascii="Times New Roman" w:eastAsia="MS Mincho" w:hAnsi="Times New Roman"/>
          <w:lang w:val="lt-LT" w:eastAsia="lt-LT"/>
        </w:rPr>
        <w:t>Į gripą panašūs simptomai.</w:t>
      </w:r>
    </w:p>
    <w:p w:rsidR="001C3420" w:rsidRPr="0018337B" w:rsidRDefault="001C3420" w:rsidP="001C3420">
      <w:pPr>
        <w:numPr>
          <w:ilvl w:val="2"/>
          <w:numId w:val="6"/>
        </w:numPr>
        <w:spacing w:after="0" w:line="240" w:lineRule="auto"/>
        <w:ind w:left="567" w:hanging="567"/>
        <w:rPr>
          <w:rFonts w:ascii="Times New Roman" w:eastAsia="MS Mincho" w:hAnsi="Times New Roman"/>
          <w:lang w:val="lt-LT" w:eastAsia="lt-LT"/>
        </w:rPr>
      </w:pPr>
      <w:r w:rsidRPr="0018337B">
        <w:rPr>
          <w:rFonts w:ascii="Times New Roman" w:eastAsia="MS Mincho" w:hAnsi="Times New Roman"/>
          <w:lang w:val="lt-LT" w:eastAsia="lt-LT"/>
        </w:rPr>
        <w:t>Niežėjimas injekcijos vietoje.</w:t>
      </w:r>
    </w:p>
    <w:p w:rsidR="001C3420" w:rsidRPr="0018337B" w:rsidRDefault="001C3420" w:rsidP="001C3420">
      <w:pPr>
        <w:numPr>
          <w:ilvl w:val="2"/>
          <w:numId w:val="6"/>
        </w:numPr>
        <w:spacing w:after="0" w:line="240" w:lineRule="auto"/>
        <w:ind w:left="567" w:hanging="567"/>
        <w:rPr>
          <w:rFonts w:ascii="Times New Roman" w:eastAsia="MS Mincho" w:hAnsi="Times New Roman"/>
          <w:lang w:val="lt-LT" w:eastAsia="lt-LT"/>
        </w:rPr>
      </w:pPr>
      <w:r w:rsidRPr="0018337B">
        <w:rPr>
          <w:rFonts w:ascii="Times New Roman" w:eastAsia="MS Mincho" w:hAnsi="Times New Roman"/>
          <w:lang w:val="lt-LT" w:eastAsia="lt-LT"/>
        </w:rPr>
        <w:t>Sukietėjimas injekcijos vietoje.</w:t>
      </w:r>
    </w:p>
    <w:p w:rsidR="001C3420" w:rsidRPr="0018337B" w:rsidRDefault="001C3420" w:rsidP="001C3420">
      <w:pPr>
        <w:numPr>
          <w:ilvl w:val="2"/>
          <w:numId w:val="6"/>
        </w:numPr>
        <w:spacing w:after="0" w:line="240" w:lineRule="auto"/>
        <w:ind w:left="567" w:hanging="567"/>
        <w:rPr>
          <w:rFonts w:ascii="Times New Roman" w:eastAsia="MS Mincho" w:hAnsi="Times New Roman"/>
          <w:lang w:val="lt-LT" w:eastAsia="lt-LT"/>
        </w:rPr>
      </w:pPr>
      <w:r w:rsidRPr="0018337B">
        <w:rPr>
          <w:rFonts w:ascii="Times New Roman" w:eastAsia="MS Mincho" w:hAnsi="Times New Roman"/>
          <w:lang w:val="lt-LT" w:eastAsia="lt-LT"/>
        </w:rPr>
        <w:t>Tik kūdikiams – miego sutrikimas.</w:t>
      </w:r>
    </w:p>
    <w:p w:rsidR="001C3420" w:rsidRPr="0018337B" w:rsidRDefault="001C3420" w:rsidP="001C3420">
      <w:pPr>
        <w:spacing w:after="0" w:line="240" w:lineRule="auto"/>
        <w:rPr>
          <w:rFonts w:ascii="Times New Roman" w:eastAsia="MS Mincho" w:hAnsi="Times New Roman"/>
          <w:lang w:val="lt-LT" w:eastAsia="lt-LT"/>
        </w:rPr>
      </w:pPr>
    </w:p>
    <w:p w:rsidR="001C3420" w:rsidRPr="00AD6490" w:rsidRDefault="001C3420" w:rsidP="001C3420">
      <w:pPr>
        <w:spacing w:after="0" w:line="240" w:lineRule="auto"/>
        <w:ind w:left="567"/>
        <w:rPr>
          <w:rFonts w:ascii="Times New Roman" w:eastAsia="MS Mincho" w:hAnsi="Times New Roman"/>
          <w:lang w:val="lt-LT" w:eastAsia="lt-LT"/>
        </w:rPr>
      </w:pPr>
      <w:r w:rsidRPr="00064B50">
        <w:rPr>
          <w:rFonts w:ascii="Times New Roman" w:hAnsi="Times New Roman"/>
          <w:b/>
          <w:bCs/>
          <w:noProof/>
          <w:snapToGrid w:val="0"/>
        </w:rPr>
        <w:t>Nedažni šalutinio poveikio reiškiniai (</w:t>
      </w:r>
      <w:proofErr w:type="spellStart"/>
      <w:r w:rsidRPr="00AD6490">
        <w:rPr>
          <w:rFonts w:ascii="Times New Roman" w:hAnsi="Times New Roman"/>
          <w:b/>
        </w:rPr>
        <w:t>gali</w:t>
      </w:r>
      <w:proofErr w:type="spellEnd"/>
      <w:r w:rsidRPr="00AD6490">
        <w:rPr>
          <w:rFonts w:ascii="Times New Roman" w:hAnsi="Times New Roman"/>
          <w:b/>
        </w:rPr>
        <w:t xml:space="preserve"> </w:t>
      </w:r>
      <w:proofErr w:type="spellStart"/>
      <w:r w:rsidRPr="00AD6490">
        <w:rPr>
          <w:rFonts w:ascii="Times New Roman" w:hAnsi="Times New Roman"/>
          <w:b/>
        </w:rPr>
        <w:t>pasireikšti</w:t>
      </w:r>
      <w:proofErr w:type="spellEnd"/>
      <w:r w:rsidRPr="00AD6490">
        <w:rPr>
          <w:rFonts w:ascii="Times New Roman" w:hAnsi="Times New Roman"/>
          <w:b/>
        </w:rPr>
        <w:t xml:space="preserve"> </w:t>
      </w:r>
      <w:proofErr w:type="spellStart"/>
      <w:r w:rsidRPr="00AD6490">
        <w:rPr>
          <w:rFonts w:ascii="Times New Roman" w:hAnsi="Times New Roman"/>
          <w:b/>
        </w:rPr>
        <w:t>rečiau</w:t>
      </w:r>
      <w:proofErr w:type="spellEnd"/>
      <w:r w:rsidRPr="00AD6490">
        <w:rPr>
          <w:rFonts w:ascii="Times New Roman" w:hAnsi="Times New Roman"/>
          <w:b/>
        </w:rPr>
        <w:t xml:space="preserve"> </w:t>
      </w:r>
      <w:proofErr w:type="spellStart"/>
      <w:r w:rsidRPr="00AD6490">
        <w:rPr>
          <w:rFonts w:ascii="Times New Roman" w:hAnsi="Times New Roman"/>
          <w:b/>
        </w:rPr>
        <w:t>kaip</w:t>
      </w:r>
      <w:proofErr w:type="spellEnd"/>
      <w:r w:rsidRPr="00AD6490">
        <w:rPr>
          <w:rFonts w:ascii="Times New Roman" w:hAnsi="Times New Roman"/>
          <w:b/>
        </w:rPr>
        <w:t xml:space="preserve"> 1 </w:t>
      </w:r>
      <w:proofErr w:type="spellStart"/>
      <w:r w:rsidRPr="00AD6490">
        <w:rPr>
          <w:rFonts w:ascii="Times New Roman" w:hAnsi="Times New Roman"/>
          <w:b/>
        </w:rPr>
        <w:t>iš</w:t>
      </w:r>
      <w:proofErr w:type="spellEnd"/>
      <w:r w:rsidRPr="00AD6490">
        <w:rPr>
          <w:rFonts w:ascii="Times New Roman" w:hAnsi="Times New Roman"/>
          <w:b/>
        </w:rPr>
        <w:t xml:space="preserve"> 100</w:t>
      </w:r>
      <w:r w:rsidRPr="00064B50">
        <w:rPr>
          <w:rFonts w:ascii="Times New Roman" w:hAnsi="Times New Roman"/>
          <w:b/>
          <w:bCs/>
          <w:noProof/>
          <w:snapToGrid w:val="0"/>
        </w:rPr>
        <w:t xml:space="preserve"> asmenų):</w:t>
      </w:r>
    </w:p>
    <w:p w:rsidR="001C3420" w:rsidRPr="0018337B" w:rsidRDefault="001C3420" w:rsidP="001C3420">
      <w:pPr>
        <w:numPr>
          <w:ilvl w:val="2"/>
          <w:numId w:val="6"/>
        </w:numPr>
        <w:spacing w:after="0" w:line="240" w:lineRule="auto"/>
        <w:ind w:left="567" w:hanging="567"/>
        <w:rPr>
          <w:rFonts w:ascii="Times New Roman" w:eastAsia="MS Mincho" w:hAnsi="Times New Roman"/>
          <w:lang w:val="lt-LT" w:eastAsia="lt-LT"/>
        </w:rPr>
      </w:pPr>
      <w:r w:rsidRPr="0018337B">
        <w:rPr>
          <w:rFonts w:ascii="Times New Roman" w:eastAsia="MS Mincho" w:hAnsi="Times New Roman"/>
          <w:lang w:val="lt-LT" w:eastAsia="lt-LT"/>
        </w:rPr>
        <w:t>Sumažėjęs apetitas.</w:t>
      </w:r>
    </w:p>
    <w:p w:rsidR="001C3420" w:rsidRPr="0018337B" w:rsidRDefault="001C3420" w:rsidP="001C3420">
      <w:pPr>
        <w:numPr>
          <w:ilvl w:val="2"/>
          <w:numId w:val="6"/>
        </w:numPr>
        <w:spacing w:after="0" w:line="240" w:lineRule="auto"/>
        <w:ind w:left="567" w:hanging="567"/>
        <w:rPr>
          <w:rFonts w:ascii="Times New Roman" w:eastAsia="MS Mincho" w:hAnsi="Times New Roman"/>
          <w:lang w:val="lt-LT" w:eastAsia="lt-LT"/>
        </w:rPr>
      </w:pPr>
      <w:r w:rsidRPr="0018337B">
        <w:rPr>
          <w:rFonts w:ascii="Times New Roman" w:eastAsia="MS Mincho" w:hAnsi="Times New Roman"/>
          <w:lang w:val="lt-LT" w:eastAsia="lt-LT"/>
        </w:rPr>
        <w:t>Pykinimas.</w:t>
      </w:r>
    </w:p>
    <w:p w:rsidR="001C3420" w:rsidRPr="0018337B" w:rsidRDefault="001C3420" w:rsidP="001C3420">
      <w:pPr>
        <w:numPr>
          <w:ilvl w:val="2"/>
          <w:numId w:val="6"/>
        </w:numPr>
        <w:spacing w:after="0" w:line="240" w:lineRule="auto"/>
        <w:ind w:left="567" w:hanging="567"/>
        <w:rPr>
          <w:rFonts w:ascii="Times New Roman" w:eastAsia="MS Mincho" w:hAnsi="Times New Roman"/>
          <w:lang w:val="lt-LT" w:eastAsia="lt-LT"/>
        </w:rPr>
      </w:pPr>
      <w:r w:rsidRPr="0018337B">
        <w:rPr>
          <w:rFonts w:ascii="Times New Roman" w:eastAsia="MS Mincho" w:hAnsi="Times New Roman"/>
          <w:lang w:val="lt-LT" w:eastAsia="lt-LT"/>
        </w:rPr>
        <w:t>Pilvo skausmas.</w:t>
      </w:r>
    </w:p>
    <w:p w:rsidR="001C3420" w:rsidRPr="0018337B" w:rsidRDefault="001C3420" w:rsidP="001C3420">
      <w:pPr>
        <w:numPr>
          <w:ilvl w:val="2"/>
          <w:numId w:val="6"/>
        </w:numPr>
        <w:spacing w:after="0" w:line="240" w:lineRule="auto"/>
        <w:ind w:left="567" w:hanging="567"/>
        <w:rPr>
          <w:rFonts w:ascii="Times New Roman" w:eastAsia="MS Mincho" w:hAnsi="Times New Roman"/>
          <w:lang w:val="lt-LT" w:eastAsia="lt-LT"/>
        </w:rPr>
      </w:pPr>
      <w:r w:rsidRPr="0018337B">
        <w:rPr>
          <w:rFonts w:ascii="Times New Roman" w:eastAsia="MS Mincho" w:hAnsi="Times New Roman"/>
          <w:lang w:val="lt-LT" w:eastAsia="lt-LT"/>
        </w:rPr>
        <w:t>Viduriavimas.</w:t>
      </w:r>
    </w:p>
    <w:p w:rsidR="001C3420" w:rsidRPr="0018337B" w:rsidRDefault="001C3420" w:rsidP="001C3420">
      <w:pPr>
        <w:numPr>
          <w:ilvl w:val="2"/>
          <w:numId w:val="6"/>
        </w:numPr>
        <w:spacing w:after="0" w:line="240" w:lineRule="auto"/>
        <w:ind w:left="567" w:hanging="567"/>
        <w:rPr>
          <w:rFonts w:ascii="Times New Roman" w:eastAsia="MS Mincho" w:hAnsi="Times New Roman"/>
          <w:lang w:val="lt-LT" w:eastAsia="lt-LT"/>
        </w:rPr>
      </w:pPr>
      <w:r w:rsidRPr="0018337B">
        <w:rPr>
          <w:rFonts w:ascii="Times New Roman" w:eastAsia="MS Mincho" w:hAnsi="Times New Roman"/>
          <w:lang w:val="lt-LT" w:eastAsia="lt-LT"/>
        </w:rPr>
        <w:t>Vėmimas.</w:t>
      </w:r>
    </w:p>
    <w:p w:rsidR="001C3420" w:rsidRPr="0018337B" w:rsidRDefault="001C3420" w:rsidP="001C3420">
      <w:pPr>
        <w:numPr>
          <w:ilvl w:val="2"/>
          <w:numId w:val="6"/>
        </w:numPr>
        <w:spacing w:after="0" w:line="240" w:lineRule="auto"/>
        <w:ind w:left="567" w:hanging="567"/>
        <w:rPr>
          <w:rFonts w:ascii="Times New Roman" w:eastAsia="MS Mincho" w:hAnsi="Times New Roman"/>
          <w:lang w:val="lt-LT" w:eastAsia="lt-LT"/>
        </w:rPr>
      </w:pPr>
      <w:proofErr w:type="spellStart"/>
      <w:r w:rsidRPr="0018337B">
        <w:rPr>
          <w:rFonts w:ascii="Times New Roman" w:eastAsia="MS Mincho" w:hAnsi="Times New Roman"/>
          <w:lang w:val="lt-LT" w:eastAsia="lt-LT"/>
        </w:rPr>
        <w:t>Šaltkrėtis</w:t>
      </w:r>
      <w:proofErr w:type="spellEnd"/>
      <w:r w:rsidRPr="0018337B">
        <w:rPr>
          <w:rFonts w:ascii="Times New Roman" w:eastAsia="MS Mincho" w:hAnsi="Times New Roman"/>
          <w:lang w:val="lt-LT" w:eastAsia="lt-LT"/>
        </w:rPr>
        <w:t>.</w:t>
      </w:r>
    </w:p>
    <w:p w:rsidR="001C3420" w:rsidRPr="0018337B" w:rsidRDefault="001C3420" w:rsidP="001C3420">
      <w:pPr>
        <w:numPr>
          <w:ilvl w:val="2"/>
          <w:numId w:val="6"/>
        </w:numPr>
        <w:spacing w:after="0" w:line="240" w:lineRule="auto"/>
        <w:ind w:left="567" w:hanging="567"/>
        <w:rPr>
          <w:rFonts w:ascii="Times New Roman" w:eastAsia="MS Mincho" w:hAnsi="Times New Roman"/>
          <w:lang w:val="lt-LT" w:eastAsia="lt-LT"/>
        </w:rPr>
      </w:pPr>
      <w:r w:rsidRPr="0018337B">
        <w:rPr>
          <w:rFonts w:ascii="Times New Roman" w:eastAsia="MS Mincho" w:hAnsi="Times New Roman"/>
          <w:lang w:val="lt-LT" w:eastAsia="lt-LT"/>
        </w:rPr>
        <w:t>Nuovargis, neįprastas silpnumas.</w:t>
      </w:r>
    </w:p>
    <w:p w:rsidR="001C3420" w:rsidRPr="0018337B" w:rsidRDefault="001C3420" w:rsidP="001C3420">
      <w:pPr>
        <w:numPr>
          <w:ilvl w:val="2"/>
          <w:numId w:val="6"/>
        </w:numPr>
        <w:spacing w:after="0" w:line="240" w:lineRule="auto"/>
        <w:ind w:left="567" w:hanging="567"/>
        <w:rPr>
          <w:rFonts w:ascii="Times New Roman" w:eastAsia="MS Mincho" w:hAnsi="Times New Roman"/>
          <w:lang w:val="lt-LT" w:eastAsia="lt-LT"/>
        </w:rPr>
      </w:pPr>
      <w:r w:rsidRPr="0018337B">
        <w:rPr>
          <w:rFonts w:ascii="Times New Roman" w:eastAsia="MS Mincho" w:hAnsi="Times New Roman"/>
          <w:lang w:val="lt-LT" w:eastAsia="lt-LT"/>
        </w:rPr>
        <w:t>Svaigulys.</w:t>
      </w:r>
    </w:p>
    <w:p w:rsidR="001C3420" w:rsidRPr="0018337B" w:rsidRDefault="001C3420" w:rsidP="001C3420">
      <w:pPr>
        <w:numPr>
          <w:ilvl w:val="2"/>
          <w:numId w:val="6"/>
        </w:numPr>
        <w:spacing w:after="0" w:line="240" w:lineRule="auto"/>
        <w:ind w:left="567" w:hanging="567"/>
        <w:rPr>
          <w:rFonts w:ascii="Times New Roman" w:eastAsia="MS Mincho" w:hAnsi="Times New Roman"/>
          <w:lang w:val="lt-LT" w:eastAsia="lt-LT"/>
        </w:rPr>
      </w:pPr>
      <w:r w:rsidRPr="0018337B">
        <w:rPr>
          <w:rFonts w:ascii="Times New Roman" w:eastAsia="MS Mincho" w:hAnsi="Times New Roman"/>
          <w:lang w:val="lt-LT" w:eastAsia="lt-LT"/>
        </w:rPr>
        <w:t>Sąnarių skausmas.</w:t>
      </w:r>
    </w:p>
    <w:p w:rsidR="001C3420" w:rsidRDefault="001C3420" w:rsidP="001C3420">
      <w:pPr>
        <w:spacing w:after="0" w:line="240" w:lineRule="auto"/>
        <w:rPr>
          <w:rFonts w:ascii="Times New Roman" w:eastAsia="MS Mincho" w:hAnsi="Times New Roman"/>
          <w:lang w:val="lt-LT" w:eastAsia="lt-LT"/>
        </w:rPr>
      </w:pPr>
    </w:p>
    <w:p w:rsidR="001C3420" w:rsidRPr="00AD6490" w:rsidRDefault="001C3420" w:rsidP="001C3420">
      <w:pPr>
        <w:spacing w:after="0" w:line="240" w:lineRule="auto"/>
        <w:ind w:left="567"/>
        <w:rPr>
          <w:rFonts w:ascii="Times New Roman" w:eastAsia="MS Mincho" w:hAnsi="Times New Roman"/>
          <w:lang w:val="lt-LT" w:eastAsia="lt-LT"/>
        </w:rPr>
      </w:pPr>
      <w:r w:rsidRPr="00064B50">
        <w:rPr>
          <w:rFonts w:ascii="Times New Roman" w:hAnsi="Times New Roman"/>
          <w:b/>
          <w:bCs/>
          <w:noProof/>
          <w:snapToGrid w:val="0"/>
        </w:rPr>
        <w:t>Reti šalutinio poveikio reiškiniai (</w:t>
      </w:r>
      <w:proofErr w:type="spellStart"/>
      <w:r w:rsidRPr="00AD6490">
        <w:rPr>
          <w:rFonts w:ascii="Times New Roman" w:hAnsi="Times New Roman"/>
          <w:b/>
        </w:rPr>
        <w:t>gali</w:t>
      </w:r>
      <w:proofErr w:type="spellEnd"/>
      <w:r w:rsidRPr="00AD6490">
        <w:rPr>
          <w:rFonts w:ascii="Times New Roman" w:hAnsi="Times New Roman"/>
          <w:b/>
        </w:rPr>
        <w:t xml:space="preserve"> </w:t>
      </w:r>
      <w:proofErr w:type="spellStart"/>
      <w:r w:rsidRPr="00AD6490">
        <w:rPr>
          <w:rFonts w:ascii="Times New Roman" w:hAnsi="Times New Roman"/>
          <w:b/>
        </w:rPr>
        <w:t>pasireikšti</w:t>
      </w:r>
      <w:proofErr w:type="spellEnd"/>
      <w:r w:rsidRPr="00AD6490">
        <w:rPr>
          <w:rFonts w:ascii="Times New Roman" w:hAnsi="Times New Roman"/>
          <w:b/>
        </w:rPr>
        <w:t xml:space="preserve"> </w:t>
      </w:r>
      <w:proofErr w:type="spellStart"/>
      <w:r w:rsidRPr="00AD6490">
        <w:rPr>
          <w:rFonts w:ascii="Times New Roman" w:hAnsi="Times New Roman"/>
          <w:b/>
        </w:rPr>
        <w:t>rečiau</w:t>
      </w:r>
      <w:proofErr w:type="spellEnd"/>
      <w:r w:rsidRPr="00AD6490">
        <w:rPr>
          <w:rFonts w:ascii="Times New Roman" w:hAnsi="Times New Roman"/>
          <w:b/>
        </w:rPr>
        <w:t xml:space="preserve"> </w:t>
      </w:r>
      <w:proofErr w:type="spellStart"/>
      <w:r w:rsidRPr="00AD6490">
        <w:rPr>
          <w:rFonts w:ascii="Times New Roman" w:hAnsi="Times New Roman"/>
          <w:b/>
        </w:rPr>
        <w:t>kaip</w:t>
      </w:r>
      <w:proofErr w:type="spellEnd"/>
      <w:r w:rsidRPr="00AD6490">
        <w:rPr>
          <w:rFonts w:ascii="Times New Roman" w:hAnsi="Times New Roman"/>
          <w:b/>
        </w:rPr>
        <w:t xml:space="preserve"> 1 </w:t>
      </w:r>
      <w:proofErr w:type="spellStart"/>
      <w:r w:rsidRPr="00AD6490">
        <w:rPr>
          <w:rFonts w:ascii="Times New Roman" w:hAnsi="Times New Roman"/>
          <w:b/>
        </w:rPr>
        <w:t>iš</w:t>
      </w:r>
      <w:proofErr w:type="spellEnd"/>
      <w:r w:rsidRPr="00AD6490">
        <w:rPr>
          <w:rFonts w:ascii="Times New Roman" w:hAnsi="Times New Roman"/>
          <w:b/>
        </w:rPr>
        <w:t xml:space="preserve"> </w:t>
      </w:r>
      <w:r w:rsidRPr="00064B50">
        <w:rPr>
          <w:rFonts w:ascii="Times New Roman" w:hAnsi="Times New Roman"/>
          <w:b/>
          <w:bCs/>
          <w:noProof/>
          <w:snapToGrid w:val="0"/>
        </w:rPr>
        <w:t>1 000 asmenų):</w:t>
      </w:r>
    </w:p>
    <w:p w:rsidR="001C3420" w:rsidRPr="0018337B" w:rsidRDefault="001C3420" w:rsidP="001C3420">
      <w:pPr>
        <w:numPr>
          <w:ilvl w:val="2"/>
          <w:numId w:val="6"/>
        </w:numPr>
        <w:spacing w:after="0" w:line="240" w:lineRule="auto"/>
        <w:ind w:left="567" w:hanging="567"/>
        <w:rPr>
          <w:rFonts w:ascii="Times New Roman" w:eastAsia="MS Mincho" w:hAnsi="Times New Roman"/>
          <w:lang w:val="lt-LT" w:eastAsia="lt-LT"/>
        </w:rPr>
      </w:pPr>
      <w:r w:rsidRPr="0018337B">
        <w:rPr>
          <w:rFonts w:ascii="Times New Roman" w:eastAsia="MS Mincho" w:hAnsi="Times New Roman"/>
          <w:lang w:val="lt-LT" w:eastAsia="lt-LT"/>
        </w:rPr>
        <w:t>Kvėpavimo pasunkėjimas.</w:t>
      </w:r>
    </w:p>
    <w:p w:rsidR="001C3420" w:rsidRPr="0018337B" w:rsidRDefault="001C3420" w:rsidP="001C3420">
      <w:pPr>
        <w:spacing w:after="0" w:line="240" w:lineRule="auto"/>
        <w:rPr>
          <w:rFonts w:ascii="Times New Roman" w:eastAsia="MS Mincho" w:hAnsi="Times New Roman"/>
          <w:lang w:val="lt-LT" w:eastAsia="lt-LT"/>
        </w:rPr>
      </w:pPr>
    </w:p>
    <w:p w:rsidR="001C3420" w:rsidRPr="00AD6490" w:rsidRDefault="001C3420" w:rsidP="001C3420">
      <w:pPr>
        <w:spacing w:after="0" w:line="240" w:lineRule="auto"/>
        <w:ind w:left="567"/>
        <w:rPr>
          <w:rFonts w:ascii="Times New Roman" w:eastAsia="MS Mincho" w:hAnsi="Times New Roman"/>
          <w:lang w:val="lt-LT" w:eastAsia="lt-LT"/>
        </w:rPr>
      </w:pPr>
      <w:r w:rsidRPr="00064B50">
        <w:rPr>
          <w:rFonts w:ascii="Times New Roman" w:hAnsi="Times New Roman"/>
          <w:b/>
          <w:bCs/>
          <w:noProof/>
          <w:snapToGrid w:val="0"/>
        </w:rPr>
        <w:t>Šalutinio poveikio reiškiniai, kurių</w:t>
      </w:r>
      <w:r w:rsidRPr="00AD6490">
        <w:rPr>
          <w:rFonts w:ascii="Times New Roman" w:hAnsi="Times New Roman"/>
          <w:b/>
        </w:rPr>
        <w:t xml:space="preserve"> </w:t>
      </w:r>
      <w:proofErr w:type="spellStart"/>
      <w:r w:rsidRPr="00AD6490">
        <w:rPr>
          <w:rFonts w:ascii="Times New Roman" w:hAnsi="Times New Roman"/>
          <w:b/>
        </w:rPr>
        <w:t>dažnis</w:t>
      </w:r>
      <w:proofErr w:type="spellEnd"/>
      <w:r w:rsidRPr="00AD6490">
        <w:rPr>
          <w:rFonts w:ascii="Times New Roman" w:hAnsi="Times New Roman"/>
          <w:b/>
        </w:rPr>
        <w:t xml:space="preserve"> </w:t>
      </w:r>
      <w:r w:rsidRPr="00064B50">
        <w:rPr>
          <w:rFonts w:ascii="Times New Roman" w:hAnsi="Times New Roman"/>
          <w:b/>
          <w:bCs/>
          <w:noProof/>
          <w:snapToGrid w:val="0"/>
        </w:rPr>
        <w:t>nežinomas (</w:t>
      </w:r>
      <w:proofErr w:type="spellStart"/>
      <w:r w:rsidRPr="00AD6490">
        <w:rPr>
          <w:rFonts w:ascii="Times New Roman" w:hAnsi="Times New Roman"/>
          <w:b/>
        </w:rPr>
        <w:t>negali</w:t>
      </w:r>
      <w:proofErr w:type="spellEnd"/>
      <w:r w:rsidRPr="00AD6490">
        <w:rPr>
          <w:rFonts w:ascii="Times New Roman" w:hAnsi="Times New Roman"/>
          <w:b/>
        </w:rPr>
        <w:t xml:space="preserve"> </w:t>
      </w:r>
      <w:proofErr w:type="spellStart"/>
      <w:r w:rsidRPr="00AD6490">
        <w:rPr>
          <w:rFonts w:ascii="Times New Roman" w:hAnsi="Times New Roman"/>
          <w:b/>
        </w:rPr>
        <w:t>būti</w:t>
      </w:r>
      <w:proofErr w:type="spellEnd"/>
      <w:r w:rsidRPr="00AD6490">
        <w:rPr>
          <w:rFonts w:ascii="Times New Roman" w:hAnsi="Times New Roman"/>
          <w:b/>
        </w:rPr>
        <w:t xml:space="preserve"> </w:t>
      </w:r>
      <w:proofErr w:type="spellStart"/>
      <w:r w:rsidRPr="00AD6490">
        <w:rPr>
          <w:rFonts w:ascii="Times New Roman" w:hAnsi="Times New Roman"/>
          <w:b/>
        </w:rPr>
        <w:t>apskaičiuotas</w:t>
      </w:r>
      <w:proofErr w:type="spellEnd"/>
      <w:r w:rsidRPr="00AD6490">
        <w:rPr>
          <w:rFonts w:ascii="Times New Roman" w:hAnsi="Times New Roman"/>
          <w:b/>
        </w:rPr>
        <w:t xml:space="preserve"> </w:t>
      </w:r>
      <w:proofErr w:type="spellStart"/>
      <w:r w:rsidRPr="00AD6490">
        <w:rPr>
          <w:rFonts w:ascii="Times New Roman" w:hAnsi="Times New Roman"/>
          <w:b/>
        </w:rPr>
        <w:t>pagal</w:t>
      </w:r>
      <w:proofErr w:type="spellEnd"/>
      <w:r w:rsidRPr="00AD6490">
        <w:rPr>
          <w:rFonts w:ascii="Times New Roman" w:hAnsi="Times New Roman"/>
          <w:b/>
        </w:rPr>
        <w:t xml:space="preserve"> </w:t>
      </w:r>
      <w:proofErr w:type="spellStart"/>
      <w:r w:rsidRPr="00AD6490">
        <w:rPr>
          <w:rFonts w:ascii="Times New Roman" w:hAnsi="Times New Roman"/>
          <w:b/>
        </w:rPr>
        <w:t>turimus</w:t>
      </w:r>
      <w:proofErr w:type="spellEnd"/>
      <w:r w:rsidRPr="00AD6490">
        <w:rPr>
          <w:rFonts w:ascii="Times New Roman" w:hAnsi="Times New Roman"/>
          <w:b/>
        </w:rPr>
        <w:t xml:space="preserve"> </w:t>
      </w:r>
      <w:proofErr w:type="spellStart"/>
      <w:r w:rsidRPr="00AD6490">
        <w:rPr>
          <w:rFonts w:ascii="Times New Roman" w:hAnsi="Times New Roman"/>
          <w:b/>
        </w:rPr>
        <w:t>duomenis</w:t>
      </w:r>
      <w:proofErr w:type="spellEnd"/>
      <w:r w:rsidRPr="00064B50">
        <w:rPr>
          <w:rFonts w:ascii="Times New Roman" w:hAnsi="Times New Roman"/>
          <w:b/>
          <w:bCs/>
          <w:noProof/>
          <w:snapToGrid w:val="0"/>
        </w:rPr>
        <w:t>):</w:t>
      </w:r>
    </w:p>
    <w:p w:rsidR="001C3420" w:rsidRPr="0018337B" w:rsidRDefault="001C3420" w:rsidP="001C3420">
      <w:pPr>
        <w:numPr>
          <w:ilvl w:val="2"/>
          <w:numId w:val="6"/>
        </w:numPr>
        <w:spacing w:after="0" w:line="240" w:lineRule="auto"/>
        <w:ind w:left="567" w:hanging="567"/>
        <w:rPr>
          <w:rFonts w:ascii="Times New Roman" w:eastAsia="MS Mincho" w:hAnsi="Times New Roman"/>
          <w:lang w:val="lt-LT" w:eastAsia="lt-LT"/>
        </w:rPr>
      </w:pPr>
      <w:r w:rsidRPr="0018337B">
        <w:rPr>
          <w:rFonts w:ascii="Times New Roman" w:eastAsia="MS Mincho" w:hAnsi="Times New Roman"/>
          <w:lang w:val="lt-LT" w:eastAsia="lt-LT"/>
        </w:rPr>
        <w:t>Veido, lūpų, burnos, liežuvio ar gerklės patinimas, dėl kurio gali pasunkėti rijimas ar kvėpavimas.</w:t>
      </w:r>
    </w:p>
    <w:p w:rsidR="001C3420" w:rsidRPr="0018337B" w:rsidRDefault="001C3420" w:rsidP="001C3420">
      <w:pPr>
        <w:numPr>
          <w:ilvl w:val="2"/>
          <w:numId w:val="6"/>
        </w:numPr>
        <w:spacing w:after="0" w:line="240" w:lineRule="auto"/>
        <w:ind w:left="567" w:hanging="567"/>
        <w:rPr>
          <w:rFonts w:ascii="Times New Roman" w:eastAsia="MS Mincho" w:hAnsi="Times New Roman"/>
          <w:lang w:val="lt-LT" w:eastAsia="lt-LT"/>
        </w:rPr>
      </w:pPr>
      <w:r w:rsidRPr="0018337B">
        <w:rPr>
          <w:rFonts w:ascii="Times New Roman" w:eastAsia="MS Mincho" w:hAnsi="Times New Roman"/>
          <w:lang w:val="lt-LT" w:eastAsia="lt-LT"/>
        </w:rPr>
        <w:t>Staigus klausos susilpnėjimas ar praradimas.</w:t>
      </w:r>
    </w:p>
    <w:p w:rsidR="001C3420" w:rsidRPr="0018337B" w:rsidRDefault="001C3420" w:rsidP="001C3420">
      <w:pPr>
        <w:spacing w:after="0" w:line="240" w:lineRule="auto"/>
        <w:rPr>
          <w:rFonts w:ascii="Times New Roman" w:eastAsia="MS Mincho" w:hAnsi="Times New Roman"/>
          <w:lang w:val="lt-LT" w:eastAsia="lt-LT"/>
        </w:rPr>
      </w:pPr>
    </w:p>
    <w:p w:rsidR="001C3420" w:rsidRPr="0018337B" w:rsidRDefault="001C3420" w:rsidP="001C3420">
      <w:pPr>
        <w:tabs>
          <w:tab w:val="left" w:pos="567"/>
        </w:tabs>
        <w:spacing w:after="0" w:line="240" w:lineRule="auto"/>
        <w:rPr>
          <w:rFonts w:ascii="Times New Roman" w:eastAsia="Times New Roman" w:hAnsi="Times New Roman"/>
          <w:b/>
          <w:snapToGrid w:val="0"/>
          <w:szCs w:val="24"/>
          <w:lang w:val="lt-LT"/>
        </w:rPr>
      </w:pPr>
      <w:r w:rsidRPr="0018337B">
        <w:rPr>
          <w:rFonts w:ascii="Times New Roman" w:eastAsia="Times New Roman" w:hAnsi="Times New Roman"/>
          <w:b/>
          <w:snapToGrid w:val="0"/>
          <w:szCs w:val="24"/>
          <w:lang w:val="lt-LT"/>
        </w:rPr>
        <w:t>Pranešimas apie šalutinį poveikį</w:t>
      </w:r>
    </w:p>
    <w:p w:rsidR="001C3420" w:rsidRPr="0018337B" w:rsidRDefault="001C3420" w:rsidP="001C3420">
      <w:pPr>
        <w:tabs>
          <w:tab w:val="left" w:pos="567"/>
        </w:tabs>
        <w:spacing w:after="0" w:line="260" w:lineRule="exact"/>
        <w:ind w:right="-449"/>
        <w:rPr>
          <w:rFonts w:ascii="Times New Roman" w:eastAsia="Times New Roman" w:hAnsi="Times New Roman"/>
          <w:snapToGrid w:val="0"/>
          <w:szCs w:val="20"/>
          <w:lang w:val="lt-LT"/>
        </w:rPr>
      </w:pPr>
      <w:r w:rsidRPr="0018337B">
        <w:rPr>
          <w:rFonts w:ascii="Times New Roman" w:eastAsia="Times New Roman" w:hAnsi="Times New Roman"/>
          <w:snapToGrid w:val="0"/>
          <w:szCs w:val="20"/>
          <w:lang w:val="lt-LT"/>
        </w:rPr>
        <w:t xml:space="preserve">Jeigu pasireiškė šalutinis poveikis, įskaitant šiame lapelyje nenurodytą, pasakykite gydytojui, vaistininkui </w:t>
      </w:r>
    </w:p>
    <w:p w:rsidR="001C3420" w:rsidRPr="007F58B5" w:rsidRDefault="001C3420" w:rsidP="001C3420">
      <w:pPr>
        <w:tabs>
          <w:tab w:val="left" w:pos="567"/>
        </w:tabs>
        <w:spacing w:line="260" w:lineRule="exact"/>
        <w:ind w:right="-1"/>
        <w:rPr>
          <w:rFonts w:ascii="Times New Roman" w:eastAsia="Times New Roman" w:hAnsi="Times New Roman"/>
          <w:snapToGrid w:val="0"/>
          <w:szCs w:val="20"/>
          <w:lang w:val="lt-LT"/>
        </w:rPr>
      </w:pPr>
      <w:r w:rsidRPr="0018337B">
        <w:rPr>
          <w:rFonts w:ascii="Times New Roman" w:eastAsia="Times New Roman" w:hAnsi="Times New Roman"/>
          <w:snapToGrid w:val="0"/>
          <w:szCs w:val="20"/>
          <w:lang w:val="lt-LT"/>
        </w:rPr>
        <w:t xml:space="preserve">arba slaugytojui. </w:t>
      </w:r>
      <w:r w:rsidRPr="00B94752">
        <w:rPr>
          <w:rFonts w:ascii="Times New Roman" w:eastAsia="Times New Roman" w:hAnsi="Times New Roman"/>
          <w:lang w:val="lt-LT" w:eastAsia="lt-LT"/>
        </w:rPr>
        <w:t xml:space="preserve">Pranešimą apie šalutinį poveikį galite užpildyti ir pateikti Valstybinės vaistų kontrolės tarnybos prie Lietuvos Respublikos sveikatos apsaugos ministerijos tinklalapyje </w:t>
      </w:r>
      <w:hyperlink r:id="rId5" w:history="1">
        <w:r w:rsidRPr="00F73694">
          <w:rPr>
            <w:rFonts w:ascii="Times New Roman" w:eastAsia="Times New Roman" w:hAnsi="Times New Roman"/>
            <w:color w:val="0000FF"/>
            <w:u w:val="single"/>
            <w:lang w:val="lt-LT" w:eastAsia="lt-LT"/>
          </w:rPr>
          <w:t>https://vvkt.lrv.lt/lt/</w:t>
        </w:r>
      </w:hyperlink>
      <w:r w:rsidRPr="00B94752">
        <w:rPr>
          <w:rFonts w:ascii="Times New Roman" w:eastAsia="Times New Roman" w:hAnsi="Times New Roman"/>
          <w:lang w:val="lt-LT" w:eastAsia="lt-LT"/>
        </w:rPr>
        <w:t xml:space="preserve"> nurodytais būdais arba paskambinti nemokamu telefonu 8 800 73 568. Pranešdami apie šalutinį poveikį galite mums padėti gauti daugiau informacijos apie šio vaisto saugumą</w:t>
      </w:r>
      <w:r w:rsidRPr="00B94752">
        <w:rPr>
          <w:rFonts w:ascii="Times New Roman" w:eastAsia="Times New Roman" w:hAnsi="Times New Roman"/>
          <w:szCs w:val="20"/>
          <w:lang w:val="lt-LT"/>
        </w:rPr>
        <w:t>.</w:t>
      </w:r>
    </w:p>
    <w:p w:rsidR="001C3420" w:rsidRPr="0018337B" w:rsidRDefault="001C3420" w:rsidP="001C3420">
      <w:pPr>
        <w:tabs>
          <w:tab w:val="left" w:pos="567"/>
        </w:tabs>
        <w:spacing w:after="0" w:line="260" w:lineRule="exact"/>
        <w:ind w:right="-449"/>
        <w:rPr>
          <w:rFonts w:ascii="Times New Roman" w:eastAsia="MS Mincho" w:hAnsi="Times New Roman"/>
          <w:b/>
          <w:lang w:val="lt-LT" w:eastAsia="lt-LT"/>
        </w:rPr>
      </w:pPr>
    </w:p>
    <w:p w:rsidR="001C3420" w:rsidRPr="0018337B" w:rsidRDefault="001C3420" w:rsidP="001C3420">
      <w:pPr>
        <w:tabs>
          <w:tab w:val="left" w:pos="5130"/>
        </w:tabs>
        <w:spacing w:after="0" w:line="240" w:lineRule="auto"/>
        <w:rPr>
          <w:rFonts w:ascii="Times New Roman" w:eastAsia="MS Mincho" w:hAnsi="Times New Roman"/>
          <w:b/>
          <w:lang w:val="lt-LT" w:eastAsia="lt-LT"/>
        </w:rPr>
      </w:pPr>
    </w:p>
    <w:p w:rsidR="001C3420" w:rsidRPr="0018337B" w:rsidRDefault="001C3420" w:rsidP="001C3420">
      <w:pPr>
        <w:spacing w:after="0" w:line="240" w:lineRule="auto"/>
        <w:rPr>
          <w:rFonts w:ascii="Times New Roman" w:eastAsia="MS Mincho" w:hAnsi="Times New Roman"/>
          <w:b/>
          <w:bCs/>
          <w:lang w:val="lt-LT" w:eastAsia="lt-LT"/>
        </w:rPr>
      </w:pPr>
      <w:r w:rsidRPr="0018337B">
        <w:rPr>
          <w:rFonts w:ascii="Times New Roman" w:eastAsia="MS Mincho" w:hAnsi="Times New Roman"/>
          <w:b/>
          <w:bCs/>
          <w:lang w:val="lt-LT" w:eastAsia="lt-LT"/>
        </w:rPr>
        <w:t>5.</w:t>
      </w:r>
      <w:r w:rsidRPr="0018337B">
        <w:rPr>
          <w:rFonts w:ascii="Times New Roman" w:eastAsia="MS Mincho" w:hAnsi="Times New Roman"/>
          <w:b/>
          <w:bCs/>
          <w:lang w:val="lt-LT" w:eastAsia="lt-LT"/>
        </w:rPr>
        <w:tab/>
        <w:t xml:space="preserve">Kaip laikyti VERORAB </w:t>
      </w:r>
    </w:p>
    <w:p w:rsidR="001C3420" w:rsidRPr="0018337B" w:rsidRDefault="001C3420" w:rsidP="001C3420">
      <w:pPr>
        <w:spacing w:after="0" w:line="240" w:lineRule="auto"/>
        <w:rPr>
          <w:rFonts w:ascii="Times New Roman" w:eastAsia="MS Mincho" w:hAnsi="Times New Roman"/>
          <w:b/>
          <w:lang w:val="lt-LT" w:eastAsia="lt-LT"/>
        </w:rPr>
      </w:pPr>
    </w:p>
    <w:p w:rsidR="001C3420" w:rsidRPr="0018337B" w:rsidRDefault="001C3420" w:rsidP="001C3420">
      <w:pPr>
        <w:spacing w:after="0" w:line="240" w:lineRule="auto"/>
        <w:rPr>
          <w:rFonts w:ascii="Times New Roman" w:eastAsia="Times New Roman" w:hAnsi="Times New Roman"/>
          <w:lang w:val="lt-LT"/>
        </w:rPr>
      </w:pPr>
      <w:r w:rsidRPr="0018337B">
        <w:rPr>
          <w:rFonts w:ascii="Times New Roman" w:eastAsia="Times New Roman" w:hAnsi="Times New Roman"/>
          <w:lang w:val="lt-LT"/>
        </w:rPr>
        <w:t>Šį vaistą laikykite vaikams nepastebimoje ir nepasiekiamoje vietoje.</w:t>
      </w:r>
    </w:p>
    <w:p w:rsidR="001C3420" w:rsidRPr="0018337B" w:rsidRDefault="001C3420" w:rsidP="001C3420">
      <w:pPr>
        <w:spacing w:after="0" w:line="240" w:lineRule="auto"/>
        <w:rPr>
          <w:rFonts w:ascii="Times New Roman" w:eastAsia="MS Mincho" w:hAnsi="Times New Roman"/>
          <w:lang w:val="lt-LT" w:eastAsia="lt-LT"/>
        </w:rPr>
      </w:pPr>
      <w:r w:rsidRPr="0018337B">
        <w:rPr>
          <w:rFonts w:ascii="Times New Roman" w:eastAsia="MS Mincho" w:hAnsi="Times New Roman"/>
          <w:lang w:val="lt-LT" w:eastAsia="lt-LT"/>
        </w:rPr>
        <w:t>Laikyti šaldytuve (2</w:t>
      </w:r>
      <w:r>
        <w:rPr>
          <w:rFonts w:ascii="Times New Roman" w:eastAsia="MS Mincho" w:hAnsi="Times New Roman"/>
          <w:lang w:val="lt-LT" w:eastAsia="lt-LT"/>
        </w:rPr>
        <w:t> </w:t>
      </w:r>
      <w:r w:rsidRPr="0018337B">
        <w:rPr>
          <w:rFonts w:ascii="Times New Roman" w:eastAsia="MS Mincho" w:hAnsi="Times New Roman"/>
          <w:lang w:val="lt-LT" w:eastAsia="lt-LT"/>
        </w:rPr>
        <w:t>°C–8</w:t>
      </w:r>
      <w:r>
        <w:rPr>
          <w:rFonts w:ascii="Times New Roman" w:eastAsia="MS Mincho" w:hAnsi="Times New Roman"/>
          <w:lang w:val="lt-LT" w:eastAsia="lt-LT"/>
        </w:rPr>
        <w:t> </w:t>
      </w:r>
      <w:r w:rsidRPr="0018337B">
        <w:rPr>
          <w:rFonts w:ascii="Times New Roman" w:eastAsia="MS Mincho" w:hAnsi="Times New Roman"/>
          <w:lang w:val="lt-LT" w:eastAsia="lt-LT"/>
        </w:rPr>
        <w:t>°C).</w:t>
      </w:r>
    </w:p>
    <w:p w:rsidR="001C3420" w:rsidRPr="0018337B" w:rsidRDefault="001C3420" w:rsidP="001C3420">
      <w:pPr>
        <w:spacing w:after="0" w:line="240" w:lineRule="auto"/>
        <w:rPr>
          <w:rFonts w:ascii="Times New Roman" w:eastAsia="MS Mincho" w:hAnsi="Times New Roman"/>
          <w:lang w:val="lt-LT" w:eastAsia="lt-LT"/>
        </w:rPr>
      </w:pPr>
      <w:r w:rsidRPr="0018337B">
        <w:rPr>
          <w:rFonts w:ascii="Times New Roman" w:eastAsia="MS Mincho" w:hAnsi="Times New Roman"/>
          <w:lang w:val="lt-LT" w:eastAsia="lt-LT"/>
        </w:rPr>
        <w:t>Negalima užšaldyti.</w:t>
      </w:r>
    </w:p>
    <w:p w:rsidR="001C3420" w:rsidRPr="0018337B" w:rsidRDefault="001C3420" w:rsidP="001C3420">
      <w:pPr>
        <w:spacing w:after="0" w:line="240" w:lineRule="auto"/>
        <w:rPr>
          <w:rFonts w:ascii="Times New Roman" w:eastAsia="MS Mincho" w:hAnsi="Times New Roman"/>
          <w:lang w:val="lt-LT" w:eastAsia="lt-LT"/>
        </w:rPr>
      </w:pPr>
      <w:r w:rsidRPr="0018337B">
        <w:rPr>
          <w:rFonts w:ascii="Times New Roman" w:eastAsia="MS Mincho" w:hAnsi="Times New Roman"/>
          <w:lang w:val="lt-LT" w:eastAsia="lt-LT"/>
        </w:rPr>
        <w:t>Ant flakono ir dėžutės po „EXP“ nurodytam tinkamumo laikui pasibaigus, VERORAB vartoti negalima. Vaistas tinkamas vartoti iki paskutinės nurodyto mėnesio dienos.</w:t>
      </w:r>
    </w:p>
    <w:p w:rsidR="001C3420" w:rsidRPr="0018337B" w:rsidRDefault="001C3420" w:rsidP="001C3420">
      <w:pPr>
        <w:spacing w:after="0" w:line="240" w:lineRule="auto"/>
        <w:rPr>
          <w:rFonts w:ascii="Times New Roman" w:eastAsia="MS Mincho" w:hAnsi="Times New Roman"/>
          <w:lang w:val="lt-LT" w:eastAsia="lt-LT"/>
        </w:rPr>
      </w:pPr>
    </w:p>
    <w:p w:rsidR="001C3420" w:rsidRPr="0018337B" w:rsidRDefault="001C3420" w:rsidP="001C3420">
      <w:pPr>
        <w:spacing w:after="0" w:line="240" w:lineRule="auto"/>
        <w:rPr>
          <w:rFonts w:ascii="Times New Roman" w:eastAsia="MS Mincho" w:hAnsi="Times New Roman"/>
          <w:lang w:val="lt-LT" w:eastAsia="lt-LT"/>
        </w:rPr>
      </w:pPr>
      <w:r w:rsidRPr="0018337B">
        <w:rPr>
          <w:rFonts w:ascii="Times New Roman" w:eastAsia="MS Mincho" w:hAnsi="Times New Roman"/>
          <w:lang w:val="lt-LT" w:eastAsia="lt-LT"/>
        </w:rPr>
        <w:t>Vaistų negalima išmesti į kanalizaciją arba su buitinėmis atliekomis. Kaip išmesti nereikalingus vaistus, klauskite vaistininko. Šios priemonės padės apsaugoti aplinką.</w:t>
      </w:r>
    </w:p>
    <w:p w:rsidR="001C3420" w:rsidRPr="0018337B" w:rsidRDefault="001C3420" w:rsidP="001C3420">
      <w:pPr>
        <w:spacing w:after="0" w:line="240" w:lineRule="auto"/>
        <w:ind w:left="567" w:hanging="567"/>
        <w:rPr>
          <w:rFonts w:ascii="Times New Roman" w:eastAsia="MS Mincho" w:hAnsi="Times New Roman"/>
          <w:lang w:val="lt-LT" w:eastAsia="lt-LT"/>
        </w:rPr>
      </w:pPr>
    </w:p>
    <w:p w:rsidR="001C3420" w:rsidRPr="0018337B" w:rsidRDefault="001C3420" w:rsidP="001C3420">
      <w:pPr>
        <w:spacing w:after="0" w:line="240" w:lineRule="auto"/>
        <w:ind w:left="567" w:hanging="567"/>
        <w:rPr>
          <w:rFonts w:ascii="Times New Roman" w:eastAsia="MS Mincho" w:hAnsi="Times New Roman"/>
          <w:lang w:val="lt-LT" w:eastAsia="lt-LT"/>
        </w:rPr>
      </w:pPr>
    </w:p>
    <w:p w:rsidR="001C3420" w:rsidRPr="0018337B" w:rsidRDefault="001C3420" w:rsidP="001C3420">
      <w:pPr>
        <w:keepNext/>
        <w:shd w:val="clear" w:color="auto" w:fill="FFFFFF"/>
        <w:spacing w:after="0" w:line="240" w:lineRule="auto"/>
        <w:outlineLvl w:val="1"/>
        <w:rPr>
          <w:rFonts w:ascii="Times New Roman" w:eastAsia="MS Mincho" w:hAnsi="Times New Roman"/>
          <w:b/>
          <w:lang w:val="lt-LT" w:eastAsia="lt-LT"/>
        </w:rPr>
      </w:pPr>
      <w:r w:rsidRPr="0018337B">
        <w:rPr>
          <w:rFonts w:ascii="Times New Roman" w:eastAsia="MS Mincho" w:hAnsi="Times New Roman"/>
          <w:b/>
          <w:lang w:val="lt-LT" w:eastAsia="lt-LT"/>
        </w:rPr>
        <w:t>6.</w:t>
      </w:r>
      <w:r w:rsidRPr="0018337B">
        <w:rPr>
          <w:rFonts w:ascii="Times New Roman" w:eastAsia="MS Mincho" w:hAnsi="Times New Roman"/>
          <w:b/>
          <w:lang w:val="lt-LT" w:eastAsia="lt-LT"/>
        </w:rPr>
        <w:tab/>
        <w:t>Pakuotės turinys ir kita informacija</w:t>
      </w:r>
      <w:r>
        <w:rPr>
          <w:rFonts w:ascii="Times New Roman" w:eastAsia="MS Mincho" w:hAnsi="Times New Roman"/>
          <w:b/>
          <w:lang w:val="lt-LT" w:eastAsia="lt-LT"/>
        </w:rPr>
        <w:fldChar w:fldCharType="begin"/>
      </w:r>
      <w:r>
        <w:rPr>
          <w:rFonts w:ascii="Times New Roman" w:eastAsia="MS Mincho" w:hAnsi="Times New Roman"/>
          <w:b/>
          <w:lang w:val="lt-LT" w:eastAsia="lt-LT"/>
        </w:rPr>
        <w:instrText xml:space="preserve"> DOCVARIABLE vault_nd_22e0eba0-62f5-400c-9525-c6fce5937833 \* MERGEFORMAT </w:instrText>
      </w:r>
      <w:r>
        <w:rPr>
          <w:rFonts w:ascii="Times New Roman" w:eastAsia="MS Mincho" w:hAnsi="Times New Roman"/>
          <w:b/>
          <w:lang w:val="lt-LT" w:eastAsia="lt-LT"/>
        </w:rPr>
        <w:fldChar w:fldCharType="separate"/>
      </w:r>
      <w:r>
        <w:rPr>
          <w:rFonts w:ascii="Times New Roman" w:eastAsia="MS Mincho" w:hAnsi="Times New Roman"/>
          <w:b/>
          <w:lang w:val="lt-LT" w:eastAsia="lt-LT"/>
        </w:rPr>
        <w:t xml:space="preserve"> </w:t>
      </w:r>
      <w:r>
        <w:rPr>
          <w:rFonts w:ascii="Times New Roman" w:eastAsia="MS Mincho" w:hAnsi="Times New Roman"/>
          <w:b/>
          <w:lang w:val="lt-LT" w:eastAsia="lt-LT"/>
        </w:rPr>
        <w:fldChar w:fldCharType="end"/>
      </w:r>
    </w:p>
    <w:p w:rsidR="001C3420" w:rsidRPr="0018337B" w:rsidRDefault="001C3420" w:rsidP="001C3420">
      <w:pPr>
        <w:shd w:val="clear" w:color="auto" w:fill="FFFFFF"/>
        <w:spacing w:after="0" w:line="240" w:lineRule="auto"/>
        <w:rPr>
          <w:rFonts w:ascii="Times New Roman" w:eastAsia="MS Mincho" w:hAnsi="Times New Roman"/>
          <w:lang w:val="lt-LT" w:eastAsia="lt-LT"/>
        </w:rPr>
      </w:pPr>
    </w:p>
    <w:p w:rsidR="001C3420" w:rsidRPr="0018337B" w:rsidRDefault="001C3420" w:rsidP="001C3420">
      <w:pPr>
        <w:shd w:val="clear" w:color="auto" w:fill="FFFFFF"/>
        <w:spacing w:after="0" w:line="240" w:lineRule="auto"/>
        <w:rPr>
          <w:rFonts w:ascii="Times New Roman" w:eastAsia="MS Mincho" w:hAnsi="Times New Roman"/>
          <w:lang w:val="lt-LT" w:eastAsia="lt-LT"/>
        </w:rPr>
      </w:pPr>
      <w:r w:rsidRPr="0018337B">
        <w:rPr>
          <w:rFonts w:ascii="Times New Roman" w:eastAsia="MS Mincho" w:hAnsi="Times New Roman"/>
          <w:b/>
          <w:lang w:val="lt-LT" w:eastAsia="lt-LT"/>
        </w:rPr>
        <w:t>VERORAB sudėtis:</w:t>
      </w:r>
    </w:p>
    <w:p w:rsidR="001C3420" w:rsidRPr="0018337B" w:rsidRDefault="001C3420" w:rsidP="001C3420">
      <w:pPr>
        <w:shd w:val="clear" w:color="auto" w:fill="FFFFFF"/>
        <w:spacing w:after="0" w:line="240" w:lineRule="auto"/>
        <w:ind w:left="567" w:hanging="567"/>
        <w:rPr>
          <w:rFonts w:ascii="Times New Roman" w:eastAsia="MS Mincho" w:hAnsi="Times New Roman"/>
          <w:lang w:val="lt-LT" w:eastAsia="lt-LT"/>
        </w:rPr>
      </w:pPr>
      <w:r w:rsidRPr="0018337B">
        <w:rPr>
          <w:rFonts w:ascii="Times New Roman" w:eastAsia="MS Mincho" w:hAnsi="Times New Roman"/>
          <w:lang w:val="lt-LT" w:eastAsia="lt-LT"/>
        </w:rPr>
        <w:t>-</w:t>
      </w:r>
      <w:r w:rsidRPr="0018337B">
        <w:rPr>
          <w:rFonts w:ascii="Times New Roman" w:eastAsia="MS Mincho" w:hAnsi="Times New Roman"/>
          <w:lang w:val="lt-LT" w:eastAsia="lt-LT"/>
        </w:rPr>
        <w:tab/>
        <w:t xml:space="preserve">Veiklioji medžiaga yra </w:t>
      </w:r>
      <w:proofErr w:type="spellStart"/>
      <w:r w:rsidRPr="0018337B">
        <w:rPr>
          <w:rFonts w:ascii="Times New Roman" w:eastAsia="MS Mincho" w:hAnsi="Times New Roman"/>
          <w:lang w:val="lt-LT" w:eastAsia="lt-LT"/>
        </w:rPr>
        <w:t>inaktyvuotas</w:t>
      </w:r>
      <w:proofErr w:type="spellEnd"/>
      <w:r w:rsidRPr="0018337B">
        <w:rPr>
          <w:rFonts w:ascii="Times New Roman" w:eastAsia="MS Mincho" w:hAnsi="Times New Roman"/>
          <w:lang w:val="lt-LT" w:eastAsia="lt-LT"/>
        </w:rPr>
        <w:t xml:space="preserve"> pasiutligės </w:t>
      </w:r>
      <w:proofErr w:type="spellStart"/>
      <w:r w:rsidRPr="0018337B">
        <w:rPr>
          <w:rFonts w:ascii="Times New Roman" w:eastAsia="MS Mincho" w:hAnsi="Times New Roman"/>
          <w:lang w:val="lt-LT" w:eastAsia="lt-LT"/>
        </w:rPr>
        <w:t>virusas</w:t>
      </w:r>
      <w:r>
        <w:rPr>
          <w:rFonts w:ascii="Times New Roman" w:eastAsia="MS Mincho" w:hAnsi="Times New Roman"/>
          <w:vertAlign w:val="superscript"/>
          <w:lang w:val="lt-LT" w:eastAsia="lt-LT"/>
        </w:rPr>
        <w:t>a</w:t>
      </w:r>
      <w:proofErr w:type="spellEnd"/>
      <w:r w:rsidRPr="0018337B">
        <w:rPr>
          <w:rFonts w:ascii="Times New Roman" w:eastAsia="MS Mincho" w:hAnsi="Times New Roman"/>
          <w:lang w:val="lt-LT" w:eastAsia="lt-LT"/>
        </w:rPr>
        <w:t xml:space="preserve"> (</w:t>
      </w:r>
      <w:proofErr w:type="spellStart"/>
      <w:r w:rsidRPr="0018337B">
        <w:rPr>
          <w:rFonts w:ascii="Times New Roman" w:eastAsia="MS Mincho" w:hAnsi="Times New Roman"/>
          <w:i/>
          <w:lang w:val="lt-LT" w:eastAsia="lt-LT"/>
        </w:rPr>
        <w:t>Wistar</w:t>
      </w:r>
      <w:proofErr w:type="spellEnd"/>
      <w:r w:rsidRPr="0018337B">
        <w:rPr>
          <w:rFonts w:ascii="Times New Roman" w:eastAsia="MS Mincho" w:hAnsi="Times New Roman"/>
          <w:i/>
          <w:lang w:val="lt-LT" w:eastAsia="lt-LT"/>
        </w:rPr>
        <w:t xml:space="preserve"> </w:t>
      </w:r>
      <w:proofErr w:type="spellStart"/>
      <w:r w:rsidRPr="0018337B">
        <w:rPr>
          <w:rFonts w:ascii="Times New Roman" w:eastAsia="MS Mincho" w:hAnsi="Times New Roman"/>
          <w:i/>
          <w:lang w:val="lt-LT" w:eastAsia="lt-LT"/>
        </w:rPr>
        <w:t>Rabies</w:t>
      </w:r>
      <w:proofErr w:type="spellEnd"/>
      <w:r w:rsidRPr="0018337B">
        <w:rPr>
          <w:rFonts w:ascii="Times New Roman" w:eastAsia="MS Mincho" w:hAnsi="Times New Roman"/>
          <w:lang w:val="lt-LT" w:eastAsia="lt-LT"/>
        </w:rPr>
        <w:t xml:space="preserve"> </w:t>
      </w:r>
      <w:r w:rsidRPr="0018337B">
        <w:rPr>
          <w:rFonts w:ascii="Times New Roman" w:eastAsia="MS Mincho" w:hAnsi="Times New Roman"/>
          <w:iCs/>
          <w:lang w:val="lt-LT" w:eastAsia="lt-LT"/>
        </w:rPr>
        <w:t>PM/W1 38-1503-3M padermės).</w:t>
      </w:r>
    </w:p>
    <w:p w:rsidR="001C3420" w:rsidRPr="0018337B" w:rsidRDefault="001C3420" w:rsidP="001C3420">
      <w:pPr>
        <w:shd w:val="clear" w:color="auto" w:fill="FFFFFF"/>
        <w:spacing w:after="0" w:line="240" w:lineRule="auto"/>
        <w:ind w:left="567"/>
        <w:rPr>
          <w:rFonts w:ascii="Times New Roman" w:eastAsia="MS Mincho" w:hAnsi="Times New Roman"/>
          <w:lang w:val="lt-LT" w:eastAsia="lt-LT"/>
        </w:rPr>
      </w:pPr>
      <w:r w:rsidRPr="0018337B">
        <w:rPr>
          <w:rFonts w:ascii="Times New Roman" w:eastAsia="MS Mincho" w:hAnsi="Times New Roman"/>
          <w:lang w:val="lt-LT" w:eastAsia="lt-LT"/>
        </w:rPr>
        <w:t>Po ištirpinimo 0,5 ml tirpiklio viename flakone yra 3,25 </w:t>
      </w:r>
      <w:proofErr w:type="spellStart"/>
      <w:r w:rsidRPr="0018337B">
        <w:rPr>
          <w:rFonts w:ascii="Times New Roman" w:eastAsia="MS Mincho" w:hAnsi="Times New Roman"/>
          <w:lang w:val="lt-LT" w:eastAsia="lt-LT"/>
        </w:rPr>
        <w:t>TV</w:t>
      </w:r>
      <w:r>
        <w:rPr>
          <w:rFonts w:ascii="Times New Roman" w:eastAsia="MS Mincho" w:hAnsi="Times New Roman"/>
          <w:vertAlign w:val="superscript"/>
          <w:lang w:val="lt-LT" w:eastAsia="lt-LT"/>
        </w:rPr>
        <w:t>b</w:t>
      </w:r>
      <w:proofErr w:type="spellEnd"/>
      <w:r w:rsidRPr="0018337B">
        <w:rPr>
          <w:rFonts w:ascii="Times New Roman" w:eastAsia="MS Mincho" w:hAnsi="Times New Roman"/>
          <w:lang w:val="lt-LT" w:eastAsia="lt-LT"/>
        </w:rPr>
        <w:t xml:space="preserve"> </w:t>
      </w:r>
      <w:proofErr w:type="spellStart"/>
      <w:r w:rsidRPr="0018337B">
        <w:rPr>
          <w:rFonts w:ascii="Times New Roman" w:eastAsia="MS Mincho" w:hAnsi="Times New Roman"/>
          <w:lang w:val="lt-LT" w:eastAsia="lt-LT"/>
        </w:rPr>
        <w:t>inaktyvuoto</w:t>
      </w:r>
      <w:proofErr w:type="spellEnd"/>
      <w:r w:rsidRPr="0018337B">
        <w:rPr>
          <w:rFonts w:ascii="Times New Roman" w:eastAsia="MS Mincho" w:hAnsi="Times New Roman"/>
          <w:lang w:val="lt-LT" w:eastAsia="lt-LT"/>
        </w:rPr>
        <w:t xml:space="preserve"> pasiutligės viruso</w:t>
      </w:r>
      <w:r w:rsidRPr="0018337B">
        <w:rPr>
          <w:rFonts w:ascii="Times New Roman" w:eastAsia="MS Mincho" w:hAnsi="Times New Roman"/>
          <w:i/>
          <w:lang w:val="lt-LT" w:eastAsia="lt-LT"/>
        </w:rPr>
        <w:t xml:space="preserve"> (</w:t>
      </w:r>
      <w:proofErr w:type="spellStart"/>
      <w:r w:rsidRPr="0018337B">
        <w:rPr>
          <w:rFonts w:ascii="Times New Roman" w:eastAsia="MS Mincho" w:hAnsi="Times New Roman"/>
          <w:i/>
          <w:lang w:val="lt-LT" w:eastAsia="lt-LT"/>
        </w:rPr>
        <w:t>Wistar</w:t>
      </w:r>
      <w:proofErr w:type="spellEnd"/>
      <w:r w:rsidRPr="0018337B">
        <w:rPr>
          <w:rFonts w:ascii="Times New Roman" w:eastAsia="MS Mincho" w:hAnsi="Times New Roman"/>
          <w:i/>
          <w:lang w:val="lt-LT" w:eastAsia="lt-LT"/>
        </w:rPr>
        <w:t xml:space="preserve"> </w:t>
      </w:r>
      <w:proofErr w:type="spellStart"/>
      <w:r w:rsidRPr="0018337B">
        <w:rPr>
          <w:rFonts w:ascii="Times New Roman" w:eastAsia="MS Mincho" w:hAnsi="Times New Roman"/>
          <w:i/>
          <w:lang w:val="lt-LT" w:eastAsia="lt-LT"/>
        </w:rPr>
        <w:t>Rabies</w:t>
      </w:r>
      <w:proofErr w:type="spellEnd"/>
      <w:r w:rsidRPr="0018337B">
        <w:rPr>
          <w:rFonts w:ascii="Times New Roman" w:eastAsia="MS Mincho" w:hAnsi="Times New Roman"/>
          <w:lang w:val="lt-LT" w:eastAsia="lt-LT"/>
        </w:rPr>
        <w:t xml:space="preserve"> </w:t>
      </w:r>
      <w:r w:rsidRPr="0018337B">
        <w:rPr>
          <w:rFonts w:ascii="Times New Roman" w:eastAsia="MS Mincho" w:hAnsi="Times New Roman"/>
          <w:iCs/>
          <w:lang w:val="lt-LT" w:eastAsia="lt-LT"/>
        </w:rPr>
        <w:t>PM/W1 38-1503-3M padermės).</w:t>
      </w:r>
    </w:p>
    <w:p w:rsidR="001C3420" w:rsidRPr="0018337B" w:rsidRDefault="001C3420" w:rsidP="001C3420">
      <w:pPr>
        <w:shd w:val="clear" w:color="auto" w:fill="FFFFFF"/>
        <w:spacing w:after="0" w:line="240" w:lineRule="auto"/>
        <w:ind w:left="567"/>
        <w:rPr>
          <w:rFonts w:ascii="Times New Roman" w:eastAsia="MS Mincho" w:hAnsi="Times New Roman"/>
          <w:lang w:val="lt-LT" w:eastAsia="lt-LT"/>
        </w:rPr>
      </w:pPr>
      <w:r>
        <w:rPr>
          <w:rFonts w:ascii="Times New Roman" w:eastAsia="MS Mincho" w:hAnsi="Times New Roman"/>
          <w:vertAlign w:val="superscript"/>
          <w:lang w:val="lt-LT" w:eastAsia="lt-LT"/>
        </w:rPr>
        <w:t>a</w:t>
      </w:r>
      <w:r w:rsidRPr="0018337B">
        <w:rPr>
          <w:rFonts w:ascii="Times New Roman" w:eastAsia="MS Mincho" w:hAnsi="Times New Roman"/>
          <w:lang w:val="lt-LT" w:eastAsia="lt-LT"/>
        </w:rPr>
        <w:t xml:space="preserve"> kultivuotas </w:t>
      </w:r>
      <w:proofErr w:type="spellStart"/>
      <w:r w:rsidRPr="0018337B">
        <w:rPr>
          <w:rFonts w:ascii="Times New Roman" w:eastAsia="MS Mincho" w:hAnsi="Times New Roman"/>
          <w:lang w:val="lt-LT" w:eastAsia="lt-LT"/>
        </w:rPr>
        <w:t>Vero</w:t>
      </w:r>
      <w:proofErr w:type="spellEnd"/>
      <w:r w:rsidRPr="0018337B">
        <w:rPr>
          <w:rFonts w:ascii="Times New Roman" w:eastAsia="MS Mincho" w:hAnsi="Times New Roman"/>
          <w:lang w:val="lt-LT" w:eastAsia="lt-LT"/>
        </w:rPr>
        <w:t xml:space="preserve"> ląstelėse</w:t>
      </w:r>
    </w:p>
    <w:p w:rsidR="001C3420" w:rsidRPr="0018337B" w:rsidRDefault="001C3420" w:rsidP="001C3420">
      <w:pPr>
        <w:shd w:val="clear" w:color="auto" w:fill="FFFFFF"/>
        <w:spacing w:after="0" w:line="240" w:lineRule="auto"/>
        <w:ind w:left="567"/>
        <w:rPr>
          <w:rFonts w:ascii="Times New Roman" w:eastAsia="MS Mincho" w:hAnsi="Times New Roman"/>
          <w:lang w:val="lt-LT" w:eastAsia="lt-LT"/>
        </w:rPr>
      </w:pPr>
      <w:r>
        <w:rPr>
          <w:rFonts w:ascii="Times New Roman" w:eastAsia="MS Mincho" w:hAnsi="Times New Roman"/>
          <w:vertAlign w:val="superscript"/>
          <w:lang w:val="lt-LT" w:eastAsia="lt-LT"/>
        </w:rPr>
        <w:t>b</w:t>
      </w:r>
      <w:r w:rsidRPr="0018337B">
        <w:rPr>
          <w:rFonts w:ascii="Times New Roman" w:eastAsia="MS Mincho" w:hAnsi="Times New Roman"/>
          <w:lang w:val="lt-LT" w:eastAsia="lt-LT"/>
        </w:rPr>
        <w:t xml:space="preserve"> kiekis išreiškiamas atsižvelgiant į tarptautinius standartus ir ELISA testą</w:t>
      </w:r>
    </w:p>
    <w:p w:rsidR="001C3420" w:rsidRPr="0018337B" w:rsidRDefault="001C3420" w:rsidP="001C3420">
      <w:pPr>
        <w:shd w:val="clear" w:color="auto" w:fill="FFFFFF"/>
        <w:spacing w:after="0" w:line="240" w:lineRule="auto"/>
        <w:ind w:left="567" w:hanging="567"/>
        <w:rPr>
          <w:rFonts w:ascii="Times New Roman" w:eastAsia="MS Mincho" w:hAnsi="Times New Roman"/>
          <w:lang w:val="lt-LT" w:eastAsia="lt-LT"/>
        </w:rPr>
      </w:pPr>
      <w:r w:rsidRPr="0018337B">
        <w:rPr>
          <w:rFonts w:ascii="Times New Roman" w:eastAsia="MS Mincho" w:hAnsi="Times New Roman"/>
          <w:lang w:val="lt-LT" w:eastAsia="lt-LT"/>
        </w:rPr>
        <w:t>-</w:t>
      </w:r>
      <w:r w:rsidRPr="0018337B">
        <w:rPr>
          <w:rFonts w:ascii="Times New Roman" w:eastAsia="MS Mincho" w:hAnsi="Times New Roman"/>
          <w:lang w:val="lt-LT" w:eastAsia="lt-LT"/>
        </w:rPr>
        <w:tab/>
        <w:t>Pagalbinės medžiagos yra</w:t>
      </w:r>
    </w:p>
    <w:p w:rsidR="001C3420" w:rsidRPr="0018337B" w:rsidRDefault="001C3420" w:rsidP="001C3420">
      <w:pPr>
        <w:shd w:val="clear" w:color="auto" w:fill="FFFFFF"/>
        <w:spacing w:after="0" w:line="240" w:lineRule="auto"/>
        <w:rPr>
          <w:lang w:val="lt-LT"/>
        </w:rPr>
      </w:pPr>
      <w:r w:rsidRPr="00AD6490">
        <w:rPr>
          <w:rFonts w:ascii="Times New Roman" w:hAnsi="Times New Roman"/>
          <w:b/>
          <w:lang w:val="lt-LT"/>
        </w:rPr>
        <w:t>Milteliai:</w:t>
      </w:r>
      <w:r w:rsidRPr="0018337B">
        <w:rPr>
          <w:rFonts w:ascii="Times New Roman" w:eastAsia="MS Mincho" w:hAnsi="Times New Roman"/>
          <w:lang w:val="lt-LT" w:eastAsia="lt-LT"/>
        </w:rPr>
        <w:t xml:space="preserve"> </w:t>
      </w:r>
      <w:proofErr w:type="spellStart"/>
      <w:r w:rsidRPr="0018337B">
        <w:rPr>
          <w:rFonts w:ascii="Times New Roman" w:eastAsia="MS Mincho" w:hAnsi="Times New Roman"/>
          <w:lang w:val="lt-LT" w:eastAsia="lt-LT"/>
        </w:rPr>
        <w:t>maltozė</w:t>
      </w:r>
      <w:proofErr w:type="spellEnd"/>
      <w:r w:rsidRPr="0018337B">
        <w:rPr>
          <w:rFonts w:ascii="Times New Roman" w:eastAsia="MS Mincho" w:hAnsi="Times New Roman"/>
          <w:lang w:val="lt-LT" w:eastAsia="lt-LT"/>
        </w:rPr>
        <w:t xml:space="preserve">, 20% Žmogaus </w:t>
      </w:r>
      <w:proofErr w:type="spellStart"/>
      <w:r w:rsidRPr="0018337B">
        <w:rPr>
          <w:rFonts w:ascii="Times New Roman" w:eastAsia="MS Mincho" w:hAnsi="Times New Roman"/>
          <w:lang w:val="lt-LT" w:eastAsia="lt-LT"/>
        </w:rPr>
        <w:t>albumino</w:t>
      </w:r>
      <w:proofErr w:type="spellEnd"/>
      <w:r w:rsidRPr="0018337B">
        <w:rPr>
          <w:rFonts w:ascii="Times New Roman" w:eastAsia="MS Mincho" w:hAnsi="Times New Roman"/>
          <w:lang w:val="lt-LT" w:eastAsia="lt-LT"/>
        </w:rPr>
        <w:t xml:space="preserve"> tirpalas, pagrindinė </w:t>
      </w:r>
      <w:proofErr w:type="spellStart"/>
      <w:r w:rsidRPr="0018337B">
        <w:rPr>
          <w:rFonts w:ascii="Times New Roman" w:eastAsia="MS Mincho" w:hAnsi="Times New Roman"/>
          <w:i/>
          <w:lang w:val="lt-LT" w:eastAsia="lt-LT"/>
        </w:rPr>
        <w:t>Eagle</w:t>
      </w:r>
      <w:proofErr w:type="spellEnd"/>
      <w:r w:rsidRPr="0018337B">
        <w:rPr>
          <w:rFonts w:ascii="Times New Roman" w:eastAsia="MS Mincho" w:hAnsi="Times New Roman"/>
          <w:lang w:val="lt-LT" w:eastAsia="lt-LT"/>
        </w:rPr>
        <w:t xml:space="preserve"> terpė (mineralinių druskų, įskaitant kalį, vitaminų, </w:t>
      </w:r>
      <w:proofErr w:type="spellStart"/>
      <w:r w:rsidRPr="0018337B">
        <w:rPr>
          <w:rFonts w:ascii="Times New Roman" w:eastAsia="MS Mincho" w:hAnsi="Times New Roman"/>
          <w:lang w:val="lt-LT" w:eastAsia="lt-LT"/>
        </w:rPr>
        <w:t>dekstrozės</w:t>
      </w:r>
      <w:proofErr w:type="spellEnd"/>
      <w:r w:rsidRPr="0018337B">
        <w:rPr>
          <w:rFonts w:ascii="Times New Roman" w:eastAsia="MS Mincho" w:hAnsi="Times New Roman"/>
          <w:lang w:val="lt-LT" w:eastAsia="lt-LT"/>
        </w:rPr>
        <w:t xml:space="preserve"> ir amino rūgščių, įskaitant L-</w:t>
      </w:r>
      <w:proofErr w:type="spellStart"/>
      <w:r w:rsidRPr="0018337B">
        <w:rPr>
          <w:rFonts w:ascii="Times New Roman" w:eastAsia="MS Mincho" w:hAnsi="Times New Roman"/>
          <w:lang w:val="lt-LT" w:eastAsia="lt-LT"/>
        </w:rPr>
        <w:t>fenilalaniną</w:t>
      </w:r>
      <w:proofErr w:type="spellEnd"/>
      <w:r w:rsidRPr="0018337B">
        <w:rPr>
          <w:rFonts w:ascii="Times New Roman" w:eastAsia="MS Mincho" w:hAnsi="Times New Roman"/>
          <w:lang w:val="lt-LT" w:eastAsia="lt-LT"/>
        </w:rPr>
        <w:t xml:space="preserve">, mišinys), injekcinis vanduo, vandenilio chlorido rūgštis, natrio </w:t>
      </w:r>
      <w:proofErr w:type="spellStart"/>
      <w:r w:rsidRPr="0018337B">
        <w:rPr>
          <w:rFonts w:ascii="Times New Roman" w:eastAsia="MS Mincho" w:hAnsi="Times New Roman"/>
          <w:lang w:val="lt-LT" w:eastAsia="lt-LT"/>
        </w:rPr>
        <w:t>hidroksidas</w:t>
      </w:r>
      <w:proofErr w:type="spellEnd"/>
      <w:r w:rsidRPr="0018337B">
        <w:rPr>
          <w:rFonts w:ascii="Times New Roman" w:eastAsia="MS Mincho" w:hAnsi="Times New Roman"/>
          <w:lang w:val="lt-LT" w:eastAsia="lt-LT"/>
        </w:rPr>
        <w:t>.</w:t>
      </w:r>
    </w:p>
    <w:p w:rsidR="001C3420" w:rsidRPr="0018337B" w:rsidRDefault="001C3420" w:rsidP="001C3420">
      <w:pPr>
        <w:shd w:val="clear" w:color="auto" w:fill="FFFFFF"/>
        <w:spacing w:after="0" w:line="240" w:lineRule="auto"/>
        <w:jc w:val="both"/>
        <w:rPr>
          <w:rFonts w:ascii="Times New Roman" w:eastAsia="MS Mincho" w:hAnsi="Times New Roman"/>
          <w:lang w:val="lt-LT" w:eastAsia="lt-LT"/>
        </w:rPr>
      </w:pPr>
      <w:r w:rsidRPr="00AD6490">
        <w:rPr>
          <w:rFonts w:ascii="Times New Roman" w:hAnsi="Times New Roman"/>
          <w:b/>
          <w:lang w:val="lt-LT"/>
        </w:rPr>
        <w:t>Tirpiklis:</w:t>
      </w:r>
      <w:r w:rsidRPr="0018337B">
        <w:rPr>
          <w:rFonts w:ascii="Times New Roman" w:eastAsia="MS Mincho" w:hAnsi="Times New Roman"/>
          <w:lang w:val="lt-LT" w:eastAsia="lt-LT"/>
        </w:rPr>
        <w:t xml:space="preserve"> natrio chloridas, injekcinis vanduo.</w:t>
      </w:r>
    </w:p>
    <w:p w:rsidR="001C3420" w:rsidRPr="0018337B" w:rsidRDefault="001C3420" w:rsidP="001C3420">
      <w:pPr>
        <w:spacing w:after="0" w:line="240" w:lineRule="auto"/>
        <w:rPr>
          <w:rFonts w:ascii="Times New Roman" w:eastAsia="MS Mincho" w:hAnsi="Times New Roman"/>
          <w:lang w:val="lt-LT" w:eastAsia="lt-LT"/>
        </w:rPr>
      </w:pPr>
    </w:p>
    <w:p w:rsidR="001C3420" w:rsidRPr="0018337B" w:rsidRDefault="001C3420" w:rsidP="001C3420">
      <w:pPr>
        <w:spacing w:after="0" w:line="240" w:lineRule="auto"/>
        <w:rPr>
          <w:rFonts w:ascii="Times New Roman" w:eastAsia="MS Mincho" w:hAnsi="Times New Roman"/>
          <w:lang w:val="lt-LT" w:eastAsia="lt-LT"/>
        </w:rPr>
      </w:pPr>
      <w:r w:rsidRPr="0018337B">
        <w:rPr>
          <w:rFonts w:ascii="Times New Roman" w:eastAsia="MS Mincho" w:hAnsi="Times New Roman"/>
          <w:b/>
          <w:lang w:val="lt-LT" w:eastAsia="lt-LT"/>
        </w:rPr>
        <w:t>VERORAB išvaizda ir kiekis pakuotėje</w:t>
      </w:r>
    </w:p>
    <w:p w:rsidR="001C3420" w:rsidRPr="0018337B" w:rsidRDefault="001C3420" w:rsidP="001C3420">
      <w:pPr>
        <w:spacing w:after="0" w:line="240" w:lineRule="auto"/>
        <w:rPr>
          <w:rFonts w:ascii="Times New Roman" w:eastAsia="MS Mincho" w:hAnsi="Times New Roman"/>
          <w:lang w:val="lt-LT" w:eastAsia="lt-LT"/>
        </w:rPr>
      </w:pPr>
      <w:r w:rsidRPr="0018337B">
        <w:rPr>
          <w:rFonts w:ascii="Times New Roman" w:eastAsia="MS Mincho" w:hAnsi="Times New Roman"/>
          <w:lang w:val="lt-LT" w:eastAsia="lt-LT"/>
        </w:rPr>
        <w:t>VERORAB milteliai yra vienalyčiai, baltos spalvos; tirpiklis yra skaidrus ir bespalvis.</w:t>
      </w:r>
    </w:p>
    <w:p w:rsidR="001C3420" w:rsidRPr="0018337B" w:rsidRDefault="001C3420" w:rsidP="001C3420">
      <w:pPr>
        <w:spacing w:after="0" w:line="240" w:lineRule="auto"/>
        <w:rPr>
          <w:rFonts w:ascii="Times New Roman" w:eastAsia="MS Mincho" w:hAnsi="Times New Roman"/>
          <w:lang w:val="lt-LT" w:eastAsia="lt-LT"/>
        </w:rPr>
      </w:pPr>
      <w:r w:rsidRPr="0018337B">
        <w:rPr>
          <w:rFonts w:ascii="Times New Roman" w:eastAsia="MS Mincho" w:hAnsi="Times New Roman"/>
          <w:lang w:val="lt-LT" w:eastAsia="lt-LT"/>
        </w:rPr>
        <w:t xml:space="preserve">Milteliai tiekiami stikliniame flakone, kuriame yra viena vakcinos dozė. Tirpiklis (0,5 ml 0,4 % natrio chlorido tirpalo) tiekiamas ampulėmis arba užpildytais švirkštais. </w:t>
      </w:r>
    </w:p>
    <w:p w:rsidR="001C3420" w:rsidRPr="0018337B" w:rsidRDefault="001C3420" w:rsidP="001C3420">
      <w:pPr>
        <w:spacing w:after="0" w:line="240" w:lineRule="auto"/>
        <w:rPr>
          <w:rFonts w:ascii="Times New Roman" w:eastAsia="MS Mincho" w:hAnsi="Times New Roman"/>
          <w:lang w:val="lt-LT" w:eastAsia="lt-LT"/>
        </w:rPr>
      </w:pPr>
      <w:r w:rsidRPr="0018337B">
        <w:rPr>
          <w:rFonts w:ascii="Times New Roman" w:eastAsia="MS Mincho" w:hAnsi="Times New Roman"/>
          <w:lang w:val="lt-LT" w:eastAsia="lt-LT"/>
        </w:rPr>
        <w:t>Kartono dėžutėje yra 1 flakonas vakcinos miltelių ir 1 užpildytas švirkštas tirpiklio arba 10 flakonų vakcinos miltelių ir 10 užpildytų švirkštų tirpiklio, arba 5 flakonai vakcinos miltelių ir 5 ampulės tirpiklio.</w:t>
      </w:r>
    </w:p>
    <w:p w:rsidR="001C3420" w:rsidRPr="0018337B" w:rsidRDefault="001C3420" w:rsidP="001C3420">
      <w:pPr>
        <w:spacing w:after="0" w:line="240" w:lineRule="auto"/>
        <w:rPr>
          <w:rFonts w:ascii="Times New Roman" w:eastAsia="Times New Roman" w:hAnsi="Times New Roman"/>
          <w:lang w:val="lt-LT"/>
        </w:rPr>
      </w:pPr>
    </w:p>
    <w:p w:rsidR="001C3420" w:rsidRPr="0018337B" w:rsidRDefault="001C3420" w:rsidP="001C3420">
      <w:pPr>
        <w:spacing w:after="0" w:line="240" w:lineRule="auto"/>
        <w:rPr>
          <w:rFonts w:ascii="Times New Roman" w:eastAsia="Times New Roman" w:hAnsi="Times New Roman"/>
          <w:lang w:val="lt-LT"/>
        </w:rPr>
      </w:pPr>
      <w:r w:rsidRPr="0018337B">
        <w:rPr>
          <w:rFonts w:ascii="Times New Roman" w:eastAsia="Times New Roman" w:hAnsi="Times New Roman"/>
          <w:lang w:val="lt-LT"/>
        </w:rPr>
        <w:t>Gali būti tiekiamos ne visų dydžių pakuotės.</w:t>
      </w:r>
    </w:p>
    <w:p w:rsidR="001C3420" w:rsidRPr="0018337B" w:rsidRDefault="001C3420" w:rsidP="001C3420">
      <w:pPr>
        <w:spacing w:after="0" w:line="240" w:lineRule="auto"/>
        <w:rPr>
          <w:rFonts w:ascii="Times New Roman" w:eastAsia="Times New Roman" w:hAnsi="Times New Roman"/>
          <w:lang w:val="lt-LT"/>
        </w:rPr>
      </w:pPr>
    </w:p>
    <w:p w:rsidR="001C3420" w:rsidRDefault="001C3420" w:rsidP="001C3420">
      <w:pPr>
        <w:spacing w:after="0" w:line="240" w:lineRule="auto"/>
        <w:rPr>
          <w:rFonts w:ascii="Times New Roman" w:eastAsia="MS Mincho" w:hAnsi="Times New Roman"/>
          <w:lang w:val="lt-LT" w:eastAsia="lt-LT"/>
        </w:rPr>
      </w:pPr>
      <w:r w:rsidRPr="0018337B">
        <w:rPr>
          <w:rFonts w:ascii="Times New Roman" w:eastAsia="MS Mincho" w:hAnsi="Times New Roman"/>
          <w:b/>
          <w:lang w:val="lt-LT" w:eastAsia="lt-LT"/>
        </w:rPr>
        <w:t>Registruotojas</w:t>
      </w:r>
    </w:p>
    <w:p w:rsidR="001C3420" w:rsidRPr="00B94752" w:rsidRDefault="001C3420" w:rsidP="001C3420">
      <w:pPr>
        <w:spacing w:after="0" w:line="240" w:lineRule="auto"/>
        <w:rPr>
          <w:rFonts w:ascii="Times New Roman" w:eastAsia="MS Mincho" w:hAnsi="Times New Roman"/>
          <w:lang w:val="ru-RU"/>
        </w:rPr>
      </w:pPr>
      <w:proofErr w:type="spellStart"/>
      <w:r w:rsidRPr="00B94752">
        <w:rPr>
          <w:rFonts w:ascii="Times New Roman" w:eastAsia="MS Mincho" w:hAnsi="Times New Roman"/>
          <w:lang w:val="ru-RU"/>
        </w:rPr>
        <w:t>Sanofi</w:t>
      </w:r>
      <w:proofErr w:type="spellEnd"/>
      <w:r w:rsidRPr="00B94752">
        <w:rPr>
          <w:rFonts w:ascii="Times New Roman" w:eastAsia="MS Mincho" w:hAnsi="Times New Roman"/>
          <w:lang w:val="ru-RU"/>
        </w:rPr>
        <w:t xml:space="preserve"> </w:t>
      </w:r>
      <w:proofErr w:type="spellStart"/>
      <w:r w:rsidRPr="00B94752">
        <w:rPr>
          <w:rFonts w:ascii="Times New Roman" w:eastAsia="MS Mincho" w:hAnsi="Times New Roman"/>
          <w:lang w:val="ru-RU"/>
        </w:rPr>
        <w:t>Winthrop</w:t>
      </w:r>
      <w:proofErr w:type="spellEnd"/>
      <w:r w:rsidRPr="00B94752">
        <w:rPr>
          <w:rFonts w:ascii="Times New Roman" w:eastAsia="MS Mincho" w:hAnsi="Times New Roman"/>
          <w:lang w:val="ru-RU"/>
        </w:rPr>
        <w:t xml:space="preserve"> </w:t>
      </w:r>
      <w:proofErr w:type="spellStart"/>
      <w:r w:rsidRPr="00B94752">
        <w:rPr>
          <w:rFonts w:ascii="Times New Roman" w:eastAsia="MS Mincho" w:hAnsi="Times New Roman"/>
          <w:lang w:val="ru-RU"/>
        </w:rPr>
        <w:t>Industrie</w:t>
      </w:r>
      <w:proofErr w:type="spellEnd"/>
    </w:p>
    <w:p w:rsidR="001C3420" w:rsidRPr="00B94752" w:rsidRDefault="001C3420" w:rsidP="001C3420">
      <w:pPr>
        <w:spacing w:after="0" w:line="240" w:lineRule="auto"/>
        <w:rPr>
          <w:rFonts w:ascii="Times New Roman" w:eastAsia="MS Mincho" w:hAnsi="Times New Roman"/>
          <w:lang w:val="ru-RU"/>
        </w:rPr>
      </w:pPr>
      <w:r w:rsidRPr="00B94752">
        <w:rPr>
          <w:rFonts w:ascii="Times New Roman" w:eastAsia="MS Mincho" w:hAnsi="Times New Roman"/>
          <w:lang w:val="ru-RU"/>
        </w:rPr>
        <w:t>8</w:t>
      </w:r>
      <w:r w:rsidRPr="00B94752">
        <w:rPr>
          <w:rFonts w:ascii="Times New Roman" w:eastAsia="MS Mincho" w:hAnsi="Times New Roman"/>
        </w:rPr>
        <w:t>2</w:t>
      </w:r>
      <w:r w:rsidRPr="00B94752">
        <w:rPr>
          <w:rFonts w:ascii="Times New Roman" w:eastAsia="MS Mincho" w:hAnsi="Times New Roman"/>
          <w:lang w:val="ru-RU"/>
        </w:rPr>
        <w:t xml:space="preserve"> </w:t>
      </w:r>
      <w:r>
        <w:rPr>
          <w:rFonts w:ascii="Times New Roman" w:eastAsia="MS Mincho" w:hAnsi="Times New Roman"/>
        </w:rPr>
        <w:t>a</w:t>
      </w:r>
      <w:proofErr w:type="spellStart"/>
      <w:r w:rsidRPr="00B94752">
        <w:rPr>
          <w:rFonts w:ascii="Times New Roman" w:eastAsia="MS Mincho" w:hAnsi="Times New Roman"/>
          <w:lang w:val="ru-RU"/>
        </w:rPr>
        <w:t>venue</w:t>
      </w:r>
      <w:proofErr w:type="spellEnd"/>
      <w:r w:rsidRPr="00B94752">
        <w:rPr>
          <w:rFonts w:ascii="Times New Roman" w:eastAsia="MS Mincho" w:hAnsi="Times New Roman"/>
          <w:lang w:val="ru-RU"/>
        </w:rPr>
        <w:t xml:space="preserve"> </w:t>
      </w:r>
      <w:proofErr w:type="spellStart"/>
      <w:r w:rsidRPr="00B94752">
        <w:rPr>
          <w:rFonts w:ascii="Times New Roman" w:eastAsia="MS Mincho" w:hAnsi="Times New Roman"/>
          <w:lang w:val="ru-RU"/>
        </w:rPr>
        <w:t>Raspail</w:t>
      </w:r>
      <w:proofErr w:type="spellEnd"/>
    </w:p>
    <w:p w:rsidR="001C3420" w:rsidRPr="00B94752" w:rsidRDefault="001C3420" w:rsidP="001C3420">
      <w:pPr>
        <w:spacing w:after="0" w:line="240" w:lineRule="auto"/>
        <w:rPr>
          <w:rFonts w:ascii="Times New Roman" w:eastAsia="MS Mincho" w:hAnsi="Times New Roman"/>
        </w:rPr>
      </w:pPr>
      <w:r w:rsidRPr="00B94752">
        <w:rPr>
          <w:rFonts w:ascii="Times New Roman" w:eastAsia="MS Mincho" w:hAnsi="Times New Roman"/>
          <w:lang w:val="ru-RU"/>
        </w:rPr>
        <w:t xml:space="preserve">94250 </w:t>
      </w:r>
      <w:proofErr w:type="spellStart"/>
      <w:r w:rsidRPr="00B94752">
        <w:rPr>
          <w:rFonts w:ascii="Times New Roman" w:eastAsia="MS Mincho" w:hAnsi="Times New Roman"/>
          <w:lang w:val="ru-RU"/>
        </w:rPr>
        <w:t>Gentilly</w:t>
      </w:r>
      <w:proofErr w:type="spellEnd"/>
    </w:p>
    <w:p w:rsidR="001C3420" w:rsidRPr="0018337B" w:rsidRDefault="001C3420" w:rsidP="001C3420">
      <w:pPr>
        <w:spacing w:after="0" w:line="240" w:lineRule="auto"/>
        <w:rPr>
          <w:rFonts w:ascii="Times New Roman" w:eastAsia="MS Mincho" w:hAnsi="Times New Roman"/>
          <w:lang w:val="lt-LT"/>
        </w:rPr>
      </w:pPr>
      <w:proofErr w:type="spellStart"/>
      <w:r w:rsidRPr="00B94752">
        <w:rPr>
          <w:rFonts w:ascii="Times New Roman" w:eastAsia="MS Mincho" w:hAnsi="Times New Roman"/>
        </w:rPr>
        <w:t>Pranc</w:t>
      </w:r>
      <w:r w:rsidRPr="00B94752">
        <w:rPr>
          <w:rFonts w:ascii="Times New Roman" w:eastAsia="MS Mincho" w:hAnsi="Times New Roman"/>
          <w:lang w:val="lt-LT"/>
        </w:rPr>
        <w:t>ūzija</w:t>
      </w:r>
      <w:proofErr w:type="spellEnd"/>
    </w:p>
    <w:p w:rsidR="001C3420" w:rsidRPr="0018337B" w:rsidRDefault="001C3420" w:rsidP="001C3420">
      <w:pPr>
        <w:spacing w:after="0" w:line="240" w:lineRule="auto"/>
        <w:rPr>
          <w:rFonts w:ascii="Times New Roman" w:eastAsia="MS Mincho" w:hAnsi="Times New Roman"/>
          <w:lang w:val="lt-LT" w:eastAsia="lt-LT"/>
        </w:rPr>
      </w:pPr>
    </w:p>
    <w:p w:rsidR="001C3420" w:rsidRPr="0018337B" w:rsidRDefault="001C3420" w:rsidP="001C3420">
      <w:pPr>
        <w:spacing w:after="0" w:line="240" w:lineRule="auto"/>
        <w:rPr>
          <w:rFonts w:ascii="Times New Roman" w:eastAsia="MS Mincho" w:hAnsi="Times New Roman"/>
          <w:b/>
          <w:lang w:val="lt-LT" w:eastAsia="lt-LT"/>
        </w:rPr>
      </w:pPr>
      <w:r w:rsidRPr="0018337B">
        <w:rPr>
          <w:rFonts w:ascii="Times New Roman" w:eastAsia="MS Mincho" w:hAnsi="Times New Roman"/>
          <w:b/>
          <w:lang w:val="lt-LT" w:eastAsia="lt-LT"/>
        </w:rPr>
        <w:t>Gamintojas</w:t>
      </w:r>
    </w:p>
    <w:p w:rsidR="001C3420" w:rsidRPr="00504627" w:rsidRDefault="001C3420" w:rsidP="001C3420">
      <w:pPr>
        <w:tabs>
          <w:tab w:val="left" w:pos="3261"/>
        </w:tabs>
        <w:spacing w:after="0" w:line="240" w:lineRule="auto"/>
        <w:rPr>
          <w:rFonts w:ascii="Times New Roman" w:hAnsi="Times New Roman"/>
          <w:highlight w:val="lightGray"/>
          <w:lang w:val="fr-FR"/>
        </w:rPr>
      </w:pPr>
      <w:r w:rsidRPr="00504627">
        <w:rPr>
          <w:rFonts w:ascii="Times New Roman" w:hAnsi="Times New Roman"/>
          <w:highlight w:val="lightGray"/>
          <w:lang w:val="fr-FR"/>
        </w:rPr>
        <w:t xml:space="preserve">Sanofi Winthrop Industrie </w:t>
      </w:r>
    </w:p>
    <w:p w:rsidR="001C3420" w:rsidRPr="00504627" w:rsidRDefault="001C3420" w:rsidP="001C3420">
      <w:pPr>
        <w:tabs>
          <w:tab w:val="left" w:pos="3261"/>
        </w:tabs>
        <w:spacing w:after="0" w:line="240" w:lineRule="auto"/>
        <w:rPr>
          <w:rFonts w:ascii="Times New Roman" w:hAnsi="Times New Roman"/>
          <w:highlight w:val="lightGray"/>
          <w:lang w:val="fr-FR"/>
        </w:rPr>
      </w:pPr>
      <w:r w:rsidRPr="00504627">
        <w:rPr>
          <w:rFonts w:ascii="Times New Roman" w:hAnsi="Times New Roman"/>
          <w:highlight w:val="lightGray"/>
          <w:lang w:val="fr-FR"/>
        </w:rPr>
        <w:t xml:space="preserve">1541 avenue Marcel Mérieux </w:t>
      </w:r>
    </w:p>
    <w:p w:rsidR="001C3420" w:rsidRPr="00504627" w:rsidRDefault="001C3420" w:rsidP="001C3420">
      <w:pPr>
        <w:tabs>
          <w:tab w:val="left" w:pos="3261"/>
        </w:tabs>
        <w:spacing w:after="0" w:line="240" w:lineRule="auto"/>
        <w:rPr>
          <w:rFonts w:ascii="Times New Roman" w:hAnsi="Times New Roman"/>
          <w:highlight w:val="lightGray"/>
        </w:rPr>
      </w:pPr>
      <w:proofErr w:type="gramStart"/>
      <w:r w:rsidRPr="00504627">
        <w:rPr>
          <w:rFonts w:ascii="Times New Roman" w:hAnsi="Times New Roman"/>
          <w:highlight w:val="lightGray"/>
        </w:rPr>
        <w:t>69280</w:t>
      </w:r>
      <w:proofErr w:type="gramEnd"/>
      <w:r w:rsidRPr="00504627">
        <w:rPr>
          <w:rFonts w:ascii="Times New Roman" w:hAnsi="Times New Roman"/>
          <w:highlight w:val="lightGray"/>
        </w:rPr>
        <w:t xml:space="preserve"> Marcy </w:t>
      </w:r>
      <w:proofErr w:type="spellStart"/>
      <w:r w:rsidRPr="00504627">
        <w:rPr>
          <w:rFonts w:ascii="Times New Roman" w:hAnsi="Times New Roman"/>
          <w:highlight w:val="lightGray"/>
        </w:rPr>
        <w:t>l’Etoile</w:t>
      </w:r>
      <w:proofErr w:type="spellEnd"/>
    </w:p>
    <w:p w:rsidR="001C3420" w:rsidRPr="00AD6490" w:rsidRDefault="001C3420" w:rsidP="001C3420">
      <w:pPr>
        <w:tabs>
          <w:tab w:val="left" w:pos="3261"/>
        </w:tabs>
        <w:spacing w:after="0" w:line="240" w:lineRule="auto"/>
        <w:rPr>
          <w:rFonts w:ascii="Times New Roman" w:hAnsi="Times New Roman"/>
          <w:highlight w:val="lightGray"/>
          <w:lang w:val="lt-LT"/>
        </w:rPr>
      </w:pPr>
      <w:proofErr w:type="spellStart"/>
      <w:r>
        <w:rPr>
          <w:rFonts w:ascii="Times New Roman" w:hAnsi="Times New Roman"/>
          <w:highlight w:val="lightGray"/>
        </w:rPr>
        <w:t>Prancūzija</w:t>
      </w:r>
      <w:proofErr w:type="spellEnd"/>
    </w:p>
    <w:p w:rsidR="001C3420" w:rsidRPr="00064B50" w:rsidRDefault="001C3420" w:rsidP="001C3420">
      <w:pPr>
        <w:tabs>
          <w:tab w:val="left" w:pos="3261"/>
        </w:tabs>
        <w:spacing w:after="0" w:line="240" w:lineRule="auto"/>
        <w:rPr>
          <w:rFonts w:ascii="Times New Roman" w:eastAsia="MS Mincho" w:hAnsi="Times New Roman"/>
          <w:highlight w:val="lightGray"/>
          <w:lang w:val="lt-LT" w:eastAsia="lt-LT"/>
        </w:rPr>
      </w:pPr>
    </w:p>
    <w:p w:rsidR="001C3420" w:rsidRPr="00AD6490" w:rsidRDefault="001C3420" w:rsidP="001C3420">
      <w:pPr>
        <w:tabs>
          <w:tab w:val="left" w:pos="3261"/>
        </w:tabs>
        <w:spacing w:after="0" w:line="240" w:lineRule="auto"/>
        <w:rPr>
          <w:rFonts w:ascii="Times New Roman" w:hAnsi="Times New Roman"/>
          <w:highlight w:val="lightGray"/>
          <w:lang w:val="lt-LT"/>
        </w:rPr>
      </w:pPr>
      <w:r w:rsidRPr="00AD6490">
        <w:rPr>
          <w:rFonts w:ascii="Times New Roman" w:hAnsi="Times New Roman"/>
          <w:highlight w:val="lightGray"/>
          <w:lang w:val="lt-LT"/>
        </w:rPr>
        <w:t>arba</w:t>
      </w:r>
    </w:p>
    <w:p w:rsidR="001C3420" w:rsidRPr="00064B50" w:rsidRDefault="001C3420" w:rsidP="001C3420">
      <w:pPr>
        <w:tabs>
          <w:tab w:val="left" w:pos="3261"/>
        </w:tabs>
        <w:spacing w:after="0" w:line="240" w:lineRule="auto"/>
        <w:rPr>
          <w:rFonts w:ascii="Times New Roman" w:eastAsia="MS Mincho" w:hAnsi="Times New Roman"/>
          <w:highlight w:val="lightGray"/>
          <w:lang w:val="lt-LT" w:eastAsia="lt-LT"/>
        </w:rPr>
      </w:pPr>
    </w:p>
    <w:p w:rsidR="001C3420" w:rsidRPr="00504627" w:rsidRDefault="001C3420" w:rsidP="001C3420">
      <w:pPr>
        <w:tabs>
          <w:tab w:val="left" w:pos="3261"/>
        </w:tabs>
        <w:spacing w:after="0" w:line="240" w:lineRule="auto"/>
        <w:rPr>
          <w:rFonts w:ascii="Times New Roman" w:eastAsia="MS Mincho" w:hAnsi="Times New Roman"/>
          <w:highlight w:val="lightGray"/>
          <w:lang w:val="fr-FR" w:eastAsia="lt-LT"/>
        </w:rPr>
      </w:pPr>
      <w:r w:rsidRPr="00504627">
        <w:rPr>
          <w:rFonts w:ascii="Times New Roman" w:eastAsia="MS Mincho" w:hAnsi="Times New Roman"/>
          <w:highlight w:val="lightGray"/>
          <w:lang w:val="fr-FR" w:eastAsia="lt-LT"/>
        </w:rPr>
        <w:t>Sanofi Winthrop Industrie</w:t>
      </w:r>
    </w:p>
    <w:p w:rsidR="001C3420" w:rsidRDefault="001C3420" w:rsidP="001C3420">
      <w:pPr>
        <w:tabs>
          <w:tab w:val="left" w:pos="3261"/>
        </w:tabs>
        <w:spacing w:after="0" w:line="240" w:lineRule="auto"/>
        <w:rPr>
          <w:rFonts w:ascii="Times New Roman" w:eastAsia="MS Mincho" w:hAnsi="Times New Roman"/>
          <w:iCs/>
          <w:highlight w:val="lightGray"/>
          <w:lang w:val="fr-FR" w:eastAsia="lt-LT"/>
        </w:rPr>
      </w:pPr>
      <w:r w:rsidRPr="00504627">
        <w:rPr>
          <w:rFonts w:ascii="Times New Roman" w:eastAsia="MS Mincho" w:hAnsi="Times New Roman"/>
          <w:highlight w:val="lightGray"/>
          <w:lang w:val="fr-FR" w:eastAsia="lt-LT"/>
        </w:rPr>
        <w:t xml:space="preserve">Voie de l’Institut - </w:t>
      </w:r>
      <w:r w:rsidRPr="00504627">
        <w:rPr>
          <w:rFonts w:ascii="Times New Roman" w:eastAsia="MS Mincho" w:hAnsi="Times New Roman"/>
          <w:iCs/>
          <w:highlight w:val="lightGray"/>
          <w:lang w:val="fr-FR" w:eastAsia="lt-LT"/>
        </w:rPr>
        <w:t xml:space="preserve">Parc Industriel </w:t>
      </w:r>
    </w:p>
    <w:p w:rsidR="001C3420" w:rsidRPr="00504627" w:rsidRDefault="001C3420" w:rsidP="001C3420">
      <w:pPr>
        <w:tabs>
          <w:tab w:val="left" w:pos="3261"/>
        </w:tabs>
        <w:spacing w:after="0" w:line="240" w:lineRule="auto"/>
        <w:rPr>
          <w:rFonts w:ascii="Times New Roman" w:eastAsia="MS Mincho" w:hAnsi="Times New Roman"/>
          <w:iCs/>
          <w:highlight w:val="lightGray"/>
          <w:lang w:val="fr-FR" w:eastAsia="lt-LT"/>
        </w:rPr>
      </w:pPr>
      <w:proofErr w:type="gramStart"/>
      <w:r w:rsidRPr="00504627">
        <w:rPr>
          <w:rFonts w:ascii="Times New Roman" w:eastAsia="MS Mincho" w:hAnsi="Times New Roman"/>
          <w:iCs/>
          <w:highlight w:val="lightGray"/>
          <w:lang w:val="fr-FR" w:eastAsia="lt-LT"/>
        </w:rPr>
        <w:t>d’Incarville</w:t>
      </w:r>
      <w:proofErr w:type="gramEnd"/>
    </w:p>
    <w:p w:rsidR="001C3420" w:rsidRPr="00504627" w:rsidRDefault="001C3420" w:rsidP="001C3420">
      <w:pPr>
        <w:tabs>
          <w:tab w:val="left" w:pos="3261"/>
        </w:tabs>
        <w:spacing w:after="0" w:line="240" w:lineRule="auto"/>
        <w:rPr>
          <w:rFonts w:ascii="Times New Roman" w:eastAsia="MS Mincho" w:hAnsi="Times New Roman"/>
          <w:highlight w:val="lightGray"/>
          <w:lang w:val="fr-FR" w:eastAsia="lt-LT"/>
        </w:rPr>
      </w:pPr>
      <w:r w:rsidRPr="00504627">
        <w:rPr>
          <w:rFonts w:ascii="Times New Roman" w:eastAsia="MS Mincho" w:hAnsi="Times New Roman"/>
          <w:highlight w:val="lightGray"/>
          <w:lang w:val="fr-FR" w:eastAsia="lt-LT"/>
        </w:rPr>
        <w:t xml:space="preserve">B.P 101 </w:t>
      </w:r>
    </w:p>
    <w:p w:rsidR="001C3420" w:rsidRPr="00504627" w:rsidRDefault="001C3420" w:rsidP="001C3420">
      <w:pPr>
        <w:tabs>
          <w:tab w:val="left" w:pos="3261"/>
        </w:tabs>
        <w:spacing w:after="0" w:line="240" w:lineRule="auto"/>
        <w:rPr>
          <w:rFonts w:ascii="Times New Roman" w:eastAsia="MS Mincho" w:hAnsi="Times New Roman"/>
          <w:iCs/>
          <w:highlight w:val="lightGray"/>
          <w:lang w:val="fr-FR" w:eastAsia="lt-LT"/>
        </w:rPr>
      </w:pPr>
      <w:r w:rsidRPr="00504627">
        <w:rPr>
          <w:rFonts w:ascii="Times New Roman" w:eastAsia="MS Mincho" w:hAnsi="Times New Roman"/>
          <w:iCs/>
          <w:highlight w:val="lightGray"/>
          <w:lang w:val="fr-FR" w:eastAsia="lt-LT"/>
        </w:rPr>
        <w:t xml:space="preserve">27100 Val de </w:t>
      </w:r>
      <w:proofErr w:type="spellStart"/>
      <w:r w:rsidRPr="00504627">
        <w:rPr>
          <w:rFonts w:ascii="Times New Roman" w:eastAsia="MS Mincho" w:hAnsi="Times New Roman"/>
          <w:iCs/>
          <w:highlight w:val="lightGray"/>
          <w:lang w:val="fr-FR" w:eastAsia="lt-LT"/>
        </w:rPr>
        <w:t>Reuil</w:t>
      </w:r>
      <w:proofErr w:type="spellEnd"/>
    </w:p>
    <w:p w:rsidR="001C3420" w:rsidRDefault="001C3420" w:rsidP="001C3420">
      <w:pPr>
        <w:tabs>
          <w:tab w:val="left" w:pos="3261"/>
        </w:tabs>
        <w:spacing w:after="0" w:line="240" w:lineRule="auto"/>
        <w:rPr>
          <w:rFonts w:ascii="Times New Roman" w:eastAsia="MS Mincho" w:hAnsi="Times New Roman"/>
          <w:iCs/>
          <w:highlight w:val="lightGray"/>
          <w:lang w:val="fr-FR" w:eastAsia="lt-LT"/>
        </w:rPr>
      </w:pPr>
      <w:proofErr w:type="spellStart"/>
      <w:r>
        <w:rPr>
          <w:rFonts w:ascii="Times New Roman" w:eastAsia="MS Mincho" w:hAnsi="Times New Roman"/>
          <w:iCs/>
          <w:highlight w:val="lightGray"/>
          <w:lang w:val="fr-FR" w:eastAsia="lt-LT"/>
        </w:rPr>
        <w:t>Prancūzija</w:t>
      </w:r>
      <w:proofErr w:type="spellEnd"/>
    </w:p>
    <w:p w:rsidR="001C3420" w:rsidRPr="00064B50" w:rsidRDefault="001C3420" w:rsidP="001C3420">
      <w:pPr>
        <w:tabs>
          <w:tab w:val="left" w:pos="3261"/>
        </w:tabs>
        <w:spacing w:after="0" w:line="240" w:lineRule="auto"/>
        <w:rPr>
          <w:rFonts w:ascii="Times New Roman" w:eastAsia="MS Mincho" w:hAnsi="Times New Roman"/>
          <w:highlight w:val="lightGray"/>
          <w:lang w:val="lt-LT" w:eastAsia="lt-LT"/>
        </w:rPr>
      </w:pPr>
    </w:p>
    <w:p w:rsidR="001C3420" w:rsidRPr="0018337B" w:rsidRDefault="001C3420" w:rsidP="001C3420">
      <w:pPr>
        <w:spacing w:after="0" w:line="240" w:lineRule="auto"/>
        <w:rPr>
          <w:rFonts w:ascii="Times New Roman" w:eastAsia="MS Mincho" w:hAnsi="Times New Roman"/>
          <w:lang w:val="lt-LT" w:eastAsia="lt-LT"/>
        </w:rPr>
      </w:pPr>
      <w:r w:rsidRPr="00064B50">
        <w:rPr>
          <w:rFonts w:ascii="Times New Roman" w:eastAsia="MS Mincho" w:hAnsi="Times New Roman"/>
          <w:highlight w:val="lightGray"/>
          <w:lang w:val="lt-LT" w:eastAsia="lt-LT"/>
        </w:rPr>
        <w:t>arba</w:t>
      </w:r>
    </w:p>
    <w:p w:rsidR="001C3420" w:rsidRDefault="001C3420" w:rsidP="001C3420">
      <w:pPr>
        <w:spacing w:after="0" w:line="240" w:lineRule="auto"/>
        <w:rPr>
          <w:rFonts w:ascii="Times New Roman" w:eastAsia="MS Mincho" w:hAnsi="Times New Roman"/>
          <w:lang w:val="lt-LT" w:eastAsia="lt-LT"/>
        </w:rPr>
      </w:pPr>
    </w:p>
    <w:p w:rsidR="001C3420" w:rsidRDefault="001C3420" w:rsidP="001C3420">
      <w:pPr>
        <w:spacing w:after="0" w:line="240" w:lineRule="auto"/>
        <w:rPr>
          <w:rFonts w:ascii="Times New Roman" w:eastAsia="MS Mincho" w:hAnsi="Times New Roman"/>
          <w:lang w:val="lt-LT" w:eastAsia="lt-LT"/>
        </w:rPr>
      </w:pPr>
      <w:r w:rsidRPr="001F5BB2">
        <w:rPr>
          <w:rFonts w:ascii="Times New Roman" w:eastAsia="MS Mincho" w:hAnsi="Times New Roman"/>
          <w:lang w:val="lt-LT" w:eastAsia="lt-LT"/>
        </w:rPr>
        <w:t xml:space="preserve">SANOFI-AVENTIS </w:t>
      </w:r>
      <w:proofErr w:type="spellStart"/>
      <w:r w:rsidRPr="001F5BB2">
        <w:rPr>
          <w:rFonts w:ascii="Times New Roman" w:eastAsia="MS Mincho" w:hAnsi="Times New Roman"/>
          <w:lang w:val="lt-LT" w:eastAsia="lt-LT"/>
        </w:rPr>
        <w:t>Zrt</w:t>
      </w:r>
      <w:proofErr w:type="spellEnd"/>
      <w:r w:rsidRPr="001F5BB2">
        <w:rPr>
          <w:rFonts w:ascii="Times New Roman" w:eastAsia="MS Mincho" w:hAnsi="Times New Roman"/>
          <w:lang w:val="lt-LT" w:eastAsia="lt-LT"/>
        </w:rPr>
        <w:t xml:space="preserve">. </w:t>
      </w:r>
    </w:p>
    <w:p w:rsidR="001C3420" w:rsidRPr="001F5BB2" w:rsidRDefault="001C3420" w:rsidP="001C3420">
      <w:pPr>
        <w:spacing w:after="0" w:line="240" w:lineRule="auto"/>
        <w:rPr>
          <w:rFonts w:ascii="Times New Roman" w:eastAsia="MS Mincho" w:hAnsi="Times New Roman"/>
          <w:lang w:val="lt-LT" w:eastAsia="lt-LT"/>
        </w:rPr>
      </w:pPr>
      <w:proofErr w:type="spellStart"/>
      <w:r w:rsidRPr="001F5BB2">
        <w:rPr>
          <w:rFonts w:ascii="Times New Roman" w:eastAsia="MS Mincho" w:hAnsi="Times New Roman"/>
          <w:lang w:val="lt-LT" w:eastAsia="lt-LT"/>
        </w:rPr>
        <w:t>Bdg</w:t>
      </w:r>
      <w:proofErr w:type="spellEnd"/>
      <w:r w:rsidRPr="001F5BB2">
        <w:rPr>
          <w:rFonts w:ascii="Times New Roman" w:eastAsia="MS Mincho" w:hAnsi="Times New Roman"/>
          <w:lang w:val="lt-LT" w:eastAsia="lt-LT"/>
        </w:rPr>
        <w:t>. DC5</w:t>
      </w:r>
      <w:r>
        <w:rPr>
          <w:rFonts w:ascii="Times New Roman" w:eastAsia="MS Mincho" w:hAnsi="Times New Roman"/>
          <w:lang w:val="lt-LT" w:eastAsia="lt-LT"/>
        </w:rPr>
        <w:t xml:space="preserve"> - </w:t>
      </w:r>
      <w:proofErr w:type="spellStart"/>
      <w:r w:rsidRPr="001F5BB2">
        <w:rPr>
          <w:rFonts w:ascii="Times New Roman" w:eastAsia="MS Mincho" w:hAnsi="Times New Roman"/>
          <w:lang w:val="lt-LT" w:eastAsia="lt-LT"/>
        </w:rPr>
        <w:t>Campona</w:t>
      </w:r>
      <w:proofErr w:type="spellEnd"/>
      <w:r w:rsidRPr="001F5BB2">
        <w:rPr>
          <w:rFonts w:ascii="Times New Roman" w:eastAsia="MS Mincho" w:hAnsi="Times New Roman"/>
          <w:lang w:val="lt-LT" w:eastAsia="lt-LT"/>
        </w:rPr>
        <w:t xml:space="preserve"> </w:t>
      </w:r>
      <w:proofErr w:type="spellStart"/>
      <w:r w:rsidRPr="001F5BB2">
        <w:rPr>
          <w:rFonts w:ascii="Times New Roman" w:eastAsia="MS Mincho" w:hAnsi="Times New Roman"/>
          <w:lang w:val="lt-LT" w:eastAsia="lt-LT"/>
        </w:rPr>
        <w:t>Utca</w:t>
      </w:r>
      <w:proofErr w:type="spellEnd"/>
      <w:r w:rsidRPr="001F5BB2">
        <w:rPr>
          <w:rFonts w:ascii="Times New Roman" w:eastAsia="MS Mincho" w:hAnsi="Times New Roman"/>
          <w:lang w:val="lt-LT" w:eastAsia="lt-LT"/>
        </w:rPr>
        <w:t xml:space="preserve"> 1.</w:t>
      </w:r>
    </w:p>
    <w:p w:rsidR="001C3420" w:rsidRPr="001F5BB2" w:rsidRDefault="001C3420" w:rsidP="001C3420">
      <w:pPr>
        <w:spacing w:after="0" w:line="240" w:lineRule="auto"/>
        <w:rPr>
          <w:rFonts w:ascii="Times New Roman" w:eastAsia="MS Mincho" w:hAnsi="Times New Roman"/>
          <w:lang w:val="lt-LT" w:eastAsia="lt-LT"/>
        </w:rPr>
      </w:pPr>
      <w:proofErr w:type="spellStart"/>
      <w:r w:rsidRPr="001F5BB2">
        <w:rPr>
          <w:rFonts w:ascii="Times New Roman" w:eastAsia="MS Mincho" w:hAnsi="Times New Roman"/>
          <w:lang w:val="lt-LT" w:eastAsia="lt-LT"/>
        </w:rPr>
        <w:t>Budapest</w:t>
      </w:r>
      <w:proofErr w:type="spellEnd"/>
      <w:r w:rsidRPr="001F5BB2">
        <w:rPr>
          <w:rFonts w:ascii="Times New Roman" w:eastAsia="MS Mincho" w:hAnsi="Times New Roman"/>
          <w:lang w:val="lt-LT" w:eastAsia="lt-LT"/>
        </w:rPr>
        <w:t xml:space="preserve"> XXII</w:t>
      </w:r>
    </w:p>
    <w:p w:rsidR="001C3420" w:rsidRPr="001F5BB2" w:rsidRDefault="001C3420" w:rsidP="001C3420">
      <w:pPr>
        <w:spacing w:after="0" w:line="240" w:lineRule="auto"/>
        <w:rPr>
          <w:rFonts w:ascii="Times New Roman" w:eastAsia="MS Mincho" w:hAnsi="Times New Roman"/>
          <w:lang w:val="lt-LT" w:eastAsia="lt-LT"/>
        </w:rPr>
      </w:pPr>
      <w:r w:rsidRPr="001F5BB2">
        <w:rPr>
          <w:rFonts w:ascii="Times New Roman" w:eastAsia="MS Mincho" w:hAnsi="Times New Roman"/>
          <w:lang w:val="lt-LT" w:eastAsia="lt-LT"/>
        </w:rPr>
        <w:t xml:space="preserve">1225 </w:t>
      </w:r>
      <w:proofErr w:type="spellStart"/>
      <w:r w:rsidRPr="001F5BB2">
        <w:rPr>
          <w:rFonts w:ascii="Times New Roman" w:eastAsia="MS Mincho" w:hAnsi="Times New Roman"/>
          <w:lang w:val="lt-LT" w:eastAsia="lt-LT"/>
        </w:rPr>
        <w:t>Budapest</w:t>
      </w:r>
      <w:proofErr w:type="spellEnd"/>
    </w:p>
    <w:p w:rsidR="001C3420" w:rsidRPr="001F5BB2" w:rsidRDefault="001C3420" w:rsidP="001C3420">
      <w:pPr>
        <w:spacing w:after="0" w:line="240" w:lineRule="auto"/>
        <w:rPr>
          <w:rFonts w:ascii="Times New Roman" w:eastAsia="MS Mincho" w:hAnsi="Times New Roman"/>
          <w:lang w:val="lt-LT" w:eastAsia="lt-LT"/>
        </w:rPr>
      </w:pPr>
      <w:r w:rsidRPr="001F5BB2">
        <w:rPr>
          <w:rFonts w:ascii="Times New Roman" w:eastAsia="MS Mincho" w:hAnsi="Times New Roman"/>
          <w:lang w:val="lt-LT" w:eastAsia="lt-LT"/>
        </w:rPr>
        <w:t>Vengrija</w:t>
      </w:r>
    </w:p>
    <w:p w:rsidR="001C3420" w:rsidRPr="0018337B" w:rsidRDefault="001C3420" w:rsidP="001C3420">
      <w:pPr>
        <w:spacing w:after="0" w:line="240" w:lineRule="auto"/>
        <w:rPr>
          <w:rFonts w:ascii="Times New Roman" w:eastAsia="MS Mincho" w:hAnsi="Times New Roman"/>
          <w:lang w:val="lt-LT" w:eastAsia="lt-LT"/>
        </w:rPr>
      </w:pPr>
    </w:p>
    <w:p w:rsidR="001C3420" w:rsidRPr="00AD6490" w:rsidRDefault="001C3420" w:rsidP="001C3420">
      <w:pPr>
        <w:spacing w:after="0" w:line="240" w:lineRule="auto"/>
        <w:rPr>
          <w:rFonts w:ascii="Times New Roman" w:hAnsi="Times New Roman"/>
          <w:lang w:val="lt-LT"/>
        </w:rPr>
      </w:pPr>
      <w:r w:rsidRPr="00AD6490">
        <w:rPr>
          <w:rFonts w:ascii="Times New Roman" w:hAnsi="Times New Roman"/>
          <w:lang w:val="lt-LT"/>
        </w:rPr>
        <w:t>Jeigu apie šį vaistą norite sužinoti daugiau, kreipkitės į vietinį registruotojo atstovą</w:t>
      </w:r>
      <w:r>
        <w:rPr>
          <w:rFonts w:ascii="Times New Roman" w:hAnsi="Times New Roman"/>
          <w:lang w:val="lt-LT"/>
        </w:rPr>
        <w:t>:</w:t>
      </w:r>
    </w:p>
    <w:p w:rsidR="001C3420" w:rsidRPr="00AD6490" w:rsidRDefault="001C3420" w:rsidP="001C3420">
      <w:pPr>
        <w:spacing w:after="0" w:line="240" w:lineRule="auto"/>
        <w:rPr>
          <w:rFonts w:ascii="Times New Roman" w:hAnsi="Times New Roman"/>
          <w:lang w:val="lt-LT"/>
        </w:rPr>
      </w:pPr>
    </w:p>
    <w:p w:rsidR="001C3420" w:rsidRPr="00AD6490" w:rsidRDefault="001C3420" w:rsidP="001C3420">
      <w:pPr>
        <w:spacing w:after="0" w:line="240" w:lineRule="auto"/>
        <w:rPr>
          <w:rFonts w:ascii="Times New Roman" w:hAnsi="Times New Roman"/>
          <w:lang w:val="lt-LT"/>
        </w:rPr>
      </w:pPr>
      <w:r w:rsidRPr="00AD6490">
        <w:rPr>
          <w:rFonts w:ascii="Times New Roman" w:hAnsi="Times New Roman"/>
          <w:lang w:val="lt-LT"/>
        </w:rPr>
        <w:t>UAB „</w:t>
      </w:r>
      <w:proofErr w:type="spellStart"/>
      <w:r w:rsidRPr="00AD6490">
        <w:rPr>
          <w:rFonts w:ascii="Times New Roman" w:hAnsi="Times New Roman"/>
          <w:lang w:val="lt-LT"/>
        </w:rPr>
        <w:t>Swixx</w:t>
      </w:r>
      <w:proofErr w:type="spellEnd"/>
      <w:r w:rsidRPr="00AD6490">
        <w:rPr>
          <w:rFonts w:ascii="Times New Roman" w:hAnsi="Times New Roman"/>
          <w:lang w:val="lt-LT"/>
        </w:rPr>
        <w:t xml:space="preserve"> </w:t>
      </w:r>
      <w:proofErr w:type="spellStart"/>
      <w:r w:rsidRPr="00AD6490">
        <w:rPr>
          <w:rFonts w:ascii="Times New Roman" w:hAnsi="Times New Roman"/>
          <w:lang w:val="lt-LT"/>
        </w:rPr>
        <w:t>Biopharma</w:t>
      </w:r>
      <w:proofErr w:type="spellEnd"/>
      <w:r w:rsidRPr="00AD6490">
        <w:rPr>
          <w:rFonts w:ascii="Times New Roman" w:hAnsi="Times New Roman"/>
          <w:lang w:val="lt-LT"/>
        </w:rPr>
        <w:t>“</w:t>
      </w:r>
    </w:p>
    <w:p w:rsidR="001C3420" w:rsidRPr="00AD6490" w:rsidRDefault="001C3420" w:rsidP="001C3420">
      <w:pPr>
        <w:spacing w:after="0" w:line="240" w:lineRule="auto"/>
        <w:rPr>
          <w:rFonts w:ascii="Times New Roman" w:hAnsi="Times New Roman"/>
          <w:lang w:val="lt-LT"/>
        </w:rPr>
      </w:pPr>
      <w:r w:rsidRPr="00AD6490">
        <w:rPr>
          <w:rFonts w:ascii="Times New Roman" w:hAnsi="Times New Roman"/>
          <w:lang w:val="lt-LT"/>
        </w:rPr>
        <w:t>Bokšto g. 1-3</w:t>
      </w:r>
    </w:p>
    <w:p w:rsidR="001C3420" w:rsidRPr="00AD6490" w:rsidRDefault="001C3420" w:rsidP="001C3420">
      <w:pPr>
        <w:spacing w:after="0" w:line="240" w:lineRule="auto"/>
        <w:rPr>
          <w:rFonts w:ascii="Times New Roman" w:hAnsi="Times New Roman"/>
          <w:lang w:val="lt-LT"/>
        </w:rPr>
      </w:pPr>
      <w:r w:rsidRPr="00AD6490">
        <w:rPr>
          <w:rFonts w:ascii="Times New Roman" w:hAnsi="Times New Roman"/>
          <w:lang w:val="lt-LT"/>
        </w:rPr>
        <w:t>LT-01126 Vilnius</w:t>
      </w:r>
    </w:p>
    <w:p w:rsidR="001C3420" w:rsidRPr="00AD6490" w:rsidRDefault="001C3420" w:rsidP="001C3420">
      <w:pPr>
        <w:spacing w:after="0" w:line="240" w:lineRule="auto"/>
        <w:rPr>
          <w:rFonts w:ascii="Times New Roman" w:hAnsi="Times New Roman"/>
          <w:lang w:val="lt-LT"/>
        </w:rPr>
      </w:pPr>
      <w:r w:rsidRPr="00AD6490">
        <w:rPr>
          <w:rFonts w:ascii="Times New Roman" w:hAnsi="Times New Roman"/>
          <w:lang w:val="lt-LT"/>
        </w:rPr>
        <w:t>Lietuva</w:t>
      </w:r>
    </w:p>
    <w:p w:rsidR="001C3420" w:rsidRPr="00AD6490" w:rsidRDefault="001C3420" w:rsidP="001C3420">
      <w:pPr>
        <w:spacing w:after="0" w:line="240" w:lineRule="auto"/>
        <w:rPr>
          <w:rFonts w:ascii="Times New Roman" w:hAnsi="Times New Roman"/>
          <w:lang w:val="lt-LT"/>
        </w:rPr>
      </w:pPr>
      <w:r w:rsidRPr="00AD6490">
        <w:rPr>
          <w:rFonts w:ascii="Times New Roman" w:hAnsi="Times New Roman"/>
          <w:lang w:val="lt-LT"/>
        </w:rPr>
        <w:t>Tel.: +370 5 236 9140</w:t>
      </w:r>
    </w:p>
    <w:p w:rsidR="001C3420" w:rsidRPr="0018337B" w:rsidRDefault="001C3420" w:rsidP="001C3420">
      <w:pPr>
        <w:spacing w:after="0" w:line="240" w:lineRule="auto"/>
        <w:rPr>
          <w:rFonts w:ascii="Times New Roman" w:eastAsia="MS Mincho" w:hAnsi="Times New Roman"/>
          <w:lang w:val="lt-LT" w:eastAsia="lt-LT"/>
        </w:rPr>
      </w:pPr>
    </w:p>
    <w:p w:rsidR="001C3420" w:rsidRPr="00043AA1" w:rsidRDefault="001C3420" w:rsidP="001C3420">
      <w:pPr>
        <w:spacing w:after="0" w:line="240" w:lineRule="auto"/>
        <w:rPr>
          <w:rFonts w:ascii="Times New Roman" w:eastAsia="MS Mincho" w:hAnsi="Times New Roman"/>
          <w:b/>
          <w:bCs/>
          <w:lang w:val="lt-LT" w:eastAsia="lt-LT"/>
        </w:rPr>
      </w:pPr>
      <w:r w:rsidRPr="0018337B">
        <w:rPr>
          <w:rFonts w:ascii="Times New Roman" w:eastAsia="MS Mincho" w:hAnsi="Times New Roman"/>
          <w:b/>
          <w:lang w:val="lt-LT" w:eastAsia="lt-LT"/>
        </w:rPr>
        <w:t xml:space="preserve">Šis pakuotės lapelis paskutinį kartą peržiūrėtas </w:t>
      </w:r>
      <w:r w:rsidRPr="00043AA1">
        <w:rPr>
          <w:rFonts w:ascii="Times New Roman" w:eastAsia="MS Mincho" w:hAnsi="Times New Roman"/>
          <w:b/>
          <w:lang w:val="lt-LT" w:eastAsia="lt-LT"/>
        </w:rPr>
        <w:t xml:space="preserve">2025-01-01. </w:t>
      </w:r>
    </w:p>
    <w:p w:rsidR="001C3420" w:rsidRPr="0018337B" w:rsidRDefault="001C3420" w:rsidP="001C3420">
      <w:pPr>
        <w:spacing w:after="0" w:line="240" w:lineRule="auto"/>
        <w:rPr>
          <w:rFonts w:ascii="Times New Roman" w:eastAsia="MS Mincho" w:hAnsi="Times New Roman"/>
          <w:b/>
          <w:lang w:val="lt-LT" w:eastAsia="lt-LT"/>
        </w:rPr>
      </w:pPr>
    </w:p>
    <w:p w:rsidR="001C3420" w:rsidRPr="0018337B" w:rsidRDefault="001C3420" w:rsidP="001C3420">
      <w:pPr>
        <w:spacing w:after="0" w:line="240" w:lineRule="auto"/>
        <w:rPr>
          <w:rFonts w:ascii="Times New Roman" w:eastAsia="MS Mincho" w:hAnsi="Times New Roman"/>
          <w:b/>
          <w:lang w:val="lt-LT" w:eastAsia="lt-LT"/>
        </w:rPr>
      </w:pPr>
    </w:p>
    <w:p w:rsidR="001C3420" w:rsidRPr="0018337B" w:rsidRDefault="001C3420" w:rsidP="001C3420">
      <w:pPr>
        <w:shd w:val="clear" w:color="auto" w:fill="FFFFFF"/>
        <w:spacing w:after="120" w:line="240" w:lineRule="auto"/>
        <w:rPr>
          <w:rFonts w:ascii="Times New Roman" w:eastAsia="MS Mincho" w:hAnsi="Times New Roman"/>
          <w:b/>
          <w:lang w:val="lt-LT" w:eastAsia="lt-LT"/>
        </w:rPr>
      </w:pPr>
      <w:r w:rsidRPr="0018337B">
        <w:rPr>
          <w:rFonts w:ascii="Times New Roman" w:eastAsia="MS Mincho" w:hAnsi="Times New Roman"/>
          <w:b/>
          <w:lang w:val="lt-LT" w:eastAsia="lt-LT"/>
        </w:rPr>
        <w:t>Kiti informacijos šaltiniai</w:t>
      </w:r>
    </w:p>
    <w:p w:rsidR="001C3420" w:rsidRPr="0018337B" w:rsidRDefault="001C3420" w:rsidP="001C3420">
      <w:pPr>
        <w:shd w:val="clear" w:color="auto" w:fill="FFFFFF"/>
        <w:spacing w:after="120" w:line="240" w:lineRule="auto"/>
        <w:rPr>
          <w:rFonts w:ascii="Times New Roman" w:eastAsia="MS Mincho" w:hAnsi="Times New Roman"/>
          <w:lang w:val="lt-LT" w:eastAsia="lt-LT"/>
        </w:rPr>
      </w:pPr>
      <w:r w:rsidRPr="0018337B">
        <w:rPr>
          <w:rFonts w:ascii="Times New Roman" w:eastAsia="MS Mincho" w:hAnsi="Times New Roman"/>
          <w:lang w:val="lt-LT" w:eastAsia="lt-LT"/>
        </w:rPr>
        <w:t>Išsami informacija apie šį vaistą pateikiama Valstybinės vaistų kontrolės tarnybos prie Lietuvos Respublikos sveikatos apsaugos ministerijos tinklalapyje</w:t>
      </w:r>
      <w:r w:rsidRPr="0018337B">
        <w:rPr>
          <w:rFonts w:ascii="Times New Roman" w:eastAsia="MS Mincho" w:hAnsi="Times New Roman"/>
          <w:i/>
          <w:lang w:val="lt-LT" w:eastAsia="lt-LT"/>
        </w:rPr>
        <w:t xml:space="preserve"> </w:t>
      </w:r>
      <w:hyperlink r:id="rId6" w:history="1">
        <w:r w:rsidRPr="00F73694">
          <w:rPr>
            <w:rFonts w:ascii="Times New Roman" w:eastAsia="Times New Roman" w:hAnsi="Times New Roman"/>
            <w:color w:val="0000FF"/>
            <w:u w:val="single"/>
            <w:lang w:val="lt-LT" w:eastAsia="lt-LT"/>
          </w:rPr>
          <w:t>https://vvkt.lrv.lt/lt/</w:t>
        </w:r>
      </w:hyperlink>
      <w:r w:rsidRPr="00B94752">
        <w:rPr>
          <w:rFonts w:ascii="Times New Roman" w:eastAsia="Times New Roman" w:hAnsi="Times New Roman"/>
          <w:color w:val="0000EE"/>
          <w:u w:val="single"/>
          <w:lang w:val="lt-LT" w:eastAsia="lt-LT"/>
        </w:rPr>
        <w:t>.</w:t>
      </w:r>
    </w:p>
    <w:p w:rsidR="001C3420" w:rsidRPr="0018337B" w:rsidRDefault="001C3420" w:rsidP="001C3420">
      <w:pPr>
        <w:shd w:val="clear" w:color="auto" w:fill="FFFFFF"/>
        <w:spacing w:after="120" w:line="240" w:lineRule="auto"/>
        <w:rPr>
          <w:rFonts w:ascii="Times New Roman" w:eastAsia="MS Mincho" w:hAnsi="Times New Roman"/>
          <w:lang w:val="lt-LT" w:eastAsia="lt-LT"/>
        </w:rPr>
      </w:pPr>
      <w:r w:rsidRPr="0018337B">
        <w:rPr>
          <w:rFonts w:ascii="Times New Roman" w:eastAsia="MS Mincho" w:hAnsi="Times New Roman"/>
          <w:lang w:val="lt-LT" w:eastAsia="lt-LT"/>
        </w:rPr>
        <w:t>---------------------------------------------------------------------------------------------------------------------------</w:t>
      </w:r>
    </w:p>
    <w:p w:rsidR="001C3420" w:rsidRPr="0018337B" w:rsidRDefault="001C3420" w:rsidP="001C3420">
      <w:pPr>
        <w:shd w:val="clear" w:color="auto" w:fill="FFFFFF"/>
        <w:spacing w:after="0" w:line="240" w:lineRule="auto"/>
        <w:rPr>
          <w:rFonts w:ascii="Times New Roman" w:eastAsia="MS Mincho" w:hAnsi="Times New Roman"/>
          <w:b/>
          <w:lang w:val="lt-LT" w:eastAsia="lt-LT"/>
        </w:rPr>
      </w:pPr>
    </w:p>
    <w:p w:rsidR="001C3420" w:rsidRPr="0018337B" w:rsidRDefault="001C3420" w:rsidP="001C3420">
      <w:pPr>
        <w:shd w:val="clear" w:color="auto" w:fill="FFFFFF"/>
        <w:spacing w:after="0" w:line="240" w:lineRule="auto"/>
        <w:rPr>
          <w:rFonts w:ascii="Times New Roman" w:eastAsia="MS Mincho" w:hAnsi="Times New Roman"/>
          <w:b/>
          <w:lang w:val="lt-LT" w:eastAsia="lt-LT"/>
        </w:rPr>
      </w:pPr>
      <w:r w:rsidRPr="0018337B">
        <w:rPr>
          <w:rFonts w:ascii="Times New Roman" w:eastAsia="MS Mincho" w:hAnsi="Times New Roman"/>
          <w:u w:val="single"/>
          <w:lang w:val="lt-LT" w:eastAsia="lt-LT"/>
        </w:rPr>
        <w:t>Toliau pateikta informacija skirta tik sveikatos priežiūros specialistams:</w:t>
      </w:r>
    </w:p>
    <w:p w:rsidR="001C3420" w:rsidRPr="0018337B" w:rsidRDefault="001C3420" w:rsidP="001C3420">
      <w:pPr>
        <w:shd w:val="clear" w:color="auto" w:fill="FFFFFF"/>
        <w:autoSpaceDE w:val="0"/>
        <w:autoSpaceDN w:val="0"/>
        <w:adjustRightInd w:val="0"/>
        <w:spacing w:after="0" w:line="240" w:lineRule="auto"/>
        <w:rPr>
          <w:rFonts w:ascii="Times New Roman" w:eastAsia="MS Mincho" w:hAnsi="Times New Roman"/>
          <w:lang w:val="lt-LT" w:eastAsia="lt-LT"/>
        </w:rPr>
      </w:pPr>
    </w:p>
    <w:p w:rsidR="001C3420" w:rsidRPr="0018337B" w:rsidRDefault="001C3420" w:rsidP="001C3420">
      <w:pPr>
        <w:shd w:val="clear" w:color="auto" w:fill="FFFFFF"/>
        <w:autoSpaceDE w:val="0"/>
        <w:autoSpaceDN w:val="0"/>
        <w:adjustRightInd w:val="0"/>
        <w:spacing w:after="0" w:line="240" w:lineRule="auto"/>
        <w:rPr>
          <w:rFonts w:ascii="Times New Roman" w:eastAsia="MS Mincho" w:hAnsi="Times New Roman"/>
          <w:lang w:val="lt-LT" w:eastAsia="lt-LT"/>
        </w:rPr>
      </w:pPr>
      <w:r w:rsidRPr="0018337B">
        <w:rPr>
          <w:rFonts w:ascii="Times New Roman" w:eastAsia="MS Mincho" w:hAnsi="Times New Roman"/>
          <w:lang w:val="lt-LT" w:eastAsia="lt-LT"/>
        </w:rPr>
        <w:t>Vakcinai ruošti naudoti pakuotėje esantį tirpiklį. Tirpiklis yra skaidrus bespalvis skystis. Prieš sumaišymą su tirpikliu milteliai yra baltos spalvos. Paruošta vartoti vakcina yra skaidrus, be matomų dalelių skystis.</w:t>
      </w:r>
    </w:p>
    <w:p w:rsidR="001C3420" w:rsidRPr="0018337B" w:rsidRDefault="001C3420" w:rsidP="001C3420">
      <w:pPr>
        <w:shd w:val="clear" w:color="auto" w:fill="FFFFFF"/>
        <w:autoSpaceDE w:val="0"/>
        <w:autoSpaceDN w:val="0"/>
        <w:adjustRightInd w:val="0"/>
        <w:spacing w:after="0" w:line="240" w:lineRule="auto"/>
        <w:rPr>
          <w:rFonts w:ascii="Times New Roman" w:eastAsia="MS Mincho" w:hAnsi="Times New Roman"/>
          <w:i/>
          <w:iCs/>
          <w:lang w:val="lt-LT" w:eastAsia="lt-LT"/>
        </w:rPr>
      </w:pPr>
    </w:p>
    <w:p w:rsidR="001C3420" w:rsidRPr="0018337B" w:rsidRDefault="001C3420" w:rsidP="001C3420">
      <w:pPr>
        <w:shd w:val="clear" w:color="auto" w:fill="FFFFFF"/>
        <w:spacing w:after="0" w:line="240" w:lineRule="auto"/>
        <w:rPr>
          <w:rFonts w:ascii="Times New Roman" w:eastAsia="MS Mincho" w:hAnsi="Times New Roman"/>
          <w:u w:val="single"/>
          <w:lang w:val="lt-LT" w:eastAsia="lt-LT"/>
        </w:rPr>
      </w:pPr>
      <w:r w:rsidRPr="0018337B">
        <w:rPr>
          <w:rFonts w:ascii="Times New Roman" w:eastAsia="MS Mincho" w:hAnsi="Times New Roman"/>
          <w:u w:val="single"/>
          <w:lang w:val="lt-LT" w:eastAsia="lt-LT"/>
        </w:rPr>
        <w:t>Užpildyti švirkštai</w:t>
      </w:r>
    </w:p>
    <w:p w:rsidR="001C3420" w:rsidRPr="0018337B" w:rsidRDefault="001C3420" w:rsidP="001C3420">
      <w:pPr>
        <w:shd w:val="clear" w:color="auto" w:fill="FFFFFF"/>
        <w:spacing w:after="0" w:line="240" w:lineRule="auto"/>
        <w:rPr>
          <w:rFonts w:ascii="Times New Roman" w:eastAsia="MS Mincho" w:hAnsi="Times New Roman"/>
          <w:lang w:val="lt-LT" w:eastAsia="lt-LT"/>
        </w:rPr>
      </w:pPr>
    </w:p>
    <w:p w:rsidR="001C3420" w:rsidRPr="0018337B" w:rsidRDefault="001C3420" w:rsidP="001C3420">
      <w:pPr>
        <w:shd w:val="clear" w:color="auto" w:fill="FFFFFF"/>
        <w:spacing w:after="0" w:line="240" w:lineRule="auto"/>
        <w:rPr>
          <w:rFonts w:ascii="Times New Roman" w:eastAsia="MS Mincho" w:hAnsi="Times New Roman"/>
          <w:lang w:val="lt-LT" w:eastAsia="lt-LT"/>
        </w:rPr>
      </w:pPr>
      <w:r w:rsidRPr="0018337B">
        <w:rPr>
          <w:rFonts w:ascii="Times New Roman" w:eastAsia="MS Mincho" w:hAnsi="Times New Roman"/>
          <w:lang w:val="lt-LT" w:eastAsia="lt-LT"/>
        </w:rPr>
        <w:t>Ruošimo instrukcijos</w:t>
      </w:r>
    </w:p>
    <w:p w:rsidR="001C3420" w:rsidRPr="0018337B" w:rsidRDefault="001C3420" w:rsidP="001C3420">
      <w:pPr>
        <w:pStyle w:val="Sraopastraipa"/>
        <w:numPr>
          <w:ilvl w:val="0"/>
          <w:numId w:val="5"/>
        </w:numPr>
        <w:shd w:val="clear" w:color="auto" w:fill="FFFFFF"/>
        <w:ind w:left="567" w:hanging="567"/>
      </w:pPr>
      <w:r w:rsidRPr="0018337B">
        <w:t xml:space="preserve">Nuimkite </w:t>
      </w:r>
      <w:proofErr w:type="spellStart"/>
      <w:r w:rsidRPr="0018337B">
        <w:t>liofilizuotų</w:t>
      </w:r>
      <w:proofErr w:type="spellEnd"/>
      <w:r w:rsidRPr="0018337B">
        <w:t xml:space="preserve"> miltelių flakono apsauginę plėvelę.</w:t>
      </w:r>
    </w:p>
    <w:p w:rsidR="001C3420" w:rsidRPr="0018337B" w:rsidRDefault="001C3420" w:rsidP="001C3420">
      <w:pPr>
        <w:pStyle w:val="Sraopastraipa"/>
        <w:numPr>
          <w:ilvl w:val="0"/>
          <w:numId w:val="5"/>
        </w:numPr>
        <w:shd w:val="clear" w:color="auto" w:fill="FFFFFF"/>
        <w:ind w:left="567" w:hanging="567"/>
      </w:pPr>
      <w:r w:rsidRPr="0018337B">
        <w:t>Stūmoklį (jei jis tiekiamas atskirai) įsukite į švirkštą.</w:t>
      </w:r>
    </w:p>
    <w:p w:rsidR="001C3420" w:rsidRPr="0018337B" w:rsidRDefault="001C3420" w:rsidP="001C3420">
      <w:pPr>
        <w:pStyle w:val="Sraopastraipa"/>
        <w:numPr>
          <w:ilvl w:val="0"/>
          <w:numId w:val="5"/>
        </w:numPr>
        <w:shd w:val="clear" w:color="auto" w:fill="FFFFFF"/>
        <w:ind w:left="567" w:hanging="567"/>
      </w:pPr>
      <w:r w:rsidRPr="0018337B">
        <w:t>Prie švirkšto prijunkite paruošimo adatą (jei švirkštas yra be prijungtos adatos).</w:t>
      </w:r>
    </w:p>
    <w:p w:rsidR="001C3420" w:rsidRPr="0018337B" w:rsidRDefault="001C3420" w:rsidP="001C3420">
      <w:pPr>
        <w:pStyle w:val="Sraopastraipa"/>
        <w:numPr>
          <w:ilvl w:val="0"/>
          <w:numId w:val="5"/>
        </w:numPr>
        <w:shd w:val="clear" w:color="auto" w:fill="FFFFFF"/>
        <w:ind w:left="567" w:hanging="567"/>
      </w:pPr>
      <w:r w:rsidRPr="0018337B">
        <w:t xml:space="preserve">Tirpiklį sušvirkškite į </w:t>
      </w:r>
      <w:proofErr w:type="spellStart"/>
      <w:r w:rsidRPr="0018337B">
        <w:t>liofilizuotų</w:t>
      </w:r>
      <w:proofErr w:type="spellEnd"/>
      <w:r w:rsidRPr="0018337B">
        <w:t xml:space="preserve"> miltelių flakoną.</w:t>
      </w:r>
    </w:p>
    <w:p w:rsidR="001C3420" w:rsidRPr="0018337B" w:rsidRDefault="001C3420" w:rsidP="001C3420">
      <w:pPr>
        <w:pStyle w:val="Sraopastraipa"/>
        <w:numPr>
          <w:ilvl w:val="0"/>
          <w:numId w:val="5"/>
        </w:numPr>
        <w:shd w:val="clear" w:color="auto" w:fill="FFFFFF"/>
        <w:ind w:left="567" w:hanging="567"/>
      </w:pPr>
      <w:r w:rsidRPr="0018337B">
        <w:t>Flakoną švelniai pasukinėkite, kol susidarys homogeniška miltelių suspensija.</w:t>
      </w:r>
    </w:p>
    <w:p w:rsidR="001C3420" w:rsidRPr="0018337B" w:rsidRDefault="001C3420" w:rsidP="001C3420">
      <w:pPr>
        <w:pStyle w:val="Sraopastraipa"/>
        <w:numPr>
          <w:ilvl w:val="0"/>
          <w:numId w:val="5"/>
        </w:numPr>
        <w:shd w:val="clear" w:color="auto" w:fill="FFFFFF"/>
        <w:ind w:left="567" w:hanging="567"/>
      </w:pPr>
      <w:r w:rsidRPr="0018337B">
        <w:t>Paruošta vakcina turi būti skaidri ir homogeniška, joje neturi būti dalelių.</w:t>
      </w:r>
    </w:p>
    <w:p w:rsidR="001C3420" w:rsidRPr="0018337B" w:rsidRDefault="001C3420" w:rsidP="001C3420">
      <w:pPr>
        <w:pStyle w:val="Sraopastraipa"/>
        <w:numPr>
          <w:ilvl w:val="0"/>
          <w:numId w:val="5"/>
        </w:numPr>
        <w:shd w:val="clear" w:color="auto" w:fill="FFFFFF"/>
        <w:ind w:left="851" w:hanging="567"/>
      </w:pPr>
      <w:r w:rsidRPr="0018337B">
        <w:t>Švirkštui su prijungta adata</w:t>
      </w:r>
    </w:p>
    <w:p w:rsidR="001C3420" w:rsidRPr="0018337B" w:rsidRDefault="001C3420" w:rsidP="001C3420">
      <w:pPr>
        <w:pStyle w:val="Sraopastraipa"/>
        <w:numPr>
          <w:ilvl w:val="0"/>
          <w:numId w:val="6"/>
        </w:numPr>
        <w:shd w:val="clear" w:color="auto" w:fill="FFFFFF"/>
        <w:tabs>
          <w:tab w:val="left" w:pos="1134"/>
        </w:tabs>
        <w:ind w:left="1418" w:hanging="709"/>
      </w:pPr>
      <w:r w:rsidRPr="0018337B">
        <w:t>Nuimkite ir išmeskite vakcinos paruošimui naudotą švirkštą.</w:t>
      </w:r>
    </w:p>
    <w:p w:rsidR="001C3420" w:rsidRPr="0018337B" w:rsidRDefault="001C3420" w:rsidP="001C3420">
      <w:pPr>
        <w:pStyle w:val="Sraopastraipa"/>
        <w:numPr>
          <w:ilvl w:val="0"/>
          <w:numId w:val="6"/>
        </w:numPr>
        <w:shd w:val="clear" w:color="auto" w:fill="FFFFFF"/>
        <w:tabs>
          <w:tab w:val="left" w:pos="1134"/>
        </w:tabs>
        <w:ind w:left="1134" w:hanging="425"/>
      </w:pPr>
      <w:r w:rsidRPr="0018337B">
        <w:t>Paruoštai vakcinai įtraukti naudokite naują švirkštą su nauja adata.</w:t>
      </w:r>
    </w:p>
    <w:p w:rsidR="001C3420" w:rsidRPr="0018337B" w:rsidRDefault="001C3420" w:rsidP="001C3420">
      <w:pPr>
        <w:pStyle w:val="Sraopastraipa"/>
        <w:numPr>
          <w:ilvl w:val="0"/>
          <w:numId w:val="5"/>
        </w:numPr>
        <w:shd w:val="clear" w:color="auto" w:fill="FFFFFF"/>
        <w:ind w:left="851" w:hanging="567"/>
      </w:pPr>
      <w:r w:rsidRPr="0018337B">
        <w:t>Švirkštui be prijungtos adatos</w:t>
      </w:r>
    </w:p>
    <w:p w:rsidR="001C3420" w:rsidRPr="0018337B" w:rsidRDefault="001C3420" w:rsidP="001C3420">
      <w:pPr>
        <w:pStyle w:val="Sraopastraipa"/>
        <w:numPr>
          <w:ilvl w:val="0"/>
          <w:numId w:val="6"/>
        </w:numPr>
        <w:shd w:val="clear" w:color="auto" w:fill="FFFFFF"/>
        <w:tabs>
          <w:tab w:val="left" w:pos="1134"/>
        </w:tabs>
        <w:ind w:left="1418" w:hanging="709"/>
      </w:pPr>
      <w:r w:rsidRPr="0018337B">
        <w:t xml:space="preserve">Naudodami švirkštą įtraukite suspensiją. </w:t>
      </w:r>
    </w:p>
    <w:p w:rsidR="001C3420" w:rsidRPr="0018337B" w:rsidRDefault="001C3420" w:rsidP="001C3420">
      <w:pPr>
        <w:pStyle w:val="Sraopastraipa"/>
        <w:numPr>
          <w:ilvl w:val="0"/>
          <w:numId w:val="5"/>
        </w:numPr>
        <w:shd w:val="clear" w:color="auto" w:fill="FFFFFF"/>
        <w:ind w:left="567" w:hanging="567"/>
      </w:pPr>
      <w:r w:rsidRPr="0018337B">
        <w:t>Paruoštos vakcinos įtraukimui naudotą adatą pakeiskite nauja adata injekcijai į raumenis arba į odą. Vakcinos švirkštimui skirtos adatos ilgis turi būti pritaikytas pacientui.</w:t>
      </w:r>
    </w:p>
    <w:p w:rsidR="001C3420" w:rsidRPr="00AD6490" w:rsidRDefault="001C3420" w:rsidP="001C3420">
      <w:pPr>
        <w:shd w:val="clear" w:color="auto" w:fill="FFFFFF"/>
        <w:spacing w:after="0" w:line="240" w:lineRule="auto"/>
        <w:rPr>
          <w:rFonts w:ascii="Times New Roman" w:hAnsi="Times New Roman"/>
          <w:lang w:val="lt-LT"/>
        </w:rPr>
      </w:pPr>
    </w:p>
    <w:p w:rsidR="001C3420" w:rsidRPr="0018337B" w:rsidRDefault="001C3420" w:rsidP="001C3420">
      <w:pPr>
        <w:shd w:val="clear" w:color="auto" w:fill="FFFFFF"/>
        <w:spacing w:after="0" w:line="240" w:lineRule="auto"/>
        <w:rPr>
          <w:rFonts w:ascii="Times New Roman" w:eastAsia="MS Mincho" w:hAnsi="Times New Roman"/>
          <w:u w:val="single"/>
          <w:lang w:val="lt-LT" w:eastAsia="lt-LT"/>
        </w:rPr>
      </w:pPr>
      <w:r w:rsidRPr="0018337B">
        <w:rPr>
          <w:rFonts w:ascii="Times New Roman" w:eastAsia="MS Mincho" w:hAnsi="Times New Roman"/>
          <w:u w:val="single"/>
          <w:lang w:val="lt-LT" w:eastAsia="lt-LT"/>
        </w:rPr>
        <w:t>Ampulės</w:t>
      </w:r>
    </w:p>
    <w:p w:rsidR="001C3420" w:rsidRPr="0018337B" w:rsidRDefault="001C3420" w:rsidP="001C3420">
      <w:pPr>
        <w:shd w:val="clear" w:color="auto" w:fill="FFFFFF"/>
        <w:spacing w:after="0" w:line="240" w:lineRule="auto"/>
        <w:rPr>
          <w:rFonts w:ascii="Times New Roman" w:eastAsia="MS Mincho" w:hAnsi="Times New Roman"/>
          <w:lang w:val="lt-LT" w:eastAsia="lt-LT"/>
        </w:rPr>
      </w:pPr>
    </w:p>
    <w:p w:rsidR="001C3420" w:rsidRPr="0018337B" w:rsidRDefault="001C3420" w:rsidP="001C3420">
      <w:pPr>
        <w:shd w:val="clear" w:color="auto" w:fill="FFFFFF"/>
        <w:spacing w:after="0" w:line="240" w:lineRule="auto"/>
        <w:rPr>
          <w:rFonts w:ascii="Times New Roman" w:eastAsia="MS Mincho" w:hAnsi="Times New Roman"/>
          <w:lang w:val="lt-LT" w:eastAsia="lt-LT"/>
        </w:rPr>
      </w:pPr>
      <w:r w:rsidRPr="0018337B">
        <w:rPr>
          <w:rFonts w:ascii="Times New Roman" w:eastAsia="MS Mincho" w:hAnsi="Times New Roman"/>
          <w:lang w:val="lt-LT" w:eastAsia="lt-LT"/>
        </w:rPr>
        <w:t>Ruošimo instrukcijos</w:t>
      </w:r>
    </w:p>
    <w:p w:rsidR="001C3420" w:rsidRPr="0018337B" w:rsidRDefault="001C3420" w:rsidP="001C3420">
      <w:pPr>
        <w:pStyle w:val="Sraopastraipa"/>
        <w:numPr>
          <w:ilvl w:val="0"/>
          <w:numId w:val="5"/>
        </w:numPr>
        <w:shd w:val="clear" w:color="auto" w:fill="FFFFFF"/>
        <w:ind w:left="567" w:hanging="567"/>
      </w:pPr>
      <w:r w:rsidRPr="0018337B">
        <w:t xml:space="preserve">Nuimkite </w:t>
      </w:r>
      <w:proofErr w:type="spellStart"/>
      <w:r w:rsidRPr="0018337B">
        <w:t>liofilizuotų</w:t>
      </w:r>
      <w:proofErr w:type="spellEnd"/>
      <w:r w:rsidRPr="0018337B">
        <w:t xml:space="preserve"> miltelių flakono apsauginę plėvelę.</w:t>
      </w:r>
    </w:p>
    <w:p w:rsidR="001C3420" w:rsidRPr="0018337B" w:rsidRDefault="001C3420" w:rsidP="001C3420">
      <w:pPr>
        <w:pStyle w:val="Sraopastraipa"/>
        <w:numPr>
          <w:ilvl w:val="0"/>
          <w:numId w:val="5"/>
        </w:numPr>
        <w:shd w:val="clear" w:color="auto" w:fill="FFFFFF"/>
        <w:ind w:left="567" w:hanging="567"/>
      </w:pPr>
      <w:r w:rsidRPr="0018337B">
        <w:t>Nulaužkite ampulės viršūnę. Tirpiklį įtraukite į švirkštą.</w:t>
      </w:r>
    </w:p>
    <w:p w:rsidR="001C3420" w:rsidRPr="0018337B" w:rsidRDefault="001C3420" w:rsidP="001C3420">
      <w:pPr>
        <w:pStyle w:val="Sraopastraipa"/>
        <w:numPr>
          <w:ilvl w:val="0"/>
          <w:numId w:val="5"/>
        </w:numPr>
        <w:shd w:val="clear" w:color="auto" w:fill="FFFFFF"/>
        <w:ind w:left="567" w:hanging="567"/>
      </w:pPr>
      <w:r w:rsidRPr="0018337B">
        <w:t xml:space="preserve">Tirpiklį sušvirkškite į </w:t>
      </w:r>
      <w:proofErr w:type="spellStart"/>
      <w:r w:rsidRPr="0018337B">
        <w:t>liofilizuotų</w:t>
      </w:r>
      <w:proofErr w:type="spellEnd"/>
      <w:r w:rsidRPr="0018337B">
        <w:t xml:space="preserve"> miltelių flakoną.</w:t>
      </w:r>
    </w:p>
    <w:p w:rsidR="001C3420" w:rsidRPr="0018337B" w:rsidRDefault="001C3420" w:rsidP="001C3420">
      <w:pPr>
        <w:pStyle w:val="Sraopastraipa"/>
        <w:numPr>
          <w:ilvl w:val="0"/>
          <w:numId w:val="5"/>
        </w:numPr>
        <w:shd w:val="clear" w:color="auto" w:fill="FFFFFF"/>
        <w:ind w:left="567" w:hanging="567"/>
      </w:pPr>
      <w:r w:rsidRPr="0018337B">
        <w:t>Flakoną švelniai pasukinėkite, kol susidarys homogeniška miltelių suspensija.</w:t>
      </w:r>
    </w:p>
    <w:p w:rsidR="001C3420" w:rsidRPr="0018337B" w:rsidRDefault="001C3420" w:rsidP="001C3420">
      <w:pPr>
        <w:pStyle w:val="Sraopastraipa"/>
        <w:numPr>
          <w:ilvl w:val="0"/>
          <w:numId w:val="5"/>
        </w:numPr>
        <w:shd w:val="clear" w:color="auto" w:fill="FFFFFF"/>
        <w:ind w:left="567" w:hanging="567"/>
      </w:pPr>
      <w:r w:rsidRPr="0018337B">
        <w:t>Paruošta vakcina turi būti skaidri ir homogeniška, joje neturi būti dalelių.</w:t>
      </w:r>
    </w:p>
    <w:p w:rsidR="001C3420" w:rsidRPr="0018337B" w:rsidRDefault="001C3420" w:rsidP="001C3420">
      <w:pPr>
        <w:pStyle w:val="Sraopastraipa"/>
        <w:numPr>
          <w:ilvl w:val="0"/>
          <w:numId w:val="5"/>
        </w:numPr>
        <w:shd w:val="clear" w:color="auto" w:fill="FFFFFF"/>
        <w:ind w:left="567" w:hanging="567"/>
      </w:pPr>
      <w:r w:rsidRPr="0018337B">
        <w:t>Naudodami švirkštą įtraukite suspensiją.</w:t>
      </w:r>
    </w:p>
    <w:p w:rsidR="001C3420" w:rsidRPr="0018337B" w:rsidRDefault="001C3420" w:rsidP="001C3420">
      <w:pPr>
        <w:pStyle w:val="Sraopastraipa"/>
        <w:numPr>
          <w:ilvl w:val="0"/>
          <w:numId w:val="5"/>
        </w:numPr>
        <w:shd w:val="clear" w:color="auto" w:fill="FFFFFF"/>
        <w:ind w:left="567" w:hanging="567"/>
      </w:pPr>
      <w:r w:rsidRPr="0018337B">
        <w:t>Paruoštos vakcinos įtraukimui naudotą adatą pakeiskite nauja adata injekcijai į raumenis arba į odą. Vakcinos švirkštimui skirtos adatos ilgis turi būti pritaikytas pacientui.</w:t>
      </w:r>
    </w:p>
    <w:p w:rsidR="001C3420" w:rsidRPr="0018337B" w:rsidRDefault="001C3420" w:rsidP="001C3420">
      <w:pPr>
        <w:shd w:val="clear" w:color="auto" w:fill="FFFFFF"/>
        <w:autoSpaceDE w:val="0"/>
        <w:autoSpaceDN w:val="0"/>
        <w:adjustRightInd w:val="0"/>
        <w:spacing w:after="0" w:line="240" w:lineRule="auto"/>
        <w:rPr>
          <w:rFonts w:ascii="Times New Roman" w:eastAsia="MS Mincho" w:hAnsi="Times New Roman"/>
          <w:i/>
          <w:iCs/>
          <w:lang w:val="lt-LT" w:eastAsia="lt-LT"/>
        </w:rPr>
      </w:pPr>
    </w:p>
    <w:p w:rsidR="001C3420" w:rsidRPr="0018337B" w:rsidRDefault="001C3420" w:rsidP="001C3420">
      <w:pPr>
        <w:shd w:val="clear" w:color="auto" w:fill="FFFFFF"/>
        <w:autoSpaceDE w:val="0"/>
        <w:autoSpaceDN w:val="0"/>
        <w:adjustRightInd w:val="0"/>
        <w:spacing w:after="0" w:line="240" w:lineRule="auto"/>
        <w:rPr>
          <w:rFonts w:ascii="Times New Roman" w:eastAsia="MS Mincho" w:hAnsi="Times New Roman"/>
          <w:lang w:val="lt-LT" w:eastAsia="lt-LT"/>
        </w:rPr>
      </w:pPr>
      <w:r w:rsidRPr="0018337B">
        <w:rPr>
          <w:rFonts w:ascii="Times New Roman" w:eastAsia="MS Mincho" w:hAnsi="Times New Roman"/>
          <w:lang w:val="lt-LT" w:eastAsia="lt-LT"/>
        </w:rPr>
        <w:t>Paruoštos vakcinos negalima vartoti, jei joje matomos bet kokios dalelės arba paruoštos vakcinos išvaizda skiriasi nuo aukščiau aprašytos.</w:t>
      </w:r>
    </w:p>
    <w:p w:rsidR="001C3420" w:rsidRPr="0018337B" w:rsidRDefault="001C3420" w:rsidP="001C3420">
      <w:pPr>
        <w:shd w:val="clear" w:color="auto" w:fill="FFFFFF"/>
        <w:spacing w:after="0" w:line="240" w:lineRule="auto"/>
        <w:rPr>
          <w:rFonts w:ascii="Times New Roman" w:eastAsia="MS Mincho" w:hAnsi="Times New Roman"/>
          <w:lang w:val="lt-LT" w:eastAsia="lt-LT"/>
        </w:rPr>
      </w:pPr>
    </w:p>
    <w:p w:rsidR="001C3420" w:rsidRPr="0018337B" w:rsidRDefault="001C3420" w:rsidP="001C3420">
      <w:pPr>
        <w:shd w:val="clear" w:color="auto" w:fill="FFFFFF"/>
        <w:autoSpaceDE w:val="0"/>
        <w:autoSpaceDN w:val="0"/>
        <w:adjustRightInd w:val="0"/>
        <w:spacing w:after="0" w:line="240" w:lineRule="auto"/>
        <w:rPr>
          <w:rFonts w:ascii="Times New Roman" w:eastAsia="MS Mincho" w:hAnsi="Times New Roman"/>
          <w:lang w:val="lt-LT" w:eastAsia="lt-LT"/>
        </w:rPr>
      </w:pPr>
      <w:r w:rsidRPr="0018337B">
        <w:rPr>
          <w:rFonts w:ascii="Times New Roman" w:eastAsia="MS Mincho" w:hAnsi="Times New Roman"/>
          <w:lang w:val="lt-LT" w:eastAsia="lt-LT"/>
        </w:rPr>
        <w:t xml:space="preserve">Jei VERORAB </w:t>
      </w:r>
      <w:r w:rsidRPr="0018337B">
        <w:rPr>
          <w:rFonts w:ascii="Times New Roman" w:eastAsia="MS Mincho" w:hAnsi="Times New Roman"/>
          <w:b/>
          <w:bCs/>
          <w:lang w:val="lt-LT" w:eastAsia="lt-LT"/>
        </w:rPr>
        <w:t>vartojamas į raumenis</w:t>
      </w:r>
      <w:r w:rsidRPr="0018337B">
        <w:rPr>
          <w:rFonts w:ascii="Times New Roman" w:eastAsia="MS Mincho" w:hAnsi="Times New Roman"/>
          <w:lang w:val="lt-LT" w:eastAsia="lt-LT"/>
        </w:rPr>
        <w:t>, paruoštą vaistinį preparatą būtina suleisti nedelsiant.</w:t>
      </w:r>
    </w:p>
    <w:p w:rsidR="001C3420" w:rsidRPr="0018337B" w:rsidRDefault="001C3420" w:rsidP="001C3420">
      <w:pPr>
        <w:shd w:val="clear" w:color="auto" w:fill="FFFFFF"/>
        <w:autoSpaceDE w:val="0"/>
        <w:autoSpaceDN w:val="0"/>
        <w:adjustRightInd w:val="0"/>
        <w:spacing w:after="0" w:line="240" w:lineRule="auto"/>
        <w:rPr>
          <w:rFonts w:ascii="Times New Roman" w:eastAsia="MS Mincho" w:hAnsi="Times New Roman"/>
          <w:lang w:val="lt-LT" w:eastAsia="lt-LT"/>
        </w:rPr>
      </w:pPr>
      <w:r w:rsidRPr="0018337B">
        <w:rPr>
          <w:rFonts w:ascii="Times New Roman" w:eastAsia="MS Mincho" w:hAnsi="Times New Roman"/>
          <w:lang w:val="lt-LT" w:eastAsia="lt-LT"/>
        </w:rPr>
        <w:t xml:space="preserve">Jei VERORAB </w:t>
      </w:r>
      <w:r w:rsidRPr="0028520B">
        <w:rPr>
          <w:rFonts w:ascii="Times New Roman" w:eastAsia="MS Mincho" w:hAnsi="Times New Roman"/>
          <w:lang w:val="lt-LT" w:eastAsia="lt-LT"/>
        </w:rPr>
        <w:t xml:space="preserve">vartojamas į odą, </w:t>
      </w:r>
      <w:r w:rsidRPr="0018337B">
        <w:rPr>
          <w:rFonts w:ascii="Times New Roman" w:eastAsia="MS Mincho" w:hAnsi="Times New Roman"/>
          <w:lang w:val="lt-LT" w:eastAsia="lt-LT"/>
        </w:rPr>
        <w:t xml:space="preserve">po paruošimo vakciną ne aukštesnėje kaip 25 °C temperatūroje ir nuo šviesos apsaugotoje vietoje galima laikyti iki 6 valandų. Po ištirpinimo 0,5 ml tirpiklio, naudojant </w:t>
      </w:r>
      <w:proofErr w:type="spellStart"/>
      <w:r w:rsidRPr="0018337B">
        <w:rPr>
          <w:rFonts w:ascii="Times New Roman" w:eastAsia="MS Mincho" w:hAnsi="Times New Roman"/>
          <w:lang w:val="lt-LT" w:eastAsia="lt-LT"/>
        </w:rPr>
        <w:t>aseptinę</w:t>
      </w:r>
      <w:proofErr w:type="spellEnd"/>
      <w:r w:rsidRPr="0018337B">
        <w:rPr>
          <w:rFonts w:ascii="Times New Roman" w:eastAsia="MS Mincho" w:hAnsi="Times New Roman"/>
          <w:lang w:val="lt-LT" w:eastAsia="lt-LT"/>
        </w:rPr>
        <w:t xml:space="preserve"> techniką, iš flakono reikia įtraukti 0,1 ml vakcinos dozės. Likutį galima panaudoti kitam pacientui. Prieš kiekvieną įtraukimą flakoną reikia švelniai pasukioti, kol susidarys vienalytė suspensija. Kiekvienos vakcinos dozės įtraukimui ir suleidimui reikia naudoti naują sterilią adatą ir naują sterilų švirkštą kiekvienam pacientui, siekiant išvengti kryžminės infekcijos. Nesuvartotą vakciną po 6 valandų būtina sunaikinti.</w:t>
      </w:r>
    </w:p>
    <w:p w:rsidR="001C3420" w:rsidRPr="0018337B" w:rsidRDefault="001C3420" w:rsidP="001C3420">
      <w:pPr>
        <w:shd w:val="clear" w:color="auto" w:fill="FFFFFF"/>
        <w:spacing w:after="0" w:line="240" w:lineRule="auto"/>
        <w:rPr>
          <w:rFonts w:ascii="Times New Roman" w:eastAsia="MS Mincho" w:hAnsi="Times New Roman"/>
          <w:b/>
          <w:lang w:val="lt-LT" w:eastAsia="lt-LT"/>
        </w:rPr>
      </w:pPr>
    </w:p>
    <w:p w:rsidR="001C3420" w:rsidRPr="00AD6490" w:rsidRDefault="001C3420" w:rsidP="001C3420">
      <w:pPr>
        <w:shd w:val="clear" w:color="auto" w:fill="FFFFFF"/>
        <w:spacing w:after="0" w:line="240" w:lineRule="auto"/>
        <w:rPr>
          <w:rFonts w:ascii="Times New Roman" w:hAnsi="Times New Roman"/>
          <w:lang w:val="lt-LT"/>
        </w:rPr>
      </w:pPr>
      <w:r w:rsidRPr="0018337B">
        <w:rPr>
          <w:rFonts w:ascii="Times New Roman" w:eastAsia="MS Mincho" w:hAnsi="Times New Roman"/>
          <w:lang w:val="lt-LT" w:eastAsia="lt-LT"/>
        </w:rPr>
        <w:t>Nesuvartotą vaistinį preparatą ar atliekas reikia tvarkyti laikantis vietinių reikalavimų.</w:t>
      </w:r>
    </w:p>
    <w:p w:rsidR="001C3420" w:rsidRPr="0018337B" w:rsidRDefault="001C3420" w:rsidP="001C3420">
      <w:pPr>
        <w:shd w:val="clear" w:color="auto" w:fill="FFFFFF"/>
        <w:spacing w:after="0" w:line="240" w:lineRule="auto"/>
        <w:rPr>
          <w:rFonts w:ascii="Times New Roman" w:eastAsia="MS Mincho" w:hAnsi="Times New Roman"/>
          <w:lang w:val="lt-LT" w:eastAsia="lt-LT"/>
        </w:rPr>
      </w:pPr>
      <w:r w:rsidRPr="0018337B">
        <w:rPr>
          <w:rFonts w:ascii="Times New Roman" w:eastAsia="MS Mincho" w:hAnsi="Times New Roman"/>
          <w:lang w:val="lt-LT" w:eastAsia="lt-LT"/>
        </w:rPr>
        <w:t>Šis vaistinis preparatas yra receptinis.</w:t>
      </w:r>
    </w:p>
    <w:p w:rsidR="001C3420" w:rsidRPr="0018337B" w:rsidRDefault="001C3420" w:rsidP="001C3420">
      <w:pPr>
        <w:shd w:val="clear" w:color="auto" w:fill="FFFFFF"/>
        <w:autoSpaceDE w:val="0"/>
        <w:autoSpaceDN w:val="0"/>
        <w:adjustRightInd w:val="0"/>
        <w:spacing w:after="0" w:line="240" w:lineRule="auto"/>
        <w:rPr>
          <w:rFonts w:ascii="Times New Roman" w:eastAsia="MS Mincho" w:hAnsi="Times New Roman"/>
          <w:i/>
          <w:iCs/>
          <w:lang w:val="lt-LT" w:eastAsia="lt-LT"/>
        </w:rPr>
      </w:pPr>
    </w:p>
    <w:p w:rsidR="00BA6577" w:rsidRDefault="00BA6577">
      <w:bookmarkStart w:id="2" w:name="_GoBack"/>
      <w:bookmarkEnd w:id="2"/>
    </w:p>
    <w:sectPr w:rsidR="00BA6577" w:rsidSect="00E76721">
      <w:pgSz w:w="12240" w:h="15840"/>
      <w:pgMar w:top="1134" w:right="1418" w:bottom="1134" w:left="1418" w:header="720" w:footer="720"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MS Mincho">
    <w:altName w:val="Yu Gothic UI"/>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FFFFFFFF"/>
    <w:lvl w:ilvl="0">
      <w:numFmt w:val="decimal"/>
      <w:lvlText w:val="*"/>
      <w:lvlJc w:val="left"/>
      <w:rPr>
        <w:rFonts w:cs="Times New Roman"/>
      </w:rPr>
    </w:lvl>
  </w:abstractNum>
  <w:abstractNum w:abstractNumId="1" w15:restartNumberingAfterBreak="0">
    <w:nsid w:val="0B8D44E4"/>
    <w:multiLevelType w:val="hybridMultilevel"/>
    <w:tmpl w:val="81D2CDBE"/>
    <w:lvl w:ilvl="0" w:tplc="E8BAEDBA">
      <w:start w:val="2"/>
      <w:numFmt w:val="bullet"/>
      <w:lvlText w:val="-"/>
      <w:lvlJc w:val="left"/>
      <w:pPr>
        <w:tabs>
          <w:tab w:val="num" w:pos="540"/>
        </w:tabs>
        <w:ind w:left="540" w:hanging="360"/>
      </w:pPr>
      <w:rPr>
        <w:rFonts w:ascii="Times New Roman" w:eastAsia="Times New Roman" w:hAnsi="Times New Roman" w:cs="Times New Roman" w:hint="default"/>
      </w:rPr>
    </w:lvl>
    <w:lvl w:ilvl="1" w:tplc="04270003" w:tentative="1">
      <w:start w:val="1"/>
      <w:numFmt w:val="bullet"/>
      <w:lvlText w:val="o"/>
      <w:lvlJc w:val="left"/>
      <w:pPr>
        <w:tabs>
          <w:tab w:val="num" w:pos="1260"/>
        </w:tabs>
        <w:ind w:left="1260" w:hanging="360"/>
      </w:pPr>
      <w:rPr>
        <w:rFonts w:ascii="Courier New" w:hAnsi="Courier New" w:cs="Courier New" w:hint="default"/>
      </w:rPr>
    </w:lvl>
    <w:lvl w:ilvl="2" w:tplc="04270005" w:tentative="1">
      <w:start w:val="1"/>
      <w:numFmt w:val="bullet"/>
      <w:lvlText w:val=""/>
      <w:lvlJc w:val="left"/>
      <w:pPr>
        <w:tabs>
          <w:tab w:val="num" w:pos="1980"/>
        </w:tabs>
        <w:ind w:left="1980" w:hanging="360"/>
      </w:pPr>
      <w:rPr>
        <w:rFonts w:ascii="Wingdings" w:hAnsi="Wingdings" w:hint="default"/>
      </w:rPr>
    </w:lvl>
    <w:lvl w:ilvl="3" w:tplc="04270001" w:tentative="1">
      <w:start w:val="1"/>
      <w:numFmt w:val="bullet"/>
      <w:lvlText w:val=""/>
      <w:lvlJc w:val="left"/>
      <w:pPr>
        <w:tabs>
          <w:tab w:val="num" w:pos="2700"/>
        </w:tabs>
        <w:ind w:left="2700" w:hanging="360"/>
      </w:pPr>
      <w:rPr>
        <w:rFonts w:ascii="Symbol" w:hAnsi="Symbol" w:hint="default"/>
      </w:rPr>
    </w:lvl>
    <w:lvl w:ilvl="4" w:tplc="04270003" w:tentative="1">
      <w:start w:val="1"/>
      <w:numFmt w:val="bullet"/>
      <w:lvlText w:val="o"/>
      <w:lvlJc w:val="left"/>
      <w:pPr>
        <w:tabs>
          <w:tab w:val="num" w:pos="3420"/>
        </w:tabs>
        <w:ind w:left="3420" w:hanging="360"/>
      </w:pPr>
      <w:rPr>
        <w:rFonts w:ascii="Courier New" w:hAnsi="Courier New" w:cs="Courier New" w:hint="default"/>
      </w:rPr>
    </w:lvl>
    <w:lvl w:ilvl="5" w:tplc="04270005" w:tentative="1">
      <w:start w:val="1"/>
      <w:numFmt w:val="bullet"/>
      <w:lvlText w:val=""/>
      <w:lvlJc w:val="left"/>
      <w:pPr>
        <w:tabs>
          <w:tab w:val="num" w:pos="4140"/>
        </w:tabs>
        <w:ind w:left="4140" w:hanging="360"/>
      </w:pPr>
      <w:rPr>
        <w:rFonts w:ascii="Wingdings" w:hAnsi="Wingdings" w:hint="default"/>
      </w:rPr>
    </w:lvl>
    <w:lvl w:ilvl="6" w:tplc="04270001" w:tentative="1">
      <w:start w:val="1"/>
      <w:numFmt w:val="bullet"/>
      <w:lvlText w:val=""/>
      <w:lvlJc w:val="left"/>
      <w:pPr>
        <w:tabs>
          <w:tab w:val="num" w:pos="4860"/>
        </w:tabs>
        <w:ind w:left="4860" w:hanging="360"/>
      </w:pPr>
      <w:rPr>
        <w:rFonts w:ascii="Symbol" w:hAnsi="Symbol" w:hint="default"/>
      </w:rPr>
    </w:lvl>
    <w:lvl w:ilvl="7" w:tplc="04270003" w:tentative="1">
      <w:start w:val="1"/>
      <w:numFmt w:val="bullet"/>
      <w:lvlText w:val="o"/>
      <w:lvlJc w:val="left"/>
      <w:pPr>
        <w:tabs>
          <w:tab w:val="num" w:pos="5580"/>
        </w:tabs>
        <w:ind w:left="5580" w:hanging="360"/>
      </w:pPr>
      <w:rPr>
        <w:rFonts w:ascii="Courier New" w:hAnsi="Courier New" w:cs="Courier New" w:hint="default"/>
      </w:rPr>
    </w:lvl>
    <w:lvl w:ilvl="8" w:tplc="04270005" w:tentative="1">
      <w:start w:val="1"/>
      <w:numFmt w:val="bullet"/>
      <w:lvlText w:val=""/>
      <w:lvlJc w:val="left"/>
      <w:pPr>
        <w:tabs>
          <w:tab w:val="num" w:pos="6300"/>
        </w:tabs>
        <w:ind w:left="6300" w:hanging="360"/>
      </w:pPr>
      <w:rPr>
        <w:rFonts w:ascii="Wingdings" w:hAnsi="Wingdings" w:hint="default"/>
      </w:rPr>
    </w:lvl>
  </w:abstractNum>
  <w:abstractNum w:abstractNumId="2" w15:restartNumberingAfterBreak="0">
    <w:nsid w:val="0FF30295"/>
    <w:multiLevelType w:val="hybridMultilevel"/>
    <w:tmpl w:val="CF905110"/>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 w15:restartNumberingAfterBreak="0">
    <w:nsid w:val="247727F7"/>
    <w:multiLevelType w:val="hybridMultilevel"/>
    <w:tmpl w:val="B10CCF12"/>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4" w15:restartNumberingAfterBreak="0">
    <w:nsid w:val="2E6A47FF"/>
    <w:multiLevelType w:val="hybridMultilevel"/>
    <w:tmpl w:val="F93AC996"/>
    <w:lvl w:ilvl="0" w:tplc="F7A62C8C">
      <w:start w:val="1"/>
      <w:numFmt w:val="decimal"/>
      <w:lvlText w:val="%1."/>
      <w:lvlJc w:val="left"/>
      <w:pPr>
        <w:tabs>
          <w:tab w:val="num" w:pos="567"/>
        </w:tabs>
        <w:ind w:left="567" w:hanging="567"/>
      </w:pPr>
      <w:rPr>
        <w:rFonts w:hint="default"/>
      </w:rPr>
    </w:lvl>
    <w:lvl w:ilvl="1" w:tplc="6832C4B8">
      <w:numFmt w:val="none"/>
      <w:lvlText w:val=""/>
      <w:lvlJc w:val="left"/>
      <w:pPr>
        <w:tabs>
          <w:tab w:val="num" w:pos="360"/>
        </w:tabs>
      </w:pPr>
    </w:lvl>
    <w:lvl w:ilvl="2" w:tplc="6EFADFAE">
      <w:numFmt w:val="none"/>
      <w:lvlText w:val=""/>
      <w:lvlJc w:val="left"/>
      <w:pPr>
        <w:tabs>
          <w:tab w:val="num" w:pos="360"/>
        </w:tabs>
      </w:pPr>
    </w:lvl>
    <w:lvl w:ilvl="3" w:tplc="B5483900">
      <w:numFmt w:val="none"/>
      <w:lvlText w:val=""/>
      <w:lvlJc w:val="left"/>
      <w:pPr>
        <w:tabs>
          <w:tab w:val="num" w:pos="360"/>
        </w:tabs>
      </w:pPr>
    </w:lvl>
    <w:lvl w:ilvl="4" w:tplc="33B4E84E">
      <w:numFmt w:val="none"/>
      <w:lvlText w:val=""/>
      <w:lvlJc w:val="left"/>
      <w:pPr>
        <w:tabs>
          <w:tab w:val="num" w:pos="360"/>
        </w:tabs>
      </w:pPr>
    </w:lvl>
    <w:lvl w:ilvl="5" w:tplc="9D1E051C">
      <w:numFmt w:val="none"/>
      <w:lvlText w:val=""/>
      <w:lvlJc w:val="left"/>
      <w:pPr>
        <w:tabs>
          <w:tab w:val="num" w:pos="360"/>
        </w:tabs>
      </w:pPr>
    </w:lvl>
    <w:lvl w:ilvl="6" w:tplc="49942162">
      <w:numFmt w:val="none"/>
      <w:lvlText w:val=""/>
      <w:lvlJc w:val="left"/>
      <w:pPr>
        <w:tabs>
          <w:tab w:val="num" w:pos="360"/>
        </w:tabs>
      </w:pPr>
    </w:lvl>
    <w:lvl w:ilvl="7" w:tplc="FACE5EA4">
      <w:numFmt w:val="none"/>
      <w:lvlText w:val=""/>
      <w:lvlJc w:val="left"/>
      <w:pPr>
        <w:tabs>
          <w:tab w:val="num" w:pos="360"/>
        </w:tabs>
      </w:pPr>
    </w:lvl>
    <w:lvl w:ilvl="8" w:tplc="27428186">
      <w:numFmt w:val="none"/>
      <w:lvlText w:val=""/>
      <w:lvlJc w:val="left"/>
      <w:pPr>
        <w:tabs>
          <w:tab w:val="num" w:pos="360"/>
        </w:tabs>
      </w:pPr>
    </w:lvl>
  </w:abstractNum>
  <w:abstractNum w:abstractNumId="5" w15:restartNumberingAfterBreak="0">
    <w:nsid w:val="31DB6B3A"/>
    <w:multiLevelType w:val="hybridMultilevel"/>
    <w:tmpl w:val="8CFAD1EC"/>
    <w:lvl w:ilvl="0" w:tplc="04270003">
      <w:start w:val="1"/>
      <w:numFmt w:val="bullet"/>
      <w:lvlText w:val="o"/>
      <w:lvlJc w:val="left"/>
      <w:pPr>
        <w:ind w:left="720" w:hanging="360"/>
      </w:pPr>
      <w:rPr>
        <w:rFonts w:ascii="Courier New" w:hAnsi="Courier New" w:cs="Courier New" w:hint="default"/>
      </w:rPr>
    </w:lvl>
    <w:lvl w:ilvl="1" w:tplc="04270003">
      <w:start w:val="1"/>
      <w:numFmt w:val="bullet"/>
      <w:lvlText w:val="o"/>
      <w:lvlJc w:val="left"/>
      <w:pPr>
        <w:ind w:left="1440" w:hanging="360"/>
      </w:pPr>
      <w:rPr>
        <w:rFonts w:ascii="Courier New" w:hAnsi="Courier New" w:cs="Courier New" w:hint="default"/>
      </w:rPr>
    </w:lvl>
    <w:lvl w:ilvl="2" w:tplc="91CE2A7C">
      <w:numFmt w:val="bullet"/>
      <w:lvlText w:val="•"/>
      <w:lvlJc w:val="left"/>
      <w:pPr>
        <w:ind w:left="2160" w:hanging="360"/>
      </w:pPr>
      <w:rPr>
        <w:rFonts w:ascii="Times New Roman" w:eastAsia="MS Mincho" w:hAnsi="Times New Roman" w:cs="Times New Roman"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6" w15:restartNumberingAfterBreak="0">
    <w:nsid w:val="438D2BD8"/>
    <w:multiLevelType w:val="hybridMultilevel"/>
    <w:tmpl w:val="7130C93E"/>
    <w:lvl w:ilvl="0" w:tplc="F588E48A">
      <w:start w:val="1"/>
      <w:numFmt w:val="lowerLetter"/>
      <w:lvlText w:val="(%1)"/>
      <w:lvlJc w:val="left"/>
      <w:pPr>
        <w:tabs>
          <w:tab w:val="num" w:pos="360"/>
        </w:tabs>
        <w:ind w:left="360" w:hanging="360"/>
      </w:pPr>
      <w:rPr>
        <w:rFonts w:hint="default"/>
        <w:vertAlign w:val="superscript"/>
      </w:rPr>
    </w:lvl>
    <w:lvl w:ilvl="1" w:tplc="CDF6124A">
      <w:start w:val="5"/>
      <w:numFmt w:val="decimal"/>
      <w:lvlText w:val="%2."/>
      <w:lvlJc w:val="left"/>
      <w:pPr>
        <w:tabs>
          <w:tab w:val="num" w:pos="1222"/>
        </w:tabs>
        <w:ind w:left="1222" w:hanging="360"/>
      </w:pPr>
      <w:rPr>
        <w:rFonts w:hint="default"/>
      </w:rPr>
    </w:lvl>
    <w:lvl w:ilvl="2" w:tplc="0427001B" w:tentative="1">
      <w:start w:val="1"/>
      <w:numFmt w:val="lowerRoman"/>
      <w:lvlText w:val="%3."/>
      <w:lvlJc w:val="right"/>
      <w:pPr>
        <w:tabs>
          <w:tab w:val="num" w:pos="1942"/>
        </w:tabs>
        <w:ind w:left="1942" w:hanging="180"/>
      </w:pPr>
    </w:lvl>
    <w:lvl w:ilvl="3" w:tplc="0427000F" w:tentative="1">
      <w:start w:val="1"/>
      <w:numFmt w:val="decimal"/>
      <w:lvlText w:val="%4."/>
      <w:lvlJc w:val="left"/>
      <w:pPr>
        <w:tabs>
          <w:tab w:val="num" w:pos="2662"/>
        </w:tabs>
        <w:ind w:left="2662" w:hanging="360"/>
      </w:pPr>
    </w:lvl>
    <w:lvl w:ilvl="4" w:tplc="04270019" w:tentative="1">
      <w:start w:val="1"/>
      <w:numFmt w:val="lowerLetter"/>
      <w:lvlText w:val="%5."/>
      <w:lvlJc w:val="left"/>
      <w:pPr>
        <w:tabs>
          <w:tab w:val="num" w:pos="3382"/>
        </w:tabs>
        <w:ind w:left="3382" w:hanging="360"/>
      </w:pPr>
    </w:lvl>
    <w:lvl w:ilvl="5" w:tplc="0427001B" w:tentative="1">
      <w:start w:val="1"/>
      <w:numFmt w:val="lowerRoman"/>
      <w:lvlText w:val="%6."/>
      <w:lvlJc w:val="right"/>
      <w:pPr>
        <w:tabs>
          <w:tab w:val="num" w:pos="4102"/>
        </w:tabs>
        <w:ind w:left="4102" w:hanging="180"/>
      </w:pPr>
    </w:lvl>
    <w:lvl w:ilvl="6" w:tplc="0427000F" w:tentative="1">
      <w:start w:val="1"/>
      <w:numFmt w:val="decimal"/>
      <w:lvlText w:val="%7."/>
      <w:lvlJc w:val="left"/>
      <w:pPr>
        <w:tabs>
          <w:tab w:val="num" w:pos="4822"/>
        </w:tabs>
        <w:ind w:left="4822" w:hanging="360"/>
      </w:pPr>
    </w:lvl>
    <w:lvl w:ilvl="7" w:tplc="04270019" w:tentative="1">
      <w:start w:val="1"/>
      <w:numFmt w:val="lowerLetter"/>
      <w:lvlText w:val="%8."/>
      <w:lvlJc w:val="left"/>
      <w:pPr>
        <w:tabs>
          <w:tab w:val="num" w:pos="5542"/>
        </w:tabs>
        <w:ind w:left="5542" w:hanging="360"/>
      </w:pPr>
    </w:lvl>
    <w:lvl w:ilvl="8" w:tplc="0427001B" w:tentative="1">
      <w:start w:val="1"/>
      <w:numFmt w:val="lowerRoman"/>
      <w:lvlText w:val="%9."/>
      <w:lvlJc w:val="right"/>
      <w:pPr>
        <w:tabs>
          <w:tab w:val="num" w:pos="6262"/>
        </w:tabs>
        <w:ind w:left="6262" w:hanging="180"/>
      </w:pPr>
    </w:lvl>
  </w:abstractNum>
  <w:abstractNum w:abstractNumId="7" w15:restartNumberingAfterBreak="0">
    <w:nsid w:val="55DB780B"/>
    <w:multiLevelType w:val="hybridMultilevel"/>
    <w:tmpl w:val="3ADA3A34"/>
    <w:lvl w:ilvl="0" w:tplc="04270001">
      <w:start w:val="1"/>
      <w:numFmt w:val="bullet"/>
      <w:lvlText w:val=""/>
      <w:lvlJc w:val="left"/>
      <w:pPr>
        <w:ind w:left="720" w:hanging="360"/>
      </w:pPr>
      <w:rPr>
        <w:rFonts w:ascii="Symbol" w:hAnsi="Symbol" w:hint="default"/>
      </w:rPr>
    </w:lvl>
    <w:lvl w:ilvl="1" w:tplc="04270003">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num w:numId="1">
    <w:abstractNumId w:val="1"/>
  </w:num>
  <w:num w:numId="2">
    <w:abstractNumId w:val="4"/>
  </w:num>
  <w:num w:numId="3">
    <w:abstractNumId w:val="0"/>
    <w:lvlOverride w:ilvl="0">
      <w:lvl w:ilvl="0">
        <w:start w:val="1"/>
        <w:numFmt w:val="bullet"/>
        <w:lvlText w:val="-"/>
        <w:lvlJc w:val="left"/>
        <w:pPr>
          <w:ind w:left="360" w:hanging="360"/>
        </w:pPr>
      </w:lvl>
    </w:lvlOverride>
  </w:num>
  <w:num w:numId="4">
    <w:abstractNumId w:val="3"/>
  </w:num>
  <w:num w:numId="5">
    <w:abstractNumId w:val="7"/>
  </w:num>
  <w:num w:numId="6">
    <w:abstractNumId w:val="5"/>
  </w:num>
  <w:num w:numId="7">
    <w:abstractNumId w:val="6"/>
  </w:num>
  <w:num w:numId="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1296"/>
  <w:hyphenationZone w:val="396"/>
  <w:drawingGridHorizontalSpacing w:val="110"/>
  <w:displayHorizontalDrawingGridEvery w:val="2"/>
  <w:displayVerticalDrawingGridEvery w:val="2"/>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C3420"/>
    <w:rsid w:val="00072F85"/>
    <w:rsid w:val="000A5E72"/>
    <w:rsid w:val="000A7B60"/>
    <w:rsid w:val="00181364"/>
    <w:rsid w:val="001C3420"/>
    <w:rsid w:val="002945D9"/>
    <w:rsid w:val="00305C48"/>
    <w:rsid w:val="003362C6"/>
    <w:rsid w:val="00497D4D"/>
    <w:rsid w:val="00742EBF"/>
    <w:rsid w:val="00B4219F"/>
    <w:rsid w:val="00BA6577"/>
    <w:rsid w:val="00C30905"/>
    <w:rsid w:val="00D358F2"/>
    <w:rsid w:val="00E76721"/>
    <w:rsid w:val="00EF4A4D"/>
    <w:rsid w:val="00FA6371"/>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D805AA09-123C-4916-9137-EBB002AC15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1C3420"/>
    <w:pPr>
      <w:spacing w:after="200" w:line="276" w:lineRule="auto"/>
    </w:pPr>
    <w:rPr>
      <w:rFonts w:ascii="Calibri" w:eastAsia="Calibri" w:hAnsi="Calibri" w:cs="Times New Roman"/>
      <w:lang w:val="en-US"/>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Sraopastraipa">
    <w:name w:val="List Paragraph"/>
    <w:basedOn w:val="prastasis"/>
    <w:uiPriority w:val="34"/>
    <w:qFormat/>
    <w:rsid w:val="001C3420"/>
    <w:pPr>
      <w:spacing w:after="0" w:line="240" w:lineRule="auto"/>
      <w:ind w:left="720"/>
      <w:contextualSpacing/>
    </w:pPr>
    <w:rPr>
      <w:rFonts w:ascii="Times New Roman" w:eastAsia="MS Mincho" w:hAnsi="Times New Roman"/>
      <w:szCs w:val="20"/>
      <w:lang w:val="lt-LT" w:eastAsia="lt-L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vvkt.lrv.lt/lt/" TargetMode="External"/><Relationship Id="rId5" Type="http://schemas.openxmlformats.org/officeDocument/2006/relationships/hyperlink" Target="https://vvkt.lrv.lt/lt/" TargetMode="External"/><Relationship Id="rId4" Type="http://schemas.openxmlformats.org/officeDocument/2006/relationships/webSettings" Target="webSettings.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11</Pages>
  <Words>15874</Words>
  <Characters>9049</Characters>
  <Application>Microsoft Office Word</Application>
  <DocSecurity>0</DocSecurity>
  <Lines>75</Lines>
  <Paragraphs>49</Paragraphs>
  <ScaleCrop>false</ScaleCrop>
  <HeadingPairs>
    <vt:vector size="4" baseType="variant">
      <vt:variant>
        <vt:lpstr>Pavadinimas</vt:lpstr>
      </vt:variant>
      <vt:variant>
        <vt:i4>1</vt:i4>
      </vt:variant>
      <vt:variant>
        <vt:lpstr>Antraštės</vt:lpstr>
      </vt:variant>
      <vt:variant>
        <vt:i4>4</vt:i4>
      </vt:variant>
    </vt:vector>
  </HeadingPairs>
  <TitlesOfParts>
    <vt:vector size="5" baseType="lpstr">
      <vt:lpstr/>
      <vt:lpstr>4.	galimas šalutinis poveikis </vt:lpstr>
      <vt:lpstr/>
      <vt:lpstr>Ši vakcina, kaip ir visi kiti vaistai, gali sukelti šalutinį poveikį, nors jis p</vt:lpstr>
      <vt:lpstr>    6.	Pakuotės turinys ir kita informacija </vt:lpstr>
    </vt:vector>
  </TitlesOfParts>
  <Company/>
  <LinksUpToDate>false</LinksUpToDate>
  <CharactersWithSpaces>24874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Albina Burkauskaitė</dc:creator>
  <cp:keywords/>
  <dc:description/>
  <cp:lastModifiedBy>Albina Burkauskaitė</cp:lastModifiedBy>
  <cp:revision>1</cp:revision>
  <dcterms:created xsi:type="dcterms:W3CDTF">2025-02-07T08:45:00Z</dcterms:created>
  <dcterms:modified xsi:type="dcterms:W3CDTF">2025-02-07T08:45:00Z</dcterms:modified>
</cp:coreProperties>
</file>