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134A" w14:textId="77777777" w:rsidR="00E54DE3" w:rsidRPr="005552BC" w:rsidRDefault="00E54DE3" w:rsidP="003C3DBE">
      <w:pPr>
        <w:tabs>
          <w:tab w:val="left" w:pos="567"/>
        </w:tabs>
        <w:ind w:right="22"/>
        <w:jc w:val="center"/>
        <w:rPr>
          <w:b/>
        </w:rPr>
      </w:pPr>
      <w:r w:rsidRPr="005552BC">
        <w:rPr>
          <w:b/>
          <w:lang w:bidi="lt-LT"/>
        </w:rPr>
        <w:t>Pakuotės lapelis: informacija vartotojui</w:t>
      </w:r>
    </w:p>
    <w:p w14:paraId="49EDA2F9" w14:textId="77777777" w:rsidR="00E54DE3" w:rsidRPr="005552BC" w:rsidRDefault="00E54DE3" w:rsidP="003C3DBE">
      <w:pPr>
        <w:pStyle w:val="Pagrindinistekstas"/>
        <w:tabs>
          <w:tab w:val="left" w:pos="567"/>
        </w:tabs>
        <w:ind w:right="22"/>
        <w:jc w:val="center"/>
        <w:rPr>
          <w:b/>
        </w:rPr>
      </w:pPr>
    </w:p>
    <w:p w14:paraId="3C9200ED" w14:textId="7D5A1841" w:rsidR="00E54DE3" w:rsidRPr="005552BC" w:rsidRDefault="00E54DE3" w:rsidP="003C3DBE">
      <w:pPr>
        <w:tabs>
          <w:tab w:val="left" w:pos="567"/>
        </w:tabs>
        <w:ind w:right="22"/>
        <w:jc w:val="center"/>
        <w:rPr>
          <w:b/>
          <w:bCs/>
          <w:lang w:bidi="lt-LT"/>
        </w:rPr>
      </w:pPr>
      <w:proofErr w:type="spellStart"/>
      <w:r w:rsidRPr="005552BC">
        <w:rPr>
          <w:b/>
          <w:bCs/>
          <w:lang w:bidi="lt-LT"/>
        </w:rPr>
        <w:t>Pylera</w:t>
      </w:r>
      <w:proofErr w:type="spellEnd"/>
      <w:r w:rsidRPr="005552BC">
        <w:rPr>
          <w:b/>
          <w:bCs/>
          <w:lang w:bidi="lt-LT"/>
        </w:rPr>
        <w:t xml:space="preserve"> 140</w:t>
      </w:r>
      <w:r w:rsidR="00723503" w:rsidRPr="005552BC">
        <w:rPr>
          <w:b/>
          <w:bCs/>
          <w:lang w:bidi="lt-LT"/>
        </w:rPr>
        <w:t> mg</w:t>
      </w:r>
      <w:r w:rsidRPr="005552BC">
        <w:rPr>
          <w:b/>
          <w:bCs/>
          <w:lang w:bidi="lt-LT"/>
        </w:rPr>
        <w:t>/125</w:t>
      </w:r>
      <w:r w:rsidR="00723503" w:rsidRPr="005552BC">
        <w:rPr>
          <w:b/>
          <w:bCs/>
          <w:lang w:bidi="lt-LT"/>
        </w:rPr>
        <w:t> mg</w:t>
      </w:r>
      <w:r w:rsidRPr="005552BC">
        <w:rPr>
          <w:b/>
          <w:bCs/>
          <w:lang w:bidi="lt-LT"/>
        </w:rPr>
        <w:t>/125</w:t>
      </w:r>
      <w:r w:rsidR="00723503" w:rsidRPr="005552BC">
        <w:rPr>
          <w:b/>
          <w:bCs/>
          <w:lang w:bidi="lt-LT"/>
        </w:rPr>
        <w:t> mg</w:t>
      </w:r>
      <w:r w:rsidRPr="005552BC">
        <w:rPr>
          <w:b/>
          <w:bCs/>
          <w:lang w:bidi="lt-LT"/>
        </w:rPr>
        <w:t xml:space="preserve"> kietosios kapsulės</w:t>
      </w:r>
    </w:p>
    <w:p w14:paraId="483A661B" w14:textId="72972441" w:rsidR="00E54DE3" w:rsidRPr="005552BC" w:rsidRDefault="00E54DE3" w:rsidP="003C3DBE">
      <w:pPr>
        <w:tabs>
          <w:tab w:val="left" w:pos="567"/>
        </w:tabs>
        <w:ind w:right="22"/>
        <w:jc w:val="center"/>
        <w:rPr>
          <w:bCs/>
        </w:rPr>
      </w:pPr>
      <w:r w:rsidRPr="005552BC">
        <w:rPr>
          <w:bCs/>
          <w:lang w:bidi="lt-LT"/>
        </w:rPr>
        <w:t xml:space="preserve">bismuto </w:t>
      </w:r>
      <w:r w:rsidR="001D3C3C" w:rsidRPr="005552BC">
        <w:rPr>
          <w:bCs/>
          <w:lang w:bidi="lt-LT"/>
        </w:rPr>
        <w:t xml:space="preserve">kalio </w:t>
      </w:r>
      <w:proofErr w:type="spellStart"/>
      <w:r w:rsidRPr="005552BC">
        <w:rPr>
          <w:bCs/>
          <w:lang w:bidi="lt-LT"/>
        </w:rPr>
        <w:t>subcitratas</w:t>
      </w:r>
      <w:proofErr w:type="spellEnd"/>
      <w:r w:rsidR="001D3C3C" w:rsidRPr="005552BC">
        <w:rPr>
          <w:bCs/>
          <w:lang w:bidi="lt-LT"/>
        </w:rPr>
        <w:t xml:space="preserve">, </w:t>
      </w:r>
      <w:proofErr w:type="spellStart"/>
      <w:r w:rsidRPr="005552BC">
        <w:rPr>
          <w:bCs/>
          <w:lang w:bidi="lt-LT"/>
        </w:rPr>
        <w:t>metronidazolas</w:t>
      </w:r>
      <w:proofErr w:type="spellEnd"/>
      <w:r w:rsidR="001D3C3C" w:rsidRPr="005552BC">
        <w:rPr>
          <w:bCs/>
          <w:lang w:bidi="lt-LT"/>
        </w:rPr>
        <w:t xml:space="preserve">, </w:t>
      </w:r>
      <w:proofErr w:type="spellStart"/>
      <w:r w:rsidRPr="005552BC">
        <w:rPr>
          <w:bCs/>
          <w:lang w:bidi="lt-LT"/>
        </w:rPr>
        <w:t>tetraciklino</w:t>
      </w:r>
      <w:proofErr w:type="spellEnd"/>
      <w:r w:rsidRPr="005552BC">
        <w:rPr>
          <w:bCs/>
          <w:lang w:bidi="lt-LT"/>
        </w:rPr>
        <w:t xml:space="preserve"> hidrochloridas</w:t>
      </w:r>
    </w:p>
    <w:p w14:paraId="036BE3C4" w14:textId="77777777" w:rsidR="00E54DE3" w:rsidRPr="005552BC" w:rsidRDefault="00E54DE3" w:rsidP="003C3DBE">
      <w:pPr>
        <w:pStyle w:val="Pagrindinistekstas"/>
        <w:tabs>
          <w:tab w:val="left" w:pos="567"/>
        </w:tabs>
        <w:ind w:right="22"/>
        <w:jc w:val="center"/>
        <w:rPr>
          <w:b/>
        </w:rPr>
      </w:pPr>
    </w:p>
    <w:p w14:paraId="5D0D9464" w14:textId="77777777" w:rsidR="00E54DE3" w:rsidRPr="005552BC" w:rsidRDefault="00E54DE3" w:rsidP="003C3DBE">
      <w:pPr>
        <w:pStyle w:val="Pagrindinistekstas"/>
        <w:tabs>
          <w:tab w:val="left" w:pos="567"/>
        </w:tabs>
        <w:ind w:right="22"/>
        <w:rPr>
          <w:b/>
        </w:rPr>
      </w:pPr>
    </w:p>
    <w:p w14:paraId="6D02B763" w14:textId="2B56C0BC" w:rsidR="00E54DE3" w:rsidRPr="005552BC" w:rsidRDefault="00E54DE3" w:rsidP="003C3DBE">
      <w:pPr>
        <w:tabs>
          <w:tab w:val="left" w:pos="567"/>
        </w:tabs>
        <w:ind w:right="22"/>
        <w:rPr>
          <w:b/>
        </w:rPr>
      </w:pPr>
      <w:r w:rsidRPr="005552BC">
        <w:rPr>
          <w:b/>
          <w:lang w:bidi="lt-LT"/>
        </w:rPr>
        <w:t xml:space="preserve">Atidžiai perskaitykite visą šį lapelį, prieš pradėdami vartoti </w:t>
      </w:r>
      <w:r w:rsidR="00E1082F" w:rsidRPr="005552BC">
        <w:rPr>
          <w:b/>
          <w:lang w:bidi="lt-LT"/>
        </w:rPr>
        <w:t>vaistą</w:t>
      </w:r>
      <w:r w:rsidRPr="005552BC">
        <w:rPr>
          <w:b/>
          <w:lang w:bidi="lt-LT"/>
        </w:rPr>
        <w:t>, nes jame pateikiama Jums svarbi informacija.</w:t>
      </w:r>
    </w:p>
    <w:p w14:paraId="1C4242DC" w14:textId="28A1549B" w:rsidR="00E54DE3" w:rsidRPr="005552BC" w:rsidRDefault="00E54DE3" w:rsidP="003C3DBE">
      <w:pPr>
        <w:pStyle w:val="Sraopastraipa"/>
        <w:numPr>
          <w:ilvl w:val="0"/>
          <w:numId w:val="5"/>
        </w:numPr>
        <w:tabs>
          <w:tab w:val="left" w:pos="567"/>
          <w:tab w:val="left" w:pos="628"/>
        </w:tabs>
        <w:ind w:left="567" w:hanging="567"/>
      </w:pPr>
      <w:r w:rsidRPr="005552BC">
        <w:rPr>
          <w:lang w:bidi="lt-LT"/>
        </w:rPr>
        <w:t>Neišmeskite šio lapelio, nes vėl gali prireikti jį perskaityti</w:t>
      </w:r>
      <w:r w:rsidR="00567987" w:rsidRPr="005552BC">
        <w:rPr>
          <w:lang w:bidi="lt-LT"/>
        </w:rPr>
        <w:t>.</w:t>
      </w:r>
    </w:p>
    <w:p w14:paraId="350BA8FF" w14:textId="77777777" w:rsidR="00E54DE3" w:rsidRPr="005552BC" w:rsidRDefault="00E54DE3" w:rsidP="003C3DBE">
      <w:pPr>
        <w:pStyle w:val="Sraopastraipa"/>
        <w:numPr>
          <w:ilvl w:val="0"/>
          <w:numId w:val="5"/>
        </w:numPr>
        <w:tabs>
          <w:tab w:val="left" w:pos="567"/>
          <w:tab w:val="left" w:pos="628"/>
        </w:tabs>
        <w:ind w:left="567" w:hanging="567"/>
      </w:pPr>
      <w:r w:rsidRPr="005552BC">
        <w:rPr>
          <w:lang w:bidi="lt-LT"/>
        </w:rPr>
        <w:t>Jeigu kiltų daugiau klausimų, kreipkitės į gydytoją arba vaistininką.</w:t>
      </w:r>
    </w:p>
    <w:p w14:paraId="1B5F0585" w14:textId="3A2CAE29" w:rsidR="00E54DE3" w:rsidRPr="005552BC" w:rsidRDefault="00E54DE3" w:rsidP="003C3DBE">
      <w:pPr>
        <w:pStyle w:val="Sraopastraipa"/>
        <w:numPr>
          <w:ilvl w:val="0"/>
          <w:numId w:val="5"/>
        </w:numPr>
        <w:tabs>
          <w:tab w:val="left" w:pos="567"/>
          <w:tab w:val="left" w:pos="628"/>
          <w:tab w:val="left" w:pos="645"/>
        </w:tabs>
        <w:ind w:left="567" w:right="1201" w:hanging="567"/>
      </w:pPr>
      <w:r w:rsidRPr="005552BC">
        <w:rPr>
          <w:lang w:bidi="lt-LT"/>
        </w:rPr>
        <w:t>Šis vaistas skirtas tik Jums</w:t>
      </w:r>
      <w:r w:rsidR="005D2453" w:rsidRPr="005552BC">
        <w:rPr>
          <w:lang w:bidi="lt-LT"/>
        </w:rPr>
        <w:t>, todėl k</w:t>
      </w:r>
      <w:r w:rsidRPr="005552BC">
        <w:rPr>
          <w:lang w:bidi="lt-LT"/>
        </w:rPr>
        <w:t>itiems žmonėms jo duoti negalima</w:t>
      </w:r>
      <w:r w:rsidR="00AE023A" w:rsidRPr="005552BC">
        <w:rPr>
          <w:lang w:bidi="lt-LT"/>
        </w:rPr>
        <w:t>.</w:t>
      </w:r>
      <w:r w:rsidRPr="005552BC">
        <w:rPr>
          <w:lang w:bidi="lt-LT"/>
        </w:rPr>
        <w:t xml:space="preserve"> Vaistas gali jiems pakenkti (net tiems, kurių ligos požymiai yra tokie patys kaip Jūsų).</w:t>
      </w:r>
    </w:p>
    <w:p w14:paraId="32003054" w14:textId="356DA063" w:rsidR="00E54DE3" w:rsidRPr="005552BC" w:rsidRDefault="00FA5683" w:rsidP="003C3DBE">
      <w:pPr>
        <w:pStyle w:val="Pagrindinistekstas"/>
        <w:numPr>
          <w:ilvl w:val="0"/>
          <w:numId w:val="5"/>
        </w:numPr>
        <w:tabs>
          <w:tab w:val="left" w:pos="567"/>
        </w:tabs>
        <w:ind w:left="567" w:hanging="567"/>
      </w:pPr>
      <w:r w:rsidRPr="005552BC">
        <w:rPr>
          <w:lang w:bidi="lt-LT"/>
        </w:rPr>
        <w:t>Jeigu pasireiškė šalutinis poveikis (net jeigu jis šiame lapelyje nenurodytas), kreipkitės į gydytoją arba vaistininką. Žr. 4 skyrių.</w:t>
      </w:r>
    </w:p>
    <w:p w14:paraId="5A3E295A" w14:textId="77777777" w:rsidR="00FA5683" w:rsidRPr="005552BC" w:rsidRDefault="00FA5683" w:rsidP="00FF7999">
      <w:pPr>
        <w:pStyle w:val="Antrat2"/>
        <w:tabs>
          <w:tab w:val="left" w:pos="567"/>
        </w:tabs>
        <w:ind w:left="0"/>
        <w:rPr>
          <w:lang w:bidi="lt-LT"/>
        </w:rPr>
      </w:pPr>
    </w:p>
    <w:p w14:paraId="4C4AC2AF" w14:textId="13CDD3AC" w:rsidR="00E54DE3" w:rsidRPr="005552BC" w:rsidRDefault="00E54DE3" w:rsidP="003C3DBE">
      <w:pPr>
        <w:pStyle w:val="Antrat2"/>
        <w:tabs>
          <w:tab w:val="left" w:pos="567"/>
        </w:tabs>
        <w:ind w:left="0"/>
        <w:rPr>
          <w:b w:val="0"/>
        </w:rPr>
      </w:pPr>
      <w:r w:rsidRPr="005552BC">
        <w:rPr>
          <w:lang w:bidi="lt-LT"/>
        </w:rPr>
        <w:t>Apie ką rašoma šiame lapelyje?</w:t>
      </w:r>
    </w:p>
    <w:p w14:paraId="6B1B87F1" w14:textId="77777777" w:rsidR="00E54DE3" w:rsidRPr="005552BC" w:rsidRDefault="00E54DE3" w:rsidP="003C3DBE">
      <w:pPr>
        <w:pStyle w:val="Pagrindinistekstas"/>
        <w:tabs>
          <w:tab w:val="left" w:pos="567"/>
        </w:tabs>
      </w:pPr>
    </w:p>
    <w:p w14:paraId="1A3B16A0" w14:textId="49AED3A0" w:rsidR="00E54DE3" w:rsidRPr="005552BC" w:rsidRDefault="00E54DE3" w:rsidP="003C3DBE">
      <w:pPr>
        <w:pStyle w:val="Sraopastraipa"/>
        <w:numPr>
          <w:ilvl w:val="0"/>
          <w:numId w:val="1"/>
        </w:numPr>
        <w:tabs>
          <w:tab w:val="left" w:pos="567"/>
          <w:tab w:val="left" w:pos="847"/>
        </w:tabs>
        <w:ind w:left="0" w:firstLine="0"/>
      </w:pPr>
      <w:r w:rsidRPr="005552BC">
        <w:rPr>
          <w:lang w:bidi="lt-LT"/>
        </w:rPr>
        <w:t xml:space="preserve">Kas yra </w:t>
      </w:r>
      <w:proofErr w:type="spellStart"/>
      <w:r w:rsidRPr="005552BC">
        <w:rPr>
          <w:lang w:bidi="lt-LT"/>
        </w:rPr>
        <w:t>Pylera</w:t>
      </w:r>
      <w:proofErr w:type="spellEnd"/>
      <w:r w:rsidRPr="005552BC">
        <w:rPr>
          <w:lang w:bidi="lt-LT"/>
        </w:rPr>
        <w:t xml:space="preserve"> ir kam jis </w:t>
      </w:r>
      <w:r w:rsidR="001B1F7A" w:rsidRPr="005552BC">
        <w:rPr>
          <w:lang w:bidi="lt-LT"/>
        </w:rPr>
        <w:t>vartojamas</w:t>
      </w:r>
    </w:p>
    <w:p w14:paraId="67DFA528"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 xml:space="preserve">Kas žinotina prieš vartojant </w:t>
      </w:r>
      <w:proofErr w:type="spellStart"/>
      <w:r w:rsidRPr="005552BC">
        <w:rPr>
          <w:lang w:bidi="lt-LT"/>
        </w:rPr>
        <w:t>Pylera</w:t>
      </w:r>
      <w:proofErr w:type="spellEnd"/>
    </w:p>
    <w:p w14:paraId="09CFCFBE"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 xml:space="preserve">Kaip vartoti </w:t>
      </w:r>
      <w:proofErr w:type="spellStart"/>
      <w:r w:rsidRPr="005552BC">
        <w:rPr>
          <w:lang w:bidi="lt-LT"/>
        </w:rPr>
        <w:t>Pylera</w:t>
      </w:r>
      <w:proofErr w:type="spellEnd"/>
    </w:p>
    <w:p w14:paraId="04616832"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Galimas šalutinis poveikis</w:t>
      </w:r>
    </w:p>
    <w:p w14:paraId="27E6F42C"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 xml:space="preserve">Kaip laikyti </w:t>
      </w:r>
      <w:proofErr w:type="spellStart"/>
      <w:r w:rsidRPr="005552BC">
        <w:rPr>
          <w:lang w:bidi="lt-LT"/>
        </w:rPr>
        <w:t>Pylera</w:t>
      </w:r>
      <w:proofErr w:type="spellEnd"/>
    </w:p>
    <w:p w14:paraId="623203B0" w14:textId="77777777" w:rsidR="00E54DE3" w:rsidRPr="005552BC" w:rsidRDefault="00E54DE3" w:rsidP="003C3DBE">
      <w:pPr>
        <w:pStyle w:val="Sraopastraipa"/>
        <w:numPr>
          <w:ilvl w:val="0"/>
          <w:numId w:val="1"/>
        </w:numPr>
        <w:tabs>
          <w:tab w:val="left" w:pos="567"/>
          <w:tab w:val="left" w:pos="847"/>
        </w:tabs>
        <w:ind w:left="0" w:firstLine="0"/>
      </w:pPr>
      <w:r w:rsidRPr="005552BC">
        <w:rPr>
          <w:lang w:bidi="lt-LT"/>
        </w:rPr>
        <w:t>Pakuotės turinys ir kita informacija</w:t>
      </w:r>
    </w:p>
    <w:p w14:paraId="33C4709F" w14:textId="77777777" w:rsidR="00E54DE3" w:rsidRPr="005552BC" w:rsidRDefault="00E54DE3" w:rsidP="003C3DBE">
      <w:pPr>
        <w:pStyle w:val="Pagrindinistekstas"/>
        <w:tabs>
          <w:tab w:val="left" w:pos="567"/>
        </w:tabs>
      </w:pPr>
    </w:p>
    <w:p w14:paraId="12215D01" w14:textId="77777777" w:rsidR="00E54DE3" w:rsidRPr="005552BC" w:rsidRDefault="00E54DE3" w:rsidP="003C3DBE">
      <w:pPr>
        <w:pStyle w:val="Pagrindinistekstas"/>
        <w:tabs>
          <w:tab w:val="left" w:pos="567"/>
        </w:tabs>
      </w:pPr>
    </w:p>
    <w:p w14:paraId="24F9AFA7"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 xml:space="preserve">Kas yra </w:t>
      </w:r>
      <w:proofErr w:type="spellStart"/>
      <w:r w:rsidRPr="005552BC">
        <w:rPr>
          <w:lang w:bidi="lt-LT"/>
        </w:rPr>
        <w:t>Pylera</w:t>
      </w:r>
      <w:proofErr w:type="spellEnd"/>
      <w:r w:rsidRPr="005552BC">
        <w:rPr>
          <w:lang w:bidi="lt-LT"/>
        </w:rPr>
        <w:t xml:space="preserve"> ir kam jis vartojamas</w:t>
      </w:r>
    </w:p>
    <w:p w14:paraId="0DBC49C7" w14:textId="77777777" w:rsidR="00B829FE" w:rsidRPr="005552BC" w:rsidRDefault="00B829FE" w:rsidP="00FF7999">
      <w:pPr>
        <w:pStyle w:val="Pagrindinistekstas"/>
        <w:tabs>
          <w:tab w:val="left" w:pos="567"/>
        </w:tabs>
        <w:ind w:right="541"/>
        <w:rPr>
          <w:lang w:bidi="lt-LT"/>
        </w:rPr>
      </w:pPr>
    </w:p>
    <w:p w14:paraId="19D46DAA" w14:textId="071F3D3C" w:rsidR="00E54DE3" w:rsidRPr="005552BC" w:rsidRDefault="00E54DE3" w:rsidP="00021E5D">
      <w:pPr>
        <w:pStyle w:val="Pagrindinistekstas"/>
        <w:tabs>
          <w:tab w:val="left" w:pos="567"/>
        </w:tabs>
        <w:ind w:right="22"/>
      </w:pPr>
      <w:proofErr w:type="spellStart"/>
      <w:r w:rsidRPr="005552BC">
        <w:rPr>
          <w:lang w:bidi="lt-LT"/>
        </w:rPr>
        <w:t>Pylera</w:t>
      </w:r>
      <w:proofErr w:type="spellEnd"/>
      <w:r w:rsidRPr="005552BC">
        <w:rPr>
          <w:lang w:bidi="lt-LT"/>
        </w:rPr>
        <w:t xml:space="preserve"> sudėtyje yra 3 skirtingos veikliosios medžiagos: bismuto kalio </w:t>
      </w:r>
      <w:proofErr w:type="spellStart"/>
      <w:r w:rsidRPr="005552BC">
        <w:rPr>
          <w:lang w:bidi="lt-LT"/>
        </w:rPr>
        <w:t>subcitratas</w:t>
      </w:r>
      <w:proofErr w:type="spellEnd"/>
      <w:r w:rsidRPr="005552BC">
        <w:rPr>
          <w:lang w:bidi="lt-LT"/>
        </w:rPr>
        <w:t xml:space="preserve">, </w:t>
      </w:r>
      <w:proofErr w:type="spellStart"/>
      <w:r w:rsidRPr="005552BC">
        <w:rPr>
          <w:lang w:bidi="lt-LT"/>
        </w:rPr>
        <w:t>metronidazolas</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hidrochloridas. </w:t>
      </w:r>
      <w:proofErr w:type="spellStart"/>
      <w:r w:rsidRPr="005552BC">
        <w:rPr>
          <w:lang w:bidi="lt-LT"/>
        </w:rPr>
        <w:t>Tetraciklinas</w:t>
      </w:r>
      <w:proofErr w:type="spellEnd"/>
      <w:r w:rsidRPr="005552BC">
        <w:rPr>
          <w:lang w:bidi="lt-LT"/>
        </w:rPr>
        <w:t xml:space="preserve"> ir </w:t>
      </w:r>
      <w:proofErr w:type="spellStart"/>
      <w:r w:rsidRPr="005552BC">
        <w:rPr>
          <w:lang w:bidi="lt-LT"/>
        </w:rPr>
        <w:t>metronidazolas</w:t>
      </w:r>
      <w:proofErr w:type="spellEnd"/>
      <w:r w:rsidRPr="005552BC">
        <w:rPr>
          <w:lang w:bidi="lt-LT"/>
        </w:rPr>
        <w:t xml:space="preserve"> priklauso antibiotikais vadinamų vaistų grupei. </w:t>
      </w:r>
      <w:r w:rsidR="007B1E0C" w:rsidRPr="005552BC">
        <w:rPr>
          <w:lang w:bidi="lt-LT"/>
        </w:rPr>
        <w:t>B</w:t>
      </w:r>
      <w:r w:rsidRPr="005552BC">
        <w:rPr>
          <w:lang w:bidi="lt-LT"/>
        </w:rPr>
        <w:t>ismuto</w:t>
      </w:r>
      <w:r w:rsidR="007B1E0C" w:rsidRPr="005552BC">
        <w:rPr>
          <w:lang w:bidi="lt-LT"/>
        </w:rPr>
        <w:t xml:space="preserve"> kalio</w:t>
      </w:r>
      <w:r w:rsidRPr="005552BC">
        <w:rPr>
          <w:lang w:bidi="lt-LT"/>
        </w:rPr>
        <w:t xml:space="preserve"> </w:t>
      </w:r>
      <w:proofErr w:type="spellStart"/>
      <w:r w:rsidRPr="005552BC">
        <w:rPr>
          <w:lang w:bidi="lt-LT"/>
        </w:rPr>
        <w:t>subcitratas</w:t>
      </w:r>
      <w:proofErr w:type="spellEnd"/>
      <w:r w:rsidRPr="005552BC">
        <w:rPr>
          <w:lang w:bidi="lt-LT"/>
        </w:rPr>
        <w:t xml:space="preserve"> padeda antibiotikams gydyti infekciją.</w:t>
      </w:r>
    </w:p>
    <w:p w14:paraId="057FDDFD" w14:textId="77777777" w:rsidR="00E54DE3" w:rsidRPr="005552BC" w:rsidRDefault="00E54DE3" w:rsidP="003C3DBE">
      <w:pPr>
        <w:pStyle w:val="Pagrindinistekstas"/>
        <w:tabs>
          <w:tab w:val="left" w:pos="567"/>
        </w:tabs>
      </w:pPr>
    </w:p>
    <w:p w14:paraId="1573F47A" w14:textId="7D36E5EB" w:rsidR="00E54DE3" w:rsidRPr="005552BC" w:rsidRDefault="00E54DE3" w:rsidP="0096699D">
      <w:pPr>
        <w:tabs>
          <w:tab w:val="left" w:pos="567"/>
        </w:tabs>
        <w:ind w:right="22"/>
      </w:pPr>
      <w:proofErr w:type="spellStart"/>
      <w:r w:rsidRPr="005552BC">
        <w:rPr>
          <w:lang w:bidi="lt-LT"/>
        </w:rPr>
        <w:t>Pylera</w:t>
      </w:r>
      <w:proofErr w:type="spellEnd"/>
      <w:r w:rsidRPr="005552BC">
        <w:rPr>
          <w:lang w:bidi="lt-LT"/>
        </w:rPr>
        <w:t xml:space="preserve"> yra vaistų grupė, vartojama </w:t>
      </w:r>
      <w:proofErr w:type="spellStart"/>
      <w:r w:rsidRPr="005552BC">
        <w:rPr>
          <w:i/>
          <w:lang w:bidi="lt-LT"/>
        </w:rPr>
        <w:t>Helicobacter</w:t>
      </w:r>
      <w:proofErr w:type="spellEnd"/>
      <w:r w:rsidRPr="005552BC">
        <w:rPr>
          <w:i/>
          <w:lang w:bidi="lt-LT"/>
        </w:rPr>
        <w:t xml:space="preserve"> </w:t>
      </w:r>
      <w:proofErr w:type="spellStart"/>
      <w:r w:rsidRPr="005552BC">
        <w:rPr>
          <w:i/>
          <w:lang w:bidi="lt-LT"/>
        </w:rPr>
        <w:t>pylori</w:t>
      </w:r>
      <w:proofErr w:type="spellEnd"/>
      <w:r w:rsidRPr="005552BC">
        <w:rPr>
          <w:i/>
          <w:lang w:bidi="lt-LT"/>
        </w:rPr>
        <w:t xml:space="preserve"> (H. </w:t>
      </w:r>
      <w:proofErr w:type="spellStart"/>
      <w:r w:rsidRPr="005552BC">
        <w:rPr>
          <w:i/>
          <w:lang w:bidi="lt-LT"/>
        </w:rPr>
        <w:t>pylori</w:t>
      </w:r>
      <w:proofErr w:type="spellEnd"/>
      <w:r w:rsidRPr="005552BC">
        <w:rPr>
          <w:lang w:bidi="lt-LT"/>
        </w:rPr>
        <w:t>) užsikrėtusiems suaugusie</w:t>
      </w:r>
      <w:r w:rsidR="00490EAD" w:rsidRPr="005552BC">
        <w:rPr>
          <w:lang w:bidi="lt-LT"/>
        </w:rPr>
        <w:t>siems</w:t>
      </w:r>
      <w:r w:rsidR="009C3FC8">
        <w:rPr>
          <w:lang w:bidi="lt-LT"/>
        </w:rPr>
        <w:t xml:space="preserve"> </w:t>
      </w:r>
      <w:r w:rsidRPr="005552BC">
        <w:rPr>
          <w:lang w:bidi="lt-LT"/>
        </w:rPr>
        <w:t xml:space="preserve">gydyti, kuriems yra arba buvo opų. </w:t>
      </w:r>
      <w:r w:rsidRPr="005552BC">
        <w:rPr>
          <w:i/>
          <w:lang w:bidi="lt-LT"/>
        </w:rPr>
        <w:t xml:space="preserve">H. </w:t>
      </w:r>
      <w:proofErr w:type="spellStart"/>
      <w:r w:rsidRPr="005552BC">
        <w:rPr>
          <w:i/>
          <w:lang w:bidi="lt-LT"/>
        </w:rPr>
        <w:t>pylori</w:t>
      </w:r>
      <w:proofErr w:type="spellEnd"/>
      <w:r w:rsidRPr="005552BC">
        <w:rPr>
          <w:i/>
          <w:lang w:bidi="lt-LT"/>
        </w:rPr>
        <w:t xml:space="preserve"> </w:t>
      </w:r>
      <w:r w:rsidRPr="005552BC">
        <w:rPr>
          <w:lang w:bidi="lt-LT"/>
        </w:rPr>
        <w:t>yra skrandžio gleivinėje randama bakterija.</w:t>
      </w:r>
    </w:p>
    <w:p w14:paraId="1C769D53" w14:textId="77777777" w:rsidR="00E54DE3" w:rsidRPr="005552BC" w:rsidRDefault="00E54DE3" w:rsidP="003C3DBE">
      <w:pPr>
        <w:pStyle w:val="Pagrindinistekstas"/>
        <w:tabs>
          <w:tab w:val="left" w:pos="567"/>
        </w:tabs>
      </w:pPr>
    </w:p>
    <w:p w14:paraId="0D7E4B0D" w14:textId="4839E40A" w:rsidR="00E54DE3" w:rsidRPr="005552BC" w:rsidRDefault="00E54DE3" w:rsidP="0096699D">
      <w:pPr>
        <w:tabs>
          <w:tab w:val="left" w:pos="567"/>
        </w:tabs>
        <w:ind w:right="22"/>
      </w:pPr>
      <w:proofErr w:type="spellStart"/>
      <w:r w:rsidRPr="005552BC">
        <w:rPr>
          <w:b/>
          <w:lang w:bidi="lt-LT"/>
        </w:rPr>
        <w:t>Pylera</w:t>
      </w:r>
      <w:proofErr w:type="spellEnd"/>
      <w:r w:rsidRPr="005552BC">
        <w:rPr>
          <w:b/>
          <w:lang w:bidi="lt-LT"/>
        </w:rPr>
        <w:t xml:space="preserve"> reikia vartoti kartu su </w:t>
      </w:r>
      <w:r w:rsidR="009D20EB" w:rsidRPr="005552BC">
        <w:rPr>
          <w:b/>
          <w:lang w:bidi="lt-LT"/>
        </w:rPr>
        <w:t>vaistu</w:t>
      </w:r>
      <w:r w:rsidRPr="005552BC">
        <w:rPr>
          <w:b/>
          <w:lang w:bidi="lt-LT"/>
        </w:rPr>
        <w:t xml:space="preserve">, vadinamu </w:t>
      </w:r>
      <w:proofErr w:type="spellStart"/>
      <w:r w:rsidRPr="005552BC">
        <w:rPr>
          <w:b/>
          <w:lang w:bidi="lt-LT"/>
        </w:rPr>
        <w:t>omeprazolu</w:t>
      </w:r>
      <w:proofErr w:type="spellEnd"/>
      <w:r w:rsidRPr="005552BC">
        <w:rPr>
          <w:b/>
          <w:lang w:bidi="lt-LT"/>
        </w:rPr>
        <w:t xml:space="preserve">. </w:t>
      </w:r>
      <w:proofErr w:type="spellStart"/>
      <w:r w:rsidRPr="005552BC">
        <w:rPr>
          <w:lang w:bidi="lt-LT"/>
        </w:rPr>
        <w:t>Omeprazolas</w:t>
      </w:r>
      <w:proofErr w:type="spellEnd"/>
      <w:r w:rsidRPr="005552BC">
        <w:rPr>
          <w:lang w:bidi="lt-LT"/>
        </w:rPr>
        <w:t xml:space="preserve"> yra vaist</w:t>
      </w:r>
      <w:r w:rsidR="009D20EB" w:rsidRPr="005552BC">
        <w:rPr>
          <w:lang w:bidi="lt-LT"/>
        </w:rPr>
        <w:t>as</w:t>
      </w:r>
      <w:r w:rsidRPr="005552BC">
        <w:rPr>
          <w:lang w:bidi="lt-LT"/>
        </w:rPr>
        <w:t xml:space="preserve">, kuris veikia mažindamas skrandžio gaminamos rūgšties kiekį. </w:t>
      </w:r>
      <w:proofErr w:type="spellStart"/>
      <w:r w:rsidRPr="005552BC">
        <w:rPr>
          <w:lang w:bidi="lt-LT"/>
        </w:rPr>
        <w:t>Pylera</w:t>
      </w:r>
      <w:proofErr w:type="spellEnd"/>
      <w:r w:rsidRPr="005552BC">
        <w:rPr>
          <w:lang w:bidi="lt-LT"/>
        </w:rPr>
        <w:t xml:space="preserve">, vartojamas kartu su </w:t>
      </w:r>
      <w:proofErr w:type="spellStart"/>
      <w:r w:rsidRPr="005552BC">
        <w:rPr>
          <w:lang w:bidi="lt-LT"/>
        </w:rPr>
        <w:t>omeprazolu</w:t>
      </w:r>
      <w:proofErr w:type="spellEnd"/>
      <w:r w:rsidRPr="005552BC">
        <w:rPr>
          <w:lang w:bidi="lt-LT"/>
        </w:rPr>
        <w:t>, kartu gydo infekciją ir mažina skrandžio gleivinės uždegimą.</w:t>
      </w:r>
    </w:p>
    <w:p w14:paraId="4111F9A7" w14:textId="77777777" w:rsidR="00E54DE3" w:rsidRPr="005552BC" w:rsidRDefault="00E54DE3" w:rsidP="003C3DBE">
      <w:pPr>
        <w:pStyle w:val="Pagrindinistekstas"/>
        <w:tabs>
          <w:tab w:val="left" w:pos="567"/>
        </w:tabs>
      </w:pPr>
    </w:p>
    <w:p w14:paraId="69A363E4" w14:textId="77777777" w:rsidR="00E54DE3" w:rsidRPr="005552BC" w:rsidRDefault="00E54DE3" w:rsidP="003C3DBE">
      <w:pPr>
        <w:pStyle w:val="Pagrindinistekstas"/>
        <w:tabs>
          <w:tab w:val="left" w:pos="567"/>
        </w:tabs>
      </w:pPr>
    </w:p>
    <w:p w14:paraId="3C3C1512"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 xml:space="preserve">Kas žinotina prieš vartojant </w:t>
      </w:r>
      <w:proofErr w:type="spellStart"/>
      <w:r w:rsidRPr="005552BC">
        <w:rPr>
          <w:lang w:bidi="lt-LT"/>
        </w:rPr>
        <w:t>Pylera</w:t>
      </w:r>
      <w:proofErr w:type="spellEnd"/>
    </w:p>
    <w:p w14:paraId="02CCE625" w14:textId="77777777" w:rsidR="00B829FE" w:rsidRPr="005552BC" w:rsidRDefault="00B829FE" w:rsidP="00FF7999">
      <w:pPr>
        <w:pStyle w:val="Antrat2"/>
        <w:tabs>
          <w:tab w:val="left" w:pos="567"/>
        </w:tabs>
        <w:ind w:left="0"/>
        <w:rPr>
          <w:lang w:bidi="lt-LT"/>
        </w:rPr>
      </w:pPr>
    </w:p>
    <w:p w14:paraId="680114F3" w14:textId="6FEE34F6" w:rsidR="00E54DE3" w:rsidRPr="005552BC" w:rsidRDefault="00E54DE3" w:rsidP="003C3DBE">
      <w:pPr>
        <w:pStyle w:val="Antrat2"/>
        <w:tabs>
          <w:tab w:val="left" w:pos="567"/>
        </w:tabs>
        <w:ind w:left="0"/>
      </w:pPr>
      <w:proofErr w:type="spellStart"/>
      <w:r w:rsidRPr="005552BC">
        <w:rPr>
          <w:lang w:bidi="lt-LT"/>
        </w:rPr>
        <w:t>Pylera</w:t>
      </w:r>
      <w:proofErr w:type="spellEnd"/>
      <w:r w:rsidRPr="005552BC">
        <w:rPr>
          <w:lang w:bidi="lt-LT"/>
        </w:rPr>
        <w:t xml:space="preserve"> </w:t>
      </w:r>
      <w:r w:rsidR="00F6010C" w:rsidRPr="005552BC">
        <w:rPr>
          <w:lang w:bidi="lt-LT"/>
        </w:rPr>
        <w:t xml:space="preserve">vartoti </w:t>
      </w:r>
      <w:r w:rsidRPr="005552BC">
        <w:rPr>
          <w:lang w:bidi="lt-LT"/>
        </w:rPr>
        <w:t>draudžiama:</w:t>
      </w:r>
    </w:p>
    <w:p w14:paraId="0C8D9E13" w14:textId="1C5076C9" w:rsidR="00E54DE3" w:rsidRPr="005552BC" w:rsidRDefault="00E54DE3" w:rsidP="003C3DBE">
      <w:pPr>
        <w:pStyle w:val="Sraopastraipa"/>
        <w:numPr>
          <w:ilvl w:val="1"/>
          <w:numId w:val="4"/>
        </w:numPr>
        <w:tabs>
          <w:tab w:val="left" w:pos="567"/>
          <w:tab w:val="left" w:pos="853"/>
        </w:tabs>
        <w:ind w:left="567" w:hanging="567"/>
        <w:rPr>
          <w:b/>
        </w:rPr>
      </w:pPr>
      <w:r w:rsidRPr="005552BC">
        <w:rPr>
          <w:lang w:bidi="lt-LT"/>
        </w:rPr>
        <w:t>jei</w:t>
      </w:r>
      <w:r w:rsidR="00E46CE2" w:rsidRPr="005552BC">
        <w:rPr>
          <w:lang w:bidi="lt-LT"/>
        </w:rPr>
        <w:t>gu</w:t>
      </w:r>
      <w:r w:rsidRPr="005552BC">
        <w:rPr>
          <w:lang w:bidi="lt-LT"/>
        </w:rPr>
        <w:t xml:space="preserve"> esate </w:t>
      </w:r>
      <w:r w:rsidRPr="005552BC">
        <w:rPr>
          <w:b/>
          <w:lang w:bidi="lt-LT"/>
        </w:rPr>
        <w:t>nėščia arba maitinate krūtimi;</w:t>
      </w:r>
    </w:p>
    <w:p w14:paraId="2FF5F2AE" w14:textId="2072BFB3" w:rsidR="00E54DE3" w:rsidRPr="005552BC" w:rsidRDefault="00FF7999" w:rsidP="003C3DBE">
      <w:pPr>
        <w:pStyle w:val="Sraopastraipa"/>
        <w:numPr>
          <w:ilvl w:val="1"/>
          <w:numId w:val="4"/>
        </w:numPr>
        <w:tabs>
          <w:tab w:val="left" w:pos="567"/>
          <w:tab w:val="left" w:pos="853"/>
        </w:tabs>
        <w:ind w:left="567" w:hanging="567"/>
      </w:pPr>
      <w:r w:rsidRPr="005552BC">
        <w:rPr>
          <w:lang w:bidi="lt-LT"/>
        </w:rPr>
        <w:t>jei</w:t>
      </w:r>
      <w:r w:rsidR="00E46CE2" w:rsidRPr="005552BC">
        <w:rPr>
          <w:lang w:bidi="lt-LT"/>
        </w:rPr>
        <w:t>gu</w:t>
      </w:r>
      <w:r w:rsidRPr="005552BC">
        <w:rPr>
          <w:lang w:bidi="lt-LT"/>
        </w:rPr>
        <w:t xml:space="preserve"> </w:t>
      </w:r>
      <w:r w:rsidR="00E46CE2" w:rsidRPr="005552BC">
        <w:rPr>
          <w:lang w:bidi="lt-LT"/>
        </w:rPr>
        <w:t>J</w:t>
      </w:r>
      <w:r w:rsidR="00E54DE3" w:rsidRPr="005552BC">
        <w:rPr>
          <w:lang w:bidi="lt-LT"/>
        </w:rPr>
        <w:t xml:space="preserve">ums mažiau nei </w:t>
      </w:r>
      <w:r w:rsidR="00E54DE3" w:rsidRPr="005552BC">
        <w:rPr>
          <w:b/>
          <w:lang w:bidi="lt-LT"/>
        </w:rPr>
        <w:t>12 metų</w:t>
      </w:r>
      <w:r w:rsidR="00E54DE3" w:rsidRPr="005552BC">
        <w:rPr>
          <w:lang w:bidi="lt-LT"/>
        </w:rPr>
        <w:t>;</w:t>
      </w:r>
    </w:p>
    <w:p w14:paraId="096BC465" w14:textId="1B0AC34A" w:rsidR="00E54DE3" w:rsidRPr="005552BC" w:rsidRDefault="00E54DE3" w:rsidP="003C3DBE">
      <w:pPr>
        <w:pStyle w:val="Sraopastraipa"/>
        <w:numPr>
          <w:ilvl w:val="1"/>
          <w:numId w:val="4"/>
        </w:numPr>
        <w:tabs>
          <w:tab w:val="left" w:pos="567"/>
          <w:tab w:val="left" w:pos="853"/>
        </w:tabs>
        <w:ind w:left="567" w:hanging="567"/>
        <w:rPr>
          <w:b/>
        </w:rPr>
      </w:pPr>
      <w:r w:rsidRPr="005552BC">
        <w:rPr>
          <w:lang w:bidi="lt-LT"/>
        </w:rPr>
        <w:t>jei</w:t>
      </w:r>
      <w:r w:rsidR="00E46CE2" w:rsidRPr="005552BC">
        <w:rPr>
          <w:lang w:bidi="lt-LT"/>
        </w:rPr>
        <w:t>gu</w:t>
      </w:r>
      <w:r w:rsidRPr="005552BC">
        <w:rPr>
          <w:lang w:bidi="lt-LT"/>
        </w:rPr>
        <w:t xml:space="preserve"> </w:t>
      </w:r>
      <w:r w:rsidR="00F57505" w:rsidRPr="00021E5D">
        <w:rPr>
          <w:b/>
          <w:bCs/>
          <w:lang w:bidi="lt-LT"/>
        </w:rPr>
        <w:t>sutrikusi</w:t>
      </w:r>
      <w:r w:rsidR="00F57505" w:rsidRPr="005552BC">
        <w:rPr>
          <w:lang w:bidi="lt-LT"/>
        </w:rPr>
        <w:t xml:space="preserve"> </w:t>
      </w:r>
      <w:r w:rsidRPr="005552BC">
        <w:rPr>
          <w:b/>
          <w:lang w:bidi="lt-LT"/>
        </w:rPr>
        <w:t>inkstų</w:t>
      </w:r>
      <w:r w:rsidR="00490EAD" w:rsidRPr="005552BC">
        <w:rPr>
          <w:b/>
          <w:lang w:bidi="lt-LT"/>
        </w:rPr>
        <w:t xml:space="preserve"> funkcij</w:t>
      </w:r>
      <w:r w:rsidR="00F57505" w:rsidRPr="005552BC">
        <w:rPr>
          <w:b/>
          <w:lang w:bidi="lt-LT"/>
        </w:rPr>
        <w:t>a</w:t>
      </w:r>
      <w:r w:rsidRPr="005552BC">
        <w:rPr>
          <w:lang w:bidi="lt-LT"/>
        </w:rPr>
        <w:t>;</w:t>
      </w:r>
    </w:p>
    <w:p w14:paraId="065A1F9A" w14:textId="49D7919A" w:rsidR="00E54DE3" w:rsidRPr="005552BC" w:rsidRDefault="00E54DE3" w:rsidP="003C3DBE">
      <w:pPr>
        <w:pStyle w:val="Sraopastraipa"/>
        <w:numPr>
          <w:ilvl w:val="1"/>
          <w:numId w:val="4"/>
        </w:numPr>
        <w:tabs>
          <w:tab w:val="left" w:pos="567"/>
          <w:tab w:val="left" w:pos="853"/>
        </w:tabs>
        <w:ind w:left="567" w:hanging="567"/>
        <w:rPr>
          <w:b/>
        </w:rPr>
      </w:pPr>
      <w:r w:rsidRPr="005552BC">
        <w:rPr>
          <w:lang w:bidi="lt-LT"/>
        </w:rPr>
        <w:t>jei</w:t>
      </w:r>
      <w:r w:rsidR="00E46CE2" w:rsidRPr="005552BC">
        <w:rPr>
          <w:lang w:bidi="lt-LT"/>
        </w:rPr>
        <w:t>gu</w:t>
      </w:r>
      <w:r w:rsidRPr="005552BC">
        <w:rPr>
          <w:lang w:bidi="lt-LT"/>
        </w:rPr>
        <w:t xml:space="preserve"> </w:t>
      </w:r>
      <w:r w:rsidR="00F57505" w:rsidRPr="00021E5D">
        <w:rPr>
          <w:b/>
          <w:bCs/>
          <w:lang w:bidi="lt-LT"/>
        </w:rPr>
        <w:t>sutrikusi</w:t>
      </w:r>
      <w:r w:rsidR="00F57505" w:rsidRPr="005552BC">
        <w:rPr>
          <w:lang w:bidi="lt-LT"/>
        </w:rPr>
        <w:t xml:space="preserve"> </w:t>
      </w:r>
      <w:r w:rsidRPr="005552BC">
        <w:rPr>
          <w:b/>
          <w:lang w:bidi="lt-LT"/>
        </w:rPr>
        <w:t xml:space="preserve">kepenų </w:t>
      </w:r>
      <w:r w:rsidR="00490EAD" w:rsidRPr="005552BC">
        <w:rPr>
          <w:b/>
          <w:lang w:bidi="lt-LT"/>
        </w:rPr>
        <w:t>funkcij</w:t>
      </w:r>
      <w:r w:rsidR="00F57505" w:rsidRPr="005552BC">
        <w:rPr>
          <w:b/>
          <w:lang w:bidi="lt-LT"/>
        </w:rPr>
        <w:t>a</w:t>
      </w:r>
      <w:r w:rsidRPr="005552BC">
        <w:rPr>
          <w:lang w:bidi="lt-LT"/>
        </w:rPr>
        <w:t>;</w:t>
      </w:r>
    </w:p>
    <w:p w14:paraId="4A7B004E" w14:textId="01654D63" w:rsidR="00E54DE3" w:rsidRPr="005552BC" w:rsidRDefault="00E54DE3" w:rsidP="003C3DBE">
      <w:pPr>
        <w:pStyle w:val="Sraopastraipa"/>
        <w:numPr>
          <w:ilvl w:val="1"/>
          <w:numId w:val="4"/>
        </w:numPr>
        <w:tabs>
          <w:tab w:val="left" w:pos="567"/>
          <w:tab w:val="left" w:pos="828"/>
        </w:tabs>
        <w:ind w:left="567" w:hanging="567"/>
      </w:pPr>
      <w:r w:rsidRPr="005552BC">
        <w:rPr>
          <w:lang w:bidi="lt-LT"/>
        </w:rPr>
        <w:t xml:space="preserve">jeigu esate </w:t>
      </w:r>
      <w:r w:rsidRPr="005552BC">
        <w:rPr>
          <w:b/>
          <w:lang w:bidi="lt-LT"/>
        </w:rPr>
        <w:t xml:space="preserve">alergiškas </w:t>
      </w:r>
      <w:r w:rsidRPr="005552BC">
        <w:rPr>
          <w:i/>
          <w:lang w:bidi="lt-LT"/>
        </w:rPr>
        <w:t>(padidėjęs jautrumas)</w:t>
      </w:r>
      <w:r w:rsidRPr="005552BC">
        <w:rPr>
          <w:lang w:bidi="lt-LT"/>
        </w:rPr>
        <w:t xml:space="preserve"> bismuto kalio </w:t>
      </w:r>
      <w:proofErr w:type="spellStart"/>
      <w:r w:rsidRPr="005552BC">
        <w:rPr>
          <w:lang w:bidi="lt-LT"/>
        </w:rPr>
        <w:t>subcitratui</w:t>
      </w:r>
      <w:proofErr w:type="spellEnd"/>
      <w:r w:rsidRPr="005552BC">
        <w:rPr>
          <w:lang w:bidi="lt-LT"/>
        </w:rPr>
        <w:t xml:space="preserve">, </w:t>
      </w:r>
      <w:proofErr w:type="spellStart"/>
      <w:r w:rsidRPr="005552BC">
        <w:rPr>
          <w:lang w:bidi="lt-LT"/>
        </w:rPr>
        <w:t>metronidazolui</w:t>
      </w:r>
      <w:proofErr w:type="spellEnd"/>
      <w:r w:rsidRPr="005552BC">
        <w:rPr>
          <w:lang w:bidi="lt-LT"/>
        </w:rPr>
        <w:t xml:space="preserve"> ar kitiems </w:t>
      </w:r>
      <w:proofErr w:type="spellStart"/>
      <w:r w:rsidRPr="005552BC">
        <w:rPr>
          <w:lang w:bidi="lt-LT"/>
        </w:rPr>
        <w:t>nitroimidazolo</w:t>
      </w:r>
      <w:proofErr w:type="spellEnd"/>
      <w:r w:rsidRPr="005552BC">
        <w:rPr>
          <w:lang w:bidi="lt-LT"/>
        </w:rPr>
        <w:t xml:space="preserve"> dariniams, </w:t>
      </w:r>
      <w:proofErr w:type="spellStart"/>
      <w:r w:rsidRPr="005552BC">
        <w:rPr>
          <w:lang w:bidi="lt-LT"/>
        </w:rPr>
        <w:t>tetraciklinui</w:t>
      </w:r>
      <w:proofErr w:type="spellEnd"/>
      <w:r w:rsidRPr="005552BC">
        <w:rPr>
          <w:lang w:bidi="lt-LT"/>
        </w:rPr>
        <w:t xml:space="preserve"> arba bet kuriai kitai </w:t>
      </w:r>
      <w:proofErr w:type="spellStart"/>
      <w:r w:rsidRPr="005552BC">
        <w:rPr>
          <w:lang w:bidi="lt-LT"/>
        </w:rPr>
        <w:t>Pylera</w:t>
      </w:r>
      <w:proofErr w:type="spellEnd"/>
      <w:r w:rsidRPr="005552BC">
        <w:rPr>
          <w:lang w:bidi="lt-LT"/>
        </w:rPr>
        <w:t xml:space="preserve"> sudedamajai medžiagai (išvardytai 6</w:t>
      </w:r>
      <w:r w:rsidR="00617434" w:rsidRPr="005552BC">
        <w:rPr>
          <w:lang w:bidi="lt-LT"/>
        </w:rPr>
        <w:t> </w:t>
      </w:r>
      <w:r w:rsidRPr="005552BC">
        <w:rPr>
          <w:lang w:bidi="lt-LT"/>
        </w:rPr>
        <w:t>skyriuje);</w:t>
      </w:r>
    </w:p>
    <w:p w14:paraId="6BC7945D" w14:textId="76C608A7" w:rsidR="00E54DE3" w:rsidRPr="005552BC" w:rsidRDefault="00E54DE3" w:rsidP="003C3DBE">
      <w:pPr>
        <w:pStyle w:val="Sraopastraipa"/>
        <w:numPr>
          <w:ilvl w:val="1"/>
          <w:numId w:val="4"/>
        </w:numPr>
        <w:tabs>
          <w:tab w:val="left" w:pos="567"/>
          <w:tab w:val="left" w:pos="846"/>
        </w:tabs>
        <w:ind w:left="567" w:hanging="567"/>
      </w:pPr>
      <w:r w:rsidRPr="005552BC">
        <w:rPr>
          <w:lang w:bidi="lt-LT"/>
        </w:rPr>
        <w:t>jei</w:t>
      </w:r>
      <w:r w:rsidR="00E46CE2" w:rsidRPr="005552BC">
        <w:rPr>
          <w:lang w:bidi="lt-LT"/>
        </w:rPr>
        <w:t>gu</w:t>
      </w:r>
      <w:r w:rsidRPr="005552BC">
        <w:rPr>
          <w:lang w:bidi="lt-LT"/>
        </w:rPr>
        <w:t xml:space="preserve"> sergate Kokaino (</w:t>
      </w:r>
      <w:proofErr w:type="spellStart"/>
      <w:r w:rsidRPr="005552BC">
        <w:rPr>
          <w:i/>
          <w:iCs/>
          <w:lang w:bidi="lt-LT"/>
        </w:rPr>
        <w:t>Cockayne</w:t>
      </w:r>
      <w:proofErr w:type="spellEnd"/>
      <w:r w:rsidRPr="005552BC">
        <w:rPr>
          <w:lang w:bidi="lt-LT"/>
        </w:rPr>
        <w:t>) sindromu (žr. „Įspėjimai ir atsargumo priemonės“)</w:t>
      </w:r>
    </w:p>
    <w:p w14:paraId="6293A06E" w14:textId="77777777" w:rsidR="00E54DE3" w:rsidRPr="005552BC" w:rsidRDefault="00E54DE3" w:rsidP="003C3DBE">
      <w:pPr>
        <w:pStyle w:val="Antrat2"/>
        <w:tabs>
          <w:tab w:val="left" w:pos="567"/>
        </w:tabs>
        <w:ind w:left="0"/>
      </w:pPr>
    </w:p>
    <w:p w14:paraId="547E847C" w14:textId="77777777" w:rsidR="00E54DE3" w:rsidRPr="005552BC" w:rsidRDefault="00E54DE3" w:rsidP="003C3DBE">
      <w:pPr>
        <w:pStyle w:val="Antrat2"/>
        <w:tabs>
          <w:tab w:val="left" w:pos="567"/>
        </w:tabs>
        <w:ind w:left="0"/>
      </w:pPr>
      <w:r w:rsidRPr="005552BC">
        <w:rPr>
          <w:lang w:bidi="lt-LT"/>
        </w:rPr>
        <w:t>Įspėjimai ir atsargumo priemonės</w:t>
      </w:r>
    </w:p>
    <w:p w14:paraId="0829CC5B" w14:textId="5D1F7E90" w:rsidR="00D61B46" w:rsidRPr="005552BC" w:rsidRDefault="00D61B46" w:rsidP="00FF7999">
      <w:pPr>
        <w:pStyle w:val="Pagrindinistekstas"/>
        <w:tabs>
          <w:tab w:val="left" w:pos="567"/>
        </w:tabs>
        <w:rPr>
          <w:lang w:bidi="lt-LT"/>
        </w:rPr>
      </w:pPr>
      <w:r w:rsidRPr="005552BC">
        <w:rPr>
          <w:lang w:bidi="lt-LT"/>
        </w:rPr>
        <w:t xml:space="preserve">Pasitarkite su gydytoju arba vaistininku, prieš pradėdami vartoti </w:t>
      </w:r>
      <w:proofErr w:type="spellStart"/>
      <w:r w:rsidRPr="005552BC">
        <w:rPr>
          <w:lang w:bidi="lt-LT"/>
        </w:rPr>
        <w:t>Pylera</w:t>
      </w:r>
      <w:proofErr w:type="spellEnd"/>
      <w:r w:rsidRPr="005552BC">
        <w:rPr>
          <w:lang w:bidi="lt-LT"/>
        </w:rPr>
        <w:t>.</w:t>
      </w:r>
    </w:p>
    <w:p w14:paraId="5CF37666" w14:textId="77777777" w:rsidR="00E54DE3" w:rsidRPr="005552BC" w:rsidRDefault="00E54DE3" w:rsidP="003C3DBE">
      <w:pPr>
        <w:pStyle w:val="Pagrindinistekstas"/>
        <w:tabs>
          <w:tab w:val="left" w:pos="567"/>
        </w:tabs>
      </w:pPr>
    </w:p>
    <w:p w14:paraId="0312185A" w14:textId="6DF9AAF7" w:rsidR="00E54DE3" w:rsidRPr="005552BC" w:rsidRDefault="00E54DE3" w:rsidP="0096699D">
      <w:pPr>
        <w:pStyle w:val="Pagrindinistekstas"/>
        <w:keepNext/>
        <w:keepLines/>
        <w:tabs>
          <w:tab w:val="left" w:pos="567"/>
          <w:tab w:val="left" w:pos="8222"/>
        </w:tabs>
        <w:ind w:right="22"/>
      </w:pPr>
      <w:r w:rsidRPr="005552BC">
        <w:rPr>
          <w:lang w:bidi="lt-LT"/>
        </w:rPr>
        <w:lastRenderedPageBreak/>
        <w:t>Pacientams, sergantiems Kokaino (</w:t>
      </w:r>
      <w:proofErr w:type="spellStart"/>
      <w:r w:rsidRPr="005552BC">
        <w:rPr>
          <w:i/>
          <w:iCs/>
          <w:lang w:bidi="lt-LT"/>
        </w:rPr>
        <w:t>Cockayne</w:t>
      </w:r>
      <w:proofErr w:type="spellEnd"/>
      <w:r w:rsidRPr="005552BC">
        <w:rPr>
          <w:lang w:bidi="lt-LT"/>
        </w:rPr>
        <w:t xml:space="preserve">) sindromu, buvo pranešta apie sunkaus negrįžtamojo kepenų toksiškumo ir (arba) ūminio kepenų nepakankamumo atvejus, įskaitant atvejus </w:t>
      </w:r>
      <w:r w:rsidR="00955F43" w:rsidRPr="005552BC">
        <w:rPr>
          <w:lang w:bidi="lt-LT"/>
        </w:rPr>
        <w:t>pasibaigusius mirtimi</w:t>
      </w:r>
      <w:r w:rsidRPr="005552BC">
        <w:rPr>
          <w:lang w:bidi="lt-LT"/>
        </w:rPr>
        <w:t xml:space="preserve">, kurie prasidėjo labai greitai po sisteminio </w:t>
      </w:r>
      <w:proofErr w:type="spellStart"/>
      <w:r w:rsidRPr="005552BC">
        <w:rPr>
          <w:lang w:bidi="lt-LT"/>
        </w:rPr>
        <w:t>metronidazolo</w:t>
      </w:r>
      <w:proofErr w:type="spellEnd"/>
      <w:r w:rsidRPr="005552BC">
        <w:rPr>
          <w:lang w:bidi="lt-LT"/>
        </w:rPr>
        <w:t xml:space="preserve"> vartojimo pradžios.</w:t>
      </w:r>
    </w:p>
    <w:p w14:paraId="683CDA62" w14:textId="77777777" w:rsidR="00E54DE3" w:rsidRPr="005552BC" w:rsidRDefault="00E54DE3" w:rsidP="003C3DBE">
      <w:pPr>
        <w:pStyle w:val="Pagrindinistekstas"/>
        <w:tabs>
          <w:tab w:val="left" w:pos="567"/>
        </w:tabs>
      </w:pPr>
    </w:p>
    <w:p w14:paraId="0192C975" w14:textId="77777777" w:rsidR="00E54DE3" w:rsidRPr="005552BC" w:rsidRDefault="00E54DE3" w:rsidP="003C3DBE">
      <w:pPr>
        <w:pStyle w:val="Pagrindinistekstas"/>
        <w:tabs>
          <w:tab w:val="left" w:pos="567"/>
        </w:tabs>
      </w:pPr>
      <w:r w:rsidRPr="005552BC">
        <w:rPr>
          <w:lang w:bidi="lt-LT"/>
        </w:rPr>
        <w:t xml:space="preserve">Nedelsdami pasakykite gydytojui ir nutraukite </w:t>
      </w:r>
      <w:proofErr w:type="spellStart"/>
      <w:r w:rsidRPr="005552BC">
        <w:rPr>
          <w:lang w:bidi="lt-LT"/>
        </w:rPr>
        <w:t>metronidazolo</w:t>
      </w:r>
      <w:proofErr w:type="spellEnd"/>
      <w:r w:rsidRPr="005552BC">
        <w:rPr>
          <w:lang w:bidi="lt-LT"/>
        </w:rPr>
        <w:t xml:space="preserve"> vartojimą, jei pasireiškia:</w:t>
      </w:r>
    </w:p>
    <w:p w14:paraId="77474E8A" w14:textId="1E20C6C2" w:rsidR="00E54DE3" w:rsidRPr="005552BC" w:rsidRDefault="00E54DE3" w:rsidP="00021E5D">
      <w:pPr>
        <w:pStyle w:val="Sraopastraipa"/>
        <w:numPr>
          <w:ilvl w:val="0"/>
          <w:numId w:val="10"/>
        </w:numPr>
        <w:tabs>
          <w:tab w:val="left" w:pos="567"/>
          <w:tab w:val="left" w:pos="1020"/>
          <w:tab w:val="left" w:pos="8364"/>
        </w:tabs>
        <w:ind w:left="567" w:right="22" w:hanging="567"/>
      </w:pPr>
      <w:r w:rsidRPr="005552BC">
        <w:rPr>
          <w:lang w:bidi="lt-LT"/>
        </w:rPr>
        <w:t xml:space="preserve">skrandžio skausmas, anoreksija, pykinimas, vėmimas, karščiavimas, bloga savijauta, nuovargis, gelta, tamsus šlapimas, putos ar </w:t>
      </w:r>
      <w:r w:rsidR="00955F43" w:rsidRPr="005552BC">
        <w:rPr>
          <w:lang w:bidi="lt-LT"/>
        </w:rPr>
        <w:t xml:space="preserve">molio </w:t>
      </w:r>
      <w:r w:rsidRPr="005552BC">
        <w:rPr>
          <w:lang w:bidi="lt-LT"/>
        </w:rPr>
        <w:t>spalvos išmatos arba niežulys.</w:t>
      </w:r>
    </w:p>
    <w:p w14:paraId="059CF774" w14:textId="77777777" w:rsidR="00E54DE3" w:rsidRPr="005552BC" w:rsidRDefault="00E54DE3" w:rsidP="003C3DBE">
      <w:pPr>
        <w:pStyle w:val="Pagrindinistekstas"/>
        <w:tabs>
          <w:tab w:val="left" w:pos="567"/>
        </w:tabs>
      </w:pPr>
    </w:p>
    <w:p w14:paraId="71CDCAC5" w14:textId="560F6CD0" w:rsidR="00E54DE3" w:rsidRPr="005552BC" w:rsidRDefault="00E54DE3" w:rsidP="00F449D8">
      <w:pPr>
        <w:pStyle w:val="Pagrindinistekstas"/>
        <w:tabs>
          <w:tab w:val="left" w:pos="567"/>
        </w:tabs>
        <w:ind w:right="22"/>
      </w:pPr>
      <w:proofErr w:type="spellStart"/>
      <w:r w:rsidRPr="005552BC">
        <w:rPr>
          <w:lang w:bidi="lt-LT"/>
        </w:rPr>
        <w:t>Metronidazolas</w:t>
      </w:r>
      <w:proofErr w:type="spellEnd"/>
      <w:r w:rsidRPr="005552BC">
        <w:rPr>
          <w:lang w:bidi="lt-LT"/>
        </w:rPr>
        <w:t xml:space="preserve">, viena iš šio vaisto sudedamųjų dalių, gali sustiprinti EKG pokyčius, t. y. QT intervalo pailgėjimą, dėl kurio vėluoja elektrinių signalų laidumas ir atsiranda širdies ritmo sutrikimų (aritmija), jei jo skiriama kartu su junginiais, kurie gali sukelti panašius EKG pokyčius. Prieš pradėdami vartoti </w:t>
      </w:r>
      <w:proofErr w:type="spellStart"/>
      <w:r w:rsidRPr="005552BC">
        <w:rPr>
          <w:lang w:bidi="lt-LT"/>
        </w:rPr>
        <w:t>Pylera</w:t>
      </w:r>
      <w:proofErr w:type="spellEnd"/>
      <w:r w:rsidRPr="005552BC">
        <w:rPr>
          <w:lang w:bidi="lt-LT"/>
        </w:rPr>
        <w:t xml:space="preserve"> pasitarkite su gydytoju, ypač jei anksčiau </w:t>
      </w:r>
      <w:r w:rsidR="00E46CE2" w:rsidRPr="005552BC">
        <w:rPr>
          <w:lang w:bidi="lt-LT"/>
        </w:rPr>
        <w:t>J</w:t>
      </w:r>
      <w:r w:rsidRPr="005552BC">
        <w:rPr>
          <w:lang w:bidi="lt-LT"/>
        </w:rPr>
        <w:t xml:space="preserve">ums jau buvo pasireiškę tokie EKG pakitimai arba aritmijos (žr. „Kiti vaistai ir </w:t>
      </w:r>
      <w:proofErr w:type="spellStart"/>
      <w:r w:rsidRPr="005552BC">
        <w:rPr>
          <w:lang w:bidi="lt-LT"/>
        </w:rPr>
        <w:t>Pylera</w:t>
      </w:r>
      <w:proofErr w:type="spellEnd"/>
      <w:r w:rsidRPr="005552BC">
        <w:rPr>
          <w:lang w:bidi="lt-LT"/>
        </w:rPr>
        <w:t>“).</w:t>
      </w:r>
    </w:p>
    <w:p w14:paraId="7EE8D927" w14:textId="77777777" w:rsidR="00E54DE3" w:rsidRPr="005552BC" w:rsidRDefault="00E54DE3" w:rsidP="003C3DBE">
      <w:pPr>
        <w:pStyle w:val="Pagrindinistekstas"/>
        <w:tabs>
          <w:tab w:val="left" w:pos="567"/>
        </w:tabs>
      </w:pPr>
    </w:p>
    <w:p w14:paraId="45DFBB75" w14:textId="77777777" w:rsidR="00E54DE3" w:rsidRPr="005552BC" w:rsidRDefault="00E54DE3" w:rsidP="003C3DBE">
      <w:pPr>
        <w:pStyle w:val="Antrat2"/>
        <w:tabs>
          <w:tab w:val="left" w:pos="567"/>
        </w:tabs>
        <w:ind w:left="0"/>
      </w:pPr>
      <w:r w:rsidRPr="005552BC">
        <w:rPr>
          <w:lang w:bidi="lt-LT"/>
        </w:rPr>
        <w:t xml:space="preserve">Ypač atsargiai vartokite </w:t>
      </w:r>
      <w:proofErr w:type="spellStart"/>
      <w:r w:rsidRPr="005552BC">
        <w:rPr>
          <w:lang w:bidi="lt-LT"/>
        </w:rPr>
        <w:t>Pylera</w:t>
      </w:r>
      <w:proofErr w:type="spellEnd"/>
      <w:r w:rsidRPr="005552BC">
        <w:rPr>
          <w:lang w:bidi="lt-LT"/>
        </w:rPr>
        <w:t>, jei:</w:t>
      </w:r>
    </w:p>
    <w:p w14:paraId="33274EF2" w14:textId="77777777" w:rsidR="00E54DE3" w:rsidRPr="005552BC" w:rsidRDefault="00E54DE3" w:rsidP="003C3DBE">
      <w:pPr>
        <w:pStyle w:val="Sraopastraipa"/>
        <w:numPr>
          <w:ilvl w:val="1"/>
          <w:numId w:val="3"/>
        </w:numPr>
        <w:tabs>
          <w:tab w:val="left" w:pos="567"/>
          <w:tab w:val="left" w:pos="854"/>
        </w:tabs>
        <w:ind w:left="0" w:firstLine="0"/>
      </w:pPr>
      <w:r w:rsidRPr="005552BC">
        <w:rPr>
          <w:lang w:bidi="lt-LT"/>
        </w:rPr>
        <w:t xml:space="preserve">turite atlikti rentgeno nuotrauką, nes </w:t>
      </w:r>
      <w:proofErr w:type="spellStart"/>
      <w:r w:rsidRPr="005552BC">
        <w:rPr>
          <w:lang w:bidi="lt-LT"/>
        </w:rPr>
        <w:t>Pylera</w:t>
      </w:r>
      <w:proofErr w:type="spellEnd"/>
      <w:r w:rsidRPr="005552BC">
        <w:rPr>
          <w:lang w:bidi="lt-LT"/>
        </w:rPr>
        <w:t xml:space="preserve"> gali turėti įtakos rentgeno nuotraukų rezultatams;</w:t>
      </w:r>
    </w:p>
    <w:p w14:paraId="060C72C8" w14:textId="77777777" w:rsidR="00E54DE3" w:rsidRPr="005552BC" w:rsidRDefault="00E54DE3" w:rsidP="003C3DBE">
      <w:pPr>
        <w:pStyle w:val="Sraopastraipa"/>
        <w:numPr>
          <w:ilvl w:val="1"/>
          <w:numId w:val="3"/>
        </w:numPr>
        <w:tabs>
          <w:tab w:val="left" w:pos="567"/>
          <w:tab w:val="left" w:pos="854"/>
        </w:tabs>
        <w:ind w:left="0" w:firstLine="0"/>
      </w:pPr>
      <w:r w:rsidRPr="005552BC">
        <w:rPr>
          <w:lang w:bidi="lt-LT"/>
        </w:rPr>
        <w:t xml:space="preserve">atliekate kraujo tyrimus, nes </w:t>
      </w:r>
      <w:proofErr w:type="spellStart"/>
      <w:r w:rsidRPr="005552BC">
        <w:rPr>
          <w:lang w:bidi="lt-LT"/>
        </w:rPr>
        <w:t>Pylera</w:t>
      </w:r>
      <w:proofErr w:type="spellEnd"/>
      <w:r w:rsidRPr="005552BC">
        <w:rPr>
          <w:lang w:bidi="lt-LT"/>
        </w:rPr>
        <w:t xml:space="preserve"> gali turėti įtakos kraujo tyrimų rezultatams;</w:t>
      </w:r>
    </w:p>
    <w:p w14:paraId="269C2678" w14:textId="3FAE9EDE" w:rsidR="00E54DE3" w:rsidRPr="005552BC" w:rsidRDefault="00E54DE3" w:rsidP="003C3DBE">
      <w:pPr>
        <w:pStyle w:val="Sraopastraipa"/>
        <w:numPr>
          <w:ilvl w:val="1"/>
          <w:numId w:val="3"/>
        </w:numPr>
        <w:tabs>
          <w:tab w:val="left" w:pos="567"/>
          <w:tab w:val="left" w:pos="854"/>
        </w:tabs>
        <w:ind w:left="0" w:firstLine="0"/>
      </w:pPr>
      <w:r w:rsidRPr="005552BC">
        <w:rPr>
          <w:lang w:bidi="lt-LT"/>
        </w:rPr>
        <w:t>gydytojas nurodė, kad netoleruojate kai kurių cukrų</w:t>
      </w:r>
      <w:r w:rsidR="00F57505" w:rsidRPr="005552BC">
        <w:rPr>
          <w:lang w:bidi="lt-LT"/>
        </w:rPr>
        <w:t xml:space="preserve"> (</w:t>
      </w:r>
      <w:r w:rsidR="00F52F12" w:rsidRPr="005552BC">
        <w:rPr>
          <w:lang w:bidi="lt-LT"/>
        </w:rPr>
        <w:t>angliavandenių</w:t>
      </w:r>
      <w:r w:rsidR="00F57505" w:rsidRPr="005552BC">
        <w:rPr>
          <w:lang w:bidi="lt-LT"/>
        </w:rPr>
        <w:t>)</w:t>
      </w:r>
      <w:r w:rsidRPr="005552BC">
        <w:rPr>
          <w:lang w:bidi="lt-LT"/>
        </w:rPr>
        <w:t>.</w:t>
      </w:r>
    </w:p>
    <w:p w14:paraId="4F7C8BD4" w14:textId="77777777" w:rsidR="00E54DE3" w:rsidRPr="005552BC" w:rsidRDefault="00E54DE3" w:rsidP="003C3DBE">
      <w:pPr>
        <w:pStyle w:val="Pagrindinistekstas"/>
        <w:tabs>
          <w:tab w:val="left" w:pos="567"/>
        </w:tabs>
      </w:pPr>
    </w:p>
    <w:p w14:paraId="780D33BB" w14:textId="77777777" w:rsidR="00E54DE3" w:rsidRPr="005552BC" w:rsidRDefault="00E54DE3" w:rsidP="00F449D8">
      <w:pPr>
        <w:tabs>
          <w:tab w:val="left" w:pos="567"/>
        </w:tabs>
        <w:ind w:right="22"/>
      </w:pPr>
      <w:r w:rsidRPr="005552BC">
        <w:rPr>
          <w:lang w:bidi="lt-LT"/>
        </w:rPr>
        <w:t xml:space="preserve">Gydymo </w:t>
      </w:r>
      <w:proofErr w:type="spellStart"/>
      <w:r w:rsidRPr="005552BC">
        <w:rPr>
          <w:lang w:bidi="lt-LT"/>
        </w:rPr>
        <w:t>Pylera</w:t>
      </w:r>
      <w:proofErr w:type="spellEnd"/>
      <w:r w:rsidRPr="005552BC">
        <w:rPr>
          <w:lang w:bidi="lt-LT"/>
        </w:rPr>
        <w:t xml:space="preserve"> metu </w:t>
      </w:r>
      <w:r w:rsidRPr="005552BC">
        <w:rPr>
          <w:b/>
          <w:lang w:bidi="lt-LT"/>
        </w:rPr>
        <w:t>venkite saulės ir soliariumų</w:t>
      </w:r>
      <w:r w:rsidRPr="005552BC">
        <w:rPr>
          <w:lang w:bidi="lt-LT"/>
        </w:rPr>
        <w:t>, nes tai gali sustiprinti saulės poveikį. Pasakykite gydytojui, jei nudegėte saulėje.</w:t>
      </w:r>
    </w:p>
    <w:p w14:paraId="2D868678" w14:textId="77777777" w:rsidR="00E54DE3" w:rsidRPr="005552BC" w:rsidRDefault="00E54DE3" w:rsidP="003C3DBE">
      <w:pPr>
        <w:pStyle w:val="Pagrindinistekstas"/>
        <w:tabs>
          <w:tab w:val="left" w:pos="567"/>
        </w:tabs>
      </w:pPr>
    </w:p>
    <w:p w14:paraId="1CE1750D" w14:textId="77777777" w:rsidR="00E54DE3" w:rsidRPr="005552BC" w:rsidRDefault="00E54DE3" w:rsidP="003C3DBE">
      <w:pPr>
        <w:pStyle w:val="Antrat2"/>
        <w:tabs>
          <w:tab w:val="left" w:pos="567"/>
        </w:tabs>
        <w:ind w:left="0"/>
      </w:pPr>
      <w:r w:rsidRPr="005552BC">
        <w:rPr>
          <w:lang w:bidi="lt-LT"/>
        </w:rPr>
        <w:t>Vaikams ir paaugliams</w:t>
      </w:r>
    </w:p>
    <w:p w14:paraId="105423D4" w14:textId="6A75D239" w:rsidR="00E54DE3" w:rsidRPr="005552BC" w:rsidRDefault="00E54DE3" w:rsidP="00F449D8">
      <w:pPr>
        <w:pStyle w:val="Pagrindinistekstas"/>
        <w:tabs>
          <w:tab w:val="left" w:pos="567"/>
        </w:tabs>
        <w:ind w:right="22"/>
      </w:pPr>
      <w:proofErr w:type="spellStart"/>
      <w:r w:rsidRPr="005552BC">
        <w:rPr>
          <w:lang w:bidi="lt-LT"/>
        </w:rPr>
        <w:t>Pylera</w:t>
      </w:r>
      <w:proofErr w:type="spellEnd"/>
      <w:r w:rsidRPr="005552BC">
        <w:rPr>
          <w:lang w:bidi="lt-LT"/>
        </w:rPr>
        <w:t xml:space="preserve"> kapsulių </w:t>
      </w:r>
      <w:r w:rsidR="00955F43" w:rsidRPr="005552BC">
        <w:rPr>
          <w:lang w:bidi="lt-LT"/>
        </w:rPr>
        <w:t xml:space="preserve">draudžiama </w:t>
      </w:r>
      <w:r w:rsidRPr="005552BC">
        <w:rPr>
          <w:lang w:bidi="lt-LT"/>
        </w:rPr>
        <w:t>vartoti jaunesniems nei 12</w:t>
      </w:r>
      <w:r w:rsidR="00FF7999" w:rsidRPr="005552BC">
        <w:rPr>
          <w:lang w:bidi="lt-LT"/>
        </w:rPr>
        <w:t> </w:t>
      </w:r>
      <w:r w:rsidRPr="005552BC">
        <w:rPr>
          <w:lang w:bidi="lt-LT"/>
        </w:rPr>
        <w:t>metų vaikams ir nerekomenduojama vartoti 12–18</w:t>
      </w:r>
      <w:r w:rsidR="00FF7999" w:rsidRPr="005552BC">
        <w:rPr>
          <w:lang w:bidi="lt-LT"/>
        </w:rPr>
        <w:t> </w:t>
      </w:r>
      <w:r w:rsidRPr="005552BC">
        <w:rPr>
          <w:lang w:bidi="lt-LT"/>
        </w:rPr>
        <w:t>metų vaikams.</w:t>
      </w:r>
    </w:p>
    <w:p w14:paraId="06EF4706" w14:textId="77777777" w:rsidR="00E54DE3" w:rsidRPr="005552BC" w:rsidRDefault="00E54DE3" w:rsidP="003C3DBE">
      <w:pPr>
        <w:pStyle w:val="Pagrindinistekstas"/>
        <w:tabs>
          <w:tab w:val="left" w:pos="567"/>
        </w:tabs>
      </w:pPr>
    </w:p>
    <w:p w14:paraId="24845DD7" w14:textId="77777777" w:rsidR="00E54DE3" w:rsidRPr="005552BC" w:rsidRDefault="00E54DE3" w:rsidP="00FF7999">
      <w:pPr>
        <w:pStyle w:val="Antrat2"/>
        <w:tabs>
          <w:tab w:val="left" w:pos="567"/>
        </w:tabs>
        <w:ind w:left="0"/>
        <w:rPr>
          <w:lang w:bidi="lt-LT"/>
        </w:rPr>
      </w:pPr>
      <w:r w:rsidRPr="005552BC">
        <w:rPr>
          <w:lang w:bidi="lt-LT"/>
        </w:rPr>
        <w:t xml:space="preserve">Kiti vaistai ir </w:t>
      </w:r>
      <w:proofErr w:type="spellStart"/>
      <w:r w:rsidRPr="005552BC">
        <w:rPr>
          <w:lang w:bidi="lt-LT"/>
        </w:rPr>
        <w:t>Pylera</w:t>
      </w:r>
      <w:proofErr w:type="spellEnd"/>
    </w:p>
    <w:p w14:paraId="0CFE97A3" w14:textId="016AE551" w:rsidR="003A7213" w:rsidRPr="005552BC" w:rsidRDefault="003A7213" w:rsidP="003C3DBE">
      <w:pPr>
        <w:pStyle w:val="Antrat2"/>
        <w:tabs>
          <w:tab w:val="left" w:pos="567"/>
        </w:tabs>
        <w:ind w:left="0"/>
        <w:rPr>
          <w:b w:val="0"/>
          <w:bCs w:val="0"/>
        </w:rPr>
      </w:pPr>
      <w:r w:rsidRPr="005552BC">
        <w:rPr>
          <w:b w:val="0"/>
          <w:bCs w:val="0"/>
        </w:rPr>
        <w:t>Jeigu vartojate ar neseniai vartojote kitų vaistų arba dėl to nesate tikri (įskaitant įsigytus be recepto), apie tai pasakykite gydytojui arba vaistininkui.</w:t>
      </w:r>
    </w:p>
    <w:p w14:paraId="4C5AD674" w14:textId="77777777" w:rsidR="007E31D4" w:rsidRPr="005552BC" w:rsidRDefault="007E31D4" w:rsidP="007E31D4">
      <w:pPr>
        <w:pStyle w:val="Pagrindinistekstas"/>
        <w:tabs>
          <w:tab w:val="left" w:pos="567"/>
        </w:tabs>
        <w:ind w:right="541"/>
      </w:pPr>
    </w:p>
    <w:p w14:paraId="6E67F8BA" w14:textId="77777777" w:rsidR="00E54DE3" w:rsidRPr="005552BC" w:rsidRDefault="00E54DE3" w:rsidP="003C3DBE">
      <w:pPr>
        <w:pStyle w:val="Pagrindinistekstas"/>
        <w:tabs>
          <w:tab w:val="left" w:pos="567"/>
        </w:tabs>
      </w:pPr>
      <w:r w:rsidRPr="005552BC">
        <w:rPr>
          <w:lang w:bidi="lt-LT"/>
        </w:rPr>
        <w:t>Ypač pasakykite gydytojui, jei vartojate arba neseniai vartojote bet kurį iš toliau išvardytų vaistų:</w:t>
      </w:r>
    </w:p>
    <w:p w14:paraId="25BDF06E" w14:textId="69921B09" w:rsidR="00E54DE3" w:rsidRPr="005552BC" w:rsidRDefault="00E54DE3" w:rsidP="003C3DBE">
      <w:pPr>
        <w:pStyle w:val="Sraopastraipa"/>
        <w:numPr>
          <w:ilvl w:val="1"/>
          <w:numId w:val="3"/>
        </w:numPr>
        <w:tabs>
          <w:tab w:val="left" w:pos="567"/>
          <w:tab w:val="left" w:pos="988"/>
        </w:tabs>
        <w:ind w:left="567" w:hanging="567"/>
      </w:pPr>
      <w:r w:rsidRPr="005552BC">
        <w:rPr>
          <w:lang w:bidi="lt-LT"/>
        </w:rPr>
        <w:t>kai kurioms psichikos ligoms gydyti skiriam</w:t>
      </w:r>
      <w:r w:rsidR="005F7D90" w:rsidRPr="005552BC">
        <w:rPr>
          <w:lang w:bidi="lt-LT"/>
        </w:rPr>
        <w:t>o</w:t>
      </w:r>
      <w:r w:rsidRPr="005552BC">
        <w:rPr>
          <w:lang w:bidi="lt-LT"/>
        </w:rPr>
        <w:t xml:space="preserve"> li</w:t>
      </w:r>
      <w:r w:rsidR="005F7D90" w:rsidRPr="005552BC">
        <w:rPr>
          <w:lang w:bidi="lt-LT"/>
        </w:rPr>
        <w:t>čio</w:t>
      </w:r>
      <w:r w:rsidRPr="005552BC">
        <w:rPr>
          <w:lang w:bidi="lt-LT"/>
        </w:rPr>
        <w:t>;</w:t>
      </w:r>
    </w:p>
    <w:p w14:paraId="02BD855B" w14:textId="5BF1387D" w:rsidR="00E54DE3" w:rsidRPr="005552BC" w:rsidRDefault="00E54DE3" w:rsidP="003C3DBE">
      <w:pPr>
        <w:pStyle w:val="Sraopastraipa"/>
        <w:numPr>
          <w:ilvl w:val="1"/>
          <w:numId w:val="3"/>
        </w:numPr>
        <w:tabs>
          <w:tab w:val="left" w:pos="567"/>
          <w:tab w:val="left" w:pos="988"/>
        </w:tabs>
        <w:ind w:left="567" w:hanging="567"/>
      </w:pPr>
      <w:r w:rsidRPr="005552BC">
        <w:rPr>
          <w:lang w:bidi="lt-LT"/>
        </w:rPr>
        <w:t>vaist</w:t>
      </w:r>
      <w:r w:rsidR="005F7D90" w:rsidRPr="005552BC">
        <w:rPr>
          <w:lang w:bidi="lt-LT"/>
        </w:rPr>
        <w:t>ų</w:t>
      </w:r>
      <w:r w:rsidRPr="005552BC">
        <w:rPr>
          <w:lang w:bidi="lt-LT"/>
        </w:rPr>
        <w:t>, vartojam</w:t>
      </w:r>
      <w:r w:rsidR="005F7D90" w:rsidRPr="005552BC">
        <w:rPr>
          <w:lang w:bidi="lt-LT"/>
        </w:rPr>
        <w:t>ų</w:t>
      </w:r>
      <w:r w:rsidRPr="005552BC">
        <w:rPr>
          <w:lang w:bidi="lt-LT"/>
        </w:rPr>
        <w:t xml:space="preserve"> kraujui skystinti arba neleidžianč</w:t>
      </w:r>
      <w:r w:rsidR="005F7D90" w:rsidRPr="005552BC">
        <w:rPr>
          <w:lang w:bidi="lt-LT"/>
        </w:rPr>
        <w:t>ių</w:t>
      </w:r>
      <w:r w:rsidRPr="005552BC">
        <w:rPr>
          <w:lang w:bidi="lt-LT"/>
        </w:rPr>
        <w:t xml:space="preserve"> krešėti kraujui (pvz., varfarin</w:t>
      </w:r>
      <w:r w:rsidR="005F7D90" w:rsidRPr="005552BC">
        <w:rPr>
          <w:lang w:bidi="lt-LT"/>
        </w:rPr>
        <w:t>o</w:t>
      </w:r>
      <w:r w:rsidRPr="005552BC">
        <w:rPr>
          <w:lang w:bidi="lt-LT"/>
        </w:rPr>
        <w:t>);</w:t>
      </w:r>
    </w:p>
    <w:p w14:paraId="3BB19BEC" w14:textId="0D0A6A48" w:rsidR="00E54DE3" w:rsidRPr="005552BC" w:rsidRDefault="00E54DE3" w:rsidP="003C3DBE">
      <w:pPr>
        <w:pStyle w:val="Sraopastraipa"/>
        <w:numPr>
          <w:ilvl w:val="1"/>
          <w:numId w:val="3"/>
        </w:numPr>
        <w:tabs>
          <w:tab w:val="left" w:pos="567"/>
          <w:tab w:val="left" w:pos="988"/>
        </w:tabs>
        <w:ind w:left="567" w:hanging="567"/>
      </w:pPr>
      <w:proofErr w:type="spellStart"/>
      <w:r w:rsidRPr="005552BC">
        <w:rPr>
          <w:lang w:bidi="lt-LT"/>
        </w:rPr>
        <w:t>fenitoin</w:t>
      </w:r>
      <w:r w:rsidR="005F7D90" w:rsidRPr="005552BC">
        <w:rPr>
          <w:lang w:bidi="lt-LT"/>
        </w:rPr>
        <w:t>o</w:t>
      </w:r>
      <w:proofErr w:type="spellEnd"/>
      <w:r w:rsidRPr="005552BC">
        <w:rPr>
          <w:lang w:bidi="lt-LT"/>
        </w:rPr>
        <w:t xml:space="preserve"> ir </w:t>
      </w:r>
      <w:proofErr w:type="spellStart"/>
      <w:r w:rsidRPr="005552BC">
        <w:rPr>
          <w:lang w:bidi="lt-LT"/>
        </w:rPr>
        <w:t>fenobarbital</w:t>
      </w:r>
      <w:r w:rsidR="005F7D90" w:rsidRPr="005552BC">
        <w:rPr>
          <w:lang w:bidi="lt-LT"/>
        </w:rPr>
        <w:t>io</w:t>
      </w:r>
      <w:proofErr w:type="spellEnd"/>
      <w:r w:rsidRPr="005552BC">
        <w:rPr>
          <w:lang w:bidi="lt-LT"/>
        </w:rPr>
        <w:t xml:space="preserve"> epilepsijai gydyti;</w:t>
      </w:r>
    </w:p>
    <w:p w14:paraId="27B7787E" w14:textId="63DA32EF" w:rsidR="00E54DE3" w:rsidRPr="005552BC" w:rsidRDefault="00E54DE3" w:rsidP="003C3DBE">
      <w:pPr>
        <w:pStyle w:val="Sraopastraipa"/>
        <w:numPr>
          <w:ilvl w:val="1"/>
          <w:numId w:val="3"/>
        </w:numPr>
        <w:tabs>
          <w:tab w:val="left" w:pos="567"/>
          <w:tab w:val="left" w:pos="988"/>
        </w:tabs>
        <w:ind w:left="567" w:hanging="567"/>
      </w:pPr>
      <w:proofErr w:type="spellStart"/>
      <w:r w:rsidRPr="005552BC">
        <w:rPr>
          <w:lang w:bidi="lt-LT"/>
        </w:rPr>
        <w:t>metoksifluran</w:t>
      </w:r>
      <w:r w:rsidR="005F7D90" w:rsidRPr="005552BC">
        <w:rPr>
          <w:lang w:bidi="lt-LT"/>
        </w:rPr>
        <w:t>o</w:t>
      </w:r>
      <w:proofErr w:type="spellEnd"/>
      <w:r w:rsidRPr="005552BC">
        <w:rPr>
          <w:lang w:bidi="lt-LT"/>
        </w:rPr>
        <w:t xml:space="preserve"> (anestetik</w:t>
      </w:r>
      <w:r w:rsidR="005F7D90" w:rsidRPr="005552BC">
        <w:rPr>
          <w:lang w:bidi="lt-LT"/>
        </w:rPr>
        <w:t>o</w:t>
      </w:r>
      <w:r w:rsidRPr="005552BC">
        <w:rPr>
          <w:lang w:bidi="lt-LT"/>
        </w:rPr>
        <w:t>);</w:t>
      </w:r>
    </w:p>
    <w:p w14:paraId="44963664" w14:textId="69251FF5" w:rsidR="00E54DE3" w:rsidRPr="005552BC" w:rsidRDefault="00E54DE3" w:rsidP="003C3DBE">
      <w:pPr>
        <w:pStyle w:val="Sraopastraipa"/>
        <w:numPr>
          <w:ilvl w:val="1"/>
          <w:numId w:val="3"/>
        </w:numPr>
        <w:tabs>
          <w:tab w:val="left" w:pos="567"/>
          <w:tab w:val="left" w:pos="988"/>
        </w:tabs>
        <w:ind w:left="567" w:hanging="567"/>
      </w:pPr>
      <w:r w:rsidRPr="005552BC">
        <w:rPr>
          <w:lang w:bidi="lt-LT"/>
        </w:rPr>
        <w:t>kit</w:t>
      </w:r>
      <w:r w:rsidR="005F7D90" w:rsidRPr="005552BC">
        <w:rPr>
          <w:lang w:bidi="lt-LT"/>
        </w:rPr>
        <w:t>ų</w:t>
      </w:r>
      <w:r w:rsidRPr="005552BC">
        <w:rPr>
          <w:lang w:bidi="lt-LT"/>
        </w:rPr>
        <w:t xml:space="preserve"> antibiotik</w:t>
      </w:r>
      <w:r w:rsidR="005F7D90" w:rsidRPr="005552BC">
        <w:rPr>
          <w:lang w:bidi="lt-LT"/>
        </w:rPr>
        <w:t>ų</w:t>
      </w:r>
      <w:r w:rsidRPr="005552BC">
        <w:rPr>
          <w:lang w:bidi="lt-LT"/>
        </w:rPr>
        <w:t>, ypač penicilin</w:t>
      </w:r>
      <w:r w:rsidR="00E46CE2" w:rsidRPr="005552BC">
        <w:rPr>
          <w:lang w:bidi="lt-LT"/>
        </w:rPr>
        <w:t>o</w:t>
      </w:r>
      <w:r w:rsidRPr="005552BC">
        <w:rPr>
          <w:lang w:bidi="lt-LT"/>
        </w:rPr>
        <w:t>;</w:t>
      </w:r>
    </w:p>
    <w:p w14:paraId="51B17225" w14:textId="350E390E" w:rsidR="00E54DE3" w:rsidRPr="005552BC" w:rsidRDefault="00E54DE3" w:rsidP="003C3DBE">
      <w:pPr>
        <w:pStyle w:val="Sraopastraipa"/>
        <w:numPr>
          <w:ilvl w:val="1"/>
          <w:numId w:val="3"/>
        </w:numPr>
        <w:tabs>
          <w:tab w:val="left" w:pos="567"/>
          <w:tab w:val="left" w:pos="1008"/>
        </w:tabs>
        <w:ind w:left="567" w:hanging="567"/>
      </w:pPr>
      <w:r w:rsidRPr="005552BC">
        <w:rPr>
          <w:lang w:bidi="lt-LT"/>
        </w:rPr>
        <w:t>papild</w:t>
      </w:r>
      <w:r w:rsidR="005F7D90" w:rsidRPr="005552BC">
        <w:rPr>
          <w:lang w:bidi="lt-LT"/>
        </w:rPr>
        <w:t>ų</w:t>
      </w:r>
      <w:r w:rsidRPr="005552BC">
        <w:rPr>
          <w:lang w:bidi="lt-LT"/>
        </w:rPr>
        <w:t xml:space="preserve">, kurių sudėtyje yra geležies, cinko, natrio </w:t>
      </w:r>
      <w:proofErr w:type="spellStart"/>
      <w:r w:rsidRPr="005552BC">
        <w:rPr>
          <w:lang w:bidi="lt-LT"/>
        </w:rPr>
        <w:t>bikarbonato</w:t>
      </w:r>
      <w:proofErr w:type="spellEnd"/>
      <w:r w:rsidRPr="005552BC">
        <w:rPr>
          <w:lang w:bidi="lt-LT"/>
        </w:rPr>
        <w:t>;</w:t>
      </w:r>
    </w:p>
    <w:p w14:paraId="1F74CAC9" w14:textId="77777777" w:rsidR="00E54DE3" w:rsidRPr="005552BC" w:rsidRDefault="00E54DE3" w:rsidP="003C3DBE">
      <w:pPr>
        <w:pStyle w:val="Sraopastraipa"/>
        <w:numPr>
          <w:ilvl w:val="1"/>
          <w:numId w:val="3"/>
        </w:numPr>
        <w:tabs>
          <w:tab w:val="left" w:pos="567"/>
          <w:tab w:val="left" w:pos="1008"/>
        </w:tabs>
        <w:ind w:left="567" w:right="1133" w:hanging="567"/>
      </w:pPr>
      <w:proofErr w:type="spellStart"/>
      <w:r w:rsidRPr="005552BC">
        <w:rPr>
          <w:lang w:bidi="lt-LT"/>
        </w:rPr>
        <w:t>Pylera</w:t>
      </w:r>
      <w:proofErr w:type="spellEnd"/>
      <w:r w:rsidRPr="005552BC">
        <w:rPr>
          <w:lang w:bidi="lt-LT"/>
        </w:rPr>
        <w:t xml:space="preserve"> derinys su kitais vaistais, kurių sudėtyje yra bismuto, vartojamas ilgą laiką gali paveikti nervų sistemą;</w:t>
      </w:r>
    </w:p>
    <w:p w14:paraId="5E945696" w14:textId="4EA7C708" w:rsidR="00E54DE3" w:rsidRPr="005552BC" w:rsidRDefault="00E54DE3" w:rsidP="003C3DBE">
      <w:pPr>
        <w:pStyle w:val="Sraopastraipa"/>
        <w:numPr>
          <w:ilvl w:val="1"/>
          <w:numId w:val="3"/>
        </w:numPr>
        <w:tabs>
          <w:tab w:val="left" w:pos="567"/>
          <w:tab w:val="left" w:pos="1008"/>
        </w:tabs>
        <w:ind w:left="567" w:hanging="567"/>
      </w:pPr>
      <w:r w:rsidRPr="005552BC">
        <w:rPr>
          <w:lang w:bidi="lt-LT"/>
        </w:rPr>
        <w:t xml:space="preserve">chemoterapijai </w:t>
      </w:r>
      <w:r w:rsidR="005F7D90" w:rsidRPr="005552BC">
        <w:rPr>
          <w:lang w:bidi="lt-LT"/>
        </w:rPr>
        <w:t xml:space="preserve">vartojamų </w:t>
      </w:r>
      <w:proofErr w:type="spellStart"/>
      <w:r w:rsidRPr="005552BC">
        <w:rPr>
          <w:lang w:bidi="lt-LT"/>
        </w:rPr>
        <w:t>busulfan</w:t>
      </w:r>
      <w:r w:rsidR="005F7D90" w:rsidRPr="005552BC">
        <w:rPr>
          <w:lang w:bidi="lt-LT"/>
        </w:rPr>
        <w:t>o</w:t>
      </w:r>
      <w:proofErr w:type="spellEnd"/>
      <w:r w:rsidRPr="005552BC">
        <w:rPr>
          <w:lang w:bidi="lt-LT"/>
        </w:rPr>
        <w:t xml:space="preserve"> ir </w:t>
      </w:r>
      <w:proofErr w:type="spellStart"/>
      <w:r w:rsidRPr="005552BC">
        <w:rPr>
          <w:lang w:bidi="lt-LT"/>
        </w:rPr>
        <w:t>fluorouracil</w:t>
      </w:r>
      <w:r w:rsidR="005F7D90" w:rsidRPr="005552BC">
        <w:rPr>
          <w:lang w:bidi="lt-LT"/>
        </w:rPr>
        <w:t>o</w:t>
      </w:r>
      <w:proofErr w:type="spellEnd"/>
      <w:r w:rsidRPr="005552BC">
        <w:rPr>
          <w:lang w:bidi="lt-LT"/>
        </w:rPr>
        <w:t>;</w:t>
      </w:r>
    </w:p>
    <w:p w14:paraId="7BCAA2F6" w14:textId="676970E5"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ciklosporin</w:t>
      </w:r>
      <w:r w:rsidR="005F7D90" w:rsidRPr="005552BC">
        <w:rPr>
          <w:lang w:bidi="lt-LT"/>
        </w:rPr>
        <w:t>o</w:t>
      </w:r>
      <w:proofErr w:type="spellEnd"/>
      <w:r w:rsidRPr="005552BC">
        <w:rPr>
          <w:lang w:bidi="lt-LT"/>
        </w:rPr>
        <w:t>, vartojam</w:t>
      </w:r>
      <w:r w:rsidR="005F7D90" w:rsidRPr="005552BC">
        <w:rPr>
          <w:lang w:bidi="lt-LT"/>
        </w:rPr>
        <w:t>o</w:t>
      </w:r>
      <w:r w:rsidRPr="005552BC">
        <w:rPr>
          <w:lang w:bidi="lt-LT"/>
        </w:rPr>
        <w:t xml:space="preserve"> organizmo imuninei reakcijai mažinti po transplantacijos;</w:t>
      </w:r>
    </w:p>
    <w:p w14:paraId="27DABBD8" w14:textId="37793840"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disulfiram</w:t>
      </w:r>
      <w:r w:rsidR="005F7D90" w:rsidRPr="005552BC">
        <w:rPr>
          <w:lang w:bidi="lt-LT"/>
        </w:rPr>
        <w:t>o</w:t>
      </w:r>
      <w:proofErr w:type="spellEnd"/>
      <w:r w:rsidRPr="005552BC">
        <w:rPr>
          <w:lang w:bidi="lt-LT"/>
        </w:rPr>
        <w:t>, vartojam</w:t>
      </w:r>
      <w:r w:rsidR="005F7D90" w:rsidRPr="005552BC">
        <w:rPr>
          <w:lang w:bidi="lt-LT"/>
        </w:rPr>
        <w:t>o</w:t>
      </w:r>
      <w:r w:rsidRPr="005552BC">
        <w:rPr>
          <w:lang w:bidi="lt-LT"/>
        </w:rPr>
        <w:t xml:space="preserve"> alkoholio vartojimo problemų turintiems žmonėms gydyti;</w:t>
      </w:r>
    </w:p>
    <w:p w14:paraId="0D650658" w14:textId="4A1FAE3F"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ranitidin</w:t>
      </w:r>
      <w:r w:rsidR="005F7D90" w:rsidRPr="005552BC">
        <w:rPr>
          <w:lang w:bidi="lt-LT"/>
        </w:rPr>
        <w:t>o</w:t>
      </w:r>
      <w:proofErr w:type="spellEnd"/>
      <w:r w:rsidRPr="005552BC">
        <w:rPr>
          <w:lang w:bidi="lt-LT"/>
        </w:rPr>
        <w:t>, vartojam</w:t>
      </w:r>
      <w:r w:rsidR="005F7D90" w:rsidRPr="005552BC">
        <w:rPr>
          <w:lang w:bidi="lt-LT"/>
        </w:rPr>
        <w:t>o</w:t>
      </w:r>
      <w:r w:rsidRPr="005552BC">
        <w:rPr>
          <w:lang w:bidi="lt-LT"/>
        </w:rPr>
        <w:t xml:space="preserve"> virškinimo sutrikimams ir rėmeniui gydyti;</w:t>
      </w:r>
    </w:p>
    <w:p w14:paraId="77B10C45" w14:textId="38F3DE02"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retinoid</w:t>
      </w:r>
      <w:r w:rsidR="004D7CE6" w:rsidRPr="005552BC">
        <w:rPr>
          <w:lang w:bidi="lt-LT"/>
        </w:rPr>
        <w:t>ų</w:t>
      </w:r>
      <w:proofErr w:type="spellEnd"/>
      <w:r w:rsidR="004D7CE6" w:rsidRPr="005552BC">
        <w:rPr>
          <w:lang w:bidi="lt-LT"/>
        </w:rPr>
        <w:t>,</w:t>
      </w:r>
      <w:r w:rsidRPr="005552BC">
        <w:rPr>
          <w:lang w:bidi="lt-LT"/>
        </w:rPr>
        <w:t xml:space="preserve"> odos ligoms gydyti;</w:t>
      </w:r>
    </w:p>
    <w:p w14:paraId="5E30BD02" w14:textId="6616C8D9" w:rsidR="00E54DE3" w:rsidRPr="005552BC" w:rsidRDefault="00E54DE3" w:rsidP="003C3DBE">
      <w:pPr>
        <w:pStyle w:val="Sraopastraipa"/>
        <w:numPr>
          <w:ilvl w:val="1"/>
          <w:numId w:val="3"/>
        </w:numPr>
        <w:tabs>
          <w:tab w:val="left" w:pos="567"/>
          <w:tab w:val="left" w:pos="1008"/>
        </w:tabs>
        <w:ind w:left="567" w:hanging="567"/>
      </w:pPr>
      <w:proofErr w:type="spellStart"/>
      <w:r w:rsidRPr="005552BC">
        <w:rPr>
          <w:lang w:bidi="lt-LT"/>
        </w:rPr>
        <w:t>atovakvon</w:t>
      </w:r>
      <w:r w:rsidR="004D7CE6" w:rsidRPr="005552BC">
        <w:rPr>
          <w:lang w:bidi="lt-LT"/>
        </w:rPr>
        <w:t>o</w:t>
      </w:r>
      <w:proofErr w:type="spellEnd"/>
      <w:r w:rsidR="004D7CE6" w:rsidRPr="005552BC">
        <w:rPr>
          <w:lang w:bidi="lt-LT"/>
        </w:rPr>
        <w:t>,</w:t>
      </w:r>
      <w:r w:rsidRPr="005552BC">
        <w:rPr>
          <w:lang w:bidi="lt-LT"/>
        </w:rPr>
        <w:t xml:space="preserve"> plaučių infekcijai gydyti;</w:t>
      </w:r>
    </w:p>
    <w:p w14:paraId="0ECFDF01" w14:textId="3FCA9F3D" w:rsidR="00E54DE3" w:rsidRPr="005552BC" w:rsidRDefault="00E54DE3" w:rsidP="003C3DBE">
      <w:pPr>
        <w:pStyle w:val="Sraopastraipa"/>
        <w:numPr>
          <w:ilvl w:val="1"/>
          <w:numId w:val="3"/>
        </w:numPr>
        <w:tabs>
          <w:tab w:val="left" w:pos="567"/>
          <w:tab w:val="left" w:pos="1008"/>
        </w:tabs>
        <w:ind w:left="567" w:hanging="567"/>
      </w:pPr>
      <w:r w:rsidRPr="005552BC">
        <w:rPr>
          <w:lang w:bidi="lt-LT"/>
        </w:rPr>
        <w:t>vaist</w:t>
      </w:r>
      <w:r w:rsidR="004D7CE6" w:rsidRPr="005552BC">
        <w:rPr>
          <w:lang w:bidi="lt-LT"/>
        </w:rPr>
        <w:t>ų</w:t>
      </w:r>
      <w:r w:rsidRPr="005552BC">
        <w:rPr>
          <w:lang w:bidi="lt-LT"/>
        </w:rPr>
        <w:t xml:space="preserve">, kurie sukelia EKG pokyčius (QT intervalo pailgėjimą) ir kurių koncentracijos kraujyje padidėjimą sukelia </w:t>
      </w:r>
      <w:proofErr w:type="spellStart"/>
      <w:r w:rsidRPr="005552BC">
        <w:rPr>
          <w:lang w:bidi="lt-LT"/>
        </w:rPr>
        <w:t>metronidazolas</w:t>
      </w:r>
      <w:proofErr w:type="spellEnd"/>
      <w:r w:rsidRPr="005552BC">
        <w:rPr>
          <w:lang w:bidi="lt-LT"/>
        </w:rPr>
        <w:t>. Tokių medžiagų pavyzdžiai:</w:t>
      </w:r>
    </w:p>
    <w:p w14:paraId="57AAE4B5" w14:textId="5047DCFC" w:rsidR="00E54DE3" w:rsidRPr="005552BC" w:rsidRDefault="00E54DE3" w:rsidP="003C3DBE">
      <w:pPr>
        <w:pStyle w:val="Sraopastraipa"/>
        <w:numPr>
          <w:ilvl w:val="1"/>
          <w:numId w:val="2"/>
        </w:numPr>
        <w:tabs>
          <w:tab w:val="left" w:pos="851"/>
          <w:tab w:val="left" w:pos="1607"/>
        </w:tabs>
        <w:ind w:left="851" w:hanging="567"/>
      </w:pPr>
      <w:proofErr w:type="spellStart"/>
      <w:r w:rsidRPr="005552BC">
        <w:rPr>
          <w:lang w:bidi="lt-LT"/>
        </w:rPr>
        <w:t>am</w:t>
      </w:r>
      <w:r w:rsidR="009613CB" w:rsidRPr="005552BC">
        <w:rPr>
          <w:lang w:bidi="lt-LT"/>
        </w:rPr>
        <w:t>j</w:t>
      </w:r>
      <w:r w:rsidRPr="005552BC">
        <w:rPr>
          <w:lang w:bidi="lt-LT"/>
        </w:rPr>
        <w:t>odaronas</w:t>
      </w:r>
      <w:proofErr w:type="spellEnd"/>
      <w:r w:rsidRPr="005552BC">
        <w:rPr>
          <w:lang w:bidi="lt-LT"/>
        </w:rPr>
        <w:t xml:space="preserve"> (vartojamas širdies ritmo sutrikimams gydyti);</w:t>
      </w:r>
    </w:p>
    <w:p w14:paraId="5214C833" w14:textId="77777777" w:rsidR="00E54DE3" w:rsidRPr="005552BC" w:rsidRDefault="00E54DE3" w:rsidP="003C3DBE">
      <w:pPr>
        <w:pStyle w:val="Sraopastraipa"/>
        <w:numPr>
          <w:ilvl w:val="1"/>
          <w:numId w:val="2"/>
        </w:numPr>
        <w:tabs>
          <w:tab w:val="left" w:pos="851"/>
          <w:tab w:val="left" w:pos="1607"/>
        </w:tabs>
        <w:ind w:left="851" w:hanging="567"/>
      </w:pPr>
      <w:proofErr w:type="spellStart"/>
      <w:r w:rsidRPr="005552BC">
        <w:rPr>
          <w:lang w:bidi="lt-LT"/>
        </w:rPr>
        <w:t>ondansetronas</w:t>
      </w:r>
      <w:proofErr w:type="spellEnd"/>
      <w:r w:rsidRPr="005552BC">
        <w:rPr>
          <w:lang w:bidi="lt-LT"/>
        </w:rPr>
        <w:t xml:space="preserve"> (vartojamas pykinimui ir vėmimui gydyti);</w:t>
      </w:r>
    </w:p>
    <w:p w14:paraId="02511B35" w14:textId="77777777" w:rsidR="00E54DE3" w:rsidRPr="005552BC" w:rsidRDefault="00E54DE3" w:rsidP="003C3DBE">
      <w:pPr>
        <w:pStyle w:val="Sraopastraipa"/>
        <w:numPr>
          <w:ilvl w:val="1"/>
          <w:numId w:val="2"/>
        </w:numPr>
        <w:tabs>
          <w:tab w:val="left" w:pos="851"/>
          <w:tab w:val="left" w:pos="1608"/>
        </w:tabs>
        <w:ind w:left="851" w:hanging="567"/>
      </w:pPr>
      <w:r w:rsidRPr="005552BC">
        <w:rPr>
          <w:lang w:bidi="lt-LT"/>
        </w:rPr>
        <w:t xml:space="preserve">metadonas (vartojamas pakaitiniam gydymui priklausomybei nuo </w:t>
      </w:r>
      <w:proofErr w:type="spellStart"/>
      <w:r w:rsidRPr="005552BC">
        <w:rPr>
          <w:lang w:bidi="lt-LT"/>
        </w:rPr>
        <w:t>opioidų</w:t>
      </w:r>
      <w:proofErr w:type="spellEnd"/>
      <w:r w:rsidRPr="005552BC">
        <w:rPr>
          <w:lang w:bidi="lt-LT"/>
        </w:rPr>
        <w:t xml:space="preserve"> gydyti);</w:t>
      </w:r>
    </w:p>
    <w:p w14:paraId="7C8D6916" w14:textId="77777777" w:rsidR="00E54DE3" w:rsidRPr="005552BC" w:rsidRDefault="00E54DE3" w:rsidP="003C3DBE">
      <w:pPr>
        <w:pStyle w:val="Sraopastraipa"/>
        <w:numPr>
          <w:ilvl w:val="1"/>
          <w:numId w:val="2"/>
        </w:numPr>
        <w:tabs>
          <w:tab w:val="left" w:pos="851"/>
          <w:tab w:val="left" w:pos="1608"/>
        </w:tabs>
        <w:ind w:left="851" w:hanging="567"/>
      </w:pPr>
      <w:proofErr w:type="spellStart"/>
      <w:r w:rsidRPr="005552BC">
        <w:rPr>
          <w:lang w:bidi="lt-LT"/>
        </w:rPr>
        <w:t>domperidonas</w:t>
      </w:r>
      <w:proofErr w:type="spellEnd"/>
      <w:r w:rsidRPr="005552BC">
        <w:rPr>
          <w:lang w:bidi="lt-LT"/>
        </w:rPr>
        <w:t xml:space="preserve"> (vartojamas pykinimui ir vėmimui gydyti).</w:t>
      </w:r>
    </w:p>
    <w:p w14:paraId="580570F9" w14:textId="77777777" w:rsidR="00E54DE3" w:rsidRPr="005552BC" w:rsidRDefault="00E54DE3" w:rsidP="003C3DBE">
      <w:pPr>
        <w:pStyle w:val="Pagrindinistekstas"/>
        <w:tabs>
          <w:tab w:val="left" w:pos="567"/>
        </w:tabs>
      </w:pPr>
    </w:p>
    <w:p w14:paraId="63CBD44D" w14:textId="439BFEF1" w:rsidR="00E54DE3" w:rsidRPr="005552BC" w:rsidRDefault="00E54DE3" w:rsidP="003C3DBE">
      <w:pPr>
        <w:pStyle w:val="Pagrindinistekstas"/>
        <w:tabs>
          <w:tab w:val="left" w:pos="567"/>
        </w:tabs>
      </w:pPr>
      <w:r w:rsidRPr="005552BC">
        <w:rPr>
          <w:lang w:bidi="lt-LT"/>
        </w:rPr>
        <w:t xml:space="preserve">Kartu su </w:t>
      </w:r>
      <w:proofErr w:type="spellStart"/>
      <w:r w:rsidRPr="005552BC">
        <w:rPr>
          <w:lang w:bidi="lt-LT"/>
        </w:rPr>
        <w:t>Pylera</w:t>
      </w:r>
      <w:proofErr w:type="spellEnd"/>
      <w:r w:rsidRPr="005552BC">
        <w:rPr>
          <w:lang w:bidi="lt-LT"/>
        </w:rPr>
        <w:t xml:space="preserve"> nevartokite </w:t>
      </w:r>
      <w:proofErr w:type="spellStart"/>
      <w:r w:rsidRPr="005552BC">
        <w:rPr>
          <w:lang w:bidi="lt-LT"/>
        </w:rPr>
        <w:t>antacidinių</w:t>
      </w:r>
      <w:proofErr w:type="spellEnd"/>
      <w:r w:rsidRPr="005552BC">
        <w:rPr>
          <w:lang w:bidi="lt-LT"/>
        </w:rPr>
        <w:t xml:space="preserve"> </w:t>
      </w:r>
      <w:r w:rsidR="004D7CE6" w:rsidRPr="005552BC">
        <w:rPr>
          <w:lang w:bidi="lt-LT"/>
        </w:rPr>
        <w:t>vaistų</w:t>
      </w:r>
      <w:r w:rsidRPr="005552BC">
        <w:rPr>
          <w:lang w:bidi="lt-LT"/>
        </w:rPr>
        <w:t>, kurių sudėtyje yra aliuminio, kalcio ar magnio.</w:t>
      </w:r>
    </w:p>
    <w:p w14:paraId="1D9C71A1" w14:textId="77777777" w:rsidR="00E54DE3" w:rsidRPr="005552BC" w:rsidRDefault="00E54DE3" w:rsidP="003C3DBE">
      <w:pPr>
        <w:pStyle w:val="Pagrindinistekstas"/>
        <w:tabs>
          <w:tab w:val="left" w:pos="567"/>
        </w:tabs>
      </w:pPr>
    </w:p>
    <w:p w14:paraId="15BFF74C" w14:textId="77777777" w:rsidR="00E54DE3" w:rsidRPr="005552BC" w:rsidRDefault="00E54DE3" w:rsidP="003C3DBE">
      <w:pPr>
        <w:pStyle w:val="Antrat2"/>
        <w:keepNext/>
        <w:keepLines/>
        <w:tabs>
          <w:tab w:val="left" w:pos="567"/>
        </w:tabs>
        <w:ind w:left="0"/>
      </w:pPr>
      <w:proofErr w:type="spellStart"/>
      <w:r w:rsidRPr="005552BC">
        <w:rPr>
          <w:lang w:bidi="lt-LT"/>
        </w:rPr>
        <w:lastRenderedPageBreak/>
        <w:t>Pylera</w:t>
      </w:r>
      <w:proofErr w:type="spellEnd"/>
      <w:r w:rsidRPr="005552BC">
        <w:rPr>
          <w:lang w:bidi="lt-LT"/>
        </w:rPr>
        <w:t xml:space="preserve"> vartojimas su maistu, gėrimais ir alkoholiu</w:t>
      </w:r>
    </w:p>
    <w:p w14:paraId="007ECEDE" w14:textId="5AD313BC" w:rsidR="00E54DE3" w:rsidRPr="005552BC" w:rsidRDefault="00E54DE3" w:rsidP="00FF7999">
      <w:pPr>
        <w:pStyle w:val="Pagrindinistekstas"/>
        <w:keepNext/>
        <w:keepLines/>
        <w:tabs>
          <w:tab w:val="left" w:pos="567"/>
        </w:tabs>
        <w:rPr>
          <w:lang w:bidi="lt-LT"/>
        </w:rPr>
      </w:pPr>
      <w:r w:rsidRPr="005552BC">
        <w:rPr>
          <w:lang w:bidi="lt-LT"/>
        </w:rPr>
        <w:t xml:space="preserve">Gerkite </w:t>
      </w:r>
      <w:proofErr w:type="spellStart"/>
      <w:r w:rsidRPr="005552BC">
        <w:rPr>
          <w:lang w:bidi="lt-LT"/>
        </w:rPr>
        <w:t>Pylera</w:t>
      </w:r>
      <w:proofErr w:type="spellEnd"/>
      <w:r w:rsidRPr="005552BC">
        <w:rPr>
          <w:lang w:bidi="lt-LT"/>
        </w:rPr>
        <w:t xml:space="preserve"> </w:t>
      </w:r>
      <w:r w:rsidRPr="005552BC">
        <w:rPr>
          <w:b/>
          <w:lang w:bidi="lt-LT"/>
        </w:rPr>
        <w:t>po valgio</w:t>
      </w:r>
      <w:r w:rsidRPr="005552BC">
        <w:rPr>
          <w:lang w:bidi="lt-LT"/>
        </w:rPr>
        <w:t xml:space="preserve"> ir prieš miegą (geriausia po užkandžių), užgerdami pilna stikline vandens (250</w:t>
      </w:r>
      <w:r w:rsidR="00B829FE" w:rsidRPr="005552BC">
        <w:rPr>
          <w:lang w:bidi="lt-LT"/>
        </w:rPr>
        <w:t> </w:t>
      </w:r>
      <w:r w:rsidRPr="005552BC">
        <w:rPr>
          <w:lang w:bidi="lt-LT"/>
        </w:rPr>
        <w:t>ml).</w:t>
      </w:r>
    </w:p>
    <w:p w14:paraId="4213C011" w14:textId="77777777" w:rsidR="007E31D4" w:rsidRPr="005552BC" w:rsidRDefault="007E31D4" w:rsidP="007E31D4">
      <w:pPr>
        <w:pStyle w:val="Pagrindinistekstas"/>
        <w:keepNext/>
        <w:keepLines/>
        <w:tabs>
          <w:tab w:val="left" w:pos="567"/>
        </w:tabs>
      </w:pPr>
    </w:p>
    <w:p w14:paraId="1BD2CD3A" w14:textId="032EBEA7" w:rsidR="00E54DE3" w:rsidRPr="005552BC" w:rsidRDefault="00E54DE3" w:rsidP="00FF7999">
      <w:pPr>
        <w:pStyle w:val="Pagrindinistekstas"/>
        <w:keepNext/>
        <w:keepLines/>
        <w:tabs>
          <w:tab w:val="left" w:pos="567"/>
        </w:tabs>
        <w:ind w:right="297"/>
        <w:rPr>
          <w:lang w:bidi="lt-LT"/>
        </w:rPr>
      </w:pPr>
      <w:r w:rsidRPr="005552BC">
        <w:rPr>
          <w:lang w:bidi="lt-LT"/>
        </w:rPr>
        <w:t xml:space="preserve">Nevalgykite ir negerkite jokių </w:t>
      </w:r>
      <w:r w:rsidRPr="005552BC">
        <w:rPr>
          <w:b/>
          <w:lang w:bidi="lt-LT"/>
        </w:rPr>
        <w:t xml:space="preserve">pieno produktų </w:t>
      </w:r>
      <w:r w:rsidRPr="005552BC">
        <w:rPr>
          <w:lang w:bidi="lt-LT"/>
        </w:rPr>
        <w:t xml:space="preserve">(pvz., pieno ar jogurto) arba gėrimų, į kuriuos pridėta </w:t>
      </w:r>
      <w:r w:rsidRPr="005552BC">
        <w:rPr>
          <w:b/>
          <w:lang w:bidi="lt-LT"/>
        </w:rPr>
        <w:t>kalcio</w:t>
      </w:r>
      <w:r w:rsidRPr="005552BC">
        <w:rPr>
          <w:lang w:bidi="lt-LT"/>
        </w:rPr>
        <w:t xml:space="preserve">, tuo pačiu metu, kai vartojate </w:t>
      </w:r>
      <w:proofErr w:type="spellStart"/>
      <w:r w:rsidRPr="005552BC">
        <w:rPr>
          <w:lang w:bidi="lt-LT"/>
        </w:rPr>
        <w:t>Pylera</w:t>
      </w:r>
      <w:proofErr w:type="spellEnd"/>
      <w:r w:rsidRPr="005552BC">
        <w:rPr>
          <w:lang w:bidi="lt-LT"/>
        </w:rPr>
        <w:t xml:space="preserve"> kapsules ir viso gydymo </w:t>
      </w:r>
      <w:proofErr w:type="spellStart"/>
      <w:r w:rsidRPr="005552BC">
        <w:rPr>
          <w:lang w:bidi="lt-LT"/>
        </w:rPr>
        <w:t>Pylera</w:t>
      </w:r>
      <w:proofErr w:type="spellEnd"/>
      <w:r w:rsidRPr="005552BC">
        <w:rPr>
          <w:lang w:bidi="lt-LT"/>
        </w:rPr>
        <w:t xml:space="preserve"> metu, nes jie gali turėti įtakos </w:t>
      </w:r>
      <w:proofErr w:type="spellStart"/>
      <w:r w:rsidRPr="005552BC">
        <w:rPr>
          <w:lang w:bidi="lt-LT"/>
        </w:rPr>
        <w:t>Pylera</w:t>
      </w:r>
      <w:proofErr w:type="spellEnd"/>
      <w:r w:rsidRPr="005552BC">
        <w:rPr>
          <w:lang w:bidi="lt-LT"/>
        </w:rPr>
        <w:t xml:space="preserve"> veikimui.</w:t>
      </w:r>
    </w:p>
    <w:p w14:paraId="61EBABAF" w14:textId="77777777" w:rsidR="00B829FE" w:rsidRPr="005552BC" w:rsidRDefault="00B829FE" w:rsidP="00FF7999">
      <w:pPr>
        <w:pStyle w:val="Pagrindinistekstas"/>
        <w:tabs>
          <w:tab w:val="left" w:pos="567"/>
        </w:tabs>
        <w:ind w:right="297"/>
      </w:pPr>
    </w:p>
    <w:p w14:paraId="0117F4DB" w14:textId="450EB511" w:rsidR="00E54DE3" w:rsidRPr="005552BC" w:rsidRDefault="00E54DE3" w:rsidP="00021E5D">
      <w:pPr>
        <w:pStyle w:val="Pagrindinistekstas"/>
        <w:tabs>
          <w:tab w:val="left" w:pos="567"/>
        </w:tabs>
        <w:ind w:right="22"/>
      </w:pPr>
      <w:r w:rsidRPr="005552BC">
        <w:rPr>
          <w:lang w:bidi="lt-LT"/>
        </w:rPr>
        <w:t xml:space="preserve">Nevartokite </w:t>
      </w:r>
      <w:r w:rsidRPr="005552BC">
        <w:rPr>
          <w:b/>
          <w:lang w:bidi="lt-LT"/>
        </w:rPr>
        <w:t>alkoholio</w:t>
      </w:r>
      <w:r w:rsidRPr="005552BC">
        <w:rPr>
          <w:lang w:bidi="lt-LT"/>
        </w:rPr>
        <w:t xml:space="preserve">, kol vartojate </w:t>
      </w:r>
      <w:proofErr w:type="spellStart"/>
      <w:r w:rsidRPr="005552BC">
        <w:rPr>
          <w:lang w:bidi="lt-LT"/>
        </w:rPr>
        <w:t>Pylera</w:t>
      </w:r>
      <w:proofErr w:type="spellEnd"/>
      <w:r w:rsidRPr="005552BC">
        <w:rPr>
          <w:lang w:bidi="lt-LT"/>
        </w:rPr>
        <w:t xml:space="preserve"> ir mažiausiai 24 valandas po gydymo pabaigos. Alkoholio vartojimas kartu su </w:t>
      </w:r>
      <w:proofErr w:type="spellStart"/>
      <w:r w:rsidRPr="005552BC">
        <w:rPr>
          <w:lang w:bidi="lt-LT"/>
        </w:rPr>
        <w:t>Pylera</w:t>
      </w:r>
      <w:proofErr w:type="spellEnd"/>
      <w:r w:rsidRPr="005552BC">
        <w:rPr>
          <w:lang w:bidi="lt-LT"/>
        </w:rPr>
        <w:t xml:space="preserve"> gali sukelti nemalonų šalutinį poveikį, pavyzdžiui, blogą savijautą (šleikštulį), pykinimą (vėmimą), pilvo skausmą (pilvo spazmus), karščio </w:t>
      </w:r>
      <w:r w:rsidR="00F52F12" w:rsidRPr="005552BC">
        <w:rPr>
          <w:lang w:bidi="lt-LT"/>
        </w:rPr>
        <w:t xml:space="preserve">bangas </w:t>
      </w:r>
      <w:r w:rsidRPr="005552BC">
        <w:rPr>
          <w:lang w:bidi="lt-LT"/>
        </w:rPr>
        <w:t>ir galvos skausmą.</w:t>
      </w:r>
    </w:p>
    <w:p w14:paraId="0F1918D1" w14:textId="77777777" w:rsidR="00E54DE3" w:rsidRPr="005552BC" w:rsidRDefault="00E54DE3" w:rsidP="003C3DBE">
      <w:pPr>
        <w:pStyle w:val="Pagrindinistekstas"/>
        <w:tabs>
          <w:tab w:val="left" w:pos="567"/>
        </w:tabs>
      </w:pPr>
    </w:p>
    <w:p w14:paraId="50D9BBF1" w14:textId="77777777" w:rsidR="00E54DE3" w:rsidRPr="005552BC" w:rsidRDefault="00E54DE3" w:rsidP="00021E5D">
      <w:pPr>
        <w:pStyle w:val="Pagrindinistekstas"/>
        <w:tabs>
          <w:tab w:val="left" w:pos="567"/>
        </w:tabs>
        <w:ind w:right="22"/>
      </w:pPr>
      <w:r w:rsidRPr="005552BC">
        <w:rPr>
          <w:lang w:bidi="lt-LT"/>
        </w:rPr>
        <w:t>Pasakykite gydytojui arba vaistininkui, jei vartojate arba neseniai vartojote kitų vaistų, įskaitant įsigytus be recepto.</w:t>
      </w:r>
    </w:p>
    <w:p w14:paraId="4C0BE81D" w14:textId="77777777" w:rsidR="00E54DE3" w:rsidRPr="005552BC" w:rsidRDefault="00E54DE3" w:rsidP="003C3DBE">
      <w:pPr>
        <w:pStyle w:val="Pagrindinistekstas"/>
        <w:tabs>
          <w:tab w:val="left" w:pos="567"/>
        </w:tabs>
      </w:pPr>
    </w:p>
    <w:p w14:paraId="7FD47906" w14:textId="77777777" w:rsidR="00E54DE3" w:rsidRPr="005552BC" w:rsidRDefault="00E54DE3" w:rsidP="00FF7999">
      <w:pPr>
        <w:pStyle w:val="Antrat2"/>
        <w:tabs>
          <w:tab w:val="left" w:pos="567"/>
        </w:tabs>
        <w:ind w:left="0"/>
      </w:pPr>
      <w:r w:rsidRPr="005552BC">
        <w:rPr>
          <w:lang w:bidi="lt-LT"/>
        </w:rPr>
        <w:t xml:space="preserve">Nėštumas ir </w:t>
      </w:r>
      <w:r w:rsidRPr="005552BC">
        <w:t>žindymo laikotarpis</w:t>
      </w:r>
    </w:p>
    <w:p w14:paraId="1533C8E1" w14:textId="60451747" w:rsidR="00E54DE3" w:rsidRPr="005552BC" w:rsidRDefault="00F52F12" w:rsidP="003C3DBE">
      <w:pPr>
        <w:pStyle w:val="Pagrindinistekstas"/>
        <w:tabs>
          <w:tab w:val="left" w:pos="567"/>
        </w:tabs>
      </w:pPr>
      <w:r w:rsidRPr="005552BC">
        <w:rPr>
          <w:lang w:bidi="lt-LT"/>
        </w:rPr>
        <w:t xml:space="preserve">Draudžiama vartoti </w:t>
      </w:r>
      <w:proofErr w:type="spellStart"/>
      <w:r w:rsidR="00E54DE3" w:rsidRPr="005552BC">
        <w:rPr>
          <w:lang w:bidi="lt-LT"/>
        </w:rPr>
        <w:t>Pylera</w:t>
      </w:r>
      <w:proofErr w:type="spellEnd"/>
      <w:r w:rsidR="00E54DE3" w:rsidRPr="005552BC">
        <w:rPr>
          <w:lang w:bidi="lt-LT"/>
        </w:rPr>
        <w:t xml:space="preserve">, jei esate nėščia, galite pastoti gydymo metu arba manote, kad galite būti nėščia. Pasitarkite su gydytoju, jei pastojote vartodama </w:t>
      </w:r>
      <w:proofErr w:type="spellStart"/>
      <w:r w:rsidR="00E54DE3" w:rsidRPr="005552BC">
        <w:rPr>
          <w:lang w:bidi="lt-LT"/>
        </w:rPr>
        <w:t>Pylera</w:t>
      </w:r>
      <w:proofErr w:type="spellEnd"/>
      <w:r w:rsidR="00E54DE3" w:rsidRPr="005552BC">
        <w:rPr>
          <w:lang w:bidi="lt-LT"/>
        </w:rPr>
        <w:t>.</w:t>
      </w:r>
    </w:p>
    <w:p w14:paraId="7EAE1037" w14:textId="77777777" w:rsidR="00E54DE3" w:rsidRPr="005552BC" w:rsidRDefault="00E54DE3" w:rsidP="00F449D8">
      <w:pPr>
        <w:pStyle w:val="Pagrindinistekstas"/>
        <w:tabs>
          <w:tab w:val="left" w:pos="567"/>
        </w:tabs>
        <w:ind w:right="22"/>
      </w:pPr>
      <w:r w:rsidRPr="005552BC">
        <w:rPr>
          <w:lang w:bidi="lt-LT"/>
        </w:rPr>
        <w:t xml:space="preserve">Kol vartojate </w:t>
      </w:r>
      <w:proofErr w:type="spellStart"/>
      <w:r w:rsidRPr="005552BC">
        <w:rPr>
          <w:lang w:bidi="lt-LT"/>
        </w:rPr>
        <w:t>Pylera</w:t>
      </w:r>
      <w:proofErr w:type="spellEnd"/>
      <w:r w:rsidRPr="005552BC">
        <w:rPr>
          <w:lang w:bidi="lt-LT"/>
        </w:rPr>
        <w:t xml:space="preserve">, nemaitinkite krūtimi. Taip yra todėl, kad nedidelis kiekis </w:t>
      </w:r>
      <w:proofErr w:type="spellStart"/>
      <w:r w:rsidRPr="005552BC">
        <w:rPr>
          <w:lang w:bidi="lt-LT"/>
        </w:rPr>
        <w:t>Pylera</w:t>
      </w:r>
      <w:proofErr w:type="spellEnd"/>
      <w:r w:rsidRPr="005552BC">
        <w:rPr>
          <w:lang w:bidi="lt-LT"/>
        </w:rPr>
        <w:t xml:space="preserve"> sudedamųjų dalių gali patekti į motinos pieną.</w:t>
      </w:r>
    </w:p>
    <w:p w14:paraId="76B0FBD3" w14:textId="77777777" w:rsidR="00E54DE3" w:rsidRPr="005552BC" w:rsidRDefault="00E54DE3" w:rsidP="003C3DBE">
      <w:pPr>
        <w:pStyle w:val="Pagrindinistekstas"/>
        <w:tabs>
          <w:tab w:val="left" w:pos="567"/>
        </w:tabs>
      </w:pPr>
    </w:p>
    <w:p w14:paraId="7EB9B294" w14:textId="77777777" w:rsidR="00E54DE3" w:rsidRPr="005552BC" w:rsidRDefault="00E54DE3" w:rsidP="003C3DBE">
      <w:pPr>
        <w:pStyle w:val="Antrat2"/>
        <w:tabs>
          <w:tab w:val="left" w:pos="567"/>
        </w:tabs>
        <w:ind w:left="0"/>
      </w:pPr>
      <w:r w:rsidRPr="005552BC">
        <w:rPr>
          <w:lang w:bidi="lt-LT"/>
        </w:rPr>
        <w:t xml:space="preserve">Vairavimas ir </w:t>
      </w:r>
      <w:r w:rsidRPr="005552BC">
        <w:t>mechanizmų valdymas</w:t>
      </w:r>
    </w:p>
    <w:p w14:paraId="3504CB62" w14:textId="7F306AB4" w:rsidR="00E54DE3" w:rsidRPr="005552BC" w:rsidRDefault="00E54DE3" w:rsidP="00FF7999">
      <w:pPr>
        <w:pStyle w:val="Pagrindinistekstas"/>
        <w:tabs>
          <w:tab w:val="left" w:pos="567"/>
        </w:tabs>
        <w:ind w:right="541"/>
        <w:rPr>
          <w:lang w:bidi="lt-LT"/>
        </w:rPr>
      </w:pPr>
      <w:r w:rsidRPr="005552BC">
        <w:rPr>
          <w:lang w:bidi="lt-LT"/>
        </w:rPr>
        <w:t xml:space="preserve">Nevairuokite ir nenaudokite jokių įrankių ar mašinų, jei jaučiate galvos svaigimą, mieguistumą, priepuolius (traukulius) arba laikinai matote neryškiai ar </w:t>
      </w:r>
      <w:r w:rsidR="00B829FE" w:rsidRPr="005552BC">
        <w:rPr>
          <w:lang w:bidi="lt-LT"/>
        </w:rPr>
        <w:t>d</w:t>
      </w:r>
      <w:r w:rsidRPr="005552BC">
        <w:rPr>
          <w:lang w:bidi="lt-LT"/>
        </w:rPr>
        <w:t>vejinasi</w:t>
      </w:r>
      <w:r w:rsidR="00F52F12" w:rsidRPr="005552BC">
        <w:rPr>
          <w:lang w:bidi="lt-LT"/>
        </w:rPr>
        <w:t>.</w:t>
      </w:r>
    </w:p>
    <w:p w14:paraId="4D22FF04" w14:textId="77777777" w:rsidR="00B829FE" w:rsidRPr="005552BC" w:rsidRDefault="00B829FE" w:rsidP="00FF7999">
      <w:pPr>
        <w:pStyle w:val="Pagrindinistekstas"/>
        <w:tabs>
          <w:tab w:val="left" w:pos="567"/>
        </w:tabs>
        <w:ind w:right="541"/>
      </w:pPr>
    </w:p>
    <w:p w14:paraId="13FB2C92" w14:textId="60DDACEE" w:rsidR="00E54DE3" w:rsidRPr="005552BC" w:rsidRDefault="00E54DE3" w:rsidP="003C3DBE">
      <w:pPr>
        <w:pStyle w:val="Antrat2"/>
        <w:tabs>
          <w:tab w:val="left" w:pos="567"/>
        </w:tabs>
        <w:ind w:left="0"/>
      </w:pPr>
      <w:proofErr w:type="spellStart"/>
      <w:r w:rsidRPr="005552BC">
        <w:rPr>
          <w:lang w:bidi="lt-LT"/>
        </w:rPr>
        <w:t>Pylera</w:t>
      </w:r>
      <w:proofErr w:type="spellEnd"/>
      <w:r w:rsidRPr="005552BC">
        <w:rPr>
          <w:lang w:bidi="lt-LT"/>
        </w:rPr>
        <w:t xml:space="preserve"> sudėtyje yra laktozės ir kalio</w:t>
      </w:r>
    </w:p>
    <w:p w14:paraId="6097A5A9" w14:textId="1857D2D0" w:rsidR="00784D71" w:rsidRPr="005552BC" w:rsidRDefault="00E54DE3" w:rsidP="00F449D8">
      <w:pPr>
        <w:pStyle w:val="Pagrindinistekstas"/>
        <w:tabs>
          <w:tab w:val="left" w:pos="567"/>
        </w:tabs>
        <w:ind w:right="22"/>
        <w:rPr>
          <w:lang w:bidi="lt-LT"/>
        </w:rPr>
      </w:pPr>
      <w:proofErr w:type="spellStart"/>
      <w:r w:rsidRPr="005552BC">
        <w:rPr>
          <w:lang w:bidi="lt-LT"/>
        </w:rPr>
        <w:t>Pylera</w:t>
      </w:r>
      <w:proofErr w:type="spellEnd"/>
      <w:r w:rsidRPr="005552BC">
        <w:rPr>
          <w:lang w:bidi="lt-LT"/>
        </w:rPr>
        <w:t xml:space="preserve"> sudėtyje yra laktozės, kuri yra cukraus rūšis. </w:t>
      </w:r>
      <w:r w:rsidR="00784D71" w:rsidRPr="005552BC">
        <w:rPr>
          <w:lang w:bidi="lt-LT"/>
        </w:rPr>
        <w:t>Jeigu gydytojas Jums yra sakęs, kad netoleruojate kokių nors angliavandenių, kreipkitės į jį prieš pradėdami vartoti šį vaistą.</w:t>
      </w:r>
    </w:p>
    <w:p w14:paraId="60A6FB72" w14:textId="77777777" w:rsidR="00FF7999" w:rsidRPr="005552BC" w:rsidRDefault="00FF7999" w:rsidP="00FF7999">
      <w:pPr>
        <w:pStyle w:val="Pagrindinistekstas"/>
        <w:tabs>
          <w:tab w:val="left" w:pos="567"/>
        </w:tabs>
        <w:ind w:right="541"/>
      </w:pPr>
    </w:p>
    <w:p w14:paraId="0D98FB46" w14:textId="21F74E1B" w:rsidR="00E54DE3" w:rsidRPr="005552BC" w:rsidRDefault="00E54DE3" w:rsidP="00F449D8">
      <w:pPr>
        <w:pStyle w:val="Pagrindinistekstas"/>
        <w:tabs>
          <w:tab w:val="left" w:pos="567"/>
        </w:tabs>
        <w:ind w:right="22"/>
      </w:pPr>
      <w:r w:rsidRPr="005552BC">
        <w:rPr>
          <w:lang w:bidi="lt-LT"/>
        </w:rPr>
        <w:t xml:space="preserve">Vienoje </w:t>
      </w:r>
      <w:proofErr w:type="spellStart"/>
      <w:r w:rsidRPr="005552BC">
        <w:rPr>
          <w:lang w:bidi="lt-LT"/>
        </w:rPr>
        <w:t>Pylera</w:t>
      </w:r>
      <w:proofErr w:type="spellEnd"/>
      <w:r w:rsidRPr="005552BC">
        <w:rPr>
          <w:lang w:bidi="lt-LT"/>
        </w:rPr>
        <w:t xml:space="preserve"> dozėje yra maždaug 96</w:t>
      </w:r>
      <w:r w:rsidR="00723503" w:rsidRPr="005552BC">
        <w:rPr>
          <w:lang w:bidi="lt-LT"/>
        </w:rPr>
        <w:t> mg</w:t>
      </w:r>
      <w:r w:rsidRPr="005552BC">
        <w:rPr>
          <w:lang w:bidi="lt-LT"/>
        </w:rPr>
        <w:t xml:space="preserve"> kalio (3 kapsulėse po 32</w:t>
      </w:r>
      <w:r w:rsidR="00723503" w:rsidRPr="005552BC">
        <w:rPr>
          <w:lang w:bidi="lt-LT"/>
        </w:rPr>
        <w:t> mg</w:t>
      </w:r>
      <w:r w:rsidRPr="005552BC">
        <w:rPr>
          <w:lang w:bidi="lt-LT"/>
        </w:rPr>
        <w:t xml:space="preserve"> kalio). Reikia atsižvelgti į pacientus, kurių inkstų funkcija sutrikusi, arba pacientus, kuriems </w:t>
      </w:r>
      <w:r w:rsidR="005900C5" w:rsidRPr="005552BC">
        <w:rPr>
          <w:lang w:bidi="lt-LT"/>
        </w:rPr>
        <w:t>kontroliuojamas kalio kiekis maiste.</w:t>
      </w:r>
    </w:p>
    <w:p w14:paraId="40EC6261" w14:textId="77777777" w:rsidR="00E54DE3" w:rsidRPr="005552BC" w:rsidRDefault="00E54DE3" w:rsidP="003C3DBE">
      <w:pPr>
        <w:pStyle w:val="Pagrindinistekstas"/>
        <w:tabs>
          <w:tab w:val="left" w:pos="567"/>
        </w:tabs>
      </w:pPr>
    </w:p>
    <w:p w14:paraId="4786F4AF" w14:textId="77777777" w:rsidR="00E54DE3" w:rsidRPr="005552BC" w:rsidRDefault="00E54DE3" w:rsidP="003C3DBE">
      <w:pPr>
        <w:pStyle w:val="Pagrindinistekstas"/>
        <w:tabs>
          <w:tab w:val="left" w:pos="567"/>
        </w:tabs>
      </w:pPr>
    </w:p>
    <w:p w14:paraId="1F65C86D"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 xml:space="preserve">Kaip vartoti </w:t>
      </w:r>
      <w:proofErr w:type="spellStart"/>
      <w:r w:rsidRPr="005552BC">
        <w:rPr>
          <w:lang w:bidi="lt-LT"/>
        </w:rPr>
        <w:t>Pylera</w:t>
      </w:r>
      <w:proofErr w:type="spellEnd"/>
    </w:p>
    <w:p w14:paraId="6153FCB0" w14:textId="77777777" w:rsidR="00B829FE" w:rsidRPr="005552BC" w:rsidRDefault="00B829FE" w:rsidP="00FF7999">
      <w:pPr>
        <w:pStyle w:val="Pagrindinistekstas"/>
        <w:tabs>
          <w:tab w:val="left" w:pos="567"/>
        </w:tabs>
        <w:rPr>
          <w:lang w:bidi="lt-LT"/>
        </w:rPr>
      </w:pPr>
    </w:p>
    <w:p w14:paraId="1EC6B1D3" w14:textId="5FE75091" w:rsidR="00E54DE3" w:rsidRPr="005552BC" w:rsidRDefault="00E54DE3" w:rsidP="003C3DBE">
      <w:pPr>
        <w:pStyle w:val="Pagrindinistekstas"/>
        <w:tabs>
          <w:tab w:val="left" w:pos="567"/>
        </w:tabs>
      </w:pPr>
      <w:r w:rsidRPr="005552BC">
        <w:rPr>
          <w:lang w:bidi="lt-LT"/>
        </w:rPr>
        <w:t>Visada vartokite šį vaistą tiksliai</w:t>
      </w:r>
      <w:r w:rsidR="00D61B46" w:rsidRPr="005552BC">
        <w:rPr>
          <w:lang w:bidi="lt-LT"/>
        </w:rPr>
        <w:t>,</w:t>
      </w:r>
      <w:r w:rsidRPr="005552BC">
        <w:rPr>
          <w:lang w:bidi="lt-LT"/>
        </w:rPr>
        <w:t xml:space="preserve"> kaip nurodė gydytojas. </w:t>
      </w:r>
      <w:proofErr w:type="spellStart"/>
      <w:r w:rsidRPr="005552BC">
        <w:rPr>
          <w:lang w:bidi="lt-LT"/>
        </w:rPr>
        <w:t>Pylera</w:t>
      </w:r>
      <w:proofErr w:type="spellEnd"/>
      <w:r w:rsidRPr="005552BC">
        <w:rPr>
          <w:lang w:bidi="lt-LT"/>
        </w:rPr>
        <w:t xml:space="preserve"> reikia vartoti kartu su </w:t>
      </w:r>
      <w:r w:rsidR="00D61B46" w:rsidRPr="005552BC">
        <w:rPr>
          <w:lang w:bidi="lt-LT"/>
        </w:rPr>
        <w:t>vaistu</w:t>
      </w:r>
      <w:r w:rsidRPr="005552BC">
        <w:rPr>
          <w:lang w:bidi="lt-LT"/>
        </w:rPr>
        <w:t xml:space="preserve">, vadinamu </w:t>
      </w:r>
      <w:proofErr w:type="spellStart"/>
      <w:r w:rsidRPr="005552BC">
        <w:rPr>
          <w:lang w:bidi="lt-LT"/>
        </w:rPr>
        <w:t>omeprazolu</w:t>
      </w:r>
      <w:proofErr w:type="spellEnd"/>
      <w:r w:rsidRPr="005552BC">
        <w:rPr>
          <w:lang w:bidi="lt-LT"/>
        </w:rPr>
        <w:t xml:space="preserve">. </w:t>
      </w:r>
      <w:r w:rsidR="00AD3DE8" w:rsidRPr="005552BC">
        <w:rPr>
          <w:lang w:bidi="lt-LT"/>
        </w:rPr>
        <w:t>Jeigu abejojate, kreipkitės į gydytoją arba vaistininką.</w:t>
      </w:r>
    </w:p>
    <w:p w14:paraId="47A0B648" w14:textId="77777777" w:rsidR="00E54DE3" w:rsidRPr="005552BC" w:rsidRDefault="00E54DE3" w:rsidP="003C3DBE">
      <w:pPr>
        <w:pStyle w:val="Pagrindinistekstas"/>
        <w:tabs>
          <w:tab w:val="left" w:pos="567"/>
        </w:tabs>
      </w:pPr>
    </w:p>
    <w:p w14:paraId="7B7DBEB2" w14:textId="480AB872" w:rsidR="00E54DE3" w:rsidRPr="005552BC" w:rsidRDefault="00E54DE3" w:rsidP="003C3DBE">
      <w:pPr>
        <w:pStyle w:val="Antrat2"/>
        <w:tabs>
          <w:tab w:val="left" w:pos="567"/>
        </w:tabs>
        <w:ind w:left="0"/>
      </w:pPr>
      <w:r w:rsidRPr="005552BC">
        <w:rPr>
          <w:lang w:bidi="lt-LT"/>
        </w:rPr>
        <w:t xml:space="preserve">Suaugusieji ir </w:t>
      </w:r>
      <w:r w:rsidR="00AD3DE8" w:rsidRPr="005552BC">
        <w:rPr>
          <w:lang w:bidi="lt-LT"/>
        </w:rPr>
        <w:t xml:space="preserve">senyvi </w:t>
      </w:r>
      <w:r w:rsidRPr="005552BC">
        <w:rPr>
          <w:lang w:bidi="lt-LT"/>
        </w:rPr>
        <w:t>žmonės</w:t>
      </w:r>
    </w:p>
    <w:p w14:paraId="2209AB00" w14:textId="77777777" w:rsidR="00E54DE3" w:rsidRPr="005552BC" w:rsidRDefault="00E54DE3" w:rsidP="003C3DBE">
      <w:pPr>
        <w:pStyle w:val="Pagrindinistekstas"/>
        <w:tabs>
          <w:tab w:val="left" w:pos="567"/>
        </w:tabs>
      </w:pPr>
      <w:r w:rsidRPr="005552BC">
        <w:rPr>
          <w:lang w:bidi="lt-LT"/>
        </w:rPr>
        <w:t>Neatidarykite kapsulių ir nurykite jas visas.</w:t>
      </w:r>
    </w:p>
    <w:p w14:paraId="6719C22D" w14:textId="77777777" w:rsidR="007E31D4" w:rsidRPr="005552BC" w:rsidRDefault="007E31D4" w:rsidP="007E31D4">
      <w:pPr>
        <w:pStyle w:val="Pagrindinistekstas"/>
        <w:tabs>
          <w:tab w:val="left" w:pos="567"/>
        </w:tabs>
        <w:ind w:right="579"/>
        <w:rPr>
          <w:lang w:bidi="lt-LT"/>
        </w:rPr>
      </w:pPr>
    </w:p>
    <w:p w14:paraId="67F1EE0C" w14:textId="61B45418" w:rsidR="00E54DE3" w:rsidRPr="005552BC" w:rsidRDefault="00E54DE3" w:rsidP="003C3DBE">
      <w:pPr>
        <w:pStyle w:val="Pagrindinistekstas"/>
        <w:tabs>
          <w:tab w:val="left" w:pos="567"/>
        </w:tabs>
        <w:ind w:right="22"/>
      </w:pPr>
      <w:r w:rsidRPr="005552BC">
        <w:rPr>
          <w:lang w:bidi="lt-LT"/>
        </w:rPr>
        <w:t xml:space="preserve">Vartokite 3 </w:t>
      </w:r>
      <w:proofErr w:type="spellStart"/>
      <w:r w:rsidRPr="005552BC">
        <w:rPr>
          <w:lang w:bidi="lt-LT"/>
        </w:rPr>
        <w:t>Pylera</w:t>
      </w:r>
      <w:proofErr w:type="spellEnd"/>
      <w:r w:rsidRPr="005552BC">
        <w:rPr>
          <w:lang w:bidi="lt-LT"/>
        </w:rPr>
        <w:t xml:space="preserve"> kapsules po pusryčių, 3 kapsules po pietų, 3 kapsules po vakarienės ir 3 kapsules prieš miegą (geriausia po užkandžių), iš viso 12 kapsulių per </w:t>
      </w:r>
      <w:r w:rsidR="00F52F12" w:rsidRPr="005552BC">
        <w:rPr>
          <w:lang w:bidi="lt-LT"/>
        </w:rPr>
        <w:t>parą</w:t>
      </w:r>
      <w:r w:rsidRPr="005552BC">
        <w:rPr>
          <w:lang w:bidi="lt-LT"/>
        </w:rPr>
        <w:t>. Nurykite visas kapsules sėdėdami ir užsigerdami pilna stikline (250</w:t>
      </w:r>
      <w:r w:rsidR="005900C5" w:rsidRPr="005552BC">
        <w:rPr>
          <w:lang w:bidi="lt-LT"/>
        </w:rPr>
        <w:t> </w:t>
      </w:r>
      <w:r w:rsidRPr="005552BC">
        <w:rPr>
          <w:lang w:bidi="lt-LT"/>
        </w:rPr>
        <w:t xml:space="preserve">ml) vandens, kad išvengtumėte gerklės dirginimo. Pavartojus </w:t>
      </w:r>
      <w:proofErr w:type="spellStart"/>
      <w:r w:rsidRPr="005552BC">
        <w:rPr>
          <w:lang w:bidi="lt-LT"/>
        </w:rPr>
        <w:t>Pylera</w:t>
      </w:r>
      <w:proofErr w:type="spellEnd"/>
      <w:r w:rsidRPr="005552BC">
        <w:rPr>
          <w:lang w:bidi="lt-LT"/>
        </w:rPr>
        <w:t xml:space="preserve"> negalima iš karto atsigulti. Svarbu baigti visą gydymo kursą (10</w:t>
      </w:r>
      <w:r w:rsidR="005900C5" w:rsidRPr="005552BC">
        <w:rPr>
          <w:lang w:bidi="lt-LT"/>
        </w:rPr>
        <w:t> </w:t>
      </w:r>
      <w:r w:rsidRPr="005552BC">
        <w:rPr>
          <w:lang w:bidi="lt-LT"/>
        </w:rPr>
        <w:t>dienų) ir išgerti visas 120</w:t>
      </w:r>
      <w:r w:rsidR="005900C5" w:rsidRPr="005552BC">
        <w:rPr>
          <w:lang w:bidi="lt-LT"/>
        </w:rPr>
        <w:t> </w:t>
      </w:r>
      <w:r w:rsidRPr="005552BC">
        <w:rPr>
          <w:lang w:bidi="lt-LT"/>
        </w:rPr>
        <w:t>kapsulių.</w:t>
      </w:r>
    </w:p>
    <w:p w14:paraId="658C4491" w14:textId="77777777" w:rsidR="007E31D4" w:rsidRPr="005552BC" w:rsidRDefault="007E31D4" w:rsidP="007E31D4">
      <w:pPr>
        <w:pStyle w:val="Pagrindinistekstas"/>
        <w:tabs>
          <w:tab w:val="left" w:pos="567"/>
        </w:tabs>
        <w:rPr>
          <w:lang w:bidi="lt-LT"/>
        </w:rPr>
      </w:pPr>
    </w:p>
    <w:p w14:paraId="47463466" w14:textId="5E0B1979" w:rsidR="00E54DE3" w:rsidRPr="005552BC" w:rsidRDefault="00E54DE3" w:rsidP="003C3DBE">
      <w:pPr>
        <w:pStyle w:val="Pagrindinistekstas"/>
        <w:tabs>
          <w:tab w:val="left" w:pos="567"/>
        </w:tabs>
      </w:pPr>
      <w:r w:rsidRPr="005552BC">
        <w:rPr>
          <w:lang w:bidi="lt-LT"/>
        </w:rPr>
        <w:t xml:space="preserve">Vartokite po vieną </w:t>
      </w:r>
      <w:proofErr w:type="spellStart"/>
      <w:r w:rsidRPr="005552BC">
        <w:rPr>
          <w:lang w:bidi="lt-LT"/>
        </w:rPr>
        <w:t>omeprazolo</w:t>
      </w:r>
      <w:proofErr w:type="spellEnd"/>
      <w:r w:rsidRPr="005552BC">
        <w:rPr>
          <w:lang w:bidi="lt-LT"/>
        </w:rPr>
        <w:t xml:space="preserve"> 20</w:t>
      </w:r>
      <w:r w:rsidR="00723503" w:rsidRPr="005552BC">
        <w:rPr>
          <w:lang w:bidi="lt-LT"/>
        </w:rPr>
        <w:t> mg</w:t>
      </w:r>
      <w:r w:rsidRPr="005552BC">
        <w:rPr>
          <w:lang w:bidi="lt-LT"/>
        </w:rPr>
        <w:t xml:space="preserve"> kapsulę / tabletę kartu su </w:t>
      </w:r>
      <w:r w:rsidR="00F52F12" w:rsidRPr="005552BC">
        <w:rPr>
          <w:lang w:bidi="lt-LT"/>
        </w:rPr>
        <w:t xml:space="preserve">rytine </w:t>
      </w:r>
      <w:r w:rsidRPr="005552BC">
        <w:rPr>
          <w:lang w:bidi="lt-LT"/>
        </w:rPr>
        <w:t xml:space="preserve">ir vakarine </w:t>
      </w:r>
      <w:proofErr w:type="spellStart"/>
      <w:r w:rsidRPr="005552BC">
        <w:rPr>
          <w:lang w:bidi="lt-LT"/>
        </w:rPr>
        <w:t>Pylera</w:t>
      </w:r>
      <w:proofErr w:type="spellEnd"/>
      <w:r w:rsidRPr="005552BC">
        <w:rPr>
          <w:lang w:bidi="lt-LT"/>
        </w:rPr>
        <w:t xml:space="preserve"> doze (iš viso 2 </w:t>
      </w:r>
      <w:proofErr w:type="spellStart"/>
      <w:r w:rsidRPr="005552BC">
        <w:rPr>
          <w:lang w:bidi="lt-LT"/>
        </w:rPr>
        <w:t>omeprazolo</w:t>
      </w:r>
      <w:proofErr w:type="spellEnd"/>
      <w:r w:rsidRPr="005552BC">
        <w:rPr>
          <w:lang w:bidi="lt-LT"/>
        </w:rPr>
        <w:t xml:space="preserve"> kapsules / tabletes per dieną).</w:t>
      </w:r>
    </w:p>
    <w:p w14:paraId="6B55186D" w14:textId="77777777" w:rsidR="00E54DE3" w:rsidRPr="005552BC" w:rsidRDefault="00E54DE3" w:rsidP="003C3DBE">
      <w:pPr>
        <w:pStyle w:val="Pagrindinistekstas"/>
        <w:tabs>
          <w:tab w:val="left" w:pos="567"/>
        </w:tabs>
      </w:pPr>
    </w:p>
    <w:p w14:paraId="3A96F29A" w14:textId="77777777" w:rsidR="00E54DE3" w:rsidRPr="005552BC" w:rsidRDefault="00E54DE3" w:rsidP="00FF7999">
      <w:pPr>
        <w:pStyle w:val="Pagrindinistekstas"/>
        <w:tabs>
          <w:tab w:val="left" w:pos="567"/>
        </w:tabs>
        <w:rPr>
          <w:u w:val="single"/>
          <w:lang w:bidi="lt-LT"/>
        </w:rPr>
      </w:pPr>
      <w:proofErr w:type="spellStart"/>
      <w:r w:rsidRPr="005552BC">
        <w:rPr>
          <w:u w:val="single"/>
          <w:lang w:bidi="lt-LT"/>
        </w:rPr>
        <w:t>Pylera</w:t>
      </w:r>
      <w:proofErr w:type="spellEnd"/>
      <w:r w:rsidRPr="005552BC">
        <w:rPr>
          <w:u w:val="single"/>
          <w:lang w:bidi="lt-LT"/>
        </w:rPr>
        <w:t xml:space="preserve"> paros dozavimo schema</w:t>
      </w:r>
    </w:p>
    <w:p w14:paraId="0AEF9CD4" w14:textId="77777777" w:rsidR="00B829FE" w:rsidRPr="005552BC" w:rsidRDefault="00B829FE" w:rsidP="00FF7999">
      <w:pPr>
        <w:pStyle w:val="Pagrindinistekstas"/>
        <w:tabs>
          <w:tab w:val="left" w:pos="567"/>
        </w:tabs>
        <w:rPr>
          <w:u w:val="single"/>
          <w:lang w:bidi="lt-LT"/>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2641"/>
        <w:gridCol w:w="2862"/>
      </w:tblGrid>
      <w:tr w:rsidR="00B829FE" w:rsidRPr="005552BC" w14:paraId="37F5D933" w14:textId="77777777" w:rsidTr="000C3069">
        <w:trPr>
          <w:trHeight w:val="506"/>
        </w:trPr>
        <w:tc>
          <w:tcPr>
            <w:tcW w:w="3080" w:type="dxa"/>
          </w:tcPr>
          <w:p w14:paraId="20DE7933" w14:textId="77777777" w:rsidR="00E54DE3" w:rsidRPr="005552BC" w:rsidRDefault="00E54DE3" w:rsidP="003C3DBE">
            <w:pPr>
              <w:pStyle w:val="TableParagraph"/>
              <w:tabs>
                <w:tab w:val="left" w:pos="567"/>
              </w:tabs>
              <w:rPr>
                <w:b/>
              </w:rPr>
            </w:pPr>
            <w:r w:rsidRPr="005552BC">
              <w:rPr>
                <w:b/>
                <w:lang w:bidi="lt-LT"/>
              </w:rPr>
              <w:t>Dozės laikas</w:t>
            </w:r>
          </w:p>
        </w:tc>
        <w:tc>
          <w:tcPr>
            <w:tcW w:w="2641" w:type="dxa"/>
          </w:tcPr>
          <w:p w14:paraId="11DC5F24" w14:textId="77777777" w:rsidR="00E54DE3" w:rsidRPr="005552BC" w:rsidRDefault="00E54DE3" w:rsidP="003C3DBE">
            <w:pPr>
              <w:pStyle w:val="TableParagraph"/>
              <w:tabs>
                <w:tab w:val="left" w:pos="567"/>
              </w:tabs>
              <w:ind w:right="4"/>
              <w:rPr>
                <w:b/>
              </w:rPr>
            </w:pPr>
            <w:proofErr w:type="spellStart"/>
            <w:r w:rsidRPr="005552BC">
              <w:rPr>
                <w:b/>
                <w:lang w:bidi="lt-LT"/>
              </w:rPr>
              <w:t>Pylera</w:t>
            </w:r>
            <w:proofErr w:type="spellEnd"/>
            <w:r w:rsidRPr="005552BC">
              <w:rPr>
                <w:b/>
                <w:lang w:bidi="lt-LT"/>
              </w:rPr>
              <w:t xml:space="preserve"> kapsulių skaičius</w:t>
            </w:r>
          </w:p>
        </w:tc>
        <w:tc>
          <w:tcPr>
            <w:tcW w:w="2862" w:type="dxa"/>
          </w:tcPr>
          <w:p w14:paraId="4E3A91BD" w14:textId="77777777" w:rsidR="00E54DE3" w:rsidRPr="005552BC" w:rsidRDefault="00E54DE3" w:rsidP="003C3DBE">
            <w:pPr>
              <w:pStyle w:val="TableParagraph"/>
              <w:tabs>
                <w:tab w:val="left" w:pos="567"/>
              </w:tabs>
              <w:ind w:right="30"/>
              <w:rPr>
                <w:b/>
              </w:rPr>
            </w:pPr>
            <w:proofErr w:type="spellStart"/>
            <w:r w:rsidRPr="005552BC">
              <w:rPr>
                <w:b/>
                <w:lang w:bidi="lt-LT"/>
              </w:rPr>
              <w:t>Omeprazolo</w:t>
            </w:r>
            <w:proofErr w:type="spellEnd"/>
            <w:r w:rsidRPr="005552BC">
              <w:rPr>
                <w:b/>
                <w:lang w:bidi="lt-LT"/>
              </w:rPr>
              <w:t xml:space="preserve"> kapsulių / tablečių skaičius</w:t>
            </w:r>
          </w:p>
        </w:tc>
      </w:tr>
      <w:tr w:rsidR="00B829FE" w:rsidRPr="005552BC" w14:paraId="100CE299" w14:textId="77777777" w:rsidTr="000C3069">
        <w:trPr>
          <w:trHeight w:val="251"/>
        </w:trPr>
        <w:tc>
          <w:tcPr>
            <w:tcW w:w="3080" w:type="dxa"/>
          </w:tcPr>
          <w:p w14:paraId="6D9A55B0" w14:textId="77777777" w:rsidR="00E54DE3" w:rsidRPr="005552BC" w:rsidRDefault="00E54DE3" w:rsidP="003C3DBE">
            <w:pPr>
              <w:pStyle w:val="TableParagraph"/>
              <w:tabs>
                <w:tab w:val="left" w:pos="567"/>
              </w:tabs>
            </w:pPr>
            <w:r w:rsidRPr="005552BC">
              <w:rPr>
                <w:lang w:bidi="lt-LT"/>
              </w:rPr>
              <w:t>Po pusryčių</w:t>
            </w:r>
          </w:p>
        </w:tc>
        <w:tc>
          <w:tcPr>
            <w:tcW w:w="2641" w:type="dxa"/>
          </w:tcPr>
          <w:p w14:paraId="54D62ACF" w14:textId="77777777" w:rsidR="00E54DE3" w:rsidRPr="005552BC" w:rsidRDefault="00E54DE3" w:rsidP="003C3DBE">
            <w:pPr>
              <w:pStyle w:val="TableParagraph"/>
              <w:tabs>
                <w:tab w:val="left" w:pos="567"/>
              </w:tabs>
            </w:pPr>
            <w:r w:rsidRPr="005552BC">
              <w:rPr>
                <w:lang w:bidi="lt-LT"/>
              </w:rPr>
              <w:t>3</w:t>
            </w:r>
          </w:p>
        </w:tc>
        <w:tc>
          <w:tcPr>
            <w:tcW w:w="2862" w:type="dxa"/>
          </w:tcPr>
          <w:p w14:paraId="37353A5D" w14:textId="77777777" w:rsidR="00E54DE3" w:rsidRPr="005552BC" w:rsidRDefault="00E54DE3" w:rsidP="003C3DBE">
            <w:pPr>
              <w:pStyle w:val="TableParagraph"/>
              <w:tabs>
                <w:tab w:val="left" w:pos="567"/>
              </w:tabs>
              <w:ind w:right="3"/>
            </w:pPr>
            <w:r w:rsidRPr="005552BC">
              <w:rPr>
                <w:lang w:bidi="lt-LT"/>
              </w:rPr>
              <w:t>1</w:t>
            </w:r>
          </w:p>
        </w:tc>
      </w:tr>
      <w:tr w:rsidR="00B829FE" w:rsidRPr="005552BC" w14:paraId="139F39B8" w14:textId="77777777" w:rsidTr="000C3069">
        <w:trPr>
          <w:trHeight w:val="254"/>
        </w:trPr>
        <w:tc>
          <w:tcPr>
            <w:tcW w:w="3080" w:type="dxa"/>
          </w:tcPr>
          <w:p w14:paraId="595DAEC5" w14:textId="77777777" w:rsidR="00E54DE3" w:rsidRPr="005552BC" w:rsidRDefault="00E54DE3" w:rsidP="003C3DBE">
            <w:pPr>
              <w:pStyle w:val="TableParagraph"/>
              <w:tabs>
                <w:tab w:val="left" w:pos="567"/>
              </w:tabs>
            </w:pPr>
            <w:r w:rsidRPr="005552BC">
              <w:rPr>
                <w:lang w:bidi="lt-LT"/>
              </w:rPr>
              <w:t>Po pietų</w:t>
            </w:r>
          </w:p>
        </w:tc>
        <w:tc>
          <w:tcPr>
            <w:tcW w:w="2641" w:type="dxa"/>
          </w:tcPr>
          <w:p w14:paraId="7A069554" w14:textId="77777777" w:rsidR="00E54DE3" w:rsidRPr="005552BC" w:rsidRDefault="00E54DE3" w:rsidP="003C3DBE">
            <w:pPr>
              <w:pStyle w:val="TableParagraph"/>
              <w:tabs>
                <w:tab w:val="left" w:pos="567"/>
              </w:tabs>
            </w:pPr>
            <w:r w:rsidRPr="005552BC">
              <w:rPr>
                <w:lang w:bidi="lt-LT"/>
              </w:rPr>
              <w:t>3</w:t>
            </w:r>
          </w:p>
        </w:tc>
        <w:tc>
          <w:tcPr>
            <w:tcW w:w="2862" w:type="dxa"/>
          </w:tcPr>
          <w:p w14:paraId="699BA895" w14:textId="77777777" w:rsidR="00E54DE3" w:rsidRPr="005552BC" w:rsidRDefault="00E54DE3" w:rsidP="003C3DBE">
            <w:pPr>
              <w:pStyle w:val="TableParagraph"/>
              <w:tabs>
                <w:tab w:val="left" w:pos="567"/>
              </w:tabs>
              <w:ind w:right="3"/>
            </w:pPr>
            <w:r w:rsidRPr="005552BC">
              <w:rPr>
                <w:lang w:bidi="lt-LT"/>
              </w:rPr>
              <w:t>0</w:t>
            </w:r>
          </w:p>
        </w:tc>
      </w:tr>
      <w:tr w:rsidR="00B829FE" w:rsidRPr="005552BC" w14:paraId="7A7036C3" w14:textId="77777777" w:rsidTr="000C3069">
        <w:trPr>
          <w:trHeight w:val="253"/>
        </w:trPr>
        <w:tc>
          <w:tcPr>
            <w:tcW w:w="3080" w:type="dxa"/>
          </w:tcPr>
          <w:p w14:paraId="5E75F64C" w14:textId="77777777" w:rsidR="00E54DE3" w:rsidRPr="005552BC" w:rsidRDefault="00E54DE3" w:rsidP="003C3DBE">
            <w:pPr>
              <w:pStyle w:val="TableParagraph"/>
              <w:tabs>
                <w:tab w:val="left" w:pos="567"/>
              </w:tabs>
            </w:pPr>
            <w:r w:rsidRPr="005552BC">
              <w:rPr>
                <w:lang w:bidi="lt-LT"/>
              </w:rPr>
              <w:t>Po vakarienės</w:t>
            </w:r>
          </w:p>
        </w:tc>
        <w:tc>
          <w:tcPr>
            <w:tcW w:w="2641" w:type="dxa"/>
          </w:tcPr>
          <w:p w14:paraId="6E76B320" w14:textId="77777777" w:rsidR="00E54DE3" w:rsidRPr="005552BC" w:rsidRDefault="00E54DE3" w:rsidP="003C3DBE">
            <w:pPr>
              <w:pStyle w:val="TableParagraph"/>
              <w:tabs>
                <w:tab w:val="left" w:pos="567"/>
              </w:tabs>
            </w:pPr>
            <w:r w:rsidRPr="005552BC">
              <w:rPr>
                <w:lang w:bidi="lt-LT"/>
              </w:rPr>
              <w:t>3</w:t>
            </w:r>
          </w:p>
        </w:tc>
        <w:tc>
          <w:tcPr>
            <w:tcW w:w="2862" w:type="dxa"/>
          </w:tcPr>
          <w:p w14:paraId="5AC2B395" w14:textId="77777777" w:rsidR="00E54DE3" w:rsidRPr="005552BC" w:rsidRDefault="00E54DE3" w:rsidP="003C3DBE">
            <w:pPr>
              <w:pStyle w:val="TableParagraph"/>
              <w:tabs>
                <w:tab w:val="left" w:pos="567"/>
              </w:tabs>
              <w:ind w:right="3"/>
            </w:pPr>
            <w:r w:rsidRPr="005552BC">
              <w:rPr>
                <w:lang w:bidi="lt-LT"/>
              </w:rPr>
              <w:t>1</w:t>
            </w:r>
          </w:p>
        </w:tc>
      </w:tr>
      <w:tr w:rsidR="00B829FE" w:rsidRPr="005552BC" w14:paraId="11E059CF" w14:textId="77777777" w:rsidTr="000C3069">
        <w:trPr>
          <w:trHeight w:val="505"/>
        </w:trPr>
        <w:tc>
          <w:tcPr>
            <w:tcW w:w="3080" w:type="dxa"/>
          </w:tcPr>
          <w:p w14:paraId="3DF1DCAA" w14:textId="77777777" w:rsidR="00E54DE3" w:rsidRPr="005552BC" w:rsidRDefault="00E54DE3" w:rsidP="003C3DBE">
            <w:pPr>
              <w:pStyle w:val="TableParagraph"/>
              <w:tabs>
                <w:tab w:val="left" w:pos="567"/>
              </w:tabs>
            </w:pPr>
            <w:r w:rsidRPr="005552BC">
              <w:rPr>
                <w:lang w:bidi="lt-LT"/>
              </w:rPr>
              <w:lastRenderedPageBreak/>
              <w:t>Prieš miegą (geriausia po užkandžių)</w:t>
            </w:r>
          </w:p>
        </w:tc>
        <w:tc>
          <w:tcPr>
            <w:tcW w:w="2641" w:type="dxa"/>
          </w:tcPr>
          <w:p w14:paraId="02AB291F" w14:textId="77777777" w:rsidR="00E54DE3" w:rsidRPr="005552BC" w:rsidRDefault="00E54DE3" w:rsidP="003C3DBE">
            <w:pPr>
              <w:pStyle w:val="TableParagraph"/>
              <w:tabs>
                <w:tab w:val="left" w:pos="567"/>
              </w:tabs>
            </w:pPr>
            <w:r w:rsidRPr="005552BC">
              <w:rPr>
                <w:lang w:bidi="lt-LT"/>
              </w:rPr>
              <w:t>3</w:t>
            </w:r>
          </w:p>
        </w:tc>
        <w:tc>
          <w:tcPr>
            <w:tcW w:w="2862" w:type="dxa"/>
          </w:tcPr>
          <w:p w14:paraId="7B55490C" w14:textId="77777777" w:rsidR="00E54DE3" w:rsidRPr="005552BC" w:rsidRDefault="00E54DE3" w:rsidP="003C3DBE">
            <w:pPr>
              <w:pStyle w:val="TableParagraph"/>
              <w:tabs>
                <w:tab w:val="left" w:pos="567"/>
              </w:tabs>
              <w:ind w:right="3"/>
            </w:pPr>
            <w:r w:rsidRPr="005552BC">
              <w:rPr>
                <w:lang w:bidi="lt-LT"/>
              </w:rPr>
              <w:t>0</w:t>
            </w:r>
          </w:p>
        </w:tc>
      </w:tr>
    </w:tbl>
    <w:p w14:paraId="66E21BC2" w14:textId="77777777" w:rsidR="00E54DE3" w:rsidRPr="005552BC" w:rsidRDefault="00E54DE3" w:rsidP="003C3DBE">
      <w:pPr>
        <w:pStyle w:val="Pagrindinistekstas"/>
        <w:tabs>
          <w:tab w:val="left" w:pos="567"/>
        </w:tabs>
      </w:pPr>
    </w:p>
    <w:p w14:paraId="0B4FDF36" w14:textId="4ED5829E" w:rsidR="00E54DE3" w:rsidRPr="005552BC" w:rsidRDefault="00E54DE3" w:rsidP="003C3DBE">
      <w:pPr>
        <w:pStyle w:val="Antrat2"/>
        <w:keepNext/>
        <w:keepLines/>
        <w:tabs>
          <w:tab w:val="left" w:pos="567"/>
        </w:tabs>
        <w:ind w:left="0"/>
      </w:pPr>
      <w:r w:rsidRPr="005552BC">
        <w:rPr>
          <w:lang w:bidi="lt-LT"/>
        </w:rPr>
        <w:t xml:space="preserve">Ką daryti pavartojus per didelę </w:t>
      </w:r>
      <w:proofErr w:type="spellStart"/>
      <w:r w:rsidRPr="005552BC">
        <w:rPr>
          <w:lang w:bidi="lt-LT"/>
        </w:rPr>
        <w:t>Pylera</w:t>
      </w:r>
      <w:proofErr w:type="spellEnd"/>
      <w:r w:rsidRPr="005552BC">
        <w:rPr>
          <w:lang w:bidi="lt-LT"/>
        </w:rPr>
        <w:t xml:space="preserve"> dozę</w:t>
      </w:r>
    </w:p>
    <w:p w14:paraId="1232C627" w14:textId="77777777" w:rsidR="00E54DE3" w:rsidRPr="005552BC" w:rsidRDefault="00E54DE3" w:rsidP="00F449D8">
      <w:pPr>
        <w:pStyle w:val="Pagrindinistekstas"/>
        <w:keepNext/>
        <w:keepLines/>
        <w:tabs>
          <w:tab w:val="left" w:pos="567"/>
        </w:tabs>
        <w:ind w:right="22"/>
        <w:rPr>
          <w:lang w:bidi="lt-LT"/>
        </w:rPr>
      </w:pPr>
      <w:r w:rsidRPr="005552BC">
        <w:rPr>
          <w:lang w:bidi="lt-LT"/>
        </w:rPr>
        <w:t xml:space="preserve">Jei per parą išgėrėte didesnę nei rekomenduojama </w:t>
      </w:r>
      <w:proofErr w:type="spellStart"/>
      <w:r w:rsidRPr="005552BC">
        <w:rPr>
          <w:lang w:bidi="lt-LT"/>
        </w:rPr>
        <w:t>Pylera</w:t>
      </w:r>
      <w:proofErr w:type="spellEnd"/>
      <w:r w:rsidRPr="005552BC">
        <w:rPr>
          <w:lang w:bidi="lt-LT"/>
        </w:rPr>
        <w:t xml:space="preserve"> dozę, pasakykite gydytojui arba kreipkitės į artimiausios ligoninės skubios pagalbos skyrių. Pasiimkite buteliuką ir likusias kapsules su savimi. To reikia, kad gydytojas žinotų, ką vartojote.</w:t>
      </w:r>
    </w:p>
    <w:p w14:paraId="14866960" w14:textId="77777777" w:rsidR="00B829FE" w:rsidRPr="005552BC" w:rsidRDefault="00B829FE" w:rsidP="00FF7999">
      <w:pPr>
        <w:pStyle w:val="Pagrindinistekstas"/>
        <w:keepNext/>
        <w:keepLines/>
        <w:tabs>
          <w:tab w:val="left" w:pos="567"/>
        </w:tabs>
        <w:ind w:right="403"/>
      </w:pPr>
    </w:p>
    <w:p w14:paraId="40E88E19" w14:textId="77777777" w:rsidR="00E54DE3" w:rsidRPr="005552BC" w:rsidRDefault="00E54DE3" w:rsidP="003C3DBE">
      <w:pPr>
        <w:pStyle w:val="Antrat2"/>
        <w:keepNext/>
        <w:keepLines/>
        <w:tabs>
          <w:tab w:val="left" w:pos="567"/>
        </w:tabs>
        <w:ind w:left="0"/>
      </w:pPr>
      <w:r w:rsidRPr="005552BC">
        <w:rPr>
          <w:lang w:bidi="lt-LT"/>
        </w:rPr>
        <w:t xml:space="preserve">Pamiršus pavartoti </w:t>
      </w:r>
      <w:proofErr w:type="spellStart"/>
      <w:r w:rsidRPr="005552BC">
        <w:rPr>
          <w:lang w:bidi="lt-LT"/>
        </w:rPr>
        <w:t>Pylera</w:t>
      </w:r>
      <w:proofErr w:type="spellEnd"/>
    </w:p>
    <w:p w14:paraId="34A03D4F" w14:textId="77777777" w:rsidR="00E54DE3" w:rsidRPr="005552BC" w:rsidRDefault="00E54DE3" w:rsidP="00F449D8">
      <w:pPr>
        <w:pStyle w:val="Pagrindinistekstas"/>
        <w:tabs>
          <w:tab w:val="left" w:pos="567"/>
        </w:tabs>
        <w:ind w:right="22"/>
        <w:rPr>
          <w:lang w:bidi="lt-LT"/>
        </w:rPr>
      </w:pPr>
      <w:r w:rsidRPr="005552BC">
        <w:rPr>
          <w:lang w:bidi="lt-LT"/>
        </w:rPr>
        <w:t xml:space="preserve">Pamiršus pavartoti </w:t>
      </w:r>
      <w:proofErr w:type="spellStart"/>
      <w:r w:rsidRPr="005552BC">
        <w:rPr>
          <w:lang w:bidi="lt-LT"/>
        </w:rPr>
        <w:t>Pylera</w:t>
      </w:r>
      <w:proofErr w:type="spellEnd"/>
      <w:r w:rsidRPr="005552BC">
        <w:rPr>
          <w:lang w:bidi="lt-LT"/>
        </w:rPr>
        <w:t>, išgerkite vaistą iš karto, kai tik prisiminsite. Jei jau beveik atėjo laikas vartoti kitą dozę, negerkite praleistos dozės. Negalima vartoti dvigubos dozės norint kompensuoti pamirštą dozę.</w:t>
      </w:r>
    </w:p>
    <w:p w14:paraId="0F179B66" w14:textId="77777777" w:rsidR="00B829FE" w:rsidRPr="005552BC" w:rsidRDefault="00B829FE" w:rsidP="00FF7999">
      <w:pPr>
        <w:pStyle w:val="Pagrindinistekstas"/>
        <w:tabs>
          <w:tab w:val="left" w:pos="567"/>
        </w:tabs>
        <w:ind w:right="541"/>
      </w:pPr>
    </w:p>
    <w:p w14:paraId="025CCC94" w14:textId="6ADD215A" w:rsidR="00E54DE3" w:rsidRPr="005552BC" w:rsidRDefault="00E54DE3" w:rsidP="003C3DBE">
      <w:pPr>
        <w:pStyle w:val="Pagrindinistekstas"/>
        <w:tabs>
          <w:tab w:val="left" w:pos="567"/>
        </w:tabs>
      </w:pPr>
      <w:r w:rsidRPr="005552BC">
        <w:rPr>
          <w:lang w:bidi="lt-LT"/>
        </w:rPr>
        <w:t xml:space="preserve">Jeigu praleidote daugiau kaip 4 iš eilės </w:t>
      </w:r>
      <w:proofErr w:type="spellStart"/>
      <w:r w:rsidRPr="005552BC">
        <w:rPr>
          <w:lang w:bidi="lt-LT"/>
        </w:rPr>
        <w:t>Pylera</w:t>
      </w:r>
      <w:proofErr w:type="spellEnd"/>
      <w:r w:rsidRPr="005552BC">
        <w:rPr>
          <w:lang w:bidi="lt-LT"/>
        </w:rPr>
        <w:t xml:space="preserve"> dozes (1 </w:t>
      </w:r>
      <w:r w:rsidR="00F52F12" w:rsidRPr="005552BC">
        <w:rPr>
          <w:lang w:bidi="lt-LT"/>
        </w:rPr>
        <w:t>para</w:t>
      </w:r>
      <w:r w:rsidRPr="005552BC">
        <w:rPr>
          <w:lang w:bidi="lt-LT"/>
        </w:rPr>
        <w:t>), kreipkitės į gydytoją.</w:t>
      </w:r>
    </w:p>
    <w:p w14:paraId="37B6AD25" w14:textId="77777777" w:rsidR="00E54DE3" w:rsidRPr="005552BC" w:rsidRDefault="00E54DE3" w:rsidP="003C3DBE">
      <w:pPr>
        <w:pStyle w:val="Pagrindinistekstas"/>
        <w:tabs>
          <w:tab w:val="left" w:pos="567"/>
        </w:tabs>
      </w:pPr>
    </w:p>
    <w:p w14:paraId="761D2F38" w14:textId="77777777" w:rsidR="00E54DE3" w:rsidRPr="005552BC" w:rsidRDefault="00E54DE3" w:rsidP="003C3DBE">
      <w:pPr>
        <w:pStyle w:val="Antrat2"/>
        <w:tabs>
          <w:tab w:val="left" w:pos="567"/>
        </w:tabs>
        <w:ind w:left="0"/>
      </w:pPr>
      <w:r w:rsidRPr="005552BC">
        <w:rPr>
          <w:lang w:bidi="lt-LT"/>
        </w:rPr>
        <w:t xml:space="preserve">Nustojus vartoti </w:t>
      </w:r>
      <w:proofErr w:type="spellStart"/>
      <w:r w:rsidRPr="005552BC">
        <w:rPr>
          <w:lang w:bidi="lt-LT"/>
        </w:rPr>
        <w:t>Pylera</w:t>
      </w:r>
      <w:proofErr w:type="spellEnd"/>
    </w:p>
    <w:p w14:paraId="58A95BD2" w14:textId="40557733" w:rsidR="00E54DE3" w:rsidRPr="005552BC" w:rsidRDefault="00E54DE3" w:rsidP="00F449D8">
      <w:pPr>
        <w:pStyle w:val="Pagrindinistekstas"/>
        <w:tabs>
          <w:tab w:val="left" w:pos="567"/>
        </w:tabs>
        <w:ind w:right="22"/>
        <w:rPr>
          <w:lang w:bidi="lt-LT"/>
        </w:rPr>
      </w:pPr>
      <w:r w:rsidRPr="005552BC">
        <w:rPr>
          <w:lang w:bidi="lt-LT"/>
        </w:rPr>
        <w:t xml:space="preserve">Svarbu, kad baigtumėte visą gydymo kursą, net jei po kelių dienų pradėsite jaustis geriau. Jei per anksti nutrauksite </w:t>
      </w:r>
      <w:proofErr w:type="spellStart"/>
      <w:r w:rsidRPr="005552BC">
        <w:rPr>
          <w:lang w:bidi="lt-LT"/>
        </w:rPr>
        <w:t>Pylera</w:t>
      </w:r>
      <w:proofErr w:type="spellEnd"/>
      <w:r w:rsidRPr="005552BC">
        <w:rPr>
          <w:lang w:bidi="lt-LT"/>
        </w:rPr>
        <w:t xml:space="preserve"> vartojimą, infekcija gali būti ne visiškai išgydyta ir infekcijos simptomai gali atsinaujinti arba </w:t>
      </w:r>
      <w:r w:rsidR="00F52F12" w:rsidRPr="005552BC">
        <w:rPr>
          <w:lang w:bidi="lt-LT"/>
        </w:rPr>
        <w:t>paūmėti</w:t>
      </w:r>
      <w:r w:rsidRPr="005552BC">
        <w:rPr>
          <w:lang w:bidi="lt-LT"/>
        </w:rPr>
        <w:t xml:space="preserve">. Taip pat gali išsivystyti atsparumas </w:t>
      </w:r>
      <w:proofErr w:type="spellStart"/>
      <w:r w:rsidRPr="005552BC">
        <w:rPr>
          <w:lang w:bidi="lt-LT"/>
        </w:rPr>
        <w:t>tetraciklinui</w:t>
      </w:r>
      <w:proofErr w:type="spellEnd"/>
      <w:r w:rsidRPr="005552BC">
        <w:rPr>
          <w:lang w:bidi="lt-LT"/>
        </w:rPr>
        <w:t xml:space="preserve"> ir (arba) </w:t>
      </w:r>
      <w:proofErr w:type="spellStart"/>
      <w:r w:rsidRPr="005552BC">
        <w:rPr>
          <w:lang w:bidi="lt-LT"/>
        </w:rPr>
        <w:t>metronidazolui</w:t>
      </w:r>
      <w:proofErr w:type="spellEnd"/>
      <w:r w:rsidRPr="005552BC">
        <w:rPr>
          <w:lang w:bidi="lt-LT"/>
        </w:rPr>
        <w:t xml:space="preserve"> (antibiotikams).</w:t>
      </w:r>
    </w:p>
    <w:p w14:paraId="0FCBA70C" w14:textId="77777777" w:rsidR="00B829FE" w:rsidRPr="005552BC" w:rsidRDefault="00B829FE" w:rsidP="00FF7999">
      <w:pPr>
        <w:pStyle w:val="Pagrindinistekstas"/>
        <w:tabs>
          <w:tab w:val="left" w:pos="567"/>
        </w:tabs>
        <w:ind w:right="541"/>
      </w:pPr>
    </w:p>
    <w:p w14:paraId="74347774" w14:textId="04A70D34" w:rsidR="00E54DE3" w:rsidRPr="005552BC" w:rsidRDefault="00E54DE3" w:rsidP="003C3DBE">
      <w:pPr>
        <w:pStyle w:val="Pagrindinistekstas"/>
        <w:tabs>
          <w:tab w:val="left" w:pos="567"/>
        </w:tabs>
      </w:pPr>
      <w:r w:rsidRPr="005552BC">
        <w:rPr>
          <w:lang w:bidi="lt-LT"/>
        </w:rPr>
        <w:t>Jei</w:t>
      </w:r>
      <w:r w:rsidR="00AD3DE8" w:rsidRPr="005552BC">
        <w:rPr>
          <w:lang w:bidi="lt-LT"/>
        </w:rPr>
        <w:t>gu</w:t>
      </w:r>
      <w:r w:rsidRPr="005552BC">
        <w:rPr>
          <w:lang w:bidi="lt-LT"/>
        </w:rPr>
        <w:t xml:space="preserve"> kiltų daugiau klausimų dėl šio vaisto vartojimo, kreipkitės į gydytoją arba vaistininką.</w:t>
      </w:r>
    </w:p>
    <w:p w14:paraId="1BD79A20" w14:textId="77777777" w:rsidR="00E54DE3" w:rsidRPr="005552BC" w:rsidRDefault="00E54DE3" w:rsidP="00FF7999">
      <w:pPr>
        <w:pStyle w:val="Pagrindinistekstas"/>
        <w:tabs>
          <w:tab w:val="left" w:pos="567"/>
        </w:tabs>
      </w:pPr>
    </w:p>
    <w:p w14:paraId="51B401CF" w14:textId="77777777" w:rsidR="00B829FE" w:rsidRPr="005552BC" w:rsidRDefault="00B829FE" w:rsidP="003C3DBE">
      <w:pPr>
        <w:pStyle w:val="Pagrindinistekstas"/>
        <w:tabs>
          <w:tab w:val="left" w:pos="567"/>
        </w:tabs>
      </w:pPr>
    </w:p>
    <w:p w14:paraId="39407034"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Galimas šalutinis poveikis</w:t>
      </w:r>
    </w:p>
    <w:p w14:paraId="781D45AA" w14:textId="77777777" w:rsidR="00E54DE3" w:rsidRPr="005552BC" w:rsidRDefault="00E54DE3" w:rsidP="003C3DBE">
      <w:pPr>
        <w:pStyle w:val="Pagrindinistekstas"/>
        <w:tabs>
          <w:tab w:val="left" w:pos="567"/>
        </w:tabs>
        <w:rPr>
          <w:b/>
        </w:rPr>
      </w:pPr>
    </w:p>
    <w:p w14:paraId="1606959A" w14:textId="77777777" w:rsidR="00E54DE3" w:rsidRPr="005552BC" w:rsidRDefault="00E54DE3" w:rsidP="003C3DBE">
      <w:pPr>
        <w:pStyle w:val="Pagrindinistekstas"/>
        <w:tabs>
          <w:tab w:val="left" w:pos="567"/>
        </w:tabs>
      </w:pPr>
      <w:r w:rsidRPr="005552BC">
        <w:rPr>
          <w:lang w:bidi="lt-LT"/>
        </w:rPr>
        <w:t>Šis vaistas, kaip ir visi kiti, gali sukelti šalutinį poveikį, nors jis pasireiškia ne visiems žmonėms.</w:t>
      </w:r>
    </w:p>
    <w:p w14:paraId="15A5FEC1" w14:textId="77777777" w:rsidR="00E54DE3" w:rsidRPr="005552BC" w:rsidRDefault="00E54DE3" w:rsidP="003C3DBE">
      <w:pPr>
        <w:pStyle w:val="Pagrindinistekstas"/>
        <w:tabs>
          <w:tab w:val="left" w:pos="567"/>
        </w:tabs>
      </w:pPr>
    </w:p>
    <w:p w14:paraId="1C2AE25F" w14:textId="77777777" w:rsidR="00E54DE3" w:rsidRPr="005552BC" w:rsidRDefault="00E54DE3" w:rsidP="0096699D">
      <w:pPr>
        <w:pStyle w:val="Antrat2"/>
        <w:tabs>
          <w:tab w:val="left" w:pos="567"/>
        </w:tabs>
        <w:ind w:left="0" w:right="22"/>
      </w:pPr>
      <w:r w:rsidRPr="005552BC">
        <w:rPr>
          <w:lang w:bidi="lt-LT"/>
        </w:rPr>
        <w:t xml:space="preserve">Nustokite vartoti </w:t>
      </w:r>
      <w:proofErr w:type="spellStart"/>
      <w:r w:rsidRPr="005552BC">
        <w:rPr>
          <w:lang w:bidi="lt-LT"/>
        </w:rPr>
        <w:t>Pylera</w:t>
      </w:r>
      <w:proofErr w:type="spellEnd"/>
      <w:r w:rsidRPr="005552BC">
        <w:rPr>
          <w:lang w:bidi="lt-LT"/>
        </w:rPr>
        <w:t xml:space="preserve"> ir nedelsdami kreipkitės į gydytoją arba vykite į ligoninę, jei pasireiškė arba pastebėjote bet kurį iš toliau išvardytų reiškinių:</w:t>
      </w:r>
    </w:p>
    <w:p w14:paraId="343B0917" w14:textId="52BFFF5B" w:rsidR="00E54DE3" w:rsidRPr="005552BC" w:rsidRDefault="00E54DE3" w:rsidP="00021E5D">
      <w:pPr>
        <w:pStyle w:val="Sraopastraipa"/>
        <w:numPr>
          <w:ilvl w:val="1"/>
          <w:numId w:val="4"/>
        </w:numPr>
        <w:tabs>
          <w:tab w:val="left" w:pos="567"/>
          <w:tab w:val="left" w:pos="988"/>
          <w:tab w:val="left" w:pos="1005"/>
          <w:tab w:val="left" w:pos="6096"/>
          <w:tab w:val="left" w:pos="6521"/>
          <w:tab w:val="left" w:pos="6946"/>
        </w:tabs>
        <w:ind w:left="567" w:right="22" w:hanging="567"/>
      </w:pPr>
      <w:r w:rsidRPr="005552BC">
        <w:rPr>
          <w:lang w:bidi="lt-LT"/>
        </w:rPr>
        <w:t>veido, lūpų, liežuvio ar gerklės patinimas, dėl kurio gali būti sunku ryti ar kvėpuoti;</w:t>
      </w:r>
    </w:p>
    <w:p w14:paraId="57D88222" w14:textId="77777777" w:rsidR="00E54DE3" w:rsidRPr="005552BC" w:rsidRDefault="00E54DE3" w:rsidP="0096699D">
      <w:pPr>
        <w:pStyle w:val="Sraopastraipa"/>
        <w:numPr>
          <w:ilvl w:val="1"/>
          <w:numId w:val="4"/>
        </w:numPr>
        <w:tabs>
          <w:tab w:val="left" w:pos="567"/>
          <w:tab w:val="left" w:pos="988"/>
          <w:tab w:val="left" w:pos="1020"/>
          <w:tab w:val="left" w:pos="7797"/>
        </w:tabs>
        <w:ind w:left="567" w:right="22" w:hanging="567"/>
      </w:pPr>
      <w:r w:rsidRPr="005552BC">
        <w:rPr>
          <w:lang w:bidi="lt-LT"/>
        </w:rPr>
        <w:t>niežtintis, paburkęs bėrimas (dilgėlinė) arba dilgėlinis bėrimas (</w:t>
      </w:r>
      <w:proofErr w:type="spellStart"/>
      <w:r w:rsidRPr="005552BC">
        <w:rPr>
          <w:i/>
          <w:lang w:bidi="lt-LT"/>
        </w:rPr>
        <w:t>urticaria</w:t>
      </w:r>
      <w:proofErr w:type="spellEnd"/>
      <w:r w:rsidRPr="005552BC">
        <w:rPr>
          <w:lang w:bidi="lt-LT"/>
        </w:rPr>
        <w:t>). Tai gali būti alerginės reakcijos požymiai;</w:t>
      </w:r>
    </w:p>
    <w:p w14:paraId="280536D5" w14:textId="29CAC2F5" w:rsidR="00E54DE3" w:rsidRPr="005552BC" w:rsidRDefault="00E54DE3" w:rsidP="00F449D8">
      <w:pPr>
        <w:pStyle w:val="Sraopastraipa"/>
        <w:numPr>
          <w:ilvl w:val="1"/>
          <w:numId w:val="4"/>
        </w:numPr>
        <w:tabs>
          <w:tab w:val="left" w:pos="567"/>
          <w:tab w:val="left" w:pos="988"/>
          <w:tab w:val="left" w:pos="1008"/>
          <w:tab w:val="left" w:pos="7797"/>
        </w:tabs>
        <w:ind w:left="567" w:right="1222" w:hanging="567"/>
      </w:pPr>
      <w:r w:rsidRPr="005552BC">
        <w:rPr>
          <w:lang w:bidi="lt-LT"/>
        </w:rPr>
        <w:t>sunkios odos reakcijos (</w:t>
      </w:r>
      <w:proofErr w:type="spellStart"/>
      <w:r w:rsidRPr="005552BC">
        <w:rPr>
          <w:lang w:bidi="lt-LT"/>
        </w:rPr>
        <w:t>Stivenso</w:t>
      </w:r>
      <w:proofErr w:type="spellEnd"/>
      <w:r w:rsidRPr="005552BC">
        <w:rPr>
          <w:lang w:bidi="lt-LT"/>
        </w:rPr>
        <w:t xml:space="preserve">-Džonsono sindromas, toksinė epidermio </w:t>
      </w:r>
      <w:proofErr w:type="spellStart"/>
      <w:r w:rsidRPr="005552BC">
        <w:rPr>
          <w:lang w:bidi="lt-LT"/>
        </w:rPr>
        <w:t>nekrolizė</w:t>
      </w:r>
      <w:proofErr w:type="spellEnd"/>
      <w:r w:rsidRPr="005552BC">
        <w:rPr>
          <w:lang w:bidi="lt-LT"/>
        </w:rPr>
        <w:t xml:space="preserve"> (</w:t>
      </w:r>
      <w:proofErr w:type="spellStart"/>
      <w:r w:rsidRPr="005552BC">
        <w:rPr>
          <w:lang w:bidi="lt-LT"/>
        </w:rPr>
        <w:t>Lajelio</w:t>
      </w:r>
      <w:proofErr w:type="spellEnd"/>
      <w:r w:rsidRPr="005552BC">
        <w:rPr>
          <w:lang w:bidi="lt-LT"/>
        </w:rPr>
        <w:t xml:space="preserve"> sindromas), </w:t>
      </w:r>
      <w:r w:rsidR="00FC20B4" w:rsidRPr="005552BC">
        <w:rPr>
          <w:lang w:bidi="lt-LT"/>
        </w:rPr>
        <w:t>vaistų sukeltas bėrimas</w:t>
      </w:r>
      <w:r w:rsidRPr="005552BC">
        <w:rPr>
          <w:lang w:bidi="lt-LT"/>
        </w:rPr>
        <w:t xml:space="preserve"> su </w:t>
      </w:r>
      <w:proofErr w:type="spellStart"/>
      <w:r w:rsidRPr="005552BC">
        <w:rPr>
          <w:lang w:bidi="lt-LT"/>
        </w:rPr>
        <w:t>eozinofilija</w:t>
      </w:r>
      <w:proofErr w:type="spellEnd"/>
      <w:r w:rsidRPr="005552BC">
        <w:rPr>
          <w:lang w:bidi="lt-LT"/>
        </w:rPr>
        <w:t xml:space="preserve"> ir sisteminiais simptomais (</w:t>
      </w:r>
      <w:r w:rsidRPr="00021E5D">
        <w:rPr>
          <w:i/>
          <w:iCs/>
          <w:lang w:bidi="lt-LT"/>
        </w:rPr>
        <w:t>DRESS</w:t>
      </w:r>
      <w:r w:rsidRPr="005552BC">
        <w:rPr>
          <w:lang w:bidi="lt-LT"/>
        </w:rPr>
        <w:t>)) (žr. skirsnį „Nežinoma“ šalutinis poveikis).</w:t>
      </w:r>
    </w:p>
    <w:p w14:paraId="6B15531B" w14:textId="77777777" w:rsidR="00E54DE3" w:rsidRPr="005552BC" w:rsidRDefault="00E54DE3" w:rsidP="003C3DBE">
      <w:pPr>
        <w:pStyle w:val="Pagrindinistekstas"/>
        <w:tabs>
          <w:tab w:val="left" w:pos="567"/>
        </w:tabs>
      </w:pPr>
    </w:p>
    <w:p w14:paraId="2C2228D2" w14:textId="77777777" w:rsidR="00E54DE3" w:rsidRPr="005552BC" w:rsidRDefault="00E54DE3" w:rsidP="0096699D">
      <w:pPr>
        <w:pStyle w:val="Pagrindinistekstas"/>
        <w:tabs>
          <w:tab w:val="left" w:pos="567"/>
        </w:tabs>
        <w:ind w:right="22"/>
      </w:pPr>
      <w:r w:rsidRPr="005552BC">
        <w:rPr>
          <w:lang w:bidi="lt-LT"/>
        </w:rPr>
        <w:t>Sunkus, bet labai retas šalutinis poveikis yra smegenų liga (</w:t>
      </w:r>
      <w:proofErr w:type="spellStart"/>
      <w:r w:rsidRPr="005552BC">
        <w:rPr>
          <w:lang w:bidi="lt-LT"/>
        </w:rPr>
        <w:t>encefalopatija</w:t>
      </w:r>
      <w:proofErr w:type="spellEnd"/>
      <w:r w:rsidRPr="005552BC">
        <w:rPr>
          <w:lang w:bidi="lt-LT"/>
        </w:rPr>
        <w:t>). Simptomai gali būti įvairūs, tačiau galite karščiuoti, sustingti kaklas, skaudėti galvą, matyti ar girdėti tai, ko nėra. Taip pat gali būti, kad sunkiai judinate rankas ir kojas, sunkiai kalbate arba jaučiatės sutrikę. Jei pastebėjote šį šalutinį poveikį, nedelsdami kreipkitės į gydytoją.</w:t>
      </w:r>
    </w:p>
    <w:p w14:paraId="3584DD6D" w14:textId="77777777" w:rsidR="00E54DE3" w:rsidRPr="005552BC" w:rsidRDefault="00E54DE3" w:rsidP="003C3DBE">
      <w:pPr>
        <w:pStyle w:val="Pagrindinistekstas"/>
        <w:tabs>
          <w:tab w:val="left" w:pos="567"/>
        </w:tabs>
      </w:pPr>
    </w:p>
    <w:p w14:paraId="452F6FF8" w14:textId="77777777" w:rsidR="00E54DE3" w:rsidRPr="005552BC" w:rsidRDefault="00E54DE3" w:rsidP="003C3DBE">
      <w:pPr>
        <w:pStyle w:val="Antrat2"/>
        <w:tabs>
          <w:tab w:val="left" w:pos="567"/>
        </w:tabs>
        <w:ind w:left="0"/>
      </w:pPr>
      <w:r w:rsidRPr="005552BC">
        <w:rPr>
          <w:lang w:bidi="lt-LT"/>
        </w:rPr>
        <w:t>Kitas galimas šalutinis poveikis</w:t>
      </w:r>
    </w:p>
    <w:p w14:paraId="47E760F9" w14:textId="77777777" w:rsidR="00E54DE3" w:rsidRPr="005552BC" w:rsidRDefault="00E54DE3" w:rsidP="00FF7999">
      <w:pPr>
        <w:pStyle w:val="Pagrindinistekstas"/>
        <w:tabs>
          <w:tab w:val="left" w:pos="567"/>
        </w:tabs>
        <w:rPr>
          <w:b/>
        </w:rPr>
      </w:pPr>
    </w:p>
    <w:p w14:paraId="0ADB4831" w14:textId="28245480" w:rsidR="005507A9" w:rsidRPr="005552BC" w:rsidRDefault="009553B2" w:rsidP="003C3DBE">
      <w:pPr>
        <w:pStyle w:val="Pagrindinistekstas"/>
        <w:tabs>
          <w:tab w:val="left" w:pos="567"/>
        </w:tabs>
        <w:rPr>
          <w:b/>
        </w:rPr>
      </w:pPr>
      <w:r w:rsidRPr="005552BC">
        <w:rPr>
          <w:b/>
        </w:rPr>
        <w:t xml:space="preserve">Labai dažni šalutinio poveikio reiškiniai </w:t>
      </w:r>
      <w:r w:rsidRPr="005552BC">
        <w:rPr>
          <w:bCs/>
        </w:rPr>
        <w:t>(gali pasireikšti ne rečiau kaip 1 iš 10 asmenų):</w:t>
      </w:r>
    </w:p>
    <w:p w14:paraId="55D2AEE0"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išmatų konsistencijos ar spalvos pokyčiai, įskaitant tamsios spalvos išmatas (juodos išmatos);</w:t>
      </w:r>
    </w:p>
    <w:p w14:paraId="0E8BA171"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viduriavimas;</w:t>
      </w:r>
    </w:p>
    <w:p w14:paraId="1DBD2C44"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pykinimas;</w:t>
      </w:r>
    </w:p>
    <w:p w14:paraId="7D57F9BA" w14:textId="17316FB0" w:rsidR="00E54DE3" w:rsidRPr="005552BC" w:rsidRDefault="00E54DE3" w:rsidP="003C3DBE">
      <w:pPr>
        <w:pStyle w:val="Sraopastraipa"/>
        <w:numPr>
          <w:ilvl w:val="1"/>
          <w:numId w:val="4"/>
        </w:numPr>
        <w:tabs>
          <w:tab w:val="left" w:pos="567"/>
          <w:tab w:val="left" w:pos="988"/>
        </w:tabs>
        <w:ind w:left="0" w:firstLine="0"/>
      </w:pPr>
      <w:r w:rsidRPr="005552BC">
        <w:rPr>
          <w:lang w:bidi="lt-LT"/>
        </w:rPr>
        <w:t>nemalon</w:t>
      </w:r>
      <w:r w:rsidR="0089051E" w:rsidRPr="005552BC">
        <w:rPr>
          <w:lang w:bidi="lt-LT"/>
        </w:rPr>
        <w:t>aus</w:t>
      </w:r>
      <w:r w:rsidRPr="005552BC">
        <w:rPr>
          <w:lang w:bidi="lt-LT"/>
        </w:rPr>
        <w:t xml:space="preserve"> skoni</w:t>
      </w:r>
      <w:r w:rsidR="0089051E" w:rsidRPr="005552BC">
        <w:rPr>
          <w:lang w:bidi="lt-LT"/>
        </w:rPr>
        <w:t>o jutimas</w:t>
      </w:r>
      <w:r w:rsidRPr="005552BC">
        <w:rPr>
          <w:lang w:bidi="lt-LT"/>
        </w:rPr>
        <w:t xml:space="preserve"> arba metalo skonis burnoje.</w:t>
      </w:r>
    </w:p>
    <w:p w14:paraId="33144A49" w14:textId="77777777" w:rsidR="00E54DE3" w:rsidRPr="005552BC" w:rsidRDefault="00E54DE3" w:rsidP="00FF7999">
      <w:pPr>
        <w:pStyle w:val="Pagrindinistekstas"/>
        <w:tabs>
          <w:tab w:val="left" w:pos="567"/>
        </w:tabs>
      </w:pPr>
    </w:p>
    <w:p w14:paraId="7E7904BF" w14:textId="1AFC8554" w:rsidR="00982941" w:rsidRPr="005552BC" w:rsidRDefault="00982941" w:rsidP="003C3DBE">
      <w:pPr>
        <w:pStyle w:val="Pagrindinistekstas"/>
        <w:tabs>
          <w:tab w:val="left" w:pos="567"/>
        </w:tabs>
      </w:pPr>
      <w:r w:rsidRPr="005552BC">
        <w:rPr>
          <w:b/>
          <w:bCs/>
        </w:rPr>
        <w:t>Dažni šalutinio poveikio reiškiniai</w:t>
      </w:r>
      <w:r w:rsidRPr="005552BC">
        <w:t xml:space="preserve"> (gali pasireikšti rečiau kaip 1 iš 10 asmenų):</w:t>
      </w:r>
    </w:p>
    <w:p w14:paraId="429C4183"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pilvo skausmas;</w:t>
      </w:r>
    </w:p>
    <w:p w14:paraId="7F8A20F8" w14:textId="77777777" w:rsidR="00E54DE3" w:rsidRPr="005552BC" w:rsidRDefault="00E54DE3" w:rsidP="003C3DBE">
      <w:pPr>
        <w:pStyle w:val="Sraopastraipa"/>
        <w:numPr>
          <w:ilvl w:val="1"/>
          <w:numId w:val="4"/>
        </w:numPr>
        <w:tabs>
          <w:tab w:val="left" w:pos="567"/>
          <w:tab w:val="left" w:pos="988"/>
        </w:tabs>
        <w:ind w:left="0" w:firstLine="0"/>
      </w:pPr>
      <w:r w:rsidRPr="005552BC">
        <w:rPr>
          <w:lang w:bidi="lt-LT"/>
        </w:rPr>
        <w:t>vidurių užkietėjimas;</w:t>
      </w:r>
    </w:p>
    <w:p w14:paraId="711FB6E3"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t>burnos džiūvimas;</w:t>
      </w:r>
    </w:p>
    <w:p w14:paraId="68B818C6"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t>vėmimas;</w:t>
      </w:r>
    </w:p>
    <w:p w14:paraId="799B5CF0" w14:textId="1CEC0E7B" w:rsidR="00E54DE3" w:rsidRPr="005552BC" w:rsidRDefault="00E54DE3" w:rsidP="003C3DBE">
      <w:pPr>
        <w:pStyle w:val="Sraopastraipa"/>
        <w:numPr>
          <w:ilvl w:val="1"/>
          <w:numId w:val="4"/>
        </w:numPr>
        <w:tabs>
          <w:tab w:val="left" w:pos="567"/>
          <w:tab w:val="left" w:pos="1008"/>
        </w:tabs>
        <w:ind w:left="0" w:firstLine="0"/>
      </w:pPr>
      <w:r w:rsidRPr="005552BC">
        <w:rPr>
          <w:lang w:bidi="lt-LT"/>
        </w:rPr>
        <w:t>dujų išsiskyrimas / pilvo dujos;</w:t>
      </w:r>
    </w:p>
    <w:p w14:paraId="58494A70"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t>galvos skausmas;</w:t>
      </w:r>
    </w:p>
    <w:p w14:paraId="0EB99038"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lastRenderedPageBreak/>
        <w:t>silpnumo jausmas;</w:t>
      </w:r>
    </w:p>
    <w:p w14:paraId="7FDE6C89" w14:textId="77777777" w:rsidR="00E54DE3" w:rsidRPr="005552BC" w:rsidRDefault="00E54DE3" w:rsidP="003C3DBE">
      <w:pPr>
        <w:pStyle w:val="Sraopastraipa"/>
        <w:numPr>
          <w:ilvl w:val="1"/>
          <w:numId w:val="4"/>
        </w:numPr>
        <w:tabs>
          <w:tab w:val="left" w:pos="567"/>
          <w:tab w:val="left" w:pos="1008"/>
        </w:tabs>
        <w:ind w:left="0" w:firstLine="0"/>
      </w:pPr>
      <w:r w:rsidRPr="005552BC">
        <w:rPr>
          <w:lang w:bidi="lt-LT"/>
        </w:rPr>
        <w:t>jaučiate, kad turite mažai energijos arba esate pavargę;</w:t>
      </w:r>
    </w:p>
    <w:p w14:paraId="12F6CCD1" w14:textId="5E966463" w:rsidR="00E54DE3" w:rsidRPr="005552BC" w:rsidRDefault="00E54DE3" w:rsidP="003C3DBE">
      <w:pPr>
        <w:pStyle w:val="Sraopastraipa"/>
        <w:numPr>
          <w:ilvl w:val="1"/>
          <w:numId w:val="4"/>
        </w:numPr>
        <w:tabs>
          <w:tab w:val="left" w:pos="567"/>
          <w:tab w:val="left" w:pos="1008"/>
        </w:tabs>
        <w:ind w:left="567" w:hanging="567"/>
      </w:pPr>
      <w:r w:rsidRPr="005552BC">
        <w:rPr>
          <w:lang w:bidi="lt-LT"/>
        </w:rPr>
        <w:t>prasta</w:t>
      </w:r>
      <w:r w:rsidR="00FC20B4" w:rsidRPr="005552BC">
        <w:rPr>
          <w:lang w:bidi="lt-LT"/>
        </w:rPr>
        <w:t xml:space="preserve"> bendra</w:t>
      </w:r>
      <w:r w:rsidRPr="005552BC">
        <w:rPr>
          <w:lang w:bidi="lt-LT"/>
        </w:rPr>
        <w:t xml:space="preserve"> savijauta;</w:t>
      </w:r>
    </w:p>
    <w:p w14:paraId="211C29F2" w14:textId="77777777" w:rsidR="00E54DE3" w:rsidRPr="005552BC" w:rsidRDefault="00E54DE3" w:rsidP="003C3DBE">
      <w:pPr>
        <w:pStyle w:val="Sraopastraipa"/>
        <w:numPr>
          <w:ilvl w:val="1"/>
          <w:numId w:val="4"/>
        </w:numPr>
        <w:tabs>
          <w:tab w:val="left" w:pos="567"/>
          <w:tab w:val="left" w:pos="1008"/>
        </w:tabs>
        <w:ind w:left="567" w:right="1808" w:hanging="567"/>
      </w:pPr>
      <w:r w:rsidRPr="005552BC">
        <w:rPr>
          <w:lang w:bidi="lt-LT"/>
        </w:rPr>
        <w:t>makšties infekcija, kurios simptomai: niežulys ir dirginimas lytinių organų srityje, deginimo pojūtis arba gelsvos ar baltos makšties išskyros;</w:t>
      </w:r>
    </w:p>
    <w:p w14:paraId="5081EF59"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kraujo tyrimai gali parodyti padidėjusį kepenų fermentų (</w:t>
      </w:r>
      <w:proofErr w:type="spellStart"/>
      <w:r w:rsidRPr="005552BC">
        <w:rPr>
          <w:lang w:bidi="lt-LT"/>
        </w:rPr>
        <w:t>transaminazių</w:t>
      </w:r>
      <w:proofErr w:type="spellEnd"/>
      <w:r w:rsidRPr="005552BC">
        <w:rPr>
          <w:lang w:bidi="lt-LT"/>
        </w:rPr>
        <w:t>) kiekį;</w:t>
      </w:r>
    </w:p>
    <w:p w14:paraId="23C7F948"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tamsios spalvos šlapimas;</w:t>
      </w:r>
    </w:p>
    <w:p w14:paraId="49B311BA"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apetito praradimas ar sumažėjimas;</w:t>
      </w:r>
    </w:p>
    <w:p w14:paraId="75BBECDA"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svaigulys / galvos svaigimo jausmas;</w:t>
      </w:r>
    </w:p>
    <w:p w14:paraId="457A50B2"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mieguistumo jausmas;</w:t>
      </w:r>
    </w:p>
    <w:p w14:paraId="00768CEB"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odos problemos, pavyzdžiui, paraudimas (bėrimas).</w:t>
      </w:r>
    </w:p>
    <w:p w14:paraId="5F08B516" w14:textId="77777777" w:rsidR="00E54DE3" w:rsidRPr="005552BC" w:rsidRDefault="00E54DE3" w:rsidP="00FF7999">
      <w:pPr>
        <w:pStyle w:val="Pagrindinistekstas"/>
        <w:tabs>
          <w:tab w:val="left" w:pos="567"/>
        </w:tabs>
      </w:pPr>
    </w:p>
    <w:p w14:paraId="1F4215D2" w14:textId="7F44DFEB" w:rsidR="00D6024D" w:rsidRPr="005552BC" w:rsidRDefault="00D6024D" w:rsidP="003C3DBE">
      <w:pPr>
        <w:pStyle w:val="Pagrindinistekstas"/>
        <w:tabs>
          <w:tab w:val="left" w:pos="567"/>
        </w:tabs>
      </w:pPr>
      <w:r w:rsidRPr="005552BC">
        <w:rPr>
          <w:b/>
          <w:bCs/>
        </w:rPr>
        <w:t>Nedažni šalutinio poveikio reiškiniai</w:t>
      </w:r>
      <w:r w:rsidRPr="005552BC">
        <w:t xml:space="preserve"> (gali pasireikšti rečiau kaip 1 iš 100 asmenų):</w:t>
      </w:r>
    </w:p>
    <w:p w14:paraId="703DE5A1" w14:textId="77777777" w:rsidR="00E54DE3" w:rsidRPr="005552BC" w:rsidRDefault="00E54DE3" w:rsidP="003C3DBE">
      <w:pPr>
        <w:pStyle w:val="Sraopastraipa"/>
        <w:numPr>
          <w:ilvl w:val="1"/>
          <w:numId w:val="4"/>
        </w:numPr>
        <w:tabs>
          <w:tab w:val="left" w:pos="567"/>
          <w:tab w:val="left" w:pos="1007"/>
          <w:tab w:val="left" w:pos="1010"/>
        </w:tabs>
        <w:ind w:left="567" w:right="810" w:hanging="567"/>
      </w:pPr>
      <w:r w:rsidRPr="005552BC">
        <w:rPr>
          <w:lang w:bidi="lt-LT"/>
        </w:rPr>
        <w:t>alerginė reakcija į vaistą (simptomai: veido, lūpų, liežuvio ar gerklės patinimas, dėl kurio gali būti sunku ryti ar kvėpuoti, arba niežtintys, paburkę išbėrimai (dilgėlinė) ar dilgėlinis bėrimas (</w:t>
      </w:r>
      <w:proofErr w:type="spellStart"/>
      <w:r w:rsidRPr="005552BC">
        <w:rPr>
          <w:i/>
          <w:lang w:bidi="lt-LT"/>
        </w:rPr>
        <w:t>urticaria</w:t>
      </w:r>
      <w:proofErr w:type="spellEnd"/>
      <w:r w:rsidRPr="005552BC">
        <w:rPr>
          <w:lang w:bidi="lt-LT"/>
        </w:rPr>
        <w:t>));</w:t>
      </w:r>
    </w:p>
    <w:p w14:paraId="119F3213"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pilvo pūtimas / patinimas;</w:t>
      </w:r>
    </w:p>
    <w:p w14:paraId="2350BBA0" w14:textId="3A522D24" w:rsidR="00E54DE3" w:rsidRPr="005552BC" w:rsidRDefault="00E54DE3" w:rsidP="003C3DBE">
      <w:pPr>
        <w:pStyle w:val="Sraopastraipa"/>
        <w:numPr>
          <w:ilvl w:val="1"/>
          <w:numId w:val="4"/>
        </w:numPr>
        <w:tabs>
          <w:tab w:val="left" w:pos="567"/>
          <w:tab w:val="left" w:pos="1007"/>
        </w:tabs>
        <w:ind w:left="567" w:hanging="567"/>
      </w:pPr>
      <w:r w:rsidRPr="005552BC">
        <w:rPr>
          <w:lang w:bidi="lt-LT"/>
        </w:rPr>
        <w:t xml:space="preserve">raugėjimas ar </w:t>
      </w:r>
      <w:proofErr w:type="spellStart"/>
      <w:r w:rsidRPr="005552BC">
        <w:rPr>
          <w:lang w:bidi="lt-LT"/>
        </w:rPr>
        <w:t>atpylinėjimas</w:t>
      </w:r>
      <w:proofErr w:type="spellEnd"/>
      <w:r w:rsidRPr="005552BC">
        <w:rPr>
          <w:lang w:bidi="lt-LT"/>
        </w:rPr>
        <w:t>;</w:t>
      </w:r>
    </w:p>
    <w:p w14:paraId="6B3AAFDB"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atviros žaizdos burnoje / burnos opos;</w:t>
      </w:r>
    </w:p>
    <w:p w14:paraId="45795061"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pasikeitusi liežuvio spalva (tamsus liežuvis);</w:t>
      </w:r>
    </w:p>
    <w:p w14:paraId="5A0D81C3"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patinęs liežuvis;</w:t>
      </w:r>
    </w:p>
    <w:p w14:paraId="5337FE97" w14:textId="77777777" w:rsidR="00E54DE3" w:rsidRPr="005552BC" w:rsidRDefault="00E54DE3" w:rsidP="003C3DBE">
      <w:pPr>
        <w:pStyle w:val="Sraopastraipa"/>
        <w:numPr>
          <w:ilvl w:val="1"/>
          <w:numId w:val="4"/>
        </w:numPr>
        <w:tabs>
          <w:tab w:val="left" w:pos="567"/>
          <w:tab w:val="left" w:pos="1007"/>
        </w:tabs>
        <w:ind w:left="567" w:hanging="567"/>
      </w:pPr>
      <w:r w:rsidRPr="005552BC">
        <w:rPr>
          <w:lang w:bidi="lt-LT"/>
        </w:rPr>
        <w:t>skausmas krūtinėje, krūtinės diskomfortas;</w:t>
      </w:r>
    </w:p>
    <w:p w14:paraId="262EBE26" w14:textId="10523B70" w:rsidR="00E54DE3" w:rsidRPr="005552BC" w:rsidRDefault="00E54DE3" w:rsidP="003C3DBE">
      <w:pPr>
        <w:pStyle w:val="Sraopastraipa"/>
        <w:numPr>
          <w:ilvl w:val="1"/>
          <w:numId w:val="4"/>
        </w:numPr>
        <w:tabs>
          <w:tab w:val="left" w:pos="567"/>
          <w:tab w:val="left" w:pos="1008"/>
          <w:tab w:val="left" w:pos="1013"/>
        </w:tabs>
        <w:ind w:left="567" w:right="676" w:hanging="567"/>
      </w:pPr>
      <w:r w:rsidRPr="005552BC">
        <w:rPr>
          <w:lang w:bidi="lt-LT"/>
        </w:rPr>
        <w:t>mielių (</w:t>
      </w:r>
      <w:proofErr w:type="spellStart"/>
      <w:r w:rsidR="005031BB" w:rsidRPr="00021E5D">
        <w:rPr>
          <w:i/>
          <w:iCs/>
          <w:lang w:bidi="lt-LT"/>
        </w:rPr>
        <w:t>candida</w:t>
      </w:r>
      <w:proofErr w:type="spellEnd"/>
      <w:r w:rsidRPr="005552BC">
        <w:rPr>
          <w:lang w:bidi="lt-LT"/>
        </w:rPr>
        <w:t>) infekcijos, kurios gali pasireikšti burnoje (simptomai: baltos dėmės burnoje) arba lyties organuose (simptomai: stiprus niežulys, deginimo pojūtis, skausmingumas);</w:t>
      </w:r>
    </w:p>
    <w:p w14:paraId="6A4182BB"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nutirpimas;</w:t>
      </w:r>
    </w:p>
    <w:p w14:paraId="6E413259"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dilgčiojimas / badymas adatėlėmis;</w:t>
      </w:r>
    </w:p>
    <w:p w14:paraId="5635682E"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drebėjimas;</w:t>
      </w:r>
    </w:p>
    <w:p w14:paraId="59EAA39F"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nerimas, depresija ar miego sutrikimai;</w:t>
      </w:r>
    </w:p>
    <w:p w14:paraId="1993EEB8"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atminties sutrikimai;</w:t>
      </w:r>
    </w:p>
    <w:p w14:paraId="5B39C828"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odos problemos, pvz., niežulys ar dilgėlinė (</w:t>
      </w:r>
      <w:proofErr w:type="spellStart"/>
      <w:r w:rsidRPr="005552BC">
        <w:rPr>
          <w:i/>
          <w:lang w:bidi="lt-LT"/>
        </w:rPr>
        <w:t>urticaria</w:t>
      </w:r>
      <w:proofErr w:type="spellEnd"/>
      <w:r w:rsidRPr="005552BC">
        <w:rPr>
          <w:lang w:bidi="lt-LT"/>
        </w:rPr>
        <w:t>);</w:t>
      </w:r>
    </w:p>
    <w:p w14:paraId="52C09307"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neryškus (miglotas) matymas;</w:t>
      </w:r>
    </w:p>
    <w:p w14:paraId="40D54DFB" w14:textId="7D300D0D" w:rsidR="00E54DE3" w:rsidRPr="005552BC" w:rsidRDefault="00FC20B4" w:rsidP="003C3DBE">
      <w:pPr>
        <w:pStyle w:val="Sraopastraipa"/>
        <w:numPr>
          <w:ilvl w:val="1"/>
          <w:numId w:val="4"/>
        </w:numPr>
        <w:tabs>
          <w:tab w:val="left" w:pos="567"/>
          <w:tab w:val="left" w:pos="988"/>
        </w:tabs>
        <w:ind w:left="567" w:hanging="567"/>
      </w:pPr>
      <w:r w:rsidRPr="005552BC">
        <w:rPr>
          <w:lang w:bidi="lt-LT"/>
        </w:rPr>
        <w:t xml:space="preserve">sukimosi pojūtis </w:t>
      </w:r>
      <w:r w:rsidR="00E54DE3" w:rsidRPr="005552BC">
        <w:rPr>
          <w:lang w:bidi="lt-LT"/>
        </w:rPr>
        <w:t>(galvos sukimasis).</w:t>
      </w:r>
    </w:p>
    <w:p w14:paraId="521D793D" w14:textId="77777777" w:rsidR="00E54DE3" w:rsidRPr="005552BC" w:rsidRDefault="00E54DE3" w:rsidP="00FF7999">
      <w:pPr>
        <w:pStyle w:val="Pagrindinistekstas"/>
        <w:tabs>
          <w:tab w:val="left" w:pos="567"/>
        </w:tabs>
      </w:pPr>
    </w:p>
    <w:p w14:paraId="2F226064" w14:textId="23469660" w:rsidR="00A06A97" w:rsidRPr="005552BC" w:rsidRDefault="00A06A97" w:rsidP="003C3DBE">
      <w:pPr>
        <w:pStyle w:val="Pagrindinistekstas"/>
        <w:tabs>
          <w:tab w:val="left" w:pos="567"/>
        </w:tabs>
      </w:pPr>
      <w:r w:rsidRPr="005552BC">
        <w:rPr>
          <w:b/>
          <w:bCs/>
        </w:rPr>
        <w:t>Šalutinio poveikio reiškiniai, kurių dažnis nežinomas</w:t>
      </w:r>
      <w:r w:rsidRPr="005552BC">
        <w:t xml:space="preserve"> (negali būti apskaičiuotas pagal turimus duomenis:</w:t>
      </w:r>
    </w:p>
    <w:p w14:paraId="38F4D023" w14:textId="77777777" w:rsidR="00E54DE3" w:rsidRPr="005552BC" w:rsidRDefault="00E54DE3" w:rsidP="003C3DBE">
      <w:pPr>
        <w:pStyle w:val="Sraopastraipa"/>
        <w:numPr>
          <w:ilvl w:val="1"/>
          <w:numId w:val="4"/>
        </w:numPr>
        <w:tabs>
          <w:tab w:val="left" w:pos="567"/>
          <w:tab w:val="left" w:pos="988"/>
          <w:tab w:val="left" w:pos="1008"/>
        </w:tabs>
        <w:ind w:left="567" w:right="2003" w:hanging="567"/>
      </w:pPr>
      <w:r w:rsidRPr="005552BC">
        <w:rPr>
          <w:lang w:bidi="lt-LT"/>
        </w:rPr>
        <w:t>sunki liga, pasireiškianti odos, burnos, akių ir lytinių organų pūslėmis (</w:t>
      </w:r>
      <w:proofErr w:type="spellStart"/>
      <w:r w:rsidRPr="005552BC">
        <w:rPr>
          <w:lang w:bidi="lt-LT"/>
        </w:rPr>
        <w:t>Stivenso</w:t>
      </w:r>
      <w:proofErr w:type="spellEnd"/>
      <w:r w:rsidRPr="005552BC">
        <w:rPr>
          <w:lang w:bidi="lt-LT"/>
        </w:rPr>
        <w:t>-Džonsono sindromas);</w:t>
      </w:r>
    </w:p>
    <w:p w14:paraId="22E1A4A9" w14:textId="77777777" w:rsidR="00E54DE3" w:rsidRPr="005552BC" w:rsidRDefault="00E54DE3" w:rsidP="003C3DBE">
      <w:pPr>
        <w:pStyle w:val="Sraopastraipa"/>
        <w:numPr>
          <w:ilvl w:val="1"/>
          <w:numId w:val="4"/>
        </w:numPr>
        <w:tabs>
          <w:tab w:val="left" w:pos="567"/>
          <w:tab w:val="left" w:pos="988"/>
        </w:tabs>
        <w:ind w:left="567" w:hanging="567"/>
      </w:pPr>
      <w:r w:rsidRPr="005552BC">
        <w:rPr>
          <w:lang w:bidi="lt-LT"/>
        </w:rPr>
        <w:t>sunkus susirgimas su odos pūslėmis (</w:t>
      </w:r>
      <w:proofErr w:type="spellStart"/>
      <w:r w:rsidRPr="005552BC">
        <w:rPr>
          <w:lang w:bidi="lt-LT"/>
        </w:rPr>
        <w:t>Lajelio</w:t>
      </w:r>
      <w:proofErr w:type="spellEnd"/>
      <w:r w:rsidRPr="005552BC">
        <w:rPr>
          <w:lang w:bidi="lt-LT"/>
        </w:rPr>
        <w:t xml:space="preserve"> sindromas, toksinė epidermio </w:t>
      </w:r>
      <w:proofErr w:type="spellStart"/>
      <w:r w:rsidRPr="005552BC">
        <w:rPr>
          <w:lang w:bidi="lt-LT"/>
        </w:rPr>
        <w:t>nekrolizė</w:t>
      </w:r>
      <w:proofErr w:type="spellEnd"/>
      <w:r w:rsidRPr="005552BC">
        <w:rPr>
          <w:lang w:bidi="lt-LT"/>
        </w:rPr>
        <w:t>);</w:t>
      </w:r>
    </w:p>
    <w:p w14:paraId="4576A7FC" w14:textId="77777777" w:rsidR="00E54DE3" w:rsidRPr="005552BC" w:rsidRDefault="00E54DE3" w:rsidP="00F449D8">
      <w:pPr>
        <w:pStyle w:val="Sraopastraipa"/>
        <w:numPr>
          <w:ilvl w:val="1"/>
          <w:numId w:val="4"/>
        </w:numPr>
        <w:tabs>
          <w:tab w:val="left" w:pos="567"/>
          <w:tab w:val="left" w:pos="988"/>
          <w:tab w:val="left" w:pos="1008"/>
        </w:tabs>
        <w:ind w:left="567" w:right="22" w:hanging="567"/>
      </w:pPr>
      <w:r w:rsidRPr="005552BC">
        <w:rPr>
          <w:lang w:bidi="lt-LT"/>
        </w:rPr>
        <w:t>į gripą panašūs simptomai, veido bėrimas, vėliau išplitęs bėrimas su aukšta temperatūra, padidėjęs kepenų fermentų kiekis kraujo tyrimuose, padidėjęs baltųjų kraujo kūnelių kiekis (</w:t>
      </w:r>
      <w:proofErr w:type="spellStart"/>
      <w:r w:rsidRPr="005552BC">
        <w:rPr>
          <w:lang w:bidi="lt-LT"/>
        </w:rPr>
        <w:t>eozinofilija</w:t>
      </w:r>
      <w:proofErr w:type="spellEnd"/>
      <w:r w:rsidRPr="005552BC">
        <w:rPr>
          <w:lang w:bidi="lt-LT"/>
        </w:rPr>
        <w:t>), padidėję limfmazgiai (</w:t>
      </w:r>
      <w:r w:rsidRPr="00021E5D">
        <w:rPr>
          <w:i/>
          <w:iCs/>
          <w:lang w:bidi="lt-LT"/>
        </w:rPr>
        <w:t>DRESS</w:t>
      </w:r>
      <w:r w:rsidRPr="005552BC">
        <w:rPr>
          <w:lang w:bidi="lt-LT"/>
        </w:rPr>
        <w:t>);</w:t>
      </w:r>
    </w:p>
    <w:p w14:paraId="7417380C"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pūslių susidarymas (iškilimai ant odos) ir odos pleiskanojimas (odos lupimasis);</w:t>
      </w:r>
    </w:p>
    <w:p w14:paraId="39CE2BD5" w14:textId="37719632" w:rsidR="00E54DE3" w:rsidRPr="005552BC" w:rsidRDefault="00E54DE3" w:rsidP="00F449D8">
      <w:pPr>
        <w:pStyle w:val="Sraopastraipa"/>
        <w:numPr>
          <w:ilvl w:val="1"/>
          <w:numId w:val="4"/>
        </w:numPr>
        <w:tabs>
          <w:tab w:val="left" w:pos="567"/>
          <w:tab w:val="left" w:pos="1008"/>
          <w:tab w:val="left" w:pos="1020"/>
        </w:tabs>
        <w:ind w:left="567" w:right="22" w:hanging="567"/>
      </w:pPr>
      <w:proofErr w:type="spellStart"/>
      <w:r w:rsidRPr="005552BC">
        <w:rPr>
          <w:lang w:bidi="lt-LT"/>
        </w:rPr>
        <w:t>aseptinis</w:t>
      </w:r>
      <w:proofErr w:type="spellEnd"/>
      <w:r w:rsidRPr="005552BC">
        <w:rPr>
          <w:lang w:bidi="lt-LT"/>
        </w:rPr>
        <w:t xml:space="preserve"> meningitas: kartu pasireiškia keletas simptomų: karščiavimas, pykinimas, vėmimas, galvos skausmas, sustingęs kaklas ir </w:t>
      </w:r>
      <w:r w:rsidR="00F511AC" w:rsidRPr="005552BC">
        <w:rPr>
          <w:lang w:bidi="lt-LT"/>
        </w:rPr>
        <w:t xml:space="preserve">labai padidėjęs </w:t>
      </w:r>
      <w:r w:rsidRPr="005552BC">
        <w:rPr>
          <w:lang w:bidi="lt-LT"/>
        </w:rPr>
        <w:t>jautrumas ryškiai šviesai. Tai gali sukelti galvos ir nugaros smegenis dengiančių membranų uždegimas (meningitas);</w:t>
      </w:r>
    </w:p>
    <w:p w14:paraId="35744D71" w14:textId="77777777" w:rsidR="00E54DE3" w:rsidRPr="005552BC" w:rsidRDefault="00E54DE3" w:rsidP="003C3DBE">
      <w:pPr>
        <w:pStyle w:val="Sraopastraipa"/>
        <w:numPr>
          <w:ilvl w:val="1"/>
          <w:numId w:val="4"/>
        </w:numPr>
        <w:tabs>
          <w:tab w:val="left" w:pos="567"/>
          <w:tab w:val="left" w:pos="1008"/>
        </w:tabs>
        <w:ind w:left="567" w:right="356" w:hanging="567"/>
      </w:pPr>
      <w:r w:rsidRPr="005552BC">
        <w:rPr>
          <w:lang w:bidi="lt-LT"/>
        </w:rPr>
        <w:t>nervų pažeidimas, galintis sukelti rankų ar kojų tirpimą, dilgčiojimą, skausmą ar silpnumo pojūtį (periferinė neuropatija);</w:t>
      </w:r>
    </w:p>
    <w:p w14:paraId="49CBB155" w14:textId="77777777" w:rsidR="00E54DE3" w:rsidRPr="005552BC" w:rsidRDefault="00E54DE3" w:rsidP="003C3DBE">
      <w:pPr>
        <w:pStyle w:val="Sraopastraipa"/>
        <w:numPr>
          <w:ilvl w:val="1"/>
          <w:numId w:val="4"/>
        </w:numPr>
        <w:tabs>
          <w:tab w:val="left" w:pos="567"/>
          <w:tab w:val="left" w:pos="1008"/>
        </w:tabs>
        <w:ind w:left="567" w:hanging="567"/>
      </w:pPr>
      <w:r w:rsidRPr="005552BC">
        <w:rPr>
          <w:lang w:bidi="lt-LT"/>
        </w:rPr>
        <w:t>storosios žarnos uždegimas (</w:t>
      </w:r>
      <w:proofErr w:type="spellStart"/>
      <w:r w:rsidRPr="005552BC">
        <w:rPr>
          <w:lang w:bidi="lt-LT"/>
        </w:rPr>
        <w:t>pseudomembraninis</w:t>
      </w:r>
      <w:proofErr w:type="spellEnd"/>
      <w:r w:rsidRPr="005552BC">
        <w:rPr>
          <w:lang w:bidi="lt-LT"/>
        </w:rPr>
        <w:t xml:space="preserve"> kolitas);</w:t>
      </w:r>
    </w:p>
    <w:p w14:paraId="1F47B30E" w14:textId="0D271C3F" w:rsidR="00E54DE3" w:rsidRPr="005552BC" w:rsidRDefault="00E54DE3" w:rsidP="003C3DBE">
      <w:pPr>
        <w:pStyle w:val="Sraopastraipa"/>
        <w:numPr>
          <w:ilvl w:val="1"/>
          <w:numId w:val="4"/>
        </w:numPr>
        <w:tabs>
          <w:tab w:val="left" w:pos="567"/>
          <w:tab w:val="left" w:pos="1008"/>
        </w:tabs>
        <w:ind w:left="567" w:hanging="567"/>
      </w:pPr>
      <w:r w:rsidRPr="005552BC">
        <w:rPr>
          <w:lang w:bidi="lt-LT"/>
        </w:rPr>
        <w:t xml:space="preserve">neurologinis sutrikimas, vadinamas </w:t>
      </w:r>
      <w:r w:rsidR="008B375A" w:rsidRPr="005552BC">
        <w:rPr>
          <w:lang w:bidi="lt-LT"/>
        </w:rPr>
        <w:t>smegenėlių</w:t>
      </w:r>
      <w:r w:rsidR="00F511AC" w:rsidRPr="005552BC">
        <w:rPr>
          <w:lang w:bidi="lt-LT"/>
        </w:rPr>
        <w:t xml:space="preserve"> funkcijos </w:t>
      </w:r>
      <w:r w:rsidRPr="005552BC">
        <w:rPr>
          <w:lang w:bidi="lt-LT"/>
        </w:rPr>
        <w:t>sutrikimu, kurio simptomai gali būti sunkus</w:t>
      </w:r>
      <w:r w:rsidR="00B829FE" w:rsidRPr="005552BC">
        <w:rPr>
          <w:lang w:bidi="lt-LT"/>
        </w:rPr>
        <w:t xml:space="preserve"> </w:t>
      </w:r>
      <w:r w:rsidRPr="005552BC">
        <w:rPr>
          <w:lang w:bidi="lt-LT"/>
        </w:rPr>
        <w:t>judesių koordinavimas, kalbėjimas ir (arba) vaikščiojimas, nevalingi akių judesiai ir drebulys. Jis gali išnykti nutraukus gydymą.</w:t>
      </w:r>
    </w:p>
    <w:p w14:paraId="1CACE83F" w14:textId="77777777" w:rsidR="00E54DE3" w:rsidRPr="005552BC" w:rsidRDefault="00E54DE3" w:rsidP="003C3DBE">
      <w:pPr>
        <w:pStyle w:val="Pagrindinistekstas"/>
        <w:tabs>
          <w:tab w:val="left" w:pos="567"/>
        </w:tabs>
      </w:pPr>
    </w:p>
    <w:p w14:paraId="3056694B" w14:textId="77777777" w:rsidR="00E54DE3" w:rsidRPr="005552BC" w:rsidRDefault="00E54DE3" w:rsidP="003C3DBE">
      <w:pPr>
        <w:pStyle w:val="Antrat2"/>
        <w:keepNext/>
        <w:keepLines/>
        <w:tabs>
          <w:tab w:val="left" w:pos="567"/>
        </w:tabs>
        <w:ind w:left="0"/>
      </w:pPr>
      <w:r w:rsidRPr="005552BC">
        <w:rPr>
          <w:lang w:bidi="lt-LT"/>
        </w:rPr>
        <w:lastRenderedPageBreak/>
        <w:t>Pranešimas apie šalutinį poveikį</w:t>
      </w:r>
    </w:p>
    <w:p w14:paraId="7E1222C2" w14:textId="77777777" w:rsidR="00E54DE3" w:rsidRPr="005552BC" w:rsidRDefault="00E54DE3" w:rsidP="00F449D8">
      <w:pPr>
        <w:pStyle w:val="Pagrindinistekstas"/>
        <w:keepNext/>
        <w:keepLines/>
        <w:tabs>
          <w:tab w:val="left" w:pos="567"/>
        </w:tabs>
        <w:ind w:right="22"/>
        <w:rPr>
          <w:lang w:bidi="lt-LT"/>
        </w:rPr>
      </w:pPr>
      <w:r w:rsidRPr="005552BC">
        <w:rPr>
          <w:lang w:bidi="lt-LT"/>
        </w:rPr>
        <w:t>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8CC5561" w14:textId="77777777" w:rsidR="00E54DE3" w:rsidRPr="005552BC" w:rsidRDefault="00E54DE3" w:rsidP="003C3DBE">
      <w:pPr>
        <w:pStyle w:val="Pagrindinistekstas"/>
        <w:keepNext/>
        <w:keepLines/>
        <w:tabs>
          <w:tab w:val="left" w:pos="567"/>
        </w:tabs>
        <w:ind w:right="541"/>
        <w:rPr>
          <w:lang w:bidi="lt-LT"/>
        </w:rPr>
      </w:pPr>
    </w:p>
    <w:p w14:paraId="02721405" w14:textId="77777777" w:rsidR="00F449D8" w:rsidRPr="005552BC" w:rsidRDefault="00F449D8" w:rsidP="003C3DBE">
      <w:pPr>
        <w:pStyle w:val="Pagrindinistekstas"/>
        <w:keepNext/>
        <w:keepLines/>
        <w:tabs>
          <w:tab w:val="left" w:pos="567"/>
        </w:tabs>
        <w:ind w:right="541"/>
        <w:rPr>
          <w:lang w:bidi="lt-LT"/>
        </w:rPr>
      </w:pPr>
    </w:p>
    <w:p w14:paraId="71F4291A" w14:textId="77777777" w:rsidR="00E54DE3" w:rsidRPr="005552BC" w:rsidRDefault="00E54DE3" w:rsidP="003C3DBE">
      <w:pPr>
        <w:pStyle w:val="Antrat1"/>
        <w:numPr>
          <w:ilvl w:val="0"/>
          <w:numId w:val="4"/>
        </w:numPr>
        <w:tabs>
          <w:tab w:val="left" w:pos="567"/>
          <w:tab w:val="left" w:pos="847"/>
        </w:tabs>
        <w:spacing w:before="0"/>
        <w:ind w:left="0" w:firstLine="0"/>
        <w:jc w:val="left"/>
      </w:pPr>
      <w:r w:rsidRPr="005552BC">
        <w:rPr>
          <w:lang w:bidi="lt-LT"/>
        </w:rPr>
        <w:t xml:space="preserve">Kaip laikyti </w:t>
      </w:r>
      <w:proofErr w:type="spellStart"/>
      <w:r w:rsidRPr="005552BC">
        <w:rPr>
          <w:lang w:bidi="lt-LT"/>
        </w:rPr>
        <w:t>Pylera</w:t>
      </w:r>
      <w:proofErr w:type="spellEnd"/>
    </w:p>
    <w:p w14:paraId="358FBF5A" w14:textId="77777777" w:rsidR="00B829FE" w:rsidRPr="005552BC" w:rsidRDefault="00B829FE" w:rsidP="00FF7999">
      <w:pPr>
        <w:pStyle w:val="Pagrindinistekstas"/>
        <w:tabs>
          <w:tab w:val="left" w:pos="567"/>
        </w:tabs>
        <w:rPr>
          <w:lang w:bidi="lt-LT"/>
        </w:rPr>
      </w:pPr>
    </w:p>
    <w:p w14:paraId="7AF0EA80" w14:textId="2828423D" w:rsidR="00AC68C2" w:rsidRPr="005552BC" w:rsidRDefault="00AC68C2" w:rsidP="003C3DBE">
      <w:pPr>
        <w:pStyle w:val="Pagrindinistekstas"/>
        <w:tabs>
          <w:tab w:val="left" w:pos="567"/>
        </w:tabs>
      </w:pPr>
      <w:r w:rsidRPr="005552BC">
        <w:rPr>
          <w:lang w:bidi="lt-LT"/>
        </w:rPr>
        <w:t>Šį vaistą laikykite vaikams nepastebimoje ir nepasiekiamoje vietoje.</w:t>
      </w:r>
    </w:p>
    <w:p w14:paraId="40C7DC17" w14:textId="77777777" w:rsidR="00E54DE3" w:rsidRPr="005552BC" w:rsidRDefault="00E54DE3" w:rsidP="003C3DBE">
      <w:pPr>
        <w:pStyle w:val="Pagrindinistekstas"/>
        <w:tabs>
          <w:tab w:val="left" w:pos="567"/>
        </w:tabs>
      </w:pPr>
    </w:p>
    <w:p w14:paraId="4E5326BC" w14:textId="6A1A942C" w:rsidR="00E54DE3" w:rsidRPr="005552BC" w:rsidRDefault="00E54DE3" w:rsidP="00021E5D">
      <w:pPr>
        <w:pStyle w:val="Pagrindinistekstas"/>
        <w:tabs>
          <w:tab w:val="left" w:pos="567"/>
        </w:tabs>
        <w:ind w:right="22"/>
        <w:jc w:val="both"/>
      </w:pPr>
      <w:r w:rsidRPr="005552BC">
        <w:rPr>
          <w:lang w:bidi="lt-LT"/>
        </w:rPr>
        <w:t xml:space="preserve">Ant dėžutės ir buteliuko </w:t>
      </w:r>
      <w:r w:rsidR="00AC68C2" w:rsidRPr="005552BC">
        <w:rPr>
          <w:lang w:bidi="lt-LT"/>
        </w:rPr>
        <w:t xml:space="preserve">po „EXP“ </w:t>
      </w:r>
      <w:r w:rsidRPr="005552BC">
        <w:rPr>
          <w:lang w:bidi="lt-LT"/>
        </w:rPr>
        <w:t>nurodytam tinkamumo laikui pasibaigus, šio vaisto vartoti negalima. Vaistas tinkamas vartoti iki paskutinės nurodyto mėnesio dienos.</w:t>
      </w:r>
    </w:p>
    <w:p w14:paraId="6701E5F7" w14:textId="77777777" w:rsidR="00E54DE3" w:rsidRPr="005552BC" w:rsidRDefault="00E54DE3" w:rsidP="003C3DBE">
      <w:pPr>
        <w:pStyle w:val="Pagrindinistekstas"/>
        <w:tabs>
          <w:tab w:val="left" w:pos="567"/>
        </w:tabs>
      </w:pPr>
    </w:p>
    <w:p w14:paraId="2CCA86D6" w14:textId="3BE14E51" w:rsidR="003D3BA7" w:rsidRPr="005552BC" w:rsidRDefault="003D3BA7" w:rsidP="00021E5D">
      <w:pPr>
        <w:pStyle w:val="Pagrindinistekstas"/>
        <w:jc w:val="both"/>
        <w:rPr>
          <w:lang w:bidi="lt-LT"/>
        </w:rPr>
      </w:pPr>
      <w:r w:rsidRPr="005552BC">
        <w:rPr>
          <w:lang w:bidi="lt-LT"/>
        </w:rPr>
        <w:t>Šio vaisto laikymui specialių temperatūros sąlygų nereikalaujama. Laiky</w:t>
      </w:r>
      <w:r w:rsidR="00F449D8" w:rsidRPr="005552BC">
        <w:rPr>
          <w:lang w:bidi="lt-LT"/>
        </w:rPr>
        <w:t>ti</w:t>
      </w:r>
      <w:r w:rsidRPr="005552BC">
        <w:rPr>
          <w:lang w:bidi="lt-LT"/>
        </w:rPr>
        <w:t xml:space="preserve"> gamintojo pakuotėje, kad vaistas būtų apsaugotas nuo šviesos ir drėgmės.</w:t>
      </w:r>
    </w:p>
    <w:p w14:paraId="0A756556" w14:textId="77777777" w:rsidR="00E54DE3" w:rsidRPr="005552BC" w:rsidRDefault="00E54DE3" w:rsidP="003C3DBE">
      <w:pPr>
        <w:pStyle w:val="Pagrindinistekstas"/>
        <w:tabs>
          <w:tab w:val="left" w:pos="567"/>
        </w:tabs>
      </w:pPr>
    </w:p>
    <w:p w14:paraId="54BD488B" w14:textId="77777777" w:rsidR="00E54DE3" w:rsidRPr="005552BC" w:rsidRDefault="00E54DE3" w:rsidP="00021E5D">
      <w:pPr>
        <w:pStyle w:val="Pagrindinistekstas"/>
        <w:tabs>
          <w:tab w:val="left" w:pos="567"/>
        </w:tabs>
        <w:ind w:right="22"/>
        <w:jc w:val="both"/>
        <w:rPr>
          <w:lang w:bidi="lt-LT"/>
        </w:rPr>
      </w:pPr>
      <w:r w:rsidRPr="005552BC">
        <w:rPr>
          <w:lang w:bidi="lt-LT"/>
        </w:rPr>
        <w:t>Vaisto negalima išmesti į kanalizaciją arba su buitinėmis atliekomis. Kaip išmesti nereikalingus vaistus, klauskite vaistininko. Šios priemonės padės apsaugoti aplinką.</w:t>
      </w:r>
    </w:p>
    <w:p w14:paraId="7C94CE17" w14:textId="77777777" w:rsidR="00E54DE3" w:rsidRPr="005552BC" w:rsidRDefault="00E54DE3" w:rsidP="003C3DBE">
      <w:pPr>
        <w:pStyle w:val="Pagrindinistekstas"/>
        <w:tabs>
          <w:tab w:val="left" w:pos="567"/>
        </w:tabs>
        <w:ind w:right="541"/>
        <w:rPr>
          <w:lang w:bidi="lt-LT"/>
        </w:rPr>
      </w:pPr>
    </w:p>
    <w:p w14:paraId="73B34123" w14:textId="77777777" w:rsidR="00E54DE3" w:rsidRPr="005552BC" w:rsidRDefault="00E54DE3" w:rsidP="003C3DBE">
      <w:pPr>
        <w:pStyle w:val="Pagrindinistekstas"/>
        <w:tabs>
          <w:tab w:val="left" w:pos="567"/>
        </w:tabs>
        <w:ind w:right="541"/>
      </w:pPr>
    </w:p>
    <w:p w14:paraId="3ED6D46D" w14:textId="77777777" w:rsidR="00E54DE3" w:rsidRPr="005552BC" w:rsidRDefault="00E54DE3" w:rsidP="003C3DBE">
      <w:pPr>
        <w:pStyle w:val="Sraopastraipa"/>
        <w:keepNext/>
        <w:keepLines/>
        <w:widowControl/>
        <w:numPr>
          <w:ilvl w:val="0"/>
          <w:numId w:val="4"/>
        </w:numPr>
        <w:tabs>
          <w:tab w:val="left" w:pos="567"/>
        </w:tabs>
        <w:autoSpaceDE/>
        <w:autoSpaceDN/>
        <w:ind w:left="0" w:firstLine="0"/>
        <w:jc w:val="left"/>
        <w:outlineLvl w:val="2"/>
        <w:rPr>
          <w:b/>
          <w:bCs/>
          <w:snapToGrid w:val="0"/>
          <w:lang w:eastAsia="x-none"/>
        </w:rPr>
      </w:pPr>
      <w:r w:rsidRPr="005552BC">
        <w:rPr>
          <w:b/>
          <w:bCs/>
          <w:snapToGrid w:val="0"/>
          <w:lang w:eastAsia="x-none"/>
        </w:rPr>
        <w:t>Pakuotės turinys ir kita informacija</w:t>
      </w:r>
    </w:p>
    <w:p w14:paraId="52A0250D" w14:textId="77777777" w:rsidR="00E54DE3" w:rsidRPr="005552BC" w:rsidRDefault="00E54DE3" w:rsidP="003C3DBE">
      <w:pPr>
        <w:pStyle w:val="Sraopastraipa"/>
        <w:keepNext/>
        <w:keepLines/>
        <w:widowControl/>
        <w:tabs>
          <w:tab w:val="left" w:pos="567"/>
        </w:tabs>
        <w:autoSpaceDE/>
        <w:autoSpaceDN/>
        <w:ind w:left="0" w:firstLine="0"/>
        <w:outlineLvl w:val="2"/>
        <w:rPr>
          <w:b/>
          <w:bCs/>
          <w:snapToGrid w:val="0"/>
          <w:lang w:eastAsia="x-none"/>
        </w:rPr>
      </w:pPr>
    </w:p>
    <w:p w14:paraId="64BA3A30" w14:textId="77777777" w:rsidR="00E54DE3" w:rsidRPr="005552BC" w:rsidRDefault="00E54DE3" w:rsidP="003C3DBE">
      <w:pPr>
        <w:pStyle w:val="Antrat2"/>
        <w:tabs>
          <w:tab w:val="left" w:pos="567"/>
        </w:tabs>
        <w:ind w:left="0"/>
      </w:pPr>
      <w:proofErr w:type="spellStart"/>
      <w:r w:rsidRPr="005552BC">
        <w:rPr>
          <w:lang w:bidi="lt-LT"/>
        </w:rPr>
        <w:t>Pylera</w:t>
      </w:r>
      <w:proofErr w:type="spellEnd"/>
      <w:r w:rsidRPr="005552BC">
        <w:rPr>
          <w:lang w:bidi="lt-LT"/>
        </w:rPr>
        <w:t xml:space="preserve"> sudėtis</w:t>
      </w:r>
    </w:p>
    <w:p w14:paraId="575734CE" w14:textId="2B7C3CA0" w:rsidR="00E54DE3" w:rsidRPr="005552BC" w:rsidRDefault="00E54DE3" w:rsidP="00F449D8">
      <w:pPr>
        <w:pStyle w:val="Pagrindinistekstas"/>
        <w:tabs>
          <w:tab w:val="left" w:pos="567"/>
        </w:tabs>
        <w:ind w:right="22"/>
      </w:pPr>
      <w:r w:rsidRPr="005552BC">
        <w:rPr>
          <w:lang w:bidi="lt-LT"/>
        </w:rPr>
        <w:t xml:space="preserve">Veikliosios medžiagos yra bismuto kalio </w:t>
      </w:r>
      <w:proofErr w:type="spellStart"/>
      <w:r w:rsidRPr="005552BC">
        <w:rPr>
          <w:lang w:bidi="lt-LT"/>
        </w:rPr>
        <w:t>subcitratas</w:t>
      </w:r>
      <w:proofErr w:type="spellEnd"/>
      <w:r w:rsidRPr="005552BC">
        <w:rPr>
          <w:lang w:bidi="lt-LT"/>
        </w:rPr>
        <w:t xml:space="preserve">, </w:t>
      </w:r>
      <w:proofErr w:type="spellStart"/>
      <w:r w:rsidRPr="005552BC">
        <w:rPr>
          <w:lang w:bidi="lt-LT"/>
        </w:rPr>
        <w:t>metronidazolas</w:t>
      </w:r>
      <w:proofErr w:type="spellEnd"/>
      <w:r w:rsidRPr="005552BC">
        <w:rPr>
          <w:lang w:bidi="lt-LT"/>
        </w:rPr>
        <w:t xml:space="preserve"> ir </w:t>
      </w:r>
      <w:proofErr w:type="spellStart"/>
      <w:r w:rsidRPr="005552BC">
        <w:rPr>
          <w:lang w:bidi="lt-LT"/>
        </w:rPr>
        <w:t>tetraciklino</w:t>
      </w:r>
      <w:proofErr w:type="spellEnd"/>
      <w:r w:rsidRPr="005552BC">
        <w:rPr>
          <w:lang w:bidi="lt-LT"/>
        </w:rPr>
        <w:t xml:space="preserve"> hidrochloridas. Kiekvienoje kapsulėje yra 140</w:t>
      </w:r>
      <w:r w:rsidR="00723503" w:rsidRPr="005552BC">
        <w:rPr>
          <w:lang w:bidi="lt-LT"/>
        </w:rPr>
        <w:t> mg</w:t>
      </w:r>
      <w:r w:rsidRPr="005552BC">
        <w:rPr>
          <w:lang w:bidi="lt-LT"/>
        </w:rPr>
        <w:t xml:space="preserve"> bismuto kalio </w:t>
      </w:r>
      <w:proofErr w:type="spellStart"/>
      <w:r w:rsidRPr="005552BC">
        <w:rPr>
          <w:lang w:bidi="lt-LT"/>
        </w:rPr>
        <w:t>subcitrato</w:t>
      </w:r>
      <w:proofErr w:type="spellEnd"/>
      <w:r w:rsidRPr="005552BC">
        <w:rPr>
          <w:lang w:bidi="lt-LT"/>
        </w:rPr>
        <w:t xml:space="preserve"> (atitinka 40</w:t>
      </w:r>
      <w:r w:rsidR="00723503" w:rsidRPr="005552BC">
        <w:rPr>
          <w:lang w:bidi="lt-LT"/>
        </w:rPr>
        <w:t> mg</w:t>
      </w:r>
      <w:r w:rsidRPr="005552BC">
        <w:rPr>
          <w:lang w:bidi="lt-LT"/>
        </w:rPr>
        <w:t xml:space="preserve"> bismuto oksido), 125</w:t>
      </w:r>
      <w:r w:rsidR="00723503" w:rsidRPr="005552BC">
        <w:rPr>
          <w:lang w:bidi="lt-LT"/>
        </w:rPr>
        <w:t> mg</w:t>
      </w:r>
      <w:r w:rsidRPr="005552BC">
        <w:rPr>
          <w:lang w:bidi="lt-LT"/>
        </w:rPr>
        <w:t xml:space="preserve"> </w:t>
      </w:r>
      <w:proofErr w:type="spellStart"/>
      <w:r w:rsidRPr="005552BC">
        <w:rPr>
          <w:lang w:bidi="lt-LT"/>
        </w:rPr>
        <w:t>metronidazolo</w:t>
      </w:r>
      <w:proofErr w:type="spellEnd"/>
      <w:r w:rsidRPr="005552BC">
        <w:rPr>
          <w:lang w:bidi="lt-LT"/>
        </w:rPr>
        <w:t xml:space="preserve"> ir 125</w:t>
      </w:r>
      <w:r w:rsidR="00723503" w:rsidRPr="005552BC">
        <w:rPr>
          <w:lang w:bidi="lt-LT"/>
        </w:rPr>
        <w:t> mg</w:t>
      </w:r>
      <w:r w:rsidRPr="005552BC">
        <w:rPr>
          <w:lang w:bidi="lt-LT"/>
        </w:rPr>
        <w:t xml:space="preserve"> </w:t>
      </w:r>
      <w:proofErr w:type="spellStart"/>
      <w:r w:rsidRPr="005552BC">
        <w:rPr>
          <w:lang w:bidi="lt-LT"/>
        </w:rPr>
        <w:t>tetraciklino</w:t>
      </w:r>
      <w:proofErr w:type="spellEnd"/>
      <w:r w:rsidRPr="005552BC">
        <w:rPr>
          <w:lang w:bidi="lt-LT"/>
        </w:rPr>
        <w:t xml:space="preserve"> hidrochlorido.</w:t>
      </w:r>
    </w:p>
    <w:p w14:paraId="479195DB" w14:textId="5924474D" w:rsidR="00E54DE3" w:rsidRPr="005552BC" w:rsidRDefault="00640343" w:rsidP="00F449D8">
      <w:pPr>
        <w:pStyle w:val="Pagrindinistekstas"/>
        <w:tabs>
          <w:tab w:val="left" w:pos="567"/>
        </w:tabs>
        <w:ind w:right="22"/>
      </w:pPr>
      <w:r w:rsidRPr="005552BC">
        <w:rPr>
          <w:lang w:bidi="lt-LT"/>
        </w:rPr>
        <w:t>Pagalbinės medžiagos:</w:t>
      </w:r>
      <w:r w:rsidR="00E54DE3" w:rsidRPr="005552BC">
        <w:rPr>
          <w:lang w:bidi="lt-LT"/>
        </w:rPr>
        <w:t xml:space="preserve"> magnio </w:t>
      </w:r>
      <w:proofErr w:type="spellStart"/>
      <w:r w:rsidR="00E54DE3" w:rsidRPr="005552BC">
        <w:rPr>
          <w:lang w:bidi="lt-LT"/>
        </w:rPr>
        <w:t>stearatas</w:t>
      </w:r>
      <w:proofErr w:type="spellEnd"/>
      <w:r w:rsidR="00E54DE3" w:rsidRPr="005552BC">
        <w:rPr>
          <w:lang w:bidi="lt-LT"/>
        </w:rPr>
        <w:t xml:space="preserve"> (E572), laktozė </w:t>
      </w:r>
      <w:proofErr w:type="spellStart"/>
      <w:r w:rsidR="00E54DE3" w:rsidRPr="005552BC">
        <w:rPr>
          <w:lang w:bidi="lt-LT"/>
        </w:rPr>
        <w:t>monohidratas</w:t>
      </w:r>
      <w:proofErr w:type="spellEnd"/>
      <w:r w:rsidR="00E54DE3" w:rsidRPr="005552BC">
        <w:rPr>
          <w:lang w:bidi="lt-LT"/>
        </w:rPr>
        <w:t xml:space="preserve">, talkas (E553b), titano dioksidas (E171), želatina ir spaustuviniai dažai, kurių sudėtyje yra </w:t>
      </w:r>
      <w:proofErr w:type="spellStart"/>
      <w:r w:rsidR="00E54DE3" w:rsidRPr="005552BC">
        <w:rPr>
          <w:lang w:bidi="lt-LT"/>
        </w:rPr>
        <w:t>šelako</w:t>
      </w:r>
      <w:proofErr w:type="spellEnd"/>
      <w:r w:rsidR="00E54DE3" w:rsidRPr="005552BC">
        <w:rPr>
          <w:lang w:bidi="lt-LT"/>
        </w:rPr>
        <w:t xml:space="preserve">, </w:t>
      </w:r>
      <w:proofErr w:type="spellStart"/>
      <w:r w:rsidR="00E54DE3" w:rsidRPr="005552BC">
        <w:rPr>
          <w:lang w:bidi="lt-LT"/>
        </w:rPr>
        <w:t>propilenglikolio</w:t>
      </w:r>
      <w:proofErr w:type="spellEnd"/>
      <w:r w:rsidR="00E54DE3" w:rsidRPr="005552BC">
        <w:rPr>
          <w:lang w:bidi="lt-LT"/>
        </w:rPr>
        <w:t xml:space="preserve"> ir raudonojo geležies oksido (E172).</w:t>
      </w:r>
    </w:p>
    <w:p w14:paraId="372ED64A" w14:textId="77777777" w:rsidR="00E54DE3" w:rsidRPr="005552BC" w:rsidRDefault="00E54DE3" w:rsidP="003C3DBE">
      <w:pPr>
        <w:pStyle w:val="Pagrindinistekstas"/>
        <w:tabs>
          <w:tab w:val="left" w:pos="567"/>
        </w:tabs>
      </w:pPr>
    </w:p>
    <w:p w14:paraId="1ADFA5A8" w14:textId="19C14D8C" w:rsidR="00E54DE3" w:rsidRPr="005552BC" w:rsidRDefault="00B6349A" w:rsidP="003C3DBE">
      <w:pPr>
        <w:pStyle w:val="Pagrindinistekstas"/>
        <w:tabs>
          <w:tab w:val="left" w:pos="567"/>
        </w:tabs>
      </w:pPr>
      <w:r w:rsidRPr="005552BC">
        <w:rPr>
          <w:lang w:bidi="lt-LT"/>
        </w:rPr>
        <w:t>Vaisto sudėtyje</w:t>
      </w:r>
      <w:r w:rsidR="00E54DE3" w:rsidRPr="005552BC">
        <w:rPr>
          <w:lang w:bidi="lt-LT"/>
        </w:rPr>
        <w:t xml:space="preserve"> yra laktozė</w:t>
      </w:r>
      <w:r w:rsidR="006445F8" w:rsidRPr="005552BC">
        <w:rPr>
          <w:lang w:bidi="lt-LT"/>
        </w:rPr>
        <w:t>s</w:t>
      </w:r>
      <w:r w:rsidR="00E54DE3" w:rsidRPr="005552BC">
        <w:rPr>
          <w:lang w:bidi="lt-LT"/>
        </w:rPr>
        <w:t xml:space="preserve"> ir kali</w:t>
      </w:r>
      <w:r w:rsidR="006445F8" w:rsidRPr="005552BC">
        <w:rPr>
          <w:lang w:bidi="lt-LT"/>
        </w:rPr>
        <w:t>o</w:t>
      </w:r>
      <w:r w:rsidR="00E54DE3" w:rsidRPr="005552BC">
        <w:rPr>
          <w:lang w:bidi="lt-LT"/>
        </w:rPr>
        <w:t>. Žr. 2</w:t>
      </w:r>
      <w:r w:rsidR="007E31D4" w:rsidRPr="005552BC">
        <w:rPr>
          <w:lang w:bidi="lt-LT"/>
        </w:rPr>
        <w:t> </w:t>
      </w:r>
      <w:r w:rsidR="00E54DE3" w:rsidRPr="005552BC">
        <w:rPr>
          <w:lang w:bidi="lt-LT"/>
        </w:rPr>
        <w:t>skyrių.</w:t>
      </w:r>
    </w:p>
    <w:p w14:paraId="10E2F088" w14:textId="77777777" w:rsidR="00E54DE3" w:rsidRPr="005552BC" w:rsidRDefault="00E54DE3" w:rsidP="003C3DBE">
      <w:pPr>
        <w:pStyle w:val="Pagrindinistekstas"/>
        <w:tabs>
          <w:tab w:val="left" w:pos="567"/>
        </w:tabs>
      </w:pPr>
    </w:p>
    <w:p w14:paraId="6D32445B" w14:textId="77777777" w:rsidR="00E54DE3" w:rsidRPr="005552BC" w:rsidRDefault="00E54DE3" w:rsidP="003C3DBE">
      <w:pPr>
        <w:pStyle w:val="Antrat2"/>
        <w:tabs>
          <w:tab w:val="left" w:pos="567"/>
        </w:tabs>
        <w:ind w:left="0"/>
      </w:pPr>
      <w:proofErr w:type="spellStart"/>
      <w:r w:rsidRPr="005552BC">
        <w:rPr>
          <w:lang w:bidi="lt-LT"/>
        </w:rPr>
        <w:t>Pylera</w:t>
      </w:r>
      <w:proofErr w:type="spellEnd"/>
      <w:r w:rsidRPr="005552BC">
        <w:rPr>
          <w:lang w:bidi="lt-LT"/>
        </w:rPr>
        <w:t xml:space="preserve"> išvaizda ir kiekis pakuotėje</w:t>
      </w:r>
    </w:p>
    <w:p w14:paraId="3C7544AE" w14:textId="77777777" w:rsidR="00E54DE3" w:rsidRPr="005552BC" w:rsidRDefault="00E54DE3" w:rsidP="003C3DBE">
      <w:pPr>
        <w:pStyle w:val="Pagrindinistekstas"/>
        <w:tabs>
          <w:tab w:val="left" w:pos="567"/>
        </w:tabs>
      </w:pPr>
      <w:proofErr w:type="spellStart"/>
      <w:r w:rsidRPr="005552BC">
        <w:rPr>
          <w:lang w:bidi="lt-LT"/>
        </w:rPr>
        <w:t>Pylera</w:t>
      </w:r>
      <w:proofErr w:type="spellEnd"/>
      <w:r w:rsidRPr="005552BC">
        <w:rPr>
          <w:lang w:bidi="lt-LT"/>
        </w:rPr>
        <w:t xml:space="preserve"> kapsulės yra pailgos, baltos, nepermatomos kietos kapsulės, ant kurių dangtelio raudona spalva užrašyta „BMT“. Joje yra balti milteliai ir mažesnė balta nepermatoma kapsulė su geltonais milteliais.</w:t>
      </w:r>
    </w:p>
    <w:p w14:paraId="79D89728" w14:textId="27C8C30F" w:rsidR="00E54DE3" w:rsidRPr="005552BC" w:rsidRDefault="00E54DE3" w:rsidP="003C3DBE">
      <w:pPr>
        <w:pStyle w:val="Pagrindinistekstas"/>
        <w:tabs>
          <w:tab w:val="left" w:pos="567"/>
        </w:tabs>
      </w:pPr>
      <w:proofErr w:type="spellStart"/>
      <w:r w:rsidRPr="005552BC">
        <w:rPr>
          <w:lang w:bidi="lt-LT"/>
        </w:rPr>
        <w:t>Pylera</w:t>
      </w:r>
      <w:proofErr w:type="spellEnd"/>
      <w:r w:rsidRPr="005552BC">
        <w:rPr>
          <w:lang w:bidi="lt-LT"/>
        </w:rPr>
        <w:t xml:space="preserve"> kapsulės yra didelio tankio polietileno buteliukuose po 120</w:t>
      </w:r>
      <w:r w:rsidR="004429EE" w:rsidRPr="005552BC">
        <w:rPr>
          <w:lang w:bidi="lt-LT"/>
        </w:rPr>
        <w:t> </w:t>
      </w:r>
      <w:r w:rsidRPr="005552BC">
        <w:rPr>
          <w:lang w:bidi="lt-LT"/>
        </w:rPr>
        <w:t>kapsulių.</w:t>
      </w:r>
    </w:p>
    <w:p w14:paraId="052BD278" w14:textId="4342BB01" w:rsidR="00E54DE3" w:rsidRPr="005552BC" w:rsidRDefault="00E54DE3" w:rsidP="003C3DBE">
      <w:pPr>
        <w:pStyle w:val="Pagrindinistekstas"/>
        <w:tabs>
          <w:tab w:val="left" w:pos="567"/>
        </w:tabs>
        <w:ind w:right="22"/>
      </w:pPr>
      <w:r w:rsidRPr="005552BC">
        <w:rPr>
          <w:lang w:bidi="lt-LT"/>
        </w:rPr>
        <w:t xml:space="preserve">Buteliuke yra </w:t>
      </w:r>
      <w:proofErr w:type="spellStart"/>
      <w:r w:rsidRPr="005552BC">
        <w:rPr>
          <w:lang w:bidi="lt-LT"/>
        </w:rPr>
        <w:t>sausiklis</w:t>
      </w:r>
      <w:proofErr w:type="spellEnd"/>
      <w:r w:rsidRPr="005552BC">
        <w:rPr>
          <w:lang w:bidi="lt-LT"/>
        </w:rPr>
        <w:t xml:space="preserve"> (silicio pakuotė) ir rit</w:t>
      </w:r>
      <w:r w:rsidR="0033709C" w:rsidRPr="005552BC">
        <w:rPr>
          <w:lang w:bidi="lt-LT"/>
        </w:rPr>
        <w:t>inėlis</w:t>
      </w:r>
      <w:r w:rsidRPr="005552BC">
        <w:rPr>
          <w:lang w:bidi="lt-LT"/>
        </w:rPr>
        <w:t xml:space="preserve"> iš dirbtinio pluošto, kurie padeda išlaikyti vaistus sausus. Nevalgykite </w:t>
      </w:r>
      <w:proofErr w:type="spellStart"/>
      <w:r w:rsidRPr="005552BC">
        <w:rPr>
          <w:lang w:bidi="lt-LT"/>
        </w:rPr>
        <w:t>sausiklio</w:t>
      </w:r>
      <w:proofErr w:type="spellEnd"/>
      <w:r w:rsidRPr="005552BC">
        <w:rPr>
          <w:lang w:bidi="lt-LT"/>
        </w:rPr>
        <w:t xml:space="preserve"> arba rit</w:t>
      </w:r>
      <w:r w:rsidR="0033709C" w:rsidRPr="005552BC">
        <w:rPr>
          <w:lang w:bidi="lt-LT"/>
        </w:rPr>
        <w:t>inėli</w:t>
      </w:r>
      <w:r w:rsidR="001B11F0" w:rsidRPr="005552BC">
        <w:rPr>
          <w:lang w:bidi="lt-LT"/>
        </w:rPr>
        <w:t>o</w:t>
      </w:r>
      <w:r w:rsidR="0033709C" w:rsidRPr="005552BC">
        <w:rPr>
          <w:lang w:bidi="lt-LT"/>
        </w:rPr>
        <w:t xml:space="preserve"> </w:t>
      </w:r>
      <w:r w:rsidR="00E76CD4" w:rsidRPr="005552BC">
        <w:rPr>
          <w:lang w:bidi="lt-LT"/>
        </w:rPr>
        <w:t>iš dirbtinio pluošto</w:t>
      </w:r>
      <w:r w:rsidRPr="005552BC">
        <w:rPr>
          <w:lang w:bidi="lt-LT"/>
        </w:rPr>
        <w:t>.</w:t>
      </w:r>
    </w:p>
    <w:p w14:paraId="7D35FFA9" w14:textId="77777777" w:rsidR="00E54DE3" w:rsidRPr="005552BC" w:rsidRDefault="00E54DE3" w:rsidP="003C3DBE">
      <w:pPr>
        <w:pStyle w:val="Pagrindinistekstas"/>
        <w:tabs>
          <w:tab w:val="left" w:pos="567"/>
        </w:tabs>
      </w:pPr>
    </w:p>
    <w:p w14:paraId="1B9DEDD5" w14:textId="720CF8CA" w:rsidR="00E54DE3" w:rsidRPr="005552BC" w:rsidRDefault="00E54DE3" w:rsidP="003C3DBE">
      <w:pPr>
        <w:pStyle w:val="Antrat2"/>
        <w:tabs>
          <w:tab w:val="left" w:pos="567"/>
        </w:tabs>
        <w:ind w:left="0" w:right="4298"/>
      </w:pPr>
      <w:r w:rsidRPr="005552BC">
        <w:rPr>
          <w:lang w:bidi="lt-LT"/>
        </w:rPr>
        <w:t>Registruotojas</w:t>
      </w:r>
    </w:p>
    <w:p w14:paraId="14B9CC8A" w14:textId="77777777" w:rsidR="00E54DE3" w:rsidRPr="005552BC" w:rsidRDefault="00E54DE3" w:rsidP="003C3DBE">
      <w:pPr>
        <w:pStyle w:val="Pagrindinistekstas"/>
        <w:tabs>
          <w:tab w:val="left" w:pos="567"/>
        </w:tabs>
      </w:pPr>
      <w:r w:rsidRPr="005552BC">
        <w:rPr>
          <w:lang w:bidi="lt-LT"/>
        </w:rPr>
        <w:t>LABORATOIRES JUVISE PHARMACEUTICALS</w:t>
      </w:r>
    </w:p>
    <w:p w14:paraId="36E87A8A" w14:textId="77777777" w:rsidR="00E54DE3" w:rsidRPr="005552BC" w:rsidRDefault="00E54DE3" w:rsidP="003C3DBE">
      <w:pPr>
        <w:pStyle w:val="Pagrindinistekstas"/>
        <w:tabs>
          <w:tab w:val="left" w:pos="567"/>
        </w:tabs>
        <w:ind w:right="5979"/>
      </w:pPr>
      <w:r w:rsidRPr="005552BC">
        <w:rPr>
          <w:lang w:bidi="lt-LT"/>
        </w:rPr>
        <w:t xml:space="preserve">149 </w:t>
      </w:r>
      <w:proofErr w:type="spellStart"/>
      <w:r w:rsidRPr="005552BC">
        <w:rPr>
          <w:lang w:bidi="lt-LT"/>
        </w:rPr>
        <w:t>Boulevard</w:t>
      </w:r>
      <w:proofErr w:type="spellEnd"/>
      <w:r w:rsidRPr="005552BC">
        <w:rPr>
          <w:lang w:bidi="lt-LT"/>
        </w:rPr>
        <w:t xml:space="preserve"> </w:t>
      </w:r>
      <w:proofErr w:type="spellStart"/>
      <w:r w:rsidRPr="005552BC">
        <w:rPr>
          <w:lang w:bidi="lt-LT"/>
        </w:rPr>
        <w:t>Bataille</w:t>
      </w:r>
      <w:proofErr w:type="spellEnd"/>
      <w:r w:rsidRPr="005552BC">
        <w:rPr>
          <w:lang w:bidi="lt-LT"/>
        </w:rPr>
        <w:t xml:space="preserve"> de </w:t>
      </w:r>
      <w:proofErr w:type="spellStart"/>
      <w:r w:rsidRPr="005552BC">
        <w:rPr>
          <w:lang w:bidi="lt-LT"/>
        </w:rPr>
        <w:t>Stalingrad</w:t>
      </w:r>
      <w:proofErr w:type="spellEnd"/>
      <w:r w:rsidRPr="005552BC">
        <w:rPr>
          <w:lang w:bidi="lt-LT"/>
        </w:rPr>
        <w:t xml:space="preserve"> 69100 </w:t>
      </w:r>
      <w:proofErr w:type="spellStart"/>
      <w:r w:rsidRPr="005552BC">
        <w:rPr>
          <w:lang w:bidi="lt-LT"/>
        </w:rPr>
        <w:t>Villeurbanne</w:t>
      </w:r>
      <w:proofErr w:type="spellEnd"/>
    </w:p>
    <w:p w14:paraId="0FB1C0A6" w14:textId="77777777" w:rsidR="00E54DE3" w:rsidRPr="005552BC" w:rsidRDefault="00E54DE3" w:rsidP="003C3DBE">
      <w:pPr>
        <w:pStyle w:val="Pagrindinistekstas"/>
        <w:tabs>
          <w:tab w:val="left" w:pos="567"/>
        </w:tabs>
      </w:pPr>
      <w:r w:rsidRPr="005552BC">
        <w:rPr>
          <w:lang w:bidi="lt-LT"/>
        </w:rPr>
        <w:t>Prancūzija</w:t>
      </w:r>
    </w:p>
    <w:p w14:paraId="106A20EE" w14:textId="77777777" w:rsidR="00E54DE3" w:rsidRPr="005552BC" w:rsidRDefault="00E54DE3" w:rsidP="003C3DBE">
      <w:pPr>
        <w:pStyle w:val="Pagrindinistekstas"/>
        <w:tabs>
          <w:tab w:val="left" w:pos="567"/>
        </w:tabs>
      </w:pPr>
    </w:p>
    <w:p w14:paraId="527E1743" w14:textId="77777777" w:rsidR="00E54DE3" w:rsidRPr="005552BC" w:rsidRDefault="00E54DE3" w:rsidP="003C3DBE">
      <w:pPr>
        <w:pStyle w:val="Antrat2"/>
        <w:tabs>
          <w:tab w:val="left" w:pos="567"/>
        </w:tabs>
        <w:ind w:left="0"/>
      </w:pPr>
      <w:r w:rsidRPr="005552BC">
        <w:rPr>
          <w:lang w:bidi="lt-LT"/>
        </w:rPr>
        <w:t>Gamintojas</w:t>
      </w:r>
    </w:p>
    <w:p w14:paraId="4A4F4626" w14:textId="77777777" w:rsidR="00E54DE3" w:rsidRPr="005552BC" w:rsidRDefault="00E54DE3" w:rsidP="003C3DBE">
      <w:pPr>
        <w:pStyle w:val="Pagrindinistekstas"/>
        <w:tabs>
          <w:tab w:val="left" w:pos="567"/>
        </w:tabs>
      </w:pPr>
      <w:r w:rsidRPr="005552BC">
        <w:rPr>
          <w:lang w:bidi="lt-LT"/>
        </w:rPr>
        <w:t>SKYEPHARMA PRODUCTION SAS</w:t>
      </w:r>
    </w:p>
    <w:p w14:paraId="5E42ED5B" w14:textId="5FD0381A" w:rsidR="00E54DE3" w:rsidRPr="005552BC" w:rsidRDefault="00E54DE3" w:rsidP="003C3DBE">
      <w:pPr>
        <w:pStyle w:val="Pagrindinistekstas"/>
        <w:tabs>
          <w:tab w:val="left" w:pos="567"/>
        </w:tabs>
        <w:ind w:right="6403"/>
      </w:pPr>
      <w:proofErr w:type="spellStart"/>
      <w:r w:rsidRPr="005552BC">
        <w:rPr>
          <w:lang w:bidi="lt-LT"/>
        </w:rPr>
        <w:t>Zone</w:t>
      </w:r>
      <w:proofErr w:type="spellEnd"/>
      <w:r w:rsidRPr="005552BC">
        <w:rPr>
          <w:lang w:bidi="lt-LT"/>
        </w:rPr>
        <w:t xml:space="preserve"> </w:t>
      </w:r>
      <w:proofErr w:type="spellStart"/>
      <w:r w:rsidRPr="005552BC">
        <w:rPr>
          <w:lang w:bidi="lt-LT"/>
        </w:rPr>
        <w:t>Industrielle</w:t>
      </w:r>
      <w:proofErr w:type="spellEnd"/>
      <w:r w:rsidRPr="005552BC">
        <w:rPr>
          <w:lang w:bidi="lt-LT"/>
        </w:rPr>
        <w:t xml:space="preserve"> </w:t>
      </w:r>
      <w:proofErr w:type="spellStart"/>
      <w:r w:rsidRPr="005552BC">
        <w:rPr>
          <w:lang w:bidi="lt-LT"/>
        </w:rPr>
        <w:t>Chesnes</w:t>
      </w:r>
      <w:proofErr w:type="spellEnd"/>
      <w:r w:rsidRPr="005552BC">
        <w:rPr>
          <w:lang w:bidi="lt-LT"/>
        </w:rPr>
        <w:t xml:space="preserve"> </w:t>
      </w:r>
      <w:proofErr w:type="spellStart"/>
      <w:r w:rsidRPr="005552BC">
        <w:rPr>
          <w:lang w:bidi="lt-LT"/>
        </w:rPr>
        <w:t>Ouest</w:t>
      </w:r>
      <w:proofErr w:type="spellEnd"/>
      <w:r w:rsidRPr="005552BC">
        <w:rPr>
          <w:lang w:bidi="lt-LT"/>
        </w:rPr>
        <w:t xml:space="preserve">, 55 </w:t>
      </w:r>
      <w:proofErr w:type="spellStart"/>
      <w:r w:rsidRPr="005552BC">
        <w:rPr>
          <w:lang w:bidi="lt-LT"/>
        </w:rPr>
        <w:t>rue</w:t>
      </w:r>
      <w:proofErr w:type="spellEnd"/>
      <w:r w:rsidRPr="005552BC">
        <w:rPr>
          <w:lang w:bidi="lt-LT"/>
        </w:rPr>
        <w:t xml:space="preserve"> du </w:t>
      </w:r>
      <w:proofErr w:type="spellStart"/>
      <w:r w:rsidRPr="005552BC">
        <w:rPr>
          <w:lang w:bidi="lt-LT"/>
        </w:rPr>
        <w:t>Montmurier</w:t>
      </w:r>
      <w:proofErr w:type="spellEnd"/>
    </w:p>
    <w:p w14:paraId="489895D3" w14:textId="77777777" w:rsidR="00E54DE3" w:rsidRPr="005552BC" w:rsidRDefault="00E54DE3" w:rsidP="003C3DBE">
      <w:pPr>
        <w:pStyle w:val="Pagrindinistekstas"/>
        <w:tabs>
          <w:tab w:val="left" w:pos="567"/>
        </w:tabs>
        <w:ind w:right="6403"/>
      </w:pPr>
      <w:r w:rsidRPr="005552BC">
        <w:rPr>
          <w:lang w:bidi="lt-LT"/>
        </w:rPr>
        <w:t>38070 Saint Quentin Fallavier, Prancūzija</w:t>
      </w:r>
    </w:p>
    <w:p w14:paraId="20B88A5C" w14:textId="77777777" w:rsidR="00E54DE3" w:rsidRPr="005552BC" w:rsidRDefault="00E54DE3" w:rsidP="003C3DBE">
      <w:pPr>
        <w:pStyle w:val="Pagrindinistekstas"/>
        <w:tabs>
          <w:tab w:val="left" w:pos="567"/>
        </w:tabs>
      </w:pPr>
    </w:p>
    <w:p w14:paraId="62A0A291" w14:textId="77777777" w:rsidR="00E54DE3" w:rsidRPr="005552BC" w:rsidRDefault="00E54DE3" w:rsidP="003C3DBE">
      <w:pPr>
        <w:pStyle w:val="Pagrindinistekstas"/>
        <w:tabs>
          <w:tab w:val="left" w:pos="567"/>
        </w:tabs>
      </w:pPr>
    </w:p>
    <w:p w14:paraId="478988E4" w14:textId="0D96B2DC" w:rsidR="00E54DE3" w:rsidRPr="005552BC" w:rsidRDefault="00E54DE3" w:rsidP="003C3DBE">
      <w:pPr>
        <w:keepNext/>
        <w:keepLines/>
        <w:tabs>
          <w:tab w:val="left" w:pos="567"/>
        </w:tabs>
        <w:ind w:right="539"/>
        <w:rPr>
          <w:b/>
        </w:rPr>
      </w:pPr>
      <w:r w:rsidRPr="005552BC">
        <w:rPr>
          <w:b/>
          <w:lang w:bidi="lt-LT"/>
        </w:rPr>
        <w:lastRenderedPageBreak/>
        <w:t xml:space="preserve">Šis vaistas </w:t>
      </w:r>
      <w:r w:rsidR="00D156F5" w:rsidRPr="005552BC">
        <w:rPr>
          <w:b/>
          <w:lang w:bidi="lt-LT"/>
        </w:rPr>
        <w:t>Europos ekonominės erdvės</w:t>
      </w:r>
      <w:r w:rsidRPr="005552BC">
        <w:rPr>
          <w:b/>
          <w:lang w:bidi="lt-LT"/>
        </w:rPr>
        <w:t xml:space="preserve"> valstybėse narėse registruotas nurodytais pavadinimais</w:t>
      </w:r>
      <w:r w:rsidR="00D156F5" w:rsidRPr="005552BC">
        <w:rPr>
          <w:b/>
          <w:lang w:bidi="lt-LT"/>
        </w:rPr>
        <w:t>:</w:t>
      </w:r>
    </w:p>
    <w:p w14:paraId="0255621B" w14:textId="77777777" w:rsidR="00E54DE3" w:rsidRPr="00021E5D" w:rsidRDefault="00E54DE3" w:rsidP="003C3DBE">
      <w:pPr>
        <w:keepNext/>
        <w:keepLines/>
        <w:tabs>
          <w:tab w:val="left" w:pos="567"/>
        </w:tabs>
        <w:ind w:right="539"/>
      </w:pPr>
    </w:p>
    <w:p w14:paraId="20A16008" w14:textId="2E531ACD" w:rsidR="00E54DE3" w:rsidRPr="00021E5D" w:rsidRDefault="00E54DE3" w:rsidP="003C3DBE">
      <w:pPr>
        <w:keepNext/>
        <w:keepLines/>
        <w:tabs>
          <w:tab w:val="left" w:pos="567"/>
        </w:tabs>
        <w:ind w:right="539"/>
      </w:pPr>
      <w:r w:rsidRPr="00021E5D">
        <w:t>Belgija, Liuksemburgas</w:t>
      </w:r>
      <w:r w:rsidR="008925F4" w:rsidRPr="00021E5D">
        <w:t>, Nyderlandai</w:t>
      </w:r>
      <w:r w:rsidRPr="00021E5D">
        <w:t>: Tryplera</w:t>
      </w:r>
    </w:p>
    <w:p w14:paraId="69EDCB8D" w14:textId="77777777" w:rsidR="00E54DE3" w:rsidRPr="00021E5D" w:rsidRDefault="00E54DE3" w:rsidP="003C3DBE">
      <w:pPr>
        <w:keepNext/>
        <w:keepLines/>
        <w:tabs>
          <w:tab w:val="left" w:pos="567"/>
        </w:tabs>
        <w:ind w:right="539"/>
      </w:pPr>
      <w:r w:rsidRPr="00021E5D">
        <w:t>Austrija, Bulgarija, Čekija, Danija, Estija, Vokietija, Graikija, Prancūzija, Vengrija, Airija, Italija, Suomija, Latvija, Lietuva, Malta, Norvegija, Lenkija, Portugalija, Slovakija, Slovėnija, Ispanija, Švedija, Rumunija: Pylera</w:t>
      </w:r>
    </w:p>
    <w:p w14:paraId="3686AC93" w14:textId="77777777" w:rsidR="00E54DE3" w:rsidRPr="005552BC" w:rsidRDefault="00E54DE3" w:rsidP="003C3DBE">
      <w:pPr>
        <w:tabs>
          <w:tab w:val="left" w:pos="567"/>
        </w:tabs>
        <w:ind w:right="541"/>
        <w:rPr>
          <w:b/>
          <w:lang w:bidi="lt-LT"/>
        </w:rPr>
      </w:pPr>
    </w:p>
    <w:p w14:paraId="6B094254" w14:textId="25B2AA3D" w:rsidR="00FF4EAA" w:rsidRPr="005552BC" w:rsidRDefault="001805F8" w:rsidP="003C3DBE">
      <w:pPr>
        <w:tabs>
          <w:tab w:val="left" w:pos="567"/>
        </w:tabs>
        <w:ind w:right="541"/>
        <w:rPr>
          <w:b/>
        </w:rPr>
      </w:pPr>
      <w:r w:rsidRPr="005552BC">
        <w:rPr>
          <w:b/>
          <w:lang w:bidi="lt-LT"/>
        </w:rPr>
        <w:t xml:space="preserve">Šis pakuotės lapelis paskutinį kartą peržiūrėtas </w:t>
      </w:r>
      <w:r w:rsidR="0038787B">
        <w:rPr>
          <w:b/>
          <w:lang w:bidi="lt-LT"/>
        </w:rPr>
        <w:t>2026-06-25.</w:t>
      </w:r>
    </w:p>
    <w:p w14:paraId="3B044853" w14:textId="77777777" w:rsidR="00FF4EAA" w:rsidRPr="005552BC" w:rsidRDefault="00FF4EAA" w:rsidP="00FF7999">
      <w:pPr>
        <w:pStyle w:val="Pagrindinistekstas"/>
        <w:tabs>
          <w:tab w:val="left" w:pos="567"/>
        </w:tabs>
      </w:pPr>
    </w:p>
    <w:p w14:paraId="2B06F123" w14:textId="5140B8F4" w:rsidR="00BC32B0" w:rsidRPr="005552BC" w:rsidRDefault="00FF4EAA" w:rsidP="003C3DBE">
      <w:pPr>
        <w:pStyle w:val="Pagrindinistekstas"/>
        <w:tabs>
          <w:tab w:val="left" w:pos="567"/>
        </w:tabs>
      </w:pPr>
      <w:r w:rsidRPr="005552BC">
        <w:t>Išsami informacija apie šį vaistą pateikiama Valstybinės vaistų kontrolės tarnybos prie Lietuvos Respublikos sveikatos apsaugos ministerijos tinklalapyje https://vvkt.lrv.lt/lt/.</w:t>
      </w:r>
    </w:p>
    <w:sectPr w:rsidR="00BC32B0" w:rsidRPr="005552BC" w:rsidSect="00021E5D">
      <w:footerReference w:type="default" r:id="rId1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A64B" w14:textId="77777777" w:rsidR="00FB4537" w:rsidRDefault="00FB4537">
      <w:r>
        <w:separator/>
      </w:r>
    </w:p>
  </w:endnote>
  <w:endnote w:type="continuationSeparator" w:id="0">
    <w:p w14:paraId="0EC3B3D8" w14:textId="77777777" w:rsidR="00FB4537" w:rsidRDefault="00FB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2A6D" w14:textId="1A0FE325" w:rsidR="00EB711B" w:rsidRDefault="00EC0FEE">
    <w:pPr>
      <w:pStyle w:val="Pagrindinistekstas"/>
      <w:spacing w:line="14" w:lineRule="auto"/>
      <w:rPr>
        <w:sz w:val="11"/>
      </w:rPr>
    </w:pPr>
    <w:r>
      <w:rPr>
        <w:noProof/>
        <w:sz w:val="11"/>
        <w:lang w:bidi="lt-LT"/>
      </w:rPr>
      <mc:AlternateContent>
        <mc:Choice Requires="wps">
          <w:drawing>
            <wp:anchor distT="0" distB="0" distL="0" distR="0" simplePos="0" relativeHeight="251638784" behindDoc="1" locked="0" layoutInCell="1" allowOverlap="1" wp14:anchorId="71EB2AD9" wp14:editId="65D7BD71">
              <wp:simplePos x="0" y="0"/>
              <wp:positionH relativeFrom="page">
                <wp:posOffset>3688969</wp:posOffset>
              </wp:positionH>
              <wp:positionV relativeFrom="page">
                <wp:posOffset>10096520</wp:posOffset>
              </wp:positionV>
              <wp:extent cx="1638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39700"/>
                      </a:xfrm>
                      <a:prstGeom prst="rect">
                        <a:avLst/>
                      </a:prstGeom>
                    </wps:spPr>
                    <wps:txbx>
                      <w:txbxContent>
                        <w:p w14:paraId="4F3A659A" w14:textId="77777777" w:rsidR="00EB711B" w:rsidRPr="00BC32B0" w:rsidRDefault="00EC0FEE" w:rsidP="00BC32B0">
                          <w:pPr>
                            <w:spacing w:before="15"/>
                            <w:ind w:left="60"/>
                            <w:rPr>
                              <w:rFonts w:ascii="Arial"/>
                              <w:sz w:val="16"/>
                            </w:rPr>
                          </w:pPr>
                          <w:r w:rsidRPr="00BC32B0">
                            <w:rPr>
                              <w:rFonts w:ascii="Arial" w:eastAsia="Arial" w:hAnsi="Arial" w:cs="Arial"/>
                              <w:sz w:val="16"/>
                              <w:lang w:bidi="lt-LT"/>
                            </w:rPr>
                            <w:fldChar w:fldCharType="begin"/>
                          </w:r>
                          <w:r w:rsidRPr="00BC32B0">
                            <w:rPr>
                              <w:rFonts w:ascii="Arial" w:eastAsia="Arial" w:hAnsi="Arial" w:cs="Arial"/>
                              <w:sz w:val="16"/>
                              <w:lang w:bidi="lt-LT"/>
                            </w:rPr>
                            <w:instrText xml:space="preserve"> PAGE </w:instrText>
                          </w:r>
                          <w:r w:rsidRPr="00BC32B0">
                            <w:rPr>
                              <w:rFonts w:ascii="Arial" w:eastAsia="Arial" w:hAnsi="Arial" w:cs="Arial"/>
                              <w:sz w:val="16"/>
                              <w:lang w:bidi="lt-LT"/>
                            </w:rPr>
                            <w:fldChar w:fldCharType="separate"/>
                          </w:r>
                          <w:r w:rsidRPr="00BC32B0">
                            <w:rPr>
                              <w:rFonts w:ascii="Arial" w:eastAsia="Arial" w:hAnsi="Arial" w:cs="Arial"/>
                              <w:sz w:val="16"/>
                              <w:lang w:bidi="lt-LT"/>
                            </w:rPr>
                            <w:t>25</w:t>
                          </w:r>
                          <w:r w:rsidRPr="00BC32B0">
                            <w:rPr>
                              <w:rFonts w:ascii="Arial" w:eastAsia="Arial" w:hAnsi="Arial" w:cs="Arial"/>
                              <w:sz w:val="16"/>
                              <w:lang w:bidi="lt-LT"/>
                            </w:rPr>
                            <w:fldChar w:fldCharType="end"/>
                          </w:r>
                        </w:p>
                      </w:txbxContent>
                    </wps:txbx>
                    <wps:bodyPr wrap="square" lIns="0" tIns="0" rIns="0" bIns="0" rtlCol="0">
                      <a:noAutofit/>
                    </wps:bodyPr>
                  </wps:wsp>
                </a:graphicData>
              </a:graphic>
            </wp:anchor>
          </w:drawing>
        </mc:Choice>
        <mc:Fallback>
          <w:pict>
            <v:shapetype w14:anchorId="71EB2AD9" id="_x0000_t202" coordsize="21600,21600" o:spt="202" path="m,l,21600r21600,l21600,xe">
              <v:stroke joinstyle="miter"/>
              <v:path gradientshapeok="t" o:connecttype="rect"/>
            </v:shapetype>
            <v:shape id="Textbox 1" o:spid="_x0000_s1026" type="#_x0000_t202" style="position:absolute;margin-left:290.45pt;margin-top:795pt;width:12.9pt;height:11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" filled="f" stroked="f">
              <v:textbox inset="0,0,0,0">
                <w:txbxContent>
                  <w:p w14:paraId="4F3A659A" w14:textId="77777777" w:rsidR="00EB711B" w:rsidRPr="00BC32B0" w:rsidRDefault="00EC0FEE" w:rsidP="00BC32B0">
                    <w:pPr>
                      <w:spacing w:before="15"/>
                      <w:ind w:left="60"/>
                      <w:rPr>
                        <w:rFonts w:ascii="Arial"/>
                        <w:sz w:val="16"/>
                      </w:rPr>
                    </w:pPr>
                    <w:r w:rsidRPr="00BC32B0">
                      <w:rPr>
                        <w:rFonts w:ascii="Arial" w:eastAsia="Arial" w:hAnsi="Arial" w:cs="Arial"/>
                        <w:sz w:val="16"/>
                        <w:lang w:bidi="lt-LT"/>
                      </w:rPr>
                      <w:fldChar w:fldCharType="begin"/>
                    </w:r>
                    <w:r w:rsidRPr="00BC32B0">
                      <w:rPr>
                        <w:rFonts w:ascii="Arial" w:eastAsia="Arial" w:hAnsi="Arial" w:cs="Arial"/>
                        <w:sz w:val="16"/>
                        <w:lang w:bidi="lt-LT"/>
                      </w:rPr>
                      <w:instrText xml:space="preserve"> PAGE </w:instrText>
                    </w:r>
                    <w:r w:rsidRPr="00BC32B0">
                      <w:rPr>
                        <w:rFonts w:ascii="Arial" w:eastAsia="Arial" w:hAnsi="Arial" w:cs="Arial"/>
                        <w:sz w:val="16"/>
                        <w:lang w:bidi="lt-LT"/>
                      </w:rPr>
                      <w:fldChar w:fldCharType="separate"/>
                    </w:r>
                    <w:r w:rsidRPr="00BC32B0">
                      <w:rPr>
                        <w:rFonts w:ascii="Arial" w:eastAsia="Arial" w:hAnsi="Arial" w:cs="Arial"/>
                        <w:sz w:val="16"/>
                        <w:lang w:bidi="lt-LT"/>
                      </w:rPr>
                      <w:t>25</w:t>
                    </w:r>
                    <w:r w:rsidRPr="00BC32B0">
                      <w:rPr>
                        <w:rFonts w:ascii="Arial" w:eastAsia="Arial" w:hAnsi="Arial" w:cs="Arial"/>
                        <w:sz w:val="16"/>
                        <w:lang w:bidi="lt-L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6642" w14:textId="77777777" w:rsidR="00FB4537" w:rsidRDefault="00FB4537">
      <w:r>
        <w:separator/>
      </w:r>
    </w:p>
  </w:footnote>
  <w:footnote w:type="continuationSeparator" w:id="0">
    <w:p w14:paraId="4F9DB0C4" w14:textId="77777777" w:rsidR="00FB4537" w:rsidRDefault="00FB4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1F0"/>
    <w:multiLevelType w:val="hybridMultilevel"/>
    <w:tmpl w:val="AB2C6A24"/>
    <w:lvl w:ilvl="0" w:tplc="5DF031AC">
      <w:numFmt w:val="bullet"/>
      <w:lvlText w:val="•"/>
      <w:lvlJc w:val="left"/>
      <w:pPr>
        <w:ind w:left="715" w:hanging="420"/>
      </w:pPr>
      <w:rPr>
        <w:rFonts w:ascii="Times New Roman" w:eastAsia="Times New Roman" w:hAnsi="Times New Roman" w:cs="Times New Roman" w:hint="default"/>
        <w:b w:val="0"/>
        <w:bCs w:val="0"/>
        <w:i w:val="0"/>
        <w:iCs w:val="0"/>
        <w:spacing w:val="0"/>
        <w:w w:val="130"/>
        <w:sz w:val="22"/>
        <w:szCs w:val="22"/>
        <w:lang w:val="en-US" w:eastAsia="en-US" w:bidi="ar-SA"/>
      </w:rPr>
    </w:lvl>
    <w:lvl w:ilvl="1" w:tplc="DCE6FA8A">
      <w:numFmt w:val="bullet"/>
      <w:lvlText w:val="•"/>
      <w:lvlJc w:val="left"/>
      <w:pPr>
        <w:ind w:left="1613" w:hanging="420"/>
      </w:pPr>
      <w:rPr>
        <w:rFonts w:hint="default"/>
        <w:lang w:val="en-US" w:eastAsia="en-US" w:bidi="ar-SA"/>
      </w:rPr>
    </w:lvl>
    <w:lvl w:ilvl="2" w:tplc="17E4E042">
      <w:numFmt w:val="bullet"/>
      <w:lvlText w:val="•"/>
      <w:lvlJc w:val="left"/>
      <w:pPr>
        <w:ind w:left="2506" w:hanging="420"/>
      </w:pPr>
      <w:rPr>
        <w:rFonts w:hint="default"/>
        <w:lang w:val="en-US" w:eastAsia="en-US" w:bidi="ar-SA"/>
      </w:rPr>
    </w:lvl>
    <w:lvl w:ilvl="3" w:tplc="085850B2">
      <w:numFmt w:val="bullet"/>
      <w:lvlText w:val="•"/>
      <w:lvlJc w:val="left"/>
      <w:pPr>
        <w:ind w:left="3400" w:hanging="420"/>
      </w:pPr>
      <w:rPr>
        <w:rFonts w:hint="default"/>
        <w:lang w:val="en-US" w:eastAsia="en-US" w:bidi="ar-SA"/>
      </w:rPr>
    </w:lvl>
    <w:lvl w:ilvl="4" w:tplc="56DA400C">
      <w:numFmt w:val="bullet"/>
      <w:lvlText w:val="•"/>
      <w:lvlJc w:val="left"/>
      <w:pPr>
        <w:ind w:left="4293" w:hanging="420"/>
      </w:pPr>
      <w:rPr>
        <w:rFonts w:hint="default"/>
        <w:lang w:val="en-US" w:eastAsia="en-US" w:bidi="ar-SA"/>
      </w:rPr>
    </w:lvl>
    <w:lvl w:ilvl="5" w:tplc="7DEC2EEC">
      <w:numFmt w:val="bullet"/>
      <w:lvlText w:val="•"/>
      <w:lvlJc w:val="left"/>
      <w:pPr>
        <w:ind w:left="5187" w:hanging="420"/>
      </w:pPr>
      <w:rPr>
        <w:rFonts w:hint="default"/>
        <w:lang w:val="en-US" w:eastAsia="en-US" w:bidi="ar-SA"/>
      </w:rPr>
    </w:lvl>
    <w:lvl w:ilvl="6" w:tplc="61AC973A">
      <w:numFmt w:val="bullet"/>
      <w:lvlText w:val="•"/>
      <w:lvlJc w:val="left"/>
      <w:pPr>
        <w:ind w:left="6080" w:hanging="420"/>
      </w:pPr>
      <w:rPr>
        <w:rFonts w:hint="default"/>
        <w:lang w:val="en-US" w:eastAsia="en-US" w:bidi="ar-SA"/>
      </w:rPr>
    </w:lvl>
    <w:lvl w:ilvl="7" w:tplc="F1B40A42">
      <w:numFmt w:val="bullet"/>
      <w:lvlText w:val="•"/>
      <w:lvlJc w:val="left"/>
      <w:pPr>
        <w:ind w:left="6974" w:hanging="420"/>
      </w:pPr>
      <w:rPr>
        <w:rFonts w:hint="default"/>
        <w:lang w:val="en-US" w:eastAsia="en-US" w:bidi="ar-SA"/>
      </w:rPr>
    </w:lvl>
    <w:lvl w:ilvl="8" w:tplc="F822E93A">
      <w:numFmt w:val="bullet"/>
      <w:lvlText w:val="•"/>
      <w:lvlJc w:val="left"/>
      <w:pPr>
        <w:ind w:left="7867" w:hanging="420"/>
      </w:pPr>
      <w:rPr>
        <w:rFonts w:hint="default"/>
        <w:lang w:val="en-US" w:eastAsia="en-US" w:bidi="ar-SA"/>
      </w:rPr>
    </w:lvl>
  </w:abstractNum>
  <w:abstractNum w:abstractNumId="1" w15:restartNumberingAfterBreak="0">
    <w:nsid w:val="19371AE3"/>
    <w:multiLevelType w:val="hybridMultilevel"/>
    <w:tmpl w:val="1E589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10513"/>
    <w:multiLevelType w:val="hybridMultilevel"/>
    <w:tmpl w:val="934C38EA"/>
    <w:lvl w:ilvl="0" w:tplc="E8267F44">
      <w:start w:val="1"/>
      <w:numFmt w:val="decimal"/>
      <w:lvlText w:val="%1."/>
      <w:lvlJc w:val="left"/>
      <w:pPr>
        <w:ind w:left="847" w:hanging="560"/>
      </w:pPr>
      <w:rPr>
        <w:rFonts w:ascii="Times New Roman" w:eastAsia="Times New Roman" w:hAnsi="Times New Roman" w:cs="Times New Roman" w:hint="default"/>
        <w:b w:val="0"/>
        <w:bCs w:val="0"/>
        <w:i w:val="0"/>
        <w:iCs w:val="0"/>
        <w:spacing w:val="0"/>
        <w:w w:val="100"/>
        <w:sz w:val="22"/>
        <w:szCs w:val="22"/>
        <w:lang w:val="en-US" w:eastAsia="en-US" w:bidi="ar-SA"/>
      </w:rPr>
    </w:lvl>
    <w:lvl w:ilvl="1" w:tplc="AFF6DDAC">
      <w:numFmt w:val="bullet"/>
      <w:lvlText w:val="•"/>
      <w:lvlJc w:val="left"/>
      <w:pPr>
        <w:ind w:left="1721" w:hanging="560"/>
      </w:pPr>
      <w:rPr>
        <w:rFonts w:hint="default"/>
        <w:lang w:val="en-US" w:eastAsia="en-US" w:bidi="ar-SA"/>
      </w:rPr>
    </w:lvl>
    <w:lvl w:ilvl="2" w:tplc="9ABA4FC2">
      <w:numFmt w:val="bullet"/>
      <w:lvlText w:val="•"/>
      <w:lvlJc w:val="left"/>
      <w:pPr>
        <w:ind w:left="2602" w:hanging="560"/>
      </w:pPr>
      <w:rPr>
        <w:rFonts w:hint="default"/>
        <w:lang w:val="en-US" w:eastAsia="en-US" w:bidi="ar-SA"/>
      </w:rPr>
    </w:lvl>
    <w:lvl w:ilvl="3" w:tplc="1602CE44">
      <w:numFmt w:val="bullet"/>
      <w:lvlText w:val="•"/>
      <w:lvlJc w:val="left"/>
      <w:pPr>
        <w:ind w:left="3484" w:hanging="560"/>
      </w:pPr>
      <w:rPr>
        <w:rFonts w:hint="default"/>
        <w:lang w:val="en-US" w:eastAsia="en-US" w:bidi="ar-SA"/>
      </w:rPr>
    </w:lvl>
    <w:lvl w:ilvl="4" w:tplc="99247A9A">
      <w:numFmt w:val="bullet"/>
      <w:lvlText w:val="•"/>
      <w:lvlJc w:val="left"/>
      <w:pPr>
        <w:ind w:left="4365" w:hanging="560"/>
      </w:pPr>
      <w:rPr>
        <w:rFonts w:hint="default"/>
        <w:lang w:val="en-US" w:eastAsia="en-US" w:bidi="ar-SA"/>
      </w:rPr>
    </w:lvl>
    <w:lvl w:ilvl="5" w:tplc="C4520A3A">
      <w:numFmt w:val="bullet"/>
      <w:lvlText w:val="•"/>
      <w:lvlJc w:val="left"/>
      <w:pPr>
        <w:ind w:left="5247" w:hanging="560"/>
      </w:pPr>
      <w:rPr>
        <w:rFonts w:hint="default"/>
        <w:lang w:val="en-US" w:eastAsia="en-US" w:bidi="ar-SA"/>
      </w:rPr>
    </w:lvl>
    <w:lvl w:ilvl="6" w:tplc="D8EEE60C">
      <w:numFmt w:val="bullet"/>
      <w:lvlText w:val="•"/>
      <w:lvlJc w:val="left"/>
      <w:pPr>
        <w:ind w:left="6128" w:hanging="560"/>
      </w:pPr>
      <w:rPr>
        <w:rFonts w:hint="default"/>
        <w:lang w:val="en-US" w:eastAsia="en-US" w:bidi="ar-SA"/>
      </w:rPr>
    </w:lvl>
    <w:lvl w:ilvl="7" w:tplc="F97804BA">
      <w:numFmt w:val="bullet"/>
      <w:lvlText w:val="•"/>
      <w:lvlJc w:val="left"/>
      <w:pPr>
        <w:ind w:left="7010" w:hanging="560"/>
      </w:pPr>
      <w:rPr>
        <w:rFonts w:hint="default"/>
        <w:lang w:val="en-US" w:eastAsia="en-US" w:bidi="ar-SA"/>
      </w:rPr>
    </w:lvl>
    <w:lvl w:ilvl="8" w:tplc="BB229744">
      <w:numFmt w:val="bullet"/>
      <w:lvlText w:val="•"/>
      <w:lvlJc w:val="left"/>
      <w:pPr>
        <w:ind w:left="7891" w:hanging="560"/>
      </w:pPr>
      <w:rPr>
        <w:rFonts w:hint="default"/>
        <w:lang w:val="en-US" w:eastAsia="en-US" w:bidi="ar-SA"/>
      </w:rPr>
    </w:lvl>
  </w:abstractNum>
  <w:abstractNum w:abstractNumId="3" w15:restartNumberingAfterBreak="0">
    <w:nsid w:val="4A9D2A01"/>
    <w:multiLevelType w:val="hybridMultilevel"/>
    <w:tmpl w:val="5DF4F2CE"/>
    <w:lvl w:ilvl="0" w:tplc="52249E5E">
      <w:start w:val="1"/>
      <w:numFmt w:val="decimal"/>
      <w:lvlText w:val="%1."/>
      <w:lvlJc w:val="left"/>
      <w:pPr>
        <w:ind w:left="847" w:hanging="680"/>
        <w:jc w:val="right"/>
      </w:pPr>
      <w:rPr>
        <w:rFonts w:ascii="Times New Roman" w:eastAsia="Times New Roman" w:hAnsi="Times New Roman" w:cs="Times New Roman" w:hint="default"/>
        <w:b/>
        <w:bCs/>
        <w:i w:val="0"/>
        <w:iCs w:val="0"/>
        <w:spacing w:val="0"/>
        <w:w w:val="100"/>
        <w:sz w:val="22"/>
        <w:szCs w:val="22"/>
        <w:lang w:val="en-US" w:eastAsia="en-US" w:bidi="ar-SA"/>
      </w:rPr>
    </w:lvl>
    <w:lvl w:ilvl="1" w:tplc="10585964">
      <w:numFmt w:val="bullet"/>
      <w:lvlText w:val="•"/>
      <w:lvlJc w:val="left"/>
      <w:pPr>
        <w:ind w:left="828" w:hanging="296"/>
      </w:pPr>
      <w:rPr>
        <w:rFonts w:ascii="Times New Roman" w:eastAsia="Times New Roman" w:hAnsi="Times New Roman" w:cs="Times New Roman" w:hint="default"/>
        <w:b w:val="0"/>
        <w:bCs w:val="0"/>
        <w:i w:val="0"/>
        <w:iCs w:val="0"/>
        <w:spacing w:val="0"/>
        <w:w w:val="130"/>
        <w:sz w:val="22"/>
        <w:szCs w:val="22"/>
        <w:lang w:val="en-US" w:eastAsia="en-US" w:bidi="ar-SA"/>
      </w:rPr>
    </w:lvl>
    <w:lvl w:ilvl="2" w:tplc="C53C1170">
      <w:numFmt w:val="bullet"/>
      <w:lvlText w:val="•"/>
      <w:lvlJc w:val="left"/>
      <w:pPr>
        <w:ind w:left="1000" w:hanging="296"/>
      </w:pPr>
      <w:rPr>
        <w:rFonts w:hint="default"/>
        <w:lang w:val="en-US" w:eastAsia="en-US" w:bidi="ar-SA"/>
      </w:rPr>
    </w:lvl>
    <w:lvl w:ilvl="3" w:tplc="389C1500">
      <w:numFmt w:val="bullet"/>
      <w:lvlText w:val="•"/>
      <w:lvlJc w:val="left"/>
      <w:pPr>
        <w:ind w:left="2081" w:hanging="296"/>
      </w:pPr>
      <w:rPr>
        <w:rFonts w:hint="default"/>
        <w:lang w:val="en-US" w:eastAsia="en-US" w:bidi="ar-SA"/>
      </w:rPr>
    </w:lvl>
    <w:lvl w:ilvl="4" w:tplc="12244ABE">
      <w:numFmt w:val="bullet"/>
      <w:lvlText w:val="•"/>
      <w:lvlJc w:val="left"/>
      <w:pPr>
        <w:ind w:left="3163" w:hanging="296"/>
      </w:pPr>
      <w:rPr>
        <w:rFonts w:hint="default"/>
        <w:lang w:val="en-US" w:eastAsia="en-US" w:bidi="ar-SA"/>
      </w:rPr>
    </w:lvl>
    <w:lvl w:ilvl="5" w:tplc="BB0671AE">
      <w:numFmt w:val="bullet"/>
      <w:lvlText w:val="•"/>
      <w:lvlJc w:val="left"/>
      <w:pPr>
        <w:ind w:left="4245" w:hanging="296"/>
      </w:pPr>
      <w:rPr>
        <w:rFonts w:hint="default"/>
        <w:lang w:val="en-US" w:eastAsia="en-US" w:bidi="ar-SA"/>
      </w:rPr>
    </w:lvl>
    <w:lvl w:ilvl="6" w:tplc="89D2B354">
      <w:numFmt w:val="bullet"/>
      <w:lvlText w:val="•"/>
      <w:lvlJc w:val="left"/>
      <w:pPr>
        <w:ind w:left="5327" w:hanging="296"/>
      </w:pPr>
      <w:rPr>
        <w:rFonts w:hint="default"/>
        <w:lang w:val="en-US" w:eastAsia="en-US" w:bidi="ar-SA"/>
      </w:rPr>
    </w:lvl>
    <w:lvl w:ilvl="7" w:tplc="384C1C16">
      <w:numFmt w:val="bullet"/>
      <w:lvlText w:val="•"/>
      <w:lvlJc w:val="left"/>
      <w:pPr>
        <w:ind w:left="6409" w:hanging="296"/>
      </w:pPr>
      <w:rPr>
        <w:rFonts w:hint="default"/>
        <w:lang w:val="en-US" w:eastAsia="en-US" w:bidi="ar-SA"/>
      </w:rPr>
    </w:lvl>
    <w:lvl w:ilvl="8" w:tplc="B84A7834">
      <w:numFmt w:val="bullet"/>
      <w:lvlText w:val="•"/>
      <w:lvlJc w:val="left"/>
      <w:pPr>
        <w:ind w:left="7491" w:hanging="296"/>
      </w:pPr>
      <w:rPr>
        <w:rFonts w:hint="default"/>
        <w:lang w:val="en-US" w:eastAsia="en-US" w:bidi="ar-SA"/>
      </w:rPr>
    </w:lvl>
  </w:abstractNum>
  <w:abstractNum w:abstractNumId="4" w15:restartNumberingAfterBreak="0">
    <w:nsid w:val="4D184F86"/>
    <w:multiLevelType w:val="hybridMultilevel"/>
    <w:tmpl w:val="FED6F89C"/>
    <w:lvl w:ilvl="0" w:tplc="185E4086">
      <w:numFmt w:val="bullet"/>
      <w:lvlText w:val="•"/>
      <w:lvlJc w:val="left"/>
      <w:pPr>
        <w:ind w:left="852" w:hanging="392"/>
      </w:pPr>
      <w:rPr>
        <w:rFonts w:ascii="Times New Roman" w:eastAsia="Times New Roman" w:hAnsi="Times New Roman" w:cs="Times New Roman" w:hint="default"/>
        <w:b w:val="0"/>
        <w:bCs w:val="0"/>
        <w:i w:val="0"/>
        <w:iCs w:val="0"/>
        <w:spacing w:val="0"/>
        <w:w w:val="130"/>
        <w:sz w:val="22"/>
        <w:szCs w:val="22"/>
        <w:lang w:val="en-US" w:eastAsia="en-US" w:bidi="ar-SA"/>
      </w:rPr>
    </w:lvl>
    <w:lvl w:ilvl="1" w:tplc="E72E7760">
      <w:numFmt w:val="bullet"/>
      <w:lvlText w:val="•"/>
      <w:lvlJc w:val="left"/>
      <w:pPr>
        <w:ind w:left="1739" w:hanging="392"/>
      </w:pPr>
      <w:rPr>
        <w:rFonts w:hint="default"/>
        <w:lang w:val="en-US" w:eastAsia="en-US" w:bidi="ar-SA"/>
      </w:rPr>
    </w:lvl>
    <w:lvl w:ilvl="2" w:tplc="3A820F2E">
      <w:numFmt w:val="bullet"/>
      <w:lvlText w:val="•"/>
      <w:lvlJc w:val="left"/>
      <w:pPr>
        <w:ind w:left="2618" w:hanging="392"/>
      </w:pPr>
      <w:rPr>
        <w:rFonts w:hint="default"/>
        <w:lang w:val="en-US" w:eastAsia="en-US" w:bidi="ar-SA"/>
      </w:rPr>
    </w:lvl>
    <w:lvl w:ilvl="3" w:tplc="9CB0B266">
      <w:numFmt w:val="bullet"/>
      <w:lvlText w:val="•"/>
      <w:lvlJc w:val="left"/>
      <w:pPr>
        <w:ind w:left="3498" w:hanging="392"/>
      </w:pPr>
      <w:rPr>
        <w:rFonts w:hint="default"/>
        <w:lang w:val="en-US" w:eastAsia="en-US" w:bidi="ar-SA"/>
      </w:rPr>
    </w:lvl>
    <w:lvl w:ilvl="4" w:tplc="65C6C1CA">
      <w:numFmt w:val="bullet"/>
      <w:lvlText w:val="•"/>
      <w:lvlJc w:val="left"/>
      <w:pPr>
        <w:ind w:left="4377" w:hanging="392"/>
      </w:pPr>
      <w:rPr>
        <w:rFonts w:hint="default"/>
        <w:lang w:val="en-US" w:eastAsia="en-US" w:bidi="ar-SA"/>
      </w:rPr>
    </w:lvl>
    <w:lvl w:ilvl="5" w:tplc="FD3A4DF4">
      <w:numFmt w:val="bullet"/>
      <w:lvlText w:val="•"/>
      <w:lvlJc w:val="left"/>
      <w:pPr>
        <w:ind w:left="5257" w:hanging="392"/>
      </w:pPr>
      <w:rPr>
        <w:rFonts w:hint="default"/>
        <w:lang w:val="en-US" w:eastAsia="en-US" w:bidi="ar-SA"/>
      </w:rPr>
    </w:lvl>
    <w:lvl w:ilvl="6" w:tplc="EBC0B8BC">
      <w:numFmt w:val="bullet"/>
      <w:lvlText w:val="•"/>
      <w:lvlJc w:val="left"/>
      <w:pPr>
        <w:ind w:left="6136" w:hanging="392"/>
      </w:pPr>
      <w:rPr>
        <w:rFonts w:hint="default"/>
        <w:lang w:val="en-US" w:eastAsia="en-US" w:bidi="ar-SA"/>
      </w:rPr>
    </w:lvl>
    <w:lvl w:ilvl="7" w:tplc="84C0520E">
      <w:numFmt w:val="bullet"/>
      <w:lvlText w:val="•"/>
      <w:lvlJc w:val="left"/>
      <w:pPr>
        <w:ind w:left="7016" w:hanging="392"/>
      </w:pPr>
      <w:rPr>
        <w:rFonts w:hint="default"/>
        <w:lang w:val="en-US" w:eastAsia="en-US" w:bidi="ar-SA"/>
      </w:rPr>
    </w:lvl>
    <w:lvl w:ilvl="8" w:tplc="47B2F524">
      <w:numFmt w:val="bullet"/>
      <w:lvlText w:val="•"/>
      <w:lvlJc w:val="left"/>
      <w:pPr>
        <w:ind w:left="7895" w:hanging="392"/>
      </w:pPr>
      <w:rPr>
        <w:rFonts w:hint="default"/>
        <w:lang w:val="en-US" w:eastAsia="en-US" w:bidi="ar-SA"/>
      </w:rPr>
    </w:lvl>
  </w:abstractNum>
  <w:abstractNum w:abstractNumId="5" w15:restartNumberingAfterBreak="0">
    <w:nsid w:val="62424594"/>
    <w:multiLevelType w:val="multilevel"/>
    <w:tmpl w:val="F41C8D98"/>
    <w:lvl w:ilvl="0">
      <w:start w:val="1"/>
      <w:numFmt w:val="decimal"/>
      <w:lvlText w:val="%1."/>
      <w:lvlJc w:val="left"/>
      <w:pPr>
        <w:ind w:left="847" w:hanging="562"/>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47" w:hanging="68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852" w:hanging="562"/>
      </w:pPr>
      <w:rPr>
        <w:rFonts w:ascii="Times New Roman" w:eastAsia="Times New Roman" w:hAnsi="Times New Roman" w:cs="Times New Roman" w:hint="default"/>
        <w:b w:val="0"/>
        <w:bCs w:val="0"/>
        <w:i w:val="0"/>
        <w:iCs w:val="0"/>
        <w:spacing w:val="0"/>
        <w:w w:val="130"/>
        <w:sz w:val="22"/>
        <w:szCs w:val="22"/>
        <w:lang w:val="en-US" w:eastAsia="en-US" w:bidi="ar-SA"/>
      </w:rPr>
    </w:lvl>
    <w:lvl w:ilvl="3">
      <w:numFmt w:val="bullet"/>
      <w:lvlText w:val="•"/>
      <w:lvlJc w:val="left"/>
      <w:pPr>
        <w:ind w:left="2814" w:hanging="562"/>
      </w:pPr>
      <w:rPr>
        <w:rFonts w:hint="default"/>
        <w:lang w:val="en-US" w:eastAsia="en-US" w:bidi="ar-SA"/>
      </w:rPr>
    </w:lvl>
    <w:lvl w:ilvl="4">
      <w:numFmt w:val="bullet"/>
      <w:lvlText w:val="•"/>
      <w:lvlJc w:val="left"/>
      <w:pPr>
        <w:ind w:left="3791" w:hanging="562"/>
      </w:pPr>
      <w:rPr>
        <w:rFonts w:hint="default"/>
        <w:lang w:val="en-US" w:eastAsia="en-US" w:bidi="ar-SA"/>
      </w:rPr>
    </w:lvl>
    <w:lvl w:ilvl="5">
      <w:numFmt w:val="bullet"/>
      <w:lvlText w:val="•"/>
      <w:lvlJc w:val="left"/>
      <w:pPr>
        <w:ind w:left="4768" w:hanging="562"/>
      </w:pPr>
      <w:rPr>
        <w:rFonts w:hint="default"/>
        <w:lang w:val="en-US" w:eastAsia="en-US" w:bidi="ar-SA"/>
      </w:rPr>
    </w:lvl>
    <w:lvl w:ilvl="6">
      <w:numFmt w:val="bullet"/>
      <w:lvlText w:val="•"/>
      <w:lvlJc w:val="left"/>
      <w:pPr>
        <w:ind w:left="5746" w:hanging="562"/>
      </w:pPr>
      <w:rPr>
        <w:rFonts w:hint="default"/>
        <w:lang w:val="en-US" w:eastAsia="en-US" w:bidi="ar-SA"/>
      </w:rPr>
    </w:lvl>
    <w:lvl w:ilvl="7">
      <w:numFmt w:val="bullet"/>
      <w:lvlText w:val="•"/>
      <w:lvlJc w:val="left"/>
      <w:pPr>
        <w:ind w:left="6723" w:hanging="562"/>
      </w:pPr>
      <w:rPr>
        <w:rFonts w:hint="default"/>
        <w:lang w:val="en-US" w:eastAsia="en-US" w:bidi="ar-SA"/>
      </w:rPr>
    </w:lvl>
    <w:lvl w:ilvl="8">
      <w:numFmt w:val="bullet"/>
      <w:lvlText w:val="•"/>
      <w:lvlJc w:val="left"/>
      <w:pPr>
        <w:ind w:left="7700" w:hanging="562"/>
      </w:pPr>
      <w:rPr>
        <w:rFonts w:hint="default"/>
        <w:lang w:val="en-US" w:eastAsia="en-US" w:bidi="ar-SA"/>
      </w:rPr>
    </w:lvl>
  </w:abstractNum>
  <w:abstractNum w:abstractNumId="6" w15:restartNumberingAfterBreak="0">
    <w:nsid w:val="64E90913"/>
    <w:multiLevelType w:val="hybridMultilevel"/>
    <w:tmpl w:val="8592C410"/>
    <w:lvl w:ilvl="0" w:tplc="19EE09A8">
      <w:start w:val="1"/>
      <w:numFmt w:val="lowerLetter"/>
      <w:lvlText w:val="%1."/>
      <w:lvlJc w:val="left"/>
      <w:pPr>
        <w:ind w:left="376" w:hanging="209"/>
      </w:pPr>
      <w:rPr>
        <w:rFonts w:ascii="Times New Roman" w:eastAsia="Times New Roman" w:hAnsi="Times New Roman" w:cs="Times New Roman" w:hint="default"/>
        <w:b w:val="0"/>
        <w:bCs w:val="0"/>
        <w:i w:val="0"/>
        <w:iCs w:val="0"/>
        <w:spacing w:val="0"/>
        <w:w w:val="84"/>
        <w:sz w:val="22"/>
        <w:szCs w:val="22"/>
        <w:u w:val="single" w:color="000000"/>
        <w:lang w:val="en-US" w:eastAsia="en-US" w:bidi="ar-SA"/>
      </w:rPr>
    </w:lvl>
    <w:lvl w:ilvl="1" w:tplc="D4B6F15E">
      <w:numFmt w:val="bullet"/>
      <w:lvlText w:val="•"/>
      <w:lvlJc w:val="left"/>
      <w:pPr>
        <w:ind w:left="1307" w:hanging="209"/>
      </w:pPr>
      <w:rPr>
        <w:rFonts w:hint="default"/>
        <w:lang w:val="en-US" w:eastAsia="en-US" w:bidi="ar-SA"/>
      </w:rPr>
    </w:lvl>
    <w:lvl w:ilvl="2" w:tplc="626E8A54">
      <w:numFmt w:val="bullet"/>
      <w:lvlText w:val="•"/>
      <w:lvlJc w:val="left"/>
      <w:pPr>
        <w:ind w:left="2234" w:hanging="209"/>
      </w:pPr>
      <w:rPr>
        <w:rFonts w:hint="default"/>
        <w:lang w:val="en-US" w:eastAsia="en-US" w:bidi="ar-SA"/>
      </w:rPr>
    </w:lvl>
    <w:lvl w:ilvl="3" w:tplc="5EAC41FE">
      <w:numFmt w:val="bullet"/>
      <w:lvlText w:val="•"/>
      <w:lvlJc w:val="left"/>
      <w:pPr>
        <w:ind w:left="3162" w:hanging="209"/>
      </w:pPr>
      <w:rPr>
        <w:rFonts w:hint="default"/>
        <w:lang w:val="en-US" w:eastAsia="en-US" w:bidi="ar-SA"/>
      </w:rPr>
    </w:lvl>
    <w:lvl w:ilvl="4" w:tplc="36442AEE">
      <w:numFmt w:val="bullet"/>
      <w:lvlText w:val="•"/>
      <w:lvlJc w:val="left"/>
      <w:pPr>
        <w:ind w:left="4089" w:hanging="209"/>
      </w:pPr>
      <w:rPr>
        <w:rFonts w:hint="default"/>
        <w:lang w:val="en-US" w:eastAsia="en-US" w:bidi="ar-SA"/>
      </w:rPr>
    </w:lvl>
    <w:lvl w:ilvl="5" w:tplc="61743C1C">
      <w:numFmt w:val="bullet"/>
      <w:lvlText w:val="•"/>
      <w:lvlJc w:val="left"/>
      <w:pPr>
        <w:ind w:left="5017" w:hanging="209"/>
      </w:pPr>
      <w:rPr>
        <w:rFonts w:hint="default"/>
        <w:lang w:val="en-US" w:eastAsia="en-US" w:bidi="ar-SA"/>
      </w:rPr>
    </w:lvl>
    <w:lvl w:ilvl="6" w:tplc="67048A6A">
      <w:numFmt w:val="bullet"/>
      <w:lvlText w:val="•"/>
      <w:lvlJc w:val="left"/>
      <w:pPr>
        <w:ind w:left="5944" w:hanging="209"/>
      </w:pPr>
      <w:rPr>
        <w:rFonts w:hint="default"/>
        <w:lang w:val="en-US" w:eastAsia="en-US" w:bidi="ar-SA"/>
      </w:rPr>
    </w:lvl>
    <w:lvl w:ilvl="7" w:tplc="7BF49D8A">
      <w:numFmt w:val="bullet"/>
      <w:lvlText w:val="•"/>
      <w:lvlJc w:val="left"/>
      <w:pPr>
        <w:ind w:left="6872" w:hanging="209"/>
      </w:pPr>
      <w:rPr>
        <w:rFonts w:hint="default"/>
        <w:lang w:val="en-US" w:eastAsia="en-US" w:bidi="ar-SA"/>
      </w:rPr>
    </w:lvl>
    <w:lvl w:ilvl="8" w:tplc="1CA08876">
      <w:numFmt w:val="bullet"/>
      <w:lvlText w:val="•"/>
      <w:lvlJc w:val="left"/>
      <w:pPr>
        <w:ind w:left="7799" w:hanging="209"/>
      </w:pPr>
      <w:rPr>
        <w:rFonts w:hint="default"/>
        <w:lang w:val="en-US" w:eastAsia="en-US" w:bidi="ar-SA"/>
      </w:rPr>
    </w:lvl>
  </w:abstractNum>
  <w:abstractNum w:abstractNumId="7" w15:restartNumberingAfterBreak="0">
    <w:nsid w:val="6F991C16"/>
    <w:multiLevelType w:val="hybridMultilevel"/>
    <w:tmpl w:val="51D85E16"/>
    <w:lvl w:ilvl="0" w:tplc="06986E7A">
      <w:numFmt w:val="bullet"/>
      <w:lvlText w:val="•"/>
      <w:lvlJc w:val="left"/>
      <w:pPr>
        <w:ind w:left="888" w:hanging="133"/>
      </w:pPr>
      <w:rPr>
        <w:rFonts w:ascii="Times New Roman" w:eastAsia="Times New Roman" w:hAnsi="Times New Roman" w:cs="Times New Roman" w:hint="default"/>
        <w:b w:val="0"/>
        <w:bCs w:val="0"/>
        <w:i w:val="0"/>
        <w:iCs w:val="0"/>
        <w:spacing w:val="0"/>
        <w:w w:val="100"/>
        <w:sz w:val="22"/>
        <w:szCs w:val="22"/>
        <w:lang w:val="en-US" w:eastAsia="en-US" w:bidi="ar-SA"/>
      </w:rPr>
    </w:lvl>
    <w:lvl w:ilvl="1" w:tplc="D174E450">
      <w:numFmt w:val="bullet"/>
      <w:lvlText w:val="•"/>
      <w:lvlJc w:val="left"/>
      <w:pPr>
        <w:ind w:left="1608" w:hanging="600"/>
      </w:pPr>
      <w:rPr>
        <w:rFonts w:ascii="Times New Roman" w:eastAsia="Times New Roman" w:hAnsi="Times New Roman" w:cs="Times New Roman" w:hint="default"/>
        <w:b w:val="0"/>
        <w:bCs w:val="0"/>
        <w:i w:val="0"/>
        <w:iCs w:val="0"/>
        <w:spacing w:val="0"/>
        <w:w w:val="100"/>
        <w:sz w:val="22"/>
        <w:szCs w:val="22"/>
        <w:lang w:val="en-US" w:eastAsia="en-US" w:bidi="ar-SA"/>
      </w:rPr>
    </w:lvl>
    <w:lvl w:ilvl="2" w:tplc="4D1CB9AC">
      <w:numFmt w:val="bullet"/>
      <w:lvlText w:val="•"/>
      <w:lvlJc w:val="left"/>
      <w:pPr>
        <w:ind w:left="2494" w:hanging="600"/>
      </w:pPr>
      <w:rPr>
        <w:rFonts w:hint="default"/>
        <w:lang w:val="en-US" w:eastAsia="en-US" w:bidi="ar-SA"/>
      </w:rPr>
    </w:lvl>
    <w:lvl w:ilvl="3" w:tplc="8AD0F452">
      <w:numFmt w:val="bullet"/>
      <w:lvlText w:val="•"/>
      <w:lvlJc w:val="left"/>
      <w:pPr>
        <w:ind w:left="3389" w:hanging="600"/>
      </w:pPr>
      <w:rPr>
        <w:rFonts w:hint="default"/>
        <w:lang w:val="en-US" w:eastAsia="en-US" w:bidi="ar-SA"/>
      </w:rPr>
    </w:lvl>
    <w:lvl w:ilvl="4" w:tplc="9F7A9FCC">
      <w:numFmt w:val="bullet"/>
      <w:lvlText w:val="•"/>
      <w:lvlJc w:val="left"/>
      <w:pPr>
        <w:ind w:left="4284" w:hanging="600"/>
      </w:pPr>
      <w:rPr>
        <w:rFonts w:hint="default"/>
        <w:lang w:val="en-US" w:eastAsia="en-US" w:bidi="ar-SA"/>
      </w:rPr>
    </w:lvl>
    <w:lvl w:ilvl="5" w:tplc="CC068F12">
      <w:numFmt w:val="bullet"/>
      <w:lvlText w:val="•"/>
      <w:lvlJc w:val="left"/>
      <w:pPr>
        <w:ind w:left="5179" w:hanging="600"/>
      </w:pPr>
      <w:rPr>
        <w:rFonts w:hint="default"/>
        <w:lang w:val="en-US" w:eastAsia="en-US" w:bidi="ar-SA"/>
      </w:rPr>
    </w:lvl>
    <w:lvl w:ilvl="6" w:tplc="49361152">
      <w:numFmt w:val="bullet"/>
      <w:lvlText w:val="•"/>
      <w:lvlJc w:val="left"/>
      <w:pPr>
        <w:ind w:left="6074" w:hanging="600"/>
      </w:pPr>
      <w:rPr>
        <w:rFonts w:hint="default"/>
        <w:lang w:val="en-US" w:eastAsia="en-US" w:bidi="ar-SA"/>
      </w:rPr>
    </w:lvl>
    <w:lvl w:ilvl="7" w:tplc="D2E2A000">
      <w:numFmt w:val="bullet"/>
      <w:lvlText w:val="•"/>
      <w:lvlJc w:val="left"/>
      <w:pPr>
        <w:ind w:left="6969" w:hanging="600"/>
      </w:pPr>
      <w:rPr>
        <w:rFonts w:hint="default"/>
        <w:lang w:val="en-US" w:eastAsia="en-US" w:bidi="ar-SA"/>
      </w:rPr>
    </w:lvl>
    <w:lvl w:ilvl="8" w:tplc="8F0EA202">
      <w:numFmt w:val="bullet"/>
      <w:lvlText w:val="•"/>
      <w:lvlJc w:val="left"/>
      <w:pPr>
        <w:ind w:left="7864" w:hanging="600"/>
      </w:pPr>
      <w:rPr>
        <w:rFonts w:hint="default"/>
        <w:lang w:val="en-US" w:eastAsia="en-US" w:bidi="ar-SA"/>
      </w:rPr>
    </w:lvl>
  </w:abstractNum>
  <w:abstractNum w:abstractNumId="8" w15:restartNumberingAfterBreak="0">
    <w:nsid w:val="7B9F54FD"/>
    <w:multiLevelType w:val="hybridMultilevel"/>
    <w:tmpl w:val="8CE81C66"/>
    <w:lvl w:ilvl="0" w:tplc="DE84EDE2">
      <w:numFmt w:val="bullet"/>
      <w:lvlText w:val="-"/>
      <w:lvlJc w:val="left"/>
      <w:pPr>
        <w:ind w:left="645" w:hanging="341"/>
      </w:pPr>
      <w:rPr>
        <w:rFonts w:ascii="Times New Roman" w:eastAsia="Times New Roman" w:hAnsi="Times New Roman" w:cs="Times New Roman" w:hint="default"/>
        <w:b w:val="0"/>
        <w:bCs w:val="0"/>
        <w:i w:val="0"/>
        <w:iCs w:val="0"/>
        <w:spacing w:val="0"/>
        <w:w w:val="100"/>
        <w:sz w:val="22"/>
        <w:szCs w:val="22"/>
        <w:lang w:val="en-US" w:eastAsia="en-US" w:bidi="ar-SA"/>
      </w:rPr>
    </w:lvl>
    <w:lvl w:ilvl="1" w:tplc="8DC43A82">
      <w:numFmt w:val="bullet"/>
      <w:lvlText w:val="•"/>
      <w:lvlJc w:val="left"/>
      <w:pPr>
        <w:ind w:left="1541" w:hanging="341"/>
      </w:pPr>
      <w:rPr>
        <w:rFonts w:hint="default"/>
        <w:lang w:val="en-US" w:eastAsia="en-US" w:bidi="ar-SA"/>
      </w:rPr>
    </w:lvl>
    <w:lvl w:ilvl="2" w:tplc="E03E27C2">
      <w:numFmt w:val="bullet"/>
      <w:lvlText w:val="•"/>
      <w:lvlJc w:val="left"/>
      <w:pPr>
        <w:ind w:left="2442" w:hanging="341"/>
      </w:pPr>
      <w:rPr>
        <w:rFonts w:hint="default"/>
        <w:lang w:val="en-US" w:eastAsia="en-US" w:bidi="ar-SA"/>
      </w:rPr>
    </w:lvl>
    <w:lvl w:ilvl="3" w:tplc="AB80CA00">
      <w:numFmt w:val="bullet"/>
      <w:lvlText w:val="•"/>
      <w:lvlJc w:val="left"/>
      <w:pPr>
        <w:ind w:left="3344" w:hanging="341"/>
      </w:pPr>
      <w:rPr>
        <w:rFonts w:hint="default"/>
        <w:lang w:val="en-US" w:eastAsia="en-US" w:bidi="ar-SA"/>
      </w:rPr>
    </w:lvl>
    <w:lvl w:ilvl="4" w:tplc="1334236E">
      <w:numFmt w:val="bullet"/>
      <w:lvlText w:val="•"/>
      <w:lvlJc w:val="left"/>
      <w:pPr>
        <w:ind w:left="4245" w:hanging="341"/>
      </w:pPr>
      <w:rPr>
        <w:rFonts w:hint="default"/>
        <w:lang w:val="en-US" w:eastAsia="en-US" w:bidi="ar-SA"/>
      </w:rPr>
    </w:lvl>
    <w:lvl w:ilvl="5" w:tplc="A3F0DA80">
      <w:numFmt w:val="bullet"/>
      <w:lvlText w:val="•"/>
      <w:lvlJc w:val="left"/>
      <w:pPr>
        <w:ind w:left="5147" w:hanging="341"/>
      </w:pPr>
      <w:rPr>
        <w:rFonts w:hint="default"/>
        <w:lang w:val="en-US" w:eastAsia="en-US" w:bidi="ar-SA"/>
      </w:rPr>
    </w:lvl>
    <w:lvl w:ilvl="6" w:tplc="11925272">
      <w:numFmt w:val="bullet"/>
      <w:lvlText w:val="•"/>
      <w:lvlJc w:val="left"/>
      <w:pPr>
        <w:ind w:left="6048" w:hanging="341"/>
      </w:pPr>
      <w:rPr>
        <w:rFonts w:hint="default"/>
        <w:lang w:val="en-US" w:eastAsia="en-US" w:bidi="ar-SA"/>
      </w:rPr>
    </w:lvl>
    <w:lvl w:ilvl="7" w:tplc="457654DA">
      <w:numFmt w:val="bullet"/>
      <w:lvlText w:val="•"/>
      <w:lvlJc w:val="left"/>
      <w:pPr>
        <w:ind w:left="6950" w:hanging="341"/>
      </w:pPr>
      <w:rPr>
        <w:rFonts w:hint="default"/>
        <w:lang w:val="en-US" w:eastAsia="en-US" w:bidi="ar-SA"/>
      </w:rPr>
    </w:lvl>
    <w:lvl w:ilvl="8" w:tplc="98B4B3B0">
      <w:numFmt w:val="bullet"/>
      <w:lvlText w:val="•"/>
      <w:lvlJc w:val="left"/>
      <w:pPr>
        <w:ind w:left="7851" w:hanging="341"/>
      </w:pPr>
      <w:rPr>
        <w:rFonts w:hint="default"/>
        <w:lang w:val="en-US" w:eastAsia="en-US" w:bidi="ar-SA"/>
      </w:rPr>
    </w:lvl>
  </w:abstractNum>
  <w:abstractNum w:abstractNumId="9" w15:restartNumberingAfterBreak="0">
    <w:nsid w:val="7BAF4DF6"/>
    <w:multiLevelType w:val="hybridMultilevel"/>
    <w:tmpl w:val="2ED4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7109E"/>
    <w:multiLevelType w:val="hybridMultilevel"/>
    <w:tmpl w:val="52285C90"/>
    <w:lvl w:ilvl="0" w:tplc="7E5AC3CE">
      <w:numFmt w:val="bullet"/>
      <w:lvlText w:val="•"/>
      <w:lvlJc w:val="left"/>
      <w:pPr>
        <w:ind w:left="847" w:hanging="536"/>
      </w:pPr>
      <w:rPr>
        <w:rFonts w:ascii="Times New Roman" w:eastAsia="Times New Roman" w:hAnsi="Times New Roman" w:cs="Times New Roman" w:hint="default"/>
        <w:b w:val="0"/>
        <w:bCs w:val="0"/>
        <w:i w:val="0"/>
        <w:iCs w:val="0"/>
        <w:spacing w:val="0"/>
        <w:w w:val="130"/>
        <w:sz w:val="22"/>
        <w:szCs w:val="22"/>
        <w:lang w:val="en-US" w:eastAsia="en-US" w:bidi="ar-SA"/>
      </w:rPr>
    </w:lvl>
    <w:lvl w:ilvl="1" w:tplc="6F2A0E44">
      <w:numFmt w:val="bullet"/>
      <w:lvlText w:val="•"/>
      <w:lvlJc w:val="left"/>
      <w:pPr>
        <w:ind w:left="1008" w:hanging="207"/>
      </w:pPr>
      <w:rPr>
        <w:rFonts w:ascii="Times New Roman" w:eastAsia="Times New Roman" w:hAnsi="Times New Roman" w:cs="Times New Roman" w:hint="default"/>
        <w:b w:val="0"/>
        <w:bCs w:val="0"/>
        <w:i w:val="0"/>
        <w:iCs w:val="0"/>
        <w:spacing w:val="0"/>
        <w:w w:val="130"/>
        <w:sz w:val="22"/>
        <w:szCs w:val="22"/>
        <w:lang w:val="en-US" w:eastAsia="en-US" w:bidi="ar-SA"/>
      </w:rPr>
    </w:lvl>
    <w:lvl w:ilvl="2" w:tplc="9146BC96">
      <w:numFmt w:val="bullet"/>
      <w:lvlText w:val=""/>
      <w:lvlJc w:val="left"/>
      <w:pPr>
        <w:ind w:left="1368" w:hanging="360"/>
      </w:pPr>
      <w:rPr>
        <w:rFonts w:ascii="Symbol" w:eastAsia="Symbol" w:hAnsi="Symbol" w:cs="Symbol" w:hint="default"/>
        <w:b w:val="0"/>
        <w:bCs w:val="0"/>
        <w:i w:val="0"/>
        <w:iCs w:val="0"/>
        <w:spacing w:val="0"/>
        <w:w w:val="100"/>
        <w:sz w:val="22"/>
        <w:szCs w:val="22"/>
        <w:lang w:val="en-US" w:eastAsia="en-US" w:bidi="ar-SA"/>
      </w:rPr>
    </w:lvl>
    <w:lvl w:ilvl="3" w:tplc="7DCC8B9E">
      <w:numFmt w:val="bullet"/>
      <w:lvlText w:val="•"/>
      <w:lvlJc w:val="left"/>
      <w:pPr>
        <w:ind w:left="2396" w:hanging="360"/>
      </w:pPr>
      <w:rPr>
        <w:rFonts w:hint="default"/>
        <w:lang w:val="en-US" w:eastAsia="en-US" w:bidi="ar-SA"/>
      </w:rPr>
    </w:lvl>
    <w:lvl w:ilvl="4" w:tplc="B478EFEA">
      <w:numFmt w:val="bullet"/>
      <w:lvlText w:val="•"/>
      <w:lvlJc w:val="left"/>
      <w:pPr>
        <w:ind w:left="3433" w:hanging="360"/>
      </w:pPr>
      <w:rPr>
        <w:rFonts w:hint="default"/>
        <w:lang w:val="en-US" w:eastAsia="en-US" w:bidi="ar-SA"/>
      </w:rPr>
    </w:lvl>
    <w:lvl w:ilvl="5" w:tplc="756E8A7C">
      <w:numFmt w:val="bullet"/>
      <w:lvlText w:val="•"/>
      <w:lvlJc w:val="left"/>
      <w:pPr>
        <w:ind w:left="4470" w:hanging="360"/>
      </w:pPr>
      <w:rPr>
        <w:rFonts w:hint="default"/>
        <w:lang w:val="en-US" w:eastAsia="en-US" w:bidi="ar-SA"/>
      </w:rPr>
    </w:lvl>
    <w:lvl w:ilvl="6" w:tplc="38E2BA90">
      <w:numFmt w:val="bullet"/>
      <w:lvlText w:val="•"/>
      <w:lvlJc w:val="left"/>
      <w:pPr>
        <w:ind w:left="5507" w:hanging="360"/>
      </w:pPr>
      <w:rPr>
        <w:rFonts w:hint="default"/>
        <w:lang w:val="en-US" w:eastAsia="en-US" w:bidi="ar-SA"/>
      </w:rPr>
    </w:lvl>
    <w:lvl w:ilvl="7" w:tplc="DD049DCA">
      <w:numFmt w:val="bullet"/>
      <w:lvlText w:val="•"/>
      <w:lvlJc w:val="left"/>
      <w:pPr>
        <w:ind w:left="6544" w:hanging="360"/>
      </w:pPr>
      <w:rPr>
        <w:rFonts w:hint="default"/>
        <w:lang w:val="en-US" w:eastAsia="en-US" w:bidi="ar-SA"/>
      </w:rPr>
    </w:lvl>
    <w:lvl w:ilvl="8" w:tplc="EE7A6F84">
      <w:numFmt w:val="bullet"/>
      <w:lvlText w:val="•"/>
      <w:lvlJc w:val="left"/>
      <w:pPr>
        <w:ind w:left="7581" w:hanging="360"/>
      </w:pPr>
      <w:rPr>
        <w:rFonts w:hint="default"/>
        <w:lang w:val="en-US" w:eastAsia="en-US" w:bidi="ar-SA"/>
      </w:rPr>
    </w:lvl>
  </w:abstractNum>
  <w:num w:numId="1" w16cid:durableId="628051898">
    <w:abstractNumId w:val="2"/>
  </w:num>
  <w:num w:numId="2" w16cid:durableId="1087581598">
    <w:abstractNumId w:val="7"/>
  </w:num>
  <w:num w:numId="3" w16cid:durableId="290981177">
    <w:abstractNumId w:val="10"/>
  </w:num>
  <w:num w:numId="4" w16cid:durableId="419568861">
    <w:abstractNumId w:val="3"/>
  </w:num>
  <w:num w:numId="5" w16cid:durableId="1446118334">
    <w:abstractNumId w:val="8"/>
  </w:num>
  <w:num w:numId="6" w16cid:durableId="705523669">
    <w:abstractNumId w:val="4"/>
  </w:num>
  <w:num w:numId="7" w16cid:durableId="51583756">
    <w:abstractNumId w:val="0"/>
  </w:num>
  <w:num w:numId="8" w16cid:durableId="1005592653">
    <w:abstractNumId w:val="6"/>
  </w:num>
  <w:num w:numId="9" w16cid:durableId="437717609">
    <w:abstractNumId w:val="5"/>
  </w:num>
  <w:num w:numId="10" w16cid:durableId="675956857">
    <w:abstractNumId w:val="9"/>
  </w:num>
  <w:num w:numId="11" w16cid:durableId="43991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1B"/>
    <w:rsid w:val="000024E5"/>
    <w:rsid w:val="00006FC5"/>
    <w:rsid w:val="00010577"/>
    <w:rsid w:val="00021E5D"/>
    <w:rsid w:val="000228B2"/>
    <w:rsid w:val="000332AA"/>
    <w:rsid w:val="00053138"/>
    <w:rsid w:val="00054C6A"/>
    <w:rsid w:val="00057337"/>
    <w:rsid w:val="00070432"/>
    <w:rsid w:val="000979E5"/>
    <w:rsid w:val="00097C47"/>
    <w:rsid w:val="000A0BFF"/>
    <w:rsid w:val="000A3EF8"/>
    <w:rsid w:val="000A50EE"/>
    <w:rsid w:val="000B47A4"/>
    <w:rsid w:val="000B73FC"/>
    <w:rsid w:val="000E5CD7"/>
    <w:rsid w:val="000F1593"/>
    <w:rsid w:val="000F325A"/>
    <w:rsid w:val="001077C5"/>
    <w:rsid w:val="00107F3C"/>
    <w:rsid w:val="001107D0"/>
    <w:rsid w:val="001138BF"/>
    <w:rsid w:val="001202DA"/>
    <w:rsid w:val="00123E36"/>
    <w:rsid w:val="0012688F"/>
    <w:rsid w:val="00133887"/>
    <w:rsid w:val="001414F3"/>
    <w:rsid w:val="0014493F"/>
    <w:rsid w:val="00144EA8"/>
    <w:rsid w:val="00150BBF"/>
    <w:rsid w:val="00151028"/>
    <w:rsid w:val="001616F2"/>
    <w:rsid w:val="001805F8"/>
    <w:rsid w:val="0018493A"/>
    <w:rsid w:val="001A6988"/>
    <w:rsid w:val="001A6C83"/>
    <w:rsid w:val="001B11F0"/>
    <w:rsid w:val="001B1F7A"/>
    <w:rsid w:val="001B47F7"/>
    <w:rsid w:val="001D3C3C"/>
    <w:rsid w:val="001D6A23"/>
    <w:rsid w:val="001F1F64"/>
    <w:rsid w:val="001F6710"/>
    <w:rsid w:val="00203F63"/>
    <w:rsid w:val="00211A27"/>
    <w:rsid w:val="002279B5"/>
    <w:rsid w:val="00231956"/>
    <w:rsid w:val="00231AFE"/>
    <w:rsid w:val="00234A8D"/>
    <w:rsid w:val="00243312"/>
    <w:rsid w:val="00246F8B"/>
    <w:rsid w:val="00253213"/>
    <w:rsid w:val="00253E2B"/>
    <w:rsid w:val="002700E7"/>
    <w:rsid w:val="00287E30"/>
    <w:rsid w:val="002B428E"/>
    <w:rsid w:val="002B6D40"/>
    <w:rsid w:val="002C3278"/>
    <w:rsid w:val="002C376B"/>
    <w:rsid w:val="002C39DD"/>
    <w:rsid w:val="002D1AAB"/>
    <w:rsid w:val="002D6E87"/>
    <w:rsid w:val="002E4152"/>
    <w:rsid w:val="002E7F07"/>
    <w:rsid w:val="002F0A39"/>
    <w:rsid w:val="002F7678"/>
    <w:rsid w:val="003009DA"/>
    <w:rsid w:val="00303D5C"/>
    <w:rsid w:val="0032579E"/>
    <w:rsid w:val="003300E2"/>
    <w:rsid w:val="00333315"/>
    <w:rsid w:val="0033709C"/>
    <w:rsid w:val="003409F3"/>
    <w:rsid w:val="0034725C"/>
    <w:rsid w:val="00350816"/>
    <w:rsid w:val="00355E29"/>
    <w:rsid w:val="0038787B"/>
    <w:rsid w:val="003908DE"/>
    <w:rsid w:val="003A0C64"/>
    <w:rsid w:val="003A6379"/>
    <w:rsid w:val="003A7213"/>
    <w:rsid w:val="003B347C"/>
    <w:rsid w:val="003B3611"/>
    <w:rsid w:val="003C1B91"/>
    <w:rsid w:val="003C3DBE"/>
    <w:rsid w:val="003D0E3E"/>
    <w:rsid w:val="003D3BA7"/>
    <w:rsid w:val="003F1AD3"/>
    <w:rsid w:val="003F7F21"/>
    <w:rsid w:val="004023DA"/>
    <w:rsid w:val="00417B78"/>
    <w:rsid w:val="00417DF9"/>
    <w:rsid w:val="00423E39"/>
    <w:rsid w:val="0043005F"/>
    <w:rsid w:val="00432388"/>
    <w:rsid w:val="00440993"/>
    <w:rsid w:val="004429EE"/>
    <w:rsid w:val="0044415D"/>
    <w:rsid w:val="004506DF"/>
    <w:rsid w:val="00454DFD"/>
    <w:rsid w:val="004576F7"/>
    <w:rsid w:val="00490465"/>
    <w:rsid w:val="00490EAD"/>
    <w:rsid w:val="00495B07"/>
    <w:rsid w:val="004A0D9D"/>
    <w:rsid w:val="004A62CB"/>
    <w:rsid w:val="004A7BD2"/>
    <w:rsid w:val="004B6CAE"/>
    <w:rsid w:val="004C3214"/>
    <w:rsid w:val="004D05B0"/>
    <w:rsid w:val="004D7CE6"/>
    <w:rsid w:val="004E1270"/>
    <w:rsid w:val="004E7B18"/>
    <w:rsid w:val="00501288"/>
    <w:rsid w:val="005031BB"/>
    <w:rsid w:val="00531F75"/>
    <w:rsid w:val="005371DE"/>
    <w:rsid w:val="005446A3"/>
    <w:rsid w:val="00547859"/>
    <w:rsid w:val="005507A9"/>
    <w:rsid w:val="005552BC"/>
    <w:rsid w:val="005678B6"/>
    <w:rsid w:val="005678E6"/>
    <w:rsid w:val="00567987"/>
    <w:rsid w:val="00583A14"/>
    <w:rsid w:val="00583F3E"/>
    <w:rsid w:val="005900C5"/>
    <w:rsid w:val="0059495E"/>
    <w:rsid w:val="005A1DD5"/>
    <w:rsid w:val="005A3677"/>
    <w:rsid w:val="005A504E"/>
    <w:rsid w:val="005B1D68"/>
    <w:rsid w:val="005B4288"/>
    <w:rsid w:val="005D2453"/>
    <w:rsid w:val="005E4E85"/>
    <w:rsid w:val="005F5653"/>
    <w:rsid w:val="005F7D90"/>
    <w:rsid w:val="00602D89"/>
    <w:rsid w:val="00605905"/>
    <w:rsid w:val="00617434"/>
    <w:rsid w:val="00633293"/>
    <w:rsid w:val="00640343"/>
    <w:rsid w:val="0064235A"/>
    <w:rsid w:val="006445F8"/>
    <w:rsid w:val="00644BAA"/>
    <w:rsid w:val="006504F5"/>
    <w:rsid w:val="0066309A"/>
    <w:rsid w:val="00665AF8"/>
    <w:rsid w:val="00677E26"/>
    <w:rsid w:val="00684684"/>
    <w:rsid w:val="006B0B47"/>
    <w:rsid w:val="006B1102"/>
    <w:rsid w:val="006B3559"/>
    <w:rsid w:val="006C1589"/>
    <w:rsid w:val="006D1E6C"/>
    <w:rsid w:val="006D4294"/>
    <w:rsid w:val="006D6420"/>
    <w:rsid w:val="006E56D6"/>
    <w:rsid w:val="006F1C82"/>
    <w:rsid w:val="00702A13"/>
    <w:rsid w:val="007115C9"/>
    <w:rsid w:val="00713821"/>
    <w:rsid w:val="007158FD"/>
    <w:rsid w:val="00723503"/>
    <w:rsid w:val="00726488"/>
    <w:rsid w:val="0073135D"/>
    <w:rsid w:val="007472DC"/>
    <w:rsid w:val="00754D5D"/>
    <w:rsid w:val="00756918"/>
    <w:rsid w:val="00762E8F"/>
    <w:rsid w:val="007661EA"/>
    <w:rsid w:val="00775DF2"/>
    <w:rsid w:val="00784776"/>
    <w:rsid w:val="00784CFD"/>
    <w:rsid w:val="00784D71"/>
    <w:rsid w:val="007945ED"/>
    <w:rsid w:val="00794B8A"/>
    <w:rsid w:val="007A3A49"/>
    <w:rsid w:val="007B1613"/>
    <w:rsid w:val="007B1E0C"/>
    <w:rsid w:val="007C2082"/>
    <w:rsid w:val="007C4DE4"/>
    <w:rsid w:val="007E31D4"/>
    <w:rsid w:val="007E3A9D"/>
    <w:rsid w:val="007E6352"/>
    <w:rsid w:val="007E7107"/>
    <w:rsid w:val="007F000F"/>
    <w:rsid w:val="008024BE"/>
    <w:rsid w:val="008073E4"/>
    <w:rsid w:val="008114B5"/>
    <w:rsid w:val="00827757"/>
    <w:rsid w:val="00852A8B"/>
    <w:rsid w:val="0085456C"/>
    <w:rsid w:val="00857043"/>
    <w:rsid w:val="00857D51"/>
    <w:rsid w:val="00864163"/>
    <w:rsid w:val="00865377"/>
    <w:rsid w:val="0088637C"/>
    <w:rsid w:val="0089051E"/>
    <w:rsid w:val="008925F4"/>
    <w:rsid w:val="008943AE"/>
    <w:rsid w:val="00897010"/>
    <w:rsid w:val="008A3F05"/>
    <w:rsid w:val="008B0E07"/>
    <w:rsid w:val="008B2F7C"/>
    <w:rsid w:val="008B375A"/>
    <w:rsid w:val="008F008C"/>
    <w:rsid w:val="008F1EA4"/>
    <w:rsid w:val="008F741A"/>
    <w:rsid w:val="0090660D"/>
    <w:rsid w:val="00917E39"/>
    <w:rsid w:val="00925B8F"/>
    <w:rsid w:val="00927F82"/>
    <w:rsid w:val="00940E51"/>
    <w:rsid w:val="00942FB1"/>
    <w:rsid w:val="00943972"/>
    <w:rsid w:val="0094463B"/>
    <w:rsid w:val="009447D9"/>
    <w:rsid w:val="009553B2"/>
    <w:rsid w:val="00955F43"/>
    <w:rsid w:val="009613CB"/>
    <w:rsid w:val="009623A6"/>
    <w:rsid w:val="009628BA"/>
    <w:rsid w:val="009657F4"/>
    <w:rsid w:val="00966131"/>
    <w:rsid w:val="0096699D"/>
    <w:rsid w:val="00970A76"/>
    <w:rsid w:val="00977A59"/>
    <w:rsid w:val="00982434"/>
    <w:rsid w:val="00982941"/>
    <w:rsid w:val="009843BC"/>
    <w:rsid w:val="009847C8"/>
    <w:rsid w:val="009A3DB7"/>
    <w:rsid w:val="009B484B"/>
    <w:rsid w:val="009C257D"/>
    <w:rsid w:val="009C3703"/>
    <w:rsid w:val="009C3FC8"/>
    <w:rsid w:val="009C4202"/>
    <w:rsid w:val="009C49C6"/>
    <w:rsid w:val="009D145C"/>
    <w:rsid w:val="009D20EB"/>
    <w:rsid w:val="009D3592"/>
    <w:rsid w:val="009D7C6F"/>
    <w:rsid w:val="009E7173"/>
    <w:rsid w:val="009E74C6"/>
    <w:rsid w:val="009F7809"/>
    <w:rsid w:val="00A04F20"/>
    <w:rsid w:val="00A06A97"/>
    <w:rsid w:val="00A1480B"/>
    <w:rsid w:val="00A248CC"/>
    <w:rsid w:val="00A273DD"/>
    <w:rsid w:val="00A30201"/>
    <w:rsid w:val="00A362D6"/>
    <w:rsid w:val="00A42A2C"/>
    <w:rsid w:val="00A44CC1"/>
    <w:rsid w:val="00A51149"/>
    <w:rsid w:val="00A52456"/>
    <w:rsid w:val="00A60E20"/>
    <w:rsid w:val="00A655D2"/>
    <w:rsid w:val="00A70419"/>
    <w:rsid w:val="00A84388"/>
    <w:rsid w:val="00A87E77"/>
    <w:rsid w:val="00AA1522"/>
    <w:rsid w:val="00AA6674"/>
    <w:rsid w:val="00AA7ABD"/>
    <w:rsid w:val="00AB0904"/>
    <w:rsid w:val="00AB4762"/>
    <w:rsid w:val="00AC5A30"/>
    <w:rsid w:val="00AC68C2"/>
    <w:rsid w:val="00AD3711"/>
    <w:rsid w:val="00AD3DE8"/>
    <w:rsid w:val="00AE023A"/>
    <w:rsid w:val="00AE54A0"/>
    <w:rsid w:val="00AE5D56"/>
    <w:rsid w:val="00B14ED1"/>
    <w:rsid w:val="00B17E39"/>
    <w:rsid w:val="00B3729D"/>
    <w:rsid w:val="00B40C8D"/>
    <w:rsid w:val="00B5249E"/>
    <w:rsid w:val="00B56018"/>
    <w:rsid w:val="00B6349A"/>
    <w:rsid w:val="00B72051"/>
    <w:rsid w:val="00B76565"/>
    <w:rsid w:val="00B829FE"/>
    <w:rsid w:val="00B85574"/>
    <w:rsid w:val="00B92ECE"/>
    <w:rsid w:val="00BC04A6"/>
    <w:rsid w:val="00BC08A7"/>
    <w:rsid w:val="00BC32B0"/>
    <w:rsid w:val="00BD1C48"/>
    <w:rsid w:val="00BE0827"/>
    <w:rsid w:val="00BE60E5"/>
    <w:rsid w:val="00BE6AD0"/>
    <w:rsid w:val="00BF175D"/>
    <w:rsid w:val="00C03092"/>
    <w:rsid w:val="00C17D35"/>
    <w:rsid w:val="00C333D7"/>
    <w:rsid w:val="00C370F5"/>
    <w:rsid w:val="00C37473"/>
    <w:rsid w:val="00C41ABC"/>
    <w:rsid w:val="00C53AF2"/>
    <w:rsid w:val="00C837E5"/>
    <w:rsid w:val="00C8503D"/>
    <w:rsid w:val="00C901B2"/>
    <w:rsid w:val="00C92C30"/>
    <w:rsid w:val="00C949CF"/>
    <w:rsid w:val="00C951B2"/>
    <w:rsid w:val="00C95BAC"/>
    <w:rsid w:val="00C97972"/>
    <w:rsid w:val="00CD2D37"/>
    <w:rsid w:val="00CE0883"/>
    <w:rsid w:val="00CE247A"/>
    <w:rsid w:val="00CF0255"/>
    <w:rsid w:val="00D145EE"/>
    <w:rsid w:val="00D148FD"/>
    <w:rsid w:val="00D156F5"/>
    <w:rsid w:val="00D20EB9"/>
    <w:rsid w:val="00D248CF"/>
    <w:rsid w:val="00D27CC1"/>
    <w:rsid w:val="00D4282F"/>
    <w:rsid w:val="00D57E1A"/>
    <w:rsid w:val="00D6024D"/>
    <w:rsid w:val="00D61B46"/>
    <w:rsid w:val="00D72999"/>
    <w:rsid w:val="00D8383A"/>
    <w:rsid w:val="00DA3EC3"/>
    <w:rsid w:val="00DA688B"/>
    <w:rsid w:val="00DA70F5"/>
    <w:rsid w:val="00DC6A81"/>
    <w:rsid w:val="00DD526A"/>
    <w:rsid w:val="00DD5CBA"/>
    <w:rsid w:val="00DE5ED3"/>
    <w:rsid w:val="00DE69A3"/>
    <w:rsid w:val="00DE6AEC"/>
    <w:rsid w:val="00DE6C76"/>
    <w:rsid w:val="00DF3CFE"/>
    <w:rsid w:val="00DF5786"/>
    <w:rsid w:val="00DF7A4B"/>
    <w:rsid w:val="00E01407"/>
    <w:rsid w:val="00E05604"/>
    <w:rsid w:val="00E1053E"/>
    <w:rsid w:val="00E1082F"/>
    <w:rsid w:val="00E30769"/>
    <w:rsid w:val="00E315F3"/>
    <w:rsid w:val="00E41EA1"/>
    <w:rsid w:val="00E43FC3"/>
    <w:rsid w:val="00E46CE2"/>
    <w:rsid w:val="00E5347F"/>
    <w:rsid w:val="00E54DE3"/>
    <w:rsid w:val="00E5709E"/>
    <w:rsid w:val="00E600E4"/>
    <w:rsid w:val="00E60772"/>
    <w:rsid w:val="00E6405E"/>
    <w:rsid w:val="00E709CC"/>
    <w:rsid w:val="00E74912"/>
    <w:rsid w:val="00E76C79"/>
    <w:rsid w:val="00E76CD4"/>
    <w:rsid w:val="00E824A3"/>
    <w:rsid w:val="00E825DD"/>
    <w:rsid w:val="00E85916"/>
    <w:rsid w:val="00E91436"/>
    <w:rsid w:val="00E93707"/>
    <w:rsid w:val="00EB711B"/>
    <w:rsid w:val="00EB74E0"/>
    <w:rsid w:val="00EC0FEE"/>
    <w:rsid w:val="00ED140E"/>
    <w:rsid w:val="00EE1A92"/>
    <w:rsid w:val="00EF0ED0"/>
    <w:rsid w:val="00EF6F4F"/>
    <w:rsid w:val="00F00B69"/>
    <w:rsid w:val="00F1281B"/>
    <w:rsid w:val="00F17515"/>
    <w:rsid w:val="00F449D8"/>
    <w:rsid w:val="00F46154"/>
    <w:rsid w:val="00F511AC"/>
    <w:rsid w:val="00F52A78"/>
    <w:rsid w:val="00F52F12"/>
    <w:rsid w:val="00F55E7D"/>
    <w:rsid w:val="00F57505"/>
    <w:rsid w:val="00F6010C"/>
    <w:rsid w:val="00F64016"/>
    <w:rsid w:val="00F649A3"/>
    <w:rsid w:val="00F82F7C"/>
    <w:rsid w:val="00FA0920"/>
    <w:rsid w:val="00FA5683"/>
    <w:rsid w:val="00FA74DB"/>
    <w:rsid w:val="00FB1CE5"/>
    <w:rsid w:val="00FB4537"/>
    <w:rsid w:val="00FC20B4"/>
    <w:rsid w:val="00FD21AC"/>
    <w:rsid w:val="00FE3379"/>
    <w:rsid w:val="00FF192B"/>
    <w:rsid w:val="00FF2A7F"/>
    <w:rsid w:val="00FF4EAA"/>
    <w:rsid w:val="00FF582C"/>
    <w:rsid w:val="00FF659A"/>
    <w:rsid w:val="00FF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2915"/>
  <w15:docId w15:val="{BE30BC5C-BCC1-4030-997B-827C949A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AF2"/>
    <w:rPr>
      <w:rFonts w:ascii="Times New Roman" w:eastAsia="Times New Roman" w:hAnsi="Times New Roman" w:cs="Times New Roman"/>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ind w:left="16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847" w:hanging="360"/>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A52456"/>
    <w:pPr>
      <w:tabs>
        <w:tab w:val="center" w:pos="4513"/>
        <w:tab w:val="right" w:pos="9026"/>
      </w:tabs>
    </w:pPr>
  </w:style>
  <w:style w:type="character" w:customStyle="1" w:styleId="AntratsDiagrama">
    <w:name w:val="Antraštės Diagrama"/>
    <w:basedOn w:val="Numatytasispastraiposriftas"/>
    <w:link w:val="Antrats"/>
    <w:uiPriority w:val="99"/>
    <w:rsid w:val="00A52456"/>
    <w:rPr>
      <w:rFonts w:ascii="Times New Roman" w:eastAsia="Times New Roman" w:hAnsi="Times New Roman" w:cs="Times New Roman"/>
    </w:rPr>
  </w:style>
  <w:style w:type="paragraph" w:styleId="Porat">
    <w:name w:val="footer"/>
    <w:basedOn w:val="prastasis"/>
    <w:link w:val="PoratDiagrama"/>
    <w:uiPriority w:val="99"/>
    <w:unhideWhenUsed/>
    <w:rsid w:val="00A52456"/>
    <w:pPr>
      <w:tabs>
        <w:tab w:val="center" w:pos="4513"/>
        <w:tab w:val="right" w:pos="9026"/>
      </w:tabs>
    </w:pPr>
  </w:style>
  <w:style w:type="character" w:customStyle="1" w:styleId="PoratDiagrama">
    <w:name w:val="Poraštė Diagrama"/>
    <w:basedOn w:val="Numatytasispastraiposriftas"/>
    <w:link w:val="Porat"/>
    <w:uiPriority w:val="99"/>
    <w:rsid w:val="00A52456"/>
    <w:rPr>
      <w:rFonts w:ascii="Times New Roman" w:eastAsia="Times New Roman" w:hAnsi="Times New Roman" w:cs="Times New Roman"/>
    </w:rPr>
  </w:style>
  <w:style w:type="paragraph" w:styleId="Pataisymai">
    <w:name w:val="Revision"/>
    <w:hidden/>
    <w:uiPriority w:val="99"/>
    <w:semiHidden/>
    <w:rsid w:val="00FF582C"/>
    <w:pPr>
      <w:widowControl/>
      <w:autoSpaceDE/>
      <w:autoSpaceDN/>
    </w:pPr>
    <w:rPr>
      <w:rFonts w:ascii="Times New Roman" w:eastAsia="Times New Roman" w:hAnsi="Times New Roman" w:cs="Times New Roman"/>
    </w:rPr>
  </w:style>
  <w:style w:type="character" w:styleId="Hipersaitas">
    <w:name w:val="Hyperlink"/>
    <w:basedOn w:val="Numatytasispastraiposriftas"/>
    <w:uiPriority w:val="99"/>
    <w:unhideWhenUsed/>
    <w:rsid w:val="00FF582C"/>
    <w:rPr>
      <w:color w:val="0000FF" w:themeColor="hyperlink"/>
      <w:u w:val="single"/>
    </w:rPr>
  </w:style>
  <w:style w:type="character" w:styleId="Neapdorotaspaminjimas">
    <w:name w:val="Unresolved Mention"/>
    <w:basedOn w:val="Numatytasispastraiposriftas"/>
    <w:uiPriority w:val="99"/>
    <w:semiHidden/>
    <w:unhideWhenUsed/>
    <w:rsid w:val="00FF582C"/>
    <w:rPr>
      <w:color w:val="605E5C"/>
      <w:shd w:val="clear" w:color="auto" w:fill="E1DFDD"/>
    </w:rPr>
  </w:style>
  <w:style w:type="character" w:styleId="Komentaronuoroda">
    <w:name w:val="annotation reference"/>
    <w:basedOn w:val="Numatytasispastraiposriftas"/>
    <w:uiPriority w:val="99"/>
    <w:semiHidden/>
    <w:unhideWhenUsed/>
    <w:rsid w:val="00FF582C"/>
    <w:rPr>
      <w:sz w:val="16"/>
      <w:szCs w:val="16"/>
    </w:rPr>
  </w:style>
  <w:style w:type="paragraph" w:styleId="Komentarotekstas">
    <w:name w:val="annotation text"/>
    <w:basedOn w:val="prastasis"/>
    <w:link w:val="KomentarotekstasDiagrama"/>
    <w:uiPriority w:val="99"/>
    <w:unhideWhenUsed/>
    <w:rsid w:val="00FF582C"/>
    <w:rPr>
      <w:sz w:val="20"/>
      <w:szCs w:val="20"/>
    </w:rPr>
  </w:style>
  <w:style w:type="character" w:customStyle="1" w:styleId="KomentarotekstasDiagrama">
    <w:name w:val="Komentaro tekstas Diagrama"/>
    <w:basedOn w:val="Numatytasispastraiposriftas"/>
    <w:link w:val="Komentarotekstas"/>
    <w:uiPriority w:val="99"/>
    <w:rsid w:val="00FF582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582C"/>
    <w:rPr>
      <w:b/>
      <w:bCs/>
    </w:rPr>
  </w:style>
  <w:style w:type="character" w:customStyle="1" w:styleId="KomentarotemaDiagrama">
    <w:name w:val="Komentaro tema Diagrama"/>
    <w:basedOn w:val="KomentarotekstasDiagrama"/>
    <w:link w:val="Komentarotema"/>
    <w:uiPriority w:val="99"/>
    <w:semiHidden/>
    <w:rsid w:val="00FF58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307">
      <w:bodyDiv w:val="1"/>
      <w:marLeft w:val="0"/>
      <w:marRight w:val="0"/>
      <w:marTop w:val="0"/>
      <w:marBottom w:val="0"/>
      <w:divBdr>
        <w:top w:val="none" w:sz="0" w:space="0" w:color="auto"/>
        <w:left w:val="none" w:sz="0" w:space="0" w:color="auto"/>
        <w:bottom w:val="none" w:sz="0" w:space="0" w:color="auto"/>
        <w:right w:val="none" w:sz="0" w:space="0" w:color="auto"/>
      </w:divBdr>
    </w:div>
    <w:div w:id="224529729">
      <w:bodyDiv w:val="1"/>
      <w:marLeft w:val="0"/>
      <w:marRight w:val="0"/>
      <w:marTop w:val="0"/>
      <w:marBottom w:val="0"/>
      <w:divBdr>
        <w:top w:val="none" w:sz="0" w:space="0" w:color="auto"/>
        <w:left w:val="none" w:sz="0" w:space="0" w:color="auto"/>
        <w:bottom w:val="none" w:sz="0" w:space="0" w:color="auto"/>
        <w:right w:val="none" w:sz="0" w:space="0" w:color="auto"/>
      </w:divBdr>
    </w:div>
    <w:div w:id="628124694">
      <w:bodyDiv w:val="1"/>
      <w:marLeft w:val="0"/>
      <w:marRight w:val="0"/>
      <w:marTop w:val="0"/>
      <w:marBottom w:val="0"/>
      <w:divBdr>
        <w:top w:val="none" w:sz="0" w:space="0" w:color="auto"/>
        <w:left w:val="none" w:sz="0" w:space="0" w:color="auto"/>
        <w:bottom w:val="none" w:sz="0" w:space="0" w:color="auto"/>
        <w:right w:val="none" w:sz="0" w:space="0" w:color="auto"/>
      </w:divBdr>
    </w:div>
    <w:div w:id="1247496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E41884CDA8647999C1CE7A258181F" ma:contentTypeVersion="3" ma:contentTypeDescription="Create a new document." ma:contentTypeScope="" ma:versionID="da2da9712b65e4ff9b336d3aedc39995">
  <xsd:schema xmlns:xsd="http://www.w3.org/2001/XMLSchema" xmlns:xs="http://www.w3.org/2001/XMLSchema" xmlns:p="http://schemas.microsoft.com/office/2006/metadata/properties" xmlns:ns2="25fab55c-e5c1-4c62-8fcb-5fad07055c79" targetNamespace="http://schemas.microsoft.com/office/2006/metadata/properties" ma:root="true" ma:fieldsID="32e7de4040014acb920bebbcb4f52224" ns2:_="">
    <xsd:import namespace="25fab55c-e5c1-4c62-8fcb-5fad07055c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b55c-e5c1-4c62-8fcb-5fad07055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E41884CDA8647999C1CE7A258181F" ma:contentTypeVersion="3" ma:contentTypeDescription="Create a new document." ma:contentTypeScope="" ma:versionID="da2da9712b65e4ff9b336d3aedc39995">
  <xsd:schema xmlns:xsd="http://www.w3.org/2001/XMLSchema" xmlns:xs="http://www.w3.org/2001/XMLSchema" xmlns:p="http://schemas.microsoft.com/office/2006/metadata/properties" xmlns:ns2="25fab55c-e5c1-4c62-8fcb-5fad07055c79" targetNamespace="http://schemas.microsoft.com/office/2006/metadata/properties" ma:root="true" ma:fieldsID="32e7de4040014acb920bebbcb4f52224" ns2:_="">
    <xsd:import namespace="25fab55c-e5c1-4c62-8fcb-5fad07055c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b55c-e5c1-4c62-8fcb-5fad07055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3751F-57CC-4870-BFE0-1B550DAF2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b55c-e5c1-4c62-8fcb-5fad0705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5297A-63E8-45E4-931F-DCDF5A3E7A62}">
  <ds:schemaRefs>
    <ds:schemaRef ds:uri="http://schemas.microsoft.com/sharepoint/v3/contenttype/forms"/>
  </ds:schemaRefs>
</ds:datastoreItem>
</file>

<file path=customXml/itemProps3.xml><?xml version="1.0" encoding="utf-8"?>
<ds:datastoreItem xmlns:ds="http://schemas.openxmlformats.org/officeDocument/2006/customXml" ds:itemID="{22C67516-574A-4D35-B5D9-A9E6BCB6E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b55c-e5c1-4c62-8fcb-5fad0705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6E851-94EA-4782-A47A-B7C6E0574DE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75bc18a-80a0-4e6b-9d31-93cc909fbbb3}" enabled="0" method="" siteId="{675bc18a-80a0-4e6b-9d31-93cc909fbbb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10578</Words>
  <Characters>6030</Characters>
  <Application>Microsoft Office Word</Application>
  <DocSecurity>0</DocSecurity>
  <Lines>50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dc:creator>
  <cp:lastModifiedBy>Birutė Valkauskaitė</cp:lastModifiedBy>
  <cp:revision>2</cp:revision>
  <dcterms:created xsi:type="dcterms:W3CDTF">2026-06-26T04:59:00Z</dcterms:created>
  <dcterms:modified xsi:type="dcterms:W3CDTF">2026-06-26T04:59:00Z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0x010100938E41884CDA8647999C1CE7A258181F</vt:lpwstr>
  </property>
  <property fmtid="{D5CDD505-2E9C-101B-9397-08002B2CF9AE}" pid="3" name="MediaServiceImageTags">
    <vt:lpwstr/>
  </property>
</Properties>
</file>