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C9DD"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AF70392"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150BB2D"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1297D9A"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2FC41EAA"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1D92F90"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54025116"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77ED89CD"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6ECC66AB"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28BAF39"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3CDF659"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7F708999"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B5BA78C"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26376E2B"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78A25F6"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49DF2D00"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1CE42A7"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0DFB87E"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1B5799E"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7A074C94"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511D416" w14:textId="77777777" w:rsidR="00D12762" w:rsidRPr="00D12762" w:rsidRDefault="00D12762" w:rsidP="00D12762">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8020F76" w14:textId="77777777" w:rsidR="00D12762" w:rsidRPr="00D12762" w:rsidRDefault="00D12762" w:rsidP="00D12762">
      <w:pPr>
        <w:spacing w:before="120" w:after="0" w:line="240" w:lineRule="auto"/>
        <w:jc w:val="center"/>
        <w:outlineLvl w:val="0"/>
        <w:rPr>
          <w:rFonts w:ascii="Times New Roman" w:eastAsia="Calibri" w:hAnsi="Times New Roman" w:cs="Times New Roman"/>
          <w:b/>
          <w:caps/>
          <w:kern w:val="0"/>
          <w:sz w:val="22"/>
          <w:szCs w:val="22"/>
          <w:lang w:eastAsia="lt-LT"/>
          <w14:ligatures w14:val="none"/>
        </w:rPr>
      </w:pPr>
      <w:r w:rsidRPr="00D12762">
        <w:rPr>
          <w:rFonts w:ascii="Times New Roman" w:eastAsia="Calibri" w:hAnsi="Times New Roman" w:cs="Times New Roman"/>
          <w:b/>
          <w:caps/>
          <w:kern w:val="0"/>
          <w:sz w:val="22"/>
          <w:szCs w:val="22"/>
          <w:lang w:eastAsia="lt-LT"/>
          <w14:ligatures w14:val="none"/>
        </w:rPr>
        <w:t>B. PAKUOTĖS LAPELIS</w:t>
      </w:r>
    </w:p>
    <w:p w14:paraId="2217CF93" w14:textId="77777777" w:rsidR="00D12762" w:rsidRPr="00D12762" w:rsidRDefault="00D12762" w:rsidP="00D12762">
      <w:pPr>
        <w:spacing w:before="120"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r w:rsidRPr="00D12762">
        <w:rPr>
          <w:rFonts w:ascii="Times New Roman" w:eastAsia="Calibri" w:hAnsi="Times New Roman" w:cs="Times New Roman"/>
          <w:b/>
          <w:caps/>
          <w:kern w:val="0"/>
          <w:sz w:val="22"/>
          <w:szCs w:val="22"/>
          <w:lang w:eastAsia="lt-LT"/>
          <w14:ligatures w14:val="none"/>
        </w:rPr>
        <w:br w:type="page"/>
      </w:r>
    </w:p>
    <w:p w14:paraId="06830C9A" w14:textId="77777777" w:rsidR="00D12762" w:rsidRPr="00D12762" w:rsidRDefault="00D12762" w:rsidP="00D12762">
      <w:pPr>
        <w:spacing w:after="0" w:line="240" w:lineRule="auto"/>
        <w:jc w:val="center"/>
        <w:rPr>
          <w:rFonts w:ascii="Times New Roman" w:eastAsia="Times New Roman" w:hAnsi="Times New Roman" w:cs="Times New Roman"/>
          <w:b/>
          <w:kern w:val="0"/>
          <w:sz w:val="22"/>
          <w:szCs w:val="22"/>
          <w14:ligatures w14:val="none"/>
        </w:rPr>
      </w:pPr>
      <w:r w:rsidRPr="00D12762">
        <w:rPr>
          <w:rFonts w:ascii="Times New Roman" w:eastAsia="Times New Roman" w:hAnsi="Times New Roman" w:cs="Times New Roman"/>
          <w:b/>
          <w:kern w:val="0"/>
          <w:sz w:val="22"/>
          <w:szCs w:val="22"/>
          <w14:ligatures w14:val="none"/>
        </w:rPr>
        <w:lastRenderedPageBreak/>
        <w:t>Pakuotės lapelis: informacija pacientui</w:t>
      </w:r>
    </w:p>
    <w:p w14:paraId="6C872D62" w14:textId="77777777" w:rsidR="00D12762" w:rsidRPr="00D12762" w:rsidRDefault="00D12762" w:rsidP="00D12762">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18E506B5" w14:textId="1869529A" w:rsidR="00D12762" w:rsidRPr="00D12762" w:rsidRDefault="00650959" w:rsidP="00D12762">
      <w:pPr>
        <w:tabs>
          <w:tab w:val="left" w:pos="567"/>
        </w:tabs>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Profix</w:t>
      </w:r>
      <w:r w:rsidR="00D12762" w:rsidRPr="00D12762">
        <w:rPr>
          <w:rFonts w:ascii="Times New Roman" w:eastAsia="Times New Roman" w:hAnsi="Times New Roman" w:cs="Times New Roman"/>
          <w:b/>
          <w:kern w:val="0"/>
          <w:sz w:val="22"/>
          <w:szCs w:val="22"/>
          <w14:ligatures w14:val="none"/>
        </w:rPr>
        <w:t xml:space="preserve"> 250 mg/5 ml milteliai geriamajai suspensijai</w:t>
      </w:r>
    </w:p>
    <w:p w14:paraId="253F1C35" w14:textId="77777777" w:rsidR="00D12762" w:rsidRPr="00D12762" w:rsidRDefault="00D12762" w:rsidP="00D12762">
      <w:pPr>
        <w:tabs>
          <w:tab w:val="left" w:pos="567"/>
        </w:tabs>
        <w:spacing w:after="0" w:line="240" w:lineRule="auto"/>
        <w:jc w:val="center"/>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cefprozilis</w:t>
      </w:r>
    </w:p>
    <w:p w14:paraId="0129D78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D3EFBD6"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345022C0" w14:textId="0D68777A" w:rsidR="00D12762" w:rsidRPr="001B4C94" w:rsidRDefault="00D12762" w:rsidP="001B4C94">
      <w:pPr>
        <w:pStyle w:val="Sraopastraipa"/>
        <w:numPr>
          <w:ilvl w:val="0"/>
          <w:numId w:val="18"/>
        </w:numPr>
        <w:spacing w:after="0" w:line="240" w:lineRule="auto"/>
        <w:ind w:left="567" w:hanging="283"/>
        <w:rPr>
          <w:rFonts w:ascii="Times New Roman" w:eastAsia="Calibri" w:hAnsi="Times New Roman" w:cs="Times New Roman"/>
          <w:kern w:val="0"/>
          <w:sz w:val="22"/>
          <w:szCs w:val="22"/>
          <w14:ligatures w14:val="none"/>
        </w:rPr>
      </w:pPr>
      <w:r w:rsidRPr="001B4C94">
        <w:rPr>
          <w:rFonts w:ascii="Times New Roman" w:eastAsia="Calibri" w:hAnsi="Times New Roman" w:cs="Times New Roman"/>
          <w:kern w:val="0"/>
          <w:sz w:val="22"/>
          <w:szCs w:val="22"/>
          <w14:ligatures w14:val="none"/>
        </w:rPr>
        <w:t>Neišmeskite šio lapelio, nes vėl gali prireikti jį perskaityti.</w:t>
      </w:r>
    </w:p>
    <w:p w14:paraId="0151F52C" w14:textId="31E27076" w:rsidR="00D12762" w:rsidRPr="001B4C94" w:rsidRDefault="00D12762" w:rsidP="001B4C94">
      <w:pPr>
        <w:pStyle w:val="Sraopastraipa"/>
        <w:numPr>
          <w:ilvl w:val="0"/>
          <w:numId w:val="18"/>
        </w:numPr>
        <w:spacing w:after="0" w:line="240" w:lineRule="auto"/>
        <w:ind w:left="567" w:hanging="283"/>
        <w:rPr>
          <w:rFonts w:ascii="Times New Roman" w:eastAsia="Calibri" w:hAnsi="Times New Roman" w:cs="Times New Roman"/>
          <w:kern w:val="0"/>
          <w:sz w:val="22"/>
          <w:szCs w:val="22"/>
          <w14:ligatures w14:val="none"/>
        </w:rPr>
      </w:pPr>
      <w:r w:rsidRPr="001B4C94">
        <w:rPr>
          <w:rFonts w:ascii="Times New Roman" w:eastAsia="Calibri" w:hAnsi="Times New Roman" w:cs="Times New Roman"/>
          <w:kern w:val="0"/>
          <w:sz w:val="22"/>
          <w:szCs w:val="22"/>
          <w14:ligatures w14:val="none"/>
        </w:rPr>
        <w:t>Jeigu kiltų daugiau klausimų, kreipkitės į gydytoją arba vaistininką.</w:t>
      </w:r>
    </w:p>
    <w:p w14:paraId="40374F28" w14:textId="1FE19D45" w:rsidR="00D12762" w:rsidRPr="00645504" w:rsidRDefault="00D12762" w:rsidP="001B4C94">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645504">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4E497E3" w14:textId="63DC30ED" w:rsidR="00D12762" w:rsidRPr="001B4C94" w:rsidRDefault="00D12762" w:rsidP="001B4C94">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val="en-US"/>
          <w14:ligatures w14:val="none"/>
        </w:rPr>
      </w:pPr>
      <w:r w:rsidRPr="00645504">
        <w:rPr>
          <w:rFonts w:ascii="Times New Roman" w:eastAsia="Times New Roman" w:hAnsi="Times New Roman" w:cs="Times New Roman"/>
          <w:kern w:val="0"/>
          <w:sz w:val="22"/>
          <w:szCs w:val="22"/>
          <w14:ligatures w14:val="none"/>
        </w:rPr>
        <w:t xml:space="preserve">Jeigu pasireiškė šalutinis poveikis (net jeigu jis šiame lapelyje nenurodytas), kreipkitės į gydytoją arba vaistininką. </w:t>
      </w:r>
      <w:r w:rsidRPr="001B4C94">
        <w:rPr>
          <w:rFonts w:ascii="Times New Roman" w:eastAsia="Times New Roman" w:hAnsi="Times New Roman" w:cs="Times New Roman"/>
          <w:kern w:val="0"/>
          <w:sz w:val="22"/>
          <w:szCs w:val="22"/>
          <w:lang w:val="en-US"/>
          <w14:ligatures w14:val="none"/>
        </w:rPr>
        <w:t>Žr. 4 skyrių.</w:t>
      </w:r>
    </w:p>
    <w:p w14:paraId="70A3A30C"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0B2FD6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7DB0C7A9" w14:textId="77777777"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Apie ką rašoma šiame lapelyje?</w:t>
      </w:r>
    </w:p>
    <w:p w14:paraId="01E89DC7" w14:textId="77777777" w:rsidR="00D12762" w:rsidRPr="00D12762" w:rsidRDefault="00D12762" w:rsidP="00D12762">
      <w:pPr>
        <w:spacing w:after="0" w:line="240" w:lineRule="auto"/>
        <w:rPr>
          <w:rFonts w:ascii="Times New Roman" w:eastAsia="Calibri" w:hAnsi="Times New Roman" w:cs="Times New Roman"/>
          <w:b/>
          <w:noProof/>
          <w:kern w:val="0"/>
          <w:sz w:val="22"/>
          <w:szCs w:val="22"/>
          <w:lang w:eastAsia="lt-LT"/>
          <w14:ligatures w14:val="none"/>
        </w:rPr>
      </w:pPr>
    </w:p>
    <w:p w14:paraId="53F986AD" w14:textId="54CA6DAC" w:rsidR="00D12762" w:rsidRPr="001B4C94" w:rsidRDefault="00D12762" w:rsidP="001B4C94">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B4C94">
        <w:rPr>
          <w:rFonts w:ascii="Times New Roman" w:eastAsia="Times New Roman" w:hAnsi="Times New Roman" w:cs="Times New Roman"/>
          <w:kern w:val="0"/>
          <w:sz w:val="22"/>
          <w:szCs w:val="22"/>
          <w14:ligatures w14:val="none"/>
        </w:rPr>
        <w:t xml:space="preserve">Kas yra </w:t>
      </w:r>
      <w:r w:rsidR="00650959">
        <w:rPr>
          <w:rFonts w:ascii="Times New Roman" w:eastAsia="Times New Roman" w:hAnsi="Times New Roman" w:cs="Times New Roman"/>
          <w:noProof/>
          <w:kern w:val="0"/>
          <w:sz w:val="22"/>
          <w:szCs w:val="22"/>
          <w14:ligatures w14:val="none"/>
        </w:rPr>
        <w:t>Profix</w:t>
      </w:r>
      <w:r w:rsidRPr="001B4C94">
        <w:rPr>
          <w:rFonts w:ascii="Times New Roman" w:eastAsia="Times New Roman" w:hAnsi="Times New Roman" w:cs="Times New Roman"/>
          <w:noProof/>
          <w:kern w:val="0"/>
          <w:sz w:val="22"/>
          <w:szCs w:val="22"/>
          <w14:ligatures w14:val="none"/>
        </w:rPr>
        <w:t xml:space="preserve"> </w:t>
      </w:r>
      <w:r w:rsidRPr="001B4C94">
        <w:rPr>
          <w:rFonts w:ascii="Times New Roman" w:eastAsia="Times New Roman" w:hAnsi="Times New Roman" w:cs="Times New Roman"/>
          <w:kern w:val="0"/>
          <w:sz w:val="22"/>
          <w:szCs w:val="22"/>
          <w14:ligatures w14:val="none"/>
        </w:rPr>
        <w:t>ir kam jis vartojamas</w:t>
      </w:r>
    </w:p>
    <w:p w14:paraId="26B07B36" w14:textId="0C04F9EE" w:rsidR="00D12762" w:rsidRPr="001B4C94" w:rsidRDefault="00D12762" w:rsidP="001B4C94">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B4C94">
        <w:rPr>
          <w:rFonts w:ascii="Times New Roman" w:eastAsia="Times New Roman" w:hAnsi="Times New Roman" w:cs="Times New Roman"/>
          <w:kern w:val="0"/>
          <w:sz w:val="22"/>
          <w:szCs w:val="22"/>
          <w14:ligatures w14:val="none"/>
        </w:rPr>
        <w:t xml:space="preserve">Kas žinotina prieš vartojant </w:t>
      </w:r>
      <w:r w:rsidR="00650959">
        <w:rPr>
          <w:rFonts w:ascii="Times New Roman" w:eastAsia="Times New Roman" w:hAnsi="Times New Roman" w:cs="Times New Roman"/>
          <w:noProof/>
          <w:kern w:val="0"/>
          <w:sz w:val="22"/>
          <w:szCs w:val="22"/>
          <w14:ligatures w14:val="none"/>
        </w:rPr>
        <w:t>Profix</w:t>
      </w:r>
    </w:p>
    <w:p w14:paraId="5B73815C" w14:textId="0F946D19" w:rsidR="00D12762" w:rsidRPr="001B4C94" w:rsidRDefault="00D12762" w:rsidP="001B4C94">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B4C94">
        <w:rPr>
          <w:rFonts w:ascii="Times New Roman" w:eastAsia="Times New Roman" w:hAnsi="Times New Roman" w:cs="Times New Roman"/>
          <w:kern w:val="0"/>
          <w:sz w:val="22"/>
          <w:szCs w:val="22"/>
          <w14:ligatures w14:val="none"/>
        </w:rPr>
        <w:t xml:space="preserve">Kaip vartoti </w:t>
      </w:r>
      <w:r w:rsidR="00650959">
        <w:rPr>
          <w:rFonts w:ascii="Times New Roman" w:eastAsia="Times New Roman" w:hAnsi="Times New Roman" w:cs="Times New Roman"/>
          <w:noProof/>
          <w:kern w:val="0"/>
          <w:sz w:val="22"/>
          <w:szCs w:val="22"/>
          <w14:ligatures w14:val="none"/>
        </w:rPr>
        <w:t>Profix</w:t>
      </w:r>
    </w:p>
    <w:p w14:paraId="79368FD8" w14:textId="6A1642F0" w:rsidR="00D12762" w:rsidRPr="001B4C94" w:rsidRDefault="00D12762" w:rsidP="001B4C94">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B4C94">
        <w:rPr>
          <w:rFonts w:ascii="Times New Roman" w:eastAsia="Times New Roman" w:hAnsi="Times New Roman" w:cs="Times New Roman"/>
          <w:kern w:val="0"/>
          <w:sz w:val="22"/>
          <w:szCs w:val="22"/>
          <w14:ligatures w14:val="none"/>
        </w:rPr>
        <w:t>Galimas šalutinis poveikis</w:t>
      </w:r>
    </w:p>
    <w:p w14:paraId="3D39411D" w14:textId="079C5580" w:rsidR="00D12762" w:rsidRPr="001B4C94" w:rsidRDefault="00D12762" w:rsidP="001B4C94">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B4C94">
        <w:rPr>
          <w:rFonts w:ascii="Times New Roman" w:eastAsia="Times New Roman" w:hAnsi="Times New Roman" w:cs="Times New Roman"/>
          <w:kern w:val="0"/>
          <w:sz w:val="22"/>
          <w:szCs w:val="22"/>
          <w14:ligatures w14:val="none"/>
        </w:rPr>
        <w:t xml:space="preserve">Kaip laikyti </w:t>
      </w:r>
      <w:r w:rsidR="00650959">
        <w:rPr>
          <w:rFonts w:ascii="Times New Roman" w:eastAsia="Times New Roman" w:hAnsi="Times New Roman" w:cs="Times New Roman"/>
          <w:noProof/>
          <w:kern w:val="0"/>
          <w:sz w:val="22"/>
          <w:szCs w:val="22"/>
          <w14:ligatures w14:val="none"/>
        </w:rPr>
        <w:t>Profix</w:t>
      </w:r>
    </w:p>
    <w:p w14:paraId="5883C1E3" w14:textId="17688DF7" w:rsidR="00D12762" w:rsidRPr="001B4C94" w:rsidRDefault="00D12762" w:rsidP="001B4C94">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B4C94">
        <w:rPr>
          <w:rFonts w:ascii="Times New Roman" w:eastAsia="Times New Roman" w:hAnsi="Times New Roman" w:cs="Times New Roman"/>
          <w:kern w:val="0"/>
          <w:sz w:val="22"/>
          <w:szCs w:val="22"/>
          <w14:ligatures w14:val="none"/>
        </w:rPr>
        <w:t>Pakuotės turinys ir kita informacija</w:t>
      </w:r>
    </w:p>
    <w:p w14:paraId="51B1FED3"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489CAEE"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253AE3FB" w14:textId="7FAFCDDF" w:rsidR="00D12762" w:rsidRPr="00D12762" w:rsidRDefault="00D12762" w:rsidP="00D12762">
      <w:pPr>
        <w:keepNext/>
        <w:spacing w:after="0" w:line="240" w:lineRule="auto"/>
        <w:ind w:left="567" w:hanging="567"/>
        <w:outlineLvl w:val="3"/>
        <w:rPr>
          <w:rFonts w:ascii="Times New Roman" w:eastAsia="Calibri" w:hAnsi="Times New Roman" w:cs="Times New Roman"/>
          <w:b/>
          <w:noProof/>
          <w:kern w:val="0"/>
          <w:sz w:val="22"/>
          <w:szCs w:val="22"/>
          <w:lang w:eastAsia="lt-LT"/>
          <w14:ligatures w14:val="none"/>
        </w:rPr>
      </w:pPr>
      <w:bookmarkStart w:id="0" w:name="_Toc129243139"/>
      <w:bookmarkStart w:id="1" w:name="_Toc129243264"/>
      <w:r w:rsidRPr="00D12762">
        <w:rPr>
          <w:rFonts w:ascii="Times New Roman" w:eastAsia="Calibri" w:hAnsi="Times New Roman" w:cs="Times New Roman"/>
          <w:b/>
          <w:noProof/>
          <w:kern w:val="0"/>
          <w:sz w:val="22"/>
          <w:szCs w:val="22"/>
          <w:lang w:eastAsia="lt-LT"/>
          <w14:ligatures w14:val="none"/>
        </w:rPr>
        <w:t>1.</w:t>
      </w:r>
      <w:r w:rsidRPr="00D12762">
        <w:rPr>
          <w:rFonts w:ascii="Times New Roman" w:eastAsia="Calibri" w:hAnsi="Times New Roman" w:cs="Times New Roman"/>
          <w:b/>
          <w:noProof/>
          <w:kern w:val="0"/>
          <w:sz w:val="22"/>
          <w:szCs w:val="22"/>
          <w:lang w:eastAsia="lt-LT"/>
          <w14:ligatures w14:val="none"/>
        </w:rPr>
        <w:tab/>
        <w:t xml:space="preserve">Kas yra </w:t>
      </w:r>
      <w:r w:rsidR="00650959">
        <w:rPr>
          <w:rFonts w:ascii="Times New Roman" w:eastAsia="Calibri" w:hAnsi="Times New Roman" w:cs="Times New Roman"/>
          <w:b/>
          <w:noProof/>
          <w:kern w:val="0"/>
          <w:sz w:val="22"/>
          <w:szCs w:val="22"/>
          <w:lang w:eastAsia="lt-LT"/>
          <w14:ligatures w14:val="none"/>
        </w:rPr>
        <w:t>Profix</w:t>
      </w:r>
      <w:r w:rsidRPr="00D12762">
        <w:rPr>
          <w:rFonts w:ascii="Times New Roman" w:eastAsia="Calibri" w:hAnsi="Times New Roman" w:cs="Times New Roman"/>
          <w:b/>
          <w:noProof/>
          <w:kern w:val="0"/>
          <w:sz w:val="22"/>
          <w:szCs w:val="22"/>
          <w:lang w:eastAsia="lt-LT"/>
          <w14:ligatures w14:val="none"/>
        </w:rPr>
        <w:t xml:space="preserve"> ir kam jis vartojamas</w:t>
      </w:r>
      <w:bookmarkEnd w:id="0"/>
      <w:bookmarkEnd w:id="1"/>
    </w:p>
    <w:p w14:paraId="5F48CDA7"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070665B9" w14:textId="35FB42D9" w:rsidR="00D12762" w:rsidRPr="00D12762" w:rsidRDefault="00650959" w:rsidP="00D1276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D12762" w:rsidRPr="00D12762">
        <w:rPr>
          <w:rFonts w:ascii="Times New Roman" w:eastAsia="Times New Roman" w:hAnsi="Times New Roman" w:cs="Times New Roman"/>
          <w:kern w:val="0"/>
          <w:sz w:val="22"/>
          <w:szCs w:val="22"/>
          <w14:ligatures w14:val="none"/>
        </w:rPr>
        <w:t xml:space="preserve"> yra antibiotikas, kuris priklauso vaistų, vadinamų cefalosporinais, grupei. Tyrimai parodė, kad cefalosporinai pažeidžia bakterijos ląstelės membraną ir tuo būdu suardo bakteriją. Prieš pradedant gydymą gydytojas gali atlikti ligą sukėlusio mikroorganizmo jautrumo šiam vaistui tyrimus.</w:t>
      </w:r>
    </w:p>
    <w:p w14:paraId="1B792CD2"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12B93A20" w14:textId="53D09019" w:rsidR="00D12762" w:rsidRPr="00D12762" w:rsidRDefault="00650959" w:rsidP="00D1276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D12762" w:rsidRPr="00D12762">
        <w:rPr>
          <w:rFonts w:ascii="Times New Roman" w:eastAsia="Times New Roman" w:hAnsi="Times New Roman" w:cs="Times New Roman"/>
          <w:kern w:val="0"/>
          <w:sz w:val="22"/>
          <w:szCs w:val="22"/>
          <w14:ligatures w14:val="none"/>
        </w:rPr>
        <w:t xml:space="preserve"> vartojamas šioms jam jautrių sukėlėjų sukeltoms infekcinėms ligoms gydyti:</w:t>
      </w:r>
    </w:p>
    <w:p w14:paraId="66F79C30" w14:textId="77777777" w:rsidR="00D12762" w:rsidRPr="00136683" w:rsidRDefault="00D12762" w:rsidP="00136683">
      <w:pPr>
        <w:pStyle w:val="Sraopastraipa"/>
        <w:numPr>
          <w:ilvl w:val="0"/>
          <w:numId w:val="14"/>
        </w:numPr>
        <w:spacing w:after="0" w:line="240" w:lineRule="auto"/>
        <w:ind w:left="567"/>
        <w:rPr>
          <w:rFonts w:ascii="Times New Roman" w:eastAsia="Times New Roman" w:hAnsi="Times New Roman" w:cs="Times New Roman"/>
          <w:kern w:val="0"/>
          <w:sz w:val="22"/>
          <w:szCs w:val="22"/>
          <w14:ligatures w14:val="none"/>
        </w:rPr>
      </w:pPr>
      <w:r w:rsidRPr="00136683">
        <w:rPr>
          <w:rFonts w:ascii="Times New Roman" w:eastAsia="Times New Roman" w:hAnsi="Times New Roman" w:cs="Times New Roman"/>
          <w:kern w:val="0"/>
          <w:sz w:val="22"/>
          <w:szCs w:val="22"/>
          <w14:ligatures w14:val="none"/>
        </w:rPr>
        <w:t>odos ir poodinio audinio pūlinėms ligoms (jos vadinamos impetiga, piodermija, pūliniu);</w:t>
      </w:r>
    </w:p>
    <w:p w14:paraId="442FD0FA" w14:textId="77777777" w:rsidR="00D12762" w:rsidRPr="00136683" w:rsidRDefault="00D12762" w:rsidP="00136683">
      <w:pPr>
        <w:pStyle w:val="Sraopastraipa"/>
        <w:numPr>
          <w:ilvl w:val="0"/>
          <w:numId w:val="14"/>
        </w:numPr>
        <w:spacing w:after="0" w:line="240" w:lineRule="auto"/>
        <w:ind w:left="567"/>
        <w:rPr>
          <w:rFonts w:ascii="Times New Roman" w:eastAsia="Times New Roman" w:hAnsi="Times New Roman" w:cs="Times New Roman"/>
          <w:kern w:val="0"/>
          <w:sz w:val="22"/>
          <w:szCs w:val="22"/>
          <w14:ligatures w14:val="none"/>
        </w:rPr>
      </w:pPr>
      <w:r w:rsidRPr="00136683">
        <w:rPr>
          <w:rFonts w:ascii="Times New Roman" w:eastAsia="Times New Roman" w:hAnsi="Times New Roman" w:cs="Times New Roman"/>
          <w:kern w:val="0"/>
          <w:sz w:val="22"/>
          <w:szCs w:val="22"/>
          <w14:ligatures w14:val="none"/>
        </w:rPr>
        <w:t>viršutinių kvėpavimo takų infekcinėms ligoms (prienosinių ančių uždegimui – sinusitui, vidurinės ausies uždegimui);</w:t>
      </w:r>
    </w:p>
    <w:p w14:paraId="7970E41A" w14:textId="77777777" w:rsidR="00D12762" w:rsidRPr="00136683" w:rsidRDefault="00D12762" w:rsidP="00136683">
      <w:pPr>
        <w:pStyle w:val="Sraopastraipa"/>
        <w:numPr>
          <w:ilvl w:val="0"/>
          <w:numId w:val="14"/>
        </w:numPr>
        <w:spacing w:after="0" w:line="240" w:lineRule="auto"/>
        <w:ind w:left="567"/>
        <w:rPr>
          <w:rFonts w:ascii="Times New Roman" w:eastAsia="Times New Roman" w:hAnsi="Times New Roman" w:cs="Times New Roman"/>
          <w:kern w:val="0"/>
          <w:sz w:val="22"/>
          <w:szCs w:val="22"/>
          <w14:ligatures w14:val="none"/>
        </w:rPr>
      </w:pPr>
      <w:r w:rsidRPr="00136683">
        <w:rPr>
          <w:rFonts w:ascii="Times New Roman" w:eastAsia="Times New Roman" w:hAnsi="Times New Roman" w:cs="Times New Roman"/>
          <w:kern w:val="0"/>
          <w:sz w:val="22"/>
          <w:szCs w:val="22"/>
          <w14:ligatures w14:val="none"/>
        </w:rPr>
        <w:t>apatinių kvėpavimo takų infekcinėms ligoms (paūmėjusiam lėtiniam bronchitui, plaučių uždegimui);</w:t>
      </w:r>
    </w:p>
    <w:p w14:paraId="7AEBBF1D" w14:textId="77777777" w:rsidR="00D12762" w:rsidRPr="00136683" w:rsidRDefault="00D12762" w:rsidP="00136683">
      <w:pPr>
        <w:pStyle w:val="Sraopastraipa"/>
        <w:numPr>
          <w:ilvl w:val="0"/>
          <w:numId w:val="14"/>
        </w:numPr>
        <w:spacing w:after="0" w:line="240" w:lineRule="auto"/>
        <w:ind w:left="567"/>
        <w:rPr>
          <w:rFonts w:ascii="Times New Roman" w:eastAsia="Times New Roman" w:hAnsi="Times New Roman" w:cs="Times New Roman"/>
          <w:kern w:val="0"/>
          <w:sz w:val="22"/>
          <w:szCs w:val="22"/>
          <w14:ligatures w14:val="none"/>
        </w:rPr>
      </w:pPr>
      <w:r w:rsidRPr="00136683">
        <w:rPr>
          <w:rFonts w:ascii="Times New Roman" w:eastAsia="Times New Roman" w:hAnsi="Times New Roman" w:cs="Times New Roman"/>
          <w:kern w:val="0"/>
          <w:sz w:val="22"/>
          <w:szCs w:val="22"/>
          <w14:ligatures w14:val="none"/>
        </w:rPr>
        <w:t>nekomplikuotoms šlapimo takų infekcinėms ligoms (ūminiam šlapimo pūslės uždegimui).</w:t>
      </w:r>
    </w:p>
    <w:p w14:paraId="410FBD89"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13E7104E"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22694A84" w14:textId="22D80BE2" w:rsidR="00D12762" w:rsidRPr="00D12762" w:rsidRDefault="00D12762" w:rsidP="00D12762">
      <w:pPr>
        <w:keepNext/>
        <w:spacing w:after="0" w:line="240" w:lineRule="auto"/>
        <w:ind w:left="567" w:hanging="567"/>
        <w:outlineLvl w:val="3"/>
        <w:rPr>
          <w:rFonts w:ascii="Times New Roman" w:eastAsia="Calibri" w:hAnsi="Times New Roman" w:cs="Times New Roman"/>
          <w:b/>
          <w:noProof/>
          <w:kern w:val="0"/>
          <w:sz w:val="22"/>
          <w:szCs w:val="22"/>
          <w:lang w:eastAsia="lt-LT"/>
          <w14:ligatures w14:val="none"/>
        </w:rPr>
      </w:pPr>
      <w:bookmarkStart w:id="2" w:name="_Toc129243140"/>
      <w:bookmarkStart w:id="3" w:name="_Toc129243265"/>
      <w:r w:rsidRPr="00D12762">
        <w:rPr>
          <w:rFonts w:ascii="Times New Roman" w:eastAsia="Calibri" w:hAnsi="Times New Roman" w:cs="Times New Roman"/>
          <w:b/>
          <w:noProof/>
          <w:kern w:val="0"/>
          <w:sz w:val="22"/>
          <w:szCs w:val="22"/>
          <w:lang w:eastAsia="lt-LT"/>
          <w14:ligatures w14:val="none"/>
        </w:rPr>
        <w:t>2.</w:t>
      </w:r>
      <w:r w:rsidRPr="00D12762">
        <w:rPr>
          <w:rFonts w:ascii="Times New Roman" w:eastAsia="Calibri" w:hAnsi="Times New Roman" w:cs="Times New Roman"/>
          <w:b/>
          <w:noProof/>
          <w:kern w:val="0"/>
          <w:sz w:val="22"/>
          <w:szCs w:val="22"/>
          <w:lang w:eastAsia="lt-LT"/>
          <w14:ligatures w14:val="none"/>
        </w:rPr>
        <w:tab/>
        <w:t xml:space="preserve">Kas žinotina prieš vartojant </w:t>
      </w:r>
      <w:r w:rsidR="00650959">
        <w:rPr>
          <w:rFonts w:ascii="Times New Roman" w:eastAsia="Calibri" w:hAnsi="Times New Roman" w:cs="Times New Roman"/>
          <w:b/>
          <w:noProof/>
          <w:kern w:val="0"/>
          <w:sz w:val="22"/>
          <w:szCs w:val="22"/>
          <w:lang w:eastAsia="lt-LT"/>
          <w14:ligatures w14:val="none"/>
        </w:rPr>
        <w:t>Profix</w:t>
      </w:r>
      <w:bookmarkEnd w:id="2"/>
      <w:bookmarkEnd w:id="3"/>
    </w:p>
    <w:p w14:paraId="3C5C7D0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4336200F" w14:textId="1FEC7633" w:rsidR="00D12762" w:rsidRPr="00D12762" w:rsidRDefault="00650959" w:rsidP="00D12762">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Profix</w:t>
      </w:r>
      <w:r w:rsidR="00D12762" w:rsidRPr="00D12762">
        <w:rPr>
          <w:rFonts w:ascii="Times New Roman" w:eastAsia="Times New Roman" w:hAnsi="Times New Roman" w:cs="Times New Roman"/>
          <w:b/>
          <w:bCs/>
          <w:kern w:val="0"/>
          <w:sz w:val="22"/>
          <w:szCs w:val="22"/>
          <w14:ligatures w14:val="none"/>
        </w:rPr>
        <w:t xml:space="preserve"> vartoti draudžiama:</w:t>
      </w:r>
    </w:p>
    <w:p w14:paraId="0E78AC1B" w14:textId="77777777" w:rsidR="00D12762" w:rsidRPr="00D12762" w:rsidRDefault="00D12762" w:rsidP="00136683">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jeigu yra alergija (padidėjęs jautrumas) cefproziliui arba bet kuriai pagalbinei šio vaisto medžiagai (jos išvardytos 6 skyriuje);</w:t>
      </w:r>
    </w:p>
    <w:p w14:paraId="466F3451" w14:textId="77777777" w:rsidR="00D12762" w:rsidRPr="00D12762" w:rsidRDefault="00D12762" w:rsidP="00136683">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jeigu yra alergija (padidėjęs jautrumas) bet kuriam kitam cefalosporinų grupės antibiotikui.</w:t>
      </w:r>
    </w:p>
    <w:p w14:paraId="3336DD38"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AD1865B" w14:textId="77777777"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Times New Roman" w:hAnsi="Times New Roman" w:cs="Times New Roman"/>
          <w:b/>
          <w:noProof/>
          <w:kern w:val="0"/>
          <w:sz w:val="22"/>
          <w:szCs w:val="22"/>
          <w:lang w:eastAsia="lt-LT"/>
          <w14:ligatures w14:val="none"/>
        </w:rPr>
        <w:t>Įspėjimai ir atsargumo priemonės</w:t>
      </w:r>
    </w:p>
    <w:p w14:paraId="331C492B" w14:textId="260521FE"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Pasitarkite su gydytoju, prieš pradėdami vartoti </w:t>
      </w:r>
      <w:r w:rsidR="00650959">
        <w:rPr>
          <w:rFonts w:ascii="Times New Roman" w:eastAsia="Times New Roman" w:hAnsi="Times New Roman" w:cs="Times New Roman"/>
          <w:kern w:val="0"/>
          <w:sz w:val="22"/>
          <w:szCs w:val="22"/>
          <w14:ligatures w14:val="none"/>
        </w:rPr>
        <w:t>Profix</w:t>
      </w:r>
      <w:r w:rsidRPr="00D12762">
        <w:rPr>
          <w:rFonts w:ascii="Times New Roman" w:eastAsia="Times New Roman" w:hAnsi="Times New Roman" w:cs="Times New Roman"/>
          <w:kern w:val="0"/>
          <w:sz w:val="22"/>
          <w:szCs w:val="22"/>
          <w14:ligatures w14:val="none"/>
        </w:rPr>
        <w:t>.</w:t>
      </w:r>
    </w:p>
    <w:p w14:paraId="5F2FD6FA" w14:textId="49E1A10C"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Specialių atsargumo priemonių vartojant </w:t>
      </w:r>
      <w:r w:rsidR="00650959">
        <w:rPr>
          <w:rFonts w:ascii="Times New Roman" w:eastAsia="Times New Roman" w:hAnsi="Times New Roman" w:cs="Times New Roman"/>
          <w:kern w:val="0"/>
          <w:sz w:val="22"/>
          <w:szCs w:val="22"/>
          <w14:ligatures w14:val="none"/>
        </w:rPr>
        <w:t>Profix</w:t>
      </w:r>
      <w:r w:rsidRPr="00D12762">
        <w:rPr>
          <w:rFonts w:ascii="Times New Roman" w:eastAsia="Times New Roman" w:hAnsi="Times New Roman" w:cs="Times New Roman"/>
          <w:kern w:val="0"/>
          <w:sz w:val="22"/>
          <w:szCs w:val="22"/>
          <w14:ligatures w14:val="none"/>
        </w:rPr>
        <w:t xml:space="preserve"> reikia:</w:t>
      </w:r>
    </w:p>
    <w:p w14:paraId="4957254A" w14:textId="77777777" w:rsidR="00D12762" w:rsidRPr="00D12762" w:rsidRDefault="00D12762" w:rsidP="00136683">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jeigu yra alergija (padidėjęs jautrumas) penicilinų grupės antibiotikams;</w:t>
      </w:r>
    </w:p>
    <w:p w14:paraId="2F3E5403" w14:textId="77777777" w:rsidR="00D12762" w:rsidRPr="00D12762" w:rsidRDefault="00D12762" w:rsidP="00136683">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jeigu sutrikusi inkstų funkcija (tokiu atveju gydytojas skirs mažesnę dozę).</w:t>
      </w:r>
    </w:p>
    <w:p w14:paraId="0529BF8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2DA62A23"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Pasireiškus padidėjusio jautrumo reakcijai, antibiotiko vartojimą reikia nedelsiant nutraukti.</w:t>
      </w:r>
    </w:p>
    <w:p w14:paraId="5AAB571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7A399134"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lastRenderedPageBreak/>
        <w:t>Jeigu vartojant šio vaisto arba baigus jo vartojimą prasideda stiprus, su krauju arba ilgalaikis viduriavimas, reikia nedelsiant kreiptis į gydytoją, kadangi tokio viduriavimo priežastis gali būti labai pavojingas žarnų uždegimas.</w:t>
      </w:r>
    </w:p>
    <w:p w14:paraId="0D847566"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2D98871F" w14:textId="5362326E" w:rsidR="00D12762" w:rsidRPr="00D12762" w:rsidRDefault="00650959" w:rsidP="00D1276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D12762" w:rsidRPr="00D12762">
        <w:rPr>
          <w:rFonts w:ascii="Times New Roman" w:eastAsia="Times New Roman" w:hAnsi="Times New Roman" w:cs="Times New Roman"/>
          <w:kern w:val="0"/>
          <w:sz w:val="22"/>
          <w:szCs w:val="22"/>
          <w14:ligatures w14:val="none"/>
        </w:rPr>
        <w:t xml:space="preserve"> vartojant ilgai, gali įsivyrauti jam nejautrūs sukėlėjai mikrobai ir sukelti naują infekciją, todėl jeigu atsiranda naujų sutrikimų (pvz., nemalonių pojūčių makštyje), reikia kreiptis į gydytoją.</w:t>
      </w:r>
    </w:p>
    <w:p w14:paraId="4F848B86" w14:textId="77777777" w:rsidR="00D12762" w:rsidRPr="00D12762" w:rsidRDefault="00D12762" w:rsidP="00D12762">
      <w:pPr>
        <w:spacing w:after="0" w:line="240" w:lineRule="auto"/>
        <w:rPr>
          <w:rFonts w:ascii="Times New Roman" w:eastAsia="Times New Roman" w:hAnsi="Times New Roman" w:cs="Times New Roman"/>
          <w:b/>
          <w:noProof/>
          <w:kern w:val="0"/>
          <w:sz w:val="22"/>
          <w:szCs w:val="22"/>
          <w14:ligatures w14:val="none"/>
        </w:rPr>
      </w:pPr>
    </w:p>
    <w:p w14:paraId="2AE976A9" w14:textId="130A7D71"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 xml:space="preserve">Kiti vaistai ir </w:t>
      </w:r>
      <w:r w:rsidR="00650959">
        <w:rPr>
          <w:rFonts w:ascii="Times New Roman" w:eastAsia="Calibri" w:hAnsi="Times New Roman" w:cs="Times New Roman"/>
          <w:b/>
          <w:noProof/>
          <w:kern w:val="0"/>
          <w:sz w:val="22"/>
          <w:szCs w:val="22"/>
          <w:lang w:eastAsia="lt-LT"/>
          <w14:ligatures w14:val="none"/>
        </w:rPr>
        <w:t>Profix</w:t>
      </w:r>
    </w:p>
    <w:p w14:paraId="597A0936"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noProof/>
          <w:kern w:val="0"/>
          <w:sz w:val="22"/>
          <w:szCs w:val="22"/>
          <w14:ligatures w14:val="none"/>
        </w:rPr>
        <w:t xml:space="preserve">Jeigu vartojate ar neseniai vartojote kitų vaistų </w:t>
      </w:r>
      <w:r w:rsidRPr="00D12762">
        <w:rPr>
          <w:rFonts w:ascii="Times New Roman" w:eastAsia="Times New Roman" w:hAnsi="Times New Roman" w:cs="Times New Roman"/>
          <w:kern w:val="0"/>
          <w:sz w:val="22"/>
          <w:szCs w:val="22"/>
          <w14:ligatures w14:val="none"/>
        </w:rPr>
        <w:t xml:space="preserve">arba dėl to nesate tikri, apie tai </w:t>
      </w:r>
      <w:r w:rsidRPr="00D12762">
        <w:rPr>
          <w:rFonts w:ascii="Times New Roman" w:eastAsia="Times New Roman" w:hAnsi="Times New Roman" w:cs="Times New Roman"/>
          <w:noProof/>
          <w:kern w:val="0"/>
          <w:sz w:val="22"/>
          <w:szCs w:val="22"/>
          <w14:ligatures w14:val="none"/>
        </w:rPr>
        <w:t>pasakykite gydytojui</w:t>
      </w:r>
      <w:r w:rsidRPr="00D12762">
        <w:rPr>
          <w:rFonts w:ascii="Times New Roman" w:eastAsia="Times New Roman" w:hAnsi="Times New Roman" w:cs="Times New Roman"/>
          <w:kern w:val="0"/>
          <w:sz w:val="22"/>
          <w:szCs w:val="22"/>
          <w14:ligatures w14:val="none"/>
        </w:rPr>
        <w:t>.</w:t>
      </w:r>
    </w:p>
    <w:p w14:paraId="39C031F6"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1D497FF0"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Ypač svarbu gydytojui pasakyti, jeigu vartojate kitų antibiotikų (vaistų nuo infekcinių ligų) arba probenecido (vaisto nuo podagros).</w:t>
      </w:r>
    </w:p>
    <w:p w14:paraId="27BDDE4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A05E7B8" w14:textId="5278690E"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Be to, vartojant </w:t>
      </w:r>
      <w:r w:rsidR="00650959">
        <w:rPr>
          <w:rFonts w:ascii="Times New Roman" w:eastAsia="Times New Roman" w:hAnsi="Times New Roman" w:cs="Times New Roman"/>
          <w:kern w:val="0"/>
          <w:sz w:val="22"/>
          <w:szCs w:val="22"/>
          <w14:ligatures w14:val="none"/>
        </w:rPr>
        <w:t>Profix</w:t>
      </w:r>
      <w:r w:rsidRPr="00D12762">
        <w:rPr>
          <w:rFonts w:ascii="Times New Roman" w:eastAsia="Times New Roman" w:hAnsi="Times New Roman" w:cs="Times New Roman"/>
          <w:kern w:val="0"/>
          <w:sz w:val="22"/>
          <w:szCs w:val="22"/>
          <w14:ligatures w14:val="none"/>
        </w:rPr>
        <w:t xml:space="preserve"> gali būti netikslūs gliukozės tyrimų kraujyje ir šlapime duomenys.</w:t>
      </w:r>
    </w:p>
    <w:p w14:paraId="0F975D15"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CDA9CEF" w14:textId="25BEE395" w:rsidR="00D12762" w:rsidRPr="00D12762" w:rsidRDefault="00650959"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Pr>
          <w:rFonts w:ascii="Times New Roman" w:eastAsia="Calibri" w:hAnsi="Times New Roman" w:cs="Times New Roman"/>
          <w:b/>
          <w:noProof/>
          <w:kern w:val="0"/>
          <w:sz w:val="22"/>
          <w:szCs w:val="22"/>
          <w:lang w:eastAsia="lt-LT"/>
          <w14:ligatures w14:val="none"/>
        </w:rPr>
        <w:t>Profix</w:t>
      </w:r>
      <w:r w:rsidR="00D12762" w:rsidRPr="00D12762">
        <w:rPr>
          <w:rFonts w:ascii="Times New Roman" w:eastAsia="Calibri" w:hAnsi="Times New Roman" w:cs="Times New Roman"/>
          <w:b/>
          <w:noProof/>
          <w:kern w:val="0"/>
          <w:sz w:val="22"/>
          <w:szCs w:val="22"/>
          <w:lang w:eastAsia="lt-LT"/>
          <w14:ligatures w14:val="none"/>
        </w:rPr>
        <w:t xml:space="preserve"> vartojimas su maistu ir gėrimais</w:t>
      </w:r>
    </w:p>
    <w:p w14:paraId="29C36068" w14:textId="77777777" w:rsidR="00D12762" w:rsidRPr="00D12762" w:rsidRDefault="00D12762" w:rsidP="00D12762">
      <w:pPr>
        <w:spacing w:after="0" w:line="240" w:lineRule="auto"/>
        <w:jc w:val="both"/>
        <w:rPr>
          <w:rFonts w:ascii="Times New Roman" w:eastAsia="Calibri" w:hAnsi="Times New Roman" w:cs="Times New Roman"/>
          <w:kern w:val="0"/>
          <w:sz w:val="22"/>
          <w:szCs w:val="22"/>
          <w:lang w:eastAsia="lt-LT"/>
          <w14:ligatures w14:val="none"/>
        </w:rPr>
      </w:pPr>
      <w:r w:rsidRPr="00D12762">
        <w:rPr>
          <w:rFonts w:ascii="Times New Roman" w:eastAsia="Calibri" w:hAnsi="Times New Roman" w:cs="Times New Roman"/>
          <w:kern w:val="0"/>
          <w:sz w:val="22"/>
          <w:szCs w:val="22"/>
          <w:lang w:eastAsia="lt-LT"/>
          <w14:ligatures w14:val="none"/>
        </w:rPr>
        <w:t>Šį vaistą galima vartoti valgant arba kitu laiku.</w:t>
      </w:r>
    </w:p>
    <w:p w14:paraId="4756389E"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1C6E023" w14:textId="77777777"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Nėštumas ir žindymo laikotarpis</w:t>
      </w:r>
    </w:p>
    <w:p w14:paraId="55917747"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Jei esate nėščia, žindote kūdikį, manote, kad galbūt esate nėščia arba planuojate pastoti, tai prieš vartodama šį vaistą pasitarkite su gydytoju.</w:t>
      </w:r>
    </w:p>
    <w:p w14:paraId="4899D375" w14:textId="178CCFEA"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Nedidelis </w:t>
      </w:r>
      <w:r w:rsidR="00650959">
        <w:rPr>
          <w:rFonts w:ascii="Times New Roman" w:eastAsia="Times New Roman" w:hAnsi="Times New Roman" w:cs="Times New Roman"/>
          <w:kern w:val="0"/>
          <w:sz w:val="22"/>
          <w:szCs w:val="22"/>
          <w14:ligatures w14:val="none"/>
        </w:rPr>
        <w:t>Profix</w:t>
      </w:r>
      <w:r w:rsidRPr="00D12762">
        <w:rPr>
          <w:rFonts w:ascii="Times New Roman" w:eastAsia="Times New Roman" w:hAnsi="Times New Roman" w:cs="Times New Roman"/>
          <w:kern w:val="0"/>
          <w:sz w:val="22"/>
          <w:szCs w:val="22"/>
          <w14:ligatures w14:val="none"/>
        </w:rPr>
        <w:t xml:space="preserve"> kiekis patenka į moters pieną.</w:t>
      </w:r>
    </w:p>
    <w:p w14:paraId="50520239"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752C32EC" w14:textId="777FCFDE"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Nėštumo ir žindymo laikotarpiais </w:t>
      </w:r>
      <w:r w:rsidR="00650959">
        <w:rPr>
          <w:rFonts w:ascii="Times New Roman" w:eastAsia="Times New Roman" w:hAnsi="Times New Roman" w:cs="Times New Roman"/>
          <w:kern w:val="0"/>
          <w:sz w:val="22"/>
          <w:szCs w:val="22"/>
          <w14:ligatures w14:val="none"/>
        </w:rPr>
        <w:t>Profix</w:t>
      </w:r>
      <w:r w:rsidRPr="00D12762">
        <w:rPr>
          <w:rFonts w:ascii="Times New Roman" w:eastAsia="Times New Roman" w:hAnsi="Times New Roman" w:cs="Times New Roman"/>
          <w:kern w:val="0"/>
          <w:sz w:val="22"/>
          <w:szCs w:val="22"/>
          <w14:ligatures w14:val="none"/>
        </w:rPr>
        <w:t xml:space="preserve"> galima vartoti tik gydytojui nurodžius.</w:t>
      </w:r>
    </w:p>
    <w:p w14:paraId="3BAA8F5B" w14:textId="77777777" w:rsidR="00D12762" w:rsidRPr="00D12762" w:rsidRDefault="00D12762" w:rsidP="00D12762">
      <w:pPr>
        <w:spacing w:after="0" w:line="240" w:lineRule="auto"/>
        <w:rPr>
          <w:rFonts w:ascii="Times New Roman" w:eastAsia="Times New Roman" w:hAnsi="Times New Roman" w:cs="Times New Roman"/>
          <w:noProof/>
          <w:kern w:val="0"/>
          <w:sz w:val="22"/>
          <w:szCs w:val="22"/>
          <w14:ligatures w14:val="none"/>
        </w:rPr>
      </w:pPr>
    </w:p>
    <w:p w14:paraId="194A6735" w14:textId="77777777"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Vairavimas ir mechanizmų valdymas</w:t>
      </w:r>
    </w:p>
    <w:p w14:paraId="56662B3A"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Jeigu gebėjimas vairuoti ir valdyti mechanizmus yra sutrikęs, tai šių darbų nedirbkite. </w:t>
      </w:r>
    </w:p>
    <w:p w14:paraId="28953B25"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000AC393" w14:textId="7A322D13"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 xml:space="preserve">Svarbi informacija apie kai kurias pagalbines </w:t>
      </w:r>
      <w:r w:rsidR="00650959">
        <w:rPr>
          <w:rFonts w:ascii="Times New Roman" w:eastAsia="Calibri" w:hAnsi="Times New Roman" w:cs="Times New Roman"/>
          <w:b/>
          <w:noProof/>
          <w:kern w:val="0"/>
          <w:sz w:val="22"/>
          <w:szCs w:val="22"/>
          <w:lang w:eastAsia="lt-LT"/>
          <w14:ligatures w14:val="none"/>
        </w:rPr>
        <w:t>Profix</w:t>
      </w:r>
      <w:r w:rsidRPr="00D12762">
        <w:rPr>
          <w:rFonts w:ascii="Times New Roman" w:eastAsia="Calibri" w:hAnsi="Times New Roman" w:cs="Times New Roman"/>
          <w:b/>
          <w:noProof/>
          <w:kern w:val="0"/>
          <w:sz w:val="22"/>
          <w:szCs w:val="22"/>
          <w:lang w:eastAsia="lt-LT"/>
          <w14:ligatures w14:val="none"/>
        </w:rPr>
        <w:t xml:space="preserve"> medžiagas</w:t>
      </w:r>
    </w:p>
    <w:p w14:paraId="37FD9CAB" w14:textId="5A817DBA" w:rsidR="00D12762" w:rsidRPr="00D12762" w:rsidRDefault="00650959" w:rsidP="00D1276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D12762" w:rsidRPr="00D12762">
        <w:rPr>
          <w:rFonts w:ascii="Times New Roman" w:eastAsia="Times New Roman" w:hAnsi="Times New Roman" w:cs="Times New Roman"/>
          <w:kern w:val="0"/>
          <w:sz w:val="22"/>
          <w:szCs w:val="22"/>
          <w14:ligatures w14:val="none"/>
        </w:rPr>
        <w:t xml:space="preserve"> geriamosios suspensijos sudėtyje yra aspartamo (E951) kiekis, kuris atitinka 5,6 mg/ml fenilalanino. Jis gali būti kenksmingas fenilketonurija sergantiems pacientams.</w:t>
      </w:r>
    </w:p>
    <w:p w14:paraId="177023CB" w14:textId="705D674C" w:rsidR="00D12762" w:rsidRPr="00D12762" w:rsidRDefault="00650959" w:rsidP="00D1276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D12762" w:rsidRPr="00D12762">
        <w:rPr>
          <w:rFonts w:ascii="Times New Roman" w:eastAsia="Times New Roman" w:hAnsi="Times New Roman" w:cs="Times New Roman"/>
          <w:kern w:val="0"/>
          <w:sz w:val="22"/>
          <w:szCs w:val="22"/>
          <w14:ligatures w14:val="none"/>
        </w:rPr>
        <w:t xml:space="preserve"> geriamosios suspensijos sudėtyje yra maždaug 374 mg/ml sacharozės (cukraus). Jeigu gydytojas Jums yra sakęs, kad netoleruojate kokių nors angliavandenių, kreipkitės į jį prieš pradėdami vartoti šį vaistą.</w:t>
      </w:r>
    </w:p>
    <w:p w14:paraId="4419D16D" w14:textId="1691308A" w:rsidR="00D12762" w:rsidRPr="00D12762" w:rsidRDefault="00650959" w:rsidP="00D1276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D12762" w:rsidRPr="00D12762">
        <w:rPr>
          <w:rFonts w:ascii="Times New Roman" w:eastAsia="Times New Roman" w:hAnsi="Times New Roman" w:cs="Times New Roman"/>
          <w:kern w:val="0"/>
          <w:sz w:val="22"/>
          <w:szCs w:val="22"/>
          <w14:ligatures w14:val="none"/>
        </w:rPr>
        <w:t xml:space="preserve"> geriamosios suspensijos sudėtyje yra mažiau kaip 1 mg/ml natrio, t.y. jis beveik neturi reikšmės. </w:t>
      </w:r>
    </w:p>
    <w:p w14:paraId="41325BA0"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43F1E5B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2074A9E" w14:textId="7FC5F214" w:rsidR="00D12762" w:rsidRPr="00D12762" w:rsidRDefault="00D12762" w:rsidP="00D12762">
      <w:pPr>
        <w:keepNext/>
        <w:spacing w:after="0" w:line="240" w:lineRule="auto"/>
        <w:ind w:left="567" w:hanging="567"/>
        <w:jc w:val="both"/>
        <w:outlineLvl w:val="3"/>
        <w:rPr>
          <w:rFonts w:ascii="Times New Roman" w:eastAsia="Calibri" w:hAnsi="Times New Roman" w:cs="Times New Roman"/>
          <w:b/>
          <w:noProof/>
          <w:kern w:val="0"/>
          <w:sz w:val="22"/>
          <w:szCs w:val="22"/>
          <w:lang w:eastAsia="lt-LT"/>
          <w14:ligatures w14:val="none"/>
        </w:rPr>
      </w:pPr>
      <w:bookmarkStart w:id="4" w:name="_Toc129243141"/>
      <w:bookmarkStart w:id="5" w:name="_Toc129243266"/>
      <w:r w:rsidRPr="00D12762">
        <w:rPr>
          <w:rFonts w:ascii="Times New Roman" w:eastAsia="Calibri" w:hAnsi="Times New Roman" w:cs="Times New Roman"/>
          <w:b/>
          <w:noProof/>
          <w:kern w:val="0"/>
          <w:sz w:val="22"/>
          <w:szCs w:val="22"/>
          <w:lang w:eastAsia="lt-LT"/>
          <w14:ligatures w14:val="none"/>
        </w:rPr>
        <w:t>3.</w:t>
      </w:r>
      <w:r w:rsidRPr="00D12762">
        <w:rPr>
          <w:rFonts w:ascii="Times New Roman" w:eastAsia="Calibri" w:hAnsi="Times New Roman" w:cs="Times New Roman"/>
          <w:b/>
          <w:noProof/>
          <w:kern w:val="0"/>
          <w:sz w:val="22"/>
          <w:szCs w:val="22"/>
          <w:lang w:eastAsia="lt-LT"/>
          <w14:ligatures w14:val="none"/>
        </w:rPr>
        <w:tab/>
        <w:t xml:space="preserve">Kaip vartoti </w:t>
      </w:r>
      <w:r w:rsidR="00650959">
        <w:rPr>
          <w:rFonts w:ascii="Times New Roman" w:eastAsia="Calibri" w:hAnsi="Times New Roman" w:cs="Times New Roman"/>
          <w:b/>
          <w:noProof/>
          <w:kern w:val="0"/>
          <w:sz w:val="22"/>
          <w:szCs w:val="22"/>
          <w:lang w:eastAsia="lt-LT"/>
          <w14:ligatures w14:val="none"/>
        </w:rPr>
        <w:t>Profix</w:t>
      </w:r>
      <w:bookmarkEnd w:id="4"/>
      <w:bookmarkEnd w:id="5"/>
    </w:p>
    <w:p w14:paraId="5CC669C3"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42D439ED" w14:textId="1E93F08E"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Visada vartokite šį vaistą tiksliai kaip nurodė gydytojas. Jeigu abejojate, kreipkitės į gydytoją arba vaistininką. </w:t>
      </w:r>
      <w:r w:rsidR="00650959">
        <w:rPr>
          <w:rFonts w:ascii="Times New Roman" w:eastAsia="Times New Roman" w:hAnsi="Times New Roman" w:cs="Times New Roman"/>
          <w:kern w:val="0"/>
          <w:sz w:val="22"/>
          <w:szCs w:val="22"/>
          <w14:ligatures w14:val="none"/>
        </w:rPr>
        <w:t>Profix</w:t>
      </w:r>
      <w:r w:rsidRPr="00D12762">
        <w:rPr>
          <w:rFonts w:ascii="Times New Roman" w:eastAsia="Times New Roman" w:hAnsi="Times New Roman" w:cs="Times New Roman"/>
          <w:kern w:val="0"/>
          <w:sz w:val="22"/>
          <w:szCs w:val="22"/>
          <w14:ligatures w14:val="none"/>
        </w:rPr>
        <w:t xml:space="preserve"> vartojamas 1-2 kartus per parą, priklausomai nuo infekcijos rūšies ir jos sunkumo.</w:t>
      </w:r>
    </w:p>
    <w:p w14:paraId="62BF1C00"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8A22336" w14:textId="77777777" w:rsidR="00D12762" w:rsidRPr="00D12762" w:rsidRDefault="00D12762" w:rsidP="00D12762">
      <w:pPr>
        <w:tabs>
          <w:tab w:val="left" w:pos="567"/>
        </w:tabs>
        <w:spacing w:after="0" w:line="240" w:lineRule="auto"/>
        <w:rPr>
          <w:rFonts w:ascii="Times New Roman" w:eastAsia="Times New Roman" w:hAnsi="Times New Roman" w:cs="Times New Roman"/>
          <w:i/>
          <w:kern w:val="0"/>
          <w:sz w:val="22"/>
          <w:szCs w:val="22"/>
          <w14:ligatures w14:val="none"/>
        </w:rPr>
      </w:pPr>
      <w:r w:rsidRPr="00D12762">
        <w:rPr>
          <w:rFonts w:ascii="Times New Roman" w:eastAsia="Times New Roman" w:hAnsi="Times New Roman" w:cs="Times New Roman"/>
          <w:i/>
          <w:kern w:val="0"/>
          <w:sz w:val="22"/>
          <w:szCs w:val="22"/>
          <w14:ligatures w14:val="none"/>
        </w:rPr>
        <w:t>Suaugusiems žmonėms ir vyresniems kaip 12 metų vaikams</w:t>
      </w:r>
    </w:p>
    <w:tbl>
      <w:tblPr>
        <w:tblW w:w="0" w:type="auto"/>
        <w:tblLook w:val="0000" w:firstRow="0" w:lastRow="0" w:firstColumn="0" w:lastColumn="0" w:noHBand="0" w:noVBand="0"/>
      </w:tblPr>
      <w:tblGrid>
        <w:gridCol w:w="5352"/>
        <w:gridCol w:w="1420"/>
        <w:gridCol w:w="2288"/>
      </w:tblGrid>
      <w:tr w:rsidR="00D12762" w:rsidRPr="00D12762" w14:paraId="219E5CE0"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5F2DA814" w14:textId="77777777" w:rsidR="00D12762" w:rsidRPr="00D12762" w:rsidRDefault="00D12762" w:rsidP="00D12762">
            <w:pPr>
              <w:tabs>
                <w:tab w:val="left" w:pos="567"/>
              </w:tabs>
              <w:spacing w:after="0" w:line="240" w:lineRule="auto"/>
              <w:rPr>
                <w:rFonts w:ascii="Times New Roman" w:eastAsia="Times New Roman" w:hAnsi="Times New Roman" w:cs="Times New Roman"/>
                <w:bCs/>
                <w:i/>
                <w:iCs/>
                <w:kern w:val="0"/>
                <w:sz w:val="22"/>
                <w:szCs w:val="22"/>
                <w14:ligatures w14:val="none"/>
              </w:rPr>
            </w:pPr>
            <w:r w:rsidRPr="00D12762">
              <w:rPr>
                <w:rFonts w:ascii="Times New Roman" w:eastAsia="Times New Roman" w:hAnsi="Times New Roman" w:cs="Times New Roman"/>
                <w:bCs/>
                <w:i/>
                <w:iCs/>
                <w:kern w:val="0"/>
                <w:sz w:val="22"/>
                <w:szCs w:val="22"/>
                <w14:ligatures w14:val="none"/>
              </w:rPr>
              <w:t>Infekcija</w:t>
            </w:r>
          </w:p>
        </w:tc>
        <w:tc>
          <w:tcPr>
            <w:tcW w:w="1440" w:type="dxa"/>
            <w:tcBorders>
              <w:top w:val="single" w:sz="4" w:space="0" w:color="000000"/>
              <w:left w:val="single" w:sz="4" w:space="0" w:color="000000"/>
              <w:bottom w:val="single" w:sz="4" w:space="0" w:color="000000"/>
              <w:right w:val="single" w:sz="4" w:space="0" w:color="000000"/>
            </w:tcBorders>
            <w:vAlign w:val="center"/>
          </w:tcPr>
          <w:p w14:paraId="759602D2" w14:textId="77777777" w:rsidR="00D12762" w:rsidRPr="00D12762" w:rsidRDefault="00D12762" w:rsidP="00D12762">
            <w:pPr>
              <w:tabs>
                <w:tab w:val="left" w:pos="567"/>
              </w:tabs>
              <w:spacing w:after="0" w:line="240" w:lineRule="auto"/>
              <w:rPr>
                <w:rFonts w:ascii="Times New Roman" w:eastAsia="Times New Roman" w:hAnsi="Times New Roman" w:cs="Times New Roman"/>
                <w:bCs/>
                <w:i/>
                <w:iCs/>
                <w:kern w:val="0"/>
                <w:sz w:val="22"/>
                <w:szCs w:val="22"/>
                <w14:ligatures w14:val="none"/>
              </w:rPr>
            </w:pPr>
            <w:r w:rsidRPr="00D12762">
              <w:rPr>
                <w:rFonts w:ascii="Times New Roman" w:eastAsia="Times New Roman" w:hAnsi="Times New Roman" w:cs="Times New Roman"/>
                <w:bCs/>
                <w:i/>
                <w:iCs/>
                <w:kern w:val="0"/>
                <w:sz w:val="22"/>
                <w:szCs w:val="22"/>
                <w14:ligatures w14:val="none"/>
              </w:rPr>
              <w:t>Dozė (mg)</w:t>
            </w:r>
          </w:p>
        </w:tc>
        <w:tc>
          <w:tcPr>
            <w:tcW w:w="2338" w:type="dxa"/>
            <w:tcBorders>
              <w:top w:val="single" w:sz="4" w:space="0" w:color="000000"/>
              <w:left w:val="single" w:sz="4" w:space="0" w:color="000000"/>
              <w:bottom w:val="single" w:sz="4" w:space="0" w:color="000000"/>
              <w:right w:val="single" w:sz="4" w:space="0" w:color="000000"/>
            </w:tcBorders>
            <w:vAlign w:val="center"/>
          </w:tcPr>
          <w:p w14:paraId="16F72049" w14:textId="77777777" w:rsidR="00D12762" w:rsidRPr="00D12762" w:rsidRDefault="00D12762" w:rsidP="00D12762">
            <w:pPr>
              <w:tabs>
                <w:tab w:val="left" w:pos="567"/>
              </w:tabs>
              <w:spacing w:after="0" w:line="240" w:lineRule="auto"/>
              <w:rPr>
                <w:rFonts w:ascii="Times New Roman" w:eastAsia="Times New Roman" w:hAnsi="Times New Roman" w:cs="Times New Roman"/>
                <w:bCs/>
                <w:i/>
                <w:iCs/>
                <w:kern w:val="0"/>
                <w:sz w:val="22"/>
                <w:szCs w:val="22"/>
                <w14:ligatures w14:val="none"/>
              </w:rPr>
            </w:pPr>
            <w:r w:rsidRPr="00D12762">
              <w:rPr>
                <w:rFonts w:ascii="Times New Roman" w:eastAsia="Times New Roman" w:hAnsi="Times New Roman" w:cs="Times New Roman"/>
                <w:bCs/>
                <w:i/>
                <w:iCs/>
                <w:kern w:val="0"/>
                <w:sz w:val="22"/>
                <w:szCs w:val="22"/>
                <w14:ligatures w14:val="none"/>
              </w:rPr>
              <w:t>Intervalas (val.)</w:t>
            </w:r>
          </w:p>
        </w:tc>
      </w:tr>
      <w:tr w:rsidR="00D12762" w:rsidRPr="00D12762" w14:paraId="3FDCB963"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535DB45F"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Plaučių uždegimas, bronchitas, vidurinės ausies uždegimas</w:t>
            </w:r>
          </w:p>
        </w:tc>
        <w:tc>
          <w:tcPr>
            <w:tcW w:w="1440" w:type="dxa"/>
            <w:tcBorders>
              <w:top w:val="single" w:sz="4" w:space="0" w:color="000000"/>
              <w:left w:val="single" w:sz="4" w:space="0" w:color="000000"/>
              <w:bottom w:val="single" w:sz="4" w:space="0" w:color="000000"/>
              <w:right w:val="single" w:sz="4" w:space="0" w:color="000000"/>
            </w:tcBorders>
            <w:vAlign w:val="center"/>
          </w:tcPr>
          <w:p w14:paraId="4CDD86CA"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6988CAE6"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 kartus per parą</w:t>
            </w:r>
          </w:p>
        </w:tc>
      </w:tr>
      <w:tr w:rsidR="00D12762" w:rsidRPr="00D12762" w14:paraId="3913B4AD"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11C0F105"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Prienosinių ančių uždegimas (sinusitas)</w:t>
            </w:r>
          </w:p>
        </w:tc>
        <w:tc>
          <w:tcPr>
            <w:tcW w:w="1440" w:type="dxa"/>
            <w:tcBorders>
              <w:top w:val="single" w:sz="4" w:space="0" w:color="000000"/>
              <w:left w:val="single" w:sz="4" w:space="0" w:color="000000"/>
              <w:bottom w:val="single" w:sz="4" w:space="0" w:color="000000"/>
              <w:right w:val="single" w:sz="4" w:space="0" w:color="000000"/>
            </w:tcBorders>
            <w:vAlign w:val="center"/>
          </w:tcPr>
          <w:p w14:paraId="31EB0F6E"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250</w:t>
            </w:r>
            <w:r w:rsidRPr="00D12762">
              <w:rPr>
                <w:rFonts w:ascii="Times New Roman" w:eastAsia="Times New Roman" w:hAnsi="Times New Roman" w:cs="Times New Roman"/>
                <w:kern w:val="0"/>
                <w:sz w:val="22"/>
                <w:szCs w:val="22"/>
                <w14:ligatures w14:val="none"/>
              </w:rPr>
              <w:noBreakHyphen/>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21BBB4CC"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 kartus per parą</w:t>
            </w:r>
          </w:p>
        </w:tc>
      </w:tr>
      <w:tr w:rsidR="00D12762" w:rsidRPr="00D12762" w14:paraId="03758EC2"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44071E06"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Odos ir poodinio audinio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6017A977"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500</w:t>
            </w:r>
          </w:p>
          <w:p w14:paraId="06CD198B"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250</w:t>
            </w:r>
          </w:p>
        </w:tc>
        <w:tc>
          <w:tcPr>
            <w:tcW w:w="2338" w:type="dxa"/>
            <w:tcBorders>
              <w:top w:val="single" w:sz="4" w:space="0" w:color="000000"/>
              <w:left w:val="single" w:sz="4" w:space="0" w:color="000000"/>
              <w:bottom w:val="single" w:sz="4" w:space="0" w:color="000000"/>
              <w:right w:val="single" w:sz="4" w:space="0" w:color="000000"/>
            </w:tcBorders>
            <w:vAlign w:val="center"/>
          </w:tcPr>
          <w:p w14:paraId="05599EC6"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1 kartą per parą </w:t>
            </w:r>
            <w:r w:rsidRPr="00D12762">
              <w:rPr>
                <w:rFonts w:ascii="Times New Roman" w:eastAsia="Times New Roman" w:hAnsi="Times New Roman" w:cs="Times New Roman"/>
                <w:i/>
                <w:kern w:val="0"/>
                <w:sz w:val="22"/>
                <w:szCs w:val="22"/>
                <w14:ligatures w14:val="none"/>
              </w:rPr>
              <w:t>arba</w:t>
            </w:r>
          </w:p>
          <w:p w14:paraId="5A2CCB06"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 kartus per parą</w:t>
            </w:r>
          </w:p>
        </w:tc>
      </w:tr>
      <w:tr w:rsidR="00D12762" w:rsidRPr="00D12762" w14:paraId="046CB046"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4FF25954"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Nekomplikuotos šlapimo takų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1F59D5D7"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546D6947"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1 kartą per parą</w:t>
            </w:r>
          </w:p>
        </w:tc>
      </w:tr>
    </w:tbl>
    <w:p w14:paraId="58B31AFC"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p>
    <w:p w14:paraId="6A1F202B" w14:textId="77777777" w:rsidR="00D12762" w:rsidRPr="00D12762" w:rsidRDefault="00D12762" w:rsidP="00D12762">
      <w:pPr>
        <w:spacing w:after="0" w:line="240" w:lineRule="auto"/>
        <w:rPr>
          <w:rFonts w:ascii="Times New Roman" w:eastAsia="Times New Roman" w:hAnsi="Times New Roman" w:cs="Times New Roman"/>
          <w:i/>
          <w:kern w:val="0"/>
          <w:sz w:val="22"/>
          <w:szCs w:val="22"/>
          <w14:ligatures w14:val="none"/>
        </w:rPr>
      </w:pPr>
      <w:r w:rsidRPr="00D12762">
        <w:rPr>
          <w:rFonts w:ascii="Times New Roman" w:eastAsia="Times New Roman" w:hAnsi="Times New Roman" w:cs="Times New Roman"/>
          <w:i/>
          <w:kern w:val="0"/>
          <w:sz w:val="22"/>
          <w:szCs w:val="22"/>
          <w14:ligatures w14:val="none"/>
        </w:rPr>
        <w:t>Vaikams nuo 6 mėn. iki 12 metų</w:t>
      </w:r>
    </w:p>
    <w:p w14:paraId="4721FDA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Gydytojas parenka dozę atsižvelgdamas į infekcinę ligą ir vaiko kūno svorį.</w:t>
      </w:r>
    </w:p>
    <w:p w14:paraId="7E0D601C"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tbl>
      <w:tblPr>
        <w:tblW w:w="9322" w:type="dxa"/>
        <w:tblLook w:val="0000" w:firstRow="0" w:lastRow="0" w:firstColumn="0" w:lastColumn="0" w:noHBand="0" w:noVBand="0"/>
      </w:tblPr>
      <w:tblGrid>
        <w:gridCol w:w="5495"/>
        <w:gridCol w:w="1417"/>
        <w:gridCol w:w="2410"/>
      </w:tblGrid>
      <w:tr w:rsidR="00D12762" w:rsidRPr="00D12762" w14:paraId="59F31BA9"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622D0DF4" w14:textId="77777777" w:rsidR="00D12762" w:rsidRPr="00D12762" w:rsidRDefault="00D12762" w:rsidP="00D12762">
            <w:pPr>
              <w:spacing w:after="0" w:line="240" w:lineRule="auto"/>
              <w:rPr>
                <w:rFonts w:ascii="Times New Roman" w:eastAsia="Times New Roman" w:hAnsi="Times New Roman" w:cs="Times New Roman"/>
                <w:bCs/>
                <w:i/>
                <w:iCs/>
                <w:kern w:val="0"/>
                <w:sz w:val="22"/>
                <w:szCs w:val="22"/>
                <w14:ligatures w14:val="none"/>
              </w:rPr>
            </w:pPr>
            <w:r w:rsidRPr="00D12762">
              <w:rPr>
                <w:rFonts w:ascii="Times New Roman" w:eastAsia="Times New Roman" w:hAnsi="Times New Roman" w:cs="Times New Roman"/>
                <w:bCs/>
                <w:i/>
                <w:iCs/>
                <w:kern w:val="0"/>
                <w:sz w:val="22"/>
                <w:szCs w:val="22"/>
                <w14:ligatures w14:val="none"/>
              </w:rPr>
              <w:t>Infekcija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757D262D" w14:textId="77777777" w:rsidR="00D12762" w:rsidRPr="00D12762" w:rsidRDefault="00D12762" w:rsidP="00D12762">
            <w:pPr>
              <w:spacing w:after="0" w:line="240" w:lineRule="auto"/>
              <w:jc w:val="center"/>
              <w:rPr>
                <w:rFonts w:ascii="Times New Roman" w:eastAsia="Times New Roman" w:hAnsi="Times New Roman" w:cs="Times New Roman"/>
                <w:bCs/>
                <w:i/>
                <w:iCs/>
                <w:kern w:val="0"/>
                <w:sz w:val="22"/>
                <w:szCs w:val="22"/>
                <w14:ligatures w14:val="none"/>
              </w:rPr>
            </w:pPr>
            <w:r w:rsidRPr="00D12762">
              <w:rPr>
                <w:rFonts w:ascii="Times New Roman" w:eastAsia="Times New Roman" w:hAnsi="Times New Roman" w:cs="Times New Roman"/>
                <w:bCs/>
                <w:i/>
                <w:iCs/>
                <w:kern w:val="0"/>
                <w:sz w:val="22"/>
                <w:szCs w:val="22"/>
                <w14:ligatures w14:val="none"/>
              </w:rPr>
              <w:t>Dozė (mg/kg)</w:t>
            </w:r>
          </w:p>
        </w:tc>
        <w:tc>
          <w:tcPr>
            <w:tcW w:w="2410" w:type="dxa"/>
            <w:tcBorders>
              <w:top w:val="single" w:sz="4" w:space="0" w:color="000000"/>
              <w:left w:val="single" w:sz="4" w:space="0" w:color="000000"/>
              <w:bottom w:val="single" w:sz="4" w:space="0" w:color="000000"/>
              <w:right w:val="single" w:sz="4" w:space="0" w:color="000000"/>
            </w:tcBorders>
            <w:vAlign w:val="center"/>
          </w:tcPr>
          <w:p w14:paraId="5D2E72B3" w14:textId="77777777" w:rsidR="00D12762" w:rsidRPr="00D12762" w:rsidRDefault="00D12762" w:rsidP="00D12762">
            <w:pPr>
              <w:spacing w:after="0" w:line="240" w:lineRule="auto"/>
              <w:rPr>
                <w:rFonts w:ascii="Times New Roman" w:eastAsia="Times New Roman" w:hAnsi="Times New Roman" w:cs="Times New Roman"/>
                <w:bCs/>
                <w:i/>
                <w:iCs/>
                <w:kern w:val="0"/>
                <w:sz w:val="22"/>
                <w:szCs w:val="22"/>
                <w14:ligatures w14:val="none"/>
              </w:rPr>
            </w:pPr>
            <w:r w:rsidRPr="00D12762">
              <w:rPr>
                <w:rFonts w:ascii="Times New Roman" w:eastAsia="Times New Roman" w:hAnsi="Times New Roman" w:cs="Times New Roman"/>
                <w:bCs/>
                <w:i/>
                <w:iCs/>
                <w:kern w:val="0"/>
                <w:sz w:val="22"/>
                <w:szCs w:val="22"/>
                <w14:ligatures w14:val="none"/>
              </w:rPr>
              <w:t>Intervalas (val.)</w:t>
            </w:r>
          </w:p>
        </w:tc>
      </w:tr>
      <w:tr w:rsidR="00D12762" w:rsidRPr="00D12762" w14:paraId="20F3238F"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5E790C0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Vidurinės ausies uždegimas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4CFE02E" w14:textId="77777777" w:rsidR="00D12762" w:rsidRPr="00D12762" w:rsidRDefault="00D12762" w:rsidP="00D12762">
            <w:pPr>
              <w:spacing w:after="0" w:line="240" w:lineRule="auto"/>
              <w:jc w:val="center"/>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15D82AE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 kartus per parą</w:t>
            </w:r>
          </w:p>
        </w:tc>
      </w:tr>
      <w:tr w:rsidR="00D12762" w:rsidRPr="00D12762" w14:paraId="079EE91B"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2AA7E28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lang w:val="en-GB"/>
                <w14:ligatures w14:val="none"/>
              </w:rPr>
              <w:lastRenderedPageBreak/>
              <w:t>Prienosinių ančių uždegimas (</w:t>
            </w:r>
            <w:r w:rsidRPr="00D12762">
              <w:rPr>
                <w:rFonts w:ascii="Times New Roman" w:eastAsia="Times New Roman" w:hAnsi="Times New Roman" w:cs="Times New Roman"/>
                <w:kern w:val="0"/>
                <w:sz w:val="22"/>
                <w:szCs w:val="22"/>
                <w14:ligatures w14:val="none"/>
              </w:rPr>
              <w:t>sinusitas)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5AAADD0" w14:textId="77777777" w:rsidR="00D12762" w:rsidRPr="00D12762" w:rsidRDefault="00D12762" w:rsidP="00D12762">
            <w:pPr>
              <w:spacing w:after="0" w:line="240" w:lineRule="auto"/>
              <w:jc w:val="center"/>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7,5 – 15</w:t>
            </w:r>
          </w:p>
        </w:tc>
        <w:tc>
          <w:tcPr>
            <w:tcW w:w="2410" w:type="dxa"/>
            <w:tcBorders>
              <w:top w:val="single" w:sz="4" w:space="0" w:color="000000"/>
              <w:left w:val="single" w:sz="4" w:space="0" w:color="000000"/>
              <w:bottom w:val="single" w:sz="4" w:space="0" w:color="000000"/>
              <w:right w:val="single" w:sz="4" w:space="0" w:color="000000"/>
            </w:tcBorders>
            <w:vAlign w:val="center"/>
          </w:tcPr>
          <w:p w14:paraId="7FDACAB1"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 kartus per parą</w:t>
            </w:r>
          </w:p>
        </w:tc>
      </w:tr>
      <w:tr w:rsidR="00D12762" w:rsidRPr="00D12762" w14:paraId="6994D1E8"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tcPr>
          <w:p w14:paraId="76616D93"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Odos ir poodinio audinio infekcijos</w:t>
            </w:r>
          </w:p>
        </w:tc>
        <w:tc>
          <w:tcPr>
            <w:tcW w:w="1417" w:type="dxa"/>
            <w:tcBorders>
              <w:top w:val="single" w:sz="4" w:space="0" w:color="000000"/>
              <w:left w:val="single" w:sz="4" w:space="0" w:color="000000"/>
              <w:bottom w:val="single" w:sz="4" w:space="0" w:color="000000"/>
              <w:right w:val="single" w:sz="4" w:space="0" w:color="000000"/>
            </w:tcBorders>
          </w:tcPr>
          <w:p w14:paraId="12B58628" w14:textId="77777777" w:rsidR="00D12762" w:rsidRPr="00D12762" w:rsidRDefault="00D12762" w:rsidP="00D12762">
            <w:pPr>
              <w:spacing w:after="0" w:line="240" w:lineRule="auto"/>
              <w:jc w:val="center"/>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20</w:t>
            </w:r>
          </w:p>
        </w:tc>
        <w:tc>
          <w:tcPr>
            <w:tcW w:w="2410" w:type="dxa"/>
            <w:tcBorders>
              <w:top w:val="single" w:sz="4" w:space="0" w:color="000000"/>
              <w:left w:val="single" w:sz="4" w:space="0" w:color="000000"/>
              <w:bottom w:val="single" w:sz="4" w:space="0" w:color="000000"/>
              <w:right w:val="single" w:sz="4" w:space="0" w:color="000000"/>
            </w:tcBorders>
          </w:tcPr>
          <w:p w14:paraId="58E879C8"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1 kartą per parą</w:t>
            </w:r>
          </w:p>
        </w:tc>
      </w:tr>
    </w:tbl>
    <w:p w14:paraId="0D45B2D6"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p>
    <w:p w14:paraId="45EA7164"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Didžiausia paros dozė vaikams ir paaugliams negali būti didesnė negu didžiausia rekomenduojama paros dozė suaugusiesiems.</w:t>
      </w:r>
    </w:p>
    <w:p w14:paraId="4E0CE544"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p>
    <w:p w14:paraId="5FC436AC" w14:textId="77777777" w:rsidR="00D12762" w:rsidRPr="00D12762" w:rsidRDefault="00D12762" w:rsidP="00D12762">
      <w:pPr>
        <w:spacing w:after="0" w:line="240" w:lineRule="auto"/>
        <w:rPr>
          <w:rFonts w:ascii="Times New Roman" w:eastAsia="Times New Roman" w:hAnsi="Times New Roman" w:cs="Times New Roman"/>
          <w:i/>
          <w:kern w:val="0"/>
          <w:sz w:val="22"/>
          <w:szCs w:val="22"/>
          <w14:ligatures w14:val="none"/>
        </w:rPr>
      </w:pPr>
      <w:r w:rsidRPr="00D12762">
        <w:rPr>
          <w:rFonts w:ascii="Times New Roman" w:eastAsia="Times New Roman" w:hAnsi="Times New Roman" w:cs="Times New Roman"/>
          <w:i/>
          <w:kern w:val="0"/>
          <w:sz w:val="22"/>
          <w:szCs w:val="22"/>
          <w14:ligatures w14:val="none"/>
        </w:rPr>
        <w:t>Pacientams, kurių inkstų funkcija sutrikusi</w:t>
      </w:r>
    </w:p>
    <w:p w14:paraId="05723D94"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Pacientams, kurių inkstų funkcija sutrikusi (kreatinino klirensas 30 ml/min. arba mažesnis), vaisto dozę gydytojas pakoreguos (skirs įprastinę pirmąją dozę, o vėlesnes sumažins pusiau). </w:t>
      </w:r>
    </w:p>
    <w:p w14:paraId="0AB1091F"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44B7A023" w14:textId="77777777" w:rsidR="00D12762" w:rsidRPr="00D12762" w:rsidRDefault="00D12762" w:rsidP="00D12762">
      <w:pPr>
        <w:spacing w:after="0" w:line="240" w:lineRule="auto"/>
        <w:rPr>
          <w:rFonts w:ascii="Times New Roman" w:eastAsia="Times New Roman" w:hAnsi="Times New Roman" w:cs="Times New Roman"/>
          <w:i/>
          <w:kern w:val="0"/>
          <w:sz w:val="22"/>
          <w:szCs w:val="22"/>
          <w14:ligatures w14:val="none"/>
        </w:rPr>
      </w:pPr>
      <w:r w:rsidRPr="00D12762">
        <w:rPr>
          <w:rFonts w:ascii="Times New Roman" w:eastAsia="Times New Roman" w:hAnsi="Times New Roman" w:cs="Times New Roman"/>
          <w:i/>
          <w:kern w:val="0"/>
          <w:sz w:val="22"/>
          <w:szCs w:val="22"/>
          <w14:ligatures w14:val="none"/>
        </w:rPr>
        <w:t>Miltelių geriamajai suspensijai ruošimas vartojimui</w:t>
      </w:r>
    </w:p>
    <w:p w14:paraId="53872931"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 xml:space="preserve">Pakratykite buteliuką, kad milteliai pasidarytų birūs. Įpilkite maždaug pusę ruošimui reikalingo vandens. Atsargiai suplakite, kol susidarys homogeninė suspensija, paskui įpilkite vandens iki ant buteliuko pažymėtos linijos. 5 ml pagal nurodymus paruoštos suspensijos yra 250 mg cefprozilio . Paruošta vartoti suspensija yra blyškiai oranžinės spalvos, švelnaus vaisių kvapo. Prieš vartojimą suplakite. </w:t>
      </w:r>
      <w:r w:rsidRPr="00D12762">
        <w:rPr>
          <w:rFonts w:ascii="Times New Roman" w:eastAsia="Times New Roman" w:hAnsi="Times New Roman" w:cs="Times New Roman"/>
          <w:noProof/>
          <w:kern w:val="0"/>
          <w:sz w:val="22"/>
          <w:szCs w:val="22"/>
          <w14:ligatures w14:val="none"/>
        </w:rPr>
        <w:t>Buteliuką laikykite sandarų.</w:t>
      </w:r>
    </w:p>
    <w:p w14:paraId="03442BC6"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694FFEC7" w14:textId="4DCFA1AA"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 xml:space="preserve">Ką daryti pavartojus per didelę </w:t>
      </w:r>
      <w:r w:rsidR="00650959">
        <w:rPr>
          <w:rFonts w:ascii="Times New Roman" w:eastAsia="Calibri" w:hAnsi="Times New Roman" w:cs="Times New Roman"/>
          <w:b/>
          <w:noProof/>
          <w:kern w:val="0"/>
          <w:sz w:val="22"/>
          <w:szCs w:val="22"/>
          <w:lang w:eastAsia="lt-LT"/>
          <w14:ligatures w14:val="none"/>
        </w:rPr>
        <w:t>Profix</w:t>
      </w:r>
      <w:r w:rsidRPr="00D12762">
        <w:rPr>
          <w:rFonts w:ascii="Times New Roman" w:eastAsia="Calibri" w:hAnsi="Times New Roman" w:cs="Times New Roman"/>
          <w:b/>
          <w:noProof/>
          <w:kern w:val="0"/>
          <w:sz w:val="22"/>
          <w:szCs w:val="22"/>
          <w:lang w:eastAsia="lt-LT"/>
          <w14:ligatures w14:val="none"/>
        </w:rPr>
        <w:t xml:space="preserve"> dozę?</w:t>
      </w:r>
    </w:p>
    <w:p w14:paraId="3CEE0CCF"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Gali sutrikti virškinimas, išberti odą. Įtarę, kad išgėrėte per didelę dozę arba kad šio vaisto nurijo vaikas, nedelsdami kvieskite gydytoją.</w:t>
      </w:r>
    </w:p>
    <w:p w14:paraId="136E3CF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07267CF2" w14:textId="2781038F" w:rsidR="00D12762" w:rsidRPr="00D12762" w:rsidRDefault="00D12762" w:rsidP="00D12762">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D12762">
        <w:rPr>
          <w:rFonts w:ascii="Times New Roman" w:eastAsia="Calibri" w:hAnsi="Times New Roman" w:cs="Times New Roman"/>
          <w:b/>
          <w:noProof/>
          <w:kern w:val="0"/>
          <w:sz w:val="22"/>
          <w:szCs w:val="22"/>
          <w:lang w:eastAsia="lt-LT"/>
          <w14:ligatures w14:val="none"/>
        </w:rPr>
        <w:t xml:space="preserve">Pamiršus pavartoti </w:t>
      </w:r>
      <w:r w:rsidR="00650959">
        <w:rPr>
          <w:rFonts w:ascii="Times New Roman" w:eastAsia="Calibri" w:hAnsi="Times New Roman" w:cs="Times New Roman"/>
          <w:b/>
          <w:noProof/>
          <w:kern w:val="0"/>
          <w:sz w:val="22"/>
          <w:szCs w:val="22"/>
          <w:lang w:eastAsia="lt-LT"/>
          <w14:ligatures w14:val="none"/>
        </w:rPr>
        <w:t>Profix</w:t>
      </w:r>
    </w:p>
    <w:p w14:paraId="6A940AE1" w14:textId="77777777" w:rsidR="00D12762" w:rsidRPr="00D12762" w:rsidRDefault="00D12762" w:rsidP="00D12762">
      <w:pPr>
        <w:spacing w:after="0" w:line="240" w:lineRule="auto"/>
        <w:rPr>
          <w:rFonts w:ascii="Times New Roman" w:eastAsia="Calibri" w:hAnsi="Times New Roman" w:cs="Times New Roman"/>
          <w:kern w:val="0"/>
          <w:sz w:val="22"/>
          <w:szCs w:val="22"/>
          <w:lang w:eastAsia="lt-LT"/>
          <w14:ligatures w14:val="none"/>
        </w:rPr>
      </w:pPr>
      <w:r w:rsidRPr="00D12762">
        <w:rPr>
          <w:rFonts w:ascii="Times New Roman" w:eastAsia="Calibri" w:hAnsi="Times New Roman" w:cs="Times New Roman"/>
          <w:kern w:val="0"/>
          <w:sz w:val="22"/>
          <w:szCs w:val="22"/>
          <w:lang w:eastAsia="lt-LT"/>
          <w14:ligatures w14:val="none"/>
        </w:rPr>
        <w:t>Negalima vartoti dvigubos dozės norint kompensuoti praleistą dozę. Užmirštą dozę prisiminę išgerkite kiek įmanoma greičiau, jeigu iki laiko kitai dozei vartoti yra likę ne mažiau kaip 4 val. Jeigu laiko liko mažiau, gerkite tik įprastą dozę įprastu laiku.</w:t>
      </w:r>
    </w:p>
    <w:p w14:paraId="4C725811"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9A96774"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2F2C0D4" w14:textId="77777777" w:rsidR="00D12762" w:rsidRPr="00D12762" w:rsidRDefault="00D12762" w:rsidP="00D12762">
      <w:pPr>
        <w:keepNext/>
        <w:tabs>
          <w:tab w:val="left" w:pos="567"/>
        </w:tabs>
        <w:spacing w:after="0" w:line="240" w:lineRule="auto"/>
        <w:jc w:val="both"/>
        <w:outlineLvl w:val="3"/>
        <w:rPr>
          <w:rFonts w:ascii="Times New Roman" w:eastAsia="Calibri" w:hAnsi="Times New Roman" w:cs="Times New Roman"/>
          <w:b/>
          <w:noProof/>
          <w:kern w:val="0"/>
          <w:sz w:val="22"/>
          <w:szCs w:val="22"/>
          <w:lang w:eastAsia="lt-LT"/>
          <w14:ligatures w14:val="none"/>
        </w:rPr>
      </w:pPr>
      <w:bookmarkStart w:id="6" w:name="_Toc129243142"/>
      <w:bookmarkStart w:id="7" w:name="_Toc129243267"/>
      <w:r w:rsidRPr="00D12762">
        <w:rPr>
          <w:rFonts w:ascii="Times New Roman" w:eastAsia="Calibri" w:hAnsi="Times New Roman" w:cs="Times New Roman"/>
          <w:b/>
          <w:noProof/>
          <w:kern w:val="0"/>
          <w:sz w:val="22"/>
          <w:szCs w:val="22"/>
          <w:lang w:eastAsia="lt-LT"/>
          <w14:ligatures w14:val="none"/>
        </w:rPr>
        <w:t>4.</w:t>
      </w:r>
      <w:r w:rsidRPr="00D12762">
        <w:rPr>
          <w:rFonts w:ascii="Times New Roman" w:eastAsia="Calibri" w:hAnsi="Times New Roman" w:cs="Times New Roman"/>
          <w:b/>
          <w:noProof/>
          <w:kern w:val="0"/>
          <w:sz w:val="22"/>
          <w:szCs w:val="22"/>
          <w:lang w:eastAsia="lt-LT"/>
          <w14:ligatures w14:val="none"/>
        </w:rPr>
        <w:tab/>
      </w:r>
      <w:bookmarkEnd w:id="6"/>
      <w:bookmarkEnd w:id="7"/>
      <w:r w:rsidRPr="00D12762">
        <w:rPr>
          <w:rFonts w:ascii="Times New Roman" w:eastAsia="Calibri" w:hAnsi="Times New Roman" w:cs="Times New Roman"/>
          <w:b/>
          <w:noProof/>
          <w:kern w:val="0"/>
          <w:sz w:val="22"/>
          <w:szCs w:val="22"/>
          <w:lang w:eastAsia="lt-LT"/>
          <w14:ligatures w14:val="none"/>
        </w:rPr>
        <w:t>Galimas šalutinis poveikis</w:t>
      </w:r>
    </w:p>
    <w:p w14:paraId="45DC703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4CAAB3A"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E17AC75"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4D3FDCE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Būtina nedelsiant nutraukti šio vaisto vartojimą ir kreiptis į savo gydytoją arba artimiausios ligoninės skubios pagalbos skyrių, jeigu:</w:t>
      </w:r>
    </w:p>
    <w:p w14:paraId="260B0A1A" w14:textId="77777777" w:rsidR="00D12762" w:rsidRPr="00D12762" w:rsidRDefault="00D12762" w:rsidP="00615169">
      <w:pPr>
        <w:numPr>
          <w:ilvl w:val="0"/>
          <w:numId w:val="7"/>
        </w:numPr>
        <w:tabs>
          <w:tab w:val="clear" w:pos="720"/>
        </w:tabs>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dieną ar kelias tęsiasi stiprus viduriavimas, atsiranda kraujo išmatose, prasideda pilvo skausmai ir karščiavimas;</w:t>
      </w:r>
    </w:p>
    <w:p w14:paraId="108F3C0C" w14:textId="77777777" w:rsidR="00D12762" w:rsidRPr="00D12762" w:rsidRDefault="00D12762" w:rsidP="00615169">
      <w:pPr>
        <w:numPr>
          <w:ilvl w:val="0"/>
          <w:numId w:val="7"/>
        </w:numPr>
        <w:tabs>
          <w:tab w:val="clear" w:pos="720"/>
        </w:tabs>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staiga pasireiškia kvėpavimo, kalbos ir rijimo sutrikimų;</w:t>
      </w:r>
    </w:p>
    <w:p w14:paraId="61FF5F77" w14:textId="77777777" w:rsidR="00D12762" w:rsidRPr="00D12762" w:rsidRDefault="00D12762" w:rsidP="00615169">
      <w:pPr>
        <w:numPr>
          <w:ilvl w:val="0"/>
          <w:numId w:val="7"/>
        </w:numPr>
        <w:tabs>
          <w:tab w:val="clear" w:pos="720"/>
        </w:tabs>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pradeda tinti lūpos, liežuvis, veidas ar kaklas;</w:t>
      </w:r>
    </w:p>
    <w:p w14:paraId="1CFE4088" w14:textId="77777777" w:rsidR="00D12762" w:rsidRPr="00D12762" w:rsidRDefault="00D12762" w:rsidP="00615169">
      <w:pPr>
        <w:numPr>
          <w:ilvl w:val="0"/>
          <w:numId w:val="7"/>
        </w:numPr>
        <w:tabs>
          <w:tab w:val="clear" w:pos="720"/>
        </w:tabs>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atsiranda didelis nuovargis ar silpnumas;</w:t>
      </w:r>
    </w:p>
    <w:p w14:paraId="60FE7540" w14:textId="77777777" w:rsidR="00D12762" w:rsidRPr="00D12762" w:rsidRDefault="00D12762" w:rsidP="00615169">
      <w:pPr>
        <w:numPr>
          <w:ilvl w:val="0"/>
          <w:numId w:val="7"/>
        </w:numPr>
        <w:tabs>
          <w:tab w:val="clear" w:pos="720"/>
        </w:tabs>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pasireiškia stiprus arba niežtintis išbėrimas, ypač jeigu atsiranda pūslių ir akių, burnos ertmės ar lytinių organų skausmas.</w:t>
      </w:r>
    </w:p>
    <w:p w14:paraId="1CE4FBE8"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p>
    <w:p w14:paraId="17A0BD17" w14:textId="41030B9A" w:rsidR="00D12762" w:rsidRPr="00D12762" w:rsidRDefault="00615169" w:rsidP="00D12762">
      <w:pPr>
        <w:spacing w:after="0" w:line="240" w:lineRule="auto"/>
        <w:rPr>
          <w:rFonts w:ascii="Times New Roman" w:eastAsia="Calibri" w:hAnsi="Times New Roman" w:cs="Times New Roman"/>
          <w:bCs/>
          <w:i/>
          <w:iCs/>
          <w:kern w:val="0"/>
          <w:sz w:val="22"/>
          <w:szCs w:val="22"/>
          <w:lang w:eastAsia="x-none"/>
          <w14:ligatures w14:val="none"/>
        </w:rPr>
      </w:pPr>
      <w:r w:rsidRPr="00615169">
        <w:rPr>
          <w:rFonts w:ascii="Times New Roman" w:eastAsia="Calibri" w:hAnsi="Times New Roman" w:cs="Times New Roman"/>
          <w:bCs/>
          <w:i/>
          <w:iCs/>
          <w:kern w:val="0"/>
          <w:sz w:val="22"/>
          <w:szCs w:val="22"/>
          <w:lang w:eastAsia="x-none"/>
          <w14:ligatures w14:val="none"/>
        </w:rPr>
        <w:t>Dažni šalutinio poveikio reiškiniai (gali pasireikšti rečiau kaip 1 iš 10 asmenų):</w:t>
      </w:r>
    </w:p>
    <w:p w14:paraId="0C82CB9D" w14:textId="77777777" w:rsidR="00D12762" w:rsidRPr="00D12762" w:rsidRDefault="00D12762" w:rsidP="00615169">
      <w:pPr>
        <w:numPr>
          <w:ilvl w:val="0"/>
          <w:numId w:val="8"/>
        </w:numPr>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pilvo skausmas, viduriavimas, pykinimas ir vėmimas (jų pajutus, šį vaistą rekomenduojama vartoti valgant);</w:t>
      </w:r>
    </w:p>
    <w:p w14:paraId="10C9F89D" w14:textId="77777777" w:rsidR="00D12762" w:rsidRPr="00D12762" w:rsidRDefault="00D12762" w:rsidP="00615169">
      <w:pPr>
        <w:numPr>
          <w:ilvl w:val="0"/>
          <w:numId w:val="8"/>
        </w:numPr>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nauja infekcija, pvz., makšties;</w:t>
      </w:r>
    </w:p>
    <w:p w14:paraId="2F5369D1" w14:textId="77777777" w:rsidR="00D12762" w:rsidRPr="00D12762" w:rsidRDefault="00D12762" w:rsidP="00615169">
      <w:pPr>
        <w:numPr>
          <w:ilvl w:val="0"/>
          <w:numId w:val="8"/>
        </w:numPr>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lyties organų niežulys;</w:t>
      </w:r>
    </w:p>
    <w:p w14:paraId="2E0F350B" w14:textId="77777777" w:rsidR="00D12762" w:rsidRPr="00D12762" w:rsidRDefault="00D12762" w:rsidP="00615169">
      <w:pPr>
        <w:numPr>
          <w:ilvl w:val="0"/>
          <w:numId w:val="8"/>
        </w:numPr>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padidėjęs baltųjų kraujo kūnelių, vadinamų eozinofilais, kiekis kraujyje;</w:t>
      </w:r>
    </w:p>
    <w:p w14:paraId="1872B0BA" w14:textId="77777777" w:rsidR="00D12762" w:rsidRPr="00D12762" w:rsidRDefault="00D12762" w:rsidP="00615169">
      <w:pPr>
        <w:numPr>
          <w:ilvl w:val="0"/>
          <w:numId w:val="8"/>
        </w:numPr>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galvos svaigimas;</w:t>
      </w:r>
    </w:p>
    <w:p w14:paraId="02F29F39" w14:textId="77777777" w:rsidR="00D12762" w:rsidRPr="00D12762" w:rsidRDefault="00D12762" w:rsidP="00615169">
      <w:pPr>
        <w:numPr>
          <w:ilvl w:val="0"/>
          <w:numId w:val="8"/>
        </w:numPr>
        <w:spacing w:after="0" w:line="240" w:lineRule="auto"/>
        <w:ind w:left="567"/>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išbėrimas nuo vystyklų.</w:t>
      </w:r>
    </w:p>
    <w:p w14:paraId="30D30468"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p>
    <w:p w14:paraId="2A5CD430"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t>Be to, tyrimai gali rodyti pakitusius kepenų funkcijos rodiklius.</w:t>
      </w:r>
    </w:p>
    <w:p w14:paraId="46450E14"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p>
    <w:p w14:paraId="6239EA88" w14:textId="009F1DDC" w:rsidR="00D12762" w:rsidRPr="00D12762" w:rsidRDefault="00970BA6" w:rsidP="00D12762">
      <w:pPr>
        <w:spacing w:after="0" w:line="240" w:lineRule="auto"/>
        <w:rPr>
          <w:rFonts w:ascii="Times New Roman" w:eastAsia="Calibri" w:hAnsi="Times New Roman" w:cs="Times New Roman"/>
          <w:bCs/>
          <w:i/>
          <w:iCs/>
          <w:kern w:val="0"/>
          <w:sz w:val="22"/>
          <w:szCs w:val="22"/>
          <w:lang w:eastAsia="x-none"/>
          <w14:ligatures w14:val="none"/>
        </w:rPr>
      </w:pPr>
      <w:r w:rsidRPr="00970BA6">
        <w:rPr>
          <w:rFonts w:ascii="Times New Roman" w:eastAsia="Calibri" w:hAnsi="Times New Roman" w:cs="Times New Roman"/>
          <w:bCs/>
          <w:i/>
          <w:iCs/>
          <w:kern w:val="0"/>
          <w:sz w:val="22"/>
          <w:szCs w:val="22"/>
          <w:lang w:eastAsia="x-none"/>
          <w14:ligatures w14:val="none"/>
        </w:rPr>
        <w:t>Nedažni šalutinio poveikio reiškiniai (gali pasireikšti rečiau kaip 1 iš 100 asmenų):</w:t>
      </w:r>
    </w:p>
    <w:p w14:paraId="62E7585E" w14:textId="77777777" w:rsidR="00D12762" w:rsidRPr="00615169" w:rsidRDefault="00D12762" w:rsidP="00615169">
      <w:pPr>
        <w:pStyle w:val="Sraopastraipa"/>
        <w:numPr>
          <w:ilvl w:val="0"/>
          <w:numId w:val="9"/>
        </w:numPr>
        <w:spacing w:after="0" w:line="240" w:lineRule="auto"/>
        <w:ind w:left="567"/>
        <w:rPr>
          <w:rFonts w:ascii="Times New Roman" w:eastAsia="Calibri" w:hAnsi="Times New Roman" w:cs="Times New Roman"/>
          <w:kern w:val="0"/>
          <w:sz w:val="22"/>
          <w:szCs w:val="22"/>
          <w:lang w:eastAsia="x-none"/>
          <w14:ligatures w14:val="none"/>
        </w:rPr>
      </w:pPr>
      <w:r w:rsidRPr="00615169">
        <w:rPr>
          <w:rFonts w:ascii="Times New Roman" w:eastAsia="Calibri" w:hAnsi="Times New Roman" w:cs="Times New Roman"/>
          <w:kern w:val="0"/>
          <w:sz w:val="22"/>
          <w:szCs w:val="22"/>
          <w:lang w:eastAsia="x-none"/>
          <w14:ligatures w14:val="none"/>
        </w:rPr>
        <w:t>sumažėjęs baltųjų kraujo kūnelių kiekis;</w:t>
      </w:r>
    </w:p>
    <w:p w14:paraId="6035FCBE" w14:textId="77777777" w:rsidR="00D12762" w:rsidRPr="00615169" w:rsidRDefault="00D12762" w:rsidP="00615169">
      <w:pPr>
        <w:pStyle w:val="Sraopastraipa"/>
        <w:numPr>
          <w:ilvl w:val="0"/>
          <w:numId w:val="9"/>
        </w:numPr>
        <w:spacing w:after="0" w:line="240" w:lineRule="auto"/>
        <w:ind w:left="567"/>
        <w:rPr>
          <w:rFonts w:ascii="Times New Roman" w:eastAsia="Calibri" w:hAnsi="Times New Roman" w:cs="Times New Roman"/>
          <w:kern w:val="0"/>
          <w:sz w:val="22"/>
          <w:szCs w:val="22"/>
          <w:lang w:eastAsia="x-none"/>
          <w14:ligatures w14:val="none"/>
        </w:rPr>
      </w:pPr>
      <w:r w:rsidRPr="00615169">
        <w:rPr>
          <w:rFonts w:ascii="Times New Roman" w:eastAsia="Calibri" w:hAnsi="Times New Roman" w:cs="Times New Roman"/>
          <w:kern w:val="0"/>
          <w:sz w:val="22"/>
          <w:szCs w:val="22"/>
          <w:lang w:eastAsia="x-none"/>
          <w14:ligatures w14:val="none"/>
        </w:rPr>
        <w:t>sumišimas, nemiga, mieguistumas, padidėjęs aktyvumas, nervingumas ir galvos skausmas;</w:t>
      </w:r>
    </w:p>
    <w:p w14:paraId="122DE2C3" w14:textId="77777777" w:rsidR="00D12762" w:rsidRPr="00615169" w:rsidRDefault="00D12762" w:rsidP="00615169">
      <w:pPr>
        <w:pStyle w:val="Sraopastraipa"/>
        <w:numPr>
          <w:ilvl w:val="0"/>
          <w:numId w:val="9"/>
        </w:numPr>
        <w:spacing w:after="0" w:line="240" w:lineRule="auto"/>
        <w:ind w:left="567"/>
        <w:rPr>
          <w:rFonts w:ascii="Times New Roman" w:eastAsia="Calibri" w:hAnsi="Times New Roman" w:cs="Times New Roman"/>
          <w:kern w:val="0"/>
          <w:sz w:val="22"/>
          <w:szCs w:val="22"/>
          <w:lang w:eastAsia="x-none"/>
          <w14:ligatures w14:val="none"/>
        </w:rPr>
      </w:pPr>
      <w:r w:rsidRPr="00615169">
        <w:rPr>
          <w:rFonts w:ascii="Times New Roman" w:eastAsia="Calibri" w:hAnsi="Times New Roman" w:cs="Times New Roman"/>
          <w:kern w:val="0"/>
          <w:sz w:val="22"/>
          <w:szCs w:val="22"/>
          <w:lang w:eastAsia="x-none"/>
          <w14:ligatures w14:val="none"/>
        </w:rPr>
        <w:t>išbėrimas ir dilgėlinė.</w:t>
      </w:r>
    </w:p>
    <w:p w14:paraId="05610F3C"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p>
    <w:p w14:paraId="779233B4"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r w:rsidRPr="00D12762">
        <w:rPr>
          <w:rFonts w:ascii="Times New Roman" w:eastAsia="Calibri" w:hAnsi="Times New Roman" w:cs="Times New Roman"/>
          <w:kern w:val="0"/>
          <w:sz w:val="22"/>
          <w:szCs w:val="22"/>
          <w:lang w:eastAsia="x-none"/>
          <w14:ligatures w14:val="none"/>
        </w:rPr>
        <w:lastRenderedPageBreak/>
        <w:t>Be to, tyrimai gali rodyti pakitusius inkstų funkcijos rodiklius.</w:t>
      </w:r>
    </w:p>
    <w:p w14:paraId="3ED68876" w14:textId="77777777" w:rsidR="00D12762" w:rsidRPr="00D12762" w:rsidRDefault="00D12762" w:rsidP="00D12762">
      <w:pPr>
        <w:spacing w:after="0" w:line="240" w:lineRule="auto"/>
        <w:rPr>
          <w:rFonts w:ascii="Times New Roman" w:eastAsia="Calibri" w:hAnsi="Times New Roman" w:cs="Times New Roman"/>
          <w:kern w:val="0"/>
          <w:sz w:val="22"/>
          <w:szCs w:val="22"/>
          <w:lang w:eastAsia="x-none"/>
          <w14:ligatures w14:val="none"/>
        </w:rPr>
      </w:pPr>
    </w:p>
    <w:p w14:paraId="473DEB50" w14:textId="3DED89CC" w:rsidR="00D12762" w:rsidRPr="00D12762" w:rsidRDefault="001A10FD" w:rsidP="00D12762">
      <w:pPr>
        <w:spacing w:after="0" w:line="240" w:lineRule="auto"/>
        <w:rPr>
          <w:rFonts w:ascii="Times New Roman" w:eastAsia="Calibri" w:hAnsi="Times New Roman" w:cs="Times New Roman"/>
          <w:bCs/>
          <w:i/>
          <w:iCs/>
          <w:kern w:val="0"/>
          <w:sz w:val="22"/>
          <w:szCs w:val="22"/>
          <w:lang w:eastAsia="x-none"/>
          <w14:ligatures w14:val="none"/>
        </w:rPr>
      </w:pPr>
      <w:r w:rsidRPr="001A10FD">
        <w:rPr>
          <w:rFonts w:ascii="Times New Roman" w:eastAsia="Calibri" w:hAnsi="Times New Roman" w:cs="Times New Roman"/>
          <w:bCs/>
          <w:i/>
          <w:iCs/>
          <w:kern w:val="0"/>
          <w:sz w:val="22"/>
          <w:szCs w:val="22"/>
          <w:lang w:eastAsia="x-none"/>
          <w14:ligatures w14:val="none"/>
        </w:rPr>
        <w:t>Reti šalutinio poveikio reiškiniai (gali pasireikšti rečiau kaip 1 iš 1 000 asmenų):</w:t>
      </w:r>
    </w:p>
    <w:p w14:paraId="2D792ABD" w14:textId="77777777" w:rsidR="00D12762" w:rsidRPr="00136683" w:rsidRDefault="00D12762" w:rsidP="00136683">
      <w:pPr>
        <w:pStyle w:val="Sraopastraipa"/>
        <w:numPr>
          <w:ilvl w:val="0"/>
          <w:numId w:val="10"/>
        </w:numPr>
        <w:spacing w:after="0" w:line="240" w:lineRule="auto"/>
        <w:ind w:left="567"/>
        <w:rPr>
          <w:rFonts w:ascii="Times New Roman" w:eastAsia="Calibri" w:hAnsi="Times New Roman" w:cs="Times New Roman"/>
          <w:kern w:val="0"/>
          <w:sz w:val="22"/>
          <w:szCs w:val="22"/>
          <w:lang w:eastAsia="x-none"/>
          <w14:ligatures w14:val="none"/>
        </w:rPr>
      </w:pPr>
      <w:r w:rsidRPr="00136683">
        <w:rPr>
          <w:rFonts w:ascii="Times New Roman" w:eastAsia="Calibri" w:hAnsi="Times New Roman" w:cs="Times New Roman"/>
          <w:kern w:val="0"/>
          <w:sz w:val="22"/>
          <w:szCs w:val="22"/>
          <w:lang w:eastAsia="x-none"/>
          <w14:ligatures w14:val="none"/>
        </w:rPr>
        <w:t xml:space="preserve">storosios žarnos uždegimas; </w:t>
      </w:r>
    </w:p>
    <w:p w14:paraId="1C6963DD" w14:textId="77777777" w:rsidR="00D12762" w:rsidRPr="00136683" w:rsidRDefault="00D12762" w:rsidP="00136683">
      <w:pPr>
        <w:pStyle w:val="Sraopastraipa"/>
        <w:numPr>
          <w:ilvl w:val="0"/>
          <w:numId w:val="10"/>
        </w:numPr>
        <w:spacing w:after="0" w:line="240" w:lineRule="auto"/>
        <w:ind w:left="567"/>
        <w:rPr>
          <w:rFonts w:ascii="Times New Roman" w:eastAsia="Calibri" w:hAnsi="Times New Roman" w:cs="Times New Roman"/>
          <w:kern w:val="0"/>
          <w:sz w:val="22"/>
          <w:szCs w:val="22"/>
          <w:lang w:eastAsia="x-none"/>
          <w14:ligatures w14:val="none"/>
        </w:rPr>
      </w:pPr>
      <w:r w:rsidRPr="00136683">
        <w:rPr>
          <w:rFonts w:ascii="Times New Roman" w:eastAsia="Calibri" w:hAnsi="Times New Roman" w:cs="Times New Roman"/>
          <w:kern w:val="0"/>
          <w:sz w:val="22"/>
          <w:szCs w:val="22"/>
          <w:lang w:eastAsia="x-none"/>
          <w14:ligatures w14:val="none"/>
        </w:rPr>
        <w:t>angioneurozinė edema (odos, poodinio ar pogleivinio audinio tinimas), anafilaksija (labai sumažėja kraujospūdis, sutrinka kvėpavimas), seruminė liga (pasireiškia karščiavimas, dilgėlinė, tinimas, skauda sąnarius, padidėja limfmazgiai);</w:t>
      </w:r>
    </w:p>
    <w:p w14:paraId="1228C88A" w14:textId="77777777" w:rsidR="00D12762" w:rsidRPr="00136683" w:rsidRDefault="00D12762" w:rsidP="00136683">
      <w:pPr>
        <w:pStyle w:val="Sraopastraipa"/>
        <w:numPr>
          <w:ilvl w:val="0"/>
          <w:numId w:val="10"/>
        </w:numPr>
        <w:spacing w:after="0" w:line="240" w:lineRule="auto"/>
        <w:ind w:left="567"/>
        <w:rPr>
          <w:rFonts w:ascii="Times New Roman" w:eastAsia="Calibri" w:hAnsi="Times New Roman" w:cs="Times New Roman"/>
          <w:kern w:val="0"/>
          <w:sz w:val="22"/>
          <w:szCs w:val="22"/>
          <w:lang w:eastAsia="x-none"/>
          <w14:ligatures w14:val="none"/>
        </w:rPr>
      </w:pPr>
      <w:r w:rsidRPr="00136683">
        <w:rPr>
          <w:rFonts w:ascii="Times New Roman" w:eastAsia="Calibri" w:hAnsi="Times New Roman" w:cs="Times New Roman"/>
          <w:kern w:val="0"/>
          <w:sz w:val="22"/>
          <w:szCs w:val="22"/>
          <w:lang w:eastAsia="x-none"/>
          <w14:ligatures w14:val="none"/>
        </w:rPr>
        <w:t>daugiaformė eritema (pažeidžiama oda ir gleivinė, ypač akių, kartais iš pradžių gali pasireikšti panašių į gripo simptomų);</w:t>
      </w:r>
    </w:p>
    <w:p w14:paraId="41A212E6" w14:textId="77777777" w:rsidR="00D12762" w:rsidRPr="00136683" w:rsidRDefault="00D12762" w:rsidP="00136683">
      <w:pPr>
        <w:pStyle w:val="Sraopastraipa"/>
        <w:numPr>
          <w:ilvl w:val="0"/>
          <w:numId w:val="10"/>
        </w:numPr>
        <w:spacing w:after="0" w:line="240" w:lineRule="auto"/>
        <w:ind w:left="567"/>
        <w:rPr>
          <w:rFonts w:ascii="Times New Roman" w:eastAsia="Calibri" w:hAnsi="Times New Roman" w:cs="Times New Roman"/>
          <w:kern w:val="0"/>
          <w:sz w:val="22"/>
          <w:szCs w:val="22"/>
          <w:lang w:eastAsia="x-none"/>
          <w14:ligatures w14:val="none"/>
        </w:rPr>
      </w:pPr>
      <w:r w:rsidRPr="00136683">
        <w:rPr>
          <w:rFonts w:ascii="Times New Roman" w:eastAsia="Calibri" w:hAnsi="Times New Roman" w:cs="Times New Roman"/>
          <w:kern w:val="0"/>
          <w:sz w:val="22"/>
          <w:szCs w:val="22"/>
          <w:lang w:eastAsia="x-none"/>
          <w14:ligatures w14:val="none"/>
        </w:rPr>
        <w:t>sumažėjęs trombocitų (kraujavimui stabdyti svarbių kraujo kūnelių) kiekis ir pablogėjęs kraujo krešėjimas;</w:t>
      </w:r>
    </w:p>
    <w:p w14:paraId="01BBE750" w14:textId="77777777" w:rsidR="00D12762" w:rsidRPr="00136683" w:rsidRDefault="00D12762" w:rsidP="00136683">
      <w:pPr>
        <w:pStyle w:val="Sraopastraipa"/>
        <w:numPr>
          <w:ilvl w:val="0"/>
          <w:numId w:val="10"/>
        </w:numPr>
        <w:spacing w:after="0" w:line="240" w:lineRule="auto"/>
        <w:ind w:left="567"/>
        <w:rPr>
          <w:rFonts w:ascii="Times New Roman" w:eastAsia="Calibri" w:hAnsi="Times New Roman" w:cs="Times New Roman"/>
          <w:kern w:val="0"/>
          <w:sz w:val="22"/>
          <w:szCs w:val="22"/>
          <w:lang w:eastAsia="x-none"/>
          <w14:ligatures w14:val="none"/>
        </w:rPr>
      </w:pPr>
      <w:r w:rsidRPr="00136683">
        <w:rPr>
          <w:rFonts w:ascii="Times New Roman" w:eastAsia="Calibri" w:hAnsi="Times New Roman" w:cs="Times New Roman"/>
          <w:kern w:val="0"/>
          <w:sz w:val="22"/>
          <w:szCs w:val="22"/>
          <w:lang w:eastAsia="x-none"/>
          <w14:ligatures w14:val="none"/>
        </w:rPr>
        <w:t>gelta sutrikus tulžies nutekėjimui iš kepenų;</w:t>
      </w:r>
    </w:p>
    <w:p w14:paraId="20A58ECD" w14:textId="77777777" w:rsidR="00D12762" w:rsidRPr="00136683" w:rsidRDefault="00D12762" w:rsidP="00136683">
      <w:pPr>
        <w:pStyle w:val="Sraopastraipa"/>
        <w:numPr>
          <w:ilvl w:val="0"/>
          <w:numId w:val="10"/>
        </w:numPr>
        <w:spacing w:after="0" w:line="240" w:lineRule="auto"/>
        <w:ind w:left="567"/>
        <w:rPr>
          <w:rFonts w:ascii="Times New Roman" w:eastAsia="Calibri" w:hAnsi="Times New Roman" w:cs="Times New Roman"/>
          <w:kern w:val="0"/>
          <w:sz w:val="22"/>
          <w:szCs w:val="22"/>
          <w:lang w:eastAsia="x-none"/>
          <w14:ligatures w14:val="none"/>
        </w:rPr>
      </w:pPr>
      <w:r w:rsidRPr="00136683">
        <w:rPr>
          <w:rFonts w:ascii="Times New Roman" w:eastAsia="Calibri" w:hAnsi="Times New Roman" w:cs="Times New Roman"/>
          <w:kern w:val="0"/>
          <w:sz w:val="22"/>
          <w:szCs w:val="22"/>
          <w:lang w:eastAsia="x-none"/>
          <w14:ligatures w14:val="none"/>
        </w:rPr>
        <w:t>karščiavimas.</w:t>
      </w:r>
    </w:p>
    <w:p w14:paraId="0A6424CC"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3EE453D1" w14:textId="1556C040" w:rsidR="00D12762" w:rsidRPr="00D12762" w:rsidRDefault="00A65736" w:rsidP="00D12762">
      <w:pPr>
        <w:tabs>
          <w:tab w:val="left" w:pos="567"/>
        </w:tabs>
        <w:spacing w:after="0" w:line="240" w:lineRule="auto"/>
        <w:rPr>
          <w:rFonts w:ascii="Times New Roman" w:eastAsia="Times New Roman" w:hAnsi="Times New Roman" w:cs="Times New Roman"/>
          <w:i/>
          <w:iCs/>
          <w:kern w:val="0"/>
          <w:sz w:val="22"/>
          <w:szCs w:val="22"/>
          <w14:ligatures w14:val="none"/>
        </w:rPr>
      </w:pPr>
      <w:r w:rsidRPr="00A65736">
        <w:rPr>
          <w:rFonts w:ascii="Times New Roman" w:eastAsia="Times New Roman" w:hAnsi="Times New Roman" w:cs="Times New Roman"/>
          <w:i/>
          <w:iCs/>
          <w:kern w:val="0"/>
          <w:sz w:val="22"/>
          <w:szCs w:val="22"/>
          <w14:ligatures w14:val="none"/>
        </w:rPr>
        <w:t>Šalutinio poveikio reiškiniai, kurių dažnis nežinomas (negali būti apskaičiuotas pagal turimus duomenis)</w:t>
      </w:r>
      <w:r w:rsidR="00D12762" w:rsidRPr="00D12762">
        <w:rPr>
          <w:rFonts w:ascii="Times New Roman" w:eastAsia="Times New Roman" w:hAnsi="Times New Roman" w:cs="Times New Roman"/>
          <w:i/>
          <w:iCs/>
          <w:kern w:val="0"/>
          <w:sz w:val="22"/>
          <w:szCs w:val="22"/>
          <w14:ligatures w14:val="none"/>
        </w:rPr>
        <w:t>.</w:t>
      </w:r>
    </w:p>
    <w:p w14:paraId="58704B1F" w14:textId="77777777" w:rsidR="00D12762" w:rsidRPr="00136683" w:rsidRDefault="00D12762" w:rsidP="00136683">
      <w:pPr>
        <w:pStyle w:val="Sraopastraipa"/>
        <w:numPr>
          <w:ilvl w:val="0"/>
          <w:numId w:val="11"/>
        </w:numPr>
        <w:spacing w:after="0" w:line="240" w:lineRule="auto"/>
        <w:ind w:left="567"/>
        <w:rPr>
          <w:rFonts w:ascii="Times New Roman" w:eastAsia="Times New Roman" w:hAnsi="Times New Roman" w:cs="Times New Roman"/>
          <w:kern w:val="0"/>
          <w:sz w:val="22"/>
          <w:szCs w:val="22"/>
          <w14:ligatures w14:val="none"/>
        </w:rPr>
      </w:pPr>
      <w:r w:rsidRPr="00136683">
        <w:rPr>
          <w:rFonts w:ascii="Times New Roman" w:eastAsia="Times New Roman" w:hAnsi="Times New Roman" w:cs="Times New Roman"/>
          <w:kern w:val="0"/>
          <w:sz w:val="22"/>
          <w:szCs w:val="22"/>
          <w14:ligatures w14:val="none"/>
        </w:rPr>
        <w:t>dantų spalvos pokytis, kepenų uždegimas (hepatitas).</w:t>
      </w:r>
    </w:p>
    <w:p w14:paraId="66FEC810"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74E0BEA"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Jeigu pasireiškė šalutinis poveikis, įskaitant šiame lapelyje nenurodytą, pasakykite gydytojui.</w:t>
      </w:r>
    </w:p>
    <w:p w14:paraId="682C04BE" w14:textId="77777777" w:rsidR="00D12762" w:rsidRPr="00D12762" w:rsidRDefault="00D12762" w:rsidP="00D12762">
      <w:pPr>
        <w:spacing w:after="0" w:line="240" w:lineRule="auto"/>
        <w:rPr>
          <w:rFonts w:ascii="Times New Roman" w:eastAsia="Calibri" w:hAnsi="Times New Roman" w:cs="Times New Roman"/>
          <w:kern w:val="0"/>
          <w:sz w:val="22"/>
          <w:szCs w:val="22"/>
          <w14:ligatures w14:val="none"/>
        </w:rPr>
      </w:pPr>
    </w:p>
    <w:p w14:paraId="7BBEED13" w14:textId="77777777" w:rsidR="00D12762" w:rsidRPr="00D12762" w:rsidRDefault="00D12762" w:rsidP="00D12762">
      <w:pPr>
        <w:spacing w:after="0" w:line="240" w:lineRule="auto"/>
        <w:rPr>
          <w:rFonts w:ascii="Times New Roman" w:eastAsia="Calibri" w:hAnsi="Times New Roman" w:cs="Times New Roman"/>
          <w:b/>
          <w:kern w:val="0"/>
          <w:sz w:val="22"/>
          <w:szCs w:val="22"/>
          <w14:ligatures w14:val="none"/>
        </w:rPr>
      </w:pPr>
      <w:r w:rsidRPr="00D12762">
        <w:rPr>
          <w:rFonts w:ascii="Times New Roman" w:eastAsia="Calibri" w:hAnsi="Times New Roman" w:cs="Times New Roman"/>
          <w:b/>
          <w:noProof/>
          <w:kern w:val="0"/>
          <w:sz w:val="22"/>
          <w:szCs w:val="22"/>
          <w14:ligatures w14:val="none"/>
        </w:rPr>
        <w:t>Pranešimas apie šalutinį poveikį</w:t>
      </w:r>
    </w:p>
    <w:p w14:paraId="4BBA10F0" w14:textId="77777777" w:rsidR="00104F13" w:rsidRPr="00104F13" w:rsidRDefault="00104F13" w:rsidP="00104F13">
      <w:pPr>
        <w:spacing w:after="0" w:line="240" w:lineRule="auto"/>
        <w:rPr>
          <w:rFonts w:ascii="Times New Roman" w:eastAsia="Times New Roman" w:hAnsi="Times New Roman" w:cs="Times New Roman"/>
          <w:kern w:val="0"/>
          <w:sz w:val="22"/>
          <w:szCs w:val="20"/>
          <w14:ligatures w14:val="none"/>
        </w:rPr>
      </w:pPr>
      <w:r w:rsidRPr="00104F1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04F13">
          <w:rPr>
            <w:rFonts w:ascii="Times New Roman" w:eastAsia="Times New Roman" w:hAnsi="Times New Roman" w:cs="Times New Roman"/>
            <w:color w:val="467886"/>
            <w:kern w:val="0"/>
            <w:sz w:val="22"/>
            <w:szCs w:val="20"/>
            <w:u w:val="single"/>
            <w:lang w:eastAsia="lt-LT"/>
            <w14:ligatures w14:val="none"/>
          </w:rPr>
          <w:t>https://vvkt.lrv.lt/lt/</w:t>
        </w:r>
      </w:hyperlink>
      <w:r w:rsidRPr="00104F1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04F13">
        <w:rPr>
          <w:rFonts w:ascii="Times New Roman" w:eastAsia="Times New Roman" w:hAnsi="Times New Roman" w:cs="Times New Roman"/>
          <w:kern w:val="0"/>
          <w:sz w:val="22"/>
          <w:szCs w:val="20"/>
          <w14:ligatures w14:val="none"/>
        </w:rPr>
        <w:t>.</w:t>
      </w:r>
    </w:p>
    <w:p w14:paraId="3799CDA2" w14:textId="77777777" w:rsidR="00D12762" w:rsidRPr="00D12762" w:rsidRDefault="00D12762" w:rsidP="00D12762">
      <w:pPr>
        <w:spacing w:after="0" w:line="240" w:lineRule="auto"/>
        <w:rPr>
          <w:rFonts w:ascii="Times New Roman" w:eastAsia="Calibri" w:hAnsi="Times New Roman" w:cs="Times New Roman"/>
          <w:kern w:val="0"/>
          <w:sz w:val="22"/>
          <w:szCs w:val="22"/>
          <w14:ligatures w14:val="none"/>
        </w:rPr>
      </w:pPr>
    </w:p>
    <w:p w14:paraId="22728D54"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1FA4A250" w14:textId="0CD3A6C2" w:rsidR="00D12762" w:rsidRPr="00D12762" w:rsidRDefault="00D12762" w:rsidP="00D12762">
      <w:pPr>
        <w:keepNext/>
        <w:spacing w:after="0" w:line="240" w:lineRule="auto"/>
        <w:ind w:left="567" w:hanging="567"/>
        <w:jc w:val="both"/>
        <w:outlineLvl w:val="3"/>
        <w:rPr>
          <w:rFonts w:ascii="Times New Roman" w:eastAsia="Calibri" w:hAnsi="Times New Roman" w:cs="Times New Roman"/>
          <w:b/>
          <w:noProof/>
          <w:kern w:val="0"/>
          <w:sz w:val="22"/>
          <w:szCs w:val="22"/>
          <w:lang w:eastAsia="lt-LT"/>
          <w14:ligatures w14:val="none"/>
        </w:rPr>
      </w:pPr>
      <w:bookmarkStart w:id="8" w:name="_Toc129243143"/>
      <w:bookmarkStart w:id="9" w:name="_Toc129243268"/>
      <w:r w:rsidRPr="00D12762">
        <w:rPr>
          <w:rFonts w:ascii="Times New Roman" w:eastAsia="Calibri" w:hAnsi="Times New Roman" w:cs="Times New Roman"/>
          <w:b/>
          <w:noProof/>
          <w:kern w:val="0"/>
          <w:sz w:val="22"/>
          <w:szCs w:val="22"/>
          <w:lang w:eastAsia="lt-LT"/>
          <w14:ligatures w14:val="none"/>
        </w:rPr>
        <w:t>5.</w:t>
      </w:r>
      <w:r w:rsidRPr="00D12762">
        <w:rPr>
          <w:rFonts w:ascii="Times New Roman" w:eastAsia="Calibri" w:hAnsi="Times New Roman" w:cs="Times New Roman"/>
          <w:b/>
          <w:noProof/>
          <w:kern w:val="0"/>
          <w:sz w:val="22"/>
          <w:szCs w:val="22"/>
          <w:lang w:eastAsia="lt-LT"/>
          <w14:ligatures w14:val="none"/>
        </w:rPr>
        <w:tab/>
        <w:t xml:space="preserve">Kaip laikyti </w:t>
      </w:r>
      <w:r w:rsidR="00650959">
        <w:rPr>
          <w:rFonts w:ascii="Times New Roman" w:eastAsia="Calibri" w:hAnsi="Times New Roman" w:cs="Times New Roman"/>
          <w:b/>
          <w:noProof/>
          <w:kern w:val="0"/>
          <w:sz w:val="22"/>
          <w:szCs w:val="22"/>
          <w:lang w:eastAsia="lt-LT"/>
          <w14:ligatures w14:val="none"/>
        </w:rPr>
        <w:t>Profix</w:t>
      </w:r>
      <w:bookmarkEnd w:id="8"/>
      <w:bookmarkEnd w:id="9"/>
    </w:p>
    <w:p w14:paraId="09F3A5E4"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632FD299" w14:textId="77777777" w:rsidR="00D12762" w:rsidRPr="00D12762" w:rsidRDefault="00D12762" w:rsidP="00D12762">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Šį vaistą laikykite vaikams nepastebimoje ir nepasiekiamoje vietoje.</w:t>
      </w:r>
    </w:p>
    <w:p w14:paraId="3CAF2F51" w14:textId="77777777" w:rsidR="00D12762" w:rsidRPr="00D12762" w:rsidRDefault="00D12762" w:rsidP="00D12762">
      <w:pPr>
        <w:spacing w:after="0" w:line="240" w:lineRule="auto"/>
        <w:rPr>
          <w:rFonts w:ascii="Times New Roman" w:eastAsia="Times New Roman" w:hAnsi="Times New Roman" w:cs="Times New Roman"/>
          <w:noProof/>
          <w:kern w:val="0"/>
          <w:sz w:val="22"/>
          <w:szCs w:val="22"/>
          <w14:ligatures w14:val="none"/>
        </w:rPr>
      </w:pPr>
    </w:p>
    <w:p w14:paraId="27B71A4F" w14:textId="0721345A"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noProof/>
          <w:kern w:val="0"/>
          <w:sz w:val="22"/>
          <w:szCs w:val="22"/>
          <w14:ligatures w14:val="none"/>
        </w:rPr>
        <w:t>Laikyti ne aukštesnėje kaip </w:t>
      </w:r>
      <w:r w:rsidR="00010733">
        <w:rPr>
          <w:rFonts w:ascii="Times New Roman" w:eastAsia="Times New Roman" w:hAnsi="Times New Roman" w:cs="Times New Roman"/>
          <w:noProof/>
          <w:kern w:val="0"/>
          <w:sz w:val="22"/>
          <w:szCs w:val="22"/>
          <w14:ligatures w14:val="none"/>
        </w:rPr>
        <w:t>25</w:t>
      </w:r>
      <w:r w:rsidRPr="00D12762">
        <w:rPr>
          <w:rFonts w:ascii="Times New Roman" w:eastAsia="Times New Roman" w:hAnsi="Times New Roman" w:cs="Times New Roman"/>
          <w:noProof/>
          <w:kern w:val="0"/>
          <w:sz w:val="22"/>
          <w:szCs w:val="22"/>
          <w14:ligatures w14:val="none"/>
        </w:rPr>
        <w:t xml:space="preserve"> </w:t>
      </w:r>
      <w:r w:rsidR="005A749C" w:rsidRPr="005A749C">
        <w:rPr>
          <w:rFonts w:ascii="Times New Roman" w:eastAsia="Times New Roman" w:hAnsi="Times New Roman" w:cs="Times New Roman"/>
          <w:noProof/>
          <w:kern w:val="0"/>
          <w:sz w:val="22"/>
          <w:szCs w:val="22"/>
          <w14:ligatures w14:val="none"/>
        </w:rPr>
        <w:t>°</w:t>
      </w:r>
      <w:r w:rsidRPr="00D12762">
        <w:rPr>
          <w:rFonts w:ascii="Times New Roman" w:eastAsia="Times New Roman" w:hAnsi="Times New Roman" w:cs="Times New Roman"/>
          <w:noProof/>
          <w:kern w:val="0"/>
          <w:sz w:val="22"/>
          <w:szCs w:val="22"/>
          <w14:ligatures w14:val="none"/>
        </w:rPr>
        <w:t>C temperatūroje.</w:t>
      </w:r>
    </w:p>
    <w:p w14:paraId="7B5A9392" w14:textId="77777777" w:rsidR="00B31237" w:rsidRDefault="00B31237" w:rsidP="00D12762">
      <w:pPr>
        <w:spacing w:after="0" w:line="240" w:lineRule="auto"/>
        <w:rPr>
          <w:rFonts w:ascii="Times New Roman" w:eastAsia="Times New Roman" w:hAnsi="Times New Roman" w:cs="Times New Roman"/>
          <w:kern w:val="0"/>
          <w:sz w:val="22"/>
          <w:szCs w:val="22"/>
          <w14:ligatures w14:val="none"/>
        </w:rPr>
      </w:pPr>
    </w:p>
    <w:p w14:paraId="3679010C" w14:textId="7A6477F3"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Paruošta suspensija, laikoma šaldytuve (</w:t>
      </w:r>
      <w:r w:rsidRPr="00D12762">
        <w:rPr>
          <w:rFonts w:ascii="Times New Roman" w:eastAsia="Times New Roman" w:hAnsi="Times New Roman" w:cs="Times New Roman"/>
          <w:noProof/>
          <w:kern w:val="0"/>
          <w:sz w:val="22"/>
          <w:szCs w:val="22"/>
          <w14:ligatures w14:val="none"/>
        </w:rPr>
        <w:t xml:space="preserve">2 </w:t>
      </w:r>
      <w:r w:rsidR="005A749C" w:rsidRPr="005A749C">
        <w:rPr>
          <w:rFonts w:ascii="Times New Roman" w:eastAsia="Times New Roman" w:hAnsi="Times New Roman" w:cs="Times New Roman"/>
          <w:noProof/>
          <w:kern w:val="0"/>
          <w:sz w:val="22"/>
          <w:szCs w:val="22"/>
          <w14:ligatures w14:val="none"/>
        </w:rPr>
        <w:t>°</w:t>
      </w:r>
      <w:r w:rsidRPr="00D12762">
        <w:rPr>
          <w:rFonts w:ascii="Times New Roman" w:eastAsia="Times New Roman" w:hAnsi="Times New Roman" w:cs="Times New Roman"/>
          <w:noProof/>
          <w:kern w:val="0"/>
          <w:sz w:val="22"/>
          <w:szCs w:val="22"/>
          <w14:ligatures w14:val="none"/>
        </w:rPr>
        <w:t xml:space="preserve">C – 8 </w:t>
      </w:r>
      <w:r w:rsidR="005A749C" w:rsidRPr="005A749C">
        <w:rPr>
          <w:rFonts w:ascii="Times New Roman" w:eastAsia="Times New Roman" w:hAnsi="Times New Roman" w:cs="Times New Roman"/>
          <w:noProof/>
          <w:kern w:val="0"/>
          <w:sz w:val="22"/>
          <w:szCs w:val="22"/>
          <w14:ligatures w14:val="none"/>
        </w:rPr>
        <w:t>°</w:t>
      </w:r>
      <w:r w:rsidRPr="00D12762">
        <w:rPr>
          <w:rFonts w:ascii="Times New Roman" w:eastAsia="Times New Roman" w:hAnsi="Times New Roman" w:cs="Times New Roman"/>
          <w:noProof/>
          <w:kern w:val="0"/>
          <w:sz w:val="22"/>
          <w:szCs w:val="22"/>
          <w14:ligatures w14:val="none"/>
        </w:rPr>
        <w:t>C</w:t>
      </w:r>
      <w:r w:rsidRPr="00D12762">
        <w:rPr>
          <w:rFonts w:ascii="Times New Roman" w:eastAsia="Times New Roman" w:hAnsi="Times New Roman" w:cs="Times New Roman"/>
          <w:kern w:val="0"/>
          <w:sz w:val="22"/>
          <w:szCs w:val="22"/>
          <w14:ligatures w14:val="none"/>
        </w:rPr>
        <w:t>), tinka vartoti 14 dienų.</w:t>
      </w:r>
    </w:p>
    <w:p w14:paraId="5B29F39D"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7373A819" w14:textId="77777777" w:rsidR="00D12762" w:rsidRPr="00D12762" w:rsidRDefault="00D12762" w:rsidP="00D12762">
      <w:pPr>
        <w:spacing w:after="0" w:line="240" w:lineRule="auto"/>
        <w:rPr>
          <w:rFonts w:ascii="Times New Roman" w:eastAsia="Calibri" w:hAnsi="Times New Roman" w:cs="Times New Roman"/>
          <w:kern w:val="0"/>
          <w:sz w:val="22"/>
          <w:szCs w:val="22"/>
          <w14:ligatures w14:val="none"/>
        </w:rPr>
      </w:pPr>
      <w:r w:rsidRPr="00D12762">
        <w:rPr>
          <w:rFonts w:ascii="Times New Roman" w:eastAsia="Calibri" w:hAnsi="Times New Roman" w:cs="Times New Roman"/>
          <w:kern w:val="0"/>
          <w:sz w:val="22"/>
          <w:szCs w:val="22"/>
          <w14:ligatures w14:val="none"/>
        </w:rPr>
        <w:t>Ant dėžutės ir buteliuko po „EXP“ nurodytam tinkamumo laikui pasibaigus, šio vaisto vartoti negalima. Vaistas tinkamas vartoti iki paskutinės nurodyto mėnesio dienos.</w:t>
      </w:r>
    </w:p>
    <w:p w14:paraId="3704ADA9"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4986F97F"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r w:rsidRPr="00D12762">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A1E5374"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58746C92"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0575F84E" w14:textId="77777777" w:rsidR="00D12762" w:rsidRPr="00D12762" w:rsidRDefault="00D12762" w:rsidP="00D12762">
      <w:pPr>
        <w:keepNext/>
        <w:spacing w:after="0" w:line="240" w:lineRule="auto"/>
        <w:ind w:left="567" w:hanging="567"/>
        <w:jc w:val="both"/>
        <w:outlineLvl w:val="3"/>
        <w:rPr>
          <w:rFonts w:ascii="Times New Roman" w:eastAsia="Calibri" w:hAnsi="Times New Roman" w:cs="Times New Roman"/>
          <w:b/>
          <w:noProof/>
          <w:kern w:val="0"/>
          <w:sz w:val="22"/>
          <w:szCs w:val="22"/>
          <w:lang w:eastAsia="lt-LT"/>
          <w14:ligatures w14:val="none"/>
        </w:rPr>
      </w:pPr>
      <w:bookmarkStart w:id="10" w:name="_Toc129243144"/>
      <w:bookmarkStart w:id="11" w:name="_Toc129243269"/>
      <w:r w:rsidRPr="00D12762">
        <w:rPr>
          <w:rFonts w:ascii="Times New Roman" w:eastAsia="Calibri" w:hAnsi="Times New Roman" w:cs="Times New Roman"/>
          <w:b/>
          <w:noProof/>
          <w:kern w:val="0"/>
          <w:sz w:val="22"/>
          <w:szCs w:val="22"/>
          <w:lang w:eastAsia="lt-LT"/>
          <w14:ligatures w14:val="none"/>
        </w:rPr>
        <w:t>6.</w:t>
      </w:r>
      <w:r w:rsidRPr="00D12762">
        <w:rPr>
          <w:rFonts w:ascii="Times New Roman" w:eastAsia="Calibri" w:hAnsi="Times New Roman" w:cs="Times New Roman"/>
          <w:b/>
          <w:noProof/>
          <w:kern w:val="0"/>
          <w:sz w:val="22"/>
          <w:szCs w:val="22"/>
          <w:lang w:eastAsia="lt-LT"/>
          <w14:ligatures w14:val="none"/>
        </w:rPr>
        <w:tab/>
        <w:t>Pakuotės turinys ir kita informacija</w:t>
      </w:r>
      <w:bookmarkEnd w:id="10"/>
      <w:bookmarkEnd w:id="11"/>
    </w:p>
    <w:p w14:paraId="19C384F5"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7CD05C74" w14:textId="200A8587" w:rsidR="00D12762" w:rsidRPr="00D12762" w:rsidRDefault="00650959" w:rsidP="00D12762">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Profix</w:t>
      </w:r>
      <w:r w:rsidR="00D12762" w:rsidRPr="00D12762">
        <w:rPr>
          <w:rFonts w:ascii="Times New Roman" w:eastAsia="Times New Roman" w:hAnsi="Times New Roman" w:cs="Times New Roman"/>
          <w:b/>
          <w:bCs/>
          <w:kern w:val="0"/>
          <w:sz w:val="22"/>
          <w:szCs w:val="22"/>
          <w14:ligatures w14:val="none"/>
        </w:rPr>
        <w:t xml:space="preserve"> sudėtis</w:t>
      </w:r>
      <w:r w:rsidR="00B442F5">
        <w:rPr>
          <w:rFonts w:ascii="Times New Roman" w:eastAsia="Times New Roman" w:hAnsi="Times New Roman" w:cs="Times New Roman"/>
          <w:b/>
          <w:bCs/>
          <w:kern w:val="0"/>
          <w:sz w:val="22"/>
          <w:szCs w:val="22"/>
          <w14:ligatures w14:val="none"/>
        </w:rPr>
        <w:t>:</w:t>
      </w:r>
    </w:p>
    <w:p w14:paraId="6E875F79" w14:textId="13489FEF" w:rsidR="00D12762" w:rsidRPr="00B442F5" w:rsidRDefault="00D12762" w:rsidP="00B9402E">
      <w:pPr>
        <w:pStyle w:val="BT-EMEASMCA"/>
        <w:numPr>
          <w:ilvl w:val="0"/>
          <w:numId w:val="6"/>
        </w:numPr>
        <w:ind w:left="567" w:hanging="283"/>
        <w:rPr>
          <w:rFonts w:ascii="Times New Roman" w:eastAsia="Times New Roman" w:hAnsi="Times New Roman"/>
          <w:szCs w:val="22"/>
        </w:rPr>
      </w:pPr>
      <w:r w:rsidRPr="00B442F5">
        <w:rPr>
          <w:rFonts w:ascii="Times New Roman" w:eastAsia="Times New Roman" w:hAnsi="Times New Roman"/>
          <w:szCs w:val="22"/>
        </w:rPr>
        <w:t xml:space="preserve">Veiklioji medžiaga yra cefprozilis. 5 ml paruoštos suspensijos yra 250 mg cefprozilio (monohidrato pavidalu). </w:t>
      </w:r>
    </w:p>
    <w:p w14:paraId="2CA4A132" w14:textId="02A4E632" w:rsidR="00D12762" w:rsidRPr="00D12762" w:rsidRDefault="00D12762" w:rsidP="00B9402E">
      <w:pPr>
        <w:pStyle w:val="BT-EMEASMCA"/>
        <w:numPr>
          <w:ilvl w:val="0"/>
          <w:numId w:val="6"/>
        </w:numPr>
        <w:ind w:left="567" w:hanging="283"/>
        <w:rPr>
          <w:rFonts w:ascii="Times New Roman" w:hAnsi="Times New Roman"/>
          <w:szCs w:val="22"/>
        </w:rPr>
      </w:pPr>
      <w:r w:rsidRPr="00B442F5">
        <w:rPr>
          <w:rFonts w:ascii="Times New Roman" w:hAnsi="Times New Roman"/>
          <w:szCs w:val="22"/>
        </w:rPr>
        <w:t>Pagalbinės medžiagos yra:</w:t>
      </w:r>
      <w:r w:rsidR="00B442F5" w:rsidRPr="00B442F5">
        <w:rPr>
          <w:rFonts w:ascii="Times New Roman" w:hAnsi="Times New Roman"/>
          <w:szCs w:val="22"/>
        </w:rPr>
        <w:t xml:space="preserve"> </w:t>
      </w:r>
      <w:r w:rsidRPr="00D12762">
        <w:rPr>
          <w:rFonts w:ascii="Times New Roman" w:hAnsi="Times New Roman"/>
          <w:szCs w:val="22"/>
        </w:rPr>
        <w:t xml:space="preserve">aspartamas (E951), bevandenė citrinų rūgštis, koloidinis silicio dioksidas, </w:t>
      </w:r>
      <w:r w:rsidR="009313BA" w:rsidRPr="009313BA">
        <w:rPr>
          <w:rFonts w:ascii="Times New Roman" w:hAnsi="Times New Roman"/>
          <w:szCs w:val="22"/>
        </w:rPr>
        <w:t>krospovidonas, makrogolglicerolio hidroksistearatas</w:t>
      </w:r>
      <w:r w:rsidR="00151AE8">
        <w:rPr>
          <w:rFonts w:ascii="Times New Roman" w:hAnsi="Times New Roman"/>
          <w:szCs w:val="22"/>
        </w:rPr>
        <w:t>,</w:t>
      </w:r>
      <w:r w:rsidR="009313BA" w:rsidRPr="009313BA">
        <w:rPr>
          <w:rFonts w:ascii="Times New Roman" w:hAnsi="Times New Roman"/>
          <w:szCs w:val="22"/>
        </w:rPr>
        <w:t xml:space="preserve"> </w:t>
      </w:r>
      <w:r w:rsidRPr="00D12762">
        <w:rPr>
          <w:rFonts w:ascii="Times New Roman" w:hAnsi="Times New Roman"/>
          <w:szCs w:val="22"/>
        </w:rPr>
        <w:t>bananų skonio aromatinė</w:t>
      </w:r>
      <w:r w:rsidR="006137B0">
        <w:rPr>
          <w:rFonts w:ascii="Times New Roman" w:hAnsi="Times New Roman"/>
          <w:szCs w:val="22"/>
        </w:rPr>
        <w:t xml:space="preserve"> </w:t>
      </w:r>
      <w:r w:rsidRPr="00D12762">
        <w:rPr>
          <w:rFonts w:ascii="Times New Roman" w:hAnsi="Times New Roman"/>
          <w:szCs w:val="22"/>
        </w:rPr>
        <w:t xml:space="preserve">medžiaga, glicinas, sacharozė, </w:t>
      </w:r>
      <w:r w:rsidR="00201E85">
        <w:rPr>
          <w:rFonts w:ascii="Times New Roman" w:hAnsi="Times New Roman"/>
          <w:szCs w:val="22"/>
        </w:rPr>
        <w:t xml:space="preserve">mikrokristalinė </w:t>
      </w:r>
      <w:r w:rsidRPr="00D12762">
        <w:rPr>
          <w:rFonts w:ascii="Times New Roman" w:hAnsi="Times New Roman"/>
          <w:szCs w:val="22"/>
        </w:rPr>
        <w:t>celiuliozė, karmeliozės natrio druska</w:t>
      </w:r>
      <w:r w:rsidR="002761B8">
        <w:rPr>
          <w:rFonts w:ascii="Times New Roman" w:hAnsi="Times New Roman"/>
          <w:szCs w:val="22"/>
        </w:rPr>
        <w:t xml:space="preserve">, </w:t>
      </w:r>
      <w:r w:rsidRPr="00D12762">
        <w:rPr>
          <w:rFonts w:ascii="Times New Roman" w:hAnsi="Times New Roman"/>
          <w:szCs w:val="22"/>
        </w:rPr>
        <w:t xml:space="preserve">natrio benzoatas (E211), natrio chloridas ir </w:t>
      </w:r>
      <w:r w:rsidR="00B471C3" w:rsidRPr="00B471C3">
        <w:rPr>
          <w:rFonts w:ascii="Times New Roman" w:hAnsi="Times New Roman"/>
          <w:szCs w:val="22"/>
        </w:rPr>
        <w:t>skonio stipriklis</w:t>
      </w:r>
      <w:r w:rsidR="00B471C3">
        <w:rPr>
          <w:rFonts w:ascii="Times New Roman" w:hAnsi="Times New Roman"/>
          <w:szCs w:val="22"/>
        </w:rPr>
        <w:t>.</w:t>
      </w:r>
    </w:p>
    <w:p w14:paraId="42C8C259" w14:textId="77777777" w:rsidR="00D12762" w:rsidRPr="00D12762" w:rsidRDefault="00D12762" w:rsidP="00D12762">
      <w:pPr>
        <w:spacing w:after="0" w:line="240" w:lineRule="auto"/>
        <w:rPr>
          <w:rFonts w:ascii="Times New Roman" w:eastAsia="Calibri" w:hAnsi="Times New Roman" w:cs="Times New Roman"/>
          <w:kern w:val="0"/>
          <w:sz w:val="22"/>
          <w:szCs w:val="22"/>
          <w:lang w:eastAsia="lt-LT"/>
          <w14:ligatures w14:val="none"/>
        </w:rPr>
      </w:pPr>
    </w:p>
    <w:p w14:paraId="390788E2" w14:textId="00F5A1F5" w:rsidR="00D12762" w:rsidRPr="00D12762" w:rsidRDefault="00650959" w:rsidP="00B442F5">
      <w:pPr>
        <w:keepNext/>
        <w:spacing w:after="0" w:line="240" w:lineRule="auto"/>
        <w:jc w:val="both"/>
        <w:outlineLvl w:val="3"/>
        <w:rPr>
          <w:rFonts w:ascii="Times New Roman" w:eastAsia="Times New Roman" w:hAnsi="Times New Roman" w:cs="Times New Roman"/>
          <w:kern w:val="0"/>
          <w:sz w:val="22"/>
          <w:szCs w:val="22"/>
          <w14:ligatures w14:val="none"/>
        </w:rPr>
      </w:pPr>
      <w:r>
        <w:rPr>
          <w:rFonts w:ascii="Times New Roman" w:eastAsia="Calibri" w:hAnsi="Times New Roman" w:cs="Times New Roman"/>
          <w:b/>
          <w:noProof/>
          <w:kern w:val="0"/>
          <w:sz w:val="22"/>
          <w:szCs w:val="22"/>
          <w:lang w:eastAsia="lt-LT"/>
          <w14:ligatures w14:val="none"/>
        </w:rPr>
        <w:t>Profix</w:t>
      </w:r>
      <w:r w:rsidR="00D12762" w:rsidRPr="00D12762">
        <w:rPr>
          <w:rFonts w:ascii="Times New Roman" w:eastAsia="Calibri" w:hAnsi="Times New Roman" w:cs="Times New Roman"/>
          <w:b/>
          <w:noProof/>
          <w:kern w:val="0"/>
          <w:sz w:val="22"/>
          <w:szCs w:val="22"/>
          <w:lang w:eastAsia="lt-LT"/>
          <w14:ligatures w14:val="none"/>
        </w:rPr>
        <w:t xml:space="preserve"> išvaizda ir kiekis pakuotėje</w:t>
      </w:r>
    </w:p>
    <w:p w14:paraId="4F80C0DB" w14:textId="77777777" w:rsidR="001B37E7" w:rsidRPr="001B37E7" w:rsidRDefault="001B37E7" w:rsidP="001B37E7">
      <w:pPr>
        <w:spacing w:after="0" w:line="240" w:lineRule="auto"/>
        <w:rPr>
          <w:rFonts w:ascii="Times New Roman" w:eastAsia="Times New Roman" w:hAnsi="Times New Roman" w:cs="Times New Roman"/>
          <w:kern w:val="0"/>
          <w:sz w:val="22"/>
          <w:szCs w:val="22"/>
          <w14:ligatures w14:val="none"/>
        </w:rPr>
      </w:pPr>
      <w:r w:rsidRPr="001B37E7">
        <w:rPr>
          <w:rFonts w:ascii="Times New Roman" w:eastAsia="Times New Roman" w:hAnsi="Times New Roman" w:cs="Times New Roman"/>
          <w:kern w:val="0"/>
          <w:sz w:val="22"/>
          <w:szCs w:val="22"/>
          <w14:ligatures w14:val="none"/>
        </w:rPr>
        <w:t xml:space="preserve">Profix 250 mg/5 ml milteliai geriamajai suspensijai yra balkšvi arba blyškiai gelsvi, smulkūs milteliai. </w:t>
      </w:r>
    </w:p>
    <w:p w14:paraId="711B2A21" w14:textId="19736D33" w:rsidR="00D12762" w:rsidRPr="00D12762" w:rsidRDefault="001B37E7" w:rsidP="001B37E7">
      <w:pPr>
        <w:spacing w:after="0" w:line="240" w:lineRule="auto"/>
        <w:rPr>
          <w:rFonts w:ascii="Times New Roman" w:eastAsia="Times New Roman" w:hAnsi="Times New Roman" w:cs="Times New Roman"/>
          <w:kern w:val="0"/>
          <w:sz w:val="22"/>
          <w:szCs w:val="22"/>
          <w14:ligatures w14:val="none"/>
        </w:rPr>
      </w:pPr>
      <w:r w:rsidRPr="001B37E7">
        <w:rPr>
          <w:rFonts w:ascii="Times New Roman" w:eastAsia="Times New Roman" w:hAnsi="Times New Roman" w:cs="Times New Roman"/>
          <w:kern w:val="0"/>
          <w:sz w:val="22"/>
          <w:szCs w:val="22"/>
          <w14:ligatures w14:val="none"/>
        </w:rPr>
        <w:t>Jie supilti į 125 ml talpos buteliuką, kuriame yra 50 g geriamajai suspensijai skirtų miltelių; buteliuke pažymėta 100 ml žyma</w:t>
      </w:r>
      <w:r w:rsidR="00D12762" w:rsidRPr="00D12762">
        <w:rPr>
          <w:rFonts w:ascii="Times New Roman" w:eastAsia="Times New Roman" w:hAnsi="Times New Roman" w:cs="Times New Roman"/>
          <w:kern w:val="0"/>
          <w:sz w:val="22"/>
          <w:szCs w:val="22"/>
          <w14:ligatures w14:val="none"/>
        </w:rPr>
        <w:t>.</w:t>
      </w:r>
    </w:p>
    <w:p w14:paraId="3A2C20A3" w14:textId="77777777" w:rsidR="00D12762" w:rsidRPr="00D12762" w:rsidRDefault="00D12762" w:rsidP="00D12762">
      <w:pPr>
        <w:tabs>
          <w:tab w:val="left" w:pos="567"/>
        </w:tabs>
        <w:spacing w:after="0" w:line="240" w:lineRule="auto"/>
        <w:rPr>
          <w:rFonts w:ascii="Times New Roman" w:eastAsia="Times New Roman" w:hAnsi="Times New Roman" w:cs="Times New Roman"/>
          <w:kern w:val="0"/>
          <w:sz w:val="22"/>
          <w:szCs w:val="22"/>
          <w14:ligatures w14:val="none"/>
        </w:rPr>
      </w:pPr>
    </w:p>
    <w:p w14:paraId="000132D5" w14:textId="77777777" w:rsidR="00B442F5" w:rsidRPr="00B442F5" w:rsidRDefault="00B442F5" w:rsidP="00B442F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442F5">
        <w:rPr>
          <w:rFonts w:ascii="Times New Roman" w:eastAsia="Times New Roman" w:hAnsi="Times New Roman" w:cs="Times New Roman"/>
          <w:b/>
          <w:noProof/>
          <w:kern w:val="0"/>
          <w:sz w:val="22"/>
          <w:szCs w:val="22"/>
          <w14:ligatures w14:val="none"/>
        </w:rPr>
        <w:t>Registruotojas eksportuojančioje valstybėje ir gamintojas</w:t>
      </w:r>
    </w:p>
    <w:p w14:paraId="2B00C20C" w14:textId="77777777" w:rsidR="00B442F5" w:rsidRPr="00B442F5" w:rsidRDefault="00B442F5" w:rsidP="00B442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42F5">
        <w:rPr>
          <w:rFonts w:ascii="Times New Roman" w:eastAsia="Aptos" w:hAnsi="Times New Roman" w:cs="Times New Roman"/>
          <w:bCs/>
          <w:color w:val="000000"/>
          <w:kern w:val="0"/>
          <w:sz w:val="22"/>
          <w:szCs w:val="22"/>
          <w14:ligatures w14:val="none"/>
        </w:rPr>
        <w:t>NOBEL PHARMA LTD</w:t>
      </w:r>
    </w:p>
    <w:p w14:paraId="57210A78" w14:textId="77777777" w:rsidR="00B442F5" w:rsidRPr="00B442F5" w:rsidRDefault="00B442F5" w:rsidP="00B442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42F5">
        <w:rPr>
          <w:rFonts w:ascii="Times New Roman" w:eastAsia="Aptos" w:hAnsi="Times New Roman" w:cs="Times New Roman"/>
          <w:bCs/>
          <w:color w:val="000000"/>
          <w:kern w:val="0"/>
          <w:sz w:val="22"/>
          <w:szCs w:val="22"/>
          <w14:ligatures w14:val="none"/>
        </w:rPr>
        <w:t>Bulgarijos bulv. 109</w:t>
      </w:r>
    </w:p>
    <w:p w14:paraId="299B7BB5" w14:textId="77777777" w:rsidR="00B442F5" w:rsidRPr="00B442F5" w:rsidRDefault="00B442F5" w:rsidP="00B442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42F5">
        <w:rPr>
          <w:rFonts w:ascii="Times New Roman" w:eastAsia="Aptos" w:hAnsi="Times New Roman" w:cs="Times New Roman"/>
          <w:bCs/>
          <w:color w:val="000000"/>
          <w:kern w:val="0"/>
          <w:sz w:val="22"/>
          <w:szCs w:val="22"/>
          <w14:ligatures w14:val="none"/>
        </w:rPr>
        <w:t xml:space="preserve">Sofija 1404, </w:t>
      </w:r>
    </w:p>
    <w:p w14:paraId="4907B3CD" w14:textId="4CE587A0" w:rsidR="00B442F5" w:rsidRPr="00B442F5" w:rsidRDefault="00B442F5" w:rsidP="00B442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42F5">
        <w:rPr>
          <w:rFonts w:ascii="Times New Roman" w:eastAsia="Aptos" w:hAnsi="Times New Roman" w:cs="Times New Roman"/>
          <w:bCs/>
          <w:color w:val="000000"/>
          <w:kern w:val="0"/>
          <w:sz w:val="22"/>
          <w:szCs w:val="22"/>
          <w14:ligatures w14:val="none"/>
        </w:rPr>
        <w:t>Bulgarija</w:t>
      </w:r>
    </w:p>
    <w:p w14:paraId="2F034D7F" w14:textId="77777777" w:rsidR="00B442F5" w:rsidRPr="00B442F5" w:rsidRDefault="00B442F5" w:rsidP="00B442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C0C6AC" w14:textId="77777777" w:rsidR="00B442F5" w:rsidRPr="00B442F5" w:rsidRDefault="00B442F5" w:rsidP="00B442F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442F5">
        <w:rPr>
          <w:rFonts w:ascii="Times New Roman" w:eastAsia="Aptos" w:hAnsi="Times New Roman" w:cs="Times New Roman"/>
          <w:b/>
          <w:color w:val="000000"/>
          <w:kern w:val="0"/>
          <w:sz w:val="22"/>
          <w:szCs w:val="22"/>
          <w14:ligatures w14:val="none"/>
        </w:rPr>
        <w:t xml:space="preserve">Lygiagretus importuotojas </w:t>
      </w:r>
      <w:r w:rsidRPr="00B442F5">
        <w:rPr>
          <w:rFonts w:ascii="Times New Roman" w:eastAsia="Aptos" w:hAnsi="Times New Roman" w:cs="Times New Roman"/>
          <w:b/>
          <w:color w:val="000000"/>
          <w:kern w:val="0"/>
          <w:sz w:val="22"/>
          <w:szCs w:val="22"/>
          <w14:ligatures w14:val="none"/>
        </w:rPr>
        <w:br/>
      </w:r>
      <w:r w:rsidRPr="00B442F5">
        <w:rPr>
          <w:rFonts w:ascii="Times New Roman" w:eastAsia="TimesNewRoman" w:hAnsi="Times New Roman" w:cs="Times New Roman"/>
          <w:color w:val="000000"/>
          <w:kern w:val="0"/>
          <w:sz w:val="22"/>
          <w:szCs w:val="22"/>
          <w14:ligatures w14:val="none"/>
        </w:rPr>
        <w:t>UAB „Niromed“</w:t>
      </w:r>
      <w:r w:rsidRPr="00B442F5">
        <w:rPr>
          <w:rFonts w:ascii="Times New Roman" w:eastAsia="Aptos" w:hAnsi="Times New Roman" w:cs="Times New Roman"/>
          <w:b/>
          <w:color w:val="000000"/>
          <w:kern w:val="0"/>
          <w:sz w:val="22"/>
          <w:szCs w:val="22"/>
          <w14:ligatures w14:val="none"/>
        </w:rPr>
        <w:br/>
      </w:r>
      <w:r w:rsidRPr="00B442F5">
        <w:rPr>
          <w:rFonts w:ascii="Times New Roman" w:eastAsia="TimesNewRoman" w:hAnsi="Times New Roman" w:cs="Times New Roman"/>
          <w:color w:val="000000"/>
          <w:kern w:val="0"/>
          <w:sz w:val="22"/>
          <w:szCs w:val="22"/>
          <w14:ligatures w14:val="none"/>
        </w:rPr>
        <w:t>Žirmūnų g. 139A</w:t>
      </w:r>
      <w:r w:rsidRPr="00B442F5">
        <w:rPr>
          <w:rFonts w:ascii="Times New Roman" w:eastAsia="Aptos" w:hAnsi="Times New Roman" w:cs="Times New Roman"/>
          <w:b/>
          <w:color w:val="000000"/>
          <w:kern w:val="0"/>
          <w:sz w:val="22"/>
          <w:szCs w:val="22"/>
          <w14:ligatures w14:val="none"/>
        </w:rPr>
        <w:br/>
      </w:r>
      <w:r w:rsidRPr="00B442F5">
        <w:rPr>
          <w:rFonts w:ascii="Times New Roman" w:eastAsia="TimesNewRoman" w:hAnsi="Times New Roman" w:cs="Times New Roman"/>
          <w:color w:val="000000"/>
          <w:kern w:val="0"/>
          <w:sz w:val="22"/>
          <w:szCs w:val="22"/>
          <w14:ligatures w14:val="none"/>
        </w:rPr>
        <w:t>LT-09120 Vilnius</w:t>
      </w:r>
      <w:r w:rsidRPr="00B442F5">
        <w:rPr>
          <w:rFonts w:ascii="Times New Roman" w:eastAsia="TimesNewRoman" w:hAnsi="Times New Roman" w:cs="Times New Roman"/>
          <w:color w:val="000000"/>
          <w:kern w:val="0"/>
          <w:sz w:val="22"/>
          <w:szCs w:val="22"/>
          <w14:ligatures w14:val="none"/>
        </w:rPr>
        <w:br/>
        <w:t>Lietuva</w:t>
      </w:r>
    </w:p>
    <w:p w14:paraId="7A927D89" w14:textId="77777777" w:rsidR="00B442F5" w:rsidRPr="00B442F5" w:rsidRDefault="00B442F5" w:rsidP="00B442F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0E6F4CB" w14:textId="77777777" w:rsidR="00B442F5" w:rsidRPr="00B442F5" w:rsidRDefault="00B442F5" w:rsidP="00B442F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442F5">
        <w:rPr>
          <w:rFonts w:ascii="Times New Roman" w:eastAsia="Times New Roman" w:hAnsi="Times New Roman" w:cs="Times New Roman"/>
          <w:b/>
          <w:bCs/>
          <w:kern w:val="0"/>
          <w:sz w:val="22"/>
          <w:szCs w:val="22"/>
          <w14:ligatures w14:val="none"/>
        </w:rPr>
        <w:t>Perpakavo</w:t>
      </w:r>
    </w:p>
    <w:p w14:paraId="1749EBB0"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LABOR Przedsiębiorstwo Farmaceutyczno-Chemiczne sp. z o.o.</w:t>
      </w:r>
    </w:p>
    <w:p w14:paraId="09E36D8C"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Ul. Długosza 49,</w:t>
      </w:r>
    </w:p>
    <w:p w14:paraId="74EE4695"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51-162 Wrocław,</w:t>
      </w:r>
    </w:p>
    <w:p w14:paraId="7416C134"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Lenkija</w:t>
      </w:r>
    </w:p>
    <w:p w14:paraId="27FEEA7E"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76AE53"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arba</w:t>
      </w:r>
    </w:p>
    <w:p w14:paraId="590A9C17" w14:textId="77777777" w:rsidR="00B442F5" w:rsidRPr="00B442F5" w:rsidRDefault="00B442F5" w:rsidP="00B442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712F49A" w14:textId="77777777" w:rsidR="00B442F5" w:rsidRPr="00B442F5" w:rsidRDefault="00B442F5" w:rsidP="00B442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UAB „Entafarma“</w:t>
      </w:r>
    </w:p>
    <w:p w14:paraId="7D3E6E0A" w14:textId="77777777" w:rsidR="00B442F5" w:rsidRPr="00B442F5" w:rsidRDefault="00B442F5" w:rsidP="00B442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Klonėnų vs. 1,</w:t>
      </w:r>
    </w:p>
    <w:p w14:paraId="5F107B61" w14:textId="77777777" w:rsidR="00B442F5" w:rsidRPr="00B442F5" w:rsidRDefault="00B442F5" w:rsidP="00B442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442F5">
        <w:rPr>
          <w:rFonts w:ascii="Times New Roman" w:eastAsia="TimesNewRoman" w:hAnsi="Times New Roman" w:cs="Times New Roman"/>
          <w:color w:val="000000"/>
          <w:kern w:val="0"/>
          <w:sz w:val="22"/>
          <w:szCs w:val="22"/>
          <w14:ligatures w14:val="none"/>
        </w:rPr>
        <w:t>LT-19156 Širvintų r. sav.</w:t>
      </w:r>
    </w:p>
    <w:p w14:paraId="165A1AEC" w14:textId="77777777" w:rsidR="00B442F5" w:rsidRPr="00645504" w:rsidRDefault="00B442F5" w:rsidP="00B442F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442F5">
        <w:rPr>
          <w:rFonts w:ascii="Times New Roman" w:eastAsia="TimesNewRoman" w:hAnsi="Times New Roman" w:cs="Times New Roman"/>
          <w:color w:val="000000"/>
          <w:kern w:val="0"/>
          <w:sz w:val="22"/>
          <w:szCs w:val="22"/>
          <w14:ligatures w14:val="none"/>
        </w:rPr>
        <w:t>Lietuva</w:t>
      </w:r>
    </w:p>
    <w:p w14:paraId="244BE88B" w14:textId="77777777" w:rsidR="00D12762" w:rsidRPr="00D12762" w:rsidRDefault="00D12762" w:rsidP="00D12762">
      <w:pPr>
        <w:spacing w:after="0" w:line="240" w:lineRule="auto"/>
        <w:rPr>
          <w:rFonts w:ascii="Times New Roman" w:eastAsia="Times New Roman" w:hAnsi="Times New Roman" w:cs="Times New Roman"/>
          <w:kern w:val="0"/>
          <w:sz w:val="22"/>
          <w:szCs w:val="22"/>
          <w14:ligatures w14:val="none"/>
        </w:rPr>
      </w:pPr>
    </w:p>
    <w:p w14:paraId="0F24DA04" w14:textId="41174E2A" w:rsidR="00D12762" w:rsidRPr="00D12762" w:rsidRDefault="00D12762" w:rsidP="00D12762">
      <w:pPr>
        <w:spacing w:after="0" w:line="240" w:lineRule="auto"/>
        <w:rPr>
          <w:rFonts w:ascii="Times New Roman" w:eastAsia="Calibri" w:hAnsi="Times New Roman" w:cs="Times New Roman"/>
          <w:kern w:val="0"/>
          <w:sz w:val="22"/>
          <w:szCs w:val="22"/>
          <w14:ligatures w14:val="none"/>
        </w:rPr>
      </w:pPr>
      <w:r w:rsidRPr="00D12762">
        <w:rPr>
          <w:rFonts w:ascii="Times New Roman" w:eastAsia="Times New Roman" w:hAnsi="Times New Roman" w:cs="Times New Roman"/>
          <w:b/>
          <w:bCs/>
          <w:kern w:val="0"/>
          <w:sz w:val="22"/>
          <w:szCs w:val="22"/>
          <w14:ligatures w14:val="none"/>
        </w:rPr>
        <w:t>Šis pakuotės lapelis</w:t>
      </w:r>
      <w:r w:rsidRPr="00D12762">
        <w:rPr>
          <w:rFonts w:ascii="Times New Roman" w:eastAsia="Times New Roman" w:hAnsi="Times New Roman" w:cs="Times New Roman"/>
          <w:b/>
          <w:kern w:val="0"/>
          <w:sz w:val="22"/>
          <w:szCs w:val="22"/>
          <w14:ligatures w14:val="none"/>
        </w:rPr>
        <w:t xml:space="preserve"> paskutinį kartą peržiūrėtas</w:t>
      </w:r>
      <w:r w:rsidR="00645504">
        <w:rPr>
          <w:rFonts w:ascii="Times New Roman" w:eastAsia="Times New Roman" w:hAnsi="Times New Roman" w:cs="Times New Roman"/>
          <w:b/>
          <w:kern w:val="0"/>
          <w:sz w:val="22"/>
          <w:szCs w:val="22"/>
          <w14:ligatures w14:val="none"/>
        </w:rPr>
        <w:t xml:space="preserve"> 2025-12-18.</w:t>
      </w:r>
    </w:p>
    <w:p w14:paraId="13CC83CD" w14:textId="77777777" w:rsidR="00D12762" w:rsidRPr="00D12762" w:rsidRDefault="00D12762" w:rsidP="00D12762">
      <w:pPr>
        <w:spacing w:after="0" w:line="240" w:lineRule="auto"/>
        <w:rPr>
          <w:rFonts w:ascii="Times New Roman" w:eastAsia="Calibri" w:hAnsi="Times New Roman" w:cs="Times New Roman"/>
          <w:kern w:val="0"/>
          <w:sz w:val="22"/>
          <w:szCs w:val="22"/>
          <w14:ligatures w14:val="none"/>
        </w:rPr>
      </w:pPr>
    </w:p>
    <w:p w14:paraId="6B5BA279" w14:textId="6888A73D" w:rsidR="00574446" w:rsidRDefault="00574446" w:rsidP="00574446">
      <w:pPr>
        <w:spacing w:after="0" w:line="240" w:lineRule="auto"/>
        <w:rPr>
          <w:rFonts w:ascii="Times New Roman" w:eastAsia="Times New Roman" w:hAnsi="Times New Roman" w:cs="Times New Roman"/>
          <w:kern w:val="0"/>
          <w:sz w:val="22"/>
          <w:szCs w:val="20"/>
          <w:lang w:eastAsia="lt-LT" w:bidi="lt-LT"/>
          <w14:ligatures w14:val="none"/>
        </w:rPr>
      </w:pPr>
      <w:r w:rsidRPr="0057444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574446">
          <w:rPr>
            <w:rStyle w:val="Hipersaitas"/>
            <w:rFonts w:ascii="Times New Roman" w:eastAsia="Times New Roman" w:hAnsi="Times New Roman" w:cs="Times New Roman"/>
            <w:kern w:val="0"/>
            <w:sz w:val="22"/>
            <w:szCs w:val="20"/>
            <w:lang w:eastAsia="lt-LT" w:bidi="lt-LT"/>
            <w14:ligatures w14:val="none"/>
          </w:rPr>
          <w:t>https://vvkt.lrv.lt/lt/</w:t>
        </w:r>
      </w:hyperlink>
      <w:r w:rsidRPr="00574446">
        <w:rPr>
          <w:rFonts w:ascii="Times New Roman" w:eastAsia="Times New Roman" w:hAnsi="Times New Roman" w:cs="Times New Roman"/>
          <w:kern w:val="0"/>
          <w:sz w:val="22"/>
          <w:szCs w:val="20"/>
          <w:lang w:eastAsia="lt-LT" w:bidi="lt-LT"/>
          <w14:ligatures w14:val="none"/>
        </w:rPr>
        <w:t>.</w:t>
      </w:r>
    </w:p>
    <w:p w14:paraId="49BDE3D9" w14:textId="77777777" w:rsidR="0003731D" w:rsidRDefault="0003731D" w:rsidP="00574446">
      <w:pPr>
        <w:spacing w:after="0" w:line="240" w:lineRule="auto"/>
        <w:rPr>
          <w:rFonts w:ascii="Times New Roman" w:eastAsia="Times New Roman" w:hAnsi="Times New Roman" w:cs="Times New Roman"/>
          <w:kern w:val="0"/>
          <w:sz w:val="22"/>
          <w:szCs w:val="20"/>
          <w:lang w:eastAsia="lt-LT" w:bidi="lt-LT"/>
          <w14:ligatures w14:val="none"/>
        </w:rPr>
      </w:pPr>
    </w:p>
    <w:p w14:paraId="268BE7B7" w14:textId="77777777" w:rsidR="0003731D" w:rsidRPr="0003731D" w:rsidRDefault="0003731D" w:rsidP="0003731D">
      <w:pPr>
        <w:spacing w:line="259" w:lineRule="auto"/>
        <w:rPr>
          <w:rFonts w:ascii="Times New Roman" w:eastAsia="Aptos" w:hAnsi="Times New Roman" w:cs="Times New Roman"/>
          <w:sz w:val="22"/>
          <w:szCs w:val="22"/>
        </w:rPr>
      </w:pPr>
      <w:r w:rsidRPr="0003731D">
        <w:rPr>
          <w:rFonts w:ascii="Times New Roman" w:eastAsia="Aptos" w:hAnsi="Times New Roman" w:cs="Times New Roman"/>
          <w:i/>
          <w:iCs/>
          <w:sz w:val="22"/>
          <w:szCs w:val="22"/>
        </w:rPr>
        <w:t>Lygiagrečiai importuojamas vaistas nuo referencinio vaisto skiriasi tinkamumo laiku: referencinio vaisto – 3 metai, lygiagrečiai importuojamo – 2 metai; pagalbinėmis medžiagomis: referencinio vaisto sudėtyje yra saulėlydžio geltonasis FCF (E110), vanilinas, Tvinas-80, Avicel RC-591, paulinijų skonio aromatinė medžiaga, saldumo suteikianti aromatinė medžiaga, putojimą mažinanti emulsija AF, lygiagrečiai importuojamo - krospovidonas, makrogolglicerolio hidroksistearatas, skonio stipriklis; laikymo sąlygomis: referencinį vaistą laikyti ne aukštesnėje kaip 30 °C temperatūroje, lygiagrečiai importuojamą - ne aukštesnėje kaip 25 °C temperatūroje.</w:t>
      </w:r>
    </w:p>
    <w:p w14:paraId="28F3A84A" w14:textId="77777777" w:rsidR="0003731D" w:rsidRPr="00574446" w:rsidRDefault="0003731D" w:rsidP="00574446">
      <w:pPr>
        <w:spacing w:after="0" w:line="240" w:lineRule="auto"/>
        <w:rPr>
          <w:rFonts w:ascii="Times New Roman" w:eastAsia="Times New Roman" w:hAnsi="Times New Roman" w:cs="Times New Roman"/>
          <w:kern w:val="0"/>
          <w:sz w:val="22"/>
          <w:szCs w:val="20"/>
          <w:lang w:eastAsia="lt-LT" w:bidi="lt-LT"/>
          <w14:ligatures w14:val="none"/>
        </w:rPr>
      </w:pPr>
    </w:p>
    <w:sectPr w:rsidR="0003731D" w:rsidRPr="00574446" w:rsidSect="00D12762">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7CB9" w14:textId="77777777" w:rsidR="00272B31" w:rsidRDefault="00272B31">
      <w:pPr>
        <w:spacing w:after="0" w:line="240" w:lineRule="auto"/>
      </w:pPr>
      <w:r>
        <w:separator/>
      </w:r>
    </w:p>
  </w:endnote>
  <w:endnote w:type="continuationSeparator" w:id="0">
    <w:p w14:paraId="2F5101DC" w14:textId="77777777" w:rsidR="00272B31" w:rsidRDefault="0027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5FFC" w14:textId="77777777" w:rsidR="00D12762" w:rsidRDefault="00D12762" w:rsidP="00EB5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F3C42" w14:textId="77777777" w:rsidR="00D12762" w:rsidRDefault="00D12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F115" w14:textId="77777777" w:rsidR="00D12762" w:rsidRPr="00984246" w:rsidRDefault="00D12762" w:rsidP="00EB57BE">
    <w:pPr>
      <w:pStyle w:val="Porat"/>
      <w:framePr w:wrap="around" w:vAnchor="text" w:hAnchor="margin" w:xAlign="right" w:y="1"/>
      <w:rPr>
        <w:rStyle w:val="Puslapionumeris"/>
        <w:sz w:val="22"/>
        <w:szCs w:val="22"/>
      </w:rPr>
    </w:pPr>
    <w:r w:rsidRPr="00984246">
      <w:rPr>
        <w:rStyle w:val="Puslapionumeris"/>
        <w:sz w:val="22"/>
        <w:szCs w:val="22"/>
      </w:rPr>
      <w:fldChar w:fldCharType="begin"/>
    </w:r>
    <w:r w:rsidRPr="00984246">
      <w:rPr>
        <w:rStyle w:val="Puslapionumeris"/>
        <w:sz w:val="22"/>
        <w:szCs w:val="22"/>
      </w:rPr>
      <w:instrText xml:space="preserve">PAGE  </w:instrText>
    </w:r>
    <w:r w:rsidRPr="00984246">
      <w:rPr>
        <w:rStyle w:val="Puslapionumeris"/>
        <w:sz w:val="22"/>
        <w:szCs w:val="22"/>
      </w:rPr>
      <w:fldChar w:fldCharType="separate"/>
    </w:r>
    <w:r>
      <w:rPr>
        <w:rStyle w:val="Puslapionumeris"/>
        <w:noProof/>
        <w:sz w:val="22"/>
        <w:szCs w:val="22"/>
      </w:rPr>
      <w:t>2</w:t>
    </w:r>
    <w:r w:rsidRPr="00984246">
      <w:rPr>
        <w:rStyle w:val="Puslapionumeris"/>
        <w:sz w:val="22"/>
        <w:szCs w:val="22"/>
      </w:rPr>
      <w:fldChar w:fldCharType="end"/>
    </w:r>
  </w:p>
  <w:p w14:paraId="0F1980B5" w14:textId="77777777" w:rsidR="00D12762" w:rsidRDefault="00D12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B61B" w14:textId="77777777" w:rsidR="00272B31" w:rsidRDefault="00272B31">
      <w:pPr>
        <w:spacing w:after="0" w:line="240" w:lineRule="auto"/>
      </w:pPr>
      <w:r>
        <w:separator/>
      </w:r>
    </w:p>
  </w:footnote>
  <w:footnote w:type="continuationSeparator" w:id="0">
    <w:p w14:paraId="35881636" w14:textId="77777777" w:rsidR="00272B31" w:rsidRDefault="00272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04264F51"/>
    <w:multiLevelType w:val="hybridMultilevel"/>
    <w:tmpl w:val="3DA2DAC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83C6B"/>
    <w:multiLevelType w:val="hybridMultilevel"/>
    <w:tmpl w:val="09B24382"/>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3850F9"/>
    <w:multiLevelType w:val="hybridMultilevel"/>
    <w:tmpl w:val="268C5358"/>
    <w:lvl w:ilvl="0" w:tplc="B3987FA4">
      <w:start w:val="6"/>
      <w:numFmt w:val="bullet"/>
      <w:lvlText w:val="-"/>
      <w:lvlJc w:val="left"/>
      <w:pPr>
        <w:ind w:left="1073" w:hanging="713"/>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464A63"/>
    <w:multiLevelType w:val="hybridMultilevel"/>
    <w:tmpl w:val="3C9EC9DE"/>
    <w:lvl w:ilvl="0" w:tplc="40BCE55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B92D55"/>
    <w:multiLevelType w:val="hybridMultilevel"/>
    <w:tmpl w:val="8B42EB7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D30AB9"/>
    <w:multiLevelType w:val="hybridMultilevel"/>
    <w:tmpl w:val="0122CA70"/>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937028"/>
    <w:multiLevelType w:val="hybridMultilevel"/>
    <w:tmpl w:val="1274710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6A41AB"/>
    <w:multiLevelType w:val="hybridMultilevel"/>
    <w:tmpl w:val="68D2C8F8"/>
    <w:lvl w:ilvl="0" w:tplc="FFFFFFFF">
      <w:start w:val="1"/>
      <w:numFmt w:val="bullet"/>
      <w:lvlText w:val="-"/>
      <w:lvlJc w:val="left"/>
      <w:pPr>
        <w:tabs>
          <w:tab w:val="num" w:pos="720"/>
        </w:tabs>
        <w:ind w:left="720"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9E0FFC"/>
    <w:multiLevelType w:val="hybridMultilevel"/>
    <w:tmpl w:val="9F1C6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994B21"/>
    <w:multiLevelType w:val="hybridMultilevel"/>
    <w:tmpl w:val="F86CCB86"/>
    <w:lvl w:ilvl="0" w:tplc="FFFFFFFF">
      <w:start w:val="1"/>
      <w:numFmt w:val="bullet"/>
      <w:lvlText w:val="-"/>
      <w:lvlJc w:val="left"/>
      <w:pPr>
        <w:ind w:left="1053" w:hanging="360"/>
      </w:pPr>
      <w:rPr>
        <w:rFonts w:hint="default"/>
      </w:rPr>
    </w:lvl>
    <w:lvl w:ilvl="1" w:tplc="04270003" w:tentative="1">
      <w:start w:val="1"/>
      <w:numFmt w:val="bullet"/>
      <w:lvlText w:val="o"/>
      <w:lvlJc w:val="left"/>
      <w:pPr>
        <w:ind w:left="1773" w:hanging="360"/>
      </w:pPr>
      <w:rPr>
        <w:rFonts w:ascii="Courier New" w:hAnsi="Courier New" w:cs="Courier New" w:hint="default"/>
      </w:rPr>
    </w:lvl>
    <w:lvl w:ilvl="2" w:tplc="04270005" w:tentative="1">
      <w:start w:val="1"/>
      <w:numFmt w:val="bullet"/>
      <w:lvlText w:val=""/>
      <w:lvlJc w:val="left"/>
      <w:pPr>
        <w:ind w:left="2493" w:hanging="360"/>
      </w:pPr>
      <w:rPr>
        <w:rFonts w:ascii="Wingdings" w:hAnsi="Wingdings" w:hint="default"/>
      </w:rPr>
    </w:lvl>
    <w:lvl w:ilvl="3" w:tplc="04270001" w:tentative="1">
      <w:start w:val="1"/>
      <w:numFmt w:val="bullet"/>
      <w:lvlText w:val=""/>
      <w:lvlJc w:val="left"/>
      <w:pPr>
        <w:ind w:left="3213" w:hanging="360"/>
      </w:pPr>
      <w:rPr>
        <w:rFonts w:ascii="Symbol" w:hAnsi="Symbol" w:hint="default"/>
      </w:rPr>
    </w:lvl>
    <w:lvl w:ilvl="4" w:tplc="04270003" w:tentative="1">
      <w:start w:val="1"/>
      <w:numFmt w:val="bullet"/>
      <w:lvlText w:val="o"/>
      <w:lvlJc w:val="left"/>
      <w:pPr>
        <w:ind w:left="3933" w:hanging="360"/>
      </w:pPr>
      <w:rPr>
        <w:rFonts w:ascii="Courier New" w:hAnsi="Courier New" w:cs="Courier New" w:hint="default"/>
      </w:rPr>
    </w:lvl>
    <w:lvl w:ilvl="5" w:tplc="04270005" w:tentative="1">
      <w:start w:val="1"/>
      <w:numFmt w:val="bullet"/>
      <w:lvlText w:val=""/>
      <w:lvlJc w:val="left"/>
      <w:pPr>
        <w:ind w:left="4653" w:hanging="360"/>
      </w:pPr>
      <w:rPr>
        <w:rFonts w:ascii="Wingdings" w:hAnsi="Wingdings" w:hint="default"/>
      </w:rPr>
    </w:lvl>
    <w:lvl w:ilvl="6" w:tplc="04270001" w:tentative="1">
      <w:start w:val="1"/>
      <w:numFmt w:val="bullet"/>
      <w:lvlText w:val=""/>
      <w:lvlJc w:val="left"/>
      <w:pPr>
        <w:ind w:left="5373" w:hanging="360"/>
      </w:pPr>
      <w:rPr>
        <w:rFonts w:ascii="Symbol" w:hAnsi="Symbol" w:hint="default"/>
      </w:rPr>
    </w:lvl>
    <w:lvl w:ilvl="7" w:tplc="04270003" w:tentative="1">
      <w:start w:val="1"/>
      <w:numFmt w:val="bullet"/>
      <w:lvlText w:val="o"/>
      <w:lvlJc w:val="left"/>
      <w:pPr>
        <w:ind w:left="6093" w:hanging="360"/>
      </w:pPr>
      <w:rPr>
        <w:rFonts w:ascii="Courier New" w:hAnsi="Courier New" w:cs="Courier New" w:hint="default"/>
      </w:rPr>
    </w:lvl>
    <w:lvl w:ilvl="8" w:tplc="04270005" w:tentative="1">
      <w:start w:val="1"/>
      <w:numFmt w:val="bullet"/>
      <w:lvlText w:val=""/>
      <w:lvlJc w:val="left"/>
      <w:pPr>
        <w:ind w:left="6813" w:hanging="360"/>
      </w:pPr>
      <w:rPr>
        <w:rFonts w:ascii="Wingdings" w:hAnsi="Wingdings" w:hint="default"/>
      </w:rPr>
    </w:lvl>
  </w:abstractNum>
  <w:abstractNum w:abstractNumId="11" w15:restartNumberingAfterBreak="0">
    <w:nsid w:val="4EB95483"/>
    <w:multiLevelType w:val="hybridMultilevel"/>
    <w:tmpl w:val="B4A6C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C475C8"/>
    <w:multiLevelType w:val="hybridMultilevel"/>
    <w:tmpl w:val="72EEB99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1C2E88"/>
    <w:multiLevelType w:val="hybridMultilevel"/>
    <w:tmpl w:val="BBCAB786"/>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14" w15:restartNumberingAfterBreak="0">
    <w:nsid w:val="66B15ED1"/>
    <w:multiLevelType w:val="hybridMultilevel"/>
    <w:tmpl w:val="668EA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E56EA"/>
    <w:multiLevelType w:val="hybridMultilevel"/>
    <w:tmpl w:val="A614BC8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F665CB"/>
    <w:multiLevelType w:val="hybridMultilevel"/>
    <w:tmpl w:val="D5B0716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C21400"/>
    <w:multiLevelType w:val="hybridMultilevel"/>
    <w:tmpl w:val="0BA4161C"/>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85181194">
    <w:abstractNumId w:val="0"/>
    <w:lvlOverride w:ilvl="0">
      <w:lvl w:ilvl="0">
        <w:start w:val="1"/>
        <w:numFmt w:val="bullet"/>
        <w:pStyle w:val="BT-EMEASMCA"/>
        <w:lvlText w:val="-"/>
        <w:legacy w:legacy="1" w:legacySpace="0" w:legacyIndent="360"/>
        <w:lvlJc w:val="left"/>
        <w:pPr>
          <w:ind w:left="360" w:hanging="360"/>
        </w:pPr>
      </w:lvl>
    </w:lvlOverride>
  </w:num>
  <w:num w:numId="2" w16cid:durableId="250818599">
    <w:abstractNumId w:val="6"/>
  </w:num>
  <w:num w:numId="3" w16cid:durableId="1803305092">
    <w:abstractNumId w:val="13"/>
  </w:num>
  <w:num w:numId="4" w16cid:durableId="1131361105">
    <w:abstractNumId w:val="9"/>
  </w:num>
  <w:num w:numId="5" w16cid:durableId="683359316">
    <w:abstractNumId w:val="14"/>
  </w:num>
  <w:num w:numId="6" w16cid:durableId="1131826277">
    <w:abstractNumId w:val="1"/>
  </w:num>
  <w:num w:numId="7" w16cid:durableId="1887988197">
    <w:abstractNumId w:val="8"/>
  </w:num>
  <w:num w:numId="8" w16cid:durableId="180971905">
    <w:abstractNumId w:val="15"/>
  </w:num>
  <w:num w:numId="9" w16cid:durableId="42218470">
    <w:abstractNumId w:val="7"/>
  </w:num>
  <w:num w:numId="10" w16cid:durableId="2060326215">
    <w:abstractNumId w:val="16"/>
  </w:num>
  <w:num w:numId="11" w16cid:durableId="1745177680">
    <w:abstractNumId w:val="12"/>
  </w:num>
  <w:num w:numId="12" w16cid:durableId="1172914089">
    <w:abstractNumId w:val="17"/>
  </w:num>
  <w:num w:numId="13" w16cid:durableId="1612009103">
    <w:abstractNumId w:val="2"/>
  </w:num>
  <w:num w:numId="14" w16cid:durableId="1994945795">
    <w:abstractNumId w:val="10"/>
  </w:num>
  <w:num w:numId="15" w16cid:durableId="2100565842">
    <w:abstractNumId w:val="11"/>
  </w:num>
  <w:num w:numId="16" w16cid:durableId="325090099">
    <w:abstractNumId w:val="4"/>
  </w:num>
  <w:num w:numId="17" w16cid:durableId="1526558674">
    <w:abstractNumId w:val="5"/>
  </w:num>
  <w:num w:numId="18" w16cid:durableId="38627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55"/>
    <w:rsid w:val="00010733"/>
    <w:rsid w:val="0003731D"/>
    <w:rsid w:val="00090DCA"/>
    <w:rsid w:val="000E75BE"/>
    <w:rsid w:val="00104F13"/>
    <w:rsid w:val="00113C55"/>
    <w:rsid w:val="00136683"/>
    <w:rsid w:val="00151AE8"/>
    <w:rsid w:val="001A10FD"/>
    <w:rsid w:val="001B37E7"/>
    <w:rsid w:val="001B4C94"/>
    <w:rsid w:val="00201E85"/>
    <w:rsid w:val="002135F9"/>
    <w:rsid w:val="00272B31"/>
    <w:rsid w:val="002761B8"/>
    <w:rsid w:val="00561FC1"/>
    <w:rsid w:val="00563257"/>
    <w:rsid w:val="00574446"/>
    <w:rsid w:val="00591861"/>
    <w:rsid w:val="005A749C"/>
    <w:rsid w:val="006137B0"/>
    <w:rsid w:val="00615169"/>
    <w:rsid w:val="00645504"/>
    <w:rsid w:val="00650959"/>
    <w:rsid w:val="00786D8C"/>
    <w:rsid w:val="009313BA"/>
    <w:rsid w:val="00970963"/>
    <w:rsid w:val="00970BA6"/>
    <w:rsid w:val="00A65736"/>
    <w:rsid w:val="00AA5F98"/>
    <w:rsid w:val="00B31161"/>
    <w:rsid w:val="00B31237"/>
    <w:rsid w:val="00B442F5"/>
    <w:rsid w:val="00B471C3"/>
    <w:rsid w:val="00B9402E"/>
    <w:rsid w:val="00BB0A5D"/>
    <w:rsid w:val="00D12762"/>
    <w:rsid w:val="00F10F51"/>
    <w:rsid w:val="00FB6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8DD2"/>
  <w15:chartTrackingRefBased/>
  <w15:docId w15:val="{814FC15F-3BF0-4D53-B8BC-46BD9611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3C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3C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3C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3C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3C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3C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3C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3C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3C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3C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3C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3C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3C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3C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3C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3C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3C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3C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3C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3C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3C55"/>
    <w:rPr>
      <w:i/>
      <w:iCs/>
      <w:color w:val="404040" w:themeColor="text1" w:themeTint="BF"/>
    </w:rPr>
  </w:style>
  <w:style w:type="paragraph" w:styleId="Sraopastraipa">
    <w:name w:val="List Paragraph"/>
    <w:basedOn w:val="prastasis"/>
    <w:uiPriority w:val="34"/>
    <w:qFormat/>
    <w:rsid w:val="00113C55"/>
    <w:pPr>
      <w:ind w:left="720"/>
      <w:contextualSpacing/>
    </w:pPr>
  </w:style>
  <w:style w:type="character" w:styleId="Rykuspabraukimas">
    <w:name w:val="Intense Emphasis"/>
    <w:basedOn w:val="Numatytasispastraiposriftas"/>
    <w:uiPriority w:val="21"/>
    <w:qFormat/>
    <w:rsid w:val="00113C55"/>
    <w:rPr>
      <w:i/>
      <w:iCs/>
      <w:color w:val="0F4761" w:themeColor="accent1" w:themeShade="BF"/>
    </w:rPr>
  </w:style>
  <w:style w:type="paragraph" w:styleId="Iskirtacitata">
    <w:name w:val="Intense Quote"/>
    <w:basedOn w:val="prastasis"/>
    <w:next w:val="prastasis"/>
    <w:link w:val="IskirtacitataDiagrama"/>
    <w:uiPriority w:val="30"/>
    <w:qFormat/>
    <w:rsid w:val="0011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3C55"/>
    <w:rPr>
      <w:i/>
      <w:iCs/>
      <w:color w:val="0F4761" w:themeColor="accent1" w:themeShade="BF"/>
    </w:rPr>
  </w:style>
  <w:style w:type="character" w:styleId="Rykinuoroda">
    <w:name w:val="Intense Reference"/>
    <w:basedOn w:val="Numatytasispastraiposriftas"/>
    <w:uiPriority w:val="32"/>
    <w:qFormat/>
    <w:rsid w:val="00113C55"/>
    <w:rPr>
      <w:b/>
      <w:bCs/>
      <w:smallCaps/>
      <w:color w:val="0F4761" w:themeColor="accent1" w:themeShade="BF"/>
      <w:spacing w:val="5"/>
    </w:rPr>
  </w:style>
  <w:style w:type="paragraph" w:styleId="Porat">
    <w:name w:val="footer"/>
    <w:basedOn w:val="prastasis"/>
    <w:link w:val="PoratDiagrama"/>
    <w:uiPriority w:val="99"/>
    <w:semiHidden/>
    <w:unhideWhenUsed/>
    <w:rsid w:val="00D127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12762"/>
  </w:style>
  <w:style w:type="character" w:styleId="Puslapionumeris">
    <w:name w:val="page number"/>
    <w:rsid w:val="00D12762"/>
  </w:style>
  <w:style w:type="paragraph" w:customStyle="1" w:styleId="BT-EMEASMCA">
    <w:name w:val="BT- EMEA_SMCA"/>
    <w:basedOn w:val="prastasis"/>
    <w:autoRedefine/>
    <w:rsid w:val="00D12762"/>
    <w:pPr>
      <w:numPr>
        <w:numId w:val="1"/>
      </w:numPr>
      <w:spacing w:after="0" w:line="240" w:lineRule="auto"/>
    </w:pPr>
    <w:rPr>
      <w:rFonts w:ascii="Calibri" w:eastAsia="Calibri" w:hAnsi="Calibri" w:cs="Times New Roman"/>
      <w:noProof/>
      <w:kern w:val="0"/>
      <w:sz w:val="22"/>
      <w:szCs w:val="20"/>
      <w:lang w:eastAsia="lt-LT"/>
      <w14:ligatures w14:val="none"/>
    </w:rPr>
  </w:style>
  <w:style w:type="character" w:styleId="Hipersaitas">
    <w:name w:val="Hyperlink"/>
    <w:basedOn w:val="Numatytasispastraiposriftas"/>
    <w:uiPriority w:val="99"/>
    <w:unhideWhenUsed/>
    <w:rsid w:val="00574446"/>
    <w:rPr>
      <w:color w:val="467886" w:themeColor="hyperlink"/>
      <w:u w:val="single"/>
    </w:rPr>
  </w:style>
  <w:style w:type="character" w:styleId="Neapdorotaspaminjimas">
    <w:name w:val="Unresolved Mention"/>
    <w:basedOn w:val="Numatytasispastraiposriftas"/>
    <w:uiPriority w:val="99"/>
    <w:semiHidden/>
    <w:unhideWhenUsed/>
    <w:rsid w:val="0057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7663</Words>
  <Characters>4368</Characters>
  <Application>Microsoft Office Word</Application>
  <DocSecurity>0</DocSecurity>
  <Lines>36</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31</cp:revision>
  <dcterms:created xsi:type="dcterms:W3CDTF">2025-08-19T19:49:00Z</dcterms:created>
  <dcterms:modified xsi:type="dcterms:W3CDTF">2025-12-23T09:01:00Z</dcterms:modified>
</cp:coreProperties>
</file>