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2CDFB013"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1C729BA0"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73C910FA"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039D4E72"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44D71633"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0A7B7181"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3CBE2693"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65DA9E88"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0F00AC0A"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27D4ACF0"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24FB3A99"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5503B707"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0A917145"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08B322DC"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5B4D0DA3"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36111D80"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49A597EF"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70C27CE5"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703E4B8F"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20E59C38"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23A6E025"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53F1B013" w14:textId="77777777" w:rsidR="006F5D75" w:rsidRPr="0074766A" w:rsidRDefault="006F5D75"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74766A">
        <w:rPr>
          <w:rFonts w:ascii="Times New Roman" w:eastAsia="Times New Roman" w:hAnsi="Times New Roman" w:cs="Times New Roman"/>
          <w:b/>
          <w:caps/>
          <w:lang w:val="lt-LT"/>
        </w:rPr>
        <w:t>PRIEDAS</w:t>
      </w:r>
      <w:bookmarkEnd w:id="0"/>
      <w:bookmarkEnd w:id="1"/>
    </w:p>
    <w:p w14:paraId="79FCB16D" w14:textId="77777777" w:rsidR="006F5D75" w:rsidRPr="0074766A" w:rsidRDefault="006F5D75" w:rsidP="0074766A">
      <w:pPr>
        <w:numPr>
          <w:ilvl w:val="1"/>
          <w:numId w:val="0"/>
        </w:numPr>
        <w:spacing w:after="0" w:line="240" w:lineRule="auto"/>
        <w:rPr>
          <w:rFonts w:ascii="Times New Roman" w:eastAsia="Times New Roman" w:hAnsi="Times New Roman" w:cs="Times New Roman"/>
          <w:lang w:val="lt-LT"/>
        </w:rPr>
      </w:pPr>
    </w:p>
    <w:p w14:paraId="6E2F8B58" w14:textId="77777777" w:rsidR="006F5D75" w:rsidRPr="0074766A" w:rsidRDefault="006F5D75"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74766A">
        <w:rPr>
          <w:rFonts w:ascii="Times New Roman" w:eastAsia="Times New Roman" w:hAnsi="Times New Roman" w:cs="Times New Roman"/>
          <w:b/>
          <w:caps/>
          <w:lang w:val="lt-LT"/>
        </w:rPr>
        <w:t>ŽENKLINIMAS IR PAKUOTĖS LAPELIS</w:t>
      </w:r>
      <w:bookmarkEnd w:id="2"/>
      <w:bookmarkEnd w:id="3"/>
    </w:p>
    <w:p w14:paraId="3101ACC6" w14:textId="77777777" w:rsidR="006F5D75" w:rsidRPr="0074766A" w:rsidRDefault="006F5D75"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br w:type="page"/>
      </w:r>
    </w:p>
    <w:p w14:paraId="284E00DF"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74766A" w:rsidRDefault="003D07DA" w:rsidP="0074766A">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74766A" w:rsidRDefault="006F5D75" w:rsidP="0074766A">
      <w:pPr>
        <w:spacing w:after="0" w:line="240" w:lineRule="auto"/>
        <w:jc w:val="center"/>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A. ŽENKLINIMAS</w:t>
      </w:r>
    </w:p>
    <w:p w14:paraId="6AC90E7D" w14:textId="77777777" w:rsidR="006F5D75" w:rsidRPr="0074766A" w:rsidRDefault="006F5D75" w:rsidP="0074766A">
      <w:pPr>
        <w:shd w:val="clear" w:color="auto" w:fill="FFFFFF"/>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br w:type="page"/>
      </w:r>
    </w:p>
    <w:p w14:paraId="3E3DB4FE" w14:textId="6A2ED60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74766A">
        <w:rPr>
          <w:rFonts w:ascii="Times New Roman" w:eastAsia="Times New Roman" w:hAnsi="Times New Roman" w:cs="Times New Roman"/>
          <w:b/>
          <w:lang w:val="lt-LT" w:eastAsia="lt-LT"/>
        </w:rPr>
        <w:lastRenderedPageBreak/>
        <w:t>INFORMACIJA ANT IŠORINĖS PAKUOTĖS</w:t>
      </w:r>
    </w:p>
    <w:p w14:paraId="6055372F"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74766A" w:rsidRDefault="00AE7B39" w:rsidP="0074766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74766A">
        <w:rPr>
          <w:rFonts w:ascii="Times New Roman" w:eastAsia="Times New Roman" w:hAnsi="Times New Roman" w:cs="Times New Roman"/>
          <w:b/>
          <w:bCs/>
          <w:caps/>
          <w:lang w:val="lt-LT"/>
        </w:rPr>
        <w:t>Kartono dėžutė</w:t>
      </w:r>
    </w:p>
    <w:p w14:paraId="7BF2B819"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298D8C1F"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3645509D"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1.</w:t>
      </w:r>
      <w:r w:rsidRPr="0074766A">
        <w:rPr>
          <w:rFonts w:ascii="Times New Roman" w:eastAsia="Times New Roman" w:hAnsi="Times New Roman" w:cs="Times New Roman"/>
          <w:b/>
          <w:lang w:val="lt-LT" w:eastAsia="lt-LT"/>
        </w:rPr>
        <w:tab/>
        <w:t>VAISTINIO PREPARATO PAVADINIMAS</w:t>
      </w:r>
    </w:p>
    <w:p w14:paraId="1C32583A"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45C6EE91" w14:textId="481AA5A4" w:rsidR="0087051E" w:rsidRPr="0074766A" w:rsidRDefault="00EF1385" w:rsidP="0074766A">
      <w:pPr>
        <w:spacing w:after="0" w:line="240" w:lineRule="auto"/>
        <w:rPr>
          <w:rFonts w:ascii="Times New Roman" w:eastAsia="Times New Roman" w:hAnsi="Times New Roman" w:cs="Times New Roman"/>
          <w:snapToGrid w:val="0"/>
          <w:lang w:val="lt-LT"/>
        </w:rPr>
      </w:pPr>
      <w:r w:rsidRPr="0074766A">
        <w:rPr>
          <w:rFonts w:ascii="Times New Roman" w:eastAsia="Times New Roman" w:hAnsi="Times New Roman" w:cs="Times New Roman"/>
          <w:snapToGrid w:val="0"/>
          <w:lang w:val="lt-LT"/>
        </w:rPr>
        <w:t>Valaciclovir Viatris 1000</w:t>
      </w:r>
      <w:r w:rsidR="00DB0896" w:rsidRPr="0074766A">
        <w:rPr>
          <w:rFonts w:ascii="Times New Roman" w:eastAsia="Times New Roman" w:hAnsi="Times New Roman" w:cs="Times New Roman"/>
          <w:snapToGrid w:val="0"/>
          <w:lang w:val="lt-LT"/>
        </w:rPr>
        <w:t> </w:t>
      </w:r>
      <w:r w:rsidRPr="0074766A">
        <w:rPr>
          <w:rFonts w:ascii="Times New Roman" w:eastAsia="Times New Roman" w:hAnsi="Times New Roman" w:cs="Times New Roman"/>
          <w:snapToGrid w:val="0"/>
          <w:lang w:val="lt-LT"/>
        </w:rPr>
        <w:t>mg plėvele dengtos tabletės</w:t>
      </w:r>
    </w:p>
    <w:p w14:paraId="3C5310F9" w14:textId="53484C45" w:rsidR="00C74ABF" w:rsidRPr="0074766A" w:rsidRDefault="00EF1385" w:rsidP="0074766A">
      <w:pPr>
        <w:spacing w:after="0" w:line="240" w:lineRule="auto"/>
        <w:rPr>
          <w:rFonts w:ascii="Times New Roman" w:eastAsia="Times New Roman" w:hAnsi="Times New Roman" w:cs="Times New Roman"/>
          <w:snapToGrid w:val="0"/>
          <w:lang w:val="lt-LT"/>
        </w:rPr>
      </w:pPr>
      <w:r w:rsidRPr="0074766A">
        <w:rPr>
          <w:rFonts w:ascii="Times New Roman" w:eastAsia="Times New Roman" w:hAnsi="Times New Roman" w:cs="Times New Roman"/>
          <w:snapToGrid w:val="0"/>
          <w:lang w:val="lt-LT"/>
        </w:rPr>
        <w:t>valacikloviras</w:t>
      </w:r>
    </w:p>
    <w:p w14:paraId="3156863C" w14:textId="77777777" w:rsidR="00DE6133" w:rsidRPr="0074766A" w:rsidRDefault="00DE6133" w:rsidP="0074766A">
      <w:pPr>
        <w:spacing w:after="0" w:line="240" w:lineRule="auto"/>
        <w:rPr>
          <w:rFonts w:ascii="Times New Roman" w:eastAsia="Times New Roman" w:hAnsi="Times New Roman" w:cs="Times New Roman"/>
          <w:lang w:val="lt-LT" w:eastAsia="lt-LT"/>
        </w:rPr>
      </w:pPr>
    </w:p>
    <w:p w14:paraId="3390AC74" w14:textId="77777777" w:rsidR="00141446" w:rsidRPr="0074766A" w:rsidRDefault="00141446" w:rsidP="0074766A">
      <w:pPr>
        <w:spacing w:after="0" w:line="240" w:lineRule="auto"/>
        <w:rPr>
          <w:rFonts w:ascii="Times New Roman" w:eastAsia="Times New Roman" w:hAnsi="Times New Roman" w:cs="Times New Roman"/>
          <w:lang w:val="lt-LT" w:eastAsia="lt-LT"/>
        </w:rPr>
      </w:pPr>
    </w:p>
    <w:p w14:paraId="7837CD2C"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74766A">
        <w:rPr>
          <w:rFonts w:ascii="Times New Roman" w:eastAsia="Times New Roman" w:hAnsi="Times New Roman" w:cs="Times New Roman"/>
          <w:b/>
          <w:lang w:val="lt-LT" w:eastAsia="lt-LT"/>
        </w:rPr>
        <w:t>2.</w:t>
      </w:r>
      <w:r w:rsidRPr="0074766A">
        <w:rPr>
          <w:rFonts w:ascii="Times New Roman" w:eastAsia="Times New Roman" w:hAnsi="Times New Roman" w:cs="Times New Roman"/>
          <w:b/>
          <w:lang w:val="lt-LT" w:eastAsia="lt-LT"/>
        </w:rPr>
        <w:tab/>
      </w:r>
      <w:r w:rsidR="006E20BA" w:rsidRPr="0074766A">
        <w:rPr>
          <w:rFonts w:ascii="Times New Roman" w:hAnsi="Times New Roman" w:cs="Times New Roman"/>
          <w:b/>
          <w:bCs/>
          <w:lang w:val="lt-LT" w:eastAsia="zh-CN" w:bidi="lo-LA"/>
        </w:rPr>
        <w:t>VEIKLIOJI (-IOS) MEDŽIAGA (-OS) IR JOS (-Ų) KIEKIS (-IAI)</w:t>
      </w:r>
    </w:p>
    <w:p w14:paraId="0FC6F82A"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1E8F23BA" w14:textId="68C58A5F" w:rsidR="000420EF" w:rsidRPr="0074766A" w:rsidRDefault="00EF1385" w:rsidP="0074766A">
      <w:pPr>
        <w:spacing w:after="0" w:line="240" w:lineRule="auto"/>
        <w:rPr>
          <w:rFonts w:ascii="Times New Roman" w:eastAsia="Times New Roman" w:hAnsi="Times New Roman" w:cs="Times New Roman"/>
          <w:snapToGrid w:val="0"/>
          <w:lang w:val="lt-LT"/>
        </w:rPr>
      </w:pPr>
      <w:r w:rsidRPr="0074766A">
        <w:rPr>
          <w:rFonts w:ascii="Times New Roman" w:eastAsia="Times New Roman" w:hAnsi="Times New Roman" w:cs="Times New Roman"/>
          <w:snapToGrid w:val="0"/>
          <w:lang w:val="lt-LT"/>
        </w:rPr>
        <w:t>Kiekvienoje plėvele dengtoje tabletėje yra 1000</w:t>
      </w:r>
      <w:r w:rsidR="00DB0896" w:rsidRPr="0074766A">
        <w:rPr>
          <w:rFonts w:ascii="Times New Roman" w:eastAsia="Times New Roman" w:hAnsi="Times New Roman" w:cs="Times New Roman"/>
          <w:snapToGrid w:val="0"/>
          <w:lang w:val="lt-LT"/>
        </w:rPr>
        <w:t> </w:t>
      </w:r>
      <w:r w:rsidRPr="0074766A">
        <w:rPr>
          <w:rFonts w:ascii="Times New Roman" w:eastAsia="Times New Roman" w:hAnsi="Times New Roman" w:cs="Times New Roman"/>
          <w:snapToGrid w:val="0"/>
          <w:lang w:val="lt-LT"/>
        </w:rPr>
        <w:t>mg valacikloviro (valacikloviro hidrochlorido monohidrato pavidalu)</w:t>
      </w:r>
      <w:r w:rsidR="00040CAC" w:rsidRPr="0074766A">
        <w:rPr>
          <w:rFonts w:ascii="Times New Roman" w:eastAsia="Times New Roman" w:hAnsi="Times New Roman" w:cs="Times New Roman"/>
          <w:snapToGrid w:val="0"/>
          <w:lang w:val="lt-LT"/>
        </w:rPr>
        <w:t>.</w:t>
      </w:r>
    </w:p>
    <w:p w14:paraId="4F109CCC" w14:textId="77777777" w:rsidR="005A10B1" w:rsidRPr="0074766A" w:rsidRDefault="005A10B1" w:rsidP="0074766A">
      <w:pPr>
        <w:spacing w:after="0" w:line="240" w:lineRule="auto"/>
        <w:rPr>
          <w:rFonts w:ascii="Times New Roman" w:eastAsia="Times New Roman" w:hAnsi="Times New Roman" w:cs="Times New Roman"/>
          <w:lang w:val="lt-LT" w:eastAsia="lt-LT"/>
        </w:rPr>
      </w:pPr>
    </w:p>
    <w:p w14:paraId="5034B834" w14:textId="77777777" w:rsidR="00141446" w:rsidRPr="0074766A" w:rsidRDefault="00141446" w:rsidP="0074766A">
      <w:pPr>
        <w:spacing w:after="0" w:line="240" w:lineRule="auto"/>
        <w:rPr>
          <w:rFonts w:ascii="Times New Roman" w:eastAsia="Times New Roman" w:hAnsi="Times New Roman" w:cs="Times New Roman"/>
          <w:lang w:val="lt-LT" w:eastAsia="lt-LT"/>
        </w:rPr>
      </w:pPr>
    </w:p>
    <w:p w14:paraId="35C3D7B5"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3.</w:t>
      </w:r>
      <w:r w:rsidRPr="0074766A">
        <w:rPr>
          <w:rFonts w:ascii="Times New Roman" w:eastAsia="Times New Roman" w:hAnsi="Times New Roman" w:cs="Times New Roman"/>
          <w:b/>
          <w:lang w:val="lt-LT" w:eastAsia="lt-LT"/>
        </w:rPr>
        <w:tab/>
        <w:t>PAGALBINIŲ MEDŽIAGŲ SĄRAŠAS</w:t>
      </w:r>
    </w:p>
    <w:p w14:paraId="67D05B4F" w14:textId="4B18EF04" w:rsidR="00741EE2" w:rsidRPr="0074766A" w:rsidRDefault="00741EE2" w:rsidP="0074766A">
      <w:pPr>
        <w:tabs>
          <w:tab w:val="left" w:pos="567"/>
        </w:tabs>
        <w:spacing w:after="0" w:line="240" w:lineRule="auto"/>
        <w:rPr>
          <w:rFonts w:ascii="Times New Roman" w:hAnsi="Times New Roman" w:cs="Times New Roman"/>
          <w:lang w:val="lt-LT"/>
        </w:rPr>
      </w:pPr>
    </w:p>
    <w:p w14:paraId="3F4BCB61" w14:textId="77777777" w:rsidR="00741EE2" w:rsidRPr="0074766A" w:rsidRDefault="00741EE2" w:rsidP="0074766A">
      <w:pPr>
        <w:tabs>
          <w:tab w:val="left" w:pos="567"/>
        </w:tabs>
        <w:spacing w:after="0" w:line="240" w:lineRule="auto"/>
        <w:rPr>
          <w:rFonts w:ascii="Times New Roman" w:hAnsi="Times New Roman" w:cs="Times New Roman"/>
          <w:lang w:val="lt-LT"/>
        </w:rPr>
      </w:pPr>
    </w:p>
    <w:p w14:paraId="68338A2E"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4.</w:t>
      </w:r>
      <w:r w:rsidRPr="0074766A">
        <w:rPr>
          <w:rFonts w:ascii="Times New Roman" w:eastAsia="Times New Roman" w:hAnsi="Times New Roman" w:cs="Times New Roman"/>
          <w:b/>
          <w:lang w:val="lt-LT" w:eastAsia="lt-LT"/>
        </w:rPr>
        <w:tab/>
      </w:r>
      <w:r w:rsidRPr="0074766A">
        <w:rPr>
          <w:rFonts w:ascii="Times New Roman" w:eastAsia="Times New Roman" w:hAnsi="Times New Roman" w:cs="Times New Roman"/>
          <w:b/>
          <w:bCs/>
          <w:lang w:val="lt-LT" w:eastAsia="lt-LT"/>
        </w:rPr>
        <w:t>FARMACINĖ FORMA IR KIEKIS PAKUOTĖJE</w:t>
      </w:r>
    </w:p>
    <w:p w14:paraId="1C48F010" w14:textId="77777777" w:rsidR="00895BBC" w:rsidRPr="0074766A" w:rsidRDefault="00895BBC" w:rsidP="0074766A">
      <w:pPr>
        <w:spacing w:after="0" w:line="240" w:lineRule="auto"/>
        <w:rPr>
          <w:rFonts w:ascii="Times New Roman" w:eastAsia="Times New Roman" w:hAnsi="Times New Roman" w:cs="Times New Roman"/>
          <w:lang w:val="lt-LT" w:eastAsia="lt-LT"/>
        </w:rPr>
      </w:pPr>
    </w:p>
    <w:p w14:paraId="23A4989A" w14:textId="5C5470C1" w:rsidR="001F16F3" w:rsidRPr="0074766A" w:rsidRDefault="005834AD" w:rsidP="0074766A">
      <w:pPr>
        <w:tabs>
          <w:tab w:val="left" w:pos="567"/>
        </w:tabs>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highlight w:val="lightGray"/>
          <w:lang w:val="lt-LT"/>
        </w:rPr>
        <w:t>Plėvele dengt</w:t>
      </w:r>
      <w:r w:rsidR="003E43CA">
        <w:rPr>
          <w:rFonts w:ascii="Times New Roman" w:eastAsia="Times New Roman" w:hAnsi="Times New Roman" w:cs="Times New Roman"/>
          <w:highlight w:val="lightGray"/>
          <w:lang w:val="lt-LT"/>
        </w:rPr>
        <w:t>a</w:t>
      </w:r>
      <w:r w:rsidRPr="0074766A">
        <w:rPr>
          <w:rFonts w:ascii="Times New Roman" w:eastAsia="Times New Roman" w:hAnsi="Times New Roman" w:cs="Times New Roman"/>
          <w:highlight w:val="lightGray"/>
          <w:lang w:val="lt-LT"/>
        </w:rPr>
        <w:t xml:space="preserve"> tabletė</w:t>
      </w:r>
    </w:p>
    <w:p w14:paraId="12A7CA6B" w14:textId="77777777" w:rsidR="005834AD" w:rsidRPr="0074766A" w:rsidRDefault="005834AD" w:rsidP="0074766A">
      <w:pPr>
        <w:tabs>
          <w:tab w:val="left" w:pos="567"/>
        </w:tabs>
        <w:spacing w:after="0" w:line="240" w:lineRule="auto"/>
        <w:rPr>
          <w:rFonts w:ascii="Times New Roman" w:eastAsia="Times New Roman" w:hAnsi="Times New Roman" w:cs="Times New Roman"/>
          <w:lang w:val="lt-LT"/>
        </w:rPr>
      </w:pPr>
    </w:p>
    <w:p w14:paraId="5D4FAEAB" w14:textId="02FA6D58" w:rsidR="0087051E"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21 plėvele dengta tabletė</w:t>
      </w:r>
    </w:p>
    <w:p w14:paraId="54F44E3F" w14:textId="77777777" w:rsidR="00EF1385" w:rsidRPr="0074766A" w:rsidRDefault="00EF1385" w:rsidP="0074766A">
      <w:pPr>
        <w:spacing w:after="0" w:line="240" w:lineRule="auto"/>
        <w:rPr>
          <w:rFonts w:ascii="Times New Roman" w:eastAsia="Times New Roman" w:hAnsi="Times New Roman" w:cs="Times New Roman"/>
          <w:lang w:val="lt-LT" w:eastAsia="lt-LT"/>
        </w:rPr>
      </w:pPr>
    </w:p>
    <w:p w14:paraId="62F20D94" w14:textId="77777777" w:rsidR="006135E4" w:rsidRPr="0074766A" w:rsidRDefault="006135E4" w:rsidP="0074766A">
      <w:pPr>
        <w:spacing w:after="0" w:line="240" w:lineRule="auto"/>
        <w:rPr>
          <w:rFonts w:ascii="Times New Roman" w:eastAsia="Times New Roman" w:hAnsi="Times New Roman" w:cs="Times New Roman"/>
          <w:lang w:val="lt-LT" w:eastAsia="lt-LT"/>
        </w:rPr>
      </w:pPr>
    </w:p>
    <w:p w14:paraId="765A8231"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5.</w:t>
      </w:r>
      <w:r w:rsidRPr="0074766A">
        <w:rPr>
          <w:rFonts w:ascii="Times New Roman" w:eastAsia="Times New Roman" w:hAnsi="Times New Roman" w:cs="Times New Roman"/>
          <w:b/>
          <w:lang w:val="lt-LT" w:eastAsia="lt-LT"/>
        </w:rPr>
        <w:tab/>
      </w:r>
      <w:r w:rsidRPr="0074766A">
        <w:rPr>
          <w:rFonts w:ascii="Times New Roman" w:eastAsia="Times New Roman" w:hAnsi="Times New Roman" w:cs="Times New Roman"/>
          <w:b/>
          <w:bCs/>
          <w:lang w:val="lt-LT" w:eastAsia="lt-LT"/>
        </w:rPr>
        <w:t>VARTOJIMO METODAS IR BŪDAS (-AI)</w:t>
      </w:r>
    </w:p>
    <w:p w14:paraId="09417D2D" w14:textId="77777777" w:rsidR="006F5D75" w:rsidRPr="0074766A" w:rsidRDefault="006F5D75" w:rsidP="0074766A">
      <w:pPr>
        <w:spacing w:after="0" w:line="240" w:lineRule="auto"/>
        <w:rPr>
          <w:rFonts w:ascii="Times New Roman" w:eastAsia="Times New Roman" w:hAnsi="Times New Roman" w:cs="Times New Roman"/>
          <w:i/>
          <w:lang w:val="lt-LT" w:eastAsia="lt-LT"/>
        </w:rPr>
      </w:pPr>
    </w:p>
    <w:p w14:paraId="19113847" w14:textId="77777777" w:rsidR="005834AD" w:rsidRPr="0074766A" w:rsidRDefault="005834AD" w:rsidP="0074766A">
      <w:pPr>
        <w:spacing w:after="0" w:line="240" w:lineRule="auto"/>
        <w:rPr>
          <w:rFonts w:ascii="Times New Roman" w:eastAsia="Times New Roman" w:hAnsi="Times New Roman" w:cs="Times New Roman"/>
          <w:snapToGrid w:val="0"/>
          <w:lang w:val="lt-LT"/>
        </w:rPr>
      </w:pPr>
      <w:r w:rsidRPr="0074766A">
        <w:rPr>
          <w:rFonts w:ascii="Times New Roman" w:eastAsia="Times New Roman" w:hAnsi="Times New Roman" w:cs="Times New Roman"/>
          <w:snapToGrid w:val="0"/>
          <w:lang w:val="lt-LT"/>
        </w:rPr>
        <w:t>Vartoti per burną.</w:t>
      </w:r>
    </w:p>
    <w:p w14:paraId="0A0810C3" w14:textId="44A8BB7B" w:rsidR="003925D3" w:rsidRPr="0074766A" w:rsidRDefault="005834AD" w:rsidP="0074766A">
      <w:pPr>
        <w:spacing w:after="0" w:line="240" w:lineRule="auto"/>
        <w:rPr>
          <w:rFonts w:ascii="Times New Roman" w:eastAsia="Times New Roman" w:hAnsi="Times New Roman" w:cs="Times New Roman"/>
          <w:snapToGrid w:val="0"/>
          <w:lang w:val="lt-LT"/>
        </w:rPr>
      </w:pPr>
      <w:r w:rsidRPr="0074766A">
        <w:rPr>
          <w:rFonts w:ascii="Times New Roman" w:eastAsia="Times New Roman" w:hAnsi="Times New Roman" w:cs="Times New Roman"/>
          <w:snapToGrid w:val="0"/>
          <w:lang w:val="lt-LT"/>
        </w:rPr>
        <w:t>Prieš vartojimą perskaitykite pakuotės lapelį</w:t>
      </w:r>
      <w:r w:rsidR="005A10B1" w:rsidRPr="0074766A">
        <w:rPr>
          <w:rFonts w:ascii="Times New Roman" w:eastAsia="Times New Roman" w:hAnsi="Times New Roman" w:cs="Times New Roman"/>
          <w:snapToGrid w:val="0"/>
          <w:lang w:val="lt-LT"/>
        </w:rPr>
        <w:t>.</w:t>
      </w:r>
    </w:p>
    <w:p w14:paraId="00FE8FBD" w14:textId="77777777" w:rsidR="00A95827" w:rsidRPr="0074766A" w:rsidRDefault="00A95827" w:rsidP="0074766A">
      <w:pPr>
        <w:spacing w:after="0" w:line="240" w:lineRule="auto"/>
        <w:rPr>
          <w:rFonts w:ascii="Times New Roman" w:eastAsia="Times New Roman" w:hAnsi="Times New Roman" w:cs="Times New Roman"/>
          <w:lang w:val="lt-LT" w:eastAsia="lt-LT"/>
        </w:rPr>
      </w:pPr>
    </w:p>
    <w:p w14:paraId="08B6DC1D" w14:textId="77777777" w:rsidR="00141446" w:rsidRPr="0074766A" w:rsidRDefault="00141446" w:rsidP="0074766A">
      <w:pPr>
        <w:spacing w:after="0" w:line="240" w:lineRule="auto"/>
        <w:rPr>
          <w:rFonts w:ascii="Times New Roman" w:eastAsia="Times New Roman" w:hAnsi="Times New Roman" w:cs="Times New Roman"/>
          <w:lang w:val="lt-LT" w:eastAsia="lt-LT"/>
        </w:rPr>
      </w:pPr>
    </w:p>
    <w:p w14:paraId="39DD5823" w14:textId="77777777" w:rsidR="006F5D75" w:rsidRPr="0074766A" w:rsidRDefault="006F5D75" w:rsidP="0074766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6.</w:t>
      </w:r>
      <w:r w:rsidRPr="0074766A">
        <w:rPr>
          <w:rFonts w:ascii="Times New Roman" w:eastAsia="Times New Roman" w:hAnsi="Times New Roman" w:cs="Times New Roman"/>
          <w:b/>
          <w:lang w:val="lt-LT" w:eastAsia="lt-LT"/>
        </w:rPr>
        <w:tab/>
      </w:r>
      <w:r w:rsidRPr="0074766A">
        <w:rPr>
          <w:rFonts w:ascii="Times New Roman" w:eastAsia="Times New Roman" w:hAnsi="Times New Roman" w:cs="Times New Roman"/>
          <w:b/>
          <w:bCs/>
          <w:lang w:val="lt-LT" w:eastAsia="lt-LT"/>
        </w:rPr>
        <w:t xml:space="preserve">SPECIALUS ĮSPĖJIMAS, KAD VAISTINĮ PREPARATĄ BŪTINA LAIKYTI VAIKAMS </w:t>
      </w:r>
      <w:r w:rsidR="00C34F49" w:rsidRPr="0074766A">
        <w:rPr>
          <w:rFonts w:ascii="Times New Roman" w:eastAsia="Times New Roman" w:hAnsi="Times New Roman" w:cs="Times New Roman"/>
          <w:b/>
          <w:bCs/>
          <w:lang w:val="lt-LT"/>
        </w:rPr>
        <w:t>NEPASTEBIMOJE IR NEPASIEKIAMOJE</w:t>
      </w:r>
      <w:r w:rsidRPr="0074766A">
        <w:rPr>
          <w:rFonts w:ascii="Times New Roman" w:eastAsia="Times New Roman" w:hAnsi="Times New Roman" w:cs="Times New Roman"/>
          <w:b/>
          <w:bCs/>
          <w:lang w:val="lt-LT" w:eastAsia="lt-LT"/>
        </w:rPr>
        <w:t xml:space="preserve"> VIETOJE</w:t>
      </w:r>
    </w:p>
    <w:p w14:paraId="7B8B0B75"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567B41F3" w14:textId="7D73472E" w:rsidR="006F5D75" w:rsidRPr="0074766A" w:rsidRDefault="005834AD" w:rsidP="0074766A">
      <w:pPr>
        <w:spacing w:after="0" w:line="240" w:lineRule="auto"/>
        <w:rPr>
          <w:rFonts w:ascii="Times New Roman" w:hAnsi="Times New Roman" w:cs="Times New Roman"/>
          <w:lang w:val="lt-LT"/>
        </w:rPr>
      </w:pPr>
      <w:r w:rsidRPr="0074766A">
        <w:rPr>
          <w:rFonts w:ascii="Times New Roman" w:hAnsi="Times New Roman" w:cs="Times New Roman"/>
          <w:lang w:val="lt-LT"/>
        </w:rPr>
        <w:t>Laikyti vaikams nepastebimoje ir nepasiekiamoje vietoje</w:t>
      </w:r>
      <w:r w:rsidR="00DB10AA" w:rsidRPr="0074766A">
        <w:rPr>
          <w:rFonts w:ascii="Times New Roman" w:hAnsi="Times New Roman" w:cs="Times New Roman"/>
          <w:lang w:val="lt-LT"/>
        </w:rPr>
        <w:t>.</w:t>
      </w:r>
    </w:p>
    <w:p w14:paraId="48846EEF" w14:textId="77777777" w:rsidR="00C74ABF" w:rsidRPr="0074766A" w:rsidRDefault="00C74ABF" w:rsidP="0074766A">
      <w:pPr>
        <w:spacing w:after="0" w:line="240" w:lineRule="auto"/>
        <w:rPr>
          <w:rFonts w:ascii="Times New Roman" w:eastAsia="Times New Roman" w:hAnsi="Times New Roman" w:cs="Times New Roman"/>
          <w:lang w:val="lt-LT" w:eastAsia="lt-LT"/>
        </w:rPr>
      </w:pPr>
    </w:p>
    <w:p w14:paraId="6A2705B8" w14:textId="77777777" w:rsidR="00141446" w:rsidRPr="0074766A" w:rsidRDefault="00141446" w:rsidP="0074766A">
      <w:pPr>
        <w:spacing w:after="0" w:line="240" w:lineRule="auto"/>
        <w:rPr>
          <w:rFonts w:ascii="Times New Roman" w:eastAsia="Times New Roman" w:hAnsi="Times New Roman" w:cs="Times New Roman"/>
          <w:lang w:val="lt-LT" w:eastAsia="lt-LT"/>
        </w:rPr>
      </w:pPr>
    </w:p>
    <w:p w14:paraId="519DF053"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7.</w:t>
      </w:r>
      <w:r w:rsidRPr="0074766A">
        <w:rPr>
          <w:rFonts w:ascii="Times New Roman" w:eastAsia="Times New Roman" w:hAnsi="Times New Roman" w:cs="Times New Roman"/>
          <w:b/>
          <w:bCs/>
          <w:lang w:val="lt-LT" w:eastAsia="lt-LT"/>
        </w:rPr>
        <w:tab/>
        <w:t>KITAS (-I) SPECIALUS (-ŪS) ĮSPĖJIMAS (-AI) (JEI REIKIA)</w:t>
      </w:r>
    </w:p>
    <w:p w14:paraId="33199351"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62C40AFD" w14:textId="77777777" w:rsidR="006135E4" w:rsidRPr="0074766A" w:rsidRDefault="006135E4" w:rsidP="0074766A">
      <w:pPr>
        <w:spacing w:after="0" w:line="240" w:lineRule="auto"/>
        <w:rPr>
          <w:rFonts w:ascii="Times New Roman" w:eastAsia="Times New Roman" w:hAnsi="Times New Roman" w:cs="Times New Roman"/>
          <w:lang w:val="lt-LT" w:eastAsia="lt-LT"/>
        </w:rPr>
      </w:pPr>
    </w:p>
    <w:p w14:paraId="575FAA59"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8.</w:t>
      </w:r>
      <w:r w:rsidRPr="0074766A">
        <w:rPr>
          <w:rFonts w:ascii="Times New Roman" w:eastAsia="Times New Roman" w:hAnsi="Times New Roman" w:cs="Times New Roman"/>
          <w:b/>
          <w:lang w:val="lt-LT" w:eastAsia="lt-LT"/>
        </w:rPr>
        <w:tab/>
      </w:r>
      <w:r w:rsidRPr="0074766A">
        <w:rPr>
          <w:rFonts w:ascii="Times New Roman" w:eastAsia="Times New Roman" w:hAnsi="Times New Roman" w:cs="Times New Roman"/>
          <w:b/>
          <w:bCs/>
          <w:lang w:val="lt-LT" w:eastAsia="lt-LT"/>
        </w:rPr>
        <w:t>TINKAMUMO LAIKAS</w:t>
      </w:r>
    </w:p>
    <w:p w14:paraId="0C16F22D"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675553A7" w14:textId="11C9C589" w:rsidR="006F5D75" w:rsidRPr="0074766A" w:rsidRDefault="006F5D75"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highlight w:val="lightGray"/>
          <w:lang w:val="lt-LT" w:eastAsia="lt-LT"/>
        </w:rPr>
        <w:t>Tinka iki</w:t>
      </w:r>
      <w:r w:rsidR="0034786A" w:rsidRPr="0074766A">
        <w:rPr>
          <w:rFonts w:ascii="Times New Roman" w:eastAsia="Times New Roman" w:hAnsi="Times New Roman" w:cs="Times New Roman"/>
          <w:highlight w:val="lightGray"/>
          <w:lang w:val="lt-LT" w:eastAsia="lt-LT"/>
        </w:rPr>
        <w:t xml:space="preserve"> </w:t>
      </w:r>
      <w:r w:rsidR="00AE7B39" w:rsidRPr="0074766A">
        <w:rPr>
          <w:rFonts w:ascii="Times New Roman" w:eastAsia="Times New Roman" w:hAnsi="Times New Roman" w:cs="Times New Roman"/>
          <w:highlight w:val="lightGray"/>
          <w:lang w:val="lt-LT" w:eastAsia="lt-LT"/>
        </w:rPr>
        <w:t>/</w:t>
      </w:r>
      <w:r w:rsidR="0034786A" w:rsidRPr="0074766A">
        <w:rPr>
          <w:rFonts w:ascii="Times New Roman" w:eastAsia="Times New Roman" w:hAnsi="Times New Roman" w:cs="Times New Roman"/>
          <w:lang w:val="lt-LT" w:eastAsia="lt-LT"/>
        </w:rPr>
        <w:t xml:space="preserve"> </w:t>
      </w:r>
      <w:r w:rsidR="00AE7B39" w:rsidRPr="0074766A">
        <w:rPr>
          <w:rFonts w:ascii="Times New Roman" w:eastAsia="Times New Roman" w:hAnsi="Times New Roman" w:cs="Times New Roman"/>
          <w:lang w:val="lt-LT" w:eastAsia="lt-LT"/>
        </w:rPr>
        <w:t>EXP</w:t>
      </w:r>
      <w:r w:rsidR="001D7199" w:rsidRPr="0074766A">
        <w:rPr>
          <w:rFonts w:ascii="Times New Roman" w:eastAsia="Times New Roman" w:hAnsi="Times New Roman" w:cs="Times New Roman"/>
          <w:lang w:val="lt-LT" w:eastAsia="lt-LT"/>
        </w:rPr>
        <w:t xml:space="preserve">: </w:t>
      </w:r>
      <w:r w:rsidR="00E94E16" w:rsidRPr="0074766A">
        <w:rPr>
          <w:rFonts w:ascii="Times New Roman" w:eastAsia="Times New Roman" w:hAnsi="Times New Roman" w:cs="Times New Roman"/>
          <w:lang w:val="lt-LT" w:eastAsia="lt-LT"/>
        </w:rPr>
        <w:t>MMMM</w:t>
      </w:r>
      <w:r w:rsidR="006135E4" w:rsidRPr="0074766A">
        <w:rPr>
          <w:rFonts w:ascii="Times New Roman" w:eastAsia="Times New Roman" w:hAnsi="Times New Roman" w:cs="Times New Roman"/>
          <w:lang w:val="lt-LT" w:eastAsia="lt-LT"/>
        </w:rPr>
        <w:t>-</w:t>
      </w:r>
      <w:r w:rsidR="00E94E16" w:rsidRPr="0074766A">
        <w:rPr>
          <w:rFonts w:ascii="Times New Roman" w:eastAsia="Times New Roman" w:hAnsi="Times New Roman" w:cs="Times New Roman"/>
          <w:lang w:val="lt-LT" w:eastAsia="lt-LT"/>
        </w:rPr>
        <w:t>mm</w:t>
      </w:r>
    </w:p>
    <w:p w14:paraId="26977744" w14:textId="77777777" w:rsidR="000E35A6" w:rsidRPr="0074766A" w:rsidRDefault="000E35A6" w:rsidP="0074766A">
      <w:pPr>
        <w:spacing w:after="0" w:line="240" w:lineRule="auto"/>
        <w:rPr>
          <w:rFonts w:ascii="Times New Roman" w:eastAsia="Times New Roman" w:hAnsi="Times New Roman" w:cs="Times New Roman"/>
          <w:lang w:val="lt-LT" w:eastAsia="lt-LT"/>
        </w:rPr>
      </w:pPr>
    </w:p>
    <w:p w14:paraId="76136518" w14:textId="77777777" w:rsidR="00141446" w:rsidRPr="0074766A" w:rsidRDefault="00141446" w:rsidP="0074766A">
      <w:pPr>
        <w:spacing w:after="0" w:line="240" w:lineRule="auto"/>
        <w:rPr>
          <w:rFonts w:ascii="Times New Roman" w:eastAsia="Times New Roman" w:hAnsi="Times New Roman" w:cs="Times New Roman"/>
          <w:lang w:val="lt-LT" w:eastAsia="lt-LT"/>
        </w:rPr>
      </w:pPr>
    </w:p>
    <w:p w14:paraId="2A165676"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9.</w:t>
      </w:r>
      <w:r w:rsidRPr="0074766A">
        <w:rPr>
          <w:rFonts w:ascii="Times New Roman" w:eastAsia="Times New Roman" w:hAnsi="Times New Roman" w:cs="Times New Roman"/>
          <w:b/>
          <w:lang w:val="lt-LT" w:eastAsia="lt-LT"/>
        </w:rPr>
        <w:tab/>
      </w:r>
      <w:r w:rsidRPr="0074766A">
        <w:rPr>
          <w:rFonts w:ascii="Times New Roman" w:eastAsia="Times New Roman" w:hAnsi="Times New Roman" w:cs="Times New Roman"/>
          <w:b/>
          <w:caps/>
          <w:lang w:val="lt-LT" w:eastAsia="lt-LT"/>
        </w:rPr>
        <w:t>SPECIALIOS laikymo sąlygos</w:t>
      </w:r>
    </w:p>
    <w:p w14:paraId="35FFB89F" w14:textId="77777777" w:rsidR="006C7CE1" w:rsidRPr="0074766A" w:rsidRDefault="006C7CE1" w:rsidP="0074766A">
      <w:pPr>
        <w:spacing w:after="0" w:line="240" w:lineRule="auto"/>
        <w:rPr>
          <w:rFonts w:ascii="Times New Roman" w:hAnsi="Times New Roman" w:cs="Times New Roman"/>
          <w:lang w:val="lt-LT"/>
        </w:rPr>
      </w:pPr>
    </w:p>
    <w:p w14:paraId="02E29057" w14:textId="77777777" w:rsidR="003054B2" w:rsidRPr="0074766A" w:rsidRDefault="003054B2" w:rsidP="0074766A">
      <w:pPr>
        <w:spacing w:after="0" w:line="240" w:lineRule="auto"/>
        <w:ind w:left="567" w:hanging="567"/>
        <w:rPr>
          <w:rFonts w:ascii="Times New Roman" w:eastAsia="Times New Roman" w:hAnsi="Times New Roman" w:cs="Times New Roman"/>
          <w:lang w:val="lt-LT" w:eastAsia="lt-LT"/>
        </w:rPr>
      </w:pPr>
    </w:p>
    <w:p w14:paraId="6A1A3218"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74766A">
        <w:rPr>
          <w:rFonts w:ascii="Times New Roman" w:eastAsia="Times New Roman" w:hAnsi="Times New Roman" w:cs="Times New Roman"/>
          <w:b/>
          <w:lang w:val="lt-LT" w:eastAsia="lt-LT"/>
        </w:rPr>
        <w:t>10.</w:t>
      </w:r>
      <w:r w:rsidRPr="0074766A">
        <w:rPr>
          <w:rFonts w:ascii="Times New Roman" w:eastAsia="Times New Roman" w:hAnsi="Times New Roman" w:cs="Times New Roman"/>
          <w:b/>
          <w:lang w:val="lt-LT" w:eastAsia="lt-LT"/>
        </w:rPr>
        <w:tab/>
      </w:r>
      <w:r w:rsidRPr="0074766A">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580C62E2"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6E3A57B5" w14:textId="77777777" w:rsidR="006F5D75" w:rsidRPr="0074766A" w:rsidRDefault="006F5D75" w:rsidP="007476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74766A">
        <w:rPr>
          <w:rFonts w:ascii="Times New Roman" w:eastAsia="Times New Roman" w:hAnsi="Times New Roman" w:cs="Times New Roman"/>
          <w:b/>
          <w:bCs/>
          <w:lang w:val="lt-LT"/>
        </w:rPr>
        <w:lastRenderedPageBreak/>
        <w:t>11.</w:t>
      </w:r>
      <w:r w:rsidRPr="0074766A">
        <w:rPr>
          <w:rFonts w:ascii="Times New Roman" w:eastAsia="Times New Roman" w:hAnsi="Times New Roman" w:cs="Times New Roman"/>
          <w:b/>
          <w:bCs/>
          <w:lang w:val="lt-LT"/>
        </w:rPr>
        <w:tab/>
      </w:r>
      <w:r w:rsidR="00F978F9" w:rsidRPr="0074766A">
        <w:rPr>
          <w:rFonts w:ascii="Times New Roman" w:eastAsia="Times New Roman" w:hAnsi="Times New Roman" w:cs="Times New Roman"/>
          <w:b/>
          <w:bCs/>
          <w:lang w:val="lt-LT"/>
        </w:rPr>
        <w:t>LYGIAGRETUS IMPORTUOTOJAS</w:t>
      </w:r>
    </w:p>
    <w:p w14:paraId="4F43B244"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731AA9C0" w14:textId="44971B77" w:rsidR="006F5D75" w:rsidRPr="0074766A" w:rsidRDefault="00F978F9"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Lygiagretus importuotojas: UAB „Limedika“</w:t>
      </w:r>
      <w:r w:rsidR="00A0288C" w:rsidRPr="0074766A">
        <w:rPr>
          <w:rFonts w:ascii="Times New Roman" w:eastAsia="Times New Roman" w:hAnsi="Times New Roman" w:cs="Times New Roman"/>
          <w:highlight w:val="lightGray"/>
          <w:lang w:val="lt-LT" w:eastAsia="lt-LT"/>
        </w:rPr>
        <w:t>, Erdvės g. 2, Ramučių k., Karmėlavos sen., LT-52114 Kauno r. sav., Lietuva</w:t>
      </w:r>
      <w:r w:rsidR="00A0288C" w:rsidRPr="0074766A">
        <w:rPr>
          <w:rFonts w:ascii="Times New Roman" w:eastAsia="Times New Roman" w:hAnsi="Times New Roman" w:cs="Times New Roman"/>
          <w:lang w:val="lt-LT" w:eastAsia="lt-LT"/>
        </w:rPr>
        <w:t>.</w:t>
      </w:r>
    </w:p>
    <w:p w14:paraId="60EF1CCA"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44B8C0C4" w14:textId="77777777" w:rsidR="00141446" w:rsidRPr="0074766A" w:rsidRDefault="00141446" w:rsidP="0074766A">
      <w:pPr>
        <w:spacing w:after="0" w:line="240" w:lineRule="auto"/>
        <w:rPr>
          <w:rFonts w:ascii="Times New Roman" w:eastAsia="Times New Roman" w:hAnsi="Times New Roman" w:cs="Times New Roman"/>
          <w:lang w:val="lt-LT" w:eastAsia="lt-LT"/>
        </w:rPr>
      </w:pPr>
    </w:p>
    <w:p w14:paraId="6A68FCDB" w14:textId="32C06B59"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12.</w:t>
      </w:r>
      <w:r w:rsidRPr="0074766A">
        <w:rPr>
          <w:rFonts w:ascii="Times New Roman" w:eastAsia="Times New Roman" w:hAnsi="Times New Roman" w:cs="Times New Roman"/>
          <w:b/>
          <w:lang w:val="lt-LT" w:eastAsia="lt-LT"/>
        </w:rPr>
        <w:tab/>
      </w:r>
      <w:r w:rsidR="00367108" w:rsidRPr="0074766A">
        <w:rPr>
          <w:rFonts w:ascii="Times New Roman" w:eastAsia="Times New Roman" w:hAnsi="Times New Roman" w:cs="Times New Roman"/>
          <w:b/>
          <w:bCs/>
          <w:lang w:val="lt-LT" w:eastAsia="lt-LT"/>
        </w:rPr>
        <w:t>LYGIAGRETAUS IMPORTO LEIDIMO NUMERIS (-IAI)</w:t>
      </w:r>
    </w:p>
    <w:p w14:paraId="110C7C37" w14:textId="77777777" w:rsidR="00367108" w:rsidRPr="0074766A" w:rsidRDefault="00367108" w:rsidP="0074766A">
      <w:pPr>
        <w:tabs>
          <w:tab w:val="left" w:pos="567"/>
        </w:tabs>
        <w:spacing w:after="0" w:line="240" w:lineRule="auto"/>
        <w:rPr>
          <w:rFonts w:ascii="Times New Roman" w:eastAsia="Times New Roman" w:hAnsi="Times New Roman" w:cs="Times New Roman"/>
          <w:lang w:val="lt-LT"/>
        </w:rPr>
      </w:pPr>
    </w:p>
    <w:p w14:paraId="5F87B308" w14:textId="7C7C8BEF" w:rsidR="001F16F3" w:rsidRPr="0074766A" w:rsidRDefault="00DF0D17" w:rsidP="0074766A">
      <w:pPr>
        <w:tabs>
          <w:tab w:val="left" w:pos="567"/>
        </w:tabs>
        <w:spacing w:after="0" w:line="240" w:lineRule="auto"/>
        <w:rPr>
          <w:rFonts w:ascii="Times New Roman" w:eastAsia="Times New Roman" w:hAnsi="Times New Roman" w:cs="Times New Roman"/>
          <w:lang w:val="lt-LT"/>
        </w:rPr>
      </w:pPr>
      <w:r w:rsidRPr="00DF0D17">
        <w:rPr>
          <w:rFonts w:ascii="Times New Roman" w:eastAsia="Times New Roman" w:hAnsi="Times New Roman" w:cs="Times New Roman"/>
          <w:lang w:val="lt-LT"/>
        </w:rPr>
        <w:t>LT/L/26/3238/001</w:t>
      </w:r>
    </w:p>
    <w:p w14:paraId="7EC7F2AB" w14:textId="7A8ECE41" w:rsidR="00141446" w:rsidRPr="0074766A" w:rsidRDefault="00141446" w:rsidP="0074766A">
      <w:pPr>
        <w:spacing w:after="0" w:line="240" w:lineRule="auto"/>
        <w:rPr>
          <w:rFonts w:ascii="Times New Roman" w:eastAsia="Times New Roman" w:hAnsi="Times New Roman" w:cs="Times New Roman"/>
          <w:lang w:val="lt-LT" w:eastAsia="lt-LT"/>
        </w:rPr>
      </w:pPr>
    </w:p>
    <w:p w14:paraId="538B7F22" w14:textId="77777777" w:rsidR="0006124B" w:rsidRPr="0074766A" w:rsidRDefault="0006124B" w:rsidP="0074766A">
      <w:pPr>
        <w:spacing w:after="0" w:line="240" w:lineRule="auto"/>
        <w:rPr>
          <w:rFonts w:ascii="Times New Roman" w:eastAsia="Times New Roman" w:hAnsi="Times New Roman" w:cs="Times New Roman"/>
          <w:lang w:val="lt-LT" w:eastAsia="lt-LT"/>
        </w:rPr>
      </w:pPr>
    </w:p>
    <w:p w14:paraId="7DEC3250"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13.</w:t>
      </w:r>
      <w:r w:rsidRPr="0074766A">
        <w:rPr>
          <w:rFonts w:ascii="Times New Roman" w:eastAsia="Times New Roman" w:hAnsi="Times New Roman" w:cs="Times New Roman"/>
          <w:b/>
          <w:lang w:val="lt-LT" w:eastAsia="lt-LT"/>
        </w:rPr>
        <w:tab/>
        <w:t>SERIJOS NUMERIS</w:t>
      </w:r>
    </w:p>
    <w:p w14:paraId="695322B1"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3566D56A" w14:textId="03A19CD6" w:rsidR="006F5D75" w:rsidRPr="0074766A" w:rsidRDefault="006F5D75"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highlight w:val="lightGray"/>
          <w:lang w:val="lt-LT" w:eastAsia="lt-LT"/>
        </w:rPr>
        <w:t>Serija</w:t>
      </w:r>
      <w:r w:rsidR="008E5DC9" w:rsidRPr="0074766A">
        <w:rPr>
          <w:rFonts w:ascii="Times New Roman" w:eastAsia="Times New Roman" w:hAnsi="Times New Roman" w:cs="Times New Roman"/>
          <w:highlight w:val="lightGray"/>
          <w:lang w:val="lt-LT" w:eastAsia="lt-LT"/>
        </w:rPr>
        <w:t xml:space="preserve"> </w:t>
      </w:r>
      <w:r w:rsidR="00C34F49" w:rsidRPr="0074766A">
        <w:rPr>
          <w:rFonts w:ascii="Times New Roman" w:eastAsia="Times New Roman" w:hAnsi="Times New Roman" w:cs="Times New Roman"/>
          <w:highlight w:val="lightGray"/>
          <w:lang w:val="lt-LT" w:eastAsia="lt-LT"/>
        </w:rPr>
        <w:t>/</w:t>
      </w:r>
      <w:r w:rsidR="008E5DC9" w:rsidRPr="0074766A">
        <w:rPr>
          <w:rFonts w:ascii="Times New Roman" w:eastAsia="Times New Roman" w:hAnsi="Times New Roman" w:cs="Times New Roman"/>
          <w:lang w:val="lt-LT" w:eastAsia="lt-LT"/>
        </w:rPr>
        <w:t xml:space="preserve"> </w:t>
      </w:r>
      <w:r w:rsidR="00C34F49" w:rsidRPr="0074766A">
        <w:rPr>
          <w:rFonts w:ascii="Times New Roman" w:eastAsia="Times New Roman" w:hAnsi="Times New Roman" w:cs="Times New Roman"/>
          <w:lang w:val="lt-LT" w:eastAsia="lt-LT"/>
        </w:rPr>
        <w:t>L</w:t>
      </w:r>
      <w:r w:rsidR="006135E4" w:rsidRPr="0074766A">
        <w:rPr>
          <w:rFonts w:ascii="Times New Roman" w:eastAsia="Times New Roman" w:hAnsi="Times New Roman" w:cs="Times New Roman"/>
          <w:lang w:val="lt-LT" w:eastAsia="lt-LT"/>
        </w:rPr>
        <w:t>ot</w:t>
      </w:r>
      <w:r w:rsidR="00CF08C2" w:rsidRPr="0074766A">
        <w:rPr>
          <w:rFonts w:ascii="Times New Roman" w:eastAsia="Times New Roman" w:hAnsi="Times New Roman" w:cs="Times New Roman"/>
          <w:lang w:val="lt-LT" w:eastAsia="lt-LT"/>
        </w:rPr>
        <w:t>:</w:t>
      </w:r>
    </w:p>
    <w:p w14:paraId="451619AD"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57B597A9" w14:textId="77777777" w:rsidR="00141446" w:rsidRPr="0074766A" w:rsidRDefault="00141446" w:rsidP="0074766A">
      <w:pPr>
        <w:spacing w:after="0" w:line="240" w:lineRule="auto"/>
        <w:rPr>
          <w:rFonts w:ascii="Times New Roman" w:eastAsia="Times New Roman" w:hAnsi="Times New Roman" w:cs="Times New Roman"/>
          <w:lang w:val="lt-LT" w:eastAsia="lt-LT"/>
        </w:rPr>
      </w:pPr>
    </w:p>
    <w:p w14:paraId="7BE3D756"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14.</w:t>
      </w:r>
      <w:r w:rsidRPr="0074766A">
        <w:rPr>
          <w:rFonts w:ascii="Times New Roman" w:eastAsia="Times New Roman" w:hAnsi="Times New Roman" w:cs="Times New Roman"/>
          <w:b/>
          <w:lang w:val="lt-LT" w:eastAsia="lt-LT"/>
        </w:rPr>
        <w:tab/>
      </w:r>
      <w:r w:rsidRPr="0074766A">
        <w:rPr>
          <w:rFonts w:ascii="Times New Roman" w:eastAsia="Times New Roman" w:hAnsi="Times New Roman" w:cs="Times New Roman"/>
          <w:b/>
          <w:bCs/>
          <w:lang w:val="lt-LT" w:eastAsia="lt-LT"/>
        </w:rPr>
        <w:t>PARDAVIMO (IŠDAVIMO) TVARKA</w:t>
      </w:r>
    </w:p>
    <w:p w14:paraId="6EC9081C"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5807DA5A" w14:textId="429E47E6" w:rsidR="006F5D75" w:rsidRPr="0074766A" w:rsidRDefault="00C74ABF"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Receptinis vaistas</w:t>
      </w:r>
    </w:p>
    <w:p w14:paraId="3A505E0D" w14:textId="77777777" w:rsidR="00C74ABF" w:rsidRPr="0074766A" w:rsidRDefault="00C74ABF" w:rsidP="0074766A">
      <w:pPr>
        <w:spacing w:after="0" w:line="240" w:lineRule="auto"/>
        <w:rPr>
          <w:rFonts w:ascii="Times New Roman" w:eastAsia="Times New Roman" w:hAnsi="Times New Roman" w:cs="Times New Roman"/>
          <w:lang w:val="lt-LT" w:eastAsia="lt-LT"/>
        </w:rPr>
      </w:pPr>
    </w:p>
    <w:p w14:paraId="6C880CE0" w14:textId="77777777" w:rsidR="00141446" w:rsidRPr="0074766A" w:rsidRDefault="00141446" w:rsidP="0074766A">
      <w:pPr>
        <w:spacing w:after="0" w:line="240" w:lineRule="auto"/>
        <w:rPr>
          <w:rFonts w:ascii="Times New Roman" w:eastAsia="Times New Roman" w:hAnsi="Times New Roman" w:cs="Times New Roman"/>
          <w:lang w:val="lt-LT" w:eastAsia="lt-LT"/>
        </w:rPr>
      </w:pPr>
    </w:p>
    <w:p w14:paraId="40508DDB"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15.</w:t>
      </w:r>
      <w:r w:rsidRPr="0074766A">
        <w:rPr>
          <w:rFonts w:ascii="Times New Roman" w:eastAsia="Times New Roman" w:hAnsi="Times New Roman" w:cs="Times New Roman"/>
          <w:b/>
          <w:lang w:val="lt-LT" w:eastAsia="lt-LT"/>
        </w:rPr>
        <w:tab/>
      </w:r>
      <w:r w:rsidRPr="0074766A">
        <w:rPr>
          <w:rFonts w:ascii="Times New Roman" w:eastAsia="Times New Roman" w:hAnsi="Times New Roman" w:cs="Times New Roman"/>
          <w:b/>
          <w:caps/>
          <w:lang w:val="lt-LT" w:eastAsia="lt-LT"/>
        </w:rPr>
        <w:t>vartojimo instrukcijA</w:t>
      </w:r>
    </w:p>
    <w:p w14:paraId="6D5ED842"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6A9B43AD" w14:textId="77777777" w:rsidR="006F5D75" w:rsidRPr="0074766A" w:rsidRDefault="006F5D75" w:rsidP="0074766A">
      <w:pPr>
        <w:spacing w:after="0" w:line="240" w:lineRule="auto"/>
        <w:rPr>
          <w:rFonts w:ascii="Times New Roman" w:eastAsia="Times New Roman" w:hAnsi="Times New Roman" w:cs="Times New Roman"/>
          <w:lang w:val="lt-LT" w:eastAsia="lt-LT"/>
        </w:rPr>
      </w:pPr>
    </w:p>
    <w:p w14:paraId="61802CAC" w14:textId="77777777" w:rsidR="006F5D75" w:rsidRPr="0074766A" w:rsidRDefault="006F5D75" w:rsidP="007476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b/>
          <w:lang w:val="lt-LT" w:eastAsia="lt-LT"/>
        </w:rPr>
        <w:t>16.</w:t>
      </w:r>
      <w:r w:rsidRPr="0074766A">
        <w:rPr>
          <w:rFonts w:ascii="Times New Roman" w:eastAsia="Times New Roman" w:hAnsi="Times New Roman" w:cs="Times New Roman"/>
          <w:b/>
          <w:lang w:val="lt-LT" w:eastAsia="lt-LT"/>
        </w:rPr>
        <w:tab/>
        <w:t>INFORMACIJA BRAILIO RAŠTU</w:t>
      </w:r>
    </w:p>
    <w:p w14:paraId="0D3EA0BF" w14:textId="77777777" w:rsidR="00883F5D" w:rsidRPr="0074766A" w:rsidRDefault="00883F5D" w:rsidP="0074766A">
      <w:pPr>
        <w:pStyle w:val="Pagrindinistekstas"/>
        <w:spacing w:after="0"/>
        <w:rPr>
          <w:szCs w:val="22"/>
        </w:rPr>
      </w:pPr>
    </w:p>
    <w:p w14:paraId="39A9E53B" w14:textId="07201E73" w:rsidR="001F16F3" w:rsidRPr="0074766A" w:rsidRDefault="00EF1385" w:rsidP="0074766A">
      <w:pPr>
        <w:spacing w:after="0" w:line="240" w:lineRule="auto"/>
        <w:rPr>
          <w:rFonts w:ascii="Times New Roman" w:hAnsi="Times New Roman" w:cs="Times New Roman"/>
          <w:lang w:val="lt-LT"/>
        </w:rPr>
      </w:pPr>
      <w:r w:rsidRPr="0074766A">
        <w:rPr>
          <w:rFonts w:ascii="Times New Roman" w:hAnsi="Times New Roman" w:cs="Times New Roman"/>
          <w:lang w:val="lt-LT"/>
        </w:rPr>
        <w:t>valaciclovir viatris</w:t>
      </w:r>
      <w:r w:rsidR="003E43CA">
        <w:rPr>
          <w:rFonts w:ascii="Times New Roman" w:hAnsi="Times New Roman" w:cs="Times New Roman"/>
          <w:lang w:val="lt-LT"/>
        </w:rPr>
        <w:t xml:space="preserve"> 1000 mg</w:t>
      </w:r>
    </w:p>
    <w:p w14:paraId="1584A5F7" w14:textId="77777777" w:rsidR="005834AD" w:rsidRPr="0074766A" w:rsidRDefault="005834AD" w:rsidP="0074766A">
      <w:pPr>
        <w:spacing w:after="0" w:line="240" w:lineRule="auto"/>
        <w:rPr>
          <w:rFonts w:ascii="Times New Roman" w:eastAsia="Times New Roman" w:hAnsi="Times New Roman" w:cs="Times New Roman"/>
          <w:lang w:val="lt-LT" w:eastAsia="lt-LT"/>
        </w:rPr>
      </w:pPr>
    </w:p>
    <w:p w14:paraId="01869D30" w14:textId="77777777" w:rsidR="00105934" w:rsidRPr="0074766A" w:rsidRDefault="00105934" w:rsidP="0074766A">
      <w:pPr>
        <w:spacing w:after="0" w:line="240" w:lineRule="auto"/>
        <w:rPr>
          <w:rFonts w:ascii="Times New Roman" w:eastAsia="Times New Roman" w:hAnsi="Times New Roman" w:cs="Times New Roman"/>
          <w:lang w:val="lt-LT" w:eastAsia="lt-LT"/>
        </w:rPr>
      </w:pPr>
    </w:p>
    <w:p w14:paraId="2448F63B" w14:textId="77777777" w:rsidR="00105934" w:rsidRPr="0074766A" w:rsidRDefault="00105934" w:rsidP="0074766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4766A">
        <w:rPr>
          <w:rFonts w:ascii="Times New Roman" w:eastAsia="Times New Roman" w:hAnsi="Times New Roman" w:cs="Times New Roman"/>
          <w:b/>
          <w:lang w:val="lt-LT"/>
        </w:rPr>
        <w:t>17.</w:t>
      </w:r>
      <w:r w:rsidRPr="0074766A">
        <w:rPr>
          <w:rFonts w:ascii="Times New Roman" w:eastAsia="Times New Roman" w:hAnsi="Times New Roman" w:cs="Times New Roman"/>
          <w:b/>
          <w:lang w:val="lt-LT"/>
        </w:rPr>
        <w:tab/>
        <w:t>UNIKALUS IDENTIFIKATORIUS – 2D BRŪKŠNINIS KODAS</w:t>
      </w:r>
    </w:p>
    <w:p w14:paraId="1E1B0D54" w14:textId="77777777" w:rsidR="00105934" w:rsidRPr="0074766A" w:rsidRDefault="00105934" w:rsidP="0074766A">
      <w:pPr>
        <w:spacing w:after="0" w:line="240" w:lineRule="auto"/>
        <w:rPr>
          <w:rFonts w:ascii="Times New Roman" w:eastAsia="Times New Roman" w:hAnsi="Times New Roman" w:cs="Times New Roman"/>
          <w:lang w:val="lt-LT"/>
        </w:rPr>
      </w:pPr>
    </w:p>
    <w:p w14:paraId="0EDB10F8" w14:textId="77777777" w:rsidR="00105934" w:rsidRPr="0074766A" w:rsidRDefault="00105934" w:rsidP="0074766A">
      <w:pPr>
        <w:spacing w:after="0" w:line="240" w:lineRule="auto"/>
        <w:rPr>
          <w:rFonts w:ascii="Times New Roman" w:eastAsia="Times New Roman" w:hAnsi="Times New Roman" w:cs="Times New Roman"/>
          <w:shd w:val="clear" w:color="auto" w:fill="CCCCCC"/>
          <w:lang w:val="lt-LT"/>
        </w:rPr>
      </w:pPr>
      <w:r w:rsidRPr="0074766A">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74766A" w:rsidRDefault="00105934" w:rsidP="0074766A">
      <w:pPr>
        <w:spacing w:after="0" w:line="240" w:lineRule="auto"/>
        <w:rPr>
          <w:rFonts w:ascii="Times New Roman" w:eastAsia="Times New Roman" w:hAnsi="Times New Roman" w:cs="Times New Roman"/>
          <w:lang w:val="lt-LT"/>
        </w:rPr>
      </w:pPr>
    </w:p>
    <w:p w14:paraId="0537A33A" w14:textId="77777777" w:rsidR="000003BA" w:rsidRPr="0074766A" w:rsidRDefault="000003BA" w:rsidP="0074766A">
      <w:pPr>
        <w:spacing w:after="0" w:line="240" w:lineRule="auto"/>
        <w:rPr>
          <w:rFonts w:ascii="Times New Roman" w:eastAsia="Times New Roman" w:hAnsi="Times New Roman" w:cs="Times New Roman"/>
          <w:lang w:val="lt-LT"/>
        </w:rPr>
      </w:pPr>
    </w:p>
    <w:p w14:paraId="413D2861" w14:textId="77777777" w:rsidR="00105934" w:rsidRPr="0074766A" w:rsidRDefault="00105934" w:rsidP="0074766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74766A">
        <w:rPr>
          <w:rFonts w:ascii="Times New Roman" w:eastAsia="Times New Roman" w:hAnsi="Times New Roman" w:cs="Times New Roman"/>
          <w:b/>
          <w:lang w:val="lt-LT"/>
        </w:rPr>
        <w:t>18.</w:t>
      </w:r>
      <w:r w:rsidRPr="0074766A">
        <w:rPr>
          <w:rFonts w:ascii="Times New Roman" w:eastAsia="Times New Roman" w:hAnsi="Times New Roman" w:cs="Times New Roman"/>
          <w:b/>
          <w:lang w:val="lt-LT"/>
        </w:rPr>
        <w:tab/>
        <w:t>UNIKALUS IDENTIFIKATORIUS – ŽMONĖMS SUPRANTAMI DUOMENYS</w:t>
      </w:r>
    </w:p>
    <w:p w14:paraId="6242D86B" w14:textId="77777777" w:rsidR="00105934" w:rsidRPr="0074766A" w:rsidRDefault="00105934" w:rsidP="0074766A">
      <w:pPr>
        <w:spacing w:after="0" w:line="240" w:lineRule="auto"/>
        <w:rPr>
          <w:rFonts w:ascii="Times New Roman" w:eastAsia="Times New Roman" w:hAnsi="Times New Roman" w:cs="Times New Roman"/>
          <w:lang w:val="lt-LT"/>
        </w:rPr>
      </w:pPr>
    </w:p>
    <w:p w14:paraId="39757024" w14:textId="6A0A659A" w:rsidR="00105934" w:rsidRPr="0074766A" w:rsidRDefault="00105934"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PC: {numeris}</w:t>
      </w:r>
    </w:p>
    <w:p w14:paraId="695BE4CD" w14:textId="2BE8B710" w:rsidR="00105934" w:rsidRPr="0074766A" w:rsidRDefault="00105934"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SN: {numeris}</w:t>
      </w:r>
    </w:p>
    <w:p w14:paraId="05657081" w14:textId="19C3ACCB" w:rsidR="00105934" w:rsidRPr="0074766A" w:rsidRDefault="00105934"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highlight w:val="lightGray"/>
          <w:lang w:val="lt-LT"/>
        </w:rPr>
        <w:t>NN: {numeris}</w:t>
      </w:r>
    </w:p>
    <w:p w14:paraId="6A1332D0" w14:textId="77777777" w:rsidR="00105934" w:rsidRPr="0074766A" w:rsidRDefault="00105934" w:rsidP="0074766A">
      <w:pPr>
        <w:autoSpaceDE w:val="0"/>
        <w:autoSpaceDN w:val="0"/>
        <w:adjustRightInd w:val="0"/>
        <w:spacing w:after="0" w:line="240" w:lineRule="auto"/>
        <w:rPr>
          <w:rFonts w:ascii="Times New Roman" w:hAnsi="Times New Roman" w:cs="Times New Roman"/>
          <w:lang w:val="lt-LT"/>
        </w:rPr>
      </w:pPr>
    </w:p>
    <w:p w14:paraId="52A52391" w14:textId="3D5F8151" w:rsidR="00C74ABF" w:rsidRPr="0074766A" w:rsidRDefault="00F978F9" w:rsidP="0074766A">
      <w:pPr>
        <w:numPr>
          <w:ilvl w:val="12"/>
          <w:numId w:val="0"/>
        </w:numPr>
        <w:spacing w:after="0" w:line="240" w:lineRule="auto"/>
        <w:ind w:right="-2"/>
        <w:rPr>
          <w:rFonts w:ascii="Times New Roman" w:hAnsi="Times New Roman" w:cs="Times New Roman"/>
          <w:lang w:val="lt-LT"/>
        </w:rPr>
      </w:pPr>
      <w:r w:rsidRPr="0074766A">
        <w:rPr>
          <w:rFonts w:ascii="Times New Roman" w:hAnsi="Times New Roman" w:cs="Times New Roman"/>
          <w:lang w:val="lt-LT"/>
        </w:rPr>
        <w:t>Gamintoja</w:t>
      </w:r>
      <w:r w:rsidR="00D64DEE" w:rsidRPr="0074766A">
        <w:rPr>
          <w:rFonts w:ascii="Times New Roman" w:hAnsi="Times New Roman" w:cs="Times New Roman"/>
          <w:lang w:val="lt-LT"/>
        </w:rPr>
        <w:t>s</w:t>
      </w:r>
      <w:r w:rsidRPr="0074766A">
        <w:rPr>
          <w:rFonts w:ascii="Times New Roman" w:hAnsi="Times New Roman" w:cs="Times New Roman"/>
          <w:lang w:val="lt-LT"/>
        </w:rPr>
        <w:t>:</w:t>
      </w:r>
      <w:r w:rsidR="00A86725" w:rsidRPr="0074766A">
        <w:rPr>
          <w:rFonts w:ascii="Times New Roman" w:hAnsi="Times New Roman" w:cs="Times New Roman"/>
        </w:rPr>
        <w:t xml:space="preserve"> </w:t>
      </w:r>
      <w:r w:rsidR="00EA243C" w:rsidRPr="0074766A">
        <w:rPr>
          <w:rFonts w:ascii="Times New Roman" w:hAnsi="Times New Roman" w:cs="Times New Roman"/>
          <w:lang w:val="lt-LT"/>
        </w:rPr>
        <w:t>Mylan Hungary Kft, H-2900 Komarom, Mylan utca 1, Vengrija</w:t>
      </w:r>
      <w:r w:rsidR="00CB1C53" w:rsidRPr="0074766A">
        <w:rPr>
          <w:rFonts w:ascii="Times New Roman" w:hAnsi="Times New Roman" w:cs="Times New Roman"/>
          <w:lang w:val="lt-LT"/>
        </w:rPr>
        <w:t>.</w:t>
      </w:r>
    </w:p>
    <w:p w14:paraId="04415A94" w14:textId="7996EE25" w:rsidR="003E3C1D" w:rsidRPr="0074766A" w:rsidRDefault="003E3C1D" w:rsidP="0074766A">
      <w:pPr>
        <w:spacing w:after="0" w:line="240" w:lineRule="auto"/>
        <w:jc w:val="both"/>
        <w:rPr>
          <w:rFonts w:ascii="Times New Roman" w:hAnsi="Times New Roman" w:cs="Times New Roman"/>
          <w:lang w:val="lt-LT"/>
        </w:rPr>
      </w:pPr>
    </w:p>
    <w:p w14:paraId="3C0BEC09" w14:textId="77777777" w:rsidR="00EA243C" w:rsidRPr="0074766A" w:rsidRDefault="0026485D"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Perpakavo</w:t>
      </w:r>
      <w:r w:rsidR="001B5C19" w:rsidRPr="0074766A">
        <w:rPr>
          <w:rFonts w:ascii="Times New Roman" w:eastAsia="Times New Roman" w:hAnsi="Times New Roman" w:cs="Times New Roman"/>
          <w:lang w:val="lt-LT" w:eastAsia="lt-LT"/>
        </w:rPr>
        <w:t>:</w:t>
      </w:r>
      <w:r w:rsidR="001131D1" w:rsidRPr="0074766A">
        <w:rPr>
          <w:rFonts w:ascii="Times New Roman" w:eastAsia="Times New Roman" w:hAnsi="Times New Roman" w:cs="Times New Roman"/>
          <w:lang w:val="lt-LT" w:eastAsia="lt-LT"/>
        </w:rPr>
        <w:t xml:space="preserve"> </w:t>
      </w:r>
    </w:p>
    <w:p w14:paraId="2411F86C" w14:textId="4F2C6ADB" w:rsidR="00105934" w:rsidRPr="0074766A" w:rsidRDefault="009713D2" w:rsidP="0074766A">
      <w:pPr>
        <w:spacing w:after="0" w:line="240" w:lineRule="auto"/>
        <w:rPr>
          <w:rFonts w:ascii="Times New Roman" w:eastAsia="Times New Roman" w:hAnsi="Times New Roman" w:cs="Times New Roman"/>
          <w:bCs/>
          <w:iCs/>
          <w:highlight w:val="lightGray"/>
          <w:lang w:val="lt-LT" w:eastAsia="lt-LT"/>
        </w:rPr>
      </w:pPr>
      <w:r w:rsidRPr="0074766A">
        <w:rPr>
          <w:rFonts w:ascii="Times New Roman" w:eastAsia="Times New Roman" w:hAnsi="Times New Roman" w:cs="Times New Roman"/>
          <w:lang w:val="lt-LT" w:eastAsia="lt-LT"/>
        </w:rPr>
        <w:t>UAB „Entafarma“</w:t>
      </w:r>
      <w:r w:rsidRPr="0074766A">
        <w:rPr>
          <w:rFonts w:ascii="Times New Roman" w:eastAsia="Times New Roman" w:hAnsi="Times New Roman" w:cs="Times New Roman"/>
          <w:highlight w:val="lightGray"/>
          <w:lang w:val="lt-LT" w:eastAsia="lt-LT"/>
        </w:rPr>
        <w:t>, Klonėnų vs. 1, LT-19156 Širvintų r. sav., Lietuva</w:t>
      </w:r>
      <w:r w:rsidR="00A0288C" w:rsidRPr="0074766A">
        <w:rPr>
          <w:rFonts w:ascii="Times New Roman" w:eastAsia="Times New Roman" w:hAnsi="Times New Roman" w:cs="Times New Roman"/>
          <w:bCs/>
          <w:iCs/>
          <w:highlight w:val="lightGray"/>
          <w:lang w:val="lt-LT" w:eastAsia="lt-LT"/>
        </w:rPr>
        <w:t>.</w:t>
      </w:r>
    </w:p>
    <w:p w14:paraId="645C977C" w14:textId="77777777" w:rsidR="003834CC" w:rsidRPr="0074766A" w:rsidRDefault="003834CC"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highlight w:val="lightGray"/>
          <w:lang w:val="lt-LT" w:eastAsia="lt-LT"/>
        </w:rPr>
        <w:t xml:space="preserve">Lietuvos ir Norvegijos UAB ,,Norfachema“, </w:t>
      </w:r>
      <w:bookmarkStart w:id="4" w:name="_Hlk176264419"/>
      <w:r w:rsidRPr="0074766A">
        <w:rPr>
          <w:rFonts w:ascii="Times New Roman" w:eastAsia="Times New Roman" w:hAnsi="Times New Roman" w:cs="Times New Roman"/>
          <w:highlight w:val="lightGray"/>
          <w:lang w:val="lt-LT" w:eastAsia="lt-LT"/>
        </w:rPr>
        <w:t>Vytauto g. 6, LT-55175 Jonava, Lietuva</w:t>
      </w:r>
      <w:bookmarkEnd w:id="4"/>
      <w:r w:rsidRPr="0074766A">
        <w:rPr>
          <w:rFonts w:ascii="Times New Roman" w:eastAsia="Times New Roman" w:hAnsi="Times New Roman" w:cs="Times New Roman"/>
          <w:highlight w:val="lightGray"/>
          <w:lang w:val="lt-LT" w:eastAsia="lt-LT"/>
        </w:rPr>
        <w:t>.</w:t>
      </w:r>
    </w:p>
    <w:p w14:paraId="05F452F3" w14:textId="760C223B" w:rsidR="001B11ED" w:rsidRPr="0074766A" w:rsidRDefault="001B11ED" w:rsidP="0074766A">
      <w:pPr>
        <w:pStyle w:val="Pagrindinistekstas"/>
        <w:spacing w:after="0"/>
        <w:rPr>
          <w:szCs w:val="22"/>
          <w:highlight w:val="lightGray"/>
        </w:rPr>
      </w:pPr>
      <w:r w:rsidRPr="0074766A">
        <w:rPr>
          <w:szCs w:val="22"/>
          <w:highlight w:val="lightGray"/>
        </w:rPr>
        <w:t>Medezin Sp. z o.o.</w:t>
      </w:r>
      <w:r w:rsidR="00A0288C" w:rsidRPr="0074766A">
        <w:rPr>
          <w:szCs w:val="22"/>
          <w:highlight w:val="lightGray"/>
        </w:rPr>
        <w:t xml:space="preserve">, </w:t>
      </w:r>
      <w:bookmarkStart w:id="5" w:name="_Hlk176264438"/>
      <w:r w:rsidR="00A0288C" w:rsidRPr="0074766A">
        <w:rPr>
          <w:szCs w:val="22"/>
          <w:highlight w:val="lightGray"/>
        </w:rPr>
        <w:t>ul. Zbąszyńska 3, 91-342 Łódź, Lenkija</w:t>
      </w:r>
      <w:bookmarkEnd w:id="5"/>
      <w:r w:rsidR="00A0288C" w:rsidRPr="0074766A">
        <w:rPr>
          <w:szCs w:val="22"/>
          <w:highlight w:val="lightGray"/>
        </w:rPr>
        <w:t>.</w:t>
      </w:r>
    </w:p>
    <w:p w14:paraId="4E26CD5F" w14:textId="02C8A245" w:rsidR="008F257C" w:rsidRPr="0074766A" w:rsidRDefault="00F978F9"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highlight w:val="lightGray"/>
          <w:lang w:val="lt-LT" w:eastAsia="lt-LT"/>
        </w:rPr>
        <w:t>Perpak</w:t>
      </w:r>
      <w:r w:rsidR="00F32F9C" w:rsidRPr="0074766A">
        <w:rPr>
          <w:rFonts w:ascii="Times New Roman" w:eastAsia="Times New Roman" w:hAnsi="Times New Roman" w:cs="Times New Roman"/>
          <w:highlight w:val="lightGray"/>
          <w:lang w:val="lt-LT" w:eastAsia="lt-LT"/>
        </w:rPr>
        <w:t>avimo</w:t>
      </w:r>
      <w:r w:rsidRPr="0074766A">
        <w:rPr>
          <w:rFonts w:ascii="Times New Roman" w:eastAsia="Times New Roman" w:hAnsi="Times New Roman" w:cs="Times New Roman"/>
          <w:highlight w:val="lightGray"/>
          <w:lang w:val="lt-LT" w:eastAsia="lt-LT"/>
        </w:rPr>
        <w:t xml:space="preserve"> serija</w:t>
      </w:r>
      <w:r w:rsidR="00CF08C2" w:rsidRPr="0074766A">
        <w:rPr>
          <w:rFonts w:ascii="Times New Roman" w:eastAsia="Times New Roman" w:hAnsi="Times New Roman" w:cs="Times New Roman"/>
          <w:highlight w:val="lightGray"/>
          <w:lang w:val="lt-LT" w:eastAsia="lt-LT"/>
        </w:rPr>
        <w:t>:</w:t>
      </w:r>
    </w:p>
    <w:p w14:paraId="6E921B07" w14:textId="77777777" w:rsidR="008F257C" w:rsidRPr="0074766A" w:rsidRDefault="008F257C" w:rsidP="0074766A">
      <w:pPr>
        <w:spacing w:after="0" w:line="240" w:lineRule="auto"/>
        <w:rPr>
          <w:rFonts w:ascii="Times New Roman" w:eastAsia="Times New Roman" w:hAnsi="Times New Roman" w:cs="Times New Roman"/>
          <w:lang w:val="lt-LT" w:eastAsia="lt-LT"/>
        </w:rPr>
      </w:pPr>
    </w:p>
    <w:p w14:paraId="07E946E1" w14:textId="282E2367" w:rsidR="001B11ED" w:rsidRPr="0074766A" w:rsidRDefault="00F36D71" w:rsidP="0074766A">
      <w:pPr>
        <w:spacing w:after="0" w:line="240" w:lineRule="auto"/>
        <w:rPr>
          <w:rFonts w:ascii="Times New Roman" w:eastAsia="Times New Roman" w:hAnsi="Times New Roman" w:cs="Times New Roman"/>
          <w:i/>
          <w:iCs/>
          <w:lang w:val="lt-LT" w:eastAsia="lt-LT"/>
        </w:rPr>
      </w:pPr>
      <w:r w:rsidRPr="008D5530">
        <w:rPr>
          <w:rFonts w:ascii="Times New Roman" w:eastAsia="Times New Roman" w:hAnsi="Times New Roman" w:cs="Times New Roman"/>
          <w:i/>
          <w:iCs/>
          <w:lang w:val="lt-LT" w:eastAsia="lt-LT"/>
        </w:rPr>
        <w:t>Lygiagrečiai importuojamas vaistas skiriasi nuo referencinio vaisto pagalbinėmis medžiagomis</w:t>
      </w:r>
      <w:r w:rsidR="004877BB" w:rsidRPr="008D5530">
        <w:rPr>
          <w:rFonts w:ascii="Times New Roman" w:eastAsia="Times New Roman" w:hAnsi="Times New Roman" w:cs="Times New Roman"/>
          <w:i/>
          <w:iCs/>
          <w:lang w:val="lt-LT" w:eastAsia="lt-LT"/>
        </w:rPr>
        <w:t xml:space="preserve"> (</w:t>
      </w:r>
      <w:r w:rsidRPr="008D5530">
        <w:rPr>
          <w:rFonts w:ascii="Times New Roman" w:eastAsia="Times New Roman" w:hAnsi="Times New Roman" w:cs="Times New Roman"/>
          <w:i/>
          <w:iCs/>
          <w:lang w:val="lt-LT" w:eastAsia="lt-LT"/>
        </w:rPr>
        <w:t>lygiagrečiai importuojamo vaisto sudėtyje yra</w:t>
      </w:r>
      <w:r w:rsidRPr="008D5530">
        <w:rPr>
          <w:rFonts w:ascii="Times New Roman" w:hAnsi="Times New Roman" w:cs="Times New Roman"/>
        </w:rPr>
        <w:t xml:space="preserve"> </w:t>
      </w:r>
      <w:r w:rsidRPr="008D5530">
        <w:rPr>
          <w:rFonts w:ascii="Times New Roman" w:eastAsia="Times New Roman" w:hAnsi="Times New Roman" w:cs="Times New Roman"/>
          <w:i/>
          <w:iCs/>
          <w:lang w:val="lt-LT" w:eastAsia="lt-LT"/>
        </w:rPr>
        <w:t xml:space="preserve">krospovidono ir polisorbato 80 (E433), referencinio vaisto </w:t>
      </w:r>
      <w:r w:rsidR="004877BB" w:rsidRPr="008D5530">
        <w:rPr>
          <w:rFonts w:ascii="Times New Roman" w:eastAsia="Times New Roman" w:hAnsi="Times New Roman" w:cs="Times New Roman"/>
          <w:i/>
          <w:iCs/>
          <w:lang w:val="lt-LT" w:eastAsia="lt-LT"/>
        </w:rPr>
        <w:t>sudėtyje –</w:t>
      </w:r>
      <w:r w:rsidRPr="008D5530">
        <w:rPr>
          <w:rFonts w:ascii="Times New Roman" w:eastAsia="Times New Roman" w:hAnsi="Times New Roman" w:cs="Times New Roman"/>
          <w:i/>
          <w:iCs/>
          <w:lang w:val="lt-LT" w:eastAsia="lt-LT"/>
        </w:rPr>
        <w:t xml:space="preserve"> hidroksipropilceliuliozės</w:t>
      </w:r>
      <w:r w:rsidR="004877BB" w:rsidRPr="008D5530">
        <w:rPr>
          <w:rFonts w:ascii="Times New Roman" w:eastAsia="Times New Roman" w:hAnsi="Times New Roman" w:cs="Times New Roman"/>
          <w:i/>
          <w:iCs/>
          <w:lang w:val="lt-LT" w:eastAsia="lt-LT"/>
        </w:rPr>
        <w:t>),</w:t>
      </w:r>
      <w:r w:rsidRPr="008D5530">
        <w:rPr>
          <w:rFonts w:ascii="Times New Roman" w:eastAsia="Times New Roman" w:hAnsi="Times New Roman" w:cs="Times New Roman"/>
          <w:i/>
          <w:iCs/>
          <w:lang w:val="lt-LT" w:eastAsia="lt-LT"/>
        </w:rPr>
        <w:t xml:space="preserve"> tablečių išvaizda (lygiagrečiai importuojamo vaisto </w:t>
      </w:r>
      <w:r w:rsidR="0097339B" w:rsidRPr="008D5530">
        <w:rPr>
          <w:rFonts w:ascii="Times New Roman" w:eastAsia="Times New Roman" w:hAnsi="Times New Roman" w:cs="Times New Roman"/>
          <w:i/>
          <w:iCs/>
          <w:lang w:val="lt-LT" w:eastAsia="lt-LT"/>
        </w:rPr>
        <w:t>tabletės yra baltos arba beveik baltos, kapsulės formos, abipus išgaubtos, plėvele dengtos, kurių vienoje pusėje yra įspaustas „VC 1000“, o kitoje „G“</w:t>
      </w:r>
      <w:r w:rsidRPr="008D5530">
        <w:rPr>
          <w:rFonts w:ascii="Times New Roman" w:eastAsia="Times New Roman" w:hAnsi="Times New Roman" w:cs="Times New Roman"/>
          <w:i/>
          <w:iCs/>
          <w:lang w:val="lt-LT" w:eastAsia="lt-LT"/>
        </w:rPr>
        <w:t>, referencinio vaisto tabletės yra ovalios, baltos, abipus išgaubtos, dengtos plėvele, tabletės vienoje pusėje įspausta „VC3</w:t>
      </w:r>
      <w:r w:rsidR="004877BB" w:rsidRPr="008D5530">
        <w:rPr>
          <w:rFonts w:ascii="Times New Roman" w:eastAsia="Times New Roman" w:hAnsi="Times New Roman" w:cs="Times New Roman"/>
          <w:i/>
          <w:iCs/>
          <w:lang w:val="lt-LT" w:eastAsia="lt-LT"/>
        </w:rPr>
        <w:t>“)</w:t>
      </w:r>
      <w:r w:rsidR="00B82579" w:rsidRPr="008D5530">
        <w:rPr>
          <w:rFonts w:ascii="Times New Roman" w:eastAsia="Times New Roman" w:hAnsi="Times New Roman" w:cs="Times New Roman"/>
          <w:i/>
          <w:iCs/>
          <w:lang w:val="lt-LT" w:eastAsia="lt-LT"/>
        </w:rPr>
        <w:t xml:space="preserve">, </w:t>
      </w:r>
      <w:r w:rsidRPr="008D5530">
        <w:rPr>
          <w:rFonts w:ascii="Times New Roman" w:eastAsia="Times New Roman" w:hAnsi="Times New Roman" w:cs="Times New Roman"/>
          <w:i/>
          <w:iCs/>
          <w:lang w:val="lt-LT" w:eastAsia="lt-LT"/>
        </w:rPr>
        <w:t>laikymo sąlygomis</w:t>
      </w:r>
      <w:r w:rsidR="004877BB" w:rsidRPr="008D5530">
        <w:rPr>
          <w:rFonts w:ascii="Times New Roman" w:eastAsia="Times New Roman" w:hAnsi="Times New Roman" w:cs="Times New Roman"/>
          <w:i/>
          <w:iCs/>
          <w:lang w:val="lt-LT" w:eastAsia="lt-LT"/>
        </w:rPr>
        <w:t xml:space="preserve"> ir tinkamumo laiku (lygiagrečiai importuojamam vaistui specialių laikymo sąlygų nereikia, tinkamumo </w:t>
      </w:r>
      <w:r w:rsidR="004877BB" w:rsidRPr="008D5530">
        <w:rPr>
          <w:rFonts w:ascii="Times New Roman" w:eastAsia="Times New Roman" w:hAnsi="Times New Roman" w:cs="Times New Roman"/>
          <w:i/>
          <w:iCs/>
          <w:lang w:val="lt-LT" w:eastAsia="lt-LT"/>
        </w:rPr>
        <w:lastRenderedPageBreak/>
        <w:t xml:space="preserve">laikas yra 2 metai, </w:t>
      </w:r>
      <w:r w:rsidRPr="008D5530">
        <w:rPr>
          <w:rFonts w:ascii="Times New Roman" w:eastAsia="Times New Roman" w:hAnsi="Times New Roman" w:cs="Times New Roman"/>
          <w:i/>
          <w:iCs/>
          <w:lang w:val="lt-LT" w:eastAsia="lt-LT"/>
        </w:rPr>
        <w:t xml:space="preserve">referencinį vaistą </w:t>
      </w:r>
      <w:r w:rsidR="004877BB" w:rsidRPr="008D5530">
        <w:rPr>
          <w:rFonts w:ascii="Times New Roman" w:eastAsia="Times New Roman" w:hAnsi="Times New Roman" w:cs="Times New Roman"/>
          <w:i/>
          <w:iCs/>
          <w:lang w:val="lt-LT" w:eastAsia="lt-LT"/>
        </w:rPr>
        <w:t>laikyti ne aukštesnėje kaip 30</w:t>
      </w:r>
      <w:r w:rsidR="00634B2C" w:rsidRPr="008D5530">
        <w:rPr>
          <w:rFonts w:ascii="Times New Roman" w:eastAsia="Times New Roman" w:hAnsi="Times New Roman" w:cs="Times New Roman"/>
          <w:i/>
          <w:iCs/>
          <w:lang w:val="lt-LT" w:eastAsia="lt-LT"/>
        </w:rPr>
        <w:t> </w:t>
      </w:r>
      <w:r w:rsidR="004877BB" w:rsidRPr="008D5530">
        <w:rPr>
          <w:rFonts w:ascii="Times New Roman" w:eastAsia="Times New Roman" w:hAnsi="Times New Roman" w:cs="Times New Roman"/>
          <w:i/>
          <w:iCs/>
          <w:lang w:val="lt-LT" w:eastAsia="lt-LT"/>
        </w:rPr>
        <w:t>°C temperatūroje, tinkamumo laikas - 30 mėnesių)</w:t>
      </w:r>
      <w:r w:rsidRPr="008D5530">
        <w:rPr>
          <w:rFonts w:ascii="Times New Roman" w:eastAsia="Times New Roman" w:hAnsi="Times New Roman" w:cs="Times New Roman"/>
          <w:i/>
          <w:iCs/>
          <w:lang w:val="lt-LT" w:eastAsia="lt-LT"/>
        </w:rPr>
        <w:t>.</w:t>
      </w:r>
      <w:r w:rsidR="001B11ED" w:rsidRPr="0074766A">
        <w:rPr>
          <w:rFonts w:ascii="Times New Roman" w:eastAsia="Times New Roman" w:hAnsi="Times New Roman" w:cs="Times New Roman"/>
          <w:i/>
          <w:iCs/>
          <w:lang w:val="lt-LT" w:eastAsia="lt-LT"/>
        </w:rPr>
        <w:br w:type="page"/>
      </w:r>
    </w:p>
    <w:p w14:paraId="6EE1B247" w14:textId="77777777" w:rsidR="006F5D75" w:rsidRPr="0074766A" w:rsidRDefault="006F5D75" w:rsidP="0074766A">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74766A" w:rsidRDefault="00B1421E" w:rsidP="0074766A">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74766A" w:rsidRDefault="00B1421E" w:rsidP="0074766A">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74766A" w:rsidRDefault="00B1421E" w:rsidP="0074766A">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74766A" w:rsidRDefault="00B1421E" w:rsidP="0074766A">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74766A" w:rsidRDefault="00B1421E" w:rsidP="0074766A">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74766A" w:rsidRDefault="0046113B"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74766A" w:rsidRDefault="0046113B"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74766A" w:rsidRDefault="003D07DA"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74766A" w:rsidRDefault="006F5D75" w:rsidP="0074766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74766A">
        <w:rPr>
          <w:rFonts w:ascii="Times New Roman" w:eastAsia="Times New Roman" w:hAnsi="Times New Roman" w:cs="Times New Roman"/>
          <w:b/>
          <w:caps/>
          <w:lang w:val="lt-LT"/>
        </w:rPr>
        <w:t>B. PAKUOTĖS LAPELIS</w:t>
      </w:r>
      <w:bookmarkEnd w:id="6"/>
      <w:bookmarkEnd w:id="7"/>
    </w:p>
    <w:p w14:paraId="2809274B" w14:textId="77777777" w:rsidR="006F5D75" w:rsidRPr="0074766A" w:rsidRDefault="006F5D75" w:rsidP="0074766A">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74766A" w:rsidRDefault="006F5D75" w:rsidP="0074766A">
      <w:pPr>
        <w:spacing w:after="0" w:line="240" w:lineRule="auto"/>
        <w:jc w:val="center"/>
        <w:outlineLvl w:val="0"/>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74766A" w:rsidRDefault="00F61977" w:rsidP="0074766A">
      <w:pPr>
        <w:numPr>
          <w:ilvl w:val="12"/>
          <w:numId w:val="0"/>
        </w:numPr>
        <w:spacing w:after="0" w:line="240" w:lineRule="auto"/>
        <w:jc w:val="center"/>
        <w:rPr>
          <w:rFonts w:ascii="Times New Roman" w:eastAsia="Calibri" w:hAnsi="Times New Roman" w:cs="Times New Roman"/>
          <w:b/>
          <w:bCs/>
          <w:lang w:val="lt-LT" w:eastAsia="lt-LT"/>
        </w:rPr>
      </w:pPr>
    </w:p>
    <w:p w14:paraId="383222B6" w14:textId="77777777" w:rsidR="00EF1385" w:rsidRPr="0074766A" w:rsidRDefault="00EF1385" w:rsidP="0074766A">
      <w:pPr>
        <w:spacing w:after="0" w:line="240" w:lineRule="auto"/>
        <w:jc w:val="center"/>
        <w:rPr>
          <w:rFonts w:ascii="Times New Roman" w:eastAsia="Times New Roman" w:hAnsi="Times New Roman" w:cs="Times New Roman"/>
          <w:b/>
          <w:lang w:val="lt-LT"/>
        </w:rPr>
      </w:pPr>
      <w:r w:rsidRPr="0074766A">
        <w:rPr>
          <w:rFonts w:ascii="Times New Roman" w:eastAsia="Times New Roman" w:hAnsi="Times New Roman" w:cs="Times New Roman"/>
          <w:b/>
          <w:lang w:val="lt-LT"/>
        </w:rPr>
        <w:t>Pakuotės lapelis: informacija vartotojui</w:t>
      </w:r>
    </w:p>
    <w:p w14:paraId="766A6AD1" w14:textId="77777777" w:rsidR="00EF1385" w:rsidRPr="0074766A" w:rsidRDefault="00EF1385" w:rsidP="0074766A">
      <w:pPr>
        <w:spacing w:after="0" w:line="240" w:lineRule="auto"/>
        <w:rPr>
          <w:rFonts w:ascii="Times New Roman" w:eastAsia="Times New Roman" w:hAnsi="Times New Roman" w:cs="Times New Roman"/>
          <w:b/>
          <w:lang w:val="lt-LT"/>
        </w:rPr>
      </w:pPr>
    </w:p>
    <w:p w14:paraId="2EB3A153" w14:textId="306AD915" w:rsidR="00EF1385" w:rsidRPr="0074766A" w:rsidRDefault="00EF1385" w:rsidP="0074766A">
      <w:pPr>
        <w:spacing w:after="0" w:line="240" w:lineRule="auto"/>
        <w:jc w:val="center"/>
        <w:rPr>
          <w:rFonts w:ascii="Times New Roman" w:eastAsia="Times New Roman" w:hAnsi="Times New Roman" w:cs="Times New Roman"/>
          <w:b/>
          <w:lang w:val="lt-LT"/>
        </w:rPr>
      </w:pPr>
      <w:r w:rsidRPr="0074766A">
        <w:rPr>
          <w:rFonts w:ascii="Times New Roman" w:eastAsia="Times New Roman" w:hAnsi="Times New Roman" w:cs="Times New Roman"/>
          <w:b/>
          <w:lang w:val="lt-LT"/>
        </w:rPr>
        <w:t>Valaciclovir Viatris</w:t>
      </w:r>
      <w:r w:rsidR="00EA243C" w:rsidRPr="0074766A">
        <w:rPr>
          <w:rFonts w:ascii="Times New Roman" w:eastAsia="Times New Roman" w:hAnsi="Times New Roman" w:cs="Times New Roman"/>
          <w:b/>
          <w:lang w:val="lt-LT"/>
        </w:rPr>
        <w:t xml:space="preserve"> </w:t>
      </w:r>
      <w:r w:rsidRPr="0074766A">
        <w:rPr>
          <w:rFonts w:ascii="Times New Roman" w:eastAsia="Times New Roman" w:hAnsi="Times New Roman" w:cs="Times New Roman"/>
          <w:b/>
          <w:lang w:val="lt-LT"/>
        </w:rPr>
        <w:t>1000 mg plėvele dengtos tabletės</w:t>
      </w:r>
    </w:p>
    <w:p w14:paraId="3C40BC81" w14:textId="19585A02" w:rsidR="00EF1385" w:rsidRPr="0074766A" w:rsidRDefault="00EA243C" w:rsidP="0074766A">
      <w:pPr>
        <w:spacing w:after="0" w:line="240" w:lineRule="auto"/>
        <w:jc w:val="center"/>
        <w:rPr>
          <w:rFonts w:ascii="Times New Roman" w:eastAsia="Times New Roman" w:hAnsi="Times New Roman" w:cs="Times New Roman"/>
          <w:lang w:val="lt-LT"/>
        </w:rPr>
      </w:pPr>
      <w:r w:rsidRPr="0074766A">
        <w:rPr>
          <w:rFonts w:ascii="Times New Roman" w:eastAsia="Times New Roman" w:hAnsi="Times New Roman" w:cs="Times New Roman"/>
          <w:lang w:val="lt-LT"/>
        </w:rPr>
        <w:t>v</w:t>
      </w:r>
      <w:r w:rsidR="00EF1385" w:rsidRPr="0074766A">
        <w:rPr>
          <w:rFonts w:ascii="Times New Roman" w:eastAsia="Times New Roman" w:hAnsi="Times New Roman" w:cs="Times New Roman"/>
          <w:lang w:val="lt-LT"/>
        </w:rPr>
        <w:t>alacikloviras</w:t>
      </w:r>
    </w:p>
    <w:p w14:paraId="1A8C620E" w14:textId="77777777" w:rsidR="00EF1385" w:rsidRPr="0074766A" w:rsidRDefault="00EF1385" w:rsidP="0074766A">
      <w:pPr>
        <w:spacing w:after="0" w:line="240" w:lineRule="auto"/>
        <w:rPr>
          <w:rFonts w:ascii="Times New Roman" w:eastAsia="Times New Roman" w:hAnsi="Times New Roman" w:cs="Times New Roman"/>
          <w:lang w:val="lt-LT"/>
        </w:rPr>
      </w:pPr>
    </w:p>
    <w:p w14:paraId="169A679D" w14:textId="77777777"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Atidžiai perskaitykite visą šį lapelį, prieš pradėdami vartoti vaistą, nes jame pateikiama Jums svarbi informacija.</w:t>
      </w:r>
    </w:p>
    <w:p w14:paraId="3C85B22D" w14:textId="77777777" w:rsidR="00EF1385" w:rsidRPr="0074766A" w:rsidRDefault="00EF1385" w:rsidP="0074766A">
      <w:pPr>
        <w:tabs>
          <w:tab w:val="left" w:pos="567"/>
        </w:tabs>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Neišmeskite šio lapelio, nes vėl gali prireikti jį perskaityti.</w:t>
      </w:r>
    </w:p>
    <w:p w14:paraId="70112E67" w14:textId="77777777" w:rsidR="00EF1385" w:rsidRPr="0074766A" w:rsidRDefault="00EF1385" w:rsidP="0074766A">
      <w:pPr>
        <w:tabs>
          <w:tab w:val="left" w:pos="567"/>
        </w:tabs>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Jeigu kiltų daugiau klausimų, kreipkitės į gydytoją arba vaistininką.</w:t>
      </w:r>
    </w:p>
    <w:p w14:paraId="5E2E1F40"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A71C194"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Jeigu pasireiškė šalutinis poveikis (net jeigu jis šiame lapelyje nenurodytas), kreipkitės į gydytoją arba vaistininką. Žr.</w:t>
      </w:r>
      <w:r w:rsidRPr="0074766A">
        <w:rPr>
          <w:rFonts w:ascii="Times New Roman" w:eastAsia="Times New Roman" w:hAnsi="Times New Roman" w:cs="Times New Roman"/>
          <w:noProof/>
          <w:lang w:val="lt-LT"/>
        </w:rPr>
        <w:t> </w:t>
      </w:r>
      <w:r w:rsidRPr="0074766A">
        <w:rPr>
          <w:rFonts w:ascii="Times New Roman" w:eastAsia="Times New Roman" w:hAnsi="Times New Roman" w:cs="Times New Roman"/>
          <w:lang w:val="lt-LT"/>
        </w:rPr>
        <w:t>4</w:t>
      </w:r>
      <w:r w:rsidRPr="0074766A">
        <w:rPr>
          <w:rFonts w:ascii="Times New Roman" w:eastAsia="Times New Roman" w:hAnsi="Times New Roman" w:cs="Times New Roman"/>
          <w:noProof/>
          <w:lang w:val="lt-LT"/>
        </w:rPr>
        <w:t> </w:t>
      </w:r>
      <w:r w:rsidRPr="0074766A">
        <w:rPr>
          <w:rFonts w:ascii="Times New Roman" w:eastAsia="Times New Roman" w:hAnsi="Times New Roman" w:cs="Times New Roman"/>
          <w:lang w:val="lt-LT"/>
        </w:rPr>
        <w:t>skyrių.</w:t>
      </w:r>
    </w:p>
    <w:p w14:paraId="691C10BF" w14:textId="77777777" w:rsidR="00EF1385" w:rsidRPr="0074766A" w:rsidRDefault="00EF1385" w:rsidP="0074766A">
      <w:pPr>
        <w:spacing w:after="0" w:line="240" w:lineRule="auto"/>
        <w:rPr>
          <w:rFonts w:ascii="Times New Roman" w:eastAsia="Times New Roman" w:hAnsi="Times New Roman" w:cs="Times New Roman"/>
          <w:lang w:val="lt-LT"/>
        </w:rPr>
      </w:pPr>
    </w:p>
    <w:p w14:paraId="74BB6240" w14:textId="77777777"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Apie ką rašoma šiame lapelyje?</w:t>
      </w:r>
    </w:p>
    <w:p w14:paraId="53B51C8C" w14:textId="4541E8EA" w:rsidR="00EF1385" w:rsidRPr="0074766A" w:rsidRDefault="00EF1385" w:rsidP="0074766A">
      <w:pPr>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1.</w:t>
      </w:r>
      <w:r w:rsidRPr="0074766A">
        <w:rPr>
          <w:rFonts w:ascii="Times New Roman" w:eastAsia="Times New Roman" w:hAnsi="Times New Roman" w:cs="Times New Roman"/>
          <w:lang w:val="lt-LT"/>
        </w:rPr>
        <w:tab/>
        <w:t>Kas yra Valaciclovir Viatris</w:t>
      </w:r>
      <w:r w:rsidR="003834CC" w:rsidRPr="0074766A">
        <w:rPr>
          <w:rFonts w:ascii="Times New Roman" w:eastAsia="Times New Roman" w:hAnsi="Times New Roman" w:cs="Times New Roman"/>
          <w:lang w:val="lt-LT"/>
        </w:rPr>
        <w:t xml:space="preserve"> </w:t>
      </w:r>
      <w:r w:rsidRPr="0074766A">
        <w:rPr>
          <w:rFonts w:ascii="Times New Roman" w:eastAsia="Times New Roman" w:hAnsi="Times New Roman" w:cs="Times New Roman"/>
          <w:lang w:val="lt-LT"/>
        </w:rPr>
        <w:t>ir kam jis vartojamas</w:t>
      </w:r>
    </w:p>
    <w:p w14:paraId="661504E4" w14:textId="6630E82F" w:rsidR="00EF1385" w:rsidRPr="0074766A" w:rsidRDefault="00EF1385" w:rsidP="0074766A">
      <w:pPr>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2.</w:t>
      </w:r>
      <w:r w:rsidRPr="0074766A">
        <w:rPr>
          <w:rFonts w:ascii="Times New Roman" w:eastAsia="Times New Roman" w:hAnsi="Times New Roman" w:cs="Times New Roman"/>
          <w:lang w:val="lt-LT"/>
        </w:rPr>
        <w:tab/>
        <w:t>Kas žinotina prieš vartojant Valaciclovir Viatris</w:t>
      </w:r>
    </w:p>
    <w:p w14:paraId="4F699D75" w14:textId="58E3B128" w:rsidR="00EF1385" w:rsidRPr="0074766A" w:rsidRDefault="00EF1385" w:rsidP="0074766A">
      <w:pPr>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3.</w:t>
      </w:r>
      <w:r w:rsidRPr="0074766A">
        <w:rPr>
          <w:rFonts w:ascii="Times New Roman" w:eastAsia="Times New Roman" w:hAnsi="Times New Roman" w:cs="Times New Roman"/>
          <w:lang w:val="lt-LT"/>
        </w:rPr>
        <w:tab/>
        <w:t>Kaip vartoti Valaciclovir Viatris</w:t>
      </w:r>
    </w:p>
    <w:p w14:paraId="21CA6A4C" w14:textId="77777777" w:rsidR="00EF1385" w:rsidRPr="0074766A" w:rsidRDefault="00EF1385" w:rsidP="0074766A">
      <w:pPr>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4.</w:t>
      </w:r>
      <w:r w:rsidRPr="0074766A">
        <w:rPr>
          <w:rFonts w:ascii="Times New Roman" w:eastAsia="Times New Roman" w:hAnsi="Times New Roman" w:cs="Times New Roman"/>
          <w:lang w:val="lt-LT"/>
        </w:rPr>
        <w:tab/>
        <w:t>Galimas šalutinis poveikis</w:t>
      </w:r>
    </w:p>
    <w:p w14:paraId="6D5CA273" w14:textId="449EA25A" w:rsidR="00EF1385" w:rsidRPr="0074766A" w:rsidRDefault="00EF1385" w:rsidP="0074766A">
      <w:pPr>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5.</w:t>
      </w:r>
      <w:r w:rsidRPr="0074766A">
        <w:rPr>
          <w:rFonts w:ascii="Times New Roman" w:eastAsia="Times New Roman" w:hAnsi="Times New Roman" w:cs="Times New Roman"/>
          <w:lang w:val="lt-LT"/>
        </w:rPr>
        <w:tab/>
        <w:t>Kaip laikyti Valaciclovir Viatris</w:t>
      </w:r>
    </w:p>
    <w:p w14:paraId="15D10280" w14:textId="77777777" w:rsidR="00EF1385" w:rsidRPr="0074766A" w:rsidRDefault="00EF1385" w:rsidP="0074766A">
      <w:pPr>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6.</w:t>
      </w:r>
      <w:r w:rsidRPr="0074766A">
        <w:rPr>
          <w:rFonts w:ascii="Times New Roman" w:eastAsia="Times New Roman" w:hAnsi="Times New Roman" w:cs="Times New Roman"/>
          <w:lang w:val="lt-LT"/>
        </w:rPr>
        <w:tab/>
        <w:t>Pakuotės turinys ir kita informacija</w:t>
      </w:r>
    </w:p>
    <w:p w14:paraId="0E59B18F" w14:textId="77777777" w:rsidR="00EF1385" w:rsidRPr="0074766A" w:rsidRDefault="00EF1385" w:rsidP="0074766A">
      <w:pPr>
        <w:spacing w:after="0" w:line="240" w:lineRule="auto"/>
        <w:rPr>
          <w:rFonts w:ascii="Times New Roman" w:eastAsia="Times New Roman" w:hAnsi="Times New Roman" w:cs="Times New Roman"/>
          <w:lang w:val="lt-LT"/>
        </w:rPr>
      </w:pPr>
    </w:p>
    <w:p w14:paraId="21FD7240" w14:textId="77777777" w:rsidR="00EF1385" w:rsidRPr="0074766A" w:rsidRDefault="00EF1385" w:rsidP="0074766A">
      <w:pPr>
        <w:spacing w:after="0" w:line="240" w:lineRule="auto"/>
        <w:rPr>
          <w:rFonts w:ascii="Times New Roman" w:eastAsia="Times New Roman" w:hAnsi="Times New Roman" w:cs="Times New Roman"/>
          <w:lang w:val="lt-LT"/>
        </w:rPr>
      </w:pPr>
    </w:p>
    <w:p w14:paraId="1314B6AD" w14:textId="07DCF1F7" w:rsidR="00EF1385" w:rsidRPr="0074766A" w:rsidRDefault="00EF1385" w:rsidP="0074766A">
      <w:pPr>
        <w:tabs>
          <w:tab w:val="left" w:pos="567"/>
        </w:tabs>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1.</w:t>
      </w:r>
      <w:r w:rsidRPr="0074766A">
        <w:rPr>
          <w:rFonts w:ascii="Times New Roman" w:eastAsia="Times New Roman" w:hAnsi="Times New Roman" w:cs="Times New Roman"/>
          <w:b/>
          <w:lang w:val="lt-LT"/>
        </w:rPr>
        <w:tab/>
        <w:t>Kas yra Valaciclovir Viatris ir kam jis vartojamas</w:t>
      </w:r>
    </w:p>
    <w:p w14:paraId="1CB0D1E2" w14:textId="77777777" w:rsidR="00EF1385" w:rsidRPr="0074766A" w:rsidRDefault="00EF1385" w:rsidP="0074766A">
      <w:pPr>
        <w:spacing w:after="0" w:line="240" w:lineRule="auto"/>
        <w:rPr>
          <w:rFonts w:ascii="Times New Roman" w:eastAsia="Times New Roman" w:hAnsi="Times New Roman" w:cs="Times New Roman"/>
          <w:lang w:val="lt-LT"/>
        </w:rPr>
      </w:pPr>
    </w:p>
    <w:p w14:paraId="46708612" w14:textId="75652B84" w:rsidR="00EF1385" w:rsidRPr="0074766A" w:rsidRDefault="002D3C9E"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Valaciclovir Viatris</w:t>
      </w:r>
      <w:r w:rsidR="00EF1385" w:rsidRPr="0074766A">
        <w:rPr>
          <w:rFonts w:ascii="Times New Roman" w:eastAsia="Times New Roman" w:hAnsi="Times New Roman" w:cs="Times New Roman"/>
          <w:lang w:val="lt-LT"/>
        </w:rPr>
        <w:t xml:space="preserve"> priklauso vaistų, vadinamų antivirusiniais vaistais, grupei. Jis naikina virusus, vadinamus paprastosios pūslelinės </w:t>
      </w:r>
      <w:r w:rsidR="00EF1385" w:rsidRPr="0074766A">
        <w:rPr>
          <w:rFonts w:ascii="Times New Roman" w:eastAsia="Times New Roman" w:hAnsi="Times New Roman" w:cs="Times New Roman"/>
          <w:iCs/>
          <w:lang w:val="lt-LT"/>
        </w:rPr>
        <w:t>(</w:t>
      </w:r>
      <w:r w:rsidR="00EF1385" w:rsidRPr="0074766A">
        <w:rPr>
          <w:rFonts w:ascii="Times New Roman" w:eastAsia="Times New Roman" w:hAnsi="Times New Roman" w:cs="Times New Roman"/>
          <w:i/>
          <w:lang w:val="lt-LT"/>
        </w:rPr>
        <w:t>herpes simplex</w:t>
      </w:r>
      <w:r w:rsidR="00EF1385" w:rsidRPr="0074766A">
        <w:rPr>
          <w:rFonts w:ascii="Times New Roman" w:eastAsia="Times New Roman" w:hAnsi="Times New Roman" w:cs="Times New Roman"/>
          <w:iCs/>
          <w:lang w:val="lt-LT"/>
        </w:rPr>
        <w:t>)</w:t>
      </w:r>
      <w:r w:rsidR="00EF1385" w:rsidRPr="0074766A">
        <w:rPr>
          <w:rFonts w:ascii="Times New Roman" w:eastAsia="Times New Roman" w:hAnsi="Times New Roman" w:cs="Times New Roman"/>
          <w:lang w:val="lt-LT"/>
        </w:rPr>
        <w:t xml:space="preserve"> virusais (HSV), vėjaraupių </w:t>
      </w:r>
      <w:r w:rsidR="00EF1385" w:rsidRPr="0074766A">
        <w:rPr>
          <w:rFonts w:ascii="Times New Roman" w:eastAsia="Times New Roman" w:hAnsi="Times New Roman" w:cs="Times New Roman"/>
          <w:iCs/>
          <w:lang w:val="lt-LT"/>
        </w:rPr>
        <w:t>(</w:t>
      </w:r>
      <w:r w:rsidR="00EF1385" w:rsidRPr="0074766A">
        <w:rPr>
          <w:rFonts w:ascii="Times New Roman" w:eastAsia="Times New Roman" w:hAnsi="Times New Roman" w:cs="Times New Roman"/>
          <w:i/>
          <w:lang w:val="lt-LT"/>
        </w:rPr>
        <w:t>varicella zoster</w:t>
      </w:r>
      <w:r w:rsidR="00EF1385" w:rsidRPr="0074766A">
        <w:rPr>
          <w:rFonts w:ascii="Times New Roman" w:eastAsia="Times New Roman" w:hAnsi="Times New Roman" w:cs="Times New Roman"/>
          <w:iCs/>
          <w:lang w:val="lt-LT"/>
        </w:rPr>
        <w:t>)</w:t>
      </w:r>
      <w:r w:rsidR="00EF1385" w:rsidRPr="0074766A">
        <w:rPr>
          <w:rFonts w:ascii="Times New Roman" w:eastAsia="Times New Roman" w:hAnsi="Times New Roman" w:cs="Times New Roman"/>
          <w:lang w:val="lt-LT"/>
        </w:rPr>
        <w:t xml:space="preserve"> virusais (VZV) ir citomegalovirusais (CMV), arba stabdo jų augimą.</w:t>
      </w:r>
    </w:p>
    <w:p w14:paraId="65D43881" w14:textId="361C8E5A" w:rsidR="00EF1385" w:rsidRPr="0074766A" w:rsidRDefault="002D3C9E"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Valaciclovir Viatris</w:t>
      </w:r>
      <w:r w:rsidR="00EF1385" w:rsidRPr="0074766A">
        <w:rPr>
          <w:rFonts w:ascii="Times New Roman" w:eastAsia="Times New Roman" w:hAnsi="Times New Roman" w:cs="Times New Roman"/>
          <w:lang w:val="lt-LT"/>
        </w:rPr>
        <w:t xml:space="preserve"> galima vartoti:</w:t>
      </w:r>
    </w:p>
    <w:p w14:paraId="19889025"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juostinei pūslelinei gydyti (suaugusiesiems);</w:t>
      </w:r>
    </w:p>
    <w:p w14:paraId="270EA8C5"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HSV sukeliamoms odos infekcinėms ligoms ir lyties organų pūslelinei gydyti (suaugusiesiems ir vyresniems kaip 12 metų paaugliams). Be to, vaistas padeda užkirsti kelią šioms infekcinėms ligoms pasikartoti;</w:t>
      </w:r>
    </w:p>
    <w:p w14:paraId="786D526C"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lūpų pūslelinei gydyti (suaugusiesiems ir vyresniems kaip 12 metų paaugliams);</w:t>
      </w:r>
    </w:p>
    <w:p w14:paraId="14FFF6AB"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CMV infekcijos profilaktikai po organų persodinimo operacijos (suaugusiesiems ir vyresniems kaip 12 metų paaugliams);</w:t>
      </w:r>
    </w:p>
    <w:p w14:paraId="3AA6B44B"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HSV sukeliamų pasikartojančių akių infekcinių ligų gydymui ir profilaktikai (suaugusiesiems ir vyresniems nei 12 metų paaugliams).</w:t>
      </w:r>
    </w:p>
    <w:p w14:paraId="285F879A" w14:textId="77777777" w:rsidR="00EF1385" w:rsidRPr="0074766A" w:rsidRDefault="00EF1385" w:rsidP="0074766A">
      <w:pPr>
        <w:spacing w:after="0" w:line="240" w:lineRule="auto"/>
        <w:rPr>
          <w:rFonts w:ascii="Times New Roman" w:eastAsia="Times New Roman" w:hAnsi="Times New Roman" w:cs="Times New Roman"/>
          <w:lang w:val="lt-LT"/>
        </w:rPr>
      </w:pPr>
    </w:p>
    <w:p w14:paraId="73E1D710" w14:textId="77777777" w:rsidR="00EF1385" w:rsidRPr="0074766A" w:rsidRDefault="00EF1385" w:rsidP="0074766A">
      <w:pPr>
        <w:spacing w:after="0" w:line="240" w:lineRule="auto"/>
        <w:rPr>
          <w:rFonts w:ascii="Times New Roman" w:eastAsia="Times New Roman" w:hAnsi="Times New Roman" w:cs="Times New Roman"/>
          <w:lang w:val="lt-LT"/>
        </w:rPr>
      </w:pPr>
    </w:p>
    <w:p w14:paraId="3A0482E4" w14:textId="78BFAAE3" w:rsidR="00EF1385" w:rsidRPr="0074766A" w:rsidRDefault="00EF1385" w:rsidP="0074766A">
      <w:pPr>
        <w:tabs>
          <w:tab w:val="left" w:pos="567"/>
        </w:tabs>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2.</w:t>
      </w:r>
      <w:r w:rsidRPr="0074766A">
        <w:rPr>
          <w:rFonts w:ascii="Times New Roman" w:eastAsia="Times New Roman" w:hAnsi="Times New Roman" w:cs="Times New Roman"/>
          <w:b/>
          <w:lang w:val="lt-LT"/>
        </w:rPr>
        <w:tab/>
        <w:t>Kas žinotina prieš vartojant Valaciclovir Viatris</w:t>
      </w:r>
    </w:p>
    <w:p w14:paraId="5A1E24E4" w14:textId="77777777" w:rsidR="00EF1385" w:rsidRPr="0074766A" w:rsidRDefault="00EF1385" w:rsidP="0074766A">
      <w:pPr>
        <w:spacing w:after="0" w:line="240" w:lineRule="auto"/>
        <w:rPr>
          <w:rFonts w:ascii="Times New Roman" w:eastAsia="Times New Roman" w:hAnsi="Times New Roman" w:cs="Times New Roman"/>
          <w:lang w:val="lt-LT"/>
        </w:rPr>
      </w:pPr>
    </w:p>
    <w:p w14:paraId="517A2448" w14:textId="31A42280"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 xml:space="preserve">Valaciclovir Viatris vartoti </w:t>
      </w:r>
      <w:r w:rsidR="00EA243C" w:rsidRPr="0074766A">
        <w:rPr>
          <w:rFonts w:ascii="Times New Roman" w:eastAsia="Times New Roman" w:hAnsi="Times New Roman" w:cs="Times New Roman"/>
          <w:b/>
          <w:lang w:val="lt-LT"/>
        </w:rPr>
        <w:t>draudžiama</w:t>
      </w:r>
      <w:r w:rsidRPr="0074766A">
        <w:rPr>
          <w:rFonts w:ascii="Times New Roman" w:eastAsia="Times New Roman" w:hAnsi="Times New Roman" w:cs="Times New Roman"/>
          <w:b/>
          <w:lang w:val="lt-LT"/>
        </w:rPr>
        <w:t>:</w:t>
      </w:r>
    </w:p>
    <w:p w14:paraId="55CEB5BF" w14:textId="77777777" w:rsidR="00EF1385" w:rsidRPr="0074766A" w:rsidRDefault="00EF1385" w:rsidP="0074766A">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spacing w:after="0" w:line="240" w:lineRule="auto"/>
        <w:ind w:left="540" w:hanging="540"/>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jeigu yra alergija valaciklovirui, aciklovirui arba bet kuriai pagalbinei šio vaisto medžiagai (jos išvardytos 6 skyriuje);</w:t>
      </w:r>
    </w:p>
    <w:p w14:paraId="761F472F" w14:textId="77777777" w:rsidR="00EF1385" w:rsidRPr="0074766A" w:rsidRDefault="00EF1385" w:rsidP="0074766A">
      <w:pPr>
        <w:numPr>
          <w:ilvl w:val="0"/>
          <w:numId w:val="9"/>
        </w:numPr>
        <w:tabs>
          <w:tab w:val="left" w:pos="-720"/>
          <w:tab w:val="left" w:pos="0"/>
          <w:tab w:val="left" w:pos="567"/>
          <w:tab w:val="left" w:pos="1440"/>
          <w:tab w:val="left" w:pos="2160"/>
          <w:tab w:val="left" w:pos="2880"/>
          <w:tab w:val="left" w:pos="3600"/>
          <w:tab w:val="left" w:pos="4320"/>
        </w:tabs>
        <w:autoSpaceDE w:val="0"/>
        <w:autoSpaceDN w:val="0"/>
        <w:adjustRightInd w:val="0"/>
        <w:spacing w:after="0" w:line="240" w:lineRule="auto"/>
        <w:ind w:left="567" w:hanging="567"/>
        <w:contextualSpacing/>
        <w:rPr>
          <w:rFonts w:ascii="Times New Roman" w:eastAsia="Times New Roman" w:hAnsi="Times New Roman" w:cs="Times New Roman"/>
          <w:color w:val="000000"/>
          <w:lang w:val="lt-LT"/>
        </w:rPr>
      </w:pPr>
      <w:r w:rsidRPr="0074766A">
        <w:rPr>
          <w:rFonts w:ascii="Times New Roman" w:eastAsia="Times New Roman" w:hAnsi="Times New Roman" w:cs="Times New Roman"/>
          <w:bCs/>
          <w:lang w:val="lt-LT"/>
        </w:rPr>
        <w:t>jeigu pavartojus valacikloviro kada nors pasireiškė išplitęs bėrimas, susijęs su karščiavimu, limfmazgių padidėjimu, padidėjusiu kepenų fermentų kiekiu ir (arba) eozinofilija (vaisto reakcija su eozinofilija ir sisteminiais simptomais).</w:t>
      </w:r>
    </w:p>
    <w:p w14:paraId="28FADE5F" w14:textId="40CA25F5" w:rsidR="00EF1385" w:rsidRPr="0074766A" w:rsidRDefault="00EF1385" w:rsidP="0074766A">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Jeigu aukščiau paminėtos būklės Jums tinka, Valaciclovir Viatris nevartokite. Jeigu abejojate, pasitarkite su gydytoju arba vaistininku, prieš pradėdami vartoti Valaciclovir Viatris.</w:t>
      </w:r>
    </w:p>
    <w:p w14:paraId="3B31A593" w14:textId="77777777" w:rsidR="00EF1385" w:rsidRPr="0074766A" w:rsidRDefault="00EF1385" w:rsidP="0074766A">
      <w:pPr>
        <w:spacing w:after="0" w:line="240" w:lineRule="auto"/>
        <w:rPr>
          <w:rFonts w:ascii="Times New Roman" w:eastAsia="Times New Roman" w:hAnsi="Times New Roman" w:cs="Times New Roman"/>
          <w:lang w:val="lt-LT"/>
        </w:rPr>
      </w:pPr>
    </w:p>
    <w:p w14:paraId="7AA9C1AE" w14:textId="77777777" w:rsidR="00EF1385" w:rsidRPr="0074766A" w:rsidRDefault="00EF1385" w:rsidP="0074766A">
      <w:pPr>
        <w:spacing w:after="0" w:line="240" w:lineRule="auto"/>
        <w:rPr>
          <w:rFonts w:ascii="Times New Roman" w:eastAsia="Times New Roman" w:hAnsi="Times New Roman" w:cs="Times New Roman"/>
          <w:b/>
          <w:lang w:val="lt-LT"/>
        </w:rPr>
      </w:pPr>
      <w:bookmarkStart w:id="10" w:name="_Toc242509452"/>
      <w:r w:rsidRPr="0074766A">
        <w:rPr>
          <w:rFonts w:ascii="Times New Roman" w:eastAsia="Times New Roman" w:hAnsi="Times New Roman" w:cs="Times New Roman"/>
          <w:b/>
          <w:lang w:val="lt-LT"/>
        </w:rPr>
        <w:t>Įspėjimai ir atsargumo priemonės</w:t>
      </w:r>
    </w:p>
    <w:bookmarkEnd w:id="10"/>
    <w:p w14:paraId="5D7822C6" w14:textId="0B942FCE"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Pasitarkite su gydytoju arba vaistininku, prieš pradėdami vartoti Valaciclovir Viatris:</w:t>
      </w:r>
    </w:p>
    <w:p w14:paraId="64DAFBCA" w14:textId="77777777" w:rsidR="00EF1385" w:rsidRPr="0074766A" w:rsidRDefault="00EF1385" w:rsidP="0074766A">
      <w:pPr>
        <w:tabs>
          <w:tab w:val="left" w:pos="567"/>
        </w:tabs>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jeigu turite inkstų sutrikimų;</w:t>
      </w:r>
    </w:p>
    <w:p w14:paraId="3FFA69DF" w14:textId="77777777" w:rsidR="00EF1385" w:rsidRPr="0074766A" w:rsidRDefault="00EF1385" w:rsidP="0074766A">
      <w:pPr>
        <w:tabs>
          <w:tab w:val="left" w:pos="567"/>
        </w:tabs>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jeigu turite kepenų sutrikimų;</w:t>
      </w:r>
    </w:p>
    <w:p w14:paraId="04BC62A9" w14:textId="77777777" w:rsidR="00EF1385" w:rsidRPr="0074766A" w:rsidRDefault="00EF1385" w:rsidP="0074766A">
      <w:pPr>
        <w:tabs>
          <w:tab w:val="left" w:pos="567"/>
        </w:tabs>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jeigu esate vyresni kaip 65</w:t>
      </w:r>
      <w:r w:rsidRPr="0074766A">
        <w:rPr>
          <w:rFonts w:ascii="Times New Roman" w:eastAsia="Times New Roman" w:hAnsi="Times New Roman" w:cs="Times New Roman"/>
          <w:bCs/>
          <w:lang w:val="lt-LT"/>
        </w:rPr>
        <w:t> </w:t>
      </w:r>
      <w:r w:rsidRPr="0074766A">
        <w:rPr>
          <w:rFonts w:ascii="Times New Roman" w:eastAsia="Times New Roman" w:hAnsi="Times New Roman" w:cs="Times New Roman"/>
          <w:lang w:val="lt-LT"/>
        </w:rPr>
        <w:t>metų;</w:t>
      </w:r>
    </w:p>
    <w:p w14:paraId="4A21AE48" w14:textId="10C9EBC9" w:rsidR="00EF1385" w:rsidRPr="0074766A" w:rsidRDefault="00EF1385" w:rsidP="0074766A">
      <w:pPr>
        <w:tabs>
          <w:tab w:val="left" w:pos="567"/>
        </w:tabs>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lastRenderedPageBreak/>
        <w:t>-</w:t>
      </w:r>
      <w:r w:rsidRPr="0074766A">
        <w:rPr>
          <w:rFonts w:ascii="Times New Roman" w:eastAsia="Times New Roman" w:hAnsi="Times New Roman" w:cs="Times New Roman"/>
          <w:lang w:val="lt-LT"/>
        </w:rPr>
        <w:tab/>
      </w:r>
      <w:r w:rsidR="00843F8B" w:rsidRPr="0074766A">
        <w:rPr>
          <w:rFonts w:ascii="Times New Roman" w:eastAsia="Times New Roman" w:hAnsi="Times New Roman" w:cs="Times New Roman"/>
          <w:lang w:val="lt-LT"/>
        </w:rPr>
        <w:t>jeigu</w:t>
      </w:r>
      <w:r w:rsidRPr="0074766A">
        <w:rPr>
          <w:rFonts w:ascii="Times New Roman" w:eastAsia="Times New Roman" w:hAnsi="Times New Roman" w:cs="Times New Roman"/>
          <w:lang w:val="lt-LT"/>
        </w:rPr>
        <w:t xml:space="preserve"> Jūsų imuninė sistema yra silpna.</w:t>
      </w:r>
    </w:p>
    <w:p w14:paraId="0927E58A" w14:textId="77777777" w:rsidR="00EF1385" w:rsidRPr="0074766A" w:rsidRDefault="00EF1385" w:rsidP="0074766A">
      <w:pPr>
        <w:spacing w:after="0" w:line="240" w:lineRule="auto"/>
        <w:rPr>
          <w:rFonts w:ascii="Times New Roman" w:eastAsia="Times New Roman" w:hAnsi="Times New Roman" w:cs="Times New Roman"/>
          <w:b/>
          <w:lang w:val="lt-LT"/>
        </w:rPr>
      </w:pPr>
    </w:p>
    <w:p w14:paraId="5A9D8964" w14:textId="7F5D0E79"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Jeigu abejojate, ar minėtos būklės Jums tinka, pasitarkite su gydytoju arba vaistininku, prieš pradėdami vartoti Valaciclovir Viatris.</w:t>
      </w:r>
    </w:p>
    <w:p w14:paraId="68ACAC40" w14:textId="77777777" w:rsidR="00EF1385" w:rsidRPr="0074766A" w:rsidRDefault="00EF1385" w:rsidP="0074766A">
      <w:pPr>
        <w:spacing w:after="0" w:line="240" w:lineRule="auto"/>
        <w:rPr>
          <w:rFonts w:ascii="Times New Roman" w:eastAsia="Times New Roman" w:hAnsi="Times New Roman" w:cs="Times New Roman"/>
          <w:b/>
          <w:lang w:val="lt-LT"/>
        </w:rPr>
      </w:pPr>
    </w:p>
    <w:p w14:paraId="4358F4CF" w14:textId="3B2D3F1F"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Specialių atsargumo priemonių reikia vartojant Valaciclovir Viatris – svarbi informacija:</w:t>
      </w:r>
    </w:p>
    <w:p w14:paraId="46B46FB5" w14:textId="77777777" w:rsidR="00EF1385" w:rsidRPr="0074766A" w:rsidRDefault="00EF1385" w:rsidP="0074766A">
      <w:pPr>
        <w:spacing w:after="0" w:line="240" w:lineRule="auto"/>
        <w:rPr>
          <w:rFonts w:ascii="Times New Roman" w:eastAsia="Times New Roman" w:hAnsi="Times New Roman" w:cs="Times New Roman"/>
          <w:b/>
          <w:lang w:val="lt-LT"/>
        </w:rPr>
      </w:pPr>
    </w:p>
    <w:p w14:paraId="132E49AC" w14:textId="24B87DDF"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Vartojant valaciklovirą buvo pranešta apie pasireiškusią vaisto reakciją su eozinofilija ir sisteminiais simptomais (DRESS). DRESS iš pradžių pasireiškia į gripą panašiais simptomais ir veido išbėrimu, vėliau - ilgalaikiu išbėrimu su aukšta kūno temperatūra, padidėjusiu kepenų fermentų kiekiu kraujo tyrimuose ir padidėjusiu tam tikrų baltųjų kraujo kūnelių kiekiu (eozinofilija) bei padidėjusiais limfmazgiais.</w:t>
      </w:r>
    </w:p>
    <w:p w14:paraId="71CD19EE" w14:textId="77777777" w:rsidR="00EF1385" w:rsidRPr="0074766A" w:rsidRDefault="00EF1385" w:rsidP="0074766A">
      <w:pPr>
        <w:spacing w:after="0" w:line="240" w:lineRule="auto"/>
        <w:rPr>
          <w:rFonts w:ascii="Times New Roman" w:eastAsia="Times New Roman" w:hAnsi="Times New Roman" w:cs="Times New Roman"/>
          <w:lang w:val="lt-LT"/>
        </w:rPr>
      </w:pPr>
    </w:p>
    <w:p w14:paraId="6468C67B" w14:textId="77777777"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Jeigu pasireiškia išbėrimas, susijęs su karščiavimu ir padidėjusiais limfmazgiais, nutraukite valacikloviro vartojimą ir nedelsiant kreipkitės į gydytoją arba ieškokite medicininės pagalbos.</w:t>
      </w:r>
    </w:p>
    <w:p w14:paraId="229342D0" w14:textId="77777777" w:rsidR="00EF1385" w:rsidRPr="0074766A" w:rsidRDefault="00EF1385" w:rsidP="0074766A">
      <w:pPr>
        <w:spacing w:after="0" w:line="240" w:lineRule="auto"/>
        <w:rPr>
          <w:rFonts w:ascii="Times New Roman" w:eastAsia="Times New Roman" w:hAnsi="Times New Roman" w:cs="Times New Roman"/>
          <w:b/>
          <w:lang w:val="lt-LT"/>
        </w:rPr>
      </w:pPr>
    </w:p>
    <w:p w14:paraId="0676EF25" w14:textId="77777777" w:rsidR="00EF1385" w:rsidRPr="0074766A" w:rsidRDefault="00EF1385" w:rsidP="0074766A">
      <w:pPr>
        <w:spacing w:after="0" w:line="240" w:lineRule="auto"/>
        <w:rPr>
          <w:rFonts w:ascii="Times New Roman" w:eastAsia="Times New Roman" w:hAnsi="Times New Roman" w:cs="Times New Roman"/>
          <w:b/>
          <w:u w:val="single"/>
          <w:lang w:val="lt-LT"/>
        </w:rPr>
      </w:pPr>
      <w:r w:rsidRPr="0074766A">
        <w:rPr>
          <w:rFonts w:ascii="Times New Roman" w:eastAsia="Times New Roman" w:hAnsi="Times New Roman" w:cs="Times New Roman"/>
          <w:b/>
          <w:u w:val="single"/>
          <w:lang w:val="lt-LT"/>
        </w:rPr>
        <w:t>Kitų asmenų užkrėtimo lyties organų pūsleline profilaktika</w:t>
      </w:r>
    </w:p>
    <w:p w14:paraId="1BC12028" w14:textId="69EA5E9F" w:rsidR="00EF1385" w:rsidRPr="0074766A" w:rsidRDefault="00EF1385" w:rsidP="0074766A">
      <w:pPr>
        <w:spacing w:after="0" w:line="240" w:lineRule="auto"/>
        <w:rPr>
          <w:rFonts w:ascii="Times New Roman" w:eastAsia="Times New Roman" w:hAnsi="Times New Roman" w:cs="Times New Roman"/>
          <w:b/>
          <w:color w:val="000000"/>
          <w:lang w:val="lt-LT"/>
        </w:rPr>
      </w:pPr>
      <w:r w:rsidRPr="0074766A">
        <w:rPr>
          <w:rFonts w:ascii="Times New Roman" w:eastAsia="Times New Roman" w:hAnsi="Times New Roman" w:cs="Times New Roman"/>
          <w:b/>
          <w:lang w:val="lt-LT"/>
        </w:rPr>
        <w:t xml:space="preserve">Jeigu Valaciclovir Viatris vartojate lyties organų pūslelinei gydyti ar jos profilaktikai arba jeigu anksčiau esate sirgę lyties organų pūsleline, turite praktikuoti saugius lytinius santykius, įskaitant prezervatyvų naudojimą. Tai svarbu, kad neužkrėstumėte šia infekcija kitų žmonių. Jeigu ant lyties organų atsirado opų ar pūslių, lytinių santykių turite </w:t>
      </w:r>
      <w:r w:rsidRPr="0074766A">
        <w:rPr>
          <w:rFonts w:ascii="Times New Roman" w:eastAsia="Times New Roman" w:hAnsi="Times New Roman" w:cs="Times New Roman"/>
          <w:b/>
          <w:bCs/>
          <w:lang w:val="lt-LT"/>
        </w:rPr>
        <w:t>vengti</w:t>
      </w:r>
      <w:r w:rsidRPr="0074766A">
        <w:rPr>
          <w:rFonts w:ascii="Times New Roman" w:eastAsia="Times New Roman" w:hAnsi="Times New Roman" w:cs="Times New Roman"/>
          <w:b/>
          <w:color w:val="000000"/>
          <w:lang w:val="lt-LT"/>
        </w:rPr>
        <w:t>.</w:t>
      </w:r>
    </w:p>
    <w:p w14:paraId="5AFB5D78" w14:textId="77777777" w:rsidR="00EF1385" w:rsidRPr="0074766A" w:rsidRDefault="00EF1385" w:rsidP="0074766A">
      <w:pPr>
        <w:spacing w:after="0" w:line="240" w:lineRule="auto"/>
        <w:rPr>
          <w:rFonts w:ascii="Times New Roman" w:eastAsia="Times New Roman" w:hAnsi="Times New Roman" w:cs="Times New Roman"/>
          <w:b/>
          <w:color w:val="000000"/>
          <w:lang w:val="lt-LT"/>
        </w:rPr>
      </w:pPr>
    </w:p>
    <w:p w14:paraId="783DB49C" w14:textId="3F29431B"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Kiti vaistai ir Valaciclovir Viatris</w:t>
      </w:r>
    </w:p>
    <w:p w14:paraId="7246B3B6" w14:textId="77777777"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Jeigu vartojate arba neseniai vartojote kitų vaistų, įskaitant be recepto įsigytus vaistus ir vaistažolių preparatus, arba dėl to nesate tikri, apie tai pasakykite gydytojui arba vaistininkui.</w:t>
      </w:r>
    </w:p>
    <w:p w14:paraId="1D6954D1" w14:textId="77777777" w:rsidR="00EF1385" w:rsidRPr="0074766A" w:rsidRDefault="00EF1385" w:rsidP="0074766A">
      <w:pPr>
        <w:spacing w:after="0" w:line="240" w:lineRule="auto"/>
        <w:rPr>
          <w:rFonts w:ascii="Times New Roman" w:eastAsia="Times New Roman" w:hAnsi="Times New Roman" w:cs="Times New Roman"/>
          <w:i/>
          <w:color w:val="000000"/>
          <w:u w:val="single"/>
          <w:lang w:val="lt-LT"/>
        </w:rPr>
      </w:pPr>
    </w:p>
    <w:p w14:paraId="6CE7879A"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lang w:val="lt-LT"/>
        </w:rPr>
        <w:t>Jeigu vartojate bet kokių kitokių vaistų, kurie veikia inkstus, pasakykite gydytojui arba vaistininkui</w:t>
      </w:r>
      <w:r w:rsidRPr="0074766A">
        <w:rPr>
          <w:rFonts w:ascii="Times New Roman" w:eastAsia="Times New Roman" w:hAnsi="Times New Roman" w:cs="Times New Roman"/>
          <w:color w:val="000000"/>
          <w:lang w:val="lt-LT"/>
        </w:rPr>
        <w:t>. Tokie vaistai yra: aminoglikozidai, organiniai platinos preparatai, kontrastiniai preparatai, kurių sudėtyje yra jodo, metotreksatas, pentamidinas, foskarnetas, ciklosporinas, takrolimuzas, cimetidinas ir probenecidas.</w:t>
      </w:r>
    </w:p>
    <w:p w14:paraId="094A0933"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784F8C84" w14:textId="7A4C3EB1"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Jeigu Valaciclovir Viatris vartojate nuo juostinės pūslelinės arba po organo persodinimo, visada pasakykite gydytojui arba vaistininkui apie kitus Jūsų vartojamus vaistus.</w:t>
      </w:r>
    </w:p>
    <w:p w14:paraId="1ECE9D7D"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777C8FDC" w14:textId="77777777"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Nėštumas ir žindymo laikotarpis</w:t>
      </w:r>
    </w:p>
    <w:p w14:paraId="00A7E7C2" w14:textId="22D142D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Valaciclovir Viatris paprastai nerekomenduojama vartoti nėštumo metu. Jeigu esate nėščia, žindote kūdikį, manote, kad galbūt esate nėščia, arba planuojate pastoti</w:t>
      </w:r>
      <w:r w:rsidR="001D7559"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 xml:space="preserve"> tai prieš vartodama šį vaistą, pasitarkite su gydytoju arba vaistininku. Jeigu esate nėščia ar krūtimi maitinate kūdikį, gydytojas įvertins Valaciclovir Viatris vartojimo naudą Jums ir riziką Jūsų kūdikiui.</w:t>
      </w:r>
    </w:p>
    <w:p w14:paraId="4472A244"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7CC7EBA8" w14:textId="77777777"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Vairavimas ir mechanizmų valdymas</w:t>
      </w:r>
    </w:p>
    <w:p w14:paraId="1CA89959" w14:textId="582E7B7A"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Valaciclovir Viatris gali sukelti šalutinį poveikį, kuris gali paveikti Jūsų gebėjimą vairuoti.</w:t>
      </w:r>
    </w:p>
    <w:p w14:paraId="0B0FB4FD"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Nevairuokite ir nevaldykite mechanizmų, išskyrus atvejus, kai esate įsitikinę, jog poveikis Jums nepasireiškė.</w:t>
      </w:r>
    </w:p>
    <w:p w14:paraId="749F1696" w14:textId="77777777" w:rsidR="00EF1385" w:rsidRPr="0074766A" w:rsidRDefault="00EF1385" w:rsidP="0074766A">
      <w:pPr>
        <w:spacing w:after="0" w:line="240" w:lineRule="auto"/>
        <w:rPr>
          <w:rFonts w:ascii="Times New Roman" w:eastAsia="Times New Roman" w:hAnsi="Times New Roman" w:cs="Times New Roman"/>
          <w:lang w:val="lt-LT"/>
        </w:rPr>
      </w:pPr>
    </w:p>
    <w:p w14:paraId="1632800A" w14:textId="77777777" w:rsidR="00EF1385" w:rsidRPr="0074766A" w:rsidRDefault="00EF1385" w:rsidP="0074766A">
      <w:pPr>
        <w:spacing w:after="0" w:line="240" w:lineRule="auto"/>
        <w:rPr>
          <w:rFonts w:ascii="Times New Roman" w:eastAsia="Times New Roman" w:hAnsi="Times New Roman" w:cs="Times New Roman"/>
          <w:lang w:val="lt-LT"/>
        </w:rPr>
      </w:pPr>
    </w:p>
    <w:p w14:paraId="2A66C9BD" w14:textId="68A76D73" w:rsidR="00EF1385" w:rsidRPr="0074766A" w:rsidRDefault="00EF1385" w:rsidP="0074766A">
      <w:pPr>
        <w:tabs>
          <w:tab w:val="left" w:pos="567"/>
        </w:tabs>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3.</w:t>
      </w:r>
      <w:r w:rsidRPr="0074766A">
        <w:rPr>
          <w:rFonts w:ascii="Times New Roman" w:eastAsia="Times New Roman" w:hAnsi="Times New Roman" w:cs="Times New Roman"/>
          <w:b/>
          <w:lang w:val="lt-LT"/>
        </w:rPr>
        <w:tab/>
        <w:t>Kaip vartoti Valaciclovir Viatris</w:t>
      </w:r>
    </w:p>
    <w:p w14:paraId="445623CA" w14:textId="77777777" w:rsidR="00EF1385" w:rsidRPr="0074766A" w:rsidRDefault="00EF1385" w:rsidP="0074766A">
      <w:pPr>
        <w:spacing w:after="0" w:line="240" w:lineRule="auto"/>
        <w:rPr>
          <w:rFonts w:ascii="Times New Roman" w:eastAsia="Times New Roman" w:hAnsi="Times New Roman" w:cs="Times New Roman"/>
          <w:lang w:val="lt-LT"/>
        </w:rPr>
      </w:pPr>
    </w:p>
    <w:p w14:paraId="37A7C4D7"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lang w:val="lt-LT"/>
        </w:rPr>
        <w:t>Visada vartokite šį vaistą tiksliai kaip nurodė gydytojas. Jeigu abejojate, kreipkitės į gydytoją arba vaistininką.</w:t>
      </w:r>
    </w:p>
    <w:p w14:paraId="3A373862"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737ADDFE" w14:textId="09ACEC14"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 xml:space="preserve">Dozė, kurią reikia vartoti, priklausys nuo </w:t>
      </w:r>
      <w:r w:rsidRPr="0074766A">
        <w:rPr>
          <w:rFonts w:ascii="Times New Roman" w:eastAsia="Times New Roman" w:hAnsi="Times New Roman" w:cs="Times New Roman"/>
          <w:snapToGrid w:val="0"/>
          <w:color w:val="000000"/>
          <w:lang w:val="lt-LT"/>
        </w:rPr>
        <w:t>būklės</w:t>
      </w:r>
      <w:r w:rsidRPr="0074766A">
        <w:rPr>
          <w:rFonts w:ascii="Times New Roman" w:eastAsia="Times New Roman" w:hAnsi="Times New Roman" w:cs="Times New Roman"/>
          <w:color w:val="000000"/>
          <w:lang w:val="lt-LT"/>
        </w:rPr>
        <w:t xml:space="preserve">, dėl kurios Valaciclovir Viatris </w:t>
      </w:r>
      <w:r w:rsidRPr="0074766A">
        <w:rPr>
          <w:rFonts w:ascii="Times New Roman" w:eastAsia="Times New Roman" w:hAnsi="Times New Roman" w:cs="Times New Roman"/>
          <w:snapToGrid w:val="0"/>
          <w:color w:val="000000"/>
          <w:lang w:val="lt-LT"/>
        </w:rPr>
        <w:t>Jums buvo paskirtas</w:t>
      </w:r>
      <w:r w:rsidRPr="0074766A">
        <w:rPr>
          <w:rFonts w:ascii="Times New Roman" w:eastAsia="Times New Roman" w:hAnsi="Times New Roman" w:cs="Times New Roman"/>
          <w:color w:val="000000"/>
          <w:lang w:val="lt-LT"/>
        </w:rPr>
        <w:t>. Tai aptarsite su gydytoju.</w:t>
      </w:r>
    </w:p>
    <w:p w14:paraId="4BA343AC" w14:textId="77777777" w:rsidR="00EF1385" w:rsidRPr="0074766A" w:rsidRDefault="00EF1385" w:rsidP="0074766A">
      <w:pPr>
        <w:spacing w:after="0" w:line="240" w:lineRule="auto"/>
        <w:rPr>
          <w:rFonts w:ascii="Times New Roman" w:eastAsia="Times New Roman" w:hAnsi="Times New Roman" w:cs="Times New Roman"/>
          <w:lang w:val="lt-LT"/>
        </w:rPr>
      </w:pPr>
    </w:p>
    <w:p w14:paraId="5167F4A0" w14:textId="77777777"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Dozėms, kurioms reikiami vaisto stiprumai nėra tiekiami, galima naudoti kitą stiprumą.</w:t>
      </w:r>
    </w:p>
    <w:p w14:paraId="1C20817C" w14:textId="77777777" w:rsidR="00EF1385" w:rsidRPr="0074766A" w:rsidRDefault="00EF1385" w:rsidP="0074766A">
      <w:pPr>
        <w:spacing w:after="0" w:line="240" w:lineRule="auto"/>
        <w:rPr>
          <w:rFonts w:ascii="Times New Roman" w:eastAsia="Times New Roman" w:hAnsi="Times New Roman" w:cs="Times New Roman"/>
          <w:lang w:val="lt-LT"/>
        </w:rPr>
      </w:pPr>
    </w:p>
    <w:p w14:paraId="26141FFB"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r w:rsidRPr="0074766A">
        <w:rPr>
          <w:rFonts w:ascii="Times New Roman" w:eastAsia="Times New Roman" w:hAnsi="Times New Roman" w:cs="Times New Roman"/>
          <w:color w:val="000000"/>
          <w:u w:val="single"/>
          <w:lang w:val="lt-LT"/>
        </w:rPr>
        <w:t>Juostinės pūslelinės gydymas</w:t>
      </w:r>
    </w:p>
    <w:p w14:paraId="6D1BA0EB"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lastRenderedPageBreak/>
        <w:t>-</w:t>
      </w:r>
      <w:r w:rsidRPr="0074766A">
        <w:rPr>
          <w:rFonts w:ascii="Times New Roman" w:eastAsia="Times New Roman" w:hAnsi="Times New Roman" w:cs="Times New Roman"/>
          <w:color w:val="000000"/>
          <w:lang w:val="lt-LT"/>
        </w:rPr>
        <w:tab/>
        <w:t>Įprasta dozė yra 1000 mg (viena 1000 mg tabletė arba dvi 500 mg tabletės) tris kartus per parą.</w:t>
      </w:r>
    </w:p>
    <w:p w14:paraId="57F9552D" w14:textId="1AEE44D6"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Valaciclovir Viatris turite vartoti septynias paras.</w:t>
      </w:r>
    </w:p>
    <w:p w14:paraId="1345784A"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p>
    <w:p w14:paraId="6B2479A9"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r w:rsidRPr="0074766A">
        <w:rPr>
          <w:rFonts w:ascii="Times New Roman" w:eastAsia="Times New Roman" w:hAnsi="Times New Roman" w:cs="Times New Roman"/>
          <w:color w:val="000000"/>
          <w:u w:val="single"/>
          <w:lang w:val="lt-LT"/>
        </w:rPr>
        <w:t>Lūpų pūslelinės gydymas</w:t>
      </w:r>
    </w:p>
    <w:p w14:paraId="715C2CDF"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Įprasta dozė yra 2000 mg (dvi 1000 mg tabletės arba keturios 500 mg tabletės) du kartus per parą.</w:t>
      </w:r>
    </w:p>
    <w:p w14:paraId="7832572D"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Antrąją dozę reikia išgerti praėjus 12</w:t>
      </w:r>
      <w:r w:rsidRPr="0074766A">
        <w:rPr>
          <w:rFonts w:ascii="Times New Roman" w:eastAsia="Times New Roman" w:hAnsi="Times New Roman" w:cs="Times New Roman"/>
          <w:snapToGrid w:val="0"/>
          <w:color w:val="000000"/>
          <w:lang w:val="lt-LT"/>
        </w:rPr>
        <w:t> </w:t>
      </w:r>
      <w:r w:rsidRPr="0074766A">
        <w:rPr>
          <w:rFonts w:ascii="Times New Roman" w:eastAsia="Times New Roman" w:hAnsi="Times New Roman" w:cs="Times New Roman"/>
          <w:color w:val="000000"/>
          <w:lang w:val="lt-LT"/>
        </w:rPr>
        <w:t>valandų (ne mažiau kaip 6</w:t>
      </w:r>
      <w:r w:rsidRPr="0074766A">
        <w:rPr>
          <w:rFonts w:ascii="Times New Roman" w:eastAsia="Times New Roman" w:hAnsi="Times New Roman" w:cs="Times New Roman"/>
          <w:snapToGrid w:val="0"/>
          <w:color w:val="000000"/>
          <w:lang w:val="lt-LT"/>
        </w:rPr>
        <w:t> </w:t>
      </w:r>
      <w:r w:rsidRPr="0074766A">
        <w:rPr>
          <w:rFonts w:ascii="Times New Roman" w:eastAsia="Times New Roman" w:hAnsi="Times New Roman" w:cs="Times New Roman"/>
          <w:color w:val="000000"/>
          <w:lang w:val="lt-LT"/>
        </w:rPr>
        <w:t>valandoms) po pirmosios dozės.</w:t>
      </w:r>
    </w:p>
    <w:p w14:paraId="3E475667" w14:textId="6B50CED2"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Valaciclovir Viatris turite vartoti tik vieną parą (dvi dozes).</w:t>
      </w:r>
    </w:p>
    <w:p w14:paraId="51CA8D66"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p>
    <w:p w14:paraId="629F760B"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r w:rsidRPr="0074766A">
        <w:rPr>
          <w:rFonts w:ascii="Times New Roman" w:eastAsia="Times New Roman" w:hAnsi="Times New Roman" w:cs="Times New Roman"/>
          <w:color w:val="000000"/>
          <w:u w:val="single"/>
          <w:lang w:val="lt-LT"/>
        </w:rPr>
        <w:t>HSV sukeliamų odos infekcinių ligų ir lyties organų pūslelinės gydymas</w:t>
      </w:r>
    </w:p>
    <w:p w14:paraId="1A8064BB"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Įprasta dozė yra 500 mg (viena 500 mg tabletė arba dvi 250 mg tabletės) du kartus per parą.</w:t>
      </w:r>
    </w:p>
    <w:p w14:paraId="4AA52084" w14:textId="2E26A5F9" w:rsidR="00EF1385" w:rsidRPr="0074766A" w:rsidRDefault="00EF1385" w:rsidP="0074766A">
      <w:pPr>
        <w:tabs>
          <w:tab w:val="left" w:pos="567"/>
        </w:tabs>
        <w:spacing w:after="0" w:line="240" w:lineRule="auto"/>
        <w:ind w:left="567" w:hanging="567"/>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Pirmą kartą pasireiškus infekcinei ligai, Valaciclovir Viatris turite vartoti penkias paras arba net dešimt parų, jeigu taip nurodė Jūsų gydytojas. Pasikartojančios infekcinės ligos atveju gydymas paprastai trunka 3</w:t>
      </w:r>
      <w:r w:rsidRPr="0074766A">
        <w:rPr>
          <w:rFonts w:ascii="Times New Roman" w:eastAsia="Times New Roman" w:hAnsi="Times New Roman" w:cs="Times New Roman"/>
          <w:color w:val="000000"/>
          <w:lang w:val="lt-LT"/>
        </w:rPr>
        <w:noBreakHyphen/>
        <w:t>5</w:t>
      </w:r>
      <w:r w:rsidRPr="0074766A">
        <w:rPr>
          <w:rFonts w:ascii="Times New Roman" w:eastAsia="Times New Roman" w:hAnsi="Times New Roman" w:cs="Times New Roman"/>
          <w:snapToGrid w:val="0"/>
          <w:color w:val="000000"/>
          <w:lang w:val="lt-LT"/>
        </w:rPr>
        <w:t> </w:t>
      </w:r>
      <w:r w:rsidRPr="0074766A">
        <w:rPr>
          <w:rFonts w:ascii="Times New Roman" w:eastAsia="Times New Roman" w:hAnsi="Times New Roman" w:cs="Times New Roman"/>
          <w:color w:val="000000"/>
          <w:lang w:val="lt-LT"/>
        </w:rPr>
        <w:t>paras.</w:t>
      </w:r>
    </w:p>
    <w:p w14:paraId="3BDD45D7"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p>
    <w:p w14:paraId="32CD136F"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r w:rsidRPr="0074766A">
        <w:rPr>
          <w:rFonts w:ascii="Times New Roman" w:eastAsia="Times New Roman" w:hAnsi="Times New Roman" w:cs="Times New Roman"/>
          <w:color w:val="000000"/>
          <w:u w:val="single"/>
          <w:lang w:val="lt-LT"/>
        </w:rPr>
        <w:t>HSV sukeliamų odos infekcinės ligos pasikartojimo profilaktika po to, kai Jūs ja persirgote</w:t>
      </w:r>
    </w:p>
    <w:p w14:paraId="006F6A5C"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Įprasta dozė yra viena 500 mg tabletė vieną kartą per parą.</w:t>
      </w:r>
    </w:p>
    <w:p w14:paraId="4D500784"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Kai kuriems žmonėms, kuriems liga kartojasi dažnai, gali būti veiksminga vartoti po vieną 250 mg tabletę du kartus per parą</w:t>
      </w:r>
      <w:r w:rsidRPr="0074766A">
        <w:rPr>
          <w:rFonts w:ascii="Times New Roman" w:eastAsia="Times New Roman" w:hAnsi="Times New Roman" w:cs="Times New Roman"/>
          <w:snapToGrid w:val="0"/>
          <w:color w:val="000000"/>
          <w:lang w:val="lt-LT"/>
        </w:rPr>
        <w:t>.</w:t>
      </w:r>
    </w:p>
    <w:p w14:paraId="123D205C" w14:textId="4C93B158"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Valaciclovir Viatris turite vartoti tol, kol gydytojas nurodys gydymą baigti.</w:t>
      </w:r>
    </w:p>
    <w:p w14:paraId="4E0F1A59"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p>
    <w:p w14:paraId="3472B9A0"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r w:rsidRPr="0074766A">
        <w:rPr>
          <w:rFonts w:ascii="Times New Roman" w:eastAsia="Times New Roman" w:hAnsi="Times New Roman" w:cs="Times New Roman"/>
          <w:color w:val="000000"/>
          <w:u w:val="single"/>
          <w:lang w:val="lt-LT"/>
        </w:rPr>
        <w:t>CMV (</w:t>
      </w:r>
      <w:r w:rsidRPr="0074766A">
        <w:rPr>
          <w:rFonts w:ascii="Times New Roman" w:eastAsia="Times New Roman" w:hAnsi="Times New Roman" w:cs="Times New Roman"/>
          <w:i/>
          <w:color w:val="000000"/>
          <w:u w:val="single"/>
          <w:lang w:val="lt-LT"/>
        </w:rPr>
        <w:t>citomegalovirusų</w:t>
      </w:r>
      <w:r w:rsidRPr="0074766A">
        <w:rPr>
          <w:rFonts w:ascii="Times New Roman" w:eastAsia="Times New Roman" w:hAnsi="Times New Roman" w:cs="Times New Roman"/>
          <w:color w:val="000000"/>
          <w:u w:val="single"/>
          <w:lang w:val="lt-LT"/>
        </w:rPr>
        <w:t>) infekcijos profilaktika</w:t>
      </w:r>
    </w:p>
    <w:p w14:paraId="3047FB2E"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Įprasta dozė yra 2000 mg (dvi 1000 mg tabletės arba keturios 500 mg tabletės) keturis kartus per parą.</w:t>
      </w:r>
    </w:p>
    <w:p w14:paraId="547BD533"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Kiekvieną dozę turite gerti po maždaug 6 valandų pertraukos.</w:t>
      </w:r>
    </w:p>
    <w:p w14:paraId="2DAED5ED" w14:textId="08AB7F9C"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Valaciclovir Viatris paprastai Jūs pradėsite vartoti kiek galima greičiau po operacijos.</w:t>
      </w:r>
    </w:p>
    <w:p w14:paraId="2751BB1E" w14:textId="7E02A4CF" w:rsidR="00EF1385" w:rsidRPr="0074766A" w:rsidRDefault="00EF1385" w:rsidP="0074766A">
      <w:pPr>
        <w:tabs>
          <w:tab w:val="left" w:pos="567"/>
        </w:tabs>
        <w:spacing w:after="0" w:line="240" w:lineRule="auto"/>
        <w:ind w:left="567" w:hanging="567"/>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Valaciclovir Viatris turite vartoti maždaug 90</w:t>
      </w:r>
      <w:r w:rsidRPr="0074766A">
        <w:rPr>
          <w:rFonts w:ascii="Times New Roman" w:eastAsia="Times New Roman" w:hAnsi="Times New Roman" w:cs="Times New Roman"/>
          <w:snapToGrid w:val="0"/>
          <w:color w:val="000000"/>
          <w:lang w:val="lt-LT"/>
        </w:rPr>
        <w:t> </w:t>
      </w:r>
      <w:r w:rsidRPr="0074766A">
        <w:rPr>
          <w:rFonts w:ascii="Times New Roman" w:eastAsia="Times New Roman" w:hAnsi="Times New Roman" w:cs="Times New Roman"/>
          <w:color w:val="000000"/>
          <w:lang w:val="lt-LT"/>
        </w:rPr>
        <w:t>parų po operacijos, kol gydytojas nurodys gydymą baigti.</w:t>
      </w:r>
    </w:p>
    <w:p w14:paraId="05843575" w14:textId="77777777" w:rsidR="00EF1385" w:rsidRPr="0074766A" w:rsidRDefault="00EF1385" w:rsidP="0074766A">
      <w:pPr>
        <w:spacing w:after="0" w:line="240" w:lineRule="auto"/>
        <w:rPr>
          <w:rFonts w:ascii="Times New Roman" w:eastAsia="Times New Roman" w:hAnsi="Times New Roman" w:cs="Times New Roman"/>
          <w:color w:val="000000"/>
          <w:u w:val="single"/>
          <w:lang w:val="lt-LT"/>
        </w:rPr>
      </w:pPr>
    </w:p>
    <w:p w14:paraId="3C038EE3" w14:textId="4371A568" w:rsidR="00EF1385" w:rsidRPr="0074766A" w:rsidRDefault="00EF1385" w:rsidP="0074766A">
      <w:pPr>
        <w:spacing w:after="0" w:line="240" w:lineRule="auto"/>
        <w:rPr>
          <w:rFonts w:ascii="Times New Roman" w:eastAsia="Times New Roman" w:hAnsi="Times New Roman" w:cs="Times New Roman"/>
          <w:color w:val="000000"/>
          <w:u w:val="single"/>
          <w:lang w:val="lt-LT"/>
        </w:rPr>
      </w:pPr>
      <w:r w:rsidRPr="0074766A">
        <w:rPr>
          <w:rFonts w:ascii="Times New Roman" w:eastAsia="Times New Roman" w:hAnsi="Times New Roman" w:cs="Times New Roman"/>
          <w:color w:val="000000"/>
          <w:u w:val="single"/>
          <w:lang w:val="lt-LT"/>
        </w:rPr>
        <w:t>Jūsų gydytojas gali keisti Valaciclovir Viatris dozę, jeigu:</w:t>
      </w:r>
    </w:p>
    <w:p w14:paraId="6F8D7BF2"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esate vyresni kaip 65 metų;</w:t>
      </w:r>
    </w:p>
    <w:p w14:paraId="21D8D8D2"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Jūsų imuninė sistema silpna;</w:t>
      </w:r>
    </w:p>
    <w:p w14:paraId="1702A4F7"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turite inkstų sutrikimų.</w:t>
      </w:r>
    </w:p>
    <w:p w14:paraId="5B7F65CE" w14:textId="23BF1CC5"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Jeigu kuri nors iš nurodytų būklių Jums tinka, pasitarkite su gydytoju, prieš pradėdami vartoti Valaciclovir Viatris.</w:t>
      </w:r>
    </w:p>
    <w:p w14:paraId="41717404" w14:textId="77777777" w:rsidR="00EF1385" w:rsidRPr="0074766A" w:rsidRDefault="00EF1385" w:rsidP="0074766A">
      <w:pPr>
        <w:spacing w:after="0" w:line="240" w:lineRule="auto"/>
        <w:rPr>
          <w:rFonts w:ascii="Times New Roman" w:eastAsia="Times New Roman" w:hAnsi="Times New Roman" w:cs="Times New Roman"/>
          <w:lang w:val="lt-LT"/>
        </w:rPr>
      </w:pPr>
    </w:p>
    <w:p w14:paraId="387C91AC" w14:textId="77777777"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b/>
          <w:lang w:val="lt-LT"/>
        </w:rPr>
        <w:t>Vartojimo būdas</w:t>
      </w:r>
    </w:p>
    <w:p w14:paraId="1DED539F" w14:textId="77777777" w:rsidR="00EF1385" w:rsidRPr="0074766A" w:rsidRDefault="00EF1385" w:rsidP="0074766A">
      <w:pPr>
        <w:tabs>
          <w:tab w:val="left" w:pos="567"/>
        </w:tabs>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Šį vaistą vartokite per burną.</w:t>
      </w:r>
    </w:p>
    <w:p w14:paraId="34ADAFF6" w14:textId="77777777" w:rsidR="00EF1385" w:rsidRPr="0074766A" w:rsidRDefault="00EF1385" w:rsidP="0074766A">
      <w:pPr>
        <w:tabs>
          <w:tab w:val="left" w:pos="567"/>
        </w:tabs>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Nurykite visą tabletę užgerdami vandeniu.</w:t>
      </w:r>
    </w:p>
    <w:p w14:paraId="064448DD" w14:textId="4F233429"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Gerkite Valaciclovir Viatris kasdien tokiu pačiu laiku.</w:t>
      </w:r>
    </w:p>
    <w:p w14:paraId="04ABE742" w14:textId="30F2FF24"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Valaciclovir Viatris vartokite laikydamiesi gydytojo arba vaistininko nurodymų.</w:t>
      </w:r>
    </w:p>
    <w:p w14:paraId="51D37F74" w14:textId="77777777" w:rsidR="00EF1385" w:rsidRPr="0074766A" w:rsidRDefault="00EF1385" w:rsidP="0074766A">
      <w:pPr>
        <w:spacing w:after="0" w:line="240" w:lineRule="auto"/>
        <w:rPr>
          <w:rFonts w:ascii="Times New Roman" w:eastAsia="Times New Roman" w:hAnsi="Times New Roman" w:cs="Times New Roman"/>
          <w:lang w:val="lt-LT"/>
        </w:rPr>
      </w:pPr>
    </w:p>
    <w:p w14:paraId="39CD72FC" w14:textId="77777777"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Vyresni kaip 65 metų žmonės arba pacientai, kurių inkstų funkcija sutrikusi</w:t>
      </w:r>
    </w:p>
    <w:p w14:paraId="19C11254" w14:textId="77777777" w:rsidR="00EF1385" w:rsidRPr="0074766A" w:rsidRDefault="00EF1385" w:rsidP="0074766A">
      <w:pPr>
        <w:spacing w:after="0" w:line="240" w:lineRule="auto"/>
        <w:rPr>
          <w:rFonts w:ascii="Times New Roman" w:eastAsia="Times New Roman" w:hAnsi="Times New Roman" w:cs="Times New Roman"/>
          <w:b/>
          <w:lang w:val="lt-LT"/>
        </w:rPr>
      </w:pPr>
    </w:p>
    <w:p w14:paraId="1EE8DFC2" w14:textId="3868B034"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b/>
          <w:lang w:val="lt-LT"/>
        </w:rPr>
        <w:t>Labai svarbu, kad vartodami Valaciclovir Viatris</w:t>
      </w:r>
      <w:r w:rsidRPr="0074766A">
        <w:rPr>
          <w:rFonts w:ascii="Times New Roman" w:eastAsia="Times New Roman" w:hAnsi="Times New Roman" w:cs="Times New Roman"/>
          <w:lang w:val="lt-LT"/>
        </w:rPr>
        <w:t xml:space="preserve">, visą dieną </w:t>
      </w:r>
      <w:r w:rsidRPr="0074766A">
        <w:rPr>
          <w:rFonts w:ascii="Times New Roman" w:eastAsia="Times New Roman" w:hAnsi="Times New Roman" w:cs="Times New Roman"/>
          <w:b/>
          <w:lang w:val="lt-LT"/>
        </w:rPr>
        <w:t>reguliariai gertumėte vandens</w:t>
      </w:r>
      <w:r w:rsidRPr="0074766A">
        <w:rPr>
          <w:rFonts w:ascii="Times New Roman" w:eastAsia="Times New Roman" w:hAnsi="Times New Roman" w:cs="Times New Roman"/>
          <w:lang w:val="lt-LT"/>
        </w:rPr>
        <w:t>. Tai padės sumažinti šalutinio poveikio, kuris gali paveikti inkstus ar nervų sistemą, riziką. Gydytojas atidžiai stebės, ar neatsiranda tokio poveikio požymių. Šalutinis poveikis nervų sistemai gali būti sumišimas ar susijaudinimas, neįprastas mieguistumas ar išglebimas.</w:t>
      </w:r>
    </w:p>
    <w:p w14:paraId="66DCD4A4" w14:textId="77777777" w:rsidR="00EF1385" w:rsidRPr="0074766A" w:rsidRDefault="00EF1385" w:rsidP="0074766A">
      <w:pPr>
        <w:spacing w:after="0" w:line="240" w:lineRule="auto"/>
        <w:rPr>
          <w:rFonts w:ascii="Times New Roman" w:eastAsia="Times New Roman" w:hAnsi="Times New Roman" w:cs="Times New Roman"/>
          <w:lang w:val="lt-LT"/>
        </w:rPr>
      </w:pPr>
    </w:p>
    <w:p w14:paraId="40D67623" w14:textId="522C8642"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Ką daryti pavartojus per didelę Valaciclovir Viatris dozę</w:t>
      </w:r>
    </w:p>
    <w:p w14:paraId="7E7EFF64" w14:textId="2D5E05C1"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color w:val="000000"/>
          <w:lang w:val="lt-LT"/>
        </w:rPr>
        <w:t xml:space="preserve">Paprastai Valaciclovir Viatris yra nekenksmingas, išskyrus atvejus, kai vaisto per daug geriama keletą dienų. Jeigu išgėrėte per daug tablečių, gali pasireikšti pykinimas, vėmimas, inkstų funkcijos sutrikimas, sumišimas, susijaudinimas, sumažėjęs sąmoningumas, neegzistuojančių daiktų matymas ar sąmonės praradimas. Jeigu išgėrėte per daug </w:t>
      </w:r>
      <w:r w:rsidRPr="0074766A">
        <w:rPr>
          <w:rFonts w:ascii="Times New Roman" w:eastAsia="Times New Roman" w:hAnsi="Times New Roman" w:cs="Times New Roman"/>
          <w:lang w:val="lt-LT"/>
        </w:rPr>
        <w:t>Valaciclovir Viatris, pasakykite gydytojui arba vaistininkui. Parodykite jiems šio vaisto pakuotę.</w:t>
      </w:r>
    </w:p>
    <w:p w14:paraId="6918A7FF" w14:textId="77777777" w:rsidR="00EF1385" w:rsidRPr="0074766A" w:rsidRDefault="00EF1385" w:rsidP="0074766A">
      <w:pPr>
        <w:spacing w:after="0" w:line="240" w:lineRule="auto"/>
        <w:rPr>
          <w:rFonts w:ascii="Times New Roman" w:eastAsia="Times New Roman" w:hAnsi="Times New Roman" w:cs="Times New Roman"/>
          <w:b/>
          <w:lang w:val="lt-LT"/>
        </w:rPr>
      </w:pPr>
    </w:p>
    <w:p w14:paraId="71F1C776" w14:textId="6C8CC970"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b/>
          <w:lang w:val="lt-LT"/>
        </w:rPr>
        <w:lastRenderedPageBreak/>
        <w:t>Pamiršus pavartoti Valaciclovir Viatris</w:t>
      </w:r>
    </w:p>
    <w:p w14:paraId="637DF44C" w14:textId="309C5FE2"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Jeigu užmiršote išgerti Valaciclovir Viatris, padarykite tai, kai tik prisiminsite. Vis dėlto</w:t>
      </w:r>
      <w:r w:rsidR="00E02F7F"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 xml:space="preserve"> jeigu jau yra beveik atėjęs laikas vartoti kitą dozę, pamirštąją dozę praleiskite.</w:t>
      </w:r>
    </w:p>
    <w:p w14:paraId="72120051" w14:textId="77777777" w:rsidR="00EF1385" w:rsidRPr="0074766A" w:rsidRDefault="00EF1385" w:rsidP="0074766A">
      <w:pPr>
        <w:tabs>
          <w:tab w:val="left" w:pos="567"/>
        </w:tabs>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Negalima vartoti dvigubos dozės norint kompensuoti praleistą dozę.</w:t>
      </w:r>
    </w:p>
    <w:p w14:paraId="37A3152B" w14:textId="77777777" w:rsidR="00EF1385" w:rsidRPr="0074766A" w:rsidRDefault="00EF1385" w:rsidP="0074766A">
      <w:pPr>
        <w:spacing w:after="0" w:line="240" w:lineRule="auto"/>
        <w:rPr>
          <w:rFonts w:ascii="Times New Roman" w:eastAsia="Times New Roman" w:hAnsi="Times New Roman" w:cs="Times New Roman"/>
          <w:lang w:val="lt-LT"/>
        </w:rPr>
      </w:pPr>
    </w:p>
    <w:p w14:paraId="066FE246" w14:textId="77777777"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Jeigu kiltų daugiau klausimų dėl šio vaisto vartojimo, kreipkitės į gydytoją arba vaistininką.</w:t>
      </w:r>
    </w:p>
    <w:p w14:paraId="0D484E21" w14:textId="77777777" w:rsidR="00EF1385" w:rsidRPr="0074766A" w:rsidRDefault="00EF1385" w:rsidP="0074766A">
      <w:pPr>
        <w:spacing w:after="0" w:line="240" w:lineRule="auto"/>
        <w:rPr>
          <w:rFonts w:ascii="Times New Roman" w:eastAsia="Times New Roman" w:hAnsi="Times New Roman" w:cs="Times New Roman"/>
          <w:lang w:val="lt-LT"/>
        </w:rPr>
      </w:pPr>
    </w:p>
    <w:p w14:paraId="29EA1265" w14:textId="77777777" w:rsidR="00EF1385" w:rsidRPr="0074766A" w:rsidRDefault="00EF1385" w:rsidP="0074766A">
      <w:pPr>
        <w:spacing w:after="0" w:line="240" w:lineRule="auto"/>
        <w:rPr>
          <w:rFonts w:ascii="Times New Roman" w:eastAsia="Times New Roman" w:hAnsi="Times New Roman" w:cs="Times New Roman"/>
          <w:lang w:val="lt-LT"/>
        </w:rPr>
      </w:pPr>
    </w:p>
    <w:p w14:paraId="13D06E55" w14:textId="77777777" w:rsidR="00EF1385" w:rsidRPr="0074766A" w:rsidRDefault="00EF1385" w:rsidP="0074766A">
      <w:pPr>
        <w:tabs>
          <w:tab w:val="left" w:pos="567"/>
        </w:tabs>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4.</w:t>
      </w:r>
      <w:r w:rsidRPr="0074766A">
        <w:rPr>
          <w:rFonts w:ascii="Times New Roman" w:eastAsia="Times New Roman" w:hAnsi="Times New Roman" w:cs="Times New Roman"/>
          <w:b/>
          <w:lang w:val="lt-LT"/>
        </w:rPr>
        <w:tab/>
        <w:t>Galimas šalutinis poveikis</w:t>
      </w:r>
    </w:p>
    <w:p w14:paraId="3E256ADA" w14:textId="77777777" w:rsidR="00EF1385" w:rsidRPr="0074766A" w:rsidRDefault="00EF1385" w:rsidP="0074766A">
      <w:pPr>
        <w:spacing w:after="0" w:line="240" w:lineRule="auto"/>
        <w:rPr>
          <w:rFonts w:ascii="Times New Roman" w:eastAsia="Times New Roman" w:hAnsi="Times New Roman" w:cs="Times New Roman"/>
          <w:lang w:val="lt-LT"/>
        </w:rPr>
      </w:pPr>
    </w:p>
    <w:p w14:paraId="3C80FAF9" w14:textId="77777777"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Šis vaistas, kaip ir visi kiti, gali sukelti šalutinį poveikį, nors jis pasireiškia ne visiems žmonėms.</w:t>
      </w:r>
    </w:p>
    <w:p w14:paraId="3B28EAC3" w14:textId="77777777" w:rsidR="00EF1385" w:rsidRPr="0074766A" w:rsidRDefault="00EF1385" w:rsidP="0074766A">
      <w:pPr>
        <w:spacing w:after="0" w:line="240" w:lineRule="auto"/>
        <w:rPr>
          <w:rFonts w:ascii="Times New Roman" w:eastAsia="Times New Roman" w:hAnsi="Times New Roman" w:cs="Times New Roman"/>
          <w:lang w:val="lt-LT"/>
        </w:rPr>
      </w:pPr>
    </w:p>
    <w:p w14:paraId="2BC31F8C" w14:textId="77777777" w:rsidR="00EF1385" w:rsidRPr="0074766A" w:rsidRDefault="00EF1385" w:rsidP="0074766A">
      <w:pPr>
        <w:spacing w:after="0" w:line="240" w:lineRule="auto"/>
        <w:rPr>
          <w:rFonts w:ascii="Times New Roman" w:eastAsia="Times New Roman" w:hAnsi="Times New Roman" w:cs="Times New Roman"/>
          <w:b/>
          <w:color w:val="000000"/>
          <w:lang w:val="lt-LT"/>
        </w:rPr>
      </w:pPr>
      <w:r w:rsidRPr="0074766A">
        <w:rPr>
          <w:rFonts w:ascii="Times New Roman" w:eastAsia="Times New Roman" w:hAnsi="Times New Roman" w:cs="Times New Roman"/>
          <w:b/>
          <w:color w:val="000000"/>
          <w:lang w:val="lt-LT"/>
        </w:rPr>
        <w:t>Būklės, dėl kurių turite būti atsargūs</w:t>
      </w:r>
    </w:p>
    <w:p w14:paraId="779DF621" w14:textId="77777777" w:rsidR="00EF1385" w:rsidRPr="0074766A" w:rsidRDefault="00EF1385" w:rsidP="0074766A">
      <w:pPr>
        <w:spacing w:after="0" w:line="240" w:lineRule="auto"/>
        <w:rPr>
          <w:rFonts w:ascii="Times New Roman" w:eastAsia="Times New Roman" w:hAnsi="Times New Roman" w:cs="Times New Roman"/>
          <w:b/>
          <w:color w:val="000000"/>
          <w:lang w:val="lt-LT"/>
        </w:rPr>
      </w:pPr>
    </w:p>
    <w:p w14:paraId="01F839A4" w14:textId="1AC0127C" w:rsidR="00EF1385" w:rsidRPr="0074766A" w:rsidRDefault="00EF1385" w:rsidP="0074766A">
      <w:pPr>
        <w:spacing w:after="0" w:line="240" w:lineRule="auto"/>
        <w:rPr>
          <w:rFonts w:ascii="Times New Roman" w:eastAsia="Times New Roman" w:hAnsi="Times New Roman" w:cs="Times New Roman"/>
          <w:b/>
          <w:color w:val="000000"/>
          <w:lang w:val="lt-LT"/>
        </w:rPr>
      </w:pPr>
      <w:r w:rsidRPr="0074766A">
        <w:rPr>
          <w:rFonts w:ascii="Times New Roman" w:eastAsia="Times New Roman" w:hAnsi="Times New Roman" w:cs="Times New Roman"/>
          <w:b/>
          <w:color w:val="000000"/>
          <w:lang w:val="lt-LT"/>
        </w:rPr>
        <w:t>Nustokite vartoti Valaciclovir Viatris ir nedelsdami kreipkitės į gydytoją, jeigu pastebėjote bet kurį iš toliau išvardytų simptomų:</w:t>
      </w:r>
    </w:p>
    <w:p w14:paraId="2AC8008D" w14:textId="77777777" w:rsidR="00EF1385" w:rsidRPr="0074766A" w:rsidRDefault="00EF1385" w:rsidP="0074766A">
      <w:pPr>
        <w:spacing w:after="0" w:line="240" w:lineRule="auto"/>
        <w:rPr>
          <w:rFonts w:ascii="Times New Roman" w:eastAsia="Times New Roman" w:hAnsi="Times New Roman" w:cs="Times New Roman"/>
          <w:b/>
          <w:color w:val="000000"/>
          <w:lang w:val="lt-LT"/>
        </w:rPr>
      </w:pPr>
    </w:p>
    <w:p w14:paraId="55C9EF00" w14:textId="5A879F56" w:rsidR="00EF1385" w:rsidRPr="0074766A" w:rsidRDefault="00EF1385" w:rsidP="0074766A">
      <w:pPr>
        <w:tabs>
          <w:tab w:val="left" w:pos="0"/>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Sunkios alerginės reakcijos (</w:t>
      </w:r>
      <w:r w:rsidRPr="0074766A">
        <w:rPr>
          <w:rFonts w:ascii="Times New Roman" w:eastAsia="Times New Roman" w:hAnsi="Times New Roman" w:cs="Times New Roman"/>
          <w:i/>
          <w:color w:val="000000"/>
          <w:lang w:val="lt-LT"/>
        </w:rPr>
        <w:t>anafilaksija</w:t>
      </w:r>
      <w:r w:rsidRPr="0074766A">
        <w:rPr>
          <w:rFonts w:ascii="Times New Roman" w:eastAsia="Times New Roman" w:hAnsi="Times New Roman" w:cs="Times New Roman"/>
          <w:color w:val="000000"/>
          <w:lang w:val="lt-LT"/>
        </w:rPr>
        <w:t>). Šios reakcijos žmonėms, vartojantiems Valaciclovir Viatris, pasireiškia retai. Staiga pasireiškia simptomai, įskaitant:</w:t>
      </w:r>
    </w:p>
    <w:p w14:paraId="3EE2B24F"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paraudimą, niežtintį odos išbėrimą;</w:t>
      </w:r>
    </w:p>
    <w:p w14:paraId="19DF5C57"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lūpų, veido, kaklo ir ryklės patinimą, sukeliantį kvėpavimo pasunkėjimą (</w:t>
      </w:r>
      <w:r w:rsidRPr="0074766A">
        <w:rPr>
          <w:rFonts w:ascii="Times New Roman" w:eastAsia="Times New Roman" w:hAnsi="Times New Roman" w:cs="Times New Roman"/>
          <w:i/>
          <w:color w:val="000000"/>
          <w:lang w:val="lt-LT"/>
        </w:rPr>
        <w:t>angioneurozinė edema</w:t>
      </w:r>
      <w:r w:rsidRPr="0074766A">
        <w:rPr>
          <w:rFonts w:ascii="Times New Roman" w:eastAsia="Times New Roman" w:hAnsi="Times New Roman" w:cs="Times New Roman"/>
          <w:color w:val="000000"/>
          <w:lang w:val="lt-LT"/>
        </w:rPr>
        <w:t>);</w:t>
      </w:r>
    </w:p>
    <w:p w14:paraId="28E62EB4"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kraujospūdžio sumažėjimą, dėl kurio pasireiškia ūminis kraujotakos nepakankamumas.</w:t>
      </w:r>
    </w:p>
    <w:p w14:paraId="219A729A" w14:textId="77777777" w:rsidR="00EF1385" w:rsidRPr="0074766A" w:rsidRDefault="00EF1385" w:rsidP="0074766A">
      <w:pPr>
        <w:spacing w:after="0" w:line="240" w:lineRule="auto"/>
        <w:rPr>
          <w:rFonts w:ascii="Times New Roman" w:eastAsia="Times New Roman" w:hAnsi="Times New Roman" w:cs="Times New Roman"/>
          <w:b/>
          <w:color w:val="000000"/>
          <w:lang w:val="lt-LT"/>
        </w:rPr>
      </w:pPr>
    </w:p>
    <w:p w14:paraId="3D2B552A" w14:textId="77777777" w:rsidR="00EF1385" w:rsidRPr="0074766A" w:rsidRDefault="00EF1385" w:rsidP="0074766A">
      <w:pPr>
        <w:spacing w:after="0" w:line="240" w:lineRule="auto"/>
        <w:ind w:right="703"/>
        <w:rPr>
          <w:rFonts w:ascii="Times New Roman" w:eastAsia="Times New Roman" w:hAnsi="Times New Roman" w:cs="Times New Roman"/>
          <w:lang w:val="lt-LT"/>
        </w:rPr>
      </w:pPr>
      <w:r w:rsidRPr="0074766A">
        <w:rPr>
          <w:rFonts w:ascii="Times New Roman" w:eastAsia="Times New Roman" w:hAnsi="Times New Roman" w:cs="Times New Roman"/>
          <w:b/>
          <w:lang w:val="lt-LT"/>
        </w:rPr>
        <w:t>Odos išbėrimas ar paraudimas.</w:t>
      </w:r>
      <w:r w:rsidRPr="0074766A">
        <w:rPr>
          <w:rFonts w:ascii="Times New Roman" w:eastAsia="Times New Roman" w:hAnsi="Times New Roman" w:cs="Times New Roman"/>
          <w:lang w:val="lt-LT"/>
        </w:rPr>
        <w:t xml:space="preserve"> Nepageidaujama odos reakcija gali pasireikšti kaip išbėrimas su pūslelėmis ar be jų. Gali pasireikšti odos dirginimas, edema (DRESS sindromas), karščiavimas ir į gripą panašūs simptomai.</w:t>
      </w:r>
    </w:p>
    <w:p w14:paraId="426EF038" w14:textId="77777777" w:rsidR="00EF1385" w:rsidRPr="0074766A" w:rsidRDefault="00EF1385" w:rsidP="0074766A">
      <w:pPr>
        <w:spacing w:after="0" w:line="240" w:lineRule="auto"/>
        <w:ind w:right="703"/>
        <w:rPr>
          <w:rFonts w:ascii="Times New Roman" w:eastAsia="Times New Roman" w:hAnsi="Times New Roman" w:cs="Times New Roman"/>
          <w:i/>
          <w:lang w:val="lt-LT"/>
        </w:rPr>
      </w:pPr>
    </w:p>
    <w:p w14:paraId="35026485" w14:textId="77777777"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Šis vaistas gali sukelti toliau išvardytą šalutinį poveikį:</w:t>
      </w:r>
    </w:p>
    <w:p w14:paraId="37D7036E" w14:textId="77777777" w:rsidR="00EF1385" w:rsidRPr="0074766A" w:rsidRDefault="00EF1385" w:rsidP="0074766A">
      <w:pPr>
        <w:spacing w:after="0" w:line="240" w:lineRule="auto"/>
        <w:rPr>
          <w:rFonts w:ascii="Times New Roman" w:eastAsia="Times New Roman" w:hAnsi="Times New Roman" w:cs="Times New Roman"/>
          <w:b/>
          <w:color w:val="000000"/>
          <w:lang w:val="lt-LT"/>
        </w:rPr>
      </w:pPr>
    </w:p>
    <w:p w14:paraId="4EAB66E1"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b/>
          <w:color w:val="000000"/>
          <w:lang w:val="lt-LT"/>
        </w:rPr>
        <w:t>Labai dažni šalutinio poveikio reiškiniai (gali pasireikšti ne rečiau kaip 1 iš 10 asmenų):</w:t>
      </w:r>
    </w:p>
    <w:p w14:paraId="2096B05D"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Galvos skausmas.</w:t>
      </w:r>
    </w:p>
    <w:p w14:paraId="4FF8A578"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10F0C397"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b/>
          <w:color w:val="000000"/>
          <w:lang w:val="lt-LT"/>
        </w:rPr>
        <w:t>Dažni šalutinio poveikio reiškiniai (gali pasireikšti rečiau kaip 1 iš 10 asmenų):</w:t>
      </w:r>
      <w:r w:rsidRPr="0074766A">
        <w:rPr>
          <w:rFonts w:ascii="Times New Roman" w:eastAsia="Times New Roman" w:hAnsi="Times New Roman" w:cs="Times New Roman"/>
          <w:color w:val="000000"/>
          <w:lang w:val="lt-LT"/>
        </w:rPr>
        <w:t xml:space="preserve"> </w:t>
      </w:r>
    </w:p>
    <w:p w14:paraId="7F8C26E8"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Pykinimas.</w:t>
      </w:r>
    </w:p>
    <w:p w14:paraId="3EBD952E"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Svaigulys.</w:t>
      </w:r>
    </w:p>
    <w:p w14:paraId="0A10EC24"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Vėmimas.</w:t>
      </w:r>
    </w:p>
    <w:p w14:paraId="463FE02B"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Viduriavimas.</w:t>
      </w:r>
    </w:p>
    <w:p w14:paraId="1B87A937"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Odos reakcija po pabuvimo saulės šviesoje (</w:t>
      </w:r>
      <w:r w:rsidRPr="0074766A">
        <w:rPr>
          <w:rFonts w:ascii="Times New Roman" w:eastAsia="Times New Roman" w:hAnsi="Times New Roman" w:cs="Times New Roman"/>
          <w:i/>
          <w:color w:val="000000"/>
          <w:lang w:val="lt-LT"/>
        </w:rPr>
        <w:t>padidėjęs jautrumas šviesai</w:t>
      </w:r>
      <w:r w:rsidRPr="0074766A">
        <w:rPr>
          <w:rFonts w:ascii="Times New Roman" w:eastAsia="Times New Roman" w:hAnsi="Times New Roman" w:cs="Times New Roman"/>
          <w:color w:val="000000"/>
          <w:lang w:val="lt-LT"/>
        </w:rPr>
        <w:t>).</w:t>
      </w:r>
    </w:p>
    <w:p w14:paraId="3E73636B"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Išbėrimas.</w:t>
      </w:r>
    </w:p>
    <w:p w14:paraId="6BB9E1CD" w14:textId="77777777" w:rsidR="00EF1385" w:rsidRPr="0074766A" w:rsidRDefault="00EF1385" w:rsidP="0074766A">
      <w:pPr>
        <w:numPr>
          <w:ilvl w:val="0"/>
          <w:numId w:val="10"/>
        </w:numPr>
        <w:tabs>
          <w:tab w:val="left" w:pos="567"/>
        </w:tabs>
        <w:spacing w:after="0" w:line="240" w:lineRule="auto"/>
        <w:ind w:left="567" w:hanging="567"/>
        <w:contextualSpacing/>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Niežėjimas (</w:t>
      </w:r>
      <w:r w:rsidRPr="0074766A">
        <w:rPr>
          <w:rFonts w:ascii="Times New Roman" w:eastAsia="Times New Roman" w:hAnsi="Times New Roman" w:cs="Times New Roman"/>
          <w:i/>
          <w:color w:val="000000"/>
          <w:lang w:val="lt-LT"/>
        </w:rPr>
        <w:t>pruritus</w:t>
      </w:r>
      <w:r w:rsidRPr="0074766A">
        <w:rPr>
          <w:rFonts w:ascii="Times New Roman" w:eastAsia="Times New Roman" w:hAnsi="Times New Roman" w:cs="Times New Roman"/>
          <w:color w:val="000000"/>
          <w:lang w:val="lt-LT"/>
        </w:rPr>
        <w:t>).</w:t>
      </w:r>
    </w:p>
    <w:p w14:paraId="55185ED2"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22FA871E"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b/>
          <w:color w:val="000000"/>
          <w:lang w:val="lt-LT"/>
        </w:rPr>
        <w:t>Nedažni šalutinio poveikio reiškiniai (gali pasireikšti rečiau kaip 1 iš 100 asmenų):</w:t>
      </w:r>
    </w:p>
    <w:p w14:paraId="001E41CD"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Sumišimas.</w:t>
      </w:r>
    </w:p>
    <w:p w14:paraId="23CEF5EB" w14:textId="7C2CAA35"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Ko nors, ko apli</w:t>
      </w:r>
      <w:r w:rsidR="007B6E9E" w:rsidRPr="0074766A">
        <w:rPr>
          <w:rFonts w:ascii="Times New Roman" w:eastAsia="Times New Roman" w:hAnsi="Times New Roman" w:cs="Times New Roman"/>
          <w:color w:val="000000"/>
          <w:lang w:val="lt-LT"/>
        </w:rPr>
        <w:t>n</w:t>
      </w:r>
      <w:r w:rsidRPr="0074766A">
        <w:rPr>
          <w:rFonts w:ascii="Times New Roman" w:eastAsia="Times New Roman" w:hAnsi="Times New Roman" w:cs="Times New Roman"/>
          <w:color w:val="000000"/>
          <w:lang w:val="lt-LT"/>
        </w:rPr>
        <w:t>k nėra, matymas ar girdėjimas (</w:t>
      </w:r>
      <w:r w:rsidRPr="0074766A">
        <w:rPr>
          <w:rFonts w:ascii="Times New Roman" w:eastAsia="Times New Roman" w:hAnsi="Times New Roman" w:cs="Times New Roman"/>
          <w:i/>
          <w:color w:val="000000"/>
          <w:lang w:val="lt-LT"/>
        </w:rPr>
        <w:t>haliucinacijos</w:t>
      </w:r>
      <w:r w:rsidRPr="0074766A">
        <w:rPr>
          <w:rFonts w:ascii="Times New Roman" w:eastAsia="Times New Roman" w:hAnsi="Times New Roman" w:cs="Times New Roman"/>
          <w:color w:val="000000"/>
          <w:lang w:val="lt-LT"/>
        </w:rPr>
        <w:t>).</w:t>
      </w:r>
    </w:p>
    <w:p w14:paraId="55BD04CC"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Labai didelis mieguistumas.</w:t>
      </w:r>
    </w:p>
    <w:p w14:paraId="4F6DF8D3"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Drebulys.</w:t>
      </w:r>
    </w:p>
    <w:p w14:paraId="48EF9403"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Susijaudinimas.</w:t>
      </w:r>
    </w:p>
    <w:p w14:paraId="2A0E1D5E"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7A8976A9" w14:textId="786F5099"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Šis šalutinis poveikis nervų sistemai paprastai pasireiškia žmonėms, kurių inkstų funkcija sutrikusi, senyviems pacientams bei pacientams, kurie po organo persodinimo operacijos vartoja dideles (8 gramų ar didesnes) Valaciclovir Viatris paros dozes. Šalutinis poveikis paprastai palengvėja, nutraukus Valaciclovir Viatris vartojimą arba sumažinus dozę.</w:t>
      </w:r>
    </w:p>
    <w:p w14:paraId="069A3798"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655381FB"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u w:val="single"/>
          <w:lang w:val="lt-LT"/>
        </w:rPr>
        <w:t>Kitas nedažnas šalutinis poveikis</w:t>
      </w:r>
    </w:p>
    <w:p w14:paraId="4FAE6A20"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Dusulys (</w:t>
      </w:r>
      <w:r w:rsidRPr="0074766A">
        <w:rPr>
          <w:rFonts w:ascii="Times New Roman" w:eastAsia="Times New Roman" w:hAnsi="Times New Roman" w:cs="Times New Roman"/>
          <w:i/>
          <w:color w:val="000000"/>
          <w:lang w:val="lt-LT"/>
        </w:rPr>
        <w:t>dispnėja</w:t>
      </w:r>
      <w:r w:rsidRPr="0074766A">
        <w:rPr>
          <w:rFonts w:ascii="Times New Roman" w:eastAsia="Times New Roman" w:hAnsi="Times New Roman" w:cs="Times New Roman"/>
          <w:color w:val="000000"/>
          <w:lang w:val="lt-LT"/>
        </w:rPr>
        <w:t>).</w:t>
      </w:r>
    </w:p>
    <w:p w14:paraId="712A35B3"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Nemalonus pojūtis pilve.</w:t>
      </w:r>
    </w:p>
    <w:p w14:paraId="7B5AF954"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lastRenderedPageBreak/>
        <w:t>-</w:t>
      </w:r>
      <w:r w:rsidRPr="0074766A">
        <w:rPr>
          <w:rFonts w:ascii="Times New Roman" w:eastAsia="Times New Roman" w:hAnsi="Times New Roman" w:cs="Times New Roman"/>
          <w:color w:val="000000"/>
          <w:lang w:val="lt-LT"/>
        </w:rPr>
        <w:tab/>
        <w:t>Išbėrimas, kartais niežtintis, į dilgėlinę panašus išbėrimas (</w:t>
      </w:r>
      <w:r w:rsidRPr="0074766A">
        <w:rPr>
          <w:rFonts w:ascii="Times New Roman" w:eastAsia="Times New Roman" w:hAnsi="Times New Roman" w:cs="Times New Roman"/>
          <w:i/>
          <w:color w:val="000000"/>
          <w:lang w:val="lt-LT"/>
        </w:rPr>
        <w:t>urtikarija</w:t>
      </w:r>
      <w:r w:rsidRPr="0074766A">
        <w:rPr>
          <w:rFonts w:ascii="Times New Roman" w:eastAsia="Times New Roman" w:hAnsi="Times New Roman" w:cs="Times New Roman"/>
          <w:color w:val="000000"/>
          <w:lang w:val="lt-LT"/>
        </w:rPr>
        <w:t>).</w:t>
      </w:r>
    </w:p>
    <w:p w14:paraId="6C1BFB88"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Apatinės nugaros dalies skausmas (inkstų skausmas).</w:t>
      </w:r>
    </w:p>
    <w:p w14:paraId="088D7F87"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Kraujas šlapime (</w:t>
      </w:r>
      <w:r w:rsidRPr="0074766A">
        <w:rPr>
          <w:rFonts w:ascii="Times New Roman" w:eastAsia="Times New Roman" w:hAnsi="Times New Roman" w:cs="Times New Roman"/>
          <w:i/>
          <w:color w:val="000000"/>
          <w:lang w:val="lt-LT"/>
        </w:rPr>
        <w:t>hematurija</w:t>
      </w:r>
      <w:r w:rsidRPr="0074766A">
        <w:rPr>
          <w:rFonts w:ascii="Times New Roman" w:eastAsia="Times New Roman" w:hAnsi="Times New Roman" w:cs="Times New Roman"/>
          <w:color w:val="000000"/>
          <w:lang w:val="lt-LT"/>
        </w:rPr>
        <w:t>).</w:t>
      </w:r>
    </w:p>
    <w:p w14:paraId="37621FE8"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4A6ED428"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u w:val="single"/>
          <w:lang w:val="lt-LT"/>
        </w:rPr>
        <w:t>Nedažnas šalutinis poveikis, kurį gali rodyti kraujo tyrimai</w:t>
      </w:r>
    </w:p>
    <w:p w14:paraId="18CDEA4F"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Baltųjų kraujo ląstelių kiekio sumažėjimas (</w:t>
      </w:r>
      <w:r w:rsidRPr="0074766A">
        <w:rPr>
          <w:rFonts w:ascii="Times New Roman" w:eastAsia="Times New Roman" w:hAnsi="Times New Roman" w:cs="Times New Roman"/>
          <w:i/>
          <w:color w:val="000000"/>
          <w:lang w:val="lt-LT"/>
        </w:rPr>
        <w:t>leukopenija</w:t>
      </w:r>
      <w:r w:rsidRPr="0074766A">
        <w:rPr>
          <w:rFonts w:ascii="Times New Roman" w:eastAsia="Times New Roman" w:hAnsi="Times New Roman" w:cs="Times New Roman"/>
          <w:color w:val="000000"/>
          <w:lang w:val="lt-LT"/>
        </w:rPr>
        <w:t>).</w:t>
      </w:r>
    </w:p>
    <w:p w14:paraId="2EA2A221" w14:textId="77777777" w:rsidR="00EF1385" w:rsidRPr="0074766A" w:rsidRDefault="00EF1385" w:rsidP="0074766A">
      <w:pPr>
        <w:tabs>
          <w:tab w:val="left" w:pos="567"/>
        </w:tabs>
        <w:spacing w:after="0" w:line="240" w:lineRule="auto"/>
        <w:ind w:left="567" w:hanging="567"/>
        <w:rPr>
          <w:rFonts w:ascii="Times New Roman" w:eastAsia="Times New Roman" w:hAnsi="Times New Roman" w:cs="Times New Roman"/>
          <w:color w:val="000000"/>
          <w:lang w:val="lt-LT"/>
        </w:rPr>
      </w:pPr>
      <w:r w:rsidRPr="0074766A">
        <w:rPr>
          <w:rFonts w:ascii="Times New Roman" w:eastAsia="Times New Roman" w:hAnsi="Times New Roman" w:cs="Times New Roman"/>
          <w:i/>
          <w:color w:val="000000"/>
          <w:lang w:val="lt-LT"/>
        </w:rPr>
        <w:t>-</w:t>
      </w:r>
      <w:r w:rsidRPr="0074766A">
        <w:rPr>
          <w:rFonts w:ascii="Times New Roman" w:eastAsia="Times New Roman" w:hAnsi="Times New Roman" w:cs="Times New Roman"/>
          <w:i/>
          <w:color w:val="000000"/>
          <w:lang w:val="lt-LT"/>
        </w:rPr>
        <w:tab/>
      </w:r>
      <w:r w:rsidRPr="0074766A">
        <w:rPr>
          <w:rFonts w:ascii="Times New Roman" w:eastAsia="Times New Roman" w:hAnsi="Times New Roman" w:cs="Times New Roman"/>
          <w:color w:val="000000"/>
          <w:lang w:val="lt-LT"/>
        </w:rPr>
        <w:t>Kraujo plokštelių (ląstelės, kurios padeda kraujui krešėti) kiekio sumažėjimas (</w:t>
      </w:r>
      <w:r w:rsidRPr="0074766A">
        <w:rPr>
          <w:rFonts w:ascii="Times New Roman" w:eastAsia="Times New Roman" w:hAnsi="Times New Roman" w:cs="Times New Roman"/>
          <w:i/>
          <w:color w:val="000000"/>
          <w:lang w:val="lt-LT"/>
        </w:rPr>
        <w:t>trombocitopenija</w:t>
      </w:r>
      <w:r w:rsidRPr="0074766A">
        <w:rPr>
          <w:rFonts w:ascii="Times New Roman" w:eastAsia="Times New Roman" w:hAnsi="Times New Roman" w:cs="Times New Roman"/>
          <w:color w:val="000000"/>
          <w:lang w:val="lt-LT"/>
        </w:rPr>
        <w:t>).</w:t>
      </w:r>
    </w:p>
    <w:p w14:paraId="3032A621"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Kepenyse gaminamų medžiagų kiekio padidėjimas.</w:t>
      </w:r>
    </w:p>
    <w:p w14:paraId="221C072C"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284BEBE4"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b/>
          <w:color w:val="000000"/>
          <w:lang w:val="lt-LT"/>
        </w:rPr>
        <w:t>Reti šalutinio poveikio reiškiniai (gali pasireikšti rečiau kaip 1 iš 1 000 asmenų):</w:t>
      </w:r>
    </w:p>
    <w:p w14:paraId="03A5598E"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Netvirta eisena ir koordinacijos stoka (</w:t>
      </w:r>
      <w:r w:rsidRPr="0074766A">
        <w:rPr>
          <w:rFonts w:ascii="Times New Roman" w:eastAsia="Times New Roman" w:hAnsi="Times New Roman" w:cs="Times New Roman"/>
          <w:i/>
          <w:color w:val="000000"/>
          <w:lang w:val="lt-LT"/>
        </w:rPr>
        <w:t>ataksija</w:t>
      </w:r>
      <w:r w:rsidRPr="0074766A">
        <w:rPr>
          <w:rFonts w:ascii="Times New Roman" w:eastAsia="Times New Roman" w:hAnsi="Times New Roman" w:cs="Times New Roman"/>
          <w:color w:val="000000"/>
          <w:lang w:val="lt-LT"/>
        </w:rPr>
        <w:t>).</w:t>
      </w:r>
    </w:p>
    <w:p w14:paraId="79695A40"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Lėta, neaiški kalba (</w:t>
      </w:r>
      <w:r w:rsidRPr="0074766A">
        <w:rPr>
          <w:rFonts w:ascii="Times New Roman" w:eastAsia="Times New Roman" w:hAnsi="Times New Roman" w:cs="Times New Roman"/>
          <w:i/>
          <w:color w:val="000000"/>
          <w:lang w:val="lt-LT"/>
        </w:rPr>
        <w:t>artikuliuotos kalbos sutrikimas</w:t>
      </w:r>
      <w:r w:rsidRPr="0074766A">
        <w:rPr>
          <w:rFonts w:ascii="Times New Roman" w:eastAsia="Times New Roman" w:hAnsi="Times New Roman" w:cs="Times New Roman"/>
          <w:color w:val="000000"/>
          <w:lang w:val="lt-LT"/>
        </w:rPr>
        <w:t>).</w:t>
      </w:r>
    </w:p>
    <w:p w14:paraId="59B835E5"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Traukuliai (konvulsijos).</w:t>
      </w:r>
    </w:p>
    <w:p w14:paraId="0AF87AB8"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Smegenų funkcijos pokyčiai (</w:t>
      </w:r>
      <w:r w:rsidRPr="0074766A">
        <w:rPr>
          <w:rFonts w:ascii="Times New Roman" w:eastAsia="Times New Roman" w:hAnsi="Times New Roman" w:cs="Times New Roman"/>
          <w:i/>
          <w:color w:val="000000"/>
          <w:lang w:val="lt-LT"/>
        </w:rPr>
        <w:t>encefalopatija</w:t>
      </w:r>
      <w:r w:rsidRPr="0074766A">
        <w:rPr>
          <w:rFonts w:ascii="Times New Roman" w:eastAsia="Times New Roman" w:hAnsi="Times New Roman" w:cs="Times New Roman"/>
          <w:color w:val="000000"/>
          <w:lang w:val="lt-LT"/>
        </w:rPr>
        <w:t>).</w:t>
      </w:r>
    </w:p>
    <w:p w14:paraId="7988A73A" w14:textId="77777777"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Sąmonės netekimas (</w:t>
      </w:r>
      <w:r w:rsidRPr="0074766A">
        <w:rPr>
          <w:rFonts w:ascii="Times New Roman" w:eastAsia="Times New Roman" w:hAnsi="Times New Roman" w:cs="Times New Roman"/>
          <w:i/>
          <w:color w:val="000000"/>
          <w:lang w:val="lt-LT"/>
        </w:rPr>
        <w:t>koma</w:t>
      </w:r>
      <w:r w:rsidRPr="0074766A">
        <w:rPr>
          <w:rFonts w:ascii="Times New Roman" w:eastAsia="Times New Roman" w:hAnsi="Times New Roman" w:cs="Times New Roman"/>
          <w:color w:val="000000"/>
          <w:lang w:val="lt-LT"/>
        </w:rPr>
        <w:t>).</w:t>
      </w:r>
    </w:p>
    <w:p w14:paraId="0A8459BB" w14:textId="588AA392" w:rsidR="00EF1385" w:rsidRPr="0074766A" w:rsidRDefault="00EF1385" w:rsidP="0074766A">
      <w:pPr>
        <w:tabs>
          <w:tab w:val="left" w:pos="567"/>
        </w:tabs>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w:t>
      </w:r>
      <w:r w:rsidRPr="0074766A">
        <w:rPr>
          <w:rFonts w:ascii="Times New Roman" w:eastAsia="Times New Roman" w:hAnsi="Times New Roman" w:cs="Times New Roman"/>
          <w:color w:val="000000"/>
          <w:lang w:val="lt-LT"/>
        </w:rPr>
        <w:tab/>
        <w:t>Minčių susipainiojimas ar sutrikimas (</w:t>
      </w:r>
      <w:r w:rsidRPr="0074766A">
        <w:rPr>
          <w:rFonts w:ascii="Times New Roman" w:eastAsia="Times New Roman" w:hAnsi="Times New Roman" w:cs="Times New Roman"/>
          <w:i/>
          <w:color w:val="000000"/>
          <w:lang w:val="lt-LT"/>
        </w:rPr>
        <w:t>delyras</w:t>
      </w:r>
      <w:r w:rsidRPr="0074766A">
        <w:rPr>
          <w:rFonts w:ascii="Times New Roman" w:eastAsia="Times New Roman" w:hAnsi="Times New Roman" w:cs="Times New Roman"/>
          <w:color w:val="000000"/>
          <w:lang w:val="lt-LT"/>
        </w:rPr>
        <w:t>).</w:t>
      </w:r>
    </w:p>
    <w:p w14:paraId="1272FF94"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60C37D6C" w14:textId="67FB6849"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Šis šalutinis poveikis nervų sistemai paprastai pasireiškia žmonėms, kurių inkstų funkcija sutrikusi, senyviems pacientams bei pacientams, kurie po organų persodinimo operacijos vartoja dideles (8 gramų ar didesnes) Valaciclovir Viatris paros dozes. Šalutinis poveikis paprastai palengvėja, nutraukus Valaciclovir Viatris vartojimą arba sumažinus dozę.</w:t>
      </w:r>
    </w:p>
    <w:p w14:paraId="46AF7BF7" w14:textId="77777777" w:rsidR="00EF1385" w:rsidRPr="0074766A" w:rsidRDefault="00EF1385" w:rsidP="0074766A">
      <w:pPr>
        <w:spacing w:after="0" w:line="240" w:lineRule="auto"/>
        <w:rPr>
          <w:rFonts w:ascii="Times New Roman" w:eastAsia="Times New Roman" w:hAnsi="Times New Roman" w:cs="Times New Roman"/>
          <w:color w:val="000000"/>
          <w:lang w:val="lt-LT"/>
        </w:rPr>
      </w:pPr>
    </w:p>
    <w:p w14:paraId="55338381"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u w:val="single"/>
          <w:lang w:val="lt-LT"/>
        </w:rPr>
        <w:t>Kitas retas šalutinis poveikis</w:t>
      </w:r>
    </w:p>
    <w:p w14:paraId="3448BE5C" w14:textId="77777777" w:rsidR="00EF1385" w:rsidRPr="0074766A" w:rsidRDefault="00EF1385" w:rsidP="0074766A">
      <w:pPr>
        <w:spacing w:after="0" w:line="240" w:lineRule="auto"/>
        <w:rPr>
          <w:rFonts w:ascii="Times New Roman" w:eastAsia="Times New Roman" w:hAnsi="Times New Roman" w:cs="Times New Roman"/>
          <w:color w:val="000000"/>
          <w:lang w:val="lt-LT"/>
        </w:rPr>
      </w:pPr>
      <w:r w:rsidRPr="0074766A">
        <w:rPr>
          <w:rFonts w:ascii="Times New Roman" w:eastAsia="Times New Roman" w:hAnsi="Times New Roman" w:cs="Times New Roman"/>
          <w:color w:val="000000"/>
          <w:lang w:val="lt-LT"/>
        </w:rPr>
        <w:t>Inkstų funkcijos sutrikimas, kuris pasireiškia šlapimo kiekio sumažėjimu arba visišku šlapimo neišsiskyrimu.</w:t>
      </w:r>
    </w:p>
    <w:p w14:paraId="65BBA8BC" w14:textId="77777777" w:rsidR="00EF1385" w:rsidRPr="0074766A" w:rsidRDefault="00EF1385" w:rsidP="0074766A">
      <w:pPr>
        <w:spacing w:after="0" w:line="240" w:lineRule="auto"/>
        <w:rPr>
          <w:rFonts w:ascii="Times New Roman" w:eastAsia="Times New Roman" w:hAnsi="Times New Roman" w:cs="Times New Roman"/>
          <w:lang w:val="lt-LT"/>
        </w:rPr>
      </w:pPr>
    </w:p>
    <w:p w14:paraId="6B4521EA" w14:textId="1C3703CA"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b/>
          <w:lang w:val="lt-LT"/>
        </w:rPr>
        <w:t>Šalutinio poveikio reiškiniai, kurių dažnis nežinomas (negali būti apskaičiuotas pagal turimus duomenis):</w:t>
      </w:r>
    </w:p>
    <w:p w14:paraId="5633043E" w14:textId="77777777" w:rsidR="00EF1385" w:rsidRPr="0074766A" w:rsidRDefault="00EF1385" w:rsidP="0074766A">
      <w:pPr>
        <w:numPr>
          <w:ilvl w:val="0"/>
          <w:numId w:val="11"/>
        </w:numPr>
        <w:spacing w:after="0" w:line="240" w:lineRule="auto"/>
        <w:ind w:left="567" w:hanging="567"/>
        <w:contextualSpacing/>
        <w:rPr>
          <w:rFonts w:ascii="Times New Roman" w:eastAsia="Times New Roman" w:hAnsi="Times New Roman" w:cs="Times New Roman"/>
          <w:lang w:val="lt-LT"/>
        </w:rPr>
      </w:pPr>
      <w:r w:rsidRPr="0074766A">
        <w:rPr>
          <w:rFonts w:ascii="Times New Roman" w:eastAsia="Times New Roman" w:hAnsi="Times New Roman" w:cs="Times New Roman"/>
          <w:lang w:val="lt-LT"/>
        </w:rPr>
        <w:t xml:space="preserve">Vaistų reakcija su eozinofilija ir sisteminiais simptomais, dar vadinamais </w:t>
      </w:r>
      <w:r w:rsidRPr="0074766A">
        <w:rPr>
          <w:rFonts w:ascii="Times New Roman" w:eastAsia="Times New Roman" w:hAnsi="Times New Roman" w:cs="Times New Roman"/>
          <w:i/>
          <w:lang w:val="lt-LT"/>
        </w:rPr>
        <w:t>DRESS</w:t>
      </w:r>
      <w:r w:rsidRPr="0074766A">
        <w:rPr>
          <w:rFonts w:ascii="Times New Roman" w:eastAsia="Times New Roman" w:hAnsi="Times New Roman" w:cs="Times New Roman"/>
          <w:lang w:val="lt-LT"/>
        </w:rPr>
        <w:t xml:space="preserve"> arba padidėjusio jautrumo vaistui sindromu, kuriam būdingas išplitęs išbėrimas, aukšta kūno temperatūra, kepenų fermentų padidėjimas, kraujo anomalijos (eozinofilija), padidėję limfmazgiai ir galbūt kiti kūno organai. Žr. 2 skyrių.</w:t>
      </w:r>
    </w:p>
    <w:p w14:paraId="7AD1F27D" w14:textId="7E36B0A3" w:rsidR="00AA4600" w:rsidRPr="0074766A" w:rsidRDefault="00EF1385" w:rsidP="0074766A">
      <w:pPr>
        <w:pStyle w:val="Sraopastraipa"/>
        <w:numPr>
          <w:ilvl w:val="0"/>
          <w:numId w:val="11"/>
        </w:numPr>
        <w:spacing w:after="0" w:line="240" w:lineRule="auto"/>
        <w:ind w:left="567" w:hanging="567"/>
        <w:rPr>
          <w:rFonts w:ascii="Times New Roman" w:eastAsia="Calibri" w:hAnsi="Times New Roman" w:cs="Times New Roman"/>
          <w:lang w:val="lt-LT"/>
        </w:rPr>
      </w:pPr>
      <w:r w:rsidRPr="0074766A">
        <w:rPr>
          <w:rFonts w:ascii="Times New Roman" w:eastAsia="Times New Roman" w:hAnsi="Times New Roman" w:cs="Times New Roman"/>
          <w:lang w:val="lt-LT"/>
        </w:rPr>
        <w:t>Inkstų uždegimas (tubulointersticinis nefritas)</w:t>
      </w:r>
      <w:r w:rsidR="00AA4600" w:rsidRPr="0074766A">
        <w:rPr>
          <w:rFonts w:ascii="Times New Roman" w:eastAsia="Calibri" w:hAnsi="Times New Roman" w:cs="Times New Roman"/>
          <w:lang w:val="lt-LT"/>
        </w:rPr>
        <w:t>.</w:t>
      </w:r>
    </w:p>
    <w:p w14:paraId="6350A982" w14:textId="77777777" w:rsidR="00AA4600" w:rsidRPr="0074766A" w:rsidRDefault="00AA4600" w:rsidP="0074766A">
      <w:pPr>
        <w:spacing w:after="0" w:line="240" w:lineRule="auto"/>
        <w:rPr>
          <w:rFonts w:ascii="Times New Roman" w:eastAsia="Calibri" w:hAnsi="Times New Roman" w:cs="Times New Roman"/>
          <w:lang w:val="lt-LT"/>
        </w:rPr>
      </w:pPr>
    </w:p>
    <w:p w14:paraId="2883C30F" w14:textId="77777777" w:rsidR="00AA4600" w:rsidRPr="0074766A" w:rsidRDefault="00AA4600" w:rsidP="0074766A">
      <w:pPr>
        <w:spacing w:after="0" w:line="240" w:lineRule="auto"/>
        <w:rPr>
          <w:rFonts w:ascii="Times New Roman" w:eastAsia="Calibri" w:hAnsi="Times New Roman" w:cs="Times New Roman"/>
          <w:b/>
          <w:lang w:val="lt-LT" w:eastAsia="lt-LT"/>
        </w:rPr>
      </w:pPr>
      <w:r w:rsidRPr="0074766A">
        <w:rPr>
          <w:rFonts w:ascii="Times New Roman" w:eastAsia="Calibri" w:hAnsi="Times New Roman" w:cs="Times New Roman"/>
          <w:b/>
          <w:lang w:val="lt-LT" w:eastAsia="lt-LT"/>
        </w:rPr>
        <w:t>Pranešimas apie šalutinį poveikį</w:t>
      </w:r>
    </w:p>
    <w:p w14:paraId="61DEE054" w14:textId="3C650623" w:rsidR="00AA4600" w:rsidRPr="0074766A" w:rsidRDefault="00DF6EB6" w:rsidP="0074766A">
      <w:pPr>
        <w:spacing w:after="0" w:line="240" w:lineRule="auto"/>
        <w:rPr>
          <w:rFonts w:ascii="Times New Roman" w:eastAsia="Calibri" w:hAnsi="Times New Roman" w:cs="Times New Roman"/>
          <w:lang w:val="lt-LT" w:eastAsia="lt-LT"/>
        </w:rPr>
      </w:pPr>
      <w:r w:rsidRPr="0074766A">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4766A">
        <w:rPr>
          <w:rFonts w:ascii="Times New Roman" w:hAnsi="Times New Roman" w:cs="Times New Roman"/>
          <w:color w:val="0000EE"/>
          <w:u w:val="single"/>
          <w:lang w:val="lt-LT" w:eastAsia="lt-LT"/>
        </w:rPr>
        <w:t>https://vvkt.lrv.lt/lt/</w:t>
      </w:r>
      <w:r w:rsidRPr="0074766A">
        <w:rPr>
          <w:rFonts w:ascii="Times New Roman" w:hAnsi="Times New Roman" w:cs="Times New Roman"/>
          <w:lang w:val="lt-LT" w:eastAsia="lt-LT"/>
        </w:rPr>
        <w:t xml:space="preserve"> nurodytais būdais arba paskambinti nemokamu telefonu </w:t>
      </w:r>
      <w:r w:rsidR="00B60692" w:rsidRPr="0074766A">
        <w:rPr>
          <w:rFonts w:ascii="Times New Roman" w:hAnsi="Times New Roman" w:cs="Times New Roman"/>
          <w:lang w:val="lt-LT" w:eastAsia="lt-LT"/>
        </w:rPr>
        <w:t>+370</w:t>
      </w:r>
      <w:r w:rsidRPr="0074766A">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74766A">
        <w:rPr>
          <w:rFonts w:ascii="Times New Roman" w:eastAsia="Calibri" w:hAnsi="Times New Roman" w:cs="Times New Roman"/>
          <w:lang w:val="lt-LT" w:eastAsia="lt-LT"/>
        </w:rPr>
        <w:t>.</w:t>
      </w:r>
    </w:p>
    <w:p w14:paraId="3E50D41A" w14:textId="77777777" w:rsidR="00AA4600" w:rsidRPr="0074766A" w:rsidRDefault="00AA4600" w:rsidP="0074766A">
      <w:pPr>
        <w:spacing w:after="0" w:line="240" w:lineRule="auto"/>
        <w:rPr>
          <w:rFonts w:ascii="Times New Roman" w:eastAsia="Calibri" w:hAnsi="Times New Roman" w:cs="Times New Roman"/>
          <w:lang w:val="lt-LT"/>
        </w:rPr>
      </w:pPr>
    </w:p>
    <w:p w14:paraId="3DE5BE44" w14:textId="77777777" w:rsidR="00AA4600" w:rsidRPr="0074766A" w:rsidRDefault="00AA4600" w:rsidP="0074766A">
      <w:pPr>
        <w:spacing w:after="0" w:line="240" w:lineRule="auto"/>
        <w:rPr>
          <w:rFonts w:ascii="Times New Roman" w:eastAsia="Calibri" w:hAnsi="Times New Roman" w:cs="Times New Roman"/>
          <w:bCs/>
          <w:lang w:val="lt-LT"/>
        </w:rPr>
      </w:pPr>
    </w:p>
    <w:p w14:paraId="5F9FC604" w14:textId="5437F5F6" w:rsidR="00EF1385" w:rsidRDefault="00AA4600" w:rsidP="0074766A">
      <w:pPr>
        <w:tabs>
          <w:tab w:val="left" w:pos="567"/>
        </w:tabs>
        <w:spacing w:after="0" w:line="240" w:lineRule="auto"/>
        <w:rPr>
          <w:rFonts w:ascii="Times New Roman" w:eastAsia="Times New Roman" w:hAnsi="Times New Roman" w:cs="Times New Roman"/>
          <w:b/>
          <w:lang w:val="lt-LT"/>
        </w:rPr>
      </w:pPr>
      <w:bookmarkStart w:id="11" w:name="_Toc129243268"/>
      <w:bookmarkStart w:id="12" w:name="_Toc129243143"/>
      <w:r w:rsidRPr="0074766A">
        <w:rPr>
          <w:rFonts w:ascii="Times New Roman" w:eastAsia="Calibri" w:hAnsi="Times New Roman" w:cs="Times New Roman"/>
          <w:b/>
          <w:lang w:val="lt-LT"/>
        </w:rPr>
        <w:t>5.</w:t>
      </w:r>
      <w:r w:rsidRPr="0074766A">
        <w:rPr>
          <w:rFonts w:ascii="Times New Roman" w:eastAsia="Calibri" w:hAnsi="Times New Roman" w:cs="Times New Roman"/>
          <w:b/>
          <w:lang w:val="lt-LT"/>
        </w:rPr>
        <w:tab/>
      </w:r>
      <w:bookmarkEnd w:id="11"/>
      <w:bookmarkEnd w:id="12"/>
      <w:r w:rsidR="00EF1385" w:rsidRPr="0074766A">
        <w:rPr>
          <w:rFonts w:ascii="Times New Roman" w:eastAsia="Times New Roman" w:hAnsi="Times New Roman" w:cs="Times New Roman"/>
          <w:b/>
          <w:lang w:val="lt-LT"/>
        </w:rPr>
        <w:t xml:space="preserve">Kaip laikyti Valaciclovir Viatris </w:t>
      </w:r>
    </w:p>
    <w:p w14:paraId="00CF2B76" w14:textId="77777777" w:rsidR="0045369D" w:rsidRPr="0074766A" w:rsidRDefault="0045369D" w:rsidP="0074766A">
      <w:pPr>
        <w:tabs>
          <w:tab w:val="left" w:pos="567"/>
        </w:tabs>
        <w:spacing w:after="0" w:line="240" w:lineRule="auto"/>
        <w:rPr>
          <w:rFonts w:ascii="Times New Roman" w:eastAsia="Times New Roman" w:hAnsi="Times New Roman" w:cs="Times New Roman"/>
          <w:b/>
          <w:lang w:val="lt-LT"/>
        </w:rPr>
      </w:pPr>
    </w:p>
    <w:p w14:paraId="34B28921" w14:textId="77777777"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Šį vaistą laikykite vaikams nepastebimoje ir nepasiekiamoje vietoje.</w:t>
      </w:r>
    </w:p>
    <w:p w14:paraId="40439459" w14:textId="77777777" w:rsidR="00EF1385" w:rsidRPr="0074766A" w:rsidRDefault="00EF1385" w:rsidP="0074766A">
      <w:pPr>
        <w:spacing w:after="0" w:line="240" w:lineRule="auto"/>
        <w:rPr>
          <w:rFonts w:ascii="Times New Roman" w:eastAsia="Times New Roman" w:hAnsi="Times New Roman" w:cs="Times New Roman"/>
          <w:lang w:val="lt-LT"/>
        </w:rPr>
      </w:pPr>
    </w:p>
    <w:p w14:paraId="7B9F009B" w14:textId="25451770"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 xml:space="preserve">Ant kartono dėžutės ir </w:t>
      </w:r>
      <w:r w:rsidR="00EA243C" w:rsidRPr="0074766A">
        <w:rPr>
          <w:rFonts w:ascii="Times New Roman" w:eastAsia="Times New Roman" w:hAnsi="Times New Roman" w:cs="Times New Roman"/>
          <w:lang w:val="lt-LT"/>
        </w:rPr>
        <w:t>lizdinės plokštelės</w:t>
      </w:r>
      <w:r w:rsidRPr="0074766A">
        <w:rPr>
          <w:rFonts w:ascii="Times New Roman" w:eastAsia="Times New Roman" w:hAnsi="Times New Roman" w:cs="Times New Roman"/>
          <w:lang w:val="lt-LT"/>
        </w:rPr>
        <w:t xml:space="preserve"> po „</w:t>
      </w:r>
      <w:r w:rsidR="00EA243C" w:rsidRPr="0074766A">
        <w:rPr>
          <w:rFonts w:ascii="Times New Roman" w:eastAsia="Times New Roman" w:hAnsi="Times New Roman" w:cs="Times New Roman"/>
          <w:lang w:val="lt-LT"/>
        </w:rPr>
        <w:t>Tinka iki / EXP</w:t>
      </w:r>
      <w:r w:rsidRPr="0074766A">
        <w:rPr>
          <w:rFonts w:ascii="Times New Roman" w:eastAsia="Times New Roman" w:hAnsi="Times New Roman" w:cs="Times New Roman"/>
          <w:lang w:val="lt-LT"/>
        </w:rPr>
        <w:t>“ nurodytam tinkamumo laikui pasibaigus, šio vaisto vartoti negalima. Vaistas tinkamas vartoti iki paskutinės nurodyto mėnesio dienos.</w:t>
      </w:r>
    </w:p>
    <w:p w14:paraId="1DE73831" w14:textId="77777777" w:rsidR="00EF1385" w:rsidRPr="0074766A" w:rsidRDefault="00EF1385" w:rsidP="0074766A">
      <w:pPr>
        <w:spacing w:after="0" w:line="240" w:lineRule="auto"/>
        <w:rPr>
          <w:rFonts w:ascii="Times New Roman" w:eastAsia="Times New Roman" w:hAnsi="Times New Roman" w:cs="Times New Roman"/>
          <w:lang w:val="lt-LT"/>
        </w:rPr>
      </w:pPr>
    </w:p>
    <w:p w14:paraId="4A636945" w14:textId="2C80AE4F" w:rsidR="00EF1385" w:rsidRPr="0074766A" w:rsidRDefault="00982B1A"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Šiam vaistui specialių laikymo sąlygų nereikia</w:t>
      </w:r>
      <w:r w:rsidR="00EF1385" w:rsidRPr="0074766A">
        <w:rPr>
          <w:rFonts w:ascii="Times New Roman" w:eastAsia="Times New Roman" w:hAnsi="Times New Roman" w:cs="Times New Roman"/>
          <w:lang w:val="lt-LT"/>
        </w:rPr>
        <w:t>.</w:t>
      </w:r>
    </w:p>
    <w:p w14:paraId="62CA621E" w14:textId="77777777" w:rsidR="00EF1385" w:rsidRPr="0074766A" w:rsidRDefault="00EF1385" w:rsidP="0074766A">
      <w:pPr>
        <w:spacing w:after="0" w:line="240" w:lineRule="auto"/>
        <w:rPr>
          <w:rFonts w:ascii="Times New Roman" w:eastAsia="Times New Roman" w:hAnsi="Times New Roman" w:cs="Times New Roman"/>
          <w:lang w:val="lt-LT"/>
        </w:rPr>
      </w:pPr>
    </w:p>
    <w:p w14:paraId="092301E0" w14:textId="77777777" w:rsidR="00EF1385" w:rsidRPr="0074766A" w:rsidRDefault="00EF1385"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F0BB436" w14:textId="77777777" w:rsidR="00EF1385" w:rsidRPr="0074766A" w:rsidRDefault="00EF1385" w:rsidP="0074766A">
      <w:pPr>
        <w:spacing w:after="0" w:line="240" w:lineRule="auto"/>
        <w:rPr>
          <w:rFonts w:ascii="Times New Roman" w:eastAsia="Times New Roman" w:hAnsi="Times New Roman" w:cs="Times New Roman"/>
          <w:lang w:val="lt-LT"/>
        </w:rPr>
      </w:pPr>
    </w:p>
    <w:p w14:paraId="1F0D3A2F" w14:textId="77777777" w:rsidR="00EF1385" w:rsidRPr="0074766A" w:rsidRDefault="00EF1385" w:rsidP="0074766A">
      <w:pPr>
        <w:spacing w:after="0" w:line="240" w:lineRule="auto"/>
        <w:rPr>
          <w:rFonts w:ascii="Times New Roman" w:eastAsia="Times New Roman" w:hAnsi="Times New Roman" w:cs="Times New Roman"/>
          <w:lang w:val="lt-LT"/>
        </w:rPr>
      </w:pPr>
    </w:p>
    <w:p w14:paraId="597DEA40" w14:textId="77777777" w:rsidR="00EF1385" w:rsidRPr="0074766A" w:rsidRDefault="00EF1385" w:rsidP="0074766A">
      <w:pPr>
        <w:tabs>
          <w:tab w:val="left" w:pos="567"/>
        </w:tabs>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lastRenderedPageBreak/>
        <w:t>6.</w:t>
      </w:r>
      <w:r w:rsidRPr="0074766A">
        <w:rPr>
          <w:rFonts w:ascii="Times New Roman" w:eastAsia="Times New Roman" w:hAnsi="Times New Roman" w:cs="Times New Roman"/>
          <w:b/>
          <w:lang w:val="lt-LT"/>
        </w:rPr>
        <w:tab/>
        <w:t>Pakuotės turinys ir kita informacija</w:t>
      </w:r>
    </w:p>
    <w:p w14:paraId="4E907689" w14:textId="77777777" w:rsidR="00EF1385" w:rsidRPr="0074766A" w:rsidRDefault="00EF1385" w:rsidP="0074766A">
      <w:pPr>
        <w:spacing w:after="0" w:line="240" w:lineRule="auto"/>
        <w:rPr>
          <w:rFonts w:ascii="Times New Roman" w:eastAsia="Times New Roman" w:hAnsi="Times New Roman" w:cs="Times New Roman"/>
          <w:lang w:val="lt-LT"/>
        </w:rPr>
      </w:pPr>
    </w:p>
    <w:p w14:paraId="17204515" w14:textId="1A889F20"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Valaciclovir Viatris sudėtis</w:t>
      </w:r>
    </w:p>
    <w:p w14:paraId="4C06EBE7" w14:textId="1DF3D2BF"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Veiklioji medžiaga yra valacikloviras. Kiekvienoje tabletėje yra 1000 mg valacikloviro (valacikloviro hidrochlorido monohidrato pavidalu).</w:t>
      </w:r>
    </w:p>
    <w:p w14:paraId="4094DC60" w14:textId="5E6B19FC" w:rsidR="00EF1385" w:rsidRPr="0074766A" w:rsidRDefault="00EF1385" w:rsidP="0074766A">
      <w:pPr>
        <w:tabs>
          <w:tab w:val="left" w:pos="567"/>
        </w:tabs>
        <w:spacing w:after="0" w:line="240" w:lineRule="auto"/>
        <w:ind w:left="567" w:hanging="567"/>
        <w:rPr>
          <w:rFonts w:ascii="Times New Roman" w:eastAsia="Times New Roman" w:hAnsi="Times New Roman" w:cs="Times New Roman"/>
          <w:lang w:val="lt-LT"/>
        </w:rPr>
      </w:pPr>
      <w:r w:rsidRPr="0074766A">
        <w:rPr>
          <w:rFonts w:ascii="Times New Roman" w:eastAsia="Times New Roman" w:hAnsi="Times New Roman" w:cs="Times New Roman"/>
          <w:lang w:val="lt-LT"/>
        </w:rPr>
        <w:t>-</w:t>
      </w:r>
      <w:r w:rsidRPr="0074766A">
        <w:rPr>
          <w:rFonts w:ascii="Times New Roman" w:eastAsia="Times New Roman" w:hAnsi="Times New Roman" w:cs="Times New Roman"/>
          <w:lang w:val="lt-LT"/>
        </w:rPr>
        <w:tab/>
        <w:t xml:space="preserve">Pagalbinės medžiagos. </w:t>
      </w:r>
      <w:r w:rsidRPr="0074766A">
        <w:rPr>
          <w:rFonts w:ascii="Times New Roman" w:eastAsia="Times New Roman" w:hAnsi="Times New Roman" w:cs="Times New Roman"/>
          <w:i/>
          <w:lang w:val="lt-LT"/>
        </w:rPr>
        <w:t>Tabletės šerdis:</w:t>
      </w:r>
      <w:r w:rsidRPr="0074766A">
        <w:rPr>
          <w:rFonts w:ascii="Times New Roman" w:eastAsia="Times New Roman" w:hAnsi="Times New Roman" w:cs="Times New Roman"/>
          <w:lang w:val="lt-LT"/>
        </w:rPr>
        <w:t xml:space="preserve"> mikrokristalinė celiuliozė, </w:t>
      </w:r>
      <w:r w:rsidR="008A13FB" w:rsidRPr="0074766A">
        <w:rPr>
          <w:rFonts w:ascii="Times New Roman" w:eastAsia="Times New Roman" w:hAnsi="Times New Roman" w:cs="Times New Roman"/>
          <w:lang w:val="lt-LT"/>
        </w:rPr>
        <w:t xml:space="preserve">krospovidonas, </w:t>
      </w:r>
      <w:r w:rsidRPr="0074766A">
        <w:rPr>
          <w:rFonts w:ascii="Times New Roman" w:eastAsia="Times New Roman" w:hAnsi="Times New Roman" w:cs="Times New Roman"/>
          <w:lang w:val="lt-LT"/>
        </w:rPr>
        <w:t xml:space="preserve">povidonas, magnio stearatas; </w:t>
      </w:r>
      <w:r w:rsidRPr="0074766A">
        <w:rPr>
          <w:rFonts w:ascii="Times New Roman" w:eastAsia="Times New Roman" w:hAnsi="Times New Roman" w:cs="Times New Roman"/>
          <w:i/>
          <w:lang w:val="lt-LT"/>
        </w:rPr>
        <w:t>tabletės plėvelė</w:t>
      </w:r>
      <w:r w:rsidR="008A13FB" w:rsidRPr="0074766A">
        <w:rPr>
          <w:rFonts w:ascii="Times New Roman" w:eastAsia="Times New Roman" w:hAnsi="Times New Roman" w:cs="Times New Roman"/>
          <w:i/>
          <w:lang w:val="lt-LT"/>
        </w:rPr>
        <w:t xml:space="preserve">: </w:t>
      </w:r>
      <w:r w:rsidR="008A13FB" w:rsidRPr="0074766A">
        <w:rPr>
          <w:rFonts w:ascii="Times New Roman" w:eastAsia="Times New Roman" w:hAnsi="Times New Roman" w:cs="Times New Roman"/>
          <w:iCs/>
          <w:lang w:val="lt-LT"/>
        </w:rPr>
        <w:t>titano dioksidas (E171)</w:t>
      </w:r>
      <w:r w:rsidR="008A13FB" w:rsidRPr="0074766A">
        <w:rPr>
          <w:rFonts w:ascii="Times New Roman" w:eastAsia="Times New Roman" w:hAnsi="Times New Roman" w:cs="Times New Roman"/>
          <w:lang w:val="lt-LT"/>
        </w:rPr>
        <w:t>, makrogolis 400, polisorbatas 80</w:t>
      </w:r>
      <w:r w:rsidR="00023F4E" w:rsidRPr="0074766A">
        <w:rPr>
          <w:rFonts w:ascii="Times New Roman" w:eastAsia="Times New Roman" w:hAnsi="Times New Roman" w:cs="Times New Roman"/>
          <w:lang w:val="lt-LT"/>
        </w:rPr>
        <w:t xml:space="preserve"> (E433)</w:t>
      </w:r>
      <w:r w:rsidR="008A13FB" w:rsidRPr="0074766A">
        <w:rPr>
          <w:rFonts w:ascii="Times New Roman" w:eastAsia="Times New Roman" w:hAnsi="Times New Roman" w:cs="Times New Roman"/>
          <w:lang w:val="lt-LT"/>
        </w:rPr>
        <w:t xml:space="preserve">, </w:t>
      </w:r>
      <w:r w:rsidRPr="0074766A">
        <w:rPr>
          <w:rFonts w:ascii="Times New Roman" w:eastAsia="Times New Roman" w:hAnsi="Times New Roman" w:cs="Times New Roman"/>
          <w:lang w:val="lt-LT"/>
        </w:rPr>
        <w:t>hipromeliozė</w:t>
      </w:r>
      <w:r w:rsidR="00023F4E" w:rsidRPr="0074766A">
        <w:rPr>
          <w:rFonts w:ascii="Times New Roman" w:eastAsia="Times New Roman" w:hAnsi="Times New Roman" w:cs="Times New Roman"/>
          <w:lang w:val="lt-LT"/>
        </w:rPr>
        <w:t xml:space="preserve"> (E464)</w:t>
      </w:r>
      <w:r w:rsidRPr="0074766A">
        <w:rPr>
          <w:rFonts w:ascii="Times New Roman" w:eastAsia="Times New Roman" w:hAnsi="Times New Roman" w:cs="Times New Roman"/>
          <w:lang w:val="lt-LT"/>
        </w:rPr>
        <w:t>.</w:t>
      </w:r>
    </w:p>
    <w:p w14:paraId="29D73873" w14:textId="77777777" w:rsidR="00EF1385" w:rsidRPr="0074766A" w:rsidRDefault="00EF1385" w:rsidP="0074766A">
      <w:pPr>
        <w:spacing w:after="0" w:line="240" w:lineRule="auto"/>
        <w:rPr>
          <w:rFonts w:ascii="Times New Roman" w:eastAsia="Times New Roman" w:hAnsi="Times New Roman" w:cs="Times New Roman"/>
          <w:b/>
          <w:lang w:val="lt-LT"/>
        </w:rPr>
      </w:pPr>
    </w:p>
    <w:p w14:paraId="409D6AFF" w14:textId="5C4FAF3B" w:rsidR="00EF1385" w:rsidRPr="0074766A" w:rsidRDefault="00EF1385" w:rsidP="0074766A">
      <w:pPr>
        <w:spacing w:after="0" w:line="240" w:lineRule="auto"/>
        <w:rPr>
          <w:rFonts w:ascii="Times New Roman" w:eastAsia="Times New Roman" w:hAnsi="Times New Roman" w:cs="Times New Roman"/>
          <w:b/>
          <w:lang w:val="lt-LT"/>
        </w:rPr>
      </w:pPr>
      <w:r w:rsidRPr="0074766A">
        <w:rPr>
          <w:rFonts w:ascii="Times New Roman" w:eastAsia="Times New Roman" w:hAnsi="Times New Roman" w:cs="Times New Roman"/>
          <w:b/>
          <w:lang w:val="lt-LT"/>
        </w:rPr>
        <w:t xml:space="preserve">Valaciclovir Viatris išvaizda ir kiekis pakuotėje </w:t>
      </w:r>
    </w:p>
    <w:p w14:paraId="4CAD95D0" w14:textId="2A6E8808" w:rsidR="00405F70" w:rsidRPr="0074766A" w:rsidRDefault="0097339B" w:rsidP="0074766A">
      <w:pPr>
        <w:spacing w:after="0" w:line="240" w:lineRule="auto"/>
        <w:rPr>
          <w:rFonts w:ascii="Times New Roman" w:eastAsia="Times New Roman" w:hAnsi="Times New Roman" w:cs="Times New Roman"/>
          <w:lang w:val="lt-LT"/>
        </w:rPr>
      </w:pPr>
      <w:r w:rsidRPr="0097339B">
        <w:rPr>
          <w:rFonts w:ascii="Times New Roman" w:eastAsia="Times New Roman" w:hAnsi="Times New Roman" w:cs="Times New Roman"/>
          <w:lang w:val="lt-LT"/>
        </w:rPr>
        <w:t>Valaciclovir Viatris tabletės yra baltos arba beveik baltos, kapsulės formos, abipus išgaubtos, plėvele dengtos, kurių vienoje pusėje yra įspaustas „VC 1000“, o kitoje „G“</w:t>
      </w:r>
      <w:r w:rsidR="00405F70" w:rsidRPr="0074766A">
        <w:rPr>
          <w:rFonts w:ascii="Times New Roman" w:eastAsia="Times New Roman" w:hAnsi="Times New Roman" w:cs="Times New Roman"/>
          <w:lang w:val="lt-LT"/>
        </w:rPr>
        <w:t>.</w:t>
      </w:r>
    </w:p>
    <w:p w14:paraId="22BDAC85" w14:textId="77777777" w:rsidR="00EF1385" w:rsidRPr="0074766A" w:rsidRDefault="00EF1385" w:rsidP="0074766A">
      <w:pPr>
        <w:spacing w:after="0" w:line="240" w:lineRule="auto"/>
        <w:rPr>
          <w:rFonts w:ascii="Times New Roman" w:eastAsia="Times New Roman" w:hAnsi="Times New Roman" w:cs="Times New Roman"/>
          <w:lang w:val="lt-LT"/>
        </w:rPr>
      </w:pPr>
    </w:p>
    <w:p w14:paraId="61902655" w14:textId="4D83FB9B" w:rsidR="00EF1385" w:rsidRPr="0074766A" w:rsidRDefault="00405F70" w:rsidP="0074766A">
      <w:pPr>
        <w:spacing w:after="0" w:line="240" w:lineRule="auto"/>
        <w:rPr>
          <w:rFonts w:ascii="Times New Roman" w:eastAsia="Times New Roman" w:hAnsi="Times New Roman" w:cs="Times New Roman"/>
          <w:lang w:val="lt-LT"/>
        </w:rPr>
      </w:pPr>
      <w:r w:rsidRPr="0074766A">
        <w:rPr>
          <w:rFonts w:ascii="Times New Roman" w:eastAsia="Times New Roman" w:hAnsi="Times New Roman" w:cs="Times New Roman"/>
          <w:lang w:val="lt-LT"/>
        </w:rPr>
        <w:t>PVC-PVDC/aliuminio lizdinių plokštelių pakuotė</w:t>
      </w:r>
      <w:r w:rsidR="00EF1385" w:rsidRPr="0074766A">
        <w:rPr>
          <w:rFonts w:ascii="Times New Roman" w:eastAsia="Times New Roman" w:hAnsi="Times New Roman" w:cs="Times New Roman"/>
          <w:lang w:val="lt-LT"/>
        </w:rPr>
        <w:t>.</w:t>
      </w:r>
    </w:p>
    <w:p w14:paraId="7C72D329" w14:textId="59582ABC" w:rsidR="00EF1385" w:rsidRPr="0074766A" w:rsidRDefault="00405F70" w:rsidP="0074766A">
      <w:pPr>
        <w:spacing w:after="0" w:line="240" w:lineRule="auto"/>
        <w:rPr>
          <w:rFonts w:ascii="Times New Roman" w:eastAsia="Calibri" w:hAnsi="Times New Roman" w:cs="Times New Roman"/>
          <w:lang w:val="lt-LT"/>
        </w:rPr>
      </w:pPr>
      <w:r w:rsidRPr="0074766A">
        <w:rPr>
          <w:rFonts w:ascii="Times New Roman" w:eastAsia="Times New Roman" w:hAnsi="Times New Roman" w:cs="Times New Roman"/>
          <w:lang w:val="lt-LT"/>
        </w:rPr>
        <w:t>Pakuotėje yra 21 plėvele dengta tabletė.</w:t>
      </w:r>
    </w:p>
    <w:p w14:paraId="5C1BC2E1" w14:textId="77777777" w:rsidR="00EF1385" w:rsidRPr="0074766A" w:rsidRDefault="00EF1385" w:rsidP="0074766A">
      <w:pPr>
        <w:spacing w:after="0" w:line="240" w:lineRule="auto"/>
        <w:rPr>
          <w:rFonts w:ascii="Times New Roman" w:eastAsia="Times New Roman" w:hAnsi="Times New Roman" w:cs="Times New Roman"/>
          <w:lang w:val="lt-LT"/>
        </w:rPr>
      </w:pPr>
    </w:p>
    <w:p w14:paraId="06718703" w14:textId="5C42A921" w:rsidR="008F1DCF" w:rsidRPr="0074766A" w:rsidRDefault="008F1DCF" w:rsidP="0074766A">
      <w:pPr>
        <w:keepNext/>
        <w:tabs>
          <w:tab w:val="left" w:pos="142"/>
        </w:tabs>
        <w:spacing w:after="0" w:line="240" w:lineRule="auto"/>
        <w:outlineLvl w:val="3"/>
        <w:rPr>
          <w:rFonts w:ascii="Times New Roman" w:eastAsia="SimSun" w:hAnsi="Times New Roman" w:cs="Times New Roman"/>
          <w:b/>
          <w:lang w:val="lt-LT" w:eastAsia="lt-LT"/>
        </w:rPr>
      </w:pPr>
      <w:r w:rsidRPr="0074766A">
        <w:rPr>
          <w:rFonts w:ascii="Times New Roman" w:eastAsia="SimSun" w:hAnsi="Times New Roman" w:cs="Times New Roman"/>
          <w:b/>
          <w:lang w:val="lt-LT" w:eastAsia="lt-LT"/>
        </w:rPr>
        <w:t>Registruotojas eksportuojančioje valstybėje</w:t>
      </w:r>
    </w:p>
    <w:p w14:paraId="5F244CFE" w14:textId="77777777" w:rsidR="00EA243C" w:rsidRPr="0074766A" w:rsidRDefault="00EA243C" w:rsidP="0074766A">
      <w:pPr>
        <w:spacing w:after="0" w:line="240" w:lineRule="auto"/>
        <w:ind w:left="567" w:hanging="567"/>
        <w:rPr>
          <w:rFonts w:ascii="Times New Roman" w:eastAsia="Times New Roman" w:hAnsi="Times New Roman" w:cs="Times New Roman"/>
          <w:bCs/>
          <w:lang w:val="lt-LT" w:eastAsia="lt-LT"/>
        </w:rPr>
      </w:pPr>
      <w:r w:rsidRPr="0074766A">
        <w:rPr>
          <w:rFonts w:ascii="Times New Roman" w:eastAsia="Times New Roman" w:hAnsi="Times New Roman" w:cs="Times New Roman"/>
          <w:bCs/>
          <w:lang w:val="lt-LT" w:eastAsia="lt-LT"/>
        </w:rPr>
        <w:t>Viatris Limited</w:t>
      </w:r>
    </w:p>
    <w:p w14:paraId="0EAA9999" w14:textId="77777777" w:rsidR="00EA243C" w:rsidRPr="0074766A" w:rsidRDefault="00EA243C" w:rsidP="0074766A">
      <w:pPr>
        <w:spacing w:after="0" w:line="240" w:lineRule="auto"/>
        <w:ind w:left="567" w:hanging="567"/>
        <w:rPr>
          <w:rFonts w:ascii="Times New Roman" w:eastAsia="Times New Roman" w:hAnsi="Times New Roman" w:cs="Times New Roman"/>
          <w:bCs/>
          <w:lang w:val="lt-LT" w:eastAsia="lt-LT"/>
        </w:rPr>
      </w:pPr>
      <w:r w:rsidRPr="0074766A">
        <w:rPr>
          <w:rFonts w:ascii="Times New Roman" w:eastAsia="Times New Roman" w:hAnsi="Times New Roman" w:cs="Times New Roman"/>
          <w:bCs/>
          <w:lang w:val="lt-LT" w:eastAsia="lt-LT"/>
        </w:rPr>
        <w:t>Damastown Industrial Park</w:t>
      </w:r>
    </w:p>
    <w:p w14:paraId="41D33695" w14:textId="77777777" w:rsidR="00EA243C" w:rsidRPr="0074766A" w:rsidRDefault="00EA243C" w:rsidP="0074766A">
      <w:pPr>
        <w:spacing w:after="0" w:line="240" w:lineRule="auto"/>
        <w:ind w:left="567" w:hanging="567"/>
        <w:rPr>
          <w:rFonts w:ascii="Times New Roman" w:eastAsia="Times New Roman" w:hAnsi="Times New Roman" w:cs="Times New Roman"/>
          <w:bCs/>
          <w:lang w:val="lt-LT" w:eastAsia="lt-LT"/>
        </w:rPr>
      </w:pPr>
      <w:r w:rsidRPr="0074766A">
        <w:rPr>
          <w:rFonts w:ascii="Times New Roman" w:eastAsia="Times New Roman" w:hAnsi="Times New Roman" w:cs="Times New Roman"/>
          <w:bCs/>
          <w:lang w:val="lt-LT" w:eastAsia="lt-LT"/>
        </w:rPr>
        <w:t>Mulhuddart</w:t>
      </w:r>
    </w:p>
    <w:p w14:paraId="5EE1CE37" w14:textId="4329AFF1" w:rsidR="00EA243C" w:rsidRPr="0074766A" w:rsidRDefault="0097339B" w:rsidP="0074766A">
      <w:pPr>
        <w:spacing w:after="0" w:line="240" w:lineRule="auto"/>
        <w:ind w:left="567" w:hanging="567"/>
        <w:rPr>
          <w:rFonts w:ascii="Times New Roman" w:eastAsia="Times New Roman" w:hAnsi="Times New Roman" w:cs="Times New Roman"/>
          <w:bCs/>
          <w:lang w:val="lt-LT" w:eastAsia="lt-LT"/>
        </w:rPr>
      </w:pPr>
      <w:r w:rsidRPr="0097339B">
        <w:rPr>
          <w:rFonts w:ascii="Times New Roman" w:eastAsia="Times New Roman" w:hAnsi="Times New Roman" w:cs="Times New Roman"/>
          <w:bCs/>
          <w:lang w:val="lt-LT" w:eastAsia="lt-LT"/>
        </w:rPr>
        <w:t xml:space="preserve">D15XD71 </w:t>
      </w:r>
      <w:r w:rsidR="00EA243C" w:rsidRPr="0074766A">
        <w:rPr>
          <w:rFonts w:ascii="Times New Roman" w:eastAsia="Times New Roman" w:hAnsi="Times New Roman" w:cs="Times New Roman"/>
          <w:bCs/>
          <w:lang w:val="lt-LT" w:eastAsia="lt-LT"/>
        </w:rPr>
        <w:t>Dublin 15</w:t>
      </w:r>
    </w:p>
    <w:p w14:paraId="355B49BA" w14:textId="784EC60D" w:rsidR="00F8410C" w:rsidRPr="0074766A" w:rsidRDefault="00EA243C" w:rsidP="0074766A">
      <w:pPr>
        <w:spacing w:after="0" w:line="240" w:lineRule="auto"/>
        <w:ind w:left="567" w:hanging="567"/>
        <w:rPr>
          <w:rFonts w:ascii="Times New Roman" w:eastAsia="Times New Roman" w:hAnsi="Times New Roman" w:cs="Times New Roman"/>
          <w:bCs/>
          <w:lang w:val="lt-LT" w:eastAsia="lt-LT"/>
        </w:rPr>
      </w:pPr>
      <w:r w:rsidRPr="0074766A">
        <w:rPr>
          <w:rFonts w:ascii="Times New Roman" w:eastAsia="Times New Roman" w:hAnsi="Times New Roman" w:cs="Times New Roman"/>
          <w:bCs/>
          <w:lang w:val="lt-LT" w:eastAsia="lt-LT"/>
        </w:rPr>
        <w:t>Airija</w:t>
      </w:r>
    </w:p>
    <w:p w14:paraId="7D7C66DE" w14:textId="77777777" w:rsidR="00EA243C" w:rsidRPr="0074766A" w:rsidRDefault="00EA243C" w:rsidP="0074766A">
      <w:pPr>
        <w:spacing w:after="0" w:line="240" w:lineRule="auto"/>
        <w:ind w:left="567" w:hanging="567"/>
        <w:rPr>
          <w:rFonts w:ascii="Times New Roman" w:eastAsia="Times New Roman" w:hAnsi="Times New Roman" w:cs="Times New Roman"/>
          <w:bCs/>
          <w:lang w:val="lt-LT" w:eastAsia="lt-LT"/>
        </w:rPr>
      </w:pPr>
    </w:p>
    <w:p w14:paraId="4DBE588F" w14:textId="6D965115" w:rsidR="00EA243C" w:rsidRPr="0074766A" w:rsidRDefault="00EA243C" w:rsidP="0074766A">
      <w:pPr>
        <w:spacing w:after="0" w:line="240" w:lineRule="auto"/>
        <w:ind w:left="567" w:hanging="567"/>
        <w:rPr>
          <w:rFonts w:ascii="Times New Roman" w:eastAsia="Times New Roman" w:hAnsi="Times New Roman" w:cs="Times New Roman"/>
          <w:b/>
          <w:lang w:val="lt-LT" w:eastAsia="lt-LT"/>
        </w:rPr>
      </w:pPr>
      <w:r w:rsidRPr="0074766A">
        <w:rPr>
          <w:rFonts w:ascii="Times New Roman" w:eastAsia="Times New Roman" w:hAnsi="Times New Roman" w:cs="Times New Roman"/>
          <w:b/>
          <w:lang w:val="lt-LT" w:eastAsia="lt-LT"/>
        </w:rPr>
        <w:t>Gamintojas</w:t>
      </w:r>
    </w:p>
    <w:p w14:paraId="1DEE1124" w14:textId="5601C46F" w:rsidR="00EA243C" w:rsidRPr="0074766A" w:rsidRDefault="00EA243C" w:rsidP="0074766A">
      <w:pPr>
        <w:spacing w:after="0" w:line="240" w:lineRule="auto"/>
        <w:ind w:left="567" w:hanging="567"/>
        <w:rPr>
          <w:rFonts w:ascii="Times New Roman" w:eastAsia="Times New Roman" w:hAnsi="Times New Roman" w:cs="Times New Roman"/>
          <w:bCs/>
          <w:lang w:val="lt-LT" w:eastAsia="lt-LT"/>
        </w:rPr>
      </w:pPr>
      <w:r w:rsidRPr="0074766A">
        <w:rPr>
          <w:rFonts w:ascii="Times New Roman" w:eastAsia="Times New Roman" w:hAnsi="Times New Roman" w:cs="Times New Roman"/>
          <w:bCs/>
          <w:lang w:val="lt-LT" w:eastAsia="lt-LT"/>
        </w:rPr>
        <w:t>Mylan Hungary Kft, H-2900 Komarom, Mylan utca 1, Vengrija</w:t>
      </w:r>
    </w:p>
    <w:p w14:paraId="7BC38BB3" w14:textId="14761DEE" w:rsidR="00D1110E" w:rsidRPr="0074766A" w:rsidRDefault="00D1110E" w:rsidP="0074766A">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74766A" w:rsidRDefault="008F1DCF" w:rsidP="0074766A">
      <w:pPr>
        <w:keepNext/>
        <w:tabs>
          <w:tab w:val="left" w:pos="567"/>
        </w:tabs>
        <w:spacing w:after="0" w:line="240" w:lineRule="auto"/>
        <w:rPr>
          <w:rFonts w:ascii="Times New Roman" w:eastAsia="Times New Roman" w:hAnsi="Times New Roman" w:cs="Times New Roman"/>
          <w:b/>
          <w:lang w:val="lt-LT" w:eastAsia="lt-LT"/>
        </w:rPr>
      </w:pPr>
      <w:r w:rsidRPr="0074766A">
        <w:rPr>
          <w:rFonts w:ascii="Times New Roman" w:eastAsia="Times New Roman" w:hAnsi="Times New Roman" w:cs="Times New Roman"/>
          <w:b/>
          <w:lang w:val="lt-LT" w:eastAsia="lt-LT"/>
        </w:rPr>
        <w:t>Lygiagretus importuotojas</w:t>
      </w:r>
    </w:p>
    <w:p w14:paraId="1DAD5BC8" w14:textId="77777777" w:rsidR="00807814" w:rsidRPr="0074766A" w:rsidRDefault="00807814" w:rsidP="0074766A">
      <w:pPr>
        <w:keepNext/>
        <w:tabs>
          <w:tab w:val="left" w:pos="567"/>
        </w:tabs>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UAB ,,Limedika“</w:t>
      </w:r>
    </w:p>
    <w:p w14:paraId="1EA6B823" w14:textId="5578DAE6" w:rsidR="00807814" w:rsidRPr="0074766A" w:rsidRDefault="00807814" w:rsidP="0074766A">
      <w:pPr>
        <w:keepNext/>
        <w:tabs>
          <w:tab w:val="left" w:pos="567"/>
        </w:tabs>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 xml:space="preserve">Erdvės g. </w:t>
      </w:r>
      <w:r w:rsidR="000F6A3F" w:rsidRPr="0074766A">
        <w:rPr>
          <w:rFonts w:ascii="Times New Roman" w:eastAsia="Times New Roman" w:hAnsi="Times New Roman" w:cs="Times New Roman"/>
          <w:lang w:val="lt-LT" w:eastAsia="lt-LT"/>
        </w:rPr>
        <w:t>2</w:t>
      </w:r>
    </w:p>
    <w:p w14:paraId="7CF2DE31" w14:textId="77777777" w:rsidR="00807814" w:rsidRPr="0074766A" w:rsidRDefault="00807814" w:rsidP="0074766A">
      <w:pPr>
        <w:keepNext/>
        <w:tabs>
          <w:tab w:val="left" w:pos="567"/>
        </w:tabs>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Ramučių k., Karmėlavos sen.</w:t>
      </w:r>
    </w:p>
    <w:p w14:paraId="0C4308F2" w14:textId="11590770" w:rsidR="00807814" w:rsidRPr="0074766A" w:rsidRDefault="00807814" w:rsidP="0074766A">
      <w:pPr>
        <w:keepNext/>
        <w:tabs>
          <w:tab w:val="left" w:pos="567"/>
        </w:tabs>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LT-52114 Kauno r. sav.</w:t>
      </w:r>
    </w:p>
    <w:p w14:paraId="29BA277E" w14:textId="02BAEB3C" w:rsidR="008F1DCF" w:rsidRPr="0074766A" w:rsidRDefault="00807814" w:rsidP="0074766A">
      <w:pPr>
        <w:keepNext/>
        <w:tabs>
          <w:tab w:val="left" w:pos="567"/>
        </w:tabs>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Lietuva</w:t>
      </w:r>
    </w:p>
    <w:p w14:paraId="6589C425" w14:textId="77777777" w:rsidR="008F1DCF" w:rsidRPr="0074766A" w:rsidRDefault="008F1DCF" w:rsidP="0074766A">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74766A" w:rsidRDefault="008F1DCF" w:rsidP="0074766A">
      <w:pPr>
        <w:keepNext/>
        <w:tabs>
          <w:tab w:val="left" w:pos="567"/>
        </w:tabs>
        <w:spacing w:after="0" w:line="240" w:lineRule="auto"/>
        <w:rPr>
          <w:rFonts w:ascii="Times New Roman" w:eastAsia="Times New Roman" w:hAnsi="Times New Roman" w:cs="Times New Roman"/>
          <w:b/>
          <w:lang w:val="lt-LT" w:eastAsia="lt-LT"/>
        </w:rPr>
      </w:pPr>
      <w:r w:rsidRPr="0074766A">
        <w:rPr>
          <w:rFonts w:ascii="Times New Roman" w:eastAsia="Times New Roman" w:hAnsi="Times New Roman" w:cs="Times New Roman"/>
          <w:b/>
          <w:lang w:val="lt-LT" w:eastAsia="lt-LT"/>
        </w:rPr>
        <w:t>Perpakavo</w:t>
      </w:r>
    </w:p>
    <w:p w14:paraId="57F94170" w14:textId="2D964F18" w:rsidR="008F1DCF" w:rsidRPr="0074766A" w:rsidRDefault="008F1DCF"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Lietuvos ir Norvegijos UAB ,,Norfachema</w:t>
      </w:r>
      <w:r w:rsidR="008B73FE" w:rsidRPr="0074766A">
        <w:rPr>
          <w:rFonts w:ascii="Times New Roman" w:eastAsia="Times New Roman" w:hAnsi="Times New Roman" w:cs="Times New Roman"/>
          <w:lang w:val="lt-LT" w:eastAsia="lt-LT"/>
        </w:rPr>
        <w:t>“</w:t>
      </w:r>
    </w:p>
    <w:p w14:paraId="66319437" w14:textId="77777777" w:rsidR="00807814" w:rsidRPr="0074766A" w:rsidRDefault="00807814"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Vytauto g. 6</w:t>
      </w:r>
    </w:p>
    <w:p w14:paraId="10504779" w14:textId="47984139" w:rsidR="008F1DCF" w:rsidRPr="0074766A" w:rsidRDefault="00807814"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LT-55175</w:t>
      </w:r>
      <w:r w:rsidR="008F1DCF" w:rsidRPr="0074766A">
        <w:rPr>
          <w:rFonts w:ascii="Times New Roman" w:eastAsia="Times New Roman" w:hAnsi="Times New Roman" w:cs="Times New Roman"/>
          <w:lang w:val="lt-LT" w:eastAsia="lt-LT"/>
        </w:rPr>
        <w:t xml:space="preserve"> Jonava</w:t>
      </w:r>
    </w:p>
    <w:p w14:paraId="72D2A201" w14:textId="77777777" w:rsidR="008F1DCF" w:rsidRPr="0074766A" w:rsidRDefault="008F1DCF" w:rsidP="0074766A">
      <w:pPr>
        <w:spacing w:after="0" w:line="240" w:lineRule="auto"/>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t>Lietuva</w:t>
      </w:r>
    </w:p>
    <w:p w14:paraId="159DF148" w14:textId="77777777" w:rsidR="008F1DCF" w:rsidRPr="0074766A" w:rsidRDefault="008F1DCF" w:rsidP="0074766A">
      <w:pPr>
        <w:spacing w:after="0" w:line="240" w:lineRule="auto"/>
        <w:rPr>
          <w:rFonts w:ascii="Times New Roman" w:eastAsia="Times New Roman" w:hAnsi="Times New Roman" w:cs="Times New Roman"/>
          <w:lang w:val="lt-LT" w:eastAsia="lt-LT"/>
        </w:rPr>
      </w:pPr>
    </w:p>
    <w:p w14:paraId="673E26CE" w14:textId="77777777" w:rsidR="008F1DCF" w:rsidRPr="0074766A" w:rsidRDefault="008F1DCF" w:rsidP="0074766A">
      <w:pPr>
        <w:spacing w:after="0" w:line="240" w:lineRule="auto"/>
        <w:rPr>
          <w:rFonts w:ascii="Times New Roman" w:eastAsia="Times New Roman" w:hAnsi="Times New Roman" w:cs="Times New Roman"/>
          <w:bCs/>
          <w:iCs/>
          <w:lang w:val="lt-LT" w:eastAsia="lt-LT"/>
        </w:rPr>
      </w:pPr>
      <w:r w:rsidRPr="0074766A">
        <w:rPr>
          <w:rFonts w:ascii="Times New Roman" w:eastAsia="Times New Roman" w:hAnsi="Times New Roman" w:cs="Times New Roman"/>
          <w:bCs/>
          <w:iCs/>
          <w:lang w:val="lt-LT" w:eastAsia="lt-LT"/>
        </w:rPr>
        <w:t>arba</w:t>
      </w:r>
    </w:p>
    <w:p w14:paraId="566389E5" w14:textId="77777777" w:rsidR="008F1DCF" w:rsidRPr="0074766A" w:rsidRDefault="008F1DCF" w:rsidP="0074766A">
      <w:pPr>
        <w:spacing w:after="0" w:line="240" w:lineRule="auto"/>
        <w:rPr>
          <w:rFonts w:ascii="Times New Roman" w:eastAsia="Times New Roman" w:hAnsi="Times New Roman" w:cs="Times New Roman"/>
          <w:bCs/>
          <w:iCs/>
          <w:lang w:val="lt-LT" w:eastAsia="lt-LT"/>
        </w:rPr>
      </w:pPr>
    </w:p>
    <w:p w14:paraId="43AE06F5" w14:textId="77777777" w:rsidR="008F1DCF" w:rsidRPr="0074766A" w:rsidRDefault="008F1DCF" w:rsidP="0074766A">
      <w:pPr>
        <w:spacing w:after="0" w:line="240" w:lineRule="auto"/>
        <w:rPr>
          <w:rFonts w:ascii="Times New Roman" w:eastAsia="Times New Roman" w:hAnsi="Times New Roman" w:cs="Times New Roman"/>
          <w:bCs/>
          <w:iCs/>
          <w:lang w:val="lt-LT" w:eastAsia="lt-LT"/>
        </w:rPr>
      </w:pPr>
      <w:r w:rsidRPr="0074766A">
        <w:rPr>
          <w:rFonts w:ascii="Times New Roman" w:eastAsia="Times New Roman" w:hAnsi="Times New Roman" w:cs="Times New Roman"/>
          <w:bCs/>
          <w:iCs/>
          <w:lang w:val="lt-LT" w:eastAsia="lt-LT"/>
        </w:rPr>
        <w:t>UAB „Entafarma“</w:t>
      </w:r>
    </w:p>
    <w:p w14:paraId="064DCD02" w14:textId="77777777" w:rsidR="008F1DCF" w:rsidRPr="0074766A" w:rsidRDefault="008F1DCF" w:rsidP="0074766A">
      <w:pPr>
        <w:spacing w:after="0" w:line="240" w:lineRule="auto"/>
        <w:rPr>
          <w:rFonts w:ascii="Times New Roman" w:eastAsia="Times New Roman" w:hAnsi="Times New Roman" w:cs="Times New Roman"/>
          <w:bCs/>
          <w:iCs/>
          <w:lang w:val="lt-LT" w:eastAsia="lt-LT"/>
        </w:rPr>
      </w:pPr>
      <w:r w:rsidRPr="0074766A">
        <w:rPr>
          <w:rFonts w:ascii="Times New Roman" w:eastAsia="Times New Roman" w:hAnsi="Times New Roman" w:cs="Times New Roman"/>
          <w:bCs/>
          <w:iCs/>
          <w:lang w:val="lt-LT" w:eastAsia="lt-LT"/>
        </w:rPr>
        <w:t>Klonėnų vs. 1</w:t>
      </w:r>
    </w:p>
    <w:p w14:paraId="71BE7DB2" w14:textId="77FFEED2" w:rsidR="008F1DCF" w:rsidRPr="0074766A" w:rsidRDefault="00807814" w:rsidP="0074766A">
      <w:pPr>
        <w:spacing w:after="0" w:line="240" w:lineRule="auto"/>
        <w:rPr>
          <w:rFonts w:ascii="Times New Roman" w:eastAsia="Times New Roman" w:hAnsi="Times New Roman" w:cs="Times New Roman"/>
          <w:bCs/>
          <w:iCs/>
          <w:lang w:val="lt-LT" w:eastAsia="lt-LT"/>
        </w:rPr>
      </w:pPr>
      <w:r w:rsidRPr="0074766A">
        <w:rPr>
          <w:rFonts w:ascii="Times New Roman" w:eastAsia="Times New Roman" w:hAnsi="Times New Roman" w:cs="Times New Roman"/>
          <w:lang w:val="lt-LT"/>
        </w:rPr>
        <w:t xml:space="preserve">LT-19156 </w:t>
      </w:r>
      <w:r w:rsidR="008F1DCF" w:rsidRPr="0074766A">
        <w:rPr>
          <w:rFonts w:ascii="Times New Roman" w:eastAsia="Times New Roman" w:hAnsi="Times New Roman" w:cs="Times New Roman"/>
          <w:bCs/>
          <w:iCs/>
          <w:lang w:val="lt-LT" w:eastAsia="lt-LT"/>
        </w:rPr>
        <w:t>Širvintų r. sav.</w:t>
      </w:r>
    </w:p>
    <w:p w14:paraId="33E909CE" w14:textId="77777777" w:rsidR="008F1DCF" w:rsidRPr="0074766A" w:rsidRDefault="008F1DCF" w:rsidP="0074766A">
      <w:pPr>
        <w:spacing w:after="0" w:line="240" w:lineRule="auto"/>
        <w:rPr>
          <w:rFonts w:ascii="Times New Roman" w:eastAsia="Times New Roman" w:hAnsi="Times New Roman" w:cs="Times New Roman"/>
          <w:bCs/>
          <w:iCs/>
          <w:lang w:val="lt-LT" w:eastAsia="lt-LT"/>
        </w:rPr>
      </w:pPr>
      <w:r w:rsidRPr="0074766A">
        <w:rPr>
          <w:rFonts w:ascii="Times New Roman" w:eastAsia="Times New Roman" w:hAnsi="Times New Roman" w:cs="Times New Roman"/>
          <w:bCs/>
          <w:iCs/>
          <w:lang w:val="lt-LT" w:eastAsia="lt-LT"/>
        </w:rPr>
        <w:t>Lietuva</w:t>
      </w:r>
    </w:p>
    <w:p w14:paraId="741CD7DA" w14:textId="77777777" w:rsidR="00A34217" w:rsidRPr="0074766A" w:rsidRDefault="00A34217" w:rsidP="0074766A">
      <w:pPr>
        <w:spacing w:after="0" w:line="240" w:lineRule="auto"/>
        <w:rPr>
          <w:rFonts w:ascii="Times New Roman" w:eastAsia="Times New Roman" w:hAnsi="Times New Roman" w:cs="Times New Roman"/>
          <w:bCs/>
          <w:iCs/>
          <w:lang w:val="lt-LT" w:eastAsia="lt-LT"/>
        </w:rPr>
      </w:pPr>
    </w:p>
    <w:p w14:paraId="1DBBB53B" w14:textId="6D85DCA2" w:rsidR="001B11ED" w:rsidRPr="0074766A" w:rsidRDefault="001B11ED" w:rsidP="0074766A">
      <w:pPr>
        <w:spacing w:after="0" w:line="240" w:lineRule="auto"/>
        <w:rPr>
          <w:rFonts w:ascii="Times New Roman" w:eastAsia="Times New Roman" w:hAnsi="Times New Roman" w:cs="Times New Roman"/>
          <w:bCs/>
          <w:iCs/>
          <w:lang w:val="lt-LT" w:eastAsia="lt-LT"/>
        </w:rPr>
      </w:pPr>
      <w:r w:rsidRPr="0074766A">
        <w:rPr>
          <w:rFonts w:ascii="Times New Roman" w:eastAsia="Times New Roman" w:hAnsi="Times New Roman" w:cs="Times New Roman"/>
          <w:bCs/>
          <w:iCs/>
          <w:lang w:val="lt-LT" w:eastAsia="lt-LT"/>
        </w:rPr>
        <w:t>arba</w:t>
      </w:r>
    </w:p>
    <w:p w14:paraId="1EE25FE7" w14:textId="77777777" w:rsidR="001B11ED" w:rsidRPr="0074766A" w:rsidRDefault="001B11ED" w:rsidP="0074766A">
      <w:pPr>
        <w:spacing w:after="0" w:line="240" w:lineRule="auto"/>
        <w:rPr>
          <w:rFonts w:ascii="Times New Roman" w:eastAsia="Times New Roman" w:hAnsi="Times New Roman" w:cs="Times New Roman"/>
          <w:bCs/>
          <w:iCs/>
          <w:lang w:val="lt-LT" w:eastAsia="lt-LT"/>
        </w:rPr>
      </w:pPr>
    </w:p>
    <w:p w14:paraId="49507261" w14:textId="77777777" w:rsidR="001B11ED" w:rsidRPr="0074766A" w:rsidRDefault="001B11ED" w:rsidP="0074766A">
      <w:pPr>
        <w:pStyle w:val="Pagrindinistekstas"/>
        <w:spacing w:after="0"/>
        <w:rPr>
          <w:szCs w:val="22"/>
        </w:rPr>
      </w:pPr>
      <w:r w:rsidRPr="0074766A">
        <w:rPr>
          <w:szCs w:val="22"/>
        </w:rPr>
        <w:t>Medezin Sp. z o.o.</w:t>
      </w:r>
    </w:p>
    <w:p w14:paraId="2E40D03A" w14:textId="3FA8B99D" w:rsidR="001B11ED" w:rsidRPr="0074766A" w:rsidRDefault="001B11ED" w:rsidP="0074766A">
      <w:pPr>
        <w:pStyle w:val="Pagrindinistekstas"/>
        <w:spacing w:after="0"/>
        <w:rPr>
          <w:szCs w:val="22"/>
        </w:rPr>
      </w:pPr>
      <w:r w:rsidRPr="0074766A">
        <w:rPr>
          <w:szCs w:val="22"/>
        </w:rPr>
        <w:t>ul. Zbąszyńska 3</w:t>
      </w:r>
    </w:p>
    <w:p w14:paraId="07810482" w14:textId="77777777" w:rsidR="001B11ED" w:rsidRPr="0074766A" w:rsidRDefault="001B11ED" w:rsidP="0074766A">
      <w:pPr>
        <w:pStyle w:val="Pagrindinistekstas"/>
        <w:spacing w:after="0"/>
        <w:rPr>
          <w:szCs w:val="22"/>
        </w:rPr>
      </w:pPr>
      <w:r w:rsidRPr="0074766A">
        <w:rPr>
          <w:szCs w:val="22"/>
        </w:rPr>
        <w:t>91-342 Łódź</w:t>
      </w:r>
    </w:p>
    <w:p w14:paraId="7B96B4FB" w14:textId="77777777" w:rsidR="001B11ED" w:rsidRPr="0074766A" w:rsidRDefault="001B11ED" w:rsidP="0074766A">
      <w:pPr>
        <w:pStyle w:val="Pagrindinistekstas"/>
        <w:spacing w:after="0"/>
        <w:rPr>
          <w:szCs w:val="22"/>
        </w:rPr>
      </w:pPr>
      <w:r w:rsidRPr="0074766A">
        <w:rPr>
          <w:szCs w:val="22"/>
        </w:rPr>
        <w:t>Lenkija</w:t>
      </w:r>
    </w:p>
    <w:p w14:paraId="45245BCB" w14:textId="77777777" w:rsidR="001B11ED" w:rsidRPr="0074766A" w:rsidRDefault="001B11ED" w:rsidP="0074766A">
      <w:pPr>
        <w:spacing w:after="0" w:line="240" w:lineRule="auto"/>
        <w:rPr>
          <w:rFonts w:ascii="Times New Roman" w:eastAsia="Times New Roman" w:hAnsi="Times New Roman" w:cs="Times New Roman"/>
          <w:bCs/>
          <w:iCs/>
          <w:lang w:val="lt-LT" w:eastAsia="lt-LT"/>
        </w:rPr>
      </w:pPr>
    </w:p>
    <w:p w14:paraId="38648451" w14:textId="77777777" w:rsidR="00A95827" w:rsidRPr="0074766A" w:rsidRDefault="00A95827" w:rsidP="0074766A">
      <w:pPr>
        <w:spacing w:after="0" w:line="240" w:lineRule="auto"/>
        <w:rPr>
          <w:rFonts w:ascii="Times New Roman" w:hAnsi="Times New Roman" w:cs="Times New Roman"/>
          <w:b/>
          <w:strike/>
          <w:lang w:val="lt-LT"/>
        </w:rPr>
      </w:pPr>
    </w:p>
    <w:p w14:paraId="2A483869" w14:textId="497A494E" w:rsidR="008F1DCF" w:rsidRPr="0074766A" w:rsidRDefault="008F1DCF" w:rsidP="0074766A">
      <w:pPr>
        <w:spacing w:after="0" w:line="240" w:lineRule="auto"/>
        <w:rPr>
          <w:rFonts w:ascii="Times New Roman" w:eastAsia="Times New Roman" w:hAnsi="Times New Roman" w:cs="Times New Roman"/>
          <w:b/>
          <w:lang w:val="lt-LT" w:eastAsia="lt-LT"/>
        </w:rPr>
      </w:pPr>
      <w:r w:rsidRPr="0074766A">
        <w:rPr>
          <w:rFonts w:ascii="Times New Roman" w:eastAsia="Times New Roman" w:hAnsi="Times New Roman" w:cs="Times New Roman"/>
          <w:b/>
          <w:lang w:val="lt-LT" w:eastAsia="lt-LT"/>
        </w:rPr>
        <w:t xml:space="preserve">Šis pakuotės lapelis paskutinį kartą peržiūrėtas </w:t>
      </w:r>
      <w:r w:rsidR="00DF0D17">
        <w:rPr>
          <w:rFonts w:ascii="Times New Roman" w:eastAsia="Times New Roman" w:hAnsi="Times New Roman" w:cs="Times New Roman"/>
          <w:b/>
          <w:lang w:val="lt-LT" w:eastAsia="lt-LT"/>
        </w:rPr>
        <w:t>2026-03-12</w:t>
      </w:r>
    </w:p>
    <w:p w14:paraId="2FA8EAFD" w14:textId="77777777" w:rsidR="008F1DCF" w:rsidRPr="0074766A" w:rsidRDefault="008F1DCF" w:rsidP="0074766A">
      <w:pPr>
        <w:spacing w:after="0" w:line="240" w:lineRule="auto"/>
        <w:rPr>
          <w:rFonts w:ascii="Times New Roman" w:eastAsia="Times New Roman" w:hAnsi="Times New Roman" w:cs="Times New Roman"/>
          <w:lang w:val="lt-LT"/>
        </w:rPr>
      </w:pPr>
    </w:p>
    <w:p w14:paraId="4B5E99D8" w14:textId="16A8696A" w:rsidR="00F8410C" w:rsidRPr="0074766A" w:rsidRDefault="00AF1F46" w:rsidP="0074766A">
      <w:pPr>
        <w:spacing w:after="0" w:line="240" w:lineRule="auto"/>
        <w:jc w:val="both"/>
        <w:rPr>
          <w:rFonts w:ascii="Times New Roman" w:eastAsia="Times New Roman" w:hAnsi="Times New Roman" w:cs="Times New Roman"/>
          <w:lang w:val="lt-LT" w:eastAsia="lt-LT"/>
        </w:rPr>
      </w:pPr>
      <w:r w:rsidRPr="0074766A">
        <w:rPr>
          <w:rFonts w:ascii="Times New Roman" w:eastAsia="Times New Roman" w:hAnsi="Times New Roman" w:cs="Times New Roman"/>
          <w:lang w:val="lt-LT" w:eastAsia="lt-LT"/>
        </w:rPr>
        <w:lastRenderedPageBreak/>
        <w:t xml:space="preserve">Išsami informacija apie šį vaistą pateikiama Valstybinės vaistų kontrolės tarnybos prie Lietuvos Respublikos sveikatos apsaugos ministerijos tinklalapyje </w:t>
      </w:r>
      <w:r w:rsidRPr="0074766A">
        <w:rPr>
          <w:rFonts w:ascii="Times New Roman" w:eastAsia="Times New Roman" w:hAnsi="Times New Roman" w:cs="Times New Roman"/>
          <w:color w:val="0000EE"/>
          <w:u w:val="single"/>
          <w:lang w:val="lt-LT" w:eastAsia="lt-LT"/>
        </w:rPr>
        <w:t>https://vvkt.lrv.lt/lt/</w:t>
      </w:r>
      <w:r w:rsidRPr="0074766A">
        <w:rPr>
          <w:rFonts w:ascii="Times New Roman" w:eastAsia="Times New Roman" w:hAnsi="Times New Roman" w:cs="Times New Roman"/>
          <w:lang w:val="lt-LT" w:eastAsia="lt-LT"/>
        </w:rPr>
        <w:t>.</w:t>
      </w:r>
    </w:p>
    <w:p w14:paraId="1243D813" w14:textId="77777777" w:rsidR="00F8410C" w:rsidRPr="0074766A" w:rsidRDefault="00F8410C" w:rsidP="0074766A">
      <w:pPr>
        <w:spacing w:after="0" w:line="240" w:lineRule="auto"/>
        <w:rPr>
          <w:rFonts w:ascii="Times New Roman" w:hAnsi="Times New Roman" w:cs="Times New Roman"/>
          <w:b/>
          <w:strike/>
          <w:lang w:val="lt-LT"/>
        </w:rPr>
      </w:pPr>
    </w:p>
    <w:p w14:paraId="6EFB138D" w14:textId="2D1E3A35" w:rsidR="003E13F7" w:rsidRPr="0074766A" w:rsidRDefault="0097339B" w:rsidP="0074766A">
      <w:pPr>
        <w:spacing w:after="0" w:line="240" w:lineRule="auto"/>
        <w:rPr>
          <w:rFonts w:ascii="Times New Roman" w:hAnsi="Times New Roman" w:cs="Times New Roman"/>
          <w:bCs/>
          <w:i/>
          <w:iCs/>
          <w:lang w:val="lt-LT"/>
        </w:rPr>
      </w:pPr>
      <w:r w:rsidRPr="0097339B">
        <w:rPr>
          <w:rFonts w:ascii="Times New Roman" w:hAnsi="Times New Roman" w:cs="Times New Roman"/>
          <w:bCs/>
          <w:i/>
          <w:iCs/>
          <w:lang w:val="lt-LT"/>
        </w:rPr>
        <w:t>Lygiagrečiai importuojamas vaistas skiriasi nuo referencinio vaisto pagalbinėmis medžiagomis (lygiagrečiai importuojamo vaisto sudėtyje yra krospovidono ir polisorbato 80 (E433), referencinio vaisto sudėtyje – hidroksipropilceliuliozės), tablečių išvaizda (lygiagrečiai importuojamo vaisto tabletės yra baltos arba beveik baltos, kapsulės formos, abipus išgaubtos, plėvele dengtos, kurių vienoje pusėje yra įspaustas „VC 1000“, o kitoje „G“, referencinio vaisto tabletės yra ovalios, baltos, abipus išgaubtos, dengtos plėvele, tabletės vienoje pusėje įspausta „VC3“), laikymo sąlygomis ir tinkamumo laiku (lygiagrečiai importuojamam vaistui specialių laikymo sąlygų nereikia, tinkamumo laikas yra 2 metai, referencinį vaistą laikyti ne aukštesnėje kaip 30 °C temperatūroje, tinkamumo laikas - 30 mėnesių)</w:t>
      </w:r>
      <w:r w:rsidR="003E13F7" w:rsidRPr="0074766A">
        <w:rPr>
          <w:rFonts w:ascii="Times New Roman" w:hAnsi="Times New Roman" w:cs="Times New Roman"/>
          <w:bCs/>
          <w:i/>
          <w:iCs/>
          <w:lang w:val="lt-LT"/>
        </w:rPr>
        <w:t>.</w:t>
      </w:r>
    </w:p>
    <w:sectPr w:rsidR="003E13F7" w:rsidRPr="0074766A" w:rsidSect="0074766A">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E8E1" w14:textId="77777777" w:rsidR="00E6389D" w:rsidRDefault="00E6389D">
      <w:pPr>
        <w:spacing w:after="0" w:line="240" w:lineRule="auto"/>
      </w:pPr>
      <w:r>
        <w:separator/>
      </w:r>
    </w:p>
  </w:endnote>
  <w:endnote w:type="continuationSeparator" w:id="0">
    <w:p w14:paraId="43534DA8" w14:textId="77777777" w:rsidR="00E6389D" w:rsidRDefault="00E63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90038" w14:textId="77777777" w:rsidR="00E6389D" w:rsidRDefault="00E6389D">
      <w:pPr>
        <w:spacing w:after="0" w:line="240" w:lineRule="auto"/>
      </w:pPr>
      <w:r>
        <w:separator/>
      </w:r>
    </w:p>
  </w:footnote>
  <w:footnote w:type="continuationSeparator" w:id="0">
    <w:p w14:paraId="3FA64DFF" w14:textId="77777777" w:rsidR="00E6389D" w:rsidRDefault="00E63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24F172AF"/>
    <w:multiLevelType w:val="hybridMultilevel"/>
    <w:tmpl w:val="A448E0E4"/>
    <w:lvl w:ilvl="0" w:tplc="18048F58">
      <w:start w:val="3"/>
      <w:numFmt w:val="bullet"/>
      <w:lvlText w:val="-"/>
      <w:lvlJc w:val="left"/>
      <w:pPr>
        <w:tabs>
          <w:tab w:val="num" w:pos="1080"/>
        </w:tabs>
        <w:ind w:left="1080" w:hanging="72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653EC1"/>
    <w:multiLevelType w:val="hybridMultilevel"/>
    <w:tmpl w:val="80DA96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1171FF"/>
    <w:multiLevelType w:val="hybridMultilevel"/>
    <w:tmpl w:val="09882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50E1CBB"/>
    <w:multiLevelType w:val="hybridMultilevel"/>
    <w:tmpl w:val="072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C2A534D"/>
    <w:multiLevelType w:val="hybridMultilevel"/>
    <w:tmpl w:val="0632181E"/>
    <w:lvl w:ilvl="0" w:tplc="FFFFFFFF">
      <w:start w:val="1"/>
      <w:numFmt w:val="bullet"/>
      <w:lvlText w:val="-"/>
      <w:lvlJc w:val="left"/>
      <w:pPr>
        <w:ind w:left="1854" w:hanging="360"/>
      </w:pPr>
    </w:lvl>
    <w:lvl w:ilvl="1" w:tplc="04270003" w:tentative="1">
      <w:start w:val="1"/>
      <w:numFmt w:val="bullet"/>
      <w:lvlText w:val="o"/>
      <w:lvlJc w:val="left"/>
      <w:pPr>
        <w:ind w:left="2574" w:hanging="360"/>
      </w:pPr>
      <w:rPr>
        <w:rFonts w:ascii="Courier New" w:hAnsi="Courier New" w:cs="Symbol"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Symbol"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Symbol" w:hint="default"/>
      </w:rPr>
    </w:lvl>
    <w:lvl w:ilvl="8" w:tplc="04270005" w:tentative="1">
      <w:start w:val="1"/>
      <w:numFmt w:val="bullet"/>
      <w:lvlText w:val=""/>
      <w:lvlJc w:val="left"/>
      <w:pPr>
        <w:ind w:left="7614" w:hanging="360"/>
      </w:pPr>
      <w:rPr>
        <w:rFonts w:ascii="Wingdings" w:hAnsi="Wingdings" w:hint="default"/>
      </w:rPr>
    </w:lvl>
  </w:abstractNum>
  <w:abstractNum w:abstractNumId="10" w15:restartNumberingAfterBreak="0">
    <w:nsid w:val="6F0D1C0C"/>
    <w:multiLevelType w:val="hybridMultilevel"/>
    <w:tmpl w:val="B232A102"/>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3630466">
    <w:abstractNumId w:val="0"/>
  </w:num>
  <w:num w:numId="2" w16cid:durableId="223221942">
    <w:abstractNumId w:val="4"/>
  </w:num>
  <w:num w:numId="3" w16cid:durableId="605894079">
    <w:abstractNumId w:val="7"/>
  </w:num>
  <w:num w:numId="4" w16cid:durableId="1557349803">
    <w:abstractNumId w:val="1"/>
  </w:num>
  <w:num w:numId="5" w16cid:durableId="1807889577">
    <w:abstractNumId w:val="6"/>
  </w:num>
  <w:num w:numId="6" w16cid:durableId="1595746215">
    <w:abstractNumId w:val="2"/>
  </w:num>
  <w:num w:numId="7" w16cid:durableId="1447769519">
    <w:abstractNumId w:val="8"/>
  </w:num>
  <w:num w:numId="8" w16cid:durableId="2144618842">
    <w:abstractNumId w:val="9"/>
  </w:num>
  <w:num w:numId="9" w16cid:durableId="527372603">
    <w:abstractNumId w:val="3"/>
  </w:num>
  <w:num w:numId="10" w16cid:durableId="396320274">
    <w:abstractNumId w:val="5"/>
  </w:num>
  <w:num w:numId="11" w16cid:durableId="7852948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3F4E"/>
    <w:rsid w:val="00026C7E"/>
    <w:rsid w:val="00031229"/>
    <w:rsid w:val="00033AD4"/>
    <w:rsid w:val="00033E7B"/>
    <w:rsid w:val="00040CAC"/>
    <w:rsid w:val="000420EF"/>
    <w:rsid w:val="000475D8"/>
    <w:rsid w:val="00050CD3"/>
    <w:rsid w:val="000567CF"/>
    <w:rsid w:val="00057924"/>
    <w:rsid w:val="0006124B"/>
    <w:rsid w:val="0006396D"/>
    <w:rsid w:val="00063A80"/>
    <w:rsid w:val="000652DB"/>
    <w:rsid w:val="00065BC3"/>
    <w:rsid w:val="0007452C"/>
    <w:rsid w:val="00084893"/>
    <w:rsid w:val="0009721A"/>
    <w:rsid w:val="000A0E5E"/>
    <w:rsid w:val="000A1A7B"/>
    <w:rsid w:val="000B3723"/>
    <w:rsid w:val="000B7BE1"/>
    <w:rsid w:val="000C34BC"/>
    <w:rsid w:val="000D3402"/>
    <w:rsid w:val="000D58D9"/>
    <w:rsid w:val="000E35A6"/>
    <w:rsid w:val="000E43D4"/>
    <w:rsid w:val="000E7B85"/>
    <w:rsid w:val="000F6A3F"/>
    <w:rsid w:val="00101270"/>
    <w:rsid w:val="00101FB6"/>
    <w:rsid w:val="00103A45"/>
    <w:rsid w:val="00105934"/>
    <w:rsid w:val="00105BEF"/>
    <w:rsid w:val="00110DFC"/>
    <w:rsid w:val="00112F33"/>
    <w:rsid w:val="001131D1"/>
    <w:rsid w:val="00122272"/>
    <w:rsid w:val="0012366C"/>
    <w:rsid w:val="0012671A"/>
    <w:rsid w:val="00126FD8"/>
    <w:rsid w:val="001326D2"/>
    <w:rsid w:val="00132D96"/>
    <w:rsid w:val="001350F8"/>
    <w:rsid w:val="00137436"/>
    <w:rsid w:val="00141446"/>
    <w:rsid w:val="00143452"/>
    <w:rsid w:val="0014532C"/>
    <w:rsid w:val="00154D36"/>
    <w:rsid w:val="0016002F"/>
    <w:rsid w:val="00162E87"/>
    <w:rsid w:val="00176FC6"/>
    <w:rsid w:val="001862F2"/>
    <w:rsid w:val="00187C87"/>
    <w:rsid w:val="0019379A"/>
    <w:rsid w:val="00196A5A"/>
    <w:rsid w:val="001A24DB"/>
    <w:rsid w:val="001A5E19"/>
    <w:rsid w:val="001A719F"/>
    <w:rsid w:val="001B11ED"/>
    <w:rsid w:val="001B3390"/>
    <w:rsid w:val="001B5C19"/>
    <w:rsid w:val="001B6BDA"/>
    <w:rsid w:val="001C3B97"/>
    <w:rsid w:val="001C45B2"/>
    <w:rsid w:val="001D7199"/>
    <w:rsid w:val="001D7559"/>
    <w:rsid w:val="001E155A"/>
    <w:rsid w:val="001F16F3"/>
    <w:rsid w:val="001F39AA"/>
    <w:rsid w:val="001F3F41"/>
    <w:rsid w:val="00204A08"/>
    <w:rsid w:val="00210F9B"/>
    <w:rsid w:val="00213697"/>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C5E74"/>
    <w:rsid w:val="002C6AD0"/>
    <w:rsid w:val="002D360B"/>
    <w:rsid w:val="002D3C9E"/>
    <w:rsid w:val="002D5E46"/>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26B0"/>
    <w:rsid w:val="00367108"/>
    <w:rsid w:val="00367F1B"/>
    <w:rsid w:val="003815D8"/>
    <w:rsid w:val="003834CC"/>
    <w:rsid w:val="00386DD0"/>
    <w:rsid w:val="003925D3"/>
    <w:rsid w:val="003A3861"/>
    <w:rsid w:val="003A3C73"/>
    <w:rsid w:val="003A602B"/>
    <w:rsid w:val="003C2133"/>
    <w:rsid w:val="003C3F23"/>
    <w:rsid w:val="003C40E1"/>
    <w:rsid w:val="003D0740"/>
    <w:rsid w:val="003D07DA"/>
    <w:rsid w:val="003D7914"/>
    <w:rsid w:val="003E111C"/>
    <w:rsid w:val="003E13F7"/>
    <w:rsid w:val="003E1D97"/>
    <w:rsid w:val="003E372D"/>
    <w:rsid w:val="003E3C1D"/>
    <w:rsid w:val="003E43CA"/>
    <w:rsid w:val="003E4FAB"/>
    <w:rsid w:val="003F4C26"/>
    <w:rsid w:val="003F713E"/>
    <w:rsid w:val="00405F70"/>
    <w:rsid w:val="004157A9"/>
    <w:rsid w:val="00421DB0"/>
    <w:rsid w:val="00430ED5"/>
    <w:rsid w:val="00432BAB"/>
    <w:rsid w:val="00434B38"/>
    <w:rsid w:val="00435EFB"/>
    <w:rsid w:val="00445CFD"/>
    <w:rsid w:val="0045369D"/>
    <w:rsid w:val="00455DAF"/>
    <w:rsid w:val="0046113B"/>
    <w:rsid w:val="00461B44"/>
    <w:rsid w:val="004679B4"/>
    <w:rsid w:val="004711A2"/>
    <w:rsid w:val="004733E7"/>
    <w:rsid w:val="00475E89"/>
    <w:rsid w:val="0047650E"/>
    <w:rsid w:val="00477A2E"/>
    <w:rsid w:val="004871DC"/>
    <w:rsid w:val="004877BB"/>
    <w:rsid w:val="004920F6"/>
    <w:rsid w:val="00494F0F"/>
    <w:rsid w:val="004955EC"/>
    <w:rsid w:val="00495927"/>
    <w:rsid w:val="004A23F4"/>
    <w:rsid w:val="004A2DF0"/>
    <w:rsid w:val="004B4A05"/>
    <w:rsid w:val="004B6DF0"/>
    <w:rsid w:val="004B7C2D"/>
    <w:rsid w:val="004C07AC"/>
    <w:rsid w:val="004D6F18"/>
    <w:rsid w:val="004E335C"/>
    <w:rsid w:val="004E407E"/>
    <w:rsid w:val="004E5218"/>
    <w:rsid w:val="004E7CA3"/>
    <w:rsid w:val="004E7E3E"/>
    <w:rsid w:val="004F4251"/>
    <w:rsid w:val="004F7807"/>
    <w:rsid w:val="005174BA"/>
    <w:rsid w:val="00556F68"/>
    <w:rsid w:val="00557B32"/>
    <w:rsid w:val="005711D1"/>
    <w:rsid w:val="005834AD"/>
    <w:rsid w:val="005858FF"/>
    <w:rsid w:val="0058601E"/>
    <w:rsid w:val="00586DEF"/>
    <w:rsid w:val="00590ECF"/>
    <w:rsid w:val="005A10B1"/>
    <w:rsid w:val="005C2AEA"/>
    <w:rsid w:val="005C7A9C"/>
    <w:rsid w:val="005D4317"/>
    <w:rsid w:val="005D4A2C"/>
    <w:rsid w:val="005D5EC2"/>
    <w:rsid w:val="005E0632"/>
    <w:rsid w:val="005E5098"/>
    <w:rsid w:val="00603AC9"/>
    <w:rsid w:val="006058FC"/>
    <w:rsid w:val="006135E4"/>
    <w:rsid w:val="00617513"/>
    <w:rsid w:val="006278E6"/>
    <w:rsid w:val="00634B2C"/>
    <w:rsid w:val="0064121C"/>
    <w:rsid w:val="006412A0"/>
    <w:rsid w:val="00661DDE"/>
    <w:rsid w:val="00671709"/>
    <w:rsid w:val="00681C05"/>
    <w:rsid w:val="006A18C8"/>
    <w:rsid w:val="006B1919"/>
    <w:rsid w:val="006C4487"/>
    <w:rsid w:val="006C7CE1"/>
    <w:rsid w:val="006D3CEC"/>
    <w:rsid w:val="006E0B43"/>
    <w:rsid w:val="006E20BA"/>
    <w:rsid w:val="006F5A32"/>
    <w:rsid w:val="006F5D75"/>
    <w:rsid w:val="006F6363"/>
    <w:rsid w:val="006F7D5E"/>
    <w:rsid w:val="00701255"/>
    <w:rsid w:val="007038E5"/>
    <w:rsid w:val="00741EE2"/>
    <w:rsid w:val="0074766A"/>
    <w:rsid w:val="00747681"/>
    <w:rsid w:val="00774E9F"/>
    <w:rsid w:val="00781A46"/>
    <w:rsid w:val="00783838"/>
    <w:rsid w:val="00794AAC"/>
    <w:rsid w:val="00795431"/>
    <w:rsid w:val="007A28B5"/>
    <w:rsid w:val="007B6E9E"/>
    <w:rsid w:val="007C1E27"/>
    <w:rsid w:val="007C3C07"/>
    <w:rsid w:val="007C3C7F"/>
    <w:rsid w:val="007C5039"/>
    <w:rsid w:val="007D0090"/>
    <w:rsid w:val="007D51D1"/>
    <w:rsid w:val="007E29DF"/>
    <w:rsid w:val="007E3369"/>
    <w:rsid w:val="007F0CEB"/>
    <w:rsid w:val="007F5EC1"/>
    <w:rsid w:val="008008FC"/>
    <w:rsid w:val="0080246E"/>
    <w:rsid w:val="008057CA"/>
    <w:rsid w:val="00807814"/>
    <w:rsid w:val="00810134"/>
    <w:rsid w:val="0083348D"/>
    <w:rsid w:val="00833600"/>
    <w:rsid w:val="00836EB1"/>
    <w:rsid w:val="00843F8B"/>
    <w:rsid w:val="008521F6"/>
    <w:rsid w:val="008533F9"/>
    <w:rsid w:val="00854FCD"/>
    <w:rsid w:val="00857250"/>
    <w:rsid w:val="0087051E"/>
    <w:rsid w:val="0087555A"/>
    <w:rsid w:val="00876EF3"/>
    <w:rsid w:val="00882AAE"/>
    <w:rsid w:val="00883F5D"/>
    <w:rsid w:val="00885C53"/>
    <w:rsid w:val="00886454"/>
    <w:rsid w:val="00890BDC"/>
    <w:rsid w:val="00895BBC"/>
    <w:rsid w:val="008A0156"/>
    <w:rsid w:val="008A13FB"/>
    <w:rsid w:val="008A1524"/>
    <w:rsid w:val="008B2573"/>
    <w:rsid w:val="008B73FE"/>
    <w:rsid w:val="008B7DCE"/>
    <w:rsid w:val="008C0CE0"/>
    <w:rsid w:val="008C3AC4"/>
    <w:rsid w:val="008C54EF"/>
    <w:rsid w:val="008D00A9"/>
    <w:rsid w:val="008D3860"/>
    <w:rsid w:val="008D408E"/>
    <w:rsid w:val="008D5101"/>
    <w:rsid w:val="008D5201"/>
    <w:rsid w:val="008D5530"/>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66D56"/>
    <w:rsid w:val="009708A3"/>
    <w:rsid w:val="009713D2"/>
    <w:rsid w:val="009722AF"/>
    <w:rsid w:val="0097339B"/>
    <w:rsid w:val="009772AC"/>
    <w:rsid w:val="00982B1A"/>
    <w:rsid w:val="0098783D"/>
    <w:rsid w:val="009907FD"/>
    <w:rsid w:val="00991436"/>
    <w:rsid w:val="00994C8D"/>
    <w:rsid w:val="00996A8B"/>
    <w:rsid w:val="009A365F"/>
    <w:rsid w:val="009A4A27"/>
    <w:rsid w:val="009B0004"/>
    <w:rsid w:val="009B5206"/>
    <w:rsid w:val="009C73E9"/>
    <w:rsid w:val="009D11B4"/>
    <w:rsid w:val="009D1C39"/>
    <w:rsid w:val="009E3C6B"/>
    <w:rsid w:val="009E3DBA"/>
    <w:rsid w:val="009F0D4B"/>
    <w:rsid w:val="009F7B68"/>
    <w:rsid w:val="00A0131F"/>
    <w:rsid w:val="00A0288C"/>
    <w:rsid w:val="00A05194"/>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0CC"/>
    <w:rsid w:val="00AF1F46"/>
    <w:rsid w:val="00AF7787"/>
    <w:rsid w:val="00B04AD1"/>
    <w:rsid w:val="00B1421E"/>
    <w:rsid w:val="00B15408"/>
    <w:rsid w:val="00B35830"/>
    <w:rsid w:val="00B46006"/>
    <w:rsid w:val="00B558F5"/>
    <w:rsid w:val="00B55F46"/>
    <w:rsid w:val="00B60692"/>
    <w:rsid w:val="00B61A2A"/>
    <w:rsid w:val="00B74804"/>
    <w:rsid w:val="00B754CA"/>
    <w:rsid w:val="00B7782A"/>
    <w:rsid w:val="00B82579"/>
    <w:rsid w:val="00B905E7"/>
    <w:rsid w:val="00B92762"/>
    <w:rsid w:val="00BA1440"/>
    <w:rsid w:val="00BA2AD1"/>
    <w:rsid w:val="00BA76D4"/>
    <w:rsid w:val="00BB033C"/>
    <w:rsid w:val="00BB5821"/>
    <w:rsid w:val="00BB78A3"/>
    <w:rsid w:val="00BC104F"/>
    <w:rsid w:val="00BC34F4"/>
    <w:rsid w:val="00BD525F"/>
    <w:rsid w:val="00BF04D2"/>
    <w:rsid w:val="00BF74AF"/>
    <w:rsid w:val="00C0617B"/>
    <w:rsid w:val="00C16FA6"/>
    <w:rsid w:val="00C324C3"/>
    <w:rsid w:val="00C34F49"/>
    <w:rsid w:val="00C47E29"/>
    <w:rsid w:val="00C53E9D"/>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C5C5E"/>
    <w:rsid w:val="00CD26F4"/>
    <w:rsid w:val="00CD489F"/>
    <w:rsid w:val="00CE5CE4"/>
    <w:rsid w:val="00CF08C2"/>
    <w:rsid w:val="00CF0F99"/>
    <w:rsid w:val="00CF3E44"/>
    <w:rsid w:val="00D028B9"/>
    <w:rsid w:val="00D04A6A"/>
    <w:rsid w:val="00D1110E"/>
    <w:rsid w:val="00D11C26"/>
    <w:rsid w:val="00D208C5"/>
    <w:rsid w:val="00D219C4"/>
    <w:rsid w:val="00D42DEC"/>
    <w:rsid w:val="00D51ED5"/>
    <w:rsid w:val="00D56107"/>
    <w:rsid w:val="00D577F4"/>
    <w:rsid w:val="00D64DEE"/>
    <w:rsid w:val="00D77CCF"/>
    <w:rsid w:val="00D8222D"/>
    <w:rsid w:val="00D86972"/>
    <w:rsid w:val="00D87862"/>
    <w:rsid w:val="00D91C0E"/>
    <w:rsid w:val="00D94D53"/>
    <w:rsid w:val="00DA5BD9"/>
    <w:rsid w:val="00DA6D54"/>
    <w:rsid w:val="00DA7717"/>
    <w:rsid w:val="00DB0896"/>
    <w:rsid w:val="00DB10AA"/>
    <w:rsid w:val="00DB3820"/>
    <w:rsid w:val="00DB5AD3"/>
    <w:rsid w:val="00DC3E59"/>
    <w:rsid w:val="00DC4B52"/>
    <w:rsid w:val="00DC5003"/>
    <w:rsid w:val="00DD3D7C"/>
    <w:rsid w:val="00DD4435"/>
    <w:rsid w:val="00DD5B30"/>
    <w:rsid w:val="00DE3598"/>
    <w:rsid w:val="00DE4D83"/>
    <w:rsid w:val="00DE6133"/>
    <w:rsid w:val="00DE640C"/>
    <w:rsid w:val="00DE7312"/>
    <w:rsid w:val="00DE7876"/>
    <w:rsid w:val="00DF0D17"/>
    <w:rsid w:val="00DF393B"/>
    <w:rsid w:val="00DF6EB6"/>
    <w:rsid w:val="00E02F7F"/>
    <w:rsid w:val="00E13776"/>
    <w:rsid w:val="00E21124"/>
    <w:rsid w:val="00E2122B"/>
    <w:rsid w:val="00E22FC5"/>
    <w:rsid w:val="00E246BA"/>
    <w:rsid w:val="00E37148"/>
    <w:rsid w:val="00E377FC"/>
    <w:rsid w:val="00E478EF"/>
    <w:rsid w:val="00E51D1A"/>
    <w:rsid w:val="00E54FD0"/>
    <w:rsid w:val="00E603A5"/>
    <w:rsid w:val="00E6389D"/>
    <w:rsid w:val="00E65766"/>
    <w:rsid w:val="00E73109"/>
    <w:rsid w:val="00E75429"/>
    <w:rsid w:val="00E75A3F"/>
    <w:rsid w:val="00E80807"/>
    <w:rsid w:val="00E80A52"/>
    <w:rsid w:val="00E83847"/>
    <w:rsid w:val="00E9000B"/>
    <w:rsid w:val="00E939D3"/>
    <w:rsid w:val="00E94E16"/>
    <w:rsid w:val="00EA243C"/>
    <w:rsid w:val="00EA361C"/>
    <w:rsid w:val="00EA4890"/>
    <w:rsid w:val="00EA6399"/>
    <w:rsid w:val="00EA6B38"/>
    <w:rsid w:val="00EB511D"/>
    <w:rsid w:val="00ED08A0"/>
    <w:rsid w:val="00ED1736"/>
    <w:rsid w:val="00EF1385"/>
    <w:rsid w:val="00EF4626"/>
    <w:rsid w:val="00F04D20"/>
    <w:rsid w:val="00F13C7A"/>
    <w:rsid w:val="00F16A0C"/>
    <w:rsid w:val="00F25062"/>
    <w:rsid w:val="00F30962"/>
    <w:rsid w:val="00F32F9C"/>
    <w:rsid w:val="00F36D71"/>
    <w:rsid w:val="00F40536"/>
    <w:rsid w:val="00F51E2A"/>
    <w:rsid w:val="00F61977"/>
    <w:rsid w:val="00F8099E"/>
    <w:rsid w:val="00F8410C"/>
    <w:rsid w:val="00F877EF"/>
    <w:rsid w:val="00F877FB"/>
    <w:rsid w:val="00F978F9"/>
    <w:rsid w:val="00FC028C"/>
    <w:rsid w:val="00FC0373"/>
    <w:rsid w:val="00FD26E9"/>
    <w:rsid w:val="00FD448F"/>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12282</Words>
  <Characters>7001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Donata Zalensienė</cp:lastModifiedBy>
  <cp:revision>7</cp:revision>
  <cp:lastPrinted>2024-10-28T11:53:00Z</cp:lastPrinted>
  <dcterms:created xsi:type="dcterms:W3CDTF">2026-02-20T14:35:00Z</dcterms:created>
  <dcterms:modified xsi:type="dcterms:W3CDTF">2026-03-16T07:47:00Z</dcterms:modified>
</cp:coreProperties>
</file>