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AEFEA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5142EB41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0F47F136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55FD5ADD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7393BD9A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05DDBDAD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26C24BB9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06DFC2B1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513CA28B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1E3488B6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606D7C44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634527D9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6F16A64B" w14:textId="77777777" w:rsidR="00BF685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04C0C738" w14:textId="77777777" w:rsidR="00375C12" w:rsidRPr="002550B8" w:rsidRDefault="00375C12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52F66BC1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5290A327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11CFF96B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72A04713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09D38F81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1434F50C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4EA99524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5ACB605E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473CCB44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024ED6BC" w14:textId="77777777" w:rsidR="00BF6858" w:rsidRPr="002550B8" w:rsidRDefault="00986FA1" w:rsidP="002550B8">
      <w:pPr>
        <w:widowControl w:val="0"/>
        <w:tabs>
          <w:tab w:val="left" w:pos="567"/>
        </w:tabs>
        <w:suppressAutoHyphens/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Cs/>
          <w:caps/>
        </w:rPr>
      </w:pPr>
      <w:bookmarkStart w:id="0" w:name="_Toc129243261"/>
      <w:bookmarkStart w:id="1" w:name="_Toc129243136"/>
      <w:r w:rsidRPr="002550B8">
        <w:rPr>
          <w:rFonts w:ascii="Times New Roman" w:eastAsia="Times New Roman" w:hAnsi="Times New Roman" w:cs="Times New Roman"/>
          <w:b/>
          <w:caps/>
        </w:rPr>
        <w:t>A. ŽENKLINIMAS</w:t>
      </w:r>
      <w:bookmarkEnd w:id="0"/>
      <w:bookmarkEnd w:id="1"/>
    </w:p>
    <w:p w14:paraId="25909469" w14:textId="77777777" w:rsidR="00BF6858" w:rsidRPr="002550B8" w:rsidRDefault="00986FA1" w:rsidP="002550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550B8">
        <w:rPr>
          <w:rFonts w:ascii="Times New Roman" w:hAnsi="Times New Roman" w:cs="Times New Roman"/>
        </w:rPr>
        <w:br w:type="page"/>
      </w:r>
    </w:p>
    <w:p w14:paraId="369A36C5" w14:textId="77777777" w:rsidR="00BF6858" w:rsidRPr="002550B8" w:rsidRDefault="00986FA1" w:rsidP="002550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550B8">
        <w:rPr>
          <w:rFonts w:ascii="Times New Roman" w:eastAsia="Times New Roman" w:hAnsi="Times New Roman" w:cs="Times New Roman"/>
          <w:b/>
        </w:rPr>
        <w:lastRenderedPageBreak/>
        <w:t>INFORMACIJA ANT IŠORINĖS PAKUOTĖS</w:t>
      </w:r>
    </w:p>
    <w:p w14:paraId="5533FE01" w14:textId="77777777" w:rsidR="00BF6858" w:rsidRPr="002550B8" w:rsidRDefault="00BF6858" w:rsidP="002550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46A44F6B" w14:textId="77777777" w:rsidR="00BF6858" w:rsidRPr="002550B8" w:rsidRDefault="00986FA1" w:rsidP="002550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2550B8">
        <w:rPr>
          <w:rFonts w:ascii="Times New Roman" w:eastAsia="Times New Roman" w:hAnsi="Times New Roman" w:cs="Times New Roman"/>
          <w:b/>
        </w:rPr>
        <w:t>DĖŽUTĖ</w:t>
      </w:r>
    </w:p>
    <w:p w14:paraId="28879AA8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7544F040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70C1C38E" w14:textId="77777777" w:rsidR="00BF6858" w:rsidRPr="002550B8" w:rsidRDefault="00986FA1" w:rsidP="002550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550B8">
        <w:rPr>
          <w:rFonts w:ascii="Times New Roman" w:eastAsia="Times New Roman" w:hAnsi="Times New Roman" w:cs="Times New Roman"/>
          <w:b/>
        </w:rPr>
        <w:t>1.</w:t>
      </w:r>
      <w:r w:rsidRPr="002550B8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5478059D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1B7C2896" w14:textId="25B8AD40" w:rsidR="00BF6858" w:rsidRPr="002550B8" w:rsidRDefault="00682A6B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550B8">
        <w:rPr>
          <w:rFonts w:ascii="Times New Roman" w:eastAsia="Times New Roman" w:hAnsi="Times New Roman" w:cs="Times New Roman"/>
        </w:rPr>
        <w:t>Lansoprazolo</w:t>
      </w:r>
      <w:proofErr w:type="spellEnd"/>
      <w:r w:rsidRPr="002550B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550B8">
        <w:rPr>
          <w:rFonts w:ascii="Times New Roman" w:eastAsia="Times New Roman" w:hAnsi="Times New Roman" w:cs="Times New Roman"/>
        </w:rPr>
        <w:t>Teva</w:t>
      </w:r>
      <w:proofErr w:type="spellEnd"/>
      <w:r w:rsidRPr="002550B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550B8">
        <w:rPr>
          <w:rFonts w:ascii="Times New Roman" w:eastAsia="Times New Roman" w:hAnsi="Times New Roman" w:cs="Times New Roman"/>
        </w:rPr>
        <w:t>Italia</w:t>
      </w:r>
      <w:proofErr w:type="spellEnd"/>
      <w:r w:rsidR="00986FA1" w:rsidRPr="002550B8">
        <w:rPr>
          <w:rFonts w:ascii="Times New Roman" w:eastAsia="Times New Roman" w:hAnsi="Times New Roman" w:cs="Times New Roman"/>
        </w:rPr>
        <w:t xml:space="preserve"> 30</w:t>
      </w:r>
      <w:r w:rsidR="00986FA1" w:rsidRPr="002550B8">
        <w:rPr>
          <w:rFonts w:ascii="Times New Roman" w:eastAsia="Times New Roman" w:hAnsi="Times New Roman" w:cs="Times New Roman"/>
          <w:lang w:eastAsia="sl-SI"/>
        </w:rPr>
        <w:t> </w:t>
      </w:r>
      <w:r w:rsidR="00986FA1" w:rsidRPr="002550B8">
        <w:rPr>
          <w:rFonts w:ascii="Times New Roman" w:eastAsia="Times New Roman" w:hAnsi="Times New Roman" w:cs="Times New Roman"/>
        </w:rPr>
        <w:t>mg skrandyje neirios kietosios kapsulės</w:t>
      </w:r>
    </w:p>
    <w:p w14:paraId="472ECB4E" w14:textId="6B07A454" w:rsidR="00BF6858" w:rsidRPr="002550B8" w:rsidRDefault="00886812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550B8">
        <w:rPr>
          <w:rFonts w:ascii="Times New Roman" w:eastAsia="Times New Roman" w:hAnsi="Times New Roman" w:cs="Times New Roman"/>
        </w:rPr>
        <w:t>Lansoprazolas</w:t>
      </w:r>
      <w:proofErr w:type="spellEnd"/>
    </w:p>
    <w:p w14:paraId="418C01C9" w14:textId="77777777" w:rsidR="00886812" w:rsidRPr="002550B8" w:rsidRDefault="00886812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693A5BD4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7EE1D4D0" w14:textId="1743DB37" w:rsidR="00BF6858" w:rsidRPr="002550B8" w:rsidRDefault="00986FA1" w:rsidP="002550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550B8">
        <w:rPr>
          <w:rFonts w:ascii="Times New Roman" w:eastAsia="Times New Roman" w:hAnsi="Times New Roman" w:cs="Times New Roman"/>
          <w:b/>
        </w:rPr>
        <w:t>2.</w:t>
      </w:r>
      <w:r w:rsidRPr="002550B8">
        <w:rPr>
          <w:rFonts w:ascii="Times New Roman" w:eastAsia="Times New Roman" w:hAnsi="Times New Roman" w:cs="Times New Roman"/>
          <w:b/>
        </w:rPr>
        <w:tab/>
      </w:r>
      <w:r w:rsidR="002532AA" w:rsidRPr="002532AA">
        <w:rPr>
          <w:rFonts w:ascii="Times New Roman" w:eastAsia="Times New Roman" w:hAnsi="Times New Roman" w:cs="Times New Roman"/>
          <w:b/>
        </w:rPr>
        <w:t>VEIKLIOJI (-IOS) MEDŽIAGA (-OS) IR JOS (-Ų) KIEKIS (-IAI)</w:t>
      </w:r>
    </w:p>
    <w:p w14:paraId="38AE38FB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0ECCD41F" w14:textId="77777777" w:rsidR="00BF6858" w:rsidRPr="002550B8" w:rsidRDefault="00986FA1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2550B8">
        <w:rPr>
          <w:rFonts w:ascii="Times New Roman" w:eastAsia="Times New Roman" w:hAnsi="Times New Roman" w:cs="Times New Roman"/>
        </w:rPr>
        <w:t xml:space="preserve">Vienoje skrandyje neirioje kietojoje kapsulėje yra 30 mg </w:t>
      </w:r>
      <w:proofErr w:type="spellStart"/>
      <w:r w:rsidRPr="002550B8">
        <w:rPr>
          <w:rFonts w:ascii="Times New Roman" w:eastAsia="Times New Roman" w:hAnsi="Times New Roman" w:cs="Times New Roman"/>
        </w:rPr>
        <w:t>lansoprazolo</w:t>
      </w:r>
      <w:proofErr w:type="spellEnd"/>
      <w:r w:rsidRPr="002550B8">
        <w:rPr>
          <w:rFonts w:ascii="Times New Roman" w:eastAsia="Times New Roman" w:hAnsi="Times New Roman" w:cs="Times New Roman"/>
        </w:rPr>
        <w:t>.</w:t>
      </w:r>
    </w:p>
    <w:p w14:paraId="62F2620E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07A8A727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6C214481" w14:textId="77777777" w:rsidR="00BF6858" w:rsidRPr="002550B8" w:rsidRDefault="00986FA1" w:rsidP="002550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highlight w:val="lightGray"/>
        </w:rPr>
      </w:pPr>
      <w:r w:rsidRPr="002550B8">
        <w:rPr>
          <w:rFonts w:ascii="Times New Roman" w:eastAsia="Times New Roman" w:hAnsi="Times New Roman" w:cs="Times New Roman"/>
          <w:b/>
        </w:rPr>
        <w:t>3.</w:t>
      </w:r>
      <w:r w:rsidRPr="002550B8">
        <w:rPr>
          <w:rFonts w:ascii="Times New Roman" w:eastAsia="Times New Roman" w:hAnsi="Times New Roman" w:cs="Times New Roman"/>
          <w:b/>
        </w:rPr>
        <w:tab/>
        <w:t>PAGALBINIŲ MEDŽIAGŲ SĄRAŠAS</w:t>
      </w:r>
    </w:p>
    <w:p w14:paraId="534DF1B0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703DCB45" w14:textId="77777777" w:rsidR="00BF6858" w:rsidRPr="002550B8" w:rsidRDefault="00986FA1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2550B8">
        <w:rPr>
          <w:rFonts w:ascii="Times New Roman" w:eastAsia="Times New Roman" w:hAnsi="Times New Roman" w:cs="Times New Roman"/>
        </w:rPr>
        <w:t>Sudėtyje yra sacharozės.</w:t>
      </w:r>
    </w:p>
    <w:p w14:paraId="0DAC0A35" w14:textId="77777777" w:rsidR="00BF6858" w:rsidRPr="002550B8" w:rsidRDefault="00986FA1" w:rsidP="002550B8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550B8">
        <w:rPr>
          <w:rFonts w:ascii="Times New Roman" w:eastAsia="Times New Roman" w:hAnsi="Times New Roman" w:cs="Times New Roman"/>
          <w:lang w:eastAsia="lt-LT"/>
        </w:rPr>
        <w:t>Daugiau informacijos pateikta pakuotės lapelyje.</w:t>
      </w:r>
    </w:p>
    <w:p w14:paraId="1C105BB6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3A9B2165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6C5CF615" w14:textId="77777777" w:rsidR="00BF6858" w:rsidRPr="002550B8" w:rsidRDefault="00986FA1" w:rsidP="002550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550B8">
        <w:rPr>
          <w:rFonts w:ascii="Times New Roman" w:eastAsia="Times New Roman" w:hAnsi="Times New Roman" w:cs="Times New Roman"/>
          <w:b/>
        </w:rPr>
        <w:t>4.</w:t>
      </w:r>
      <w:r w:rsidRPr="002550B8">
        <w:rPr>
          <w:rFonts w:ascii="Times New Roman" w:eastAsia="Times New Roman" w:hAnsi="Times New Roman" w:cs="Times New Roman"/>
          <w:b/>
        </w:rPr>
        <w:tab/>
        <w:t>FARMACINĖ FORMA IR KIEKIS PAKUOTĖJE</w:t>
      </w:r>
    </w:p>
    <w:p w14:paraId="45596E07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12DED9B0" w14:textId="77777777" w:rsidR="00BF6858" w:rsidRPr="002550B8" w:rsidRDefault="00986FA1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2550B8">
        <w:rPr>
          <w:rFonts w:ascii="Times New Roman" w:eastAsia="Times New Roman" w:hAnsi="Times New Roman" w:cs="Times New Roman"/>
          <w:highlight w:val="lightGray"/>
        </w:rPr>
        <w:t>Skrandyje neiri kietoji kapsulė</w:t>
      </w:r>
    </w:p>
    <w:p w14:paraId="0A51F1EF" w14:textId="76FD65E8" w:rsidR="00BF6858" w:rsidRPr="002550B8" w:rsidRDefault="00986FA1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2550B8">
        <w:rPr>
          <w:rFonts w:ascii="Times New Roman" w:eastAsia="Times New Roman" w:hAnsi="Times New Roman" w:cs="Times New Roman"/>
        </w:rPr>
        <w:t>14</w:t>
      </w:r>
      <w:r w:rsidR="006E22F7" w:rsidRPr="002550B8">
        <w:rPr>
          <w:rFonts w:ascii="Times New Roman" w:eastAsia="Times New Roman" w:hAnsi="Times New Roman" w:cs="Times New Roman"/>
        </w:rPr>
        <w:t> </w:t>
      </w:r>
      <w:r w:rsidRPr="002550B8">
        <w:rPr>
          <w:rFonts w:ascii="Times New Roman" w:eastAsia="Times New Roman" w:hAnsi="Times New Roman" w:cs="Times New Roman"/>
        </w:rPr>
        <w:t xml:space="preserve">skrandyje neirių kietųjų </w:t>
      </w:r>
      <w:r w:rsidRPr="002550B8">
        <w:rPr>
          <w:rFonts w:ascii="Times New Roman" w:eastAsia="Times New Roman" w:hAnsi="Times New Roman" w:cs="Times New Roman"/>
          <w:color w:val="000000"/>
        </w:rPr>
        <w:t>kapsulių</w:t>
      </w:r>
    </w:p>
    <w:p w14:paraId="022B2212" w14:textId="5672DB80" w:rsidR="006E22F7" w:rsidRPr="002550B8" w:rsidRDefault="006E22F7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2550B8">
        <w:rPr>
          <w:rFonts w:ascii="Times New Roman" w:eastAsia="Times New Roman" w:hAnsi="Times New Roman" w:cs="Times New Roman"/>
          <w:highlight w:val="lightGray"/>
        </w:rPr>
        <w:t xml:space="preserve">28 skrandyje neirių kietųjų </w:t>
      </w:r>
      <w:r w:rsidRPr="002550B8">
        <w:rPr>
          <w:rFonts w:ascii="Times New Roman" w:eastAsia="Times New Roman" w:hAnsi="Times New Roman" w:cs="Times New Roman"/>
          <w:color w:val="000000"/>
          <w:highlight w:val="lightGray"/>
        </w:rPr>
        <w:t>kapsulių</w:t>
      </w:r>
    </w:p>
    <w:p w14:paraId="04BB0BC2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16BED238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31935F6C" w14:textId="77777777" w:rsidR="00BF6858" w:rsidRPr="002550B8" w:rsidRDefault="00986FA1" w:rsidP="002550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550B8">
        <w:rPr>
          <w:rFonts w:ascii="Times New Roman" w:eastAsia="Times New Roman" w:hAnsi="Times New Roman" w:cs="Times New Roman"/>
          <w:b/>
        </w:rPr>
        <w:t>5.</w:t>
      </w:r>
      <w:r w:rsidRPr="002550B8">
        <w:rPr>
          <w:rFonts w:ascii="Times New Roman" w:eastAsia="Times New Roman" w:hAnsi="Times New Roman" w:cs="Times New Roman"/>
          <w:b/>
        </w:rPr>
        <w:tab/>
        <w:t>VARTOJIMO METODAS IR BŪDAS (-AI)</w:t>
      </w:r>
    </w:p>
    <w:p w14:paraId="7DC08B19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5EA52841" w14:textId="77777777" w:rsidR="00BF6858" w:rsidRPr="002550B8" w:rsidRDefault="00986FA1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2550B8">
        <w:rPr>
          <w:rFonts w:ascii="Times New Roman" w:eastAsia="Times New Roman" w:hAnsi="Times New Roman" w:cs="Times New Roman"/>
        </w:rPr>
        <w:t>Vartoti per burną.</w:t>
      </w:r>
    </w:p>
    <w:p w14:paraId="01062E4B" w14:textId="77777777" w:rsidR="00BF6858" w:rsidRPr="002550B8" w:rsidRDefault="00986FA1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2550B8">
        <w:rPr>
          <w:rFonts w:ascii="Times New Roman" w:eastAsia="Times New Roman" w:hAnsi="Times New Roman" w:cs="Times New Roman"/>
        </w:rPr>
        <w:t>Prieš vartojimą perskaitykite pakuotės lapelį.</w:t>
      </w:r>
    </w:p>
    <w:p w14:paraId="2EDDC94E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74222305" w14:textId="77777777" w:rsidR="006E22F7" w:rsidRPr="002550B8" w:rsidRDefault="006E22F7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0D808C7B" w14:textId="77777777" w:rsidR="00BF6858" w:rsidRPr="002550B8" w:rsidRDefault="00986FA1" w:rsidP="002550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550B8">
        <w:rPr>
          <w:rFonts w:ascii="Times New Roman" w:eastAsia="Times New Roman" w:hAnsi="Times New Roman" w:cs="Times New Roman"/>
          <w:b/>
        </w:rPr>
        <w:t>6.</w:t>
      </w:r>
      <w:r w:rsidRPr="002550B8">
        <w:rPr>
          <w:rFonts w:ascii="Times New Roman" w:eastAsia="Times New Roman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179A07AE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0B254C25" w14:textId="77777777" w:rsidR="00BF6858" w:rsidRPr="002550B8" w:rsidRDefault="00986FA1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2550B8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30E6E82E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25660427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55BA2508" w14:textId="77777777" w:rsidR="00BF6858" w:rsidRPr="002550B8" w:rsidRDefault="00986FA1" w:rsidP="002550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highlight w:val="lightGray"/>
        </w:rPr>
      </w:pPr>
      <w:r w:rsidRPr="002550B8">
        <w:rPr>
          <w:rFonts w:ascii="Times New Roman" w:eastAsia="Times New Roman" w:hAnsi="Times New Roman" w:cs="Times New Roman"/>
          <w:b/>
        </w:rPr>
        <w:t>7.</w:t>
      </w:r>
      <w:r w:rsidRPr="002550B8">
        <w:rPr>
          <w:rFonts w:ascii="Times New Roman" w:eastAsia="Times New Roman" w:hAnsi="Times New Roman" w:cs="Times New Roman"/>
          <w:b/>
        </w:rPr>
        <w:tab/>
        <w:t>KITAS (-I) SPECIALUS (-ŪS) ĮSPĖJIMAS (-AI) (JEI REIKIA)</w:t>
      </w:r>
    </w:p>
    <w:p w14:paraId="612B8E14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5EF67DDD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31477701" w14:textId="77777777" w:rsidR="00BF6858" w:rsidRPr="002550B8" w:rsidRDefault="00986FA1" w:rsidP="002550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highlight w:val="lightGray"/>
        </w:rPr>
      </w:pPr>
      <w:r w:rsidRPr="002550B8">
        <w:rPr>
          <w:rFonts w:ascii="Times New Roman" w:eastAsia="Times New Roman" w:hAnsi="Times New Roman" w:cs="Times New Roman"/>
          <w:b/>
        </w:rPr>
        <w:t>8.</w:t>
      </w:r>
      <w:r w:rsidRPr="002550B8">
        <w:rPr>
          <w:rFonts w:ascii="Times New Roman" w:eastAsia="Times New Roman" w:hAnsi="Times New Roman" w:cs="Times New Roman"/>
          <w:b/>
        </w:rPr>
        <w:tab/>
        <w:t>TINKAMUMO LAIKAS</w:t>
      </w:r>
    </w:p>
    <w:p w14:paraId="1DAD3489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18C53713" w14:textId="68AEFD86" w:rsidR="00BF6858" w:rsidRPr="002550B8" w:rsidRDefault="006E22F7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2550B8">
        <w:rPr>
          <w:rFonts w:ascii="Times New Roman" w:eastAsia="Times New Roman" w:hAnsi="Times New Roman" w:cs="Times New Roman"/>
        </w:rPr>
        <w:t>EXP:</w:t>
      </w:r>
      <w:r w:rsidR="00DC791F" w:rsidRPr="002550B8">
        <w:rPr>
          <w:rFonts w:ascii="Times New Roman" w:eastAsia="Times New Roman" w:hAnsi="Times New Roman" w:cs="Times New Roman"/>
        </w:rPr>
        <w:t xml:space="preserve"> </w:t>
      </w:r>
      <w:r w:rsidR="00DC791F" w:rsidRPr="002550B8">
        <w:rPr>
          <w:rFonts w:ascii="Times New Roman" w:eastAsia="Times New Roman" w:hAnsi="Times New Roman" w:cs="Times New Roman"/>
          <w:highlight w:val="lightGray"/>
        </w:rPr>
        <w:t>MMMM mm</w:t>
      </w:r>
    </w:p>
    <w:p w14:paraId="60DE9C6E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57242192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2028B050" w14:textId="77777777" w:rsidR="00BF6858" w:rsidRPr="002550B8" w:rsidRDefault="00986FA1" w:rsidP="002550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550B8">
        <w:rPr>
          <w:rFonts w:ascii="Times New Roman" w:eastAsia="Times New Roman" w:hAnsi="Times New Roman" w:cs="Times New Roman"/>
          <w:b/>
        </w:rPr>
        <w:t>9.</w:t>
      </w:r>
      <w:r w:rsidRPr="002550B8">
        <w:rPr>
          <w:rFonts w:ascii="Times New Roman" w:eastAsia="Times New Roman" w:hAnsi="Times New Roman" w:cs="Times New Roman"/>
          <w:b/>
        </w:rPr>
        <w:tab/>
        <w:t>SPECIALIOS LAIKYMO SĄLYGOS</w:t>
      </w:r>
    </w:p>
    <w:p w14:paraId="5400B179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39A54294" w14:textId="55FF03A0" w:rsidR="00BF6858" w:rsidRPr="002550B8" w:rsidRDefault="00986FA1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2550B8">
        <w:rPr>
          <w:rFonts w:ascii="Times New Roman" w:eastAsia="Times New Roman" w:hAnsi="Times New Roman" w:cs="Times New Roman"/>
        </w:rPr>
        <w:t xml:space="preserve">Laikyti ne aukštesnėje kaip </w:t>
      </w:r>
      <w:r w:rsidR="006E22F7" w:rsidRPr="002550B8">
        <w:rPr>
          <w:rFonts w:ascii="Times New Roman" w:eastAsia="Times New Roman" w:hAnsi="Times New Roman" w:cs="Times New Roman"/>
        </w:rPr>
        <w:t>30</w:t>
      </w:r>
      <w:r w:rsidRPr="002550B8">
        <w:rPr>
          <w:rFonts w:ascii="Times New Roman" w:eastAsia="Times New Roman" w:hAnsi="Times New Roman" w:cs="Times New Roman"/>
        </w:rPr>
        <w:t> °C temperatūroje.</w:t>
      </w:r>
    </w:p>
    <w:p w14:paraId="13F7F685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2AB8FC1F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15AD06C2" w14:textId="77777777" w:rsidR="00BF6858" w:rsidRPr="002550B8" w:rsidRDefault="00986FA1" w:rsidP="002550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550B8">
        <w:rPr>
          <w:rFonts w:ascii="Times New Roman" w:eastAsia="Times New Roman" w:hAnsi="Times New Roman" w:cs="Times New Roman"/>
          <w:b/>
        </w:rPr>
        <w:lastRenderedPageBreak/>
        <w:t>10.</w:t>
      </w:r>
      <w:r w:rsidRPr="002550B8">
        <w:rPr>
          <w:rFonts w:ascii="Times New Roman" w:eastAsia="Times New Roman" w:hAnsi="Times New Roman" w:cs="Times New Roman"/>
          <w:b/>
        </w:rPr>
        <w:tab/>
        <w:t xml:space="preserve">SPECIALIOS ATSARGUMO PRIEMONĖS DĖL NESUVARTOTO </w:t>
      </w:r>
      <w:r w:rsidRPr="002550B8">
        <w:rPr>
          <w:rFonts w:ascii="Times New Roman" w:eastAsia="Times New Roman" w:hAnsi="Times New Roman" w:cs="Times New Roman"/>
          <w:b/>
          <w:bCs/>
        </w:rPr>
        <w:t xml:space="preserve">VAISTINIO PREPARATO AR JO ATLIEKŲ </w:t>
      </w:r>
      <w:r w:rsidRPr="002550B8">
        <w:rPr>
          <w:rFonts w:ascii="Times New Roman" w:eastAsia="Times New Roman" w:hAnsi="Times New Roman" w:cs="Times New Roman"/>
          <w:b/>
        </w:rPr>
        <w:t>TVARKYMO (JEI REIKIA)</w:t>
      </w:r>
    </w:p>
    <w:p w14:paraId="29E8FD9F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6A5678A1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125E975A" w14:textId="0F855F14" w:rsidR="00BF6858" w:rsidRPr="002550B8" w:rsidRDefault="00986FA1" w:rsidP="002550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550B8">
        <w:rPr>
          <w:rFonts w:ascii="Times New Roman" w:eastAsia="Times New Roman" w:hAnsi="Times New Roman" w:cs="Times New Roman"/>
          <w:b/>
        </w:rPr>
        <w:t>11.</w:t>
      </w:r>
      <w:r w:rsidRPr="002550B8">
        <w:rPr>
          <w:rFonts w:ascii="Times New Roman" w:eastAsia="Times New Roman" w:hAnsi="Times New Roman" w:cs="Times New Roman"/>
          <w:b/>
        </w:rPr>
        <w:tab/>
      </w:r>
      <w:r w:rsidR="00FF19DC" w:rsidRPr="002550B8">
        <w:rPr>
          <w:rFonts w:ascii="Times New Roman" w:eastAsia="Times New Roman" w:hAnsi="Times New Roman" w:cs="Times New Roman"/>
          <w:b/>
        </w:rPr>
        <w:t>LYGIAGRETUS IMPORTUOTOJAS</w:t>
      </w:r>
    </w:p>
    <w:p w14:paraId="51E10986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7A0B9C89" w14:textId="4FA5A2A9" w:rsidR="00BF6858" w:rsidRPr="002550B8" w:rsidRDefault="00FA4617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2550B8">
        <w:rPr>
          <w:rFonts w:ascii="Times New Roman" w:eastAsia="Times New Roman" w:hAnsi="Times New Roman" w:cs="Times New Roman"/>
        </w:rPr>
        <w:t xml:space="preserve">Lygiagretus importuotojas </w:t>
      </w:r>
      <w:r w:rsidR="006E0A75" w:rsidRPr="002550B8">
        <w:rPr>
          <w:rFonts w:ascii="Times New Roman" w:eastAsia="Times New Roman" w:hAnsi="Times New Roman" w:cs="Times New Roman"/>
        </w:rPr>
        <w:t>UAB „</w:t>
      </w:r>
      <w:proofErr w:type="spellStart"/>
      <w:r w:rsidR="006E0A75" w:rsidRPr="002550B8">
        <w:rPr>
          <w:rFonts w:ascii="Times New Roman" w:eastAsia="Times New Roman" w:hAnsi="Times New Roman" w:cs="Times New Roman"/>
        </w:rPr>
        <w:t>Lex</w:t>
      </w:r>
      <w:proofErr w:type="spellEnd"/>
      <w:r w:rsidR="006E0A75" w:rsidRPr="002550B8">
        <w:rPr>
          <w:rFonts w:ascii="Times New Roman" w:eastAsia="Times New Roman" w:hAnsi="Times New Roman" w:cs="Times New Roman"/>
        </w:rPr>
        <w:t xml:space="preserve"> ano“</w:t>
      </w:r>
      <w:r w:rsidR="006E0A75" w:rsidRPr="002550B8">
        <w:rPr>
          <w:rFonts w:ascii="Times New Roman" w:eastAsia="Times New Roman" w:hAnsi="Times New Roman" w:cs="Times New Roman"/>
          <w:highlight w:val="lightGray"/>
        </w:rPr>
        <w:t>, Naugarduko g. 3, LT-03231 Vilnius, Lietuva</w:t>
      </w:r>
    </w:p>
    <w:p w14:paraId="118E9E66" w14:textId="77777777" w:rsidR="006E0A75" w:rsidRPr="002550B8" w:rsidRDefault="006E0A75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2A812FED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39187030" w14:textId="5C4E6F89" w:rsidR="00BF6858" w:rsidRPr="002550B8" w:rsidRDefault="00986FA1" w:rsidP="002550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2550B8">
        <w:rPr>
          <w:rFonts w:ascii="Times New Roman" w:eastAsia="Times New Roman" w:hAnsi="Times New Roman" w:cs="Times New Roman"/>
          <w:b/>
        </w:rPr>
        <w:t>12.</w:t>
      </w:r>
      <w:r w:rsidRPr="002550B8">
        <w:rPr>
          <w:rFonts w:ascii="Times New Roman" w:eastAsia="Times New Roman" w:hAnsi="Times New Roman" w:cs="Times New Roman"/>
          <w:b/>
        </w:rPr>
        <w:tab/>
      </w:r>
      <w:r w:rsidR="00D95CAB" w:rsidRPr="002550B8">
        <w:rPr>
          <w:rFonts w:ascii="Times New Roman" w:eastAsia="Times New Roman" w:hAnsi="Times New Roman" w:cs="Times New Roman"/>
          <w:b/>
        </w:rPr>
        <w:t>LYGIAGRETUS IMPORTUOTOJO</w:t>
      </w:r>
      <w:r w:rsidR="00BF52F8" w:rsidRPr="002550B8">
        <w:rPr>
          <w:rFonts w:ascii="Times New Roman" w:eastAsia="Times New Roman" w:hAnsi="Times New Roman" w:cs="Times New Roman"/>
          <w:b/>
        </w:rPr>
        <w:t xml:space="preserve"> PAŽYMĖJIMO NUMERIS (-IAI)</w:t>
      </w:r>
    </w:p>
    <w:p w14:paraId="7994BA26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59B64667" w14:textId="6177FBB6" w:rsidR="00BF6858" w:rsidRPr="002550B8" w:rsidRDefault="00807CA4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807CA4">
        <w:rPr>
          <w:rFonts w:ascii="Times New Roman" w:eastAsia="Times New Roman" w:hAnsi="Times New Roman" w:cs="Times New Roman"/>
          <w:highlight w:val="lightGray"/>
        </w:rPr>
        <w:t>N14</w:t>
      </w:r>
      <w:r>
        <w:rPr>
          <w:rFonts w:ascii="Times New Roman" w:eastAsia="Times New Roman" w:hAnsi="Times New Roman" w:cs="Times New Roman"/>
        </w:rPr>
        <w:t xml:space="preserve"> - </w:t>
      </w:r>
      <w:r w:rsidRPr="00807CA4">
        <w:rPr>
          <w:rFonts w:ascii="Times New Roman" w:eastAsia="Times New Roman" w:hAnsi="Times New Roman" w:cs="Times New Roman"/>
        </w:rPr>
        <w:t>LT/L/26/3141/001</w:t>
      </w:r>
    </w:p>
    <w:p w14:paraId="40B7CE56" w14:textId="09210A1D" w:rsidR="00BF6858" w:rsidRPr="002550B8" w:rsidRDefault="00807CA4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807CA4">
        <w:rPr>
          <w:rFonts w:ascii="Times New Roman" w:eastAsia="Times New Roman" w:hAnsi="Times New Roman" w:cs="Times New Roman"/>
          <w:highlight w:val="lightGray"/>
        </w:rPr>
        <w:t xml:space="preserve">N28 </w:t>
      </w:r>
      <w:r>
        <w:rPr>
          <w:rFonts w:ascii="Times New Roman" w:eastAsia="Times New Roman" w:hAnsi="Times New Roman" w:cs="Times New Roman"/>
        </w:rPr>
        <w:t xml:space="preserve">- </w:t>
      </w:r>
      <w:r w:rsidRPr="00807CA4">
        <w:rPr>
          <w:rFonts w:ascii="Times New Roman" w:eastAsia="Times New Roman" w:hAnsi="Times New Roman" w:cs="Times New Roman"/>
        </w:rPr>
        <w:t>LT/L/26/3141/00</w:t>
      </w:r>
      <w:r>
        <w:rPr>
          <w:rFonts w:ascii="Times New Roman" w:eastAsia="Times New Roman" w:hAnsi="Times New Roman" w:cs="Times New Roman"/>
        </w:rPr>
        <w:t>2</w:t>
      </w:r>
    </w:p>
    <w:p w14:paraId="667388D0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79549004" w14:textId="77777777" w:rsidR="00BF6858" w:rsidRPr="002550B8" w:rsidRDefault="00986FA1" w:rsidP="002550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550B8">
        <w:rPr>
          <w:rFonts w:ascii="Times New Roman" w:eastAsia="Times New Roman" w:hAnsi="Times New Roman" w:cs="Times New Roman"/>
          <w:b/>
        </w:rPr>
        <w:t>13.</w:t>
      </w:r>
      <w:r w:rsidRPr="002550B8">
        <w:rPr>
          <w:rFonts w:ascii="Times New Roman" w:eastAsia="Times New Roman" w:hAnsi="Times New Roman" w:cs="Times New Roman"/>
          <w:b/>
        </w:rPr>
        <w:tab/>
        <w:t>SERIJOS NUMERIS</w:t>
      </w:r>
    </w:p>
    <w:p w14:paraId="3C25DE58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13CF973C" w14:textId="3B9AA2B9" w:rsidR="00BF6858" w:rsidRPr="002550B8" w:rsidRDefault="006E22F7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2550B8">
        <w:rPr>
          <w:rFonts w:ascii="Times New Roman" w:eastAsia="Times New Roman" w:hAnsi="Times New Roman" w:cs="Times New Roman"/>
        </w:rPr>
        <w:t>Lot:</w:t>
      </w:r>
    </w:p>
    <w:p w14:paraId="1DE9944B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24EABD44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5C6BA022" w14:textId="77777777" w:rsidR="00BF6858" w:rsidRPr="002550B8" w:rsidRDefault="00986FA1" w:rsidP="002550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550B8">
        <w:rPr>
          <w:rFonts w:ascii="Times New Roman" w:eastAsia="Times New Roman" w:hAnsi="Times New Roman" w:cs="Times New Roman"/>
          <w:b/>
        </w:rPr>
        <w:t>14.</w:t>
      </w:r>
      <w:r w:rsidRPr="002550B8">
        <w:rPr>
          <w:rFonts w:ascii="Times New Roman" w:eastAsia="Times New Roman" w:hAnsi="Times New Roman" w:cs="Times New Roman"/>
          <w:b/>
        </w:rPr>
        <w:tab/>
        <w:t>PARDAVIMO (IŠDAVIMO) TVARKA</w:t>
      </w:r>
    </w:p>
    <w:p w14:paraId="27EB2EAA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046A0255" w14:textId="236EA076" w:rsidR="00BF6858" w:rsidRPr="002550B8" w:rsidRDefault="00986FA1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2550B8">
        <w:rPr>
          <w:rFonts w:ascii="Times New Roman" w:eastAsia="Times New Roman" w:hAnsi="Times New Roman" w:cs="Times New Roman"/>
        </w:rPr>
        <w:t>Receptinis vaistas</w:t>
      </w:r>
      <w:r w:rsidR="00BF52F8" w:rsidRPr="002550B8">
        <w:rPr>
          <w:rFonts w:ascii="Times New Roman" w:eastAsia="Times New Roman" w:hAnsi="Times New Roman" w:cs="Times New Roman"/>
          <w:highlight w:val="lightGray"/>
        </w:rPr>
        <w:t>.</w:t>
      </w:r>
    </w:p>
    <w:p w14:paraId="71E830CC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73A4EB9B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18EF8FEC" w14:textId="77777777" w:rsidR="00BF6858" w:rsidRPr="002550B8" w:rsidRDefault="00986FA1" w:rsidP="002550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550B8">
        <w:rPr>
          <w:rFonts w:ascii="Times New Roman" w:eastAsia="Times New Roman" w:hAnsi="Times New Roman" w:cs="Times New Roman"/>
          <w:b/>
        </w:rPr>
        <w:t>15.</w:t>
      </w:r>
      <w:r w:rsidRPr="002550B8">
        <w:rPr>
          <w:rFonts w:ascii="Times New Roman" w:eastAsia="Times New Roman" w:hAnsi="Times New Roman" w:cs="Times New Roman"/>
          <w:b/>
        </w:rPr>
        <w:tab/>
        <w:t>VARTOJIMO INSTRUKCIJA</w:t>
      </w:r>
    </w:p>
    <w:p w14:paraId="397118E4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42D4B998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75E0E318" w14:textId="77777777" w:rsidR="00BF6858" w:rsidRPr="002550B8" w:rsidRDefault="00986FA1" w:rsidP="002550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550B8">
        <w:rPr>
          <w:rFonts w:ascii="Times New Roman" w:eastAsia="Times New Roman" w:hAnsi="Times New Roman" w:cs="Times New Roman"/>
          <w:b/>
        </w:rPr>
        <w:t>16.</w:t>
      </w:r>
      <w:r w:rsidRPr="002550B8">
        <w:rPr>
          <w:rFonts w:ascii="Times New Roman" w:eastAsia="Times New Roman" w:hAnsi="Times New Roman" w:cs="Times New Roman"/>
          <w:b/>
        </w:rPr>
        <w:tab/>
        <w:t>INFORMACIJA BRAILIO RAŠTU</w:t>
      </w:r>
    </w:p>
    <w:p w14:paraId="4F74F89E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05B57C27" w14:textId="77777777" w:rsidR="00BF6858" w:rsidRPr="002550B8" w:rsidRDefault="00BF6858" w:rsidP="002550B8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E689E9D" w14:textId="77777777" w:rsidR="00BF6858" w:rsidRPr="002550B8" w:rsidRDefault="00986FA1" w:rsidP="002550B8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sl-SI"/>
        </w:rPr>
      </w:pPr>
      <w:r w:rsidRPr="002550B8">
        <w:rPr>
          <w:rFonts w:ascii="Times New Roman" w:eastAsia="Times New Roman" w:hAnsi="Times New Roman" w:cs="Times New Roman"/>
          <w:b/>
          <w:lang w:eastAsia="sl-SI"/>
        </w:rPr>
        <w:t>17.</w:t>
      </w:r>
      <w:r w:rsidRPr="002550B8">
        <w:rPr>
          <w:rFonts w:ascii="Times New Roman" w:eastAsia="Times New Roman" w:hAnsi="Times New Roman" w:cs="Times New Roman"/>
          <w:b/>
          <w:lang w:eastAsia="sl-SI"/>
        </w:rPr>
        <w:tab/>
        <w:t>UNIKALUS IDENTIFIKATORIUS – 2D BRŪKŠNINIS KODAS</w:t>
      </w:r>
    </w:p>
    <w:p w14:paraId="2E99BA96" w14:textId="77777777" w:rsidR="00BF6858" w:rsidRPr="002550B8" w:rsidRDefault="00BF6858" w:rsidP="002550B8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sl-SI"/>
        </w:rPr>
      </w:pPr>
    </w:p>
    <w:p w14:paraId="5A97E641" w14:textId="77777777" w:rsidR="00BF6858" w:rsidRPr="002550B8" w:rsidRDefault="00986FA1" w:rsidP="002550B8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sl-SI"/>
        </w:rPr>
      </w:pPr>
      <w:r w:rsidRPr="002550B8">
        <w:rPr>
          <w:rFonts w:ascii="Times New Roman" w:eastAsia="Calibri" w:hAnsi="Times New Roman" w:cs="Times New Roman"/>
          <w:highlight w:val="lightGray"/>
          <w:lang w:eastAsia="sl-SI"/>
        </w:rPr>
        <w:t>2D brūkšninis kodas su nurodytu unikaliu identifikatoriumi.</w:t>
      </w:r>
    </w:p>
    <w:p w14:paraId="10693CAF" w14:textId="77777777" w:rsidR="00BF6858" w:rsidRPr="002550B8" w:rsidRDefault="00BF6858" w:rsidP="002550B8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sl-SI"/>
        </w:rPr>
      </w:pPr>
    </w:p>
    <w:p w14:paraId="3049BCB9" w14:textId="77777777" w:rsidR="00BF6858" w:rsidRPr="002550B8" w:rsidRDefault="00BF6858" w:rsidP="002550B8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sl-SI"/>
        </w:rPr>
      </w:pPr>
    </w:p>
    <w:p w14:paraId="17D9D30F" w14:textId="77777777" w:rsidR="00BF6858" w:rsidRPr="002550B8" w:rsidRDefault="00986FA1" w:rsidP="002550B8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sl-SI"/>
        </w:rPr>
      </w:pPr>
      <w:r w:rsidRPr="002550B8">
        <w:rPr>
          <w:rFonts w:ascii="Times New Roman" w:eastAsia="Times New Roman" w:hAnsi="Times New Roman" w:cs="Times New Roman"/>
          <w:b/>
          <w:lang w:eastAsia="sl-SI"/>
        </w:rPr>
        <w:t>18.</w:t>
      </w:r>
      <w:r w:rsidRPr="002550B8">
        <w:rPr>
          <w:rFonts w:ascii="Times New Roman" w:eastAsia="Times New Roman" w:hAnsi="Times New Roman" w:cs="Times New Roman"/>
          <w:b/>
          <w:lang w:eastAsia="sl-SI"/>
        </w:rPr>
        <w:tab/>
        <w:t>UNIKALUS IDENTIFIKATORIUS – ŽMONĖMS SUPRANTAMI DUOMENYS</w:t>
      </w:r>
    </w:p>
    <w:p w14:paraId="1A82B5BA" w14:textId="77777777" w:rsidR="00BF6858" w:rsidRPr="002550B8" w:rsidRDefault="00BF6858" w:rsidP="002550B8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sl-SI"/>
        </w:rPr>
      </w:pPr>
    </w:p>
    <w:p w14:paraId="23825ACB" w14:textId="1BAFAC66" w:rsidR="00BF6858" w:rsidRPr="002550B8" w:rsidRDefault="00986FA1" w:rsidP="002550B8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sl-SI"/>
        </w:rPr>
      </w:pPr>
      <w:r w:rsidRPr="002550B8">
        <w:rPr>
          <w:rFonts w:ascii="Times New Roman" w:eastAsia="Calibri" w:hAnsi="Times New Roman" w:cs="Times New Roman"/>
          <w:lang w:eastAsia="sl-SI"/>
        </w:rPr>
        <w:t>PC</w:t>
      </w:r>
      <w:r w:rsidR="006E22F7" w:rsidRPr="002550B8">
        <w:rPr>
          <w:rFonts w:ascii="Times New Roman" w:eastAsia="Calibri" w:hAnsi="Times New Roman" w:cs="Times New Roman"/>
          <w:lang w:eastAsia="sl-SI"/>
        </w:rPr>
        <w:t>:</w:t>
      </w:r>
    </w:p>
    <w:p w14:paraId="5AE1D664" w14:textId="4E292650" w:rsidR="00BF6858" w:rsidRPr="002550B8" w:rsidRDefault="00986FA1" w:rsidP="002550B8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sl-SI"/>
        </w:rPr>
      </w:pPr>
      <w:r w:rsidRPr="002550B8">
        <w:rPr>
          <w:rFonts w:ascii="Times New Roman" w:eastAsia="Calibri" w:hAnsi="Times New Roman" w:cs="Times New Roman"/>
          <w:lang w:eastAsia="sl-SI"/>
        </w:rPr>
        <w:t>SN</w:t>
      </w:r>
      <w:r w:rsidR="006E22F7" w:rsidRPr="002550B8">
        <w:rPr>
          <w:rFonts w:ascii="Times New Roman" w:eastAsia="Calibri" w:hAnsi="Times New Roman" w:cs="Times New Roman"/>
          <w:lang w:eastAsia="sl-SI"/>
        </w:rPr>
        <w:t>:</w:t>
      </w:r>
    </w:p>
    <w:p w14:paraId="24EAA075" w14:textId="7EB057E7" w:rsidR="00BF6858" w:rsidRPr="002550B8" w:rsidRDefault="00986FA1" w:rsidP="002550B8">
      <w:pPr>
        <w:widowControl w:val="0"/>
        <w:spacing w:after="0" w:line="240" w:lineRule="auto"/>
        <w:rPr>
          <w:rFonts w:ascii="Times New Roman" w:eastAsia="Calibri" w:hAnsi="Times New Roman" w:cs="Times New Roman"/>
          <w:highlight w:val="lightGray"/>
          <w:lang w:eastAsia="sl-SI"/>
        </w:rPr>
      </w:pPr>
      <w:r w:rsidRPr="002550B8">
        <w:rPr>
          <w:rFonts w:ascii="Times New Roman" w:eastAsia="Calibri" w:hAnsi="Times New Roman" w:cs="Times New Roman"/>
          <w:highlight w:val="lightGray"/>
          <w:lang w:eastAsia="sl-SI"/>
        </w:rPr>
        <w:t>NN</w:t>
      </w:r>
      <w:r w:rsidR="006E22F7" w:rsidRPr="002550B8">
        <w:rPr>
          <w:rFonts w:ascii="Times New Roman" w:eastAsia="Calibri" w:hAnsi="Times New Roman" w:cs="Times New Roman"/>
          <w:highlight w:val="lightGray"/>
          <w:lang w:eastAsia="sl-SI"/>
        </w:rPr>
        <w:t>:</w:t>
      </w:r>
    </w:p>
    <w:p w14:paraId="380F6A5D" w14:textId="77777777" w:rsidR="00F02415" w:rsidRPr="00F02415" w:rsidRDefault="00F02415" w:rsidP="002550B8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sl-SI"/>
        </w:rPr>
      </w:pPr>
      <w:r w:rsidRPr="00F02415">
        <w:rPr>
          <w:rFonts w:ascii="Times New Roman" w:eastAsia="Calibri" w:hAnsi="Times New Roman" w:cs="Times New Roman"/>
          <w:b/>
          <w:bCs/>
          <w:lang w:eastAsia="sl-SI"/>
        </w:rPr>
        <w:t>---------------------------------------------------------------------------------------------------------------------------</w:t>
      </w:r>
    </w:p>
    <w:p w14:paraId="5D6C1676" w14:textId="2DD9FE08" w:rsidR="008D537E" w:rsidRPr="002550B8" w:rsidRDefault="008D537E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2550B8">
        <w:rPr>
          <w:rFonts w:ascii="Times New Roman" w:eastAsia="Times New Roman" w:hAnsi="Times New Roman" w:cs="Times New Roman"/>
        </w:rPr>
        <w:t>Gamintojas</w:t>
      </w:r>
      <w:r w:rsidR="00F02415" w:rsidRPr="002550B8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2550B8">
        <w:rPr>
          <w:rFonts w:ascii="Times New Roman" w:eastAsia="Times New Roman" w:hAnsi="Times New Roman" w:cs="Times New Roman"/>
        </w:rPr>
        <w:t>Teva</w:t>
      </w:r>
      <w:proofErr w:type="spellEnd"/>
      <w:r w:rsidRPr="002550B8">
        <w:rPr>
          <w:rFonts w:ascii="Times New Roman" w:eastAsia="Times New Roman" w:hAnsi="Times New Roman" w:cs="Times New Roman"/>
        </w:rPr>
        <w:t xml:space="preserve"> Pharma S.L.U. Poligono </w:t>
      </w:r>
      <w:proofErr w:type="spellStart"/>
      <w:r w:rsidRPr="002550B8">
        <w:rPr>
          <w:rFonts w:ascii="Times New Roman" w:eastAsia="Times New Roman" w:hAnsi="Times New Roman" w:cs="Times New Roman"/>
        </w:rPr>
        <w:t>Industrial</w:t>
      </w:r>
      <w:proofErr w:type="spellEnd"/>
      <w:r w:rsidRPr="002550B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550B8">
        <w:rPr>
          <w:rFonts w:ascii="Times New Roman" w:eastAsia="Times New Roman" w:hAnsi="Times New Roman" w:cs="Times New Roman"/>
        </w:rPr>
        <w:t>Malpica</w:t>
      </w:r>
      <w:proofErr w:type="spellEnd"/>
      <w:r w:rsidRPr="002550B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550B8">
        <w:rPr>
          <w:rFonts w:ascii="Times New Roman" w:eastAsia="Times New Roman" w:hAnsi="Times New Roman" w:cs="Times New Roman"/>
        </w:rPr>
        <w:t>calle</w:t>
      </w:r>
      <w:proofErr w:type="spellEnd"/>
      <w:r w:rsidRPr="002550B8">
        <w:rPr>
          <w:rFonts w:ascii="Times New Roman" w:eastAsia="Times New Roman" w:hAnsi="Times New Roman" w:cs="Times New Roman"/>
        </w:rPr>
        <w:t xml:space="preserve"> C, 50016 </w:t>
      </w:r>
      <w:proofErr w:type="spellStart"/>
      <w:r w:rsidRPr="002550B8">
        <w:rPr>
          <w:rFonts w:ascii="Times New Roman" w:eastAsia="Times New Roman" w:hAnsi="Times New Roman" w:cs="Times New Roman"/>
        </w:rPr>
        <w:t>Zaragoza</w:t>
      </w:r>
      <w:proofErr w:type="spellEnd"/>
      <w:r w:rsidRPr="002550B8">
        <w:rPr>
          <w:rFonts w:ascii="Times New Roman" w:eastAsia="Times New Roman" w:hAnsi="Times New Roman" w:cs="Times New Roman"/>
        </w:rPr>
        <w:t xml:space="preserve"> Ispanija arba </w:t>
      </w:r>
      <w:proofErr w:type="spellStart"/>
      <w:r w:rsidRPr="002550B8">
        <w:rPr>
          <w:rFonts w:ascii="Times New Roman" w:eastAsia="Times New Roman" w:hAnsi="Times New Roman" w:cs="Times New Roman"/>
        </w:rPr>
        <w:t>Teva</w:t>
      </w:r>
      <w:proofErr w:type="spellEnd"/>
      <w:r w:rsidRPr="002550B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550B8">
        <w:rPr>
          <w:rFonts w:ascii="Times New Roman" w:eastAsia="Times New Roman" w:hAnsi="Times New Roman" w:cs="Times New Roman"/>
        </w:rPr>
        <w:t>Pharmaceutical</w:t>
      </w:r>
      <w:proofErr w:type="spellEnd"/>
      <w:r w:rsidRPr="002550B8">
        <w:rPr>
          <w:rFonts w:ascii="Times New Roman" w:eastAsia="Times New Roman" w:hAnsi="Times New Roman" w:cs="Times New Roman"/>
        </w:rPr>
        <w:t xml:space="preserve"> Works </w:t>
      </w:r>
      <w:proofErr w:type="spellStart"/>
      <w:r w:rsidRPr="002550B8">
        <w:rPr>
          <w:rFonts w:ascii="Times New Roman" w:eastAsia="Times New Roman" w:hAnsi="Times New Roman" w:cs="Times New Roman"/>
        </w:rPr>
        <w:t>Private</w:t>
      </w:r>
      <w:proofErr w:type="spellEnd"/>
      <w:r w:rsidRPr="002550B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550B8">
        <w:rPr>
          <w:rFonts w:ascii="Times New Roman" w:eastAsia="Times New Roman" w:hAnsi="Times New Roman" w:cs="Times New Roman"/>
        </w:rPr>
        <w:t>Limited</w:t>
      </w:r>
      <w:proofErr w:type="spellEnd"/>
      <w:r w:rsidRPr="002550B8">
        <w:rPr>
          <w:rFonts w:ascii="Times New Roman" w:eastAsia="Times New Roman" w:hAnsi="Times New Roman" w:cs="Times New Roman"/>
        </w:rPr>
        <w:t xml:space="preserve"> Company </w:t>
      </w:r>
      <w:proofErr w:type="spellStart"/>
      <w:r w:rsidRPr="002550B8">
        <w:rPr>
          <w:rFonts w:ascii="Times New Roman" w:eastAsia="Times New Roman" w:hAnsi="Times New Roman" w:cs="Times New Roman"/>
        </w:rPr>
        <w:t>Pallagi</w:t>
      </w:r>
      <w:proofErr w:type="spellEnd"/>
      <w:r w:rsidRPr="002550B8">
        <w:rPr>
          <w:rFonts w:ascii="Times New Roman" w:eastAsia="Times New Roman" w:hAnsi="Times New Roman" w:cs="Times New Roman"/>
        </w:rPr>
        <w:t xml:space="preserve"> str. 13, 4042 </w:t>
      </w:r>
      <w:proofErr w:type="spellStart"/>
      <w:r w:rsidRPr="002550B8">
        <w:rPr>
          <w:rFonts w:ascii="Times New Roman" w:eastAsia="Times New Roman" w:hAnsi="Times New Roman" w:cs="Times New Roman"/>
        </w:rPr>
        <w:t>Debrecen</w:t>
      </w:r>
      <w:proofErr w:type="spellEnd"/>
      <w:r w:rsidRPr="002550B8">
        <w:rPr>
          <w:rFonts w:ascii="Times New Roman" w:eastAsia="Times New Roman" w:hAnsi="Times New Roman" w:cs="Times New Roman"/>
        </w:rPr>
        <w:t xml:space="preserve"> Vengrija arba </w:t>
      </w:r>
      <w:proofErr w:type="spellStart"/>
      <w:r w:rsidRPr="002550B8">
        <w:rPr>
          <w:rFonts w:ascii="Times New Roman" w:eastAsia="Times New Roman" w:hAnsi="Times New Roman" w:cs="Times New Roman"/>
        </w:rPr>
        <w:t>Teva</w:t>
      </w:r>
      <w:proofErr w:type="spellEnd"/>
      <w:r w:rsidRPr="002550B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550B8">
        <w:rPr>
          <w:rFonts w:ascii="Times New Roman" w:eastAsia="Times New Roman" w:hAnsi="Times New Roman" w:cs="Times New Roman"/>
        </w:rPr>
        <w:t>Operations</w:t>
      </w:r>
      <w:proofErr w:type="spellEnd"/>
      <w:r w:rsidRPr="002550B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550B8">
        <w:rPr>
          <w:rFonts w:ascii="Times New Roman" w:eastAsia="Times New Roman" w:hAnsi="Times New Roman" w:cs="Times New Roman"/>
        </w:rPr>
        <w:t>Poland</w:t>
      </w:r>
      <w:proofErr w:type="spellEnd"/>
      <w:r w:rsidRPr="002550B8">
        <w:rPr>
          <w:rFonts w:ascii="Times New Roman" w:eastAsia="Times New Roman" w:hAnsi="Times New Roman" w:cs="Times New Roman"/>
        </w:rPr>
        <w:t xml:space="preserve"> Sp. z </w:t>
      </w:r>
      <w:proofErr w:type="spellStart"/>
      <w:r w:rsidRPr="002550B8">
        <w:rPr>
          <w:rFonts w:ascii="Times New Roman" w:eastAsia="Times New Roman" w:hAnsi="Times New Roman" w:cs="Times New Roman"/>
        </w:rPr>
        <w:t>o.o</w:t>
      </w:r>
      <w:proofErr w:type="spellEnd"/>
      <w:r w:rsidRPr="002550B8">
        <w:rPr>
          <w:rFonts w:ascii="Times New Roman" w:eastAsia="Times New Roman" w:hAnsi="Times New Roman" w:cs="Times New Roman"/>
        </w:rPr>
        <w:t xml:space="preserve">., </w:t>
      </w:r>
      <w:proofErr w:type="spellStart"/>
      <w:r w:rsidRPr="002550B8">
        <w:rPr>
          <w:rFonts w:ascii="Times New Roman" w:eastAsia="Times New Roman" w:hAnsi="Times New Roman" w:cs="Times New Roman"/>
        </w:rPr>
        <w:t>Mogilska</w:t>
      </w:r>
      <w:proofErr w:type="spellEnd"/>
      <w:r w:rsidRPr="002550B8">
        <w:rPr>
          <w:rFonts w:ascii="Times New Roman" w:eastAsia="Times New Roman" w:hAnsi="Times New Roman" w:cs="Times New Roman"/>
        </w:rPr>
        <w:t xml:space="preserve"> 80 Str. - 31-546 </w:t>
      </w:r>
      <w:proofErr w:type="spellStart"/>
      <w:r w:rsidRPr="002550B8">
        <w:rPr>
          <w:rFonts w:ascii="Times New Roman" w:eastAsia="Times New Roman" w:hAnsi="Times New Roman" w:cs="Times New Roman"/>
        </w:rPr>
        <w:t>Kraków</w:t>
      </w:r>
      <w:proofErr w:type="spellEnd"/>
      <w:r w:rsidRPr="002550B8">
        <w:rPr>
          <w:rFonts w:ascii="Times New Roman" w:eastAsia="Times New Roman" w:hAnsi="Times New Roman" w:cs="Times New Roman"/>
        </w:rPr>
        <w:t xml:space="preserve"> Lenkija arba </w:t>
      </w:r>
      <w:proofErr w:type="spellStart"/>
      <w:r w:rsidRPr="002550B8">
        <w:rPr>
          <w:rFonts w:ascii="Times New Roman" w:eastAsia="Times New Roman" w:hAnsi="Times New Roman" w:cs="Times New Roman"/>
        </w:rPr>
        <w:t>Merckle</w:t>
      </w:r>
      <w:proofErr w:type="spellEnd"/>
      <w:r w:rsidRPr="002550B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550B8">
        <w:rPr>
          <w:rFonts w:ascii="Times New Roman" w:eastAsia="Times New Roman" w:hAnsi="Times New Roman" w:cs="Times New Roman"/>
        </w:rPr>
        <w:t>GmbH</w:t>
      </w:r>
      <w:proofErr w:type="spellEnd"/>
    </w:p>
    <w:p w14:paraId="16A6A19C" w14:textId="77777777" w:rsidR="008D537E" w:rsidRPr="002550B8" w:rsidRDefault="008D537E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550B8">
        <w:rPr>
          <w:rFonts w:ascii="Times New Roman" w:eastAsia="Times New Roman" w:hAnsi="Times New Roman" w:cs="Times New Roman"/>
        </w:rPr>
        <w:t>Ludwig-Merckle-Straße</w:t>
      </w:r>
      <w:proofErr w:type="spellEnd"/>
      <w:r w:rsidRPr="002550B8">
        <w:rPr>
          <w:rFonts w:ascii="Times New Roman" w:eastAsia="Times New Roman" w:hAnsi="Times New Roman" w:cs="Times New Roman"/>
        </w:rPr>
        <w:t xml:space="preserve"> 3, 89143 </w:t>
      </w:r>
      <w:proofErr w:type="spellStart"/>
      <w:r w:rsidRPr="002550B8">
        <w:rPr>
          <w:rFonts w:ascii="Times New Roman" w:eastAsia="Times New Roman" w:hAnsi="Times New Roman" w:cs="Times New Roman"/>
        </w:rPr>
        <w:t>Blaubeuren</w:t>
      </w:r>
      <w:proofErr w:type="spellEnd"/>
      <w:r w:rsidRPr="002550B8">
        <w:rPr>
          <w:rFonts w:ascii="Times New Roman" w:eastAsia="Times New Roman" w:hAnsi="Times New Roman" w:cs="Times New Roman"/>
        </w:rPr>
        <w:t xml:space="preserve"> Vokietija arba </w:t>
      </w:r>
      <w:proofErr w:type="spellStart"/>
      <w:r w:rsidRPr="002550B8">
        <w:rPr>
          <w:rFonts w:ascii="Times New Roman" w:eastAsia="Times New Roman" w:hAnsi="Times New Roman" w:cs="Times New Roman"/>
        </w:rPr>
        <w:t>Teva</w:t>
      </w:r>
      <w:proofErr w:type="spellEnd"/>
      <w:r w:rsidRPr="002550B8">
        <w:rPr>
          <w:rFonts w:ascii="Times New Roman" w:eastAsia="Times New Roman" w:hAnsi="Times New Roman" w:cs="Times New Roman"/>
        </w:rPr>
        <w:t xml:space="preserve"> Pharma B.V. </w:t>
      </w:r>
      <w:proofErr w:type="spellStart"/>
      <w:r w:rsidRPr="002550B8">
        <w:rPr>
          <w:rFonts w:ascii="Times New Roman" w:eastAsia="Times New Roman" w:hAnsi="Times New Roman" w:cs="Times New Roman"/>
        </w:rPr>
        <w:t>Swensweg</w:t>
      </w:r>
      <w:proofErr w:type="spellEnd"/>
      <w:r w:rsidRPr="002550B8">
        <w:rPr>
          <w:rFonts w:ascii="Times New Roman" w:eastAsia="Times New Roman" w:hAnsi="Times New Roman" w:cs="Times New Roman"/>
        </w:rPr>
        <w:t xml:space="preserve"> 5, </w:t>
      </w:r>
      <w:proofErr w:type="spellStart"/>
      <w:r w:rsidRPr="002550B8">
        <w:rPr>
          <w:rFonts w:ascii="Times New Roman" w:eastAsia="Times New Roman" w:hAnsi="Times New Roman" w:cs="Times New Roman"/>
        </w:rPr>
        <w:t>Haarlem</w:t>
      </w:r>
      <w:proofErr w:type="spellEnd"/>
      <w:r w:rsidRPr="002550B8">
        <w:rPr>
          <w:rFonts w:ascii="Times New Roman" w:eastAsia="Times New Roman" w:hAnsi="Times New Roman" w:cs="Times New Roman"/>
        </w:rPr>
        <w:t>, 2031 GA, Nyderlandai</w:t>
      </w:r>
    </w:p>
    <w:p w14:paraId="5856C3F2" w14:textId="77777777" w:rsidR="00697BD7" w:rsidRPr="002550B8" w:rsidRDefault="00697BD7" w:rsidP="002550B8">
      <w:pPr>
        <w:widowControl w:val="0"/>
        <w:spacing w:after="0" w:line="240" w:lineRule="auto"/>
        <w:rPr>
          <w:rFonts w:ascii="Times New Roman" w:eastAsia="Calibri" w:hAnsi="Times New Roman" w:cs="Times New Roman"/>
          <w:highlight w:val="lightGray"/>
          <w:lang w:eastAsia="sl-SI"/>
        </w:rPr>
      </w:pPr>
    </w:p>
    <w:p w14:paraId="523E7871" w14:textId="00933918" w:rsidR="00732285" w:rsidRPr="002550B8" w:rsidRDefault="00732285" w:rsidP="002550B8">
      <w:pPr>
        <w:spacing w:after="0" w:line="240" w:lineRule="auto"/>
        <w:contextualSpacing/>
        <w:rPr>
          <w:rFonts w:ascii="Times New Roman" w:hAnsi="Times New Roman" w:cs="Times New Roman"/>
          <w:i/>
          <w:iCs/>
        </w:rPr>
      </w:pPr>
      <w:r w:rsidRPr="002550B8">
        <w:rPr>
          <w:rFonts w:ascii="Times New Roman" w:hAnsi="Times New Roman" w:cs="Times New Roman"/>
          <w:i/>
          <w:iCs/>
        </w:rPr>
        <w:t>Lygiagrečiai importuojamas vaistas nuo referencinio vaisto skiriasi pagalbinėmis medžiagomis, išvaizda, spalva, tinkamumo laiku</w:t>
      </w:r>
      <w:r w:rsidR="00864538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864538">
        <w:rPr>
          <w:rFonts w:ascii="Times New Roman" w:hAnsi="Times New Roman" w:cs="Times New Roman"/>
          <w:i/>
          <w:iCs/>
        </w:rPr>
        <w:t>dozuočių</w:t>
      </w:r>
      <w:proofErr w:type="spellEnd"/>
      <w:r w:rsidR="00864538">
        <w:rPr>
          <w:rFonts w:ascii="Times New Roman" w:hAnsi="Times New Roman" w:cs="Times New Roman"/>
          <w:i/>
          <w:iCs/>
        </w:rPr>
        <w:t xml:space="preserve"> skaičiumi</w:t>
      </w:r>
      <w:r w:rsidR="00564735">
        <w:rPr>
          <w:rFonts w:ascii="Times New Roman" w:hAnsi="Times New Roman" w:cs="Times New Roman"/>
          <w:i/>
          <w:iCs/>
        </w:rPr>
        <w:t xml:space="preserve"> pakuotėje</w:t>
      </w:r>
      <w:r w:rsidRPr="002550B8">
        <w:rPr>
          <w:rFonts w:ascii="Times New Roman" w:hAnsi="Times New Roman" w:cs="Times New Roman"/>
          <w:i/>
          <w:iCs/>
        </w:rPr>
        <w:t xml:space="preserve"> ir laikymo sąlygomis. Lygiagrečiai importuojamo vaisto sudėtyje yra natrio krakmolo </w:t>
      </w:r>
      <w:proofErr w:type="spellStart"/>
      <w:r w:rsidRPr="002550B8">
        <w:rPr>
          <w:rFonts w:ascii="Times New Roman" w:hAnsi="Times New Roman" w:cs="Times New Roman"/>
          <w:i/>
          <w:iCs/>
        </w:rPr>
        <w:t>glikolatas</w:t>
      </w:r>
      <w:proofErr w:type="spellEnd"/>
      <w:r w:rsidRPr="002550B8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550B8">
        <w:rPr>
          <w:rFonts w:ascii="Times New Roman" w:hAnsi="Times New Roman" w:cs="Times New Roman"/>
          <w:i/>
          <w:iCs/>
        </w:rPr>
        <w:t>povidonas</w:t>
      </w:r>
      <w:proofErr w:type="spellEnd"/>
      <w:r w:rsidRPr="002550B8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550B8">
        <w:rPr>
          <w:rFonts w:ascii="Times New Roman" w:hAnsi="Times New Roman" w:cs="Times New Roman"/>
          <w:i/>
          <w:iCs/>
        </w:rPr>
        <w:t>trinatrio</w:t>
      </w:r>
      <w:proofErr w:type="spellEnd"/>
      <w:r w:rsidRPr="002550B8">
        <w:rPr>
          <w:rFonts w:ascii="Times New Roman" w:hAnsi="Times New Roman" w:cs="Times New Roman"/>
          <w:i/>
          <w:iCs/>
        </w:rPr>
        <w:t xml:space="preserve"> fosfatas, </w:t>
      </w:r>
      <w:proofErr w:type="spellStart"/>
      <w:r w:rsidRPr="002550B8">
        <w:rPr>
          <w:rFonts w:ascii="Times New Roman" w:hAnsi="Times New Roman" w:cs="Times New Roman"/>
          <w:i/>
          <w:iCs/>
        </w:rPr>
        <w:t>trietilo</w:t>
      </w:r>
      <w:proofErr w:type="spellEnd"/>
      <w:r w:rsidRPr="002550B8">
        <w:rPr>
          <w:rFonts w:ascii="Times New Roman" w:hAnsi="Times New Roman" w:cs="Times New Roman"/>
          <w:i/>
          <w:iCs/>
        </w:rPr>
        <w:t xml:space="preserve"> citratas, ir spausdinimo dažų sudėtimi: </w:t>
      </w:r>
      <w:proofErr w:type="spellStart"/>
      <w:r w:rsidRPr="002550B8">
        <w:rPr>
          <w:rFonts w:ascii="Times New Roman" w:hAnsi="Times New Roman" w:cs="Times New Roman"/>
          <w:i/>
          <w:iCs/>
        </w:rPr>
        <w:t>šelakas</w:t>
      </w:r>
      <w:proofErr w:type="spellEnd"/>
      <w:r w:rsidRPr="002550B8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550B8">
        <w:rPr>
          <w:rFonts w:ascii="Times New Roman" w:hAnsi="Times New Roman" w:cs="Times New Roman"/>
          <w:i/>
          <w:iCs/>
        </w:rPr>
        <w:t>propilenglikolis</w:t>
      </w:r>
      <w:proofErr w:type="spellEnd"/>
      <w:r w:rsidRPr="002550B8">
        <w:rPr>
          <w:rFonts w:ascii="Times New Roman" w:hAnsi="Times New Roman" w:cs="Times New Roman"/>
          <w:i/>
          <w:iCs/>
        </w:rPr>
        <w:t xml:space="preserve">, amonio hidroksidas, kalio hidroksidas, juodasis geležies oksidas (E172); vaistą laikyti ne aukštesnėje kaip 30°C temperatūroje; tinkamumo laikas – 2 metai; vaisto pakuotė yra Al/PA/Al/PVC lizdinės plokštelės ir kieta balta matinė želatininė kapsulė, pažymėta juodu rašalu raide „L“ ir skaičiumi „30“. Kapsulės viduje yra 30 mg </w:t>
      </w:r>
      <w:proofErr w:type="spellStart"/>
      <w:r w:rsidRPr="002550B8">
        <w:rPr>
          <w:rFonts w:ascii="Times New Roman" w:hAnsi="Times New Roman" w:cs="Times New Roman"/>
          <w:i/>
          <w:iCs/>
        </w:rPr>
        <w:t>lansoprazolio</w:t>
      </w:r>
      <w:proofErr w:type="spellEnd"/>
      <w:r w:rsidRPr="002550B8">
        <w:rPr>
          <w:rFonts w:ascii="Times New Roman" w:hAnsi="Times New Roman" w:cs="Times New Roman"/>
          <w:i/>
          <w:iCs/>
        </w:rPr>
        <w:t xml:space="preserve"> baltai-smėlio spalvos skrandyje neirių </w:t>
      </w:r>
      <w:proofErr w:type="spellStart"/>
      <w:r w:rsidRPr="002550B8">
        <w:rPr>
          <w:rFonts w:ascii="Times New Roman" w:hAnsi="Times New Roman" w:cs="Times New Roman"/>
          <w:i/>
          <w:iCs/>
        </w:rPr>
        <w:t>mikrogranulių</w:t>
      </w:r>
      <w:proofErr w:type="spellEnd"/>
      <w:r w:rsidRPr="002550B8">
        <w:rPr>
          <w:rFonts w:ascii="Times New Roman" w:hAnsi="Times New Roman" w:cs="Times New Roman"/>
          <w:i/>
          <w:iCs/>
        </w:rPr>
        <w:t xml:space="preserve">. Referencinio vaisto sudėtyje yra </w:t>
      </w:r>
      <w:proofErr w:type="spellStart"/>
      <w:r w:rsidRPr="002550B8">
        <w:rPr>
          <w:rFonts w:ascii="Times New Roman" w:hAnsi="Times New Roman" w:cs="Times New Roman"/>
          <w:i/>
          <w:iCs/>
        </w:rPr>
        <w:lastRenderedPageBreak/>
        <w:t>hidroksipropilceliuliozė</w:t>
      </w:r>
      <w:proofErr w:type="spellEnd"/>
      <w:r w:rsidRPr="002550B8">
        <w:rPr>
          <w:rFonts w:ascii="Times New Roman" w:hAnsi="Times New Roman" w:cs="Times New Roman"/>
          <w:i/>
          <w:iCs/>
        </w:rPr>
        <w:t xml:space="preserve">, sunkusis magnio </w:t>
      </w:r>
      <w:proofErr w:type="spellStart"/>
      <w:r w:rsidRPr="002550B8">
        <w:rPr>
          <w:rFonts w:ascii="Times New Roman" w:hAnsi="Times New Roman" w:cs="Times New Roman"/>
          <w:i/>
          <w:iCs/>
        </w:rPr>
        <w:t>subkarbonatas</w:t>
      </w:r>
      <w:proofErr w:type="spellEnd"/>
      <w:r w:rsidRPr="002550B8">
        <w:rPr>
          <w:rFonts w:ascii="Times New Roman" w:hAnsi="Times New Roman" w:cs="Times New Roman"/>
          <w:i/>
          <w:iCs/>
        </w:rPr>
        <w:t xml:space="preserve"> ir </w:t>
      </w:r>
      <w:proofErr w:type="spellStart"/>
      <w:r w:rsidRPr="002550B8">
        <w:rPr>
          <w:rFonts w:ascii="Times New Roman" w:hAnsi="Times New Roman" w:cs="Times New Roman"/>
          <w:i/>
          <w:iCs/>
        </w:rPr>
        <w:t>makrogolis</w:t>
      </w:r>
      <w:proofErr w:type="spellEnd"/>
      <w:r w:rsidRPr="002550B8">
        <w:rPr>
          <w:rFonts w:ascii="Times New Roman" w:hAnsi="Times New Roman" w:cs="Times New Roman"/>
          <w:i/>
          <w:iCs/>
        </w:rPr>
        <w:t xml:space="preserve"> 6000,</w:t>
      </w:r>
      <w:r w:rsidR="00564735">
        <w:rPr>
          <w:rFonts w:ascii="Times New Roman" w:hAnsi="Times New Roman" w:cs="Times New Roman"/>
          <w:i/>
          <w:iCs/>
        </w:rPr>
        <w:t xml:space="preserve"> </w:t>
      </w:r>
      <w:r w:rsidR="00772858">
        <w:rPr>
          <w:rFonts w:ascii="Times New Roman" w:hAnsi="Times New Roman" w:cs="Times New Roman"/>
          <w:i/>
          <w:iCs/>
        </w:rPr>
        <w:t>papildomai tiekiama N28 pakuotė,</w:t>
      </w:r>
      <w:r w:rsidRPr="002550B8">
        <w:rPr>
          <w:rFonts w:ascii="Times New Roman" w:hAnsi="Times New Roman" w:cs="Times New Roman"/>
          <w:i/>
          <w:iCs/>
        </w:rPr>
        <w:t xml:space="preserve"> vaistą laikyti ne aukštesnėje kaip 25 °C temperatūroje. Laikyti gamintojo pakuotėje</w:t>
      </w:r>
      <w:r w:rsidR="00B6755C">
        <w:rPr>
          <w:rFonts w:ascii="Times New Roman" w:hAnsi="Times New Roman" w:cs="Times New Roman"/>
          <w:i/>
          <w:iCs/>
        </w:rPr>
        <w:t>,</w:t>
      </w:r>
      <w:r w:rsidRPr="002550B8">
        <w:rPr>
          <w:rFonts w:ascii="Times New Roman" w:hAnsi="Times New Roman" w:cs="Times New Roman"/>
          <w:i/>
          <w:iCs/>
        </w:rPr>
        <w:t xml:space="preserve"> kad vaistinis preparatas būtų apsaugotas nuo drėgmės; tinkamumo laikas – 3 metai; vaisto pakuotė yra PVC/PE/PVDC lizdinės plokštelės ir baltos kapsulės, viduje yra baltų, šviesiai rudų arba šviesiai rožinių granulių.</w:t>
      </w:r>
    </w:p>
    <w:p w14:paraId="581A7215" w14:textId="77777777" w:rsidR="00BF6858" w:rsidRPr="002550B8" w:rsidRDefault="00986FA1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2550B8">
        <w:rPr>
          <w:rFonts w:ascii="Times New Roman" w:hAnsi="Times New Roman" w:cs="Times New Roman"/>
        </w:rPr>
        <w:br w:type="page"/>
      </w:r>
    </w:p>
    <w:p w14:paraId="099777B5" w14:textId="77777777" w:rsidR="00BF6858" w:rsidRPr="002550B8" w:rsidRDefault="00986FA1" w:rsidP="002550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550B8">
        <w:rPr>
          <w:rFonts w:ascii="Times New Roman" w:eastAsia="Times New Roman" w:hAnsi="Times New Roman" w:cs="Times New Roman"/>
          <w:b/>
        </w:rPr>
        <w:lastRenderedPageBreak/>
        <w:t xml:space="preserve">MINIMALI </w:t>
      </w:r>
      <w:r w:rsidRPr="002550B8">
        <w:rPr>
          <w:rFonts w:ascii="Times New Roman" w:eastAsia="Times New Roman" w:hAnsi="Times New Roman" w:cs="Times New Roman"/>
          <w:b/>
          <w:caps/>
        </w:rPr>
        <w:t xml:space="preserve">informacija ant </w:t>
      </w:r>
      <w:r w:rsidRPr="002550B8">
        <w:rPr>
          <w:rFonts w:ascii="Times New Roman" w:eastAsia="Times New Roman" w:hAnsi="Times New Roman" w:cs="Times New Roman"/>
          <w:b/>
        </w:rPr>
        <w:t>LIZDINIŲ PLOKŠTELIŲ ARBA DVISLUOKSNIŲ JUOSTELIŲ</w:t>
      </w:r>
    </w:p>
    <w:p w14:paraId="12D819B2" w14:textId="77777777" w:rsidR="00BF6858" w:rsidRPr="002550B8" w:rsidRDefault="00BF6858" w:rsidP="002550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075E8B53" w14:textId="77777777" w:rsidR="00BF6858" w:rsidRPr="002550B8" w:rsidRDefault="00986FA1" w:rsidP="002550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2550B8">
        <w:rPr>
          <w:rFonts w:ascii="Times New Roman" w:eastAsia="Times New Roman" w:hAnsi="Times New Roman" w:cs="Times New Roman"/>
          <w:b/>
        </w:rPr>
        <w:t>LIZDINĖ PLOKŠTELĖ</w:t>
      </w:r>
    </w:p>
    <w:p w14:paraId="51139178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76C089C6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53726152" w14:textId="77777777" w:rsidR="00BF6858" w:rsidRPr="002550B8" w:rsidRDefault="00986FA1" w:rsidP="002550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550B8">
        <w:rPr>
          <w:rFonts w:ascii="Times New Roman" w:eastAsia="Times New Roman" w:hAnsi="Times New Roman" w:cs="Times New Roman"/>
          <w:b/>
        </w:rPr>
        <w:t>1.</w:t>
      </w:r>
      <w:r w:rsidRPr="002550B8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660C724F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068A33A5" w14:textId="02E9B630" w:rsidR="00BF6858" w:rsidRPr="002550B8" w:rsidRDefault="00682A6B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highlight w:val="lightGray"/>
        </w:rPr>
      </w:pPr>
      <w:proofErr w:type="spellStart"/>
      <w:r w:rsidRPr="002550B8">
        <w:rPr>
          <w:rFonts w:ascii="Times New Roman" w:eastAsia="Times New Roman" w:hAnsi="Times New Roman" w:cs="Times New Roman"/>
          <w:highlight w:val="lightGray"/>
        </w:rPr>
        <w:t>Lansoprazolo</w:t>
      </w:r>
      <w:proofErr w:type="spellEnd"/>
      <w:r w:rsidRPr="002550B8">
        <w:rPr>
          <w:rFonts w:ascii="Times New Roman" w:eastAsia="Times New Roman" w:hAnsi="Times New Roman" w:cs="Times New Roman"/>
          <w:highlight w:val="lightGray"/>
        </w:rPr>
        <w:t xml:space="preserve"> </w:t>
      </w:r>
      <w:proofErr w:type="spellStart"/>
      <w:r w:rsidRPr="002550B8">
        <w:rPr>
          <w:rFonts w:ascii="Times New Roman" w:eastAsia="Times New Roman" w:hAnsi="Times New Roman" w:cs="Times New Roman"/>
          <w:highlight w:val="lightGray"/>
        </w:rPr>
        <w:t>Teva</w:t>
      </w:r>
      <w:proofErr w:type="spellEnd"/>
      <w:r w:rsidRPr="002550B8">
        <w:rPr>
          <w:rFonts w:ascii="Times New Roman" w:eastAsia="Times New Roman" w:hAnsi="Times New Roman" w:cs="Times New Roman"/>
          <w:highlight w:val="lightGray"/>
        </w:rPr>
        <w:t xml:space="preserve"> </w:t>
      </w:r>
      <w:proofErr w:type="spellStart"/>
      <w:r w:rsidRPr="002550B8">
        <w:rPr>
          <w:rFonts w:ascii="Times New Roman" w:eastAsia="Times New Roman" w:hAnsi="Times New Roman" w:cs="Times New Roman"/>
          <w:highlight w:val="lightGray"/>
        </w:rPr>
        <w:t>Italia</w:t>
      </w:r>
      <w:proofErr w:type="spellEnd"/>
      <w:r w:rsidR="00986FA1" w:rsidRPr="002550B8">
        <w:rPr>
          <w:rFonts w:ascii="Times New Roman" w:eastAsia="Times New Roman" w:hAnsi="Times New Roman" w:cs="Times New Roman"/>
          <w:highlight w:val="lightGray"/>
        </w:rPr>
        <w:t xml:space="preserve"> 30</w:t>
      </w:r>
      <w:r w:rsidR="00986FA1" w:rsidRPr="002550B8">
        <w:rPr>
          <w:rFonts w:ascii="Times New Roman" w:eastAsia="Times New Roman" w:hAnsi="Times New Roman" w:cs="Times New Roman"/>
          <w:highlight w:val="lightGray"/>
          <w:lang w:eastAsia="sl-SI"/>
        </w:rPr>
        <w:t> </w:t>
      </w:r>
      <w:r w:rsidR="00986FA1" w:rsidRPr="002550B8">
        <w:rPr>
          <w:rFonts w:ascii="Times New Roman" w:eastAsia="Times New Roman" w:hAnsi="Times New Roman" w:cs="Times New Roman"/>
          <w:highlight w:val="lightGray"/>
        </w:rPr>
        <w:t>mg skrandyje neirios kietosios kapsulės</w:t>
      </w:r>
    </w:p>
    <w:p w14:paraId="7EEBE67A" w14:textId="77777777" w:rsidR="00BF6858" w:rsidRPr="002550B8" w:rsidRDefault="00986FA1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550B8">
        <w:rPr>
          <w:rFonts w:ascii="Times New Roman" w:eastAsia="Times New Roman" w:hAnsi="Times New Roman" w:cs="Times New Roman"/>
          <w:highlight w:val="lightGray"/>
        </w:rPr>
        <w:t>lansoprazolum</w:t>
      </w:r>
      <w:proofErr w:type="spellEnd"/>
    </w:p>
    <w:p w14:paraId="3AF5D699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0436843A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3A7B53FA" w14:textId="0C3EAA5E" w:rsidR="00BF6858" w:rsidRPr="002550B8" w:rsidRDefault="00986FA1" w:rsidP="002550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550B8">
        <w:rPr>
          <w:rFonts w:ascii="Times New Roman" w:eastAsia="Times New Roman" w:hAnsi="Times New Roman" w:cs="Times New Roman"/>
          <w:b/>
        </w:rPr>
        <w:t>2.</w:t>
      </w:r>
      <w:r w:rsidRPr="002550B8">
        <w:rPr>
          <w:rFonts w:ascii="Times New Roman" w:eastAsia="Times New Roman" w:hAnsi="Times New Roman" w:cs="Times New Roman"/>
          <w:b/>
        </w:rPr>
        <w:tab/>
      </w:r>
      <w:r w:rsidR="004B6215" w:rsidRPr="002550B8">
        <w:rPr>
          <w:rFonts w:ascii="Times New Roman" w:eastAsia="Times New Roman" w:hAnsi="Times New Roman" w:cs="Times New Roman"/>
          <w:b/>
        </w:rPr>
        <w:t>LYGIAGRETUS IMPORTUOTOJAS</w:t>
      </w:r>
    </w:p>
    <w:p w14:paraId="56B93377" w14:textId="68C11A9D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0FF6F7E1" w14:textId="5E542B96" w:rsidR="006E0A75" w:rsidRPr="002550B8" w:rsidRDefault="006E0A75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2550B8">
        <w:rPr>
          <w:rFonts w:ascii="Times New Roman" w:eastAsia="Times New Roman" w:hAnsi="Times New Roman" w:cs="Times New Roman"/>
          <w:highlight w:val="lightGray"/>
        </w:rPr>
        <w:t>UAB „</w:t>
      </w:r>
      <w:proofErr w:type="spellStart"/>
      <w:r w:rsidRPr="002550B8">
        <w:rPr>
          <w:rFonts w:ascii="Times New Roman" w:eastAsia="Times New Roman" w:hAnsi="Times New Roman" w:cs="Times New Roman"/>
          <w:highlight w:val="lightGray"/>
        </w:rPr>
        <w:t>Lex</w:t>
      </w:r>
      <w:proofErr w:type="spellEnd"/>
      <w:r w:rsidRPr="002550B8">
        <w:rPr>
          <w:rFonts w:ascii="Times New Roman" w:eastAsia="Times New Roman" w:hAnsi="Times New Roman" w:cs="Times New Roman"/>
          <w:highlight w:val="lightGray"/>
        </w:rPr>
        <w:t xml:space="preserve"> ano“</w:t>
      </w:r>
    </w:p>
    <w:p w14:paraId="03439B9E" w14:textId="77777777" w:rsidR="006E0A75" w:rsidRPr="002550B8" w:rsidRDefault="006E0A75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62D49B7C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115DCD53" w14:textId="77777777" w:rsidR="00BF6858" w:rsidRPr="002550B8" w:rsidRDefault="00986FA1" w:rsidP="002550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550B8">
        <w:rPr>
          <w:rFonts w:ascii="Times New Roman" w:eastAsia="Times New Roman" w:hAnsi="Times New Roman" w:cs="Times New Roman"/>
          <w:b/>
        </w:rPr>
        <w:t>3.</w:t>
      </w:r>
      <w:r w:rsidRPr="002550B8">
        <w:rPr>
          <w:rFonts w:ascii="Times New Roman" w:eastAsia="Times New Roman" w:hAnsi="Times New Roman" w:cs="Times New Roman"/>
          <w:b/>
        </w:rPr>
        <w:tab/>
        <w:t>TINKAMUMO LAIKAS</w:t>
      </w:r>
    </w:p>
    <w:p w14:paraId="569AA47F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05A57096" w14:textId="2EEB9980" w:rsidR="00BF6858" w:rsidRPr="002550B8" w:rsidRDefault="00986FA1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2550B8">
        <w:rPr>
          <w:rFonts w:ascii="Times New Roman" w:eastAsia="Times New Roman" w:hAnsi="Times New Roman" w:cs="Times New Roman"/>
          <w:highlight w:val="lightGray"/>
        </w:rPr>
        <w:t>EXP</w:t>
      </w:r>
      <w:r w:rsidR="006E22F7" w:rsidRPr="002550B8">
        <w:rPr>
          <w:rFonts w:ascii="Times New Roman" w:eastAsia="Times New Roman" w:hAnsi="Times New Roman" w:cs="Times New Roman"/>
          <w:highlight w:val="lightGray"/>
        </w:rPr>
        <w:t>:</w:t>
      </w:r>
    </w:p>
    <w:p w14:paraId="36DCD2CE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508FF809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3E2B4AE2" w14:textId="77777777" w:rsidR="00BF6858" w:rsidRPr="002550B8" w:rsidRDefault="00986FA1" w:rsidP="002550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550B8">
        <w:rPr>
          <w:rFonts w:ascii="Times New Roman" w:eastAsia="Times New Roman" w:hAnsi="Times New Roman" w:cs="Times New Roman"/>
          <w:b/>
        </w:rPr>
        <w:t>4.</w:t>
      </w:r>
      <w:r w:rsidRPr="002550B8">
        <w:rPr>
          <w:rFonts w:ascii="Times New Roman" w:eastAsia="Times New Roman" w:hAnsi="Times New Roman" w:cs="Times New Roman"/>
          <w:b/>
        </w:rPr>
        <w:tab/>
        <w:t>SERIJOS NUMERIS</w:t>
      </w:r>
    </w:p>
    <w:p w14:paraId="1DE4A33C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6756F42F" w14:textId="7285D889" w:rsidR="00BF6858" w:rsidRPr="002550B8" w:rsidRDefault="00986FA1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2550B8">
        <w:rPr>
          <w:rFonts w:ascii="Times New Roman" w:eastAsia="Times New Roman" w:hAnsi="Times New Roman" w:cs="Times New Roman"/>
          <w:highlight w:val="lightGray"/>
        </w:rPr>
        <w:t>Lot</w:t>
      </w:r>
      <w:r w:rsidR="006E22F7" w:rsidRPr="002550B8">
        <w:rPr>
          <w:rFonts w:ascii="Times New Roman" w:eastAsia="Times New Roman" w:hAnsi="Times New Roman" w:cs="Times New Roman"/>
          <w:highlight w:val="lightGray"/>
        </w:rPr>
        <w:t>:</w:t>
      </w:r>
    </w:p>
    <w:p w14:paraId="0DE2A28B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4A825E73" w14:textId="77777777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066E4536" w14:textId="77777777" w:rsidR="00BF6858" w:rsidRPr="002550B8" w:rsidRDefault="00986FA1" w:rsidP="002550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550B8">
        <w:rPr>
          <w:rFonts w:ascii="Times New Roman" w:eastAsia="Times New Roman" w:hAnsi="Times New Roman" w:cs="Times New Roman"/>
          <w:b/>
        </w:rPr>
        <w:t>5.</w:t>
      </w:r>
      <w:r w:rsidRPr="002550B8">
        <w:rPr>
          <w:rFonts w:ascii="Times New Roman" w:eastAsia="Times New Roman" w:hAnsi="Times New Roman" w:cs="Times New Roman"/>
          <w:b/>
        </w:rPr>
        <w:tab/>
        <w:t>KITA</w:t>
      </w:r>
    </w:p>
    <w:p w14:paraId="787BF3EE" w14:textId="5628B52A" w:rsidR="00BF6858" w:rsidRPr="002550B8" w:rsidRDefault="00BF6858" w:rsidP="002550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 w:rsidR="00BF6858" w:rsidRPr="002550B8">
      <w:headerReference w:type="default" r:id="rId7"/>
      <w:footerReference w:type="even" r:id="rId8"/>
      <w:pgSz w:w="11907" w:h="16840" w:code="9"/>
      <w:pgMar w:top="1134" w:right="1418" w:bottom="1134" w:left="1418" w:header="1021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84FA4" w14:textId="77777777" w:rsidR="00A642D9" w:rsidRDefault="00A642D9">
      <w:pPr>
        <w:spacing w:after="0" w:line="240" w:lineRule="auto"/>
      </w:pPr>
      <w:r>
        <w:separator/>
      </w:r>
    </w:p>
  </w:endnote>
  <w:endnote w:type="continuationSeparator" w:id="0">
    <w:p w14:paraId="7334234C" w14:textId="77777777" w:rsidR="00A642D9" w:rsidRDefault="00A6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D2AD7" w14:textId="77777777" w:rsidR="00BF6858" w:rsidRDefault="00986FA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FA15DC3" w14:textId="77777777" w:rsidR="00BF6858" w:rsidRDefault="00BF685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FC798" w14:textId="77777777" w:rsidR="00A642D9" w:rsidRDefault="00A642D9">
      <w:pPr>
        <w:spacing w:after="0" w:line="240" w:lineRule="auto"/>
      </w:pPr>
      <w:r>
        <w:separator/>
      </w:r>
    </w:p>
  </w:footnote>
  <w:footnote w:type="continuationSeparator" w:id="0">
    <w:p w14:paraId="2EC4CD1F" w14:textId="77777777" w:rsidR="00A642D9" w:rsidRDefault="00A6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067D7" w14:textId="77777777" w:rsidR="00BF6858" w:rsidRPr="006E22F7" w:rsidRDefault="00BF6858">
    <w:pPr>
      <w:pStyle w:val="Antrats"/>
      <w:rPr>
        <w:sz w:val="22"/>
        <w:szCs w:val="18"/>
        <w:lang w:val="lt-LT"/>
      </w:rPr>
    </w:pPr>
    <w:bookmarkStart w:id="2" w:name="TableTag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24EF"/>
    <w:multiLevelType w:val="multilevel"/>
    <w:tmpl w:val="588C731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DC1515"/>
    <w:multiLevelType w:val="multilevel"/>
    <w:tmpl w:val="D7C67B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F02CEA"/>
    <w:multiLevelType w:val="hybridMultilevel"/>
    <w:tmpl w:val="26280F14"/>
    <w:lvl w:ilvl="0" w:tplc="F47849F2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E298F"/>
    <w:multiLevelType w:val="multilevel"/>
    <w:tmpl w:val="0A4C53B6"/>
    <w:lvl w:ilvl="0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EC774D8"/>
    <w:multiLevelType w:val="multilevel"/>
    <w:tmpl w:val="C6227988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F384E54"/>
    <w:multiLevelType w:val="multilevel"/>
    <w:tmpl w:val="805E0D5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9325E0"/>
    <w:multiLevelType w:val="multilevel"/>
    <w:tmpl w:val="73C8651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B713CD7"/>
    <w:multiLevelType w:val="multilevel"/>
    <w:tmpl w:val="6A70AFE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FE81CF7"/>
    <w:multiLevelType w:val="multilevel"/>
    <w:tmpl w:val="738ACFB6"/>
    <w:lvl w:ilvl="0">
      <w:start w:val="1"/>
      <w:numFmt w:val="bullet"/>
      <w:lvlText w:val="-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1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3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97E45C0"/>
    <w:multiLevelType w:val="multilevel"/>
    <w:tmpl w:val="3DF2E45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94D48AB"/>
    <w:multiLevelType w:val="multilevel"/>
    <w:tmpl w:val="0B1A3D8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C7F7505"/>
    <w:multiLevelType w:val="multilevel"/>
    <w:tmpl w:val="0F128DE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17586532">
    <w:abstractNumId w:val="2"/>
  </w:num>
  <w:num w:numId="2" w16cid:durableId="209271802">
    <w:abstractNumId w:val="8"/>
  </w:num>
  <w:num w:numId="3" w16cid:durableId="721486351">
    <w:abstractNumId w:val="3"/>
  </w:num>
  <w:num w:numId="4" w16cid:durableId="1447701574">
    <w:abstractNumId w:val="4"/>
  </w:num>
  <w:num w:numId="5" w16cid:durableId="818883594">
    <w:abstractNumId w:val="9"/>
  </w:num>
  <w:num w:numId="6" w16cid:durableId="959799428">
    <w:abstractNumId w:val="6"/>
  </w:num>
  <w:num w:numId="7" w16cid:durableId="367461952">
    <w:abstractNumId w:val="10"/>
  </w:num>
  <w:num w:numId="8" w16cid:durableId="620841905">
    <w:abstractNumId w:val="7"/>
  </w:num>
  <w:num w:numId="9" w16cid:durableId="45102845">
    <w:abstractNumId w:val="5"/>
  </w:num>
  <w:num w:numId="10" w16cid:durableId="1606619829">
    <w:abstractNumId w:val="0"/>
  </w:num>
  <w:num w:numId="11" w16cid:durableId="261497658">
    <w:abstractNumId w:val="1"/>
  </w:num>
  <w:num w:numId="12" w16cid:durableId="1356036721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858"/>
    <w:rsid w:val="00011B0B"/>
    <w:rsid w:val="000360F0"/>
    <w:rsid w:val="001213B4"/>
    <w:rsid w:val="00125EFE"/>
    <w:rsid w:val="001A4A67"/>
    <w:rsid w:val="002532AA"/>
    <w:rsid w:val="002550B8"/>
    <w:rsid w:val="002A3EE0"/>
    <w:rsid w:val="00375C12"/>
    <w:rsid w:val="004157DC"/>
    <w:rsid w:val="00480DF4"/>
    <w:rsid w:val="00497947"/>
    <w:rsid w:val="004A604A"/>
    <w:rsid w:val="004B6215"/>
    <w:rsid w:val="00510510"/>
    <w:rsid w:val="00564735"/>
    <w:rsid w:val="00572422"/>
    <w:rsid w:val="00604C58"/>
    <w:rsid w:val="00634FE3"/>
    <w:rsid w:val="00673A37"/>
    <w:rsid w:val="00682A6B"/>
    <w:rsid w:val="00697BD7"/>
    <w:rsid w:val="006E0A75"/>
    <w:rsid w:val="006E22F7"/>
    <w:rsid w:val="00732285"/>
    <w:rsid w:val="00736231"/>
    <w:rsid w:val="00772858"/>
    <w:rsid w:val="00807CA4"/>
    <w:rsid w:val="00815D0B"/>
    <w:rsid w:val="00852DE7"/>
    <w:rsid w:val="00864538"/>
    <w:rsid w:val="00875AAE"/>
    <w:rsid w:val="0087736C"/>
    <w:rsid w:val="00886812"/>
    <w:rsid w:val="008B0A5F"/>
    <w:rsid w:val="008B53DF"/>
    <w:rsid w:val="008D537E"/>
    <w:rsid w:val="008E1297"/>
    <w:rsid w:val="008E66DB"/>
    <w:rsid w:val="00986FA1"/>
    <w:rsid w:val="009B28F1"/>
    <w:rsid w:val="00A642D9"/>
    <w:rsid w:val="00B6755C"/>
    <w:rsid w:val="00BC4EFE"/>
    <w:rsid w:val="00BF52F8"/>
    <w:rsid w:val="00BF6858"/>
    <w:rsid w:val="00C45F15"/>
    <w:rsid w:val="00D95CAB"/>
    <w:rsid w:val="00DC791F"/>
    <w:rsid w:val="00E11F55"/>
    <w:rsid w:val="00E34C90"/>
    <w:rsid w:val="00F02415"/>
    <w:rsid w:val="00F061AD"/>
    <w:rsid w:val="00FA4617"/>
    <w:rsid w:val="00FD1199"/>
    <w:rsid w:val="00FF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DC3FF"/>
  <w15:docId w15:val="{26428F15-491D-4009-9E71-76CA965C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tabs>
        <w:tab w:val="left" w:pos="4300"/>
        <w:tab w:val="left" w:pos="5940"/>
        <w:tab w:val="left" w:pos="8180"/>
      </w:tabs>
      <w:spacing w:after="0" w:line="360" w:lineRule="atLeast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paragraph" w:styleId="Antrat3">
    <w:name w:val="heading 3"/>
    <w:basedOn w:val="prastasis"/>
    <w:next w:val="prastasis"/>
    <w:link w:val="Antrat3Diagrama"/>
    <w:uiPriority w:val="9"/>
    <w:qFormat/>
    <w:pPr>
      <w:keepNext/>
      <w:tabs>
        <w:tab w:val="decimal" w:pos="6760"/>
      </w:tabs>
      <w:spacing w:after="0" w:line="480" w:lineRule="atLeast"/>
      <w:outlineLvl w:val="2"/>
    </w:pPr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paragraph" w:styleId="Antrat4">
    <w:name w:val="heading 4"/>
    <w:basedOn w:val="prastasis"/>
    <w:next w:val="prastasis"/>
    <w:link w:val="Antrat4Diagrama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paragraph" w:styleId="Antrat6">
    <w:name w:val="heading 6"/>
    <w:basedOn w:val="prastasis"/>
    <w:next w:val="prastasis"/>
    <w:link w:val="Antrat6Diagrama"/>
    <w:qFormat/>
    <w:pPr>
      <w:keepNext/>
      <w:keepLines/>
      <w:tabs>
        <w:tab w:val="right" w:pos="4536"/>
        <w:tab w:val="left" w:pos="5180"/>
        <w:tab w:val="left" w:pos="5380"/>
        <w:tab w:val="left" w:pos="8222"/>
      </w:tabs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paragraph" w:styleId="Antrat8">
    <w:name w:val="heading 8"/>
    <w:basedOn w:val="prastasis"/>
    <w:next w:val="prastasis"/>
    <w:link w:val="Antrat8Diagrama"/>
    <w:qFormat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sl-SI" w:eastAsia="sl-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character" w:customStyle="1" w:styleId="Antrat2Diagrama">
    <w:name w:val="Antraštė 2 Diagrama"/>
    <w:basedOn w:val="Numatytasispastraiposriftas"/>
    <w:link w:val="Antrat2"/>
    <w:uiPriority w:val="9"/>
    <w:qFormat/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character" w:customStyle="1" w:styleId="Antrat3Diagrama">
    <w:name w:val="Antraštė 3 Diagrama"/>
    <w:basedOn w:val="Numatytasispastraiposriftas"/>
    <w:link w:val="Antrat3"/>
    <w:uiPriority w:val="9"/>
    <w:qFormat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customStyle="1" w:styleId="Antrat4Diagrama">
    <w:name w:val="Antraštė 4 Diagrama"/>
    <w:basedOn w:val="Numatytasispastraiposriftas"/>
    <w:link w:val="Antrat4"/>
    <w:qFormat/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character" w:customStyle="1" w:styleId="Antrat6Diagrama">
    <w:name w:val="Antraštė 6 Diagrama"/>
    <w:basedOn w:val="Numatytasispastraiposriftas"/>
    <w:link w:val="Antrat6"/>
    <w:qFormat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customStyle="1" w:styleId="Antrat8Diagrama">
    <w:name w:val="Antraštė 8 Diagrama"/>
    <w:basedOn w:val="Numatytasispastraiposriftas"/>
    <w:link w:val="Antrat8"/>
    <w:qFormat/>
    <w:rPr>
      <w:rFonts w:ascii="Calibri" w:eastAsia="Times New Roman" w:hAnsi="Calibri" w:cs="Times New Roman"/>
      <w:i/>
      <w:iCs/>
      <w:sz w:val="24"/>
      <w:szCs w:val="24"/>
      <w:lang w:val="sl-SI" w:eastAsia="sl-SI"/>
    </w:rPr>
  </w:style>
  <w:style w:type="numbering" w:customStyle="1" w:styleId="Sraonra1">
    <w:name w:val="Sąrašo nėra1"/>
    <w:next w:val="Sraonra"/>
    <w:semiHidden/>
    <w:unhideWhenUsed/>
    <w:qFormat/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AntratsDiagrama">
    <w:name w:val="Antraštės Diagrama"/>
    <w:basedOn w:val="Numatytasispastraiposriftas"/>
    <w:link w:val="Antrats"/>
    <w:qFormat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orat">
    <w:name w:val="footer"/>
    <w:basedOn w:val="prastasis"/>
    <w:link w:val="PoratDiagram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PoratDiagrama">
    <w:name w:val="Poraštė Diagrama"/>
    <w:basedOn w:val="Numatytasispastraiposriftas"/>
    <w:link w:val="Porat"/>
    <w:qFormat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table" w:styleId="Lentelstinklelis">
    <w:name w:val="Table Grid"/>
    <w:basedOn w:val="prastojilente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qFormat/>
  </w:style>
  <w:style w:type="character" w:styleId="Hipersaitas">
    <w:name w:val="Hyperlink"/>
    <w:uiPriority w:val="99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erirtashipersaitas">
    <w:name w:val="FollowedHyperlink"/>
    <w:qFormat/>
    <w:rPr>
      <w:color w:val="800080"/>
      <w:u w:val="single"/>
    </w:rPr>
  </w:style>
  <w:style w:type="paragraph" w:styleId="Paprastasistekstas">
    <w:name w:val="Plain Text"/>
    <w:basedOn w:val="prastasis"/>
    <w:link w:val="PaprastasistekstasDiagrama"/>
    <w:qFormat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sl-SI"/>
    </w:rPr>
  </w:style>
  <w:style w:type="character" w:customStyle="1" w:styleId="PaprastasistekstasDiagrama">
    <w:name w:val="Paprastasis tekstas Diagrama"/>
    <w:basedOn w:val="Numatytasispastraiposriftas"/>
    <w:link w:val="Paprastasistekstas"/>
    <w:qFormat/>
    <w:rPr>
      <w:rFonts w:ascii="Courier New" w:eastAsia="Times New Roman" w:hAnsi="Courier New" w:cs="Times New Roman"/>
      <w:sz w:val="20"/>
      <w:szCs w:val="20"/>
      <w:lang w:val="en-GB" w:eastAsia="sl-SI"/>
    </w:rPr>
  </w:style>
  <w:style w:type="paragraph" w:styleId="Antrat">
    <w:name w:val="caption"/>
    <w:basedOn w:val="prastasis"/>
    <w:next w:val="prastasis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customStyle="1" w:styleId="Naslov1">
    <w:name w:val="Naslov1"/>
    <w:basedOn w:val="Antrat1"/>
    <w:qFormat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Turinys1">
    <w:name w:val="toc 1"/>
    <w:basedOn w:val="prastasis"/>
    <w:next w:val="prastasis"/>
    <w:autoRedefine/>
    <w:semiHidden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8"/>
      <w:lang w:val="sl-SI" w:eastAsia="sl-SI"/>
    </w:rPr>
  </w:style>
  <w:style w:type="paragraph" w:styleId="Pagrindinistekstas">
    <w:name w:val="Body Text"/>
    <w:basedOn w:val="prastasis"/>
    <w:link w:val="PagrindinistekstasDiagrama"/>
    <w:pPr>
      <w:numPr>
        <w:ilvl w:val="12"/>
      </w:numPr>
      <w:tabs>
        <w:tab w:val="left" w:pos="8505"/>
      </w:tabs>
      <w:spacing w:after="0" w:line="240" w:lineRule="auto"/>
      <w:ind w:right="-2"/>
    </w:pPr>
    <w:rPr>
      <w:rFonts w:ascii="Times New Roman" w:eastAsia="Times New Roman" w:hAnsi="Times New Roman" w:cs="Times New Roman"/>
      <w:szCs w:val="20"/>
      <w:lang w:val="sl-SI" w:eastAsia="sl-SI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Pagrindinistekstas2">
    <w:name w:val="Body Text 2"/>
    <w:basedOn w:val="prastasis"/>
    <w:link w:val="Pagrindinistekstas2Diagrama"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Pagrindinistekstas2Diagrama">
    <w:name w:val="Pagrindinis tekstas 2 Diagrama"/>
    <w:basedOn w:val="Numatytasispastraiposriftas"/>
    <w:link w:val="Pagrindinistekstas2"/>
    <w:qFormat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customStyle="1" w:styleId="EMEAEnBodyText">
    <w:name w:val="EMEA En Body Text"/>
    <w:basedOn w:val="prastasis"/>
    <w:qFormat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numbering" w:customStyle="1" w:styleId="Brezseznama1">
    <w:name w:val="Brez seznama1"/>
    <w:next w:val="Sraonra"/>
    <w:semiHidden/>
    <w:qFormat/>
  </w:style>
  <w:style w:type="paragraph" w:styleId="Dokumentoinaostekstas">
    <w:name w:val="endnote text"/>
    <w:basedOn w:val="prastasis"/>
    <w:link w:val="DokumentoinaostekstasDiagrama"/>
    <w:semiHidden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qFormat/>
    <w:rPr>
      <w:rFonts w:ascii="Times New Roman" w:eastAsia="Times New Roman" w:hAnsi="Times New Roman" w:cs="Times New Roman"/>
      <w:szCs w:val="20"/>
      <w:lang w:val="en-GB"/>
    </w:rPr>
  </w:style>
  <w:style w:type="numbering" w:customStyle="1" w:styleId="Brezseznama2">
    <w:name w:val="Brez seznama2"/>
    <w:next w:val="Sraonra"/>
    <w:semiHidden/>
    <w:qFormat/>
  </w:style>
  <w:style w:type="numbering" w:customStyle="1" w:styleId="Brezseznama3">
    <w:name w:val="Brez seznama3"/>
    <w:next w:val="Sraonra"/>
    <w:semiHidden/>
    <w:qFormat/>
  </w:style>
  <w:style w:type="paragraph" w:styleId="Pavadinimas">
    <w:name w:val="Title"/>
    <w:basedOn w:val="prastasis"/>
    <w:link w:val="PavadinimasDiagram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qFormat/>
    <w:rPr>
      <w:rFonts w:ascii="Times New Roman" w:eastAsia="Times New Roman" w:hAnsi="Times New Roman" w:cs="Times New Roman"/>
      <w:b/>
      <w:szCs w:val="20"/>
      <w:lang w:val="en-GB"/>
    </w:rPr>
  </w:style>
  <w:style w:type="numbering" w:customStyle="1" w:styleId="Brezseznama4">
    <w:name w:val="Brez seznama4"/>
    <w:next w:val="Sraonra"/>
    <w:semiHidden/>
    <w:qFormat/>
  </w:style>
  <w:style w:type="numbering" w:customStyle="1" w:styleId="Brezseznama5">
    <w:name w:val="Brez seznama5"/>
    <w:next w:val="Sraonra"/>
    <w:uiPriority w:val="99"/>
    <w:semiHidden/>
    <w:unhideWhenUsed/>
    <w:qFormat/>
  </w:style>
  <w:style w:type="paragraph" w:customStyle="1" w:styleId="TitleB">
    <w:name w:val="Title B"/>
    <w:basedOn w:val="prastasis"/>
    <w:qFormat/>
    <w:pPr>
      <w:widowControl w:val="0"/>
      <w:tabs>
        <w:tab w:val="left" w:pos="567"/>
      </w:tabs>
      <w:spacing w:after="0" w:line="240" w:lineRule="auto"/>
      <w:ind w:left="567" w:hanging="567"/>
    </w:pPr>
    <w:rPr>
      <w:rFonts w:ascii="Times New Roman" w:eastAsia="Times New Roman" w:hAnsi="Times New Roman" w:cs="Times New Roman"/>
      <w:b/>
      <w:bCs/>
      <w:noProof/>
      <w:lang w:val="en-US"/>
    </w:rPr>
  </w:style>
  <w:style w:type="paragraph" w:customStyle="1" w:styleId="TitleA">
    <w:name w:val="Title A"/>
    <w:basedOn w:val="prastasis"/>
    <w:qFormat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noProof/>
      <w:lang w:val="en-GB"/>
    </w:rPr>
  </w:style>
  <w:style w:type="paragraph" w:styleId="Pataisymai">
    <w:name w:val="Revision"/>
    <w:hidden/>
    <w:uiPriority w:val="99"/>
    <w:semiHidden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Debesliotekstas">
    <w:name w:val="Balloon Text"/>
    <w:basedOn w:val="prastasis"/>
    <w:link w:val="DebesliotekstasDiagrama"/>
    <w:uiPriority w:val="99"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val="sl-SI" w:eastAsia="sl-SI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qFormat/>
    <w:rPr>
      <w:rFonts w:ascii="Tahoma" w:eastAsia="Times New Roman" w:hAnsi="Tahoma" w:cs="Tahoma"/>
      <w:sz w:val="16"/>
      <w:szCs w:val="16"/>
      <w:lang w:val="sl-SI" w:eastAsia="sl-SI"/>
    </w:rPr>
  </w:style>
  <w:style w:type="character" w:styleId="Komentaronuoroda">
    <w:name w:val="annotation reference"/>
    <w:qFormat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character" w:customStyle="1" w:styleId="KomentarotekstasDiagrama">
    <w:name w:val="Komentaro tekstas Diagrama"/>
    <w:basedOn w:val="Numatytasispastraiposriftas"/>
    <w:link w:val="Komentarotekstas"/>
    <w:qFormat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numbering" w:customStyle="1" w:styleId="Brezseznama6">
    <w:name w:val="Brez seznama6"/>
    <w:next w:val="Sraonra"/>
    <w:uiPriority w:val="99"/>
    <w:semiHidden/>
    <w:unhideWhenUsed/>
    <w:qFormat/>
  </w:style>
  <w:style w:type="paragraph" w:customStyle="1" w:styleId="PI-1EMEASMCA">
    <w:name w:val="PI-1 EMEA_SMCA"/>
    <w:basedOn w:val="Antrat2"/>
    <w:autoRedefine/>
    <w:qFormat/>
    <w:pPr>
      <w:tabs>
        <w:tab w:val="clear" w:pos="4300"/>
        <w:tab w:val="clear" w:pos="5940"/>
        <w:tab w:val="clear" w:pos="8180"/>
        <w:tab w:val="left" w:pos="567"/>
      </w:tabs>
      <w:spacing w:line="240" w:lineRule="auto"/>
      <w:ind w:left="567" w:hanging="567"/>
    </w:pPr>
    <w:rPr>
      <w:sz w:val="22"/>
      <w:szCs w:val="22"/>
      <w:u w:val="none"/>
    </w:rPr>
  </w:style>
  <w:style w:type="paragraph" w:customStyle="1" w:styleId="PI-1labEMEASMCA">
    <w:name w:val="PI-1_lab EMEA_SMCA"/>
    <w:basedOn w:val="prastasis"/>
    <w:link w:val="PI-1labEMEASMCAChar"/>
    <w:autoRedefine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noProof/>
      <w:sz w:val="20"/>
      <w:szCs w:val="20"/>
    </w:rPr>
  </w:style>
  <w:style w:type="character" w:customStyle="1" w:styleId="PI-1labEMEASMCAChar">
    <w:name w:val="PI-1_lab EMEA_SMCA Char"/>
    <w:link w:val="PI-1labEMEASMCA"/>
    <w:qFormat/>
    <w:rPr>
      <w:rFonts w:ascii="Times New Roman" w:eastAsia="Times New Roman" w:hAnsi="Times New Roman" w:cs="Times New Roman"/>
      <w:b/>
      <w:noProof/>
      <w:sz w:val="20"/>
      <w:szCs w:val="20"/>
    </w:rPr>
  </w:style>
  <w:style w:type="paragraph" w:customStyle="1" w:styleId="PI-2EMEASMCA">
    <w:name w:val="PI-2 EMEA_SMCA"/>
    <w:basedOn w:val="Antrat3"/>
    <w:autoRedefine/>
    <w:qFormat/>
    <w:pPr>
      <w:keepLines/>
      <w:tabs>
        <w:tab w:val="clear" w:pos="6760"/>
        <w:tab w:val="left" w:pos="567"/>
      </w:tabs>
      <w:spacing w:line="240" w:lineRule="auto"/>
      <w:ind w:left="567" w:hanging="567"/>
    </w:pPr>
    <w:rPr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EMEASMCA">
    <w:name w:val="TT EMEA_SMCA"/>
    <w:basedOn w:val="Antrat1"/>
    <w:link w:val="TTEMEASMCAChar"/>
    <w:autoRedefine/>
    <w:qFormat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0"/>
      <w:szCs w:val="20"/>
    </w:rPr>
  </w:style>
  <w:style w:type="character" w:customStyle="1" w:styleId="TTEMEASMCAChar">
    <w:name w:val="TT EMEA_SMCA Char"/>
    <w:link w:val="TTEMEASMCA"/>
    <w:qFormat/>
    <w:rPr>
      <w:rFonts w:ascii="Times New Roman" w:eastAsia="Times New Roman" w:hAnsi="Times New Roman" w:cs="Times New Roman"/>
      <w:b/>
      <w:caps/>
      <w:sz w:val="20"/>
      <w:szCs w:val="20"/>
    </w:rPr>
  </w:style>
  <w:style w:type="paragraph" w:customStyle="1" w:styleId="BTAnIIEMEASMCA">
    <w:name w:val="BT(AnII) EMEA_SMCA"/>
    <w:basedOn w:val="Debesliotekstas"/>
    <w:autoRedefine/>
    <w:qFormat/>
    <w:rPr>
      <w:rFonts w:cs="Times New Roman"/>
    </w:rPr>
  </w:style>
  <w:style w:type="paragraph" w:customStyle="1" w:styleId="BT-EMEASMCA">
    <w:name w:val="BT- EMEA_SMCA"/>
    <w:basedOn w:val="BTEMEASMCA"/>
    <w:autoRedefine/>
    <w:qFormat/>
    <w:pPr>
      <w:numPr>
        <w:numId w:val="1"/>
      </w:numPr>
      <w:tabs>
        <w:tab w:val="clear" w:pos="720"/>
        <w:tab w:val="num" w:pos="360"/>
        <w:tab w:val="num" w:pos="567"/>
      </w:tabs>
      <w:ind w:left="0" w:firstLine="0"/>
    </w:pPr>
  </w:style>
  <w:style w:type="paragraph" w:customStyle="1" w:styleId="PI-3EMEASMCA">
    <w:name w:val="PI-3 EMEA_SMCA"/>
    <w:basedOn w:val="prastasis"/>
    <w:autoRedefine/>
    <w:qFormat/>
    <w:pPr>
      <w:spacing w:after="0" w:line="220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BTbEMEASMCA">
    <w:name w:val="BT(b) EMEA_SMCA"/>
    <w:basedOn w:val="BTEMEASMCA"/>
    <w:autoRedefine/>
    <w:qFormat/>
    <w:rPr>
      <w:b/>
    </w:rPr>
  </w:style>
  <w:style w:type="paragraph" w:customStyle="1" w:styleId="BTeEMEASMCA">
    <w:name w:val="BT(e) EMEA_SMCA"/>
    <w:basedOn w:val="BTEMEASMCA"/>
    <w:autoRedefine/>
    <w:qFormat/>
    <w:pPr>
      <w:jc w:val="center"/>
    </w:pPr>
  </w:style>
  <w:style w:type="character" w:customStyle="1" w:styleId="BTEMEASMCAChar">
    <w:name w:val="BT EMEA_SMCA Char"/>
    <w:link w:val="BTEMEASMCA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BTuEMEASMCA">
    <w:name w:val="BT(u) EMEA_SMCA"/>
    <w:basedOn w:val="BTEMEASMCA"/>
    <w:autoRedefine/>
    <w:qFormat/>
    <w:rPr>
      <w:sz w:val="22"/>
      <w:szCs w:val="22"/>
      <w:u w:val="single"/>
    </w:rPr>
  </w:style>
  <w:style w:type="paragraph" w:customStyle="1" w:styleId="Telobesedila31">
    <w:name w:val="Telo besedila 31"/>
    <w:basedOn w:val="prastasis"/>
    <w:qFormat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 w:eastAsia="ar-SA"/>
    </w:rPr>
  </w:style>
  <w:style w:type="paragraph" w:styleId="Komentarotema">
    <w:name w:val="annotation subject"/>
    <w:basedOn w:val="Komentarotekstas"/>
    <w:next w:val="Komentarotekstas"/>
    <w:link w:val="KomentarotemaDiagrama"/>
    <w:qFormat/>
    <w:rPr>
      <w:b/>
      <w:bCs/>
      <w:sz w:val="24"/>
      <w:szCs w:val="24"/>
    </w:rPr>
  </w:style>
  <w:style w:type="character" w:customStyle="1" w:styleId="KomentarotemaDiagrama">
    <w:name w:val="Komentaro tema Diagrama"/>
    <w:basedOn w:val="KomentarotekstasDiagrama"/>
    <w:link w:val="Komentarotema"/>
    <w:qFormat/>
    <w:rPr>
      <w:rFonts w:ascii="Times New Roman" w:eastAsia="Times New Roman" w:hAnsi="Times New Roman" w:cs="Times New Roman"/>
      <w:b/>
      <w:bCs/>
      <w:sz w:val="24"/>
      <w:szCs w:val="24"/>
      <w:lang w:val="sl-SI" w:eastAsia="sl-SI"/>
    </w:rPr>
  </w:style>
  <w:style w:type="paragraph" w:styleId="Dokumentostruktra">
    <w:name w:val="Document Map"/>
    <w:basedOn w:val="prastasis"/>
    <w:link w:val="DokumentostruktraDiagram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DokumentostruktraDiagrama">
    <w:name w:val="Dokumento struktūra Diagrama"/>
    <w:basedOn w:val="Numatytasispastraiposriftas"/>
    <w:link w:val="Dokumentostruktra"/>
    <w:qFormat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Betarp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styleId="Eilutsnumeris">
    <w:name w:val="line number"/>
    <w:qFormat/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Internetosaitas">
    <w:name w:val="Interneto saitas"/>
    <w:uiPriority w:val="99"/>
    <w:rPr>
      <w:rFonts w:ascii="Times New Roman" w:hAnsi="Times New Roman"/>
      <w:color w:val="auto"/>
      <w:sz w:val="24"/>
      <w:szCs w:val="24"/>
      <w:u w:val="single"/>
      <w:lang w:val="en-US"/>
    </w:rPr>
  </w:style>
  <w:style w:type="paragraph" w:styleId="Sraas">
    <w:name w:val="List"/>
    <w:basedOn w:val="Pagrindinistekstas"/>
    <w:pPr>
      <w:numPr>
        <w:ilvl w:val="0"/>
      </w:numPr>
    </w:pPr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Puslapinantratirporat">
    <w:name w:val="Puslapinė antraštė ir poraštė"/>
    <w:basedOn w:val="prastasis"/>
    <w:qFormat/>
  </w:style>
  <w:style w:type="table" w:customStyle="1" w:styleId="Tabelamrea1">
    <w:name w:val="Tabela – mreža1"/>
    <w:basedOn w:val="prastojilentel"/>
    <w:next w:val="Lentelstinklelis"/>
    <w:pPr>
      <w:spacing w:after="0" w:line="240" w:lineRule="auto"/>
    </w:pPr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2396</Words>
  <Characters>1367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Krka, d. d.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Misiunaite, Lina</dc:creator>
  <cp:lastModifiedBy>Gintarė Balčiūnaitytė</cp:lastModifiedBy>
  <cp:revision>28</cp:revision>
  <dcterms:created xsi:type="dcterms:W3CDTF">2024-09-10T11:19:00Z</dcterms:created>
  <dcterms:modified xsi:type="dcterms:W3CDTF">2026-01-30T08:18:00Z</dcterms:modified>
</cp:coreProperties>
</file>