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4E26" w14:textId="77777777" w:rsidR="00CC4020" w:rsidRPr="00FB6398" w:rsidRDefault="00CC4020" w:rsidP="002D6189">
      <w:pPr>
        <w:pStyle w:val="BTEMEASMCA"/>
      </w:pPr>
    </w:p>
    <w:p w14:paraId="0472C46D" w14:textId="77777777" w:rsidR="00CC4020" w:rsidRPr="00FB6398" w:rsidRDefault="00CC4020" w:rsidP="002D6189">
      <w:pPr>
        <w:pStyle w:val="BTEMEASMCA"/>
      </w:pPr>
    </w:p>
    <w:p w14:paraId="41E63B0D" w14:textId="77777777" w:rsidR="00CC4020" w:rsidRPr="00FB6398" w:rsidRDefault="00CC4020" w:rsidP="002D6189">
      <w:pPr>
        <w:pStyle w:val="BTEMEASMCA"/>
      </w:pPr>
    </w:p>
    <w:p w14:paraId="38743711" w14:textId="77777777" w:rsidR="00CC4020" w:rsidRPr="00FB6398" w:rsidRDefault="00CC4020" w:rsidP="002D6189">
      <w:pPr>
        <w:pStyle w:val="BTEMEASMCA"/>
      </w:pPr>
    </w:p>
    <w:p w14:paraId="5D715CBE" w14:textId="77777777" w:rsidR="00CC4020" w:rsidRPr="00FB6398" w:rsidRDefault="00CC4020" w:rsidP="002D6189">
      <w:pPr>
        <w:pStyle w:val="BTEMEASMCA"/>
      </w:pPr>
    </w:p>
    <w:p w14:paraId="60FFCF7F" w14:textId="77777777" w:rsidR="00CC4020" w:rsidRPr="00FB6398" w:rsidRDefault="00CC4020" w:rsidP="002D6189">
      <w:pPr>
        <w:pStyle w:val="BTEMEASMCA"/>
      </w:pPr>
    </w:p>
    <w:p w14:paraId="50C8193F" w14:textId="77777777" w:rsidR="00CC4020" w:rsidRPr="00FB6398" w:rsidRDefault="00CC4020" w:rsidP="002D6189">
      <w:pPr>
        <w:pStyle w:val="BTEMEASMCA"/>
      </w:pPr>
    </w:p>
    <w:p w14:paraId="277D651F" w14:textId="77777777" w:rsidR="00CC4020" w:rsidRPr="00FB6398" w:rsidRDefault="00CC4020" w:rsidP="002D6189">
      <w:pPr>
        <w:pStyle w:val="BTEMEASMCA"/>
      </w:pPr>
    </w:p>
    <w:p w14:paraId="109D2AEF" w14:textId="77777777" w:rsidR="00CC4020" w:rsidRPr="00FB6398" w:rsidRDefault="00CC4020" w:rsidP="002D6189">
      <w:pPr>
        <w:pStyle w:val="BTEMEASMCA"/>
      </w:pPr>
    </w:p>
    <w:p w14:paraId="7884D00A" w14:textId="77777777" w:rsidR="00CC4020" w:rsidRPr="00FB6398" w:rsidRDefault="00CC4020" w:rsidP="002D6189">
      <w:pPr>
        <w:pStyle w:val="BTEMEASMCA"/>
      </w:pPr>
    </w:p>
    <w:p w14:paraId="1A2DF8D6" w14:textId="77777777" w:rsidR="00CC4020" w:rsidRPr="00FB6398" w:rsidRDefault="00CC4020" w:rsidP="002D6189">
      <w:pPr>
        <w:pStyle w:val="BTEMEASMCA"/>
      </w:pPr>
    </w:p>
    <w:p w14:paraId="70AFDE1D" w14:textId="77777777" w:rsidR="00CC4020" w:rsidRPr="00FB6398" w:rsidRDefault="00CC4020" w:rsidP="002D6189">
      <w:pPr>
        <w:pStyle w:val="BTEMEASMCA"/>
      </w:pPr>
    </w:p>
    <w:p w14:paraId="25E8FD77" w14:textId="77777777" w:rsidR="00CC4020" w:rsidRPr="00FB6398" w:rsidRDefault="00CC4020" w:rsidP="002D6189">
      <w:pPr>
        <w:pStyle w:val="BTEMEASMCA"/>
      </w:pPr>
    </w:p>
    <w:p w14:paraId="76508CAD" w14:textId="77777777" w:rsidR="00CC4020" w:rsidRPr="00FB6398" w:rsidRDefault="00CC4020" w:rsidP="002D6189">
      <w:pPr>
        <w:pStyle w:val="BTEMEASMCA"/>
      </w:pPr>
    </w:p>
    <w:p w14:paraId="0B31CFDF" w14:textId="77777777" w:rsidR="00CC4020" w:rsidRPr="00FB6398" w:rsidRDefault="00CC4020" w:rsidP="002D6189">
      <w:pPr>
        <w:pStyle w:val="BTEMEASMCA"/>
      </w:pPr>
    </w:p>
    <w:p w14:paraId="11005DC7" w14:textId="77777777" w:rsidR="00CC4020" w:rsidRPr="00FB6398" w:rsidRDefault="00CC4020" w:rsidP="002D6189">
      <w:pPr>
        <w:pStyle w:val="BTEMEASMCA"/>
      </w:pPr>
    </w:p>
    <w:p w14:paraId="561A64DF" w14:textId="77777777" w:rsidR="00CC4020" w:rsidRPr="00FB6398" w:rsidRDefault="00CC4020" w:rsidP="002D6189">
      <w:pPr>
        <w:pStyle w:val="BTEMEASMCA"/>
      </w:pPr>
    </w:p>
    <w:p w14:paraId="4D9CA716" w14:textId="77777777" w:rsidR="00CC4020" w:rsidRPr="00FB6398" w:rsidRDefault="00CC4020" w:rsidP="002D6189">
      <w:pPr>
        <w:pStyle w:val="BTEMEASMCA"/>
      </w:pPr>
    </w:p>
    <w:p w14:paraId="0DC2DC4C" w14:textId="77777777" w:rsidR="00CC4020" w:rsidRPr="00FB6398" w:rsidRDefault="00CC4020" w:rsidP="002D6189">
      <w:pPr>
        <w:pStyle w:val="BTEMEASMCA"/>
      </w:pPr>
    </w:p>
    <w:p w14:paraId="078A1945" w14:textId="77777777" w:rsidR="00CC4020" w:rsidRPr="00FB6398" w:rsidRDefault="00CC4020" w:rsidP="002D6189">
      <w:pPr>
        <w:pStyle w:val="BTEMEASMCA"/>
      </w:pPr>
    </w:p>
    <w:p w14:paraId="57F80E62" w14:textId="77777777" w:rsidR="00CC4020" w:rsidRPr="00FB6398" w:rsidRDefault="00CC4020" w:rsidP="002D6189">
      <w:pPr>
        <w:pStyle w:val="BTEMEASMCA"/>
      </w:pPr>
    </w:p>
    <w:p w14:paraId="624CA6C8" w14:textId="77777777" w:rsidR="00CC4020" w:rsidRPr="00FB6398" w:rsidRDefault="00CC4020" w:rsidP="002D6189">
      <w:pPr>
        <w:pStyle w:val="BTEMEASMCA"/>
      </w:pPr>
    </w:p>
    <w:p w14:paraId="31A7370D" w14:textId="77777777" w:rsidR="00CC4020" w:rsidRPr="00FB6398" w:rsidRDefault="00CC4020" w:rsidP="00CC4020">
      <w:pPr>
        <w:pStyle w:val="TTEMEASMCA"/>
      </w:pPr>
      <w:bookmarkStart w:id="0" w:name="_Toc129243261"/>
      <w:bookmarkStart w:id="1" w:name="_Toc129243136"/>
    </w:p>
    <w:p w14:paraId="76F7B2E1" w14:textId="018CC126" w:rsidR="00CC4020" w:rsidRPr="00FB6398" w:rsidRDefault="00CC4020" w:rsidP="00CC4020">
      <w:pPr>
        <w:pStyle w:val="TTEMEASMCA"/>
      </w:pPr>
      <w:r w:rsidRPr="00FB6398">
        <w:t>A. ŽENKLINIMAS</w:t>
      </w:r>
      <w:bookmarkEnd w:id="0"/>
      <w:bookmarkEnd w:id="1"/>
    </w:p>
    <w:p w14:paraId="179654AE" w14:textId="77777777" w:rsidR="00CC4020" w:rsidRPr="00FB6398" w:rsidRDefault="00CC4020" w:rsidP="002D6189">
      <w:pPr>
        <w:pStyle w:val="BTEMEASMCA"/>
      </w:pPr>
      <w:r w:rsidRPr="00FB6398">
        <w:br w:type="page"/>
      </w:r>
    </w:p>
    <w:p w14:paraId="7D3B6342" w14:textId="77777777" w:rsidR="00CC4020" w:rsidRPr="0058076D" w:rsidRDefault="00CC4020" w:rsidP="00CC4020">
      <w:pPr>
        <w:pStyle w:val="PI-1labEMEASMCA"/>
        <w:rPr>
          <w:noProof w:val="0"/>
        </w:rPr>
      </w:pPr>
      <w:r w:rsidRPr="0058076D">
        <w:rPr>
          <w:noProof w:val="0"/>
        </w:rPr>
        <w:lastRenderedPageBreak/>
        <w:t>INFORMACIJA ANT IŠORINĖS PAKUOTĖS</w:t>
      </w:r>
    </w:p>
    <w:p w14:paraId="6A5BE930" w14:textId="77777777" w:rsidR="00CC4020" w:rsidRPr="0058076D" w:rsidRDefault="00CC4020" w:rsidP="00CC4020">
      <w:pPr>
        <w:pStyle w:val="PI-1labEMEASMCA"/>
        <w:rPr>
          <w:noProof w:val="0"/>
        </w:rPr>
      </w:pPr>
    </w:p>
    <w:p w14:paraId="630DCD59" w14:textId="77777777" w:rsidR="00CC4020" w:rsidRPr="0058076D" w:rsidRDefault="00CC4020" w:rsidP="00CC4020">
      <w:pPr>
        <w:pStyle w:val="PI-1labEMEASMCA"/>
        <w:rPr>
          <w:noProof w:val="0"/>
        </w:rPr>
      </w:pPr>
      <w:r w:rsidRPr="0058076D">
        <w:rPr>
          <w:noProof w:val="0"/>
        </w:rPr>
        <w:t>KARTONO DĖŽUTĖ</w:t>
      </w:r>
    </w:p>
    <w:p w14:paraId="238BB34A" w14:textId="77777777" w:rsidR="00CC4020" w:rsidRPr="00FB6398" w:rsidRDefault="00CC4020" w:rsidP="002D6189">
      <w:pPr>
        <w:pStyle w:val="BTEMEASMCA"/>
      </w:pPr>
    </w:p>
    <w:p w14:paraId="4169DD33" w14:textId="77777777" w:rsidR="00CC4020" w:rsidRPr="0058076D" w:rsidRDefault="00CC4020" w:rsidP="00CC4020">
      <w:pPr>
        <w:pStyle w:val="PI-1labEMEASMCA"/>
        <w:rPr>
          <w:noProof w:val="0"/>
        </w:rPr>
      </w:pPr>
      <w:r w:rsidRPr="0058076D">
        <w:rPr>
          <w:noProof w:val="0"/>
        </w:rPr>
        <w:t>1.</w:t>
      </w:r>
      <w:r w:rsidRPr="0058076D">
        <w:rPr>
          <w:noProof w:val="0"/>
        </w:rPr>
        <w:tab/>
        <w:t>VAISTINIO PREPARATO PAVADINIMAS</w:t>
      </w:r>
    </w:p>
    <w:p w14:paraId="1557B3AA" w14:textId="77777777" w:rsidR="00CC4020" w:rsidRPr="00FB6398" w:rsidRDefault="00CC4020" w:rsidP="002D6189">
      <w:pPr>
        <w:pStyle w:val="BTEMEASMCA"/>
      </w:pPr>
    </w:p>
    <w:p w14:paraId="609434D5" w14:textId="77DBF8E1" w:rsidR="00CC4020" w:rsidRPr="00FB6398" w:rsidRDefault="00B76346" w:rsidP="002D6189">
      <w:pPr>
        <w:pStyle w:val="BTEMEASMCA"/>
      </w:pPr>
      <w:r w:rsidRPr="00FB6398">
        <w:t>Letrox</w:t>
      </w:r>
      <w:r w:rsidR="00CC4020" w:rsidRPr="00FB6398">
        <w:t xml:space="preserve"> 100 mikrogramų tabletės</w:t>
      </w:r>
    </w:p>
    <w:p w14:paraId="30BBB26F" w14:textId="77777777" w:rsidR="00CC4020" w:rsidRPr="00FB6398" w:rsidRDefault="00CC4020" w:rsidP="002D6189">
      <w:pPr>
        <w:pStyle w:val="BTEMEASMCA"/>
      </w:pPr>
      <w:r w:rsidRPr="00FB6398">
        <w:t>levotiroksino natrio druska</w:t>
      </w:r>
    </w:p>
    <w:p w14:paraId="2BB92B1C" w14:textId="77777777" w:rsidR="00CC4020" w:rsidRPr="00FB6398" w:rsidRDefault="00CC4020" w:rsidP="002D6189">
      <w:pPr>
        <w:pStyle w:val="BTEMEASMCA"/>
      </w:pPr>
    </w:p>
    <w:p w14:paraId="79B7A264" w14:textId="77777777" w:rsidR="00CC4020" w:rsidRPr="00FB6398" w:rsidRDefault="00CC4020" w:rsidP="002D6189">
      <w:pPr>
        <w:pStyle w:val="BTEMEASMCA"/>
      </w:pPr>
    </w:p>
    <w:p w14:paraId="14DDD2A3" w14:textId="77777777" w:rsidR="00CC4020" w:rsidRPr="0058076D" w:rsidRDefault="00CC4020" w:rsidP="00CC4020">
      <w:pPr>
        <w:pStyle w:val="PI-1labEMEASMCA"/>
        <w:rPr>
          <w:noProof w:val="0"/>
        </w:rPr>
      </w:pPr>
      <w:r w:rsidRPr="0058076D">
        <w:rPr>
          <w:noProof w:val="0"/>
        </w:rPr>
        <w:t>2.</w:t>
      </w:r>
      <w:r w:rsidRPr="0058076D">
        <w:rPr>
          <w:noProof w:val="0"/>
        </w:rPr>
        <w:tab/>
        <w:t>VEIKLIOJI (-IOS) MEDŽIAGA (OS) IR JOS (JŲ) KIEKIS (IAI)</w:t>
      </w:r>
    </w:p>
    <w:p w14:paraId="1CE677E1" w14:textId="77777777" w:rsidR="00CC4020" w:rsidRPr="00FB6398" w:rsidRDefault="00CC4020" w:rsidP="002D6189">
      <w:pPr>
        <w:pStyle w:val="BTEMEASMCA"/>
      </w:pPr>
    </w:p>
    <w:p w14:paraId="5091C336" w14:textId="77777777" w:rsidR="00CC4020" w:rsidRPr="00FB6398" w:rsidRDefault="00CC4020" w:rsidP="002D6189">
      <w:pPr>
        <w:pStyle w:val="BTEMEASMCA"/>
      </w:pPr>
      <w:r w:rsidRPr="00FB6398">
        <w:t xml:space="preserve">Vienoje tabletėje yra 100 mikrogramų levotiroksino natrio druskos. </w:t>
      </w:r>
    </w:p>
    <w:p w14:paraId="02FACB9B" w14:textId="77777777" w:rsidR="00CC4020" w:rsidRPr="00FB6398" w:rsidRDefault="00CC4020" w:rsidP="002D6189">
      <w:pPr>
        <w:pStyle w:val="BTEMEASMCA"/>
      </w:pPr>
    </w:p>
    <w:p w14:paraId="6A61BCBE" w14:textId="77777777" w:rsidR="00CC4020" w:rsidRPr="00FB6398" w:rsidRDefault="00CC4020" w:rsidP="002D6189">
      <w:pPr>
        <w:pStyle w:val="BTEMEASMCA"/>
      </w:pPr>
    </w:p>
    <w:p w14:paraId="4292B126" w14:textId="77777777" w:rsidR="00CC4020" w:rsidRPr="0058076D" w:rsidRDefault="00CC4020" w:rsidP="00CC4020">
      <w:pPr>
        <w:pStyle w:val="PI-1labEMEASMCA"/>
        <w:rPr>
          <w:noProof w:val="0"/>
        </w:rPr>
      </w:pPr>
      <w:r w:rsidRPr="0058076D">
        <w:rPr>
          <w:noProof w:val="0"/>
        </w:rPr>
        <w:t>3.</w:t>
      </w:r>
      <w:r w:rsidRPr="0058076D">
        <w:rPr>
          <w:noProof w:val="0"/>
        </w:rPr>
        <w:tab/>
        <w:t>PAGALBINIŲ MEDŽIAGŲ SĄRAŠAS</w:t>
      </w:r>
    </w:p>
    <w:p w14:paraId="10A2CD68" w14:textId="77777777" w:rsidR="00CC4020" w:rsidRPr="00FB6398" w:rsidRDefault="00CC4020" w:rsidP="002D6189">
      <w:pPr>
        <w:pStyle w:val="BTEMEASMCA"/>
      </w:pPr>
    </w:p>
    <w:p w14:paraId="50AED703" w14:textId="77777777" w:rsidR="00CC4020" w:rsidRPr="00FB6398" w:rsidRDefault="00CC4020" w:rsidP="002D6189">
      <w:pPr>
        <w:pStyle w:val="BTEMEASMCA"/>
      </w:pPr>
    </w:p>
    <w:p w14:paraId="5E7B6BD3" w14:textId="77777777" w:rsidR="00CC4020" w:rsidRPr="0058076D" w:rsidRDefault="00CC4020" w:rsidP="00CC4020">
      <w:pPr>
        <w:pStyle w:val="PI-1labEMEASMCA"/>
        <w:rPr>
          <w:noProof w:val="0"/>
        </w:rPr>
      </w:pPr>
      <w:r w:rsidRPr="0058076D">
        <w:rPr>
          <w:noProof w:val="0"/>
        </w:rPr>
        <w:t>4.</w:t>
      </w:r>
      <w:r w:rsidRPr="0058076D">
        <w:rPr>
          <w:noProof w:val="0"/>
        </w:rPr>
        <w:tab/>
        <w:t>FARMACINĖ FORMA IR KIEKIS PAKUOTĖJE</w:t>
      </w:r>
    </w:p>
    <w:p w14:paraId="3FE46068" w14:textId="77777777" w:rsidR="00CC4020" w:rsidRPr="00FB6398" w:rsidRDefault="00CC4020" w:rsidP="002D6189">
      <w:pPr>
        <w:pStyle w:val="BTEMEASMCA"/>
      </w:pPr>
    </w:p>
    <w:p w14:paraId="0750A932" w14:textId="77777777" w:rsidR="00CC4020" w:rsidRPr="00FB6398" w:rsidRDefault="00CC4020" w:rsidP="002D6189">
      <w:pPr>
        <w:pStyle w:val="BTEMEASMCA"/>
      </w:pPr>
      <w:r w:rsidRPr="00FB6398">
        <w:t>100 tablečių</w:t>
      </w:r>
    </w:p>
    <w:p w14:paraId="3C778B7A" w14:textId="77777777" w:rsidR="00CC4020" w:rsidRPr="00FB6398" w:rsidRDefault="00CC4020" w:rsidP="002D6189">
      <w:pPr>
        <w:pStyle w:val="BTEMEASMCA"/>
      </w:pPr>
    </w:p>
    <w:p w14:paraId="512E9685" w14:textId="77777777" w:rsidR="00CC4020" w:rsidRPr="00FB6398" w:rsidRDefault="00CC4020" w:rsidP="002D6189">
      <w:pPr>
        <w:pStyle w:val="BTEMEASMCA"/>
      </w:pPr>
    </w:p>
    <w:p w14:paraId="035145EF" w14:textId="77777777" w:rsidR="00CC4020" w:rsidRPr="0058076D" w:rsidRDefault="00CC4020" w:rsidP="00CC4020">
      <w:pPr>
        <w:pStyle w:val="PI-1labEMEASMCA"/>
        <w:rPr>
          <w:noProof w:val="0"/>
        </w:rPr>
      </w:pPr>
      <w:r w:rsidRPr="0058076D">
        <w:rPr>
          <w:noProof w:val="0"/>
        </w:rPr>
        <w:t>5.</w:t>
      </w:r>
      <w:r w:rsidRPr="0058076D">
        <w:rPr>
          <w:noProof w:val="0"/>
        </w:rPr>
        <w:tab/>
        <w:t>VARTOJIMO METODAS IR BŪDAS (-AI)</w:t>
      </w:r>
    </w:p>
    <w:p w14:paraId="5FF49E97" w14:textId="77777777" w:rsidR="00CC4020" w:rsidRPr="00FB6398" w:rsidRDefault="00CC4020" w:rsidP="002D6189">
      <w:pPr>
        <w:pStyle w:val="BTEMEASMCA"/>
      </w:pPr>
    </w:p>
    <w:p w14:paraId="4674EC9C" w14:textId="77777777" w:rsidR="00CC4020" w:rsidRPr="00FB6398" w:rsidRDefault="00CC4020" w:rsidP="002D6189">
      <w:pPr>
        <w:pStyle w:val="BTEMEASMCA"/>
      </w:pPr>
      <w:r w:rsidRPr="00FB6398">
        <w:t>Vartoti per burną</w:t>
      </w:r>
    </w:p>
    <w:p w14:paraId="0EA600C8" w14:textId="77777777" w:rsidR="00CC4020" w:rsidRPr="00FB6398" w:rsidRDefault="00CC4020" w:rsidP="002D6189">
      <w:pPr>
        <w:pStyle w:val="BTEMEASMCA"/>
      </w:pPr>
      <w:r w:rsidRPr="00FB6398">
        <w:t>Prieš vartojimą perskaitykite pakuotės lapelį.</w:t>
      </w:r>
    </w:p>
    <w:p w14:paraId="11789F8C" w14:textId="77777777" w:rsidR="00CC4020" w:rsidRPr="00FB6398" w:rsidRDefault="00CC4020" w:rsidP="002D6189">
      <w:pPr>
        <w:pStyle w:val="BTEMEASMCA"/>
      </w:pPr>
    </w:p>
    <w:p w14:paraId="5B8D7BC0" w14:textId="77777777" w:rsidR="00CC4020" w:rsidRPr="00FB6398" w:rsidRDefault="00CC4020" w:rsidP="002D6189">
      <w:pPr>
        <w:pStyle w:val="BTEMEASMCA"/>
      </w:pPr>
    </w:p>
    <w:p w14:paraId="5DD14FF0" w14:textId="77777777" w:rsidR="00CC4020" w:rsidRPr="0058076D" w:rsidRDefault="00CC4020" w:rsidP="00CC4020">
      <w:pPr>
        <w:pStyle w:val="PI-1labEMEASMCA"/>
        <w:ind w:left="567" w:hanging="567"/>
        <w:rPr>
          <w:noProof w:val="0"/>
        </w:rPr>
      </w:pPr>
      <w:r w:rsidRPr="0058076D">
        <w:rPr>
          <w:noProof w:val="0"/>
        </w:rPr>
        <w:t>6.</w:t>
      </w:r>
      <w:r w:rsidRPr="0058076D">
        <w:rPr>
          <w:noProof w:val="0"/>
        </w:rPr>
        <w:tab/>
        <w:t>SPECIALUS ĮSPĖJIMAS, KAD VAISTINĮ PREPARATĄ BŪTINA LAIKYTI VAIKAMS  NEPASTEBIMOJE IR NEPASIEKIAMOJEVIETOJE</w:t>
      </w:r>
    </w:p>
    <w:p w14:paraId="41F48633" w14:textId="77777777" w:rsidR="00CC4020" w:rsidRPr="00FB6398" w:rsidRDefault="00CC4020" w:rsidP="002D6189">
      <w:pPr>
        <w:pStyle w:val="BTEMEASMCA"/>
      </w:pPr>
    </w:p>
    <w:p w14:paraId="5CCD2E77" w14:textId="5FF2E193" w:rsidR="00CC4020" w:rsidRPr="00FB6398" w:rsidRDefault="00CC4020" w:rsidP="002D6189">
      <w:pPr>
        <w:pStyle w:val="BTEMEASMCA"/>
      </w:pPr>
      <w:r w:rsidRPr="00FB6398">
        <w:t>Laikyti vaikams nepastebimoje ir nepasiekiamoje vietoje.</w:t>
      </w:r>
    </w:p>
    <w:p w14:paraId="467C6033" w14:textId="77777777" w:rsidR="00CC4020" w:rsidRPr="00FB6398" w:rsidRDefault="00CC4020" w:rsidP="002D6189">
      <w:pPr>
        <w:pStyle w:val="BTEMEASMCA"/>
      </w:pPr>
    </w:p>
    <w:p w14:paraId="2C835D9E" w14:textId="77777777" w:rsidR="00CC4020" w:rsidRPr="00FB6398" w:rsidRDefault="00CC4020" w:rsidP="002D6189">
      <w:pPr>
        <w:pStyle w:val="BTEMEASMCA"/>
      </w:pPr>
    </w:p>
    <w:p w14:paraId="46AB4F1D" w14:textId="77777777" w:rsidR="00CC4020" w:rsidRPr="0058076D" w:rsidRDefault="00CC4020" w:rsidP="00CC4020">
      <w:pPr>
        <w:pStyle w:val="PI-1labEMEASMCA"/>
        <w:rPr>
          <w:noProof w:val="0"/>
        </w:rPr>
      </w:pPr>
      <w:r w:rsidRPr="0058076D">
        <w:rPr>
          <w:noProof w:val="0"/>
        </w:rPr>
        <w:t>7.</w:t>
      </w:r>
      <w:r w:rsidRPr="0058076D">
        <w:rPr>
          <w:noProof w:val="0"/>
        </w:rPr>
        <w:tab/>
        <w:t>KITAS (I) SPECIALUS (</w:t>
      </w:r>
      <w:r w:rsidRPr="00FB6398">
        <w:rPr>
          <w:noProof w:val="0"/>
        </w:rPr>
        <w:t xml:space="preserve">ŪS) </w:t>
      </w:r>
      <w:r w:rsidRPr="0058076D">
        <w:rPr>
          <w:noProof w:val="0"/>
        </w:rPr>
        <w:t>ĮSPĖJIMAS (AI) (JEI REIKIA)</w:t>
      </w:r>
    </w:p>
    <w:p w14:paraId="3506E7C6" w14:textId="77777777" w:rsidR="00CC4020" w:rsidRPr="00FB6398" w:rsidRDefault="00CC4020" w:rsidP="002D6189">
      <w:pPr>
        <w:pStyle w:val="BTEMEASMCA"/>
      </w:pPr>
    </w:p>
    <w:p w14:paraId="3A2CBCF7" w14:textId="77777777" w:rsidR="00CC4020" w:rsidRPr="00FB6398" w:rsidRDefault="00CC4020" w:rsidP="002D6189">
      <w:pPr>
        <w:pStyle w:val="BTEMEASMCA"/>
      </w:pPr>
    </w:p>
    <w:p w14:paraId="615A1DE1" w14:textId="77777777" w:rsidR="00CC4020" w:rsidRPr="0058076D" w:rsidRDefault="00CC4020" w:rsidP="00CC4020">
      <w:pPr>
        <w:pStyle w:val="PI-1labEMEASMCA"/>
        <w:rPr>
          <w:noProof w:val="0"/>
        </w:rPr>
      </w:pPr>
      <w:r w:rsidRPr="0058076D">
        <w:rPr>
          <w:noProof w:val="0"/>
        </w:rPr>
        <w:t>8.</w:t>
      </w:r>
      <w:r w:rsidRPr="0058076D">
        <w:rPr>
          <w:noProof w:val="0"/>
        </w:rPr>
        <w:tab/>
        <w:t>TINKAMUMO LAIKAS</w:t>
      </w:r>
    </w:p>
    <w:p w14:paraId="59392BE2" w14:textId="77777777" w:rsidR="00CC4020" w:rsidRPr="00FB6398" w:rsidRDefault="00CC4020" w:rsidP="002D6189">
      <w:pPr>
        <w:pStyle w:val="BTEMEASMCA"/>
      </w:pPr>
    </w:p>
    <w:p w14:paraId="01557391" w14:textId="03C4B8EB" w:rsidR="00CC4020" w:rsidRPr="00FB6398" w:rsidRDefault="00CC4020" w:rsidP="002D6189">
      <w:pPr>
        <w:pStyle w:val="BTEMEASMCA"/>
      </w:pPr>
      <w:r w:rsidRPr="00FB6398">
        <w:t>EXP</w:t>
      </w:r>
      <w:r w:rsidR="008D50DE" w:rsidRPr="00FB6398">
        <w:t>:</w:t>
      </w:r>
      <w:r w:rsidRPr="00FB6398">
        <w:t xml:space="preserve"> {MMMM</w:t>
      </w:r>
      <w:r w:rsidR="008D50DE" w:rsidRPr="00FB6398">
        <w:t xml:space="preserve"> mm</w:t>
      </w:r>
      <w:r w:rsidRPr="00FB6398">
        <w:t>}</w:t>
      </w:r>
    </w:p>
    <w:p w14:paraId="463F3BD2" w14:textId="77777777" w:rsidR="00CC4020" w:rsidRPr="00FB6398" w:rsidRDefault="00CC4020" w:rsidP="002D6189">
      <w:pPr>
        <w:pStyle w:val="BTEMEASMCA"/>
      </w:pPr>
    </w:p>
    <w:p w14:paraId="02E6BF56" w14:textId="77777777" w:rsidR="00CC4020" w:rsidRPr="00FB6398" w:rsidRDefault="00CC4020" w:rsidP="002D6189">
      <w:pPr>
        <w:pStyle w:val="BTEMEASMCA"/>
      </w:pPr>
    </w:p>
    <w:p w14:paraId="6946EF3A" w14:textId="77777777" w:rsidR="00CC4020" w:rsidRPr="0058076D" w:rsidRDefault="00CC4020" w:rsidP="00CC4020">
      <w:pPr>
        <w:pStyle w:val="PI-1labEMEASMCA"/>
        <w:rPr>
          <w:noProof w:val="0"/>
        </w:rPr>
      </w:pPr>
      <w:r w:rsidRPr="0058076D">
        <w:rPr>
          <w:noProof w:val="0"/>
        </w:rPr>
        <w:t>9.</w:t>
      </w:r>
      <w:r w:rsidRPr="0058076D">
        <w:rPr>
          <w:noProof w:val="0"/>
        </w:rPr>
        <w:tab/>
        <w:t>SPECIALIOS LAIKYMO SĄLYGOS</w:t>
      </w:r>
    </w:p>
    <w:p w14:paraId="61546B9F" w14:textId="77777777" w:rsidR="00CC4020" w:rsidRPr="00FB6398" w:rsidRDefault="00CC4020" w:rsidP="002D6189">
      <w:pPr>
        <w:pStyle w:val="BTEMEASMCA"/>
      </w:pPr>
    </w:p>
    <w:p w14:paraId="7EB1A4A6" w14:textId="697017E9" w:rsidR="00CC4020" w:rsidRPr="00FB6398" w:rsidRDefault="00CC4020" w:rsidP="002D6189">
      <w:pPr>
        <w:pStyle w:val="BTEMEASMCA"/>
      </w:pPr>
      <w:r w:rsidRPr="00FB6398">
        <w:t>Laikyti žemesnėje kaip 30 </w:t>
      </w:r>
      <w:r w:rsidR="008E60DD" w:rsidRPr="0058076D">
        <w:sym w:font="Symbol" w:char="F0B0"/>
      </w:r>
      <w:r w:rsidRPr="00FB6398">
        <w:t>C temperatūroje.</w:t>
      </w:r>
    </w:p>
    <w:p w14:paraId="1790AE9D" w14:textId="2056A263" w:rsidR="00920FED" w:rsidRPr="00FB6398" w:rsidRDefault="00920FED" w:rsidP="002D6189">
      <w:pPr>
        <w:pStyle w:val="BTEMEASMCA"/>
      </w:pPr>
      <w:r w:rsidRPr="00FB6398">
        <w:t>Laikyti gamintojo pakuotėje, kad vaistas būtų apsaugotas nuo šviesos.</w:t>
      </w:r>
    </w:p>
    <w:p w14:paraId="133A6AC5" w14:textId="77777777" w:rsidR="00CC4020" w:rsidRPr="00FB6398" w:rsidRDefault="00CC4020" w:rsidP="002D6189">
      <w:pPr>
        <w:pStyle w:val="BTEMEASMCA"/>
      </w:pPr>
    </w:p>
    <w:p w14:paraId="431EBB91" w14:textId="77777777" w:rsidR="00CC4020" w:rsidRPr="00FB6398" w:rsidRDefault="00CC4020" w:rsidP="002D6189">
      <w:pPr>
        <w:pStyle w:val="BTEMEASMCA"/>
      </w:pPr>
    </w:p>
    <w:p w14:paraId="0D0E936C" w14:textId="77777777" w:rsidR="00CC4020" w:rsidRPr="0058076D" w:rsidRDefault="00CC4020" w:rsidP="00CC4020">
      <w:pPr>
        <w:pStyle w:val="PI-1labEMEASMCA"/>
        <w:ind w:left="567" w:hanging="567"/>
        <w:rPr>
          <w:noProof w:val="0"/>
        </w:rPr>
      </w:pPr>
      <w:r w:rsidRPr="0058076D">
        <w:rPr>
          <w:noProof w:val="0"/>
        </w:rPr>
        <w:t>10.</w:t>
      </w:r>
      <w:r w:rsidRPr="0058076D">
        <w:rPr>
          <w:noProof w:val="0"/>
        </w:rPr>
        <w:tab/>
        <w:t>SPECIALIOS ATSARGUMO PRIEMONĖS DĖL NESUVARTOTO VAISTINIO PREPARATO AR JO ATLIEKŲ TVARKYMO (JEI REIKIA)</w:t>
      </w:r>
    </w:p>
    <w:p w14:paraId="033A4D29" w14:textId="77777777" w:rsidR="00CC4020" w:rsidRPr="00FB6398" w:rsidRDefault="00CC4020" w:rsidP="002D6189">
      <w:pPr>
        <w:pStyle w:val="BTEMEASMCA"/>
      </w:pPr>
    </w:p>
    <w:p w14:paraId="6EAED6D6" w14:textId="77777777" w:rsidR="00CC4020" w:rsidRPr="00FB6398" w:rsidRDefault="00CC4020" w:rsidP="002D6189">
      <w:pPr>
        <w:pStyle w:val="BTEMEASMCA"/>
      </w:pPr>
    </w:p>
    <w:p w14:paraId="4474D1BF" w14:textId="2D949C08" w:rsidR="00CC4020" w:rsidRPr="0058076D" w:rsidRDefault="00CC4020" w:rsidP="00CC4020">
      <w:pPr>
        <w:pStyle w:val="PI-1labEMEASMCA"/>
        <w:rPr>
          <w:noProof w:val="0"/>
        </w:rPr>
      </w:pPr>
      <w:r w:rsidRPr="0058076D">
        <w:rPr>
          <w:noProof w:val="0"/>
        </w:rPr>
        <w:t>11.</w:t>
      </w:r>
      <w:r w:rsidRPr="0058076D">
        <w:rPr>
          <w:noProof w:val="0"/>
        </w:rPr>
        <w:tab/>
      </w:r>
      <w:r w:rsidR="008D50DE" w:rsidRPr="0058076D">
        <w:rPr>
          <w:caps/>
          <w:noProof w:val="0"/>
          <w:snapToGrid w:val="0"/>
        </w:rPr>
        <w:t>LYGIAGRETUS IMPORTUOTOJAS</w:t>
      </w:r>
    </w:p>
    <w:p w14:paraId="509F5C7C" w14:textId="77777777" w:rsidR="00CC4020" w:rsidRPr="00FB6398" w:rsidRDefault="00CC4020" w:rsidP="002D6189">
      <w:pPr>
        <w:pStyle w:val="BTEMEASMCA"/>
      </w:pPr>
    </w:p>
    <w:p w14:paraId="6A7F9743" w14:textId="77777777" w:rsidR="008D50DE" w:rsidRPr="00FB6398" w:rsidRDefault="008D50DE" w:rsidP="008D50DE">
      <w:pPr>
        <w:rPr>
          <w:b/>
          <w:bCs/>
          <w:sz w:val="22"/>
          <w:szCs w:val="22"/>
        </w:rPr>
      </w:pPr>
      <w:r w:rsidRPr="00FB6398">
        <w:rPr>
          <w:b/>
          <w:bCs/>
          <w:sz w:val="22"/>
          <w:szCs w:val="22"/>
        </w:rPr>
        <w:t>Lygiagretus importuotojas</w:t>
      </w:r>
    </w:p>
    <w:p w14:paraId="3BDAD61C" w14:textId="77777777" w:rsidR="008D50DE" w:rsidRPr="00FB6398" w:rsidRDefault="008D50DE" w:rsidP="008D50DE">
      <w:pPr>
        <w:rPr>
          <w:sz w:val="22"/>
          <w:szCs w:val="22"/>
        </w:rPr>
      </w:pPr>
      <w:r w:rsidRPr="00FB6398">
        <w:rPr>
          <w:sz w:val="22"/>
          <w:szCs w:val="22"/>
        </w:rPr>
        <w:t>UAB „Ideal Trade Links“</w:t>
      </w:r>
    </w:p>
    <w:p w14:paraId="5554B1CF" w14:textId="77777777" w:rsidR="008D50DE" w:rsidRPr="00FB6398" w:rsidRDefault="008D50DE" w:rsidP="008D50DE">
      <w:pPr>
        <w:rPr>
          <w:sz w:val="22"/>
          <w:szCs w:val="22"/>
          <w:highlight w:val="lightGray"/>
        </w:rPr>
      </w:pPr>
      <w:r w:rsidRPr="00FB6398">
        <w:rPr>
          <w:sz w:val="22"/>
          <w:szCs w:val="22"/>
          <w:highlight w:val="lightGray"/>
        </w:rPr>
        <w:t>Kerupės g. 17, Zapyškis</w:t>
      </w:r>
    </w:p>
    <w:p w14:paraId="2D363089" w14:textId="77777777" w:rsidR="008D50DE" w:rsidRPr="00FB6398" w:rsidRDefault="008D50DE" w:rsidP="008D50DE">
      <w:pPr>
        <w:rPr>
          <w:sz w:val="22"/>
          <w:szCs w:val="22"/>
          <w:highlight w:val="lightGray"/>
        </w:rPr>
      </w:pPr>
      <w:r w:rsidRPr="00FB6398">
        <w:rPr>
          <w:sz w:val="22"/>
          <w:szCs w:val="22"/>
          <w:highlight w:val="lightGray"/>
        </w:rPr>
        <w:t>LT-53431 Kauno r.</w:t>
      </w:r>
    </w:p>
    <w:p w14:paraId="12F0C58C" w14:textId="77777777" w:rsidR="008D50DE" w:rsidRPr="00FB6398" w:rsidRDefault="008D50DE" w:rsidP="008D50DE">
      <w:pPr>
        <w:rPr>
          <w:sz w:val="22"/>
          <w:szCs w:val="22"/>
        </w:rPr>
      </w:pPr>
      <w:r w:rsidRPr="00FB6398">
        <w:rPr>
          <w:sz w:val="22"/>
          <w:szCs w:val="22"/>
          <w:highlight w:val="lightGray"/>
        </w:rPr>
        <w:t>Lietuva</w:t>
      </w:r>
    </w:p>
    <w:p w14:paraId="0B2ABC15" w14:textId="77777777" w:rsidR="00CC4020" w:rsidRPr="00FB6398" w:rsidRDefault="00CC4020" w:rsidP="002D6189">
      <w:pPr>
        <w:pStyle w:val="BTEMEASMCA"/>
      </w:pPr>
    </w:p>
    <w:p w14:paraId="017E36DE" w14:textId="77777777" w:rsidR="00CC4020" w:rsidRPr="00FB6398" w:rsidRDefault="00CC4020" w:rsidP="002D6189">
      <w:pPr>
        <w:pStyle w:val="BTEMEASMCA"/>
      </w:pPr>
    </w:p>
    <w:p w14:paraId="620B8FD4" w14:textId="137D1C89" w:rsidR="00CC4020" w:rsidRPr="0058076D" w:rsidRDefault="00CC4020" w:rsidP="00CC4020">
      <w:pPr>
        <w:pStyle w:val="PI-1labEMEASMCA"/>
        <w:rPr>
          <w:noProof w:val="0"/>
        </w:rPr>
      </w:pPr>
      <w:r w:rsidRPr="0058076D">
        <w:rPr>
          <w:noProof w:val="0"/>
        </w:rPr>
        <w:t>12.</w:t>
      </w:r>
      <w:r w:rsidRPr="0058076D">
        <w:rPr>
          <w:noProof w:val="0"/>
        </w:rPr>
        <w:tab/>
      </w:r>
      <w:r w:rsidR="008D50DE" w:rsidRPr="0058076D">
        <w:rPr>
          <w:noProof w:val="0"/>
          <w:snapToGrid w:val="0"/>
        </w:rPr>
        <w:t>LYGIAGRETAUS IMPORTO LEIDIMO</w:t>
      </w:r>
      <w:r w:rsidRPr="0058076D">
        <w:rPr>
          <w:noProof w:val="0"/>
        </w:rPr>
        <w:t xml:space="preserve"> NUMERIS (-IAI) </w:t>
      </w:r>
    </w:p>
    <w:p w14:paraId="7099A629" w14:textId="77777777" w:rsidR="00CC4020" w:rsidRPr="00FB6398" w:rsidRDefault="00CC4020" w:rsidP="002D6189">
      <w:pPr>
        <w:pStyle w:val="BTEMEASMCA"/>
      </w:pPr>
    </w:p>
    <w:p w14:paraId="64851CD7" w14:textId="023E5D91" w:rsidR="00CC4020" w:rsidRPr="00FB6398" w:rsidRDefault="0071651A" w:rsidP="002D6189">
      <w:pPr>
        <w:pStyle w:val="BTEMEASMCA"/>
      </w:pPr>
      <w:r w:rsidRPr="0071651A">
        <w:t>LT/L/26/3227/001</w:t>
      </w:r>
    </w:p>
    <w:p w14:paraId="61B03F71" w14:textId="77777777" w:rsidR="00CC4020" w:rsidRPr="00FB6398" w:rsidRDefault="00CC4020" w:rsidP="002D6189">
      <w:pPr>
        <w:pStyle w:val="BTEMEASMCA"/>
      </w:pPr>
    </w:p>
    <w:p w14:paraId="417EBC00" w14:textId="77777777" w:rsidR="00CC4020" w:rsidRPr="00FB6398" w:rsidRDefault="00CC4020" w:rsidP="002D6189">
      <w:pPr>
        <w:pStyle w:val="BTEMEASMCA"/>
      </w:pPr>
    </w:p>
    <w:p w14:paraId="35FF1FB2" w14:textId="77777777" w:rsidR="00CC4020" w:rsidRPr="0058076D" w:rsidRDefault="00CC4020" w:rsidP="00CC4020">
      <w:pPr>
        <w:pStyle w:val="PI-1labEMEASMCA"/>
        <w:rPr>
          <w:noProof w:val="0"/>
        </w:rPr>
      </w:pPr>
      <w:r w:rsidRPr="0058076D">
        <w:rPr>
          <w:noProof w:val="0"/>
        </w:rPr>
        <w:t>13.</w:t>
      </w:r>
      <w:r w:rsidRPr="0058076D">
        <w:rPr>
          <w:noProof w:val="0"/>
        </w:rPr>
        <w:tab/>
        <w:t>SERIJOS NUMERIS</w:t>
      </w:r>
    </w:p>
    <w:p w14:paraId="176FC563" w14:textId="77777777" w:rsidR="00CC4020" w:rsidRPr="00FB6398" w:rsidRDefault="00CC4020" w:rsidP="002D6189">
      <w:pPr>
        <w:pStyle w:val="BTEMEASMCA"/>
      </w:pPr>
    </w:p>
    <w:p w14:paraId="35F412A6" w14:textId="36F6D0E1" w:rsidR="00CC4020" w:rsidRPr="00FB6398" w:rsidRDefault="00CC4020" w:rsidP="002D6189">
      <w:pPr>
        <w:pStyle w:val="BTEMEASMCA"/>
      </w:pPr>
      <w:r w:rsidRPr="00FB6398">
        <w:t>Lot</w:t>
      </w:r>
      <w:r w:rsidR="008D50DE" w:rsidRPr="00FB6398">
        <w:t>:</w:t>
      </w:r>
    </w:p>
    <w:p w14:paraId="6F7C402C" w14:textId="77777777" w:rsidR="00CC4020" w:rsidRPr="00FB6398" w:rsidRDefault="00CC4020" w:rsidP="002D6189">
      <w:pPr>
        <w:pStyle w:val="BTEMEASMCA"/>
      </w:pPr>
    </w:p>
    <w:p w14:paraId="0CB6B7F9" w14:textId="77777777" w:rsidR="00CC4020" w:rsidRPr="00FB6398" w:rsidRDefault="00CC4020" w:rsidP="002D6189">
      <w:pPr>
        <w:pStyle w:val="BTEMEASMCA"/>
      </w:pPr>
    </w:p>
    <w:p w14:paraId="58BC72CB" w14:textId="77777777" w:rsidR="00CC4020" w:rsidRPr="0058076D" w:rsidRDefault="00CC4020" w:rsidP="00CC4020">
      <w:pPr>
        <w:pStyle w:val="PI-1labEMEASMCA"/>
        <w:rPr>
          <w:noProof w:val="0"/>
        </w:rPr>
      </w:pPr>
      <w:r w:rsidRPr="0058076D">
        <w:rPr>
          <w:noProof w:val="0"/>
        </w:rPr>
        <w:t>14.</w:t>
      </w:r>
      <w:r w:rsidRPr="0058076D">
        <w:rPr>
          <w:noProof w:val="0"/>
        </w:rPr>
        <w:tab/>
        <w:t>PARDAVIMO (IŠDAVIMO) TVARKA</w:t>
      </w:r>
    </w:p>
    <w:p w14:paraId="508CBD72" w14:textId="77777777" w:rsidR="00CC4020" w:rsidRPr="00FB6398" w:rsidRDefault="00CC4020" w:rsidP="002D6189">
      <w:pPr>
        <w:pStyle w:val="BTEMEASMCA"/>
      </w:pPr>
    </w:p>
    <w:p w14:paraId="424CA73D" w14:textId="4598B492" w:rsidR="00CC4020" w:rsidRPr="00FB6398" w:rsidRDefault="00CC4020" w:rsidP="002D6189">
      <w:pPr>
        <w:pStyle w:val="BTEMEASMCA"/>
      </w:pPr>
      <w:r w:rsidRPr="00FB6398">
        <w:t>Receptinis vaistas</w:t>
      </w:r>
    </w:p>
    <w:p w14:paraId="11B8AD6C" w14:textId="77777777" w:rsidR="00CC4020" w:rsidRPr="00FB6398" w:rsidRDefault="00CC4020" w:rsidP="002D6189">
      <w:pPr>
        <w:pStyle w:val="BTEMEASMCA"/>
      </w:pPr>
    </w:p>
    <w:p w14:paraId="74E1CF0A" w14:textId="77777777" w:rsidR="00CC4020" w:rsidRPr="00FB6398" w:rsidRDefault="00CC4020" w:rsidP="002D6189">
      <w:pPr>
        <w:pStyle w:val="BTEMEASMCA"/>
      </w:pPr>
    </w:p>
    <w:p w14:paraId="15D0A56D" w14:textId="77777777" w:rsidR="00CC4020" w:rsidRPr="0058076D" w:rsidRDefault="00CC4020" w:rsidP="00CC4020">
      <w:pPr>
        <w:pStyle w:val="PI-1labEMEASMCA"/>
        <w:rPr>
          <w:noProof w:val="0"/>
        </w:rPr>
      </w:pPr>
      <w:r w:rsidRPr="0058076D">
        <w:rPr>
          <w:noProof w:val="0"/>
        </w:rPr>
        <w:t>15.</w:t>
      </w:r>
      <w:r w:rsidRPr="0058076D">
        <w:rPr>
          <w:noProof w:val="0"/>
        </w:rPr>
        <w:tab/>
        <w:t>VARTOJIMO INSTRUKCIJA</w:t>
      </w:r>
    </w:p>
    <w:p w14:paraId="00670491" w14:textId="77777777" w:rsidR="00CC4020" w:rsidRPr="00FB6398" w:rsidRDefault="00CC4020" w:rsidP="002D6189">
      <w:pPr>
        <w:pStyle w:val="BTEMEASMCA"/>
      </w:pPr>
    </w:p>
    <w:p w14:paraId="0B26EA79" w14:textId="77777777" w:rsidR="00CC4020" w:rsidRPr="00FB6398" w:rsidRDefault="00CC4020" w:rsidP="002D6189">
      <w:pPr>
        <w:pStyle w:val="BTEMEASMCA"/>
      </w:pPr>
    </w:p>
    <w:p w14:paraId="6EFDD57C" w14:textId="77777777" w:rsidR="00CC4020" w:rsidRPr="0058076D" w:rsidRDefault="00CC4020" w:rsidP="00CC4020">
      <w:pPr>
        <w:pStyle w:val="PI-1labEMEASMCA"/>
        <w:rPr>
          <w:noProof w:val="0"/>
        </w:rPr>
      </w:pPr>
      <w:r w:rsidRPr="0058076D">
        <w:rPr>
          <w:noProof w:val="0"/>
        </w:rPr>
        <w:t>16.</w:t>
      </w:r>
      <w:r w:rsidRPr="0058076D">
        <w:rPr>
          <w:noProof w:val="0"/>
        </w:rPr>
        <w:tab/>
        <w:t>INFORMACIJA BRAILIO RAŠTU</w:t>
      </w:r>
    </w:p>
    <w:p w14:paraId="1AF3E0BD" w14:textId="77777777" w:rsidR="00CC4020" w:rsidRPr="00FB6398" w:rsidRDefault="00CC4020" w:rsidP="002D6189">
      <w:pPr>
        <w:pStyle w:val="BTEMEASMCA"/>
      </w:pPr>
    </w:p>
    <w:p w14:paraId="1901702E" w14:textId="104479A7" w:rsidR="00CC4020" w:rsidRPr="00FB6398" w:rsidRDefault="008D50DE" w:rsidP="002D6189">
      <w:pPr>
        <w:pStyle w:val="BTEMEASMCA"/>
      </w:pPr>
      <w:r w:rsidRPr="00FB6398">
        <w:t>letrox 100</w:t>
      </w:r>
    </w:p>
    <w:p w14:paraId="67394D0E" w14:textId="77777777" w:rsidR="00CC4020" w:rsidRPr="00FB6398" w:rsidRDefault="00CC4020" w:rsidP="002D6189">
      <w:pPr>
        <w:pStyle w:val="BTEMEASMCA"/>
      </w:pPr>
    </w:p>
    <w:p w14:paraId="1C4E02B5" w14:textId="77777777" w:rsidR="00CC4020" w:rsidRPr="00FB6398" w:rsidRDefault="00CC4020" w:rsidP="002D6189">
      <w:pPr>
        <w:pStyle w:val="BTEMEASMCA"/>
      </w:pPr>
    </w:p>
    <w:p w14:paraId="77CA8D74" w14:textId="77777777" w:rsidR="00CC4020" w:rsidRPr="0058076D" w:rsidRDefault="00CC4020" w:rsidP="00CC402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58076D">
        <w:rPr>
          <w:b/>
          <w:snapToGrid w:val="0"/>
          <w:sz w:val="22"/>
          <w:szCs w:val="22"/>
        </w:rPr>
        <w:t>17.</w:t>
      </w:r>
      <w:r w:rsidRPr="0058076D">
        <w:rPr>
          <w:b/>
          <w:snapToGrid w:val="0"/>
          <w:sz w:val="22"/>
          <w:szCs w:val="22"/>
        </w:rPr>
        <w:tab/>
        <w:t>UNIKALUS IDENTIFIKATORIUS – 2D BRŪKŠNINIS KODAS</w:t>
      </w:r>
    </w:p>
    <w:p w14:paraId="30A181B8" w14:textId="77777777" w:rsidR="00CC4020" w:rsidRPr="0058076D" w:rsidRDefault="00CC4020" w:rsidP="00CC4020">
      <w:pPr>
        <w:tabs>
          <w:tab w:val="left" w:pos="567"/>
        </w:tabs>
        <w:spacing w:line="260" w:lineRule="exact"/>
        <w:rPr>
          <w:snapToGrid w:val="0"/>
          <w:sz w:val="22"/>
          <w:szCs w:val="22"/>
        </w:rPr>
      </w:pPr>
    </w:p>
    <w:p w14:paraId="3EFA3CF2" w14:textId="77777777" w:rsidR="00CC4020" w:rsidRPr="0058076D" w:rsidRDefault="00CC4020" w:rsidP="00CC4020">
      <w:pPr>
        <w:tabs>
          <w:tab w:val="left" w:pos="567"/>
        </w:tabs>
        <w:spacing w:line="260" w:lineRule="exact"/>
        <w:rPr>
          <w:snapToGrid w:val="0"/>
          <w:sz w:val="22"/>
          <w:szCs w:val="22"/>
          <w:shd w:val="clear" w:color="auto" w:fill="CCCCCC"/>
        </w:rPr>
      </w:pPr>
      <w:r w:rsidRPr="0058076D">
        <w:rPr>
          <w:snapToGrid w:val="0"/>
          <w:sz w:val="22"/>
          <w:szCs w:val="22"/>
          <w:highlight w:val="lightGray"/>
        </w:rPr>
        <w:t>2D brūkšninis kodas su nurodytu unikaliu identifikatoriumi.</w:t>
      </w:r>
    </w:p>
    <w:p w14:paraId="2100E63C" w14:textId="77777777" w:rsidR="00CC4020" w:rsidRPr="0058076D" w:rsidRDefault="00CC4020" w:rsidP="00CC4020">
      <w:pPr>
        <w:tabs>
          <w:tab w:val="left" w:pos="567"/>
        </w:tabs>
        <w:spacing w:line="260" w:lineRule="exact"/>
        <w:rPr>
          <w:snapToGrid w:val="0"/>
          <w:sz w:val="22"/>
          <w:szCs w:val="22"/>
          <w:shd w:val="clear" w:color="auto" w:fill="CCCCCC"/>
        </w:rPr>
      </w:pPr>
    </w:p>
    <w:p w14:paraId="3A8D48DD" w14:textId="77777777" w:rsidR="00CC4020" w:rsidRPr="0058076D" w:rsidRDefault="00CC4020" w:rsidP="00CC4020">
      <w:pPr>
        <w:tabs>
          <w:tab w:val="left" w:pos="567"/>
        </w:tabs>
        <w:spacing w:line="260" w:lineRule="exact"/>
        <w:rPr>
          <w:snapToGrid w:val="0"/>
          <w:sz w:val="22"/>
          <w:szCs w:val="22"/>
        </w:rPr>
      </w:pPr>
    </w:p>
    <w:p w14:paraId="5931218C" w14:textId="77777777" w:rsidR="00CC4020" w:rsidRPr="0058076D" w:rsidRDefault="00CC4020" w:rsidP="00CC402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58076D">
        <w:rPr>
          <w:b/>
          <w:snapToGrid w:val="0"/>
          <w:sz w:val="22"/>
          <w:szCs w:val="22"/>
        </w:rPr>
        <w:t>18.</w:t>
      </w:r>
      <w:r w:rsidRPr="0058076D">
        <w:rPr>
          <w:b/>
          <w:snapToGrid w:val="0"/>
          <w:sz w:val="22"/>
          <w:szCs w:val="22"/>
        </w:rPr>
        <w:tab/>
        <w:t>UNIKALUS IDENTIFIKATORIUS – ŽMONĖMS SUPRANTAMI DUOMENYS</w:t>
      </w:r>
    </w:p>
    <w:p w14:paraId="4CE0DAD7" w14:textId="77777777" w:rsidR="00CC4020" w:rsidRPr="0058076D" w:rsidRDefault="00CC4020" w:rsidP="00CC4020">
      <w:pPr>
        <w:tabs>
          <w:tab w:val="left" w:pos="567"/>
        </w:tabs>
        <w:spacing w:line="260" w:lineRule="exact"/>
        <w:rPr>
          <w:snapToGrid w:val="0"/>
          <w:sz w:val="22"/>
          <w:szCs w:val="22"/>
        </w:rPr>
      </w:pPr>
    </w:p>
    <w:p w14:paraId="693841EB" w14:textId="77777777" w:rsidR="00CC4020" w:rsidRPr="00FB6398" w:rsidRDefault="00CC4020" w:rsidP="00CC4020">
      <w:pPr>
        <w:tabs>
          <w:tab w:val="left" w:pos="567"/>
        </w:tabs>
        <w:spacing w:line="260" w:lineRule="exact"/>
        <w:rPr>
          <w:snapToGrid w:val="0"/>
          <w:color w:val="008000"/>
          <w:sz w:val="22"/>
          <w:szCs w:val="22"/>
        </w:rPr>
      </w:pPr>
      <w:r w:rsidRPr="00FB6398">
        <w:rPr>
          <w:snapToGrid w:val="0"/>
          <w:sz w:val="22"/>
          <w:szCs w:val="22"/>
        </w:rPr>
        <w:t xml:space="preserve">PC: {numeris} </w:t>
      </w:r>
    </w:p>
    <w:p w14:paraId="2E45D014" w14:textId="77777777" w:rsidR="00CC4020" w:rsidRPr="00FB6398" w:rsidRDefault="00CC4020" w:rsidP="00CC4020">
      <w:pPr>
        <w:tabs>
          <w:tab w:val="left" w:pos="567"/>
        </w:tabs>
        <w:spacing w:line="260" w:lineRule="exact"/>
        <w:rPr>
          <w:snapToGrid w:val="0"/>
          <w:sz w:val="22"/>
          <w:szCs w:val="22"/>
        </w:rPr>
      </w:pPr>
      <w:r w:rsidRPr="00FB6398">
        <w:rPr>
          <w:snapToGrid w:val="0"/>
          <w:sz w:val="22"/>
          <w:szCs w:val="22"/>
        </w:rPr>
        <w:t xml:space="preserve">SN: {numeris} </w:t>
      </w:r>
    </w:p>
    <w:p w14:paraId="474C64D5" w14:textId="77777777" w:rsidR="00CC4020" w:rsidRPr="00FB6398" w:rsidRDefault="00CC4020" w:rsidP="002D6189">
      <w:pPr>
        <w:pStyle w:val="BTEMEASMCA"/>
      </w:pPr>
      <w:r w:rsidRPr="00FB6398">
        <w:rPr>
          <w:snapToGrid w:val="0"/>
          <w:highlight w:val="lightGray"/>
        </w:rPr>
        <w:t>NN: {numeris}</w:t>
      </w:r>
    </w:p>
    <w:p w14:paraId="58C529DA" w14:textId="77777777" w:rsidR="00CC4020" w:rsidRPr="00FB6398" w:rsidRDefault="00CC4020" w:rsidP="002D6189">
      <w:pPr>
        <w:pStyle w:val="BTEMEASMCA"/>
      </w:pPr>
    </w:p>
    <w:p w14:paraId="1EE36E4F" w14:textId="16ABB60E" w:rsidR="00CC4020" w:rsidRPr="00FB6398" w:rsidRDefault="00E718F0" w:rsidP="0058076D">
      <w:pPr>
        <w:rPr>
          <w:iCs/>
        </w:rPr>
      </w:pPr>
      <w:r w:rsidRPr="0058076D">
        <w:rPr>
          <w:b/>
          <w:bCs/>
        </w:rPr>
        <w:t>Gamintojas</w:t>
      </w:r>
      <w:r w:rsidRPr="00FB6398">
        <w:t xml:space="preserve"> </w:t>
      </w:r>
      <w:r w:rsidR="00D17F9E" w:rsidRPr="00FB6398">
        <w:t xml:space="preserve">Berlin-Chemie AG, </w:t>
      </w:r>
      <w:r w:rsidR="00E752A8" w:rsidRPr="0058076D">
        <w:rPr>
          <w:iCs/>
          <w:highlight w:val="lightGray"/>
        </w:rPr>
        <w:t>Glienicker Weg 125, 12489 Berlin,</w:t>
      </w:r>
      <w:r w:rsidR="00E752A8" w:rsidRPr="00FB6398">
        <w:rPr>
          <w:iCs/>
        </w:rPr>
        <w:t xml:space="preserve"> Vokietija</w:t>
      </w:r>
    </w:p>
    <w:p w14:paraId="160B8593" w14:textId="77777777" w:rsidR="00CC4020" w:rsidRPr="00FB6398" w:rsidRDefault="00CC4020" w:rsidP="002D6189">
      <w:pPr>
        <w:pStyle w:val="BTEMEASMCA"/>
      </w:pPr>
    </w:p>
    <w:p w14:paraId="54D7C5DF" w14:textId="6DEF1986" w:rsidR="00E752A8" w:rsidRPr="0058076D" w:rsidRDefault="006276CA" w:rsidP="002D6189">
      <w:pPr>
        <w:pStyle w:val="BTEMEASMCA"/>
        <w:rPr>
          <w:b/>
          <w:bCs/>
        </w:rPr>
      </w:pPr>
      <w:r w:rsidRPr="0058076D">
        <w:rPr>
          <w:b/>
          <w:bCs/>
        </w:rPr>
        <w:t>Perpakavo</w:t>
      </w:r>
    </w:p>
    <w:p w14:paraId="772E653C" w14:textId="1142E990" w:rsidR="006276CA" w:rsidRDefault="006276CA" w:rsidP="002D6189">
      <w:pPr>
        <w:pStyle w:val="BTEMEASMCA"/>
      </w:pPr>
      <w:r w:rsidRPr="00FB6398">
        <w:t>Medezin Sp. z o.o.</w:t>
      </w:r>
    </w:p>
    <w:p w14:paraId="306E98AA" w14:textId="77777777" w:rsidR="00A40672" w:rsidRPr="00FC7FF5" w:rsidRDefault="00A40672" w:rsidP="00A40672">
      <w:pPr>
        <w:widowControl w:val="0"/>
        <w:tabs>
          <w:tab w:val="left" w:pos="567"/>
        </w:tabs>
        <w:rPr>
          <w:snapToGrid w:val="0"/>
          <w:sz w:val="22"/>
          <w:szCs w:val="22"/>
          <w:highlight w:val="lightGray"/>
        </w:rPr>
      </w:pPr>
      <w:r w:rsidRPr="00FC7FF5">
        <w:rPr>
          <w:snapToGrid w:val="0"/>
          <w:sz w:val="22"/>
          <w:szCs w:val="22"/>
          <w:highlight w:val="lightGray"/>
        </w:rPr>
        <w:t>Ul. Księdza Kazimierza Janika 14</w:t>
      </w:r>
    </w:p>
    <w:p w14:paraId="1DE3751F" w14:textId="77777777" w:rsidR="00A40672" w:rsidRPr="00FC7FF5" w:rsidRDefault="00A40672" w:rsidP="00A40672">
      <w:pPr>
        <w:widowControl w:val="0"/>
        <w:tabs>
          <w:tab w:val="left" w:pos="567"/>
        </w:tabs>
        <w:rPr>
          <w:snapToGrid w:val="0"/>
          <w:sz w:val="22"/>
          <w:szCs w:val="22"/>
          <w:highlight w:val="lightGray"/>
        </w:rPr>
      </w:pPr>
      <w:r w:rsidRPr="00FC7FF5">
        <w:rPr>
          <w:snapToGrid w:val="0"/>
          <w:sz w:val="22"/>
          <w:szCs w:val="22"/>
          <w:highlight w:val="lightGray"/>
        </w:rPr>
        <w:t>Konstantynów Łódzki, Łódzkie 95-050</w:t>
      </w:r>
    </w:p>
    <w:p w14:paraId="3A10E50D" w14:textId="77777777" w:rsidR="00A40672" w:rsidRPr="00FC7FF5" w:rsidRDefault="00A40672" w:rsidP="00A40672">
      <w:pPr>
        <w:widowControl w:val="0"/>
        <w:tabs>
          <w:tab w:val="left" w:pos="567"/>
        </w:tabs>
        <w:rPr>
          <w:snapToGrid w:val="0"/>
          <w:sz w:val="22"/>
          <w:szCs w:val="22"/>
          <w:highlight w:val="lightGray"/>
        </w:rPr>
      </w:pPr>
      <w:r w:rsidRPr="00FC7FF5">
        <w:rPr>
          <w:snapToGrid w:val="0"/>
          <w:sz w:val="22"/>
          <w:szCs w:val="22"/>
          <w:highlight w:val="lightGray"/>
        </w:rPr>
        <w:t>Lenkija</w:t>
      </w:r>
    </w:p>
    <w:p w14:paraId="353005CE" w14:textId="77777777" w:rsidR="00A40672" w:rsidRPr="00FC7FF5" w:rsidRDefault="00A40672" w:rsidP="00A40672">
      <w:pPr>
        <w:widowControl w:val="0"/>
        <w:tabs>
          <w:tab w:val="left" w:pos="567"/>
        </w:tabs>
        <w:rPr>
          <w:bCs/>
          <w:snapToGrid w:val="0"/>
          <w:sz w:val="22"/>
          <w:szCs w:val="22"/>
          <w:highlight w:val="lightGray"/>
        </w:rPr>
      </w:pPr>
    </w:p>
    <w:p w14:paraId="0E5B80C3" w14:textId="77777777" w:rsidR="00A40672" w:rsidRPr="00FC7FF5" w:rsidRDefault="00A40672" w:rsidP="00A40672">
      <w:pPr>
        <w:widowControl w:val="0"/>
        <w:tabs>
          <w:tab w:val="left" w:pos="567"/>
        </w:tabs>
        <w:rPr>
          <w:bCs/>
          <w:snapToGrid w:val="0"/>
          <w:sz w:val="22"/>
          <w:szCs w:val="22"/>
          <w:highlight w:val="lightGray"/>
        </w:rPr>
      </w:pPr>
      <w:r w:rsidRPr="00FC7FF5">
        <w:rPr>
          <w:bCs/>
          <w:snapToGrid w:val="0"/>
          <w:sz w:val="22"/>
          <w:szCs w:val="22"/>
          <w:highlight w:val="lightGray"/>
        </w:rPr>
        <w:t xml:space="preserve">arba </w:t>
      </w:r>
    </w:p>
    <w:p w14:paraId="3F66C7E6" w14:textId="77777777" w:rsidR="00A40672" w:rsidRPr="00FB6398" w:rsidRDefault="00A40672" w:rsidP="002D6189">
      <w:pPr>
        <w:pStyle w:val="BTEMEASMCA"/>
      </w:pPr>
    </w:p>
    <w:p w14:paraId="115B2679" w14:textId="30ED41AD" w:rsidR="00A122FA" w:rsidRPr="00FC7FF5" w:rsidRDefault="008D36E9" w:rsidP="00A122FA">
      <w:pPr>
        <w:widowControl w:val="0"/>
        <w:tabs>
          <w:tab w:val="left" w:pos="567"/>
        </w:tabs>
        <w:rPr>
          <w:snapToGrid w:val="0"/>
          <w:sz w:val="22"/>
          <w:szCs w:val="22"/>
          <w:highlight w:val="lightGray"/>
        </w:rPr>
      </w:pPr>
      <w:r w:rsidRPr="0058076D">
        <w:rPr>
          <w:highlight w:val="lightGray"/>
        </w:rPr>
        <w:t>UAB „Entafarma“</w:t>
      </w:r>
      <w:r w:rsidR="00A122FA" w:rsidRPr="00FC7FF5">
        <w:rPr>
          <w:snapToGrid w:val="0"/>
          <w:sz w:val="22"/>
          <w:szCs w:val="22"/>
          <w:highlight w:val="lightGray"/>
        </w:rPr>
        <w:t>Klonėnų vs. 1</w:t>
      </w:r>
    </w:p>
    <w:p w14:paraId="70DFAAEC" w14:textId="77777777" w:rsidR="00A122FA" w:rsidRPr="00FC7FF5" w:rsidRDefault="00A122FA" w:rsidP="00A122FA">
      <w:pPr>
        <w:widowControl w:val="0"/>
        <w:tabs>
          <w:tab w:val="left" w:pos="567"/>
        </w:tabs>
        <w:rPr>
          <w:snapToGrid w:val="0"/>
          <w:sz w:val="22"/>
          <w:szCs w:val="22"/>
          <w:highlight w:val="lightGray"/>
        </w:rPr>
      </w:pPr>
      <w:r w:rsidRPr="00FC7FF5">
        <w:rPr>
          <w:snapToGrid w:val="0"/>
          <w:sz w:val="22"/>
          <w:szCs w:val="22"/>
          <w:highlight w:val="lightGray"/>
        </w:rPr>
        <w:t>LT-19156 Širvintų r. sav., Jauniūnų sen.</w:t>
      </w:r>
    </w:p>
    <w:p w14:paraId="4FAD1E10" w14:textId="77777777" w:rsidR="00A122FA" w:rsidRPr="00FC7FF5" w:rsidRDefault="00A122FA" w:rsidP="00A122FA">
      <w:pPr>
        <w:widowControl w:val="0"/>
        <w:tabs>
          <w:tab w:val="left" w:pos="567"/>
        </w:tabs>
        <w:rPr>
          <w:snapToGrid w:val="0"/>
          <w:sz w:val="22"/>
          <w:szCs w:val="22"/>
          <w:highlight w:val="lightGray"/>
        </w:rPr>
      </w:pPr>
      <w:r w:rsidRPr="00FC7FF5">
        <w:rPr>
          <w:snapToGrid w:val="0"/>
          <w:sz w:val="22"/>
          <w:szCs w:val="22"/>
          <w:highlight w:val="lightGray"/>
        </w:rPr>
        <w:t>Lietuva</w:t>
      </w:r>
    </w:p>
    <w:p w14:paraId="3F672F3E" w14:textId="77777777" w:rsidR="00A122FA" w:rsidRPr="00FC7FF5" w:rsidRDefault="00A122FA" w:rsidP="00A122FA">
      <w:pPr>
        <w:widowControl w:val="0"/>
        <w:tabs>
          <w:tab w:val="left" w:pos="567"/>
        </w:tabs>
        <w:rPr>
          <w:snapToGrid w:val="0"/>
          <w:sz w:val="22"/>
          <w:szCs w:val="22"/>
          <w:highlight w:val="lightGray"/>
        </w:rPr>
      </w:pPr>
    </w:p>
    <w:p w14:paraId="748C38C9" w14:textId="69B956BF" w:rsidR="00A122FA" w:rsidRDefault="008C5A7E" w:rsidP="00A122FA">
      <w:pPr>
        <w:widowControl w:val="0"/>
        <w:tabs>
          <w:tab w:val="left" w:pos="567"/>
        </w:tabs>
        <w:rPr>
          <w:bCs/>
          <w:iCs/>
          <w:snapToGrid w:val="0"/>
          <w:sz w:val="22"/>
          <w:szCs w:val="22"/>
          <w:highlight w:val="lightGray"/>
        </w:rPr>
      </w:pPr>
      <w:r>
        <w:rPr>
          <w:bCs/>
          <w:iCs/>
          <w:snapToGrid w:val="0"/>
          <w:sz w:val="22"/>
          <w:szCs w:val="22"/>
          <w:highlight w:val="lightGray"/>
        </w:rPr>
        <w:t>a</w:t>
      </w:r>
      <w:r w:rsidR="00A122FA" w:rsidRPr="00FC7FF5">
        <w:rPr>
          <w:bCs/>
          <w:iCs/>
          <w:snapToGrid w:val="0"/>
          <w:sz w:val="22"/>
          <w:szCs w:val="22"/>
          <w:highlight w:val="lightGray"/>
        </w:rPr>
        <w:t>rba</w:t>
      </w:r>
    </w:p>
    <w:p w14:paraId="62E1AC2A" w14:textId="77777777" w:rsidR="00A122FA" w:rsidRPr="00FC7FF5" w:rsidRDefault="00A122FA" w:rsidP="00A122FA">
      <w:pPr>
        <w:widowControl w:val="0"/>
        <w:tabs>
          <w:tab w:val="left" w:pos="567"/>
        </w:tabs>
        <w:rPr>
          <w:bCs/>
          <w:iCs/>
          <w:snapToGrid w:val="0"/>
          <w:sz w:val="22"/>
          <w:szCs w:val="22"/>
          <w:highlight w:val="lightGray"/>
        </w:rPr>
      </w:pPr>
    </w:p>
    <w:p w14:paraId="75D504ED" w14:textId="71A6D342" w:rsidR="008D36E9" w:rsidRDefault="008D36E9" w:rsidP="002D6189">
      <w:pPr>
        <w:pStyle w:val="BTEMEASMCA"/>
        <w:rPr>
          <w:highlight w:val="lightGray"/>
        </w:rPr>
      </w:pPr>
      <w:r w:rsidRPr="0058076D">
        <w:rPr>
          <w:highlight w:val="lightGray"/>
        </w:rPr>
        <w:t>UAB „Armila“</w:t>
      </w:r>
    </w:p>
    <w:p w14:paraId="1FB0DCE9" w14:textId="77777777" w:rsidR="00A376D7" w:rsidRPr="00FC7FF5" w:rsidRDefault="00A376D7" w:rsidP="00A376D7">
      <w:pPr>
        <w:widowControl w:val="0"/>
        <w:tabs>
          <w:tab w:val="left" w:pos="567"/>
        </w:tabs>
        <w:rPr>
          <w:bCs/>
          <w:snapToGrid w:val="0"/>
          <w:sz w:val="22"/>
          <w:szCs w:val="22"/>
          <w:highlight w:val="lightGray"/>
        </w:rPr>
      </w:pPr>
      <w:r w:rsidRPr="00FC7FF5">
        <w:rPr>
          <w:bCs/>
          <w:snapToGrid w:val="0"/>
          <w:sz w:val="22"/>
          <w:szCs w:val="22"/>
          <w:highlight w:val="lightGray"/>
        </w:rPr>
        <w:t>Molėtų pl. 75</w:t>
      </w:r>
    </w:p>
    <w:p w14:paraId="5F1792CF" w14:textId="77777777" w:rsidR="00A376D7" w:rsidRPr="00FC7FF5" w:rsidRDefault="00A376D7" w:rsidP="00A376D7">
      <w:pPr>
        <w:widowControl w:val="0"/>
        <w:tabs>
          <w:tab w:val="left" w:pos="567"/>
        </w:tabs>
        <w:rPr>
          <w:bCs/>
          <w:snapToGrid w:val="0"/>
          <w:sz w:val="22"/>
          <w:szCs w:val="22"/>
          <w:highlight w:val="lightGray"/>
        </w:rPr>
      </w:pPr>
      <w:r w:rsidRPr="00FC7FF5">
        <w:rPr>
          <w:bCs/>
          <w:snapToGrid w:val="0"/>
          <w:sz w:val="22"/>
          <w:szCs w:val="22"/>
          <w:highlight w:val="lightGray"/>
        </w:rPr>
        <w:t>LT-14259 Vilnius</w:t>
      </w:r>
    </w:p>
    <w:p w14:paraId="266809EF" w14:textId="77777777" w:rsidR="00A376D7" w:rsidRPr="00FC7FF5" w:rsidRDefault="00A376D7" w:rsidP="00A376D7">
      <w:pPr>
        <w:widowControl w:val="0"/>
        <w:tabs>
          <w:tab w:val="left" w:pos="567"/>
        </w:tabs>
        <w:rPr>
          <w:snapToGrid w:val="0"/>
          <w:sz w:val="22"/>
          <w:szCs w:val="22"/>
        </w:rPr>
      </w:pPr>
      <w:r w:rsidRPr="00FC7FF5">
        <w:rPr>
          <w:bCs/>
          <w:snapToGrid w:val="0"/>
          <w:sz w:val="22"/>
          <w:szCs w:val="22"/>
          <w:highlight w:val="lightGray"/>
        </w:rPr>
        <w:t>Lietuva</w:t>
      </w:r>
    </w:p>
    <w:p w14:paraId="0F9E2B45" w14:textId="77777777" w:rsidR="00A376D7" w:rsidRDefault="00A376D7" w:rsidP="002D6189">
      <w:pPr>
        <w:pStyle w:val="BTEMEASMCA"/>
        <w:rPr>
          <w:highlight w:val="lightGray"/>
        </w:rPr>
      </w:pPr>
    </w:p>
    <w:p w14:paraId="354A73CC" w14:textId="297AC0A5" w:rsidR="00A376D7" w:rsidRDefault="00A376D7" w:rsidP="002D6189">
      <w:pPr>
        <w:pStyle w:val="BTEMEASMCA"/>
        <w:rPr>
          <w:highlight w:val="lightGray"/>
        </w:rPr>
      </w:pPr>
      <w:r>
        <w:rPr>
          <w:highlight w:val="lightGray"/>
        </w:rPr>
        <w:t>arba</w:t>
      </w:r>
    </w:p>
    <w:p w14:paraId="499D7CF0" w14:textId="77777777" w:rsidR="008C5A7E" w:rsidRPr="0058076D" w:rsidRDefault="008C5A7E" w:rsidP="002D6189">
      <w:pPr>
        <w:pStyle w:val="BTEMEASMCA"/>
        <w:rPr>
          <w:highlight w:val="lightGray"/>
        </w:rPr>
      </w:pPr>
    </w:p>
    <w:p w14:paraId="4FA7C6BD" w14:textId="5AE7B68C" w:rsidR="008D36E9" w:rsidRDefault="008D36E9" w:rsidP="002D6189">
      <w:pPr>
        <w:pStyle w:val="BTEMEASMCA"/>
      </w:pPr>
      <w:r w:rsidRPr="0058076D">
        <w:rPr>
          <w:highlight w:val="lightGray"/>
        </w:rPr>
        <w:t>UAB „Santamed LT“</w:t>
      </w:r>
    </w:p>
    <w:p w14:paraId="2D209A62" w14:textId="77777777" w:rsidR="008C5A7E" w:rsidRPr="00FC7FF5" w:rsidRDefault="008C5A7E" w:rsidP="008C5A7E">
      <w:pPr>
        <w:widowControl w:val="0"/>
        <w:tabs>
          <w:tab w:val="left" w:pos="567"/>
        </w:tabs>
        <w:rPr>
          <w:bCs/>
          <w:snapToGrid w:val="0"/>
          <w:sz w:val="22"/>
          <w:szCs w:val="22"/>
          <w:highlight w:val="lightGray"/>
        </w:rPr>
      </w:pPr>
      <w:r w:rsidRPr="00FC7FF5">
        <w:rPr>
          <w:bCs/>
          <w:snapToGrid w:val="0"/>
          <w:sz w:val="22"/>
          <w:szCs w:val="22"/>
          <w:highlight w:val="lightGray"/>
        </w:rPr>
        <w:t>Kauno r. sav.</w:t>
      </w:r>
    </w:p>
    <w:p w14:paraId="56CF7B4A" w14:textId="77777777" w:rsidR="008C5A7E" w:rsidRPr="00FC7FF5" w:rsidRDefault="008C5A7E" w:rsidP="008C5A7E">
      <w:pPr>
        <w:widowControl w:val="0"/>
        <w:tabs>
          <w:tab w:val="left" w:pos="567"/>
        </w:tabs>
        <w:rPr>
          <w:bCs/>
          <w:snapToGrid w:val="0"/>
          <w:sz w:val="22"/>
          <w:szCs w:val="22"/>
          <w:highlight w:val="lightGray"/>
        </w:rPr>
      </w:pPr>
      <w:r w:rsidRPr="00FC7FF5">
        <w:rPr>
          <w:bCs/>
          <w:snapToGrid w:val="0"/>
          <w:sz w:val="22"/>
          <w:szCs w:val="22"/>
          <w:highlight w:val="lightGray"/>
        </w:rPr>
        <w:t>Linksmakalnio sen., Linksmakalnio km.</w:t>
      </w:r>
    </w:p>
    <w:p w14:paraId="70B9AFFB" w14:textId="77777777" w:rsidR="008C5A7E" w:rsidRPr="00FC7FF5" w:rsidRDefault="008C5A7E" w:rsidP="008C5A7E">
      <w:pPr>
        <w:widowControl w:val="0"/>
        <w:tabs>
          <w:tab w:val="left" w:pos="567"/>
        </w:tabs>
        <w:rPr>
          <w:bCs/>
          <w:snapToGrid w:val="0"/>
          <w:sz w:val="22"/>
          <w:szCs w:val="22"/>
          <w:highlight w:val="lightGray"/>
        </w:rPr>
      </w:pPr>
      <w:r w:rsidRPr="00FC7FF5">
        <w:rPr>
          <w:bCs/>
          <w:snapToGrid w:val="0"/>
          <w:sz w:val="22"/>
          <w:szCs w:val="22"/>
          <w:highlight w:val="lightGray"/>
        </w:rPr>
        <w:t>LT-53290</w:t>
      </w:r>
    </w:p>
    <w:p w14:paraId="1EA111D1" w14:textId="77777777" w:rsidR="008C5A7E" w:rsidRPr="00FC7FF5" w:rsidRDefault="008C5A7E" w:rsidP="008C5A7E">
      <w:pPr>
        <w:widowControl w:val="0"/>
        <w:tabs>
          <w:tab w:val="left" w:pos="567"/>
        </w:tabs>
        <w:rPr>
          <w:bCs/>
          <w:snapToGrid w:val="0"/>
          <w:sz w:val="22"/>
          <w:szCs w:val="22"/>
          <w:highlight w:val="lightGray"/>
        </w:rPr>
      </w:pPr>
      <w:r w:rsidRPr="00FC7FF5">
        <w:rPr>
          <w:bCs/>
          <w:snapToGrid w:val="0"/>
          <w:sz w:val="22"/>
          <w:szCs w:val="22"/>
          <w:highlight w:val="lightGray"/>
        </w:rPr>
        <w:t>Liepų g. 9</w:t>
      </w:r>
    </w:p>
    <w:p w14:paraId="24354C7B" w14:textId="77777777" w:rsidR="008C5A7E" w:rsidRPr="00FC7FF5" w:rsidRDefault="008C5A7E" w:rsidP="008C5A7E">
      <w:pPr>
        <w:widowControl w:val="0"/>
        <w:tabs>
          <w:tab w:val="left" w:pos="567"/>
        </w:tabs>
        <w:rPr>
          <w:bCs/>
          <w:snapToGrid w:val="0"/>
          <w:sz w:val="22"/>
          <w:szCs w:val="22"/>
          <w:highlight w:val="lightGray"/>
        </w:rPr>
      </w:pPr>
      <w:r w:rsidRPr="00FC7FF5">
        <w:rPr>
          <w:bCs/>
          <w:snapToGrid w:val="0"/>
          <w:sz w:val="22"/>
          <w:szCs w:val="22"/>
          <w:highlight w:val="lightGray"/>
        </w:rPr>
        <w:t>Lietuva</w:t>
      </w:r>
    </w:p>
    <w:p w14:paraId="099E987F" w14:textId="5A953924" w:rsidR="008C5A7E" w:rsidRPr="00FB6398" w:rsidRDefault="008C5A7E" w:rsidP="008C5A7E">
      <w:pPr>
        <w:pStyle w:val="BTEMEASMCA"/>
      </w:pPr>
    </w:p>
    <w:p w14:paraId="04C1DFA7" w14:textId="77777777" w:rsidR="005941B2" w:rsidRPr="00FB6398" w:rsidRDefault="005941B2" w:rsidP="002D6189">
      <w:pPr>
        <w:pStyle w:val="BTEMEASMCA"/>
      </w:pPr>
    </w:p>
    <w:p w14:paraId="3603D3BF" w14:textId="56BD4FB2" w:rsidR="005941B2" w:rsidRPr="0058076D" w:rsidRDefault="005941B2" w:rsidP="002D6189">
      <w:pPr>
        <w:pStyle w:val="BTEMEASMCA"/>
        <w:rPr>
          <w:b/>
          <w:bCs/>
        </w:rPr>
      </w:pPr>
      <w:r w:rsidRPr="0058076D">
        <w:rPr>
          <w:b/>
          <w:bCs/>
        </w:rPr>
        <w:t>Perpakavimo serija</w:t>
      </w:r>
    </w:p>
    <w:p w14:paraId="235B3B63" w14:textId="291A97DD" w:rsidR="00CC4020" w:rsidRPr="00FB6398" w:rsidRDefault="00CC4020" w:rsidP="008D50DE">
      <w:pPr>
        <w:pStyle w:val="BTEMEASMCA"/>
      </w:pPr>
      <w:r w:rsidRPr="00FB6398">
        <w:br w:type="page"/>
      </w:r>
      <w:bookmarkStart w:id="2" w:name="_Toc129243137"/>
      <w:bookmarkStart w:id="3" w:name="_Toc129243262"/>
    </w:p>
    <w:p w14:paraId="7E02168F" w14:textId="77777777" w:rsidR="00CC4020" w:rsidRPr="00FB6398" w:rsidRDefault="00CC4020" w:rsidP="00CC4020">
      <w:pPr>
        <w:pStyle w:val="Pagrindinistekstas"/>
        <w:spacing w:after="0"/>
        <w:rPr>
          <w:sz w:val="22"/>
          <w:szCs w:val="22"/>
        </w:rPr>
      </w:pPr>
    </w:p>
    <w:p w14:paraId="312864BC" w14:textId="77777777" w:rsidR="00CC4020" w:rsidRPr="00FB6398" w:rsidRDefault="00CC4020" w:rsidP="00CC4020">
      <w:pPr>
        <w:pStyle w:val="Pagrindinistekstas"/>
        <w:spacing w:after="0"/>
        <w:rPr>
          <w:sz w:val="22"/>
          <w:szCs w:val="22"/>
        </w:rPr>
      </w:pPr>
    </w:p>
    <w:p w14:paraId="75AD52A4" w14:textId="77777777" w:rsidR="00CC4020" w:rsidRPr="00FB6398" w:rsidRDefault="00CC4020" w:rsidP="00CC4020">
      <w:pPr>
        <w:pStyle w:val="Pagrindinistekstas"/>
        <w:spacing w:after="0"/>
        <w:rPr>
          <w:sz w:val="22"/>
          <w:szCs w:val="22"/>
        </w:rPr>
      </w:pPr>
    </w:p>
    <w:p w14:paraId="15484F52" w14:textId="77777777" w:rsidR="00CC4020" w:rsidRPr="00FB6398" w:rsidRDefault="00CC4020" w:rsidP="00CC4020">
      <w:pPr>
        <w:pStyle w:val="Pagrindinistekstas"/>
        <w:spacing w:after="0"/>
        <w:rPr>
          <w:sz w:val="22"/>
          <w:szCs w:val="22"/>
        </w:rPr>
      </w:pPr>
    </w:p>
    <w:p w14:paraId="1217CC71" w14:textId="77777777" w:rsidR="00CC4020" w:rsidRPr="00FB6398" w:rsidRDefault="00CC4020" w:rsidP="00CC4020">
      <w:pPr>
        <w:pStyle w:val="Pagrindinistekstas"/>
        <w:spacing w:after="0"/>
        <w:rPr>
          <w:sz w:val="22"/>
          <w:szCs w:val="22"/>
        </w:rPr>
      </w:pPr>
    </w:p>
    <w:p w14:paraId="360AC1C0" w14:textId="77777777" w:rsidR="00CC4020" w:rsidRPr="00FB6398" w:rsidRDefault="00CC4020" w:rsidP="00CC4020">
      <w:pPr>
        <w:pStyle w:val="Pagrindinistekstas"/>
        <w:spacing w:after="0"/>
        <w:rPr>
          <w:sz w:val="22"/>
          <w:szCs w:val="22"/>
        </w:rPr>
      </w:pPr>
    </w:p>
    <w:p w14:paraId="55B7AD27" w14:textId="77777777" w:rsidR="00CC4020" w:rsidRPr="00FB6398" w:rsidRDefault="00CC4020" w:rsidP="00CC4020">
      <w:pPr>
        <w:pStyle w:val="Pagrindinistekstas"/>
        <w:spacing w:after="0"/>
        <w:rPr>
          <w:sz w:val="22"/>
          <w:szCs w:val="22"/>
        </w:rPr>
      </w:pPr>
    </w:p>
    <w:p w14:paraId="027A992C" w14:textId="77777777" w:rsidR="00CC4020" w:rsidRPr="00FB6398" w:rsidRDefault="00CC4020" w:rsidP="00CC4020">
      <w:pPr>
        <w:pStyle w:val="Pagrindinistekstas"/>
        <w:spacing w:after="0"/>
        <w:rPr>
          <w:sz w:val="22"/>
          <w:szCs w:val="22"/>
        </w:rPr>
      </w:pPr>
    </w:p>
    <w:p w14:paraId="3452E4F5" w14:textId="77777777" w:rsidR="00CC4020" w:rsidRPr="00FB6398" w:rsidRDefault="00CC4020" w:rsidP="00CC4020">
      <w:pPr>
        <w:pStyle w:val="Pagrindinistekstas"/>
        <w:spacing w:after="0"/>
        <w:rPr>
          <w:sz w:val="22"/>
          <w:szCs w:val="22"/>
        </w:rPr>
      </w:pPr>
    </w:p>
    <w:p w14:paraId="6B2658C8" w14:textId="77777777" w:rsidR="00CC4020" w:rsidRPr="00FB6398" w:rsidRDefault="00CC4020" w:rsidP="00CC4020">
      <w:pPr>
        <w:pStyle w:val="Pagrindinistekstas"/>
        <w:spacing w:after="0"/>
        <w:rPr>
          <w:sz w:val="22"/>
          <w:szCs w:val="22"/>
        </w:rPr>
      </w:pPr>
    </w:p>
    <w:p w14:paraId="3928CFF7" w14:textId="77777777" w:rsidR="00CC4020" w:rsidRPr="00FB6398" w:rsidRDefault="00CC4020" w:rsidP="00CC4020">
      <w:pPr>
        <w:pStyle w:val="Pagrindinistekstas"/>
        <w:spacing w:after="0"/>
        <w:rPr>
          <w:sz w:val="22"/>
          <w:szCs w:val="22"/>
        </w:rPr>
      </w:pPr>
    </w:p>
    <w:p w14:paraId="6DBF125E" w14:textId="77777777" w:rsidR="00CC4020" w:rsidRPr="00FB6398" w:rsidRDefault="00CC4020" w:rsidP="00CC4020">
      <w:pPr>
        <w:pStyle w:val="Pagrindinistekstas"/>
        <w:spacing w:after="0"/>
        <w:rPr>
          <w:sz w:val="22"/>
          <w:szCs w:val="22"/>
        </w:rPr>
      </w:pPr>
    </w:p>
    <w:p w14:paraId="56307F9B" w14:textId="77777777" w:rsidR="00CC4020" w:rsidRPr="00FB6398" w:rsidRDefault="00CC4020" w:rsidP="00CC4020">
      <w:pPr>
        <w:pStyle w:val="Pagrindinistekstas"/>
        <w:spacing w:after="0"/>
        <w:rPr>
          <w:sz w:val="22"/>
          <w:szCs w:val="22"/>
        </w:rPr>
      </w:pPr>
    </w:p>
    <w:p w14:paraId="1D9C4709" w14:textId="77777777" w:rsidR="00CC4020" w:rsidRPr="00FB6398" w:rsidRDefault="00CC4020" w:rsidP="00CC4020">
      <w:pPr>
        <w:pStyle w:val="Pagrindinistekstas"/>
        <w:spacing w:after="0"/>
        <w:rPr>
          <w:sz w:val="22"/>
          <w:szCs w:val="22"/>
        </w:rPr>
      </w:pPr>
    </w:p>
    <w:p w14:paraId="0F5DE310" w14:textId="77777777" w:rsidR="00CC4020" w:rsidRPr="00FB6398" w:rsidRDefault="00CC4020" w:rsidP="00CC4020">
      <w:pPr>
        <w:pStyle w:val="Pagrindinistekstas"/>
        <w:spacing w:after="0"/>
        <w:rPr>
          <w:sz w:val="22"/>
          <w:szCs w:val="22"/>
        </w:rPr>
      </w:pPr>
    </w:p>
    <w:p w14:paraId="1FDC9888" w14:textId="77777777" w:rsidR="00CC4020" w:rsidRPr="00FB6398" w:rsidRDefault="00CC4020" w:rsidP="00CC4020">
      <w:pPr>
        <w:pStyle w:val="Pagrindinistekstas"/>
        <w:spacing w:after="0"/>
        <w:rPr>
          <w:sz w:val="22"/>
          <w:szCs w:val="22"/>
        </w:rPr>
      </w:pPr>
    </w:p>
    <w:p w14:paraId="6CD46A54" w14:textId="77777777" w:rsidR="00CC4020" w:rsidRPr="00FB6398" w:rsidRDefault="00CC4020" w:rsidP="00CC4020">
      <w:pPr>
        <w:pStyle w:val="Pagrindinistekstas"/>
        <w:spacing w:after="0"/>
        <w:rPr>
          <w:sz w:val="22"/>
          <w:szCs w:val="22"/>
        </w:rPr>
      </w:pPr>
    </w:p>
    <w:p w14:paraId="2BFFF8F3" w14:textId="77777777" w:rsidR="00CC4020" w:rsidRPr="00FB6398" w:rsidRDefault="00CC4020" w:rsidP="00CC4020">
      <w:pPr>
        <w:pStyle w:val="Pagrindinistekstas"/>
        <w:spacing w:after="0"/>
        <w:rPr>
          <w:sz w:val="22"/>
          <w:szCs w:val="22"/>
        </w:rPr>
      </w:pPr>
    </w:p>
    <w:p w14:paraId="15FE536D" w14:textId="77777777" w:rsidR="00CC4020" w:rsidRPr="00FB6398" w:rsidRDefault="00CC4020" w:rsidP="00CC4020">
      <w:pPr>
        <w:pStyle w:val="Pagrindinistekstas"/>
        <w:spacing w:after="0"/>
        <w:rPr>
          <w:sz w:val="22"/>
          <w:szCs w:val="22"/>
        </w:rPr>
      </w:pPr>
    </w:p>
    <w:p w14:paraId="58D34B92" w14:textId="77777777" w:rsidR="00CC4020" w:rsidRPr="00FB6398" w:rsidRDefault="00CC4020" w:rsidP="00CC4020">
      <w:pPr>
        <w:pStyle w:val="Pagrindinistekstas"/>
        <w:spacing w:after="0"/>
        <w:rPr>
          <w:sz w:val="22"/>
          <w:szCs w:val="22"/>
        </w:rPr>
      </w:pPr>
    </w:p>
    <w:p w14:paraId="3D070B1D" w14:textId="77777777" w:rsidR="00CC4020" w:rsidRPr="00FB6398" w:rsidRDefault="00CC4020" w:rsidP="00CC4020">
      <w:pPr>
        <w:pStyle w:val="Pagrindinistekstas"/>
        <w:spacing w:after="0"/>
        <w:rPr>
          <w:sz w:val="22"/>
          <w:szCs w:val="22"/>
        </w:rPr>
      </w:pPr>
    </w:p>
    <w:p w14:paraId="524220AA" w14:textId="77777777" w:rsidR="00CC4020" w:rsidRPr="00FB6398" w:rsidRDefault="00CC4020" w:rsidP="00CC4020">
      <w:pPr>
        <w:pStyle w:val="Pagrindinistekstas"/>
        <w:spacing w:after="0"/>
        <w:rPr>
          <w:sz w:val="22"/>
          <w:szCs w:val="22"/>
        </w:rPr>
      </w:pPr>
    </w:p>
    <w:p w14:paraId="4DEBFE63" w14:textId="77777777" w:rsidR="00CC4020" w:rsidRPr="00FB6398" w:rsidRDefault="00CC4020" w:rsidP="00CC4020">
      <w:pPr>
        <w:pStyle w:val="TTEMEASMCA"/>
      </w:pPr>
    </w:p>
    <w:p w14:paraId="718AF3A1" w14:textId="77777777" w:rsidR="00CC4020" w:rsidRPr="00FB6398" w:rsidRDefault="00CC4020" w:rsidP="00CC4020">
      <w:pPr>
        <w:pStyle w:val="TTEMEASMCA"/>
      </w:pPr>
      <w:r w:rsidRPr="00FB6398">
        <w:t>B. PAKUOTĖS LAPELIS</w:t>
      </w:r>
      <w:bookmarkEnd w:id="2"/>
      <w:bookmarkEnd w:id="3"/>
    </w:p>
    <w:p w14:paraId="7AB15541" w14:textId="77777777" w:rsidR="00CC4020" w:rsidRPr="00FB6398" w:rsidRDefault="00CC4020" w:rsidP="00CC4020">
      <w:pPr>
        <w:pStyle w:val="TTEMEASMCA"/>
      </w:pPr>
      <w:r w:rsidRPr="00FB6398">
        <w:br w:type="page"/>
      </w:r>
      <w:r w:rsidRPr="00FB6398">
        <w:lastRenderedPageBreak/>
        <w:t>Pakuotės lapelis: informacija vartotojui</w:t>
      </w:r>
    </w:p>
    <w:p w14:paraId="0020A2DE" w14:textId="77777777" w:rsidR="00CC4020" w:rsidRPr="00FB6398" w:rsidRDefault="00CC4020" w:rsidP="0011026A">
      <w:pPr>
        <w:pStyle w:val="BTbEMEASMCA"/>
      </w:pPr>
    </w:p>
    <w:p w14:paraId="7F14C2AF" w14:textId="57713E6D" w:rsidR="00CC4020" w:rsidRPr="00FB6398" w:rsidRDefault="00B76346" w:rsidP="00A63F4C">
      <w:pPr>
        <w:pStyle w:val="BTbEMEASMCA"/>
        <w:jc w:val="center"/>
        <w:rPr>
          <w:i/>
        </w:rPr>
      </w:pPr>
      <w:r w:rsidRPr="00FB6398">
        <w:t>Letrox</w:t>
      </w:r>
      <w:r w:rsidR="00CC4020" w:rsidRPr="00FB6398">
        <w:t xml:space="preserve"> 100</w:t>
      </w:r>
      <w:r w:rsidR="00CC4020" w:rsidRPr="00FB6398">
        <w:rPr>
          <w:i/>
        </w:rPr>
        <w:t> </w:t>
      </w:r>
      <w:r w:rsidR="00CC4020" w:rsidRPr="00FB6398">
        <w:t>mikrogramų tabletės</w:t>
      </w:r>
    </w:p>
    <w:p w14:paraId="5A7DC1F0" w14:textId="77777777" w:rsidR="00CC4020" w:rsidRPr="00FB6398" w:rsidRDefault="00CC4020" w:rsidP="00CC4020">
      <w:pPr>
        <w:jc w:val="center"/>
        <w:rPr>
          <w:sz w:val="22"/>
          <w:szCs w:val="22"/>
        </w:rPr>
      </w:pPr>
      <w:r w:rsidRPr="00FB6398">
        <w:rPr>
          <w:sz w:val="22"/>
          <w:szCs w:val="22"/>
        </w:rPr>
        <w:t>levotiroksino natrio druska</w:t>
      </w:r>
    </w:p>
    <w:p w14:paraId="258600E9" w14:textId="77777777" w:rsidR="00CC4020" w:rsidRPr="00FB6398" w:rsidRDefault="00CC4020" w:rsidP="00CC4020">
      <w:pPr>
        <w:pStyle w:val="Pagrindinistekstas"/>
        <w:spacing w:after="0"/>
        <w:rPr>
          <w:sz w:val="22"/>
          <w:szCs w:val="22"/>
        </w:rPr>
      </w:pPr>
    </w:p>
    <w:p w14:paraId="20DDB3A0" w14:textId="77777777" w:rsidR="00CC4020" w:rsidRPr="00FB6398" w:rsidRDefault="00CC4020" w:rsidP="0011026A">
      <w:pPr>
        <w:pStyle w:val="BTbEMEASMCA"/>
      </w:pPr>
      <w:r w:rsidRPr="00FB6398">
        <w:t>Atidžiai perskaitykite visą šį lapelį, prieš pradėdami vartoti vaistą, nes jame pateikiama Jums svarbi informacija.</w:t>
      </w:r>
    </w:p>
    <w:p w14:paraId="7440D7D0" w14:textId="4B767DB7" w:rsidR="00CC4020" w:rsidRPr="00FB6398" w:rsidRDefault="00CC4020" w:rsidP="00BD18AE">
      <w:pPr>
        <w:pStyle w:val="BT-EMEASMCA"/>
        <w:numPr>
          <w:ilvl w:val="0"/>
          <w:numId w:val="4"/>
        </w:numPr>
      </w:pPr>
      <w:r w:rsidRPr="00FB6398">
        <w:t>Neišmeskite šio lapelio, nes vėl gali prireikti jį perskaityti.</w:t>
      </w:r>
    </w:p>
    <w:p w14:paraId="76A44CD5" w14:textId="0635184F" w:rsidR="00CC4020" w:rsidRPr="00FB6398" w:rsidRDefault="00CC4020" w:rsidP="00BD18AE">
      <w:pPr>
        <w:pStyle w:val="BT-EMEASMCA"/>
        <w:numPr>
          <w:ilvl w:val="0"/>
          <w:numId w:val="4"/>
        </w:numPr>
      </w:pPr>
      <w:r w:rsidRPr="00FB6398">
        <w:t>Jeigu kiltų daugiau klausimų, kreipkitės į gydytoją arba vaistininką.</w:t>
      </w:r>
    </w:p>
    <w:p w14:paraId="18247467" w14:textId="3DF23750" w:rsidR="00CC4020" w:rsidRPr="00FB6398" w:rsidRDefault="00CC4020" w:rsidP="00BD18AE">
      <w:pPr>
        <w:pStyle w:val="BT-EMEASMCA"/>
        <w:numPr>
          <w:ilvl w:val="0"/>
          <w:numId w:val="4"/>
        </w:numPr>
      </w:pPr>
      <w:r w:rsidRPr="00FB6398">
        <w:t>Šis vaistas skirtas tik Jums, todėl kitiems žmonėms jo duoti negalima. Vaistas gali jiems pakenkti (net tiems, kurių ligos požymiai yra tokie patys kaip Jūsų).</w:t>
      </w:r>
    </w:p>
    <w:p w14:paraId="499251FC" w14:textId="1040BCC6" w:rsidR="00CC4020" w:rsidRPr="00FB6398" w:rsidRDefault="00CC4020" w:rsidP="00BD18AE">
      <w:pPr>
        <w:pStyle w:val="BT-EMEASMCA"/>
        <w:numPr>
          <w:ilvl w:val="0"/>
          <w:numId w:val="4"/>
        </w:numPr>
      </w:pPr>
      <w:r w:rsidRPr="00FB6398">
        <w:t xml:space="preserve">Jeigu pasireiškė šalutinis poveikis (net jeigu jis šiame lapelyje nenurodytas), kreipkitės į gydytoją arba vaistininką. Žr. 4 skyrių. </w:t>
      </w:r>
    </w:p>
    <w:p w14:paraId="0D5FFDBA" w14:textId="77777777" w:rsidR="00CC4020" w:rsidRPr="00FB6398" w:rsidRDefault="00CC4020" w:rsidP="008D50DE">
      <w:pPr>
        <w:pStyle w:val="Pagrindinistekstas"/>
        <w:spacing w:after="0"/>
        <w:ind w:left="567" w:hanging="567"/>
        <w:rPr>
          <w:sz w:val="22"/>
          <w:szCs w:val="22"/>
        </w:rPr>
      </w:pPr>
    </w:p>
    <w:p w14:paraId="36957F7E" w14:textId="77777777" w:rsidR="00CC4020" w:rsidRPr="00FB6398" w:rsidRDefault="00CC4020" w:rsidP="00CC4020">
      <w:pPr>
        <w:pStyle w:val="Pagrindinistekstas"/>
        <w:spacing w:after="0"/>
        <w:rPr>
          <w:b/>
          <w:sz w:val="22"/>
          <w:szCs w:val="22"/>
        </w:rPr>
      </w:pPr>
      <w:r w:rsidRPr="00FB6398">
        <w:rPr>
          <w:b/>
          <w:sz w:val="22"/>
          <w:szCs w:val="22"/>
        </w:rPr>
        <w:t>Apie ką rašoma šiame lapelyje?</w:t>
      </w:r>
    </w:p>
    <w:p w14:paraId="2048E416" w14:textId="77777777" w:rsidR="00CC4020" w:rsidRPr="00FB6398" w:rsidRDefault="00CC4020" w:rsidP="00CC4020">
      <w:pPr>
        <w:pStyle w:val="Pagrindinistekstas"/>
        <w:spacing w:after="0"/>
        <w:rPr>
          <w:b/>
          <w:sz w:val="22"/>
          <w:szCs w:val="22"/>
        </w:rPr>
      </w:pPr>
    </w:p>
    <w:p w14:paraId="2762D545" w14:textId="4D2814EB" w:rsidR="00CC4020" w:rsidRPr="00FB6398" w:rsidRDefault="00CC4020" w:rsidP="002D6189">
      <w:pPr>
        <w:pStyle w:val="BTEMEASMCA"/>
      </w:pPr>
      <w:r w:rsidRPr="00FB6398">
        <w:t>1.</w:t>
      </w:r>
      <w:r w:rsidRPr="00FB6398">
        <w:tab/>
        <w:t xml:space="preserve">Kas yra </w:t>
      </w:r>
      <w:r w:rsidR="00B76346" w:rsidRPr="00FB6398">
        <w:t>Letrox</w:t>
      </w:r>
      <w:r w:rsidRPr="00FB6398">
        <w:t xml:space="preserve"> ir kam jis vartojamas</w:t>
      </w:r>
    </w:p>
    <w:p w14:paraId="159C712A" w14:textId="381B69F5" w:rsidR="00CC4020" w:rsidRPr="00FB6398" w:rsidRDefault="00CC4020" w:rsidP="002D6189">
      <w:pPr>
        <w:pStyle w:val="BTEMEASMCA"/>
      </w:pPr>
      <w:r w:rsidRPr="00FB6398">
        <w:t>2.</w:t>
      </w:r>
      <w:r w:rsidRPr="00FB6398">
        <w:tab/>
        <w:t xml:space="preserve">Kas žinotina prieš vartojant </w:t>
      </w:r>
      <w:r w:rsidR="00B76346" w:rsidRPr="00FB6398">
        <w:t>Letrox</w:t>
      </w:r>
      <w:r w:rsidRPr="00FB6398">
        <w:t xml:space="preserve"> </w:t>
      </w:r>
    </w:p>
    <w:p w14:paraId="2DAE1B78" w14:textId="795C6858" w:rsidR="00CC4020" w:rsidRPr="00FB6398" w:rsidRDefault="00CC4020" w:rsidP="002D6189">
      <w:pPr>
        <w:pStyle w:val="BTEMEASMCA"/>
      </w:pPr>
      <w:r w:rsidRPr="00FB6398">
        <w:t>3.</w:t>
      </w:r>
      <w:r w:rsidRPr="00FB6398">
        <w:tab/>
        <w:t xml:space="preserve">Kaip vartoti </w:t>
      </w:r>
      <w:r w:rsidR="00B76346" w:rsidRPr="00FB6398">
        <w:t>Letrox</w:t>
      </w:r>
      <w:r w:rsidRPr="00FB6398">
        <w:t xml:space="preserve"> </w:t>
      </w:r>
    </w:p>
    <w:p w14:paraId="0B60A1D0" w14:textId="77777777" w:rsidR="00CC4020" w:rsidRPr="00FB6398" w:rsidRDefault="00CC4020" w:rsidP="002D6189">
      <w:pPr>
        <w:pStyle w:val="BTEMEASMCA"/>
      </w:pPr>
      <w:r w:rsidRPr="00FB6398">
        <w:t>4.</w:t>
      </w:r>
      <w:r w:rsidRPr="00FB6398">
        <w:tab/>
        <w:t>Galimas šalutinis poveikis</w:t>
      </w:r>
    </w:p>
    <w:p w14:paraId="152C6C87" w14:textId="6F3AD6AE" w:rsidR="00CC4020" w:rsidRPr="00FB6398" w:rsidRDefault="00CC4020" w:rsidP="002D6189">
      <w:pPr>
        <w:pStyle w:val="BTEMEASMCA"/>
      </w:pPr>
      <w:r w:rsidRPr="00FB6398">
        <w:t>5.</w:t>
      </w:r>
      <w:r w:rsidRPr="00FB6398">
        <w:tab/>
        <w:t xml:space="preserve">Kaip laikyti </w:t>
      </w:r>
      <w:r w:rsidR="00B76346" w:rsidRPr="00FB6398">
        <w:t>Letrox</w:t>
      </w:r>
      <w:r w:rsidRPr="00FB6398">
        <w:t xml:space="preserve"> </w:t>
      </w:r>
    </w:p>
    <w:p w14:paraId="644C20DA" w14:textId="77777777" w:rsidR="00CC4020" w:rsidRPr="00FB6398" w:rsidRDefault="00CC4020" w:rsidP="002D6189">
      <w:pPr>
        <w:pStyle w:val="BTEMEASMCA"/>
      </w:pPr>
      <w:r w:rsidRPr="00FB6398">
        <w:t>6.</w:t>
      </w:r>
      <w:r w:rsidRPr="00FB6398">
        <w:tab/>
        <w:t>Pakuotės turinys ir kita informacija</w:t>
      </w:r>
    </w:p>
    <w:p w14:paraId="579532AC" w14:textId="77777777" w:rsidR="00CC4020" w:rsidRPr="00FB6398" w:rsidRDefault="00CC4020" w:rsidP="00CC4020">
      <w:pPr>
        <w:pStyle w:val="Pagrindinistekstas"/>
        <w:spacing w:after="0"/>
        <w:rPr>
          <w:sz w:val="22"/>
          <w:szCs w:val="22"/>
        </w:rPr>
      </w:pPr>
    </w:p>
    <w:p w14:paraId="11C5C468" w14:textId="77777777" w:rsidR="00CC4020" w:rsidRPr="00FB6398" w:rsidRDefault="00CC4020" w:rsidP="00CC4020">
      <w:pPr>
        <w:pStyle w:val="Pagrindinistekstas"/>
        <w:spacing w:after="0"/>
        <w:rPr>
          <w:sz w:val="22"/>
          <w:szCs w:val="22"/>
        </w:rPr>
      </w:pPr>
    </w:p>
    <w:p w14:paraId="6B0C8E0A" w14:textId="086B754A" w:rsidR="00CC4020" w:rsidRPr="00FB6398" w:rsidRDefault="00CC4020" w:rsidP="00CC4020">
      <w:pPr>
        <w:pStyle w:val="PI-1EMEASMCA"/>
        <w:rPr>
          <w:sz w:val="22"/>
          <w:szCs w:val="22"/>
        </w:rPr>
      </w:pPr>
      <w:r w:rsidRPr="00FB6398">
        <w:rPr>
          <w:sz w:val="22"/>
          <w:szCs w:val="22"/>
        </w:rPr>
        <w:t>1.</w:t>
      </w:r>
      <w:r w:rsidRPr="00FB6398">
        <w:rPr>
          <w:sz w:val="22"/>
          <w:szCs w:val="22"/>
        </w:rPr>
        <w:tab/>
        <w:t xml:space="preserve">Kas yra </w:t>
      </w:r>
      <w:r w:rsidR="00497D2C" w:rsidRPr="00FB6398">
        <w:rPr>
          <w:sz w:val="22"/>
          <w:szCs w:val="22"/>
        </w:rPr>
        <w:t>Letrox</w:t>
      </w:r>
      <w:r w:rsidRPr="00FB6398">
        <w:rPr>
          <w:sz w:val="22"/>
          <w:szCs w:val="22"/>
        </w:rPr>
        <w:t xml:space="preserve"> Berlin–Chemie ir kam jis vartojamas</w:t>
      </w:r>
    </w:p>
    <w:p w14:paraId="5BB201AE" w14:textId="77777777" w:rsidR="00CC4020" w:rsidRPr="00FB6398" w:rsidRDefault="00CC4020" w:rsidP="00CC4020">
      <w:pPr>
        <w:pStyle w:val="Pagrindinistekstas"/>
        <w:spacing w:after="0"/>
        <w:rPr>
          <w:sz w:val="22"/>
          <w:szCs w:val="22"/>
        </w:rPr>
      </w:pPr>
    </w:p>
    <w:p w14:paraId="56F7475A" w14:textId="31DB1D81" w:rsidR="00CC4020" w:rsidRPr="00FB6398" w:rsidRDefault="00B76346" w:rsidP="00CC4020">
      <w:pPr>
        <w:rPr>
          <w:sz w:val="22"/>
          <w:szCs w:val="22"/>
        </w:rPr>
      </w:pPr>
      <w:r w:rsidRPr="00FB6398">
        <w:rPr>
          <w:sz w:val="22"/>
          <w:szCs w:val="22"/>
        </w:rPr>
        <w:t>Letrox</w:t>
      </w:r>
      <w:r w:rsidR="00CC4020" w:rsidRPr="00FB6398">
        <w:rPr>
          <w:sz w:val="22"/>
          <w:szCs w:val="22"/>
        </w:rPr>
        <w:t xml:space="preserve"> yra vaistas, kurio veiklioji medžiaga yra skydliaukės hormonas levotiroksinas. Jis pasižymi tokiu pat poveikiu kaip natūraliu būdu susidarantis hormonas.</w:t>
      </w:r>
    </w:p>
    <w:p w14:paraId="67792B0C" w14:textId="46538644" w:rsidR="00CC4020" w:rsidRPr="00FB6398" w:rsidRDefault="00CC4020" w:rsidP="002D6189">
      <w:pPr>
        <w:pStyle w:val="BTEMEASMCA"/>
      </w:pPr>
      <w:r w:rsidRPr="00FB6398">
        <w:t xml:space="preserve">Jums paskirtos vartoti </w:t>
      </w:r>
      <w:r w:rsidR="00B76346" w:rsidRPr="00FB6398">
        <w:t>Letrox</w:t>
      </w:r>
      <w:r w:rsidRPr="00FB6398">
        <w:t xml:space="preserve"> tabletės siekiant atstatyti hormono trūkumą ir (arba) sumažinti skydliaukės </w:t>
      </w:r>
      <w:r w:rsidR="001D32D0" w:rsidRPr="00FB6398">
        <w:t>funkcijos</w:t>
      </w:r>
      <w:r w:rsidRPr="00FB6398">
        <w:t xml:space="preserve"> įtampą.</w:t>
      </w:r>
    </w:p>
    <w:p w14:paraId="2E756605" w14:textId="77777777" w:rsidR="00CC4020" w:rsidRPr="00FB6398" w:rsidRDefault="00CC4020" w:rsidP="002D6189">
      <w:pPr>
        <w:pStyle w:val="BTEMEASMCA"/>
      </w:pPr>
    </w:p>
    <w:p w14:paraId="68D78E8D" w14:textId="37FA6FA1" w:rsidR="00CC4020" w:rsidRPr="00FB6398" w:rsidRDefault="00B76346" w:rsidP="002D6189">
      <w:pPr>
        <w:pStyle w:val="BTEMEASMCA"/>
        <w:rPr>
          <w:i/>
        </w:rPr>
      </w:pPr>
      <w:r w:rsidRPr="00FB6398">
        <w:t>Letrox</w:t>
      </w:r>
      <w:r w:rsidR="00CC4020" w:rsidRPr="00FB6398">
        <w:t xml:space="preserve"> vartojamas: </w:t>
      </w:r>
    </w:p>
    <w:p w14:paraId="3084B507" w14:textId="1982B796" w:rsidR="00CC4020" w:rsidRPr="00FB6398" w:rsidRDefault="00CC4020" w:rsidP="008D50DE">
      <w:pPr>
        <w:pStyle w:val="BTEMEASMCA"/>
        <w:numPr>
          <w:ilvl w:val="0"/>
          <w:numId w:val="6"/>
        </w:numPr>
        <w:ind w:left="567" w:hanging="567"/>
      </w:pPr>
      <w:r w:rsidRPr="00FB6398">
        <w:t xml:space="preserve">atstatyti trūkstamo hormono stoką, esant bet kokiai susilpnėjusios skydliaukės </w:t>
      </w:r>
      <w:r w:rsidR="001D32D0" w:rsidRPr="00FB6398">
        <w:t>funkcijos</w:t>
      </w:r>
      <w:r w:rsidRPr="00FB6398">
        <w:t xml:space="preserve"> formai;</w:t>
      </w:r>
    </w:p>
    <w:p w14:paraId="6E21A668" w14:textId="46C9C331" w:rsidR="00CC4020" w:rsidRPr="00FB6398" w:rsidRDefault="00CC4020" w:rsidP="008D50DE">
      <w:pPr>
        <w:pStyle w:val="BTEMEASMCA"/>
        <w:numPr>
          <w:ilvl w:val="0"/>
          <w:numId w:val="6"/>
        </w:numPr>
        <w:ind w:left="567" w:hanging="567"/>
      </w:pPr>
      <w:r w:rsidRPr="00FB6398">
        <w:t xml:space="preserve">skydliaukės padidėjimo (strumos) pasikartojimo profilaktikai po strumos chirurginio gydymo </w:t>
      </w:r>
    </w:p>
    <w:p w14:paraId="1BF9CDF5" w14:textId="45521680" w:rsidR="00CC4020" w:rsidRPr="00FB6398" w:rsidRDefault="00CC4020" w:rsidP="008D50DE">
      <w:pPr>
        <w:pStyle w:val="BTEMEASMCA"/>
        <w:numPr>
          <w:ilvl w:val="0"/>
          <w:numId w:val="6"/>
        </w:numPr>
        <w:ind w:left="567" w:hanging="567"/>
      </w:pPr>
      <w:r w:rsidRPr="00FB6398">
        <w:t>(rezekcijos), kai skydliaukės funkcija normali;</w:t>
      </w:r>
    </w:p>
    <w:p w14:paraId="595EF250" w14:textId="79361552" w:rsidR="00CC4020" w:rsidRPr="00FB6398" w:rsidRDefault="00CC4020" w:rsidP="008D50DE">
      <w:pPr>
        <w:pStyle w:val="BTEMEASMCA"/>
        <w:numPr>
          <w:ilvl w:val="0"/>
          <w:numId w:val="6"/>
        </w:numPr>
        <w:ind w:left="567" w:hanging="567"/>
      </w:pPr>
      <w:r w:rsidRPr="00FB6398">
        <w:t>gerybinei strumai gydyti, kai skydliaukės funkcija yra normali;</w:t>
      </w:r>
    </w:p>
    <w:p w14:paraId="2A82DDC0" w14:textId="2ADCEF6A" w:rsidR="00CC4020" w:rsidRPr="00FB6398" w:rsidRDefault="00CC4020" w:rsidP="008D50DE">
      <w:pPr>
        <w:pStyle w:val="BTEMEASMCA"/>
        <w:numPr>
          <w:ilvl w:val="0"/>
          <w:numId w:val="6"/>
        </w:numPr>
        <w:ind w:left="567" w:hanging="567"/>
      </w:pPr>
      <w:r w:rsidRPr="00FB6398">
        <w:t>skydliaukės piktybiniams navikams gydyti, po skydliaukės operacijos, siekiant slopinti naviko atsinaujinimą ir atstatyti skydliaukės hormonų stoką;</w:t>
      </w:r>
    </w:p>
    <w:p w14:paraId="7981DDCC" w14:textId="78D97C76" w:rsidR="00CC4020" w:rsidRPr="00FB6398" w:rsidRDefault="00CC4020" w:rsidP="008D50DE">
      <w:pPr>
        <w:pStyle w:val="Pagrindinistekstas"/>
        <w:numPr>
          <w:ilvl w:val="0"/>
          <w:numId w:val="6"/>
        </w:numPr>
        <w:spacing w:after="0"/>
        <w:ind w:left="567" w:hanging="567"/>
        <w:rPr>
          <w:sz w:val="22"/>
          <w:szCs w:val="22"/>
        </w:rPr>
      </w:pPr>
      <w:r w:rsidRPr="00FB6398">
        <w:rPr>
          <w:sz w:val="22"/>
          <w:szCs w:val="22"/>
        </w:rPr>
        <w:t>skydliaukės funkcijai tirti (skydliaukės slopinimo mėginys).</w:t>
      </w:r>
    </w:p>
    <w:p w14:paraId="0626CD27" w14:textId="77777777" w:rsidR="00CC4020" w:rsidRPr="00FB6398" w:rsidRDefault="00CC4020" w:rsidP="00CC4020">
      <w:pPr>
        <w:pStyle w:val="Pagrindinistekstas"/>
        <w:spacing w:after="0"/>
        <w:rPr>
          <w:sz w:val="22"/>
          <w:szCs w:val="22"/>
        </w:rPr>
      </w:pPr>
    </w:p>
    <w:p w14:paraId="19991654" w14:textId="1A4A22F2" w:rsidR="00D44453" w:rsidRPr="00FB6398" w:rsidRDefault="00B76346" w:rsidP="00CC4020">
      <w:pPr>
        <w:pStyle w:val="Pagrindinistekstas"/>
        <w:spacing w:after="0"/>
        <w:rPr>
          <w:sz w:val="22"/>
          <w:szCs w:val="22"/>
        </w:rPr>
      </w:pPr>
      <w:r w:rsidRPr="00FB6398">
        <w:rPr>
          <w:iCs/>
          <w:sz w:val="22"/>
          <w:szCs w:val="22"/>
        </w:rPr>
        <w:t>Letrox</w:t>
      </w:r>
      <w:r w:rsidR="00D44453" w:rsidRPr="00FB6398">
        <w:rPr>
          <w:iCs/>
          <w:sz w:val="22"/>
          <w:szCs w:val="22"/>
        </w:rPr>
        <w:t xml:space="preserve"> skirtas visoms amžiaus grupėms. </w:t>
      </w:r>
    </w:p>
    <w:p w14:paraId="20FA6118" w14:textId="77777777" w:rsidR="00CC4020" w:rsidRPr="00FB6398" w:rsidRDefault="00CC4020" w:rsidP="00CC4020">
      <w:pPr>
        <w:pStyle w:val="Antrat2"/>
        <w:rPr>
          <w:sz w:val="22"/>
          <w:szCs w:val="22"/>
        </w:rPr>
      </w:pPr>
    </w:p>
    <w:p w14:paraId="406BA19F" w14:textId="7E039951" w:rsidR="00CC4020" w:rsidRPr="00FB6398" w:rsidRDefault="00CC4020" w:rsidP="00CC4020">
      <w:pPr>
        <w:pStyle w:val="PI-1EMEASMCA"/>
        <w:rPr>
          <w:sz w:val="22"/>
          <w:szCs w:val="22"/>
        </w:rPr>
      </w:pPr>
      <w:bookmarkStart w:id="4" w:name="_Toc129243140"/>
      <w:bookmarkStart w:id="5" w:name="_Toc129243265"/>
      <w:r w:rsidRPr="00FB6398">
        <w:rPr>
          <w:sz w:val="22"/>
          <w:szCs w:val="22"/>
        </w:rPr>
        <w:t>2.</w:t>
      </w:r>
      <w:r w:rsidRPr="00FB6398">
        <w:rPr>
          <w:sz w:val="22"/>
          <w:szCs w:val="22"/>
        </w:rPr>
        <w:tab/>
      </w:r>
      <w:bookmarkEnd w:id="4"/>
      <w:bookmarkEnd w:id="5"/>
      <w:r w:rsidRPr="00FB6398">
        <w:rPr>
          <w:sz w:val="22"/>
          <w:szCs w:val="22"/>
        </w:rPr>
        <w:t xml:space="preserve">Kas žinotina prieš vartojant </w:t>
      </w:r>
      <w:r w:rsidR="00B76346" w:rsidRPr="00FB6398">
        <w:rPr>
          <w:sz w:val="22"/>
          <w:szCs w:val="22"/>
        </w:rPr>
        <w:t>Letrox</w:t>
      </w:r>
      <w:r w:rsidRPr="00FB6398">
        <w:rPr>
          <w:sz w:val="22"/>
          <w:szCs w:val="22"/>
        </w:rPr>
        <w:t xml:space="preserve"> </w:t>
      </w:r>
    </w:p>
    <w:p w14:paraId="7C242AAC" w14:textId="77777777" w:rsidR="00CC4020" w:rsidRPr="00FB6398" w:rsidRDefault="00CC4020" w:rsidP="002D6189">
      <w:pPr>
        <w:pStyle w:val="BTEMEASMCA"/>
      </w:pPr>
    </w:p>
    <w:p w14:paraId="1286077E" w14:textId="6BE80556" w:rsidR="00CC4020" w:rsidRPr="00FB6398" w:rsidRDefault="00B76346" w:rsidP="002D6189">
      <w:pPr>
        <w:pStyle w:val="BTEMEASMCA"/>
        <w:rPr>
          <w:b/>
        </w:rPr>
      </w:pPr>
      <w:r w:rsidRPr="00FB6398">
        <w:rPr>
          <w:b/>
        </w:rPr>
        <w:t>Letrox</w:t>
      </w:r>
      <w:r w:rsidR="00CC4020" w:rsidRPr="00FB6398">
        <w:rPr>
          <w:b/>
        </w:rPr>
        <w:t xml:space="preserve"> vartoti draudžiama:</w:t>
      </w:r>
    </w:p>
    <w:p w14:paraId="3ADA1BC1" w14:textId="1594348C" w:rsidR="00CC4020" w:rsidRPr="00FB6398" w:rsidRDefault="00CC4020" w:rsidP="008D50DE">
      <w:pPr>
        <w:pStyle w:val="BTEMEASMCA"/>
        <w:numPr>
          <w:ilvl w:val="0"/>
          <w:numId w:val="6"/>
        </w:numPr>
        <w:ind w:left="567" w:hanging="567"/>
      </w:pPr>
      <w:r w:rsidRPr="00FB6398">
        <w:t>jeigu yra alergija veikliajai medžiagai arba bet kuriai pagalbinei šio vaisto medžiagai (jos išvardytos 6 skyriuje);</w:t>
      </w:r>
    </w:p>
    <w:p w14:paraId="5C6790AE" w14:textId="1CEDCA4C" w:rsidR="00CC4020" w:rsidRPr="00FB6398" w:rsidRDefault="00CC4020" w:rsidP="008D50DE">
      <w:pPr>
        <w:pStyle w:val="BTEMEASMCA"/>
        <w:numPr>
          <w:ilvl w:val="0"/>
          <w:numId w:val="6"/>
        </w:numPr>
        <w:ind w:left="567" w:hanging="567"/>
      </w:pPr>
      <w:r w:rsidRPr="00FB6398">
        <w:t>jeigu yra bet kokios kilmės negydyta padidėjusi skydliaukės funkcija;</w:t>
      </w:r>
    </w:p>
    <w:p w14:paraId="0C264DB0" w14:textId="039F752F" w:rsidR="00CC4020" w:rsidRPr="00FB6398" w:rsidRDefault="00CC4020" w:rsidP="008D50DE">
      <w:pPr>
        <w:pStyle w:val="BTEMEASMCA"/>
        <w:numPr>
          <w:ilvl w:val="0"/>
          <w:numId w:val="6"/>
        </w:numPr>
        <w:ind w:left="567" w:hanging="567"/>
      </w:pPr>
      <w:r w:rsidRPr="00FB6398">
        <w:t>jeigu yra negydytas antinksčių žievės nepakankamumas;</w:t>
      </w:r>
    </w:p>
    <w:p w14:paraId="347F10AF" w14:textId="39303743" w:rsidR="00CC4020" w:rsidRPr="00FB6398" w:rsidRDefault="00CC4020" w:rsidP="008D50DE">
      <w:pPr>
        <w:pStyle w:val="BTEMEASMCA"/>
        <w:numPr>
          <w:ilvl w:val="0"/>
          <w:numId w:val="6"/>
        </w:numPr>
        <w:ind w:left="567" w:hanging="567"/>
      </w:pPr>
      <w:r w:rsidRPr="00FB6398">
        <w:t>jeigu yra negydytas hipofizės funkcijos nepakankamumas dėl kurio vystosi antinksčių žievės nepakankamumas, kuriam reikalingas gydymas;</w:t>
      </w:r>
    </w:p>
    <w:p w14:paraId="09AFE8D0" w14:textId="5EFDCD0A" w:rsidR="00CC4020" w:rsidRPr="00FB6398" w:rsidRDefault="00CC4020" w:rsidP="008D50DE">
      <w:pPr>
        <w:pStyle w:val="BTEMEASMCA"/>
        <w:numPr>
          <w:ilvl w:val="0"/>
          <w:numId w:val="6"/>
        </w:numPr>
        <w:ind w:left="567" w:hanging="567"/>
      </w:pPr>
      <w:r w:rsidRPr="00FB6398">
        <w:t>jeigu neseniai persirgote miokardo infarktu;</w:t>
      </w:r>
    </w:p>
    <w:p w14:paraId="3C8321DE" w14:textId="7AFBE8AD" w:rsidR="00CC4020" w:rsidRPr="00FB6398" w:rsidRDefault="00CC4020" w:rsidP="008D50DE">
      <w:pPr>
        <w:pStyle w:val="BTEMEASMCA"/>
        <w:numPr>
          <w:ilvl w:val="0"/>
          <w:numId w:val="6"/>
        </w:numPr>
        <w:ind w:left="567" w:hanging="567"/>
      </w:pPr>
      <w:r w:rsidRPr="00FB6398">
        <w:t>jeigu nustatytas ūminis širdies raumens uždegimas (miokarditas);</w:t>
      </w:r>
    </w:p>
    <w:p w14:paraId="0DB7253B" w14:textId="5F10A0E3" w:rsidR="00CC4020" w:rsidRPr="00FB6398" w:rsidRDefault="00CC4020" w:rsidP="008D50DE">
      <w:pPr>
        <w:pStyle w:val="BTEMEASMCA"/>
        <w:numPr>
          <w:ilvl w:val="0"/>
          <w:numId w:val="6"/>
        </w:numPr>
        <w:ind w:left="567" w:hanging="567"/>
      </w:pPr>
      <w:r w:rsidRPr="00FB6398">
        <w:t>jeigu nustatytas ūminis visų širdies sienelės sluoksnių uždegimas (pankarditas);</w:t>
      </w:r>
    </w:p>
    <w:p w14:paraId="461C0B45" w14:textId="2693E9C5" w:rsidR="00CC4020" w:rsidRPr="00FB6398" w:rsidRDefault="00CC4020" w:rsidP="008D50DE">
      <w:pPr>
        <w:pStyle w:val="BTEMEASMCA"/>
        <w:numPr>
          <w:ilvl w:val="0"/>
          <w:numId w:val="6"/>
        </w:numPr>
        <w:ind w:left="567" w:hanging="567"/>
      </w:pPr>
      <w:r w:rsidRPr="00FB6398">
        <w:lastRenderedPageBreak/>
        <w:t xml:space="preserve">jeigu esate nėščia, Jūs negalite vartoti </w:t>
      </w:r>
      <w:r w:rsidR="00B76346" w:rsidRPr="00FB6398">
        <w:t>Letrox</w:t>
      </w:r>
      <w:r w:rsidRPr="00FB6398">
        <w:t xml:space="preserve"> kartu su vaistais, slopinančiais skydliaukės </w:t>
      </w:r>
      <w:r w:rsidR="001D32D0" w:rsidRPr="00FB6398">
        <w:t>funkciją</w:t>
      </w:r>
      <w:r w:rsidRPr="00FB6398">
        <w:t xml:space="preserve"> („tirostatikais“)</w:t>
      </w:r>
      <w:r w:rsidR="001D32D0" w:rsidRPr="00FB6398">
        <w:t xml:space="preserve"> </w:t>
      </w:r>
      <w:r w:rsidRPr="00FB6398">
        <w:t>(žr. taip pat skyrių „Nėštumas, žindymo laikotarpis ir vaisingumas“).</w:t>
      </w:r>
    </w:p>
    <w:p w14:paraId="184A440B" w14:textId="77777777" w:rsidR="0011026A" w:rsidRPr="00FB6398" w:rsidRDefault="0011026A" w:rsidP="002D6189">
      <w:pPr>
        <w:pStyle w:val="BTEMEASMCA"/>
      </w:pPr>
    </w:p>
    <w:p w14:paraId="3CE930CE" w14:textId="334279E0" w:rsidR="00CC4020" w:rsidRPr="00FB6398" w:rsidRDefault="00B54E9A" w:rsidP="002D6189">
      <w:pPr>
        <w:pStyle w:val="BTEMEASMCA"/>
        <w:rPr>
          <w:b/>
        </w:rPr>
      </w:pPr>
      <w:r w:rsidRPr="00FB6398">
        <w:rPr>
          <w:b/>
        </w:rPr>
        <w:t>Ištyrimas dėl s</w:t>
      </w:r>
      <w:r w:rsidR="00D44453" w:rsidRPr="00FB6398">
        <w:rPr>
          <w:b/>
        </w:rPr>
        <w:t>utrikimų</w:t>
      </w:r>
    </w:p>
    <w:p w14:paraId="59022766" w14:textId="1D3BE771" w:rsidR="00CC4020" w:rsidRPr="00FB6398" w:rsidRDefault="00CC4020" w:rsidP="002D6189">
      <w:pPr>
        <w:pStyle w:val="BTEMEASMCA"/>
      </w:pPr>
      <w:r w:rsidRPr="00FB6398">
        <w:t xml:space="preserve">Pasitarkite su gydytoju, prieš pradėdami vartoti </w:t>
      </w:r>
      <w:r w:rsidR="00B76346" w:rsidRPr="00FB6398">
        <w:t>Letrox</w:t>
      </w:r>
      <w:r w:rsidRPr="00FB6398">
        <w:t xml:space="preserve">. Gydytojas nustatys, ar nesergate šiomis ligomis, arba gal jas reikia gydyti: </w:t>
      </w:r>
    </w:p>
    <w:p w14:paraId="42AE68B8" w14:textId="36C9E9C4" w:rsidR="00CC4020" w:rsidRPr="00FB6398" w:rsidRDefault="00CC4020" w:rsidP="008D50DE">
      <w:pPr>
        <w:pStyle w:val="BTEMEASMCA"/>
        <w:numPr>
          <w:ilvl w:val="0"/>
          <w:numId w:val="6"/>
        </w:numPr>
        <w:ind w:left="567" w:hanging="567"/>
      </w:pPr>
      <w:r w:rsidRPr="00FB6398">
        <w:t>koronarine širdies liga (pvz., stenokardija),</w:t>
      </w:r>
    </w:p>
    <w:p w14:paraId="37F42D91" w14:textId="786E4FDB" w:rsidR="00CC4020" w:rsidRPr="00FB6398" w:rsidRDefault="00CC4020" w:rsidP="008D50DE">
      <w:pPr>
        <w:pStyle w:val="BTEMEASMCA"/>
        <w:numPr>
          <w:ilvl w:val="0"/>
          <w:numId w:val="6"/>
        </w:numPr>
        <w:ind w:left="567" w:hanging="567"/>
      </w:pPr>
      <w:r w:rsidRPr="00FB6398">
        <w:t xml:space="preserve">liga, pasireiškiančia skausmu širdies plote, lydimu  spaudimo pojūčiu širdies plote (krūtinės angina), </w:t>
      </w:r>
    </w:p>
    <w:p w14:paraId="2D84DB89" w14:textId="46770C84" w:rsidR="00CC4020" w:rsidRPr="00FB6398" w:rsidRDefault="00CC4020" w:rsidP="008D50DE">
      <w:pPr>
        <w:pStyle w:val="BTEMEASMCA"/>
        <w:numPr>
          <w:ilvl w:val="0"/>
          <w:numId w:val="6"/>
        </w:numPr>
        <w:ind w:left="567" w:hanging="567"/>
      </w:pPr>
      <w:r w:rsidRPr="00FB6398">
        <w:t>padidėjusio kraujospūdžio liga,</w:t>
      </w:r>
    </w:p>
    <w:p w14:paraId="5CE6D1A9" w14:textId="4D04D463" w:rsidR="00CC4020" w:rsidRPr="00FB6398" w:rsidRDefault="00CC4020" w:rsidP="008D50DE">
      <w:pPr>
        <w:pStyle w:val="BTEMEASMCA"/>
        <w:numPr>
          <w:ilvl w:val="0"/>
          <w:numId w:val="6"/>
        </w:numPr>
        <w:ind w:left="567" w:hanging="567"/>
      </w:pPr>
      <w:r w:rsidRPr="00FB6398">
        <w:t xml:space="preserve">hipofizės ir (arba) antinksčių žievės nepakankamumu, </w:t>
      </w:r>
    </w:p>
    <w:p w14:paraId="1E0637C2" w14:textId="4D612FC3" w:rsidR="00CC4020" w:rsidRPr="00FB6398" w:rsidRDefault="00CC4020" w:rsidP="008D50DE">
      <w:pPr>
        <w:pStyle w:val="BTEMEASMCA"/>
        <w:numPr>
          <w:ilvl w:val="0"/>
          <w:numId w:val="6"/>
        </w:numPr>
        <w:ind w:left="567" w:hanging="567"/>
      </w:pPr>
      <w:r w:rsidRPr="00FB6398">
        <w:t>ar nėra skydliaukėje darinių, kurie savarankiškai (autonomiškai) gamina skydliaukės hormonus.</w:t>
      </w:r>
    </w:p>
    <w:p w14:paraId="6F95CE83" w14:textId="77777777" w:rsidR="00CC4020" w:rsidRPr="00FB6398" w:rsidRDefault="00CC4020" w:rsidP="00BD18AE">
      <w:pPr>
        <w:pStyle w:val="BT-EMEASMCA"/>
      </w:pPr>
    </w:p>
    <w:p w14:paraId="61206AE7" w14:textId="77777777" w:rsidR="00CC4020" w:rsidRPr="00FB6398" w:rsidRDefault="00CC4020" w:rsidP="00BD18AE">
      <w:pPr>
        <w:pStyle w:val="BT-EMEASMCA"/>
      </w:pPr>
      <w:r w:rsidRPr="00FB6398">
        <w:t>Prieš atliekant skydliaukės slopinimo tyrimą, kurios tikslas yra įvertinti skydliaukės funkciją, šias ligas ar būkles reikia atmesti arba jas gydyti.</w:t>
      </w:r>
    </w:p>
    <w:p w14:paraId="33B20EBD" w14:textId="77777777" w:rsidR="00CC4020" w:rsidRPr="00FB6398" w:rsidRDefault="00CC4020" w:rsidP="002D6189">
      <w:pPr>
        <w:pStyle w:val="BTEMEASMCA"/>
      </w:pPr>
    </w:p>
    <w:p w14:paraId="50EC34F0" w14:textId="77777777" w:rsidR="00CC4020" w:rsidRPr="00FB6398" w:rsidRDefault="00CC4020" w:rsidP="002D6189">
      <w:pPr>
        <w:pStyle w:val="BTEMEASMCA"/>
        <w:rPr>
          <w:b/>
        </w:rPr>
      </w:pPr>
      <w:r w:rsidRPr="00FB6398">
        <w:rPr>
          <w:b/>
        </w:rPr>
        <w:t>Įspėjimai ir atsargumo priemonės</w:t>
      </w:r>
    </w:p>
    <w:p w14:paraId="10B7B195" w14:textId="12585C9B" w:rsidR="00CC4020" w:rsidRPr="00FB6398" w:rsidRDefault="00CC4020" w:rsidP="002D6189">
      <w:pPr>
        <w:pStyle w:val="BTEMEASMCA"/>
      </w:pPr>
      <w:r w:rsidRPr="00FB6398">
        <w:t xml:space="preserve">Pasitarkite su gydytoju arba vaistininku, prieš pradėdami vartoti </w:t>
      </w:r>
      <w:r w:rsidR="00B76346" w:rsidRPr="00FB6398">
        <w:t>Letrox</w:t>
      </w:r>
      <w:r w:rsidRPr="00FB6398">
        <w:t xml:space="preserve">. Būkite ypač atsargūs, jeigu vartojate </w:t>
      </w:r>
      <w:r w:rsidR="00B76346" w:rsidRPr="00FB6398">
        <w:t>Letrox</w:t>
      </w:r>
      <w:r w:rsidRPr="00FB6398">
        <w:t>:</w:t>
      </w:r>
    </w:p>
    <w:p w14:paraId="29193546" w14:textId="2CF6D428" w:rsidR="00CC4020" w:rsidRPr="00FB6398" w:rsidRDefault="00CC4020" w:rsidP="008D50DE">
      <w:pPr>
        <w:pStyle w:val="BTEMEASMCA"/>
        <w:numPr>
          <w:ilvl w:val="0"/>
          <w:numId w:val="6"/>
        </w:numPr>
        <w:ind w:left="567" w:hanging="567"/>
      </w:pPr>
      <w:r w:rsidRPr="00FB6398">
        <w:tab/>
      </w:r>
      <w:r w:rsidR="00922919" w:rsidRPr="00FB6398">
        <w:t xml:space="preserve">Jeigu Jūs </w:t>
      </w:r>
      <w:r w:rsidRPr="00FB6398">
        <w:t>neseniai persirgote miokardo infarktu arba sergate koronarine širdies liga</w:t>
      </w:r>
      <w:r w:rsidR="00922919" w:rsidRPr="00FB6398">
        <w:t xml:space="preserve">, </w:t>
      </w:r>
      <w:r w:rsidRPr="00FB6398">
        <w:t xml:space="preserve"> sergate širdies </w:t>
      </w:r>
      <w:r w:rsidR="001D32D0" w:rsidRPr="00FB6398">
        <w:t>funkcijos</w:t>
      </w:r>
      <w:r w:rsidRPr="00FB6398">
        <w:t xml:space="preserve"> silpnumu</w:t>
      </w:r>
      <w:r w:rsidR="00922919" w:rsidRPr="00FB6398">
        <w:t xml:space="preserve">, </w:t>
      </w:r>
      <w:r w:rsidRPr="00FB6398">
        <w:t>širdies raumens, širdies ritmo sutrikimu (tachikardija) arba neūminiu širdies raumens uždegimu</w:t>
      </w:r>
      <w:r w:rsidR="00922919" w:rsidRPr="00FB6398">
        <w:t xml:space="preserve"> </w:t>
      </w:r>
      <w:r w:rsidRPr="00FB6398">
        <w:t xml:space="preserve">arba Jums yra nustatytasilgalaikis skydliaukės </w:t>
      </w:r>
      <w:r w:rsidR="001D32D0" w:rsidRPr="00FB6398">
        <w:t>funkcijos</w:t>
      </w:r>
      <w:r w:rsidRPr="00FB6398">
        <w:t xml:space="preserve"> susilpnėjimas.</w:t>
      </w:r>
      <w:r w:rsidR="00922919" w:rsidRPr="00FB6398">
        <w:t xml:space="preserve"> </w:t>
      </w:r>
      <w:r w:rsidRPr="00FB6398">
        <w:t>Šiais atvejais reikia vengti pernelyg didelės hormono koncentracijos kraujyje. Todėl reiktų dažniau nustatinėti skydliaukės hormonų kiekį Jūsų organizme.</w:t>
      </w:r>
      <w:r w:rsidR="00922919" w:rsidRPr="00FB6398">
        <w:t xml:space="preserve"> </w:t>
      </w:r>
      <w:r w:rsidRPr="00FB6398">
        <w:t xml:space="preserve">Pasitarkite su gydytoju, jeigu dėl </w:t>
      </w:r>
      <w:r w:rsidR="00B76346" w:rsidRPr="00FB6398">
        <w:t>Letrox</w:t>
      </w:r>
      <w:r w:rsidRPr="00FB6398">
        <w:t xml:space="preserve"> tablečių vartojimo atsiranda nestiprių</w:t>
      </w:r>
      <w:r w:rsidR="001D32D0" w:rsidRPr="00FB6398">
        <w:t xml:space="preserve"> </w:t>
      </w:r>
      <w:r w:rsidRPr="00FB6398">
        <w:t>skydliaukės funkcijos padidėjimo simptomų (žr. 4 skyrių „Galimas šalutinis poveikis</w:t>
      </w:r>
      <w:r w:rsidR="00072340" w:rsidRPr="00FB6398">
        <w:t>“</w:t>
      </w:r>
      <w:r w:rsidRPr="00FB6398">
        <w:t xml:space="preserve">). </w:t>
      </w:r>
    </w:p>
    <w:p w14:paraId="471D902D" w14:textId="4EFF1E05" w:rsidR="00CC4020" w:rsidRPr="00FB6398" w:rsidRDefault="00CC4020" w:rsidP="008D50DE">
      <w:pPr>
        <w:pStyle w:val="BTEMEASMCA"/>
        <w:numPr>
          <w:ilvl w:val="0"/>
          <w:numId w:val="6"/>
        </w:numPr>
        <w:ind w:left="567" w:hanging="567"/>
      </w:pPr>
      <w:r w:rsidRPr="00FB6398">
        <w:tab/>
        <w:t>Jeigu Jums nustatyta sumažėjusi antinksčių funkcija (antinksčių nepakankamumas) .</w:t>
      </w:r>
    </w:p>
    <w:p w14:paraId="5430EEB4" w14:textId="1705A7B2" w:rsidR="00CC4020" w:rsidRPr="00FB6398" w:rsidRDefault="00CC4020" w:rsidP="008D50DE">
      <w:pPr>
        <w:pStyle w:val="BTEMEASMCA"/>
        <w:numPr>
          <w:ilvl w:val="0"/>
          <w:numId w:val="6"/>
        </w:numPr>
        <w:ind w:left="567" w:hanging="567"/>
      </w:pPr>
      <w:r w:rsidRPr="00FB6398">
        <w:tab/>
        <w:t>Jeigu Jūsų skydliaukės funkcija 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14:paraId="74425FDB" w14:textId="1F90F4A2" w:rsidR="00CC4020" w:rsidRPr="00FB6398" w:rsidRDefault="00CC4020" w:rsidP="008D50DE">
      <w:pPr>
        <w:pStyle w:val="BTEMEASMCA"/>
        <w:numPr>
          <w:ilvl w:val="0"/>
          <w:numId w:val="6"/>
        </w:numPr>
        <w:ind w:left="567" w:hanging="567"/>
      </w:pPr>
      <w:r w:rsidRPr="00FB6398">
        <w:t>Jeigu įtariama, kad Jūsų skydliaukėje yra sričių, kurios gamina pernelyg daug skydliaukės hormono, gydytojas prieš skirdamas gydymą gali nurodyti atlikti papildomus skydliaukės funkcijos tyrimus.</w:t>
      </w:r>
    </w:p>
    <w:p w14:paraId="3164470D" w14:textId="0B6E3FC4" w:rsidR="00CC4020" w:rsidRPr="00FB6398" w:rsidRDefault="00CC4020" w:rsidP="008D50DE">
      <w:pPr>
        <w:pStyle w:val="BTEMEASMCA"/>
        <w:numPr>
          <w:ilvl w:val="0"/>
          <w:numId w:val="6"/>
        </w:numPr>
        <w:ind w:left="567" w:hanging="567"/>
      </w:pPr>
      <w:r w:rsidRPr="00FB6398">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6F06862D" w14:textId="1435D2A2" w:rsidR="00CC4020" w:rsidRPr="00FB6398" w:rsidRDefault="00CC4020" w:rsidP="008D50DE">
      <w:pPr>
        <w:pStyle w:val="BTEMEASMCA"/>
        <w:numPr>
          <w:ilvl w:val="0"/>
          <w:numId w:val="6"/>
        </w:numPr>
        <w:ind w:left="567" w:hanging="567"/>
      </w:pPr>
      <w:r w:rsidRPr="00FB6398">
        <w:t xml:space="preserve">Jeigu sergate cukriniu diabetu, atidžiai perskaitykite skyrių „Kiti vaistai ir </w:t>
      </w:r>
      <w:r w:rsidR="00B76346" w:rsidRPr="00FB6398">
        <w:t>Letrox</w:t>
      </w:r>
      <w:r w:rsidRPr="00FB6398">
        <w:t>“.</w:t>
      </w:r>
    </w:p>
    <w:p w14:paraId="68565EFC" w14:textId="39ED6BC2" w:rsidR="00CC4020" w:rsidRPr="00FB6398" w:rsidRDefault="00CC4020" w:rsidP="008D50DE">
      <w:pPr>
        <w:pStyle w:val="BTEMEASMCA"/>
        <w:numPr>
          <w:ilvl w:val="0"/>
          <w:numId w:val="6"/>
        </w:numPr>
        <w:ind w:left="567" w:hanging="567"/>
      </w:pPr>
      <w:r w:rsidRPr="00FB6398">
        <w:t xml:space="preserve">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w:t>
      </w:r>
      <w:r w:rsidR="00B76346" w:rsidRPr="00FB6398">
        <w:t>Letrox</w:t>
      </w:r>
      <w:r w:rsidRPr="00FB6398">
        <w:t>“.</w:t>
      </w:r>
    </w:p>
    <w:p w14:paraId="5486E674" w14:textId="644BCF49" w:rsidR="00CC4020" w:rsidRPr="00FB6398" w:rsidRDefault="00CC4020" w:rsidP="008D50DE">
      <w:pPr>
        <w:pStyle w:val="BTEMEASMCA"/>
        <w:numPr>
          <w:ilvl w:val="0"/>
          <w:numId w:val="6"/>
        </w:numPr>
        <w:ind w:left="567" w:hanging="567"/>
      </w:pPr>
      <w:r w:rsidRPr="00FB6398">
        <w:t xml:space="preserve">Jeigu Jums atliekama hemodializė ir vartojate tam tikrus vaistus, pvz., sevelamerą padidėjusiam fosfatų kiekui mažinti, Jūsų gydytojas gali Jums paskirti tam tikrus tyrimus levotiroksino veiksmingumui įvertinti (žr. taip pat skyrių „Kiti vaistai ir </w:t>
      </w:r>
      <w:r w:rsidR="00B76346" w:rsidRPr="00FB6398">
        <w:t>Letrox</w:t>
      </w:r>
      <w:r w:rsidRPr="00FB6398">
        <w:t>“).</w:t>
      </w:r>
    </w:p>
    <w:p w14:paraId="5643C21C" w14:textId="4B5C0D3E" w:rsidR="00CC4020" w:rsidRPr="00FB6398" w:rsidRDefault="00CC4020" w:rsidP="008D50DE">
      <w:pPr>
        <w:pStyle w:val="BTEMEASMCA"/>
        <w:numPr>
          <w:ilvl w:val="0"/>
          <w:numId w:val="6"/>
        </w:numPr>
        <w:ind w:left="567" w:hanging="567"/>
      </w:pPr>
      <w:r w:rsidRPr="00FB6398">
        <w:t>Jeigu Jums praeityje yra buvę epilepsijos priepuolių. Tokiu atveju Jums traukulių pavojus yra padidėjęs.</w:t>
      </w:r>
    </w:p>
    <w:p w14:paraId="007AA170" w14:textId="2574E8AE" w:rsidR="00CC4020" w:rsidRPr="00FB6398" w:rsidRDefault="00CC4020" w:rsidP="008D50DE">
      <w:pPr>
        <w:pStyle w:val="BTEMEASMCA"/>
        <w:numPr>
          <w:ilvl w:val="0"/>
          <w:numId w:val="6"/>
        </w:numPr>
        <w:ind w:left="567" w:hanging="567"/>
      </w:pPr>
      <w:r w:rsidRPr="00FB6398">
        <w:t>Jeigu Jums pasireiškė alerginė reakcija (žr. skyrių „Galimas šalutinis poveikis“). Nedelsiant kreipkitės į gydytoją arba sveikatos priežiūros specialistą, arba į artimiausios ligoninės skubios pagalbos skyrių.</w:t>
      </w:r>
    </w:p>
    <w:p w14:paraId="65DD1F91" w14:textId="110F16EF" w:rsidR="00224ABA" w:rsidRPr="00FB6398" w:rsidRDefault="00224ABA" w:rsidP="008D50DE">
      <w:pPr>
        <w:pStyle w:val="BTEMEASMCA"/>
        <w:numPr>
          <w:ilvl w:val="0"/>
          <w:numId w:val="6"/>
        </w:numPr>
        <w:ind w:left="567" w:hanging="567"/>
      </w:pPr>
      <w:r w:rsidRPr="00FB6398">
        <w:t>Jeigu Jums numatoma atlikti laboratorinius tyrimus skydliaukės hormonų kiekiui nustatyti,</w:t>
      </w:r>
      <w:r w:rsidR="002E73F2" w:rsidRPr="00FB6398">
        <w:t xml:space="preserve"> </w:t>
      </w:r>
      <w:r w:rsidRPr="00FB6398">
        <w:t>Jūs turite informuoti savo gydytoją ir (arba) laboratorijos darbuotojus, kad vartojate arba</w:t>
      </w:r>
      <w:r w:rsidR="002E73F2" w:rsidRPr="00FB6398">
        <w:t xml:space="preserve"> </w:t>
      </w:r>
      <w:r w:rsidRPr="00FB6398">
        <w:t>neseniai vartojote biotiną (dar vadinamą vitaminu H, vitaminu B7 arba vitaminu B8). Biotinas</w:t>
      </w:r>
      <w:r w:rsidR="002E73F2" w:rsidRPr="00FB6398">
        <w:t xml:space="preserve"> </w:t>
      </w:r>
      <w:r w:rsidRPr="00FB6398">
        <w:t>gali turėti įtakos Jūsų laboratorinių tyrimų rezultatams. Atsižvelgiant į tai, koks tyrimas</w:t>
      </w:r>
      <w:r w:rsidR="002E73F2" w:rsidRPr="00FB6398">
        <w:t xml:space="preserve"> </w:t>
      </w:r>
      <w:r w:rsidRPr="00FB6398">
        <w:t>atliekamas, dėl biotino poveikio tyrimų rodikliai gali būti klaidingai didesni arba klaidingi</w:t>
      </w:r>
      <w:r w:rsidR="002E73F2" w:rsidRPr="00FB6398">
        <w:t xml:space="preserve"> </w:t>
      </w:r>
      <w:r w:rsidRPr="00FB6398">
        <w:t xml:space="preserve">mažesni. Jūsų </w:t>
      </w:r>
      <w:r w:rsidRPr="00FB6398">
        <w:lastRenderedPageBreak/>
        <w:t>gydytojas gali paprašyti iki atliekant laboratorinius tyrimus nebevartoti biotino.</w:t>
      </w:r>
      <w:r w:rsidR="002E73F2" w:rsidRPr="00FB6398">
        <w:t xml:space="preserve"> </w:t>
      </w:r>
      <w:r w:rsidRPr="00FB6398">
        <w:t>Be to, Jūs turėtumėte žinoti, kad kitų preparatų, kuriuos Jūs galbūt vartojate, pvz.,</w:t>
      </w:r>
      <w:r w:rsidR="002E73F2" w:rsidRPr="00FB6398">
        <w:t xml:space="preserve"> </w:t>
      </w:r>
      <w:r w:rsidRPr="00FB6398">
        <w:t>multivitaminų arba plaukams, odai ir nagams skirtų papildų, sudėtyje taip pat gali būti biotino.</w:t>
      </w:r>
      <w:r w:rsidR="002E73F2" w:rsidRPr="00FB6398">
        <w:t xml:space="preserve"> </w:t>
      </w:r>
      <w:r w:rsidRPr="00FB6398">
        <w:t>Tai gali turėti įtakos laboratorinių tyrimų rezultatams. Jeigu Jūs vartojate tokius preparatus,</w:t>
      </w:r>
      <w:r w:rsidR="002E73F2" w:rsidRPr="00FB6398">
        <w:t xml:space="preserve"> </w:t>
      </w:r>
      <w:r w:rsidRPr="00FB6398">
        <w:t>pasakykite apie tai savo gydytojui ir (arba) laboratorijos darbuotojams (atkreipkite dėmesį į</w:t>
      </w:r>
      <w:r w:rsidR="002E73F2" w:rsidRPr="00FB6398">
        <w:t xml:space="preserve"> </w:t>
      </w:r>
      <w:r w:rsidRPr="00FB6398">
        <w:t xml:space="preserve">informaciją, pateiktą skyriuje „Kiti vaistai ir </w:t>
      </w:r>
      <w:r w:rsidR="00B76346" w:rsidRPr="00FB6398">
        <w:t>Letrox</w:t>
      </w:r>
      <w:r w:rsidRPr="00FB6398">
        <w:t>“).</w:t>
      </w:r>
    </w:p>
    <w:p w14:paraId="6F10E693" w14:textId="77777777" w:rsidR="00CC4020" w:rsidRPr="00FB6398" w:rsidRDefault="00CC4020" w:rsidP="002D6189">
      <w:pPr>
        <w:pStyle w:val="BTEMEASMCA"/>
      </w:pPr>
    </w:p>
    <w:p w14:paraId="766A7AA1" w14:textId="77777777" w:rsidR="00CC4020" w:rsidRPr="00FB6398" w:rsidRDefault="00CC4020" w:rsidP="00CC4020">
      <w:pPr>
        <w:rPr>
          <w:b/>
          <w:sz w:val="22"/>
          <w:szCs w:val="22"/>
        </w:rPr>
      </w:pPr>
      <w:r w:rsidRPr="00FB6398">
        <w:rPr>
          <w:b/>
          <w:sz w:val="22"/>
          <w:szCs w:val="22"/>
        </w:rPr>
        <w:t>Netinkamas vartojimas</w:t>
      </w:r>
    </w:p>
    <w:p w14:paraId="6DEF5B9C" w14:textId="436B2954" w:rsidR="00CC4020" w:rsidRPr="00FB6398" w:rsidRDefault="00B76346" w:rsidP="00CC4020">
      <w:pPr>
        <w:rPr>
          <w:sz w:val="22"/>
          <w:szCs w:val="22"/>
        </w:rPr>
      </w:pPr>
      <w:r w:rsidRPr="00FB6398">
        <w:rPr>
          <w:sz w:val="22"/>
          <w:szCs w:val="22"/>
        </w:rPr>
        <w:t>Letrox</w:t>
      </w:r>
      <w:r w:rsidR="00CC4020" w:rsidRPr="00FB6398">
        <w:rPr>
          <w:sz w:val="22"/>
          <w:szCs w:val="22"/>
        </w:rPr>
        <w:t xml:space="preserve"> 100 mikrogramų tablečių negalima vartoti norint sumažinti kūno svorį. Jeigu Jūsų kraujyje yra normalus skydliaukės hormonų kiekis, papildomas jų vartojimas svorio sumažinti nepadės. Papildomas skydliaukės hormonų vartojimas arba dozės didinimas, be specialaus Jūsų gydytojo nurodymo, ypač kartu su vaistais, skirtais svorio mažinimui, gali sukelti sunkius ar netgi gyvybei pavojingus šalutinio poveikio reiškinius.</w:t>
      </w:r>
    </w:p>
    <w:p w14:paraId="129A69E2" w14:textId="77777777" w:rsidR="00CC4020" w:rsidRPr="00FB6398" w:rsidRDefault="00CC4020" w:rsidP="00CC4020">
      <w:pPr>
        <w:rPr>
          <w:sz w:val="22"/>
          <w:szCs w:val="22"/>
        </w:rPr>
      </w:pPr>
    </w:p>
    <w:p w14:paraId="48DCC078" w14:textId="77777777" w:rsidR="00CC4020" w:rsidRPr="00FB6398" w:rsidRDefault="00CC4020" w:rsidP="00CC4020">
      <w:pPr>
        <w:rPr>
          <w:b/>
          <w:sz w:val="22"/>
          <w:szCs w:val="22"/>
        </w:rPr>
      </w:pPr>
      <w:r w:rsidRPr="00FB6398">
        <w:rPr>
          <w:b/>
          <w:sz w:val="22"/>
          <w:szCs w:val="22"/>
        </w:rPr>
        <w:t>Gydymo keitimas</w:t>
      </w:r>
    </w:p>
    <w:p w14:paraId="57D08C5E" w14:textId="091DA01B" w:rsidR="00CC4020" w:rsidRPr="00FB6398" w:rsidRDefault="00CC4020" w:rsidP="002D6189">
      <w:pPr>
        <w:pStyle w:val="BTEMEASMCA"/>
      </w:pPr>
      <w:r w:rsidRPr="00FB6398">
        <w:t xml:space="preserve">Jeigu Jums reikia pakeisti gydymą kitu vaistu, kurio sudėtyje yra levotiroksino, gali sutrikti skydliaukės </w:t>
      </w:r>
      <w:r w:rsidR="001D32D0" w:rsidRPr="00FB6398">
        <w:t>funkcijos</w:t>
      </w:r>
      <w:r w:rsidRPr="00FB6398">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76A5C4A4" w14:textId="77777777" w:rsidR="00CC4020" w:rsidRPr="00FB6398" w:rsidRDefault="00CC4020" w:rsidP="002D6189">
      <w:pPr>
        <w:pStyle w:val="BTEMEASMCA"/>
      </w:pPr>
    </w:p>
    <w:p w14:paraId="5075C741" w14:textId="77777777" w:rsidR="00CC4020" w:rsidRPr="00FB6398" w:rsidRDefault="00CC4020" w:rsidP="002D6189">
      <w:pPr>
        <w:pStyle w:val="BTEMEASMCA"/>
        <w:rPr>
          <w:b/>
        </w:rPr>
      </w:pPr>
      <w:r w:rsidRPr="00FB6398">
        <w:rPr>
          <w:b/>
        </w:rPr>
        <w:t>Senyvi pacientai</w:t>
      </w:r>
    </w:p>
    <w:p w14:paraId="5169F63C" w14:textId="5093E235" w:rsidR="00CC4020" w:rsidRPr="00FB6398" w:rsidRDefault="00CC4020" w:rsidP="002D6189">
      <w:pPr>
        <w:pStyle w:val="BTEMEASMCA"/>
      </w:pPr>
      <w:r w:rsidRPr="00FB6398">
        <w:t xml:space="preserve">Jei esate senyvo amžiaus, Jūsų gydytojas atidžiau parinks vaisto dozę (ypač esant širdies </w:t>
      </w:r>
      <w:r w:rsidR="001D32D0" w:rsidRPr="00FB6398">
        <w:t>funkcijos</w:t>
      </w:r>
      <w:r w:rsidRPr="00FB6398">
        <w:t xml:space="preserve"> sutrikimams) ir dažniau tikrins sveikatos </w:t>
      </w:r>
    </w:p>
    <w:p w14:paraId="69182BAB" w14:textId="77777777" w:rsidR="00CC4020" w:rsidRPr="00FB6398" w:rsidRDefault="00CC4020" w:rsidP="002D6189">
      <w:pPr>
        <w:pStyle w:val="BTEMEASMCA"/>
      </w:pPr>
      <w:r w:rsidRPr="00FB6398">
        <w:t>būklę.</w:t>
      </w:r>
    </w:p>
    <w:p w14:paraId="5F503116" w14:textId="77777777" w:rsidR="00CC4020" w:rsidRPr="00FB6398" w:rsidRDefault="00CC4020" w:rsidP="002D6189">
      <w:pPr>
        <w:pStyle w:val="BTEMEASMCA"/>
      </w:pPr>
    </w:p>
    <w:p w14:paraId="2277FD66" w14:textId="77777777" w:rsidR="00CC4020" w:rsidRPr="00040F7A" w:rsidRDefault="00CC4020" w:rsidP="00CC4020">
      <w:pPr>
        <w:tabs>
          <w:tab w:val="left" w:pos="540"/>
          <w:tab w:val="left" w:pos="4320"/>
        </w:tabs>
        <w:ind w:left="540" w:hanging="540"/>
        <w:rPr>
          <w:b/>
          <w:iCs/>
          <w:noProof/>
          <w:sz w:val="22"/>
          <w:szCs w:val="22"/>
        </w:rPr>
      </w:pPr>
      <w:r w:rsidRPr="00040F7A">
        <w:rPr>
          <w:b/>
          <w:iCs/>
          <w:noProof/>
          <w:sz w:val="22"/>
          <w:szCs w:val="22"/>
        </w:rPr>
        <w:t>Vaikams ir paaugliams</w:t>
      </w:r>
    </w:p>
    <w:p w14:paraId="7040F4D0" w14:textId="77777777" w:rsidR="00CC4020" w:rsidRPr="00FB6398" w:rsidRDefault="00CC4020" w:rsidP="002D6189">
      <w:pPr>
        <w:pStyle w:val="BTEMEASMCA"/>
      </w:pPr>
      <w:r w:rsidRPr="00FB6398">
        <w:t>Kai levotiroksinu pradedama gydyti labai mažo gimimo svorio neišnešiotus naujagimius, būtina reguliariai tikrinti kraujospūdį, nes gali staigiai sumažėti kraujospūdis (kraujotakos kolapsas)</w:t>
      </w:r>
      <w:r w:rsidRPr="00FB6398" w:rsidDel="00E474FB">
        <w:t xml:space="preserve"> </w:t>
      </w:r>
      <w:r w:rsidRPr="00FB6398">
        <w:t>(taip pat žr skyrių „Galimas šalutinis poveikis“).</w:t>
      </w:r>
    </w:p>
    <w:p w14:paraId="06FCC9B3" w14:textId="77777777" w:rsidR="00CC4020" w:rsidRPr="00FB6398" w:rsidRDefault="00CC4020" w:rsidP="002D6189">
      <w:pPr>
        <w:pStyle w:val="BTEMEASMCA"/>
      </w:pPr>
    </w:p>
    <w:p w14:paraId="2AD28E80" w14:textId="5B43EE0B" w:rsidR="00CC4020" w:rsidRPr="00FB6398" w:rsidRDefault="00CC4020" w:rsidP="001D32D0">
      <w:pPr>
        <w:pStyle w:val="PI-3EMEASMCA"/>
      </w:pPr>
      <w:r w:rsidRPr="00FB6398">
        <w:t xml:space="preserve">Kiti vaistai ir </w:t>
      </w:r>
      <w:r w:rsidR="00B76346" w:rsidRPr="00FB6398">
        <w:t>Letrox</w:t>
      </w:r>
    </w:p>
    <w:p w14:paraId="6AB1A05C" w14:textId="77777777" w:rsidR="00CC4020" w:rsidRPr="00FB6398" w:rsidRDefault="00CC4020" w:rsidP="002D6189">
      <w:pPr>
        <w:pStyle w:val="BTEMEASMCA"/>
      </w:pPr>
      <w:r w:rsidRPr="00FB6398">
        <w:t>Jeigu vartojate arba neseniai vartojote kitų vaistų arba dėl to nesate tikri, apie tai pasakykite gydytojui.</w:t>
      </w:r>
    </w:p>
    <w:p w14:paraId="3B61DDC9" w14:textId="77777777" w:rsidR="00CC4020" w:rsidRPr="00FB6398" w:rsidRDefault="00CC4020" w:rsidP="002D6189">
      <w:pPr>
        <w:pStyle w:val="BTEMEASMCA"/>
      </w:pPr>
    </w:p>
    <w:p w14:paraId="3486453B" w14:textId="786523B8" w:rsidR="00CC4020" w:rsidRPr="00FB6398" w:rsidRDefault="00B76346" w:rsidP="002D6189">
      <w:pPr>
        <w:pStyle w:val="BTEMEASMCA"/>
        <w:rPr>
          <w:b/>
        </w:rPr>
      </w:pPr>
      <w:r w:rsidRPr="00FB6398">
        <w:rPr>
          <w:b/>
        </w:rPr>
        <w:t>Letrox</w:t>
      </w:r>
      <w:r w:rsidR="00CC4020" w:rsidRPr="00FB6398">
        <w:rPr>
          <w:b/>
        </w:rPr>
        <w:t xml:space="preserve"> turi įtakos </w:t>
      </w:r>
      <w:r w:rsidR="0065743B" w:rsidRPr="00FB6398">
        <w:rPr>
          <w:b/>
        </w:rPr>
        <w:t>toliau</w:t>
      </w:r>
      <w:r w:rsidR="00CC4020" w:rsidRPr="00FB6398">
        <w:rPr>
          <w:b/>
        </w:rPr>
        <w:t xml:space="preserve"> išvardintiems vaistams ar jų klasėms</w:t>
      </w:r>
      <w:r w:rsidR="00D236CF" w:rsidRPr="00FB6398">
        <w:rPr>
          <w:b/>
        </w:rPr>
        <w:t>:</w:t>
      </w:r>
    </w:p>
    <w:p w14:paraId="1E1AC0C7" w14:textId="77777777" w:rsidR="00CC4020" w:rsidRPr="00FB6398" w:rsidRDefault="00CC4020" w:rsidP="00E34BE7">
      <w:pPr>
        <w:pStyle w:val="BT-EMEASMCA"/>
        <w:numPr>
          <w:ilvl w:val="0"/>
          <w:numId w:val="0"/>
        </w:numPr>
      </w:pPr>
      <w:r w:rsidRPr="00FB6398">
        <w:t>Vaistams nuo cukrinio diabeto (cukraus koncentraciją kraujyje mažinantiems vaistams, tokiems kaip metforminas, glimepiridas, glibenklamidas ir insulinas).</w:t>
      </w:r>
    </w:p>
    <w:p w14:paraId="03624BB1" w14:textId="69D23CAA" w:rsidR="00CC4020" w:rsidRPr="00FB6398" w:rsidRDefault="00CC4020" w:rsidP="00BD18AE">
      <w:pPr>
        <w:pStyle w:val="BT-EMEASMCA"/>
      </w:pPr>
      <w:r w:rsidRPr="00FB6398">
        <w:t>Jeigu sergate cukriniu diabetu, cukraus koncentracija Jūsų kraujyje turi būti nustatinėjama dažniau, ypač pradedant ir baigiant gydymą skydliaukės hormonais. Kadangi levotiroksinas silpnina cukraus koncentraciją kraujyje mažinančių vaistų poveikį, Jūsų gydytojas gali koreguoti antidiabetinių vaistų dozę.</w:t>
      </w:r>
    </w:p>
    <w:p w14:paraId="6CFE7E05" w14:textId="77777777" w:rsidR="00CC4020" w:rsidRPr="00FB6398" w:rsidRDefault="00CC4020" w:rsidP="00E34BE7">
      <w:pPr>
        <w:pStyle w:val="BT-EMEASMCA"/>
        <w:numPr>
          <w:ilvl w:val="0"/>
          <w:numId w:val="0"/>
        </w:numPr>
      </w:pPr>
    </w:p>
    <w:p w14:paraId="7A3572E9" w14:textId="77777777" w:rsidR="00CC4020" w:rsidRPr="00FB6398" w:rsidRDefault="00CC4020" w:rsidP="00E34BE7">
      <w:pPr>
        <w:pStyle w:val="BT-EMEASMCA"/>
        <w:numPr>
          <w:ilvl w:val="0"/>
          <w:numId w:val="0"/>
        </w:numPr>
        <w:ind w:left="567" w:hanging="567"/>
      </w:pPr>
      <w:r w:rsidRPr="00FB6398">
        <w:t>Kumarino (kraujo krešumą slopinantiems) vaistams.</w:t>
      </w:r>
    </w:p>
    <w:p w14:paraId="6F864077" w14:textId="4C1B9DF7" w:rsidR="00CC4020" w:rsidRPr="00FB6398" w:rsidRDefault="00CC4020" w:rsidP="00BD18AE">
      <w:pPr>
        <w:pStyle w:val="BT-EMEASMCA"/>
      </w:pPr>
      <w:r w:rsidRPr="00FB6398">
        <w:t xml:space="preserve">Jeigu Jūs tuo pačiu metu gydotės </w:t>
      </w:r>
      <w:r w:rsidR="00B76346" w:rsidRPr="00FB6398">
        <w:t>Letrox</w:t>
      </w:r>
      <w:r w:rsidRPr="00FB6398">
        <w:t xml:space="preserve"> ir kumarino klasės vaistais (pvz., dikumaroliu), Jūs privalote reguliariai tikrinti savo kraujo krešėjimą. Kadangi levotiroksinas gali sustiprinti kraujo krešėjimą slopinančių vaistų poveikį, pastarųjų dozę gydytojas gali sumažinti. </w:t>
      </w:r>
    </w:p>
    <w:p w14:paraId="0C63FDC2" w14:textId="77777777" w:rsidR="00CC4020" w:rsidRPr="00FB6398" w:rsidRDefault="00CC4020" w:rsidP="00E34BE7">
      <w:pPr>
        <w:pStyle w:val="BT-EMEASMCA"/>
        <w:numPr>
          <w:ilvl w:val="0"/>
          <w:numId w:val="0"/>
        </w:numPr>
      </w:pPr>
    </w:p>
    <w:p w14:paraId="730ABDEF" w14:textId="15CCFCC9" w:rsidR="00CC4020" w:rsidRPr="00FB6398" w:rsidRDefault="0065743B" w:rsidP="002D6189">
      <w:pPr>
        <w:pStyle w:val="BTEMEASMCA"/>
        <w:rPr>
          <w:b/>
        </w:rPr>
      </w:pPr>
      <w:r w:rsidRPr="00FB6398">
        <w:rPr>
          <w:b/>
        </w:rPr>
        <w:t>Toliau</w:t>
      </w:r>
      <w:r w:rsidR="00CC4020" w:rsidRPr="00FB6398">
        <w:rPr>
          <w:b/>
        </w:rPr>
        <w:t xml:space="preserve"> išvardyti vaistai gali turėti įtakos </w:t>
      </w:r>
      <w:r w:rsidR="00B76346" w:rsidRPr="00FB6398">
        <w:rPr>
          <w:b/>
        </w:rPr>
        <w:t>Letrox</w:t>
      </w:r>
      <w:r w:rsidR="00CC4020" w:rsidRPr="00FB6398">
        <w:rPr>
          <w:b/>
        </w:rPr>
        <w:t xml:space="preserve"> poveikiui:</w:t>
      </w:r>
    </w:p>
    <w:p w14:paraId="7F70C8BB" w14:textId="5044B85D" w:rsidR="00CC4020" w:rsidRPr="00FB6398" w:rsidRDefault="00CC4020" w:rsidP="00D236CF">
      <w:pPr>
        <w:pStyle w:val="BTEMEASMCA"/>
      </w:pPr>
      <w:r w:rsidRPr="00FB6398">
        <w:t>Jonitinės dervos.</w:t>
      </w:r>
      <w:r w:rsidR="00D236CF" w:rsidRPr="00FB6398">
        <w:t xml:space="preserve">-   </w:t>
      </w:r>
      <w:r w:rsidRPr="00FB6398">
        <w:t xml:space="preserve">Vartokite lipidų (cholesterolio) koncentraciją kraujyje mažinančius (pvz., kolestiraminą, kolestipolį) ar vaistus, mažinančius padidėjusią kalio koncentraciją kraujyje (polistireno sulforūgšties kalcio ir natrio druskas), praėjus 4-5 valandoms po </w:t>
      </w:r>
      <w:r w:rsidR="00B76346" w:rsidRPr="00FB6398">
        <w:t>Letrox</w:t>
      </w:r>
      <w:r w:rsidRPr="00FB6398">
        <w:t xml:space="preserve"> tablečių pavartojimo. Šie vaistai slopina levotiroksino rezorbciją iš žarnyno ir gali sumažinti pastarojo veiksmingumą.</w:t>
      </w:r>
    </w:p>
    <w:p w14:paraId="24D1AEBD" w14:textId="77777777" w:rsidR="00CC4020" w:rsidRPr="00FB6398" w:rsidRDefault="00CC4020" w:rsidP="002D6189">
      <w:pPr>
        <w:pStyle w:val="BTEMEASMCA"/>
      </w:pPr>
    </w:p>
    <w:p w14:paraId="1B29456E" w14:textId="77777777" w:rsidR="00CC4020" w:rsidRPr="00FB6398" w:rsidRDefault="00CC4020" w:rsidP="00CC4020">
      <w:pPr>
        <w:rPr>
          <w:rFonts w:eastAsiaTheme="minorHAnsi"/>
          <w:iCs/>
          <w:sz w:val="22"/>
          <w:szCs w:val="22"/>
        </w:rPr>
      </w:pPr>
      <w:r w:rsidRPr="00FB6398">
        <w:rPr>
          <w:rFonts w:eastAsiaTheme="minorHAnsi"/>
          <w:iCs/>
          <w:sz w:val="22"/>
          <w:szCs w:val="22"/>
        </w:rPr>
        <w:t>Protonų siurblio inhibitoriai.</w:t>
      </w:r>
    </w:p>
    <w:p w14:paraId="19594C5A" w14:textId="6FDE4AFE" w:rsidR="00CC4020" w:rsidRPr="00FB6398" w:rsidRDefault="00CC4020" w:rsidP="00497D2C">
      <w:pPr>
        <w:pStyle w:val="BT-EMEASMCA"/>
        <w:ind w:left="567" w:hanging="567"/>
      </w:pPr>
      <w:r w:rsidRPr="00FB6398">
        <w:t xml:space="preserve">Protonų siurblio inhibitoriai (tokie, kaip omeprazolis, esomeprazolis, pantoprazolis, rabeprazolis ir lansoprazolis), vartojami rūgščių susidarymui skrandyje slopinti, kurie gali sumažinti levotiroksino įsisavinimą žarnyne ir sumažinti jo veiksmingumą. Jeigu Jūs vartojate </w:t>
      </w:r>
      <w:r w:rsidRPr="00FB6398">
        <w:lastRenderedPageBreak/>
        <w:t xml:space="preserve">levotiroksiną </w:t>
      </w:r>
      <w:r w:rsidR="00224ABA" w:rsidRPr="00FB6398">
        <w:t>ir Jums taikomas gydymas protonų siurblio inhibitoriais,</w:t>
      </w:r>
      <w:r w:rsidRPr="00FB6398">
        <w:t xml:space="preserve"> gydytojas turi kontroliuoti skydliaukės funkciją ir gali reikėti patikslinti </w:t>
      </w:r>
      <w:r w:rsidR="00B76346" w:rsidRPr="00FB6398">
        <w:t>Letrox</w:t>
      </w:r>
      <w:r w:rsidRPr="00FB6398">
        <w:t xml:space="preserve"> dozę.</w:t>
      </w:r>
    </w:p>
    <w:p w14:paraId="11D2E5CD" w14:textId="77777777" w:rsidR="00CC4020" w:rsidRPr="00FB6398" w:rsidRDefault="00CC4020" w:rsidP="002D6189">
      <w:pPr>
        <w:pStyle w:val="BTEMEASMCA"/>
      </w:pPr>
    </w:p>
    <w:p w14:paraId="62C6996D" w14:textId="77777777" w:rsidR="00CC4020" w:rsidRPr="00FB6398" w:rsidRDefault="00CC4020" w:rsidP="002D6189">
      <w:pPr>
        <w:pStyle w:val="BTEMEASMCA"/>
      </w:pPr>
      <w:r w:rsidRPr="00FB6398">
        <w:t>Sevelameras ir lantano karbonatas.</w:t>
      </w:r>
    </w:p>
    <w:p w14:paraId="77F8CE06" w14:textId="44E2469B" w:rsidR="00CC4020" w:rsidRPr="00FB6398" w:rsidRDefault="00CC4020" w:rsidP="00497D2C">
      <w:pPr>
        <w:pStyle w:val="BT-EMEASMCA"/>
        <w:ind w:left="567" w:hanging="567"/>
      </w:pPr>
      <w:r w:rsidRPr="00FB6398">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1F04BDCF" w14:textId="77777777" w:rsidR="00CC4020" w:rsidRPr="00FB6398" w:rsidRDefault="00CC4020" w:rsidP="002D6189">
      <w:pPr>
        <w:pStyle w:val="BTEMEASMCA"/>
      </w:pPr>
    </w:p>
    <w:p w14:paraId="13F26AF8" w14:textId="77777777" w:rsidR="00CC4020" w:rsidRPr="00FB6398" w:rsidRDefault="00CC4020" w:rsidP="002D6189">
      <w:pPr>
        <w:pStyle w:val="BTEMEASMCA"/>
      </w:pPr>
      <w:r w:rsidRPr="00FB6398">
        <w:t>Tulžies rūgštis surišantys vaistai.</w:t>
      </w:r>
    </w:p>
    <w:p w14:paraId="55FE6B7B" w14:textId="433A6F41" w:rsidR="00CC4020" w:rsidRPr="00FB6398" w:rsidRDefault="000F33BA" w:rsidP="00497D2C">
      <w:pPr>
        <w:pStyle w:val="BT-EMEASMCA"/>
        <w:ind w:left="567" w:hanging="567"/>
      </w:pPr>
      <w:r w:rsidRPr="00FB6398">
        <w:t>Kolesevelamas</w:t>
      </w:r>
      <w:r w:rsidR="00CC4020" w:rsidRPr="00FB6398">
        <w:t xml:space="preserve"> (vaistas, mažinantis padidėjusią cholesterolio koncentraciją kraujyje) suriša levotiroksiną ir taip sumažina pastarojo rezorbciją iš žarnyno. Todėl </w:t>
      </w:r>
      <w:r w:rsidR="00B76346" w:rsidRPr="00FB6398">
        <w:t>Letrox</w:t>
      </w:r>
      <w:r w:rsidR="00CC4020" w:rsidRPr="00FB6398">
        <w:t xml:space="preserve"> reikia gerti mažiausiai 4 valandas prieš </w:t>
      </w:r>
      <w:r w:rsidRPr="00FB6398">
        <w:t>kolesevelamas</w:t>
      </w:r>
      <w:r w:rsidR="00CC4020" w:rsidRPr="00FB6398">
        <w:t xml:space="preserve"> vartojimą.</w:t>
      </w:r>
    </w:p>
    <w:p w14:paraId="1C6E4127" w14:textId="77777777" w:rsidR="00CC4020" w:rsidRPr="00FB6398" w:rsidRDefault="00CC4020" w:rsidP="002D6189">
      <w:pPr>
        <w:pStyle w:val="BTEMEASMCA"/>
      </w:pPr>
    </w:p>
    <w:p w14:paraId="4CC6251F" w14:textId="77777777" w:rsidR="00CC4020" w:rsidRPr="00FB6398" w:rsidRDefault="00CC4020" w:rsidP="002D6189">
      <w:pPr>
        <w:pStyle w:val="BTEMEASMCA"/>
      </w:pPr>
      <w:r w:rsidRPr="00FB6398">
        <w:t>Aliuminio turintys skrandžio rūgštį surišantys vaistai, taip pat geležies ir kalcio preparatai.</w:t>
      </w:r>
    </w:p>
    <w:p w14:paraId="688AF9B0" w14:textId="6EC81376" w:rsidR="00CC4020" w:rsidRPr="00FB6398" w:rsidRDefault="00CC4020" w:rsidP="00497D2C">
      <w:pPr>
        <w:pStyle w:val="BT-EMEASMCA"/>
        <w:ind w:left="567" w:hanging="567"/>
      </w:pPr>
      <w:r w:rsidRPr="00FB6398">
        <w:t xml:space="preserve">Gerkite </w:t>
      </w:r>
      <w:r w:rsidR="00B76346" w:rsidRPr="00FB6398">
        <w:t>Letrox</w:t>
      </w:r>
      <w:r w:rsidRPr="00FB6398">
        <w:t xml:space="preserve"> tabletes mažiausiai 2</w:t>
      </w:r>
      <w:r w:rsidR="00497D2C" w:rsidRPr="00FB6398">
        <w:t> </w:t>
      </w:r>
      <w:r w:rsidRPr="00FB6398">
        <w:t xml:space="preserve">valandas prieš aliuminio turinčių skrandžio rūgštį surišančių vaistų (antacida, sukralfato), taip pat geležies ar kalcio turinčių vaistų vartojimą. Šie vaistai mažina levotiroksino pasisavinimą iš kraujo ir taip mažina </w:t>
      </w:r>
      <w:r w:rsidR="00B76346" w:rsidRPr="00FB6398">
        <w:t>Letrox</w:t>
      </w:r>
      <w:r w:rsidRPr="00FB6398">
        <w:t xml:space="preserve"> veiksmingumą.</w:t>
      </w:r>
    </w:p>
    <w:p w14:paraId="3699D690" w14:textId="77777777" w:rsidR="00CC4020" w:rsidRPr="00FB6398" w:rsidRDefault="00CC4020" w:rsidP="002D6189">
      <w:pPr>
        <w:pStyle w:val="BTEMEASMCA"/>
      </w:pPr>
    </w:p>
    <w:p w14:paraId="46C9354B" w14:textId="77777777" w:rsidR="00CC4020" w:rsidRPr="00FB6398" w:rsidRDefault="00CC4020" w:rsidP="002D6189">
      <w:pPr>
        <w:pStyle w:val="BTEMEASMCA"/>
      </w:pPr>
      <w:r w:rsidRPr="00FB6398">
        <w:t>Propiltiouracilas, gliukokortikoidai, β adrenoreceptorių blokatoriai (ypač propranololis).</w:t>
      </w:r>
    </w:p>
    <w:p w14:paraId="300E5610" w14:textId="0C5FB3DD" w:rsidR="00CC4020" w:rsidRPr="00FB6398" w:rsidRDefault="00CC4020" w:rsidP="00497D2C">
      <w:pPr>
        <w:pStyle w:val="BT-EMEASMCA"/>
        <w:ind w:left="567" w:hanging="567"/>
      </w:pPr>
      <w:r w:rsidRPr="00FB6398">
        <w:t xml:space="preserve">Propiltiouracilas (vaistas, slopinantis pernelyg aktyvios skydliaukės </w:t>
      </w:r>
      <w:r w:rsidR="001D32D0" w:rsidRPr="00FB6398">
        <w:t>funkciją</w:t>
      </w:r>
      <w:r w:rsidRPr="00FB6398">
        <w:t xml:space="preserve">), gliukokortikoidai (antinksčių žievės hormonai, „kortizonas“) ir β adrenoreceptorių blokatoriai (vaistai, retinantys pulsą ir mažinantys kraujospūdį) slopina levotiroksino virtimą aktyvesniu liotironinu ir taip gali sumažinti </w:t>
      </w:r>
      <w:r w:rsidR="00B76346" w:rsidRPr="00FB6398">
        <w:t>Letrox</w:t>
      </w:r>
      <w:r w:rsidRPr="00FB6398">
        <w:t xml:space="preserve"> veiksmingumą.</w:t>
      </w:r>
    </w:p>
    <w:p w14:paraId="31087928" w14:textId="77777777" w:rsidR="00CC4020" w:rsidRPr="00FB6398" w:rsidRDefault="00CC4020" w:rsidP="002D6189">
      <w:pPr>
        <w:pStyle w:val="BTEMEASMCA"/>
      </w:pPr>
    </w:p>
    <w:p w14:paraId="2D1CC91A" w14:textId="77777777" w:rsidR="00CC4020" w:rsidRPr="00FB6398" w:rsidRDefault="00CC4020" w:rsidP="002D6189">
      <w:pPr>
        <w:pStyle w:val="BTEMEASMCA"/>
      </w:pPr>
      <w:r w:rsidRPr="00FB6398">
        <w:t>Amjodaronas, jodo turinčios rentgenokontrastinės medžiagos.</w:t>
      </w:r>
    </w:p>
    <w:p w14:paraId="445BAE8E" w14:textId="155B70F0" w:rsidR="00CC4020" w:rsidRPr="00FB6398" w:rsidRDefault="00CC4020" w:rsidP="00497D2C">
      <w:pPr>
        <w:pStyle w:val="BT-EMEASMCA"/>
        <w:ind w:left="567" w:hanging="567"/>
      </w:pPr>
      <w:r w:rsidRPr="00FB6398">
        <w:t xml:space="preserve">Amjodaronas (vaistas širdies ritmo sutrikimams gydyti) ir jodo turinčios rentgenokontrastinės medžiagos (vartojamos rentgenodiagnostikoje) dėl jose esančio didelio jodo kiekio skydliaukės </w:t>
      </w:r>
      <w:r w:rsidR="001D32D0" w:rsidRPr="00FB6398">
        <w:t>funkciją</w:t>
      </w:r>
      <w:r w:rsidRPr="00FB6398">
        <w:t xml:space="preserve">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w:t>
      </w:r>
      <w:r w:rsidR="00B76346" w:rsidRPr="00FB6398">
        <w:t>Letrox</w:t>
      </w:r>
      <w:r w:rsidRPr="00FB6398">
        <w:t xml:space="preserve"> veiksmingumą. Jei reikia, Jūsų gydytojas pakoreguos Jums skiriamo </w:t>
      </w:r>
      <w:r w:rsidR="00B76346" w:rsidRPr="00FB6398">
        <w:t>Letrox</w:t>
      </w:r>
      <w:r w:rsidRPr="00FB6398">
        <w:t xml:space="preserve"> dozę.</w:t>
      </w:r>
    </w:p>
    <w:p w14:paraId="0C445BB3" w14:textId="77777777" w:rsidR="00CC4020" w:rsidRPr="00FB6398" w:rsidRDefault="00CC4020" w:rsidP="002D6189">
      <w:pPr>
        <w:pStyle w:val="BTEMEASMCA"/>
      </w:pPr>
    </w:p>
    <w:p w14:paraId="357E9AE6" w14:textId="0C9F8E48" w:rsidR="00CC4020" w:rsidRPr="00FB6398" w:rsidRDefault="0065743B" w:rsidP="002D6189">
      <w:pPr>
        <w:pStyle w:val="BTEMEASMCA"/>
      </w:pPr>
      <w:r w:rsidRPr="00FB6398">
        <w:t>Toliau</w:t>
      </w:r>
      <w:r w:rsidR="00CC4020" w:rsidRPr="00FB6398">
        <w:t xml:space="preserve"> paminėti vaistai gali turėti įtakos </w:t>
      </w:r>
      <w:r w:rsidR="00B76346" w:rsidRPr="00FB6398">
        <w:t>Letrox</w:t>
      </w:r>
      <w:r w:rsidR="00CC4020" w:rsidRPr="00FB6398">
        <w:t xml:space="preserve"> ve</w:t>
      </w:r>
      <w:r w:rsidR="00497D2C" w:rsidRPr="00FB6398">
        <w:t>i</w:t>
      </w:r>
      <w:r w:rsidR="00CC4020" w:rsidRPr="00FB6398">
        <w:t>kimo mechanizmui:</w:t>
      </w:r>
    </w:p>
    <w:p w14:paraId="55093E39" w14:textId="77777777" w:rsidR="00CC4020" w:rsidRPr="00FB6398" w:rsidRDefault="00CC4020" w:rsidP="002D6189">
      <w:pPr>
        <w:pStyle w:val="BTEMEASMCA"/>
      </w:pPr>
      <w:r w:rsidRPr="00FB6398">
        <w:t>-</w:t>
      </w:r>
      <w:r w:rsidRPr="00FB6398">
        <w:tab/>
        <w:t>salicilatai (karščiavimą ir skausmą mažinantys vaistai), ypač didesnės kaip 2 g paros dozės;</w:t>
      </w:r>
    </w:p>
    <w:p w14:paraId="5EA4F449" w14:textId="77777777" w:rsidR="00CC4020" w:rsidRPr="00FB6398" w:rsidRDefault="00CC4020" w:rsidP="002D6189">
      <w:pPr>
        <w:pStyle w:val="BTEMEASMCA"/>
      </w:pPr>
      <w:r w:rsidRPr="00FB6398">
        <w:t>-</w:t>
      </w:r>
      <w:r w:rsidRPr="00FB6398">
        <w:tab/>
        <w:t>dikumarolis (kraujo krešumą slopinantis vaistas);</w:t>
      </w:r>
    </w:p>
    <w:p w14:paraId="793C7DB7" w14:textId="77777777" w:rsidR="00CC4020" w:rsidRPr="00FB6398" w:rsidRDefault="00CC4020" w:rsidP="002D6189">
      <w:pPr>
        <w:pStyle w:val="BTEMEASMCA"/>
      </w:pPr>
      <w:r w:rsidRPr="00FB6398">
        <w:t>-</w:t>
      </w:r>
      <w:r w:rsidRPr="00FB6398">
        <w:tab/>
        <w:t>didelės (250 mg per parą) furozemido (šlapimą varančio vaisto) dozės;</w:t>
      </w:r>
    </w:p>
    <w:p w14:paraId="20AFD696" w14:textId="77777777" w:rsidR="00CC4020" w:rsidRPr="00FB6398" w:rsidRDefault="00CC4020" w:rsidP="002D6189">
      <w:pPr>
        <w:pStyle w:val="BTEMEASMCA"/>
      </w:pPr>
      <w:r w:rsidRPr="00FB6398">
        <w:t>-</w:t>
      </w:r>
      <w:r w:rsidRPr="00FB6398">
        <w:tab/>
        <w:t>klofibratas (vaistas mažinantis padidėjusią cholesterolio ir kitų kraujo lipidų koncentraciją).</w:t>
      </w:r>
    </w:p>
    <w:p w14:paraId="14C7EAC6" w14:textId="77777777" w:rsidR="00CC4020" w:rsidRPr="00FB6398" w:rsidRDefault="00CC4020" w:rsidP="002D6189">
      <w:pPr>
        <w:pStyle w:val="BTEMEASMCA"/>
      </w:pPr>
    </w:p>
    <w:p w14:paraId="54865CD5" w14:textId="77777777" w:rsidR="00CC4020" w:rsidRPr="00FB6398" w:rsidRDefault="00CC4020" w:rsidP="002D6189">
      <w:pPr>
        <w:pStyle w:val="BTEMEASMCA"/>
      </w:pPr>
      <w:r w:rsidRPr="00FB6398">
        <w:t>Kontraceptiniai vaistai ar pakaitinės hormonų terapijos vaistai.</w:t>
      </w:r>
    </w:p>
    <w:p w14:paraId="41A44C58" w14:textId="77777777" w:rsidR="00CC4020" w:rsidRPr="00FB6398" w:rsidRDefault="00CC4020" w:rsidP="002D6189">
      <w:pPr>
        <w:pStyle w:val="BTEMEASMCA"/>
      </w:pPr>
      <w:r w:rsidRPr="00FB6398">
        <w:t>-</w:t>
      </w:r>
      <w:r w:rsidRPr="00FB6398">
        <w:tab/>
        <w:t>Jeigu Jūs vartojate estrogenų turinčius kontraceptinius vaistus („piliules“) ar pomenopauzės metu pakaitinės hormonų terapijos preparatus („piliules“), levotiroksino poreikis gali padidėti.</w:t>
      </w:r>
    </w:p>
    <w:p w14:paraId="57119433" w14:textId="77777777" w:rsidR="00CC4020" w:rsidRPr="00FB6398" w:rsidRDefault="00CC4020" w:rsidP="002D6189">
      <w:pPr>
        <w:pStyle w:val="BTEMEASMCA"/>
      </w:pPr>
    </w:p>
    <w:p w14:paraId="586F4643" w14:textId="77777777" w:rsidR="00CC4020" w:rsidRPr="00FB6398" w:rsidRDefault="00CC4020" w:rsidP="002D6189">
      <w:pPr>
        <w:pStyle w:val="BTEMEASMCA"/>
      </w:pPr>
      <w:r w:rsidRPr="00FB6398">
        <w:t>Sertralinas, chlorokvinas/proguanilas.</w:t>
      </w:r>
    </w:p>
    <w:p w14:paraId="3FE75B18" w14:textId="77777777" w:rsidR="00CC4020" w:rsidRPr="00FB6398" w:rsidRDefault="00CC4020" w:rsidP="002D6189">
      <w:pPr>
        <w:pStyle w:val="BTEMEASMCA"/>
      </w:pPr>
      <w:r w:rsidRPr="00FB6398">
        <w:t>-</w:t>
      </w:r>
      <w:r w:rsidRPr="00FB6398">
        <w:tab/>
        <w:t>Sertranilas (vaistas nuo depresijos) ir chlorokvinas/proguanilas (vaistai nuo maliarijos ir reumatinių ligų) sumažina levotiroksino veiksmingumą.</w:t>
      </w:r>
    </w:p>
    <w:p w14:paraId="299E90FF" w14:textId="77777777" w:rsidR="00CC4020" w:rsidRPr="00FB6398" w:rsidRDefault="00CC4020" w:rsidP="002D6189">
      <w:pPr>
        <w:pStyle w:val="BTEMEASMCA"/>
      </w:pPr>
    </w:p>
    <w:p w14:paraId="432D41FB" w14:textId="11EC21AC" w:rsidR="00CC4020" w:rsidRPr="0058076D" w:rsidRDefault="00CC4020" w:rsidP="00CC4020">
      <w:pPr>
        <w:rPr>
          <w:iCs/>
          <w:sz w:val="22"/>
          <w:szCs w:val="22"/>
        </w:rPr>
      </w:pPr>
      <w:r w:rsidRPr="0058076D">
        <w:rPr>
          <w:iCs/>
          <w:sz w:val="22"/>
          <w:szCs w:val="22"/>
        </w:rPr>
        <w:t xml:space="preserve">Rifampicinas, karbamazepinas, fenitoinas, barbitūratai, vaistai, kurių sudėtyje yra </w:t>
      </w:r>
      <w:r w:rsidR="00224ABA" w:rsidRPr="0058076D">
        <w:rPr>
          <w:rFonts w:eastAsiaTheme="minorHAnsi"/>
          <w:iCs/>
          <w:sz w:val="22"/>
          <w:szCs w:val="22"/>
        </w:rPr>
        <w:t>jonažolės (augaliniai vaistai).</w:t>
      </w:r>
    </w:p>
    <w:p w14:paraId="3A490EA1" w14:textId="36F4D58D" w:rsidR="00CC4020" w:rsidRPr="00FB6398" w:rsidRDefault="00CC4020" w:rsidP="002D6189">
      <w:pPr>
        <w:pStyle w:val="BTEMEASMCA"/>
      </w:pPr>
      <w:r w:rsidRPr="0058076D">
        <w:t>-</w:t>
      </w:r>
      <w:r w:rsidRPr="0058076D">
        <w:tab/>
        <w:t>Rifampicinas (antibiotikas), karbamazepinas (vartojamas nuo traukulių), fenitoinas (vartojamas traukuliams, taip pat širdies ritmo sutrikimams gydyti), barbitūratai (vartojami nuo traukulių, anestezijai, taip pat kai kurios tabletės miegui sukelti), vaistai, kurių sudėtyje yra jonažol</w:t>
      </w:r>
      <w:r w:rsidR="00224ABA" w:rsidRPr="0058076D">
        <w:t>ės</w:t>
      </w:r>
      <w:r w:rsidRPr="0058076D">
        <w:t xml:space="preserve"> (</w:t>
      </w:r>
      <w:r w:rsidR="00224ABA" w:rsidRPr="0058076D">
        <w:t>augaliniai vaistai</w:t>
      </w:r>
      <w:r w:rsidRPr="0058076D">
        <w:t>) gali susilpninti levotiroksino poveikį.</w:t>
      </w:r>
    </w:p>
    <w:p w14:paraId="1FC3052A" w14:textId="77777777" w:rsidR="00CC4020" w:rsidRPr="00FB6398" w:rsidRDefault="00CC4020" w:rsidP="002D6189">
      <w:pPr>
        <w:pStyle w:val="BTEMEASMCA"/>
      </w:pPr>
    </w:p>
    <w:p w14:paraId="17A9EB76" w14:textId="77777777" w:rsidR="00CC4020" w:rsidRPr="00FB6398" w:rsidRDefault="00CC4020" w:rsidP="002D6189">
      <w:pPr>
        <w:pStyle w:val="BTEMEASMCA"/>
      </w:pPr>
      <w:r w:rsidRPr="00FB6398">
        <w:lastRenderedPageBreak/>
        <w:t>Proteazės inhibitoriai (vaistai, vartojami ŽIV infekcijai ar/arba C tipo lėtiniam virusiniam hepatitui gydyti).</w:t>
      </w:r>
    </w:p>
    <w:p w14:paraId="6CBAC11E" w14:textId="77777777" w:rsidR="00CC4020" w:rsidRPr="00FB6398" w:rsidRDefault="00CC4020" w:rsidP="002D6189">
      <w:pPr>
        <w:pStyle w:val="BTEMEASMCA"/>
      </w:pPr>
      <w:r w:rsidRPr="00FB6398">
        <w:t>-</w:t>
      </w:r>
      <w:r w:rsidRPr="00FB6398">
        <w:tab/>
        <w:t>Jeigu Jūs vartojate levotiroksiną ir proteazės inhibitorius (lopinavirą, ritonavirą) tuo pačiu metu, Jūsų gydytojas turėtų atidžiai stebėti ligos požymius ir skydliaukės funkciją. Kai levotiroksinas vartojamas kartu su lopinaviru ar ritonaviru, pirmojo poveikis gali reikšmingai susilpnėti.</w:t>
      </w:r>
    </w:p>
    <w:p w14:paraId="538F7F07" w14:textId="77777777" w:rsidR="00CC4020" w:rsidRPr="00FB6398" w:rsidRDefault="00CC4020" w:rsidP="002D6189">
      <w:pPr>
        <w:pStyle w:val="BTEMEASMCA"/>
      </w:pPr>
    </w:p>
    <w:p w14:paraId="4309155F" w14:textId="77777777" w:rsidR="00CC4020" w:rsidRPr="00FB6398" w:rsidRDefault="00CC4020" w:rsidP="002D6189">
      <w:pPr>
        <w:pStyle w:val="BTEMEASMCA"/>
      </w:pPr>
      <w:r w:rsidRPr="00FB6398">
        <w:t>Tirozino kinazės inhibitoriai (vaistai vėžinėms ligoms gydyti).</w:t>
      </w:r>
    </w:p>
    <w:p w14:paraId="4E85B195" w14:textId="277E75A8" w:rsidR="00CC4020" w:rsidRPr="00FB6398" w:rsidRDefault="00922919" w:rsidP="002D6189">
      <w:pPr>
        <w:pStyle w:val="BTEMEASMCA"/>
      </w:pPr>
      <w:r w:rsidRPr="00FB6398">
        <w:t>-</w:t>
      </w:r>
      <w:r w:rsidRPr="00FB6398">
        <w:tab/>
      </w:r>
      <w:r w:rsidR="00CC4020" w:rsidRPr="00FB6398">
        <w:t>Jeigu Jūs tuo pačiu metu vartojate levotiroksiną ir tirozinkinazės inhibitorius (imatinibą, sutinitibą, sofafenibą, motesanibą), Jūsų gydytojas turėtų atidžiai stebėti ligos požymius ir skydliaukės funkciją. Dėl šios sąveikos levotiroksino veiksmingumas gali susilpnėti; jeigu reikia, gydytojas koreguos levotiroksino dozę.</w:t>
      </w:r>
    </w:p>
    <w:p w14:paraId="79FA7352" w14:textId="2697C6AE" w:rsidR="00CC4020" w:rsidRPr="00FB6398" w:rsidRDefault="00CC4020" w:rsidP="002D6189">
      <w:pPr>
        <w:pStyle w:val="BTEMEASMCA"/>
      </w:pPr>
    </w:p>
    <w:p w14:paraId="2AE35303" w14:textId="1CC56C67" w:rsidR="00922919" w:rsidRPr="00FB6398" w:rsidRDefault="001D32D0" w:rsidP="00922919">
      <w:pPr>
        <w:pStyle w:val="Default"/>
        <w:rPr>
          <w:rFonts w:ascii="Times New Roman" w:hAnsi="Times New Roman" w:cs="Times New Roman"/>
          <w:color w:val="000000" w:themeColor="text1"/>
          <w:sz w:val="22"/>
          <w:szCs w:val="22"/>
          <w:lang w:val="lt-LT"/>
        </w:rPr>
      </w:pPr>
      <w:r w:rsidRPr="00FB6398">
        <w:rPr>
          <w:rFonts w:ascii="Times New Roman" w:hAnsi="Times New Roman" w:cs="Times New Roman"/>
          <w:color w:val="000000" w:themeColor="text1"/>
          <w:sz w:val="22"/>
          <w:szCs w:val="22"/>
          <w:lang w:val="lt-LT"/>
        </w:rPr>
        <w:t>Semagliu</w:t>
      </w:r>
      <w:r w:rsidR="00922919" w:rsidRPr="00FB6398">
        <w:rPr>
          <w:rFonts w:ascii="Times New Roman" w:hAnsi="Times New Roman" w:cs="Times New Roman"/>
          <w:color w:val="000000" w:themeColor="text1"/>
          <w:sz w:val="22"/>
          <w:szCs w:val="22"/>
          <w:lang w:val="lt-LT"/>
        </w:rPr>
        <w:t xml:space="preserve">tidas </w:t>
      </w:r>
    </w:p>
    <w:p w14:paraId="6DF45462" w14:textId="41CD2473" w:rsidR="00922919" w:rsidRPr="00FB6398" w:rsidRDefault="00922919" w:rsidP="00922919">
      <w:pPr>
        <w:rPr>
          <w:iCs/>
          <w:sz w:val="22"/>
          <w:szCs w:val="22"/>
        </w:rPr>
      </w:pPr>
      <w:r w:rsidRPr="00FB6398">
        <w:rPr>
          <w:color w:val="000000" w:themeColor="text1"/>
          <w:sz w:val="22"/>
          <w:szCs w:val="22"/>
        </w:rPr>
        <w:t>-</w:t>
      </w:r>
      <w:r w:rsidRPr="00FB6398">
        <w:rPr>
          <w:color w:val="000000" w:themeColor="text1"/>
          <w:sz w:val="22"/>
          <w:szCs w:val="22"/>
        </w:rPr>
        <w:tab/>
        <w:t>Jei levotiroksin</w:t>
      </w:r>
      <w:r w:rsidR="001D32D0" w:rsidRPr="00FB6398">
        <w:rPr>
          <w:color w:val="000000" w:themeColor="text1"/>
          <w:sz w:val="22"/>
          <w:szCs w:val="22"/>
        </w:rPr>
        <w:t>o</w:t>
      </w:r>
      <w:r w:rsidRPr="00FB6398">
        <w:rPr>
          <w:color w:val="000000" w:themeColor="text1"/>
          <w:sz w:val="22"/>
          <w:szCs w:val="22"/>
        </w:rPr>
        <w:t xml:space="preserve"> vartojate kartu su semagliutidu (vaistas diabetui </w:t>
      </w:r>
      <w:r w:rsidR="002D6189" w:rsidRPr="00FB6398">
        <w:rPr>
          <w:color w:val="000000" w:themeColor="text1"/>
          <w:sz w:val="22"/>
          <w:szCs w:val="22"/>
        </w:rPr>
        <w:t xml:space="preserve">ir nutukimui </w:t>
      </w:r>
      <w:r w:rsidRPr="00FB6398">
        <w:rPr>
          <w:color w:val="000000" w:themeColor="text1"/>
          <w:sz w:val="22"/>
          <w:szCs w:val="22"/>
        </w:rPr>
        <w:t xml:space="preserve">gydyti), tai gali turėti įtakos levotiroksino koncentracijai, todėl Jūsų gydytojui gali tekti stebėti Jūsų skydliaukės funkcijos rodmenis ir koreguoti </w:t>
      </w:r>
      <w:r w:rsidR="00B76346" w:rsidRPr="00FB6398">
        <w:rPr>
          <w:color w:val="000000" w:themeColor="text1"/>
          <w:sz w:val="22"/>
          <w:szCs w:val="22"/>
        </w:rPr>
        <w:t>Letrox</w:t>
      </w:r>
      <w:r w:rsidRPr="00FB6398">
        <w:rPr>
          <w:color w:val="000000" w:themeColor="text1"/>
          <w:sz w:val="22"/>
          <w:szCs w:val="22"/>
        </w:rPr>
        <w:t xml:space="preserve"> dozę.</w:t>
      </w:r>
    </w:p>
    <w:p w14:paraId="2D596D94" w14:textId="77777777" w:rsidR="00922919" w:rsidRPr="00FB6398" w:rsidRDefault="00922919" w:rsidP="002D6189">
      <w:pPr>
        <w:pStyle w:val="BTEMEASMCA"/>
      </w:pPr>
    </w:p>
    <w:p w14:paraId="18271AF6" w14:textId="77777777" w:rsidR="00224ABA" w:rsidRPr="00FB6398" w:rsidRDefault="00224ABA" w:rsidP="00224ABA">
      <w:pPr>
        <w:rPr>
          <w:rFonts w:eastAsiaTheme="minorHAnsi"/>
          <w:iCs/>
          <w:sz w:val="22"/>
          <w:szCs w:val="22"/>
        </w:rPr>
      </w:pPr>
      <w:r w:rsidRPr="00FB6398">
        <w:rPr>
          <w:rFonts w:eastAsiaTheme="minorHAnsi"/>
          <w:iCs/>
          <w:sz w:val="22"/>
          <w:szCs w:val="22"/>
        </w:rPr>
        <w:t>Orlistatas:</w:t>
      </w:r>
    </w:p>
    <w:p w14:paraId="2F4200BF" w14:textId="77777777" w:rsidR="00224ABA" w:rsidRPr="00FB6398" w:rsidRDefault="00224ABA" w:rsidP="00224ABA">
      <w:pPr>
        <w:rPr>
          <w:rFonts w:eastAsiaTheme="minorHAnsi"/>
          <w:iCs/>
          <w:sz w:val="22"/>
          <w:szCs w:val="22"/>
        </w:rPr>
      </w:pPr>
      <w:r w:rsidRPr="00FB6398">
        <w:rPr>
          <w:rFonts w:eastAsiaTheme="minorHAnsi"/>
          <w:iCs/>
          <w:sz w:val="22"/>
          <w:szCs w:val="22"/>
        </w:rPr>
        <w:t>-</w:t>
      </w:r>
      <w:r w:rsidRPr="00FB6398">
        <w:rPr>
          <w:rFonts w:eastAsiaTheme="minorHAnsi"/>
          <w:iCs/>
          <w:sz w:val="22"/>
          <w:szCs w:val="22"/>
        </w:rPr>
        <w:tab/>
        <w:t>Orlistatas (vartojamas nutukimui gydyti) gali sumažinti levotiroksino absorbciją.</w:t>
      </w:r>
    </w:p>
    <w:p w14:paraId="12236DC4" w14:textId="77777777" w:rsidR="00224ABA" w:rsidRPr="00FB6398" w:rsidRDefault="00224ABA" w:rsidP="00224ABA">
      <w:pPr>
        <w:rPr>
          <w:rFonts w:eastAsiaTheme="minorHAnsi"/>
          <w:iCs/>
          <w:sz w:val="22"/>
          <w:szCs w:val="22"/>
        </w:rPr>
      </w:pPr>
    </w:p>
    <w:p w14:paraId="7436AB87" w14:textId="77777777" w:rsidR="00224ABA" w:rsidRPr="00FB6398" w:rsidRDefault="00224ABA" w:rsidP="00224ABA">
      <w:pPr>
        <w:rPr>
          <w:rFonts w:eastAsiaTheme="minorHAnsi"/>
          <w:iCs/>
          <w:color w:val="000000" w:themeColor="text1"/>
          <w:sz w:val="22"/>
          <w:szCs w:val="22"/>
        </w:rPr>
      </w:pPr>
      <w:r w:rsidRPr="00FB6398">
        <w:rPr>
          <w:rFonts w:eastAsiaTheme="minorHAnsi"/>
          <w:color w:val="000000" w:themeColor="text1"/>
          <w:sz w:val="22"/>
          <w:szCs w:val="22"/>
          <w:lang w:eastAsia="de-DE"/>
        </w:rPr>
        <w:t>Biotinas (taip pat žinomas kaip vitaminas H, vitaminas B7 arba vitaminas B8):</w:t>
      </w:r>
    </w:p>
    <w:p w14:paraId="0F8AAAE3" w14:textId="33E5A209" w:rsidR="00224ABA" w:rsidRPr="00FB6398" w:rsidRDefault="00224ABA" w:rsidP="00EF259A">
      <w:pPr>
        <w:rPr>
          <w:sz w:val="22"/>
          <w:szCs w:val="22"/>
        </w:rPr>
      </w:pPr>
      <w:r w:rsidRPr="00FB6398">
        <w:rPr>
          <w:rFonts w:eastAsiaTheme="minorHAnsi"/>
          <w:iCs/>
          <w:sz w:val="22"/>
          <w:szCs w:val="22"/>
        </w:rPr>
        <w:t>-</w:t>
      </w:r>
      <w:r w:rsidRPr="00FB6398">
        <w:rPr>
          <w:rFonts w:eastAsiaTheme="minorHAnsi"/>
          <w:iCs/>
          <w:sz w:val="22"/>
          <w:szCs w:val="22"/>
        </w:rPr>
        <w:tab/>
        <w:t>Jei Jums netrukus numatoma atlikti laboratorinius tyrimus skydliaukės hormonų kiekiui</w:t>
      </w:r>
      <w:r w:rsidR="002E73F2" w:rsidRPr="00FB6398">
        <w:rPr>
          <w:rFonts w:eastAsiaTheme="minorHAnsi"/>
          <w:iCs/>
          <w:sz w:val="22"/>
          <w:szCs w:val="22"/>
        </w:rPr>
        <w:t xml:space="preserve"> </w:t>
      </w:r>
      <w:r w:rsidRPr="00FB6398">
        <w:rPr>
          <w:rFonts w:eastAsiaTheme="minorHAnsi"/>
          <w:iCs/>
          <w:sz w:val="22"/>
          <w:szCs w:val="22"/>
        </w:rPr>
        <w:t>nustatyti, Jūs turite informuoti savo gydytoją ir (arba) laboratorijos darbuotojus, jeigu</w:t>
      </w:r>
      <w:r w:rsidR="002E73F2" w:rsidRPr="00FB6398">
        <w:rPr>
          <w:rFonts w:eastAsiaTheme="minorHAnsi"/>
          <w:iCs/>
          <w:sz w:val="22"/>
          <w:szCs w:val="22"/>
        </w:rPr>
        <w:t xml:space="preserve"> </w:t>
      </w:r>
      <w:r w:rsidRPr="00FB6398">
        <w:rPr>
          <w:rFonts w:eastAsiaTheme="minorHAnsi"/>
          <w:iCs/>
          <w:sz w:val="22"/>
          <w:szCs w:val="22"/>
        </w:rPr>
        <w:t>vartojate arba neseniai vartojote biotino. Biotinas gali turėti įtakos laboratorinių tyrimų</w:t>
      </w:r>
      <w:r w:rsidR="002E73F2" w:rsidRPr="00FB6398">
        <w:rPr>
          <w:rFonts w:eastAsiaTheme="minorHAnsi"/>
          <w:sz w:val="22"/>
          <w:szCs w:val="22"/>
        </w:rPr>
        <w:t xml:space="preserve"> </w:t>
      </w:r>
      <w:r w:rsidRPr="00FB6398">
        <w:rPr>
          <w:rFonts w:eastAsiaTheme="minorHAnsi"/>
          <w:sz w:val="22"/>
          <w:szCs w:val="22"/>
        </w:rPr>
        <w:t>rezultatams (žr. „Įspėjimai ir atsargumo priemonės“).</w:t>
      </w:r>
    </w:p>
    <w:p w14:paraId="55CA9151" w14:textId="77777777" w:rsidR="00224ABA" w:rsidRPr="00FB6398" w:rsidRDefault="00224ABA" w:rsidP="002D6189">
      <w:pPr>
        <w:pStyle w:val="BTEMEASMCA"/>
      </w:pPr>
    </w:p>
    <w:p w14:paraId="5735BBDF" w14:textId="66D8186E" w:rsidR="00CC4020" w:rsidRPr="00FB6398" w:rsidRDefault="00B76346" w:rsidP="001D32D0">
      <w:pPr>
        <w:pStyle w:val="PI-3EMEASMCA"/>
      </w:pPr>
      <w:r w:rsidRPr="00FB6398">
        <w:t>Letrox</w:t>
      </w:r>
      <w:r w:rsidR="00CC4020" w:rsidRPr="00FB6398">
        <w:t xml:space="preserve"> vartojimas su maistu ir gėrimais</w:t>
      </w:r>
    </w:p>
    <w:p w14:paraId="437545FC" w14:textId="02ABADF0" w:rsidR="00CC4020" w:rsidRPr="00FB6398" w:rsidRDefault="00B76346" w:rsidP="002D6189">
      <w:pPr>
        <w:pStyle w:val="BTEMEASMCA"/>
      </w:pPr>
      <w:r w:rsidRPr="00FB6398">
        <w:t>Letrox</w:t>
      </w:r>
      <w:r w:rsidR="00CC4020" w:rsidRPr="00FB6398">
        <w:t xml:space="preserve"> tablečių negalima vartoti kartu su maistu, ypač tokiu, kuriame yra daug kalcio (pvz., pienas ir jo produktai), nes dėl to gali sumažėti levotiroksino sunaudojimas.</w:t>
      </w:r>
    </w:p>
    <w:p w14:paraId="050AA493" w14:textId="0616AE79" w:rsidR="00CC4020" w:rsidRPr="00FB6398" w:rsidRDefault="00CC4020" w:rsidP="002D6189">
      <w:pPr>
        <w:pStyle w:val="BTEMEASMCA"/>
      </w:pPr>
      <w:r w:rsidRPr="00FB6398">
        <w:t xml:space="preserve">Jeigu Jūsų dietoje yra sojos, Jūsų gydytojas dažniau nustatinės levotiroksino koncentraciją kraujyje. Vartojant ir baigus naudoti sojos produktus, gydytojas gali koreguoti </w:t>
      </w:r>
      <w:r w:rsidR="00B76346" w:rsidRPr="00FB6398">
        <w:t>Letrox</w:t>
      </w:r>
      <w:r w:rsidRPr="00FB6398">
        <w:t xml:space="preserve"> dozę (gali prireikti neįprastai didelių levotiroksino dozių), nes sojos produktai gali mažinti levotiroksino absorbciją žarnyne ir sumažinti jo veiksmingumą. </w:t>
      </w:r>
    </w:p>
    <w:p w14:paraId="04584E95" w14:textId="77777777" w:rsidR="00CC4020" w:rsidRPr="00FB6398" w:rsidRDefault="00CC4020" w:rsidP="002D6189">
      <w:pPr>
        <w:pStyle w:val="BTEMEASMCA"/>
      </w:pPr>
    </w:p>
    <w:p w14:paraId="4ACB5FED" w14:textId="792F6CD2" w:rsidR="00716E5B" w:rsidRPr="00FB6398" w:rsidRDefault="00497D2C" w:rsidP="002D6189">
      <w:pPr>
        <w:pStyle w:val="BTEMEASMCA"/>
      </w:pPr>
      <w:r w:rsidRPr="00FB6398">
        <w:t>Letrox</w:t>
      </w:r>
      <w:r w:rsidR="00716E5B" w:rsidRPr="00FB6398">
        <w:t xml:space="preserve"> negalima gerti kartu su kava, nes </w:t>
      </w:r>
      <w:r w:rsidR="00E06357" w:rsidRPr="00FB6398">
        <w:t xml:space="preserve">ji </w:t>
      </w:r>
      <w:r w:rsidR="00716E5B" w:rsidRPr="00FB6398">
        <w:t xml:space="preserve">gali sumažinti levotiroksino absorbciją ir dėl to gali sumažėti veiksmingumas. Išgėrę </w:t>
      </w:r>
      <w:r w:rsidRPr="00FB6398">
        <w:t>Letrox</w:t>
      </w:r>
      <w:r w:rsidR="00716E5B" w:rsidRPr="00FB6398">
        <w:t>, turite palaukti bent pusvalandį ar vieną valandą, po to galite gerti kavą. Levotiroksinu jau gydomiems pacientams patariama nekeisti savo kavos gėrimo įpročių, jei gydantysis gydytojas nematuoja ir nestebi levotiroksino koncentracijų.</w:t>
      </w:r>
    </w:p>
    <w:p w14:paraId="772BF0F8" w14:textId="77777777" w:rsidR="00716E5B" w:rsidRPr="00FB6398" w:rsidRDefault="00716E5B" w:rsidP="002D6189">
      <w:pPr>
        <w:pStyle w:val="BTEMEASMCA"/>
      </w:pPr>
    </w:p>
    <w:p w14:paraId="6BC84D2E" w14:textId="77777777" w:rsidR="00CC4020" w:rsidRPr="00FB6398" w:rsidRDefault="00CC4020" w:rsidP="001D32D0">
      <w:pPr>
        <w:pStyle w:val="PI-3EMEASMCA"/>
      </w:pPr>
      <w:r w:rsidRPr="00FB6398">
        <w:t>Nėštumas, žindymo laikotarpis ir vaisingumas</w:t>
      </w:r>
    </w:p>
    <w:p w14:paraId="7E45DDE9" w14:textId="77777777" w:rsidR="00CC4020" w:rsidRPr="00FB6398" w:rsidRDefault="00CC4020" w:rsidP="002D6189">
      <w:pPr>
        <w:pStyle w:val="BTEMEASMCA"/>
      </w:pPr>
      <w:r w:rsidRPr="00FB6398">
        <w:t>Jeigu esate nėščia, žindote kūdikį, manote, kad galbūt esate nėščia arba planuojate pastoti, tai prieš vartodama šį vaistą pasitarkite su gydytoju.</w:t>
      </w:r>
    </w:p>
    <w:p w14:paraId="595F2BC1" w14:textId="77777777" w:rsidR="00CC4020" w:rsidRPr="00FB6398" w:rsidRDefault="00CC4020" w:rsidP="00CC4020">
      <w:pPr>
        <w:ind w:right="-57"/>
        <w:rPr>
          <w:sz w:val="22"/>
          <w:szCs w:val="22"/>
        </w:rPr>
      </w:pPr>
      <w:r w:rsidRPr="00FB6398">
        <w:rPr>
          <w:sz w:val="22"/>
          <w:szCs w:val="22"/>
        </w:rPr>
        <w:t>Teisingas gydymas skydliaukės hormonais yra ypatingai svarbus motinos ir negimusio kūdikio sveikatai nėštumo ir žindymo laikotarpiu. Nėštumo ir žindymo laikotarpiu griežtai laikykitės gydytojo nustatytos vaisto dozės ir jos neviršykite.</w:t>
      </w:r>
    </w:p>
    <w:p w14:paraId="331E6B8C" w14:textId="77777777" w:rsidR="00CC4020" w:rsidRPr="00FB6398" w:rsidRDefault="00CC4020" w:rsidP="002D6189">
      <w:pPr>
        <w:pStyle w:val="BTEMEASMCA"/>
      </w:pPr>
      <w:r w:rsidRPr="00FB6398">
        <w:t xml:space="preserve">Todėl Jūs privalote tęsti gydymą gydytojo priežiūroje. . </w:t>
      </w:r>
    </w:p>
    <w:p w14:paraId="3110AAEF" w14:textId="77777777" w:rsidR="00CC4020" w:rsidRPr="00FB6398" w:rsidRDefault="00CC4020" w:rsidP="002D6189">
      <w:pPr>
        <w:pStyle w:val="BTEMEASMCA"/>
      </w:pPr>
      <w:r w:rsidRPr="00FB6398">
        <w:t>Nežiūrint plataus vartojimo nėštumo metu, kokio nors nepageidaujamo levotiroksino poveikio nėštumo eigai, vaisiaus ar naujagimio sveikatai iki šiol nenustatyta.</w:t>
      </w:r>
    </w:p>
    <w:p w14:paraId="677A5AD4" w14:textId="1D7F5B52" w:rsidR="00CC4020" w:rsidRPr="00FB6398" w:rsidRDefault="00CC4020" w:rsidP="002D6189">
      <w:pPr>
        <w:pStyle w:val="BTEMEASMCA"/>
      </w:pPr>
      <w:r w:rsidRPr="00FB6398">
        <w:t>Tikrinkite savo skydliaukės funkciją nėštumo metu ir po jo. Gydytojas gali koreguoti vaisto dozę, nes skydliaukės hormono koncentracija nė</w:t>
      </w:r>
      <w:r w:rsidR="00497D2C" w:rsidRPr="00FB6398">
        <w:t>š</w:t>
      </w:r>
      <w:r w:rsidRPr="00FB6398">
        <w:t>tumo metu dėl padidėjusio estrogenų (moteriškų lytinių hormonų) kiekio kraujyje gali padidėti.</w:t>
      </w:r>
    </w:p>
    <w:p w14:paraId="5BFB6635" w14:textId="39DF1E8C" w:rsidR="00CC4020" w:rsidRPr="00FB6398" w:rsidRDefault="00CC4020" w:rsidP="002D6189">
      <w:pPr>
        <w:pStyle w:val="BTEMEASMCA"/>
      </w:pPr>
      <w:r w:rsidRPr="00FB6398">
        <w:t xml:space="preserve">Nėštumo metu nevartokite </w:t>
      </w:r>
      <w:r w:rsidR="00B76346" w:rsidRPr="00FB6398">
        <w:t>Letrox</w:t>
      </w:r>
      <w:r w:rsidRPr="00FB6398">
        <w:t xml:space="preserve"> kartu su vaistais, kurie slopina skydliaukės funkciją (tirostatikais), nes tokiu atveju reikalingos didesnės tirostatikų dozės.</w:t>
      </w:r>
      <w:r w:rsidR="00497D2C" w:rsidRPr="00FB6398">
        <w:t xml:space="preserve"> </w:t>
      </w:r>
      <w:r w:rsidRPr="00FB6398">
        <w:t>Skirtingai nuo levotiroksino tirostatikai prasiskverbia pro placentą ir patenka į vaisiaus sisteminę kraujo apytaką bei gali slopinti vaisiaus skydliaukės funkciją. Jeigu Jūsų skydliaukės yra pernelyg aktyvi, Jūsų gydytojas gydymui skirs nedideles tirostatinių vaistų dozes. Nėštumo metu skydliaukės slopinimo mėginio atlikti negalima.</w:t>
      </w:r>
    </w:p>
    <w:p w14:paraId="568CEE5F" w14:textId="77777777" w:rsidR="00CC4020" w:rsidRPr="00FB6398" w:rsidRDefault="00CC4020" w:rsidP="002D6189">
      <w:pPr>
        <w:pStyle w:val="BTEMEASMCA"/>
      </w:pPr>
    </w:p>
    <w:p w14:paraId="77A19AA9" w14:textId="77777777" w:rsidR="00716E5B" w:rsidRPr="00FB6398" w:rsidRDefault="00716E5B" w:rsidP="002D6189">
      <w:pPr>
        <w:pStyle w:val="BTEMEASMCA"/>
      </w:pPr>
      <w:r w:rsidRPr="00FB6398">
        <w:lastRenderedPageBreak/>
        <w:t>Jei žindote kūdikį, toliau vartokite levotiroksiną taip, kaip nurodė Jūsų gydytojas.</w:t>
      </w:r>
    </w:p>
    <w:p w14:paraId="0DB731AB" w14:textId="1944D9DD" w:rsidR="00CC4020" w:rsidRPr="00FB6398" w:rsidRDefault="00CC4020" w:rsidP="002D6189">
      <w:pPr>
        <w:pStyle w:val="BTEMEASMCA"/>
      </w:pPr>
      <w:r w:rsidRPr="00FB6398">
        <w:t xml:space="preserve">Į žindyvės pieną patenkantis </w:t>
      </w:r>
      <w:r w:rsidR="00E06357" w:rsidRPr="00FB6398">
        <w:t>levotiroksino</w:t>
      </w:r>
      <w:r w:rsidRPr="00FB6398">
        <w:t xml:space="preserve"> kiekis, netgi vartojant didelę levotiroksino dozę, yra labai mažas, todėl kūdikiams nepavojingas.</w:t>
      </w:r>
    </w:p>
    <w:p w14:paraId="47F932BB" w14:textId="77777777" w:rsidR="00CC4020" w:rsidRPr="00FB6398" w:rsidRDefault="00CC4020" w:rsidP="002D6189">
      <w:pPr>
        <w:pStyle w:val="BTEMEASMCA"/>
      </w:pPr>
    </w:p>
    <w:p w14:paraId="3E1BFFF5" w14:textId="410887DC" w:rsidR="00CC4020" w:rsidRPr="00FB6398" w:rsidRDefault="00CC4020" w:rsidP="002D6189">
      <w:pPr>
        <w:pStyle w:val="BTEMEASMCA"/>
      </w:pPr>
      <w:r w:rsidRPr="00FB6398">
        <w:t xml:space="preserve">Tikėtina, kad pernelyg mažas arba pernelyg didelis skydliaukės aktyvumas turi įtakos vaisingumui. Gydant pacientus, kurių skydliaukės </w:t>
      </w:r>
      <w:r w:rsidR="001D32D0" w:rsidRPr="00FB6398">
        <w:t>funkcija</w:t>
      </w:r>
      <w:r w:rsidRPr="00FB6398">
        <w:t xml:space="preserve"> nepakankama, </w:t>
      </w:r>
      <w:r w:rsidR="00B76346" w:rsidRPr="00FB6398">
        <w:t>Letrox</w:t>
      </w:r>
      <w:r w:rsidRPr="00FB6398">
        <w:t xml:space="preserve"> vaistų dozę reikia koreguoti atsižvelgiant į laboratorinių tyrimų rezultatus, nes nepakankama dozė gali nesumažinti skydliaukės nepakankamumo, o perdozavimas gali sukelti pernelyg didelį jos aktyvumą.</w:t>
      </w:r>
    </w:p>
    <w:p w14:paraId="5337338B" w14:textId="77777777" w:rsidR="00CC4020" w:rsidRPr="00FB6398" w:rsidRDefault="00CC4020" w:rsidP="002D6189">
      <w:pPr>
        <w:pStyle w:val="BTEMEASMCA"/>
      </w:pPr>
    </w:p>
    <w:p w14:paraId="07C137A9" w14:textId="77777777" w:rsidR="00CC4020" w:rsidRPr="00FB6398" w:rsidRDefault="00CC4020" w:rsidP="001D32D0">
      <w:pPr>
        <w:pStyle w:val="PI-3EMEASMCA"/>
      </w:pPr>
      <w:r w:rsidRPr="00FB6398">
        <w:t>Vairavimas ir mechanizmų valdymas</w:t>
      </w:r>
    </w:p>
    <w:p w14:paraId="1A8111E8" w14:textId="5DCD0404" w:rsidR="00CC4020" w:rsidRPr="00FB6398" w:rsidRDefault="00B76346" w:rsidP="002D6189">
      <w:pPr>
        <w:pStyle w:val="BTEMEASMCA"/>
      </w:pPr>
      <w:r w:rsidRPr="00FB6398">
        <w:t>Letrox</w:t>
      </w:r>
      <w:r w:rsidR="00CC4020" w:rsidRPr="00FB6398">
        <w:t xml:space="preserve"> tablečių poveikio gebėjimui vairuoti ir valdyti mechanizmus tyrimų neatlikta.</w:t>
      </w:r>
    </w:p>
    <w:p w14:paraId="6498BE02" w14:textId="77777777" w:rsidR="00CC4020" w:rsidRPr="00FB6398" w:rsidRDefault="00CC4020" w:rsidP="00CC4020">
      <w:pPr>
        <w:ind w:right="-57"/>
        <w:rPr>
          <w:b/>
          <w:sz w:val="22"/>
          <w:szCs w:val="22"/>
        </w:rPr>
      </w:pPr>
    </w:p>
    <w:p w14:paraId="52BE2C91" w14:textId="6F969046" w:rsidR="00CC4020" w:rsidRPr="00FB6398" w:rsidRDefault="00B76346" w:rsidP="00CC4020">
      <w:pPr>
        <w:ind w:right="-57"/>
        <w:rPr>
          <w:b/>
          <w:sz w:val="22"/>
          <w:szCs w:val="22"/>
        </w:rPr>
      </w:pPr>
      <w:r w:rsidRPr="00FB6398">
        <w:rPr>
          <w:b/>
          <w:sz w:val="22"/>
          <w:szCs w:val="22"/>
        </w:rPr>
        <w:t>Letrox</w:t>
      </w:r>
      <w:r w:rsidR="00CC4020" w:rsidRPr="00FB6398">
        <w:rPr>
          <w:b/>
          <w:sz w:val="22"/>
          <w:szCs w:val="22"/>
        </w:rPr>
        <w:t xml:space="preserve"> yra natrio</w:t>
      </w:r>
    </w:p>
    <w:p w14:paraId="64C08858" w14:textId="3FA3BED2" w:rsidR="00CC4020" w:rsidRPr="00FB6398" w:rsidRDefault="00CC4020" w:rsidP="00CC4020">
      <w:pPr>
        <w:ind w:right="-57"/>
        <w:rPr>
          <w:b/>
          <w:sz w:val="22"/>
          <w:szCs w:val="22"/>
        </w:rPr>
      </w:pPr>
      <w:r w:rsidRPr="00FB6398">
        <w:rPr>
          <w:sz w:val="22"/>
          <w:szCs w:val="22"/>
        </w:rPr>
        <w:t>Vienoje šio vaisto tabletėje yra mažiau kaip 1 mmol (23 mg) natrio, t.</w:t>
      </w:r>
      <w:r w:rsidR="00497D2C" w:rsidRPr="00FB6398">
        <w:rPr>
          <w:sz w:val="22"/>
          <w:szCs w:val="22"/>
        </w:rPr>
        <w:t xml:space="preserve"> </w:t>
      </w:r>
      <w:r w:rsidRPr="00FB6398">
        <w:rPr>
          <w:sz w:val="22"/>
          <w:szCs w:val="22"/>
        </w:rPr>
        <w:t>y. jis beveik neturi reikšmės.</w:t>
      </w:r>
    </w:p>
    <w:p w14:paraId="493B97B9" w14:textId="77777777" w:rsidR="00CC4020" w:rsidRPr="00FB6398" w:rsidRDefault="00CC4020" w:rsidP="002D6189">
      <w:pPr>
        <w:pStyle w:val="BTEMEASMCA"/>
      </w:pPr>
    </w:p>
    <w:p w14:paraId="0E38626F" w14:textId="77777777" w:rsidR="00CC4020" w:rsidRPr="00FB6398" w:rsidRDefault="00CC4020" w:rsidP="002D6189">
      <w:pPr>
        <w:pStyle w:val="BTEMEASMCA"/>
      </w:pPr>
    </w:p>
    <w:p w14:paraId="24250814" w14:textId="214D396F" w:rsidR="00CC4020" w:rsidRPr="00FB6398" w:rsidRDefault="00CC4020" w:rsidP="00CC4020">
      <w:pPr>
        <w:pStyle w:val="PI-1EMEASMCA"/>
        <w:rPr>
          <w:sz w:val="22"/>
          <w:szCs w:val="22"/>
        </w:rPr>
      </w:pPr>
      <w:bookmarkStart w:id="6" w:name="_Toc129243141"/>
      <w:bookmarkStart w:id="7" w:name="_Toc129243266"/>
      <w:r w:rsidRPr="00FB6398">
        <w:rPr>
          <w:sz w:val="22"/>
          <w:szCs w:val="22"/>
        </w:rPr>
        <w:t>3.</w:t>
      </w:r>
      <w:r w:rsidRPr="00FB6398">
        <w:rPr>
          <w:sz w:val="22"/>
          <w:szCs w:val="22"/>
        </w:rPr>
        <w:tab/>
      </w:r>
      <w:bookmarkEnd w:id="6"/>
      <w:bookmarkEnd w:id="7"/>
      <w:r w:rsidRPr="00FB6398">
        <w:rPr>
          <w:sz w:val="22"/>
          <w:szCs w:val="22"/>
        </w:rPr>
        <w:t xml:space="preserve">Kaip vartoti </w:t>
      </w:r>
      <w:r w:rsidR="00B76346" w:rsidRPr="00FB6398">
        <w:rPr>
          <w:sz w:val="22"/>
          <w:szCs w:val="22"/>
        </w:rPr>
        <w:t>Letrox</w:t>
      </w:r>
      <w:r w:rsidRPr="00FB6398">
        <w:rPr>
          <w:sz w:val="22"/>
          <w:szCs w:val="22"/>
        </w:rPr>
        <w:t xml:space="preserve"> </w:t>
      </w:r>
    </w:p>
    <w:p w14:paraId="3BB3B33E" w14:textId="77777777" w:rsidR="00CC4020" w:rsidRPr="00FB6398" w:rsidRDefault="00CC4020" w:rsidP="00CC4020">
      <w:pPr>
        <w:pStyle w:val="Porat"/>
        <w:tabs>
          <w:tab w:val="clear" w:pos="4153"/>
          <w:tab w:val="clear" w:pos="8306"/>
        </w:tabs>
        <w:rPr>
          <w:sz w:val="22"/>
          <w:szCs w:val="22"/>
        </w:rPr>
      </w:pPr>
    </w:p>
    <w:p w14:paraId="77F03267" w14:textId="77777777" w:rsidR="00CC4020" w:rsidRPr="00FB6398" w:rsidRDefault="00CC4020" w:rsidP="002D6189">
      <w:pPr>
        <w:pStyle w:val="BTEMEASMCA"/>
      </w:pPr>
      <w:r w:rsidRPr="00FB6398">
        <w:t xml:space="preserve">Visada vartokite šį vaistą tiksliai kaip aprašyta šiame lapelyje arba kaip nurodė gydytojas. </w:t>
      </w:r>
    </w:p>
    <w:p w14:paraId="54CA944D" w14:textId="77777777" w:rsidR="00CC4020" w:rsidRPr="00FB6398" w:rsidRDefault="00CC4020" w:rsidP="002D6189">
      <w:pPr>
        <w:pStyle w:val="BTEMEASMCA"/>
      </w:pPr>
      <w:r w:rsidRPr="00FB6398">
        <w:t>Jeigu abejojate, kreipkitės į gydytoją arba vaistininką.</w:t>
      </w:r>
    </w:p>
    <w:p w14:paraId="7AA8239D" w14:textId="77777777" w:rsidR="00CC4020" w:rsidRPr="00FB6398" w:rsidRDefault="00CC4020" w:rsidP="002D6189">
      <w:pPr>
        <w:pStyle w:val="BTEMEASMCA"/>
      </w:pPr>
    </w:p>
    <w:p w14:paraId="1F6B2F7B" w14:textId="77777777" w:rsidR="00CC4020" w:rsidRPr="00FB6398" w:rsidRDefault="00CC4020" w:rsidP="00CC4020">
      <w:pPr>
        <w:ind w:right="-57"/>
        <w:rPr>
          <w:sz w:val="22"/>
          <w:szCs w:val="22"/>
        </w:rPr>
      </w:pPr>
      <w:r w:rsidRPr="00FB6398">
        <w:rPr>
          <w:sz w:val="22"/>
          <w:szCs w:val="22"/>
        </w:rPr>
        <w:t>Gydantis gydytojas, remdamasis kontroliniais tyrimais, paskirs Jums tinkamą vaisto paros dozę. Atsižvelgiant į organizmo atsaką, gydytojas paros dozę gali keisti.</w:t>
      </w:r>
    </w:p>
    <w:p w14:paraId="6E093575" w14:textId="77777777" w:rsidR="00CC4020" w:rsidRPr="00FB6398" w:rsidRDefault="00CC4020" w:rsidP="00CC4020">
      <w:pPr>
        <w:ind w:right="-57"/>
        <w:rPr>
          <w:sz w:val="22"/>
          <w:szCs w:val="22"/>
        </w:rPr>
      </w:pPr>
    </w:p>
    <w:p w14:paraId="7254B70C" w14:textId="77777777" w:rsidR="00CC4020" w:rsidRPr="00FB6398" w:rsidRDefault="00CC4020" w:rsidP="00CC4020">
      <w:pPr>
        <w:ind w:right="-57"/>
        <w:rPr>
          <w:b/>
          <w:sz w:val="22"/>
          <w:szCs w:val="22"/>
        </w:rPr>
      </w:pPr>
      <w:r w:rsidRPr="00FB6398">
        <w:rPr>
          <w:b/>
          <w:sz w:val="22"/>
          <w:szCs w:val="22"/>
        </w:rPr>
        <w:t>Dozavimas</w:t>
      </w:r>
    </w:p>
    <w:p w14:paraId="36FF36C7" w14:textId="0B85F057" w:rsidR="00CC4020" w:rsidRPr="00FB6398" w:rsidRDefault="00CC4020" w:rsidP="00CC4020">
      <w:pPr>
        <w:ind w:right="-57"/>
        <w:rPr>
          <w:sz w:val="22"/>
          <w:szCs w:val="22"/>
        </w:rPr>
      </w:pPr>
      <w:r w:rsidRPr="00FB6398">
        <w:rPr>
          <w:sz w:val="22"/>
          <w:szCs w:val="22"/>
        </w:rPr>
        <w:t xml:space="preserve">Tabletės su skirtingu veikliosios medžiagos kiekiu (nuo </w:t>
      </w:r>
      <w:r w:rsidR="00716E5B" w:rsidRPr="00FB6398">
        <w:rPr>
          <w:sz w:val="22"/>
          <w:szCs w:val="22"/>
        </w:rPr>
        <w:t xml:space="preserve">25 </w:t>
      </w:r>
      <w:r w:rsidRPr="00FB6398">
        <w:rPr>
          <w:sz w:val="22"/>
          <w:szCs w:val="22"/>
        </w:rPr>
        <w:t>iki 150 mikrogramų levotiroksino natrio) yra tinkamos individualiam gydymui; tai reiškia, kad paprastai Jūs turite gerti tiktai vieną tabletę per dieną. Pradedant gydyti ar didinant vaisto dozę suaugusiesiems ir vaikams, jei reikia, gydytojas paskirs tabletes su mažiausiu veikliosios medžiagos kiekiu.</w:t>
      </w:r>
    </w:p>
    <w:p w14:paraId="03509866" w14:textId="77777777" w:rsidR="002C1721" w:rsidRPr="00FB6398" w:rsidRDefault="002C1721" w:rsidP="00CC4020">
      <w:pPr>
        <w:ind w:right="-57"/>
        <w:rPr>
          <w:sz w:val="22"/>
          <w:szCs w:val="22"/>
        </w:rPr>
      </w:pPr>
    </w:p>
    <w:p w14:paraId="77E54E06" w14:textId="0459C7BF" w:rsidR="00CC4020" w:rsidRPr="00FB6398" w:rsidRDefault="00CC4020" w:rsidP="00CC4020">
      <w:pPr>
        <w:ind w:right="-57"/>
        <w:rPr>
          <w:sz w:val="22"/>
          <w:szCs w:val="22"/>
        </w:rPr>
      </w:pPr>
      <w:r w:rsidRPr="00FB6398">
        <w:rPr>
          <w:sz w:val="22"/>
          <w:szCs w:val="22"/>
        </w:rPr>
        <w:t xml:space="preserve">Priklausomai nuo ligos simptomų Jūsų gydytojas nustatys vaisto dozę ir gydymo trukmę, atsižvelgdamas į </w:t>
      </w:r>
      <w:r w:rsidR="0065743B" w:rsidRPr="00FB6398">
        <w:rPr>
          <w:sz w:val="22"/>
          <w:szCs w:val="22"/>
        </w:rPr>
        <w:t>toliau</w:t>
      </w:r>
      <w:r w:rsidRPr="00FB6398">
        <w:rPr>
          <w:sz w:val="22"/>
          <w:szCs w:val="22"/>
        </w:rPr>
        <w:t xml:space="preserve"> pateiktas rekomendacijas:</w:t>
      </w:r>
    </w:p>
    <w:p w14:paraId="32EF454D" w14:textId="77777777" w:rsidR="00CC4020" w:rsidRPr="00FB6398" w:rsidRDefault="00CC4020" w:rsidP="00CC4020">
      <w:pPr>
        <w:ind w:right="-57"/>
        <w:rPr>
          <w:sz w:val="22"/>
          <w:szCs w:val="22"/>
        </w:rPr>
      </w:pPr>
    </w:p>
    <w:p w14:paraId="3E77A0C9" w14:textId="58442842" w:rsidR="00F10AEE" w:rsidRPr="00FB6398" w:rsidRDefault="00FF4F87" w:rsidP="00F10AEE">
      <w:pPr>
        <w:ind w:right="-57"/>
        <w:rPr>
          <w:sz w:val="22"/>
          <w:szCs w:val="22"/>
        </w:rPr>
      </w:pPr>
      <w:r w:rsidRPr="00FB6398">
        <w:rPr>
          <w:sz w:val="22"/>
          <w:szCs w:val="22"/>
        </w:rPr>
        <w:t>Susilpnėjusios skydliaukės funkcijos gydymui suaugusiesiems iš pradžių reikia vartoti levotiroksino natrio druskos 25</w:t>
      </w:r>
      <w:r w:rsidR="00497D2C" w:rsidRPr="00FB6398">
        <w:rPr>
          <w:sz w:val="22"/>
          <w:szCs w:val="22"/>
        </w:rPr>
        <w:t>–</w:t>
      </w:r>
      <w:r w:rsidRPr="00FB6398">
        <w:rPr>
          <w:sz w:val="22"/>
          <w:szCs w:val="22"/>
        </w:rPr>
        <w:t>50 mikrogramų per parą. Gydytojo nurodymu dozė gali būti didinama kas 2–4 savaitės po 25</w:t>
      </w:r>
      <w:r w:rsidR="00497D2C" w:rsidRPr="00FB6398">
        <w:rPr>
          <w:sz w:val="22"/>
          <w:szCs w:val="22"/>
        </w:rPr>
        <w:t>–</w:t>
      </w:r>
      <w:r w:rsidRPr="00FB6398">
        <w:rPr>
          <w:sz w:val="22"/>
          <w:szCs w:val="22"/>
        </w:rPr>
        <w:t>50 mikrogramų iki 100</w:t>
      </w:r>
      <w:r w:rsidR="00497D2C" w:rsidRPr="00FB6398">
        <w:rPr>
          <w:sz w:val="22"/>
          <w:szCs w:val="22"/>
        </w:rPr>
        <w:t>–</w:t>
      </w:r>
      <w:r w:rsidRPr="00FB6398">
        <w:rPr>
          <w:sz w:val="22"/>
          <w:szCs w:val="22"/>
        </w:rPr>
        <w:t xml:space="preserve">200 mikrogramų levotiroksino natrio druskos per parą (atitinka </w:t>
      </w:r>
      <w:r w:rsidR="00AE70D1" w:rsidRPr="00FB6398">
        <w:rPr>
          <w:sz w:val="22"/>
          <w:szCs w:val="22"/>
        </w:rPr>
        <w:t>1</w:t>
      </w:r>
      <w:r w:rsidRPr="00FB6398">
        <w:rPr>
          <w:sz w:val="22"/>
          <w:szCs w:val="22"/>
        </w:rPr>
        <w:t>–</w:t>
      </w:r>
      <w:r w:rsidR="00AE70D1" w:rsidRPr="00FB6398">
        <w:rPr>
          <w:sz w:val="22"/>
          <w:szCs w:val="22"/>
        </w:rPr>
        <w:t>2</w:t>
      </w:r>
      <w:r w:rsidRPr="00FB6398">
        <w:rPr>
          <w:sz w:val="22"/>
          <w:szCs w:val="22"/>
        </w:rPr>
        <w:t xml:space="preserve"> </w:t>
      </w:r>
      <w:r w:rsidR="00497D2C" w:rsidRPr="00FB6398">
        <w:rPr>
          <w:sz w:val="22"/>
          <w:szCs w:val="22"/>
        </w:rPr>
        <w:t>Letrox</w:t>
      </w:r>
      <w:r w:rsidRPr="00FB6398">
        <w:rPr>
          <w:sz w:val="22"/>
          <w:szCs w:val="22"/>
        </w:rPr>
        <w:t xml:space="preserve"> tablet</w:t>
      </w:r>
      <w:r w:rsidR="002E73F2" w:rsidRPr="00FB6398">
        <w:rPr>
          <w:sz w:val="22"/>
          <w:szCs w:val="22"/>
        </w:rPr>
        <w:t>e</w:t>
      </w:r>
      <w:r w:rsidRPr="00FB6398">
        <w:rPr>
          <w:sz w:val="22"/>
          <w:szCs w:val="22"/>
        </w:rPr>
        <w:t>s).</w:t>
      </w:r>
    </w:p>
    <w:p w14:paraId="2BA63E61" w14:textId="77777777" w:rsidR="00AE70D1" w:rsidRPr="00FB6398" w:rsidRDefault="00AE70D1" w:rsidP="00F10AEE">
      <w:pPr>
        <w:ind w:right="-57"/>
        <w:rPr>
          <w:b/>
          <w:sz w:val="22"/>
          <w:szCs w:val="22"/>
        </w:rPr>
      </w:pPr>
    </w:p>
    <w:p w14:paraId="179B021D" w14:textId="00A39B14" w:rsidR="00F10AEE" w:rsidRPr="00FB6398" w:rsidRDefault="00210F5B" w:rsidP="00F10AEE">
      <w:pPr>
        <w:ind w:right="-57"/>
        <w:rPr>
          <w:sz w:val="22"/>
          <w:szCs w:val="22"/>
        </w:rPr>
      </w:pPr>
      <w:r w:rsidRPr="00FB6398">
        <w:rPr>
          <w:sz w:val="22"/>
          <w:szCs w:val="22"/>
        </w:rPr>
        <w:t>Skydliaukės padidėjimo (strumos) pasikartojimo profilaktikai po strumos chirurginio pašalinimo ir gerybinės strumos gydymui išgeriama 75 – 200 mikrogramų levotiroksino natrio druskos per parą (</w:t>
      </w:r>
      <w:r w:rsidR="0055529E" w:rsidRPr="00FB6398">
        <w:rPr>
          <w:sz w:val="22"/>
          <w:szCs w:val="22"/>
        </w:rPr>
        <w:t>iki</w:t>
      </w:r>
      <w:r w:rsidRPr="00FB6398">
        <w:rPr>
          <w:sz w:val="22"/>
          <w:szCs w:val="22"/>
        </w:rPr>
        <w:t xml:space="preserve"> </w:t>
      </w:r>
      <w:r w:rsidR="0055529E" w:rsidRPr="00FB6398">
        <w:rPr>
          <w:sz w:val="22"/>
          <w:szCs w:val="22"/>
        </w:rPr>
        <w:t>2</w:t>
      </w:r>
      <w:r w:rsidRPr="00FB6398">
        <w:rPr>
          <w:sz w:val="22"/>
          <w:szCs w:val="22"/>
        </w:rPr>
        <w:t xml:space="preserve"> </w:t>
      </w:r>
      <w:r w:rsidR="00B76346" w:rsidRPr="00FB6398">
        <w:rPr>
          <w:sz w:val="22"/>
          <w:szCs w:val="22"/>
        </w:rPr>
        <w:t>Letrox</w:t>
      </w:r>
      <w:r w:rsidRPr="00FB6398">
        <w:rPr>
          <w:sz w:val="22"/>
          <w:szCs w:val="22"/>
        </w:rPr>
        <w:t xml:space="preserve"> table</w:t>
      </w:r>
      <w:r w:rsidR="0055529E" w:rsidRPr="00FB6398">
        <w:rPr>
          <w:sz w:val="22"/>
          <w:szCs w:val="22"/>
        </w:rPr>
        <w:t>čių</w:t>
      </w:r>
      <w:r w:rsidRPr="00FB6398">
        <w:rPr>
          <w:sz w:val="22"/>
          <w:szCs w:val="22"/>
        </w:rPr>
        <w:t>).</w:t>
      </w:r>
    </w:p>
    <w:p w14:paraId="24F60A05" w14:textId="77777777" w:rsidR="00210F5B" w:rsidRPr="00FB6398" w:rsidRDefault="00210F5B" w:rsidP="00F10AEE">
      <w:pPr>
        <w:ind w:right="-57"/>
        <w:rPr>
          <w:b/>
          <w:sz w:val="22"/>
          <w:szCs w:val="22"/>
        </w:rPr>
      </w:pPr>
    </w:p>
    <w:p w14:paraId="15C5C0D6" w14:textId="430727E5" w:rsidR="00F10AEE" w:rsidRPr="00FB6398" w:rsidRDefault="00A8782E" w:rsidP="00F10AEE">
      <w:pPr>
        <w:ind w:right="-57"/>
        <w:rPr>
          <w:sz w:val="22"/>
          <w:szCs w:val="22"/>
        </w:rPr>
      </w:pPr>
      <w:r w:rsidRPr="00FB6398">
        <w:rPr>
          <w:sz w:val="22"/>
          <w:szCs w:val="22"/>
        </w:rPr>
        <w:t>Po chirurginės operacijos dėl skydliaukės piktybinio naviko paros dozė yra 150</w:t>
      </w:r>
      <w:r w:rsidR="00497D2C" w:rsidRPr="00FB6398">
        <w:rPr>
          <w:sz w:val="22"/>
          <w:szCs w:val="22"/>
        </w:rPr>
        <w:t>–</w:t>
      </w:r>
      <w:r w:rsidRPr="00FB6398">
        <w:rPr>
          <w:sz w:val="22"/>
          <w:szCs w:val="22"/>
        </w:rPr>
        <w:t>300 mikrogramų levotiroksino natrio druskos</w:t>
      </w:r>
      <w:r w:rsidR="00F10AEE" w:rsidRPr="00FB6398">
        <w:rPr>
          <w:sz w:val="22"/>
          <w:szCs w:val="22"/>
        </w:rPr>
        <w:t xml:space="preserve"> (atitinka pusantros </w:t>
      </w:r>
      <w:r w:rsidR="00497D2C" w:rsidRPr="00FB6398">
        <w:rPr>
          <w:sz w:val="22"/>
          <w:szCs w:val="22"/>
        </w:rPr>
        <w:t>–</w:t>
      </w:r>
      <w:r w:rsidR="00F10AEE" w:rsidRPr="00FB6398">
        <w:rPr>
          <w:sz w:val="22"/>
          <w:szCs w:val="22"/>
        </w:rPr>
        <w:t xml:space="preserve"> 3 </w:t>
      </w:r>
      <w:r w:rsidR="00B76346" w:rsidRPr="00FB6398">
        <w:rPr>
          <w:sz w:val="22"/>
          <w:szCs w:val="22"/>
        </w:rPr>
        <w:t>Letrox</w:t>
      </w:r>
      <w:r w:rsidR="00F10AEE" w:rsidRPr="00FB6398">
        <w:rPr>
          <w:sz w:val="22"/>
          <w:szCs w:val="22"/>
        </w:rPr>
        <w:t xml:space="preserve"> tablečių).</w:t>
      </w:r>
    </w:p>
    <w:p w14:paraId="5E837D20" w14:textId="77777777" w:rsidR="00F10AEE" w:rsidRPr="00FB6398" w:rsidRDefault="00F10AEE" w:rsidP="00F10AEE">
      <w:pPr>
        <w:ind w:right="-57"/>
        <w:rPr>
          <w:sz w:val="22"/>
          <w:szCs w:val="22"/>
        </w:rPr>
      </w:pPr>
    </w:p>
    <w:p w14:paraId="756414FB" w14:textId="532B3C96" w:rsidR="00F10AEE" w:rsidRPr="00FB6398" w:rsidRDefault="00A8782E" w:rsidP="00F10AEE">
      <w:pPr>
        <w:ind w:right="-57"/>
        <w:rPr>
          <w:sz w:val="22"/>
          <w:szCs w:val="22"/>
        </w:rPr>
      </w:pPr>
      <w:r w:rsidRPr="00FB6398">
        <w:rPr>
          <w:sz w:val="22"/>
          <w:szCs w:val="22"/>
        </w:rPr>
        <w:t>Atliekant skydliaukės slopinimo testą norint ištirti</w:t>
      </w:r>
      <w:r w:rsidR="00F10AEE" w:rsidRPr="00FB6398">
        <w:rPr>
          <w:sz w:val="22"/>
          <w:szCs w:val="22"/>
        </w:rPr>
        <w:t xml:space="preserve"> skydliaukės funkciją, 14 dienų kasdien vartojama 200 mikrogramų levotiroksino natrio druskos (atitinka 2 </w:t>
      </w:r>
      <w:r w:rsidR="00B76346" w:rsidRPr="00FB6398">
        <w:rPr>
          <w:sz w:val="22"/>
          <w:szCs w:val="22"/>
        </w:rPr>
        <w:t>Letrox</w:t>
      </w:r>
      <w:r w:rsidR="00F10AEE" w:rsidRPr="00FB6398">
        <w:rPr>
          <w:sz w:val="22"/>
          <w:szCs w:val="22"/>
        </w:rPr>
        <w:t xml:space="preserve"> tabletes), kol bus atliktas radiologinis tyrimas (scintigrama).</w:t>
      </w:r>
    </w:p>
    <w:p w14:paraId="1B85D1A7" w14:textId="77777777" w:rsidR="00F10AEE" w:rsidRPr="00FB6398" w:rsidRDefault="00F10AEE" w:rsidP="00F10AEE">
      <w:pPr>
        <w:ind w:right="-57"/>
        <w:rPr>
          <w:sz w:val="22"/>
          <w:szCs w:val="22"/>
        </w:rPr>
      </w:pPr>
    </w:p>
    <w:p w14:paraId="77C8BFDE" w14:textId="77777777" w:rsidR="00F10AEE" w:rsidRPr="00FB6398" w:rsidRDefault="00F10AEE" w:rsidP="00F10AEE">
      <w:pPr>
        <w:ind w:right="-57"/>
        <w:rPr>
          <w:sz w:val="22"/>
          <w:szCs w:val="22"/>
        </w:rPr>
      </w:pPr>
      <w:r w:rsidRPr="00FB6398">
        <w:rPr>
          <w:sz w:val="22"/>
          <w:szCs w:val="22"/>
        </w:rPr>
        <w:t>Gali pakakti mažesnės skydliaukės hormono dozės.</w:t>
      </w:r>
    </w:p>
    <w:p w14:paraId="6B759D6F" w14:textId="77777777" w:rsidR="00F10AEE" w:rsidRPr="00FB6398" w:rsidRDefault="00F10AEE" w:rsidP="00F10AEE">
      <w:pPr>
        <w:ind w:right="-57"/>
        <w:rPr>
          <w:b/>
          <w:sz w:val="22"/>
          <w:szCs w:val="22"/>
        </w:rPr>
      </w:pPr>
    </w:p>
    <w:p w14:paraId="2F8BCA50" w14:textId="27B8C0E2" w:rsidR="00CC4020" w:rsidRPr="00FB6398" w:rsidRDefault="00CC4020" w:rsidP="00CC4020">
      <w:pPr>
        <w:rPr>
          <w:i/>
          <w:sz w:val="22"/>
          <w:szCs w:val="22"/>
        </w:rPr>
      </w:pPr>
      <w:r w:rsidRPr="00FB6398">
        <w:rPr>
          <w:b/>
          <w:sz w:val="22"/>
          <w:szCs w:val="22"/>
        </w:rPr>
        <w:t>Vartojimas vaikams</w:t>
      </w:r>
    </w:p>
    <w:p w14:paraId="20DD268C" w14:textId="7F9344B3" w:rsidR="00CC4020" w:rsidRPr="00FB6398" w:rsidRDefault="00CC4020" w:rsidP="00CC4020">
      <w:pPr>
        <w:rPr>
          <w:sz w:val="22"/>
          <w:szCs w:val="22"/>
        </w:rPr>
      </w:pPr>
      <w:r w:rsidRPr="00FB6398">
        <w:rPr>
          <w:sz w:val="22"/>
          <w:szCs w:val="22"/>
        </w:rPr>
        <w:t>Esant silpnai skydliaukės funkcijai (įgimta ir įgyta hipotirozė) ilgalaikiam gydymui palaikomoji levotiroksino dozė dažniausiai yra 100</w:t>
      </w:r>
      <w:r w:rsidR="00497D2C" w:rsidRPr="00FB6398">
        <w:rPr>
          <w:sz w:val="22"/>
          <w:szCs w:val="22"/>
        </w:rPr>
        <w:t>–</w:t>
      </w:r>
      <w:r w:rsidRPr="00FB6398">
        <w:rPr>
          <w:sz w:val="22"/>
          <w:szCs w:val="22"/>
        </w:rPr>
        <w:t>150 µg/m</w:t>
      </w:r>
      <w:r w:rsidRPr="00FB6398">
        <w:rPr>
          <w:sz w:val="22"/>
          <w:szCs w:val="22"/>
          <w:vertAlign w:val="superscript"/>
        </w:rPr>
        <w:t>2</w:t>
      </w:r>
      <w:r w:rsidRPr="00FB6398">
        <w:rPr>
          <w:sz w:val="22"/>
          <w:szCs w:val="22"/>
        </w:rPr>
        <w:t xml:space="preserve"> kūno paviršiaus per parą.</w:t>
      </w:r>
    </w:p>
    <w:p w14:paraId="5F1C8746" w14:textId="02B38899" w:rsidR="00CC4020" w:rsidRPr="00FB6398" w:rsidRDefault="00CC4020" w:rsidP="00CC4020">
      <w:pPr>
        <w:rPr>
          <w:sz w:val="22"/>
          <w:szCs w:val="22"/>
        </w:rPr>
      </w:pPr>
      <w:r w:rsidRPr="00FB6398">
        <w:rPr>
          <w:sz w:val="22"/>
          <w:szCs w:val="22"/>
        </w:rPr>
        <w:t>Norint užtikrinti naujagimiams ir kūdikiams, kuriems nustatytas įgimta skydliaukės funkcijos stoka, normalų protinį ir fizinį vystymąsi labai svarbus greitas hormonų kiekio atstatymas. Pirmuosius tris mėnesius rekomenduojama pradinė levotiroksino dozė yra 10</w:t>
      </w:r>
      <w:r w:rsidR="00497D2C" w:rsidRPr="00FB6398">
        <w:rPr>
          <w:sz w:val="22"/>
          <w:szCs w:val="22"/>
        </w:rPr>
        <w:t>–</w:t>
      </w:r>
      <w:r w:rsidRPr="00FB6398">
        <w:rPr>
          <w:sz w:val="22"/>
          <w:szCs w:val="22"/>
        </w:rPr>
        <w:t xml:space="preserve">15 µg/kg kūno svorio per parą. Vėliau </w:t>
      </w:r>
      <w:r w:rsidRPr="00FB6398">
        <w:rPr>
          <w:sz w:val="22"/>
          <w:szCs w:val="22"/>
        </w:rPr>
        <w:lastRenderedPageBreak/>
        <w:t>gydytojas, atsižvelgęs į klinikos duomenis (ypač skydliaukės hormonų kiekio nustatymą kraujyje), dozę pritaikys individualiai.</w:t>
      </w:r>
    </w:p>
    <w:p w14:paraId="647E6E08" w14:textId="6D153598" w:rsidR="00CC4020" w:rsidRPr="00FB6398" w:rsidRDefault="00CC4020" w:rsidP="00CC4020">
      <w:pPr>
        <w:ind w:right="-57"/>
        <w:rPr>
          <w:sz w:val="22"/>
          <w:szCs w:val="22"/>
        </w:rPr>
      </w:pPr>
      <w:r w:rsidRPr="00FB6398">
        <w:rPr>
          <w:sz w:val="22"/>
          <w:szCs w:val="22"/>
        </w:rPr>
        <w:t>Vaikams, sergantiems įgytu skydliaukės funkcijos sutrikimu rekomenduojama pradinė levotiroksino dozė yra 12,5</w:t>
      </w:r>
      <w:r w:rsidR="00497D2C" w:rsidRPr="00FB6398">
        <w:rPr>
          <w:sz w:val="22"/>
          <w:szCs w:val="22"/>
        </w:rPr>
        <w:t>–</w:t>
      </w:r>
      <w:r w:rsidRPr="00FB6398">
        <w:rPr>
          <w:sz w:val="22"/>
          <w:szCs w:val="22"/>
        </w:rPr>
        <w:t>50 µg/parą. Kas 2</w:t>
      </w:r>
      <w:r w:rsidR="00497D2C" w:rsidRPr="00FB6398">
        <w:rPr>
          <w:sz w:val="22"/>
          <w:szCs w:val="22"/>
        </w:rPr>
        <w:t>–</w:t>
      </w:r>
      <w:r w:rsidRPr="00FB6398">
        <w:rPr>
          <w:sz w:val="22"/>
          <w:szCs w:val="22"/>
        </w:rPr>
        <w:t>4 savaites gydytojas dozę palaipsniui didins kol bus pasiekta visiška atstatomoji dozė. Šiuo tikslu gydytojas ypatingai vertins hormonų kiekio kraujyje duomenis.</w:t>
      </w:r>
    </w:p>
    <w:p w14:paraId="61500E6F" w14:textId="77777777" w:rsidR="00CC4020" w:rsidRPr="00FB6398" w:rsidRDefault="00CC4020" w:rsidP="002D6189">
      <w:pPr>
        <w:pStyle w:val="BTEMEASMCA"/>
      </w:pPr>
    </w:p>
    <w:p w14:paraId="574696E2" w14:textId="77777777" w:rsidR="00CC4020" w:rsidRPr="00FB6398" w:rsidRDefault="00CC4020" w:rsidP="002D6189">
      <w:pPr>
        <w:pStyle w:val="BTEMEASMCA"/>
        <w:rPr>
          <w:b/>
        </w:rPr>
      </w:pPr>
      <w:r w:rsidRPr="00FB6398">
        <w:rPr>
          <w:b/>
        </w:rPr>
        <w:t>Senyvi pacientai, sergantys išemine širdies liga pacientai ir pacientai, kuriems nustatytas skydliaukės funkcijos silpnumas</w:t>
      </w:r>
    </w:p>
    <w:p w14:paraId="4A173EC8" w14:textId="77777777" w:rsidR="00CC4020" w:rsidRPr="00FB6398" w:rsidRDefault="00CC4020" w:rsidP="00CC4020">
      <w:pPr>
        <w:rPr>
          <w:sz w:val="22"/>
          <w:szCs w:val="22"/>
        </w:rPr>
      </w:pPr>
      <w:r w:rsidRPr="00FB6398">
        <w:rPr>
          <w:sz w:val="22"/>
          <w:szCs w:val="22"/>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78D060F6" w14:textId="77777777" w:rsidR="00CC4020" w:rsidRPr="00FB6398" w:rsidRDefault="00CC4020" w:rsidP="00CC4020">
      <w:pPr>
        <w:rPr>
          <w:sz w:val="22"/>
          <w:szCs w:val="22"/>
        </w:rPr>
      </w:pPr>
    </w:p>
    <w:p w14:paraId="6D24A331" w14:textId="77777777" w:rsidR="00CC4020" w:rsidRPr="00FB6398" w:rsidRDefault="00CC4020" w:rsidP="00CC4020">
      <w:pPr>
        <w:rPr>
          <w:b/>
          <w:sz w:val="22"/>
          <w:szCs w:val="22"/>
        </w:rPr>
      </w:pPr>
      <w:r w:rsidRPr="00FB6398">
        <w:rPr>
          <w:b/>
          <w:sz w:val="22"/>
          <w:szCs w:val="22"/>
        </w:rPr>
        <w:t>Pacientai, kurių svoris mažas ir pacientai su didele struma</w:t>
      </w:r>
    </w:p>
    <w:p w14:paraId="3195894F" w14:textId="77777777" w:rsidR="00CC4020" w:rsidRPr="00FB6398" w:rsidRDefault="00CC4020" w:rsidP="00CC4020">
      <w:pPr>
        <w:rPr>
          <w:sz w:val="22"/>
          <w:szCs w:val="22"/>
        </w:rPr>
      </w:pPr>
      <w:r w:rsidRPr="00FB6398">
        <w:rPr>
          <w:sz w:val="22"/>
          <w:szCs w:val="22"/>
        </w:rPr>
        <w:t>Patirtis rodo, kad pacientams, kurių kūno svoris mažas, ir pacientams, kurių struma didelė, maža vaisto dozė taip pat yra veiksminga.</w:t>
      </w:r>
    </w:p>
    <w:p w14:paraId="50C174F0" w14:textId="77777777" w:rsidR="00CC4020" w:rsidRPr="00FB6398" w:rsidRDefault="00CC4020" w:rsidP="002D6189">
      <w:pPr>
        <w:pStyle w:val="BTEMEASMCA"/>
      </w:pPr>
    </w:p>
    <w:p w14:paraId="28B001D7" w14:textId="77777777" w:rsidR="00CC4020" w:rsidRPr="0038075A" w:rsidRDefault="00CC4020" w:rsidP="00CC4020">
      <w:pPr>
        <w:tabs>
          <w:tab w:val="left" w:pos="540"/>
          <w:tab w:val="left" w:pos="4320"/>
        </w:tabs>
        <w:ind w:left="540" w:hanging="540"/>
        <w:rPr>
          <w:b/>
          <w:iCs/>
          <w:noProof/>
          <w:sz w:val="22"/>
          <w:szCs w:val="22"/>
        </w:rPr>
      </w:pPr>
      <w:r w:rsidRPr="0038075A">
        <w:rPr>
          <w:b/>
          <w:iCs/>
          <w:noProof/>
          <w:sz w:val="22"/>
          <w:szCs w:val="22"/>
        </w:rPr>
        <w:t>Pastaba dėl tablečių padalijimo</w:t>
      </w:r>
    </w:p>
    <w:p w14:paraId="0343691B" w14:textId="77777777" w:rsidR="00CC4020" w:rsidRPr="0038075A" w:rsidRDefault="00CC4020" w:rsidP="00CC4020">
      <w:pPr>
        <w:tabs>
          <w:tab w:val="left" w:pos="540"/>
          <w:tab w:val="left" w:pos="4320"/>
        </w:tabs>
        <w:ind w:left="540" w:hanging="540"/>
        <w:rPr>
          <w:iCs/>
          <w:noProof/>
          <w:sz w:val="22"/>
          <w:szCs w:val="22"/>
        </w:rPr>
      </w:pPr>
    </w:p>
    <w:p w14:paraId="4C23D5AC" w14:textId="77777777" w:rsidR="00CC4020" w:rsidRPr="00FB6398" w:rsidRDefault="00CC4020" w:rsidP="002D6189">
      <w:pPr>
        <w:pStyle w:val="BTEMEASMCA"/>
      </w:pPr>
      <w:r w:rsidRPr="00FB6398">
        <w:t>Tabletę galima padalinti į lygias dalis.</w:t>
      </w:r>
    </w:p>
    <w:p w14:paraId="15C90F6A" w14:textId="77777777" w:rsidR="00CC4020" w:rsidRPr="00FB6398" w:rsidRDefault="00CC4020" w:rsidP="002D6189">
      <w:pPr>
        <w:pStyle w:val="BTEMEASMCA"/>
      </w:pPr>
      <w:r w:rsidRPr="00FB6398">
        <w:t xml:space="preserve">Padėkite tabletę ant tvirto lygaus paviršiaus taip, kad laužimo vagelė būtų viršuje. Norėdami tabletę </w:t>
      </w:r>
    </w:p>
    <w:p w14:paraId="5D611D83" w14:textId="77777777" w:rsidR="00CC4020" w:rsidRPr="00FB6398" w:rsidRDefault="00CC4020" w:rsidP="002D6189">
      <w:pPr>
        <w:pStyle w:val="BTEMEASMCA"/>
      </w:pPr>
      <w:r w:rsidRPr="00FB6398">
        <w:t>padalyti į dvi dalis, spauskite pirštu žemyn.</w:t>
      </w:r>
    </w:p>
    <w:p w14:paraId="71B619C8" w14:textId="77777777" w:rsidR="00CC4020" w:rsidRPr="00FB6398" w:rsidRDefault="00CC4020" w:rsidP="002D6189">
      <w:pPr>
        <w:pStyle w:val="BTEMEASMCA"/>
      </w:pPr>
    </w:p>
    <w:p w14:paraId="7207FCC6" w14:textId="77777777" w:rsidR="00CC4020" w:rsidRPr="00FB6398" w:rsidRDefault="00CC4020" w:rsidP="00CC4020">
      <w:pPr>
        <w:ind w:right="-57"/>
        <w:rPr>
          <w:sz w:val="22"/>
          <w:szCs w:val="22"/>
        </w:rPr>
      </w:pPr>
      <w:r w:rsidRPr="0038075A">
        <w:rPr>
          <w:noProof/>
          <w:sz w:val="22"/>
          <w:szCs w:val="22"/>
          <w:lang w:eastAsia="lt-LT"/>
        </w:rPr>
        <w:drawing>
          <wp:inline distT="0" distB="0" distL="0" distR="0" wp14:anchorId="1CEFA28E" wp14:editId="303BE8EB">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37792028" w14:textId="77777777" w:rsidR="00CC4020" w:rsidRPr="00FB6398" w:rsidRDefault="00CC4020" w:rsidP="00CC4020">
      <w:pPr>
        <w:ind w:right="-57"/>
        <w:rPr>
          <w:sz w:val="22"/>
          <w:szCs w:val="22"/>
        </w:rPr>
      </w:pPr>
    </w:p>
    <w:p w14:paraId="3CD36B7C" w14:textId="3552943C" w:rsidR="00CC4020" w:rsidRPr="00FB6398" w:rsidRDefault="00CC4020" w:rsidP="00CC4020">
      <w:pPr>
        <w:ind w:right="-57"/>
        <w:rPr>
          <w:sz w:val="22"/>
          <w:szCs w:val="22"/>
        </w:rPr>
      </w:pPr>
      <w:r w:rsidRPr="00FB6398">
        <w:rPr>
          <w:sz w:val="22"/>
          <w:szCs w:val="22"/>
        </w:rPr>
        <w:t xml:space="preserve">Jeigu manote, kad </w:t>
      </w:r>
      <w:r w:rsidR="00B76346" w:rsidRPr="00FB6398">
        <w:rPr>
          <w:sz w:val="22"/>
          <w:szCs w:val="22"/>
        </w:rPr>
        <w:t>Letrox</w:t>
      </w:r>
      <w:r w:rsidRPr="00FB6398">
        <w:rPr>
          <w:sz w:val="22"/>
          <w:szCs w:val="22"/>
        </w:rPr>
        <w:t xml:space="preserve"> tabletės veikia pernelyg stipriai ar silpnai, kreipkitės į gydytoją.</w:t>
      </w:r>
    </w:p>
    <w:p w14:paraId="15CF3C6E" w14:textId="77777777" w:rsidR="00CC4020" w:rsidRPr="00FB6398" w:rsidRDefault="00CC4020" w:rsidP="00CC4020">
      <w:pPr>
        <w:ind w:right="-57"/>
        <w:rPr>
          <w:sz w:val="22"/>
          <w:szCs w:val="22"/>
        </w:rPr>
      </w:pPr>
    </w:p>
    <w:p w14:paraId="4A4E0D45" w14:textId="77777777" w:rsidR="00CC4020" w:rsidRPr="00FB6398" w:rsidRDefault="00CC4020" w:rsidP="002D6189">
      <w:pPr>
        <w:pStyle w:val="BTEMEASMCA"/>
        <w:rPr>
          <w:b/>
        </w:rPr>
      </w:pPr>
      <w:r w:rsidRPr="00FB6398">
        <w:rPr>
          <w:b/>
        </w:rPr>
        <w:t>Vartojimo būdas</w:t>
      </w:r>
    </w:p>
    <w:p w14:paraId="2F5FEA95" w14:textId="77777777" w:rsidR="00CC4020" w:rsidRPr="00FB6398" w:rsidRDefault="00CC4020" w:rsidP="002D6189">
      <w:pPr>
        <w:pStyle w:val="BTEMEASMCA"/>
      </w:pPr>
      <w:r w:rsidRPr="00FB6398">
        <w:t xml:space="preserve">Visą paros dozę išgerkite iš karto ryte, užsigerdami pakankamu skysčio kiekiu, pavyzdžiui, stikline </w:t>
      </w:r>
    </w:p>
    <w:p w14:paraId="0DB719CB" w14:textId="2EE292F4" w:rsidR="00CC4020" w:rsidRPr="00FB6398" w:rsidRDefault="00CC4020" w:rsidP="00CC4020">
      <w:pPr>
        <w:rPr>
          <w:sz w:val="22"/>
          <w:szCs w:val="22"/>
        </w:rPr>
      </w:pPr>
      <w:r w:rsidRPr="00FB6398">
        <w:rPr>
          <w:sz w:val="22"/>
          <w:szCs w:val="22"/>
        </w:rPr>
        <w:t>vandens nevalgius mažiausiai 30 minučių prieš pusryčius</w:t>
      </w:r>
      <w:r w:rsidR="00434055" w:rsidRPr="00FB6398">
        <w:rPr>
          <w:sz w:val="22"/>
          <w:szCs w:val="22"/>
        </w:rPr>
        <w:t xml:space="preserve"> </w:t>
      </w:r>
      <w:r w:rsidR="00434055" w:rsidRPr="00FB6398">
        <w:rPr>
          <w:iCs/>
          <w:sz w:val="22"/>
          <w:szCs w:val="22"/>
        </w:rPr>
        <w:t>ir 30</w:t>
      </w:r>
      <w:r w:rsidR="00497D2C" w:rsidRPr="00FB6398">
        <w:rPr>
          <w:iCs/>
          <w:sz w:val="22"/>
          <w:szCs w:val="22"/>
        </w:rPr>
        <w:t>–</w:t>
      </w:r>
      <w:r w:rsidR="00434055" w:rsidRPr="00FB6398">
        <w:rPr>
          <w:iCs/>
          <w:sz w:val="22"/>
          <w:szCs w:val="22"/>
        </w:rPr>
        <w:t>60 min. prieš kavos vartojimą</w:t>
      </w:r>
      <w:r w:rsidRPr="00FB6398">
        <w:rPr>
          <w:sz w:val="22"/>
          <w:szCs w:val="22"/>
        </w:rPr>
        <w:t xml:space="preserve">. Veiklioji medžiaga geriau įsisavinama </w:t>
      </w:r>
      <w:r w:rsidR="007436B3" w:rsidRPr="00FB6398">
        <w:rPr>
          <w:sz w:val="22"/>
          <w:szCs w:val="22"/>
        </w:rPr>
        <w:t>nevalgius</w:t>
      </w:r>
      <w:r w:rsidRPr="00FB6398">
        <w:rPr>
          <w:sz w:val="22"/>
          <w:szCs w:val="22"/>
        </w:rPr>
        <w:t>, negu vartojant prieš ar po valgymo.</w:t>
      </w:r>
    </w:p>
    <w:p w14:paraId="4465350C" w14:textId="77777777" w:rsidR="00CC4020" w:rsidRPr="00FB6398" w:rsidRDefault="00CC4020" w:rsidP="002D6189">
      <w:pPr>
        <w:pStyle w:val="BTEMEASMCA"/>
      </w:pPr>
    </w:p>
    <w:p w14:paraId="79B0DEF4" w14:textId="543E52B6" w:rsidR="00CC4020" w:rsidRPr="00FB6398" w:rsidRDefault="00CC4020" w:rsidP="002D6189">
      <w:pPr>
        <w:pStyle w:val="BTEMEASMCA"/>
      </w:pPr>
      <w:r w:rsidRPr="00FB6398">
        <w:t>Vaikams paros dozė duodama išgerti mažiausiai 30 min. prieš pirmąjį dienos valgymą. Taip pat tabletei galima leisti suirti: tam tabletę reikia ištirpinti nedideliame vandens kiekyje (10–15ml), susidariusią suspensiją (ji turi būti kiekvieną kartą paruošiama iš naujo!) galima dar šiek tiek atskiesti (5–10 ml).</w:t>
      </w:r>
    </w:p>
    <w:p w14:paraId="11662F6E" w14:textId="77777777" w:rsidR="00CC4020" w:rsidRPr="00FB6398" w:rsidRDefault="00CC4020" w:rsidP="00CC4020">
      <w:pPr>
        <w:pStyle w:val="Pagrindinistekstas"/>
        <w:spacing w:after="0"/>
        <w:rPr>
          <w:b/>
          <w:sz w:val="22"/>
          <w:szCs w:val="22"/>
        </w:rPr>
      </w:pPr>
    </w:p>
    <w:p w14:paraId="18363AF2" w14:textId="77777777" w:rsidR="00CC4020" w:rsidRPr="00FB6398" w:rsidRDefault="00CC4020" w:rsidP="00CC4020">
      <w:pPr>
        <w:pStyle w:val="Pagrindinistekstas"/>
        <w:spacing w:after="0"/>
        <w:rPr>
          <w:b/>
          <w:sz w:val="22"/>
          <w:szCs w:val="22"/>
        </w:rPr>
      </w:pPr>
      <w:r w:rsidRPr="00FB6398">
        <w:rPr>
          <w:b/>
          <w:sz w:val="22"/>
          <w:szCs w:val="22"/>
        </w:rPr>
        <w:t>Vartojimo trukmė</w:t>
      </w:r>
    </w:p>
    <w:p w14:paraId="7380214A" w14:textId="63E15350" w:rsidR="00CC4020" w:rsidRPr="00FB6398" w:rsidRDefault="00CC4020" w:rsidP="00CC4020">
      <w:pPr>
        <w:pStyle w:val="Pagrindinistekstas"/>
        <w:spacing w:after="0"/>
        <w:rPr>
          <w:sz w:val="22"/>
          <w:szCs w:val="22"/>
        </w:rPr>
      </w:pPr>
      <w:r w:rsidRPr="00FB6398">
        <w:rPr>
          <w:sz w:val="22"/>
          <w:szCs w:val="22"/>
        </w:rPr>
        <w:t xml:space="preserve">Sergantiesiems hipotiroze ar po skydliaukės operacijos dėl liaukos piktybinio naviko </w:t>
      </w:r>
      <w:r w:rsidR="00B76346" w:rsidRPr="00FB6398">
        <w:rPr>
          <w:sz w:val="22"/>
          <w:szCs w:val="22"/>
        </w:rPr>
        <w:t>Letrox</w:t>
      </w:r>
      <w:r w:rsidRPr="00FB6398">
        <w:rPr>
          <w:sz w:val="22"/>
          <w:szCs w:val="22"/>
        </w:rPr>
        <w:t xml:space="preserve"> paprastai vartojamas visą gyvenimą; sergantiesiems gerybine struma (gūžiu), o taip pat strumos recidyvų profilaktikai gydymas gali trukti nuo kelių mėnesių iki viso gyvenimo. Gerybinis gūžys su normalia skydliaukės funkcija gydomas nuo 6 mėnesių iki 2 metų. Jeigu gydymas </w:t>
      </w:r>
      <w:r w:rsidR="00B76346" w:rsidRPr="00FB6398">
        <w:rPr>
          <w:sz w:val="22"/>
          <w:szCs w:val="22"/>
        </w:rPr>
        <w:t>Letrox</w:t>
      </w:r>
      <w:r w:rsidRPr="00FB6398">
        <w:rPr>
          <w:sz w:val="22"/>
          <w:szCs w:val="22"/>
        </w:rPr>
        <w:t xml:space="preserve"> neduoda norimo rezultato, Jūsų gydytojas aptars kitas gydymo galimybes.</w:t>
      </w:r>
    </w:p>
    <w:p w14:paraId="158A09BF" w14:textId="77777777" w:rsidR="00CC4020" w:rsidRPr="00FB6398" w:rsidRDefault="00CC4020" w:rsidP="00CC4020">
      <w:pPr>
        <w:pStyle w:val="Pagrindinistekstas"/>
        <w:spacing w:after="0"/>
        <w:rPr>
          <w:sz w:val="22"/>
          <w:szCs w:val="22"/>
        </w:rPr>
      </w:pPr>
    </w:p>
    <w:p w14:paraId="6BA4B395" w14:textId="598E7188" w:rsidR="00CC4020" w:rsidRPr="00FB6398" w:rsidRDefault="00CC4020" w:rsidP="001D32D0">
      <w:pPr>
        <w:pStyle w:val="PI-3EMEASMCA"/>
      </w:pPr>
      <w:r w:rsidRPr="00FB6398">
        <w:t xml:space="preserve">Ką daryti pavartojus per didelę </w:t>
      </w:r>
      <w:r w:rsidR="00B76346" w:rsidRPr="00FB6398">
        <w:t>Letrox</w:t>
      </w:r>
      <w:r w:rsidRPr="00FB6398">
        <w:t xml:space="preserve"> dozę</w:t>
      </w:r>
    </w:p>
    <w:p w14:paraId="288A5B1C" w14:textId="77777777" w:rsidR="00CC4020" w:rsidRPr="00FB6398" w:rsidRDefault="00CC4020" w:rsidP="002D6189">
      <w:pPr>
        <w:pStyle w:val="BTEMEASMCA"/>
      </w:pPr>
      <w:r w:rsidRPr="00FB6398">
        <w:t>Perdozavimo simptomai yra aprašyti 4 skyriuje „Galimas šalutinis poveikis“, Jei Jums atsiranda minėtame skyriuje aprašytų nusiskundimų, prašome kreiptis į gydytoją.</w:t>
      </w:r>
    </w:p>
    <w:p w14:paraId="5ED5FDF0" w14:textId="77777777" w:rsidR="00CC4020" w:rsidRPr="00FB6398" w:rsidRDefault="00CC4020" w:rsidP="002D6189">
      <w:pPr>
        <w:pStyle w:val="BTEMEASMCA"/>
      </w:pPr>
    </w:p>
    <w:p w14:paraId="527BC5F0" w14:textId="31534659" w:rsidR="00CC4020" w:rsidRPr="00FB6398" w:rsidRDefault="00CC4020" w:rsidP="001D32D0">
      <w:pPr>
        <w:pStyle w:val="PI-3EMEASMCA"/>
      </w:pPr>
      <w:r w:rsidRPr="00FB6398">
        <w:t xml:space="preserve">Pamiršus pavartoti </w:t>
      </w:r>
      <w:r w:rsidR="00B76346" w:rsidRPr="00FB6398">
        <w:t>Letrox</w:t>
      </w:r>
    </w:p>
    <w:p w14:paraId="71657BA6" w14:textId="77777777" w:rsidR="00CC4020" w:rsidRPr="00FB6398" w:rsidRDefault="00CC4020" w:rsidP="002D6189">
      <w:pPr>
        <w:pStyle w:val="BTEMEASMCA"/>
      </w:pPr>
      <w:r w:rsidRPr="00FB6398">
        <w:lastRenderedPageBreak/>
        <w:t xml:space="preserve">Pamiršus pavartoti arba pavartojus per mažą vaisto dozę, negalima vartoti dvigubos dozės norint </w:t>
      </w:r>
    </w:p>
    <w:p w14:paraId="5D458BFC" w14:textId="77777777" w:rsidR="00CC4020" w:rsidRPr="00FB6398" w:rsidRDefault="00CC4020" w:rsidP="002D6189">
      <w:pPr>
        <w:pStyle w:val="BTEMEASMCA"/>
      </w:pPr>
      <w:r w:rsidRPr="00FB6398">
        <w:t>kompensuoti praleistą dozę.</w:t>
      </w:r>
    </w:p>
    <w:p w14:paraId="501825FA" w14:textId="77777777" w:rsidR="00CC4020" w:rsidRPr="00FB6398" w:rsidRDefault="00CC4020" w:rsidP="00CC4020">
      <w:pPr>
        <w:pStyle w:val="Antrat3"/>
        <w:rPr>
          <w:sz w:val="22"/>
          <w:szCs w:val="22"/>
        </w:rPr>
      </w:pPr>
    </w:p>
    <w:p w14:paraId="4975C315" w14:textId="4542959B" w:rsidR="00CC4020" w:rsidRPr="00FB6398" w:rsidRDefault="00CC4020" w:rsidP="001D32D0">
      <w:pPr>
        <w:pStyle w:val="PI-3EMEASMCA"/>
      </w:pPr>
      <w:r w:rsidRPr="00FB6398">
        <w:t xml:space="preserve">Nustojus vartoti </w:t>
      </w:r>
      <w:r w:rsidR="00B76346" w:rsidRPr="00FB6398">
        <w:t>Letrox</w:t>
      </w:r>
    </w:p>
    <w:p w14:paraId="45C9DF9C" w14:textId="6F84AE0A" w:rsidR="00CC4020" w:rsidRPr="00FB6398" w:rsidRDefault="00CC4020" w:rsidP="002D6189">
      <w:pPr>
        <w:pStyle w:val="BTEMEASMCA"/>
      </w:pPr>
      <w:r w:rsidRPr="00FB6398">
        <w:t xml:space="preserve">Kad gydymas būtų sėkmingas, Jūs privalote reguliariai vartoti </w:t>
      </w:r>
      <w:r w:rsidR="00B76346" w:rsidRPr="00FB6398">
        <w:t>Letrox</w:t>
      </w:r>
      <w:r w:rsidRPr="00FB6398">
        <w:t xml:space="preserve"> ir tokią dozę, kokią nurodė gydytojas. Kad ir kaip susiklostytų aplinkybės, savo nuožiūra nepertraukite ar nenustokite vartoti </w:t>
      </w:r>
      <w:r w:rsidR="00B76346" w:rsidRPr="00FB6398">
        <w:t>Letrox</w:t>
      </w:r>
      <w:r w:rsidRPr="00FB6398">
        <w:t>, nes Jūsų ligos požymiai gali atsinaujinti.</w:t>
      </w:r>
    </w:p>
    <w:p w14:paraId="6C943B7C" w14:textId="77777777" w:rsidR="00CC4020" w:rsidRPr="00FB6398" w:rsidRDefault="00CC4020" w:rsidP="002D6189">
      <w:pPr>
        <w:pStyle w:val="BTEMEASMCA"/>
      </w:pPr>
    </w:p>
    <w:p w14:paraId="0DBAFFC2" w14:textId="77777777" w:rsidR="00CC4020" w:rsidRPr="00FB6398" w:rsidRDefault="00CC4020" w:rsidP="002D6189">
      <w:pPr>
        <w:pStyle w:val="BTEMEASMCA"/>
      </w:pPr>
      <w:r w:rsidRPr="00FB6398">
        <w:t>Jeigu kiltų daugiau klausimų dėl šio vaisto vartojimo, kreipkitės į gydytoją arba vaistininką.</w:t>
      </w:r>
    </w:p>
    <w:p w14:paraId="59F264C1" w14:textId="77777777" w:rsidR="00CC4020" w:rsidRPr="00FB6398" w:rsidRDefault="00CC4020" w:rsidP="002D6189">
      <w:pPr>
        <w:pStyle w:val="BTEMEASMCA"/>
      </w:pPr>
    </w:p>
    <w:p w14:paraId="4310318E" w14:textId="77777777" w:rsidR="00CC4020" w:rsidRPr="00FB6398" w:rsidRDefault="00CC4020" w:rsidP="002D6189">
      <w:pPr>
        <w:pStyle w:val="BTEMEASMCA"/>
      </w:pPr>
    </w:p>
    <w:p w14:paraId="5F49EE93" w14:textId="2298A8FC" w:rsidR="00CC4020" w:rsidRPr="00FB6398" w:rsidRDefault="00CC4020" w:rsidP="00CC4020">
      <w:pPr>
        <w:pStyle w:val="PI-1EMEASMCA"/>
        <w:rPr>
          <w:sz w:val="22"/>
          <w:szCs w:val="22"/>
        </w:rPr>
      </w:pPr>
      <w:bookmarkStart w:id="8" w:name="_Toc129243142"/>
      <w:bookmarkStart w:id="9" w:name="_Toc129243267"/>
      <w:r w:rsidRPr="00FB6398">
        <w:rPr>
          <w:sz w:val="22"/>
          <w:szCs w:val="22"/>
        </w:rPr>
        <w:t>4.</w:t>
      </w:r>
      <w:r w:rsidRPr="00FB6398">
        <w:rPr>
          <w:sz w:val="22"/>
          <w:szCs w:val="22"/>
        </w:rPr>
        <w:tab/>
      </w:r>
      <w:bookmarkEnd w:id="8"/>
      <w:bookmarkEnd w:id="9"/>
      <w:r w:rsidRPr="00FB6398">
        <w:rPr>
          <w:sz w:val="22"/>
          <w:szCs w:val="22"/>
        </w:rPr>
        <w:t>Galimas šalutinis poveikis</w:t>
      </w:r>
    </w:p>
    <w:p w14:paraId="32525D03" w14:textId="77777777" w:rsidR="00CC4020" w:rsidRPr="00FB6398" w:rsidRDefault="00CC4020" w:rsidP="002D6189">
      <w:pPr>
        <w:pStyle w:val="BTEMEASMCA"/>
      </w:pPr>
    </w:p>
    <w:p w14:paraId="1CC70D3D" w14:textId="77777777" w:rsidR="00CC4020" w:rsidRPr="00FB6398" w:rsidRDefault="00CC4020" w:rsidP="002D6189">
      <w:pPr>
        <w:pStyle w:val="BTEMEASMCA"/>
      </w:pPr>
      <w:r w:rsidRPr="00FB6398">
        <w:t>Šis vaistas, kaip ir visi kiti, gali sukelti šalutinį poveikį, nors jis pasireiškia ne visiems žmonėms.</w:t>
      </w:r>
    </w:p>
    <w:p w14:paraId="1B53AC23" w14:textId="77777777" w:rsidR="00CC4020" w:rsidRPr="00FB6398" w:rsidRDefault="00CC4020" w:rsidP="002D6189">
      <w:pPr>
        <w:pStyle w:val="BTEMEASMCA"/>
      </w:pPr>
    </w:p>
    <w:p w14:paraId="73FF7F6C" w14:textId="6B91A8A0" w:rsidR="00CC4020" w:rsidRPr="00FB6398" w:rsidRDefault="00CC4020" w:rsidP="00CC4020">
      <w:pPr>
        <w:rPr>
          <w:b/>
          <w:iCs/>
          <w:sz w:val="22"/>
          <w:szCs w:val="22"/>
        </w:rPr>
      </w:pPr>
      <w:r w:rsidRPr="00FB6398">
        <w:rPr>
          <w:b/>
          <w:iCs/>
          <w:sz w:val="22"/>
          <w:szCs w:val="22"/>
        </w:rPr>
        <w:t xml:space="preserve">Padidėjęs jautrumas veikliajai medžiagai arba kitoms </w:t>
      </w:r>
      <w:r w:rsidR="00B76346" w:rsidRPr="00FB6398">
        <w:rPr>
          <w:b/>
          <w:sz w:val="22"/>
          <w:szCs w:val="22"/>
        </w:rPr>
        <w:t>Letrox</w:t>
      </w:r>
      <w:r w:rsidRPr="00FB6398">
        <w:rPr>
          <w:b/>
          <w:iCs/>
          <w:sz w:val="22"/>
          <w:szCs w:val="22"/>
        </w:rPr>
        <w:t xml:space="preserve"> sudėties medžiagoms</w:t>
      </w:r>
    </w:p>
    <w:p w14:paraId="2BC841BB" w14:textId="48C75C55" w:rsidR="00CC4020" w:rsidRPr="00FB6398" w:rsidRDefault="00CC4020" w:rsidP="002D6189">
      <w:pPr>
        <w:pStyle w:val="BTEMEASMCA"/>
      </w:pPr>
      <w:r w:rsidRPr="00FB6398">
        <w:t xml:space="preserve">Padidėjusio jautrumo levotiroksinui arba kitoms </w:t>
      </w:r>
      <w:r w:rsidR="00B76346" w:rsidRPr="00FB6398">
        <w:t>Letrox</w:t>
      </w:r>
      <w:r w:rsidRPr="00FB6398">
        <w:t xml:space="preserve"> sudėtinėms medžiagoms 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3C8E6133" w14:textId="77777777" w:rsidR="00CC4020" w:rsidRPr="00FB6398" w:rsidRDefault="00CC4020" w:rsidP="002D6189">
      <w:pPr>
        <w:pStyle w:val="BTEMEASMCA"/>
      </w:pPr>
    </w:p>
    <w:p w14:paraId="3D33B932" w14:textId="77777777" w:rsidR="00CC4020" w:rsidRPr="00FB6398" w:rsidRDefault="00CC4020" w:rsidP="002D6189">
      <w:pPr>
        <w:pStyle w:val="BTEMEASMCA"/>
        <w:rPr>
          <w:b/>
        </w:rPr>
      </w:pPr>
      <w:r w:rsidRPr="00FB6398">
        <w:rPr>
          <w:b/>
        </w:rPr>
        <w:t>Dozės netoleravimas, perdozavimas</w:t>
      </w:r>
    </w:p>
    <w:p w14:paraId="04547A93" w14:textId="173C467C" w:rsidR="00CC4020" w:rsidRPr="00FB6398" w:rsidRDefault="00CC4020" w:rsidP="002D6189">
      <w:pPr>
        <w:pStyle w:val="BTEMEASMCA"/>
      </w:pPr>
      <w:r w:rsidRPr="00FB6398">
        <w:t xml:space="preserve">Pavieniais atvejais, netoleruojant paskirtos dozės ar perdozavus vaisto, ypač kai gydymo pradžioje per greitai didinama dozė, gali atsirasti tipiškų padidėjusios skydliaukės funkcijos </w:t>
      </w:r>
      <w:r w:rsidRPr="00FB6398">
        <w:rPr>
          <w:iCs/>
        </w:rPr>
        <w:t>(tirotoksikozės)</w:t>
      </w:r>
      <w:r w:rsidRPr="00FB6398">
        <w:t xml:space="preserve"> simptomų. </w:t>
      </w:r>
    </w:p>
    <w:p w14:paraId="7E68B7DE" w14:textId="77777777" w:rsidR="00E06357" w:rsidRPr="00FB6398" w:rsidRDefault="00E06357" w:rsidP="002D6189">
      <w:pPr>
        <w:pStyle w:val="BTEMEASMCA"/>
      </w:pPr>
    </w:p>
    <w:p w14:paraId="37EF10DA" w14:textId="77777777" w:rsidR="00CC4020" w:rsidRPr="00FB6398" w:rsidRDefault="00CC4020" w:rsidP="002D6189">
      <w:pPr>
        <w:pStyle w:val="BTEMEASMCA"/>
        <w:rPr>
          <w:b/>
        </w:rPr>
      </w:pPr>
      <w:r w:rsidRPr="00FB6398">
        <w:rPr>
          <w:b/>
        </w:rPr>
        <w:t>Labai dažni šalutinio poveikio reiškiniai (gali pasireikšti ne rečiau kaip 1 iš 10 asmenų):</w:t>
      </w:r>
    </w:p>
    <w:p w14:paraId="69663E8E" w14:textId="77777777" w:rsidR="00CC4020" w:rsidRPr="00FB6398" w:rsidRDefault="00CC4020" w:rsidP="002D6189">
      <w:pPr>
        <w:pStyle w:val="BTEMEASMCA"/>
      </w:pPr>
      <w:r w:rsidRPr="00FB6398">
        <w:t>-</w:t>
      </w:r>
      <w:r w:rsidRPr="00FB6398">
        <w:tab/>
        <w:t>Širdies tvinkčiojimas (palpitacija)</w:t>
      </w:r>
    </w:p>
    <w:p w14:paraId="127AB2BE" w14:textId="77777777" w:rsidR="00CC4020" w:rsidRPr="00FB6398" w:rsidRDefault="00CC4020" w:rsidP="002D6189">
      <w:pPr>
        <w:pStyle w:val="BTEMEASMCA"/>
      </w:pPr>
      <w:r w:rsidRPr="00FB6398">
        <w:t>-</w:t>
      </w:r>
      <w:r w:rsidRPr="00FB6398">
        <w:tab/>
        <w:t>Nemiga</w:t>
      </w:r>
    </w:p>
    <w:p w14:paraId="0827DEBF" w14:textId="601224F4" w:rsidR="00CC4020" w:rsidRPr="00FB6398" w:rsidRDefault="00CC4020" w:rsidP="002D6189">
      <w:pPr>
        <w:pStyle w:val="BTEMEASMCA"/>
      </w:pPr>
      <w:r w:rsidRPr="00FB6398">
        <w:t>-</w:t>
      </w:r>
      <w:r w:rsidRPr="00FB6398">
        <w:tab/>
        <w:t>Galvos skausmas</w:t>
      </w:r>
    </w:p>
    <w:p w14:paraId="332090EA" w14:textId="77777777" w:rsidR="00E06357" w:rsidRPr="00FB6398" w:rsidRDefault="00E06357" w:rsidP="002D6189">
      <w:pPr>
        <w:pStyle w:val="BTEMEASMCA"/>
      </w:pPr>
    </w:p>
    <w:p w14:paraId="7C98EFF1" w14:textId="77777777" w:rsidR="00CC4020" w:rsidRPr="00FB6398" w:rsidRDefault="00CC4020" w:rsidP="002D6189">
      <w:pPr>
        <w:pStyle w:val="BTEMEASMCA"/>
        <w:rPr>
          <w:b/>
        </w:rPr>
      </w:pPr>
      <w:r w:rsidRPr="00FB6398">
        <w:rPr>
          <w:b/>
        </w:rPr>
        <w:t>Dažni šalutinio poveikio reiškiniai (gali pasireikšti rečiau kaip 1 iš 10 asmenų):</w:t>
      </w:r>
    </w:p>
    <w:p w14:paraId="1239F75A" w14:textId="77777777" w:rsidR="00CC4020" w:rsidRPr="00FB6398" w:rsidRDefault="00CC4020" w:rsidP="002D6189">
      <w:pPr>
        <w:pStyle w:val="BTEMEASMCA"/>
      </w:pPr>
      <w:r w:rsidRPr="00FB6398">
        <w:t>-</w:t>
      </w:r>
      <w:r w:rsidRPr="00FB6398">
        <w:tab/>
        <w:t>Dažnas širdies ritmas (tachikardija)</w:t>
      </w:r>
    </w:p>
    <w:p w14:paraId="54D2E27A" w14:textId="56789553" w:rsidR="00CC4020" w:rsidRPr="00FB6398" w:rsidRDefault="00CC4020" w:rsidP="002D6189">
      <w:pPr>
        <w:pStyle w:val="BTEMEASMCA"/>
      </w:pPr>
      <w:r w:rsidRPr="00FB6398">
        <w:t>-</w:t>
      </w:r>
      <w:r w:rsidRPr="00FB6398">
        <w:tab/>
        <w:t>Nervingumas</w:t>
      </w:r>
    </w:p>
    <w:p w14:paraId="6B05667E" w14:textId="77777777" w:rsidR="00E06357" w:rsidRPr="00FB6398" w:rsidRDefault="00E06357" w:rsidP="002D6189">
      <w:pPr>
        <w:pStyle w:val="BTEMEASMCA"/>
      </w:pPr>
    </w:p>
    <w:p w14:paraId="394757A9" w14:textId="77777777" w:rsidR="00CC4020" w:rsidRPr="00FB6398" w:rsidRDefault="00CC4020" w:rsidP="002D6189">
      <w:pPr>
        <w:pStyle w:val="BTEMEASMCA"/>
        <w:rPr>
          <w:b/>
        </w:rPr>
      </w:pPr>
      <w:r w:rsidRPr="00FB6398">
        <w:rPr>
          <w:b/>
        </w:rPr>
        <w:t>Reti šalutinio poveikio reiškiniai (gali pasireikšti rečiau kaip 1 iš 1 000 asmenų):</w:t>
      </w:r>
    </w:p>
    <w:p w14:paraId="00FAB31C" w14:textId="77777777" w:rsidR="00CC4020" w:rsidRPr="00FB6398" w:rsidRDefault="00CC4020" w:rsidP="002D6189">
      <w:pPr>
        <w:pStyle w:val="BTEMEASMCA"/>
      </w:pPr>
      <w:r w:rsidRPr="00FB6398">
        <w:t>-</w:t>
      </w:r>
      <w:r w:rsidRPr="00FB6398">
        <w:tab/>
        <w:t>Padidėjęs spaudimas kaukolės viduje (ypač vaikams)</w:t>
      </w:r>
    </w:p>
    <w:p w14:paraId="2CB5DBF1" w14:textId="77777777" w:rsidR="00CC4020" w:rsidRPr="00FB6398" w:rsidRDefault="00CC4020" w:rsidP="002D6189">
      <w:pPr>
        <w:pStyle w:val="BTEMEASMCA"/>
      </w:pPr>
    </w:p>
    <w:p w14:paraId="57C36AD1" w14:textId="77777777" w:rsidR="00CC4020" w:rsidRPr="00FB6398" w:rsidRDefault="00CC4020" w:rsidP="002D6189">
      <w:pPr>
        <w:pStyle w:val="BTEMEASMCA"/>
        <w:rPr>
          <w:b/>
        </w:rPr>
      </w:pPr>
      <w:r w:rsidRPr="00FB6398">
        <w:rPr>
          <w:b/>
        </w:rPr>
        <w:t>Šalutinio poveikio reiškiniai, kurių dažnis nežinomas (negali būti apskaičiuotas pagal turimus duomenis):</w:t>
      </w:r>
    </w:p>
    <w:p w14:paraId="7EE5B717" w14:textId="77777777" w:rsidR="00CC4020" w:rsidRPr="00FB6398" w:rsidRDefault="00CC4020" w:rsidP="002D6189">
      <w:pPr>
        <w:pStyle w:val="BTEMEASMCA"/>
      </w:pPr>
      <w:r w:rsidRPr="00FB6398">
        <w:t>-</w:t>
      </w:r>
      <w:r w:rsidRPr="00FB6398">
        <w:tab/>
        <w:t>Padidėjęs jautrumas</w:t>
      </w:r>
    </w:p>
    <w:p w14:paraId="4DADE9BC" w14:textId="77777777" w:rsidR="00CC4020" w:rsidRPr="00FB6398" w:rsidRDefault="00CC4020" w:rsidP="002D6189">
      <w:pPr>
        <w:pStyle w:val="BTEMEASMCA"/>
      </w:pPr>
      <w:r w:rsidRPr="00FB6398">
        <w:t>-</w:t>
      </w:r>
      <w:r w:rsidRPr="00FB6398">
        <w:tab/>
        <w:t>Širdies ritmo sutrikimai</w:t>
      </w:r>
    </w:p>
    <w:p w14:paraId="23ECBF38" w14:textId="77777777" w:rsidR="00CC4020" w:rsidRPr="00FB6398" w:rsidRDefault="00CC4020" w:rsidP="002D6189">
      <w:pPr>
        <w:pStyle w:val="BTEMEASMCA"/>
      </w:pPr>
      <w:r w:rsidRPr="00FB6398">
        <w:t>-</w:t>
      </w:r>
      <w:r w:rsidRPr="00FB6398">
        <w:tab/>
        <w:t>Skausmas, lydimas spaudimo krūtinėje (krūtinės angina)</w:t>
      </w:r>
    </w:p>
    <w:p w14:paraId="4C708CBA" w14:textId="77777777" w:rsidR="00CC4020" w:rsidRPr="00FB6398" w:rsidRDefault="00CC4020" w:rsidP="002D6189">
      <w:pPr>
        <w:pStyle w:val="BTEMEASMCA"/>
      </w:pPr>
      <w:r w:rsidRPr="00FB6398">
        <w:t>-</w:t>
      </w:r>
      <w:r w:rsidRPr="00FB6398">
        <w:tab/>
        <w:t xml:space="preserve">Alerginės odos reakcijos (pvz., angioneurozinė edema </w:t>
      </w:r>
      <w:r w:rsidRPr="00FB6398">
        <w:rPr>
          <w:iCs/>
        </w:rPr>
        <w:t>[dusulys arba veido, lūpų, gerklės arba liežuvio patinimas]</w:t>
      </w:r>
      <w:r w:rsidRPr="00FB6398">
        <w:t>, išbėrimas, dilgėlinė)</w:t>
      </w:r>
    </w:p>
    <w:p w14:paraId="14D39D0E" w14:textId="77777777" w:rsidR="00CC4020" w:rsidRPr="00FB6398" w:rsidRDefault="00CC4020" w:rsidP="002D6189">
      <w:pPr>
        <w:pStyle w:val="BTEMEASMCA"/>
      </w:pPr>
      <w:r w:rsidRPr="00FB6398">
        <w:t>-</w:t>
      </w:r>
      <w:r w:rsidRPr="00FB6398">
        <w:tab/>
        <w:t>Neramumas</w:t>
      </w:r>
    </w:p>
    <w:p w14:paraId="153CE1A1" w14:textId="77777777" w:rsidR="00CC4020" w:rsidRPr="00FB6398" w:rsidRDefault="00CC4020" w:rsidP="002D6189">
      <w:pPr>
        <w:pStyle w:val="BTEMEASMCA"/>
      </w:pPr>
      <w:r w:rsidRPr="00FB6398">
        <w:t>-</w:t>
      </w:r>
      <w:r w:rsidRPr="00FB6398">
        <w:tab/>
        <w:t>Raumenų silpnumas, mėšlungis</w:t>
      </w:r>
    </w:p>
    <w:p w14:paraId="5BA89229" w14:textId="77777777" w:rsidR="00CC4020" w:rsidRPr="00FB6398" w:rsidRDefault="00CC4020" w:rsidP="002D6189">
      <w:pPr>
        <w:pStyle w:val="BTEMEASMCA"/>
      </w:pPr>
      <w:r w:rsidRPr="00FB6398">
        <w:t>-</w:t>
      </w:r>
      <w:r w:rsidRPr="00FB6398">
        <w:tab/>
        <w:t>Osteoporozė nuo didelių levotiroksino dozių (ypač pomenopauzinio laikotarpio moterims gydomoms ilgą laiką)</w:t>
      </w:r>
    </w:p>
    <w:p w14:paraId="6CFC2355" w14:textId="77777777" w:rsidR="00CC4020" w:rsidRPr="00FB6398" w:rsidRDefault="00CC4020" w:rsidP="002D6189">
      <w:pPr>
        <w:pStyle w:val="BTEMEASMCA"/>
      </w:pPr>
      <w:r w:rsidRPr="00FB6398">
        <w:t>-</w:t>
      </w:r>
      <w:r w:rsidRPr="00FB6398">
        <w:tab/>
        <w:t>Karščio jutimas, karščio netoleravimas, kraujotakos nepakankamumas (kolapsas) neišnešiotiems mažo svorio kūdikiams (žr. skyrių „Įspėjimai ir atsargumo priemonės“)</w:t>
      </w:r>
    </w:p>
    <w:p w14:paraId="1FE4580F" w14:textId="77777777" w:rsidR="00CC4020" w:rsidRPr="00FB6398" w:rsidRDefault="00CC4020" w:rsidP="002D6189">
      <w:pPr>
        <w:pStyle w:val="BTEMEASMCA"/>
      </w:pPr>
      <w:r w:rsidRPr="00FB6398">
        <w:t>-</w:t>
      </w:r>
      <w:r w:rsidRPr="00FB6398">
        <w:tab/>
        <w:t>Mėnesinių sutrikimai</w:t>
      </w:r>
    </w:p>
    <w:p w14:paraId="16130BBF" w14:textId="77777777" w:rsidR="00CC4020" w:rsidRPr="00FB6398" w:rsidRDefault="00CC4020" w:rsidP="002D6189">
      <w:pPr>
        <w:pStyle w:val="BTEMEASMCA"/>
      </w:pPr>
      <w:r w:rsidRPr="00FB6398">
        <w:t>-</w:t>
      </w:r>
      <w:r w:rsidRPr="00FB6398">
        <w:tab/>
        <w:t>Viduriavimas</w:t>
      </w:r>
    </w:p>
    <w:p w14:paraId="73B65F1F" w14:textId="77777777" w:rsidR="00CC4020" w:rsidRPr="00FB6398" w:rsidRDefault="00CC4020" w:rsidP="002D6189">
      <w:pPr>
        <w:pStyle w:val="BTEMEASMCA"/>
      </w:pPr>
      <w:r w:rsidRPr="00FB6398">
        <w:t>-</w:t>
      </w:r>
      <w:r w:rsidRPr="00FB6398">
        <w:tab/>
        <w:t>Vėmimas</w:t>
      </w:r>
    </w:p>
    <w:p w14:paraId="366C2611" w14:textId="77777777" w:rsidR="00CC4020" w:rsidRPr="00FB6398" w:rsidRDefault="00CC4020" w:rsidP="002D6189">
      <w:pPr>
        <w:pStyle w:val="BTEMEASMCA"/>
      </w:pPr>
      <w:r w:rsidRPr="00FB6398">
        <w:t>-</w:t>
      </w:r>
      <w:r w:rsidRPr="00FB6398">
        <w:tab/>
        <w:t>Pykinimas</w:t>
      </w:r>
    </w:p>
    <w:p w14:paraId="6DFD331D" w14:textId="77777777" w:rsidR="00CC4020" w:rsidRPr="00FB6398" w:rsidRDefault="00CC4020" w:rsidP="002D6189">
      <w:pPr>
        <w:pStyle w:val="BTEMEASMCA"/>
      </w:pPr>
      <w:r w:rsidRPr="00FB6398">
        <w:t>-</w:t>
      </w:r>
      <w:r w:rsidRPr="00FB6398">
        <w:tab/>
        <w:t>Svorio netekimas</w:t>
      </w:r>
    </w:p>
    <w:p w14:paraId="259ED0AE" w14:textId="77777777" w:rsidR="00CC4020" w:rsidRPr="00FB6398" w:rsidRDefault="00CC4020" w:rsidP="002D6189">
      <w:pPr>
        <w:pStyle w:val="BTEMEASMCA"/>
      </w:pPr>
      <w:r w:rsidRPr="00FB6398">
        <w:lastRenderedPageBreak/>
        <w:t>-</w:t>
      </w:r>
      <w:r w:rsidRPr="00FB6398">
        <w:tab/>
        <w:t>Drebėjimas (tremoras)</w:t>
      </w:r>
    </w:p>
    <w:p w14:paraId="58B8617A" w14:textId="77777777" w:rsidR="00CC4020" w:rsidRPr="00FB6398" w:rsidRDefault="00CC4020" w:rsidP="002D6189">
      <w:pPr>
        <w:pStyle w:val="BTEMEASMCA"/>
      </w:pPr>
      <w:r w:rsidRPr="00FB6398">
        <w:t>-</w:t>
      </w:r>
      <w:r w:rsidRPr="00FB6398">
        <w:tab/>
        <w:t>Gausus prakaitavimas</w:t>
      </w:r>
    </w:p>
    <w:p w14:paraId="34805CFD" w14:textId="77777777" w:rsidR="00CC4020" w:rsidRPr="00FB6398" w:rsidRDefault="00CC4020" w:rsidP="002D6189">
      <w:pPr>
        <w:pStyle w:val="BTEMEASMCA"/>
      </w:pPr>
      <w:r w:rsidRPr="00FB6398">
        <w:t>-</w:t>
      </w:r>
      <w:r w:rsidRPr="00FB6398">
        <w:tab/>
        <w:t>Karščiavimas.</w:t>
      </w:r>
    </w:p>
    <w:p w14:paraId="3B7C1D51" w14:textId="77777777" w:rsidR="00CC4020" w:rsidRPr="00FB6398" w:rsidRDefault="00CC4020" w:rsidP="002D6189">
      <w:pPr>
        <w:pStyle w:val="BTEMEASMCA"/>
      </w:pPr>
    </w:p>
    <w:p w14:paraId="237D8A3D" w14:textId="77777777" w:rsidR="00CC4020" w:rsidRPr="00FB6398" w:rsidRDefault="00CC4020" w:rsidP="002D6189">
      <w:pPr>
        <w:pStyle w:val="BTEMEASMCA"/>
      </w:pPr>
      <w:r w:rsidRPr="00FB6398">
        <w:t>Atsiradus šalutiniams reiškiniams, nedelsiant pasakykite apie juos gydytojui. Jis sumažins vaisto paros dozę arba nurodys nutraukti vartoti vaistą kelias dienas. Kai tik šalutinio poveikio požymiai išnyks, gydytojas nurodys Jums tęsti gydymą vartojant mažesnę dozę.</w:t>
      </w:r>
    </w:p>
    <w:p w14:paraId="222D0986" w14:textId="77777777" w:rsidR="00CC4020" w:rsidRPr="00FB6398" w:rsidRDefault="00CC4020" w:rsidP="002D6189">
      <w:pPr>
        <w:pStyle w:val="BTEMEASMCA"/>
      </w:pPr>
    </w:p>
    <w:p w14:paraId="34D31878" w14:textId="77777777" w:rsidR="00CC4020" w:rsidRPr="00FB6398" w:rsidRDefault="00CC4020" w:rsidP="002D6189">
      <w:pPr>
        <w:pStyle w:val="BTEMEASMCA"/>
        <w:rPr>
          <w:b/>
        </w:rPr>
      </w:pPr>
      <w:r w:rsidRPr="00FB6398">
        <w:rPr>
          <w:b/>
        </w:rPr>
        <w:t>Pranešimas apie šalutinį poveikį</w:t>
      </w:r>
    </w:p>
    <w:p w14:paraId="215E95AD" w14:textId="667C9856" w:rsidR="00CC4020" w:rsidRPr="00FB6398" w:rsidRDefault="00CC4020" w:rsidP="002D6189">
      <w:pPr>
        <w:pStyle w:val="BTEMEASMCA"/>
        <w:rPr>
          <w:b/>
        </w:rPr>
      </w:pPr>
      <w:r w:rsidRPr="00FB6398">
        <w:t xml:space="preserve">Jeigu pasireiškė šalutinis poveikis, įskaitant šiame lapelyje nenurodytą, pasakykite gydytojui, vaistininkui arba slaugytojui. </w:t>
      </w:r>
      <w:r w:rsidR="00623A18" w:rsidRPr="00FB6398">
        <w:t xml:space="preserve">Pranešimą apie šalutinį poveikį galite užpildyti ir pateikti Valstybinės vaistų kontrolės tarnybos prie Lietuvos Respublikos sveikatos apsaugos ministerijos tinklalapyje </w:t>
      </w:r>
      <w:r w:rsidR="00623A18" w:rsidRPr="00FB6398">
        <w:rPr>
          <w:u w:val="single"/>
        </w:rPr>
        <w:t>https://vvkt.lrv.lt/lt/</w:t>
      </w:r>
      <w:r w:rsidR="00623A18" w:rsidRPr="00FB6398">
        <w:t xml:space="preserve"> nurodytais būdais arba paskambinti nemokamu telefonu +370 800 73 568. </w:t>
      </w:r>
      <w:r w:rsidRPr="00FB6398">
        <w:rPr>
          <w:snapToGrid w:val="0"/>
        </w:rPr>
        <w:t>Pranešdami apie šalutinį poveikį galite mums padėti gauti daugiau informacijos apie šio vaisto saugumą.</w:t>
      </w:r>
    </w:p>
    <w:p w14:paraId="44A0DEC5" w14:textId="77777777" w:rsidR="00CC4020" w:rsidRPr="00FB6398" w:rsidRDefault="00CC4020" w:rsidP="00CC4020">
      <w:pPr>
        <w:pStyle w:val="Pagrindinistekstas"/>
        <w:spacing w:after="0"/>
        <w:rPr>
          <w:sz w:val="22"/>
          <w:szCs w:val="22"/>
        </w:rPr>
      </w:pPr>
    </w:p>
    <w:p w14:paraId="6A8F0BFF" w14:textId="77777777" w:rsidR="00CC4020" w:rsidRPr="00FB6398" w:rsidRDefault="00CC4020" w:rsidP="00CC4020">
      <w:pPr>
        <w:pStyle w:val="Pagrindinistekstas"/>
        <w:spacing w:after="0"/>
        <w:rPr>
          <w:sz w:val="22"/>
          <w:szCs w:val="22"/>
        </w:rPr>
      </w:pPr>
    </w:p>
    <w:p w14:paraId="0CCC2D13" w14:textId="36D7C244" w:rsidR="00CC4020" w:rsidRPr="00FB6398" w:rsidRDefault="00CC4020" w:rsidP="00CC4020">
      <w:pPr>
        <w:pStyle w:val="PI-1EMEASMCA"/>
        <w:rPr>
          <w:sz w:val="22"/>
          <w:szCs w:val="22"/>
        </w:rPr>
      </w:pPr>
      <w:bookmarkStart w:id="10" w:name="_Toc129243143"/>
      <w:bookmarkStart w:id="11" w:name="_Toc129243268"/>
      <w:r w:rsidRPr="00FB6398">
        <w:rPr>
          <w:sz w:val="22"/>
          <w:szCs w:val="22"/>
        </w:rPr>
        <w:t>5.</w:t>
      </w:r>
      <w:r w:rsidRPr="00FB6398">
        <w:rPr>
          <w:sz w:val="22"/>
          <w:szCs w:val="22"/>
        </w:rPr>
        <w:tab/>
      </w:r>
      <w:bookmarkEnd w:id="10"/>
      <w:bookmarkEnd w:id="11"/>
      <w:r w:rsidRPr="00FB6398">
        <w:rPr>
          <w:sz w:val="22"/>
          <w:szCs w:val="22"/>
        </w:rPr>
        <w:t xml:space="preserve">Kaip laikyti </w:t>
      </w:r>
      <w:r w:rsidR="00B76346" w:rsidRPr="00FB6398">
        <w:rPr>
          <w:sz w:val="22"/>
          <w:szCs w:val="22"/>
        </w:rPr>
        <w:t>Letrox</w:t>
      </w:r>
      <w:r w:rsidRPr="00FB6398">
        <w:rPr>
          <w:sz w:val="22"/>
          <w:szCs w:val="22"/>
        </w:rPr>
        <w:t xml:space="preserve"> </w:t>
      </w:r>
    </w:p>
    <w:p w14:paraId="0FE9F9E9" w14:textId="77777777" w:rsidR="00CC4020" w:rsidRPr="00FB6398" w:rsidRDefault="00CC4020" w:rsidP="00CC4020">
      <w:pPr>
        <w:pStyle w:val="Pagrindinistekstas"/>
        <w:spacing w:after="0"/>
        <w:rPr>
          <w:sz w:val="22"/>
          <w:szCs w:val="22"/>
        </w:rPr>
      </w:pPr>
    </w:p>
    <w:p w14:paraId="1E25287A" w14:textId="77777777" w:rsidR="00CC4020" w:rsidRPr="00FB6398" w:rsidRDefault="00CC4020" w:rsidP="002D6189">
      <w:pPr>
        <w:pStyle w:val="BTEMEASMCA"/>
      </w:pPr>
      <w:r w:rsidRPr="00FB6398">
        <w:t>Šį vaistą laikykite vaikams nepastebimoje ir nepasiekiamoje vietoje.</w:t>
      </w:r>
    </w:p>
    <w:p w14:paraId="128E9914" w14:textId="77777777" w:rsidR="00CC4020" w:rsidRPr="00FB6398" w:rsidRDefault="00CC4020" w:rsidP="002D6189">
      <w:pPr>
        <w:pStyle w:val="BTEMEASMCA"/>
      </w:pPr>
    </w:p>
    <w:p w14:paraId="0393560F" w14:textId="300F0329" w:rsidR="00CC4020" w:rsidRPr="00FB6398" w:rsidRDefault="00CC4020" w:rsidP="002D6189">
      <w:pPr>
        <w:pStyle w:val="BTEMEASMCA"/>
      </w:pPr>
      <w:r w:rsidRPr="00FB6398">
        <w:t>Laikyti žemesnėje kaip 30 </w:t>
      </w:r>
      <w:r w:rsidR="008E60DD" w:rsidRPr="0058076D">
        <w:sym w:font="Symbol" w:char="F0B0"/>
      </w:r>
      <w:r w:rsidRPr="00FB6398">
        <w:t>C temperatūroje.</w:t>
      </w:r>
    </w:p>
    <w:p w14:paraId="74A55044" w14:textId="36FFB48A" w:rsidR="00920FED" w:rsidRPr="00FB6398" w:rsidRDefault="00920FED" w:rsidP="002D6189">
      <w:pPr>
        <w:pStyle w:val="BTEMEASMCA"/>
      </w:pPr>
      <w:r w:rsidRPr="00FB6398">
        <w:t>Laikyti gamintojo pakuotėje, kad vaistas būtų apsaugotas nuo šviesos.</w:t>
      </w:r>
    </w:p>
    <w:p w14:paraId="63BA282B" w14:textId="77777777" w:rsidR="00CC4020" w:rsidRPr="00FB6398" w:rsidRDefault="00CC4020" w:rsidP="002D6189">
      <w:pPr>
        <w:pStyle w:val="BTEMEASMCA"/>
      </w:pPr>
    </w:p>
    <w:p w14:paraId="77A3E909" w14:textId="2E97F593" w:rsidR="00CC4020" w:rsidRPr="00FB6398" w:rsidRDefault="00623A18" w:rsidP="002D6189">
      <w:pPr>
        <w:pStyle w:val="BTEMEASMCA"/>
      </w:pPr>
      <w:r w:rsidRPr="00FB6398">
        <w:t>Ant dėžutės po „EXP“ ir</w:t>
      </w:r>
      <w:r w:rsidR="00CC4020" w:rsidRPr="00FB6398">
        <w:t xml:space="preserve"> lizdinės plokštelės nurodytam tinkamumo laikui pasibaigus, šio vaisto vartoti negalima. Vaistas tinkamas vartoti iki paskutinės nurodyto mėnesio dienos.</w:t>
      </w:r>
    </w:p>
    <w:p w14:paraId="6630024B" w14:textId="77777777" w:rsidR="00CC4020" w:rsidRPr="00FB6398" w:rsidRDefault="00CC4020" w:rsidP="002D6189">
      <w:pPr>
        <w:pStyle w:val="BTEMEASMCA"/>
      </w:pPr>
    </w:p>
    <w:p w14:paraId="5AD4D32F" w14:textId="77777777" w:rsidR="00CC4020" w:rsidRPr="00FB6398" w:rsidRDefault="00CC4020" w:rsidP="002D6189">
      <w:pPr>
        <w:pStyle w:val="BTEMEASMCA"/>
      </w:pPr>
      <w:r w:rsidRPr="00FB6398">
        <w:t>Vaistų negalima išmesti į kanalizaciją arba su buitinėmis atliekomis. Kaip išmesti nereikalingus vaistus, klauskite vaistininko. Šios priemonės padės apsaugoti aplinką.</w:t>
      </w:r>
    </w:p>
    <w:p w14:paraId="31B6870B" w14:textId="77777777" w:rsidR="00CC4020" w:rsidRPr="00FB6398" w:rsidRDefault="00CC4020" w:rsidP="002D6189">
      <w:pPr>
        <w:pStyle w:val="BTEMEASMCA"/>
      </w:pPr>
    </w:p>
    <w:p w14:paraId="42678A16" w14:textId="77777777" w:rsidR="00CC4020" w:rsidRPr="00FB6398" w:rsidRDefault="00CC4020" w:rsidP="002D6189">
      <w:pPr>
        <w:pStyle w:val="BTEMEASMCA"/>
      </w:pPr>
    </w:p>
    <w:p w14:paraId="192946B6" w14:textId="2FCE7373" w:rsidR="00CC4020" w:rsidRPr="00FB6398" w:rsidRDefault="00CC4020" w:rsidP="00CC4020">
      <w:pPr>
        <w:pStyle w:val="PI-1EMEASMCA"/>
        <w:rPr>
          <w:sz w:val="22"/>
          <w:szCs w:val="22"/>
        </w:rPr>
      </w:pPr>
      <w:bookmarkStart w:id="12" w:name="_Toc129243144"/>
      <w:bookmarkStart w:id="13" w:name="_Toc129243269"/>
      <w:r w:rsidRPr="00FB6398">
        <w:rPr>
          <w:sz w:val="22"/>
          <w:szCs w:val="22"/>
        </w:rPr>
        <w:t>6.</w:t>
      </w:r>
      <w:r w:rsidRPr="00FB6398">
        <w:rPr>
          <w:sz w:val="22"/>
          <w:szCs w:val="22"/>
        </w:rPr>
        <w:tab/>
      </w:r>
      <w:bookmarkEnd w:id="12"/>
      <w:bookmarkEnd w:id="13"/>
      <w:r w:rsidRPr="00FB6398">
        <w:rPr>
          <w:sz w:val="22"/>
          <w:szCs w:val="22"/>
        </w:rPr>
        <w:t>Pakuotės turinys ir kita informacija</w:t>
      </w:r>
    </w:p>
    <w:p w14:paraId="5F8A69FD" w14:textId="77777777" w:rsidR="00CC4020" w:rsidRPr="00FB6398" w:rsidRDefault="00CC4020" w:rsidP="002D6189">
      <w:pPr>
        <w:pStyle w:val="BTEMEASMCA"/>
      </w:pPr>
    </w:p>
    <w:p w14:paraId="5C10FFC0" w14:textId="7635F350" w:rsidR="00CC4020" w:rsidRPr="00FB6398" w:rsidRDefault="00B76346" w:rsidP="001D32D0">
      <w:pPr>
        <w:pStyle w:val="PI-3EMEASMCA"/>
      </w:pPr>
      <w:r w:rsidRPr="00FB6398">
        <w:t>Letrox</w:t>
      </w:r>
      <w:r w:rsidR="00CC4020" w:rsidRPr="00FB6398">
        <w:t xml:space="preserve"> sudėtis</w:t>
      </w:r>
    </w:p>
    <w:p w14:paraId="133057B9" w14:textId="77777777" w:rsidR="00CC4020" w:rsidRPr="00FB6398" w:rsidRDefault="00CC4020" w:rsidP="002D6189">
      <w:pPr>
        <w:pStyle w:val="BTEMEASMCA"/>
      </w:pPr>
      <w:r w:rsidRPr="00FB6398">
        <w:t>-</w:t>
      </w:r>
      <w:r w:rsidRPr="00FB6398">
        <w:tab/>
        <w:t>Veiklioji medžiaga yra levotiroksino natrio druska. Kiekvienoje tabletėje yra 106,4-113,6 mikrogramai levotiroksino natrio druskos monohidrato (atitinka 100 mikrogramų levotiroksino natrio druskos).</w:t>
      </w:r>
    </w:p>
    <w:p w14:paraId="40A2080F" w14:textId="16B4CC4A" w:rsidR="00CC4020" w:rsidRPr="00FB6398" w:rsidRDefault="00CC4020" w:rsidP="002D6189">
      <w:pPr>
        <w:pStyle w:val="BTEMEASMCA"/>
      </w:pPr>
      <w:r w:rsidRPr="00FB6398">
        <w:t>-</w:t>
      </w:r>
      <w:r w:rsidRPr="00FB6398">
        <w:tab/>
        <w:t xml:space="preserve">Pagalbinės medžiagos yra cisteino hidrochloridas monohidratas (iš dalies tabletėje yra kaip cisteinas), </w:t>
      </w:r>
      <w:r w:rsidRPr="00FB6398">
        <w:rPr>
          <w:color w:val="000000"/>
        </w:rPr>
        <w:t>mikrokristalinė</w:t>
      </w:r>
      <w:r w:rsidRPr="00FB6398">
        <w:t xml:space="preserve"> </w:t>
      </w:r>
      <w:r w:rsidRPr="00FB6398">
        <w:rPr>
          <w:color w:val="000000"/>
        </w:rPr>
        <w:t>celiuliozė, kukurūzų krakmolas, pregelifikuotas krakmolas,</w:t>
      </w:r>
      <w:r w:rsidRPr="00FB6398" w:rsidDel="00C446E2">
        <w:t xml:space="preserve"> </w:t>
      </w:r>
      <w:r w:rsidRPr="00FB6398">
        <w:rPr>
          <w:color w:val="000000"/>
        </w:rPr>
        <w:t>lengvasis magnio oksidas, talkas.</w:t>
      </w:r>
      <w:r w:rsidR="00623A18" w:rsidRPr="00FB6398">
        <w:rPr>
          <w:color w:val="000000"/>
        </w:rPr>
        <w:t xml:space="preserve"> </w:t>
      </w:r>
      <w:r w:rsidR="00B76346" w:rsidRPr="00FB6398">
        <w:t>Letrox</w:t>
      </w:r>
      <w:r w:rsidRPr="00FB6398">
        <w:t xml:space="preserve"> tablečių išvaizda ir kiekis pakuotėje</w:t>
      </w:r>
    </w:p>
    <w:p w14:paraId="43FD16E6" w14:textId="77777777" w:rsidR="00E06357" w:rsidRPr="00FB6398" w:rsidRDefault="00E06357" w:rsidP="002D6189">
      <w:pPr>
        <w:pStyle w:val="BTEMEASMCA"/>
      </w:pPr>
    </w:p>
    <w:p w14:paraId="244BD4E6" w14:textId="00D3AF96" w:rsidR="00B33CC4" w:rsidRPr="0058076D" w:rsidRDefault="0071072F" w:rsidP="002D6189">
      <w:pPr>
        <w:pStyle w:val="BTEMEASMCA"/>
        <w:rPr>
          <w:b/>
          <w:bCs/>
        </w:rPr>
      </w:pPr>
      <w:r w:rsidRPr="0058076D">
        <w:rPr>
          <w:b/>
          <w:bCs/>
        </w:rPr>
        <w:t>Letrox išvaizda ir kiekis pakuotėje</w:t>
      </w:r>
    </w:p>
    <w:p w14:paraId="231BF59A" w14:textId="36614DAE" w:rsidR="00CC4020" w:rsidRPr="00FB6398" w:rsidRDefault="00CC4020" w:rsidP="002D6189">
      <w:pPr>
        <w:pStyle w:val="BTEMEASMCA"/>
      </w:pPr>
      <w:r w:rsidRPr="00FB6398">
        <w:t>Tabletės yra baltos arba smėlio spalvos, apvalios, šiek tiek išgaubtos, vienoje jų pusėje yra laužimo vagelė.</w:t>
      </w:r>
      <w:r w:rsidR="00682DE0" w:rsidRPr="00FB6398">
        <w:t xml:space="preserve"> </w:t>
      </w:r>
      <w:r w:rsidRPr="00FB6398">
        <w:t>Tabletę galima padalyti į lygias dozes.</w:t>
      </w:r>
    </w:p>
    <w:p w14:paraId="02A9D9BC" w14:textId="77777777" w:rsidR="00CC4020" w:rsidRPr="00FB6398" w:rsidRDefault="00CC4020" w:rsidP="002D6189">
      <w:pPr>
        <w:pStyle w:val="BTEMEASMCA"/>
      </w:pPr>
    </w:p>
    <w:p w14:paraId="33384B67" w14:textId="3DEFF0AE" w:rsidR="00623A18" w:rsidRPr="00FB6398" w:rsidRDefault="00BB54FE" w:rsidP="00623A18">
      <w:pPr>
        <w:rPr>
          <w:iCs/>
          <w:sz w:val="22"/>
          <w:szCs w:val="22"/>
        </w:rPr>
      </w:pPr>
      <w:r w:rsidRPr="00FB6398">
        <w:rPr>
          <w:iCs/>
          <w:sz w:val="22"/>
          <w:szCs w:val="22"/>
        </w:rPr>
        <w:t>Vaistas tiekiamas lizdinėse plokštelėse (OPA/</w:t>
      </w:r>
      <w:r w:rsidR="00C73A96" w:rsidRPr="00FB6398">
        <w:rPr>
          <w:iCs/>
          <w:sz w:val="22"/>
          <w:szCs w:val="22"/>
        </w:rPr>
        <w:t>A</w:t>
      </w:r>
      <w:r w:rsidR="00C73A96" w:rsidRPr="00FB6398">
        <w:rPr>
          <w:rFonts w:ascii="Arial" w:hAnsi="Arial" w:cs="Arial"/>
          <w:iCs/>
          <w:sz w:val="22"/>
          <w:szCs w:val="22"/>
        </w:rPr>
        <w:t>l</w:t>
      </w:r>
      <w:r w:rsidRPr="00FB6398">
        <w:rPr>
          <w:iCs/>
          <w:sz w:val="22"/>
          <w:szCs w:val="22"/>
        </w:rPr>
        <w:t>/PVC/A</w:t>
      </w:r>
      <w:r w:rsidR="00C73A96" w:rsidRPr="00FB6398">
        <w:rPr>
          <w:rFonts w:ascii="Arial" w:hAnsi="Arial" w:cs="Arial"/>
          <w:iCs/>
          <w:sz w:val="22"/>
          <w:szCs w:val="22"/>
        </w:rPr>
        <w:t>l</w:t>
      </w:r>
      <w:r w:rsidRPr="00FB6398">
        <w:rPr>
          <w:iCs/>
          <w:sz w:val="22"/>
          <w:szCs w:val="22"/>
        </w:rPr>
        <w:t>)</w:t>
      </w:r>
      <w:r w:rsidR="00B53099" w:rsidRPr="00FB6398">
        <w:rPr>
          <w:iCs/>
          <w:sz w:val="22"/>
          <w:szCs w:val="22"/>
        </w:rPr>
        <w:t xml:space="preserve">. </w:t>
      </w:r>
      <w:r w:rsidR="00E81AAF" w:rsidRPr="00FB6398">
        <w:rPr>
          <w:iCs/>
          <w:sz w:val="22"/>
          <w:szCs w:val="22"/>
        </w:rPr>
        <w:t>Kartono dėžutėje</w:t>
      </w:r>
      <w:r w:rsidR="00623A18" w:rsidRPr="00FB6398">
        <w:rPr>
          <w:iCs/>
          <w:sz w:val="22"/>
          <w:szCs w:val="22"/>
        </w:rPr>
        <w:t xml:space="preserve"> yra 100 tablečių. </w:t>
      </w:r>
    </w:p>
    <w:p w14:paraId="6AB762D9" w14:textId="77777777" w:rsidR="00CC4020" w:rsidRPr="00FB6398" w:rsidRDefault="00CC4020" w:rsidP="002D6189">
      <w:pPr>
        <w:pStyle w:val="BTEMEASMCA"/>
      </w:pPr>
    </w:p>
    <w:p w14:paraId="66806065" w14:textId="77777777" w:rsidR="00623A18" w:rsidRPr="0058076D" w:rsidRDefault="00623A18" w:rsidP="00623A18">
      <w:pPr>
        <w:rPr>
          <w:iCs/>
          <w:sz w:val="22"/>
          <w:szCs w:val="22"/>
        </w:rPr>
      </w:pPr>
    </w:p>
    <w:p w14:paraId="65FEE9CA" w14:textId="77777777" w:rsidR="00623A18" w:rsidRPr="0058076D" w:rsidRDefault="00623A18" w:rsidP="00623A18">
      <w:pPr>
        <w:pStyle w:val="Antrat4"/>
        <w:rPr>
          <w:rFonts w:ascii="Times New Roman" w:eastAsia="Times New Roman" w:hAnsi="Times New Roman" w:cs="Times New Roman"/>
          <w:b/>
          <w:i w:val="0"/>
          <w:color w:val="auto"/>
          <w:sz w:val="22"/>
          <w:szCs w:val="22"/>
        </w:rPr>
      </w:pPr>
      <w:r w:rsidRPr="0058076D">
        <w:rPr>
          <w:rFonts w:ascii="Times New Roman" w:eastAsia="Times New Roman" w:hAnsi="Times New Roman" w:cs="Times New Roman"/>
          <w:b/>
          <w:i w:val="0"/>
          <w:color w:val="auto"/>
          <w:sz w:val="22"/>
          <w:szCs w:val="22"/>
        </w:rPr>
        <w:t>Registruotojas eksportuojančioje valstybėje ir gamintojas</w:t>
      </w:r>
    </w:p>
    <w:p w14:paraId="7F5BE82F" w14:textId="77777777" w:rsidR="00623A18" w:rsidRPr="0058076D" w:rsidRDefault="00623A18" w:rsidP="00623A18">
      <w:pPr>
        <w:rPr>
          <w:iCs/>
          <w:sz w:val="22"/>
          <w:szCs w:val="22"/>
        </w:rPr>
      </w:pPr>
      <w:r w:rsidRPr="0058076D">
        <w:rPr>
          <w:iCs/>
          <w:sz w:val="22"/>
          <w:szCs w:val="22"/>
        </w:rPr>
        <w:t xml:space="preserve">Berlin-Chemie AG </w:t>
      </w:r>
    </w:p>
    <w:p w14:paraId="03E7524E" w14:textId="77777777" w:rsidR="00623A18" w:rsidRPr="0058076D" w:rsidRDefault="00623A18" w:rsidP="00623A18">
      <w:pPr>
        <w:rPr>
          <w:iCs/>
          <w:sz w:val="22"/>
          <w:szCs w:val="22"/>
        </w:rPr>
      </w:pPr>
      <w:r w:rsidRPr="0058076D">
        <w:rPr>
          <w:iCs/>
          <w:sz w:val="22"/>
          <w:szCs w:val="22"/>
        </w:rPr>
        <w:t>Glienicker Weg 125</w:t>
      </w:r>
    </w:p>
    <w:p w14:paraId="5C4D3E4B" w14:textId="77777777" w:rsidR="00623A18" w:rsidRPr="0058076D" w:rsidRDefault="00623A18" w:rsidP="00623A18">
      <w:pPr>
        <w:rPr>
          <w:iCs/>
          <w:sz w:val="22"/>
          <w:szCs w:val="22"/>
        </w:rPr>
      </w:pPr>
      <w:r w:rsidRPr="0058076D">
        <w:rPr>
          <w:iCs/>
          <w:sz w:val="22"/>
          <w:szCs w:val="22"/>
        </w:rPr>
        <w:t>12489 Berlin</w:t>
      </w:r>
    </w:p>
    <w:p w14:paraId="1A5BB9C9" w14:textId="77777777" w:rsidR="00623A18" w:rsidRPr="0058076D" w:rsidRDefault="00623A18" w:rsidP="00623A18">
      <w:pPr>
        <w:rPr>
          <w:iCs/>
          <w:sz w:val="22"/>
          <w:szCs w:val="22"/>
        </w:rPr>
      </w:pPr>
      <w:r w:rsidRPr="0058076D">
        <w:rPr>
          <w:iCs/>
          <w:sz w:val="22"/>
          <w:szCs w:val="22"/>
        </w:rPr>
        <w:t>Vokietija</w:t>
      </w:r>
    </w:p>
    <w:p w14:paraId="4BF31522" w14:textId="77777777" w:rsidR="00623A18" w:rsidRPr="0058076D" w:rsidRDefault="00623A18" w:rsidP="00623A18">
      <w:pPr>
        <w:rPr>
          <w:sz w:val="22"/>
          <w:szCs w:val="22"/>
        </w:rPr>
      </w:pPr>
    </w:p>
    <w:p w14:paraId="477E8D45" w14:textId="77777777" w:rsidR="00623A18" w:rsidRPr="0058076D" w:rsidRDefault="00623A18" w:rsidP="00623A18">
      <w:pPr>
        <w:rPr>
          <w:b/>
          <w:bCs/>
          <w:sz w:val="22"/>
          <w:szCs w:val="22"/>
        </w:rPr>
      </w:pPr>
      <w:r w:rsidRPr="0058076D">
        <w:rPr>
          <w:b/>
          <w:bCs/>
          <w:sz w:val="22"/>
          <w:szCs w:val="22"/>
        </w:rPr>
        <w:t xml:space="preserve">Lygiagretus importuotojas </w:t>
      </w:r>
    </w:p>
    <w:p w14:paraId="5CFE7AB0" w14:textId="77777777" w:rsidR="00623A18" w:rsidRPr="0058076D" w:rsidRDefault="00623A18" w:rsidP="00623A18">
      <w:pPr>
        <w:rPr>
          <w:sz w:val="22"/>
          <w:szCs w:val="22"/>
        </w:rPr>
      </w:pPr>
      <w:r w:rsidRPr="0058076D">
        <w:rPr>
          <w:sz w:val="22"/>
          <w:szCs w:val="22"/>
        </w:rPr>
        <w:t>UAB „Ideal Trade Links“</w:t>
      </w:r>
    </w:p>
    <w:p w14:paraId="29B59DFC" w14:textId="77777777" w:rsidR="00623A18" w:rsidRPr="0058076D" w:rsidRDefault="00623A18" w:rsidP="00623A18">
      <w:pPr>
        <w:rPr>
          <w:sz w:val="22"/>
          <w:szCs w:val="22"/>
        </w:rPr>
      </w:pPr>
      <w:r w:rsidRPr="0058076D">
        <w:rPr>
          <w:sz w:val="22"/>
          <w:szCs w:val="22"/>
        </w:rPr>
        <w:t>Kerupės g. 17, Zapyškis</w:t>
      </w:r>
    </w:p>
    <w:p w14:paraId="377AA38A" w14:textId="77777777" w:rsidR="00623A18" w:rsidRPr="0058076D" w:rsidRDefault="00623A18" w:rsidP="00623A18">
      <w:pPr>
        <w:rPr>
          <w:sz w:val="22"/>
          <w:szCs w:val="22"/>
        </w:rPr>
      </w:pPr>
      <w:r w:rsidRPr="0058076D">
        <w:rPr>
          <w:sz w:val="22"/>
          <w:szCs w:val="22"/>
        </w:rPr>
        <w:lastRenderedPageBreak/>
        <w:t>LT-53431 Kauno r.</w:t>
      </w:r>
    </w:p>
    <w:p w14:paraId="76E0BA8C" w14:textId="77777777" w:rsidR="00623A18" w:rsidRPr="0058076D" w:rsidRDefault="00623A18" w:rsidP="00623A18">
      <w:pPr>
        <w:rPr>
          <w:sz w:val="22"/>
          <w:szCs w:val="22"/>
        </w:rPr>
      </w:pPr>
      <w:r w:rsidRPr="0058076D">
        <w:rPr>
          <w:sz w:val="22"/>
          <w:szCs w:val="22"/>
        </w:rPr>
        <w:t>Lietuva</w:t>
      </w:r>
    </w:p>
    <w:p w14:paraId="26618FC3" w14:textId="77777777" w:rsidR="00623A18" w:rsidRPr="0058076D" w:rsidRDefault="00623A18" w:rsidP="00623A18">
      <w:pPr>
        <w:rPr>
          <w:bCs/>
          <w:sz w:val="22"/>
          <w:szCs w:val="22"/>
        </w:rPr>
      </w:pPr>
    </w:p>
    <w:p w14:paraId="07D4EBE8" w14:textId="77777777" w:rsidR="00623A18" w:rsidRPr="0058076D" w:rsidRDefault="00623A18" w:rsidP="00623A18">
      <w:pPr>
        <w:rPr>
          <w:b/>
          <w:bCs/>
          <w:sz w:val="22"/>
          <w:szCs w:val="22"/>
        </w:rPr>
      </w:pPr>
      <w:r w:rsidRPr="0058076D">
        <w:rPr>
          <w:b/>
          <w:bCs/>
          <w:sz w:val="22"/>
          <w:szCs w:val="22"/>
        </w:rPr>
        <w:t>Perpakavo</w:t>
      </w:r>
    </w:p>
    <w:p w14:paraId="0E6AE260" w14:textId="77777777" w:rsidR="00623A18" w:rsidRPr="0058076D" w:rsidRDefault="00623A18" w:rsidP="00623A18">
      <w:pPr>
        <w:rPr>
          <w:bCs/>
          <w:iCs/>
          <w:sz w:val="22"/>
          <w:szCs w:val="22"/>
        </w:rPr>
      </w:pPr>
      <w:r w:rsidRPr="0058076D">
        <w:rPr>
          <w:bCs/>
          <w:iCs/>
          <w:sz w:val="22"/>
          <w:szCs w:val="22"/>
        </w:rPr>
        <w:t>UAB „Entafarma“</w:t>
      </w:r>
    </w:p>
    <w:p w14:paraId="357B2E1B" w14:textId="77777777" w:rsidR="00623A18" w:rsidRPr="0058076D" w:rsidRDefault="00623A18" w:rsidP="00623A18">
      <w:pPr>
        <w:rPr>
          <w:bCs/>
          <w:iCs/>
          <w:sz w:val="22"/>
          <w:szCs w:val="22"/>
        </w:rPr>
      </w:pPr>
      <w:r w:rsidRPr="0058076D">
        <w:rPr>
          <w:bCs/>
          <w:iCs/>
          <w:sz w:val="22"/>
          <w:szCs w:val="22"/>
        </w:rPr>
        <w:t>Klonėnų vs. 1</w:t>
      </w:r>
    </w:p>
    <w:p w14:paraId="51A4823F" w14:textId="77777777" w:rsidR="00623A18" w:rsidRPr="0058076D" w:rsidRDefault="00623A18" w:rsidP="00623A18">
      <w:pPr>
        <w:rPr>
          <w:bCs/>
          <w:iCs/>
          <w:sz w:val="22"/>
          <w:szCs w:val="22"/>
        </w:rPr>
      </w:pPr>
      <w:r w:rsidRPr="0058076D">
        <w:rPr>
          <w:bCs/>
          <w:iCs/>
          <w:sz w:val="22"/>
          <w:szCs w:val="22"/>
        </w:rPr>
        <w:t>LT-19156 Širvintų r. sav., Jauniūnų sen.</w:t>
      </w:r>
    </w:p>
    <w:p w14:paraId="2F258CD2" w14:textId="77777777" w:rsidR="00623A18" w:rsidRPr="0058076D" w:rsidRDefault="00623A18" w:rsidP="00623A18">
      <w:pPr>
        <w:rPr>
          <w:sz w:val="22"/>
          <w:szCs w:val="22"/>
        </w:rPr>
      </w:pPr>
      <w:r w:rsidRPr="0058076D">
        <w:rPr>
          <w:bCs/>
          <w:iCs/>
          <w:sz w:val="22"/>
          <w:szCs w:val="22"/>
        </w:rPr>
        <w:t>Lietuva</w:t>
      </w:r>
    </w:p>
    <w:p w14:paraId="4E981746" w14:textId="77777777" w:rsidR="00623A18" w:rsidRPr="0058076D" w:rsidRDefault="00623A18" w:rsidP="00623A18">
      <w:pPr>
        <w:rPr>
          <w:sz w:val="22"/>
          <w:szCs w:val="22"/>
        </w:rPr>
      </w:pPr>
    </w:p>
    <w:p w14:paraId="3BC1C11B" w14:textId="77777777" w:rsidR="00623A18" w:rsidRPr="0058076D" w:rsidRDefault="00623A18" w:rsidP="00623A18">
      <w:pPr>
        <w:rPr>
          <w:sz w:val="22"/>
          <w:szCs w:val="22"/>
        </w:rPr>
      </w:pPr>
      <w:r w:rsidRPr="0058076D">
        <w:rPr>
          <w:sz w:val="22"/>
          <w:szCs w:val="22"/>
        </w:rPr>
        <w:t xml:space="preserve">arba </w:t>
      </w:r>
    </w:p>
    <w:p w14:paraId="1319F923" w14:textId="77777777" w:rsidR="00623A18" w:rsidRPr="0058076D" w:rsidRDefault="00623A18" w:rsidP="00623A18">
      <w:pPr>
        <w:rPr>
          <w:sz w:val="22"/>
          <w:szCs w:val="22"/>
        </w:rPr>
      </w:pPr>
    </w:p>
    <w:p w14:paraId="66775C66" w14:textId="77777777" w:rsidR="00623A18" w:rsidRPr="0058076D" w:rsidRDefault="00623A18" w:rsidP="00623A18">
      <w:pPr>
        <w:rPr>
          <w:sz w:val="22"/>
          <w:szCs w:val="22"/>
        </w:rPr>
      </w:pPr>
      <w:r w:rsidRPr="0058076D">
        <w:rPr>
          <w:sz w:val="22"/>
          <w:szCs w:val="22"/>
        </w:rPr>
        <w:t>Medezin Sp. z o.o.</w:t>
      </w:r>
    </w:p>
    <w:p w14:paraId="0C20A719" w14:textId="77777777" w:rsidR="00623A18" w:rsidRPr="0058076D" w:rsidRDefault="00623A18" w:rsidP="00623A18">
      <w:pPr>
        <w:rPr>
          <w:sz w:val="22"/>
          <w:szCs w:val="22"/>
        </w:rPr>
      </w:pPr>
      <w:r w:rsidRPr="0058076D">
        <w:rPr>
          <w:sz w:val="22"/>
          <w:szCs w:val="22"/>
        </w:rPr>
        <w:t>Ul. Księdza Kazimierza Janika 14</w:t>
      </w:r>
    </w:p>
    <w:p w14:paraId="5BB72F17" w14:textId="77777777" w:rsidR="00623A18" w:rsidRPr="0058076D" w:rsidRDefault="00623A18" w:rsidP="00623A18">
      <w:pPr>
        <w:rPr>
          <w:sz w:val="22"/>
          <w:szCs w:val="22"/>
        </w:rPr>
      </w:pPr>
      <w:r w:rsidRPr="0058076D">
        <w:rPr>
          <w:sz w:val="22"/>
          <w:szCs w:val="22"/>
        </w:rPr>
        <w:t>Konstantynów Łódzki, Łódzkie 95-050</w:t>
      </w:r>
    </w:p>
    <w:p w14:paraId="1D966A5C" w14:textId="77777777" w:rsidR="00623A18" w:rsidRPr="0058076D" w:rsidRDefault="00623A18" w:rsidP="00623A18">
      <w:pPr>
        <w:rPr>
          <w:sz w:val="22"/>
          <w:szCs w:val="22"/>
        </w:rPr>
      </w:pPr>
      <w:r w:rsidRPr="0058076D">
        <w:rPr>
          <w:sz w:val="22"/>
          <w:szCs w:val="22"/>
        </w:rPr>
        <w:t>Lenkija</w:t>
      </w:r>
    </w:p>
    <w:p w14:paraId="2E7B1F91" w14:textId="77777777" w:rsidR="00623A18" w:rsidRPr="0058076D" w:rsidRDefault="00623A18" w:rsidP="00623A18">
      <w:pPr>
        <w:rPr>
          <w:sz w:val="22"/>
          <w:szCs w:val="22"/>
        </w:rPr>
      </w:pPr>
    </w:p>
    <w:p w14:paraId="4476D6D7" w14:textId="77777777" w:rsidR="00623A18" w:rsidRPr="0058076D" w:rsidRDefault="00623A18" w:rsidP="00623A18">
      <w:pPr>
        <w:rPr>
          <w:bCs/>
          <w:sz w:val="22"/>
          <w:szCs w:val="22"/>
        </w:rPr>
      </w:pPr>
      <w:r w:rsidRPr="0058076D">
        <w:rPr>
          <w:bCs/>
          <w:sz w:val="22"/>
          <w:szCs w:val="22"/>
        </w:rPr>
        <w:t xml:space="preserve">arba </w:t>
      </w:r>
    </w:p>
    <w:p w14:paraId="1E1CD5CB" w14:textId="77777777" w:rsidR="00623A18" w:rsidRPr="0058076D" w:rsidRDefault="00623A18" w:rsidP="00623A18">
      <w:pPr>
        <w:rPr>
          <w:bCs/>
          <w:sz w:val="22"/>
          <w:szCs w:val="22"/>
        </w:rPr>
      </w:pPr>
    </w:p>
    <w:p w14:paraId="53427E7F" w14:textId="77777777" w:rsidR="00623A18" w:rsidRPr="0058076D" w:rsidRDefault="00623A18" w:rsidP="00623A18">
      <w:pPr>
        <w:rPr>
          <w:bCs/>
          <w:sz w:val="22"/>
          <w:szCs w:val="22"/>
        </w:rPr>
      </w:pPr>
      <w:r w:rsidRPr="0058076D">
        <w:rPr>
          <w:bCs/>
          <w:sz w:val="22"/>
          <w:szCs w:val="22"/>
        </w:rPr>
        <w:t>UAB „Santamed LT“</w:t>
      </w:r>
    </w:p>
    <w:p w14:paraId="38FBBF5B" w14:textId="77777777" w:rsidR="00623A18" w:rsidRPr="0058076D" w:rsidRDefault="00623A18" w:rsidP="00623A18">
      <w:pPr>
        <w:rPr>
          <w:bCs/>
          <w:sz w:val="22"/>
          <w:szCs w:val="22"/>
        </w:rPr>
      </w:pPr>
      <w:r w:rsidRPr="0058076D">
        <w:rPr>
          <w:bCs/>
          <w:sz w:val="22"/>
          <w:szCs w:val="22"/>
        </w:rPr>
        <w:t>Kauno r. sav.</w:t>
      </w:r>
    </w:p>
    <w:p w14:paraId="2CE8CB25" w14:textId="77777777" w:rsidR="00623A18" w:rsidRPr="0058076D" w:rsidRDefault="00623A18" w:rsidP="00623A18">
      <w:pPr>
        <w:rPr>
          <w:bCs/>
          <w:sz w:val="22"/>
          <w:szCs w:val="22"/>
        </w:rPr>
      </w:pPr>
      <w:r w:rsidRPr="0058076D">
        <w:rPr>
          <w:bCs/>
          <w:sz w:val="22"/>
          <w:szCs w:val="22"/>
        </w:rPr>
        <w:t>Linksmakalnio sen., Linksmakalnio km.</w:t>
      </w:r>
    </w:p>
    <w:p w14:paraId="79C6100C" w14:textId="77777777" w:rsidR="00623A18" w:rsidRPr="0058076D" w:rsidRDefault="00623A18" w:rsidP="00623A18">
      <w:pPr>
        <w:rPr>
          <w:bCs/>
          <w:sz w:val="22"/>
          <w:szCs w:val="22"/>
        </w:rPr>
      </w:pPr>
      <w:r w:rsidRPr="0058076D">
        <w:rPr>
          <w:bCs/>
          <w:sz w:val="22"/>
          <w:szCs w:val="22"/>
        </w:rPr>
        <w:t>LT-53290</w:t>
      </w:r>
    </w:p>
    <w:p w14:paraId="3E6292BF" w14:textId="77777777" w:rsidR="00623A18" w:rsidRPr="0058076D" w:rsidRDefault="00623A18" w:rsidP="00623A18">
      <w:pPr>
        <w:rPr>
          <w:bCs/>
          <w:sz w:val="22"/>
          <w:szCs w:val="22"/>
        </w:rPr>
      </w:pPr>
      <w:r w:rsidRPr="0058076D">
        <w:rPr>
          <w:bCs/>
          <w:sz w:val="22"/>
          <w:szCs w:val="22"/>
        </w:rPr>
        <w:t>Liepų g. 9</w:t>
      </w:r>
    </w:p>
    <w:p w14:paraId="66A482ED" w14:textId="77777777" w:rsidR="00623A18" w:rsidRPr="0058076D" w:rsidRDefault="00623A18" w:rsidP="00623A18">
      <w:pPr>
        <w:rPr>
          <w:bCs/>
          <w:sz w:val="22"/>
          <w:szCs w:val="22"/>
        </w:rPr>
      </w:pPr>
      <w:r w:rsidRPr="0058076D">
        <w:rPr>
          <w:bCs/>
          <w:sz w:val="22"/>
          <w:szCs w:val="22"/>
        </w:rPr>
        <w:t>Lietuva</w:t>
      </w:r>
    </w:p>
    <w:p w14:paraId="503F9A42" w14:textId="77777777" w:rsidR="00623A18" w:rsidRPr="0058076D" w:rsidRDefault="00623A18" w:rsidP="00623A18">
      <w:pPr>
        <w:rPr>
          <w:sz w:val="22"/>
          <w:szCs w:val="22"/>
        </w:rPr>
      </w:pPr>
    </w:p>
    <w:p w14:paraId="330DBFDA" w14:textId="77777777" w:rsidR="00623A18" w:rsidRPr="0058076D" w:rsidRDefault="00623A18" w:rsidP="00623A18">
      <w:pPr>
        <w:rPr>
          <w:bCs/>
          <w:sz w:val="22"/>
          <w:szCs w:val="22"/>
        </w:rPr>
      </w:pPr>
      <w:r w:rsidRPr="0058076D">
        <w:rPr>
          <w:bCs/>
          <w:sz w:val="22"/>
          <w:szCs w:val="22"/>
        </w:rPr>
        <w:t xml:space="preserve">arba </w:t>
      </w:r>
    </w:p>
    <w:p w14:paraId="3185DAEC" w14:textId="77777777" w:rsidR="00623A18" w:rsidRPr="0058076D" w:rsidRDefault="00623A18" w:rsidP="00623A18">
      <w:pPr>
        <w:rPr>
          <w:bCs/>
          <w:sz w:val="22"/>
          <w:szCs w:val="22"/>
        </w:rPr>
      </w:pPr>
    </w:p>
    <w:p w14:paraId="772C6992" w14:textId="77777777" w:rsidR="00623A18" w:rsidRPr="0058076D" w:rsidRDefault="00623A18" w:rsidP="00623A18">
      <w:pPr>
        <w:rPr>
          <w:bCs/>
          <w:sz w:val="22"/>
          <w:szCs w:val="22"/>
        </w:rPr>
      </w:pPr>
      <w:r w:rsidRPr="0058076D">
        <w:rPr>
          <w:bCs/>
          <w:sz w:val="22"/>
          <w:szCs w:val="22"/>
        </w:rPr>
        <w:t>UAB „Armila“</w:t>
      </w:r>
    </w:p>
    <w:p w14:paraId="7DDAFE12" w14:textId="77777777" w:rsidR="00623A18" w:rsidRPr="0058076D" w:rsidRDefault="00623A18" w:rsidP="00623A18">
      <w:pPr>
        <w:rPr>
          <w:bCs/>
          <w:sz w:val="22"/>
          <w:szCs w:val="22"/>
        </w:rPr>
      </w:pPr>
      <w:r w:rsidRPr="0058076D">
        <w:rPr>
          <w:bCs/>
          <w:sz w:val="22"/>
          <w:szCs w:val="22"/>
        </w:rPr>
        <w:t>Molėtų pl. 75</w:t>
      </w:r>
    </w:p>
    <w:p w14:paraId="5551F871" w14:textId="77777777" w:rsidR="00623A18" w:rsidRPr="0058076D" w:rsidRDefault="00623A18" w:rsidP="00623A18">
      <w:pPr>
        <w:rPr>
          <w:bCs/>
          <w:sz w:val="22"/>
          <w:szCs w:val="22"/>
        </w:rPr>
      </w:pPr>
      <w:r w:rsidRPr="0058076D">
        <w:rPr>
          <w:bCs/>
          <w:sz w:val="22"/>
          <w:szCs w:val="22"/>
        </w:rPr>
        <w:t>LT-14259 Vilnius</w:t>
      </w:r>
    </w:p>
    <w:p w14:paraId="44B4E34A" w14:textId="77777777" w:rsidR="00623A18" w:rsidRPr="0058076D" w:rsidRDefault="00623A18" w:rsidP="00623A18">
      <w:pPr>
        <w:rPr>
          <w:bCs/>
          <w:sz w:val="22"/>
          <w:szCs w:val="22"/>
        </w:rPr>
      </w:pPr>
      <w:r w:rsidRPr="0058076D">
        <w:rPr>
          <w:bCs/>
          <w:sz w:val="22"/>
          <w:szCs w:val="22"/>
        </w:rPr>
        <w:t>Lietuva</w:t>
      </w:r>
    </w:p>
    <w:p w14:paraId="72DDC68A" w14:textId="77777777" w:rsidR="00623A18" w:rsidRPr="0058076D" w:rsidRDefault="00623A18" w:rsidP="00623A18">
      <w:pPr>
        <w:rPr>
          <w:iCs/>
          <w:sz w:val="22"/>
          <w:szCs w:val="22"/>
        </w:rPr>
      </w:pPr>
    </w:p>
    <w:p w14:paraId="411690A6" w14:textId="6F521EF0" w:rsidR="00623A18" w:rsidRPr="0058076D" w:rsidRDefault="00623A18" w:rsidP="00623A18">
      <w:pPr>
        <w:pStyle w:val="Antrat4"/>
        <w:rPr>
          <w:rFonts w:ascii="Times New Roman" w:eastAsia="Times New Roman" w:hAnsi="Times New Roman" w:cs="Times New Roman"/>
          <w:b/>
          <w:i w:val="0"/>
          <w:color w:val="auto"/>
          <w:sz w:val="22"/>
          <w:szCs w:val="22"/>
        </w:rPr>
      </w:pPr>
      <w:r w:rsidRPr="0058076D">
        <w:rPr>
          <w:rFonts w:ascii="Times New Roman" w:eastAsia="Times New Roman" w:hAnsi="Times New Roman" w:cs="Times New Roman"/>
          <w:b/>
          <w:i w:val="0"/>
          <w:color w:val="auto"/>
          <w:sz w:val="22"/>
          <w:szCs w:val="22"/>
        </w:rPr>
        <w:t xml:space="preserve">Šis pakuotės lapelis paskutinį kartą peržiūrėtas </w:t>
      </w:r>
      <w:r w:rsidR="0071651A">
        <w:rPr>
          <w:rFonts w:ascii="Times New Roman" w:eastAsia="Times New Roman" w:hAnsi="Times New Roman" w:cs="Times New Roman"/>
          <w:b/>
          <w:i w:val="0"/>
          <w:color w:val="auto"/>
          <w:sz w:val="22"/>
          <w:szCs w:val="22"/>
        </w:rPr>
        <w:t>2026-02-24</w:t>
      </w:r>
    </w:p>
    <w:p w14:paraId="19B7F52B" w14:textId="77777777" w:rsidR="00623A18" w:rsidRPr="0058076D" w:rsidRDefault="00623A18" w:rsidP="00623A18">
      <w:pPr>
        <w:rPr>
          <w:iCs/>
          <w:sz w:val="22"/>
          <w:szCs w:val="22"/>
        </w:rPr>
      </w:pPr>
    </w:p>
    <w:p w14:paraId="41452353" w14:textId="77777777" w:rsidR="00623A18" w:rsidRPr="0058076D" w:rsidRDefault="00623A18" w:rsidP="00623A18">
      <w:pPr>
        <w:rPr>
          <w:sz w:val="22"/>
          <w:szCs w:val="22"/>
        </w:rPr>
      </w:pPr>
      <w:r w:rsidRPr="0058076D">
        <w:rPr>
          <w:sz w:val="22"/>
          <w:szCs w:val="22"/>
        </w:rPr>
        <w:t xml:space="preserve">Išsami informacija apie šį vaistą pateikiama Valstybinės vaistų kontrolės tarnybos prie Lietuvos Respublikos sveikatos apsaugos ministerijos tinklalapyje </w:t>
      </w:r>
      <w:r w:rsidRPr="0058076D">
        <w:rPr>
          <w:sz w:val="22"/>
          <w:szCs w:val="22"/>
          <w:u w:val="single"/>
        </w:rPr>
        <w:t>https://vvkt.lrv.lt/lt</w:t>
      </w:r>
      <w:r w:rsidRPr="0058076D">
        <w:rPr>
          <w:sz w:val="22"/>
          <w:szCs w:val="22"/>
        </w:rPr>
        <w:t>.</w:t>
      </w:r>
    </w:p>
    <w:p w14:paraId="742932B3" w14:textId="77777777" w:rsidR="00CC4020" w:rsidRPr="00FB6398" w:rsidRDefault="00CC4020" w:rsidP="00CC4020">
      <w:pPr>
        <w:rPr>
          <w:sz w:val="22"/>
          <w:szCs w:val="22"/>
        </w:rPr>
      </w:pPr>
    </w:p>
    <w:p w14:paraId="6B8B0026" w14:textId="77777777" w:rsidR="00CC4020" w:rsidRPr="00FB6398" w:rsidRDefault="00CC4020" w:rsidP="00CC4020">
      <w:pPr>
        <w:rPr>
          <w:sz w:val="22"/>
          <w:szCs w:val="22"/>
        </w:rPr>
      </w:pPr>
    </w:p>
    <w:p w14:paraId="4E91AD36" w14:textId="77777777" w:rsidR="00CC4020" w:rsidRPr="00FB6398" w:rsidRDefault="00CC4020" w:rsidP="00CC4020">
      <w:pPr>
        <w:rPr>
          <w:sz w:val="22"/>
          <w:szCs w:val="22"/>
        </w:rPr>
      </w:pPr>
    </w:p>
    <w:p w14:paraId="45AED0C0" w14:textId="77777777" w:rsidR="00CC4020" w:rsidRPr="00FB6398" w:rsidRDefault="00CC4020" w:rsidP="00CC4020">
      <w:pPr>
        <w:rPr>
          <w:sz w:val="22"/>
          <w:szCs w:val="22"/>
        </w:rPr>
      </w:pPr>
    </w:p>
    <w:p w14:paraId="5E8B3150" w14:textId="77777777" w:rsidR="00FE78A3" w:rsidRPr="00632AE2" w:rsidRDefault="00FE78A3">
      <w:pPr>
        <w:rPr>
          <w:sz w:val="22"/>
          <w:szCs w:val="22"/>
        </w:rPr>
      </w:pPr>
    </w:p>
    <w:sectPr w:rsidR="00FE78A3" w:rsidRPr="00632AE2" w:rsidSect="00D44453">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2CEB" w14:textId="77777777" w:rsidR="00BA3544" w:rsidRPr="00FB6398" w:rsidRDefault="00BA3544">
      <w:r w:rsidRPr="00FB6398">
        <w:separator/>
      </w:r>
    </w:p>
  </w:endnote>
  <w:endnote w:type="continuationSeparator" w:id="0">
    <w:p w14:paraId="06429F22" w14:textId="77777777" w:rsidR="00BA3544" w:rsidRPr="00FB6398" w:rsidRDefault="00BA3544">
      <w:r w:rsidRPr="00FB6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BBD3" w14:textId="77777777" w:rsidR="008E2E79" w:rsidRPr="00FB6398" w:rsidRDefault="008E2E79">
    <w:pPr>
      <w:pStyle w:val="Porat"/>
      <w:framePr w:wrap="around" w:vAnchor="text" w:hAnchor="margin" w:xAlign="right" w:y="1"/>
      <w:rPr>
        <w:rStyle w:val="Puslapionumeris"/>
      </w:rPr>
    </w:pPr>
    <w:r w:rsidRPr="00FB6398">
      <w:rPr>
        <w:rStyle w:val="Puslapionumeris"/>
      </w:rPr>
      <w:fldChar w:fldCharType="begin"/>
    </w:r>
    <w:r w:rsidRPr="00FB6398">
      <w:rPr>
        <w:rStyle w:val="Puslapionumeris"/>
      </w:rPr>
      <w:instrText xml:space="preserve">PAGE  </w:instrText>
    </w:r>
    <w:r w:rsidRPr="00FB6398">
      <w:rPr>
        <w:rStyle w:val="Puslapionumeris"/>
      </w:rPr>
      <w:fldChar w:fldCharType="separate"/>
    </w:r>
    <w:r w:rsidRPr="0058076D">
      <w:rPr>
        <w:rStyle w:val="Puslapionumeris"/>
      </w:rPr>
      <w:t>1</w:t>
    </w:r>
    <w:r w:rsidRPr="00FB6398">
      <w:rPr>
        <w:rStyle w:val="Puslapionumeris"/>
      </w:rPr>
      <w:fldChar w:fldCharType="end"/>
    </w:r>
  </w:p>
  <w:p w14:paraId="5A377DD2" w14:textId="77777777" w:rsidR="008E2E79" w:rsidRPr="00FB6398" w:rsidRDefault="008E2E79" w:rsidP="00D4445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1839" w14:textId="12BA3983" w:rsidR="008E2E79" w:rsidRPr="00FB6398" w:rsidRDefault="008E2E79">
    <w:pPr>
      <w:pStyle w:val="Porat"/>
      <w:framePr w:wrap="around" w:vAnchor="text" w:hAnchor="margin" w:xAlign="right" w:y="1"/>
      <w:rPr>
        <w:rStyle w:val="Puslapionumeris"/>
      </w:rPr>
    </w:pPr>
    <w:r w:rsidRPr="00FB6398">
      <w:rPr>
        <w:rStyle w:val="Puslapionumeris"/>
      </w:rPr>
      <w:fldChar w:fldCharType="begin"/>
    </w:r>
    <w:r w:rsidRPr="00FB6398">
      <w:rPr>
        <w:rStyle w:val="Puslapionumeris"/>
      </w:rPr>
      <w:instrText xml:space="preserve">PAGE  </w:instrText>
    </w:r>
    <w:r w:rsidRPr="00FB6398">
      <w:rPr>
        <w:rStyle w:val="Puslapionumeris"/>
      </w:rPr>
      <w:fldChar w:fldCharType="separate"/>
    </w:r>
    <w:r w:rsidR="008B30BE" w:rsidRPr="0058076D">
      <w:rPr>
        <w:rStyle w:val="Puslapionumeris"/>
      </w:rPr>
      <w:t>13</w:t>
    </w:r>
    <w:r w:rsidRPr="00FB6398">
      <w:rPr>
        <w:rStyle w:val="Puslapionumeris"/>
      </w:rPr>
      <w:fldChar w:fldCharType="end"/>
    </w:r>
  </w:p>
  <w:p w14:paraId="6DCC0D7C" w14:textId="77777777" w:rsidR="008E2E79" w:rsidRPr="00FB6398" w:rsidRDefault="008E2E7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01B1" w14:textId="77777777" w:rsidR="00BA3544" w:rsidRPr="00FB6398" w:rsidRDefault="00BA3544">
      <w:r w:rsidRPr="00FB6398">
        <w:separator/>
      </w:r>
    </w:p>
  </w:footnote>
  <w:footnote w:type="continuationSeparator" w:id="0">
    <w:p w14:paraId="67A935CA" w14:textId="77777777" w:rsidR="00BA3544" w:rsidRPr="00FB6398" w:rsidRDefault="00BA3544">
      <w:r w:rsidRPr="00FB639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3FA"/>
    <w:multiLevelType w:val="hybridMultilevel"/>
    <w:tmpl w:val="7C8C671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2D702F"/>
    <w:multiLevelType w:val="hybridMultilevel"/>
    <w:tmpl w:val="3422877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1F36AA"/>
    <w:multiLevelType w:val="hybridMultilevel"/>
    <w:tmpl w:val="3C1437E2"/>
    <w:lvl w:ilvl="0" w:tplc="3B28E9C4">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92120D"/>
    <w:multiLevelType w:val="hybridMultilevel"/>
    <w:tmpl w:val="6930D8F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06F04"/>
    <w:multiLevelType w:val="hybridMultilevel"/>
    <w:tmpl w:val="FAD8E66A"/>
    <w:lvl w:ilvl="0" w:tplc="96C2380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8018E"/>
    <w:multiLevelType w:val="hybridMultilevel"/>
    <w:tmpl w:val="FA72AA40"/>
    <w:lvl w:ilvl="0" w:tplc="176AB7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284ED7"/>
    <w:multiLevelType w:val="hybridMultilevel"/>
    <w:tmpl w:val="EA8696D2"/>
    <w:lvl w:ilvl="0" w:tplc="5C1633BE">
      <w:start w:val="1"/>
      <w:numFmt w:val="bullet"/>
      <w:pStyle w:val="BT-EMEASMCA"/>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5133628">
    <w:abstractNumId w:val="2"/>
  </w:num>
  <w:num w:numId="2" w16cid:durableId="41170979">
    <w:abstractNumId w:val="4"/>
  </w:num>
  <w:num w:numId="3" w16cid:durableId="818956373">
    <w:abstractNumId w:val="3"/>
  </w:num>
  <w:num w:numId="4" w16cid:durableId="116225282">
    <w:abstractNumId w:val="1"/>
  </w:num>
  <w:num w:numId="5" w16cid:durableId="1108237775">
    <w:abstractNumId w:val="5"/>
  </w:num>
  <w:num w:numId="6" w16cid:durableId="1576864818">
    <w:abstractNumId w:val="0"/>
  </w:num>
  <w:num w:numId="7" w16cid:durableId="552885820">
    <w:abstractNumId w:val="6"/>
  </w:num>
  <w:num w:numId="8" w16cid:durableId="1775124195">
    <w:abstractNumId w:val="6"/>
  </w:num>
  <w:num w:numId="9" w16cid:durableId="1601645900">
    <w:abstractNumId w:val="6"/>
  </w:num>
  <w:num w:numId="10" w16cid:durableId="62146201">
    <w:abstractNumId w:val="6"/>
  </w:num>
  <w:num w:numId="11" w16cid:durableId="906307256">
    <w:abstractNumId w:val="6"/>
  </w:num>
  <w:num w:numId="12" w16cid:durableId="613902964">
    <w:abstractNumId w:val="6"/>
  </w:num>
  <w:num w:numId="13" w16cid:durableId="152187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de-DE" w:vendorID="64" w:dllVersion="0" w:nlCheck="1" w:checkStyle="0"/>
  <w:activeWritingStyle w:appName="MSWord" w:lang="en-GB" w:vendorID="64" w:dllVersion="0" w:nlCheck="1" w:checkStyle="0"/>
  <w:activeWritingStyle w:appName="MSWord" w:lang="fi-FI" w:vendorID="64" w:dllVersion="0"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20"/>
    <w:rsid w:val="00040F7A"/>
    <w:rsid w:val="00072340"/>
    <w:rsid w:val="000C0D7B"/>
    <w:rsid w:val="000D479C"/>
    <w:rsid w:val="000E69B0"/>
    <w:rsid w:val="000F037C"/>
    <w:rsid w:val="000F33BA"/>
    <w:rsid w:val="0011026A"/>
    <w:rsid w:val="0011076D"/>
    <w:rsid w:val="00113DBF"/>
    <w:rsid w:val="00113E35"/>
    <w:rsid w:val="00187CC4"/>
    <w:rsid w:val="00195283"/>
    <w:rsid w:val="001C23A8"/>
    <w:rsid w:val="001D32D0"/>
    <w:rsid w:val="001E18C1"/>
    <w:rsid w:val="001E3004"/>
    <w:rsid w:val="00202E9D"/>
    <w:rsid w:val="00210F5B"/>
    <w:rsid w:val="002241D8"/>
    <w:rsid w:val="00224ABA"/>
    <w:rsid w:val="0022588B"/>
    <w:rsid w:val="00233BBC"/>
    <w:rsid w:val="00242CBD"/>
    <w:rsid w:val="00292D0A"/>
    <w:rsid w:val="002C1721"/>
    <w:rsid w:val="002D6189"/>
    <w:rsid w:val="002E73F2"/>
    <w:rsid w:val="00313C65"/>
    <w:rsid w:val="00373F33"/>
    <w:rsid w:val="0038075A"/>
    <w:rsid w:val="003D5A43"/>
    <w:rsid w:val="00434055"/>
    <w:rsid w:val="00445FB3"/>
    <w:rsid w:val="00483979"/>
    <w:rsid w:val="00483D0F"/>
    <w:rsid w:val="00497D2C"/>
    <w:rsid w:val="004A50C0"/>
    <w:rsid w:val="004D6E0A"/>
    <w:rsid w:val="00526EDC"/>
    <w:rsid w:val="00551854"/>
    <w:rsid w:val="00553417"/>
    <w:rsid w:val="0055529E"/>
    <w:rsid w:val="005675FF"/>
    <w:rsid w:val="0058076D"/>
    <w:rsid w:val="00580D54"/>
    <w:rsid w:val="005941B2"/>
    <w:rsid w:val="005E2FA3"/>
    <w:rsid w:val="00605EDD"/>
    <w:rsid w:val="00623A18"/>
    <w:rsid w:val="006276CA"/>
    <w:rsid w:val="00632AE2"/>
    <w:rsid w:val="00643E7A"/>
    <w:rsid w:val="0065743B"/>
    <w:rsid w:val="0066467E"/>
    <w:rsid w:val="00682DE0"/>
    <w:rsid w:val="0071072F"/>
    <w:rsid w:val="0071651A"/>
    <w:rsid w:val="00716E5B"/>
    <w:rsid w:val="007436B3"/>
    <w:rsid w:val="007442BE"/>
    <w:rsid w:val="00752E6D"/>
    <w:rsid w:val="007B13C5"/>
    <w:rsid w:val="007F75DC"/>
    <w:rsid w:val="00823C8A"/>
    <w:rsid w:val="00852765"/>
    <w:rsid w:val="00890FB5"/>
    <w:rsid w:val="008B30BE"/>
    <w:rsid w:val="008C35D6"/>
    <w:rsid w:val="008C5A7E"/>
    <w:rsid w:val="008D36E9"/>
    <w:rsid w:val="008D50DE"/>
    <w:rsid w:val="008E2E79"/>
    <w:rsid w:val="008E60DD"/>
    <w:rsid w:val="0091635B"/>
    <w:rsid w:val="00920FED"/>
    <w:rsid w:val="00922919"/>
    <w:rsid w:val="00991DA0"/>
    <w:rsid w:val="009A6ADF"/>
    <w:rsid w:val="009D3B4C"/>
    <w:rsid w:val="00A041ED"/>
    <w:rsid w:val="00A122FA"/>
    <w:rsid w:val="00A376D7"/>
    <w:rsid w:val="00A40672"/>
    <w:rsid w:val="00A42632"/>
    <w:rsid w:val="00A63F4C"/>
    <w:rsid w:val="00A8782E"/>
    <w:rsid w:val="00AD132B"/>
    <w:rsid w:val="00AE30BC"/>
    <w:rsid w:val="00AE70D1"/>
    <w:rsid w:val="00B333C6"/>
    <w:rsid w:val="00B33CC4"/>
    <w:rsid w:val="00B53099"/>
    <w:rsid w:val="00B54E9A"/>
    <w:rsid w:val="00B76346"/>
    <w:rsid w:val="00BA3544"/>
    <w:rsid w:val="00BB54FE"/>
    <w:rsid w:val="00BD18AE"/>
    <w:rsid w:val="00BD55D7"/>
    <w:rsid w:val="00BE020B"/>
    <w:rsid w:val="00BE3DAC"/>
    <w:rsid w:val="00C73A96"/>
    <w:rsid w:val="00C77354"/>
    <w:rsid w:val="00CC4020"/>
    <w:rsid w:val="00CF34C1"/>
    <w:rsid w:val="00D17F9E"/>
    <w:rsid w:val="00D236CF"/>
    <w:rsid w:val="00D265B8"/>
    <w:rsid w:val="00D44453"/>
    <w:rsid w:val="00D55C33"/>
    <w:rsid w:val="00D62752"/>
    <w:rsid w:val="00D914FC"/>
    <w:rsid w:val="00DA45EC"/>
    <w:rsid w:val="00DA614D"/>
    <w:rsid w:val="00DB4505"/>
    <w:rsid w:val="00DE50D4"/>
    <w:rsid w:val="00DF01B0"/>
    <w:rsid w:val="00E06357"/>
    <w:rsid w:val="00E34BE7"/>
    <w:rsid w:val="00E718F0"/>
    <w:rsid w:val="00E752A8"/>
    <w:rsid w:val="00E81AAF"/>
    <w:rsid w:val="00EA010E"/>
    <w:rsid w:val="00EF259A"/>
    <w:rsid w:val="00EF5845"/>
    <w:rsid w:val="00F10AEE"/>
    <w:rsid w:val="00F4070C"/>
    <w:rsid w:val="00F44E38"/>
    <w:rsid w:val="00F65780"/>
    <w:rsid w:val="00F802A5"/>
    <w:rsid w:val="00F86C6B"/>
    <w:rsid w:val="00FA01E9"/>
    <w:rsid w:val="00FB6398"/>
    <w:rsid w:val="00FC7271"/>
    <w:rsid w:val="00FE78A3"/>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6A1D"/>
  <w15:docId w15:val="{31499810-CDD3-4546-95E8-DDC3E904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020"/>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CC402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CC4020"/>
    <w:pPr>
      <w:keepNext/>
      <w:outlineLvl w:val="1"/>
    </w:pPr>
    <w:rPr>
      <w:b/>
      <w:sz w:val="20"/>
      <w:szCs w:val="20"/>
      <w:lang w:eastAsia="lt-LT"/>
    </w:rPr>
  </w:style>
  <w:style w:type="paragraph" w:styleId="Antrat3">
    <w:name w:val="heading 3"/>
    <w:basedOn w:val="prastasis"/>
    <w:next w:val="prastasis"/>
    <w:link w:val="Antrat3Diagrama"/>
    <w:autoRedefine/>
    <w:qFormat/>
    <w:rsid w:val="00CC4020"/>
    <w:pPr>
      <w:keepNext/>
      <w:outlineLvl w:val="2"/>
    </w:pPr>
    <w:rPr>
      <w:b/>
      <w:sz w:val="20"/>
      <w:szCs w:val="20"/>
      <w:lang w:eastAsia="lt-LT"/>
    </w:rPr>
  </w:style>
  <w:style w:type="paragraph" w:styleId="Antrat4">
    <w:name w:val="heading 4"/>
    <w:basedOn w:val="prastasis"/>
    <w:next w:val="prastasis"/>
    <w:link w:val="Antrat4Diagrama"/>
    <w:uiPriority w:val="9"/>
    <w:semiHidden/>
    <w:unhideWhenUsed/>
    <w:qFormat/>
    <w:rsid w:val="00623A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4020"/>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CC4020"/>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CC4020"/>
    <w:rPr>
      <w:rFonts w:ascii="Times New Roman" w:eastAsia="Times New Roman" w:hAnsi="Times New Roman" w:cs="Times New Roman"/>
      <w:b/>
      <w:sz w:val="20"/>
      <w:szCs w:val="20"/>
      <w:lang w:val="lt-LT" w:eastAsia="lt-LT"/>
    </w:rPr>
  </w:style>
  <w:style w:type="paragraph" w:styleId="Pagrindinistekstas">
    <w:name w:val="Body Text"/>
    <w:basedOn w:val="prastasis"/>
    <w:link w:val="PagrindinistekstasDiagrama"/>
    <w:rsid w:val="00CC4020"/>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CC4020"/>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CC4020"/>
    <w:pPr>
      <w:keepNext w:val="0"/>
      <w:tabs>
        <w:tab w:val="left" w:pos="567"/>
      </w:tabs>
      <w:spacing w:before="0" w:after="0"/>
      <w:ind w:left="567" w:hanging="567"/>
      <w:jc w:val="center"/>
    </w:pPr>
    <w:rPr>
      <w:rFonts w:ascii="Times New Roman" w:hAnsi="Times New Roman" w:cs="Times New Roman"/>
      <w:bCs w:val="0"/>
      <w:kern w:val="0"/>
      <w:sz w:val="22"/>
      <w:szCs w:val="22"/>
      <w:lang w:eastAsia="lt-LT"/>
    </w:rPr>
  </w:style>
  <w:style w:type="paragraph" w:customStyle="1" w:styleId="BTEMEASMCA">
    <w:name w:val="BT EMEA_SMCA"/>
    <w:basedOn w:val="prastasis"/>
    <w:link w:val="BTEMEASMCAChar"/>
    <w:autoRedefine/>
    <w:rsid w:val="002D6189"/>
    <w:pPr>
      <w:tabs>
        <w:tab w:val="left" w:pos="540"/>
        <w:tab w:val="left" w:pos="4320"/>
      </w:tabs>
    </w:pPr>
    <w:rPr>
      <w:sz w:val="22"/>
      <w:szCs w:val="22"/>
    </w:rPr>
  </w:style>
  <w:style w:type="paragraph" w:customStyle="1" w:styleId="PI-1EMEASMCA">
    <w:name w:val="PI-1 EMEA_SMCA"/>
    <w:basedOn w:val="Antrat2"/>
    <w:autoRedefine/>
    <w:rsid w:val="00CC4020"/>
    <w:pPr>
      <w:tabs>
        <w:tab w:val="left" w:pos="567"/>
      </w:tabs>
      <w:ind w:left="567" w:hanging="567"/>
    </w:pPr>
    <w:rPr>
      <w:lang w:eastAsia="en-US"/>
    </w:rPr>
  </w:style>
  <w:style w:type="paragraph" w:customStyle="1" w:styleId="PI-2EMEASMCA">
    <w:name w:val="PI-2 EMEA_SMCA"/>
    <w:basedOn w:val="Antrat3"/>
    <w:autoRedefine/>
    <w:rsid w:val="00CC4020"/>
    <w:pPr>
      <w:keepLines/>
      <w:tabs>
        <w:tab w:val="left" w:pos="567"/>
      </w:tabs>
      <w:ind w:left="567" w:hanging="567"/>
    </w:pPr>
    <w:rPr>
      <w:kern w:val="28"/>
      <w:lang w:eastAsia="en-US"/>
    </w:rPr>
  </w:style>
  <w:style w:type="paragraph" w:customStyle="1" w:styleId="BT-EMEASMCA">
    <w:name w:val="BT- EMEA_SMCA"/>
    <w:basedOn w:val="BTEMEASMCA"/>
    <w:autoRedefine/>
    <w:rsid w:val="00BD18AE"/>
    <w:pPr>
      <w:numPr>
        <w:numId w:val="7"/>
      </w:numPr>
      <w:tabs>
        <w:tab w:val="clear" w:pos="540"/>
        <w:tab w:val="left" w:pos="0"/>
      </w:tabs>
    </w:pPr>
  </w:style>
  <w:style w:type="character" w:styleId="Hipersaitas">
    <w:name w:val="Hyperlink"/>
    <w:rsid w:val="00CC4020"/>
    <w:rPr>
      <w:color w:val="0000FF"/>
      <w:u w:val="single"/>
    </w:rPr>
  </w:style>
  <w:style w:type="paragraph" w:customStyle="1" w:styleId="BTAnIIEMEASMCA">
    <w:name w:val="BT(AnII) EMEA_SMCA"/>
    <w:basedOn w:val="prastasis"/>
    <w:autoRedefine/>
    <w:rsid w:val="00CC4020"/>
    <w:pPr>
      <w:tabs>
        <w:tab w:val="left" w:pos="1701"/>
      </w:tabs>
      <w:ind w:left="1701" w:hanging="567"/>
    </w:pPr>
    <w:rPr>
      <w:b/>
      <w:bCs/>
      <w:sz w:val="22"/>
      <w:szCs w:val="22"/>
    </w:rPr>
  </w:style>
  <w:style w:type="paragraph" w:customStyle="1" w:styleId="PI-1labEMEASMCA">
    <w:name w:val="PI-1_lab EMEA_SMCA"/>
    <w:basedOn w:val="prastasis"/>
    <w:autoRedefine/>
    <w:rsid w:val="00CC402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bEMEASMCA">
    <w:name w:val="BT(b) EMEA_SMCA"/>
    <w:basedOn w:val="BTEMEASMCA"/>
    <w:autoRedefine/>
    <w:rsid w:val="0011026A"/>
    <w:rPr>
      <w:b/>
      <w:bCs/>
    </w:rPr>
  </w:style>
  <w:style w:type="paragraph" w:customStyle="1" w:styleId="PI-3EMEASMCA">
    <w:name w:val="PI-3 EMEA_SMCA"/>
    <w:basedOn w:val="prastasis"/>
    <w:autoRedefine/>
    <w:rsid w:val="001D32D0"/>
    <w:pPr>
      <w:spacing w:line="220" w:lineRule="exact"/>
    </w:pPr>
    <w:rPr>
      <w:b/>
      <w:sz w:val="22"/>
      <w:szCs w:val="22"/>
    </w:rPr>
  </w:style>
  <w:style w:type="paragraph" w:styleId="Porat">
    <w:name w:val="footer"/>
    <w:basedOn w:val="prastasis"/>
    <w:link w:val="PoratDiagrama"/>
    <w:rsid w:val="00CC4020"/>
    <w:pPr>
      <w:tabs>
        <w:tab w:val="center" w:pos="4153"/>
        <w:tab w:val="right" w:pos="8306"/>
      </w:tabs>
    </w:pPr>
    <w:rPr>
      <w:sz w:val="20"/>
      <w:szCs w:val="20"/>
      <w:lang w:eastAsia="lt-LT"/>
    </w:rPr>
  </w:style>
  <w:style w:type="character" w:customStyle="1" w:styleId="PoratDiagrama">
    <w:name w:val="Poraštė Diagrama"/>
    <w:basedOn w:val="Numatytasispastraiposriftas"/>
    <w:link w:val="Porat"/>
    <w:rsid w:val="00CC4020"/>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CC4020"/>
  </w:style>
  <w:style w:type="paragraph" w:customStyle="1" w:styleId="Sraopastraipa1">
    <w:name w:val="Sąrašo pastraipa1"/>
    <w:basedOn w:val="prastasis"/>
    <w:rsid w:val="00CC4020"/>
    <w:pPr>
      <w:ind w:left="720"/>
      <w:contextualSpacing/>
    </w:pPr>
  </w:style>
  <w:style w:type="character" w:customStyle="1" w:styleId="BTEMEASMCAChar">
    <w:name w:val="BT EMEA_SMCA Char"/>
    <w:link w:val="BTEMEASMCA"/>
    <w:locked/>
    <w:rsid w:val="002D6189"/>
    <w:rPr>
      <w:rFonts w:ascii="Times New Roman" w:eastAsia="Times New Roman" w:hAnsi="Times New Roman" w:cs="Times New Roman"/>
      <w:lang w:val="lt-LT"/>
    </w:rPr>
  </w:style>
  <w:style w:type="paragraph" w:styleId="Antrats">
    <w:name w:val="header"/>
    <w:basedOn w:val="prastasis"/>
    <w:link w:val="AntratsDiagrama"/>
    <w:rsid w:val="00CC4020"/>
    <w:pPr>
      <w:tabs>
        <w:tab w:val="center" w:pos="4153"/>
        <w:tab w:val="right" w:pos="8306"/>
      </w:tabs>
      <w:overflowPunct w:val="0"/>
      <w:autoSpaceDE w:val="0"/>
      <w:autoSpaceDN w:val="0"/>
      <w:adjustRightInd w:val="0"/>
    </w:pPr>
    <w:rPr>
      <w:szCs w:val="20"/>
      <w:lang w:eastAsia="lt-LT"/>
    </w:rPr>
  </w:style>
  <w:style w:type="character" w:customStyle="1" w:styleId="AntratsDiagrama">
    <w:name w:val="Antraštės Diagrama"/>
    <w:basedOn w:val="Numatytasispastraiposriftas"/>
    <w:link w:val="Antrats"/>
    <w:rsid w:val="00CC4020"/>
    <w:rPr>
      <w:rFonts w:ascii="Times New Roman" w:eastAsia="Times New Roman" w:hAnsi="Times New Roman" w:cs="Times New Roman"/>
      <w:sz w:val="24"/>
      <w:szCs w:val="20"/>
      <w:lang w:val="en-GB" w:eastAsia="lt-LT"/>
    </w:rPr>
  </w:style>
  <w:style w:type="paragraph" w:styleId="Pagrindinistekstas2">
    <w:name w:val="Body Text 2"/>
    <w:basedOn w:val="prastasis"/>
    <w:link w:val="Pagrindinistekstas2Diagrama"/>
    <w:rsid w:val="00CC4020"/>
    <w:pPr>
      <w:widowControl w:val="0"/>
      <w:ind w:right="-57"/>
    </w:pPr>
    <w:rPr>
      <w:sz w:val="22"/>
    </w:rPr>
  </w:style>
  <w:style w:type="character" w:customStyle="1" w:styleId="Pagrindinistekstas2Diagrama">
    <w:name w:val="Pagrindinis tekstas 2 Diagrama"/>
    <w:basedOn w:val="Numatytasispastraiposriftas"/>
    <w:link w:val="Pagrindinistekstas2"/>
    <w:rsid w:val="00CC4020"/>
    <w:rPr>
      <w:rFonts w:ascii="Times New Roman" w:eastAsia="Times New Roman" w:hAnsi="Times New Roman" w:cs="Times New Roman"/>
      <w:szCs w:val="24"/>
      <w:lang w:val="lt-LT"/>
    </w:rPr>
  </w:style>
  <w:style w:type="character" w:styleId="Komentaronuoroda">
    <w:name w:val="annotation reference"/>
    <w:uiPriority w:val="99"/>
    <w:rsid w:val="00CC4020"/>
    <w:rPr>
      <w:sz w:val="16"/>
      <w:szCs w:val="16"/>
    </w:rPr>
  </w:style>
  <w:style w:type="paragraph" w:styleId="Komentarotekstas">
    <w:name w:val="annotation text"/>
    <w:basedOn w:val="prastasis"/>
    <w:link w:val="KomentarotekstasDiagrama"/>
    <w:uiPriority w:val="99"/>
    <w:rsid w:val="00CC4020"/>
    <w:rPr>
      <w:sz w:val="20"/>
      <w:szCs w:val="20"/>
    </w:rPr>
  </w:style>
  <w:style w:type="character" w:customStyle="1" w:styleId="KomentarotekstasDiagrama">
    <w:name w:val="Komentaro tekstas Diagrama"/>
    <w:basedOn w:val="Numatytasispastraiposriftas"/>
    <w:link w:val="Komentarotekstas"/>
    <w:uiPriority w:val="99"/>
    <w:rsid w:val="00CC402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CC4020"/>
    <w:rPr>
      <w:b/>
      <w:bCs/>
    </w:rPr>
  </w:style>
  <w:style w:type="character" w:customStyle="1" w:styleId="KomentarotemaDiagrama">
    <w:name w:val="Komentaro tema Diagrama"/>
    <w:basedOn w:val="KomentarotekstasDiagrama"/>
    <w:link w:val="Komentarotema"/>
    <w:rsid w:val="00CC402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rsid w:val="00CC4020"/>
    <w:rPr>
      <w:rFonts w:ascii="Tahoma" w:hAnsi="Tahoma" w:cs="Tahoma"/>
      <w:sz w:val="16"/>
      <w:szCs w:val="16"/>
    </w:rPr>
  </w:style>
  <w:style w:type="character" w:customStyle="1" w:styleId="DebesliotekstasDiagrama">
    <w:name w:val="Debesėlio tekstas Diagrama"/>
    <w:basedOn w:val="Numatytasispastraiposriftas"/>
    <w:link w:val="Debesliotekstas"/>
    <w:rsid w:val="00CC4020"/>
    <w:rPr>
      <w:rFonts w:ascii="Tahoma" w:eastAsia="Times New Roman" w:hAnsi="Tahoma" w:cs="Tahoma"/>
      <w:sz w:val="16"/>
      <w:szCs w:val="16"/>
      <w:lang w:val="en-GB"/>
    </w:rPr>
  </w:style>
  <w:style w:type="paragraph" w:styleId="Pataisymai">
    <w:name w:val="Revision"/>
    <w:hidden/>
    <w:uiPriority w:val="99"/>
    <w:semiHidden/>
    <w:rsid w:val="00CC4020"/>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823C8A"/>
    <w:pPr>
      <w:autoSpaceDE w:val="0"/>
      <w:autoSpaceDN w:val="0"/>
      <w:adjustRightInd w:val="0"/>
      <w:spacing w:after="0" w:line="240" w:lineRule="auto"/>
    </w:pPr>
    <w:rPr>
      <w:rFonts w:ascii="Arial" w:hAnsi="Arial" w:cs="Arial"/>
      <w:color w:val="000000"/>
      <w:sz w:val="24"/>
      <w:szCs w:val="24"/>
    </w:rPr>
  </w:style>
  <w:style w:type="paragraph" w:styleId="Sraopastraipa">
    <w:name w:val="List Paragraph"/>
    <w:basedOn w:val="prastasis"/>
    <w:uiPriority w:val="34"/>
    <w:qFormat/>
    <w:rsid w:val="00922919"/>
    <w:pPr>
      <w:ind w:left="720"/>
      <w:contextualSpacing/>
    </w:pPr>
  </w:style>
  <w:style w:type="character" w:customStyle="1" w:styleId="Antrat4Diagrama">
    <w:name w:val="Antraštė 4 Diagrama"/>
    <w:basedOn w:val="Numatytasispastraiposriftas"/>
    <w:link w:val="Antrat4"/>
    <w:uiPriority w:val="9"/>
    <w:semiHidden/>
    <w:rsid w:val="00623A18"/>
    <w:rPr>
      <w:rFonts w:asciiTheme="majorHAnsi" w:eastAsiaTheme="majorEastAsia" w:hAnsiTheme="majorHAnsi" w:cstheme="majorBidi"/>
      <w:i/>
      <w:iCs/>
      <w:color w:val="365F91" w:themeColor="accent1" w:themeShade="BF"/>
      <w:sz w:val="24"/>
      <w:szCs w:val="24"/>
      <w:lang w:val="en-GB"/>
    </w:rPr>
  </w:style>
  <w:style w:type="paragraph" w:styleId="Paprastasistekstas">
    <w:name w:val="Plain Text"/>
    <w:basedOn w:val="prastasis"/>
    <w:link w:val="PaprastasistekstasDiagrama"/>
    <w:uiPriority w:val="99"/>
    <w:rsid w:val="008C5A7E"/>
    <w:rPr>
      <w:rFonts w:ascii="Courier New" w:hAnsi="Courier New"/>
      <w:sz w:val="20"/>
      <w:szCs w:val="20"/>
      <w:lang w:val="en-GB" w:eastAsia="sl-SI"/>
    </w:rPr>
  </w:style>
  <w:style w:type="character" w:customStyle="1" w:styleId="PaprastasistekstasDiagrama">
    <w:name w:val="Paprastasis tekstas Diagrama"/>
    <w:basedOn w:val="Numatytasispastraiposriftas"/>
    <w:link w:val="Paprastasistekstas"/>
    <w:uiPriority w:val="99"/>
    <w:rsid w:val="008C5A7E"/>
    <w:rPr>
      <w:rFonts w:ascii="Courier New" w:eastAsia="Times New Roman" w:hAnsi="Courier New" w:cs="Times New Roman"/>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1CA0C-2BE3-4E60-A596-42025A0D4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85880-87CF-4069-93D7-A652EBB503E0}">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7DEADA3C-56B0-488A-9A41-271D7C2AB007}">
  <ds:schemaRefs>
    <ds:schemaRef ds:uri="http://schemas.openxmlformats.org/officeDocument/2006/bibliography"/>
  </ds:schemaRefs>
</ds:datastoreItem>
</file>

<file path=customXml/itemProps4.xml><?xml version="1.0" encoding="utf-8"?>
<ds:datastoreItem xmlns:ds="http://schemas.openxmlformats.org/officeDocument/2006/customXml" ds:itemID="{2AFD652B-A463-4BB9-8CFE-D5A4BC828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19775</Words>
  <Characters>11272</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Donata Zalensienė</cp:lastModifiedBy>
  <cp:revision>41</cp:revision>
  <dcterms:created xsi:type="dcterms:W3CDTF">2025-10-10T06:42:00Z</dcterms:created>
  <dcterms:modified xsi:type="dcterms:W3CDTF">2026-02-26T16:10:00Z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