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2CDFB013"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1C729BA0"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73C910FA"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039D4E72"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44D71633"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0A7B7181"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3CBE2693"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65DA9E88"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0F00AC0A"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27D4ACF0"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24FB3A99"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5503B707"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0A917145"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08B322DC"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5B4D0DA3"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36111D80"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49A597EF"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70C27CE5"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703E4B8F"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20E59C38"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23A6E025"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53F1B013" w14:textId="77777777" w:rsidR="006F5D75" w:rsidRPr="00883588" w:rsidRDefault="006F5D75"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883588">
        <w:rPr>
          <w:rFonts w:ascii="Times New Roman" w:eastAsia="Times New Roman" w:hAnsi="Times New Roman" w:cs="Times New Roman"/>
          <w:b/>
          <w:caps/>
          <w:lang w:val="lt-LT"/>
        </w:rPr>
        <w:t>PRIEDAS</w:t>
      </w:r>
      <w:bookmarkEnd w:id="0"/>
      <w:bookmarkEnd w:id="1"/>
    </w:p>
    <w:p w14:paraId="79FCB16D" w14:textId="77777777" w:rsidR="006F5D75" w:rsidRPr="00883588" w:rsidRDefault="006F5D75" w:rsidP="00883588">
      <w:pPr>
        <w:numPr>
          <w:ilvl w:val="1"/>
          <w:numId w:val="0"/>
        </w:numPr>
        <w:spacing w:after="0" w:line="240" w:lineRule="auto"/>
        <w:rPr>
          <w:rFonts w:ascii="Times New Roman" w:eastAsia="Times New Roman" w:hAnsi="Times New Roman" w:cs="Times New Roman"/>
          <w:lang w:val="lt-LT"/>
        </w:rPr>
      </w:pPr>
    </w:p>
    <w:p w14:paraId="6E2F8B58" w14:textId="77777777" w:rsidR="006F5D75" w:rsidRPr="00883588" w:rsidRDefault="006F5D75"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883588">
        <w:rPr>
          <w:rFonts w:ascii="Times New Roman" w:eastAsia="Times New Roman" w:hAnsi="Times New Roman" w:cs="Times New Roman"/>
          <w:b/>
          <w:caps/>
          <w:lang w:val="lt-LT"/>
        </w:rPr>
        <w:t>ŽENKLINIMAS IR PAKUOTĖS LAPELIS</w:t>
      </w:r>
      <w:bookmarkEnd w:id="2"/>
      <w:bookmarkEnd w:id="3"/>
    </w:p>
    <w:p w14:paraId="3101ACC6" w14:textId="77777777" w:rsidR="006F5D75" w:rsidRPr="00883588" w:rsidRDefault="006F5D75"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br w:type="page"/>
      </w:r>
    </w:p>
    <w:p w14:paraId="284E00DF"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883588" w:rsidRDefault="003D07DA" w:rsidP="00883588">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883588" w:rsidRDefault="006F5D75" w:rsidP="00883588">
      <w:pPr>
        <w:spacing w:after="0" w:line="240" w:lineRule="auto"/>
        <w:jc w:val="center"/>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A. ŽENKLINIMAS</w:t>
      </w:r>
    </w:p>
    <w:p w14:paraId="6AC90E7D" w14:textId="77777777" w:rsidR="006F5D75" w:rsidRPr="00883588" w:rsidRDefault="006F5D75" w:rsidP="00883588">
      <w:pPr>
        <w:shd w:val="clear" w:color="auto" w:fill="FFFFFF"/>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br w:type="page"/>
      </w:r>
    </w:p>
    <w:p w14:paraId="3E3DB4FE" w14:textId="6A2ED60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lastRenderedPageBreak/>
        <w:t>INFORMACIJA ANT IŠORINĖS PAKUOTĖS</w:t>
      </w:r>
    </w:p>
    <w:p w14:paraId="6055372F"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883588" w:rsidRDefault="00AE7B39" w:rsidP="008835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883588">
        <w:rPr>
          <w:rFonts w:ascii="Times New Roman" w:eastAsia="Times New Roman" w:hAnsi="Times New Roman" w:cs="Times New Roman"/>
          <w:b/>
          <w:bCs/>
          <w:caps/>
          <w:lang w:val="lt-LT"/>
        </w:rPr>
        <w:t>Kartono dėžutė</w:t>
      </w:r>
    </w:p>
    <w:p w14:paraId="7BF2B819"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298D8C1F"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3645509D"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1.</w:t>
      </w:r>
      <w:r w:rsidRPr="00883588">
        <w:rPr>
          <w:rFonts w:ascii="Times New Roman" w:eastAsia="Times New Roman" w:hAnsi="Times New Roman" w:cs="Times New Roman"/>
          <w:b/>
          <w:lang w:val="lt-LT" w:eastAsia="lt-LT"/>
        </w:rPr>
        <w:tab/>
        <w:t>VAISTINIO PREPARATO PAVADINIMAS</w:t>
      </w:r>
    </w:p>
    <w:p w14:paraId="1C32583A"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296E848A" w14:textId="7BD01B0D" w:rsidR="00EA7BF8" w:rsidRPr="00883588" w:rsidRDefault="00BF3527" w:rsidP="00883588">
      <w:pPr>
        <w:spacing w:after="0" w:line="240" w:lineRule="auto"/>
        <w:rPr>
          <w:rFonts w:ascii="Times New Roman" w:eastAsia="Times New Roman" w:hAnsi="Times New Roman" w:cs="Times New Roman"/>
          <w:snapToGrid w:val="0"/>
          <w:lang w:val="lt-LT"/>
        </w:rPr>
      </w:pPr>
      <w:r w:rsidRPr="00883588">
        <w:rPr>
          <w:rFonts w:ascii="Times New Roman" w:eastAsia="Times New Roman" w:hAnsi="Times New Roman" w:cs="Times New Roman"/>
          <w:snapToGrid w:val="0"/>
          <w:lang w:val="lt-LT"/>
        </w:rPr>
        <w:t>OsvaRen 435</w:t>
      </w:r>
      <w:r w:rsidR="00E77AE8" w:rsidRPr="00883588">
        <w:rPr>
          <w:rFonts w:ascii="Times New Roman" w:eastAsia="Times New Roman" w:hAnsi="Times New Roman" w:cs="Times New Roman"/>
          <w:snapToGrid w:val="0"/>
          <w:lang w:val="lt-LT"/>
        </w:rPr>
        <w:t> </w:t>
      </w:r>
      <w:r w:rsidRPr="00883588">
        <w:rPr>
          <w:rFonts w:ascii="Times New Roman" w:eastAsia="Times New Roman" w:hAnsi="Times New Roman" w:cs="Times New Roman"/>
          <w:snapToGrid w:val="0"/>
          <w:lang w:val="lt-LT"/>
        </w:rPr>
        <w:t>mg / 235</w:t>
      </w:r>
      <w:r w:rsidR="00E77AE8" w:rsidRPr="00883588">
        <w:rPr>
          <w:rFonts w:ascii="Times New Roman" w:eastAsia="Times New Roman" w:hAnsi="Times New Roman" w:cs="Times New Roman"/>
          <w:snapToGrid w:val="0"/>
          <w:lang w:val="lt-LT"/>
        </w:rPr>
        <w:t> </w:t>
      </w:r>
      <w:r w:rsidRPr="00883588">
        <w:rPr>
          <w:rFonts w:ascii="Times New Roman" w:eastAsia="Times New Roman" w:hAnsi="Times New Roman" w:cs="Times New Roman"/>
          <w:snapToGrid w:val="0"/>
          <w:lang w:val="lt-LT"/>
        </w:rPr>
        <w:t>mg plėvele dengtos tabletės</w:t>
      </w:r>
    </w:p>
    <w:p w14:paraId="3C5310F9" w14:textId="449FBC56" w:rsidR="00C74ABF" w:rsidRPr="00883588" w:rsidRDefault="00BF3527" w:rsidP="00883588">
      <w:pPr>
        <w:spacing w:after="0" w:line="240" w:lineRule="auto"/>
        <w:rPr>
          <w:rFonts w:ascii="Times New Roman" w:eastAsia="Times New Roman" w:hAnsi="Times New Roman" w:cs="Times New Roman"/>
          <w:snapToGrid w:val="0"/>
          <w:lang w:val="lt-LT"/>
        </w:rPr>
      </w:pPr>
      <w:r w:rsidRPr="00883588">
        <w:rPr>
          <w:rFonts w:ascii="Times New Roman" w:eastAsia="Times New Roman" w:hAnsi="Times New Roman" w:cs="Times New Roman"/>
          <w:snapToGrid w:val="0"/>
          <w:lang w:val="lt-LT"/>
        </w:rPr>
        <w:t>kalcio acetatas / sunkusis magnio subkarbonatas</w:t>
      </w:r>
    </w:p>
    <w:p w14:paraId="3156863C" w14:textId="77777777" w:rsidR="00DE6133" w:rsidRPr="00883588" w:rsidRDefault="00DE6133" w:rsidP="00883588">
      <w:pPr>
        <w:spacing w:after="0" w:line="240" w:lineRule="auto"/>
        <w:rPr>
          <w:rFonts w:ascii="Times New Roman" w:eastAsia="Times New Roman" w:hAnsi="Times New Roman" w:cs="Times New Roman"/>
          <w:lang w:val="lt-LT" w:eastAsia="lt-LT"/>
        </w:rPr>
      </w:pPr>
    </w:p>
    <w:p w14:paraId="3390AC74" w14:textId="77777777" w:rsidR="00141446" w:rsidRPr="00883588" w:rsidRDefault="00141446" w:rsidP="00883588">
      <w:pPr>
        <w:spacing w:after="0" w:line="240" w:lineRule="auto"/>
        <w:rPr>
          <w:rFonts w:ascii="Times New Roman" w:eastAsia="Times New Roman" w:hAnsi="Times New Roman" w:cs="Times New Roman"/>
          <w:lang w:val="lt-LT" w:eastAsia="lt-LT"/>
        </w:rPr>
      </w:pPr>
    </w:p>
    <w:p w14:paraId="7837CD2C"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2.</w:t>
      </w:r>
      <w:r w:rsidRPr="00883588">
        <w:rPr>
          <w:rFonts w:ascii="Times New Roman" w:eastAsia="Times New Roman" w:hAnsi="Times New Roman" w:cs="Times New Roman"/>
          <w:b/>
          <w:lang w:val="lt-LT" w:eastAsia="lt-LT"/>
        </w:rPr>
        <w:tab/>
      </w:r>
      <w:r w:rsidR="006E20BA" w:rsidRPr="00883588">
        <w:rPr>
          <w:rFonts w:ascii="Times New Roman" w:hAnsi="Times New Roman" w:cs="Times New Roman"/>
          <w:b/>
          <w:bCs/>
          <w:lang w:val="lt-LT" w:eastAsia="zh-CN" w:bidi="lo-LA"/>
        </w:rPr>
        <w:t>VEIKLIOJI (-IOS) MEDŽIAGA (-OS) IR JOS (-Ų) KIEKIS (-IAI)</w:t>
      </w:r>
    </w:p>
    <w:p w14:paraId="0FC6F82A"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09CFF43F" w14:textId="77777777" w:rsidR="00BF3527" w:rsidRPr="00883588" w:rsidRDefault="00BF3527" w:rsidP="00883588">
      <w:pPr>
        <w:spacing w:after="0" w:line="240" w:lineRule="auto"/>
        <w:rPr>
          <w:rFonts w:ascii="Times New Roman" w:eastAsia="Times New Roman" w:hAnsi="Times New Roman" w:cs="Times New Roman"/>
          <w:snapToGrid w:val="0"/>
          <w:lang w:val="lt-LT"/>
        </w:rPr>
      </w:pPr>
      <w:r w:rsidRPr="00883588">
        <w:rPr>
          <w:rFonts w:ascii="Times New Roman" w:eastAsia="Times New Roman" w:hAnsi="Times New Roman" w:cs="Times New Roman"/>
          <w:snapToGrid w:val="0"/>
          <w:lang w:val="lt-LT"/>
        </w:rPr>
        <w:t>Kiekvienoje plėvele dengtoje tabletėje yra:</w:t>
      </w:r>
    </w:p>
    <w:p w14:paraId="1E8F23BA" w14:textId="60622FAD" w:rsidR="000420EF" w:rsidRPr="00883588" w:rsidRDefault="00BF3527" w:rsidP="00883588">
      <w:pPr>
        <w:spacing w:after="0" w:line="240" w:lineRule="auto"/>
        <w:rPr>
          <w:rFonts w:ascii="Times New Roman" w:eastAsia="Times New Roman" w:hAnsi="Times New Roman" w:cs="Times New Roman"/>
          <w:snapToGrid w:val="0"/>
          <w:lang w:val="lt-LT"/>
        </w:rPr>
      </w:pPr>
      <w:r w:rsidRPr="00883588">
        <w:rPr>
          <w:rFonts w:ascii="Times New Roman" w:eastAsia="Times New Roman" w:hAnsi="Times New Roman" w:cs="Times New Roman"/>
          <w:snapToGrid w:val="0"/>
          <w:lang w:val="lt-LT"/>
        </w:rPr>
        <w:t>435</w:t>
      </w:r>
      <w:r w:rsidR="00E77AE8" w:rsidRPr="00883588">
        <w:rPr>
          <w:rFonts w:ascii="Times New Roman" w:eastAsia="Times New Roman" w:hAnsi="Times New Roman" w:cs="Times New Roman"/>
          <w:snapToGrid w:val="0"/>
          <w:lang w:val="lt-LT"/>
        </w:rPr>
        <w:t> </w:t>
      </w:r>
      <w:r w:rsidRPr="00883588">
        <w:rPr>
          <w:rFonts w:ascii="Times New Roman" w:eastAsia="Times New Roman" w:hAnsi="Times New Roman" w:cs="Times New Roman"/>
          <w:snapToGrid w:val="0"/>
          <w:lang w:val="lt-LT"/>
        </w:rPr>
        <w:t>mg kalcio acetato, atitinkančio 110</w:t>
      </w:r>
      <w:r w:rsidR="00E77AE8" w:rsidRPr="00883588">
        <w:rPr>
          <w:rFonts w:ascii="Times New Roman" w:eastAsia="Times New Roman" w:hAnsi="Times New Roman" w:cs="Times New Roman"/>
          <w:snapToGrid w:val="0"/>
          <w:lang w:val="lt-LT"/>
        </w:rPr>
        <w:t> </w:t>
      </w:r>
      <w:r w:rsidRPr="00883588">
        <w:rPr>
          <w:rFonts w:ascii="Times New Roman" w:eastAsia="Times New Roman" w:hAnsi="Times New Roman" w:cs="Times New Roman"/>
          <w:snapToGrid w:val="0"/>
          <w:lang w:val="lt-LT"/>
        </w:rPr>
        <w:t>mg kalcio ir 235</w:t>
      </w:r>
      <w:r w:rsidR="00E77AE8" w:rsidRPr="00883588">
        <w:rPr>
          <w:rFonts w:ascii="Times New Roman" w:eastAsia="Times New Roman" w:hAnsi="Times New Roman" w:cs="Times New Roman"/>
          <w:snapToGrid w:val="0"/>
          <w:lang w:val="lt-LT"/>
        </w:rPr>
        <w:t> </w:t>
      </w:r>
      <w:r w:rsidRPr="00883588">
        <w:rPr>
          <w:rFonts w:ascii="Times New Roman" w:eastAsia="Times New Roman" w:hAnsi="Times New Roman" w:cs="Times New Roman"/>
          <w:snapToGrid w:val="0"/>
          <w:lang w:val="lt-LT"/>
        </w:rPr>
        <w:t>mg sunkiojo magnio subkarbonato, atitinkančio 60</w:t>
      </w:r>
      <w:r w:rsidR="00E77AE8" w:rsidRPr="00883588">
        <w:rPr>
          <w:rFonts w:ascii="Times New Roman" w:eastAsia="Times New Roman" w:hAnsi="Times New Roman" w:cs="Times New Roman"/>
          <w:snapToGrid w:val="0"/>
          <w:lang w:val="lt-LT"/>
        </w:rPr>
        <w:t> </w:t>
      </w:r>
      <w:r w:rsidRPr="00883588">
        <w:rPr>
          <w:rFonts w:ascii="Times New Roman" w:eastAsia="Times New Roman" w:hAnsi="Times New Roman" w:cs="Times New Roman"/>
          <w:snapToGrid w:val="0"/>
          <w:lang w:val="lt-LT"/>
        </w:rPr>
        <w:t>mg magnio.</w:t>
      </w:r>
    </w:p>
    <w:p w14:paraId="4F109CCC" w14:textId="77777777" w:rsidR="005A10B1" w:rsidRPr="00883588" w:rsidRDefault="005A10B1" w:rsidP="00883588">
      <w:pPr>
        <w:spacing w:after="0" w:line="240" w:lineRule="auto"/>
        <w:rPr>
          <w:rFonts w:ascii="Times New Roman" w:eastAsia="Times New Roman" w:hAnsi="Times New Roman" w:cs="Times New Roman"/>
          <w:lang w:val="lt-LT" w:eastAsia="lt-LT"/>
        </w:rPr>
      </w:pPr>
    </w:p>
    <w:p w14:paraId="5034B834" w14:textId="77777777" w:rsidR="00141446" w:rsidRPr="00883588" w:rsidRDefault="00141446" w:rsidP="00883588">
      <w:pPr>
        <w:spacing w:after="0" w:line="240" w:lineRule="auto"/>
        <w:rPr>
          <w:rFonts w:ascii="Times New Roman" w:eastAsia="Times New Roman" w:hAnsi="Times New Roman" w:cs="Times New Roman"/>
          <w:lang w:val="lt-LT" w:eastAsia="lt-LT"/>
        </w:rPr>
      </w:pPr>
    </w:p>
    <w:p w14:paraId="35C3D7B5"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3.</w:t>
      </w:r>
      <w:r w:rsidRPr="00883588">
        <w:rPr>
          <w:rFonts w:ascii="Times New Roman" w:eastAsia="Times New Roman" w:hAnsi="Times New Roman" w:cs="Times New Roman"/>
          <w:b/>
          <w:lang w:val="lt-LT" w:eastAsia="lt-LT"/>
        </w:rPr>
        <w:tab/>
        <w:t>PAGALBINIŲ MEDŽIAGŲ SĄRAŠAS</w:t>
      </w:r>
    </w:p>
    <w:p w14:paraId="67D05B4F" w14:textId="4B18EF04" w:rsidR="00741EE2" w:rsidRPr="00883588" w:rsidRDefault="00741EE2" w:rsidP="00883588">
      <w:pPr>
        <w:tabs>
          <w:tab w:val="left" w:pos="567"/>
        </w:tabs>
        <w:spacing w:after="0" w:line="240" w:lineRule="auto"/>
        <w:rPr>
          <w:rFonts w:ascii="Times New Roman" w:hAnsi="Times New Roman" w:cs="Times New Roman"/>
          <w:lang w:val="lt-LT"/>
        </w:rPr>
      </w:pPr>
    </w:p>
    <w:p w14:paraId="0FBA6C2B" w14:textId="4A07F4FA" w:rsidR="00BF3527" w:rsidRPr="00883588" w:rsidRDefault="00651B78" w:rsidP="00883588">
      <w:pPr>
        <w:tabs>
          <w:tab w:val="left" w:pos="567"/>
        </w:tabs>
        <w:spacing w:after="0" w:line="240" w:lineRule="auto"/>
        <w:rPr>
          <w:rFonts w:ascii="Times New Roman" w:hAnsi="Times New Roman" w:cs="Times New Roman"/>
          <w:lang w:val="lt-LT"/>
        </w:rPr>
      </w:pPr>
      <w:r w:rsidRPr="00651B78">
        <w:rPr>
          <w:rFonts w:ascii="Times New Roman" w:hAnsi="Times New Roman" w:cs="Times New Roman"/>
          <w:lang w:val="lt-LT"/>
        </w:rPr>
        <w:t>Sudėtyje yra natrio ir sacharozės.</w:t>
      </w:r>
    </w:p>
    <w:p w14:paraId="5102214B" w14:textId="77777777" w:rsidR="00BF3527" w:rsidRPr="00883588" w:rsidRDefault="00BF3527" w:rsidP="00883588">
      <w:pPr>
        <w:tabs>
          <w:tab w:val="left" w:pos="567"/>
        </w:tabs>
        <w:spacing w:after="0" w:line="240" w:lineRule="auto"/>
        <w:rPr>
          <w:rFonts w:ascii="Times New Roman" w:hAnsi="Times New Roman" w:cs="Times New Roman"/>
          <w:lang w:val="lt-LT"/>
        </w:rPr>
      </w:pPr>
    </w:p>
    <w:p w14:paraId="3F4BCB61" w14:textId="77777777" w:rsidR="00741EE2" w:rsidRPr="00883588" w:rsidRDefault="00741EE2" w:rsidP="00883588">
      <w:pPr>
        <w:tabs>
          <w:tab w:val="left" w:pos="567"/>
        </w:tabs>
        <w:spacing w:after="0" w:line="240" w:lineRule="auto"/>
        <w:rPr>
          <w:rFonts w:ascii="Times New Roman" w:hAnsi="Times New Roman" w:cs="Times New Roman"/>
          <w:lang w:val="lt-LT"/>
        </w:rPr>
      </w:pPr>
    </w:p>
    <w:p w14:paraId="68338A2E"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4.</w:t>
      </w:r>
      <w:r w:rsidRPr="00883588">
        <w:rPr>
          <w:rFonts w:ascii="Times New Roman" w:eastAsia="Times New Roman" w:hAnsi="Times New Roman" w:cs="Times New Roman"/>
          <w:b/>
          <w:lang w:val="lt-LT" w:eastAsia="lt-LT"/>
        </w:rPr>
        <w:tab/>
      </w:r>
      <w:r w:rsidRPr="00883588">
        <w:rPr>
          <w:rFonts w:ascii="Times New Roman" w:eastAsia="Times New Roman" w:hAnsi="Times New Roman" w:cs="Times New Roman"/>
          <w:b/>
          <w:bCs/>
          <w:lang w:val="lt-LT" w:eastAsia="lt-LT"/>
        </w:rPr>
        <w:t>FARMACINĖ FORMA IR KIEKIS PAKUOTĖJE</w:t>
      </w:r>
    </w:p>
    <w:p w14:paraId="1C48F010" w14:textId="77777777" w:rsidR="00895BBC" w:rsidRPr="00883588" w:rsidRDefault="00895BBC" w:rsidP="00883588">
      <w:pPr>
        <w:spacing w:after="0" w:line="240" w:lineRule="auto"/>
        <w:rPr>
          <w:rFonts w:ascii="Times New Roman" w:eastAsia="Times New Roman" w:hAnsi="Times New Roman" w:cs="Times New Roman"/>
          <w:lang w:val="lt-LT" w:eastAsia="lt-LT"/>
        </w:rPr>
      </w:pPr>
    </w:p>
    <w:p w14:paraId="42110BCA" w14:textId="61DCE578" w:rsidR="002753A6" w:rsidRPr="00883588" w:rsidRDefault="00BF3527" w:rsidP="00883588">
      <w:pPr>
        <w:spacing w:after="0" w:line="240" w:lineRule="auto"/>
        <w:rPr>
          <w:rFonts w:ascii="Times New Roman" w:eastAsia="Times New Roman" w:hAnsi="Times New Roman" w:cs="Times New Roman"/>
          <w:lang w:val="lt-LT"/>
        </w:rPr>
      </w:pPr>
      <w:r w:rsidRPr="00883588">
        <w:rPr>
          <w:rFonts w:ascii="Times New Roman" w:eastAsia="Times New Roman" w:hAnsi="Times New Roman" w:cs="Times New Roman"/>
          <w:lang w:val="lt-LT"/>
        </w:rPr>
        <w:t>180 plėvele dengtų tablečių</w:t>
      </w:r>
    </w:p>
    <w:p w14:paraId="779839AF" w14:textId="77777777" w:rsidR="00EA7BF8" w:rsidRPr="00883588" w:rsidRDefault="00EA7BF8" w:rsidP="00883588">
      <w:pPr>
        <w:spacing w:after="0" w:line="240" w:lineRule="auto"/>
        <w:rPr>
          <w:rFonts w:ascii="Times New Roman" w:eastAsia="Times New Roman" w:hAnsi="Times New Roman" w:cs="Times New Roman"/>
          <w:lang w:val="lt-LT" w:eastAsia="lt-LT"/>
        </w:rPr>
      </w:pPr>
    </w:p>
    <w:p w14:paraId="62F20D94" w14:textId="77777777" w:rsidR="006135E4" w:rsidRPr="00883588" w:rsidRDefault="006135E4" w:rsidP="00883588">
      <w:pPr>
        <w:spacing w:after="0" w:line="240" w:lineRule="auto"/>
        <w:rPr>
          <w:rFonts w:ascii="Times New Roman" w:eastAsia="Times New Roman" w:hAnsi="Times New Roman" w:cs="Times New Roman"/>
          <w:lang w:val="lt-LT" w:eastAsia="lt-LT"/>
        </w:rPr>
      </w:pPr>
    </w:p>
    <w:p w14:paraId="765A8231"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5.</w:t>
      </w:r>
      <w:r w:rsidRPr="00883588">
        <w:rPr>
          <w:rFonts w:ascii="Times New Roman" w:eastAsia="Times New Roman" w:hAnsi="Times New Roman" w:cs="Times New Roman"/>
          <w:b/>
          <w:lang w:val="lt-LT" w:eastAsia="lt-LT"/>
        </w:rPr>
        <w:tab/>
      </w:r>
      <w:r w:rsidRPr="00883588">
        <w:rPr>
          <w:rFonts w:ascii="Times New Roman" w:eastAsia="Times New Roman" w:hAnsi="Times New Roman" w:cs="Times New Roman"/>
          <w:b/>
          <w:bCs/>
          <w:lang w:val="lt-LT" w:eastAsia="lt-LT"/>
        </w:rPr>
        <w:t>VARTOJIMO METODAS IR BŪDAS (-AI)</w:t>
      </w:r>
    </w:p>
    <w:p w14:paraId="09417D2D" w14:textId="77777777" w:rsidR="006F5D75" w:rsidRPr="00883588" w:rsidRDefault="006F5D75" w:rsidP="00883588">
      <w:pPr>
        <w:spacing w:after="0" w:line="240" w:lineRule="auto"/>
        <w:rPr>
          <w:rFonts w:ascii="Times New Roman" w:eastAsia="Times New Roman" w:hAnsi="Times New Roman" w:cs="Times New Roman"/>
          <w:i/>
          <w:lang w:val="lt-LT" w:eastAsia="lt-LT"/>
        </w:rPr>
      </w:pPr>
    </w:p>
    <w:p w14:paraId="05903D1F" w14:textId="77777777" w:rsidR="00BF3527" w:rsidRPr="00883588" w:rsidRDefault="00BF3527" w:rsidP="00883588">
      <w:pPr>
        <w:spacing w:after="0" w:line="240" w:lineRule="auto"/>
        <w:rPr>
          <w:rFonts w:ascii="Times New Roman" w:eastAsia="Times New Roman" w:hAnsi="Times New Roman" w:cs="Times New Roman"/>
          <w:snapToGrid w:val="0"/>
          <w:lang w:val="lt-LT"/>
        </w:rPr>
      </w:pPr>
      <w:r w:rsidRPr="00883588">
        <w:rPr>
          <w:rFonts w:ascii="Times New Roman" w:eastAsia="Times New Roman" w:hAnsi="Times New Roman" w:cs="Times New Roman"/>
          <w:snapToGrid w:val="0"/>
          <w:lang w:val="lt-LT"/>
        </w:rPr>
        <w:t>Vartoti per burną.</w:t>
      </w:r>
    </w:p>
    <w:p w14:paraId="0A0810C3" w14:textId="09858676" w:rsidR="003925D3" w:rsidRPr="00883588" w:rsidRDefault="00BF3527" w:rsidP="00883588">
      <w:pPr>
        <w:spacing w:after="0" w:line="240" w:lineRule="auto"/>
        <w:rPr>
          <w:rFonts w:ascii="Times New Roman" w:eastAsia="Times New Roman" w:hAnsi="Times New Roman" w:cs="Times New Roman"/>
          <w:snapToGrid w:val="0"/>
          <w:lang w:val="lt-LT"/>
        </w:rPr>
      </w:pPr>
      <w:r w:rsidRPr="00883588">
        <w:rPr>
          <w:rFonts w:ascii="Times New Roman" w:eastAsia="Times New Roman" w:hAnsi="Times New Roman" w:cs="Times New Roman"/>
          <w:snapToGrid w:val="0"/>
          <w:lang w:val="lt-LT"/>
        </w:rPr>
        <w:t>Prieš vartojimą perskaitykite pakuotės lapelį</w:t>
      </w:r>
      <w:r w:rsidR="005A10B1" w:rsidRPr="00883588">
        <w:rPr>
          <w:rFonts w:ascii="Times New Roman" w:eastAsia="Times New Roman" w:hAnsi="Times New Roman" w:cs="Times New Roman"/>
          <w:snapToGrid w:val="0"/>
          <w:lang w:val="lt-LT"/>
        </w:rPr>
        <w:t>.</w:t>
      </w:r>
    </w:p>
    <w:p w14:paraId="00FE8FBD" w14:textId="77777777" w:rsidR="00A95827" w:rsidRPr="00883588" w:rsidRDefault="00A95827" w:rsidP="00883588">
      <w:pPr>
        <w:spacing w:after="0" w:line="240" w:lineRule="auto"/>
        <w:rPr>
          <w:rFonts w:ascii="Times New Roman" w:eastAsia="Times New Roman" w:hAnsi="Times New Roman" w:cs="Times New Roman"/>
          <w:lang w:val="lt-LT" w:eastAsia="lt-LT"/>
        </w:rPr>
      </w:pPr>
    </w:p>
    <w:p w14:paraId="08B6DC1D" w14:textId="77777777" w:rsidR="00141446" w:rsidRPr="00883588" w:rsidRDefault="00141446" w:rsidP="00883588">
      <w:pPr>
        <w:spacing w:after="0" w:line="240" w:lineRule="auto"/>
        <w:rPr>
          <w:rFonts w:ascii="Times New Roman" w:eastAsia="Times New Roman" w:hAnsi="Times New Roman" w:cs="Times New Roman"/>
          <w:lang w:val="lt-LT" w:eastAsia="lt-LT"/>
        </w:rPr>
      </w:pPr>
    </w:p>
    <w:p w14:paraId="39DD5823" w14:textId="77777777" w:rsidR="006F5D75" w:rsidRPr="00883588" w:rsidRDefault="006F5D75" w:rsidP="0088358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6.</w:t>
      </w:r>
      <w:r w:rsidRPr="00883588">
        <w:rPr>
          <w:rFonts w:ascii="Times New Roman" w:eastAsia="Times New Roman" w:hAnsi="Times New Roman" w:cs="Times New Roman"/>
          <w:b/>
          <w:lang w:val="lt-LT" w:eastAsia="lt-LT"/>
        </w:rPr>
        <w:tab/>
      </w:r>
      <w:r w:rsidRPr="00883588">
        <w:rPr>
          <w:rFonts w:ascii="Times New Roman" w:eastAsia="Times New Roman" w:hAnsi="Times New Roman" w:cs="Times New Roman"/>
          <w:b/>
          <w:bCs/>
          <w:lang w:val="lt-LT" w:eastAsia="lt-LT"/>
        </w:rPr>
        <w:t xml:space="preserve">SPECIALUS ĮSPĖJIMAS, KAD VAISTINĮ PREPARATĄ BŪTINA LAIKYTI VAIKAMS </w:t>
      </w:r>
      <w:r w:rsidR="00C34F49" w:rsidRPr="00883588">
        <w:rPr>
          <w:rFonts w:ascii="Times New Roman" w:eastAsia="Times New Roman" w:hAnsi="Times New Roman" w:cs="Times New Roman"/>
          <w:b/>
          <w:bCs/>
          <w:lang w:val="lt-LT"/>
        </w:rPr>
        <w:t>NEPASTEBIMOJE IR NEPASIEKIAMOJE</w:t>
      </w:r>
      <w:r w:rsidRPr="00883588">
        <w:rPr>
          <w:rFonts w:ascii="Times New Roman" w:eastAsia="Times New Roman" w:hAnsi="Times New Roman" w:cs="Times New Roman"/>
          <w:b/>
          <w:bCs/>
          <w:lang w:val="lt-LT" w:eastAsia="lt-LT"/>
        </w:rPr>
        <w:t xml:space="preserve"> VIETOJE</w:t>
      </w:r>
    </w:p>
    <w:p w14:paraId="7B8B0B75"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567B41F3" w14:textId="62BECE33" w:rsidR="006F5D75" w:rsidRPr="00883588" w:rsidRDefault="002753A6" w:rsidP="00883588">
      <w:pPr>
        <w:spacing w:after="0" w:line="240" w:lineRule="auto"/>
        <w:rPr>
          <w:rFonts w:ascii="Times New Roman" w:hAnsi="Times New Roman" w:cs="Times New Roman"/>
          <w:lang w:val="lt-LT"/>
        </w:rPr>
      </w:pPr>
      <w:r w:rsidRPr="00883588">
        <w:rPr>
          <w:rFonts w:ascii="Times New Roman" w:hAnsi="Times New Roman" w:cs="Times New Roman"/>
          <w:lang w:val="lt-LT"/>
        </w:rPr>
        <w:t>Laikyti vaikams nepastebimoje ir nepasiekiamoje vietoje</w:t>
      </w:r>
      <w:r w:rsidR="00DB10AA" w:rsidRPr="00883588">
        <w:rPr>
          <w:rFonts w:ascii="Times New Roman" w:hAnsi="Times New Roman" w:cs="Times New Roman"/>
          <w:lang w:val="lt-LT"/>
        </w:rPr>
        <w:t>.</w:t>
      </w:r>
    </w:p>
    <w:p w14:paraId="48846EEF" w14:textId="77777777" w:rsidR="00C74ABF" w:rsidRPr="00883588" w:rsidRDefault="00C74ABF" w:rsidP="00883588">
      <w:pPr>
        <w:spacing w:after="0" w:line="240" w:lineRule="auto"/>
        <w:rPr>
          <w:rFonts w:ascii="Times New Roman" w:eastAsia="Times New Roman" w:hAnsi="Times New Roman" w:cs="Times New Roman"/>
          <w:lang w:val="lt-LT" w:eastAsia="lt-LT"/>
        </w:rPr>
      </w:pPr>
    </w:p>
    <w:p w14:paraId="6A2705B8" w14:textId="77777777" w:rsidR="00141446" w:rsidRPr="00883588" w:rsidRDefault="00141446" w:rsidP="00883588">
      <w:pPr>
        <w:spacing w:after="0" w:line="240" w:lineRule="auto"/>
        <w:rPr>
          <w:rFonts w:ascii="Times New Roman" w:eastAsia="Times New Roman" w:hAnsi="Times New Roman" w:cs="Times New Roman"/>
          <w:lang w:val="lt-LT" w:eastAsia="lt-LT"/>
        </w:rPr>
      </w:pPr>
    </w:p>
    <w:p w14:paraId="519DF053"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7.</w:t>
      </w:r>
      <w:r w:rsidRPr="00883588">
        <w:rPr>
          <w:rFonts w:ascii="Times New Roman" w:eastAsia="Times New Roman" w:hAnsi="Times New Roman" w:cs="Times New Roman"/>
          <w:b/>
          <w:bCs/>
          <w:lang w:val="lt-LT" w:eastAsia="lt-LT"/>
        </w:rPr>
        <w:tab/>
        <w:t>KITAS (-I) SPECIALUS (-ŪS) ĮSPĖJIMAS (-AI) (JEI REIKIA)</w:t>
      </w:r>
    </w:p>
    <w:p w14:paraId="33199351"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62C40AFD" w14:textId="77777777" w:rsidR="006135E4" w:rsidRPr="00883588" w:rsidRDefault="006135E4" w:rsidP="00883588">
      <w:pPr>
        <w:spacing w:after="0" w:line="240" w:lineRule="auto"/>
        <w:rPr>
          <w:rFonts w:ascii="Times New Roman" w:eastAsia="Times New Roman" w:hAnsi="Times New Roman" w:cs="Times New Roman"/>
          <w:lang w:val="lt-LT" w:eastAsia="lt-LT"/>
        </w:rPr>
      </w:pPr>
    </w:p>
    <w:p w14:paraId="575FAA59"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8.</w:t>
      </w:r>
      <w:r w:rsidRPr="00883588">
        <w:rPr>
          <w:rFonts w:ascii="Times New Roman" w:eastAsia="Times New Roman" w:hAnsi="Times New Roman" w:cs="Times New Roman"/>
          <w:b/>
          <w:lang w:val="lt-LT" w:eastAsia="lt-LT"/>
        </w:rPr>
        <w:tab/>
      </w:r>
      <w:r w:rsidRPr="00883588">
        <w:rPr>
          <w:rFonts w:ascii="Times New Roman" w:eastAsia="Times New Roman" w:hAnsi="Times New Roman" w:cs="Times New Roman"/>
          <w:b/>
          <w:bCs/>
          <w:lang w:val="lt-LT" w:eastAsia="lt-LT"/>
        </w:rPr>
        <w:t>TINKAMUMO LAIKAS</w:t>
      </w:r>
    </w:p>
    <w:p w14:paraId="0C16F22D"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675553A7" w14:textId="525E2D2C" w:rsidR="006F5D75" w:rsidRPr="00883588" w:rsidRDefault="006F5D75"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Tinka iki</w:t>
      </w:r>
      <w:r w:rsidR="0034786A" w:rsidRPr="00883588">
        <w:rPr>
          <w:rFonts w:ascii="Times New Roman" w:eastAsia="Times New Roman" w:hAnsi="Times New Roman" w:cs="Times New Roman"/>
          <w:lang w:val="lt-LT" w:eastAsia="lt-LT"/>
        </w:rPr>
        <w:t xml:space="preserve"> </w:t>
      </w:r>
      <w:r w:rsidR="00AE7B39" w:rsidRPr="00883588">
        <w:rPr>
          <w:rFonts w:ascii="Times New Roman" w:eastAsia="Times New Roman" w:hAnsi="Times New Roman" w:cs="Times New Roman"/>
          <w:highlight w:val="lightGray"/>
          <w:lang w:val="lt-LT" w:eastAsia="lt-LT"/>
        </w:rPr>
        <w:t>/</w:t>
      </w:r>
      <w:r w:rsidR="0034786A" w:rsidRPr="00883588">
        <w:rPr>
          <w:rFonts w:ascii="Times New Roman" w:eastAsia="Times New Roman" w:hAnsi="Times New Roman" w:cs="Times New Roman"/>
          <w:highlight w:val="lightGray"/>
          <w:lang w:val="lt-LT" w:eastAsia="lt-LT"/>
        </w:rPr>
        <w:t xml:space="preserve"> </w:t>
      </w:r>
      <w:r w:rsidR="00AE7B39" w:rsidRPr="00883588">
        <w:rPr>
          <w:rFonts w:ascii="Times New Roman" w:eastAsia="Times New Roman" w:hAnsi="Times New Roman" w:cs="Times New Roman"/>
          <w:highlight w:val="lightGray"/>
          <w:lang w:val="lt-LT" w:eastAsia="lt-LT"/>
        </w:rPr>
        <w:t>EXP</w:t>
      </w:r>
      <w:r w:rsidR="001D7199" w:rsidRPr="00883588">
        <w:rPr>
          <w:rFonts w:ascii="Times New Roman" w:eastAsia="Times New Roman" w:hAnsi="Times New Roman" w:cs="Times New Roman"/>
          <w:lang w:val="lt-LT" w:eastAsia="lt-LT"/>
        </w:rPr>
        <w:t xml:space="preserve">: </w:t>
      </w:r>
      <w:r w:rsidR="00E94E16" w:rsidRPr="00883588">
        <w:rPr>
          <w:rFonts w:ascii="Times New Roman" w:eastAsia="Times New Roman" w:hAnsi="Times New Roman" w:cs="Times New Roman"/>
          <w:lang w:val="lt-LT" w:eastAsia="lt-LT"/>
        </w:rPr>
        <w:t>MMMM</w:t>
      </w:r>
      <w:r w:rsidR="006135E4" w:rsidRPr="00883588">
        <w:rPr>
          <w:rFonts w:ascii="Times New Roman" w:eastAsia="Times New Roman" w:hAnsi="Times New Roman" w:cs="Times New Roman"/>
          <w:lang w:val="lt-LT" w:eastAsia="lt-LT"/>
        </w:rPr>
        <w:t>-</w:t>
      </w:r>
      <w:r w:rsidR="00E94E16" w:rsidRPr="00883588">
        <w:rPr>
          <w:rFonts w:ascii="Times New Roman" w:eastAsia="Times New Roman" w:hAnsi="Times New Roman" w:cs="Times New Roman"/>
          <w:lang w:val="lt-LT" w:eastAsia="lt-LT"/>
        </w:rPr>
        <w:t>mm</w:t>
      </w:r>
    </w:p>
    <w:p w14:paraId="26977744" w14:textId="77777777" w:rsidR="000E35A6" w:rsidRPr="00883588" w:rsidRDefault="000E35A6" w:rsidP="00883588">
      <w:pPr>
        <w:spacing w:after="0" w:line="240" w:lineRule="auto"/>
        <w:rPr>
          <w:rFonts w:ascii="Times New Roman" w:eastAsia="Times New Roman" w:hAnsi="Times New Roman" w:cs="Times New Roman"/>
          <w:lang w:val="lt-LT" w:eastAsia="lt-LT"/>
        </w:rPr>
      </w:pPr>
    </w:p>
    <w:p w14:paraId="76136518" w14:textId="77777777" w:rsidR="00141446" w:rsidRPr="00883588" w:rsidRDefault="00141446" w:rsidP="00883588">
      <w:pPr>
        <w:spacing w:after="0" w:line="240" w:lineRule="auto"/>
        <w:rPr>
          <w:rFonts w:ascii="Times New Roman" w:eastAsia="Times New Roman" w:hAnsi="Times New Roman" w:cs="Times New Roman"/>
          <w:lang w:val="lt-LT" w:eastAsia="lt-LT"/>
        </w:rPr>
      </w:pPr>
    </w:p>
    <w:p w14:paraId="2A165676"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9.</w:t>
      </w:r>
      <w:r w:rsidRPr="00883588">
        <w:rPr>
          <w:rFonts w:ascii="Times New Roman" w:eastAsia="Times New Roman" w:hAnsi="Times New Roman" w:cs="Times New Roman"/>
          <w:b/>
          <w:lang w:val="lt-LT" w:eastAsia="lt-LT"/>
        </w:rPr>
        <w:tab/>
      </w:r>
      <w:r w:rsidRPr="00883588">
        <w:rPr>
          <w:rFonts w:ascii="Times New Roman" w:eastAsia="Times New Roman" w:hAnsi="Times New Roman" w:cs="Times New Roman"/>
          <w:b/>
          <w:caps/>
          <w:lang w:val="lt-LT" w:eastAsia="lt-LT"/>
        </w:rPr>
        <w:t>SPECIALIOS laikymo sąlygos</w:t>
      </w:r>
    </w:p>
    <w:p w14:paraId="35FFB89F" w14:textId="77777777" w:rsidR="006C7CE1" w:rsidRPr="00883588" w:rsidRDefault="006C7CE1" w:rsidP="00883588">
      <w:pPr>
        <w:spacing w:after="0" w:line="240" w:lineRule="auto"/>
        <w:rPr>
          <w:rFonts w:ascii="Times New Roman" w:hAnsi="Times New Roman" w:cs="Times New Roman"/>
          <w:lang w:val="lt-LT"/>
        </w:rPr>
      </w:pPr>
    </w:p>
    <w:p w14:paraId="52AE2F94" w14:textId="6EE831FA" w:rsidR="00A2479C" w:rsidRPr="00883588" w:rsidRDefault="00A2479C"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Pakuotę laikyti sandarią</w:t>
      </w:r>
      <w:r w:rsidR="00E77AE8"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 xml:space="preserve"> kad </w:t>
      </w:r>
      <w:r w:rsidR="00E77AE8" w:rsidRPr="00883588">
        <w:rPr>
          <w:rFonts w:ascii="Times New Roman" w:eastAsia="Times New Roman" w:hAnsi="Times New Roman" w:cs="Times New Roman"/>
          <w:lang w:val="lt-LT" w:eastAsia="lt-LT"/>
        </w:rPr>
        <w:t>vaistas</w:t>
      </w:r>
      <w:r w:rsidRPr="00883588">
        <w:rPr>
          <w:rFonts w:ascii="Times New Roman" w:eastAsia="Times New Roman" w:hAnsi="Times New Roman" w:cs="Times New Roman"/>
          <w:lang w:val="lt-LT" w:eastAsia="lt-LT"/>
        </w:rPr>
        <w:t xml:space="preserve"> būtų apsaugotas nuo drėgmės.</w:t>
      </w:r>
    </w:p>
    <w:p w14:paraId="39E78099" w14:textId="3CE20F0D" w:rsidR="005834AD" w:rsidRPr="00883588" w:rsidRDefault="00A2479C"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Tinkamumo laikas pirmą kartą atidarius talpyklę: 3 mėnesiai</w:t>
      </w:r>
      <w:r w:rsidR="002753A6" w:rsidRPr="00883588">
        <w:rPr>
          <w:rFonts w:ascii="Times New Roman" w:eastAsia="Times New Roman" w:hAnsi="Times New Roman" w:cs="Times New Roman"/>
          <w:lang w:val="lt-LT" w:eastAsia="lt-LT"/>
        </w:rPr>
        <w:t>.</w:t>
      </w:r>
    </w:p>
    <w:p w14:paraId="4AA1D013" w14:textId="77777777" w:rsidR="003054B2" w:rsidRPr="00883588" w:rsidRDefault="003054B2" w:rsidP="00883588">
      <w:pPr>
        <w:spacing w:after="0" w:line="240" w:lineRule="auto"/>
        <w:ind w:left="567" w:hanging="567"/>
        <w:rPr>
          <w:rFonts w:ascii="Times New Roman" w:eastAsia="Times New Roman" w:hAnsi="Times New Roman" w:cs="Times New Roman"/>
          <w:lang w:val="lt-LT" w:eastAsia="lt-LT"/>
        </w:rPr>
      </w:pPr>
    </w:p>
    <w:p w14:paraId="02E29057" w14:textId="77777777" w:rsidR="003054B2" w:rsidRPr="00883588" w:rsidRDefault="003054B2" w:rsidP="00883588">
      <w:pPr>
        <w:spacing w:after="0" w:line="240" w:lineRule="auto"/>
        <w:ind w:left="567" w:hanging="567"/>
        <w:rPr>
          <w:rFonts w:ascii="Times New Roman" w:eastAsia="Times New Roman" w:hAnsi="Times New Roman" w:cs="Times New Roman"/>
          <w:lang w:val="lt-LT" w:eastAsia="lt-LT"/>
        </w:rPr>
      </w:pPr>
    </w:p>
    <w:p w14:paraId="6A1A3218"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lastRenderedPageBreak/>
        <w:t>10.</w:t>
      </w:r>
      <w:r w:rsidRPr="00883588">
        <w:rPr>
          <w:rFonts w:ascii="Times New Roman" w:eastAsia="Times New Roman" w:hAnsi="Times New Roman" w:cs="Times New Roman"/>
          <w:b/>
          <w:lang w:val="lt-LT" w:eastAsia="lt-LT"/>
        </w:rPr>
        <w:tab/>
      </w:r>
      <w:r w:rsidRPr="00883588">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580C62E2"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6E3A57B5" w14:textId="77777777" w:rsidR="006F5D75" w:rsidRPr="00883588" w:rsidRDefault="006F5D75" w:rsidP="0088358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883588">
        <w:rPr>
          <w:rFonts w:ascii="Times New Roman" w:eastAsia="Times New Roman" w:hAnsi="Times New Roman" w:cs="Times New Roman"/>
          <w:b/>
          <w:bCs/>
          <w:lang w:val="lt-LT"/>
        </w:rPr>
        <w:t>11.</w:t>
      </w:r>
      <w:r w:rsidRPr="00883588">
        <w:rPr>
          <w:rFonts w:ascii="Times New Roman" w:eastAsia="Times New Roman" w:hAnsi="Times New Roman" w:cs="Times New Roman"/>
          <w:b/>
          <w:bCs/>
          <w:lang w:val="lt-LT"/>
        </w:rPr>
        <w:tab/>
      </w:r>
      <w:r w:rsidR="00F978F9" w:rsidRPr="00883588">
        <w:rPr>
          <w:rFonts w:ascii="Times New Roman" w:eastAsia="Times New Roman" w:hAnsi="Times New Roman" w:cs="Times New Roman"/>
          <w:b/>
          <w:bCs/>
          <w:lang w:val="lt-LT"/>
        </w:rPr>
        <w:t>LYGIAGRETUS IMPORTUOTOJAS</w:t>
      </w:r>
    </w:p>
    <w:p w14:paraId="4F43B244"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731AA9C0" w14:textId="44971B77" w:rsidR="006F5D75" w:rsidRPr="00883588" w:rsidRDefault="00F978F9"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Lygiagretus importuotojas: UAB „Limedika“</w:t>
      </w:r>
      <w:r w:rsidR="00A0288C" w:rsidRPr="00883588">
        <w:rPr>
          <w:rFonts w:ascii="Times New Roman" w:eastAsia="Times New Roman" w:hAnsi="Times New Roman" w:cs="Times New Roman"/>
          <w:highlight w:val="lightGray"/>
          <w:lang w:val="lt-LT" w:eastAsia="lt-LT"/>
        </w:rPr>
        <w:t>, Erdvės g. 2, Ramučių k., Karmėlavos sen., LT-52114 Kauno r. sav., Lietuva</w:t>
      </w:r>
      <w:r w:rsidR="00A0288C" w:rsidRPr="00883588">
        <w:rPr>
          <w:rFonts w:ascii="Times New Roman" w:eastAsia="Times New Roman" w:hAnsi="Times New Roman" w:cs="Times New Roman"/>
          <w:lang w:val="lt-LT" w:eastAsia="lt-LT"/>
        </w:rPr>
        <w:t>.</w:t>
      </w:r>
    </w:p>
    <w:p w14:paraId="60EF1CCA"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44B8C0C4" w14:textId="77777777" w:rsidR="00141446" w:rsidRPr="00883588" w:rsidRDefault="00141446" w:rsidP="00883588">
      <w:pPr>
        <w:spacing w:after="0" w:line="240" w:lineRule="auto"/>
        <w:rPr>
          <w:rFonts w:ascii="Times New Roman" w:eastAsia="Times New Roman" w:hAnsi="Times New Roman" w:cs="Times New Roman"/>
          <w:lang w:val="lt-LT" w:eastAsia="lt-LT"/>
        </w:rPr>
      </w:pPr>
    </w:p>
    <w:p w14:paraId="6A68FCDB" w14:textId="32C06B59"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12.</w:t>
      </w:r>
      <w:r w:rsidRPr="00883588">
        <w:rPr>
          <w:rFonts w:ascii="Times New Roman" w:eastAsia="Times New Roman" w:hAnsi="Times New Roman" w:cs="Times New Roman"/>
          <w:b/>
          <w:lang w:val="lt-LT" w:eastAsia="lt-LT"/>
        </w:rPr>
        <w:tab/>
      </w:r>
      <w:r w:rsidR="00367108" w:rsidRPr="00883588">
        <w:rPr>
          <w:rFonts w:ascii="Times New Roman" w:eastAsia="Times New Roman" w:hAnsi="Times New Roman" w:cs="Times New Roman"/>
          <w:b/>
          <w:bCs/>
          <w:lang w:val="lt-LT" w:eastAsia="lt-LT"/>
        </w:rPr>
        <w:t>LYGIAGRETAUS IMPORTO LEIDIMO NUMERIS (-IAI)</w:t>
      </w:r>
    </w:p>
    <w:p w14:paraId="110C7C37" w14:textId="77777777" w:rsidR="00367108" w:rsidRPr="00883588" w:rsidRDefault="00367108" w:rsidP="00883588">
      <w:pPr>
        <w:tabs>
          <w:tab w:val="left" w:pos="567"/>
        </w:tabs>
        <w:spacing w:after="0" w:line="240" w:lineRule="auto"/>
        <w:rPr>
          <w:rFonts w:ascii="Times New Roman" w:eastAsia="Times New Roman" w:hAnsi="Times New Roman" w:cs="Times New Roman"/>
          <w:lang w:val="lt-LT"/>
        </w:rPr>
      </w:pPr>
    </w:p>
    <w:p w14:paraId="5F87B308" w14:textId="6AE5C907" w:rsidR="001F16F3" w:rsidRPr="00883588" w:rsidRDefault="004345C1" w:rsidP="00883588">
      <w:pPr>
        <w:tabs>
          <w:tab w:val="left" w:pos="567"/>
        </w:tabs>
        <w:spacing w:after="0" w:line="240" w:lineRule="auto"/>
        <w:rPr>
          <w:rFonts w:ascii="Times New Roman" w:eastAsia="Times New Roman" w:hAnsi="Times New Roman" w:cs="Times New Roman"/>
          <w:lang w:val="lt-LT"/>
        </w:rPr>
      </w:pPr>
      <w:r w:rsidRPr="004345C1">
        <w:rPr>
          <w:rFonts w:ascii="Times New Roman" w:eastAsia="Times New Roman" w:hAnsi="Times New Roman" w:cs="Times New Roman"/>
          <w:lang w:val="lt-LT"/>
        </w:rPr>
        <w:t>LT/L/26/3237/001</w:t>
      </w:r>
    </w:p>
    <w:p w14:paraId="7EC7F2AB" w14:textId="7A8ECE41" w:rsidR="00141446" w:rsidRPr="00883588" w:rsidRDefault="00141446" w:rsidP="00883588">
      <w:pPr>
        <w:spacing w:after="0" w:line="240" w:lineRule="auto"/>
        <w:rPr>
          <w:rFonts w:ascii="Times New Roman" w:eastAsia="Times New Roman" w:hAnsi="Times New Roman" w:cs="Times New Roman"/>
          <w:lang w:val="lt-LT" w:eastAsia="lt-LT"/>
        </w:rPr>
      </w:pPr>
    </w:p>
    <w:p w14:paraId="538B7F22" w14:textId="77777777" w:rsidR="0006124B" w:rsidRPr="00883588" w:rsidRDefault="0006124B" w:rsidP="00883588">
      <w:pPr>
        <w:spacing w:after="0" w:line="240" w:lineRule="auto"/>
        <w:rPr>
          <w:rFonts w:ascii="Times New Roman" w:eastAsia="Times New Roman" w:hAnsi="Times New Roman" w:cs="Times New Roman"/>
          <w:lang w:val="lt-LT" w:eastAsia="lt-LT"/>
        </w:rPr>
      </w:pPr>
    </w:p>
    <w:p w14:paraId="7DEC3250"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13.</w:t>
      </w:r>
      <w:r w:rsidRPr="00883588">
        <w:rPr>
          <w:rFonts w:ascii="Times New Roman" w:eastAsia="Times New Roman" w:hAnsi="Times New Roman" w:cs="Times New Roman"/>
          <w:b/>
          <w:lang w:val="lt-LT" w:eastAsia="lt-LT"/>
        </w:rPr>
        <w:tab/>
        <w:t>SERIJOS NUMERIS</w:t>
      </w:r>
    </w:p>
    <w:p w14:paraId="695322B1"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3566D56A" w14:textId="37C68FC6" w:rsidR="006F5D75" w:rsidRPr="00883588" w:rsidRDefault="006F5D75"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Serija</w:t>
      </w:r>
      <w:r w:rsidR="008E5DC9" w:rsidRPr="00883588">
        <w:rPr>
          <w:rFonts w:ascii="Times New Roman" w:eastAsia="Times New Roman" w:hAnsi="Times New Roman" w:cs="Times New Roman"/>
          <w:lang w:val="lt-LT" w:eastAsia="lt-LT"/>
        </w:rPr>
        <w:t xml:space="preserve"> </w:t>
      </w:r>
      <w:r w:rsidR="00C34F49" w:rsidRPr="00883588">
        <w:rPr>
          <w:rFonts w:ascii="Times New Roman" w:eastAsia="Times New Roman" w:hAnsi="Times New Roman" w:cs="Times New Roman"/>
          <w:highlight w:val="lightGray"/>
          <w:lang w:val="lt-LT" w:eastAsia="lt-LT"/>
        </w:rPr>
        <w:t>/</w:t>
      </w:r>
      <w:r w:rsidR="008E5DC9" w:rsidRPr="00883588">
        <w:rPr>
          <w:rFonts w:ascii="Times New Roman" w:eastAsia="Times New Roman" w:hAnsi="Times New Roman" w:cs="Times New Roman"/>
          <w:highlight w:val="lightGray"/>
          <w:lang w:val="lt-LT" w:eastAsia="lt-LT"/>
        </w:rPr>
        <w:t xml:space="preserve"> </w:t>
      </w:r>
      <w:r w:rsidR="00C34F49" w:rsidRPr="00883588">
        <w:rPr>
          <w:rFonts w:ascii="Times New Roman" w:eastAsia="Times New Roman" w:hAnsi="Times New Roman" w:cs="Times New Roman"/>
          <w:highlight w:val="lightGray"/>
          <w:lang w:val="lt-LT" w:eastAsia="lt-LT"/>
        </w:rPr>
        <w:t>L</w:t>
      </w:r>
      <w:r w:rsidR="006135E4" w:rsidRPr="00883588">
        <w:rPr>
          <w:rFonts w:ascii="Times New Roman" w:eastAsia="Times New Roman" w:hAnsi="Times New Roman" w:cs="Times New Roman"/>
          <w:highlight w:val="lightGray"/>
          <w:lang w:val="lt-LT" w:eastAsia="lt-LT"/>
        </w:rPr>
        <w:t>ot</w:t>
      </w:r>
      <w:r w:rsidR="00CF08C2" w:rsidRPr="00883588">
        <w:rPr>
          <w:rFonts w:ascii="Times New Roman" w:eastAsia="Times New Roman" w:hAnsi="Times New Roman" w:cs="Times New Roman"/>
          <w:lang w:val="lt-LT" w:eastAsia="lt-LT"/>
        </w:rPr>
        <w:t xml:space="preserve">: </w:t>
      </w:r>
    </w:p>
    <w:p w14:paraId="451619AD"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57B597A9" w14:textId="77777777" w:rsidR="00141446" w:rsidRPr="00883588" w:rsidRDefault="00141446" w:rsidP="00883588">
      <w:pPr>
        <w:spacing w:after="0" w:line="240" w:lineRule="auto"/>
        <w:rPr>
          <w:rFonts w:ascii="Times New Roman" w:eastAsia="Times New Roman" w:hAnsi="Times New Roman" w:cs="Times New Roman"/>
          <w:lang w:val="lt-LT" w:eastAsia="lt-LT"/>
        </w:rPr>
      </w:pPr>
    </w:p>
    <w:p w14:paraId="7BE3D756"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14.</w:t>
      </w:r>
      <w:r w:rsidRPr="00883588">
        <w:rPr>
          <w:rFonts w:ascii="Times New Roman" w:eastAsia="Times New Roman" w:hAnsi="Times New Roman" w:cs="Times New Roman"/>
          <w:b/>
          <w:lang w:val="lt-LT" w:eastAsia="lt-LT"/>
        </w:rPr>
        <w:tab/>
      </w:r>
      <w:r w:rsidRPr="00883588">
        <w:rPr>
          <w:rFonts w:ascii="Times New Roman" w:eastAsia="Times New Roman" w:hAnsi="Times New Roman" w:cs="Times New Roman"/>
          <w:b/>
          <w:bCs/>
          <w:lang w:val="lt-LT" w:eastAsia="lt-LT"/>
        </w:rPr>
        <w:t>PARDAVIMO (IŠDAVIMO) TVARKA</w:t>
      </w:r>
    </w:p>
    <w:p w14:paraId="6EC9081C"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5807DA5A" w14:textId="3ECCCD2D" w:rsidR="006F5D75" w:rsidRPr="00883588" w:rsidRDefault="00A2479C"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Receptinis vaistas</w:t>
      </w:r>
      <w:r w:rsidR="00C74ABF" w:rsidRPr="00883588">
        <w:rPr>
          <w:rFonts w:ascii="Times New Roman" w:eastAsia="Times New Roman" w:hAnsi="Times New Roman" w:cs="Times New Roman"/>
          <w:lang w:val="lt-LT" w:eastAsia="lt-LT"/>
        </w:rPr>
        <w:t>.</w:t>
      </w:r>
    </w:p>
    <w:p w14:paraId="3A505E0D" w14:textId="77777777" w:rsidR="00C74ABF" w:rsidRPr="00883588" w:rsidRDefault="00C74ABF" w:rsidP="00883588">
      <w:pPr>
        <w:spacing w:after="0" w:line="240" w:lineRule="auto"/>
        <w:rPr>
          <w:rFonts w:ascii="Times New Roman" w:eastAsia="Times New Roman" w:hAnsi="Times New Roman" w:cs="Times New Roman"/>
          <w:lang w:val="lt-LT" w:eastAsia="lt-LT"/>
        </w:rPr>
      </w:pPr>
    </w:p>
    <w:p w14:paraId="6C880CE0" w14:textId="77777777" w:rsidR="00141446" w:rsidRPr="00883588" w:rsidRDefault="00141446" w:rsidP="00883588">
      <w:pPr>
        <w:spacing w:after="0" w:line="240" w:lineRule="auto"/>
        <w:rPr>
          <w:rFonts w:ascii="Times New Roman" w:eastAsia="Times New Roman" w:hAnsi="Times New Roman" w:cs="Times New Roman"/>
          <w:lang w:val="lt-LT" w:eastAsia="lt-LT"/>
        </w:rPr>
      </w:pPr>
    </w:p>
    <w:p w14:paraId="40508DDB"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15.</w:t>
      </w:r>
      <w:r w:rsidRPr="00883588">
        <w:rPr>
          <w:rFonts w:ascii="Times New Roman" w:eastAsia="Times New Roman" w:hAnsi="Times New Roman" w:cs="Times New Roman"/>
          <w:b/>
          <w:lang w:val="lt-LT" w:eastAsia="lt-LT"/>
        </w:rPr>
        <w:tab/>
      </w:r>
      <w:r w:rsidRPr="00883588">
        <w:rPr>
          <w:rFonts w:ascii="Times New Roman" w:eastAsia="Times New Roman" w:hAnsi="Times New Roman" w:cs="Times New Roman"/>
          <w:b/>
          <w:caps/>
          <w:lang w:val="lt-LT" w:eastAsia="lt-LT"/>
        </w:rPr>
        <w:t>vartojimo instrukcijA</w:t>
      </w:r>
    </w:p>
    <w:p w14:paraId="6D5ED842"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6A9B43AD" w14:textId="77777777" w:rsidR="006F5D75" w:rsidRPr="00883588" w:rsidRDefault="006F5D75" w:rsidP="00883588">
      <w:pPr>
        <w:spacing w:after="0" w:line="240" w:lineRule="auto"/>
        <w:rPr>
          <w:rFonts w:ascii="Times New Roman" w:eastAsia="Times New Roman" w:hAnsi="Times New Roman" w:cs="Times New Roman"/>
          <w:lang w:val="lt-LT" w:eastAsia="lt-LT"/>
        </w:rPr>
      </w:pPr>
    </w:p>
    <w:p w14:paraId="61802CAC" w14:textId="77777777" w:rsidR="006F5D75" w:rsidRPr="00883588" w:rsidRDefault="006F5D75" w:rsidP="0088358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16.</w:t>
      </w:r>
      <w:r w:rsidRPr="00883588">
        <w:rPr>
          <w:rFonts w:ascii="Times New Roman" w:eastAsia="Times New Roman" w:hAnsi="Times New Roman" w:cs="Times New Roman"/>
          <w:b/>
          <w:lang w:val="lt-LT" w:eastAsia="lt-LT"/>
        </w:rPr>
        <w:tab/>
        <w:t>INFORMACIJA BRAILIO RAŠTU</w:t>
      </w:r>
    </w:p>
    <w:p w14:paraId="0D3EA0BF" w14:textId="77777777" w:rsidR="00883F5D" w:rsidRPr="00883588" w:rsidRDefault="00883F5D" w:rsidP="00883588">
      <w:pPr>
        <w:pStyle w:val="Pagrindinistekstas"/>
        <w:spacing w:after="0"/>
        <w:rPr>
          <w:szCs w:val="22"/>
        </w:rPr>
      </w:pPr>
    </w:p>
    <w:p w14:paraId="6BFF3342" w14:textId="187975DE" w:rsidR="002753A6" w:rsidRPr="00883588" w:rsidRDefault="00A2479C" w:rsidP="00883588">
      <w:pPr>
        <w:spacing w:after="0" w:line="240" w:lineRule="auto"/>
        <w:rPr>
          <w:rFonts w:ascii="Times New Roman" w:hAnsi="Times New Roman" w:cs="Times New Roman"/>
          <w:lang w:val="lt-LT"/>
        </w:rPr>
      </w:pPr>
      <w:r w:rsidRPr="00883588">
        <w:rPr>
          <w:rFonts w:ascii="Times New Roman" w:hAnsi="Times New Roman" w:cs="Times New Roman"/>
          <w:lang w:val="lt-LT"/>
        </w:rPr>
        <w:t>osvaren</w:t>
      </w:r>
    </w:p>
    <w:p w14:paraId="3BEFF5A0" w14:textId="77777777" w:rsidR="00A2479C" w:rsidRPr="00883588" w:rsidRDefault="00A2479C" w:rsidP="00883588">
      <w:pPr>
        <w:spacing w:after="0" w:line="240" w:lineRule="auto"/>
        <w:rPr>
          <w:rFonts w:ascii="Times New Roman" w:eastAsia="Times New Roman" w:hAnsi="Times New Roman" w:cs="Times New Roman"/>
          <w:lang w:val="lt-LT" w:eastAsia="lt-LT"/>
        </w:rPr>
      </w:pPr>
    </w:p>
    <w:p w14:paraId="01869D30" w14:textId="77777777" w:rsidR="00105934" w:rsidRPr="00883588" w:rsidRDefault="00105934" w:rsidP="00883588">
      <w:pPr>
        <w:spacing w:after="0" w:line="240" w:lineRule="auto"/>
        <w:rPr>
          <w:rFonts w:ascii="Times New Roman" w:eastAsia="Times New Roman" w:hAnsi="Times New Roman" w:cs="Times New Roman"/>
          <w:lang w:val="lt-LT" w:eastAsia="lt-LT"/>
        </w:rPr>
      </w:pPr>
    </w:p>
    <w:p w14:paraId="2448F63B" w14:textId="77777777" w:rsidR="00105934" w:rsidRPr="00883588" w:rsidRDefault="00105934" w:rsidP="0088358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883588">
        <w:rPr>
          <w:rFonts w:ascii="Times New Roman" w:eastAsia="Times New Roman" w:hAnsi="Times New Roman" w:cs="Times New Roman"/>
          <w:b/>
          <w:lang w:val="lt-LT"/>
        </w:rPr>
        <w:t>17.</w:t>
      </w:r>
      <w:r w:rsidRPr="00883588">
        <w:rPr>
          <w:rFonts w:ascii="Times New Roman" w:eastAsia="Times New Roman" w:hAnsi="Times New Roman" w:cs="Times New Roman"/>
          <w:b/>
          <w:lang w:val="lt-LT"/>
        </w:rPr>
        <w:tab/>
        <w:t>UNIKALUS IDENTIFIKATORIUS – 2D BRŪKŠNINIS KODAS</w:t>
      </w:r>
    </w:p>
    <w:p w14:paraId="1E1B0D54" w14:textId="77777777" w:rsidR="00105934" w:rsidRPr="00883588" w:rsidRDefault="00105934" w:rsidP="00883588">
      <w:pPr>
        <w:spacing w:after="0" w:line="240" w:lineRule="auto"/>
        <w:rPr>
          <w:rFonts w:ascii="Times New Roman" w:eastAsia="Times New Roman" w:hAnsi="Times New Roman" w:cs="Times New Roman"/>
          <w:lang w:val="lt-LT"/>
        </w:rPr>
      </w:pPr>
    </w:p>
    <w:p w14:paraId="2D59330B" w14:textId="77777777" w:rsidR="00A2479C" w:rsidRPr="00883588" w:rsidRDefault="00A2479C" w:rsidP="00883588">
      <w:pPr>
        <w:spacing w:after="0" w:line="240" w:lineRule="auto"/>
        <w:rPr>
          <w:rFonts w:ascii="Times New Roman" w:eastAsia="Times New Roman" w:hAnsi="Times New Roman" w:cs="Times New Roman"/>
          <w:highlight w:val="lightGray"/>
          <w:lang w:val="lt-LT"/>
        </w:rPr>
      </w:pPr>
      <w:r w:rsidRPr="00883588">
        <w:rPr>
          <w:rFonts w:ascii="Times New Roman" w:eastAsia="Times New Roman" w:hAnsi="Times New Roman" w:cs="Times New Roman"/>
          <w:highlight w:val="lightGray"/>
          <w:lang w:val="lt-LT"/>
        </w:rPr>
        <w:t>2D brūkšninis kodas su nurodytu unikaliu identifikatoriumi.</w:t>
      </w:r>
    </w:p>
    <w:p w14:paraId="070D00FF" w14:textId="77777777" w:rsidR="00EA7BF8" w:rsidRPr="00883588" w:rsidRDefault="00EA7BF8" w:rsidP="00883588">
      <w:pPr>
        <w:spacing w:after="0" w:line="240" w:lineRule="auto"/>
        <w:rPr>
          <w:rFonts w:ascii="Times New Roman" w:eastAsia="Times New Roman" w:hAnsi="Times New Roman" w:cs="Times New Roman"/>
          <w:lang w:val="lt-LT"/>
        </w:rPr>
      </w:pPr>
    </w:p>
    <w:p w14:paraId="0537A33A" w14:textId="77777777" w:rsidR="000003BA" w:rsidRPr="00883588" w:rsidRDefault="000003BA" w:rsidP="00883588">
      <w:pPr>
        <w:spacing w:after="0" w:line="240" w:lineRule="auto"/>
        <w:rPr>
          <w:rFonts w:ascii="Times New Roman" w:eastAsia="Times New Roman" w:hAnsi="Times New Roman" w:cs="Times New Roman"/>
          <w:lang w:val="lt-LT"/>
        </w:rPr>
      </w:pPr>
    </w:p>
    <w:p w14:paraId="413D2861" w14:textId="77777777" w:rsidR="00105934" w:rsidRPr="00883588" w:rsidRDefault="00105934" w:rsidP="0088358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883588">
        <w:rPr>
          <w:rFonts w:ascii="Times New Roman" w:eastAsia="Times New Roman" w:hAnsi="Times New Roman" w:cs="Times New Roman"/>
          <w:b/>
          <w:lang w:val="lt-LT"/>
        </w:rPr>
        <w:t>18.</w:t>
      </w:r>
      <w:r w:rsidRPr="00883588">
        <w:rPr>
          <w:rFonts w:ascii="Times New Roman" w:eastAsia="Times New Roman" w:hAnsi="Times New Roman" w:cs="Times New Roman"/>
          <w:b/>
          <w:lang w:val="lt-LT"/>
        </w:rPr>
        <w:tab/>
        <w:t>UNIKALUS IDENTIFIKATORIUS – ŽMONĖMS SUPRANTAMI DUOMENYS</w:t>
      </w:r>
    </w:p>
    <w:p w14:paraId="6242D86B" w14:textId="77777777" w:rsidR="00105934" w:rsidRPr="00883588" w:rsidRDefault="00105934" w:rsidP="00883588">
      <w:pPr>
        <w:spacing w:after="0" w:line="240" w:lineRule="auto"/>
        <w:rPr>
          <w:rFonts w:ascii="Times New Roman" w:eastAsia="Times New Roman" w:hAnsi="Times New Roman" w:cs="Times New Roman"/>
          <w:lang w:val="lt-LT"/>
        </w:rPr>
      </w:pPr>
    </w:p>
    <w:p w14:paraId="5AC3AC0C" w14:textId="77777777" w:rsidR="00173BFC" w:rsidRPr="00883588" w:rsidRDefault="00173BFC" w:rsidP="00883588">
      <w:pPr>
        <w:spacing w:after="0" w:line="240" w:lineRule="auto"/>
        <w:rPr>
          <w:rFonts w:ascii="Times New Roman" w:hAnsi="Times New Roman" w:cs="Times New Roman"/>
          <w:lang w:val="lt-LT" w:eastAsia="lt-LT"/>
        </w:rPr>
      </w:pPr>
      <w:r w:rsidRPr="00883588">
        <w:rPr>
          <w:rFonts w:ascii="Times New Roman" w:hAnsi="Times New Roman" w:cs="Times New Roman"/>
          <w:lang w:val="lt-LT" w:eastAsia="lt-LT"/>
        </w:rPr>
        <w:t>PC: {numeris}</w:t>
      </w:r>
    </w:p>
    <w:p w14:paraId="3A503D98" w14:textId="77777777" w:rsidR="00173BFC" w:rsidRPr="00883588" w:rsidRDefault="00173BFC" w:rsidP="00883588">
      <w:pPr>
        <w:spacing w:after="0" w:line="240" w:lineRule="auto"/>
        <w:rPr>
          <w:rFonts w:ascii="Times New Roman" w:hAnsi="Times New Roman" w:cs="Times New Roman"/>
        </w:rPr>
      </w:pPr>
      <w:r w:rsidRPr="00883588">
        <w:rPr>
          <w:rFonts w:ascii="Times New Roman" w:hAnsi="Times New Roman" w:cs="Times New Roman"/>
          <w:lang w:val="lt-LT" w:eastAsia="lt-LT"/>
        </w:rPr>
        <w:t>SN: {numeris}</w:t>
      </w:r>
    </w:p>
    <w:p w14:paraId="407950FE" w14:textId="2B215F42" w:rsidR="00EA7BF8" w:rsidRPr="00883588" w:rsidRDefault="00A2479C" w:rsidP="00883588">
      <w:pPr>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r w:rsidRPr="00883588">
        <w:rPr>
          <w:rFonts w:ascii="Times New Roman" w:eastAsia="Times New Roman" w:hAnsi="Times New Roman" w:cs="Times New Roman"/>
          <w:highlight w:val="lightGray"/>
          <w:shd w:val="clear" w:color="auto" w:fill="CCCCCC"/>
          <w:lang w:val="lt-LT" w:eastAsia="lt-LT"/>
        </w:rPr>
        <w:t>NN: {numeris}</w:t>
      </w:r>
    </w:p>
    <w:p w14:paraId="6CB863E4" w14:textId="77777777" w:rsidR="00EA7BF8" w:rsidRPr="00883588" w:rsidRDefault="00EA7BF8" w:rsidP="00883588">
      <w:pPr>
        <w:autoSpaceDE w:val="0"/>
        <w:autoSpaceDN w:val="0"/>
        <w:adjustRightInd w:val="0"/>
        <w:spacing w:after="0" w:line="240" w:lineRule="auto"/>
        <w:rPr>
          <w:rFonts w:ascii="Times New Roman" w:hAnsi="Times New Roman" w:cs="Times New Roman"/>
          <w:lang w:val="lt-LT"/>
        </w:rPr>
      </w:pPr>
    </w:p>
    <w:p w14:paraId="52A52391" w14:textId="58D8C9A3" w:rsidR="00C74ABF" w:rsidRPr="00883588" w:rsidRDefault="00F978F9" w:rsidP="00883588">
      <w:pPr>
        <w:numPr>
          <w:ilvl w:val="12"/>
          <w:numId w:val="0"/>
        </w:numPr>
        <w:spacing w:after="0" w:line="240" w:lineRule="auto"/>
        <w:ind w:right="-2"/>
        <w:rPr>
          <w:rFonts w:ascii="Times New Roman" w:hAnsi="Times New Roman" w:cs="Times New Roman"/>
          <w:lang w:val="lt-LT"/>
        </w:rPr>
      </w:pPr>
      <w:r w:rsidRPr="00883588">
        <w:rPr>
          <w:rFonts w:ascii="Times New Roman" w:hAnsi="Times New Roman" w:cs="Times New Roman"/>
          <w:lang w:val="lt-LT"/>
        </w:rPr>
        <w:t>Gamintoja</w:t>
      </w:r>
      <w:r w:rsidR="00D64DEE" w:rsidRPr="00883588">
        <w:rPr>
          <w:rFonts w:ascii="Times New Roman" w:hAnsi="Times New Roman" w:cs="Times New Roman"/>
          <w:lang w:val="lt-LT"/>
        </w:rPr>
        <w:t>s</w:t>
      </w:r>
      <w:r w:rsidRPr="00883588">
        <w:rPr>
          <w:rFonts w:ascii="Times New Roman" w:hAnsi="Times New Roman" w:cs="Times New Roman"/>
          <w:lang w:val="lt-LT"/>
        </w:rPr>
        <w:t>:</w:t>
      </w:r>
      <w:r w:rsidR="00E77AE8" w:rsidRPr="00883588">
        <w:rPr>
          <w:rFonts w:ascii="Times New Roman" w:hAnsi="Times New Roman" w:cs="Times New Roman"/>
        </w:rPr>
        <w:t xml:space="preserve"> </w:t>
      </w:r>
      <w:r w:rsidR="00E77AE8" w:rsidRPr="00883588">
        <w:rPr>
          <w:rFonts w:ascii="Times New Roman" w:hAnsi="Times New Roman" w:cs="Times New Roman"/>
          <w:lang w:val="lt-LT"/>
        </w:rPr>
        <w:t>Fresenius Medical Care Deutschland GmbH, Else-Kröner-Straße 1, 61352 Bad Homburg v.d.H</w:t>
      </w:r>
      <w:r w:rsidR="00173BFC" w:rsidRPr="00883588">
        <w:rPr>
          <w:rFonts w:ascii="Times New Roman" w:hAnsi="Times New Roman" w:cs="Times New Roman"/>
          <w:lang w:val="lt-LT"/>
        </w:rPr>
        <w:t>.</w:t>
      </w:r>
      <w:r w:rsidR="00E77AE8" w:rsidRPr="00883588">
        <w:rPr>
          <w:rFonts w:ascii="Times New Roman" w:hAnsi="Times New Roman" w:cs="Times New Roman"/>
          <w:lang w:val="lt-LT"/>
        </w:rPr>
        <w:t>, Vokietija</w:t>
      </w:r>
      <w:r w:rsidR="00CB1C53" w:rsidRPr="00883588">
        <w:rPr>
          <w:rFonts w:ascii="Times New Roman" w:hAnsi="Times New Roman" w:cs="Times New Roman"/>
          <w:lang w:val="lt-LT"/>
        </w:rPr>
        <w:t>.</w:t>
      </w:r>
    </w:p>
    <w:p w14:paraId="04415A94" w14:textId="7996EE25" w:rsidR="003E3C1D" w:rsidRPr="00883588" w:rsidRDefault="003E3C1D" w:rsidP="00883588">
      <w:pPr>
        <w:spacing w:after="0" w:line="240" w:lineRule="auto"/>
        <w:jc w:val="both"/>
        <w:rPr>
          <w:rFonts w:ascii="Times New Roman" w:hAnsi="Times New Roman" w:cs="Times New Roman"/>
          <w:lang w:val="lt-LT"/>
        </w:rPr>
      </w:pPr>
    </w:p>
    <w:p w14:paraId="62050E9A" w14:textId="4B107B7C" w:rsidR="00C62228" w:rsidRPr="00883588" w:rsidRDefault="00C62228" w:rsidP="00883588">
      <w:pPr>
        <w:spacing w:after="0" w:line="240" w:lineRule="auto"/>
        <w:jc w:val="both"/>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Perpakavo:</w:t>
      </w:r>
    </w:p>
    <w:p w14:paraId="045C273B" w14:textId="2FE43D01" w:rsidR="00C62228" w:rsidRPr="00883588" w:rsidRDefault="00C62228" w:rsidP="00883588">
      <w:pPr>
        <w:spacing w:after="0" w:line="240" w:lineRule="auto"/>
        <w:jc w:val="both"/>
        <w:rPr>
          <w:rFonts w:ascii="Times New Roman" w:hAnsi="Times New Roman" w:cs="Times New Roman"/>
          <w:lang w:val="lt-LT"/>
        </w:rPr>
      </w:pPr>
      <w:r w:rsidRPr="00883588">
        <w:rPr>
          <w:rFonts w:ascii="Times New Roman" w:eastAsia="Times New Roman" w:hAnsi="Times New Roman" w:cs="Times New Roman"/>
          <w:lang w:val="lt-LT" w:eastAsia="lt-LT"/>
        </w:rPr>
        <w:t>UAB „Entafarma“</w:t>
      </w:r>
      <w:r w:rsidRPr="00883588">
        <w:rPr>
          <w:rFonts w:ascii="Times New Roman" w:eastAsia="Times New Roman" w:hAnsi="Times New Roman" w:cs="Times New Roman"/>
          <w:highlight w:val="lightGray"/>
          <w:lang w:val="lt-LT" w:eastAsia="lt-LT"/>
        </w:rPr>
        <w:t>, Klonėnų vs. 1, LT-19156 Širvintų r. sav., Lietuva</w:t>
      </w:r>
      <w:r w:rsidRPr="00883588">
        <w:rPr>
          <w:rFonts w:ascii="Times New Roman" w:eastAsia="Times New Roman" w:hAnsi="Times New Roman" w:cs="Times New Roman"/>
          <w:bCs/>
          <w:iCs/>
          <w:highlight w:val="lightGray"/>
          <w:lang w:val="lt-LT" w:eastAsia="lt-LT"/>
        </w:rPr>
        <w:t>.</w:t>
      </w:r>
    </w:p>
    <w:p w14:paraId="4BB97031" w14:textId="493FAAA0" w:rsidR="00F978F9" w:rsidRPr="00883588" w:rsidRDefault="00C62228"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highlight w:val="lightGray"/>
          <w:lang w:val="lt-LT" w:eastAsia="lt-LT"/>
        </w:rPr>
        <w:t xml:space="preserve">Lietuvos ir Norvegijos </w:t>
      </w:r>
      <w:r w:rsidR="001131D1" w:rsidRPr="00883588">
        <w:rPr>
          <w:rFonts w:ascii="Times New Roman" w:eastAsia="Times New Roman" w:hAnsi="Times New Roman" w:cs="Times New Roman"/>
          <w:highlight w:val="lightGray"/>
          <w:lang w:val="lt-LT" w:eastAsia="lt-LT"/>
        </w:rPr>
        <w:t>UAB „Norfachema“</w:t>
      </w:r>
      <w:r w:rsidR="00A0288C" w:rsidRPr="00883588">
        <w:rPr>
          <w:rFonts w:ascii="Times New Roman" w:eastAsia="Times New Roman" w:hAnsi="Times New Roman" w:cs="Times New Roman"/>
          <w:highlight w:val="lightGray"/>
          <w:lang w:val="lt-LT" w:eastAsia="lt-LT"/>
        </w:rPr>
        <w:t xml:space="preserve">, </w:t>
      </w:r>
      <w:bookmarkStart w:id="4" w:name="_Hlk176264419"/>
      <w:r w:rsidR="00A0288C" w:rsidRPr="00883588">
        <w:rPr>
          <w:rFonts w:ascii="Times New Roman" w:eastAsia="Times New Roman" w:hAnsi="Times New Roman" w:cs="Times New Roman"/>
          <w:highlight w:val="lightGray"/>
          <w:lang w:val="lt-LT" w:eastAsia="lt-LT"/>
        </w:rPr>
        <w:t>Vytauto g. 6, LT-55175 Jonava, Lietuva</w:t>
      </w:r>
      <w:bookmarkEnd w:id="4"/>
      <w:r w:rsidR="00A0288C" w:rsidRPr="00883588">
        <w:rPr>
          <w:rFonts w:ascii="Times New Roman" w:eastAsia="Times New Roman" w:hAnsi="Times New Roman" w:cs="Times New Roman"/>
          <w:highlight w:val="lightGray"/>
          <w:lang w:val="lt-LT" w:eastAsia="lt-LT"/>
        </w:rPr>
        <w:t>.</w:t>
      </w:r>
    </w:p>
    <w:p w14:paraId="05F452F3" w14:textId="74F13788" w:rsidR="001B11ED" w:rsidRPr="00883588" w:rsidRDefault="001B11ED" w:rsidP="00883588">
      <w:pPr>
        <w:pStyle w:val="Pagrindinistekstas"/>
        <w:spacing w:after="0"/>
        <w:rPr>
          <w:szCs w:val="22"/>
          <w:highlight w:val="lightGray"/>
        </w:rPr>
      </w:pPr>
      <w:r w:rsidRPr="00883588">
        <w:rPr>
          <w:szCs w:val="22"/>
          <w:highlight w:val="lightGray"/>
        </w:rPr>
        <w:t>Medezin Sp. z o.o.</w:t>
      </w:r>
      <w:r w:rsidR="00A0288C" w:rsidRPr="00883588">
        <w:rPr>
          <w:szCs w:val="22"/>
          <w:highlight w:val="lightGray"/>
        </w:rPr>
        <w:t xml:space="preserve">, </w:t>
      </w:r>
      <w:bookmarkStart w:id="5" w:name="_Hlk176264438"/>
      <w:r w:rsidR="00A0288C" w:rsidRPr="00883588">
        <w:rPr>
          <w:szCs w:val="22"/>
          <w:highlight w:val="lightGray"/>
        </w:rPr>
        <w:t>ul. Zbąszyńska 3, 91-342 Łódź, Lenkija</w:t>
      </w:r>
      <w:bookmarkEnd w:id="5"/>
      <w:r w:rsidR="00A0288C" w:rsidRPr="00883588">
        <w:rPr>
          <w:szCs w:val="22"/>
          <w:highlight w:val="lightGray"/>
        </w:rPr>
        <w:t>.</w:t>
      </w:r>
    </w:p>
    <w:p w14:paraId="775CE00C" w14:textId="2A930C09" w:rsidR="00CB6382" w:rsidRPr="00883588" w:rsidRDefault="00F978F9"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highlight w:val="lightGray"/>
          <w:lang w:val="lt-LT" w:eastAsia="lt-LT"/>
        </w:rPr>
        <w:t>Perpak</w:t>
      </w:r>
      <w:r w:rsidR="00F32F9C" w:rsidRPr="00883588">
        <w:rPr>
          <w:rFonts w:ascii="Times New Roman" w:eastAsia="Times New Roman" w:hAnsi="Times New Roman" w:cs="Times New Roman"/>
          <w:highlight w:val="lightGray"/>
          <w:lang w:val="lt-LT" w:eastAsia="lt-LT"/>
        </w:rPr>
        <w:t>avimo</w:t>
      </w:r>
      <w:r w:rsidRPr="00883588">
        <w:rPr>
          <w:rFonts w:ascii="Times New Roman" w:eastAsia="Times New Roman" w:hAnsi="Times New Roman" w:cs="Times New Roman"/>
          <w:highlight w:val="lightGray"/>
          <w:lang w:val="lt-LT" w:eastAsia="lt-LT"/>
        </w:rPr>
        <w:t xml:space="preserve"> serija</w:t>
      </w:r>
      <w:r w:rsidR="00CF08C2" w:rsidRPr="00883588">
        <w:rPr>
          <w:rFonts w:ascii="Times New Roman" w:eastAsia="Times New Roman" w:hAnsi="Times New Roman" w:cs="Times New Roman"/>
          <w:highlight w:val="lightGray"/>
          <w:lang w:val="lt-LT" w:eastAsia="lt-LT"/>
        </w:rPr>
        <w:t>:</w:t>
      </w:r>
    </w:p>
    <w:p w14:paraId="0981229C" w14:textId="77777777" w:rsidR="00CB6382" w:rsidRPr="00883588" w:rsidRDefault="00CB6382" w:rsidP="00883588">
      <w:pPr>
        <w:spacing w:after="0" w:line="240" w:lineRule="auto"/>
        <w:rPr>
          <w:rFonts w:ascii="Times New Roman" w:eastAsia="Times New Roman" w:hAnsi="Times New Roman" w:cs="Times New Roman"/>
          <w:lang w:val="lt-LT" w:eastAsia="lt-LT"/>
        </w:rPr>
      </w:pPr>
    </w:p>
    <w:p w14:paraId="07E946E1" w14:textId="67CF2FF4" w:rsidR="001B11ED" w:rsidRPr="00883588" w:rsidRDefault="001B11ED"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i/>
          <w:iCs/>
          <w:lang w:val="lt-LT" w:eastAsia="lt-LT"/>
        </w:rPr>
        <w:br w:type="page"/>
      </w:r>
    </w:p>
    <w:p w14:paraId="6EE1B247" w14:textId="77777777" w:rsidR="006F5D75" w:rsidRPr="00883588" w:rsidRDefault="006F5D75" w:rsidP="00883588">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883588" w:rsidRDefault="00B1421E" w:rsidP="00883588">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883588" w:rsidRDefault="00B1421E" w:rsidP="00883588">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883588" w:rsidRDefault="00B1421E" w:rsidP="00883588">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883588" w:rsidRDefault="00B1421E" w:rsidP="00883588">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883588" w:rsidRDefault="00B1421E" w:rsidP="00883588">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883588" w:rsidRDefault="0046113B"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883588" w:rsidRDefault="0046113B"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883588" w:rsidRDefault="003D07DA"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883588" w:rsidRDefault="006F5D75" w:rsidP="0088358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83588">
        <w:rPr>
          <w:rFonts w:ascii="Times New Roman" w:eastAsia="Times New Roman" w:hAnsi="Times New Roman" w:cs="Times New Roman"/>
          <w:b/>
          <w:caps/>
          <w:lang w:val="lt-LT"/>
        </w:rPr>
        <w:t>B. PAKUOTĖS LAPELIS</w:t>
      </w:r>
      <w:bookmarkEnd w:id="6"/>
      <w:bookmarkEnd w:id="7"/>
    </w:p>
    <w:p w14:paraId="2809274B" w14:textId="77777777" w:rsidR="006F5D75" w:rsidRPr="00883588" w:rsidRDefault="006F5D75" w:rsidP="00883588">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883588" w:rsidRDefault="006F5D75" w:rsidP="00883588">
      <w:pPr>
        <w:spacing w:after="0" w:line="240" w:lineRule="auto"/>
        <w:jc w:val="center"/>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883588" w:rsidRDefault="00F61977" w:rsidP="00883588">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883588" w:rsidRDefault="00F61977" w:rsidP="00883588">
      <w:pPr>
        <w:keepNext/>
        <w:spacing w:after="0" w:line="240" w:lineRule="auto"/>
        <w:jc w:val="center"/>
        <w:outlineLvl w:val="1"/>
        <w:rPr>
          <w:rFonts w:ascii="Times New Roman" w:eastAsia="Calibri" w:hAnsi="Times New Roman" w:cs="Times New Roman"/>
          <w:b/>
          <w:bCs/>
          <w:iCs/>
          <w:lang w:val="lt-LT" w:eastAsia="lt-LT"/>
        </w:rPr>
      </w:pPr>
      <w:r w:rsidRPr="00883588">
        <w:rPr>
          <w:rFonts w:ascii="Times New Roman" w:eastAsia="Calibri" w:hAnsi="Times New Roman" w:cs="Times New Roman"/>
          <w:b/>
          <w:bCs/>
          <w:lang w:val="lt-LT" w:eastAsia="lt-LT"/>
        </w:rPr>
        <w:t xml:space="preserve">Pakuotės lapelis: informacija </w:t>
      </w:r>
      <w:r w:rsidR="003054B2" w:rsidRPr="00883588">
        <w:rPr>
          <w:rFonts w:ascii="Times New Roman" w:hAnsi="Times New Roman" w:cs="Times New Roman"/>
          <w:b/>
          <w:lang w:val="lt-LT"/>
        </w:rPr>
        <w:t>vartotojui</w:t>
      </w:r>
    </w:p>
    <w:p w14:paraId="7AF967D3" w14:textId="77777777" w:rsidR="00F61977" w:rsidRPr="00883588" w:rsidRDefault="00F61977" w:rsidP="00883588">
      <w:pPr>
        <w:numPr>
          <w:ilvl w:val="12"/>
          <w:numId w:val="0"/>
        </w:numPr>
        <w:spacing w:after="0" w:line="240" w:lineRule="auto"/>
        <w:jc w:val="center"/>
        <w:rPr>
          <w:rFonts w:ascii="Times New Roman" w:eastAsia="Calibri" w:hAnsi="Times New Roman" w:cs="Times New Roman"/>
          <w:b/>
          <w:bCs/>
          <w:lang w:val="lt-LT" w:eastAsia="lt-LT"/>
        </w:rPr>
      </w:pPr>
    </w:p>
    <w:p w14:paraId="2E11E1FD" w14:textId="77777777" w:rsidR="004D6099" w:rsidRPr="00883588" w:rsidRDefault="004D6099" w:rsidP="00883588">
      <w:pPr>
        <w:tabs>
          <w:tab w:val="left" w:pos="567"/>
        </w:tabs>
        <w:spacing w:after="0" w:line="240" w:lineRule="auto"/>
        <w:jc w:val="center"/>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OsvaRen 435 mg / 235 mg plėvele dengtos tabletės</w:t>
      </w:r>
    </w:p>
    <w:p w14:paraId="3ECDCFCF" w14:textId="0324544B" w:rsidR="004D6099" w:rsidRPr="00883588" w:rsidRDefault="004D6099" w:rsidP="00883588">
      <w:pPr>
        <w:tabs>
          <w:tab w:val="left" w:pos="567"/>
        </w:tabs>
        <w:spacing w:after="0" w:line="240" w:lineRule="auto"/>
        <w:jc w:val="center"/>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kalcio acetatas / sunkusis magnio subkarbonatas</w:t>
      </w:r>
    </w:p>
    <w:p w14:paraId="569C8E79" w14:textId="77777777" w:rsidR="0098783D" w:rsidRPr="00883588" w:rsidRDefault="0098783D" w:rsidP="00883588">
      <w:pPr>
        <w:tabs>
          <w:tab w:val="left" w:pos="567"/>
        </w:tabs>
        <w:spacing w:after="0" w:line="240" w:lineRule="auto"/>
        <w:jc w:val="center"/>
        <w:rPr>
          <w:rFonts w:ascii="Times New Roman" w:eastAsia="Times New Roman" w:hAnsi="Times New Roman" w:cs="Times New Roman"/>
          <w:lang w:val="lt-LT"/>
        </w:rPr>
      </w:pPr>
    </w:p>
    <w:p w14:paraId="4A0317AC" w14:textId="77777777" w:rsidR="002A344A" w:rsidRPr="00883588" w:rsidRDefault="002A344A" w:rsidP="00883588">
      <w:pPr>
        <w:tabs>
          <w:tab w:val="left" w:pos="567"/>
        </w:tabs>
        <w:spacing w:after="0" w:line="240" w:lineRule="auto"/>
        <w:rPr>
          <w:rFonts w:ascii="Times New Roman" w:eastAsia="Times New Roman" w:hAnsi="Times New Roman" w:cs="Times New Roman"/>
          <w:b/>
          <w:lang w:val="lt-LT"/>
        </w:rPr>
      </w:pPr>
      <w:r w:rsidRPr="00883588">
        <w:rPr>
          <w:rFonts w:ascii="Times New Roman" w:eastAsia="Times New Roman" w:hAnsi="Times New Roman" w:cs="Times New Roman"/>
          <w:b/>
          <w:lang w:val="lt-LT"/>
        </w:rPr>
        <w:t>Atidžiai perskaitykite visą šį lapelį, prieš pradėdami vartoti vaistą, nes jame pateikiama Jums svarbi informacija.</w:t>
      </w:r>
    </w:p>
    <w:p w14:paraId="73AFEE6F"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rPr>
      </w:pPr>
      <w:r w:rsidRPr="00883588">
        <w:rPr>
          <w:rFonts w:ascii="Times New Roman" w:eastAsia="Times New Roman" w:hAnsi="Times New Roman" w:cs="Times New Roman"/>
          <w:lang w:val="lt-LT"/>
        </w:rPr>
        <w:t>-</w:t>
      </w:r>
      <w:r w:rsidRPr="00883588">
        <w:rPr>
          <w:rFonts w:ascii="Times New Roman" w:eastAsia="Times New Roman" w:hAnsi="Times New Roman" w:cs="Times New Roman"/>
          <w:lang w:val="lt-LT"/>
        </w:rPr>
        <w:tab/>
        <w:t>Neišmeskite šio lapelio, nes vėl gali prireikti jį perskaityti.</w:t>
      </w:r>
    </w:p>
    <w:p w14:paraId="3F5B0712"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rPr>
      </w:pPr>
      <w:r w:rsidRPr="00883588">
        <w:rPr>
          <w:rFonts w:ascii="Times New Roman" w:eastAsia="Times New Roman" w:hAnsi="Times New Roman" w:cs="Times New Roman"/>
          <w:lang w:val="lt-LT"/>
        </w:rPr>
        <w:t>-</w:t>
      </w:r>
      <w:r w:rsidRPr="00883588">
        <w:rPr>
          <w:rFonts w:ascii="Times New Roman" w:eastAsia="Times New Roman" w:hAnsi="Times New Roman" w:cs="Times New Roman"/>
          <w:lang w:val="lt-LT"/>
        </w:rPr>
        <w:tab/>
        <w:t>Jeigu kiltų daugiau klausimų, kreipkitės į gydytoją arba vaistininką.</w:t>
      </w:r>
    </w:p>
    <w:p w14:paraId="222B0300" w14:textId="7777777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rPr>
      </w:pPr>
      <w:r w:rsidRPr="00883588">
        <w:rPr>
          <w:rFonts w:ascii="Times New Roman" w:eastAsia="Times New Roman" w:hAnsi="Times New Roman" w:cs="Times New Roman"/>
          <w:lang w:val="lt-LT"/>
        </w:rPr>
        <w:t>-</w:t>
      </w:r>
      <w:r w:rsidRPr="00883588">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671ED916" w14:textId="7777777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rPr>
      </w:pPr>
      <w:r w:rsidRPr="00883588">
        <w:rPr>
          <w:rFonts w:ascii="Times New Roman" w:eastAsia="Times New Roman" w:hAnsi="Times New Roman" w:cs="Times New Roman"/>
          <w:lang w:val="lt-LT"/>
        </w:rPr>
        <w:t>-</w:t>
      </w:r>
      <w:r w:rsidRPr="00883588">
        <w:rPr>
          <w:rFonts w:ascii="Times New Roman" w:eastAsia="Times New Roman" w:hAnsi="Times New Roman" w:cs="Times New Roman"/>
          <w:lang w:val="lt-LT"/>
        </w:rPr>
        <w:tab/>
        <w:t>Jeigu pasireiškė šalutinis poveikis (net jeigu jis šiame lapelyje nenurodytas), pasakykite gydytojui arba vaistininkui. Žr. 4 skyrių.</w:t>
      </w:r>
    </w:p>
    <w:p w14:paraId="6EF273EF" w14:textId="77777777" w:rsidR="002A344A" w:rsidRPr="00883588" w:rsidRDefault="002A344A" w:rsidP="00883588">
      <w:pPr>
        <w:spacing w:after="0" w:line="240" w:lineRule="auto"/>
        <w:ind w:left="567" w:hanging="567"/>
        <w:rPr>
          <w:rFonts w:ascii="Times New Roman" w:eastAsia="Times New Roman" w:hAnsi="Times New Roman" w:cs="Times New Roman"/>
          <w:b/>
          <w:lang w:val="lt-LT" w:eastAsia="lt-LT"/>
        </w:rPr>
      </w:pPr>
    </w:p>
    <w:p w14:paraId="73624BF5" w14:textId="0058EFC1" w:rsidR="00EA7BF8" w:rsidRPr="00883588" w:rsidRDefault="00EA7BF8" w:rsidP="00883588">
      <w:pPr>
        <w:spacing w:after="0" w:line="240" w:lineRule="auto"/>
        <w:ind w:left="567" w:hanging="567"/>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Apie ką rašoma šiame lapelyje?</w:t>
      </w:r>
    </w:p>
    <w:p w14:paraId="236680DA" w14:textId="77777777" w:rsidR="002A344A" w:rsidRPr="00883588" w:rsidRDefault="002A344A" w:rsidP="00883588">
      <w:pPr>
        <w:spacing w:after="0" w:line="240" w:lineRule="auto"/>
        <w:ind w:left="567" w:hanging="567"/>
        <w:rPr>
          <w:rFonts w:ascii="Times New Roman" w:eastAsia="Times New Roman" w:hAnsi="Times New Roman" w:cs="Times New Roman"/>
          <w:lang w:val="lt-LT" w:eastAsia="lt-LT"/>
        </w:rPr>
      </w:pPr>
    </w:p>
    <w:p w14:paraId="40E1BCB9" w14:textId="77777777" w:rsidR="002A344A" w:rsidRPr="00883588" w:rsidRDefault="00EA7BF8" w:rsidP="00883588">
      <w:pPr>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1.</w:t>
      </w:r>
      <w:r w:rsidRPr="00883588">
        <w:rPr>
          <w:rFonts w:ascii="Times New Roman" w:eastAsia="Times New Roman" w:hAnsi="Times New Roman" w:cs="Times New Roman"/>
          <w:lang w:val="lt-LT" w:eastAsia="lt-LT"/>
        </w:rPr>
        <w:tab/>
      </w:r>
      <w:r w:rsidR="002A344A" w:rsidRPr="00883588">
        <w:rPr>
          <w:rFonts w:ascii="Times New Roman" w:eastAsia="Times New Roman" w:hAnsi="Times New Roman" w:cs="Times New Roman"/>
          <w:lang w:val="lt-LT" w:eastAsia="lt-LT"/>
        </w:rPr>
        <w:t>Kas yra OsvaRen ir kam jis vartojamas</w:t>
      </w:r>
    </w:p>
    <w:p w14:paraId="2F11EE42" w14:textId="23C26E6E" w:rsidR="002A344A" w:rsidRPr="00883588" w:rsidRDefault="002A344A" w:rsidP="00883588">
      <w:pPr>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2.</w:t>
      </w:r>
      <w:r w:rsidRPr="00883588">
        <w:rPr>
          <w:rFonts w:ascii="Times New Roman" w:eastAsia="Times New Roman" w:hAnsi="Times New Roman" w:cs="Times New Roman"/>
          <w:lang w:val="lt-LT" w:eastAsia="lt-LT"/>
        </w:rPr>
        <w:tab/>
        <w:t>Kas žinotina prieš vartojant OsvaRen</w:t>
      </w:r>
    </w:p>
    <w:p w14:paraId="5DEE26C7" w14:textId="751339BE" w:rsidR="002A344A" w:rsidRPr="00883588" w:rsidRDefault="002A344A" w:rsidP="00883588">
      <w:pPr>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3.</w:t>
      </w:r>
      <w:r w:rsidRPr="00883588">
        <w:rPr>
          <w:rFonts w:ascii="Times New Roman" w:eastAsia="Times New Roman" w:hAnsi="Times New Roman" w:cs="Times New Roman"/>
          <w:lang w:val="lt-LT" w:eastAsia="lt-LT"/>
        </w:rPr>
        <w:tab/>
        <w:t>Kaip vartoti OsvaRen</w:t>
      </w:r>
    </w:p>
    <w:p w14:paraId="1452811A" w14:textId="77777777" w:rsidR="002A344A" w:rsidRPr="00883588" w:rsidRDefault="002A344A" w:rsidP="00883588">
      <w:pPr>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4.</w:t>
      </w:r>
      <w:r w:rsidRPr="00883588">
        <w:rPr>
          <w:rFonts w:ascii="Times New Roman" w:eastAsia="Times New Roman" w:hAnsi="Times New Roman" w:cs="Times New Roman"/>
          <w:lang w:val="lt-LT" w:eastAsia="lt-LT"/>
        </w:rPr>
        <w:tab/>
        <w:t>Galimas šalutinis poveikis</w:t>
      </w:r>
    </w:p>
    <w:p w14:paraId="3C2F8FFF" w14:textId="7D9B1F50" w:rsidR="002A344A" w:rsidRPr="00883588" w:rsidRDefault="002A344A" w:rsidP="00883588">
      <w:pPr>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5.</w:t>
      </w:r>
      <w:r w:rsidRPr="00883588">
        <w:rPr>
          <w:rFonts w:ascii="Times New Roman" w:eastAsia="Times New Roman" w:hAnsi="Times New Roman" w:cs="Times New Roman"/>
          <w:lang w:val="lt-LT" w:eastAsia="lt-LT"/>
        </w:rPr>
        <w:tab/>
        <w:t>Kaip laikyti OsvaRen</w:t>
      </w:r>
    </w:p>
    <w:p w14:paraId="07B40368" w14:textId="77777777" w:rsidR="002A344A" w:rsidRPr="00883588" w:rsidRDefault="002A344A" w:rsidP="00883588">
      <w:pPr>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6.</w:t>
      </w:r>
      <w:r w:rsidRPr="00883588">
        <w:rPr>
          <w:rFonts w:ascii="Times New Roman" w:eastAsia="Times New Roman" w:hAnsi="Times New Roman" w:cs="Times New Roman"/>
          <w:lang w:val="lt-LT" w:eastAsia="lt-LT"/>
        </w:rPr>
        <w:tab/>
        <w:t>Pakuotės turinys ir kita informacija</w:t>
      </w:r>
    </w:p>
    <w:p w14:paraId="5CB0CF05" w14:textId="77777777" w:rsidR="00EA7BF8" w:rsidRPr="00883588" w:rsidRDefault="00EA7BF8" w:rsidP="00883588">
      <w:pPr>
        <w:spacing w:after="0" w:line="240" w:lineRule="auto"/>
        <w:ind w:left="567" w:hanging="567"/>
        <w:rPr>
          <w:rFonts w:ascii="Times New Roman" w:eastAsia="Times New Roman" w:hAnsi="Times New Roman" w:cs="Times New Roman"/>
          <w:lang w:val="lt-LT" w:eastAsia="lt-LT"/>
        </w:rPr>
      </w:pPr>
    </w:p>
    <w:p w14:paraId="0602D294" w14:textId="77777777" w:rsidR="00EA7BF8" w:rsidRPr="00883588" w:rsidRDefault="00EA7BF8" w:rsidP="00883588">
      <w:pPr>
        <w:spacing w:after="0" w:line="240" w:lineRule="auto"/>
        <w:ind w:left="567" w:hanging="567"/>
        <w:jc w:val="both"/>
        <w:rPr>
          <w:rFonts w:ascii="Times New Roman" w:eastAsia="Times New Roman" w:hAnsi="Times New Roman" w:cs="Times New Roman"/>
          <w:lang w:val="lt-LT" w:eastAsia="lt-LT"/>
        </w:rPr>
      </w:pPr>
    </w:p>
    <w:p w14:paraId="2774FB15" w14:textId="77777777" w:rsidR="002A344A" w:rsidRPr="00883588" w:rsidRDefault="00EA7BF8" w:rsidP="00883588">
      <w:pPr>
        <w:pStyle w:val="Pagrindinistekstas"/>
        <w:tabs>
          <w:tab w:val="left" w:pos="567"/>
        </w:tabs>
        <w:spacing w:after="0"/>
        <w:ind w:left="567" w:hanging="567"/>
        <w:rPr>
          <w:b/>
          <w:szCs w:val="22"/>
        </w:rPr>
      </w:pPr>
      <w:r w:rsidRPr="00883588">
        <w:rPr>
          <w:b/>
          <w:szCs w:val="22"/>
        </w:rPr>
        <w:t>1.</w:t>
      </w:r>
      <w:r w:rsidRPr="00883588">
        <w:rPr>
          <w:b/>
          <w:szCs w:val="22"/>
        </w:rPr>
        <w:tab/>
      </w:r>
      <w:r w:rsidR="002A344A" w:rsidRPr="00883588">
        <w:rPr>
          <w:b/>
          <w:szCs w:val="22"/>
        </w:rPr>
        <w:t>Kas yra OsvaRen ir kam jis vartojamas</w:t>
      </w:r>
    </w:p>
    <w:p w14:paraId="4DD10E53"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681F5ABF"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OsvaRen yra vartojamas sergančių inkstų nepakankamumu ir gydomų hemodialize arba peritonine dialize suaugusių ligonių fosfatų koncentracijos padidėjimui kraujyje gydyti.</w:t>
      </w:r>
    </w:p>
    <w:p w14:paraId="15E92E00"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2D967CF5"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 xml:space="preserve">Preparatas priklauso fosfatus prijungiančių vaistų grupei. Fosfatai yra mineralai, darantys poveikį kaulų būklei. Jei inkstų funkcija yra pažeista, pasireiškia polinkis į didelę fosfatų koncentraciją </w:t>
      </w:r>
    </w:p>
    <w:p w14:paraId="01449D5F"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 xml:space="preserve">kraujyje, todėl galima kaulų pažeidimo rizika. OsvaRen suriša kraujyje esančius fosfatus ir </w:t>
      </w:r>
    </w:p>
    <w:p w14:paraId="15FD7226" w14:textId="3F875DA1" w:rsidR="00EA7BF8" w:rsidRPr="00883588" w:rsidRDefault="002A344A" w:rsidP="00883588">
      <w:pPr>
        <w:numPr>
          <w:ilvl w:val="12"/>
          <w:numId w:val="0"/>
        </w:numPr>
        <w:spacing w:after="0" w:line="240" w:lineRule="auto"/>
        <w:ind w:left="567" w:hanging="567"/>
        <w:jc w:val="both"/>
        <w:outlineLvl w:val="0"/>
        <w:rPr>
          <w:rFonts w:ascii="Times New Roman" w:eastAsia="Times New Roman" w:hAnsi="Times New Roman" w:cs="Times New Roman"/>
          <w:spacing w:val="-3"/>
          <w:lang w:val="lt-LT" w:eastAsia="lt-LT"/>
        </w:rPr>
      </w:pPr>
      <w:r w:rsidRPr="00883588">
        <w:rPr>
          <w:rFonts w:ascii="Times New Roman" w:eastAsia="Times New Roman" w:hAnsi="Times New Roman" w:cs="Times New Roman"/>
          <w:lang w:val="lt-LT" w:eastAsia="lt-LT"/>
        </w:rPr>
        <w:t>tokiu būdu subalansuoja jų kiekį</w:t>
      </w:r>
      <w:r w:rsidR="00EA7BF8" w:rsidRPr="00883588">
        <w:rPr>
          <w:rFonts w:ascii="Times New Roman" w:eastAsia="Times New Roman" w:hAnsi="Times New Roman" w:cs="Times New Roman"/>
          <w:spacing w:val="-3"/>
          <w:lang w:val="lt-LT" w:eastAsia="lt-LT"/>
        </w:rPr>
        <w:t>.</w:t>
      </w:r>
    </w:p>
    <w:p w14:paraId="3710D0DB" w14:textId="77777777" w:rsidR="00EA7BF8" w:rsidRPr="00883588" w:rsidRDefault="00EA7BF8" w:rsidP="00883588">
      <w:pPr>
        <w:numPr>
          <w:ilvl w:val="12"/>
          <w:numId w:val="0"/>
        </w:numPr>
        <w:spacing w:after="0" w:line="240" w:lineRule="auto"/>
        <w:ind w:left="567" w:hanging="567"/>
        <w:jc w:val="both"/>
        <w:outlineLvl w:val="0"/>
        <w:rPr>
          <w:rFonts w:ascii="Times New Roman" w:eastAsia="Times New Roman" w:hAnsi="Times New Roman" w:cs="Times New Roman"/>
          <w:b/>
          <w:lang w:val="lt-LT" w:eastAsia="lt-LT"/>
        </w:rPr>
      </w:pPr>
    </w:p>
    <w:p w14:paraId="1B292C1D" w14:textId="77777777" w:rsidR="00EA7BF8" w:rsidRPr="00883588" w:rsidRDefault="00EA7BF8" w:rsidP="00883588">
      <w:pPr>
        <w:numPr>
          <w:ilvl w:val="12"/>
          <w:numId w:val="0"/>
        </w:numPr>
        <w:spacing w:after="0" w:line="240" w:lineRule="auto"/>
        <w:ind w:left="567" w:hanging="567"/>
        <w:jc w:val="both"/>
        <w:outlineLvl w:val="0"/>
        <w:rPr>
          <w:rFonts w:ascii="Times New Roman" w:eastAsia="Times New Roman" w:hAnsi="Times New Roman" w:cs="Times New Roman"/>
          <w:b/>
          <w:lang w:val="lt-LT" w:eastAsia="lt-LT"/>
        </w:rPr>
      </w:pPr>
    </w:p>
    <w:p w14:paraId="4F3F98A4" w14:textId="77777777" w:rsidR="002A344A" w:rsidRPr="00883588" w:rsidRDefault="00EA7BF8" w:rsidP="00883588">
      <w:pPr>
        <w:tabs>
          <w:tab w:val="left" w:pos="567"/>
        </w:tabs>
        <w:spacing w:after="0" w:line="240" w:lineRule="auto"/>
        <w:ind w:left="525" w:hanging="525"/>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2.</w:t>
      </w:r>
      <w:r w:rsidRPr="00883588">
        <w:rPr>
          <w:rFonts w:ascii="Times New Roman" w:eastAsia="Times New Roman" w:hAnsi="Times New Roman" w:cs="Times New Roman"/>
          <w:b/>
          <w:lang w:val="lt-LT" w:eastAsia="lt-LT"/>
        </w:rPr>
        <w:tab/>
      </w:r>
      <w:r w:rsidR="002A344A" w:rsidRPr="00883588">
        <w:rPr>
          <w:rFonts w:ascii="Times New Roman" w:eastAsia="Times New Roman" w:hAnsi="Times New Roman" w:cs="Times New Roman"/>
          <w:b/>
          <w:lang w:val="lt-LT" w:eastAsia="lt-LT"/>
        </w:rPr>
        <w:t>Kas žinotina prieš vartojant OsvaRen</w:t>
      </w:r>
    </w:p>
    <w:p w14:paraId="55CFA99D" w14:textId="77777777" w:rsidR="002A344A" w:rsidRPr="00883588" w:rsidRDefault="002A344A" w:rsidP="00883588">
      <w:pPr>
        <w:tabs>
          <w:tab w:val="left" w:pos="567"/>
        </w:tabs>
        <w:spacing w:after="0" w:line="240" w:lineRule="auto"/>
        <w:ind w:left="360"/>
        <w:rPr>
          <w:rFonts w:ascii="Times New Roman" w:eastAsia="Times New Roman" w:hAnsi="Times New Roman" w:cs="Times New Roman"/>
          <w:lang w:val="lt-LT" w:eastAsia="lt-LT"/>
        </w:rPr>
      </w:pPr>
    </w:p>
    <w:p w14:paraId="1AAAC44E" w14:textId="0721B5AF" w:rsidR="002A344A" w:rsidRPr="00883588" w:rsidRDefault="002A344A" w:rsidP="00883588">
      <w:pPr>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 xml:space="preserve">OsvaRen vartoti </w:t>
      </w:r>
      <w:r w:rsidR="00237404" w:rsidRPr="00883588">
        <w:rPr>
          <w:rFonts w:ascii="Times New Roman" w:eastAsia="Times New Roman" w:hAnsi="Times New Roman" w:cs="Times New Roman"/>
          <w:b/>
          <w:lang w:val="lt-LT" w:eastAsia="lt-LT"/>
        </w:rPr>
        <w:t>draudžiama:</w:t>
      </w:r>
    </w:p>
    <w:p w14:paraId="243996C4" w14:textId="7777777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 xml:space="preserve">jeigu yra </w:t>
      </w:r>
      <w:r w:rsidRPr="00883588">
        <w:rPr>
          <w:rFonts w:ascii="Times New Roman" w:eastAsia="Times New Roman" w:hAnsi="Times New Roman" w:cs="Times New Roman"/>
          <w:b/>
          <w:lang w:val="lt-LT" w:eastAsia="lt-LT"/>
        </w:rPr>
        <w:t>alergija kalcio acetatui, magnio karbonatui</w:t>
      </w:r>
      <w:r w:rsidRPr="00883588">
        <w:rPr>
          <w:rFonts w:ascii="Times New Roman" w:eastAsia="Times New Roman" w:hAnsi="Times New Roman" w:cs="Times New Roman"/>
          <w:lang w:val="lt-LT" w:eastAsia="lt-LT"/>
        </w:rPr>
        <w:t xml:space="preserve"> arba bet kuriai pagalbinei </w:t>
      </w:r>
      <w:r w:rsidRPr="00883588">
        <w:rPr>
          <w:rFonts w:ascii="Times New Roman" w:eastAsia="Times New Roman" w:hAnsi="Times New Roman" w:cs="Times New Roman"/>
          <w:noProof/>
          <w:lang w:val="lt-LT" w:eastAsia="lt-LT"/>
        </w:rPr>
        <w:t>šio vaisto</w:t>
      </w:r>
      <w:r w:rsidRPr="00883588">
        <w:rPr>
          <w:rFonts w:ascii="Times New Roman" w:eastAsia="Times New Roman" w:hAnsi="Times New Roman" w:cs="Times New Roman"/>
          <w:lang w:val="lt-LT" w:eastAsia="lt-LT"/>
        </w:rPr>
        <w:t xml:space="preserve"> medžiagai </w:t>
      </w:r>
      <w:r w:rsidRPr="00883588">
        <w:rPr>
          <w:rFonts w:ascii="Times New Roman" w:eastAsia="Times New Roman" w:hAnsi="Times New Roman" w:cs="Times New Roman"/>
          <w:noProof/>
          <w:lang w:val="lt-LT" w:eastAsia="lt-LT"/>
        </w:rPr>
        <w:t>(jos išvardytos 6 skyriuje)</w:t>
      </w:r>
      <w:r w:rsidRPr="00883588">
        <w:rPr>
          <w:rFonts w:ascii="Times New Roman" w:eastAsia="Times New Roman" w:hAnsi="Times New Roman" w:cs="Times New Roman"/>
          <w:lang w:val="lt-LT" w:eastAsia="lt-LT"/>
        </w:rPr>
        <w:t>;</w:t>
      </w:r>
    </w:p>
    <w:p w14:paraId="50599A0B" w14:textId="7777777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 xml:space="preserve">jei kraujyje yra </w:t>
      </w:r>
      <w:r w:rsidRPr="00883588">
        <w:rPr>
          <w:rFonts w:ascii="Times New Roman" w:eastAsia="Times New Roman" w:hAnsi="Times New Roman" w:cs="Times New Roman"/>
          <w:b/>
          <w:lang w:val="lt-LT" w:eastAsia="lt-LT"/>
        </w:rPr>
        <w:t>per maža fosfatų koncentracija</w:t>
      </w:r>
      <w:r w:rsidRPr="00883588">
        <w:rPr>
          <w:rFonts w:ascii="Times New Roman" w:eastAsia="Times New Roman" w:hAnsi="Times New Roman" w:cs="Times New Roman"/>
          <w:lang w:val="lt-LT" w:eastAsia="lt-LT"/>
        </w:rPr>
        <w:t>;</w:t>
      </w:r>
    </w:p>
    <w:p w14:paraId="3C2B4FD3" w14:textId="3F8C468F"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 xml:space="preserve">jei kraujyje yra </w:t>
      </w:r>
      <w:r w:rsidRPr="00883588">
        <w:rPr>
          <w:rFonts w:ascii="Times New Roman" w:eastAsia="Times New Roman" w:hAnsi="Times New Roman" w:cs="Times New Roman"/>
          <w:b/>
          <w:lang w:val="lt-LT" w:eastAsia="lt-LT"/>
        </w:rPr>
        <w:t>didelė kalcio koncentracija;</w:t>
      </w:r>
    </w:p>
    <w:p w14:paraId="64A22858" w14:textId="7777777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 xml:space="preserve">jei kraujyje yra per </w:t>
      </w:r>
      <w:r w:rsidRPr="00883588">
        <w:rPr>
          <w:rFonts w:ascii="Times New Roman" w:eastAsia="Times New Roman" w:hAnsi="Times New Roman" w:cs="Times New Roman"/>
          <w:b/>
          <w:lang w:val="lt-LT" w:eastAsia="lt-LT"/>
        </w:rPr>
        <w:t>didelė magnio koncentracija</w:t>
      </w:r>
      <w:r w:rsidRPr="00883588">
        <w:rPr>
          <w:rFonts w:ascii="Times New Roman" w:eastAsia="Times New Roman" w:hAnsi="Times New Roman" w:cs="Times New Roman"/>
          <w:lang w:val="lt-LT" w:eastAsia="lt-LT"/>
        </w:rPr>
        <w:t xml:space="preserve"> ir (arba) pasireiškia jos sukeltų požymių;</w:t>
      </w:r>
    </w:p>
    <w:p w14:paraId="3BF297E1" w14:textId="037BB006"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 xml:space="preserve">jei yra </w:t>
      </w:r>
      <w:r w:rsidRPr="00883588">
        <w:rPr>
          <w:rFonts w:ascii="Times New Roman" w:eastAsia="Times New Roman" w:hAnsi="Times New Roman" w:cs="Times New Roman"/>
          <w:b/>
          <w:lang w:val="lt-LT" w:eastAsia="lt-LT"/>
        </w:rPr>
        <w:t>širdies ritmo sutrikimas</w:t>
      </w:r>
      <w:r w:rsidRPr="00883588">
        <w:rPr>
          <w:rFonts w:ascii="Times New Roman" w:eastAsia="Times New Roman" w:hAnsi="Times New Roman" w:cs="Times New Roman"/>
          <w:lang w:val="lt-LT" w:eastAsia="lt-LT"/>
        </w:rPr>
        <w:t>, vadinamas III laipsnio AV blokada;</w:t>
      </w:r>
    </w:p>
    <w:p w14:paraId="64B95965" w14:textId="5D2778EE"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 xml:space="preserve">jei atsiranda </w:t>
      </w:r>
      <w:r w:rsidRPr="00883588">
        <w:rPr>
          <w:rFonts w:ascii="Times New Roman" w:eastAsia="Times New Roman" w:hAnsi="Times New Roman" w:cs="Times New Roman"/>
          <w:b/>
          <w:lang w:val="lt-LT" w:eastAsia="lt-LT"/>
        </w:rPr>
        <w:t>raumenų silpnumas</w:t>
      </w:r>
      <w:r w:rsidRPr="00883588">
        <w:rPr>
          <w:rFonts w:ascii="Times New Roman" w:eastAsia="Times New Roman" w:hAnsi="Times New Roman" w:cs="Times New Roman"/>
          <w:lang w:val="lt-LT" w:eastAsia="lt-LT"/>
        </w:rPr>
        <w:t>, įskaitant akių, bei silpsta tie raumenys, kurie padeda ryti, kramtyti ir kvėpuoti (pasireiškia generalizuotos sunkiosios miastenijos simptomai).</w:t>
      </w:r>
    </w:p>
    <w:p w14:paraId="35A75C8C"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70962D11" w14:textId="4E573733" w:rsidR="002A344A" w:rsidRPr="00883588" w:rsidRDefault="002A344A" w:rsidP="00883588">
      <w:pPr>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Įspėjimai ir atsargumo priemonės</w:t>
      </w:r>
    </w:p>
    <w:p w14:paraId="4C4BC695"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Pasitarkite su gydytoju ar vaistininku, prieš pradėdami vartoti OsvaRen. Gydytojas su Jumis aptars bet kokius Jūsų mitybos pokyčius, nes nuo to priklausys fosfatų koncentracija Jūsų organizme ir dializės, kuri Jums reikalinga, rūšis.</w:t>
      </w:r>
    </w:p>
    <w:p w14:paraId="120E2111"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431741F9" w14:textId="77777777" w:rsidR="002A344A" w:rsidRPr="00883588" w:rsidRDefault="002A344A"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OsvaRen galima vartoti tik tuomet, jei reguliariai tikrinama kalcio, magnio ir fosfatų koncentracija kraujyje toliau išvardytais atvejais:</w:t>
      </w:r>
    </w:p>
    <w:p w14:paraId="6E4ABB28" w14:textId="77777777" w:rsidR="002A344A" w:rsidRPr="00883588" w:rsidRDefault="002A344A" w:rsidP="00883588">
      <w:pPr>
        <w:pStyle w:val="Sraopastraipa"/>
        <w:numPr>
          <w:ilvl w:val="0"/>
          <w:numId w:val="9"/>
        </w:numPr>
        <w:spacing w:after="0" w:line="240" w:lineRule="auto"/>
        <w:ind w:left="567" w:hanging="567"/>
        <w:rPr>
          <w:rFonts w:ascii="Times New Roman" w:eastAsia="Times New Roman" w:hAnsi="Times New Roman" w:cs="Times New Roman"/>
          <w:noProof/>
          <w:lang w:val="lt-LT"/>
        </w:rPr>
      </w:pPr>
      <w:r w:rsidRPr="00883588">
        <w:rPr>
          <w:rFonts w:ascii="Times New Roman" w:eastAsia="Times New Roman" w:hAnsi="Times New Roman" w:cs="Times New Roman"/>
          <w:noProof/>
          <w:lang w:val="lt-LT"/>
        </w:rPr>
        <w:t>kraujyje yra labai didelė, medikamentams atspari fosfatų koncentracija;</w:t>
      </w:r>
    </w:p>
    <w:p w14:paraId="43FAD53B" w14:textId="77777777" w:rsidR="002A344A" w:rsidRPr="00883588" w:rsidRDefault="002A344A" w:rsidP="00883588">
      <w:pPr>
        <w:pStyle w:val="Sraopastraipa"/>
        <w:numPr>
          <w:ilvl w:val="0"/>
          <w:numId w:val="9"/>
        </w:numPr>
        <w:spacing w:after="0" w:line="240" w:lineRule="auto"/>
        <w:ind w:left="567" w:hanging="567"/>
        <w:rPr>
          <w:rFonts w:ascii="Times New Roman" w:eastAsia="Times New Roman" w:hAnsi="Times New Roman" w:cs="Times New Roman"/>
          <w:noProof/>
          <w:lang w:val="lt-LT"/>
        </w:rPr>
      </w:pPr>
      <w:r w:rsidRPr="00883588">
        <w:rPr>
          <w:rFonts w:ascii="Times New Roman" w:eastAsia="Times New Roman" w:hAnsi="Times New Roman" w:cs="Times New Roman"/>
          <w:noProof/>
          <w:lang w:val="lt-LT"/>
        </w:rPr>
        <w:t>kraujyje yra didelė, sunkiai gydoma kalio koncentracija;</w:t>
      </w:r>
    </w:p>
    <w:p w14:paraId="08D32143" w14:textId="77777777" w:rsidR="002A344A" w:rsidRPr="00883588" w:rsidRDefault="002A344A" w:rsidP="00883588">
      <w:pPr>
        <w:pStyle w:val="Sraopastraipa"/>
        <w:numPr>
          <w:ilvl w:val="0"/>
          <w:numId w:val="9"/>
        </w:numPr>
        <w:spacing w:after="0" w:line="240" w:lineRule="auto"/>
        <w:ind w:left="567" w:hanging="567"/>
        <w:rPr>
          <w:rFonts w:ascii="Times New Roman" w:eastAsia="Times New Roman" w:hAnsi="Times New Roman" w:cs="Times New Roman"/>
          <w:noProof/>
          <w:lang w:val="lt-LT"/>
        </w:rPr>
      </w:pPr>
      <w:r w:rsidRPr="00883588">
        <w:rPr>
          <w:rFonts w:ascii="Times New Roman" w:eastAsia="Times New Roman" w:hAnsi="Times New Roman" w:cs="Times New Roman"/>
          <w:noProof/>
          <w:lang w:val="lt-LT"/>
        </w:rPr>
        <w:lastRenderedPageBreak/>
        <w:t>širdies ritmas yra lėtas arba pasireiškia širdies laidumo sutrikimas, susijęs su lėtu širdies ritmu (II laipsnio AV blokada).</w:t>
      </w:r>
    </w:p>
    <w:p w14:paraId="26AFBF3D" w14:textId="77777777" w:rsidR="002A344A" w:rsidRPr="00883588" w:rsidRDefault="002A344A" w:rsidP="00883588">
      <w:pPr>
        <w:tabs>
          <w:tab w:val="left" w:pos="0"/>
        </w:tabs>
        <w:spacing w:after="0" w:line="240" w:lineRule="auto"/>
        <w:ind w:left="567" w:hanging="567"/>
        <w:rPr>
          <w:rFonts w:ascii="Times New Roman" w:eastAsia="Times New Roman" w:hAnsi="Times New Roman" w:cs="Times New Roman"/>
          <w:lang w:val="lt-LT" w:eastAsia="lt-LT"/>
        </w:rPr>
      </w:pPr>
    </w:p>
    <w:p w14:paraId="3F484DF8" w14:textId="7297CC85" w:rsidR="002A344A" w:rsidRPr="00883588" w:rsidRDefault="002A344A" w:rsidP="00883588">
      <w:pPr>
        <w:tabs>
          <w:tab w:val="left" w:pos="0"/>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Gydytojas Jūsų kraujyje reguliariai kontroliuos fosfatų, magnio, kalcio ir kalcio fosfato produktų koncentraciją. Jei kalcio ir magnio koncentracija bus per didelė, gydytojas į tai atsižvelgdamas arba mažins OsvaRen dozę, arba nutrauks gydymą. Dializate gali prireikti koreguoti kalcio ir magnio kiekį.</w:t>
      </w:r>
    </w:p>
    <w:p w14:paraId="53E3EF85" w14:textId="7777777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p>
    <w:p w14:paraId="6A68A5A5" w14:textId="7777777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spacing w:val="-2"/>
          <w:lang w:val="lt-LT" w:eastAsia="lt-LT"/>
        </w:rPr>
        <w:t>Patartina būti atsargiems:</w:t>
      </w:r>
    </w:p>
    <w:p w14:paraId="4BA78D19" w14:textId="17254E4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Jei kartu vartojami vitamino D preparatai ir tam tikri diuretikai (šlapimo išsiskyrimą skatinantys</w:t>
      </w:r>
      <w:r w:rsidR="009B63E9" w:rsidRPr="00883588">
        <w:rPr>
          <w:rFonts w:ascii="Times New Roman" w:eastAsia="Times New Roman" w:hAnsi="Times New Roman" w:cs="Times New Roman"/>
          <w:lang w:val="lt-LT" w:eastAsia="lt-LT"/>
        </w:rPr>
        <w:t xml:space="preserve"> </w:t>
      </w:r>
      <w:r w:rsidRPr="00883588">
        <w:rPr>
          <w:rFonts w:ascii="Times New Roman" w:eastAsia="Times New Roman" w:hAnsi="Times New Roman" w:cs="Times New Roman"/>
          <w:lang w:val="lt-LT" w:eastAsia="lt-LT"/>
        </w:rPr>
        <w:t>vaistai), tokie kaip hidrochlortiazidas, nes gali padidėti kalcio koncentracija.</w:t>
      </w:r>
    </w:p>
    <w:p w14:paraId="33235FC5" w14:textId="77777777" w:rsidR="002A344A" w:rsidRPr="00883588" w:rsidRDefault="002A344A" w:rsidP="00883588">
      <w:pPr>
        <w:tabs>
          <w:tab w:val="left" w:pos="0"/>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Jei OsvaRen vartojama didelėmis dozėmis ir ilgai, kraujyje gali padidėti magnio koncentracija ir dėl to galimi tokie simptomai: skrandžio negalavimas (šleikštulys, apetito nebuvimas), obstipacija (vidurių užkietėjimas). Jei magnio koncentracija yra labai didelė, galimas raumenų silpnumas, kraujo spaudimo kritimas, net alpimas arba koma.</w:t>
      </w:r>
    </w:p>
    <w:p w14:paraId="64FE90A9" w14:textId="537894EF" w:rsidR="002A344A" w:rsidRPr="00883588" w:rsidRDefault="002A344A" w:rsidP="00883588">
      <w:pPr>
        <w:tabs>
          <w:tab w:val="left" w:pos="0"/>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Jei sergama lėtiniu inkstų funkcijos sutrikimu, kraujyje gali atsirasti didelė kalcio koncentracija. Galimi didelės kalcio koncentracijos kraujyje požymiai: raumenų silpnumas ir skrandžio negalavimai, pvz., pilvo skausmas, obstipacija, šleikštulys, liguistumas. Jei pasireiškė bet kuris minėtas požymis, pasakykite gydytojui.</w:t>
      </w:r>
    </w:p>
    <w:p w14:paraId="15009810" w14:textId="0CA3D090" w:rsidR="002A344A" w:rsidRPr="00883588" w:rsidRDefault="009B63E9" w:rsidP="00883588">
      <w:pPr>
        <w:tabs>
          <w:tab w:val="left" w:pos="0"/>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ab/>
      </w:r>
      <w:r w:rsidR="002A344A" w:rsidRPr="00883588">
        <w:rPr>
          <w:rFonts w:ascii="Times New Roman" w:eastAsia="Times New Roman" w:hAnsi="Times New Roman" w:cs="Times New Roman"/>
          <w:lang w:val="lt-LT" w:eastAsia="lt-LT"/>
        </w:rPr>
        <w:t>Galimi kalcio koncentracijos padidėjimo kraujyje simptomai pateikti 4 skyriuje.</w:t>
      </w:r>
    </w:p>
    <w:p w14:paraId="52D64A2B" w14:textId="77777777" w:rsidR="002A344A" w:rsidRPr="00883588" w:rsidRDefault="002A344A" w:rsidP="00883588">
      <w:pPr>
        <w:tabs>
          <w:tab w:val="left" w:pos="0"/>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Jei OsvaRen vartojama ilgai, audiniuose gali kauptis kalcio, audiniai gali kietėti.</w:t>
      </w:r>
    </w:p>
    <w:p w14:paraId="01E841D8" w14:textId="0384E9A0" w:rsidR="002A344A" w:rsidRPr="00883588" w:rsidRDefault="002A344A" w:rsidP="00883588">
      <w:pPr>
        <w:tabs>
          <w:tab w:val="left" w:pos="567"/>
        </w:tabs>
        <w:spacing w:after="0" w:line="240" w:lineRule="auto"/>
        <w:ind w:left="567"/>
        <w:contextualSpacing/>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Jei Jums reikia vartoti širdies glikozidų (pvz., digoksino ar digitoksino), gydytojas turės nuolat atlikti EKG stebėjimus ir kontroliuoti kalcio koncentraciją</w:t>
      </w:r>
      <w:r w:rsidR="009B63E9"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 xml:space="preserve"> kol vartojate OsvaRen.</w:t>
      </w:r>
    </w:p>
    <w:p w14:paraId="4632B65D" w14:textId="77777777" w:rsidR="002A344A" w:rsidRPr="00883588" w:rsidRDefault="002A344A" w:rsidP="00883588">
      <w:pPr>
        <w:tabs>
          <w:tab w:val="left" w:pos="0"/>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Jei pasireiškė vidurių užkietėjimas.</w:t>
      </w:r>
    </w:p>
    <w:p w14:paraId="44919D0F" w14:textId="77777777" w:rsidR="002A344A" w:rsidRPr="00883588" w:rsidRDefault="002A344A" w:rsidP="00883588">
      <w:pPr>
        <w:tabs>
          <w:tab w:val="left" w:pos="0"/>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Jei pasireiškė diarėja (viduriavimas), kreipkitės į gydytoją ir vartokite mažesnę OsvaRen dozę.</w:t>
      </w:r>
    </w:p>
    <w:p w14:paraId="239E8E75" w14:textId="77777777" w:rsidR="009B63E9" w:rsidRPr="00883588" w:rsidDel="00A33973" w:rsidRDefault="009B63E9" w:rsidP="00883588">
      <w:pPr>
        <w:tabs>
          <w:tab w:val="left" w:pos="0"/>
          <w:tab w:val="left" w:pos="567"/>
        </w:tabs>
        <w:spacing w:after="0" w:line="240" w:lineRule="auto"/>
        <w:rPr>
          <w:rFonts w:ascii="Times New Roman" w:eastAsia="Times New Roman" w:hAnsi="Times New Roman" w:cs="Times New Roman"/>
          <w:lang w:val="lt-LT" w:eastAsia="lt-LT"/>
        </w:rPr>
      </w:pPr>
    </w:p>
    <w:p w14:paraId="214332B3" w14:textId="77777777" w:rsidR="002A344A" w:rsidRPr="00883588" w:rsidRDefault="002A344A" w:rsidP="00883588">
      <w:pPr>
        <w:keepNext/>
        <w:keepLines/>
        <w:spacing w:after="0" w:line="240" w:lineRule="auto"/>
        <w:outlineLvl w:val="3"/>
        <w:rPr>
          <w:rFonts w:ascii="Times New Roman" w:eastAsia="Times New Roman" w:hAnsi="Times New Roman" w:cs="Times New Roman"/>
          <w:b/>
          <w:bCs/>
          <w:iCs/>
          <w:color w:val="000000"/>
          <w:lang w:val="lt-LT" w:eastAsia="lt-LT"/>
        </w:rPr>
      </w:pPr>
      <w:r w:rsidRPr="00883588">
        <w:rPr>
          <w:rFonts w:ascii="Times New Roman" w:eastAsia="Times New Roman" w:hAnsi="Times New Roman" w:cs="Times New Roman"/>
          <w:b/>
          <w:bCs/>
          <w:iCs/>
          <w:color w:val="000000"/>
          <w:lang w:val="lt-LT" w:eastAsia="lt-LT"/>
        </w:rPr>
        <w:t>Kiti vaistai ir OsvaRen</w:t>
      </w:r>
    </w:p>
    <w:p w14:paraId="29FCC63C"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Jeigu vartojate arba neseniai vartojote kitų vaistų arba dėl to nesate tikri, apie tai pasakykite gydytojui ar vaistininkui.</w:t>
      </w:r>
    </w:p>
    <w:p w14:paraId="614DB107"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7C8D5373" w14:textId="77777777" w:rsidR="002A344A" w:rsidRPr="00883588" w:rsidDel="00B53DA2"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Nė vieno šiame lapelyje paminėto vartojamo per burną vaisto negalima vartoti likus 2 valandoms iki OsvaRen vartojimo ir 3 valandoms po jo.</w:t>
      </w:r>
    </w:p>
    <w:p w14:paraId="54C750EC" w14:textId="77777777" w:rsidR="002A344A" w:rsidRPr="00883588" w:rsidDel="00B53DA2" w:rsidRDefault="002A344A" w:rsidP="00883588">
      <w:pPr>
        <w:tabs>
          <w:tab w:val="left" w:pos="567"/>
        </w:tabs>
        <w:spacing w:after="0" w:line="240" w:lineRule="auto"/>
        <w:ind w:left="360" w:hanging="360"/>
        <w:rPr>
          <w:rFonts w:ascii="Times New Roman" w:eastAsia="Times New Roman" w:hAnsi="Times New Roman" w:cs="Times New Roman"/>
          <w:lang w:val="lt-LT" w:eastAsia="lt-LT"/>
        </w:rPr>
      </w:pPr>
    </w:p>
    <w:p w14:paraId="7D78482B" w14:textId="745CDFBB"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Net jei OsvaRen vartojate taip, kaip rekomenduojama, OsvaRen</w:t>
      </w:r>
      <w:r w:rsidR="009B63E9"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 xml:space="preserve"> dėl jo poveikio kalcio ir magnio </w:t>
      </w:r>
    </w:p>
    <w:p w14:paraId="0A75A30B" w14:textId="29FFFAC0" w:rsidR="002A344A" w:rsidRPr="00883588" w:rsidDel="00B53DA2"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kiekiui kraujyje</w:t>
      </w:r>
      <w:r w:rsidR="009B63E9"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 xml:space="preserve"> gali turėti įtakos kitų medikamentų poveikiui.</w:t>
      </w:r>
    </w:p>
    <w:p w14:paraId="5DFC9591"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3E02BAD6" w14:textId="77777777" w:rsidR="002A344A" w:rsidRPr="00883588" w:rsidRDefault="002A344A" w:rsidP="00883588">
      <w:pPr>
        <w:spacing w:after="0" w:line="240" w:lineRule="auto"/>
        <w:rPr>
          <w:rFonts w:ascii="Times New Roman" w:eastAsia="Times New Roman" w:hAnsi="Times New Roman" w:cs="Times New Roman"/>
          <w:noProof/>
          <w:lang w:val="lt-LT"/>
        </w:rPr>
      </w:pPr>
      <w:r w:rsidRPr="00883588">
        <w:rPr>
          <w:rFonts w:ascii="Times New Roman" w:eastAsia="Times New Roman" w:hAnsi="Times New Roman" w:cs="Times New Roman"/>
          <w:noProof/>
          <w:lang w:val="lt-LT"/>
        </w:rPr>
        <w:t>OsvaRen gali silpninti toliau išvardytų medikamentų pasisavinimą iš žarnyno:</w:t>
      </w:r>
    </w:p>
    <w:p w14:paraId="09C67172" w14:textId="694581FD"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antibiotikų</w:t>
      </w:r>
      <w:r w:rsidRPr="00883588">
        <w:rPr>
          <w:rFonts w:ascii="Times New Roman" w:eastAsia="Times New Roman" w:hAnsi="Times New Roman" w:cs="Times New Roman"/>
          <w:lang w:val="lt-LT" w:eastAsia="lt-LT"/>
        </w:rPr>
        <w:t>: tetraciklino, doksiciklino, kai kurių cefalosporinų</w:t>
      </w:r>
      <w:r w:rsidR="009B63E9"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 xml:space="preserve"> kaip cefpodoksimo ir cefuroksimo</w:t>
      </w:r>
      <w:r w:rsidR="009B63E9"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 xml:space="preserve"> ir kai kurių chinolonų</w:t>
      </w:r>
      <w:r w:rsidR="009B63E9"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 xml:space="preserve"> kaip norfloksacino, nitrofurantoino</w:t>
      </w:r>
      <w:r w:rsidR="009B63E9" w:rsidRPr="00883588">
        <w:rPr>
          <w:rFonts w:ascii="Times New Roman" w:eastAsia="Times New Roman" w:hAnsi="Times New Roman" w:cs="Times New Roman"/>
          <w:lang w:val="lt-LT" w:eastAsia="lt-LT"/>
        </w:rPr>
        <w:t>;</w:t>
      </w:r>
    </w:p>
    <w:p w14:paraId="1CFAE3C1"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bifosfonatų</w:t>
      </w:r>
      <w:r w:rsidRPr="00883588">
        <w:rPr>
          <w:rFonts w:ascii="Times New Roman" w:eastAsia="Times New Roman" w:hAnsi="Times New Roman" w:cs="Times New Roman"/>
          <w:lang w:val="lt-LT" w:eastAsia="lt-LT"/>
        </w:rPr>
        <w:t>: alendronato ir risedronato (vaistų kaulų ligoms gydyti);</w:t>
      </w:r>
    </w:p>
    <w:p w14:paraId="60002593"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fluoridų</w:t>
      </w:r>
      <w:r w:rsidRPr="00883588">
        <w:rPr>
          <w:rFonts w:ascii="Times New Roman" w:eastAsia="Times New Roman" w:hAnsi="Times New Roman" w:cs="Times New Roman"/>
          <w:lang w:val="lt-LT" w:eastAsia="lt-LT"/>
        </w:rPr>
        <w:t>, vartojamų karieso ir kaulų ligų profilaktikai bei gydymui;</w:t>
      </w:r>
    </w:p>
    <w:p w14:paraId="00AE56AB"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ketokonazolo</w:t>
      </w:r>
      <w:r w:rsidRPr="00883588">
        <w:rPr>
          <w:rFonts w:ascii="Times New Roman" w:eastAsia="Times New Roman" w:hAnsi="Times New Roman" w:cs="Times New Roman"/>
          <w:lang w:val="lt-LT" w:eastAsia="lt-LT"/>
        </w:rPr>
        <w:t xml:space="preserve"> (preparato grybelių sukeltoms ligoms gydyti);</w:t>
      </w:r>
    </w:p>
    <w:p w14:paraId="3B3F7E91" w14:textId="2D62A1FA"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estramustino</w:t>
      </w:r>
      <w:r w:rsidRPr="00883588">
        <w:rPr>
          <w:rFonts w:ascii="Times New Roman" w:eastAsia="Times New Roman" w:hAnsi="Times New Roman" w:cs="Times New Roman"/>
          <w:lang w:val="lt-LT" w:eastAsia="lt-LT"/>
        </w:rPr>
        <w:t xml:space="preserve"> (vaisto prostatos vėžiui gydyti);</w:t>
      </w:r>
    </w:p>
    <w:p w14:paraId="0DE74D1B"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anticholinerginio</w:t>
      </w:r>
      <w:r w:rsidRPr="00883588">
        <w:rPr>
          <w:rFonts w:ascii="Times New Roman" w:eastAsia="Times New Roman" w:hAnsi="Times New Roman" w:cs="Times New Roman"/>
          <w:lang w:val="lt-LT" w:eastAsia="lt-LT"/>
        </w:rPr>
        <w:t xml:space="preserve"> poveikio vaistų (medikamentų Parkinsono ligai ar dirgliai pūslei gydyti);</w:t>
      </w:r>
    </w:p>
    <w:p w14:paraId="7D85CE3C"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cinko</w:t>
      </w:r>
      <w:r w:rsidRPr="00883588">
        <w:rPr>
          <w:rFonts w:ascii="Times New Roman" w:eastAsia="Times New Roman" w:hAnsi="Times New Roman" w:cs="Times New Roman"/>
          <w:lang w:val="lt-LT" w:eastAsia="lt-LT"/>
        </w:rPr>
        <w:t>;</w:t>
      </w:r>
    </w:p>
    <w:p w14:paraId="1145D44D"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urso- ir chenodeoksicholio</w:t>
      </w:r>
      <w:r w:rsidRPr="00883588">
        <w:rPr>
          <w:rFonts w:ascii="Times New Roman" w:eastAsia="Times New Roman" w:hAnsi="Times New Roman" w:cs="Times New Roman"/>
          <w:lang w:val="lt-LT" w:eastAsia="lt-LT"/>
        </w:rPr>
        <w:t xml:space="preserve"> rūgšties (vaistų tulžies akmenligei gydyti);</w:t>
      </w:r>
    </w:p>
    <w:p w14:paraId="3EEE553B"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halofantrino</w:t>
      </w:r>
      <w:r w:rsidRPr="00883588">
        <w:rPr>
          <w:rFonts w:ascii="Times New Roman" w:eastAsia="Times New Roman" w:hAnsi="Times New Roman" w:cs="Times New Roman"/>
          <w:lang w:val="lt-LT" w:eastAsia="lt-LT"/>
        </w:rPr>
        <w:t xml:space="preserve"> (preparato maliarijai gydyti);</w:t>
      </w:r>
    </w:p>
    <w:p w14:paraId="5848884E"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bCs/>
          <w:lang w:val="lt-LT" w:eastAsia="lt-LT"/>
        </w:rPr>
        <w:t xml:space="preserve">geriamųjų </w:t>
      </w:r>
      <w:r w:rsidRPr="00883588">
        <w:rPr>
          <w:rFonts w:ascii="Times New Roman" w:eastAsia="Times New Roman" w:hAnsi="Times New Roman" w:cs="Times New Roman"/>
          <w:b/>
          <w:lang w:val="lt-LT" w:eastAsia="lt-LT"/>
        </w:rPr>
        <w:t>geležies</w:t>
      </w:r>
      <w:r w:rsidRPr="00883588">
        <w:rPr>
          <w:rFonts w:ascii="Times New Roman" w:eastAsia="Times New Roman" w:hAnsi="Times New Roman" w:cs="Times New Roman"/>
          <w:lang w:val="lt-LT" w:eastAsia="lt-LT"/>
        </w:rPr>
        <w:t xml:space="preserve"> preparatų;</w:t>
      </w:r>
    </w:p>
    <w:p w14:paraId="70721060" w14:textId="7D242791"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rusmenės glikozidų</w:t>
      </w:r>
      <w:r w:rsidRPr="00883588">
        <w:rPr>
          <w:rFonts w:ascii="Times New Roman" w:eastAsia="Times New Roman" w:hAnsi="Times New Roman" w:cs="Times New Roman"/>
          <w:lang w:val="lt-LT" w:eastAsia="lt-LT"/>
        </w:rPr>
        <w:t>, pvz., digoksino (vaistų stiprinančių širdies funkciją);</w:t>
      </w:r>
    </w:p>
    <w:p w14:paraId="62EB1BFF"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penicilamino</w:t>
      </w:r>
      <w:r w:rsidRPr="00883588">
        <w:rPr>
          <w:rFonts w:ascii="Times New Roman" w:eastAsia="Times New Roman" w:hAnsi="Times New Roman" w:cs="Times New Roman"/>
          <w:lang w:val="lt-LT" w:eastAsia="lt-LT"/>
        </w:rPr>
        <w:t xml:space="preserve"> (preparato lėtiniam sąnarių uždegimui gydyti);</w:t>
      </w:r>
    </w:p>
    <w:p w14:paraId="709DFFD8"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bCs/>
          <w:lang w:val="lt-LT" w:eastAsia="lt-LT"/>
        </w:rPr>
        <w:t>levotiroksino</w:t>
      </w:r>
      <w:r w:rsidRPr="00883588">
        <w:rPr>
          <w:rFonts w:ascii="Times New Roman" w:eastAsia="Times New Roman" w:hAnsi="Times New Roman" w:cs="Times New Roman"/>
          <w:lang w:val="lt-LT" w:eastAsia="lt-LT"/>
        </w:rPr>
        <w:t xml:space="preserve"> (vaistas, vartojamas sutrikus skydliaukės funkcijai);</w:t>
      </w:r>
    </w:p>
    <w:p w14:paraId="786CE51F" w14:textId="2A17DA05"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bCs/>
          <w:lang w:val="lt-LT" w:eastAsia="lt-LT"/>
        </w:rPr>
        <w:t>hipoksiją indukuojančio faktoriaus, prolilo hidroksilazės inhibitorių (HIF-PHI)</w:t>
      </w:r>
      <w:r w:rsidRPr="00883588">
        <w:rPr>
          <w:rFonts w:ascii="Times New Roman" w:eastAsia="Times New Roman" w:hAnsi="Times New Roman" w:cs="Times New Roman"/>
          <w:lang w:val="lt-LT" w:eastAsia="lt-LT"/>
        </w:rPr>
        <w:t xml:space="preserve"> (vaistai anemijai gydyti, tokie kaip vadadustatas, roksadustatas ir molidustatas</w:t>
      </w:r>
      <w:r w:rsidR="00951A89"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w:t>
      </w:r>
    </w:p>
    <w:p w14:paraId="049EC695"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5A350065" w14:textId="60BBA646" w:rsidR="002A344A" w:rsidRPr="00883588" w:rsidRDefault="002A344A"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Kraujyje reikia nuolat sekti kalcio koncentraciją, jei OsvaRen ir</w:t>
      </w:r>
      <w:r w:rsidR="00951A89" w:rsidRPr="00883588">
        <w:rPr>
          <w:rFonts w:ascii="Times New Roman" w:eastAsia="Times New Roman" w:hAnsi="Times New Roman" w:cs="Times New Roman"/>
          <w:lang w:val="lt-LT" w:eastAsia="lt-LT"/>
        </w:rPr>
        <w:t xml:space="preserve"> </w:t>
      </w:r>
      <w:r w:rsidRPr="00883588">
        <w:rPr>
          <w:rFonts w:ascii="Times New Roman" w:eastAsia="Times New Roman" w:hAnsi="Times New Roman" w:cs="Times New Roman"/>
          <w:lang w:val="lt-LT" w:eastAsia="lt-LT"/>
        </w:rPr>
        <w:t>toliau išvardytų preparatų vartojama kartu:</w:t>
      </w:r>
    </w:p>
    <w:p w14:paraId="3E5CFA5C"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lang w:val="lt-LT" w:eastAsia="lt-LT"/>
        </w:rPr>
        <w:t>vitamino D</w:t>
      </w:r>
      <w:r w:rsidRPr="00883588">
        <w:rPr>
          <w:rFonts w:ascii="Times New Roman" w:eastAsia="Times New Roman" w:hAnsi="Times New Roman" w:cs="Times New Roman"/>
          <w:lang w:val="lt-LT" w:eastAsia="lt-LT"/>
        </w:rPr>
        <w:t xml:space="preserve"> </w:t>
      </w:r>
      <w:r w:rsidRPr="00883588">
        <w:rPr>
          <w:rFonts w:ascii="Times New Roman" w:eastAsia="Times New Roman" w:hAnsi="Times New Roman" w:cs="Times New Roman"/>
          <w:b/>
          <w:bCs/>
          <w:lang w:val="lt-LT" w:eastAsia="lt-LT"/>
        </w:rPr>
        <w:t>preparatų</w:t>
      </w:r>
      <w:r w:rsidRPr="00883588">
        <w:rPr>
          <w:rFonts w:ascii="Times New Roman" w:eastAsia="Times New Roman" w:hAnsi="Times New Roman" w:cs="Times New Roman"/>
          <w:lang w:val="lt-LT" w:eastAsia="lt-LT"/>
        </w:rPr>
        <w:t>,</w:t>
      </w:r>
    </w:p>
    <w:p w14:paraId="0FFD62D5"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lastRenderedPageBreak/>
        <w:t>-</w:t>
      </w:r>
      <w:r w:rsidRPr="00883588">
        <w:rPr>
          <w:rFonts w:ascii="Times New Roman" w:eastAsia="Times New Roman" w:hAnsi="Times New Roman" w:cs="Times New Roman"/>
          <w:lang w:val="lt-LT" w:eastAsia="lt-LT"/>
        </w:rPr>
        <w:tab/>
        <w:t xml:space="preserve">tam </w:t>
      </w:r>
      <w:r w:rsidRPr="00883588">
        <w:rPr>
          <w:rFonts w:ascii="Times New Roman" w:eastAsia="Times New Roman" w:hAnsi="Times New Roman" w:cs="Times New Roman"/>
          <w:b/>
          <w:lang w:val="lt-LT" w:eastAsia="lt-LT"/>
        </w:rPr>
        <w:t xml:space="preserve">tikrų diuretikų </w:t>
      </w:r>
      <w:r w:rsidRPr="00883588">
        <w:rPr>
          <w:rFonts w:ascii="Times New Roman" w:eastAsia="Times New Roman" w:hAnsi="Times New Roman" w:cs="Times New Roman"/>
          <w:lang w:val="lt-LT" w:eastAsia="lt-LT"/>
        </w:rPr>
        <w:t xml:space="preserve">(šlapimo išsiskyrimą skatinančių vaistų), pvz., hidrochlortiazido, </w:t>
      </w:r>
    </w:p>
    <w:p w14:paraId="06C53CD4"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estrogenų (moteriškų lytinių hormonų),</w:t>
      </w:r>
    </w:p>
    <w:p w14:paraId="57BB5460"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b/>
          <w:bCs/>
          <w:lang w:val="lt-LT" w:eastAsia="lt-LT"/>
        </w:rPr>
        <w:t>vitamino A preparatų</w:t>
      </w:r>
      <w:r w:rsidRPr="00883588">
        <w:rPr>
          <w:rFonts w:ascii="Times New Roman" w:eastAsia="Times New Roman" w:hAnsi="Times New Roman" w:cs="Times New Roman"/>
          <w:lang w:val="lt-LT" w:eastAsia="lt-LT"/>
        </w:rPr>
        <w:t>,</w:t>
      </w:r>
    </w:p>
    <w:p w14:paraId="48A0CC07" w14:textId="77777777"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kadangi kalcio koncentracija kraujyje gali didėti.</w:t>
      </w:r>
    </w:p>
    <w:p w14:paraId="5BC00A9F" w14:textId="77777777"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p>
    <w:p w14:paraId="71646D0B" w14:textId="65207832" w:rsidR="002A344A" w:rsidRPr="00883588" w:rsidRDefault="002A344A" w:rsidP="00883588">
      <w:pPr>
        <w:spacing w:after="0" w:line="240" w:lineRule="auto"/>
        <w:rPr>
          <w:rFonts w:ascii="Times New Roman" w:eastAsia="Times New Roman" w:hAnsi="Times New Roman" w:cs="Times New Roman"/>
          <w:noProof/>
          <w:lang w:val="lt-LT"/>
        </w:rPr>
      </w:pPr>
      <w:r w:rsidRPr="00883588">
        <w:rPr>
          <w:rFonts w:ascii="Times New Roman" w:eastAsia="Times New Roman" w:hAnsi="Times New Roman" w:cs="Times New Roman"/>
          <w:noProof/>
          <w:lang w:val="lt-LT"/>
        </w:rPr>
        <w:t xml:space="preserve">OsvaRen gali padidinti kalcio ar magnio kiekį, jei jis vartojamas kartu su </w:t>
      </w:r>
      <w:r w:rsidRPr="00883588">
        <w:rPr>
          <w:rFonts w:ascii="Times New Roman" w:eastAsia="Times New Roman" w:hAnsi="Times New Roman" w:cs="Times New Roman"/>
          <w:b/>
          <w:bCs/>
          <w:noProof/>
          <w:lang w:val="lt-LT"/>
        </w:rPr>
        <w:t>antacidiniais</w:t>
      </w:r>
      <w:r w:rsidRPr="00883588">
        <w:rPr>
          <w:rFonts w:ascii="Times New Roman" w:eastAsia="Times New Roman" w:hAnsi="Times New Roman" w:cs="Times New Roman"/>
          <w:noProof/>
          <w:lang w:val="lt-LT"/>
        </w:rPr>
        <w:t xml:space="preserve"> vaistais</w:t>
      </w:r>
      <w:r w:rsidR="00951A89" w:rsidRPr="00883588">
        <w:rPr>
          <w:rFonts w:ascii="Times New Roman" w:eastAsia="Times New Roman" w:hAnsi="Times New Roman" w:cs="Times New Roman"/>
          <w:noProof/>
          <w:lang w:val="lt-LT"/>
        </w:rPr>
        <w:t xml:space="preserve"> </w:t>
      </w:r>
      <w:r w:rsidRPr="00883588">
        <w:rPr>
          <w:rFonts w:ascii="Times New Roman" w:eastAsia="Times New Roman" w:hAnsi="Times New Roman" w:cs="Times New Roman"/>
          <w:noProof/>
          <w:lang w:val="lt-LT"/>
        </w:rPr>
        <w:t>(vartojamais rėmeniui malšinti) ir (arba) papildais, kurių sudėtyje yra kalcio ar magnio.</w:t>
      </w:r>
    </w:p>
    <w:p w14:paraId="34B845CB" w14:textId="77777777" w:rsidR="002A344A" w:rsidRPr="00883588" w:rsidRDefault="002A344A" w:rsidP="00883588">
      <w:pPr>
        <w:spacing w:after="0" w:line="240" w:lineRule="auto"/>
        <w:rPr>
          <w:rFonts w:ascii="Times New Roman" w:eastAsia="Times New Roman" w:hAnsi="Times New Roman" w:cs="Times New Roman"/>
          <w:noProof/>
          <w:lang w:val="lt-LT"/>
        </w:rPr>
      </w:pPr>
    </w:p>
    <w:p w14:paraId="1C5A4DE5" w14:textId="6CDBA620"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OsvaRen gali didinti kalcio kiekį ir stiprinti ir toliau išvardytų preparatų poveikį</w:t>
      </w:r>
      <w:r w:rsidR="00951A89" w:rsidRPr="00883588">
        <w:rPr>
          <w:rFonts w:ascii="Times New Roman" w:eastAsia="Times New Roman" w:hAnsi="Times New Roman" w:cs="Times New Roman"/>
          <w:lang w:val="lt-LT" w:eastAsia="lt-LT"/>
        </w:rPr>
        <w:t>:</w:t>
      </w:r>
    </w:p>
    <w:p w14:paraId="4F6B192A" w14:textId="0F6CDB7D"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00951A89" w:rsidRPr="00883588">
        <w:rPr>
          <w:rFonts w:ascii="Times New Roman" w:eastAsia="Times New Roman" w:hAnsi="Times New Roman" w:cs="Times New Roman"/>
          <w:b/>
          <w:lang w:val="lt-LT" w:eastAsia="lt-LT"/>
        </w:rPr>
        <w:t>r</w:t>
      </w:r>
      <w:r w:rsidRPr="00883588">
        <w:rPr>
          <w:rFonts w:ascii="Times New Roman" w:eastAsia="Times New Roman" w:hAnsi="Times New Roman" w:cs="Times New Roman"/>
          <w:b/>
          <w:lang w:val="lt-LT" w:eastAsia="lt-LT"/>
        </w:rPr>
        <w:t>usmenės glikozidų</w:t>
      </w:r>
      <w:r w:rsidRPr="00883588">
        <w:rPr>
          <w:rFonts w:ascii="Times New Roman" w:eastAsia="Times New Roman" w:hAnsi="Times New Roman" w:cs="Times New Roman"/>
          <w:lang w:val="lt-LT" w:eastAsia="lt-LT"/>
        </w:rPr>
        <w:t xml:space="preserve"> (pvz., digoksino), t.y. vaistų, kurie stiprina širdies funkciją</w:t>
      </w:r>
      <w:r w:rsidR="00951A89" w:rsidRPr="00883588">
        <w:rPr>
          <w:rFonts w:ascii="Times New Roman" w:eastAsia="Times New Roman" w:hAnsi="Times New Roman" w:cs="Times New Roman"/>
          <w:lang w:val="lt-LT" w:eastAsia="lt-LT"/>
        </w:rPr>
        <w:t>,</w:t>
      </w:r>
    </w:p>
    <w:p w14:paraId="5AB14B54" w14:textId="7C21C38E"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00951A89" w:rsidRPr="00883588">
        <w:rPr>
          <w:rFonts w:ascii="Times New Roman" w:eastAsia="Times New Roman" w:hAnsi="Times New Roman" w:cs="Times New Roman"/>
          <w:b/>
          <w:lang w:val="lt-LT" w:eastAsia="lt-LT"/>
        </w:rPr>
        <w:t>a</w:t>
      </w:r>
      <w:r w:rsidRPr="00883588">
        <w:rPr>
          <w:rFonts w:ascii="Times New Roman" w:eastAsia="Times New Roman" w:hAnsi="Times New Roman" w:cs="Times New Roman"/>
          <w:b/>
          <w:lang w:val="lt-LT" w:eastAsia="lt-LT"/>
        </w:rPr>
        <w:t>drenalino</w:t>
      </w:r>
      <w:r w:rsidRPr="00883588">
        <w:rPr>
          <w:rFonts w:ascii="Times New Roman" w:eastAsia="Times New Roman" w:hAnsi="Times New Roman" w:cs="Times New Roman"/>
          <w:lang w:val="lt-LT" w:eastAsia="lt-LT"/>
        </w:rPr>
        <w:t>, t.y. preparato, kuriuo gydoma alerginė reakcija ir šokas. Tačiau jo vartojant galimas sunkus širdies ritmo sutrikimas.</w:t>
      </w:r>
    </w:p>
    <w:p w14:paraId="5EA3C502"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4BC9C25B" w14:textId="07DC9D55"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OsvaRen gali silpninti toliau išvardytų medikamentų poveikį</w:t>
      </w:r>
      <w:r w:rsidR="00951A89" w:rsidRPr="00883588">
        <w:rPr>
          <w:rFonts w:ascii="Times New Roman" w:eastAsia="Times New Roman" w:hAnsi="Times New Roman" w:cs="Times New Roman"/>
          <w:lang w:val="lt-LT" w:eastAsia="lt-LT"/>
        </w:rPr>
        <w:t>:</w:t>
      </w:r>
    </w:p>
    <w:p w14:paraId="1631F4BA" w14:textId="6BFE085D" w:rsidR="002A344A" w:rsidRPr="00883588" w:rsidRDefault="002A344A" w:rsidP="00883588">
      <w:pPr>
        <w:spacing w:after="0" w:line="240" w:lineRule="auto"/>
        <w:ind w:left="1276"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r>
      <w:r w:rsidR="00951A89" w:rsidRPr="00883588">
        <w:rPr>
          <w:rFonts w:ascii="Times New Roman" w:eastAsia="Times New Roman" w:hAnsi="Times New Roman" w:cs="Times New Roman"/>
          <w:b/>
          <w:lang w:val="lt-LT" w:eastAsia="lt-LT"/>
        </w:rPr>
        <w:t>k</w:t>
      </w:r>
      <w:r w:rsidRPr="00883588">
        <w:rPr>
          <w:rFonts w:ascii="Times New Roman" w:eastAsia="Times New Roman" w:hAnsi="Times New Roman" w:cs="Times New Roman"/>
          <w:b/>
          <w:lang w:val="lt-LT" w:eastAsia="lt-LT"/>
        </w:rPr>
        <w:t>alcio antagonistų</w:t>
      </w:r>
      <w:r w:rsidRPr="00883588">
        <w:rPr>
          <w:rFonts w:ascii="Times New Roman" w:eastAsia="Times New Roman" w:hAnsi="Times New Roman" w:cs="Times New Roman"/>
          <w:lang w:val="lt-LT" w:eastAsia="lt-LT"/>
        </w:rPr>
        <w:t xml:space="preserve"> (vaistų, mažinančių kraujo spaudimą).</w:t>
      </w:r>
    </w:p>
    <w:p w14:paraId="15864AFB"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5BF736A1"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35F7A837" w14:textId="77777777" w:rsidR="002A344A" w:rsidRPr="00883588" w:rsidRDefault="002A344A" w:rsidP="00883588">
      <w:pPr>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OsvaRen vartojimas su maistu ir gėrimais</w:t>
      </w:r>
    </w:p>
    <w:p w14:paraId="78FD04C4"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OsvaRen reikia vartoti valgio metu.</w:t>
      </w:r>
    </w:p>
    <w:p w14:paraId="1DACDBA6" w14:textId="0B93BC1E"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0B73404E" w14:textId="77777777" w:rsidR="002A344A" w:rsidRPr="00883588" w:rsidRDefault="002A344A" w:rsidP="00883588">
      <w:pPr>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Nėštumas ir žindymo laikotarpis</w:t>
      </w:r>
    </w:p>
    <w:p w14:paraId="5F76B15F"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spacing w:val="-2"/>
          <w:lang w:val="lt-LT" w:eastAsia="lt-LT"/>
        </w:rPr>
        <w:t xml:space="preserve">Jei esate nėščia, žindote kūdikį, manote, kad galbūt esate nėščia arba planuojate </w:t>
      </w:r>
      <w:r w:rsidRPr="00883588">
        <w:rPr>
          <w:rFonts w:ascii="Times New Roman" w:eastAsia="Times New Roman" w:hAnsi="Times New Roman" w:cs="Times New Roman"/>
          <w:lang w:val="lt-LT" w:eastAsia="lt-LT"/>
        </w:rPr>
        <w:t>pastoti, tai prieš vartodama šį</w:t>
      </w:r>
      <w:r w:rsidRPr="00883588">
        <w:rPr>
          <w:rFonts w:ascii="Times New Roman" w:eastAsia="Times New Roman" w:hAnsi="Times New Roman" w:cs="Times New Roman"/>
          <w:spacing w:val="-2"/>
          <w:lang w:val="lt-LT" w:eastAsia="lt-LT"/>
        </w:rPr>
        <w:t xml:space="preserve"> vaistą pasitarkite su gydytoju ar vaistininku.</w:t>
      </w:r>
    </w:p>
    <w:p w14:paraId="677F7CD3"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bCs/>
          <w:iCs/>
          <w:lang w:val="lt-LT" w:eastAsia="lt-LT"/>
        </w:rPr>
        <w:t>D</w:t>
      </w:r>
      <w:r w:rsidRPr="00883588">
        <w:rPr>
          <w:rFonts w:ascii="Times New Roman" w:eastAsia="Times New Roman" w:hAnsi="Times New Roman" w:cs="Times New Roman"/>
          <w:lang w:val="lt-LT" w:eastAsia="lt-LT"/>
        </w:rPr>
        <w:t>uomenų apie OsvaRen vartojimą nėštumo metu nėra arba jų nepakanka. Jei esate nėščia, OsvaRen galite vartoti tik tuo atveju, jei gydytojas nurodė, kad Jūsų klinikinė būklė yra tokia, kad tai būtina. Kraujyje turi būti reguliariai matuojama kalcio ir magnio koncentracija. OsvaRen vartojimo laikotarpiu kūdikio žindyti nerekomenduojama.</w:t>
      </w:r>
    </w:p>
    <w:p w14:paraId="20E49966"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7CDDA35C" w14:textId="77777777" w:rsidR="002A344A" w:rsidRPr="00883588" w:rsidRDefault="002A344A" w:rsidP="00883588">
      <w:pPr>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Vairavimas ir mechanizmų valdymas</w:t>
      </w:r>
    </w:p>
    <w:p w14:paraId="5DD1014C"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Duomenys neaktualūs.</w:t>
      </w:r>
    </w:p>
    <w:p w14:paraId="362BAAA2"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443DE384" w14:textId="1EDF09C6" w:rsidR="002A344A" w:rsidRPr="00883588" w:rsidRDefault="002A344A" w:rsidP="00883588">
      <w:pPr>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 xml:space="preserve">OsvaRen sudėtyje yra </w:t>
      </w:r>
      <w:r w:rsidR="006B3826" w:rsidRPr="006B3826">
        <w:rPr>
          <w:rFonts w:ascii="Times New Roman" w:eastAsia="Times New Roman" w:hAnsi="Times New Roman" w:cs="Times New Roman"/>
          <w:b/>
          <w:lang w:val="lt-LT" w:eastAsia="lt-LT"/>
        </w:rPr>
        <w:t>sacharozės</w:t>
      </w:r>
    </w:p>
    <w:p w14:paraId="154E108E"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6EDDC3A4"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4CA7634A"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b/>
          <w:lang w:val="lt-LT" w:eastAsia="lt-LT"/>
        </w:rPr>
        <w:t>OsvaRen sudėtyje yra natrio</w:t>
      </w:r>
      <w:r w:rsidRPr="00883588">
        <w:rPr>
          <w:rFonts w:ascii="Times New Roman" w:eastAsia="Times New Roman" w:hAnsi="Times New Roman" w:cs="Times New Roman"/>
          <w:lang w:val="lt-LT" w:eastAsia="lt-LT"/>
        </w:rPr>
        <w:t xml:space="preserve"> </w:t>
      </w:r>
    </w:p>
    <w:p w14:paraId="47ACF1E9" w14:textId="27A1CA43" w:rsidR="00EA7BF8" w:rsidRPr="00883588" w:rsidRDefault="002A344A" w:rsidP="00883588">
      <w:pPr>
        <w:numPr>
          <w:ilvl w:val="12"/>
          <w:numId w:val="0"/>
        </w:numPr>
        <w:spacing w:after="0" w:line="240" w:lineRule="auto"/>
        <w:jc w:val="both"/>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Šio vaisto vienoje plėvele dengtoje tabletėje yra mažiau kaip 1</w:t>
      </w:r>
      <w:r w:rsidR="00951A89" w:rsidRPr="00883588">
        <w:rPr>
          <w:rFonts w:ascii="Times New Roman" w:eastAsia="Times New Roman" w:hAnsi="Times New Roman" w:cs="Times New Roman"/>
          <w:lang w:val="lt-LT" w:eastAsia="lt-LT"/>
        </w:rPr>
        <w:t> </w:t>
      </w:r>
      <w:r w:rsidRPr="00883588">
        <w:rPr>
          <w:rFonts w:ascii="Times New Roman" w:eastAsia="Times New Roman" w:hAnsi="Times New Roman" w:cs="Times New Roman"/>
          <w:lang w:val="lt-LT" w:eastAsia="lt-LT"/>
        </w:rPr>
        <w:t>mmol natrio (23</w:t>
      </w:r>
      <w:r w:rsidR="00951A89" w:rsidRPr="00883588">
        <w:rPr>
          <w:rFonts w:ascii="Times New Roman" w:eastAsia="Times New Roman" w:hAnsi="Times New Roman" w:cs="Times New Roman"/>
          <w:lang w:val="lt-LT" w:eastAsia="lt-LT"/>
        </w:rPr>
        <w:t> </w:t>
      </w:r>
      <w:r w:rsidRPr="00883588">
        <w:rPr>
          <w:rFonts w:ascii="Times New Roman" w:eastAsia="Times New Roman" w:hAnsi="Times New Roman" w:cs="Times New Roman"/>
          <w:lang w:val="lt-LT" w:eastAsia="lt-LT"/>
        </w:rPr>
        <w:t>mg), t.y. jis beveik neturi reikšmės</w:t>
      </w:r>
      <w:r w:rsidR="00EA7BF8" w:rsidRPr="00883588">
        <w:rPr>
          <w:rFonts w:ascii="Times New Roman" w:eastAsia="Times New Roman" w:hAnsi="Times New Roman" w:cs="Times New Roman"/>
          <w:lang w:val="lt-LT" w:eastAsia="lt-LT"/>
        </w:rPr>
        <w:t>.</w:t>
      </w:r>
    </w:p>
    <w:p w14:paraId="6B950536" w14:textId="77777777" w:rsidR="00514770" w:rsidRPr="00883588" w:rsidRDefault="00514770" w:rsidP="00883588">
      <w:pPr>
        <w:numPr>
          <w:ilvl w:val="12"/>
          <w:numId w:val="0"/>
        </w:numPr>
        <w:spacing w:after="0" w:line="240" w:lineRule="auto"/>
        <w:jc w:val="both"/>
        <w:outlineLvl w:val="0"/>
        <w:rPr>
          <w:rFonts w:ascii="Times New Roman" w:eastAsia="Times New Roman" w:hAnsi="Times New Roman" w:cs="Times New Roman"/>
          <w:lang w:val="lt-LT" w:eastAsia="lt-LT"/>
        </w:rPr>
      </w:pPr>
    </w:p>
    <w:p w14:paraId="28604DDF" w14:textId="77777777" w:rsidR="00514770" w:rsidRPr="00514770" w:rsidRDefault="00514770" w:rsidP="00883588">
      <w:pPr>
        <w:tabs>
          <w:tab w:val="left" w:pos="567"/>
        </w:tabs>
        <w:spacing w:after="0" w:line="240" w:lineRule="auto"/>
        <w:ind w:left="720" w:hanging="720"/>
        <w:rPr>
          <w:rFonts w:ascii="Times New Roman" w:eastAsia="Times New Roman" w:hAnsi="Times New Roman" w:cs="Times New Roman"/>
          <w:lang w:val="lt-LT" w:eastAsia="lt-LT"/>
        </w:rPr>
      </w:pPr>
    </w:p>
    <w:p w14:paraId="11981F35" w14:textId="77777777" w:rsidR="00514770" w:rsidRPr="00514770" w:rsidRDefault="00514770" w:rsidP="00883588">
      <w:pPr>
        <w:tabs>
          <w:tab w:val="left" w:pos="567"/>
        </w:tabs>
        <w:spacing w:after="0" w:line="240" w:lineRule="auto"/>
        <w:rPr>
          <w:rFonts w:ascii="Times New Roman" w:eastAsia="Times New Roman" w:hAnsi="Times New Roman" w:cs="Times New Roman"/>
          <w:b/>
          <w:lang w:val="lt-LT" w:eastAsia="lt-LT"/>
        </w:rPr>
      </w:pPr>
      <w:r w:rsidRPr="00514770">
        <w:rPr>
          <w:rFonts w:ascii="Times New Roman" w:eastAsia="Times New Roman" w:hAnsi="Times New Roman" w:cs="Times New Roman"/>
          <w:b/>
          <w:lang w:val="lt-LT" w:eastAsia="lt-LT"/>
        </w:rPr>
        <w:t>3.</w:t>
      </w:r>
      <w:r w:rsidRPr="00514770">
        <w:rPr>
          <w:rFonts w:ascii="Times New Roman" w:eastAsia="Times New Roman" w:hAnsi="Times New Roman" w:cs="Times New Roman"/>
          <w:b/>
          <w:lang w:val="lt-LT" w:eastAsia="lt-LT"/>
        </w:rPr>
        <w:tab/>
        <w:t>Kaip vartoti OsvaRen</w:t>
      </w:r>
    </w:p>
    <w:p w14:paraId="13F1FAC4"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452DE1C2"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noProof/>
          <w:lang w:val="lt-LT" w:eastAsia="lt-LT"/>
        </w:rPr>
        <w:t>Visada vartokite šį vaistą tiksliai, kaip nurodė gydytojas</w:t>
      </w:r>
      <w:r w:rsidRPr="00514770">
        <w:rPr>
          <w:rFonts w:ascii="Times New Roman" w:eastAsia="Times New Roman" w:hAnsi="Times New Roman" w:cs="Times New Roman"/>
          <w:lang w:val="lt-LT" w:eastAsia="lt-LT"/>
        </w:rPr>
        <w:t>. Jeigu abejojate, kreipkitės į gydytoją arba vaistininką.</w:t>
      </w:r>
    </w:p>
    <w:p w14:paraId="0C3A9DEE"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3FC96DC1" w14:textId="4EF5E90B"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Atsižvelgdamas į fosfatų koncentraciją paciento kraujyje, medikamento dozę paskirs ir nuolat seks gydytojas.</w:t>
      </w:r>
    </w:p>
    <w:p w14:paraId="2D846B18"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4C0D335C" w14:textId="4AFA31B9" w:rsidR="00514770" w:rsidRPr="00514770" w:rsidRDefault="00514770" w:rsidP="00883588">
      <w:pPr>
        <w:tabs>
          <w:tab w:val="left" w:pos="567"/>
        </w:tabs>
        <w:spacing w:after="0" w:line="240" w:lineRule="auto"/>
        <w:rPr>
          <w:rFonts w:ascii="Times New Roman" w:eastAsia="Times New Roman" w:hAnsi="Times New Roman" w:cs="Times New Roman"/>
          <w:b/>
          <w:bCs/>
          <w:lang w:val="lt-LT" w:eastAsia="lt-LT"/>
        </w:rPr>
      </w:pPr>
      <w:r w:rsidRPr="00514770">
        <w:rPr>
          <w:rFonts w:ascii="Times New Roman" w:eastAsia="Times New Roman" w:hAnsi="Times New Roman" w:cs="Times New Roman"/>
          <w:b/>
          <w:bCs/>
          <w:lang w:val="lt-LT" w:eastAsia="lt-LT"/>
        </w:rPr>
        <w:t>Rekomenduojama dozė yra: 3 – 10 plėvele dengtų tablečių</w:t>
      </w:r>
    </w:p>
    <w:p w14:paraId="317840BE"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Didžiausia paros dozė yra 12 plėvele dengtų tablečių.</w:t>
      </w:r>
    </w:p>
    <w:p w14:paraId="6D587736"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75E249AD" w14:textId="7B52612B"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Rekomenduojama pradinė paros dozė yra 3 tabletės. Po to dozė laipsniškai didinama tol, kol kraujyje fosfatų koncentracija tampa tinkama, išskyrus tuos atvejus, kai kraujyje atsiranda didelė kalcio koncentracija.</w:t>
      </w:r>
    </w:p>
    <w:p w14:paraId="053163D1"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52CF070A" w14:textId="77777777" w:rsidR="00514770" w:rsidRPr="00514770" w:rsidRDefault="00514770" w:rsidP="00883588">
      <w:pPr>
        <w:tabs>
          <w:tab w:val="left" w:pos="567"/>
        </w:tabs>
        <w:spacing w:after="0" w:line="240" w:lineRule="auto"/>
        <w:rPr>
          <w:rFonts w:ascii="Times New Roman" w:eastAsia="Times New Roman" w:hAnsi="Times New Roman" w:cs="Times New Roman"/>
          <w:b/>
          <w:lang w:val="lt-LT" w:eastAsia="lt-LT"/>
        </w:rPr>
      </w:pPr>
      <w:r w:rsidRPr="00514770">
        <w:rPr>
          <w:rFonts w:ascii="Times New Roman" w:eastAsia="Times New Roman" w:hAnsi="Times New Roman" w:cs="Times New Roman"/>
          <w:b/>
          <w:lang w:val="lt-LT" w:eastAsia="lt-LT"/>
        </w:rPr>
        <w:t>Vartojimas vaikams ir paaugliams</w:t>
      </w:r>
    </w:p>
    <w:p w14:paraId="6B4DFAB9"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lastRenderedPageBreak/>
        <w:t>OsvaRen saugumas ir veiksmingumas vaikams ir paaugliams nenustatytas. Todėl jaunesniems kaip 18 metų vaikams ir paaugliams OsvaRen vartoti negalima.</w:t>
      </w:r>
    </w:p>
    <w:p w14:paraId="29988139"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5AA21E7A" w14:textId="77777777" w:rsidR="00514770" w:rsidRPr="00514770" w:rsidRDefault="00514770" w:rsidP="00883588">
      <w:pPr>
        <w:tabs>
          <w:tab w:val="left" w:pos="567"/>
        </w:tabs>
        <w:spacing w:after="0" w:line="240" w:lineRule="auto"/>
        <w:rPr>
          <w:rFonts w:ascii="Times New Roman" w:eastAsia="Times New Roman" w:hAnsi="Times New Roman" w:cs="Times New Roman"/>
          <w:b/>
          <w:lang w:val="lt-LT" w:eastAsia="lt-LT"/>
        </w:rPr>
      </w:pPr>
      <w:r w:rsidRPr="00514770">
        <w:rPr>
          <w:rFonts w:ascii="Times New Roman" w:eastAsia="Times New Roman" w:hAnsi="Times New Roman" w:cs="Times New Roman"/>
          <w:b/>
          <w:lang w:val="lt-LT" w:eastAsia="lt-LT"/>
        </w:rPr>
        <w:t>Vartojimo būdas</w:t>
      </w:r>
    </w:p>
    <w:p w14:paraId="1878260F"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Visada vaistas turi būti vartojamas valgio metu.</w:t>
      </w:r>
    </w:p>
    <w:p w14:paraId="5458CAF7"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 xml:space="preserve"> </w:t>
      </w:r>
    </w:p>
    <w:p w14:paraId="6D6F4470"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 xml:space="preserve">Tabletės kramtyti ar kitaip smulkinti negalima. Jei visą tabletę nuryti sunku, prieš pat vartojimą ją per dalijimo vagelę galima perlaužti. </w:t>
      </w:r>
      <w:r w:rsidRPr="00514770">
        <w:rPr>
          <w:rFonts w:ascii="Times New Roman" w:eastAsia="Times New Roman" w:hAnsi="Times New Roman" w:cs="Times New Roman"/>
          <w:noProof/>
          <w:lang w:val="lt-LT" w:eastAsia="lt-LT"/>
        </w:rPr>
        <w:t>Vagelė skirta tik tabletei perlaužti, jeigu ją visą būtų sunku nuryti.</w:t>
      </w:r>
    </w:p>
    <w:p w14:paraId="60A16D4E"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2BEB237A" w14:textId="22669C18"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Siekiant išvengti nemalonaus skonio, tabletę reikia perlaužti prieš pat vartojimą.</w:t>
      </w:r>
    </w:p>
    <w:p w14:paraId="76BCC680"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0C88545E"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OsvaRen galima vartoti ilgai, todėl gydytojas nurodys tikslią vartojimo trukmę.</w:t>
      </w:r>
    </w:p>
    <w:p w14:paraId="65195EC8" w14:textId="557F06BB"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Jei manote, kad OsvaRen poveikis yra per stiprus arba per silpnas, pasakykite gydytojui arba vaistininkui.</w:t>
      </w:r>
    </w:p>
    <w:p w14:paraId="1956072F"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145E5877" w14:textId="05320EC0" w:rsidR="00514770" w:rsidRPr="00514770" w:rsidRDefault="00514770" w:rsidP="00883588">
      <w:pPr>
        <w:tabs>
          <w:tab w:val="left" w:pos="567"/>
        </w:tabs>
        <w:spacing w:after="0" w:line="240" w:lineRule="auto"/>
        <w:rPr>
          <w:rFonts w:ascii="Times New Roman" w:eastAsia="Times New Roman" w:hAnsi="Times New Roman" w:cs="Times New Roman"/>
          <w:b/>
          <w:lang w:val="lt-LT" w:eastAsia="lt-LT"/>
        </w:rPr>
      </w:pPr>
      <w:r w:rsidRPr="00514770">
        <w:rPr>
          <w:rFonts w:ascii="Times New Roman" w:eastAsia="Times New Roman" w:hAnsi="Times New Roman" w:cs="Times New Roman"/>
          <w:b/>
          <w:lang w:val="lt-LT" w:eastAsia="lt-LT"/>
        </w:rPr>
        <w:t>Ką daryti pavartojus per didelę Osvaren dozę</w:t>
      </w:r>
    </w:p>
    <w:p w14:paraId="02747E2A"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Jei pavartojama per didelė OsvaRen dozė, reikia kreiptis į gydytoją, kadangi kalcio ir magnio koncentracijos padidėjimas kraujyje gali sukelti sunkų šalutinį poveikį.</w:t>
      </w:r>
    </w:p>
    <w:p w14:paraId="4A18B5D3"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Būdingi kalcio ir magnio koncentracijos kraujyje padidėjimo simptomai yra tokie: skrandžio sutrikimas, raumenų silpnumas, mažas kraujo spaudimas, pykinimas, apetito nebuvimas, obstipacija (vidurių užkietėjimas), širdies ritmo sutrikimas, mieguistumas. Jei kraujyje atsiranda labai didelė kalcio koncentracija, pasireiškia tokie būdingi požymiai: energijos stoka, sąmonės netekimas ir net koma. Jei kraujyje atsiranda labai didelė magnio koncentracija, pasireiškia tokie būdingi požymiai: žemas kraujo spaudimas ir net koma.</w:t>
      </w:r>
    </w:p>
    <w:p w14:paraId="31042BB5"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080D973F" w14:textId="77777777" w:rsidR="00514770" w:rsidRPr="00514770" w:rsidRDefault="00514770" w:rsidP="00883588">
      <w:pPr>
        <w:tabs>
          <w:tab w:val="left" w:pos="567"/>
        </w:tabs>
        <w:spacing w:after="0" w:line="240" w:lineRule="auto"/>
        <w:rPr>
          <w:rFonts w:ascii="Times New Roman" w:eastAsia="Times New Roman" w:hAnsi="Times New Roman" w:cs="Times New Roman"/>
          <w:b/>
          <w:lang w:val="lt-LT" w:eastAsia="lt-LT"/>
        </w:rPr>
      </w:pPr>
      <w:r w:rsidRPr="00514770">
        <w:rPr>
          <w:rFonts w:ascii="Times New Roman" w:eastAsia="Times New Roman" w:hAnsi="Times New Roman" w:cs="Times New Roman"/>
          <w:b/>
          <w:lang w:val="lt-LT" w:eastAsia="lt-LT"/>
        </w:rPr>
        <w:t>Pamiršus pavartoti OsvaRen</w:t>
      </w:r>
    </w:p>
    <w:p w14:paraId="0C701339"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Jei pamirštama vaisto išgerti, tą dozę reikia praleisti ir toliau vartoti taip, kaip nurodyta. Negalima vartoti dvigubos dozės norint kompensuoti praleistą dozę.</w:t>
      </w:r>
    </w:p>
    <w:p w14:paraId="429E2230"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5383E626" w14:textId="77777777" w:rsidR="00514770" w:rsidRPr="00514770" w:rsidRDefault="00514770" w:rsidP="00883588">
      <w:pPr>
        <w:tabs>
          <w:tab w:val="left" w:pos="567"/>
        </w:tabs>
        <w:spacing w:after="0" w:line="240" w:lineRule="auto"/>
        <w:rPr>
          <w:rFonts w:ascii="Times New Roman" w:eastAsia="Times New Roman" w:hAnsi="Times New Roman" w:cs="Times New Roman"/>
          <w:b/>
          <w:lang w:val="lt-LT" w:eastAsia="lt-LT"/>
        </w:rPr>
      </w:pPr>
      <w:r w:rsidRPr="00514770">
        <w:rPr>
          <w:rFonts w:ascii="Times New Roman" w:eastAsia="Times New Roman" w:hAnsi="Times New Roman" w:cs="Times New Roman"/>
          <w:b/>
          <w:lang w:val="lt-LT" w:eastAsia="lt-LT"/>
        </w:rPr>
        <w:t>Nustojus vartoti OvaRen</w:t>
      </w:r>
    </w:p>
    <w:p w14:paraId="06212569" w14:textId="6C6C94EB"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r w:rsidRPr="00514770">
        <w:rPr>
          <w:rFonts w:ascii="Times New Roman" w:eastAsia="Times New Roman" w:hAnsi="Times New Roman" w:cs="Times New Roman"/>
          <w:lang w:val="lt-LT" w:eastAsia="lt-LT"/>
        </w:rPr>
        <w:t>OsvaRen vartojimo be gydytojo leidimo nei pertraukti, nei nutraukti negalima.</w:t>
      </w:r>
    </w:p>
    <w:p w14:paraId="40A4EC4F" w14:textId="77777777" w:rsidR="00514770" w:rsidRPr="00514770" w:rsidRDefault="00514770" w:rsidP="00883588">
      <w:pPr>
        <w:tabs>
          <w:tab w:val="left" w:pos="567"/>
        </w:tabs>
        <w:spacing w:after="0" w:line="240" w:lineRule="auto"/>
        <w:rPr>
          <w:rFonts w:ascii="Times New Roman" w:eastAsia="Times New Roman" w:hAnsi="Times New Roman" w:cs="Times New Roman"/>
          <w:lang w:val="lt-LT" w:eastAsia="lt-LT"/>
        </w:rPr>
      </w:pPr>
    </w:p>
    <w:p w14:paraId="50C949FD" w14:textId="120A7143" w:rsidR="00EA7BF8" w:rsidRPr="00883588" w:rsidRDefault="00514770" w:rsidP="00883588">
      <w:pPr>
        <w:spacing w:after="0" w:line="240" w:lineRule="auto"/>
        <w:ind w:left="567" w:hanging="567"/>
        <w:jc w:val="both"/>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Jei kiltų daugiau klausimų dėl šio vaisto vartojimo, kreipkitės į gydytoją arba vaistininką.</w:t>
      </w:r>
    </w:p>
    <w:p w14:paraId="57FC4341" w14:textId="77777777" w:rsidR="00514770" w:rsidRPr="00883588" w:rsidRDefault="00514770" w:rsidP="00883588">
      <w:pPr>
        <w:spacing w:after="0" w:line="240" w:lineRule="auto"/>
        <w:ind w:left="567" w:hanging="567"/>
        <w:jc w:val="both"/>
        <w:rPr>
          <w:rFonts w:ascii="Times New Roman" w:eastAsia="Times New Roman" w:hAnsi="Times New Roman" w:cs="Times New Roman"/>
          <w:lang w:val="lt-LT" w:eastAsia="lt-LT"/>
        </w:rPr>
      </w:pPr>
    </w:p>
    <w:p w14:paraId="552860A6" w14:textId="77777777" w:rsidR="00EA7BF8" w:rsidRPr="00883588" w:rsidRDefault="00EA7BF8" w:rsidP="00883588">
      <w:pPr>
        <w:spacing w:after="0" w:line="240" w:lineRule="auto"/>
        <w:ind w:left="567" w:hanging="567"/>
        <w:jc w:val="both"/>
        <w:rPr>
          <w:rFonts w:ascii="Times New Roman" w:eastAsia="Times New Roman" w:hAnsi="Times New Roman" w:cs="Times New Roman"/>
          <w:lang w:val="lt-LT" w:eastAsia="lt-LT"/>
        </w:rPr>
      </w:pPr>
    </w:p>
    <w:p w14:paraId="0910B62C" w14:textId="77777777" w:rsidR="00EA7BF8" w:rsidRPr="00883588" w:rsidRDefault="00EA7BF8" w:rsidP="00883588">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883588">
        <w:rPr>
          <w:rFonts w:ascii="Times New Roman" w:eastAsia="Times New Roman" w:hAnsi="Times New Roman" w:cs="Times New Roman"/>
          <w:b/>
          <w:caps/>
          <w:lang w:val="lt-LT" w:eastAsia="lt-LT"/>
        </w:rPr>
        <w:t>4.</w:t>
      </w:r>
      <w:r w:rsidRPr="00883588">
        <w:rPr>
          <w:rFonts w:ascii="Times New Roman" w:eastAsia="Times New Roman" w:hAnsi="Times New Roman" w:cs="Times New Roman"/>
          <w:b/>
          <w:caps/>
          <w:lang w:val="lt-LT" w:eastAsia="lt-LT"/>
        </w:rPr>
        <w:tab/>
      </w:r>
      <w:r w:rsidRPr="00883588">
        <w:rPr>
          <w:rFonts w:ascii="Times New Roman" w:eastAsia="Times New Roman" w:hAnsi="Times New Roman" w:cs="Times New Roman"/>
          <w:b/>
          <w:lang w:val="lt-LT" w:eastAsia="lt-LT"/>
        </w:rPr>
        <w:t>Galimas šalutinis poveikis</w:t>
      </w:r>
    </w:p>
    <w:p w14:paraId="61295EBE" w14:textId="77777777" w:rsidR="00EA7BF8" w:rsidRPr="00883588" w:rsidRDefault="00EA7BF8" w:rsidP="00883588">
      <w:pPr>
        <w:spacing w:after="0" w:line="240" w:lineRule="auto"/>
        <w:ind w:left="567" w:hanging="567"/>
        <w:jc w:val="both"/>
        <w:rPr>
          <w:rFonts w:ascii="Times New Roman" w:eastAsia="Times New Roman" w:hAnsi="Times New Roman" w:cs="Times New Roman"/>
          <w:lang w:val="lt-LT" w:eastAsia="lt-LT"/>
        </w:rPr>
      </w:pPr>
    </w:p>
    <w:p w14:paraId="35AA42E0"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Šis vaistas, kaip ir visi kiti, gali sukelti šalutinį poveikį, nors jis pasireiškia ne visiems žmonėms.</w:t>
      </w:r>
    </w:p>
    <w:p w14:paraId="5FD46463" w14:textId="77777777" w:rsidR="002A344A" w:rsidRPr="00883588" w:rsidRDefault="002A344A" w:rsidP="00883588">
      <w:pPr>
        <w:spacing w:after="0" w:line="240" w:lineRule="auto"/>
        <w:jc w:val="both"/>
        <w:rPr>
          <w:rFonts w:ascii="Times New Roman" w:eastAsia="Times New Roman" w:hAnsi="Times New Roman" w:cs="Times New Roman"/>
          <w:lang w:val="lt-LT" w:eastAsia="lt-LT"/>
        </w:rPr>
      </w:pPr>
      <w:r w:rsidRPr="00883588">
        <w:rPr>
          <w:rFonts w:ascii="Times New Roman" w:eastAsia="Times New Roman" w:hAnsi="Times New Roman" w:cs="Times New Roman"/>
          <w:b/>
          <w:bCs/>
          <w:lang w:val="lt-LT" w:eastAsia="lt-LT"/>
        </w:rPr>
        <w:t>Dažni šalutinio poveikio reiškiniai (gali pasireikšti rečiau kaip 1 iš 10 asmenų):</w:t>
      </w:r>
    </w:p>
    <w:p w14:paraId="721C2212" w14:textId="20B6FC3C"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sym w:font="Symbol" w:char="F0B7"/>
      </w:r>
      <w:r w:rsidRPr="00883588">
        <w:rPr>
          <w:rFonts w:ascii="Times New Roman" w:eastAsia="Times New Roman" w:hAnsi="Times New Roman" w:cs="Times New Roman"/>
          <w:lang w:val="lt-LT" w:eastAsia="lt-LT"/>
        </w:rPr>
        <w:tab/>
        <w:t>Virškinimo trakto sutrikimai</w:t>
      </w:r>
      <w:r w:rsidR="00472B5D" w:rsidRPr="00883588">
        <w:rPr>
          <w:rFonts w:ascii="Times New Roman" w:eastAsia="Times New Roman" w:hAnsi="Times New Roman" w:cs="Times New Roman"/>
          <w:lang w:val="lt-LT" w:eastAsia="lt-LT"/>
        </w:rPr>
        <w:t>:</w:t>
      </w:r>
    </w:p>
    <w:p w14:paraId="3C541343" w14:textId="4A56FD52"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išmatų suminkštėjimas</w:t>
      </w:r>
      <w:r w:rsidR="00472B5D" w:rsidRPr="00883588">
        <w:rPr>
          <w:rFonts w:ascii="Times New Roman" w:eastAsia="Times New Roman" w:hAnsi="Times New Roman" w:cs="Times New Roman"/>
          <w:lang w:val="lt-LT" w:eastAsia="lt-LT"/>
        </w:rPr>
        <w:t>;</w:t>
      </w:r>
    </w:p>
    <w:p w14:paraId="0073BB99" w14:textId="0640FFBF"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pykinimas</w:t>
      </w:r>
      <w:r w:rsidR="00472B5D" w:rsidRPr="00883588">
        <w:rPr>
          <w:rFonts w:ascii="Times New Roman" w:eastAsia="Times New Roman" w:hAnsi="Times New Roman" w:cs="Times New Roman"/>
          <w:lang w:val="lt-LT" w:eastAsia="lt-LT"/>
        </w:rPr>
        <w:t>;</w:t>
      </w:r>
    </w:p>
    <w:p w14:paraId="72F09048" w14:textId="069FE468"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apetito nebuvimas</w:t>
      </w:r>
      <w:r w:rsidR="00472B5D" w:rsidRPr="00883588">
        <w:rPr>
          <w:rFonts w:ascii="Times New Roman" w:eastAsia="Times New Roman" w:hAnsi="Times New Roman" w:cs="Times New Roman"/>
          <w:lang w:val="lt-LT" w:eastAsia="lt-LT"/>
        </w:rPr>
        <w:t>;</w:t>
      </w:r>
    </w:p>
    <w:p w14:paraId="11DC00BD" w14:textId="3F0A2F17"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pilnumo pojūtis</w:t>
      </w:r>
      <w:r w:rsidR="00472B5D" w:rsidRPr="00883588">
        <w:rPr>
          <w:rFonts w:ascii="Times New Roman" w:eastAsia="Times New Roman" w:hAnsi="Times New Roman" w:cs="Times New Roman"/>
          <w:lang w:val="lt-LT" w:eastAsia="lt-LT"/>
        </w:rPr>
        <w:t>;</w:t>
      </w:r>
    </w:p>
    <w:p w14:paraId="401504F0" w14:textId="04BD5FDF"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raugulys</w:t>
      </w:r>
      <w:r w:rsidR="00472B5D" w:rsidRPr="00883588">
        <w:rPr>
          <w:rFonts w:ascii="Times New Roman" w:eastAsia="Times New Roman" w:hAnsi="Times New Roman" w:cs="Times New Roman"/>
          <w:lang w:val="lt-LT" w:eastAsia="lt-LT"/>
        </w:rPr>
        <w:t>;</w:t>
      </w:r>
    </w:p>
    <w:p w14:paraId="016B4076" w14:textId="7013B1AB"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obstipacija (vidurių užkietėjimas)</w:t>
      </w:r>
      <w:r w:rsidR="00472B5D" w:rsidRPr="00883588">
        <w:rPr>
          <w:rFonts w:ascii="Times New Roman" w:eastAsia="Times New Roman" w:hAnsi="Times New Roman" w:cs="Times New Roman"/>
          <w:lang w:val="lt-LT" w:eastAsia="lt-LT"/>
        </w:rPr>
        <w:t>;</w:t>
      </w:r>
    </w:p>
    <w:p w14:paraId="0A94971B" w14:textId="1B297695"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diarėja (viduriavimas)</w:t>
      </w:r>
      <w:r w:rsidR="00472B5D" w:rsidRPr="00883588">
        <w:rPr>
          <w:rFonts w:ascii="Times New Roman" w:eastAsia="Times New Roman" w:hAnsi="Times New Roman" w:cs="Times New Roman"/>
          <w:lang w:val="lt-LT" w:eastAsia="lt-LT"/>
        </w:rPr>
        <w:t>.</w:t>
      </w:r>
    </w:p>
    <w:p w14:paraId="6044DEAE" w14:textId="77777777" w:rsidR="00EA7BF8" w:rsidRPr="00883588" w:rsidRDefault="00EA7BF8" w:rsidP="00883588">
      <w:pPr>
        <w:spacing w:after="0" w:line="240" w:lineRule="auto"/>
        <w:rPr>
          <w:rFonts w:ascii="Times New Roman" w:eastAsia="Times New Roman" w:hAnsi="Times New Roman" w:cs="Times New Roman"/>
          <w:lang w:val="lt-LT" w:eastAsia="lt-LT"/>
        </w:rPr>
      </w:pPr>
    </w:p>
    <w:p w14:paraId="7EBF21CB" w14:textId="3DC5A8A7" w:rsidR="002A344A" w:rsidRPr="00883588" w:rsidRDefault="002A344A" w:rsidP="00883588">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Kalcio koncentracijos kraujyje padidėjimas, kuris gali pasireikšti be simptomų arba atsirasti</w:t>
      </w:r>
      <w:r w:rsidR="00472B5D" w:rsidRPr="00883588">
        <w:rPr>
          <w:rFonts w:ascii="Times New Roman" w:eastAsia="Times New Roman" w:hAnsi="Times New Roman" w:cs="Times New Roman"/>
          <w:lang w:val="lt-LT" w:eastAsia="lt-LT"/>
        </w:rPr>
        <w:t>:</w:t>
      </w:r>
    </w:p>
    <w:p w14:paraId="05805ADE" w14:textId="62E3EAC1"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obstipacija</w:t>
      </w:r>
      <w:r w:rsidR="00472B5D" w:rsidRPr="00883588">
        <w:rPr>
          <w:rFonts w:ascii="Times New Roman" w:eastAsia="Times New Roman" w:hAnsi="Times New Roman" w:cs="Times New Roman"/>
          <w:lang w:val="lt-LT" w:eastAsia="lt-LT"/>
        </w:rPr>
        <w:t>;</w:t>
      </w:r>
    </w:p>
    <w:p w14:paraId="282A9C57" w14:textId="5CB1D104"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apetito nebuvimas</w:t>
      </w:r>
      <w:r w:rsidR="00472B5D" w:rsidRPr="00883588">
        <w:rPr>
          <w:rFonts w:ascii="Times New Roman" w:eastAsia="Times New Roman" w:hAnsi="Times New Roman" w:cs="Times New Roman"/>
          <w:lang w:val="lt-LT" w:eastAsia="lt-LT"/>
        </w:rPr>
        <w:t>;</w:t>
      </w:r>
    </w:p>
    <w:p w14:paraId="05BC7719" w14:textId="705DBC38"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pykinimas</w:t>
      </w:r>
      <w:r w:rsidR="00472B5D" w:rsidRPr="00883588">
        <w:rPr>
          <w:rFonts w:ascii="Times New Roman" w:eastAsia="Times New Roman" w:hAnsi="Times New Roman" w:cs="Times New Roman"/>
          <w:lang w:val="lt-LT" w:eastAsia="lt-LT"/>
        </w:rPr>
        <w:t>;</w:t>
      </w:r>
    </w:p>
    <w:p w14:paraId="2A31A41E" w14:textId="77777777"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vėmimas.</w:t>
      </w:r>
    </w:p>
    <w:p w14:paraId="4F7184A0" w14:textId="77777777" w:rsidR="00472B5D" w:rsidRPr="00883588" w:rsidRDefault="00472B5D" w:rsidP="00883588">
      <w:pPr>
        <w:spacing w:after="0" w:line="240" w:lineRule="auto"/>
        <w:ind w:left="1134" w:hanging="567"/>
        <w:rPr>
          <w:rFonts w:ascii="Times New Roman" w:eastAsia="Times New Roman" w:hAnsi="Times New Roman" w:cs="Times New Roman"/>
          <w:lang w:val="lt-LT" w:eastAsia="lt-LT"/>
        </w:rPr>
      </w:pPr>
    </w:p>
    <w:p w14:paraId="4D71E8EA"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sym w:font="Symbol" w:char="F0B7"/>
      </w:r>
      <w:r w:rsidRPr="00883588">
        <w:rPr>
          <w:rFonts w:ascii="Times New Roman" w:eastAsia="Times New Roman" w:hAnsi="Times New Roman" w:cs="Times New Roman"/>
          <w:lang w:val="lt-LT" w:eastAsia="lt-LT"/>
        </w:rPr>
        <w:tab/>
        <w:t>Magnio koncentracijos kraujyje padidėjimas, dažniausiai simptomų nepasireiškia.</w:t>
      </w:r>
    </w:p>
    <w:p w14:paraId="260146EE"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1A0ADDD9" w14:textId="77777777" w:rsidR="002A344A" w:rsidRPr="00883588" w:rsidRDefault="002A344A" w:rsidP="00883588">
      <w:pPr>
        <w:spacing w:after="0" w:line="240" w:lineRule="auto"/>
        <w:jc w:val="both"/>
        <w:rPr>
          <w:rFonts w:ascii="Times New Roman" w:eastAsia="Times New Roman" w:hAnsi="Times New Roman" w:cs="Times New Roman"/>
          <w:lang w:val="lt-LT" w:eastAsia="lt-LT"/>
        </w:rPr>
      </w:pPr>
      <w:r w:rsidRPr="00883588">
        <w:rPr>
          <w:rFonts w:ascii="Times New Roman" w:eastAsia="Times New Roman" w:hAnsi="Times New Roman" w:cs="Times New Roman"/>
          <w:b/>
          <w:bCs/>
          <w:lang w:val="lt-LT" w:eastAsia="lt-LT"/>
        </w:rPr>
        <w:t>Nedažni šalutinio poveikio reiškiniai (gali pasireikšti rečiau kaip 1 iš 100 asmenų):</w:t>
      </w:r>
    </w:p>
    <w:p w14:paraId="2DED88F4" w14:textId="50F9C172"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lastRenderedPageBreak/>
        <w:sym w:font="Symbol" w:char="F0B7"/>
      </w:r>
      <w:r w:rsidRPr="00883588">
        <w:rPr>
          <w:rFonts w:ascii="Times New Roman" w:eastAsia="Times New Roman" w:hAnsi="Times New Roman" w:cs="Times New Roman"/>
          <w:lang w:val="lt-LT" w:eastAsia="lt-LT"/>
        </w:rPr>
        <w:tab/>
        <w:t>Vidutinio sunkumo arba sunkus kalcio koncentracijos padidėjimas kraujyje, sukelia toliau išvardytus pokyčius</w:t>
      </w:r>
      <w:r w:rsidR="00472B5D" w:rsidRPr="00883588">
        <w:rPr>
          <w:rFonts w:ascii="Times New Roman" w:eastAsia="Times New Roman" w:hAnsi="Times New Roman" w:cs="Times New Roman"/>
          <w:lang w:val="lt-LT" w:eastAsia="lt-LT"/>
        </w:rPr>
        <w:t>:</w:t>
      </w:r>
    </w:p>
    <w:p w14:paraId="0CABB82F" w14:textId="187F0BA8"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sąmonės sutrikimą (pvz., orientacijos sutrikimą), stuporą, net komą</w:t>
      </w:r>
      <w:r w:rsidR="00472B5D" w:rsidRPr="00883588">
        <w:rPr>
          <w:rFonts w:ascii="Times New Roman" w:eastAsia="Times New Roman" w:hAnsi="Times New Roman" w:cs="Times New Roman"/>
          <w:lang w:val="lt-LT" w:eastAsia="lt-LT"/>
        </w:rPr>
        <w:t>;</w:t>
      </w:r>
    </w:p>
    <w:p w14:paraId="32C597C0" w14:textId="5CEEEC51"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silpnumą</w:t>
      </w:r>
      <w:r w:rsidR="00472B5D" w:rsidRPr="00883588">
        <w:rPr>
          <w:rFonts w:ascii="Times New Roman" w:eastAsia="Times New Roman" w:hAnsi="Times New Roman" w:cs="Times New Roman"/>
          <w:lang w:val="lt-LT" w:eastAsia="lt-LT"/>
        </w:rPr>
        <w:t>;</w:t>
      </w:r>
    </w:p>
    <w:p w14:paraId="615B6ED3" w14:textId="54ECD9C8"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konfūziją</w:t>
      </w:r>
      <w:r w:rsidR="00472B5D" w:rsidRPr="00883588">
        <w:rPr>
          <w:rFonts w:ascii="Times New Roman" w:eastAsia="Times New Roman" w:hAnsi="Times New Roman" w:cs="Times New Roman"/>
          <w:lang w:val="lt-LT" w:eastAsia="lt-LT"/>
        </w:rPr>
        <w:t>;</w:t>
      </w:r>
    </w:p>
    <w:p w14:paraId="0BB778D6" w14:textId="1D6BBF40"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padidėjusį kalcio išsiskyrimą su šlapimu</w:t>
      </w:r>
      <w:r w:rsidR="00472B5D" w:rsidRPr="00883588">
        <w:rPr>
          <w:rFonts w:ascii="Times New Roman" w:eastAsia="Times New Roman" w:hAnsi="Times New Roman" w:cs="Times New Roman"/>
          <w:lang w:val="lt-LT" w:eastAsia="lt-LT"/>
        </w:rPr>
        <w:t>;</w:t>
      </w:r>
    </w:p>
    <w:p w14:paraId="18A3579A" w14:textId="4994BBD0"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kraujo rūgštingumo sumažėjimą</w:t>
      </w:r>
      <w:r w:rsidR="00472B5D" w:rsidRPr="00883588">
        <w:rPr>
          <w:rFonts w:ascii="Times New Roman" w:eastAsia="Times New Roman" w:hAnsi="Times New Roman" w:cs="Times New Roman"/>
          <w:lang w:val="lt-LT" w:eastAsia="lt-LT"/>
        </w:rPr>
        <w:t>;</w:t>
      </w:r>
    </w:p>
    <w:p w14:paraId="4D6468B7" w14:textId="69F5F1ED"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širdies ritmo sutrikimą</w:t>
      </w:r>
      <w:r w:rsidR="00472B5D" w:rsidRPr="00883588">
        <w:rPr>
          <w:rFonts w:ascii="Times New Roman" w:eastAsia="Times New Roman" w:hAnsi="Times New Roman" w:cs="Times New Roman"/>
          <w:lang w:val="lt-LT" w:eastAsia="lt-LT"/>
        </w:rPr>
        <w:t>;</w:t>
      </w:r>
    </w:p>
    <w:p w14:paraId="2012100C" w14:textId="1B4F095C"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padidėjusį kraujo spaudimą</w:t>
      </w:r>
      <w:r w:rsidR="00472B5D" w:rsidRPr="00883588">
        <w:rPr>
          <w:rFonts w:ascii="Times New Roman" w:eastAsia="Times New Roman" w:hAnsi="Times New Roman" w:cs="Times New Roman"/>
          <w:lang w:val="lt-LT" w:eastAsia="lt-LT"/>
        </w:rPr>
        <w:t>;</w:t>
      </w:r>
    </w:p>
    <w:p w14:paraId="6FFE4E7C" w14:textId="29976A96"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audinių sukietėjimą (dėl kalcio druskų nuosėdų)</w:t>
      </w:r>
      <w:r w:rsidR="00472B5D" w:rsidRPr="00883588">
        <w:rPr>
          <w:rFonts w:ascii="Times New Roman" w:eastAsia="Times New Roman" w:hAnsi="Times New Roman" w:cs="Times New Roman"/>
          <w:lang w:val="lt-LT" w:eastAsia="lt-LT"/>
        </w:rPr>
        <w:t>.</w:t>
      </w:r>
    </w:p>
    <w:p w14:paraId="0A15D8BF" w14:textId="30E0C21A" w:rsidR="002A344A" w:rsidRPr="00883588" w:rsidRDefault="002A344A" w:rsidP="00883588">
      <w:pPr>
        <w:tabs>
          <w:tab w:val="left" w:pos="567"/>
        </w:tabs>
        <w:spacing w:after="0" w:line="240" w:lineRule="auto"/>
        <w:ind w:left="567"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sym w:font="Symbol" w:char="F0B7"/>
      </w:r>
      <w:r w:rsidRPr="00883588">
        <w:rPr>
          <w:rFonts w:ascii="Times New Roman" w:eastAsia="Times New Roman" w:hAnsi="Times New Roman" w:cs="Times New Roman"/>
          <w:lang w:val="lt-LT" w:eastAsia="lt-LT"/>
        </w:rPr>
        <w:tab/>
        <w:t>Vidutinio sunkumo arba sunkus magnio koncentracijos padidėjimas kraujyje, sukelia toliau išvardytus pokyčius</w:t>
      </w:r>
      <w:r w:rsidR="00472B5D" w:rsidRPr="00883588">
        <w:rPr>
          <w:rFonts w:ascii="Times New Roman" w:eastAsia="Times New Roman" w:hAnsi="Times New Roman" w:cs="Times New Roman"/>
          <w:lang w:val="lt-LT" w:eastAsia="lt-LT"/>
        </w:rPr>
        <w:t>:</w:t>
      </w:r>
    </w:p>
    <w:p w14:paraId="0328C7DF" w14:textId="39832F78"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nuovargį</w:t>
      </w:r>
      <w:r w:rsidR="00472B5D" w:rsidRPr="00883588">
        <w:rPr>
          <w:rFonts w:ascii="Times New Roman" w:eastAsia="Times New Roman" w:hAnsi="Times New Roman" w:cs="Times New Roman"/>
          <w:lang w:val="lt-LT" w:eastAsia="lt-LT"/>
        </w:rPr>
        <w:t>;</w:t>
      </w:r>
    </w:p>
    <w:p w14:paraId="4E885721" w14:textId="78C0E821"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raumenų silpnumą</w:t>
      </w:r>
      <w:r w:rsidR="00472B5D" w:rsidRPr="00883588">
        <w:rPr>
          <w:rFonts w:ascii="Times New Roman" w:eastAsia="Times New Roman" w:hAnsi="Times New Roman" w:cs="Times New Roman"/>
          <w:lang w:val="lt-LT" w:eastAsia="lt-LT"/>
        </w:rPr>
        <w:t>;</w:t>
      </w:r>
    </w:p>
    <w:p w14:paraId="5F8371C4" w14:textId="1B963C84"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apsnūdimą, gilėjantį iki sąmonės pritemimo</w:t>
      </w:r>
      <w:r w:rsidR="00472B5D" w:rsidRPr="00883588">
        <w:rPr>
          <w:rFonts w:ascii="Times New Roman" w:eastAsia="Times New Roman" w:hAnsi="Times New Roman" w:cs="Times New Roman"/>
          <w:lang w:val="lt-LT" w:eastAsia="lt-LT"/>
        </w:rPr>
        <w:t>;</w:t>
      </w:r>
    </w:p>
    <w:p w14:paraId="50B068CF" w14:textId="6D9C579C"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pulso dažnio suretėjimą</w:t>
      </w:r>
      <w:r w:rsidR="00472B5D" w:rsidRPr="00883588">
        <w:rPr>
          <w:rFonts w:ascii="Times New Roman" w:eastAsia="Times New Roman" w:hAnsi="Times New Roman" w:cs="Times New Roman"/>
          <w:lang w:val="lt-LT" w:eastAsia="lt-LT"/>
        </w:rPr>
        <w:t>;</w:t>
      </w:r>
    </w:p>
    <w:p w14:paraId="1AB1A9AA" w14:textId="21D9FCB3" w:rsidR="002A344A" w:rsidRPr="00883588" w:rsidRDefault="002A344A" w:rsidP="00883588">
      <w:pPr>
        <w:spacing w:after="0" w:line="240" w:lineRule="auto"/>
        <w:ind w:left="1134" w:hanging="567"/>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staigų kraujo spaudimo kritimą</w:t>
      </w:r>
      <w:r w:rsidR="00472B5D" w:rsidRPr="00883588">
        <w:rPr>
          <w:rFonts w:ascii="Times New Roman" w:eastAsia="Times New Roman" w:hAnsi="Times New Roman" w:cs="Times New Roman"/>
          <w:lang w:val="lt-LT" w:eastAsia="lt-LT"/>
        </w:rPr>
        <w:t>.</w:t>
      </w:r>
    </w:p>
    <w:p w14:paraId="2CC697C8" w14:textId="77777777" w:rsidR="002A344A" w:rsidRPr="00883588" w:rsidRDefault="002A344A" w:rsidP="00883588">
      <w:pPr>
        <w:tabs>
          <w:tab w:val="left" w:pos="567"/>
        </w:tabs>
        <w:spacing w:after="0" w:line="240" w:lineRule="auto"/>
        <w:ind w:left="360" w:hanging="360"/>
        <w:rPr>
          <w:rFonts w:ascii="Times New Roman" w:eastAsia="Times New Roman" w:hAnsi="Times New Roman" w:cs="Times New Roman"/>
          <w:lang w:val="lt-LT" w:eastAsia="lt-LT"/>
        </w:rPr>
      </w:pPr>
    </w:p>
    <w:p w14:paraId="59B98FE6" w14:textId="77777777" w:rsidR="002A344A" w:rsidRPr="00883588" w:rsidRDefault="002A344A" w:rsidP="00883588">
      <w:pPr>
        <w:spacing w:after="0" w:line="240" w:lineRule="auto"/>
        <w:jc w:val="both"/>
        <w:rPr>
          <w:rFonts w:ascii="Times New Roman" w:eastAsia="Times New Roman" w:hAnsi="Times New Roman" w:cs="Times New Roman"/>
          <w:lang w:val="lt-LT" w:eastAsia="lt-LT"/>
        </w:rPr>
      </w:pPr>
      <w:r w:rsidRPr="00883588">
        <w:rPr>
          <w:rFonts w:ascii="Times New Roman" w:eastAsia="Times New Roman" w:hAnsi="Times New Roman" w:cs="Times New Roman"/>
          <w:b/>
          <w:bCs/>
          <w:lang w:val="lt-LT" w:eastAsia="lt-LT"/>
        </w:rPr>
        <w:t>Labai reti šalutinio poveikio reiškiniai (gali pasireikšti rečiau kaip 1 iš 10 000 asmenų):</w:t>
      </w:r>
    </w:p>
    <w:p w14:paraId="3ED245E5" w14:textId="77777777" w:rsidR="002A344A" w:rsidRPr="00883588" w:rsidRDefault="002A344A" w:rsidP="00883588">
      <w:pPr>
        <w:tabs>
          <w:tab w:val="left" w:pos="567"/>
        </w:tabs>
        <w:spacing w:after="0" w:line="240" w:lineRule="auto"/>
        <w:ind w:left="360" w:hanging="360"/>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sym w:font="Symbol" w:char="F0B7"/>
      </w:r>
      <w:r w:rsidRPr="00883588">
        <w:rPr>
          <w:rFonts w:ascii="Times New Roman" w:eastAsia="Times New Roman" w:hAnsi="Times New Roman" w:cs="Times New Roman"/>
          <w:lang w:val="lt-LT" w:eastAsia="lt-LT"/>
        </w:rPr>
        <w:tab/>
      </w:r>
      <w:r w:rsidRPr="00883588">
        <w:rPr>
          <w:rFonts w:ascii="Times New Roman" w:eastAsia="Times New Roman" w:hAnsi="Times New Roman" w:cs="Times New Roman"/>
          <w:lang w:val="lt-LT" w:eastAsia="lt-LT"/>
        </w:rPr>
        <w:tab/>
        <w:t>Padidėja kalio koncentracija kraujyje.</w:t>
      </w:r>
    </w:p>
    <w:p w14:paraId="74B51D3B" w14:textId="3323F20A" w:rsidR="00BF1586" w:rsidRPr="00883588" w:rsidRDefault="002A344A" w:rsidP="00883588">
      <w:pPr>
        <w:pStyle w:val="Sraopastraipa"/>
        <w:keepNext/>
        <w:numPr>
          <w:ilvl w:val="0"/>
          <w:numId w:val="12"/>
        </w:numPr>
        <w:spacing w:after="0" w:line="240" w:lineRule="auto"/>
        <w:ind w:left="567" w:hanging="567"/>
        <w:outlineLvl w:val="0"/>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Sutrinka mineralų kiekio pusiausvyra kauluose.</w:t>
      </w:r>
    </w:p>
    <w:p w14:paraId="21A2B894" w14:textId="77777777" w:rsidR="002A344A" w:rsidRPr="00883588" w:rsidRDefault="002A344A" w:rsidP="00883588">
      <w:pPr>
        <w:keepNext/>
        <w:spacing w:after="0" w:line="240" w:lineRule="auto"/>
        <w:outlineLvl w:val="0"/>
        <w:rPr>
          <w:rFonts w:ascii="Times New Roman" w:eastAsia="Calibri" w:hAnsi="Times New Roman" w:cs="Times New Roman"/>
          <w:bCs/>
          <w:lang w:val="lt-LT"/>
        </w:rPr>
      </w:pPr>
    </w:p>
    <w:p w14:paraId="2883C30F" w14:textId="77777777" w:rsidR="00AA4600" w:rsidRPr="00883588" w:rsidRDefault="00AA4600" w:rsidP="00883588">
      <w:pPr>
        <w:spacing w:after="0" w:line="240" w:lineRule="auto"/>
        <w:rPr>
          <w:rFonts w:ascii="Times New Roman" w:eastAsia="Calibri" w:hAnsi="Times New Roman" w:cs="Times New Roman"/>
          <w:b/>
          <w:lang w:val="lt-LT" w:eastAsia="lt-LT"/>
        </w:rPr>
      </w:pPr>
      <w:r w:rsidRPr="00883588">
        <w:rPr>
          <w:rFonts w:ascii="Times New Roman" w:eastAsia="Calibri" w:hAnsi="Times New Roman" w:cs="Times New Roman"/>
          <w:b/>
          <w:lang w:val="lt-LT" w:eastAsia="lt-LT"/>
        </w:rPr>
        <w:t>Pranešimas apie šalutinį poveikį</w:t>
      </w:r>
    </w:p>
    <w:p w14:paraId="61DEE054" w14:textId="30E60D92" w:rsidR="00AA4600" w:rsidRPr="00883588" w:rsidRDefault="00DF6EB6" w:rsidP="00883588">
      <w:pPr>
        <w:spacing w:after="0" w:line="240" w:lineRule="auto"/>
        <w:rPr>
          <w:rFonts w:ascii="Times New Roman" w:eastAsia="Calibri" w:hAnsi="Times New Roman" w:cs="Times New Roman"/>
          <w:lang w:val="lt-LT" w:eastAsia="lt-LT"/>
        </w:rPr>
      </w:pPr>
      <w:r w:rsidRPr="00883588">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83588">
        <w:rPr>
          <w:rFonts w:ascii="Times New Roman" w:hAnsi="Times New Roman" w:cs="Times New Roman"/>
          <w:color w:val="0000EE"/>
          <w:u w:val="single"/>
          <w:lang w:val="lt-LT" w:eastAsia="lt-LT"/>
        </w:rPr>
        <w:t>https://vvkt.lrv.lt/lt/</w:t>
      </w:r>
      <w:r w:rsidRPr="00883588">
        <w:rPr>
          <w:rFonts w:ascii="Times New Roman" w:hAnsi="Times New Roman" w:cs="Times New Roman"/>
          <w:lang w:val="lt-LT" w:eastAsia="lt-LT"/>
        </w:rPr>
        <w:t xml:space="preserve"> nurodytais būdais arba paskambinti nemokamu telefonu </w:t>
      </w:r>
      <w:r w:rsidR="00084EE1" w:rsidRPr="00883588">
        <w:rPr>
          <w:rFonts w:ascii="Times New Roman" w:hAnsi="Times New Roman" w:cs="Times New Roman"/>
          <w:lang w:val="lt-LT" w:eastAsia="lt-LT"/>
        </w:rPr>
        <w:t>+370</w:t>
      </w:r>
      <w:r w:rsidRPr="00883588">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883588">
        <w:rPr>
          <w:rFonts w:ascii="Times New Roman" w:eastAsia="Calibri" w:hAnsi="Times New Roman" w:cs="Times New Roman"/>
          <w:lang w:val="lt-LT" w:eastAsia="lt-LT"/>
        </w:rPr>
        <w:t>.</w:t>
      </w:r>
    </w:p>
    <w:p w14:paraId="3E50D41A" w14:textId="77777777" w:rsidR="00AA4600" w:rsidRPr="00883588" w:rsidRDefault="00AA4600" w:rsidP="00883588">
      <w:pPr>
        <w:spacing w:after="0" w:line="240" w:lineRule="auto"/>
        <w:rPr>
          <w:rFonts w:ascii="Times New Roman" w:eastAsia="Calibri" w:hAnsi="Times New Roman" w:cs="Times New Roman"/>
          <w:lang w:val="lt-LT"/>
        </w:rPr>
      </w:pPr>
    </w:p>
    <w:p w14:paraId="3DE5BE44" w14:textId="77777777" w:rsidR="00AA4600" w:rsidRPr="00883588" w:rsidRDefault="00AA4600" w:rsidP="00883588">
      <w:pPr>
        <w:spacing w:after="0" w:line="240" w:lineRule="auto"/>
        <w:rPr>
          <w:rFonts w:ascii="Times New Roman" w:eastAsia="Calibri" w:hAnsi="Times New Roman" w:cs="Times New Roman"/>
          <w:bCs/>
          <w:lang w:val="lt-LT"/>
        </w:rPr>
      </w:pPr>
    </w:p>
    <w:p w14:paraId="31C101DB" w14:textId="775A7F13" w:rsidR="00AA4600" w:rsidRPr="00883588" w:rsidRDefault="00AA4600" w:rsidP="00883588">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0" w:name="_Toc129243268"/>
      <w:bookmarkStart w:id="11" w:name="_Toc129243143"/>
      <w:r w:rsidRPr="00883588">
        <w:rPr>
          <w:rFonts w:ascii="Times New Roman" w:eastAsia="Calibri" w:hAnsi="Times New Roman" w:cs="Times New Roman"/>
          <w:b/>
          <w:lang w:val="lt-LT"/>
        </w:rPr>
        <w:t>5.</w:t>
      </w:r>
      <w:r w:rsidRPr="00883588">
        <w:rPr>
          <w:rFonts w:ascii="Times New Roman" w:eastAsia="Calibri" w:hAnsi="Times New Roman" w:cs="Times New Roman"/>
          <w:b/>
          <w:lang w:val="lt-LT"/>
        </w:rPr>
        <w:tab/>
      </w:r>
      <w:bookmarkEnd w:id="10"/>
      <w:bookmarkEnd w:id="11"/>
      <w:r w:rsidR="00EA7BF8" w:rsidRPr="00883588">
        <w:rPr>
          <w:rFonts w:ascii="Times New Roman" w:eastAsia="Calibri" w:hAnsi="Times New Roman" w:cs="Times New Roman"/>
          <w:b/>
          <w:lang w:val="lt-LT"/>
        </w:rPr>
        <w:t xml:space="preserve">Kaip laikyti </w:t>
      </w:r>
      <w:r w:rsidR="002A344A" w:rsidRPr="00883588">
        <w:rPr>
          <w:rFonts w:ascii="Times New Roman" w:eastAsia="Calibri" w:hAnsi="Times New Roman" w:cs="Times New Roman"/>
          <w:b/>
          <w:lang w:val="lt-LT"/>
        </w:rPr>
        <w:t>OsvaRen</w:t>
      </w:r>
    </w:p>
    <w:p w14:paraId="54710F84" w14:textId="77777777" w:rsidR="00AA4600" w:rsidRPr="00883588" w:rsidRDefault="00AA4600" w:rsidP="00883588">
      <w:pPr>
        <w:spacing w:after="0" w:line="240" w:lineRule="auto"/>
        <w:rPr>
          <w:rFonts w:ascii="Times New Roman" w:eastAsia="Calibri" w:hAnsi="Times New Roman" w:cs="Times New Roman"/>
          <w:b/>
          <w:i/>
          <w:lang w:val="lt-LT"/>
        </w:rPr>
      </w:pPr>
    </w:p>
    <w:p w14:paraId="4C7AE168" w14:textId="77777777" w:rsidR="001F16F3" w:rsidRPr="00883588" w:rsidRDefault="001F16F3" w:rsidP="00883588">
      <w:pPr>
        <w:spacing w:after="0" w:line="240" w:lineRule="auto"/>
        <w:rPr>
          <w:rFonts w:ascii="Times New Roman" w:eastAsia="Calibri" w:hAnsi="Times New Roman" w:cs="Times New Roman"/>
          <w:lang w:val="lt-LT"/>
        </w:rPr>
      </w:pPr>
      <w:r w:rsidRPr="00883588">
        <w:rPr>
          <w:rFonts w:ascii="Times New Roman" w:eastAsia="Calibri" w:hAnsi="Times New Roman" w:cs="Times New Roman"/>
          <w:lang w:val="lt-LT"/>
        </w:rPr>
        <w:t>Šį vaistą laikykite vaikams nepastebimoje ir nepasiekiamoje vietoje.</w:t>
      </w:r>
    </w:p>
    <w:p w14:paraId="21262E7F" w14:textId="77777777" w:rsidR="001F16F3" w:rsidRPr="00883588" w:rsidRDefault="001F16F3" w:rsidP="00883588">
      <w:pPr>
        <w:spacing w:after="0" w:line="240" w:lineRule="auto"/>
        <w:rPr>
          <w:rFonts w:ascii="Times New Roman" w:eastAsia="Calibri" w:hAnsi="Times New Roman" w:cs="Times New Roman"/>
          <w:lang w:val="lt-LT"/>
        </w:rPr>
      </w:pPr>
    </w:p>
    <w:p w14:paraId="0572778D" w14:textId="79952413" w:rsidR="00AA4600" w:rsidRPr="00883588" w:rsidRDefault="00F8410C" w:rsidP="00883588">
      <w:pPr>
        <w:spacing w:after="0" w:line="240" w:lineRule="auto"/>
        <w:rPr>
          <w:rFonts w:ascii="Times New Roman" w:eastAsia="Calibri" w:hAnsi="Times New Roman" w:cs="Times New Roman"/>
          <w:lang w:val="lt-LT"/>
        </w:rPr>
      </w:pPr>
      <w:r w:rsidRPr="00883588">
        <w:rPr>
          <w:rFonts w:ascii="Times New Roman" w:eastAsia="Calibri" w:hAnsi="Times New Roman" w:cs="Times New Roman"/>
          <w:lang w:val="lt-LT"/>
        </w:rPr>
        <w:t xml:space="preserve">Ant dėžutės ir </w:t>
      </w:r>
      <w:r w:rsidR="002A344A" w:rsidRPr="00883588">
        <w:rPr>
          <w:rFonts w:ascii="Times New Roman" w:eastAsia="Calibri" w:hAnsi="Times New Roman" w:cs="Times New Roman"/>
          <w:lang w:val="lt-LT"/>
        </w:rPr>
        <w:t>talpyklės</w:t>
      </w:r>
      <w:r w:rsidR="00EA7BF8" w:rsidRPr="00883588">
        <w:rPr>
          <w:rFonts w:ascii="Times New Roman" w:eastAsia="Calibri" w:hAnsi="Times New Roman" w:cs="Times New Roman"/>
          <w:lang w:val="lt-LT"/>
        </w:rPr>
        <w:t xml:space="preserve"> </w:t>
      </w:r>
      <w:r w:rsidRPr="00883588">
        <w:rPr>
          <w:rFonts w:ascii="Times New Roman" w:eastAsia="Calibri" w:hAnsi="Times New Roman" w:cs="Times New Roman"/>
          <w:lang w:val="lt-LT"/>
        </w:rPr>
        <w:t xml:space="preserve">po </w:t>
      </w:r>
      <w:r w:rsidR="00AA4600" w:rsidRPr="00883588">
        <w:rPr>
          <w:rFonts w:ascii="Times New Roman" w:eastAsia="Calibri" w:hAnsi="Times New Roman" w:cs="Times New Roman"/>
          <w:lang w:val="lt-LT"/>
        </w:rPr>
        <w:t>„</w:t>
      </w:r>
      <w:r w:rsidR="00DC4B52" w:rsidRPr="00883588">
        <w:rPr>
          <w:rFonts w:ascii="Times New Roman" w:eastAsia="Calibri" w:hAnsi="Times New Roman" w:cs="Times New Roman"/>
          <w:lang w:val="lt-LT"/>
        </w:rPr>
        <w:t xml:space="preserve">Tinka iki / </w:t>
      </w:r>
      <w:r w:rsidR="00AA4600" w:rsidRPr="00883588">
        <w:rPr>
          <w:rFonts w:ascii="Times New Roman" w:eastAsia="Calibri" w:hAnsi="Times New Roman" w:cs="Times New Roman"/>
          <w:lang w:val="lt-LT"/>
        </w:rPr>
        <w:t>EXP“ nurodytam tinkamumo laikui pasibaigus, šio vaisto vartoti negalima. Vaistas tinkamas vartoti iki paskutinės nurodyto mėnesio dienos.</w:t>
      </w:r>
    </w:p>
    <w:p w14:paraId="2A7F2E11" w14:textId="77777777" w:rsidR="002A344A" w:rsidRPr="00883588" w:rsidRDefault="002A344A" w:rsidP="00883588">
      <w:pPr>
        <w:spacing w:after="0" w:line="240" w:lineRule="auto"/>
        <w:rPr>
          <w:rFonts w:ascii="Times New Roman" w:eastAsia="Calibri" w:hAnsi="Times New Roman" w:cs="Times New Roman"/>
          <w:lang w:val="lt-LT"/>
        </w:rPr>
      </w:pPr>
    </w:p>
    <w:p w14:paraId="261918AE"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Tinkamumo laikas pirmą kartą atidarius talpyklę: 3 mėnesiai.</w:t>
      </w:r>
    </w:p>
    <w:p w14:paraId="2BD486DB"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4623B1AF" w14:textId="77777777" w:rsidR="00472B5D" w:rsidRPr="00883588" w:rsidRDefault="00472B5D"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Pakuotę laikyti sandarią, kad vaistas būtų apsaugotas nuo drėgmės.</w:t>
      </w:r>
    </w:p>
    <w:p w14:paraId="0A7F0B26"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0C9E8379" w14:textId="33ADF465" w:rsidR="00AA4600" w:rsidRPr="00883588" w:rsidRDefault="00DE6133" w:rsidP="00883588">
      <w:pPr>
        <w:spacing w:after="0" w:line="240" w:lineRule="auto"/>
        <w:rPr>
          <w:rFonts w:ascii="Times New Roman" w:eastAsia="Calibri" w:hAnsi="Times New Roman" w:cs="Times New Roman"/>
          <w:bCs/>
          <w:iCs/>
          <w:lang w:val="lt-LT"/>
        </w:rPr>
      </w:pPr>
      <w:r w:rsidRPr="00883588">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883588">
        <w:rPr>
          <w:rFonts w:ascii="Times New Roman" w:eastAsia="Calibri" w:hAnsi="Times New Roman" w:cs="Times New Roman"/>
          <w:lang w:val="lt-LT"/>
        </w:rPr>
        <w:t>.</w:t>
      </w:r>
    </w:p>
    <w:p w14:paraId="3826635E" w14:textId="77777777" w:rsidR="00AA4600" w:rsidRPr="00883588" w:rsidRDefault="00AA4600" w:rsidP="00883588">
      <w:pPr>
        <w:spacing w:after="0" w:line="240" w:lineRule="auto"/>
        <w:rPr>
          <w:rFonts w:ascii="Times New Roman" w:eastAsia="Calibri" w:hAnsi="Times New Roman" w:cs="Times New Roman"/>
          <w:b/>
          <w:bCs/>
          <w:iCs/>
          <w:lang w:val="lt-LT"/>
        </w:rPr>
      </w:pPr>
    </w:p>
    <w:p w14:paraId="33BEDFA5" w14:textId="77777777" w:rsidR="00AA4600" w:rsidRPr="00883588" w:rsidRDefault="00AA4600" w:rsidP="00883588">
      <w:pPr>
        <w:spacing w:after="0" w:line="240" w:lineRule="auto"/>
        <w:rPr>
          <w:rFonts w:ascii="Times New Roman" w:eastAsia="Calibri" w:hAnsi="Times New Roman" w:cs="Times New Roman"/>
          <w:b/>
          <w:bCs/>
          <w:iCs/>
          <w:lang w:val="lt-LT"/>
        </w:rPr>
      </w:pPr>
    </w:p>
    <w:p w14:paraId="3C969642" w14:textId="113B549E" w:rsidR="00AA4600" w:rsidRPr="00883588" w:rsidRDefault="00AA4600" w:rsidP="00883588">
      <w:pPr>
        <w:spacing w:after="0" w:line="240" w:lineRule="auto"/>
        <w:ind w:left="540" w:hanging="540"/>
        <w:rPr>
          <w:rFonts w:ascii="Times New Roman" w:eastAsia="Calibri" w:hAnsi="Times New Roman" w:cs="Times New Roman"/>
          <w:b/>
          <w:bCs/>
          <w:iCs/>
          <w:lang w:val="lt-LT"/>
        </w:rPr>
      </w:pPr>
      <w:r w:rsidRPr="00883588">
        <w:rPr>
          <w:rFonts w:ascii="Times New Roman" w:eastAsia="Calibri" w:hAnsi="Times New Roman" w:cs="Times New Roman"/>
          <w:b/>
          <w:bCs/>
          <w:iCs/>
          <w:lang w:val="lt-LT"/>
        </w:rPr>
        <w:t>6.</w:t>
      </w:r>
      <w:r w:rsidRPr="00883588">
        <w:rPr>
          <w:rFonts w:ascii="Times New Roman" w:eastAsia="Calibri" w:hAnsi="Times New Roman" w:cs="Times New Roman"/>
          <w:b/>
          <w:bCs/>
          <w:iCs/>
          <w:lang w:val="lt-LT"/>
        </w:rPr>
        <w:tab/>
      </w:r>
      <w:r w:rsidRPr="00883588">
        <w:rPr>
          <w:rFonts w:ascii="Times New Roman" w:eastAsia="Calibri" w:hAnsi="Times New Roman" w:cs="Times New Roman"/>
          <w:b/>
          <w:lang w:val="lt-LT"/>
        </w:rPr>
        <w:t>Pakuotės turinys ir kita informacija</w:t>
      </w:r>
    </w:p>
    <w:p w14:paraId="780F293B" w14:textId="77777777" w:rsidR="00AA4600" w:rsidRPr="00883588" w:rsidRDefault="00AA4600" w:rsidP="00883588">
      <w:pPr>
        <w:spacing w:after="0" w:line="240" w:lineRule="auto"/>
        <w:rPr>
          <w:rFonts w:ascii="Times New Roman" w:eastAsia="Calibri" w:hAnsi="Times New Roman" w:cs="Times New Roman"/>
          <w:bCs/>
          <w:iCs/>
          <w:lang w:val="lt-LT"/>
        </w:rPr>
      </w:pPr>
    </w:p>
    <w:p w14:paraId="15F8A448" w14:textId="77777777" w:rsidR="002A344A" w:rsidRPr="00883588" w:rsidRDefault="002A344A" w:rsidP="00883588">
      <w:pPr>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OsvaRen sudėtis</w:t>
      </w:r>
    </w:p>
    <w:p w14:paraId="7EC32E40" w14:textId="77777777" w:rsidR="002A344A" w:rsidRPr="00883588" w:rsidRDefault="002A344A" w:rsidP="00883588">
      <w:pPr>
        <w:numPr>
          <w:ilvl w:val="0"/>
          <w:numId w:val="8"/>
        </w:numPr>
        <w:tabs>
          <w:tab w:val="left" w:pos="567"/>
        </w:tabs>
        <w:spacing w:after="0" w:line="240" w:lineRule="auto"/>
        <w:ind w:hanging="930"/>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Veikliosios medžiagos yra</w:t>
      </w:r>
      <w:r w:rsidRPr="00883588">
        <w:rPr>
          <w:rFonts w:ascii="Times New Roman" w:eastAsia="Times New Roman" w:hAnsi="Times New Roman" w:cs="Times New Roman"/>
          <w:b/>
          <w:lang w:val="lt-LT" w:eastAsia="lt-LT"/>
        </w:rPr>
        <w:t xml:space="preserve"> kalcio acetatas ir sunkusis magnio subkarbonatas</w:t>
      </w:r>
      <w:r w:rsidRPr="00883588">
        <w:rPr>
          <w:rFonts w:ascii="Times New Roman" w:eastAsia="Times New Roman" w:hAnsi="Times New Roman" w:cs="Times New Roman"/>
          <w:lang w:val="lt-LT" w:eastAsia="lt-LT"/>
        </w:rPr>
        <w:t>.</w:t>
      </w:r>
    </w:p>
    <w:p w14:paraId="6763A9B4" w14:textId="77777777" w:rsidR="00E77AE8" w:rsidRPr="00883588" w:rsidRDefault="00E77AE8" w:rsidP="00883588">
      <w:pPr>
        <w:tabs>
          <w:tab w:val="left" w:pos="567"/>
        </w:tabs>
        <w:spacing w:after="0" w:line="240" w:lineRule="auto"/>
        <w:ind w:left="930"/>
        <w:rPr>
          <w:rFonts w:ascii="Times New Roman" w:eastAsia="Times New Roman" w:hAnsi="Times New Roman" w:cs="Times New Roman"/>
          <w:lang w:val="lt-LT" w:eastAsia="lt-LT"/>
        </w:rPr>
      </w:pPr>
    </w:p>
    <w:p w14:paraId="7DD7D45C" w14:textId="411B4570"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Kiekvienoje plėvele dengtoje tabletėje yra 435 mg kalcio acetato, atitinkančio 110 mg kalcio ir 235 mg sunkiojo magnio subkarbonato, atitinkančio 60 mg magnio.</w:t>
      </w:r>
    </w:p>
    <w:p w14:paraId="5BFACD2C" w14:textId="77777777" w:rsidR="002A344A" w:rsidRPr="00883588" w:rsidRDefault="002A344A" w:rsidP="00883588">
      <w:pPr>
        <w:tabs>
          <w:tab w:val="left" w:pos="567"/>
        </w:tabs>
        <w:spacing w:after="0" w:line="240" w:lineRule="auto"/>
        <w:rPr>
          <w:rFonts w:ascii="Times New Roman" w:eastAsia="Times New Roman" w:hAnsi="Times New Roman" w:cs="Times New Roman"/>
          <w:lang w:val="lt-LT" w:eastAsia="lt-LT"/>
        </w:rPr>
      </w:pPr>
    </w:p>
    <w:p w14:paraId="0E2D6066" w14:textId="757259A5" w:rsidR="002A344A" w:rsidRPr="00883588" w:rsidRDefault="002A344A"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w:t>
      </w:r>
      <w:r w:rsidRPr="00883588">
        <w:rPr>
          <w:rFonts w:ascii="Times New Roman" w:eastAsia="Times New Roman" w:hAnsi="Times New Roman" w:cs="Times New Roman"/>
          <w:lang w:val="lt-LT" w:eastAsia="lt-LT"/>
        </w:rPr>
        <w:tab/>
        <w:t>Pagalbinės medžiagos: pregelifikuotas krakmolas (iš kukurūzų), sacharozė, želatina, kroskarmeliozės natrio druska, magnio stearatas, rafinuotas ricinos aliejus, hipromeliozė</w:t>
      </w:r>
      <w:r w:rsidR="00E77AE8" w:rsidRPr="00883588">
        <w:rPr>
          <w:rFonts w:ascii="Times New Roman" w:eastAsia="Times New Roman" w:hAnsi="Times New Roman" w:cs="Times New Roman"/>
          <w:lang w:val="lt-LT" w:eastAsia="lt-LT"/>
        </w:rPr>
        <w:t>.</w:t>
      </w:r>
    </w:p>
    <w:p w14:paraId="14CFA4CA" w14:textId="77777777" w:rsidR="00472B5D" w:rsidRPr="00883588" w:rsidRDefault="00472B5D" w:rsidP="00883588">
      <w:pPr>
        <w:spacing w:after="0" w:line="240" w:lineRule="auto"/>
        <w:rPr>
          <w:rFonts w:ascii="Times New Roman" w:hAnsi="Times New Roman" w:cs="Times New Roman"/>
        </w:rPr>
      </w:pPr>
    </w:p>
    <w:p w14:paraId="7AED7E69" w14:textId="367B629B" w:rsidR="00EA7BF8" w:rsidRPr="00883588" w:rsidRDefault="00E77AE8" w:rsidP="00883588">
      <w:pPr>
        <w:numPr>
          <w:ilvl w:val="12"/>
          <w:numId w:val="0"/>
        </w:numPr>
        <w:spacing w:after="0" w:line="240" w:lineRule="auto"/>
        <w:ind w:right="-2"/>
        <w:rPr>
          <w:rFonts w:ascii="Times New Roman" w:eastAsia="Times New Roman" w:hAnsi="Times New Roman" w:cs="Times New Roman"/>
          <w:b/>
          <w:bCs/>
          <w:lang w:val="lt-LT" w:eastAsia="lt-LT"/>
        </w:rPr>
      </w:pPr>
      <w:r w:rsidRPr="00883588">
        <w:rPr>
          <w:rFonts w:ascii="Times New Roman" w:eastAsia="Times New Roman" w:hAnsi="Times New Roman" w:cs="Times New Roman"/>
          <w:b/>
          <w:bCs/>
          <w:lang w:val="lt-LT" w:eastAsia="lt-LT"/>
        </w:rPr>
        <w:t>OsvaRen</w:t>
      </w:r>
      <w:r w:rsidR="00EA7BF8" w:rsidRPr="00883588">
        <w:rPr>
          <w:rFonts w:ascii="Times New Roman" w:eastAsia="Times New Roman" w:hAnsi="Times New Roman" w:cs="Times New Roman"/>
          <w:b/>
          <w:bCs/>
          <w:lang w:val="lt-LT" w:eastAsia="lt-LT"/>
        </w:rPr>
        <w:t xml:space="preserve"> išvaizda ir kiekis pakuotėje</w:t>
      </w:r>
    </w:p>
    <w:p w14:paraId="25EA31FF" w14:textId="77777777" w:rsidR="00E77AE8" w:rsidRPr="00883588" w:rsidRDefault="00E77AE8"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lastRenderedPageBreak/>
        <w:t>Plėvele dengtos tabletės yra baltos arba gelsvos, pailgos, su dalijimo vagele.</w:t>
      </w:r>
    </w:p>
    <w:p w14:paraId="248CC80C" w14:textId="77777777" w:rsidR="00E77AE8" w:rsidRPr="00883588" w:rsidRDefault="00E77AE8" w:rsidP="00883588">
      <w:pPr>
        <w:spacing w:after="0" w:line="240" w:lineRule="auto"/>
        <w:rPr>
          <w:rFonts w:ascii="Times New Roman" w:eastAsia="Times New Roman" w:hAnsi="Times New Roman" w:cs="Times New Roman"/>
          <w:lang w:val="lt-LT" w:eastAsia="lt-LT"/>
        </w:rPr>
      </w:pPr>
    </w:p>
    <w:p w14:paraId="32A9B86C" w14:textId="47E347FB" w:rsidR="00F8410C" w:rsidRPr="00883588" w:rsidRDefault="00E77AE8"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OsvaRen tiekiamas polietileno talpyklėmis, kuriose yra 180 plėvele dengtų tablečių</w:t>
      </w:r>
      <w:r w:rsidR="00EA7BF8" w:rsidRPr="00883588">
        <w:rPr>
          <w:rFonts w:ascii="Times New Roman" w:eastAsia="Times New Roman" w:hAnsi="Times New Roman" w:cs="Times New Roman"/>
          <w:lang w:val="lt-LT" w:eastAsia="lt-LT"/>
        </w:rPr>
        <w:t>.</w:t>
      </w:r>
    </w:p>
    <w:p w14:paraId="220DB03F" w14:textId="77777777" w:rsidR="00EA7BF8" w:rsidRPr="00883588" w:rsidRDefault="00EA7BF8" w:rsidP="00883588">
      <w:pPr>
        <w:spacing w:after="0" w:line="240" w:lineRule="auto"/>
        <w:rPr>
          <w:rFonts w:ascii="Times New Roman" w:eastAsia="Times New Roman" w:hAnsi="Times New Roman" w:cs="Times New Roman"/>
          <w:lang w:val="lt-LT" w:eastAsia="lt-LT"/>
        </w:rPr>
      </w:pPr>
    </w:p>
    <w:p w14:paraId="652D9816" w14:textId="77777777" w:rsidR="009116C7" w:rsidRPr="00883588" w:rsidRDefault="009116C7" w:rsidP="00883588">
      <w:pPr>
        <w:spacing w:after="0" w:line="240" w:lineRule="auto"/>
        <w:jc w:val="center"/>
        <w:rPr>
          <w:rFonts w:ascii="Times New Roman" w:hAnsi="Times New Roman" w:cs="Times New Roman"/>
          <w:b/>
          <w:strike/>
          <w:lang w:val="lt-LT"/>
        </w:rPr>
      </w:pPr>
    </w:p>
    <w:p w14:paraId="06718703" w14:textId="06308AEA" w:rsidR="008F1DCF" w:rsidRPr="00883588" w:rsidRDefault="008F1DCF" w:rsidP="00883588">
      <w:pPr>
        <w:keepNext/>
        <w:tabs>
          <w:tab w:val="left" w:pos="142"/>
        </w:tabs>
        <w:spacing w:after="0" w:line="240" w:lineRule="auto"/>
        <w:outlineLvl w:val="3"/>
        <w:rPr>
          <w:rFonts w:ascii="Times New Roman" w:eastAsia="SimSun" w:hAnsi="Times New Roman" w:cs="Times New Roman"/>
          <w:b/>
          <w:lang w:val="lt-LT" w:eastAsia="lt-LT"/>
        </w:rPr>
      </w:pPr>
      <w:r w:rsidRPr="00883588">
        <w:rPr>
          <w:rFonts w:ascii="Times New Roman" w:eastAsia="SimSun" w:hAnsi="Times New Roman" w:cs="Times New Roman"/>
          <w:b/>
          <w:lang w:val="lt-LT" w:eastAsia="lt-LT"/>
        </w:rPr>
        <w:t>Registruotojas eksportuojančioje valstybėje</w:t>
      </w:r>
    </w:p>
    <w:p w14:paraId="2833D0CA" w14:textId="77777777" w:rsidR="00E77AE8" w:rsidRPr="00883588" w:rsidRDefault="00E77AE8" w:rsidP="00883588">
      <w:pPr>
        <w:spacing w:after="0" w:line="240" w:lineRule="auto"/>
        <w:ind w:left="567" w:hanging="567"/>
        <w:rPr>
          <w:rFonts w:ascii="Times New Roman" w:eastAsia="Times New Roman" w:hAnsi="Times New Roman" w:cs="Times New Roman"/>
          <w:bCs/>
          <w:lang w:val="lt-LT" w:eastAsia="lt-LT"/>
        </w:rPr>
      </w:pPr>
      <w:r w:rsidRPr="00883588">
        <w:rPr>
          <w:rFonts w:ascii="Times New Roman" w:eastAsia="Times New Roman" w:hAnsi="Times New Roman" w:cs="Times New Roman"/>
          <w:bCs/>
          <w:lang w:val="lt-LT" w:eastAsia="lt-LT"/>
        </w:rPr>
        <w:t>Fresenius Medical Care Nephrologica Deutschland GmbH,</w:t>
      </w:r>
    </w:p>
    <w:p w14:paraId="355B49BA" w14:textId="66DDA089" w:rsidR="00F8410C" w:rsidRPr="00883588" w:rsidRDefault="00E77AE8" w:rsidP="00883588">
      <w:pPr>
        <w:spacing w:after="0" w:line="240" w:lineRule="auto"/>
        <w:ind w:left="567" w:hanging="567"/>
        <w:rPr>
          <w:rFonts w:ascii="Times New Roman" w:eastAsia="Times New Roman" w:hAnsi="Times New Roman" w:cs="Times New Roman"/>
          <w:bCs/>
          <w:lang w:val="lt-LT" w:eastAsia="lt-LT"/>
        </w:rPr>
      </w:pPr>
      <w:r w:rsidRPr="00883588">
        <w:rPr>
          <w:rFonts w:ascii="Times New Roman" w:eastAsia="Times New Roman" w:hAnsi="Times New Roman" w:cs="Times New Roman"/>
          <w:bCs/>
          <w:lang w:val="lt-LT" w:eastAsia="lt-LT"/>
        </w:rPr>
        <w:t>Else-Kröner-Straße 1, 61352 Bad Homburg v.d.H., Vokietija</w:t>
      </w:r>
    </w:p>
    <w:p w14:paraId="5ADA86A9" w14:textId="77777777" w:rsidR="006451D2" w:rsidRPr="00883588" w:rsidRDefault="006451D2" w:rsidP="00883588">
      <w:pPr>
        <w:spacing w:after="0" w:line="240" w:lineRule="auto"/>
        <w:ind w:left="567" w:hanging="567"/>
        <w:rPr>
          <w:rFonts w:ascii="Times New Roman" w:eastAsia="Times New Roman" w:hAnsi="Times New Roman" w:cs="Times New Roman"/>
          <w:bCs/>
          <w:lang w:val="lt-LT" w:eastAsia="lt-LT"/>
        </w:rPr>
      </w:pPr>
    </w:p>
    <w:p w14:paraId="4B0E9CCC" w14:textId="713F84B0" w:rsidR="006451D2" w:rsidRPr="00883588" w:rsidRDefault="006451D2" w:rsidP="00883588">
      <w:pPr>
        <w:spacing w:after="0" w:line="240" w:lineRule="auto"/>
        <w:ind w:left="567" w:hanging="567"/>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Gamintojas</w:t>
      </w:r>
    </w:p>
    <w:p w14:paraId="3D086BB1" w14:textId="18202B52" w:rsidR="00E77AE8" w:rsidRPr="00883588" w:rsidRDefault="00E77AE8" w:rsidP="00883588">
      <w:pPr>
        <w:spacing w:after="0" w:line="240" w:lineRule="auto"/>
        <w:ind w:left="567" w:hanging="567"/>
        <w:rPr>
          <w:rFonts w:ascii="Times New Roman" w:eastAsia="Times New Roman" w:hAnsi="Times New Roman" w:cs="Times New Roman"/>
          <w:bCs/>
          <w:lang w:val="lt-LT" w:eastAsia="lt-LT"/>
        </w:rPr>
      </w:pPr>
      <w:r w:rsidRPr="00883588">
        <w:rPr>
          <w:rFonts w:ascii="Times New Roman" w:eastAsia="Times New Roman" w:hAnsi="Times New Roman" w:cs="Times New Roman"/>
          <w:bCs/>
          <w:lang w:val="lt-LT" w:eastAsia="lt-LT"/>
        </w:rPr>
        <w:t>Fresenius Medical Care Deutschland GmbH,</w:t>
      </w:r>
    </w:p>
    <w:p w14:paraId="40A441F2" w14:textId="6C0BB4B3" w:rsidR="00C62228" w:rsidRPr="00883588" w:rsidRDefault="00E77AE8" w:rsidP="00883588">
      <w:pPr>
        <w:spacing w:after="0" w:line="240" w:lineRule="auto"/>
        <w:ind w:left="567" w:hanging="567"/>
        <w:rPr>
          <w:rFonts w:ascii="Times New Roman" w:eastAsia="Times New Roman" w:hAnsi="Times New Roman" w:cs="Times New Roman"/>
          <w:bCs/>
          <w:lang w:val="lt-LT" w:eastAsia="lt-LT"/>
        </w:rPr>
      </w:pPr>
      <w:r w:rsidRPr="00883588">
        <w:rPr>
          <w:rFonts w:ascii="Times New Roman" w:eastAsia="Times New Roman" w:hAnsi="Times New Roman" w:cs="Times New Roman"/>
          <w:bCs/>
          <w:lang w:val="lt-LT" w:eastAsia="lt-LT"/>
        </w:rPr>
        <w:t>Else-Kröner-Straße 1, 61352 Bad Homburg v.d.H</w:t>
      </w:r>
      <w:r w:rsidR="00C22BE3" w:rsidRPr="00883588">
        <w:rPr>
          <w:rFonts w:ascii="Times New Roman" w:eastAsia="Times New Roman" w:hAnsi="Times New Roman" w:cs="Times New Roman"/>
          <w:bCs/>
          <w:lang w:val="lt-LT" w:eastAsia="lt-LT"/>
        </w:rPr>
        <w:t>.</w:t>
      </w:r>
      <w:r w:rsidRPr="00883588">
        <w:rPr>
          <w:rFonts w:ascii="Times New Roman" w:eastAsia="Times New Roman" w:hAnsi="Times New Roman" w:cs="Times New Roman"/>
          <w:bCs/>
          <w:lang w:val="lt-LT" w:eastAsia="lt-LT"/>
        </w:rPr>
        <w:t>, Vokietija</w:t>
      </w:r>
    </w:p>
    <w:p w14:paraId="250BB6DC" w14:textId="77777777" w:rsidR="00C62228" w:rsidRPr="00883588" w:rsidRDefault="00C62228" w:rsidP="00883588">
      <w:pPr>
        <w:spacing w:after="0" w:line="240" w:lineRule="auto"/>
        <w:ind w:left="567" w:hanging="567"/>
        <w:rPr>
          <w:rFonts w:ascii="Times New Roman" w:eastAsia="Times New Roman" w:hAnsi="Times New Roman" w:cs="Times New Roman"/>
          <w:bCs/>
          <w:lang w:val="lt-LT" w:eastAsia="lt-LT"/>
        </w:rPr>
      </w:pPr>
    </w:p>
    <w:p w14:paraId="54548507" w14:textId="3DE775EA" w:rsidR="008F1DCF" w:rsidRPr="00883588" w:rsidRDefault="008F1DCF" w:rsidP="00883588">
      <w:pPr>
        <w:keepNext/>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Lygiagretus importuotojas</w:t>
      </w:r>
    </w:p>
    <w:p w14:paraId="1DAD5BC8" w14:textId="77777777" w:rsidR="00807814" w:rsidRPr="00883588" w:rsidRDefault="00807814" w:rsidP="00883588">
      <w:pPr>
        <w:keepNext/>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UAB ,,Limedika“</w:t>
      </w:r>
    </w:p>
    <w:p w14:paraId="1EA6B823" w14:textId="5578DAE6" w:rsidR="00807814" w:rsidRPr="00883588" w:rsidRDefault="00807814" w:rsidP="00883588">
      <w:pPr>
        <w:keepNext/>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 xml:space="preserve">Erdvės g. </w:t>
      </w:r>
      <w:r w:rsidR="000F6A3F" w:rsidRPr="00883588">
        <w:rPr>
          <w:rFonts w:ascii="Times New Roman" w:eastAsia="Times New Roman" w:hAnsi="Times New Roman" w:cs="Times New Roman"/>
          <w:lang w:val="lt-LT" w:eastAsia="lt-LT"/>
        </w:rPr>
        <w:t>2</w:t>
      </w:r>
    </w:p>
    <w:p w14:paraId="7CF2DE31" w14:textId="77777777" w:rsidR="00807814" w:rsidRPr="00883588" w:rsidRDefault="00807814" w:rsidP="00883588">
      <w:pPr>
        <w:keepNext/>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Ramučių k., Karmėlavos sen.</w:t>
      </w:r>
    </w:p>
    <w:p w14:paraId="0C4308F2" w14:textId="11590770" w:rsidR="00807814" w:rsidRPr="00883588" w:rsidRDefault="00807814" w:rsidP="00883588">
      <w:pPr>
        <w:keepNext/>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LT-52114 Kauno r. sav.</w:t>
      </w:r>
    </w:p>
    <w:p w14:paraId="29BA277E" w14:textId="02BAEB3C" w:rsidR="008F1DCF" w:rsidRPr="00883588" w:rsidRDefault="00807814" w:rsidP="00883588">
      <w:pPr>
        <w:keepNext/>
        <w:tabs>
          <w:tab w:val="left" w:pos="567"/>
        </w:tabs>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Lietuva</w:t>
      </w:r>
    </w:p>
    <w:p w14:paraId="6589C425" w14:textId="77777777" w:rsidR="008F1DCF" w:rsidRPr="00883588" w:rsidRDefault="008F1DCF" w:rsidP="00883588">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883588" w:rsidRDefault="008F1DCF" w:rsidP="00883588">
      <w:pPr>
        <w:keepNext/>
        <w:tabs>
          <w:tab w:val="left" w:pos="567"/>
        </w:tabs>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Perpakavo</w:t>
      </w:r>
    </w:p>
    <w:p w14:paraId="57F94170" w14:textId="2D964F18" w:rsidR="008F1DCF" w:rsidRPr="00883588" w:rsidRDefault="008F1DCF"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Lietuvos ir Norvegijos UAB ,,Norfachema</w:t>
      </w:r>
      <w:r w:rsidR="008B73FE" w:rsidRPr="00883588">
        <w:rPr>
          <w:rFonts w:ascii="Times New Roman" w:eastAsia="Times New Roman" w:hAnsi="Times New Roman" w:cs="Times New Roman"/>
          <w:lang w:val="lt-LT" w:eastAsia="lt-LT"/>
        </w:rPr>
        <w:t>“</w:t>
      </w:r>
    </w:p>
    <w:p w14:paraId="66319437" w14:textId="77777777" w:rsidR="00807814" w:rsidRPr="00883588" w:rsidRDefault="00807814"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Vytauto g. 6</w:t>
      </w:r>
    </w:p>
    <w:p w14:paraId="10504779" w14:textId="47984139" w:rsidR="008F1DCF" w:rsidRPr="00883588" w:rsidRDefault="00807814"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LT-55175</w:t>
      </w:r>
      <w:r w:rsidR="008F1DCF" w:rsidRPr="00883588">
        <w:rPr>
          <w:rFonts w:ascii="Times New Roman" w:eastAsia="Times New Roman" w:hAnsi="Times New Roman" w:cs="Times New Roman"/>
          <w:lang w:val="lt-LT" w:eastAsia="lt-LT"/>
        </w:rPr>
        <w:t xml:space="preserve"> Jonava</w:t>
      </w:r>
    </w:p>
    <w:p w14:paraId="72D2A201" w14:textId="77777777" w:rsidR="008F1DCF" w:rsidRPr="00883588" w:rsidRDefault="008F1DCF" w:rsidP="00883588">
      <w:pPr>
        <w:spacing w:after="0" w:line="240" w:lineRule="auto"/>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Lietuva</w:t>
      </w:r>
    </w:p>
    <w:p w14:paraId="159DF148" w14:textId="77777777" w:rsidR="008F1DCF" w:rsidRPr="00883588" w:rsidRDefault="008F1DCF" w:rsidP="00883588">
      <w:pPr>
        <w:spacing w:after="0" w:line="240" w:lineRule="auto"/>
        <w:rPr>
          <w:rFonts w:ascii="Times New Roman" w:eastAsia="Times New Roman" w:hAnsi="Times New Roman" w:cs="Times New Roman"/>
          <w:lang w:val="lt-LT" w:eastAsia="lt-LT"/>
        </w:rPr>
      </w:pPr>
    </w:p>
    <w:p w14:paraId="673E26CE" w14:textId="77777777" w:rsidR="008F1DCF" w:rsidRPr="00883588" w:rsidRDefault="008F1DCF" w:rsidP="00883588">
      <w:pPr>
        <w:spacing w:after="0" w:line="240" w:lineRule="auto"/>
        <w:rPr>
          <w:rFonts w:ascii="Times New Roman" w:eastAsia="Times New Roman" w:hAnsi="Times New Roman" w:cs="Times New Roman"/>
          <w:bCs/>
          <w:iCs/>
          <w:lang w:val="lt-LT" w:eastAsia="lt-LT"/>
        </w:rPr>
      </w:pPr>
      <w:r w:rsidRPr="00883588">
        <w:rPr>
          <w:rFonts w:ascii="Times New Roman" w:eastAsia="Times New Roman" w:hAnsi="Times New Roman" w:cs="Times New Roman"/>
          <w:bCs/>
          <w:iCs/>
          <w:lang w:val="lt-LT" w:eastAsia="lt-LT"/>
        </w:rPr>
        <w:t>arba</w:t>
      </w:r>
    </w:p>
    <w:p w14:paraId="566389E5" w14:textId="77777777" w:rsidR="008F1DCF" w:rsidRPr="00883588" w:rsidRDefault="008F1DCF" w:rsidP="00883588">
      <w:pPr>
        <w:spacing w:after="0" w:line="240" w:lineRule="auto"/>
        <w:rPr>
          <w:rFonts w:ascii="Times New Roman" w:eastAsia="Times New Roman" w:hAnsi="Times New Roman" w:cs="Times New Roman"/>
          <w:bCs/>
          <w:iCs/>
          <w:lang w:val="lt-LT" w:eastAsia="lt-LT"/>
        </w:rPr>
      </w:pPr>
    </w:p>
    <w:p w14:paraId="43AE06F5" w14:textId="77777777" w:rsidR="008F1DCF" w:rsidRPr="00883588" w:rsidRDefault="008F1DCF" w:rsidP="00883588">
      <w:pPr>
        <w:spacing w:after="0" w:line="240" w:lineRule="auto"/>
        <w:rPr>
          <w:rFonts w:ascii="Times New Roman" w:eastAsia="Times New Roman" w:hAnsi="Times New Roman" w:cs="Times New Roman"/>
          <w:bCs/>
          <w:iCs/>
          <w:lang w:val="lt-LT" w:eastAsia="lt-LT"/>
        </w:rPr>
      </w:pPr>
      <w:r w:rsidRPr="00883588">
        <w:rPr>
          <w:rFonts w:ascii="Times New Roman" w:eastAsia="Times New Roman" w:hAnsi="Times New Roman" w:cs="Times New Roman"/>
          <w:bCs/>
          <w:iCs/>
          <w:lang w:val="lt-LT" w:eastAsia="lt-LT"/>
        </w:rPr>
        <w:t>UAB „Entafarma“</w:t>
      </w:r>
    </w:p>
    <w:p w14:paraId="064DCD02" w14:textId="77777777" w:rsidR="008F1DCF" w:rsidRPr="00883588" w:rsidRDefault="008F1DCF" w:rsidP="00883588">
      <w:pPr>
        <w:spacing w:after="0" w:line="240" w:lineRule="auto"/>
        <w:rPr>
          <w:rFonts w:ascii="Times New Roman" w:eastAsia="Times New Roman" w:hAnsi="Times New Roman" w:cs="Times New Roman"/>
          <w:bCs/>
          <w:iCs/>
          <w:lang w:val="lt-LT" w:eastAsia="lt-LT"/>
        </w:rPr>
      </w:pPr>
      <w:r w:rsidRPr="00883588">
        <w:rPr>
          <w:rFonts w:ascii="Times New Roman" w:eastAsia="Times New Roman" w:hAnsi="Times New Roman" w:cs="Times New Roman"/>
          <w:bCs/>
          <w:iCs/>
          <w:lang w:val="lt-LT" w:eastAsia="lt-LT"/>
        </w:rPr>
        <w:t>Klonėnų vs. 1</w:t>
      </w:r>
    </w:p>
    <w:p w14:paraId="71BE7DB2" w14:textId="77FFEED2" w:rsidR="008F1DCF" w:rsidRPr="00883588" w:rsidRDefault="00807814" w:rsidP="00883588">
      <w:pPr>
        <w:spacing w:after="0" w:line="240" w:lineRule="auto"/>
        <w:rPr>
          <w:rFonts w:ascii="Times New Roman" w:eastAsia="Times New Roman" w:hAnsi="Times New Roman" w:cs="Times New Roman"/>
          <w:bCs/>
          <w:iCs/>
          <w:lang w:val="lt-LT" w:eastAsia="lt-LT"/>
        </w:rPr>
      </w:pPr>
      <w:r w:rsidRPr="00883588">
        <w:rPr>
          <w:rFonts w:ascii="Times New Roman" w:eastAsia="Times New Roman" w:hAnsi="Times New Roman" w:cs="Times New Roman"/>
          <w:lang w:val="lt-LT"/>
        </w:rPr>
        <w:t xml:space="preserve">LT-19156 </w:t>
      </w:r>
      <w:r w:rsidR="008F1DCF" w:rsidRPr="00883588">
        <w:rPr>
          <w:rFonts w:ascii="Times New Roman" w:eastAsia="Times New Roman" w:hAnsi="Times New Roman" w:cs="Times New Roman"/>
          <w:bCs/>
          <w:iCs/>
          <w:lang w:val="lt-LT" w:eastAsia="lt-LT"/>
        </w:rPr>
        <w:t>Širvintų r. sav.</w:t>
      </w:r>
    </w:p>
    <w:p w14:paraId="33E909CE" w14:textId="77777777" w:rsidR="008F1DCF" w:rsidRPr="00883588" w:rsidRDefault="008F1DCF" w:rsidP="00883588">
      <w:pPr>
        <w:spacing w:after="0" w:line="240" w:lineRule="auto"/>
        <w:rPr>
          <w:rFonts w:ascii="Times New Roman" w:eastAsia="Times New Roman" w:hAnsi="Times New Roman" w:cs="Times New Roman"/>
          <w:bCs/>
          <w:iCs/>
          <w:lang w:val="lt-LT" w:eastAsia="lt-LT"/>
        </w:rPr>
      </w:pPr>
      <w:r w:rsidRPr="00883588">
        <w:rPr>
          <w:rFonts w:ascii="Times New Roman" w:eastAsia="Times New Roman" w:hAnsi="Times New Roman" w:cs="Times New Roman"/>
          <w:bCs/>
          <w:iCs/>
          <w:lang w:val="lt-LT" w:eastAsia="lt-LT"/>
        </w:rPr>
        <w:t>Lietuva</w:t>
      </w:r>
    </w:p>
    <w:p w14:paraId="741CD7DA" w14:textId="77777777" w:rsidR="00A34217" w:rsidRPr="00883588" w:rsidRDefault="00A34217" w:rsidP="00883588">
      <w:pPr>
        <w:spacing w:after="0" w:line="240" w:lineRule="auto"/>
        <w:rPr>
          <w:rFonts w:ascii="Times New Roman" w:eastAsia="Times New Roman" w:hAnsi="Times New Roman" w:cs="Times New Roman"/>
          <w:bCs/>
          <w:iCs/>
          <w:lang w:val="lt-LT" w:eastAsia="lt-LT"/>
        </w:rPr>
      </w:pPr>
    </w:p>
    <w:p w14:paraId="1DBBB53B" w14:textId="6D85DCA2" w:rsidR="001B11ED" w:rsidRPr="00883588" w:rsidRDefault="001B11ED" w:rsidP="00883588">
      <w:pPr>
        <w:spacing w:after="0" w:line="240" w:lineRule="auto"/>
        <w:rPr>
          <w:rFonts w:ascii="Times New Roman" w:eastAsia="Times New Roman" w:hAnsi="Times New Roman" w:cs="Times New Roman"/>
          <w:bCs/>
          <w:iCs/>
          <w:lang w:val="lt-LT" w:eastAsia="lt-LT"/>
        </w:rPr>
      </w:pPr>
      <w:r w:rsidRPr="00883588">
        <w:rPr>
          <w:rFonts w:ascii="Times New Roman" w:eastAsia="Times New Roman" w:hAnsi="Times New Roman" w:cs="Times New Roman"/>
          <w:bCs/>
          <w:iCs/>
          <w:lang w:val="lt-LT" w:eastAsia="lt-LT"/>
        </w:rPr>
        <w:t>arba</w:t>
      </w:r>
    </w:p>
    <w:p w14:paraId="1EE25FE7" w14:textId="77777777" w:rsidR="001B11ED" w:rsidRPr="00883588" w:rsidRDefault="001B11ED" w:rsidP="00883588">
      <w:pPr>
        <w:spacing w:after="0" w:line="240" w:lineRule="auto"/>
        <w:rPr>
          <w:rFonts w:ascii="Times New Roman" w:eastAsia="Times New Roman" w:hAnsi="Times New Roman" w:cs="Times New Roman"/>
          <w:bCs/>
          <w:iCs/>
          <w:lang w:val="lt-LT" w:eastAsia="lt-LT"/>
        </w:rPr>
      </w:pPr>
    </w:p>
    <w:p w14:paraId="49507261" w14:textId="77777777" w:rsidR="001B11ED" w:rsidRPr="00883588" w:rsidRDefault="001B11ED" w:rsidP="00883588">
      <w:pPr>
        <w:pStyle w:val="Pagrindinistekstas"/>
        <w:spacing w:after="0"/>
        <w:rPr>
          <w:szCs w:val="22"/>
        </w:rPr>
      </w:pPr>
      <w:r w:rsidRPr="00883588">
        <w:rPr>
          <w:szCs w:val="22"/>
        </w:rPr>
        <w:t>Medezin Sp. z o.o.</w:t>
      </w:r>
    </w:p>
    <w:p w14:paraId="2E40D03A" w14:textId="3FA8B99D" w:rsidR="001B11ED" w:rsidRPr="00883588" w:rsidRDefault="001B11ED" w:rsidP="00883588">
      <w:pPr>
        <w:pStyle w:val="Pagrindinistekstas"/>
        <w:spacing w:after="0"/>
        <w:rPr>
          <w:szCs w:val="22"/>
        </w:rPr>
      </w:pPr>
      <w:r w:rsidRPr="00883588">
        <w:rPr>
          <w:szCs w:val="22"/>
        </w:rPr>
        <w:t>ul. Zbąszyńska 3</w:t>
      </w:r>
    </w:p>
    <w:p w14:paraId="07810482" w14:textId="77777777" w:rsidR="001B11ED" w:rsidRPr="00883588" w:rsidRDefault="001B11ED" w:rsidP="00883588">
      <w:pPr>
        <w:pStyle w:val="Pagrindinistekstas"/>
        <w:spacing w:after="0"/>
        <w:rPr>
          <w:szCs w:val="22"/>
        </w:rPr>
      </w:pPr>
      <w:r w:rsidRPr="00883588">
        <w:rPr>
          <w:szCs w:val="22"/>
        </w:rPr>
        <w:t>91-342 Łódź</w:t>
      </w:r>
    </w:p>
    <w:p w14:paraId="7B96B4FB" w14:textId="77777777" w:rsidR="001B11ED" w:rsidRPr="00883588" w:rsidRDefault="001B11ED" w:rsidP="00883588">
      <w:pPr>
        <w:pStyle w:val="Pagrindinistekstas"/>
        <w:spacing w:after="0"/>
        <w:rPr>
          <w:szCs w:val="22"/>
        </w:rPr>
      </w:pPr>
      <w:r w:rsidRPr="00883588">
        <w:rPr>
          <w:szCs w:val="22"/>
        </w:rPr>
        <w:t>Lenkija</w:t>
      </w:r>
    </w:p>
    <w:p w14:paraId="45245BCB" w14:textId="77777777" w:rsidR="001B11ED" w:rsidRPr="00883588" w:rsidRDefault="001B11ED" w:rsidP="00883588">
      <w:pPr>
        <w:spacing w:after="0" w:line="240" w:lineRule="auto"/>
        <w:rPr>
          <w:rFonts w:ascii="Times New Roman" w:eastAsia="Times New Roman" w:hAnsi="Times New Roman" w:cs="Times New Roman"/>
          <w:bCs/>
          <w:iCs/>
          <w:lang w:val="lt-LT" w:eastAsia="lt-LT"/>
        </w:rPr>
      </w:pPr>
    </w:p>
    <w:p w14:paraId="38648451" w14:textId="77777777" w:rsidR="00A95827" w:rsidRPr="00883588" w:rsidRDefault="00A95827" w:rsidP="00883588">
      <w:pPr>
        <w:spacing w:after="0" w:line="240" w:lineRule="auto"/>
        <w:rPr>
          <w:rFonts w:ascii="Times New Roman" w:hAnsi="Times New Roman" w:cs="Times New Roman"/>
          <w:b/>
          <w:strike/>
          <w:lang w:val="lt-LT"/>
        </w:rPr>
      </w:pPr>
    </w:p>
    <w:p w14:paraId="2A483869" w14:textId="1329C085" w:rsidR="008F1DCF" w:rsidRPr="00883588" w:rsidRDefault="008F1DCF" w:rsidP="00883588">
      <w:pPr>
        <w:spacing w:after="0" w:line="240" w:lineRule="auto"/>
        <w:rPr>
          <w:rFonts w:ascii="Times New Roman" w:eastAsia="Times New Roman" w:hAnsi="Times New Roman" w:cs="Times New Roman"/>
          <w:b/>
          <w:lang w:val="lt-LT" w:eastAsia="lt-LT"/>
        </w:rPr>
      </w:pPr>
      <w:r w:rsidRPr="00883588">
        <w:rPr>
          <w:rFonts w:ascii="Times New Roman" w:eastAsia="Times New Roman" w:hAnsi="Times New Roman" w:cs="Times New Roman"/>
          <w:b/>
          <w:lang w:val="lt-LT" w:eastAsia="lt-LT"/>
        </w:rPr>
        <w:t xml:space="preserve">Šis pakuotės lapelis paskutinį kartą peržiūrėtas </w:t>
      </w:r>
      <w:r w:rsidR="004345C1">
        <w:rPr>
          <w:rFonts w:ascii="Times New Roman" w:eastAsia="Times New Roman" w:hAnsi="Times New Roman" w:cs="Times New Roman"/>
          <w:b/>
          <w:lang w:val="lt-LT" w:eastAsia="lt-LT"/>
        </w:rPr>
        <w:t>2026-03-12</w:t>
      </w:r>
    </w:p>
    <w:p w14:paraId="2FA8EAFD" w14:textId="77777777" w:rsidR="008F1DCF" w:rsidRPr="00883588" w:rsidRDefault="008F1DCF" w:rsidP="00883588">
      <w:pPr>
        <w:spacing w:after="0" w:line="240" w:lineRule="auto"/>
        <w:rPr>
          <w:rFonts w:ascii="Times New Roman" w:eastAsia="Times New Roman" w:hAnsi="Times New Roman" w:cs="Times New Roman"/>
          <w:lang w:val="lt-LT"/>
        </w:rPr>
      </w:pPr>
    </w:p>
    <w:p w14:paraId="1243D813" w14:textId="605C617A" w:rsidR="00F8410C" w:rsidRPr="00883588" w:rsidRDefault="00AF1F46" w:rsidP="00883588">
      <w:pPr>
        <w:spacing w:after="0" w:line="240" w:lineRule="auto"/>
        <w:jc w:val="both"/>
        <w:rPr>
          <w:rFonts w:ascii="Times New Roman" w:eastAsia="Times New Roman" w:hAnsi="Times New Roman" w:cs="Times New Roman"/>
          <w:lang w:val="lt-LT" w:eastAsia="lt-LT"/>
        </w:rPr>
      </w:pPr>
      <w:r w:rsidRPr="00883588">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8" w:history="1">
        <w:r w:rsidR="00C82157" w:rsidRPr="00883588">
          <w:rPr>
            <w:rStyle w:val="Hipersaitas"/>
            <w:rFonts w:ascii="Times New Roman" w:eastAsia="Times New Roman" w:hAnsi="Times New Roman" w:cs="Times New Roman"/>
            <w:lang w:val="lt-LT" w:eastAsia="lt-LT"/>
          </w:rPr>
          <w:t>https://vvkt.lrv.lt/lt/</w:t>
        </w:r>
      </w:hyperlink>
      <w:r w:rsidRPr="00883588">
        <w:rPr>
          <w:rFonts w:ascii="Times New Roman" w:eastAsia="Times New Roman" w:hAnsi="Times New Roman" w:cs="Times New Roman"/>
          <w:lang w:val="lt-LT" w:eastAsia="lt-LT"/>
        </w:rPr>
        <w:t>.</w:t>
      </w:r>
    </w:p>
    <w:sectPr w:rsidR="00F8410C" w:rsidRPr="00883588" w:rsidSect="0037075E">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81E0" w14:textId="77777777" w:rsidR="00845009" w:rsidRDefault="00845009">
      <w:pPr>
        <w:spacing w:after="0" w:line="240" w:lineRule="auto"/>
      </w:pPr>
      <w:r>
        <w:separator/>
      </w:r>
    </w:p>
  </w:endnote>
  <w:endnote w:type="continuationSeparator" w:id="0">
    <w:p w14:paraId="43BBBC32" w14:textId="77777777" w:rsidR="00845009" w:rsidRDefault="0084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Klee One"/>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4C67" w14:textId="77777777" w:rsidR="00845009" w:rsidRDefault="00845009">
      <w:pPr>
        <w:spacing w:after="0" w:line="240" w:lineRule="auto"/>
      </w:pPr>
      <w:r>
        <w:separator/>
      </w:r>
    </w:p>
  </w:footnote>
  <w:footnote w:type="continuationSeparator" w:id="0">
    <w:p w14:paraId="3CB794CD" w14:textId="77777777" w:rsidR="00845009" w:rsidRDefault="00845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6E3473"/>
    <w:multiLevelType w:val="hybridMultilevel"/>
    <w:tmpl w:val="A2506CEC"/>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C7D03D9"/>
    <w:multiLevelType w:val="hybridMultilevel"/>
    <w:tmpl w:val="ABFEDE84"/>
    <w:lvl w:ilvl="0" w:tplc="66FC4F4C">
      <w:numFmt w:val="bullet"/>
      <w:lvlText w:val=""/>
      <w:lvlJc w:val="left"/>
      <w:pPr>
        <w:ind w:left="924" w:hanging="564"/>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DC62FE"/>
    <w:multiLevelType w:val="hybridMultilevel"/>
    <w:tmpl w:val="14127BE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C7418"/>
    <w:multiLevelType w:val="hybridMultilevel"/>
    <w:tmpl w:val="F27891B0"/>
    <w:lvl w:ilvl="0" w:tplc="2D0EC9B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DC4FC5"/>
    <w:multiLevelType w:val="hybridMultilevel"/>
    <w:tmpl w:val="8924D5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703F11"/>
    <w:multiLevelType w:val="hybridMultilevel"/>
    <w:tmpl w:val="8C46F58C"/>
    <w:lvl w:ilvl="0" w:tplc="66FC4F4C">
      <w:numFmt w:val="bullet"/>
      <w:lvlText w:val=""/>
      <w:lvlJc w:val="left"/>
      <w:pPr>
        <w:ind w:left="924" w:hanging="564"/>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963098"/>
    <w:multiLevelType w:val="hybridMultilevel"/>
    <w:tmpl w:val="B2EA3E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4753C"/>
    <w:multiLevelType w:val="hybridMultilevel"/>
    <w:tmpl w:val="9CC004AE"/>
    <w:lvl w:ilvl="0" w:tplc="F91073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EB1CA5"/>
    <w:multiLevelType w:val="hybridMultilevel"/>
    <w:tmpl w:val="6B24AC30"/>
    <w:lvl w:ilvl="0" w:tplc="C0F4DF6A">
      <w:start w:val="6"/>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83630466">
    <w:abstractNumId w:val="2"/>
  </w:num>
  <w:num w:numId="2" w16cid:durableId="223221942">
    <w:abstractNumId w:val="4"/>
  </w:num>
  <w:num w:numId="3" w16cid:durableId="1493059635">
    <w:abstractNumId w:val="0"/>
    <w:lvlOverride w:ilvl="0">
      <w:lvl w:ilvl="0">
        <w:start w:val="1"/>
        <w:numFmt w:val="bullet"/>
        <w:lvlText w:val="-"/>
        <w:lvlJc w:val="left"/>
        <w:pPr>
          <w:ind w:left="360" w:hanging="360"/>
        </w:pPr>
      </w:lvl>
    </w:lvlOverride>
  </w:num>
  <w:num w:numId="4" w16cid:durableId="612633871">
    <w:abstractNumId w:val="6"/>
  </w:num>
  <w:num w:numId="5" w16cid:durableId="1536649707">
    <w:abstractNumId w:val="9"/>
  </w:num>
  <w:num w:numId="6" w16cid:durableId="261571200">
    <w:abstractNumId w:val="5"/>
  </w:num>
  <w:num w:numId="7" w16cid:durableId="538468946">
    <w:abstractNumId w:val="1"/>
  </w:num>
  <w:num w:numId="8" w16cid:durableId="400255933">
    <w:abstractNumId w:val="11"/>
  </w:num>
  <w:num w:numId="9" w16cid:durableId="1476335318">
    <w:abstractNumId w:val="7"/>
  </w:num>
  <w:num w:numId="10" w16cid:durableId="840900412">
    <w:abstractNumId w:val="10"/>
  </w:num>
  <w:num w:numId="11" w16cid:durableId="1632052600">
    <w:abstractNumId w:val="8"/>
  </w:num>
  <w:num w:numId="12" w16cid:durableId="180558326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0DFB"/>
    <w:rsid w:val="0001100A"/>
    <w:rsid w:val="00020617"/>
    <w:rsid w:val="00026C7E"/>
    <w:rsid w:val="00031229"/>
    <w:rsid w:val="00033E7B"/>
    <w:rsid w:val="000420EF"/>
    <w:rsid w:val="000463E5"/>
    <w:rsid w:val="000475D8"/>
    <w:rsid w:val="000567CF"/>
    <w:rsid w:val="00057924"/>
    <w:rsid w:val="0006124B"/>
    <w:rsid w:val="0006396D"/>
    <w:rsid w:val="00063A80"/>
    <w:rsid w:val="000652DB"/>
    <w:rsid w:val="00065BC3"/>
    <w:rsid w:val="0007452C"/>
    <w:rsid w:val="000779B0"/>
    <w:rsid w:val="00084893"/>
    <w:rsid w:val="00084EE1"/>
    <w:rsid w:val="0009721A"/>
    <w:rsid w:val="000A0E5E"/>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50F8"/>
    <w:rsid w:val="00137436"/>
    <w:rsid w:val="00141446"/>
    <w:rsid w:val="00143452"/>
    <w:rsid w:val="0014532C"/>
    <w:rsid w:val="00154D36"/>
    <w:rsid w:val="0016002F"/>
    <w:rsid w:val="00162E87"/>
    <w:rsid w:val="00173BFC"/>
    <w:rsid w:val="00176FC6"/>
    <w:rsid w:val="001862F2"/>
    <w:rsid w:val="00187C87"/>
    <w:rsid w:val="0019379A"/>
    <w:rsid w:val="00196A5A"/>
    <w:rsid w:val="001A24DB"/>
    <w:rsid w:val="001A5E19"/>
    <w:rsid w:val="001A719F"/>
    <w:rsid w:val="001B11ED"/>
    <w:rsid w:val="001B3390"/>
    <w:rsid w:val="001B5C19"/>
    <w:rsid w:val="001B6BDA"/>
    <w:rsid w:val="001C3B97"/>
    <w:rsid w:val="001C45B2"/>
    <w:rsid w:val="001D7199"/>
    <w:rsid w:val="001F16F3"/>
    <w:rsid w:val="001F39AA"/>
    <w:rsid w:val="001F3F41"/>
    <w:rsid w:val="00210F9B"/>
    <w:rsid w:val="00213697"/>
    <w:rsid w:val="00237404"/>
    <w:rsid w:val="002441E6"/>
    <w:rsid w:val="00245291"/>
    <w:rsid w:val="00246147"/>
    <w:rsid w:val="00246AF4"/>
    <w:rsid w:val="0025156A"/>
    <w:rsid w:val="00261CD8"/>
    <w:rsid w:val="002620E7"/>
    <w:rsid w:val="0026423B"/>
    <w:rsid w:val="0026485D"/>
    <w:rsid w:val="0027053A"/>
    <w:rsid w:val="00273A6A"/>
    <w:rsid w:val="002753A6"/>
    <w:rsid w:val="00284E4D"/>
    <w:rsid w:val="00286AC6"/>
    <w:rsid w:val="00290B66"/>
    <w:rsid w:val="00295DD8"/>
    <w:rsid w:val="00297820"/>
    <w:rsid w:val="002A0B66"/>
    <w:rsid w:val="002A344A"/>
    <w:rsid w:val="002A6528"/>
    <w:rsid w:val="002C5E74"/>
    <w:rsid w:val="002C6AD0"/>
    <w:rsid w:val="002D360B"/>
    <w:rsid w:val="002E1B1A"/>
    <w:rsid w:val="002E470A"/>
    <w:rsid w:val="002F5D5F"/>
    <w:rsid w:val="003049EC"/>
    <w:rsid w:val="003054B2"/>
    <w:rsid w:val="00310730"/>
    <w:rsid w:val="00323CE3"/>
    <w:rsid w:val="00324CBB"/>
    <w:rsid w:val="003262AB"/>
    <w:rsid w:val="003328E1"/>
    <w:rsid w:val="00332EFB"/>
    <w:rsid w:val="00335CAC"/>
    <w:rsid w:val="0034171E"/>
    <w:rsid w:val="003439B1"/>
    <w:rsid w:val="0034522F"/>
    <w:rsid w:val="0034786A"/>
    <w:rsid w:val="00347F11"/>
    <w:rsid w:val="0035786D"/>
    <w:rsid w:val="00360AF4"/>
    <w:rsid w:val="00367108"/>
    <w:rsid w:val="00367F1B"/>
    <w:rsid w:val="0037075E"/>
    <w:rsid w:val="00377987"/>
    <w:rsid w:val="003815D8"/>
    <w:rsid w:val="00386DD0"/>
    <w:rsid w:val="003925D3"/>
    <w:rsid w:val="003A3861"/>
    <w:rsid w:val="003A3C73"/>
    <w:rsid w:val="003B536B"/>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5C1"/>
    <w:rsid w:val="00434B38"/>
    <w:rsid w:val="00435EFB"/>
    <w:rsid w:val="00445CFD"/>
    <w:rsid w:val="00455DAF"/>
    <w:rsid w:val="0046113B"/>
    <w:rsid w:val="00461B44"/>
    <w:rsid w:val="004711A2"/>
    <w:rsid w:val="00472B5D"/>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C3B41"/>
    <w:rsid w:val="004D6099"/>
    <w:rsid w:val="004D6F18"/>
    <w:rsid w:val="004E335C"/>
    <w:rsid w:val="004E407E"/>
    <w:rsid w:val="004E4BB5"/>
    <w:rsid w:val="004E5218"/>
    <w:rsid w:val="004E7CA3"/>
    <w:rsid w:val="004E7E3E"/>
    <w:rsid w:val="004F307E"/>
    <w:rsid w:val="004F4251"/>
    <w:rsid w:val="004F7807"/>
    <w:rsid w:val="00514770"/>
    <w:rsid w:val="0051651B"/>
    <w:rsid w:val="00547E44"/>
    <w:rsid w:val="00556F68"/>
    <w:rsid w:val="00557B32"/>
    <w:rsid w:val="005711D1"/>
    <w:rsid w:val="005834AD"/>
    <w:rsid w:val="0058601E"/>
    <w:rsid w:val="00586DEF"/>
    <w:rsid w:val="00590ECF"/>
    <w:rsid w:val="005A10B1"/>
    <w:rsid w:val="005C2AEA"/>
    <w:rsid w:val="005C63DF"/>
    <w:rsid w:val="005C7A9C"/>
    <w:rsid w:val="005D4317"/>
    <w:rsid w:val="005D5EC2"/>
    <w:rsid w:val="005E0632"/>
    <w:rsid w:val="005E5098"/>
    <w:rsid w:val="00603AC9"/>
    <w:rsid w:val="006058FC"/>
    <w:rsid w:val="006135E4"/>
    <w:rsid w:val="00617513"/>
    <w:rsid w:val="006278E6"/>
    <w:rsid w:val="0064121C"/>
    <w:rsid w:val="006412A0"/>
    <w:rsid w:val="006451D2"/>
    <w:rsid w:val="00651B78"/>
    <w:rsid w:val="00655062"/>
    <w:rsid w:val="00657E70"/>
    <w:rsid w:val="00661DDE"/>
    <w:rsid w:val="00671709"/>
    <w:rsid w:val="00681C05"/>
    <w:rsid w:val="00687C45"/>
    <w:rsid w:val="006A18C8"/>
    <w:rsid w:val="006A228A"/>
    <w:rsid w:val="006B1919"/>
    <w:rsid w:val="006B3826"/>
    <w:rsid w:val="006C4487"/>
    <w:rsid w:val="006C7CE1"/>
    <w:rsid w:val="006D3CEC"/>
    <w:rsid w:val="006E0B43"/>
    <w:rsid w:val="006E20BA"/>
    <w:rsid w:val="006F5A32"/>
    <w:rsid w:val="006F5D75"/>
    <w:rsid w:val="006F6363"/>
    <w:rsid w:val="006F7D5E"/>
    <w:rsid w:val="00701255"/>
    <w:rsid w:val="007038E5"/>
    <w:rsid w:val="00704256"/>
    <w:rsid w:val="00710534"/>
    <w:rsid w:val="00737F95"/>
    <w:rsid w:val="00741EE2"/>
    <w:rsid w:val="00745128"/>
    <w:rsid w:val="00747681"/>
    <w:rsid w:val="00774E9F"/>
    <w:rsid w:val="00781A46"/>
    <w:rsid w:val="00783838"/>
    <w:rsid w:val="00794AAC"/>
    <w:rsid w:val="00795431"/>
    <w:rsid w:val="007A28B5"/>
    <w:rsid w:val="007C1E27"/>
    <w:rsid w:val="007C3C07"/>
    <w:rsid w:val="007C3C7F"/>
    <w:rsid w:val="007C5039"/>
    <w:rsid w:val="007C6D13"/>
    <w:rsid w:val="007D0090"/>
    <w:rsid w:val="007D51D1"/>
    <w:rsid w:val="007E29DF"/>
    <w:rsid w:val="007E3369"/>
    <w:rsid w:val="007F0CEB"/>
    <w:rsid w:val="007F5EC1"/>
    <w:rsid w:val="008057CA"/>
    <w:rsid w:val="00807814"/>
    <w:rsid w:val="00810134"/>
    <w:rsid w:val="0083348D"/>
    <w:rsid w:val="00833600"/>
    <w:rsid w:val="00836EB1"/>
    <w:rsid w:val="00840D0F"/>
    <w:rsid w:val="00845009"/>
    <w:rsid w:val="008521F6"/>
    <w:rsid w:val="008533F9"/>
    <w:rsid w:val="00854FCD"/>
    <w:rsid w:val="00857250"/>
    <w:rsid w:val="00862F5F"/>
    <w:rsid w:val="0087051E"/>
    <w:rsid w:val="0087555A"/>
    <w:rsid w:val="00876EF3"/>
    <w:rsid w:val="00882AAE"/>
    <w:rsid w:val="00883588"/>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51A89"/>
    <w:rsid w:val="009708A3"/>
    <w:rsid w:val="009713D2"/>
    <w:rsid w:val="009722AF"/>
    <w:rsid w:val="009772AC"/>
    <w:rsid w:val="0098783D"/>
    <w:rsid w:val="009907FD"/>
    <w:rsid w:val="00991436"/>
    <w:rsid w:val="00994C8D"/>
    <w:rsid w:val="00996A8B"/>
    <w:rsid w:val="009A365F"/>
    <w:rsid w:val="009A4A27"/>
    <w:rsid w:val="009B0004"/>
    <w:rsid w:val="009B5206"/>
    <w:rsid w:val="009B63E9"/>
    <w:rsid w:val="009C73E9"/>
    <w:rsid w:val="009D11B4"/>
    <w:rsid w:val="009D1C39"/>
    <w:rsid w:val="009E3C6B"/>
    <w:rsid w:val="009F0D4B"/>
    <w:rsid w:val="009F7B68"/>
    <w:rsid w:val="00A0131F"/>
    <w:rsid w:val="00A0288C"/>
    <w:rsid w:val="00A13CB6"/>
    <w:rsid w:val="00A1568F"/>
    <w:rsid w:val="00A178B5"/>
    <w:rsid w:val="00A17915"/>
    <w:rsid w:val="00A23025"/>
    <w:rsid w:val="00A2479C"/>
    <w:rsid w:val="00A30E87"/>
    <w:rsid w:val="00A34217"/>
    <w:rsid w:val="00A56320"/>
    <w:rsid w:val="00A60323"/>
    <w:rsid w:val="00A6163A"/>
    <w:rsid w:val="00A820A8"/>
    <w:rsid w:val="00A86725"/>
    <w:rsid w:val="00A8722E"/>
    <w:rsid w:val="00A95827"/>
    <w:rsid w:val="00AA09E9"/>
    <w:rsid w:val="00AA4600"/>
    <w:rsid w:val="00AA7E47"/>
    <w:rsid w:val="00AB0941"/>
    <w:rsid w:val="00AB28A3"/>
    <w:rsid w:val="00AB403D"/>
    <w:rsid w:val="00AB5F47"/>
    <w:rsid w:val="00AB72DA"/>
    <w:rsid w:val="00AC0343"/>
    <w:rsid w:val="00AD6954"/>
    <w:rsid w:val="00AE0BEE"/>
    <w:rsid w:val="00AE2BAB"/>
    <w:rsid w:val="00AE7B39"/>
    <w:rsid w:val="00AE7D46"/>
    <w:rsid w:val="00AF05B3"/>
    <w:rsid w:val="00AF1F46"/>
    <w:rsid w:val="00AF7787"/>
    <w:rsid w:val="00B04AD1"/>
    <w:rsid w:val="00B06478"/>
    <w:rsid w:val="00B1421E"/>
    <w:rsid w:val="00B15408"/>
    <w:rsid w:val="00B35830"/>
    <w:rsid w:val="00B46006"/>
    <w:rsid w:val="00B558F5"/>
    <w:rsid w:val="00B55F46"/>
    <w:rsid w:val="00B61A2A"/>
    <w:rsid w:val="00B74804"/>
    <w:rsid w:val="00B754CA"/>
    <w:rsid w:val="00B7782A"/>
    <w:rsid w:val="00B905E7"/>
    <w:rsid w:val="00BA1440"/>
    <w:rsid w:val="00BA2AD1"/>
    <w:rsid w:val="00BA76D4"/>
    <w:rsid w:val="00BB033C"/>
    <w:rsid w:val="00BB5821"/>
    <w:rsid w:val="00BB78A3"/>
    <w:rsid w:val="00BC104F"/>
    <w:rsid w:val="00BC34F4"/>
    <w:rsid w:val="00BD525F"/>
    <w:rsid w:val="00BD7E29"/>
    <w:rsid w:val="00BE0D59"/>
    <w:rsid w:val="00BF04D2"/>
    <w:rsid w:val="00BF1586"/>
    <w:rsid w:val="00BF3527"/>
    <w:rsid w:val="00BF74AF"/>
    <w:rsid w:val="00C0617B"/>
    <w:rsid w:val="00C16FA6"/>
    <w:rsid w:val="00C22BE3"/>
    <w:rsid w:val="00C324C3"/>
    <w:rsid w:val="00C34F49"/>
    <w:rsid w:val="00C47E29"/>
    <w:rsid w:val="00C50391"/>
    <w:rsid w:val="00C539B1"/>
    <w:rsid w:val="00C53E9D"/>
    <w:rsid w:val="00C56DAC"/>
    <w:rsid w:val="00C62228"/>
    <w:rsid w:val="00C62C23"/>
    <w:rsid w:val="00C74ABF"/>
    <w:rsid w:val="00C82157"/>
    <w:rsid w:val="00C827A2"/>
    <w:rsid w:val="00C84E12"/>
    <w:rsid w:val="00C929B7"/>
    <w:rsid w:val="00C941A9"/>
    <w:rsid w:val="00C94D3F"/>
    <w:rsid w:val="00C976D2"/>
    <w:rsid w:val="00C97862"/>
    <w:rsid w:val="00CA2275"/>
    <w:rsid w:val="00CB1C53"/>
    <w:rsid w:val="00CB5A18"/>
    <w:rsid w:val="00CB6382"/>
    <w:rsid w:val="00CC26E9"/>
    <w:rsid w:val="00CC4023"/>
    <w:rsid w:val="00CC5C5E"/>
    <w:rsid w:val="00CD26F4"/>
    <w:rsid w:val="00CD489F"/>
    <w:rsid w:val="00CE5CE4"/>
    <w:rsid w:val="00CF08C2"/>
    <w:rsid w:val="00CF3E44"/>
    <w:rsid w:val="00D01DFE"/>
    <w:rsid w:val="00D028B9"/>
    <w:rsid w:val="00D1110E"/>
    <w:rsid w:val="00D11C26"/>
    <w:rsid w:val="00D208C5"/>
    <w:rsid w:val="00D219C4"/>
    <w:rsid w:val="00D42DEC"/>
    <w:rsid w:val="00D51ED5"/>
    <w:rsid w:val="00D56107"/>
    <w:rsid w:val="00D577F4"/>
    <w:rsid w:val="00D64DEE"/>
    <w:rsid w:val="00D77CCF"/>
    <w:rsid w:val="00D8222D"/>
    <w:rsid w:val="00D86972"/>
    <w:rsid w:val="00D94D53"/>
    <w:rsid w:val="00DA0EDD"/>
    <w:rsid w:val="00DA5BD9"/>
    <w:rsid w:val="00DA6D54"/>
    <w:rsid w:val="00DA7717"/>
    <w:rsid w:val="00DB10AA"/>
    <w:rsid w:val="00DB35DB"/>
    <w:rsid w:val="00DB3820"/>
    <w:rsid w:val="00DB5AD3"/>
    <w:rsid w:val="00DC384B"/>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73109"/>
    <w:rsid w:val="00E75429"/>
    <w:rsid w:val="00E75A3F"/>
    <w:rsid w:val="00E77AE8"/>
    <w:rsid w:val="00E80807"/>
    <w:rsid w:val="00E80A52"/>
    <w:rsid w:val="00E83847"/>
    <w:rsid w:val="00E9000B"/>
    <w:rsid w:val="00E939D3"/>
    <w:rsid w:val="00E94E16"/>
    <w:rsid w:val="00EA4890"/>
    <w:rsid w:val="00EA6399"/>
    <w:rsid w:val="00EA7BF8"/>
    <w:rsid w:val="00EB511D"/>
    <w:rsid w:val="00ED08A0"/>
    <w:rsid w:val="00ED1736"/>
    <w:rsid w:val="00ED5CFC"/>
    <w:rsid w:val="00EF4626"/>
    <w:rsid w:val="00F04D20"/>
    <w:rsid w:val="00F13C7A"/>
    <w:rsid w:val="00F16A0C"/>
    <w:rsid w:val="00F25062"/>
    <w:rsid w:val="00F30962"/>
    <w:rsid w:val="00F32F9C"/>
    <w:rsid w:val="00F40536"/>
    <w:rsid w:val="00F51E2A"/>
    <w:rsid w:val="00F53657"/>
    <w:rsid w:val="00F61977"/>
    <w:rsid w:val="00F8099E"/>
    <w:rsid w:val="00F8410C"/>
    <w:rsid w:val="00F877EF"/>
    <w:rsid w:val="00F877FB"/>
    <w:rsid w:val="00F978F9"/>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 w:type="character" w:styleId="Neapdorotaspaminjimas">
    <w:name w:val="Unresolved Mention"/>
    <w:basedOn w:val="Numatytasispastraiposriftas"/>
    <w:uiPriority w:val="99"/>
    <w:semiHidden/>
    <w:unhideWhenUsed/>
    <w:rsid w:val="00C8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10775</Words>
  <Characters>6142</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Donata Zalensienė</cp:lastModifiedBy>
  <cp:revision>5</cp:revision>
  <cp:lastPrinted>2016-06-23T11:13:00Z</cp:lastPrinted>
  <dcterms:created xsi:type="dcterms:W3CDTF">2026-02-20T14:19:00Z</dcterms:created>
  <dcterms:modified xsi:type="dcterms:W3CDTF">2026-03-16T07:43:00Z</dcterms:modified>
</cp:coreProperties>
</file>