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0E094"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7A4759D"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B40FEF2"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7816DDE"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B60C353"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A3233A5"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2F441BE"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F8AF928"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18532FF"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E0234B4"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5ACD5F4"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298AF15"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681905E"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38C5AE3"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A879027"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DB21244" w14:textId="77777777" w:rsidR="00670D73" w:rsidRPr="00670D73" w:rsidRDefault="00670D73" w:rsidP="00670D73">
      <w:pPr>
        <w:tabs>
          <w:tab w:val="left" w:pos="567"/>
        </w:tabs>
        <w:spacing w:after="0" w:line="240" w:lineRule="auto"/>
        <w:jc w:val="center"/>
        <w:rPr>
          <w:rFonts w:ascii="Times New Roman" w:eastAsia="Times New Roman" w:hAnsi="Times New Roman" w:cs="Times New Roman"/>
          <w:kern w:val="0"/>
          <w:sz w:val="22"/>
          <w:szCs w:val="22"/>
          <w:lang w:eastAsia="lt-LT"/>
          <w14:ligatures w14:val="none"/>
        </w:rPr>
      </w:pPr>
    </w:p>
    <w:p w14:paraId="73739C55" w14:textId="77777777" w:rsidR="00670D73" w:rsidRPr="00670D73" w:rsidRDefault="00670D73" w:rsidP="00670D73">
      <w:pPr>
        <w:tabs>
          <w:tab w:val="left" w:pos="567"/>
        </w:tabs>
        <w:spacing w:after="0" w:line="240" w:lineRule="auto"/>
        <w:jc w:val="center"/>
        <w:rPr>
          <w:rFonts w:ascii="Times New Roman" w:eastAsia="Times New Roman" w:hAnsi="Times New Roman" w:cs="Times New Roman"/>
          <w:kern w:val="0"/>
          <w:sz w:val="22"/>
          <w:szCs w:val="22"/>
          <w:lang w:eastAsia="lt-LT"/>
          <w14:ligatures w14:val="none"/>
        </w:rPr>
      </w:pPr>
    </w:p>
    <w:p w14:paraId="35415CB8" w14:textId="77777777" w:rsidR="00670D73" w:rsidRPr="00670D73" w:rsidRDefault="00670D73" w:rsidP="00670D73">
      <w:pPr>
        <w:tabs>
          <w:tab w:val="left" w:pos="567"/>
        </w:tabs>
        <w:spacing w:after="0" w:line="240" w:lineRule="auto"/>
        <w:jc w:val="center"/>
        <w:rPr>
          <w:rFonts w:ascii="Times New Roman" w:eastAsia="Times New Roman" w:hAnsi="Times New Roman" w:cs="Times New Roman"/>
          <w:kern w:val="0"/>
          <w:sz w:val="22"/>
          <w:szCs w:val="22"/>
          <w:lang w:eastAsia="lt-LT"/>
          <w14:ligatures w14:val="none"/>
        </w:rPr>
      </w:pPr>
    </w:p>
    <w:p w14:paraId="278ED1CB" w14:textId="77777777" w:rsidR="00670D73" w:rsidRPr="00670D73" w:rsidRDefault="00670D73" w:rsidP="00670D73">
      <w:pPr>
        <w:tabs>
          <w:tab w:val="left" w:pos="567"/>
        </w:tabs>
        <w:spacing w:after="0" w:line="240" w:lineRule="auto"/>
        <w:jc w:val="center"/>
        <w:rPr>
          <w:rFonts w:ascii="Times New Roman" w:eastAsia="Times New Roman" w:hAnsi="Times New Roman" w:cs="Times New Roman"/>
          <w:kern w:val="0"/>
          <w:sz w:val="22"/>
          <w:szCs w:val="22"/>
          <w:lang w:eastAsia="lt-LT"/>
          <w14:ligatures w14:val="none"/>
        </w:rPr>
      </w:pPr>
    </w:p>
    <w:p w14:paraId="2D130F25" w14:textId="77777777" w:rsidR="00670D73" w:rsidRPr="00670D73" w:rsidRDefault="00670D73" w:rsidP="00670D73">
      <w:pPr>
        <w:tabs>
          <w:tab w:val="left" w:pos="567"/>
        </w:tabs>
        <w:spacing w:after="0" w:line="240" w:lineRule="auto"/>
        <w:ind w:left="360"/>
        <w:jc w:val="center"/>
        <w:rPr>
          <w:rFonts w:ascii="Times New Roman" w:eastAsia="Times New Roman" w:hAnsi="Times New Roman" w:cs="Times New Roman"/>
          <w:b/>
          <w:kern w:val="0"/>
          <w:sz w:val="22"/>
          <w:szCs w:val="22"/>
          <w:lang w:eastAsia="lt-LT"/>
          <w14:ligatures w14:val="none"/>
        </w:rPr>
      </w:pPr>
    </w:p>
    <w:p w14:paraId="4F38D356" w14:textId="77777777" w:rsidR="00670D73" w:rsidRPr="00670D73" w:rsidRDefault="00670D73" w:rsidP="00670D73">
      <w:pPr>
        <w:tabs>
          <w:tab w:val="left" w:pos="567"/>
        </w:tabs>
        <w:spacing w:after="0" w:line="240" w:lineRule="auto"/>
        <w:ind w:left="360"/>
        <w:jc w:val="center"/>
        <w:rPr>
          <w:rFonts w:ascii="Times New Roman" w:eastAsia="Times New Roman" w:hAnsi="Times New Roman" w:cs="Times New Roman"/>
          <w:b/>
          <w:kern w:val="0"/>
          <w:sz w:val="22"/>
          <w:szCs w:val="22"/>
          <w:lang w:eastAsia="lt-LT"/>
          <w14:ligatures w14:val="none"/>
        </w:rPr>
      </w:pPr>
    </w:p>
    <w:p w14:paraId="52105C5D" w14:textId="77777777" w:rsidR="00670D73" w:rsidRPr="00670D73" w:rsidRDefault="00670D73" w:rsidP="00670D73">
      <w:pPr>
        <w:tabs>
          <w:tab w:val="left" w:pos="567"/>
        </w:tabs>
        <w:spacing w:after="0" w:line="240" w:lineRule="auto"/>
        <w:ind w:left="360"/>
        <w:jc w:val="center"/>
        <w:rPr>
          <w:rFonts w:ascii="Times New Roman" w:eastAsia="Times New Roman" w:hAnsi="Times New Roman" w:cs="Times New Roman"/>
          <w:b/>
          <w:kern w:val="0"/>
          <w:sz w:val="22"/>
          <w:szCs w:val="22"/>
          <w:lang w:eastAsia="lt-LT"/>
          <w14:ligatures w14:val="none"/>
        </w:rPr>
      </w:pPr>
    </w:p>
    <w:p w14:paraId="58B4389F" w14:textId="77777777" w:rsidR="00670D73" w:rsidRPr="00670D73" w:rsidRDefault="00670D73" w:rsidP="00670D73">
      <w:pPr>
        <w:tabs>
          <w:tab w:val="left" w:pos="567"/>
        </w:tabs>
        <w:spacing w:after="0" w:line="240" w:lineRule="auto"/>
        <w:ind w:left="360"/>
        <w:jc w:val="center"/>
        <w:rPr>
          <w:rFonts w:ascii="Times New Roman" w:eastAsia="Times New Roman" w:hAnsi="Times New Roman" w:cs="Times New Roman"/>
          <w:b/>
          <w:kern w:val="0"/>
          <w:sz w:val="22"/>
          <w:szCs w:val="22"/>
          <w:lang w:eastAsia="lt-LT"/>
          <w14:ligatures w14:val="none"/>
        </w:rPr>
      </w:pPr>
    </w:p>
    <w:p w14:paraId="14ED07A0" w14:textId="77777777" w:rsidR="00670D73" w:rsidRPr="00670D73" w:rsidRDefault="00670D73" w:rsidP="00670D73">
      <w:pPr>
        <w:tabs>
          <w:tab w:val="left" w:pos="567"/>
        </w:tabs>
        <w:spacing w:after="0" w:line="240" w:lineRule="auto"/>
        <w:ind w:left="360"/>
        <w:jc w:val="center"/>
        <w:rPr>
          <w:rFonts w:ascii="Times New Roman" w:eastAsia="Times New Roman" w:hAnsi="Times New Roman" w:cs="Times New Roman"/>
          <w:b/>
          <w:kern w:val="0"/>
          <w:sz w:val="22"/>
          <w:szCs w:val="22"/>
          <w:lang w:eastAsia="lt-LT"/>
          <w14:ligatures w14:val="none"/>
        </w:rPr>
      </w:pPr>
      <w:r w:rsidRPr="00670D73">
        <w:rPr>
          <w:rFonts w:ascii="Times New Roman" w:eastAsia="Times New Roman" w:hAnsi="Times New Roman" w:cs="Times New Roman"/>
          <w:b/>
          <w:kern w:val="0"/>
          <w:sz w:val="22"/>
          <w:szCs w:val="22"/>
          <w:lang w:eastAsia="lt-LT"/>
          <w14:ligatures w14:val="none"/>
        </w:rPr>
        <w:t>B. PAKUOTĖS LAPELIS</w:t>
      </w:r>
    </w:p>
    <w:p w14:paraId="644A5320" w14:textId="03DC2A89" w:rsidR="00670D73" w:rsidRPr="00670D73" w:rsidRDefault="00670D73" w:rsidP="00670D73">
      <w:pPr>
        <w:keepNext/>
        <w:tabs>
          <w:tab w:val="left" w:pos="567"/>
        </w:tabs>
        <w:spacing w:after="0" w:line="240" w:lineRule="auto"/>
        <w:ind w:left="360"/>
        <w:jc w:val="center"/>
        <w:outlineLvl w:val="1"/>
        <w:rPr>
          <w:rFonts w:ascii="Times New Roman" w:eastAsia="Times New Roman" w:hAnsi="Times New Roman" w:cs="Times New Roman"/>
          <w:b/>
          <w:bCs/>
          <w:kern w:val="0"/>
          <w:sz w:val="22"/>
          <w:szCs w:val="22"/>
          <w:lang w:eastAsia="lt-LT"/>
          <w14:ligatures w14:val="none"/>
        </w:rPr>
      </w:pPr>
      <w:r w:rsidRPr="00670D73">
        <w:rPr>
          <w:rFonts w:ascii="Times New Roman" w:eastAsia="Times New Roman" w:hAnsi="Times New Roman" w:cs="Times New Roman"/>
          <w:bCs/>
          <w:kern w:val="0"/>
          <w:sz w:val="22"/>
          <w:szCs w:val="22"/>
          <w:lang w:eastAsia="lt-LT"/>
          <w14:ligatures w14:val="none"/>
        </w:rPr>
        <w:br w:type="page"/>
      </w:r>
      <w:r w:rsidRPr="00670D73">
        <w:rPr>
          <w:rFonts w:ascii="Times New Roman" w:eastAsia="Times New Roman" w:hAnsi="Times New Roman" w:cs="Times New Roman"/>
          <w:b/>
          <w:bCs/>
          <w:kern w:val="0"/>
          <w:sz w:val="22"/>
          <w:szCs w:val="22"/>
          <w:lang w:eastAsia="lt-LT"/>
          <w14:ligatures w14:val="none"/>
        </w:rPr>
        <w:lastRenderedPageBreak/>
        <w:t>P</w:t>
      </w:r>
      <w:r w:rsidR="00A14B18">
        <w:rPr>
          <w:rFonts w:ascii="Times New Roman" w:eastAsia="Times New Roman" w:hAnsi="Times New Roman" w:cs="Times New Roman"/>
          <w:b/>
          <w:bCs/>
          <w:kern w:val="0"/>
          <w:sz w:val="22"/>
          <w:szCs w:val="22"/>
          <w:lang w:eastAsia="lt-LT"/>
          <w14:ligatures w14:val="none"/>
        </w:rPr>
        <w:t>akuotės lapelis</w:t>
      </w:r>
      <w:r w:rsidRPr="00670D73">
        <w:rPr>
          <w:rFonts w:ascii="Times New Roman" w:eastAsia="Times New Roman" w:hAnsi="Times New Roman" w:cs="Times New Roman"/>
          <w:b/>
          <w:bCs/>
          <w:kern w:val="0"/>
          <w:sz w:val="22"/>
          <w:szCs w:val="22"/>
          <w:lang w:eastAsia="lt-LT"/>
          <w14:ligatures w14:val="none"/>
        </w:rPr>
        <w:t xml:space="preserve">: </w:t>
      </w:r>
      <w:r w:rsidR="003B71AD">
        <w:rPr>
          <w:rFonts w:ascii="Times New Roman" w:eastAsia="Times New Roman" w:hAnsi="Times New Roman" w:cs="Times New Roman"/>
          <w:b/>
          <w:bCs/>
          <w:kern w:val="0"/>
          <w:sz w:val="22"/>
          <w:szCs w:val="22"/>
          <w:lang w:eastAsia="lt-LT"/>
          <w14:ligatures w14:val="none"/>
        </w:rPr>
        <w:t>i</w:t>
      </w:r>
      <w:r w:rsidR="00A14B18">
        <w:rPr>
          <w:rFonts w:ascii="Times New Roman" w:eastAsia="Times New Roman" w:hAnsi="Times New Roman" w:cs="Times New Roman"/>
          <w:b/>
          <w:bCs/>
          <w:kern w:val="0"/>
          <w:sz w:val="22"/>
          <w:szCs w:val="22"/>
          <w:lang w:eastAsia="lt-LT"/>
          <w14:ligatures w14:val="none"/>
        </w:rPr>
        <w:t xml:space="preserve">nformacija </w:t>
      </w:r>
      <w:r w:rsidR="003B71AD">
        <w:rPr>
          <w:rFonts w:ascii="Times New Roman" w:eastAsia="Times New Roman" w:hAnsi="Times New Roman" w:cs="Times New Roman"/>
          <w:b/>
          <w:bCs/>
          <w:kern w:val="0"/>
          <w:sz w:val="22"/>
          <w:szCs w:val="22"/>
          <w:lang w:eastAsia="lt-LT"/>
          <w14:ligatures w14:val="none"/>
        </w:rPr>
        <w:t>vartotojui</w:t>
      </w:r>
    </w:p>
    <w:p w14:paraId="1263CFD7"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A291D16" w14:textId="1AA1FF4C" w:rsidR="00670D73" w:rsidRPr="00670D73" w:rsidRDefault="00693FFF" w:rsidP="00670D73">
      <w:pPr>
        <w:tabs>
          <w:tab w:val="left" w:pos="567"/>
        </w:tabs>
        <w:spacing w:after="0" w:line="240" w:lineRule="auto"/>
        <w:jc w:val="center"/>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CHOLESTIL</w:t>
      </w:r>
      <w:r w:rsidR="00670D73" w:rsidRPr="00670D73">
        <w:rPr>
          <w:rFonts w:ascii="Times New Roman" w:eastAsia="Times New Roman" w:hAnsi="Times New Roman" w:cs="Times New Roman"/>
          <w:b/>
          <w:kern w:val="0"/>
          <w:sz w:val="22"/>
          <w:szCs w:val="22"/>
          <w:lang w:eastAsia="lt-LT"/>
          <w14:ligatures w14:val="none"/>
        </w:rPr>
        <w:t xml:space="preserve"> 200 mg tabletės</w:t>
      </w:r>
    </w:p>
    <w:p w14:paraId="364D8E63" w14:textId="4E6AA451" w:rsidR="00670D73" w:rsidRPr="00670D73" w:rsidRDefault="003B71AD" w:rsidP="00670D73">
      <w:pPr>
        <w:tabs>
          <w:tab w:val="left" w:pos="567"/>
        </w:tabs>
        <w:spacing w:after="0" w:line="240" w:lineRule="auto"/>
        <w:jc w:val="center"/>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h</w:t>
      </w:r>
      <w:r w:rsidR="00670D73" w:rsidRPr="00670D73">
        <w:rPr>
          <w:rFonts w:ascii="Times New Roman" w:eastAsia="Times New Roman" w:hAnsi="Times New Roman" w:cs="Times New Roman"/>
          <w:kern w:val="0"/>
          <w:sz w:val="22"/>
          <w:szCs w:val="22"/>
          <w:lang w:eastAsia="lt-LT"/>
          <w14:ligatures w14:val="none"/>
        </w:rPr>
        <w:t>imekromonas</w:t>
      </w:r>
    </w:p>
    <w:p w14:paraId="585C4B0C"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7B7F874"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7C365F7" w14:textId="77777777" w:rsidR="00670D73" w:rsidRPr="00670D73" w:rsidRDefault="00670D73" w:rsidP="00670D73">
      <w:pPr>
        <w:suppressAutoHyphens/>
        <w:autoSpaceDN w:val="0"/>
        <w:spacing w:after="0" w:line="240" w:lineRule="auto"/>
        <w:textAlignment w:val="baseline"/>
        <w:rPr>
          <w:rFonts w:ascii="Times New Roman" w:eastAsia="Times New Roman" w:hAnsi="Times New Roman" w:cs="Times New Roman"/>
          <w:kern w:val="0"/>
          <w:sz w:val="22"/>
          <w:szCs w:val="20"/>
          <w:lang w:eastAsia="lt-LT"/>
          <w14:ligatures w14:val="none"/>
        </w:rPr>
      </w:pPr>
      <w:r w:rsidRPr="00670D73">
        <w:rPr>
          <w:rFonts w:ascii="Times New Roman" w:eastAsia="Times New Roman" w:hAnsi="Times New Roman" w:cs="Times New Roman"/>
          <w:b/>
          <w:noProof/>
          <w:snapToGrid w:val="0"/>
          <w:kern w:val="0"/>
          <w:sz w:val="22"/>
          <w14:ligatures w14:val="none"/>
        </w:rPr>
        <w:t>Atidžiai perskaitykite visą šį lapelį, prieš pradėdami vartoti vaistą, nes jame pateikiama Jums svarbi informacija</w:t>
      </w:r>
      <w:r w:rsidRPr="00670D73">
        <w:rPr>
          <w:rFonts w:ascii="Times New Roman" w:eastAsia="Times New Roman" w:hAnsi="Times New Roman" w:cs="Times New Roman"/>
          <w:b/>
          <w:kern w:val="0"/>
          <w:sz w:val="22"/>
          <w:szCs w:val="22"/>
          <w:lang w:eastAsia="lt-LT"/>
          <w14:ligatures w14:val="none"/>
        </w:rPr>
        <w:t>.</w:t>
      </w:r>
      <w:r w:rsidRPr="00670D73">
        <w:rPr>
          <w:rFonts w:ascii="Times New Roman" w:eastAsia="Times New Roman" w:hAnsi="Times New Roman" w:cs="Times New Roman"/>
          <w:kern w:val="0"/>
          <w:sz w:val="22"/>
          <w:szCs w:val="20"/>
          <w:lang w:eastAsia="lt-LT"/>
          <w14:ligatures w14:val="none"/>
        </w:rPr>
        <w:t xml:space="preserve"> Visada vartokite šį vaistą tiksliai kaip aprašyta šiame lapelyje arba kaip nurodė gydytojas arba vaistininkas.</w:t>
      </w:r>
    </w:p>
    <w:p w14:paraId="3E2B76D1" w14:textId="77777777" w:rsidR="00670D73" w:rsidRPr="00670D73" w:rsidRDefault="00670D73" w:rsidP="00670D73">
      <w:pPr>
        <w:tabs>
          <w:tab w:val="left" w:pos="567"/>
        </w:tabs>
        <w:spacing w:after="0" w:line="240" w:lineRule="auto"/>
        <w:rPr>
          <w:rFonts w:ascii="Times New Roman" w:eastAsia="Times New Roman" w:hAnsi="Times New Roman" w:cs="Times New Roman"/>
          <w:b/>
          <w:kern w:val="0"/>
          <w:sz w:val="22"/>
          <w:szCs w:val="22"/>
          <w:lang w:eastAsia="lt-LT"/>
          <w14:ligatures w14:val="none"/>
        </w:rPr>
      </w:pPr>
    </w:p>
    <w:p w14:paraId="247A11B6" w14:textId="56FBDEE0" w:rsidR="00670D73" w:rsidRPr="00670D73" w:rsidRDefault="00693FFF"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CHOLESTIL</w:t>
      </w:r>
      <w:r w:rsidR="00670D73" w:rsidRPr="00670D73">
        <w:rPr>
          <w:rFonts w:ascii="Times New Roman" w:eastAsia="Times New Roman" w:hAnsi="Times New Roman" w:cs="Times New Roman"/>
          <w:kern w:val="0"/>
          <w:sz w:val="22"/>
          <w:szCs w:val="22"/>
          <w:lang w:eastAsia="lt-LT"/>
          <w14:ligatures w14:val="none"/>
        </w:rPr>
        <w:t xml:space="preserve"> galima įsigyti be recepto, tačiau jį reikia vartoti tiksliai, kaip nurodyta, kad poveikis būtų geriausias.</w:t>
      </w:r>
    </w:p>
    <w:p w14:paraId="7A06282A" w14:textId="25BF6100" w:rsidR="00670D73" w:rsidRPr="00A14B18" w:rsidRDefault="00670D73" w:rsidP="00A14B18">
      <w:pPr>
        <w:pStyle w:val="Sraopastraipa"/>
        <w:numPr>
          <w:ilvl w:val="0"/>
          <w:numId w:val="8"/>
        </w:numPr>
        <w:spacing w:after="0" w:line="240" w:lineRule="auto"/>
        <w:ind w:left="567" w:hanging="283"/>
        <w:rPr>
          <w:rFonts w:ascii="Times New Roman" w:eastAsia="Times New Roman" w:hAnsi="Times New Roman" w:cs="Times New Roman"/>
          <w:kern w:val="0"/>
          <w:sz w:val="22"/>
          <w:szCs w:val="22"/>
          <w:lang w:eastAsia="lt-LT"/>
          <w14:ligatures w14:val="none"/>
        </w:rPr>
      </w:pPr>
      <w:r w:rsidRPr="00A14B18">
        <w:rPr>
          <w:rFonts w:ascii="Times New Roman" w:eastAsia="Times New Roman" w:hAnsi="Times New Roman" w:cs="Times New Roman"/>
          <w:kern w:val="0"/>
          <w:sz w:val="22"/>
          <w:szCs w:val="22"/>
          <w:lang w:eastAsia="lt-LT"/>
          <w14:ligatures w14:val="none"/>
        </w:rPr>
        <w:t>Neišmeskite šio lapelio, nes vėl gali prireikti jį perskaityti.</w:t>
      </w:r>
    </w:p>
    <w:p w14:paraId="593FC42C" w14:textId="2F6F3BE5" w:rsidR="00670D73" w:rsidRPr="00A14B18" w:rsidRDefault="00670D73" w:rsidP="00A14B18">
      <w:pPr>
        <w:pStyle w:val="Sraopastraipa"/>
        <w:numPr>
          <w:ilvl w:val="0"/>
          <w:numId w:val="8"/>
        </w:numPr>
        <w:spacing w:after="0" w:line="240" w:lineRule="auto"/>
        <w:ind w:left="567" w:hanging="283"/>
        <w:rPr>
          <w:rFonts w:ascii="Times New Roman" w:eastAsia="Times New Roman" w:hAnsi="Times New Roman" w:cs="Times New Roman"/>
          <w:kern w:val="0"/>
          <w:sz w:val="22"/>
          <w:szCs w:val="22"/>
          <w:lang w:eastAsia="lt-LT"/>
          <w14:ligatures w14:val="none"/>
        </w:rPr>
      </w:pPr>
      <w:r w:rsidRPr="00A14B18">
        <w:rPr>
          <w:rFonts w:ascii="Times New Roman" w:eastAsia="Times New Roman" w:hAnsi="Times New Roman" w:cs="Times New Roman"/>
          <w:kern w:val="0"/>
          <w:sz w:val="22"/>
          <w:szCs w:val="22"/>
          <w:lang w:eastAsia="lt-LT"/>
          <w14:ligatures w14:val="none"/>
        </w:rPr>
        <w:t>Jeigu norite sužinoti daugiau arba pasitarti, kreipkitės į vaistininką.</w:t>
      </w:r>
    </w:p>
    <w:p w14:paraId="7E55C1FE" w14:textId="77777777" w:rsidR="00670D73" w:rsidRPr="00670D73" w:rsidRDefault="00670D73" w:rsidP="00A14B18">
      <w:pPr>
        <w:numPr>
          <w:ilvl w:val="0"/>
          <w:numId w:val="8"/>
        </w:numPr>
        <w:suppressAutoHyphens/>
        <w:autoSpaceDN w:val="0"/>
        <w:spacing w:after="0" w:line="240" w:lineRule="auto"/>
        <w:ind w:left="567" w:hanging="283"/>
        <w:textAlignment w:val="baseline"/>
        <w:rPr>
          <w:rFonts w:ascii="Times New Roman" w:eastAsia="Times New Roman" w:hAnsi="Times New Roman" w:cs="Times New Roman"/>
          <w:kern w:val="0"/>
          <w:sz w:val="22"/>
          <w:szCs w:val="20"/>
          <w:lang w:eastAsia="lt-LT"/>
          <w14:ligatures w14:val="none"/>
        </w:rPr>
      </w:pPr>
      <w:r w:rsidRPr="00670D73">
        <w:rPr>
          <w:rFonts w:ascii="Times New Roman" w:eastAsia="Times New Roman" w:hAnsi="Times New Roman" w:cs="Times New Roman"/>
          <w:kern w:val="0"/>
          <w:sz w:val="22"/>
          <w:szCs w:val="20"/>
          <w:lang w:eastAsia="lt-LT"/>
          <w14:ligatures w14:val="none"/>
        </w:rPr>
        <w:t xml:space="preserve">Jeigu pasireiškė šalutinis poveikis (net jeigu jis šiame lapelyje nenurodytas), kreipkitės į gydytoją arba vaistininką. Žr. 4 skyrių. </w:t>
      </w:r>
    </w:p>
    <w:p w14:paraId="1C95FD51" w14:textId="77777777" w:rsidR="00A14B18" w:rsidRPr="00A14B18" w:rsidRDefault="00670D73" w:rsidP="00A14B18">
      <w:pPr>
        <w:numPr>
          <w:ilvl w:val="0"/>
          <w:numId w:val="8"/>
        </w:numPr>
        <w:suppressAutoHyphens/>
        <w:autoSpaceDN w:val="0"/>
        <w:spacing w:after="0" w:line="240" w:lineRule="auto"/>
        <w:ind w:left="567" w:hanging="283"/>
        <w:textAlignment w:val="baseline"/>
        <w:rPr>
          <w:rFonts w:ascii="Times New Roman" w:eastAsia="Times New Roman" w:hAnsi="Times New Roman" w:cs="Times New Roman"/>
          <w:kern w:val="0"/>
          <w:sz w:val="22"/>
          <w:szCs w:val="22"/>
          <w:lang w:eastAsia="lt-LT"/>
          <w14:ligatures w14:val="none"/>
        </w:rPr>
      </w:pPr>
      <w:r w:rsidRPr="00670D73">
        <w:rPr>
          <w:rFonts w:ascii="Times New Roman" w:eastAsia="Times New Roman" w:hAnsi="Times New Roman" w:cs="Times New Roman"/>
          <w:kern w:val="0"/>
          <w:sz w:val="22"/>
          <w:szCs w:val="20"/>
          <w:lang w:eastAsia="lt-LT"/>
          <w14:ligatures w14:val="none"/>
        </w:rPr>
        <w:t>Jeigu per 2 dienas Jūsų savijauta nepagerėjo arba net pablogėjo, kreipkitės į gydytoją.</w:t>
      </w:r>
    </w:p>
    <w:p w14:paraId="3EA1BB7C" w14:textId="371ADCD1" w:rsidR="00670D73" w:rsidRPr="00A14B18" w:rsidRDefault="00670D73" w:rsidP="00A14B18">
      <w:pPr>
        <w:numPr>
          <w:ilvl w:val="0"/>
          <w:numId w:val="8"/>
        </w:numPr>
        <w:suppressAutoHyphens/>
        <w:autoSpaceDN w:val="0"/>
        <w:spacing w:after="0" w:line="240" w:lineRule="auto"/>
        <w:ind w:left="567" w:hanging="283"/>
        <w:textAlignment w:val="baseline"/>
        <w:rPr>
          <w:rFonts w:ascii="Times New Roman" w:eastAsia="Times New Roman" w:hAnsi="Times New Roman" w:cs="Times New Roman"/>
          <w:kern w:val="0"/>
          <w:sz w:val="22"/>
          <w:szCs w:val="22"/>
          <w:lang w:eastAsia="lt-LT"/>
          <w14:ligatures w14:val="none"/>
        </w:rPr>
      </w:pPr>
      <w:r w:rsidRPr="00A14B18">
        <w:rPr>
          <w:rFonts w:ascii="Times New Roman" w:eastAsia="Times New Roman" w:hAnsi="Times New Roman" w:cs="Times New Roman"/>
          <w:kern w:val="0"/>
          <w:sz w:val="22"/>
          <w:szCs w:val="22"/>
          <w:lang w:eastAsia="lt-LT"/>
          <w14:ligatures w14:val="none"/>
        </w:rPr>
        <w:t>Jeigu simptomai pasunkėjo arba per 2 dienas nepalengvėjo, kreipkitės į gydytoją.</w:t>
      </w:r>
    </w:p>
    <w:p w14:paraId="5DA25292"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74692AA" w14:textId="77777777" w:rsidR="00670D73" w:rsidRPr="00670D73" w:rsidRDefault="00670D73" w:rsidP="00670D73">
      <w:pPr>
        <w:keepNext/>
        <w:tabs>
          <w:tab w:val="left" w:pos="567"/>
        </w:tabs>
        <w:spacing w:after="0" w:line="260" w:lineRule="exact"/>
        <w:jc w:val="both"/>
        <w:outlineLvl w:val="3"/>
        <w:rPr>
          <w:rFonts w:ascii="Times New Roman" w:eastAsia="Times New Roman" w:hAnsi="Times New Roman" w:cs="Times New Roman"/>
          <w:b/>
          <w:noProof/>
          <w:kern w:val="0"/>
          <w:sz w:val="22"/>
          <w:szCs w:val="20"/>
          <w:lang w:eastAsia="lt-LT"/>
          <w14:ligatures w14:val="none"/>
        </w:rPr>
      </w:pPr>
      <w:r w:rsidRPr="00670D73">
        <w:rPr>
          <w:rFonts w:ascii="Times New Roman" w:eastAsia="Times New Roman" w:hAnsi="Times New Roman" w:cs="Times New Roman"/>
          <w:b/>
          <w:noProof/>
          <w:kern w:val="0"/>
          <w:sz w:val="22"/>
          <w:szCs w:val="20"/>
          <w:lang w:eastAsia="lt-LT"/>
          <w14:ligatures w14:val="none"/>
        </w:rPr>
        <w:t>Apie ką rašoma šiame lapelyje?</w:t>
      </w:r>
    </w:p>
    <w:p w14:paraId="2975659E" w14:textId="3F923B9E" w:rsidR="00670D73" w:rsidRPr="00677748" w:rsidRDefault="00670D73" w:rsidP="00677748">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677748">
        <w:rPr>
          <w:rFonts w:ascii="Times New Roman" w:eastAsia="Times New Roman" w:hAnsi="Times New Roman" w:cs="Times New Roman"/>
          <w:kern w:val="0"/>
          <w:sz w:val="22"/>
          <w:szCs w:val="22"/>
          <w:lang w:eastAsia="lt-LT"/>
          <w14:ligatures w14:val="none"/>
        </w:rPr>
        <w:t xml:space="preserve">Kas yra </w:t>
      </w:r>
      <w:r w:rsidR="00693FFF">
        <w:rPr>
          <w:rFonts w:ascii="Times New Roman" w:eastAsia="Times New Roman" w:hAnsi="Times New Roman" w:cs="Times New Roman"/>
          <w:kern w:val="0"/>
          <w:sz w:val="22"/>
          <w:szCs w:val="22"/>
          <w:lang w:eastAsia="lt-LT"/>
          <w14:ligatures w14:val="none"/>
        </w:rPr>
        <w:t>CHOLESTIL</w:t>
      </w:r>
      <w:r w:rsidRPr="00677748">
        <w:rPr>
          <w:rFonts w:ascii="Times New Roman" w:eastAsia="Times New Roman" w:hAnsi="Times New Roman" w:cs="Times New Roman"/>
          <w:kern w:val="0"/>
          <w:sz w:val="22"/>
          <w:szCs w:val="22"/>
          <w:lang w:eastAsia="lt-LT"/>
          <w14:ligatures w14:val="none"/>
        </w:rPr>
        <w:t xml:space="preserve"> ir kam jis vartojamas</w:t>
      </w:r>
    </w:p>
    <w:p w14:paraId="17C81A6B" w14:textId="48820B4C" w:rsidR="00670D73" w:rsidRPr="00677748" w:rsidRDefault="00670D73" w:rsidP="00677748">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677748">
        <w:rPr>
          <w:rFonts w:ascii="Times New Roman" w:eastAsia="Times New Roman" w:hAnsi="Times New Roman" w:cs="Times New Roman"/>
          <w:kern w:val="0"/>
          <w:sz w:val="22"/>
          <w:szCs w:val="22"/>
          <w:lang w:eastAsia="lt-LT"/>
          <w14:ligatures w14:val="none"/>
        </w:rPr>
        <w:t xml:space="preserve">Kas žinotina prieš vartojant </w:t>
      </w:r>
      <w:r w:rsidR="00693FFF">
        <w:rPr>
          <w:rFonts w:ascii="Times New Roman" w:eastAsia="Times New Roman" w:hAnsi="Times New Roman" w:cs="Times New Roman"/>
          <w:kern w:val="0"/>
          <w:sz w:val="22"/>
          <w:szCs w:val="22"/>
          <w:lang w:eastAsia="lt-LT"/>
          <w14:ligatures w14:val="none"/>
        </w:rPr>
        <w:t>CHOLESTIL</w:t>
      </w:r>
    </w:p>
    <w:p w14:paraId="72AA414D" w14:textId="309E602D" w:rsidR="00670D73" w:rsidRPr="00677748" w:rsidRDefault="00670D73" w:rsidP="00677748">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677748">
        <w:rPr>
          <w:rFonts w:ascii="Times New Roman" w:eastAsia="Times New Roman" w:hAnsi="Times New Roman" w:cs="Times New Roman"/>
          <w:kern w:val="0"/>
          <w:sz w:val="22"/>
          <w:szCs w:val="22"/>
          <w:lang w:eastAsia="lt-LT"/>
          <w14:ligatures w14:val="none"/>
        </w:rPr>
        <w:t xml:space="preserve">Kaip vartoti </w:t>
      </w:r>
      <w:r w:rsidR="00693FFF">
        <w:rPr>
          <w:rFonts w:ascii="Times New Roman" w:eastAsia="Times New Roman" w:hAnsi="Times New Roman" w:cs="Times New Roman"/>
          <w:kern w:val="0"/>
          <w:sz w:val="22"/>
          <w:szCs w:val="22"/>
          <w:lang w:eastAsia="lt-LT"/>
          <w14:ligatures w14:val="none"/>
        </w:rPr>
        <w:t>CHOLESTIL</w:t>
      </w:r>
    </w:p>
    <w:p w14:paraId="08981D4A" w14:textId="473235FA" w:rsidR="00670D73" w:rsidRPr="00677748" w:rsidRDefault="00670D73" w:rsidP="00677748">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677748">
        <w:rPr>
          <w:rFonts w:ascii="Times New Roman" w:eastAsia="Times New Roman" w:hAnsi="Times New Roman" w:cs="Times New Roman"/>
          <w:kern w:val="0"/>
          <w:sz w:val="22"/>
          <w:szCs w:val="22"/>
          <w:lang w:eastAsia="lt-LT"/>
          <w14:ligatures w14:val="none"/>
        </w:rPr>
        <w:t>Galimas šalutinis poveikis</w:t>
      </w:r>
    </w:p>
    <w:p w14:paraId="4EA84C2A" w14:textId="1088F74E" w:rsidR="00670D73" w:rsidRPr="00677748" w:rsidRDefault="00670D73" w:rsidP="00677748">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677748">
        <w:rPr>
          <w:rFonts w:ascii="Times New Roman" w:eastAsia="Times New Roman" w:hAnsi="Times New Roman" w:cs="Times New Roman"/>
          <w:kern w:val="0"/>
          <w:sz w:val="22"/>
          <w:szCs w:val="22"/>
          <w:lang w:eastAsia="lt-LT"/>
          <w14:ligatures w14:val="none"/>
        </w:rPr>
        <w:t xml:space="preserve">Kaip laikyti </w:t>
      </w:r>
      <w:r w:rsidR="00693FFF">
        <w:rPr>
          <w:rFonts w:ascii="Times New Roman" w:eastAsia="Times New Roman" w:hAnsi="Times New Roman" w:cs="Times New Roman"/>
          <w:kern w:val="0"/>
          <w:sz w:val="22"/>
          <w:szCs w:val="22"/>
          <w:lang w:eastAsia="lt-LT"/>
          <w14:ligatures w14:val="none"/>
        </w:rPr>
        <w:t>CHOLESTIL</w:t>
      </w:r>
      <w:r w:rsidRPr="00677748">
        <w:rPr>
          <w:rFonts w:ascii="Times New Roman" w:eastAsia="Times New Roman" w:hAnsi="Times New Roman" w:cs="Times New Roman"/>
          <w:kern w:val="0"/>
          <w:sz w:val="22"/>
          <w:szCs w:val="22"/>
          <w:lang w:eastAsia="lt-LT"/>
          <w14:ligatures w14:val="none"/>
        </w:rPr>
        <w:t xml:space="preserve"> </w:t>
      </w:r>
    </w:p>
    <w:p w14:paraId="297ECE83" w14:textId="5E986E07" w:rsidR="00670D73" w:rsidRPr="00677748" w:rsidRDefault="00670D73" w:rsidP="00677748">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677748">
        <w:rPr>
          <w:rFonts w:ascii="Times New Roman" w:eastAsia="Times New Roman" w:hAnsi="Times New Roman" w:cs="Times New Roman"/>
          <w:noProof/>
          <w:kern w:val="0"/>
          <w:sz w:val="22"/>
          <w:lang w:eastAsia="lt-LT"/>
          <w14:ligatures w14:val="none"/>
        </w:rPr>
        <w:t>Pakuotės turinys ir kita informacija</w:t>
      </w:r>
    </w:p>
    <w:p w14:paraId="00C5369C"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8CCA8EF"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E799D62" w14:textId="76F4C855" w:rsidR="00670D73" w:rsidRPr="00670D73" w:rsidRDefault="00670D73" w:rsidP="00670D73">
      <w:pPr>
        <w:tabs>
          <w:tab w:val="left" w:pos="567"/>
        </w:tabs>
        <w:spacing w:after="0" w:line="240" w:lineRule="auto"/>
        <w:ind w:left="540" w:hanging="540"/>
        <w:rPr>
          <w:rFonts w:ascii="Times New Roman" w:eastAsia="Times New Roman" w:hAnsi="Times New Roman" w:cs="Times New Roman"/>
          <w:b/>
          <w:kern w:val="0"/>
          <w:sz w:val="22"/>
          <w:szCs w:val="22"/>
          <w:lang w:eastAsia="lt-LT"/>
          <w14:ligatures w14:val="none"/>
        </w:rPr>
      </w:pPr>
      <w:r w:rsidRPr="00670D73">
        <w:rPr>
          <w:rFonts w:ascii="Times New Roman" w:eastAsia="Times New Roman" w:hAnsi="Times New Roman" w:cs="Times New Roman"/>
          <w:b/>
          <w:kern w:val="0"/>
          <w:sz w:val="22"/>
          <w:szCs w:val="22"/>
          <w:lang w:eastAsia="lt-LT"/>
          <w14:ligatures w14:val="none"/>
        </w:rPr>
        <w:t>1.</w:t>
      </w:r>
      <w:r w:rsidRPr="00670D73">
        <w:rPr>
          <w:rFonts w:ascii="Times New Roman" w:eastAsia="Times New Roman" w:hAnsi="Times New Roman" w:cs="Times New Roman"/>
          <w:b/>
          <w:kern w:val="0"/>
          <w:sz w:val="22"/>
          <w:szCs w:val="22"/>
          <w:lang w:eastAsia="lt-LT"/>
          <w14:ligatures w14:val="none"/>
        </w:rPr>
        <w:tab/>
      </w:r>
      <w:r w:rsidRPr="00670D73">
        <w:rPr>
          <w:rFonts w:ascii="Times New Roman" w:eastAsia="Times New Roman" w:hAnsi="Times New Roman" w:cs="Times New Roman"/>
          <w:b/>
          <w:kern w:val="0"/>
          <w:sz w:val="22"/>
          <w:szCs w:val="22"/>
          <w:lang w:eastAsia="lt-LT"/>
          <w14:ligatures w14:val="none"/>
        </w:rPr>
        <w:tab/>
        <w:t xml:space="preserve"> Kas yra </w:t>
      </w:r>
      <w:r w:rsidR="00693FFF">
        <w:rPr>
          <w:rFonts w:ascii="Times New Roman" w:eastAsia="Times New Roman" w:hAnsi="Times New Roman" w:cs="Times New Roman"/>
          <w:b/>
          <w:kern w:val="0"/>
          <w:sz w:val="22"/>
          <w:szCs w:val="22"/>
          <w:lang w:eastAsia="lt-LT"/>
          <w14:ligatures w14:val="none"/>
        </w:rPr>
        <w:t>CHOLESTIL</w:t>
      </w:r>
      <w:r w:rsidRPr="00670D73">
        <w:rPr>
          <w:rFonts w:ascii="Times New Roman" w:eastAsia="Times New Roman" w:hAnsi="Times New Roman" w:cs="Times New Roman"/>
          <w:b/>
          <w:kern w:val="0"/>
          <w:sz w:val="22"/>
          <w:szCs w:val="22"/>
          <w:lang w:eastAsia="lt-LT"/>
          <w14:ligatures w14:val="none"/>
        </w:rPr>
        <w:t xml:space="preserve"> ir kam jis vartojamas</w:t>
      </w:r>
    </w:p>
    <w:p w14:paraId="2A97A5A9" w14:textId="77777777" w:rsidR="00670D73" w:rsidRPr="00670D73" w:rsidRDefault="00670D73" w:rsidP="00670D73">
      <w:pPr>
        <w:tabs>
          <w:tab w:val="left" w:pos="567"/>
        </w:tabs>
        <w:spacing w:after="0" w:line="240" w:lineRule="auto"/>
        <w:ind w:left="360"/>
        <w:rPr>
          <w:rFonts w:ascii="Times New Roman" w:eastAsia="Times New Roman" w:hAnsi="Times New Roman" w:cs="Times New Roman"/>
          <w:kern w:val="0"/>
          <w:sz w:val="22"/>
          <w:szCs w:val="22"/>
          <w:lang w:eastAsia="lt-LT"/>
          <w14:ligatures w14:val="none"/>
        </w:rPr>
      </w:pPr>
    </w:p>
    <w:p w14:paraId="16BB1984"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0D73">
        <w:rPr>
          <w:rFonts w:ascii="Times New Roman" w:eastAsia="Times New Roman" w:hAnsi="Times New Roman" w:cs="Times New Roman"/>
          <w:kern w:val="0"/>
          <w:sz w:val="22"/>
          <w:szCs w:val="22"/>
          <w:lang w:eastAsia="lt-LT"/>
          <w14:ligatures w14:val="none"/>
        </w:rPr>
        <w:t>Himekromonas, panašiai kaip papaverinas, labai veiksmingai šalina lygiųjų raumenų spazmą. Vaistinis preparatas mažina tulžies stazę ir neleidžia susidaryti tulžyje cholesterolio kristalų nuosėdoms, gerina tulžies nutekėjimą. Himekromonas gerai absorbuojamas iš virškinimo trakto, išsiskiria su šlapimu ir yra netoksiškas.</w:t>
      </w:r>
    </w:p>
    <w:p w14:paraId="22CE9D9E"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B8186DE" w14:textId="194B3FA8" w:rsidR="00670D73" w:rsidRPr="00670D73" w:rsidRDefault="00693FFF"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CHOLESTIL</w:t>
      </w:r>
      <w:r w:rsidR="00670D73" w:rsidRPr="00670D73">
        <w:rPr>
          <w:rFonts w:ascii="Times New Roman" w:eastAsia="Times New Roman" w:hAnsi="Times New Roman" w:cs="Times New Roman"/>
          <w:kern w:val="0"/>
          <w:sz w:val="22"/>
          <w:szCs w:val="22"/>
          <w:lang w:eastAsia="lt-LT"/>
          <w14:ligatures w14:val="none"/>
        </w:rPr>
        <w:t xml:space="preserve"> 200 mg tabletės yra vaistas, skirtas funkciniams negalavimams, atsirandantiems po valgio dėl tulžies stokos ir pasireiškiantiems sunkumo jausmu ir skausmu dešinėje viršutinėje pilvo dalyje, malšinti.</w:t>
      </w:r>
    </w:p>
    <w:p w14:paraId="631FF5FF" w14:textId="77777777" w:rsidR="00670D73" w:rsidRPr="00670D73" w:rsidRDefault="00670D73" w:rsidP="00670D73">
      <w:pPr>
        <w:tabs>
          <w:tab w:val="left" w:pos="-540"/>
          <w:tab w:val="left" w:pos="567"/>
        </w:tabs>
        <w:spacing w:after="0" w:line="240" w:lineRule="auto"/>
        <w:rPr>
          <w:rFonts w:ascii="Times New Roman" w:eastAsia="Times New Roman" w:hAnsi="Times New Roman" w:cs="Times New Roman"/>
          <w:kern w:val="0"/>
          <w:sz w:val="22"/>
          <w:szCs w:val="22"/>
          <w:lang w:eastAsia="lt-LT"/>
          <w14:ligatures w14:val="none"/>
        </w:rPr>
      </w:pPr>
    </w:p>
    <w:p w14:paraId="5C2D2182" w14:textId="77777777" w:rsidR="00670D73" w:rsidRPr="00670D73" w:rsidRDefault="00670D73" w:rsidP="00670D73">
      <w:pPr>
        <w:tabs>
          <w:tab w:val="left" w:pos="-540"/>
          <w:tab w:val="left" w:pos="567"/>
        </w:tabs>
        <w:spacing w:after="0" w:line="240" w:lineRule="auto"/>
        <w:rPr>
          <w:rFonts w:ascii="Times New Roman" w:eastAsia="Times New Roman" w:hAnsi="Times New Roman" w:cs="Times New Roman"/>
          <w:kern w:val="0"/>
          <w:sz w:val="22"/>
          <w:szCs w:val="22"/>
          <w:lang w:eastAsia="lt-LT"/>
          <w14:ligatures w14:val="none"/>
        </w:rPr>
      </w:pPr>
    </w:p>
    <w:p w14:paraId="4A6B6B51" w14:textId="04A2A268" w:rsidR="00670D73" w:rsidRPr="00670D73" w:rsidRDefault="00670D73" w:rsidP="00670D73">
      <w:pPr>
        <w:tabs>
          <w:tab w:val="left" w:pos="567"/>
        </w:tabs>
        <w:spacing w:after="0" w:line="240" w:lineRule="auto"/>
        <w:ind w:left="567" w:hanging="567"/>
        <w:rPr>
          <w:rFonts w:ascii="Times New Roman" w:eastAsia="Times New Roman" w:hAnsi="Times New Roman" w:cs="Times New Roman"/>
          <w:b/>
          <w:kern w:val="0"/>
          <w:sz w:val="22"/>
          <w:szCs w:val="22"/>
          <w:lang w:eastAsia="lt-LT"/>
          <w14:ligatures w14:val="none"/>
        </w:rPr>
      </w:pPr>
      <w:r w:rsidRPr="00670D73">
        <w:rPr>
          <w:rFonts w:ascii="Times New Roman" w:eastAsia="Times New Roman" w:hAnsi="Times New Roman" w:cs="Times New Roman"/>
          <w:b/>
          <w:kern w:val="0"/>
          <w:sz w:val="22"/>
          <w:szCs w:val="22"/>
          <w:lang w:eastAsia="lt-LT"/>
          <w14:ligatures w14:val="none"/>
        </w:rPr>
        <w:t>2.</w:t>
      </w:r>
      <w:r w:rsidRPr="00670D73">
        <w:rPr>
          <w:rFonts w:ascii="Times New Roman" w:eastAsia="Times New Roman" w:hAnsi="Times New Roman" w:cs="Times New Roman"/>
          <w:b/>
          <w:kern w:val="0"/>
          <w:sz w:val="22"/>
          <w:szCs w:val="22"/>
          <w:lang w:eastAsia="lt-LT"/>
          <w14:ligatures w14:val="none"/>
        </w:rPr>
        <w:tab/>
        <w:t xml:space="preserve">Kas žinotina prieš vartojant </w:t>
      </w:r>
      <w:r w:rsidR="00693FFF">
        <w:rPr>
          <w:rFonts w:ascii="Times New Roman" w:eastAsia="Times New Roman" w:hAnsi="Times New Roman" w:cs="Times New Roman"/>
          <w:b/>
          <w:kern w:val="0"/>
          <w:sz w:val="22"/>
          <w:szCs w:val="22"/>
          <w:lang w:eastAsia="lt-LT"/>
          <w14:ligatures w14:val="none"/>
        </w:rPr>
        <w:t>CHOLESTIL</w:t>
      </w:r>
      <w:r w:rsidRPr="00670D73" w:rsidDel="00254BF2">
        <w:rPr>
          <w:rFonts w:ascii="Times New Roman" w:eastAsia="Times New Roman" w:hAnsi="Times New Roman" w:cs="Times New Roman"/>
          <w:b/>
          <w:kern w:val="0"/>
          <w:sz w:val="22"/>
          <w:szCs w:val="22"/>
          <w:lang w:eastAsia="lt-LT"/>
          <w14:ligatures w14:val="none"/>
        </w:rPr>
        <w:t xml:space="preserve"> </w:t>
      </w:r>
    </w:p>
    <w:p w14:paraId="1600DC45" w14:textId="77777777" w:rsidR="00670D73" w:rsidRPr="00670D73" w:rsidRDefault="00670D73" w:rsidP="00670D73">
      <w:pPr>
        <w:tabs>
          <w:tab w:val="left" w:pos="567"/>
        </w:tabs>
        <w:spacing w:after="0" w:line="240" w:lineRule="auto"/>
        <w:ind w:left="567" w:hanging="567"/>
        <w:rPr>
          <w:rFonts w:ascii="Times New Roman" w:eastAsia="Times New Roman" w:hAnsi="Times New Roman" w:cs="Times New Roman"/>
          <w:kern w:val="0"/>
          <w:sz w:val="22"/>
          <w:szCs w:val="22"/>
          <w:lang w:eastAsia="lt-LT"/>
          <w14:ligatures w14:val="none"/>
        </w:rPr>
      </w:pPr>
    </w:p>
    <w:p w14:paraId="3A0EEE60" w14:textId="3B75A187" w:rsidR="00670D73" w:rsidRPr="00670D73" w:rsidRDefault="00693FFF" w:rsidP="00670D73">
      <w:pPr>
        <w:tabs>
          <w:tab w:val="left" w:pos="567"/>
        </w:tabs>
        <w:spacing w:after="0" w:line="240" w:lineRule="auto"/>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bCs/>
          <w:kern w:val="0"/>
          <w:sz w:val="22"/>
          <w:szCs w:val="22"/>
          <w:lang w:eastAsia="lt-LT"/>
          <w14:ligatures w14:val="none"/>
        </w:rPr>
        <w:t>CHOLESTIL</w:t>
      </w:r>
      <w:r w:rsidR="00670D73" w:rsidRPr="00670D73">
        <w:rPr>
          <w:rFonts w:ascii="Times New Roman" w:eastAsia="Times New Roman" w:hAnsi="Times New Roman" w:cs="Times New Roman"/>
          <w:b/>
          <w:kern w:val="0"/>
          <w:sz w:val="22"/>
          <w:szCs w:val="22"/>
          <w:lang w:eastAsia="lt-LT"/>
          <w14:ligatures w14:val="none"/>
        </w:rPr>
        <w:t xml:space="preserve"> vartoti </w:t>
      </w:r>
      <w:r w:rsidR="00173313">
        <w:rPr>
          <w:rFonts w:ascii="Times New Roman" w:eastAsia="Times New Roman" w:hAnsi="Times New Roman" w:cs="Times New Roman"/>
          <w:b/>
          <w:kern w:val="0"/>
          <w:sz w:val="22"/>
          <w:szCs w:val="22"/>
          <w:lang w:eastAsia="lt-LT"/>
          <w14:ligatures w14:val="none"/>
        </w:rPr>
        <w:t>draudžiama</w:t>
      </w:r>
      <w:r w:rsidR="00670D73" w:rsidRPr="00670D73">
        <w:rPr>
          <w:rFonts w:ascii="Times New Roman" w:eastAsia="Times New Roman" w:hAnsi="Times New Roman" w:cs="Times New Roman"/>
          <w:b/>
          <w:kern w:val="0"/>
          <w:sz w:val="22"/>
          <w:szCs w:val="22"/>
          <w:lang w:eastAsia="lt-LT"/>
          <w14:ligatures w14:val="none"/>
        </w:rPr>
        <w:t>:</w:t>
      </w:r>
    </w:p>
    <w:p w14:paraId="69DBB243" w14:textId="03F36D55" w:rsidR="00670D73" w:rsidRPr="00173313" w:rsidRDefault="00670D73" w:rsidP="00173313">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313">
        <w:rPr>
          <w:rFonts w:ascii="Times New Roman" w:eastAsia="Times New Roman" w:hAnsi="Times New Roman" w:cs="Times New Roman"/>
          <w:kern w:val="0"/>
          <w:sz w:val="22"/>
          <w:szCs w:val="22"/>
          <w:lang w:eastAsia="lt-LT"/>
          <w14:ligatures w14:val="none"/>
        </w:rPr>
        <w:t xml:space="preserve">jeigu yra alergija (padidėjęs jautrumas) himekromonui arba bet kuriai pagalbinei </w:t>
      </w:r>
      <w:r w:rsidR="00693FFF">
        <w:rPr>
          <w:rFonts w:ascii="Times New Roman" w:eastAsia="Times New Roman" w:hAnsi="Times New Roman" w:cs="Times New Roman"/>
          <w:kern w:val="0"/>
          <w:sz w:val="22"/>
          <w:szCs w:val="22"/>
          <w:lang w:eastAsia="lt-LT"/>
          <w14:ligatures w14:val="none"/>
        </w:rPr>
        <w:t>CHOLESTIL</w:t>
      </w:r>
      <w:r w:rsidRPr="00173313">
        <w:rPr>
          <w:rFonts w:ascii="Times New Roman" w:eastAsia="Times New Roman" w:hAnsi="Times New Roman" w:cs="Times New Roman"/>
          <w:kern w:val="0"/>
          <w:sz w:val="22"/>
          <w:szCs w:val="22"/>
          <w:lang w:eastAsia="lt-LT"/>
          <w14:ligatures w14:val="none"/>
        </w:rPr>
        <w:t xml:space="preserve"> medžiagai;</w:t>
      </w:r>
    </w:p>
    <w:p w14:paraId="2C52A8EE" w14:textId="4475CFCA" w:rsidR="00670D73" w:rsidRPr="00173313" w:rsidRDefault="00670D73" w:rsidP="00173313">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313">
        <w:rPr>
          <w:rFonts w:ascii="Times New Roman" w:eastAsia="Times New Roman" w:hAnsi="Times New Roman" w:cs="Times New Roman"/>
          <w:kern w:val="0"/>
          <w:sz w:val="22"/>
          <w:szCs w:val="22"/>
          <w:lang w:eastAsia="lt-LT"/>
          <w14:ligatures w14:val="none"/>
        </w:rPr>
        <w:t>jeigu yra sunkus kepenų funkcijos sutrikimas;</w:t>
      </w:r>
    </w:p>
    <w:p w14:paraId="7A277E36" w14:textId="2D5E7A35" w:rsidR="00670D73" w:rsidRPr="00173313" w:rsidRDefault="00670D73" w:rsidP="00173313">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313">
        <w:rPr>
          <w:rFonts w:ascii="Times New Roman" w:eastAsia="Times New Roman" w:hAnsi="Times New Roman" w:cs="Times New Roman"/>
          <w:kern w:val="0"/>
          <w:sz w:val="22"/>
          <w:szCs w:val="22"/>
          <w:lang w:eastAsia="lt-LT"/>
          <w14:ligatures w14:val="none"/>
        </w:rPr>
        <w:t>jeigu yra uždegiminiai (Krono liga, opinis kolitas), navikiniai, alerginiai žarnyno ir skrandžio sutrikimai;</w:t>
      </w:r>
    </w:p>
    <w:p w14:paraId="5821CFF5" w14:textId="554FFA20" w:rsidR="00670D73" w:rsidRPr="00173313" w:rsidRDefault="00670D73" w:rsidP="00173313">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313">
        <w:rPr>
          <w:rFonts w:ascii="Times New Roman" w:eastAsia="Times New Roman" w:hAnsi="Times New Roman" w:cs="Times New Roman"/>
          <w:kern w:val="0"/>
          <w:sz w:val="22"/>
          <w:szCs w:val="22"/>
          <w:lang w:eastAsia="lt-LT"/>
          <w14:ligatures w14:val="none"/>
        </w:rPr>
        <w:t>jeigu yra žarnų nepraeinamumas;</w:t>
      </w:r>
    </w:p>
    <w:p w14:paraId="2433CB0A" w14:textId="319D6601" w:rsidR="00670D73" w:rsidRPr="00173313" w:rsidRDefault="00670D73" w:rsidP="00173313">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313">
        <w:rPr>
          <w:rFonts w:ascii="Times New Roman" w:eastAsia="Times New Roman" w:hAnsi="Times New Roman" w:cs="Times New Roman"/>
          <w:kern w:val="0"/>
          <w:sz w:val="22"/>
          <w:szCs w:val="22"/>
          <w:lang w:eastAsia="lt-LT"/>
          <w14:ligatures w14:val="none"/>
        </w:rPr>
        <w:t>jeigu yra sunkus inkstų funkcijos nepakankamumas;</w:t>
      </w:r>
    </w:p>
    <w:p w14:paraId="7200FAB9" w14:textId="59266DFD" w:rsidR="00670D73" w:rsidRPr="00173313" w:rsidRDefault="00670D73" w:rsidP="00173313">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313">
        <w:rPr>
          <w:rFonts w:ascii="Times New Roman" w:eastAsia="Times New Roman" w:hAnsi="Times New Roman" w:cs="Times New Roman"/>
          <w:kern w:val="0"/>
          <w:sz w:val="22"/>
          <w:szCs w:val="22"/>
          <w:lang w:eastAsia="lt-LT"/>
          <w14:ligatures w14:val="none"/>
        </w:rPr>
        <w:t>jeigu yra organinės kilmės tulžies takų nepraeinamumas;</w:t>
      </w:r>
    </w:p>
    <w:p w14:paraId="2A9F7EF9" w14:textId="1B9695E7" w:rsidR="00670D73" w:rsidRPr="00173313" w:rsidRDefault="00670D73" w:rsidP="00173313">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313">
        <w:rPr>
          <w:rFonts w:ascii="Times New Roman" w:eastAsia="Times New Roman" w:hAnsi="Times New Roman" w:cs="Times New Roman"/>
          <w:kern w:val="0"/>
          <w:sz w:val="22"/>
          <w:szCs w:val="22"/>
          <w:lang w:eastAsia="lt-LT"/>
          <w14:ligatures w14:val="none"/>
        </w:rPr>
        <w:t>jeigu yra pūlingas tulžies pūslės uždegimas.</w:t>
      </w:r>
    </w:p>
    <w:p w14:paraId="43D6E25C"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5B6BD56" w14:textId="77777777" w:rsidR="00670D73" w:rsidRPr="00670D73" w:rsidRDefault="00670D73" w:rsidP="00670D73">
      <w:pP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670D73">
        <w:rPr>
          <w:rFonts w:ascii="Times New Roman" w:eastAsia="Times New Roman" w:hAnsi="Times New Roman" w:cs="Times New Roman"/>
          <w:b/>
          <w:kern w:val="0"/>
          <w:sz w:val="22"/>
          <w:szCs w:val="22"/>
          <w:lang w:eastAsia="lt-LT"/>
          <w14:ligatures w14:val="none"/>
        </w:rPr>
        <w:t>Specialių atsargumo priemonių reikia</w:t>
      </w:r>
    </w:p>
    <w:p w14:paraId="6E8A64E1"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0D73">
        <w:rPr>
          <w:rFonts w:ascii="Times New Roman" w:eastAsia="Times New Roman" w:hAnsi="Times New Roman" w:cs="Times New Roman"/>
          <w:kern w:val="0"/>
          <w:sz w:val="22"/>
          <w:szCs w:val="22"/>
          <w:lang w:eastAsia="lt-LT"/>
          <w14:ligatures w14:val="none"/>
        </w:rPr>
        <w:t>Jei atsiranda kepenų ir (arba) inkstų nepakankamumo simptomų, medikamento vartojimą reikia nedelsiant nutraukti.</w:t>
      </w:r>
    </w:p>
    <w:p w14:paraId="4E4D075F"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C209642" w14:textId="77777777" w:rsidR="00670D73" w:rsidRPr="00670D73" w:rsidRDefault="00670D73" w:rsidP="00670D73">
      <w:pPr>
        <w:tabs>
          <w:tab w:val="left" w:pos="567"/>
          <w:tab w:val="left" w:pos="1080"/>
        </w:tabs>
        <w:spacing w:after="0" w:line="240" w:lineRule="auto"/>
        <w:ind w:left="360" w:hanging="360"/>
        <w:rPr>
          <w:rFonts w:ascii="Times New Roman" w:eastAsia="Times New Roman" w:hAnsi="Times New Roman" w:cs="Times New Roman"/>
          <w:b/>
          <w:kern w:val="0"/>
          <w:sz w:val="22"/>
          <w:szCs w:val="22"/>
          <w:lang w:eastAsia="lt-LT"/>
          <w14:ligatures w14:val="none"/>
        </w:rPr>
      </w:pPr>
      <w:r w:rsidRPr="00670D73">
        <w:rPr>
          <w:rFonts w:ascii="Times New Roman" w:eastAsia="Times New Roman" w:hAnsi="Times New Roman" w:cs="Times New Roman"/>
          <w:b/>
          <w:kern w:val="0"/>
          <w:sz w:val="22"/>
          <w:szCs w:val="22"/>
          <w:lang w:eastAsia="lt-LT"/>
          <w14:ligatures w14:val="none"/>
        </w:rPr>
        <w:lastRenderedPageBreak/>
        <w:t>Kitų vaistų vartojimas</w:t>
      </w:r>
    </w:p>
    <w:p w14:paraId="09315E83"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0D73">
        <w:rPr>
          <w:rFonts w:ascii="Times New Roman" w:eastAsia="Times New Roman" w:hAnsi="Times New Roman" w:cs="Times New Roman"/>
          <w:kern w:val="0"/>
          <w:sz w:val="22"/>
          <w:szCs w:val="22"/>
          <w:lang w:eastAsia="lt-LT"/>
          <w14:ligatures w14:val="none"/>
        </w:rPr>
        <w:t>Jeigu vartojate arba neseniai vartojote kitų vaistų, įskaitant įsigytus be recepto, pasakykite gydytojui arba vaistininkui.</w:t>
      </w:r>
    </w:p>
    <w:p w14:paraId="460376DF"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DF41418"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0D73">
        <w:rPr>
          <w:rFonts w:ascii="Times New Roman" w:eastAsia="Times New Roman" w:hAnsi="Times New Roman" w:cs="Times New Roman"/>
          <w:kern w:val="0"/>
          <w:sz w:val="22"/>
          <w:szCs w:val="22"/>
          <w:lang w:eastAsia="lt-LT"/>
          <w14:ligatures w14:val="none"/>
        </w:rPr>
        <w:t>Morfinas silpnina himekromono poveikį. Jei kartu su himekromonu vartojama metoklopramido, abiejų preparatų poveikis silpnėja.</w:t>
      </w:r>
    </w:p>
    <w:p w14:paraId="67B39058" w14:textId="77777777" w:rsidR="00670D73" w:rsidRPr="00670D73" w:rsidRDefault="00670D73" w:rsidP="00670D73">
      <w:pPr>
        <w:tabs>
          <w:tab w:val="left" w:pos="567"/>
          <w:tab w:val="left" w:pos="1080"/>
        </w:tabs>
        <w:spacing w:after="0" w:line="240" w:lineRule="auto"/>
        <w:ind w:left="360" w:hanging="360"/>
        <w:rPr>
          <w:rFonts w:ascii="Times New Roman" w:eastAsia="Times New Roman" w:hAnsi="Times New Roman" w:cs="Times New Roman"/>
          <w:kern w:val="0"/>
          <w:sz w:val="22"/>
          <w:szCs w:val="22"/>
          <w:lang w:eastAsia="lt-LT"/>
          <w14:ligatures w14:val="none"/>
        </w:rPr>
      </w:pPr>
    </w:p>
    <w:p w14:paraId="6EB55F93" w14:textId="77777777" w:rsidR="00670D73" w:rsidRPr="00670D73" w:rsidRDefault="00670D73" w:rsidP="00670D73">
      <w:pPr>
        <w:tabs>
          <w:tab w:val="left" w:pos="567"/>
          <w:tab w:val="left" w:pos="1080"/>
        </w:tabs>
        <w:spacing w:after="0" w:line="240" w:lineRule="auto"/>
        <w:ind w:left="360" w:hanging="360"/>
        <w:rPr>
          <w:rFonts w:ascii="Times New Roman" w:eastAsia="Times New Roman" w:hAnsi="Times New Roman" w:cs="Times New Roman"/>
          <w:b/>
          <w:kern w:val="0"/>
          <w:sz w:val="22"/>
          <w:szCs w:val="22"/>
          <w:lang w:eastAsia="lt-LT"/>
          <w14:ligatures w14:val="none"/>
        </w:rPr>
      </w:pPr>
      <w:r w:rsidRPr="00670D73">
        <w:rPr>
          <w:rFonts w:ascii="Times New Roman" w:eastAsia="Times New Roman" w:hAnsi="Times New Roman" w:cs="Times New Roman"/>
          <w:b/>
          <w:kern w:val="0"/>
          <w:sz w:val="22"/>
          <w:szCs w:val="22"/>
          <w:lang w:eastAsia="lt-LT"/>
          <w14:ligatures w14:val="none"/>
        </w:rPr>
        <w:t>Nėštumas ir žindymo laikotarpis</w:t>
      </w:r>
      <w:r w:rsidRPr="00670D73">
        <w:rPr>
          <w:rFonts w:ascii="Times New Roman" w:eastAsia="Times New Roman" w:hAnsi="Times New Roman" w:cs="Times New Roman"/>
          <w:b/>
          <w:kern w:val="0"/>
          <w:sz w:val="22"/>
          <w:szCs w:val="22"/>
          <w:lang w:eastAsia="lt-LT"/>
          <w14:ligatures w14:val="none"/>
        </w:rPr>
        <w:tab/>
      </w:r>
      <w:r w:rsidRPr="00670D73">
        <w:rPr>
          <w:rFonts w:ascii="Times New Roman" w:eastAsia="Times New Roman" w:hAnsi="Times New Roman" w:cs="Times New Roman"/>
          <w:b/>
          <w:kern w:val="0"/>
          <w:sz w:val="22"/>
          <w:szCs w:val="22"/>
          <w:lang w:eastAsia="lt-LT"/>
          <w14:ligatures w14:val="none"/>
        </w:rPr>
        <w:tab/>
      </w:r>
    </w:p>
    <w:p w14:paraId="3F2081EA"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0D73">
        <w:rPr>
          <w:rFonts w:ascii="Times New Roman" w:eastAsia="Times New Roman" w:hAnsi="Times New Roman" w:cs="Times New Roman"/>
          <w:kern w:val="0"/>
          <w:sz w:val="22"/>
          <w:szCs w:val="22"/>
          <w:lang w:eastAsia="lt-LT"/>
          <w14:ligatures w14:val="none"/>
        </w:rPr>
        <w:t xml:space="preserve">Prieš vartojant bet kokį vaistą, būtina pasitarti su gydytoju arba vaistininku. </w:t>
      </w:r>
    </w:p>
    <w:p w14:paraId="5D24BD0E"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0D73">
        <w:rPr>
          <w:rFonts w:ascii="Times New Roman" w:eastAsia="Times New Roman" w:hAnsi="Times New Roman" w:cs="Times New Roman"/>
          <w:kern w:val="0"/>
          <w:sz w:val="22"/>
          <w:szCs w:val="22"/>
          <w:lang w:eastAsia="lt-LT"/>
          <w14:ligatures w14:val="none"/>
        </w:rPr>
        <w:t>Nėščioms moterims preparato galima vartoti tik būtiniausiu atveju.</w:t>
      </w:r>
    </w:p>
    <w:p w14:paraId="6575B420"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0D73">
        <w:rPr>
          <w:rFonts w:ascii="Times New Roman" w:eastAsia="Times New Roman" w:hAnsi="Times New Roman" w:cs="Times New Roman"/>
          <w:kern w:val="0"/>
          <w:sz w:val="22"/>
          <w:szCs w:val="22"/>
          <w:lang w:eastAsia="lt-LT"/>
          <w14:ligatures w14:val="none"/>
        </w:rPr>
        <w:t>Žindyvėms preparato galima vartoti tik būtiniausiu atveju.</w:t>
      </w:r>
    </w:p>
    <w:p w14:paraId="6F8C1AFF"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CF48DA3" w14:textId="5D108B0F" w:rsidR="00670D73" w:rsidRPr="00670D73" w:rsidRDefault="00693FFF" w:rsidP="00670D73">
      <w:pPr>
        <w:tabs>
          <w:tab w:val="left" w:pos="567"/>
        </w:tabs>
        <w:spacing w:after="0" w:line="240" w:lineRule="auto"/>
        <w:rPr>
          <w:rFonts w:ascii="Times New Roman" w:eastAsia="Times New Roman" w:hAnsi="Times New Roman" w:cs="Times New Roman"/>
          <w:b/>
          <w:bCs/>
          <w:kern w:val="0"/>
          <w:sz w:val="22"/>
          <w:szCs w:val="22"/>
          <w:lang w:eastAsia="lt-LT"/>
          <w14:ligatures w14:val="none"/>
        </w:rPr>
      </w:pPr>
      <w:r>
        <w:rPr>
          <w:rFonts w:ascii="Times New Roman" w:eastAsia="Times New Roman" w:hAnsi="Times New Roman" w:cs="Times New Roman"/>
          <w:b/>
          <w:bCs/>
          <w:kern w:val="0"/>
          <w:sz w:val="22"/>
          <w:szCs w:val="22"/>
          <w:lang w:eastAsia="lt-LT"/>
          <w14:ligatures w14:val="none"/>
        </w:rPr>
        <w:t>CHOLESTIL</w:t>
      </w:r>
      <w:r w:rsidR="00670D73" w:rsidRPr="00670D73">
        <w:rPr>
          <w:rFonts w:ascii="Times New Roman" w:eastAsia="Times New Roman" w:hAnsi="Times New Roman" w:cs="Times New Roman"/>
          <w:b/>
          <w:bCs/>
          <w:kern w:val="0"/>
          <w:sz w:val="22"/>
          <w:szCs w:val="22"/>
          <w:lang w:eastAsia="lt-LT"/>
          <w14:ligatures w14:val="none"/>
        </w:rPr>
        <w:t xml:space="preserve"> sudėtyje yra natrio</w:t>
      </w:r>
    </w:p>
    <w:p w14:paraId="7CEAA0B8" w14:textId="3CD7459F" w:rsidR="00670D73" w:rsidRDefault="00670D73" w:rsidP="00670D73">
      <w:pPr>
        <w:tabs>
          <w:tab w:val="left" w:pos="567"/>
        </w:tabs>
        <w:spacing w:after="0" w:line="240" w:lineRule="auto"/>
        <w:rPr>
          <w:rFonts w:ascii="Times New Roman" w:eastAsia="Times New Roman" w:hAnsi="Times New Roman" w:cs="Times New Roman"/>
          <w:kern w:val="0"/>
          <w:sz w:val="22"/>
          <w:szCs w:val="20"/>
          <w:lang w:eastAsia="lt-LT"/>
          <w14:ligatures w14:val="none"/>
        </w:rPr>
      </w:pPr>
      <w:r w:rsidRPr="00670D73">
        <w:rPr>
          <w:rFonts w:ascii="Times New Roman" w:eastAsia="Times New Roman" w:hAnsi="Times New Roman" w:cs="Times New Roman"/>
          <w:kern w:val="0"/>
          <w:sz w:val="22"/>
          <w:szCs w:val="20"/>
          <w:lang w:eastAsia="lt-LT"/>
          <w14:ligatures w14:val="none"/>
        </w:rPr>
        <w:t xml:space="preserve">Šio vaisto vienoje tabletėje  yra mažiau kaip 1 mmol (23 mg) natrio, t. y. jis beveik </w:t>
      </w:r>
      <w:r w:rsidRPr="00670D73">
        <w:rPr>
          <w:rFonts w:ascii="Times New Roman" w:eastAsia="Times New Roman" w:hAnsi="Times New Roman" w:cs="Times New Roman"/>
          <w:sz w:val="22"/>
          <w:szCs w:val="20"/>
          <w:lang w:eastAsia="lt-LT"/>
          <w14:ligatures w14:val="none"/>
        </w:rPr>
        <w:t>neturi reikšmės.</w:t>
      </w:r>
    </w:p>
    <w:p w14:paraId="17294AF9" w14:textId="77777777" w:rsidR="00173313" w:rsidRPr="00670D73" w:rsidRDefault="00173313" w:rsidP="00670D73">
      <w:pPr>
        <w:tabs>
          <w:tab w:val="left" w:pos="567"/>
        </w:tabs>
        <w:spacing w:after="0" w:line="240" w:lineRule="auto"/>
        <w:rPr>
          <w:rFonts w:ascii="Times New Roman" w:eastAsia="Times New Roman" w:hAnsi="Times New Roman" w:cs="Times New Roman"/>
          <w:kern w:val="0"/>
          <w:sz w:val="22"/>
          <w:szCs w:val="20"/>
          <w:lang w:eastAsia="lt-LT"/>
          <w14:ligatures w14:val="none"/>
        </w:rPr>
      </w:pPr>
    </w:p>
    <w:p w14:paraId="5024B272"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0"/>
          <w:lang w:eastAsia="lt-LT"/>
          <w14:ligatures w14:val="none"/>
        </w:rPr>
      </w:pPr>
    </w:p>
    <w:p w14:paraId="2ADEA624" w14:textId="2D198735" w:rsidR="00670D73" w:rsidRPr="00670D73" w:rsidRDefault="00670D73" w:rsidP="00670D73">
      <w:pP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670D73">
        <w:rPr>
          <w:rFonts w:ascii="Times New Roman" w:eastAsia="Times New Roman" w:hAnsi="Times New Roman" w:cs="Times New Roman"/>
          <w:b/>
          <w:kern w:val="0"/>
          <w:sz w:val="22"/>
          <w:szCs w:val="22"/>
          <w:lang w:eastAsia="lt-LT"/>
          <w14:ligatures w14:val="none"/>
        </w:rPr>
        <w:t>3.</w:t>
      </w:r>
      <w:r w:rsidRPr="00670D73">
        <w:rPr>
          <w:rFonts w:ascii="Times New Roman" w:eastAsia="Times New Roman" w:hAnsi="Times New Roman" w:cs="Times New Roman"/>
          <w:b/>
          <w:kern w:val="0"/>
          <w:sz w:val="22"/>
          <w:szCs w:val="22"/>
          <w:lang w:eastAsia="lt-LT"/>
          <w14:ligatures w14:val="none"/>
        </w:rPr>
        <w:tab/>
        <w:t xml:space="preserve">Kaip vartoti </w:t>
      </w:r>
      <w:r w:rsidR="00693FFF">
        <w:rPr>
          <w:rFonts w:ascii="Times New Roman" w:eastAsia="Times New Roman" w:hAnsi="Times New Roman" w:cs="Times New Roman"/>
          <w:b/>
          <w:kern w:val="0"/>
          <w:sz w:val="22"/>
          <w:szCs w:val="22"/>
          <w:lang w:eastAsia="lt-LT"/>
          <w14:ligatures w14:val="none"/>
        </w:rPr>
        <w:t>CHOLESTIL</w:t>
      </w:r>
      <w:r w:rsidRPr="00670D73" w:rsidDel="00254BF2">
        <w:rPr>
          <w:rFonts w:ascii="Times New Roman" w:eastAsia="Times New Roman" w:hAnsi="Times New Roman" w:cs="Times New Roman"/>
          <w:b/>
          <w:kern w:val="0"/>
          <w:sz w:val="22"/>
          <w:szCs w:val="22"/>
          <w:lang w:eastAsia="lt-LT"/>
          <w14:ligatures w14:val="none"/>
        </w:rPr>
        <w:t xml:space="preserve"> </w:t>
      </w:r>
      <w:r w:rsidRPr="00670D73">
        <w:rPr>
          <w:rFonts w:ascii="Times New Roman" w:eastAsia="Times New Roman" w:hAnsi="Times New Roman" w:cs="Times New Roman"/>
          <w:b/>
          <w:kern w:val="0"/>
          <w:sz w:val="22"/>
          <w:szCs w:val="22"/>
          <w:lang w:eastAsia="lt-LT"/>
          <w14:ligatures w14:val="none"/>
        </w:rPr>
        <w:t xml:space="preserve"> </w:t>
      </w:r>
    </w:p>
    <w:p w14:paraId="3A988E0B"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98E031B" w14:textId="02146CCB" w:rsidR="00670D73" w:rsidRPr="00670D73" w:rsidRDefault="00693FFF"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CHOLESTIL</w:t>
      </w:r>
      <w:r w:rsidR="00670D73" w:rsidRPr="00670D73">
        <w:rPr>
          <w:rFonts w:ascii="Times New Roman" w:eastAsia="Times New Roman" w:hAnsi="Times New Roman" w:cs="Times New Roman"/>
          <w:kern w:val="0"/>
          <w:sz w:val="22"/>
          <w:szCs w:val="22"/>
          <w:lang w:eastAsia="lt-LT"/>
          <w14:ligatures w14:val="none"/>
        </w:rPr>
        <w:t xml:space="preserve"> vartokite tiksliai, kaip nurodė gydytojas. Jeigu abejojate, kreipkitės į gydytoją arba vaistininką.</w:t>
      </w:r>
    </w:p>
    <w:p w14:paraId="2819E4BF" w14:textId="77777777" w:rsidR="00670D73" w:rsidRPr="00670D73" w:rsidRDefault="00670D73" w:rsidP="00670D73">
      <w:pPr>
        <w:tabs>
          <w:tab w:val="left" w:pos="567"/>
        </w:tabs>
        <w:spacing w:after="0" w:line="240" w:lineRule="auto"/>
        <w:ind w:left="567" w:hanging="567"/>
        <w:rPr>
          <w:rFonts w:ascii="Times New Roman" w:eastAsia="Times New Roman" w:hAnsi="Times New Roman" w:cs="Times New Roman"/>
          <w:kern w:val="0"/>
          <w:sz w:val="22"/>
          <w:szCs w:val="22"/>
          <w:lang w:eastAsia="lt-LT"/>
          <w14:ligatures w14:val="none"/>
        </w:rPr>
      </w:pPr>
    </w:p>
    <w:p w14:paraId="0469473C" w14:textId="77777777" w:rsidR="00670D73" w:rsidRPr="00670D73" w:rsidRDefault="00670D73" w:rsidP="00670D73">
      <w:pPr>
        <w:tabs>
          <w:tab w:val="left" w:pos="567"/>
        </w:tabs>
        <w:spacing w:after="0" w:line="240" w:lineRule="auto"/>
        <w:ind w:left="567" w:hanging="567"/>
        <w:rPr>
          <w:rFonts w:ascii="Times New Roman" w:eastAsia="Times New Roman" w:hAnsi="Times New Roman" w:cs="Times New Roman"/>
          <w:i/>
          <w:kern w:val="0"/>
          <w:sz w:val="22"/>
          <w:szCs w:val="22"/>
          <w:lang w:eastAsia="lt-LT"/>
          <w14:ligatures w14:val="none"/>
        </w:rPr>
      </w:pPr>
      <w:r w:rsidRPr="00670D73">
        <w:rPr>
          <w:rFonts w:ascii="Times New Roman" w:eastAsia="Times New Roman" w:hAnsi="Times New Roman" w:cs="Times New Roman"/>
          <w:i/>
          <w:kern w:val="0"/>
          <w:sz w:val="22"/>
          <w:szCs w:val="22"/>
          <w:lang w:eastAsia="lt-LT"/>
          <w14:ligatures w14:val="none"/>
        </w:rPr>
        <w:t>Suaugę žmonės ir paaugliai vyresni nei 15 metų</w:t>
      </w:r>
    </w:p>
    <w:p w14:paraId="55DE8616"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0D73">
        <w:rPr>
          <w:rFonts w:ascii="Times New Roman" w:eastAsia="Times New Roman" w:hAnsi="Times New Roman" w:cs="Times New Roman"/>
          <w:kern w:val="0"/>
          <w:sz w:val="22"/>
          <w:szCs w:val="22"/>
          <w:lang w:eastAsia="lt-LT"/>
          <w14:ligatures w14:val="none"/>
        </w:rPr>
        <w:t xml:space="preserve">Paprastai 3 kartus per dieną prieš valgį reikia gerti po 2 tabletes. </w:t>
      </w:r>
    </w:p>
    <w:p w14:paraId="54CAEA29"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0D73">
        <w:rPr>
          <w:rFonts w:ascii="Times New Roman" w:eastAsia="Times New Roman" w:hAnsi="Times New Roman" w:cs="Times New Roman"/>
          <w:kern w:val="0"/>
          <w:sz w:val="22"/>
          <w:szCs w:val="22"/>
          <w:lang w:eastAsia="lt-LT"/>
          <w14:ligatures w14:val="none"/>
        </w:rPr>
        <w:t>Jei būklė sunki, reikia kreiptis į gydytoją.</w:t>
      </w:r>
    </w:p>
    <w:p w14:paraId="0785FD84"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A5B6388" w14:textId="77777777" w:rsidR="00670D73" w:rsidRPr="00670D73" w:rsidRDefault="00670D73" w:rsidP="00670D73">
      <w:pPr>
        <w:tabs>
          <w:tab w:val="left" w:pos="567"/>
        </w:tabs>
        <w:spacing w:after="0" w:line="240" w:lineRule="auto"/>
        <w:rPr>
          <w:rFonts w:ascii="Times New Roman" w:eastAsia="Times New Roman" w:hAnsi="Times New Roman" w:cs="Times New Roman"/>
          <w:i/>
          <w:kern w:val="0"/>
          <w:sz w:val="22"/>
          <w:szCs w:val="22"/>
          <w:lang w:eastAsia="lt-LT"/>
          <w14:ligatures w14:val="none"/>
        </w:rPr>
      </w:pPr>
      <w:r w:rsidRPr="00670D73">
        <w:rPr>
          <w:rFonts w:ascii="Times New Roman" w:eastAsia="Times New Roman" w:hAnsi="Times New Roman" w:cs="Times New Roman"/>
          <w:i/>
          <w:kern w:val="0"/>
          <w:sz w:val="22"/>
          <w:szCs w:val="22"/>
          <w:lang w:eastAsia="lt-LT"/>
          <w14:ligatures w14:val="none"/>
        </w:rPr>
        <w:t>12 – 15 metų paaugliai</w:t>
      </w:r>
    </w:p>
    <w:p w14:paraId="5F06232F"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0D73">
        <w:rPr>
          <w:rFonts w:ascii="Times New Roman" w:eastAsia="Times New Roman" w:hAnsi="Times New Roman" w:cs="Times New Roman"/>
          <w:kern w:val="0"/>
          <w:sz w:val="22"/>
          <w:szCs w:val="22"/>
          <w:lang w:eastAsia="lt-LT"/>
          <w14:ligatures w14:val="none"/>
        </w:rPr>
        <w:t>Gerti prieš valgį po 1 tabletę 3 kartus per dieną.</w:t>
      </w:r>
    </w:p>
    <w:p w14:paraId="0980A68F"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7825F51"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F8F7613" w14:textId="77777777" w:rsidR="00670D73" w:rsidRPr="00670D73" w:rsidRDefault="00670D73" w:rsidP="00670D73">
      <w:pP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670D73">
        <w:rPr>
          <w:rFonts w:ascii="Times New Roman" w:eastAsia="Times New Roman" w:hAnsi="Times New Roman" w:cs="Times New Roman"/>
          <w:b/>
          <w:kern w:val="0"/>
          <w:sz w:val="22"/>
          <w:szCs w:val="22"/>
          <w:lang w:eastAsia="lt-LT"/>
          <w14:ligatures w14:val="none"/>
        </w:rPr>
        <w:t>4.</w:t>
      </w:r>
      <w:r w:rsidRPr="00670D73">
        <w:rPr>
          <w:rFonts w:ascii="Times New Roman" w:eastAsia="Times New Roman" w:hAnsi="Times New Roman" w:cs="Times New Roman"/>
          <w:b/>
          <w:kern w:val="0"/>
          <w:sz w:val="22"/>
          <w:szCs w:val="22"/>
          <w:lang w:eastAsia="lt-LT"/>
          <w14:ligatures w14:val="none"/>
        </w:rPr>
        <w:tab/>
        <w:t>Galimas šalutinis poveikis</w:t>
      </w:r>
      <w:r w:rsidRPr="00670D73">
        <w:rPr>
          <w:rFonts w:ascii="Times New Roman" w:eastAsia="Times New Roman" w:hAnsi="Times New Roman" w:cs="Times New Roman"/>
          <w:kern w:val="0"/>
          <w:sz w:val="22"/>
          <w:szCs w:val="22"/>
          <w:lang w:eastAsia="lt-LT"/>
          <w14:ligatures w14:val="none"/>
        </w:rPr>
        <w:t xml:space="preserve"> </w:t>
      </w:r>
    </w:p>
    <w:p w14:paraId="4DB193F6"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0863523" w14:textId="280D832E" w:rsidR="00670D73" w:rsidRPr="00670D73" w:rsidRDefault="00693FFF" w:rsidP="00670D73">
      <w:pPr>
        <w:tabs>
          <w:tab w:val="left" w:pos="0"/>
          <w:tab w:val="left" w:pos="567"/>
        </w:tabs>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CHOLESTIL</w:t>
      </w:r>
      <w:r w:rsidR="00670D73" w:rsidRPr="00670D73">
        <w:rPr>
          <w:rFonts w:ascii="Times New Roman" w:eastAsia="Times New Roman" w:hAnsi="Times New Roman" w:cs="Times New Roman"/>
          <w:kern w:val="0"/>
          <w:sz w:val="22"/>
          <w:szCs w:val="22"/>
          <w:lang w:eastAsia="lt-LT"/>
          <w14:ligatures w14:val="none"/>
        </w:rPr>
        <w:t>, kaip ir kiti vaistai gali sukelti šalutinį poveikį, nors jis pasireiškia ne visiems žmonėms.</w:t>
      </w:r>
    </w:p>
    <w:p w14:paraId="2DA1A4B0" w14:textId="77777777" w:rsidR="00173313" w:rsidRDefault="00173313" w:rsidP="00670D73">
      <w:pPr>
        <w:tabs>
          <w:tab w:val="left" w:pos="0"/>
          <w:tab w:val="left" w:pos="567"/>
        </w:tabs>
        <w:spacing w:after="0" w:line="240" w:lineRule="auto"/>
        <w:rPr>
          <w:rFonts w:ascii="Times New Roman" w:eastAsia="Times New Roman" w:hAnsi="Times New Roman" w:cs="Times New Roman"/>
          <w:kern w:val="0"/>
          <w:sz w:val="22"/>
          <w:szCs w:val="22"/>
          <w:lang w:eastAsia="lt-LT"/>
          <w14:ligatures w14:val="none"/>
        </w:rPr>
      </w:pPr>
    </w:p>
    <w:p w14:paraId="27B1415B" w14:textId="7702486E" w:rsidR="00670D73" w:rsidRDefault="00670D73" w:rsidP="00670D73">
      <w:pPr>
        <w:tabs>
          <w:tab w:val="left" w:pos="0"/>
          <w:tab w:val="left" w:pos="567"/>
        </w:tabs>
        <w:spacing w:after="0" w:line="240" w:lineRule="auto"/>
        <w:rPr>
          <w:rFonts w:ascii="Times New Roman" w:eastAsia="Times New Roman" w:hAnsi="Times New Roman" w:cs="Times New Roman"/>
          <w:kern w:val="0"/>
          <w:sz w:val="22"/>
          <w:szCs w:val="22"/>
          <w:lang w:eastAsia="lt-LT"/>
          <w14:ligatures w14:val="none"/>
        </w:rPr>
      </w:pPr>
      <w:r w:rsidRPr="00670D73">
        <w:rPr>
          <w:rFonts w:ascii="Times New Roman" w:eastAsia="Times New Roman" w:hAnsi="Times New Roman" w:cs="Times New Roman"/>
          <w:kern w:val="0"/>
          <w:sz w:val="22"/>
          <w:szCs w:val="22"/>
          <w:lang w:eastAsia="lt-LT"/>
          <w14:ligatures w14:val="none"/>
        </w:rPr>
        <w:t xml:space="preserve">Paprastai medikamentas toleruojamas gerai. </w:t>
      </w:r>
    </w:p>
    <w:p w14:paraId="513A18D3" w14:textId="77777777" w:rsidR="00173313" w:rsidRPr="00670D73" w:rsidRDefault="00173313" w:rsidP="00670D73">
      <w:pPr>
        <w:tabs>
          <w:tab w:val="left" w:pos="0"/>
          <w:tab w:val="left" w:pos="567"/>
        </w:tabs>
        <w:spacing w:after="0" w:line="240" w:lineRule="auto"/>
        <w:rPr>
          <w:rFonts w:ascii="Times New Roman" w:eastAsia="Times New Roman" w:hAnsi="Times New Roman" w:cs="Times New Roman"/>
          <w:kern w:val="0"/>
          <w:sz w:val="22"/>
          <w:szCs w:val="22"/>
          <w:lang w:eastAsia="lt-LT"/>
          <w14:ligatures w14:val="none"/>
        </w:rPr>
      </w:pPr>
    </w:p>
    <w:p w14:paraId="5624F807" w14:textId="77777777" w:rsid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0D73">
        <w:rPr>
          <w:rFonts w:ascii="Times New Roman" w:eastAsia="Times New Roman" w:hAnsi="Times New Roman" w:cs="Times New Roman"/>
          <w:kern w:val="0"/>
          <w:sz w:val="22"/>
          <w:szCs w:val="22"/>
          <w:lang w:eastAsia="lt-LT"/>
          <w14:ligatures w14:val="none"/>
        </w:rPr>
        <w:t>Nepageidaujamas poveikis pateiktas, remiantis sutrikimų dažnio apibūdinimu, kuris nurodytas toliau.</w:t>
      </w:r>
    </w:p>
    <w:p w14:paraId="0FAAA6C0" w14:textId="5059C4C6" w:rsidR="00173313" w:rsidRPr="00173313" w:rsidRDefault="00173313" w:rsidP="00173313">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313">
        <w:rPr>
          <w:rFonts w:ascii="Times New Roman" w:eastAsia="Times New Roman" w:hAnsi="Times New Roman" w:cs="Times New Roman"/>
          <w:kern w:val="0"/>
          <w:sz w:val="22"/>
          <w:szCs w:val="22"/>
          <w:lang w:eastAsia="lt-LT"/>
          <w14:ligatures w14:val="none"/>
        </w:rPr>
        <w:t>Labai dažni šalutinio poveikio reiškiniai (gali pasireikšti ne rečiau kaip 1 iš 10 asmenų)</w:t>
      </w:r>
    </w:p>
    <w:p w14:paraId="455905B9" w14:textId="5F125782" w:rsidR="00173313" w:rsidRPr="00173313" w:rsidRDefault="00173313" w:rsidP="00173313">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313">
        <w:rPr>
          <w:rFonts w:ascii="Times New Roman" w:eastAsia="Times New Roman" w:hAnsi="Times New Roman" w:cs="Times New Roman"/>
          <w:kern w:val="0"/>
          <w:sz w:val="22"/>
          <w:szCs w:val="22"/>
          <w:lang w:eastAsia="lt-LT"/>
          <w14:ligatures w14:val="none"/>
        </w:rPr>
        <w:t>Dažni šalutinio poveikio reiškiniai (gali pasireikšti rečiau kaip 1 iš 10 asmenų)</w:t>
      </w:r>
    </w:p>
    <w:p w14:paraId="6716DC4D" w14:textId="2CE39049" w:rsidR="00173313" w:rsidRPr="00173313" w:rsidRDefault="00173313" w:rsidP="00173313">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313">
        <w:rPr>
          <w:rFonts w:ascii="Times New Roman" w:eastAsia="Times New Roman" w:hAnsi="Times New Roman" w:cs="Times New Roman"/>
          <w:kern w:val="0"/>
          <w:sz w:val="22"/>
          <w:szCs w:val="22"/>
          <w:lang w:eastAsia="lt-LT"/>
          <w14:ligatures w14:val="none"/>
        </w:rPr>
        <w:t>Nedažni šalutinio poveikio reiškiniai (gali pasireikšti rečiau kaip 1 iš 100 asmenų)</w:t>
      </w:r>
    </w:p>
    <w:p w14:paraId="0C8248E8" w14:textId="11C69598" w:rsidR="00173313" w:rsidRPr="00173313" w:rsidRDefault="00173313" w:rsidP="00173313">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313">
        <w:rPr>
          <w:rFonts w:ascii="Times New Roman" w:eastAsia="Times New Roman" w:hAnsi="Times New Roman" w:cs="Times New Roman"/>
          <w:kern w:val="0"/>
          <w:sz w:val="22"/>
          <w:szCs w:val="22"/>
          <w:lang w:eastAsia="lt-LT"/>
          <w14:ligatures w14:val="none"/>
        </w:rPr>
        <w:t>Reti šalutinio poveikio reiškiniai (gali pasireikšti rečiau kaip 1 iš 1 000 asmenų)</w:t>
      </w:r>
    </w:p>
    <w:p w14:paraId="567E9DF8" w14:textId="0A659D7F" w:rsidR="00173313" w:rsidRPr="00173313" w:rsidRDefault="00173313" w:rsidP="00173313">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313">
        <w:rPr>
          <w:rFonts w:ascii="Times New Roman" w:eastAsia="Times New Roman" w:hAnsi="Times New Roman" w:cs="Times New Roman"/>
          <w:kern w:val="0"/>
          <w:sz w:val="22"/>
          <w:szCs w:val="22"/>
          <w:lang w:eastAsia="lt-LT"/>
          <w14:ligatures w14:val="none"/>
        </w:rPr>
        <w:t>Labai reti šalutinio poveikio reiškiniai (gali pasireikšti rečiau kaip 1 iš 10 000 asmenų)</w:t>
      </w:r>
    </w:p>
    <w:p w14:paraId="519A517F" w14:textId="77777777" w:rsidR="00670D73" w:rsidRPr="00670D73" w:rsidRDefault="00670D73" w:rsidP="00670D73">
      <w:pPr>
        <w:tabs>
          <w:tab w:val="left" w:pos="0"/>
          <w:tab w:val="left" w:pos="567"/>
        </w:tabs>
        <w:spacing w:after="0" w:line="240" w:lineRule="auto"/>
        <w:rPr>
          <w:rFonts w:ascii="Times New Roman" w:eastAsia="Times New Roman" w:hAnsi="Times New Roman" w:cs="Times New Roman"/>
          <w:kern w:val="0"/>
          <w:sz w:val="22"/>
          <w:szCs w:val="22"/>
          <w:lang w:eastAsia="lt-LT"/>
          <w14:ligatures w14:val="none"/>
        </w:rPr>
      </w:pPr>
    </w:p>
    <w:p w14:paraId="28355D83" w14:textId="77777777" w:rsidR="00670D73" w:rsidRDefault="00670D73" w:rsidP="00670D73">
      <w:pPr>
        <w:tabs>
          <w:tab w:val="left" w:pos="0"/>
          <w:tab w:val="left" w:pos="567"/>
        </w:tabs>
        <w:spacing w:after="0" w:line="240" w:lineRule="auto"/>
        <w:rPr>
          <w:rFonts w:ascii="Times New Roman" w:eastAsia="Times New Roman" w:hAnsi="Times New Roman" w:cs="Times New Roman"/>
          <w:i/>
          <w:kern w:val="0"/>
          <w:sz w:val="22"/>
          <w:szCs w:val="22"/>
          <w:lang w:eastAsia="lt-LT"/>
          <w14:ligatures w14:val="none"/>
        </w:rPr>
      </w:pPr>
      <w:r w:rsidRPr="00670D73">
        <w:rPr>
          <w:rFonts w:ascii="Times New Roman" w:eastAsia="Times New Roman" w:hAnsi="Times New Roman" w:cs="Times New Roman"/>
          <w:i/>
          <w:kern w:val="0"/>
          <w:sz w:val="22"/>
          <w:szCs w:val="22"/>
          <w:lang w:eastAsia="lt-LT"/>
          <w14:ligatures w14:val="none"/>
        </w:rPr>
        <w:t>Nervų sistemos sutrikimai</w:t>
      </w:r>
    </w:p>
    <w:p w14:paraId="366609A4" w14:textId="77777777" w:rsidR="007F7266" w:rsidRPr="00670D73" w:rsidRDefault="007F7266" w:rsidP="00670D73">
      <w:pPr>
        <w:tabs>
          <w:tab w:val="left" w:pos="0"/>
          <w:tab w:val="left" w:pos="567"/>
        </w:tabs>
        <w:spacing w:after="0" w:line="240" w:lineRule="auto"/>
        <w:rPr>
          <w:rFonts w:ascii="Times New Roman" w:eastAsia="Times New Roman" w:hAnsi="Times New Roman" w:cs="Times New Roman"/>
          <w:i/>
          <w:kern w:val="0"/>
          <w:sz w:val="22"/>
          <w:szCs w:val="22"/>
          <w:lang w:eastAsia="lt-LT"/>
          <w14:ligatures w14:val="none"/>
        </w:rPr>
      </w:pPr>
    </w:p>
    <w:p w14:paraId="22514568" w14:textId="65690BB1" w:rsidR="00670D73" w:rsidRPr="00670D73" w:rsidRDefault="007F7266" w:rsidP="00670D73">
      <w:pPr>
        <w:tabs>
          <w:tab w:val="left" w:pos="0"/>
          <w:tab w:val="left" w:pos="567"/>
        </w:tabs>
        <w:spacing w:after="0" w:line="240" w:lineRule="auto"/>
        <w:rPr>
          <w:rFonts w:ascii="Times New Roman" w:eastAsia="Times New Roman" w:hAnsi="Times New Roman" w:cs="Times New Roman"/>
          <w:kern w:val="0"/>
          <w:sz w:val="22"/>
          <w:szCs w:val="22"/>
          <w:u w:val="single"/>
          <w:lang w:eastAsia="lt-LT"/>
          <w14:ligatures w14:val="none"/>
        </w:rPr>
      </w:pPr>
      <w:r w:rsidRPr="007F7266">
        <w:rPr>
          <w:rFonts w:ascii="Times New Roman" w:eastAsia="Times New Roman" w:hAnsi="Times New Roman" w:cs="Times New Roman"/>
          <w:kern w:val="0"/>
          <w:sz w:val="22"/>
          <w:szCs w:val="22"/>
          <w:u w:val="single"/>
          <w:lang w:eastAsia="lt-LT"/>
          <w14:ligatures w14:val="none"/>
        </w:rPr>
        <w:t>Reti šalutinio poveikio reiškiniai (gali pasireikšti rečiau kaip 1 iš 1 000 asmenų):</w:t>
      </w:r>
    </w:p>
    <w:p w14:paraId="22E05FF4" w14:textId="77777777" w:rsidR="00670D73" w:rsidRPr="007F7266" w:rsidRDefault="00670D73" w:rsidP="007F7266">
      <w:pPr>
        <w:pStyle w:val="Sraopastraipa"/>
        <w:numPr>
          <w:ilvl w:val="0"/>
          <w:numId w:val="3"/>
        </w:numPr>
        <w:spacing w:after="0" w:line="240" w:lineRule="auto"/>
        <w:ind w:left="567" w:hanging="283"/>
        <w:rPr>
          <w:rFonts w:ascii="Times New Roman" w:eastAsia="Times New Roman" w:hAnsi="Times New Roman" w:cs="Times New Roman"/>
          <w:kern w:val="0"/>
          <w:sz w:val="22"/>
          <w:szCs w:val="22"/>
          <w:lang w:eastAsia="lt-LT"/>
          <w14:ligatures w14:val="none"/>
        </w:rPr>
      </w:pPr>
      <w:r w:rsidRPr="007F7266">
        <w:rPr>
          <w:rFonts w:ascii="Times New Roman" w:eastAsia="Times New Roman" w:hAnsi="Times New Roman" w:cs="Times New Roman"/>
          <w:kern w:val="0"/>
          <w:sz w:val="22"/>
          <w:szCs w:val="22"/>
          <w:lang w:eastAsia="lt-LT"/>
          <w14:ligatures w14:val="none"/>
        </w:rPr>
        <w:t>Retais atvejais atsiranda galvos skausmas</w:t>
      </w:r>
    </w:p>
    <w:p w14:paraId="14CDDDD3" w14:textId="77777777" w:rsidR="00670D73" w:rsidRPr="00670D73" w:rsidRDefault="00670D73" w:rsidP="00670D73">
      <w:pPr>
        <w:tabs>
          <w:tab w:val="left" w:pos="0"/>
          <w:tab w:val="left" w:pos="567"/>
        </w:tabs>
        <w:spacing w:after="0" w:line="240" w:lineRule="auto"/>
        <w:rPr>
          <w:rFonts w:ascii="Times New Roman" w:eastAsia="Times New Roman" w:hAnsi="Times New Roman" w:cs="Times New Roman"/>
          <w:kern w:val="0"/>
          <w:sz w:val="22"/>
          <w:szCs w:val="22"/>
          <w:lang w:eastAsia="lt-LT"/>
          <w14:ligatures w14:val="none"/>
        </w:rPr>
      </w:pPr>
    </w:p>
    <w:p w14:paraId="38C39463" w14:textId="77777777" w:rsidR="00670D73" w:rsidRDefault="00670D73" w:rsidP="00670D73">
      <w:pPr>
        <w:tabs>
          <w:tab w:val="left" w:pos="0"/>
          <w:tab w:val="left" w:pos="567"/>
        </w:tabs>
        <w:spacing w:after="0" w:line="240" w:lineRule="auto"/>
        <w:rPr>
          <w:rFonts w:ascii="Times New Roman" w:eastAsia="Times New Roman" w:hAnsi="Times New Roman" w:cs="Times New Roman"/>
          <w:i/>
          <w:kern w:val="0"/>
          <w:sz w:val="22"/>
          <w:szCs w:val="22"/>
          <w:lang w:eastAsia="lt-LT"/>
          <w14:ligatures w14:val="none"/>
        </w:rPr>
      </w:pPr>
      <w:r w:rsidRPr="00670D73">
        <w:rPr>
          <w:rFonts w:ascii="Times New Roman" w:eastAsia="Times New Roman" w:hAnsi="Times New Roman" w:cs="Times New Roman"/>
          <w:i/>
          <w:kern w:val="0"/>
          <w:sz w:val="22"/>
          <w:szCs w:val="22"/>
          <w:lang w:eastAsia="lt-LT"/>
          <w14:ligatures w14:val="none"/>
        </w:rPr>
        <w:t>Virškinimo trakto sutrikimai</w:t>
      </w:r>
    </w:p>
    <w:p w14:paraId="47CDC2BB" w14:textId="77777777" w:rsidR="007F7266" w:rsidRPr="00670D73" w:rsidRDefault="007F7266" w:rsidP="00670D73">
      <w:pPr>
        <w:tabs>
          <w:tab w:val="left" w:pos="0"/>
          <w:tab w:val="left" w:pos="567"/>
        </w:tabs>
        <w:spacing w:after="0" w:line="240" w:lineRule="auto"/>
        <w:rPr>
          <w:rFonts w:ascii="Times New Roman" w:eastAsia="Times New Roman" w:hAnsi="Times New Roman" w:cs="Times New Roman"/>
          <w:i/>
          <w:kern w:val="0"/>
          <w:sz w:val="22"/>
          <w:szCs w:val="22"/>
          <w:lang w:eastAsia="lt-LT"/>
          <w14:ligatures w14:val="none"/>
        </w:rPr>
      </w:pPr>
    </w:p>
    <w:p w14:paraId="42205E4D" w14:textId="4C48A07D" w:rsidR="00670D73" w:rsidRPr="00670D73" w:rsidRDefault="007F7266" w:rsidP="00670D73">
      <w:pPr>
        <w:tabs>
          <w:tab w:val="left" w:pos="0"/>
          <w:tab w:val="left" w:pos="567"/>
        </w:tabs>
        <w:spacing w:after="0" w:line="240" w:lineRule="auto"/>
        <w:rPr>
          <w:rFonts w:ascii="Times New Roman" w:eastAsia="Times New Roman" w:hAnsi="Times New Roman" w:cs="Times New Roman"/>
          <w:kern w:val="0"/>
          <w:sz w:val="22"/>
          <w:szCs w:val="22"/>
          <w:u w:val="single"/>
          <w:lang w:eastAsia="lt-LT"/>
          <w14:ligatures w14:val="none"/>
        </w:rPr>
      </w:pPr>
      <w:r w:rsidRPr="007F7266">
        <w:rPr>
          <w:rFonts w:ascii="Times New Roman" w:eastAsia="Times New Roman" w:hAnsi="Times New Roman" w:cs="Times New Roman"/>
          <w:kern w:val="0"/>
          <w:sz w:val="22"/>
          <w:szCs w:val="22"/>
          <w:u w:val="single"/>
          <w:lang w:eastAsia="lt-LT"/>
          <w14:ligatures w14:val="none"/>
        </w:rPr>
        <w:t>Reti šalutinio poveikio reiškiniai (gali pasireikšti rečiau kaip 1 iš 1 000 asmenų):</w:t>
      </w:r>
    </w:p>
    <w:p w14:paraId="6ECE7C9F" w14:textId="77777777" w:rsidR="00670D73" w:rsidRPr="007F7266" w:rsidRDefault="00670D73" w:rsidP="007F7266">
      <w:pPr>
        <w:pStyle w:val="Sraopastraipa"/>
        <w:numPr>
          <w:ilvl w:val="0"/>
          <w:numId w:val="3"/>
        </w:numPr>
        <w:spacing w:after="0" w:line="240" w:lineRule="auto"/>
        <w:ind w:left="567" w:hanging="283"/>
        <w:rPr>
          <w:rFonts w:ascii="Times New Roman" w:eastAsia="Times New Roman" w:hAnsi="Times New Roman" w:cs="Times New Roman"/>
          <w:kern w:val="0"/>
          <w:sz w:val="22"/>
          <w:szCs w:val="22"/>
          <w:lang w:eastAsia="lt-LT"/>
          <w14:ligatures w14:val="none"/>
        </w:rPr>
      </w:pPr>
      <w:r w:rsidRPr="007F7266">
        <w:rPr>
          <w:rFonts w:ascii="Times New Roman" w:eastAsia="Times New Roman" w:hAnsi="Times New Roman" w:cs="Times New Roman"/>
          <w:kern w:val="0"/>
          <w:sz w:val="22"/>
          <w:szCs w:val="22"/>
          <w:lang w:eastAsia="lt-LT"/>
          <w14:ligatures w14:val="none"/>
        </w:rPr>
        <w:t xml:space="preserve">Kai kuriems pacientams gali prasidėti viduriavimas, atsirasti sunkumo ar pilnumo pojūtis pilve. </w:t>
      </w:r>
    </w:p>
    <w:p w14:paraId="028FD900"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2B89562" w14:textId="77777777" w:rsidR="00481524" w:rsidRPr="00481524" w:rsidRDefault="00481524" w:rsidP="00481524">
      <w:pPr>
        <w:spacing w:after="0" w:line="240" w:lineRule="auto"/>
        <w:rPr>
          <w:rFonts w:ascii="Times New Roman" w:eastAsia="Times New Roman" w:hAnsi="Times New Roman" w:cs="Times New Roman"/>
          <w:kern w:val="0"/>
          <w:sz w:val="22"/>
          <w:szCs w:val="20"/>
          <w14:ligatures w14:val="none"/>
        </w:rPr>
      </w:pPr>
      <w:r w:rsidRPr="00481524">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481524">
          <w:rPr>
            <w:rFonts w:ascii="Times New Roman" w:eastAsia="Times New Roman" w:hAnsi="Times New Roman" w:cs="Times New Roman"/>
            <w:color w:val="467886"/>
            <w:kern w:val="0"/>
            <w:sz w:val="22"/>
            <w:szCs w:val="20"/>
            <w:u w:val="single"/>
            <w:lang w:eastAsia="lt-LT"/>
            <w14:ligatures w14:val="none"/>
          </w:rPr>
          <w:t>https://vvkt.lrv.lt/lt/</w:t>
        </w:r>
      </w:hyperlink>
      <w:r w:rsidRPr="00481524">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481524">
        <w:rPr>
          <w:rFonts w:ascii="Times New Roman" w:eastAsia="Times New Roman" w:hAnsi="Times New Roman" w:cs="Times New Roman"/>
          <w:kern w:val="0"/>
          <w:sz w:val="22"/>
          <w:szCs w:val="20"/>
          <w14:ligatures w14:val="none"/>
        </w:rPr>
        <w:t>.</w:t>
      </w:r>
    </w:p>
    <w:p w14:paraId="39C773CD" w14:textId="77777777" w:rsidR="00481524" w:rsidRPr="00670D73" w:rsidRDefault="00481524"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05E5B5B"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EE363BC" w14:textId="051D5EB5" w:rsidR="00670D73" w:rsidRPr="00670D73" w:rsidRDefault="00670D73" w:rsidP="00670D73">
      <w:pP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670D73">
        <w:rPr>
          <w:rFonts w:ascii="Times New Roman" w:eastAsia="Times New Roman" w:hAnsi="Times New Roman" w:cs="Times New Roman"/>
          <w:b/>
          <w:kern w:val="0"/>
          <w:sz w:val="22"/>
          <w:szCs w:val="22"/>
          <w:lang w:eastAsia="lt-LT"/>
          <w14:ligatures w14:val="none"/>
        </w:rPr>
        <w:t>5.</w:t>
      </w:r>
      <w:r w:rsidRPr="00670D73">
        <w:rPr>
          <w:rFonts w:ascii="Times New Roman" w:eastAsia="Times New Roman" w:hAnsi="Times New Roman" w:cs="Times New Roman"/>
          <w:b/>
          <w:kern w:val="0"/>
          <w:sz w:val="22"/>
          <w:szCs w:val="22"/>
          <w:lang w:eastAsia="lt-LT"/>
          <w14:ligatures w14:val="none"/>
        </w:rPr>
        <w:tab/>
        <w:t xml:space="preserve">Kaip laikyti </w:t>
      </w:r>
      <w:r w:rsidR="00693FFF">
        <w:rPr>
          <w:rFonts w:ascii="Times New Roman" w:eastAsia="Times New Roman" w:hAnsi="Times New Roman" w:cs="Times New Roman"/>
          <w:b/>
          <w:kern w:val="0"/>
          <w:sz w:val="22"/>
          <w:szCs w:val="22"/>
          <w:lang w:eastAsia="lt-LT"/>
          <w14:ligatures w14:val="none"/>
        </w:rPr>
        <w:t>CHOLESTIL</w:t>
      </w:r>
      <w:r w:rsidRPr="00670D73">
        <w:rPr>
          <w:rFonts w:ascii="Times New Roman" w:eastAsia="Times New Roman" w:hAnsi="Times New Roman" w:cs="Times New Roman"/>
          <w:caps/>
          <w:kern w:val="0"/>
          <w:sz w:val="22"/>
          <w:szCs w:val="22"/>
          <w:lang w:eastAsia="lt-LT"/>
          <w14:ligatures w14:val="none"/>
        </w:rPr>
        <w:t xml:space="preserve"> </w:t>
      </w:r>
    </w:p>
    <w:p w14:paraId="54760D8B" w14:textId="77777777" w:rsidR="00670D73" w:rsidRPr="00670D73" w:rsidRDefault="00670D73" w:rsidP="00670D73">
      <w:pPr>
        <w:tabs>
          <w:tab w:val="left" w:pos="567"/>
        </w:tabs>
        <w:spacing w:after="0" w:line="240" w:lineRule="auto"/>
        <w:ind w:left="360"/>
        <w:rPr>
          <w:rFonts w:ascii="Times New Roman" w:eastAsia="Times New Roman" w:hAnsi="Times New Roman" w:cs="Times New Roman"/>
          <w:kern w:val="0"/>
          <w:sz w:val="22"/>
          <w:szCs w:val="22"/>
          <w:lang w:eastAsia="lt-LT"/>
          <w14:ligatures w14:val="none"/>
        </w:rPr>
      </w:pPr>
    </w:p>
    <w:p w14:paraId="4FF27D10" w14:textId="77777777" w:rsid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0D73">
        <w:rPr>
          <w:rFonts w:ascii="Times New Roman" w:eastAsia="Times New Roman" w:hAnsi="Times New Roman" w:cs="Times New Roman"/>
          <w:kern w:val="0"/>
          <w:sz w:val="22"/>
          <w:szCs w:val="22"/>
          <w:lang w:eastAsia="lt-LT"/>
          <w14:ligatures w14:val="none"/>
        </w:rPr>
        <w:t>Laikyti vaikams nepasiekiamoje ir nepastebimoje vietoje.</w:t>
      </w:r>
    </w:p>
    <w:p w14:paraId="6E2DFECB" w14:textId="77777777" w:rsidR="005B5B30" w:rsidRPr="00670D73" w:rsidRDefault="005B5B30"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4B4BA69" w14:textId="77777777" w:rsidR="00670D73" w:rsidRPr="00670D73" w:rsidRDefault="00670D73" w:rsidP="00670D73">
      <w:pPr>
        <w:tabs>
          <w:tab w:val="left" w:pos="567"/>
        </w:tabs>
        <w:spacing w:after="0" w:line="240" w:lineRule="auto"/>
        <w:ind w:left="567" w:hanging="567"/>
        <w:rPr>
          <w:rFonts w:ascii="Times New Roman" w:eastAsia="Times New Roman" w:hAnsi="Times New Roman" w:cs="Times New Roman"/>
          <w:kern w:val="0"/>
          <w:sz w:val="22"/>
          <w:szCs w:val="22"/>
          <w:lang w:eastAsia="lt-LT"/>
          <w14:ligatures w14:val="none"/>
        </w:rPr>
      </w:pPr>
      <w:r w:rsidRPr="00670D73">
        <w:rPr>
          <w:rFonts w:ascii="Times New Roman" w:eastAsia="Times New Roman" w:hAnsi="Times New Roman" w:cs="Times New Roman"/>
          <w:kern w:val="0"/>
          <w:sz w:val="22"/>
          <w:szCs w:val="22"/>
          <w:lang w:eastAsia="lt-LT"/>
          <w14:ligatures w14:val="none"/>
        </w:rPr>
        <w:t>Laikyti ne aukštesnėje kaip 25 °C temperatūroje.</w:t>
      </w:r>
    </w:p>
    <w:p w14:paraId="446021B1" w14:textId="77777777" w:rsid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0D73">
        <w:rPr>
          <w:rFonts w:ascii="Times New Roman" w:eastAsia="Times New Roman" w:hAnsi="Times New Roman" w:cs="Times New Roman"/>
          <w:kern w:val="0"/>
          <w:sz w:val="22"/>
          <w:szCs w:val="22"/>
          <w:lang w:eastAsia="lt-LT"/>
          <w14:ligatures w14:val="none"/>
        </w:rPr>
        <w:t xml:space="preserve">Laikyti gamintojo pakuotėje, kad preparatas būtų apsaugotas nuo šviesos ir drėgmės. </w:t>
      </w:r>
    </w:p>
    <w:p w14:paraId="6322988B" w14:textId="77777777" w:rsidR="005B5B30" w:rsidRPr="00670D73" w:rsidRDefault="005B5B30"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6F94B15" w14:textId="77777777" w:rsid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0D73">
        <w:rPr>
          <w:rFonts w:ascii="Times New Roman" w:eastAsia="Times New Roman" w:hAnsi="Times New Roman" w:cs="Times New Roman"/>
          <w:kern w:val="0"/>
          <w:sz w:val="22"/>
          <w:szCs w:val="22"/>
          <w:lang w:eastAsia="lt-LT"/>
          <w14:ligatures w14:val="none"/>
        </w:rPr>
        <w:t>Ant dėžutės ir tablečių talpyklės po „Tinka iki“  nurodytam tinkamumo laikui pasibaigus, preparato vartoti negalima.</w:t>
      </w:r>
    </w:p>
    <w:p w14:paraId="3EE73EC7" w14:textId="77777777" w:rsidR="005B5B30" w:rsidRPr="00670D73" w:rsidRDefault="005B5B30"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4C23EEC"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0D73">
        <w:rPr>
          <w:rFonts w:ascii="Times New Roman" w:eastAsia="Times New Roman" w:hAnsi="Times New Roman" w:cs="Times New Roman"/>
          <w:kern w:val="0"/>
          <w:sz w:val="22"/>
          <w:szCs w:val="22"/>
          <w:lang w:eastAsia="lt-LT"/>
          <w14:ligatures w14:val="none"/>
        </w:rPr>
        <w:t>Vaistų negalima išpilti į kanalizaciją arba išmesti su buitinėmis atliekomis. Kaip tvarkyti nereikalingus vaistus, klauskite vaistininko. Šios priemonės padės apsaugoti aplinką.</w:t>
      </w:r>
    </w:p>
    <w:p w14:paraId="7AF4927D"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3A4AC71"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F78153D"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CD382C1" w14:textId="77777777" w:rsidR="00670D73" w:rsidRPr="00670D73" w:rsidRDefault="00670D73" w:rsidP="00670D73">
      <w:pPr>
        <w:tabs>
          <w:tab w:val="left" w:pos="567"/>
        </w:tabs>
        <w:spacing w:after="0" w:line="240" w:lineRule="auto"/>
        <w:ind w:left="360" w:hanging="360"/>
        <w:rPr>
          <w:rFonts w:ascii="Times New Roman" w:eastAsia="Times New Roman" w:hAnsi="Times New Roman" w:cs="Times New Roman"/>
          <w:b/>
          <w:kern w:val="0"/>
          <w:sz w:val="22"/>
          <w:szCs w:val="22"/>
          <w:lang w:eastAsia="lt-LT"/>
          <w14:ligatures w14:val="none"/>
        </w:rPr>
      </w:pPr>
      <w:r w:rsidRPr="00670D73">
        <w:rPr>
          <w:rFonts w:ascii="Times New Roman" w:eastAsia="Times New Roman" w:hAnsi="Times New Roman" w:cs="Times New Roman"/>
          <w:b/>
          <w:kern w:val="0"/>
          <w:sz w:val="22"/>
          <w:szCs w:val="22"/>
          <w:lang w:eastAsia="lt-LT"/>
          <w14:ligatures w14:val="none"/>
        </w:rPr>
        <w:t>6.</w:t>
      </w:r>
      <w:r w:rsidRPr="00670D73">
        <w:rPr>
          <w:rFonts w:ascii="Times New Roman" w:eastAsia="Times New Roman" w:hAnsi="Times New Roman" w:cs="Times New Roman"/>
          <w:b/>
          <w:kern w:val="0"/>
          <w:sz w:val="22"/>
          <w:szCs w:val="22"/>
          <w:lang w:eastAsia="lt-LT"/>
          <w14:ligatures w14:val="none"/>
        </w:rPr>
        <w:tab/>
      </w:r>
      <w:r w:rsidRPr="00670D73">
        <w:rPr>
          <w:rFonts w:ascii="Times New Roman" w:eastAsia="Times New Roman" w:hAnsi="Times New Roman" w:cs="Times New Roman"/>
          <w:b/>
          <w:snapToGrid w:val="0"/>
          <w:kern w:val="0"/>
          <w:sz w:val="22"/>
          <w:szCs w:val="20"/>
          <w14:ligatures w14:val="none"/>
        </w:rPr>
        <w:t>Pakuotės turinys ir kita informacija</w:t>
      </w:r>
    </w:p>
    <w:p w14:paraId="494BE56D" w14:textId="77777777" w:rsidR="00670D73" w:rsidRPr="00670D73" w:rsidRDefault="00670D73" w:rsidP="00670D73">
      <w:pPr>
        <w:tabs>
          <w:tab w:val="left" w:pos="567"/>
        </w:tabs>
        <w:spacing w:after="0" w:line="240" w:lineRule="auto"/>
        <w:ind w:left="360"/>
        <w:rPr>
          <w:rFonts w:ascii="Times New Roman" w:eastAsia="Times New Roman" w:hAnsi="Times New Roman" w:cs="Times New Roman"/>
          <w:kern w:val="0"/>
          <w:sz w:val="22"/>
          <w:szCs w:val="22"/>
          <w:lang w:eastAsia="lt-LT"/>
          <w14:ligatures w14:val="none"/>
        </w:rPr>
      </w:pPr>
    </w:p>
    <w:p w14:paraId="3C253A28" w14:textId="33B65C3D" w:rsidR="00670D73" w:rsidRPr="00670D73" w:rsidRDefault="00693FFF"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CHOLESTIL</w:t>
      </w:r>
      <w:r w:rsidR="00670D73" w:rsidRPr="00670D73">
        <w:rPr>
          <w:rFonts w:ascii="Times New Roman" w:eastAsia="Times New Roman" w:hAnsi="Times New Roman" w:cs="Times New Roman"/>
          <w:b/>
          <w:kern w:val="0"/>
          <w:sz w:val="22"/>
          <w:szCs w:val="22"/>
          <w:lang w:eastAsia="lt-LT"/>
          <w14:ligatures w14:val="none"/>
        </w:rPr>
        <w:t xml:space="preserve"> 200 mg tabletės sudėtis</w:t>
      </w:r>
    </w:p>
    <w:p w14:paraId="7B34F3A8" w14:textId="1BD1F485" w:rsidR="00670D73" w:rsidRPr="005B5B30" w:rsidRDefault="00670D73" w:rsidP="005B5B30">
      <w:pPr>
        <w:pStyle w:val="Sraopastraipa"/>
        <w:numPr>
          <w:ilvl w:val="0"/>
          <w:numId w:val="2"/>
        </w:numPr>
        <w:spacing w:after="0" w:line="240" w:lineRule="auto"/>
        <w:ind w:left="567" w:hanging="283"/>
        <w:rPr>
          <w:rFonts w:ascii="Times New Roman" w:eastAsia="Times New Roman" w:hAnsi="Times New Roman" w:cs="Times New Roman"/>
          <w:kern w:val="0"/>
          <w:sz w:val="22"/>
          <w:szCs w:val="22"/>
          <w:lang w:eastAsia="lt-LT"/>
          <w14:ligatures w14:val="none"/>
        </w:rPr>
      </w:pPr>
      <w:r w:rsidRPr="005B5B30">
        <w:rPr>
          <w:rFonts w:ascii="Times New Roman" w:eastAsia="Times New Roman" w:hAnsi="Times New Roman" w:cs="Times New Roman"/>
          <w:kern w:val="0"/>
          <w:sz w:val="22"/>
          <w:szCs w:val="22"/>
          <w:lang w:eastAsia="lt-LT"/>
          <w14:ligatures w14:val="none"/>
        </w:rPr>
        <w:t>Veiklioji medžiaga yra himekromonas. Vienoje tabletėje yra 200 mg himekromono.</w:t>
      </w:r>
    </w:p>
    <w:p w14:paraId="39748026" w14:textId="4087B1C3" w:rsidR="00670D73" w:rsidRPr="005B5B30" w:rsidRDefault="00670D73" w:rsidP="005B5B30">
      <w:pPr>
        <w:pStyle w:val="Sraopastraipa"/>
        <w:numPr>
          <w:ilvl w:val="0"/>
          <w:numId w:val="2"/>
        </w:numPr>
        <w:spacing w:after="0" w:line="240" w:lineRule="auto"/>
        <w:ind w:left="567" w:hanging="283"/>
        <w:rPr>
          <w:rFonts w:ascii="Times New Roman" w:eastAsia="Times New Roman" w:hAnsi="Times New Roman" w:cs="Times New Roman"/>
          <w:kern w:val="0"/>
          <w:sz w:val="22"/>
          <w:szCs w:val="22"/>
          <w:lang w:eastAsia="lt-LT"/>
          <w14:ligatures w14:val="none"/>
        </w:rPr>
      </w:pPr>
      <w:r w:rsidRPr="005B5B30">
        <w:rPr>
          <w:rFonts w:ascii="Times New Roman" w:eastAsia="Times New Roman" w:hAnsi="Times New Roman" w:cs="Times New Roman"/>
          <w:kern w:val="0"/>
          <w:sz w:val="22"/>
          <w:szCs w:val="22"/>
          <w:lang w:eastAsia="lt-LT"/>
          <w14:ligatures w14:val="none"/>
        </w:rPr>
        <w:t>Pagalbinės medžiagos yra bulvių krakmolas, želatina, magnio stearatas, natrio laurilsulfatas.</w:t>
      </w:r>
    </w:p>
    <w:p w14:paraId="4564FF0E"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6A904CA" w14:textId="15F23283" w:rsidR="00670D73" w:rsidRPr="00670D73" w:rsidRDefault="00693FFF"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CHOLESTIL</w:t>
      </w:r>
      <w:r w:rsidR="00670D73" w:rsidRPr="00670D73">
        <w:rPr>
          <w:rFonts w:ascii="Times New Roman" w:eastAsia="Times New Roman" w:hAnsi="Times New Roman" w:cs="Times New Roman"/>
          <w:b/>
          <w:kern w:val="0"/>
          <w:sz w:val="22"/>
          <w:szCs w:val="22"/>
          <w:lang w:eastAsia="lt-LT"/>
          <w14:ligatures w14:val="none"/>
        </w:rPr>
        <w:t xml:space="preserve"> išvaizda ir kiekis pakuotėje</w:t>
      </w:r>
    </w:p>
    <w:p w14:paraId="4D29BBC2"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70D73">
        <w:rPr>
          <w:rFonts w:ascii="Times New Roman" w:eastAsia="Times New Roman" w:hAnsi="Times New Roman" w:cs="Times New Roman"/>
          <w:kern w:val="0"/>
          <w:sz w:val="22"/>
          <w:szCs w:val="22"/>
          <w:lang w:eastAsia="lt-LT"/>
          <w14:ligatures w14:val="none"/>
        </w:rPr>
        <w:t>Tabletės yra plokščios, apvalios, baltos arba gelsvos, vienoje jų pusėje įspausta raidė „Ch“.</w:t>
      </w:r>
    </w:p>
    <w:p w14:paraId="5514DD6A"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C7F007B" w14:textId="77777777" w:rsidR="00670D73" w:rsidRDefault="00670D73" w:rsidP="00670D73">
      <w:pPr>
        <w:spacing w:after="0" w:line="240" w:lineRule="auto"/>
        <w:rPr>
          <w:rFonts w:ascii="Times New Roman" w:eastAsia="Times New Roman" w:hAnsi="Times New Roman" w:cs="Times New Roman"/>
          <w:kern w:val="0"/>
          <w:sz w:val="22"/>
          <w:szCs w:val="20"/>
          <w:lang w:eastAsia="lt-LT"/>
          <w14:ligatures w14:val="none"/>
        </w:rPr>
      </w:pPr>
      <w:r w:rsidRPr="00670D73">
        <w:rPr>
          <w:rFonts w:ascii="Times New Roman" w:eastAsia="Times New Roman" w:hAnsi="Times New Roman" w:cs="Times New Roman"/>
          <w:kern w:val="0"/>
          <w:sz w:val="22"/>
          <w:szCs w:val="20"/>
          <w:lang w:eastAsia="lt-LT"/>
          <w14:ligatures w14:val="none"/>
        </w:rPr>
        <w:t>Tabletės supakuotos į PVC / aliuminio folijos lizdines plokšteles arba polietileno talpyklę kartoninėje dėžutėje su pakuotės lapeliu.</w:t>
      </w:r>
    </w:p>
    <w:p w14:paraId="21F1EE1A" w14:textId="77777777" w:rsidR="009603BA" w:rsidRPr="00670D73" w:rsidRDefault="009603BA" w:rsidP="00670D73">
      <w:pPr>
        <w:spacing w:after="0" w:line="240" w:lineRule="auto"/>
        <w:rPr>
          <w:rFonts w:ascii="Times New Roman" w:eastAsia="Times New Roman" w:hAnsi="Times New Roman" w:cs="Times New Roman"/>
          <w:kern w:val="0"/>
          <w:sz w:val="22"/>
          <w:szCs w:val="20"/>
          <w:lang w:eastAsia="lt-LT"/>
          <w14:ligatures w14:val="none"/>
        </w:rPr>
      </w:pPr>
    </w:p>
    <w:p w14:paraId="4F422169" w14:textId="77777777" w:rsidR="00670D73" w:rsidRPr="00670D73" w:rsidRDefault="00670D73" w:rsidP="00670D73">
      <w:pPr>
        <w:spacing w:after="0" w:line="240" w:lineRule="auto"/>
        <w:rPr>
          <w:rFonts w:ascii="Times New Roman" w:eastAsia="Times New Roman" w:hAnsi="Times New Roman" w:cs="Times New Roman"/>
          <w:kern w:val="0"/>
          <w:sz w:val="22"/>
          <w:szCs w:val="20"/>
          <w:lang w:eastAsia="lt-LT"/>
          <w14:ligatures w14:val="none"/>
        </w:rPr>
      </w:pPr>
      <w:r w:rsidRPr="00670D73">
        <w:rPr>
          <w:rFonts w:ascii="Times New Roman" w:eastAsia="Times New Roman" w:hAnsi="Times New Roman" w:cs="Times New Roman"/>
          <w:kern w:val="0"/>
          <w:sz w:val="22"/>
          <w:szCs w:val="20"/>
          <w:lang w:eastAsia="lt-LT"/>
          <w14:ligatures w14:val="none"/>
        </w:rPr>
        <w:t>Pakuotėje yra 50 tablečių.</w:t>
      </w:r>
    </w:p>
    <w:p w14:paraId="370891DC"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1EFF7B9" w14:textId="77777777" w:rsidR="005B5B30" w:rsidRPr="005B5B30" w:rsidRDefault="005B5B30" w:rsidP="005B5B30">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5B5B30">
        <w:rPr>
          <w:rFonts w:ascii="Times New Roman" w:eastAsia="Times New Roman" w:hAnsi="Times New Roman" w:cs="Times New Roman"/>
          <w:b/>
          <w:noProof/>
          <w:kern w:val="0"/>
          <w:sz w:val="22"/>
          <w:szCs w:val="22"/>
          <w14:ligatures w14:val="none"/>
        </w:rPr>
        <w:t>Registruotojas eksportuojančioje valstybėje ir gamintojas</w:t>
      </w:r>
    </w:p>
    <w:p w14:paraId="78D41268" w14:textId="77777777" w:rsidR="005B5B30" w:rsidRPr="005B5B30" w:rsidRDefault="005B5B30" w:rsidP="005B5B3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B5B30">
        <w:rPr>
          <w:rFonts w:ascii="Times New Roman" w:eastAsia="Aptos" w:hAnsi="Times New Roman" w:cs="Times New Roman"/>
          <w:bCs/>
          <w:color w:val="000000"/>
          <w:kern w:val="0"/>
          <w:sz w:val="22"/>
          <w:szCs w:val="22"/>
          <w14:ligatures w14:val="none"/>
        </w:rPr>
        <w:t>Adamed Pharma S.A.</w:t>
      </w:r>
    </w:p>
    <w:p w14:paraId="7AD31ABC" w14:textId="77777777" w:rsidR="005B5B30" w:rsidRPr="005B5B30" w:rsidRDefault="005B5B30" w:rsidP="005B5B3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B5B30">
        <w:rPr>
          <w:rFonts w:ascii="Times New Roman" w:eastAsia="Aptos" w:hAnsi="Times New Roman" w:cs="Times New Roman"/>
          <w:bCs/>
          <w:color w:val="000000"/>
          <w:kern w:val="0"/>
          <w:sz w:val="22"/>
          <w:szCs w:val="22"/>
          <w14:ligatures w14:val="none"/>
        </w:rPr>
        <w:t>Pieńków, ul. M. Adamkiewicza 6A</w:t>
      </w:r>
    </w:p>
    <w:p w14:paraId="0FB5A15A" w14:textId="77777777" w:rsidR="005B5B30" w:rsidRPr="005B5B30" w:rsidRDefault="005B5B30" w:rsidP="005B5B3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B5B30">
        <w:rPr>
          <w:rFonts w:ascii="Times New Roman" w:eastAsia="Aptos" w:hAnsi="Times New Roman" w:cs="Times New Roman"/>
          <w:bCs/>
          <w:color w:val="000000"/>
          <w:kern w:val="0"/>
          <w:sz w:val="22"/>
          <w:szCs w:val="22"/>
          <w14:ligatures w14:val="none"/>
        </w:rPr>
        <w:t>05-152 Czosnów</w:t>
      </w:r>
    </w:p>
    <w:p w14:paraId="6DFF1938" w14:textId="45FBA155" w:rsidR="005B5B30" w:rsidRPr="005B5B30" w:rsidRDefault="005B5B30" w:rsidP="005B5B3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B5B30">
        <w:rPr>
          <w:rFonts w:ascii="Times New Roman" w:eastAsia="Aptos" w:hAnsi="Times New Roman" w:cs="Times New Roman"/>
          <w:bCs/>
          <w:color w:val="000000"/>
          <w:kern w:val="0"/>
          <w:sz w:val="22"/>
          <w:szCs w:val="22"/>
          <w14:ligatures w14:val="none"/>
        </w:rPr>
        <w:t>Lenkija</w:t>
      </w:r>
    </w:p>
    <w:p w14:paraId="65B73AE6" w14:textId="77777777" w:rsidR="005B5B30" w:rsidRPr="005B5B30" w:rsidRDefault="005B5B30" w:rsidP="005B5B3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15B7574" w14:textId="77777777" w:rsidR="005B5B30" w:rsidRPr="005B5B30" w:rsidRDefault="005B5B30" w:rsidP="005B5B30">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5B5B30">
        <w:rPr>
          <w:rFonts w:ascii="Times New Roman" w:eastAsia="Aptos" w:hAnsi="Times New Roman" w:cs="Times New Roman"/>
          <w:b/>
          <w:color w:val="000000"/>
          <w:kern w:val="0"/>
          <w:sz w:val="22"/>
          <w:szCs w:val="22"/>
          <w14:ligatures w14:val="none"/>
        </w:rPr>
        <w:t xml:space="preserve">Lygiagretus importuotojas </w:t>
      </w:r>
      <w:r w:rsidRPr="005B5B30">
        <w:rPr>
          <w:rFonts w:ascii="Times New Roman" w:eastAsia="Aptos" w:hAnsi="Times New Roman" w:cs="Times New Roman"/>
          <w:b/>
          <w:color w:val="000000"/>
          <w:kern w:val="0"/>
          <w:sz w:val="22"/>
          <w:szCs w:val="22"/>
          <w14:ligatures w14:val="none"/>
        </w:rPr>
        <w:br/>
      </w:r>
      <w:r w:rsidRPr="005B5B30">
        <w:rPr>
          <w:rFonts w:ascii="Times New Roman" w:eastAsia="TimesNewRoman" w:hAnsi="Times New Roman" w:cs="Times New Roman"/>
          <w:color w:val="000000"/>
          <w:kern w:val="0"/>
          <w:sz w:val="22"/>
          <w:szCs w:val="22"/>
          <w14:ligatures w14:val="none"/>
        </w:rPr>
        <w:t>UAB „Niromed“</w:t>
      </w:r>
      <w:r w:rsidRPr="005B5B30">
        <w:rPr>
          <w:rFonts w:ascii="Times New Roman" w:eastAsia="Aptos" w:hAnsi="Times New Roman" w:cs="Times New Roman"/>
          <w:b/>
          <w:color w:val="000000"/>
          <w:kern w:val="0"/>
          <w:sz w:val="22"/>
          <w:szCs w:val="22"/>
          <w14:ligatures w14:val="none"/>
        </w:rPr>
        <w:br/>
      </w:r>
      <w:r w:rsidRPr="005B5B30">
        <w:rPr>
          <w:rFonts w:ascii="Times New Roman" w:eastAsia="TimesNewRoman" w:hAnsi="Times New Roman" w:cs="Times New Roman"/>
          <w:color w:val="000000"/>
          <w:kern w:val="0"/>
          <w:sz w:val="22"/>
          <w:szCs w:val="22"/>
          <w14:ligatures w14:val="none"/>
        </w:rPr>
        <w:t>Žirmūnų g. 139A</w:t>
      </w:r>
      <w:r w:rsidRPr="005B5B30">
        <w:rPr>
          <w:rFonts w:ascii="Times New Roman" w:eastAsia="Aptos" w:hAnsi="Times New Roman" w:cs="Times New Roman"/>
          <w:b/>
          <w:color w:val="000000"/>
          <w:kern w:val="0"/>
          <w:sz w:val="22"/>
          <w:szCs w:val="22"/>
          <w14:ligatures w14:val="none"/>
        </w:rPr>
        <w:br/>
      </w:r>
      <w:r w:rsidRPr="005B5B30">
        <w:rPr>
          <w:rFonts w:ascii="Times New Roman" w:eastAsia="TimesNewRoman" w:hAnsi="Times New Roman" w:cs="Times New Roman"/>
          <w:color w:val="000000"/>
          <w:kern w:val="0"/>
          <w:sz w:val="22"/>
          <w:szCs w:val="22"/>
          <w14:ligatures w14:val="none"/>
        </w:rPr>
        <w:t>LT-09120 Vilnius</w:t>
      </w:r>
      <w:r w:rsidRPr="005B5B30">
        <w:rPr>
          <w:rFonts w:ascii="Times New Roman" w:eastAsia="TimesNewRoman" w:hAnsi="Times New Roman" w:cs="Times New Roman"/>
          <w:color w:val="000000"/>
          <w:kern w:val="0"/>
          <w:sz w:val="22"/>
          <w:szCs w:val="22"/>
          <w14:ligatures w14:val="none"/>
        </w:rPr>
        <w:br/>
        <w:t>Lietuva</w:t>
      </w:r>
    </w:p>
    <w:p w14:paraId="6CB5AC31" w14:textId="77777777" w:rsidR="005B5B30" w:rsidRPr="005B5B30" w:rsidRDefault="005B5B30" w:rsidP="005B5B30">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09BD7D4" w14:textId="77777777" w:rsidR="005B5B30" w:rsidRPr="005B5B30" w:rsidRDefault="005B5B30" w:rsidP="005B5B30">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5B5B30">
        <w:rPr>
          <w:rFonts w:ascii="Times New Roman" w:eastAsia="Times New Roman" w:hAnsi="Times New Roman" w:cs="Times New Roman"/>
          <w:b/>
          <w:bCs/>
          <w:kern w:val="0"/>
          <w:sz w:val="22"/>
          <w:szCs w:val="22"/>
          <w14:ligatures w14:val="none"/>
        </w:rPr>
        <w:t>Perpakavo</w:t>
      </w:r>
    </w:p>
    <w:p w14:paraId="45B39597" w14:textId="77777777" w:rsidR="005B5B30" w:rsidRPr="005B5B30" w:rsidRDefault="005B5B30" w:rsidP="005B5B3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B5B30">
        <w:rPr>
          <w:rFonts w:ascii="Times New Roman" w:eastAsia="TimesNewRoman" w:hAnsi="Times New Roman" w:cs="Times New Roman"/>
          <w:color w:val="000000"/>
          <w:kern w:val="0"/>
          <w:sz w:val="22"/>
          <w:szCs w:val="22"/>
          <w14:ligatures w14:val="none"/>
        </w:rPr>
        <w:t>LABOR Przedsiębiorstwo Farmaceutyczno-Chemiczne sp. z o.o.</w:t>
      </w:r>
    </w:p>
    <w:p w14:paraId="157E96D4" w14:textId="77777777" w:rsidR="005B5B30" w:rsidRPr="005B5B30" w:rsidRDefault="005B5B30" w:rsidP="005B5B3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B5B30">
        <w:rPr>
          <w:rFonts w:ascii="Times New Roman" w:eastAsia="TimesNewRoman" w:hAnsi="Times New Roman" w:cs="Times New Roman"/>
          <w:color w:val="000000"/>
          <w:kern w:val="0"/>
          <w:sz w:val="22"/>
          <w:szCs w:val="22"/>
          <w14:ligatures w14:val="none"/>
        </w:rPr>
        <w:t>Ul. Długosza 49,</w:t>
      </w:r>
    </w:p>
    <w:p w14:paraId="346CF5BE" w14:textId="77777777" w:rsidR="005B5B30" w:rsidRPr="005B5B30" w:rsidRDefault="005B5B30" w:rsidP="005B5B3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B5B30">
        <w:rPr>
          <w:rFonts w:ascii="Times New Roman" w:eastAsia="TimesNewRoman" w:hAnsi="Times New Roman" w:cs="Times New Roman"/>
          <w:color w:val="000000"/>
          <w:kern w:val="0"/>
          <w:sz w:val="22"/>
          <w:szCs w:val="22"/>
          <w14:ligatures w14:val="none"/>
        </w:rPr>
        <w:t>51-162 Wrocław,</w:t>
      </w:r>
    </w:p>
    <w:p w14:paraId="531C52BD" w14:textId="77777777" w:rsidR="005B5B30" w:rsidRPr="005B5B30" w:rsidRDefault="005B5B30" w:rsidP="005B5B3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B5B30">
        <w:rPr>
          <w:rFonts w:ascii="Times New Roman" w:eastAsia="TimesNewRoman" w:hAnsi="Times New Roman" w:cs="Times New Roman"/>
          <w:color w:val="000000"/>
          <w:kern w:val="0"/>
          <w:sz w:val="22"/>
          <w:szCs w:val="22"/>
          <w14:ligatures w14:val="none"/>
        </w:rPr>
        <w:t>Lenkija</w:t>
      </w:r>
    </w:p>
    <w:p w14:paraId="009EF8E7" w14:textId="77777777" w:rsidR="005B5B30" w:rsidRPr="005B5B30" w:rsidRDefault="005B5B30" w:rsidP="005B5B3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DBF5A08" w14:textId="77777777" w:rsidR="005B5B30" w:rsidRPr="005B5B30" w:rsidRDefault="005B5B30" w:rsidP="005B5B3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B5B30">
        <w:rPr>
          <w:rFonts w:ascii="Times New Roman" w:eastAsia="TimesNewRoman" w:hAnsi="Times New Roman" w:cs="Times New Roman"/>
          <w:color w:val="000000"/>
          <w:kern w:val="0"/>
          <w:sz w:val="22"/>
          <w:szCs w:val="22"/>
          <w14:ligatures w14:val="none"/>
        </w:rPr>
        <w:t>arba</w:t>
      </w:r>
    </w:p>
    <w:p w14:paraId="60EDD3E0" w14:textId="77777777" w:rsidR="005B5B30" w:rsidRPr="005B5B30" w:rsidRDefault="005B5B30" w:rsidP="005B5B3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EE61E34" w14:textId="77777777" w:rsidR="005B5B30" w:rsidRPr="005B5B30" w:rsidRDefault="005B5B30" w:rsidP="005B5B3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B5B30">
        <w:rPr>
          <w:rFonts w:ascii="Times New Roman" w:eastAsia="TimesNewRoman" w:hAnsi="Times New Roman" w:cs="Times New Roman"/>
          <w:color w:val="000000"/>
          <w:kern w:val="0"/>
          <w:sz w:val="22"/>
          <w:szCs w:val="22"/>
          <w14:ligatures w14:val="none"/>
        </w:rPr>
        <w:t>UAB „Entafarma“</w:t>
      </w:r>
    </w:p>
    <w:p w14:paraId="7D2184F5" w14:textId="77777777" w:rsidR="005B5B30" w:rsidRPr="005B5B30" w:rsidRDefault="005B5B30" w:rsidP="005B5B3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B5B30">
        <w:rPr>
          <w:rFonts w:ascii="Times New Roman" w:eastAsia="TimesNewRoman" w:hAnsi="Times New Roman" w:cs="Times New Roman"/>
          <w:color w:val="000000"/>
          <w:kern w:val="0"/>
          <w:sz w:val="22"/>
          <w:szCs w:val="22"/>
          <w14:ligatures w14:val="none"/>
        </w:rPr>
        <w:t>Klonėnų vs. 1,</w:t>
      </w:r>
    </w:p>
    <w:p w14:paraId="09F6A391" w14:textId="77777777" w:rsidR="005B5B30" w:rsidRPr="005B5B30" w:rsidRDefault="005B5B30" w:rsidP="005B5B3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B5B30">
        <w:rPr>
          <w:rFonts w:ascii="Times New Roman" w:eastAsia="TimesNewRoman" w:hAnsi="Times New Roman" w:cs="Times New Roman"/>
          <w:color w:val="000000"/>
          <w:kern w:val="0"/>
          <w:sz w:val="22"/>
          <w:szCs w:val="22"/>
          <w14:ligatures w14:val="none"/>
        </w:rPr>
        <w:t>LT-19156 Širvintų r. sav.</w:t>
      </w:r>
    </w:p>
    <w:p w14:paraId="55EDAF31" w14:textId="77777777" w:rsidR="005B5B30" w:rsidRPr="003945D8" w:rsidRDefault="005B5B30" w:rsidP="005B5B30">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5B5B30">
        <w:rPr>
          <w:rFonts w:ascii="Times New Roman" w:eastAsia="TimesNewRoman" w:hAnsi="Times New Roman" w:cs="Times New Roman"/>
          <w:color w:val="000000"/>
          <w:kern w:val="0"/>
          <w:sz w:val="22"/>
          <w:szCs w:val="22"/>
          <w14:ligatures w14:val="none"/>
        </w:rPr>
        <w:t>Lietuva</w:t>
      </w:r>
    </w:p>
    <w:p w14:paraId="3DA1A207" w14:textId="77777777" w:rsidR="00670D73" w:rsidRPr="00670D73" w:rsidRDefault="00670D73" w:rsidP="00670D73">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CD1B584" w14:textId="2FF7DD7A" w:rsidR="00670D73" w:rsidRPr="00670D73" w:rsidRDefault="00670D73" w:rsidP="00670D73">
      <w:pP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670D73">
        <w:rPr>
          <w:rFonts w:ascii="Times New Roman" w:eastAsia="Times New Roman" w:hAnsi="Times New Roman" w:cs="Times New Roman"/>
          <w:b/>
          <w:kern w:val="0"/>
          <w:sz w:val="22"/>
          <w:szCs w:val="22"/>
          <w:lang w:eastAsia="lt-LT"/>
          <w14:ligatures w14:val="none"/>
        </w:rPr>
        <w:t>Šis pakuotės lapelis paskutinį kartą patvirtintas</w:t>
      </w:r>
      <w:r w:rsidR="003945D8">
        <w:rPr>
          <w:rFonts w:ascii="Times New Roman" w:eastAsia="Times New Roman" w:hAnsi="Times New Roman" w:cs="Times New Roman"/>
          <w:b/>
          <w:kern w:val="0"/>
          <w:sz w:val="22"/>
          <w:szCs w:val="22"/>
          <w:lang w:eastAsia="lt-LT"/>
          <w14:ligatures w14:val="none"/>
        </w:rPr>
        <w:t xml:space="preserve"> 2026-02-11.</w:t>
      </w:r>
    </w:p>
    <w:p w14:paraId="142D7407" w14:textId="77777777" w:rsidR="00670D73" w:rsidRPr="00670D73" w:rsidRDefault="00670D73" w:rsidP="00670D73">
      <w:pPr>
        <w:tabs>
          <w:tab w:val="left" w:pos="567"/>
        </w:tabs>
        <w:spacing w:after="0" w:line="240" w:lineRule="auto"/>
        <w:rPr>
          <w:rFonts w:ascii="Times New Roman" w:eastAsia="Times New Roman" w:hAnsi="Times New Roman" w:cs="Times New Roman"/>
          <w:b/>
          <w:kern w:val="0"/>
          <w:sz w:val="22"/>
          <w:szCs w:val="22"/>
          <w:lang w:eastAsia="lt-LT"/>
          <w14:ligatures w14:val="none"/>
        </w:rPr>
      </w:pPr>
    </w:p>
    <w:p w14:paraId="06663A19" w14:textId="146ABAA1" w:rsidR="00670D73" w:rsidRDefault="0073158C" w:rsidP="0073158C">
      <w:pPr>
        <w:spacing w:after="0" w:line="240" w:lineRule="auto"/>
        <w:rPr>
          <w:rFonts w:ascii="Times New Roman" w:eastAsia="Times New Roman" w:hAnsi="Times New Roman" w:cs="Times New Roman"/>
          <w:kern w:val="0"/>
          <w:sz w:val="22"/>
          <w:szCs w:val="20"/>
          <w:lang w:eastAsia="lt-LT" w:bidi="lt-LT"/>
          <w14:ligatures w14:val="none"/>
        </w:rPr>
      </w:pPr>
      <w:r w:rsidRPr="0073158C">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73158C">
          <w:rPr>
            <w:rStyle w:val="Hipersaitas"/>
            <w:rFonts w:ascii="Times New Roman" w:eastAsia="Times New Roman" w:hAnsi="Times New Roman" w:cs="Times New Roman"/>
            <w:kern w:val="0"/>
            <w:sz w:val="22"/>
            <w:szCs w:val="20"/>
            <w:lang w:eastAsia="lt-LT" w:bidi="lt-LT"/>
            <w14:ligatures w14:val="none"/>
          </w:rPr>
          <w:t>https://vvkt.lrv.lt/lt/</w:t>
        </w:r>
      </w:hyperlink>
      <w:r w:rsidRPr="0073158C">
        <w:rPr>
          <w:rFonts w:ascii="Times New Roman" w:eastAsia="Times New Roman" w:hAnsi="Times New Roman" w:cs="Times New Roman"/>
          <w:kern w:val="0"/>
          <w:sz w:val="22"/>
          <w:szCs w:val="20"/>
          <w:lang w:eastAsia="lt-LT" w:bidi="lt-LT"/>
          <w14:ligatures w14:val="none"/>
        </w:rPr>
        <w:t>.</w:t>
      </w:r>
    </w:p>
    <w:p w14:paraId="08D6B270" w14:textId="77777777" w:rsidR="0073158C" w:rsidRPr="00670D73" w:rsidRDefault="0073158C" w:rsidP="0073158C">
      <w:pPr>
        <w:spacing w:after="0" w:line="240" w:lineRule="auto"/>
        <w:rPr>
          <w:rFonts w:ascii="Times New Roman" w:eastAsia="Times New Roman" w:hAnsi="Times New Roman" w:cs="Times New Roman"/>
          <w:kern w:val="0"/>
          <w:sz w:val="22"/>
          <w:szCs w:val="20"/>
          <w:lang w:eastAsia="lt-LT" w:bidi="lt-LT"/>
          <w14:ligatures w14:val="none"/>
        </w:rPr>
      </w:pPr>
    </w:p>
    <w:p w14:paraId="1ACF7294" w14:textId="77777777" w:rsidR="00670D73" w:rsidRPr="00670D73" w:rsidRDefault="00670D73" w:rsidP="00670D73">
      <w:pPr>
        <w:tabs>
          <w:tab w:val="left" w:pos="3600"/>
        </w:tabs>
        <w:spacing w:after="0" w:line="240" w:lineRule="auto"/>
        <w:rPr>
          <w:rFonts w:ascii="Times New Roman" w:eastAsia="Times New Roman" w:hAnsi="Times New Roman" w:cs="Times New Roman"/>
          <w:kern w:val="0"/>
          <w:sz w:val="22"/>
          <w:szCs w:val="22"/>
          <w14:ligatures w14:val="none"/>
        </w:rPr>
      </w:pPr>
    </w:p>
    <w:p w14:paraId="66FC21E8" w14:textId="1E673033" w:rsidR="000E75BE" w:rsidRPr="00670D73" w:rsidRDefault="000E75BE" w:rsidP="00670D73"/>
    <w:sectPr w:rsidR="000E75BE" w:rsidRPr="00670D73" w:rsidSect="00670D73">
      <w:headerReference w:type="even" r:id="rId9"/>
      <w:headerReference w:type="default" r:id="rId10"/>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764DD" w14:textId="77777777" w:rsidR="00BD2266" w:rsidRDefault="00BD2266">
      <w:pPr>
        <w:spacing w:after="0" w:line="240" w:lineRule="auto"/>
      </w:pPr>
      <w:r>
        <w:separator/>
      </w:r>
    </w:p>
  </w:endnote>
  <w:endnote w:type="continuationSeparator" w:id="0">
    <w:p w14:paraId="7F973C74" w14:textId="77777777" w:rsidR="00BD2266" w:rsidRDefault="00BD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1097" w14:textId="77777777" w:rsidR="00670D73" w:rsidRDefault="00670D73" w:rsidP="00D109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5</w:t>
    </w:r>
    <w:r>
      <w:rPr>
        <w:rStyle w:val="Puslapionumeris"/>
      </w:rPr>
      <w:fldChar w:fldCharType="end"/>
    </w:r>
  </w:p>
  <w:p w14:paraId="72055AE0" w14:textId="77777777" w:rsidR="00670D73" w:rsidRDefault="00670D7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F52B" w14:textId="77777777" w:rsidR="00670D73" w:rsidRPr="00D10994" w:rsidRDefault="00670D73" w:rsidP="00D10994">
    <w:pPr>
      <w:pStyle w:val="Porat"/>
      <w:framePr w:wrap="around" w:vAnchor="text" w:hAnchor="margin" w:xAlign="right" w:y="1"/>
      <w:rPr>
        <w:rStyle w:val="Puslapionumeris"/>
        <w:rFonts w:ascii="Times New Roman" w:hAnsi="Times New Roman"/>
        <w:sz w:val="20"/>
      </w:rPr>
    </w:pPr>
    <w:r w:rsidRPr="00D10994">
      <w:rPr>
        <w:rStyle w:val="Puslapionumeris"/>
        <w:rFonts w:ascii="Times New Roman" w:hAnsi="Times New Roman"/>
        <w:sz w:val="20"/>
      </w:rPr>
      <w:fldChar w:fldCharType="begin"/>
    </w:r>
    <w:r w:rsidRPr="00D10994">
      <w:rPr>
        <w:rStyle w:val="Puslapionumeris"/>
        <w:rFonts w:ascii="Times New Roman" w:hAnsi="Times New Roman"/>
        <w:sz w:val="20"/>
      </w:rPr>
      <w:instrText xml:space="preserve">PAGE  </w:instrText>
    </w:r>
    <w:r w:rsidRPr="00D10994">
      <w:rPr>
        <w:rStyle w:val="Puslapionumeris"/>
        <w:rFonts w:ascii="Times New Roman" w:hAnsi="Times New Roman"/>
        <w:sz w:val="20"/>
      </w:rPr>
      <w:fldChar w:fldCharType="separate"/>
    </w:r>
    <w:r>
      <w:rPr>
        <w:rStyle w:val="Puslapionumeris"/>
        <w:rFonts w:ascii="Times New Roman" w:hAnsi="Times New Roman"/>
        <w:noProof/>
        <w:sz w:val="20"/>
      </w:rPr>
      <w:t>1</w:t>
    </w:r>
    <w:r>
      <w:rPr>
        <w:rStyle w:val="Puslapionumeris"/>
        <w:rFonts w:ascii="Times New Roman" w:hAnsi="Times New Roman"/>
        <w:noProof/>
        <w:sz w:val="20"/>
      </w:rPr>
      <w:t>5</w:t>
    </w:r>
    <w:r w:rsidRPr="00D10994">
      <w:rPr>
        <w:rStyle w:val="Puslapionumeris"/>
        <w:rFonts w:ascii="Times New Roman" w:hAnsi="Times New Roman"/>
        <w:sz w:val="20"/>
      </w:rPr>
      <w:fldChar w:fldCharType="end"/>
    </w:r>
  </w:p>
  <w:p w14:paraId="63C22C9D" w14:textId="77777777" w:rsidR="00670D73" w:rsidRDefault="00670D73">
    <w:pPr>
      <w:pStyle w:val="Porat"/>
      <w:ind w:right="360"/>
      <w:jc w:val="center"/>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72CBD" w14:textId="77777777" w:rsidR="00BD2266" w:rsidRDefault="00BD2266">
      <w:pPr>
        <w:spacing w:after="0" w:line="240" w:lineRule="auto"/>
      </w:pPr>
      <w:r>
        <w:separator/>
      </w:r>
    </w:p>
  </w:footnote>
  <w:footnote w:type="continuationSeparator" w:id="0">
    <w:p w14:paraId="11B6332B" w14:textId="77777777" w:rsidR="00BD2266" w:rsidRDefault="00BD2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52A9" w14:textId="77777777" w:rsidR="00670D73" w:rsidRDefault="00670D7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14:paraId="674EEE64" w14:textId="77777777" w:rsidR="00670D73" w:rsidRDefault="00670D7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27E3" w14:textId="77777777" w:rsidR="00670D73" w:rsidRDefault="00670D73">
    <w:pPr>
      <w:pStyle w:val="Antrats"/>
      <w:framePr w:wrap="around" w:vAnchor="text" w:hAnchor="margin" w:xAlign="right" w:y="1"/>
      <w:rPr>
        <w:rStyle w:val="Puslapionumeris"/>
      </w:rPr>
    </w:pPr>
  </w:p>
  <w:p w14:paraId="1D25F7D9" w14:textId="77777777" w:rsidR="00670D73" w:rsidRDefault="00670D73">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878"/>
    <w:multiLevelType w:val="hybridMultilevel"/>
    <w:tmpl w:val="6CBA83E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3910A2"/>
    <w:multiLevelType w:val="hybridMultilevel"/>
    <w:tmpl w:val="D4CC497A"/>
    <w:lvl w:ilvl="0" w:tplc="A8BE1310">
      <w:start w:val="1"/>
      <w:numFmt w:val="decimal"/>
      <w:lvlText w:val="%1."/>
      <w:lvlJc w:val="left"/>
      <w:pPr>
        <w:ind w:left="908" w:hanging="54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17710"/>
    <w:multiLevelType w:val="hybridMultilevel"/>
    <w:tmpl w:val="F74A7BB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731EFE"/>
    <w:multiLevelType w:val="hybridMultilevel"/>
    <w:tmpl w:val="4EE4F5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E9011A"/>
    <w:multiLevelType w:val="hybridMultilevel"/>
    <w:tmpl w:val="A6D245BA"/>
    <w:lvl w:ilvl="0" w:tplc="C8702422">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AB5342"/>
    <w:multiLevelType w:val="hybridMultilevel"/>
    <w:tmpl w:val="8B2466A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C83186"/>
    <w:multiLevelType w:val="hybridMultilevel"/>
    <w:tmpl w:val="8AD2244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912376"/>
    <w:multiLevelType w:val="hybridMultilevel"/>
    <w:tmpl w:val="3198041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B273D0"/>
    <w:multiLevelType w:val="multilevel"/>
    <w:tmpl w:val="9202F1C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78124608">
    <w:abstractNumId w:val="8"/>
  </w:num>
  <w:num w:numId="2" w16cid:durableId="1423987114">
    <w:abstractNumId w:val="7"/>
  </w:num>
  <w:num w:numId="3" w16cid:durableId="2130659816">
    <w:abstractNumId w:val="6"/>
  </w:num>
  <w:num w:numId="4" w16cid:durableId="774441533">
    <w:abstractNumId w:val="0"/>
  </w:num>
  <w:num w:numId="5" w16cid:durableId="1187911908">
    <w:abstractNumId w:val="2"/>
  </w:num>
  <w:num w:numId="6" w16cid:durableId="115024584">
    <w:abstractNumId w:val="3"/>
  </w:num>
  <w:num w:numId="7" w16cid:durableId="1719739546">
    <w:abstractNumId w:val="1"/>
  </w:num>
  <w:num w:numId="8" w16cid:durableId="1388146935">
    <w:abstractNumId w:val="5"/>
  </w:num>
  <w:num w:numId="9" w16cid:durableId="248347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B93"/>
    <w:rsid w:val="000804A1"/>
    <w:rsid w:val="00090DCA"/>
    <w:rsid w:val="000E75BE"/>
    <w:rsid w:val="00115B93"/>
    <w:rsid w:val="00173313"/>
    <w:rsid w:val="00223EC7"/>
    <w:rsid w:val="003945D8"/>
    <w:rsid w:val="003B71AD"/>
    <w:rsid w:val="00427D99"/>
    <w:rsid w:val="00481524"/>
    <w:rsid w:val="004D4FBE"/>
    <w:rsid w:val="005B5B30"/>
    <w:rsid w:val="00670D73"/>
    <w:rsid w:val="00677748"/>
    <w:rsid w:val="00693FFF"/>
    <w:rsid w:val="0073158C"/>
    <w:rsid w:val="007F7266"/>
    <w:rsid w:val="009603BA"/>
    <w:rsid w:val="009E4BEF"/>
    <w:rsid w:val="00A14B18"/>
    <w:rsid w:val="00BD2266"/>
    <w:rsid w:val="00EE223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DC99E"/>
  <w15:chartTrackingRefBased/>
  <w15:docId w15:val="{C2FEC085-B990-438C-89EB-1C606102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15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15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15B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15B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15B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15B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5B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5B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5B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5B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15B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15B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15B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15B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15B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5B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5B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5B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5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5B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5B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5B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5B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5B93"/>
    <w:rPr>
      <w:i/>
      <w:iCs/>
      <w:color w:val="404040" w:themeColor="text1" w:themeTint="BF"/>
    </w:rPr>
  </w:style>
  <w:style w:type="paragraph" w:styleId="Sraopastraipa">
    <w:name w:val="List Paragraph"/>
    <w:basedOn w:val="prastasis"/>
    <w:uiPriority w:val="34"/>
    <w:qFormat/>
    <w:rsid w:val="00115B93"/>
    <w:pPr>
      <w:ind w:left="720"/>
      <w:contextualSpacing/>
    </w:pPr>
  </w:style>
  <w:style w:type="character" w:styleId="Rykuspabraukimas">
    <w:name w:val="Intense Emphasis"/>
    <w:basedOn w:val="Numatytasispastraiposriftas"/>
    <w:uiPriority w:val="21"/>
    <w:qFormat/>
    <w:rsid w:val="00115B93"/>
    <w:rPr>
      <w:i/>
      <w:iCs/>
      <w:color w:val="0F4761" w:themeColor="accent1" w:themeShade="BF"/>
    </w:rPr>
  </w:style>
  <w:style w:type="paragraph" w:styleId="Iskirtacitata">
    <w:name w:val="Intense Quote"/>
    <w:basedOn w:val="prastasis"/>
    <w:next w:val="prastasis"/>
    <w:link w:val="IskirtacitataDiagrama"/>
    <w:uiPriority w:val="30"/>
    <w:qFormat/>
    <w:rsid w:val="00115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15B93"/>
    <w:rPr>
      <w:i/>
      <w:iCs/>
      <w:color w:val="0F4761" w:themeColor="accent1" w:themeShade="BF"/>
    </w:rPr>
  </w:style>
  <w:style w:type="character" w:styleId="Rykinuoroda">
    <w:name w:val="Intense Reference"/>
    <w:basedOn w:val="Numatytasispastraiposriftas"/>
    <w:uiPriority w:val="32"/>
    <w:qFormat/>
    <w:rsid w:val="00115B93"/>
    <w:rPr>
      <w:b/>
      <w:bCs/>
      <w:smallCaps/>
      <w:color w:val="0F4761" w:themeColor="accent1" w:themeShade="BF"/>
      <w:spacing w:val="5"/>
    </w:rPr>
  </w:style>
  <w:style w:type="paragraph" w:styleId="Antrats">
    <w:name w:val="header"/>
    <w:basedOn w:val="prastasis"/>
    <w:link w:val="AntratsDiagrama"/>
    <w:uiPriority w:val="99"/>
    <w:semiHidden/>
    <w:unhideWhenUsed/>
    <w:rsid w:val="00670D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70D73"/>
  </w:style>
  <w:style w:type="paragraph" w:styleId="Porat">
    <w:name w:val="footer"/>
    <w:basedOn w:val="prastasis"/>
    <w:link w:val="PoratDiagrama"/>
    <w:uiPriority w:val="99"/>
    <w:semiHidden/>
    <w:unhideWhenUsed/>
    <w:rsid w:val="00670D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70D73"/>
  </w:style>
  <w:style w:type="character" w:styleId="Puslapionumeris">
    <w:name w:val="page number"/>
    <w:basedOn w:val="Numatytasispastraiposriftas"/>
    <w:rsid w:val="00670D73"/>
  </w:style>
  <w:style w:type="character" w:styleId="Hipersaitas">
    <w:name w:val="Hyperlink"/>
    <w:basedOn w:val="Numatytasispastraiposriftas"/>
    <w:uiPriority w:val="99"/>
    <w:unhideWhenUsed/>
    <w:rsid w:val="0073158C"/>
    <w:rPr>
      <w:color w:val="467886" w:themeColor="hyperlink"/>
      <w:u w:val="single"/>
    </w:rPr>
  </w:style>
  <w:style w:type="character" w:styleId="Neapdorotaspaminjimas">
    <w:name w:val="Unresolved Mention"/>
    <w:basedOn w:val="Numatytasispastraiposriftas"/>
    <w:uiPriority w:val="99"/>
    <w:semiHidden/>
    <w:unhideWhenUsed/>
    <w:rsid w:val="00731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4312</Words>
  <Characters>2458</Characters>
  <Application>Microsoft Office Word</Application>
  <DocSecurity>0</DocSecurity>
  <Lines>20</Lines>
  <Paragraphs>13</Paragraphs>
  <ScaleCrop>false</ScaleCrop>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14</cp:revision>
  <dcterms:created xsi:type="dcterms:W3CDTF">2025-10-28T21:14:00Z</dcterms:created>
  <dcterms:modified xsi:type="dcterms:W3CDTF">2026-02-20T13:16:00Z</dcterms:modified>
</cp:coreProperties>
</file>