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011E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1DAF5F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DDD9054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F69E91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B2DDD6D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99465D6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D139A7B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41A556C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14BE9ED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859ECD6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CDF8903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6980591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11A5E79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BA716C7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421D3CB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0C6E432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92D16A6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1CAB8E5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923F3D2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34D95D6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279DE5A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853F199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7684F54" w14:textId="77777777" w:rsidR="00881B03" w:rsidRPr="00881B03" w:rsidRDefault="00881B03" w:rsidP="00881B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VAULT_ND_6687c809-24b0-450a-986a-8dd2718ff7d6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37B80DB4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</w:p>
    <w:p w14:paraId="2AF2711B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pakuotės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VAULT_ND_fbc97e87-cd2c-4f0b-b339-a8267ed1f302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31E9F3EC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3F79C6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592FA75A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33FC71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683F3D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VAULT_ND_35556698-1f13-4bee-b9d6-060adcd2e631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1F4EC5E1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09FD7D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DEPAKINE Chronosphere 250 mg modifikuoto atpalaidavimo granulės</w:t>
      </w:r>
    </w:p>
    <w:p w14:paraId="164E7975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DEPAKINE Chronosphere 750 mg modifikuoto atpalaidavimo granulės</w:t>
      </w:r>
    </w:p>
    <w:p w14:paraId="5B963733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DEPAKINE Chronosphere 1000 mg modifikuoto atpalaidavimo granulės</w:t>
      </w:r>
    </w:p>
    <w:p w14:paraId="5403A5DF" w14:textId="494CFBE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natrio valproatas ir valpro rūgštis</w:t>
      </w:r>
    </w:p>
    <w:p w14:paraId="2AFF4955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AD1C3F" w14:textId="77777777" w:rsidR="00881B03" w:rsidRPr="00881B03" w:rsidRDefault="00881B03" w:rsidP="00881B0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veikliOJI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(-IOS)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medžiagA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(-OS)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ir JOS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(-Ų)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kiekis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(-IAI)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VAULT_ND_060a3e0a-b7c3-47d3-b7d3-d77a6ba7e494 \* MERGEFORMAT </w:instrTex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7221529C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6B0D95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Viename paketėlyje yra 758 mg modifikuoto atpalaidavimo granulių, kurių sudėtyje yra 166,76 mg natrio valproato bei 72,61 mg valpro rūgšties, atitinkančių 250 mg natrio valproato.</w:t>
      </w:r>
    </w:p>
    <w:p w14:paraId="3CF4B79D" w14:textId="77777777" w:rsidR="00881B03" w:rsidRPr="00881B03" w:rsidRDefault="00881B03" w:rsidP="00881B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Viename paketėlyje yra 2273 mg modifikuoto atpalaidavimo granulių, kurių sudėtyje yra 500,06 mg natrio valproato bei 217,75 mg valpro rūgšties, atitinkančių 750 mg natrio valproato.</w:t>
      </w:r>
    </w:p>
    <w:p w14:paraId="6DD592B1" w14:textId="1AEB9E26" w:rsidR="00881B03" w:rsidRPr="00881B03" w:rsidRDefault="00881B03" w:rsidP="008F32D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Viename paketėlyje yra 3030 mg modifikuoto atpalaidavimo granulių, kurių sudėtyje yra 666,60 mg natrio valproato bei 290,27 mg valpro rūgšties, atitinkančių 1000 mg natrio valproato.</w:t>
      </w:r>
    </w:p>
    <w:p w14:paraId="35697E4C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1EF5F7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VAULT_ND_7c567955-913b-409f-be91-54eeb2c386c8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5DCEBBBA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5E4C9C2" w14:textId="77777777" w:rsidR="008F32DB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Sudėtyje yra 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 natrio</w:t>
      </w:r>
      <w:r w:rsidRPr="00881B0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. </w:t>
      </w:r>
    </w:p>
    <w:p w14:paraId="529AC059" w14:textId="7131492F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Daugiau informacijos pateikta pakuotės lapelyje.</w:t>
      </w:r>
    </w:p>
    <w:p w14:paraId="15D1F62B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2DD8F50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VAULT_ND_1f8f8b41-031c-465a-b1b5-e394326a651e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78CFB2AC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6F48641" w14:textId="703691CB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 paketėlių</w:t>
      </w:r>
    </w:p>
    <w:p w14:paraId="2DCF48E7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42C7EDE" w14:textId="77777777" w:rsidR="00881B03" w:rsidRPr="00881B03" w:rsidRDefault="00881B03" w:rsidP="00881B0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vartojimo METODAS IR būdas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(-AI)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VAULT_ND_5e3eac3b-6477-4c0e-b096-e9b0c228f5fb \* MERGEFORMAT </w:instrTex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3A0BBFEC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FCEA031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878772B" w14:textId="3033FE13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atidžiai perskaitykite pakuotės lapelį.</w:t>
      </w:r>
    </w:p>
    <w:p w14:paraId="3080778D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B772846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VAULT_ND_fe8c60ef-db50-409f-8ae4-1f66bb52d081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3550ED48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14249A" w14:textId="021A999F" w:rsidR="00881B03" w:rsidRPr="00881B03" w:rsidRDefault="00881B03" w:rsidP="0081136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instrText xml:space="preserve"> DOCVARIABLE vault_nd_51fea115-6b16-4b50-b999-8fd95d8183e9 \* MERGEFORMAT </w:instrTex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end"/>
      </w:r>
    </w:p>
    <w:p w14:paraId="39CD15DE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CCAB09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VAULT_ND_4148054b-605c-4c47-8874-19a4f02493bd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45CA3363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92242DD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ĮSPĖJIMAS MOTERIMS IR MERGAITĖMS</w:t>
      </w:r>
    </w:p>
    <w:p w14:paraId="326C19B0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Šis vaistas gali labai pakenkti negimusiam kūdikiui.</w:t>
      </w:r>
    </w:p>
    <w:p w14:paraId="78224316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Gydymo DEPAKINE Chronosphere metu visuomet naudokite veiksmingą kontracepciją.</w:t>
      </w:r>
    </w:p>
    <w:p w14:paraId="55748E24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Jeigu ketinate pastoti ar pastojote, nedelsiant kreipkitės į savo gydytoją.</w:t>
      </w:r>
    </w:p>
    <w:p w14:paraId="3BEE1D99" w14:textId="5DA91273" w:rsidR="00881B03" w:rsidRPr="00881B03" w:rsidRDefault="00881B03" w:rsidP="0081136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Nenutraukite DEPAKINE Chronosphere vartojimo, kol to nenurodė Jūsų gydytojas.</w:t>
      </w:r>
    </w:p>
    <w:p w14:paraId="38F24688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188A1FA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VAULT_ND_e200da3f-27ce-47b4-99cb-58c0629a739a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31BAD41B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145E2A" w14:textId="193A7ED3" w:rsidR="00881B03" w:rsidRPr="00881B03" w:rsidRDefault="00881B03" w:rsidP="0081136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{mm/MMMM}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instrText xml:space="preserve"> DOCVARIABLE vault_nd_592bcecd-424d-47e9-9c1f-4003f199b718 \* MERGEFORMAT </w:instrTex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fldChar w:fldCharType="end"/>
      </w:r>
    </w:p>
    <w:p w14:paraId="496D3957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3D8E67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>9.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VAULT_ND_6a746623-e6db-4863-8622-bdd08554b4b9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1A8CF06B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EFFB09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307E4AA8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 šaldyti ar užšaldyti.</w:t>
      </w:r>
    </w:p>
    <w:p w14:paraId="224AC915" w14:textId="08166664" w:rsidR="00881B03" w:rsidRPr="00881B03" w:rsidRDefault="00881B03" w:rsidP="008113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gamintojo pakuotėje, kad vaistas būtų apsaugotas nuo </w:t>
      </w:r>
      <w:r w:rsidR="002335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šviesos ir</w:t>
      </w:r>
      <w:r w:rsidR="002335E4"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drėgmės.</w:t>
      </w:r>
    </w:p>
    <w:p w14:paraId="2A10F6AF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D4590F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881B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, BŪTINOS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NAIKINANT VAISTINIO PREPARATO LIKUČIUS ARBA ATLIEKAS</w:t>
      </w:r>
      <w:r w:rsidRPr="00881B03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VAULT_ND_29a8a192-06ed-4536-a843-17ba80c28f6c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58698B36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40E6CA2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35B6766" w14:textId="77777777" w:rsidR="00811361" w:rsidRPr="00811361" w:rsidRDefault="00811361" w:rsidP="0081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13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113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49A9469" w14:textId="77777777" w:rsidR="00811361" w:rsidRPr="00811361" w:rsidRDefault="00811361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93C709C" w14:textId="77777777" w:rsidR="00811361" w:rsidRPr="00811361" w:rsidRDefault="00811361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1136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EB9033D" w14:textId="77777777" w:rsidR="00811361" w:rsidRPr="00811361" w:rsidRDefault="00811361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136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ABE0A96" w14:textId="77777777" w:rsidR="00811361" w:rsidRPr="00811361" w:rsidRDefault="00811361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136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7A8E4A6" w14:textId="77777777" w:rsidR="00811361" w:rsidRPr="00811361" w:rsidRDefault="00811361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136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5588B13" w14:textId="77777777" w:rsidR="00811361" w:rsidRPr="00811361" w:rsidRDefault="00811361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0DC186B" w14:textId="77777777" w:rsidR="00811361" w:rsidRPr="00811361" w:rsidRDefault="00811361" w:rsidP="0081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13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113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6A18369" w14:textId="77777777" w:rsidR="00811361" w:rsidRPr="00811361" w:rsidRDefault="00811361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1B5FF3" w14:textId="77777777" w:rsidR="00881B03" w:rsidRPr="00A00016" w:rsidRDefault="00881B03" w:rsidP="00881B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DEPAKINE Chronosphere 250 mg</w:t>
      </w:r>
    </w:p>
    <w:p w14:paraId="5D7BAE16" w14:textId="09DFB14D" w:rsidR="00811361" w:rsidRPr="00A00016" w:rsidRDefault="00E41B7E" w:rsidP="008113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A0001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A0001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811361" w:rsidRPr="00A0001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A00016" w:rsidRPr="00A00016">
        <w:rPr>
          <w:rFonts w:asciiTheme="majorBidi" w:hAnsiTheme="majorBidi" w:cstheme="majorBidi"/>
          <w:sz w:val="22"/>
          <w:szCs w:val="22"/>
        </w:rPr>
        <w:t>26/3224/001</w:t>
      </w:r>
    </w:p>
    <w:p w14:paraId="7486C3A8" w14:textId="77777777" w:rsidR="00881B03" w:rsidRPr="00A00016" w:rsidRDefault="00881B03" w:rsidP="00881B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</w:pPr>
    </w:p>
    <w:p w14:paraId="710CEBE1" w14:textId="77777777" w:rsidR="00881B03" w:rsidRPr="00A00016" w:rsidRDefault="00881B03" w:rsidP="00881B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</w:pPr>
      <w:r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DEPAKINE Chronosphere 750 mg</w:t>
      </w:r>
    </w:p>
    <w:p w14:paraId="17C20DA7" w14:textId="1D5EB6C1" w:rsidR="00881B03" w:rsidRPr="00A00016" w:rsidRDefault="00A00016" w:rsidP="00881B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</w:pPr>
      <w:r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 xml:space="preserve">N30 - </w:t>
      </w:r>
      <w:r w:rsidR="00881B03"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LT/</w:t>
      </w:r>
      <w:r w:rsidR="00811361"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L</w:t>
      </w:r>
      <w:r w:rsidR="00881B03"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/</w:t>
      </w:r>
      <w:r w:rsidRPr="00A00016">
        <w:rPr>
          <w:rFonts w:asciiTheme="majorBidi" w:hAnsiTheme="majorBidi" w:cstheme="majorBidi"/>
          <w:sz w:val="22"/>
          <w:szCs w:val="22"/>
          <w:highlight w:val="lightGray"/>
        </w:rPr>
        <w:t>26/322</w:t>
      </w:r>
      <w:r w:rsidRPr="00A00016">
        <w:rPr>
          <w:rFonts w:asciiTheme="majorBidi" w:hAnsiTheme="majorBidi" w:cstheme="majorBidi"/>
          <w:sz w:val="22"/>
          <w:szCs w:val="22"/>
          <w:highlight w:val="lightGray"/>
        </w:rPr>
        <w:t>5</w:t>
      </w:r>
      <w:r w:rsidRPr="00A00016">
        <w:rPr>
          <w:rFonts w:asciiTheme="majorBidi" w:hAnsiTheme="majorBidi" w:cstheme="majorBidi"/>
          <w:sz w:val="22"/>
          <w:szCs w:val="22"/>
          <w:highlight w:val="lightGray"/>
        </w:rPr>
        <w:t>/001</w:t>
      </w:r>
    </w:p>
    <w:p w14:paraId="30DF1287" w14:textId="77777777" w:rsidR="00881B03" w:rsidRPr="00A00016" w:rsidRDefault="00881B03" w:rsidP="00881B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</w:pPr>
    </w:p>
    <w:p w14:paraId="78D6870D" w14:textId="77777777" w:rsidR="00881B03" w:rsidRPr="00A00016" w:rsidRDefault="00881B03" w:rsidP="00881B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</w:pPr>
      <w:r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DEPAKINE Chronosphere 1000 mg</w:t>
      </w:r>
    </w:p>
    <w:p w14:paraId="51F94589" w14:textId="4562E7CF" w:rsidR="00881B03" w:rsidRPr="00A00016" w:rsidRDefault="00A00016" w:rsidP="0081136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</w:pPr>
      <w:r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 xml:space="preserve">N30 - </w:t>
      </w:r>
      <w:r w:rsidR="00881B03"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LT/</w:t>
      </w:r>
      <w:r w:rsidR="00811361"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L</w:t>
      </w:r>
      <w:r w:rsidR="00881B03" w:rsidRPr="00A00016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highlight w:val="lightGray"/>
          <w14:ligatures w14:val="none"/>
        </w:rPr>
        <w:t>/</w:t>
      </w:r>
      <w:r w:rsidRPr="00A00016">
        <w:rPr>
          <w:rFonts w:asciiTheme="majorBidi" w:hAnsiTheme="majorBidi" w:cstheme="majorBidi"/>
          <w:sz w:val="22"/>
          <w:szCs w:val="22"/>
          <w:highlight w:val="lightGray"/>
        </w:rPr>
        <w:t>26/322</w:t>
      </w:r>
      <w:r w:rsidRPr="00A00016">
        <w:rPr>
          <w:rFonts w:asciiTheme="majorBidi" w:hAnsiTheme="majorBidi" w:cstheme="majorBidi"/>
          <w:sz w:val="22"/>
          <w:szCs w:val="22"/>
          <w:highlight w:val="lightGray"/>
        </w:rPr>
        <w:t>6</w:t>
      </w:r>
      <w:r w:rsidRPr="00A00016">
        <w:rPr>
          <w:rFonts w:asciiTheme="majorBidi" w:hAnsiTheme="majorBidi" w:cstheme="majorBidi"/>
          <w:sz w:val="22"/>
          <w:szCs w:val="22"/>
          <w:highlight w:val="lightGray"/>
        </w:rPr>
        <w:t>/001</w:t>
      </w:r>
    </w:p>
    <w:p w14:paraId="62ED6BDD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4FE7FC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VAULT_ND_74f20b72-4d92-45b4-8a39-baf0802b42f4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19837B34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3FECD9" w14:textId="68A17495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Lot </w:t>
      </w:r>
    </w:p>
    <w:p w14:paraId="616E19D8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E26B94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VAULT_ND_df90791d-d46a-41af-aa99-0e3fa47affba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2445ED20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8A080F" w14:textId="0E732109" w:rsid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F67EDD5" w14:textId="77777777" w:rsidR="00C126F9" w:rsidRPr="00881B03" w:rsidRDefault="00C126F9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641645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B7216B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VAULT_ND_24ad5279-91c6-42eb-93dd-4d72332b7404 \* MERGEFORMAT </w:instrTex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881B0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636E2FEE" w14:textId="77777777" w:rsidR="00C126F9" w:rsidRPr="00881B03" w:rsidRDefault="00C126F9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DF34B7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F601B6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881B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77AC638D" w14:textId="77777777" w:rsidR="00881B03" w:rsidRPr="00881B03" w:rsidRDefault="00881B03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742085" w14:textId="46F6E2A2" w:rsidR="00881B03" w:rsidRPr="00881B03" w:rsidRDefault="00DE7E96" w:rsidP="00881B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depakine</w:t>
      </w:r>
      <w:proofErr w:type="spellEnd"/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hronosphere</w:t>
      </w:r>
      <w:proofErr w:type="spellEnd"/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250 mg</w:t>
      </w:r>
    </w:p>
    <w:p w14:paraId="21105161" w14:textId="757A1AF4" w:rsidR="00881B03" w:rsidRPr="00881B03" w:rsidRDefault="00DE7E96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depakine</w:t>
      </w:r>
      <w:proofErr w:type="spellEnd"/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</w:t>
      </w:r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hronosphere</w:t>
      </w:r>
      <w:proofErr w:type="spellEnd"/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750 mg </w:t>
      </w:r>
    </w:p>
    <w:p w14:paraId="18503D44" w14:textId="6A2CA36F" w:rsidR="00C126F9" w:rsidRDefault="00DE7E96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depakine</w:t>
      </w:r>
      <w:proofErr w:type="spellEnd"/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</w:t>
      </w:r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hronosphere</w:t>
      </w:r>
      <w:proofErr w:type="spellEnd"/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1000 mg</w:t>
      </w:r>
      <w:r w:rsidR="00881B03" w:rsidRPr="00881B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5A688C7" w14:textId="77777777" w:rsidR="00C126F9" w:rsidRPr="00881B03" w:rsidRDefault="00C126F9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3746BE" w14:textId="77777777" w:rsidR="00881B03" w:rsidRPr="00881B03" w:rsidRDefault="00881B03" w:rsidP="00881B0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A1AF2E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881B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7FCA4E79" w14:textId="77777777" w:rsidR="00881B03" w:rsidRPr="00881B03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9CFB823" w14:textId="4DFF6C73" w:rsidR="00881B03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2AD5D77" w14:textId="77777777" w:rsidR="00C126F9" w:rsidRPr="00881B03" w:rsidRDefault="00C126F9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0D802EA" w14:textId="77777777" w:rsidR="00881B03" w:rsidRPr="00881B03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F48992" w14:textId="77777777" w:rsidR="00881B03" w:rsidRPr="00881B03" w:rsidRDefault="00881B03" w:rsidP="0088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18.</w:t>
      </w:r>
      <w:r w:rsidRPr="00881B0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654E9994" w14:textId="77777777" w:rsidR="00881B03" w:rsidRPr="00881B03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366A00E" w14:textId="77777777" w:rsidR="00881B03" w:rsidRPr="00881B03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PC: {numeris}</w:t>
      </w:r>
    </w:p>
    <w:p w14:paraId="6316F208" w14:textId="77777777" w:rsidR="00881B03" w:rsidRPr="00881B03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SN: {numeris}</w:t>
      </w:r>
    </w:p>
    <w:p w14:paraId="54CBDBB1" w14:textId="5219D822" w:rsidR="000E75BE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1B0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NN: {numeris}</w:t>
      </w:r>
    </w:p>
    <w:p w14:paraId="4C815465" w14:textId="77777777" w:rsidR="00881B03" w:rsidRDefault="00881B03" w:rsidP="00881B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81F6FD2" w14:textId="3D296938" w:rsidR="00F10DBD" w:rsidRPr="00F10DBD" w:rsidRDefault="00F10DBD" w:rsidP="00CC7A5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10D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Sanofi </w:t>
      </w:r>
      <w:proofErr w:type="spellStart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Winthrop</w:t>
      </w:r>
      <w:proofErr w:type="spellEnd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</w:t>
      </w:r>
      <w:proofErr w:type="spellEnd"/>
      <w:r w:rsid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196, </w:t>
      </w:r>
      <w:proofErr w:type="spellStart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avenue</w:t>
      </w:r>
      <w:proofErr w:type="spellEnd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du </w:t>
      </w:r>
      <w:proofErr w:type="spellStart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Maréchal</w:t>
      </w:r>
      <w:proofErr w:type="spellEnd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Juin</w:t>
      </w:r>
      <w:proofErr w:type="spellEnd"/>
      <w:r w:rsid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45200 </w:t>
      </w:r>
      <w:proofErr w:type="spellStart"/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Amilly</w:t>
      </w:r>
      <w:proofErr w:type="spellEnd"/>
      <w:r w:rsid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C7A54" w:rsidRP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CC7A5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911AD5F" w14:textId="77777777" w:rsidR="00F10DBD" w:rsidRPr="00F10DBD" w:rsidRDefault="00F10DBD" w:rsidP="00F10D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34E66F" w14:textId="77777777" w:rsidR="00F10DBD" w:rsidRPr="00F10DBD" w:rsidRDefault="00F10DBD" w:rsidP="00F10D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10D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67910C2" w14:textId="77777777" w:rsidR="00F10DBD" w:rsidRPr="00F10DBD" w:rsidRDefault="00F10DBD" w:rsidP="00F10D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8FF891" w14:textId="5F2EF1FC" w:rsidR="00881B03" w:rsidRDefault="00F10DBD" w:rsidP="000239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10D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9D92A53" w14:textId="77777777" w:rsidR="00C33343" w:rsidRDefault="00C33343" w:rsidP="000239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5A34727" w14:textId="03ED7B83" w:rsidR="00C33343" w:rsidRPr="00C33343" w:rsidRDefault="00C33343" w:rsidP="000239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C33343">
        <w:rPr>
          <w:rFonts w:ascii="Times New Roman" w:hAnsi="Times New Roman" w:cs="Times New Roman"/>
          <w:i/>
          <w:sz w:val="22"/>
          <w:szCs w:val="22"/>
        </w:rPr>
        <w:t>Lygiagrečiai importuojamas vaistas nuo referencinio vaisto skiriasi laikymo sąlygomis: lygiagrečiai importuojamą vaistą papildomai laikyti gamintojo pakuotėje, kad būtų apsaugota nuo šviesos.</w:t>
      </w:r>
    </w:p>
    <w:sectPr w:rsidR="00C33343" w:rsidRPr="00C333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D0"/>
    <w:rsid w:val="00023976"/>
    <w:rsid w:val="00030580"/>
    <w:rsid w:val="00090DCA"/>
    <w:rsid w:val="000E75BE"/>
    <w:rsid w:val="002335E4"/>
    <w:rsid w:val="004678AF"/>
    <w:rsid w:val="004B6428"/>
    <w:rsid w:val="004E44D0"/>
    <w:rsid w:val="00811361"/>
    <w:rsid w:val="00881B03"/>
    <w:rsid w:val="008F32DB"/>
    <w:rsid w:val="009A22D0"/>
    <w:rsid w:val="00A00016"/>
    <w:rsid w:val="00C126F9"/>
    <w:rsid w:val="00C33343"/>
    <w:rsid w:val="00CC7A54"/>
    <w:rsid w:val="00DE7E96"/>
    <w:rsid w:val="00E41B7E"/>
    <w:rsid w:val="00F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97A4"/>
  <w15:chartTrackingRefBased/>
  <w15:docId w15:val="{74169A81-CDEC-4F42-A45F-F81D14D9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2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2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2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2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2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2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2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2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2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22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22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22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22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22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22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2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2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2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22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22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22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2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22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2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2993</Words>
  <Characters>1707</Characters>
  <Application>Microsoft Office Word</Application>
  <DocSecurity>0</DocSecurity>
  <Lines>14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2025-11-16T20:23:00Z</dcterms:created>
  <dcterms:modified xsi:type="dcterms:W3CDTF">2026-02-26T15:45:00Z</dcterms:modified>
</cp:coreProperties>
</file>