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061F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52C779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BB629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C241C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63347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E138D0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4D4D24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95462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B12B7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DD8A9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1B71B7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E65AAB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30F5C9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520B8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91B714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293D19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19E930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1388B7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70A9C0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2CF95A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66B9EE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F796D5" w14:textId="77777777" w:rsidR="0090511B" w:rsidRPr="0090511B" w:rsidRDefault="0090511B" w:rsidP="0090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45624C22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90511B" w:rsidDel="004A5D2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 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INFORMACIJA ANT IŠORINĖS PAKUOTĖS </w:t>
      </w:r>
    </w:p>
    <w:p w14:paraId="670F9DA0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D1EE4D4" w14:textId="1F1AC181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</w:t>
      </w:r>
      <w:r w:rsidR="007B405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053D93D4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5CD454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4A69B7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0BC66B19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075AD9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MYDOCALM 150 mg plėvele dengtos tabletės</w:t>
      </w:r>
    </w:p>
    <w:p w14:paraId="57967398" w14:textId="2E54CDAC" w:rsidR="0090511B" w:rsidRPr="0090511B" w:rsidRDefault="007B4053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405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tolperizono hidrochloridas</w:t>
      </w:r>
    </w:p>
    <w:p w14:paraId="41DD649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699F11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20084CAF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6D98F9" w14:textId="60729312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Vienoje plėvele dengtoje tabletėje yra 150 mg tolperizono hidrochlorido</w:t>
      </w:r>
      <w:r w:rsidR="004128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6924944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11BA79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42BAF10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D245EB" w14:textId="77777777" w:rsidR="00FC2B41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 monohidrato. </w:t>
      </w:r>
    </w:p>
    <w:p w14:paraId="3D0A25A7" w14:textId="6D9128AC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yra pakuotės lapelyje.</w:t>
      </w:r>
    </w:p>
    <w:p w14:paraId="49533A5B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F281DD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A6CB5BB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4132D0" w14:textId="4A40A29C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30 </w:t>
      </w:r>
      <w:r w:rsidR="00FC2B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dengtų </w:t>
      </w: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</w:p>
    <w:p w14:paraId="0BD46198" w14:textId="676BA10B" w:rsidR="00FC2B41" w:rsidRPr="0090511B" w:rsidRDefault="00FC2B41" w:rsidP="00FC2B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2B4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</w:t>
      </w: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0 </w:t>
      </w:r>
      <w:r w:rsidRPr="00FC2B4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plėvele dengtų </w:t>
      </w: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tablečių</w:t>
      </w:r>
    </w:p>
    <w:p w14:paraId="00B3C68B" w14:textId="77777777" w:rsidR="00FC2B41" w:rsidRPr="0090511B" w:rsidRDefault="00FC2B41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ADAE36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0D0141D6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4757A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0863B043" w14:textId="26D5D4A9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36DBA1A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896763" w14:textId="1D303012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SPECIALUS ĮSPĖJIMAS, KAD VAISTINĮ PREPARATĄ BŪTINA LAIKYTI </w:t>
      </w:r>
      <w:r w:rsidR="0041285B" w:rsidRPr="0041285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VAIKAMS NEPASTEBIMOJE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IR NEPASIEKIAMOJE VIETOJE</w:t>
      </w:r>
    </w:p>
    <w:p w14:paraId="59502930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05199F" w14:textId="578C9B6A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2B4D8A1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E77998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2130A5A5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4F743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A7AE9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1BA0C13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D2416E" w14:textId="6FF479C4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iki: {mm/MMMM}</w:t>
      </w:r>
    </w:p>
    <w:p w14:paraId="4E2516D7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EA15EF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52587E3D" w14:textId="77777777" w:rsid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0BF883" w14:textId="77777777" w:rsidR="00FC2B41" w:rsidRPr="0090511B" w:rsidRDefault="00FC2B41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FD349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896B4A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</w:t>
      </w: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DĖL NESUVARTOTO </w:t>
      </w:r>
      <w:r w:rsidRPr="009051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TVARKYMO (JEI REIKIA) </w:t>
      </w:r>
    </w:p>
    <w:p w14:paraId="50E5D292" w14:textId="77777777" w:rsid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339FAC" w14:textId="77777777" w:rsidR="00FC2B41" w:rsidRPr="0090511B" w:rsidRDefault="00FC2B41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1AF1F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7D4AF1" w14:textId="77777777" w:rsidR="0042298A" w:rsidRPr="0042298A" w:rsidRDefault="0042298A" w:rsidP="0042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229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4229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EB103F2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F1599F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229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107E23C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2298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67ED77C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2298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B1D9906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2298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9844104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BEF505" w14:textId="77777777" w:rsidR="0042298A" w:rsidRPr="0042298A" w:rsidRDefault="0042298A" w:rsidP="00422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229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2298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5CA8DFF" w14:textId="77777777" w:rsidR="0042298A" w:rsidRPr="0042298A" w:rsidRDefault="0042298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6B6268F" w14:textId="1FCF4299" w:rsidR="0042298A" w:rsidRPr="0022535A" w:rsidRDefault="0022535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22535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22535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2298A" w:rsidRPr="0022535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22535A">
        <w:rPr>
          <w:rFonts w:asciiTheme="majorBidi" w:hAnsiTheme="majorBidi" w:cstheme="majorBidi"/>
          <w:sz w:val="22"/>
          <w:szCs w:val="22"/>
        </w:rPr>
        <w:t>26/3271/001</w:t>
      </w:r>
    </w:p>
    <w:p w14:paraId="6B5D3DC8" w14:textId="6FCCD063" w:rsidR="0022535A" w:rsidRPr="0022535A" w:rsidRDefault="0022535A" w:rsidP="0042298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22535A">
        <w:rPr>
          <w:rFonts w:asciiTheme="majorBidi" w:hAnsiTheme="majorBidi" w:cstheme="majorBidi"/>
          <w:sz w:val="22"/>
          <w:szCs w:val="22"/>
          <w:highlight w:val="lightGray"/>
        </w:rPr>
        <w:t xml:space="preserve">N60 - </w:t>
      </w:r>
      <w:r w:rsidRPr="0022535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22535A">
        <w:rPr>
          <w:rFonts w:asciiTheme="majorBidi" w:hAnsiTheme="majorBidi" w:cstheme="majorBidi"/>
          <w:sz w:val="22"/>
          <w:szCs w:val="22"/>
          <w:highlight w:val="lightGray"/>
        </w:rPr>
        <w:t>26/3271/00</w:t>
      </w:r>
      <w:r w:rsidRPr="0022535A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375B5F6E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68D833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1C3B032E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2E1DFB" w14:textId="2C861E83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1F410E1D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C71F8A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TVARKA</w:t>
      </w:r>
    </w:p>
    <w:p w14:paraId="7B11C307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D45E6F8" w14:textId="6BF53C70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DBA850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8EE5BE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INSTRUKCIJA</w:t>
      </w:r>
    </w:p>
    <w:p w14:paraId="00106F56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18BEA65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ABE85A" w14:textId="77777777" w:rsidR="0090511B" w:rsidRPr="0090511B" w:rsidRDefault="0090511B" w:rsidP="00905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90511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40FDAD04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EE33E6E" w14:textId="195052B8" w:rsidR="0090511B" w:rsidRPr="0090511B" w:rsidRDefault="0042298A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41285B">
        <w:rPr>
          <w:rFonts w:ascii="Times New Roman" w:eastAsia="Times New Roman" w:hAnsi="Times New Roman" w:cs="Times New Roman"/>
          <w:kern w:val="0"/>
          <w:sz w:val="22"/>
          <w14:ligatures w14:val="none"/>
        </w:rPr>
        <w:t>mydocalm</w:t>
      </w:r>
      <w:proofErr w:type="spellEnd"/>
      <w:r w:rsidR="0090511B" w:rsidRPr="0090511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150 mg</w:t>
      </w:r>
    </w:p>
    <w:p w14:paraId="4EDEE2D8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7B14CFD" w14:textId="77777777" w:rsidR="0090511B" w:rsidRPr="0090511B" w:rsidRDefault="0090511B" w:rsidP="0090511B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785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 UNIKALUS IDENTIFIKATORIUS – 2D BRŪKŠNINIS KODAS</w:t>
      </w:r>
    </w:p>
    <w:p w14:paraId="47E35B8E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5E450BF" w14:textId="204B6035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2FA8F13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14F7DA8" w14:textId="77777777" w:rsidR="0090511B" w:rsidRPr="0090511B" w:rsidRDefault="0090511B" w:rsidP="0090511B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785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UNIKALUS IDENTIFIKATORIUS – ŽMONĖMS SUPRANTAMI DUOMENYS</w:t>
      </w:r>
    </w:p>
    <w:p w14:paraId="519460E2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455A98C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25564BD5" w14:textId="77777777" w:rsidR="0090511B" w:rsidRPr="0090511B" w:rsidRDefault="0090511B" w:rsidP="0090511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44ADB417" w14:textId="1B609BB6" w:rsidR="000E75BE" w:rsidRPr="0041285B" w:rsidRDefault="0090511B" w:rsidP="00BA6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051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NN: </w:t>
      </w:r>
    </w:p>
    <w:p w14:paraId="5E3DFD02" w14:textId="77777777" w:rsidR="00BA6493" w:rsidRPr="0041285B" w:rsidRDefault="00BA6493" w:rsidP="00BA6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7FF7DD" w14:textId="01C1D1EC" w:rsidR="00BA6493" w:rsidRPr="00BA6493" w:rsidRDefault="00BA6493" w:rsidP="00BA64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A649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Pr="004128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Gedeon Richter Plc., Gyömrői út 19-21, </w:t>
      </w:r>
      <w:r w:rsidR="007936A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H-</w:t>
      </w:r>
      <w:r w:rsidRPr="004128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1103 Budapest, Vengrija.</w:t>
      </w:r>
    </w:p>
    <w:p w14:paraId="4754A0FE" w14:textId="77777777" w:rsidR="00BA6493" w:rsidRPr="00BA6493" w:rsidRDefault="00BA6493" w:rsidP="00BA64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B10399" w14:textId="77777777" w:rsidR="00BA6493" w:rsidRPr="00BA6493" w:rsidRDefault="00BA6493" w:rsidP="00BA64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A649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5E3B775" w14:textId="77777777" w:rsidR="00BA6493" w:rsidRPr="00BA6493" w:rsidRDefault="00BA6493" w:rsidP="00BA64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01EA27" w14:textId="77777777" w:rsidR="00BA6493" w:rsidRPr="00BA6493" w:rsidRDefault="00BA6493" w:rsidP="00BA64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A649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080D487" w14:textId="77777777" w:rsidR="00BA6493" w:rsidRPr="00BA6493" w:rsidRDefault="00BA6493" w:rsidP="00BA64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68CCA6" w14:textId="689FFE41" w:rsidR="00BA6493" w:rsidRPr="00D209DC" w:rsidRDefault="00D209DC" w:rsidP="00D209D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209DC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referenciniam vaistui specialių laikymo sąlygų nereikia, lygiagrečiai importuojamą laikyti gamintojo pakuotėje, žemesnėje nei 30 °C temperatūroje; pakuotės dydžiu: lygiagrečiai importuojamas vaistas papildomai gali būti tiekiamas N60 pakuotėmis.</w:t>
      </w:r>
    </w:p>
    <w:sectPr w:rsidR="00BA6493" w:rsidRPr="00D209DC" w:rsidSect="00FC2B41">
      <w:pgSz w:w="11906" w:h="16838"/>
      <w:pgMar w:top="1701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3556"/>
    <w:multiLevelType w:val="hybridMultilevel"/>
    <w:tmpl w:val="3CEA667A"/>
    <w:lvl w:ilvl="0" w:tplc="96769486">
      <w:start w:val="17"/>
      <w:numFmt w:val="decimal"/>
      <w:lvlText w:val="%1.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7335BC6"/>
    <w:multiLevelType w:val="hybridMultilevel"/>
    <w:tmpl w:val="650C103E"/>
    <w:lvl w:ilvl="0" w:tplc="E2C41704">
      <w:start w:val="18"/>
      <w:numFmt w:val="decimal"/>
      <w:lvlText w:val="%1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2008046596">
    <w:abstractNumId w:val="0"/>
  </w:num>
  <w:num w:numId="2" w16cid:durableId="102794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5"/>
    <w:rsid w:val="00090DCA"/>
    <w:rsid w:val="000E75BE"/>
    <w:rsid w:val="001811FB"/>
    <w:rsid w:val="0022535A"/>
    <w:rsid w:val="0041285B"/>
    <w:rsid w:val="0042298A"/>
    <w:rsid w:val="007936AD"/>
    <w:rsid w:val="007B4053"/>
    <w:rsid w:val="00870F01"/>
    <w:rsid w:val="0090511B"/>
    <w:rsid w:val="00962B26"/>
    <w:rsid w:val="00A63E75"/>
    <w:rsid w:val="00BA6493"/>
    <w:rsid w:val="00D209DC"/>
    <w:rsid w:val="00EE2929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BC94"/>
  <w15:chartTrackingRefBased/>
  <w15:docId w15:val="{79F797A8-0114-43A2-8E30-0FBA0956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B41"/>
  </w:style>
  <w:style w:type="paragraph" w:styleId="Antrat1">
    <w:name w:val="heading 1"/>
    <w:basedOn w:val="prastasis"/>
    <w:next w:val="prastasis"/>
    <w:link w:val="Antrat1Diagrama"/>
    <w:uiPriority w:val="9"/>
    <w:qFormat/>
    <w:rsid w:val="00A6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3E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3E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3E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3E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3E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3E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3E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3E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3E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3E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3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1376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2025-11-23T12:20:00Z</dcterms:created>
  <dcterms:modified xsi:type="dcterms:W3CDTF">2026-04-07T06:11:00Z</dcterms:modified>
</cp:coreProperties>
</file>