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EE94" w14:textId="77777777" w:rsidR="001100AD" w:rsidRDefault="001100AD">
      <w:pPr>
        <w:tabs>
          <w:tab w:val="clear" w:pos="567"/>
        </w:tabs>
        <w:spacing w:after="160" w:line="259" w:lineRule="auto"/>
        <w:rPr>
          <w:b/>
        </w:rPr>
      </w:pPr>
      <w:r>
        <w:rPr>
          <w:b/>
        </w:rPr>
        <w:br w:type="page"/>
      </w:r>
    </w:p>
    <w:p w14:paraId="19D9C777" w14:textId="58067C1B" w:rsidR="00F0592F" w:rsidRPr="006259F7" w:rsidRDefault="00F0592F" w:rsidP="00F0592F">
      <w:pPr>
        <w:spacing w:line="240" w:lineRule="auto"/>
        <w:jc w:val="center"/>
        <w:outlineLvl w:val="0"/>
        <w:rPr>
          <w:b/>
        </w:rPr>
      </w:pPr>
      <w:r w:rsidRPr="006259F7">
        <w:rPr>
          <w:b/>
        </w:rPr>
        <w:lastRenderedPageBreak/>
        <w:t>Pakuotės lapelis: informacija vartotojui</w:t>
      </w:r>
    </w:p>
    <w:p w14:paraId="52C5DA00" w14:textId="77777777" w:rsidR="00F0592F" w:rsidRPr="006259F7" w:rsidRDefault="00F0592F" w:rsidP="00F0592F">
      <w:pPr>
        <w:spacing w:line="240" w:lineRule="auto"/>
        <w:jc w:val="center"/>
        <w:outlineLvl w:val="0"/>
        <w:rPr>
          <w:b/>
        </w:rPr>
      </w:pPr>
    </w:p>
    <w:p w14:paraId="0B490D91" w14:textId="77777777" w:rsidR="00F0592F" w:rsidRPr="006259F7" w:rsidRDefault="00F0592F" w:rsidP="00F0592F">
      <w:pPr>
        <w:numPr>
          <w:ilvl w:val="12"/>
          <w:numId w:val="0"/>
        </w:numPr>
        <w:spacing w:line="240" w:lineRule="auto"/>
        <w:jc w:val="center"/>
        <w:rPr>
          <w:b/>
        </w:rPr>
      </w:pPr>
      <w:proofErr w:type="spellStart"/>
      <w:r w:rsidRPr="006259F7">
        <w:rPr>
          <w:b/>
        </w:rPr>
        <w:t>Viacoram</w:t>
      </w:r>
      <w:proofErr w:type="spellEnd"/>
      <w:r w:rsidRPr="006259F7">
        <w:rPr>
          <w:b/>
        </w:rPr>
        <w:t xml:space="preserve"> 3,5 mg / 2,5 mg tabletės</w:t>
      </w:r>
    </w:p>
    <w:p w14:paraId="10A9172C" w14:textId="77777777" w:rsidR="00F0592F" w:rsidRPr="006259F7" w:rsidRDefault="00F0592F" w:rsidP="00F0592F">
      <w:pPr>
        <w:numPr>
          <w:ilvl w:val="12"/>
          <w:numId w:val="0"/>
        </w:numPr>
        <w:spacing w:line="240" w:lineRule="auto"/>
        <w:jc w:val="center"/>
      </w:pPr>
      <w:proofErr w:type="spellStart"/>
      <w:r>
        <w:t>p</w:t>
      </w:r>
      <w:r w:rsidRPr="006259F7">
        <w:t>erindoprilio</w:t>
      </w:r>
      <w:proofErr w:type="spellEnd"/>
      <w:r w:rsidRPr="006259F7">
        <w:t xml:space="preserve"> </w:t>
      </w:r>
      <w:proofErr w:type="spellStart"/>
      <w:r w:rsidRPr="006259F7">
        <w:t>argininas</w:t>
      </w:r>
      <w:proofErr w:type="spellEnd"/>
      <w:r w:rsidRPr="006259F7">
        <w:t xml:space="preserve"> / </w:t>
      </w:r>
      <w:proofErr w:type="spellStart"/>
      <w:r w:rsidRPr="006259F7">
        <w:t>amlodipinas</w:t>
      </w:r>
      <w:proofErr w:type="spellEnd"/>
    </w:p>
    <w:p w14:paraId="41EAA377" w14:textId="77777777" w:rsidR="00F0592F" w:rsidRPr="006259F7" w:rsidRDefault="00F0592F" w:rsidP="00F0592F">
      <w:pPr>
        <w:spacing w:line="240" w:lineRule="auto"/>
        <w:jc w:val="both"/>
      </w:pPr>
    </w:p>
    <w:p w14:paraId="618DD3B6" w14:textId="77777777" w:rsidR="00F0592F" w:rsidRPr="00022F57" w:rsidRDefault="00F0592F" w:rsidP="00F0592F">
      <w:pPr>
        <w:pStyle w:val="BTbEMEASMCA"/>
      </w:pPr>
      <w:r w:rsidRPr="00022F57">
        <w:t>Atidžiai perskaitykite visą šį lapelį, prieš pradėdami vartoti vaistą, nes jame pateikiama Jums svarbi informacija.</w:t>
      </w:r>
    </w:p>
    <w:p w14:paraId="18FFD1E6" w14:textId="77777777" w:rsidR="00F0592F" w:rsidRPr="00A87470" w:rsidRDefault="00F0592F" w:rsidP="00F0592F">
      <w:pPr>
        <w:pStyle w:val="BT-EMEASMCA"/>
        <w:numPr>
          <w:ilvl w:val="0"/>
          <w:numId w:val="2"/>
        </w:numPr>
        <w:rPr>
          <w:noProof w:val="0"/>
        </w:rPr>
      </w:pPr>
      <w:r w:rsidRPr="00A87470">
        <w:rPr>
          <w:noProof w:val="0"/>
        </w:rPr>
        <w:t>Neišmeskite šio lapelio, nes vėl gali prireikti jį perskaityti.</w:t>
      </w:r>
    </w:p>
    <w:p w14:paraId="292423CC" w14:textId="77777777" w:rsidR="00F0592F" w:rsidRPr="00A87470" w:rsidRDefault="00F0592F" w:rsidP="00F0592F">
      <w:pPr>
        <w:pStyle w:val="BT-EMEASMCA"/>
        <w:numPr>
          <w:ilvl w:val="0"/>
          <w:numId w:val="2"/>
        </w:numPr>
        <w:rPr>
          <w:noProof w:val="0"/>
        </w:rPr>
      </w:pPr>
      <w:r w:rsidRPr="00A87470">
        <w:rPr>
          <w:noProof w:val="0"/>
        </w:rPr>
        <w:t>Jeigu kiltų daugiau klausimų, kreipkitės į gydytoją, vaistininką arba slaugytoją.</w:t>
      </w:r>
    </w:p>
    <w:p w14:paraId="6A7E0846" w14:textId="77777777" w:rsidR="00F0592F" w:rsidRPr="00A87470" w:rsidRDefault="00F0592F" w:rsidP="00F0592F">
      <w:pPr>
        <w:pStyle w:val="BT-EMEASMCA"/>
        <w:numPr>
          <w:ilvl w:val="0"/>
          <w:numId w:val="2"/>
        </w:numPr>
        <w:rPr>
          <w:noProof w:val="0"/>
        </w:rPr>
      </w:pPr>
      <w:r w:rsidRPr="00A87470">
        <w:rPr>
          <w:noProof w:val="0"/>
        </w:rPr>
        <w:t>Šis vaistas skirtas tik Jums, todėl kitiems žmonėms jo duoti negalima. Vaistas gali jiems pakenkti (net tiems, kurių ligos požymiai yra tokie patys kaip Jūsų).</w:t>
      </w:r>
    </w:p>
    <w:p w14:paraId="001043FE" w14:textId="77777777" w:rsidR="00F0592F" w:rsidRPr="00A87470" w:rsidRDefault="00F0592F" w:rsidP="00F0592F">
      <w:pPr>
        <w:pStyle w:val="BT-EMEASMCA"/>
        <w:numPr>
          <w:ilvl w:val="0"/>
          <w:numId w:val="2"/>
        </w:numPr>
        <w:rPr>
          <w:noProof w:val="0"/>
        </w:rPr>
      </w:pPr>
      <w:r w:rsidRPr="00A87470">
        <w:rPr>
          <w:noProof w:val="0"/>
        </w:rPr>
        <w:t>Jeigu pasireiškė šalutinis poveikis (net jeigu jis šiame lapelyje nenurodytas), kreipkitės į gydytoją, vaistininką arba slaugytoją. Žr. 4 skyrių.</w:t>
      </w:r>
    </w:p>
    <w:p w14:paraId="0B0D2398" w14:textId="77777777" w:rsidR="00F0592F" w:rsidRPr="006259F7" w:rsidRDefault="00F0592F" w:rsidP="00F0592F">
      <w:pPr>
        <w:numPr>
          <w:ilvl w:val="12"/>
          <w:numId w:val="0"/>
        </w:numPr>
        <w:spacing w:line="240" w:lineRule="auto"/>
        <w:jc w:val="both"/>
      </w:pPr>
    </w:p>
    <w:p w14:paraId="121B3A2A" w14:textId="77777777" w:rsidR="00F0592F" w:rsidRPr="00A87470" w:rsidRDefault="00F0592F" w:rsidP="00F0592F">
      <w:pPr>
        <w:pStyle w:val="Antrat4"/>
        <w:rPr>
          <w:noProof w:val="0"/>
          <w:szCs w:val="22"/>
        </w:rPr>
      </w:pPr>
      <w:r w:rsidRPr="00A87470">
        <w:rPr>
          <w:noProof w:val="0"/>
          <w:szCs w:val="22"/>
        </w:rPr>
        <w:t>Apie ką rašoma šiame lapelyje?</w:t>
      </w:r>
    </w:p>
    <w:p w14:paraId="39932A61" w14:textId="77777777" w:rsidR="00F0592F" w:rsidRPr="006259F7" w:rsidRDefault="00F0592F" w:rsidP="00F0592F">
      <w:pPr>
        <w:spacing w:line="240" w:lineRule="auto"/>
        <w:ind w:left="567" w:hanging="567"/>
        <w:jc w:val="both"/>
        <w:rPr>
          <w:b/>
        </w:rPr>
      </w:pPr>
    </w:p>
    <w:p w14:paraId="5DCD99B5" w14:textId="77777777" w:rsidR="00F0592F" w:rsidRPr="006259F7" w:rsidRDefault="00F0592F" w:rsidP="00F0592F">
      <w:pPr>
        <w:tabs>
          <w:tab w:val="clear" w:pos="567"/>
          <w:tab w:val="left" w:pos="851"/>
        </w:tabs>
        <w:spacing w:line="240" w:lineRule="auto"/>
        <w:ind w:left="709" w:hanging="709"/>
        <w:jc w:val="both"/>
      </w:pPr>
      <w:r w:rsidRPr="006259F7">
        <w:t>1.</w:t>
      </w:r>
      <w:r w:rsidRPr="006259F7">
        <w:tab/>
        <w:t xml:space="preserve">Kas yra </w:t>
      </w:r>
      <w:proofErr w:type="spellStart"/>
      <w:r w:rsidRPr="006259F7">
        <w:t>Viacoram</w:t>
      </w:r>
      <w:proofErr w:type="spellEnd"/>
      <w:r w:rsidRPr="006259F7">
        <w:t xml:space="preserve"> ir kam jis vartojamas</w:t>
      </w:r>
    </w:p>
    <w:p w14:paraId="338E8D8C" w14:textId="77777777" w:rsidR="00F0592F" w:rsidRPr="006259F7" w:rsidRDefault="00F0592F" w:rsidP="00F0592F">
      <w:pPr>
        <w:tabs>
          <w:tab w:val="clear" w:pos="567"/>
          <w:tab w:val="left" w:pos="851"/>
        </w:tabs>
        <w:spacing w:line="240" w:lineRule="auto"/>
        <w:ind w:left="709" w:hanging="709"/>
        <w:jc w:val="both"/>
      </w:pPr>
      <w:r w:rsidRPr="006259F7">
        <w:t>2.</w:t>
      </w:r>
      <w:r w:rsidRPr="006259F7">
        <w:tab/>
        <w:t xml:space="preserve">Kas žinotina prieš vartojant </w:t>
      </w:r>
      <w:proofErr w:type="spellStart"/>
      <w:r w:rsidRPr="006259F7">
        <w:t>Viacoram</w:t>
      </w:r>
      <w:proofErr w:type="spellEnd"/>
    </w:p>
    <w:p w14:paraId="7ED8F0B3" w14:textId="77777777" w:rsidR="00F0592F" w:rsidRPr="006259F7" w:rsidRDefault="00F0592F" w:rsidP="00F0592F">
      <w:pPr>
        <w:tabs>
          <w:tab w:val="clear" w:pos="567"/>
          <w:tab w:val="left" w:pos="851"/>
        </w:tabs>
        <w:spacing w:line="240" w:lineRule="auto"/>
        <w:ind w:left="709" w:hanging="709"/>
        <w:jc w:val="both"/>
      </w:pPr>
      <w:r w:rsidRPr="006259F7">
        <w:t>3.</w:t>
      </w:r>
      <w:r w:rsidRPr="006259F7">
        <w:tab/>
        <w:t xml:space="preserve">Kaip vartoti </w:t>
      </w:r>
      <w:proofErr w:type="spellStart"/>
      <w:r w:rsidRPr="006259F7">
        <w:t>Viacoram</w:t>
      </w:r>
      <w:proofErr w:type="spellEnd"/>
    </w:p>
    <w:p w14:paraId="6396EFBF" w14:textId="77777777" w:rsidR="00F0592F" w:rsidRPr="006259F7" w:rsidRDefault="00F0592F" w:rsidP="00F0592F">
      <w:pPr>
        <w:tabs>
          <w:tab w:val="clear" w:pos="567"/>
          <w:tab w:val="left" w:pos="851"/>
        </w:tabs>
        <w:spacing w:line="240" w:lineRule="auto"/>
        <w:ind w:left="709" w:hanging="709"/>
        <w:jc w:val="both"/>
      </w:pPr>
      <w:r w:rsidRPr="006259F7">
        <w:t>4.</w:t>
      </w:r>
      <w:r w:rsidRPr="006259F7">
        <w:tab/>
        <w:t>Galimas šalutinis poveikis</w:t>
      </w:r>
    </w:p>
    <w:p w14:paraId="307861CE" w14:textId="77777777" w:rsidR="00F0592F" w:rsidRPr="006259F7" w:rsidRDefault="00F0592F" w:rsidP="00F0592F">
      <w:pPr>
        <w:tabs>
          <w:tab w:val="clear" w:pos="567"/>
          <w:tab w:val="left" w:pos="851"/>
        </w:tabs>
        <w:spacing w:line="240" w:lineRule="auto"/>
        <w:ind w:left="709" w:hanging="709"/>
        <w:jc w:val="both"/>
      </w:pPr>
      <w:r w:rsidRPr="006259F7">
        <w:t>5.</w:t>
      </w:r>
      <w:r w:rsidRPr="006259F7">
        <w:tab/>
        <w:t xml:space="preserve">Kaip laikyti </w:t>
      </w:r>
      <w:proofErr w:type="spellStart"/>
      <w:r w:rsidRPr="006259F7">
        <w:t>Viacoram</w:t>
      </w:r>
      <w:proofErr w:type="spellEnd"/>
    </w:p>
    <w:p w14:paraId="154CF980" w14:textId="77777777" w:rsidR="00F0592F" w:rsidRPr="006259F7" w:rsidRDefault="00F0592F" w:rsidP="00F0592F">
      <w:pPr>
        <w:tabs>
          <w:tab w:val="clear" w:pos="567"/>
          <w:tab w:val="left" w:pos="851"/>
        </w:tabs>
        <w:spacing w:line="240" w:lineRule="auto"/>
        <w:ind w:left="709" w:hanging="709"/>
        <w:jc w:val="both"/>
      </w:pPr>
      <w:r w:rsidRPr="006259F7">
        <w:t>6.</w:t>
      </w:r>
      <w:r w:rsidRPr="006259F7">
        <w:tab/>
        <w:t>Pakuotės turinys ir kita informacija</w:t>
      </w:r>
    </w:p>
    <w:p w14:paraId="450C58ED" w14:textId="77777777" w:rsidR="00F0592F" w:rsidRPr="006259F7" w:rsidRDefault="00F0592F" w:rsidP="00F0592F">
      <w:pPr>
        <w:numPr>
          <w:ilvl w:val="12"/>
          <w:numId w:val="0"/>
        </w:numPr>
        <w:spacing w:line="240" w:lineRule="auto"/>
        <w:jc w:val="both"/>
      </w:pPr>
    </w:p>
    <w:p w14:paraId="05BC4322" w14:textId="77777777" w:rsidR="00F0592F" w:rsidRPr="006259F7" w:rsidRDefault="00F0592F" w:rsidP="00F0592F">
      <w:pPr>
        <w:numPr>
          <w:ilvl w:val="12"/>
          <w:numId w:val="0"/>
        </w:numPr>
        <w:spacing w:line="240" w:lineRule="auto"/>
        <w:jc w:val="both"/>
      </w:pPr>
    </w:p>
    <w:p w14:paraId="22682A52" w14:textId="77777777" w:rsidR="00F0592F" w:rsidRPr="006259F7" w:rsidRDefault="00F0592F" w:rsidP="00F0592F">
      <w:pPr>
        <w:numPr>
          <w:ilvl w:val="12"/>
          <w:numId w:val="0"/>
        </w:numPr>
        <w:spacing w:line="240" w:lineRule="auto"/>
        <w:ind w:left="567" w:hanging="567"/>
        <w:jc w:val="both"/>
        <w:outlineLvl w:val="0"/>
        <w:rPr>
          <w:b/>
          <w:caps/>
        </w:rPr>
      </w:pPr>
      <w:r w:rsidRPr="006259F7">
        <w:rPr>
          <w:b/>
        </w:rPr>
        <w:t>1.</w:t>
      </w:r>
      <w:r w:rsidRPr="006259F7">
        <w:rPr>
          <w:b/>
        </w:rPr>
        <w:tab/>
        <w:t xml:space="preserve">Kas yra </w:t>
      </w:r>
      <w:proofErr w:type="spellStart"/>
      <w:r w:rsidRPr="006259F7">
        <w:rPr>
          <w:b/>
        </w:rPr>
        <w:t>Viacoram</w:t>
      </w:r>
      <w:proofErr w:type="spellEnd"/>
      <w:r w:rsidRPr="006259F7">
        <w:rPr>
          <w:b/>
        </w:rPr>
        <w:t xml:space="preserve"> ir kam jis vartojamas</w:t>
      </w:r>
    </w:p>
    <w:p w14:paraId="112C63C2" w14:textId="77777777" w:rsidR="00F0592F" w:rsidRPr="006259F7" w:rsidRDefault="00F0592F" w:rsidP="00F0592F">
      <w:pPr>
        <w:jc w:val="both"/>
      </w:pPr>
    </w:p>
    <w:p w14:paraId="6EFBC664" w14:textId="77777777" w:rsidR="00F0592F" w:rsidRPr="006259F7" w:rsidRDefault="00F0592F" w:rsidP="00F0592F">
      <w:pPr>
        <w:jc w:val="both"/>
      </w:pPr>
      <w:proofErr w:type="spellStart"/>
      <w:r w:rsidRPr="006259F7">
        <w:t>Viacoram</w:t>
      </w:r>
      <w:proofErr w:type="spellEnd"/>
      <w:r w:rsidRPr="006259F7">
        <w:t xml:space="preserve"> susideda iš dviejų veikliųjų sudedamųjų medžiagų – </w:t>
      </w:r>
      <w:proofErr w:type="spellStart"/>
      <w:r w:rsidRPr="006259F7">
        <w:t>perindoprilio</w:t>
      </w:r>
      <w:proofErr w:type="spellEnd"/>
      <w:r w:rsidRPr="006259F7">
        <w:t xml:space="preserve"> ir </w:t>
      </w:r>
      <w:proofErr w:type="spellStart"/>
      <w:r w:rsidRPr="006259F7">
        <w:t>amlodipino</w:t>
      </w:r>
      <w:proofErr w:type="spellEnd"/>
      <w:r w:rsidRPr="006259F7">
        <w:t>. Abi šios medžiagos padeda sumažinti aukštą Jūsų kraujo spaudimą.</w:t>
      </w:r>
    </w:p>
    <w:p w14:paraId="4BF6DE04" w14:textId="77777777" w:rsidR="00F0592F" w:rsidRPr="006259F7" w:rsidRDefault="00F0592F" w:rsidP="00F0592F">
      <w:pPr>
        <w:jc w:val="both"/>
      </w:pPr>
    </w:p>
    <w:p w14:paraId="58B02AAD" w14:textId="77777777" w:rsidR="00F0592F" w:rsidRPr="006259F7" w:rsidRDefault="00F0592F" w:rsidP="00F0592F">
      <w:proofErr w:type="spellStart"/>
      <w:r w:rsidRPr="006259F7">
        <w:t>Perindoprilis</w:t>
      </w:r>
      <w:proofErr w:type="spellEnd"/>
      <w:r w:rsidRPr="006259F7">
        <w:t xml:space="preserve"> yra AKF (</w:t>
      </w:r>
      <w:proofErr w:type="spellStart"/>
      <w:r w:rsidRPr="006259F7">
        <w:t>angiotenziną</w:t>
      </w:r>
      <w:proofErr w:type="spellEnd"/>
      <w:r w:rsidRPr="006259F7">
        <w:t xml:space="preserve"> konvertuojančio fermento) inhibitorius. </w:t>
      </w:r>
      <w:proofErr w:type="spellStart"/>
      <w:r w:rsidRPr="006259F7">
        <w:t>Amlodipinas</w:t>
      </w:r>
      <w:proofErr w:type="spellEnd"/>
      <w:r w:rsidRPr="006259F7">
        <w:t xml:space="preserve"> yra kalcio kanalų blokatorius (kuris priklauso vaistų, vadinamų </w:t>
      </w:r>
      <w:proofErr w:type="spellStart"/>
      <w:r w:rsidRPr="006259F7">
        <w:t>dihidropiridinais</w:t>
      </w:r>
      <w:proofErr w:type="spellEnd"/>
      <w:r w:rsidRPr="006259F7">
        <w:t>, grupei). Kartu jie išplečia ir atpalaiduoja kraujagysles, kad kraujas galėtų laisviau jomis tekėti ir Jūsų širdžiai būtų lengviau palaikyti gerą kraujotaką.</w:t>
      </w:r>
    </w:p>
    <w:p w14:paraId="796205E9" w14:textId="77777777" w:rsidR="00F0592F" w:rsidRPr="006259F7" w:rsidRDefault="00F0592F" w:rsidP="00F0592F"/>
    <w:p w14:paraId="4089BE65" w14:textId="77777777" w:rsidR="00F0592F" w:rsidRPr="006259F7" w:rsidRDefault="00F0592F" w:rsidP="00F0592F">
      <w:proofErr w:type="spellStart"/>
      <w:r w:rsidRPr="006259F7">
        <w:t>Viacoram</w:t>
      </w:r>
      <w:proofErr w:type="spellEnd"/>
      <w:r w:rsidRPr="006259F7">
        <w:t xml:space="preserve"> skiriamas aukštam kraujo spaudimui (hipertenzijai) gydyti suaugusiesiems.</w:t>
      </w:r>
    </w:p>
    <w:p w14:paraId="7F5A012E" w14:textId="77777777" w:rsidR="00F0592F" w:rsidRPr="006259F7" w:rsidRDefault="00F0592F" w:rsidP="00F0592F"/>
    <w:p w14:paraId="3AEC2F68" w14:textId="77777777" w:rsidR="00F0592F" w:rsidRPr="006259F7" w:rsidRDefault="00F0592F" w:rsidP="00F0592F"/>
    <w:p w14:paraId="11E37FA0" w14:textId="77777777" w:rsidR="00F0592F" w:rsidRPr="006259F7" w:rsidRDefault="00F0592F" w:rsidP="00F0592F">
      <w:pPr>
        <w:numPr>
          <w:ilvl w:val="12"/>
          <w:numId w:val="0"/>
        </w:numPr>
        <w:spacing w:line="240" w:lineRule="auto"/>
        <w:ind w:left="567" w:hanging="567"/>
        <w:outlineLvl w:val="0"/>
        <w:rPr>
          <w:b/>
          <w:caps/>
        </w:rPr>
      </w:pPr>
      <w:r w:rsidRPr="006259F7">
        <w:rPr>
          <w:b/>
        </w:rPr>
        <w:t>2.</w:t>
      </w:r>
      <w:r w:rsidRPr="006259F7">
        <w:rPr>
          <w:b/>
        </w:rPr>
        <w:tab/>
        <w:t xml:space="preserve">Kas žinotina prieš vartojant </w:t>
      </w:r>
      <w:proofErr w:type="spellStart"/>
      <w:r w:rsidRPr="006259F7">
        <w:rPr>
          <w:b/>
        </w:rPr>
        <w:t>Viacoram</w:t>
      </w:r>
      <w:proofErr w:type="spellEnd"/>
    </w:p>
    <w:p w14:paraId="5FA3E49B" w14:textId="77777777" w:rsidR="00F0592F" w:rsidRPr="006259F7" w:rsidRDefault="00F0592F" w:rsidP="00F0592F">
      <w:pPr>
        <w:numPr>
          <w:ilvl w:val="12"/>
          <w:numId w:val="0"/>
        </w:numPr>
        <w:spacing w:line="240" w:lineRule="auto"/>
        <w:ind w:right="-2"/>
      </w:pPr>
    </w:p>
    <w:p w14:paraId="2D85F317" w14:textId="7E7E0E71" w:rsidR="00F0592F" w:rsidRPr="006259F7" w:rsidRDefault="00F0592F" w:rsidP="00F0592F">
      <w:pPr>
        <w:spacing w:line="240" w:lineRule="auto"/>
        <w:ind w:left="567" w:hanging="567"/>
        <w:rPr>
          <w:b/>
          <w:caps/>
        </w:rPr>
      </w:pPr>
      <w:proofErr w:type="spellStart"/>
      <w:r w:rsidRPr="006259F7">
        <w:rPr>
          <w:b/>
        </w:rPr>
        <w:t>Viacoram</w:t>
      </w:r>
      <w:proofErr w:type="spellEnd"/>
      <w:r w:rsidRPr="006259F7">
        <w:rPr>
          <w:b/>
        </w:rPr>
        <w:t xml:space="preserve"> vartoti </w:t>
      </w:r>
      <w:r w:rsidR="001100AD">
        <w:rPr>
          <w:b/>
        </w:rPr>
        <w:t>draudžiama</w:t>
      </w:r>
      <w:r w:rsidRPr="006259F7">
        <w:rPr>
          <w:b/>
        </w:rPr>
        <w:t>:</w:t>
      </w:r>
    </w:p>
    <w:p w14:paraId="06CB7899" w14:textId="77777777" w:rsidR="00F0592F" w:rsidRPr="00A87470" w:rsidRDefault="00F0592F" w:rsidP="00F0592F">
      <w:pPr>
        <w:pStyle w:val="BT-EMEASMCA"/>
        <w:numPr>
          <w:ilvl w:val="0"/>
          <w:numId w:val="2"/>
        </w:numPr>
        <w:rPr>
          <w:noProof w:val="0"/>
        </w:rPr>
      </w:pPr>
      <w:r w:rsidRPr="00A87470">
        <w:rPr>
          <w:noProof w:val="0"/>
        </w:rPr>
        <w:t xml:space="preserve">jeigu yra alergija (padidėjęs jautrumas) </w:t>
      </w:r>
      <w:proofErr w:type="spellStart"/>
      <w:r w:rsidRPr="00A87470">
        <w:rPr>
          <w:noProof w:val="0"/>
        </w:rPr>
        <w:t>perindopriliui</w:t>
      </w:r>
      <w:proofErr w:type="spellEnd"/>
      <w:r w:rsidRPr="00A87470">
        <w:rPr>
          <w:noProof w:val="0"/>
        </w:rPr>
        <w:t xml:space="preserve"> ar bet kokiam kitam AKF inhibitoriui, </w:t>
      </w:r>
      <w:proofErr w:type="spellStart"/>
      <w:r w:rsidRPr="00A87470">
        <w:rPr>
          <w:noProof w:val="0"/>
        </w:rPr>
        <w:t>amlodipinui</w:t>
      </w:r>
      <w:proofErr w:type="spellEnd"/>
      <w:r w:rsidRPr="00A87470">
        <w:rPr>
          <w:noProof w:val="0"/>
        </w:rPr>
        <w:t xml:space="preserve"> ar bet kokiam kitam kalcio kanalų blokatoriui, arba bet kuriai pagalbinei šio vaisto medžiagai (jos išvardytos 6 skyriuje);</w:t>
      </w:r>
    </w:p>
    <w:p w14:paraId="46DE44BF" w14:textId="77777777" w:rsidR="00F0592F" w:rsidRPr="00A87470" w:rsidRDefault="00F0592F" w:rsidP="00F0592F">
      <w:pPr>
        <w:pStyle w:val="BT-EMEASMCA"/>
        <w:numPr>
          <w:ilvl w:val="0"/>
          <w:numId w:val="2"/>
        </w:numPr>
        <w:rPr>
          <w:noProof w:val="0"/>
        </w:rPr>
      </w:pPr>
      <w:r w:rsidRPr="00A87470">
        <w:rPr>
          <w:noProof w:val="0"/>
        </w:rPr>
        <w:t>jeigu turite rimtų inkstų veiklos sutrikimų;</w:t>
      </w:r>
    </w:p>
    <w:p w14:paraId="580031F2" w14:textId="3A073D0D" w:rsidR="00F0592F" w:rsidRPr="00A87470" w:rsidRDefault="00F0592F" w:rsidP="00F0592F">
      <w:pPr>
        <w:pStyle w:val="BT-EMEASMCA"/>
        <w:numPr>
          <w:ilvl w:val="0"/>
          <w:numId w:val="2"/>
        </w:numPr>
        <w:rPr>
          <w:noProof w:val="0"/>
        </w:rPr>
      </w:pPr>
      <w:r w:rsidRPr="00A87470">
        <w:rPr>
          <w:noProof w:val="0"/>
        </w:rPr>
        <w:t xml:space="preserve">jeigu anksčiau Jums buvo tokių simptomų kaip švokštimas, veido ar liežuvio paburkimas, smarkus niežulys ar stiprus odos išbėrimas, pavartojus AKF inhibitoriaus, arba jeigu šie simptomai (būklė, vadinama </w:t>
      </w:r>
      <w:proofErr w:type="spellStart"/>
      <w:r w:rsidRPr="00A87470">
        <w:rPr>
          <w:noProof w:val="0"/>
        </w:rPr>
        <w:t>angioneurozin</w:t>
      </w:r>
      <w:r w:rsidR="001100AD" w:rsidRPr="00A87470">
        <w:rPr>
          <w:noProof w:val="0"/>
        </w:rPr>
        <w:t>e</w:t>
      </w:r>
      <w:proofErr w:type="spellEnd"/>
      <w:r w:rsidRPr="00A87470">
        <w:rPr>
          <w:noProof w:val="0"/>
        </w:rPr>
        <w:t xml:space="preserve"> edema) pasireiškė Jums ar Jūsų kraujo giminaičiams kitomis aplinkybėmis;</w:t>
      </w:r>
    </w:p>
    <w:p w14:paraId="1A88F399" w14:textId="77777777" w:rsidR="00F0592F" w:rsidRPr="00A87470" w:rsidRDefault="00F0592F" w:rsidP="00F0592F">
      <w:pPr>
        <w:pStyle w:val="BT-EMEASMCA"/>
        <w:numPr>
          <w:ilvl w:val="0"/>
          <w:numId w:val="2"/>
        </w:numPr>
        <w:rPr>
          <w:noProof w:val="0"/>
        </w:rPr>
      </w:pPr>
      <w:r w:rsidRPr="00A87470">
        <w:rPr>
          <w:noProof w:val="0"/>
        </w:rPr>
        <w:t xml:space="preserve">jeigu Jums yra širdies vožtuvo susiaurėjimas (aortos vožtuvo stenozė) ar </w:t>
      </w:r>
      <w:proofErr w:type="spellStart"/>
      <w:r w:rsidRPr="00A87470">
        <w:rPr>
          <w:noProof w:val="0"/>
        </w:rPr>
        <w:t>kardiogeninis</w:t>
      </w:r>
      <w:proofErr w:type="spellEnd"/>
      <w:r w:rsidRPr="00A87470">
        <w:rPr>
          <w:noProof w:val="0"/>
        </w:rPr>
        <w:t xml:space="preserve"> šokas (būklė, kai Jūsų širdis nepajėgia pristatyti į organizmą pakankamai kraujo);</w:t>
      </w:r>
    </w:p>
    <w:p w14:paraId="12F5F087" w14:textId="77777777" w:rsidR="00F0592F" w:rsidRPr="006259F7" w:rsidRDefault="00F0592F" w:rsidP="00F0592F">
      <w:pPr>
        <w:numPr>
          <w:ilvl w:val="0"/>
          <w:numId w:val="1"/>
        </w:numPr>
        <w:tabs>
          <w:tab w:val="clear" w:pos="567"/>
          <w:tab w:val="left" w:pos="630"/>
        </w:tabs>
        <w:ind w:left="567" w:hanging="567"/>
      </w:pPr>
      <w:r w:rsidRPr="006259F7">
        <w:t>jeigu Jums yra labai žemas kraujo spaudimas (</w:t>
      </w:r>
      <w:proofErr w:type="spellStart"/>
      <w:r w:rsidRPr="006259F7">
        <w:t>hipotenzija</w:t>
      </w:r>
      <w:proofErr w:type="spellEnd"/>
      <w:r w:rsidRPr="006259F7">
        <w:t>);</w:t>
      </w:r>
    </w:p>
    <w:p w14:paraId="00192A83" w14:textId="77777777" w:rsidR="00F0592F" w:rsidRPr="006259F7" w:rsidRDefault="00F0592F" w:rsidP="00F0592F">
      <w:pPr>
        <w:numPr>
          <w:ilvl w:val="0"/>
          <w:numId w:val="1"/>
        </w:numPr>
        <w:tabs>
          <w:tab w:val="clear" w:pos="567"/>
          <w:tab w:val="left" w:pos="630"/>
        </w:tabs>
        <w:ind w:left="567" w:hanging="567"/>
      </w:pPr>
      <w:r w:rsidRPr="006259F7">
        <w:t>jeigu Jums yra širdies nepakankamumas po širdies priepuolio;</w:t>
      </w:r>
    </w:p>
    <w:p w14:paraId="6080914B" w14:textId="77777777" w:rsidR="00F0592F" w:rsidRPr="006259F7" w:rsidRDefault="00F0592F" w:rsidP="00F0592F">
      <w:pPr>
        <w:numPr>
          <w:ilvl w:val="0"/>
          <w:numId w:val="1"/>
        </w:numPr>
        <w:ind w:left="567" w:hanging="567"/>
      </w:pPr>
      <w:r w:rsidRPr="006259F7">
        <w:t xml:space="preserve">jei esate daugiau nei 3 mėnesius nėščia. Taip pat geriau vengti </w:t>
      </w:r>
      <w:proofErr w:type="spellStart"/>
      <w:r w:rsidRPr="006259F7">
        <w:t>Viacoram</w:t>
      </w:r>
      <w:proofErr w:type="spellEnd"/>
      <w:r w:rsidRPr="006259F7">
        <w:t xml:space="preserve"> vartoti ankstyvojo nėštumo metu (žr. skyrių „Nėštumas“);</w:t>
      </w:r>
    </w:p>
    <w:p w14:paraId="3F52E2CF" w14:textId="77777777" w:rsidR="00F0592F" w:rsidRPr="006259F7" w:rsidRDefault="00F0592F" w:rsidP="00F0592F">
      <w:pPr>
        <w:numPr>
          <w:ilvl w:val="0"/>
          <w:numId w:val="1"/>
        </w:numPr>
        <w:ind w:left="567" w:hanging="567"/>
      </w:pPr>
      <w:r w:rsidRPr="006259F7">
        <w:lastRenderedPageBreak/>
        <w:t xml:space="preserve">jeigu sergate diabetu arba Jūsų inkstų funkcija sutrikusi ir vartojate kraujo spaudimą mažinančių vaistų, kuriuose yra </w:t>
      </w:r>
      <w:proofErr w:type="spellStart"/>
      <w:r w:rsidRPr="006259F7">
        <w:t>aliskireno</w:t>
      </w:r>
      <w:proofErr w:type="spellEnd"/>
      <w:r w:rsidRPr="006259F7">
        <w:t>;</w:t>
      </w:r>
    </w:p>
    <w:p w14:paraId="69D3EA46" w14:textId="77777777" w:rsidR="00F0592F" w:rsidRPr="006259F7" w:rsidRDefault="00F0592F" w:rsidP="00F0592F">
      <w:pPr>
        <w:numPr>
          <w:ilvl w:val="0"/>
          <w:numId w:val="1"/>
        </w:numPr>
        <w:ind w:left="567" w:hanging="567"/>
      </w:pPr>
      <w:r w:rsidRPr="006259F7">
        <w:t xml:space="preserve">jeigu Jums atliekama dializė arba bet kokio kitokio tipo kraujo filtravimas. Priklausomai nuo to, koks aparatas naudojamas, </w:t>
      </w:r>
      <w:proofErr w:type="spellStart"/>
      <w:r w:rsidRPr="006259F7">
        <w:t>Viacoram</w:t>
      </w:r>
      <w:proofErr w:type="spellEnd"/>
      <w:r w:rsidRPr="006259F7">
        <w:t xml:space="preserve"> gali Jums netikti;</w:t>
      </w:r>
    </w:p>
    <w:p w14:paraId="01CF7FC9" w14:textId="77777777" w:rsidR="00F0592F" w:rsidRDefault="00F0592F" w:rsidP="00F0592F">
      <w:pPr>
        <w:numPr>
          <w:ilvl w:val="0"/>
          <w:numId w:val="1"/>
        </w:numPr>
        <w:ind w:left="567" w:hanging="567"/>
      </w:pPr>
      <w:r w:rsidRPr="006259F7">
        <w:t>jeigu turite tokių inkstų sutrikimų, kuriems esant kraujotaka į inkstus yra silpnesnė (inkstų arterijos stenozė)</w:t>
      </w:r>
      <w:r>
        <w:t>;</w:t>
      </w:r>
    </w:p>
    <w:p w14:paraId="1065FB45" w14:textId="77777777" w:rsidR="00F0592F" w:rsidRPr="0019178E" w:rsidRDefault="00F0592F" w:rsidP="00F0592F">
      <w:pPr>
        <w:numPr>
          <w:ilvl w:val="0"/>
          <w:numId w:val="1"/>
        </w:numPr>
        <w:ind w:left="567" w:hanging="567"/>
      </w:pPr>
      <w:r w:rsidRPr="0019178E">
        <w:rPr>
          <w:snapToGrid w:val="0"/>
        </w:rPr>
        <w:t>jeigu</w:t>
      </w:r>
      <w:r>
        <w:rPr>
          <w:snapToGrid w:val="0"/>
        </w:rPr>
        <w:t xml:space="preserve"> </w:t>
      </w:r>
      <w:r w:rsidRPr="0019178E">
        <w:rPr>
          <w:snapToGrid w:val="0"/>
        </w:rPr>
        <w:t>vartoj</w:t>
      </w:r>
      <w:r>
        <w:rPr>
          <w:snapToGrid w:val="0"/>
        </w:rPr>
        <w:t>ote arba dabar vartojate</w:t>
      </w:r>
      <w:r w:rsidRPr="0019178E">
        <w:rPr>
          <w:snapToGrid w:val="0"/>
        </w:rPr>
        <w:t xml:space="preserve"> </w:t>
      </w:r>
      <w:proofErr w:type="spellStart"/>
      <w:r w:rsidRPr="0019178E">
        <w:rPr>
          <w:snapToGrid w:val="0"/>
        </w:rPr>
        <w:t>sakubitril</w:t>
      </w:r>
      <w:r>
        <w:rPr>
          <w:snapToGrid w:val="0"/>
        </w:rPr>
        <w:t>o</w:t>
      </w:r>
      <w:proofErr w:type="spellEnd"/>
      <w:r>
        <w:rPr>
          <w:snapToGrid w:val="0"/>
        </w:rPr>
        <w:t xml:space="preserve"> ir </w:t>
      </w:r>
      <w:proofErr w:type="spellStart"/>
      <w:r w:rsidRPr="0019178E">
        <w:rPr>
          <w:snapToGrid w:val="0"/>
        </w:rPr>
        <w:t>valsartan</w:t>
      </w:r>
      <w:r>
        <w:rPr>
          <w:snapToGrid w:val="0"/>
        </w:rPr>
        <w:t>o</w:t>
      </w:r>
      <w:proofErr w:type="spellEnd"/>
      <w:r>
        <w:rPr>
          <w:snapToGrid w:val="0"/>
        </w:rPr>
        <w:t xml:space="preserve"> derinį</w:t>
      </w:r>
      <w:r w:rsidRPr="0019178E">
        <w:rPr>
          <w:snapToGrid w:val="0"/>
        </w:rPr>
        <w:t xml:space="preserve"> – vaistus širdies nepakankamumui gydyti</w:t>
      </w:r>
      <w:r>
        <w:rPr>
          <w:snapToGrid w:val="0"/>
        </w:rPr>
        <w:t xml:space="preserve">, nes padidėja </w:t>
      </w:r>
      <w:proofErr w:type="spellStart"/>
      <w:r>
        <w:rPr>
          <w:snapToGrid w:val="0"/>
        </w:rPr>
        <w:t>angioneurozinės</w:t>
      </w:r>
      <w:proofErr w:type="spellEnd"/>
      <w:r>
        <w:rPr>
          <w:snapToGrid w:val="0"/>
        </w:rPr>
        <w:t xml:space="preserve"> edemos rizika (staigus poodinis tinimas tokioje vietoje kaip gerklė)</w:t>
      </w:r>
      <w:r w:rsidRPr="0019178E">
        <w:rPr>
          <w:snapToGrid w:val="0"/>
        </w:rPr>
        <w:t xml:space="preserve"> (žr. skyrius „Įspėjimai ir atsargumo priemonės“ ir „Kiti vaistai ir </w:t>
      </w:r>
      <w:proofErr w:type="spellStart"/>
      <w:r w:rsidRPr="0019178E">
        <w:rPr>
          <w:snapToGrid w:val="0"/>
        </w:rPr>
        <w:t>Viacoram</w:t>
      </w:r>
      <w:proofErr w:type="spellEnd"/>
      <w:r w:rsidRPr="0019178E">
        <w:rPr>
          <w:snapToGrid w:val="0"/>
        </w:rPr>
        <w:t>“).</w:t>
      </w:r>
    </w:p>
    <w:p w14:paraId="336530DB" w14:textId="77777777" w:rsidR="00F0592F" w:rsidRPr="006259F7" w:rsidRDefault="00F0592F" w:rsidP="00F0592F"/>
    <w:p w14:paraId="1D09D6FE" w14:textId="77777777" w:rsidR="00F0592F" w:rsidRPr="006259F7" w:rsidRDefault="00F0592F" w:rsidP="00F0592F">
      <w:pPr>
        <w:spacing w:line="240" w:lineRule="auto"/>
        <w:ind w:left="567" w:hanging="567"/>
        <w:jc w:val="both"/>
        <w:rPr>
          <w:b/>
        </w:rPr>
      </w:pPr>
      <w:r>
        <w:rPr>
          <w:b/>
        </w:rPr>
        <w:t>Įspėjimai ir atsargumo priemonės</w:t>
      </w:r>
    </w:p>
    <w:p w14:paraId="1D89983B" w14:textId="77777777" w:rsidR="00F0592F" w:rsidRPr="006259F7" w:rsidRDefault="00F0592F" w:rsidP="00F0592F">
      <w:pPr>
        <w:spacing w:line="240" w:lineRule="auto"/>
        <w:ind w:left="567" w:hanging="567"/>
        <w:jc w:val="both"/>
        <w:rPr>
          <w:b/>
        </w:rPr>
      </w:pPr>
    </w:p>
    <w:p w14:paraId="42A1CDA0" w14:textId="77777777" w:rsidR="00F0592F" w:rsidRPr="006259F7" w:rsidRDefault="00F0592F" w:rsidP="00F0592F">
      <w:pPr>
        <w:numPr>
          <w:ilvl w:val="12"/>
          <w:numId w:val="0"/>
        </w:numPr>
        <w:spacing w:line="240" w:lineRule="auto"/>
        <w:ind w:right="-2"/>
        <w:jc w:val="both"/>
        <w:outlineLvl w:val="0"/>
        <w:rPr>
          <w:b/>
        </w:rPr>
      </w:pPr>
      <w:r w:rsidRPr="006259F7">
        <w:t xml:space="preserve">Pasitarkite su gydytoju, vaistininku arba slaugytoju prieš pradėdami vartoti </w:t>
      </w:r>
      <w:proofErr w:type="spellStart"/>
      <w:r w:rsidRPr="006259F7">
        <w:t>Viacoram</w:t>
      </w:r>
      <w:proofErr w:type="spellEnd"/>
      <w:r w:rsidRPr="006259F7">
        <w:t>, jeigu Jūs sergate:</w:t>
      </w:r>
    </w:p>
    <w:p w14:paraId="545A43D2" w14:textId="77777777" w:rsidR="00F0592F" w:rsidRPr="00A87470" w:rsidRDefault="00F0592F" w:rsidP="00F0592F">
      <w:pPr>
        <w:pStyle w:val="BT-EMEASMCA"/>
        <w:numPr>
          <w:ilvl w:val="0"/>
          <w:numId w:val="2"/>
        </w:numPr>
        <w:rPr>
          <w:noProof w:val="0"/>
        </w:rPr>
      </w:pPr>
      <w:proofErr w:type="spellStart"/>
      <w:r w:rsidRPr="00A87470">
        <w:rPr>
          <w:noProof w:val="0"/>
        </w:rPr>
        <w:t>hipertrofine</w:t>
      </w:r>
      <w:proofErr w:type="spellEnd"/>
      <w:r w:rsidRPr="00A87470">
        <w:rPr>
          <w:noProof w:val="0"/>
        </w:rPr>
        <w:t xml:space="preserve"> kardiomiopatija (širdies raumens liga);</w:t>
      </w:r>
    </w:p>
    <w:p w14:paraId="25E8C12F" w14:textId="77777777" w:rsidR="00F0592F" w:rsidRPr="00A87470" w:rsidRDefault="00F0592F" w:rsidP="00F0592F">
      <w:pPr>
        <w:pStyle w:val="BT-EMEASMCA"/>
        <w:numPr>
          <w:ilvl w:val="0"/>
          <w:numId w:val="2"/>
        </w:numPr>
        <w:rPr>
          <w:noProof w:val="0"/>
        </w:rPr>
      </w:pPr>
      <w:r w:rsidRPr="00A87470">
        <w:rPr>
          <w:noProof w:val="0"/>
        </w:rPr>
        <w:t>širdies nepakankamumu;</w:t>
      </w:r>
    </w:p>
    <w:p w14:paraId="6D47DF25" w14:textId="77777777" w:rsidR="00F0592F" w:rsidRPr="00A87470" w:rsidRDefault="00F0592F" w:rsidP="00F0592F">
      <w:pPr>
        <w:pStyle w:val="BT-EMEASMCA"/>
        <w:numPr>
          <w:ilvl w:val="0"/>
          <w:numId w:val="2"/>
        </w:numPr>
        <w:rPr>
          <w:noProof w:val="0"/>
        </w:rPr>
      </w:pPr>
      <w:r w:rsidRPr="00A87470">
        <w:rPr>
          <w:noProof w:val="0"/>
        </w:rPr>
        <w:t>stipriu kraujospūdžio padidėjimu (</w:t>
      </w:r>
      <w:proofErr w:type="spellStart"/>
      <w:r w:rsidRPr="00A87470">
        <w:rPr>
          <w:noProof w:val="0"/>
        </w:rPr>
        <w:t>hipertenzine</w:t>
      </w:r>
      <w:proofErr w:type="spellEnd"/>
      <w:r w:rsidRPr="00A87470">
        <w:rPr>
          <w:noProof w:val="0"/>
        </w:rPr>
        <w:t xml:space="preserve"> krize);</w:t>
      </w:r>
    </w:p>
    <w:p w14:paraId="79487BAF" w14:textId="77777777" w:rsidR="00F0592F" w:rsidRPr="00A87470" w:rsidRDefault="00F0592F" w:rsidP="00F0592F">
      <w:pPr>
        <w:pStyle w:val="BT-EMEASMCA"/>
        <w:numPr>
          <w:ilvl w:val="0"/>
          <w:numId w:val="2"/>
        </w:numPr>
        <w:rPr>
          <w:noProof w:val="0"/>
        </w:rPr>
      </w:pPr>
      <w:r w:rsidRPr="00A87470">
        <w:rPr>
          <w:noProof w:val="0"/>
        </w:rPr>
        <w:t>bet kokiomis kitomis širdies ligomis;</w:t>
      </w:r>
    </w:p>
    <w:p w14:paraId="6CBDE27B" w14:textId="77777777" w:rsidR="00F0592F" w:rsidRPr="00A87470" w:rsidRDefault="00F0592F" w:rsidP="00F0592F">
      <w:pPr>
        <w:pStyle w:val="BT-EMEASMCA"/>
        <w:numPr>
          <w:ilvl w:val="0"/>
          <w:numId w:val="2"/>
        </w:numPr>
        <w:rPr>
          <w:noProof w:val="0"/>
        </w:rPr>
      </w:pPr>
      <w:r w:rsidRPr="00A87470">
        <w:rPr>
          <w:noProof w:val="0"/>
        </w:rPr>
        <w:t>kepenų ligomis;</w:t>
      </w:r>
    </w:p>
    <w:p w14:paraId="4BA676E7" w14:textId="77777777" w:rsidR="00F0592F" w:rsidRPr="00A87470" w:rsidRDefault="00F0592F" w:rsidP="00F0592F">
      <w:pPr>
        <w:pStyle w:val="BT-EMEASMCA"/>
        <w:numPr>
          <w:ilvl w:val="0"/>
          <w:numId w:val="2"/>
        </w:numPr>
        <w:rPr>
          <w:noProof w:val="0"/>
        </w:rPr>
      </w:pPr>
      <w:r w:rsidRPr="00A87470">
        <w:rPr>
          <w:noProof w:val="0"/>
        </w:rPr>
        <w:t>inkstų ligomis (įskaitant inkstų transplantaciją);</w:t>
      </w:r>
    </w:p>
    <w:p w14:paraId="4C2C5D40" w14:textId="77777777" w:rsidR="00F0592F" w:rsidRPr="00A87470" w:rsidRDefault="00F0592F" w:rsidP="00F0592F">
      <w:pPr>
        <w:pStyle w:val="BT-EMEASMCA"/>
        <w:numPr>
          <w:ilvl w:val="0"/>
          <w:numId w:val="2"/>
        </w:numPr>
        <w:rPr>
          <w:noProof w:val="0"/>
        </w:rPr>
      </w:pPr>
      <w:r w:rsidRPr="00A87470">
        <w:rPr>
          <w:noProof w:val="0"/>
        </w:rPr>
        <w:t xml:space="preserve">Jūsų kraujyje nenormaliai padidėjo hormono, vadinamo </w:t>
      </w:r>
      <w:proofErr w:type="spellStart"/>
      <w:r w:rsidRPr="00A87470">
        <w:rPr>
          <w:noProof w:val="0"/>
        </w:rPr>
        <w:t>aldosteronu</w:t>
      </w:r>
      <w:proofErr w:type="spellEnd"/>
      <w:r w:rsidRPr="00A87470">
        <w:rPr>
          <w:noProof w:val="0"/>
        </w:rPr>
        <w:t xml:space="preserve">, koncentracija (pirminis </w:t>
      </w:r>
      <w:proofErr w:type="spellStart"/>
      <w:r w:rsidRPr="00A87470">
        <w:rPr>
          <w:noProof w:val="0"/>
        </w:rPr>
        <w:t>hiperaldosteronizmas</w:t>
      </w:r>
      <w:proofErr w:type="spellEnd"/>
      <w:r w:rsidRPr="00A87470">
        <w:rPr>
          <w:noProof w:val="0"/>
        </w:rPr>
        <w:t>);</w:t>
      </w:r>
    </w:p>
    <w:p w14:paraId="5D023837" w14:textId="77777777" w:rsidR="00F0592F" w:rsidRPr="00A87470" w:rsidRDefault="00F0592F" w:rsidP="00F0592F">
      <w:pPr>
        <w:pStyle w:val="BT-EMEASMCA"/>
        <w:numPr>
          <w:ilvl w:val="0"/>
          <w:numId w:val="2"/>
        </w:numPr>
        <w:rPr>
          <w:noProof w:val="0"/>
        </w:rPr>
      </w:pPr>
      <w:r w:rsidRPr="00A87470">
        <w:rPr>
          <w:noProof w:val="0"/>
        </w:rPr>
        <w:t xml:space="preserve">kolageno (kraujagysline) liga (jungiamojo audinio liga), pvz., sistemine raudonąja vilklige ar </w:t>
      </w:r>
      <w:proofErr w:type="spellStart"/>
      <w:r w:rsidRPr="00A87470">
        <w:rPr>
          <w:noProof w:val="0"/>
        </w:rPr>
        <w:t>skleroderma</w:t>
      </w:r>
      <w:proofErr w:type="spellEnd"/>
      <w:r w:rsidRPr="00A87470">
        <w:rPr>
          <w:noProof w:val="0"/>
        </w:rPr>
        <w:t>;</w:t>
      </w:r>
    </w:p>
    <w:p w14:paraId="39337943" w14:textId="77777777" w:rsidR="00F0592F" w:rsidRPr="00A87470" w:rsidRDefault="00F0592F" w:rsidP="00F0592F">
      <w:pPr>
        <w:pStyle w:val="BT-EMEASMCA"/>
        <w:numPr>
          <w:ilvl w:val="0"/>
          <w:numId w:val="2"/>
        </w:numPr>
        <w:rPr>
          <w:noProof w:val="0"/>
        </w:rPr>
      </w:pPr>
      <w:r w:rsidRPr="00A87470">
        <w:rPr>
          <w:noProof w:val="0"/>
        </w:rPr>
        <w:t>diabetu;</w:t>
      </w:r>
    </w:p>
    <w:p w14:paraId="06BFCCAB" w14:textId="77777777" w:rsidR="00F0592F" w:rsidRPr="00A87470" w:rsidRDefault="00F0592F" w:rsidP="00F0592F">
      <w:pPr>
        <w:pStyle w:val="BT-EMEASMCA"/>
        <w:numPr>
          <w:ilvl w:val="0"/>
          <w:numId w:val="2"/>
        </w:numPr>
        <w:rPr>
          <w:noProof w:val="0"/>
        </w:rPr>
      </w:pPr>
      <w:r w:rsidRPr="00A87470">
        <w:rPr>
          <w:noProof w:val="0"/>
        </w:rPr>
        <w:t>jeigu Jūs laikotės dietos, kurioje sumažintas druskos kiekis, arba vartojate druskos pakaitalus, kuriuose yra kalio (labai svarbu, kad kraujyje būtų gerai subalansuotas kalio kiekis);</w:t>
      </w:r>
    </w:p>
    <w:p w14:paraId="071B80FC" w14:textId="77777777" w:rsidR="00F0592F" w:rsidRPr="00A87470" w:rsidRDefault="00F0592F" w:rsidP="00F0592F">
      <w:pPr>
        <w:pStyle w:val="BT-EMEASMCA"/>
        <w:numPr>
          <w:ilvl w:val="0"/>
          <w:numId w:val="2"/>
        </w:numPr>
        <w:rPr>
          <w:noProof w:val="0"/>
        </w:rPr>
      </w:pPr>
      <w:bookmarkStart w:id="0" w:name="OLE_LINK5"/>
      <w:bookmarkStart w:id="1" w:name="OLE_LINK6"/>
      <w:r w:rsidRPr="00A87470">
        <w:rPr>
          <w:noProof w:val="0"/>
        </w:rPr>
        <w:t>esate vyresnio amžiaus ir reikia padidinti Jūsų dozę;</w:t>
      </w:r>
    </w:p>
    <w:p w14:paraId="452FF440" w14:textId="77777777" w:rsidR="00F0592F" w:rsidRPr="00A87470" w:rsidRDefault="00F0592F" w:rsidP="00F0592F">
      <w:pPr>
        <w:pStyle w:val="BT-EMEASMCA"/>
        <w:numPr>
          <w:ilvl w:val="0"/>
          <w:numId w:val="2"/>
        </w:numPr>
        <w:rPr>
          <w:noProof w:val="0"/>
        </w:rPr>
      </w:pPr>
      <w:r w:rsidRPr="00A87470">
        <w:rPr>
          <w:noProof w:val="0"/>
        </w:rPr>
        <w:t>vartojate kurį nors iš šių vaistų aukštam kraujo spaudimui mažinti:</w:t>
      </w:r>
    </w:p>
    <w:p w14:paraId="5BBA17A3" w14:textId="77777777" w:rsidR="00F0592F" w:rsidRPr="00A87470" w:rsidRDefault="00F0592F" w:rsidP="00F0592F">
      <w:pPr>
        <w:pStyle w:val="BT-EMEASMCA"/>
        <w:numPr>
          <w:ilvl w:val="0"/>
          <w:numId w:val="2"/>
        </w:numPr>
        <w:rPr>
          <w:noProof w:val="0"/>
        </w:rPr>
      </w:pPr>
      <w:proofErr w:type="spellStart"/>
      <w:r w:rsidRPr="00A87470">
        <w:rPr>
          <w:noProof w:val="0"/>
        </w:rPr>
        <w:t>angiotenzino</w:t>
      </w:r>
      <w:proofErr w:type="spellEnd"/>
      <w:r w:rsidRPr="00A87470">
        <w:rPr>
          <w:noProof w:val="0"/>
        </w:rPr>
        <w:t xml:space="preserve"> II receptoriaus blokatorius (AIIRB) (jie taip pat vadinami „</w:t>
      </w:r>
      <w:proofErr w:type="spellStart"/>
      <w:r w:rsidRPr="00A87470">
        <w:rPr>
          <w:noProof w:val="0"/>
        </w:rPr>
        <w:t>sartanais</w:t>
      </w:r>
      <w:proofErr w:type="spellEnd"/>
      <w:r w:rsidRPr="00A87470">
        <w:rPr>
          <w:noProof w:val="0"/>
        </w:rPr>
        <w:t xml:space="preserve">“ – pavyzdžiui, </w:t>
      </w:r>
      <w:proofErr w:type="spellStart"/>
      <w:r w:rsidRPr="00A87470">
        <w:rPr>
          <w:noProof w:val="0"/>
        </w:rPr>
        <w:t>valsartanas</w:t>
      </w:r>
      <w:proofErr w:type="spellEnd"/>
      <w:r w:rsidRPr="00A87470">
        <w:rPr>
          <w:noProof w:val="0"/>
        </w:rPr>
        <w:t xml:space="preserve">, </w:t>
      </w:r>
      <w:proofErr w:type="spellStart"/>
      <w:r w:rsidRPr="00A87470">
        <w:rPr>
          <w:noProof w:val="0"/>
        </w:rPr>
        <w:t>telmisartanas</w:t>
      </w:r>
      <w:proofErr w:type="spellEnd"/>
      <w:r w:rsidRPr="00A87470">
        <w:rPr>
          <w:noProof w:val="0"/>
        </w:rPr>
        <w:t xml:space="preserve">, </w:t>
      </w:r>
      <w:proofErr w:type="spellStart"/>
      <w:r w:rsidRPr="00A87470">
        <w:rPr>
          <w:noProof w:val="0"/>
        </w:rPr>
        <w:t>irbesartanas</w:t>
      </w:r>
      <w:proofErr w:type="spellEnd"/>
      <w:r w:rsidRPr="00A87470">
        <w:rPr>
          <w:noProof w:val="0"/>
        </w:rPr>
        <w:t>), ypač jeigu turite su diabetu susijusių inkstų sutrikimų;</w:t>
      </w:r>
    </w:p>
    <w:p w14:paraId="0D29A0A2" w14:textId="77777777" w:rsidR="00F0592F" w:rsidRPr="00A87470" w:rsidRDefault="00F0592F" w:rsidP="00F0592F">
      <w:pPr>
        <w:pStyle w:val="BT-EMEASMCA"/>
        <w:numPr>
          <w:ilvl w:val="0"/>
          <w:numId w:val="2"/>
        </w:numPr>
        <w:rPr>
          <w:noProof w:val="0"/>
        </w:rPr>
      </w:pPr>
      <w:proofErr w:type="spellStart"/>
      <w:r w:rsidRPr="00A87470">
        <w:rPr>
          <w:noProof w:val="0"/>
        </w:rPr>
        <w:t>aliskireną</w:t>
      </w:r>
      <w:proofErr w:type="spellEnd"/>
      <w:r w:rsidRPr="00A87470">
        <w:rPr>
          <w:noProof w:val="0"/>
        </w:rPr>
        <w:t>.</w:t>
      </w:r>
    </w:p>
    <w:bookmarkEnd w:id="0"/>
    <w:bookmarkEnd w:id="1"/>
    <w:p w14:paraId="11042738" w14:textId="77777777" w:rsidR="00F0592F" w:rsidRPr="006259F7" w:rsidRDefault="00F0592F" w:rsidP="00F0592F">
      <w:r w:rsidRPr="006259F7">
        <w:t>Gydytojas gali paskirti reguliariai kartoti inkstų funkcijos tyrimus, kraujo</w:t>
      </w:r>
      <w:r>
        <w:t>spūdžio</w:t>
      </w:r>
      <w:r w:rsidRPr="006259F7">
        <w:t xml:space="preserve"> matavimus, elektrolitų (t. y. kalio) koncentracijos kraujyje tyrimus.</w:t>
      </w:r>
    </w:p>
    <w:p w14:paraId="676143F1" w14:textId="3E02D6A7" w:rsidR="00F0592F" w:rsidRPr="00A87470" w:rsidRDefault="00F0592F" w:rsidP="00F0592F">
      <w:pPr>
        <w:pStyle w:val="BT-EMEASMCA"/>
        <w:numPr>
          <w:ilvl w:val="0"/>
          <w:numId w:val="2"/>
        </w:numPr>
        <w:rPr>
          <w:noProof w:val="0"/>
        </w:rPr>
      </w:pPr>
      <w:r w:rsidRPr="00A87470">
        <w:rPr>
          <w:noProof w:val="0"/>
        </w:rPr>
        <w:t>Taip pat perskaitykite informaciją, pateiktą skyriuje „</w:t>
      </w:r>
      <w:proofErr w:type="spellStart"/>
      <w:r w:rsidRPr="00A87470">
        <w:rPr>
          <w:noProof w:val="0"/>
        </w:rPr>
        <w:t>Viacoram</w:t>
      </w:r>
      <w:proofErr w:type="spellEnd"/>
      <w:r w:rsidRPr="00A87470">
        <w:rPr>
          <w:noProof w:val="0"/>
        </w:rPr>
        <w:t xml:space="preserve"> vartoti </w:t>
      </w:r>
      <w:r w:rsidR="001100AD" w:rsidRPr="00A87470">
        <w:rPr>
          <w:noProof w:val="0"/>
        </w:rPr>
        <w:t>draudžia</w:t>
      </w:r>
      <w:r w:rsidRPr="00A87470">
        <w:rPr>
          <w:noProof w:val="0"/>
        </w:rPr>
        <w:t>ma“.</w:t>
      </w:r>
    </w:p>
    <w:p w14:paraId="19786206" w14:textId="77777777" w:rsidR="00F0592F" w:rsidRPr="00A87470" w:rsidRDefault="00F0592F" w:rsidP="00F0592F">
      <w:pPr>
        <w:pStyle w:val="BT-EMEASMCA"/>
        <w:numPr>
          <w:ilvl w:val="0"/>
          <w:numId w:val="2"/>
        </w:numPr>
        <w:rPr>
          <w:noProof w:val="0"/>
        </w:rPr>
      </w:pPr>
      <w:r w:rsidRPr="00A87470">
        <w:rPr>
          <w:noProof w:val="0"/>
        </w:rPr>
        <w:t xml:space="preserve">Jei esate juodaodis, Jūs galite turėti didesnę </w:t>
      </w:r>
      <w:proofErr w:type="spellStart"/>
      <w:r w:rsidRPr="00A87470">
        <w:rPr>
          <w:noProof w:val="0"/>
        </w:rPr>
        <w:t>angioneurozinės</w:t>
      </w:r>
      <w:proofErr w:type="spellEnd"/>
      <w:r w:rsidRPr="00A87470">
        <w:rPr>
          <w:noProof w:val="0"/>
        </w:rPr>
        <w:t xml:space="preserve"> edemos riziką ir šis vaistas Jums gali būti ne toks veiksmingas, vartojant jo kraujospūdžiui mažinti, palyginti su ne juodaodžiais pacientais;</w:t>
      </w:r>
    </w:p>
    <w:p w14:paraId="3A55421E" w14:textId="77777777" w:rsidR="00F0592F" w:rsidRPr="00A87470" w:rsidRDefault="00F0592F" w:rsidP="00F0592F">
      <w:pPr>
        <w:pStyle w:val="BT-EMEASMCA"/>
        <w:numPr>
          <w:ilvl w:val="0"/>
          <w:numId w:val="2"/>
        </w:numPr>
        <w:rPr>
          <w:noProof w:val="0"/>
        </w:rPr>
      </w:pPr>
      <w:r w:rsidRPr="00A87470">
        <w:rPr>
          <w:noProof w:val="0"/>
        </w:rPr>
        <w:t xml:space="preserve">jeigu vartojate kurį nors iš toliau išvardytų vaistų, gali padidėti </w:t>
      </w:r>
      <w:proofErr w:type="spellStart"/>
      <w:r w:rsidRPr="00A87470">
        <w:rPr>
          <w:noProof w:val="0"/>
        </w:rPr>
        <w:t>angioneurozinės</w:t>
      </w:r>
      <w:proofErr w:type="spellEnd"/>
      <w:r w:rsidRPr="00A87470">
        <w:rPr>
          <w:noProof w:val="0"/>
        </w:rPr>
        <w:t xml:space="preserve"> edemos rizika:</w:t>
      </w:r>
    </w:p>
    <w:p w14:paraId="73D64CBE" w14:textId="77777777" w:rsidR="00F0592F" w:rsidRPr="00A87470" w:rsidRDefault="00F0592F" w:rsidP="00F0592F">
      <w:pPr>
        <w:pStyle w:val="BT-EMEASMCA"/>
        <w:numPr>
          <w:ilvl w:val="0"/>
          <w:numId w:val="4"/>
        </w:numPr>
        <w:rPr>
          <w:noProof w:val="0"/>
        </w:rPr>
      </w:pPr>
      <w:proofErr w:type="spellStart"/>
      <w:r w:rsidRPr="00A87470">
        <w:rPr>
          <w:noProof w:val="0"/>
        </w:rPr>
        <w:t>racekadotrilis</w:t>
      </w:r>
      <w:proofErr w:type="spellEnd"/>
      <w:r w:rsidRPr="00A87470">
        <w:rPr>
          <w:noProof w:val="0"/>
        </w:rPr>
        <w:t xml:space="preserve"> (skiriamas viduriavimui gydyti);</w:t>
      </w:r>
    </w:p>
    <w:p w14:paraId="7F4AF8AD" w14:textId="77777777" w:rsidR="00F0592F" w:rsidRPr="00A87470" w:rsidRDefault="00F0592F" w:rsidP="00F0592F">
      <w:pPr>
        <w:pStyle w:val="BT-EMEASMCA"/>
        <w:numPr>
          <w:ilvl w:val="0"/>
          <w:numId w:val="2"/>
        </w:numPr>
        <w:rPr>
          <w:noProof w:val="0"/>
        </w:rPr>
      </w:pPr>
      <w:proofErr w:type="spellStart"/>
      <w:r w:rsidRPr="00A87470">
        <w:rPr>
          <w:noProof w:val="0"/>
        </w:rPr>
        <w:t>sirolimuzas</w:t>
      </w:r>
      <w:proofErr w:type="spellEnd"/>
      <w:r w:rsidRPr="00A87470">
        <w:rPr>
          <w:noProof w:val="0"/>
        </w:rPr>
        <w:t xml:space="preserve">, </w:t>
      </w:r>
      <w:proofErr w:type="spellStart"/>
      <w:r w:rsidRPr="00A87470">
        <w:rPr>
          <w:noProof w:val="0"/>
        </w:rPr>
        <w:t>everolimuzas</w:t>
      </w:r>
      <w:proofErr w:type="spellEnd"/>
      <w:r w:rsidRPr="00A87470">
        <w:rPr>
          <w:noProof w:val="0"/>
        </w:rPr>
        <w:t xml:space="preserve">, </w:t>
      </w:r>
      <w:proofErr w:type="spellStart"/>
      <w:r w:rsidRPr="00A87470">
        <w:rPr>
          <w:noProof w:val="0"/>
        </w:rPr>
        <w:t>temsirolimuzas</w:t>
      </w:r>
      <w:proofErr w:type="spellEnd"/>
      <w:r w:rsidRPr="00A87470">
        <w:rPr>
          <w:noProof w:val="0"/>
        </w:rPr>
        <w:t xml:space="preserve"> ir kiti vaistai, kurie priklauso vaistų, vadinamų </w:t>
      </w:r>
      <w:proofErr w:type="spellStart"/>
      <w:r w:rsidRPr="00A87470">
        <w:rPr>
          <w:noProof w:val="0"/>
        </w:rPr>
        <w:t>mTOR</w:t>
      </w:r>
      <w:proofErr w:type="spellEnd"/>
      <w:r w:rsidRPr="00A87470">
        <w:rPr>
          <w:noProof w:val="0"/>
        </w:rPr>
        <w:t xml:space="preserve"> inhibitoriais, grupei (skiriami, siekiant išvengti persodintų organų atmetimo ir gydant vėžį);</w:t>
      </w:r>
    </w:p>
    <w:p w14:paraId="7A32F529" w14:textId="77777777" w:rsidR="00F0592F" w:rsidRPr="00A87470" w:rsidRDefault="00F0592F" w:rsidP="00F0592F">
      <w:pPr>
        <w:pStyle w:val="BT-EMEASMCA"/>
        <w:numPr>
          <w:ilvl w:val="0"/>
          <w:numId w:val="2"/>
        </w:numPr>
        <w:rPr>
          <w:noProof w:val="0"/>
          <w:snapToGrid w:val="0"/>
        </w:rPr>
      </w:pPr>
      <w:proofErr w:type="spellStart"/>
      <w:r w:rsidRPr="00A87470">
        <w:rPr>
          <w:noProof w:val="0"/>
        </w:rPr>
        <w:t>sakubitrilas</w:t>
      </w:r>
      <w:proofErr w:type="spellEnd"/>
      <w:r w:rsidRPr="00A87470">
        <w:rPr>
          <w:noProof w:val="0"/>
        </w:rPr>
        <w:t xml:space="preserve"> (tiekiamas pastovių dozių derinys su </w:t>
      </w:r>
      <w:proofErr w:type="spellStart"/>
      <w:r w:rsidRPr="00A87470">
        <w:rPr>
          <w:noProof w:val="0"/>
        </w:rPr>
        <w:t>valsartanu</w:t>
      </w:r>
      <w:proofErr w:type="spellEnd"/>
      <w:r w:rsidRPr="00A87470">
        <w:rPr>
          <w:noProof w:val="0"/>
        </w:rPr>
        <w:t>), kuris vartojamas širdies nepakankamumo ilgalaikiam gydymui</w:t>
      </w:r>
      <w:r w:rsidRPr="00A87470">
        <w:rPr>
          <w:bCs/>
          <w:noProof w:val="0"/>
        </w:rPr>
        <w:t>;</w:t>
      </w:r>
    </w:p>
    <w:p w14:paraId="0FF430E4" w14:textId="77777777" w:rsidR="00F0592F" w:rsidRPr="00A87470" w:rsidRDefault="00F0592F" w:rsidP="00F0592F">
      <w:pPr>
        <w:pStyle w:val="BT-EMEASMCA"/>
        <w:numPr>
          <w:ilvl w:val="0"/>
          <w:numId w:val="2"/>
        </w:numPr>
        <w:rPr>
          <w:noProof w:val="0"/>
          <w:snapToGrid w:val="0"/>
        </w:rPr>
      </w:pPr>
      <w:proofErr w:type="spellStart"/>
      <w:r w:rsidRPr="00A87470">
        <w:rPr>
          <w:bCs/>
          <w:noProof w:val="0"/>
        </w:rPr>
        <w:t>linagliptinas</w:t>
      </w:r>
      <w:proofErr w:type="spellEnd"/>
      <w:r w:rsidRPr="00A87470">
        <w:rPr>
          <w:bCs/>
          <w:noProof w:val="0"/>
        </w:rPr>
        <w:t xml:space="preserve">, </w:t>
      </w:r>
      <w:proofErr w:type="spellStart"/>
      <w:r w:rsidRPr="00A87470">
        <w:rPr>
          <w:bCs/>
          <w:noProof w:val="0"/>
        </w:rPr>
        <w:t>saksagliptinas</w:t>
      </w:r>
      <w:proofErr w:type="spellEnd"/>
      <w:r w:rsidRPr="00A87470">
        <w:rPr>
          <w:bCs/>
          <w:noProof w:val="0"/>
        </w:rPr>
        <w:t xml:space="preserve">, </w:t>
      </w:r>
      <w:proofErr w:type="spellStart"/>
      <w:r w:rsidRPr="00A87470">
        <w:rPr>
          <w:bCs/>
          <w:noProof w:val="0"/>
        </w:rPr>
        <w:t>sitagliptinas</w:t>
      </w:r>
      <w:proofErr w:type="spellEnd"/>
      <w:r w:rsidRPr="00A87470">
        <w:rPr>
          <w:bCs/>
          <w:noProof w:val="0"/>
        </w:rPr>
        <w:t xml:space="preserve">, </w:t>
      </w:r>
      <w:proofErr w:type="spellStart"/>
      <w:r w:rsidRPr="00A87470">
        <w:rPr>
          <w:bCs/>
          <w:noProof w:val="0"/>
        </w:rPr>
        <w:t>vildagliptinas</w:t>
      </w:r>
      <w:proofErr w:type="spellEnd"/>
      <w:r w:rsidRPr="00A87470">
        <w:rPr>
          <w:bCs/>
          <w:noProof w:val="0"/>
        </w:rPr>
        <w:t xml:space="preserve"> ir kiti vaistai, priklausantys </w:t>
      </w:r>
      <w:proofErr w:type="spellStart"/>
      <w:r w:rsidRPr="00A87470">
        <w:rPr>
          <w:bCs/>
          <w:noProof w:val="0"/>
        </w:rPr>
        <w:t>gliptinų</w:t>
      </w:r>
      <w:proofErr w:type="spellEnd"/>
      <w:r w:rsidRPr="00A87470">
        <w:rPr>
          <w:bCs/>
          <w:noProof w:val="0"/>
        </w:rPr>
        <w:t xml:space="preserve"> klasei (vartojami cukriniam diabetui gydyti).</w:t>
      </w:r>
    </w:p>
    <w:p w14:paraId="26044C35" w14:textId="77777777" w:rsidR="00F0592F" w:rsidRPr="00A87470" w:rsidRDefault="00F0592F" w:rsidP="00F0592F">
      <w:pPr>
        <w:pStyle w:val="BT-EMEASMCA"/>
        <w:numPr>
          <w:ilvl w:val="0"/>
          <w:numId w:val="0"/>
        </w:numPr>
        <w:ind w:left="360"/>
        <w:rPr>
          <w:noProof w:val="0"/>
        </w:rPr>
      </w:pPr>
    </w:p>
    <w:p w14:paraId="0DEC5BA2" w14:textId="77777777" w:rsidR="00F0592F" w:rsidRPr="001100AD" w:rsidRDefault="00F0592F" w:rsidP="00F0592F">
      <w:pPr>
        <w:spacing w:line="240" w:lineRule="auto"/>
        <w:rPr>
          <w:b/>
        </w:rPr>
      </w:pPr>
      <w:proofErr w:type="spellStart"/>
      <w:r w:rsidRPr="001100AD">
        <w:rPr>
          <w:b/>
        </w:rPr>
        <w:t>Angioneurozinė</w:t>
      </w:r>
      <w:proofErr w:type="spellEnd"/>
      <w:r w:rsidRPr="001100AD">
        <w:rPr>
          <w:b/>
        </w:rPr>
        <w:t xml:space="preserve"> edema</w:t>
      </w:r>
    </w:p>
    <w:p w14:paraId="3F84092E" w14:textId="77777777" w:rsidR="00F0592F" w:rsidRPr="006259F7" w:rsidRDefault="00F0592F" w:rsidP="00F0592F">
      <w:pPr>
        <w:spacing w:line="240" w:lineRule="auto"/>
      </w:pPr>
      <w:r w:rsidRPr="006259F7">
        <w:t xml:space="preserve">Pacientams, gydomiems AKF inhibitoriais, įskaitant </w:t>
      </w:r>
      <w:proofErr w:type="spellStart"/>
      <w:r w:rsidRPr="006259F7">
        <w:t>perindoprilį</w:t>
      </w:r>
      <w:proofErr w:type="spellEnd"/>
      <w:r w:rsidRPr="006259F7">
        <w:t xml:space="preserve">, aprašyti </w:t>
      </w:r>
      <w:proofErr w:type="spellStart"/>
      <w:r w:rsidRPr="006259F7">
        <w:t>angio</w:t>
      </w:r>
      <w:r>
        <w:t>neurozinės</w:t>
      </w:r>
      <w:proofErr w:type="spellEnd"/>
      <w:r>
        <w:t xml:space="preserve"> </w:t>
      </w:r>
      <w:r w:rsidRPr="006259F7">
        <w:t xml:space="preserve">edemos (tai sunki alerginė reakcija, kurios metu patinsta veidas, lūpos, liežuvis ar ryklė, tampa sunku ryti ar kvėpuoti) atvejai. Jie gali pasireikšti bet kuriuo gydymo metu. Jeigu Jums atsiranda šių simptomų, turėtumėte nutraukti </w:t>
      </w:r>
      <w:proofErr w:type="spellStart"/>
      <w:r w:rsidRPr="006259F7">
        <w:t>Viacoram</w:t>
      </w:r>
      <w:proofErr w:type="spellEnd"/>
      <w:r w:rsidRPr="006259F7">
        <w:t xml:space="preserve"> vartojimą ir nedelsdami kreiptis į gydytoją. Taip pat skaitykite 4 skyrių.</w:t>
      </w:r>
    </w:p>
    <w:p w14:paraId="4760ED72" w14:textId="77777777" w:rsidR="00F0592F" w:rsidRPr="006259F7" w:rsidRDefault="00F0592F" w:rsidP="00F0592F"/>
    <w:p w14:paraId="6C82100B" w14:textId="750D9862" w:rsidR="00F0592F" w:rsidRPr="00E222F4" w:rsidRDefault="00F0592F" w:rsidP="00F0592F">
      <w:pPr>
        <w:autoSpaceDE w:val="0"/>
        <w:autoSpaceDN w:val="0"/>
        <w:adjustRightInd w:val="0"/>
        <w:spacing w:line="240" w:lineRule="auto"/>
      </w:pPr>
      <w:r w:rsidRPr="00E222F4">
        <w:lastRenderedPageBreak/>
        <w:t xml:space="preserve">Jeigu manote, kad esate (arba galite tapti) nėščia, turite apie tai pasakyti savo gydytojui. Ankstyvuoju nėštumo laikotarpiu </w:t>
      </w:r>
      <w:proofErr w:type="spellStart"/>
      <w:r w:rsidRPr="00E222F4">
        <w:t>Viacoram</w:t>
      </w:r>
      <w:proofErr w:type="spellEnd"/>
      <w:r w:rsidRPr="00E222F4">
        <w:t xml:space="preserve"> vartoti nerekomenduojama. Jei esate daugiau nei 3 mėnesius nėščia, vaisto vartoti </w:t>
      </w:r>
      <w:r w:rsidR="001100AD">
        <w:t>draudžia</w:t>
      </w:r>
      <w:r w:rsidRPr="00E222F4">
        <w:t>ma, nes šiuo periodu vartojamas vaistas gali padaryti didžiulės žalos Jūsų kūdikiui. Žr. skyrių „Nėštumas“.</w:t>
      </w:r>
    </w:p>
    <w:p w14:paraId="54AE69D6" w14:textId="77777777" w:rsidR="00F0592F" w:rsidRPr="006259F7" w:rsidRDefault="00F0592F" w:rsidP="00F0592F">
      <w:pPr>
        <w:spacing w:line="240" w:lineRule="auto"/>
        <w:jc w:val="both"/>
      </w:pPr>
    </w:p>
    <w:p w14:paraId="421F09B0" w14:textId="77777777" w:rsidR="00F0592F" w:rsidRPr="006259F7" w:rsidRDefault="00F0592F" w:rsidP="00F0592F">
      <w:pPr>
        <w:numPr>
          <w:ilvl w:val="12"/>
          <w:numId w:val="0"/>
        </w:numPr>
        <w:spacing w:line="240" w:lineRule="auto"/>
        <w:jc w:val="both"/>
      </w:pPr>
      <w:r w:rsidRPr="006259F7">
        <w:t xml:space="preserve">Jeigu Jūs vartojate </w:t>
      </w:r>
      <w:proofErr w:type="spellStart"/>
      <w:r w:rsidRPr="006259F7">
        <w:t>Viacoram</w:t>
      </w:r>
      <w:proofErr w:type="spellEnd"/>
      <w:r w:rsidRPr="006259F7">
        <w:t>, apie tai turėtumėte pasakyti gydytojui arba medicinos personalui šiais atvejais:</w:t>
      </w:r>
    </w:p>
    <w:p w14:paraId="3BC381B3" w14:textId="77777777" w:rsidR="00F0592F" w:rsidRPr="00A87470" w:rsidRDefault="00F0592F" w:rsidP="00F0592F">
      <w:pPr>
        <w:pStyle w:val="BT-EMEASMCA"/>
        <w:numPr>
          <w:ilvl w:val="0"/>
          <w:numId w:val="2"/>
        </w:numPr>
        <w:rPr>
          <w:noProof w:val="0"/>
        </w:rPr>
      </w:pPr>
      <w:r w:rsidRPr="00A87470">
        <w:rPr>
          <w:noProof w:val="0"/>
        </w:rPr>
        <w:t>Jums ruošiamasi atlikti bendrąją nejautrą ir (arba) didelę operaciją;</w:t>
      </w:r>
    </w:p>
    <w:p w14:paraId="565384EC" w14:textId="77777777" w:rsidR="00F0592F" w:rsidRPr="00A87470" w:rsidRDefault="00F0592F" w:rsidP="00F0592F">
      <w:pPr>
        <w:pStyle w:val="BT-EMEASMCA"/>
        <w:numPr>
          <w:ilvl w:val="0"/>
          <w:numId w:val="2"/>
        </w:numPr>
        <w:rPr>
          <w:noProof w:val="0"/>
        </w:rPr>
      </w:pPr>
      <w:r w:rsidRPr="00A87470">
        <w:rPr>
          <w:noProof w:val="0"/>
        </w:rPr>
        <w:t>Jūs neseniai viduriavote ar vėmėte;</w:t>
      </w:r>
    </w:p>
    <w:p w14:paraId="5D1F23DB" w14:textId="77777777" w:rsidR="00F0592F" w:rsidRPr="00A87470" w:rsidRDefault="00F0592F" w:rsidP="00F0592F">
      <w:pPr>
        <w:pStyle w:val="BT-EMEASMCA"/>
        <w:numPr>
          <w:ilvl w:val="0"/>
          <w:numId w:val="2"/>
        </w:numPr>
        <w:rPr>
          <w:noProof w:val="0"/>
        </w:rPr>
      </w:pPr>
      <w:r w:rsidRPr="00A87470">
        <w:rPr>
          <w:noProof w:val="0"/>
          <w:snapToGrid w:val="0"/>
        </w:rPr>
        <w:t xml:space="preserve">bus atliekama MTL </w:t>
      </w:r>
      <w:proofErr w:type="spellStart"/>
      <w:r w:rsidRPr="00A87470">
        <w:rPr>
          <w:noProof w:val="0"/>
          <w:snapToGrid w:val="0"/>
        </w:rPr>
        <w:t>aferezė</w:t>
      </w:r>
      <w:proofErr w:type="spellEnd"/>
      <w:r w:rsidRPr="00A87470">
        <w:rPr>
          <w:noProof w:val="0"/>
          <w:snapToGrid w:val="0"/>
        </w:rPr>
        <w:t xml:space="preserve"> (tai yra tam tikros rūšies cholesterolio pašalinimo aparatu iš Jūsų kraujo procedūra);</w:t>
      </w:r>
    </w:p>
    <w:p w14:paraId="0EAF6566" w14:textId="77777777" w:rsidR="00F0592F" w:rsidRPr="00A87470" w:rsidRDefault="00F0592F" w:rsidP="00F0592F">
      <w:pPr>
        <w:pStyle w:val="BT-EMEASMCA"/>
        <w:numPr>
          <w:ilvl w:val="0"/>
          <w:numId w:val="2"/>
        </w:numPr>
        <w:rPr>
          <w:noProof w:val="0"/>
        </w:rPr>
      </w:pPr>
      <w:r w:rsidRPr="00A87470">
        <w:rPr>
          <w:noProof w:val="0"/>
        </w:rPr>
        <w:t xml:space="preserve">Jums ruošiamasi atlikti </w:t>
      </w:r>
      <w:proofErr w:type="spellStart"/>
      <w:r w:rsidRPr="00A87470">
        <w:rPr>
          <w:noProof w:val="0"/>
        </w:rPr>
        <w:t>desensibilizaciją</w:t>
      </w:r>
      <w:proofErr w:type="spellEnd"/>
      <w:r w:rsidRPr="00A87470">
        <w:rPr>
          <w:noProof w:val="0"/>
        </w:rPr>
        <w:t>, kad susilpnėtų alergija bičių ar vapsvų nuodams.</w:t>
      </w:r>
    </w:p>
    <w:p w14:paraId="79D1AF8D" w14:textId="77777777" w:rsidR="00F0592F" w:rsidRPr="006259F7" w:rsidRDefault="00F0592F" w:rsidP="00F0592F">
      <w:pPr>
        <w:spacing w:line="240" w:lineRule="auto"/>
        <w:jc w:val="both"/>
      </w:pPr>
    </w:p>
    <w:p w14:paraId="7C48A895" w14:textId="77777777" w:rsidR="00F0592F" w:rsidRPr="006259F7" w:rsidRDefault="00F0592F" w:rsidP="00F0592F">
      <w:pPr>
        <w:spacing w:line="240" w:lineRule="auto"/>
        <w:jc w:val="both"/>
        <w:rPr>
          <w:b/>
        </w:rPr>
      </w:pPr>
      <w:r w:rsidRPr="006259F7">
        <w:rPr>
          <w:b/>
        </w:rPr>
        <w:t>Vaikams ir paaugliams</w:t>
      </w:r>
    </w:p>
    <w:p w14:paraId="0A785FC8" w14:textId="77777777" w:rsidR="00F0592F" w:rsidRPr="006259F7" w:rsidRDefault="00F0592F" w:rsidP="00F0592F">
      <w:pPr>
        <w:spacing w:line="240" w:lineRule="auto"/>
        <w:jc w:val="both"/>
      </w:pPr>
      <w:proofErr w:type="spellStart"/>
      <w:r w:rsidRPr="006259F7">
        <w:t>Viacoram</w:t>
      </w:r>
      <w:proofErr w:type="spellEnd"/>
      <w:r w:rsidRPr="006259F7">
        <w:t xml:space="preserve"> negalima vartoti vaikams ir paaugliams.</w:t>
      </w:r>
    </w:p>
    <w:p w14:paraId="46FF34AD" w14:textId="77777777" w:rsidR="00F0592F" w:rsidRPr="006259F7" w:rsidRDefault="00F0592F" w:rsidP="00F0592F"/>
    <w:p w14:paraId="4794B374" w14:textId="77777777" w:rsidR="00F0592F" w:rsidRPr="006259F7" w:rsidRDefault="00F0592F" w:rsidP="00F0592F">
      <w:pPr>
        <w:spacing w:line="240" w:lineRule="auto"/>
        <w:ind w:left="567" w:hanging="567"/>
        <w:jc w:val="both"/>
        <w:rPr>
          <w:b/>
        </w:rPr>
      </w:pPr>
      <w:r w:rsidRPr="006259F7">
        <w:rPr>
          <w:b/>
        </w:rPr>
        <w:t xml:space="preserve">Kiti vaistai ir </w:t>
      </w:r>
      <w:proofErr w:type="spellStart"/>
      <w:r w:rsidRPr="006259F7">
        <w:rPr>
          <w:b/>
        </w:rPr>
        <w:t>Viacoram</w:t>
      </w:r>
      <w:proofErr w:type="spellEnd"/>
    </w:p>
    <w:p w14:paraId="2EB5447B" w14:textId="77777777" w:rsidR="00F0592F" w:rsidRPr="006259F7" w:rsidRDefault="00F0592F" w:rsidP="00F0592F">
      <w:pPr>
        <w:spacing w:line="240" w:lineRule="auto"/>
        <w:ind w:left="567" w:hanging="567"/>
        <w:jc w:val="both"/>
        <w:rPr>
          <w:b/>
        </w:rPr>
      </w:pPr>
    </w:p>
    <w:p w14:paraId="7B10E644" w14:textId="77777777" w:rsidR="00F0592F" w:rsidRPr="006259F7" w:rsidRDefault="00F0592F" w:rsidP="00F0592F">
      <w:pPr>
        <w:spacing w:line="240" w:lineRule="auto"/>
        <w:jc w:val="both"/>
      </w:pPr>
      <w:r w:rsidRPr="006259F7">
        <w:t>Jeigu vartojate arba neseniai vartojote kitų vaistų arba dėl to nesate tikri, apie tai pasakykite gydytojui arba vaistininkui.</w:t>
      </w:r>
    </w:p>
    <w:p w14:paraId="525EB8C3" w14:textId="77777777" w:rsidR="00F0592F" w:rsidRPr="006259F7" w:rsidRDefault="00F0592F" w:rsidP="00F0592F">
      <w:pPr>
        <w:numPr>
          <w:ilvl w:val="12"/>
          <w:numId w:val="0"/>
        </w:numPr>
        <w:spacing w:line="240" w:lineRule="auto"/>
        <w:ind w:right="-2"/>
        <w:jc w:val="both"/>
      </w:pPr>
    </w:p>
    <w:p w14:paraId="16E2E6A3" w14:textId="77777777" w:rsidR="00F0592F" w:rsidRPr="006259F7" w:rsidRDefault="00F0592F" w:rsidP="00F0592F">
      <w:pPr>
        <w:numPr>
          <w:ilvl w:val="12"/>
          <w:numId w:val="0"/>
        </w:numPr>
        <w:spacing w:line="240" w:lineRule="auto"/>
        <w:ind w:right="-2"/>
        <w:jc w:val="both"/>
      </w:pPr>
      <w:r w:rsidRPr="006259F7">
        <w:t xml:space="preserve">Negalima vartoti </w:t>
      </w:r>
      <w:proofErr w:type="spellStart"/>
      <w:r w:rsidRPr="006259F7">
        <w:t>Viacoram</w:t>
      </w:r>
      <w:proofErr w:type="spellEnd"/>
      <w:r w:rsidRPr="006259F7">
        <w:t xml:space="preserve"> su:</w:t>
      </w:r>
    </w:p>
    <w:p w14:paraId="19B6ADDE" w14:textId="77777777" w:rsidR="00F0592F" w:rsidRPr="00A87470" w:rsidRDefault="00F0592F" w:rsidP="00F0592F">
      <w:pPr>
        <w:pStyle w:val="BT-EMEASMCA"/>
        <w:numPr>
          <w:ilvl w:val="0"/>
          <w:numId w:val="2"/>
        </w:numPr>
        <w:rPr>
          <w:noProof w:val="0"/>
        </w:rPr>
      </w:pPr>
      <w:r w:rsidRPr="00A87470">
        <w:rPr>
          <w:noProof w:val="0"/>
        </w:rPr>
        <w:t>ličiu (taikomu manijai ar depresijai gydyti);</w:t>
      </w:r>
    </w:p>
    <w:p w14:paraId="1038EF66" w14:textId="77777777" w:rsidR="00F0592F" w:rsidRPr="00A87470" w:rsidRDefault="00F0592F" w:rsidP="00F0592F">
      <w:pPr>
        <w:pStyle w:val="BT-EMEASMCA"/>
        <w:numPr>
          <w:ilvl w:val="0"/>
          <w:numId w:val="2"/>
        </w:numPr>
        <w:rPr>
          <w:noProof w:val="0"/>
        </w:rPr>
      </w:pPr>
      <w:proofErr w:type="spellStart"/>
      <w:r w:rsidRPr="00A87470">
        <w:rPr>
          <w:noProof w:val="0"/>
        </w:rPr>
        <w:t>estramustinu</w:t>
      </w:r>
      <w:proofErr w:type="spellEnd"/>
      <w:r w:rsidRPr="00A87470">
        <w:rPr>
          <w:noProof w:val="0"/>
        </w:rPr>
        <w:t xml:space="preserve"> (vartojamu gydant vėžį);</w:t>
      </w:r>
    </w:p>
    <w:p w14:paraId="7344D60C" w14:textId="77777777" w:rsidR="00F0592F" w:rsidRPr="00A87470" w:rsidRDefault="00F0592F" w:rsidP="00F0592F">
      <w:pPr>
        <w:pStyle w:val="BT-EMEASMCA"/>
        <w:numPr>
          <w:ilvl w:val="0"/>
          <w:numId w:val="2"/>
        </w:numPr>
        <w:rPr>
          <w:noProof w:val="0"/>
        </w:rPr>
      </w:pPr>
      <w:r w:rsidRPr="00A87470">
        <w:rPr>
          <w:noProof w:val="0"/>
        </w:rPr>
        <w:t xml:space="preserve">kalį tausojančiais diuretikais (pvz., </w:t>
      </w:r>
      <w:proofErr w:type="spellStart"/>
      <w:r w:rsidRPr="00A87470">
        <w:rPr>
          <w:noProof w:val="0"/>
        </w:rPr>
        <w:t>triamterenu</w:t>
      </w:r>
      <w:proofErr w:type="spellEnd"/>
      <w:r w:rsidRPr="00A87470">
        <w:rPr>
          <w:noProof w:val="0"/>
        </w:rPr>
        <w:t xml:space="preserve">, </w:t>
      </w:r>
      <w:proofErr w:type="spellStart"/>
      <w:r w:rsidRPr="00A87470">
        <w:rPr>
          <w:noProof w:val="0"/>
        </w:rPr>
        <w:t>amiloridu</w:t>
      </w:r>
      <w:proofErr w:type="spellEnd"/>
      <w:r w:rsidRPr="00A87470">
        <w:rPr>
          <w:noProof w:val="0"/>
        </w:rPr>
        <w:t xml:space="preserve">), kalio papildais arba druskos pakaitalais, kuriuose yra kalio, kitais vaistai, kurie didina kalio koncentraciją organizme (pvz., heparinas, vaistas, skirtas skystinti kraujui ir užkirsti kelią krešulių susidarymui, </w:t>
      </w:r>
      <w:proofErr w:type="spellStart"/>
      <w:r w:rsidRPr="00A87470">
        <w:rPr>
          <w:noProof w:val="0"/>
        </w:rPr>
        <w:t>trimetoprimas</w:t>
      </w:r>
      <w:proofErr w:type="spellEnd"/>
      <w:r w:rsidRPr="00A87470">
        <w:rPr>
          <w:noProof w:val="0"/>
        </w:rPr>
        <w:t xml:space="preserve"> ir </w:t>
      </w:r>
      <w:proofErr w:type="spellStart"/>
      <w:r w:rsidRPr="00A87470">
        <w:rPr>
          <w:noProof w:val="0"/>
        </w:rPr>
        <w:t>kotrimoksazolas</w:t>
      </w:r>
      <w:proofErr w:type="spellEnd"/>
      <w:r w:rsidRPr="00A87470">
        <w:rPr>
          <w:noProof w:val="0"/>
        </w:rPr>
        <w:t xml:space="preserve">, kuris dar vadinamas </w:t>
      </w:r>
      <w:proofErr w:type="spellStart"/>
      <w:r w:rsidRPr="00A87470">
        <w:rPr>
          <w:noProof w:val="0"/>
        </w:rPr>
        <w:t>trimetoprimo</w:t>
      </w:r>
      <w:proofErr w:type="spellEnd"/>
      <w:r w:rsidRPr="00A87470">
        <w:rPr>
          <w:noProof w:val="0"/>
        </w:rPr>
        <w:t xml:space="preserve"> ir </w:t>
      </w:r>
      <w:proofErr w:type="spellStart"/>
      <w:r w:rsidRPr="00A87470">
        <w:rPr>
          <w:noProof w:val="0"/>
        </w:rPr>
        <w:t>sulfametoksazolo</w:t>
      </w:r>
      <w:proofErr w:type="spellEnd"/>
      <w:r w:rsidRPr="00A87470">
        <w:rPr>
          <w:noProof w:val="0"/>
        </w:rPr>
        <w:t xml:space="preserve"> deriniu ir vartojamas infekcijoms gydyti ir </w:t>
      </w:r>
      <w:proofErr w:type="spellStart"/>
      <w:r w:rsidRPr="00A87470">
        <w:rPr>
          <w:noProof w:val="0"/>
        </w:rPr>
        <w:t>ciklosporinas</w:t>
      </w:r>
      <w:proofErr w:type="spellEnd"/>
      <w:r w:rsidRPr="00A87470">
        <w:rPr>
          <w:noProof w:val="0"/>
        </w:rPr>
        <w:t xml:space="preserve"> – imunitetą slopinantis vaistas, vartojamas užkirsti kelią transplantuoto organo atmetimui);</w:t>
      </w:r>
    </w:p>
    <w:p w14:paraId="32D47AD4" w14:textId="31C6AA02" w:rsidR="00F0592F" w:rsidRPr="00A87470" w:rsidRDefault="00F0592F" w:rsidP="00F0592F">
      <w:pPr>
        <w:pStyle w:val="BT-EMEASMCA"/>
        <w:numPr>
          <w:ilvl w:val="0"/>
          <w:numId w:val="2"/>
        </w:numPr>
        <w:rPr>
          <w:noProof w:val="0"/>
        </w:rPr>
      </w:pPr>
      <w:proofErr w:type="spellStart"/>
      <w:r w:rsidRPr="00A87470">
        <w:rPr>
          <w:noProof w:val="0"/>
        </w:rPr>
        <w:t>aliskirenu</w:t>
      </w:r>
      <w:proofErr w:type="spellEnd"/>
      <w:r w:rsidRPr="00A87470">
        <w:rPr>
          <w:noProof w:val="0"/>
        </w:rPr>
        <w:t xml:space="preserve"> (taikomu aukštam kraujo spaudimui mažinti) (taip pat skaitykite informaciją, pateiktą </w:t>
      </w:r>
      <w:proofErr w:type="spellStart"/>
      <w:r w:rsidRPr="00A87470">
        <w:rPr>
          <w:noProof w:val="0"/>
        </w:rPr>
        <w:t>skyriuoje</w:t>
      </w:r>
      <w:proofErr w:type="spellEnd"/>
      <w:r w:rsidRPr="00A87470">
        <w:rPr>
          <w:noProof w:val="0"/>
        </w:rPr>
        <w:t xml:space="preserve"> „</w:t>
      </w:r>
      <w:proofErr w:type="spellStart"/>
      <w:r w:rsidRPr="00A87470">
        <w:rPr>
          <w:noProof w:val="0"/>
        </w:rPr>
        <w:t>Viacoram</w:t>
      </w:r>
      <w:proofErr w:type="spellEnd"/>
      <w:r w:rsidRPr="00A87470">
        <w:rPr>
          <w:noProof w:val="0"/>
        </w:rPr>
        <w:t xml:space="preserve"> vartoti </w:t>
      </w:r>
      <w:r w:rsidR="001100AD" w:rsidRPr="00A87470">
        <w:rPr>
          <w:noProof w:val="0"/>
        </w:rPr>
        <w:t>draudžiama</w:t>
      </w:r>
      <w:r w:rsidRPr="00A87470">
        <w:rPr>
          <w:noProof w:val="0"/>
        </w:rPr>
        <w:t>“ ir „Įspėjimai ir atsargumo priemonės“);</w:t>
      </w:r>
    </w:p>
    <w:p w14:paraId="1C78E338" w14:textId="77777777" w:rsidR="00F0592F" w:rsidRPr="00A87470" w:rsidRDefault="00F0592F" w:rsidP="00F0592F">
      <w:pPr>
        <w:pStyle w:val="BT-EMEASMCA"/>
        <w:numPr>
          <w:ilvl w:val="0"/>
          <w:numId w:val="2"/>
        </w:numPr>
        <w:rPr>
          <w:noProof w:val="0"/>
        </w:rPr>
      </w:pPr>
      <w:proofErr w:type="spellStart"/>
      <w:r w:rsidRPr="00A87470">
        <w:rPr>
          <w:noProof w:val="0"/>
        </w:rPr>
        <w:t>angiotenzino</w:t>
      </w:r>
      <w:proofErr w:type="spellEnd"/>
      <w:r w:rsidRPr="00A87470">
        <w:rPr>
          <w:noProof w:val="0"/>
        </w:rPr>
        <w:t xml:space="preserve"> II receptorių blokatoriais (AIIRB) (taikomais aukštam kraujo spaudimui mažinti) (pvz., </w:t>
      </w:r>
      <w:proofErr w:type="spellStart"/>
      <w:r w:rsidRPr="00A87470">
        <w:rPr>
          <w:noProof w:val="0"/>
        </w:rPr>
        <w:t>valsartanu</w:t>
      </w:r>
      <w:proofErr w:type="spellEnd"/>
      <w:r w:rsidRPr="00A87470">
        <w:rPr>
          <w:noProof w:val="0"/>
        </w:rPr>
        <w:t xml:space="preserve">, </w:t>
      </w:r>
      <w:proofErr w:type="spellStart"/>
      <w:r w:rsidRPr="00A87470">
        <w:rPr>
          <w:noProof w:val="0"/>
        </w:rPr>
        <w:t>telmisartanu</w:t>
      </w:r>
      <w:proofErr w:type="spellEnd"/>
      <w:r w:rsidRPr="00A87470">
        <w:rPr>
          <w:noProof w:val="0"/>
        </w:rPr>
        <w:t xml:space="preserve">, </w:t>
      </w:r>
      <w:proofErr w:type="spellStart"/>
      <w:r w:rsidRPr="00A87470">
        <w:rPr>
          <w:noProof w:val="0"/>
        </w:rPr>
        <w:t>irbesartanu</w:t>
      </w:r>
      <w:proofErr w:type="spellEnd"/>
      <w:r w:rsidRPr="00A87470">
        <w:rPr>
          <w:noProof w:val="0"/>
        </w:rPr>
        <w:t xml:space="preserve"> ir kt.);</w:t>
      </w:r>
    </w:p>
    <w:p w14:paraId="64B1AAC4" w14:textId="77777777" w:rsidR="00F0592F" w:rsidRPr="00A87470" w:rsidRDefault="00F0592F" w:rsidP="00F0592F">
      <w:pPr>
        <w:pStyle w:val="BT-EMEASMCA"/>
        <w:numPr>
          <w:ilvl w:val="0"/>
          <w:numId w:val="2"/>
        </w:numPr>
        <w:rPr>
          <w:noProof w:val="0"/>
        </w:rPr>
      </w:pPr>
      <w:proofErr w:type="spellStart"/>
      <w:r w:rsidRPr="00A87470">
        <w:rPr>
          <w:noProof w:val="0"/>
        </w:rPr>
        <w:t>dantrolenu</w:t>
      </w:r>
      <w:proofErr w:type="spellEnd"/>
      <w:r w:rsidRPr="00A87470">
        <w:rPr>
          <w:noProof w:val="0"/>
        </w:rPr>
        <w:t xml:space="preserve"> (</w:t>
      </w:r>
      <w:proofErr w:type="spellStart"/>
      <w:r w:rsidRPr="00A87470">
        <w:rPr>
          <w:noProof w:val="0"/>
        </w:rPr>
        <w:t>infuzuojamu</w:t>
      </w:r>
      <w:proofErr w:type="spellEnd"/>
      <w:r w:rsidRPr="00A87470">
        <w:rPr>
          <w:noProof w:val="0"/>
        </w:rPr>
        <w:t>) (taikomu raumenų sustingimui gydyti esant tokioms ligoms kaip išsėtinė sklerozė arba esant piktybinei hipertermijai nejautros metu, kuri pasireiškia tokiais simptomais kaip labai aukštas karščiavimas ir raumenų sustingimas);</w:t>
      </w:r>
    </w:p>
    <w:p w14:paraId="0EF10FBA" w14:textId="40C4840B" w:rsidR="00F0592F" w:rsidRPr="00A87470" w:rsidRDefault="00F0592F" w:rsidP="00F0592F">
      <w:pPr>
        <w:pStyle w:val="BT-EMEASMCA"/>
        <w:numPr>
          <w:ilvl w:val="0"/>
          <w:numId w:val="2"/>
        </w:numPr>
        <w:rPr>
          <w:noProof w:val="0"/>
        </w:rPr>
      </w:pPr>
      <w:proofErr w:type="spellStart"/>
      <w:r w:rsidRPr="00A87470">
        <w:rPr>
          <w:noProof w:val="0"/>
        </w:rPr>
        <w:t>sakubitrilo</w:t>
      </w:r>
      <w:proofErr w:type="spellEnd"/>
      <w:r w:rsidRPr="00A87470">
        <w:rPr>
          <w:noProof w:val="0"/>
        </w:rPr>
        <w:t xml:space="preserve"> ir </w:t>
      </w:r>
      <w:proofErr w:type="spellStart"/>
      <w:r w:rsidRPr="00A87470">
        <w:rPr>
          <w:noProof w:val="0"/>
        </w:rPr>
        <w:t>valsartano</w:t>
      </w:r>
      <w:proofErr w:type="spellEnd"/>
      <w:r w:rsidRPr="00A87470">
        <w:rPr>
          <w:noProof w:val="0"/>
        </w:rPr>
        <w:t xml:space="preserve"> deriniu (derinys vartojamas širdies nepakankamumo ilgalaikiam gydymui). Žr. skyrius „</w:t>
      </w:r>
      <w:proofErr w:type="spellStart"/>
      <w:r w:rsidRPr="00A87470">
        <w:rPr>
          <w:noProof w:val="0"/>
        </w:rPr>
        <w:t>Viacoram</w:t>
      </w:r>
      <w:proofErr w:type="spellEnd"/>
      <w:r w:rsidRPr="00A87470">
        <w:rPr>
          <w:noProof w:val="0"/>
        </w:rPr>
        <w:t xml:space="preserve"> vartoti </w:t>
      </w:r>
      <w:r w:rsidR="001100AD" w:rsidRPr="00A87470">
        <w:rPr>
          <w:noProof w:val="0"/>
        </w:rPr>
        <w:t>dr</w:t>
      </w:r>
      <w:r w:rsidR="00BC1287" w:rsidRPr="00A87470">
        <w:rPr>
          <w:noProof w:val="0"/>
        </w:rPr>
        <w:t>a</w:t>
      </w:r>
      <w:r w:rsidR="001100AD" w:rsidRPr="00A87470">
        <w:rPr>
          <w:noProof w:val="0"/>
        </w:rPr>
        <w:t>udžiama</w:t>
      </w:r>
      <w:r w:rsidRPr="00A87470">
        <w:rPr>
          <w:noProof w:val="0"/>
        </w:rPr>
        <w:t>“ ir „Įspėjimai ir atsargumo priemonės“.</w:t>
      </w:r>
    </w:p>
    <w:p w14:paraId="50F502F9" w14:textId="77777777" w:rsidR="00F0592F" w:rsidRPr="00A87470" w:rsidRDefault="00F0592F" w:rsidP="00F0592F">
      <w:pPr>
        <w:pStyle w:val="BT-EMEASMCA"/>
        <w:numPr>
          <w:ilvl w:val="0"/>
          <w:numId w:val="0"/>
        </w:numPr>
        <w:ind w:left="360"/>
        <w:rPr>
          <w:noProof w:val="0"/>
        </w:rPr>
      </w:pPr>
    </w:p>
    <w:p w14:paraId="627FF155" w14:textId="77777777" w:rsidR="00F0592F" w:rsidRPr="006259F7" w:rsidRDefault="00F0592F" w:rsidP="00F0592F">
      <w:pPr>
        <w:spacing w:line="240" w:lineRule="auto"/>
        <w:ind w:right="-2"/>
        <w:jc w:val="both"/>
      </w:pPr>
      <w:r w:rsidRPr="006259F7">
        <w:t xml:space="preserve">Gydymą </w:t>
      </w:r>
      <w:proofErr w:type="spellStart"/>
      <w:r w:rsidRPr="006259F7">
        <w:t>Viacoram</w:t>
      </w:r>
      <w:proofErr w:type="spellEnd"/>
      <w:r w:rsidRPr="006259F7">
        <w:t xml:space="preserve"> gali paveikti kiti vaistai. Būtinai pasakykite gydytojui, kad vartojate kurį nors iš toliau išvardytų vaistų, nes Jums gali prireikti ypatingos priežiūros:</w:t>
      </w:r>
    </w:p>
    <w:p w14:paraId="615A32C7" w14:textId="77777777" w:rsidR="00F0592F" w:rsidRPr="00A87470" w:rsidRDefault="00F0592F" w:rsidP="00F0592F">
      <w:pPr>
        <w:pStyle w:val="BT-EMEASMCA"/>
        <w:numPr>
          <w:ilvl w:val="0"/>
          <w:numId w:val="2"/>
        </w:numPr>
        <w:rPr>
          <w:noProof w:val="0"/>
        </w:rPr>
      </w:pPr>
      <w:r w:rsidRPr="00A87470">
        <w:rPr>
          <w:noProof w:val="0"/>
        </w:rPr>
        <w:t>kiti vaistai nuo aukšto kraujospūdžio, įskaitant diuretikus (vaistus, kurie didina inkstų išskiriamo šlapimo kiekį);</w:t>
      </w:r>
    </w:p>
    <w:p w14:paraId="5C5AE185" w14:textId="77777777" w:rsidR="00F0592F" w:rsidRPr="00A87470" w:rsidRDefault="00F0592F" w:rsidP="00F0592F">
      <w:pPr>
        <w:pStyle w:val="BT-EMEASMCA"/>
        <w:numPr>
          <w:ilvl w:val="0"/>
          <w:numId w:val="2"/>
        </w:numPr>
        <w:rPr>
          <w:noProof w:val="0"/>
        </w:rPr>
      </w:pPr>
      <w:r w:rsidRPr="00A87470">
        <w:rPr>
          <w:noProof w:val="0"/>
        </w:rPr>
        <w:t>vaistai, kurie dažniausiai vartojami viduriavimui gydyti (</w:t>
      </w:r>
      <w:proofErr w:type="spellStart"/>
      <w:r w:rsidRPr="00A87470">
        <w:rPr>
          <w:noProof w:val="0"/>
        </w:rPr>
        <w:t>racekadotrilis</w:t>
      </w:r>
      <w:proofErr w:type="spellEnd"/>
      <w:r w:rsidRPr="00A87470">
        <w:rPr>
          <w:noProof w:val="0"/>
        </w:rPr>
        <w:t>) ar siekiant išvengti persodintų organų atmetimo (</w:t>
      </w:r>
      <w:proofErr w:type="spellStart"/>
      <w:r w:rsidRPr="00A87470">
        <w:rPr>
          <w:noProof w:val="0"/>
        </w:rPr>
        <w:t>sirolimuzas</w:t>
      </w:r>
      <w:proofErr w:type="spellEnd"/>
      <w:r w:rsidRPr="00A87470">
        <w:rPr>
          <w:noProof w:val="0"/>
        </w:rPr>
        <w:t xml:space="preserve">, </w:t>
      </w:r>
      <w:proofErr w:type="spellStart"/>
      <w:r w:rsidRPr="00A87470">
        <w:rPr>
          <w:noProof w:val="0"/>
        </w:rPr>
        <w:t>everolimuzas</w:t>
      </w:r>
      <w:proofErr w:type="spellEnd"/>
      <w:r w:rsidRPr="00A87470">
        <w:rPr>
          <w:noProof w:val="0"/>
        </w:rPr>
        <w:t xml:space="preserve">, </w:t>
      </w:r>
      <w:proofErr w:type="spellStart"/>
      <w:r w:rsidRPr="00A87470">
        <w:rPr>
          <w:noProof w:val="0"/>
        </w:rPr>
        <w:t>temsirolimuzas</w:t>
      </w:r>
      <w:proofErr w:type="spellEnd"/>
      <w:r w:rsidRPr="00A87470">
        <w:rPr>
          <w:noProof w:val="0"/>
        </w:rPr>
        <w:t xml:space="preserve"> ir kiti vaistai, kurie priklauso vaistų, vadinamų </w:t>
      </w:r>
      <w:proofErr w:type="spellStart"/>
      <w:r w:rsidRPr="00A87470">
        <w:rPr>
          <w:noProof w:val="0"/>
        </w:rPr>
        <w:t>mTOR</w:t>
      </w:r>
      <w:proofErr w:type="spellEnd"/>
      <w:r w:rsidRPr="00A87470">
        <w:rPr>
          <w:noProof w:val="0"/>
        </w:rPr>
        <w:t xml:space="preserve"> inhibitoriais, grupei). Žr. skyrių „Įspėjimai ir atsargumo priemonės;</w:t>
      </w:r>
    </w:p>
    <w:p w14:paraId="258A945E" w14:textId="77777777" w:rsidR="00F0592F" w:rsidRPr="00A87470" w:rsidRDefault="00F0592F" w:rsidP="00F0592F">
      <w:pPr>
        <w:pStyle w:val="BT-EMEASMCA"/>
        <w:numPr>
          <w:ilvl w:val="0"/>
          <w:numId w:val="2"/>
        </w:numPr>
        <w:rPr>
          <w:noProof w:val="0"/>
        </w:rPr>
      </w:pPr>
      <w:r w:rsidRPr="00A87470">
        <w:rPr>
          <w:noProof w:val="0"/>
        </w:rPr>
        <w:t xml:space="preserve">nesteroidiniai vaistai nuo uždegimo (pvz., </w:t>
      </w:r>
      <w:proofErr w:type="spellStart"/>
      <w:r w:rsidRPr="00A87470">
        <w:rPr>
          <w:noProof w:val="0"/>
        </w:rPr>
        <w:t>ibuprofenas</w:t>
      </w:r>
      <w:proofErr w:type="spellEnd"/>
      <w:r w:rsidRPr="00A87470">
        <w:rPr>
          <w:noProof w:val="0"/>
        </w:rPr>
        <w:t>) skausmui malšinti arba aspirinas didelėmis dozėmis;</w:t>
      </w:r>
    </w:p>
    <w:p w14:paraId="506AA6F3" w14:textId="77777777" w:rsidR="00F0592F" w:rsidRPr="00A87470" w:rsidRDefault="00F0592F" w:rsidP="00F0592F">
      <w:pPr>
        <w:pStyle w:val="BT-EMEASMCA"/>
        <w:numPr>
          <w:ilvl w:val="0"/>
          <w:numId w:val="2"/>
        </w:numPr>
        <w:rPr>
          <w:noProof w:val="0"/>
        </w:rPr>
      </w:pPr>
      <w:r w:rsidRPr="00A87470">
        <w:rPr>
          <w:noProof w:val="0"/>
        </w:rPr>
        <w:t xml:space="preserve">vaistai cukriniam diabetui gydyti (pvz., insulinas, </w:t>
      </w:r>
      <w:proofErr w:type="spellStart"/>
      <w:r w:rsidRPr="00A87470">
        <w:rPr>
          <w:noProof w:val="0"/>
        </w:rPr>
        <w:t>gliptinai</w:t>
      </w:r>
      <w:proofErr w:type="spellEnd"/>
      <w:r w:rsidRPr="00A87470">
        <w:rPr>
          <w:noProof w:val="0"/>
        </w:rPr>
        <w:t>);</w:t>
      </w:r>
    </w:p>
    <w:p w14:paraId="26939916" w14:textId="1328BC61" w:rsidR="00F0592F" w:rsidRPr="00A87470" w:rsidRDefault="00F0592F" w:rsidP="00F0592F">
      <w:pPr>
        <w:pStyle w:val="BT-EMEASMCA"/>
        <w:numPr>
          <w:ilvl w:val="0"/>
          <w:numId w:val="2"/>
        </w:numPr>
        <w:rPr>
          <w:noProof w:val="0"/>
        </w:rPr>
      </w:pPr>
      <w:r w:rsidRPr="00A87470">
        <w:rPr>
          <w:noProof w:val="0"/>
        </w:rPr>
        <w:t xml:space="preserve">vaistai psichikos sutrikimams, tokiems kaip depresija, nerimas, šizofrenija ir kt., gydyti (pvz., </w:t>
      </w:r>
      <w:proofErr w:type="spellStart"/>
      <w:r w:rsidRPr="00A87470">
        <w:rPr>
          <w:noProof w:val="0"/>
        </w:rPr>
        <w:t>tricikliai</w:t>
      </w:r>
      <w:proofErr w:type="spellEnd"/>
      <w:r w:rsidRPr="00A87470">
        <w:rPr>
          <w:noProof w:val="0"/>
        </w:rPr>
        <w:t xml:space="preserve"> antidepresantai, </w:t>
      </w:r>
      <w:proofErr w:type="spellStart"/>
      <w:r w:rsidRPr="00A87470">
        <w:rPr>
          <w:noProof w:val="0"/>
        </w:rPr>
        <w:t>antipsichoziniai</w:t>
      </w:r>
      <w:proofErr w:type="spellEnd"/>
      <w:r w:rsidRPr="00A87470">
        <w:rPr>
          <w:noProof w:val="0"/>
        </w:rPr>
        <w:t xml:space="preserve"> </w:t>
      </w:r>
      <w:r w:rsidR="00BC1287" w:rsidRPr="00A87470">
        <w:rPr>
          <w:noProof w:val="0"/>
        </w:rPr>
        <w:t>vaistai</w:t>
      </w:r>
      <w:r w:rsidRPr="00A87470">
        <w:rPr>
          <w:noProof w:val="0"/>
        </w:rPr>
        <w:t xml:space="preserve">, </w:t>
      </w:r>
      <w:proofErr w:type="spellStart"/>
      <w:r w:rsidRPr="00A87470">
        <w:rPr>
          <w:noProof w:val="0"/>
        </w:rPr>
        <w:t>imipramino</w:t>
      </w:r>
      <w:proofErr w:type="spellEnd"/>
      <w:r w:rsidRPr="00A87470">
        <w:rPr>
          <w:noProof w:val="0"/>
        </w:rPr>
        <w:t xml:space="preserve"> tipo antidepresantai, </w:t>
      </w:r>
      <w:proofErr w:type="spellStart"/>
      <w:r w:rsidRPr="00A87470">
        <w:rPr>
          <w:noProof w:val="0"/>
        </w:rPr>
        <w:t>neuroleptikai</w:t>
      </w:r>
      <w:proofErr w:type="spellEnd"/>
      <w:r w:rsidRPr="00A87470">
        <w:rPr>
          <w:noProof w:val="0"/>
        </w:rPr>
        <w:t>);</w:t>
      </w:r>
    </w:p>
    <w:p w14:paraId="0764AE8C" w14:textId="77777777" w:rsidR="00F0592F" w:rsidRPr="00A87470" w:rsidRDefault="00F0592F" w:rsidP="00F0592F">
      <w:pPr>
        <w:pStyle w:val="BT-EMEASMCA"/>
        <w:numPr>
          <w:ilvl w:val="0"/>
          <w:numId w:val="2"/>
        </w:numPr>
        <w:rPr>
          <w:noProof w:val="0"/>
        </w:rPr>
      </w:pPr>
      <w:proofErr w:type="spellStart"/>
      <w:r w:rsidRPr="00A87470">
        <w:rPr>
          <w:noProof w:val="0"/>
        </w:rPr>
        <w:t>imunosupresantai</w:t>
      </w:r>
      <w:proofErr w:type="spellEnd"/>
      <w:r w:rsidRPr="00A87470">
        <w:rPr>
          <w:noProof w:val="0"/>
        </w:rPr>
        <w:t xml:space="preserve"> (vaistai, kurie susilpnina organizmo gynybos mechanizmą), taikomi autoimuniniams sutrikimams gydyti arba po transplantacijos (pvz., </w:t>
      </w:r>
      <w:proofErr w:type="spellStart"/>
      <w:r w:rsidRPr="00A87470">
        <w:rPr>
          <w:noProof w:val="0"/>
        </w:rPr>
        <w:t>ciklosporinas</w:t>
      </w:r>
      <w:proofErr w:type="spellEnd"/>
      <w:r w:rsidRPr="00A87470">
        <w:rPr>
          <w:noProof w:val="0"/>
        </w:rPr>
        <w:t xml:space="preserve">, </w:t>
      </w:r>
      <w:proofErr w:type="spellStart"/>
      <w:r w:rsidRPr="00A87470">
        <w:rPr>
          <w:noProof w:val="0"/>
        </w:rPr>
        <w:t>takrolimas</w:t>
      </w:r>
      <w:proofErr w:type="spellEnd"/>
      <w:r w:rsidRPr="00A87470">
        <w:rPr>
          <w:noProof w:val="0"/>
        </w:rPr>
        <w:t>);</w:t>
      </w:r>
    </w:p>
    <w:p w14:paraId="3C88E443" w14:textId="77777777" w:rsidR="00F0592F" w:rsidRPr="00A87470" w:rsidRDefault="00F0592F" w:rsidP="00F0592F">
      <w:pPr>
        <w:pStyle w:val="BT-EMEASMCA"/>
        <w:numPr>
          <w:ilvl w:val="0"/>
          <w:numId w:val="2"/>
        </w:numPr>
        <w:rPr>
          <w:noProof w:val="0"/>
        </w:rPr>
      </w:pPr>
      <w:proofErr w:type="spellStart"/>
      <w:r w:rsidRPr="00A87470">
        <w:rPr>
          <w:noProof w:val="0"/>
        </w:rPr>
        <w:lastRenderedPageBreak/>
        <w:t>alopurinolis</w:t>
      </w:r>
      <w:proofErr w:type="spellEnd"/>
      <w:r w:rsidRPr="00A87470">
        <w:rPr>
          <w:noProof w:val="0"/>
        </w:rPr>
        <w:t xml:space="preserve"> (podagrai gydyti);</w:t>
      </w:r>
    </w:p>
    <w:p w14:paraId="6AA9A90B" w14:textId="77777777" w:rsidR="00F0592F" w:rsidRPr="00A87470" w:rsidRDefault="00F0592F" w:rsidP="00F0592F">
      <w:pPr>
        <w:pStyle w:val="BT-EMEASMCA"/>
        <w:numPr>
          <w:ilvl w:val="0"/>
          <w:numId w:val="2"/>
        </w:numPr>
        <w:rPr>
          <w:noProof w:val="0"/>
        </w:rPr>
      </w:pPr>
      <w:proofErr w:type="spellStart"/>
      <w:r w:rsidRPr="00A87470">
        <w:rPr>
          <w:noProof w:val="0"/>
        </w:rPr>
        <w:t>prokainamidas</w:t>
      </w:r>
      <w:proofErr w:type="spellEnd"/>
      <w:r w:rsidRPr="00A87470">
        <w:rPr>
          <w:noProof w:val="0"/>
        </w:rPr>
        <w:t xml:space="preserve"> (neritmiškiems širdies susitraukimams gydyti);</w:t>
      </w:r>
    </w:p>
    <w:p w14:paraId="09C6E883" w14:textId="77777777" w:rsidR="00F0592F" w:rsidRPr="00A87470" w:rsidRDefault="00F0592F" w:rsidP="00F0592F">
      <w:pPr>
        <w:pStyle w:val="BT-EMEASMCA"/>
        <w:numPr>
          <w:ilvl w:val="0"/>
          <w:numId w:val="2"/>
        </w:numPr>
        <w:rPr>
          <w:noProof w:val="0"/>
        </w:rPr>
      </w:pPr>
      <w:r w:rsidRPr="00A87470">
        <w:rPr>
          <w:noProof w:val="0"/>
        </w:rPr>
        <w:t>kraujagysles plečiantys vaistai, įskaitant nitratus;</w:t>
      </w:r>
    </w:p>
    <w:p w14:paraId="2ED29114" w14:textId="77777777" w:rsidR="00F0592F" w:rsidRPr="00A87470" w:rsidRDefault="00F0592F" w:rsidP="00F0592F">
      <w:pPr>
        <w:pStyle w:val="BT-EMEASMCA"/>
        <w:numPr>
          <w:ilvl w:val="0"/>
          <w:numId w:val="2"/>
        </w:numPr>
        <w:rPr>
          <w:noProof w:val="0"/>
        </w:rPr>
      </w:pPr>
      <w:r w:rsidRPr="00A87470">
        <w:rPr>
          <w:noProof w:val="0"/>
        </w:rPr>
        <w:t xml:space="preserve">efedrinas, </w:t>
      </w:r>
      <w:proofErr w:type="spellStart"/>
      <w:r w:rsidRPr="00A87470">
        <w:rPr>
          <w:noProof w:val="0"/>
        </w:rPr>
        <w:t>noradrenalinas</w:t>
      </w:r>
      <w:proofErr w:type="spellEnd"/>
      <w:r w:rsidRPr="00A87470">
        <w:rPr>
          <w:noProof w:val="0"/>
        </w:rPr>
        <w:t xml:space="preserve"> ar adrenalinas (vaistai, vartojami žemam kraujospūdžiui, šokui ar astmai gydyti);</w:t>
      </w:r>
    </w:p>
    <w:p w14:paraId="5F147B8A" w14:textId="77777777" w:rsidR="00F0592F" w:rsidRPr="00A87470" w:rsidRDefault="00F0592F" w:rsidP="00F0592F">
      <w:pPr>
        <w:pStyle w:val="BT-EMEASMCA"/>
        <w:numPr>
          <w:ilvl w:val="0"/>
          <w:numId w:val="2"/>
        </w:numPr>
        <w:rPr>
          <w:noProof w:val="0"/>
        </w:rPr>
      </w:pPr>
      <w:proofErr w:type="spellStart"/>
      <w:r w:rsidRPr="00A87470">
        <w:rPr>
          <w:noProof w:val="0"/>
        </w:rPr>
        <w:t>baklofenas</w:t>
      </w:r>
      <w:proofErr w:type="spellEnd"/>
      <w:r w:rsidRPr="00A87470">
        <w:rPr>
          <w:noProof w:val="0"/>
        </w:rPr>
        <w:t xml:space="preserve">, taikomas raumenų sustingimui mažinti sergant tokiomis ligomis kaip išsėtinė sklerozė; </w:t>
      </w:r>
    </w:p>
    <w:p w14:paraId="2FD43DB7" w14:textId="77777777" w:rsidR="00F0592F" w:rsidRPr="00A87470" w:rsidRDefault="00F0592F" w:rsidP="00F0592F">
      <w:pPr>
        <w:pStyle w:val="BT-EMEASMCA"/>
        <w:numPr>
          <w:ilvl w:val="0"/>
          <w:numId w:val="2"/>
        </w:numPr>
        <w:rPr>
          <w:noProof w:val="0"/>
        </w:rPr>
      </w:pPr>
      <w:r w:rsidRPr="00A87470">
        <w:rPr>
          <w:noProof w:val="0"/>
        </w:rPr>
        <w:t xml:space="preserve">kai kurie antibiotikai, tokie kaip </w:t>
      </w:r>
      <w:proofErr w:type="spellStart"/>
      <w:r w:rsidRPr="00A87470">
        <w:rPr>
          <w:noProof w:val="0"/>
        </w:rPr>
        <w:t>rifampicinas</w:t>
      </w:r>
      <w:proofErr w:type="spellEnd"/>
      <w:r w:rsidRPr="00A87470">
        <w:rPr>
          <w:noProof w:val="0"/>
        </w:rPr>
        <w:t xml:space="preserve">, </w:t>
      </w:r>
      <w:proofErr w:type="spellStart"/>
      <w:r w:rsidRPr="00A87470">
        <w:rPr>
          <w:noProof w:val="0"/>
        </w:rPr>
        <w:t>eritromicinas</w:t>
      </w:r>
      <w:proofErr w:type="spellEnd"/>
      <w:r w:rsidRPr="00A87470">
        <w:rPr>
          <w:noProof w:val="0"/>
        </w:rPr>
        <w:t xml:space="preserve">, </w:t>
      </w:r>
      <w:proofErr w:type="spellStart"/>
      <w:r w:rsidRPr="00A87470">
        <w:rPr>
          <w:noProof w:val="0"/>
        </w:rPr>
        <w:t>klaritromicinas</w:t>
      </w:r>
      <w:proofErr w:type="spellEnd"/>
      <w:r w:rsidRPr="00A87470">
        <w:rPr>
          <w:noProof w:val="0"/>
        </w:rPr>
        <w:t xml:space="preserve"> (bakterijų sukeltoms infekcinėms ligoms gydyti);</w:t>
      </w:r>
    </w:p>
    <w:p w14:paraId="7C50747C" w14:textId="77777777" w:rsidR="00F0592F" w:rsidRPr="00A87470" w:rsidRDefault="00F0592F" w:rsidP="00F0592F">
      <w:pPr>
        <w:pStyle w:val="BT-EMEASMCA"/>
        <w:numPr>
          <w:ilvl w:val="0"/>
          <w:numId w:val="2"/>
        </w:numPr>
        <w:rPr>
          <w:noProof w:val="0"/>
        </w:rPr>
      </w:pPr>
      <w:proofErr w:type="spellStart"/>
      <w:r w:rsidRPr="00A87470">
        <w:rPr>
          <w:noProof w:val="0"/>
        </w:rPr>
        <w:t>antiepilepsiniai</w:t>
      </w:r>
      <w:proofErr w:type="spellEnd"/>
      <w:r w:rsidRPr="00A87470">
        <w:rPr>
          <w:noProof w:val="0"/>
        </w:rPr>
        <w:t xml:space="preserve"> vaistai, tokie kaip </w:t>
      </w:r>
      <w:proofErr w:type="spellStart"/>
      <w:r w:rsidRPr="00A87470">
        <w:rPr>
          <w:noProof w:val="0"/>
        </w:rPr>
        <w:t>karbamazepinas</w:t>
      </w:r>
      <w:proofErr w:type="spellEnd"/>
      <w:r w:rsidRPr="00A87470">
        <w:rPr>
          <w:noProof w:val="0"/>
        </w:rPr>
        <w:t xml:space="preserve">, </w:t>
      </w:r>
      <w:proofErr w:type="spellStart"/>
      <w:r w:rsidRPr="00A87470">
        <w:rPr>
          <w:noProof w:val="0"/>
        </w:rPr>
        <w:t>fenobarbitalis</w:t>
      </w:r>
      <w:proofErr w:type="spellEnd"/>
      <w:r w:rsidRPr="00A87470">
        <w:rPr>
          <w:noProof w:val="0"/>
        </w:rPr>
        <w:t xml:space="preserve">, </w:t>
      </w:r>
      <w:proofErr w:type="spellStart"/>
      <w:r w:rsidRPr="00A87470">
        <w:rPr>
          <w:noProof w:val="0"/>
        </w:rPr>
        <w:t>fenitoinas</w:t>
      </w:r>
      <w:proofErr w:type="spellEnd"/>
      <w:r w:rsidRPr="00A87470">
        <w:rPr>
          <w:noProof w:val="0"/>
        </w:rPr>
        <w:t xml:space="preserve">, </w:t>
      </w:r>
      <w:proofErr w:type="spellStart"/>
      <w:r w:rsidRPr="00A87470">
        <w:rPr>
          <w:noProof w:val="0"/>
        </w:rPr>
        <w:t>fosfenitoinas</w:t>
      </w:r>
      <w:proofErr w:type="spellEnd"/>
      <w:r w:rsidRPr="00A87470">
        <w:rPr>
          <w:noProof w:val="0"/>
        </w:rPr>
        <w:t xml:space="preserve">, </w:t>
      </w:r>
      <w:proofErr w:type="spellStart"/>
      <w:r w:rsidRPr="00A87470">
        <w:rPr>
          <w:noProof w:val="0"/>
        </w:rPr>
        <w:t>primidonas</w:t>
      </w:r>
      <w:proofErr w:type="spellEnd"/>
      <w:r w:rsidRPr="00A87470">
        <w:rPr>
          <w:noProof w:val="0"/>
        </w:rPr>
        <w:t>;</w:t>
      </w:r>
    </w:p>
    <w:p w14:paraId="3591C58A" w14:textId="77777777" w:rsidR="00F0592F" w:rsidRPr="00A87470" w:rsidRDefault="00F0592F" w:rsidP="00F0592F">
      <w:pPr>
        <w:pStyle w:val="BT-EMEASMCA"/>
        <w:numPr>
          <w:ilvl w:val="0"/>
          <w:numId w:val="2"/>
        </w:numPr>
        <w:rPr>
          <w:noProof w:val="0"/>
        </w:rPr>
      </w:pPr>
      <w:proofErr w:type="spellStart"/>
      <w:r w:rsidRPr="00A87470">
        <w:rPr>
          <w:noProof w:val="0"/>
        </w:rPr>
        <w:t>itrakonazolas</w:t>
      </w:r>
      <w:proofErr w:type="spellEnd"/>
      <w:r w:rsidRPr="00A87470">
        <w:rPr>
          <w:noProof w:val="0"/>
        </w:rPr>
        <w:t xml:space="preserve">, </w:t>
      </w:r>
      <w:proofErr w:type="spellStart"/>
      <w:r w:rsidRPr="00A87470">
        <w:rPr>
          <w:noProof w:val="0"/>
        </w:rPr>
        <w:t>ketokonazolas</w:t>
      </w:r>
      <w:proofErr w:type="spellEnd"/>
      <w:r w:rsidRPr="00A87470">
        <w:rPr>
          <w:noProof w:val="0"/>
        </w:rPr>
        <w:t xml:space="preserve"> (vaistai, kuriais gydomos grybelinės infekcijos);</w:t>
      </w:r>
    </w:p>
    <w:p w14:paraId="345408CA" w14:textId="77777777" w:rsidR="00F0592F" w:rsidRPr="00A87470" w:rsidRDefault="00F0592F" w:rsidP="00F0592F">
      <w:pPr>
        <w:pStyle w:val="BT-EMEASMCA"/>
        <w:numPr>
          <w:ilvl w:val="0"/>
          <w:numId w:val="2"/>
        </w:numPr>
        <w:rPr>
          <w:noProof w:val="0"/>
        </w:rPr>
      </w:pPr>
      <w:r w:rsidRPr="00A87470">
        <w:rPr>
          <w:noProof w:val="0"/>
        </w:rPr>
        <w:t xml:space="preserve">alfa </w:t>
      </w:r>
      <w:proofErr w:type="spellStart"/>
      <w:r w:rsidRPr="00A87470">
        <w:rPr>
          <w:noProof w:val="0"/>
        </w:rPr>
        <w:t>adrenoblokatoriai</w:t>
      </w:r>
      <w:proofErr w:type="spellEnd"/>
      <w:r w:rsidRPr="00A87470">
        <w:rPr>
          <w:noProof w:val="0"/>
        </w:rPr>
        <w:t xml:space="preserve">, vartojami padidėjusiai prostatai gydyti, tokie kaip </w:t>
      </w:r>
      <w:proofErr w:type="spellStart"/>
      <w:r w:rsidRPr="00A87470">
        <w:rPr>
          <w:noProof w:val="0"/>
        </w:rPr>
        <w:t>prazozinas</w:t>
      </w:r>
      <w:proofErr w:type="spellEnd"/>
      <w:r w:rsidRPr="00A87470">
        <w:rPr>
          <w:noProof w:val="0"/>
        </w:rPr>
        <w:t xml:space="preserve">, </w:t>
      </w:r>
      <w:proofErr w:type="spellStart"/>
      <w:r w:rsidRPr="00A87470">
        <w:rPr>
          <w:noProof w:val="0"/>
        </w:rPr>
        <w:t>alfuzozinas</w:t>
      </w:r>
      <w:proofErr w:type="spellEnd"/>
      <w:r w:rsidRPr="00A87470">
        <w:rPr>
          <w:noProof w:val="0"/>
        </w:rPr>
        <w:t xml:space="preserve">, </w:t>
      </w:r>
      <w:proofErr w:type="spellStart"/>
      <w:r w:rsidRPr="00A87470">
        <w:rPr>
          <w:noProof w:val="0"/>
        </w:rPr>
        <w:t>doksazozinas</w:t>
      </w:r>
      <w:proofErr w:type="spellEnd"/>
      <w:r w:rsidRPr="00A87470">
        <w:rPr>
          <w:noProof w:val="0"/>
        </w:rPr>
        <w:t xml:space="preserve">, </w:t>
      </w:r>
      <w:proofErr w:type="spellStart"/>
      <w:r w:rsidRPr="00A87470">
        <w:rPr>
          <w:noProof w:val="0"/>
        </w:rPr>
        <w:t>tamsulozinas</w:t>
      </w:r>
      <w:proofErr w:type="spellEnd"/>
      <w:r w:rsidRPr="00A87470">
        <w:rPr>
          <w:noProof w:val="0"/>
        </w:rPr>
        <w:t xml:space="preserve">, </w:t>
      </w:r>
      <w:proofErr w:type="spellStart"/>
      <w:r w:rsidRPr="00A87470">
        <w:rPr>
          <w:noProof w:val="0"/>
        </w:rPr>
        <w:t>terazozinas</w:t>
      </w:r>
      <w:proofErr w:type="spellEnd"/>
      <w:r w:rsidRPr="00A87470">
        <w:rPr>
          <w:noProof w:val="0"/>
        </w:rPr>
        <w:t xml:space="preserve">; </w:t>
      </w:r>
    </w:p>
    <w:p w14:paraId="16E1F611" w14:textId="77777777" w:rsidR="00F0592F" w:rsidRPr="00A87470" w:rsidRDefault="00F0592F" w:rsidP="00F0592F">
      <w:pPr>
        <w:pStyle w:val="BT-EMEASMCA"/>
        <w:numPr>
          <w:ilvl w:val="0"/>
          <w:numId w:val="2"/>
        </w:numPr>
        <w:rPr>
          <w:noProof w:val="0"/>
        </w:rPr>
      </w:pPr>
      <w:proofErr w:type="spellStart"/>
      <w:r w:rsidRPr="00A87470">
        <w:rPr>
          <w:noProof w:val="0"/>
        </w:rPr>
        <w:t>amifostinas</w:t>
      </w:r>
      <w:proofErr w:type="spellEnd"/>
      <w:r w:rsidRPr="00A87470">
        <w:rPr>
          <w:noProof w:val="0"/>
        </w:rPr>
        <w:t xml:space="preserve"> (sustabdantis ar sumažinantis nepageidaujamą poveikį, kurį sukėlė kiti vaistai ar spindulinė terapija, taikoma vėžiui gydyti);</w:t>
      </w:r>
    </w:p>
    <w:p w14:paraId="75A9A4FE" w14:textId="77777777" w:rsidR="00F0592F" w:rsidRPr="00A87470" w:rsidRDefault="00F0592F" w:rsidP="00F0592F">
      <w:pPr>
        <w:pStyle w:val="BT-EMEASMCA"/>
        <w:numPr>
          <w:ilvl w:val="0"/>
          <w:numId w:val="2"/>
        </w:numPr>
        <w:rPr>
          <w:noProof w:val="0"/>
        </w:rPr>
      </w:pPr>
      <w:r w:rsidRPr="00A87470">
        <w:rPr>
          <w:noProof w:val="0"/>
        </w:rPr>
        <w:t>kortikosteroidai (vartojami gydyti įvairiems sveikatos sutrikimams, įskaitant sunkią astmą ir reumatoidinį artritą);</w:t>
      </w:r>
    </w:p>
    <w:p w14:paraId="082B94AB" w14:textId="77777777" w:rsidR="00F0592F" w:rsidRPr="00A87470" w:rsidRDefault="00F0592F" w:rsidP="00F0592F">
      <w:pPr>
        <w:pStyle w:val="BT-EMEASMCA"/>
        <w:numPr>
          <w:ilvl w:val="0"/>
          <w:numId w:val="2"/>
        </w:numPr>
        <w:rPr>
          <w:noProof w:val="0"/>
        </w:rPr>
      </w:pPr>
      <w:r w:rsidRPr="00A87470">
        <w:rPr>
          <w:noProof w:val="0"/>
        </w:rPr>
        <w:t>aukso druskos, ypač švirkščiamos į veną (taikomos reumatoidinio artrito simptomams gydyti);</w:t>
      </w:r>
    </w:p>
    <w:p w14:paraId="0AF32949" w14:textId="77777777" w:rsidR="00F0592F" w:rsidRPr="00A87470" w:rsidRDefault="00F0592F" w:rsidP="00F0592F">
      <w:pPr>
        <w:pStyle w:val="BT-EMEASMCA"/>
        <w:numPr>
          <w:ilvl w:val="0"/>
          <w:numId w:val="2"/>
        </w:numPr>
        <w:rPr>
          <w:noProof w:val="0"/>
        </w:rPr>
      </w:pPr>
      <w:r w:rsidRPr="00A87470">
        <w:rPr>
          <w:noProof w:val="0"/>
        </w:rPr>
        <w:t xml:space="preserve">ritonaviras, </w:t>
      </w:r>
      <w:proofErr w:type="spellStart"/>
      <w:r w:rsidRPr="00A87470">
        <w:rPr>
          <w:noProof w:val="0"/>
        </w:rPr>
        <w:t>indinaviras</w:t>
      </w:r>
      <w:proofErr w:type="spellEnd"/>
      <w:r w:rsidRPr="00A87470">
        <w:rPr>
          <w:noProof w:val="0"/>
        </w:rPr>
        <w:t xml:space="preserve">, </w:t>
      </w:r>
      <w:proofErr w:type="spellStart"/>
      <w:r w:rsidRPr="00A87470">
        <w:rPr>
          <w:noProof w:val="0"/>
        </w:rPr>
        <w:t>nelfinaviras</w:t>
      </w:r>
      <w:proofErr w:type="spellEnd"/>
      <w:r w:rsidRPr="00A87470">
        <w:rPr>
          <w:noProof w:val="0"/>
        </w:rPr>
        <w:t xml:space="preserve"> (vadinamieji proteazės inhibitoriai, skirti ŽIV gydyti);</w:t>
      </w:r>
    </w:p>
    <w:p w14:paraId="2D837BBC" w14:textId="65A54B20" w:rsidR="00F0592F" w:rsidRPr="00A87470" w:rsidRDefault="00F0592F" w:rsidP="00F0592F">
      <w:pPr>
        <w:pStyle w:val="BT-EMEASMCA"/>
        <w:numPr>
          <w:ilvl w:val="0"/>
          <w:numId w:val="2"/>
        </w:numPr>
        <w:rPr>
          <w:noProof w:val="0"/>
        </w:rPr>
      </w:pPr>
      <w:r w:rsidRPr="00A87470">
        <w:rPr>
          <w:noProof w:val="0"/>
        </w:rPr>
        <w:t xml:space="preserve">kalį tausojantys </w:t>
      </w:r>
      <w:r w:rsidR="00BC1287" w:rsidRPr="00A87470">
        <w:rPr>
          <w:noProof w:val="0"/>
        </w:rPr>
        <w:t>vaistai</w:t>
      </w:r>
      <w:r w:rsidRPr="00A87470">
        <w:rPr>
          <w:noProof w:val="0"/>
        </w:rPr>
        <w:t xml:space="preserve">, taikomi širdies nepakankamumui gydyti, – </w:t>
      </w:r>
      <w:proofErr w:type="spellStart"/>
      <w:r w:rsidRPr="00A87470">
        <w:rPr>
          <w:noProof w:val="0"/>
        </w:rPr>
        <w:t>eplerenonas</w:t>
      </w:r>
      <w:proofErr w:type="spellEnd"/>
      <w:r w:rsidRPr="00A87470">
        <w:rPr>
          <w:noProof w:val="0"/>
        </w:rPr>
        <w:t xml:space="preserve"> ir </w:t>
      </w:r>
      <w:proofErr w:type="spellStart"/>
      <w:r w:rsidRPr="00A87470">
        <w:rPr>
          <w:noProof w:val="0"/>
        </w:rPr>
        <w:t>spironolaktonas</w:t>
      </w:r>
      <w:proofErr w:type="spellEnd"/>
      <w:r w:rsidRPr="00A87470">
        <w:rPr>
          <w:noProof w:val="0"/>
        </w:rPr>
        <w:t>, skiriami 12,5–50 mg per parą;</w:t>
      </w:r>
    </w:p>
    <w:p w14:paraId="282EA733" w14:textId="77777777" w:rsidR="00F0592F" w:rsidRPr="00A87470" w:rsidRDefault="00F0592F" w:rsidP="00F0592F">
      <w:pPr>
        <w:pStyle w:val="BT-EMEASMCA"/>
        <w:numPr>
          <w:ilvl w:val="0"/>
          <w:numId w:val="2"/>
        </w:numPr>
        <w:rPr>
          <w:noProof w:val="0"/>
        </w:rPr>
      </w:pPr>
      <w:r w:rsidRPr="00A87470">
        <w:rPr>
          <w:noProof w:val="0"/>
        </w:rPr>
        <w:t>jonažolės (</w:t>
      </w:r>
      <w:proofErr w:type="spellStart"/>
      <w:r w:rsidRPr="00A87470">
        <w:rPr>
          <w:i/>
          <w:iCs/>
          <w:noProof w:val="0"/>
        </w:rPr>
        <w:t>Hypericum</w:t>
      </w:r>
      <w:proofErr w:type="spellEnd"/>
      <w:r w:rsidRPr="00A87470">
        <w:rPr>
          <w:i/>
          <w:iCs/>
          <w:noProof w:val="0"/>
        </w:rPr>
        <w:t xml:space="preserve"> </w:t>
      </w:r>
      <w:proofErr w:type="spellStart"/>
      <w:r w:rsidRPr="00A87470">
        <w:rPr>
          <w:i/>
          <w:iCs/>
          <w:noProof w:val="0"/>
        </w:rPr>
        <w:t>perforatum</w:t>
      </w:r>
      <w:proofErr w:type="spellEnd"/>
      <w:r w:rsidRPr="00A87470">
        <w:rPr>
          <w:noProof w:val="0"/>
        </w:rPr>
        <w:t xml:space="preserve"> – vaistažolė, skirta depresijai gydyti).</w:t>
      </w:r>
    </w:p>
    <w:p w14:paraId="20D12972" w14:textId="77777777" w:rsidR="00F0592F" w:rsidRPr="006259F7" w:rsidRDefault="00F0592F" w:rsidP="00F0592F">
      <w:pPr>
        <w:spacing w:line="240" w:lineRule="auto"/>
        <w:ind w:right="-2"/>
        <w:jc w:val="both"/>
      </w:pPr>
    </w:p>
    <w:p w14:paraId="132FACB2" w14:textId="77777777" w:rsidR="00F0592F" w:rsidRPr="006259F7" w:rsidRDefault="00F0592F" w:rsidP="00F0592F">
      <w:pPr>
        <w:spacing w:line="240" w:lineRule="auto"/>
        <w:ind w:left="567" w:hanging="567"/>
        <w:jc w:val="both"/>
        <w:rPr>
          <w:b/>
        </w:rPr>
      </w:pPr>
      <w:proofErr w:type="spellStart"/>
      <w:r w:rsidRPr="006259F7">
        <w:rPr>
          <w:b/>
        </w:rPr>
        <w:t>Viacoram</w:t>
      </w:r>
      <w:proofErr w:type="spellEnd"/>
      <w:r w:rsidRPr="006259F7">
        <w:rPr>
          <w:b/>
        </w:rPr>
        <w:t xml:space="preserve"> vartojimas su maistu ir gėrimais</w:t>
      </w:r>
    </w:p>
    <w:p w14:paraId="2700D792" w14:textId="77777777" w:rsidR="00F0592F" w:rsidRPr="006259F7" w:rsidRDefault="00F0592F" w:rsidP="00F0592F">
      <w:pPr>
        <w:spacing w:line="240" w:lineRule="auto"/>
        <w:ind w:left="567" w:hanging="567"/>
        <w:jc w:val="both"/>
        <w:rPr>
          <w:b/>
        </w:rPr>
      </w:pPr>
    </w:p>
    <w:p w14:paraId="665ACAA3" w14:textId="77777777" w:rsidR="00F0592F" w:rsidRPr="006259F7" w:rsidRDefault="00F0592F" w:rsidP="00F0592F">
      <w:pPr>
        <w:spacing w:line="240" w:lineRule="auto"/>
        <w:ind w:left="567" w:hanging="567"/>
      </w:pPr>
      <w:r w:rsidRPr="006259F7">
        <w:t xml:space="preserve">Žiūrėkite 3 skyrių. </w:t>
      </w:r>
    </w:p>
    <w:p w14:paraId="441CBDCF" w14:textId="77777777" w:rsidR="00F0592F" w:rsidRPr="006259F7" w:rsidRDefault="00F0592F" w:rsidP="00F0592F">
      <w:pPr>
        <w:spacing w:line="240" w:lineRule="auto"/>
        <w:ind w:left="567" w:hanging="567"/>
      </w:pPr>
    </w:p>
    <w:p w14:paraId="1DAA8BF0" w14:textId="77777777" w:rsidR="00F0592F" w:rsidRPr="006259F7" w:rsidRDefault="00F0592F" w:rsidP="00F0592F">
      <w:pPr>
        <w:numPr>
          <w:ilvl w:val="12"/>
          <w:numId w:val="0"/>
        </w:numPr>
        <w:tabs>
          <w:tab w:val="clear" w:pos="567"/>
          <w:tab w:val="left" w:pos="1290"/>
        </w:tabs>
        <w:spacing w:line="240" w:lineRule="auto"/>
        <w:ind w:right="-2"/>
      </w:pPr>
      <w:r w:rsidRPr="006259F7">
        <w:t xml:space="preserve">Žmonės, kurie vartoja </w:t>
      </w:r>
      <w:proofErr w:type="spellStart"/>
      <w:r w:rsidRPr="006259F7">
        <w:t>Viacoram</w:t>
      </w:r>
      <w:proofErr w:type="spellEnd"/>
      <w:r w:rsidRPr="006259F7">
        <w:t>, netur</w:t>
      </w:r>
      <w:r>
        <w:t>i</w:t>
      </w:r>
      <w:r w:rsidRPr="006259F7">
        <w:t xml:space="preserve"> vartoti greipfrutų sulčių ir greipfrutų. Greipfrutai ir greipfrutų sultys gali padidinti veikliosios medžiagos </w:t>
      </w:r>
      <w:proofErr w:type="spellStart"/>
      <w:r w:rsidRPr="006259F7">
        <w:t>amlodipino</w:t>
      </w:r>
      <w:proofErr w:type="spellEnd"/>
      <w:r w:rsidRPr="006259F7">
        <w:t xml:space="preserve"> koncentraciją kraujyje, kuri gali sukelti nenuspėjamą </w:t>
      </w:r>
      <w:proofErr w:type="spellStart"/>
      <w:r w:rsidRPr="006259F7">
        <w:t>Viacoram</w:t>
      </w:r>
      <w:proofErr w:type="spellEnd"/>
      <w:r w:rsidRPr="006259F7">
        <w:t xml:space="preserve"> kraujo spaudimą mažinančio poveikio padidėjimą. </w:t>
      </w:r>
    </w:p>
    <w:p w14:paraId="32C73295" w14:textId="77777777" w:rsidR="00F0592F" w:rsidRPr="006259F7" w:rsidRDefault="00F0592F" w:rsidP="00F0592F">
      <w:pPr>
        <w:numPr>
          <w:ilvl w:val="12"/>
          <w:numId w:val="0"/>
        </w:numPr>
        <w:tabs>
          <w:tab w:val="clear" w:pos="567"/>
          <w:tab w:val="left" w:pos="1290"/>
        </w:tabs>
        <w:spacing w:line="240" w:lineRule="auto"/>
        <w:ind w:right="-2"/>
      </w:pPr>
    </w:p>
    <w:p w14:paraId="1EEC410B" w14:textId="77777777" w:rsidR="00F0592F" w:rsidRPr="006259F7" w:rsidRDefault="00F0592F" w:rsidP="00F0592F">
      <w:pPr>
        <w:rPr>
          <w:b/>
        </w:rPr>
      </w:pPr>
      <w:r w:rsidRPr="006259F7">
        <w:rPr>
          <w:b/>
        </w:rPr>
        <w:t xml:space="preserve">Nėštumas ir žindymo laikotarpis </w:t>
      </w:r>
    </w:p>
    <w:p w14:paraId="6887FE56" w14:textId="77777777" w:rsidR="00F0592F" w:rsidRPr="006259F7" w:rsidRDefault="00F0592F" w:rsidP="00F0592F">
      <w:pPr>
        <w:spacing w:line="240" w:lineRule="auto"/>
        <w:ind w:left="567" w:hanging="567"/>
      </w:pPr>
    </w:p>
    <w:p w14:paraId="4435240D" w14:textId="77777777" w:rsidR="00F0592F" w:rsidRPr="006259F7" w:rsidRDefault="00F0592F" w:rsidP="00F0592F">
      <w:pPr>
        <w:rPr>
          <w:b/>
        </w:rPr>
      </w:pPr>
      <w:r w:rsidRPr="006259F7">
        <w:t>Jeigu esate nėščia, žindote kūdikį, manote, kad galbūt esate nėščia, arba planuojate pastoti, prieš vartodama šį vaistą pasitarkite su gydytoju arba vaistininku.</w:t>
      </w:r>
    </w:p>
    <w:p w14:paraId="45B4D566" w14:textId="77777777" w:rsidR="00F0592F" w:rsidRPr="006259F7" w:rsidRDefault="00F0592F" w:rsidP="00F0592F">
      <w:pPr>
        <w:rPr>
          <w:b/>
        </w:rPr>
      </w:pPr>
    </w:p>
    <w:p w14:paraId="456B7941" w14:textId="77777777" w:rsidR="00F0592F" w:rsidRPr="006259F7" w:rsidRDefault="00F0592F" w:rsidP="00F0592F">
      <w:pPr>
        <w:rPr>
          <w:b/>
        </w:rPr>
      </w:pPr>
      <w:r w:rsidRPr="006259F7">
        <w:rPr>
          <w:b/>
        </w:rPr>
        <w:t>Nėštumas</w:t>
      </w:r>
    </w:p>
    <w:p w14:paraId="47178C3A" w14:textId="5FB8A686" w:rsidR="00F0592F" w:rsidRPr="006259F7" w:rsidRDefault="00F0592F" w:rsidP="00F0592F">
      <w:r w:rsidRPr="006259F7">
        <w:t>Jeigu esate nėščia (</w:t>
      </w:r>
      <w:r w:rsidRPr="006259F7">
        <w:rPr>
          <w:u w:val="single"/>
        </w:rPr>
        <w:t>manote, kad galite būti pastojusi</w:t>
      </w:r>
      <w:r w:rsidRPr="006259F7">
        <w:t xml:space="preserve">), apie tai pasakykite gydytojui. Jūsų gydytojas lieps Jums nebevartoti vaisto prieš planuojant pastoti arba iš karto sužinojus apie nėštumą ir vietoje </w:t>
      </w:r>
      <w:proofErr w:type="spellStart"/>
      <w:r w:rsidRPr="006259F7">
        <w:t>Viacoram</w:t>
      </w:r>
      <w:proofErr w:type="spellEnd"/>
      <w:r w:rsidRPr="006259F7" w:rsidDel="00FF7DBB">
        <w:t xml:space="preserve"> </w:t>
      </w:r>
      <w:r w:rsidRPr="006259F7">
        <w:t xml:space="preserve">skirs kitą vaistą. </w:t>
      </w:r>
      <w:proofErr w:type="spellStart"/>
      <w:r w:rsidRPr="006259F7">
        <w:t>Viacoram</w:t>
      </w:r>
      <w:proofErr w:type="spellEnd"/>
      <w:r w:rsidRPr="006259F7">
        <w:t xml:space="preserve"> yra nerekomenduojamas ankstyvojo nėštumo laikotarpiu ir negali būti vartojamas, jei esate daugiau kaip tris mėnesius nėščia, nes tuomet jis gali labai pakenkti jūsų kūdikiui.</w:t>
      </w:r>
    </w:p>
    <w:p w14:paraId="6D6B7033" w14:textId="77777777" w:rsidR="00F0592F" w:rsidRPr="006259F7" w:rsidRDefault="00F0592F" w:rsidP="00F0592F"/>
    <w:p w14:paraId="4DBC3A48" w14:textId="77777777" w:rsidR="00F0592F" w:rsidRPr="006259F7" w:rsidRDefault="00F0592F" w:rsidP="00F0592F">
      <w:pPr>
        <w:rPr>
          <w:b/>
        </w:rPr>
      </w:pPr>
      <w:r w:rsidRPr="006259F7">
        <w:rPr>
          <w:b/>
        </w:rPr>
        <w:t>Žindymo laikotarpis</w:t>
      </w:r>
    </w:p>
    <w:p w14:paraId="4914A968" w14:textId="77777777" w:rsidR="00F0592F" w:rsidRPr="006259F7" w:rsidRDefault="00F0592F" w:rsidP="00F0592F">
      <w:r w:rsidRPr="00022F57">
        <w:rPr>
          <w:rFonts w:eastAsia="MS Mincho"/>
          <w:szCs w:val="22"/>
          <w:lang w:eastAsia="lt-LT"/>
        </w:rPr>
        <w:t xml:space="preserve">Nustatyta, kad nedidelis kiekis </w:t>
      </w:r>
      <w:proofErr w:type="spellStart"/>
      <w:r w:rsidRPr="00022F57">
        <w:rPr>
          <w:rFonts w:eastAsia="MS Mincho"/>
          <w:szCs w:val="22"/>
          <w:lang w:eastAsia="lt-LT"/>
        </w:rPr>
        <w:t>amlodipino</w:t>
      </w:r>
      <w:proofErr w:type="spellEnd"/>
      <w:r w:rsidRPr="00022F57">
        <w:rPr>
          <w:rFonts w:eastAsia="MS Mincho"/>
          <w:szCs w:val="22"/>
          <w:lang w:eastAsia="lt-LT"/>
        </w:rPr>
        <w:t xml:space="preserve"> patenka į motinos pieną. </w:t>
      </w:r>
      <w:r w:rsidRPr="006259F7">
        <w:t xml:space="preserve">Pasakykite savo gydytojui, jei maitinate krūtimi ar ruošiatės pradėti tai daryti. </w:t>
      </w:r>
      <w:proofErr w:type="spellStart"/>
      <w:r w:rsidRPr="006259F7">
        <w:t>Viacoram</w:t>
      </w:r>
      <w:proofErr w:type="spellEnd"/>
      <w:r w:rsidRPr="006259F7">
        <w:t xml:space="preserve"> vartoti </w:t>
      </w:r>
      <w:r>
        <w:t>nerekomenduojama</w:t>
      </w:r>
      <w:r w:rsidRPr="006259F7">
        <w:t xml:space="preserve"> žindančioms motinoms. Jei motina nori žindyti kūdikį, gydytojas gali skirti kitą vaistą, ypač jei norima žindyti naujagimį arba prieš laiką gimusį kūdikį.</w:t>
      </w:r>
    </w:p>
    <w:p w14:paraId="38B3DF09" w14:textId="77777777" w:rsidR="00F0592F" w:rsidRPr="006259F7" w:rsidRDefault="00F0592F" w:rsidP="00F0592F">
      <w:pPr>
        <w:numPr>
          <w:ilvl w:val="12"/>
          <w:numId w:val="0"/>
        </w:numPr>
        <w:spacing w:line="240" w:lineRule="auto"/>
        <w:ind w:right="-2"/>
        <w:outlineLvl w:val="0"/>
        <w:rPr>
          <w:b/>
        </w:rPr>
      </w:pPr>
    </w:p>
    <w:p w14:paraId="67803775" w14:textId="77777777" w:rsidR="00F0592F" w:rsidRPr="006259F7" w:rsidRDefault="00F0592F" w:rsidP="00F0592F">
      <w:pPr>
        <w:spacing w:line="240" w:lineRule="auto"/>
        <w:ind w:left="567" w:hanging="567"/>
        <w:rPr>
          <w:b/>
        </w:rPr>
      </w:pPr>
      <w:r w:rsidRPr="006259F7">
        <w:rPr>
          <w:b/>
        </w:rPr>
        <w:t>Vairavimas ir mechanizmų valdymas</w:t>
      </w:r>
    </w:p>
    <w:p w14:paraId="3CDC5F84" w14:textId="77777777" w:rsidR="00F0592F" w:rsidRPr="006259F7" w:rsidRDefault="00F0592F" w:rsidP="00F0592F">
      <w:pPr>
        <w:numPr>
          <w:ilvl w:val="12"/>
          <w:numId w:val="0"/>
        </w:numPr>
        <w:spacing w:line="240" w:lineRule="auto"/>
        <w:ind w:right="-29"/>
      </w:pPr>
      <w:proofErr w:type="spellStart"/>
      <w:r w:rsidRPr="006259F7">
        <w:t>Viacoram</w:t>
      </w:r>
      <w:proofErr w:type="spellEnd"/>
      <w:r w:rsidRPr="006259F7">
        <w:t xml:space="preserve"> gali paveikti jūsų gebėjimą vairuoti arba valdyti mechanizmus. Jeigu nuo tablečių negaluojate, svaigsta galva, jaučiatės silpnai ar pavargę, skauda galvą, nevairuokite ar nevaldykite mechanizmų ir nedelsdami kreipkitės į gydytoją.</w:t>
      </w:r>
    </w:p>
    <w:p w14:paraId="6D4926E3" w14:textId="77777777" w:rsidR="00F0592F" w:rsidRPr="006259F7" w:rsidRDefault="00F0592F" w:rsidP="00F0592F">
      <w:pPr>
        <w:numPr>
          <w:ilvl w:val="12"/>
          <w:numId w:val="0"/>
        </w:numPr>
        <w:spacing w:line="240" w:lineRule="auto"/>
        <w:ind w:right="-29"/>
      </w:pPr>
    </w:p>
    <w:p w14:paraId="2A65CDCC" w14:textId="77777777" w:rsidR="00F0592F" w:rsidRPr="006259F7" w:rsidRDefault="00F0592F" w:rsidP="00F0592F">
      <w:pPr>
        <w:numPr>
          <w:ilvl w:val="12"/>
          <w:numId w:val="0"/>
        </w:numPr>
        <w:spacing w:line="240" w:lineRule="auto"/>
        <w:outlineLvl w:val="0"/>
        <w:rPr>
          <w:b/>
        </w:rPr>
      </w:pPr>
      <w:proofErr w:type="spellStart"/>
      <w:r w:rsidRPr="006259F7">
        <w:rPr>
          <w:b/>
        </w:rPr>
        <w:lastRenderedPageBreak/>
        <w:t>Viacoram</w:t>
      </w:r>
      <w:proofErr w:type="spellEnd"/>
      <w:r w:rsidRPr="006259F7">
        <w:rPr>
          <w:b/>
        </w:rPr>
        <w:t xml:space="preserve"> sudėtyje yra laktozės </w:t>
      </w:r>
      <w:proofErr w:type="spellStart"/>
      <w:r w:rsidRPr="006259F7">
        <w:rPr>
          <w:b/>
        </w:rPr>
        <w:t>monohidrato</w:t>
      </w:r>
      <w:proofErr w:type="spellEnd"/>
      <w:r w:rsidRPr="006259F7">
        <w:rPr>
          <w:b/>
        </w:rPr>
        <w:t xml:space="preserve">. </w:t>
      </w:r>
    </w:p>
    <w:p w14:paraId="1E94E45A" w14:textId="77777777" w:rsidR="00F0592F" w:rsidRPr="006259F7" w:rsidRDefault="00F0592F" w:rsidP="00F0592F">
      <w:pPr>
        <w:numPr>
          <w:ilvl w:val="12"/>
          <w:numId w:val="0"/>
        </w:numPr>
        <w:spacing w:line="240" w:lineRule="auto"/>
        <w:ind w:right="-2"/>
        <w:outlineLvl w:val="0"/>
        <w:rPr>
          <w:b/>
        </w:rPr>
      </w:pPr>
      <w:r w:rsidRPr="006259F7">
        <w:t xml:space="preserve">Jeigu gydytojas Jums </w:t>
      </w:r>
      <w:r>
        <w:t xml:space="preserve">yra </w:t>
      </w:r>
      <w:r w:rsidRPr="006259F7">
        <w:t>sak</w:t>
      </w:r>
      <w:r>
        <w:t>ęs</w:t>
      </w:r>
      <w:r w:rsidRPr="006259F7">
        <w:t xml:space="preserve">, kad netoleruojate </w:t>
      </w:r>
      <w:r>
        <w:t>kokių nors angliavandenių</w:t>
      </w:r>
      <w:r w:rsidRPr="006259F7">
        <w:t xml:space="preserve">, </w:t>
      </w:r>
      <w:r>
        <w:t xml:space="preserve">kreipkitės į jį </w:t>
      </w:r>
      <w:r w:rsidRPr="006259F7">
        <w:t xml:space="preserve">prieš </w:t>
      </w:r>
      <w:r>
        <w:t xml:space="preserve">pradėdami </w:t>
      </w:r>
      <w:r w:rsidRPr="006259F7">
        <w:t>varto</w:t>
      </w:r>
      <w:r>
        <w:t>ti</w:t>
      </w:r>
      <w:r w:rsidRPr="006259F7">
        <w:t xml:space="preserve"> šį vaistą.</w:t>
      </w:r>
    </w:p>
    <w:p w14:paraId="510910FC" w14:textId="77777777" w:rsidR="00F0592F" w:rsidRPr="006259F7" w:rsidRDefault="00F0592F" w:rsidP="00F0592F">
      <w:pPr>
        <w:numPr>
          <w:ilvl w:val="12"/>
          <w:numId w:val="0"/>
        </w:numPr>
        <w:spacing w:line="240" w:lineRule="auto"/>
      </w:pPr>
    </w:p>
    <w:p w14:paraId="63DD678A" w14:textId="77777777" w:rsidR="00F0592F" w:rsidRPr="006259F7" w:rsidRDefault="00F0592F" w:rsidP="00F0592F">
      <w:pPr>
        <w:numPr>
          <w:ilvl w:val="12"/>
          <w:numId w:val="0"/>
        </w:numPr>
        <w:spacing w:line="240" w:lineRule="auto"/>
        <w:ind w:right="-2"/>
      </w:pPr>
    </w:p>
    <w:p w14:paraId="3FDA0AB9" w14:textId="77777777" w:rsidR="00F0592F" w:rsidRPr="006259F7" w:rsidRDefault="00F0592F" w:rsidP="00F0592F">
      <w:pPr>
        <w:numPr>
          <w:ilvl w:val="12"/>
          <w:numId w:val="0"/>
        </w:numPr>
        <w:spacing w:line="240" w:lineRule="auto"/>
        <w:outlineLvl w:val="0"/>
        <w:rPr>
          <w:b/>
        </w:rPr>
      </w:pPr>
      <w:r w:rsidRPr="006259F7">
        <w:rPr>
          <w:b/>
        </w:rPr>
        <w:t>3.</w:t>
      </w:r>
      <w:r w:rsidRPr="006259F7">
        <w:rPr>
          <w:b/>
        </w:rPr>
        <w:tab/>
        <w:t xml:space="preserve">Kaip vartoti </w:t>
      </w:r>
      <w:proofErr w:type="spellStart"/>
      <w:r w:rsidRPr="006259F7">
        <w:rPr>
          <w:b/>
        </w:rPr>
        <w:t>Viacoram</w:t>
      </w:r>
      <w:proofErr w:type="spellEnd"/>
    </w:p>
    <w:p w14:paraId="2ADA4322" w14:textId="77777777" w:rsidR="00F0592F" w:rsidRPr="006259F7" w:rsidRDefault="00F0592F" w:rsidP="00F0592F">
      <w:pPr>
        <w:spacing w:line="240" w:lineRule="auto"/>
        <w:ind w:right="-2"/>
      </w:pPr>
    </w:p>
    <w:p w14:paraId="124E46B9" w14:textId="77777777" w:rsidR="00F0592F" w:rsidRPr="006259F7" w:rsidRDefault="00F0592F" w:rsidP="00F0592F">
      <w:pPr>
        <w:numPr>
          <w:ilvl w:val="12"/>
          <w:numId w:val="0"/>
        </w:numPr>
        <w:spacing w:line="240" w:lineRule="auto"/>
        <w:ind w:right="-2"/>
      </w:pPr>
      <w:r w:rsidRPr="006259F7">
        <w:t>Visada vartokite šį vaistą tiksliai taip, kaip nurodė gydytojas.</w:t>
      </w:r>
      <w:r w:rsidRPr="006259F7" w:rsidDel="0000312B">
        <w:t xml:space="preserve"> </w:t>
      </w:r>
      <w:r w:rsidRPr="006259F7">
        <w:t>Jeigu abejojate, kreipkitės į gydytoją arba vaistininką.</w:t>
      </w:r>
    </w:p>
    <w:p w14:paraId="5FFBD2BD" w14:textId="77777777" w:rsidR="00F0592F" w:rsidRPr="006259F7" w:rsidRDefault="00F0592F" w:rsidP="00F0592F">
      <w:pPr>
        <w:numPr>
          <w:ilvl w:val="12"/>
          <w:numId w:val="0"/>
        </w:numPr>
        <w:spacing w:line="240" w:lineRule="auto"/>
        <w:ind w:right="-2"/>
      </w:pPr>
    </w:p>
    <w:p w14:paraId="5AD08AF4" w14:textId="77777777" w:rsidR="00F0592F" w:rsidRPr="006259F7" w:rsidRDefault="00F0592F" w:rsidP="00F0592F">
      <w:pPr>
        <w:numPr>
          <w:ilvl w:val="12"/>
          <w:numId w:val="0"/>
        </w:numPr>
        <w:spacing w:line="240" w:lineRule="auto"/>
        <w:ind w:right="-2"/>
      </w:pPr>
      <w:r w:rsidRPr="006259F7">
        <w:t xml:space="preserve">Rekomenduojama dozė yra viena </w:t>
      </w:r>
      <w:proofErr w:type="spellStart"/>
      <w:r w:rsidRPr="006259F7">
        <w:t>Viacoram</w:t>
      </w:r>
      <w:proofErr w:type="spellEnd"/>
      <w:r w:rsidRPr="006259F7">
        <w:t xml:space="preserve"> 3,5 mg / 2,5 mg tabletė vieną kartą per parą kasdien.</w:t>
      </w:r>
    </w:p>
    <w:p w14:paraId="0D6F9ADF" w14:textId="77777777" w:rsidR="00F0592F" w:rsidRPr="006259F7" w:rsidRDefault="00F0592F" w:rsidP="00F0592F">
      <w:pPr>
        <w:numPr>
          <w:ilvl w:val="12"/>
          <w:numId w:val="0"/>
        </w:numPr>
        <w:spacing w:line="240" w:lineRule="auto"/>
        <w:ind w:right="-2"/>
      </w:pPr>
    </w:p>
    <w:p w14:paraId="0D950387" w14:textId="77777777" w:rsidR="00F0592F" w:rsidRPr="006259F7" w:rsidRDefault="00F0592F" w:rsidP="00F0592F">
      <w:pPr>
        <w:numPr>
          <w:ilvl w:val="12"/>
          <w:numId w:val="0"/>
        </w:numPr>
        <w:spacing w:line="240" w:lineRule="auto"/>
        <w:ind w:right="-2"/>
      </w:pPr>
      <w:r w:rsidRPr="006259F7">
        <w:t xml:space="preserve">Jeigu Jūs turite vidutinio sunkumo inkstų funkcijos sutrikimų, gydytojas gali Jums patarti išgerti po vieną </w:t>
      </w:r>
      <w:proofErr w:type="spellStart"/>
      <w:r w:rsidRPr="006259F7">
        <w:t>Viacoram</w:t>
      </w:r>
      <w:proofErr w:type="spellEnd"/>
      <w:r w:rsidRPr="006259F7">
        <w:t xml:space="preserve"> 3,5 mg / 2,5 mg tabletę kas antrą </w:t>
      </w:r>
      <w:r>
        <w:t>parą</w:t>
      </w:r>
      <w:r w:rsidRPr="006259F7">
        <w:t>, pradėjus gydymą.</w:t>
      </w:r>
    </w:p>
    <w:p w14:paraId="28B51375" w14:textId="77777777" w:rsidR="00F0592F" w:rsidRPr="006259F7" w:rsidRDefault="00F0592F" w:rsidP="00F0592F">
      <w:pPr>
        <w:numPr>
          <w:ilvl w:val="12"/>
          <w:numId w:val="0"/>
        </w:numPr>
        <w:spacing w:line="240" w:lineRule="auto"/>
        <w:ind w:right="-2"/>
      </w:pPr>
    </w:p>
    <w:p w14:paraId="45B838EF" w14:textId="77777777" w:rsidR="00F0592F" w:rsidRPr="006259F7" w:rsidRDefault="00F0592F" w:rsidP="00F0592F">
      <w:pPr>
        <w:numPr>
          <w:ilvl w:val="12"/>
          <w:numId w:val="0"/>
        </w:numPr>
        <w:spacing w:line="240" w:lineRule="auto"/>
        <w:ind w:right="-2"/>
      </w:pPr>
      <w:r w:rsidRPr="006259F7">
        <w:t xml:space="preserve">Priklausomai nuo to, koks yra Jūsų atsakas į gydymą, gydytojas po vieno mėnesio gali nuspręsti padidinti Jūsų vartojamo </w:t>
      </w:r>
      <w:proofErr w:type="spellStart"/>
      <w:r w:rsidRPr="006259F7">
        <w:t>Viacoram</w:t>
      </w:r>
      <w:proofErr w:type="spellEnd"/>
      <w:r w:rsidRPr="006259F7">
        <w:t xml:space="preserve"> dozę iki </w:t>
      </w:r>
      <w:proofErr w:type="spellStart"/>
      <w:r w:rsidRPr="006259F7">
        <w:t>Viacoram</w:t>
      </w:r>
      <w:proofErr w:type="spellEnd"/>
      <w:r w:rsidRPr="006259F7">
        <w:t xml:space="preserve"> 7 mg / 5 mg vieną kartą per parą, jeigu to reikia.</w:t>
      </w:r>
    </w:p>
    <w:p w14:paraId="476D02F6" w14:textId="77777777" w:rsidR="00F0592F" w:rsidRPr="006259F7" w:rsidRDefault="00F0592F" w:rsidP="00F0592F">
      <w:pPr>
        <w:numPr>
          <w:ilvl w:val="12"/>
          <w:numId w:val="0"/>
        </w:numPr>
        <w:spacing w:line="240" w:lineRule="auto"/>
        <w:ind w:right="-2"/>
      </w:pPr>
    </w:p>
    <w:p w14:paraId="3C1784EA" w14:textId="77777777" w:rsidR="00F0592F" w:rsidRPr="006259F7" w:rsidRDefault="00F0592F" w:rsidP="00F0592F">
      <w:pPr>
        <w:numPr>
          <w:ilvl w:val="12"/>
          <w:numId w:val="0"/>
        </w:numPr>
        <w:spacing w:line="240" w:lineRule="auto"/>
        <w:ind w:right="-2"/>
      </w:pPr>
      <w:r w:rsidRPr="006259F7">
        <w:t xml:space="preserve">Viena </w:t>
      </w:r>
      <w:proofErr w:type="spellStart"/>
      <w:r w:rsidRPr="006259F7">
        <w:t>Viacoram</w:t>
      </w:r>
      <w:proofErr w:type="spellEnd"/>
      <w:r w:rsidRPr="006259F7">
        <w:t xml:space="preserve"> 7 mg / 5 mg tabletė vieną kartą per parą yra didžiausia rekomenduojama dozė aukštam kraujo spaudimui sureguliuoti.</w:t>
      </w:r>
    </w:p>
    <w:p w14:paraId="6D52CDE9" w14:textId="77777777" w:rsidR="00F0592F" w:rsidRPr="006259F7" w:rsidRDefault="00F0592F" w:rsidP="00F0592F">
      <w:pPr>
        <w:numPr>
          <w:ilvl w:val="12"/>
          <w:numId w:val="0"/>
        </w:numPr>
        <w:spacing w:line="240" w:lineRule="auto"/>
        <w:ind w:right="-2"/>
      </w:pPr>
    </w:p>
    <w:p w14:paraId="1CB259BC" w14:textId="77777777" w:rsidR="00F0592F" w:rsidRPr="006259F7" w:rsidRDefault="00F0592F" w:rsidP="00F0592F">
      <w:pPr>
        <w:numPr>
          <w:ilvl w:val="12"/>
          <w:numId w:val="0"/>
        </w:numPr>
        <w:spacing w:line="240" w:lineRule="auto"/>
        <w:ind w:right="-2"/>
      </w:pPr>
      <w:r w:rsidRPr="006259F7">
        <w:t xml:space="preserve">Pageidautina, kad vaistą vartotumėte kasdien tuo pačiu metu, ryte, prieš valgį. </w:t>
      </w:r>
    </w:p>
    <w:p w14:paraId="01293EF8" w14:textId="77777777" w:rsidR="00F0592F" w:rsidRPr="006259F7" w:rsidRDefault="00F0592F" w:rsidP="00F0592F">
      <w:pPr>
        <w:numPr>
          <w:ilvl w:val="12"/>
          <w:numId w:val="0"/>
        </w:numPr>
        <w:spacing w:line="240" w:lineRule="auto"/>
        <w:ind w:right="-2"/>
      </w:pPr>
    </w:p>
    <w:p w14:paraId="26615004" w14:textId="77777777" w:rsidR="00F0592F" w:rsidRPr="006259F7" w:rsidRDefault="00F0592F" w:rsidP="00F0592F">
      <w:pPr>
        <w:numPr>
          <w:ilvl w:val="12"/>
          <w:numId w:val="0"/>
        </w:numPr>
        <w:spacing w:line="240" w:lineRule="auto"/>
        <w:ind w:right="-2"/>
      </w:pPr>
      <w:r w:rsidRPr="006259F7">
        <w:t>Neviršykite Jums skirtos dozės.</w:t>
      </w:r>
    </w:p>
    <w:p w14:paraId="7E476B76" w14:textId="77777777" w:rsidR="00F0592F" w:rsidRPr="006259F7" w:rsidRDefault="00F0592F" w:rsidP="00F0592F">
      <w:pPr>
        <w:numPr>
          <w:ilvl w:val="12"/>
          <w:numId w:val="0"/>
        </w:numPr>
        <w:tabs>
          <w:tab w:val="clear" w:pos="567"/>
          <w:tab w:val="left" w:pos="780"/>
        </w:tabs>
        <w:spacing w:line="240" w:lineRule="auto"/>
        <w:ind w:right="-2"/>
      </w:pPr>
    </w:p>
    <w:p w14:paraId="14F29A8C" w14:textId="49D94F07" w:rsidR="00F0592F" w:rsidRPr="006259F7" w:rsidRDefault="00F0592F" w:rsidP="00F0592F">
      <w:pPr>
        <w:spacing w:line="240" w:lineRule="auto"/>
        <w:ind w:left="567" w:hanging="567"/>
        <w:rPr>
          <w:b/>
        </w:rPr>
      </w:pPr>
      <w:r w:rsidRPr="006259F7">
        <w:rPr>
          <w:b/>
        </w:rPr>
        <w:t xml:space="preserve">Ką daryti pavartojus per didelę </w:t>
      </w:r>
      <w:proofErr w:type="spellStart"/>
      <w:r w:rsidRPr="006259F7">
        <w:rPr>
          <w:b/>
        </w:rPr>
        <w:t>Viacoram</w:t>
      </w:r>
      <w:proofErr w:type="spellEnd"/>
      <w:r w:rsidRPr="006259F7">
        <w:rPr>
          <w:b/>
        </w:rPr>
        <w:t xml:space="preserve"> dozę</w:t>
      </w:r>
    </w:p>
    <w:p w14:paraId="6D64B1BC" w14:textId="77777777" w:rsidR="00F0592F" w:rsidRDefault="00F0592F" w:rsidP="00F0592F">
      <w:pPr>
        <w:numPr>
          <w:ilvl w:val="12"/>
          <w:numId w:val="0"/>
        </w:numPr>
        <w:spacing w:line="240" w:lineRule="auto"/>
        <w:ind w:right="-2"/>
        <w:outlineLvl w:val="0"/>
      </w:pPr>
      <w:r w:rsidRPr="006259F7">
        <w:t xml:space="preserve">Jeigu išgėrėte per daug tablečių, nedelsdami kreipkitės į artimiausią skubios medicininės pagalbos skyrių arba savo gydytoją. Perdozavus Jums tikriausiai sumažės kraujospūdis, todėl Jūs galite jausti </w:t>
      </w:r>
      <w:r>
        <w:t>svaigulį</w:t>
      </w:r>
      <w:r w:rsidRPr="006259F7">
        <w:t xml:space="preserve"> arba nualpti. Jeigu taip atsitiktų, būtų geriau atsigulti ir pakelti kojas aukštyn.</w:t>
      </w:r>
    </w:p>
    <w:p w14:paraId="4B0370A8" w14:textId="77777777" w:rsidR="00F0592F" w:rsidRDefault="00F0592F" w:rsidP="00F0592F">
      <w:pPr>
        <w:numPr>
          <w:ilvl w:val="12"/>
          <w:numId w:val="0"/>
        </w:numPr>
        <w:spacing w:line="240" w:lineRule="auto"/>
        <w:ind w:right="-2"/>
        <w:outlineLvl w:val="0"/>
      </w:pPr>
      <w:r>
        <w:t>Jūsų plaučiuose gali kauptis skystis (plaučių edema), sukeldamas dusulį, kuris gali išsivystyti per</w:t>
      </w:r>
    </w:p>
    <w:p w14:paraId="5E05C481" w14:textId="0258066D" w:rsidR="00F0592F" w:rsidRPr="006259F7" w:rsidRDefault="00F0592F" w:rsidP="00F0592F">
      <w:pPr>
        <w:numPr>
          <w:ilvl w:val="12"/>
          <w:numId w:val="0"/>
        </w:numPr>
        <w:spacing w:line="240" w:lineRule="auto"/>
        <w:ind w:right="-2"/>
        <w:outlineLvl w:val="0"/>
      </w:pPr>
      <w:r>
        <w:t>24–48 valandas nuo vaisto pavartojimo.</w:t>
      </w:r>
    </w:p>
    <w:p w14:paraId="1E508326" w14:textId="77777777" w:rsidR="00F0592F" w:rsidRPr="006259F7" w:rsidRDefault="00F0592F" w:rsidP="00F0592F">
      <w:pPr>
        <w:numPr>
          <w:ilvl w:val="12"/>
          <w:numId w:val="0"/>
        </w:numPr>
        <w:spacing w:line="240" w:lineRule="auto"/>
      </w:pPr>
    </w:p>
    <w:p w14:paraId="11C40D11" w14:textId="77777777" w:rsidR="00F0592F" w:rsidRPr="006259F7" w:rsidRDefault="00F0592F" w:rsidP="00F0592F">
      <w:pPr>
        <w:spacing w:line="240" w:lineRule="auto"/>
        <w:ind w:left="567" w:hanging="567"/>
        <w:rPr>
          <w:b/>
        </w:rPr>
      </w:pPr>
      <w:r w:rsidRPr="006259F7">
        <w:rPr>
          <w:b/>
        </w:rPr>
        <w:t xml:space="preserve">Pamiršus pavartoti </w:t>
      </w:r>
      <w:proofErr w:type="spellStart"/>
      <w:r w:rsidRPr="006259F7">
        <w:rPr>
          <w:b/>
        </w:rPr>
        <w:t>Viacoram</w:t>
      </w:r>
      <w:proofErr w:type="spellEnd"/>
    </w:p>
    <w:p w14:paraId="194B70EB" w14:textId="77777777" w:rsidR="00F0592F" w:rsidRPr="006259F7" w:rsidRDefault="00F0592F" w:rsidP="00F0592F">
      <w:pPr>
        <w:tabs>
          <w:tab w:val="left" w:pos="0"/>
        </w:tabs>
        <w:spacing w:line="240" w:lineRule="auto"/>
      </w:pPr>
      <w:r w:rsidRPr="006259F7">
        <w:t xml:space="preserve">Svarbu, kad vaistą išgertumėte kasdien, nes reguliarus gydymas yra veiksmingesnis. Tačiau jeigu užmiršote išgerti </w:t>
      </w:r>
      <w:proofErr w:type="spellStart"/>
      <w:r w:rsidRPr="006259F7">
        <w:t>Viacoram</w:t>
      </w:r>
      <w:proofErr w:type="spellEnd"/>
      <w:r w:rsidRPr="006259F7">
        <w:t xml:space="preserve">, kitą dozę išgerkite įprastu metu. Negalima vartoti dvigubos dozės norint kompensuoti praleistą dozę. </w:t>
      </w:r>
    </w:p>
    <w:p w14:paraId="7E37966C" w14:textId="77777777" w:rsidR="00F0592F" w:rsidRPr="006259F7" w:rsidRDefault="00F0592F" w:rsidP="00F0592F">
      <w:pPr>
        <w:numPr>
          <w:ilvl w:val="12"/>
          <w:numId w:val="0"/>
        </w:numPr>
        <w:spacing w:line="240" w:lineRule="auto"/>
        <w:ind w:right="-2"/>
      </w:pPr>
    </w:p>
    <w:p w14:paraId="3592B023" w14:textId="77777777" w:rsidR="00F0592F" w:rsidRPr="006259F7" w:rsidRDefault="00F0592F" w:rsidP="00F0592F">
      <w:pPr>
        <w:spacing w:line="240" w:lineRule="auto"/>
        <w:ind w:left="567" w:hanging="567"/>
        <w:rPr>
          <w:b/>
        </w:rPr>
      </w:pPr>
      <w:r w:rsidRPr="006259F7">
        <w:rPr>
          <w:b/>
        </w:rPr>
        <w:t xml:space="preserve">Nustojus vartoti </w:t>
      </w:r>
      <w:proofErr w:type="spellStart"/>
      <w:r w:rsidRPr="006259F7">
        <w:rPr>
          <w:b/>
        </w:rPr>
        <w:t>Viacoram</w:t>
      </w:r>
      <w:proofErr w:type="spellEnd"/>
    </w:p>
    <w:p w14:paraId="48842DBF" w14:textId="77777777" w:rsidR="00F0592F" w:rsidRPr="006259F7" w:rsidRDefault="00F0592F" w:rsidP="00F0592F">
      <w:pPr>
        <w:numPr>
          <w:ilvl w:val="12"/>
          <w:numId w:val="0"/>
        </w:numPr>
        <w:spacing w:line="240" w:lineRule="auto"/>
        <w:ind w:right="-2"/>
      </w:pPr>
      <w:r w:rsidRPr="006259F7">
        <w:t xml:space="preserve">Kadangi paprastai gydymas </w:t>
      </w:r>
      <w:proofErr w:type="spellStart"/>
      <w:r w:rsidRPr="006259F7">
        <w:t>Viacoram</w:t>
      </w:r>
      <w:proofErr w:type="spellEnd"/>
      <w:r w:rsidRPr="006259F7">
        <w:t xml:space="preserve"> trunka iki gyvenimo pabaigos, Jūs turėtumėte pasikalbėti su savo gydytoju prieš nutraukdami šio vaisto vartojimą.</w:t>
      </w:r>
    </w:p>
    <w:p w14:paraId="11DBCFFB" w14:textId="77777777" w:rsidR="00F0592F" w:rsidRPr="006259F7" w:rsidRDefault="00F0592F" w:rsidP="00F0592F">
      <w:pPr>
        <w:numPr>
          <w:ilvl w:val="12"/>
          <w:numId w:val="0"/>
        </w:numPr>
        <w:spacing w:line="240" w:lineRule="auto"/>
        <w:ind w:right="-2"/>
      </w:pPr>
    </w:p>
    <w:p w14:paraId="38C6909F" w14:textId="77777777" w:rsidR="00F0592F" w:rsidRPr="006259F7" w:rsidRDefault="00F0592F" w:rsidP="00F0592F">
      <w:pPr>
        <w:numPr>
          <w:ilvl w:val="12"/>
          <w:numId w:val="0"/>
        </w:numPr>
        <w:spacing w:line="240" w:lineRule="auto"/>
        <w:ind w:right="-2"/>
      </w:pPr>
      <w:r w:rsidRPr="006259F7">
        <w:t>Jeigu kiltų daugiau klausimų dėl šio vaisto vartojimo, kreipkitės į gydytoją arba vaistininką.</w:t>
      </w:r>
    </w:p>
    <w:p w14:paraId="34A705B2" w14:textId="77777777" w:rsidR="00F0592F" w:rsidRPr="006259F7" w:rsidRDefault="00F0592F" w:rsidP="00F0592F">
      <w:pPr>
        <w:numPr>
          <w:ilvl w:val="12"/>
          <w:numId w:val="0"/>
        </w:numPr>
        <w:spacing w:line="240" w:lineRule="auto"/>
        <w:ind w:right="-2"/>
      </w:pPr>
    </w:p>
    <w:p w14:paraId="069240A7" w14:textId="77777777" w:rsidR="00F0592F" w:rsidRPr="006259F7" w:rsidRDefault="00F0592F" w:rsidP="00F0592F">
      <w:pPr>
        <w:numPr>
          <w:ilvl w:val="12"/>
          <w:numId w:val="0"/>
        </w:numPr>
        <w:spacing w:line="240" w:lineRule="auto"/>
        <w:ind w:right="-2"/>
      </w:pPr>
    </w:p>
    <w:p w14:paraId="33C708FB" w14:textId="77777777" w:rsidR="00F0592F" w:rsidRPr="006259F7" w:rsidRDefault="00F0592F" w:rsidP="00F0592F">
      <w:pPr>
        <w:numPr>
          <w:ilvl w:val="12"/>
          <w:numId w:val="0"/>
        </w:numPr>
        <w:spacing w:line="240" w:lineRule="auto"/>
        <w:outlineLvl w:val="0"/>
        <w:rPr>
          <w:b/>
          <w:caps/>
        </w:rPr>
      </w:pPr>
      <w:r w:rsidRPr="006259F7">
        <w:rPr>
          <w:b/>
          <w:caps/>
        </w:rPr>
        <w:t>4.</w:t>
      </w:r>
      <w:r w:rsidRPr="006259F7">
        <w:rPr>
          <w:b/>
          <w:caps/>
        </w:rPr>
        <w:tab/>
        <w:t xml:space="preserve">galimAS </w:t>
      </w:r>
      <w:r w:rsidRPr="006259F7">
        <w:rPr>
          <w:b/>
        </w:rPr>
        <w:t xml:space="preserve">ŠALUTINIS </w:t>
      </w:r>
      <w:r w:rsidRPr="006259F7">
        <w:rPr>
          <w:b/>
          <w:caps/>
        </w:rPr>
        <w:t>poveikiS</w:t>
      </w:r>
    </w:p>
    <w:p w14:paraId="75B05581" w14:textId="77777777" w:rsidR="00F0592F" w:rsidRPr="006259F7" w:rsidRDefault="00F0592F" w:rsidP="00F0592F">
      <w:pPr>
        <w:numPr>
          <w:ilvl w:val="12"/>
          <w:numId w:val="0"/>
        </w:numPr>
        <w:spacing w:line="240" w:lineRule="auto"/>
        <w:ind w:right="-2"/>
      </w:pPr>
    </w:p>
    <w:p w14:paraId="08CD2B48" w14:textId="77777777" w:rsidR="00F0592F" w:rsidRPr="006259F7" w:rsidRDefault="00F0592F" w:rsidP="00F0592F">
      <w:pPr>
        <w:numPr>
          <w:ilvl w:val="12"/>
          <w:numId w:val="0"/>
        </w:numPr>
        <w:spacing w:line="240" w:lineRule="auto"/>
        <w:ind w:right="-29"/>
      </w:pPr>
      <w:r w:rsidRPr="006259F7">
        <w:t>Šis vaistas, kaip ir visi kiti, gali sukelti šalutinį poveikį, nors jis pasireiškia ne visiems žmonėms.</w:t>
      </w:r>
    </w:p>
    <w:p w14:paraId="42020E8C" w14:textId="77777777" w:rsidR="00F0592F" w:rsidRPr="006259F7" w:rsidRDefault="00F0592F" w:rsidP="00F0592F">
      <w:pPr>
        <w:numPr>
          <w:ilvl w:val="12"/>
          <w:numId w:val="0"/>
        </w:numPr>
        <w:spacing w:line="240" w:lineRule="auto"/>
        <w:ind w:right="-29"/>
      </w:pPr>
    </w:p>
    <w:p w14:paraId="63F4DCD6" w14:textId="77777777" w:rsidR="00F0592F" w:rsidRPr="006259F7" w:rsidRDefault="00F0592F" w:rsidP="00F0592F">
      <w:pPr>
        <w:spacing w:line="240" w:lineRule="auto"/>
        <w:ind w:right="-2"/>
        <w:rPr>
          <w:b/>
        </w:rPr>
      </w:pPr>
      <w:r w:rsidRPr="006259F7">
        <w:rPr>
          <w:b/>
        </w:rPr>
        <w:t xml:space="preserve">Jeigu Jums atsirado kuris nors iš čia išvardytų šalutinio poveikio reiškinių, kurie gali būti rimti, iš karto nustokite vartoti vaistą ir nedelsdami kreipkitės į gydytoją: </w:t>
      </w:r>
    </w:p>
    <w:p w14:paraId="43C8DEA0" w14:textId="1D51AE44" w:rsidR="00F0592F" w:rsidRPr="006259F7" w:rsidRDefault="00F0592F" w:rsidP="00F0592F">
      <w:pPr>
        <w:spacing w:line="240" w:lineRule="auto"/>
        <w:ind w:left="567" w:right="-2" w:hanging="567"/>
      </w:pPr>
      <w:r w:rsidRPr="006259F7">
        <w:t>-</w:t>
      </w:r>
      <w:r w:rsidRPr="006259F7">
        <w:tab/>
        <w:t>staigus švokštimas kvėpuojant, skausmas krūtinėje, dusulys, sunkumas kvėpuoti (bronchų spazmas) (</w:t>
      </w:r>
      <w:r w:rsidR="00BC1287" w:rsidRPr="00A87470">
        <w:rPr>
          <w:szCs w:val="22"/>
          <w:lang w:eastAsia="lt-LT"/>
        </w:rPr>
        <w:t>nedažni šalutinio poveikio reiškiniai (gali pasireikšti rečiau kaip 1 iš 100 asmenų</w:t>
      </w:r>
      <w:r w:rsidR="006B3CDF" w:rsidRPr="00022F57">
        <w:rPr>
          <w:szCs w:val="22"/>
          <w:lang w:eastAsia="lt-LT"/>
        </w:rPr>
        <w:t>)</w:t>
      </w:r>
      <w:r w:rsidRPr="006259F7">
        <w:t>);</w:t>
      </w:r>
    </w:p>
    <w:p w14:paraId="0C1174A6" w14:textId="61971E4C" w:rsidR="00F0592F" w:rsidRPr="006259F7" w:rsidRDefault="00F0592F" w:rsidP="00F0592F">
      <w:pPr>
        <w:spacing w:line="240" w:lineRule="auto"/>
        <w:ind w:left="567" w:right="-2" w:hanging="567"/>
      </w:pPr>
      <w:r w:rsidRPr="006259F7">
        <w:lastRenderedPageBreak/>
        <w:t>-</w:t>
      </w:r>
      <w:r w:rsidRPr="006259F7">
        <w:tab/>
        <w:t>akių vokų, veido ar lūpų patinimas (</w:t>
      </w:r>
      <w:r w:rsidR="00BC1287" w:rsidRPr="00022F57">
        <w:rPr>
          <w:szCs w:val="22"/>
          <w:lang w:eastAsia="lt-LT"/>
        </w:rPr>
        <w:t>nedažni šalutinio poveikio reiškiniai (gali pasireikšti rečiau kaip 1 iš 100 asmenų</w:t>
      </w:r>
      <w:r w:rsidR="006B3CDF" w:rsidRPr="00022F57">
        <w:rPr>
          <w:szCs w:val="22"/>
          <w:lang w:eastAsia="lt-LT"/>
        </w:rPr>
        <w:t>)</w:t>
      </w:r>
      <w:r w:rsidRPr="006259F7">
        <w:t>);</w:t>
      </w:r>
    </w:p>
    <w:p w14:paraId="14B4B396" w14:textId="7D724144" w:rsidR="00F0592F" w:rsidRPr="006259F7" w:rsidRDefault="00F0592F" w:rsidP="00F0592F">
      <w:pPr>
        <w:spacing w:line="240" w:lineRule="auto"/>
        <w:ind w:left="567" w:right="-2" w:hanging="567"/>
      </w:pPr>
      <w:r w:rsidRPr="006259F7">
        <w:t>-</w:t>
      </w:r>
      <w:r w:rsidRPr="006259F7">
        <w:tab/>
        <w:t>liežuvio ir gerkl</w:t>
      </w:r>
      <w:r>
        <w:t>ės</w:t>
      </w:r>
      <w:r w:rsidRPr="006259F7">
        <w:t xml:space="preserve"> tinimas, kuris apsunkina kvėpavimą (</w:t>
      </w:r>
      <w:proofErr w:type="spellStart"/>
      <w:r w:rsidRPr="006259F7">
        <w:t>angio</w:t>
      </w:r>
      <w:r>
        <w:t>neurozinė</w:t>
      </w:r>
      <w:proofErr w:type="spellEnd"/>
      <w:r>
        <w:t xml:space="preserve"> edema</w:t>
      </w:r>
      <w:r w:rsidRPr="006259F7">
        <w:t>) (</w:t>
      </w:r>
      <w:r w:rsidR="00BC1287" w:rsidRPr="00022F57">
        <w:rPr>
          <w:szCs w:val="22"/>
          <w:lang w:eastAsia="lt-LT"/>
        </w:rPr>
        <w:t>nedažni šalutinio poveikio reiškiniai (gali pasireikšti rečiau kaip 1 iš 100 asmenų</w:t>
      </w:r>
      <w:r w:rsidR="006B3CDF" w:rsidRPr="00022F57">
        <w:rPr>
          <w:szCs w:val="22"/>
          <w:lang w:eastAsia="lt-LT"/>
        </w:rPr>
        <w:t>)</w:t>
      </w:r>
      <w:r w:rsidRPr="006259F7">
        <w:t>);</w:t>
      </w:r>
    </w:p>
    <w:p w14:paraId="735A4C91" w14:textId="17292DE4" w:rsidR="00F0592F" w:rsidRPr="006259F7" w:rsidRDefault="00F0592F" w:rsidP="00F0592F">
      <w:pPr>
        <w:spacing w:line="240" w:lineRule="auto"/>
        <w:ind w:left="567" w:right="-2" w:hanging="567"/>
      </w:pPr>
      <w:r w:rsidRPr="006259F7">
        <w:t>-</w:t>
      </w:r>
      <w:r w:rsidRPr="006259F7">
        <w:tab/>
        <w:t xml:space="preserve">sunkios odos reakcijos, įskaitant intensyvų odos </w:t>
      </w:r>
      <w:r>
        <w:t>iš</w:t>
      </w:r>
      <w:r w:rsidRPr="006259F7">
        <w:t>bėrimą, dilgėlinę, viso kūno odos paraudimą, sunkų niež</w:t>
      </w:r>
      <w:r>
        <w:t>ulį</w:t>
      </w:r>
      <w:r w:rsidRPr="006259F7">
        <w:t xml:space="preserve"> (daugiaformė raudonė) (</w:t>
      </w:r>
      <w:r w:rsidR="006B3CDF" w:rsidRPr="006259F7">
        <w:t>l</w:t>
      </w:r>
      <w:r w:rsidR="006B3CDF" w:rsidRPr="00A87470">
        <w:rPr>
          <w:szCs w:val="22"/>
          <w:lang w:eastAsia="lt-LT"/>
        </w:rPr>
        <w:t>abai reti šalutinio poveikio reiškiniai (gali pasireikšti rečiau kaip 1 iš 10 000 asmenų</w:t>
      </w:r>
      <w:r w:rsidR="006B3CDF" w:rsidRPr="00022F57">
        <w:rPr>
          <w:szCs w:val="22"/>
          <w:lang w:eastAsia="lt-LT"/>
        </w:rPr>
        <w:t>)</w:t>
      </w:r>
      <w:r w:rsidRPr="006259F7">
        <w:t>), pūslių ant odos atsiradimą, odos lupimąsi ir tinimą (</w:t>
      </w:r>
      <w:proofErr w:type="spellStart"/>
      <w:r w:rsidRPr="006259F7">
        <w:t>eksfoliacinis</w:t>
      </w:r>
      <w:proofErr w:type="spellEnd"/>
      <w:r w:rsidRPr="006259F7">
        <w:t xml:space="preserve"> dermatitas) (</w:t>
      </w:r>
      <w:r w:rsidR="006B3CDF" w:rsidRPr="006259F7">
        <w:t xml:space="preserve">labai </w:t>
      </w:r>
      <w:r w:rsidR="006B3CDF" w:rsidRPr="00022F57">
        <w:rPr>
          <w:szCs w:val="22"/>
          <w:lang w:eastAsia="lt-LT"/>
        </w:rPr>
        <w:t>reti šalutinio poveikio reiškiniai (gali pasireikšti rečiau kaip 1 iš 10 000 asmenų)</w:t>
      </w:r>
      <w:r w:rsidRPr="006259F7">
        <w:t>), gleivinių uždegimą (</w:t>
      </w:r>
      <w:proofErr w:type="spellStart"/>
      <w:r w:rsidRPr="006259F7">
        <w:t>Stivenso</w:t>
      </w:r>
      <w:proofErr w:type="spellEnd"/>
      <w:r w:rsidRPr="006259F7">
        <w:t xml:space="preserve"> ir Džonsono [</w:t>
      </w:r>
      <w:proofErr w:type="spellStart"/>
      <w:r w:rsidRPr="006259F7">
        <w:rPr>
          <w:i/>
        </w:rPr>
        <w:t>Stevens-Johnson</w:t>
      </w:r>
      <w:proofErr w:type="spellEnd"/>
      <w:r w:rsidRPr="006259F7">
        <w:t>] sindromas) (</w:t>
      </w:r>
      <w:r w:rsidR="006B3CDF" w:rsidRPr="006259F7">
        <w:t xml:space="preserve">labai </w:t>
      </w:r>
      <w:r w:rsidR="006B3CDF" w:rsidRPr="00022F57">
        <w:rPr>
          <w:szCs w:val="22"/>
          <w:lang w:eastAsia="lt-LT"/>
        </w:rPr>
        <w:t>reti šalutinio poveikio reiškiniai (gali pasireikšti rečiau kaip 1 iš 10 000 asmenų)</w:t>
      </w:r>
      <w:r w:rsidRPr="006259F7">
        <w:t>)</w:t>
      </w:r>
      <w:r>
        <w:t>, toksinę</w:t>
      </w:r>
      <w:r w:rsidRPr="007F6630">
        <w:t xml:space="preserve"> epidermio </w:t>
      </w:r>
      <w:proofErr w:type="spellStart"/>
      <w:r w:rsidRPr="007F6630">
        <w:t>nekroliz</w:t>
      </w:r>
      <w:r>
        <w:t>ę</w:t>
      </w:r>
      <w:proofErr w:type="spellEnd"/>
      <w:r>
        <w:t xml:space="preserve"> (</w:t>
      </w:r>
      <w:r w:rsidR="006B3CDF" w:rsidRPr="00A87470">
        <w:rPr>
          <w:szCs w:val="22"/>
          <w:lang w:eastAsia="lt-LT"/>
        </w:rPr>
        <w:t>šalutinio poveikio reiškiniai, kurių dažnis nežinomas (negali būti apskaičiuotas pagal turimus duomenis</w:t>
      </w:r>
      <w:r w:rsidR="006B3CDF" w:rsidRPr="00022F57">
        <w:rPr>
          <w:szCs w:val="22"/>
          <w:lang w:eastAsia="lt-LT"/>
        </w:rPr>
        <w:t>)</w:t>
      </w:r>
      <w:r>
        <w:t xml:space="preserve">) </w:t>
      </w:r>
      <w:r w:rsidRPr="006259F7">
        <w:t>arba kitas alergines reakcijas (</w:t>
      </w:r>
      <w:r w:rsidR="006B3CDF" w:rsidRPr="00A87470">
        <w:rPr>
          <w:szCs w:val="22"/>
          <w:lang w:eastAsia="lt-LT"/>
        </w:rPr>
        <w:t>nedažni šalutinio poveikio reiškiniai (gali pasireikšti rečiau kaip 1 iš 100 asmenų</w:t>
      </w:r>
      <w:r w:rsidR="006B3CDF" w:rsidRPr="00022F57">
        <w:rPr>
          <w:szCs w:val="22"/>
          <w:lang w:eastAsia="lt-LT"/>
        </w:rPr>
        <w:t>)</w:t>
      </w:r>
      <w:r w:rsidRPr="006259F7">
        <w:t>);</w:t>
      </w:r>
    </w:p>
    <w:p w14:paraId="6A385707" w14:textId="1479BFEA" w:rsidR="00F0592F" w:rsidRPr="006259F7" w:rsidRDefault="00F0592F" w:rsidP="00F0592F">
      <w:pPr>
        <w:spacing w:line="240" w:lineRule="auto"/>
        <w:ind w:left="567" w:right="-2" w:hanging="567"/>
      </w:pPr>
      <w:r w:rsidRPr="006259F7">
        <w:t>-</w:t>
      </w:r>
      <w:r w:rsidRPr="006259F7">
        <w:tab/>
        <w:t>stiprus svaigulys ar alpimas dėl žemo kraujo</w:t>
      </w:r>
      <w:r>
        <w:t>spūdžio</w:t>
      </w:r>
      <w:r w:rsidRPr="006259F7">
        <w:t xml:space="preserve"> (</w:t>
      </w:r>
      <w:r w:rsidR="006B3CDF" w:rsidRPr="00A87470">
        <w:rPr>
          <w:szCs w:val="22"/>
          <w:lang w:eastAsia="lt-LT"/>
        </w:rPr>
        <w:t>dažni šalutinio poveikio reiškiniai (gali pasireikšti rečiau kaip 1 iš 10 asmenų</w:t>
      </w:r>
      <w:r w:rsidR="006B3CDF" w:rsidRPr="00022F57">
        <w:rPr>
          <w:szCs w:val="22"/>
          <w:lang w:eastAsia="lt-LT"/>
        </w:rPr>
        <w:t>)</w:t>
      </w:r>
      <w:r w:rsidRPr="006259F7">
        <w:t xml:space="preserve">); </w:t>
      </w:r>
    </w:p>
    <w:p w14:paraId="0E6F873B" w14:textId="62E07E75" w:rsidR="00F0592F" w:rsidRPr="006259F7" w:rsidRDefault="00F0592F" w:rsidP="00F0592F">
      <w:pPr>
        <w:spacing w:line="240" w:lineRule="auto"/>
        <w:ind w:left="567" w:right="-2" w:hanging="567"/>
      </w:pPr>
      <w:r w:rsidRPr="006259F7">
        <w:t>-</w:t>
      </w:r>
      <w:r w:rsidRPr="006259F7">
        <w:tab/>
        <w:t>rankų ar kojų silpnumas ar sunkumas kalbėti – tai gali būti insulto požymis (</w:t>
      </w:r>
      <w:r w:rsidR="006B3CDF" w:rsidRPr="006259F7">
        <w:t xml:space="preserve">labai </w:t>
      </w:r>
      <w:r w:rsidR="006B3CDF" w:rsidRPr="00022F57">
        <w:rPr>
          <w:szCs w:val="22"/>
          <w:lang w:eastAsia="lt-LT"/>
        </w:rPr>
        <w:t>reti šalutinio poveikio reiškiniai (gali pasireikšti rečiau kaip 1 iš 10 000 asmenų)</w:t>
      </w:r>
      <w:r w:rsidRPr="006259F7">
        <w:t>);</w:t>
      </w:r>
    </w:p>
    <w:p w14:paraId="67A3942F" w14:textId="285F3126" w:rsidR="00F0592F" w:rsidRPr="006259F7" w:rsidRDefault="00F0592F" w:rsidP="00F0592F">
      <w:pPr>
        <w:spacing w:line="240" w:lineRule="auto"/>
        <w:ind w:left="567" w:right="-2" w:hanging="567"/>
      </w:pPr>
      <w:r w:rsidRPr="006259F7">
        <w:t>-</w:t>
      </w:r>
      <w:r w:rsidRPr="006259F7">
        <w:tab/>
        <w:t>širdies priepuolis, krūtinės ląstos skausmas (angina) (</w:t>
      </w:r>
      <w:r w:rsidR="006B3CDF" w:rsidRPr="006259F7">
        <w:t>l</w:t>
      </w:r>
      <w:r w:rsidR="006B3CDF" w:rsidRPr="00A87470">
        <w:rPr>
          <w:szCs w:val="22"/>
          <w:lang w:eastAsia="lt-LT"/>
        </w:rPr>
        <w:t>abai reti šalutinio poveikio reiškiniai (gali pasireikšti rečiau kaip 1 iš 10 000 asmenų)</w:t>
      </w:r>
      <w:r w:rsidRPr="006259F7">
        <w:t xml:space="preserve">), neįprastai greitas ar nenormalus širdies plakimas (dažnas – gali pasireikšti </w:t>
      </w:r>
      <w:r>
        <w:t>rečiau kaip</w:t>
      </w:r>
      <w:r w:rsidRPr="006259F7">
        <w:t xml:space="preserve"> 1 iš 10 žmonių);</w:t>
      </w:r>
    </w:p>
    <w:p w14:paraId="0978C04B" w14:textId="71141540" w:rsidR="00F0592F" w:rsidRDefault="00F0592F" w:rsidP="00F0592F">
      <w:pPr>
        <w:spacing w:line="240" w:lineRule="auto"/>
        <w:ind w:left="567" w:right="-2" w:hanging="567"/>
      </w:pPr>
      <w:r w:rsidRPr="006259F7">
        <w:t>-</w:t>
      </w:r>
      <w:r w:rsidRPr="006259F7">
        <w:tab/>
        <w:t>kasos uždegimas, kuris gali sukelti stiprų pilvo ir nugaros skausmą, lydimą stipraus negalavimo pojūčio (</w:t>
      </w:r>
      <w:r w:rsidR="006B3CDF" w:rsidRPr="006259F7">
        <w:t xml:space="preserve">labai </w:t>
      </w:r>
      <w:r w:rsidR="006B3CDF" w:rsidRPr="00022F57">
        <w:rPr>
          <w:szCs w:val="22"/>
          <w:lang w:eastAsia="lt-LT"/>
        </w:rPr>
        <w:t>reti šalutinio poveikio reiškiniai (gali pasireikšti rečiau kaip 1 iš 10 000 asmenų)</w:t>
      </w:r>
      <w:r w:rsidRPr="006259F7">
        <w:t>);</w:t>
      </w:r>
    </w:p>
    <w:p w14:paraId="7875C254" w14:textId="6F5CE08D" w:rsidR="00F0592F" w:rsidRPr="006259F7" w:rsidRDefault="00F0592F" w:rsidP="00F0592F">
      <w:pPr>
        <w:spacing w:line="240" w:lineRule="auto"/>
        <w:ind w:left="567" w:right="-2" w:hanging="567"/>
      </w:pPr>
      <w:r>
        <w:t>-</w:t>
      </w:r>
      <w:r>
        <w:tab/>
      </w:r>
      <w:r w:rsidRPr="006259F7">
        <w:t>odos ar akių pageltimas (gelta), kuris gali būti hepatito požymis (</w:t>
      </w:r>
      <w:r w:rsidR="006B3CDF" w:rsidRPr="006259F7">
        <w:t>l</w:t>
      </w:r>
      <w:r w:rsidR="006B3CDF" w:rsidRPr="00A87470">
        <w:rPr>
          <w:szCs w:val="22"/>
          <w:lang w:eastAsia="lt-LT"/>
        </w:rPr>
        <w:t>abai reti šalutinio poveikio reiškiniai (gali pasireikšti rečiau kaip 1 iš 10 000 asmenų)</w:t>
      </w:r>
      <w:r w:rsidRPr="006259F7">
        <w:t>).</w:t>
      </w:r>
    </w:p>
    <w:p w14:paraId="58ACFC7C" w14:textId="77777777" w:rsidR="00F0592F" w:rsidRPr="006259F7" w:rsidRDefault="00F0592F" w:rsidP="00F0592F">
      <w:pPr>
        <w:spacing w:line="240" w:lineRule="auto"/>
        <w:ind w:left="567" w:right="-2" w:hanging="567"/>
      </w:pPr>
    </w:p>
    <w:p w14:paraId="7F5F1781" w14:textId="77777777" w:rsidR="00F0592F" w:rsidRPr="006259F7" w:rsidRDefault="00F0592F" w:rsidP="00F0592F">
      <w:pPr>
        <w:spacing w:line="240" w:lineRule="auto"/>
        <w:ind w:right="-2"/>
      </w:pPr>
      <w:r w:rsidRPr="006259F7">
        <w:t xml:space="preserve">Toliau pateiktas </w:t>
      </w:r>
      <w:r w:rsidRPr="006259F7">
        <w:rPr>
          <w:b/>
        </w:rPr>
        <w:t>šalutinis poveikis</w:t>
      </w:r>
      <w:r w:rsidRPr="006259F7">
        <w:t xml:space="preserve"> aprašytas pacientams, gydytiems </w:t>
      </w:r>
      <w:proofErr w:type="spellStart"/>
      <w:r w:rsidRPr="006259F7">
        <w:t>Viacoram</w:t>
      </w:r>
      <w:proofErr w:type="spellEnd"/>
      <w:r w:rsidRPr="006259F7">
        <w:t>. Jeigu Jums pasireiškia kuris nors iš čia išvardytų simptomų, tur</w:t>
      </w:r>
      <w:r>
        <w:t>ite</w:t>
      </w:r>
      <w:r w:rsidRPr="006259F7">
        <w:t xml:space="preserve"> kreiptis į savo gydytoją:</w:t>
      </w:r>
    </w:p>
    <w:p w14:paraId="7E15B6BB" w14:textId="4412F5BB" w:rsidR="00F0592F" w:rsidRPr="006259F7" w:rsidRDefault="006B3CDF" w:rsidP="00F0592F">
      <w:pPr>
        <w:numPr>
          <w:ilvl w:val="0"/>
          <w:numId w:val="1"/>
        </w:numPr>
        <w:spacing w:line="240" w:lineRule="auto"/>
        <w:ind w:right="-2"/>
      </w:pPr>
      <w:r w:rsidRPr="00022F57">
        <w:rPr>
          <w:szCs w:val="22"/>
          <w:lang w:eastAsia="lt-LT"/>
        </w:rPr>
        <w:t>dažni šalutinio poveikio reiškiniai (gali pasireikšti rečiau kaip 1 iš 10 asmenų</w:t>
      </w:r>
      <w:r w:rsidRPr="006259F7">
        <w:t>)</w:t>
      </w:r>
      <w:r w:rsidR="00F0592F" w:rsidRPr="006259F7">
        <w:t xml:space="preserve">: apsvaigimas, kosulys, </w:t>
      </w:r>
      <w:r w:rsidR="00F0592F" w:rsidRPr="008751C7">
        <w:t>patinimas (skysčių susilaikymas);</w:t>
      </w:r>
    </w:p>
    <w:p w14:paraId="22102257" w14:textId="4B17910F" w:rsidR="00F0592F" w:rsidRPr="006259F7" w:rsidRDefault="006B3CDF" w:rsidP="00F0592F">
      <w:pPr>
        <w:numPr>
          <w:ilvl w:val="0"/>
          <w:numId w:val="1"/>
        </w:numPr>
        <w:spacing w:line="240" w:lineRule="auto"/>
        <w:ind w:right="-2"/>
      </w:pPr>
      <w:r w:rsidRPr="00022F57">
        <w:rPr>
          <w:szCs w:val="22"/>
          <w:lang w:eastAsia="lt-LT"/>
        </w:rPr>
        <w:t>nedažni šalutinio poveikio reiškiniai (gali pasireikšti rečiau kaip 1 iš 100 asmenų</w:t>
      </w:r>
      <w:r w:rsidR="00F0592F" w:rsidRPr="006259F7">
        <w:t>: didelė kalio koncentracija kraujyje (</w:t>
      </w:r>
      <w:proofErr w:type="spellStart"/>
      <w:r w:rsidR="00F0592F" w:rsidRPr="006259F7">
        <w:t>hiperkalemija</w:t>
      </w:r>
      <w:proofErr w:type="spellEnd"/>
      <w:r w:rsidR="00F0592F" w:rsidRPr="006259F7">
        <w:t>), dėl kurios gali pradėti neritmiškai plakti širdis; didelė cukraus koncentracija kraujyje (hiperglikemija), nuovargis.</w:t>
      </w:r>
    </w:p>
    <w:p w14:paraId="60022790" w14:textId="77777777" w:rsidR="00F0592F" w:rsidRPr="006259F7" w:rsidRDefault="00F0592F" w:rsidP="00F0592F">
      <w:pPr>
        <w:spacing w:line="240" w:lineRule="auto"/>
        <w:ind w:right="-2"/>
      </w:pPr>
    </w:p>
    <w:p w14:paraId="4DB4B5D9" w14:textId="77777777" w:rsidR="00F0592F" w:rsidRPr="006259F7" w:rsidRDefault="00F0592F" w:rsidP="00F0592F">
      <w:pPr>
        <w:spacing w:line="240" w:lineRule="auto"/>
        <w:ind w:right="-2"/>
      </w:pPr>
      <w:r w:rsidRPr="006259F7">
        <w:t xml:space="preserve">Toliau pateiktas </w:t>
      </w:r>
      <w:r w:rsidRPr="006259F7">
        <w:rPr>
          <w:b/>
        </w:rPr>
        <w:t>šalutinis poveikis</w:t>
      </w:r>
      <w:r w:rsidRPr="006259F7">
        <w:t xml:space="preserve"> aprašytas pacientams vartojant </w:t>
      </w:r>
      <w:proofErr w:type="spellStart"/>
      <w:r w:rsidRPr="006259F7">
        <w:t>perindoprilį</w:t>
      </w:r>
      <w:proofErr w:type="spellEnd"/>
      <w:r w:rsidRPr="006259F7">
        <w:t xml:space="preserve"> ar </w:t>
      </w:r>
      <w:proofErr w:type="spellStart"/>
      <w:r w:rsidRPr="006259F7">
        <w:t>amlodipiną</w:t>
      </w:r>
      <w:proofErr w:type="spellEnd"/>
      <w:r w:rsidRPr="006259F7">
        <w:t xml:space="preserve"> ir (arba) nebuvo pastebėtas vartojant </w:t>
      </w:r>
      <w:proofErr w:type="spellStart"/>
      <w:r w:rsidRPr="006259F7">
        <w:t>Viacoram</w:t>
      </w:r>
      <w:proofErr w:type="spellEnd"/>
      <w:r w:rsidRPr="006259F7">
        <w:t xml:space="preserve"> arba vartojant </w:t>
      </w:r>
      <w:proofErr w:type="spellStart"/>
      <w:r w:rsidRPr="006259F7">
        <w:t>perindoprilį</w:t>
      </w:r>
      <w:proofErr w:type="spellEnd"/>
      <w:r w:rsidRPr="006259F7">
        <w:t xml:space="preserve"> ar </w:t>
      </w:r>
      <w:proofErr w:type="spellStart"/>
      <w:r w:rsidRPr="006259F7">
        <w:t>amlodipiną</w:t>
      </w:r>
      <w:proofErr w:type="spellEnd"/>
      <w:r w:rsidRPr="006259F7">
        <w:t xml:space="preserve"> jų dažnis buvo daug didesnis. Šie šalutinio poveikio simptomai gali pasireikšti ir vartojant </w:t>
      </w:r>
      <w:proofErr w:type="spellStart"/>
      <w:r w:rsidRPr="006259F7">
        <w:t>Viacoram</w:t>
      </w:r>
      <w:proofErr w:type="spellEnd"/>
      <w:r w:rsidRPr="006259F7">
        <w:t xml:space="preserve">. Jeigu kuris nors iš jų Jus vargina, turite </w:t>
      </w:r>
      <w:r w:rsidRPr="006259F7">
        <w:rPr>
          <w:b/>
        </w:rPr>
        <w:t>kreiptis į gydytoją:</w:t>
      </w:r>
    </w:p>
    <w:p w14:paraId="28B12D4F" w14:textId="77777777" w:rsidR="00F0592F" w:rsidRPr="006259F7" w:rsidRDefault="00F0592F" w:rsidP="00F0592F">
      <w:pPr>
        <w:numPr>
          <w:ilvl w:val="12"/>
          <w:numId w:val="0"/>
        </w:numPr>
        <w:spacing w:line="240" w:lineRule="auto"/>
        <w:ind w:right="-29"/>
      </w:pPr>
    </w:p>
    <w:p w14:paraId="3024039F" w14:textId="6224CF81" w:rsidR="00F0592F" w:rsidRPr="008751C7" w:rsidRDefault="006B3CDF" w:rsidP="00F0592F">
      <w:pPr>
        <w:numPr>
          <w:ilvl w:val="0"/>
          <w:numId w:val="1"/>
        </w:numPr>
        <w:spacing w:line="240" w:lineRule="auto"/>
        <w:ind w:right="-2"/>
      </w:pPr>
      <w:r w:rsidRPr="00022F57">
        <w:rPr>
          <w:szCs w:val="22"/>
          <w:lang w:eastAsia="lt-LT"/>
        </w:rPr>
        <w:t>L</w:t>
      </w:r>
      <w:r w:rsidRPr="00A87470">
        <w:rPr>
          <w:szCs w:val="22"/>
          <w:lang w:eastAsia="lt-LT"/>
        </w:rPr>
        <w:t>abai dažni šalutinio poveikio reiškiniai (gali pasireikšti ne rečiau kaip 1 iš 10 asmenų</w:t>
      </w:r>
      <w:r w:rsidR="00F0592F" w:rsidRPr="008751C7">
        <w:t>): patinimas (skysčių susilaikymas).</w:t>
      </w:r>
    </w:p>
    <w:p w14:paraId="70ABAF05" w14:textId="787773FC" w:rsidR="00F0592F" w:rsidRPr="006259F7" w:rsidRDefault="006B3CDF" w:rsidP="00F0592F">
      <w:pPr>
        <w:numPr>
          <w:ilvl w:val="0"/>
          <w:numId w:val="1"/>
        </w:numPr>
        <w:spacing w:line="240" w:lineRule="auto"/>
        <w:ind w:right="-2"/>
      </w:pPr>
      <w:r w:rsidRPr="00022F57">
        <w:rPr>
          <w:szCs w:val="22"/>
          <w:lang w:eastAsia="lt-LT"/>
        </w:rPr>
        <w:t>Dažni šalutinio poveikio reiškiniai (gali pasireikšti rečiau kaip 1 iš 10 asmenų</w:t>
      </w:r>
      <w:r w:rsidRPr="006259F7">
        <w:t>)</w:t>
      </w:r>
      <w:r w:rsidR="00F0592F" w:rsidRPr="006259F7">
        <w:t xml:space="preserve">: galvos skausmas, mieguistumas (ypač gydymo pradžioje), pakitęs skonio pojūtis, galūnių sustingimas ar dilgčiojimo pojūtis galūnėse, </w:t>
      </w:r>
      <w:r w:rsidR="00F0592F">
        <w:t>svaigimas</w:t>
      </w:r>
      <w:r w:rsidR="00F0592F" w:rsidRPr="006259F7">
        <w:t xml:space="preserve">, regėjimo sutrikimai (įskaitant vaizdo susidvigubinimą), spengimas ausyse, širdies plakimo pojūtis, kraujo priplūdimas į veidą, dusulys, pilvo skausmas, pykinimas, vėmimas, virškinimo sutrikimas, </w:t>
      </w:r>
      <w:r w:rsidR="00F0592F" w:rsidRPr="008751C7">
        <w:t xml:space="preserve">tuštinimosi pokyčiai, </w:t>
      </w:r>
      <w:r w:rsidR="00F0592F" w:rsidRPr="006259F7">
        <w:t>vidurių užkietėjimas, viduriavimas, niež</w:t>
      </w:r>
      <w:r w:rsidR="00F0592F">
        <w:t>ulys</w:t>
      </w:r>
      <w:r w:rsidR="00F0592F" w:rsidRPr="006259F7">
        <w:t>, odos išbėrimas, odos paraudimas, niež</w:t>
      </w:r>
      <w:r w:rsidR="00F0592F">
        <w:t>ėjimas</w:t>
      </w:r>
      <w:r w:rsidR="00F0592F" w:rsidRPr="006259F7">
        <w:t xml:space="preserve">, kulkšnių </w:t>
      </w:r>
      <w:r w:rsidR="00F0592F" w:rsidRPr="008751C7">
        <w:t>patinimas,</w:t>
      </w:r>
      <w:r w:rsidR="00F0592F" w:rsidRPr="006259F7">
        <w:t xml:space="preserve"> raumenų mėšlungis, nuovargis, silpnumas.</w:t>
      </w:r>
    </w:p>
    <w:p w14:paraId="05663EDE" w14:textId="19A97180" w:rsidR="00F0592F" w:rsidRPr="006259F7" w:rsidRDefault="006B3CDF" w:rsidP="00F0592F">
      <w:pPr>
        <w:numPr>
          <w:ilvl w:val="0"/>
          <w:numId w:val="1"/>
        </w:numPr>
        <w:spacing w:line="240" w:lineRule="auto"/>
        <w:ind w:right="-2"/>
      </w:pPr>
      <w:r w:rsidRPr="00022F57">
        <w:rPr>
          <w:szCs w:val="22"/>
          <w:lang w:eastAsia="lt-LT"/>
        </w:rPr>
        <w:t>Nedažni šalutinio poveikio reiškiniai (gali pasireikšti rečiau kaip 1 iš 100 asmenų</w:t>
      </w:r>
      <w:r w:rsidR="00F0592F" w:rsidRPr="006259F7">
        <w:t>: kai kurių baltųjų kraujo kūnelių skaičiaus padidėjimas (</w:t>
      </w:r>
      <w:proofErr w:type="spellStart"/>
      <w:r w:rsidR="00F0592F" w:rsidRPr="006259F7">
        <w:t>eozinofilija</w:t>
      </w:r>
      <w:proofErr w:type="spellEnd"/>
      <w:r w:rsidR="00F0592F" w:rsidRPr="006259F7">
        <w:t>), maža natrio koncentracija kraujyje (</w:t>
      </w:r>
      <w:proofErr w:type="spellStart"/>
      <w:r w:rsidR="00F0592F" w:rsidRPr="006259F7">
        <w:t>hiponatremija</w:t>
      </w:r>
      <w:proofErr w:type="spellEnd"/>
      <w:r w:rsidR="00F0592F" w:rsidRPr="006259F7">
        <w:t xml:space="preserve">), žema cukraus koncentracija kraujyje (hipoglikemija), greiti nuotaikos pokyčiai, nerimas, nemiga, depresija, miego sutrikimai, nualpimas, skausmo pojūčio netekimas, drebulys, </w:t>
      </w:r>
      <w:proofErr w:type="spellStart"/>
      <w:r w:rsidR="00F0592F" w:rsidRPr="006259F7">
        <w:t>vaskulitas</w:t>
      </w:r>
      <w:proofErr w:type="spellEnd"/>
      <w:r w:rsidR="00F0592F" w:rsidRPr="006259F7">
        <w:t xml:space="preserve"> (kraujagyslių uždegimas), sloga (užsikimšusi arba „bėganti“ nosis), burnos džiūvimas, sustiprėjęs prakaitavimas, plaukų slinkimas, paraudusios odos plotai, odos spalvos pakitimai, pūslelių </w:t>
      </w:r>
      <w:r w:rsidR="00F0592F" w:rsidRPr="006259F7">
        <w:lastRenderedPageBreak/>
        <w:t>grupių formavimasis odoje, jautrus reagavimas į šviesą, nugaros skausmas, raumenų ar sąnarių skausmas, šlapinimosi sutrikimas, padidėjęs poreikis šlapintis naktimis, padidėjęs šlapinimosi kartų skaičius, inkstų veiklos sutrikimas, impotencija, vyrų krūtų diskomfortas arba padidėjimas, krūtinės ląstos skausmas, prasta bendra savijauta, skausmas, svorio padidėjimas arba sumažėjimas, šlapalo koncentracijos padidėjimas kraujyje, kreatinino koncentracijos padidėjimas kraujyje, nugriuvimas</w:t>
      </w:r>
      <w:r w:rsidR="00F0592F">
        <w:t>, karščiavimas</w:t>
      </w:r>
      <w:r w:rsidR="00F0592F" w:rsidRPr="006259F7">
        <w:t xml:space="preserve">. </w:t>
      </w:r>
    </w:p>
    <w:p w14:paraId="3E867B6D" w14:textId="2C3A30CD" w:rsidR="00F0592F" w:rsidRPr="006259F7" w:rsidRDefault="00FC6E0A" w:rsidP="00F0592F">
      <w:pPr>
        <w:numPr>
          <w:ilvl w:val="0"/>
          <w:numId w:val="1"/>
        </w:numPr>
        <w:spacing w:line="240" w:lineRule="auto"/>
        <w:ind w:right="-2"/>
      </w:pPr>
      <w:r w:rsidRPr="00A87470">
        <w:rPr>
          <w:szCs w:val="22"/>
          <w:lang w:eastAsia="lt-LT"/>
        </w:rPr>
        <w:t>Reti šalutinio poveikio reiškiniai (gali pasireikšti rečiau kaip 1 iš 1 000 asmenų</w:t>
      </w:r>
      <w:r w:rsidR="00F0592F" w:rsidRPr="006259F7">
        <w:t>):</w:t>
      </w:r>
      <w:r w:rsidR="00F0592F">
        <w:t xml:space="preserve"> </w:t>
      </w:r>
      <w:r w:rsidR="00F0592F" w:rsidRPr="00A87470">
        <w:rPr>
          <w:color w:val="000000"/>
          <w:szCs w:val="22"/>
          <w:lang w:eastAsia="fr-FR"/>
        </w:rPr>
        <w:t xml:space="preserve">ūmus inkstų funkcijos </w:t>
      </w:r>
      <w:r w:rsidR="00F0592F" w:rsidRPr="00022F57">
        <w:rPr>
          <w:color w:val="000000"/>
          <w:szCs w:val="22"/>
          <w:lang w:eastAsia="fr-FR"/>
        </w:rPr>
        <w:t>sutrikimas</w:t>
      </w:r>
      <w:r w:rsidR="00F0592F">
        <w:t xml:space="preserve">; </w:t>
      </w:r>
      <w:r w:rsidR="00F0592F" w:rsidRPr="005203A2">
        <w:t xml:space="preserve">tamsios spalvos šlapimas, pykinimas ar vėmimas, raumenų mėšlungis, sumišimas ir priepuoliai. Tai gali būti būklės, vadinamos sutrikusios </w:t>
      </w:r>
      <w:proofErr w:type="spellStart"/>
      <w:r w:rsidR="00F0592F" w:rsidRPr="005203A2">
        <w:t>antidiurezinio</w:t>
      </w:r>
      <w:proofErr w:type="spellEnd"/>
      <w:r w:rsidR="00F0592F" w:rsidRPr="005203A2">
        <w:t xml:space="preserve"> hormono sekrecijos sindromu (SAHSS), simptomai</w:t>
      </w:r>
      <w:r w:rsidR="00F0592F">
        <w:t>;</w:t>
      </w:r>
      <w:r w:rsidR="00F0592F" w:rsidRPr="005203A2">
        <w:t xml:space="preserve"> šlapimo kiekio sumažėjimas arba šlapimo neišsiskyrimas</w:t>
      </w:r>
      <w:r w:rsidR="00F0592F">
        <w:t>;</w:t>
      </w:r>
      <w:r w:rsidR="00F0592F" w:rsidRPr="005203A2">
        <w:t xml:space="preserve"> </w:t>
      </w:r>
      <w:r w:rsidR="00F0592F">
        <w:t xml:space="preserve">žvynelinės pasunkėjimas; </w:t>
      </w:r>
      <w:r w:rsidR="00F0592F" w:rsidRPr="006259F7">
        <w:t xml:space="preserve">didelė </w:t>
      </w:r>
      <w:proofErr w:type="spellStart"/>
      <w:r w:rsidR="00F0592F" w:rsidRPr="006259F7">
        <w:t>bilirubino</w:t>
      </w:r>
      <w:proofErr w:type="spellEnd"/>
      <w:r w:rsidR="00F0592F" w:rsidRPr="006259F7">
        <w:t xml:space="preserve"> koncentracija kraujo serume</w:t>
      </w:r>
      <w:r w:rsidR="00F0592F">
        <w:t>;</w:t>
      </w:r>
      <w:r w:rsidR="00F0592F" w:rsidRPr="006259F7">
        <w:t xml:space="preserve"> padidėjęs kepenų fermentų aktyvumas.</w:t>
      </w:r>
    </w:p>
    <w:p w14:paraId="4839E7F4" w14:textId="1F579EE5" w:rsidR="00F0592F" w:rsidRPr="006259F7" w:rsidRDefault="006B3CDF" w:rsidP="00F0592F">
      <w:pPr>
        <w:numPr>
          <w:ilvl w:val="0"/>
          <w:numId w:val="1"/>
        </w:numPr>
        <w:spacing w:line="240" w:lineRule="auto"/>
        <w:ind w:right="-2"/>
      </w:pPr>
      <w:r w:rsidRPr="00022F57">
        <w:rPr>
          <w:szCs w:val="22"/>
          <w:lang w:eastAsia="lt-LT"/>
        </w:rPr>
        <w:t>Labai reti šalutinio poveikio reiškiniai (gali pasireikšti rečiau kaip 1 iš 10 000 asmenų</w:t>
      </w:r>
      <w:r w:rsidRPr="006259F7">
        <w:t>)</w:t>
      </w:r>
      <w:r w:rsidR="00F0592F" w:rsidRPr="006259F7">
        <w:t xml:space="preserve">: kraujo rodiklių pokyčiai, pavyzdžiui, mažesnis baltųjų ir raudonųjų kraujo ląstelių skaičius, mažesnis hemoglobino kiekis, mažesnis kraujo plokštelių skaičius, padidėjęs raumenų tempimas, nervų sutrikimai, dėl kurių gali atsirasti silpnumas, dilgčiojimas arba galūnių nutirpimas, </w:t>
      </w:r>
      <w:proofErr w:type="spellStart"/>
      <w:r w:rsidR="00F0592F" w:rsidRPr="006259F7">
        <w:t>eozinofilinė</w:t>
      </w:r>
      <w:proofErr w:type="spellEnd"/>
      <w:r w:rsidR="00F0592F" w:rsidRPr="006259F7">
        <w:t xml:space="preserve"> pneumonija (retas plaučių uždegimo tipas), dantenų patinimas, pilvo pūtimas (gastritas), odos pageltimas (gelta)</w:t>
      </w:r>
      <w:r w:rsidR="00F0592F">
        <w:t>.</w:t>
      </w:r>
      <w:r w:rsidR="00F0592F" w:rsidRPr="006259F7">
        <w:t xml:space="preserve"> </w:t>
      </w:r>
    </w:p>
    <w:p w14:paraId="70844FEF" w14:textId="471835EE" w:rsidR="00F0592F" w:rsidRDefault="00FC6E0A" w:rsidP="00F0592F">
      <w:pPr>
        <w:numPr>
          <w:ilvl w:val="0"/>
          <w:numId w:val="3"/>
        </w:numPr>
        <w:spacing w:line="240" w:lineRule="auto"/>
        <w:ind w:right="-2"/>
      </w:pPr>
      <w:r w:rsidRPr="00A87470">
        <w:rPr>
          <w:szCs w:val="22"/>
          <w:lang w:eastAsia="lt-LT"/>
        </w:rPr>
        <w:t>Šalutinio poveikio reiškiniai, kurių dažnis nežinomas (negali būti apskaičiuotas pagal turimus duomenis</w:t>
      </w:r>
      <w:r w:rsidR="00F0592F" w:rsidRPr="008751C7">
        <w:t>)</w:t>
      </w:r>
      <w:r w:rsidRPr="00022F57">
        <w:rPr>
          <w:szCs w:val="22"/>
        </w:rPr>
        <w:t>:</w:t>
      </w:r>
      <w:r w:rsidR="00F0592F" w:rsidRPr="00022F57">
        <w:rPr>
          <w:szCs w:val="22"/>
        </w:rPr>
        <w:t xml:space="preserve"> </w:t>
      </w:r>
      <w:r w:rsidRPr="00022F57">
        <w:rPr>
          <w:szCs w:val="22"/>
        </w:rPr>
        <w:t>drebulys</w:t>
      </w:r>
      <w:r w:rsidR="00F0592F" w:rsidRPr="008751C7">
        <w:t>, nelankstumas, veidas tarsi kaukė, lėti judesiai ir nesubalansuota eisena velkant kojas</w:t>
      </w:r>
      <w:r w:rsidR="00F0592F">
        <w:t>, r</w:t>
      </w:r>
      <w:r w:rsidR="00F0592F" w:rsidRPr="0099091F">
        <w:t>ankų arba kojų pirštų spalvos pakitimas, tirp</w:t>
      </w:r>
      <w:r w:rsidR="00F0592F">
        <w:t>imas</w:t>
      </w:r>
      <w:r w:rsidR="00F0592F" w:rsidRPr="0099091F">
        <w:t xml:space="preserve"> ir skausmas (Reino fenomenas).</w:t>
      </w:r>
    </w:p>
    <w:p w14:paraId="1EFB6AEE" w14:textId="77777777" w:rsidR="00F0592F" w:rsidRDefault="00F0592F" w:rsidP="00F0592F">
      <w:pPr>
        <w:spacing w:line="240" w:lineRule="auto"/>
        <w:ind w:left="360" w:right="-2"/>
      </w:pPr>
    </w:p>
    <w:p w14:paraId="2FDCD000" w14:textId="77777777" w:rsidR="00F0592F" w:rsidRDefault="00F0592F" w:rsidP="00F0592F">
      <w:pPr>
        <w:spacing w:line="240" w:lineRule="auto"/>
        <w:ind w:right="-2"/>
      </w:pPr>
      <w:r>
        <w:t>Jeigu atsirado tokių simptomų, kiek galite greičiau kreipkitės į savo gydytoją.</w:t>
      </w:r>
    </w:p>
    <w:p w14:paraId="452453CF" w14:textId="77777777" w:rsidR="00F0592F" w:rsidRPr="00245493" w:rsidRDefault="00F0592F" w:rsidP="00F0592F">
      <w:pPr>
        <w:spacing w:line="240" w:lineRule="auto"/>
        <w:ind w:right="-2"/>
        <w:rPr>
          <w:b/>
        </w:rPr>
      </w:pPr>
    </w:p>
    <w:p w14:paraId="1DB014CD" w14:textId="77777777" w:rsidR="00F0592F" w:rsidRPr="006259F7" w:rsidRDefault="00F0592F" w:rsidP="00F0592F">
      <w:pPr>
        <w:spacing w:line="240" w:lineRule="auto"/>
        <w:rPr>
          <w:b/>
        </w:rPr>
      </w:pPr>
      <w:r w:rsidRPr="006259F7">
        <w:rPr>
          <w:b/>
        </w:rPr>
        <w:t>Pranešimas apie šalutinį poveikį</w:t>
      </w:r>
    </w:p>
    <w:p w14:paraId="24274610" w14:textId="77777777" w:rsidR="001100AD" w:rsidRPr="00022F57" w:rsidRDefault="00F0592F" w:rsidP="001100AD">
      <w:pPr>
        <w:pStyle w:val="BTEMEASMCA"/>
        <w:rPr>
          <w:b/>
        </w:rPr>
      </w:pPr>
      <w:r w:rsidRPr="00022F57">
        <w:t>Jeigu pasireiškė šalutinis poveikis, įskaitant šiame lapelyje nenurodytą, pasakykite gydytojui arba vaistininkui.</w:t>
      </w:r>
      <w:r w:rsidR="001100AD" w:rsidRPr="00022F57">
        <w:t xml:space="preserve"> Pranešimą apie šalutinį poveikį galite užpildyti ir pateikti Valstybinės vaistų kontrolės tarnybos prie Lietuvos Respublikos sveikatos apsaugos ministerijos tinklalapyje </w:t>
      </w:r>
      <w:r w:rsidR="001100AD" w:rsidRPr="00022F57">
        <w:rPr>
          <w:u w:val="single"/>
        </w:rPr>
        <w:t>https://vvkt.lrv.lt/lt/</w:t>
      </w:r>
      <w:r w:rsidR="001100AD" w:rsidRPr="00022F57">
        <w:t xml:space="preserve"> nurodytais būdais arba paskambinti nemokamu telefonu +370 800 73 568. </w:t>
      </w:r>
      <w:r w:rsidR="001100AD" w:rsidRPr="00022F57">
        <w:rPr>
          <w:snapToGrid w:val="0"/>
        </w:rPr>
        <w:t>Pranešdami apie šalutinį poveikį galite mums padėti gauti daugiau informacijos apie šio vaisto saugumą.</w:t>
      </w:r>
    </w:p>
    <w:p w14:paraId="29242930" w14:textId="77777777" w:rsidR="00F0592F" w:rsidRPr="006259F7" w:rsidRDefault="00F0592F" w:rsidP="00F0592F">
      <w:pPr>
        <w:numPr>
          <w:ilvl w:val="12"/>
          <w:numId w:val="0"/>
        </w:numPr>
        <w:spacing w:line="240" w:lineRule="auto"/>
        <w:ind w:right="-2"/>
      </w:pPr>
    </w:p>
    <w:p w14:paraId="6B4CE1BD" w14:textId="77777777" w:rsidR="00F0592F" w:rsidRPr="006259F7" w:rsidRDefault="00F0592F" w:rsidP="00F0592F">
      <w:pPr>
        <w:numPr>
          <w:ilvl w:val="12"/>
          <w:numId w:val="0"/>
        </w:numPr>
        <w:spacing w:line="240" w:lineRule="auto"/>
        <w:ind w:right="-2"/>
      </w:pPr>
    </w:p>
    <w:p w14:paraId="7F7CFE8D" w14:textId="77777777" w:rsidR="00F0592F" w:rsidRPr="006259F7" w:rsidRDefault="00F0592F" w:rsidP="00F0592F">
      <w:pPr>
        <w:numPr>
          <w:ilvl w:val="12"/>
          <w:numId w:val="0"/>
        </w:numPr>
        <w:spacing w:line="240" w:lineRule="auto"/>
        <w:ind w:left="567" w:right="-2" w:hanging="567"/>
        <w:rPr>
          <w:b/>
        </w:rPr>
      </w:pPr>
      <w:r w:rsidRPr="006259F7">
        <w:rPr>
          <w:b/>
        </w:rPr>
        <w:t>5.</w:t>
      </w:r>
      <w:r w:rsidRPr="006259F7">
        <w:rPr>
          <w:b/>
        </w:rPr>
        <w:tab/>
        <w:t xml:space="preserve">Kaip laikyti </w:t>
      </w:r>
      <w:proofErr w:type="spellStart"/>
      <w:r w:rsidRPr="006259F7">
        <w:rPr>
          <w:b/>
        </w:rPr>
        <w:t>Viacoram</w:t>
      </w:r>
      <w:proofErr w:type="spellEnd"/>
    </w:p>
    <w:p w14:paraId="793E60D4" w14:textId="77777777" w:rsidR="00F0592F" w:rsidRPr="006259F7" w:rsidRDefault="00F0592F" w:rsidP="00F0592F">
      <w:pPr>
        <w:numPr>
          <w:ilvl w:val="12"/>
          <w:numId w:val="0"/>
        </w:numPr>
        <w:spacing w:line="240" w:lineRule="auto"/>
        <w:ind w:right="-2"/>
      </w:pPr>
    </w:p>
    <w:p w14:paraId="69159DB9" w14:textId="77777777" w:rsidR="00F0592F" w:rsidRPr="006259F7" w:rsidRDefault="00F0592F" w:rsidP="00F0592F">
      <w:pPr>
        <w:numPr>
          <w:ilvl w:val="12"/>
          <w:numId w:val="0"/>
        </w:numPr>
        <w:spacing w:line="240" w:lineRule="auto"/>
        <w:ind w:right="-2"/>
      </w:pPr>
      <w:r w:rsidRPr="006259F7">
        <w:t>Šį vaistą laikykite vaikams nepastebimoje ir nepasiekiamoje vietoje.</w:t>
      </w:r>
    </w:p>
    <w:p w14:paraId="7D50B405" w14:textId="77777777" w:rsidR="00F0592F" w:rsidRPr="006259F7" w:rsidRDefault="00F0592F" w:rsidP="00F0592F">
      <w:pPr>
        <w:numPr>
          <w:ilvl w:val="12"/>
          <w:numId w:val="0"/>
        </w:numPr>
        <w:spacing w:line="240" w:lineRule="auto"/>
        <w:ind w:right="-2"/>
      </w:pPr>
    </w:p>
    <w:p w14:paraId="1C1720A6" w14:textId="77777777" w:rsidR="00F0592F" w:rsidRPr="006259F7" w:rsidRDefault="00F0592F" w:rsidP="00F0592F">
      <w:r w:rsidRPr="006259F7">
        <w:t xml:space="preserve">Ant dėžutės ir </w:t>
      </w:r>
      <w:proofErr w:type="spellStart"/>
      <w:r w:rsidRPr="006259F7">
        <w:t>talpyklės</w:t>
      </w:r>
      <w:proofErr w:type="spellEnd"/>
      <w:r w:rsidRPr="006259F7">
        <w:t xml:space="preserve"> </w:t>
      </w:r>
      <w:r>
        <w:t xml:space="preserve">po „EXP“ </w:t>
      </w:r>
      <w:r w:rsidRPr="006259F7">
        <w:t>nurodytam tinkamumo laikui pasibaigus, šio vaisto vartoti negalima. Vaistas tinkamas vartoti iki paskutinės nurodyto mėnesio dienos.</w:t>
      </w:r>
    </w:p>
    <w:p w14:paraId="3E4C4B75" w14:textId="77777777" w:rsidR="00F0592F" w:rsidRPr="006259F7" w:rsidRDefault="00F0592F" w:rsidP="00F0592F">
      <w:pPr>
        <w:numPr>
          <w:ilvl w:val="12"/>
          <w:numId w:val="0"/>
        </w:numPr>
        <w:spacing w:line="240" w:lineRule="auto"/>
        <w:ind w:right="-2"/>
      </w:pPr>
    </w:p>
    <w:p w14:paraId="0FF7A877" w14:textId="77777777" w:rsidR="00F0592F" w:rsidRPr="006259F7" w:rsidRDefault="00F0592F" w:rsidP="00F0592F">
      <w:r w:rsidRPr="006259F7">
        <w:t xml:space="preserve">Šiam vaistui specialių laikymo sąlygų nereikia. </w:t>
      </w:r>
    </w:p>
    <w:p w14:paraId="2B06925B" w14:textId="77777777" w:rsidR="00F0592F" w:rsidRPr="006259F7" w:rsidRDefault="00F0592F" w:rsidP="00F0592F"/>
    <w:p w14:paraId="36297E95" w14:textId="0EC96EC1" w:rsidR="00F0592F" w:rsidRPr="00DF1268" w:rsidRDefault="00F0592F" w:rsidP="00F0592F">
      <w:r w:rsidRPr="006259F7">
        <w:t xml:space="preserve">Atidarius </w:t>
      </w:r>
      <w:proofErr w:type="spellStart"/>
      <w:r w:rsidRPr="006259F7">
        <w:t>Viacoram</w:t>
      </w:r>
      <w:proofErr w:type="spellEnd"/>
      <w:r w:rsidRPr="006259F7">
        <w:t xml:space="preserve"> būtina suvartoti</w:t>
      </w:r>
      <w:r w:rsidR="002D16DB">
        <w:rPr>
          <w:szCs w:val="22"/>
        </w:rPr>
        <w:t xml:space="preserve"> </w:t>
      </w:r>
      <w:r w:rsidRPr="006259F7">
        <w:t>per 30 dienų</w:t>
      </w:r>
      <w:r w:rsidR="002D16DB">
        <w:rPr>
          <w:szCs w:val="22"/>
        </w:rPr>
        <w:t>.</w:t>
      </w:r>
    </w:p>
    <w:p w14:paraId="70E9E594" w14:textId="77777777" w:rsidR="00F0592F" w:rsidRPr="006259F7" w:rsidRDefault="00F0592F" w:rsidP="00F0592F">
      <w:pPr>
        <w:numPr>
          <w:ilvl w:val="12"/>
          <w:numId w:val="0"/>
        </w:numPr>
        <w:spacing w:line="240" w:lineRule="auto"/>
        <w:ind w:right="-2"/>
      </w:pPr>
    </w:p>
    <w:p w14:paraId="58195B98" w14:textId="77777777" w:rsidR="00F0592F" w:rsidRPr="006259F7" w:rsidRDefault="00F0592F" w:rsidP="00F0592F">
      <w:pPr>
        <w:numPr>
          <w:ilvl w:val="12"/>
          <w:numId w:val="0"/>
        </w:numPr>
        <w:spacing w:line="240" w:lineRule="auto"/>
        <w:ind w:right="-2"/>
      </w:pPr>
      <w:r w:rsidRPr="006259F7">
        <w:t>Vaistų negalima išmesti į kanalizaciją arba su buitinėmis atliekomis. Kaip išmesti nereikalingus vaistus, klauskite vaistininko. Šios priemonės padės apsaugoti aplinką.</w:t>
      </w:r>
    </w:p>
    <w:p w14:paraId="5FDBC7BC" w14:textId="77777777" w:rsidR="00F0592F" w:rsidRPr="006259F7" w:rsidRDefault="00F0592F" w:rsidP="00F0592F">
      <w:pPr>
        <w:numPr>
          <w:ilvl w:val="12"/>
          <w:numId w:val="0"/>
        </w:numPr>
        <w:spacing w:line="240" w:lineRule="auto"/>
        <w:ind w:right="-2"/>
      </w:pPr>
    </w:p>
    <w:p w14:paraId="0D8A5842" w14:textId="77777777" w:rsidR="00F0592F" w:rsidRPr="006259F7" w:rsidRDefault="00F0592F" w:rsidP="00F0592F">
      <w:pPr>
        <w:numPr>
          <w:ilvl w:val="12"/>
          <w:numId w:val="0"/>
        </w:numPr>
        <w:spacing w:line="240" w:lineRule="auto"/>
        <w:ind w:right="-2"/>
      </w:pPr>
    </w:p>
    <w:p w14:paraId="0F68911B" w14:textId="77777777" w:rsidR="00F0592F" w:rsidRPr="006259F7" w:rsidRDefault="00F0592F" w:rsidP="00F0592F">
      <w:pPr>
        <w:numPr>
          <w:ilvl w:val="12"/>
          <w:numId w:val="0"/>
        </w:numPr>
        <w:spacing w:line="240" w:lineRule="auto"/>
        <w:ind w:right="-2"/>
        <w:rPr>
          <w:b/>
        </w:rPr>
      </w:pPr>
      <w:r w:rsidRPr="006259F7">
        <w:rPr>
          <w:b/>
        </w:rPr>
        <w:t>6.</w:t>
      </w:r>
      <w:r w:rsidRPr="006259F7">
        <w:rPr>
          <w:b/>
        </w:rPr>
        <w:tab/>
        <w:t>Pakuotės turinys ir kita informacija</w:t>
      </w:r>
    </w:p>
    <w:p w14:paraId="399363F8" w14:textId="77777777" w:rsidR="00F0592F" w:rsidRPr="006259F7" w:rsidRDefault="00F0592F" w:rsidP="00F0592F">
      <w:pPr>
        <w:numPr>
          <w:ilvl w:val="12"/>
          <w:numId w:val="0"/>
        </w:numPr>
        <w:spacing w:line="240" w:lineRule="auto"/>
        <w:ind w:right="-2"/>
      </w:pPr>
    </w:p>
    <w:p w14:paraId="666EEC8B" w14:textId="77777777" w:rsidR="00F0592F" w:rsidRPr="006259F7" w:rsidRDefault="00F0592F" w:rsidP="00F0592F">
      <w:pPr>
        <w:numPr>
          <w:ilvl w:val="12"/>
          <w:numId w:val="0"/>
        </w:numPr>
        <w:spacing w:line="240" w:lineRule="auto"/>
        <w:ind w:right="-2"/>
        <w:outlineLvl w:val="0"/>
        <w:rPr>
          <w:b/>
        </w:rPr>
      </w:pPr>
      <w:proofErr w:type="spellStart"/>
      <w:r w:rsidRPr="006259F7">
        <w:rPr>
          <w:b/>
        </w:rPr>
        <w:t>Viacoram</w:t>
      </w:r>
      <w:proofErr w:type="spellEnd"/>
      <w:r w:rsidRPr="006259F7">
        <w:rPr>
          <w:b/>
        </w:rPr>
        <w:t xml:space="preserve"> sudėtis</w:t>
      </w:r>
    </w:p>
    <w:p w14:paraId="48758D54" w14:textId="77777777" w:rsidR="00F0592F" w:rsidRPr="00A87470" w:rsidRDefault="00F0592F" w:rsidP="00F0592F">
      <w:pPr>
        <w:pStyle w:val="BT-EMEASMCA"/>
        <w:numPr>
          <w:ilvl w:val="0"/>
          <w:numId w:val="2"/>
        </w:numPr>
        <w:rPr>
          <w:noProof w:val="0"/>
        </w:rPr>
      </w:pPr>
      <w:r w:rsidRPr="00A87470">
        <w:rPr>
          <w:noProof w:val="0"/>
        </w:rPr>
        <w:t xml:space="preserve">Veikliosios medžiagos: </w:t>
      </w:r>
      <w:proofErr w:type="spellStart"/>
      <w:r w:rsidRPr="00A87470">
        <w:rPr>
          <w:noProof w:val="0"/>
        </w:rPr>
        <w:t>perindoprilio</w:t>
      </w:r>
      <w:proofErr w:type="spellEnd"/>
      <w:r w:rsidRPr="00A87470">
        <w:rPr>
          <w:noProof w:val="0"/>
        </w:rPr>
        <w:t xml:space="preserve"> </w:t>
      </w:r>
      <w:proofErr w:type="spellStart"/>
      <w:r w:rsidRPr="00A87470">
        <w:rPr>
          <w:noProof w:val="0"/>
        </w:rPr>
        <w:t>argininas</w:t>
      </w:r>
      <w:proofErr w:type="spellEnd"/>
      <w:r w:rsidRPr="00A87470">
        <w:rPr>
          <w:noProof w:val="0"/>
        </w:rPr>
        <w:t xml:space="preserve"> ir </w:t>
      </w:r>
      <w:proofErr w:type="spellStart"/>
      <w:r w:rsidRPr="00A87470">
        <w:rPr>
          <w:noProof w:val="0"/>
        </w:rPr>
        <w:t>amlodipinas</w:t>
      </w:r>
      <w:proofErr w:type="spellEnd"/>
      <w:r w:rsidRPr="00A87470">
        <w:rPr>
          <w:noProof w:val="0"/>
        </w:rPr>
        <w:t xml:space="preserve">. </w:t>
      </w:r>
    </w:p>
    <w:p w14:paraId="60BB9A84" w14:textId="77777777" w:rsidR="00F0592F" w:rsidRPr="006259F7" w:rsidRDefault="00F0592F" w:rsidP="00F0592F">
      <w:pPr>
        <w:tabs>
          <w:tab w:val="clear" w:pos="567"/>
          <w:tab w:val="left" w:pos="0"/>
        </w:tabs>
        <w:spacing w:line="240" w:lineRule="auto"/>
      </w:pPr>
      <w:r>
        <w:t>Kiekv</w:t>
      </w:r>
      <w:r w:rsidRPr="006259F7">
        <w:t xml:space="preserve">ienoje </w:t>
      </w:r>
      <w:proofErr w:type="spellStart"/>
      <w:r w:rsidRPr="006259F7">
        <w:t>Viacoram</w:t>
      </w:r>
      <w:proofErr w:type="spellEnd"/>
      <w:r w:rsidRPr="006259F7">
        <w:t xml:space="preserve"> 3,5 mg / 2,5 mg tabletėje yra 2,378 mg </w:t>
      </w:r>
      <w:proofErr w:type="spellStart"/>
      <w:r w:rsidRPr="006259F7">
        <w:t>perindoprilio</w:t>
      </w:r>
      <w:proofErr w:type="spellEnd"/>
      <w:r w:rsidRPr="006259F7">
        <w:t xml:space="preserve">, atitinkančio 3,5 mg </w:t>
      </w:r>
      <w:proofErr w:type="spellStart"/>
      <w:r w:rsidRPr="006259F7">
        <w:t>perindoprilio</w:t>
      </w:r>
      <w:proofErr w:type="spellEnd"/>
      <w:r w:rsidRPr="006259F7">
        <w:t xml:space="preserve"> </w:t>
      </w:r>
      <w:proofErr w:type="spellStart"/>
      <w:r w:rsidRPr="006259F7">
        <w:t>arginino</w:t>
      </w:r>
      <w:proofErr w:type="spellEnd"/>
      <w:r w:rsidRPr="006259F7">
        <w:t xml:space="preserve">, ir 3,4675 mg </w:t>
      </w:r>
      <w:proofErr w:type="spellStart"/>
      <w:r w:rsidRPr="006259F7">
        <w:t>amlodipino</w:t>
      </w:r>
      <w:proofErr w:type="spellEnd"/>
      <w:r w:rsidRPr="006259F7">
        <w:t xml:space="preserve"> </w:t>
      </w:r>
      <w:proofErr w:type="spellStart"/>
      <w:r w:rsidRPr="006259F7">
        <w:t>besilato</w:t>
      </w:r>
      <w:proofErr w:type="spellEnd"/>
      <w:r w:rsidRPr="006259F7">
        <w:t xml:space="preserve">, atitinkančio 2,5 mg </w:t>
      </w:r>
      <w:proofErr w:type="spellStart"/>
      <w:r w:rsidRPr="006259F7">
        <w:t>amlodipino</w:t>
      </w:r>
      <w:proofErr w:type="spellEnd"/>
      <w:r w:rsidRPr="006259F7">
        <w:t>.</w:t>
      </w:r>
    </w:p>
    <w:p w14:paraId="23219A3B" w14:textId="77777777" w:rsidR="00F0592F" w:rsidRPr="00A87470" w:rsidRDefault="00F0592F" w:rsidP="00F0592F">
      <w:pPr>
        <w:pStyle w:val="BT-EMEASMCA"/>
        <w:numPr>
          <w:ilvl w:val="0"/>
          <w:numId w:val="2"/>
        </w:numPr>
        <w:rPr>
          <w:noProof w:val="0"/>
        </w:rPr>
      </w:pPr>
      <w:r w:rsidRPr="00A87470">
        <w:rPr>
          <w:noProof w:val="0"/>
        </w:rPr>
        <w:lastRenderedPageBreak/>
        <w:t xml:space="preserve">Pagalbinės medžiagos yra laktozė </w:t>
      </w:r>
      <w:proofErr w:type="spellStart"/>
      <w:r w:rsidRPr="00A87470">
        <w:rPr>
          <w:noProof w:val="0"/>
        </w:rPr>
        <w:t>monohidratas</w:t>
      </w:r>
      <w:proofErr w:type="spellEnd"/>
      <w:r w:rsidRPr="00A87470">
        <w:rPr>
          <w:noProof w:val="0"/>
        </w:rPr>
        <w:t xml:space="preserve">, magnio </w:t>
      </w:r>
      <w:proofErr w:type="spellStart"/>
      <w:r w:rsidRPr="00A87470">
        <w:rPr>
          <w:noProof w:val="0"/>
        </w:rPr>
        <w:t>stearatas</w:t>
      </w:r>
      <w:proofErr w:type="spellEnd"/>
      <w:r w:rsidRPr="00A87470">
        <w:rPr>
          <w:noProof w:val="0"/>
        </w:rPr>
        <w:t xml:space="preserve"> (E470B), </w:t>
      </w:r>
      <w:proofErr w:type="spellStart"/>
      <w:r w:rsidRPr="00A87470">
        <w:rPr>
          <w:noProof w:val="0"/>
        </w:rPr>
        <w:t>mikrokristalinė</w:t>
      </w:r>
      <w:proofErr w:type="spellEnd"/>
      <w:r w:rsidRPr="00A87470">
        <w:rPr>
          <w:noProof w:val="0"/>
        </w:rPr>
        <w:t xml:space="preserve"> celiuliozė (E460), koloidinis bevandenis silicio dioksidas (E551).</w:t>
      </w:r>
    </w:p>
    <w:p w14:paraId="5B269BEE" w14:textId="77777777" w:rsidR="00F0592F" w:rsidRPr="006259F7" w:rsidRDefault="00F0592F" w:rsidP="00F0592F">
      <w:pPr>
        <w:spacing w:line="240" w:lineRule="auto"/>
        <w:ind w:right="-2"/>
      </w:pPr>
    </w:p>
    <w:p w14:paraId="7338D2C6" w14:textId="77777777" w:rsidR="00F0592F" w:rsidRPr="006259F7" w:rsidRDefault="00F0592F" w:rsidP="00F0592F">
      <w:pPr>
        <w:numPr>
          <w:ilvl w:val="12"/>
          <w:numId w:val="0"/>
        </w:numPr>
        <w:spacing w:line="240" w:lineRule="auto"/>
        <w:ind w:right="-2"/>
        <w:rPr>
          <w:b/>
        </w:rPr>
      </w:pPr>
      <w:proofErr w:type="spellStart"/>
      <w:r w:rsidRPr="006259F7">
        <w:rPr>
          <w:b/>
        </w:rPr>
        <w:t>Viacoram</w:t>
      </w:r>
      <w:proofErr w:type="spellEnd"/>
      <w:r w:rsidRPr="006259F7">
        <w:rPr>
          <w:b/>
        </w:rPr>
        <w:t xml:space="preserve"> išvaizda ir kiekis pakuotėje</w:t>
      </w:r>
    </w:p>
    <w:p w14:paraId="65FAE38C" w14:textId="77777777" w:rsidR="00DB4178" w:rsidRDefault="00F0592F" w:rsidP="00F0592F">
      <w:pPr>
        <w:spacing w:line="240" w:lineRule="auto"/>
      </w:pPr>
      <w:proofErr w:type="spellStart"/>
      <w:r w:rsidRPr="006259F7">
        <w:t>Viacoram</w:t>
      </w:r>
      <w:proofErr w:type="spellEnd"/>
      <w:r w:rsidRPr="006259F7">
        <w:t xml:space="preserve"> 3,5 mg / 2,5 mg tabletės yra baltos, apvalios 5 mm skersmens tabletės.</w:t>
      </w:r>
    </w:p>
    <w:p w14:paraId="673E7017" w14:textId="6BDC9A08" w:rsidR="00DB4178" w:rsidRPr="006259F7" w:rsidRDefault="00DB4178" w:rsidP="00F0592F">
      <w:pPr>
        <w:spacing w:line="240" w:lineRule="auto"/>
      </w:pPr>
      <w:r>
        <w:t>Tiekiama po 30 tablečių.</w:t>
      </w:r>
    </w:p>
    <w:p w14:paraId="641ED10D" w14:textId="77777777" w:rsidR="00F0592F" w:rsidRPr="006259F7" w:rsidRDefault="00F0592F" w:rsidP="00F0592F">
      <w:r w:rsidRPr="006259F7">
        <w:t xml:space="preserve">Sausinamasis gelis yra </w:t>
      </w:r>
      <w:proofErr w:type="spellStart"/>
      <w:r w:rsidRPr="006259F7">
        <w:t>talpyklių</w:t>
      </w:r>
      <w:proofErr w:type="spellEnd"/>
      <w:r w:rsidRPr="006259F7">
        <w:t xml:space="preserve"> kamščiuose.</w:t>
      </w:r>
    </w:p>
    <w:p w14:paraId="7062F74A" w14:textId="77777777" w:rsidR="00F0592F" w:rsidRPr="006259F7" w:rsidRDefault="00F0592F" w:rsidP="00F0592F">
      <w:pPr>
        <w:rPr>
          <w:u w:val="single"/>
        </w:rPr>
      </w:pPr>
    </w:p>
    <w:p w14:paraId="105B94C4" w14:textId="77777777" w:rsidR="001100AD" w:rsidRPr="00A87470" w:rsidRDefault="001100AD" w:rsidP="001100AD">
      <w:pPr>
        <w:pStyle w:val="Antrat4"/>
        <w:rPr>
          <w:rFonts w:eastAsia="Times New Roman"/>
          <w:b w:val="0"/>
          <w:i/>
          <w:noProof w:val="0"/>
          <w:szCs w:val="22"/>
        </w:rPr>
      </w:pPr>
      <w:r w:rsidRPr="00A87470">
        <w:rPr>
          <w:rFonts w:eastAsia="Times New Roman"/>
          <w:noProof w:val="0"/>
          <w:szCs w:val="22"/>
        </w:rPr>
        <w:t>Registruotojas eksportuojančioje valstybėje ir gamintojas</w:t>
      </w:r>
    </w:p>
    <w:p w14:paraId="197DD374" w14:textId="77777777" w:rsidR="00F0592F" w:rsidRPr="006259F7" w:rsidRDefault="00F0592F" w:rsidP="00F0592F">
      <w:pPr>
        <w:rPr>
          <w:i/>
        </w:rPr>
      </w:pPr>
    </w:p>
    <w:p w14:paraId="0B25CEFA" w14:textId="77777777" w:rsidR="00F0592F" w:rsidRPr="008751C7" w:rsidRDefault="00F0592F" w:rsidP="00F0592F">
      <w:pPr>
        <w:spacing w:line="240" w:lineRule="auto"/>
        <w:ind w:right="-2"/>
        <w:outlineLvl w:val="0"/>
        <w:rPr>
          <w:b/>
        </w:rPr>
      </w:pPr>
      <w:r w:rsidRPr="008751C7">
        <w:rPr>
          <w:b/>
        </w:rPr>
        <w:t>Registruotojas</w:t>
      </w:r>
    </w:p>
    <w:p w14:paraId="75392EE5" w14:textId="77777777" w:rsidR="00FC6E0A" w:rsidRPr="00022F57" w:rsidRDefault="00FC6E0A" w:rsidP="00FC6E0A">
      <w:pPr>
        <w:rPr>
          <w:szCs w:val="22"/>
        </w:rPr>
      </w:pPr>
      <w:proofErr w:type="spellStart"/>
      <w:r w:rsidRPr="00022F57">
        <w:rPr>
          <w:szCs w:val="22"/>
        </w:rPr>
        <w:t>Egis</w:t>
      </w:r>
      <w:proofErr w:type="spellEnd"/>
      <w:r w:rsidRPr="00022F57">
        <w:rPr>
          <w:szCs w:val="22"/>
        </w:rPr>
        <w:t xml:space="preserve"> </w:t>
      </w:r>
      <w:proofErr w:type="spellStart"/>
      <w:r w:rsidRPr="00022F57">
        <w:rPr>
          <w:szCs w:val="22"/>
        </w:rPr>
        <w:t>Gyógyszergyár</w:t>
      </w:r>
      <w:proofErr w:type="spellEnd"/>
      <w:r w:rsidRPr="00022F57">
        <w:rPr>
          <w:szCs w:val="22"/>
        </w:rPr>
        <w:t xml:space="preserve"> </w:t>
      </w:r>
      <w:proofErr w:type="spellStart"/>
      <w:r w:rsidRPr="00022F57">
        <w:rPr>
          <w:szCs w:val="22"/>
        </w:rPr>
        <w:t>Zrt</w:t>
      </w:r>
      <w:proofErr w:type="spellEnd"/>
      <w:r w:rsidRPr="00022F57">
        <w:rPr>
          <w:szCs w:val="22"/>
        </w:rPr>
        <w:t>.</w:t>
      </w:r>
    </w:p>
    <w:p w14:paraId="6EC9774A" w14:textId="77777777" w:rsidR="00FC6E0A" w:rsidRPr="00022F57" w:rsidRDefault="00FC6E0A" w:rsidP="00FC6E0A">
      <w:pPr>
        <w:rPr>
          <w:szCs w:val="22"/>
        </w:rPr>
      </w:pPr>
      <w:r w:rsidRPr="00022F57">
        <w:rPr>
          <w:szCs w:val="22"/>
        </w:rPr>
        <w:t xml:space="preserve">1106 </w:t>
      </w:r>
      <w:proofErr w:type="spellStart"/>
      <w:r w:rsidRPr="00022F57">
        <w:rPr>
          <w:szCs w:val="22"/>
        </w:rPr>
        <w:t>Budapest</w:t>
      </w:r>
      <w:proofErr w:type="spellEnd"/>
    </w:p>
    <w:p w14:paraId="1A90B61F" w14:textId="77777777" w:rsidR="00FC6E0A" w:rsidRPr="00022F57" w:rsidRDefault="00FC6E0A" w:rsidP="00FC6E0A">
      <w:pPr>
        <w:rPr>
          <w:szCs w:val="22"/>
        </w:rPr>
      </w:pPr>
      <w:proofErr w:type="spellStart"/>
      <w:r w:rsidRPr="00022F57">
        <w:rPr>
          <w:szCs w:val="22"/>
        </w:rPr>
        <w:t>Keresztúri</w:t>
      </w:r>
      <w:proofErr w:type="spellEnd"/>
      <w:r w:rsidRPr="00022F57">
        <w:rPr>
          <w:szCs w:val="22"/>
        </w:rPr>
        <w:t xml:space="preserve"> </w:t>
      </w:r>
      <w:proofErr w:type="spellStart"/>
      <w:r w:rsidRPr="00022F57">
        <w:rPr>
          <w:szCs w:val="22"/>
        </w:rPr>
        <w:t>út</w:t>
      </w:r>
      <w:proofErr w:type="spellEnd"/>
      <w:r w:rsidRPr="00022F57">
        <w:rPr>
          <w:szCs w:val="22"/>
        </w:rPr>
        <w:t xml:space="preserve"> 30-38</w:t>
      </w:r>
    </w:p>
    <w:p w14:paraId="101275E9" w14:textId="7A785D6E" w:rsidR="00FC6E0A" w:rsidRPr="00022F57" w:rsidRDefault="00FC6E0A" w:rsidP="00FC6E0A">
      <w:pPr>
        <w:rPr>
          <w:b/>
          <w:szCs w:val="22"/>
        </w:rPr>
      </w:pPr>
      <w:r w:rsidRPr="00022F57">
        <w:rPr>
          <w:szCs w:val="22"/>
        </w:rPr>
        <w:t>Vengrija</w:t>
      </w:r>
    </w:p>
    <w:p w14:paraId="0111A35C" w14:textId="77777777" w:rsidR="00F0592F" w:rsidRPr="006259F7" w:rsidRDefault="00F0592F" w:rsidP="00F0592F">
      <w:pPr>
        <w:numPr>
          <w:ilvl w:val="12"/>
          <w:numId w:val="0"/>
        </w:numPr>
        <w:spacing w:line="240" w:lineRule="auto"/>
        <w:ind w:right="-2"/>
      </w:pPr>
    </w:p>
    <w:p w14:paraId="1CB4B998" w14:textId="77777777" w:rsidR="00F0592F" w:rsidRPr="006259F7" w:rsidRDefault="00F0592F" w:rsidP="00F0592F">
      <w:pPr>
        <w:numPr>
          <w:ilvl w:val="12"/>
          <w:numId w:val="0"/>
        </w:numPr>
        <w:spacing w:line="240" w:lineRule="auto"/>
        <w:ind w:right="-2"/>
      </w:pPr>
      <w:r w:rsidRPr="006259F7">
        <w:rPr>
          <w:b/>
        </w:rPr>
        <w:t>Gamintojai</w:t>
      </w:r>
      <w:r w:rsidRPr="006259F7">
        <w:t xml:space="preserve"> </w:t>
      </w:r>
    </w:p>
    <w:p w14:paraId="3C0815A7" w14:textId="77777777" w:rsidR="00F0592F" w:rsidRPr="006259F7" w:rsidRDefault="00F0592F" w:rsidP="00F0592F">
      <w:pPr>
        <w:numPr>
          <w:ilvl w:val="12"/>
          <w:numId w:val="0"/>
        </w:numPr>
        <w:spacing w:line="240" w:lineRule="auto"/>
        <w:ind w:right="-2"/>
        <w:jc w:val="both"/>
      </w:pPr>
      <w:proofErr w:type="spellStart"/>
      <w:r w:rsidRPr="006259F7">
        <w:t>Servier</w:t>
      </w:r>
      <w:proofErr w:type="spellEnd"/>
      <w:r w:rsidRPr="006259F7">
        <w:t xml:space="preserve"> (</w:t>
      </w:r>
      <w:proofErr w:type="spellStart"/>
      <w:r w:rsidRPr="006259F7">
        <w:t>Ireland</w:t>
      </w:r>
      <w:proofErr w:type="spellEnd"/>
      <w:r w:rsidRPr="006259F7">
        <w:t xml:space="preserve">) </w:t>
      </w:r>
      <w:proofErr w:type="spellStart"/>
      <w:r w:rsidRPr="006259F7">
        <w:t>Industries</w:t>
      </w:r>
      <w:proofErr w:type="spellEnd"/>
      <w:r w:rsidRPr="006259F7">
        <w:t xml:space="preserve"> </w:t>
      </w:r>
      <w:proofErr w:type="spellStart"/>
      <w:r w:rsidRPr="006259F7">
        <w:t>Ltd</w:t>
      </w:r>
      <w:proofErr w:type="spellEnd"/>
    </w:p>
    <w:p w14:paraId="1D337AB1" w14:textId="77777777" w:rsidR="00F0592F" w:rsidRPr="006259F7" w:rsidRDefault="00F0592F" w:rsidP="00F0592F">
      <w:pPr>
        <w:numPr>
          <w:ilvl w:val="12"/>
          <w:numId w:val="0"/>
        </w:numPr>
        <w:spacing w:line="240" w:lineRule="auto"/>
        <w:ind w:right="-2"/>
        <w:jc w:val="both"/>
      </w:pPr>
      <w:proofErr w:type="spellStart"/>
      <w:r w:rsidRPr="006259F7">
        <w:t>Gorey</w:t>
      </w:r>
      <w:proofErr w:type="spellEnd"/>
      <w:r w:rsidRPr="006259F7">
        <w:t xml:space="preserve"> </w:t>
      </w:r>
      <w:proofErr w:type="spellStart"/>
      <w:r w:rsidRPr="006259F7">
        <w:t>Road</w:t>
      </w:r>
      <w:proofErr w:type="spellEnd"/>
    </w:p>
    <w:p w14:paraId="5AF695AA" w14:textId="77777777" w:rsidR="00F0592F" w:rsidRPr="006259F7" w:rsidRDefault="00F0592F" w:rsidP="00F0592F">
      <w:pPr>
        <w:spacing w:line="240" w:lineRule="auto"/>
        <w:jc w:val="both"/>
      </w:pPr>
      <w:proofErr w:type="spellStart"/>
      <w:r w:rsidRPr="006259F7">
        <w:t>Arklow</w:t>
      </w:r>
      <w:proofErr w:type="spellEnd"/>
      <w:r w:rsidRPr="006259F7">
        <w:t xml:space="preserve"> - </w:t>
      </w:r>
      <w:proofErr w:type="spellStart"/>
      <w:r w:rsidRPr="006259F7">
        <w:t>Co</w:t>
      </w:r>
      <w:proofErr w:type="spellEnd"/>
      <w:r w:rsidRPr="006259F7">
        <w:t xml:space="preserve">. </w:t>
      </w:r>
      <w:proofErr w:type="spellStart"/>
      <w:r w:rsidRPr="006259F7">
        <w:t>Wicklow</w:t>
      </w:r>
      <w:proofErr w:type="spellEnd"/>
      <w:r w:rsidRPr="006259F7">
        <w:t xml:space="preserve"> </w:t>
      </w:r>
    </w:p>
    <w:p w14:paraId="40D891E5" w14:textId="77777777" w:rsidR="00F0592F" w:rsidRPr="006259F7" w:rsidRDefault="00F0592F" w:rsidP="00F0592F">
      <w:pPr>
        <w:spacing w:line="240" w:lineRule="auto"/>
        <w:jc w:val="both"/>
      </w:pPr>
      <w:r w:rsidRPr="006259F7">
        <w:t>Airija</w:t>
      </w:r>
    </w:p>
    <w:p w14:paraId="4F61D0B0" w14:textId="77777777" w:rsidR="00F0592F" w:rsidRPr="006259F7" w:rsidRDefault="00F0592F" w:rsidP="00F0592F">
      <w:pPr>
        <w:numPr>
          <w:ilvl w:val="12"/>
          <w:numId w:val="0"/>
        </w:numPr>
        <w:spacing w:line="240" w:lineRule="auto"/>
        <w:ind w:right="-2"/>
      </w:pPr>
    </w:p>
    <w:p w14:paraId="768FC940" w14:textId="77777777" w:rsidR="00F0592F" w:rsidRPr="006259F7" w:rsidRDefault="00F0592F" w:rsidP="00F0592F">
      <w:pPr>
        <w:numPr>
          <w:ilvl w:val="12"/>
          <w:numId w:val="0"/>
        </w:numPr>
        <w:spacing w:line="240" w:lineRule="auto"/>
        <w:ind w:right="-2"/>
      </w:pPr>
      <w:r w:rsidRPr="006259F7">
        <w:t>arba</w:t>
      </w:r>
    </w:p>
    <w:p w14:paraId="052889E0" w14:textId="77777777" w:rsidR="00F0592F" w:rsidRPr="006259F7" w:rsidRDefault="00F0592F" w:rsidP="00F0592F">
      <w:pPr>
        <w:numPr>
          <w:ilvl w:val="12"/>
          <w:numId w:val="0"/>
        </w:numPr>
        <w:spacing w:line="240" w:lineRule="auto"/>
        <w:ind w:right="-2"/>
      </w:pPr>
    </w:p>
    <w:p w14:paraId="7F3DFFF5" w14:textId="77777777" w:rsidR="00F0592F" w:rsidRPr="006259F7" w:rsidRDefault="00F0592F" w:rsidP="00F0592F">
      <w:pPr>
        <w:numPr>
          <w:ilvl w:val="12"/>
          <w:numId w:val="0"/>
        </w:numPr>
        <w:spacing w:line="240" w:lineRule="auto"/>
        <w:ind w:right="-2"/>
      </w:pPr>
      <w:r w:rsidRPr="006259F7">
        <w:t xml:space="preserve">Les </w:t>
      </w:r>
      <w:proofErr w:type="spellStart"/>
      <w:r w:rsidRPr="006259F7">
        <w:t>Laboratoires</w:t>
      </w:r>
      <w:proofErr w:type="spellEnd"/>
      <w:r w:rsidRPr="006259F7">
        <w:t xml:space="preserve"> </w:t>
      </w:r>
      <w:proofErr w:type="spellStart"/>
      <w:r w:rsidRPr="006259F7">
        <w:t>Servier</w:t>
      </w:r>
      <w:proofErr w:type="spellEnd"/>
      <w:r w:rsidRPr="006259F7">
        <w:t xml:space="preserve"> </w:t>
      </w:r>
      <w:proofErr w:type="spellStart"/>
      <w:r w:rsidRPr="006259F7">
        <w:t>Industrie</w:t>
      </w:r>
      <w:proofErr w:type="spellEnd"/>
    </w:p>
    <w:p w14:paraId="089152F1" w14:textId="77777777" w:rsidR="00F0592F" w:rsidRPr="006259F7" w:rsidRDefault="00F0592F" w:rsidP="00F0592F">
      <w:pPr>
        <w:numPr>
          <w:ilvl w:val="12"/>
          <w:numId w:val="0"/>
        </w:numPr>
        <w:spacing w:line="240" w:lineRule="auto"/>
        <w:ind w:right="-2"/>
      </w:pPr>
      <w:r w:rsidRPr="006259F7">
        <w:t xml:space="preserve">905 </w:t>
      </w:r>
      <w:proofErr w:type="spellStart"/>
      <w:r w:rsidRPr="006259F7">
        <w:t>route</w:t>
      </w:r>
      <w:proofErr w:type="spellEnd"/>
      <w:r w:rsidRPr="006259F7">
        <w:t xml:space="preserve"> de </w:t>
      </w:r>
      <w:proofErr w:type="spellStart"/>
      <w:r w:rsidRPr="006259F7">
        <w:t>Saran</w:t>
      </w:r>
      <w:proofErr w:type="spellEnd"/>
    </w:p>
    <w:p w14:paraId="4A27A19F" w14:textId="77777777" w:rsidR="00F0592F" w:rsidRPr="006259F7" w:rsidRDefault="00F0592F" w:rsidP="00F0592F">
      <w:pPr>
        <w:numPr>
          <w:ilvl w:val="12"/>
          <w:numId w:val="0"/>
        </w:numPr>
        <w:spacing w:line="240" w:lineRule="auto"/>
        <w:ind w:right="-2"/>
        <w:jc w:val="both"/>
      </w:pPr>
      <w:r w:rsidRPr="006259F7">
        <w:t xml:space="preserve">45520 </w:t>
      </w:r>
      <w:proofErr w:type="spellStart"/>
      <w:r w:rsidRPr="006259F7">
        <w:t>Gidy</w:t>
      </w:r>
      <w:proofErr w:type="spellEnd"/>
    </w:p>
    <w:p w14:paraId="6D7021D5" w14:textId="77777777" w:rsidR="00F0592F" w:rsidRPr="006259F7" w:rsidRDefault="00F0592F" w:rsidP="00F0592F">
      <w:pPr>
        <w:numPr>
          <w:ilvl w:val="12"/>
          <w:numId w:val="0"/>
        </w:numPr>
        <w:spacing w:line="240" w:lineRule="auto"/>
        <w:ind w:right="-2"/>
        <w:jc w:val="both"/>
      </w:pPr>
      <w:r w:rsidRPr="006259F7">
        <w:t>Prancūzija</w:t>
      </w:r>
    </w:p>
    <w:p w14:paraId="01CED6C1" w14:textId="77777777" w:rsidR="00F0592F" w:rsidRPr="006259F7" w:rsidRDefault="00F0592F" w:rsidP="00F0592F"/>
    <w:p w14:paraId="77114CA7" w14:textId="77777777" w:rsidR="00F0592F" w:rsidRPr="006259F7" w:rsidRDefault="00F0592F" w:rsidP="00F0592F">
      <w:pPr>
        <w:spacing w:line="240" w:lineRule="auto"/>
        <w:jc w:val="both"/>
      </w:pPr>
      <w:r w:rsidRPr="006259F7">
        <w:t>arba</w:t>
      </w:r>
    </w:p>
    <w:p w14:paraId="6DB698C1" w14:textId="77777777" w:rsidR="00F0592F" w:rsidRPr="006259F7" w:rsidRDefault="00F0592F" w:rsidP="00F0592F">
      <w:pPr>
        <w:spacing w:line="240" w:lineRule="auto"/>
        <w:jc w:val="both"/>
      </w:pPr>
    </w:p>
    <w:p w14:paraId="110F1F39" w14:textId="77777777" w:rsidR="00F0592F" w:rsidRPr="006259F7" w:rsidRDefault="00F0592F" w:rsidP="00F0592F">
      <w:pPr>
        <w:numPr>
          <w:ilvl w:val="12"/>
          <w:numId w:val="0"/>
        </w:numPr>
        <w:spacing w:line="240" w:lineRule="auto"/>
        <w:ind w:right="-2"/>
        <w:jc w:val="both"/>
      </w:pPr>
      <w:proofErr w:type="spellStart"/>
      <w:r w:rsidRPr="006259F7">
        <w:t>Anpharm</w:t>
      </w:r>
      <w:proofErr w:type="spellEnd"/>
      <w:r w:rsidRPr="006259F7">
        <w:t xml:space="preserve"> </w:t>
      </w:r>
      <w:proofErr w:type="spellStart"/>
      <w:r w:rsidRPr="006259F7">
        <w:t>Przedsiebiorstwo</w:t>
      </w:r>
      <w:proofErr w:type="spellEnd"/>
      <w:r w:rsidRPr="006259F7">
        <w:t xml:space="preserve"> </w:t>
      </w:r>
      <w:proofErr w:type="spellStart"/>
      <w:r w:rsidRPr="006259F7">
        <w:t>Farmaceutyczne</w:t>
      </w:r>
      <w:proofErr w:type="spellEnd"/>
      <w:r w:rsidRPr="006259F7">
        <w:t xml:space="preserve"> S.A.</w:t>
      </w:r>
    </w:p>
    <w:p w14:paraId="0C2D91F8" w14:textId="77777777" w:rsidR="00F0592F" w:rsidRPr="006259F7" w:rsidRDefault="00F0592F" w:rsidP="00F0592F">
      <w:pPr>
        <w:numPr>
          <w:ilvl w:val="12"/>
          <w:numId w:val="0"/>
        </w:numPr>
        <w:spacing w:line="240" w:lineRule="auto"/>
        <w:ind w:right="-2"/>
        <w:jc w:val="both"/>
      </w:pPr>
      <w:proofErr w:type="spellStart"/>
      <w:r w:rsidRPr="006259F7">
        <w:t>Ul</w:t>
      </w:r>
      <w:proofErr w:type="spellEnd"/>
      <w:r w:rsidRPr="006259F7">
        <w:t xml:space="preserve">. </w:t>
      </w:r>
      <w:proofErr w:type="spellStart"/>
      <w:r w:rsidRPr="006259F7">
        <w:t>Annopol</w:t>
      </w:r>
      <w:proofErr w:type="spellEnd"/>
      <w:r w:rsidRPr="006259F7">
        <w:t xml:space="preserve"> 6B</w:t>
      </w:r>
    </w:p>
    <w:p w14:paraId="4B459CC7" w14:textId="77777777" w:rsidR="00F0592F" w:rsidRPr="006259F7" w:rsidRDefault="00F0592F" w:rsidP="00F0592F">
      <w:pPr>
        <w:numPr>
          <w:ilvl w:val="12"/>
          <w:numId w:val="0"/>
        </w:numPr>
        <w:spacing w:line="240" w:lineRule="auto"/>
        <w:ind w:right="-2"/>
        <w:jc w:val="both"/>
      </w:pPr>
      <w:r w:rsidRPr="006259F7">
        <w:t xml:space="preserve">03-236 </w:t>
      </w:r>
      <w:proofErr w:type="spellStart"/>
      <w:r w:rsidRPr="006259F7">
        <w:t>Warsaw</w:t>
      </w:r>
      <w:proofErr w:type="spellEnd"/>
    </w:p>
    <w:p w14:paraId="489C5549" w14:textId="77777777" w:rsidR="00F0592F" w:rsidRPr="006259F7" w:rsidRDefault="00F0592F" w:rsidP="00F0592F">
      <w:pPr>
        <w:numPr>
          <w:ilvl w:val="12"/>
          <w:numId w:val="0"/>
        </w:numPr>
        <w:spacing w:line="240" w:lineRule="auto"/>
        <w:ind w:right="-2"/>
        <w:jc w:val="both"/>
      </w:pPr>
      <w:r w:rsidRPr="006259F7">
        <w:t>Lenkija</w:t>
      </w:r>
    </w:p>
    <w:p w14:paraId="2299D010" w14:textId="77777777" w:rsidR="001100AD" w:rsidRPr="00A87470" w:rsidRDefault="001100AD" w:rsidP="001100AD">
      <w:pPr>
        <w:tabs>
          <w:tab w:val="clear" w:pos="567"/>
        </w:tabs>
        <w:spacing w:line="240" w:lineRule="auto"/>
        <w:rPr>
          <w:szCs w:val="22"/>
        </w:rPr>
      </w:pPr>
    </w:p>
    <w:p w14:paraId="3B72CE0E" w14:textId="17B11F5E" w:rsidR="00FC6E0A" w:rsidRPr="00A87470" w:rsidRDefault="00FC6E0A" w:rsidP="001100AD">
      <w:pPr>
        <w:tabs>
          <w:tab w:val="clear" w:pos="567"/>
        </w:tabs>
        <w:spacing w:line="240" w:lineRule="auto"/>
        <w:rPr>
          <w:szCs w:val="22"/>
        </w:rPr>
      </w:pPr>
      <w:r w:rsidRPr="00A87470">
        <w:rPr>
          <w:szCs w:val="22"/>
        </w:rPr>
        <w:t>arba</w:t>
      </w:r>
    </w:p>
    <w:p w14:paraId="22B09159" w14:textId="77777777" w:rsidR="00FC6E0A" w:rsidRPr="00A87470" w:rsidRDefault="00FC6E0A" w:rsidP="001100AD">
      <w:pPr>
        <w:tabs>
          <w:tab w:val="clear" w:pos="567"/>
        </w:tabs>
        <w:spacing w:line="240" w:lineRule="auto"/>
        <w:rPr>
          <w:szCs w:val="22"/>
        </w:rPr>
      </w:pPr>
    </w:p>
    <w:p w14:paraId="09043DA5" w14:textId="77777777" w:rsidR="00FC6E0A" w:rsidRPr="00022F57" w:rsidRDefault="00FC6E0A" w:rsidP="00FC6E0A">
      <w:pPr>
        <w:numPr>
          <w:ilvl w:val="12"/>
          <w:numId w:val="0"/>
        </w:numPr>
        <w:spacing w:line="240" w:lineRule="auto"/>
        <w:ind w:right="-2"/>
        <w:jc w:val="both"/>
        <w:rPr>
          <w:szCs w:val="22"/>
        </w:rPr>
      </w:pPr>
      <w:proofErr w:type="spellStart"/>
      <w:r w:rsidRPr="00022F57">
        <w:rPr>
          <w:szCs w:val="22"/>
        </w:rPr>
        <w:t>Egis</w:t>
      </w:r>
      <w:proofErr w:type="spellEnd"/>
      <w:r w:rsidRPr="00022F57">
        <w:rPr>
          <w:szCs w:val="22"/>
        </w:rPr>
        <w:t xml:space="preserve"> </w:t>
      </w:r>
      <w:proofErr w:type="spellStart"/>
      <w:r w:rsidRPr="00022F57">
        <w:rPr>
          <w:szCs w:val="22"/>
        </w:rPr>
        <w:t>Gyógyszergyár</w:t>
      </w:r>
      <w:proofErr w:type="spellEnd"/>
      <w:r w:rsidRPr="00022F57">
        <w:rPr>
          <w:szCs w:val="22"/>
        </w:rPr>
        <w:t xml:space="preserve"> </w:t>
      </w:r>
      <w:proofErr w:type="spellStart"/>
      <w:r w:rsidRPr="00022F57">
        <w:rPr>
          <w:szCs w:val="22"/>
        </w:rPr>
        <w:t>Zrt</w:t>
      </w:r>
      <w:proofErr w:type="spellEnd"/>
      <w:r w:rsidRPr="00022F57">
        <w:rPr>
          <w:szCs w:val="22"/>
        </w:rPr>
        <w:t>.</w:t>
      </w:r>
    </w:p>
    <w:p w14:paraId="6BDB75AF" w14:textId="77777777" w:rsidR="00FC6E0A" w:rsidRPr="00022F57" w:rsidRDefault="00FC6E0A" w:rsidP="00FC6E0A">
      <w:pPr>
        <w:numPr>
          <w:ilvl w:val="12"/>
          <w:numId w:val="0"/>
        </w:numPr>
        <w:spacing w:line="240" w:lineRule="auto"/>
        <w:ind w:right="-2"/>
        <w:jc w:val="both"/>
        <w:rPr>
          <w:szCs w:val="22"/>
        </w:rPr>
      </w:pPr>
      <w:r w:rsidRPr="00022F57">
        <w:rPr>
          <w:szCs w:val="22"/>
        </w:rPr>
        <w:t xml:space="preserve">9900 </w:t>
      </w:r>
      <w:proofErr w:type="spellStart"/>
      <w:r w:rsidRPr="00022F57">
        <w:rPr>
          <w:szCs w:val="22"/>
        </w:rPr>
        <w:t>Körmend</w:t>
      </w:r>
      <w:proofErr w:type="spellEnd"/>
    </w:p>
    <w:p w14:paraId="67D78891" w14:textId="77777777" w:rsidR="00FC6E0A" w:rsidRPr="00022F57" w:rsidRDefault="00FC6E0A" w:rsidP="00FC6E0A">
      <w:pPr>
        <w:numPr>
          <w:ilvl w:val="12"/>
          <w:numId w:val="0"/>
        </w:numPr>
        <w:spacing w:line="240" w:lineRule="auto"/>
        <w:ind w:right="-2"/>
        <w:jc w:val="both"/>
        <w:rPr>
          <w:szCs w:val="22"/>
        </w:rPr>
      </w:pPr>
      <w:proofErr w:type="spellStart"/>
      <w:r w:rsidRPr="00022F57">
        <w:rPr>
          <w:szCs w:val="22"/>
        </w:rPr>
        <w:t>Mátyás</w:t>
      </w:r>
      <w:proofErr w:type="spellEnd"/>
      <w:r w:rsidRPr="00022F57">
        <w:rPr>
          <w:szCs w:val="22"/>
        </w:rPr>
        <w:t xml:space="preserve"> </w:t>
      </w:r>
      <w:proofErr w:type="spellStart"/>
      <w:r w:rsidRPr="00022F57">
        <w:rPr>
          <w:szCs w:val="22"/>
        </w:rPr>
        <w:t>király</w:t>
      </w:r>
      <w:proofErr w:type="spellEnd"/>
      <w:r w:rsidRPr="00022F57">
        <w:rPr>
          <w:szCs w:val="22"/>
        </w:rPr>
        <w:t xml:space="preserve"> u. 65</w:t>
      </w:r>
    </w:p>
    <w:p w14:paraId="43F21C62" w14:textId="6035ED3E" w:rsidR="00FC6E0A" w:rsidRPr="00022F57" w:rsidRDefault="00FC6E0A" w:rsidP="00FC6E0A">
      <w:pPr>
        <w:numPr>
          <w:ilvl w:val="12"/>
          <w:numId w:val="0"/>
        </w:numPr>
        <w:spacing w:line="240" w:lineRule="auto"/>
        <w:ind w:right="-2"/>
        <w:jc w:val="both"/>
        <w:rPr>
          <w:szCs w:val="22"/>
        </w:rPr>
      </w:pPr>
      <w:r w:rsidRPr="00022F57">
        <w:rPr>
          <w:szCs w:val="22"/>
        </w:rPr>
        <w:t>Vengrija</w:t>
      </w:r>
    </w:p>
    <w:p w14:paraId="4AE7B0F6" w14:textId="77777777" w:rsidR="00FC6E0A" w:rsidRPr="00A87470" w:rsidRDefault="00FC6E0A" w:rsidP="001100AD">
      <w:pPr>
        <w:tabs>
          <w:tab w:val="clear" w:pos="567"/>
        </w:tabs>
        <w:spacing w:line="240" w:lineRule="auto"/>
        <w:rPr>
          <w:szCs w:val="22"/>
        </w:rPr>
      </w:pPr>
    </w:p>
    <w:p w14:paraId="01CFB757" w14:textId="77777777" w:rsidR="001100AD" w:rsidRPr="00A87470" w:rsidRDefault="001100AD" w:rsidP="001100AD">
      <w:pPr>
        <w:tabs>
          <w:tab w:val="clear" w:pos="567"/>
        </w:tabs>
        <w:spacing w:line="240" w:lineRule="auto"/>
        <w:rPr>
          <w:b/>
          <w:bCs/>
          <w:szCs w:val="22"/>
        </w:rPr>
      </w:pPr>
      <w:r w:rsidRPr="00A87470">
        <w:rPr>
          <w:b/>
          <w:bCs/>
          <w:szCs w:val="22"/>
        </w:rPr>
        <w:t xml:space="preserve">Lygiagretus importuotojas </w:t>
      </w:r>
    </w:p>
    <w:p w14:paraId="18B9454F" w14:textId="77777777" w:rsidR="001100AD" w:rsidRPr="00A87470" w:rsidRDefault="001100AD" w:rsidP="001100AD">
      <w:pPr>
        <w:tabs>
          <w:tab w:val="clear" w:pos="567"/>
        </w:tabs>
        <w:spacing w:line="240" w:lineRule="auto"/>
        <w:rPr>
          <w:szCs w:val="22"/>
        </w:rPr>
      </w:pPr>
      <w:r w:rsidRPr="00A87470">
        <w:rPr>
          <w:szCs w:val="22"/>
        </w:rPr>
        <w:t>UAB „</w:t>
      </w:r>
      <w:proofErr w:type="spellStart"/>
      <w:r w:rsidRPr="00A87470">
        <w:rPr>
          <w:szCs w:val="22"/>
        </w:rPr>
        <w:t>Ideal</w:t>
      </w:r>
      <w:proofErr w:type="spellEnd"/>
      <w:r w:rsidRPr="00A87470">
        <w:rPr>
          <w:szCs w:val="22"/>
        </w:rPr>
        <w:t xml:space="preserve"> </w:t>
      </w:r>
      <w:proofErr w:type="spellStart"/>
      <w:r w:rsidRPr="00A87470">
        <w:rPr>
          <w:szCs w:val="22"/>
        </w:rPr>
        <w:t>Trade</w:t>
      </w:r>
      <w:proofErr w:type="spellEnd"/>
      <w:r w:rsidRPr="00A87470">
        <w:rPr>
          <w:szCs w:val="22"/>
        </w:rPr>
        <w:t xml:space="preserve"> Links“</w:t>
      </w:r>
    </w:p>
    <w:p w14:paraId="16A4A87B" w14:textId="77777777" w:rsidR="001100AD" w:rsidRPr="00A87470" w:rsidRDefault="001100AD" w:rsidP="001100AD">
      <w:pPr>
        <w:tabs>
          <w:tab w:val="clear" w:pos="567"/>
        </w:tabs>
        <w:spacing w:line="240" w:lineRule="auto"/>
        <w:rPr>
          <w:szCs w:val="22"/>
        </w:rPr>
      </w:pPr>
      <w:proofErr w:type="spellStart"/>
      <w:r w:rsidRPr="00A87470">
        <w:rPr>
          <w:szCs w:val="22"/>
        </w:rPr>
        <w:t>Kerupės</w:t>
      </w:r>
      <w:proofErr w:type="spellEnd"/>
      <w:r w:rsidRPr="00A87470">
        <w:rPr>
          <w:szCs w:val="22"/>
        </w:rPr>
        <w:t xml:space="preserve"> g. 17, Zapyškis</w:t>
      </w:r>
    </w:p>
    <w:p w14:paraId="45E02F11" w14:textId="77777777" w:rsidR="001100AD" w:rsidRPr="00A87470" w:rsidRDefault="001100AD" w:rsidP="001100AD">
      <w:pPr>
        <w:tabs>
          <w:tab w:val="clear" w:pos="567"/>
        </w:tabs>
        <w:spacing w:line="240" w:lineRule="auto"/>
        <w:rPr>
          <w:szCs w:val="22"/>
        </w:rPr>
      </w:pPr>
      <w:r w:rsidRPr="00A87470">
        <w:rPr>
          <w:szCs w:val="22"/>
        </w:rPr>
        <w:t>LT-53431 Kauno r.</w:t>
      </w:r>
    </w:p>
    <w:p w14:paraId="447A8018" w14:textId="77777777" w:rsidR="001100AD" w:rsidRPr="00A87470" w:rsidRDefault="001100AD" w:rsidP="001100AD">
      <w:pPr>
        <w:tabs>
          <w:tab w:val="clear" w:pos="567"/>
        </w:tabs>
        <w:spacing w:line="240" w:lineRule="auto"/>
        <w:rPr>
          <w:szCs w:val="22"/>
        </w:rPr>
      </w:pPr>
      <w:r w:rsidRPr="00A87470">
        <w:rPr>
          <w:szCs w:val="22"/>
        </w:rPr>
        <w:t>Lietuva</w:t>
      </w:r>
    </w:p>
    <w:p w14:paraId="2A9103DE" w14:textId="77777777" w:rsidR="001100AD" w:rsidRPr="00A87470" w:rsidRDefault="001100AD" w:rsidP="001100AD">
      <w:pPr>
        <w:tabs>
          <w:tab w:val="clear" w:pos="567"/>
        </w:tabs>
        <w:spacing w:line="240" w:lineRule="auto"/>
        <w:rPr>
          <w:bCs/>
          <w:szCs w:val="22"/>
        </w:rPr>
      </w:pPr>
    </w:p>
    <w:p w14:paraId="184E2BC0" w14:textId="77777777" w:rsidR="001100AD" w:rsidRPr="00A87470" w:rsidRDefault="001100AD" w:rsidP="001100AD">
      <w:pPr>
        <w:tabs>
          <w:tab w:val="clear" w:pos="567"/>
        </w:tabs>
        <w:spacing w:line="240" w:lineRule="auto"/>
        <w:rPr>
          <w:b/>
          <w:bCs/>
          <w:szCs w:val="22"/>
        </w:rPr>
      </w:pPr>
      <w:r w:rsidRPr="00A87470">
        <w:rPr>
          <w:b/>
          <w:bCs/>
          <w:szCs w:val="22"/>
        </w:rPr>
        <w:t>Perpakavo</w:t>
      </w:r>
    </w:p>
    <w:p w14:paraId="09F11EE6" w14:textId="77777777" w:rsidR="001100AD" w:rsidRPr="00A87470" w:rsidRDefault="001100AD" w:rsidP="001100AD">
      <w:pPr>
        <w:tabs>
          <w:tab w:val="clear" w:pos="567"/>
        </w:tabs>
        <w:spacing w:line="240" w:lineRule="auto"/>
        <w:rPr>
          <w:bCs/>
          <w:iCs/>
          <w:szCs w:val="22"/>
        </w:rPr>
      </w:pPr>
      <w:r w:rsidRPr="00A87470">
        <w:rPr>
          <w:bCs/>
          <w:iCs/>
          <w:szCs w:val="22"/>
        </w:rPr>
        <w:t>UAB „Entafarma“</w:t>
      </w:r>
    </w:p>
    <w:p w14:paraId="023B0F3C" w14:textId="77777777" w:rsidR="001100AD" w:rsidRPr="00A87470" w:rsidRDefault="001100AD" w:rsidP="001100AD">
      <w:pPr>
        <w:tabs>
          <w:tab w:val="clear" w:pos="567"/>
        </w:tabs>
        <w:spacing w:line="240" w:lineRule="auto"/>
        <w:rPr>
          <w:bCs/>
          <w:iCs/>
          <w:szCs w:val="22"/>
        </w:rPr>
      </w:pPr>
      <w:proofErr w:type="spellStart"/>
      <w:r w:rsidRPr="00A87470">
        <w:rPr>
          <w:bCs/>
          <w:iCs/>
          <w:szCs w:val="22"/>
        </w:rPr>
        <w:t>Klonėnų</w:t>
      </w:r>
      <w:proofErr w:type="spellEnd"/>
      <w:r w:rsidRPr="00A87470">
        <w:rPr>
          <w:bCs/>
          <w:iCs/>
          <w:szCs w:val="22"/>
        </w:rPr>
        <w:t xml:space="preserve"> vs. 1</w:t>
      </w:r>
    </w:p>
    <w:p w14:paraId="2EC434AF" w14:textId="77777777" w:rsidR="001100AD" w:rsidRPr="00A87470" w:rsidRDefault="001100AD" w:rsidP="001100AD">
      <w:pPr>
        <w:tabs>
          <w:tab w:val="clear" w:pos="567"/>
        </w:tabs>
        <w:spacing w:line="240" w:lineRule="auto"/>
        <w:rPr>
          <w:bCs/>
          <w:iCs/>
          <w:szCs w:val="22"/>
        </w:rPr>
      </w:pPr>
      <w:r w:rsidRPr="00A87470">
        <w:rPr>
          <w:bCs/>
          <w:iCs/>
          <w:szCs w:val="22"/>
        </w:rPr>
        <w:t>LT-19156 Širvintų r. sav., Jauniūnų sen.</w:t>
      </w:r>
    </w:p>
    <w:p w14:paraId="3825E6C8" w14:textId="77777777" w:rsidR="001100AD" w:rsidRPr="00A87470" w:rsidRDefault="001100AD" w:rsidP="001100AD">
      <w:pPr>
        <w:tabs>
          <w:tab w:val="clear" w:pos="567"/>
        </w:tabs>
        <w:spacing w:line="240" w:lineRule="auto"/>
        <w:rPr>
          <w:szCs w:val="22"/>
        </w:rPr>
      </w:pPr>
      <w:r w:rsidRPr="00A87470">
        <w:rPr>
          <w:bCs/>
          <w:iCs/>
          <w:szCs w:val="22"/>
        </w:rPr>
        <w:lastRenderedPageBreak/>
        <w:t>Lietuva</w:t>
      </w:r>
    </w:p>
    <w:p w14:paraId="211362E5" w14:textId="77777777" w:rsidR="001100AD" w:rsidRPr="00A87470" w:rsidRDefault="001100AD" w:rsidP="001100AD">
      <w:pPr>
        <w:tabs>
          <w:tab w:val="clear" w:pos="567"/>
        </w:tabs>
        <w:spacing w:line="240" w:lineRule="auto"/>
        <w:rPr>
          <w:szCs w:val="22"/>
        </w:rPr>
      </w:pPr>
    </w:p>
    <w:p w14:paraId="7FC5B5AB" w14:textId="77777777" w:rsidR="001100AD" w:rsidRPr="00A87470" w:rsidRDefault="001100AD" w:rsidP="001100AD">
      <w:pPr>
        <w:tabs>
          <w:tab w:val="clear" w:pos="567"/>
        </w:tabs>
        <w:spacing w:line="240" w:lineRule="auto"/>
        <w:rPr>
          <w:szCs w:val="22"/>
        </w:rPr>
      </w:pPr>
      <w:r w:rsidRPr="00A87470">
        <w:rPr>
          <w:szCs w:val="22"/>
        </w:rPr>
        <w:t xml:space="preserve">arba </w:t>
      </w:r>
    </w:p>
    <w:p w14:paraId="5ED75017" w14:textId="77777777" w:rsidR="001100AD" w:rsidRPr="00A87470" w:rsidRDefault="001100AD" w:rsidP="001100AD">
      <w:pPr>
        <w:tabs>
          <w:tab w:val="clear" w:pos="567"/>
        </w:tabs>
        <w:spacing w:line="240" w:lineRule="auto"/>
        <w:rPr>
          <w:szCs w:val="22"/>
        </w:rPr>
      </w:pPr>
    </w:p>
    <w:p w14:paraId="05285CA6" w14:textId="77777777" w:rsidR="001100AD" w:rsidRPr="00A87470" w:rsidRDefault="001100AD" w:rsidP="001100AD">
      <w:pPr>
        <w:tabs>
          <w:tab w:val="clear" w:pos="567"/>
        </w:tabs>
        <w:spacing w:line="240" w:lineRule="auto"/>
        <w:rPr>
          <w:szCs w:val="22"/>
        </w:rPr>
      </w:pPr>
      <w:proofErr w:type="spellStart"/>
      <w:r w:rsidRPr="00A87470">
        <w:rPr>
          <w:szCs w:val="22"/>
        </w:rPr>
        <w:t>Medezin</w:t>
      </w:r>
      <w:proofErr w:type="spellEnd"/>
      <w:r w:rsidRPr="00A87470">
        <w:rPr>
          <w:szCs w:val="22"/>
        </w:rPr>
        <w:t xml:space="preserve"> Sp. z </w:t>
      </w:r>
      <w:proofErr w:type="spellStart"/>
      <w:r w:rsidRPr="00A87470">
        <w:rPr>
          <w:szCs w:val="22"/>
        </w:rPr>
        <w:t>o.o</w:t>
      </w:r>
      <w:proofErr w:type="spellEnd"/>
      <w:r w:rsidRPr="00A87470">
        <w:rPr>
          <w:szCs w:val="22"/>
        </w:rPr>
        <w:t>.</w:t>
      </w:r>
    </w:p>
    <w:p w14:paraId="7876FB0F" w14:textId="77777777" w:rsidR="001100AD" w:rsidRPr="00A87470" w:rsidRDefault="001100AD" w:rsidP="001100AD">
      <w:pPr>
        <w:tabs>
          <w:tab w:val="clear" w:pos="567"/>
        </w:tabs>
        <w:spacing w:line="240" w:lineRule="auto"/>
        <w:rPr>
          <w:szCs w:val="22"/>
        </w:rPr>
      </w:pPr>
      <w:proofErr w:type="spellStart"/>
      <w:r w:rsidRPr="00A87470">
        <w:rPr>
          <w:szCs w:val="22"/>
        </w:rPr>
        <w:t>Ul</w:t>
      </w:r>
      <w:proofErr w:type="spellEnd"/>
      <w:r w:rsidRPr="00A87470">
        <w:rPr>
          <w:szCs w:val="22"/>
        </w:rPr>
        <w:t xml:space="preserve">. </w:t>
      </w:r>
      <w:proofErr w:type="spellStart"/>
      <w:r w:rsidRPr="00A87470">
        <w:rPr>
          <w:szCs w:val="22"/>
        </w:rPr>
        <w:t>Księdza</w:t>
      </w:r>
      <w:proofErr w:type="spellEnd"/>
      <w:r w:rsidRPr="00A87470">
        <w:rPr>
          <w:szCs w:val="22"/>
        </w:rPr>
        <w:t xml:space="preserve"> </w:t>
      </w:r>
      <w:proofErr w:type="spellStart"/>
      <w:r w:rsidRPr="00A87470">
        <w:rPr>
          <w:szCs w:val="22"/>
        </w:rPr>
        <w:t>Kazimierza</w:t>
      </w:r>
      <w:proofErr w:type="spellEnd"/>
      <w:r w:rsidRPr="00A87470">
        <w:rPr>
          <w:szCs w:val="22"/>
        </w:rPr>
        <w:t xml:space="preserve"> </w:t>
      </w:r>
      <w:proofErr w:type="spellStart"/>
      <w:r w:rsidRPr="00A87470">
        <w:rPr>
          <w:szCs w:val="22"/>
        </w:rPr>
        <w:t>Janika</w:t>
      </w:r>
      <w:proofErr w:type="spellEnd"/>
      <w:r w:rsidRPr="00A87470">
        <w:rPr>
          <w:szCs w:val="22"/>
        </w:rPr>
        <w:t xml:space="preserve"> 14</w:t>
      </w:r>
    </w:p>
    <w:p w14:paraId="078A557B" w14:textId="77777777" w:rsidR="001100AD" w:rsidRPr="00A87470" w:rsidRDefault="001100AD" w:rsidP="001100AD">
      <w:pPr>
        <w:tabs>
          <w:tab w:val="clear" w:pos="567"/>
        </w:tabs>
        <w:spacing w:line="240" w:lineRule="auto"/>
        <w:rPr>
          <w:szCs w:val="22"/>
        </w:rPr>
      </w:pPr>
      <w:proofErr w:type="spellStart"/>
      <w:r w:rsidRPr="00A87470">
        <w:rPr>
          <w:szCs w:val="22"/>
        </w:rPr>
        <w:t>Konstantynów</w:t>
      </w:r>
      <w:proofErr w:type="spellEnd"/>
      <w:r w:rsidRPr="00A87470">
        <w:rPr>
          <w:szCs w:val="22"/>
        </w:rPr>
        <w:t xml:space="preserve"> </w:t>
      </w:r>
      <w:proofErr w:type="spellStart"/>
      <w:r w:rsidRPr="00A87470">
        <w:rPr>
          <w:szCs w:val="22"/>
        </w:rPr>
        <w:t>Łódzki</w:t>
      </w:r>
      <w:proofErr w:type="spellEnd"/>
      <w:r w:rsidRPr="00A87470">
        <w:rPr>
          <w:szCs w:val="22"/>
        </w:rPr>
        <w:t xml:space="preserve">, </w:t>
      </w:r>
      <w:proofErr w:type="spellStart"/>
      <w:r w:rsidRPr="00A87470">
        <w:rPr>
          <w:szCs w:val="22"/>
        </w:rPr>
        <w:t>Łódzkie</w:t>
      </w:r>
      <w:proofErr w:type="spellEnd"/>
      <w:r w:rsidRPr="00A87470">
        <w:rPr>
          <w:szCs w:val="22"/>
        </w:rPr>
        <w:t xml:space="preserve"> 95-050</w:t>
      </w:r>
    </w:p>
    <w:p w14:paraId="60FDF9DE" w14:textId="77777777" w:rsidR="001100AD" w:rsidRPr="00A87470" w:rsidRDefault="001100AD" w:rsidP="001100AD">
      <w:pPr>
        <w:tabs>
          <w:tab w:val="clear" w:pos="567"/>
        </w:tabs>
        <w:spacing w:line="240" w:lineRule="auto"/>
        <w:rPr>
          <w:szCs w:val="22"/>
        </w:rPr>
      </w:pPr>
      <w:r w:rsidRPr="00A87470">
        <w:rPr>
          <w:szCs w:val="22"/>
        </w:rPr>
        <w:t>Lenkija</w:t>
      </w:r>
    </w:p>
    <w:p w14:paraId="0A679D9B" w14:textId="77777777" w:rsidR="001100AD" w:rsidRPr="00A87470" w:rsidRDefault="001100AD" w:rsidP="001100AD">
      <w:pPr>
        <w:tabs>
          <w:tab w:val="clear" w:pos="567"/>
        </w:tabs>
        <w:spacing w:line="240" w:lineRule="auto"/>
        <w:rPr>
          <w:szCs w:val="22"/>
        </w:rPr>
      </w:pPr>
    </w:p>
    <w:p w14:paraId="79B0C9D3" w14:textId="77777777" w:rsidR="001100AD" w:rsidRPr="00A87470" w:rsidRDefault="001100AD" w:rsidP="001100AD">
      <w:pPr>
        <w:tabs>
          <w:tab w:val="clear" w:pos="567"/>
        </w:tabs>
        <w:spacing w:line="240" w:lineRule="auto"/>
        <w:rPr>
          <w:bCs/>
          <w:szCs w:val="22"/>
        </w:rPr>
      </w:pPr>
      <w:r w:rsidRPr="00A87470">
        <w:rPr>
          <w:bCs/>
          <w:szCs w:val="22"/>
        </w:rPr>
        <w:t xml:space="preserve">arba </w:t>
      </w:r>
    </w:p>
    <w:p w14:paraId="0E3B8D88" w14:textId="77777777" w:rsidR="001100AD" w:rsidRPr="00A87470" w:rsidRDefault="001100AD" w:rsidP="001100AD">
      <w:pPr>
        <w:tabs>
          <w:tab w:val="clear" w:pos="567"/>
        </w:tabs>
        <w:spacing w:line="240" w:lineRule="auto"/>
        <w:rPr>
          <w:bCs/>
          <w:szCs w:val="22"/>
        </w:rPr>
      </w:pPr>
    </w:p>
    <w:p w14:paraId="1DB140D9" w14:textId="77777777" w:rsidR="001100AD" w:rsidRPr="00A87470" w:rsidRDefault="001100AD" w:rsidP="001100AD">
      <w:pPr>
        <w:tabs>
          <w:tab w:val="clear" w:pos="567"/>
        </w:tabs>
        <w:spacing w:line="240" w:lineRule="auto"/>
        <w:rPr>
          <w:bCs/>
          <w:szCs w:val="22"/>
        </w:rPr>
      </w:pPr>
      <w:r w:rsidRPr="00A87470">
        <w:rPr>
          <w:bCs/>
          <w:szCs w:val="22"/>
        </w:rPr>
        <w:t>UAB „</w:t>
      </w:r>
      <w:proofErr w:type="spellStart"/>
      <w:r w:rsidRPr="00A87470">
        <w:rPr>
          <w:bCs/>
          <w:szCs w:val="22"/>
        </w:rPr>
        <w:t>Armila</w:t>
      </w:r>
      <w:proofErr w:type="spellEnd"/>
      <w:r w:rsidRPr="00A87470">
        <w:rPr>
          <w:bCs/>
          <w:szCs w:val="22"/>
        </w:rPr>
        <w:t>“</w:t>
      </w:r>
    </w:p>
    <w:p w14:paraId="34117F47" w14:textId="77777777" w:rsidR="001100AD" w:rsidRPr="00A87470" w:rsidRDefault="001100AD" w:rsidP="001100AD">
      <w:pPr>
        <w:tabs>
          <w:tab w:val="clear" w:pos="567"/>
        </w:tabs>
        <w:spacing w:line="240" w:lineRule="auto"/>
        <w:rPr>
          <w:bCs/>
          <w:szCs w:val="22"/>
        </w:rPr>
      </w:pPr>
      <w:r w:rsidRPr="00A87470">
        <w:rPr>
          <w:bCs/>
          <w:szCs w:val="22"/>
        </w:rPr>
        <w:t>Molėtų pl. 75</w:t>
      </w:r>
    </w:p>
    <w:p w14:paraId="1E4C9459" w14:textId="77777777" w:rsidR="001100AD" w:rsidRPr="00A87470" w:rsidRDefault="001100AD" w:rsidP="001100AD">
      <w:pPr>
        <w:tabs>
          <w:tab w:val="clear" w:pos="567"/>
        </w:tabs>
        <w:spacing w:line="240" w:lineRule="auto"/>
        <w:rPr>
          <w:bCs/>
          <w:szCs w:val="22"/>
        </w:rPr>
      </w:pPr>
      <w:r w:rsidRPr="00A87470">
        <w:rPr>
          <w:bCs/>
          <w:szCs w:val="22"/>
        </w:rPr>
        <w:t>LT-14259 Vilnius</w:t>
      </w:r>
    </w:p>
    <w:p w14:paraId="7AE3CDBB" w14:textId="77777777" w:rsidR="001100AD" w:rsidRPr="00A87470" w:rsidRDefault="001100AD" w:rsidP="001100AD">
      <w:pPr>
        <w:tabs>
          <w:tab w:val="clear" w:pos="567"/>
        </w:tabs>
        <w:spacing w:line="240" w:lineRule="auto"/>
        <w:rPr>
          <w:bCs/>
          <w:szCs w:val="22"/>
        </w:rPr>
      </w:pPr>
      <w:r w:rsidRPr="00A87470">
        <w:rPr>
          <w:bCs/>
          <w:szCs w:val="22"/>
        </w:rPr>
        <w:t>Lietuva</w:t>
      </w:r>
    </w:p>
    <w:p w14:paraId="3080A6F0" w14:textId="77777777" w:rsidR="00F0592F" w:rsidRDefault="00F0592F" w:rsidP="00F0592F">
      <w:pPr>
        <w:numPr>
          <w:ilvl w:val="12"/>
          <w:numId w:val="0"/>
        </w:numPr>
        <w:spacing w:line="240" w:lineRule="auto"/>
        <w:ind w:right="-2"/>
        <w:jc w:val="both"/>
      </w:pPr>
    </w:p>
    <w:p w14:paraId="5A3D1BFE" w14:textId="71ABEA7B" w:rsidR="00FC6E0A" w:rsidRPr="00022F57" w:rsidRDefault="00FC6E0A" w:rsidP="00FC6E0A">
      <w:pPr>
        <w:jc w:val="both"/>
        <w:rPr>
          <w:b/>
          <w:bCs/>
          <w:szCs w:val="22"/>
          <w:lang w:eastAsia="lt-LT"/>
        </w:rPr>
      </w:pPr>
      <w:r w:rsidRPr="00022F57">
        <w:rPr>
          <w:b/>
          <w:bCs/>
          <w:szCs w:val="22"/>
          <w:lang w:eastAsia="lt-LT"/>
        </w:rPr>
        <w:t xml:space="preserve">Šis pakuotės lapelis paskutinį kartą peržiūrėtas </w:t>
      </w:r>
      <w:r w:rsidR="00103BEC">
        <w:rPr>
          <w:b/>
          <w:bCs/>
          <w:szCs w:val="22"/>
          <w:lang w:eastAsia="lt-LT"/>
        </w:rPr>
        <w:t>2026-05-04.</w:t>
      </w:r>
    </w:p>
    <w:p w14:paraId="0724E140" w14:textId="77777777" w:rsidR="00F0592F" w:rsidRPr="006259F7" w:rsidRDefault="00F0592F" w:rsidP="00F0592F">
      <w:pPr>
        <w:numPr>
          <w:ilvl w:val="12"/>
          <w:numId w:val="0"/>
        </w:numPr>
        <w:spacing w:line="240" w:lineRule="auto"/>
        <w:ind w:right="-2"/>
        <w:jc w:val="both"/>
      </w:pPr>
    </w:p>
    <w:p w14:paraId="3381B1CF" w14:textId="77777777" w:rsidR="00FC6E0A" w:rsidRPr="00022F57" w:rsidRDefault="00FC6E0A" w:rsidP="00A87470">
      <w:pPr>
        <w:rPr>
          <w:szCs w:val="22"/>
          <w:lang w:eastAsia="lt-LT"/>
        </w:rPr>
      </w:pPr>
      <w:r w:rsidRPr="00022F57">
        <w:rPr>
          <w:szCs w:val="22"/>
          <w:lang w:eastAsia="lt-LT"/>
        </w:rPr>
        <w:t xml:space="preserve">Išsami informacija apie šį vaistą pateikiama Valstybinės vaistų kontrolės tarnybos prie Lietuvos Respublikos sveikatos apsaugos ministerijos tinklalapyje </w:t>
      </w:r>
      <w:r w:rsidRPr="00022F57">
        <w:rPr>
          <w:color w:val="0000EE"/>
          <w:szCs w:val="22"/>
          <w:u w:val="single"/>
          <w:lang w:eastAsia="lt-LT"/>
        </w:rPr>
        <w:t>https://vvkt.lrv.lt/lt/</w:t>
      </w:r>
      <w:r w:rsidRPr="00022F57">
        <w:rPr>
          <w:szCs w:val="22"/>
          <w:lang w:eastAsia="lt-LT"/>
        </w:rPr>
        <w:t>.</w:t>
      </w:r>
    </w:p>
    <w:p w14:paraId="1F2B2ED7" w14:textId="77777777" w:rsidR="00FC6E0A" w:rsidRPr="00022F57" w:rsidRDefault="00FC6E0A" w:rsidP="00F0592F">
      <w:pPr>
        <w:numPr>
          <w:ilvl w:val="12"/>
          <w:numId w:val="0"/>
        </w:numPr>
        <w:spacing w:line="240" w:lineRule="auto"/>
        <w:ind w:right="-2"/>
        <w:jc w:val="both"/>
        <w:rPr>
          <w:szCs w:val="22"/>
        </w:rPr>
      </w:pPr>
    </w:p>
    <w:p w14:paraId="2CE20AE0" w14:textId="77777777" w:rsidR="00F0592F" w:rsidRDefault="00F0592F" w:rsidP="00F0592F"/>
    <w:p w14:paraId="76C7F6CF" w14:textId="77777777" w:rsidR="00F0592F" w:rsidRDefault="00F0592F" w:rsidP="00F0592F"/>
    <w:p w14:paraId="70544F51" w14:textId="77777777"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14EECA"/>
    <w:lvl w:ilvl="0">
      <w:numFmt w:val="decimal"/>
      <w:pStyle w:val="BT-EMEASMCA"/>
      <w:lvlText w:val="*"/>
      <w:lvlJc w:val="left"/>
      <w:pPr>
        <w:ind w:left="0" w:firstLine="0"/>
      </w:pPr>
    </w:lvl>
  </w:abstractNum>
  <w:num w:numId="1" w16cid:durableId="1192501043">
    <w:abstractNumId w:val="0"/>
    <w:lvlOverride w:ilvl="0">
      <w:lvl w:ilvl="0">
        <w:numFmt w:val="bullet"/>
        <w:pStyle w:val="BT-EMEASMCA"/>
        <w:lvlText w:val="-"/>
        <w:legacy w:legacy="1" w:legacySpace="0" w:legacyIndent="360"/>
        <w:lvlJc w:val="left"/>
        <w:pPr>
          <w:ind w:left="360" w:hanging="360"/>
        </w:pPr>
      </w:lvl>
    </w:lvlOverride>
  </w:num>
  <w:num w:numId="2" w16cid:durableId="933783428">
    <w:abstractNumId w:val="0"/>
    <w:lvlOverride w:ilvl="0">
      <w:lvl w:ilvl="0">
        <w:numFmt w:val="bullet"/>
        <w:pStyle w:val="BT-EMEASMCA"/>
        <w:lvlText w:val="-"/>
        <w:legacy w:legacy="1" w:legacySpace="0" w:legacyIndent="360"/>
        <w:lvlJc w:val="left"/>
        <w:pPr>
          <w:ind w:left="360" w:hanging="360"/>
        </w:pPr>
      </w:lvl>
    </w:lvlOverride>
  </w:num>
  <w:num w:numId="3" w16cid:durableId="1630667682">
    <w:abstractNumId w:val="0"/>
    <w:lvlOverride w:ilvl="0">
      <w:lvl w:ilvl="0">
        <w:numFmt w:val="bullet"/>
        <w:pStyle w:val="BT-EMEASMCA"/>
        <w:lvlText w:val="-"/>
        <w:legacy w:legacy="1" w:legacySpace="0" w:legacyIndent="360"/>
        <w:lvlJc w:val="left"/>
        <w:pPr>
          <w:ind w:left="360" w:hanging="360"/>
        </w:pPr>
      </w:lvl>
    </w:lvlOverride>
  </w:num>
  <w:num w:numId="4" w16cid:durableId="557859448">
    <w:abstractNumId w:val="0"/>
    <w:lvlOverride w:ilvl="0">
      <w:lvl w:ilvl="0">
        <w:numFmt w:val="bullet"/>
        <w:pStyle w:val="BT-EMEASMCA"/>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2F"/>
    <w:rsid w:val="00022F57"/>
    <w:rsid w:val="00072F85"/>
    <w:rsid w:val="000A5E72"/>
    <w:rsid w:val="000A7B60"/>
    <w:rsid w:val="000B4DF9"/>
    <w:rsid w:val="00103BEC"/>
    <w:rsid w:val="001100AD"/>
    <w:rsid w:val="00181364"/>
    <w:rsid w:val="002945D9"/>
    <w:rsid w:val="002B6705"/>
    <w:rsid w:val="002D16DB"/>
    <w:rsid w:val="00305C48"/>
    <w:rsid w:val="003362C6"/>
    <w:rsid w:val="003A3D1E"/>
    <w:rsid w:val="00497D4D"/>
    <w:rsid w:val="006B3CDF"/>
    <w:rsid w:val="00742EBF"/>
    <w:rsid w:val="008B68A5"/>
    <w:rsid w:val="00A87470"/>
    <w:rsid w:val="00AA1E11"/>
    <w:rsid w:val="00B4219F"/>
    <w:rsid w:val="00BA6577"/>
    <w:rsid w:val="00BC1287"/>
    <w:rsid w:val="00C30905"/>
    <w:rsid w:val="00CE16E9"/>
    <w:rsid w:val="00D358F2"/>
    <w:rsid w:val="00DB4178"/>
    <w:rsid w:val="00DF1268"/>
    <w:rsid w:val="00E76721"/>
    <w:rsid w:val="00EF4A4D"/>
    <w:rsid w:val="00F0592F"/>
    <w:rsid w:val="00FA6371"/>
    <w:rsid w:val="00FC6E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AE63"/>
  <w15:chartTrackingRefBased/>
  <w15:docId w15:val="{D1DF5885-0EBE-448B-BE8B-971A9590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92F"/>
    <w:pPr>
      <w:tabs>
        <w:tab w:val="left" w:pos="567"/>
      </w:tabs>
      <w:spacing w:after="0" w:line="260" w:lineRule="exact"/>
    </w:pPr>
    <w:rPr>
      <w:rFonts w:ascii="Times New Roman" w:eastAsia="Times New Roman" w:hAnsi="Times New Roman" w:cs="Times New Roman"/>
      <w:szCs w:val="20"/>
    </w:rPr>
  </w:style>
  <w:style w:type="paragraph" w:styleId="Antrat4">
    <w:name w:val="heading 4"/>
    <w:basedOn w:val="prastasis"/>
    <w:next w:val="prastasis"/>
    <w:link w:val="Antrat4Diagrama"/>
    <w:qFormat/>
    <w:rsid w:val="00F0592F"/>
    <w:pPr>
      <w:keepNext/>
      <w:jc w:val="both"/>
      <w:outlineLvl w:val="3"/>
    </w:pPr>
    <w:rPr>
      <w:rFonts w:eastAsia="MS Mincho"/>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F0592F"/>
    <w:rPr>
      <w:rFonts w:ascii="Times New Roman" w:eastAsia="MS Mincho" w:hAnsi="Times New Roman" w:cs="Times New Roman"/>
      <w:b/>
      <w:noProof/>
      <w:szCs w:val="20"/>
    </w:rPr>
  </w:style>
  <w:style w:type="character" w:styleId="Hipersaitas">
    <w:name w:val="Hyperlink"/>
    <w:semiHidden/>
    <w:rsid w:val="00F0592F"/>
    <w:rPr>
      <w:color w:val="0000FF"/>
      <w:u w:val="single"/>
    </w:rPr>
  </w:style>
  <w:style w:type="paragraph" w:styleId="Paantrat">
    <w:name w:val="Subtitle"/>
    <w:basedOn w:val="prastasis"/>
    <w:link w:val="PaantratDiagrama"/>
    <w:qFormat/>
    <w:rsid w:val="00F0592F"/>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character" w:customStyle="1" w:styleId="PaantratDiagrama">
    <w:name w:val="Paantraštė Diagrama"/>
    <w:basedOn w:val="Numatytasispastraiposriftas"/>
    <w:link w:val="Paantrat"/>
    <w:rsid w:val="00F0592F"/>
    <w:rPr>
      <w:rFonts w:ascii="TimesNewRoman,Bold" w:eastAsia="Times New Roman" w:hAnsi="TimesNewRoman,Bold" w:cs="Times New Roman"/>
      <w:b/>
      <w:color w:val="000000"/>
      <w:szCs w:val="20"/>
      <w:lang w:val="en-US" w:eastAsia="lt-LT"/>
    </w:rPr>
  </w:style>
  <w:style w:type="paragraph" w:customStyle="1" w:styleId="BT-EMEASMCA">
    <w:name w:val="BT- EMEA_SMCA"/>
    <w:basedOn w:val="prastasis"/>
    <w:autoRedefine/>
    <w:rsid w:val="00F0592F"/>
    <w:pPr>
      <w:numPr>
        <w:numId w:val="1"/>
      </w:numPr>
      <w:tabs>
        <w:tab w:val="clear" w:pos="567"/>
      </w:tabs>
      <w:spacing w:line="240" w:lineRule="auto"/>
    </w:pPr>
    <w:rPr>
      <w:noProof/>
      <w:szCs w:val="22"/>
    </w:rPr>
  </w:style>
  <w:style w:type="paragraph" w:customStyle="1" w:styleId="BTbEMEASMCA">
    <w:name w:val="BT(b) EMEA_SMCA"/>
    <w:basedOn w:val="prastasis"/>
    <w:autoRedefine/>
    <w:rsid w:val="00F0592F"/>
    <w:pPr>
      <w:tabs>
        <w:tab w:val="clear" w:pos="567"/>
      </w:tabs>
      <w:spacing w:line="240" w:lineRule="auto"/>
    </w:pPr>
    <w:rPr>
      <w:b/>
      <w:szCs w:val="22"/>
    </w:rPr>
  </w:style>
  <w:style w:type="paragraph" w:customStyle="1" w:styleId="BTEMEASMCA">
    <w:name w:val="BT EMEA_SMCA"/>
    <w:basedOn w:val="prastasis"/>
    <w:link w:val="BTEMEASMCAChar"/>
    <w:autoRedefine/>
    <w:rsid w:val="001100AD"/>
    <w:pPr>
      <w:tabs>
        <w:tab w:val="clear" w:pos="567"/>
        <w:tab w:val="left" w:pos="540"/>
        <w:tab w:val="left" w:pos="4320"/>
      </w:tabs>
      <w:spacing w:line="240" w:lineRule="auto"/>
    </w:pPr>
    <w:rPr>
      <w:szCs w:val="22"/>
    </w:rPr>
  </w:style>
  <w:style w:type="character" w:customStyle="1" w:styleId="BTEMEASMCAChar">
    <w:name w:val="BT EMEA_SMCA Char"/>
    <w:link w:val="BTEMEASMCA"/>
    <w:locked/>
    <w:rsid w:val="001100AD"/>
    <w:rPr>
      <w:rFonts w:ascii="Times New Roman" w:eastAsia="Times New Roman" w:hAnsi="Times New Roman" w:cs="Times New Roman"/>
    </w:rPr>
  </w:style>
  <w:style w:type="paragraph" w:styleId="Pataisymai">
    <w:name w:val="Revision"/>
    <w:hidden/>
    <w:uiPriority w:val="99"/>
    <w:semiHidden/>
    <w:rsid w:val="00BC1287"/>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4E24E-C9DD-4811-8F2D-5A4749FF7D6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9BA09C1C-F0F5-4B7D-AADD-C45E42A0807F}">
  <ds:schemaRefs>
    <ds:schemaRef ds:uri="http://schemas.microsoft.com/sharepoint/v3/contenttype/forms"/>
  </ds:schemaRefs>
</ds:datastoreItem>
</file>

<file path=customXml/itemProps3.xml><?xml version="1.0" encoding="utf-8"?>
<ds:datastoreItem xmlns:ds="http://schemas.openxmlformats.org/officeDocument/2006/customXml" ds:itemID="{E71C4D0E-2C64-4D2C-AAC2-E64E5938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15208</Words>
  <Characters>8669</Characters>
  <Application>Microsoft Office Word</Application>
  <DocSecurity>0</DocSecurity>
  <Lines>72</Lines>
  <Paragraphs>47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15</vt:i4>
      </vt:variant>
    </vt:vector>
  </HeadingPairs>
  <TitlesOfParts>
    <vt:vector size="17" baseType="lpstr">
      <vt:lpstr/>
      <vt:lpstr/>
      <vt:lpstr>Pakuotės lapelis: informacija vartotojui</vt:lpstr>
      <vt:lpstr/>
      <vt:lpstr>1.	Kas yra Viacoram ir kam jis vartojamas</vt:lpstr>
      <vt:lpstr>2.	Kas žinotina prieš vartojant Viacoram</vt:lpstr>
      <vt:lpstr>Pasitarkite su gydytoju, vaistininku arba slaugytoju prieš pradėdami vartoti Via</vt:lpstr>
      <vt:lpstr/>
      <vt:lpstr>Viacoram sudėtyje yra laktozės monohidrato. </vt:lpstr>
      <vt:lpstr>Jeigu gydytojas Jums yra sakęs, kad netoleruojate kokių nors angliavandenių, kre</vt:lpstr>
      <vt:lpstr>3.	Kaip vartoti Viacoram</vt:lpstr>
      <vt:lpstr>Jeigu išgėrėte per daug tablečių, nedelsdami kreipkitės į artimiausią skubios me</vt:lpstr>
      <vt:lpstr>Jūsų plaučiuose gali kauptis skystis (plaučių edema), sukeldamas dusulį, kuris g</vt:lpstr>
      <vt:lpstr>24 – 48 valandas nuo vaisto pavartojimo.</vt:lpstr>
      <vt:lpstr>4.	galimAS ŠALUTINIS poveikiS</vt:lpstr>
      <vt:lpstr>Viacoram sudėtis</vt:lpstr>
      <vt:lpstr>Registruotojas</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7</cp:revision>
  <dcterms:created xsi:type="dcterms:W3CDTF">2025-12-12T07:51:00Z</dcterms:created>
  <dcterms:modified xsi:type="dcterms:W3CDTF">2026-05-07T18:11:00Z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