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1E6A" w14:textId="77777777" w:rsidR="005B4122" w:rsidRPr="005B4122" w:rsidRDefault="005B4122" w:rsidP="005B4122">
      <w:pPr>
        <w:widowControl w:val="0"/>
        <w:spacing w:line="240" w:lineRule="auto"/>
        <w:rPr>
          <w:rFonts w:eastAsia="Times New Roman" w:cs="Times New Roman"/>
          <w:bCs/>
          <w:iCs/>
          <w:noProof/>
          <w:lang w:val="en-GB"/>
        </w:rPr>
      </w:pPr>
    </w:p>
    <w:p w14:paraId="3DEB8C3E" w14:textId="77777777" w:rsidR="005B4122" w:rsidRPr="005B4122" w:rsidRDefault="005B4122" w:rsidP="005B4122">
      <w:pPr>
        <w:widowControl w:val="0"/>
        <w:spacing w:line="240" w:lineRule="auto"/>
        <w:rPr>
          <w:rFonts w:eastAsia="Times New Roman" w:cs="Times New Roman"/>
          <w:bCs/>
          <w:iCs/>
          <w:noProof/>
          <w:lang w:val="en-GB"/>
        </w:rPr>
      </w:pPr>
    </w:p>
    <w:p w14:paraId="10700829" w14:textId="77777777" w:rsidR="005B4122" w:rsidRPr="005B4122" w:rsidRDefault="005B4122" w:rsidP="005B4122">
      <w:pPr>
        <w:widowControl w:val="0"/>
        <w:spacing w:line="240" w:lineRule="auto"/>
        <w:rPr>
          <w:rFonts w:eastAsia="Times New Roman" w:cs="Times New Roman"/>
          <w:bCs/>
          <w:iCs/>
          <w:noProof/>
          <w:lang w:val="en-GB"/>
        </w:rPr>
      </w:pPr>
    </w:p>
    <w:p w14:paraId="34F5B402" w14:textId="77777777" w:rsidR="005B4122" w:rsidRPr="005B4122" w:rsidRDefault="005B4122" w:rsidP="005B4122">
      <w:pPr>
        <w:widowControl w:val="0"/>
        <w:spacing w:line="240" w:lineRule="auto"/>
        <w:rPr>
          <w:rFonts w:eastAsia="Times New Roman" w:cs="Times New Roman"/>
          <w:bCs/>
          <w:iCs/>
          <w:noProof/>
          <w:lang w:val="en-GB"/>
        </w:rPr>
      </w:pPr>
    </w:p>
    <w:p w14:paraId="51078386" w14:textId="77777777" w:rsidR="005B4122" w:rsidRPr="005B4122" w:rsidRDefault="005B4122" w:rsidP="005B4122">
      <w:pPr>
        <w:widowControl w:val="0"/>
        <w:spacing w:line="240" w:lineRule="auto"/>
        <w:rPr>
          <w:rFonts w:eastAsia="Times New Roman" w:cs="Times New Roman"/>
          <w:bCs/>
          <w:iCs/>
          <w:noProof/>
          <w:lang w:val="en-GB"/>
        </w:rPr>
      </w:pPr>
    </w:p>
    <w:p w14:paraId="284D7A82" w14:textId="77777777" w:rsidR="005B4122" w:rsidRPr="005B4122" w:rsidRDefault="005B4122" w:rsidP="005B4122">
      <w:pPr>
        <w:widowControl w:val="0"/>
        <w:spacing w:line="240" w:lineRule="auto"/>
        <w:rPr>
          <w:rFonts w:eastAsia="Times New Roman" w:cs="Times New Roman"/>
          <w:bCs/>
          <w:iCs/>
          <w:noProof/>
          <w:lang w:val="en-GB"/>
        </w:rPr>
      </w:pPr>
    </w:p>
    <w:p w14:paraId="3F618400" w14:textId="77777777" w:rsidR="005B4122" w:rsidRPr="005B4122" w:rsidRDefault="005B4122" w:rsidP="005B4122">
      <w:pPr>
        <w:widowControl w:val="0"/>
        <w:spacing w:line="240" w:lineRule="auto"/>
        <w:rPr>
          <w:rFonts w:eastAsia="Times New Roman" w:cs="Times New Roman"/>
          <w:bCs/>
          <w:iCs/>
          <w:noProof/>
          <w:lang w:val="en-GB"/>
        </w:rPr>
      </w:pPr>
    </w:p>
    <w:p w14:paraId="1B11C560" w14:textId="77777777" w:rsidR="005B4122" w:rsidRPr="005B4122" w:rsidRDefault="005B4122" w:rsidP="005B4122">
      <w:pPr>
        <w:widowControl w:val="0"/>
        <w:spacing w:line="240" w:lineRule="auto"/>
        <w:rPr>
          <w:rFonts w:eastAsia="Times New Roman" w:cs="Times New Roman"/>
          <w:bCs/>
          <w:iCs/>
          <w:noProof/>
          <w:lang w:val="en-GB"/>
        </w:rPr>
      </w:pPr>
    </w:p>
    <w:p w14:paraId="13CDB165" w14:textId="77777777" w:rsidR="005B4122" w:rsidRPr="005B4122" w:rsidRDefault="005B4122" w:rsidP="005B4122">
      <w:pPr>
        <w:widowControl w:val="0"/>
        <w:spacing w:line="240" w:lineRule="auto"/>
        <w:rPr>
          <w:rFonts w:eastAsia="Times New Roman" w:cs="Times New Roman"/>
          <w:bCs/>
          <w:iCs/>
          <w:noProof/>
          <w:lang w:val="en-GB"/>
        </w:rPr>
      </w:pPr>
    </w:p>
    <w:p w14:paraId="551B2809" w14:textId="77777777" w:rsidR="005B4122" w:rsidRPr="005B4122" w:rsidRDefault="005B4122" w:rsidP="005B4122">
      <w:pPr>
        <w:widowControl w:val="0"/>
        <w:spacing w:line="240" w:lineRule="auto"/>
        <w:rPr>
          <w:rFonts w:eastAsia="Times New Roman" w:cs="Times New Roman"/>
          <w:bCs/>
          <w:iCs/>
          <w:noProof/>
          <w:lang w:val="en-GB"/>
        </w:rPr>
      </w:pPr>
    </w:p>
    <w:p w14:paraId="0DDBD1E4" w14:textId="77777777" w:rsidR="005B4122" w:rsidRPr="005B4122" w:rsidRDefault="005B4122" w:rsidP="005B4122">
      <w:pPr>
        <w:widowControl w:val="0"/>
        <w:spacing w:line="240" w:lineRule="auto"/>
        <w:rPr>
          <w:rFonts w:eastAsia="Times New Roman" w:cs="Times New Roman"/>
          <w:bCs/>
          <w:iCs/>
          <w:noProof/>
          <w:lang w:val="en-GB"/>
        </w:rPr>
      </w:pPr>
    </w:p>
    <w:p w14:paraId="450FCB87" w14:textId="77777777" w:rsidR="005B4122" w:rsidRPr="005B4122" w:rsidRDefault="005B4122" w:rsidP="005B4122">
      <w:pPr>
        <w:widowControl w:val="0"/>
        <w:spacing w:line="240" w:lineRule="auto"/>
        <w:rPr>
          <w:rFonts w:eastAsia="Times New Roman" w:cs="Times New Roman"/>
          <w:bCs/>
          <w:iCs/>
          <w:noProof/>
          <w:lang w:val="en-GB"/>
        </w:rPr>
      </w:pPr>
    </w:p>
    <w:p w14:paraId="09FFE0A0" w14:textId="77777777" w:rsidR="005B4122" w:rsidRPr="005B4122" w:rsidRDefault="005B4122" w:rsidP="005B4122">
      <w:pPr>
        <w:widowControl w:val="0"/>
        <w:spacing w:line="240" w:lineRule="auto"/>
        <w:rPr>
          <w:rFonts w:eastAsia="Times New Roman" w:cs="Times New Roman"/>
          <w:bCs/>
          <w:iCs/>
          <w:noProof/>
          <w:lang w:val="en-GB"/>
        </w:rPr>
      </w:pPr>
    </w:p>
    <w:p w14:paraId="385900CA" w14:textId="77777777" w:rsidR="005B4122" w:rsidRPr="005B4122" w:rsidRDefault="005B4122" w:rsidP="005B4122">
      <w:pPr>
        <w:widowControl w:val="0"/>
        <w:spacing w:line="240" w:lineRule="auto"/>
        <w:rPr>
          <w:rFonts w:eastAsia="Times New Roman" w:cs="Times New Roman"/>
          <w:bCs/>
          <w:iCs/>
          <w:noProof/>
          <w:lang w:val="en-GB"/>
        </w:rPr>
      </w:pPr>
    </w:p>
    <w:p w14:paraId="498014BB" w14:textId="77777777" w:rsidR="005B4122" w:rsidRPr="005B4122" w:rsidRDefault="005B4122" w:rsidP="005B4122">
      <w:pPr>
        <w:widowControl w:val="0"/>
        <w:spacing w:line="240" w:lineRule="auto"/>
        <w:rPr>
          <w:rFonts w:eastAsia="Times New Roman" w:cs="Times New Roman"/>
          <w:bCs/>
          <w:iCs/>
          <w:noProof/>
          <w:lang w:val="en-GB"/>
        </w:rPr>
      </w:pPr>
    </w:p>
    <w:p w14:paraId="51A8317C" w14:textId="77777777" w:rsidR="005B4122" w:rsidRPr="005B4122" w:rsidRDefault="005B4122" w:rsidP="005B4122">
      <w:pPr>
        <w:widowControl w:val="0"/>
        <w:spacing w:line="240" w:lineRule="auto"/>
        <w:rPr>
          <w:rFonts w:eastAsia="Times New Roman" w:cs="Times New Roman"/>
          <w:bCs/>
          <w:iCs/>
          <w:noProof/>
          <w:lang w:val="en-GB"/>
        </w:rPr>
      </w:pPr>
    </w:p>
    <w:p w14:paraId="3C7F3CEF" w14:textId="77777777" w:rsidR="005B4122" w:rsidRPr="005B4122" w:rsidRDefault="005B4122" w:rsidP="005B4122">
      <w:pPr>
        <w:widowControl w:val="0"/>
        <w:spacing w:line="240" w:lineRule="auto"/>
        <w:rPr>
          <w:rFonts w:eastAsia="Times New Roman" w:cs="Times New Roman"/>
          <w:bCs/>
          <w:iCs/>
          <w:noProof/>
          <w:lang w:val="en-GB"/>
        </w:rPr>
      </w:pPr>
    </w:p>
    <w:p w14:paraId="78518353" w14:textId="40FCCA43" w:rsidR="005B4122" w:rsidRDefault="005B4122" w:rsidP="005B4122">
      <w:pPr>
        <w:widowControl w:val="0"/>
        <w:spacing w:line="240" w:lineRule="auto"/>
        <w:rPr>
          <w:rFonts w:eastAsia="Times New Roman" w:cs="Times New Roman"/>
          <w:bCs/>
          <w:iCs/>
          <w:noProof/>
          <w:lang w:val="en-GB"/>
        </w:rPr>
      </w:pPr>
    </w:p>
    <w:p w14:paraId="3CE84954" w14:textId="77777777" w:rsidR="005B4122" w:rsidRPr="005B4122" w:rsidRDefault="005B4122" w:rsidP="005B4122">
      <w:pPr>
        <w:widowControl w:val="0"/>
        <w:spacing w:line="240" w:lineRule="auto"/>
        <w:rPr>
          <w:rFonts w:eastAsia="Times New Roman" w:cs="Times New Roman"/>
          <w:bCs/>
          <w:iCs/>
          <w:noProof/>
          <w:lang w:val="en-GB"/>
        </w:rPr>
      </w:pPr>
    </w:p>
    <w:p w14:paraId="6A27F392" w14:textId="77777777" w:rsidR="005B4122" w:rsidRPr="005B4122" w:rsidRDefault="005B4122" w:rsidP="005B4122">
      <w:pPr>
        <w:widowControl w:val="0"/>
        <w:spacing w:line="240" w:lineRule="auto"/>
        <w:rPr>
          <w:rFonts w:eastAsia="Times New Roman" w:cs="Times New Roman"/>
          <w:bCs/>
          <w:iCs/>
          <w:noProof/>
          <w:lang w:val="en-GB"/>
        </w:rPr>
      </w:pPr>
    </w:p>
    <w:p w14:paraId="19B821F3" w14:textId="77777777" w:rsidR="005B4122" w:rsidRPr="005B4122" w:rsidRDefault="005B4122" w:rsidP="005B4122">
      <w:pPr>
        <w:widowControl w:val="0"/>
        <w:spacing w:line="240" w:lineRule="auto"/>
        <w:rPr>
          <w:rFonts w:eastAsia="Times New Roman" w:cs="Times New Roman"/>
          <w:bCs/>
          <w:iCs/>
          <w:noProof/>
          <w:lang w:val="en-GB"/>
        </w:rPr>
      </w:pPr>
    </w:p>
    <w:p w14:paraId="47FB2F0F" w14:textId="77777777" w:rsidR="005B4122" w:rsidRPr="005B4122" w:rsidRDefault="005B4122" w:rsidP="005B4122">
      <w:pPr>
        <w:widowControl w:val="0"/>
        <w:spacing w:line="240" w:lineRule="auto"/>
        <w:rPr>
          <w:rFonts w:eastAsia="Times New Roman" w:cs="Times New Roman"/>
          <w:bCs/>
          <w:iCs/>
          <w:noProof/>
          <w:lang w:val="en-GB"/>
        </w:rPr>
      </w:pPr>
    </w:p>
    <w:p w14:paraId="0A492CBE" w14:textId="77777777" w:rsidR="005B4122" w:rsidRPr="005B4122" w:rsidRDefault="005B4122" w:rsidP="005B4122">
      <w:pPr>
        <w:widowControl w:val="0"/>
        <w:spacing w:line="240" w:lineRule="auto"/>
        <w:rPr>
          <w:rFonts w:eastAsia="Times New Roman" w:cs="Times New Roman"/>
          <w:bCs/>
          <w:iCs/>
          <w:noProof/>
          <w:lang w:val="en-GB"/>
        </w:rPr>
      </w:pPr>
    </w:p>
    <w:p w14:paraId="09CE39BA" w14:textId="77777777" w:rsidR="00B95FB6" w:rsidRDefault="00B95FB6" w:rsidP="00B95FB6">
      <w:pPr>
        <w:keepNext/>
        <w:tabs>
          <w:tab w:val="left" w:pos="567"/>
        </w:tabs>
        <w:spacing w:line="240" w:lineRule="auto"/>
        <w:jc w:val="center"/>
        <w:outlineLvl w:val="1"/>
        <w:rPr>
          <w:rFonts w:eastAsia="Times New Roman" w:cs="Times New Roman"/>
          <w:b/>
          <w:bCs/>
          <w:iCs/>
          <w:szCs w:val="28"/>
          <w:lang w:eastAsia="x-none"/>
        </w:rPr>
      </w:pPr>
      <w:r w:rsidRPr="00430195">
        <w:rPr>
          <w:rFonts w:eastAsia="Times New Roman" w:cs="Times New Roman"/>
          <w:b/>
          <w:bCs/>
          <w:iCs/>
          <w:szCs w:val="28"/>
          <w:lang w:eastAsia="x-none"/>
        </w:rPr>
        <w:t>I PRIEDAS</w:t>
      </w:r>
    </w:p>
    <w:p w14:paraId="47894247" w14:textId="77777777" w:rsidR="00B95FB6" w:rsidRPr="00430195" w:rsidRDefault="00B95FB6" w:rsidP="00B95FB6">
      <w:pPr>
        <w:keepNext/>
        <w:tabs>
          <w:tab w:val="left" w:pos="567"/>
        </w:tabs>
        <w:spacing w:line="240" w:lineRule="auto"/>
        <w:jc w:val="center"/>
        <w:outlineLvl w:val="1"/>
        <w:rPr>
          <w:rFonts w:eastAsia="Times New Roman" w:cs="Times New Roman"/>
          <w:b/>
          <w:szCs w:val="24"/>
          <w:lang w:eastAsia="x-none"/>
        </w:rPr>
      </w:pPr>
    </w:p>
    <w:p w14:paraId="344623C8" w14:textId="77777777" w:rsidR="005B4122" w:rsidRPr="005B4122" w:rsidRDefault="005B4122" w:rsidP="005B4122">
      <w:pPr>
        <w:widowControl w:val="0"/>
        <w:spacing w:line="240" w:lineRule="auto"/>
        <w:jc w:val="center"/>
        <w:rPr>
          <w:rFonts w:eastAsia="Times New Roman" w:cs="Times New Roman"/>
          <w:bCs/>
          <w:iCs/>
          <w:noProof/>
        </w:rPr>
      </w:pPr>
      <w:r>
        <w:rPr>
          <w:b/>
        </w:rPr>
        <w:t>PREPARATO CHARAKTERISTIKŲ SANTRAUKA</w:t>
      </w:r>
    </w:p>
    <w:p w14:paraId="5D1FAA18" w14:textId="01D77053" w:rsidR="005B4122" w:rsidRPr="005B4122" w:rsidRDefault="005B4122" w:rsidP="005B4122">
      <w:pPr>
        <w:ind w:left="567" w:hanging="567"/>
      </w:pPr>
      <w:r>
        <w:br w:type="page"/>
      </w:r>
    </w:p>
    <w:p w14:paraId="20192CC0" w14:textId="065DF228" w:rsidR="004B5639" w:rsidRPr="004B5639" w:rsidRDefault="004B5639" w:rsidP="004B5639">
      <w:pPr>
        <w:keepNext/>
        <w:keepLines/>
        <w:ind w:left="567" w:hanging="567"/>
        <w:rPr>
          <w:b/>
        </w:rPr>
      </w:pPr>
      <w:r>
        <w:rPr>
          <w:b/>
        </w:rPr>
        <w:lastRenderedPageBreak/>
        <w:t>1.</w:t>
      </w:r>
      <w:r>
        <w:rPr>
          <w:b/>
        </w:rPr>
        <w:tab/>
        <w:t xml:space="preserve">VAISTINIO PREPARATO PAVADINIMAS </w:t>
      </w:r>
    </w:p>
    <w:p w14:paraId="00D67AC6" w14:textId="77777777" w:rsidR="004B5639" w:rsidRDefault="004B5639" w:rsidP="004B5639">
      <w:pPr>
        <w:keepNext/>
        <w:keepLines/>
      </w:pPr>
    </w:p>
    <w:p w14:paraId="4B630553" w14:textId="438F8E65" w:rsidR="004B5639" w:rsidRDefault="00C42A39" w:rsidP="004B5639">
      <w:bookmarkStart w:id="0" w:name="_Hlk102652508"/>
      <w:proofErr w:type="spellStart"/>
      <w:r>
        <w:t>Dualesia</w:t>
      </w:r>
      <w:proofErr w:type="spellEnd"/>
      <w:r w:rsidR="004B5639">
        <w:t xml:space="preserve"> 137 </w:t>
      </w:r>
      <w:proofErr w:type="spellStart"/>
      <w:r w:rsidR="004B5639">
        <w:t>mikrogramai</w:t>
      </w:r>
      <w:proofErr w:type="spellEnd"/>
      <w:r w:rsidR="004B5639">
        <w:t> / 50 </w:t>
      </w:r>
      <w:proofErr w:type="spellStart"/>
      <w:r w:rsidR="004B5639">
        <w:t>mikrogramų</w:t>
      </w:r>
      <w:proofErr w:type="spellEnd"/>
      <w:r w:rsidR="004B5639">
        <w:t> /</w:t>
      </w:r>
      <w:proofErr w:type="spellStart"/>
      <w:r w:rsidR="004B5639">
        <w:t>spūsnyje</w:t>
      </w:r>
      <w:proofErr w:type="spellEnd"/>
      <w:r w:rsidR="004B5639">
        <w:t xml:space="preserve"> nosies purškalas (suspensija)</w:t>
      </w:r>
    </w:p>
    <w:bookmarkEnd w:id="0"/>
    <w:p w14:paraId="30D01034" w14:textId="77777777" w:rsidR="004B5639" w:rsidRDefault="004B5639" w:rsidP="004B5639"/>
    <w:p w14:paraId="390A6692" w14:textId="77777777" w:rsidR="004B5639" w:rsidRDefault="004B5639" w:rsidP="004B5639"/>
    <w:p w14:paraId="5F0DB40C" w14:textId="77777777" w:rsidR="004B5639" w:rsidRPr="004B5639" w:rsidRDefault="004B5639" w:rsidP="004B5639">
      <w:pPr>
        <w:keepNext/>
        <w:keepLines/>
        <w:ind w:left="567" w:hanging="567"/>
        <w:rPr>
          <w:b/>
        </w:rPr>
      </w:pPr>
      <w:r>
        <w:rPr>
          <w:b/>
        </w:rPr>
        <w:t>2.</w:t>
      </w:r>
      <w:r>
        <w:rPr>
          <w:b/>
        </w:rPr>
        <w:tab/>
        <w:t>KOKYBINĖ IR KIEKYBINĖ SUDĖTIS</w:t>
      </w:r>
    </w:p>
    <w:p w14:paraId="2BC1155D" w14:textId="77777777" w:rsidR="004B5639" w:rsidRDefault="004B5639" w:rsidP="004B5639">
      <w:pPr>
        <w:keepNext/>
        <w:keepLines/>
      </w:pPr>
    </w:p>
    <w:p w14:paraId="295D64EE" w14:textId="4D1C7286" w:rsidR="004B5639" w:rsidRPr="004A048E" w:rsidRDefault="004B5639" w:rsidP="004A048E">
      <w:r>
        <w:t>Kiekviename suspensijos grame yra 1</w:t>
      </w:r>
      <w:r w:rsidR="006E1F4D">
        <w:t> </w:t>
      </w:r>
      <w:r>
        <w:t>000</w:t>
      </w:r>
      <w:r w:rsidR="006E1F4D">
        <w:t> </w:t>
      </w:r>
      <w:proofErr w:type="spellStart"/>
      <w:r>
        <w:t>mikrogramų</w:t>
      </w:r>
      <w:proofErr w:type="spellEnd"/>
      <w:r>
        <w:t xml:space="preserve"> </w:t>
      </w:r>
      <w:proofErr w:type="spellStart"/>
      <w:r>
        <w:t>azelastino</w:t>
      </w:r>
      <w:proofErr w:type="spellEnd"/>
      <w:r>
        <w:t xml:space="preserve"> hidrochlorido (atitinka 913 </w:t>
      </w:r>
      <w:proofErr w:type="spellStart"/>
      <w:r>
        <w:t>mikrogramų</w:t>
      </w:r>
      <w:proofErr w:type="spellEnd"/>
      <w:r>
        <w:t xml:space="preserve"> </w:t>
      </w:r>
      <w:proofErr w:type="spellStart"/>
      <w:r>
        <w:t>azelastino</w:t>
      </w:r>
      <w:proofErr w:type="spellEnd"/>
      <w:r>
        <w:t>)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 xml:space="preserve"> (atitinka 262,8 </w:t>
      </w:r>
      <w:proofErr w:type="spellStart"/>
      <w:r>
        <w:t>mikrogram</w:t>
      </w:r>
      <w:r w:rsidR="006E1F4D">
        <w:t>o</w:t>
      </w:r>
      <w:proofErr w:type="spellEnd"/>
      <w:r>
        <w:t xml:space="preserve"> </w:t>
      </w:r>
      <w:proofErr w:type="spellStart"/>
      <w:r>
        <w:t>flutikazono</w:t>
      </w:r>
      <w:proofErr w:type="spellEnd"/>
      <w:r>
        <w:t>).</w:t>
      </w:r>
    </w:p>
    <w:p w14:paraId="7EF5D79F" w14:textId="77777777" w:rsidR="004B5639" w:rsidRPr="004A048E" w:rsidRDefault="004B5639" w:rsidP="004A048E"/>
    <w:p w14:paraId="385DF4CF" w14:textId="04466BDC" w:rsidR="004B5639" w:rsidRDefault="004B5639" w:rsidP="004A048E">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(atitinka 125 </w:t>
      </w:r>
      <w:proofErr w:type="spellStart"/>
      <w:r>
        <w:t>mikrogramus</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(atitinka 36 </w:t>
      </w:r>
      <w:proofErr w:type="spellStart"/>
      <w:r>
        <w:t>mikrogramus</w:t>
      </w:r>
      <w:proofErr w:type="spellEnd"/>
      <w:r>
        <w:t xml:space="preserve"> </w:t>
      </w:r>
      <w:proofErr w:type="spellStart"/>
      <w:r>
        <w:t>flutikazono</w:t>
      </w:r>
      <w:proofErr w:type="spellEnd"/>
      <w:r>
        <w:t>).</w:t>
      </w:r>
    </w:p>
    <w:p w14:paraId="07858165" w14:textId="77777777" w:rsidR="004B5639" w:rsidRDefault="004B5639" w:rsidP="004B5639"/>
    <w:p w14:paraId="27C1AB27" w14:textId="77777777" w:rsidR="004B5639" w:rsidRPr="004B5639" w:rsidRDefault="004B5639" w:rsidP="004B5639">
      <w:pPr>
        <w:rPr>
          <w:u w:val="single"/>
        </w:rPr>
      </w:pPr>
      <w:r>
        <w:rPr>
          <w:u w:val="single"/>
        </w:rPr>
        <w:t>Pagalbinė medžiaga, kurios poveikis žinomas</w:t>
      </w:r>
    </w:p>
    <w:p w14:paraId="4BCFB821" w14:textId="405E812C" w:rsidR="004B5639" w:rsidRDefault="004B5639" w:rsidP="004B5639">
      <w:r>
        <w:t xml:space="preserve">Viename </w:t>
      </w:r>
      <w:proofErr w:type="spellStart"/>
      <w:r>
        <w:t>spūsnyje</w:t>
      </w:r>
      <w:proofErr w:type="spellEnd"/>
      <w:r>
        <w:t xml:space="preserve"> (0,14 g) yra 0,014 mg </w:t>
      </w:r>
      <w:proofErr w:type="spellStart"/>
      <w:r>
        <w:t>benzalkonio</w:t>
      </w:r>
      <w:proofErr w:type="spellEnd"/>
      <w:r>
        <w:t xml:space="preserve"> chlorido ir 0,343 mg </w:t>
      </w:r>
      <w:proofErr w:type="spellStart"/>
      <w:r>
        <w:t>feniletilo</w:t>
      </w:r>
      <w:proofErr w:type="spellEnd"/>
      <w:r>
        <w:t xml:space="preserve"> alkoholio.</w:t>
      </w:r>
    </w:p>
    <w:p w14:paraId="7AD7B655" w14:textId="77777777" w:rsidR="004B5639" w:rsidRDefault="004B5639" w:rsidP="004B5639"/>
    <w:p w14:paraId="407ACDBF" w14:textId="77777777" w:rsidR="004B5639" w:rsidRDefault="004B5639" w:rsidP="004B5639">
      <w:r>
        <w:t>Visos pagalbinės medžiagos išvardytos 6.1 skyriuje.</w:t>
      </w:r>
    </w:p>
    <w:p w14:paraId="4233DD65" w14:textId="5DD8DB99" w:rsidR="004B5639" w:rsidRDefault="004B5639" w:rsidP="004B5639"/>
    <w:p w14:paraId="636D5765" w14:textId="77777777" w:rsidR="00607BF9" w:rsidRDefault="00607BF9" w:rsidP="004B5639"/>
    <w:p w14:paraId="5AC150B2" w14:textId="77777777" w:rsidR="004B5639" w:rsidRPr="004B5639" w:rsidRDefault="004B5639" w:rsidP="004B5639">
      <w:pPr>
        <w:ind w:left="567" w:hanging="567"/>
        <w:rPr>
          <w:b/>
        </w:rPr>
      </w:pPr>
      <w:r>
        <w:rPr>
          <w:b/>
        </w:rPr>
        <w:t>3.</w:t>
      </w:r>
      <w:r>
        <w:rPr>
          <w:b/>
        </w:rPr>
        <w:tab/>
        <w:t>FARMACINĖ FORMA</w:t>
      </w:r>
    </w:p>
    <w:p w14:paraId="454190CF" w14:textId="77777777" w:rsidR="004B5639" w:rsidRDefault="004B5639" w:rsidP="004B5639"/>
    <w:p w14:paraId="7F5D2E5C" w14:textId="77777777" w:rsidR="004B5639" w:rsidRDefault="00CD0521" w:rsidP="004B5639">
      <w:r>
        <w:t>Nosies purškalas (suspensija).</w:t>
      </w:r>
    </w:p>
    <w:p w14:paraId="34C88578" w14:textId="77777777" w:rsidR="004B5639" w:rsidRDefault="004B5639" w:rsidP="004B5639"/>
    <w:p w14:paraId="0BB524CA" w14:textId="77777777" w:rsidR="004B5639" w:rsidRDefault="004B5639" w:rsidP="004B5639">
      <w:r>
        <w:t>Balta, homogeniška suspensija.</w:t>
      </w:r>
    </w:p>
    <w:p w14:paraId="3F5104D7" w14:textId="77777777" w:rsidR="004B5639" w:rsidRDefault="004B5639" w:rsidP="004B5639"/>
    <w:p w14:paraId="2233936F" w14:textId="77777777" w:rsidR="004B5639" w:rsidRDefault="004B5639" w:rsidP="004B5639"/>
    <w:p w14:paraId="2FABCF4F" w14:textId="77777777" w:rsidR="004B5639" w:rsidRPr="004B5639" w:rsidRDefault="004B5639" w:rsidP="004B5639">
      <w:pPr>
        <w:keepNext/>
        <w:keepLines/>
        <w:ind w:left="567" w:hanging="567"/>
        <w:rPr>
          <w:b/>
        </w:rPr>
      </w:pPr>
      <w:r>
        <w:rPr>
          <w:b/>
        </w:rPr>
        <w:t>4.</w:t>
      </w:r>
      <w:r>
        <w:rPr>
          <w:b/>
        </w:rPr>
        <w:tab/>
        <w:t>KLINIKINĖ INFORMACIJA</w:t>
      </w:r>
    </w:p>
    <w:p w14:paraId="6D3CD633" w14:textId="77777777" w:rsidR="004B5639" w:rsidRDefault="004B5639" w:rsidP="004B5639">
      <w:pPr>
        <w:keepNext/>
        <w:keepLines/>
      </w:pPr>
    </w:p>
    <w:p w14:paraId="51F24DD3" w14:textId="77777777" w:rsidR="004B5639" w:rsidRPr="004B5639" w:rsidRDefault="004B5639" w:rsidP="004B5639">
      <w:pPr>
        <w:keepNext/>
        <w:keepLines/>
        <w:rPr>
          <w:b/>
        </w:rPr>
      </w:pPr>
      <w:r>
        <w:rPr>
          <w:b/>
        </w:rPr>
        <w:t>4.1</w:t>
      </w:r>
      <w:r>
        <w:rPr>
          <w:b/>
        </w:rPr>
        <w:tab/>
        <w:t>Terapinės indikacijos</w:t>
      </w:r>
    </w:p>
    <w:p w14:paraId="57A075B0" w14:textId="77777777" w:rsidR="004B5639" w:rsidRDefault="004B5639" w:rsidP="004B5639">
      <w:pPr>
        <w:keepNext/>
        <w:keepLines/>
      </w:pPr>
    </w:p>
    <w:p w14:paraId="41CFB934" w14:textId="6B52AFEC" w:rsidR="004B5639" w:rsidRDefault="004B5639" w:rsidP="004B5639">
      <w:r>
        <w:t xml:space="preserve">Vidutinio sunkumo ir sunkaus sezoninio ir nuolatinio alerginių rinitų simptomų lengvinimas suaugusiesiems ir 12 metų bei vyresniems vaikams, jeigu </w:t>
      </w:r>
      <w:proofErr w:type="spellStart"/>
      <w:r>
        <w:t>monoterapijos</w:t>
      </w:r>
      <w:proofErr w:type="spellEnd"/>
      <w:r>
        <w:t xml:space="preserve"> į nosį vartojamais </w:t>
      </w:r>
      <w:proofErr w:type="spellStart"/>
      <w:r>
        <w:t>antihistamininiais</w:t>
      </w:r>
      <w:proofErr w:type="spellEnd"/>
      <w:r>
        <w:t xml:space="preserve"> vaistiniais preparatais arba </w:t>
      </w:r>
      <w:proofErr w:type="spellStart"/>
      <w:r>
        <w:t>gliukokortikoidais</w:t>
      </w:r>
      <w:proofErr w:type="spellEnd"/>
      <w:r>
        <w:t xml:space="preserve"> nepakanka.</w:t>
      </w:r>
    </w:p>
    <w:p w14:paraId="4E4B7EF0" w14:textId="77777777" w:rsidR="00EF5265" w:rsidRDefault="00EF5265" w:rsidP="00150155">
      <w:pPr>
        <w:keepNext/>
        <w:keepLines/>
        <w:ind w:left="567" w:hanging="567"/>
        <w:rPr>
          <w:b/>
        </w:rPr>
      </w:pPr>
    </w:p>
    <w:p w14:paraId="7385E8EB" w14:textId="77777777" w:rsidR="00EF5265" w:rsidRDefault="00EF5265" w:rsidP="00150155">
      <w:pPr>
        <w:keepNext/>
        <w:keepLines/>
        <w:ind w:left="567" w:hanging="567"/>
        <w:rPr>
          <w:b/>
        </w:rPr>
      </w:pPr>
    </w:p>
    <w:p w14:paraId="10856E6B" w14:textId="4151A078" w:rsidR="004B5639" w:rsidRPr="00CD0521" w:rsidRDefault="00CD0521" w:rsidP="00150155">
      <w:pPr>
        <w:keepNext/>
        <w:keepLines/>
        <w:ind w:left="567" w:hanging="567"/>
        <w:rPr>
          <w:b/>
        </w:rPr>
      </w:pPr>
      <w:r>
        <w:rPr>
          <w:b/>
        </w:rPr>
        <w:t>4.2</w:t>
      </w:r>
      <w:r>
        <w:rPr>
          <w:b/>
        </w:rPr>
        <w:tab/>
        <w:t>Dozavimas ir vartojimo metodas</w:t>
      </w:r>
    </w:p>
    <w:p w14:paraId="69E9C53A" w14:textId="77777777" w:rsidR="00CD0521" w:rsidRDefault="00CD0521" w:rsidP="00150155">
      <w:pPr>
        <w:keepNext/>
        <w:keepLines/>
      </w:pPr>
    </w:p>
    <w:p w14:paraId="4840316A" w14:textId="77777777" w:rsidR="004B5639" w:rsidRPr="00CD0521" w:rsidRDefault="004B5639" w:rsidP="00150155">
      <w:pPr>
        <w:keepNext/>
        <w:keepLines/>
        <w:rPr>
          <w:u w:val="single"/>
        </w:rPr>
      </w:pPr>
      <w:r>
        <w:rPr>
          <w:u w:val="single"/>
        </w:rPr>
        <w:t>Dozavimas</w:t>
      </w:r>
    </w:p>
    <w:p w14:paraId="61B48633" w14:textId="77777777" w:rsidR="004B5639" w:rsidRDefault="004B5639" w:rsidP="004B5639">
      <w:r>
        <w:t>Pilnam terapiniam efektui pasiekti būtinas reguliarus vaistinio preparato vartojimas.</w:t>
      </w:r>
    </w:p>
    <w:p w14:paraId="658D326F" w14:textId="77777777" w:rsidR="00CD0521" w:rsidRDefault="00CD0521" w:rsidP="004B5639"/>
    <w:p w14:paraId="74D4B958" w14:textId="77777777" w:rsidR="004B5639" w:rsidRDefault="004B5639" w:rsidP="004B5639">
      <w:r>
        <w:t>Vengti kontakto su akimis.</w:t>
      </w:r>
    </w:p>
    <w:p w14:paraId="1FD749D3" w14:textId="77777777" w:rsidR="004B5639" w:rsidRDefault="004B5639" w:rsidP="004B5639"/>
    <w:p w14:paraId="2137EA03" w14:textId="77777777" w:rsidR="004B5639" w:rsidRPr="00CD0521" w:rsidRDefault="00CD0521" w:rsidP="00150155">
      <w:pPr>
        <w:keepNext/>
        <w:rPr>
          <w:i/>
        </w:rPr>
      </w:pPr>
      <w:r>
        <w:rPr>
          <w:i/>
        </w:rPr>
        <w:t>Suaugusiesiems ir paaugliams (12 metų ir vyresniems)</w:t>
      </w:r>
    </w:p>
    <w:p w14:paraId="79193E11" w14:textId="7543FCFD" w:rsidR="004B5639" w:rsidRDefault="004B5639" w:rsidP="004B5639">
      <w:r>
        <w:t xml:space="preserve">Po vieną </w:t>
      </w:r>
      <w:proofErr w:type="spellStart"/>
      <w:r>
        <w:t>spūsnį</w:t>
      </w:r>
      <w:proofErr w:type="spellEnd"/>
      <w:r>
        <w:t xml:space="preserve"> į kiekvieną šnervę du kartus per parą (ryte ir vakare).</w:t>
      </w:r>
    </w:p>
    <w:p w14:paraId="586F0F3B" w14:textId="77777777" w:rsidR="004B5639" w:rsidRDefault="004B5639" w:rsidP="004B5639"/>
    <w:p w14:paraId="37A82A6B" w14:textId="77777777" w:rsidR="004B5639" w:rsidRPr="00CD0521" w:rsidRDefault="004B5639" w:rsidP="00150155">
      <w:pPr>
        <w:keepNext/>
        <w:rPr>
          <w:i/>
        </w:rPr>
      </w:pPr>
      <w:r>
        <w:rPr>
          <w:i/>
        </w:rPr>
        <w:t>Jaunesniems kaip 12 metų vaikams</w:t>
      </w:r>
    </w:p>
    <w:p w14:paraId="4970187F" w14:textId="62C8A8A4" w:rsidR="004B5639" w:rsidRDefault="00C42A39" w:rsidP="004B5639">
      <w:proofErr w:type="spellStart"/>
      <w:r>
        <w:t>Dualesia</w:t>
      </w:r>
      <w:proofErr w:type="spellEnd"/>
      <w:r w:rsidR="004B5639">
        <w:t xml:space="preserve"> nosies purškalo saugumas ir veiksmingumas jaunesniems kaip 12 metų vaikams neištirti, todėl jo vartoti nerekomenduojama.</w:t>
      </w:r>
    </w:p>
    <w:p w14:paraId="6C68A0DE" w14:textId="77777777" w:rsidR="004B5639" w:rsidRDefault="004B5639" w:rsidP="004B5639"/>
    <w:p w14:paraId="04F05199" w14:textId="77777777" w:rsidR="004B5639" w:rsidRPr="00CD0521" w:rsidRDefault="004B5639" w:rsidP="00150155">
      <w:pPr>
        <w:keepNext/>
        <w:rPr>
          <w:i/>
        </w:rPr>
      </w:pPr>
      <w:r>
        <w:rPr>
          <w:i/>
        </w:rPr>
        <w:t>Senyviems pacientams</w:t>
      </w:r>
    </w:p>
    <w:p w14:paraId="12771242" w14:textId="77777777" w:rsidR="004B5639" w:rsidRDefault="004B5639" w:rsidP="004B5639">
      <w:r>
        <w:t>Šiai populiacijai dozės koreguoti nereikia.</w:t>
      </w:r>
    </w:p>
    <w:p w14:paraId="7D041FE0" w14:textId="77777777" w:rsidR="004B5639" w:rsidRDefault="004B5639" w:rsidP="004B5639"/>
    <w:p w14:paraId="2247D388" w14:textId="77777777" w:rsidR="004B5639" w:rsidRPr="00CD0521" w:rsidRDefault="00CD0521" w:rsidP="00150155">
      <w:pPr>
        <w:keepNext/>
        <w:rPr>
          <w:i/>
        </w:rPr>
      </w:pPr>
      <w:r>
        <w:rPr>
          <w:i/>
        </w:rPr>
        <w:lastRenderedPageBreak/>
        <w:t>Pacientams, kurių inkstų ir kepenų funkcijos sutrikusios</w:t>
      </w:r>
    </w:p>
    <w:p w14:paraId="388AC553" w14:textId="77777777" w:rsidR="004B5639" w:rsidRDefault="004B5639" w:rsidP="004B5639">
      <w:r>
        <w:t>Nėra duomenų apie šio vaistinio preparato dozavimą pacientams, kurių inkstų ir kepenų funkcijos sutrikusios.</w:t>
      </w:r>
    </w:p>
    <w:p w14:paraId="3EC0CE7B" w14:textId="77777777" w:rsidR="004B5639" w:rsidRDefault="004B5639" w:rsidP="004B5639"/>
    <w:p w14:paraId="05BE098C" w14:textId="77777777" w:rsidR="004B5639" w:rsidRPr="00CD0521" w:rsidRDefault="004B5639" w:rsidP="00150155">
      <w:pPr>
        <w:keepNext/>
        <w:rPr>
          <w:i/>
          <w:u w:val="single"/>
        </w:rPr>
      </w:pPr>
      <w:r>
        <w:rPr>
          <w:i/>
          <w:u w:val="single"/>
        </w:rPr>
        <w:t>Gydymo trukmė</w:t>
      </w:r>
    </w:p>
    <w:p w14:paraId="6680F090" w14:textId="145A1A4F" w:rsidR="004B5639" w:rsidRDefault="00C42A39" w:rsidP="004B5639">
      <w:proofErr w:type="spellStart"/>
      <w:r>
        <w:t>Dualesia</w:t>
      </w:r>
      <w:proofErr w:type="spellEnd"/>
      <w:r w:rsidR="004B5639">
        <w:t xml:space="preserve"> nosies purškalas tinka ilgalaikiam vartojimui.</w:t>
      </w:r>
    </w:p>
    <w:p w14:paraId="7B99A0B2" w14:textId="77777777" w:rsidR="004B5639" w:rsidRDefault="004B5639" w:rsidP="004B5639">
      <w:r>
        <w:t>Gydymo trukmė turi atitikti alergenų ekspozicijos trukmę.</w:t>
      </w:r>
    </w:p>
    <w:p w14:paraId="4FB6CB71" w14:textId="77777777" w:rsidR="004B5639" w:rsidRDefault="004B5639" w:rsidP="004B5639"/>
    <w:p w14:paraId="32A794C7" w14:textId="77777777" w:rsidR="004B5639" w:rsidRPr="00CD0521" w:rsidRDefault="004B5639" w:rsidP="00C1325F">
      <w:pPr>
        <w:keepNext/>
        <w:rPr>
          <w:u w:val="single"/>
        </w:rPr>
      </w:pPr>
      <w:r>
        <w:rPr>
          <w:u w:val="single"/>
        </w:rPr>
        <w:t>Vartojimo metodas</w:t>
      </w:r>
    </w:p>
    <w:p w14:paraId="62037141" w14:textId="7F9AA2CC" w:rsidR="004B5639" w:rsidRDefault="00C42A39" w:rsidP="004B5639">
      <w:proofErr w:type="spellStart"/>
      <w:r>
        <w:t>Dualesia</w:t>
      </w:r>
      <w:proofErr w:type="spellEnd"/>
      <w:r w:rsidR="004B5639">
        <w:t xml:space="preserve"> nosies purškalas vartojamas tik į nosį.</w:t>
      </w:r>
    </w:p>
    <w:p w14:paraId="391CB816" w14:textId="77777777" w:rsidR="004B5639" w:rsidRDefault="004B5639" w:rsidP="004B5639"/>
    <w:p w14:paraId="1DCEE5EE" w14:textId="77777777" w:rsidR="004B5639" w:rsidRPr="00CD0521" w:rsidRDefault="004B5639" w:rsidP="00C1325F">
      <w:pPr>
        <w:keepNext/>
        <w:keepLines/>
        <w:rPr>
          <w:i/>
          <w:u w:val="single"/>
        </w:rPr>
      </w:pPr>
      <w:r>
        <w:rPr>
          <w:i/>
          <w:u w:val="single"/>
        </w:rPr>
        <w:t>Vartojimo instrukcija</w:t>
      </w:r>
    </w:p>
    <w:p w14:paraId="2557AF4F" w14:textId="57626FBF" w:rsidR="004B5639" w:rsidRPr="00CD0521" w:rsidRDefault="00CD0521" w:rsidP="00C1325F">
      <w:pPr>
        <w:keepNext/>
        <w:keepLines/>
        <w:rPr>
          <w:i/>
        </w:rPr>
      </w:pPr>
      <w:r>
        <w:rPr>
          <w:i/>
        </w:rPr>
        <w:t>Pur</w:t>
      </w:r>
      <w:r w:rsidR="00D05024">
        <w:rPr>
          <w:i/>
        </w:rPr>
        <w:t>š</w:t>
      </w:r>
      <w:r>
        <w:rPr>
          <w:i/>
        </w:rPr>
        <w:t>k</w:t>
      </w:r>
      <w:r w:rsidR="00D05024">
        <w:rPr>
          <w:i/>
        </w:rPr>
        <w:t>al</w:t>
      </w:r>
      <w:r>
        <w:rPr>
          <w:i/>
        </w:rPr>
        <w:t>o paruošimas</w:t>
      </w:r>
      <w:r w:rsidR="00765429">
        <w:rPr>
          <w:i/>
        </w:rPr>
        <w:t xml:space="preserve"> vartojimui</w:t>
      </w:r>
    </w:p>
    <w:p w14:paraId="2FED26FE" w14:textId="29F46D6C" w:rsidR="004B5639" w:rsidRDefault="004B5639" w:rsidP="004B5639">
      <w:r>
        <w:t xml:space="preserve">Prieš vartojimą buteliuką reikia apie 5 sekundes švelniai pakratyti, vartant jį aukštyn ir žemyn, tada nuimti apsauginį dangtelį. Prieš </w:t>
      </w:r>
      <w:proofErr w:type="spellStart"/>
      <w:r w:rsidR="00C42A39">
        <w:t>Dualesia</w:t>
      </w:r>
      <w:proofErr w:type="spellEnd"/>
      <w:r>
        <w:t xml:space="preserve"> nosies purškalą vartojant pirmą kartą, purkštuvą reikia pripildyti, pompą 6 kartus paspaudžiant žemyn ir atleidžiant. Jeigu </w:t>
      </w:r>
      <w:proofErr w:type="spellStart"/>
      <w:r w:rsidR="00C42A39">
        <w:t>Dualesia</w:t>
      </w:r>
      <w:proofErr w:type="spellEnd"/>
      <w:r>
        <w:t xml:space="preserve"> nosies purškalas nebuvo vartojamas ilgiau kaip 7 paras, jį reikia pakartotinai papildyti vieną kartą paspaudžiant ir atleidžiant pompą.</w:t>
      </w:r>
    </w:p>
    <w:p w14:paraId="37FDA814" w14:textId="77777777" w:rsidR="004B5639" w:rsidRDefault="004B5639" w:rsidP="004B5639"/>
    <w:p w14:paraId="1925DDE3" w14:textId="7665CFE5" w:rsidR="004B5639" w:rsidRPr="00CD0521" w:rsidRDefault="00CD0521" w:rsidP="00C1325F">
      <w:pPr>
        <w:keepNext/>
        <w:rPr>
          <w:i/>
        </w:rPr>
      </w:pPr>
      <w:r>
        <w:rPr>
          <w:i/>
        </w:rPr>
        <w:t xml:space="preserve">Purškalo </w:t>
      </w:r>
      <w:r w:rsidR="001A40BD">
        <w:rPr>
          <w:i/>
        </w:rPr>
        <w:t>vartojimas</w:t>
      </w:r>
    </w:p>
    <w:p w14:paraId="5CBE000A" w14:textId="1048FD22" w:rsidR="004B5639" w:rsidRDefault="004B5639" w:rsidP="004B5639">
      <w:r>
        <w:t>Iššnypštus nosį, suspensijos purškiama po vieną kartą į kiekvieną nosies šnervę, galvą palenkus žemyn (žr. paveikslėlį). Pavartojus purškalo, purš</w:t>
      </w:r>
      <w:r w:rsidR="00894D67">
        <w:t>kal</w:t>
      </w:r>
      <w:r>
        <w:t>o antgalį reikia nuvalyti ir uždėti apsauginį dangtelį.</w:t>
      </w:r>
    </w:p>
    <w:p w14:paraId="001470C7" w14:textId="77777777" w:rsidR="004B5639" w:rsidRPr="000D4130" w:rsidRDefault="004B5639" w:rsidP="004B5639">
      <w:pPr>
        <w:rPr>
          <w14:textOutline w14:w="9525" w14:cap="rnd" w14:cmpd="sng" w14:algn="ctr">
            <w14:solidFill>
              <w14:schemeClr w14:val="tx1"/>
            </w14:solidFill>
            <w14:prstDash w14:val="solid"/>
            <w14:bevel/>
          </w14:textOutline>
        </w:rPr>
      </w:pPr>
    </w:p>
    <w:p w14:paraId="2B374069" w14:textId="4557443B" w:rsidR="004B5639" w:rsidRPr="000D4130" w:rsidRDefault="005022A2" w:rsidP="004B5639">
      <w:pPr>
        <w:rPr>
          <w14:textOutline w14:w="9525" w14:cap="rnd" w14:cmpd="sng" w14:algn="ctr">
            <w14:solidFill>
              <w14:schemeClr w14:val="tx1"/>
            </w14:solidFill>
            <w14:prstDash w14:val="solid"/>
            <w14:bevel/>
          </w14:textOutline>
        </w:rPr>
      </w:pPr>
      <w:r>
        <w:rPr>
          <w:noProof/>
          <w14:textOutline w14:w="9525" w14:cap="rnd" w14:cmpd="sng" w14:algn="ctr">
            <w14:solidFill>
              <w14:schemeClr w14:val="tx1"/>
            </w14:solidFill>
            <w14:prstDash w14:val="solid"/>
            <w14:bevel/>
          </w14:textOutline>
        </w:rPr>
        <w:drawing>
          <wp:inline distT="0" distB="0" distL="0" distR="0" wp14:anchorId="1D8B972D" wp14:editId="2420DC41">
            <wp:extent cx="2830665" cy="2362788"/>
            <wp:effectExtent l="0" t="0" r="8255" b="0"/>
            <wp:docPr id="1767642264"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42264" name="Picture 1" descr="A hand is demonstrating how to administer a vaccine using a syringe.&#10;&#10;AI-generated content may be incorrect."/>
                    <pic:cNvPicPr/>
                  </pic:nvPicPr>
                  <pic:blipFill>
                    <a:blip r:embed="rId6"/>
                    <a:stretch>
                      <a:fillRect/>
                    </a:stretch>
                  </pic:blipFill>
                  <pic:spPr>
                    <a:xfrm>
                      <a:off x="0" y="0"/>
                      <a:ext cx="2837650" cy="2368618"/>
                    </a:xfrm>
                    <a:prstGeom prst="rect">
                      <a:avLst/>
                    </a:prstGeom>
                  </pic:spPr>
                </pic:pic>
              </a:graphicData>
            </a:graphic>
          </wp:inline>
        </w:drawing>
      </w:r>
    </w:p>
    <w:p w14:paraId="01AEC5E1" w14:textId="6D45C864" w:rsidR="004B5639" w:rsidRDefault="004B5639" w:rsidP="004B5639"/>
    <w:p w14:paraId="3401D5B5" w14:textId="77777777" w:rsidR="004B5639" w:rsidRPr="00C1325F" w:rsidRDefault="00C1325F" w:rsidP="00BB529B">
      <w:pPr>
        <w:keepNext/>
        <w:keepLines/>
        <w:ind w:left="567" w:hanging="567"/>
        <w:rPr>
          <w:b/>
        </w:rPr>
      </w:pPr>
      <w:r>
        <w:rPr>
          <w:b/>
        </w:rPr>
        <w:t>4.3.</w:t>
      </w:r>
      <w:r>
        <w:rPr>
          <w:b/>
        </w:rPr>
        <w:tab/>
        <w:t>Kontraindikacijos</w:t>
      </w:r>
    </w:p>
    <w:p w14:paraId="45704D08" w14:textId="77777777" w:rsidR="00C1325F" w:rsidRDefault="00C1325F" w:rsidP="00BB529B">
      <w:pPr>
        <w:keepNext/>
        <w:keepLines/>
      </w:pPr>
    </w:p>
    <w:p w14:paraId="0048024E" w14:textId="77777777" w:rsidR="004B5639" w:rsidRDefault="004B5639" w:rsidP="004B5639">
      <w:r>
        <w:t>Padidėjęs jautrumas veikliajai arba bet kuriai 6.1 skyriuje nurodytai pagalbinei medžiagai.</w:t>
      </w:r>
    </w:p>
    <w:p w14:paraId="658D0801" w14:textId="77777777" w:rsidR="004B5639" w:rsidRDefault="004B5639" w:rsidP="004B5639"/>
    <w:p w14:paraId="6E790BDE" w14:textId="77777777" w:rsidR="004B5639" w:rsidRPr="00C1325F" w:rsidRDefault="00C1325F" w:rsidP="00BB529B">
      <w:pPr>
        <w:keepNext/>
        <w:keepLines/>
        <w:ind w:left="567" w:hanging="567"/>
        <w:rPr>
          <w:b/>
        </w:rPr>
      </w:pPr>
      <w:r>
        <w:rPr>
          <w:b/>
        </w:rPr>
        <w:t>4.4</w:t>
      </w:r>
      <w:r>
        <w:rPr>
          <w:b/>
        </w:rPr>
        <w:tab/>
        <w:t>Specialūs įspėjimai ir atsargumo priemonės</w:t>
      </w:r>
    </w:p>
    <w:p w14:paraId="34C93564" w14:textId="77777777" w:rsidR="00C1325F" w:rsidRDefault="00C1325F" w:rsidP="00BB529B">
      <w:pPr>
        <w:keepNext/>
        <w:keepLines/>
      </w:pPr>
    </w:p>
    <w:p w14:paraId="26120CFB" w14:textId="606D5BFC" w:rsidR="004B5639" w:rsidRDefault="004B5639" w:rsidP="004B5639">
      <w:r>
        <w:t xml:space="preserve">Po vaistinio preparato pateikimo į rinką buvo gauta pranešimų apie kliniškai reikšmingas sąveikas tiems pacientams, kurie vartojo </w:t>
      </w:r>
      <w:proofErr w:type="spellStart"/>
      <w:r>
        <w:t>flutikazono</w:t>
      </w:r>
      <w:proofErr w:type="spellEnd"/>
      <w:r>
        <w:t xml:space="preserve"> </w:t>
      </w:r>
      <w:proofErr w:type="spellStart"/>
      <w:r>
        <w:t>propionato</w:t>
      </w:r>
      <w:proofErr w:type="spellEnd"/>
      <w:r>
        <w:t xml:space="preserve"> ir ritonaviro, pasireiškusias sisteminiu kortikosteroidų poveikiu, įskaitant </w:t>
      </w:r>
      <w:proofErr w:type="spellStart"/>
      <w:r>
        <w:t>Kušingo</w:t>
      </w:r>
      <w:proofErr w:type="spellEnd"/>
      <w:r>
        <w:t xml:space="preserve"> (</w:t>
      </w:r>
      <w:proofErr w:type="spellStart"/>
      <w:r>
        <w:rPr>
          <w:i/>
          <w:iCs/>
        </w:rPr>
        <w:t>Cushing</w:t>
      </w:r>
      <w:proofErr w:type="spellEnd"/>
      <w:r>
        <w:t xml:space="preserve">) sindromą ir antinksčių slopinimą. Todėl reikia vengti kartu vartoti </w:t>
      </w:r>
      <w:proofErr w:type="spellStart"/>
      <w:r>
        <w:t>flutikazono</w:t>
      </w:r>
      <w:proofErr w:type="spellEnd"/>
      <w:r>
        <w:t xml:space="preserve"> </w:t>
      </w:r>
      <w:proofErr w:type="spellStart"/>
      <w:r>
        <w:t>propionato</w:t>
      </w:r>
      <w:proofErr w:type="spellEnd"/>
      <w:r>
        <w:t xml:space="preserve"> ir ritonaviro, nebent gydymo nauda viršija sisteminio kortikosteroidų šalutinio poveikio riziką (žr. 4.5 skyrių).</w:t>
      </w:r>
    </w:p>
    <w:p w14:paraId="1D88AFE2" w14:textId="77777777" w:rsidR="004B5639" w:rsidRDefault="004B5639" w:rsidP="004B5639"/>
    <w:p w14:paraId="1FD03B82" w14:textId="77777777" w:rsidR="004B5639" w:rsidRDefault="004B5639" w:rsidP="004B5639">
      <w:r>
        <w:t xml:space="preserve">Gali pasireikšti sisteminis vartojamų į nosį kortikosteroidų poveikis, ypač kai jie vartojami didelėmis dozėmis ilgą laikotarpį. Šis poveikis pasireiškia daug rečiau, nei vartojant kortikosteroidų per burną, ir kiekvienam pacientui gali skirtis, taip pat gali skirtis, vartojant skirtingų kortikosteroidų vaistinių </w:t>
      </w:r>
      <w:r>
        <w:lastRenderedPageBreak/>
        <w:t xml:space="preserve">preparatų. Gali pasireikšti šie sisteminio poveikio reiškiniai: </w:t>
      </w:r>
      <w:proofErr w:type="spellStart"/>
      <w:r>
        <w:t>Kušingo</w:t>
      </w:r>
      <w:proofErr w:type="spellEnd"/>
      <w:r>
        <w:t xml:space="preserve"> (</w:t>
      </w:r>
      <w:proofErr w:type="spellStart"/>
      <w:r>
        <w:rPr>
          <w:i/>
          <w:iCs/>
        </w:rPr>
        <w:t>Cushing</w:t>
      </w:r>
      <w:proofErr w:type="spellEnd"/>
      <w:r>
        <w:t xml:space="preserve">) sindromas, </w:t>
      </w:r>
      <w:proofErr w:type="spellStart"/>
      <w:r>
        <w:t>kušingoidinė</w:t>
      </w:r>
      <w:proofErr w:type="spellEnd"/>
      <w:r>
        <w:t xml:space="preserve"> išvaizda, antinksčių slopinimas, augimo sulėtėjimas vaikams ir paaugliams, katarakta, glaukoma, rečiau – įvairūs poveikiai psichikai ar elgesiui, įskaitant </w:t>
      </w:r>
      <w:proofErr w:type="spellStart"/>
      <w:r>
        <w:t>psichomotorinį</w:t>
      </w:r>
      <w:proofErr w:type="spellEnd"/>
      <w:r>
        <w:t xml:space="preserve"> hiperaktyvumą, miego sutrikimus, nerimą, depresiją arba agresiją (ypač vaikams).</w:t>
      </w:r>
    </w:p>
    <w:p w14:paraId="1287ABDE" w14:textId="77777777" w:rsidR="004B5639" w:rsidRDefault="004B5639" w:rsidP="004B5639"/>
    <w:p w14:paraId="79D91B9E" w14:textId="61F7D3AC" w:rsidR="004B5639" w:rsidRDefault="00786BB5" w:rsidP="004B5639">
      <w:r>
        <w:t xml:space="preserve">Šis vaistinis preparatas ekstensyviai </w:t>
      </w:r>
      <w:proofErr w:type="spellStart"/>
      <w:r>
        <w:t>metabolizuojamas</w:t>
      </w:r>
      <w:proofErr w:type="spellEnd"/>
      <w:r>
        <w:t xml:space="preserve"> pirmojo prasiskverbimo per kepenis metu, todėl tikėtina, kad pacientams, kuriems yra sunkus kepenų funkcijos sutrikimas į nosį vartojamo </w:t>
      </w:r>
      <w:proofErr w:type="spellStart"/>
      <w:r>
        <w:t>flutikazono</w:t>
      </w:r>
      <w:proofErr w:type="spellEnd"/>
      <w:r>
        <w:t xml:space="preserve"> </w:t>
      </w:r>
      <w:proofErr w:type="spellStart"/>
      <w:r>
        <w:t>propionato</w:t>
      </w:r>
      <w:proofErr w:type="spellEnd"/>
      <w:r>
        <w:t xml:space="preserve"> sisteminė ekspozicija gali padidėti. Dėl to gali dažniau pasireikšti sisteminio nepageidaujamo poveikio reiškiniai. Tokius pacientus reikia gydyti atsargiai.</w:t>
      </w:r>
    </w:p>
    <w:p w14:paraId="1905708A" w14:textId="77777777" w:rsidR="004B5639" w:rsidRDefault="004B5639" w:rsidP="004B5639"/>
    <w:p w14:paraId="00BB2698" w14:textId="77777777" w:rsidR="004B5639" w:rsidRDefault="004B5639" w:rsidP="004B5639">
      <w:r>
        <w:t>Gydymas didesnėmis negu rekomenduojama vartojamų į nosį kortikosteroidų dozėmis, gali sukelti kliniškai reikšmingą antinksčių slopinimą. Jeigu yra požymių, kad buvo vartotos didesnės negu rekomenduojamos dozės, tuomet būtina apsvarstyti papildomų sisteminio poveikio kortikosteroidų skyrimą stresinių situacijų arba planinės chirurginės operacijos metu.</w:t>
      </w:r>
    </w:p>
    <w:p w14:paraId="26C43B22" w14:textId="77777777" w:rsidR="004B5639" w:rsidRDefault="004B5639" w:rsidP="004B5639"/>
    <w:p w14:paraId="511D5DBF" w14:textId="7B8052C9" w:rsidR="004B5639" w:rsidRDefault="004B5639" w:rsidP="004B5639">
      <w:r>
        <w:t xml:space="preserve">Paprastai vartojamų į nosį </w:t>
      </w:r>
      <w:proofErr w:type="spellStart"/>
      <w:r>
        <w:t>flutikazono</w:t>
      </w:r>
      <w:proofErr w:type="spellEnd"/>
      <w:r>
        <w:t xml:space="preserve"> farmacinių formų dozė turi būti mažinama iki mažiausios dozės, kuria galima efektyviai valdyti rinito simptomus. Didesnių nei rekomenduojama </w:t>
      </w:r>
      <w:proofErr w:type="spellStart"/>
      <w:r>
        <w:t>azelastino</w:t>
      </w:r>
      <w:proofErr w:type="spellEnd"/>
      <w:r>
        <w:t xml:space="preserve"> hidrochlorido / </w:t>
      </w:r>
      <w:proofErr w:type="spellStart"/>
      <w:r>
        <w:t>flutikazono</w:t>
      </w:r>
      <w:proofErr w:type="spellEnd"/>
      <w:r>
        <w:t xml:space="preserve"> </w:t>
      </w:r>
      <w:proofErr w:type="spellStart"/>
      <w:r>
        <w:t>propionato</w:t>
      </w:r>
      <w:proofErr w:type="spellEnd"/>
      <w:r>
        <w:t xml:space="preserve"> nosies purškalo dozių (žr. 4.2 skyrių) vartojimas tirtas nebuvo. Kaip ir kitais į nosį vartojamų kortikosteroidų atvejais, reikia apsvarstyti bendrą sisteminį kortikosteroidų suminį poveikį, kai tuo pačiu metu yra skiriamas gydymas kitų vaistinių formų kortikosteroidais.</w:t>
      </w:r>
    </w:p>
    <w:p w14:paraId="6EA237EC" w14:textId="77777777" w:rsidR="004B5639" w:rsidRDefault="004B5639" w:rsidP="004B5639"/>
    <w:p w14:paraId="60483E7C" w14:textId="77777777" w:rsidR="004B5639" w:rsidRDefault="004B5639" w:rsidP="004B5639">
      <w:r>
        <w:t>Buvo gauta pranešimų apie augimo sulėtėjimą vaikams, vartojusiems leistinas į nosį vartojamų kortikosteroidų dozes. Kadangi augimas būdingas ir paaugliams, rekomenduojama reguliariai stebėti ir paauglių, ilgą laiką gydomų vartojamais į nosį kortikosteroidais, augimo parametrus. Jei augimas sulėtėja, gydymas turi būti peržiūrėtas siekiant, jei įmanoma, sumažinti vartojamo į nosį kortikosteroido dozę iki mažiausios dozės, kurią vartojant galima veiksmingai kontroliuoti rinito simptomus.</w:t>
      </w:r>
    </w:p>
    <w:p w14:paraId="4E920EA9" w14:textId="77777777" w:rsidR="004B5639" w:rsidRDefault="004B5639" w:rsidP="004B5639"/>
    <w:p w14:paraId="54494DA6" w14:textId="5B23C28A" w:rsidR="004B5639" w:rsidRDefault="004B5639" w:rsidP="004B5639">
      <w:r>
        <w:t xml:space="preserve">Vartojant sisteminio ir lokalaus poveikio kortikosteroidų, gali pasireikšti regėjimo sutrikimų.  Jeigu pacientui pasireiškia tokie simptomai, kaip miglotas matymas ar kiti regėjimo sutrikimai, reikia apsvarstyti, ar nereikia nusiųsti paciento oftalmologo konsultacijai, kad šis įvertintų galimas priežastis, nes tai gali būti katarakta, glaukoma arba retos ligos, tokios kaip centrinė </w:t>
      </w:r>
      <w:proofErr w:type="spellStart"/>
      <w:r>
        <w:t>serozinė</w:t>
      </w:r>
      <w:proofErr w:type="spellEnd"/>
      <w:r>
        <w:t xml:space="preserve"> </w:t>
      </w:r>
      <w:proofErr w:type="spellStart"/>
      <w:r>
        <w:t>chorioretinopatija</w:t>
      </w:r>
      <w:proofErr w:type="spellEnd"/>
      <w:r>
        <w:t xml:space="preserve"> (CSC), kurių atvejų buvo nustatyta pavartojus sisteminio ir lokalaus poveikio kortikosteroidų.</w:t>
      </w:r>
    </w:p>
    <w:p w14:paraId="1B34B47F" w14:textId="77777777" w:rsidR="004B5639" w:rsidRDefault="004B5639" w:rsidP="004B5639"/>
    <w:p w14:paraId="4FFD21C9" w14:textId="77777777" w:rsidR="004B5639" w:rsidRDefault="004B5639" w:rsidP="004B5639">
      <w:r>
        <w:t>Būtina atidžiai stebėti pacientus, kuriems yra regėjimo pokyčių, arba kuriems buvęs padidėjęs akispūdis, glaukoma ir (arba) katarakta.</w:t>
      </w:r>
    </w:p>
    <w:p w14:paraId="3D05F7F5" w14:textId="77777777" w:rsidR="004B5639" w:rsidRDefault="004B5639" w:rsidP="004B5639"/>
    <w:p w14:paraId="290646F9" w14:textId="7AA557F8" w:rsidR="004B5639" w:rsidRDefault="004B5639" w:rsidP="004B5639">
      <w:r>
        <w:t xml:space="preserve">Jeigu yra priežasčių manyti, kad sutriko antinksčių funkcija, būtina stebėti pacientus, kuriems sisteminis gydymas steroidais keičiamas gydymu </w:t>
      </w:r>
      <w:proofErr w:type="spellStart"/>
      <w:r w:rsidR="00C42A39">
        <w:t>Dualesia</w:t>
      </w:r>
      <w:proofErr w:type="spellEnd"/>
      <w:r>
        <w:t xml:space="preserve"> nosies purškalu.</w:t>
      </w:r>
    </w:p>
    <w:p w14:paraId="70DD978B" w14:textId="77777777" w:rsidR="004B5639" w:rsidRDefault="004B5639" w:rsidP="004B5639"/>
    <w:p w14:paraId="000BAE94" w14:textId="352F3FA2" w:rsidR="004B5639" w:rsidRDefault="004B5639" w:rsidP="004B5639">
      <w:r>
        <w:t xml:space="preserve">Pacientams, sergantiems tuberkulioze, bet kokio tipo negydyta infekcine liga, arba tiems, kuriems neseniai buvo atlikta operacija ar sužeista nosis arba burna, reikia įvertinti gydymo </w:t>
      </w:r>
      <w:proofErr w:type="spellStart"/>
      <w:r w:rsidR="00C42A39">
        <w:t>Dualesia</w:t>
      </w:r>
      <w:proofErr w:type="spellEnd"/>
      <w:r>
        <w:t xml:space="preserve"> nosies purškalu naudos ir rizikos santykį.</w:t>
      </w:r>
    </w:p>
    <w:p w14:paraId="5B3519A3" w14:textId="77777777" w:rsidR="004B5639" w:rsidRDefault="004B5639" w:rsidP="004B5639"/>
    <w:p w14:paraId="1F257310" w14:textId="1C9B2A86" w:rsidR="004B5639" w:rsidRDefault="004B5639" w:rsidP="004B5639">
      <w:r>
        <w:t xml:space="preserve">Viršutinių kvėpavimo takų infekcijas reikia atitinkamai gydyti antibakteriniais arba priešgrybeliniais preparatais, tačiau tai nėra specifinė kontraindikacija gydymui </w:t>
      </w:r>
      <w:proofErr w:type="spellStart"/>
      <w:r w:rsidR="00C42A39">
        <w:t>Dualesia</w:t>
      </w:r>
      <w:proofErr w:type="spellEnd"/>
      <w:r>
        <w:t xml:space="preserve"> nosies purškalu.</w:t>
      </w:r>
    </w:p>
    <w:p w14:paraId="7ABBDCB0" w14:textId="77777777" w:rsidR="004B5639" w:rsidRDefault="004B5639" w:rsidP="004B5639"/>
    <w:p w14:paraId="516F518F" w14:textId="051EE926" w:rsidR="00FE6434" w:rsidRDefault="00A962C4" w:rsidP="00A962C4">
      <w:r>
        <w:t xml:space="preserve">Šio vaistinio preparato kiekviename </w:t>
      </w:r>
      <w:proofErr w:type="spellStart"/>
      <w:r w:rsidRPr="00905398">
        <w:t>spūsnyje</w:t>
      </w:r>
      <w:proofErr w:type="spellEnd"/>
      <w:r w:rsidRPr="00905398">
        <w:t xml:space="preserve"> </w:t>
      </w:r>
      <w:r>
        <w:t xml:space="preserve">yra 0,014 mg </w:t>
      </w:r>
      <w:proofErr w:type="spellStart"/>
      <w:r>
        <w:t>benzalkonio</w:t>
      </w:r>
      <w:proofErr w:type="spellEnd"/>
      <w:r>
        <w:t xml:space="preserve"> chlorido, tai atitinka 0,1 mg/g. Ilgalaikis vartojimas gali sukelti nosies gleivinės edemą.</w:t>
      </w:r>
    </w:p>
    <w:p w14:paraId="6E37F230" w14:textId="10D4F66A" w:rsidR="005E4B17" w:rsidRDefault="005E4B17" w:rsidP="004B5639"/>
    <w:p w14:paraId="39C7230E" w14:textId="77777777" w:rsidR="004B5639" w:rsidRPr="00846342" w:rsidRDefault="00846342" w:rsidP="00BB529B">
      <w:pPr>
        <w:keepNext/>
        <w:keepLines/>
        <w:ind w:left="567" w:hanging="567"/>
        <w:rPr>
          <w:b/>
        </w:rPr>
      </w:pPr>
      <w:r>
        <w:rPr>
          <w:b/>
        </w:rPr>
        <w:lastRenderedPageBreak/>
        <w:t>4.5</w:t>
      </w:r>
      <w:r>
        <w:rPr>
          <w:b/>
        </w:rPr>
        <w:tab/>
        <w:t>Sąveika su kitais vaistiniais preparatais ir kitokia sąveika</w:t>
      </w:r>
    </w:p>
    <w:p w14:paraId="2798A32F" w14:textId="77777777" w:rsidR="00846342" w:rsidRDefault="00846342" w:rsidP="00BB529B">
      <w:pPr>
        <w:keepNext/>
        <w:keepLines/>
      </w:pPr>
    </w:p>
    <w:p w14:paraId="25B90669" w14:textId="77777777" w:rsidR="004B5639" w:rsidRPr="00BB529B" w:rsidRDefault="00BB529B" w:rsidP="0014167D">
      <w:pPr>
        <w:keepNext/>
        <w:rPr>
          <w:u w:val="single"/>
        </w:rPr>
      </w:pPr>
      <w:proofErr w:type="spellStart"/>
      <w:r>
        <w:rPr>
          <w:u w:val="single"/>
        </w:rPr>
        <w:t>Flutikazono</w:t>
      </w:r>
      <w:proofErr w:type="spellEnd"/>
      <w:r>
        <w:rPr>
          <w:u w:val="single"/>
        </w:rPr>
        <w:t xml:space="preserve"> </w:t>
      </w:r>
      <w:proofErr w:type="spellStart"/>
      <w:r>
        <w:rPr>
          <w:u w:val="single"/>
        </w:rPr>
        <w:t>propionatas</w:t>
      </w:r>
      <w:proofErr w:type="spellEnd"/>
    </w:p>
    <w:p w14:paraId="4637B6CC" w14:textId="77777777" w:rsidR="004B5639" w:rsidRDefault="004B5639" w:rsidP="004B5639">
      <w:r>
        <w:t xml:space="preserve">Įprastomis sąlygomis vartojant į nosį </w:t>
      </w:r>
      <w:proofErr w:type="spellStart"/>
      <w:r>
        <w:t>flutikazono</w:t>
      </w:r>
      <w:proofErr w:type="spellEnd"/>
      <w:r>
        <w:t xml:space="preserve"> </w:t>
      </w:r>
      <w:proofErr w:type="spellStart"/>
      <w:r>
        <w:t>propionato</w:t>
      </w:r>
      <w:proofErr w:type="spellEnd"/>
      <w:r>
        <w:t xml:space="preserve">, plazmoje susidaro maža vaistinio preparato koncentracija, nes </w:t>
      </w:r>
      <w:proofErr w:type="spellStart"/>
      <w:r>
        <w:t>flutikazono</w:t>
      </w:r>
      <w:proofErr w:type="spellEnd"/>
      <w:r>
        <w:t xml:space="preserve"> </w:t>
      </w:r>
      <w:proofErr w:type="spellStart"/>
      <w:r>
        <w:t>propionatas</w:t>
      </w:r>
      <w:proofErr w:type="spellEnd"/>
      <w:r>
        <w:t xml:space="preserve"> ekstensyviai </w:t>
      </w:r>
      <w:proofErr w:type="spellStart"/>
      <w:r>
        <w:t>metabolizuojamas</w:t>
      </w:r>
      <w:proofErr w:type="spellEnd"/>
      <w:r>
        <w:t xml:space="preserve"> pirmojo prasiskverbimo metu, o didelį sisteminį jo klirensą lemia žarnyno bei kepenų </w:t>
      </w:r>
      <w:proofErr w:type="spellStart"/>
      <w:r>
        <w:t>citochromas</w:t>
      </w:r>
      <w:proofErr w:type="spellEnd"/>
      <w:r>
        <w:t xml:space="preserve"> P450 3A4. Taigi kliniškai reikšminga </w:t>
      </w:r>
      <w:proofErr w:type="spellStart"/>
      <w:r>
        <w:t>flutikazono</w:t>
      </w:r>
      <w:proofErr w:type="spellEnd"/>
      <w:r>
        <w:t xml:space="preserve"> </w:t>
      </w:r>
      <w:proofErr w:type="spellStart"/>
      <w:r>
        <w:t>propionato</w:t>
      </w:r>
      <w:proofErr w:type="spellEnd"/>
      <w:r>
        <w:t xml:space="preserve"> sukelta vaistinių preparatų sąveika mažai tikėtina.</w:t>
      </w:r>
    </w:p>
    <w:p w14:paraId="626C82FA" w14:textId="77777777" w:rsidR="004B5639" w:rsidRDefault="004B5639" w:rsidP="004B5639"/>
    <w:p w14:paraId="77E9ACF9" w14:textId="04F4D90B" w:rsidR="004B5639" w:rsidRDefault="004B5639" w:rsidP="004B5639">
      <w:r>
        <w:t xml:space="preserve">Vaistinių preparatų tarpusavio sąveikos tyrimo metu nustatyta, kad sveikiems asmenims skirtas ritonaviras (stipraus poveikio </w:t>
      </w:r>
      <w:proofErr w:type="spellStart"/>
      <w:r>
        <w:t>citochromo</w:t>
      </w:r>
      <w:proofErr w:type="spellEnd"/>
      <w:r>
        <w:t xml:space="preserve"> P450 3A4 inhibitorius) gali žymiai padidinti </w:t>
      </w:r>
      <w:proofErr w:type="spellStart"/>
      <w:r>
        <w:t>flutikazono</w:t>
      </w:r>
      <w:proofErr w:type="spellEnd"/>
      <w:r>
        <w:t xml:space="preserve"> </w:t>
      </w:r>
      <w:proofErr w:type="spellStart"/>
      <w:r>
        <w:t>propionato</w:t>
      </w:r>
      <w:proofErr w:type="spellEnd"/>
      <w:r>
        <w:t xml:space="preserve"> koncentraciją plazmoje ir todėl reikšmingai gali sumažėti kortizolio koncentracija kraujo serume. Vartojant vaistinį preparatą po pateikimo į rinką, buvo gauta pranešimų apie kliniškai reikšmingą vaistinio preparato sąveiką pacientams, kurie vartojo į nosį vartojamo arba įkvepiamo </w:t>
      </w:r>
      <w:proofErr w:type="spellStart"/>
      <w:r>
        <w:t>flutikazono</w:t>
      </w:r>
      <w:proofErr w:type="spellEnd"/>
      <w:r>
        <w:t xml:space="preserve"> </w:t>
      </w:r>
      <w:proofErr w:type="spellStart"/>
      <w:r>
        <w:t>propionato</w:t>
      </w:r>
      <w:proofErr w:type="spellEnd"/>
      <w:r>
        <w:t xml:space="preserve"> bei ritonaviro, dėl ko pasireiškė sisteminis kortikosteroidų poveikis. Tikėtina, kad kartu taikomas gydymas kitais CYP3A4 inhibitoriais, įskaitant vaistinius preparatus, kurių sudėtyje yra </w:t>
      </w:r>
      <w:proofErr w:type="spellStart"/>
      <w:r>
        <w:t>kobicistato</w:t>
      </w:r>
      <w:proofErr w:type="spellEnd"/>
      <w:r>
        <w:t>, padidins sisteminio nepageidaujamo poveikio riziką. Tokio derinio turi būti vengiama, išskyrus atvejus, kai jo teikiama nauda viršija padidėjusią kortikosteroidų sisteminio nepageidaujamo poveikio riziką – tokiais atvejais pacientai turi būti stebimi dėl sisteminio kortikosteroidų nepageidaujamo poveikio.</w:t>
      </w:r>
    </w:p>
    <w:p w14:paraId="5A9DCBD5" w14:textId="77777777" w:rsidR="004B5639" w:rsidRDefault="004B5639" w:rsidP="004B5639"/>
    <w:p w14:paraId="72A1A27C" w14:textId="70CE769A" w:rsidR="004B5639" w:rsidRDefault="004B5639" w:rsidP="004B5639">
      <w:r>
        <w:t xml:space="preserve">Tyrimais nustatyta, kad kiti </w:t>
      </w:r>
      <w:proofErr w:type="spellStart"/>
      <w:r>
        <w:t>citochromo</w:t>
      </w:r>
      <w:proofErr w:type="spellEnd"/>
      <w:r>
        <w:t xml:space="preserve"> P450 3A4 inhibitoriai sukelia nereikšmingą (</w:t>
      </w:r>
      <w:proofErr w:type="spellStart"/>
      <w:r>
        <w:t>eritromicinas</w:t>
      </w:r>
      <w:proofErr w:type="spellEnd"/>
      <w:r>
        <w:t>) ir nedidelį (</w:t>
      </w:r>
      <w:proofErr w:type="spellStart"/>
      <w:r>
        <w:t>ketokonazolas</w:t>
      </w:r>
      <w:proofErr w:type="spellEnd"/>
      <w:r>
        <w:t xml:space="preserve">) </w:t>
      </w:r>
      <w:proofErr w:type="spellStart"/>
      <w:r>
        <w:t>flutikazono</w:t>
      </w:r>
      <w:proofErr w:type="spellEnd"/>
      <w:r>
        <w:t xml:space="preserve"> </w:t>
      </w:r>
      <w:proofErr w:type="spellStart"/>
      <w:r>
        <w:t>propionato</w:t>
      </w:r>
      <w:proofErr w:type="spellEnd"/>
      <w:r>
        <w:t xml:space="preserve"> sisteminės ekspozicijos padidėjimą be pastebimo kortizolio koncentracijos kraujo serume sumažėjimo. Nepaisant to, reikia imtis atsargumo priemonių, kai kartu skiriama stiprių </w:t>
      </w:r>
      <w:proofErr w:type="spellStart"/>
      <w:r>
        <w:t>citochromo</w:t>
      </w:r>
      <w:proofErr w:type="spellEnd"/>
      <w:r>
        <w:t xml:space="preserve"> P450 3A4 inhibitorių (pvz., </w:t>
      </w:r>
      <w:proofErr w:type="spellStart"/>
      <w:r>
        <w:t>ketokonazolo</w:t>
      </w:r>
      <w:proofErr w:type="spellEnd"/>
      <w:r>
        <w:t xml:space="preserve">), nes gali padidėti </w:t>
      </w:r>
      <w:proofErr w:type="spellStart"/>
      <w:r>
        <w:t>flutikazono</w:t>
      </w:r>
      <w:proofErr w:type="spellEnd"/>
      <w:r>
        <w:t xml:space="preserve"> </w:t>
      </w:r>
      <w:proofErr w:type="spellStart"/>
      <w:r>
        <w:t>propionato</w:t>
      </w:r>
      <w:proofErr w:type="spellEnd"/>
      <w:r>
        <w:t xml:space="preserve"> sisteminė ekspozicija.</w:t>
      </w:r>
    </w:p>
    <w:p w14:paraId="3DE375C5" w14:textId="77777777" w:rsidR="004B5639" w:rsidRDefault="004B5639" w:rsidP="004B5639"/>
    <w:p w14:paraId="5A29D0D2" w14:textId="77777777" w:rsidR="004B5639" w:rsidRPr="00BB529B" w:rsidRDefault="00BB529B" w:rsidP="0014167D">
      <w:pPr>
        <w:keepNext/>
        <w:rPr>
          <w:u w:val="single"/>
        </w:rPr>
      </w:pPr>
      <w:proofErr w:type="spellStart"/>
      <w:r>
        <w:rPr>
          <w:u w:val="single"/>
        </w:rPr>
        <w:t>Azelastino</w:t>
      </w:r>
      <w:proofErr w:type="spellEnd"/>
      <w:r>
        <w:rPr>
          <w:u w:val="single"/>
        </w:rPr>
        <w:t xml:space="preserve"> hidrochloridas</w:t>
      </w:r>
    </w:p>
    <w:p w14:paraId="113CE25B" w14:textId="77777777" w:rsidR="004B5639" w:rsidRDefault="004B5639" w:rsidP="004B5639">
      <w:r>
        <w:t xml:space="preserve">Specifinių sąveikos tyrimų su </w:t>
      </w:r>
      <w:proofErr w:type="spellStart"/>
      <w:r>
        <w:t>azelastino</w:t>
      </w:r>
      <w:proofErr w:type="spellEnd"/>
      <w:r>
        <w:t xml:space="preserve"> hidrochlorido nosies purškalu neatlikta. Buvo atlikti sąveikos tyrimai vartojant </w:t>
      </w:r>
      <w:r>
        <w:rPr>
          <w:u w:val="single"/>
        </w:rPr>
        <w:t>per burną</w:t>
      </w:r>
      <w:r>
        <w:t xml:space="preserve"> dideles šio vaistinio preparato dozes. Vis dėlto jie nėra reikšmingi vertinant nosies purškalo, kurio sudėtyje yra </w:t>
      </w:r>
      <w:proofErr w:type="spellStart"/>
      <w:r>
        <w:t>azelastino</w:t>
      </w:r>
      <w:proofErr w:type="spellEnd"/>
      <w:r>
        <w:t xml:space="preserve">, poveikį, nes rekomenduojamos vartojamo į nosį vaistinio preparato dozės sukelia daug mažesnę sisteminę ekspoziciją. Vis dėlto, reikia laikytis saugumo priemonių skiriant </w:t>
      </w:r>
      <w:proofErr w:type="spellStart"/>
      <w:r>
        <w:t>azelastino</w:t>
      </w:r>
      <w:proofErr w:type="spellEnd"/>
      <w:r>
        <w:t xml:space="preserve"> hidrochlorido pacientams, kurie tuo pačiu metu vartoja raminamųjų arba centrinę nervų sistemą veikiančių vaistinių preparatų, nes gali sustiprėti raminamasis poveikis. Alkoholis taip pat gali sustiprinti šį poveikį (žr. 4.7 skyrių).</w:t>
      </w:r>
    </w:p>
    <w:p w14:paraId="67C47D45" w14:textId="77777777" w:rsidR="004B5639" w:rsidRDefault="004B5639" w:rsidP="004B5639"/>
    <w:p w14:paraId="7806B374" w14:textId="77777777" w:rsidR="004B5639" w:rsidRPr="00BB529B" w:rsidRDefault="00BB529B" w:rsidP="00BB529B">
      <w:pPr>
        <w:keepNext/>
        <w:keepLines/>
        <w:ind w:left="567" w:hanging="567"/>
        <w:rPr>
          <w:b/>
        </w:rPr>
      </w:pPr>
      <w:r>
        <w:rPr>
          <w:b/>
        </w:rPr>
        <w:t>4.6</w:t>
      </w:r>
      <w:r>
        <w:rPr>
          <w:b/>
        </w:rPr>
        <w:tab/>
        <w:t>Vaisingumas, nėštumo ir žindymo laikotarpis</w:t>
      </w:r>
    </w:p>
    <w:p w14:paraId="341F5EDB" w14:textId="77777777" w:rsidR="00BB529B" w:rsidRDefault="00BB529B" w:rsidP="00BB529B">
      <w:pPr>
        <w:keepNext/>
        <w:keepLines/>
      </w:pPr>
    </w:p>
    <w:p w14:paraId="3286B8D3" w14:textId="77777777" w:rsidR="004B5639" w:rsidRPr="00BB529B" w:rsidRDefault="00BB529B" w:rsidP="00BB529B">
      <w:pPr>
        <w:keepNext/>
        <w:rPr>
          <w:u w:val="single"/>
        </w:rPr>
      </w:pPr>
      <w:r>
        <w:rPr>
          <w:u w:val="single"/>
        </w:rPr>
        <w:t>Vaisingumas</w:t>
      </w:r>
    </w:p>
    <w:p w14:paraId="756D3224" w14:textId="77777777" w:rsidR="004B5639" w:rsidRDefault="004B5639" w:rsidP="004B5639">
      <w:r>
        <w:t>Duomenų apie vaisingumą yra nedaug (žr. 5.3 skyrių).</w:t>
      </w:r>
    </w:p>
    <w:p w14:paraId="792997D2" w14:textId="77777777" w:rsidR="004B5639" w:rsidRDefault="004B5639" w:rsidP="004B5639"/>
    <w:p w14:paraId="4BB24029" w14:textId="77777777" w:rsidR="004B5639" w:rsidRPr="00BB529B" w:rsidRDefault="00BB529B" w:rsidP="00BB529B">
      <w:pPr>
        <w:keepNext/>
        <w:rPr>
          <w:u w:val="single"/>
        </w:rPr>
      </w:pPr>
      <w:r>
        <w:rPr>
          <w:u w:val="single"/>
        </w:rPr>
        <w:t>Nėštumas</w:t>
      </w:r>
    </w:p>
    <w:p w14:paraId="10543BE4" w14:textId="2CC3BABD" w:rsidR="004B5639" w:rsidRDefault="004B5639" w:rsidP="004B5639">
      <w:r>
        <w:t xml:space="preserve">Duomenų apie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vartojimą nėštumo metu nėra arba jų nepakanka. Todėl </w:t>
      </w:r>
      <w:proofErr w:type="spellStart"/>
      <w:r w:rsidR="00C42A39">
        <w:t>Dualesia</w:t>
      </w:r>
      <w:proofErr w:type="spellEnd"/>
      <w:r>
        <w:t xml:space="preserve"> nosies purškalą nėštumo metu galima vartoti tik tada, jeigu galima nauda pateisina galimą riziką vaisiui (žr. 5.3 skyrių).</w:t>
      </w:r>
    </w:p>
    <w:p w14:paraId="0A8A48E3" w14:textId="77777777" w:rsidR="004B5639" w:rsidRDefault="004B5639" w:rsidP="004B5639"/>
    <w:p w14:paraId="761AE2A3" w14:textId="77777777" w:rsidR="004B5639" w:rsidRPr="00BB529B" w:rsidRDefault="00BB529B" w:rsidP="00BB529B">
      <w:pPr>
        <w:keepNext/>
        <w:rPr>
          <w:u w:val="single"/>
        </w:rPr>
      </w:pPr>
      <w:r>
        <w:rPr>
          <w:u w:val="single"/>
        </w:rPr>
        <w:t>Žindymas</w:t>
      </w:r>
    </w:p>
    <w:p w14:paraId="00756D92" w14:textId="020F0101" w:rsidR="004B5639" w:rsidRDefault="004B5639" w:rsidP="004B5639">
      <w:r>
        <w:t xml:space="preserve">Nežinoma, ar </w:t>
      </w:r>
      <w:proofErr w:type="spellStart"/>
      <w:r>
        <w:t>azelastino</w:t>
      </w:r>
      <w:proofErr w:type="spellEnd"/>
      <w:r>
        <w:t xml:space="preserve"> hidrochlorido ir (ar) metabolitų arba </w:t>
      </w:r>
      <w:proofErr w:type="spellStart"/>
      <w:r>
        <w:t>flutikazono</w:t>
      </w:r>
      <w:proofErr w:type="spellEnd"/>
      <w:r>
        <w:t xml:space="preserve"> </w:t>
      </w:r>
      <w:proofErr w:type="spellStart"/>
      <w:r>
        <w:t>propionato</w:t>
      </w:r>
      <w:proofErr w:type="spellEnd"/>
      <w:r>
        <w:t xml:space="preserve"> ir (ar) metabolitų išsiskiria į gydomų moterų pieną. </w:t>
      </w:r>
      <w:proofErr w:type="spellStart"/>
      <w:r w:rsidR="00C42A39">
        <w:t>Dualesia</w:t>
      </w:r>
      <w:proofErr w:type="spellEnd"/>
      <w:r>
        <w:t xml:space="preserve"> nosies purškalo žindyvėms galima vartoti tik tada, jeigu galima nauda pateisina galimą riziką žindomam naujagimiui arba kūdikiui.</w:t>
      </w:r>
    </w:p>
    <w:p w14:paraId="33F93250" w14:textId="77777777" w:rsidR="004B5639" w:rsidRDefault="004B5639" w:rsidP="004B5639"/>
    <w:p w14:paraId="7A0BEA59" w14:textId="77777777" w:rsidR="004B5639" w:rsidRPr="00BB529B" w:rsidRDefault="00BB529B" w:rsidP="00BB529B">
      <w:pPr>
        <w:keepNext/>
        <w:keepLines/>
        <w:rPr>
          <w:b/>
        </w:rPr>
      </w:pPr>
      <w:r>
        <w:rPr>
          <w:b/>
        </w:rPr>
        <w:lastRenderedPageBreak/>
        <w:t>4.7</w:t>
      </w:r>
      <w:r>
        <w:rPr>
          <w:b/>
        </w:rPr>
        <w:tab/>
        <w:t>Poveikis gebėjimui vairuoti ir valdyti mechanizmus</w:t>
      </w:r>
    </w:p>
    <w:p w14:paraId="362A4205" w14:textId="77777777" w:rsidR="00BB529B" w:rsidRDefault="00BB529B" w:rsidP="00BB529B">
      <w:pPr>
        <w:keepNext/>
        <w:keepLines/>
      </w:pPr>
    </w:p>
    <w:p w14:paraId="0E33886B" w14:textId="45D23BF4" w:rsidR="004B5639" w:rsidRDefault="00C42A39" w:rsidP="004B5639">
      <w:proofErr w:type="spellStart"/>
      <w:r>
        <w:t>Dualesia</w:t>
      </w:r>
      <w:proofErr w:type="spellEnd"/>
      <w:r w:rsidR="004B5639">
        <w:t xml:space="preserve"> nosies purškalas gebėjimo vairuoti ir valdyti mechanizmus neveikia arba veikia nereikšmingai.</w:t>
      </w:r>
    </w:p>
    <w:p w14:paraId="6A05391A" w14:textId="77777777" w:rsidR="004B5639" w:rsidRDefault="004B5639" w:rsidP="004B5639"/>
    <w:p w14:paraId="656C782E" w14:textId="606ADE77" w:rsidR="004B5639" w:rsidRDefault="004B5639" w:rsidP="004B5639">
      <w:r>
        <w:t xml:space="preserve">Pavieniais atvejais vartojant </w:t>
      </w:r>
      <w:proofErr w:type="spellStart"/>
      <w:r w:rsidR="00C42A39">
        <w:t>Dualesia</w:t>
      </w:r>
      <w:proofErr w:type="spellEnd"/>
      <w:r>
        <w:t xml:space="preserve"> nosies purškalą gali pasireikšti nuovargis, išsekimas, svaigulys ar silpnumas, tačiau šiuos simptomus taip pat gali sukelti liga. Šiais atvejais gali būti sutrikdytas gebėjimas vairuoti ir valdyti mechanizmus. Alkoholis gali šį poveikį sustiprinti.</w:t>
      </w:r>
    </w:p>
    <w:p w14:paraId="0D4B5F78" w14:textId="77777777" w:rsidR="004B5639" w:rsidRDefault="004B5639" w:rsidP="004B5639"/>
    <w:p w14:paraId="1F9A4182" w14:textId="77777777" w:rsidR="004B5639" w:rsidRPr="00BB529B" w:rsidRDefault="00BB529B" w:rsidP="0094281D">
      <w:pPr>
        <w:keepNext/>
        <w:keepLines/>
        <w:ind w:left="567" w:hanging="567"/>
        <w:rPr>
          <w:b/>
        </w:rPr>
      </w:pPr>
      <w:r>
        <w:rPr>
          <w:b/>
        </w:rPr>
        <w:t>4.8</w:t>
      </w:r>
      <w:r>
        <w:rPr>
          <w:b/>
        </w:rPr>
        <w:tab/>
        <w:t>Nepageidaujamas poveikis</w:t>
      </w:r>
    </w:p>
    <w:p w14:paraId="7BCFD391" w14:textId="77777777" w:rsidR="00BB529B" w:rsidRDefault="00BB529B" w:rsidP="0094281D">
      <w:pPr>
        <w:keepNext/>
        <w:keepLines/>
      </w:pPr>
    </w:p>
    <w:p w14:paraId="6EF45C7B" w14:textId="77777777" w:rsidR="004B5639" w:rsidRDefault="004B5639" w:rsidP="004B5639">
      <w:r>
        <w:t xml:space="preserve">Dažniausiai pavartojus vaistinio preparato gali pasireikšti </w:t>
      </w:r>
      <w:proofErr w:type="spellStart"/>
      <w:r>
        <w:t>disgeuzija</w:t>
      </w:r>
      <w:proofErr w:type="spellEnd"/>
      <w:r>
        <w:t xml:space="preserve"> – burnoje jaučiamas specifinis nemalonus vaistinio preparato skonis (dažnai šis reiškinys yra susijęs su netinkamu vartojimo būdu, kai vaistinio preparato vartojimo metu galva pernelyg atlošiama atgal).</w:t>
      </w:r>
    </w:p>
    <w:p w14:paraId="2F8CCFCC" w14:textId="77777777" w:rsidR="004B5639" w:rsidRDefault="004B5639" w:rsidP="004B5639"/>
    <w:p w14:paraId="480C9B5A" w14:textId="77777777" w:rsidR="004B5639" w:rsidRDefault="004B5639" w:rsidP="0094281D">
      <w:pPr>
        <w:keepNext/>
      </w:pPr>
      <w:r>
        <w:t>Toliau pateikiamos nepageidaujamos reakcijos suskirstytos pagal organų sistemų klases ir dažnį. Dažnis apibūdinamas taip:</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4"/>
      </w:tblGrid>
      <w:tr w:rsidR="00BB529B" w14:paraId="6294249D" w14:textId="77777777" w:rsidTr="00BB529B">
        <w:tc>
          <w:tcPr>
            <w:tcW w:w="1696" w:type="dxa"/>
          </w:tcPr>
          <w:p w14:paraId="26B0A829" w14:textId="77777777" w:rsidR="00BB529B" w:rsidRDefault="00BB529B" w:rsidP="004B5639">
            <w:r>
              <w:t>Labai dažnas</w:t>
            </w:r>
          </w:p>
        </w:tc>
        <w:tc>
          <w:tcPr>
            <w:tcW w:w="7364" w:type="dxa"/>
          </w:tcPr>
          <w:p w14:paraId="622FE5EA" w14:textId="77777777" w:rsidR="00BB529B" w:rsidRDefault="00BB529B" w:rsidP="004B5639">
            <w:r>
              <w:t>(≥ 1/10)</w:t>
            </w:r>
          </w:p>
        </w:tc>
      </w:tr>
      <w:tr w:rsidR="00BB529B" w14:paraId="1A8EF691" w14:textId="77777777" w:rsidTr="00BB529B">
        <w:tc>
          <w:tcPr>
            <w:tcW w:w="1696" w:type="dxa"/>
          </w:tcPr>
          <w:p w14:paraId="684D765F" w14:textId="77777777" w:rsidR="00BB529B" w:rsidRDefault="00BB529B" w:rsidP="004B5639">
            <w:r>
              <w:t>Dažnas</w:t>
            </w:r>
          </w:p>
        </w:tc>
        <w:tc>
          <w:tcPr>
            <w:tcW w:w="7364" w:type="dxa"/>
          </w:tcPr>
          <w:p w14:paraId="7EC30475" w14:textId="1BDCD115" w:rsidR="00BB529B" w:rsidRDefault="00BB529B" w:rsidP="004B5639">
            <w:r>
              <w:t>(nuo ≥ 1/100 iki &lt; 1/10)</w:t>
            </w:r>
          </w:p>
        </w:tc>
      </w:tr>
      <w:tr w:rsidR="00BB529B" w14:paraId="35694C66" w14:textId="77777777" w:rsidTr="00BB529B">
        <w:tc>
          <w:tcPr>
            <w:tcW w:w="1696" w:type="dxa"/>
          </w:tcPr>
          <w:p w14:paraId="7995C81A" w14:textId="77777777" w:rsidR="00BB529B" w:rsidRDefault="00BB529B" w:rsidP="004B5639">
            <w:r>
              <w:t>Nedažnas</w:t>
            </w:r>
          </w:p>
        </w:tc>
        <w:tc>
          <w:tcPr>
            <w:tcW w:w="7364" w:type="dxa"/>
          </w:tcPr>
          <w:p w14:paraId="022A8CD4" w14:textId="395E7DAF" w:rsidR="00BB529B" w:rsidRDefault="00BB529B" w:rsidP="004B5639">
            <w:r>
              <w:t xml:space="preserve">(nuo </w:t>
            </w:r>
            <w:r w:rsidR="00142634">
              <w:t>≥</w:t>
            </w:r>
            <w:r>
              <w:t> 1/1 000 iki &lt; 1/100)</w:t>
            </w:r>
          </w:p>
        </w:tc>
      </w:tr>
      <w:tr w:rsidR="00BB529B" w14:paraId="5658F475" w14:textId="77777777" w:rsidTr="00BB529B">
        <w:tc>
          <w:tcPr>
            <w:tcW w:w="1696" w:type="dxa"/>
          </w:tcPr>
          <w:p w14:paraId="23A4C56B" w14:textId="77777777" w:rsidR="00BB529B" w:rsidRDefault="00BB529B" w:rsidP="004B5639">
            <w:r>
              <w:t>Retas</w:t>
            </w:r>
          </w:p>
        </w:tc>
        <w:tc>
          <w:tcPr>
            <w:tcW w:w="7364" w:type="dxa"/>
          </w:tcPr>
          <w:p w14:paraId="0336549E" w14:textId="19DEDCAE" w:rsidR="00BB529B" w:rsidRDefault="00BB529B" w:rsidP="004B5639">
            <w:r>
              <w:t xml:space="preserve">(nuo </w:t>
            </w:r>
            <w:r w:rsidR="00142634">
              <w:t>≥</w:t>
            </w:r>
            <w:r>
              <w:t> 1/10 000 iki &lt;</w:t>
            </w:r>
            <w:r w:rsidR="00142634">
              <w:t> </w:t>
            </w:r>
            <w:r>
              <w:t>1/1 000)</w:t>
            </w:r>
          </w:p>
        </w:tc>
      </w:tr>
      <w:tr w:rsidR="00BB529B" w14:paraId="4ECC5672" w14:textId="77777777" w:rsidTr="00BB529B">
        <w:tc>
          <w:tcPr>
            <w:tcW w:w="1696" w:type="dxa"/>
          </w:tcPr>
          <w:p w14:paraId="2DA71C27" w14:textId="77777777" w:rsidR="00BB529B" w:rsidRDefault="00BB529B" w:rsidP="004B5639">
            <w:r>
              <w:t>Labai retas</w:t>
            </w:r>
          </w:p>
        </w:tc>
        <w:tc>
          <w:tcPr>
            <w:tcW w:w="7364" w:type="dxa"/>
          </w:tcPr>
          <w:p w14:paraId="7EEFC102" w14:textId="27D8C15E" w:rsidR="00BB529B" w:rsidRDefault="00BB529B" w:rsidP="004B5639">
            <w:r>
              <w:t>(&lt; 1/10 000)</w:t>
            </w:r>
          </w:p>
        </w:tc>
      </w:tr>
      <w:tr w:rsidR="00BB529B" w14:paraId="1EDC326C" w14:textId="77777777" w:rsidTr="00BB529B">
        <w:tc>
          <w:tcPr>
            <w:tcW w:w="1696" w:type="dxa"/>
          </w:tcPr>
          <w:p w14:paraId="101D42D6" w14:textId="77777777" w:rsidR="00BB529B" w:rsidRDefault="00BB529B" w:rsidP="004B5639">
            <w:r>
              <w:t>Dažnis nežinomas</w:t>
            </w:r>
          </w:p>
        </w:tc>
        <w:tc>
          <w:tcPr>
            <w:tcW w:w="7364" w:type="dxa"/>
          </w:tcPr>
          <w:p w14:paraId="4D99C30A" w14:textId="77777777" w:rsidR="00BB529B" w:rsidRDefault="00BB529B" w:rsidP="004B5639">
            <w:r>
              <w:t>(negali būti apskaičiuotas pagal turimus duomenis)</w:t>
            </w:r>
          </w:p>
        </w:tc>
      </w:tr>
    </w:tbl>
    <w:p w14:paraId="00872045" w14:textId="77777777" w:rsidR="004B5639" w:rsidRDefault="004B5639" w:rsidP="004B5639"/>
    <w:tbl>
      <w:tblPr>
        <w:tblStyle w:val="Lentelstinklelis"/>
        <w:tblW w:w="5000" w:type="pct"/>
        <w:tblLook w:val="04A0" w:firstRow="1" w:lastRow="0" w:firstColumn="1" w:lastColumn="0" w:noHBand="0" w:noVBand="1"/>
      </w:tblPr>
      <w:tblGrid>
        <w:gridCol w:w="1379"/>
        <w:gridCol w:w="1298"/>
        <w:gridCol w:w="1298"/>
        <w:gridCol w:w="1368"/>
        <w:gridCol w:w="1028"/>
        <w:gridCol w:w="1521"/>
        <w:gridCol w:w="1168"/>
      </w:tblGrid>
      <w:tr w:rsidR="00AC6261" w14:paraId="491DDE80" w14:textId="77777777" w:rsidTr="00AC6261">
        <w:trPr>
          <w:tblHeader/>
        </w:trPr>
        <w:tc>
          <w:tcPr>
            <w:tcW w:w="623" w:type="pct"/>
          </w:tcPr>
          <w:p w14:paraId="5AEDB209" w14:textId="77777777" w:rsidR="00AC6261" w:rsidRPr="00AC6261" w:rsidRDefault="00AC6261" w:rsidP="00AC6261">
            <w:pPr>
              <w:rPr>
                <w:b/>
              </w:rPr>
            </w:pPr>
            <w:r>
              <w:rPr>
                <w:b/>
              </w:rPr>
              <w:t>Dažnis</w:t>
            </w:r>
          </w:p>
          <w:p w14:paraId="6BD3DB3C" w14:textId="77777777" w:rsidR="00AC6261" w:rsidRDefault="00AC6261" w:rsidP="00AC6261"/>
          <w:p w14:paraId="398E7B8B" w14:textId="77777777" w:rsidR="00AC6261" w:rsidRDefault="00AC6261" w:rsidP="00AC6261"/>
          <w:p w14:paraId="2A2648F5" w14:textId="77777777" w:rsidR="00AC6261" w:rsidRPr="00AC6261" w:rsidRDefault="00AC6261" w:rsidP="00AC6261">
            <w:pPr>
              <w:rPr>
                <w:b/>
              </w:rPr>
            </w:pPr>
            <w:r>
              <w:rPr>
                <w:b/>
              </w:rPr>
              <w:t>Organų sistemų klasė</w:t>
            </w:r>
          </w:p>
          <w:p w14:paraId="19C9A118" w14:textId="77777777" w:rsidR="00BB529B" w:rsidRDefault="00BB529B" w:rsidP="004B5639"/>
        </w:tc>
        <w:tc>
          <w:tcPr>
            <w:tcW w:w="860" w:type="pct"/>
          </w:tcPr>
          <w:p w14:paraId="6735D123" w14:textId="77777777" w:rsidR="00BB529B" w:rsidRPr="00AC6261" w:rsidRDefault="00AC6261" w:rsidP="004B5639">
            <w:pPr>
              <w:rPr>
                <w:b/>
              </w:rPr>
            </w:pPr>
            <w:r>
              <w:rPr>
                <w:b/>
              </w:rPr>
              <w:t>Labai dažnas</w:t>
            </w:r>
          </w:p>
        </w:tc>
        <w:tc>
          <w:tcPr>
            <w:tcW w:w="704" w:type="pct"/>
          </w:tcPr>
          <w:p w14:paraId="16A50721" w14:textId="77777777" w:rsidR="00BB529B" w:rsidRPr="00AC6261" w:rsidRDefault="00AC6261" w:rsidP="004B5639">
            <w:pPr>
              <w:rPr>
                <w:b/>
              </w:rPr>
            </w:pPr>
            <w:r>
              <w:rPr>
                <w:b/>
              </w:rPr>
              <w:t>Dažnas</w:t>
            </w:r>
          </w:p>
        </w:tc>
        <w:tc>
          <w:tcPr>
            <w:tcW w:w="705" w:type="pct"/>
          </w:tcPr>
          <w:p w14:paraId="540F478B" w14:textId="77777777" w:rsidR="00BB529B" w:rsidRPr="00AC6261" w:rsidRDefault="00AC6261" w:rsidP="004B5639">
            <w:pPr>
              <w:rPr>
                <w:b/>
              </w:rPr>
            </w:pPr>
            <w:r>
              <w:rPr>
                <w:b/>
              </w:rPr>
              <w:t>Nedažnas</w:t>
            </w:r>
          </w:p>
        </w:tc>
        <w:tc>
          <w:tcPr>
            <w:tcW w:w="678" w:type="pct"/>
          </w:tcPr>
          <w:p w14:paraId="69386F11" w14:textId="77777777" w:rsidR="00BB529B" w:rsidRPr="00AC6261" w:rsidRDefault="00AC6261" w:rsidP="004B5639">
            <w:pPr>
              <w:rPr>
                <w:b/>
              </w:rPr>
            </w:pPr>
            <w:r>
              <w:rPr>
                <w:b/>
              </w:rPr>
              <w:t>Retas</w:t>
            </w:r>
          </w:p>
        </w:tc>
        <w:tc>
          <w:tcPr>
            <w:tcW w:w="715" w:type="pct"/>
          </w:tcPr>
          <w:p w14:paraId="3509DBA2" w14:textId="77777777" w:rsidR="00BB529B" w:rsidRPr="00AC6261" w:rsidRDefault="00AC6261" w:rsidP="004B5639">
            <w:pPr>
              <w:rPr>
                <w:b/>
              </w:rPr>
            </w:pPr>
            <w:r>
              <w:rPr>
                <w:b/>
              </w:rPr>
              <w:t>Labai retas</w:t>
            </w:r>
          </w:p>
        </w:tc>
        <w:tc>
          <w:tcPr>
            <w:tcW w:w="714" w:type="pct"/>
          </w:tcPr>
          <w:p w14:paraId="563BA460" w14:textId="77777777" w:rsidR="00BB529B" w:rsidRPr="00AC6261" w:rsidRDefault="00AC6261" w:rsidP="004B5639">
            <w:pPr>
              <w:rPr>
                <w:b/>
              </w:rPr>
            </w:pPr>
            <w:r>
              <w:rPr>
                <w:b/>
              </w:rPr>
              <w:t>Dažnis nežinomas</w:t>
            </w:r>
          </w:p>
        </w:tc>
      </w:tr>
      <w:tr w:rsidR="00AC6261" w14:paraId="4D499A50" w14:textId="77777777" w:rsidTr="00AC6261">
        <w:tc>
          <w:tcPr>
            <w:tcW w:w="623" w:type="pct"/>
          </w:tcPr>
          <w:p w14:paraId="19EDB65C" w14:textId="77777777" w:rsidR="00BB529B" w:rsidRPr="00AC6261" w:rsidRDefault="00AC6261" w:rsidP="004B5639">
            <w:pPr>
              <w:rPr>
                <w:b/>
              </w:rPr>
            </w:pPr>
            <w:r>
              <w:rPr>
                <w:b/>
              </w:rPr>
              <w:t>Imuninės sistemos sutrikimai</w:t>
            </w:r>
          </w:p>
        </w:tc>
        <w:tc>
          <w:tcPr>
            <w:tcW w:w="860" w:type="pct"/>
          </w:tcPr>
          <w:p w14:paraId="4F79A370" w14:textId="77777777" w:rsidR="00BB529B" w:rsidRDefault="00BB529B" w:rsidP="004B5639"/>
        </w:tc>
        <w:tc>
          <w:tcPr>
            <w:tcW w:w="704" w:type="pct"/>
          </w:tcPr>
          <w:p w14:paraId="087FEC7D" w14:textId="77777777" w:rsidR="00BB529B" w:rsidRDefault="00BB529B" w:rsidP="004B5639"/>
        </w:tc>
        <w:tc>
          <w:tcPr>
            <w:tcW w:w="705" w:type="pct"/>
          </w:tcPr>
          <w:p w14:paraId="2EA020FF" w14:textId="77777777" w:rsidR="00BB529B" w:rsidRDefault="00BB529B" w:rsidP="004B5639"/>
        </w:tc>
        <w:tc>
          <w:tcPr>
            <w:tcW w:w="678" w:type="pct"/>
          </w:tcPr>
          <w:p w14:paraId="501EA935" w14:textId="77777777" w:rsidR="00BB529B" w:rsidRDefault="00BB529B" w:rsidP="004B5639"/>
        </w:tc>
        <w:tc>
          <w:tcPr>
            <w:tcW w:w="715" w:type="pct"/>
          </w:tcPr>
          <w:p w14:paraId="434E3689" w14:textId="77777777" w:rsidR="00BB529B" w:rsidRDefault="00AC6261" w:rsidP="004B5639">
            <w:r>
              <w:t xml:space="preserve">Padidėjęs jautrumas, įskaitant anafilaksines reakcijas, </w:t>
            </w:r>
            <w:proofErr w:type="spellStart"/>
            <w:r>
              <w:t>angioneurozinę</w:t>
            </w:r>
            <w:proofErr w:type="spellEnd"/>
            <w:r>
              <w:t xml:space="preserve"> edemą (veido arba liežuvio edemą ir odos išbėrimą), bronchų spazmą</w:t>
            </w:r>
          </w:p>
        </w:tc>
        <w:tc>
          <w:tcPr>
            <w:tcW w:w="714" w:type="pct"/>
          </w:tcPr>
          <w:p w14:paraId="2A8F0F45" w14:textId="77777777" w:rsidR="00BB529B" w:rsidRDefault="00BB529B" w:rsidP="004B5639"/>
        </w:tc>
      </w:tr>
      <w:tr w:rsidR="00AC6261" w14:paraId="10DBB336" w14:textId="77777777" w:rsidTr="00AC6261">
        <w:tc>
          <w:tcPr>
            <w:tcW w:w="623" w:type="pct"/>
          </w:tcPr>
          <w:p w14:paraId="1BB1DD82" w14:textId="77777777" w:rsidR="00BB529B" w:rsidRPr="00AC6261" w:rsidRDefault="00AC6261" w:rsidP="004B5639">
            <w:pPr>
              <w:rPr>
                <w:b/>
              </w:rPr>
            </w:pPr>
            <w:r>
              <w:rPr>
                <w:b/>
              </w:rPr>
              <w:t>Nervų sistemos sutrikimai</w:t>
            </w:r>
          </w:p>
        </w:tc>
        <w:tc>
          <w:tcPr>
            <w:tcW w:w="860" w:type="pct"/>
          </w:tcPr>
          <w:p w14:paraId="118B9407" w14:textId="77777777" w:rsidR="00BB529B" w:rsidRDefault="00BB529B" w:rsidP="004B5639"/>
        </w:tc>
        <w:tc>
          <w:tcPr>
            <w:tcW w:w="704" w:type="pct"/>
          </w:tcPr>
          <w:p w14:paraId="32BA952E" w14:textId="77777777" w:rsidR="00BB529B" w:rsidRDefault="00AC6261" w:rsidP="004B5639">
            <w:r>
              <w:t xml:space="preserve">Galvos skausmas, </w:t>
            </w:r>
            <w:proofErr w:type="spellStart"/>
            <w:r>
              <w:t>disgeuzija</w:t>
            </w:r>
            <w:proofErr w:type="spellEnd"/>
            <w:r>
              <w:t xml:space="preserve"> (nemalonaus skonio pojūtis burnoje), nemalonus kvapas</w:t>
            </w:r>
          </w:p>
        </w:tc>
        <w:tc>
          <w:tcPr>
            <w:tcW w:w="705" w:type="pct"/>
          </w:tcPr>
          <w:p w14:paraId="3AF9C7E0" w14:textId="77777777" w:rsidR="00BB529B" w:rsidRDefault="00BB529B" w:rsidP="004B5639"/>
        </w:tc>
        <w:tc>
          <w:tcPr>
            <w:tcW w:w="678" w:type="pct"/>
          </w:tcPr>
          <w:p w14:paraId="1B759EC4" w14:textId="77777777" w:rsidR="00BB529B" w:rsidRDefault="00BB529B" w:rsidP="004B5639"/>
        </w:tc>
        <w:tc>
          <w:tcPr>
            <w:tcW w:w="715" w:type="pct"/>
          </w:tcPr>
          <w:p w14:paraId="0A587623" w14:textId="22B97346" w:rsidR="00BB529B" w:rsidRDefault="00AC6261" w:rsidP="004B5639">
            <w:r>
              <w:t xml:space="preserve">Svaigulys, </w:t>
            </w:r>
            <w:proofErr w:type="spellStart"/>
            <w:r>
              <w:t>somnolencija</w:t>
            </w:r>
            <w:proofErr w:type="spellEnd"/>
            <w:r>
              <w:t xml:space="preserve"> (snaudulys, mieguistumas)</w:t>
            </w:r>
          </w:p>
        </w:tc>
        <w:tc>
          <w:tcPr>
            <w:tcW w:w="714" w:type="pct"/>
          </w:tcPr>
          <w:p w14:paraId="7EB8C147" w14:textId="77777777" w:rsidR="00BB529B" w:rsidRDefault="00BB529B" w:rsidP="004B5639"/>
        </w:tc>
      </w:tr>
      <w:tr w:rsidR="00AC6261" w14:paraId="3507CEEB" w14:textId="77777777" w:rsidTr="00AC6261">
        <w:tc>
          <w:tcPr>
            <w:tcW w:w="623" w:type="pct"/>
          </w:tcPr>
          <w:p w14:paraId="5776E02E" w14:textId="77777777" w:rsidR="00BB529B" w:rsidRPr="00AC6261" w:rsidRDefault="00AC6261" w:rsidP="004B5639">
            <w:pPr>
              <w:rPr>
                <w:b/>
              </w:rPr>
            </w:pPr>
            <w:r>
              <w:rPr>
                <w:b/>
              </w:rPr>
              <w:lastRenderedPageBreak/>
              <w:t>Akių sutrikimai*</w:t>
            </w:r>
          </w:p>
        </w:tc>
        <w:tc>
          <w:tcPr>
            <w:tcW w:w="860" w:type="pct"/>
          </w:tcPr>
          <w:p w14:paraId="06831C15" w14:textId="77777777" w:rsidR="00BB529B" w:rsidRDefault="00BB529B" w:rsidP="004B5639"/>
        </w:tc>
        <w:tc>
          <w:tcPr>
            <w:tcW w:w="704" w:type="pct"/>
          </w:tcPr>
          <w:p w14:paraId="6ED8FD29" w14:textId="77777777" w:rsidR="00BB529B" w:rsidRDefault="00BB529B" w:rsidP="004B5639"/>
        </w:tc>
        <w:tc>
          <w:tcPr>
            <w:tcW w:w="705" w:type="pct"/>
          </w:tcPr>
          <w:p w14:paraId="1574FC31" w14:textId="77777777" w:rsidR="00BB529B" w:rsidRDefault="00BB529B" w:rsidP="004B5639"/>
        </w:tc>
        <w:tc>
          <w:tcPr>
            <w:tcW w:w="678" w:type="pct"/>
          </w:tcPr>
          <w:p w14:paraId="43FBA5AA" w14:textId="77777777" w:rsidR="00BB529B" w:rsidRDefault="00BB529B" w:rsidP="004B5639"/>
        </w:tc>
        <w:tc>
          <w:tcPr>
            <w:tcW w:w="715" w:type="pct"/>
          </w:tcPr>
          <w:p w14:paraId="280F37A3" w14:textId="77777777" w:rsidR="00BB529B" w:rsidRDefault="00AC6261" w:rsidP="004B5639">
            <w:r>
              <w:t>Glaukoma, padidėjęs akispūdis, katarakta</w:t>
            </w:r>
          </w:p>
        </w:tc>
        <w:tc>
          <w:tcPr>
            <w:tcW w:w="714" w:type="pct"/>
          </w:tcPr>
          <w:p w14:paraId="6AD629A0" w14:textId="77777777" w:rsidR="00BB529B" w:rsidRDefault="00AC6261" w:rsidP="007C3625">
            <w:pPr>
              <w:ind w:left="-84"/>
            </w:pPr>
            <w:r>
              <w:t>Miglotas matymas (taip pat žr. 4.4 skyrių)</w:t>
            </w:r>
          </w:p>
        </w:tc>
      </w:tr>
      <w:tr w:rsidR="00AC6261" w14:paraId="652E4258" w14:textId="77777777" w:rsidTr="00AC6261">
        <w:tc>
          <w:tcPr>
            <w:tcW w:w="623" w:type="pct"/>
          </w:tcPr>
          <w:p w14:paraId="0799E783" w14:textId="77777777" w:rsidR="00BB529B" w:rsidRPr="00AC6261" w:rsidRDefault="00AC6261" w:rsidP="004B5639">
            <w:pPr>
              <w:rPr>
                <w:b/>
              </w:rPr>
            </w:pPr>
            <w:r>
              <w:rPr>
                <w:b/>
              </w:rPr>
              <w:t>Kvėpavimo sistemos, krūtinės ląstos ir tarpuplaučio sutrikimai</w:t>
            </w:r>
          </w:p>
        </w:tc>
        <w:tc>
          <w:tcPr>
            <w:tcW w:w="860" w:type="pct"/>
          </w:tcPr>
          <w:p w14:paraId="365353C6" w14:textId="77777777" w:rsidR="00BB529B" w:rsidRDefault="00AC6261" w:rsidP="004B5639">
            <w:r>
              <w:t>Kraujavimas iš nosies</w:t>
            </w:r>
          </w:p>
        </w:tc>
        <w:tc>
          <w:tcPr>
            <w:tcW w:w="704" w:type="pct"/>
          </w:tcPr>
          <w:p w14:paraId="35C19BD6" w14:textId="77777777" w:rsidR="00BB529B" w:rsidRDefault="00BB529B" w:rsidP="004B5639"/>
        </w:tc>
        <w:tc>
          <w:tcPr>
            <w:tcW w:w="705" w:type="pct"/>
          </w:tcPr>
          <w:p w14:paraId="5F843077" w14:textId="77777777" w:rsidR="00BB529B" w:rsidRDefault="00AC6261" w:rsidP="004B5639">
            <w:r>
              <w:t>Diskomfortas nosyje (įskaitant nosies sudirginimą, dilgčiojimą, niežėjimą), čiaudulys, nosies sausumas, kosulys, ryklės sausumas, ryklės sudirginimas</w:t>
            </w:r>
          </w:p>
        </w:tc>
        <w:tc>
          <w:tcPr>
            <w:tcW w:w="678" w:type="pct"/>
          </w:tcPr>
          <w:p w14:paraId="6D442942" w14:textId="77777777" w:rsidR="00BB529B" w:rsidRDefault="00BB529B" w:rsidP="004B5639"/>
        </w:tc>
        <w:tc>
          <w:tcPr>
            <w:tcW w:w="715" w:type="pct"/>
          </w:tcPr>
          <w:p w14:paraId="6AEFB59F" w14:textId="77777777" w:rsidR="00BB529B" w:rsidRDefault="00AC6261" w:rsidP="004B5639">
            <w:r>
              <w:t>Nosies pertvaros perforacija**, gleivinės erozija</w:t>
            </w:r>
          </w:p>
        </w:tc>
        <w:tc>
          <w:tcPr>
            <w:tcW w:w="714" w:type="pct"/>
          </w:tcPr>
          <w:p w14:paraId="09177D4A" w14:textId="77777777" w:rsidR="00BB529B" w:rsidRDefault="00AC6261" w:rsidP="007C3625">
            <w:pPr>
              <w:ind w:left="-84"/>
            </w:pPr>
            <w:r>
              <w:t>Nosies opos</w:t>
            </w:r>
          </w:p>
        </w:tc>
      </w:tr>
      <w:tr w:rsidR="00AC6261" w14:paraId="12FE38DA" w14:textId="77777777" w:rsidTr="00AC6261">
        <w:tc>
          <w:tcPr>
            <w:tcW w:w="623" w:type="pct"/>
          </w:tcPr>
          <w:p w14:paraId="3AB4083B" w14:textId="77777777" w:rsidR="00BB529B" w:rsidRPr="00AC6261" w:rsidRDefault="00AC6261" w:rsidP="004B5639">
            <w:pPr>
              <w:rPr>
                <w:b/>
              </w:rPr>
            </w:pPr>
            <w:r>
              <w:rPr>
                <w:b/>
              </w:rPr>
              <w:t>Virškinimo trakto sutrikimai</w:t>
            </w:r>
          </w:p>
        </w:tc>
        <w:tc>
          <w:tcPr>
            <w:tcW w:w="860" w:type="pct"/>
          </w:tcPr>
          <w:p w14:paraId="27AC863E" w14:textId="77777777" w:rsidR="00BB529B" w:rsidRDefault="00BB529B" w:rsidP="004B5639"/>
        </w:tc>
        <w:tc>
          <w:tcPr>
            <w:tcW w:w="704" w:type="pct"/>
          </w:tcPr>
          <w:p w14:paraId="20A6C4F4" w14:textId="77777777" w:rsidR="00BB529B" w:rsidRDefault="00BB529B" w:rsidP="004B5639"/>
        </w:tc>
        <w:tc>
          <w:tcPr>
            <w:tcW w:w="705" w:type="pct"/>
          </w:tcPr>
          <w:p w14:paraId="38DE829B" w14:textId="77777777" w:rsidR="00BB529B" w:rsidRDefault="00BB529B" w:rsidP="004B5639"/>
        </w:tc>
        <w:tc>
          <w:tcPr>
            <w:tcW w:w="678" w:type="pct"/>
          </w:tcPr>
          <w:p w14:paraId="4B455677" w14:textId="77777777" w:rsidR="00BB529B" w:rsidRDefault="00AC6261" w:rsidP="004B5639">
            <w:r>
              <w:t>Burnos sausumas</w:t>
            </w:r>
          </w:p>
        </w:tc>
        <w:tc>
          <w:tcPr>
            <w:tcW w:w="715" w:type="pct"/>
          </w:tcPr>
          <w:p w14:paraId="3E12EB1F" w14:textId="77777777" w:rsidR="00BB529B" w:rsidRDefault="00AC6261" w:rsidP="004B5639">
            <w:r>
              <w:t>Pykinimas</w:t>
            </w:r>
          </w:p>
        </w:tc>
        <w:tc>
          <w:tcPr>
            <w:tcW w:w="714" w:type="pct"/>
          </w:tcPr>
          <w:p w14:paraId="76D2E092" w14:textId="77777777" w:rsidR="00BB529B" w:rsidRDefault="00BB529B" w:rsidP="004B5639"/>
        </w:tc>
      </w:tr>
      <w:tr w:rsidR="00AC6261" w14:paraId="78683C6A" w14:textId="77777777" w:rsidTr="00AC6261">
        <w:tc>
          <w:tcPr>
            <w:tcW w:w="623" w:type="pct"/>
          </w:tcPr>
          <w:p w14:paraId="3DD7C7C1" w14:textId="77777777" w:rsidR="00BB529B" w:rsidRPr="00AC6261" w:rsidRDefault="00AC6261" w:rsidP="004B5639">
            <w:pPr>
              <w:rPr>
                <w:b/>
              </w:rPr>
            </w:pPr>
            <w:r>
              <w:rPr>
                <w:b/>
              </w:rPr>
              <w:t>Odos ir poodinio audinio sutrikimai</w:t>
            </w:r>
          </w:p>
        </w:tc>
        <w:tc>
          <w:tcPr>
            <w:tcW w:w="860" w:type="pct"/>
          </w:tcPr>
          <w:p w14:paraId="1A1718AC" w14:textId="77777777" w:rsidR="00BB529B" w:rsidRDefault="00BB529B" w:rsidP="004B5639"/>
        </w:tc>
        <w:tc>
          <w:tcPr>
            <w:tcW w:w="704" w:type="pct"/>
          </w:tcPr>
          <w:p w14:paraId="031A44FF" w14:textId="77777777" w:rsidR="00BB529B" w:rsidRDefault="00BB529B" w:rsidP="004B5639"/>
        </w:tc>
        <w:tc>
          <w:tcPr>
            <w:tcW w:w="705" w:type="pct"/>
          </w:tcPr>
          <w:p w14:paraId="21D59B31" w14:textId="77777777" w:rsidR="00BB529B" w:rsidRDefault="00BB529B" w:rsidP="004B5639"/>
        </w:tc>
        <w:tc>
          <w:tcPr>
            <w:tcW w:w="678" w:type="pct"/>
          </w:tcPr>
          <w:p w14:paraId="1AAF7541" w14:textId="77777777" w:rsidR="00BB529B" w:rsidRDefault="00BB529B" w:rsidP="004B5639"/>
        </w:tc>
        <w:tc>
          <w:tcPr>
            <w:tcW w:w="715" w:type="pct"/>
          </w:tcPr>
          <w:p w14:paraId="58320FE9" w14:textId="77777777" w:rsidR="00BB529B" w:rsidRDefault="0094281D" w:rsidP="004B5639">
            <w:r>
              <w:t>Išbėrimas, niežėjimas, dilgėlinė</w:t>
            </w:r>
          </w:p>
        </w:tc>
        <w:tc>
          <w:tcPr>
            <w:tcW w:w="714" w:type="pct"/>
          </w:tcPr>
          <w:p w14:paraId="13993A8F" w14:textId="77777777" w:rsidR="00BB529B" w:rsidRDefault="00BB529B" w:rsidP="004B5639"/>
        </w:tc>
      </w:tr>
      <w:tr w:rsidR="00AC6261" w14:paraId="15D5DAA3" w14:textId="77777777" w:rsidTr="00AC6261">
        <w:tc>
          <w:tcPr>
            <w:tcW w:w="623" w:type="pct"/>
          </w:tcPr>
          <w:p w14:paraId="51E29EC0" w14:textId="77777777" w:rsidR="00AC6261" w:rsidRPr="00AC6261" w:rsidRDefault="00AC6261" w:rsidP="004B5639">
            <w:pPr>
              <w:rPr>
                <w:b/>
              </w:rPr>
            </w:pPr>
            <w:r>
              <w:rPr>
                <w:b/>
              </w:rPr>
              <w:t>Bendrieji sutrikimai ir vartojimo vietos pažeidimai</w:t>
            </w:r>
          </w:p>
        </w:tc>
        <w:tc>
          <w:tcPr>
            <w:tcW w:w="860" w:type="pct"/>
          </w:tcPr>
          <w:p w14:paraId="7DF1097B" w14:textId="77777777" w:rsidR="00AC6261" w:rsidRDefault="00AC6261" w:rsidP="004B5639"/>
        </w:tc>
        <w:tc>
          <w:tcPr>
            <w:tcW w:w="704" w:type="pct"/>
          </w:tcPr>
          <w:p w14:paraId="2305BCCE" w14:textId="77777777" w:rsidR="00AC6261" w:rsidRDefault="00AC6261" w:rsidP="004B5639"/>
        </w:tc>
        <w:tc>
          <w:tcPr>
            <w:tcW w:w="705" w:type="pct"/>
          </w:tcPr>
          <w:p w14:paraId="2E28EDE6" w14:textId="77777777" w:rsidR="00AC6261" w:rsidRDefault="00AC6261" w:rsidP="004B5639"/>
        </w:tc>
        <w:tc>
          <w:tcPr>
            <w:tcW w:w="678" w:type="pct"/>
          </w:tcPr>
          <w:p w14:paraId="733B59D5" w14:textId="77777777" w:rsidR="00AC6261" w:rsidRDefault="00AC6261" w:rsidP="004B5639"/>
        </w:tc>
        <w:tc>
          <w:tcPr>
            <w:tcW w:w="715" w:type="pct"/>
          </w:tcPr>
          <w:p w14:paraId="46F232F2" w14:textId="77777777" w:rsidR="00AC6261" w:rsidRDefault="0094281D" w:rsidP="004B5639">
            <w:r>
              <w:t>Nuovargis (išsekimas), silpnumas (žr. 4.7 skyrių)</w:t>
            </w:r>
          </w:p>
        </w:tc>
        <w:tc>
          <w:tcPr>
            <w:tcW w:w="714" w:type="pct"/>
          </w:tcPr>
          <w:p w14:paraId="54993D69" w14:textId="77777777" w:rsidR="00AC6261" w:rsidRDefault="00AC6261" w:rsidP="0094281D">
            <w:pPr>
              <w:keepNext/>
            </w:pPr>
          </w:p>
        </w:tc>
      </w:tr>
    </w:tbl>
    <w:p w14:paraId="48314B7F" w14:textId="77777777" w:rsidR="0094281D" w:rsidRPr="0094281D" w:rsidRDefault="0094281D" w:rsidP="0094281D">
      <w:pPr>
        <w:ind w:left="567" w:hanging="567"/>
        <w:rPr>
          <w:sz w:val="20"/>
          <w:szCs w:val="20"/>
        </w:rPr>
      </w:pPr>
      <w:r>
        <w:rPr>
          <w:sz w:val="20"/>
        </w:rPr>
        <w:t>*</w:t>
      </w:r>
      <w:r>
        <w:rPr>
          <w:sz w:val="20"/>
        </w:rPr>
        <w:tab/>
        <w:t xml:space="preserve">Gauta nedaug savanoriškų pranešimų po ilgalaikio gydymo vartojamu į nosį </w:t>
      </w:r>
      <w:proofErr w:type="spellStart"/>
      <w:r>
        <w:rPr>
          <w:sz w:val="20"/>
        </w:rPr>
        <w:t>flutikazono</w:t>
      </w:r>
      <w:proofErr w:type="spellEnd"/>
      <w:r>
        <w:rPr>
          <w:sz w:val="20"/>
        </w:rPr>
        <w:t xml:space="preserve"> </w:t>
      </w:r>
      <w:proofErr w:type="spellStart"/>
      <w:r>
        <w:rPr>
          <w:sz w:val="20"/>
        </w:rPr>
        <w:t>propionatu</w:t>
      </w:r>
      <w:proofErr w:type="spellEnd"/>
      <w:r>
        <w:rPr>
          <w:sz w:val="20"/>
        </w:rPr>
        <w:t>.</w:t>
      </w:r>
    </w:p>
    <w:p w14:paraId="262A2E64" w14:textId="77777777" w:rsidR="004B5639" w:rsidRPr="0094281D" w:rsidRDefault="0094281D" w:rsidP="0094281D">
      <w:pPr>
        <w:ind w:left="567" w:hanging="567"/>
        <w:rPr>
          <w:sz w:val="20"/>
          <w:szCs w:val="20"/>
        </w:rPr>
      </w:pPr>
      <w:r>
        <w:rPr>
          <w:sz w:val="20"/>
        </w:rPr>
        <w:t>**</w:t>
      </w:r>
      <w:r>
        <w:rPr>
          <w:sz w:val="20"/>
        </w:rPr>
        <w:tab/>
        <w:t>Vartojant į nosį kortikosteroidų, gauta pranešimų apie nosies pertvaros perforaciją.</w:t>
      </w:r>
    </w:p>
    <w:p w14:paraId="3B427158" w14:textId="77777777" w:rsidR="004B5639" w:rsidRDefault="004B5639" w:rsidP="004B5639"/>
    <w:p w14:paraId="7F030D97" w14:textId="77777777" w:rsidR="004B5639" w:rsidRDefault="004B5639" w:rsidP="004B5639">
      <w:r>
        <w:t>Gali pasireikšti kai kurių vartojamų į nosį kortikosteroidų sisteminis poveikis, ypač kai ilgai vartojamos didelės dozės (žr. 4.4 skyrių).</w:t>
      </w:r>
    </w:p>
    <w:p w14:paraId="332D44C7" w14:textId="77777777" w:rsidR="004B5639" w:rsidRDefault="004B5639" w:rsidP="004B5639"/>
    <w:p w14:paraId="6AB467EC" w14:textId="77777777" w:rsidR="004B5639" w:rsidRDefault="004B5639" w:rsidP="004B5639">
      <w:r>
        <w:t>Gauta pranešimų apie augimo sulėtėjimą vaikams, kuriems vartoti į nosį buvo skiriama kortikosteroidų. Augimo sulėtėjimas taip pat gali pasireikšti ir paaugliams (žr. 4.4 skyrių).</w:t>
      </w:r>
    </w:p>
    <w:p w14:paraId="2603BC93" w14:textId="77777777" w:rsidR="004B5639" w:rsidRDefault="004B5639" w:rsidP="004B5639"/>
    <w:p w14:paraId="78662632" w14:textId="77777777" w:rsidR="004B5639" w:rsidRDefault="004B5639" w:rsidP="004B5639">
      <w:r>
        <w:t xml:space="preserve">Retais atvejais pasireiškė osteoporozė, kai ilgą laiką buvo skiriama vartojamų į nosį </w:t>
      </w:r>
      <w:proofErr w:type="spellStart"/>
      <w:r>
        <w:t>gliukokortikoidų</w:t>
      </w:r>
      <w:proofErr w:type="spellEnd"/>
      <w:r>
        <w:t>.</w:t>
      </w:r>
    </w:p>
    <w:p w14:paraId="01D4415B" w14:textId="77777777" w:rsidR="004B5639" w:rsidRDefault="004B5639" w:rsidP="004B5639"/>
    <w:p w14:paraId="46DBF6D5" w14:textId="77777777" w:rsidR="0094281D" w:rsidRPr="0094281D" w:rsidRDefault="0094281D" w:rsidP="0094281D">
      <w:pPr>
        <w:keepNext/>
        <w:spacing w:line="240" w:lineRule="auto"/>
        <w:rPr>
          <w:rFonts w:eastAsia="Times New Roman" w:cs="Times New Roman"/>
          <w:u w:val="single"/>
        </w:rPr>
      </w:pPr>
      <w:r>
        <w:rPr>
          <w:u w:val="single"/>
        </w:rPr>
        <w:t>Pranešimas apie įtariamas nepageidaujamas reakcijas</w:t>
      </w:r>
    </w:p>
    <w:p w14:paraId="0E4C27F1" w14:textId="77777777" w:rsidR="00972545" w:rsidRDefault="00972545" w:rsidP="00972545">
      <w:pPr>
        <w:jc w:val="both"/>
        <w:rPr>
          <w:rFonts w:cs="Times New Roman"/>
          <w:lang w:eastAsia="lt-LT"/>
        </w:rPr>
      </w:pPr>
      <w:r w:rsidRPr="002148E5">
        <w:rPr>
          <w:rFonts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A17D59">
          <w:rPr>
            <w:rStyle w:val="Hipersaitas"/>
            <w:rFonts w:cs="Times New Roman"/>
            <w:lang w:eastAsia="lt-LT"/>
          </w:rPr>
          <w:t>https://vvkt.lrv.lt/lt/</w:t>
        </w:r>
      </w:hyperlink>
      <w:r w:rsidRPr="002148E5">
        <w:rPr>
          <w:rFonts w:cs="Times New Roman"/>
          <w:lang w:eastAsia="lt-LT"/>
        </w:rPr>
        <w:t xml:space="preserve"> nurodytais būdais.</w:t>
      </w:r>
    </w:p>
    <w:p w14:paraId="322199D9" w14:textId="77777777" w:rsidR="00086F08" w:rsidRDefault="00086F08" w:rsidP="00086F08">
      <w:pPr>
        <w:spacing w:line="240" w:lineRule="auto"/>
      </w:pPr>
    </w:p>
    <w:p w14:paraId="4937467F" w14:textId="77777777" w:rsidR="004B5639" w:rsidRPr="0094281D" w:rsidRDefault="0094281D" w:rsidP="0094281D">
      <w:pPr>
        <w:keepNext/>
        <w:keepLines/>
        <w:ind w:left="567" w:hanging="567"/>
        <w:rPr>
          <w:b/>
        </w:rPr>
      </w:pPr>
      <w:r>
        <w:rPr>
          <w:b/>
        </w:rPr>
        <w:lastRenderedPageBreak/>
        <w:t>4.9</w:t>
      </w:r>
      <w:r>
        <w:rPr>
          <w:b/>
        </w:rPr>
        <w:tab/>
        <w:t>Perdozavimas</w:t>
      </w:r>
    </w:p>
    <w:p w14:paraId="68984136" w14:textId="77777777" w:rsidR="0094281D" w:rsidRDefault="0094281D" w:rsidP="0094281D">
      <w:pPr>
        <w:keepNext/>
        <w:keepLines/>
      </w:pPr>
    </w:p>
    <w:p w14:paraId="340AB4F8" w14:textId="77777777" w:rsidR="004B5639" w:rsidRDefault="004B5639" w:rsidP="004B5639">
      <w:r>
        <w:t>Vaistinio preparato vartojant į nosį, perdozavimo reakcijų nesitikima.</w:t>
      </w:r>
    </w:p>
    <w:p w14:paraId="19CD6DB4" w14:textId="77777777" w:rsidR="004B5639" w:rsidRDefault="004B5639" w:rsidP="004B5639"/>
    <w:p w14:paraId="78F66389" w14:textId="77777777" w:rsidR="004B5639" w:rsidRDefault="004B5639" w:rsidP="004B5639">
      <w:r>
        <w:t xml:space="preserve">Pacientų pranešimų apie ūminį arba lėtinį perdozavimą, vartojant į nosį </w:t>
      </w:r>
      <w:proofErr w:type="spellStart"/>
      <w:r>
        <w:t>flutikazono</w:t>
      </w:r>
      <w:proofErr w:type="spellEnd"/>
      <w:r>
        <w:t xml:space="preserve"> </w:t>
      </w:r>
      <w:proofErr w:type="spellStart"/>
      <w:r>
        <w:t>propionato</w:t>
      </w:r>
      <w:proofErr w:type="spellEnd"/>
      <w:r>
        <w:t xml:space="preserve"> nėra.</w:t>
      </w:r>
    </w:p>
    <w:p w14:paraId="1F55741C" w14:textId="77777777" w:rsidR="004B5639" w:rsidRDefault="004B5639" w:rsidP="004B5639"/>
    <w:p w14:paraId="2C541B08" w14:textId="77777777" w:rsidR="004B5639" w:rsidRDefault="0094281D" w:rsidP="004B5639">
      <w:r>
        <w:t xml:space="preserve">Sveikiems savanoriams skyrus 2 miligramus vartojamo į nosį </w:t>
      </w:r>
      <w:proofErr w:type="spellStart"/>
      <w:r>
        <w:t>flutikazono</w:t>
      </w:r>
      <w:proofErr w:type="spellEnd"/>
      <w:r>
        <w:t xml:space="preserve"> </w:t>
      </w:r>
      <w:proofErr w:type="spellStart"/>
      <w:r>
        <w:t>propionato</w:t>
      </w:r>
      <w:proofErr w:type="spellEnd"/>
      <w:r>
        <w:t xml:space="preserve"> (ši dozė 10 kartų didesnė, nei rekomenduojama paros dozė) du kartus per parą septynias paras, poveikio </w:t>
      </w:r>
      <w:proofErr w:type="spellStart"/>
      <w:r>
        <w:t>pagumburio</w:t>
      </w:r>
      <w:proofErr w:type="spellEnd"/>
      <w:r>
        <w:t>-</w:t>
      </w:r>
      <w:proofErr w:type="spellStart"/>
      <w:r>
        <w:t>hipofizės</w:t>
      </w:r>
      <w:proofErr w:type="spellEnd"/>
      <w:r>
        <w:t>-antinksčių (PHA) ašies funkcijai nenustatyta.</w:t>
      </w:r>
    </w:p>
    <w:p w14:paraId="319DD8F9" w14:textId="77777777" w:rsidR="004B5639" w:rsidRDefault="004B5639" w:rsidP="004B5639"/>
    <w:p w14:paraId="0F99A4D9" w14:textId="77777777" w:rsidR="004B5639" w:rsidRDefault="004B5639" w:rsidP="004B5639">
      <w:r>
        <w:t>Gali pasireikšti laikinas antinksčių funkcijos slopinimas, jei ilgą laiką yra skiriamos didesnės nei rekomenduojamos dozės.</w:t>
      </w:r>
    </w:p>
    <w:p w14:paraId="1455CAE3" w14:textId="3ED806E4" w:rsidR="004B5639" w:rsidRDefault="004B5639" w:rsidP="004B5639">
      <w:r>
        <w:t xml:space="preserve">Tokiems pacientams gydymą </w:t>
      </w:r>
      <w:proofErr w:type="spellStart"/>
      <w:r w:rsidR="00C42A39">
        <w:t>Dualesia</w:t>
      </w:r>
      <w:proofErr w:type="spellEnd"/>
      <w:r>
        <w:t xml:space="preserve"> nosies purškalu reikia tęsti tokiomis dozėmis, kurių pakaktų simptomams kontroliuoti; antinksčių funkcija atsistato per keletą dienų ir tuo galima įsitikinti nustatant kortizolio koncentraciją kraujo plazmoje.</w:t>
      </w:r>
    </w:p>
    <w:p w14:paraId="3A5526D4" w14:textId="77777777" w:rsidR="004B5639" w:rsidRDefault="004B5639" w:rsidP="004B5639"/>
    <w:p w14:paraId="6FBF6DFA" w14:textId="77777777" w:rsidR="004B5639" w:rsidRDefault="004B5639" w:rsidP="004B5639">
      <w:r>
        <w:t xml:space="preserve">Remiantis tyrimų su gyvūnais duomenimis, </w:t>
      </w:r>
      <w:proofErr w:type="spellStart"/>
      <w:r>
        <w:t>azelastino</w:t>
      </w:r>
      <w:proofErr w:type="spellEnd"/>
      <w:r>
        <w:t xml:space="preserve"> hidrochlorido perdozavimas, atsitiktinai pavartojus vaistinio preparato per burną, gali sukelti centrinės nervų sistemos sutrikimų (įskaitant snaudulį, sumišimą, komą, tachikardiją ir </w:t>
      </w:r>
      <w:proofErr w:type="spellStart"/>
      <w:r>
        <w:t>hipotenziją</w:t>
      </w:r>
      <w:proofErr w:type="spellEnd"/>
      <w:r>
        <w:t>).</w:t>
      </w:r>
    </w:p>
    <w:p w14:paraId="1DEAFD4B" w14:textId="77777777" w:rsidR="004B5639" w:rsidRDefault="004B5639" w:rsidP="004B5639"/>
    <w:p w14:paraId="5B03E842" w14:textId="281BC830" w:rsidR="004B5639" w:rsidRDefault="004B5639" w:rsidP="004B5639">
      <w:r>
        <w:t>Šių sutrikimų gydymas turi būti simptominis. Atsižvelgiant į prarytą vaistinio preparato kiekį, rekomenduojama išplauti skrandį. Priešnuodžio nėra.</w:t>
      </w:r>
    </w:p>
    <w:p w14:paraId="4CDBA56A" w14:textId="77777777" w:rsidR="008F4225" w:rsidRDefault="008F4225" w:rsidP="004B5639"/>
    <w:p w14:paraId="3FF206CA" w14:textId="77777777" w:rsidR="004B5639" w:rsidRDefault="004B5639" w:rsidP="004B5639"/>
    <w:p w14:paraId="42FB52EB" w14:textId="77777777" w:rsidR="004B5639" w:rsidRPr="0094281D" w:rsidRDefault="004B5639" w:rsidP="0094281D">
      <w:pPr>
        <w:keepNext/>
        <w:keepLines/>
        <w:ind w:left="567" w:hanging="567"/>
        <w:rPr>
          <w:b/>
        </w:rPr>
      </w:pPr>
      <w:r>
        <w:rPr>
          <w:b/>
        </w:rPr>
        <w:t>5.</w:t>
      </w:r>
      <w:r>
        <w:rPr>
          <w:b/>
        </w:rPr>
        <w:tab/>
        <w:t>FARMAKOLOGINĖS SAVYBĖS</w:t>
      </w:r>
    </w:p>
    <w:p w14:paraId="3EA8CB8D" w14:textId="77777777" w:rsidR="0094281D" w:rsidRDefault="0094281D" w:rsidP="0094281D">
      <w:pPr>
        <w:keepNext/>
        <w:keepLines/>
      </w:pPr>
    </w:p>
    <w:p w14:paraId="6C95B351" w14:textId="77777777" w:rsidR="004B5639" w:rsidRPr="0094281D" w:rsidRDefault="0094281D" w:rsidP="0094281D">
      <w:pPr>
        <w:keepNext/>
        <w:keepLines/>
        <w:rPr>
          <w:b/>
        </w:rPr>
      </w:pPr>
      <w:r>
        <w:rPr>
          <w:b/>
        </w:rPr>
        <w:t>5.1</w:t>
      </w:r>
      <w:r>
        <w:rPr>
          <w:b/>
        </w:rPr>
        <w:tab/>
      </w:r>
      <w:proofErr w:type="spellStart"/>
      <w:r>
        <w:rPr>
          <w:b/>
        </w:rPr>
        <w:t>Farmakodinaminės</w:t>
      </w:r>
      <w:proofErr w:type="spellEnd"/>
      <w:r>
        <w:rPr>
          <w:b/>
        </w:rPr>
        <w:t xml:space="preserve"> savybės</w:t>
      </w:r>
    </w:p>
    <w:p w14:paraId="460D1520" w14:textId="77777777" w:rsidR="0094281D" w:rsidRDefault="0094281D" w:rsidP="0094281D">
      <w:pPr>
        <w:keepNext/>
        <w:keepLines/>
      </w:pPr>
    </w:p>
    <w:p w14:paraId="7EF03946" w14:textId="417EF037" w:rsidR="004B5639" w:rsidRDefault="004B5639" w:rsidP="004B5639">
      <w:proofErr w:type="spellStart"/>
      <w:r>
        <w:t>Farmakoterapinė</w:t>
      </w:r>
      <w:proofErr w:type="spellEnd"/>
      <w:r>
        <w:t xml:space="preserve"> grupė – </w:t>
      </w:r>
      <w:proofErr w:type="spellStart"/>
      <w:r>
        <w:t>dekongestantai</w:t>
      </w:r>
      <w:proofErr w:type="spellEnd"/>
      <w:r>
        <w:t xml:space="preserve"> ir kiti vietiniai į nosį vartojami vaistiniai preparatai, kortikosteroidai / </w:t>
      </w:r>
      <w:proofErr w:type="spellStart"/>
      <w:r>
        <w:t>flutikazonas</w:t>
      </w:r>
      <w:proofErr w:type="spellEnd"/>
      <w:r>
        <w:t>, deriniai, ATC kodas – R01AD58.</w:t>
      </w:r>
    </w:p>
    <w:p w14:paraId="60D22BA9" w14:textId="77777777" w:rsidR="004B5639" w:rsidRDefault="004B5639" w:rsidP="004B5639"/>
    <w:p w14:paraId="79E1EEB3" w14:textId="77777777" w:rsidR="004B5639" w:rsidRPr="0094281D" w:rsidRDefault="004B5639" w:rsidP="0094281D">
      <w:pPr>
        <w:keepNext/>
        <w:rPr>
          <w:u w:val="single"/>
        </w:rPr>
      </w:pPr>
      <w:r>
        <w:rPr>
          <w:u w:val="single"/>
        </w:rPr>
        <w:t xml:space="preserve">Veikimo mechanizmas ir </w:t>
      </w:r>
      <w:proofErr w:type="spellStart"/>
      <w:r>
        <w:rPr>
          <w:u w:val="single"/>
        </w:rPr>
        <w:t>farmakodinaminis</w:t>
      </w:r>
      <w:proofErr w:type="spellEnd"/>
      <w:r>
        <w:rPr>
          <w:u w:val="single"/>
        </w:rPr>
        <w:t xml:space="preserve"> poveikis</w:t>
      </w:r>
    </w:p>
    <w:p w14:paraId="6B8F2FFA" w14:textId="4616C230" w:rsidR="004B5639" w:rsidRDefault="00C42A39" w:rsidP="004B5639">
      <w:proofErr w:type="spellStart"/>
      <w:r>
        <w:t>Dualesia</w:t>
      </w:r>
      <w:proofErr w:type="spellEnd"/>
      <w:r w:rsidR="004B5639">
        <w:t xml:space="preserve"> nosies purškalo sudėtyje yra </w:t>
      </w:r>
      <w:proofErr w:type="spellStart"/>
      <w:r w:rsidR="004B5639">
        <w:t>azelastino</w:t>
      </w:r>
      <w:proofErr w:type="spellEnd"/>
      <w:r w:rsidR="004B5639">
        <w:t xml:space="preserve"> hidrochlorido ir </w:t>
      </w:r>
      <w:proofErr w:type="spellStart"/>
      <w:r w:rsidR="004B5639">
        <w:t>flutikazono</w:t>
      </w:r>
      <w:proofErr w:type="spellEnd"/>
      <w:r w:rsidR="004B5639">
        <w:t xml:space="preserve"> </w:t>
      </w:r>
      <w:proofErr w:type="spellStart"/>
      <w:r w:rsidR="004B5639">
        <w:t>propionato</w:t>
      </w:r>
      <w:proofErr w:type="spellEnd"/>
      <w:r w:rsidR="004B5639">
        <w:t xml:space="preserve">, kurių veikimo mechanizmai yra skirtingi ir kurie pasižymi </w:t>
      </w:r>
      <w:proofErr w:type="spellStart"/>
      <w:r w:rsidR="004B5639">
        <w:t>sinergistiniu</w:t>
      </w:r>
      <w:proofErr w:type="spellEnd"/>
      <w:r w:rsidR="004B5639">
        <w:t xml:space="preserve"> poveikiu lengvinant alerginio rinito ir </w:t>
      </w:r>
      <w:proofErr w:type="spellStart"/>
      <w:r w:rsidR="004B5639">
        <w:t>rinokonjunktyvito</w:t>
      </w:r>
      <w:proofErr w:type="spellEnd"/>
      <w:r w:rsidR="004B5639">
        <w:t xml:space="preserve"> simptomus.</w:t>
      </w:r>
    </w:p>
    <w:p w14:paraId="6F3079D6" w14:textId="77777777" w:rsidR="004B5639" w:rsidRDefault="004B5639" w:rsidP="004B5639"/>
    <w:p w14:paraId="31BEF5DD" w14:textId="77777777" w:rsidR="0094281D" w:rsidRDefault="004B5639" w:rsidP="0094281D">
      <w:pPr>
        <w:keepNext/>
        <w:keepLines/>
        <w:rPr>
          <w:i/>
        </w:rPr>
      </w:pPr>
      <w:proofErr w:type="spellStart"/>
      <w:r>
        <w:rPr>
          <w:i/>
        </w:rPr>
        <w:t>Flutikazono</w:t>
      </w:r>
      <w:proofErr w:type="spellEnd"/>
      <w:r>
        <w:rPr>
          <w:i/>
        </w:rPr>
        <w:t xml:space="preserve"> </w:t>
      </w:r>
      <w:proofErr w:type="spellStart"/>
      <w:r>
        <w:rPr>
          <w:i/>
        </w:rPr>
        <w:t>propionatas</w:t>
      </w:r>
      <w:proofErr w:type="spellEnd"/>
    </w:p>
    <w:p w14:paraId="05EAE127" w14:textId="77777777" w:rsidR="004B5639" w:rsidRPr="0094281D" w:rsidRDefault="004B5639" w:rsidP="004B5639">
      <w:pPr>
        <w:rPr>
          <w:i/>
        </w:rPr>
      </w:pPr>
      <w:proofErr w:type="spellStart"/>
      <w:r>
        <w:t>Flutikazono</w:t>
      </w:r>
      <w:proofErr w:type="spellEnd"/>
      <w:r>
        <w:t xml:space="preserve"> </w:t>
      </w:r>
      <w:proofErr w:type="spellStart"/>
      <w:r>
        <w:t>propionatas</w:t>
      </w:r>
      <w:proofErr w:type="spellEnd"/>
      <w:r>
        <w:t xml:space="preserve"> – tai sintetinis kortikosteroidas, kurio sudėtyje yra trys fluoro atomai ir kuriam yra būdingas labai didelis </w:t>
      </w:r>
      <w:proofErr w:type="spellStart"/>
      <w:r>
        <w:t>afinitetas</w:t>
      </w:r>
      <w:proofErr w:type="spellEnd"/>
      <w:r>
        <w:t xml:space="preserve"> </w:t>
      </w:r>
      <w:proofErr w:type="spellStart"/>
      <w:r>
        <w:t>gliukokortikoidų</w:t>
      </w:r>
      <w:proofErr w:type="spellEnd"/>
      <w:r>
        <w:t xml:space="preserve"> receptoriams ir kuris pasižymi stipriu priešuždegiminiu poveikiu, t. y. mėginiuose, kuriuose vertinamas prisijungimas prie klonuotų žmogaus </w:t>
      </w:r>
      <w:proofErr w:type="spellStart"/>
      <w:r>
        <w:t>gliukokortikoidų</w:t>
      </w:r>
      <w:proofErr w:type="spellEnd"/>
      <w:r>
        <w:t xml:space="preserve"> receptorių ir genų ekspresija, jis 3</w:t>
      </w:r>
      <w:r>
        <w:noBreakHyphen/>
        <w:t xml:space="preserve">5 kartus stipresnis / veiksmingesnis nei </w:t>
      </w:r>
      <w:proofErr w:type="spellStart"/>
      <w:r>
        <w:t>deksametazonas</w:t>
      </w:r>
      <w:proofErr w:type="spellEnd"/>
      <w:r>
        <w:t>.</w:t>
      </w:r>
    </w:p>
    <w:p w14:paraId="1ECC3BAF" w14:textId="77777777" w:rsidR="004B5639" w:rsidRDefault="004B5639" w:rsidP="004B5639"/>
    <w:p w14:paraId="1C1A69FD" w14:textId="77777777" w:rsidR="004B5639" w:rsidRPr="0094281D" w:rsidRDefault="0094281D" w:rsidP="0014167D">
      <w:pPr>
        <w:keepNext/>
        <w:rPr>
          <w:i/>
        </w:rPr>
      </w:pPr>
      <w:proofErr w:type="spellStart"/>
      <w:r>
        <w:rPr>
          <w:i/>
        </w:rPr>
        <w:t>Azelastino</w:t>
      </w:r>
      <w:proofErr w:type="spellEnd"/>
      <w:r>
        <w:rPr>
          <w:i/>
        </w:rPr>
        <w:t xml:space="preserve"> hidrochloridas</w:t>
      </w:r>
    </w:p>
    <w:p w14:paraId="3C60D857" w14:textId="77777777" w:rsidR="004B5639" w:rsidRDefault="004B5639" w:rsidP="004B5639">
      <w:proofErr w:type="spellStart"/>
      <w:r>
        <w:t>Azelastinas</w:t>
      </w:r>
      <w:proofErr w:type="spellEnd"/>
      <w:r>
        <w:t xml:space="preserve">, </w:t>
      </w:r>
      <w:proofErr w:type="spellStart"/>
      <w:r>
        <w:t>ftalazinono</w:t>
      </w:r>
      <w:proofErr w:type="spellEnd"/>
      <w:r>
        <w:t xml:space="preserve"> darinys, priskiriamas prie stipriai ir ilgai veikiančių priešalerginių junginių, kuriam yra būdingos selektyvios H</w:t>
      </w:r>
      <w:r>
        <w:rPr>
          <w:vertAlign w:val="subscript"/>
        </w:rPr>
        <w:t>1</w:t>
      </w:r>
      <w:r>
        <w:t xml:space="preserve">-antagonistinės, putliąsias ląsteles stabilizuojančios ir priešuždegiminės savybės </w:t>
      </w:r>
      <w:proofErr w:type="spellStart"/>
      <w:r>
        <w:rPr>
          <w:i/>
          <w:iCs/>
        </w:rPr>
        <w:t>In</w:t>
      </w:r>
      <w:proofErr w:type="spellEnd"/>
      <w:r>
        <w:rPr>
          <w:i/>
          <w:iCs/>
        </w:rPr>
        <w:t xml:space="preserve"> </w:t>
      </w:r>
      <w:proofErr w:type="spellStart"/>
      <w:r>
        <w:rPr>
          <w:i/>
          <w:iCs/>
        </w:rPr>
        <w:t>vivo</w:t>
      </w:r>
      <w:proofErr w:type="spellEnd"/>
      <w:r>
        <w:t xml:space="preserve"> (</w:t>
      </w:r>
      <w:proofErr w:type="spellStart"/>
      <w:r>
        <w:t>ikiklinikiniais</w:t>
      </w:r>
      <w:proofErr w:type="spellEnd"/>
      <w:r>
        <w:t xml:space="preserve">) ir </w:t>
      </w:r>
      <w:proofErr w:type="spellStart"/>
      <w:r>
        <w:rPr>
          <w:i/>
          <w:iCs/>
        </w:rPr>
        <w:t>in</w:t>
      </w:r>
      <w:proofErr w:type="spellEnd"/>
      <w:r>
        <w:rPr>
          <w:i/>
          <w:iCs/>
        </w:rPr>
        <w:t xml:space="preserve"> </w:t>
      </w:r>
      <w:proofErr w:type="spellStart"/>
      <w:r>
        <w:rPr>
          <w:i/>
          <w:iCs/>
        </w:rPr>
        <w:t>vitro</w:t>
      </w:r>
      <w:proofErr w:type="spellEnd"/>
      <w:r>
        <w:t xml:space="preserve"> tyrimais nustatyta, jog </w:t>
      </w:r>
      <w:proofErr w:type="spellStart"/>
      <w:r>
        <w:t>azelastinas</w:t>
      </w:r>
      <w:proofErr w:type="spellEnd"/>
      <w:r>
        <w:t xml:space="preserve"> slopina cheminių mediatorių, dalyvaujančių ankstyvosiose ir vėlyvosiose alerginėse reakcijose – </w:t>
      </w:r>
      <w:proofErr w:type="spellStart"/>
      <w:r>
        <w:t>leukotrienų</w:t>
      </w:r>
      <w:proofErr w:type="spellEnd"/>
      <w:r>
        <w:t xml:space="preserve">, </w:t>
      </w:r>
      <w:proofErr w:type="spellStart"/>
      <w:r>
        <w:t>histamino</w:t>
      </w:r>
      <w:proofErr w:type="spellEnd"/>
      <w:r>
        <w:t xml:space="preserve">, trombocitus aktyvinančio faktoriaus (TAF) ir </w:t>
      </w:r>
      <w:proofErr w:type="spellStart"/>
      <w:r>
        <w:t>serotonino</w:t>
      </w:r>
      <w:proofErr w:type="spellEnd"/>
      <w:r>
        <w:t>, sintezę ar atpalaidavimą.</w:t>
      </w:r>
    </w:p>
    <w:p w14:paraId="6A585BBE" w14:textId="77777777" w:rsidR="004B5639" w:rsidRDefault="004B5639" w:rsidP="004B5639">
      <w:r>
        <w:t>Alerginių nosies simptomų susilpnėjimas stebimas per 15 minučių nuo pavartojimo.</w:t>
      </w:r>
    </w:p>
    <w:p w14:paraId="5AC47591" w14:textId="77777777" w:rsidR="004B5639" w:rsidRDefault="004B5639" w:rsidP="004B5639"/>
    <w:p w14:paraId="3DDF2AF2" w14:textId="3DD2493E" w:rsidR="004B5639" w:rsidRPr="003D3DD6" w:rsidRDefault="003D3DD6" w:rsidP="0014167D">
      <w:pPr>
        <w:keepNext/>
        <w:rPr>
          <w:i/>
        </w:rPr>
      </w:pPr>
      <w:proofErr w:type="spellStart"/>
      <w:r>
        <w:rPr>
          <w:i/>
        </w:rPr>
        <w:lastRenderedPageBreak/>
        <w:t>Azelastino</w:t>
      </w:r>
      <w:proofErr w:type="spellEnd"/>
      <w:r>
        <w:rPr>
          <w:i/>
        </w:rPr>
        <w:t xml:space="preserve"> / </w:t>
      </w:r>
      <w:proofErr w:type="spellStart"/>
      <w:r>
        <w:rPr>
          <w:i/>
        </w:rPr>
        <w:t>flutikazono</w:t>
      </w:r>
      <w:proofErr w:type="spellEnd"/>
      <w:r>
        <w:rPr>
          <w:i/>
        </w:rPr>
        <w:t xml:space="preserve"> nosies purškalas</w:t>
      </w:r>
    </w:p>
    <w:p w14:paraId="357F55A4" w14:textId="1C24A68F" w:rsidR="004B5639" w:rsidRDefault="003D3DD6" w:rsidP="004B5639">
      <w:r>
        <w:t xml:space="preserve">4 klinikiniuose tyrimuose, kuriuose dalyvavo suaugusieji bei paaugliai, sergantys alerginiu rinitu, </w:t>
      </w:r>
      <w:proofErr w:type="spellStart"/>
      <w:r>
        <w:t>azelastino</w:t>
      </w:r>
      <w:proofErr w:type="spellEnd"/>
      <w:r>
        <w:t xml:space="preserve"> / </w:t>
      </w:r>
      <w:proofErr w:type="spellStart"/>
      <w:r>
        <w:t>flutikazono</w:t>
      </w:r>
      <w:proofErr w:type="spellEnd"/>
      <w:r>
        <w:t xml:space="preserve"> nosies purškalas, vartotas po vieną įpurškimą į kiekvieną šnervę du kartus per parą, reikšmingai palengvino nosies simptomus (apimančius </w:t>
      </w:r>
      <w:proofErr w:type="spellStart"/>
      <w:r>
        <w:t>rinorėją</w:t>
      </w:r>
      <w:proofErr w:type="spellEnd"/>
      <w:r>
        <w:t xml:space="preserve">, nosies užburkimą, čiaudulį ir nosies niežėjimą), palyginti su placebu, su atskirai vartojamu </w:t>
      </w:r>
      <w:proofErr w:type="spellStart"/>
      <w:r>
        <w:t>azelastino</w:t>
      </w:r>
      <w:proofErr w:type="spellEnd"/>
      <w:r>
        <w:t xml:space="preserve"> hidrochloridu ir atskirai vartojamu </w:t>
      </w:r>
      <w:proofErr w:type="spellStart"/>
      <w:r>
        <w:t>flutikazono</w:t>
      </w:r>
      <w:proofErr w:type="spellEnd"/>
      <w:r>
        <w:t xml:space="preserve"> </w:t>
      </w:r>
      <w:proofErr w:type="spellStart"/>
      <w:r>
        <w:t>propionatu</w:t>
      </w:r>
      <w:proofErr w:type="spellEnd"/>
      <w:r>
        <w:t xml:space="preserve">. Visų 4 tyrimų duomenimis, jis reikšmingai palengvino akių simptomus (apimančius niežėjimą, ašarojimą / vandeningų išskyrų tekėjimą iš akių ir akių paraudimą) ir pagerino su liga susijusią pacientų gyvenimo kokybę (taikytas </w:t>
      </w:r>
      <w:proofErr w:type="spellStart"/>
      <w:r>
        <w:t>rinokonjunktyvito</w:t>
      </w:r>
      <w:proofErr w:type="spellEnd"/>
      <w:r>
        <w:t xml:space="preserve"> gyvenimo kokybės klausimynas [angl. </w:t>
      </w:r>
      <w:proofErr w:type="spellStart"/>
      <w:r>
        <w:rPr>
          <w:i/>
          <w:iCs/>
        </w:rPr>
        <w:t>Rhinoconjunctivitis</w:t>
      </w:r>
      <w:proofErr w:type="spellEnd"/>
      <w:r>
        <w:rPr>
          <w:i/>
          <w:iCs/>
        </w:rPr>
        <w:t xml:space="preserve"> </w:t>
      </w:r>
      <w:proofErr w:type="spellStart"/>
      <w:r>
        <w:rPr>
          <w:i/>
          <w:iCs/>
        </w:rPr>
        <w:t>Quality</w:t>
      </w:r>
      <w:proofErr w:type="spellEnd"/>
      <w:r>
        <w:rPr>
          <w:i/>
          <w:iCs/>
        </w:rPr>
        <w:t xml:space="preserve"> </w:t>
      </w:r>
      <w:proofErr w:type="spellStart"/>
      <w:r>
        <w:rPr>
          <w:i/>
          <w:iCs/>
        </w:rPr>
        <w:t>of</w:t>
      </w:r>
      <w:proofErr w:type="spellEnd"/>
      <w:r>
        <w:rPr>
          <w:i/>
          <w:iCs/>
        </w:rPr>
        <w:t xml:space="preserve"> </w:t>
      </w:r>
      <w:proofErr w:type="spellStart"/>
      <w:r>
        <w:rPr>
          <w:i/>
          <w:iCs/>
        </w:rPr>
        <w:t>Life</w:t>
      </w:r>
      <w:proofErr w:type="spellEnd"/>
      <w:r>
        <w:rPr>
          <w:i/>
          <w:iCs/>
        </w:rPr>
        <w:t xml:space="preserve"> </w:t>
      </w:r>
      <w:proofErr w:type="spellStart"/>
      <w:r>
        <w:rPr>
          <w:i/>
          <w:iCs/>
        </w:rPr>
        <w:t>Questionnaire</w:t>
      </w:r>
      <w:proofErr w:type="spellEnd"/>
      <w:r>
        <w:t>, RQLQ]).</w:t>
      </w:r>
    </w:p>
    <w:p w14:paraId="7105323E" w14:textId="77777777" w:rsidR="004B5639" w:rsidRDefault="004B5639" w:rsidP="004B5639"/>
    <w:p w14:paraId="6F65612B" w14:textId="45166B3B" w:rsidR="004B5639" w:rsidRDefault="004B5639" w:rsidP="004B5639">
      <w:r>
        <w:t xml:space="preserve">Palyginti su rinkoje parduodamu </w:t>
      </w:r>
      <w:proofErr w:type="spellStart"/>
      <w:r>
        <w:t>flutikazono</w:t>
      </w:r>
      <w:proofErr w:type="spellEnd"/>
      <w:r>
        <w:t xml:space="preserve"> </w:t>
      </w:r>
      <w:proofErr w:type="spellStart"/>
      <w:r>
        <w:t>propionato</w:t>
      </w:r>
      <w:proofErr w:type="spellEnd"/>
      <w:r>
        <w:t xml:space="preserve"> nosies purškalu, vartojant </w:t>
      </w:r>
      <w:proofErr w:type="spellStart"/>
      <w:r>
        <w:t>azelastino</w:t>
      </w:r>
      <w:proofErr w:type="spellEnd"/>
      <w:r>
        <w:t xml:space="preserve"> / </w:t>
      </w:r>
      <w:proofErr w:type="spellStart"/>
      <w:r>
        <w:t>flutikazono</w:t>
      </w:r>
      <w:proofErr w:type="spellEnd"/>
      <w:r>
        <w:t xml:space="preserve"> nosies purškalo, žymus simptomų palengvėjimas (50 % lengvesni nosies simptomai) buvo pasiektas reikšmingai anksčiau (3 ir daugiau dienų). Vienerius metus trukusiame tyrime, kuriame dalyvavo pacientai, sergantys lėtiniu nuolatiniu alerginiu rinitu ir nealerginiu / </w:t>
      </w:r>
      <w:proofErr w:type="spellStart"/>
      <w:r>
        <w:t>vazomotoriniu</w:t>
      </w:r>
      <w:proofErr w:type="spellEnd"/>
      <w:r>
        <w:t xml:space="preserve"> rinitu, stipresnis poveikis išliko vartojant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nosies purškalo, palyginti su </w:t>
      </w:r>
      <w:proofErr w:type="spellStart"/>
      <w:r>
        <w:t>flutikazono</w:t>
      </w:r>
      <w:proofErr w:type="spellEnd"/>
      <w:r>
        <w:t xml:space="preserve"> </w:t>
      </w:r>
      <w:proofErr w:type="spellStart"/>
      <w:r>
        <w:t>propionato</w:t>
      </w:r>
      <w:proofErr w:type="spellEnd"/>
      <w:r>
        <w:t xml:space="preserve"> nosies purškalu.</w:t>
      </w:r>
    </w:p>
    <w:p w14:paraId="1F4D9726" w14:textId="77777777" w:rsidR="004B5639" w:rsidRDefault="004B5639" w:rsidP="004B5639"/>
    <w:p w14:paraId="7EAC4F43" w14:textId="43C495D4" w:rsidR="004B5639" w:rsidRDefault="004B5639" w:rsidP="004B5639">
      <w:r>
        <w:t>Ambrozijos žiedadulkių alergenų ekspozicijos tyrimo kameroje metu pradinis statistiškai reikšmingas nosies simptomų palengvėjimas buvo stebimas po 5</w:t>
      </w:r>
      <w:r w:rsidR="0038161C">
        <w:t> </w:t>
      </w:r>
      <w:r>
        <w:t xml:space="preserve">minučių nuo </w:t>
      </w:r>
      <w:proofErr w:type="spellStart"/>
      <w:r>
        <w:t>azelastino</w:t>
      </w:r>
      <w:proofErr w:type="spellEnd"/>
      <w:r>
        <w:t xml:space="preserve"> / </w:t>
      </w:r>
      <w:proofErr w:type="spellStart"/>
      <w:r>
        <w:t>flutikazono</w:t>
      </w:r>
      <w:proofErr w:type="spellEnd"/>
      <w:r>
        <w:t xml:space="preserve"> nosies purškalo pavartojimo (lyginant su placebu). Praėjus 15 minučių po </w:t>
      </w:r>
      <w:proofErr w:type="spellStart"/>
      <w:r>
        <w:t>azelastino</w:t>
      </w:r>
      <w:proofErr w:type="spellEnd"/>
      <w:r>
        <w:t xml:space="preserve"> / </w:t>
      </w:r>
      <w:proofErr w:type="spellStart"/>
      <w:r>
        <w:t>flutikazono</w:t>
      </w:r>
      <w:proofErr w:type="spellEnd"/>
      <w:r>
        <w:t xml:space="preserve"> pavartojimo, 60 % pacientų pranešė apie kliniškai reikšmingą simptomų balo sumažėjimą mažiausiai 30 %.</w:t>
      </w:r>
    </w:p>
    <w:p w14:paraId="3369C1F7" w14:textId="77777777" w:rsidR="004B5639" w:rsidRDefault="004B5639" w:rsidP="004B5639"/>
    <w:p w14:paraId="7B42E7AF" w14:textId="77777777" w:rsidR="004B5639" w:rsidRPr="003D3DD6" w:rsidRDefault="003D3DD6" w:rsidP="003D3DD6">
      <w:pPr>
        <w:keepNext/>
        <w:keepLines/>
        <w:ind w:left="567" w:hanging="567"/>
        <w:rPr>
          <w:b/>
        </w:rPr>
      </w:pPr>
      <w:r>
        <w:rPr>
          <w:b/>
        </w:rPr>
        <w:t>5.2</w:t>
      </w:r>
      <w:r>
        <w:rPr>
          <w:b/>
        </w:rPr>
        <w:tab/>
      </w:r>
      <w:proofErr w:type="spellStart"/>
      <w:r>
        <w:rPr>
          <w:b/>
        </w:rPr>
        <w:t>Farmakokinetinės</w:t>
      </w:r>
      <w:proofErr w:type="spellEnd"/>
      <w:r>
        <w:rPr>
          <w:b/>
        </w:rPr>
        <w:t xml:space="preserve"> savybės</w:t>
      </w:r>
    </w:p>
    <w:p w14:paraId="50BF254D" w14:textId="77777777" w:rsidR="003D3DD6" w:rsidRDefault="003D3DD6" w:rsidP="003D3DD6">
      <w:pPr>
        <w:keepNext/>
        <w:keepLines/>
      </w:pPr>
    </w:p>
    <w:p w14:paraId="5006D735" w14:textId="77777777" w:rsidR="004B5639" w:rsidRPr="003D3DD6" w:rsidRDefault="004B5639" w:rsidP="003D3DD6">
      <w:pPr>
        <w:keepNext/>
        <w:keepLines/>
        <w:rPr>
          <w:u w:val="single"/>
        </w:rPr>
      </w:pPr>
      <w:r>
        <w:rPr>
          <w:u w:val="single"/>
        </w:rPr>
        <w:t>Absorbcija</w:t>
      </w:r>
    </w:p>
    <w:p w14:paraId="317AFD19" w14:textId="70D0055F" w:rsidR="004B5639" w:rsidRDefault="004B5639" w:rsidP="004B5639">
      <w:r>
        <w:t xml:space="preserve">Po du kartus į kiekvieną šnervę vartojant </w:t>
      </w:r>
      <w:proofErr w:type="spellStart"/>
      <w:r>
        <w:t>azelastino</w:t>
      </w:r>
      <w:proofErr w:type="spellEnd"/>
      <w:r>
        <w:t xml:space="preserve"> / </w:t>
      </w:r>
      <w:proofErr w:type="spellStart"/>
      <w:r>
        <w:t>flutikazono</w:t>
      </w:r>
      <w:proofErr w:type="spellEnd"/>
      <w:r>
        <w:t xml:space="preserve"> nosies purškalo (548 </w:t>
      </w:r>
      <w:proofErr w:type="spellStart"/>
      <w:r>
        <w:t>μg</w:t>
      </w:r>
      <w:proofErr w:type="spellEnd"/>
      <w:r>
        <w:t xml:space="preserve"> </w:t>
      </w:r>
      <w:proofErr w:type="spellStart"/>
      <w:r>
        <w:t>azelastino</w:t>
      </w:r>
      <w:proofErr w:type="spellEnd"/>
      <w:r>
        <w:t xml:space="preserve"> hidrochlorido ir 200 </w:t>
      </w:r>
      <w:proofErr w:type="spellStart"/>
      <w:r>
        <w:t>μg</w:t>
      </w:r>
      <w:proofErr w:type="spellEnd"/>
      <w:r>
        <w:t xml:space="preserve"> </w:t>
      </w:r>
      <w:proofErr w:type="spellStart"/>
      <w:r>
        <w:t>flutikazono</w:t>
      </w:r>
      <w:proofErr w:type="spellEnd"/>
      <w:r>
        <w:t>) didžiausia koncentracija (vidurkis ± standartinis nuokrypis) kraujo plazmoje (</w:t>
      </w:r>
      <w:proofErr w:type="spellStart"/>
      <w:r>
        <w:t>C</w:t>
      </w:r>
      <w:r>
        <w:rPr>
          <w:vertAlign w:val="subscript"/>
        </w:rPr>
        <w:t>max</w:t>
      </w:r>
      <w:proofErr w:type="spellEnd"/>
      <w:r>
        <w:t>) buvo 194,5 ± 74,4 </w:t>
      </w:r>
      <w:proofErr w:type="spellStart"/>
      <w:r>
        <w:t>pg</w:t>
      </w:r>
      <w:proofErr w:type="spellEnd"/>
      <w:r>
        <w:t xml:space="preserve">/ml </w:t>
      </w:r>
      <w:proofErr w:type="spellStart"/>
      <w:r>
        <w:t>azelastinui</w:t>
      </w:r>
      <w:proofErr w:type="spellEnd"/>
      <w:r>
        <w:t xml:space="preserve"> ir 10,3 ± 3,9 </w:t>
      </w:r>
      <w:proofErr w:type="spellStart"/>
      <w:r>
        <w:t>pg</w:t>
      </w:r>
      <w:proofErr w:type="spellEnd"/>
      <w:r>
        <w:t xml:space="preserve">/ml </w:t>
      </w:r>
      <w:proofErr w:type="spellStart"/>
      <w:r>
        <w:t>flutikazono</w:t>
      </w:r>
      <w:proofErr w:type="spellEnd"/>
      <w:r>
        <w:t xml:space="preserve"> </w:t>
      </w:r>
      <w:proofErr w:type="spellStart"/>
      <w:r>
        <w:t>propionatui</w:t>
      </w:r>
      <w:proofErr w:type="spellEnd"/>
      <w:r>
        <w:t>, o vidutinis plotas po koncentracijos kreive (AUC) buvo 4217 ± 2618 </w:t>
      </w:r>
      <w:proofErr w:type="spellStart"/>
      <w:r>
        <w:t>pg</w:t>
      </w:r>
      <w:proofErr w:type="spellEnd"/>
      <w:r>
        <w:t xml:space="preserve">/ml*val. </w:t>
      </w:r>
      <w:proofErr w:type="spellStart"/>
      <w:r>
        <w:t>azelastinui</w:t>
      </w:r>
      <w:proofErr w:type="spellEnd"/>
      <w:r>
        <w:t xml:space="preserve"> ir 97,7 ± 43,1 </w:t>
      </w:r>
      <w:proofErr w:type="spellStart"/>
      <w:r>
        <w:t>pg</w:t>
      </w:r>
      <w:proofErr w:type="spellEnd"/>
      <w:r>
        <w:t xml:space="preserve">/ml*val. </w:t>
      </w:r>
      <w:proofErr w:type="spellStart"/>
      <w:r>
        <w:t>flutikazonui</w:t>
      </w:r>
      <w:proofErr w:type="spellEnd"/>
      <w:r>
        <w:t>. Vidutinis laikas, per kurį pasiekiama didžiausia koncentracija (</w:t>
      </w:r>
      <w:proofErr w:type="spellStart"/>
      <w:r>
        <w:t>t</w:t>
      </w:r>
      <w:r>
        <w:rPr>
          <w:vertAlign w:val="subscript"/>
        </w:rPr>
        <w:t>max</w:t>
      </w:r>
      <w:proofErr w:type="spellEnd"/>
      <w:r>
        <w:t xml:space="preserve">) po vienkartinės dozės pavartojimo, buvo 0,5 valandos </w:t>
      </w:r>
      <w:proofErr w:type="spellStart"/>
      <w:r>
        <w:t>azelastinui</w:t>
      </w:r>
      <w:proofErr w:type="spellEnd"/>
      <w:r>
        <w:t xml:space="preserve"> ir 1,0 valanda </w:t>
      </w:r>
      <w:proofErr w:type="spellStart"/>
      <w:r>
        <w:t>flutikazonui</w:t>
      </w:r>
      <w:proofErr w:type="spellEnd"/>
      <w:r>
        <w:t>.</w:t>
      </w:r>
    </w:p>
    <w:p w14:paraId="564C70B0" w14:textId="77777777" w:rsidR="004B5639" w:rsidRDefault="004B5639" w:rsidP="004B5639"/>
    <w:p w14:paraId="4D8BEA27" w14:textId="5FAC863A" w:rsidR="004B5639" w:rsidRDefault="004B5639" w:rsidP="004B5639">
      <w:proofErr w:type="spellStart"/>
      <w:r>
        <w:t>Flutikazono</w:t>
      </w:r>
      <w:proofErr w:type="spellEnd"/>
      <w:r>
        <w:t xml:space="preserve"> sisteminė ekspozicija buvo maždaug 50 % didesnė, </w:t>
      </w:r>
      <w:proofErr w:type="spellStart"/>
      <w:r>
        <w:t>azelastino</w:t>
      </w:r>
      <w:proofErr w:type="spellEnd"/>
      <w:r>
        <w:t xml:space="preserve"> / </w:t>
      </w:r>
      <w:proofErr w:type="spellStart"/>
      <w:r>
        <w:t>flutikazono</w:t>
      </w:r>
      <w:proofErr w:type="spellEnd"/>
      <w:r>
        <w:t xml:space="preserve"> nosies purškalą lyginant su kitais rinkoje esančiais </w:t>
      </w:r>
      <w:proofErr w:type="spellStart"/>
      <w:r>
        <w:t>flutikazono</w:t>
      </w:r>
      <w:proofErr w:type="spellEnd"/>
      <w:r>
        <w:t xml:space="preserve"> nosies purškalais. </w:t>
      </w:r>
      <w:proofErr w:type="spellStart"/>
      <w:r>
        <w:t>Azelastino</w:t>
      </w:r>
      <w:proofErr w:type="spellEnd"/>
      <w:r>
        <w:t xml:space="preserve"> / </w:t>
      </w:r>
      <w:proofErr w:type="spellStart"/>
      <w:r>
        <w:t>flutikazono</w:t>
      </w:r>
      <w:proofErr w:type="spellEnd"/>
      <w:r>
        <w:t xml:space="preserve"> nosies purškalas buvo ekvivalentiškas kitiems rinkoje esantiems </w:t>
      </w:r>
      <w:proofErr w:type="spellStart"/>
      <w:r>
        <w:t>azelastino</w:t>
      </w:r>
      <w:proofErr w:type="spellEnd"/>
      <w:r>
        <w:t xml:space="preserve"> nosies purškalams lyginant </w:t>
      </w:r>
      <w:proofErr w:type="spellStart"/>
      <w:r>
        <w:t>azelastino</w:t>
      </w:r>
      <w:proofErr w:type="spellEnd"/>
      <w:r>
        <w:t xml:space="preserve"> sisteminę ekspoziciją. Nebuvo jokių </w:t>
      </w:r>
      <w:proofErr w:type="spellStart"/>
      <w:r>
        <w:t>farmakokinetinės</w:t>
      </w:r>
      <w:proofErr w:type="spellEnd"/>
      <w:r>
        <w:t xml:space="preserve">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sąveikos įrodymų.</w:t>
      </w:r>
    </w:p>
    <w:p w14:paraId="0BA2A852" w14:textId="77777777" w:rsidR="004B5639" w:rsidRDefault="004B5639" w:rsidP="004B5639"/>
    <w:p w14:paraId="7A201692" w14:textId="77777777" w:rsidR="004B5639" w:rsidRPr="003D3DD6" w:rsidRDefault="003D3DD6" w:rsidP="003D3DD6">
      <w:pPr>
        <w:keepNext/>
        <w:rPr>
          <w:u w:val="single"/>
        </w:rPr>
      </w:pPr>
      <w:r>
        <w:rPr>
          <w:u w:val="single"/>
        </w:rPr>
        <w:t>Pasiskirstymas</w:t>
      </w:r>
    </w:p>
    <w:p w14:paraId="3C0ED580" w14:textId="77777777" w:rsidR="004B5639" w:rsidRDefault="004B5639" w:rsidP="004B5639">
      <w:r>
        <w:t xml:space="preserve">Nusistovėjus </w:t>
      </w:r>
      <w:proofErr w:type="spellStart"/>
      <w:r>
        <w:t>pusiausvyrinei</w:t>
      </w:r>
      <w:proofErr w:type="spellEnd"/>
      <w:r>
        <w:t xml:space="preserve"> koncentracijai, </w:t>
      </w:r>
      <w:proofErr w:type="spellStart"/>
      <w:r>
        <w:t>flutikazono</w:t>
      </w:r>
      <w:proofErr w:type="spellEnd"/>
      <w:r>
        <w:t xml:space="preserve"> </w:t>
      </w:r>
      <w:proofErr w:type="spellStart"/>
      <w:r>
        <w:t>propionatas</w:t>
      </w:r>
      <w:proofErr w:type="spellEnd"/>
      <w:r>
        <w:t xml:space="preserve"> pasižymi dideliu pasiskirstymo tūriu (maždaug 318 litrų). Su plazmos baltymais susijungia 91 %.</w:t>
      </w:r>
    </w:p>
    <w:p w14:paraId="20217016" w14:textId="77777777" w:rsidR="004B5639" w:rsidRDefault="004B5639" w:rsidP="004B5639">
      <w:proofErr w:type="spellStart"/>
      <w:r>
        <w:t>Azelastino</w:t>
      </w:r>
      <w:proofErr w:type="spellEnd"/>
      <w:r>
        <w:t xml:space="preserve"> pasiskirstymo tūris yra didelis, galima manyti, kad </w:t>
      </w:r>
      <w:proofErr w:type="spellStart"/>
      <w:r>
        <w:t>azelastinas</w:t>
      </w:r>
      <w:proofErr w:type="spellEnd"/>
      <w:r>
        <w:t xml:space="preserve"> daugiausia pasiskirsto periferiniuose audiniuose. Su baltymais susijungia 80</w:t>
      </w:r>
      <w:r>
        <w:noBreakHyphen/>
        <w:t>90 % Be to, abi veikliosios medžiagos pasižymi plačiu terapiniu langu. Taigi vaisto išstūmimo reakcijos nėra tikėtinos.</w:t>
      </w:r>
    </w:p>
    <w:p w14:paraId="3DD5B4A3" w14:textId="77777777" w:rsidR="004B5639" w:rsidRDefault="004B5639" w:rsidP="004B5639"/>
    <w:p w14:paraId="4A7FB757" w14:textId="77777777" w:rsidR="004B5639" w:rsidRPr="003D3DD6" w:rsidRDefault="003D3DD6" w:rsidP="0077103D">
      <w:pPr>
        <w:keepNext/>
        <w:rPr>
          <w:u w:val="single"/>
        </w:rPr>
      </w:pPr>
      <w:proofErr w:type="spellStart"/>
      <w:r>
        <w:rPr>
          <w:u w:val="single"/>
        </w:rPr>
        <w:t>Biotransformacija</w:t>
      </w:r>
      <w:proofErr w:type="spellEnd"/>
    </w:p>
    <w:p w14:paraId="20A9748D" w14:textId="77777777" w:rsidR="004B5639" w:rsidRDefault="004B5639" w:rsidP="004B5639">
      <w:proofErr w:type="spellStart"/>
      <w:r>
        <w:t>Flutikazono</w:t>
      </w:r>
      <w:proofErr w:type="spellEnd"/>
      <w:r>
        <w:t xml:space="preserve"> </w:t>
      </w:r>
      <w:proofErr w:type="spellStart"/>
      <w:r>
        <w:t>propionatas</w:t>
      </w:r>
      <w:proofErr w:type="spellEnd"/>
      <w:r>
        <w:t xml:space="preserve"> greitai pašalinamas iš sisteminės kraujotakos, daugiausia metabolizmo kepenyse metu, </w:t>
      </w:r>
      <w:proofErr w:type="spellStart"/>
      <w:r>
        <w:t>citochromo</w:t>
      </w:r>
      <w:proofErr w:type="spellEnd"/>
      <w:r>
        <w:t xml:space="preserve"> P450 fermentui CYP3A4 paverčiant jį neaktyviu </w:t>
      </w:r>
      <w:proofErr w:type="spellStart"/>
      <w:r>
        <w:t>karboksilo</w:t>
      </w:r>
      <w:proofErr w:type="spellEnd"/>
      <w:r>
        <w:t xml:space="preserve"> rūgšties metabolitu. Didžioji praryto </w:t>
      </w:r>
      <w:proofErr w:type="spellStart"/>
      <w:r>
        <w:t>flutikazono</w:t>
      </w:r>
      <w:proofErr w:type="spellEnd"/>
      <w:r>
        <w:t xml:space="preserve"> </w:t>
      </w:r>
      <w:proofErr w:type="spellStart"/>
      <w:r>
        <w:t>propionato</w:t>
      </w:r>
      <w:proofErr w:type="spellEnd"/>
      <w:r>
        <w:t xml:space="preserve"> dalis taip pat ekstensyviai </w:t>
      </w:r>
      <w:proofErr w:type="spellStart"/>
      <w:r>
        <w:t>metabolizuojama</w:t>
      </w:r>
      <w:proofErr w:type="spellEnd"/>
      <w:r>
        <w:t xml:space="preserve"> pirmojo prasiskverbimo per kepenis metu. </w:t>
      </w:r>
      <w:proofErr w:type="spellStart"/>
      <w:r>
        <w:t>Azelastiną</w:t>
      </w:r>
      <w:proofErr w:type="spellEnd"/>
      <w:r>
        <w:t xml:space="preserve"> įvairūs CYP </w:t>
      </w:r>
      <w:proofErr w:type="spellStart"/>
      <w:r>
        <w:t>izofermentai</w:t>
      </w:r>
      <w:proofErr w:type="spellEnd"/>
      <w:r>
        <w:t xml:space="preserve">, daugiausiai CYP3A4, CYP2D6 ir CYP2C19, </w:t>
      </w:r>
      <w:proofErr w:type="spellStart"/>
      <w:r>
        <w:t>metabolizuoja</w:t>
      </w:r>
      <w:proofErr w:type="spellEnd"/>
      <w:r>
        <w:t xml:space="preserve"> į N-</w:t>
      </w:r>
      <w:proofErr w:type="spellStart"/>
      <w:r>
        <w:t>desmetilazelastiną</w:t>
      </w:r>
      <w:proofErr w:type="spellEnd"/>
      <w:r>
        <w:t>.</w:t>
      </w:r>
    </w:p>
    <w:p w14:paraId="1FE906F0" w14:textId="77777777" w:rsidR="004B5639" w:rsidRDefault="004B5639" w:rsidP="004B5639"/>
    <w:p w14:paraId="49BBE421" w14:textId="77777777" w:rsidR="004B5639" w:rsidRPr="003D3DD6" w:rsidRDefault="003D3DD6" w:rsidP="0077103D">
      <w:pPr>
        <w:keepNext/>
        <w:rPr>
          <w:u w:val="single"/>
        </w:rPr>
      </w:pPr>
      <w:r>
        <w:rPr>
          <w:u w:val="single"/>
        </w:rPr>
        <w:t>Eliminacija</w:t>
      </w:r>
    </w:p>
    <w:p w14:paraId="4A32759F" w14:textId="78A6512F" w:rsidR="004B5639" w:rsidRDefault="004B5639" w:rsidP="004B5639">
      <w:r>
        <w:t xml:space="preserve">Į veną suleidus </w:t>
      </w:r>
      <w:proofErr w:type="spellStart"/>
      <w:r>
        <w:t>flutikazono</w:t>
      </w:r>
      <w:proofErr w:type="spellEnd"/>
      <w:r>
        <w:t xml:space="preserve"> </w:t>
      </w:r>
      <w:proofErr w:type="spellStart"/>
      <w:r>
        <w:t>propionato</w:t>
      </w:r>
      <w:proofErr w:type="spellEnd"/>
      <w:r>
        <w:t>, jo eliminacijos greitis yra tiesinis 250</w:t>
      </w:r>
      <w:r>
        <w:noBreakHyphen/>
        <w:t>1 000 µg dozių intervale, be to, jam būdingas didelis plazmos klirensas (CL = 1,1 l/min.). Didžiausia plazmos koncentracija per 3</w:t>
      </w:r>
      <w:r>
        <w:noBreakHyphen/>
        <w:t xml:space="preserve">4 valandas sumažėja maždaug 98 %, ir tik maža koncentracija plazmoje lieka pasiekus 7,8 val. galutinį pusinės eliminacijos laiką. </w:t>
      </w:r>
      <w:proofErr w:type="spellStart"/>
      <w:r>
        <w:t>Flutikazono</w:t>
      </w:r>
      <w:proofErr w:type="spellEnd"/>
      <w:r>
        <w:t xml:space="preserve"> </w:t>
      </w:r>
      <w:proofErr w:type="spellStart"/>
      <w:r>
        <w:t>propionato</w:t>
      </w:r>
      <w:proofErr w:type="spellEnd"/>
      <w:r>
        <w:t xml:space="preserve"> inkstų klirensas yra nereikšmingas (&lt; 0,2 %) ir sudaro </w:t>
      </w:r>
      <w:proofErr w:type="spellStart"/>
      <w:r>
        <w:t>karboksilo</w:t>
      </w:r>
      <w:proofErr w:type="spellEnd"/>
      <w:r>
        <w:t xml:space="preserve"> rūgšties metabolitų pavidalu mažiau kaip 5 %. Pagrindinis eliminacijos kelias yra </w:t>
      </w:r>
      <w:proofErr w:type="spellStart"/>
      <w:r>
        <w:t>flutikazono</w:t>
      </w:r>
      <w:proofErr w:type="spellEnd"/>
      <w:r>
        <w:t xml:space="preserve"> </w:t>
      </w:r>
      <w:proofErr w:type="spellStart"/>
      <w:r>
        <w:t>propionato</w:t>
      </w:r>
      <w:proofErr w:type="spellEnd"/>
      <w:r>
        <w:t xml:space="preserve"> ir jo metabolitų išskyrimas į tulžį.</w:t>
      </w:r>
    </w:p>
    <w:p w14:paraId="0CD735F2" w14:textId="67D52970" w:rsidR="004B5639" w:rsidRDefault="004B5639" w:rsidP="004B5639">
      <w:r>
        <w:t xml:space="preserve">Po vienkartinės </w:t>
      </w:r>
      <w:proofErr w:type="spellStart"/>
      <w:r>
        <w:t>azelastino</w:t>
      </w:r>
      <w:proofErr w:type="spellEnd"/>
      <w:r>
        <w:t xml:space="preserve"> dozės, pusinės eliminacijos iš plazmos laikas yra apie 20</w:t>
      </w:r>
      <w:r>
        <w:noBreakHyphen/>
        <w:t xml:space="preserve">25 valandos </w:t>
      </w:r>
      <w:proofErr w:type="spellStart"/>
      <w:r>
        <w:t>azelastinui</w:t>
      </w:r>
      <w:proofErr w:type="spellEnd"/>
      <w:r>
        <w:t xml:space="preserve"> ir apie 45 valandos </w:t>
      </w:r>
      <w:proofErr w:type="spellStart"/>
      <w:r>
        <w:t>terapiškai</w:t>
      </w:r>
      <w:proofErr w:type="spellEnd"/>
      <w:r>
        <w:t xml:space="preserve"> aktyviam metabolitui N-</w:t>
      </w:r>
      <w:proofErr w:type="spellStart"/>
      <w:r>
        <w:t>desmetilazelastinui</w:t>
      </w:r>
      <w:proofErr w:type="spellEnd"/>
      <w:r>
        <w:t xml:space="preserve">.  Daugiausia išskiriama su išmatomis. Ilgalaikis nedidelių suvartotos dozės kiekių išskyrimas su išmatomis leidžia manyti, kad gali vykti tam tikra </w:t>
      </w:r>
      <w:proofErr w:type="spellStart"/>
      <w:r>
        <w:t>enterohepatinė</w:t>
      </w:r>
      <w:proofErr w:type="spellEnd"/>
      <w:r>
        <w:t xml:space="preserve"> cirkuliacija.</w:t>
      </w:r>
    </w:p>
    <w:p w14:paraId="373D4EF2" w14:textId="77777777" w:rsidR="004B5639" w:rsidRDefault="004B5639" w:rsidP="004B5639"/>
    <w:p w14:paraId="460A5F13" w14:textId="77777777" w:rsidR="004B5639" w:rsidRPr="003D3DD6" w:rsidRDefault="003D3DD6" w:rsidP="0077103D">
      <w:pPr>
        <w:keepNext/>
        <w:keepLines/>
        <w:ind w:left="567" w:hanging="567"/>
        <w:rPr>
          <w:b/>
        </w:rPr>
      </w:pPr>
      <w:r>
        <w:rPr>
          <w:b/>
        </w:rPr>
        <w:t>5.3</w:t>
      </w:r>
      <w:r>
        <w:rPr>
          <w:b/>
        </w:rPr>
        <w:tab/>
      </w:r>
      <w:proofErr w:type="spellStart"/>
      <w:r>
        <w:rPr>
          <w:b/>
        </w:rPr>
        <w:t>Ikiklinikinių</w:t>
      </w:r>
      <w:proofErr w:type="spellEnd"/>
      <w:r>
        <w:rPr>
          <w:b/>
        </w:rPr>
        <w:t xml:space="preserve"> saugumo tyrimų duomenys</w:t>
      </w:r>
    </w:p>
    <w:p w14:paraId="16EE287B" w14:textId="77777777" w:rsidR="003D3DD6" w:rsidRDefault="003D3DD6" w:rsidP="0077103D">
      <w:pPr>
        <w:keepNext/>
        <w:keepLines/>
      </w:pPr>
    </w:p>
    <w:p w14:paraId="449CCE68" w14:textId="69719027" w:rsidR="004B5639" w:rsidRPr="0077103D" w:rsidRDefault="0077103D" w:rsidP="0014167D">
      <w:pPr>
        <w:keepNext/>
        <w:rPr>
          <w:i/>
        </w:rPr>
      </w:pPr>
      <w:proofErr w:type="spellStart"/>
      <w:r>
        <w:rPr>
          <w:i/>
        </w:rPr>
        <w:t>Flutikazono</w:t>
      </w:r>
      <w:proofErr w:type="spellEnd"/>
      <w:r>
        <w:rPr>
          <w:i/>
        </w:rPr>
        <w:t xml:space="preserve"> </w:t>
      </w:r>
      <w:proofErr w:type="spellStart"/>
      <w:r>
        <w:rPr>
          <w:i/>
        </w:rPr>
        <w:t>propionatas</w:t>
      </w:r>
      <w:proofErr w:type="spellEnd"/>
    </w:p>
    <w:p w14:paraId="4EA7446C" w14:textId="04A8646C" w:rsidR="004B5639" w:rsidRDefault="004B5639" w:rsidP="004B5639">
      <w:r>
        <w:t xml:space="preserve">Bendrosios toksikologijos tyrimų duomenys buvo panašūs kaip ir kitų </w:t>
      </w:r>
      <w:proofErr w:type="spellStart"/>
      <w:r>
        <w:t>gliukokortikoidų</w:t>
      </w:r>
      <w:proofErr w:type="spellEnd"/>
      <w:r>
        <w:t xml:space="preserve"> vartojimo atvejais ir susiję su itin padidėjusiu farmakologiniu aktyvumu. Nėra tikėtina, kad šie duomenys būtų reikšmingi žmonėms, į nosį vartojantiems rekomenduojamas vaistinio preparato dozes, nes tokiu atveju susidaro tik minimali sisteminė ekspozicija. Įprastų </w:t>
      </w:r>
      <w:proofErr w:type="spellStart"/>
      <w:r>
        <w:t>genotoksiškumo</w:t>
      </w:r>
      <w:proofErr w:type="spellEnd"/>
      <w:r>
        <w:t xml:space="preserve"> tyrimų metu </w:t>
      </w:r>
      <w:proofErr w:type="spellStart"/>
      <w:r>
        <w:t>genotoksinis</w:t>
      </w:r>
      <w:proofErr w:type="spellEnd"/>
      <w:r>
        <w:t xml:space="preserve"> </w:t>
      </w:r>
      <w:proofErr w:type="spellStart"/>
      <w:r>
        <w:t>flutikazono</w:t>
      </w:r>
      <w:proofErr w:type="spellEnd"/>
      <w:r>
        <w:t xml:space="preserve"> </w:t>
      </w:r>
      <w:proofErr w:type="spellStart"/>
      <w:r>
        <w:t>propionato</w:t>
      </w:r>
      <w:proofErr w:type="spellEnd"/>
      <w:r>
        <w:t xml:space="preserve"> poveikis nepastebėtas. Taip pat nenustatyta padidėjusio </w:t>
      </w:r>
      <w:proofErr w:type="spellStart"/>
      <w:r>
        <w:t>kancerogeniškumo</w:t>
      </w:r>
      <w:proofErr w:type="spellEnd"/>
      <w:r>
        <w:t xml:space="preserve"> dažnio šio vaistinio preparato įkvepiamųjų dozių dvejus metus skiriant žiurkėms bei pelėms.</w:t>
      </w:r>
    </w:p>
    <w:p w14:paraId="01F8B882" w14:textId="77777777" w:rsidR="004B5639" w:rsidRDefault="004B5639" w:rsidP="004B5639"/>
    <w:p w14:paraId="3DCAFB77" w14:textId="1BF120CF" w:rsidR="004B5639" w:rsidRDefault="004B5639" w:rsidP="004B5639">
      <w:r>
        <w:t xml:space="preserve">Tyrimų su gyvūnais metu pastebėta, kad </w:t>
      </w:r>
      <w:proofErr w:type="spellStart"/>
      <w:r>
        <w:t>gliukokortikoidai</w:t>
      </w:r>
      <w:proofErr w:type="spellEnd"/>
      <w:r>
        <w:t xml:space="preserve"> sukelia įgimtų formavimosi ydų, įskaitant gomurio </w:t>
      </w:r>
      <w:proofErr w:type="spellStart"/>
      <w:r>
        <w:t>nesuaugimą</w:t>
      </w:r>
      <w:proofErr w:type="spellEnd"/>
      <w:r>
        <w:t xml:space="preserve"> ir </w:t>
      </w:r>
      <w:proofErr w:type="spellStart"/>
      <w:r>
        <w:t>intrauterinio</w:t>
      </w:r>
      <w:proofErr w:type="spellEnd"/>
      <w:r>
        <w:t xml:space="preserve"> augimo sulėtėjimą. Vėlgi tikėtina, kad tai nėra reikšminga žmonėms, į nosį vartojantiems rekomenduojamas dozes, nes tokiu atveju sisteminė ekspozicija išlieka minimali (žr. 5.2 skyrių).</w:t>
      </w:r>
    </w:p>
    <w:p w14:paraId="783855E8" w14:textId="77777777" w:rsidR="00B252A0" w:rsidRDefault="00B252A0" w:rsidP="004B5639"/>
    <w:p w14:paraId="5BC57CE8" w14:textId="28472793" w:rsidR="00B252A0" w:rsidRPr="00B252A0" w:rsidRDefault="00B252A0" w:rsidP="00B252A0">
      <w:proofErr w:type="spellStart"/>
      <w:r>
        <w:t>Flutikazono</w:t>
      </w:r>
      <w:proofErr w:type="spellEnd"/>
      <w:r>
        <w:t xml:space="preserve"> </w:t>
      </w:r>
      <w:proofErr w:type="spellStart"/>
      <w:r>
        <w:t>propionato</w:t>
      </w:r>
      <w:proofErr w:type="spellEnd"/>
      <w:r>
        <w:t xml:space="preserve"> poveikio aplinkai rizikos vertinimo tyrimai parodė, kad </w:t>
      </w:r>
      <w:proofErr w:type="spellStart"/>
      <w:r>
        <w:t>flutikazono</w:t>
      </w:r>
      <w:proofErr w:type="spellEnd"/>
      <w:r>
        <w:t xml:space="preserve"> </w:t>
      </w:r>
      <w:proofErr w:type="spellStart"/>
      <w:r>
        <w:t>propionatas</w:t>
      </w:r>
      <w:proofErr w:type="spellEnd"/>
      <w:r>
        <w:t xml:space="preserve"> gali kelti pavojų paviršiniam ir požeminiam vandeniui. (Žr. 6.6 skyrių)</w:t>
      </w:r>
    </w:p>
    <w:p w14:paraId="70FB33E9" w14:textId="77777777" w:rsidR="00B252A0" w:rsidRDefault="00B252A0" w:rsidP="004B5639"/>
    <w:p w14:paraId="2F1DCC77" w14:textId="77777777" w:rsidR="004B5639" w:rsidRDefault="004B5639" w:rsidP="004B5639"/>
    <w:p w14:paraId="33787700" w14:textId="4EB153DB" w:rsidR="004B5639" w:rsidRPr="0077103D" w:rsidRDefault="004B5639" w:rsidP="0014167D">
      <w:pPr>
        <w:keepNext/>
        <w:rPr>
          <w:i/>
        </w:rPr>
      </w:pPr>
      <w:proofErr w:type="spellStart"/>
      <w:r>
        <w:rPr>
          <w:i/>
        </w:rPr>
        <w:t>Azelastino</w:t>
      </w:r>
      <w:proofErr w:type="spellEnd"/>
      <w:r>
        <w:rPr>
          <w:i/>
        </w:rPr>
        <w:t xml:space="preserve"> hidrochloridas</w:t>
      </w:r>
    </w:p>
    <w:p w14:paraId="2F79FEBD" w14:textId="77777777" w:rsidR="004B5639" w:rsidRDefault="004B5639" w:rsidP="004B5639">
      <w:proofErr w:type="spellStart"/>
      <w:r>
        <w:t>Azelastino</w:t>
      </w:r>
      <w:proofErr w:type="spellEnd"/>
      <w:r>
        <w:t xml:space="preserve"> hidrochloridas neturėjo jautrinančio poveikio jūrų kiaulytėms. </w:t>
      </w:r>
      <w:proofErr w:type="spellStart"/>
      <w:r>
        <w:t>Azelastino</w:t>
      </w:r>
      <w:proofErr w:type="spellEnd"/>
      <w:r>
        <w:t xml:space="preserve"> </w:t>
      </w:r>
      <w:proofErr w:type="spellStart"/>
      <w:r>
        <w:t>genotoksinio</w:t>
      </w:r>
      <w:proofErr w:type="spellEnd"/>
      <w:r>
        <w:t xml:space="preserve"> poveikio nenustatyta atliekant tyrimus </w:t>
      </w:r>
      <w:proofErr w:type="spellStart"/>
      <w:r>
        <w:rPr>
          <w:i/>
          <w:iCs/>
        </w:rPr>
        <w:t>in</w:t>
      </w:r>
      <w:proofErr w:type="spellEnd"/>
      <w:r>
        <w:rPr>
          <w:i/>
          <w:iCs/>
        </w:rPr>
        <w:t xml:space="preserve"> </w:t>
      </w:r>
      <w:proofErr w:type="spellStart"/>
      <w:r>
        <w:rPr>
          <w:i/>
          <w:iCs/>
        </w:rPr>
        <w:t>vitro</w:t>
      </w:r>
      <w:proofErr w:type="spellEnd"/>
      <w:r>
        <w:t xml:space="preserve"> ir </w:t>
      </w:r>
      <w:proofErr w:type="spellStart"/>
      <w:r>
        <w:rPr>
          <w:i/>
          <w:iCs/>
        </w:rPr>
        <w:t>in</w:t>
      </w:r>
      <w:proofErr w:type="spellEnd"/>
      <w:r>
        <w:rPr>
          <w:i/>
          <w:iCs/>
        </w:rPr>
        <w:t xml:space="preserve"> </w:t>
      </w:r>
      <w:proofErr w:type="spellStart"/>
      <w:r>
        <w:rPr>
          <w:i/>
          <w:iCs/>
        </w:rPr>
        <w:t>vivo</w:t>
      </w:r>
      <w:proofErr w:type="spellEnd"/>
      <w:r>
        <w:t xml:space="preserve">, taip pat nenustatyta kancerogeninio poveikio žiurkėms ar pelėms. Paskyrus </w:t>
      </w:r>
      <w:proofErr w:type="spellStart"/>
      <w:r>
        <w:t>azelastino</w:t>
      </w:r>
      <w:proofErr w:type="spellEnd"/>
      <w:r>
        <w:t xml:space="preserve"> žiurkių patinams ir patelėms vartojamų per burną dozių, viršijančių 3 mg/kg per parą, nustatytas su doze susijęs vaisingumo indekso sumažėjimas; lėtinio toksiškumo tyrimų metu nebuvo nustatyta su veikliąja medžiaga susijusių pažeidimų reprodukciniuose patinų ar patelių organuose, tačiau </w:t>
      </w:r>
      <w:proofErr w:type="spellStart"/>
      <w:r>
        <w:t>embriotoksinis</w:t>
      </w:r>
      <w:proofErr w:type="spellEnd"/>
      <w:r>
        <w:t xml:space="preserve"> ir </w:t>
      </w:r>
      <w:proofErr w:type="spellStart"/>
      <w:r>
        <w:t>teratogeninis</w:t>
      </w:r>
      <w:proofErr w:type="spellEnd"/>
      <w:r>
        <w:t xml:space="preserve"> poveikis buvo nustatytas tik paskyrus žiurkių, pelių ir triušių patelėms toksines dozes (pavyzdžiui, įgimtų skeleto formavimosi ydų pastebėta, kai žiurkėms ir pelėms buvo skirtos 68,6 mg/kg paros dozės).</w:t>
      </w:r>
    </w:p>
    <w:p w14:paraId="762E53ED" w14:textId="77777777" w:rsidR="004B5639" w:rsidRDefault="004B5639" w:rsidP="004B5639"/>
    <w:p w14:paraId="181C3023" w14:textId="1F856A6B" w:rsidR="004B5639" w:rsidRPr="0077103D" w:rsidRDefault="0077103D" w:rsidP="0014167D">
      <w:pPr>
        <w:keepNext/>
        <w:rPr>
          <w:i/>
        </w:rPr>
      </w:pPr>
      <w:proofErr w:type="spellStart"/>
      <w:r>
        <w:rPr>
          <w:i/>
        </w:rPr>
        <w:t>Azelastino</w:t>
      </w:r>
      <w:proofErr w:type="spellEnd"/>
      <w:r>
        <w:rPr>
          <w:i/>
        </w:rPr>
        <w:t xml:space="preserve"> / </w:t>
      </w:r>
      <w:proofErr w:type="spellStart"/>
      <w:r>
        <w:rPr>
          <w:i/>
        </w:rPr>
        <w:t>flutikazono</w:t>
      </w:r>
      <w:proofErr w:type="spellEnd"/>
      <w:r>
        <w:rPr>
          <w:i/>
        </w:rPr>
        <w:t xml:space="preserve"> nosies purškalas</w:t>
      </w:r>
    </w:p>
    <w:p w14:paraId="0C6F651E" w14:textId="2AABEB42" w:rsidR="004B5639" w:rsidRDefault="004B5639" w:rsidP="004B5639">
      <w:r>
        <w:t xml:space="preserve">Kartotinių vartojamų į nosį dozių toksiškumo tyrimų metu, paskyrus </w:t>
      </w:r>
      <w:proofErr w:type="spellStart"/>
      <w:r>
        <w:t>azelastino</w:t>
      </w:r>
      <w:proofErr w:type="spellEnd"/>
      <w:r>
        <w:t xml:space="preserve"> / </w:t>
      </w:r>
      <w:proofErr w:type="spellStart"/>
      <w:r>
        <w:t>flutikazono</w:t>
      </w:r>
      <w:proofErr w:type="spellEnd"/>
      <w:r>
        <w:t xml:space="preserve"> nosies purškalo iki 90 parų laikotarpiui žiurkėms ir 14 parų – šunims, nepasireiškė jokio naujo nepageidaujamo poveikio, kuris nebūtų pasireiškęs tyrimuose, atliktuose su atskirais komponentais.</w:t>
      </w:r>
    </w:p>
    <w:p w14:paraId="2886DE6E" w14:textId="1A7BDBBC" w:rsidR="004B5639" w:rsidRDefault="004B5639" w:rsidP="004B5639"/>
    <w:p w14:paraId="1CA96D81" w14:textId="77777777" w:rsidR="00A040D5" w:rsidRDefault="00A040D5" w:rsidP="004B5639"/>
    <w:p w14:paraId="590FF415" w14:textId="5EE00BB9" w:rsidR="004B5639" w:rsidRDefault="004B5639" w:rsidP="0077103D">
      <w:pPr>
        <w:keepNext/>
        <w:keepLines/>
        <w:rPr>
          <w:b/>
        </w:rPr>
      </w:pPr>
      <w:r>
        <w:rPr>
          <w:b/>
        </w:rPr>
        <w:t>6.</w:t>
      </w:r>
      <w:r>
        <w:rPr>
          <w:b/>
        </w:rPr>
        <w:tab/>
        <w:t>FARMACIN</w:t>
      </w:r>
      <w:r w:rsidR="002220FC">
        <w:rPr>
          <w:b/>
        </w:rPr>
        <w:t>Ė INFORMACIJA</w:t>
      </w:r>
    </w:p>
    <w:p w14:paraId="34EE3A9B" w14:textId="77777777" w:rsidR="0077103D" w:rsidRPr="0077103D" w:rsidRDefault="0077103D" w:rsidP="0077103D">
      <w:pPr>
        <w:keepNext/>
        <w:keepLines/>
      </w:pPr>
    </w:p>
    <w:p w14:paraId="5413A677" w14:textId="31D1A4D9" w:rsidR="004B5639" w:rsidRPr="0077103D" w:rsidRDefault="0077103D" w:rsidP="0077103D">
      <w:pPr>
        <w:keepNext/>
        <w:keepLines/>
        <w:ind w:left="567" w:hanging="567"/>
        <w:rPr>
          <w:b/>
        </w:rPr>
      </w:pPr>
      <w:r>
        <w:rPr>
          <w:b/>
        </w:rPr>
        <w:t>6.1</w:t>
      </w:r>
      <w:r>
        <w:rPr>
          <w:b/>
        </w:rPr>
        <w:tab/>
        <w:t>Pagalbinių medžiagų sąrašas</w:t>
      </w:r>
    </w:p>
    <w:p w14:paraId="73450984" w14:textId="77777777" w:rsidR="0077103D" w:rsidRDefault="0077103D" w:rsidP="0077103D">
      <w:pPr>
        <w:keepNext/>
        <w:keepLines/>
      </w:pPr>
    </w:p>
    <w:p w14:paraId="5231649A" w14:textId="77777777" w:rsidR="0077103D" w:rsidRPr="002B6962" w:rsidRDefault="004B5639" w:rsidP="004B5639">
      <w:proofErr w:type="spellStart"/>
      <w:r>
        <w:t>Dinatrio</w:t>
      </w:r>
      <w:proofErr w:type="spellEnd"/>
      <w:r>
        <w:t xml:space="preserve"> </w:t>
      </w:r>
      <w:proofErr w:type="spellStart"/>
      <w:r>
        <w:t>edetatas</w:t>
      </w:r>
      <w:proofErr w:type="spellEnd"/>
    </w:p>
    <w:p w14:paraId="3219B50E" w14:textId="3E11F6AF" w:rsidR="004B5639" w:rsidRPr="00CC509E" w:rsidRDefault="004B5639" w:rsidP="004B5639">
      <w:proofErr w:type="spellStart"/>
      <w:r>
        <w:lastRenderedPageBreak/>
        <w:t>Glicerolis</w:t>
      </w:r>
      <w:proofErr w:type="spellEnd"/>
    </w:p>
    <w:p w14:paraId="7608DFDC" w14:textId="02887D71" w:rsidR="006432D7" w:rsidRPr="00CC509E" w:rsidRDefault="000A21CE" w:rsidP="004B5639">
      <w:proofErr w:type="spellStart"/>
      <w:r>
        <w:t>Mikrokristalinė</w:t>
      </w:r>
      <w:proofErr w:type="spellEnd"/>
      <w:r>
        <w:t xml:space="preserve"> celiuliozė (E 460)</w:t>
      </w:r>
    </w:p>
    <w:p w14:paraId="7D71A32C" w14:textId="3A9C69D0" w:rsidR="004B5639" w:rsidRPr="00CC509E" w:rsidRDefault="004B5639" w:rsidP="004B5639">
      <w:proofErr w:type="spellStart"/>
      <w:r>
        <w:t>Karmeliozės</w:t>
      </w:r>
      <w:proofErr w:type="spellEnd"/>
      <w:r>
        <w:t xml:space="preserve"> natrio druska (E 466)</w:t>
      </w:r>
    </w:p>
    <w:p w14:paraId="5AB6D1BB" w14:textId="1D94441A" w:rsidR="004B5639" w:rsidRPr="00CC509E" w:rsidRDefault="004B5639" w:rsidP="004B5639">
      <w:proofErr w:type="spellStart"/>
      <w:r>
        <w:t>Polisorbatas</w:t>
      </w:r>
      <w:proofErr w:type="spellEnd"/>
      <w:r>
        <w:t> 80 (E 433)</w:t>
      </w:r>
    </w:p>
    <w:p w14:paraId="2E5B926B" w14:textId="77777777" w:rsidR="004B5639" w:rsidRPr="002B6962" w:rsidRDefault="004B5639" w:rsidP="004B5639">
      <w:proofErr w:type="spellStart"/>
      <w:r>
        <w:t>Benzalkonio</w:t>
      </w:r>
      <w:proofErr w:type="spellEnd"/>
      <w:r>
        <w:t xml:space="preserve"> chloridas</w:t>
      </w:r>
    </w:p>
    <w:p w14:paraId="29A8D8E8" w14:textId="77777777" w:rsidR="004B5639" w:rsidRPr="002B6962" w:rsidRDefault="004B5639" w:rsidP="004B5639">
      <w:proofErr w:type="spellStart"/>
      <w:r>
        <w:t>Feniletilo</w:t>
      </w:r>
      <w:proofErr w:type="spellEnd"/>
      <w:r>
        <w:t xml:space="preserve"> alkoholis</w:t>
      </w:r>
    </w:p>
    <w:p w14:paraId="10D020F7" w14:textId="77777777" w:rsidR="004B5639" w:rsidRDefault="004B5639" w:rsidP="004B5639">
      <w:r>
        <w:t>Išgrynintas vanduo</w:t>
      </w:r>
    </w:p>
    <w:p w14:paraId="1B8D5662" w14:textId="77777777" w:rsidR="004B5639" w:rsidRDefault="004B5639" w:rsidP="004B5639"/>
    <w:p w14:paraId="1837BF5A" w14:textId="5F98BE74" w:rsidR="004B5639" w:rsidRPr="00A040D5" w:rsidRDefault="00A040D5" w:rsidP="00A040D5">
      <w:pPr>
        <w:keepNext/>
        <w:keepLines/>
        <w:ind w:left="567" w:hanging="567"/>
        <w:rPr>
          <w:b/>
        </w:rPr>
      </w:pPr>
      <w:r>
        <w:rPr>
          <w:b/>
        </w:rPr>
        <w:t>6.2</w:t>
      </w:r>
      <w:r>
        <w:rPr>
          <w:b/>
        </w:rPr>
        <w:tab/>
        <w:t>Nesuderinamumas</w:t>
      </w:r>
    </w:p>
    <w:p w14:paraId="5B8988EF" w14:textId="77777777" w:rsidR="00A040D5" w:rsidRDefault="00A040D5" w:rsidP="00A040D5">
      <w:pPr>
        <w:keepNext/>
        <w:keepLines/>
      </w:pPr>
    </w:p>
    <w:p w14:paraId="2DB499B1" w14:textId="542EA2D4" w:rsidR="004B5639" w:rsidRDefault="002220FC" w:rsidP="004B5639">
      <w:r>
        <w:t>Duomenys nebūtini</w:t>
      </w:r>
      <w:r w:rsidR="004B5639">
        <w:t>.</w:t>
      </w:r>
    </w:p>
    <w:p w14:paraId="0478E569" w14:textId="77777777" w:rsidR="004B5639" w:rsidRDefault="004B5639" w:rsidP="004B5639"/>
    <w:p w14:paraId="2D0592E9" w14:textId="158B7AF8" w:rsidR="004B5639" w:rsidRPr="00A040D5" w:rsidRDefault="00A040D5" w:rsidP="00A040D5">
      <w:pPr>
        <w:keepNext/>
        <w:keepLines/>
        <w:rPr>
          <w:b/>
        </w:rPr>
      </w:pPr>
      <w:r>
        <w:rPr>
          <w:b/>
        </w:rPr>
        <w:t>6.3.</w:t>
      </w:r>
      <w:r>
        <w:rPr>
          <w:b/>
        </w:rPr>
        <w:tab/>
        <w:t>Tinkamumo laikas</w:t>
      </w:r>
    </w:p>
    <w:p w14:paraId="74205AB8" w14:textId="77777777" w:rsidR="004B5639" w:rsidRPr="00A040D5" w:rsidRDefault="004B5639" w:rsidP="004B5639">
      <w:pPr>
        <w:rPr>
          <w:highlight w:val="yellow"/>
        </w:rPr>
      </w:pPr>
    </w:p>
    <w:p w14:paraId="1845419A" w14:textId="23B6A5A9" w:rsidR="004B5639" w:rsidRPr="002B6962" w:rsidRDefault="006A4908" w:rsidP="004B5639">
      <w:r>
        <w:t>3 metai</w:t>
      </w:r>
      <w:r w:rsidR="00930F71">
        <w:t>.</w:t>
      </w:r>
    </w:p>
    <w:p w14:paraId="33F2750E" w14:textId="77777777" w:rsidR="004B5639" w:rsidRPr="002B6962" w:rsidRDefault="004B5639" w:rsidP="004B5639"/>
    <w:p w14:paraId="77817831" w14:textId="00C8BBCF" w:rsidR="004B5639" w:rsidRDefault="00930F71" w:rsidP="004B5639">
      <w:r>
        <w:t>Vartojamo vaistinio preparato t</w:t>
      </w:r>
      <w:r w:rsidR="004B5639">
        <w:t xml:space="preserve">inkamumo laikas (po pirmojo </w:t>
      </w:r>
      <w:r>
        <w:t>pavartojimo</w:t>
      </w:r>
      <w:r w:rsidR="004B5639">
        <w:t>): 1 metai</w:t>
      </w:r>
      <w:r w:rsidR="00801551">
        <w:t>.</w:t>
      </w:r>
    </w:p>
    <w:p w14:paraId="3CECF566" w14:textId="77777777" w:rsidR="004B5639" w:rsidRDefault="004B5639" w:rsidP="004B5639"/>
    <w:p w14:paraId="698F1ECC" w14:textId="17CF0486" w:rsidR="004B5639" w:rsidRPr="00A040D5" w:rsidRDefault="00A040D5" w:rsidP="00A040D5">
      <w:pPr>
        <w:keepNext/>
        <w:keepLines/>
        <w:ind w:left="567" w:hanging="567"/>
        <w:rPr>
          <w:b/>
        </w:rPr>
      </w:pPr>
      <w:r>
        <w:rPr>
          <w:b/>
        </w:rPr>
        <w:t>6.4</w:t>
      </w:r>
      <w:r>
        <w:rPr>
          <w:b/>
        </w:rPr>
        <w:tab/>
        <w:t>Specialios laikymo sąlygos</w:t>
      </w:r>
    </w:p>
    <w:p w14:paraId="6B32436A" w14:textId="77777777" w:rsidR="00A040D5" w:rsidRDefault="00A040D5" w:rsidP="00A040D5">
      <w:pPr>
        <w:keepNext/>
        <w:keepLines/>
      </w:pPr>
    </w:p>
    <w:p w14:paraId="329D62A9" w14:textId="61C8B0C4" w:rsidR="004B5639" w:rsidRDefault="004B5639" w:rsidP="004B5639">
      <w:r>
        <w:t>Negalima šaldyti ar užšaldyti.</w:t>
      </w:r>
    </w:p>
    <w:p w14:paraId="5ADEAC1C" w14:textId="77777777" w:rsidR="004B5639" w:rsidRDefault="004B5639" w:rsidP="004B5639"/>
    <w:p w14:paraId="2B7D8949" w14:textId="7F3DA7EE" w:rsidR="004B5639" w:rsidRPr="00A040D5" w:rsidRDefault="00A040D5" w:rsidP="00A040D5">
      <w:pPr>
        <w:keepNext/>
        <w:keepLines/>
        <w:ind w:left="567" w:hanging="567"/>
        <w:rPr>
          <w:b/>
        </w:rPr>
      </w:pPr>
      <w:r>
        <w:rPr>
          <w:b/>
        </w:rPr>
        <w:t>6.5</w:t>
      </w:r>
      <w:r>
        <w:rPr>
          <w:b/>
        </w:rPr>
        <w:tab/>
      </w:r>
      <w:proofErr w:type="spellStart"/>
      <w:r>
        <w:rPr>
          <w:b/>
        </w:rPr>
        <w:t>Talpyklės</w:t>
      </w:r>
      <w:proofErr w:type="spellEnd"/>
      <w:r>
        <w:rPr>
          <w:b/>
        </w:rPr>
        <w:t xml:space="preserve"> pobūdis ir jos turinys</w:t>
      </w:r>
    </w:p>
    <w:p w14:paraId="139744A9" w14:textId="77777777" w:rsidR="00A040D5" w:rsidRDefault="00A040D5" w:rsidP="00A040D5">
      <w:pPr>
        <w:keepNext/>
        <w:keepLines/>
      </w:pPr>
    </w:p>
    <w:p w14:paraId="0A088A91" w14:textId="4B58D127" w:rsidR="004B5639" w:rsidRPr="002B6962" w:rsidRDefault="004B5639" w:rsidP="004B5639">
      <w:r>
        <w:t xml:space="preserve">I tipo gintaro spalvos stiklo buteliukas su pritaikyta purškalo pompa, polipropileno nosies </w:t>
      </w:r>
      <w:proofErr w:type="spellStart"/>
      <w:r>
        <w:t>aplikatoriumi</w:t>
      </w:r>
      <w:proofErr w:type="spellEnd"/>
      <w:r>
        <w:t xml:space="preserve"> (purškikliu), ir </w:t>
      </w:r>
      <w:r w:rsidR="00801551">
        <w:t xml:space="preserve">nuo dulkių </w:t>
      </w:r>
      <w:r>
        <w:t>apsaug</w:t>
      </w:r>
      <w:r w:rsidR="00801551">
        <w:t>ančiu</w:t>
      </w:r>
      <w:r>
        <w:t xml:space="preserve"> dangteliu, kuriame yra 23 g </w:t>
      </w:r>
      <w:r w:rsidR="00A30E22">
        <w:t xml:space="preserve">suspensijos </w:t>
      </w:r>
      <w:r>
        <w:t>(mažiausiai 120 </w:t>
      </w:r>
      <w:proofErr w:type="spellStart"/>
      <w:r>
        <w:t>spūsnių</w:t>
      </w:r>
      <w:proofErr w:type="spellEnd"/>
      <w:r>
        <w:t>).</w:t>
      </w:r>
    </w:p>
    <w:p w14:paraId="04B89660" w14:textId="77777777" w:rsidR="004B5639" w:rsidRPr="00A040D5" w:rsidRDefault="004B5639" w:rsidP="004B5639">
      <w:pPr>
        <w:rPr>
          <w:highlight w:val="yellow"/>
        </w:rPr>
      </w:pPr>
    </w:p>
    <w:p w14:paraId="5E17DB6B" w14:textId="191775F8" w:rsidR="004B5639" w:rsidRPr="002B6962" w:rsidRDefault="00A040D5" w:rsidP="004B5639">
      <w:r>
        <w:t>Pakuočių dydžiai:</w:t>
      </w:r>
    </w:p>
    <w:p w14:paraId="2387832B" w14:textId="6216AE1D" w:rsidR="004B5639" w:rsidRDefault="004B5639" w:rsidP="004B5639">
      <w:r>
        <w:t>Vienas 25 ml buteliukas, kuriame yra 23 g suspensijos (mažiausiai 120 </w:t>
      </w:r>
      <w:proofErr w:type="spellStart"/>
      <w:r>
        <w:t>spūsnių</w:t>
      </w:r>
      <w:proofErr w:type="spellEnd"/>
      <w:r>
        <w:t>).</w:t>
      </w:r>
    </w:p>
    <w:p w14:paraId="5C6BD63F" w14:textId="5922B7F7" w:rsidR="004B5639" w:rsidRDefault="00BF7CE8" w:rsidP="004B5639">
      <w:r>
        <w:rPr>
          <w:highlight w:val="lightGray"/>
        </w:rPr>
        <w:t>Sudėtinėje pakuotėje yra 3 buteliukai, kurių kiekviename yra 23 g suspensijos (mažiausiai 120 </w:t>
      </w:r>
      <w:proofErr w:type="spellStart"/>
      <w:r>
        <w:rPr>
          <w:highlight w:val="lightGray"/>
        </w:rPr>
        <w:t>spūsnių</w:t>
      </w:r>
      <w:proofErr w:type="spellEnd"/>
      <w:r>
        <w:rPr>
          <w:highlight w:val="lightGray"/>
        </w:rPr>
        <w:t>).</w:t>
      </w:r>
    </w:p>
    <w:p w14:paraId="6E6D807E" w14:textId="77777777" w:rsidR="00BF7CE8" w:rsidRDefault="00BF7CE8" w:rsidP="004B5639"/>
    <w:p w14:paraId="6A2FA679" w14:textId="74E95049" w:rsidR="00F2724D" w:rsidRDefault="00F2724D" w:rsidP="004B5639">
      <w:r>
        <w:rPr>
          <w:highlight w:val="lightGray"/>
        </w:rPr>
        <w:t>Gali būti tiekiamos ne visų dydžių pakuotės.</w:t>
      </w:r>
    </w:p>
    <w:p w14:paraId="4E8B4B21" w14:textId="77777777" w:rsidR="00F2724D" w:rsidRDefault="00F2724D" w:rsidP="004B5639"/>
    <w:p w14:paraId="30070B0D" w14:textId="0AF57183" w:rsidR="004B5639" w:rsidRPr="00A040D5" w:rsidRDefault="00A040D5" w:rsidP="00A040D5">
      <w:pPr>
        <w:keepNext/>
        <w:keepLines/>
        <w:ind w:left="567" w:hanging="567"/>
        <w:rPr>
          <w:b/>
        </w:rPr>
      </w:pPr>
      <w:r>
        <w:rPr>
          <w:b/>
        </w:rPr>
        <w:t>6.6</w:t>
      </w:r>
      <w:r>
        <w:rPr>
          <w:b/>
        </w:rPr>
        <w:tab/>
        <w:t>Specialūs reikalavimai atliekoms tvarkyti ir vaistiniam preparatui ruošti</w:t>
      </w:r>
    </w:p>
    <w:p w14:paraId="2BCB0C92" w14:textId="77777777" w:rsidR="00A040D5" w:rsidRDefault="00A040D5" w:rsidP="00A040D5">
      <w:pPr>
        <w:keepNext/>
        <w:keepLines/>
      </w:pPr>
    </w:p>
    <w:p w14:paraId="193FB53C" w14:textId="295C90A9" w:rsidR="004B5639" w:rsidRDefault="004B5639" w:rsidP="004B5639">
      <w:r>
        <w:t xml:space="preserve">Prieš </w:t>
      </w:r>
      <w:r w:rsidR="00A30E22">
        <w:t xml:space="preserve">vartojimą </w:t>
      </w:r>
      <w:r>
        <w:t>buteliuką švelniai suplakite.</w:t>
      </w:r>
    </w:p>
    <w:p w14:paraId="3C188B86" w14:textId="77777777" w:rsidR="004B5639" w:rsidRDefault="004B5639" w:rsidP="004B5639"/>
    <w:p w14:paraId="7E661F6A" w14:textId="7C7BE48C" w:rsidR="0067387A" w:rsidRDefault="0067387A" w:rsidP="004B5639">
      <w:r>
        <w:t xml:space="preserve">Jeigu iš karto po </w:t>
      </w:r>
      <w:proofErr w:type="spellStart"/>
      <w:r w:rsidR="00C42A39">
        <w:t>Dualesia</w:t>
      </w:r>
      <w:proofErr w:type="spellEnd"/>
      <w:r>
        <w:t xml:space="preserve"> pavartojimo reikia išsišnypšti nosį, dėl aplinkos apsaugos priežasčių naudokite nosines ir išmeskite jas su mišriomis komunalinėmis atliekomis.</w:t>
      </w:r>
    </w:p>
    <w:p w14:paraId="5C4F58FD" w14:textId="70DD51C3" w:rsidR="004B5639" w:rsidRDefault="004B5639" w:rsidP="004B5639"/>
    <w:p w14:paraId="5B9D28EC" w14:textId="046E71EA" w:rsidR="00183398" w:rsidRPr="00183398" w:rsidRDefault="00183398" w:rsidP="00183398">
      <w:r>
        <w:t>Šis vaistinis preparatas gali kelti pavojų aplinkai. (Žr. 5.3 skyrių)</w:t>
      </w:r>
    </w:p>
    <w:p w14:paraId="5D095A70" w14:textId="77777777" w:rsidR="00183398" w:rsidRDefault="00183398" w:rsidP="004B5639"/>
    <w:p w14:paraId="759699AD" w14:textId="77777777" w:rsidR="00A040D5" w:rsidRDefault="00A040D5" w:rsidP="004B5639"/>
    <w:p w14:paraId="6B15BB4C" w14:textId="0EBC757F" w:rsidR="004B5639" w:rsidRPr="00A040D5" w:rsidRDefault="00A040D5" w:rsidP="00A040D5">
      <w:pPr>
        <w:keepNext/>
        <w:keepLines/>
        <w:rPr>
          <w:b/>
        </w:rPr>
      </w:pPr>
      <w:r>
        <w:rPr>
          <w:b/>
        </w:rPr>
        <w:t>7.</w:t>
      </w:r>
      <w:r>
        <w:rPr>
          <w:b/>
        </w:rPr>
        <w:tab/>
        <w:t>REGISTRUOTOJAS</w:t>
      </w:r>
    </w:p>
    <w:p w14:paraId="252AAA8B" w14:textId="77777777" w:rsidR="00A040D5" w:rsidRDefault="00A040D5" w:rsidP="00A040D5">
      <w:pPr>
        <w:keepNext/>
        <w:keepLines/>
      </w:pPr>
    </w:p>
    <w:p w14:paraId="6DAF2365" w14:textId="77777777" w:rsidR="005B6757" w:rsidRPr="005B6757" w:rsidRDefault="005B6757" w:rsidP="005B6757">
      <w:pPr>
        <w:rPr>
          <w:lang w:val="en-US"/>
        </w:rPr>
      </w:pPr>
      <w:r w:rsidRPr="005B6757">
        <w:rPr>
          <w:lang w:val="en-US"/>
        </w:rPr>
        <w:t>Adalvo Limited</w:t>
      </w:r>
    </w:p>
    <w:p w14:paraId="2890C62A" w14:textId="5F266A20" w:rsidR="005B6757" w:rsidRPr="005B6757" w:rsidRDefault="005B6757" w:rsidP="008437F0">
      <w:pPr>
        <w:rPr>
          <w:lang w:val="en-US"/>
        </w:rPr>
      </w:pPr>
      <w:r w:rsidRPr="005B6757">
        <w:rPr>
          <w:lang w:val="en-US"/>
        </w:rPr>
        <w:t>Malta Life Science</w:t>
      </w:r>
      <w:r w:rsidR="000774EB">
        <w:rPr>
          <w:lang w:val="en-US"/>
        </w:rPr>
        <w:t>s</w:t>
      </w:r>
      <w:r w:rsidRPr="005B6757">
        <w:rPr>
          <w:lang w:val="en-US"/>
        </w:rPr>
        <w:t xml:space="preserve"> Park,</w:t>
      </w:r>
      <w:r w:rsidR="00F84D8D">
        <w:rPr>
          <w:lang w:val="en-US"/>
        </w:rPr>
        <w:t xml:space="preserve"> </w:t>
      </w:r>
      <w:r w:rsidRPr="005B6757">
        <w:rPr>
          <w:lang w:val="en-US"/>
        </w:rPr>
        <w:t>Building 1, Level 4</w:t>
      </w:r>
    </w:p>
    <w:p w14:paraId="550F12A5" w14:textId="5FC23972" w:rsidR="005B6757" w:rsidRDefault="005B6757" w:rsidP="005B6757">
      <w:pPr>
        <w:rPr>
          <w:lang w:val="en-US"/>
        </w:rPr>
      </w:pPr>
      <w:r w:rsidRPr="005B6757">
        <w:rPr>
          <w:lang w:val="en-US"/>
        </w:rPr>
        <w:t>Sir Temi Zammit Buildings</w:t>
      </w:r>
    </w:p>
    <w:p w14:paraId="4BD5EBF9" w14:textId="72D3D49F" w:rsidR="00FF3AE8" w:rsidRPr="005B6757" w:rsidRDefault="00FF3AE8" w:rsidP="005B6757">
      <w:pPr>
        <w:rPr>
          <w:lang w:val="en-US"/>
        </w:rPr>
      </w:pPr>
      <w:r w:rsidRPr="00FF3AE8">
        <w:rPr>
          <w:lang w:val="en-US"/>
        </w:rPr>
        <w:t>San Gwann Industrial Estate</w:t>
      </w:r>
    </w:p>
    <w:p w14:paraId="0112B9DC" w14:textId="77777777" w:rsidR="00FF3AE8" w:rsidRPr="00220334" w:rsidRDefault="005B6757" w:rsidP="005B6757">
      <w:pPr>
        <w:rPr>
          <w:lang w:val="es-ES"/>
        </w:rPr>
      </w:pPr>
      <w:r w:rsidRPr="00220334">
        <w:rPr>
          <w:lang w:val="es-ES"/>
        </w:rPr>
        <w:t>San Gwann, SGN 3000</w:t>
      </w:r>
    </w:p>
    <w:p w14:paraId="039750FC" w14:textId="166D2997" w:rsidR="00A040D5" w:rsidRDefault="005B6757" w:rsidP="005B6757">
      <w:r w:rsidRPr="00220334">
        <w:rPr>
          <w:lang w:val="es-ES"/>
        </w:rPr>
        <w:t>Malta</w:t>
      </w:r>
    </w:p>
    <w:p w14:paraId="27D4EDFA" w14:textId="77777777" w:rsidR="004B5639" w:rsidRDefault="004B5639" w:rsidP="004B5639"/>
    <w:p w14:paraId="2EBA561B" w14:textId="52902062" w:rsidR="004B5639" w:rsidRPr="00A040D5" w:rsidRDefault="004B5639" w:rsidP="004B5639">
      <w:pPr>
        <w:rPr>
          <w:b/>
        </w:rPr>
      </w:pPr>
      <w:r>
        <w:rPr>
          <w:b/>
        </w:rPr>
        <w:t>8.</w:t>
      </w:r>
      <w:r>
        <w:rPr>
          <w:b/>
        </w:rPr>
        <w:tab/>
        <w:t>REGISTRACIJOS PAŽYMĖJIMO NUMERIS (-IAI)</w:t>
      </w:r>
    </w:p>
    <w:p w14:paraId="5A80521A" w14:textId="243251C1" w:rsidR="004B5639" w:rsidRDefault="004B5639" w:rsidP="004B5639"/>
    <w:p w14:paraId="5526CFDB" w14:textId="77777777" w:rsidR="00DA5637" w:rsidRDefault="00DA5637" w:rsidP="00DA5637">
      <w:r>
        <w:t>LT/1/26/6128/001 – N1</w:t>
      </w:r>
    </w:p>
    <w:p w14:paraId="39770BD7" w14:textId="4D00E883" w:rsidR="00A040D5" w:rsidRDefault="00DA5637" w:rsidP="00DA5637">
      <w:r>
        <w:t>LT/1/26/6128/002 – N3</w:t>
      </w:r>
    </w:p>
    <w:p w14:paraId="02F05034" w14:textId="77777777" w:rsidR="00DA5637" w:rsidRDefault="00DA5637" w:rsidP="00DA5637"/>
    <w:p w14:paraId="4AD05085" w14:textId="77777777" w:rsidR="00A040D5" w:rsidRDefault="00A040D5" w:rsidP="004B5639"/>
    <w:p w14:paraId="66ABFD5C" w14:textId="74E0BEF6" w:rsidR="004B5639" w:rsidRPr="00A040D5" w:rsidRDefault="00A040D5" w:rsidP="004B5639">
      <w:pPr>
        <w:rPr>
          <w:b/>
        </w:rPr>
      </w:pPr>
      <w:r>
        <w:rPr>
          <w:b/>
        </w:rPr>
        <w:t>9.</w:t>
      </w:r>
      <w:r>
        <w:rPr>
          <w:b/>
        </w:rPr>
        <w:tab/>
        <w:t>REGISTRAVIMO / PERREGISTRAVIMO DATA</w:t>
      </w:r>
    </w:p>
    <w:p w14:paraId="6F23ABE1" w14:textId="6D0AD03C" w:rsidR="004B5639" w:rsidRDefault="004B5639" w:rsidP="004B5639"/>
    <w:p w14:paraId="22CD8D2D" w14:textId="7CDC3B57" w:rsidR="00A901C4" w:rsidRPr="00A901C4" w:rsidRDefault="00A901C4" w:rsidP="00A901C4">
      <w:pPr>
        <w:keepLines/>
        <w:spacing w:line="240" w:lineRule="auto"/>
        <w:rPr>
          <w:rFonts w:eastAsia="Times New Roman" w:cs="Times New Roman"/>
          <w:i/>
          <w:noProof/>
        </w:rPr>
      </w:pPr>
      <w:r>
        <w:t xml:space="preserve">Registravimo data </w:t>
      </w:r>
      <w:r w:rsidR="00DA5637">
        <w:t>2026 m. rugpjūčio 17 d.</w:t>
      </w:r>
    </w:p>
    <w:p w14:paraId="2EC55B3C" w14:textId="77777777" w:rsidR="00A901C4" w:rsidRPr="00220334" w:rsidRDefault="00A901C4" w:rsidP="00A901C4">
      <w:pPr>
        <w:spacing w:line="240" w:lineRule="auto"/>
        <w:rPr>
          <w:rFonts w:eastAsia="Times New Roman" w:cs="Times New Roman"/>
          <w:lang w:val="es-ES"/>
        </w:rPr>
      </w:pPr>
    </w:p>
    <w:p w14:paraId="52E38B27" w14:textId="00951EBD" w:rsidR="00A040D5" w:rsidRDefault="00A040D5" w:rsidP="004B5639"/>
    <w:p w14:paraId="7EE49934" w14:textId="77777777" w:rsidR="00086F08" w:rsidRDefault="00086F08" w:rsidP="00086F08">
      <w:pPr>
        <w:keepNext/>
        <w:numPr>
          <w:ilvl w:val="0"/>
          <w:numId w:val="1"/>
        </w:numPr>
        <w:tabs>
          <w:tab w:val="left" w:pos="567"/>
        </w:tabs>
        <w:spacing w:line="240" w:lineRule="auto"/>
        <w:rPr>
          <w:b/>
        </w:rPr>
      </w:pPr>
      <w:r>
        <w:rPr>
          <w:b/>
        </w:rPr>
        <w:t>TEKSTO PERŽIŪROS DATA</w:t>
      </w:r>
    </w:p>
    <w:p w14:paraId="605A7DFE" w14:textId="45A53606" w:rsidR="00A901C4" w:rsidRDefault="00A901C4"/>
    <w:p w14:paraId="685037F2" w14:textId="2B24E2B6" w:rsidR="00A901C4" w:rsidRDefault="00DA5637" w:rsidP="00A901C4">
      <w:pPr>
        <w:keepLines/>
        <w:spacing w:line="240" w:lineRule="auto"/>
        <w:rPr>
          <w:rFonts w:eastAsia="Times New Roman" w:cs="Times New Roman"/>
        </w:rPr>
      </w:pPr>
      <w:r>
        <w:rPr>
          <w:rFonts w:eastAsia="Times New Roman" w:cs="Times New Roman"/>
        </w:rPr>
        <w:t>2026 m. rugpjūčio 17 d.</w:t>
      </w:r>
    </w:p>
    <w:p w14:paraId="230961E4" w14:textId="77777777" w:rsidR="00DA5637" w:rsidRPr="00A901C4" w:rsidRDefault="00DA5637" w:rsidP="00A901C4">
      <w:pPr>
        <w:keepLines/>
        <w:spacing w:line="240" w:lineRule="auto"/>
        <w:rPr>
          <w:rFonts w:eastAsia="Times New Roman" w:cs="Times New Roman"/>
        </w:rPr>
      </w:pPr>
    </w:p>
    <w:p w14:paraId="6E164B36" w14:textId="0B033E16" w:rsidR="00A901C4" w:rsidRPr="007C3625" w:rsidRDefault="00A901C4"/>
    <w:p w14:paraId="6DCE9742" w14:textId="77777777" w:rsidR="00255805" w:rsidRPr="004E7413" w:rsidRDefault="00255805" w:rsidP="00255805">
      <w:pPr>
        <w:tabs>
          <w:tab w:val="center" w:pos="4819"/>
          <w:tab w:val="right" w:pos="9638"/>
        </w:tabs>
        <w:spacing w:line="240" w:lineRule="auto"/>
        <w:rPr>
          <w:rFonts w:eastAsia="Times New Roman" w:cs="Times New Roman"/>
          <w:sz w:val="24"/>
          <w:szCs w:val="20"/>
        </w:rPr>
      </w:pPr>
      <w:r w:rsidRPr="004E7413">
        <w:rPr>
          <w:rFonts w:eastAsia="Times New Roman" w:cs="Times New Roman"/>
          <w:lang w:eastAsia="lt-LT"/>
        </w:rPr>
        <w:t xml:space="preserve">Išsami informacija apie šį vaistinį preparatą pateikiama Valstybinės vaistų kontrolės tarnybos prie Lietuvos Respublikos sveikatos apsaugos ministerijos tinklalapyje </w:t>
      </w:r>
      <w:r w:rsidRPr="004E7413">
        <w:rPr>
          <w:rFonts w:eastAsia="Times New Roman" w:cs="Times New Roman"/>
          <w:color w:val="0000EE"/>
          <w:u w:val="single"/>
          <w:lang w:eastAsia="lt-LT"/>
        </w:rPr>
        <w:t>https://vvkt.lrv.lt/lt/.</w:t>
      </w:r>
    </w:p>
    <w:p w14:paraId="44D7C33D" w14:textId="77777777" w:rsidR="00A901C4" w:rsidRDefault="00A901C4"/>
    <w:p w14:paraId="76788679" w14:textId="0AA05B35" w:rsidR="004B5639" w:rsidRDefault="004B5639">
      <w:r>
        <w:br w:type="page"/>
      </w:r>
    </w:p>
    <w:p w14:paraId="17B5C3F2" w14:textId="77777777" w:rsidR="000F69FA" w:rsidRPr="002377C4" w:rsidRDefault="000F69FA" w:rsidP="000F69FA">
      <w:pPr>
        <w:tabs>
          <w:tab w:val="left" w:pos="567"/>
        </w:tabs>
        <w:spacing w:line="260" w:lineRule="exact"/>
        <w:rPr>
          <w:rFonts w:eastAsia="Times New Roman" w:cs="Times New Roman"/>
          <w:szCs w:val="24"/>
        </w:rPr>
      </w:pPr>
    </w:p>
    <w:p w14:paraId="332AE505" w14:textId="77777777" w:rsidR="000F69FA" w:rsidRPr="002377C4" w:rsidRDefault="000F69FA" w:rsidP="000F69FA">
      <w:pPr>
        <w:tabs>
          <w:tab w:val="left" w:pos="567"/>
        </w:tabs>
        <w:spacing w:line="260" w:lineRule="exact"/>
        <w:rPr>
          <w:rFonts w:eastAsia="Times New Roman" w:cs="Times New Roman"/>
          <w:szCs w:val="24"/>
        </w:rPr>
      </w:pPr>
    </w:p>
    <w:p w14:paraId="0FA0BCF2" w14:textId="77777777" w:rsidR="000F69FA" w:rsidRPr="002377C4" w:rsidRDefault="000F69FA" w:rsidP="000F69FA">
      <w:pPr>
        <w:tabs>
          <w:tab w:val="left" w:pos="567"/>
        </w:tabs>
        <w:spacing w:line="260" w:lineRule="exact"/>
        <w:rPr>
          <w:rFonts w:eastAsia="Times New Roman" w:cs="Times New Roman"/>
          <w:szCs w:val="24"/>
        </w:rPr>
      </w:pPr>
    </w:p>
    <w:p w14:paraId="247D585F" w14:textId="77777777" w:rsidR="000F69FA" w:rsidRPr="002377C4" w:rsidRDefault="000F69FA" w:rsidP="000F69FA">
      <w:pPr>
        <w:tabs>
          <w:tab w:val="left" w:pos="567"/>
        </w:tabs>
        <w:spacing w:line="260" w:lineRule="exact"/>
        <w:rPr>
          <w:rFonts w:eastAsia="Times New Roman" w:cs="Times New Roman"/>
          <w:szCs w:val="24"/>
        </w:rPr>
      </w:pPr>
    </w:p>
    <w:p w14:paraId="77B400C9" w14:textId="77777777" w:rsidR="000F69FA" w:rsidRPr="002377C4" w:rsidRDefault="000F69FA" w:rsidP="000F69FA">
      <w:pPr>
        <w:tabs>
          <w:tab w:val="left" w:pos="567"/>
        </w:tabs>
        <w:spacing w:line="260" w:lineRule="exact"/>
        <w:rPr>
          <w:rFonts w:eastAsia="Times New Roman" w:cs="Times New Roman"/>
          <w:szCs w:val="24"/>
        </w:rPr>
      </w:pPr>
    </w:p>
    <w:p w14:paraId="4F8F1BC6" w14:textId="77777777" w:rsidR="000F69FA" w:rsidRPr="002377C4" w:rsidRDefault="000F69FA" w:rsidP="000F69FA">
      <w:pPr>
        <w:tabs>
          <w:tab w:val="left" w:pos="567"/>
        </w:tabs>
        <w:spacing w:line="260" w:lineRule="exact"/>
        <w:rPr>
          <w:rFonts w:eastAsia="Times New Roman" w:cs="Times New Roman"/>
          <w:szCs w:val="24"/>
        </w:rPr>
      </w:pPr>
    </w:p>
    <w:p w14:paraId="40296567" w14:textId="77777777" w:rsidR="000F69FA" w:rsidRPr="002377C4" w:rsidRDefault="000F69FA" w:rsidP="000F69FA">
      <w:pPr>
        <w:tabs>
          <w:tab w:val="left" w:pos="567"/>
        </w:tabs>
        <w:spacing w:line="260" w:lineRule="exact"/>
        <w:rPr>
          <w:rFonts w:eastAsia="Times New Roman" w:cs="Times New Roman"/>
          <w:szCs w:val="24"/>
        </w:rPr>
      </w:pPr>
    </w:p>
    <w:p w14:paraId="0F23FE88" w14:textId="77777777" w:rsidR="000F69FA" w:rsidRPr="002377C4" w:rsidRDefault="000F69FA" w:rsidP="000F69FA">
      <w:pPr>
        <w:tabs>
          <w:tab w:val="left" w:pos="567"/>
        </w:tabs>
        <w:spacing w:line="260" w:lineRule="exact"/>
        <w:rPr>
          <w:rFonts w:eastAsia="Times New Roman" w:cs="Times New Roman"/>
          <w:szCs w:val="24"/>
        </w:rPr>
      </w:pPr>
    </w:p>
    <w:p w14:paraId="72E86046" w14:textId="77777777" w:rsidR="000F69FA" w:rsidRPr="002377C4" w:rsidRDefault="000F69FA" w:rsidP="000F69FA">
      <w:pPr>
        <w:tabs>
          <w:tab w:val="left" w:pos="567"/>
        </w:tabs>
        <w:spacing w:line="260" w:lineRule="exact"/>
        <w:rPr>
          <w:rFonts w:eastAsia="Times New Roman" w:cs="Times New Roman"/>
          <w:szCs w:val="24"/>
        </w:rPr>
      </w:pPr>
    </w:p>
    <w:p w14:paraId="57C25876" w14:textId="77777777" w:rsidR="000F69FA" w:rsidRDefault="000F69FA" w:rsidP="000F69FA">
      <w:pPr>
        <w:tabs>
          <w:tab w:val="left" w:pos="567"/>
        </w:tabs>
        <w:spacing w:line="260" w:lineRule="exact"/>
        <w:rPr>
          <w:rFonts w:eastAsia="Times New Roman" w:cs="Times New Roman"/>
          <w:szCs w:val="24"/>
        </w:rPr>
      </w:pPr>
    </w:p>
    <w:p w14:paraId="55C88A99" w14:textId="77777777" w:rsidR="000F69FA" w:rsidRDefault="000F69FA" w:rsidP="000F69FA">
      <w:pPr>
        <w:tabs>
          <w:tab w:val="left" w:pos="567"/>
        </w:tabs>
        <w:spacing w:line="260" w:lineRule="exact"/>
        <w:rPr>
          <w:rFonts w:eastAsia="Times New Roman" w:cs="Times New Roman"/>
          <w:szCs w:val="24"/>
        </w:rPr>
      </w:pPr>
    </w:p>
    <w:p w14:paraId="0979E05C" w14:textId="77777777" w:rsidR="000F69FA" w:rsidRDefault="000F69FA" w:rsidP="000F69FA">
      <w:pPr>
        <w:tabs>
          <w:tab w:val="left" w:pos="567"/>
        </w:tabs>
        <w:spacing w:line="260" w:lineRule="exact"/>
        <w:rPr>
          <w:rFonts w:eastAsia="Times New Roman" w:cs="Times New Roman"/>
          <w:szCs w:val="24"/>
        </w:rPr>
      </w:pPr>
    </w:p>
    <w:p w14:paraId="23A0D58F" w14:textId="77777777" w:rsidR="000F69FA" w:rsidRDefault="000F69FA" w:rsidP="000F69FA">
      <w:pPr>
        <w:tabs>
          <w:tab w:val="left" w:pos="567"/>
        </w:tabs>
        <w:spacing w:line="260" w:lineRule="exact"/>
        <w:rPr>
          <w:rFonts w:eastAsia="Times New Roman" w:cs="Times New Roman"/>
          <w:szCs w:val="24"/>
        </w:rPr>
      </w:pPr>
    </w:p>
    <w:p w14:paraId="6C2D81E6" w14:textId="77777777" w:rsidR="000F69FA" w:rsidRDefault="000F69FA" w:rsidP="000F69FA">
      <w:pPr>
        <w:tabs>
          <w:tab w:val="left" w:pos="567"/>
        </w:tabs>
        <w:spacing w:line="260" w:lineRule="exact"/>
        <w:rPr>
          <w:rFonts w:eastAsia="Times New Roman" w:cs="Times New Roman"/>
          <w:szCs w:val="24"/>
        </w:rPr>
      </w:pPr>
    </w:p>
    <w:p w14:paraId="28DD422D" w14:textId="77777777" w:rsidR="000F69FA" w:rsidRDefault="000F69FA" w:rsidP="000F69FA">
      <w:pPr>
        <w:tabs>
          <w:tab w:val="left" w:pos="567"/>
        </w:tabs>
        <w:spacing w:line="260" w:lineRule="exact"/>
        <w:rPr>
          <w:rFonts w:eastAsia="Times New Roman" w:cs="Times New Roman"/>
          <w:szCs w:val="24"/>
        </w:rPr>
      </w:pPr>
    </w:p>
    <w:p w14:paraId="4B40884C" w14:textId="77777777" w:rsidR="000F69FA" w:rsidRDefault="000F69FA" w:rsidP="000F69FA">
      <w:pPr>
        <w:tabs>
          <w:tab w:val="left" w:pos="567"/>
        </w:tabs>
        <w:spacing w:line="260" w:lineRule="exact"/>
        <w:rPr>
          <w:rFonts w:eastAsia="Times New Roman" w:cs="Times New Roman"/>
          <w:szCs w:val="24"/>
        </w:rPr>
      </w:pPr>
    </w:p>
    <w:p w14:paraId="05B99E2F" w14:textId="77777777" w:rsidR="000F69FA" w:rsidRDefault="000F69FA" w:rsidP="000F69FA">
      <w:pPr>
        <w:tabs>
          <w:tab w:val="left" w:pos="567"/>
        </w:tabs>
        <w:spacing w:line="260" w:lineRule="exact"/>
        <w:rPr>
          <w:rFonts w:eastAsia="Times New Roman" w:cs="Times New Roman"/>
          <w:szCs w:val="24"/>
        </w:rPr>
      </w:pPr>
    </w:p>
    <w:p w14:paraId="3CF62AFF" w14:textId="77777777" w:rsidR="000F69FA" w:rsidRDefault="000F69FA" w:rsidP="000F69FA">
      <w:pPr>
        <w:tabs>
          <w:tab w:val="left" w:pos="567"/>
        </w:tabs>
        <w:spacing w:line="260" w:lineRule="exact"/>
        <w:rPr>
          <w:rFonts w:eastAsia="Times New Roman" w:cs="Times New Roman"/>
          <w:szCs w:val="24"/>
        </w:rPr>
      </w:pPr>
    </w:p>
    <w:p w14:paraId="4ADC3BC6" w14:textId="77777777" w:rsidR="000F69FA" w:rsidRDefault="000F69FA" w:rsidP="000F69FA">
      <w:pPr>
        <w:tabs>
          <w:tab w:val="left" w:pos="567"/>
        </w:tabs>
        <w:spacing w:line="260" w:lineRule="exact"/>
        <w:rPr>
          <w:rFonts w:eastAsia="Times New Roman" w:cs="Times New Roman"/>
          <w:szCs w:val="24"/>
        </w:rPr>
      </w:pPr>
    </w:p>
    <w:p w14:paraId="7DEDEB2D" w14:textId="77777777" w:rsidR="000F69FA" w:rsidRPr="002377C4" w:rsidRDefault="000F69FA" w:rsidP="000F69FA">
      <w:pPr>
        <w:tabs>
          <w:tab w:val="left" w:pos="567"/>
        </w:tabs>
        <w:spacing w:line="260" w:lineRule="exact"/>
        <w:rPr>
          <w:rFonts w:eastAsia="Times New Roman" w:cs="Times New Roman"/>
          <w:szCs w:val="24"/>
        </w:rPr>
      </w:pPr>
    </w:p>
    <w:p w14:paraId="2B640BCB" w14:textId="77777777" w:rsidR="000F69FA" w:rsidRPr="002377C4" w:rsidRDefault="000F69FA" w:rsidP="000F69FA">
      <w:pPr>
        <w:tabs>
          <w:tab w:val="left" w:pos="567"/>
        </w:tabs>
        <w:spacing w:line="260" w:lineRule="exact"/>
        <w:rPr>
          <w:rFonts w:eastAsia="Times New Roman" w:cs="Times New Roman"/>
          <w:szCs w:val="24"/>
        </w:rPr>
      </w:pPr>
    </w:p>
    <w:p w14:paraId="38253AB2" w14:textId="77777777" w:rsidR="000F69FA" w:rsidRPr="002377C4" w:rsidRDefault="000F69FA" w:rsidP="000F69FA">
      <w:pPr>
        <w:tabs>
          <w:tab w:val="left" w:pos="567"/>
        </w:tabs>
        <w:spacing w:line="260" w:lineRule="exact"/>
        <w:rPr>
          <w:rFonts w:eastAsia="Times New Roman" w:cs="Times New Roman"/>
          <w:szCs w:val="24"/>
        </w:rPr>
      </w:pPr>
    </w:p>
    <w:p w14:paraId="0749913D" w14:textId="77777777" w:rsidR="000F69FA" w:rsidRPr="002377C4" w:rsidRDefault="000F69FA" w:rsidP="000F69FA">
      <w:pPr>
        <w:tabs>
          <w:tab w:val="left" w:pos="567"/>
        </w:tabs>
        <w:spacing w:line="260" w:lineRule="exact"/>
        <w:rPr>
          <w:rFonts w:eastAsia="Times New Roman" w:cs="Times New Roman"/>
          <w:szCs w:val="24"/>
        </w:rPr>
      </w:pPr>
    </w:p>
    <w:p w14:paraId="2C558B15" w14:textId="77777777" w:rsidR="000F69FA" w:rsidRPr="002377C4" w:rsidRDefault="000F69FA" w:rsidP="000F69FA">
      <w:pPr>
        <w:tabs>
          <w:tab w:val="left" w:pos="567"/>
        </w:tabs>
        <w:spacing w:line="260" w:lineRule="exact"/>
        <w:jc w:val="center"/>
        <w:rPr>
          <w:rFonts w:eastAsia="Times New Roman" w:cs="Times New Roman"/>
          <w:b/>
          <w:szCs w:val="20"/>
        </w:rPr>
      </w:pPr>
      <w:r w:rsidRPr="002377C4">
        <w:rPr>
          <w:rFonts w:eastAsia="Times New Roman" w:cs="Times New Roman"/>
          <w:b/>
          <w:szCs w:val="20"/>
        </w:rPr>
        <w:t>II PRIEDAS</w:t>
      </w:r>
    </w:p>
    <w:p w14:paraId="68C567C3" w14:textId="77777777" w:rsidR="000F69FA" w:rsidRPr="002377C4" w:rsidRDefault="000F69FA" w:rsidP="000F69FA">
      <w:pPr>
        <w:tabs>
          <w:tab w:val="left" w:pos="567"/>
        </w:tabs>
        <w:spacing w:line="260" w:lineRule="exact"/>
        <w:ind w:left="1701" w:right="1416" w:hanging="567"/>
        <w:rPr>
          <w:rFonts w:eastAsia="Times New Roman" w:cs="Times New Roman"/>
          <w:szCs w:val="20"/>
        </w:rPr>
      </w:pPr>
    </w:p>
    <w:p w14:paraId="782A9A73" w14:textId="77777777" w:rsidR="000F69FA" w:rsidRPr="002377C4" w:rsidRDefault="000F69FA" w:rsidP="000F69FA">
      <w:pPr>
        <w:tabs>
          <w:tab w:val="left" w:pos="567"/>
        </w:tabs>
        <w:spacing w:line="260" w:lineRule="exact"/>
        <w:jc w:val="center"/>
        <w:rPr>
          <w:rFonts w:eastAsia="Times New Roman" w:cs="Times New Roman"/>
          <w:i/>
          <w:szCs w:val="20"/>
        </w:rPr>
      </w:pPr>
      <w:r w:rsidRPr="002377C4">
        <w:rPr>
          <w:rFonts w:eastAsia="Times New Roman" w:cs="Times New Roman"/>
          <w:b/>
          <w:szCs w:val="20"/>
        </w:rPr>
        <w:t>REGISTRACIJOS SĄLYGOS</w:t>
      </w:r>
    </w:p>
    <w:p w14:paraId="15741C39" w14:textId="77777777" w:rsidR="000F69FA" w:rsidRPr="002377C4" w:rsidRDefault="000F69FA" w:rsidP="000F69FA">
      <w:pPr>
        <w:tabs>
          <w:tab w:val="left" w:pos="567"/>
        </w:tabs>
        <w:spacing w:line="260" w:lineRule="exact"/>
        <w:rPr>
          <w:rFonts w:eastAsia="Times New Roman" w:cs="Times New Roman"/>
          <w:szCs w:val="20"/>
        </w:rPr>
      </w:pPr>
    </w:p>
    <w:p w14:paraId="226B86A8" w14:textId="52730169" w:rsidR="000F69FA" w:rsidRPr="002377C4" w:rsidRDefault="000F69FA" w:rsidP="000F69FA">
      <w:pPr>
        <w:tabs>
          <w:tab w:val="left" w:pos="1701"/>
        </w:tabs>
        <w:spacing w:line="260" w:lineRule="exact"/>
        <w:ind w:left="1701" w:right="567" w:hanging="567"/>
        <w:rPr>
          <w:rFonts w:eastAsia="Times New Roman" w:cs="Times New Roman"/>
          <w:b/>
          <w:szCs w:val="24"/>
        </w:rPr>
      </w:pPr>
      <w:r w:rsidRPr="002377C4">
        <w:rPr>
          <w:rFonts w:eastAsia="Times New Roman" w:cs="Times New Roman"/>
          <w:b/>
          <w:szCs w:val="24"/>
        </w:rPr>
        <w:t>A.</w:t>
      </w:r>
      <w:r w:rsidRPr="002377C4">
        <w:rPr>
          <w:rFonts w:eastAsia="Times New Roman" w:cs="Times New Roman"/>
          <w:b/>
          <w:szCs w:val="24"/>
        </w:rPr>
        <w:tab/>
        <w:t>GAMINTOJAS (-AI), ATSAKINGAS (-I) UŽ SERIJŲ IŠLEIDIMĄ</w:t>
      </w:r>
    </w:p>
    <w:p w14:paraId="1219AD9B" w14:textId="77777777" w:rsidR="000F69FA" w:rsidRPr="002377C4" w:rsidRDefault="000F69FA" w:rsidP="000F69FA">
      <w:pPr>
        <w:tabs>
          <w:tab w:val="left" w:pos="1701"/>
        </w:tabs>
        <w:spacing w:line="260" w:lineRule="exact"/>
        <w:ind w:left="567" w:right="567" w:hanging="567"/>
        <w:rPr>
          <w:rFonts w:eastAsia="Times New Roman" w:cs="Times New Roman"/>
          <w:szCs w:val="24"/>
        </w:rPr>
      </w:pPr>
    </w:p>
    <w:p w14:paraId="7E25CD3A" w14:textId="77777777" w:rsidR="000F69FA" w:rsidRPr="002377C4" w:rsidRDefault="000F69FA" w:rsidP="000F69FA">
      <w:pPr>
        <w:tabs>
          <w:tab w:val="left" w:pos="1701"/>
        </w:tabs>
        <w:spacing w:line="260" w:lineRule="exact"/>
        <w:ind w:left="1701" w:right="567" w:hanging="567"/>
        <w:rPr>
          <w:rFonts w:eastAsia="Times New Roman" w:cs="Times New Roman"/>
          <w:b/>
          <w:szCs w:val="20"/>
        </w:rPr>
      </w:pPr>
      <w:r w:rsidRPr="002377C4">
        <w:rPr>
          <w:rFonts w:eastAsia="Times New Roman" w:cs="Times New Roman"/>
          <w:b/>
          <w:szCs w:val="20"/>
        </w:rPr>
        <w:t>B.</w:t>
      </w:r>
      <w:r w:rsidRPr="002377C4">
        <w:rPr>
          <w:rFonts w:eastAsia="Times New Roman" w:cs="Times New Roman"/>
          <w:b/>
          <w:szCs w:val="20"/>
        </w:rPr>
        <w:tab/>
        <w:t>TIEKIMO IR VARTOJIMO SĄLYGOS AR APRIBOJIMAI</w:t>
      </w:r>
    </w:p>
    <w:p w14:paraId="0B3F1393" w14:textId="77777777" w:rsidR="000F69FA" w:rsidRPr="002377C4" w:rsidRDefault="000F69FA" w:rsidP="000F69FA">
      <w:pPr>
        <w:tabs>
          <w:tab w:val="left" w:pos="1701"/>
        </w:tabs>
        <w:spacing w:line="260" w:lineRule="exact"/>
        <w:ind w:left="567" w:right="567" w:hanging="567"/>
        <w:rPr>
          <w:rFonts w:eastAsia="Times New Roman" w:cs="Times New Roman"/>
          <w:szCs w:val="20"/>
        </w:rPr>
      </w:pPr>
    </w:p>
    <w:p w14:paraId="0DDE984A" w14:textId="77777777" w:rsidR="000F69FA" w:rsidRPr="002377C4" w:rsidRDefault="000F69FA" w:rsidP="000F69FA">
      <w:pPr>
        <w:tabs>
          <w:tab w:val="left" w:pos="567"/>
        </w:tabs>
        <w:spacing w:line="260" w:lineRule="exact"/>
        <w:ind w:right="-1"/>
        <w:rPr>
          <w:rFonts w:eastAsia="Times New Roman" w:cs="Times New Roman"/>
          <w:szCs w:val="20"/>
        </w:rPr>
      </w:pPr>
    </w:p>
    <w:p w14:paraId="2F8516F7" w14:textId="77777777" w:rsidR="000F69FA" w:rsidRPr="002377C4" w:rsidRDefault="000F69FA" w:rsidP="000F69FA">
      <w:pPr>
        <w:tabs>
          <w:tab w:val="left" w:pos="567"/>
        </w:tabs>
        <w:spacing w:line="260" w:lineRule="exact"/>
        <w:ind w:left="567" w:hanging="567"/>
        <w:rPr>
          <w:rFonts w:eastAsia="Times New Roman" w:cs="Times New Roman"/>
          <w:b/>
          <w:szCs w:val="24"/>
        </w:rPr>
      </w:pPr>
      <w:r w:rsidRPr="002377C4">
        <w:rPr>
          <w:rFonts w:eastAsia="Times New Roman" w:cs="Times New Roman"/>
          <w:szCs w:val="20"/>
        </w:rPr>
        <w:br w:type="page"/>
      </w:r>
      <w:r w:rsidRPr="002377C4">
        <w:rPr>
          <w:rFonts w:eastAsia="Times New Roman" w:cs="Times New Roman"/>
          <w:b/>
          <w:szCs w:val="20"/>
        </w:rPr>
        <w:lastRenderedPageBreak/>
        <w:t>A.</w:t>
      </w:r>
      <w:r w:rsidRPr="002377C4">
        <w:rPr>
          <w:rFonts w:eastAsia="Times New Roman" w:cs="Times New Roman"/>
          <w:b/>
          <w:szCs w:val="24"/>
        </w:rPr>
        <w:tab/>
      </w:r>
      <w:r w:rsidRPr="002377C4">
        <w:rPr>
          <w:rFonts w:eastAsia="Times New Roman" w:cs="Times New Roman"/>
          <w:b/>
          <w:szCs w:val="20"/>
        </w:rPr>
        <w:t>GAMINTOJAS (-AI), ATSAKINGAS (-I) UŽ SERIJŲ IŠLEIDIMĄ</w:t>
      </w:r>
    </w:p>
    <w:p w14:paraId="1FCED188" w14:textId="77777777" w:rsidR="000F69FA" w:rsidRPr="002377C4" w:rsidRDefault="000F69FA" w:rsidP="000F69FA">
      <w:pPr>
        <w:tabs>
          <w:tab w:val="left" w:pos="567"/>
        </w:tabs>
        <w:spacing w:line="260" w:lineRule="exact"/>
        <w:rPr>
          <w:rFonts w:eastAsia="Times New Roman" w:cs="Times New Roman"/>
          <w:szCs w:val="24"/>
        </w:rPr>
      </w:pPr>
    </w:p>
    <w:p w14:paraId="5C49130A" w14:textId="77777777" w:rsidR="000F69FA" w:rsidRPr="002377C4" w:rsidRDefault="000F69FA" w:rsidP="000F69FA">
      <w:pPr>
        <w:tabs>
          <w:tab w:val="left" w:pos="567"/>
        </w:tabs>
        <w:spacing w:line="240" w:lineRule="auto"/>
        <w:jc w:val="both"/>
        <w:rPr>
          <w:rFonts w:eastAsia="Times New Roman" w:cs="Times New Roman"/>
          <w:szCs w:val="24"/>
        </w:rPr>
      </w:pPr>
      <w:r w:rsidRPr="002377C4">
        <w:rPr>
          <w:rFonts w:eastAsia="Times New Roman" w:cs="Times New Roman"/>
          <w:szCs w:val="24"/>
          <w:u w:val="single"/>
        </w:rPr>
        <w:t>Gamintojo (-ų), atsakingo (-ų) už serijų išleidimą, pavadinimas (-ai) ir adresas (-ai)</w:t>
      </w:r>
    </w:p>
    <w:p w14:paraId="7A6C4F28" w14:textId="77777777" w:rsidR="000F69FA" w:rsidRPr="002377C4" w:rsidRDefault="000F69FA" w:rsidP="000F69FA">
      <w:pPr>
        <w:tabs>
          <w:tab w:val="left" w:pos="567"/>
        </w:tabs>
        <w:spacing w:line="260" w:lineRule="exact"/>
        <w:rPr>
          <w:rFonts w:eastAsia="Times New Roman" w:cs="Times New Roman"/>
          <w:szCs w:val="24"/>
        </w:rPr>
      </w:pPr>
    </w:p>
    <w:p w14:paraId="28259A48" w14:textId="77777777" w:rsidR="000F69FA" w:rsidRDefault="000F69FA" w:rsidP="000F69FA">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459C9399" w14:textId="77777777" w:rsidR="000F69FA" w:rsidRDefault="000F69FA" w:rsidP="000F69FA">
      <w:pPr>
        <w:pStyle w:val="Default"/>
        <w:rPr>
          <w:sz w:val="22"/>
          <w:szCs w:val="22"/>
        </w:rPr>
      </w:pPr>
      <w:proofErr w:type="spellStart"/>
      <w:r>
        <w:rPr>
          <w:sz w:val="22"/>
          <w:szCs w:val="22"/>
        </w:rPr>
        <w:t>Floor</w:t>
      </w:r>
      <w:proofErr w:type="spellEnd"/>
      <w:r>
        <w:rPr>
          <w:sz w:val="22"/>
          <w:szCs w:val="22"/>
        </w:rPr>
        <w:t xml:space="preserve"> 5, </w:t>
      </w:r>
      <w:proofErr w:type="spellStart"/>
      <w:r>
        <w:rPr>
          <w:sz w:val="22"/>
          <w:szCs w:val="22"/>
        </w:rPr>
        <w:t>Ulitsa</w:t>
      </w:r>
      <w:proofErr w:type="spellEnd"/>
      <w:r>
        <w:rPr>
          <w:sz w:val="22"/>
          <w:szCs w:val="22"/>
        </w:rPr>
        <w:t xml:space="preserve"> </w:t>
      </w:r>
      <w:proofErr w:type="spellStart"/>
      <w:r>
        <w:rPr>
          <w:sz w:val="22"/>
          <w:szCs w:val="22"/>
        </w:rPr>
        <w:t>Tsaritsa</w:t>
      </w:r>
      <w:proofErr w:type="spellEnd"/>
      <w:r>
        <w:rPr>
          <w:sz w:val="22"/>
          <w:szCs w:val="22"/>
        </w:rPr>
        <w:t xml:space="preserve"> Eleonora 9 Office 23</w:t>
      </w:r>
    </w:p>
    <w:p w14:paraId="22D72D73" w14:textId="77777777" w:rsidR="000F69FA" w:rsidRDefault="000F69FA" w:rsidP="000F69FA">
      <w:pPr>
        <w:pStyle w:val="Default"/>
        <w:rPr>
          <w:sz w:val="22"/>
          <w:szCs w:val="22"/>
        </w:rPr>
      </w:pPr>
      <w:r>
        <w:rPr>
          <w:sz w:val="22"/>
          <w:szCs w:val="22"/>
        </w:rPr>
        <w:t>Sofia 1618</w:t>
      </w:r>
    </w:p>
    <w:p w14:paraId="33F75897" w14:textId="77777777" w:rsidR="000F69FA" w:rsidRDefault="000F69FA" w:rsidP="000F69FA">
      <w:pPr>
        <w:pStyle w:val="Default"/>
        <w:rPr>
          <w:sz w:val="22"/>
          <w:szCs w:val="22"/>
        </w:rPr>
      </w:pPr>
      <w:r>
        <w:rPr>
          <w:sz w:val="22"/>
          <w:szCs w:val="22"/>
        </w:rPr>
        <w:t xml:space="preserve">Bulgarija </w:t>
      </w:r>
    </w:p>
    <w:p w14:paraId="330E5B18" w14:textId="77777777" w:rsidR="000F69FA" w:rsidRDefault="000F69FA" w:rsidP="000F69FA">
      <w:pPr>
        <w:tabs>
          <w:tab w:val="left" w:pos="567"/>
        </w:tabs>
        <w:spacing w:line="260" w:lineRule="exact"/>
      </w:pPr>
    </w:p>
    <w:p w14:paraId="48C97113" w14:textId="77777777" w:rsidR="000F69FA" w:rsidRDefault="000F69FA" w:rsidP="000F69FA">
      <w:pPr>
        <w:tabs>
          <w:tab w:val="left" w:pos="567"/>
        </w:tabs>
        <w:spacing w:line="260" w:lineRule="exact"/>
      </w:pPr>
      <w:r>
        <w:t>arba</w:t>
      </w:r>
    </w:p>
    <w:p w14:paraId="7303B912" w14:textId="77777777" w:rsidR="000F69FA" w:rsidRDefault="000F69FA" w:rsidP="000F69FA">
      <w:pPr>
        <w:tabs>
          <w:tab w:val="left" w:pos="567"/>
        </w:tabs>
        <w:spacing w:line="260" w:lineRule="exact"/>
      </w:pPr>
    </w:p>
    <w:p w14:paraId="70DFD934" w14:textId="77777777" w:rsidR="000F69FA" w:rsidRDefault="000F69FA" w:rsidP="000F69FA">
      <w:pPr>
        <w:tabs>
          <w:tab w:val="left" w:pos="567"/>
        </w:tabs>
        <w:spacing w:line="260" w:lineRule="exact"/>
      </w:pPr>
      <w:proofErr w:type="spellStart"/>
      <w:r>
        <w:t>Adalvo</w:t>
      </w:r>
      <w:proofErr w:type="spellEnd"/>
      <w:r>
        <w:t xml:space="preserve"> </w:t>
      </w:r>
      <w:proofErr w:type="spellStart"/>
      <w:r>
        <w:t>Limited</w:t>
      </w:r>
      <w:proofErr w:type="spellEnd"/>
    </w:p>
    <w:p w14:paraId="569C8EDC" w14:textId="77777777" w:rsidR="000F69FA" w:rsidRDefault="000F69FA" w:rsidP="000F69FA">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4F216836" w14:textId="77777777" w:rsidR="000F69FA" w:rsidRDefault="000F69FA" w:rsidP="000F69FA">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4FA7B4BC" w14:textId="77777777" w:rsidR="000F69FA" w:rsidRDefault="000F69FA" w:rsidP="000F69FA">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6FCD7752" w14:textId="77777777" w:rsidR="000F69FA" w:rsidRDefault="000F69FA" w:rsidP="000F69FA">
      <w:pPr>
        <w:tabs>
          <w:tab w:val="left" w:pos="567"/>
        </w:tabs>
        <w:spacing w:line="260" w:lineRule="exact"/>
      </w:pPr>
      <w:r>
        <w:t xml:space="preserve">San </w:t>
      </w:r>
      <w:proofErr w:type="spellStart"/>
      <w:r>
        <w:t>Gwann</w:t>
      </w:r>
      <w:proofErr w:type="spellEnd"/>
      <w:r>
        <w:t xml:space="preserve">, SGN 3000 </w:t>
      </w:r>
    </w:p>
    <w:p w14:paraId="38677BA0" w14:textId="77777777" w:rsidR="000F69FA" w:rsidRDefault="000F69FA" w:rsidP="000F69FA">
      <w:pPr>
        <w:tabs>
          <w:tab w:val="left" w:pos="567"/>
        </w:tabs>
        <w:spacing w:line="260" w:lineRule="exact"/>
      </w:pPr>
      <w:r>
        <w:t>Malta</w:t>
      </w:r>
    </w:p>
    <w:p w14:paraId="74FE8642" w14:textId="77777777" w:rsidR="000F69FA" w:rsidRPr="002377C4" w:rsidRDefault="000F69FA" w:rsidP="000F69FA">
      <w:pPr>
        <w:tabs>
          <w:tab w:val="left" w:pos="567"/>
        </w:tabs>
        <w:spacing w:line="260" w:lineRule="exact"/>
        <w:rPr>
          <w:rFonts w:eastAsia="Times New Roman" w:cs="Times New Roman"/>
          <w:szCs w:val="24"/>
        </w:rPr>
      </w:pPr>
    </w:p>
    <w:p w14:paraId="637189B6" w14:textId="77777777" w:rsidR="000F69FA" w:rsidRPr="002377C4" w:rsidRDefault="000F69FA" w:rsidP="000F69FA">
      <w:pPr>
        <w:tabs>
          <w:tab w:val="left" w:pos="567"/>
        </w:tabs>
        <w:spacing w:line="240" w:lineRule="auto"/>
        <w:jc w:val="both"/>
        <w:rPr>
          <w:rFonts w:eastAsia="Times New Roman" w:cs="Times New Roman"/>
          <w:szCs w:val="24"/>
        </w:rPr>
      </w:pPr>
      <w:r w:rsidRPr="002377C4">
        <w:rPr>
          <w:rFonts w:eastAsia="Times New Roman" w:cs="Times New Roman"/>
          <w:szCs w:val="24"/>
        </w:rPr>
        <w:t>Su pakuote pateikiamame lapelyje nurodomas gamintojo, atsakingo už konkrečios serijos išleidimą, pavadinimas ir adresas.</w:t>
      </w:r>
    </w:p>
    <w:p w14:paraId="15BCEF26" w14:textId="77777777" w:rsidR="000F69FA" w:rsidRPr="002377C4" w:rsidRDefault="000F69FA" w:rsidP="000F69FA">
      <w:pPr>
        <w:tabs>
          <w:tab w:val="left" w:pos="567"/>
        </w:tabs>
        <w:spacing w:line="260" w:lineRule="exact"/>
        <w:rPr>
          <w:rFonts w:eastAsia="Times New Roman" w:cs="Times New Roman"/>
          <w:szCs w:val="24"/>
        </w:rPr>
      </w:pPr>
    </w:p>
    <w:p w14:paraId="0C2F4B17" w14:textId="77777777" w:rsidR="000F69FA" w:rsidRPr="002377C4" w:rsidRDefault="000F69FA" w:rsidP="000F69FA">
      <w:pPr>
        <w:tabs>
          <w:tab w:val="left" w:pos="567"/>
        </w:tabs>
        <w:spacing w:line="260" w:lineRule="exact"/>
        <w:rPr>
          <w:rFonts w:eastAsia="Times New Roman" w:cs="Times New Roman"/>
          <w:szCs w:val="24"/>
        </w:rPr>
      </w:pPr>
    </w:p>
    <w:p w14:paraId="0D60735F" w14:textId="77777777" w:rsidR="000F69FA" w:rsidRPr="002377C4" w:rsidRDefault="000F69FA" w:rsidP="000F69FA">
      <w:pPr>
        <w:tabs>
          <w:tab w:val="left" w:pos="567"/>
        </w:tabs>
        <w:spacing w:line="240" w:lineRule="auto"/>
        <w:ind w:left="567" w:hanging="567"/>
        <w:rPr>
          <w:rFonts w:eastAsia="Times New Roman" w:cs="Times New Roman"/>
          <w:szCs w:val="24"/>
        </w:rPr>
      </w:pPr>
      <w:r w:rsidRPr="002377C4">
        <w:rPr>
          <w:rFonts w:eastAsia="Times New Roman" w:cs="Times New Roman"/>
          <w:b/>
          <w:szCs w:val="24"/>
        </w:rPr>
        <w:t>B.</w:t>
      </w:r>
      <w:r w:rsidRPr="002377C4">
        <w:rPr>
          <w:rFonts w:eastAsia="Times New Roman" w:cs="Times New Roman"/>
          <w:b/>
          <w:szCs w:val="24"/>
        </w:rPr>
        <w:tab/>
        <w:t>TIEKIMO IR VARTOJIMO SĄLYGOS AR APRIBOJIMAI</w:t>
      </w:r>
    </w:p>
    <w:p w14:paraId="4836B7F6" w14:textId="77777777" w:rsidR="000F69FA" w:rsidRPr="002377C4" w:rsidRDefault="000F69FA" w:rsidP="000F69FA">
      <w:pPr>
        <w:tabs>
          <w:tab w:val="left" w:pos="567"/>
        </w:tabs>
        <w:spacing w:line="260" w:lineRule="exact"/>
        <w:rPr>
          <w:rFonts w:eastAsia="Times New Roman" w:cs="Times New Roman"/>
          <w:szCs w:val="24"/>
        </w:rPr>
      </w:pPr>
    </w:p>
    <w:p w14:paraId="763C37E6" w14:textId="77777777" w:rsidR="000F69FA" w:rsidRPr="002377C4" w:rsidRDefault="000F69FA" w:rsidP="000F69FA">
      <w:pPr>
        <w:tabs>
          <w:tab w:val="left" w:pos="567"/>
        </w:tabs>
        <w:spacing w:line="260" w:lineRule="exact"/>
        <w:rPr>
          <w:rFonts w:eastAsia="Times New Roman" w:cs="Times New Roman"/>
          <w:szCs w:val="24"/>
        </w:rPr>
      </w:pPr>
      <w:r w:rsidRPr="002377C4">
        <w:rPr>
          <w:rFonts w:eastAsia="Times New Roman" w:cs="Times New Roman"/>
          <w:szCs w:val="20"/>
        </w:rPr>
        <w:t>Receptinis vaistinis preparatas.</w:t>
      </w:r>
    </w:p>
    <w:p w14:paraId="7F396318" w14:textId="77777777" w:rsidR="000F69FA" w:rsidRDefault="000F69FA" w:rsidP="000F69FA">
      <w:pPr>
        <w:tabs>
          <w:tab w:val="left" w:pos="567"/>
        </w:tabs>
        <w:spacing w:line="260" w:lineRule="exact"/>
        <w:rPr>
          <w:rFonts w:eastAsia="Times New Roman" w:cs="Times New Roman"/>
          <w:sz w:val="24"/>
          <w:szCs w:val="20"/>
        </w:rPr>
      </w:pPr>
    </w:p>
    <w:p w14:paraId="579B8954" w14:textId="77777777" w:rsidR="000F69FA" w:rsidRDefault="000F69FA" w:rsidP="000F69FA">
      <w:pPr>
        <w:tabs>
          <w:tab w:val="left" w:pos="567"/>
        </w:tabs>
        <w:spacing w:line="260" w:lineRule="exact"/>
        <w:rPr>
          <w:rFonts w:eastAsia="Times New Roman" w:cs="Times New Roman"/>
          <w:sz w:val="24"/>
          <w:szCs w:val="20"/>
        </w:rPr>
      </w:pPr>
      <w:r>
        <w:rPr>
          <w:rFonts w:eastAsia="Times New Roman" w:cs="Times New Roman"/>
          <w:sz w:val="24"/>
          <w:szCs w:val="20"/>
        </w:rPr>
        <w:br w:type="page"/>
      </w:r>
    </w:p>
    <w:p w14:paraId="04F02DDE" w14:textId="77777777" w:rsidR="000F69FA" w:rsidRPr="002377C4" w:rsidRDefault="000F69FA" w:rsidP="000F69FA">
      <w:pPr>
        <w:tabs>
          <w:tab w:val="left" w:pos="567"/>
        </w:tabs>
        <w:spacing w:line="260" w:lineRule="exact"/>
        <w:rPr>
          <w:rFonts w:eastAsia="Times New Roman" w:cs="Times New Roman"/>
          <w:sz w:val="24"/>
          <w:szCs w:val="20"/>
        </w:rPr>
      </w:pPr>
    </w:p>
    <w:p w14:paraId="0D1C42AB" w14:textId="77777777" w:rsidR="000F69FA" w:rsidRPr="002377C4" w:rsidRDefault="000F69FA" w:rsidP="000F69FA">
      <w:pPr>
        <w:tabs>
          <w:tab w:val="left" w:pos="567"/>
        </w:tabs>
        <w:spacing w:line="260" w:lineRule="exact"/>
        <w:rPr>
          <w:rFonts w:eastAsia="Times New Roman" w:cs="Times New Roman"/>
          <w:szCs w:val="20"/>
        </w:rPr>
      </w:pPr>
    </w:p>
    <w:p w14:paraId="10364343" w14:textId="77777777" w:rsidR="000F69FA" w:rsidRPr="002377C4" w:rsidRDefault="000F69FA" w:rsidP="000F69FA">
      <w:pPr>
        <w:tabs>
          <w:tab w:val="left" w:pos="567"/>
        </w:tabs>
        <w:spacing w:line="260" w:lineRule="exact"/>
        <w:rPr>
          <w:rFonts w:eastAsia="Times New Roman" w:cs="Times New Roman"/>
          <w:szCs w:val="20"/>
        </w:rPr>
      </w:pPr>
    </w:p>
    <w:p w14:paraId="0CBF0A1B" w14:textId="77777777" w:rsidR="000F69FA" w:rsidRPr="002377C4" w:rsidRDefault="000F69FA" w:rsidP="000F69FA">
      <w:pPr>
        <w:tabs>
          <w:tab w:val="left" w:pos="567"/>
        </w:tabs>
        <w:spacing w:line="260" w:lineRule="exact"/>
        <w:rPr>
          <w:rFonts w:eastAsia="Times New Roman" w:cs="Times New Roman"/>
          <w:szCs w:val="20"/>
        </w:rPr>
      </w:pPr>
    </w:p>
    <w:p w14:paraId="17F35A18" w14:textId="77777777" w:rsidR="000F69FA" w:rsidRPr="002377C4" w:rsidRDefault="000F69FA" w:rsidP="000F69FA">
      <w:pPr>
        <w:tabs>
          <w:tab w:val="left" w:pos="567"/>
        </w:tabs>
        <w:spacing w:line="260" w:lineRule="exact"/>
        <w:rPr>
          <w:rFonts w:eastAsia="Times New Roman" w:cs="Times New Roman"/>
          <w:szCs w:val="20"/>
        </w:rPr>
      </w:pPr>
    </w:p>
    <w:p w14:paraId="6DD40B9B" w14:textId="77777777" w:rsidR="000F69FA" w:rsidRPr="002377C4" w:rsidRDefault="000F69FA" w:rsidP="000F69FA">
      <w:pPr>
        <w:tabs>
          <w:tab w:val="left" w:pos="567"/>
        </w:tabs>
        <w:spacing w:line="260" w:lineRule="exact"/>
        <w:rPr>
          <w:rFonts w:eastAsia="Times New Roman" w:cs="Times New Roman"/>
          <w:szCs w:val="20"/>
        </w:rPr>
      </w:pPr>
    </w:p>
    <w:p w14:paraId="7ACE1EAF" w14:textId="77777777" w:rsidR="000F69FA" w:rsidRPr="002377C4" w:rsidRDefault="000F69FA" w:rsidP="000F69FA">
      <w:pPr>
        <w:tabs>
          <w:tab w:val="left" w:pos="567"/>
        </w:tabs>
        <w:spacing w:line="260" w:lineRule="exact"/>
        <w:rPr>
          <w:rFonts w:eastAsia="Times New Roman" w:cs="Times New Roman"/>
          <w:szCs w:val="20"/>
        </w:rPr>
      </w:pPr>
    </w:p>
    <w:p w14:paraId="507C16A2" w14:textId="77777777" w:rsidR="000F69FA" w:rsidRPr="002377C4" w:rsidRDefault="000F69FA" w:rsidP="000F69FA">
      <w:pPr>
        <w:tabs>
          <w:tab w:val="left" w:pos="567"/>
        </w:tabs>
        <w:spacing w:line="260" w:lineRule="exact"/>
        <w:rPr>
          <w:rFonts w:eastAsia="Times New Roman" w:cs="Times New Roman"/>
          <w:szCs w:val="20"/>
        </w:rPr>
      </w:pPr>
    </w:p>
    <w:p w14:paraId="437D36D1" w14:textId="77777777" w:rsidR="000F69FA" w:rsidRPr="002377C4" w:rsidRDefault="000F69FA" w:rsidP="000F69FA">
      <w:pPr>
        <w:tabs>
          <w:tab w:val="left" w:pos="567"/>
        </w:tabs>
        <w:spacing w:line="260" w:lineRule="exact"/>
        <w:rPr>
          <w:rFonts w:eastAsia="Times New Roman" w:cs="Times New Roman"/>
          <w:szCs w:val="20"/>
        </w:rPr>
      </w:pPr>
    </w:p>
    <w:p w14:paraId="35ACD455" w14:textId="77777777" w:rsidR="000F69FA" w:rsidRPr="002377C4" w:rsidRDefault="000F69FA" w:rsidP="000F69FA">
      <w:pPr>
        <w:tabs>
          <w:tab w:val="left" w:pos="567"/>
        </w:tabs>
        <w:spacing w:line="260" w:lineRule="exact"/>
        <w:rPr>
          <w:rFonts w:eastAsia="Times New Roman" w:cs="Times New Roman"/>
          <w:szCs w:val="20"/>
        </w:rPr>
      </w:pPr>
    </w:p>
    <w:p w14:paraId="425A83A4" w14:textId="77777777" w:rsidR="000F69FA" w:rsidRPr="002377C4" w:rsidRDefault="000F69FA" w:rsidP="000F69FA">
      <w:pPr>
        <w:tabs>
          <w:tab w:val="left" w:pos="567"/>
        </w:tabs>
        <w:spacing w:line="260" w:lineRule="exact"/>
        <w:rPr>
          <w:rFonts w:eastAsia="Times New Roman" w:cs="Times New Roman"/>
          <w:szCs w:val="20"/>
        </w:rPr>
      </w:pPr>
    </w:p>
    <w:p w14:paraId="2578FE5A" w14:textId="77777777" w:rsidR="000F69FA" w:rsidRPr="002377C4" w:rsidRDefault="000F69FA" w:rsidP="000F69FA">
      <w:pPr>
        <w:tabs>
          <w:tab w:val="left" w:pos="567"/>
        </w:tabs>
        <w:spacing w:line="260" w:lineRule="exact"/>
        <w:rPr>
          <w:rFonts w:eastAsia="Times New Roman" w:cs="Times New Roman"/>
          <w:szCs w:val="20"/>
        </w:rPr>
      </w:pPr>
    </w:p>
    <w:p w14:paraId="2DC27905" w14:textId="77777777" w:rsidR="000F69FA" w:rsidRPr="002377C4" w:rsidRDefault="000F69FA" w:rsidP="000F69FA">
      <w:pPr>
        <w:tabs>
          <w:tab w:val="left" w:pos="567"/>
        </w:tabs>
        <w:spacing w:line="260" w:lineRule="exact"/>
        <w:rPr>
          <w:rFonts w:eastAsia="Times New Roman" w:cs="Times New Roman"/>
          <w:szCs w:val="20"/>
        </w:rPr>
      </w:pPr>
    </w:p>
    <w:p w14:paraId="18A982BF" w14:textId="77777777" w:rsidR="000F69FA" w:rsidRPr="002377C4" w:rsidRDefault="000F69FA" w:rsidP="000F69FA">
      <w:pPr>
        <w:tabs>
          <w:tab w:val="left" w:pos="567"/>
        </w:tabs>
        <w:spacing w:line="260" w:lineRule="exact"/>
        <w:rPr>
          <w:rFonts w:eastAsia="Times New Roman" w:cs="Times New Roman"/>
          <w:szCs w:val="20"/>
        </w:rPr>
      </w:pPr>
    </w:p>
    <w:p w14:paraId="3A098944" w14:textId="77777777" w:rsidR="000F69FA" w:rsidRPr="002377C4" w:rsidRDefault="000F69FA" w:rsidP="000F69FA">
      <w:pPr>
        <w:tabs>
          <w:tab w:val="left" w:pos="567"/>
        </w:tabs>
        <w:spacing w:line="260" w:lineRule="exact"/>
        <w:rPr>
          <w:rFonts w:eastAsia="Times New Roman" w:cs="Times New Roman"/>
          <w:szCs w:val="20"/>
        </w:rPr>
      </w:pPr>
    </w:p>
    <w:p w14:paraId="1AE3D22B" w14:textId="77777777" w:rsidR="000F69FA" w:rsidRPr="002377C4" w:rsidRDefault="000F69FA" w:rsidP="000F69FA">
      <w:pPr>
        <w:tabs>
          <w:tab w:val="left" w:pos="567"/>
        </w:tabs>
        <w:spacing w:line="260" w:lineRule="exact"/>
        <w:rPr>
          <w:rFonts w:eastAsia="Times New Roman" w:cs="Times New Roman"/>
          <w:szCs w:val="20"/>
        </w:rPr>
      </w:pPr>
    </w:p>
    <w:p w14:paraId="310274A5" w14:textId="77777777" w:rsidR="000F69FA" w:rsidRPr="002377C4" w:rsidRDefault="000F69FA" w:rsidP="000F69FA">
      <w:pPr>
        <w:tabs>
          <w:tab w:val="left" w:pos="567"/>
        </w:tabs>
        <w:spacing w:line="260" w:lineRule="exact"/>
        <w:rPr>
          <w:rFonts w:eastAsia="Times New Roman" w:cs="Times New Roman"/>
          <w:szCs w:val="20"/>
        </w:rPr>
      </w:pPr>
    </w:p>
    <w:p w14:paraId="46419A2F" w14:textId="77777777" w:rsidR="000F69FA" w:rsidRPr="002377C4" w:rsidRDefault="000F69FA" w:rsidP="000F69FA">
      <w:pPr>
        <w:tabs>
          <w:tab w:val="left" w:pos="567"/>
        </w:tabs>
        <w:spacing w:line="260" w:lineRule="exact"/>
        <w:rPr>
          <w:rFonts w:eastAsia="Times New Roman" w:cs="Times New Roman"/>
          <w:b/>
          <w:szCs w:val="20"/>
        </w:rPr>
      </w:pPr>
    </w:p>
    <w:p w14:paraId="5DC4D869" w14:textId="77777777" w:rsidR="000F69FA" w:rsidRPr="002377C4" w:rsidRDefault="000F69FA" w:rsidP="000F69FA">
      <w:pPr>
        <w:tabs>
          <w:tab w:val="left" w:pos="567"/>
        </w:tabs>
        <w:spacing w:line="260" w:lineRule="exact"/>
        <w:rPr>
          <w:rFonts w:eastAsia="Times New Roman" w:cs="Times New Roman"/>
          <w:b/>
          <w:szCs w:val="20"/>
        </w:rPr>
      </w:pPr>
    </w:p>
    <w:p w14:paraId="63AF1E17" w14:textId="77777777" w:rsidR="000F69FA" w:rsidRPr="002377C4" w:rsidRDefault="000F69FA" w:rsidP="000F69FA">
      <w:pPr>
        <w:tabs>
          <w:tab w:val="left" w:pos="567"/>
        </w:tabs>
        <w:spacing w:line="260" w:lineRule="exact"/>
        <w:rPr>
          <w:rFonts w:eastAsia="Times New Roman" w:cs="Times New Roman"/>
          <w:b/>
          <w:szCs w:val="20"/>
        </w:rPr>
      </w:pPr>
    </w:p>
    <w:p w14:paraId="5022526A" w14:textId="77777777" w:rsidR="000F69FA" w:rsidRPr="002377C4" w:rsidRDefault="000F69FA" w:rsidP="000F69FA">
      <w:pPr>
        <w:tabs>
          <w:tab w:val="left" w:pos="567"/>
        </w:tabs>
        <w:spacing w:line="260" w:lineRule="exact"/>
        <w:rPr>
          <w:rFonts w:eastAsia="Times New Roman" w:cs="Times New Roman"/>
          <w:b/>
          <w:szCs w:val="20"/>
        </w:rPr>
      </w:pPr>
    </w:p>
    <w:p w14:paraId="4FC0823A" w14:textId="77777777" w:rsidR="000F69FA" w:rsidRPr="002377C4" w:rsidRDefault="000F69FA" w:rsidP="000F69FA">
      <w:pPr>
        <w:tabs>
          <w:tab w:val="left" w:pos="567"/>
        </w:tabs>
        <w:spacing w:line="260" w:lineRule="exact"/>
        <w:rPr>
          <w:rFonts w:eastAsia="Times New Roman" w:cs="Times New Roman"/>
          <w:b/>
          <w:szCs w:val="20"/>
        </w:rPr>
      </w:pPr>
    </w:p>
    <w:p w14:paraId="2750BD1E" w14:textId="77777777" w:rsidR="000F69FA" w:rsidRPr="002377C4" w:rsidRDefault="000F69FA" w:rsidP="000F69FA">
      <w:pPr>
        <w:tabs>
          <w:tab w:val="left" w:pos="567"/>
        </w:tabs>
        <w:spacing w:line="260" w:lineRule="exact"/>
        <w:rPr>
          <w:rFonts w:eastAsia="Times New Roman" w:cs="Times New Roman"/>
          <w:b/>
          <w:szCs w:val="20"/>
        </w:rPr>
      </w:pPr>
    </w:p>
    <w:p w14:paraId="5F73FDC4" w14:textId="77777777" w:rsidR="000F69FA" w:rsidRPr="002377C4" w:rsidRDefault="000F69FA" w:rsidP="000F69FA">
      <w:pPr>
        <w:keepNext/>
        <w:tabs>
          <w:tab w:val="left" w:pos="567"/>
        </w:tabs>
        <w:spacing w:line="240" w:lineRule="auto"/>
        <w:jc w:val="center"/>
        <w:outlineLvl w:val="1"/>
        <w:rPr>
          <w:rFonts w:eastAsia="Times New Roman" w:cs="Times New Roman"/>
          <w:b/>
          <w:szCs w:val="24"/>
          <w:lang w:eastAsia="x-none"/>
        </w:rPr>
      </w:pPr>
      <w:r w:rsidRPr="002377C4">
        <w:rPr>
          <w:rFonts w:eastAsia="Times New Roman" w:cs="Times New Roman"/>
          <w:b/>
          <w:bCs/>
          <w:iCs/>
          <w:szCs w:val="28"/>
          <w:lang w:eastAsia="x-none"/>
        </w:rPr>
        <w:t>III PRIEDAS</w:t>
      </w:r>
    </w:p>
    <w:p w14:paraId="7FDB282F" w14:textId="77777777" w:rsidR="000F69FA" w:rsidRPr="002377C4" w:rsidRDefault="000F69FA" w:rsidP="000F69FA">
      <w:pPr>
        <w:tabs>
          <w:tab w:val="left" w:pos="567"/>
        </w:tabs>
        <w:spacing w:line="260" w:lineRule="exact"/>
        <w:rPr>
          <w:rFonts w:eastAsia="Times New Roman" w:cs="Times New Roman"/>
          <w:szCs w:val="24"/>
        </w:rPr>
      </w:pPr>
    </w:p>
    <w:p w14:paraId="15A18711" w14:textId="77777777" w:rsidR="000F69FA" w:rsidRPr="002377C4" w:rsidRDefault="000F69FA" w:rsidP="000F69FA">
      <w:pPr>
        <w:keepNext/>
        <w:tabs>
          <w:tab w:val="left" w:pos="567"/>
        </w:tabs>
        <w:spacing w:line="240" w:lineRule="auto"/>
        <w:jc w:val="center"/>
        <w:outlineLvl w:val="1"/>
        <w:rPr>
          <w:rFonts w:eastAsia="Times New Roman" w:cs="Times New Roman"/>
          <w:b/>
          <w:szCs w:val="24"/>
          <w:lang w:eastAsia="x-none"/>
        </w:rPr>
      </w:pPr>
      <w:r w:rsidRPr="002377C4">
        <w:rPr>
          <w:rFonts w:eastAsia="Times New Roman" w:cs="Times New Roman"/>
          <w:b/>
          <w:bCs/>
          <w:iCs/>
          <w:szCs w:val="28"/>
          <w:lang w:eastAsia="x-none"/>
        </w:rPr>
        <w:t>ŽENKLINIMAS IR PAKUOTĖS LAPELIS</w:t>
      </w:r>
    </w:p>
    <w:p w14:paraId="70C7518B" w14:textId="77777777" w:rsidR="000F69FA" w:rsidRPr="002377C4" w:rsidRDefault="000F69FA" w:rsidP="000F69FA">
      <w:pPr>
        <w:tabs>
          <w:tab w:val="left" w:pos="567"/>
        </w:tabs>
        <w:spacing w:line="260" w:lineRule="exact"/>
        <w:rPr>
          <w:rFonts w:eastAsia="Times New Roman" w:cs="Times New Roman"/>
          <w:szCs w:val="24"/>
        </w:rPr>
      </w:pPr>
      <w:r w:rsidRPr="002377C4">
        <w:rPr>
          <w:rFonts w:eastAsia="Times New Roman" w:cs="Times New Roman"/>
          <w:szCs w:val="24"/>
        </w:rPr>
        <w:br w:type="page"/>
      </w:r>
    </w:p>
    <w:p w14:paraId="29902E72" w14:textId="77777777" w:rsidR="000F69FA" w:rsidRPr="002377C4" w:rsidRDefault="000F69FA" w:rsidP="000F69FA">
      <w:pPr>
        <w:tabs>
          <w:tab w:val="left" w:pos="567"/>
        </w:tabs>
        <w:spacing w:line="260" w:lineRule="exact"/>
        <w:rPr>
          <w:rFonts w:eastAsia="Times New Roman" w:cs="Times New Roman"/>
          <w:szCs w:val="24"/>
        </w:rPr>
      </w:pPr>
    </w:p>
    <w:p w14:paraId="1B528317" w14:textId="77777777" w:rsidR="000F69FA" w:rsidRPr="002377C4" w:rsidRDefault="000F69FA" w:rsidP="000F69FA">
      <w:pPr>
        <w:tabs>
          <w:tab w:val="left" w:pos="567"/>
        </w:tabs>
        <w:spacing w:line="260" w:lineRule="exact"/>
        <w:rPr>
          <w:rFonts w:eastAsia="Times New Roman" w:cs="Times New Roman"/>
          <w:szCs w:val="24"/>
        </w:rPr>
      </w:pPr>
    </w:p>
    <w:p w14:paraId="477BBB42" w14:textId="77777777" w:rsidR="000F69FA" w:rsidRPr="002377C4" w:rsidRDefault="000F69FA" w:rsidP="000F69FA">
      <w:pPr>
        <w:tabs>
          <w:tab w:val="left" w:pos="567"/>
        </w:tabs>
        <w:spacing w:line="260" w:lineRule="exact"/>
        <w:rPr>
          <w:rFonts w:eastAsia="Times New Roman" w:cs="Times New Roman"/>
          <w:szCs w:val="24"/>
        </w:rPr>
      </w:pPr>
    </w:p>
    <w:p w14:paraId="70CBABC4" w14:textId="77777777" w:rsidR="000F69FA" w:rsidRPr="002377C4" w:rsidRDefault="000F69FA" w:rsidP="000F69FA">
      <w:pPr>
        <w:tabs>
          <w:tab w:val="left" w:pos="567"/>
        </w:tabs>
        <w:spacing w:line="260" w:lineRule="exact"/>
        <w:rPr>
          <w:rFonts w:eastAsia="Times New Roman" w:cs="Times New Roman"/>
          <w:szCs w:val="24"/>
        </w:rPr>
      </w:pPr>
    </w:p>
    <w:p w14:paraId="50896168" w14:textId="77777777" w:rsidR="000F69FA" w:rsidRPr="002377C4" w:rsidRDefault="000F69FA" w:rsidP="000F69FA">
      <w:pPr>
        <w:tabs>
          <w:tab w:val="left" w:pos="567"/>
        </w:tabs>
        <w:spacing w:line="260" w:lineRule="exact"/>
        <w:rPr>
          <w:rFonts w:eastAsia="Times New Roman" w:cs="Times New Roman"/>
          <w:szCs w:val="24"/>
        </w:rPr>
      </w:pPr>
    </w:p>
    <w:p w14:paraId="416ABF81" w14:textId="77777777" w:rsidR="000F69FA" w:rsidRPr="002377C4" w:rsidRDefault="000F69FA" w:rsidP="000F69FA">
      <w:pPr>
        <w:tabs>
          <w:tab w:val="left" w:pos="567"/>
        </w:tabs>
        <w:spacing w:line="260" w:lineRule="exact"/>
        <w:rPr>
          <w:rFonts w:eastAsia="Times New Roman" w:cs="Times New Roman"/>
          <w:szCs w:val="24"/>
        </w:rPr>
      </w:pPr>
    </w:p>
    <w:p w14:paraId="374180D8" w14:textId="77777777" w:rsidR="000F69FA" w:rsidRPr="002377C4" w:rsidRDefault="000F69FA" w:rsidP="000F69FA">
      <w:pPr>
        <w:tabs>
          <w:tab w:val="left" w:pos="567"/>
        </w:tabs>
        <w:spacing w:line="260" w:lineRule="exact"/>
        <w:rPr>
          <w:rFonts w:eastAsia="Times New Roman" w:cs="Times New Roman"/>
          <w:szCs w:val="24"/>
        </w:rPr>
      </w:pPr>
    </w:p>
    <w:p w14:paraId="66F8B529" w14:textId="77777777" w:rsidR="000F69FA" w:rsidRPr="002377C4" w:rsidRDefault="000F69FA" w:rsidP="000F69FA">
      <w:pPr>
        <w:tabs>
          <w:tab w:val="left" w:pos="567"/>
        </w:tabs>
        <w:spacing w:line="260" w:lineRule="exact"/>
        <w:rPr>
          <w:rFonts w:eastAsia="Times New Roman" w:cs="Times New Roman"/>
          <w:szCs w:val="24"/>
        </w:rPr>
      </w:pPr>
    </w:p>
    <w:p w14:paraId="6E4AC5CD" w14:textId="77777777" w:rsidR="000F69FA" w:rsidRPr="002377C4" w:rsidRDefault="000F69FA" w:rsidP="000F69FA">
      <w:pPr>
        <w:tabs>
          <w:tab w:val="left" w:pos="567"/>
        </w:tabs>
        <w:spacing w:line="260" w:lineRule="exact"/>
        <w:rPr>
          <w:rFonts w:eastAsia="Times New Roman" w:cs="Times New Roman"/>
          <w:szCs w:val="24"/>
        </w:rPr>
      </w:pPr>
    </w:p>
    <w:p w14:paraId="4593367E" w14:textId="77777777" w:rsidR="000F69FA" w:rsidRPr="002377C4" w:rsidRDefault="000F69FA" w:rsidP="000F69FA">
      <w:pPr>
        <w:tabs>
          <w:tab w:val="left" w:pos="567"/>
        </w:tabs>
        <w:spacing w:line="260" w:lineRule="exact"/>
        <w:rPr>
          <w:rFonts w:eastAsia="Times New Roman" w:cs="Times New Roman"/>
          <w:szCs w:val="24"/>
        </w:rPr>
      </w:pPr>
    </w:p>
    <w:p w14:paraId="3B9E64B4" w14:textId="77777777" w:rsidR="000F69FA" w:rsidRPr="002377C4" w:rsidRDefault="000F69FA" w:rsidP="000F69FA">
      <w:pPr>
        <w:tabs>
          <w:tab w:val="left" w:pos="567"/>
        </w:tabs>
        <w:spacing w:line="260" w:lineRule="exact"/>
        <w:rPr>
          <w:rFonts w:eastAsia="Times New Roman" w:cs="Times New Roman"/>
          <w:szCs w:val="24"/>
        </w:rPr>
      </w:pPr>
    </w:p>
    <w:p w14:paraId="468A1A91" w14:textId="77777777" w:rsidR="000F69FA" w:rsidRPr="002377C4" w:rsidRDefault="000F69FA" w:rsidP="000F69FA">
      <w:pPr>
        <w:tabs>
          <w:tab w:val="left" w:pos="567"/>
        </w:tabs>
        <w:spacing w:line="260" w:lineRule="exact"/>
        <w:rPr>
          <w:rFonts w:eastAsia="Times New Roman" w:cs="Times New Roman"/>
          <w:szCs w:val="24"/>
        </w:rPr>
      </w:pPr>
    </w:p>
    <w:p w14:paraId="3B2A09F6" w14:textId="77777777" w:rsidR="000F69FA" w:rsidRPr="002377C4" w:rsidRDefault="000F69FA" w:rsidP="000F69FA">
      <w:pPr>
        <w:tabs>
          <w:tab w:val="left" w:pos="567"/>
        </w:tabs>
        <w:spacing w:line="260" w:lineRule="exact"/>
        <w:rPr>
          <w:rFonts w:eastAsia="Times New Roman" w:cs="Times New Roman"/>
          <w:szCs w:val="24"/>
        </w:rPr>
      </w:pPr>
    </w:p>
    <w:p w14:paraId="56CD01AD" w14:textId="77777777" w:rsidR="000F69FA" w:rsidRPr="002377C4" w:rsidRDefault="000F69FA" w:rsidP="000F69FA">
      <w:pPr>
        <w:tabs>
          <w:tab w:val="left" w:pos="567"/>
        </w:tabs>
        <w:spacing w:line="260" w:lineRule="exact"/>
        <w:rPr>
          <w:rFonts w:eastAsia="Times New Roman" w:cs="Times New Roman"/>
          <w:szCs w:val="24"/>
        </w:rPr>
      </w:pPr>
    </w:p>
    <w:p w14:paraId="11C6257D" w14:textId="77777777" w:rsidR="000F69FA" w:rsidRPr="002377C4" w:rsidRDefault="000F69FA" w:rsidP="000F69FA">
      <w:pPr>
        <w:tabs>
          <w:tab w:val="left" w:pos="567"/>
        </w:tabs>
        <w:spacing w:line="260" w:lineRule="exact"/>
        <w:rPr>
          <w:rFonts w:eastAsia="Times New Roman" w:cs="Times New Roman"/>
          <w:szCs w:val="24"/>
        </w:rPr>
      </w:pPr>
    </w:p>
    <w:p w14:paraId="7998E581" w14:textId="77777777" w:rsidR="000F69FA" w:rsidRPr="002377C4" w:rsidRDefault="000F69FA" w:rsidP="000F69FA">
      <w:pPr>
        <w:tabs>
          <w:tab w:val="left" w:pos="567"/>
        </w:tabs>
        <w:spacing w:line="260" w:lineRule="exact"/>
        <w:rPr>
          <w:rFonts w:eastAsia="Times New Roman" w:cs="Times New Roman"/>
          <w:szCs w:val="24"/>
        </w:rPr>
      </w:pPr>
    </w:p>
    <w:p w14:paraId="79A96F6F" w14:textId="77777777" w:rsidR="000F69FA" w:rsidRPr="002377C4" w:rsidRDefault="000F69FA" w:rsidP="000F69FA">
      <w:pPr>
        <w:tabs>
          <w:tab w:val="left" w:pos="567"/>
        </w:tabs>
        <w:spacing w:line="260" w:lineRule="exact"/>
        <w:rPr>
          <w:rFonts w:eastAsia="Times New Roman" w:cs="Times New Roman"/>
          <w:szCs w:val="24"/>
        </w:rPr>
      </w:pPr>
    </w:p>
    <w:p w14:paraId="7424F2FA" w14:textId="77777777" w:rsidR="000F69FA" w:rsidRPr="002377C4" w:rsidRDefault="000F69FA" w:rsidP="000F69FA">
      <w:pPr>
        <w:tabs>
          <w:tab w:val="left" w:pos="567"/>
        </w:tabs>
        <w:spacing w:line="260" w:lineRule="exact"/>
        <w:rPr>
          <w:rFonts w:eastAsia="Times New Roman" w:cs="Times New Roman"/>
          <w:szCs w:val="24"/>
        </w:rPr>
      </w:pPr>
    </w:p>
    <w:p w14:paraId="488A5230" w14:textId="77777777" w:rsidR="000F69FA" w:rsidRPr="002377C4" w:rsidRDefault="000F69FA" w:rsidP="000F69FA">
      <w:pPr>
        <w:tabs>
          <w:tab w:val="left" w:pos="567"/>
        </w:tabs>
        <w:spacing w:line="260" w:lineRule="exact"/>
        <w:rPr>
          <w:rFonts w:eastAsia="Times New Roman" w:cs="Times New Roman"/>
          <w:szCs w:val="24"/>
        </w:rPr>
      </w:pPr>
    </w:p>
    <w:p w14:paraId="7D7FCE88" w14:textId="77777777" w:rsidR="000F69FA" w:rsidRPr="002377C4" w:rsidRDefault="000F69FA" w:rsidP="000F69FA">
      <w:pPr>
        <w:tabs>
          <w:tab w:val="left" w:pos="567"/>
        </w:tabs>
        <w:spacing w:line="260" w:lineRule="exact"/>
        <w:rPr>
          <w:rFonts w:eastAsia="Times New Roman" w:cs="Times New Roman"/>
          <w:szCs w:val="24"/>
        </w:rPr>
      </w:pPr>
    </w:p>
    <w:p w14:paraId="2B23221B" w14:textId="77777777" w:rsidR="000F69FA" w:rsidRPr="002377C4" w:rsidRDefault="000F69FA" w:rsidP="000F69FA">
      <w:pPr>
        <w:tabs>
          <w:tab w:val="left" w:pos="567"/>
        </w:tabs>
        <w:spacing w:line="260" w:lineRule="exact"/>
        <w:rPr>
          <w:rFonts w:eastAsia="Times New Roman" w:cs="Times New Roman"/>
          <w:szCs w:val="24"/>
        </w:rPr>
      </w:pPr>
    </w:p>
    <w:p w14:paraId="7DE03275" w14:textId="77777777" w:rsidR="000F69FA" w:rsidRPr="002377C4" w:rsidRDefault="000F69FA" w:rsidP="000F69FA">
      <w:pPr>
        <w:tabs>
          <w:tab w:val="left" w:pos="567"/>
        </w:tabs>
        <w:spacing w:line="260" w:lineRule="exact"/>
        <w:rPr>
          <w:rFonts w:eastAsia="Times New Roman" w:cs="Times New Roman"/>
          <w:szCs w:val="24"/>
        </w:rPr>
      </w:pPr>
    </w:p>
    <w:p w14:paraId="327C1A0A" w14:textId="763E3336" w:rsidR="005B4122" w:rsidRPr="005B4122" w:rsidRDefault="000F69FA" w:rsidP="005B4122">
      <w:pPr>
        <w:spacing w:line="240" w:lineRule="auto"/>
        <w:jc w:val="center"/>
        <w:outlineLvl w:val="0"/>
        <w:rPr>
          <w:rFonts w:eastAsia="Times New Roman" w:cs="Times New Roman"/>
          <w:noProof/>
        </w:rPr>
      </w:pPr>
      <w:r w:rsidRPr="002377C4">
        <w:rPr>
          <w:rFonts w:eastAsia="Times New Roman" w:cs="Times New Roman"/>
          <w:b/>
          <w:bCs/>
          <w:iCs/>
          <w:szCs w:val="28"/>
          <w:lang w:eastAsia="x-none"/>
        </w:rPr>
        <w:t>A. ŽENKLINIMAS</w:t>
      </w:r>
    </w:p>
    <w:p w14:paraId="5DFFAF13" w14:textId="77777777" w:rsidR="005B4122" w:rsidRPr="005B4122" w:rsidRDefault="005B4122" w:rsidP="005B4122">
      <w:pPr>
        <w:shd w:val="clear" w:color="auto" w:fill="FFFFFF"/>
        <w:spacing w:line="240" w:lineRule="auto"/>
        <w:rPr>
          <w:rFonts w:eastAsia="Times New Roman" w:cs="Times New Roman"/>
          <w:noProof/>
        </w:rPr>
      </w:pPr>
      <w:r>
        <w:br w:type="page"/>
      </w:r>
    </w:p>
    <w:p w14:paraId="66EBDF50" w14:textId="147B021C" w:rsidR="005B4122" w:rsidRPr="002F1B84" w:rsidRDefault="005B4122" w:rsidP="00DA5637">
      <w:pPr>
        <w:pBdr>
          <w:top w:val="single" w:sz="4" w:space="0" w:color="auto"/>
          <w:left w:val="single" w:sz="4" w:space="4" w:color="auto"/>
          <w:bottom w:val="single" w:sz="4" w:space="1" w:color="auto"/>
          <w:right w:val="single" w:sz="4" w:space="4" w:color="auto"/>
        </w:pBdr>
        <w:spacing w:line="240" w:lineRule="auto"/>
        <w:rPr>
          <w:b/>
        </w:rPr>
      </w:pPr>
      <w:r>
        <w:rPr>
          <w:b/>
        </w:rPr>
        <w:lastRenderedPageBreak/>
        <w:t>INFORMACIJA ANT IŠORINĖS PAKUOTĖS</w:t>
      </w:r>
    </w:p>
    <w:p w14:paraId="7C8842A1" w14:textId="5040E55F" w:rsidR="005B4122" w:rsidRPr="00150155" w:rsidRDefault="005B4122" w:rsidP="00DA5637">
      <w:pPr>
        <w:pBdr>
          <w:top w:val="single" w:sz="4" w:space="0" w:color="auto"/>
          <w:left w:val="single" w:sz="4" w:space="4" w:color="auto"/>
          <w:bottom w:val="single" w:sz="4" w:space="1" w:color="auto"/>
          <w:right w:val="single" w:sz="4" w:space="4" w:color="auto"/>
        </w:pBdr>
        <w:spacing w:line="240" w:lineRule="auto"/>
      </w:pPr>
    </w:p>
    <w:p w14:paraId="64AC4F4B" w14:textId="61E239DD" w:rsidR="002F1B84" w:rsidRPr="002F1B84" w:rsidRDefault="00F57C12" w:rsidP="00DA5637">
      <w:pPr>
        <w:pBdr>
          <w:top w:val="single" w:sz="4" w:space="0" w:color="auto"/>
          <w:left w:val="single" w:sz="4" w:space="4" w:color="auto"/>
          <w:bottom w:val="single" w:sz="4" w:space="1" w:color="auto"/>
          <w:right w:val="single" w:sz="4" w:space="4" w:color="auto"/>
        </w:pBdr>
        <w:spacing w:line="240" w:lineRule="auto"/>
        <w:rPr>
          <w:b/>
        </w:rPr>
      </w:pPr>
      <w:r>
        <w:rPr>
          <w:b/>
        </w:rPr>
        <w:t>IŠORINĖ SUDĖTINĖS PAKUOTĖS KARTONO DĖŽUTĖ –visas /</w:t>
      </w:r>
      <w:r>
        <w:rPr>
          <w:b/>
          <w:i/>
          <w:highlight w:val="darkGray"/>
        </w:rPr>
        <w:t xml:space="preserve"> sutrumpintas</w:t>
      </w:r>
      <w:r>
        <w:rPr>
          <w:b/>
        </w:rPr>
        <w:t xml:space="preserve"> </w:t>
      </w:r>
      <w:r w:rsidR="00424BD8">
        <w:rPr>
          <w:b/>
        </w:rPr>
        <w:t xml:space="preserve">ES harmonizuotas </w:t>
      </w:r>
      <w:r>
        <w:rPr>
          <w:b/>
        </w:rPr>
        <w:t>ženklinimo tekstas (su mėlynu</w:t>
      </w:r>
      <w:r w:rsidR="00797EBD">
        <w:rPr>
          <w:b/>
        </w:rPr>
        <w:t>oju</w:t>
      </w:r>
      <w:r>
        <w:rPr>
          <w:b/>
        </w:rPr>
        <w:t xml:space="preserve"> langeliu)</w:t>
      </w:r>
    </w:p>
    <w:p w14:paraId="1944D387" w14:textId="77777777" w:rsidR="005B4122" w:rsidRDefault="005B4122" w:rsidP="00DA5637">
      <w:pPr>
        <w:spacing w:line="240" w:lineRule="auto"/>
      </w:pPr>
      <w:bookmarkStart w:id="1" w:name="_Hlk102656715"/>
    </w:p>
    <w:p w14:paraId="772CDB2A" w14:textId="77777777" w:rsidR="002D3903" w:rsidRPr="00DA5637" w:rsidRDefault="002D3903" w:rsidP="00DA5637">
      <w:pPr>
        <w:spacing w:line="240" w:lineRule="auto"/>
        <w:rPr>
          <w:sz w:val="16"/>
          <w:szCs w:val="16"/>
        </w:rPr>
      </w:pPr>
    </w:p>
    <w:p w14:paraId="70919A93" w14:textId="039A8149" w:rsidR="005B4122" w:rsidRPr="002F1B84" w:rsidRDefault="002F1B84" w:rsidP="00DA5637">
      <w:pPr>
        <w:pBdr>
          <w:top w:val="single" w:sz="4" w:space="1" w:color="auto"/>
          <w:left w:val="single" w:sz="4" w:space="4" w:color="auto"/>
          <w:bottom w:val="single" w:sz="4" w:space="1" w:color="auto"/>
          <w:right w:val="single" w:sz="4" w:space="4" w:color="auto"/>
        </w:pBdr>
        <w:spacing w:line="240" w:lineRule="auto"/>
        <w:rPr>
          <w:b/>
        </w:rPr>
      </w:pPr>
      <w:r>
        <w:rPr>
          <w:b/>
        </w:rPr>
        <w:t>1.</w:t>
      </w:r>
      <w:r>
        <w:rPr>
          <w:b/>
        </w:rPr>
        <w:tab/>
        <w:t>VAISTINIO PREPARATO PAVADINIMAS</w:t>
      </w:r>
    </w:p>
    <w:p w14:paraId="716726F5" w14:textId="77777777" w:rsidR="005B4122" w:rsidRDefault="005B4122" w:rsidP="00DA5637">
      <w:pPr>
        <w:spacing w:line="240" w:lineRule="auto"/>
      </w:pPr>
    </w:p>
    <w:p w14:paraId="5481F0AB" w14:textId="3ED2B9F0" w:rsidR="000A21CE" w:rsidRDefault="00C42A39" w:rsidP="00DA5637">
      <w:pPr>
        <w:spacing w:line="240" w:lineRule="auto"/>
      </w:pPr>
      <w:bookmarkStart w:id="2" w:name="_Hlk102656313"/>
      <w:proofErr w:type="spellStart"/>
      <w:r>
        <w:t>Dualesia</w:t>
      </w:r>
      <w:proofErr w:type="spellEnd"/>
      <w:r w:rsidR="008F7535">
        <w:t xml:space="preserve"> 137 </w:t>
      </w:r>
      <w:proofErr w:type="spellStart"/>
      <w:r w:rsidR="008F7535">
        <w:t>mikrogramai</w:t>
      </w:r>
      <w:proofErr w:type="spellEnd"/>
      <w:r w:rsidR="008F7535">
        <w:t> / 50 </w:t>
      </w:r>
      <w:proofErr w:type="spellStart"/>
      <w:r w:rsidR="008F7535">
        <w:t>mikrogramų</w:t>
      </w:r>
      <w:proofErr w:type="spellEnd"/>
      <w:r w:rsidR="008F7535">
        <w:t xml:space="preserve"> / </w:t>
      </w:r>
      <w:proofErr w:type="spellStart"/>
      <w:r w:rsidR="008F7535">
        <w:t>spūsnyje</w:t>
      </w:r>
      <w:proofErr w:type="spellEnd"/>
      <w:r w:rsidR="008F7535">
        <w:t xml:space="preserve"> nosies purškalas (suspensija)</w:t>
      </w:r>
    </w:p>
    <w:p w14:paraId="112D2AF4" w14:textId="75A50C54" w:rsidR="002F1B84" w:rsidRPr="002F1B84" w:rsidRDefault="000A21CE" w:rsidP="00DA5637">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bookmarkEnd w:id="2"/>
    <w:p w14:paraId="0CD59A33" w14:textId="287999F4" w:rsidR="002F1B84" w:rsidRDefault="002F1B84" w:rsidP="00DA5637">
      <w:pPr>
        <w:tabs>
          <w:tab w:val="left" w:pos="567"/>
        </w:tabs>
        <w:spacing w:line="240" w:lineRule="auto"/>
        <w:rPr>
          <w:rFonts w:eastAsia="Times New Roman" w:cs="Times New Roman"/>
          <w:noProof/>
        </w:rPr>
      </w:pPr>
    </w:p>
    <w:p w14:paraId="5C13F54A" w14:textId="77777777" w:rsidR="000A21CE" w:rsidRPr="00DA5637" w:rsidRDefault="000A21CE" w:rsidP="00DA5637">
      <w:pPr>
        <w:tabs>
          <w:tab w:val="left" w:pos="567"/>
        </w:tabs>
        <w:spacing w:line="240" w:lineRule="auto"/>
        <w:rPr>
          <w:rFonts w:eastAsia="Times New Roman" w:cs="Times New Roman"/>
          <w:noProof/>
          <w:sz w:val="16"/>
          <w:szCs w:val="16"/>
        </w:rPr>
      </w:pPr>
    </w:p>
    <w:p w14:paraId="79895BE8"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2597DB21" w14:textId="77777777" w:rsidR="002F1B84" w:rsidRPr="007C3625" w:rsidRDefault="002F1B84" w:rsidP="00DA5637">
      <w:pPr>
        <w:tabs>
          <w:tab w:val="left" w:pos="567"/>
        </w:tabs>
        <w:spacing w:line="240" w:lineRule="auto"/>
        <w:rPr>
          <w:rFonts w:eastAsia="Times New Roman" w:cs="Times New Roman"/>
          <w:noProof/>
        </w:rPr>
      </w:pPr>
    </w:p>
    <w:p w14:paraId="5BABD0DA" w14:textId="26F7D64E" w:rsidR="000A21CE" w:rsidRPr="000D4130" w:rsidRDefault="000A21CE" w:rsidP="00DA5637">
      <w:pPr>
        <w:spacing w:line="240" w:lineRule="auto"/>
        <w:rPr>
          <w:i/>
          <w:iCs/>
        </w:rPr>
      </w:pPr>
      <w:r>
        <w:rPr>
          <w:i/>
          <w:highlight w:val="darkGray"/>
        </w:rPr>
        <w:t>Kiekviename suspensijos grame yra 1</w:t>
      </w:r>
      <w:r w:rsidR="00500A47">
        <w:rPr>
          <w:i/>
          <w:highlight w:val="darkGray"/>
        </w:rPr>
        <w:t> </w:t>
      </w:r>
      <w:r>
        <w:rPr>
          <w:i/>
          <w:highlight w:val="darkGray"/>
        </w:rPr>
        <w:t>000</w:t>
      </w:r>
      <w:r w:rsidR="00500A47">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69781BA0" w14:textId="77777777" w:rsidR="000A21CE" w:rsidRDefault="000A21CE" w:rsidP="00DA5637">
      <w:pPr>
        <w:spacing w:line="240" w:lineRule="auto"/>
      </w:pPr>
    </w:p>
    <w:p w14:paraId="3FC8C090" w14:textId="4105F84D" w:rsidR="000A21CE" w:rsidRDefault="000A21CE" w:rsidP="00DA5637">
      <w:pPr>
        <w:spacing w:line="240" w:lineRule="auto"/>
      </w:pPr>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Pr>
          <w:i/>
          <w:highlight w:val="darkGray"/>
        </w:rPr>
        <w:t>(atitinka 125 </w:t>
      </w:r>
      <w:proofErr w:type="spellStart"/>
      <w:r>
        <w:rPr>
          <w:i/>
          <w:highlight w:val="darkGray"/>
        </w:rPr>
        <w:t>mikrogramus</w:t>
      </w:r>
      <w:proofErr w:type="spellEnd"/>
      <w:r>
        <w:rPr>
          <w:i/>
          <w:highlight w:val="darkGray"/>
        </w:rPr>
        <w:t xml:space="preserve"> </w:t>
      </w:r>
      <w:proofErr w:type="spellStart"/>
      <w:r>
        <w:rPr>
          <w:i/>
          <w:highlight w:val="darkGray"/>
        </w:rPr>
        <w:t>azelastino</w:t>
      </w:r>
      <w:proofErr w:type="spellEnd"/>
      <w:r>
        <w:rPr>
          <w:i/>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rPr>
          <w:i/>
        </w:rPr>
        <w:t>.</w:t>
      </w:r>
    </w:p>
    <w:p w14:paraId="4DBE409A" w14:textId="13901C52" w:rsidR="002F1B84" w:rsidRDefault="002F1B84" w:rsidP="00DA5637">
      <w:pPr>
        <w:tabs>
          <w:tab w:val="left" w:pos="567"/>
        </w:tabs>
        <w:spacing w:line="240" w:lineRule="auto"/>
        <w:rPr>
          <w:rFonts w:eastAsia="Times New Roman" w:cs="Times New Roman"/>
          <w:noProof/>
        </w:rPr>
      </w:pPr>
    </w:p>
    <w:p w14:paraId="1A9B3E9F" w14:textId="77777777" w:rsidR="000A21CE" w:rsidRPr="00DA5637" w:rsidRDefault="000A21CE" w:rsidP="00DA5637">
      <w:pPr>
        <w:tabs>
          <w:tab w:val="left" w:pos="567"/>
        </w:tabs>
        <w:spacing w:line="240" w:lineRule="auto"/>
        <w:rPr>
          <w:rFonts w:eastAsia="Times New Roman" w:cs="Times New Roman"/>
          <w:noProof/>
          <w:sz w:val="16"/>
          <w:szCs w:val="16"/>
        </w:rPr>
      </w:pPr>
    </w:p>
    <w:p w14:paraId="16C135F4"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0D3F9B99" w14:textId="50BE2284" w:rsidR="002F1B84" w:rsidRPr="007C3625" w:rsidRDefault="002F1B84" w:rsidP="00DA5637">
      <w:pPr>
        <w:tabs>
          <w:tab w:val="left" w:pos="567"/>
        </w:tabs>
        <w:spacing w:line="240" w:lineRule="auto"/>
        <w:rPr>
          <w:rFonts w:eastAsia="Times New Roman" w:cs="Times New Roman"/>
          <w:noProof/>
        </w:rPr>
      </w:pPr>
    </w:p>
    <w:p w14:paraId="293F0A1B" w14:textId="0CE52FE7" w:rsidR="000A21CE" w:rsidRPr="002D3903" w:rsidRDefault="00190599" w:rsidP="00DA5637">
      <w:pPr>
        <w:tabs>
          <w:tab w:val="left" w:pos="567"/>
        </w:tabs>
        <w:spacing w:line="240" w:lineRule="auto"/>
        <w:rPr>
          <w:rFonts w:eastAsia="Times New Roman" w:cs="Times New Roman"/>
          <w:noProof/>
        </w:rPr>
      </w:pPr>
      <w:proofErr w:type="spellStart"/>
      <w:r w:rsidRPr="00190599">
        <w:t>Dinatrio</w:t>
      </w:r>
      <w:proofErr w:type="spellEnd"/>
      <w:r w:rsidRPr="00190599">
        <w:t xml:space="preserve"> </w:t>
      </w:r>
      <w:proofErr w:type="spellStart"/>
      <w:r w:rsidRPr="00190599">
        <w:t>edetatas</w:t>
      </w:r>
      <w:proofErr w:type="spellEnd"/>
      <w:r w:rsidRPr="00190599">
        <w:t xml:space="preserve">, </w:t>
      </w:r>
      <w:proofErr w:type="spellStart"/>
      <w:r w:rsidRPr="00190599">
        <w:t>glicerolis</w:t>
      </w:r>
      <w:proofErr w:type="spellEnd"/>
      <w:r w:rsidRPr="00190599">
        <w:t xml:space="preserve">, </w:t>
      </w:r>
      <w:proofErr w:type="spellStart"/>
      <w:r w:rsidRPr="00190599">
        <w:t>mikrokristalinė</w:t>
      </w:r>
      <w:proofErr w:type="spellEnd"/>
      <w:r w:rsidRPr="00190599">
        <w:t xml:space="preserve"> celiuliozė, </w:t>
      </w:r>
      <w:proofErr w:type="spellStart"/>
      <w:r w:rsidRPr="00190599">
        <w:t>karmeliozės</w:t>
      </w:r>
      <w:proofErr w:type="spellEnd"/>
      <w:r w:rsidRPr="00190599">
        <w:t xml:space="preserve"> natrio druska, </w:t>
      </w:r>
      <w:proofErr w:type="spellStart"/>
      <w:r w:rsidRPr="00190599">
        <w:t>polisorbatas</w:t>
      </w:r>
      <w:proofErr w:type="spellEnd"/>
      <w:r w:rsidRPr="00190599">
        <w:t xml:space="preserve"> 80, </w:t>
      </w:r>
      <w:proofErr w:type="spellStart"/>
      <w:r w:rsidRPr="00190599">
        <w:t>benzalkonio</w:t>
      </w:r>
      <w:proofErr w:type="spellEnd"/>
      <w:r w:rsidRPr="00190599">
        <w:t xml:space="preserve"> chloridas, </w:t>
      </w:r>
      <w:proofErr w:type="spellStart"/>
      <w:r w:rsidRPr="00190599">
        <w:t>feniletilo</w:t>
      </w:r>
      <w:proofErr w:type="spellEnd"/>
      <w:r w:rsidRPr="00190599">
        <w:t xml:space="preserve"> alkoholis, išgrynintas vanduo</w:t>
      </w:r>
      <w:r>
        <w:t>.</w:t>
      </w:r>
    </w:p>
    <w:p w14:paraId="5C40FAC5" w14:textId="306BCD33" w:rsidR="002F1B84" w:rsidRPr="00DA5637" w:rsidRDefault="002F1B84" w:rsidP="00DA5637">
      <w:pPr>
        <w:tabs>
          <w:tab w:val="left" w:pos="567"/>
        </w:tabs>
        <w:spacing w:line="240" w:lineRule="auto"/>
        <w:rPr>
          <w:rFonts w:eastAsia="Times New Roman" w:cs="Times New Roman"/>
          <w:noProof/>
          <w:sz w:val="16"/>
          <w:szCs w:val="16"/>
        </w:rPr>
      </w:pPr>
    </w:p>
    <w:p w14:paraId="32ABE862" w14:textId="77777777" w:rsidR="000A21CE" w:rsidRPr="007C3625" w:rsidRDefault="000A21CE" w:rsidP="00DA5637">
      <w:pPr>
        <w:tabs>
          <w:tab w:val="left" w:pos="567"/>
        </w:tabs>
        <w:spacing w:line="240" w:lineRule="auto"/>
        <w:rPr>
          <w:rFonts w:eastAsia="Times New Roman" w:cs="Times New Roman"/>
          <w:noProof/>
        </w:rPr>
      </w:pPr>
    </w:p>
    <w:bookmarkEnd w:id="1"/>
    <w:p w14:paraId="43E14EA1"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35924204" w14:textId="443A42A7" w:rsidR="002F1B84" w:rsidRPr="007C3625" w:rsidRDefault="002F1B84" w:rsidP="00DA5637">
      <w:pPr>
        <w:tabs>
          <w:tab w:val="left" w:pos="567"/>
        </w:tabs>
        <w:spacing w:line="240" w:lineRule="auto"/>
        <w:rPr>
          <w:rFonts w:eastAsia="Times New Roman" w:cs="Times New Roman"/>
          <w:noProof/>
        </w:rPr>
      </w:pPr>
    </w:p>
    <w:p w14:paraId="21A9BFAA" w14:textId="6080A7B0" w:rsidR="00394276" w:rsidRPr="002B6962" w:rsidRDefault="00FA6C5F" w:rsidP="00DA5637">
      <w:pPr>
        <w:tabs>
          <w:tab w:val="left" w:pos="567"/>
        </w:tabs>
        <w:spacing w:line="240" w:lineRule="auto"/>
        <w:rPr>
          <w:rFonts w:eastAsia="Times New Roman" w:cs="Times New Roman"/>
          <w:noProof/>
        </w:rPr>
      </w:pPr>
      <w:r>
        <w:rPr>
          <w:i/>
          <w:highlight w:val="darkGray"/>
        </w:rPr>
        <w:t>Sudėtinėje pakuotėje yra</w:t>
      </w:r>
      <w:r>
        <w:t xml:space="preserve"> 3 buteliukai, kurių kiekviename yra 23 g suspensijos (mažiausiai 120 </w:t>
      </w:r>
      <w:proofErr w:type="spellStart"/>
      <w:r>
        <w:t>spūsnių</w:t>
      </w:r>
      <w:proofErr w:type="spellEnd"/>
      <w:r>
        <w:t xml:space="preserve"> buteliuke)</w:t>
      </w:r>
      <w:r w:rsidR="004B4DAB">
        <w:t>.</w:t>
      </w:r>
      <w:r>
        <w:t xml:space="preserve"> </w:t>
      </w:r>
    </w:p>
    <w:p w14:paraId="2BAF5A88" w14:textId="77777777" w:rsidR="004B069E" w:rsidRPr="00324686" w:rsidRDefault="004B069E" w:rsidP="00DA5637">
      <w:pPr>
        <w:tabs>
          <w:tab w:val="left" w:pos="567"/>
        </w:tabs>
        <w:spacing w:line="240" w:lineRule="auto"/>
        <w:rPr>
          <w:highlight w:val="lightGray"/>
        </w:rPr>
      </w:pPr>
    </w:p>
    <w:p w14:paraId="3038CB35" w14:textId="77777777" w:rsidR="00154AB2" w:rsidRPr="007C3625" w:rsidRDefault="00154AB2" w:rsidP="00DA5637">
      <w:pPr>
        <w:tabs>
          <w:tab w:val="left" w:pos="567"/>
        </w:tabs>
        <w:spacing w:line="240" w:lineRule="auto"/>
        <w:rPr>
          <w:rFonts w:eastAsia="Times New Roman" w:cs="Times New Roman"/>
          <w:noProof/>
        </w:rPr>
      </w:pPr>
    </w:p>
    <w:p w14:paraId="3726A1B6"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60169683" w14:textId="3E119DE5" w:rsidR="002F1B84" w:rsidRPr="007C3625" w:rsidRDefault="002F1B84" w:rsidP="00DA5637">
      <w:pPr>
        <w:tabs>
          <w:tab w:val="left" w:pos="567"/>
        </w:tabs>
        <w:spacing w:line="240" w:lineRule="auto"/>
        <w:rPr>
          <w:rFonts w:eastAsia="Times New Roman" w:cs="Times New Roman"/>
          <w:noProof/>
          <w:lang w:val="es-ES"/>
        </w:rPr>
      </w:pPr>
    </w:p>
    <w:p w14:paraId="44E340C5" w14:textId="4F5F4C6F" w:rsidR="00394276" w:rsidRPr="002F1B84" w:rsidRDefault="00394276" w:rsidP="00DA5637">
      <w:pPr>
        <w:tabs>
          <w:tab w:val="left" w:pos="567"/>
        </w:tabs>
        <w:spacing w:line="240" w:lineRule="auto"/>
        <w:rPr>
          <w:rFonts w:eastAsia="Times New Roman" w:cs="Times New Roman"/>
          <w:noProof/>
        </w:rPr>
      </w:pPr>
      <w:r>
        <w:t>Prieš vartojimą švelniai supurtykite</w:t>
      </w:r>
      <w:r w:rsidR="004B4DAB">
        <w:t>.</w:t>
      </w:r>
    </w:p>
    <w:p w14:paraId="5D98FFCC" w14:textId="77777777" w:rsidR="002F1B84" w:rsidRPr="002F1B84" w:rsidRDefault="002F1B84" w:rsidP="00DA5637">
      <w:pPr>
        <w:tabs>
          <w:tab w:val="left" w:pos="567"/>
        </w:tabs>
        <w:spacing w:line="240" w:lineRule="auto"/>
        <w:rPr>
          <w:rFonts w:eastAsia="Times New Roman" w:cs="Times New Roman"/>
          <w:noProof/>
        </w:rPr>
      </w:pPr>
      <w:r>
        <w:t>Prieš vartojimą perskaitykite pakuotės lapelį.</w:t>
      </w:r>
    </w:p>
    <w:p w14:paraId="519A17A4" w14:textId="57CB1416" w:rsidR="002F1B84" w:rsidRPr="007C3625" w:rsidRDefault="002F1B84" w:rsidP="00DA5637">
      <w:pPr>
        <w:tabs>
          <w:tab w:val="left" w:pos="567"/>
        </w:tabs>
        <w:spacing w:line="240" w:lineRule="auto"/>
        <w:rPr>
          <w:rFonts w:eastAsia="Times New Roman" w:cs="Times New Roman"/>
          <w:noProof/>
          <w:lang w:val="es-ES"/>
        </w:rPr>
      </w:pPr>
    </w:p>
    <w:p w14:paraId="24CE8422" w14:textId="406DABE3" w:rsidR="00394276" w:rsidRPr="000D4130" w:rsidRDefault="00394276" w:rsidP="00DA5637">
      <w:pPr>
        <w:tabs>
          <w:tab w:val="left" w:pos="567"/>
        </w:tabs>
        <w:spacing w:line="240" w:lineRule="auto"/>
        <w:rPr>
          <w:i/>
          <w:iCs/>
          <w:highlight w:val="darkGray"/>
        </w:rPr>
      </w:pPr>
      <w:r>
        <w:rPr>
          <w:i/>
          <w:highlight w:val="darkGray"/>
        </w:rPr>
        <w:t>Vartoti į nosį</w:t>
      </w:r>
      <w:r w:rsidR="004B4DAB">
        <w:rPr>
          <w:i/>
          <w:highlight w:val="darkGray"/>
        </w:rPr>
        <w:t>.</w:t>
      </w:r>
    </w:p>
    <w:p w14:paraId="43D1BD99" w14:textId="77777777" w:rsidR="00394276" w:rsidRPr="007C3625" w:rsidRDefault="00394276" w:rsidP="00DA5637">
      <w:pPr>
        <w:tabs>
          <w:tab w:val="left" w:pos="567"/>
        </w:tabs>
        <w:spacing w:line="240" w:lineRule="auto"/>
        <w:rPr>
          <w:rFonts w:eastAsia="Times New Roman" w:cs="Times New Roman"/>
          <w:noProof/>
          <w:lang w:val="es-ES"/>
        </w:rPr>
      </w:pPr>
    </w:p>
    <w:p w14:paraId="1F89C2F3" w14:textId="77777777" w:rsidR="002F1B84" w:rsidRPr="007C3625" w:rsidRDefault="002F1B84" w:rsidP="00DA5637">
      <w:pPr>
        <w:tabs>
          <w:tab w:val="left" w:pos="567"/>
        </w:tabs>
        <w:spacing w:line="240" w:lineRule="auto"/>
        <w:rPr>
          <w:rFonts w:eastAsia="Times New Roman" w:cs="Times New Roman"/>
          <w:noProof/>
          <w:lang w:val="es-ES"/>
        </w:rPr>
      </w:pPr>
    </w:p>
    <w:p w14:paraId="0308ABFD"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7EBAB5DD" w14:textId="77777777" w:rsidR="002F1B84" w:rsidRPr="007C3625" w:rsidRDefault="002F1B84" w:rsidP="00DA5637">
      <w:pPr>
        <w:tabs>
          <w:tab w:val="left" w:pos="567"/>
        </w:tabs>
        <w:spacing w:line="240" w:lineRule="auto"/>
        <w:rPr>
          <w:rFonts w:eastAsia="Times New Roman" w:cs="Times New Roman"/>
          <w:noProof/>
          <w:lang w:val="es-ES"/>
        </w:rPr>
      </w:pPr>
    </w:p>
    <w:p w14:paraId="5BDFDEE4" w14:textId="77777777" w:rsidR="002F1B84" w:rsidRPr="002F1B84" w:rsidRDefault="002F1B84" w:rsidP="00DA5637">
      <w:pPr>
        <w:tabs>
          <w:tab w:val="left" w:pos="567"/>
        </w:tabs>
        <w:spacing w:line="240" w:lineRule="auto"/>
        <w:outlineLvl w:val="0"/>
        <w:rPr>
          <w:rFonts w:eastAsia="Times New Roman" w:cs="Times New Roman"/>
          <w:noProof/>
        </w:rPr>
      </w:pPr>
      <w:r>
        <w:t>Laikyti vaikams nepastebimoje ir nepasiekiamoje vietoje.</w:t>
      </w:r>
    </w:p>
    <w:p w14:paraId="3676A81F" w14:textId="77777777" w:rsidR="002F1B84" w:rsidRPr="00DA5637" w:rsidRDefault="002F1B84" w:rsidP="00DA5637">
      <w:pPr>
        <w:tabs>
          <w:tab w:val="left" w:pos="567"/>
        </w:tabs>
        <w:spacing w:line="240" w:lineRule="auto"/>
        <w:rPr>
          <w:rFonts w:eastAsia="Times New Roman" w:cs="Times New Roman"/>
          <w:noProof/>
          <w:sz w:val="16"/>
          <w:szCs w:val="16"/>
          <w:lang w:val="es-ES"/>
        </w:rPr>
      </w:pPr>
    </w:p>
    <w:p w14:paraId="011C7832" w14:textId="77777777" w:rsidR="002F1B84" w:rsidRPr="007C3625" w:rsidRDefault="002F1B84" w:rsidP="00DA5637">
      <w:pPr>
        <w:tabs>
          <w:tab w:val="left" w:pos="567"/>
        </w:tabs>
        <w:spacing w:line="240" w:lineRule="auto"/>
        <w:rPr>
          <w:rFonts w:eastAsia="Times New Roman" w:cs="Times New Roman"/>
          <w:noProof/>
          <w:lang w:val="es-ES"/>
        </w:rPr>
      </w:pPr>
    </w:p>
    <w:p w14:paraId="3C3BBBDB"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5AA2820C" w14:textId="05E71980" w:rsidR="002F1B84" w:rsidRPr="00220334" w:rsidRDefault="002F1B84" w:rsidP="00DA5637">
      <w:pPr>
        <w:tabs>
          <w:tab w:val="left" w:pos="567"/>
          <w:tab w:val="left" w:pos="749"/>
        </w:tabs>
        <w:spacing w:line="240" w:lineRule="auto"/>
        <w:rPr>
          <w:rFonts w:eastAsia="Times New Roman" w:cs="Times New Roman"/>
          <w:szCs w:val="20"/>
          <w:lang w:val="sv-SE"/>
        </w:rPr>
      </w:pPr>
    </w:p>
    <w:p w14:paraId="0DCA05F7" w14:textId="34794E7A" w:rsidR="00394276" w:rsidRPr="000D4130" w:rsidRDefault="00394276" w:rsidP="00DA5637">
      <w:pPr>
        <w:tabs>
          <w:tab w:val="left" w:pos="567"/>
        </w:tabs>
        <w:spacing w:line="240" w:lineRule="auto"/>
        <w:rPr>
          <w:i/>
          <w:iCs/>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2763E239" w14:textId="2CC464D4" w:rsidR="002F1B84" w:rsidRPr="000D4130" w:rsidRDefault="002F1B84" w:rsidP="00DA5637">
      <w:pPr>
        <w:tabs>
          <w:tab w:val="left" w:pos="567"/>
        </w:tabs>
        <w:spacing w:line="240" w:lineRule="auto"/>
        <w:rPr>
          <w:i/>
          <w:iCs/>
          <w:highlight w:val="darkGray"/>
        </w:rPr>
      </w:pPr>
    </w:p>
    <w:p w14:paraId="055CEFF0" w14:textId="77777777" w:rsidR="00394276" w:rsidRPr="00DA5637" w:rsidRDefault="00394276" w:rsidP="00DA5637">
      <w:pPr>
        <w:tabs>
          <w:tab w:val="left" w:pos="567"/>
          <w:tab w:val="left" w:pos="749"/>
        </w:tabs>
        <w:spacing w:line="240" w:lineRule="auto"/>
        <w:rPr>
          <w:rFonts w:eastAsia="Times New Roman" w:cs="Times New Roman"/>
          <w:sz w:val="16"/>
          <w:szCs w:val="16"/>
          <w:lang w:val="sv-SE"/>
        </w:rPr>
      </w:pPr>
    </w:p>
    <w:p w14:paraId="3DEA72B5"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663F66F6" w14:textId="596D7246" w:rsidR="002F1B84" w:rsidRPr="00220334" w:rsidRDefault="002F1B84" w:rsidP="00DA5637">
      <w:pPr>
        <w:tabs>
          <w:tab w:val="left" w:pos="567"/>
        </w:tabs>
        <w:spacing w:line="240" w:lineRule="auto"/>
        <w:rPr>
          <w:rFonts w:eastAsia="Times New Roman" w:cs="Times New Roman"/>
          <w:szCs w:val="20"/>
          <w:lang w:val="sv-SE"/>
        </w:rPr>
      </w:pPr>
    </w:p>
    <w:p w14:paraId="56C5C816" w14:textId="5FBC464D" w:rsidR="00394276" w:rsidRDefault="00394276" w:rsidP="00DA5637">
      <w:pPr>
        <w:tabs>
          <w:tab w:val="left" w:pos="567"/>
        </w:tabs>
        <w:spacing w:line="240" w:lineRule="auto"/>
        <w:rPr>
          <w:rFonts w:eastAsia="Times New Roman" w:cs="Times New Roman"/>
          <w:szCs w:val="20"/>
        </w:rPr>
      </w:pPr>
      <w:r>
        <w:t>Tinka iki</w:t>
      </w:r>
    </w:p>
    <w:p w14:paraId="54E1E2D2" w14:textId="77777777" w:rsidR="00E04147" w:rsidRPr="00DA5637" w:rsidRDefault="00E04147" w:rsidP="00DA5637">
      <w:pPr>
        <w:tabs>
          <w:tab w:val="left" w:pos="567"/>
        </w:tabs>
        <w:spacing w:line="240" w:lineRule="auto"/>
        <w:rPr>
          <w:rFonts w:eastAsia="Times New Roman" w:cs="Times New Roman"/>
          <w:sz w:val="16"/>
          <w:szCs w:val="16"/>
          <w:lang w:val="sv-SE"/>
        </w:rPr>
      </w:pPr>
    </w:p>
    <w:p w14:paraId="0A9E5660" w14:textId="0A4E1337" w:rsidR="00394276" w:rsidRDefault="00394276" w:rsidP="00DA5637">
      <w:pPr>
        <w:tabs>
          <w:tab w:val="left" w:pos="567"/>
        </w:tabs>
        <w:spacing w:line="240" w:lineRule="auto"/>
        <w:rPr>
          <w:rFonts w:eastAsia="Times New Roman" w:cs="Times New Roman"/>
          <w:szCs w:val="20"/>
        </w:rPr>
      </w:pPr>
      <w:r>
        <w:t>Po pirmojo atidarymo: vartoti ne ilgiau kaip 1 metus</w:t>
      </w:r>
      <w:r w:rsidR="00BB5170">
        <w:t>.</w:t>
      </w:r>
    </w:p>
    <w:p w14:paraId="6FE9697F" w14:textId="77777777" w:rsidR="00394276" w:rsidRPr="00220334" w:rsidRDefault="00394276" w:rsidP="00DA5637">
      <w:pPr>
        <w:tabs>
          <w:tab w:val="left" w:pos="567"/>
        </w:tabs>
        <w:spacing w:line="240" w:lineRule="auto"/>
        <w:rPr>
          <w:rFonts w:eastAsia="Times New Roman" w:cs="Times New Roman"/>
          <w:szCs w:val="20"/>
          <w:lang w:val="sv-SE"/>
        </w:rPr>
      </w:pPr>
    </w:p>
    <w:p w14:paraId="295DEA13" w14:textId="77777777" w:rsidR="002F1B84" w:rsidRPr="00220334" w:rsidRDefault="002F1B84" w:rsidP="00DA5637">
      <w:pPr>
        <w:tabs>
          <w:tab w:val="left" w:pos="567"/>
        </w:tabs>
        <w:spacing w:line="240" w:lineRule="auto"/>
        <w:rPr>
          <w:rFonts w:eastAsia="Times New Roman" w:cs="Times New Roman"/>
          <w:noProof/>
          <w:lang w:val="sv-SE"/>
        </w:rPr>
      </w:pPr>
    </w:p>
    <w:p w14:paraId="12E9944D" w14:textId="77777777" w:rsidR="002F1B84" w:rsidRPr="002F1B84" w:rsidRDefault="002F1B84" w:rsidP="00DA5637">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25EB06B2" w14:textId="77EC532A" w:rsidR="002F1B84" w:rsidRPr="007C3625" w:rsidRDefault="002F1B84" w:rsidP="00DA5637">
      <w:pPr>
        <w:tabs>
          <w:tab w:val="left" w:pos="567"/>
        </w:tabs>
        <w:spacing w:line="240" w:lineRule="auto"/>
        <w:rPr>
          <w:rFonts w:eastAsia="Times New Roman" w:cs="Times New Roman"/>
          <w:noProof/>
          <w:lang w:val="es-ES"/>
        </w:rPr>
      </w:pPr>
    </w:p>
    <w:p w14:paraId="403F5DEF" w14:textId="4AEB0FF9" w:rsidR="00394276" w:rsidRDefault="00394276" w:rsidP="00DA5637">
      <w:pPr>
        <w:tabs>
          <w:tab w:val="left" w:pos="567"/>
        </w:tabs>
        <w:spacing w:line="240" w:lineRule="auto"/>
        <w:rPr>
          <w:rFonts w:eastAsia="Times New Roman" w:cs="Times New Roman"/>
          <w:noProof/>
        </w:rPr>
      </w:pPr>
      <w:r>
        <w:t>Negalima šaldyti ar užšaldyti.</w:t>
      </w:r>
    </w:p>
    <w:p w14:paraId="36D0A1CB" w14:textId="77777777" w:rsidR="00394276" w:rsidRPr="007C3625" w:rsidRDefault="00394276" w:rsidP="00DA5637">
      <w:pPr>
        <w:tabs>
          <w:tab w:val="left" w:pos="567"/>
        </w:tabs>
        <w:spacing w:line="240" w:lineRule="auto"/>
        <w:rPr>
          <w:rFonts w:eastAsia="Times New Roman" w:cs="Times New Roman"/>
          <w:noProof/>
          <w:lang w:val="es-ES"/>
        </w:rPr>
      </w:pPr>
    </w:p>
    <w:p w14:paraId="446CA165" w14:textId="77777777" w:rsidR="002F1B84" w:rsidRPr="007C3625" w:rsidRDefault="002F1B84" w:rsidP="00DA5637">
      <w:pPr>
        <w:tabs>
          <w:tab w:val="left" w:pos="567"/>
        </w:tabs>
        <w:spacing w:line="240" w:lineRule="auto"/>
        <w:ind w:left="567" w:hanging="567"/>
        <w:rPr>
          <w:rFonts w:eastAsia="Times New Roman" w:cs="Times New Roman"/>
          <w:noProof/>
          <w:lang w:val="es-ES"/>
        </w:rPr>
      </w:pPr>
    </w:p>
    <w:p w14:paraId="16788B84"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298D090B" w14:textId="77777777" w:rsidR="002F1B84" w:rsidRPr="007C3625" w:rsidRDefault="002F1B84" w:rsidP="00DA5637">
      <w:pPr>
        <w:tabs>
          <w:tab w:val="left" w:pos="567"/>
        </w:tabs>
        <w:spacing w:line="240" w:lineRule="auto"/>
        <w:rPr>
          <w:rFonts w:eastAsia="Times New Roman" w:cs="Times New Roman"/>
          <w:noProof/>
          <w:lang w:val="es-ES"/>
        </w:rPr>
      </w:pPr>
    </w:p>
    <w:p w14:paraId="22A0A66B" w14:textId="77777777" w:rsidR="002F1B84" w:rsidRPr="007C3625" w:rsidRDefault="002F1B84" w:rsidP="00DA5637">
      <w:pPr>
        <w:tabs>
          <w:tab w:val="left" w:pos="567"/>
        </w:tabs>
        <w:spacing w:line="240" w:lineRule="auto"/>
        <w:rPr>
          <w:rFonts w:eastAsia="Times New Roman" w:cs="Times New Roman"/>
          <w:noProof/>
          <w:lang w:val="es-ES"/>
        </w:rPr>
      </w:pPr>
    </w:p>
    <w:p w14:paraId="081D0BED"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5D5F2749" w14:textId="77777777" w:rsidR="002F1B84" w:rsidRPr="007C3625" w:rsidRDefault="002F1B84" w:rsidP="00DA5637">
      <w:pPr>
        <w:tabs>
          <w:tab w:val="left" w:pos="567"/>
        </w:tabs>
        <w:spacing w:line="240" w:lineRule="auto"/>
        <w:rPr>
          <w:rFonts w:eastAsia="Times New Roman" w:cs="Times New Roman"/>
          <w:noProof/>
          <w:lang w:val="es-ES"/>
        </w:rPr>
      </w:pPr>
    </w:p>
    <w:p w14:paraId="0AD9348F" w14:textId="77777777" w:rsidR="005B6757" w:rsidRPr="00220334" w:rsidRDefault="005B6757" w:rsidP="00DA5637">
      <w:pPr>
        <w:tabs>
          <w:tab w:val="left" w:pos="567"/>
        </w:tabs>
        <w:spacing w:line="240" w:lineRule="auto"/>
        <w:rPr>
          <w:lang w:val="es-ES"/>
        </w:rPr>
      </w:pPr>
      <w:r w:rsidRPr="00220334">
        <w:rPr>
          <w:lang w:val="es-ES"/>
        </w:rPr>
        <w:t>Adalvo Limited</w:t>
      </w:r>
    </w:p>
    <w:p w14:paraId="35735FF5" w14:textId="4F6B61EC" w:rsidR="005B6757" w:rsidRPr="005B6757" w:rsidRDefault="005B6757" w:rsidP="00DA5637">
      <w:pPr>
        <w:tabs>
          <w:tab w:val="left" w:pos="567"/>
        </w:tabs>
        <w:spacing w:line="240" w:lineRule="auto"/>
        <w:rPr>
          <w:lang w:val="en-US"/>
        </w:rPr>
      </w:pPr>
      <w:r w:rsidRPr="005B6757">
        <w:rPr>
          <w:lang w:val="en-US"/>
        </w:rPr>
        <w:t>Malta Life Science</w:t>
      </w:r>
      <w:r w:rsidR="00BB5170">
        <w:rPr>
          <w:lang w:val="en-US"/>
        </w:rPr>
        <w:t>s</w:t>
      </w:r>
      <w:r w:rsidRPr="005B6757">
        <w:rPr>
          <w:lang w:val="en-US"/>
        </w:rPr>
        <w:t xml:space="preserve"> Park,</w:t>
      </w:r>
      <w:r w:rsidR="0014335E">
        <w:rPr>
          <w:lang w:val="en-US"/>
        </w:rPr>
        <w:t xml:space="preserve"> </w:t>
      </w:r>
      <w:r w:rsidRPr="005B6757">
        <w:rPr>
          <w:lang w:val="en-US"/>
        </w:rPr>
        <w:t>Building 1, Level 4</w:t>
      </w:r>
    </w:p>
    <w:p w14:paraId="26350BE7" w14:textId="65986CA1" w:rsidR="005B6757" w:rsidRPr="005B6757" w:rsidRDefault="005B6757" w:rsidP="00DA5637">
      <w:pPr>
        <w:tabs>
          <w:tab w:val="left" w:pos="567"/>
        </w:tabs>
        <w:spacing w:line="240" w:lineRule="auto"/>
        <w:rPr>
          <w:lang w:val="en-US"/>
        </w:rPr>
      </w:pPr>
      <w:r w:rsidRPr="005B6757">
        <w:rPr>
          <w:lang w:val="en-US"/>
        </w:rPr>
        <w:t>Sir Temi Zammit Buildings</w:t>
      </w:r>
    </w:p>
    <w:p w14:paraId="688636C5" w14:textId="570422A6" w:rsidR="0014335E" w:rsidRDefault="0014335E" w:rsidP="00DA5637">
      <w:pPr>
        <w:tabs>
          <w:tab w:val="left" w:pos="567"/>
        </w:tabs>
        <w:spacing w:line="240" w:lineRule="auto"/>
        <w:rPr>
          <w:lang w:val="en-US"/>
        </w:rPr>
      </w:pPr>
      <w:r w:rsidRPr="0014335E">
        <w:rPr>
          <w:lang w:val="en-US"/>
        </w:rPr>
        <w:t>San Gwann Industrial Estate</w:t>
      </w:r>
    </w:p>
    <w:p w14:paraId="63F6A04F" w14:textId="77777777" w:rsidR="0014335E" w:rsidRPr="00220334" w:rsidRDefault="005B6757" w:rsidP="00DA5637">
      <w:pPr>
        <w:tabs>
          <w:tab w:val="left" w:pos="567"/>
        </w:tabs>
        <w:spacing w:line="240" w:lineRule="auto"/>
        <w:rPr>
          <w:lang w:val="es-ES"/>
        </w:rPr>
      </w:pPr>
      <w:r w:rsidRPr="00220334">
        <w:rPr>
          <w:lang w:val="es-ES"/>
        </w:rPr>
        <w:t>San Gwann, SGN 3000</w:t>
      </w:r>
    </w:p>
    <w:p w14:paraId="74021E2D" w14:textId="238C4AC9" w:rsidR="002F1B84" w:rsidRPr="00220334" w:rsidRDefault="005B6757" w:rsidP="00DA5637">
      <w:pPr>
        <w:tabs>
          <w:tab w:val="left" w:pos="567"/>
        </w:tabs>
        <w:spacing w:line="240" w:lineRule="auto"/>
        <w:rPr>
          <w:lang w:val="es-ES"/>
        </w:rPr>
      </w:pPr>
      <w:r w:rsidRPr="00220334">
        <w:rPr>
          <w:lang w:val="es-ES"/>
        </w:rPr>
        <w:t>Malta</w:t>
      </w:r>
    </w:p>
    <w:p w14:paraId="3B9882E8" w14:textId="77777777" w:rsidR="005B6757" w:rsidRPr="007C3625" w:rsidRDefault="005B6757" w:rsidP="00DA5637">
      <w:pPr>
        <w:tabs>
          <w:tab w:val="left" w:pos="567"/>
        </w:tabs>
        <w:spacing w:line="240" w:lineRule="auto"/>
        <w:rPr>
          <w:rFonts w:eastAsia="Times New Roman" w:cs="Times New Roman"/>
          <w:noProof/>
        </w:rPr>
      </w:pPr>
    </w:p>
    <w:p w14:paraId="104CAD18" w14:textId="77777777" w:rsidR="002F1B84" w:rsidRPr="007C3625" w:rsidRDefault="002F1B84" w:rsidP="00DA5637">
      <w:pPr>
        <w:tabs>
          <w:tab w:val="left" w:pos="567"/>
        </w:tabs>
        <w:spacing w:line="240" w:lineRule="auto"/>
        <w:rPr>
          <w:rFonts w:eastAsia="Times New Roman" w:cs="Times New Roman"/>
          <w:noProof/>
        </w:rPr>
      </w:pPr>
    </w:p>
    <w:p w14:paraId="68993839"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590EDFFC" w14:textId="77777777" w:rsidR="002F1B84" w:rsidRPr="007C3625" w:rsidRDefault="002F1B84" w:rsidP="00DA5637">
      <w:pPr>
        <w:tabs>
          <w:tab w:val="left" w:pos="567"/>
        </w:tabs>
        <w:spacing w:line="240" w:lineRule="auto"/>
        <w:rPr>
          <w:rFonts w:eastAsia="Times New Roman" w:cs="Times New Roman"/>
          <w:noProof/>
        </w:rPr>
      </w:pPr>
    </w:p>
    <w:p w14:paraId="7BD53DD7" w14:textId="182E33A4" w:rsidR="002F1B84" w:rsidRDefault="00DA5637" w:rsidP="00DA5637">
      <w:pPr>
        <w:tabs>
          <w:tab w:val="left" w:pos="567"/>
        </w:tabs>
        <w:spacing w:line="240" w:lineRule="auto"/>
        <w:rPr>
          <w:rFonts w:eastAsia="Times New Roman" w:cs="Times New Roman"/>
          <w:noProof/>
          <w:lang w:val="es-ES"/>
        </w:rPr>
      </w:pPr>
      <w:r w:rsidRPr="00DA5637">
        <w:rPr>
          <w:rFonts w:eastAsia="Times New Roman" w:cs="Times New Roman"/>
          <w:noProof/>
          <w:lang w:val="es-ES"/>
        </w:rPr>
        <w:t>LT/1/26/6128/002</w:t>
      </w:r>
    </w:p>
    <w:p w14:paraId="61AD1E45" w14:textId="77777777" w:rsidR="00DA5637" w:rsidRPr="007C3625" w:rsidRDefault="00DA5637" w:rsidP="00DA5637">
      <w:pPr>
        <w:tabs>
          <w:tab w:val="left" w:pos="567"/>
        </w:tabs>
        <w:spacing w:line="240" w:lineRule="auto"/>
        <w:rPr>
          <w:rFonts w:eastAsia="Times New Roman" w:cs="Times New Roman"/>
          <w:noProof/>
          <w:lang w:val="es-ES"/>
        </w:rPr>
      </w:pPr>
    </w:p>
    <w:p w14:paraId="5B96CD84" w14:textId="77777777" w:rsidR="002F1B84" w:rsidRPr="007C3625" w:rsidRDefault="002F1B84" w:rsidP="00DA5637">
      <w:pPr>
        <w:tabs>
          <w:tab w:val="left" w:pos="567"/>
        </w:tabs>
        <w:spacing w:line="240" w:lineRule="auto"/>
        <w:rPr>
          <w:rFonts w:eastAsia="Times New Roman" w:cs="Times New Roman"/>
          <w:noProof/>
          <w:lang w:val="es-ES"/>
        </w:rPr>
      </w:pPr>
    </w:p>
    <w:p w14:paraId="4C279914" w14:textId="50EDF562"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26287A3F" w14:textId="435737CA" w:rsidR="002F1B84" w:rsidRPr="007C3625" w:rsidRDefault="002F1B84" w:rsidP="00DA5637">
      <w:pPr>
        <w:tabs>
          <w:tab w:val="left" w:pos="567"/>
        </w:tabs>
        <w:spacing w:line="240" w:lineRule="auto"/>
        <w:rPr>
          <w:rFonts w:eastAsia="Times New Roman" w:cs="Times New Roman"/>
          <w:noProof/>
          <w:lang w:val="es-ES"/>
        </w:rPr>
      </w:pPr>
    </w:p>
    <w:p w14:paraId="04041D5F" w14:textId="603DFBBB" w:rsidR="002F1B84" w:rsidRDefault="002F1B84" w:rsidP="00DA5637">
      <w:pPr>
        <w:tabs>
          <w:tab w:val="left" w:pos="567"/>
        </w:tabs>
        <w:spacing w:line="240" w:lineRule="auto"/>
        <w:rPr>
          <w:rFonts w:eastAsia="Times New Roman" w:cs="Times New Roman"/>
          <w:noProof/>
        </w:rPr>
      </w:pPr>
      <w:r>
        <w:t>Serija</w:t>
      </w:r>
    </w:p>
    <w:p w14:paraId="44EF11EB" w14:textId="77777777" w:rsidR="002F1B84" w:rsidRPr="007C3625" w:rsidRDefault="002F1B84" w:rsidP="00DA5637">
      <w:pPr>
        <w:tabs>
          <w:tab w:val="left" w:pos="567"/>
        </w:tabs>
        <w:spacing w:line="240" w:lineRule="auto"/>
        <w:rPr>
          <w:rFonts w:eastAsia="Times New Roman" w:cs="Times New Roman"/>
          <w:noProof/>
          <w:lang w:val="es-ES"/>
        </w:rPr>
      </w:pPr>
    </w:p>
    <w:p w14:paraId="79E67E87" w14:textId="77777777" w:rsidR="002F1B84" w:rsidRPr="007C3625" w:rsidRDefault="002F1B84" w:rsidP="00DA5637">
      <w:pPr>
        <w:tabs>
          <w:tab w:val="left" w:pos="567"/>
        </w:tabs>
        <w:spacing w:line="240" w:lineRule="auto"/>
        <w:rPr>
          <w:rFonts w:eastAsia="Times New Roman" w:cs="Times New Roman"/>
          <w:noProof/>
          <w:lang w:val="es-ES"/>
        </w:rPr>
      </w:pPr>
    </w:p>
    <w:p w14:paraId="1A90F15D" w14:textId="77777777" w:rsidR="002F1B84" w:rsidRPr="002F1B84" w:rsidRDefault="002F1B84" w:rsidP="00DA5637">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45883B0D" w14:textId="77777777" w:rsidR="002F1B84" w:rsidRPr="007C3625" w:rsidRDefault="002F1B84" w:rsidP="00DA5637">
      <w:pPr>
        <w:tabs>
          <w:tab w:val="left" w:pos="567"/>
        </w:tabs>
        <w:spacing w:line="240" w:lineRule="auto"/>
        <w:rPr>
          <w:rFonts w:eastAsia="Times New Roman" w:cs="Times New Roman"/>
          <w:noProof/>
          <w:lang w:val="es-ES"/>
        </w:rPr>
      </w:pPr>
    </w:p>
    <w:p w14:paraId="164E3964" w14:textId="48B6FF01" w:rsidR="002F1B84" w:rsidRDefault="00BB5170" w:rsidP="00DA5637">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50E701EA" w14:textId="77777777" w:rsidR="00BB5170" w:rsidRDefault="00BB5170" w:rsidP="00DA5637">
      <w:pPr>
        <w:tabs>
          <w:tab w:val="left" w:pos="567"/>
        </w:tabs>
        <w:spacing w:line="240" w:lineRule="auto"/>
        <w:rPr>
          <w:rFonts w:eastAsia="Times New Roman" w:cs="Times New Roman"/>
          <w:noProof/>
          <w:lang w:val="es-ES"/>
        </w:rPr>
      </w:pPr>
    </w:p>
    <w:p w14:paraId="52D5BD80" w14:textId="77777777" w:rsidR="00BB5170" w:rsidRPr="007C3625" w:rsidRDefault="00BB5170" w:rsidP="00DA5637">
      <w:pPr>
        <w:tabs>
          <w:tab w:val="left" w:pos="567"/>
        </w:tabs>
        <w:spacing w:line="240" w:lineRule="auto"/>
        <w:rPr>
          <w:rFonts w:eastAsia="Times New Roman" w:cs="Times New Roman"/>
          <w:noProof/>
          <w:lang w:val="es-ES"/>
        </w:rPr>
      </w:pPr>
    </w:p>
    <w:p w14:paraId="51FC78BC" w14:textId="77777777" w:rsidR="002F1B84" w:rsidRPr="002F1B84" w:rsidRDefault="002F1B84" w:rsidP="00DA5637">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5DB0A21B" w14:textId="77777777" w:rsidR="002F1B84" w:rsidRPr="007C3625" w:rsidRDefault="002F1B84" w:rsidP="00DA5637">
      <w:pPr>
        <w:tabs>
          <w:tab w:val="left" w:pos="567"/>
        </w:tabs>
        <w:spacing w:line="240" w:lineRule="auto"/>
        <w:rPr>
          <w:rFonts w:eastAsia="Times New Roman" w:cs="Times New Roman"/>
          <w:noProof/>
          <w:lang w:val="es-ES"/>
        </w:rPr>
      </w:pPr>
    </w:p>
    <w:p w14:paraId="5C47CF88" w14:textId="77777777" w:rsidR="002F1B84" w:rsidRPr="007C3625" w:rsidRDefault="002F1B84" w:rsidP="00DA5637">
      <w:pPr>
        <w:tabs>
          <w:tab w:val="left" w:pos="567"/>
        </w:tabs>
        <w:spacing w:line="240" w:lineRule="auto"/>
        <w:rPr>
          <w:rFonts w:eastAsia="Times New Roman" w:cs="Times New Roman"/>
          <w:noProof/>
          <w:lang w:val="es-ES"/>
        </w:rPr>
      </w:pPr>
    </w:p>
    <w:p w14:paraId="49F1798F" w14:textId="77777777" w:rsidR="002F1B84" w:rsidRPr="002F1B84" w:rsidRDefault="002F1B84" w:rsidP="00DA5637">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4FD14508" w14:textId="228F4E2C" w:rsidR="002F1B84" w:rsidRPr="007C3625" w:rsidRDefault="002F1B84" w:rsidP="00DA5637">
      <w:pPr>
        <w:tabs>
          <w:tab w:val="left" w:pos="567"/>
        </w:tabs>
        <w:spacing w:line="240" w:lineRule="auto"/>
        <w:rPr>
          <w:rFonts w:eastAsia="Times New Roman" w:cs="Times New Roman"/>
          <w:noProof/>
          <w:shd w:val="clear" w:color="auto" w:fill="CCCCCC"/>
          <w:lang w:val="es-ES"/>
        </w:rPr>
      </w:pPr>
    </w:p>
    <w:p w14:paraId="6EB6B3BD" w14:textId="796900AA" w:rsidR="002F1B84" w:rsidRPr="002F1B84" w:rsidRDefault="00C42A39" w:rsidP="00DA5637">
      <w:pPr>
        <w:tabs>
          <w:tab w:val="left" w:pos="567"/>
        </w:tabs>
        <w:spacing w:line="240" w:lineRule="auto"/>
        <w:rPr>
          <w:rFonts w:eastAsia="Times New Roman" w:cs="Times New Roman"/>
          <w:noProof/>
        </w:rPr>
      </w:pPr>
      <w:proofErr w:type="spellStart"/>
      <w:r>
        <w:t>Dualesia</w:t>
      </w:r>
      <w:proofErr w:type="spellEnd"/>
      <w:r w:rsidR="002F1B84">
        <w:t xml:space="preserve"> nosies purškalas</w:t>
      </w:r>
    </w:p>
    <w:p w14:paraId="2A5214D5" w14:textId="7F892951" w:rsidR="002F1B84" w:rsidRPr="007C3625" w:rsidRDefault="002F1B84" w:rsidP="00DA5637">
      <w:pPr>
        <w:tabs>
          <w:tab w:val="left" w:pos="567"/>
        </w:tabs>
        <w:spacing w:line="240" w:lineRule="auto"/>
        <w:rPr>
          <w:rFonts w:eastAsia="Times New Roman" w:cs="Times New Roman"/>
          <w:noProof/>
          <w:shd w:val="clear" w:color="auto" w:fill="CCCCCC"/>
          <w:lang w:val="es-ES"/>
        </w:rPr>
      </w:pPr>
    </w:p>
    <w:p w14:paraId="4C0301E2" w14:textId="77777777" w:rsidR="002F1B84" w:rsidRPr="007C3625" w:rsidRDefault="002F1B84" w:rsidP="00DA5637">
      <w:pPr>
        <w:tabs>
          <w:tab w:val="left" w:pos="567"/>
        </w:tabs>
        <w:spacing w:line="240" w:lineRule="auto"/>
        <w:rPr>
          <w:rFonts w:eastAsia="Times New Roman" w:cs="Times New Roman"/>
          <w:noProof/>
          <w:shd w:val="clear" w:color="auto" w:fill="CCCCCC"/>
          <w:lang w:val="es-ES"/>
        </w:rPr>
      </w:pPr>
    </w:p>
    <w:p w14:paraId="29F5E973" w14:textId="77777777" w:rsidR="002F1B84" w:rsidRPr="002F1B84" w:rsidRDefault="002F1B84" w:rsidP="00DA5637">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5A09B1D9" w14:textId="77777777" w:rsidR="002F1B84" w:rsidRPr="007C3625" w:rsidRDefault="002F1B84" w:rsidP="00DA5637">
      <w:pPr>
        <w:spacing w:line="240" w:lineRule="auto"/>
        <w:rPr>
          <w:rFonts w:eastAsia="Times New Roman" w:cs="Times New Roman"/>
          <w:noProof/>
          <w:szCs w:val="20"/>
          <w:lang w:val="es-ES"/>
        </w:rPr>
      </w:pPr>
    </w:p>
    <w:p w14:paraId="40F8C034" w14:textId="08CA24FB" w:rsidR="002F1B84" w:rsidRDefault="00216F7C" w:rsidP="00DA5637">
      <w:pPr>
        <w:spacing w:line="240" w:lineRule="auto"/>
        <w:rPr>
          <w:rFonts w:eastAsia="Times New Roman" w:cs="Times New Roman"/>
          <w:noProof/>
          <w:szCs w:val="20"/>
        </w:rPr>
      </w:pPr>
      <w:r>
        <w:rPr>
          <w:highlight w:val="lightGray"/>
        </w:rPr>
        <w:t>2D brūkšninis kodas su nurodytu unikaliu identifikatoriumi.</w:t>
      </w:r>
    </w:p>
    <w:p w14:paraId="13AF94EB" w14:textId="77777777" w:rsidR="00216F7C" w:rsidRPr="007C3625" w:rsidRDefault="00216F7C" w:rsidP="00DA5637">
      <w:pPr>
        <w:spacing w:line="240" w:lineRule="auto"/>
        <w:rPr>
          <w:rFonts w:eastAsia="Times New Roman" w:cs="Times New Roman"/>
          <w:noProof/>
          <w:szCs w:val="20"/>
          <w:lang w:val="es-ES"/>
        </w:rPr>
      </w:pPr>
    </w:p>
    <w:p w14:paraId="6B985E97" w14:textId="77777777" w:rsidR="00216F7C" w:rsidRPr="007C3625" w:rsidRDefault="00216F7C" w:rsidP="00DA5637">
      <w:pPr>
        <w:spacing w:line="240" w:lineRule="auto"/>
        <w:rPr>
          <w:rFonts w:eastAsia="Times New Roman" w:cs="Times New Roman"/>
          <w:noProof/>
          <w:szCs w:val="20"/>
          <w:lang w:val="es-ES"/>
        </w:rPr>
      </w:pPr>
    </w:p>
    <w:p w14:paraId="21F253B9" w14:textId="77777777" w:rsidR="002F1B84" w:rsidRPr="002F1B84" w:rsidRDefault="002F1B84" w:rsidP="00DA5637">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6882A8F6" w14:textId="77777777" w:rsidR="002F1B84" w:rsidRPr="007C3625" w:rsidRDefault="002F1B84" w:rsidP="00DA5637">
      <w:pPr>
        <w:spacing w:line="240" w:lineRule="auto"/>
        <w:rPr>
          <w:rFonts w:eastAsia="Times New Roman" w:cs="Times New Roman"/>
          <w:noProof/>
          <w:szCs w:val="20"/>
          <w:lang w:val="es-ES"/>
        </w:rPr>
      </w:pPr>
    </w:p>
    <w:p w14:paraId="7798CD84" w14:textId="12A7BA23" w:rsidR="002F1B84" w:rsidRPr="00D5372E" w:rsidRDefault="002F1B84" w:rsidP="00DA5637">
      <w:pPr>
        <w:spacing w:line="240" w:lineRule="auto"/>
        <w:rPr>
          <w:rFonts w:eastAsia="Times New Roman" w:cs="Times New Roman"/>
          <w:noProof/>
        </w:rPr>
      </w:pPr>
      <w:r>
        <w:t>PC:</w:t>
      </w:r>
    </w:p>
    <w:p w14:paraId="479C7FD8" w14:textId="467B264D" w:rsidR="002F1B84" w:rsidRPr="00D5372E" w:rsidRDefault="002F1B84" w:rsidP="00DA5637">
      <w:pPr>
        <w:spacing w:line="240" w:lineRule="auto"/>
        <w:rPr>
          <w:rFonts w:eastAsia="Times New Roman" w:cs="Times New Roman"/>
          <w:noProof/>
        </w:rPr>
      </w:pPr>
      <w:r>
        <w:t>SN:</w:t>
      </w:r>
    </w:p>
    <w:p w14:paraId="7A00CFAD" w14:textId="7A802FB4" w:rsidR="002F1B84" w:rsidRPr="002F1B84" w:rsidRDefault="002F1B84" w:rsidP="00DA5637">
      <w:pPr>
        <w:spacing w:line="240" w:lineRule="auto"/>
        <w:rPr>
          <w:rFonts w:eastAsia="Times New Roman" w:cs="Times New Roman"/>
          <w:b/>
          <w:noProof/>
        </w:rPr>
      </w:pPr>
      <w:r w:rsidRPr="00220334">
        <w:rPr>
          <w:highlight w:val="darkGray"/>
        </w:rPr>
        <w:t>NN:</w:t>
      </w:r>
      <w:r>
        <w:br w:type="page"/>
      </w:r>
    </w:p>
    <w:p w14:paraId="3C4928D2" w14:textId="77777777" w:rsidR="002109F8" w:rsidRDefault="002109F8" w:rsidP="002109F8">
      <w:pPr>
        <w:pBdr>
          <w:top w:val="single" w:sz="4" w:space="0" w:color="auto"/>
          <w:left w:val="single" w:sz="4" w:space="4" w:color="auto"/>
          <w:bottom w:val="single" w:sz="4" w:space="1" w:color="auto"/>
          <w:right w:val="single" w:sz="4" w:space="4" w:color="auto"/>
        </w:pBdr>
        <w:rPr>
          <w:b/>
        </w:rPr>
      </w:pPr>
      <w:bookmarkStart w:id="3" w:name="_Hlk178611926"/>
      <w:r>
        <w:rPr>
          <w:b/>
        </w:rPr>
        <w:lastRenderedPageBreak/>
        <w:t>INFORMACIJA ANT IŠORINĖS PAKUOTĖS</w:t>
      </w:r>
    </w:p>
    <w:p w14:paraId="6729ABA4" w14:textId="77777777" w:rsidR="00797EBD" w:rsidRPr="002F1B84" w:rsidRDefault="00797EBD" w:rsidP="002109F8">
      <w:pPr>
        <w:pBdr>
          <w:top w:val="single" w:sz="4" w:space="0" w:color="auto"/>
          <w:left w:val="single" w:sz="4" w:space="4" w:color="auto"/>
          <w:bottom w:val="single" w:sz="4" w:space="1" w:color="auto"/>
          <w:right w:val="single" w:sz="4" w:space="4" w:color="auto"/>
        </w:pBdr>
        <w:rPr>
          <w:b/>
        </w:rPr>
      </w:pPr>
    </w:p>
    <w:p w14:paraId="3C05900B" w14:textId="75AE2102" w:rsidR="002109F8" w:rsidRPr="002F1B84" w:rsidRDefault="00F05A2C" w:rsidP="002109F8">
      <w:pPr>
        <w:pBdr>
          <w:top w:val="single" w:sz="4" w:space="0" w:color="auto"/>
          <w:left w:val="single" w:sz="4" w:space="4" w:color="auto"/>
          <w:bottom w:val="single" w:sz="4" w:space="1" w:color="auto"/>
          <w:right w:val="single" w:sz="4" w:space="4" w:color="auto"/>
        </w:pBdr>
        <w:rPr>
          <w:b/>
        </w:rPr>
      </w:pPr>
      <w:r>
        <w:rPr>
          <w:b/>
        </w:rPr>
        <w:t>TARPINĖ SUDĖTINĖS PAKUOTĖS KARTONO DĖŽUTĖ –visas /</w:t>
      </w:r>
      <w:r>
        <w:rPr>
          <w:b/>
          <w:i/>
          <w:highlight w:val="darkGray"/>
        </w:rPr>
        <w:t xml:space="preserve"> sutrumpintas</w:t>
      </w:r>
      <w:r>
        <w:rPr>
          <w:b/>
        </w:rPr>
        <w:t xml:space="preserve"> </w:t>
      </w:r>
      <w:r w:rsidR="00797EBD">
        <w:rPr>
          <w:b/>
        </w:rPr>
        <w:t xml:space="preserve">ES harmonizuotas </w:t>
      </w:r>
      <w:r>
        <w:rPr>
          <w:b/>
        </w:rPr>
        <w:t>ženklinimo tekstas (be mėlyno</w:t>
      </w:r>
      <w:r w:rsidR="00797EBD">
        <w:rPr>
          <w:b/>
        </w:rPr>
        <w:t>jo</w:t>
      </w:r>
      <w:r>
        <w:rPr>
          <w:b/>
        </w:rPr>
        <w:t xml:space="preserve"> langelio)</w:t>
      </w:r>
    </w:p>
    <w:p w14:paraId="3C73CC17" w14:textId="77777777" w:rsidR="002109F8" w:rsidRDefault="002109F8" w:rsidP="002109F8"/>
    <w:p w14:paraId="2C720E59" w14:textId="77777777" w:rsidR="002D3903" w:rsidRDefault="002D3903" w:rsidP="002109F8"/>
    <w:p w14:paraId="41695CE1" w14:textId="77777777" w:rsidR="002109F8" w:rsidRPr="002F1B84" w:rsidRDefault="002109F8" w:rsidP="002109F8">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p>
    <w:p w14:paraId="021D0B5E" w14:textId="77777777" w:rsidR="002109F8" w:rsidRDefault="002109F8" w:rsidP="002109F8"/>
    <w:p w14:paraId="2F49D0A5" w14:textId="34354A3B" w:rsidR="002109F8" w:rsidRDefault="00C42A39" w:rsidP="002109F8">
      <w:proofErr w:type="spellStart"/>
      <w:r>
        <w:t>Dualesia</w:t>
      </w:r>
      <w:proofErr w:type="spellEnd"/>
      <w:r w:rsidR="002109F8">
        <w:t xml:space="preserve"> 137 </w:t>
      </w:r>
      <w:proofErr w:type="spellStart"/>
      <w:r w:rsidR="002109F8">
        <w:t>mikrogramai</w:t>
      </w:r>
      <w:proofErr w:type="spellEnd"/>
      <w:r w:rsidR="002109F8">
        <w:t> / 50 </w:t>
      </w:r>
      <w:proofErr w:type="spellStart"/>
      <w:r w:rsidR="002109F8">
        <w:t>mikrogramų</w:t>
      </w:r>
      <w:proofErr w:type="spellEnd"/>
      <w:r w:rsidR="002109F8">
        <w:t xml:space="preserve"> / </w:t>
      </w:r>
      <w:proofErr w:type="spellStart"/>
      <w:r w:rsidR="002109F8">
        <w:t>spūsnyje</w:t>
      </w:r>
      <w:proofErr w:type="spellEnd"/>
      <w:r w:rsidR="002109F8">
        <w:t xml:space="preserve"> nosies purškalas (suspensija)</w:t>
      </w:r>
    </w:p>
    <w:p w14:paraId="3DD605F6" w14:textId="77777777" w:rsidR="002109F8" w:rsidRPr="002F1B84" w:rsidRDefault="002109F8" w:rsidP="002109F8">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56AF8BCD" w14:textId="77777777" w:rsidR="002109F8" w:rsidRDefault="002109F8" w:rsidP="002109F8">
      <w:pPr>
        <w:tabs>
          <w:tab w:val="left" w:pos="567"/>
        </w:tabs>
        <w:spacing w:line="240" w:lineRule="auto"/>
        <w:rPr>
          <w:rFonts w:eastAsia="Times New Roman" w:cs="Times New Roman"/>
          <w:noProof/>
        </w:rPr>
      </w:pPr>
    </w:p>
    <w:p w14:paraId="279324B8" w14:textId="77777777" w:rsidR="002109F8" w:rsidRPr="002F1B84" w:rsidRDefault="002109F8" w:rsidP="002109F8">
      <w:pPr>
        <w:tabs>
          <w:tab w:val="left" w:pos="567"/>
        </w:tabs>
        <w:spacing w:line="240" w:lineRule="auto"/>
        <w:rPr>
          <w:rFonts w:eastAsia="Times New Roman" w:cs="Times New Roman"/>
          <w:noProof/>
        </w:rPr>
      </w:pPr>
    </w:p>
    <w:p w14:paraId="52F47A3D"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0802565F" w14:textId="77777777" w:rsidR="002109F8" w:rsidRPr="007C3625" w:rsidRDefault="002109F8" w:rsidP="002109F8">
      <w:pPr>
        <w:tabs>
          <w:tab w:val="left" w:pos="567"/>
        </w:tabs>
        <w:spacing w:line="240" w:lineRule="auto"/>
        <w:rPr>
          <w:rFonts w:eastAsia="Times New Roman" w:cs="Times New Roman"/>
          <w:noProof/>
        </w:rPr>
      </w:pPr>
    </w:p>
    <w:p w14:paraId="5CB836AD" w14:textId="32EED62D" w:rsidR="002109F8" w:rsidRPr="000D4130" w:rsidRDefault="002109F8" w:rsidP="002109F8">
      <w:pPr>
        <w:rPr>
          <w:i/>
          <w:iCs/>
        </w:rPr>
      </w:pPr>
      <w:r>
        <w:rPr>
          <w:i/>
          <w:highlight w:val="darkGray"/>
        </w:rPr>
        <w:t>Kiekviename suspensijos grame yra 1</w:t>
      </w:r>
      <w:r w:rsidR="003B1E59">
        <w:rPr>
          <w:i/>
          <w:highlight w:val="darkGray"/>
        </w:rPr>
        <w:t> </w:t>
      </w:r>
      <w:r>
        <w:rPr>
          <w:i/>
          <w:highlight w:val="darkGray"/>
        </w:rPr>
        <w:t>000</w:t>
      </w:r>
      <w:r w:rsidR="003B1E59">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22168595" w14:textId="77777777" w:rsidR="002109F8" w:rsidRDefault="002109F8" w:rsidP="002109F8"/>
    <w:p w14:paraId="550F6CD6" w14:textId="77777777" w:rsidR="002109F8" w:rsidRDefault="002109F8" w:rsidP="002109F8">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Pr>
          <w:i/>
          <w:highlight w:val="darkGray"/>
        </w:rPr>
        <w:t>(atitinka 125 </w:t>
      </w:r>
      <w:proofErr w:type="spellStart"/>
      <w:r>
        <w:rPr>
          <w:i/>
          <w:highlight w:val="darkGray"/>
        </w:rPr>
        <w:t>mikrogramus</w:t>
      </w:r>
      <w:proofErr w:type="spellEnd"/>
      <w:r>
        <w:rPr>
          <w:i/>
          <w:highlight w:val="darkGray"/>
        </w:rPr>
        <w:t xml:space="preserve"> </w:t>
      </w:r>
      <w:proofErr w:type="spellStart"/>
      <w:r>
        <w:rPr>
          <w:i/>
          <w:highlight w:val="darkGray"/>
        </w:rPr>
        <w:t>azelastino</w:t>
      </w:r>
      <w:proofErr w:type="spellEnd"/>
      <w:r>
        <w:rPr>
          <w:i/>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t>.</w:t>
      </w:r>
    </w:p>
    <w:p w14:paraId="4BCF2110" w14:textId="77777777" w:rsidR="002109F8" w:rsidRDefault="002109F8" w:rsidP="002109F8">
      <w:pPr>
        <w:tabs>
          <w:tab w:val="left" w:pos="567"/>
        </w:tabs>
        <w:spacing w:line="240" w:lineRule="auto"/>
        <w:rPr>
          <w:rFonts w:eastAsia="Times New Roman" w:cs="Times New Roman"/>
          <w:noProof/>
        </w:rPr>
      </w:pPr>
    </w:p>
    <w:p w14:paraId="64343C0D" w14:textId="77777777" w:rsidR="002109F8" w:rsidRPr="002F1B84" w:rsidRDefault="002109F8" w:rsidP="002109F8">
      <w:pPr>
        <w:tabs>
          <w:tab w:val="left" w:pos="567"/>
        </w:tabs>
        <w:spacing w:line="240" w:lineRule="auto"/>
        <w:rPr>
          <w:rFonts w:eastAsia="Times New Roman" w:cs="Times New Roman"/>
          <w:noProof/>
        </w:rPr>
      </w:pPr>
    </w:p>
    <w:p w14:paraId="42F0A560"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250527DF" w14:textId="77777777" w:rsidR="002109F8" w:rsidRPr="007C3625" w:rsidRDefault="002109F8" w:rsidP="002109F8">
      <w:pPr>
        <w:tabs>
          <w:tab w:val="left" w:pos="567"/>
        </w:tabs>
        <w:spacing w:line="240" w:lineRule="auto"/>
        <w:rPr>
          <w:rFonts w:eastAsia="Times New Roman" w:cs="Times New Roman"/>
          <w:noProof/>
        </w:rPr>
      </w:pPr>
    </w:p>
    <w:p w14:paraId="51D7613D" w14:textId="0F9B481A" w:rsidR="002109F8" w:rsidRPr="002D3903" w:rsidRDefault="0051131A" w:rsidP="002109F8">
      <w:pPr>
        <w:tabs>
          <w:tab w:val="left" w:pos="567"/>
        </w:tabs>
        <w:spacing w:line="240" w:lineRule="auto"/>
        <w:rPr>
          <w:rFonts w:eastAsia="Times New Roman" w:cs="Times New Roman"/>
          <w:noProof/>
        </w:rPr>
      </w:pPr>
      <w:proofErr w:type="spellStart"/>
      <w:r w:rsidRPr="0051131A">
        <w:t>Dinatrio</w:t>
      </w:r>
      <w:proofErr w:type="spellEnd"/>
      <w:r w:rsidRPr="0051131A">
        <w:t xml:space="preserve"> </w:t>
      </w:r>
      <w:proofErr w:type="spellStart"/>
      <w:r w:rsidRPr="0051131A">
        <w:t>edetatas</w:t>
      </w:r>
      <w:proofErr w:type="spellEnd"/>
      <w:r w:rsidRPr="0051131A">
        <w:t xml:space="preserve">, </w:t>
      </w:r>
      <w:proofErr w:type="spellStart"/>
      <w:r w:rsidRPr="0051131A">
        <w:t>glicerolis</w:t>
      </w:r>
      <w:proofErr w:type="spellEnd"/>
      <w:r w:rsidRPr="0051131A">
        <w:t xml:space="preserve">, </w:t>
      </w:r>
      <w:proofErr w:type="spellStart"/>
      <w:r w:rsidRPr="0051131A">
        <w:t>mikrokristalinė</w:t>
      </w:r>
      <w:proofErr w:type="spellEnd"/>
      <w:r w:rsidRPr="0051131A">
        <w:t xml:space="preserve"> celiuliozė, </w:t>
      </w:r>
      <w:proofErr w:type="spellStart"/>
      <w:r w:rsidRPr="0051131A">
        <w:t>karmeliozės</w:t>
      </w:r>
      <w:proofErr w:type="spellEnd"/>
      <w:r w:rsidRPr="0051131A">
        <w:t xml:space="preserve"> natrio druska, </w:t>
      </w:r>
      <w:proofErr w:type="spellStart"/>
      <w:r w:rsidRPr="0051131A">
        <w:t>polisorbatas</w:t>
      </w:r>
      <w:proofErr w:type="spellEnd"/>
      <w:r w:rsidRPr="0051131A">
        <w:t xml:space="preserve"> 80, </w:t>
      </w:r>
      <w:proofErr w:type="spellStart"/>
      <w:r w:rsidRPr="0051131A">
        <w:t>benzalkonio</w:t>
      </w:r>
      <w:proofErr w:type="spellEnd"/>
      <w:r w:rsidRPr="0051131A">
        <w:t xml:space="preserve"> chloridas, </w:t>
      </w:r>
      <w:proofErr w:type="spellStart"/>
      <w:r w:rsidRPr="0051131A">
        <w:t>feniletilo</w:t>
      </w:r>
      <w:proofErr w:type="spellEnd"/>
      <w:r w:rsidRPr="0051131A">
        <w:t xml:space="preserve"> alkoholis, išgrynintas vanduo</w:t>
      </w:r>
      <w:r>
        <w:t>.</w:t>
      </w:r>
    </w:p>
    <w:p w14:paraId="4EBA4916" w14:textId="77777777" w:rsidR="002109F8" w:rsidRPr="007C3625" w:rsidRDefault="002109F8" w:rsidP="002109F8">
      <w:pPr>
        <w:tabs>
          <w:tab w:val="left" w:pos="567"/>
        </w:tabs>
        <w:spacing w:line="240" w:lineRule="auto"/>
        <w:rPr>
          <w:rFonts w:eastAsia="Times New Roman" w:cs="Times New Roman"/>
          <w:noProof/>
        </w:rPr>
      </w:pPr>
    </w:p>
    <w:p w14:paraId="5B92A85B" w14:textId="77777777" w:rsidR="002109F8" w:rsidRPr="007C3625" w:rsidRDefault="002109F8" w:rsidP="002109F8">
      <w:pPr>
        <w:tabs>
          <w:tab w:val="left" w:pos="567"/>
        </w:tabs>
        <w:spacing w:line="240" w:lineRule="auto"/>
        <w:rPr>
          <w:rFonts w:eastAsia="Times New Roman" w:cs="Times New Roman"/>
          <w:noProof/>
        </w:rPr>
      </w:pPr>
    </w:p>
    <w:p w14:paraId="2451A352"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6AF348B8" w14:textId="77777777" w:rsidR="002109F8" w:rsidRPr="007C3625" w:rsidRDefault="002109F8" w:rsidP="002109F8">
      <w:pPr>
        <w:tabs>
          <w:tab w:val="left" w:pos="567"/>
        </w:tabs>
        <w:spacing w:line="240" w:lineRule="auto"/>
        <w:rPr>
          <w:rFonts w:eastAsia="Times New Roman" w:cs="Times New Roman"/>
          <w:noProof/>
        </w:rPr>
      </w:pPr>
    </w:p>
    <w:p w14:paraId="1239A312" w14:textId="1F55748E" w:rsidR="002109F8" w:rsidRPr="002B6962" w:rsidRDefault="002109F8" w:rsidP="002109F8">
      <w:pPr>
        <w:tabs>
          <w:tab w:val="left" w:pos="567"/>
        </w:tabs>
        <w:spacing w:line="240" w:lineRule="auto"/>
        <w:rPr>
          <w:rFonts w:eastAsia="Times New Roman" w:cs="Times New Roman"/>
          <w:noProof/>
        </w:rPr>
      </w:pPr>
      <w:r>
        <w:t>1 buteliukas, kuriame yra 23 g nosies purškalo (suspensijos) (mažiausiai 120 </w:t>
      </w:r>
      <w:proofErr w:type="spellStart"/>
      <w:r>
        <w:t>spūsnių</w:t>
      </w:r>
      <w:proofErr w:type="spellEnd"/>
      <w:r>
        <w:t>)</w:t>
      </w:r>
      <w:r w:rsidR="0051131A">
        <w:t>.</w:t>
      </w:r>
    </w:p>
    <w:p w14:paraId="4831B67E" w14:textId="77777777" w:rsidR="002109F8" w:rsidRPr="007C3625" w:rsidRDefault="002109F8" w:rsidP="002109F8">
      <w:pPr>
        <w:tabs>
          <w:tab w:val="left" w:pos="567"/>
        </w:tabs>
        <w:spacing w:line="240" w:lineRule="auto"/>
        <w:rPr>
          <w:rFonts w:eastAsia="Times New Roman" w:cs="Times New Roman"/>
          <w:noProof/>
          <w:highlight w:val="lightGray"/>
        </w:rPr>
      </w:pPr>
    </w:p>
    <w:p w14:paraId="7D76F19E" w14:textId="454E99BB" w:rsidR="002109F8" w:rsidRPr="000D4130" w:rsidRDefault="002F7A23" w:rsidP="002109F8">
      <w:pPr>
        <w:tabs>
          <w:tab w:val="left" w:pos="567"/>
        </w:tabs>
        <w:spacing w:line="240" w:lineRule="auto"/>
        <w:rPr>
          <w:rFonts w:eastAsia="Times New Roman" w:cs="Times New Roman"/>
          <w:noProof/>
        </w:rPr>
      </w:pPr>
      <w:r>
        <w:t>Sudėtinės pakuotės dalis, atskirai neparduodama</w:t>
      </w:r>
      <w:r w:rsidR="0051131A">
        <w:t>.</w:t>
      </w:r>
    </w:p>
    <w:p w14:paraId="43BD9C63" w14:textId="77777777" w:rsidR="00F305BA" w:rsidRPr="00324686" w:rsidRDefault="00F305BA" w:rsidP="002109F8">
      <w:pPr>
        <w:tabs>
          <w:tab w:val="left" w:pos="567"/>
        </w:tabs>
        <w:spacing w:line="240" w:lineRule="auto"/>
        <w:rPr>
          <w:highlight w:val="lightGray"/>
        </w:rPr>
      </w:pPr>
    </w:p>
    <w:p w14:paraId="5720246C" w14:textId="77777777" w:rsidR="002109F8" w:rsidRPr="007C3625" w:rsidRDefault="002109F8" w:rsidP="002109F8">
      <w:pPr>
        <w:tabs>
          <w:tab w:val="left" w:pos="567"/>
        </w:tabs>
        <w:spacing w:line="240" w:lineRule="auto"/>
        <w:rPr>
          <w:rFonts w:eastAsia="Times New Roman" w:cs="Times New Roman"/>
          <w:noProof/>
        </w:rPr>
      </w:pPr>
    </w:p>
    <w:p w14:paraId="07221DFA"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42E4B206" w14:textId="77777777" w:rsidR="002109F8" w:rsidRPr="007C3625" w:rsidRDefault="002109F8" w:rsidP="002109F8">
      <w:pPr>
        <w:tabs>
          <w:tab w:val="left" w:pos="567"/>
        </w:tabs>
        <w:spacing w:line="240" w:lineRule="auto"/>
        <w:rPr>
          <w:rFonts w:eastAsia="Times New Roman" w:cs="Times New Roman"/>
          <w:noProof/>
        </w:rPr>
      </w:pPr>
    </w:p>
    <w:p w14:paraId="5A8E5E7A" w14:textId="77777777" w:rsidR="002109F8" w:rsidRPr="002F1B84" w:rsidRDefault="002109F8" w:rsidP="002109F8">
      <w:pPr>
        <w:tabs>
          <w:tab w:val="left" w:pos="567"/>
        </w:tabs>
        <w:spacing w:line="240" w:lineRule="auto"/>
        <w:rPr>
          <w:rFonts w:eastAsia="Times New Roman" w:cs="Times New Roman"/>
          <w:noProof/>
        </w:rPr>
      </w:pPr>
      <w:r>
        <w:t>Prieš vartojimą švelniai supurtykite</w:t>
      </w:r>
    </w:p>
    <w:p w14:paraId="22CB6768" w14:textId="77777777" w:rsidR="002109F8" w:rsidRPr="002F1B84" w:rsidRDefault="002109F8" w:rsidP="002109F8">
      <w:pPr>
        <w:tabs>
          <w:tab w:val="left" w:pos="567"/>
        </w:tabs>
        <w:spacing w:line="240" w:lineRule="auto"/>
        <w:rPr>
          <w:rFonts w:eastAsia="Times New Roman" w:cs="Times New Roman"/>
          <w:noProof/>
        </w:rPr>
      </w:pPr>
      <w:r>
        <w:t>Prieš vartojimą perskaitykite pakuotės lapelį.</w:t>
      </w:r>
    </w:p>
    <w:p w14:paraId="704AC8A3" w14:textId="77777777" w:rsidR="002109F8" w:rsidRPr="007C3625" w:rsidRDefault="002109F8" w:rsidP="002109F8">
      <w:pPr>
        <w:tabs>
          <w:tab w:val="left" w:pos="567"/>
        </w:tabs>
        <w:spacing w:line="240" w:lineRule="auto"/>
        <w:rPr>
          <w:rFonts w:eastAsia="Times New Roman" w:cs="Times New Roman"/>
          <w:noProof/>
        </w:rPr>
      </w:pPr>
    </w:p>
    <w:p w14:paraId="7FFFF678" w14:textId="0FA7CEF5" w:rsidR="002109F8" w:rsidRPr="000D4130" w:rsidRDefault="002109F8" w:rsidP="002109F8">
      <w:pPr>
        <w:tabs>
          <w:tab w:val="left" w:pos="567"/>
        </w:tabs>
        <w:spacing w:line="240" w:lineRule="auto"/>
        <w:rPr>
          <w:rFonts w:eastAsia="Times New Roman" w:cs="Times New Roman"/>
          <w:i/>
          <w:iCs/>
          <w:noProof/>
        </w:rPr>
      </w:pPr>
      <w:r>
        <w:rPr>
          <w:i/>
          <w:highlight w:val="darkGray"/>
        </w:rPr>
        <w:t xml:space="preserve">Vartoti į </w:t>
      </w:r>
      <w:r w:rsidRPr="0051131A">
        <w:rPr>
          <w:i/>
          <w:highlight w:val="darkGray"/>
        </w:rPr>
        <w:t>nosį</w:t>
      </w:r>
      <w:r w:rsidR="0051131A" w:rsidRPr="00220334">
        <w:rPr>
          <w:i/>
          <w:highlight w:val="darkGray"/>
        </w:rPr>
        <w:t>.</w:t>
      </w:r>
    </w:p>
    <w:p w14:paraId="199F511B" w14:textId="77777777" w:rsidR="002109F8" w:rsidRPr="007C3625" w:rsidRDefault="002109F8" w:rsidP="002109F8">
      <w:pPr>
        <w:tabs>
          <w:tab w:val="left" w:pos="567"/>
        </w:tabs>
        <w:spacing w:line="240" w:lineRule="auto"/>
        <w:rPr>
          <w:rFonts w:eastAsia="Times New Roman" w:cs="Times New Roman"/>
          <w:noProof/>
        </w:rPr>
      </w:pPr>
    </w:p>
    <w:p w14:paraId="0FF747DC" w14:textId="77777777" w:rsidR="002109F8" w:rsidRPr="007C3625" w:rsidRDefault="002109F8" w:rsidP="002109F8">
      <w:pPr>
        <w:tabs>
          <w:tab w:val="left" w:pos="567"/>
        </w:tabs>
        <w:spacing w:line="240" w:lineRule="auto"/>
        <w:rPr>
          <w:rFonts w:eastAsia="Times New Roman" w:cs="Times New Roman"/>
          <w:noProof/>
        </w:rPr>
      </w:pPr>
    </w:p>
    <w:p w14:paraId="1C8C8E9A" w14:textId="77777777" w:rsidR="002109F8" w:rsidRPr="002F1B84" w:rsidRDefault="002109F8" w:rsidP="0014335E">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57476EF4" w14:textId="77777777" w:rsidR="002109F8" w:rsidRPr="007C3625" w:rsidRDefault="002109F8" w:rsidP="002109F8">
      <w:pPr>
        <w:tabs>
          <w:tab w:val="left" w:pos="567"/>
        </w:tabs>
        <w:spacing w:line="240" w:lineRule="auto"/>
        <w:rPr>
          <w:rFonts w:eastAsia="Times New Roman" w:cs="Times New Roman"/>
          <w:noProof/>
        </w:rPr>
      </w:pPr>
    </w:p>
    <w:p w14:paraId="6A786BA4" w14:textId="77777777" w:rsidR="002109F8" w:rsidRPr="002F1B84" w:rsidRDefault="002109F8" w:rsidP="002109F8">
      <w:pPr>
        <w:tabs>
          <w:tab w:val="left" w:pos="567"/>
        </w:tabs>
        <w:spacing w:line="240" w:lineRule="auto"/>
        <w:outlineLvl w:val="0"/>
        <w:rPr>
          <w:rFonts w:eastAsia="Times New Roman" w:cs="Times New Roman"/>
          <w:noProof/>
        </w:rPr>
      </w:pPr>
      <w:r>
        <w:t>Laikyti vaikams nepastebimoje ir nepasiekiamoje vietoje.</w:t>
      </w:r>
    </w:p>
    <w:p w14:paraId="28C66D16" w14:textId="77777777" w:rsidR="002109F8" w:rsidRPr="007C3625" w:rsidRDefault="002109F8" w:rsidP="002109F8">
      <w:pPr>
        <w:tabs>
          <w:tab w:val="left" w:pos="567"/>
        </w:tabs>
        <w:spacing w:line="240" w:lineRule="auto"/>
        <w:rPr>
          <w:rFonts w:eastAsia="Times New Roman" w:cs="Times New Roman"/>
          <w:noProof/>
        </w:rPr>
      </w:pPr>
    </w:p>
    <w:p w14:paraId="5F53BE28" w14:textId="77777777" w:rsidR="002109F8" w:rsidRPr="007C3625" w:rsidRDefault="002109F8" w:rsidP="002109F8">
      <w:pPr>
        <w:tabs>
          <w:tab w:val="left" w:pos="567"/>
        </w:tabs>
        <w:spacing w:line="240" w:lineRule="auto"/>
        <w:rPr>
          <w:rFonts w:eastAsia="Times New Roman" w:cs="Times New Roman"/>
          <w:noProof/>
        </w:rPr>
      </w:pPr>
    </w:p>
    <w:p w14:paraId="2AB2E437"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2BE9EA19" w14:textId="77777777" w:rsidR="002109F8" w:rsidRPr="007C3625" w:rsidRDefault="002109F8" w:rsidP="002109F8">
      <w:pPr>
        <w:tabs>
          <w:tab w:val="left" w:pos="567"/>
          <w:tab w:val="left" w:pos="749"/>
        </w:tabs>
        <w:spacing w:line="240" w:lineRule="auto"/>
        <w:rPr>
          <w:rFonts w:eastAsia="Times New Roman" w:cs="Times New Roman"/>
          <w:szCs w:val="20"/>
        </w:rPr>
      </w:pPr>
    </w:p>
    <w:p w14:paraId="47C68BEF" w14:textId="77777777" w:rsidR="002109F8" w:rsidRPr="000D4130" w:rsidRDefault="002109F8" w:rsidP="000D4130">
      <w:pPr>
        <w:tabs>
          <w:tab w:val="left" w:pos="567"/>
        </w:tabs>
        <w:spacing w:line="240" w:lineRule="auto"/>
        <w:rPr>
          <w:rFonts w:eastAsia="Times New Roman" w:cs="Times New Roman"/>
          <w:i/>
          <w:iCs/>
          <w:noProof/>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26F33B46" w14:textId="77777777" w:rsidR="002109F8" w:rsidRPr="007C3625" w:rsidRDefault="002109F8" w:rsidP="002109F8">
      <w:pPr>
        <w:tabs>
          <w:tab w:val="left" w:pos="567"/>
          <w:tab w:val="left" w:pos="749"/>
        </w:tabs>
        <w:spacing w:line="240" w:lineRule="auto"/>
        <w:rPr>
          <w:rFonts w:eastAsia="Times New Roman" w:cs="Times New Roman"/>
          <w:szCs w:val="20"/>
        </w:rPr>
      </w:pPr>
    </w:p>
    <w:p w14:paraId="5C35B209" w14:textId="77777777" w:rsidR="002109F8" w:rsidRPr="007C3625" w:rsidRDefault="002109F8" w:rsidP="002109F8">
      <w:pPr>
        <w:tabs>
          <w:tab w:val="left" w:pos="567"/>
          <w:tab w:val="left" w:pos="749"/>
        </w:tabs>
        <w:spacing w:line="240" w:lineRule="auto"/>
        <w:rPr>
          <w:rFonts w:eastAsia="Times New Roman" w:cs="Times New Roman"/>
          <w:szCs w:val="20"/>
        </w:rPr>
      </w:pPr>
    </w:p>
    <w:p w14:paraId="12FBF9A9"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67A57B92" w14:textId="77777777" w:rsidR="002109F8" w:rsidRPr="007C3625" w:rsidRDefault="002109F8" w:rsidP="002109F8">
      <w:pPr>
        <w:tabs>
          <w:tab w:val="left" w:pos="567"/>
        </w:tabs>
        <w:spacing w:line="240" w:lineRule="auto"/>
        <w:rPr>
          <w:rFonts w:eastAsia="Times New Roman" w:cs="Times New Roman"/>
          <w:szCs w:val="20"/>
        </w:rPr>
      </w:pPr>
    </w:p>
    <w:p w14:paraId="52826C33" w14:textId="77777777" w:rsidR="002109F8" w:rsidRDefault="002109F8" w:rsidP="002109F8">
      <w:pPr>
        <w:tabs>
          <w:tab w:val="left" w:pos="567"/>
        </w:tabs>
        <w:spacing w:line="240" w:lineRule="auto"/>
        <w:rPr>
          <w:rFonts w:eastAsia="Times New Roman" w:cs="Times New Roman"/>
          <w:szCs w:val="20"/>
        </w:rPr>
      </w:pPr>
      <w:r>
        <w:t>Tinka iki</w:t>
      </w:r>
    </w:p>
    <w:p w14:paraId="707DCA66" w14:textId="77777777" w:rsidR="002109F8" w:rsidRPr="007C3625" w:rsidRDefault="002109F8" w:rsidP="002109F8">
      <w:pPr>
        <w:tabs>
          <w:tab w:val="left" w:pos="567"/>
        </w:tabs>
        <w:spacing w:line="240" w:lineRule="auto"/>
        <w:rPr>
          <w:rFonts w:eastAsia="Times New Roman" w:cs="Times New Roman"/>
          <w:szCs w:val="20"/>
        </w:rPr>
      </w:pPr>
    </w:p>
    <w:p w14:paraId="24CA9E26" w14:textId="02B36820" w:rsidR="002109F8" w:rsidRDefault="002109F8" w:rsidP="002109F8">
      <w:pPr>
        <w:tabs>
          <w:tab w:val="left" w:pos="567"/>
        </w:tabs>
        <w:spacing w:line="240" w:lineRule="auto"/>
        <w:rPr>
          <w:rFonts w:eastAsia="Times New Roman" w:cs="Times New Roman"/>
          <w:szCs w:val="20"/>
        </w:rPr>
      </w:pPr>
      <w:r>
        <w:t>Po pirmojo atidarymo: vartoti ne ilgiau kaip 1 metus</w:t>
      </w:r>
      <w:r w:rsidR="0045466B">
        <w:t>.</w:t>
      </w:r>
    </w:p>
    <w:p w14:paraId="0C21CB49" w14:textId="77777777" w:rsidR="002109F8" w:rsidRPr="007C3625" w:rsidRDefault="002109F8" w:rsidP="002109F8">
      <w:pPr>
        <w:tabs>
          <w:tab w:val="left" w:pos="567"/>
        </w:tabs>
        <w:spacing w:line="240" w:lineRule="auto"/>
        <w:rPr>
          <w:rFonts w:eastAsia="Times New Roman" w:cs="Times New Roman"/>
          <w:szCs w:val="20"/>
        </w:rPr>
      </w:pPr>
    </w:p>
    <w:p w14:paraId="07805AD5" w14:textId="77777777" w:rsidR="002109F8" w:rsidRPr="007C3625" w:rsidRDefault="002109F8" w:rsidP="002109F8">
      <w:pPr>
        <w:tabs>
          <w:tab w:val="left" w:pos="567"/>
        </w:tabs>
        <w:spacing w:line="240" w:lineRule="auto"/>
        <w:rPr>
          <w:rFonts w:eastAsia="Times New Roman" w:cs="Times New Roman"/>
          <w:noProof/>
        </w:rPr>
      </w:pPr>
    </w:p>
    <w:p w14:paraId="62295067" w14:textId="77777777" w:rsidR="002109F8" w:rsidRPr="002F1B84" w:rsidRDefault="002109F8" w:rsidP="002109F8">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65FE7401" w14:textId="77777777" w:rsidR="002109F8" w:rsidRPr="007C3625" w:rsidRDefault="002109F8" w:rsidP="002109F8">
      <w:pPr>
        <w:tabs>
          <w:tab w:val="left" w:pos="567"/>
        </w:tabs>
        <w:spacing w:line="240" w:lineRule="auto"/>
        <w:rPr>
          <w:rFonts w:eastAsia="Times New Roman" w:cs="Times New Roman"/>
          <w:noProof/>
        </w:rPr>
      </w:pPr>
    </w:p>
    <w:p w14:paraId="6DB53C7A" w14:textId="77777777" w:rsidR="002109F8" w:rsidRDefault="002109F8" w:rsidP="002109F8">
      <w:pPr>
        <w:tabs>
          <w:tab w:val="left" w:pos="567"/>
        </w:tabs>
        <w:spacing w:line="240" w:lineRule="auto"/>
        <w:rPr>
          <w:rFonts w:eastAsia="Times New Roman" w:cs="Times New Roman"/>
          <w:noProof/>
        </w:rPr>
      </w:pPr>
      <w:r>
        <w:t>Negalima šaldyti ar užšaldyti.</w:t>
      </w:r>
    </w:p>
    <w:p w14:paraId="5CDE06A9" w14:textId="77777777" w:rsidR="002109F8" w:rsidRPr="007C3625" w:rsidRDefault="002109F8" w:rsidP="002109F8">
      <w:pPr>
        <w:tabs>
          <w:tab w:val="left" w:pos="567"/>
        </w:tabs>
        <w:spacing w:line="240" w:lineRule="auto"/>
        <w:rPr>
          <w:rFonts w:eastAsia="Times New Roman" w:cs="Times New Roman"/>
          <w:noProof/>
        </w:rPr>
      </w:pPr>
    </w:p>
    <w:p w14:paraId="4CB2626D" w14:textId="77777777" w:rsidR="002109F8" w:rsidRPr="007C3625" w:rsidRDefault="002109F8" w:rsidP="002109F8">
      <w:pPr>
        <w:tabs>
          <w:tab w:val="left" w:pos="567"/>
        </w:tabs>
        <w:spacing w:line="240" w:lineRule="auto"/>
        <w:ind w:left="567" w:hanging="567"/>
        <w:rPr>
          <w:rFonts w:eastAsia="Times New Roman" w:cs="Times New Roman"/>
          <w:noProof/>
        </w:rPr>
      </w:pPr>
    </w:p>
    <w:p w14:paraId="7276D20D"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5365307C" w14:textId="77777777" w:rsidR="002109F8" w:rsidRPr="007C3625" w:rsidRDefault="002109F8" w:rsidP="002109F8">
      <w:pPr>
        <w:tabs>
          <w:tab w:val="left" w:pos="567"/>
        </w:tabs>
        <w:spacing w:line="240" w:lineRule="auto"/>
        <w:rPr>
          <w:rFonts w:eastAsia="Times New Roman" w:cs="Times New Roman"/>
          <w:noProof/>
        </w:rPr>
      </w:pPr>
    </w:p>
    <w:p w14:paraId="6C01F74F" w14:textId="77777777" w:rsidR="002109F8" w:rsidRPr="007C3625" w:rsidRDefault="002109F8" w:rsidP="002109F8">
      <w:pPr>
        <w:tabs>
          <w:tab w:val="left" w:pos="567"/>
        </w:tabs>
        <w:spacing w:line="240" w:lineRule="auto"/>
        <w:rPr>
          <w:rFonts w:eastAsia="Times New Roman" w:cs="Times New Roman"/>
          <w:noProof/>
        </w:rPr>
      </w:pPr>
    </w:p>
    <w:p w14:paraId="227991FB"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2CE1FC76" w14:textId="77777777" w:rsidR="002109F8" w:rsidRPr="007C3625" w:rsidRDefault="002109F8" w:rsidP="002109F8">
      <w:pPr>
        <w:tabs>
          <w:tab w:val="left" w:pos="567"/>
        </w:tabs>
        <w:spacing w:line="240" w:lineRule="auto"/>
        <w:rPr>
          <w:rFonts w:eastAsia="Times New Roman" w:cs="Times New Roman"/>
          <w:noProof/>
          <w:lang w:val="es-ES"/>
        </w:rPr>
      </w:pPr>
    </w:p>
    <w:p w14:paraId="4B076296" w14:textId="77777777" w:rsidR="005B6757" w:rsidRPr="00220334" w:rsidRDefault="005B6757" w:rsidP="005B6757">
      <w:pPr>
        <w:tabs>
          <w:tab w:val="left" w:pos="567"/>
        </w:tabs>
        <w:spacing w:line="240" w:lineRule="auto"/>
        <w:rPr>
          <w:lang w:val="es-ES"/>
        </w:rPr>
      </w:pPr>
      <w:r w:rsidRPr="00220334">
        <w:rPr>
          <w:lang w:val="es-ES"/>
        </w:rPr>
        <w:t>Adalvo Limited</w:t>
      </w:r>
    </w:p>
    <w:p w14:paraId="3253049C" w14:textId="5329D96C" w:rsidR="005B6757" w:rsidRPr="005B6757" w:rsidRDefault="005B6757" w:rsidP="0014335E">
      <w:pPr>
        <w:tabs>
          <w:tab w:val="left" w:pos="567"/>
        </w:tabs>
        <w:spacing w:line="240" w:lineRule="auto"/>
        <w:rPr>
          <w:lang w:val="en-US"/>
        </w:rPr>
      </w:pPr>
      <w:r w:rsidRPr="005B6757">
        <w:rPr>
          <w:lang w:val="en-US"/>
        </w:rPr>
        <w:t>Malta Life Science</w:t>
      </w:r>
      <w:r w:rsidR="0045466B">
        <w:rPr>
          <w:lang w:val="en-US"/>
        </w:rPr>
        <w:t>s</w:t>
      </w:r>
      <w:r w:rsidRPr="005B6757">
        <w:rPr>
          <w:lang w:val="en-US"/>
        </w:rPr>
        <w:t xml:space="preserve"> Park,</w:t>
      </w:r>
      <w:r w:rsidR="0014335E">
        <w:rPr>
          <w:lang w:val="en-US"/>
        </w:rPr>
        <w:t xml:space="preserve"> </w:t>
      </w:r>
      <w:r w:rsidRPr="005B6757">
        <w:rPr>
          <w:lang w:val="en-US"/>
        </w:rPr>
        <w:t>Building 1, Level 4</w:t>
      </w:r>
    </w:p>
    <w:p w14:paraId="35E499AF" w14:textId="0786E51F" w:rsidR="005B6757" w:rsidRDefault="005B6757" w:rsidP="005B6757">
      <w:pPr>
        <w:tabs>
          <w:tab w:val="left" w:pos="567"/>
        </w:tabs>
        <w:spacing w:line="240" w:lineRule="auto"/>
        <w:rPr>
          <w:lang w:val="en-US"/>
        </w:rPr>
      </w:pPr>
      <w:r w:rsidRPr="005B6757">
        <w:rPr>
          <w:lang w:val="en-US"/>
        </w:rPr>
        <w:t>Sir Temi Zammit Buildings</w:t>
      </w:r>
    </w:p>
    <w:p w14:paraId="515915E6" w14:textId="79122FAE" w:rsidR="0014335E" w:rsidRPr="005B6757" w:rsidRDefault="0014335E" w:rsidP="005B6757">
      <w:pPr>
        <w:tabs>
          <w:tab w:val="left" w:pos="567"/>
        </w:tabs>
        <w:spacing w:line="240" w:lineRule="auto"/>
        <w:rPr>
          <w:lang w:val="en-US"/>
        </w:rPr>
      </w:pPr>
      <w:r w:rsidRPr="0014335E">
        <w:rPr>
          <w:lang w:val="en-US"/>
        </w:rPr>
        <w:t>San Gwann Industrial Estate</w:t>
      </w:r>
    </w:p>
    <w:p w14:paraId="54733408" w14:textId="77777777" w:rsidR="0014335E" w:rsidRPr="00220334" w:rsidRDefault="005B6757" w:rsidP="005B6757">
      <w:pPr>
        <w:tabs>
          <w:tab w:val="left" w:pos="567"/>
        </w:tabs>
        <w:spacing w:line="240" w:lineRule="auto"/>
        <w:rPr>
          <w:lang w:val="es-ES"/>
        </w:rPr>
      </w:pPr>
      <w:r w:rsidRPr="00220334">
        <w:rPr>
          <w:lang w:val="es-ES"/>
        </w:rPr>
        <w:t>San Gwann, SGN 3000</w:t>
      </w:r>
    </w:p>
    <w:p w14:paraId="1A9C21DA" w14:textId="5D10846B" w:rsidR="002109F8" w:rsidRPr="00220334" w:rsidRDefault="005B6757" w:rsidP="005B6757">
      <w:pPr>
        <w:tabs>
          <w:tab w:val="left" w:pos="567"/>
        </w:tabs>
        <w:spacing w:line="240" w:lineRule="auto"/>
        <w:rPr>
          <w:lang w:val="es-ES"/>
        </w:rPr>
      </w:pPr>
      <w:r w:rsidRPr="00220334">
        <w:rPr>
          <w:lang w:val="es-ES"/>
        </w:rPr>
        <w:t>Malta</w:t>
      </w:r>
    </w:p>
    <w:p w14:paraId="48775A19" w14:textId="77777777" w:rsidR="005B6757" w:rsidRPr="007C3625" w:rsidRDefault="005B6757" w:rsidP="005B6757">
      <w:pPr>
        <w:tabs>
          <w:tab w:val="left" w:pos="567"/>
        </w:tabs>
        <w:spacing w:line="240" w:lineRule="auto"/>
        <w:rPr>
          <w:rFonts w:eastAsia="Times New Roman" w:cs="Times New Roman"/>
          <w:noProof/>
        </w:rPr>
      </w:pPr>
    </w:p>
    <w:p w14:paraId="72CB6B7A" w14:textId="77777777" w:rsidR="002109F8" w:rsidRPr="007C3625" w:rsidRDefault="002109F8" w:rsidP="002109F8">
      <w:pPr>
        <w:tabs>
          <w:tab w:val="left" w:pos="567"/>
        </w:tabs>
        <w:spacing w:line="240" w:lineRule="auto"/>
        <w:rPr>
          <w:rFonts w:eastAsia="Times New Roman" w:cs="Times New Roman"/>
          <w:noProof/>
        </w:rPr>
      </w:pPr>
    </w:p>
    <w:p w14:paraId="00E72BDF"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3F8AC9ED" w14:textId="77777777" w:rsidR="002109F8" w:rsidRPr="007C3625" w:rsidRDefault="002109F8" w:rsidP="002109F8">
      <w:pPr>
        <w:tabs>
          <w:tab w:val="left" w:pos="567"/>
        </w:tabs>
        <w:spacing w:line="240" w:lineRule="auto"/>
        <w:rPr>
          <w:rFonts w:eastAsia="Times New Roman" w:cs="Times New Roman"/>
          <w:noProof/>
        </w:rPr>
      </w:pPr>
    </w:p>
    <w:p w14:paraId="715400AF" w14:textId="348CF27D" w:rsidR="00DA5637" w:rsidRDefault="00DA5637" w:rsidP="00DA5637">
      <w:pPr>
        <w:tabs>
          <w:tab w:val="left" w:pos="567"/>
        </w:tabs>
        <w:spacing w:line="240" w:lineRule="auto"/>
        <w:rPr>
          <w:rFonts w:eastAsia="Times New Roman" w:cs="Times New Roman"/>
          <w:noProof/>
          <w:lang w:val="es-ES"/>
        </w:rPr>
      </w:pPr>
      <w:r w:rsidRPr="00DA5637">
        <w:rPr>
          <w:rFonts w:eastAsia="Times New Roman" w:cs="Times New Roman"/>
          <w:noProof/>
          <w:lang w:val="es-ES"/>
        </w:rPr>
        <w:t xml:space="preserve">LT/1/26/6128/002 </w:t>
      </w:r>
    </w:p>
    <w:p w14:paraId="03B431EE" w14:textId="77777777" w:rsidR="00DA5637" w:rsidRPr="007C3625" w:rsidRDefault="00DA5637" w:rsidP="00DA5637">
      <w:pPr>
        <w:tabs>
          <w:tab w:val="left" w:pos="567"/>
        </w:tabs>
        <w:spacing w:line="240" w:lineRule="auto"/>
        <w:rPr>
          <w:rFonts w:eastAsia="Times New Roman" w:cs="Times New Roman"/>
          <w:noProof/>
          <w:lang w:val="es-ES"/>
        </w:rPr>
      </w:pPr>
    </w:p>
    <w:p w14:paraId="272764EA" w14:textId="77777777" w:rsidR="002109F8" w:rsidRPr="007C3625" w:rsidRDefault="002109F8" w:rsidP="002109F8">
      <w:pPr>
        <w:tabs>
          <w:tab w:val="left" w:pos="567"/>
        </w:tabs>
        <w:spacing w:line="240" w:lineRule="auto"/>
        <w:rPr>
          <w:rFonts w:eastAsia="Times New Roman" w:cs="Times New Roman"/>
          <w:noProof/>
          <w:lang w:val="es-ES"/>
        </w:rPr>
      </w:pPr>
    </w:p>
    <w:p w14:paraId="2D573D5A"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06D95F18" w14:textId="77777777" w:rsidR="002109F8" w:rsidRPr="007C3625" w:rsidRDefault="002109F8" w:rsidP="002109F8">
      <w:pPr>
        <w:tabs>
          <w:tab w:val="left" w:pos="567"/>
        </w:tabs>
        <w:spacing w:line="240" w:lineRule="auto"/>
        <w:rPr>
          <w:rFonts w:eastAsia="Times New Roman" w:cs="Times New Roman"/>
          <w:noProof/>
          <w:lang w:val="es-ES"/>
        </w:rPr>
      </w:pPr>
    </w:p>
    <w:p w14:paraId="5C21D470" w14:textId="77777777" w:rsidR="002109F8" w:rsidRDefault="002109F8" w:rsidP="002109F8">
      <w:pPr>
        <w:tabs>
          <w:tab w:val="left" w:pos="567"/>
        </w:tabs>
        <w:spacing w:line="240" w:lineRule="auto"/>
        <w:rPr>
          <w:rFonts w:eastAsia="Times New Roman" w:cs="Times New Roman"/>
          <w:noProof/>
        </w:rPr>
      </w:pPr>
      <w:r>
        <w:t>Serija</w:t>
      </w:r>
    </w:p>
    <w:p w14:paraId="18DFB9C9" w14:textId="77777777" w:rsidR="002109F8" w:rsidRPr="007C3625" w:rsidRDefault="002109F8" w:rsidP="002109F8">
      <w:pPr>
        <w:tabs>
          <w:tab w:val="left" w:pos="567"/>
        </w:tabs>
        <w:spacing w:line="240" w:lineRule="auto"/>
        <w:rPr>
          <w:rFonts w:eastAsia="Times New Roman" w:cs="Times New Roman"/>
          <w:noProof/>
          <w:lang w:val="es-ES"/>
        </w:rPr>
      </w:pPr>
    </w:p>
    <w:p w14:paraId="59E7197A" w14:textId="77777777" w:rsidR="002109F8" w:rsidRPr="007C3625" w:rsidRDefault="002109F8" w:rsidP="002109F8">
      <w:pPr>
        <w:tabs>
          <w:tab w:val="left" w:pos="567"/>
        </w:tabs>
        <w:spacing w:line="240" w:lineRule="auto"/>
        <w:rPr>
          <w:rFonts w:eastAsia="Times New Roman" w:cs="Times New Roman"/>
          <w:noProof/>
          <w:lang w:val="es-ES"/>
        </w:rPr>
      </w:pPr>
    </w:p>
    <w:p w14:paraId="11C945C6"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71867858" w14:textId="77777777" w:rsidR="002109F8" w:rsidRPr="007C3625" w:rsidRDefault="002109F8" w:rsidP="002109F8">
      <w:pPr>
        <w:tabs>
          <w:tab w:val="left" w:pos="567"/>
        </w:tabs>
        <w:spacing w:line="240" w:lineRule="auto"/>
        <w:rPr>
          <w:rFonts w:eastAsia="Times New Roman" w:cs="Times New Roman"/>
          <w:noProof/>
          <w:lang w:val="es-ES"/>
        </w:rPr>
      </w:pPr>
    </w:p>
    <w:p w14:paraId="4EC3C9BE" w14:textId="626D7EA2" w:rsidR="002109F8" w:rsidRDefault="0045466B" w:rsidP="002109F8">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1BE99C79" w14:textId="77777777" w:rsidR="0045466B" w:rsidRDefault="0045466B" w:rsidP="002109F8">
      <w:pPr>
        <w:tabs>
          <w:tab w:val="left" w:pos="567"/>
        </w:tabs>
        <w:spacing w:line="240" w:lineRule="auto"/>
        <w:rPr>
          <w:rFonts w:eastAsia="Times New Roman" w:cs="Times New Roman"/>
          <w:noProof/>
          <w:lang w:val="es-ES"/>
        </w:rPr>
      </w:pPr>
    </w:p>
    <w:p w14:paraId="5A9FC66D" w14:textId="77777777" w:rsidR="0045466B" w:rsidRPr="007C3625" w:rsidRDefault="0045466B" w:rsidP="002109F8">
      <w:pPr>
        <w:tabs>
          <w:tab w:val="left" w:pos="567"/>
        </w:tabs>
        <w:spacing w:line="240" w:lineRule="auto"/>
        <w:rPr>
          <w:rFonts w:eastAsia="Times New Roman" w:cs="Times New Roman"/>
          <w:noProof/>
          <w:lang w:val="es-ES"/>
        </w:rPr>
      </w:pPr>
    </w:p>
    <w:p w14:paraId="481F6EF1" w14:textId="77777777" w:rsidR="002109F8" w:rsidRPr="002F1B84" w:rsidRDefault="002109F8" w:rsidP="002109F8">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78EFE31F" w14:textId="77777777" w:rsidR="002109F8" w:rsidRPr="007C3625" w:rsidRDefault="002109F8" w:rsidP="002109F8">
      <w:pPr>
        <w:tabs>
          <w:tab w:val="left" w:pos="567"/>
        </w:tabs>
        <w:spacing w:line="240" w:lineRule="auto"/>
        <w:rPr>
          <w:rFonts w:eastAsia="Times New Roman" w:cs="Times New Roman"/>
          <w:noProof/>
          <w:lang w:val="es-ES"/>
        </w:rPr>
      </w:pPr>
    </w:p>
    <w:p w14:paraId="25E918B8" w14:textId="77777777" w:rsidR="002109F8" w:rsidRPr="007C3625" w:rsidRDefault="002109F8" w:rsidP="002109F8">
      <w:pPr>
        <w:tabs>
          <w:tab w:val="left" w:pos="567"/>
        </w:tabs>
        <w:spacing w:line="240" w:lineRule="auto"/>
        <w:rPr>
          <w:rFonts w:eastAsia="Times New Roman" w:cs="Times New Roman"/>
          <w:noProof/>
          <w:lang w:val="es-ES"/>
        </w:rPr>
      </w:pPr>
    </w:p>
    <w:p w14:paraId="7A661971" w14:textId="77777777" w:rsidR="002109F8" w:rsidRPr="002F1B84" w:rsidRDefault="002109F8" w:rsidP="002109F8">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39EAF2A5"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056B81AE" w14:textId="4C7AA08C" w:rsidR="002109F8" w:rsidRPr="002F1B84" w:rsidRDefault="00C42A39" w:rsidP="002109F8">
      <w:pPr>
        <w:tabs>
          <w:tab w:val="left" w:pos="567"/>
        </w:tabs>
        <w:spacing w:line="240" w:lineRule="auto"/>
        <w:rPr>
          <w:rFonts w:eastAsia="Times New Roman" w:cs="Times New Roman"/>
          <w:noProof/>
        </w:rPr>
      </w:pPr>
      <w:proofErr w:type="spellStart"/>
      <w:r>
        <w:t>Dualesia</w:t>
      </w:r>
      <w:proofErr w:type="spellEnd"/>
      <w:r w:rsidR="002109F8">
        <w:t xml:space="preserve"> nosies purškalas</w:t>
      </w:r>
    </w:p>
    <w:p w14:paraId="085AAC9B"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199C7939"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22E33B0D" w14:textId="77777777" w:rsidR="002109F8" w:rsidRPr="002F1B84" w:rsidRDefault="002109F8" w:rsidP="002109F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42A3D8D0" w14:textId="77777777" w:rsidR="002109F8" w:rsidRPr="007C3625" w:rsidRDefault="002109F8" w:rsidP="002109F8">
      <w:pPr>
        <w:spacing w:line="240" w:lineRule="auto"/>
        <w:rPr>
          <w:rFonts w:eastAsia="Times New Roman" w:cs="Times New Roman"/>
          <w:noProof/>
          <w:szCs w:val="20"/>
          <w:lang w:val="es-ES"/>
        </w:rPr>
      </w:pPr>
    </w:p>
    <w:p w14:paraId="22C16DD2" w14:textId="77777777" w:rsidR="002109F8" w:rsidRPr="007C3625" w:rsidRDefault="002109F8" w:rsidP="002109F8">
      <w:pPr>
        <w:spacing w:line="240" w:lineRule="auto"/>
        <w:rPr>
          <w:rFonts w:eastAsia="Times New Roman" w:cs="Times New Roman"/>
          <w:noProof/>
          <w:szCs w:val="20"/>
          <w:lang w:val="es-ES"/>
        </w:rPr>
      </w:pPr>
    </w:p>
    <w:p w14:paraId="719EC4FD" w14:textId="77777777" w:rsidR="002109F8" w:rsidRPr="002F1B84" w:rsidRDefault="002109F8" w:rsidP="002109F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72F8047C" w14:textId="77777777" w:rsidR="002109F8" w:rsidRPr="007C3625" w:rsidRDefault="002109F8" w:rsidP="002109F8">
      <w:pPr>
        <w:spacing w:line="240" w:lineRule="auto"/>
        <w:rPr>
          <w:rFonts w:eastAsia="Times New Roman" w:cs="Times New Roman"/>
          <w:noProof/>
          <w:szCs w:val="20"/>
          <w:lang w:val="es-ES"/>
        </w:rPr>
      </w:pPr>
    </w:p>
    <w:p w14:paraId="6BA25078" w14:textId="77777777" w:rsidR="00262389" w:rsidRPr="007C3625" w:rsidRDefault="00262389" w:rsidP="002109F8">
      <w:pPr>
        <w:tabs>
          <w:tab w:val="left" w:pos="567"/>
        </w:tabs>
        <w:spacing w:line="240" w:lineRule="auto"/>
        <w:rPr>
          <w:rFonts w:eastAsia="Times New Roman" w:cs="Times New Roman"/>
          <w:noProof/>
          <w:lang w:val="es-ES"/>
        </w:rPr>
      </w:pPr>
    </w:p>
    <w:p w14:paraId="2932E76C" w14:textId="2EAADB0D" w:rsidR="002109F8" w:rsidRPr="002F1B84" w:rsidRDefault="002109F8" w:rsidP="002109F8">
      <w:pPr>
        <w:tabs>
          <w:tab w:val="left" w:pos="567"/>
        </w:tabs>
        <w:spacing w:line="240" w:lineRule="auto"/>
        <w:rPr>
          <w:rFonts w:eastAsia="Times New Roman" w:cs="Times New Roman"/>
          <w:b/>
          <w:noProof/>
        </w:rPr>
      </w:pPr>
      <w:r>
        <w:br w:type="page"/>
      </w:r>
    </w:p>
    <w:bookmarkEnd w:id="3"/>
    <w:p w14:paraId="50EDE452" w14:textId="77777777" w:rsidR="003A2618" w:rsidRPr="002F1B84" w:rsidRDefault="003A2618" w:rsidP="003A2618">
      <w:pPr>
        <w:pBdr>
          <w:top w:val="single" w:sz="4" w:space="0" w:color="auto"/>
          <w:left w:val="single" w:sz="4" w:space="4" w:color="auto"/>
          <w:bottom w:val="single" w:sz="4" w:space="1" w:color="auto"/>
          <w:right w:val="single" w:sz="4" w:space="4" w:color="auto"/>
        </w:pBdr>
        <w:rPr>
          <w:b/>
        </w:rPr>
      </w:pPr>
      <w:r>
        <w:rPr>
          <w:b/>
        </w:rPr>
        <w:lastRenderedPageBreak/>
        <w:t>INFORMACIJA ANT IŠORINĖS PAKUOTĖS</w:t>
      </w:r>
    </w:p>
    <w:p w14:paraId="515CF022" w14:textId="77777777" w:rsidR="003A2618" w:rsidRPr="00150155" w:rsidRDefault="003A2618" w:rsidP="003A2618">
      <w:pPr>
        <w:pBdr>
          <w:top w:val="single" w:sz="4" w:space="0" w:color="auto"/>
          <w:left w:val="single" w:sz="4" w:space="4" w:color="auto"/>
          <w:bottom w:val="single" w:sz="4" w:space="1" w:color="auto"/>
          <w:right w:val="single" w:sz="4" w:space="4" w:color="auto"/>
        </w:pBdr>
      </w:pPr>
    </w:p>
    <w:p w14:paraId="75753A17" w14:textId="7CFCDD07" w:rsidR="003A2618" w:rsidRPr="002F1B84" w:rsidRDefault="003E32E2" w:rsidP="003A2618">
      <w:pPr>
        <w:pBdr>
          <w:top w:val="single" w:sz="4" w:space="0" w:color="auto"/>
          <w:left w:val="single" w:sz="4" w:space="4" w:color="auto"/>
          <w:bottom w:val="single" w:sz="4" w:space="1" w:color="auto"/>
          <w:right w:val="single" w:sz="4" w:space="4" w:color="auto"/>
        </w:pBdr>
        <w:rPr>
          <w:b/>
        </w:rPr>
      </w:pPr>
      <w:r>
        <w:rPr>
          <w:b/>
        </w:rPr>
        <w:t>ORIGINALI KARTONO DĖŽUTĖ – visas /</w:t>
      </w:r>
      <w:r>
        <w:rPr>
          <w:b/>
          <w:i/>
          <w:highlight w:val="darkGray"/>
        </w:rPr>
        <w:t xml:space="preserve"> sutrumpintas</w:t>
      </w:r>
      <w:r>
        <w:rPr>
          <w:b/>
        </w:rPr>
        <w:t xml:space="preserve"> </w:t>
      </w:r>
      <w:r w:rsidR="0045466B">
        <w:rPr>
          <w:b/>
        </w:rPr>
        <w:t xml:space="preserve">ES harmonizuotas </w:t>
      </w:r>
      <w:r>
        <w:rPr>
          <w:b/>
        </w:rPr>
        <w:t xml:space="preserve">ženklinimo tekstas </w:t>
      </w:r>
    </w:p>
    <w:p w14:paraId="2D427A38" w14:textId="77777777" w:rsidR="003A2618" w:rsidRDefault="003A2618" w:rsidP="003A2618"/>
    <w:p w14:paraId="7BD55297" w14:textId="77777777" w:rsidR="002D3903" w:rsidRDefault="002D3903" w:rsidP="003A2618"/>
    <w:p w14:paraId="6A57858A" w14:textId="77777777" w:rsidR="003A2618" w:rsidRPr="002F1B84" w:rsidRDefault="003A2618" w:rsidP="003A2618">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p>
    <w:p w14:paraId="3AAAFF1C" w14:textId="77777777" w:rsidR="003A2618" w:rsidRDefault="003A2618" w:rsidP="003A2618"/>
    <w:p w14:paraId="4D09B84D" w14:textId="0BB855E6" w:rsidR="003A2618" w:rsidRDefault="00C42A39" w:rsidP="003A2618">
      <w:proofErr w:type="spellStart"/>
      <w:r>
        <w:t>Dualesia</w:t>
      </w:r>
      <w:proofErr w:type="spellEnd"/>
      <w:r w:rsidR="003A2618">
        <w:t xml:space="preserve"> 137 </w:t>
      </w:r>
      <w:proofErr w:type="spellStart"/>
      <w:r w:rsidR="003A2618">
        <w:t>mikrogramai</w:t>
      </w:r>
      <w:proofErr w:type="spellEnd"/>
      <w:r w:rsidR="003A2618">
        <w:t> / 50 </w:t>
      </w:r>
      <w:proofErr w:type="spellStart"/>
      <w:r w:rsidR="003A2618">
        <w:t>mikrogramų</w:t>
      </w:r>
      <w:proofErr w:type="spellEnd"/>
      <w:r w:rsidR="003A2618">
        <w:t xml:space="preserve"> / </w:t>
      </w:r>
      <w:proofErr w:type="spellStart"/>
      <w:r w:rsidR="003A2618">
        <w:t>spūsnyje</w:t>
      </w:r>
      <w:proofErr w:type="spellEnd"/>
      <w:r w:rsidR="003A2618">
        <w:t xml:space="preserve"> nosies purškalas (suspensija)</w:t>
      </w:r>
    </w:p>
    <w:p w14:paraId="08F047BB" w14:textId="77777777" w:rsidR="003A2618" w:rsidRPr="002F1B84" w:rsidRDefault="003A2618" w:rsidP="003A2618">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04FC77AD" w14:textId="77777777" w:rsidR="003A2618" w:rsidRDefault="003A2618" w:rsidP="003A2618">
      <w:pPr>
        <w:tabs>
          <w:tab w:val="left" w:pos="567"/>
        </w:tabs>
        <w:spacing w:line="240" w:lineRule="auto"/>
        <w:rPr>
          <w:rFonts w:eastAsia="Times New Roman" w:cs="Times New Roman"/>
          <w:noProof/>
        </w:rPr>
      </w:pPr>
    </w:p>
    <w:p w14:paraId="6487D7CD" w14:textId="77777777" w:rsidR="003A2618" w:rsidRPr="002F1B84" w:rsidRDefault="003A2618" w:rsidP="003A2618">
      <w:pPr>
        <w:tabs>
          <w:tab w:val="left" w:pos="567"/>
        </w:tabs>
        <w:spacing w:line="240" w:lineRule="auto"/>
        <w:rPr>
          <w:rFonts w:eastAsia="Times New Roman" w:cs="Times New Roman"/>
          <w:noProof/>
        </w:rPr>
      </w:pPr>
    </w:p>
    <w:p w14:paraId="4A6EB6E7"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146B972F" w14:textId="77777777" w:rsidR="003A2618" w:rsidRPr="007C3625" w:rsidRDefault="003A2618" w:rsidP="003A2618">
      <w:pPr>
        <w:tabs>
          <w:tab w:val="left" w:pos="567"/>
        </w:tabs>
        <w:spacing w:line="240" w:lineRule="auto"/>
        <w:rPr>
          <w:rFonts w:eastAsia="Times New Roman" w:cs="Times New Roman"/>
          <w:noProof/>
        </w:rPr>
      </w:pPr>
    </w:p>
    <w:p w14:paraId="7E93A2B0" w14:textId="31EE967E" w:rsidR="003A2618" w:rsidRPr="000D4130" w:rsidRDefault="003A2618" w:rsidP="003A2618">
      <w:pPr>
        <w:rPr>
          <w:i/>
          <w:iCs/>
        </w:rPr>
      </w:pPr>
      <w:r>
        <w:rPr>
          <w:i/>
          <w:highlight w:val="darkGray"/>
        </w:rPr>
        <w:t>Kiekviename suspensijos grame yra 1</w:t>
      </w:r>
      <w:r w:rsidR="0002500A">
        <w:rPr>
          <w:i/>
          <w:highlight w:val="darkGray"/>
        </w:rPr>
        <w:t> </w:t>
      </w:r>
      <w:r>
        <w:rPr>
          <w:i/>
          <w:highlight w:val="darkGray"/>
        </w:rPr>
        <w:t>000</w:t>
      </w:r>
      <w:r w:rsidR="0002500A">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00D5381F" w14:textId="77777777" w:rsidR="003A2618" w:rsidRDefault="003A2618" w:rsidP="003A2618"/>
    <w:p w14:paraId="0ED6AC3F" w14:textId="77777777" w:rsidR="003A2618" w:rsidRPr="000D4130" w:rsidRDefault="003A2618" w:rsidP="003A2618">
      <w:pPr>
        <w:rPr>
          <w:i/>
          <w:iCs/>
        </w:rPr>
      </w:pPr>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sidRPr="00220334">
        <w:rPr>
          <w:i/>
          <w:iCs/>
          <w:highlight w:val="darkGray"/>
        </w:rPr>
        <w:t>(atitinka 125 </w:t>
      </w:r>
      <w:proofErr w:type="spellStart"/>
      <w:r w:rsidRPr="00220334">
        <w:rPr>
          <w:i/>
          <w:iCs/>
          <w:highlight w:val="darkGray"/>
        </w:rPr>
        <w:t>mikrogramus</w:t>
      </w:r>
      <w:proofErr w:type="spellEnd"/>
      <w:r w:rsidRPr="00220334">
        <w:rPr>
          <w:i/>
          <w:iCs/>
          <w:highlight w:val="darkGray"/>
        </w:rPr>
        <w:t xml:space="preserve"> </w:t>
      </w:r>
      <w:proofErr w:type="spellStart"/>
      <w:r w:rsidRPr="00220334">
        <w:rPr>
          <w:i/>
          <w:iCs/>
          <w:highlight w:val="darkGray"/>
        </w:rPr>
        <w:t>azelastino</w:t>
      </w:r>
      <w:proofErr w:type="spellEnd"/>
      <w:r w:rsidRPr="00220334">
        <w:rPr>
          <w:i/>
          <w:iCs/>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rPr>
          <w:i/>
        </w:rPr>
        <w:t>.</w:t>
      </w:r>
    </w:p>
    <w:p w14:paraId="5C9A9C17" w14:textId="77777777" w:rsidR="003A2618" w:rsidRDefault="003A2618" w:rsidP="003A2618">
      <w:pPr>
        <w:tabs>
          <w:tab w:val="left" w:pos="567"/>
        </w:tabs>
        <w:spacing w:line="240" w:lineRule="auto"/>
        <w:rPr>
          <w:rFonts w:eastAsia="Times New Roman" w:cs="Times New Roman"/>
          <w:noProof/>
        </w:rPr>
      </w:pPr>
    </w:p>
    <w:p w14:paraId="32631455" w14:textId="77777777" w:rsidR="003A2618" w:rsidRPr="002F1B84" w:rsidRDefault="003A2618" w:rsidP="003A2618">
      <w:pPr>
        <w:tabs>
          <w:tab w:val="left" w:pos="567"/>
        </w:tabs>
        <w:spacing w:line="240" w:lineRule="auto"/>
        <w:rPr>
          <w:rFonts w:eastAsia="Times New Roman" w:cs="Times New Roman"/>
          <w:noProof/>
        </w:rPr>
      </w:pPr>
    </w:p>
    <w:p w14:paraId="1E0FC750"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5E5E1802" w14:textId="77777777" w:rsidR="003A2618" w:rsidRPr="007C3625" w:rsidRDefault="003A2618" w:rsidP="003A2618">
      <w:pPr>
        <w:tabs>
          <w:tab w:val="left" w:pos="567"/>
        </w:tabs>
        <w:spacing w:line="240" w:lineRule="auto"/>
        <w:rPr>
          <w:rFonts w:eastAsia="Times New Roman" w:cs="Times New Roman"/>
          <w:noProof/>
        </w:rPr>
      </w:pPr>
    </w:p>
    <w:p w14:paraId="5ACBFDA9" w14:textId="29102AA1" w:rsidR="003A2618" w:rsidRPr="002D3903" w:rsidRDefault="009F3F1B" w:rsidP="003A2618">
      <w:pPr>
        <w:tabs>
          <w:tab w:val="left" w:pos="567"/>
        </w:tabs>
        <w:spacing w:line="240" w:lineRule="auto"/>
        <w:rPr>
          <w:rFonts w:eastAsia="Times New Roman" w:cs="Times New Roman"/>
          <w:noProof/>
        </w:rPr>
      </w:pPr>
      <w:proofErr w:type="spellStart"/>
      <w:r w:rsidRPr="009F3F1B">
        <w:t>Dinatrio</w:t>
      </w:r>
      <w:proofErr w:type="spellEnd"/>
      <w:r w:rsidRPr="009F3F1B">
        <w:t xml:space="preserve"> </w:t>
      </w:r>
      <w:proofErr w:type="spellStart"/>
      <w:r w:rsidRPr="009F3F1B">
        <w:t>edetatas</w:t>
      </w:r>
      <w:proofErr w:type="spellEnd"/>
      <w:r w:rsidRPr="009F3F1B">
        <w:t xml:space="preserve">, </w:t>
      </w:r>
      <w:proofErr w:type="spellStart"/>
      <w:r w:rsidRPr="009F3F1B">
        <w:t>glicerolis</w:t>
      </w:r>
      <w:proofErr w:type="spellEnd"/>
      <w:r w:rsidRPr="009F3F1B">
        <w:t xml:space="preserve">, </w:t>
      </w:r>
      <w:proofErr w:type="spellStart"/>
      <w:r w:rsidRPr="009F3F1B">
        <w:t>mikrokristalinė</w:t>
      </w:r>
      <w:proofErr w:type="spellEnd"/>
      <w:r w:rsidRPr="009F3F1B">
        <w:t xml:space="preserve"> celiuliozė, </w:t>
      </w:r>
      <w:proofErr w:type="spellStart"/>
      <w:r w:rsidRPr="009F3F1B">
        <w:t>karmeliozės</w:t>
      </w:r>
      <w:proofErr w:type="spellEnd"/>
      <w:r w:rsidRPr="009F3F1B">
        <w:t xml:space="preserve"> natrio druska, </w:t>
      </w:r>
      <w:proofErr w:type="spellStart"/>
      <w:r w:rsidRPr="009F3F1B">
        <w:t>polisorbatas</w:t>
      </w:r>
      <w:proofErr w:type="spellEnd"/>
      <w:r w:rsidRPr="009F3F1B">
        <w:t xml:space="preserve"> 80, </w:t>
      </w:r>
      <w:proofErr w:type="spellStart"/>
      <w:r w:rsidRPr="009F3F1B">
        <w:t>benzalkonio</w:t>
      </w:r>
      <w:proofErr w:type="spellEnd"/>
      <w:r w:rsidRPr="009F3F1B">
        <w:t xml:space="preserve"> chloridas, </w:t>
      </w:r>
      <w:proofErr w:type="spellStart"/>
      <w:r w:rsidRPr="009F3F1B">
        <w:t>feniletilo</w:t>
      </w:r>
      <w:proofErr w:type="spellEnd"/>
      <w:r w:rsidRPr="009F3F1B">
        <w:t xml:space="preserve"> alkoholis, išgrynintas vanduo</w:t>
      </w:r>
      <w:r>
        <w:t>.</w:t>
      </w:r>
    </w:p>
    <w:p w14:paraId="5ECF1CAD" w14:textId="77777777" w:rsidR="003A2618" w:rsidRPr="007C3625" w:rsidRDefault="003A2618" w:rsidP="003A2618">
      <w:pPr>
        <w:tabs>
          <w:tab w:val="left" w:pos="567"/>
        </w:tabs>
        <w:spacing w:line="240" w:lineRule="auto"/>
        <w:rPr>
          <w:rFonts w:eastAsia="Times New Roman" w:cs="Times New Roman"/>
          <w:noProof/>
        </w:rPr>
      </w:pPr>
    </w:p>
    <w:p w14:paraId="4A8C0259" w14:textId="77777777" w:rsidR="003A2618" w:rsidRPr="007C3625" w:rsidRDefault="003A2618" w:rsidP="003A2618">
      <w:pPr>
        <w:tabs>
          <w:tab w:val="left" w:pos="567"/>
        </w:tabs>
        <w:spacing w:line="240" w:lineRule="auto"/>
        <w:rPr>
          <w:rFonts w:eastAsia="Times New Roman" w:cs="Times New Roman"/>
          <w:noProof/>
        </w:rPr>
      </w:pPr>
    </w:p>
    <w:p w14:paraId="7842E094"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38AE7C36" w14:textId="77777777" w:rsidR="003A2618" w:rsidRPr="007C3625" w:rsidRDefault="003A2618" w:rsidP="003A2618">
      <w:pPr>
        <w:tabs>
          <w:tab w:val="left" w:pos="567"/>
        </w:tabs>
        <w:spacing w:line="240" w:lineRule="auto"/>
        <w:rPr>
          <w:rFonts w:eastAsia="Times New Roman" w:cs="Times New Roman"/>
          <w:noProof/>
        </w:rPr>
      </w:pPr>
    </w:p>
    <w:p w14:paraId="18DFF392" w14:textId="5FDC3848" w:rsidR="003A2618" w:rsidRPr="002B6962" w:rsidRDefault="003A2618" w:rsidP="003A2618">
      <w:pPr>
        <w:tabs>
          <w:tab w:val="left" w:pos="567"/>
        </w:tabs>
        <w:spacing w:line="240" w:lineRule="auto"/>
        <w:rPr>
          <w:rFonts w:eastAsia="Times New Roman" w:cs="Times New Roman"/>
          <w:noProof/>
        </w:rPr>
      </w:pPr>
      <w:r>
        <w:t>1 buteliukas, kuriame yra 23 g nosies purškalo (suspensijos) (mažiausiai 120 </w:t>
      </w:r>
      <w:proofErr w:type="spellStart"/>
      <w:r>
        <w:t>spūsnių</w:t>
      </w:r>
      <w:proofErr w:type="spellEnd"/>
      <w:r>
        <w:t>)</w:t>
      </w:r>
      <w:r w:rsidR="009F3F1B">
        <w:t>.</w:t>
      </w:r>
    </w:p>
    <w:p w14:paraId="00A63C20" w14:textId="77777777" w:rsidR="003A2618" w:rsidRPr="00324686" w:rsidRDefault="003A2618" w:rsidP="003A2618">
      <w:pPr>
        <w:tabs>
          <w:tab w:val="left" w:pos="567"/>
        </w:tabs>
        <w:spacing w:line="240" w:lineRule="auto"/>
        <w:rPr>
          <w:highlight w:val="lightGray"/>
        </w:rPr>
      </w:pPr>
    </w:p>
    <w:p w14:paraId="045D4184" w14:textId="77777777" w:rsidR="003A2618" w:rsidRPr="007C3625" w:rsidRDefault="003A2618" w:rsidP="003A2618">
      <w:pPr>
        <w:tabs>
          <w:tab w:val="left" w:pos="567"/>
        </w:tabs>
        <w:spacing w:line="240" w:lineRule="auto"/>
        <w:rPr>
          <w:rFonts w:eastAsia="Times New Roman" w:cs="Times New Roman"/>
          <w:noProof/>
        </w:rPr>
      </w:pPr>
    </w:p>
    <w:p w14:paraId="08A706AD"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0AB7CFC9" w14:textId="77777777" w:rsidR="003A2618" w:rsidRPr="007C3625" w:rsidRDefault="003A2618" w:rsidP="003A2618">
      <w:pPr>
        <w:tabs>
          <w:tab w:val="left" w:pos="567"/>
        </w:tabs>
        <w:spacing w:line="240" w:lineRule="auto"/>
        <w:rPr>
          <w:rFonts w:eastAsia="Times New Roman" w:cs="Times New Roman"/>
          <w:noProof/>
          <w:lang w:val="es-ES"/>
        </w:rPr>
      </w:pPr>
    </w:p>
    <w:p w14:paraId="48AAF751" w14:textId="1A4D2D6D" w:rsidR="003A2618" w:rsidRPr="002F1B84" w:rsidRDefault="003A2618" w:rsidP="003A2618">
      <w:pPr>
        <w:tabs>
          <w:tab w:val="left" w:pos="567"/>
        </w:tabs>
        <w:spacing w:line="240" w:lineRule="auto"/>
        <w:rPr>
          <w:rFonts w:eastAsia="Times New Roman" w:cs="Times New Roman"/>
          <w:noProof/>
        </w:rPr>
      </w:pPr>
      <w:r>
        <w:t>Prieš vartojimą švelniai supurtykite</w:t>
      </w:r>
      <w:r w:rsidR="009F3F1B">
        <w:t>.</w:t>
      </w:r>
    </w:p>
    <w:p w14:paraId="61DEAB48" w14:textId="77777777" w:rsidR="003A2618" w:rsidRPr="002F1B84" w:rsidRDefault="003A2618" w:rsidP="003A2618">
      <w:pPr>
        <w:tabs>
          <w:tab w:val="left" w:pos="567"/>
        </w:tabs>
        <w:spacing w:line="240" w:lineRule="auto"/>
        <w:rPr>
          <w:rFonts w:eastAsia="Times New Roman" w:cs="Times New Roman"/>
          <w:noProof/>
        </w:rPr>
      </w:pPr>
      <w:r>
        <w:t>Prieš vartojimą perskaitykite pakuotės lapelį.</w:t>
      </w:r>
    </w:p>
    <w:p w14:paraId="365DD8CD" w14:textId="77777777" w:rsidR="003A2618" w:rsidRPr="007C3625" w:rsidRDefault="003A2618" w:rsidP="003A2618">
      <w:pPr>
        <w:tabs>
          <w:tab w:val="left" w:pos="567"/>
        </w:tabs>
        <w:spacing w:line="240" w:lineRule="auto"/>
        <w:rPr>
          <w:rFonts w:eastAsia="Times New Roman" w:cs="Times New Roman"/>
          <w:noProof/>
          <w:lang w:val="es-ES"/>
        </w:rPr>
      </w:pPr>
    </w:p>
    <w:p w14:paraId="4952FCAD" w14:textId="1BA57143" w:rsidR="003A2618" w:rsidRPr="000D4130" w:rsidRDefault="003A2618" w:rsidP="000D4130">
      <w:pPr>
        <w:rPr>
          <w:i/>
          <w:iCs/>
          <w:highlight w:val="darkGray"/>
        </w:rPr>
      </w:pPr>
      <w:r>
        <w:rPr>
          <w:i/>
          <w:highlight w:val="darkGray"/>
        </w:rPr>
        <w:t>Vartoti į nosį</w:t>
      </w:r>
      <w:r w:rsidR="00B8384D">
        <w:rPr>
          <w:i/>
          <w:highlight w:val="darkGray"/>
        </w:rPr>
        <w:t>.</w:t>
      </w:r>
    </w:p>
    <w:p w14:paraId="0FB44846" w14:textId="77777777" w:rsidR="003A2618" w:rsidRPr="007C3625" w:rsidRDefault="003A2618" w:rsidP="003A2618">
      <w:pPr>
        <w:tabs>
          <w:tab w:val="left" w:pos="567"/>
        </w:tabs>
        <w:spacing w:line="240" w:lineRule="auto"/>
        <w:rPr>
          <w:rFonts w:eastAsia="Times New Roman" w:cs="Times New Roman"/>
          <w:noProof/>
          <w:lang w:val="es-ES"/>
        </w:rPr>
      </w:pPr>
    </w:p>
    <w:p w14:paraId="12456D97" w14:textId="77777777" w:rsidR="003A2618" w:rsidRPr="007C3625" w:rsidRDefault="003A2618" w:rsidP="003A2618">
      <w:pPr>
        <w:tabs>
          <w:tab w:val="left" w:pos="567"/>
        </w:tabs>
        <w:spacing w:line="240" w:lineRule="auto"/>
        <w:rPr>
          <w:rFonts w:eastAsia="Times New Roman" w:cs="Times New Roman"/>
          <w:noProof/>
          <w:lang w:val="es-ES"/>
        </w:rPr>
      </w:pPr>
    </w:p>
    <w:p w14:paraId="0C89EA43"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21ECCCDB" w14:textId="77777777" w:rsidR="003A2618" w:rsidRPr="007C3625" w:rsidRDefault="003A2618" w:rsidP="003A2618">
      <w:pPr>
        <w:tabs>
          <w:tab w:val="left" w:pos="567"/>
        </w:tabs>
        <w:spacing w:line="240" w:lineRule="auto"/>
        <w:rPr>
          <w:rFonts w:eastAsia="Times New Roman" w:cs="Times New Roman"/>
          <w:noProof/>
          <w:lang w:val="es-ES"/>
        </w:rPr>
      </w:pPr>
    </w:p>
    <w:p w14:paraId="147BB019" w14:textId="77777777" w:rsidR="003A2618" w:rsidRPr="002F1B84" w:rsidRDefault="003A2618" w:rsidP="003A2618">
      <w:pPr>
        <w:tabs>
          <w:tab w:val="left" w:pos="567"/>
        </w:tabs>
        <w:spacing w:line="240" w:lineRule="auto"/>
        <w:outlineLvl w:val="0"/>
        <w:rPr>
          <w:rFonts w:eastAsia="Times New Roman" w:cs="Times New Roman"/>
          <w:noProof/>
        </w:rPr>
      </w:pPr>
      <w:r>
        <w:t>Laikyti vaikams nepastebimoje ir nepasiekiamoje vietoje.</w:t>
      </w:r>
    </w:p>
    <w:p w14:paraId="681F6DF2" w14:textId="77777777" w:rsidR="003A2618" w:rsidRPr="007C3625" w:rsidRDefault="003A2618" w:rsidP="003A2618">
      <w:pPr>
        <w:tabs>
          <w:tab w:val="left" w:pos="567"/>
        </w:tabs>
        <w:spacing w:line="240" w:lineRule="auto"/>
        <w:rPr>
          <w:rFonts w:eastAsia="Times New Roman" w:cs="Times New Roman"/>
          <w:noProof/>
          <w:lang w:val="es-ES"/>
        </w:rPr>
      </w:pPr>
    </w:p>
    <w:p w14:paraId="18C9C5F7" w14:textId="77777777" w:rsidR="003A2618" w:rsidRPr="007C3625" w:rsidRDefault="003A2618" w:rsidP="003A2618">
      <w:pPr>
        <w:tabs>
          <w:tab w:val="left" w:pos="567"/>
        </w:tabs>
        <w:spacing w:line="240" w:lineRule="auto"/>
        <w:rPr>
          <w:rFonts w:eastAsia="Times New Roman" w:cs="Times New Roman"/>
          <w:noProof/>
          <w:lang w:val="es-ES"/>
        </w:rPr>
      </w:pPr>
    </w:p>
    <w:p w14:paraId="0FBC6189"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48F67F37" w14:textId="77777777" w:rsidR="003A2618" w:rsidRPr="00220334" w:rsidRDefault="003A2618" w:rsidP="003A2618">
      <w:pPr>
        <w:tabs>
          <w:tab w:val="left" w:pos="567"/>
          <w:tab w:val="left" w:pos="749"/>
        </w:tabs>
        <w:spacing w:line="240" w:lineRule="auto"/>
        <w:rPr>
          <w:rFonts w:eastAsia="Times New Roman" w:cs="Times New Roman"/>
          <w:szCs w:val="20"/>
          <w:lang w:val="sv-SE"/>
        </w:rPr>
      </w:pPr>
    </w:p>
    <w:p w14:paraId="337B2E88" w14:textId="77777777" w:rsidR="003A2618" w:rsidRPr="000D4130" w:rsidRDefault="003A2618" w:rsidP="000D4130">
      <w:pPr>
        <w:rPr>
          <w:i/>
          <w:iCs/>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17B4F12C" w14:textId="77777777" w:rsidR="003A2618" w:rsidRPr="00220334" w:rsidRDefault="003A2618" w:rsidP="003A2618">
      <w:pPr>
        <w:tabs>
          <w:tab w:val="left" w:pos="567"/>
          <w:tab w:val="left" w:pos="749"/>
        </w:tabs>
        <w:spacing w:line="240" w:lineRule="auto"/>
        <w:rPr>
          <w:rFonts w:eastAsia="Times New Roman" w:cs="Times New Roman"/>
          <w:szCs w:val="20"/>
          <w:lang w:val="sv-SE"/>
        </w:rPr>
      </w:pPr>
    </w:p>
    <w:p w14:paraId="1394EFB1" w14:textId="77777777" w:rsidR="003A2618" w:rsidRPr="00220334" w:rsidRDefault="003A2618" w:rsidP="003A2618">
      <w:pPr>
        <w:tabs>
          <w:tab w:val="left" w:pos="567"/>
          <w:tab w:val="left" w:pos="749"/>
        </w:tabs>
        <w:spacing w:line="240" w:lineRule="auto"/>
        <w:rPr>
          <w:rFonts w:eastAsia="Times New Roman" w:cs="Times New Roman"/>
          <w:szCs w:val="20"/>
          <w:lang w:val="sv-SE"/>
        </w:rPr>
      </w:pPr>
    </w:p>
    <w:p w14:paraId="53BC1072"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70CFD9A0" w14:textId="77777777" w:rsidR="003A2618" w:rsidRPr="00220334" w:rsidRDefault="003A2618" w:rsidP="003A2618">
      <w:pPr>
        <w:tabs>
          <w:tab w:val="left" w:pos="567"/>
        </w:tabs>
        <w:spacing w:line="240" w:lineRule="auto"/>
        <w:rPr>
          <w:rFonts w:eastAsia="Times New Roman" w:cs="Times New Roman"/>
          <w:szCs w:val="20"/>
          <w:lang w:val="sv-SE"/>
        </w:rPr>
      </w:pPr>
    </w:p>
    <w:p w14:paraId="70DCC4C3" w14:textId="77777777" w:rsidR="003A2618" w:rsidRDefault="003A2618" w:rsidP="003A2618">
      <w:pPr>
        <w:tabs>
          <w:tab w:val="left" w:pos="567"/>
        </w:tabs>
        <w:spacing w:line="240" w:lineRule="auto"/>
        <w:rPr>
          <w:rFonts w:eastAsia="Times New Roman" w:cs="Times New Roman"/>
          <w:szCs w:val="20"/>
        </w:rPr>
      </w:pPr>
      <w:r>
        <w:t>Tinka iki</w:t>
      </w:r>
    </w:p>
    <w:p w14:paraId="60754D92" w14:textId="77777777" w:rsidR="003A2618" w:rsidRPr="00220334" w:rsidRDefault="003A2618" w:rsidP="003A2618">
      <w:pPr>
        <w:tabs>
          <w:tab w:val="left" w:pos="567"/>
        </w:tabs>
        <w:spacing w:line="240" w:lineRule="auto"/>
        <w:rPr>
          <w:rFonts w:eastAsia="Times New Roman" w:cs="Times New Roman"/>
          <w:szCs w:val="20"/>
          <w:lang w:val="sv-SE"/>
        </w:rPr>
      </w:pPr>
    </w:p>
    <w:p w14:paraId="0F2DC710" w14:textId="0EE648E3" w:rsidR="003A2618" w:rsidRDefault="003A2618" w:rsidP="003A2618">
      <w:pPr>
        <w:tabs>
          <w:tab w:val="left" w:pos="567"/>
        </w:tabs>
        <w:spacing w:line="240" w:lineRule="auto"/>
        <w:rPr>
          <w:rFonts w:eastAsia="Times New Roman" w:cs="Times New Roman"/>
          <w:szCs w:val="20"/>
        </w:rPr>
      </w:pPr>
      <w:r>
        <w:lastRenderedPageBreak/>
        <w:t>Po pirmojo atidarymo: vartoti ne ilgiau kaip 1 metus</w:t>
      </w:r>
      <w:r w:rsidR="00026489">
        <w:t>.</w:t>
      </w:r>
    </w:p>
    <w:p w14:paraId="6A3A6F4D" w14:textId="77777777" w:rsidR="003A2618" w:rsidRPr="00220334" w:rsidRDefault="003A2618" w:rsidP="003A2618">
      <w:pPr>
        <w:tabs>
          <w:tab w:val="left" w:pos="567"/>
        </w:tabs>
        <w:spacing w:line="240" w:lineRule="auto"/>
        <w:rPr>
          <w:rFonts w:eastAsia="Times New Roman" w:cs="Times New Roman"/>
          <w:szCs w:val="20"/>
          <w:lang w:val="sv-SE"/>
        </w:rPr>
      </w:pPr>
    </w:p>
    <w:p w14:paraId="5ECCC98B" w14:textId="77777777" w:rsidR="003A2618" w:rsidRPr="00220334" w:rsidRDefault="003A2618" w:rsidP="003A2618">
      <w:pPr>
        <w:tabs>
          <w:tab w:val="left" w:pos="567"/>
        </w:tabs>
        <w:spacing w:line="240" w:lineRule="auto"/>
        <w:rPr>
          <w:rFonts w:eastAsia="Times New Roman" w:cs="Times New Roman"/>
          <w:noProof/>
          <w:lang w:val="sv-SE"/>
        </w:rPr>
      </w:pPr>
    </w:p>
    <w:p w14:paraId="715CBAE6" w14:textId="77777777" w:rsidR="003A2618" w:rsidRPr="002F1B84" w:rsidRDefault="003A2618" w:rsidP="003A2618">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0D7B0EDB" w14:textId="77777777" w:rsidR="003A2618" w:rsidRPr="007C3625" w:rsidRDefault="003A2618" w:rsidP="003A2618">
      <w:pPr>
        <w:tabs>
          <w:tab w:val="left" w:pos="567"/>
        </w:tabs>
        <w:spacing w:line="240" w:lineRule="auto"/>
        <w:rPr>
          <w:rFonts w:eastAsia="Times New Roman" w:cs="Times New Roman"/>
          <w:noProof/>
          <w:lang w:val="es-ES"/>
        </w:rPr>
      </w:pPr>
    </w:p>
    <w:p w14:paraId="44F5A06E" w14:textId="77777777" w:rsidR="003A2618" w:rsidRDefault="003A2618" w:rsidP="003A2618">
      <w:pPr>
        <w:tabs>
          <w:tab w:val="left" w:pos="567"/>
        </w:tabs>
        <w:spacing w:line="240" w:lineRule="auto"/>
        <w:rPr>
          <w:rFonts w:eastAsia="Times New Roman" w:cs="Times New Roman"/>
          <w:noProof/>
        </w:rPr>
      </w:pPr>
      <w:r>
        <w:t>Negalima šaldyti ar užšaldyti.</w:t>
      </w:r>
    </w:p>
    <w:p w14:paraId="1E1870A2" w14:textId="77777777" w:rsidR="003A2618" w:rsidRPr="007C3625" w:rsidRDefault="003A2618" w:rsidP="003A2618">
      <w:pPr>
        <w:tabs>
          <w:tab w:val="left" w:pos="567"/>
        </w:tabs>
        <w:spacing w:line="240" w:lineRule="auto"/>
        <w:rPr>
          <w:rFonts w:eastAsia="Times New Roman" w:cs="Times New Roman"/>
          <w:noProof/>
          <w:lang w:val="es-ES"/>
        </w:rPr>
      </w:pPr>
    </w:p>
    <w:p w14:paraId="2AA5B412" w14:textId="77777777" w:rsidR="003A2618" w:rsidRPr="007C3625" w:rsidRDefault="003A2618" w:rsidP="003A2618">
      <w:pPr>
        <w:tabs>
          <w:tab w:val="left" w:pos="567"/>
        </w:tabs>
        <w:spacing w:line="240" w:lineRule="auto"/>
        <w:ind w:left="567" w:hanging="567"/>
        <w:rPr>
          <w:rFonts w:eastAsia="Times New Roman" w:cs="Times New Roman"/>
          <w:noProof/>
          <w:lang w:val="es-ES"/>
        </w:rPr>
      </w:pPr>
    </w:p>
    <w:p w14:paraId="31F9D960"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5915129D" w14:textId="77777777" w:rsidR="003A2618" w:rsidRPr="007C3625" w:rsidRDefault="003A2618" w:rsidP="003A2618">
      <w:pPr>
        <w:tabs>
          <w:tab w:val="left" w:pos="567"/>
        </w:tabs>
        <w:spacing w:line="240" w:lineRule="auto"/>
        <w:rPr>
          <w:rFonts w:eastAsia="Times New Roman" w:cs="Times New Roman"/>
          <w:noProof/>
          <w:lang w:val="es-ES"/>
        </w:rPr>
      </w:pPr>
    </w:p>
    <w:p w14:paraId="1877E99A" w14:textId="77777777" w:rsidR="003A2618" w:rsidRPr="007C3625" w:rsidRDefault="003A2618" w:rsidP="003A2618">
      <w:pPr>
        <w:tabs>
          <w:tab w:val="left" w:pos="567"/>
        </w:tabs>
        <w:spacing w:line="240" w:lineRule="auto"/>
        <w:rPr>
          <w:rFonts w:eastAsia="Times New Roman" w:cs="Times New Roman"/>
          <w:noProof/>
          <w:lang w:val="es-ES"/>
        </w:rPr>
      </w:pPr>
    </w:p>
    <w:p w14:paraId="4B49873F"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5ED64E9B" w14:textId="77777777" w:rsidR="003A2618" w:rsidRPr="007C3625" w:rsidRDefault="003A2618" w:rsidP="003A2618">
      <w:pPr>
        <w:tabs>
          <w:tab w:val="left" w:pos="567"/>
        </w:tabs>
        <w:spacing w:line="240" w:lineRule="auto"/>
        <w:rPr>
          <w:rFonts w:eastAsia="Times New Roman" w:cs="Times New Roman"/>
          <w:noProof/>
          <w:lang w:val="es-ES"/>
        </w:rPr>
      </w:pPr>
    </w:p>
    <w:p w14:paraId="0364DF00" w14:textId="77777777" w:rsidR="005B6757" w:rsidRPr="00220334" w:rsidRDefault="005B6757" w:rsidP="005B6757">
      <w:pPr>
        <w:tabs>
          <w:tab w:val="left" w:pos="567"/>
        </w:tabs>
        <w:spacing w:line="240" w:lineRule="auto"/>
        <w:rPr>
          <w:lang w:val="es-ES"/>
        </w:rPr>
      </w:pPr>
      <w:r w:rsidRPr="00220334">
        <w:rPr>
          <w:lang w:val="es-ES"/>
        </w:rPr>
        <w:t>Adalvo Limited</w:t>
      </w:r>
    </w:p>
    <w:p w14:paraId="53722B85" w14:textId="6C402792" w:rsidR="005B6757" w:rsidRPr="005B6757" w:rsidRDefault="005B6757" w:rsidP="0014335E">
      <w:pPr>
        <w:tabs>
          <w:tab w:val="left" w:pos="567"/>
        </w:tabs>
        <w:spacing w:line="240" w:lineRule="auto"/>
        <w:rPr>
          <w:lang w:val="en-US"/>
        </w:rPr>
      </w:pPr>
      <w:r w:rsidRPr="005B6757">
        <w:rPr>
          <w:lang w:val="en-US"/>
        </w:rPr>
        <w:t>Malta Life Science</w:t>
      </w:r>
      <w:r w:rsidR="00026489">
        <w:rPr>
          <w:lang w:val="en-US"/>
        </w:rPr>
        <w:t>s</w:t>
      </w:r>
      <w:r w:rsidRPr="005B6757">
        <w:rPr>
          <w:lang w:val="en-US"/>
        </w:rPr>
        <w:t xml:space="preserve"> Park,</w:t>
      </w:r>
      <w:r w:rsidR="0014335E">
        <w:rPr>
          <w:lang w:val="en-US"/>
        </w:rPr>
        <w:t xml:space="preserve"> </w:t>
      </w:r>
      <w:r w:rsidRPr="005B6757">
        <w:rPr>
          <w:lang w:val="en-US"/>
        </w:rPr>
        <w:t>Building 1, Level 4</w:t>
      </w:r>
    </w:p>
    <w:p w14:paraId="5DFC6F2C" w14:textId="743AF802" w:rsidR="005B6757" w:rsidRDefault="005B6757" w:rsidP="005B6757">
      <w:pPr>
        <w:tabs>
          <w:tab w:val="left" w:pos="567"/>
        </w:tabs>
        <w:spacing w:line="240" w:lineRule="auto"/>
        <w:rPr>
          <w:lang w:val="en-US"/>
        </w:rPr>
      </w:pPr>
      <w:r w:rsidRPr="005B6757">
        <w:rPr>
          <w:lang w:val="en-US"/>
        </w:rPr>
        <w:t>Sir Temi Zammit Buildings</w:t>
      </w:r>
    </w:p>
    <w:p w14:paraId="6FBE6B0E" w14:textId="34C328F8" w:rsidR="0014335E" w:rsidRPr="005B6757" w:rsidRDefault="0014335E" w:rsidP="005B6757">
      <w:pPr>
        <w:tabs>
          <w:tab w:val="left" w:pos="567"/>
        </w:tabs>
        <w:spacing w:line="240" w:lineRule="auto"/>
        <w:rPr>
          <w:lang w:val="en-US"/>
        </w:rPr>
      </w:pPr>
      <w:r w:rsidRPr="0014335E">
        <w:rPr>
          <w:lang w:val="en-US"/>
        </w:rPr>
        <w:t>San Gwann Industrial Estate</w:t>
      </w:r>
    </w:p>
    <w:p w14:paraId="5C3EF65B" w14:textId="77777777" w:rsidR="0014335E" w:rsidRPr="00220334" w:rsidRDefault="005B6757" w:rsidP="005B6757">
      <w:pPr>
        <w:tabs>
          <w:tab w:val="left" w:pos="567"/>
        </w:tabs>
        <w:spacing w:line="240" w:lineRule="auto"/>
        <w:rPr>
          <w:lang w:val="es-ES"/>
        </w:rPr>
      </w:pPr>
      <w:r w:rsidRPr="00220334">
        <w:rPr>
          <w:lang w:val="es-ES"/>
        </w:rPr>
        <w:t>San Gwann, SGN 3000</w:t>
      </w:r>
    </w:p>
    <w:p w14:paraId="31371617" w14:textId="15495B31" w:rsidR="003A2618" w:rsidRPr="00220334" w:rsidRDefault="005B6757" w:rsidP="005B6757">
      <w:pPr>
        <w:tabs>
          <w:tab w:val="left" w:pos="567"/>
        </w:tabs>
        <w:spacing w:line="240" w:lineRule="auto"/>
        <w:rPr>
          <w:lang w:val="es-ES"/>
        </w:rPr>
      </w:pPr>
      <w:r w:rsidRPr="00220334">
        <w:rPr>
          <w:lang w:val="es-ES"/>
        </w:rPr>
        <w:t>Malta</w:t>
      </w:r>
    </w:p>
    <w:p w14:paraId="21AE4F9F" w14:textId="77777777" w:rsidR="005B6757" w:rsidRPr="007C3625" w:rsidRDefault="005B6757" w:rsidP="005B6757">
      <w:pPr>
        <w:tabs>
          <w:tab w:val="left" w:pos="567"/>
        </w:tabs>
        <w:spacing w:line="240" w:lineRule="auto"/>
        <w:rPr>
          <w:rFonts w:eastAsia="Times New Roman" w:cs="Times New Roman"/>
          <w:noProof/>
        </w:rPr>
      </w:pPr>
    </w:p>
    <w:p w14:paraId="295738BD" w14:textId="77777777" w:rsidR="003A2618" w:rsidRPr="007C3625" w:rsidRDefault="003A2618" w:rsidP="003A2618">
      <w:pPr>
        <w:tabs>
          <w:tab w:val="left" w:pos="567"/>
        </w:tabs>
        <w:spacing w:line="240" w:lineRule="auto"/>
        <w:rPr>
          <w:rFonts w:eastAsia="Times New Roman" w:cs="Times New Roman"/>
          <w:noProof/>
        </w:rPr>
      </w:pPr>
    </w:p>
    <w:p w14:paraId="12286FF9"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345C579C" w14:textId="77777777" w:rsidR="003A2618" w:rsidRPr="007C3625" w:rsidRDefault="003A2618" w:rsidP="003A2618">
      <w:pPr>
        <w:tabs>
          <w:tab w:val="left" w:pos="567"/>
        </w:tabs>
        <w:spacing w:line="240" w:lineRule="auto"/>
        <w:rPr>
          <w:rFonts w:eastAsia="Times New Roman" w:cs="Times New Roman"/>
          <w:noProof/>
        </w:rPr>
      </w:pPr>
    </w:p>
    <w:p w14:paraId="064DFA8C" w14:textId="636C58E5" w:rsidR="003A2618" w:rsidRDefault="00DA5637" w:rsidP="00DA5637">
      <w:pPr>
        <w:tabs>
          <w:tab w:val="left" w:pos="567"/>
        </w:tabs>
        <w:spacing w:line="240" w:lineRule="auto"/>
        <w:rPr>
          <w:rFonts w:eastAsia="Times New Roman" w:cs="Times New Roman"/>
          <w:noProof/>
          <w:lang w:val="es-ES"/>
        </w:rPr>
      </w:pPr>
      <w:r w:rsidRPr="00DA5637">
        <w:rPr>
          <w:rFonts w:eastAsia="Times New Roman" w:cs="Times New Roman"/>
          <w:noProof/>
          <w:lang w:val="es-ES"/>
        </w:rPr>
        <w:t xml:space="preserve">LT/1/26/6128/001 </w:t>
      </w:r>
    </w:p>
    <w:p w14:paraId="4D16168F" w14:textId="77777777" w:rsidR="00DA5637" w:rsidRPr="007C3625" w:rsidRDefault="00DA5637" w:rsidP="00DA5637">
      <w:pPr>
        <w:tabs>
          <w:tab w:val="left" w:pos="567"/>
        </w:tabs>
        <w:spacing w:line="240" w:lineRule="auto"/>
        <w:rPr>
          <w:rFonts w:eastAsia="Times New Roman" w:cs="Times New Roman"/>
          <w:noProof/>
          <w:lang w:val="es-ES"/>
        </w:rPr>
      </w:pPr>
    </w:p>
    <w:p w14:paraId="78917817" w14:textId="77777777" w:rsidR="003A2618" w:rsidRPr="007C3625" w:rsidRDefault="003A2618" w:rsidP="003A2618">
      <w:pPr>
        <w:tabs>
          <w:tab w:val="left" w:pos="567"/>
        </w:tabs>
        <w:spacing w:line="240" w:lineRule="auto"/>
        <w:rPr>
          <w:rFonts w:eastAsia="Times New Roman" w:cs="Times New Roman"/>
          <w:noProof/>
          <w:lang w:val="es-ES"/>
        </w:rPr>
      </w:pPr>
    </w:p>
    <w:p w14:paraId="7FB90323"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77BA4E6C" w14:textId="77777777" w:rsidR="003A2618" w:rsidRPr="007C3625" w:rsidRDefault="003A2618" w:rsidP="003A2618">
      <w:pPr>
        <w:tabs>
          <w:tab w:val="left" w:pos="567"/>
        </w:tabs>
        <w:spacing w:line="240" w:lineRule="auto"/>
        <w:rPr>
          <w:rFonts w:eastAsia="Times New Roman" w:cs="Times New Roman"/>
          <w:noProof/>
          <w:lang w:val="es-ES"/>
        </w:rPr>
      </w:pPr>
    </w:p>
    <w:p w14:paraId="415F770D" w14:textId="77777777" w:rsidR="003A2618" w:rsidRDefault="003A2618" w:rsidP="003A2618">
      <w:pPr>
        <w:tabs>
          <w:tab w:val="left" w:pos="567"/>
        </w:tabs>
        <w:spacing w:line="240" w:lineRule="auto"/>
        <w:rPr>
          <w:rFonts w:eastAsia="Times New Roman" w:cs="Times New Roman"/>
          <w:noProof/>
        </w:rPr>
      </w:pPr>
      <w:r>
        <w:t>Serija</w:t>
      </w:r>
    </w:p>
    <w:p w14:paraId="06670445" w14:textId="77777777" w:rsidR="003A2618" w:rsidRPr="007C3625" w:rsidRDefault="003A2618" w:rsidP="003A2618">
      <w:pPr>
        <w:tabs>
          <w:tab w:val="left" w:pos="567"/>
        </w:tabs>
        <w:spacing w:line="240" w:lineRule="auto"/>
        <w:rPr>
          <w:rFonts w:eastAsia="Times New Roman" w:cs="Times New Roman"/>
          <w:noProof/>
          <w:lang w:val="es-ES"/>
        </w:rPr>
      </w:pPr>
    </w:p>
    <w:p w14:paraId="391B76AD" w14:textId="77777777" w:rsidR="003A2618" w:rsidRPr="007C3625" w:rsidRDefault="003A2618" w:rsidP="003A2618">
      <w:pPr>
        <w:tabs>
          <w:tab w:val="left" w:pos="567"/>
        </w:tabs>
        <w:spacing w:line="240" w:lineRule="auto"/>
        <w:rPr>
          <w:rFonts w:eastAsia="Times New Roman" w:cs="Times New Roman"/>
          <w:noProof/>
          <w:lang w:val="es-ES"/>
        </w:rPr>
      </w:pPr>
    </w:p>
    <w:p w14:paraId="6DA499BF"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5EAB187D" w14:textId="77777777" w:rsidR="003A2618" w:rsidRDefault="003A2618" w:rsidP="003A2618">
      <w:pPr>
        <w:tabs>
          <w:tab w:val="left" w:pos="567"/>
        </w:tabs>
        <w:spacing w:line="240" w:lineRule="auto"/>
        <w:rPr>
          <w:rFonts w:eastAsia="Times New Roman" w:cs="Times New Roman"/>
          <w:noProof/>
          <w:lang w:val="es-ES"/>
        </w:rPr>
      </w:pPr>
    </w:p>
    <w:p w14:paraId="6A8B42FC" w14:textId="1F7BEBBA" w:rsidR="00026489" w:rsidRDefault="00026489" w:rsidP="003A2618">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5E60D479" w14:textId="77777777" w:rsidR="00026489" w:rsidRPr="007C3625" w:rsidRDefault="00026489" w:rsidP="003A2618">
      <w:pPr>
        <w:tabs>
          <w:tab w:val="left" w:pos="567"/>
        </w:tabs>
        <w:spacing w:line="240" w:lineRule="auto"/>
        <w:rPr>
          <w:rFonts w:eastAsia="Times New Roman" w:cs="Times New Roman"/>
          <w:noProof/>
          <w:lang w:val="es-ES"/>
        </w:rPr>
      </w:pPr>
    </w:p>
    <w:p w14:paraId="64D76706" w14:textId="77777777" w:rsidR="003A2618" w:rsidRPr="007C3625" w:rsidRDefault="003A2618" w:rsidP="003A2618">
      <w:pPr>
        <w:tabs>
          <w:tab w:val="left" w:pos="567"/>
        </w:tabs>
        <w:spacing w:line="240" w:lineRule="auto"/>
        <w:rPr>
          <w:rFonts w:eastAsia="Times New Roman" w:cs="Times New Roman"/>
          <w:noProof/>
          <w:lang w:val="es-ES"/>
        </w:rPr>
      </w:pPr>
    </w:p>
    <w:p w14:paraId="3698356F" w14:textId="77777777" w:rsidR="003A2618" w:rsidRPr="002F1B84" w:rsidRDefault="003A2618" w:rsidP="003A2618">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0846BE84" w14:textId="77777777" w:rsidR="003A2618" w:rsidRPr="007C3625" w:rsidRDefault="003A2618" w:rsidP="003A2618">
      <w:pPr>
        <w:tabs>
          <w:tab w:val="left" w:pos="567"/>
        </w:tabs>
        <w:spacing w:line="240" w:lineRule="auto"/>
        <w:rPr>
          <w:rFonts w:eastAsia="Times New Roman" w:cs="Times New Roman"/>
          <w:noProof/>
          <w:lang w:val="es-ES"/>
        </w:rPr>
      </w:pPr>
    </w:p>
    <w:p w14:paraId="1D07839B" w14:textId="77777777" w:rsidR="003A2618" w:rsidRPr="007C3625" w:rsidRDefault="003A2618" w:rsidP="003A2618">
      <w:pPr>
        <w:tabs>
          <w:tab w:val="left" w:pos="567"/>
        </w:tabs>
        <w:spacing w:line="240" w:lineRule="auto"/>
        <w:rPr>
          <w:rFonts w:eastAsia="Times New Roman" w:cs="Times New Roman"/>
          <w:noProof/>
          <w:lang w:val="es-ES"/>
        </w:rPr>
      </w:pPr>
    </w:p>
    <w:p w14:paraId="445086E2" w14:textId="77777777" w:rsidR="003A2618" w:rsidRPr="002F1B84" w:rsidRDefault="003A2618" w:rsidP="003A2618">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60536112"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79BFC8A0" w14:textId="097911D3" w:rsidR="003A2618" w:rsidRPr="002F1B84" w:rsidRDefault="00C42A39" w:rsidP="003A2618">
      <w:pPr>
        <w:tabs>
          <w:tab w:val="left" w:pos="567"/>
        </w:tabs>
        <w:spacing w:line="240" w:lineRule="auto"/>
        <w:rPr>
          <w:rFonts w:eastAsia="Times New Roman" w:cs="Times New Roman"/>
          <w:noProof/>
        </w:rPr>
      </w:pPr>
      <w:proofErr w:type="spellStart"/>
      <w:r>
        <w:t>Dualesia</w:t>
      </w:r>
      <w:proofErr w:type="spellEnd"/>
      <w:r w:rsidR="003A2618">
        <w:t xml:space="preserve"> nosies purškalas</w:t>
      </w:r>
    </w:p>
    <w:p w14:paraId="4D80A134"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5AB52420"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7237D077" w14:textId="77777777" w:rsidR="003A2618" w:rsidRPr="002F1B84" w:rsidRDefault="003A2618" w:rsidP="003A261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62455433" w14:textId="77777777" w:rsidR="003A2618" w:rsidRPr="007C3625" w:rsidRDefault="003A2618" w:rsidP="003A2618">
      <w:pPr>
        <w:spacing w:line="240" w:lineRule="auto"/>
        <w:rPr>
          <w:rFonts w:eastAsia="Times New Roman" w:cs="Times New Roman"/>
          <w:noProof/>
          <w:szCs w:val="20"/>
          <w:lang w:val="es-ES"/>
        </w:rPr>
      </w:pPr>
    </w:p>
    <w:p w14:paraId="18BC02D2" w14:textId="2FCB9BD4" w:rsidR="003A2618" w:rsidRDefault="003A2618" w:rsidP="003A2618">
      <w:pPr>
        <w:spacing w:line="240" w:lineRule="auto"/>
        <w:rPr>
          <w:rFonts w:eastAsia="Times New Roman" w:cs="Times New Roman"/>
          <w:noProof/>
          <w:szCs w:val="20"/>
        </w:rPr>
      </w:pPr>
      <w:r>
        <w:rPr>
          <w:highlight w:val="lightGray"/>
        </w:rPr>
        <w:t>2D brūkšninis kodas su nurodytu unikaliu identifikatoriumi.</w:t>
      </w:r>
    </w:p>
    <w:p w14:paraId="7FC4E10A" w14:textId="77777777" w:rsidR="003A2618" w:rsidRPr="007C3625" w:rsidRDefault="003A2618" w:rsidP="003A2618">
      <w:pPr>
        <w:spacing w:line="240" w:lineRule="auto"/>
        <w:rPr>
          <w:rFonts w:eastAsia="Times New Roman" w:cs="Times New Roman"/>
          <w:noProof/>
          <w:szCs w:val="20"/>
          <w:lang w:val="es-ES"/>
        </w:rPr>
      </w:pPr>
    </w:p>
    <w:p w14:paraId="3EFA4A06" w14:textId="77777777" w:rsidR="003A2618" w:rsidRPr="007C3625" w:rsidRDefault="003A2618" w:rsidP="003A2618">
      <w:pPr>
        <w:spacing w:line="240" w:lineRule="auto"/>
        <w:rPr>
          <w:rFonts w:eastAsia="Times New Roman" w:cs="Times New Roman"/>
          <w:noProof/>
          <w:szCs w:val="20"/>
          <w:lang w:val="es-ES"/>
        </w:rPr>
      </w:pPr>
    </w:p>
    <w:p w14:paraId="22F698BB" w14:textId="77777777" w:rsidR="003A2618" w:rsidRPr="002F1B84" w:rsidRDefault="003A2618" w:rsidP="003A261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694DFB86" w14:textId="77777777" w:rsidR="003A2618" w:rsidRPr="007C3625" w:rsidRDefault="003A2618" w:rsidP="003A2618">
      <w:pPr>
        <w:spacing w:line="240" w:lineRule="auto"/>
        <w:rPr>
          <w:rFonts w:eastAsia="Times New Roman" w:cs="Times New Roman"/>
          <w:noProof/>
          <w:szCs w:val="20"/>
          <w:lang w:val="es-ES"/>
        </w:rPr>
      </w:pPr>
    </w:p>
    <w:p w14:paraId="6FB7295B" w14:textId="77777777" w:rsidR="003A2618" w:rsidRPr="00194A5F" w:rsidRDefault="003A2618" w:rsidP="003A2618">
      <w:pPr>
        <w:spacing w:line="240" w:lineRule="auto"/>
        <w:rPr>
          <w:rFonts w:eastAsia="Times New Roman" w:cs="Times New Roman"/>
          <w:noProof/>
        </w:rPr>
      </w:pPr>
      <w:r>
        <w:t>PC:</w:t>
      </w:r>
    </w:p>
    <w:p w14:paraId="60BA748E" w14:textId="77777777" w:rsidR="003A2618" w:rsidRPr="00194A5F" w:rsidRDefault="003A2618" w:rsidP="003A2618">
      <w:pPr>
        <w:spacing w:line="240" w:lineRule="auto"/>
        <w:rPr>
          <w:rFonts w:eastAsia="Times New Roman" w:cs="Times New Roman"/>
          <w:noProof/>
        </w:rPr>
      </w:pPr>
      <w:r>
        <w:t>SN:</w:t>
      </w:r>
    </w:p>
    <w:p w14:paraId="6C164606" w14:textId="77777777" w:rsidR="003A2618" w:rsidRPr="00194A5F" w:rsidRDefault="003A2618" w:rsidP="003A2618">
      <w:pPr>
        <w:spacing w:line="240" w:lineRule="auto"/>
        <w:rPr>
          <w:rFonts w:eastAsia="Times New Roman" w:cs="Times New Roman"/>
          <w:noProof/>
        </w:rPr>
      </w:pPr>
      <w:r>
        <w:t>NN:</w:t>
      </w:r>
    </w:p>
    <w:p w14:paraId="2D89373D" w14:textId="77777777" w:rsidR="003A2618" w:rsidRPr="007C3625" w:rsidRDefault="003A2618" w:rsidP="003A2618">
      <w:pPr>
        <w:tabs>
          <w:tab w:val="left" w:pos="567"/>
        </w:tabs>
        <w:spacing w:line="240" w:lineRule="auto"/>
        <w:rPr>
          <w:rFonts w:eastAsia="Times New Roman" w:cs="Times New Roman"/>
          <w:noProof/>
          <w:shd w:val="clear" w:color="auto" w:fill="CCCCCC"/>
        </w:rPr>
      </w:pPr>
    </w:p>
    <w:p w14:paraId="0418D7BC" w14:textId="77777777" w:rsidR="003A2618" w:rsidRPr="002F1B84" w:rsidRDefault="003A2618" w:rsidP="003A2618">
      <w:pPr>
        <w:tabs>
          <w:tab w:val="left" w:pos="567"/>
        </w:tabs>
        <w:spacing w:line="240" w:lineRule="auto"/>
        <w:rPr>
          <w:rFonts w:eastAsia="Times New Roman" w:cs="Times New Roman"/>
          <w:b/>
          <w:noProof/>
        </w:rPr>
      </w:pPr>
      <w:r>
        <w:br w:type="page"/>
      </w:r>
    </w:p>
    <w:p w14:paraId="2F727F8D" w14:textId="7DFB7BD3" w:rsidR="00546EA2" w:rsidRPr="002F1B84"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b/>
          <w:noProof/>
        </w:rPr>
      </w:pPr>
      <w:r>
        <w:rPr>
          <w:b/>
        </w:rPr>
        <w:lastRenderedPageBreak/>
        <w:t>MINIMALI INFORMACIJA ANT MAŽŲ VIDINIŲ PAKUOČIŲ</w:t>
      </w:r>
    </w:p>
    <w:p w14:paraId="56940B54" w14:textId="77777777" w:rsidR="00546EA2" w:rsidRPr="007C3625"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p>
    <w:p w14:paraId="08837DD2" w14:textId="133A693D" w:rsidR="00546EA2" w:rsidRPr="002F1B84"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b/>
          <w:noProof/>
        </w:rPr>
      </w:pPr>
      <w:r>
        <w:rPr>
          <w:b/>
        </w:rPr>
        <w:t>PURŠKIAMOJO BUTELIUKO ETIKETĖ (25 ml = 23 g suspensijos buteliukui) –visas /</w:t>
      </w:r>
      <w:r>
        <w:rPr>
          <w:b/>
          <w:i/>
          <w:highlight w:val="darkGray"/>
        </w:rPr>
        <w:t xml:space="preserve"> sutrumpintas</w:t>
      </w:r>
      <w:r>
        <w:rPr>
          <w:b/>
        </w:rPr>
        <w:t xml:space="preserve"> </w:t>
      </w:r>
      <w:r w:rsidR="007602FB">
        <w:rPr>
          <w:b/>
        </w:rPr>
        <w:t xml:space="preserve">ES harmonizuotas </w:t>
      </w:r>
      <w:r>
        <w:rPr>
          <w:b/>
        </w:rPr>
        <w:t>ženklinimo tekstas</w:t>
      </w:r>
    </w:p>
    <w:p w14:paraId="1157E5A9" w14:textId="77777777" w:rsidR="00546EA2" w:rsidRDefault="00546EA2" w:rsidP="00546EA2"/>
    <w:p w14:paraId="3A9761C7" w14:textId="77777777" w:rsidR="002D3903" w:rsidRDefault="002D3903" w:rsidP="00546EA2"/>
    <w:p w14:paraId="74124654" w14:textId="130DDA7C" w:rsidR="00546EA2" w:rsidRPr="002F1B84" w:rsidRDefault="00546EA2" w:rsidP="00546EA2">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r w:rsidR="002D3903">
        <w:rPr>
          <w:b/>
        </w:rPr>
        <w:t xml:space="preserve"> </w:t>
      </w:r>
      <w:r w:rsidR="002D3903" w:rsidRPr="00550536">
        <w:rPr>
          <w:b/>
          <w:caps/>
          <w:noProof/>
        </w:rPr>
        <w:t>ir vartojimo būdas (-ai)</w:t>
      </w:r>
    </w:p>
    <w:p w14:paraId="7C20FEB8" w14:textId="77777777" w:rsidR="00546EA2" w:rsidRDefault="00546EA2" w:rsidP="00546EA2"/>
    <w:p w14:paraId="18D8E2F0" w14:textId="42E40ADF" w:rsidR="00546EA2" w:rsidRDefault="00C42A39" w:rsidP="00546EA2">
      <w:proofErr w:type="spellStart"/>
      <w:r>
        <w:t>Dualesia</w:t>
      </w:r>
      <w:proofErr w:type="spellEnd"/>
      <w:r w:rsidR="00546EA2">
        <w:t xml:space="preserve"> 137 </w:t>
      </w:r>
      <w:proofErr w:type="spellStart"/>
      <w:r w:rsidR="00546EA2">
        <w:t>mikrogramai</w:t>
      </w:r>
      <w:proofErr w:type="spellEnd"/>
      <w:r w:rsidR="00546EA2">
        <w:t> / 50 </w:t>
      </w:r>
      <w:proofErr w:type="spellStart"/>
      <w:r w:rsidR="00546EA2">
        <w:t>mikrogramų</w:t>
      </w:r>
      <w:proofErr w:type="spellEnd"/>
      <w:r w:rsidR="00546EA2">
        <w:t xml:space="preserve"> / </w:t>
      </w:r>
      <w:proofErr w:type="spellStart"/>
      <w:r w:rsidR="00546EA2">
        <w:t>spūsnyje</w:t>
      </w:r>
      <w:proofErr w:type="spellEnd"/>
      <w:r w:rsidR="00546EA2">
        <w:t xml:space="preserve"> nosies purškalas (suspensija)</w:t>
      </w:r>
    </w:p>
    <w:p w14:paraId="5386E209" w14:textId="243CF07E" w:rsidR="00546EA2" w:rsidRPr="002F1B84" w:rsidRDefault="00546EA2" w:rsidP="00546EA2">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789A4CBB" w14:textId="77777777" w:rsidR="00546EA2" w:rsidRDefault="00546EA2" w:rsidP="00546EA2">
      <w:pPr>
        <w:tabs>
          <w:tab w:val="left" w:pos="567"/>
        </w:tabs>
        <w:spacing w:line="240" w:lineRule="auto"/>
        <w:rPr>
          <w:rFonts w:eastAsia="Times New Roman" w:cs="Times New Roman"/>
          <w:noProof/>
        </w:rPr>
      </w:pPr>
    </w:p>
    <w:p w14:paraId="527E9D7D" w14:textId="77777777" w:rsidR="00546EA2" w:rsidRPr="002F1B84" w:rsidRDefault="00546EA2" w:rsidP="00546EA2">
      <w:pPr>
        <w:tabs>
          <w:tab w:val="left" w:pos="567"/>
        </w:tabs>
        <w:spacing w:line="240" w:lineRule="auto"/>
        <w:rPr>
          <w:rFonts w:eastAsia="Times New Roman" w:cs="Times New Roman"/>
          <w:noProof/>
        </w:rPr>
      </w:pPr>
    </w:p>
    <w:p w14:paraId="5E6CB27A" w14:textId="4F7A9E34" w:rsidR="00546EA2" w:rsidRPr="002F1B84" w:rsidRDefault="00546EA2" w:rsidP="00546EA2">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VARTOJIMO METODAS</w:t>
      </w:r>
    </w:p>
    <w:p w14:paraId="49BE988F" w14:textId="77777777" w:rsidR="00177E49" w:rsidRPr="007C3625" w:rsidRDefault="00177E49" w:rsidP="00177E49">
      <w:pPr>
        <w:tabs>
          <w:tab w:val="left" w:pos="567"/>
        </w:tabs>
        <w:spacing w:line="240" w:lineRule="auto"/>
        <w:rPr>
          <w:rFonts w:eastAsia="Times New Roman" w:cs="Times New Roman"/>
          <w:noProof/>
          <w:lang w:val="es-ES"/>
        </w:rPr>
      </w:pPr>
    </w:p>
    <w:p w14:paraId="2FEF7DFE" w14:textId="7AA3A02A" w:rsidR="00177E49" w:rsidRPr="002F1B84" w:rsidRDefault="00177E49" w:rsidP="00177E49">
      <w:pPr>
        <w:tabs>
          <w:tab w:val="left" w:pos="567"/>
        </w:tabs>
        <w:spacing w:line="240" w:lineRule="auto"/>
        <w:rPr>
          <w:rFonts w:eastAsia="Times New Roman" w:cs="Times New Roman"/>
          <w:noProof/>
        </w:rPr>
      </w:pPr>
      <w:r>
        <w:t>Prieš vartojimą švelniai supurtykite</w:t>
      </w:r>
      <w:r w:rsidR="007602FB">
        <w:t>.</w:t>
      </w:r>
    </w:p>
    <w:p w14:paraId="11C13D29" w14:textId="179FAE9D" w:rsidR="00177E49" w:rsidRPr="002F1B84" w:rsidRDefault="00485CAB" w:rsidP="00177E49">
      <w:pPr>
        <w:tabs>
          <w:tab w:val="left" w:pos="567"/>
        </w:tabs>
        <w:spacing w:line="240" w:lineRule="auto"/>
        <w:rPr>
          <w:rFonts w:eastAsia="Times New Roman" w:cs="Times New Roman"/>
          <w:noProof/>
        </w:rPr>
      </w:pPr>
      <w:r>
        <w:t>Negalima šaldyti ar užšaldyti.</w:t>
      </w:r>
    </w:p>
    <w:p w14:paraId="3D54171A" w14:textId="77777777" w:rsidR="00177E49" w:rsidRPr="007C3625" w:rsidRDefault="00177E49" w:rsidP="00177E49">
      <w:pPr>
        <w:tabs>
          <w:tab w:val="left" w:pos="567"/>
        </w:tabs>
        <w:spacing w:line="240" w:lineRule="auto"/>
        <w:rPr>
          <w:rFonts w:eastAsia="Times New Roman" w:cs="Times New Roman"/>
          <w:noProof/>
          <w:lang w:val="es-ES"/>
        </w:rPr>
      </w:pPr>
    </w:p>
    <w:p w14:paraId="5E0705AD" w14:textId="1E4124AB" w:rsidR="00177E49" w:rsidRPr="000D4130" w:rsidRDefault="00177E49" w:rsidP="000D4130">
      <w:pPr>
        <w:rPr>
          <w:i/>
          <w:iCs/>
          <w:highlight w:val="darkGray"/>
        </w:rPr>
      </w:pPr>
      <w:r>
        <w:rPr>
          <w:i/>
          <w:highlight w:val="darkGray"/>
        </w:rPr>
        <w:t>Vartoti į nosį</w:t>
      </w:r>
      <w:r w:rsidR="007602FB">
        <w:rPr>
          <w:i/>
          <w:highlight w:val="darkGray"/>
        </w:rPr>
        <w:t>.</w:t>
      </w:r>
    </w:p>
    <w:p w14:paraId="4E71B7C1" w14:textId="77777777" w:rsidR="00177E49" w:rsidRPr="007C3625" w:rsidRDefault="00177E49" w:rsidP="00177E49">
      <w:pPr>
        <w:tabs>
          <w:tab w:val="left" w:pos="567"/>
        </w:tabs>
        <w:spacing w:line="240" w:lineRule="auto"/>
        <w:rPr>
          <w:rFonts w:eastAsia="Times New Roman" w:cs="Times New Roman"/>
          <w:noProof/>
          <w:lang w:val="es-ES"/>
        </w:rPr>
      </w:pPr>
    </w:p>
    <w:p w14:paraId="7BA35541" w14:textId="77777777" w:rsidR="00177E49" w:rsidRPr="007C3625" w:rsidRDefault="00177E49" w:rsidP="00177E49">
      <w:pPr>
        <w:tabs>
          <w:tab w:val="left" w:pos="567"/>
        </w:tabs>
        <w:spacing w:line="240" w:lineRule="auto"/>
        <w:rPr>
          <w:rFonts w:eastAsia="Times New Roman" w:cs="Times New Roman"/>
          <w:noProof/>
          <w:lang w:val="es-ES"/>
        </w:rPr>
      </w:pPr>
    </w:p>
    <w:p w14:paraId="13EAB34C" w14:textId="77F394E6" w:rsidR="00546EA2" w:rsidRPr="002F1B84" w:rsidRDefault="008729B2" w:rsidP="00546EA2">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3.</w:t>
      </w:r>
      <w:r>
        <w:rPr>
          <w:b/>
        </w:rPr>
        <w:tab/>
        <w:t>TINKAMUMO LAIKAS</w:t>
      </w:r>
    </w:p>
    <w:p w14:paraId="2DED37B6" w14:textId="77777777" w:rsidR="00546EA2" w:rsidRPr="007C3625" w:rsidRDefault="00546EA2" w:rsidP="00546EA2">
      <w:pPr>
        <w:tabs>
          <w:tab w:val="left" w:pos="567"/>
        </w:tabs>
        <w:spacing w:line="240" w:lineRule="auto"/>
        <w:rPr>
          <w:rFonts w:eastAsia="Times New Roman" w:cs="Times New Roman"/>
          <w:szCs w:val="20"/>
          <w:lang w:val="es-ES"/>
        </w:rPr>
      </w:pPr>
    </w:p>
    <w:p w14:paraId="007F1770" w14:textId="58A85522" w:rsidR="00546EA2" w:rsidRDefault="00546EA2" w:rsidP="00546EA2">
      <w:pPr>
        <w:tabs>
          <w:tab w:val="left" w:pos="567"/>
        </w:tabs>
        <w:spacing w:line="240" w:lineRule="auto"/>
        <w:rPr>
          <w:rFonts w:eastAsia="Times New Roman" w:cs="Times New Roman"/>
          <w:szCs w:val="20"/>
        </w:rPr>
      </w:pPr>
      <w:r>
        <w:t>EXP</w:t>
      </w:r>
    </w:p>
    <w:p w14:paraId="4CD6D630" w14:textId="77777777" w:rsidR="00165077" w:rsidRPr="007C3625" w:rsidRDefault="00165077" w:rsidP="00546EA2">
      <w:pPr>
        <w:tabs>
          <w:tab w:val="left" w:pos="567"/>
        </w:tabs>
        <w:spacing w:line="240" w:lineRule="auto"/>
        <w:rPr>
          <w:rFonts w:eastAsia="Times New Roman" w:cs="Times New Roman"/>
          <w:szCs w:val="20"/>
          <w:lang w:val="es-ES"/>
        </w:rPr>
      </w:pPr>
    </w:p>
    <w:p w14:paraId="26B2E0C2" w14:textId="6592FE3F" w:rsidR="00546EA2" w:rsidRDefault="00546EA2" w:rsidP="00546EA2">
      <w:pPr>
        <w:tabs>
          <w:tab w:val="left" w:pos="567"/>
        </w:tabs>
        <w:spacing w:line="240" w:lineRule="auto"/>
        <w:rPr>
          <w:rFonts w:eastAsia="Times New Roman" w:cs="Times New Roman"/>
          <w:szCs w:val="20"/>
        </w:rPr>
      </w:pPr>
      <w:r>
        <w:t>Po pirmojo atidarymo: vartoti ne ilgiau kaip 1 metus</w:t>
      </w:r>
      <w:r w:rsidR="007602FB">
        <w:t>.</w:t>
      </w:r>
    </w:p>
    <w:p w14:paraId="37652761" w14:textId="77777777" w:rsidR="00546EA2" w:rsidRPr="007C3625" w:rsidRDefault="00546EA2" w:rsidP="00546EA2">
      <w:pPr>
        <w:tabs>
          <w:tab w:val="left" w:pos="567"/>
        </w:tabs>
        <w:spacing w:line="240" w:lineRule="auto"/>
        <w:rPr>
          <w:rFonts w:eastAsia="Times New Roman" w:cs="Times New Roman"/>
          <w:szCs w:val="20"/>
          <w:lang w:val="es-ES"/>
        </w:rPr>
      </w:pPr>
    </w:p>
    <w:p w14:paraId="3EA47C5B" w14:textId="77777777" w:rsidR="00546EA2" w:rsidRPr="007C3625" w:rsidRDefault="00546EA2" w:rsidP="00546EA2">
      <w:pPr>
        <w:tabs>
          <w:tab w:val="left" w:pos="567"/>
        </w:tabs>
        <w:spacing w:line="240" w:lineRule="auto"/>
        <w:rPr>
          <w:rFonts w:eastAsia="Times New Roman" w:cs="Times New Roman"/>
          <w:noProof/>
          <w:lang w:val="es-ES"/>
        </w:rPr>
      </w:pPr>
    </w:p>
    <w:p w14:paraId="3C22365D" w14:textId="612158A2" w:rsidR="00546EA2" w:rsidRPr="002F1B84" w:rsidRDefault="008729B2" w:rsidP="00546EA2">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4.</w:t>
      </w:r>
      <w:r>
        <w:rPr>
          <w:b/>
        </w:rPr>
        <w:tab/>
        <w:t>SERIJOS NUMERIS</w:t>
      </w:r>
    </w:p>
    <w:p w14:paraId="078C7318" w14:textId="77777777" w:rsidR="00546EA2" w:rsidRPr="00220334" w:rsidRDefault="00546EA2" w:rsidP="00546EA2">
      <w:pPr>
        <w:tabs>
          <w:tab w:val="left" w:pos="567"/>
        </w:tabs>
        <w:spacing w:line="240" w:lineRule="auto"/>
        <w:rPr>
          <w:rFonts w:eastAsia="Times New Roman" w:cs="Times New Roman"/>
          <w:noProof/>
          <w:lang w:val="en-US"/>
        </w:rPr>
      </w:pPr>
    </w:p>
    <w:p w14:paraId="32280303" w14:textId="77777777" w:rsidR="00546EA2" w:rsidRDefault="00546EA2" w:rsidP="00546EA2">
      <w:pPr>
        <w:tabs>
          <w:tab w:val="left" w:pos="567"/>
        </w:tabs>
        <w:spacing w:line="240" w:lineRule="auto"/>
        <w:rPr>
          <w:rFonts w:eastAsia="Times New Roman" w:cs="Times New Roman"/>
          <w:noProof/>
        </w:rPr>
      </w:pPr>
      <w:r>
        <w:t>Lot</w:t>
      </w:r>
    </w:p>
    <w:p w14:paraId="440852C5" w14:textId="77777777" w:rsidR="00546EA2" w:rsidRPr="00220334" w:rsidRDefault="00546EA2" w:rsidP="00546EA2">
      <w:pPr>
        <w:tabs>
          <w:tab w:val="left" w:pos="567"/>
        </w:tabs>
        <w:spacing w:line="240" w:lineRule="auto"/>
        <w:rPr>
          <w:rFonts w:eastAsia="Times New Roman" w:cs="Times New Roman"/>
          <w:noProof/>
          <w:lang w:val="en-US"/>
        </w:rPr>
      </w:pPr>
    </w:p>
    <w:p w14:paraId="0E5C30C0" w14:textId="77777777" w:rsidR="00546EA2" w:rsidRPr="00220334" w:rsidRDefault="00546EA2" w:rsidP="00546EA2">
      <w:pPr>
        <w:tabs>
          <w:tab w:val="left" w:pos="567"/>
        </w:tabs>
        <w:spacing w:line="240" w:lineRule="auto"/>
        <w:rPr>
          <w:rFonts w:eastAsia="Times New Roman" w:cs="Times New Roman"/>
          <w:noProof/>
          <w:lang w:val="en-US"/>
        </w:rPr>
      </w:pPr>
    </w:p>
    <w:p w14:paraId="01C6FFC9" w14:textId="06AEEBC4" w:rsidR="00546EA2" w:rsidRPr="002F1B84" w:rsidRDefault="00103079" w:rsidP="00546EA2">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5.</w:t>
      </w:r>
      <w:r>
        <w:rPr>
          <w:b/>
        </w:rPr>
        <w:tab/>
        <w:t>KIEKIS (MASĖ, TŪRIS ARBA VIENETAI)</w:t>
      </w:r>
    </w:p>
    <w:p w14:paraId="4A4F60D1" w14:textId="77777777" w:rsidR="00546EA2" w:rsidRPr="00220334" w:rsidRDefault="00546EA2" w:rsidP="00546EA2">
      <w:pPr>
        <w:tabs>
          <w:tab w:val="left" w:pos="567"/>
        </w:tabs>
        <w:spacing w:line="240" w:lineRule="auto"/>
        <w:rPr>
          <w:rFonts w:eastAsia="Times New Roman" w:cs="Times New Roman"/>
          <w:noProof/>
          <w:lang w:val="en-US"/>
        </w:rPr>
      </w:pPr>
    </w:p>
    <w:p w14:paraId="176922EC" w14:textId="4181F251" w:rsidR="00C83A5C" w:rsidRDefault="00C83A5C" w:rsidP="00546EA2">
      <w:pPr>
        <w:tabs>
          <w:tab w:val="left" w:pos="567"/>
        </w:tabs>
        <w:spacing w:line="240" w:lineRule="auto"/>
        <w:rPr>
          <w:rFonts w:eastAsia="Times New Roman" w:cs="Times New Roman"/>
          <w:noProof/>
        </w:rPr>
      </w:pPr>
      <w:r>
        <w:t>23 g suspensij</w:t>
      </w:r>
      <w:r w:rsidR="007602FB">
        <w:t>os</w:t>
      </w:r>
      <w:r>
        <w:t xml:space="preserve"> (mažiausiai 120 </w:t>
      </w:r>
      <w:proofErr w:type="spellStart"/>
      <w:r>
        <w:t>spūsnių</w:t>
      </w:r>
      <w:proofErr w:type="spellEnd"/>
      <w:r>
        <w:t xml:space="preserve">) </w:t>
      </w:r>
    </w:p>
    <w:p w14:paraId="50EB9AFC" w14:textId="77777777" w:rsidR="00C83A5C" w:rsidRPr="00220334" w:rsidRDefault="00C83A5C" w:rsidP="00546EA2">
      <w:pPr>
        <w:tabs>
          <w:tab w:val="left" w:pos="567"/>
        </w:tabs>
        <w:spacing w:line="240" w:lineRule="auto"/>
        <w:rPr>
          <w:rFonts w:eastAsia="Times New Roman" w:cs="Times New Roman"/>
          <w:noProof/>
          <w:lang w:val="en-US"/>
        </w:rPr>
      </w:pPr>
    </w:p>
    <w:p w14:paraId="6241FE81" w14:textId="77777777" w:rsidR="00546EA2" w:rsidRPr="00220334" w:rsidRDefault="00546EA2" w:rsidP="00546EA2">
      <w:pPr>
        <w:tabs>
          <w:tab w:val="left" w:pos="567"/>
        </w:tabs>
        <w:spacing w:line="240" w:lineRule="auto"/>
        <w:rPr>
          <w:rFonts w:eastAsia="Times New Roman" w:cs="Times New Roman"/>
          <w:noProof/>
          <w:lang w:val="en-US"/>
        </w:rPr>
      </w:pPr>
    </w:p>
    <w:p w14:paraId="18CD7DC5" w14:textId="6F6CB7D4" w:rsidR="00546EA2" w:rsidRPr="002F1B84" w:rsidRDefault="00855D85" w:rsidP="00546EA2">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6.</w:t>
      </w:r>
      <w:r>
        <w:rPr>
          <w:b/>
        </w:rPr>
        <w:tab/>
        <w:t>KITA</w:t>
      </w:r>
    </w:p>
    <w:p w14:paraId="1E5EBF6B" w14:textId="77777777" w:rsidR="00546EA2" w:rsidRPr="00220334" w:rsidRDefault="00546EA2" w:rsidP="00546EA2">
      <w:pPr>
        <w:tabs>
          <w:tab w:val="left" w:pos="567"/>
        </w:tabs>
        <w:spacing w:line="240" w:lineRule="auto"/>
        <w:rPr>
          <w:rFonts w:eastAsia="Times New Roman" w:cs="Times New Roman"/>
          <w:noProof/>
          <w:lang w:val="en-US"/>
        </w:rPr>
      </w:pPr>
    </w:p>
    <w:p w14:paraId="101D88C7" w14:textId="6A92C6C3" w:rsidR="005B4122" w:rsidRPr="000D4130" w:rsidRDefault="00855D85" w:rsidP="000D4130">
      <w:pPr>
        <w:rPr>
          <w:i/>
          <w:iCs/>
          <w:highlight w:val="darkGray"/>
        </w:rPr>
      </w:pPr>
      <w:r>
        <w:rPr>
          <w:i/>
          <w:highlight w:val="darkGray"/>
        </w:rPr>
        <w:t xml:space="preserve">Taip pat sudėtyje yra </w:t>
      </w:r>
      <w:proofErr w:type="spellStart"/>
      <w:r>
        <w:rPr>
          <w:i/>
          <w:highlight w:val="darkGray"/>
        </w:rPr>
        <w:t>benzalkonio</w:t>
      </w:r>
      <w:proofErr w:type="spellEnd"/>
      <w:r>
        <w:rPr>
          <w:i/>
          <w:highlight w:val="darkGray"/>
        </w:rPr>
        <w:t xml:space="preserve"> chlorido ir </w:t>
      </w:r>
      <w:proofErr w:type="spellStart"/>
      <w:r>
        <w:rPr>
          <w:i/>
          <w:highlight w:val="darkGray"/>
        </w:rPr>
        <w:t>feniletilo</w:t>
      </w:r>
      <w:proofErr w:type="spellEnd"/>
      <w:r>
        <w:rPr>
          <w:i/>
          <w:highlight w:val="darkGray"/>
        </w:rPr>
        <w:t xml:space="preserve"> alkoholio. Daugiau informacijos žr. pakuotės lapelyje</w:t>
      </w:r>
      <w:r w:rsidR="007602FB">
        <w:rPr>
          <w:i/>
          <w:highlight w:val="darkGray"/>
        </w:rPr>
        <w:t>.</w:t>
      </w:r>
    </w:p>
    <w:p w14:paraId="42437366" w14:textId="77777777" w:rsidR="00855D85" w:rsidRPr="007C3625" w:rsidRDefault="00855D85" w:rsidP="005B4122">
      <w:pPr>
        <w:spacing w:line="240" w:lineRule="auto"/>
        <w:rPr>
          <w:rFonts w:eastAsia="Times New Roman" w:cs="Times New Roman"/>
          <w:noProof/>
        </w:rPr>
      </w:pPr>
    </w:p>
    <w:p w14:paraId="668B2B4D" w14:textId="77777777" w:rsidR="00FD197A" w:rsidRPr="007C3625" w:rsidRDefault="00FD197A" w:rsidP="005B4122">
      <w:pPr>
        <w:spacing w:line="240" w:lineRule="auto"/>
        <w:rPr>
          <w:rFonts w:eastAsia="Times New Roman" w:cs="Times New Roman"/>
          <w:noProof/>
        </w:rPr>
      </w:pPr>
    </w:p>
    <w:p w14:paraId="15206C21" w14:textId="77777777" w:rsidR="002C52B7" w:rsidRDefault="002C52B7">
      <w:pPr>
        <w:rPr>
          <w:rFonts w:eastAsia="Times New Roman" w:cs="Times New Roman"/>
          <w:noProof/>
        </w:rPr>
      </w:pPr>
      <w:r>
        <w:br w:type="page"/>
      </w:r>
    </w:p>
    <w:p w14:paraId="2C5E1F90" w14:textId="77777777" w:rsidR="002C52B7" w:rsidRPr="007C3625" w:rsidRDefault="002C52B7" w:rsidP="002C52B7">
      <w:pPr>
        <w:spacing w:line="240" w:lineRule="auto"/>
        <w:outlineLvl w:val="0"/>
        <w:rPr>
          <w:rFonts w:eastAsia="Times New Roman" w:cs="Times New Roman"/>
          <w:noProof/>
        </w:rPr>
      </w:pPr>
    </w:p>
    <w:p w14:paraId="058FA3E8" w14:textId="77777777" w:rsidR="002C52B7" w:rsidRPr="007C3625" w:rsidRDefault="002C52B7" w:rsidP="002C52B7">
      <w:pPr>
        <w:spacing w:line="240" w:lineRule="auto"/>
        <w:outlineLvl w:val="0"/>
        <w:rPr>
          <w:rFonts w:eastAsia="Times New Roman" w:cs="Times New Roman"/>
          <w:noProof/>
        </w:rPr>
      </w:pPr>
    </w:p>
    <w:p w14:paraId="0C4184E3" w14:textId="77777777" w:rsidR="002C52B7" w:rsidRPr="007C3625" w:rsidRDefault="002C52B7" w:rsidP="002C52B7">
      <w:pPr>
        <w:spacing w:line="240" w:lineRule="auto"/>
        <w:outlineLvl w:val="0"/>
        <w:rPr>
          <w:rFonts w:eastAsia="Times New Roman" w:cs="Times New Roman"/>
          <w:noProof/>
        </w:rPr>
      </w:pPr>
    </w:p>
    <w:p w14:paraId="63AE146E" w14:textId="28529F59" w:rsidR="002C52B7" w:rsidRPr="007C3625" w:rsidRDefault="002C52B7" w:rsidP="002C52B7">
      <w:pPr>
        <w:spacing w:line="240" w:lineRule="auto"/>
        <w:outlineLvl w:val="0"/>
        <w:rPr>
          <w:rFonts w:eastAsia="Times New Roman" w:cs="Times New Roman"/>
          <w:noProof/>
        </w:rPr>
      </w:pPr>
    </w:p>
    <w:p w14:paraId="04B7D594" w14:textId="1B8943BE" w:rsidR="002C52B7" w:rsidRPr="007C3625" w:rsidRDefault="002C52B7" w:rsidP="002C52B7">
      <w:pPr>
        <w:spacing w:line="240" w:lineRule="auto"/>
        <w:outlineLvl w:val="0"/>
        <w:rPr>
          <w:rFonts w:eastAsia="Times New Roman" w:cs="Times New Roman"/>
          <w:noProof/>
        </w:rPr>
      </w:pPr>
    </w:p>
    <w:p w14:paraId="7BF8939B" w14:textId="0A439B5F" w:rsidR="002C52B7" w:rsidRPr="007C3625" w:rsidRDefault="002C52B7" w:rsidP="002C52B7">
      <w:pPr>
        <w:spacing w:line="240" w:lineRule="auto"/>
        <w:outlineLvl w:val="0"/>
        <w:rPr>
          <w:rFonts w:eastAsia="Times New Roman" w:cs="Times New Roman"/>
          <w:noProof/>
        </w:rPr>
      </w:pPr>
    </w:p>
    <w:p w14:paraId="5EAC3AF1" w14:textId="105E0892" w:rsidR="002C52B7" w:rsidRPr="007C3625" w:rsidRDefault="002C52B7" w:rsidP="002C52B7">
      <w:pPr>
        <w:spacing w:line="240" w:lineRule="auto"/>
        <w:outlineLvl w:val="0"/>
        <w:rPr>
          <w:rFonts w:eastAsia="Times New Roman" w:cs="Times New Roman"/>
          <w:noProof/>
        </w:rPr>
      </w:pPr>
    </w:p>
    <w:p w14:paraId="027B746D" w14:textId="552E3397" w:rsidR="002C52B7" w:rsidRPr="007C3625" w:rsidRDefault="002C52B7" w:rsidP="002C52B7">
      <w:pPr>
        <w:spacing w:line="240" w:lineRule="auto"/>
        <w:outlineLvl w:val="0"/>
        <w:rPr>
          <w:rFonts w:eastAsia="Times New Roman" w:cs="Times New Roman"/>
          <w:noProof/>
        </w:rPr>
      </w:pPr>
    </w:p>
    <w:p w14:paraId="687E1853" w14:textId="48780B48" w:rsidR="002C52B7" w:rsidRPr="007C3625" w:rsidRDefault="002C52B7" w:rsidP="002C52B7">
      <w:pPr>
        <w:spacing w:line="240" w:lineRule="auto"/>
        <w:outlineLvl w:val="0"/>
        <w:rPr>
          <w:rFonts w:eastAsia="Times New Roman" w:cs="Times New Roman"/>
          <w:noProof/>
        </w:rPr>
      </w:pPr>
    </w:p>
    <w:p w14:paraId="4055AEE9" w14:textId="3223EDBF" w:rsidR="002C52B7" w:rsidRPr="007C3625" w:rsidRDefault="002C52B7" w:rsidP="002C52B7">
      <w:pPr>
        <w:spacing w:line="240" w:lineRule="auto"/>
        <w:outlineLvl w:val="0"/>
        <w:rPr>
          <w:rFonts w:eastAsia="Times New Roman" w:cs="Times New Roman"/>
          <w:noProof/>
        </w:rPr>
      </w:pPr>
    </w:p>
    <w:p w14:paraId="27648EB5" w14:textId="57C372D2" w:rsidR="002C52B7" w:rsidRPr="007C3625" w:rsidRDefault="002C52B7" w:rsidP="002C52B7">
      <w:pPr>
        <w:spacing w:line="240" w:lineRule="auto"/>
        <w:outlineLvl w:val="0"/>
        <w:rPr>
          <w:rFonts w:eastAsia="Times New Roman" w:cs="Times New Roman"/>
          <w:noProof/>
        </w:rPr>
      </w:pPr>
    </w:p>
    <w:p w14:paraId="0018BD8E" w14:textId="502CAD34" w:rsidR="002C52B7" w:rsidRPr="007C3625" w:rsidRDefault="002C52B7" w:rsidP="002C52B7">
      <w:pPr>
        <w:spacing w:line="240" w:lineRule="auto"/>
        <w:outlineLvl w:val="0"/>
        <w:rPr>
          <w:rFonts w:eastAsia="Times New Roman" w:cs="Times New Roman"/>
          <w:noProof/>
        </w:rPr>
      </w:pPr>
    </w:p>
    <w:p w14:paraId="5CFD7BB5" w14:textId="037FB1BD" w:rsidR="002C52B7" w:rsidRPr="007C3625" w:rsidRDefault="002C52B7" w:rsidP="002C52B7">
      <w:pPr>
        <w:spacing w:line="240" w:lineRule="auto"/>
        <w:outlineLvl w:val="0"/>
        <w:rPr>
          <w:rFonts w:eastAsia="Times New Roman" w:cs="Times New Roman"/>
          <w:noProof/>
        </w:rPr>
      </w:pPr>
    </w:p>
    <w:p w14:paraId="54D2511D" w14:textId="237E9AE1" w:rsidR="002C52B7" w:rsidRPr="007C3625" w:rsidRDefault="002C52B7" w:rsidP="002C52B7">
      <w:pPr>
        <w:spacing w:line="240" w:lineRule="auto"/>
        <w:outlineLvl w:val="0"/>
        <w:rPr>
          <w:rFonts w:eastAsia="Times New Roman" w:cs="Times New Roman"/>
          <w:noProof/>
        </w:rPr>
      </w:pPr>
    </w:p>
    <w:p w14:paraId="4B087F4E" w14:textId="2008BDD0" w:rsidR="002C52B7" w:rsidRPr="007C3625" w:rsidRDefault="002C52B7" w:rsidP="002C52B7">
      <w:pPr>
        <w:spacing w:line="240" w:lineRule="auto"/>
        <w:outlineLvl w:val="0"/>
        <w:rPr>
          <w:rFonts w:eastAsia="Times New Roman" w:cs="Times New Roman"/>
          <w:noProof/>
        </w:rPr>
      </w:pPr>
    </w:p>
    <w:p w14:paraId="0A668C50" w14:textId="1B2191F0" w:rsidR="002C52B7" w:rsidRPr="007C3625" w:rsidRDefault="002C52B7" w:rsidP="002C52B7">
      <w:pPr>
        <w:spacing w:line="240" w:lineRule="auto"/>
        <w:outlineLvl w:val="0"/>
        <w:rPr>
          <w:rFonts w:eastAsia="Times New Roman" w:cs="Times New Roman"/>
          <w:noProof/>
        </w:rPr>
      </w:pPr>
    </w:p>
    <w:p w14:paraId="71E8527E" w14:textId="78B18F5A" w:rsidR="002C52B7" w:rsidRPr="007C3625" w:rsidRDefault="002C52B7" w:rsidP="002C52B7">
      <w:pPr>
        <w:spacing w:line="240" w:lineRule="auto"/>
        <w:outlineLvl w:val="0"/>
        <w:rPr>
          <w:rFonts w:eastAsia="Times New Roman" w:cs="Times New Roman"/>
          <w:noProof/>
        </w:rPr>
      </w:pPr>
    </w:p>
    <w:p w14:paraId="4ED558F8" w14:textId="69C303DF" w:rsidR="002C52B7" w:rsidRPr="007C3625" w:rsidRDefault="002C52B7" w:rsidP="002C52B7">
      <w:pPr>
        <w:spacing w:line="240" w:lineRule="auto"/>
        <w:outlineLvl w:val="0"/>
        <w:rPr>
          <w:rFonts w:eastAsia="Times New Roman" w:cs="Times New Roman"/>
          <w:noProof/>
        </w:rPr>
      </w:pPr>
    </w:p>
    <w:p w14:paraId="797883C9" w14:textId="1F64A6F0" w:rsidR="002C52B7" w:rsidRPr="007C3625" w:rsidRDefault="002C52B7" w:rsidP="002C52B7">
      <w:pPr>
        <w:spacing w:line="240" w:lineRule="auto"/>
        <w:outlineLvl w:val="0"/>
        <w:rPr>
          <w:rFonts w:eastAsia="Times New Roman" w:cs="Times New Roman"/>
          <w:noProof/>
        </w:rPr>
      </w:pPr>
    </w:p>
    <w:p w14:paraId="736514D5" w14:textId="07DD32CF" w:rsidR="002C52B7" w:rsidRPr="007C3625" w:rsidRDefault="002C52B7" w:rsidP="002C52B7">
      <w:pPr>
        <w:spacing w:line="240" w:lineRule="auto"/>
        <w:outlineLvl w:val="0"/>
        <w:rPr>
          <w:rFonts w:eastAsia="Times New Roman" w:cs="Times New Roman"/>
          <w:noProof/>
        </w:rPr>
      </w:pPr>
    </w:p>
    <w:p w14:paraId="4BF2D364" w14:textId="3DA472E7" w:rsidR="002C52B7" w:rsidRPr="007C3625" w:rsidRDefault="002C52B7" w:rsidP="002C52B7">
      <w:pPr>
        <w:spacing w:line="240" w:lineRule="auto"/>
        <w:outlineLvl w:val="0"/>
        <w:rPr>
          <w:rFonts w:eastAsia="Times New Roman" w:cs="Times New Roman"/>
          <w:noProof/>
        </w:rPr>
      </w:pPr>
    </w:p>
    <w:p w14:paraId="68D8DE02" w14:textId="62C9E79D" w:rsidR="002C52B7" w:rsidRPr="007C3625" w:rsidRDefault="002C52B7" w:rsidP="002C52B7">
      <w:pPr>
        <w:spacing w:line="240" w:lineRule="auto"/>
        <w:outlineLvl w:val="0"/>
        <w:rPr>
          <w:rFonts w:eastAsia="Times New Roman" w:cs="Times New Roman"/>
          <w:noProof/>
        </w:rPr>
      </w:pPr>
    </w:p>
    <w:p w14:paraId="76C759A8" w14:textId="77777777" w:rsidR="002C52B7" w:rsidRPr="007C3625" w:rsidRDefault="002C52B7" w:rsidP="002C52B7">
      <w:pPr>
        <w:spacing w:line="240" w:lineRule="auto"/>
        <w:outlineLvl w:val="0"/>
        <w:rPr>
          <w:rFonts w:eastAsia="Times New Roman" w:cs="Times New Roman"/>
          <w:noProof/>
        </w:rPr>
      </w:pPr>
    </w:p>
    <w:p w14:paraId="4621BECB" w14:textId="440C1226" w:rsidR="005B4122" w:rsidRPr="005B4122" w:rsidRDefault="007602FB" w:rsidP="005B4122">
      <w:pPr>
        <w:spacing w:line="240" w:lineRule="auto"/>
        <w:jc w:val="center"/>
        <w:outlineLvl w:val="0"/>
        <w:rPr>
          <w:rFonts w:eastAsia="Times New Roman" w:cs="Times New Roman"/>
          <w:noProof/>
        </w:rPr>
      </w:pPr>
      <w:r>
        <w:rPr>
          <w:b/>
        </w:rPr>
        <w:t xml:space="preserve">B. </w:t>
      </w:r>
      <w:r w:rsidR="005B4122">
        <w:rPr>
          <w:b/>
        </w:rPr>
        <w:t>PAKUOTĖS LAPELIS</w:t>
      </w:r>
    </w:p>
    <w:p w14:paraId="17A15AE0" w14:textId="20894EC1" w:rsidR="005B4122" w:rsidRPr="005B4122" w:rsidRDefault="005B4122" w:rsidP="005B4122">
      <w:pPr>
        <w:keepLines/>
        <w:spacing w:line="240" w:lineRule="auto"/>
        <w:jc w:val="center"/>
        <w:outlineLvl w:val="0"/>
        <w:rPr>
          <w:rFonts w:eastAsia="Times New Roman" w:cs="Times New Roman"/>
          <w:noProof/>
        </w:rPr>
      </w:pPr>
      <w:r>
        <w:br w:type="page"/>
      </w:r>
      <w:r>
        <w:rPr>
          <w:b/>
        </w:rPr>
        <w:lastRenderedPageBreak/>
        <w:t>Pakuotės lapelis: informacija vartotojui</w:t>
      </w:r>
    </w:p>
    <w:p w14:paraId="2427F0C9" w14:textId="77777777" w:rsidR="005B4122" w:rsidRPr="007C3625" w:rsidRDefault="005B4122" w:rsidP="005B4122">
      <w:pPr>
        <w:keepLines/>
        <w:spacing w:line="240" w:lineRule="auto"/>
        <w:jc w:val="center"/>
        <w:outlineLvl w:val="0"/>
        <w:rPr>
          <w:rFonts w:eastAsia="Times New Roman" w:cs="Times New Roman"/>
          <w:noProof/>
        </w:rPr>
      </w:pPr>
    </w:p>
    <w:p w14:paraId="4DD542A4" w14:textId="3139D715" w:rsidR="005B4122" w:rsidRDefault="00C42A39" w:rsidP="005B4122">
      <w:pPr>
        <w:keepLines/>
        <w:spacing w:line="240" w:lineRule="auto"/>
        <w:jc w:val="center"/>
        <w:rPr>
          <w:rFonts w:eastAsia="Times New Roman" w:cs="Times New Roman"/>
          <w:b/>
          <w:noProof/>
        </w:rPr>
      </w:pPr>
      <w:proofErr w:type="spellStart"/>
      <w:r>
        <w:rPr>
          <w:b/>
        </w:rPr>
        <w:t>Dualesia</w:t>
      </w:r>
      <w:proofErr w:type="spellEnd"/>
      <w:r w:rsidR="005B4122">
        <w:rPr>
          <w:b/>
        </w:rPr>
        <w:t xml:space="preserve"> 137 </w:t>
      </w:r>
      <w:proofErr w:type="spellStart"/>
      <w:r w:rsidR="005B4122">
        <w:rPr>
          <w:b/>
        </w:rPr>
        <w:t>mikrogramai</w:t>
      </w:r>
      <w:proofErr w:type="spellEnd"/>
      <w:r w:rsidR="005B4122">
        <w:rPr>
          <w:b/>
        </w:rPr>
        <w:t> / 50 </w:t>
      </w:r>
      <w:proofErr w:type="spellStart"/>
      <w:r w:rsidR="005B4122">
        <w:rPr>
          <w:b/>
        </w:rPr>
        <w:t>mikrogramų</w:t>
      </w:r>
      <w:proofErr w:type="spellEnd"/>
      <w:r w:rsidR="005B4122">
        <w:rPr>
          <w:b/>
        </w:rPr>
        <w:t xml:space="preserve"> </w:t>
      </w:r>
      <w:proofErr w:type="spellStart"/>
      <w:r w:rsidR="005B4122">
        <w:rPr>
          <w:b/>
        </w:rPr>
        <w:t>spūsnyje</w:t>
      </w:r>
      <w:proofErr w:type="spellEnd"/>
      <w:r w:rsidR="005B4122">
        <w:rPr>
          <w:b/>
        </w:rPr>
        <w:t xml:space="preserve"> nosies purškalas (suspensija) </w:t>
      </w:r>
    </w:p>
    <w:p w14:paraId="6657FD6F" w14:textId="02CF11D5" w:rsidR="005B4122" w:rsidRPr="005B4122" w:rsidRDefault="005B4122" w:rsidP="005B4122">
      <w:pPr>
        <w:keepLines/>
        <w:spacing w:line="240" w:lineRule="auto"/>
        <w:jc w:val="center"/>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3B1A56A2" w14:textId="77777777" w:rsidR="005B4122" w:rsidRDefault="005B4122" w:rsidP="004B5639"/>
    <w:p w14:paraId="712C1A74" w14:textId="7DE45192" w:rsidR="004B5639" w:rsidRPr="005B4122" w:rsidRDefault="004B5639" w:rsidP="004B5639">
      <w:pPr>
        <w:rPr>
          <w:b/>
        </w:rPr>
      </w:pPr>
      <w:r>
        <w:rPr>
          <w:b/>
        </w:rPr>
        <w:t>Atidžiai perskaitykite visą šį lapelį, prieš pradėdami vartoti vaistą, nes jame pateikiama Jums svarbi informacija.</w:t>
      </w:r>
    </w:p>
    <w:p w14:paraId="623DBCF2"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Neišmeskite šio lapelio, nes vėl gali prireikti jį perskaityti.</w:t>
      </w:r>
    </w:p>
    <w:p w14:paraId="75866ACD" w14:textId="2DF52EC1"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 xml:space="preserve"> </w:t>
      </w:r>
      <w:r w:rsidR="00E9094B">
        <w:tab/>
      </w:r>
      <w:r>
        <w:t>Jeigu kiltų daugiau klausimų, kreipkitės į gydytoją arba vaistininką.</w:t>
      </w:r>
    </w:p>
    <w:p w14:paraId="40BC20FA"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Šis vaistas skirtas tik Jums, todėl kitiems žmonėms jo duoti negalima. Vaistas gali jiems pakenkti (net tiems, kurių ligos požymiai yra tokie patys kaip Jūsų).</w:t>
      </w:r>
    </w:p>
    <w:p w14:paraId="0C49DCE2" w14:textId="320F79DB" w:rsid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ab/>
      </w:r>
      <w:r>
        <w:t>Jeigu pasireiškė šalutinis poveikis, įskaitant šiame lapelyje nenurodytą, pasakykite gydytojui arba vaistininkui. Žr. 4 skyrių.</w:t>
      </w:r>
    </w:p>
    <w:p w14:paraId="3509136E" w14:textId="77777777" w:rsidR="005B4122" w:rsidRPr="007C3625" w:rsidRDefault="005B4122" w:rsidP="005B4122">
      <w:pPr>
        <w:tabs>
          <w:tab w:val="left" w:pos="562"/>
        </w:tabs>
        <w:autoSpaceDE w:val="0"/>
        <w:autoSpaceDN w:val="0"/>
        <w:adjustRightInd w:val="0"/>
        <w:spacing w:line="240" w:lineRule="auto"/>
        <w:ind w:left="562" w:hanging="562"/>
        <w:rPr>
          <w:rFonts w:eastAsia="Times New Roman" w:cs="Times New Roman"/>
        </w:rPr>
      </w:pPr>
    </w:p>
    <w:p w14:paraId="402FF017" w14:textId="77777777" w:rsidR="004B5639" w:rsidRPr="005B4122" w:rsidRDefault="004B5639" w:rsidP="004B5639">
      <w:pPr>
        <w:rPr>
          <w:b/>
        </w:rPr>
      </w:pPr>
      <w:r>
        <w:rPr>
          <w:b/>
        </w:rPr>
        <w:t>Apie ką rašoma šiame lapelyje?</w:t>
      </w:r>
    </w:p>
    <w:p w14:paraId="2A9ABE92" w14:textId="77777777" w:rsidR="005B4122" w:rsidRDefault="005B4122" w:rsidP="004B5639"/>
    <w:p w14:paraId="2580472F" w14:textId="7549A60B" w:rsidR="005B4122" w:rsidRPr="005B4122" w:rsidRDefault="005B4122" w:rsidP="005B4122">
      <w:pPr>
        <w:tabs>
          <w:tab w:val="left" w:pos="562"/>
        </w:tabs>
        <w:spacing w:line="240" w:lineRule="auto"/>
        <w:ind w:left="562" w:hanging="562"/>
        <w:rPr>
          <w:rFonts w:eastAsia="Times New Roman" w:cs="Times New Roman"/>
        </w:rPr>
      </w:pPr>
      <w:r>
        <w:t>1.</w:t>
      </w:r>
      <w:r>
        <w:tab/>
        <w:t xml:space="preserve">Kas yra </w:t>
      </w:r>
      <w:proofErr w:type="spellStart"/>
      <w:r w:rsidR="00C42A39">
        <w:t>Dualesia</w:t>
      </w:r>
      <w:proofErr w:type="spellEnd"/>
      <w:r>
        <w:t xml:space="preserve"> nosies purškalas ir kam jis vartojamas</w:t>
      </w:r>
    </w:p>
    <w:p w14:paraId="45379AEF" w14:textId="697DDC1A" w:rsidR="005B4122" w:rsidRPr="005B4122" w:rsidRDefault="005B4122" w:rsidP="005B4122">
      <w:pPr>
        <w:tabs>
          <w:tab w:val="left" w:pos="562"/>
        </w:tabs>
        <w:spacing w:line="240" w:lineRule="auto"/>
        <w:ind w:left="562" w:hanging="562"/>
        <w:rPr>
          <w:rFonts w:eastAsia="Times New Roman" w:cs="Times New Roman"/>
        </w:rPr>
      </w:pPr>
      <w:r>
        <w:t>2.</w:t>
      </w:r>
      <w:r>
        <w:tab/>
        <w:t xml:space="preserve">Kas žinotina prieš vartojant </w:t>
      </w:r>
      <w:proofErr w:type="spellStart"/>
      <w:r w:rsidR="00C42A39">
        <w:t>Dualesia</w:t>
      </w:r>
      <w:proofErr w:type="spellEnd"/>
      <w:r>
        <w:t xml:space="preserve"> nosies purškalą</w:t>
      </w:r>
    </w:p>
    <w:p w14:paraId="013F99E5" w14:textId="5200E774" w:rsidR="005B4122" w:rsidRPr="005B4122" w:rsidRDefault="005B4122" w:rsidP="005B4122">
      <w:pPr>
        <w:tabs>
          <w:tab w:val="left" w:pos="562"/>
        </w:tabs>
        <w:spacing w:line="240" w:lineRule="auto"/>
        <w:ind w:left="562" w:hanging="562"/>
        <w:rPr>
          <w:rFonts w:eastAsia="Times New Roman" w:cs="Times New Roman"/>
        </w:rPr>
      </w:pPr>
      <w:r>
        <w:t>3.</w:t>
      </w:r>
      <w:r>
        <w:tab/>
        <w:t xml:space="preserve">Kaip vartoti </w:t>
      </w:r>
      <w:proofErr w:type="spellStart"/>
      <w:r w:rsidR="00C42A39">
        <w:t>Dualesia</w:t>
      </w:r>
      <w:proofErr w:type="spellEnd"/>
      <w:r>
        <w:t xml:space="preserve"> nosies purškalą</w:t>
      </w:r>
    </w:p>
    <w:p w14:paraId="7FFF9C36" w14:textId="77777777" w:rsidR="005B4122" w:rsidRPr="005B4122" w:rsidRDefault="005B4122" w:rsidP="005B4122">
      <w:pPr>
        <w:tabs>
          <w:tab w:val="left" w:pos="562"/>
        </w:tabs>
        <w:spacing w:line="240" w:lineRule="auto"/>
        <w:ind w:left="562" w:hanging="562"/>
        <w:rPr>
          <w:rFonts w:eastAsia="Times New Roman" w:cs="Times New Roman"/>
        </w:rPr>
      </w:pPr>
      <w:r>
        <w:t>4.</w:t>
      </w:r>
      <w:r>
        <w:tab/>
        <w:t>Galimas šalutinis poveikis</w:t>
      </w:r>
    </w:p>
    <w:p w14:paraId="0C18C267" w14:textId="5BB3F460" w:rsidR="005B4122" w:rsidRPr="005B4122" w:rsidRDefault="005B4122" w:rsidP="005B4122">
      <w:pPr>
        <w:tabs>
          <w:tab w:val="left" w:pos="562"/>
        </w:tabs>
        <w:spacing w:line="240" w:lineRule="auto"/>
        <w:ind w:left="562" w:hanging="562"/>
        <w:rPr>
          <w:rFonts w:eastAsia="Times New Roman" w:cs="Times New Roman"/>
        </w:rPr>
      </w:pPr>
      <w:r>
        <w:t>5.</w:t>
      </w:r>
      <w:r>
        <w:tab/>
        <w:t xml:space="preserve">Kaip laikyti </w:t>
      </w:r>
      <w:proofErr w:type="spellStart"/>
      <w:r w:rsidR="00C42A39">
        <w:t>Dualesia</w:t>
      </w:r>
      <w:proofErr w:type="spellEnd"/>
      <w:r>
        <w:t xml:space="preserve"> nosies purškalą</w:t>
      </w:r>
    </w:p>
    <w:p w14:paraId="2CE68EF5" w14:textId="77777777" w:rsidR="005B4122" w:rsidRPr="005B4122" w:rsidRDefault="005B4122" w:rsidP="005B4122">
      <w:pPr>
        <w:tabs>
          <w:tab w:val="left" w:pos="562"/>
        </w:tabs>
        <w:spacing w:line="240" w:lineRule="auto"/>
        <w:ind w:left="562" w:hanging="562"/>
        <w:rPr>
          <w:rFonts w:eastAsia="Times New Roman" w:cs="Times New Roman"/>
        </w:rPr>
      </w:pPr>
      <w:r>
        <w:t>6.</w:t>
      </w:r>
      <w:r>
        <w:tab/>
        <w:t>Pakuotės turinys ir kita informacija</w:t>
      </w:r>
    </w:p>
    <w:p w14:paraId="117551B1" w14:textId="5CCBA188" w:rsidR="005B4122" w:rsidRPr="007C3625" w:rsidRDefault="005B4122" w:rsidP="004B5639"/>
    <w:p w14:paraId="0B00BB05" w14:textId="77777777" w:rsidR="005B4122" w:rsidRDefault="005B4122" w:rsidP="004B5639"/>
    <w:p w14:paraId="6D75C98B" w14:textId="687D25F7" w:rsidR="004B5639" w:rsidRPr="005B4122" w:rsidRDefault="005B4122" w:rsidP="0014167D">
      <w:pPr>
        <w:keepNext/>
        <w:keepLines/>
        <w:ind w:left="567" w:hanging="567"/>
        <w:rPr>
          <w:b/>
        </w:rPr>
      </w:pPr>
      <w:r>
        <w:rPr>
          <w:b/>
        </w:rPr>
        <w:t>1.</w:t>
      </w:r>
      <w:r>
        <w:rPr>
          <w:b/>
        </w:rPr>
        <w:tab/>
        <w:t xml:space="preserve">Kas yra </w:t>
      </w:r>
      <w:proofErr w:type="spellStart"/>
      <w:r w:rsidR="00C42A39">
        <w:rPr>
          <w:b/>
        </w:rPr>
        <w:t>Dualesia</w:t>
      </w:r>
      <w:proofErr w:type="spellEnd"/>
      <w:r>
        <w:rPr>
          <w:b/>
        </w:rPr>
        <w:t xml:space="preserve"> nosies purškalas ir kam jis vartojamas</w:t>
      </w:r>
    </w:p>
    <w:p w14:paraId="42FA9FEE" w14:textId="77777777" w:rsidR="005B4122" w:rsidRDefault="005B4122" w:rsidP="0014167D">
      <w:pPr>
        <w:keepNext/>
        <w:keepLines/>
      </w:pPr>
    </w:p>
    <w:p w14:paraId="5AC1D520" w14:textId="71CE2D17" w:rsidR="004B5639" w:rsidRDefault="00C42A39" w:rsidP="004B5639">
      <w:proofErr w:type="spellStart"/>
      <w:r>
        <w:t>Dualesia</w:t>
      </w:r>
      <w:proofErr w:type="spellEnd"/>
      <w:r w:rsidR="004B5639">
        <w:t xml:space="preserve"> nosies purškalo sudėtyje yra dvi veikliosios medžiagos – </w:t>
      </w:r>
      <w:proofErr w:type="spellStart"/>
      <w:r w:rsidR="004B5639">
        <w:t>azelastino</w:t>
      </w:r>
      <w:proofErr w:type="spellEnd"/>
      <w:r w:rsidR="004B5639">
        <w:t xml:space="preserve"> hidrochloridas ir </w:t>
      </w:r>
      <w:proofErr w:type="spellStart"/>
      <w:r w:rsidR="004B5639">
        <w:t>flutikazono</w:t>
      </w:r>
      <w:proofErr w:type="spellEnd"/>
      <w:r w:rsidR="004B5639">
        <w:t xml:space="preserve"> </w:t>
      </w:r>
      <w:proofErr w:type="spellStart"/>
      <w:r w:rsidR="004B5639">
        <w:t>propionatas</w:t>
      </w:r>
      <w:proofErr w:type="spellEnd"/>
      <w:r w:rsidR="004B5639">
        <w:t>.</w:t>
      </w:r>
    </w:p>
    <w:p w14:paraId="591A21BD" w14:textId="5076D625" w:rsidR="004B5639" w:rsidRDefault="00B731F3" w:rsidP="00B731F3">
      <w:pPr>
        <w:ind w:left="567" w:hanging="567"/>
      </w:pPr>
      <w:r>
        <w:t>•</w:t>
      </w:r>
      <w:r>
        <w:tab/>
      </w:r>
      <w:proofErr w:type="spellStart"/>
      <w:r>
        <w:t>Azelastino</w:t>
      </w:r>
      <w:proofErr w:type="spellEnd"/>
      <w:r>
        <w:t xml:space="preserve"> hidrochloridas priklauso vaistų, vadinamų </w:t>
      </w:r>
      <w:proofErr w:type="spellStart"/>
      <w:r>
        <w:t>antihistamininiais</w:t>
      </w:r>
      <w:proofErr w:type="spellEnd"/>
      <w:r>
        <w:t xml:space="preserve">, grupei. </w:t>
      </w:r>
      <w:proofErr w:type="spellStart"/>
      <w:r>
        <w:t>Antihistamininiai</w:t>
      </w:r>
      <w:proofErr w:type="spellEnd"/>
      <w:r>
        <w:t xml:space="preserve"> vaistai apsaugo nuo tokių medžiagų kaip </w:t>
      </w:r>
      <w:proofErr w:type="spellStart"/>
      <w:r>
        <w:t>histaminas</w:t>
      </w:r>
      <w:proofErr w:type="spellEnd"/>
      <w:r>
        <w:t xml:space="preserve"> poveikio: šias medžiagas gamina organizmas esant alerginei reakcijai, todėl </w:t>
      </w:r>
      <w:proofErr w:type="spellStart"/>
      <w:r>
        <w:t>antihistamininiai</w:t>
      </w:r>
      <w:proofErr w:type="spellEnd"/>
      <w:r>
        <w:t xml:space="preserve"> vaistai susilpnina alerginio rinito simptomus.</w:t>
      </w:r>
    </w:p>
    <w:p w14:paraId="5A8D25D4" w14:textId="38A02797" w:rsidR="004B5639" w:rsidRDefault="00B731F3" w:rsidP="00B731F3">
      <w:pPr>
        <w:ind w:left="567" w:hanging="567"/>
      </w:pPr>
      <w:r>
        <w:t>•</w:t>
      </w:r>
      <w:r>
        <w:tab/>
      </w:r>
      <w:proofErr w:type="spellStart"/>
      <w:r>
        <w:t>Flutikazono</w:t>
      </w:r>
      <w:proofErr w:type="spellEnd"/>
      <w:r>
        <w:t xml:space="preserve"> </w:t>
      </w:r>
      <w:proofErr w:type="spellStart"/>
      <w:r>
        <w:t>propionatas</w:t>
      </w:r>
      <w:proofErr w:type="spellEnd"/>
      <w:r>
        <w:t xml:space="preserve"> priklauso vaistų, vadinamų kortikosteroidais, grupei. Šie vaistai slopina uždegimą.</w:t>
      </w:r>
    </w:p>
    <w:p w14:paraId="731BA53E" w14:textId="77777777" w:rsidR="00B731F3" w:rsidRDefault="00B731F3" w:rsidP="00B731F3">
      <w:pPr>
        <w:ind w:left="567" w:hanging="567"/>
      </w:pPr>
    </w:p>
    <w:p w14:paraId="73F10B82" w14:textId="03114215" w:rsidR="004B5639" w:rsidRDefault="004B5639" w:rsidP="004B5639">
      <w:r>
        <w:t xml:space="preserve">Kas yra </w:t>
      </w:r>
      <w:proofErr w:type="spellStart"/>
      <w:r w:rsidR="00C42A39">
        <w:t>Dualesia</w:t>
      </w:r>
      <w:proofErr w:type="spellEnd"/>
      <w:r>
        <w:t xml:space="preserve"> nosies purškalas skirtas vidutinio sunkumo ar sunkaus sezoninio ir nuolatinio alerginio rinito simptomams palengvinti suaugusiesiems ir 12 metų bei vyresniems vaikams, kai manoma, kad pavienių </w:t>
      </w:r>
      <w:proofErr w:type="spellStart"/>
      <w:r>
        <w:t>antihistamininių</w:t>
      </w:r>
      <w:proofErr w:type="spellEnd"/>
      <w:r>
        <w:t xml:space="preserve"> vaistų ar kortikosteroidų vartojimo į nosį poveikis nepakankamas.</w:t>
      </w:r>
    </w:p>
    <w:p w14:paraId="4917205C" w14:textId="77777777" w:rsidR="00EF5265" w:rsidRDefault="00EF5265" w:rsidP="004B5639"/>
    <w:p w14:paraId="01535DBC" w14:textId="73456A97" w:rsidR="004B5639" w:rsidRDefault="004B5639" w:rsidP="004B5639">
      <w:r>
        <w:t>Sezoninis ir nuolatinis alerginis rinitas yra alerginė reakcija į tokias medžiagas kaip žiedadulkės (šienligė), naminės erkės, pelėsiai, dulkės ar naminiai gyvūnai.</w:t>
      </w:r>
    </w:p>
    <w:p w14:paraId="510C26CE" w14:textId="77777777" w:rsidR="00B731F3" w:rsidRDefault="00B731F3" w:rsidP="004B5639"/>
    <w:p w14:paraId="763FB129" w14:textId="2C7539D3" w:rsidR="004B5639" w:rsidRDefault="00C42A39" w:rsidP="004B5639">
      <w:proofErr w:type="spellStart"/>
      <w:r>
        <w:t>Dualesia</w:t>
      </w:r>
      <w:proofErr w:type="spellEnd"/>
      <w:r w:rsidR="004B5639">
        <w:t xml:space="preserve"> nosies purškalas susilpnina alergijos simptomus, pavyzdžiui, vandeningas išskyras iš nosies, </w:t>
      </w:r>
      <w:proofErr w:type="spellStart"/>
      <w:r w:rsidR="004B5639">
        <w:t>užnosinio</w:t>
      </w:r>
      <w:proofErr w:type="spellEnd"/>
      <w:r w:rsidR="004B5639">
        <w:t xml:space="preserve"> varvėjimo sindromą, čiaudėjimą, niežtinčią ar užburkusią nosį.</w:t>
      </w:r>
    </w:p>
    <w:p w14:paraId="45260771" w14:textId="77777777" w:rsidR="00165077" w:rsidRDefault="00165077" w:rsidP="004B5639"/>
    <w:p w14:paraId="7C04E18D" w14:textId="77777777" w:rsidR="00B731F3" w:rsidRDefault="00B731F3" w:rsidP="004B5639"/>
    <w:p w14:paraId="047C771F" w14:textId="0A4239F9" w:rsidR="004B5639" w:rsidRPr="00B731F3" w:rsidRDefault="00B731F3" w:rsidP="0014167D">
      <w:pPr>
        <w:keepNext/>
        <w:keepLines/>
        <w:ind w:left="567" w:hanging="567"/>
        <w:rPr>
          <w:b/>
        </w:rPr>
      </w:pPr>
      <w:r>
        <w:rPr>
          <w:b/>
        </w:rPr>
        <w:t>2.</w:t>
      </w:r>
      <w:r>
        <w:rPr>
          <w:b/>
        </w:rPr>
        <w:tab/>
        <w:t xml:space="preserve">Kas žinotina prieš vartojant </w:t>
      </w:r>
      <w:proofErr w:type="spellStart"/>
      <w:r w:rsidR="00C42A39">
        <w:rPr>
          <w:b/>
        </w:rPr>
        <w:t>Dualesia</w:t>
      </w:r>
      <w:proofErr w:type="spellEnd"/>
      <w:r>
        <w:rPr>
          <w:b/>
        </w:rPr>
        <w:t xml:space="preserve"> nosies purškalą</w:t>
      </w:r>
    </w:p>
    <w:p w14:paraId="63B9DA66" w14:textId="77777777" w:rsidR="00B731F3" w:rsidRPr="00B731F3" w:rsidRDefault="00B731F3" w:rsidP="0014167D">
      <w:pPr>
        <w:keepNext/>
        <w:keepLines/>
      </w:pPr>
    </w:p>
    <w:p w14:paraId="35F29DA1" w14:textId="60BC47B0" w:rsidR="004B5639" w:rsidRDefault="00C42A39" w:rsidP="0014167D">
      <w:pPr>
        <w:keepNext/>
        <w:keepLines/>
        <w:rPr>
          <w:b/>
        </w:rPr>
      </w:pPr>
      <w:proofErr w:type="spellStart"/>
      <w:r>
        <w:rPr>
          <w:b/>
        </w:rPr>
        <w:t>Dualesia</w:t>
      </w:r>
      <w:proofErr w:type="spellEnd"/>
      <w:r w:rsidR="004B5639">
        <w:rPr>
          <w:b/>
        </w:rPr>
        <w:t xml:space="preserve"> nosies purškalą vartoti draudžiama:</w:t>
      </w:r>
    </w:p>
    <w:p w14:paraId="4BBEB670" w14:textId="77777777" w:rsidR="00B731F3" w:rsidRPr="00B731F3" w:rsidRDefault="00B731F3" w:rsidP="0014167D">
      <w:pPr>
        <w:keepNext/>
        <w:keepLines/>
      </w:pPr>
    </w:p>
    <w:p w14:paraId="3795FA43" w14:textId="71C60005" w:rsidR="004B5639" w:rsidRDefault="00B731F3" w:rsidP="00B731F3">
      <w:pPr>
        <w:ind w:left="567" w:hanging="567"/>
      </w:pPr>
      <w:r>
        <w:t xml:space="preserve">• jeigu yra alergija </w:t>
      </w:r>
      <w:proofErr w:type="spellStart"/>
      <w:r>
        <w:t>azelastino</w:t>
      </w:r>
      <w:proofErr w:type="spellEnd"/>
      <w:r>
        <w:t xml:space="preserve"> hidrochloridui arba </w:t>
      </w:r>
      <w:proofErr w:type="spellStart"/>
      <w:r>
        <w:t>flutikazono</w:t>
      </w:r>
      <w:proofErr w:type="spellEnd"/>
      <w:r>
        <w:t xml:space="preserve"> </w:t>
      </w:r>
      <w:proofErr w:type="spellStart"/>
      <w:r>
        <w:t>propionatui</w:t>
      </w:r>
      <w:proofErr w:type="spellEnd"/>
      <w:r>
        <w:t>, arba bet kuriai pagalbinei šio vaisto medžiagai (jos išvardytos 6 skyriuje).</w:t>
      </w:r>
    </w:p>
    <w:p w14:paraId="7AA0C164" w14:textId="77777777" w:rsidR="00B731F3" w:rsidRDefault="00B731F3" w:rsidP="004B5639"/>
    <w:p w14:paraId="3B76210F" w14:textId="53FBB6CD" w:rsidR="004B5639" w:rsidRPr="00B731F3" w:rsidRDefault="004B5639" w:rsidP="0014167D">
      <w:pPr>
        <w:keepNext/>
        <w:keepLines/>
        <w:rPr>
          <w:b/>
        </w:rPr>
      </w:pPr>
      <w:r>
        <w:rPr>
          <w:b/>
        </w:rPr>
        <w:lastRenderedPageBreak/>
        <w:t>Įspėjimai ir atsargumo priemonės</w:t>
      </w:r>
    </w:p>
    <w:p w14:paraId="3DDF03B5" w14:textId="37CE9B96" w:rsidR="004B5639" w:rsidRDefault="004B5639" w:rsidP="0014167D">
      <w:pPr>
        <w:keepNext/>
        <w:keepLines/>
      </w:pPr>
      <w:r>
        <w:t xml:space="preserve">Pasitarkite su gydytoju arba vaistininku, prieš pradėdami vartoti </w:t>
      </w:r>
      <w:proofErr w:type="spellStart"/>
      <w:r w:rsidR="00C42A39">
        <w:t>Dualesia</w:t>
      </w:r>
      <w:proofErr w:type="spellEnd"/>
      <w:r>
        <w:t xml:space="preserve"> nosies purškalą, jeigu:</w:t>
      </w:r>
    </w:p>
    <w:p w14:paraId="2F9E06A1" w14:textId="46FC5B22" w:rsidR="004B5639" w:rsidRDefault="00B731F3" w:rsidP="00B731F3">
      <w:pPr>
        <w:ind w:left="567" w:hanging="567"/>
      </w:pPr>
      <w:r>
        <w:t>•</w:t>
      </w:r>
      <w:r>
        <w:tab/>
        <w:t>Jums neseniai buvo atlikta nosies arba burnos operacija;</w:t>
      </w:r>
    </w:p>
    <w:p w14:paraId="5C711A17" w14:textId="340805CF" w:rsidR="004B5639" w:rsidRDefault="00B731F3" w:rsidP="00B731F3">
      <w:pPr>
        <w:ind w:left="567" w:hanging="567"/>
      </w:pPr>
      <w:r>
        <w:t>•</w:t>
      </w:r>
      <w:r>
        <w:tab/>
        <w:t xml:space="preserve">Jums yra nosies infekcija. Nosies oro takų infekcijos turi būti gydomos </w:t>
      </w:r>
      <w:proofErr w:type="spellStart"/>
      <w:r>
        <w:t>priešbakteriniais</w:t>
      </w:r>
      <w:proofErr w:type="spellEnd"/>
      <w:r>
        <w:t xml:space="preserve"> ar priešgrybeliniais vaistais. Jeigu Jums paskirtas nosies infekcijos gydymas, Jūs galite toliau vartoti </w:t>
      </w:r>
      <w:proofErr w:type="spellStart"/>
      <w:r w:rsidR="00C42A39">
        <w:t>Dualesia</w:t>
      </w:r>
      <w:proofErr w:type="spellEnd"/>
      <w:r>
        <w:t xml:space="preserve"> nosies purškalą alergijos gydymui;</w:t>
      </w:r>
    </w:p>
    <w:p w14:paraId="7A02C8C2" w14:textId="1C9561FB" w:rsidR="004B5639" w:rsidRDefault="00B731F3" w:rsidP="00B731F3">
      <w:pPr>
        <w:ind w:left="567" w:hanging="567"/>
      </w:pPr>
      <w:r>
        <w:t>•</w:t>
      </w:r>
      <w:r>
        <w:tab/>
        <w:t>sergate tuberkulioze ar yra negydyta infekcija;</w:t>
      </w:r>
    </w:p>
    <w:p w14:paraId="57DCA39A" w14:textId="7F4033DA" w:rsidR="004B5639" w:rsidRDefault="00B731F3" w:rsidP="00B731F3">
      <w:pPr>
        <w:ind w:left="567" w:hanging="567"/>
      </w:pPr>
      <w:r>
        <w:t>•</w:t>
      </w:r>
      <w:r>
        <w:tab/>
        <w:t xml:space="preserve">yra regėjimo pokyčių, buvo padidėjęs akispūdis ar Jums nustatyta glaukoma ir (arba) katarakta. Šiais atvejais gydytojas atidžiai Jus stebės, kol Jūs vartosite </w:t>
      </w:r>
      <w:proofErr w:type="spellStart"/>
      <w:r w:rsidR="00C42A39">
        <w:t>Dualesia</w:t>
      </w:r>
      <w:proofErr w:type="spellEnd"/>
      <w:r>
        <w:t xml:space="preserve"> nosies purškalą;</w:t>
      </w:r>
    </w:p>
    <w:p w14:paraId="467D1ECA" w14:textId="1D1610F6" w:rsidR="004B5639" w:rsidRDefault="00B731F3" w:rsidP="00B731F3">
      <w:pPr>
        <w:ind w:left="567" w:hanging="567"/>
      </w:pPr>
      <w:r>
        <w:t>•</w:t>
      </w:r>
      <w:r>
        <w:tab/>
        <w:t xml:space="preserve">sutrikusi antinksčių veikla. Turi būti atsargiai pereita nuo gydymo sisteminiais steroidais prie gydymo </w:t>
      </w:r>
      <w:proofErr w:type="spellStart"/>
      <w:r w:rsidR="00C42A39">
        <w:t>Dualesia</w:t>
      </w:r>
      <w:proofErr w:type="spellEnd"/>
      <w:r>
        <w:t xml:space="preserve"> nosies purškalu;</w:t>
      </w:r>
    </w:p>
    <w:p w14:paraId="49130F0A" w14:textId="189AFB47" w:rsidR="004B5639" w:rsidRDefault="00B731F3" w:rsidP="00B731F3">
      <w:pPr>
        <w:ind w:left="567" w:hanging="567"/>
      </w:pPr>
      <w:r>
        <w:t>•</w:t>
      </w:r>
      <w:r>
        <w:tab/>
        <w:t>sergate sunkia kepenų liga. Šiuo atveju padidėja sisteminio nepageidaujamo poveikio rizika.</w:t>
      </w:r>
    </w:p>
    <w:p w14:paraId="7B34BC6F" w14:textId="693ADE6C" w:rsidR="004B5639" w:rsidRDefault="004B5639" w:rsidP="004B5639">
      <w:r>
        <w:t xml:space="preserve">Šiais atvejais gydytojas nuspręs, ar galima gydyti </w:t>
      </w:r>
      <w:proofErr w:type="spellStart"/>
      <w:r w:rsidR="00C42A39">
        <w:t>Dualesia</w:t>
      </w:r>
      <w:proofErr w:type="spellEnd"/>
      <w:r>
        <w:t xml:space="preserve"> nosies purškalu.</w:t>
      </w:r>
    </w:p>
    <w:p w14:paraId="6E065961" w14:textId="77777777" w:rsidR="00B731F3" w:rsidRDefault="00B731F3" w:rsidP="004B5639"/>
    <w:p w14:paraId="312DEB4E" w14:textId="1A276E87" w:rsidR="004B5639" w:rsidRDefault="004B5639" w:rsidP="004B5639">
      <w:r>
        <w:t>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w:t>
      </w:r>
    </w:p>
    <w:p w14:paraId="75C7F0BB" w14:textId="77777777" w:rsidR="00B731F3" w:rsidRDefault="00B731F3" w:rsidP="004B5639"/>
    <w:p w14:paraId="49A8E847" w14:textId="126B1EE9" w:rsidR="004B5639" w:rsidRDefault="004B5639" w:rsidP="004B5639">
      <w:r>
        <w:t>Antinksčių funkcijos slopinimui išvengti gydytojas patars vartoti mažiausią dozę, kuria galima palaikyti efektyvią rinito simptomų kontrolę.</w:t>
      </w:r>
    </w:p>
    <w:p w14:paraId="328D968E" w14:textId="77777777" w:rsidR="00B731F3" w:rsidRDefault="00B731F3" w:rsidP="004B5639"/>
    <w:p w14:paraId="6FE3B692" w14:textId="7CA2AB77" w:rsidR="004B5639" w:rsidRDefault="004B5639" w:rsidP="004B5639">
      <w:r>
        <w:t xml:space="preserve">Vartojant kortikosteroidus į nosį (tokius, kaip </w:t>
      </w:r>
      <w:proofErr w:type="spellStart"/>
      <w:r w:rsidR="00C42A39">
        <w:t>Dualesia</w:t>
      </w:r>
      <w:proofErr w:type="spellEnd"/>
      <w:r>
        <w:t xml:space="preserve"> nosies purškalas) ilgai gali sulėtėti vaikų ir paauglių augimas. Jūsų vaiko ūgį gydytojas reguliariai tikrins ir įsitikins, kad jis vartoja mažiausią veiksmingą vaisto dozę.</w:t>
      </w:r>
    </w:p>
    <w:p w14:paraId="2746ED52" w14:textId="77777777" w:rsidR="00B731F3" w:rsidRDefault="00B731F3" w:rsidP="004B5639"/>
    <w:p w14:paraId="0DDFE385" w14:textId="670B1A29" w:rsidR="004B5639" w:rsidRDefault="004B5639" w:rsidP="004B5639">
      <w:r>
        <w:t>Jeigu pradėtumėte matyti lyg pro miglą arba jums pasireikštų kiti regėjimo sutrikimai, kreipkitės į savo gydytoją.</w:t>
      </w:r>
    </w:p>
    <w:p w14:paraId="2FF779A7" w14:textId="77777777" w:rsidR="00B731F3" w:rsidRDefault="00B731F3" w:rsidP="004B5639"/>
    <w:p w14:paraId="61282F1E" w14:textId="119B5B70" w:rsidR="004B5639" w:rsidRDefault="004B5639" w:rsidP="004B5639">
      <w:r>
        <w:t xml:space="preserve">Jeigu nesate tikri, ar anksčiau minėti įspėjimai jums tinka, prieš pradėdami vartoti </w:t>
      </w:r>
      <w:proofErr w:type="spellStart"/>
      <w:r w:rsidR="00C42A39">
        <w:t>Dualesia</w:t>
      </w:r>
      <w:proofErr w:type="spellEnd"/>
      <w:r>
        <w:t xml:space="preserve"> nosies purškalą, pasitarkite su gydytoju arba vaistininku.</w:t>
      </w:r>
    </w:p>
    <w:p w14:paraId="38561579" w14:textId="77777777" w:rsidR="00B731F3" w:rsidRDefault="00B731F3" w:rsidP="004B5639"/>
    <w:p w14:paraId="6108DA56" w14:textId="39EA7B6C" w:rsidR="00B731F3" w:rsidRPr="00B731F3" w:rsidRDefault="004B5639" w:rsidP="0014167D">
      <w:pPr>
        <w:keepNext/>
        <w:rPr>
          <w:b/>
        </w:rPr>
      </w:pPr>
      <w:r>
        <w:rPr>
          <w:b/>
        </w:rPr>
        <w:t>Vaikams</w:t>
      </w:r>
    </w:p>
    <w:p w14:paraId="0D0A26AE" w14:textId="07D30EAD" w:rsidR="004B5639" w:rsidRDefault="004B5639" w:rsidP="004B5639">
      <w:r>
        <w:t>Šio vaisto nerekomenduojama vartoti jaunesniems kaip 12 metų vaikams.</w:t>
      </w:r>
    </w:p>
    <w:p w14:paraId="46E6BF9D" w14:textId="77777777" w:rsidR="00B731F3" w:rsidRDefault="00B731F3" w:rsidP="004B5639"/>
    <w:p w14:paraId="597AABFD" w14:textId="3F23FE63" w:rsidR="004B5639" w:rsidRPr="00B731F3" w:rsidRDefault="004B5639" w:rsidP="0014167D">
      <w:pPr>
        <w:keepNext/>
        <w:rPr>
          <w:b/>
        </w:rPr>
      </w:pPr>
      <w:r>
        <w:rPr>
          <w:b/>
        </w:rPr>
        <w:t xml:space="preserve">Kiti vaistai ir </w:t>
      </w:r>
      <w:proofErr w:type="spellStart"/>
      <w:r w:rsidR="00C42A39">
        <w:rPr>
          <w:b/>
        </w:rPr>
        <w:t>Dualesia</w:t>
      </w:r>
      <w:proofErr w:type="spellEnd"/>
      <w:r>
        <w:rPr>
          <w:b/>
        </w:rPr>
        <w:t xml:space="preserve"> nosies purškalas</w:t>
      </w:r>
    </w:p>
    <w:p w14:paraId="5224ED63" w14:textId="1D51CFCA" w:rsidR="004B5639" w:rsidRDefault="004B5639" w:rsidP="004B5639">
      <w:r>
        <w:t>Jeigu vartojate ar neseniai vartojote kitų vaistų, įskaitant nereceptinius vaistus, arba dėl to nesate tikri, apie tai pasakykite gydytojui ar vaistininkui.</w:t>
      </w:r>
    </w:p>
    <w:p w14:paraId="669D457B" w14:textId="77777777" w:rsidR="00B731F3" w:rsidRDefault="00B731F3" w:rsidP="004B5639"/>
    <w:p w14:paraId="6DB3DF0E" w14:textId="3827CF92" w:rsidR="004B5639" w:rsidRDefault="004B5639" w:rsidP="004B5639">
      <w:r>
        <w:t xml:space="preserve">Vartojant kai kurių vaistų, gali sustiprėti </w:t>
      </w:r>
      <w:proofErr w:type="spellStart"/>
      <w:r w:rsidR="00C42A39">
        <w:t>Dualesia</w:t>
      </w:r>
      <w:proofErr w:type="spellEnd"/>
      <w:r>
        <w:t xml:space="preserve"> nosies purškalo poveikis ir, jeigu Jūs vartojate tų vaistų (įskaitant kai kuriuos vaistus nuo ŽIV: ritonavirą, </w:t>
      </w:r>
      <w:proofErr w:type="spellStart"/>
      <w:r>
        <w:t>kobicistatą</w:t>
      </w:r>
      <w:proofErr w:type="spellEnd"/>
      <w:r>
        <w:t xml:space="preserve"> ir vaistus grybelinei infekcijai gydyti, tokius kaip </w:t>
      </w:r>
      <w:proofErr w:type="spellStart"/>
      <w:r>
        <w:t>ketokonazolas</w:t>
      </w:r>
      <w:proofErr w:type="spellEnd"/>
      <w:r>
        <w:t>), gydytojas gali pageidauti atidžiai stebėti Jūsų būklę.</w:t>
      </w:r>
    </w:p>
    <w:p w14:paraId="47D2DF37" w14:textId="77777777" w:rsidR="00B731F3" w:rsidRDefault="00B731F3" w:rsidP="004B5639"/>
    <w:p w14:paraId="2881121A" w14:textId="77777777" w:rsidR="004B5639" w:rsidRPr="00B731F3" w:rsidRDefault="004B5639" w:rsidP="0014167D">
      <w:pPr>
        <w:keepNext/>
        <w:rPr>
          <w:b/>
        </w:rPr>
      </w:pPr>
      <w:r>
        <w:rPr>
          <w:b/>
        </w:rPr>
        <w:t>Nėštumas ir žindymo laikotarpis</w:t>
      </w:r>
    </w:p>
    <w:p w14:paraId="7AA02637" w14:textId="06E7ABAB" w:rsidR="004B5639" w:rsidRDefault="004B5639" w:rsidP="004B5639">
      <w:r>
        <w:t xml:space="preserve">Jeigu esate nėščia, žindote kūdikį, manote, kad galbūt esate nėščia arba planuojate pastoti, tai prieš vartodama </w:t>
      </w:r>
      <w:proofErr w:type="spellStart"/>
      <w:r w:rsidR="00C42A39">
        <w:t>Dualesia</w:t>
      </w:r>
      <w:proofErr w:type="spellEnd"/>
      <w:r>
        <w:t xml:space="preserve"> nosies purškalą pasitarkite su gydytoju arba vaistininku.</w:t>
      </w:r>
    </w:p>
    <w:p w14:paraId="07AA5982" w14:textId="77777777" w:rsidR="00B731F3" w:rsidRDefault="00B731F3" w:rsidP="004B5639"/>
    <w:p w14:paraId="6CE703B7" w14:textId="77777777" w:rsidR="004B5639" w:rsidRPr="00B731F3" w:rsidRDefault="004B5639" w:rsidP="0014167D">
      <w:pPr>
        <w:keepNext/>
        <w:rPr>
          <w:b/>
        </w:rPr>
      </w:pPr>
      <w:r>
        <w:rPr>
          <w:b/>
        </w:rPr>
        <w:t>Vairavimas ir mechanizmų valdymas</w:t>
      </w:r>
    </w:p>
    <w:p w14:paraId="75866782" w14:textId="33FEB850" w:rsidR="004B5639" w:rsidRDefault="00C42A39" w:rsidP="004B5639">
      <w:proofErr w:type="spellStart"/>
      <w:r>
        <w:t>Dualesia</w:t>
      </w:r>
      <w:proofErr w:type="spellEnd"/>
      <w:r w:rsidR="004B5639">
        <w:t xml:space="preserve"> nosies purškalas gebėjimo vairuoti ir valdyti mechanizmus neveikia arba veikia nereikšmingai.</w:t>
      </w:r>
    </w:p>
    <w:p w14:paraId="0C1F038B" w14:textId="4B5416A7" w:rsidR="004B5639" w:rsidRDefault="004B5639" w:rsidP="004B5639">
      <w:r>
        <w:lastRenderedPageBreak/>
        <w:t xml:space="preserve">Labai retai galite pajusti nuovargį arba svaigulį dėl savo ligos arba dėl </w:t>
      </w:r>
      <w:proofErr w:type="spellStart"/>
      <w:r w:rsidR="00C42A39">
        <w:t>Dualesia</w:t>
      </w:r>
      <w:proofErr w:type="spellEnd"/>
      <w:r>
        <w:t xml:space="preserve"> nosies purškalo poveikio.  Šiais atvejais nevairuokite ir nevaldykite mechanizmų. Žinokite, kad alkoholio vartojimas šį poveikį gali sustiprinti.</w:t>
      </w:r>
    </w:p>
    <w:p w14:paraId="2B677F5D" w14:textId="77777777" w:rsidR="00C84CA1" w:rsidRDefault="00C84CA1" w:rsidP="004B5639"/>
    <w:p w14:paraId="1CD7A0EC" w14:textId="3A57938C" w:rsidR="004B5639" w:rsidRPr="002B6962" w:rsidRDefault="00C42A39" w:rsidP="002B6962">
      <w:pPr>
        <w:keepNext/>
        <w:rPr>
          <w:b/>
        </w:rPr>
      </w:pPr>
      <w:proofErr w:type="spellStart"/>
      <w:r>
        <w:rPr>
          <w:b/>
        </w:rPr>
        <w:t>Dualesia</w:t>
      </w:r>
      <w:proofErr w:type="spellEnd"/>
      <w:r w:rsidR="004B5639">
        <w:rPr>
          <w:b/>
        </w:rPr>
        <w:t xml:space="preserve"> nosies purškalo sudėtyje yra </w:t>
      </w:r>
      <w:proofErr w:type="spellStart"/>
      <w:r w:rsidR="004B5639">
        <w:rPr>
          <w:b/>
        </w:rPr>
        <w:t>benzalkonio</w:t>
      </w:r>
      <w:proofErr w:type="spellEnd"/>
      <w:r w:rsidR="004B5639">
        <w:rPr>
          <w:b/>
        </w:rPr>
        <w:t xml:space="preserve"> chlorido</w:t>
      </w:r>
    </w:p>
    <w:p w14:paraId="4D492694" w14:textId="12FD0950" w:rsidR="004B5639" w:rsidRDefault="004B47BE" w:rsidP="004B5639">
      <w:r>
        <w:t xml:space="preserve">Kiekviename šio vaisto </w:t>
      </w:r>
      <w:proofErr w:type="spellStart"/>
      <w:r w:rsidR="00FD2F93">
        <w:t>spūsnyje</w:t>
      </w:r>
      <w:proofErr w:type="spellEnd"/>
      <w:r>
        <w:t xml:space="preserve"> yra 14 </w:t>
      </w:r>
      <w:proofErr w:type="spellStart"/>
      <w:r>
        <w:t>mikrogramų</w:t>
      </w:r>
      <w:proofErr w:type="spellEnd"/>
      <w:r>
        <w:t xml:space="preserve"> (0,014 mg) </w:t>
      </w:r>
      <w:proofErr w:type="spellStart"/>
      <w:r>
        <w:t>benzalkonio</w:t>
      </w:r>
      <w:proofErr w:type="spellEnd"/>
      <w:r>
        <w:t xml:space="preserve"> chlorido ir 0,343 mg </w:t>
      </w:r>
      <w:proofErr w:type="spellStart"/>
      <w:r>
        <w:t>feniletilo</w:t>
      </w:r>
      <w:proofErr w:type="spellEnd"/>
      <w:r>
        <w:t xml:space="preserve"> alkoholio. </w:t>
      </w:r>
      <w:proofErr w:type="spellStart"/>
      <w:r>
        <w:t>Benzalkonio</w:t>
      </w:r>
      <w:proofErr w:type="spellEnd"/>
      <w:r>
        <w:t xml:space="preserve"> chloridas gali sukelti sudirginimą ar patinimą nosies viduje, ypač jei vartojamas ilgai. Pasakykite gydytojui arba vaistininkui, jeigu jaučiate diskomfortą, vartodami purškalą.</w:t>
      </w:r>
    </w:p>
    <w:p w14:paraId="5B07ACEF" w14:textId="77777777" w:rsidR="00670695" w:rsidRDefault="00670695" w:rsidP="004B5639"/>
    <w:p w14:paraId="77A2C7AF" w14:textId="77777777" w:rsidR="00C84CA1" w:rsidRDefault="00C84CA1" w:rsidP="004B5639"/>
    <w:p w14:paraId="0A59C918" w14:textId="1C7B7300" w:rsidR="004B5639" w:rsidRPr="00C84CA1" w:rsidRDefault="00C84CA1" w:rsidP="00C84CA1">
      <w:pPr>
        <w:keepNext/>
        <w:keepLines/>
        <w:ind w:left="567" w:hanging="567"/>
        <w:rPr>
          <w:b/>
        </w:rPr>
      </w:pPr>
      <w:r>
        <w:rPr>
          <w:b/>
        </w:rPr>
        <w:t>3.</w:t>
      </w:r>
      <w:r>
        <w:rPr>
          <w:b/>
        </w:rPr>
        <w:tab/>
        <w:t xml:space="preserve">Kaip vartoti </w:t>
      </w:r>
      <w:proofErr w:type="spellStart"/>
      <w:r w:rsidR="00C42A39">
        <w:rPr>
          <w:b/>
        </w:rPr>
        <w:t>Dualesia</w:t>
      </w:r>
      <w:proofErr w:type="spellEnd"/>
      <w:r>
        <w:rPr>
          <w:b/>
        </w:rPr>
        <w:t xml:space="preserve"> nosies purškalą</w:t>
      </w:r>
    </w:p>
    <w:p w14:paraId="6D2029E2" w14:textId="77777777" w:rsidR="00C84CA1" w:rsidRDefault="00C84CA1" w:rsidP="00C84CA1">
      <w:pPr>
        <w:keepNext/>
        <w:keepLines/>
      </w:pPr>
    </w:p>
    <w:p w14:paraId="3EC69ED5" w14:textId="6CDBFD58" w:rsidR="004B5639" w:rsidRDefault="004B5639" w:rsidP="004B5639">
      <w:r>
        <w:t>Visada vartokite šį vaistą tiksliai, kaip nurodė gydytojas arba vaistininkas. Jeigu abejojate, kreipkitės į gydytoją arba vaistininką.</w:t>
      </w:r>
    </w:p>
    <w:p w14:paraId="4E93101B" w14:textId="77777777" w:rsidR="00C84CA1" w:rsidRDefault="00C84CA1" w:rsidP="004B5639"/>
    <w:p w14:paraId="64C82DC3" w14:textId="1F0B6D07" w:rsidR="004B5639" w:rsidRDefault="004B5639" w:rsidP="004B5639">
      <w:r>
        <w:t xml:space="preserve">Norint pasiekti visapusišką gydymo poveikį, labai svarbu </w:t>
      </w:r>
      <w:proofErr w:type="spellStart"/>
      <w:r w:rsidR="00C42A39">
        <w:t>Dualesia</w:t>
      </w:r>
      <w:proofErr w:type="spellEnd"/>
      <w:r>
        <w:t xml:space="preserve"> nosies purškalą vartoti reguliariai.</w:t>
      </w:r>
    </w:p>
    <w:p w14:paraId="257A7F65" w14:textId="77777777" w:rsidR="00C84CA1" w:rsidRDefault="00C84CA1" w:rsidP="004B5639"/>
    <w:p w14:paraId="6E90909E" w14:textId="7ADDAE74" w:rsidR="004B5639" w:rsidRDefault="004B5639" w:rsidP="004B5639">
      <w:r>
        <w:t>Reikia saugotis, kad vaisto nepatektų į akis.</w:t>
      </w:r>
    </w:p>
    <w:p w14:paraId="35A5241E" w14:textId="77777777" w:rsidR="00C84CA1" w:rsidRDefault="00C84CA1" w:rsidP="004B5639"/>
    <w:p w14:paraId="3B08E420" w14:textId="5BC8455E" w:rsidR="004B5639" w:rsidRPr="00C84CA1" w:rsidRDefault="00C84CA1" w:rsidP="0014167D">
      <w:pPr>
        <w:keepNext/>
        <w:rPr>
          <w:b/>
        </w:rPr>
      </w:pPr>
      <w:r>
        <w:rPr>
          <w:b/>
        </w:rPr>
        <w:t>Suaugusiesiems ir paaugliams (12 metų ir vyresniems)</w:t>
      </w:r>
    </w:p>
    <w:p w14:paraId="5F247AA9" w14:textId="62D5ACD3" w:rsidR="004B5639" w:rsidRDefault="00C84CA1" w:rsidP="00C84CA1">
      <w:pPr>
        <w:ind w:left="567" w:hanging="567"/>
      </w:pPr>
      <w:r>
        <w:t>•</w:t>
      </w:r>
      <w:r>
        <w:tab/>
        <w:t>Rekomenduojama dozė yra po vieną išpurškimą į kiekvieną šnervę ryte ir vakare.</w:t>
      </w:r>
    </w:p>
    <w:p w14:paraId="4754F834" w14:textId="77777777" w:rsidR="00C84CA1" w:rsidRDefault="00C84CA1" w:rsidP="004B5639"/>
    <w:p w14:paraId="158299D6" w14:textId="4E38FF01" w:rsidR="004B5639" w:rsidRPr="00C84CA1" w:rsidRDefault="00C84CA1" w:rsidP="0014167D">
      <w:pPr>
        <w:keepNext/>
        <w:rPr>
          <w:b/>
        </w:rPr>
      </w:pPr>
      <w:r>
        <w:rPr>
          <w:b/>
        </w:rPr>
        <w:t>Jaunesniems kaip 12 metų vaikams</w:t>
      </w:r>
    </w:p>
    <w:p w14:paraId="4E54648F" w14:textId="73DAC4D0" w:rsidR="004B5639" w:rsidRDefault="00C84CA1" w:rsidP="00C84CA1">
      <w:pPr>
        <w:ind w:left="567" w:hanging="567"/>
      </w:pPr>
      <w:r>
        <w:t>•</w:t>
      </w:r>
      <w:r>
        <w:tab/>
        <w:t>Šio vaisto nerekomenduojama vartoti jaunesniems kaip 12 metų vaikams.</w:t>
      </w:r>
    </w:p>
    <w:p w14:paraId="314E984C" w14:textId="77777777" w:rsidR="00C84CA1" w:rsidRDefault="00C84CA1" w:rsidP="00C84CA1">
      <w:pPr>
        <w:ind w:left="567" w:hanging="567"/>
      </w:pPr>
    </w:p>
    <w:p w14:paraId="16A2962C" w14:textId="77777777" w:rsidR="004B5639" w:rsidRPr="00C84CA1" w:rsidRDefault="004B5639" w:rsidP="0014167D">
      <w:pPr>
        <w:keepNext/>
        <w:rPr>
          <w:b/>
        </w:rPr>
      </w:pPr>
      <w:r>
        <w:rPr>
          <w:b/>
        </w:rPr>
        <w:t>Vartojimas pacientams, kurių inkstų ir kepenų funkcija sutrikusi</w:t>
      </w:r>
    </w:p>
    <w:p w14:paraId="7667CFC0" w14:textId="16B577D2" w:rsidR="004B5639" w:rsidRDefault="00C84CA1" w:rsidP="00C84CA1">
      <w:pPr>
        <w:ind w:left="567" w:hanging="567"/>
      </w:pPr>
      <w:r>
        <w:t>•</w:t>
      </w:r>
      <w:r>
        <w:tab/>
        <w:t>Duomenų apie vaisto vartojimą pacientams, kurių inkstų ir kepenų funkcija sutrikusi nėra.</w:t>
      </w:r>
    </w:p>
    <w:p w14:paraId="4AC26F75" w14:textId="77777777" w:rsidR="00C84CA1" w:rsidRDefault="00C84CA1" w:rsidP="00C84CA1">
      <w:pPr>
        <w:ind w:left="567" w:hanging="567"/>
      </w:pPr>
    </w:p>
    <w:p w14:paraId="0799FAAE" w14:textId="77777777" w:rsidR="004B5639" w:rsidRPr="00C84CA1" w:rsidRDefault="004B5639" w:rsidP="0014167D">
      <w:pPr>
        <w:keepNext/>
        <w:rPr>
          <w:b/>
        </w:rPr>
      </w:pPr>
      <w:r>
        <w:rPr>
          <w:b/>
        </w:rPr>
        <w:t>Vartojimo metodas</w:t>
      </w:r>
    </w:p>
    <w:p w14:paraId="3932977D" w14:textId="63FD1F76" w:rsidR="004B5639" w:rsidRDefault="004B5639" w:rsidP="004B5639">
      <w:r>
        <w:t>Vartoti į nosį.</w:t>
      </w:r>
    </w:p>
    <w:p w14:paraId="00ACD5FA" w14:textId="77777777" w:rsidR="00CE4FA3" w:rsidRDefault="00CE4FA3" w:rsidP="004B5639"/>
    <w:p w14:paraId="64EA6BAD" w14:textId="203AAFE0" w:rsidR="004B5639" w:rsidRDefault="004B5639" w:rsidP="004B5639">
      <w:r>
        <w:t>Atidžiai perskaitykite toliau pateikiamą instrukciją ir vartokite tik taip, kaip nurodyta.</w:t>
      </w:r>
    </w:p>
    <w:p w14:paraId="0679EC16" w14:textId="77777777" w:rsidR="00C84CA1" w:rsidRDefault="00C84CA1" w:rsidP="004B5639"/>
    <w:p w14:paraId="1031C0D0" w14:textId="77777777" w:rsidR="004B5639" w:rsidRPr="00C84CA1" w:rsidRDefault="004B5639" w:rsidP="0014167D">
      <w:pPr>
        <w:keepNext/>
        <w:keepLines/>
        <w:rPr>
          <w:b/>
        </w:rPr>
      </w:pPr>
      <w:r>
        <w:rPr>
          <w:b/>
        </w:rPr>
        <w:t>VARTOJIMO INSTRUKCIJA</w:t>
      </w:r>
    </w:p>
    <w:p w14:paraId="7BC4A783" w14:textId="77777777" w:rsidR="00C84CA1" w:rsidRDefault="00C84CA1" w:rsidP="0014167D">
      <w:pPr>
        <w:keepNext/>
        <w:keepLines/>
      </w:pPr>
    </w:p>
    <w:p w14:paraId="5FBEB3CB" w14:textId="0DA43422" w:rsidR="004B5639" w:rsidRPr="00C84CA1" w:rsidRDefault="004B5639" w:rsidP="0014167D">
      <w:pPr>
        <w:keepNext/>
        <w:keepLines/>
        <w:rPr>
          <w:b/>
          <w:u w:val="single"/>
        </w:rPr>
      </w:pPr>
      <w:r>
        <w:rPr>
          <w:b/>
          <w:u w:val="single"/>
        </w:rPr>
        <w:t>Purš</w:t>
      </w:r>
      <w:r w:rsidR="008D25D9">
        <w:rPr>
          <w:b/>
          <w:u w:val="single"/>
        </w:rPr>
        <w:t>kalo</w:t>
      </w:r>
      <w:r>
        <w:rPr>
          <w:b/>
          <w:u w:val="single"/>
        </w:rPr>
        <w:t xml:space="preserve"> paruošimas</w:t>
      </w:r>
    </w:p>
    <w:p w14:paraId="6A906170" w14:textId="545C0A63" w:rsidR="004B5639" w:rsidRDefault="004B5639" w:rsidP="00C84CA1">
      <w:pPr>
        <w:ind w:left="567" w:hanging="567"/>
      </w:pPr>
      <w:r>
        <w:t>1.</w:t>
      </w:r>
      <w:r>
        <w:tab/>
        <w:t>Prieš vartojimą buteliuką apie 5 sekundes pakratykite, kreipdami aukštyn ir žemyn, tada nuimkite apsauginį dangtelį (žr. 1 pav.).</w:t>
      </w:r>
    </w:p>
    <w:p w14:paraId="3FF6EEF6" w14:textId="50B6D299" w:rsidR="004B5639" w:rsidRDefault="004B5639" w:rsidP="004B5639">
      <w:r>
        <w:rPr>
          <w:b/>
        </w:rPr>
        <w:lastRenderedPageBreak/>
        <w:t>1 pav.</w:t>
      </w:r>
      <w:r>
        <w:rPr>
          <w:noProof/>
        </w:rPr>
        <w:drawing>
          <wp:inline distT="0" distB="0" distL="0" distR="0" wp14:anchorId="7EB0B0FE" wp14:editId="3E0FE632">
            <wp:extent cx="842839" cy="249698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0087" cy="2518457"/>
                    </a:xfrm>
                    <a:prstGeom prst="rect">
                      <a:avLst/>
                    </a:prstGeom>
                  </pic:spPr>
                </pic:pic>
              </a:graphicData>
            </a:graphic>
          </wp:inline>
        </w:drawing>
      </w:r>
    </w:p>
    <w:p w14:paraId="20ED3BBD" w14:textId="77777777" w:rsidR="00C84CA1" w:rsidRDefault="00C84CA1" w:rsidP="004B5639"/>
    <w:p w14:paraId="7F3A3512" w14:textId="27A5F269" w:rsidR="004B5639" w:rsidRDefault="00C84CA1" w:rsidP="00C84CA1">
      <w:pPr>
        <w:ind w:left="567" w:hanging="567"/>
      </w:pPr>
      <w:r>
        <w:t>2.</w:t>
      </w:r>
      <w:r>
        <w:tab/>
        <w:t>Prieš nosies purškalą vartojant pirmą kartą, reikia pripildyti pompą, papurškiant purškalo į orą.</w:t>
      </w:r>
    </w:p>
    <w:p w14:paraId="2C4E9B15" w14:textId="5F972764" w:rsidR="004B5639" w:rsidRDefault="00C84CA1" w:rsidP="00C84CA1">
      <w:pPr>
        <w:ind w:left="567" w:hanging="567"/>
      </w:pPr>
      <w:r>
        <w:t>3.</w:t>
      </w:r>
      <w:r>
        <w:tab/>
        <w:t>Užpildykite pompą, uždėdami du pirštus po vieną iš abiejų purškalo pompos pusių, o nykštį – ant buteliuko dugno.</w:t>
      </w:r>
    </w:p>
    <w:p w14:paraId="5EA04ADF" w14:textId="14284365" w:rsidR="004B5639" w:rsidRDefault="00C84CA1" w:rsidP="00C84CA1">
      <w:pPr>
        <w:ind w:left="567" w:hanging="567"/>
      </w:pPr>
      <w:r>
        <w:t>4.</w:t>
      </w:r>
      <w:r>
        <w:tab/>
        <w:t>Pompą paspauskite žemyn ir atleiskite 6 kartus, kol pasirodys smulki dulksna (žr. 2 pav.).</w:t>
      </w:r>
    </w:p>
    <w:p w14:paraId="46652979" w14:textId="4E062896" w:rsidR="004B5639" w:rsidRDefault="00C84CA1" w:rsidP="00C84CA1">
      <w:pPr>
        <w:ind w:left="567" w:hanging="567"/>
      </w:pPr>
      <w:r>
        <w:t>5.</w:t>
      </w:r>
      <w:r>
        <w:tab/>
        <w:t>Dabar pompa pripildyta ir paruošta naudoti.</w:t>
      </w:r>
    </w:p>
    <w:p w14:paraId="1B357A37" w14:textId="10BA2162" w:rsidR="004B5639" w:rsidRDefault="004B5639" w:rsidP="004B5639">
      <w:r>
        <w:rPr>
          <w:b/>
        </w:rPr>
        <w:t>2 pav.</w:t>
      </w:r>
      <w:r>
        <w:rPr>
          <w:noProof/>
        </w:rPr>
        <w:drawing>
          <wp:inline distT="0" distB="0" distL="0" distR="0" wp14:anchorId="1FB59788" wp14:editId="1BA06997">
            <wp:extent cx="1916265" cy="2486918"/>
            <wp:effectExtent l="0" t="0" r="8255" b="8890"/>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0265" cy="2505088"/>
                    </a:xfrm>
                    <a:prstGeom prst="rect">
                      <a:avLst/>
                    </a:prstGeom>
                  </pic:spPr>
                </pic:pic>
              </a:graphicData>
            </a:graphic>
          </wp:inline>
        </w:drawing>
      </w:r>
    </w:p>
    <w:p w14:paraId="544F6CDB" w14:textId="77777777" w:rsidR="00494F14" w:rsidRDefault="00494F14" w:rsidP="00C84CA1">
      <w:pPr>
        <w:ind w:left="567" w:hanging="567"/>
      </w:pPr>
    </w:p>
    <w:p w14:paraId="6BC82E96" w14:textId="6174AE4B" w:rsidR="004B5639" w:rsidRDefault="00C84CA1" w:rsidP="00C84CA1">
      <w:pPr>
        <w:ind w:left="567" w:hanging="567"/>
      </w:pPr>
      <w:r>
        <w:t>6.</w:t>
      </w:r>
      <w:r>
        <w:tab/>
        <w:t>Jeigu nosies purškalo nevartojote ilgiau kaip 7 dienas, pompą reikia pripildyti pakartotinai.</w:t>
      </w:r>
    </w:p>
    <w:p w14:paraId="0FA15013" w14:textId="77777777" w:rsidR="00C84CA1" w:rsidRDefault="00C84CA1" w:rsidP="004B5639"/>
    <w:p w14:paraId="79B02AB2" w14:textId="6F70C182" w:rsidR="004B5639" w:rsidRPr="00C84CA1" w:rsidRDefault="004B5639" w:rsidP="004B5639">
      <w:pPr>
        <w:rPr>
          <w:b/>
          <w:u w:val="single"/>
        </w:rPr>
      </w:pPr>
      <w:r>
        <w:rPr>
          <w:b/>
          <w:u w:val="single"/>
        </w:rPr>
        <w:t xml:space="preserve">Purškalo </w:t>
      </w:r>
      <w:r w:rsidR="008D25D9">
        <w:rPr>
          <w:b/>
          <w:u w:val="single"/>
        </w:rPr>
        <w:t>vart</w:t>
      </w:r>
      <w:r>
        <w:rPr>
          <w:b/>
          <w:u w:val="single"/>
        </w:rPr>
        <w:t>ojimas</w:t>
      </w:r>
    </w:p>
    <w:p w14:paraId="4DEDFB53" w14:textId="5833C3ED" w:rsidR="004B5639" w:rsidRDefault="00C84CA1" w:rsidP="00C84CA1">
      <w:pPr>
        <w:ind w:left="567" w:hanging="567"/>
      </w:pPr>
      <w:r>
        <w:t>1.</w:t>
      </w:r>
      <w:r>
        <w:tab/>
        <w:t>Prieš vartojimą buteliuką apie 5 sekundes pakratykite, kreipdami aukštyn ir žemyn, tada nuimkite apsauginį dangtelį (žr. 1 pav.).</w:t>
      </w:r>
    </w:p>
    <w:p w14:paraId="3DCF78B1" w14:textId="3228540C" w:rsidR="004B5639" w:rsidRDefault="00C84CA1" w:rsidP="00C84CA1">
      <w:pPr>
        <w:ind w:left="567" w:hanging="567"/>
      </w:pPr>
      <w:r>
        <w:t>2.</w:t>
      </w:r>
      <w:r>
        <w:tab/>
        <w:t>Išsišnypškite nosį, kad šnervės taptų švarios.</w:t>
      </w:r>
    </w:p>
    <w:p w14:paraId="5B55FA76" w14:textId="22EEB0C0" w:rsidR="004B5639" w:rsidRDefault="00C84CA1" w:rsidP="00C84CA1">
      <w:pPr>
        <w:ind w:left="567" w:hanging="567"/>
      </w:pPr>
      <w:r>
        <w:t>3.</w:t>
      </w:r>
      <w:r>
        <w:tab/>
        <w:t>Galvą palenkite žemyn, kojų pirštų link. Galvos neatloškite.</w:t>
      </w:r>
    </w:p>
    <w:p w14:paraId="0C766ABF" w14:textId="1174307F" w:rsidR="004B5639" w:rsidRDefault="00C84CA1" w:rsidP="00C84CA1">
      <w:pPr>
        <w:ind w:left="567" w:hanging="567"/>
      </w:pPr>
      <w:r>
        <w:t>4.</w:t>
      </w:r>
      <w:r>
        <w:tab/>
        <w:t>Vertikaliai laikydami buteliuką, atsargiai įkiškite purškalo galą į vieną šnervę.</w:t>
      </w:r>
    </w:p>
    <w:p w14:paraId="64A0EA96" w14:textId="00B7C989" w:rsidR="004B5639" w:rsidRDefault="00C84CA1" w:rsidP="00C84CA1">
      <w:pPr>
        <w:ind w:left="567" w:hanging="567"/>
      </w:pPr>
      <w:r>
        <w:t>5.</w:t>
      </w:r>
      <w:r>
        <w:tab/>
        <w:t>Kitą šnervę užspauskite pirštu, greitai vieną kartą paspauskite purkštuvą ir švelniai tuo pačiu metu įkvėpkite per nosį (žr. 3 pav.).</w:t>
      </w:r>
    </w:p>
    <w:p w14:paraId="0C547488" w14:textId="302705FC" w:rsidR="004B5639" w:rsidRDefault="00C84CA1" w:rsidP="00C84CA1">
      <w:pPr>
        <w:ind w:left="567" w:hanging="567"/>
      </w:pPr>
      <w:r>
        <w:t>6.</w:t>
      </w:r>
      <w:r>
        <w:tab/>
        <w:t>Iškvėpkite per burną.</w:t>
      </w:r>
    </w:p>
    <w:p w14:paraId="1F07386F" w14:textId="35820CA3" w:rsidR="004B5639" w:rsidRDefault="004B5639" w:rsidP="004B5639"/>
    <w:p w14:paraId="1CCAE391" w14:textId="4F9F725C" w:rsidR="00C84CA1" w:rsidRDefault="00E25E3F" w:rsidP="004B5639">
      <w:r>
        <w:rPr>
          <w:b/>
        </w:rPr>
        <w:lastRenderedPageBreak/>
        <w:t>3 pav.</w:t>
      </w:r>
      <w:r>
        <w:rPr>
          <w:noProof/>
        </w:rPr>
        <w:drawing>
          <wp:inline distT="0" distB="0" distL="0" distR="0" wp14:anchorId="026D4D15" wp14:editId="73F3A5E9">
            <wp:extent cx="2671638" cy="2230046"/>
            <wp:effectExtent l="0" t="0" r="0"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6"/>
                    <a:stretch>
                      <a:fillRect/>
                    </a:stretch>
                  </pic:blipFill>
                  <pic:spPr>
                    <a:xfrm>
                      <a:off x="0" y="0"/>
                      <a:ext cx="2675970" cy="2233662"/>
                    </a:xfrm>
                    <a:prstGeom prst="rect">
                      <a:avLst/>
                    </a:prstGeom>
                  </pic:spPr>
                </pic:pic>
              </a:graphicData>
            </a:graphic>
          </wp:inline>
        </w:drawing>
      </w:r>
    </w:p>
    <w:p w14:paraId="186006FC" w14:textId="77777777" w:rsidR="00E25E3F" w:rsidRDefault="00E25E3F" w:rsidP="009E0417">
      <w:pPr>
        <w:ind w:left="567" w:hanging="567"/>
      </w:pPr>
    </w:p>
    <w:p w14:paraId="730CC88C" w14:textId="7AD35490" w:rsidR="004B5639" w:rsidRDefault="009E0417" w:rsidP="009E0417">
      <w:pPr>
        <w:ind w:left="567" w:hanging="567"/>
      </w:pPr>
      <w:r>
        <w:t>7.</w:t>
      </w:r>
      <w:r>
        <w:tab/>
        <w:t>Pakartokite tą patį su kita šnerve.</w:t>
      </w:r>
    </w:p>
    <w:p w14:paraId="7C3E06DF" w14:textId="4D53BBF6" w:rsidR="004B5639" w:rsidRPr="002B6962" w:rsidRDefault="009E0417" w:rsidP="009E0417">
      <w:pPr>
        <w:ind w:left="567" w:hanging="567"/>
      </w:pPr>
      <w:r>
        <w:t>8.</w:t>
      </w:r>
      <w:r>
        <w:tab/>
        <w:t>Švelniai įkvėpkite ir neužverskite galvos atgal. Tokiu būdu apsisaugosite nuo vaisto patekimo į ryklę ir nemalonaus skonio burnoje (žr. 4 pav.).</w:t>
      </w:r>
    </w:p>
    <w:p w14:paraId="51B97203" w14:textId="32F31162" w:rsidR="009E0417" w:rsidRDefault="000A5F07" w:rsidP="004B5639">
      <w:r>
        <w:rPr>
          <w:noProof/>
        </w:rPr>
        <w:drawing>
          <wp:inline distT="0" distB="0" distL="0" distR="0" wp14:anchorId="5736B265" wp14:editId="053FB03C">
            <wp:extent cx="933999" cy="2767054"/>
            <wp:effectExtent l="0" t="0" r="0"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9807" cy="2784262"/>
                    </a:xfrm>
                    <a:prstGeom prst="rect">
                      <a:avLst/>
                    </a:prstGeom>
                  </pic:spPr>
                </pic:pic>
              </a:graphicData>
            </a:graphic>
          </wp:inline>
        </w:drawing>
      </w:r>
    </w:p>
    <w:p w14:paraId="0A1FC4C8" w14:textId="0248A64A" w:rsidR="009E0417" w:rsidRPr="00E25E3F" w:rsidRDefault="00E25E3F" w:rsidP="004B5639">
      <w:pPr>
        <w:rPr>
          <w:b/>
        </w:rPr>
      </w:pPr>
      <w:r>
        <w:rPr>
          <w:b/>
        </w:rPr>
        <w:t>4 pav.</w:t>
      </w:r>
    </w:p>
    <w:p w14:paraId="4247D39D" w14:textId="77777777" w:rsidR="00E25E3F" w:rsidRDefault="00E25E3F" w:rsidP="009E0417">
      <w:pPr>
        <w:ind w:left="567" w:hanging="567"/>
      </w:pPr>
    </w:p>
    <w:p w14:paraId="57FEC568" w14:textId="53BC8B2A" w:rsidR="004B5639" w:rsidRDefault="009E0417" w:rsidP="009E0417">
      <w:pPr>
        <w:ind w:left="567" w:hanging="567"/>
      </w:pPr>
      <w:r>
        <w:t>9.</w:t>
      </w:r>
      <w:r>
        <w:tab/>
        <w:t xml:space="preserve">Po kiekvieno vaisto pavartojimo, nuvalykite purškalo </w:t>
      </w:r>
      <w:r w:rsidR="008D25D9">
        <w:t>antgalį</w:t>
      </w:r>
      <w:r>
        <w:t xml:space="preserve"> švaria servetėle arba nosine ir uždėkite apsauginį dangtelį.</w:t>
      </w:r>
    </w:p>
    <w:p w14:paraId="63E8136D" w14:textId="25225C56" w:rsidR="004B5639" w:rsidRDefault="009E0417" w:rsidP="009E0417">
      <w:pPr>
        <w:ind w:left="567" w:hanging="567"/>
      </w:pPr>
      <w:r>
        <w:t>10.</w:t>
      </w:r>
      <w:r>
        <w:tab/>
        <w:t>Nepradurkite antgalio, jeigu purkštuvas neveikia. Išvalykite purškiklį vandeniu.</w:t>
      </w:r>
    </w:p>
    <w:p w14:paraId="6EE521BB" w14:textId="77777777" w:rsidR="009E0417" w:rsidRDefault="009E0417" w:rsidP="004B5639"/>
    <w:p w14:paraId="593E24F9" w14:textId="674BEFF4" w:rsidR="004B5639" w:rsidRDefault="004B5639" w:rsidP="004B5639">
      <w:r>
        <w:t>Svarbu, kad vaistą vartotumėte tiksliai taip, kaip nurodė gydytojas. Turėtumėte vartoti tik tokią dozę, kokią rekomendavo gydytojas.</w:t>
      </w:r>
    </w:p>
    <w:p w14:paraId="67414891" w14:textId="77777777" w:rsidR="009E0417" w:rsidRDefault="009E0417" w:rsidP="004B5639"/>
    <w:p w14:paraId="401D3F45" w14:textId="77777777" w:rsidR="004B5639" w:rsidRPr="009E0417" w:rsidRDefault="004B5639" w:rsidP="0014167D">
      <w:pPr>
        <w:keepNext/>
        <w:rPr>
          <w:b/>
        </w:rPr>
      </w:pPr>
      <w:r>
        <w:rPr>
          <w:b/>
        </w:rPr>
        <w:t>Gydymo trukmė</w:t>
      </w:r>
    </w:p>
    <w:p w14:paraId="3D11199A" w14:textId="20DD6E5D" w:rsidR="004B5639" w:rsidRDefault="00C42A39" w:rsidP="004B5639">
      <w:proofErr w:type="spellStart"/>
      <w:r>
        <w:t>Dualesia</w:t>
      </w:r>
      <w:proofErr w:type="spellEnd"/>
      <w:r w:rsidR="004B5639">
        <w:t xml:space="preserve"> nosies purškalas tinka ilgalaikiam vartojimui. Gydymą reikia tęsti tol, kol yra alergijos simptomų.</w:t>
      </w:r>
    </w:p>
    <w:p w14:paraId="22E9FF33" w14:textId="77777777" w:rsidR="009E0417" w:rsidRDefault="009E0417" w:rsidP="004B5639"/>
    <w:p w14:paraId="540FF320" w14:textId="4423D8B3" w:rsidR="004B5639" w:rsidRPr="009E0417" w:rsidRDefault="004B5639" w:rsidP="0014167D">
      <w:pPr>
        <w:keepNext/>
        <w:rPr>
          <w:b/>
        </w:rPr>
      </w:pPr>
      <w:r>
        <w:rPr>
          <w:b/>
        </w:rPr>
        <w:t xml:space="preserve">Ką daryti pavartojus per didelę </w:t>
      </w:r>
      <w:proofErr w:type="spellStart"/>
      <w:r w:rsidR="00C42A39">
        <w:rPr>
          <w:b/>
        </w:rPr>
        <w:t>Dualesia</w:t>
      </w:r>
      <w:proofErr w:type="spellEnd"/>
      <w:r>
        <w:rPr>
          <w:b/>
        </w:rPr>
        <w:t xml:space="preserve"> nosies purškalo dozę?</w:t>
      </w:r>
    </w:p>
    <w:p w14:paraId="02EEE5B9" w14:textId="798B7807" w:rsidR="004B5639" w:rsidRDefault="004B5639" w:rsidP="004B5639">
      <w:r>
        <w:t xml:space="preserve">Jeigu į nosį papurškėte per daug šio vaisto, greičiausiai tai jums nesukels jokių sveikatos sutrikimų. Jei dėl to nerimaujate arba ilgą laiką vartojote didesnes dozes negu rekomenduojama, kreipkitės į gydytoją. Jeigu kas nors, ypač vaikas, atsitiktinai nurijo </w:t>
      </w:r>
      <w:proofErr w:type="spellStart"/>
      <w:r w:rsidR="00C42A39">
        <w:t>Dualesia</w:t>
      </w:r>
      <w:proofErr w:type="spellEnd"/>
      <w:r>
        <w:t xml:space="preserve"> nosies purškalo, kiek galima greičiau kreipkitės į gydytoją ar artimiausios ligoninės priėmimo skyrių.</w:t>
      </w:r>
    </w:p>
    <w:p w14:paraId="64A50E34" w14:textId="77777777" w:rsidR="009E0417" w:rsidRDefault="009E0417" w:rsidP="004B5639"/>
    <w:p w14:paraId="21EFAE8B" w14:textId="6F8D2E84" w:rsidR="004B5639" w:rsidRPr="009E0417" w:rsidRDefault="004B5639" w:rsidP="0014167D">
      <w:pPr>
        <w:keepNext/>
        <w:rPr>
          <w:b/>
        </w:rPr>
      </w:pPr>
      <w:r>
        <w:rPr>
          <w:b/>
        </w:rPr>
        <w:lastRenderedPageBreak/>
        <w:t xml:space="preserve">Pamiršus pavartoti </w:t>
      </w:r>
      <w:proofErr w:type="spellStart"/>
      <w:r w:rsidR="00C42A39">
        <w:rPr>
          <w:b/>
        </w:rPr>
        <w:t>Dualesia</w:t>
      </w:r>
      <w:proofErr w:type="spellEnd"/>
      <w:r>
        <w:rPr>
          <w:b/>
        </w:rPr>
        <w:t xml:space="preserve"> nosies purškalą</w:t>
      </w:r>
    </w:p>
    <w:p w14:paraId="0307D727" w14:textId="2B1EC8AB" w:rsidR="004B5639" w:rsidRDefault="004B5639" w:rsidP="004B5639">
      <w:r>
        <w:t>Pavartokite nosies purškalą iškart tik prisiminę. Negalima vartoti dvigubos dozės norint kompensuoti praleistą dozę.</w:t>
      </w:r>
    </w:p>
    <w:p w14:paraId="5705118D" w14:textId="77777777" w:rsidR="009E0417" w:rsidRDefault="009E0417" w:rsidP="004B5639"/>
    <w:p w14:paraId="5ED5B6AD" w14:textId="73DFB447" w:rsidR="004B5639" w:rsidRPr="009E0417" w:rsidRDefault="004B5639" w:rsidP="0014167D">
      <w:pPr>
        <w:keepNext/>
        <w:rPr>
          <w:b/>
        </w:rPr>
      </w:pPr>
      <w:r>
        <w:rPr>
          <w:b/>
        </w:rPr>
        <w:t xml:space="preserve">Nustojus vartoti </w:t>
      </w:r>
      <w:proofErr w:type="spellStart"/>
      <w:r w:rsidR="00C42A39">
        <w:rPr>
          <w:b/>
        </w:rPr>
        <w:t>Dualesia</w:t>
      </w:r>
      <w:proofErr w:type="spellEnd"/>
      <w:r>
        <w:rPr>
          <w:b/>
        </w:rPr>
        <w:t xml:space="preserve"> nosies purškalą</w:t>
      </w:r>
    </w:p>
    <w:p w14:paraId="47CDFDF1" w14:textId="640AAD61" w:rsidR="004B5639" w:rsidRDefault="004B5639" w:rsidP="004B5639">
      <w:r>
        <w:t xml:space="preserve">Nenustokite vartoti </w:t>
      </w:r>
      <w:proofErr w:type="spellStart"/>
      <w:r w:rsidR="00C42A39">
        <w:t>Dualesia</w:t>
      </w:r>
      <w:proofErr w:type="spellEnd"/>
      <w:r>
        <w:t xml:space="preserve"> nosies purškalo nepasitarę su gydytoju, nes dėl to gydymas gali būti nesėkmingas.</w:t>
      </w:r>
    </w:p>
    <w:p w14:paraId="413C3EF8" w14:textId="77777777" w:rsidR="009E0417" w:rsidRDefault="009E0417" w:rsidP="004B5639"/>
    <w:p w14:paraId="4493D108" w14:textId="3F487926" w:rsidR="004B5639" w:rsidRDefault="004B5639" w:rsidP="004B5639">
      <w:r>
        <w:t>Jeigu kiltų daugiau klausimų dėl šio vaisto vartojimo, kreipkitės į gydytoją arba vaistininką.</w:t>
      </w:r>
    </w:p>
    <w:p w14:paraId="5A5C8477" w14:textId="7E3CF03C" w:rsidR="009E0417" w:rsidRDefault="009E0417" w:rsidP="004B5639"/>
    <w:p w14:paraId="02D91906" w14:textId="77777777" w:rsidR="009E0417" w:rsidRDefault="009E0417" w:rsidP="004B5639"/>
    <w:p w14:paraId="75C6E882" w14:textId="4EC6A039" w:rsidR="004B5639" w:rsidRDefault="009E0417" w:rsidP="009E0417">
      <w:pPr>
        <w:keepNext/>
        <w:keepLines/>
        <w:rPr>
          <w:b/>
        </w:rPr>
      </w:pPr>
      <w:r>
        <w:rPr>
          <w:b/>
        </w:rPr>
        <w:t>4.</w:t>
      </w:r>
      <w:r>
        <w:rPr>
          <w:b/>
        </w:rPr>
        <w:tab/>
        <w:t>Galimas šalutinis poveikis</w:t>
      </w:r>
    </w:p>
    <w:p w14:paraId="34FD8DFD" w14:textId="77777777" w:rsidR="009E0417" w:rsidRPr="00150155" w:rsidRDefault="009E0417" w:rsidP="009E0417">
      <w:pPr>
        <w:keepNext/>
        <w:keepLines/>
      </w:pPr>
    </w:p>
    <w:p w14:paraId="6AD2C3CD" w14:textId="7DB35336" w:rsidR="004B5639" w:rsidRDefault="009E0417" w:rsidP="004B5639">
      <w:r>
        <w:t>Šis vaistas, kaip ir visi kiti, gali sukelti šalutinį poveikį, nors jis pasireiškia ne visiems žmonėms.</w:t>
      </w:r>
    </w:p>
    <w:p w14:paraId="638C305B" w14:textId="77777777" w:rsidR="009E0417" w:rsidRDefault="009E0417" w:rsidP="004B5639"/>
    <w:p w14:paraId="32AE83FD" w14:textId="14B2F205" w:rsidR="004B5639" w:rsidRPr="009E0417" w:rsidRDefault="009E0417" w:rsidP="009E0417">
      <w:pPr>
        <w:keepNext/>
        <w:rPr>
          <w:b/>
        </w:rPr>
      </w:pPr>
      <w:r>
        <w:rPr>
          <w:b/>
        </w:rPr>
        <w:t>Labai dažnas šalutinis poveikis (gali pasireikšti ne rečiau kaip 1 iš 10 asmenų):</w:t>
      </w:r>
    </w:p>
    <w:p w14:paraId="6C0A45C4" w14:textId="6266F12E" w:rsidR="004B5639" w:rsidRDefault="009E0417" w:rsidP="009E0417">
      <w:pPr>
        <w:ind w:left="567" w:hanging="567"/>
      </w:pPr>
      <w:r>
        <w:t>•</w:t>
      </w:r>
      <w:r>
        <w:tab/>
        <w:t>kraujavimas iš nosies.</w:t>
      </w:r>
    </w:p>
    <w:p w14:paraId="79BF63E4" w14:textId="77777777" w:rsidR="009E0417" w:rsidRDefault="009E0417" w:rsidP="009E0417">
      <w:pPr>
        <w:ind w:left="567" w:hanging="567"/>
      </w:pPr>
    </w:p>
    <w:p w14:paraId="61236DA2" w14:textId="7C8922C2" w:rsidR="004B5639" w:rsidRPr="009E0417" w:rsidRDefault="009E0417" w:rsidP="009E0417">
      <w:pPr>
        <w:keepNext/>
        <w:rPr>
          <w:b/>
        </w:rPr>
      </w:pPr>
      <w:r>
        <w:rPr>
          <w:b/>
        </w:rPr>
        <w:t>Dažnas šalutinis poveikis (gali pasireikšti rečiau kaip 1 iš 10 asmenų):</w:t>
      </w:r>
    </w:p>
    <w:p w14:paraId="2731BC64" w14:textId="223F4ACE" w:rsidR="004B5639" w:rsidRDefault="009E0417" w:rsidP="009E0417">
      <w:pPr>
        <w:ind w:left="567" w:hanging="567"/>
      </w:pPr>
      <w:r>
        <w:t>•</w:t>
      </w:r>
      <w:r>
        <w:tab/>
        <w:t>galvos skausmas;</w:t>
      </w:r>
    </w:p>
    <w:p w14:paraId="3A150851" w14:textId="610D9DAD" w:rsidR="004B5639" w:rsidRDefault="009E0417" w:rsidP="009E0417">
      <w:pPr>
        <w:ind w:left="567" w:hanging="567"/>
      </w:pPr>
      <w:r>
        <w:t>•</w:t>
      </w:r>
      <w:r>
        <w:tab/>
        <w:t>kartus skonis burnoje, ypač jei atlošiate galvą atgal, purkšdami vaisto į nosį. Šis skonis turi išnykti, jeigu praėjus kelioms minutėms nuo vaisto pavartojimo išgersite kokio nors nealkoholinio gėrimo;</w:t>
      </w:r>
    </w:p>
    <w:p w14:paraId="53ECE9E9" w14:textId="07F870D7" w:rsidR="004B5639" w:rsidRDefault="009E0417" w:rsidP="009E0417">
      <w:pPr>
        <w:ind w:left="567" w:hanging="567"/>
      </w:pPr>
      <w:r>
        <w:t>•</w:t>
      </w:r>
      <w:r>
        <w:tab/>
        <w:t>nemalonus kvapas.</w:t>
      </w:r>
    </w:p>
    <w:p w14:paraId="374C43E3" w14:textId="77777777" w:rsidR="009E0417" w:rsidRDefault="009E0417" w:rsidP="004B5639"/>
    <w:p w14:paraId="36E1687D" w14:textId="58430859" w:rsidR="004B5639" w:rsidRPr="009E0417" w:rsidRDefault="009E0417" w:rsidP="009E0417">
      <w:pPr>
        <w:keepNext/>
        <w:rPr>
          <w:b/>
        </w:rPr>
      </w:pPr>
      <w:r>
        <w:rPr>
          <w:b/>
        </w:rPr>
        <w:t>Nedažnas šalutinis poveikis (gali pasireikšti rečiau kaip 1 iš 100 asmenų):</w:t>
      </w:r>
    </w:p>
    <w:p w14:paraId="00724281" w14:textId="536294EF" w:rsidR="004B5639" w:rsidRDefault="009E0417" w:rsidP="009E0417">
      <w:pPr>
        <w:ind w:left="567" w:hanging="567"/>
      </w:pPr>
      <w:r>
        <w:t>•</w:t>
      </w:r>
      <w:r>
        <w:tab/>
        <w:t>silpnas nosies vidaus sudirginimas. Dėl to gali būti juntamas silpnas dilgčiojimas, niežėjimas arba čiaudulys;</w:t>
      </w:r>
    </w:p>
    <w:p w14:paraId="3A6E0018" w14:textId="1943A6CC" w:rsidR="004B5639" w:rsidRDefault="009E0417" w:rsidP="009E0417">
      <w:pPr>
        <w:ind w:left="567" w:hanging="567"/>
      </w:pPr>
      <w:r>
        <w:t>•</w:t>
      </w:r>
      <w:r>
        <w:tab/>
        <w:t>nosies sausumas, kosulys, ryklės sausumas ar ryklės sudirginimas.</w:t>
      </w:r>
    </w:p>
    <w:p w14:paraId="763FAA13" w14:textId="77777777" w:rsidR="009E0417" w:rsidRDefault="009E0417" w:rsidP="004B5639"/>
    <w:p w14:paraId="29065929" w14:textId="2FB0E085" w:rsidR="004B5639" w:rsidRPr="009E0417" w:rsidRDefault="009E0417" w:rsidP="009E0417">
      <w:pPr>
        <w:keepNext/>
        <w:rPr>
          <w:b/>
        </w:rPr>
      </w:pPr>
      <w:r>
        <w:rPr>
          <w:b/>
        </w:rPr>
        <w:t>Retas šalutinis poveikis (gali pasireikšti rečiau kaip 1 iš 1 000 asmenų):</w:t>
      </w:r>
    </w:p>
    <w:p w14:paraId="739740EC" w14:textId="49A35012" w:rsidR="004B5639" w:rsidRDefault="009E0417" w:rsidP="009E0417">
      <w:pPr>
        <w:ind w:left="567" w:hanging="567"/>
      </w:pPr>
      <w:r>
        <w:t>•</w:t>
      </w:r>
      <w:r>
        <w:tab/>
        <w:t>burnos sausumas.</w:t>
      </w:r>
    </w:p>
    <w:p w14:paraId="5C333FFE" w14:textId="77777777" w:rsidR="009E0417" w:rsidRDefault="009E0417" w:rsidP="009E0417">
      <w:pPr>
        <w:ind w:left="567" w:hanging="567"/>
      </w:pPr>
    </w:p>
    <w:p w14:paraId="0CA2A56F" w14:textId="5ECADDC8" w:rsidR="004B5639" w:rsidRPr="009E0417" w:rsidRDefault="009E0417" w:rsidP="0014167D">
      <w:pPr>
        <w:keepNext/>
        <w:ind w:left="567" w:hanging="567"/>
        <w:rPr>
          <w:b/>
        </w:rPr>
      </w:pPr>
      <w:r>
        <w:rPr>
          <w:b/>
        </w:rPr>
        <w:t>Labai retas šalutinis poveikis (gali pasireikšti rečiau kaip 1 iš 10 000 asmenų):</w:t>
      </w:r>
    </w:p>
    <w:p w14:paraId="56B14500" w14:textId="0F0E1B5C" w:rsidR="004B5639" w:rsidRDefault="009E0417" w:rsidP="009E0417">
      <w:pPr>
        <w:ind w:left="567" w:hanging="567"/>
      </w:pPr>
      <w:r>
        <w:t>•</w:t>
      </w:r>
      <w:r>
        <w:tab/>
        <w:t>svaigulys ar mieguistumas;</w:t>
      </w:r>
    </w:p>
    <w:p w14:paraId="69B0FB3F" w14:textId="2B3C59C3" w:rsidR="004B5639" w:rsidRDefault="009E0417" w:rsidP="009E0417">
      <w:pPr>
        <w:ind w:left="567" w:hanging="567"/>
      </w:pPr>
      <w:r>
        <w:t>•</w:t>
      </w:r>
      <w:r>
        <w:tab/>
        <w:t xml:space="preserve">katarakta, glaukoma arba padidėjęs vidinis akių spaudimas, dėl kurių regėjimas gali susilpnėti ir (arba) akys parausti bei būti skausmingos. Šis šalutinis poveikis pasireiškė ilgai gydant nosies purškalais, kurių sudėtyje yra </w:t>
      </w:r>
      <w:proofErr w:type="spellStart"/>
      <w:r>
        <w:t>flutikazono</w:t>
      </w:r>
      <w:proofErr w:type="spellEnd"/>
      <w:r>
        <w:t xml:space="preserve"> </w:t>
      </w:r>
      <w:proofErr w:type="spellStart"/>
      <w:r>
        <w:t>propionato</w:t>
      </w:r>
      <w:proofErr w:type="spellEnd"/>
      <w:r>
        <w:t>;</w:t>
      </w:r>
    </w:p>
    <w:p w14:paraId="45A38F74" w14:textId="454C504D" w:rsidR="004B5639" w:rsidRDefault="009E0417" w:rsidP="009E0417">
      <w:pPr>
        <w:ind w:left="567" w:hanging="567"/>
      </w:pPr>
      <w:r>
        <w:t>•</w:t>
      </w:r>
      <w:r>
        <w:tab/>
        <w:t>nosies odos ir gleivinės pažeidimas;</w:t>
      </w:r>
    </w:p>
    <w:p w14:paraId="2EC340BD" w14:textId="1BB1783C" w:rsidR="004B5639" w:rsidRDefault="009E0417" w:rsidP="009E0417">
      <w:pPr>
        <w:ind w:left="567" w:hanging="567"/>
      </w:pPr>
      <w:r>
        <w:t>•</w:t>
      </w:r>
      <w:r>
        <w:tab/>
        <w:t>pykinimas, nuovargis, išsekimas ar silpnumas;</w:t>
      </w:r>
    </w:p>
    <w:p w14:paraId="13976635" w14:textId="025E5C9C" w:rsidR="004B5639" w:rsidRDefault="009E0417" w:rsidP="009E0417">
      <w:pPr>
        <w:ind w:left="567" w:hanging="567"/>
      </w:pPr>
      <w:r>
        <w:t>•</w:t>
      </w:r>
      <w:r>
        <w:tab/>
        <w:t>išbėrimas, odos niežėjimas arba raudonos, iškilusios niežtinčios pūkšlės (odos pakilimai);</w:t>
      </w:r>
    </w:p>
    <w:p w14:paraId="3238C709" w14:textId="791372BB" w:rsidR="004B5639" w:rsidRDefault="009E0417" w:rsidP="009E0417">
      <w:pPr>
        <w:ind w:left="567" w:hanging="567"/>
      </w:pPr>
      <w:r>
        <w:t>•</w:t>
      </w:r>
      <w:r>
        <w:tab/>
        <w:t>bronchų spazmas (plaučių oro takų susiaurėjimas).</w:t>
      </w:r>
    </w:p>
    <w:p w14:paraId="1171C966" w14:textId="77777777" w:rsidR="004E2C9C" w:rsidRDefault="004E2C9C" w:rsidP="009E0417">
      <w:pPr>
        <w:ind w:left="567" w:hanging="567"/>
      </w:pPr>
    </w:p>
    <w:p w14:paraId="47387E8F" w14:textId="77777777" w:rsidR="004B5639" w:rsidRPr="004E2C9C" w:rsidRDefault="004B5639" w:rsidP="0014167D">
      <w:pPr>
        <w:keepNext/>
        <w:rPr>
          <w:b/>
        </w:rPr>
      </w:pPr>
      <w:r>
        <w:rPr>
          <w:b/>
        </w:rPr>
        <w:t>Nedelsdami kreipkitės į gydytoją ar važiuokite į ligoninę, jeigu Jums pasireiškia šie simptomai:</w:t>
      </w:r>
    </w:p>
    <w:p w14:paraId="5D5C0911" w14:textId="158C7CFA" w:rsidR="004B5639" w:rsidRPr="004E2C9C" w:rsidRDefault="004E2C9C" w:rsidP="004E2C9C">
      <w:pPr>
        <w:ind w:left="567" w:hanging="567"/>
        <w:rPr>
          <w:b/>
          <w:i/>
        </w:rPr>
      </w:pPr>
      <w:r>
        <w:rPr>
          <w:b/>
          <w:bCs/>
        </w:rPr>
        <w:t>•</w:t>
      </w:r>
      <w:r>
        <w:rPr>
          <w:b/>
          <w:bCs/>
        </w:rPr>
        <w:tab/>
        <w:t>veido, lūpų, liežuvio ar ryklės patinimas, dėl kurio gali būti sunku ryti / kvėpuoti ir staigus odos bėrimas.</w:t>
      </w:r>
      <w:r>
        <w:t xml:space="preserve"> Tai gali būti sunkios alerginės reakcijos požymiai. </w:t>
      </w:r>
      <w:r>
        <w:rPr>
          <w:b/>
          <w:i/>
        </w:rPr>
        <w:t>Atkreipkite dėmesį: šios reakcijos labai retos.</w:t>
      </w:r>
    </w:p>
    <w:p w14:paraId="22FA807A" w14:textId="77777777" w:rsidR="004E2C9C" w:rsidRDefault="004E2C9C" w:rsidP="004B5639"/>
    <w:p w14:paraId="2ED4B834" w14:textId="44844FE9" w:rsidR="004B5639" w:rsidRPr="004E2C9C" w:rsidRDefault="004B5639" w:rsidP="0014167D">
      <w:pPr>
        <w:keepNext/>
        <w:rPr>
          <w:b/>
        </w:rPr>
      </w:pPr>
      <w:r>
        <w:rPr>
          <w:b/>
        </w:rPr>
        <w:t>Šalutinis poveikis, kurio dažnis nežinomas (negali būti apskaičiuotas pagal turimus duomenis)</w:t>
      </w:r>
    </w:p>
    <w:p w14:paraId="31AB735D" w14:textId="0ADE454A" w:rsidR="004B5639" w:rsidRDefault="004E2C9C" w:rsidP="004E2C9C">
      <w:pPr>
        <w:ind w:left="567" w:hanging="567"/>
      </w:pPr>
      <w:r>
        <w:t>•</w:t>
      </w:r>
      <w:r>
        <w:tab/>
        <w:t>miglotas matymas;</w:t>
      </w:r>
    </w:p>
    <w:p w14:paraId="197593C6" w14:textId="0C14D06C" w:rsidR="004B5639" w:rsidRDefault="004E2C9C" w:rsidP="004E2C9C">
      <w:pPr>
        <w:ind w:left="567" w:hanging="567"/>
      </w:pPr>
      <w:r>
        <w:t>•</w:t>
      </w:r>
      <w:r>
        <w:tab/>
        <w:t>opos nosyje.</w:t>
      </w:r>
    </w:p>
    <w:p w14:paraId="7CAC710A" w14:textId="77777777" w:rsidR="004E2C9C" w:rsidRDefault="004E2C9C" w:rsidP="004B5639"/>
    <w:p w14:paraId="4EB2D65D" w14:textId="38C97C08" w:rsidR="004B5639" w:rsidRDefault="004B5639" w:rsidP="004B5639">
      <w:r>
        <w:lastRenderedPageBreak/>
        <w:t>Vartojant vaistą didelėmis dozėmis ilgesnį laiką, gali pasireikšti sisteminis šalutinis poveikis (šalutinis poveikis, veikiantis visą kūną).  Šis poveikis daug rečiau pasireiškia vartojant kortikosteroidus nosies purškalo pavidalu, palyginti su kortikosteroidų vartojimu per burną. Šis poveikis kiekvienam pacientui gali būti kitoks, taip pat gali skirtis vartojant skirtingus kortikosteroidų preparatus (žr. 2 skyrių).</w:t>
      </w:r>
    </w:p>
    <w:p w14:paraId="24A80950" w14:textId="77777777" w:rsidR="004E2C9C" w:rsidRDefault="004E2C9C" w:rsidP="004B5639"/>
    <w:p w14:paraId="3DD699E8" w14:textId="5D7A03B3" w:rsidR="004B5639" w:rsidRDefault="004B5639" w:rsidP="004B5639">
      <w:r>
        <w:t>Į nosį vartojami kortikosteroidai gali paveikti normalią hormonų gamybą organizme, ypač juos vartojant ilgą laiką ir didelėmis dozėmis. Šis šalutinis poveikis gali sulėtinti vaikų ir paauglių augimą.</w:t>
      </w:r>
    </w:p>
    <w:p w14:paraId="2CECC85D" w14:textId="77777777" w:rsidR="004E2C9C" w:rsidRDefault="004E2C9C" w:rsidP="004B5639"/>
    <w:p w14:paraId="6CDB373D" w14:textId="12CF6590" w:rsidR="004B5639" w:rsidRDefault="004B5639" w:rsidP="004B5639">
      <w:r>
        <w:t>Retais atvejais, kai į nosį vartojami kortikosteroidai buvo ilgai vartojami, buvo pastebėtas kaulų tankio sumažėjimas (osteoporozė).</w:t>
      </w:r>
    </w:p>
    <w:p w14:paraId="39780D9E" w14:textId="77777777" w:rsidR="004E2C9C" w:rsidRDefault="004E2C9C" w:rsidP="004B5639"/>
    <w:p w14:paraId="30E316D2" w14:textId="77777777" w:rsidR="004B5639" w:rsidRPr="004E2C9C" w:rsidRDefault="004B5639" w:rsidP="0014167D">
      <w:pPr>
        <w:keepNext/>
        <w:rPr>
          <w:b/>
        </w:rPr>
      </w:pPr>
      <w:r>
        <w:rPr>
          <w:b/>
        </w:rPr>
        <w:t>Pranešimas apie šalutinį poveikį</w:t>
      </w:r>
    </w:p>
    <w:p w14:paraId="0454B809" w14:textId="43342101" w:rsidR="00ED4E00" w:rsidRDefault="0021738B" w:rsidP="00521D08">
      <w:pPr>
        <w:autoSpaceDE w:val="0"/>
        <w:autoSpaceDN w:val="0"/>
        <w:adjustRightInd w:val="0"/>
        <w:spacing w:line="240" w:lineRule="auto"/>
      </w:pPr>
      <w:r w:rsidRPr="000823A1">
        <w:rPr>
          <w:rFonts w:cs="Times New Roman"/>
          <w:lang w:eastAsia="lt-LT"/>
        </w:rPr>
        <w:t>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D1802F9" w14:textId="3A770DAF" w:rsidR="00521D08" w:rsidRPr="00521D08" w:rsidRDefault="00521D08" w:rsidP="00521D08">
      <w:pPr>
        <w:autoSpaceDE w:val="0"/>
        <w:autoSpaceDN w:val="0"/>
        <w:adjustRightInd w:val="0"/>
        <w:spacing w:line="240" w:lineRule="auto"/>
        <w:rPr>
          <w:rFonts w:eastAsia="Times New Roman" w:cs="Times New Roman"/>
        </w:rPr>
      </w:pPr>
      <w:r>
        <w:t>Pranešdami apie šalutinį poveikį galite mums padėti gauti daugiau informacijos apie šio vaisto saugumą.</w:t>
      </w:r>
    </w:p>
    <w:p w14:paraId="1EB5BFB7" w14:textId="77777777" w:rsidR="00521D08" w:rsidRPr="007C3625" w:rsidRDefault="00521D08" w:rsidP="004B5639"/>
    <w:p w14:paraId="394E4017" w14:textId="77777777" w:rsidR="00521D08" w:rsidRPr="007C3625" w:rsidRDefault="00521D08" w:rsidP="004B5639"/>
    <w:p w14:paraId="670F3331" w14:textId="078D28E5" w:rsidR="004B5639" w:rsidRPr="00521D08" w:rsidRDefault="004B5639" w:rsidP="00521D08">
      <w:pPr>
        <w:keepNext/>
        <w:keepLines/>
        <w:ind w:left="567" w:hanging="567"/>
        <w:rPr>
          <w:b/>
        </w:rPr>
      </w:pPr>
      <w:r>
        <w:rPr>
          <w:b/>
        </w:rPr>
        <w:t>5.</w:t>
      </w:r>
      <w:r>
        <w:rPr>
          <w:b/>
        </w:rPr>
        <w:tab/>
        <w:t xml:space="preserve">Kaip laikyti </w:t>
      </w:r>
      <w:proofErr w:type="spellStart"/>
      <w:r w:rsidR="00C42A39">
        <w:rPr>
          <w:b/>
        </w:rPr>
        <w:t>Dualesia</w:t>
      </w:r>
      <w:proofErr w:type="spellEnd"/>
      <w:r>
        <w:rPr>
          <w:b/>
        </w:rPr>
        <w:t xml:space="preserve"> nosies purškalą</w:t>
      </w:r>
    </w:p>
    <w:p w14:paraId="6354D467" w14:textId="77777777" w:rsidR="00521D08" w:rsidRDefault="00521D08" w:rsidP="00521D08">
      <w:pPr>
        <w:keepNext/>
        <w:keepLines/>
      </w:pPr>
    </w:p>
    <w:p w14:paraId="4D2BBCC3" w14:textId="04238FEB" w:rsidR="004B5639" w:rsidRDefault="004B5639" w:rsidP="004B5639">
      <w:r>
        <w:t>Šį vaistą laikykite vaikams nepastebimoje ir nepasiekiamoje vietoje.</w:t>
      </w:r>
    </w:p>
    <w:p w14:paraId="21F56D24" w14:textId="0F9A2402" w:rsidR="004B5639" w:rsidRDefault="004B5639" w:rsidP="004B5639">
      <w:r>
        <w:t>Ant buteliuko etiketės</w:t>
      </w:r>
      <w:r w:rsidR="00362DF4">
        <w:t xml:space="preserve"> po</w:t>
      </w:r>
      <w:r>
        <w:t xml:space="preserve"> </w:t>
      </w:r>
      <w:r w:rsidR="00362DF4">
        <w:t xml:space="preserve">„EXP“ </w:t>
      </w:r>
      <w:r>
        <w:t xml:space="preserve">ir išorinės dėžutės po „Tinka iki“ nurodytam tinkamumo laikui pasibaigus, šio vaisto vartoti negalima. Vaistas tinkamas </w:t>
      </w:r>
      <w:r w:rsidR="001730C6">
        <w:t xml:space="preserve">vartoti </w:t>
      </w:r>
      <w:r>
        <w:t>iki paskutinės nurodyto mėnesio dienos.</w:t>
      </w:r>
    </w:p>
    <w:p w14:paraId="767ED307" w14:textId="77777777" w:rsidR="00521D08" w:rsidRDefault="00521D08" w:rsidP="004B5639"/>
    <w:p w14:paraId="534A2E63" w14:textId="48656FCC" w:rsidR="004B5639" w:rsidRPr="002B6962" w:rsidRDefault="004B5639" w:rsidP="004B5639">
      <w:r>
        <w:t>Negalima šaldyti ar užšaldyti.</w:t>
      </w:r>
    </w:p>
    <w:p w14:paraId="5FE27C22" w14:textId="5EF6CE4E" w:rsidR="004B5639" w:rsidRDefault="004B5639" w:rsidP="004B5639">
      <w:r>
        <w:t>Tinkamumo laikas, atidarius pirmą kartą: išmeskite nesuvartotą vaistą praėjus 1 metams nuo nosies purškalo pirmojo atidarymo.</w:t>
      </w:r>
    </w:p>
    <w:p w14:paraId="6C63E29B" w14:textId="77777777" w:rsidR="00521D08" w:rsidRDefault="00521D08" w:rsidP="004B5639"/>
    <w:p w14:paraId="0EC0FAF9" w14:textId="4EF955B6" w:rsidR="004B5639" w:rsidRDefault="004B5639" w:rsidP="004B5639">
      <w:r>
        <w:t>Vaistų negalima išmesti į kanalizaciją arba su buitinėmis atliekomis. Kaip išmesti nereikalingus vaistus, klauskite vaistininko. Šios priemonės padės apsaugoti aplinką.</w:t>
      </w:r>
    </w:p>
    <w:p w14:paraId="4E59F544" w14:textId="7784D15D" w:rsidR="00521D08" w:rsidRDefault="00521D08" w:rsidP="004B5639"/>
    <w:p w14:paraId="065111C4" w14:textId="7420976B" w:rsidR="00060BA1" w:rsidRDefault="00060BA1" w:rsidP="00060BA1">
      <w:r>
        <w:t xml:space="preserve">Jeigu iš karto po </w:t>
      </w:r>
      <w:proofErr w:type="spellStart"/>
      <w:r w:rsidR="00C42A39">
        <w:t>Dualesia</w:t>
      </w:r>
      <w:proofErr w:type="spellEnd"/>
      <w:r>
        <w:t xml:space="preserve"> pavartojimo reikia išsišnypšti nosį, dėl aplinkos apsaugos priežasčių naudokite nosines ir išmeskite jas su mišriomis komunalinėmis atliekomis.</w:t>
      </w:r>
    </w:p>
    <w:p w14:paraId="39C4095E" w14:textId="77777777" w:rsidR="00D11166" w:rsidRDefault="00D11166" w:rsidP="00060BA1"/>
    <w:p w14:paraId="3D60E1B6" w14:textId="4A143C6B" w:rsidR="007C73DC" w:rsidRDefault="007C73DC" w:rsidP="00060BA1"/>
    <w:p w14:paraId="1C68D509" w14:textId="721CC8D3" w:rsidR="004B5639" w:rsidRPr="00521D08" w:rsidRDefault="00521D08" w:rsidP="00521D08">
      <w:pPr>
        <w:keepNext/>
        <w:keepLines/>
        <w:ind w:left="567" w:hanging="567"/>
        <w:rPr>
          <w:b/>
        </w:rPr>
      </w:pPr>
      <w:r>
        <w:rPr>
          <w:b/>
        </w:rPr>
        <w:t>6.</w:t>
      </w:r>
      <w:r>
        <w:rPr>
          <w:b/>
        </w:rPr>
        <w:tab/>
        <w:t>Pakuotės turinys ir kita informacija</w:t>
      </w:r>
    </w:p>
    <w:p w14:paraId="141D6BD6" w14:textId="77777777" w:rsidR="00521D08" w:rsidRDefault="00521D08" w:rsidP="00521D08">
      <w:pPr>
        <w:keepNext/>
        <w:keepLines/>
      </w:pPr>
    </w:p>
    <w:p w14:paraId="7CC1850B" w14:textId="2696C62C" w:rsidR="004B5639" w:rsidRPr="00324686" w:rsidRDefault="00C42A39" w:rsidP="004B5639">
      <w:pPr>
        <w:rPr>
          <w:b/>
        </w:rPr>
      </w:pPr>
      <w:proofErr w:type="spellStart"/>
      <w:r>
        <w:rPr>
          <w:b/>
        </w:rPr>
        <w:t>Dualesia</w:t>
      </w:r>
      <w:proofErr w:type="spellEnd"/>
      <w:r w:rsidR="004B5639">
        <w:rPr>
          <w:b/>
        </w:rPr>
        <w:t xml:space="preserve"> nosies purškalo sudėtis </w:t>
      </w:r>
    </w:p>
    <w:p w14:paraId="271A01D7" w14:textId="77777777" w:rsidR="004B5639" w:rsidRDefault="004B5639" w:rsidP="004B5639">
      <w:r>
        <w:t xml:space="preserve">Veikliosios medžiagos yra </w:t>
      </w:r>
      <w:proofErr w:type="spellStart"/>
      <w:r>
        <w:t>azelastino</w:t>
      </w:r>
      <w:proofErr w:type="spellEnd"/>
      <w:r>
        <w:t xml:space="preserve"> hidrochloridas ir </w:t>
      </w:r>
      <w:proofErr w:type="spellStart"/>
      <w:r>
        <w:t>flutikazono</w:t>
      </w:r>
      <w:proofErr w:type="spellEnd"/>
      <w:r>
        <w:t xml:space="preserve"> </w:t>
      </w:r>
      <w:proofErr w:type="spellStart"/>
      <w:r>
        <w:t>propionatas</w:t>
      </w:r>
      <w:proofErr w:type="spellEnd"/>
      <w:r>
        <w:t>.</w:t>
      </w:r>
    </w:p>
    <w:p w14:paraId="0C2E7607" w14:textId="77777777" w:rsidR="002F6E1B" w:rsidRDefault="002F6E1B" w:rsidP="004B5639"/>
    <w:p w14:paraId="2BC55EE9" w14:textId="3F6B9C2D" w:rsidR="004B5639" w:rsidRDefault="004B5639" w:rsidP="004B5639">
      <w:r>
        <w:t xml:space="preserve">Kiekviename suspensijos grame yra 1 000 </w:t>
      </w:r>
      <w:proofErr w:type="spellStart"/>
      <w:r>
        <w:t>mikrogramų</w:t>
      </w:r>
      <w:proofErr w:type="spellEnd"/>
      <w:r>
        <w:t xml:space="preserve"> </w:t>
      </w:r>
      <w:proofErr w:type="spellStart"/>
      <w:r>
        <w:t>azelastino</w:t>
      </w:r>
      <w:proofErr w:type="spellEnd"/>
      <w:r>
        <w:t xml:space="preserve"> hidrochlorido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w:t>
      </w:r>
    </w:p>
    <w:p w14:paraId="49CEC918" w14:textId="77777777" w:rsidR="00521D08" w:rsidRDefault="00521D08" w:rsidP="004B5639"/>
    <w:p w14:paraId="4DD6E743" w14:textId="2EB45AF5" w:rsidR="004B5639" w:rsidRDefault="00521D08" w:rsidP="004B5639">
      <w:r>
        <w:t xml:space="preserve">Kiekviename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 125 </w:t>
      </w:r>
      <w:proofErr w:type="spellStart"/>
      <w:r>
        <w:t>mikrogramai</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 36 </w:t>
      </w:r>
      <w:proofErr w:type="spellStart"/>
      <w:r>
        <w:t>mikrogramai</w:t>
      </w:r>
      <w:proofErr w:type="spellEnd"/>
      <w:r>
        <w:t xml:space="preserve"> </w:t>
      </w:r>
      <w:proofErr w:type="spellStart"/>
      <w:r>
        <w:t>flutikazono</w:t>
      </w:r>
      <w:proofErr w:type="spellEnd"/>
      <w:r>
        <w:t>).</w:t>
      </w:r>
    </w:p>
    <w:p w14:paraId="495178FE" w14:textId="77777777" w:rsidR="002F6E1B" w:rsidRPr="00154AB2" w:rsidRDefault="002F6E1B" w:rsidP="004B5639"/>
    <w:p w14:paraId="4872CE48" w14:textId="257BCDE9" w:rsidR="004B5639" w:rsidRDefault="00521D08" w:rsidP="004B5639">
      <w:r>
        <w:t xml:space="preserve">Pagalbinės medžiagos yra </w:t>
      </w:r>
      <w:proofErr w:type="spellStart"/>
      <w:r>
        <w:t>dinatrio</w:t>
      </w:r>
      <w:proofErr w:type="spellEnd"/>
      <w:r>
        <w:t xml:space="preserve"> </w:t>
      </w:r>
      <w:proofErr w:type="spellStart"/>
      <w:r>
        <w:t>edetatas</w:t>
      </w:r>
      <w:proofErr w:type="spellEnd"/>
      <w:r>
        <w:t xml:space="preserve">, </w:t>
      </w:r>
      <w:proofErr w:type="spellStart"/>
      <w:r>
        <w:t>glicerolis</w:t>
      </w:r>
      <w:proofErr w:type="spellEnd"/>
      <w:r>
        <w:t xml:space="preserve">, </w:t>
      </w:r>
      <w:proofErr w:type="spellStart"/>
      <w:r>
        <w:t>mikrokristalinė</w:t>
      </w:r>
      <w:proofErr w:type="spellEnd"/>
      <w:r>
        <w:t xml:space="preserve"> celiuliozė (E 460), </w:t>
      </w:r>
      <w:proofErr w:type="spellStart"/>
      <w:r>
        <w:t>karmeliozės</w:t>
      </w:r>
      <w:proofErr w:type="spellEnd"/>
      <w:r>
        <w:t xml:space="preserve"> natrio druska (E 466), </w:t>
      </w:r>
      <w:proofErr w:type="spellStart"/>
      <w:r>
        <w:t>polisorbatas</w:t>
      </w:r>
      <w:proofErr w:type="spellEnd"/>
      <w:r>
        <w:t xml:space="preserve"> 80 (E 433), </w:t>
      </w:r>
      <w:proofErr w:type="spellStart"/>
      <w:r>
        <w:t>benzalkonio</w:t>
      </w:r>
      <w:proofErr w:type="spellEnd"/>
      <w:r>
        <w:t xml:space="preserve"> chloridas (žr. </w:t>
      </w:r>
      <w:r>
        <w:rPr>
          <w:b/>
          <w:bCs/>
        </w:rPr>
        <w:t>2 skyrių „</w:t>
      </w:r>
      <w:proofErr w:type="spellStart"/>
      <w:r w:rsidR="00C42A39">
        <w:rPr>
          <w:b/>
          <w:bCs/>
        </w:rPr>
        <w:t>Dualesia</w:t>
      </w:r>
      <w:proofErr w:type="spellEnd"/>
      <w:r>
        <w:rPr>
          <w:b/>
          <w:bCs/>
        </w:rPr>
        <w:t xml:space="preserve"> nosies purškalo sudėtyje yra </w:t>
      </w:r>
      <w:proofErr w:type="spellStart"/>
      <w:r>
        <w:rPr>
          <w:b/>
          <w:bCs/>
        </w:rPr>
        <w:t>benzalkonio</w:t>
      </w:r>
      <w:proofErr w:type="spellEnd"/>
      <w:r>
        <w:rPr>
          <w:b/>
          <w:bCs/>
        </w:rPr>
        <w:t xml:space="preserve"> chlorido“</w:t>
      </w:r>
      <w:r>
        <w:t xml:space="preserve">), </w:t>
      </w:r>
      <w:proofErr w:type="spellStart"/>
      <w:r>
        <w:t>feniletilo</w:t>
      </w:r>
      <w:proofErr w:type="spellEnd"/>
      <w:r>
        <w:t xml:space="preserve"> alkoholis ir išgrynintas vanduo.</w:t>
      </w:r>
    </w:p>
    <w:p w14:paraId="318C0DC8" w14:textId="77777777" w:rsidR="00521D08" w:rsidRDefault="00521D08" w:rsidP="004B5639"/>
    <w:p w14:paraId="77606AEE" w14:textId="581C125E" w:rsidR="004B5639" w:rsidRPr="00521D08" w:rsidRDefault="00C42A39" w:rsidP="0014167D">
      <w:pPr>
        <w:keepNext/>
        <w:rPr>
          <w:b/>
        </w:rPr>
      </w:pPr>
      <w:proofErr w:type="spellStart"/>
      <w:r>
        <w:rPr>
          <w:b/>
        </w:rPr>
        <w:t>Dualesia</w:t>
      </w:r>
      <w:proofErr w:type="spellEnd"/>
      <w:r w:rsidR="004B5639">
        <w:rPr>
          <w:b/>
        </w:rPr>
        <w:t xml:space="preserve"> nosies purškalo išvaizda ir kiekis pakuotėje</w:t>
      </w:r>
    </w:p>
    <w:p w14:paraId="48F3374E" w14:textId="4C3AB8E8" w:rsidR="004B5639" w:rsidRDefault="00C42A39" w:rsidP="004B5639">
      <w:proofErr w:type="spellStart"/>
      <w:r>
        <w:t>Dualesia</w:t>
      </w:r>
      <w:proofErr w:type="spellEnd"/>
      <w:r w:rsidR="004B5639">
        <w:t xml:space="preserve"> nosies purškalas yra balta, homogeniška suspensija.</w:t>
      </w:r>
    </w:p>
    <w:p w14:paraId="359D7524" w14:textId="27640871" w:rsidR="004B5639" w:rsidRDefault="00C42A39" w:rsidP="004B5639">
      <w:proofErr w:type="spellStart"/>
      <w:r>
        <w:t>Dualesia</w:t>
      </w:r>
      <w:proofErr w:type="spellEnd"/>
      <w:r w:rsidR="004B5639">
        <w:t xml:space="preserve"> nosies purškalas </w:t>
      </w:r>
      <w:r w:rsidR="00EA2BCD">
        <w:t xml:space="preserve">tiekiamas </w:t>
      </w:r>
      <w:r w:rsidR="004B5639">
        <w:t xml:space="preserve">gintaro spalvos 1 tipo stiklo buteliuke su pritaikyta purškalo pompa, </w:t>
      </w:r>
      <w:proofErr w:type="spellStart"/>
      <w:r w:rsidR="004B5639">
        <w:t>aplikatoriumi</w:t>
      </w:r>
      <w:proofErr w:type="spellEnd"/>
      <w:r w:rsidR="004B5639">
        <w:t xml:space="preserve"> ir apsauginiu dangteliu.</w:t>
      </w:r>
    </w:p>
    <w:p w14:paraId="29AB78DF" w14:textId="77777777" w:rsidR="00521D08" w:rsidRDefault="00521D08" w:rsidP="004B5639"/>
    <w:p w14:paraId="74A3BCB1" w14:textId="3C234790" w:rsidR="004B5639" w:rsidRDefault="00521D08" w:rsidP="004B5639">
      <w:r>
        <w:t>Buteliuke yra 23 g nosies purškalo (suspensijos) (mažiausiai 120 </w:t>
      </w:r>
      <w:proofErr w:type="spellStart"/>
      <w:r>
        <w:t>spūsnių</w:t>
      </w:r>
      <w:proofErr w:type="spellEnd"/>
      <w:r>
        <w:t>).</w:t>
      </w:r>
    </w:p>
    <w:p w14:paraId="107CC97D" w14:textId="77777777" w:rsidR="00521D08" w:rsidRDefault="00521D08" w:rsidP="004B5639"/>
    <w:p w14:paraId="085DC795" w14:textId="06FC5F5F" w:rsidR="004B5639" w:rsidRDefault="00C42A39" w:rsidP="004B5639">
      <w:proofErr w:type="spellStart"/>
      <w:r>
        <w:t>Dualesia</w:t>
      </w:r>
      <w:proofErr w:type="spellEnd"/>
      <w:r w:rsidR="004B5639">
        <w:t xml:space="preserve"> nosies purškalas tiekiamas 25 ml buteliuke, kuriame yra 23 g suspensijos </w:t>
      </w:r>
      <w:r w:rsidR="004B5639">
        <w:rPr>
          <w:highlight w:val="lightGray"/>
        </w:rPr>
        <w:t>arba sudėtinėje pakuotėje, kurioje yra 3 buteliukai, kurių kiekviename yra 23 g suspensijos</w:t>
      </w:r>
      <w:r w:rsidR="004B5639">
        <w:t>.</w:t>
      </w:r>
    </w:p>
    <w:p w14:paraId="7477ECAC" w14:textId="77777777" w:rsidR="0064231A" w:rsidRDefault="0064231A" w:rsidP="004B5639"/>
    <w:p w14:paraId="31B3D78B" w14:textId="19C87A2C" w:rsidR="0064231A" w:rsidRPr="00A36B5D" w:rsidRDefault="0064231A" w:rsidP="004B5639">
      <w:r>
        <w:t>Gali būti tiekiamos ne visų dydžių pakuotės.</w:t>
      </w:r>
    </w:p>
    <w:p w14:paraId="73929957" w14:textId="77777777" w:rsidR="00C84CA1" w:rsidRDefault="00C84CA1" w:rsidP="004B5639"/>
    <w:p w14:paraId="4627FC7B" w14:textId="77777777" w:rsidR="00521D08" w:rsidRPr="00521D08" w:rsidRDefault="00521D08" w:rsidP="0014167D">
      <w:pPr>
        <w:keepNext/>
        <w:keepLines/>
        <w:numPr>
          <w:ilvl w:val="12"/>
          <w:numId w:val="0"/>
        </w:numPr>
        <w:spacing w:line="240" w:lineRule="auto"/>
        <w:rPr>
          <w:rFonts w:eastAsia="Times New Roman" w:cs="Times New Roman"/>
          <w:b/>
          <w:bCs/>
          <w:noProof/>
        </w:rPr>
      </w:pPr>
      <w:r>
        <w:rPr>
          <w:b/>
        </w:rPr>
        <w:t xml:space="preserve">Registruotojas ir gamintojas </w:t>
      </w:r>
    </w:p>
    <w:p w14:paraId="070DDC3E" w14:textId="77777777" w:rsidR="00521D08" w:rsidRPr="007C3625" w:rsidRDefault="00521D08" w:rsidP="0014167D">
      <w:pPr>
        <w:keepNext/>
        <w:keepLines/>
        <w:numPr>
          <w:ilvl w:val="12"/>
          <w:numId w:val="0"/>
        </w:numPr>
        <w:spacing w:line="240" w:lineRule="auto"/>
        <w:rPr>
          <w:rFonts w:eastAsia="Times New Roman" w:cs="Times New Roman"/>
          <w:noProof/>
          <w:lang w:val="es-ES"/>
        </w:rPr>
      </w:pPr>
    </w:p>
    <w:p w14:paraId="4CD6F0CF" w14:textId="77777777" w:rsidR="00DB22E3" w:rsidRPr="00220334" w:rsidRDefault="00DB22E3" w:rsidP="005B6757">
      <w:pPr>
        <w:numPr>
          <w:ilvl w:val="12"/>
          <w:numId w:val="0"/>
        </w:numPr>
        <w:spacing w:line="240" w:lineRule="auto"/>
        <w:ind w:right="-2"/>
        <w:rPr>
          <w:i/>
          <w:iCs/>
          <w:lang w:val="es-ES"/>
        </w:rPr>
      </w:pPr>
      <w:r w:rsidRPr="00220334">
        <w:rPr>
          <w:i/>
          <w:iCs/>
          <w:lang w:val="es-ES"/>
        </w:rPr>
        <w:t>Registruotojas</w:t>
      </w:r>
    </w:p>
    <w:p w14:paraId="62F85E6C" w14:textId="16476ABF" w:rsidR="005B6757" w:rsidRPr="00220334" w:rsidRDefault="005B6757" w:rsidP="005B6757">
      <w:pPr>
        <w:numPr>
          <w:ilvl w:val="12"/>
          <w:numId w:val="0"/>
        </w:numPr>
        <w:spacing w:line="240" w:lineRule="auto"/>
        <w:ind w:right="-2"/>
        <w:rPr>
          <w:lang w:val="es-ES"/>
        </w:rPr>
      </w:pPr>
      <w:r w:rsidRPr="00220334">
        <w:rPr>
          <w:lang w:val="es-ES"/>
        </w:rPr>
        <w:t>Adalvo Limited</w:t>
      </w:r>
    </w:p>
    <w:p w14:paraId="7C05B348" w14:textId="43A494DE" w:rsidR="005B6757" w:rsidRPr="005B6757" w:rsidRDefault="005B6757" w:rsidP="0014335E">
      <w:pPr>
        <w:numPr>
          <w:ilvl w:val="12"/>
          <w:numId w:val="0"/>
        </w:numPr>
        <w:spacing w:line="240" w:lineRule="auto"/>
        <w:ind w:right="-2"/>
        <w:rPr>
          <w:lang w:val="en-US"/>
        </w:rPr>
      </w:pPr>
      <w:r w:rsidRPr="005B6757">
        <w:rPr>
          <w:lang w:val="en-US"/>
        </w:rPr>
        <w:t>Malta Life Science</w:t>
      </w:r>
      <w:r w:rsidR="00EE3568">
        <w:rPr>
          <w:lang w:val="en-US"/>
        </w:rPr>
        <w:t>s</w:t>
      </w:r>
      <w:r w:rsidRPr="005B6757">
        <w:rPr>
          <w:lang w:val="en-US"/>
        </w:rPr>
        <w:t xml:space="preserve"> Park,</w:t>
      </w:r>
      <w:r w:rsidR="0014335E">
        <w:rPr>
          <w:lang w:val="en-US"/>
        </w:rPr>
        <w:t xml:space="preserve"> </w:t>
      </w:r>
      <w:r w:rsidRPr="005B6757">
        <w:rPr>
          <w:lang w:val="en-US"/>
        </w:rPr>
        <w:t>Building 1, Level 4</w:t>
      </w:r>
    </w:p>
    <w:p w14:paraId="01BBCC1E" w14:textId="1BEFDCDF" w:rsidR="005B6757" w:rsidRDefault="005B6757" w:rsidP="005B6757">
      <w:pPr>
        <w:numPr>
          <w:ilvl w:val="12"/>
          <w:numId w:val="0"/>
        </w:numPr>
        <w:spacing w:line="240" w:lineRule="auto"/>
        <w:ind w:right="-2"/>
        <w:rPr>
          <w:lang w:val="en-US"/>
        </w:rPr>
      </w:pPr>
      <w:r w:rsidRPr="005B6757">
        <w:rPr>
          <w:lang w:val="en-US"/>
        </w:rPr>
        <w:t>Sir Temi Zammit Buildings</w:t>
      </w:r>
    </w:p>
    <w:p w14:paraId="43D6ECFC" w14:textId="0848823B" w:rsidR="0014335E" w:rsidRPr="005B6757" w:rsidRDefault="0014335E" w:rsidP="005B6757">
      <w:pPr>
        <w:numPr>
          <w:ilvl w:val="12"/>
          <w:numId w:val="0"/>
        </w:numPr>
        <w:spacing w:line="240" w:lineRule="auto"/>
        <w:ind w:right="-2"/>
        <w:rPr>
          <w:lang w:val="en-US"/>
        </w:rPr>
      </w:pPr>
      <w:r w:rsidRPr="0014335E">
        <w:rPr>
          <w:lang w:val="en-US"/>
        </w:rPr>
        <w:t>San Gwann Industrial Estate</w:t>
      </w:r>
    </w:p>
    <w:p w14:paraId="2C5950D4" w14:textId="77777777" w:rsidR="0014335E" w:rsidRDefault="005B6757" w:rsidP="005B6757">
      <w:pPr>
        <w:numPr>
          <w:ilvl w:val="12"/>
          <w:numId w:val="0"/>
        </w:numPr>
        <w:spacing w:line="240" w:lineRule="auto"/>
        <w:ind w:right="-2"/>
        <w:rPr>
          <w:lang w:val="en-US"/>
        </w:rPr>
      </w:pPr>
      <w:r w:rsidRPr="005B6757">
        <w:rPr>
          <w:lang w:val="en-US"/>
        </w:rPr>
        <w:t>San Gwann, SGN 3000</w:t>
      </w:r>
    </w:p>
    <w:p w14:paraId="1EF694FB" w14:textId="5BF910C8" w:rsidR="00521D08" w:rsidRPr="007C3625" w:rsidRDefault="005B6757" w:rsidP="005B6757">
      <w:pPr>
        <w:numPr>
          <w:ilvl w:val="12"/>
          <w:numId w:val="0"/>
        </w:numPr>
        <w:spacing w:line="240" w:lineRule="auto"/>
        <w:ind w:right="-2"/>
        <w:rPr>
          <w:rFonts w:eastAsia="Times New Roman" w:cs="Times New Roman"/>
          <w:noProof/>
        </w:rPr>
      </w:pPr>
      <w:r w:rsidRPr="005B6757">
        <w:rPr>
          <w:lang w:val="en-US"/>
        </w:rPr>
        <w:t>Malta</w:t>
      </w:r>
    </w:p>
    <w:p w14:paraId="74BE2E0F" w14:textId="77777777" w:rsidR="00521D08" w:rsidRDefault="00521D08" w:rsidP="00521D08">
      <w:pPr>
        <w:numPr>
          <w:ilvl w:val="12"/>
          <w:numId w:val="0"/>
        </w:numPr>
        <w:spacing w:line="240" w:lineRule="auto"/>
        <w:ind w:right="-2"/>
        <w:rPr>
          <w:rFonts w:eastAsia="Times New Roman" w:cs="Times New Roman"/>
          <w:noProof/>
        </w:rPr>
      </w:pPr>
    </w:p>
    <w:p w14:paraId="7A75F1D7" w14:textId="77777777" w:rsidR="002839F7" w:rsidRPr="00A74E7C" w:rsidRDefault="002839F7" w:rsidP="002839F7">
      <w:pPr>
        <w:numPr>
          <w:ilvl w:val="12"/>
          <w:numId w:val="0"/>
        </w:numPr>
        <w:spacing w:line="240" w:lineRule="auto"/>
        <w:ind w:right="-2"/>
        <w:rPr>
          <w:rFonts w:eastAsia="Times New Roman" w:cs="Times New Roman"/>
          <w:i/>
          <w:iCs/>
          <w:noProof/>
        </w:rPr>
      </w:pPr>
      <w:r w:rsidRPr="00A74E7C">
        <w:rPr>
          <w:rFonts w:eastAsia="Times New Roman" w:cs="Times New Roman"/>
          <w:i/>
          <w:iCs/>
          <w:noProof/>
        </w:rPr>
        <w:t>Gamintojas</w:t>
      </w:r>
    </w:p>
    <w:p w14:paraId="19CBC71C" w14:textId="77777777" w:rsidR="002839F7" w:rsidRDefault="002839F7" w:rsidP="002839F7">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39A23658" w14:textId="77777777" w:rsidR="002839F7" w:rsidRDefault="002839F7" w:rsidP="002839F7">
      <w:pPr>
        <w:pStyle w:val="Default"/>
        <w:rPr>
          <w:sz w:val="22"/>
          <w:szCs w:val="22"/>
        </w:rPr>
      </w:pPr>
      <w:proofErr w:type="spellStart"/>
      <w:r>
        <w:rPr>
          <w:sz w:val="22"/>
          <w:szCs w:val="22"/>
        </w:rPr>
        <w:t>Floor</w:t>
      </w:r>
      <w:proofErr w:type="spellEnd"/>
      <w:r>
        <w:rPr>
          <w:sz w:val="22"/>
          <w:szCs w:val="22"/>
        </w:rPr>
        <w:t xml:space="preserve"> 5, </w:t>
      </w:r>
      <w:proofErr w:type="spellStart"/>
      <w:r>
        <w:rPr>
          <w:sz w:val="22"/>
          <w:szCs w:val="22"/>
        </w:rPr>
        <w:t>Ulitsa</w:t>
      </w:r>
      <w:proofErr w:type="spellEnd"/>
      <w:r>
        <w:rPr>
          <w:sz w:val="22"/>
          <w:szCs w:val="22"/>
        </w:rPr>
        <w:t xml:space="preserve"> </w:t>
      </w:r>
      <w:proofErr w:type="spellStart"/>
      <w:r>
        <w:rPr>
          <w:sz w:val="22"/>
          <w:szCs w:val="22"/>
        </w:rPr>
        <w:t>Tsaritsa</w:t>
      </w:r>
      <w:proofErr w:type="spellEnd"/>
      <w:r>
        <w:rPr>
          <w:sz w:val="22"/>
          <w:szCs w:val="22"/>
        </w:rPr>
        <w:t xml:space="preserve"> Eleonora 9 Office 23</w:t>
      </w:r>
    </w:p>
    <w:p w14:paraId="1F0B9826" w14:textId="77777777" w:rsidR="002839F7" w:rsidRDefault="002839F7" w:rsidP="002839F7">
      <w:pPr>
        <w:pStyle w:val="Default"/>
        <w:rPr>
          <w:sz w:val="22"/>
          <w:szCs w:val="22"/>
        </w:rPr>
      </w:pPr>
      <w:r>
        <w:rPr>
          <w:sz w:val="22"/>
          <w:szCs w:val="22"/>
        </w:rPr>
        <w:t>Sofia 1618</w:t>
      </w:r>
    </w:p>
    <w:p w14:paraId="1AD8BCE7" w14:textId="77777777" w:rsidR="002839F7" w:rsidRDefault="002839F7" w:rsidP="002839F7">
      <w:pPr>
        <w:pStyle w:val="Default"/>
        <w:rPr>
          <w:sz w:val="22"/>
          <w:szCs w:val="22"/>
        </w:rPr>
      </w:pPr>
      <w:r>
        <w:rPr>
          <w:sz w:val="22"/>
          <w:szCs w:val="22"/>
        </w:rPr>
        <w:t xml:space="preserve">Bulgarija </w:t>
      </w:r>
    </w:p>
    <w:p w14:paraId="07D3AE42" w14:textId="77777777" w:rsidR="002839F7" w:rsidRDefault="002839F7" w:rsidP="002839F7">
      <w:pPr>
        <w:tabs>
          <w:tab w:val="left" w:pos="567"/>
        </w:tabs>
        <w:spacing w:line="260" w:lineRule="exact"/>
      </w:pPr>
    </w:p>
    <w:p w14:paraId="5ED0C043" w14:textId="77777777" w:rsidR="002839F7" w:rsidRDefault="002839F7" w:rsidP="002839F7">
      <w:pPr>
        <w:tabs>
          <w:tab w:val="left" w:pos="567"/>
        </w:tabs>
        <w:spacing w:line="260" w:lineRule="exact"/>
      </w:pPr>
      <w:r>
        <w:t>arba</w:t>
      </w:r>
    </w:p>
    <w:p w14:paraId="096CC394" w14:textId="77777777" w:rsidR="002839F7" w:rsidRDefault="002839F7" w:rsidP="002839F7">
      <w:pPr>
        <w:tabs>
          <w:tab w:val="left" w:pos="567"/>
        </w:tabs>
        <w:spacing w:line="260" w:lineRule="exact"/>
      </w:pPr>
    </w:p>
    <w:p w14:paraId="2C97B432" w14:textId="77777777" w:rsidR="002839F7" w:rsidRDefault="002839F7" w:rsidP="002839F7">
      <w:pPr>
        <w:tabs>
          <w:tab w:val="left" w:pos="567"/>
        </w:tabs>
        <w:spacing w:line="260" w:lineRule="exact"/>
      </w:pPr>
      <w:proofErr w:type="spellStart"/>
      <w:r>
        <w:t>Adalvo</w:t>
      </w:r>
      <w:proofErr w:type="spellEnd"/>
      <w:r>
        <w:t xml:space="preserve"> </w:t>
      </w:r>
      <w:proofErr w:type="spellStart"/>
      <w:r>
        <w:t>Limited</w:t>
      </w:r>
      <w:proofErr w:type="spellEnd"/>
    </w:p>
    <w:p w14:paraId="52E8BB2E" w14:textId="77777777" w:rsidR="002839F7" w:rsidRDefault="002839F7" w:rsidP="002839F7">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4561A575" w14:textId="77777777" w:rsidR="002839F7" w:rsidRDefault="002839F7" w:rsidP="002839F7">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4E1559DC" w14:textId="77777777" w:rsidR="002839F7" w:rsidRDefault="002839F7" w:rsidP="002839F7">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24253D64" w14:textId="77777777" w:rsidR="002839F7" w:rsidRDefault="002839F7" w:rsidP="002839F7">
      <w:pPr>
        <w:tabs>
          <w:tab w:val="left" w:pos="567"/>
        </w:tabs>
        <w:spacing w:line="260" w:lineRule="exact"/>
      </w:pPr>
      <w:r>
        <w:t xml:space="preserve">San </w:t>
      </w:r>
      <w:proofErr w:type="spellStart"/>
      <w:r>
        <w:t>Gwann</w:t>
      </w:r>
      <w:proofErr w:type="spellEnd"/>
      <w:r>
        <w:t xml:space="preserve">, SGN 3000 </w:t>
      </w:r>
    </w:p>
    <w:p w14:paraId="43B0F175" w14:textId="77777777" w:rsidR="002839F7" w:rsidRDefault="002839F7" w:rsidP="002839F7">
      <w:pPr>
        <w:tabs>
          <w:tab w:val="left" w:pos="567"/>
        </w:tabs>
        <w:spacing w:line="260" w:lineRule="exact"/>
      </w:pPr>
      <w:r>
        <w:t xml:space="preserve">Malta </w:t>
      </w:r>
    </w:p>
    <w:p w14:paraId="762BDDF5" w14:textId="77777777" w:rsidR="002839F7" w:rsidRDefault="002839F7" w:rsidP="002839F7">
      <w:pPr>
        <w:numPr>
          <w:ilvl w:val="12"/>
          <w:numId w:val="0"/>
        </w:numPr>
        <w:spacing w:line="240" w:lineRule="auto"/>
        <w:ind w:right="-2"/>
        <w:rPr>
          <w:rFonts w:eastAsia="Times New Roman" w:cs="Times New Roman"/>
          <w:noProof/>
        </w:rPr>
      </w:pPr>
    </w:p>
    <w:p w14:paraId="17B9F91C" w14:textId="77777777" w:rsidR="00DB22E3" w:rsidRPr="007C3625" w:rsidRDefault="00DB22E3" w:rsidP="00521D08">
      <w:pPr>
        <w:numPr>
          <w:ilvl w:val="12"/>
          <w:numId w:val="0"/>
        </w:numPr>
        <w:spacing w:line="240" w:lineRule="auto"/>
        <w:ind w:right="-2"/>
        <w:rPr>
          <w:rFonts w:eastAsia="Times New Roman" w:cs="Times New Roman"/>
          <w:noProof/>
        </w:rPr>
      </w:pPr>
    </w:p>
    <w:p w14:paraId="12A8C394" w14:textId="41D86E83" w:rsidR="00521D08" w:rsidRPr="007C3625" w:rsidRDefault="00FB7BD7" w:rsidP="00521D08">
      <w:pPr>
        <w:spacing w:line="240" w:lineRule="auto"/>
        <w:rPr>
          <w:rFonts w:eastAsia="Times New Roman" w:cs="Times New Roman"/>
          <w:iCs/>
        </w:rPr>
      </w:pPr>
      <w:r w:rsidRPr="00550536">
        <w:rPr>
          <w:b/>
        </w:rPr>
        <w:t>Šis vaistas Europos ekonominės erdvės valstybėse narėse registruotas tokiais pavadinimais:</w:t>
      </w:r>
    </w:p>
    <w:p w14:paraId="6F63BF82" w14:textId="13394C27" w:rsidR="00521D08" w:rsidRPr="00B871E2" w:rsidRDefault="005B6757" w:rsidP="00C42A39">
      <w:pPr>
        <w:widowControl w:val="0"/>
        <w:autoSpaceDE w:val="0"/>
        <w:autoSpaceDN w:val="0"/>
        <w:adjustRightInd w:val="0"/>
        <w:spacing w:line="258" w:lineRule="atLeast"/>
      </w:pPr>
      <w:r w:rsidRPr="005B6757">
        <w:t>Suomija</w:t>
      </w:r>
      <w:r>
        <w:t>:</w:t>
      </w:r>
      <w:r>
        <w:tab/>
      </w:r>
      <w:r w:rsidR="00C42A39">
        <w:t xml:space="preserve">Dualesia125 </w:t>
      </w:r>
      <w:proofErr w:type="spellStart"/>
      <w:r w:rsidR="00C42A39">
        <w:t>mikrogrammaa</w:t>
      </w:r>
      <w:proofErr w:type="spellEnd"/>
      <w:r w:rsidR="00C42A39">
        <w:t xml:space="preserve"> + 50 </w:t>
      </w:r>
      <w:proofErr w:type="spellStart"/>
      <w:r w:rsidR="00C42A39">
        <w:t>mikrogrammaa</w:t>
      </w:r>
      <w:proofErr w:type="spellEnd"/>
      <w:r w:rsidR="00C42A39">
        <w:t>/</w:t>
      </w:r>
      <w:proofErr w:type="spellStart"/>
      <w:r w:rsidR="00C42A39">
        <w:t>annos</w:t>
      </w:r>
      <w:proofErr w:type="spellEnd"/>
      <w:r w:rsidR="00C42A39">
        <w:t xml:space="preserve"> </w:t>
      </w:r>
      <w:proofErr w:type="spellStart"/>
      <w:r w:rsidR="00C42A39">
        <w:t>nenäsumute</w:t>
      </w:r>
      <w:proofErr w:type="spellEnd"/>
      <w:r w:rsidR="00C42A39">
        <w:t xml:space="preserve">, </w:t>
      </w:r>
      <w:proofErr w:type="spellStart"/>
      <w:r w:rsidR="00C42A39">
        <w:t>suspensio</w:t>
      </w:r>
      <w:proofErr w:type="spellEnd"/>
    </w:p>
    <w:p w14:paraId="562EB635" w14:textId="43330F97" w:rsidR="005B6757" w:rsidRPr="00B871E2" w:rsidRDefault="005B6757" w:rsidP="00C42A39">
      <w:pPr>
        <w:widowControl w:val="0"/>
        <w:autoSpaceDE w:val="0"/>
        <w:autoSpaceDN w:val="0"/>
        <w:adjustRightInd w:val="0"/>
        <w:spacing w:line="258" w:lineRule="atLeast"/>
      </w:pPr>
      <w:r w:rsidRPr="005B6757">
        <w:t>Lietuva</w:t>
      </w:r>
      <w:r>
        <w:t>:</w:t>
      </w:r>
      <w:r>
        <w:tab/>
      </w:r>
      <w:proofErr w:type="spellStart"/>
      <w:r w:rsidR="00C42A39" w:rsidRPr="00B871E2">
        <w:t>Dualesia</w:t>
      </w:r>
      <w:proofErr w:type="spellEnd"/>
      <w:r w:rsidR="00C42A39" w:rsidRPr="00B871E2">
        <w:t xml:space="preserve"> 137 </w:t>
      </w:r>
      <w:proofErr w:type="spellStart"/>
      <w:r w:rsidR="00C42A39" w:rsidRPr="00B871E2">
        <w:t>mikrogramai</w:t>
      </w:r>
      <w:proofErr w:type="spellEnd"/>
      <w:r w:rsidR="00C42A39" w:rsidRPr="00B871E2">
        <w:t xml:space="preserve">/50 </w:t>
      </w:r>
      <w:proofErr w:type="spellStart"/>
      <w:r w:rsidR="00C42A39" w:rsidRPr="00B871E2">
        <w:t>mikrogramų</w:t>
      </w:r>
      <w:proofErr w:type="spellEnd"/>
      <w:r w:rsidR="00C42A39" w:rsidRPr="00B871E2">
        <w:t>/</w:t>
      </w:r>
      <w:proofErr w:type="spellStart"/>
      <w:r w:rsidR="00C42A39" w:rsidRPr="00B871E2">
        <w:t>spūsnyje</w:t>
      </w:r>
      <w:proofErr w:type="spellEnd"/>
      <w:r w:rsidR="00C42A39" w:rsidRPr="00B871E2">
        <w:t xml:space="preserve"> nosies purškalas (suspensija)</w:t>
      </w:r>
    </w:p>
    <w:p w14:paraId="60B6C7A6" w14:textId="77777777" w:rsidR="00521D08" w:rsidRPr="007C3625" w:rsidRDefault="00521D08" w:rsidP="00521D08">
      <w:pPr>
        <w:numPr>
          <w:ilvl w:val="12"/>
          <w:numId w:val="0"/>
        </w:numPr>
        <w:spacing w:line="240" w:lineRule="auto"/>
        <w:ind w:right="-2"/>
        <w:rPr>
          <w:rFonts w:eastAsia="Times New Roman" w:cs="Times New Roman"/>
          <w:noProof/>
        </w:rPr>
      </w:pPr>
    </w:p>
    <w:p w14:paraId="5F161B05" w14:textId="4C6610FF" w:rsidR="00521D08" w:rsidRDefault="00521D08" w:rsidP="00521D08">
      <w:pPr>
        <w:numPr>
          <w:ilvl w:val="12"/>
          <w:numId w:val="0"/>
        </w:numPr>
        <w:spacing w:line="240" w:lineRule="auto"/>
        <w:ind w:right="-2"/>
        <w:outlineLvl w:val="0"/>
        <w:rPr>
          <w:b/>
        </w:rPr>
      </w:pPr>
      <w:r>
        <w:rPr>
          <w:b/>
        </w:rPr>
        <w:t xml:space="preserve">Šis pakuotės lapelis paskutinį kartą peržiūrėtas </w:t>
      </w:r>
      <w:r w:rsidR="00DA5637">
        <w:rPr>
          <w:b/>
        </w:rPr>
        <w:t>2026-08-17.</w:t>
      </w:r>
    </w:p>
    <w:p w14:paraId="5635430B" w14:textId="77777777" w:rsidR="00DA5637" w:rsidRPr="00521D08" w:rsidRDefault="00DA5637" w:rsidP="00521D08">
      <w:pPr>
        <w:numPr>
          <w:ilvl w:val="12"/>
          <w:numId w:val="0"/>
        </w:numPr>
        <w:spacing w:line="240" w:lineRule="auto"/>
        <w:ind w:right="-2"/>
        <w:outlineLvl w:val="0"/>
        <w:rPr>
          <w:rFonts w:eastAsia="Times New Roman" w:cs="Times New Roman"/>
          <w:noProof/>
        </w:rPr>
      </w:pPr>
    </w:p>
    <w:p w14:paraId="6E178859" w14:textId="77777777" w:rsidR="00521D08" w:rsidRPr="007C3625" w:rsidRDefault="00521D08" w:rsidP="00521D08">
      <w:pPr>
        <w:numPr>
          <w:ilvl w:val="12"/>
          <w:numId w:val="0"/>
        </w:numPr>
        <w:spacing w:line="240" w:lineRule="auto"/>
        <w:ind w:right="-2"/>
        <w:rPr>
          <w:rFonts w:eastAsia="Times New Roman" w:cs="Times New Roman"/>
          <w:noProof/>
        </w:rPr>
      </w:pPr>
    </w:p>
    <w:p w14:paraId="77C5B64E" w14:textId="197818AF" w:rsidR="004B5639" w:rsidRDefault="00C46576" w:rsidP="0014167D">
      <w:pPr>
        <w:numPr>
          <w:ilvl w:val="12"/>
          <w:numId w:val="0"/>
        </w:numPr>
        <w:spacing w:line="240" w:lineRule="auto"/>
        <w:ind w:right="-2"/>
      </w:pPr>
      <w:r w:rsidRPr="00E92770">
        <w:rPr>
          <w:rFonts w:eastAsia="Times New Roman" w:cs="Times New Roman"/>
          <w:lang w:eastAsia="lt-LT"/>
        </w:rPr>
        <w:t xml:space="preserve">Išsami informacija apie šį vaistą pateikiama Valstybinės vaistų kontrolės tarnybos prie Lietuvos Respublikos sveikatos apsaugos ministerijos tinklalapyje </w:t>
      </w:r>
      <w:r w:rsidRPr="00E92770">
        <w:rPr>
          <w:rFonts w:eastAsia="Times New Roman" w:cs="Times New Roman"/>
          <w:color w:val="0000EE"/>
          <w:u w:val="single"/>
          <w:lang w:eastAsia="lt-LT"/>
        </w:rPr>
        <w:t>https://vvkt.lrv.lt/lt/</w:t>
      </w:r>
      <w:r w:rsidRPr="00E92770">
        <w:rPr>
          <w:rFonts w:eastAsia="Times New Roman" w:cs="Times New Roman"/>
          <w:lang w:eastAsia="lt-LT"/>
        </w:rPr>
        <w:t>.</w:t>
      </w:r>
    </w:p>
    <w:sectPr w:rsidR="004B5639" w:rsidSect="00F8053D">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36EAE"/>
    <w:multiLevelType w:val="multilevel"/>
    <w:tmpl w:val="5620A0E8"/>
    <w:lvl w:ilvl="0">
      <w:start w:val="1"/>
      <w:numFmt w:val="decimal"/>
      <w:lvlText w:val="%10."/>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num w:numId="1" w16cid:durableId="113332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54"/>
    <w:rsid w:val="000019B7"/>
    <w:rsid w:val="00012851"/>
    <w:rsid w:val="000245AF"/>
    <w:rsid w:val="0002500A"/>
    <w:rsid w:val="00025C21"/>
    <w:rsid w:val="00026489"/>
    <w:rsid w:val="00027420"/>
    <w:rsid w:val="00036D62"/>
    <w:rsid w:val="00052A43"/>
    <w:rsid w:val="00052E12"/>
    <w:rsid w:val="00060BA1"/>
    <w:rsid w:val="000759EE"/>
    <w:rsid w:val="0007693C"/>
    <w:rsid w:val="000774EB"/>
    <w:rsid w:val="0008536E"/>
    <w:rsid w:val="00086F08"/>
    <w:rsid w:val="000A21CE"/>
    <w:rsid w:val="000A5F07"/>
    <w:rsid w:val="000B3F3C"/>
    <w:rsid w:val="000B46B0"/>
    <w:rsid w:val="000C02F6"/>
    <w:rsid w:val="000C3FBE"/>
    <w:rsid w:val="000C778B"/>
    <w:rsid w:val="000D202E"/>
    <w:rsid w:val="000D30BD"/>
    <w:rsid w:val="000D4130"/>
    <w:rsid w:val="000D591D"/>
    <w:rsid w:val="000E63B7"/>
    <w:rsid w:val="000F69FA"/>
    <w:rsid w:val="00103079"/>
    <w:rsid w:val="00116EE4"/>
    <w:rsid w:val="00124190"/>
    <w:rsid w:val="00125EB3"/>
    <w:rsid w:val="00135797"/>
    <w:rsid w:val="00136E5D"/>
    <w:rsid w:val="0014167D"/>
    <w:rsid w:val="00141AB9"/>
    <w:rsid w:val="00142634"/>
    <w:rsid w:val="0014335E"/>
    <w:rsid w:val="00145BCF"/>
    <w:rsid w:val="00145F43"/>
    <w:rsid w:val="00150155"/>
    <w:rsid w:val="00154AB2"/>
    <w:rsid w:val="00165077"/>
    <w:rsid w:val="001730C6"/>
    <w:rsid w:val="00173EAA"/>
    <w:rsid w:val="001744B9"/>
    <w:rsid w:val="00177011"/>
    <w:rsid w:val="00177E49"/>
    <w:rsid w:val="00183398"/>
    <w:rsid w:val="00190599"/>
    <w:rsid w:val="001916AF"/>
    <w:rsid w:val="00193B57"/>
    <w:rsid w:val="0019676B"/>
    <w:rsid w:val="001A1FE3"/>
    <w:rsid w:val="001A40BD"/>
    <w:rsid w:val="001B2205"/>
    <w:rsid w:val="001C4D37"/>
    <w:rsid w:val="001D6D9A"/>
    <w:rsid w:val="001F6B6E"/>
    <w:rsid w:val="00203E57"/>
    <w:rsid w:val="002109F8"/>
    <w:rsid w:val="00212590"/>
    <w:rsid w:val="00216F7C"/>
    <w:rsid w:val="0021738B"/>
    <w:rsid w:val="00220334"/>
    <w:rsid w:val="002220FC"/>
    <w:rsid w:val="00236E4B"/>
    <w:rsid w:val="00237AEF"/>
    <w:rsid w:val="00246A96"/>
    <w:rsid w:val="00255805"/>
    <w:rsid w:val="00262389"/>
    <w:rsid w:val="00274876"/>
    <w:rsid w:val="00274CFC"/>
    <w:rsid w:val="00280D3A"/>
    <w:rsid w:val="00280FAA"/>
    <w:rsid w:val="002839F7"/>
    <w:rsid w:val="00295BEA"/>
    <w:rsid w:val="002B6962"/>
    <w:rsid w:val="002B69DA"/>
    <w:rsid w:val="002C52B7"/>
    <w:rsid w:val="002C7498"/>
    <w:rsid w:val="002D3903"/>
    <w:rsid w:val="002E039D"/>
    <w:rsid w:val="002E36F9"/>
    <w:rsid w:val="002E78B5"/>
    <w:rsid w:val="002F1B84"/>
    <w:rsid w:val="002F5A17"/>
    <w:rsid w:val="002F6E1B"/>
    <w:rsid w:val="002F7A23"/>
    <w:rsid w:val="00300098"/>
    <w:rsid w:val="00305225"/>
    <w:rsid w:val="00314E7B"/>
    <w:rsid w:val="00324686"/>
    <w:rsid w:val="0032541D"/>
    <w:rsid w:val="003307F0"/>
    <w:rsid w:val="00335934"/>
    <w:rsid w:val="00350023"/>
    <w:rsid w:val="00353004"/>
    <w:rsid w:val="003606EA"/>
    <w:rsid w:val="003624EB"/>
    <w:rsid w:val="00362DF4"/>
    <w:rsid w:val="0038161C"/>
    <w:rsid w:val="00381CA4"/>
    <w:rsid w:val="00382E2B"/>
    <w:rsid w:val="00385253"/>
    <w:rsid w:val="00391CA0"/>
    <w:rsid w:val="003933EC"/>
    <w:rsid w:val="00394276"/>
    <w:rsid w:val="003974C4"/>
    <w:rsid w:val="003A2618"/>
    <w:rsid w:val="003A2F23"/>
    <w:rsid w:val="003A4BBC"/>
    <w:rsid w:val="003A6CFE"/>
    <w:rsid w:val="003B1E59"/>
    <w:rsid w:val="003C258F"/>
    <w:rsid w:val="003D106E"/>
    <w:rsid w:val="003D320F"/>
    <w:rsid w:val="003D3DD6"/>
    <w:rsid w:val="003D4339"/>
    <w:rsid w:val="003E32E2"/>
    <w:rsid w:val="003E56AB"/>
    <w:rsid w:val="003F1D8A"/>
    <w:rsid w:val="00400B61"/>
    <w:rsid w:val="004120A8"/>
    <w:rsid w:val="00414BB5"/>
    <w:rsid w:val="00415335"/>
    <w:rsid w:val="004157B1"/>
    <w:rsid w:val="00417EBE"/>
    <w:rsid w:val="00421075"/>
    <w:rsid w:val="00424BD8"/>
    <w:rsid w:val="0042709A"/>
    <w:rsid w:val="00427265"/>
    <w:rsid w:val="00435F7F"/>
    <w:rsid w:val="0044071B"/>
    <w:rsid w:val="00444972"/>
    <w:rsid w:val="00450348"/>
    <w:rsid w:val="0045466B"/>
    <w:rsid w:val="00466F92"/>
    <w:rsid w:val="00481C95"/>
    <w:rsid w:val="00485328"/>
    <w:rsid w:val="00485783"/>
    <w:rsid w:val="004859D2"/>
    <w:rsid w:val="00485CAB"/>
    <w:rsid w:val="00490F25"/>
    <w:rsid w:val="00492F9C"/>
    <w:rsid w:val="00493B33"/>
    <w:rsid w:val="0049489F"/>
    <w:rsid w:val="00494F14"/>
    <w:rsid w:val="004A048E"/>
    <w:rsid w:val="004B069E"/>
    <w:rsid w:val="004B3B9D"/>
    <w:rsid w:val="004B47BE"/>
    <w:rsid w:val="004B4CDA"/>
    <w:rsid w:val="004B4DAB"/>
    <w:rsid w:val="004B5639"/>
    <w:rsid w:val="004D68D6"/>
    <w:rsid w:val="004E15D6"/>
    <w:rsid w:val="004E2C9C"/>
    <w:rsid w:val="004E4576"/>
    <w:rsid w:val="00500A47"/>
    <w:rsid w:val="005022A2"/>
    <w:rsid w:val="00502932"/>
    <w:rsid w:val="005064CC"/>
    <w:rsid w:val="005105FC"/>
    <w:rsid w:val="0051131A"/>
    <w:rsid w:val="00512D32"/>
    <w:rsid w:val="00515DCC"/>
    <w:rsid w:val="00521D08"/>
    <w:rsid w:val="005325D1"/>
    <w:rsid w:val="00533C5A"/>
    <w:rsid w:val="005437CD"/>
    <w:rsid w:val="00546EA2"/>
    <w:rsid w:val="005631D0"/>
    <w:rsid w:val="00571656"/>
    <w:rsid w:val="0057203D"/>
    <w:rsid w:val="00576467"/>
    <w:rsid w:val="00587FFC"/>
    <w:rsid w:val="005902F1"/>
    <w:rsid w:val="0059133C"/>
    <w:rsid w:val="00591AB8"/>
    <w:rsid w:val="00597CAC"/>
    <w:rsid w:val="005A0384"/>
    <w:rsid w:val="005A3297"/>
    <w:rsid w:val="005B1ACD"/>
    <w:rsid w:val="005B4122"/>
    <w:rsid w:val="005B6757"/>
    <w:rsid w:val="005D3214"/>
    <w:rsid w:val="005D389F"/>
    <w:rsid w:val="005D55EB"/>
    <w:rsid w:val="005E16AC"/>
    <w:rsid w:val="005E4B17"/>
    <w:rsid w:val="005E6A9A"/>
    <w:rsid w:val="005F0467"/>
    <w:rsid w:val="005F0C8F"/>
    <w:rsid w:val="005F476E"/>
    <w:rsid w:val="00607BF9"/>
    <w:rsid w:val="00620FDB"/>
    <w:rsid w:val="0062514E"/>
    <w:rsid w:val="006323A5"/>
    <w:rsid w:val="00635DDE"/>
    <w:rsid w:val="0064231A"/>
    <w:rsid w:val="006432D7"/>
    <w:rsid w:val="006448D2"/>
    <w:rsid w:val="0065482D"/>
    <w:rsid w:val="00657735"/>
    <w:rsid w:val="00662223"/>
    <w:rsid w:val="00663A4B"/>
    <w:rsid w:val="006701FD"/>
    <w:rsid w:val="00670695"/>
    <w:rsid w:val="0067387A"/>
    <w:rsid w:val="00682521"/>
    <w:rsid w:val="00684C0A"/>
    <w:rsid w:val="00685B1A"/>
    <w:rsid w:val="00687433"/>
    <w:rsid w:val="006914AC"/>
    <w:rsid w:val="00693255"/>
    <w:rsid w:val="006A4908"/>
    <w:rsid w:val="006A562F"/>
    <w:rsid w:val="006B05DB"/>
    <w:rsid w:val="006B4C5B"/>
    <w:rsid w:val="006D3BAB"/>
    <w:rsid w:val="006E1F4D"/>
    <w:rsid w:val="006E219A"/>
    <w:rsid w:val="006E6D0A"/>
    <w:rsid w:val="006F2A41"/>
    <w:rsid w:val="00704D76"/>
    <w:rsid w:val="00706044"/>
    <w:rsid w:val="00715AE4"/>
    <w:rsid w:val="00720538"/>
    <w:rsid w:val="007315DD"/>
    <w:rsid w:val="00735150"/>
    <w:rsid w:val="00737B70"/>
    <w:rsid w:val="00743431"/>
    <w:rsid w:val="007566B2"/>
    <w:rsid w:val="007602FB"/>
    <w:rsid w:val="007624AE"/>
    <w:rsid w:val="00765429"/>
    <w:rsid w:val="0076573D"/>
    <w:rsid w:val="00765D1C"/>
    <w:rsid w:val="00770112"/>
    <w:rsid w:val="0077103D"/>
    <w:rsid w:val="00780799"/>
    <w:rsid w:val="00783541"/>
    <w:rsid w:val="00784943"/>
    <w:rsid w:val="00786BB5"/>
    <w:rsid w:val="00787303"/>
    <w:rsid w:val="00791F6E"/>
    <w:rsid w:val="00793B01"/>
    <w:rsid w:val="00797EBD"/>
    <w:rsid w:val="007A08F7"/>
    <w:rsid w:val="007A5D85"/>
    <w:rsid w:val="007A6618"/>
    <w:rsid w:val="007A77CE"/>
    <w:rsid w:val="007B6D28"/>
    <w:rsid w:val="007C3625"/>
    <w:rsid w:val="007C73DC"/>
    <w:rsid w:val="007D1549"/>
    <w:rsid w:val="007D2E48"/>
    <w:rsid w:val="007D7516"/>
    <w:rsid w:val="007E0AFF"/>
    <w:rsid w:val="007E420A"/>
    <w:rsid w:val="007E7109"/>
    <w:rsid w:val="008014CC"/>
    <w:rsid w:val="00801551"/>
    <w:rsid w:val="0080187E"/>
    <w:rsid w:val="008022E4"/>
    <w:rsid w:val="00816693"/>
    <w:rsid w:val="00817266"/>
    <w:rsid w:val="00817C71"/>
    <w:rsid w:val="00821EAD"/>
    <w:rsid w:val="0083157E"/>
    <w:rsid w:val="008437F0"/>
    <w:rsid w:val="00844BA7"/>
    <w:rsid w:val="00846332"/>
    <w:rsid w:val="00846342"/>
    <w:rsid w:val="00850C11"/>
    <w:rsid w:val="00854328"/>
    <w:rsid w:val="00855D85"/>
    <w:rsid w:val="008608F2"/>
    <w:rsid w:val="0086275A"/>
    <w:rsid w:val="00867F68"/>
    <w:rsid w:val="008729B2"/>
    <w:rsid w:val="00872D1C"/>
    <w:rsid w:val="00875F73"/>
    <w:rsid w:val="00876F9C"/>
    <w:rsid w:val="00880B56"/>
    <w:rsid w:val="00881D89"/>
    <w:rsid w:val="0088273F"/>
    <w:rsid w:val="00886215"/>
    <w:rsid w:val="00887D37"/>
    <w:rsid w:val="00891372"/>
    <w:rsid w:val="00894D67"/>
    <w:rsid w:val="008B219D"/>
    <w:rsid w:val="008C1371"/>
    <w:rsid w:val="008C46B2"/>
    <w:rsid w:val="008C4A2C"/>
    <w:rsid w:val="008C5BA0"/>
    <w:rsid w:val="008D25D9"/>
    <w:rsid w:val="008E1739"/>
    <w:rsid w:val="008E2B74"/>
    <w:rsid w:val="008E436F"/>
    <w:rsid w:val="008E5ADA"/>
    <w:rsid w:val="008F35BA"/>
    <w:rsid w:val="008F4225"/>
    <w:rsid w:val="008F67E1"/>
    <w:rsid w:val="008F7535"/>
    <w:rsid w:val="008F7EDA"/>
    <w:rsid w:val="00905398"/>
    <w:rsid w:val="009110E8"/>
    <w:rsid w:val="00912E0C"/>
    <w:rsid w:val="00921125"/>
    <w:rsid w:val="00921EA9"/>
    <w:rsid w:val="00922B08"/>
    <w:rsid w:val="0093083C"/>
    <w:rsid w:val="00930F71"/>
    <w:rsid w:val="009362BB"/>
    <w:rsid w:val="0094281D"/>
    <w:rsid w:val="00943594"/>
    <w:rsid w:val="0096491A"/>
    <w:rsid w:val="0096643C"/>
    <w:rsid w:val="00967747"/>
    <w:rsid w:val="00972545"/>
    <w:rsid w:val="00972C0A"/>
    <w:rsid w:val="00974EAF"/>
    <w:rsid w:val="0099437D"/>
    <w:rsid w:val="009A0292"/>
    <w:rsid w:val="009A3441"/>
    <w:rsid w:val="009A5C03"/>
    <w:rsid w:val="009B2DEF"/>
    <w:rsid w:val="009C04A5"/>
    <w:rsid w:val="009C491A"/>
    <w:rsid w:val="009C6DCA"/>
    <w:rsid w:val="009E0417"/>
    <w:rsid w:val="009E7C13"/>
    <w:rsid w:val="009F3F1B"/>
    <w:rsid w:val="009F6B1A"/>
    <w:rsid w:val="00A040D5"/>
    <w:rsid w:val="00A05437"/>
    <w:rsid w:val="00A125FF"/>
    <w:rsid w:val="00A14FB2"/>
    <w:rsid w:val="00A2203F"/>
    <w:rsid w:val="00A23D8A"/>
    <w:rsid w:val="00A2756D"/>
    <w:rsid w:val="00A30E22"/>
    <w:rsid w:val="00A35F2D"/>
    <w:rsid w:val="00A36B5D"/>
    <w:rsid w:val="00A40995"/>
    <w:rsid w:val="00A50B15"/>
    <w:rsid w:val="00A614CB"/>
    <w:rsid w:val="00A70854"/>
    <w:rsid w:val="00A8485D"/>
    <w:rsid w:val="00A87421"/>
    <w:rsid w:val="00A901C4"/>
    <w:rsid w:val="00A962C4"/>
    <w:rsid w:val="00AA07CE"/>
    <w:rsid w:val="00AA24BB"/>
    <w:rsid w:val="00AB4B34"/>
    <w:rsid w:val="00AC6261"/>
    <w:rsid w:val="00AD1B02"/>
    <w:rsid w:val="00AD41E6"/>
    <w:rsid w:val="00AD72DC"/>
    <w:rsid w:val="00AD7B7C"/>
    <w:rsid w:val="00AE4083"/>
    <w:rsid w:val="00AF200B"/>
    <w:rsid w:val="00AF2E87"/>
    <w:rsid w:val="00AF4BA7"/>
    <w:rsid w:val="00B252A0"/>
    <w:rsid w:val="00B33B5D"/>
    <w:rsid w:val="00B3411D"/>
    <w:rsid w:val="00B36405"/>
    <w:rsid w:val="00B3711F"/>
    <w:rsid w:val="00B468F6"/>
    <w:rsid w:val="00B540F3"/>
    <w:rsid w:val="00B57DC1"/>
    <w:rsid w:val="00B60EF2"/>
    <w:rsid w:val="00B638F9"/>
    <w:rsid w:val="00B70495"/>
    <w:rsid w:val="00B731F3"/>
    <w:rsid w:val="00B77D67"/>
    <w:rsid w:val="00B81172"/>
    <w:rsid w:val="00B8384D"/>
    <w:rsid w:val="00B860A4"/>
    <w:rsid w:val="00B871E2"/>
    <w:rsid w:val="00B95FB6"/>
    <w:rsid w:val="00BA1CB2"/>
    <w:rsid w:val="00BA25F0"/>
    <w:rsid w:val="00BA3826"/>
    <w:rsid w:val="00BA75D4"/>
    <w:rsid w:val="00BB1D03"/>
    <w:rsid w:val="00BB5170"/>
    <w:rsid w:val="00BB529B"/>
    <w:rsid w:val="00BC00F1"/>
    <w:rsid w:val="00BC1BF3"/>
    <w:rsid w:val="00BD530D"/>
    <w:rsid w:val="00BF0FA3"/>
    <w:rsid w:val="00BF4C7B"/>
    <w:rsid w:val="00BF7CE8"/>
    <w:rsid w:val="00C046A1"/>
    <w:rsid w:val="00C1325F"/>
    <w:rsid w:val="00C151D0"/>
    <w:rsid w:val="00C20A02"/>
    <w:rsid w:val="00C22144"/>
    <w:rsid w:val="00C314AE"/>
    <w:rsid w:val="00C35EDF"/>
    <w:rsid w:val="00C425B0"/>
    <w:rsid w:val="00C427A1"/>
    <w:rsid w:val="00C42A39"/>
    <w:rsid w:val="00C46576"/>
    <w:rsid w:val="00C50958"/>
    <w:rsid w:val="00C532C9"/>
    <w:rsid w:val="00C630CB"/>
    <w:rsid w:val="00C74465"/>
    <w:rsid w:val="00C83A5C"/>
    <w:rsid w:val="00C84CA1"/>
    <w:rsid w:val="00C94545"/>
    <w:rsid w:val="00C97638"/>
    <w:rsid w:val="00CB440D"/>
    <w:rsid w:val="00CC0AE2"/>
    <w:rsid w:val="00CC3798"/>
    <w:rsid w:val="00CC40F9"/>
    <w:rsid w:val="00CC421B"/>
    <w:rsid w:val="00CC509E"/>
    <w:rsid w:val="00CC6CF4"/>
    <w:rsid w:val="00CD0521"/>
    <w:rsid w:val="00CE34BD"/>
    <w:rsid w:val="00CE4FA3"/>
    <w:rsid w:val="00CF08B7"/>
    <w:rsid w:val="00CF431B"/>
    <w:rsid w:val="00CF5461"/>
    <w:rsid w:val="00D00632"/>
    <w:rsid w:val="00D00E6F"/>
    <w:rsid w:val="00D01A89"/>
    <w:rsid w:val="00D024A0"/>
    <w:rsid w:val="00D041FA"/>
    <w:rsid w:val="00D05024"/>
    <w:rsid w:val="00D11166"/>
    <w:rsid w:val="00D14BD3"/>
    <w:rsid w:val="00D15DA8"/>
    <w:rsid w:val="00D2123F"/>
    <w:rsid w:val="00D416B3"/>
    <w:rsid w:val="00D46C21"/>
    <w:rsid w:val="00D50665"/>
    <w:rsid w:val="00D516AF"/>
    <w:rsid w:val="00D5372E"/>
    <w:rsid w:val="00D548B1"/>
    <w:rsid w:val="00D638B5"/>
    <w:rsid w:val="00D7072B"/>
    <w:rsid w:val="00D86709"/>
    <w:rsid w:val="00D86F4E"/>
    <w:rsid w:val="00D96B57"/>
    <w:rsid w:val="00DA5637"/>
    <w:rsid w:val="00DA610C"/>
    <w:rsid w:val="00DB1143"/>
    <w:rsid w:val="00DB22E3"/>
    <w:rsid w:val="00DB3336"/>
    <w:rsid w:val="00DD11CB"/>
    <w:rsid w:val="00DD48DC"/>
    <w:rsid w:val="00DE3019"/>
    <w:rsid w:val="00DF4FA9"/>
    <w:rsid w:val="00E04147"/>
    <w:rsid w:val="00E15001"/>
    <w:rsid w:val="00E15354"/>
    <w:rsid w:val="00E161D9"/>
    <w:rsid w:val="00E174BC"/>
    <w:rsid w:val="00E201F9"/>
    <w:rsid w:val="00E25E3F"/>
    <w:rsid w:val="00E343C9"/>
    <w:rsid w:val="00E407F9"/>
    <w:rsid w:val="00E52EF7"/>
    <w:rsid w:val="00E543BC"/>
    <w:rsid w:val="00E57C43"/>
    <w:rsid w:val="00E6001D"/>
    <w:rsid w:val="00E61645"/>
    <w:rsid w:val="00E62AA5"/>
    <w:rsid w:val="00E75898"/>
    <w:rsid w:val="00E77E9E"/>
    <w:rsid w:val="00E77F36"/>
    <w:rsid w:val="00E904C0"/>
    <w:rsid w:val="00E9094B"/>
    <w:rsid w:val="00E91240"/>
    <w:rsid w:val="00EA2BCD"/>
    <w:rsid w:val="00EA6EC4"/>
    <w:rsid w:val="00EB5833"/>
    <w:rsid w:val="00EB6044"/>
    <w:rsid w:val="00EC2814"/>
    <w:rsid w:val="00EC3ED1"/>
    <w:rsid w:val="00EC69C3"/>
    <w:rsid w:val="00ED3336"/>
    <w:rsid w:val="00ED4E00"/>
    <w:rsid w:val="00EE3568"/>
    <w:rsid w:val="00EF382D"/>
    <w:rsid w:val="00EF5265"/>
    <w:rsid w:val="00F05A2C"/>
    <w:rsid w:val="00F126A8"/>
    <w:rsid w:val="00F2724D"/>
    <w:rsid w:val="00F305BA"/>
    <w:rsid w:val="00F50A3C"/>
    <w:rsid w:val="00F561A6"/>
    <w:rsid w:val="00F57C12"/>
    <w:rsid w:val="00F72EEC"/>
    <w:rsid w:val="00F8053D"/>
    <w:rsid w:val="00F84D8D"/>
    <w:rsid w:val="00F86EEB"/>
    <w:rsid w:val="00F90E04"/>
    <w:rsid w:val="00F9150D"/>
    <w:rsid w:val="00F9403F"/>
    <w:rsid w:val="00FA3DB7"/>
    <w:rsid w:val="00FA6511"/>
    <w:rsid w:val="00FA6C5F"/>
    <w:rsid w:val="00FB7BD7"/>
    <w:rsid w:val="00FC087E"/>
    <w:rsid w:val="00FC5EE9"/>
    <w:rsid w:val="00FD197A"/>
    <w:rsid w:val="00FD2F93"/>
    <w:rsid w:val="00FE6434"/>
    <w:rsid w:val="00FF3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A882"/>
  <w15:chartTrackingRefBased/>
  <w15:docId w15:val="{B2A596DD-A567-4AE4-8623-999FC074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4B5639"/>
    <w:rPr>
      <w:sz w:val="16"/>
      <w:szCs w:val="16"/>
    </w:rPr>
  </w:style>
  <w:style w:type="paragraph" w:styleId="Komentarotekstas">
    <w:name w:val="annotation text"/>
    <w:basedOn w:val="prastasis"/>
    <w:link w:val="KomentarotekstasDiagrama"/>
    <w:uiPriority w:val="99"/>
    <w:unhideWhenUsed/>
    <w:rsid w:val="004B563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B5639"/>
    <w:rPr>
      <w:sz w:val="20"/>
      <w:szCs w:val="20"/>
    </w:rPr>
  </w:style>
  <w:style w:type="paragraph" w:styleId="Komentarotema">
    <w:name w:val="annotation subject"/>
    <w:basedOn w:val="Komentarotekstas"/>
    <w:next w:val="Komentarotekstas"/>
    <w:link w:val="KomentarotemaDiagrama"/>
    <w:uiPriority w:val="99"/>
    <w:semiHidden/>
    <w:unhideWhenUsed/>
    <w:rsid w:val="004B5639"/>
    <w:rPr>
      <w:b/>
      <w:bCs/>
    </w:rPr>
  </w:style>
  <w:style w:type="character" w:customStyle="1" w:styleId="KomentarotemaDiagrama">
    <w:name w:val="Komentaro tema Diagrama"/>
    <w:basedOn w:val="KomentarotekstasDiagrama"/>
    <w:link w:val="Komentarotema"/>
    <w:uiPriority w:val="99"/>
    <w:semiHidden/>
    <w:rsid w:val="004B5639"/>
    <w:rPr>
      <w:b/>
      <w:bCs/>
      <w:sz w:val="20"/>
      <w:szCs w:val="20"/>
    </w:rPr>
  </w:style>
  <w:style w:type="paragraph" w:styleId="Debesliotekstas">
    <w:name w:val="Balloon Text"/>
    <w:basedOn w:val="prastasis"/>
    <w:link w:val="DebesliotekstasDiagrama"/>
    <w:uiPriority w:val="99"/>
    <w:semiHidden/>
    <w:unhideWhenUsed/>
    <w:rsid w:val="004B5639"/>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5639"/>
    <w:rPr>
      <w:rFonts w:ascii="Segoe UI" w:hAnsi="Segoe UI" w:cs="Segoe UI"/>
      <w:sz w:val="18"/>
      <w:szCs w:val="18"/>
    </w:rPr>
  </w:style>
  <w:style w:type="table" w:styleId="Lentelstinklelis">
    <w:name w:val="Table Grid"/>
    <w:basedOn w:val="prastojilentel"/>
    <w:uiPriority w:val="39"/>
    <w:rsid w:val="00BB52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50155"/>
    <w:pPr>
      <w:spacing w:line="240" w:lineRule="auto"/>
    </w:pPr>
  </w:style>
  <w:style w:type="character" w:styleId="Hipersaitas">
    <w:name w:val="Hyperlink"/>
    <w:basedOn w:val="Numatytasispastraiposriftas"/>
    <w:uiPriority w:val="99"/>
    <w:unhideWhenUsed/>
    <w:rsid w:val="00791F6E"/>
    <w:rPr>
      <w:color w:val="0563C1" w:themeColor="hyperlink"/>
      <w:u w:val="single"/>
    </w:rPr>
  </w:style>
  <w:style w:type="character" w:styleId="Neapdorotaspaminjimas">
    <w:name w:val="Unresolved Mention"/>
    <w:basedOn w:val="Numatytasispastraiposriftas"/>
    <w:uiPriority w:val="99"/>
    <w:semiHidden/>
    <w:unhideWhenUsed/>
    <w:rsid w:val="00791F6E"/>
    <w:rPr>
      <w:color w:val="605E5C"/>
      <w:shd w:val="clear" w:color="auto" w:fill="E1DFDD"/>
    </w:rPr>
  </w:style>
  <w:style w:type="paragraph" w:customStyle="1" w:styleId="Default">
    <w:name w:val="Default"/>
    <w:rsid w:val="000F69FA"/>
    <w:pPr>
      <w:autoSpaceDE w:val="0"/>
      <w:autoSpaceDN w:val="0"/>
      <w:adjustRightInd w:val="0"/>
      <w:spacing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4C98-77B9-4218-8698-A0CEFC74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31961</Words>
  <Characters>18218</Characters>
  <Application>Microsoft Office Word</Application>
  <DocSecurity>0</DocSecurity>
  <Lines>151</Lines>
  <Paragraphs>100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Sirbu</dc:creator>
  <cp:keywords/>
  <dc:description/>
  <cp:lastModifiedBy>Birutė Valkauskaitė</cp:lastModifiedBy>
  <cp:revision>2</cp:revision>
  <dcterms:created xsi:type="dcterms:W3CDTF">2026-08-18T10:53:00Z</dcterms:created>
  <dcterms:modified xsi:type="dcterms:W3CDTF">2026-08-18T10:53:00Z</dcterms:modified>
</cp:coreProperties>
</file>