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19F4C" w14:textId="23985408" w:rsidR="00D01DA0" w:rsidRPr="00527CDE" w:rsidRDefault="00D01DA0" w:rsidP="00527CDE">
      <w:pPr>
        <w:spacing w:after="0" w:line="240" w:lineRule="auto"/>
        <w:ind w:right="113"/>
        <w:rPr>
          <w:rFonts w:ascii="Times New Roman" w:eastAsia="Times New Roman" w:hAnsi="Times New Roman"/>
        </w:rPr>
      </w:pPr>
    </w:p>
    <w:p w14:paraId="7A99149A" w14:textId="77777777" w:rsidR="00D01DA0" w:rsidRPr="00527CDE" w:rsidRDefault="00D01DA0" w:rsidP="00527CDE">
      <w:pPr>
        <w:spacing w:after="0" w:line="240" w:lineRule="auto"/>
        <w:rPr>
          <w:rFonts w:ascii="Times New Roman" w:eastAsia="Times New Roman" w:hAnsi="Times New Roman"/>
        </w:rPr>
      </w:pPr>
    </w:p>
    <w:p w14:paraId="5DB84AA9" w14:textId="77777777" w:rsidR="00D01DA0" w:rsidRPr="00527CDE" w:rsidRDefault="00D01DA0" w:rsidP="00527CDE">
      <w:pPr>
        <w:spacing w:after="0" w:line="240" w:lineRule="auto"/>
        <w:rPr>
          <w:rFonts w:ascii="Times New Roman" w:eastAsia="Times New Roman" w:hAnsi="Times New Roman"/>
        </w:rPr>
      </w:pPr>
    </w:p>
    <w:p w14:paraId="021512D6" w14:textId="77777777" w:rsidR="00D01DA0" w:rsidRPr="00527CDE" w:rsidRDefault="00D01DA0" w:rsidP="00527CDE">
      <w:pPr>
        <w:spacing w:after="0" w:line="240" w:lineRule="auto"/>
        <w:rPr>
          <w:rFonts w:ascii="Times New Roman" w:eastAsia="Times New Roman" w:hAnsi="Times New Roman"/>
        </w:rPr>
      </w:pPr>
    </w:p>
    <w:p w14:paraId="7D803C42" w14:textId="77777777" w:rsidR="00D01DA0" w:rsidRPr="00527CDE" w:rsidRDefault="00D01DA0" w:rsidP="00527CDE">
      <w:pPr>
        <w:spacing w:after="0" w:line="240" w:lineRule="auto"/>
        <w:rPr>
          <w:rFonts w:ascii="Times New Roman" w:eastAsia="Times New Roman" w:hAnsi="Times New Roman"/>
        </w:rPr>
      </w:pPr>
    </w:p>
    <w:p w14:paraId="3B94A9BD" w14:textId="77777777" w:rsidR="00D01DA0" w:rsidRPr="00527CDE" w:rsidRDefault="00D01DA0" w:rsidP="00527CDE">
      <w:pPr>
        <w:spacing w:after="0" w:line="240" w:lineRule="auto"/>
        <w:rPr>
          <w:rFonts w:ascii="Times New Roman" w:eastAsia="Times New Roman" w:hAnsi="Times New Roman"/>
        </w:rPr>
      </w:pPr>
    </w:p>
    <w:p w14:paraId="51408882" w14:textId="77777777" w:rsidR="00D01DA0" w:rsidRPr="00527CDE" w:rsidRDefault="00D01DA0" w:rsidP="00527CDE">
      <w:pPr>
        <w:spacing w:after="0" w:line="240" w:lineRule="auto"/>
        <w:rPr>
          <w:rFonts w:ascii="Times New Roman" w:eastAsia="Times New Roman" w:hAnsi="Times New Roman"/>
        </w:rPr>
      </w:pPr>
    </w:p>
    <w:p w14:paraId="33C1BCB1" w14:textId="77777777" w:rsidR="00D01DA0" w:rsidRPr="00527CDE" w:rsidRDefault="00D01DA0" w:rsidP="00527CDE">
      <w:pPr>
        <w:spacing w:after="0" w:line="240" w:lineRule="auto"/>
        <w:rPr>
          <w:rFonts w:ascii="Times New Roman" w:eastAsia="Times New Roman" w:hAnsi="Times New Roman"/>
        </w:rPr>
      </w:pPr>
    </w:p>
    <w:p w14:paraId="2A70A77F" w14:textId="77777777" w:rsidR="00D01DA0" w:rsidRPr="00527CDE" w:rsidRDefault="00D01DA0" w:rsidP="00527CDE">
      <w:pPr>
        <w:spacing w:after="0" w:line="240" w:lineRule="auto"/>
        <w:rPr>
          <w:rFonts w:ascii="Times New Roman" w:eastAsia="Times New Roman" w:hAnsi="Times New Roman"/>
        </w:rPr>
      </w:pPr>
    </w:p>
    <w:p w14:paraId="3ED67AC5" w14:textId="77777777" w:rsidR="00D01DA0" w:rsidRPr="00527CDE" w:rsidRDefault="00D01DA0" w:rsidP="00527CDE">
      <w:pPr>
        <w:spacing w:after="0" w:line="240" w:lineRule="auto"/>
        <w:rPr>
          <w:rFonts w:ascii="Times New Roman" w:eastAsia="Times New Roman" w:hAnsi="Times New Roman"/>
        </w:rPr>
      </w:pPr>
    </w:p>
    <w:p w14:paraId="4530A3EB" w14:textId="77777777" w:rsidR="00D01DA0" w:rsidRPr="00527CDE" w:rsidRDefault="00D01DA0" w:rsidP="00527CDE">
      <w:pPr>
        <w:spacing w:after="0" w:line="240" w:lineRule="auto"/>
        <w:rPr>
          <w:rFonts w:ascii="Times New Roman" w:eastAsia="Times New Roman" w:hAnsi="Times New Roman"/>
        </w:rPr>
      </w:pPr>
    </w:p>
    <w:p w14:paraId="760D4BBB" w14:textId="77777777" w:rsidR="00D01DA0" w:rsidRPr="00527CDE" w:rsidRDefault="00D01DA0" w:rsidP="00527CDE">
      <w:pPr>
        <w:spacing w:after="0" w:line="240" w:lineRule="auto"/>
        <w:rPr>
          <w:rFonts w:ascii="Times New Roman" w:eastAsia="Times New Roman" w:hAnsi="Times New Roman"/>
        </w:rPr>
      </w:pPr>
    </w:p>
    <w:p w14:paraId="771F2B35" w14:textId="77777777" w:rsidR="00D01DA0" w:rsidRPr="00527CDE" w:rsidRDefault="00D01DA0" w:rsidP="00527CDE">
      <w:pPr>
        <w:spacing w:after="0" w:line="240" w:lineRule="auto"/>
        <w:rPr>
          <w:rFonts w:ascii="Times New Roman" w:eastAsia="Times New Roman" w:hAnsi="Times New Roman"/>
        </w:rPr>
      </w:pPr>
    </w:p>
    <w:p w14:paraId="01C98E36" w14:textId="77777777" w:rsidR="00D01DA0" w:rsidRPr="00527CDE" w:rsidRDefault="00D01DA0" w:rsidP="00527CDE">
      <w:pPr>
        <w:spacing w:after="0" w:line="240" w:lineRule="auto"/>
        <w:rPr>
          <w:rFonts w:ascii="Times New Roman" w:eastAsia="Times New Roman" w:hAnsi="Times New Roman"/>
        </w:rPr>
      </w:pPr>
    </w:p>
    <w:p w14:paraId="2C616E22" w14:textId="77777777" w:rsidR="00D01DA0" w:rsidRPr="00527CDE" w:rsidRDefault="00D01DA0" w:rsidP="00527CDE">
      <w:pPr>
        <w:spacing w:after="0" w:line="240" w:lineRule="auto"/>
        <w:rPr>
          <w:rFonts w:ascii="Times New Roman" w:eastAsia="Times New Roman" w:hAnsi="Times New Roman"/>
        </w:rPr>
      </w:pPr>
    </w:p>
    <w:p w14:paraId="30CAD0E4" w14:textId="77777777" w:rsidR="00D01DA0" w:rsidRPr="00527CDE" w:rsidRDefault="00D01DA0" w:rsidP="00527CDE">
      <w:pPr>
        <w:spacing w:after="0" w:line="240" w:lineRule="auto"/>
        <w:rPr>
          <w:rFonts w:ascii="Times New Roman" w:eastAsia="Times New Roman" w:hAnsi="Times New Roman"/>
        </w:rPr>
      </w:pPr>
    </w:p>
    <w:p w14:paraId="6FBC90B2" w14:textId="77777777" w:rsidR="00D01DA0" w:rsidRPr="00527CDE" w:rsidRDefault="00D01DA0" w:rsidP="00527CDE">
      <w:pPr>
        <w:spacing w:after="0" w:line="240" w:lineRule="auto"/>
        <w:rPr>
          <w:rFonts w:ascii="Times New Roman" w:eastAsia="Times New Roman" w:hAnsi="Times New Roman"/>
        </w:rPr>
      </w:pPr>
    </w:p>
    <w:p w14:paraId="3007DCA6" w14:textId="77777777" w:rsidR="00D01DA0" w:rsidRPr="00527CDE" w:rsidRDefault="00D01DA0" w:rsidP="00527CDE">
      <w:pPr>
        <w:spacing w:after="0" w:line="240" w:lineRule="auto"/>
        <w:rPr>
          <w:rFonts w:ascii="Times New Roman" w:eastAsia="Times New Roman" w:hAnsi="Times New Roman"/>
        </w:rPr>
      </w:pPr>
    </w:p>
    <w:p w14:paraId="38A89A02" w14:textId="77777777" w:rsidR="00D01DA0" w:rsidRPr="00527CDE" w:rsidRDefault="00D01DA0" w:rsidP="00527CDE">
      <w:pPr>
        <w:spacing w:after="0" w:line="240" w:lineRule="auto"/>
        <w:rPr>
          <w:rFonts w:ascii="Times New Roman" w:eastAsia="Times New Roman" w:hAnsi="Times New Roman"/>
        </w:rPr>
      </w:pPr>
    </w:p>
    <w:p w14:paraId="37290011" w14:textId="77777777" w:rsidR="00D01DA0" w:rsidRPr="00527CDE" w:rsidRDefault="00D01DA0" w:rsidP="00527CDE">
      <w:pPr>
        <w:spacing w:after="0" w:line="240" w:lineRule="auto"/>
        <w:rPr>
          <w:rFonts w:ascii="Times New Roman" w:eastAsia="Times New Roman" w:hAnsi="Times New Roman"/>
        </w:rPr>
      </w:pPr>
    </w:p>
    <w:p w14:paraId="3AF44EA3" w14:textId="77777777" w:rsidR="00D01DA0" w:rsidRPr="00527CDE" w:rsidRDefault="00D01DA0" w:rsidP="00527CDE">
      <w:pPr>
        <w:spacing w:after="0" w:line="240" w:lineRule="auto"/>
        <w:rPr>
          <w:rFonts w:ascii="Times New Roman" w:eastAsia="Times New Roman" w:hAnsi="Times New Roman"/>
        </w:rPr>
      </w:pPr>
    </w:p>
    <w:p w14:paraId="4979A179" w14:textId="77777777" w:rsidR="00D01DA0" w:rsidRPr="00527CDE" w:rsidRDefault="00D01DA0" w:rsidP="00527CDE">
      <w:pPr>
        <w:spacing w:after="0" w:line="240" w:lineRule="auto"/>
        <w:rPr>
          <w:rFonts w:ascii="Times New Roman" w:eastAsia="Times New Roman" w:hAnsi="Times New Roman"/>
        </w:rPr>
      </w:pPr>
    </w:p>
    <w:p w14:paraId="5A348C20" w14:textId="77777777" w:rsidR="00D01DA0" w:rsidRPr="00527CDE" w:rsidRDefault="00D01DA0" w:rsidP="00527CDE">
      <w:pPr>
        <w:spacing w:after="0" w:line="240" w:lineRule="auto"/>
        <w:rPr>
          <w:rFonts w:ascii="Times New Roman" w:eastAsia="Times New Roman" w:hAnsi="Times New Roman"/>
        </w:rPr>
      </w:pPr>
    </w:p>
    <w:p w14:paraId="2CF09A6B" w14:textId="77777777" w:rsidR="00AD55A8" w:rsidRPr="00527CDE" w:rsidRDefault="00AD55A8" w:rsidP="00527CDE">
      <w:pPr>
        <w:spacing w:after="0" w:line="240" w:lineRule="auto"/>
        <w:outlineLvl w:val="0"/>
        <w:rPr>
          <w:rFonts w:ascii="Times New Roman" w:eastAsia="Times New Roman" w:hAnsi="Times New Roman"/>
          <w:bCs/>
        </w:rPr>
      </w:pPr>
    </w:p>
    <w:p w14:paraId="0A9FCBE7" w14:textId="1543F909" w:rsidR="00D01DA0" w:rsidRPr="00527CDE" w:rsidRDefault="00D01DA0" w:rsidP="00527CDE">
      <w:pPr>
        <w:spacing w:after="0" w:line="240" w:lineRule="auto"/>
        <w:jc w:val="center"/>
        <w:outlineLvl w:val="0"/>
        <w:rPr>
          <w:rFonts w:ascii="Times New Roman" w:eastAsia="Times New Roman" w:hAnsi="Times New Roman"/>
        </w:rPr>
      </w:pPr>
      <w:r w:rsidRPr="00527CDE">
        <w:rPr>
          <w:rFonts w:ascii="Times New Roman" w:eastAsia="Times New Roman" w:hAnsi="Times New Roman"/>
          <w:b/>
        </w:rPr>
        <w:t>B. PAKUOTĖS LAPELIS</w:t>
      </w:r>
    </w:p>
    <w:p w14:paraId="2F5E0E72" w14:textId="77777777" w:rsidR="00D01DA0" w:rsidRPr="00527CDE" w:rsidRDefault="00D01DA0" w:rsidP="00527CDE">
      <w:pPr>
        <w:spacing w:after="0" w:line="240" w:lineRule="auto"/>
        <w:jc w:val="center"/>
        <w:outlineLvl w:val="0"/>
        <w:rPr>
          <w:rFonts w:ascii="Times New Roman" w:eastAsia="Times New Roman" w:hAnsi="Times New Roman"/>
          <w:bCs/>
        </w:rPr>
      </w:pPr>
      <w:r w:rsidRPr="00527CDE">
        <w:rPr>
          <w:rFonts w:ascii="Times New Roman" w:eastAsia="Times New Roman" w:hAnsi="Times New Roman"/>
          <w:b/>
        </w:rPr>
        <w:br w:type="page"/>
      </w:r>
      <w:r w:rsidRPr="00527CDE">
        <w:rPr>
          <w:rFonts w:ascii="Times New Roman" w:eastAsia="Times New Roman" w:hAnsi="Times New Roman"/>
          <w:b/>
          <w:iCs/>
        </w:rPr>
        <w:lastRenderedPageBreak/>
        <w:t>Pakuotės lapelis: informacija vartotojui</w:t>
      </w:r>
    </w:p>
    <w:p w14:paraId="79FE3C04" w14:textId="77777777" w:rsidR="00D01DA0" w:rsidRPr="00527CDE" w:rsidRDefault="00D01DA0" w:rsidP="00527CDE">
      <w:pPr>
        <w:spacing w:after="0" w:line="240" w:lineRule="auto"/>
        <w:outlineLvl w:val="0"/>
        <w:rPr>
          <w:rFonts w:ascii="Times New Roman" w:eastAsia="Times New Roman" w:hAnsi="Times New Roman"/>
          <w:bCs/>
        </w:rPr>
      </w:pPr>
    </w:p>
    <w:p w14:paraId="2951504D" w14:textId="3A8C4893" w:rsidR="00D01DA0" w:rsidRPr="00527CDE" w:rsidRDefault="00D01DA0" w:rsidP="00527CDE">
      <w:pPr>
        <w:spacing w:after="0" w:line="240" w:lineRule="auto"/>
        <w:ind w:left="567" w:hanging="567"/>
        <w:jc w:val="center"/>
        <w:rPr>
          <w:rFonts w:ascii="Times New Roman" w:eastAsia="Times New Roman" w:hAnsi="Times New Roman"/>
          <w:bCs/>
        </w:rPr>
      </w:pPr>
      <w:r w:rsidRPr="00527CDE">
        <w:rPr>
          <w:rFonts w:ascii="Times New Roman" w:eastAsia="Times New Roman" w:hAnsi="Times New Roman"/>
          <w:b/>
        </w:rPr>
        <w:t xml:space="preserve">Almotriptan </w:t>
      </w:r>
      <w:r w:rsidR="00933432" w:rsidRPr="00527CDE">
        <w:rPr>
          <w:rFonts w:ascii="Times New Roman" w:eastAsia="Times New Roman" w:hAnsi="Times New Roman"/>
          <w:b/>
        </w:rPr>
        <w:t>Viatris</w:t>
      </w:r>
      <w:r w:rsidRPr="00527CDE">
        <w:rPr>
          <w:rFonts w:ascii="Times New Roman" w:eastAsia="Times New Roman" w:hAnsi="Times New Roman"/>
          <w:b/>
        </w:rPr>
        <w:t xml:space="preserve"> 12,5 mg plėvele dengtos tabletės</w:t>
      </w:r>
    </w:p>
    <w:p w14:paraId="2F8274B6" w14:textId="2FCBDC34" w:rsidR="00D01DA0" w:rsidRPr="00527CDE" w:rsidRDefault="00933432" w:rsidP="00527CDE">
      <w:pPr>
        <w:spacing w:after="0" w:line="240" w:lineRule="auto"/>
        <w:jc w:val="center"/>
        <w:rPr>
          <w:rFonts w:ascii="Times New Roman" w:eastAsia="Times New Roman" w:hAnsi="Times New Roman"/>
        </w:rPr>
      </w:pPr>
      <w:r w:rsidRPr="00527CDE">
        <w:rPr>
          <w:rFonts w:ascii="Times New Roman" w:eastAsia="Times New Roman" w:hAnsi="Times New Roman"/>
        </w:rPr>
        <w:t>a</w:t>
      </w:r>
      <w:r w:rsidR="00D01DA0" w:rsidRPr="00527CDE">
        <w:rPr>
          <w:rFonts w:ascii="Times New Roman" w:eastAsia="Times New Roman" w:hAnsi="Times New Roman"/>
        </w:rPr>
        <w:t>lmotript</w:t>
      </w:r>
      <w:r w:rsidR="0035283F" w:rsidRPr="00527CDE">
        <w:rPr>
          <w:rFonts w:ascii="Times New Roman" w:eastAsia="Times New Roman" w:hAnsi="Times New Roman"/>
        </w:rPr>
        <w:t>a</w:t>
      </w:r>
      <w:r w:rsidR="00D01DA0" w:rsidRPr="00527CDE">
        <w:rPr>
          <w:rFonts w:ascii="Times New Roman" w:eastAsia="Times New Roman" w:hAnsi="Times New Roman"/>
        </w:rPr>
        <w:t>nas</w:t>
      </w:r>
    </w:p>
    <w:p w14:paraId="3AC442AF" w14:textId="77777777" w:rsidR="00D01DA0" w:rsidRPr="00527CDE" w:rsidRDefault="00D01DA0" w:rsidP="00527CDE">
      <w:pPr>
        <w:spacing w:after="0" w:line="240" w:lineRule="auto"/>
        <w:rPr>
          <w:rFonts w:ascii="Times New Roman" w:eastAsia="Times New Roman" w:hAnsi="Times New Roman"/>
        </w:rPr>
      </w:pPr>
    </w:p>
    <w:p w14:paraId="163F01E1" w14:textId="77777777" w:rsidR="00D01DA0" w:rsidRPr="00527CDE" w:rsidRDefault="00D01DA0" w:rsidP="00527CDE">
      <w:pPr>
        <w:tabs>
          <w:tab w:val="left" w:pos="0"/>
        </w:tabs>
        <w:spacing w:after="0" w:line="240" w:lineRule="auto"/>
        <w:rPr>
          <w:rFonts w:ascii="Times New Roman" w:eastAsia="Times New Roman" w:hAnsi="Times New Roman"/>
          <w:bCs/>
        </w:rPr>
      </w:pPr>
      <w:r w:rsidRPr="00527CDE">
        <w:rPr>
          <w:rFonts w:ascii="Times New Roman" w:eastAsia="Times New Roman" w:hAnsi="Times New Roman"/>
          <w:b/>
        </w:rPr>
        <w:t>Atidžiai perskaitykite visą šį lapelį, prieš pradėdami vartoti vaistą, nes jame pateikiama Jums svarbi informacija.</w:t>
      </w:r>
    </w:p>
    <w:p w14:paraId="0A37C119" w14:textId="6A37651D" w:rsidR="00D01DA0" w:rsidRPr="00527CDE" w:rsidRDefault="00D01DA0" w:rsidP="00527CDE">
      <w:pPr>
        <w:pStyle w:val="Sraopastraipa"/>
        <w:numPr>
          <w:ilvl w:val="1"/>
          <w:numId w:val="19"/>
        </w:numPr>
        <w:tabs>
          <w:tab w:val="left" w:pos="284"/>
        </w:tabs>
        <w:spacing w:after="0" w:line="240" w:lineRule="auto"/>
        <w:ind w:left="284" w:hanging="284"/>
        <w:rPr>
          <w:rFonts w:ascii="Times New Roman" w:eastAsia="Times New Roman" w:hAnsi="Times New Roman"/>
        </w:rPr>
      </w:pPr>
      <w:r w:rsidRPr="00527CDE">
        <w:rPr>
          <w:rFonts w:ascii="Times New Roman" w:eastAsia="Times New Roman" w:hAnsi="Times New Roman"/>
        </w:rPr>
        <w:t>Neišmeskite šio lapelio, nes vėl gali prireikti jį perskaityti.</w:t>
      </w:r>
    </w:p>
    <w:p w14:paraId="17F7A3F1" w14:textId="72852B54" w:rsidR="00D01DA0" w:rsidRPr="00527CDE" w:rsidRDefault="00D01DA0" w:rsidP="00527CDE">
      <w:pPr>
        <w:pStyle w:val="Sraopastraipa"/>
        <w:numPr>
          <w:ilvl w:val="1"/>
          <w:numId w:val="19"/>
        </w:numPr>
        <w:tabs>
          <w:tab w:val="left" w:pos="284"/>
        </w:tabs>
        <w:spacing w:after="0" w:line="240" w:lineRule="auto"/>
        <w:ind w:left="284" w:hanging="284"/>
        <w:rPr>
          <w:rFonts w:ascii="Times New Roman" w:eastAsia="Times New Roman" w:hAnsi="Times New Roman"/>
        </w:rPr>
      </w:pPr>
      <w:r w:rsidRPr="00527CDE">
        <w:rPr>
          <w:rFonts w:ascii="Times New Roman" w:eastAsia="Times New Roman" w:hAnsi="Times New Roman"/>
        </w:rPr>
        <w:t>Jeigu kiltų daugiau klausimų, kreipkitės į gydytoją arba vaistininką.</w:t>
      </w:r>
    </w:p>
    <w:p w14:paraId="12590F73" w14:textId="79DC19D7" w:rsidR="00D01DA0" w:rsidRPr="00527CDE" w:rsidRDefault="00D01DA0" w:rsidP="00527CDE">
      <w:pPr>
        <w:pStyle w:val="Sraopastraipa"/>
        <w:numPr>
          <w:ilvl w:val="1"/>
          <w:numId w:val="19"/>
        </w:numPr>
        <w:tabs>
          <w:tab w:val="left" w:pos="284"/>
        </w:tabs>
        <w:spacing w:after="0" w:line="240" w:lineRule="auto"/>
        <w:ind w:left="284" w:hanging="284"/>
        <w:rPr>
          <w:rFonts w:ascii="Times New Roman" w:eastAsia="Times New Roman" w:hAnsi="Times New Roman"/>
        </w:rPr>
      </w:pPr>
      <w:r w:rsidRPr="00527CDE">
        <w:rPr>
          <w:rFonts w:ascii="Times New Roman" w:eastAsia="Times New Roman" w:hAnsi="Times New Roman"/>
        </w:rPr>
        <w:t>Šis vaistas skirtas tik Jums, todėl kitiems žmonėms jo duoti negalima. Vaistas gali jiems pakenkti (net tiems, kurių ligos požymiai yra tokie patys kaip Jūsų).</w:t>
      </w:r>
    </w:p>
    <w:p w14:paraId="7DB25968" w14:textId="624CA589" w:rsidR="00D01DA0" w:rsidRPr="00527CDE" w:rsidRDefault="00D01DA0" w:rsidP="00527CDE">
      <w:pPr>
        <w:pStyle w:val="Sraopastraipa"/>
        <w:numPr>
          <w:ilvl w:val="1"/>
          <w:numId w:val="19"/>
        </w:numPr>
        <w:tabs>
          <w:tab w:val="left" w:pos="284"/>
        </w:tabs>
        <w:spacing w:after="0" w:line="240" w:lineRule="auto"/>
        <w:ind w:left="284" w:hanging="284"/>
        <w:rPr>
          <w:rFonts w:ascii="Times New Roman" w:eastAsia="Times New Roman" w:hAnsi="Times New Roman"/>
        </w:rPr>
      </w:pPr>
      <w:r w:rsidRPr="00527CDE">
        <w:rPr>
          <w:rFonts w:ascii="Times New Roman" w:eastAsia="Times New Roman" w:hAnsi="Times New Roman"/>
        </w:rPr>
        <w:t>Jeigu pasireiškė šalutinis poveikis (net jeigu jis šiame lapelyje nenurodytas), kreipkitės į gydytoją arba vaistininką.</w:t>
      </w:r>
      <w:r w:rsidR="007A19A8" w:rsidRPr="00527CDE">
        <w:rPr>
          <w:rFonts w:ascii="Times New Roman" w:eastAsia="Times New Roman" w:hAnsi="Times New Roman"/>
        </w:rPr>
        <w:t xml:space="preserve"> Žr.</w:t>
      </w:r>
      <w:r w:rsidR="00933432" w:rsidRPr="00527CDE">
        <w:rPr>
          <w:rFonts w:ascii="Times New Roman" w:eastAsia="Times New Roman" w:hAnsi="Times New Roman"/>
        </w:rPr>
        <w:t> </w:t>
      </w:r>
      <w:r w:rsidR="007A19A8" w:rsidRPr="00527CDE">
        <w:rPr>
          <w:rFonts w:ascii="Times New Roman" w:eastAsia="Times New Roman" w:hAnsi="Times New Roman"/>
        </w:rPr>
        <w:t>4 skyrių.</w:t>
      </w:r>
    </w:p>
    <w:p w14:paraId="3E1CF88C" w14:textId="77777777" w:rsidR="00D01DA0" w:rsidRPr="00527CDE" w:rsidRDefault="00D01DA0" w:rsidP="00527CDE">
      <w:pPr>
        <w:spacing w:after="0" w:line="240" w:lineRule="auto"/>
        <w:ind w:right="-2"/>
        <w:rPr>
          <w:rFonts w:ascii="Times New Roman" w:eastAsia="Times New Roman" w:hAnsi="Times New Roman"/>
        </w:rPr>
      </w:pPr>
    </w:p>
    <w:p w14:paraId="7877DFCF" w14:textId="77777777" w:rsidR="00D01DA0" w:rsidRPr="00527CDE" w:rsidRDefault="00D01DA0" w:rsidP="00527CDE">
      <w:pPr>
        <w:tabs>
          <w:tab w:val="left" w:pos="567"/>
        </w:tabs>
        <w:spacing w:after="0" w:line="240" w:lineRule="auto"/>
        <w:rPr>
          <w:rFonts w:ascii="Times New Roman" w:eastAsia="Times New Roman" w:hAnsi="Times New Roman"/>
          <w:bCs/>
        </w:rPr>
      </w:pPr>
      <w:r w:rsidRPr="00527CDE">
        <w:rPr>
          <w:rFonts w:ascii="Times New Roman" w:eastAsia="Times New Roman" w:hAnsi="Times New Roman"/>
          <w:b/>
        </w:rPr>
        <w:t>Apie ką rašoma šiame lapelyje?</w:t>
      </w:r>
    </w:p>
    <w:p w14:paraId="29D1F6F2" w14:textId="53366BB0" w:rsidR="00D01DA0" w:rsidRPr="00527CDE" w:rsidRDefault="00D01DA0" w:rsidP="00527CDE">
      <w:pPr>
        <w:tabs>
          <w:tab w:val="left" w:pos="567"/>
        </w:tabs>
        <w:spacing w:after="0" w:line="240" w:lineRule="auto"/>
        <w:rPr>
          <w:rFonts w:ascii="Times New Roman" w:eastAsia="Times New Roman" w:hAnsi="Times New Roman"/>
        </w:rPr>
      </w:pPr>
      <w:r w:rsidRPr="00527CDE">
        <w:rPr>
          <w:rFonts w:ascii="Times New Roman" w:eastAsia="Times New Roman" w:hAnsi="Times New Roman"/>
        </w:rPr>
        <w:t>1.</w:t>
      </w:r>
      <w:r w:rsidRPr="00527CDE">
        <w:rPr>
          <w:rFonts w:ascii="Times New Roman" w:eastAsia="Times New Roman" w:hAnsi="Times New Roman"/>
        </w:rPr>
        <w:tab/>
        <w:t xml:space="preserve">Kas yra Almotriptan </w:t>
      </w:r>
      <w:r w:rsidR="00FD6607" w:rsidRPr="00527CDE">
        <w:rPr>
          <w:rFonts w:ascii="Times New Roman" w:eastAsia="Times New Roman" w:hAnsi="Times New Roman"/>
        </w:rPr>
        <w:t>Viatris</w:t>
      </w:r>
      <w:r w:rsidRPr="00527CDE">
        <w:rPr>
          <w:rFonts w:ascii="Times New Roman" w:eastAsia="Times New Roman" w:hAnsi="Times New Roman"/>
        </w:rPr>
        <w:t xml:space="preserve"> ir kam jis vartojamas</w:t>
      </w:r>
    </w:p>
    <w:p w14:paraId="76FB675F" w14:textId="273F584D" w:rsidR="00D01DA0" w:rsidRPr="00527CDE" w:rsidRDefault="00D01DA0" w:rsidP="00527CDE">
      <w:pPr>
        <w:tabs>
          <w:tab w:val="left" w:pos="567"/>
        </w:tabs>
        <w:spacing w:after="0" w:line="240" w:lineRule="auto"/>
        <w:rPr>
          <w:rFonts w:ascii="Times New Roman" w:eastAsia="Times New Roman" w:hAnsi="Times New Roman"/>
        </w:rPr>
      </w:pPr>
      <w:r w:rsidRPr="00527CDE">
        <w:rPr>
          <w:rFonts w:ascii="Times New Roman" w:eastAsia="Times New Roman" w:hAnsi="Times New Roman"/>
        </w:rPr>
        <w:t>2.</w:t>
      </w:r>
      <w:r w:rsidRPr="00527CDE">
        <w:rPr>
          <w:rFonts w:ascii="Times New Roman" w:eastAsia="Times New Roman" w:hAnsi="Times New Roman"/>
        </w:rPr>
        <w:tab/>
        <w:t xml:space="preserve">Kas žinotina prieš vartojant Almotriptan </w:t>
      </w:r>
      <w:r w:rsidR="00FD6607" w:rsidRPr="00527CDE">
        <w:rPr>
          <w:rFonts w:ascii="Times New Roman" w:eastAsia="Times New Roman" w:hAnsi="Times New Roman"/>
        </w:rPr>
        <w:t>Viatris</w:t>
      </w:r>
    </w:p>
    <w:p w14:paraId="25B98FF7" w14:textId="4A57BB4F" w:rsidR="00D01DA0" w:rsidRPr="00527CDE" w:rsidRDefault="00D01DA0" w:rsidP="00527CDE">
      <w:pPr>
        <w:tabs>
          <w:tab w:val="left" w:pos="567"/>
        </w:tabs>
        <w:spacing w:after="0" w:line="240" w:lineRule="auto"/>
        <w:rPr>
          <w:rFonts w:ascii="Times New Roman" w:eastAsia="Times New Roman" w:hAnsi="Times New Roman"/>
        </w:rPr>
      </w:pPr>
      <w:r w:rsidRPr="00527CDE">
        <w:rPr>
          <w:rFonts w:ascii="Times New Roman" w:eastAsia="Times New Roman" w:hAnsi="Times New Roman"/>
        </w:rPr>
        <w:t>3.</w:t>
      </w:r>
      <w:r w:rsidRPr="00527CDE">
        <w:rPr>
          <w:rFonts w:ascii="Times New Roman" w:eastAsia="Times New Roman" w:hAnsi="Times New Roman"/>
        </w:rPr>
        <w:tab/>
        <w:t xml:space="preserve">Kaip vartoti Almotriptan </w:t>
      </w:r>
      <w:r w:rsidR="00FD6607" w:rsidRPr="00527CDE">
        <w:rPr>
          <w:rFonts w:ascii="Times New Roman" w:eastAsia="Times New Roman" w:hAnsi="Times New Roman"/>
        </w:rPr>
        <w:t>Viatris</w:t>
      </w:r>
    </w:p>
    <w:p w14:paraId="5AD4B24C" w14:textId="77777777" w:rsidR="00D01DA0" w:rsidRPr="00527CDE" w:rsidRDefault="00D01DA0" w:rsidP="00527CDE">
      <w:pPr>
        <w:tabs>
          <w:tab w:val="left" w:pos="567"/>
        </w:tabs>
        <w:spacing w:after="0" w:line="240" w:lineRule="auto"/>
        <w:rPr>
          <w:rFonts w:ascii="Times New Roman" w:eastAsia="Times New Roman" w:hAnsi="Times New Roman"/>
        </w:rPr>
      </w:pPr>
      <w:r w:rsidRPr="00527CDE">
        <w:rPr>
          <w:rFonts w:ascii="Times New Roman" w:eastAsia="Times New Roman" w:hAnsi="Times New Roman"/>
        </w:rPr>
        <w:t>4.</w:t>
      </w:r>
      <w:r w:rsidRPr="00527CDE">
        <w:rPr>
          <w:rFonts w:ascii="Times New Roman" w:eastAsia="Times New Roman" w:hAnsi="Times New Roman"/>
        </w:rPr>
        <w:tab/>
        <w:t>Galimas šalutinis poveikis</w:t>
      </w:r>
    </w:p>
    <w:p w14:paraId="2CC8F6F6" w14:textId="46AE7CDB" w:rsidR="00D01DA0" w:rsidRPr="00527CDE" w:rsidRDefault="00D01DA0" w:rsidP="00527CDE">
      <w:pPr>
        <w:tabs>
          <w:tab w:val="left" w:pos="567"/>
        </w:tabs>
        <w:spacing w:after="0" w:line="240" w:lineRule="auto"/>
        <w:rPr>
          <w:rFonts w:ascii="Times New Roman" w:eastAsia="Times New Roman" w:hAnsi="Times New Roman"/>
        </w:rPr>
      </w:pPr>
      <w:r w:rsidRPr="00527CDE">
        <w:rPr>
          <w:rFonts w:ascii="Times New Roman" w:eastAsia="Times New Roman" w:hAnsi="Times New Roman"/>
        </w:rPr>
        <w:t>5.</w:t>
      </w:r>
      <w:r w:rsidRPr="00527CDE">
        <w:rPr>
          <w:rFonts w:ascii="Times New Roman" w:eastAsia="Times New Roman" w:hAnsi="Times New Roman"/>
        </w:rPr>
        <w:tab/>
        <w:t xml:space="preserve">Kaip laikyti Almotriptan </w:t>
      </w:r>
      <w:r w:rsidR="00FD6607" w:rsidRPr="00527CDE">
        <w:rPr>
          <w:rFonts w:ascii="Times New Roman" w:eastAsia="Times New Roman" w:hAnsi="Times New Roman"/>
        </w:rPr>
        <w:t>Viatris</w:t>
      </w:r>
    </w:p>
    <w:p w14:paraId="34B6FDAE" w14:textId="77777777" w:rsidR="00D01DA0" w:rsidRPr="00527CDE" w:rsidRDefault="00D01DA0" w:rsidP="00527CDE">
      <w:pPr>
        <w:tabs>
          <w:tab w:val="left" w:pos="567"/>
        </w:tabs>
        <w:spacing w:after="0" w:line="240" w:lineRule="auto"/>
        <w:ind w:left="567" w:hanging="567"/>
        <w:rPr>
          <w:rFonts w:ascii="Times New Roman" w:eastAsia="Times New Roman" w:hAnsi="Times New Roman"/>
        </w:rPr>
      </w:pPr>
      <w:r w:rsidRPr="00527CDE">
        <w:rPr>
          <w:rFonts w:ascii="Times New Roman" w:eastAsia="Times New Roman" w:hAnsi="Times New Roman"/>
        </w:rPr>
        <w:t>6.</w:t>
      </w:r>
      <w:r w:rsidRPr="00527CDE">
        <w:rPr>
          <w:rFonts w:ascii="Times New Roman" w:eastAsia="Times New Roman" w:hAnsi="Times New Roman"/>
        </w:rPr>
        <w:tab/>
        <w:t>Pakuotės turinys ir kita informacija</w:t>
      </w:r>
    </w:p>
    <w:p w14:paraId="6B2ECC88" w14:textId="77777777" w:rsidR="00D01DA0" w:rsidRPr="00527CDE" w:rsidRDefault="00D01DA0" w:rsidP="00527CDE">
      <w:pPr>
        <w:tabs>
          <w:tab w:val="left" w:pos="567"/>
        </w:tabs>
        <w:spacing w:after="0" w:line="240" w:lineRule="auto"/>
        <w:ind w:left="567" w:hanging="567"/>
        <w:rPr>
          <w:rFonts w:ascii="Times New Roman" w:eastAsia="Times New Roman" w:hAnsi="Times New Roman"/>
        </w:rPr>
      </w:pPr>
    </w:p>
    <w:p w14:paraId="7D6972D1" w14:textId="77777777" w:rsidR="00D01DA0" w:rsidRPr="00527CDE" w:rsidRDefault="00D01DA0" w:rsidP="00527CDE">
      <w:pPr>
        <w:numPr>
          <w:ilvl w:val="12"/>
          <w:numId w:val="0"/>
        </w:numPr>
        <w:spacing w:after="0" w:line="240" w:lineRule="auto"/>
        <w:rPr>
          <w:rFonts w:ascii="Times New Roman" w:eastAsia="Times New Roman" w:hAnsi="Times New Roman"/>
        </w:rPr>
      </w:pPr>
    </w:p>
    <w:p w14:paraId="5166AE0A" w14:textId="70AEBAB5" w:rsidR="00D01DA0" w:rsidRPr="00527CDE" w:rsidRDefault="00D01DA0" w:rsidP="00527CDE">
      <w:pPr>
        <w:numPr>
          <w:ilvl w:val="12"/>
          <w:numId w:val="0"/>
        </w:numPr>
        <w:spacing w:after="0" w:line="240" w:lineRule="auto"/>
        <w:ind w:left="567" w:hanging="567"/>
        <w:outlineLvl w:val="0"/>
        <w:rPr>
          <w:rFonts w:ascii="Times New Roman" w:eastAsia="Times New Roman" w:hAnsi="Times New Roman"/>
          <w:bCs/>
          <w:caps/>
        </w:rPr>
      </w:pPr>
      <w:r w:rsidRPr="00527CDE">
        <w:rPr>
          <w:rFonts w:ascii="Times New Roman" w:eastAsia="Times New Roman" w:hAnsi="Times New Roman"/>
          <w:b/>
        </w:rPr>
        <w:t>1.</w:t>
      </w:r>
      <w:r w:rsidRPr="00527CDE">
        <w:rPr>
          <w:rFonts w:ascii="Times New Roman" w:eastAsia="Times New Roman" w:hAnsi="Times New Roman"/>
          <w:b/>
        </w:rPr>
        <w:tab/>
        <w:t xml:space="preserve">Kas yra Almotriptan </w:t>
      </w:r>
      <w:r w:rsidR="00FD6607" w:rsidRPr="00527CDE">
        <w:rPr>
          <w:rFonts w:ascii="Times New Roman" w:eastAsia="Times New Roman" w:hAnsi="Times New Roman"/>
          <w:b/>
        </w:rPr>
        <w:t>Viatris</w:t>
      </w:r>
      <w:r w:rsidRPr="00527CDE">
        <w:rPr>
          <w:rFonts w:ascii="Times New Roman" w:eastAsia="Times New Roman" w:hAnsi="Times New Roman"/>
          <w:b/>
        </w:rPr>
        <w:t xml:space="preserve"> ir kam jis vartojamas</w:t>
      </w:r>
    </w:p>
    <w:p w14:paraId="6B2FA80C" w14:textId="77777777" w:rsidR="00D01DA0" w:rsidRPr="00527CDE" w:rsidRDefault="00D01DA0" w:rsidP="00527CDE">
      <w:pPr>
        <w:spacing w:after="0" w:line="240" w:lineRule="auto"/>
        <w:ind w:left="567" w:hanging="567"/>
        <w:rPr>
          <w:rFonts w:ascii="Times New Roman" w:eastAsia="Times New Roman" w:hAnsi="Times New Roman"/>
        </w:rPr>
      </w:pPr>
    </w:p>
    <w:p w14:paraId="1E4EBC36" w14:textId="49D583EF" w:rsidR="00D01DA0" w:rsidRPr="00527CDE" w:rsidRDefault="00D01DA0" w:rsidP="00527CDE">
      <w:pPr>
        <w:autoSpaceDE w:val="0"/>
        <w:autoSpaceDN w:val="0"/>
        <w:adjustRightInd w:val="0"/>
        <w:spacing w:after="0" w:line="240" w:lineRule="auto"/>
        <w:rPr>
          <w:rFonts w:ascii="Times New Roman" w:eastAsia="Times New Roman" w:hAnsi="Times New Roman"/>
          <w:bCs/>
        </w:rPr>
      </w:pPr>
      <w:r w:rsidRPr="00527CDE">
        <w:rPr>
          <w:rFonts w:ascii="Times New Roman" w:eastAsia="Times New Roman" w:hAnsi="Times New Roman"/>
        </w:rPr>
        <w:t xml:space="preserve">Almotriptan </w:t>
      </w:r>
      <w:r w:rsidR="00FD6607" w:rsidRPr="00527CDE">
        <w:rPr>
          <w:rFonts w:ascii="Times New Roman" w:eastAsia="Times New Roman" w:hAnsi="Times New Roman"/>
        </w:rPr>
        <w:t>Viatris</w:t>
      </w:r>
      <w:r w:rsidRPr="00527CDE">
        <w:rPr>
          <w:rFonts w:ascii="Times New Roman" w:eastAsia="Times New Roman" w:hAnsi="Times New Roman"/>
        </w:rPr>
        <w:t xml:space="preserve"> </w:t>
      </w:r>
      <w:r w:rsidR="007A19A8" w:rsidRPr="00527CDE">
        <w:rPr>
          <w:rFonts w:ascii="Times New Roman" w:eastAsia="Times New Roman" w:hAnsi="Times New Roman"/>
        </w:rPr>
        <w:t>yra vaistas migren</w:t>
      </w:r>
      <w:r w:rsidR="004628D1" w:rsidRPr="00527CDE">
        <w:rPr>
          <w:rFonts w:ascii="Times New Roman" w:eastAsia="Times New Roman" w:hAnsi="Times New Roman"/>
        </w:rPr>
        <w:t>ai gydyti</w:t>
      </w:r>
      <w:r w:rsidR="007A19A8" w:rsidRPr="00527CDE">
        <w:rPr>
          <w:rFonts w:ascii="Times New Roman" w:eastAsia="Times New Roman" w:hAnsi="Times New Roman"/>
        </w:rPr>
        <w:t xml:space="preserve">, </w:t>
      </w:r>
      <w:r w:rsidR="0034735B" w:rsidRPr="00527CDE">
        <w:rPr>
          <w:rFonts w:ascii="Times New Roman" w:eastAsia="Times New Roman" w:hAnsi="Times New Roman"/>
        </w:rPr>
        <w:t xml:space="preserve">kuris </w:t>
      </w:r>
      <w:r w:rsidR="007A19A8" w:rsidRPr="00527CDE">
        <w:rPr>
          <w:rFonts w:ascii="Times New Roman" w:eastAsia="Times New Roman" w:hAnsi="Times New Roman"/>
        </w:rPr>
        <w:t>priklaus</w:t>
      </w:r>
      <w:r w:rsidR="009F5BDC" w:rsidRPr="00527CDE">
        <w:rPr>
          <w:rFonts w:ascii="Times New Roman" w:eastAsia="Times New Roman" w:hAnsi="Times New Roman"/>
        </w:rPr>
        <w:t>o vaistų, vadinamų selektyviais ser</w:t>
      </w:r>
      <w:r w:rsidR="007A19A8" w:rsidRPr="00527CDE">
        <w:rPr>
          <w:rFonts w:ascii="Times New Roman" w:eastAsia="Times New Roman" w:hAnsi="Times New Roman"/>
        </w:rPr>
        <w:t xml:space="preserve">otonino receptorių agonistais, klasei. Manoma, kad Almotriptan </w:t>
      </w:r>
      <w:r w:rsidR="00FD6607" w:rsidRPr="00527CDE">
        <w:rPr>
          <w:rFonts w:ascii="Times New Roman" w:eastAsia="Times New Roman" w:hAnsi="Times New Roman"/>
        </w:rPr>
        <w:t>Viatris</w:t>
      </w:r>
      <w:r w:rsidR="007A19A8" w:rsidRPr="00527CDE">
        <w:rPr>
          <w:rFonts w:ascii="Times New Roman" w:eastAsia="Times New Roman" w:hAnsi="Times New Roman"/>
        </w:rPr>
        <w:t xml:space="preserve"> mažina uždegimu pasireiškiančią su migrena susijusią reakciją, nes jungiasi prie serotonino receptorių smegenų (kaukolės ertmės) kraujagyslėse ir sukelia jų susiaurėjimą. </w:t>
      </w:r>
      <w:r w:rsidRPr="00527CDE">
        <w:rPr>
          <w:rFonts w:ascii="Times New Roman" w:eastAsia="Times New Roman" w:hAnsi="Times New Roman"/>
        </w:rPr>
        <w:t xml:space="preserve">Almotriptan </w:t>
      </w:r>
      <w:r w:rsidR="00FD6607" w:rsidRPr="00527CDE">
        <w:rPr>
          <w:rFonts w:ascii="Times New Roman" w:eastAsia="Times New Roman" w:hAnsi="Times New Roman"/>
        </w:rPr>
        <w:t>Viatris</w:t>
      </w:r>
      <w:r w:rsidRPr="00527CDE">
        <w:rPr>
          <w:rFonts w:ascii="Times New Roman" w:eastAsia="Times New Roman" w:hAnsi="Times New Roman"/>
        </w:rPr>
        <w:t xml:space="preserve"> vartojama </w:t>
      </w:r>
      <w:r w:rsidRPr="00527CDE">
        <w:rPr>
          <w:rFonts w:ascii="Times New Roman" w:eastAsia="Times New Roman" w:hAnsi="Times New Roman"/>
          <w:b/>
        </w:rPr>
        <w:t xml:space="preserve">migrenos priepuoliu </w:t>
      </w:r>
      <w:r w:rsidRPr="00527CDE">
        <w:rPr>
          <w:rFonts w:ascii="Times New Roman" w:eastAsia="Times New Roman" w:hAnsi="Times New Roman"/>
        </w:rPr>
        <w:t xml:space="preserve">(su aura arba be jos) </w:t>
      </w:r>
      <w:r w:rsidR="004E2195" w:rsidRPr="00527CDE">
        <w:rPr>
          <w:rFonts w:ascii="Times New Roman" w:eastAsia="Times New Roman" w:hAnsi="Times New Roman"/>
          <w:b/>
        </w:rPr>
        <w:t xml:space="preserve">pasireiškiančiam </w:t>
      </w:r>
      <w:r w:rsidRPr="00527CDE">
        <w:rPr>
          <w:rFonts w:ascii="Times New Roman" w:eastAsia="Times New Roman" w:hAnsi="Times New Roman"/>
          <w:b/>
        </w:rPr>
        <w:t>galvos skausmui malšinti.</w:t>
      </w:r>
    </w:p>
    <w:p w14:paraId="4D97342A" w14:textId="77777777" w:rsidR="00D01DA0" w:rsidRPr="00527CDE" w:rsidRDefault="00D01DA0" w:rsidP="00527CDE">
      <w:pPr>
        <w:numPr>
          <w:ilvl w:val="12"/>
          <w:numId w:val="0"/>
        </w:numPr>
        <w:spacing w:after="0" w:line="240" w:lineRule="auto"/>
        <w:rPr>
          <w:rFonts w:ascii="Times New Roman" w:eastAsia="Times New Roman" w:hAnsi="Times New Roman"/>
        </w:rPr>
      </w:pPr>
    </w:p>
    <w:p w14:paraId="3CB91336" w14:textId="77777777" w:rsidR="00D01DA0" w:rsidRPr="00527CDE" w:rsidRDefault="00D01DA0" w:rsidP="00527CDE">
      <w:pPr>
        <w:numPr>
          <w:ilvl w:val="12"/>
          <w:numId w:val="0"/>
        </w:numPr>
        <w:spacing w:after="0" w:line="240" w:lineRule="auto"/>
        <w:rPr>
          <w:rFonts w:ascii="Times New Roman" w:eastAsia="Times New Roman" w:hAnsi="Times New Roman"/>
        </w:rPr>
      </w:pPr>
    </w:p>
    <w:p w14:paraId="2322E44C" w14:textId="1C661C16" w:rsidR="00D01DA0" w:rsidRPr="00527CDE" w:rsidRDefault="00D01DA0" w:rsidP="00527CDE">
      <w:pPr>
        <w:numPr>
          <w:ilvl w:val="12"/>
          <w:numId w:val="0"/>
        </w:numPr>
        <w:spacing w:after="0" w:line="240" w:lineRule="auto"/>
        <w:ind w:left="567" w:hanging="567"/>
        <w:outlineLvl w:val="0"/>
        <w:rPr>
          <w:rFonts w:ascii="Times New Roman" w:eastAsia="Times New Roman" w:hAnsi="Times New Roman"/>
          <w:bCs/>
          <w:caps/>
        </w:rPr>
      </w:pPr>
      <w:r w:rsidRPr="00527CDE">
        <w:rPr>
          <w:rFonts w:ascii="Times New Roman" w:eastAsia="Times New Roman" w:hAnsi="Times New Roman"/>
          <w:b/>
        </w:rPr>
        <w:t>2.</w:t>
      </w:r>
      <w:r w:rsidRPr="00527CDE">
        <w:rPr>
          <w:rFonts w:ascii="Times New Roman" w:eastAsia="Times New Roman" w:hAnsi="Times New Roman"/>
          <w:b/>
        </w:rPr>
        <w:tab/>
        <w:t xml:space="preserve">Kas žinotina prieš vartojant Almotriptan </w:t>
      </w:r>
      <w:r w:rsidR="00FD6607" w:rsidRPr="00527CDE">
        <w:rPr>
          <w:rFonts w:ascii="Times New Roman" w:eastAsia="Times New Roman" w:hAnsi="Times New Roman"/>
          <w:b/>
        </w:rPr>
        <w:t>Viatris</w:t>
      </w:r>
    </w:p>
    <w:p w14:paraId="0C9CFDBF" w14:textId="77777777" w:rsidR="00D01DA0" w:rsidRPr="00527CDE" w:rsidRDefault="00D01DA0" w:rsidP="00527CDE">
      <w:pPr>
        <w:spacing w:after="0" w:line="240" w:lineRule="auto"/>
        <w:ind w:left="567" w:hanging="567"/>
        <w:rPr>
          <w:rFonts w:ascii="Times New Roman" w:eastAsia="Times New Roman" w:hAnsi="Times New Roman"/>
        </w:rPr>
      </w:pPr>
    </w:p>
    <w:p w14:paraId="7DBF3C75" w14:textId="4BECB5DA" w:rsidR="00D01DA0" w:rsidRPr="00527CDE" w:rsidRDefault="00D01DA0" w:rsidP="00527CDE">
      <w:pPr>
        <w:spacing w:after="0" w:line="240" w:lineRule="auto"/>
        <w:rPr>
          <w:rFonts w:ascii="Times New Roman" w:eastAsia="Times New Roman" w:hAnsi="Times New Roman"/>
          <w:bCs/>
          <w:caps/>
        </w:rPr>
      </w:pPr>
      <w:r w:rsidRPr="00527CDE">
        <w:rPr>
          <w:rFonts w:ascii="Times New Roman" w:eastAsia="Times New Roman" w:hAnsi="Times New Roman"/>
          <w:b/>
        </w:rPr>
        <w:t xml:space="preserve">Almotriptan </w:t>
      </w:r>
      <w:r w:rsidR="00FD6607" w:rsidRPr="00527CDE">
        <w:rPr>
          <w:rFonts w:ascii="Times New Roman" w:eastAsia="Times New Roman" w:hAnsi="Times New Roman"/>
          <w:b/>
        </w:rPr>
        <w:t>Viatris</w:t>
      </w:r>
      <w:r w:rsidRPr="00527CDE">
        <w:rPr>
          <w:rFonts w:ascii="Times New Roman" w:eastAsia="Times New Roman" w:hAnsi="Times New Roman"/>
          <w:b/>
        </w:rPr>
        <w:t xml:space="preserve"> vartoti </w:t>
      </w:r>
      <w:r w:rsidR="00FD6607" w:rsidRPr="00527CDE">
        <w:rPr>
          <w:rFonts w:ascii="Times New Roman" w:eastAsia="Times New Roman" w:hAnsi="Times New Roman"/>
          <w:b/>
        </w:rPr>
        <w:t>draudžiama</w:t>
      </w:r>
      <w:r w:rsidRPr="00527CDE">
        <w:rPr>
          <w:rFonts w:ascii="Times New Roman" w:eastAsia="Times New Roman" w:hAnsi="Times New Roman"/>
          <w:b/>
        </w:rPr>
        <w:t>:</w:t>
      </w:r>
    </w:p>
    <w:p w14:paraId="2C7F5DED" w14:textId="38304FE9" w:rsidR="00D01DA0" w:rsidRPr="00527CDE" w:rsidRDefault="00D01DA0"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 xml:space="preserve">jeigu yra alergija almotriptanui arba bet kuriai pagalbinei </w:t>
      </w:r>
      <w:r w:rsidR="007C7F2A" w:rsidRPr="00527CDE">
        <w:rPr>
          <w:rFonts w:ascii="Times New Roman" w:eastAsia="Times New Roman" w:hAnsi="Times New Roman"/>
        </w:rPr>
        <w:t>šio vaisto</w:t>
      </w:r>
      <w:r w:rsidRPr="00527CDE">
        <w:rPr>
          <w:rFonts w:ascii="Times New Roman" w:eastAsia="Times New Roman" w:hAnsi="Times New Roman"/>
        </w:rPr>
        <w:t xml:space="preserve"> medžiagai (jos išvardytos 6</w:t>
      </w:r>
      <w:r w:rsidR="009E723D" w:rsidRPr="00527CDE">
        <w:rPr>
          <w:rFonts w:ascii="Times New Roman" w:eastAsia="Times New Roman" w:hAnsi="Times New Roman"/>
        </w:rPr>
        <w:t> </w:t>
      </w:r>
      <w:r w:rsidRPr="00527CDE">
        <w:rPr>
          <w:rFonts w:ascii="Times New Roman" w:eastAsia="Times New Roman" w:hAnsi="Times New Roman"/>
        </w:rPr>
        <w:t>skyriuje);</w:t>
      </w:r>
    </w:p>
    <w:p w14:paraId="2D4305AC" w14:textId="77777777" w:rsidR="00D01DA0" w:rsidRPr="00527CDE" w:rsidRDefault="00D01DA0"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 xml:space="preserve">jeigu yra ar kada nors buvo širdies </w:t>
      </w:r>
      <w:r w:rsidR="007C7F2A" w:rsidRPr="00527CDE">
        <w:rPr>
          <w:rFonts w:ascii="Times New Roman" w:eastAsia="Times New Roman" w:hAnsi="Times New Roman"/>
        </w:rPr>
        <w:t xml:space="preserve">aprūpinimą krauju </w:t>
      </w:r>
      <w:r w:rsidR="009F5BDC" w:rsidRPr="00527CDE">
        <w:rPr>
          <w:rFonts w:ascii="Times New Roman" w:eastAsia="Times New Roman" w:hAnsi="Times New Roman"/>
        </w:rPr>
        <w:t>sumažinančių</w:t>
      </w:r>
      <w:r w:rsidR="007C7F2A" w:rsidRPr="00527CDE">
        <w:rPr>
          <w:rFonts w:ascii="Times New Roman" w:eastAsia="Times New Roman" w:hAnsi="Times New Roman"/>
        </w:rPr>
        <w:t xml:space="preserve"> </w:t>
      </w:r>
      <w:r w:rsidRPr="00527CDE">
        <w:rPr>
          <w:rFonts w:ascii="Times New Roman" w:eastAsia="Times New Roman" w:hAnsi="Times New Roman"/>
        </w:rPr>
        <w:t>sutrikimų, įskaitant:</w:t>
      </w:r>
    </w:p>
    <w:p w14:paraId="7F3D5047" w14:textId="77777777" w:rsidR="00D01DA0" w:rsidRPr="00527CDE" w:rsidRDefault="00D01DA0" w:rsidP="00527CDE">
      <w:pPr>
        <w:pStyle w:val="Sraopastraipa"/>
        <w:numPr>
          <w:ilvl w:val="0"/>
          <w:numId w:val="4"/>
        </w:num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rPr>
        <w:t>širdies priepuolį;</w:t>
      </w:r>
    </w:p>
    <w:p w14:paraId="6E3DA7DB" w14:textId="77777777" w:rsidR="00D01DA0" w:rsidRPr="00527CDE" w:rsidRDefault="00D01DA0" w:rsidP="00527CDE">
      <w:pPr>
        <w:pStyle w:val="Sraopastraipa"/>
        <w:numPr>
          <w:ilvl w:val="0"/>
          <w:numId w:val="4"/>
        </w:num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rPr>
        <w:t xml:space="preserve">krūtinės skausmą ar nemalonų pojūtį, </w:t>
      </w:r>
      <w:r w:rsidR="007C7F2A" w:rsidRPr="00527CDE">
        <w:rPr>
          <w:rFonts w:ascii="Times New Roman" w:eastAsia="Times New Roman" w:hAnsi="Times New Roman"/>
        </w:rPr>
        <w:t xml:space="preserve">paprastai </w:t>
      </w:r>
      <w:r w:rsidRPr="00527CDE">
        <w:rPr>
          <w:rFonts w:ascii="Times New Roman" w:eastAsia="Times New Roman" w:hAnsi="Times New Roman"/>
        </w:rPr>
        <w:t>susijusį su fiziniu aktyvumu ar</w:t>
      </w:r>
      <w:r w:rsidR="0034735B" w:rsidRPr="00527CDE">
        <w:rPr>
          <w:rFonts w:ascii="Times New Roman" w:eastAsia="Times New Roman" w:hAnsi="Times New Roman"/>
        </w:rPr>
        <w:t>ba</w:t>
      </w:r>
      <w:r w:rsidRPr="00527CDE">
        <w:rPr>
          <w:rFonts w:ascii="Times New Roman" w:eastAsia="Times New Roman" w:hAnsi="Times New Roman"/>
        </w:rPr>
        <w:t xml:space="preserve"> stresu;</w:t>
      </w:r>
    </w:p>
    <w:p w14:paraId="4E5D6455" w14:textId="77777777" w:rsidR="007C7F2A" w:rsidRPr="00527CDE" w:rsidRDefault="007C7F2A" w:rsidP="00527CDE">
      <w:pPr>
        <w:pStyle w:val="Sraopastraipa"/>
        <w:numPr>
          <w:ilvl w:val="0"/>
          <w:numId w:val="4"/>
        </w:num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rPr>
        <w:t>skausmo nesukeliančius širdies sutrikimus;</w:t>
      </w:r>
    </w:p>
    <w:p w14:paraId="6FDF00BF" w14:textId="77777777" w:rsidR="007C7F2A" w:rsidRPr="00527CDE" w:rsidRDefault="007C7F2A" w:rsidP="00527CDE">
      <w:pPr>
        <w:pStyle w:val="Sraopastraipa"/>
        <w:numPr>
          <w:ilvl w:val="0"/>
          <w:numId w:val="4"/>
        </w:num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rPr>
        <w:t>ramybė</w:t>
      </w:r>
      <w:r w:rsidR="0034735B" w:rsidRPr="00527CDE">
        <w:rPr>
          <w:rFonts w:ascii="Times New Roman" w:eastAsia="Times New Roman" w:hAnsi="Times New Roman"/>
        </w:rPr>
        <w:t>s būsenoje</w:t>
      </w:r>
      <w:r w:rsidRPr="00527CDE">
        <w:rPr>
          <w:rFonts w:ascii="Times New Roman" w:eastAsia="Times New Roman" w:hAnsi="Times New Roman"/>
        </w:rPr>
        <w:t xml:space="preserve"> pasireiškiantį krūtinės skausmą;</w:t>
      </w:r>
    </w:p>
    <w:p w14:paraId="592C807E" w14:textId="77777777" w:rsidR="007C7F2A" w:rsidRPr="00527CDE" w:rsidRDefault="007C7F2A" w:rsidP="00527CDE">
      <w:pPr>
        <w:pStyle w:val="Sraopastraipa"/>
        <w:numPr>
          <w:ilvl w:val="0"/>
          <w:numId w:val="4"/>
        </w:num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rPr>
        <w:t>sunkią hipertenziją (</w:t>
      </w:r>
      <w:r w:rsidR="00D01DA0" w:rsidRPr="00527CDE">
        <w:rPr>
          <w:rFonts w:ascii="Times New Roman" w:eastAsia="Times New Roman" w:hAnsi="Times New Roman"/>
        </w:rPr>
        <w:t xml:space="preserve">labai padidėjusį </w:t>
      </w:r>
      <w:r w:rsidRPr="00527CDE">
        <w:rPr>
          <w:rFonts w:ascii="Times New Roman" w:eastAsia="Times New Roman" w:hAnsi="Times New Roman"/>
        </w:rPr>
        <w:t>kraujospūdį);</w:t>
      </w:r>
    </w:p>
    <w:p w14:paraId="1B4A4B33" w14:textId="77777777" w:rsidR="00D01DA0" w:rsidRPr="00527CDE" w:rsidRDefault="00D01DA0" w:rsidP="00527CDE">
      <w:pPr>
        <w:pStyle w:val="Sraopastraipa"/>
        <w:numPr>
          <w:ilvl w:val="0"/>
          <w:numId w:val="4"/>
        </w:num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rPr>
        <w:t xml:space="preserve">nekontroliuojamą </w:t>
      </w:r>
      <w:r w:rsidR="007C7F2A" w:rsidRPr="00527CDE">
        <w:rPr>
          <w:rFonts w:ascii="Times New Roman" w:eastAsia="Times New Roman" w:hAnsi="Times New Roman"/>
        </w:rPr>
        <w:t xml:space="preserve">nedidelį ar vidutinio sunkumo </w:t>
      </w:r>
      <w:r w:rsidRPr="00527CDE">
        <w:rPr>
          <w:rFonts w:ascii="Times New Roman" w:eastAsia="Times New Roman" w:hAnsi="Times New Roman"/>
        </w:rPr>
        <w:t>kraujospūdžio padidėjimą;</w:t>
      </w:r>
    </w:p>
    <w:p w14:paraId="0C33ACD0" w14:textId="77777777" w:rsidR="00D01DA0" w:rsidRPr="00527CDE" w:rsidRDefault="00D01DA0"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jeigu Jus buvo ištikęs insultas ar</w:t>
      </w:r>
      <w:r w:rsidR="007C7F2A" w:rsidRPr="00527CDE">
        <w:rPr>
          <w:rFonts w:ascii="Times New Roman" w:eastAsia="Times New Roman" w:hAnsi="Times New Roman"/>
        </w:rPr>
        <w:t>ba buvo sumažėjusi smegenų kraujotaka</w:t>
      </w:r>
      <w:r w:rsidRPr="00527CDE">
        <w:rPr>
          <w:rFonts w:ascii="Times New Roman" w:eastAsia="Times New Roman" w:hAnsi="Times New Roman"/>
        </w:rPr>
        <w:t>;</w:t>
      </w:r>
    </w:p>
    <w:p w14:paraId="35794D67" w14:textId="77777777" w:rsidR="007C7F2A" w:rsidRPr="00527CDE" w:rsidRDefault="007C7F2A"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jeigu buvo užsikimšusios did</w:t>
      </w:r>
      <w:r w:rsidR="00987806" w:rsidRPr="00527CDE">
        <w:rPr>
          <w:rFonts w:ascii="Times New Roman" w:eastAsia="Times New Roman" w:hAnsi="Times New Roman"/>
        </w:rPr>
        <w:t>žiosios</w:t>
      </w:r>
      <w:r w:rsidRPr="00527CDE">
        <w:rPr>
          <w:rFonts w:ascii="Times New Roman" w:eastAsia="Times New Roman" w:hAnsi="Times New Roman"/>
        </w:rPr>
        <w:t xml:space="preserve"> rankų ar kojų arterijos (pasireiškusi periferinių kraujagyslių liga);</w:t>
      </w:r>
    </w:p>
    <w:p w14:paraId="099B37D8" w14:textId="77777777" w:rsidR="00D01DA0" w:rsidRPr="00527CDE" w:rsidRDefault="00D01DA0"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jeigu tuo pat metu vartojate kitokių vaistų migren</w:t>
      </w:r>
      <w:r w:rsidR="007C7F2A" w:rsidRPr="00527CDE">
        <w:rPr>
          <w:rFonts w:ascii="Times New Roman" w:eastAsia="Times New Roman" w:hAnsi="Times New Roman"/>
        </w:rPr>
        <w:t>ai gydyti</w:t>
      </w:r>
      <w:r w:rsidRPr="00527CDE">
        <w:rPr>
          <w:rFonts w:ascii="Times New Roman" w:eastAsia="Times New Roman" w:hAnsi="Times New Roman"/>
        </w:rPr>
        <w:t xml:space="preserve">, </w:t>
      </w:r>
      <w:r w:rsidR="007C7F2A" w:rsidRPr="00527CDE">
        <w:rPr>
          <w:rFonts w:ascii="Times New Roman" w:eastAsia="Times New Roman" w:hAnsi="Times New Roman"/>
        </w:rPr>
        <w:t>įskaitant</w:t>
      </w:r>
      <w:r w:rsidRPr="00527CDE">
        <w:rPr>
          <w:rFonts w:ascii="Times New Roman" w:eastAsia="Times New Roman" w:hAnsi="Times New Roman"/>
        </w:rPr>
        <w:t xml:space="preserve"> </w:t>
      </w:r>
      <w:r w:rsidR="007C7F2A" w:rsidRPr="00527CDE">
        <w:rPr>
          <w:rFonts w:ascii="Times New Roman" w:eastAsia="Times New Roman" w:hAnsi="Times New Roman"/>
        </w:rPr>
        <w:t>ergotaminą</w:t>
      </w:r>
      <w:r w:rsidRPr="00527CDE">
        <w:rPr>
          <w:rFonts w:ascii="Times New Roman" w:eastAsia="Times New Roman" w:hAnsi="Times New Roman"/>
        </w:rPr>
        <w:t>, dihidroergotamin</w:t>
      </w:r>
      <w:r w:rsidR="007C7F2A" w:rsidRPr="00527CDE">
        <w:rPr>
          <w:rFonts w:ascii="Times New Roman" w:eastAsia="Times New Roman" w:hAnsi="Times New Roman"/>
        </w:rPr>
        <w:t>ą</w:t>
      </w:r>
      <w:r w:rsidRPr="00527CDE">
        <w:rPr>
          <w:rFonts w:ascii="Times New Roman" w:eastAsia="Times New Roman" w:hAnsi="Times New Roman"/>
        </w:rPr>
        <w:t xml:space="preserve"> ir metisergid</w:t>
      </w:r>
      <w:r w:rsidR="007C7F2A" w:rsidRPr="00527CDE">
        <w:rPr>
          <w:rFonts w:ascii="Times New Roman" w:eastAsia="Times New Roman" w:hAnsi="Times New Roman"/>
        </w:rPr>
        <w:t>ą</w:t>
      </w:r>
      <w:r w:rsidRPr="00527CDE">
        <w:rPr>
          <w:rFonts w:ascii="Times New Roman" w:eastAsia="Times New Roman" w:hAnsi="Times New Roman"/>
        </w:rPr>
        <w:t xml:space="preserve"> ar kitokių </w:t>
      </w:r>
      <w:r w:rsidR="007C7F2A" w:rsidRPr="00527CDE">
        <w:rPr>
          <w:rFonts w:ascii="Times New Roman" w:eastAsia="Times New Roman" w:hAnsi="Times New Roman"/>
        </w:rPr>
        <w:t>s</w:t>
      </w:r>
      <w:r w:rsidR="009F5BDC" w:rsidRPr="00527CDE">
        <w:rPr>
          <w:rFonts w:ascii="Times New Roman" w:eastAsia="Times New Roman" w:hAnsi="Times New Roman"/>
        </w:rPr>
        <w:t>erotonino a</w:t>
      </w:r>
      <w:r w:rsidR="007C7F2A" w:rsidRPr="00527CDE">
        <w:rPr>
          <w:rFonts w:ascii="Times New Roman" w:eastAsia="Times New Roman" w:hAnsi="Times New Roman"/>
        </w:rPr>
        <w:t>gonistų</w:t>
      </w:r>
      <w:r w:rsidRPr="00527CDE">
        <w:rPr>
          <w:rFonts w:ascii="Times New Roman" w:eastAsia="Times New Roman" w:hAnsi="Times New Roman"/>
        </w:rPr>
        <w:t xml:space="preserve"> (</w:t>
      </w:r>
      <w:r w:rsidR="007C7F2A" w:rsidRPr="00527CDE">
        <w:rPr>
          <w:rFonts w:ascii="Times New Roman" w:eastAsia="Times New Roman" w:hAnsi="Times New Roman"/>
        </w:rPr>
        <w:t>pvz., sumatriptaną</w:t>
      </w:r>
      <w:r w:rsidRPr="00527CDE">
        <w:rPr>
          <w:rFonts w:ascii="Times New Roman" w:eastAsia="Times New Roman" w:hAnsi="Times New Roman"/>
        </w:rPr>
        <w:t>);</w:t>
      </w:r>
    </w:p>
    <w:p w14:paraId="22BA21A0" w14:textId="77777777" w:rsidR="00D01DA0" w:rsidRPr="00527CDE" w:rsidRDefault="00D01DA0"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 xml:space="preserve">jeigu sergate </w:t>
      </w:r>
      <w:r w:rsidRPr="00527CDE">
        <w:rPr>
          <w:rFonts w:ascii="Times New Roman" w:eastAsia="Times New Roman" w:hAnsi="Times New Roman"/>
          <w:b/>
          <w:bCs/>
        </w:rPr>
        <w:t>sunkia</w:t>
      </w:r>
      <w:r w:rsidRPr="00527CDE">
        <w:rPr>
          <w:rFonts w:ascii="Times New Roman" w:eastAsia="Times New Roman" w:hAnsi="Times New Roman"/>
        </w:rPr>
        <w:t xml:space="preserve"> kepenų liga.</w:t>
      </w:r>
    </w:p>
    <w:p w14:paraId="59A8CDE4" w14:textId="77777777" w:rsidR="00D01DA0" w:rsidRPr="00527CDE" w:rsidRDefault="00D01DA0" w:rsidP="00527CDE">
      <w:pPr>
        <w:spacing w:after="0" w:line="240" w:lineRule="auto"/>
        <w:ind w:left="567" w:hanging="567"/>
        <w:rPr>
          <w:rFonts w:ascii="Times New Roman" w:eastAsia="Times New Roman" w:hAnsi="Times New Roman"/>
        </w:rPr>
      </w:pPr>
    </w:p>
    <w:p w14:paraId="3BEF8AB5" w14:textId="77777777" w:rsidR="00D01DA0" w:rsidRPr="00527CDE" w:rsidRDefault="00D01DA0" w:rsidP="00527CDE">
      <w:pPr>
        <w:spacing w:after="0" w:line="240" w:lineRule="auto"/>
        <w:rPr>
          <w:rFonts w:ascii="Times New Roman" w:eastAsia="Times New Roman" w:hAnsi="Times New Roman"/>
          <w:bCs/>
        </w:rPr>
      </w:pPr>
      <w:r w:rsidRPr="00527CDE">
        <w:rPr>
          <w:rFonts w:ascii="Times New Roman" w:eastAsia="Times New Roman" w:hAnsi="Times New Roman"/>
          <w:b/>
        </w:rPr>
        <w:t>Įspėjimai ir atsargumo priemonės</w:t>
      </w:r>
    </w:p>
    <w:p w14:paraId="6FA9044A" w14:textId="330F0113" w:rsidR="00D01DA0" w:rsidRPr="00527CDE" w:rsidRDefault="00D01DA0" w:rsidP="00527CDE">
      <w:pPr>
        <w:autoSpaceDE w:val="0"/>
        <w:autoSpaceDN w:val="0"/>
        <w:adjustRightInd w:val="0"/>
        <w:spacing w:after="0" w:line="240" w:lineRule="auto"/>
        <w:rPr>
          <w:rFonts w:ascii="Times New Roman" w:eastAsia="Times New Roman" w:hAnsi="Times New Roman"/>
          <w:bCs/>
          <w:color w:val="000000"/>
          <w:lang w:eastAsia="lt-LT"/>
        </w:rPr>
      </w:pPr>
      <w:r w:rsidRPr="00527CDE">
        <w:rPr>
          <w:rFonts w:ascii="Times New Roman" w:eastAsia="Times New Roman" w:hAnsi="Times New Roman"/>
          <w:b/>
          <w:color w:val="000000"/>
          <w:lang w:eastAsia="lt-LT"/>
        </w:rPr>
        <w:t>Pasitarkite su gydytoju</w:t>
      </w:r>
      <w:r w:rsidR="00183EDC" w:rsidRPr="00527CDE">
        <w:rPr>
          <w:rFonts w:ascii="Times New Roman" w:eastAsia="Times New Roman" w:hAnsi="Times New Roman"/>
          <w:b/>
          <w:color w:val="000000"/>
          <w:lang w:eastAsia="lt-LT"/>
        </w:rPr>
        <w:t xml:space="preserve"> arba </w:t>
      </w:r>
      <w:r w:rsidR="009F5BDC" w:rsidRPr="00527CDE">
        <w:rPr>
          <w:rFonts w:ascii="Times New Roman" w:eastAsia="Times New Roman" w:hAnsi="Times New Roman"/>
          <w:b/>
          <w:color w:val="000000"/>
          <w:lang w:eastAsia="lt-LT"/>
        </w:rPr>
        <w:t>vaistininku</w:t>
      </w:r>
      <w:r w:rsidRPr="00527CDE">
        <w:rPr>
          <w:rFonts w:ascii="Times New Roman" w:eastAsia="Times New Roman" w:hAnsi="Times New Roman"/>
          <w:b/>
          <w:color w:val="000000"/>
          <w:lang w:eastAsia="lt-LT"/>
        </w:rPr>
        <w:t xml:space="preserve">, prieš pradėdami vartoti Almotriptan </w:t>
      </w:r>
      <w:r w:rsidR="00FD6607" w:rsidRPr="00527CDE">
        <w:rPr>
          <w:rFonts w:ascii="Times New Roman" w:eastAsia="Times New Roman" w:hAnsi="Times New Roman"/>
          <w:b/>
          <w:color w:val="000000"/>
          <w:lang w:eastAsia="lt-LT"/>
        </w:rPr>
        <w:t>Viatris</w:t>
      </w:r>
      <w:r w:rsidRPr="00527CDE">
        <w:rPr>
          <w:rFonts w:ascii="Times New Roman" w:eastAsia="Times New Roman" w:hAnsi="Times New Roman"/>
          <w:b/>
          <w:color w:val="000000"/>
          <w:lang w:eastAsia="lt-LT"/>
        </w:rPr>
        <w:t>:</w:t>
      </w:r>
    </w:p>
    <w:p w14:paraId="4216701C" w14:textId="77777777" w:rsidR="00D01DA0" w:rsidRPr="00527CDE" w:rsidRDefault="00183EDC"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 xml:space="preserve">jeigu </w:t>
      </w:r>
      <w:r w:rsidR="00D01DA0" w:rsidRPr="00527CDE">
        <w:rPr>
          <w:rFonts w:ascii="Times New Roman" w:eastAsia="Times New Roman" w:hAnsi="Times New Roman"/>
        </w:rPr>
        <w:t>nėra diagnozuota, kokio tipo migrena sergate;</w:t>
      </w:r>
    </w:p>
    <w:p w14:paraId="71D7CB4B" w14:textId="77777777" w:rsidR="00D01DA0" w:rsidRPr="00527CDE" w:rsidRDefault="00183EDC"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 xml:space="preserve">jeigu </w:t>
      </w:r>
      <w:r w:rsidR="00D01DA0" w:rsidRPr="00527CDE">
        <w:rPr>
          <w:rFonts w:ascii="Times New Roman" w:eastAsia="Times New Roman" w:hAnsi="Times New Roman"/>
        </w:rPr>
        <w:t>yra alergija (padidėjęs jautrumas) antibakteriniams vaistams, daugiausia vartojamiems šlapimo takų infekcinėms ligoms gydyti (sulfonamidams);</w:t>
      </w:r>
    </w:p>
    <w:p w14:paraId="7E9EF660" w14:textId="77777777" w:rsidR="00D01DA0" w:rsidRPr="00527CDE" w:rsidRDefault="00183EDC"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eastAsia="lt-LT"/>
        </w:rPr>
      </w:pPr>
      <w:r w:rsidRPr="00527CDE">
        <w:rPr>
          <w:rFonts w:ascii="Times New Roman" w:eastAsia="Times New Roman" w:hAnsi="Times New Roman"/>
          <w:lang w:eastAsia="lt-LT"/>
        </w:rPr>
        <w:lastRenderedPageBreak/>
        <w:t xml:space="preserve">jeigu </w:t>
      </w:r>
      <w:r w:rsidR="00D01DA0" w:rsidRPr="00527CDE">
        <w:rPr>
          <w:rFonts w:ascii="Times New Roman" w:eastAsia="Times New Roman" w:hAnsi="Times New Roman"/>
          <w:lang w:eastAsia="lt-LT"/>
        </w:rPr>
        <w:t>galvos skausmo simptomai skiriasi nuo įprastinių priepuolių, t. y. girdite garsus ausyse, sukasi galva, pasireiškė trumpalaikis vienos kūno pusės ar akių judesius kontroliuojančių raumenų paralyžius arba atsirado bet kokių naujų simptomų;</w:t>
      </w:r>
    </w:p>
    <w:p w14:paraId="335EC413" w14:textId="7308453C" w:rsidR="00D01DA0" w:rsidRPr="00527CDE" w:rsidRDefault="00183EDC"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eastAsia="lt-LT"/>
        </w:rPr>
      </w:pPr>
      <w:r w:rsidRPr="00527CDE">
        <w:rPr>
          <w:rFonts w:ascii="Times New Roman" w:eastAsia="Times New Roman" w:hAnsi="Times New Roman"/>
          <w:lang w:eastAsia="lt-LT"/>
        </w:rPr>
        <w:t xml:space="preserve">jeigu </w:t>
      </w:r>
      <w:r w:rsidR="00D01DA0" w:rsidRPr="00527CDE">
        <w:rPr>
          <w:rFonts w:ascii="Times New Roman" w:eastAsia="Times New Roman" w:hAnsi="Times New Roman"/>
          <w:lang w:eastAsia="lt-LT"/>
        </w:rPr>
        <w:t>yra širdies lig</w:t>
      </w:r>
      <w:r w:rsidRPr="00527CDE">
        <w:rPr>
          <w:rFonts w:ascii="Times New Roman" w:eastAsia="Times New Roman" w:hAnsi="Times New Roman"/>
          <w:lang w:eastAsia="lt-LT"/>
        </w:rPr>
        <w:t>os</w:t>
      </w:r>
      <w:r w:rsidR="00D01DA0" w:rsidRPr="00527CDE">
        <w:rPr>
          <w:rFonts w:ascii="Times New Roman" w:eastAsia="Times New Roman" w:hAnsi="Times New Roman"/>
          <w:lang w:eastAsia="lt-LT"/>
        </w:rPr>
        <w:t xml:space="preserve"> </w:t>
      </w:r>
      <w:r w:rsidRPr="00527CDE">
        <w:rPr>
          <w:rFonts w:ascii="Times New Roman" w:eastAsia="Times New Roman" w:hAnsi="Times New Roman"/>
          <w:lang w:eastAsia="lt-LT"/>
        </w:rPr>
        <w:t>pasireiškimo rizika, pvz.,</w:t>
      </w:r>
      <w:r w:rsidR="00D01DA0" w:rsidRPr="00527CDE">
        <w:rPr>
          <w:rFonts w:ascii="Times New Roman" w:eastAsia="Times New Roman" w:hAnsi="Times New Roman"/>
          <w:lang w:eastAsia="lt-LT"/>
        </w:rPr>
        <w:t xml:space="preserve"> </w:t>
      </w:r>
      <w:r w:rsidRPr="00527CDE">
        <w:rPr>
          <w:rFonts w:ascii="Times New Roman" w:eastAsia="Times New Roman" w:hAnsi="Times New Roman"/>
          <w:lang w:eastAsia="lt-LT"/>
        </w:rPr>
        <w:t xml:space="preserve">yra nekontroliuojamas </w:t>
      </w:r>
      <w:r w:rsidR="00F807CD" w:rsidRPr="00527CDE">
        <w:rPr>
          <w:rFonts w:ascii="Times New Roman" w:eastAsia="Times New Roman" w:hAnsi="Times New Roman"/>
          <w:lang w:eastAsia="lt-LT"/>
        </w:rPr>
        <w:t xml:space="preserve">aukštas </w:t>
      </w:r>
      <w:r w:rsidR="00D01DA0" w:rsidRPr="00527CDE">
        <w:rPr>
          <w:rFonts w:ascii="Times New Roman" w:eastAsia="Times New Roman" w:hAnsi="Times New Roman"/>
          <w:lang w:eastAsia="lt-LT"/>
        </w:rPr>
        <w:t xml:space="preserve">kraujospūdis, </w:t>
      </w:r>
      <w:r w:rsidRPr="00527CDE">
        <w:rPr>
          <w:rFonts w:ascii="Times New Roman" w:eastAsia="Times New Roman" w:hAnsi="Times New Roman"/>
          <w:lang w:eastAsia="lt-LT"/>
        </w:rPr>
        <w:t>didelis cholesterolio kiekis, esate n</w:t>
      </w:r>
      <w:r w:rsidR="0070344F" w:rsidRPr="00527CDE">
        <w:rPr>
          <w:rFonts w:ascii="Times New Roman" w:eastAsia="Times New Roman" w:hAnsi="Times New Roman"/>
          <w:lang w:eastAsia="lt-LT"/>
        </w:rPr>
        <w:t>utukę</w:t>
      </w:r>
      <w:r w:rsidRPr="00527CDE">
        <w:rPr>
          <w:rFonts w:ascii="Times New Roman" w:eastAsia="Times New Roman" w:hAnsi="Times New Roman"/>
          <w:lang w:eastAsia="lt-LT"/>
        </w:rPr>
        <w:t xml:space="preserve">, </w:t>
      </w:r>
      <w:r w:rsidR="00D01DA0" w:rsidRPr="00527CDE">
        <w:rPr>
          <w:rFonts w:ascii="Times New Roman" w:eastAsia="Times New Roman" w:hAnsi="Times New Roman"/>
          <w:lang w:eastAsia="lt-LT"/>
        </w:rPr>
        <w:t xml:space="preserve">sergate cukriniu diabetu, rūkote, Jūsų giminaičiai </w:t>
      </w:r>
      <w:r w:rsidRPr="00527CDE">
        <w:rPr>
          <w:rFonts w:ascii="Times New Roman" w:eastAsia="Times New Roman" w:hAnsi="Times New Roman"/>
          <w:lang w:eastAsia="lt-LT"/>
        </w:rPr>
        <w:t xml:space="preserve">neabejotinai </w:t>
      </w:r>
      <w:r w:rsidR="00D01DA0" w:rsidRPr="00527CDE">
        <w:rPr>
          <w:rFonts w:ascii="Times New Roman" w:eastAsia="Times New Roman" w:hAnsi="Times New Roman"/>
          <w:lang w:eastAsia="lt-LT"/>
        </w:rPr>
        <w:t xml:space="preserve">sirgo širdies liga, esate </w:t>
      </w:r>
      <w:r w:rsidRPr="00527CDE">
        <w:rPr>
          <w:rFonts w:ascii="Times New Roman" w:eastAsia="Times New Roman" w:hAnsi="Times New Roman"/>
          <w:lang w:eastAsia="lt-LT"/>
        </w:rPr>
        <w:t xml:space="preserve">moteris po menopauzės arba </w:t>
      </w:r>
      <w:r w:rsidR="00D01DA0" w:rsidRPr="00527CDE">
        <w:rPr>
          <w:rFonts w:ascii="Times New Roman" w:eastAsia="Times New Roman" w:hAnsi="Times New Roman"/>
          <w:lang w:eastAsia="lt-LT"/>
        </w:rPr>
        <w:t>vyresnis kaip 40</w:t>
      </w:r>
      <w:r w:rsidR="009E723D" w:rsidRPr="00527CDE">
        <w:rPr>
          <w:rFonts w:ascii="Times New Roman" w:eastAsia="Times New Roman" w:hAnsi="Times New Roman"/>
          <w:lang w:eastAsia="lt-LT"/>
        </w:rPr>
        <w:t> </w:t>
      </w:r>
      <w:r w:rsidR="00D01DA0" w:rsidRPr="00527CDE">
        <w:rPr>
          <w:rFonts w:ascii="Times New Roman" w:eastAsia="Times New Roman" w:hAnsi="Times New Roman"/>
          <w:lang w:eastAsia="lt-LT"/>
        </w:rPr>
        <w:t>metų vyras;</w:t>
      </w:r>
    </w:p>
    <w:p w14:paraId="5594E8D7" w14:textId="77777777" w:rsidR="00D01DA0" w:rsidRPr="00527CDE" w:rsidRDefault="00183EDC"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eastAsia="lt-LT"/>
        </w:rPr>
      </w:pPr>
      <w:r w:rsidRPr="00527CDE">
        <w:rPr>
          <w:rFonts w:ascii="Times New Roman" w:eastAsia="Times New Roman" w:hAnsi="Times New Roman"/>
          <w:lang w:eastAsia="lt-LT"/>
        </w:rPr>
        <w:t xml:space="preserve">jeigu </w:t>
      </w:r>
      <w:r w:rsidR="00D01DA0" w:rsidRPr="00527CDE">
        <w:rPr>
          <w:rFonts w:ascii="Times New Roman" w:eastAsia="Times New Roman" w:hAnsi="Times New Roman"/>
          <w:lang w:eastAsia="lt-LT"/>
        </w:rPr>
        <w:t>sergate lengva ar vidutinio sunkumo kepenų liga;</w:t>
      </w:r>
    </w:p>
    <w:p w14:paraId="4CB55513" w14:textId="3076602F" w:rsidR="00D01DA0" w:rsidRPr="00527CDE" w:rsidRDefault="00183EDC"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eastAsia="lt-LT"/>
        </w:rPr>
      </w:pPr>
      <w:r w:rsidRPr="00527CDE">
        <w:rPr>
          <w:rFonts w:ascii="Times New Roman" w:eastAsia="Times New Roman" w:hAnsi="Times New Roman"/>
          <w:lang w:eastAsia="lt-LT"/>
        </w:rPr>
        <w:t xml:space="preserve">jeigu </w:t>
      </w:r>
      <w:r w:rsidR="00D01DA0" w:rsidRPr="00527CDE">
        <w:rPr>
          <w:rFonts w:ascii="Times New Roman" w:eastAsia="Times New Roman" w:hAnsi="Times New Roman"/>
          <w:lang w:eastAsia="lt-LT"/>
        </w:rPr>
        <w:t xml:space="preserve">sergate </w:t>
      </w:r>
      <w:r w:rsidR="00D01DA0" w:rsidRPr="00527CDE">
        <w:rPr>
          <w:rFonts w:ascii="Times New Roman" w:eastAsia="Times New Roman" w:hAnsi="Times New Roman"/>
          <w:b/>
          <w:bCs/>
          <w:lang w:eastAsia="lt-LT"/>
        </w:rPr>
        <w:t xml:space="preserve">sunkia </w:t>
      </w:r>
      <w:r w:rsidR="00D01DA0" w:rsidRPr="00527CDE">
        <w:rPr>
          <w:rFonts w:ascii="Times New Roman" w:eastAsia="Times New Roman" w:hAnsi="Times New Roman"/>
          <w:lang w:eastAsia="lt-LT"/>
        </w:rPr>
        <w:t>inkstų liga;</w:t>
      </w:r>
    </w:p>
    <w:p w14:paraId="638D92FE" w14:textId="496065A1" w:rsidR="00183EDC" w:rsidRPr="00527CDE" w:rsidRDefault="00183EDC"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eastAsia="lt-LT"/>
        </w:rPr>
      </w:pPr>
      <w:r w:rsidRPr="00527CDE">
        <w:rPr>
          <w:rFonts w:ascii="Times New Roman" w:eastAsia="Times New Roman" w:hAnsi="Times New Roman"/>
          <w:lang w:eastAsia="lt-LT"/>
        </w:rPr>
        <w:t xml:space="preserve">jeigu </w:t>
      </w:r>
      <w:r w:rsidR="00D01DA0" w:rsidRPr="00527CDE">
        <w:rPr>
          <w:rFonts w:ascii="Times New Roman" w:eastAsia="Times New Roman" w:hAnsi="Times New Roman"/>
          <w:lang w:eastAsia="lt-LT"/>
        </w:rPr>
        <w:t>esate vyresnis kaip 65</w:t>
      </w:r>
      <w:r w:rsidR="00933432" w:rsidRPr="00527CDE">
        <w:rPr>
          <w:rFonts w:ascii="Times New Roman" w:eastAsia="Times New Roman" w:hAnsi="Times New Roman"/>
          <w:lang w:eastAsia="lt-LT"/>
        </w:rPr>
        <w:t> </w:t>
      </w:r>
      <w:r w:rsidR="00D01DA0" w:rsidRPr="00527CDE">
        <w:rPr>
          <w:rFonts w:ascii="Times New Roman" w:eastAsia="Times New Roman" w:hAnsi="Times New Roman"/>
          <w:lang w:eastAsia="lt-LT"/>
        </w:rPr>
        <w:t>metų (nes tokiu atveju yra didesnė kraujospūdžio padidėjimo rizika)</w:t>
      </w:r>
      <w:r w:rsidRPr="00527CDE">
        <w:rPr>
          <w:rFonts w:ascii="Times New Roman" w:eastAsia="Times New Roman" w:hAnsi="Times New Roman"/>
          <w:lang w:eastAsia="lt-LT"/>
        </w:rPr>
        <w:t>;</w:t>
      </w:r>
    </w:p>
    <w:p w14:paraId="494CF2FD" w14:textId="5FB6F396" w:rsidR="00D01DA0" w:rsidRPr="00527CDE" w:rsidRDefault="00183EDC"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eastAsia="lt-LT"/>
        </w:rPr>
      </w:pPr>
      <w:r w:rsidRPr="00527CDE">
        <w:rPr>
          <w:rFonts w:ascii="Times New Roman" w:eastAsia="Times New Roman" w:hAnsi="Times New Roman"/>
          <w:lang w:eastAsia="lt-LT"/>
        </w:rPr>
        <w:t>jeigu vartojate SSRI (selektyvių serotonino reabsorbcijos inhibitorių) ar</w:t>
      </w:r>
      <w:r w:rsidR="00D01FCB" w:rsidRPr="00527CDE">
        <w:rPr>
          <w:rFonts w:ascii="Times New Roman" w:eastAsia="Times New Roman" w:hAnsi="Times New Roman"/>
          <w:lang w:eastAsia="lt-LT"/>
        </w:rPr>
        <w:t>ba</w:t>
      </w:r>
      <w:r w:rsidRPr="00527CDE">
        <w:rPr>
          <w:rFonts w:ascii="Times New Roman" w:eastAsia="Times New Roman" w:hAnsi="Times New Roman"/>
          <w:lang w:eastAsia="lt-LT"/>
        </w:rPr>
        <w:t xml:space="preserve"> SNRI (serotonino ir noradrenalino reabsorbcijos inhibitorių) klasės antidepresantų. Taip pat žr. toliau esantį poskyrį „Kiti vaistai ir Almotriptan </w:t>
      </w:r>
      <w:r w:rsidR="00FD6607" w:rsidRPr="00527CDE">
        <w:rPr>
          <w:rFonts w:ascii="Times New Roman" w:eastAsia="Times New Roman" w:hAnsi="Times New Roman"/>
          <w:lang w:eastAsia="lt-LT"/>
        </w:rPr>
        <w:t>Viatris</w:t>
      </w:r>
      <w:r w:rsidRPr="00527CDE">
        <w:rPr>
          <w:rFonts w:ascii="Times New Roman" w:eastAsia="Times New Roman" w:hAnsi="Times New Roman"/>
          <w:lang w:eastAsia="lt-LT"/>
        </w:rPr>
        <w:t>“</w:t>
      </w:r>
      <w:r w:rsidR="00D01DA0" w:rsidRPr="00527CDE">
        <w:rPr>
          <w:rFonts w:ascii="Times New Roman" w:eastAsia="Times New Roman" w:hAnsi="Times New Roman"/>
          <w:lang w:eastAsia="lt-LT"/>
        </w:rPr>
        <w:t>.</w:t>
      </w:r>
    </w:p>
    <w:p w14:paraId="2812B026" w14:textId="77777777" w:rsidR="00D01DA0" w:rsidRPr="00527CDE" w:rsidRDefault="00D01DA0" w:rsidP="00527CDE">
      <w:pPr>
        <w:autoSpaceDE w:val="0"/>
        <w:autoSpaceDN w:val="0"/>
        <w:adjustRightInd w:val="0"/>
        <w:spacing w:after="0" w:line="240" w:lineRule="auto"/>
        <w:rPr>
          <w:rFonts w:ascii="Times New Roman" w:eastAsia="Times New Roman" w:hAnsi="Times New Roman"/>
          <w:lang w:eastAsia="lt-LT"/>
        </w:rPr>
      </w:pPr>
    </w:p>
    <w:p w14:paraId="6FFC6C48" w14:textId="77777777" w:rsidR="008B0CB6" w:rsidRPr="00527CDE" w:rsidRDefault="008B0CB6" w:rsidP="00527CDE">
      <w:pPr>
        <w:autoSpaceDE w:val="0"/>
        <w:autoSpaceDN w:val="0"/>
        <w:adjustRightInd w:val="0"/>
        <w:spacing w:after="0" w:line="240" w:lineRule="auto"/>
        <w:rPr>
          <w:rFonts w:ascii="Times New Roman" w:eastAsia="Times New Roman" w:hAnsi="Times New Roman"/>
          <w:lang w:eastAsia="lt-LT"/>
        </w:rPr>
      </w:pPr>
      <w:r w:rsidRPr="00527CDE">
        <w:rPr>
          <w:rFonts w:ascii="Times New Roman" w:eastAsia="Times New Roman" w:hAnsi="Times New Roman"/>
          <w:lang w:eastAsia="lt-LT"/>
        </w:rPr>
        <w:t>Manoma, kad per dažna</w:t>
      </w:r>
      <w:r w:rsidR="009F5BDC" w:rsidRPr="00527CDE">
        <w:rPr>
          <w:rFonts w:ascii="Times New Roman" w:eastAsia="Times New Roman" w:hAnsi="Times New Roman"/>
          <w:lang w:eastAsia="lt-LT"/>
        </w:rPr>
        <w:t>s</w:t>
      </w:r>
      <w:r w:rsidRPr="00527CDE">
        <w:rPr>
          <w:rFonts w:ascii="Times New Roman" w:eastAsia="Times New Roman" w:hAnsi="Times New Roman"/>
          <w:lang w:eastAsia="lt-LT"/>
        </w:rPr>
        <w:t xml:space="preserve"> vaistų migren</w:t>
      </w:r>
      <w:r w:rsidR="00987806" w:rsidRPr="00527CDE">
        <w:rPr>
          <w:rFonts w:ascii="Times New Roman" w:eastAsia="Times New Roman" w:hAnsi="Times New Roman"/>
          <w:lang w:eastAsia="lt-LT"/>
        </w:rPr>
        <w:t xml:space="preserve">ai gydyti </w:t>
      </w:r>
      <w:r w:rsidRPr="00527CDE">
        <w:rPr>
          <w:rFonts w:ascii="Times New Roman" w:eastAsia="Times New Roman" w:hAnsi="Times New Roman"/>
          <w:lang w:eastAsia="lt-LT"/>
        </w:rPr>
        <w:t>vartojimas gali sukelti kasdienį lėtinį galvos skausmą.</w:t>
      </w:r>
    </w:p>
    <w:p w14:paraId="41D2F520" w14:textId="77777777" w:rsidR="00D01DA0" w:rsidRPr="00527CDE" w:rsidRDefault="00D01DA0" w:rsidP="00527CDE">
      <w:pPr>
        <w:autoSpaceDE w:val="0"/>
        <w:autoSpaceDN w:val="0"/>
        <w:adjustRightInd w:val="0"/>
        <w:spacing w:after="0" w:line="240" w:lineRule="auto"/>
        <w:rPr>
          <w:rFonts w:ascii="Times New Roman" w:eastAsia="Times New Roman" w:hAnsi="Times New Roman"/>
          <w:lang w:eastAsia="lt-LT"/>
        </w:rPr>
      </w:pPr>
    </w:p>
    <w:p w14:paraId="5512A6EA" w14:textId="77777777" w:rsidR="00D01DA0" w:rsidRPr="00527CDE" w:rsidRDefault="00D01DA0" w:rsidP="00527CDE">
      <w:p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b/>
          <w:bCs/>
        </w:rPr>
        <w:t>Vaikams ir paaugliams</w:t>
      </w:r>
    </w:p>
    <w:p w14:paraId="479A3420" w14:textId="42C79458" w:rsidR="00D01DA0" w:rsidRPr="00527CDE" w:rsidRDefault="00D01DA0" w:rsidP="00527CDE">
      <w:p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rPr>
        <w:t>Jaunesniems kaip 18</w:t>
      </w:r>
      <w:r w:rsidR="00B202CB" w:rsidRPr="00527CDE">
        <w:rPr>
          <w:rFonts w:ascii="Times New Roman" w:eastAsia="Times New Roman" w:hAnsi="Times New Roman"/>
        </w:rPr>
        <w:t> </w:t>
      </w:r>
      <w:r w:rsidRPr="00527CDE">
        <w:rPr>
          <w:rFonts w:ascii="Times New Roman" w:eastAsia="Times New Roman" w:hAnsi="Times New Roman"/>
        </w:rPr>
        <w:t xml:space="preserve">metų vaikams Almotriptan </w:t>
      </w:r>
      <w:r w:rsidR="00FD6607" w:rsidRPr="00527CDE">
        <w:rPr>
          <w:rFonts w:ascii="Times New Roman" w:eastAsia="Times New Roman" w:hAnsi="Times New Roman"/>
        </w:rPr>
        <w:t>Viatris</w:t>
      </w:r>
      <w:r w:rsidRPr="00527CDE">
        <w:rPr>
          <w:rFonts w:ascii="Times New Roman" w:eastAsia="Times New Roman" w:hAnsi="Times New Roman"/>
        </w:rPr>
        <w:t xml:space="preserve"> vartoti negalima.</w:t>
      </w:r>
    </w:p>
    <w:p w14:paraId="01CE96A8" w14:textId="77777777" w:rsidR="00D01DA0" w:rsidRPr="00527CDE" w:rsidRDefault="00D01DA0" w:rsidP="00527CDE">
      <w:pPr>
        <w:autoSpaceDE w:val="0"/>
        <w:autoSpaceDN w:val="0"/>
        <w:adjustRightInd w:val="0"/>
        <w:spacing w:after="0" w:line="240" w:lineRule="auto"/>
        <w:rPr>
          <w:rFonts w:ascii="Times New Roman" w:eastAsia="Times New Roman" w:hAnsi="Times New Roman"/>
        </w:rPr>
      </w:pPr>
    </w:p>
    <w:p w14:paraId="6D765523" w14:textId="590944BA" w:rsidR="00D01DA0" w:rsidRPr="00527CDE" w:rsidRDefault="00D01DA0" w:rsidP="00527CDE">
      <w:p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b/>
          <w:bCs/>
        </w:rPr>
        <w:t>Senyviems (vyresniems kaip 65</w:t>
      </w:r>
      <w:r w:rsidR="00B202CB" w:rsidRPr="00527CDE">
        <w:rPr>
          <w:rFonts w:ascii="Times New Roman" w:eastAsia="Times New Roman" w:hAnsi="Times New Roman"/>
          <w:b/>
          <w:bCs/>
        </w:rPr>
        <w:t> </w:t>
      </w:r>
      <w:r w:rsidRPr="00527CDE">
        <w:rPr>
          <w:rFonts w:ascii="Times New Roman" w:eastAsia="Times New Roman" w:hAnsi="Times New Roman"/>
          <w:b/>
          <w:bCs/>
        </w:rPr>
        <w:t>metų) žmonėms</w:t>
      </w:r>
    </w:p>
    <w:p w14:paraId="6FAD2310" w14:textId="1F5501F7" w:rsidR="00D01DA0" w:rsidRPr="00527CDE" w:rsidRDefault="00D01DA0" w:rsidP="00527CDE">
      <w:p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rPr>
        <w:t>Jeigu esate vyresnis kaip 65</w:t>
      </w:r>
      <w:r w:rsidR="00B202CB" w:rsidRPr="00527CDE">
        <w:rPr>
          <w:rFonts w:ascii="Times New Roman" w:eastAsia="Times New Roman" w:hAnsi="Times New Roman"/>
        </w:rPr>
        <w:t> </w:t>
      </w:r>
      <w:r w:rsidRPr="00527CDE">
        <w:rPr>
          <w:rFonts w:ascii="Times New Roman" w:eastAsia="Times New Roman" w:hAnsi="Times New Roman"/>
        </w:rPr>
        <w:t>metų, prieš šio vaisto vartojimą turite pasitarti su gydytoju.</w:t>
      </w:r>
    </w:p>
    <w:p w14:paraId="60271D9D" w14:textId="77777777" w:rsidR="00D01DA0" w:rsidRPr="00527CDE" w:rsidRDefault="00D01DA0" w:rsidP="00527CDE">
      <w:pPr>
        <w:numPr>
          <w:ilvl w:val="12"/>
          <w:numId w:val="0"/>
        </w:numPr>
        <w:spacing w:after="0" w:line="240" w:lineRule="auto"/>
        <w:rPr>
          <w:rFonts w:ascii="Times New Roman" w:eastAsia="Times New Roman" w:hAnsi="Times New Roman"/>
        </w:rPr>
      </w:pPr>
    </w:p>
    <w:p w14:paraId="57A7F32A" w14:textId="479D1CDF" w:rsidR="00D01DA0" w:rsidRPr="00527CDE" w:rsidRDefault="00D01DA0" w:rsidP="00527CDE">
      <w:pPr>
        <w:keepNext/>
        <w:tabs>
          <w:tab w:val="left" w:pos="567"/>
        </w:tabs>
        <w:spacing w:after="0" w:line="240" w:lineRule="auto"/>
        <w:jc w:val="both"/>
        <w:outlineLvl w:val="3"/>
        <w:rPr>
          <w:rFonts w:ascii="Times New Roman" w:eastAsia="Times New Roman" w:hAnsi="Times New Roman"/>
          <w:bCs/>
        </w:rPr>
      </w:pPr>
      <w:r w:rsidRPr="00527CDE">
        <w:rPr>
          <w:rFonts w:ascii="Times New Roman" w:eastAsia="Times New Roman" w:hAnsi="Times New Roman"/>
          <w:b/>
        </w:rPr>
        <w:t xml:space="preserve">Kiti vaistai ir Almotriptan </w:t>
      </w:r>
      <w:r w:rsidR="00FD6607" w:rsidRPr="00527CDE">
        <w:rPr>
          <w:rFonts w:ascii="Times New Roman" w:eastAsia="Times New Roman" w:hAnsi="Times New Roman"/>
          <w:b/>
        </w:rPr>
        <w:t>Viatris</w:t>
      </w:r>
    </w:p>
    <w:p w14:paraId="61287802"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r w:rsidRPr="00527CDE">
        <w:rPr>
          <w:rFonts w:ascii="Times New Roman" w:eastAsia="SimSun" w:hAnsi="Times New Roman"/>
          <w:snapToGrid w:val="0"/>
          <w:lang w:eastAsia="zh-CN"/>
        </w:rPr>
        <w:t>Jeigu vartojate ar neseniai vartojote kitų vaistų arba dėl to nesate tikri, apie tai pasakykite gydytojui arba vaistininkui.</w:t>
      </w:r>
    </w:p>
    <w:p w14:paraId="7A263066" w14:textId="77777777" w:rsidR="00B202CB" w:rsidRPr="00527CDE" w:rsidRDefault="00B202CB" w:rsidP="00527CDE">
      <w:pPr>
        <w:numPr>
          <w:ilvl w:val="12"/>
          <w:numId w:val="0"/>
        </w:numPr>
        <w:spacing w:after="0" w:line="240" w:lineRule="auto"/>
        <w:ind w:right="-2"/>
        <w:rPr>
          <w:rFonts w:ascii="Times New Roman" w:eastAsia="SimSun" w:hAnsi="Times New Roman"/>
          <w:snapToGrid w:val="0"/>
          <w:lang w:eastAsia="zh-CN"/>
        </w:rPr>
      </w:pPr>
    </w:p>
    <w:p w14:paraId="6890D830" w14:textId="77777777" w:rsidR="00085C9C" w:rsidRPr="00527CDE" w:rsidRDefault="00085C9C" w:rsidP="00527CDE">
      <w:pPr>
        <w:autoSpaceDE w:val="0"/>
        <w:autoSpaceDN w:val="0"/>
        <w:adjustRightInd w:val="0"/>
        <w:spacing w:after="0" w:line="240" w:lineRule="auto"/>
        <w:rPr>
          <w:rFonts w:ascii="Times New Roman" w:eastAsia="Times New Roman" w:hAnsi="Times New Roman"/>
          <w:lang w:bidi="en-US"/>
        </w:rPr>
      </w:pPr>
      <w:r w:rsidRPr="00527CDE">
        <w:rPr>
          <w:rFonts w:ascii="Times New Roman" w:eastAsia="Times New Roman" w:hAnsi="Times New Roman"/>
          <w:b/>
          <w:lang w:bidi="en-US"/>
        </w:rPr>
        <w:t>Pasakykite gydytojui:</w:t>
      </w:r>
    </w:p>
    <w:p w14:paraId="17C2A61F" w14:textId="77777777" w:rsidR="00085C9C" w:rsidRPr="00527CDE" w:rsidRDefault="00085C9C"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bidi="en-US"/>
        </w:rPr>
      </w:pPr>
      <w:r w:rsidRPr="00527CDE">
        <w:rPr>
          <w:rFonts w:ascii="Times New Roman" w:eastAsia="Times New Roman" w:hAnsi="Times New Roman"/>
          <w:lang w:bidi="en-US"/>
        </w:rPr>
        <w:t>jeigu vartojate vaistų depresijai gydyti, tokių kaip monoaminooksidazės inhibitoriai (pvz., moklobemidas), selektyvūs serotonino reabsorbcijos inhibitoriai (pvz., fluoksetinas) ar</w:t>
      </w:r>
      <w:r w:rsidR="00F807CD" w:rsidRPr="00527CDE">
        <w:rPr>
          <w:rFonts w:ascii="Times New Roman" w:eastAsia="Times New Roman" w:hAnsi="Times New Roman"/>
          <w:lang w:bidi="en-US"/>
        </w:rPr>
        <w:t>ba</w:t>
      </w:r>
      <w:r w:rsidRPr="00527CDE">
        <w:rPr>
          <w:rFonts w:ascii="Times New Roman" w:eastAsia="Times New Roman" w:hAnsi="Times New Roman"/>
          <w:lang w:bidi="en-US"/>
        </w:rPr>
        <w:t xml:space="preserve"> serotonino ir noradrenalino reabsorbcijos inhibitoriai (pvz., venlafaksinas), kadangi jie gali sukelti </w:t>
      </w:r>
      <w:r w:rsidRPr="00527CDE">
        <w:rPr>
          <w:rFonts w:ascii="Times New Roman" w:eastAsia="Times New Roman" w:hAnsi="Times New Roman"/>
          <w:b/>
          <w:lang w:bidi="en-US"/>
        </w:rPr>
        <w:t>serotonino sindromą</w:t>
      </w:r>
      <w:r w:rsidRPr="00527CDE">
        <w:rPr>
          <w:rFonts w:ascii="Times New Roman" w:eastAsia="Times New Roman" w:hAnsi="Times New Roman"/>
          <w:lang w:bidi="en-US"/>
        </w:rPr>
        <w:t>, t. y. pavojų gyvybei kelti galinčią reakciją į vaistą. Galimi serotonino sindromo simptomai yra minčių susipainiojimas, neramumas, karščiavimas, prakaitavimas, nekoordinuoti galūnių ar akių judesiai, nekontroliuojami raumenų trūkčiojimai ar viduriavimas;</w:t>
      </w:r>
    </w:p>
    <w:p w14:paraId="216BB055" w14:textId="77777777" w:rsidR="00085C9C" w:rsidRPr="00527CDE" w:rsidRDefault="00085C9C"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bidi="en-US"/>
        </w:rPr>
      </w:pPr>
      <w:r w:rsidRPr="00527CDE">
        <w:rPr>
          <w:rFonts w:ascii="Times New Roman" w:eastAsia="Times New Roman" w:hAnsi="Times New Roman"/>
          <w:lang w:bidi="en-US"/>
        </w:rPr>
        <w:t>jeigu vartojate žolinių paprastųjų jonažolių (</w:t>
      </w:r>
      <w:r w:rsidRPr="00527CDE">
        <w:rPr>
          <w:rFonts w:ascii="Times New Roman" w:eastAsia="Times New Roman" w:hAnsi="Times New Roman"/>
          <w:i/>
          <w:lang w:bidi="en-US"/>
        </w:rPr>
        <w:t>Hypericum perforatum</w:t>
      </w:r>
      <w:r w:rsidRPr="00527CDE">
        <w:rPr>
          <w:rFonts w:ascii="Times New Roman" w:eastAsia="Times New Roman" w:hAnsi="Times New Roman"/>
          <w:lang w:bidi="en-US"/>
        </w:rPr>
        <w:t>) preparatų, kadangi jie gali didinti šalutinio poveikio tikimybę.</w:t>
      </w:r>
    </w:p>
    <w:p w14:paraId="3B5861C7" w14:textId="77777777" w:rsidR="00085C9C" w:rsidRPr="00527CDE" w:rsidRDefault="00085C9C" w:rsidP="00527CDE">
      <w:pPr>
        <w:autoSpaceDE w:val="0"/>
        <w:autoSpaceDN w:val="0"/>
        <w:adjustRightInd w:val="0"/>
        <w:spacing w:after="0" w:line="240" w:lineRule="auto"/>
        <w:rPr>
          <w:rFonts w:ascii="Times New Roman" w:eastAsia="Times New Roman" w:hAnsi="Times New Roman"/>
          <w:lang w:bidi="en-US"/>
        </w:rPr>
      </w:pPr>
    </w:p>
    <w:p w14:paraId="48ABF246" w14:textId="77777777" w:rsidR="00085C9C" w:rsidRPr="00527CDE" w:rsidRDefault="00085C9C" w:rsidP="00527CDE">
      <w:pPr>
        <w:autoSpaceDE w:val="0"/>
        <w:autoSpaceDN w:val="0"/>
        <w:adjustRightInd w:val="0"/>
        <w:spacing w:after="0" w:line="240" w:lineRule="auto"/>
        <w:rPr>
          <w:rFonts w:ascii="Times New Roman" w:eastAsia="Times New Roman" w:hAnsi="Times New Roman"/>
          <w:lang w:bidi="en-US"/>
        </w:rPr>
      </w:pPr>
      <w:r w:rsidRPr="00527CDE">
        <w:rPr>
          <w:rFonts w:ascii="Times New Roman" w:eastAsia="Times New Roman" w:hAnsi="Times New Roman"/>
          <w:lang w:bidi="en-US"/>
        </w:rPr>
        <w:t>Almotriptan</w:t>
      </w:r>
      <w:r w:rsidR="00FC79C6" w:rsidRPr="00527CDE">
        <w:rPr>
          <w:rFonts w:ascii="Times New Roman" w:eastAsia="Times New Roman" w:hAnsi="Times New Roman"/>
          <w:lang w:bidi="en-US"/>
        </w:rPr>
        <w:t xml:space="preserve">o negalima vartoti vienu metu su vaistais, kurių sudėtyje yra ergotamino (jų taip pat vartojama migrenai gydyti). Vis dėlto šių vaistų galima vartoti vienas po kito, tačiau tarp vartojimų turi </w:t>
      </w:r>
      <w:r w:rsidR="00B145C1" w:rsidRPr="00527CDE">
        <w:rPr>
          <w:rFonts w:ascii="Times New Roman" w:eastAsia="Times New Roman" w:hAnsi="Times New Roman"/>
          <w:lang w:bidi="en-US"/>
        </w:rPr>
        <w:t>praeiti</w:t>
      </w:r>
      <w:r w:rsidR="00FC79C6" w:rsidRPr="00527CDE">
        <w:rPr>
          <w:rFonts w:ascii="Times New Roman" w:eastAsia="Times New Roman" w:hAnsi="Times New Roman"/>
          <w:lang w:bidi="en-US"/>
        </w:rPr>
        <w:t xml:space="preserve"> atitinkamas laiko tarpas:</w:t>
      </w:r>
    </w:p>
    <w:p w14:paraId="077A3F40" w14:textId="77777777" w:rsidR="00085C9C" w:rsidRPr="00527CDE" w:rsidRDefault="00FC79C6"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bidi="en-US"/>
        </w:rPr>
      </w:pPr>
      <w:r w:rsidRPr="00527CDE">
        <w:rPr>
          <w:rFonts w:ascii="Times New Roman" w:eastAsia="Times New Roman" w:hAnsi="Times New Roman"/>
          <w:lang w:bidi="en-US"/>
        </w:rPr>
        <w:t xml:space="preserve">po </w:t>
      </w:r>
      <w:r w:rsidR="00085C9C" w:rsidRPr="00527CDE">
        <w:rPr>
          <w:rFonts w:ascii="Times New Roman" w:eastAsia="Times New Roman" w:hAnsi="Times New Roman"/>
          <w:lang w:bidi="en-US"/>
        </w:rPr>
        <w:t>almotriptan</w:t>
      </w:r>
      <w:r w:rsidRPr="00527CDE">
        <w:rPr>
          <w:rFonts w:ascii="Times New Roman" w:eastAsia="Times New Roman" w:hAnsi="Times New Roman"/>
          <w:lang w:bidi="en-US"/>
        </w:rPr>
        <w:t>o vartojimo ergotaminą rekomenduojama vartoti praėjus mažiausiai</w:t>
      </w:r>
      <w:r w:rsidR="00085C9C" w:rsidRPr="00527CDE">
        <w:rPr>
          <w:rFonts w:ascii="Times New Roman" w:eastAsia="Times New Roman" w:hAnsi="Times New Roman"/>
          <w:lang w:bidi="en-US"/>
        </w:rPr>
        <w:t xml:space="preserve"> 6</w:t>
      </w:r>
      <w:r w:rsidRPr="00527CDE">
        <w:rPr>
          <w:rFonts w:ascii="Times New Roman" w:eastAsia="Times New Roman" w:hAnsi="Times New Roman"/>
          <w:lang w:bidi="en-US"/>
        </w:rPr>
        <w:t> valandoms;</w:t>
      </w:r>
    </w:p>
    <w:p w14:paraId="77D9293A" w14:textId="77777777" w:rsidR="00085C9C" w:rsidRPr="00527CDE" w:rsidRDefault="00FC79C6" w:rsidP="00343A31">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bidi="en-US"/>
        </w:rPr>
      </w:pPr>
      <w:r w:rsidRPr="00527CDE">
        <w:rPr>
          <w:rFonts w:ascii="Times New Roman" w:eastAsia="Times New Roman" w:hAnsi="Times New Roman"/>
          <w:lang w:bidi="en-US"/>
        </w:rPr>
        <w:t>po</w:t>
      </w:r>
      <w:r w:rsidR="00085C9C" w:rsidRPr="00527CDE">
        <w:rPr>
          <w:rFonts w:ascii="Times New Roman" w:eastAsia="Times New Roman" w:hAnsi="Times New Roman"/>
          <w:lang w:bidi="en-US"/>
        </w:rPr>
        <w:t xml:space="preserve"> ergotamin</w:t>
      </w:r>
      <w:r w:rsidRPr="00527CDE">
        <w:rPr>
          <w:rFonts w:ascii="Times New Roman" w:eastAsia="Times New Roman" w:hAnsi="Times New Roman"/>
          <w:lang w:bidi="en-US"/>
        </w:rPr>
        <w:t>o</w:t>
      </w:r>
      <w:r w:rsidR="00085C9C" w:rsidRPr="00527CDE">
        <w:rPr>
          <w:rFonts w:ascii="Times New Roman" w:eastAsia="Times New Roman" w:hAnsi="Times New Roman"/>
          <w:lang w:bidi="en-US"/>
        </w:rPr>
        <w:t xml:space="preserve"> </w:t>
      </w:r>
      <w:r w:rsidRPr="00527CDE">
        <w:rPr>
          <w:rFonts w:ascii="Times New Roman" w:eastAsia="Times New Roman" w:hAnsi="Times New Roman"/>
          <w:lang w:bidi="en-US"/>
        </w:rPr>
        <w:t>vartojimo almotriptaną rekomenduojama vartoti praėjus mažiausiai 24 valandoms</w:t>
      </w:r>
      <w:r w:rsidR="00085C9C" w:rsidRPr="00527CDE">
        <w:rPr>
          <w:rFonts w:ascii="Times New Roman" w:eastAsia="Times New Roman" w:hAnsi="Times New Roman"/>
          <w:lang w:bidi="en-US"/>
        </w:rPr>
        <w:t>.</w:t>
      </w:r>
    </w:p>
    <w:p w14:paraId="610F9200" w14:textId="77777777" w:rsidR="00D01DA0" w:rsidRPr="00527CDE" w:rsidRDefault="00D01DA0" w:rsidP="00527CDE">
      <w:pPr>
        <w:autoSpaceDE w:val="0"/>
        <w:autoSpaceDN w:val="0"/>
        <w:adjustRightInd w:val="0"/>
        <w:spacing w:after="0" w:line="240" w:lineRule="auto"/>
        <w:rPr>
          <w:rFonts w:ascii="Times New Roman" w:eastAsia="Times New Roman" w:hAnsi="Times New Roman"/>
        </w:rPr>
      </w:pPr>
    </w:p>
    <w:p w14:paraId="2D60F4A0" w14:textId="0A218443" w:rsidR="00D01DA0" w:rsidRPr="00527CDE" w:rsidRDefault="00D01DA0" w:rsidP="00527CDE">
      <w:pPr>
        <w:keepNext/>
        <w:tabs>
          <w:tab w:val="left" w:pos="567"/>
        </w:tabs>
        <w:spacing w:after="0" w:line="240" w:lineRule="auto"/>
        <w:jc w:val="both"/>
        <w:outlineLvl w:val="3"/>
        <w:rPr>
          <w:rFonts w:ascii="Times New Roman" w:eastAsia="Times New Roman" w:hAnsi="Times New Roman"/>
          <w:bCs/>
        </w:rPr>
      </w:pPr>
      <w:r w:rsidRPr="00527CDE">
        <w:rPr>
          <w:rFonts w:ascii="Times New Roman" w:eastAsia="Times New Roman" w:hAnsi="Times New Roman"/>
          <w:b/>
        </w:rPr>
        <w:t>Nėštumas ir žindymo laikotarpis</w:t>
      </w:r>
    </w:p>
    <w:p w14:paraId="7B9563CE" w14:textId="1B391B41" w:rsidR="00D01DA0" w:rsidRPr="00527CDE" w:rsidRDefault="00D01DA0" w:rsidP="00527CDE">
      <w:pPr>
        <w:numPr>
          <w:ilvl w:val="12"/>
          <w:numId w:val="0"/>
        </w:numPr>
        <w:spacing w:after="0" w:line="240" w:lineRule="auto"/>
        <w:rPr>
          <w:rFonts w:ascii="Times New Roman" w:eastAsia="SimSun" w:hAnsi="Times New Roman"/>
          <w:snapToGrid w:val="0"/>
          <w:lang w:eastAsia="zh-CN"/>
        </w:rPr>
      </w:pPr>
      <w:r w:rsidRPr="00527CDE">
        <w:rPr>
          <w:rFonts w:ascii="Times New Roman" w:eastAsia="SimSun" w:hAnsi="Times New Roman"/>
          <w:snapToGrid w:val="0"/>
          <w:lang w:eastAsia="zh-CN"/>
        </w:rPr>
        <w:t>Jeigu esate nėščia, žindote kūdikį, manote, kad galbūt esate nėščia arba planuojate pastoti, tai prieš vartodama šį vaistą pasitarkite su gydytoju arba vaistininku.</w:t>
      </w:r>
    </w:p>
    <w:p w14:paraId="2D22D331" w14:textId="23C02B01" w:rsidR="00D01DA0" w:rsidRPr="00527CDE" w:rsidRDefault="00D43539" w:rsidP="00527CDE">
      <w:pPr>
        <w:numPr>
          <w:ilvl w:val="12"/>
          <w:numId w:val="0"/>
        </w:numPr>
        <w:spacing w:after="0" w:line="240" w:lineRule="auto"/>
        <w:rPr>
          <w:rFonts w:ascii="Times New Roman" w:eastAsia="Times New Roman" w:hAnsi="Times New Roman"/>
        </w:rPr>
      </w:pPr>
      <w:r w:rsidRPr="00527CDE">
        <w:rPr>
          <w:rFonts w:ascii="Times New Roman" w:eastAsia="SimSun" w:hAnsi="Times New Roman"/>
          <w:snapToGrid w:val="0"/>
          <w:lang w:eastAsia="zh-CN"/>
        </w:rPr>
        <w:t xml:space="preserve">Duomenų apie </w:t>
      </w:r>
      <w:r w:rsidRPr="00527CDE">
        <w:rPr>
          <w:rFonts w:ascii="Times New Roman" w:eastAsia="Times New Roman" w:hAnsi="Times New Roman"/>
        </w:rPr>
        <w:t xml:space="preserve">Almotriptan </w:t>
      </w:r>
      <w:r w:rsidR="00FD6607" w:rsidRPr="00527CDE">
        <w:rPr>
          <w:rFonts w:ascii="Times New Roman" w:eastAsia="Times New Roman" w:hAnsi="Times New Roman"/>
        </w:rPr>
        <w:t>Viatris</w:t>
      </w:r>
      <w:r w:rsidRPr="00527CDE">
        <w:rPr>
          <w:rFonts w:ascii="Times New Roman" w:eastAsia="Times New Roman" w:hAnsi="Times New Roman"/>
        </w:rPr>
        <w:t xml:space="preserve"> vartojimą n</w:t>
      </w:r>
      <w:r w:rsidRPr="00527CDE">
        <w:rPr>
          <w:rFonts w:ascii="Times New Roman" w:eastAsia="SimSun" w:hAnsi="Times New Roman"/>
          <w:snapToGrid w:val="0"/>
          <w:lang w:eastAsia="zh-CN"/>
        </w:rPr>
        <w:t xml:space="preserve">ėštumo laikotarpiu yra labai nedaug. Almotriptano nėštumo laikotarpiu </w:t>
      </w:r>
      <w:r w:rsidR="00D01DA0" w:rsidRPr="00527CDE">
        <w:rPr>
          <w:rFonts w:ascii="Times New Roman" w:eastAsia="Times New Roman" w:hAnsi="Times New Roman"/>
        </w:rPr>
        <w:t>galima vartoti tik gydytojo nurodymu ir tik atidžiai įvertinus galimą naudą bei riziką.</w:t>
      </w:r>
    </w:p>
    <w:p w14:paraId="2C0CD44C" w14:textId="77777777" w:rsidR="00B145C1" w:rsidRPr="00527CDE" w:rsidRDefault="00B145C1" w:rsidP="00527CDE">
      <w:pPr>
        <w:numPr>
          <w:ilvl w:val="12"/>
          <w:numId w:val="0"/>
        </w:numPr>
        <w:spacing w:after="0" w:line="240" w:lineRule="auto"/>
        <w:rPr>
          <w:rFonts w:ascii="Times New Roman" w:eastAsia="SimSun" w:hAnsi="Times New Roman"/>
          <w:snapToGrid w:val="0"/>
          <w:lang w:eastAsia="zh-CN"/>
        </w:rPr>
      </w:pPr>
    </w:p>
    <w:p w14:paraId="033924C1" w14:textId="18F37A4D" w:rsidR="00D01DA0" w:rsidRPr="00527CDE" w:rsidRDefault="00D01DA0" w:rsidP="00527CDE">
      <w:pPr>
        <w:numPr>
          <w:ilvl w:val="12"/>
          <w:numId w:val="0"/>
        </w:numPr>
        <w:spacing w:after="0" w:line="240" w:lineRule="auto"/>
        <w:rPr>
          <w:rFonts w:ascii="Times New Roman" w:eastAsia="SimSun" w:hAnsi="Times New Roman"/>
          <w:snapToGrid w:val="0"/>
          <w:lang w:eastAsia="zh-CN"/>
        </w:rPr>
      </w:pPr>
      <w:r w:rsidRPr="00527CDE">
        <w:rPr>
          <w:rFonts w:ascii="Times New Roman" w:eastAsia="SimSun" w:hAnsi="Times New Roman"/>
          <w:snapToGrid w:val="0"/>
          <w:lang w:eastAsia="zh-CN"/>
        </w:rPr>
        <w:t xml:space="preserve">Žindymo laikotarpiu šio vaisto reikia vartoti atsargiai. Po </w:t>
      </w:r>
      <w:r w:rsidRPr="00527CDE">
        <w:rPr>
          <w:rFonts w:ascii="Times New Roman" w:eastAsia="Times New Roman" w:hAnsi="Times New Roman"/>
        </w:rPr>
        <w:t xml:space="preserve">Almotriptan </w:t>
      </w:r>
      <w:r w:rsidR="00FD6607" w:rsidRPr="00527CDE">
        <w:rPr>
          <w:rFonts w:ascii="Times New Roman" w:eastAsia="Times New Roman" w:hAnsi="Times New Roman"/>
        </w:rPr>
        <w:t>Viatris</w:t>
      </w:r>
      <w:r w:rsidRPr="00527CDE">
        <w:rPr>
          <w:rFonts w:ascii="Times New Roman" w:eastAsia="Times New Roman" w:hAnsi="Times New Roman"/>
        </w:rPr>
        <w:t xml:space="preserve"> pavartojimo </w:t>
      </w:r>
      <w:r w:rsidRPr="00527CDE">
        <w:rPr>
          <w:rFonts w:ascii="Times New Roman" w:eastAsia="SimSun" w:hAnsi="Times New Roman"/>
          <w:snapToGrid w:val="0"/>
          <w:lang w:eastAsia="zh-CN"/>
        </w:rPr>
        <w:t>negalima maitinti krūtimi 24</w:t>
      </w:r>
      <w:r w:rsidR="00B202CB" w:rsidRPr="00527CDE">
        <w:rPr>
          <w:rFonts w:ascii="Times New Roman" w:eastAsia="SimSun" w:hAnsi="Times New Roman"/>
          <w:snapToGrid w:val="0"/>
          <w:lang w:eastAsia="zh-CN"/>
        </w:rPr>
        <w:t> </w:t>
      </w:r>
      <w:r w:rsidRPr="00527CDE">
        <w:rPr>
          <w:rFonts w:ascii="Times New Roman" w:eastAsia="SimSun" w:hAnsi="Times New Roman"/>
          <w:snapToGrid w:val="0"/>
          <w:lang w:eastAsia="zh-CN"/>
        </w:rPr>
        <w:t>valandas.</w:t>
      </w:r>
    </w:p>
    <w:p w14:paraId="4243BBFB" w14:textId="77777777" w:rsidR="00D01DA0" w:rsidRPr="00527CDE" w:rsidRDefault="00D01DA0" w:rsidP="00527CDE">
      <w:pPr>
        <w:numPr>
          <w:ilvl w:val="12"/>
          <w:numId w:val="0"/>
        </w:numPr>
        <w:spacing w:after="0" w:line="240" w:lineRule="auto"/>
        <w:rPr>
          <w:rFonts w:ascii="Times New Roman" w:eastAsia="SimSun" w:hAnsi="Times New Roman"/>
          <w:snapToGrid w:val="0"/>
          <w:lang w:eastAsia="zh-CN"/>
        </w:rPr>
      </w:pPr>
    </w:p>
    <w:p w14:paraId="3B8F6B0C" w14:textId="77777777" w:rsidR="00D01DA0" w:rsidRPr="00527CDE" w:rsidRDefault="00D01DA0" w:rsidP="00527CDE">
      <w:pPr>
        <w:keepNext/>
        <w:tabs>
          <w:tab w:val="left" w:pos="567"/>
        </w:tabs>
        <w:spacing w:after="0" w:line="240" w:lineRule="auto"/>
        <w:jc w:val="both"/>
        <w:outlineLvl w:val="3"/>
        <w:rPr>
          <w:rFonts w:ascii="Times New Roman" w:eastAsia="Times New Roman" w:hAnsi="Times New Roman"/>
          <w:bCs/>
        </w:rPr>
      </w:pPr>
      <w:r w:rsidRPr="00527CDE">
        <w:rPr>
          <w:rFonts w:ascii="Times New Roman" w:eastAsia="Times New Roman" w:hAnsi="Times New Roman"/>
          <w:b/>
        </w:rPr>
        <w:t>Vairavimas ir mechanizmų valdymas</w:t>
      </w:r>
    </w:p>
    <w:p w14:paraId="080A7432" w14:textId="5A6D52EB" w:rsidR="00D43539" w:rsidRPr="00527CDE" w:rsidRDefault="00D43539" w:rsidP="00527CDE">
      <w:pPr>
        <w:numPr>
          <w:ilvl w:val="12"/>
          <w:numId w:val="0"/>
        </w:numPr>
        <w:spacing w:after="0" w:line="240" w:lineRule="auto"/>
        <w:ind w:right="-2"/>
        <w:rPr>
          <w:rFonts w:ascii="Times New Roman" w:eastAsia="Times New Roman" w:hAnsi="Times New Roman"/>
        </w:rPr>
      </w:pPr>
      <w:r w:rsidRPr="00527CDE">
        <w:rPr>
          <w:rFonts w:ascii="Times New Roman" w:eastAsia="Times New Roman" w:hAnsi="Times New Roman"/>
        </w:rPr>
        <w:t xml:space="preserve">Almotriptan </w:t>
      </w:r>
      <w:r w:rsidR="00FD6607" w:rsidRPr="00527CDE">
        <w:rPr>
          <w:rFonts w:ascii="Times New Roman" w:eastAsia="Times New Roman" w:hAnsi="Times New Roman"/>
        </w:rPr>
        <w:t>Viatris</w:t>
      </w:r>
      <w:r w:rsidRPr="00527CDE">
        <w:rPr>
          <w:rFonts w:ascii="Times New Roman" w:eastAsia="Times New Roman" w:hAnsi="Times New Roman"/>
        </w:rPr>
        <w:t xml:space="preserve"> gali sukelti</w:t>
      </w:r>
      <w:r w:rsidR="00F807CD" w:rsidRPr="00527CDE">
        <w:rPr>
          <w:rFonts w:ascii="Times New Roman" w:eastAsia="Times New Roman" w:hAnsi="Times New Roman"/>
        </w:rPr>
        <w:t xml:space="preserve"> mieguistumą</w:t>
      </w:r>
      <w:r w:rsidRPr="00527CDE">
        <w:rPr>
          <w:rFonts w:ascii="Times New Roman" w:eastAsia="Times New Roman" w:hAnsi="Times New Roman"/>
        </w:rPr>
        <w:t>.</w:t>
      </w:r>
    </w:p>
    <w:p w14:paraId="1418448F" w14:textId="77777777" w:rsidR="00D43539" w:rsidRPr="00527CDE" w:rsidRDefault="00D43539" w:rsidP="00527CDE">
      <w:pPr>
        <w:numPr>
          <w:ilvl w:val="12"/>
          <w:numId w:val="0"/>
        </w:numPr>
        <w:spacing w:after="0" w:line="240" w:lineRule="auto"/>
        <w:ind w:right="-2"/>
        <w:rPr>
          <w:rFonts w:ascii="Times New Roman" w:eastAsia="Times New Roman" w:hAnsi="Times New Roman"/>
        </w:rPr>
      </w:pPr>
      <w:r w:rsidRPr="00527CDE">
        <w:rPr>
          <w:rFonts w:ascii="Times New Roman" w:eastAsia="Times New Roman" w:hAnsi="Times New Roman"/>
        </w:rPr>
        <w:t>Jei</w:t>
      </w:r>
      <w:r w:rsidR="00F807CD" w:rsidRPr="00527CDE">
        <w:rPr>
          <w:rFonts w:ascii="Times New Roman" w:eastAsia="Times New Roman" w:hAnsi="Times New Roman"/>
        </w:rPr>
        <w:t>gu</w:t>
      </w:r>
      <w:r w:rsidRPr="00527CDE">
        <w:rPr>
          <w:rFonts w:ascii="Times New Roman" w:eastAsia="Times New Roman" w:hAnsi="Times New Roman"/>
        </w:rPr>
        <w:t xml:space="preserve"> toks poveikis Jums pasireiškia, nevairuokite, nenaudokite jokių įrankių ir nevaldykite mechanizmų.</w:t>
      </w:r>
    </w:p>
    <w:p w14:paraId="020AE3BE"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p>
    <w:p w14:paraId="76CF8F91"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p>
    <w:p w14:paraId="13C39994" w14:textId="630F0C72" w:rsidR="00D01DA0" w:rsidRPr="00527CDE" w:rsidRDefault="00D01DA0" w:rsidP="00527CDE">
      <w:pPr>
        <w:keepNext/>
        <w:keepLines/>
        <w:tabs>
          <w:tab w:val="left" w:pos="567"/>
        </w:tabs>
        <w:spacing w:after="0" w:line="240" w:lineRule="auto"/>
        <w:outlineLvl w:val="2"/>
        <w:rPr>
          <w:rFonts w:ascii="Times New Roman" w:eastAsia="Times New Roman" w:hAnsi="Times New Roman"/>
          <w:bCs/>
          <w:kern w:val="28"/>
        </w:rPr>
      </w:pPr>
      <w:r w:rsidRPr="00C01517">
        <w:rPr>
          <w:rFonts w:ascii="Times New Roman" w:eastAsia="Times New Roman" w:hAnsi="Times New Roman"/>
          <w:b/>
          <w:kern w:val="28"/>
        </w:rPr>
        <w:t>3</w:t>
      </w:r>
      <w:r w:rsidRPr="00527CDE">
        <w:rPr>
          <w:rFonts w:ascii="Times New Roman" w:eastAsia="Times New Roman" w:hAnsi="Times New Roman"/>
          <w:b/>
          <w:kern w:val="28"/>
        </w:rPr>
        <w:t>.</w:t>
      </w:r>
      <w:r w:rsidRPr="00527CDE">
        <w:rPr>
          <w:rFonts w:ascii="Times New Roman" w:eastAsia="Times New Roman" w:hAnsi="Times New Roman"/>
          <w:b/>
          <w:kern w:val="28"/>
        </w:rPr>
        <w:tab/>
        <w:t xml:space="preserve">Kaip vartoti Almotriptan </w:t>
      </w:r>
      <w:r w:rsidR="00FD6607" w:rsidRPr="00527CDE">
        <w:rPr>
          <w:rFonts w:ascii="Times New Roman" w:eastAsia="Times New Roman" w:hAnsi="Times New Roman"/>
          <w:b/>
          <w:kern w:val="28"/>
        </w:rPr>
        <w:t>Viatris</w:t>
      </w:r>
    </w:p>
    <w:p w14:paraId="51E77C89"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p>
    <w:p w14:paraId="38A16F55" w14:textId="54A138A2" w:rsidR="00E7673F" w:rsidRPr="00527CDE" w:rsidRDefault="00E7673F" w:rsidP="00527CDE">
      <w:p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b/>
        </w:rPr>
        <w:t xml:space="preserve">Almotriptan </w:t>
      </w:r>
      <w:r w:rsidR="00FD6607" w:rsidRPr="00527CDE">
        <w:rPr>
          <w:rFonts w:ascii="Times New Roman" w:eastAsia="Times New Roman" w:hAnsi="Times New Roman"/>
          <w:b/>
        </w:rPr>
        <w:t>Viatris</w:t>
      </w:r>
      <w:r w:rsidRPr="00527CDE">
        <w:rPr>
          <w:rFonts w:ascii="Times New Roman" w:eastAsia="Times New Roman" w:hAnsi="Times New Roman"/>
          <w:b/>
          <w:bCs/>
        </w:rPr>
        <w:t xml:space="preserve"> galima vartoti tik jau pasireiškusiam migrenos priepuoliui gydyti. Šio vaisto negalima vartoti migrenos priepuolio ar galvos skausmo profilaktikai.</w:t>
      </w:r>
    </w:p>
    <w:p w14:paraId="2438E85F" w14:textId="77777777" w:rsidR="00E7673F" w:rsidRPr="00527CDE" w:rsidRDefault="00E7673F" w:rsidP="00527CDE">
      <w:pPr>
        <w:autoSpaceDE w:val="0"/>
        <w:autoSpaceDN w:val="0"/>
        <w:adjustRightInd w:val="0"/>
        <w:spacing w:after="0" w:line="240" w:lineRule="auto"/>
        <w:rPr>
          <w:rFonts w:ascii="Times New Roman" w:eastAsia="Times New Roman" w:hAnsi="Times New Roman"/>
        </w:rPr>
      </w:pPr>
    </w:p>
    <w:p w14:paraId="36374BD8"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r w:rsidRPr="00527CDE">
        <w:rPr>
          <w:rFonts w:ascii="Times New Roman" w:eastAsia="SimSun" w:hAnsi="Times New Roman"/>
          <w:snapToGrid w:val="0"/>
          <w:lang w:eastAsia="zh-CN"/>
        </w:rPr>
        <w:t>Visada vartokite šį vaistą tiksliai kaip nurodė gydytojas</w:t>
      </w:r>
      <w:r w:rsidR="00E7673F" w:rsidRPr="00527CDE">
        <w:rPr>
          <w:rFonts w:ascii="Times New Roman" w:eastAsia="SimSun" w:hAnsi="Times New Roman"/>
          <w:snapToGrid w:val="0"/>
          <w:lang w:eastAsia="zh-CN"/>
        </w:rPr>
        <w:t xml:space="preserve"> arba </w:t>
      </w:r>
      <w:r w:rsidR="0055025C" w:rsidRPr="00527CDE">
        <w:rPr>
          <w:rFonts w:ascii="Times New Roman" w:eastAsia="SimSun" w:hAnsi="Times New Roman"/>
          <w:snapToGrid w:val="0"/>
          <w:lang w:eastAsia="zh-CN"/>
        </w:rPr>
        <w:t>vaistininkas</w:t>
      </w:r>
      <w:r w:rsidRPr="00527CDE">
        <w:rPr>
          <w:rFonts w:ascii="Times New Roman" w:eastAsia="SimSun" w:hAnsi="Times New Roman"/>
          <w:snapToGrid w:val="0"/>
          <w:lang w:eastAsia="zh-CN"/>
        </w:rPr>
        <w:t>.</w:t>
      </w:r>
    </w:p>
    <w:p w14:paraId="02657451"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r w:rsidRPr="00527CDE">
        <w:rPr>
          <w:rFonts w:ascii="Times New Roman" w:eastAsia="SimSun" w:hAnsi="Times New Roman"/>
          <w:snapToGrid w:val="0"/>
          <w:lang w:eastAsia="zh-CN"/>
        </w:rPr>
        <w:t>Jeigu abejojate, kreipkitės į gydytoją arba vaistininką.</w:t>
      </w:r>
    </w:p>
    <w:p w14:paraId="092BE88C"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p>
    <w:p w14:paraId="74850146" w14:textId="56DE8267" w:rsidR="00D01DA0" w:rsidRPr="00527CDE" w:rsidRDefault="00D01DA0" w:rsidP="00527CDE">
      <w:p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b/>
          <w:bCs/>
        </w:rPr>
        <w:t>Vartojimas suaugusiems žmonėms (18</w:t>
      </w:r>
      <w:r w:rsidR="00FD6607" w:rsidRPr="00527CDE">
        <w:rPr>
          <w:rFonts w:ascii="Times New Roman" w:eastAsia="Times New Roman" w:hAnsi="Times New Roman"/>
          <w:b/>
          <w:bCs/>
        </w:rPr>
        <w:t xml:space="preserve"> – </w:t>
      </w:r>
      <w:r w:rsidRPr="00527CDE">
        <w:rPr>
          <w:rFonts w:ascii="Times New Roman" w:eastAsia="Times New Roman" w:hAnsi="Times New Roman"/>
          <w:b/>
          <w:bCs/>
        </w:rPr>
        <w:t>65</w:t>
      </w:r>
      <w:r w:rsidR="00FD6607" w:rsidRPr="00527CDE">
        <w:rPr>
          <w:rFonts w:ascii="Times New Roman" w:eastAsia="Times New Roman" w:hAnsi="Times New Roman"/>
          <w:b/>
          <w:bCs/>
        </w:rPr>
        <w:t> </w:t>
      </w:r>
      <w:r w:rsidRPr="00527CDE">
        <w:rPr>
          <w:rFonts w:ascii="Times New Roman" w:eastAsia="Times New Roman" w:hAnsi="Times New Roman"/>
          <w:b/>
          <w:bCs/>
        </w:rPr>
        <w:t>metų)</w:t>
      </w:r>
    </w:p>
    <w:p w14:paraId="2D8ED707" w14:textId="77777777" w:rsidR="00D01DA0" w:rsidRPr="00527CDE" w:rsidRDefault="0055025C" w:rsidP="00527CDE">
      <w:pPr>
        <w:autoSpaceDE w:val="0"/>
        <w:autoSpaceDN w:val="0"/>
        <w:adjustRightInd w:val="0"/>
        <w:spacing w:after="0" w:line="240" w:lineRule="auto"/>
        <w:rPr>
          <w:rFonts w:ascii="Times New Roman" w:eastAsia="Times New Roman" w:hAnsi="Times New Roman"/>
          <w:bCs/>
        </w:rPr>
      </w:pPr>
      <w:r w:rsidRPr="00527CDE">
        <w:rPr>
          <w:rFonts w:ascii="Times New Roman" w:eastAsia="Times New Roman" w:hAnsi="Times New Roman"/>
          <w:bCs/>
        </w:rPr>
        <w:t xml:space="preserve">Rekomenduojama </w:t>
      </w:r>
      <w:r w:rsidR="00D01DA0" w:rsidRPr="00527CDE">
        <w:rPr>
          <w:rFonts w:ascii="Times New Roman" w:eastAsia="Times New Roman" w:hAnsi="Times New Roman"/>
          <w:bCs/>
        </w:rPr>
        <w:t xml:space="preserve">dozė yra viena </w:t>
      </w:r>
      <w:r w:rsidR="00D01DA0" w:rsidRPr="00527CDE">
        <w:rPr>
          <w:rFonts w:ascii="Times New Roman" w:eastAsia="Times New Roman" w:hAnsi="Times New Roman"/>
        </w:rPr>
        <w:t>12,5 mg tabletė</w:t>
      </w:r>
      <w:r w:rsidRPr="00527CDE">
        <w:rPr>
          <w:rFonts w:ascii="Times New Roman" w:eastAsia="Times New Roman" w:hAnsi="Times New Roman"/>
        </w:rPr>
        <w:t>, ją reikia išgerti kiek įmanoma anksčiau po migrenos priepuolio pasireiškimo</w:t>
      </w:r>
      <w:r w:rsidR="00D01DA0" w:rsidRPr="00527CDE">
        <w:rPr>
          <w:rFonts w:ascii="Times New Roman" w:eastAsia="Times New Roman" w:hAnsi="Times New Roman"/>
          <w:bCs/>
        </w:rPr>
        <w:t xml:space="preserve">. </w:t>
      </w:r>
      <w:r w:rsidRPr="00527CDE">
        <w:rPr>
          <w:rFonts w:ascii="Times New Roman" w:eastAsia="Times New Roman" w:hAnsi="Times New Roman"/>
          <w:bCs/>
        </w:rPr>
        <w:t>Jei</w:t>
      </w:r>
      <w:r w:rsidR="00375E0E" w:rsidRPr="00527CDE">
        <w:rPr>
          <w:rFonts w:ascii="Times New Roman" w:eastAsia="Times New Roman" w:hAnsi="Times New Roman"/>
          <w:bCs/>
        </w:rPr>
        <w:t>gu</w:t>
      </w:r>
      <w:r w:rsidRPr="00527CDE">
        <w:rPr>
          <w:rFonts w:ascii="Times New Roman" w:eastAsia="Times New Roman" w:hAnsi="Times New Roman"/>
          <w:bCs/>
        </w:rPr>
        <w:t xml:space="preserve"> migrenos priepuolis nepraeina, daugiau nei vienos tabletės to priepuolio metu vartoti negalima.</w:t>
      </w:r>
    </w:p>
    <w:p w14:paraId="5BDBF4CB" w14:textId="16CDBDE4" w:rsidR="0055025C" w:rsidRPr="00527CDE" w:rsidRDefault="0055025C" w:rsidP="00527CDE">
      <w:pPr>
        <w:autoSpaceDE w:val="0"/>
        <w:autoSpaceDN w:val="0"/>
        <w:adjustRightInd w:val="0"/>
        <w:spacing w:after="0" w:line="240" w:lineRule="auto"/>
        <w:rPr>
          <w:rFonts w:ascii="Times New Roman" w:eastAsia="Times New Roman" w:hAnsi="Times New Roman"/>
          <w:bCs/>
        </w:rPr>
      </w:pPr>
      <w:r w:rsidRPr="00527CDE">
        <w:rPr>
          <w:rFonts w:ascii="Times New Roman" w:eastAsia="Times New Roman" w:hAnsi="Times New Roman"/>
          <w:bCs/>
        </w:rPr>
        <w:t>Jei</w:t>
      </w:r>
      <w:r w:rsidR="00375E0E" w:rsidRPr="00527CDE">
        <w:rPr>
          <w:rFonts w:ascii="Times New Roman" w:eastAsia="Times New Roman" w:hAnsi="Times New Roman"/>
          <w:bCs/>
        </w:rPr>
        <w:t>gu</w:t>
      </w:r>
      <w:r w:rsidRPr="00527CDE">
        <w:rPr>
          <w:rFonts w:ascii="Times New Roman" w:eastAsia="Times New Roman" w:hAnsi="Times New Roman"/>
          <w:bCs/>
        </w:rPr>
        <w:t xml:space="preserve"> antras migrenos priepuolis pasireiškia 24 valandų laikotarpiu, </w:t>
      </w:r>
      <w:r w:rsidRPr="00527CDE">
        <w:rPr>
          <w:rFonts w:ascii="Times New Roman" w:eastAsia="Times New Roman" w:hAnsi="Times New Roman"/>
        </w:rPr>
        <w:t xml:space="preserve">galima gerti antrą 12,5 mg tabletę, tačiau tarp pirmosios ir antrosios tabletės vartojimo privalo </w:t>
      </w:r>
      <w:r w:rsidRPr="00527CDE">
        <w:rPr>
          <w:rFonts w:ascii="Times New Roman" w:eastAsia="Times New Roman" w:hAnsi="Times New Roman"/>
          <w:bCs/>
        </w:rPr>
        <w:t xml:space="preserve">praeiti </w:t>
      </w:r>
      <w:r w:rsidRPr="00527CDE">
        <w:rPr>
          <w:rFonts w:ascii="Times New Roman" w:eastAsia="Times New Roman" w:hAnsi="Times New Roman"/>
          <w:b/>
          <w:bCs/>
        </w:rPr>
        <w:t>mažiausiai</w:t>
      </w:r>
      <w:r w:rsidRPr="00527CDE">
        <w:rPr>
          <w:rFonts w:ascii="Times New Roman" w:eastAsia="Times New Roman" w:hAnsi="Times New Roman"/>
          <w:bCs/>
        </w:rPr>
        <w:t xml:space="preserve"> 2</w:t>
      </w:r>
      <w:r w:rsidR="00201BC3" w:rsidRPr="00527CDE">
        <w:rPr>
          <w:rFonts w:ascii="Times New Roman" w:eastAsia="Times New Roman" w:hAnsi="Times New Roman"/>
          <w:bCs/>
        </w:rPr>
        <w:t> </w:t>
      </w:r>
      <w:r w:rsidRPr="00527CDE">
        <w:rPr>
          <w:rFonts w:ascii="Times New Roman" w:eastAsia="Times New Roman" w:hAnsi="Times New Roman"/>
          <w:bCs/>
        </w:rPr>
        <w:t>valandos.</w:t>
      </w:r>
    </w:p>
    <w:p w14:paraId="204AF401" w14:textId="77777777" w:rsidR="00933034" w:rsidRPr="00527CDE" w:rsidRDefault="00933034" w:rsidP="00527CDE">
      <w:pPr>
        <w:autoSpaceDE w:val="0"/>
        <w:autoSpaceDN w:val="0"/>
        <w:adjustRightInd w:val="0"/>
        <w:spacing w:after="0" w:line="240" w:lineRule="auto"/>
        <w:rPr>
          <w:rFonts w:ascii="Times New Roman" w:eastAsia="Times New Roman" w:hAnsi="Times New Roman"/>
          <w:bCs/>
        </w:rPr>
      </w:pPr>
    </w:p>
    <w:p w14:paraId="767F7F2F" w14:textId="77777777" w:rsidR="0055025C" w:rsidRPr="00527CDE" w:rsidRDefault="0055025C" w:rsidP="00527CDE">
      <w:pPr>
        <w:autoSpaceDE w:val="0"/>
        <w:autoSpaceDN w:val="0"/>
        <w:adjustRightInd w:val="0"/>
        <w:spacing w:after="0" w:line="240" w:lineRule="auto"/>
        <w:rPr>
          <w:rFonts w:ascii="Times New Roman" w:eastAsia="Times New Roman" w:hAnsi="Times New Roman"/>
          <w:bCs/>
        </w:rPr>
      </w:pPr>
      <w:r w:rsidRPr="00527CDE">
        <w:rPr>
          <w:rFonts w:ascii="Times New Roman" w:eastAsia="Times New Roman" w:hAnsi="Times New Roman"/>
          <w:bCs/>
        </w:rPr>
        <w:t>Didžiausia paros dozė yra dvi 12,5</w:t>
      </w:r>
      <w:r w:rsidR="00375E0E" w:rsidRPr="00527CDE">
        <w:rPr>
          <w:rFonts w:ascii="Times New Roman" w:eastAsia="Times New Roman" w:hAnsi="Times New Roman"/>
          <w:bCs/>
        </w:rPr>
        <w:t> </w:t>
      </w:r>
      <w:r w:rsidRPr="00527CDE">
        <w:rPr>
          <w:rFonts w:ascii="Times New Roman" w:eastAsia="Times New Roman" w:hAnsi="Times New Roman"/>
          <w:bCs/>
        </w:rPr>
        <w:t>mg tabletės 24 valandų laikotarpiu.</w:t>
      </w:r>
    </w:p>
    <w:p w14:paraId="143F3074" w14:textId="77777777" w:rsidR="0055025C" w:rsidRPr="00527CDE" w:rsidRDefault="0055025C" w:rsidP="00527CDE">
      <w:pPr>
        <w:autoSpaceDE w:val="0"/>
        <w:autoSpaceDN w:val="0"/>
        <w:adjustRightInd w:val="0"/>
        <w:spacing w:after="0" w:line="240" w:lineRule="auto"/>
        <w:rPr>
          <w:rFonts w:ascii="Times New Roman" w:eastAsia="Times New Roman" w:hAnsi="Times New Roman"/>
          <w:bCs/>
        </w:rPr>
      </w:pPr>
      <w:r w:rsidRPr="00527CDE">
        <w:rPr>
          <w:rFonts w:ascii="Times New Roman" w:eastAsia="Times New Roman" w:hAnsi="Times New Roman"/>
          <w:bCs/>
        </w:rPr>
        <w:t>Tabletę (-es) reikia užgerti skysčiu (pvz., vandeniu) ir vartoti neatsižvelgiant į valgio laiką.</w:t>
      </w:r>
    </w:p>
    <w:p w14:paraId="573287B7" w14:textId="1774B6B6" w:rsidR="0055025C" w:rsidRPr="00527CDE" w:rsidRDefault="0055025C" w:rsidP="00527CDE">
      <w:pPr>
        <w:autoSpaceDE w:val="0"/>
        <w:autoSpaceDN w:val="0"/>
        <w:adjustRightInd w:val="0"/>
        <w:spacing w:after="0" w:line="240" w:lineRule="auto"/>
        <w:rPr>
          <w:rFonts w:ascii="Times New Roman" w:eastAsia="Times New Roman" w:hAnsi="Times New Roman"/>
          <w:bCs/>
        </w:rPr>
      </w:pPr>
      <w:r w:rsidRPr="00527CDE">
        <w:rPr>
          <w:rFonts w:ascii="Times New Roman" w:eastAsia="Times New Roman" w:hAnsi="Times New Roman"/>
          <w:bCs/>
        </w:rPr>
        <w:t xml:space="preserve">Almotriptan </w:t>
      </w:r>
      <w:r w:rsidR="00FD6607" w:rsidRPr="00527CDE">
        <w:rPr>
          <w:rFonts w:ascii="Times New Roman" w:eastAsia="Times New Roman" w:hAnsi="Times New Roman"/>
          <w:bCs/>
        </w:rPr>
        <w:t>Viatris</w:t>
      </w:r>
      <w:r w:rsidRPr="00527CDE">
        <w:rPr>
          <w:rFonts w:ascii="Times New Roman" w:eastAsia="Times New Roman" w:hAnsi="Times New Roman"/>
          <w:bCs/>
        </w:rPr>
        <w:t xml:space="preserve"> reikia išgerti kiek įmanoma anksčiau po migrenos priepuolio pasireiškimo, tačiau vaistas būna veiksminga</w:t>
      </w:r>
      <w:r w:rsidR="00071029" w:rsidRPr="00527CDE">
        <w:rPr>
          <w:rFonts w:ascii="Times New Roman" w:eastAsia="Times New Roman" w:hAnsi="Times New Roman"/>
          <w:bCs/>
        </w:rPr>
        <w:t>s</w:t>
      </w:r>
      <w:r w:rsidRPr="00527CDE">
        <w:rPr>
          <w:rFonts w:ascii="Times New Roman" w:eastAsia="Times New Roman" w:hAnsi="Times New Roman"/>
          <w:bCs/>
        </w:rPr>
        <w:t xml:space="preserve"> ir jo išgėrus vėliau.</w:t>
      </w:r>
    </w:p>
    <w:p w14:paraId="488D4C73" w14:textId="77777777" w:rsidR="00D01DA0" w:rsidRPr="00527CDE" w:rsidRDefault="00D01DA0" w:rsidP="00527CDE">
      <w:pPr>
        <w:autoSpaceDE w:val="0"/>
        <w:autoSpaceDN w:val="0"/>
        <w:adjustRightInd w:val="0"/>
        <w:spacing w:after="0" w:line="240" w:lineRule="auto"/>
        <w:rPr>
          <w:rFonts w:ascii="Times New Roman" w:eastAsia="Times New Roman" w:hAnsi="Times New Roman"/>
          <w:u w:val="single"/>
        </w:rPr>
      </w:pPr>
    </w:p>
    <w:p w14:paraId="6FBAB0DD" w14:textId="77777777" w:rsidR="00D01DA0" w:rsidRPr="00527CDE" w:rsidRDefault="0055025C" w:rsidP="00527CDE">
      <w:pPr>
        <w:autoSpaceDE w:val="0"/>
        <w:autoSpaceDN w:val="0"/>
        <w:adjustRightInd w:val="0"/>
        <w:spacing w:after="0" w:line="240" w:lineRule="auto"/>
        <w:rPr>
          <w:rFonts w:ascii="Times New Roman" w:eastAsia="Times New Roman" w:hAnsi="Times New Roman"/>
          <w:u w:val="single"/>
        </w:rPr>
      </w:pPr>
      <w:r w:rsidRPr="00527CDE">
        <w:rPr>
          <w:rFonts w:ascii="Times New Roman" w:eastAsia="Times New Roman" w:hAnsi="Times New Roman"/>
          <w:u w:val="single"/>
        </w:rPr>
        <w:t>Sunki</w:t>
      </w:r>
      <w:r w:rsidR="00D01DA0" w:rsidRPr="00527CDE">
        <w:rPr>
          <w:rFonts w:ascii="Times New Roman" w:eastAsia="Times New Roman" w:hAnsi="Times New Roman"/>
          <w:u w:val="single"/>
        </w:rPr>
        <w:t xml:space="preserve"> inkstų </w:t>
      </w:r>
      <w:r w:rsidRPr="00527CDE">
        <w:rPr>
          <w:rFonts w:ascii="Times New Roman" w:eastAsia="Times New Roman" w:hAnsi="Times New Roman"/>
          <w:u w:val="single"/>
        </w:rPr>
        <w:t>liga</w:t>
      </w:r>
    </w:p>
    <w:p w14:paraId="68200D5D" w14:textId="09AE82CF" w:rsidR="00D01DA0" w:rsidRPr="00527CDE" w:rsidRDefault="00D01DA0" w:rsidP="00527CDE">
      <w:p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rPr>
        <w:t>Jeigu sergate sunkia inkstų liga, galima vartoti ne daugiau kaip vieną 12,5 mg tabletę kas 24</w:t>
      </w:r>
      <w:r w:rsidR="004D7720" w:rsidRPr="00527CDE">
        <w:rPr>
          <w:rFonts w:ascii="Times New Roman" w:eastAsia="Times New Roman" w:hAnsi="Times New Roman"/>
        </w:rPr>
        <w:t> </w:t>
      </w:r>
      <w:r w:rsidRPr="00527CDE">
        <w:rPr>
          <w:rFonts w:ascii="Times New Roman" w:eastAsia="Times New Roman" w:hAnsi="Times New Roman"/>
        </w:rPr>
        <w:t>valandas.</w:t>
      </w:r>
    </w:p>
    <w:p w14:paraId="30AD8506" w14:textId="77777777" w:rsidR="00D01DA0" w:rsidRPr="00527CDE" w:rsidRDefault="00D01DA0" w:rsidP="00527CDE">
      <w:pPr>
        <w:autoSpaceDE w:val="0"/>
        <w:autoSpaceDN w:val="0"/>
        <w:adjustRightInd w:val="0"/>
        <w:spacing w:after="0" w:line="240" w:lineRule="auto"/>
        <w:rPr>
          <w:rFonts w:ascii="Times New Roman" w:eastAsia="Times New Roman" w:hAnsi="Times New Roman"/>
        </w:rPr>
      </w:pPr>
    </w:p>
    <w:p w14:paraId="0BD501A9" w14:textId="3142AA21" w:rsidR="00D01DA0" w:rsidRPr="00527CDE" w:rsidRDefault="00D01DA0" w:rsidP="00527CDE">
      <w:pPr>
        <w:keepNext/>
        <w:tabs>
          <w:tab w:val="left" w:pos="567"/>
        </w:tabs>
        <w:spacing w:after="0" w:line="240" w:lineRule="auto"/>
        <w:jc w:val="both"/>
        <w:outlineLvl w:val="3"/>
        <w:rPr>
          <w:rFonts w:ascii="Times New Roman" w:eastAsia="Times New Roman" w:hAnsi="Times New Roman"/>
          <w:bCs/>
        </w:rPr>
      </w:pPr>
      <w:r w:rsidRPr="00527CDE">
        <w:rPr>
          <w:rFonts w:ascii="Times New Roman" w:eastAsia="Times New Roman" w:hAnsi="Times New Roman"/>
          <w:b/>
        </w:rPr>
        <w:t xml:space="preserve">Ką daryti pavartojus per didelę Almotriptan </w:t>
      </w:r>
      <w:r w:rsidR="00FD6607" w:rsidRPr="00527CDE">
        <w:rPr>
          <w:rFonts w:ascii="Times New Roman" w:eastAsia="Times New Roman" w:hAnsi="Times New Roman"/>
          <w:b/>
        </w:rPr>
        <w:t xml:space="preserve">Viatris </w:t>
      </w:r>
      <w:r w:rsidRPr="00527CDE">
        <w:rPr>
          <w:rFonts w:ascii="Times New Roman" w:eastAsia="Times New Roman" w:hAnsi="Times New Roman"/>
          <w:b/>
        </w:rPr>
        <w:t>dozę?</w:t>
      </w:r>
    </w:p>
    <w:p w14:paraId="05AD7901" w14:textId="77777777" w:rsidR="00D01DA0" w:rsidRPr="00527CDE" w:rsidRDefault="00D01DA0" w:rsidP="00527CDE">
      <w:p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rPr>
        <w:t xml:space="preserve">Jeigu netyčia išgersite per daug tablečių arba jei vaisto išgers kas nors kitas (įskaitant vaikus), </w:t>
      </w:r>
      <w:r w:rsidR="00933034" w:rsidRPr="00527CDE">
        <w:rPr>
          <w:rFonts w:ascii="Times New Roman" w:eastAsia="Times New Roman" w:hAnsi="Times New Roman"/>
        </w:rPr>
        <w:t xml:space="preserve">nedelsdami </w:t>
      </w:r>
      <w:r w:rsidR="0055025C" w:rsidRPr="00527CDE">
        <w:rPr>
          <w:rFonts w:ascii="Times New Roman" w:eastAsia="Times New Roman" w:hAnsi="Times New Roman"/>
        </w:rPr>
        <w:t>pasitarkite su</w:t>
      </w:r>
      <w:r w:rsidRPr="00527CDE">
        <w:rPr>
          <w:rFonts w:ascii="Times New Roman" w:eastAsia="Times New Roman" w:hAnsi="Times New Roman"/>
        </w:rPr>
        <w:t xml:space="preserve"> gydytoj</w:t>
      </w:r>
      <w:r w:rsidR="0055025C" w:rsidRPr="00527CDE">
        <w:rPr>
          <w:rFonts w:ascii="Times New Roman" w:eastAsia="Times New Roman" w:hAnsi="Times New Roman"/>
        </w:rPr>
        <w:t>u</w:t>
      </w:r>
      <w:r w:rsidRPr="00527CDE">
        <w:rPr>
          <w:rFonts w:ascii="Times New Roman" w:eastAsia="Times New Roman" w:hAnsi="Times New Roman"/>
        </w:rPr>
        <w:t xml:space="preserve"> arba </w:t>
      </w:r>
      <w:r w:rsidR="00933034" w:rsidRPr="00527CDE">
        <w:rPr>
          <w:rFonts w:ascii="Times New Roman" w:eastAsia="Times New Roman" w:hAnsi="Times New Roman"/>
        </w:rPr>
        <w:t>vaistininku</w:t>
      </w:r>
      <w:r w:rsidRPr="00527CDE">
        <w:rPr>
          <w:rFonts w:ascii="Times New Roman" w:eastAsia="Times New Roman" w:hAnsi="Times New Roman"/>
        </w:rPr>
        <w:t>.</w:t>
      </w:r>
    </w:p>
    <w:p w14:paraId="6B07CF36"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p>
    <w:p w14:paraId="25A53F22" w14:textId="6DEFE72C" w:rsidR="00D01DA0" w:rsidRPr="00527CDE" w:rsidRDefault="00D01DA0" w:rsidP="00527CDE">
      <w:pPr>
        <w:keepNext/>
        <w:tabs>
          <w:tab w:val="left" w:pos="567"/>
        </w:tabs>
        <w:spacing w:after="0" w:line="240" w:lineRule="auto"/>
        <w:jc w:val="both"/>
        <w:outlineLvl w:val="3"/>
        <w:rPr>
          <w:rFonts w:ascii="Times New Roman" w:eastAsia="Times New Roman" w:hAnsi="Times New Roman"/>
          <w:bCs/>
        </w:rPr>
      </w:pPr>
      <w:r w:rsidRPr="00527CDE">
        <w:rPr>
          <w:rFonts w:ascii="Times New Roman" w:eastAsia="Times New Roman" w:hAnsi="Times New Roman"/>
          <w:b/>
        </w:rPr>
        <w:t xml:space="preserve">Pamiršus pavartoti Almotriptan </w:t>
      </w:r>
      <w:r w:rsidR="00FD6607" w:rsidRPr="00527CDE">
        <w:rPr>
          <w:rFonts w:ascii="Times New Roman" w:eastAsia="Times New Roman" w:hAnsi="Times New Roman"/>
          <w:b/>
        </w:rPr>
        <w:t>Viatris</w:t>
      </w:r>
    </w:p>
    <w:p w14:paraId="4F73C036" w14:textId="21B4686A" w:rsidR="00D01DA0" w:rsidRPr="00527CDE" w:rsidRDefault="00D01DA0" w:rsidP="00527CDE">
      <w:pPr>
        <w:autoSpaceDE w:val="0"/>
        <w:autoSpaceDN w:val="0"/>
        <w:adjustRightInd w:val="0"/>
        <w:spacing w:after="0" w:line="240" w:lineRule="auto"/>
        <w:rPr>
          <w:rFonts w:ascii="Times New Roman" w:eastAsia="SimSun" w:hAnsi="Times New Roman"/>
          <w:snapToGrid w:val="0"/>
          <w:lang w:eastAsia="zh-CN"/>
        </w:rPr>
      </w:pPr>
      <w:r w:rsidRPr="00527CDE">
        <w:rPr>
          <w:rFonts w:ascii="Times New Roman" w:eastAsia="Times New Roman" w:hAnsi="Times New Roman"/>
        </w:rPr>
        <w:t xml:space="preserve">Almotriptan </w:t>
      </w:r>
      <w:r w:rsidR="00FD6607" w:rsidRPr="00527CDE">
        <w:rPr>
          <w:rFonts w:ascii="Times New Roman" w:eastAsia="Times New Roman" w:hAnsi="Times New Roman"/>
        </w:rPr>
        <w:t>Viatris</w:t>
      </w:r>
      <w:r w:rsidRPr="00527CDE">
        <w:rPr>
          <w:rFonts w:ascii="Times New Roman" w:eastAsia="Times New Roman" w:hAnsi="Times New Roman"/>
        </w:rPr>
        <w:t xml:space="preserve"> stenkitės vartoti taip, kaip paskirta. </w:t>
      </w:r>
      <w:r w:rsidRPr="00527CDE">
        <w:rPr>
          <w:rFonts w:ascii="Times New Roman" w:eastAsia="SimSun" w:hAnsi="Times New Roman"/>
          <w:snapToGrid w:val="0"/>
          <w:lang w:eastAsia="zh-CN"/>
        </w:rPr>
        <w:t>Negalima vartoti dvigubos dozės norint kompensuoti praleistą tabletę.</w:t>
      </w:r>
    </w:p>
    <w:p w14:paraId="26A1AEB0"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p>
    <w:p w14:paraId="23B74BF6" w14:textId="77777777" w:rsidR="00D01DA0" w:rsidRPr="00527CDE" w:rsidRDefault="00D01DA0" w:rsidP="00527CDE">
      <w:pPr>
        <w:numPr>
          <w:ilvl w:val="12"/>
          <w:numId w:val="0"/>
        </w:numPr>
        <w:spacing w:after="0" w:line="240" w:lineRule="auto"/>
        <w:ind w:right="-29"/>
        <w:rPr>
          <w:rFonts w:ascii="Times New Roman" w:eastAsia="SimSun" w:hAnsi="Times New Roman"/>
          <w:snapToGrid w:val="0"/>
          <w:lang w:eastAsia="zh-CN"/>
        </w:rPr>
      </w:pPr>
      <w:r w:rsidRPr="00527CDE">
        <w:rPr>
          <w:rFonts w:ascii="Times New Roman" w:eastAsia="SimSun" w:hAnsi="Times New Roman"/>
          <w:snapToGrid w:val="0"/>
          <w:lang w:eastAsia="zh-CN"/>
        </w:rPr>
        <w:t>Jeigu kiltų daugiau klausimų dėl šio vaisto vartojimo, kreipkitės į gydytoją arba vaistininką.</w:t>
      </w:r>
    </w:p>
    <w:p w14:paraId="49E9F4C8" w14:textId="77777777" w:rsidR="00D01DA0" w:rsidRPr="00527CDE" w:rsidRDefault="00D01DA0" w:rsidP="00527CDE">
      <w:pPr>
        <w:numPr>
          <w:ilvl w:val="12"/>
          <w:numId w:val="0"/>
        </w:numPr>
        <w:spacing w:after="0" w:line="240" w:lineRule="auto"/>
        <w:rPr>
          <w:rFonts w:ascii="Times New Roman" w:eastAsia="SimSun" w:hAnsi="Times New Roman"/>
          <w:snapToGrid w:val="0"/>
          <w:lang w:eastAsia="zh-CN"/>
        </w:rPr>
      </w:pPr>
    </w:p>
    <w:p w14:paraId="2F608362" w14:textId="77777777" w:rsidR="00D01DA0" w:rsidRPr="00527CDE" w:rsidRDefault="00D01DA0" w:rsidP="00527CDE">
      <w:pPr>
        <w:numPr>
          <w:ilvl w:val="12"/>
          <w:numId w:val="0"/>
        </w:numPr>
        <w:spacing w:after="0" w:line="240" w:lineRule="auto"/>
        <w:rPr>
          <w:rFonts w:ascii="Times New Roman" w:eastAsia="SimSun" w:hAnsi="Times New Roman"/>
          <w:snapToGrid w:val="0"/>
          <w:lang w:eastAsia="zh-CN"/>
        </w:rPr>
      </w:pPr>
    </w:p>
    <w:p w14:paraId="249D2191" w14:textId="77777777" w:rsidR="00D01DA0" w:rsidRPr="00527CDE" w:rsidRDefault="00D01DA0" w:rsidP="00527CDE">
      <w:pPr>
        <w:keepNext/>
        <w:keepLines/>
        <w:tabs>
          <w:tab w:val="left" w:pos="567"/>
        </w:tabs>
        <w:spacing w:after="0" w:line="240" w:lineRule="auto"/>
        <w:outlineLvl w:val="2"/>
        <w:rPr>
          <w:rFonts w:ascii="Times New Roman" w:eastAsia="Times New Roman" w:hAnsi="Times New Roman"/>
          <w:bCs/>
          <w:caps/>
          <w:kern w:val="28"/>
        </w:rPr>
      </w:pPr>
      <w:r w:rsidRPr="00527CDE">
        <w:rPr>
          <w:rFonts w:ascii="Times New Roman" w:eastAsia="Times New Roman" w:hAnsi="Times New Roman"/>
          <w:b/>
          <w:caps/>
          <w:kern w:val="28"/>
        </w:rPr>
        <w:t>4.</w:t>
      </w:r>
      <w:r w:rsidRPr="00527CDE">
        <w:rPr>
          <w:rFonts w:ascii="Times New Roman" w:eastAsia="Times New Roman" w:hAnsi="Times New Roman"/>
          <w:b/>
          <w:caps/>
          <w:kern w:val="28"/>
        </w:rPr>
        <w:tab/>
      </w:r>
      <w:r w:rsidRPr="00527CDE">
        <w:rPr>
          <w:rFonts w:ascii="Times New Roman" w:eastAsia="Times New Roman" w:hAnsi="Times New Roman"/>
          <w:b/>
          <w:kern w:val="28"/>
        </w:rPr>
        <w:t>Galimas šalutinis poveikis</w:t>
      </w:r>
    </w:p>
    <w:p w14:paraId="3B1D7EC9" w14:textId="77777777" w:rsidR="00D01DA0" w:rsidRPr="00527CDE" w:rsidRDefault="00D01DA0" w:rsidP="00527CDE">
      <w:pPr>
        <w:numPr>
          <w:ilvl w:val="12"/>
          <w:numId w:val="0"/>
        </w:numPr>
        <w:spacing w:after="0" w:line="240" w:lineRule="auto"/>
        <w:rPr>
          <w:rFonts w:ascii="Times New Roman" w:eastAsia="SimSun" w:hAnsi="Times New Roman"/>
          <w:snapToGrid w:val="0"/>
          <w:lang w:eastAsia="zh-CN"/>
        </w:rPr>
      </w:pPr>
    </w:p>
    <w:p w14:paraId="7595A6F4" w14:textId="77777777" w:rsidR="00D01DA0" w:rsidRPr="00527CDE" w:rsidRDefault="00D01DA0" w:rsidP="00527CDE">
      <w:pPr>
        <w:numPr>
          <w:ilvl w:val="12"/>
          <w:numId w:val="0"/>
        </w:numPr>
        <w:spacing w:after="0" w:line="240" w:lineRule="auto"/>
        <w:ind w:right="-29"/>
        <w:rPr>
          <w:rFonts w:ascii="Times New Roman" w:eastAsia="SimSun" w:hAnsi="Times New Roman"/>
          <w:snapToGrid w:val="0"/>
          <w:lang w:eastAsia="zh-CN"/>
        </w:rPr>
      </w:pPr>
      <w:r w:rsidRPr="00527CDE">
        <w:rPr>
          <w:rFonts w:ascii="Times New Roman" w:eastAsia="SimSun" w:hAnsi="Times New Roman"/>
          <w:snapToGrid w:val="0"/>
          <w:lang w:eastAsia="zh-CN"/>
        </w:rPr>
        <w:t>Šis vaistas, kaip ir visi kiti, gali sukelti šalutinį poveikį, nors jis pasireiškia ne visiems žmonėms.</w:t>
      </w:r>
    </w:p>
    <w:p w14:paraId="0932D8DA" w14:textId="77777777" w:rsidR="00D01DA0" w:rsidRDefault="00D01DA0" w:rsidP="00527CDE">
      <w:pPr>
        <w:autoSpaceDE w:val="0"/>
        <w:autoSpaceDN w:val="0"/>
        <w:adjustRightInd w:val="0"/>
        <w:spacing w:after="0" w:line="240" w:lineRule="auto"/>
        <w:rPr>
          <w:rFonts w:ascii="Times New Roman" w:eastAsia="Times New Roman" w:hAnsi="Times New Roman"/>
        </w:rPr>
      </w:pPr>
    </w:p>
    <w:p w14:paraId="381DC8AC" w14:textId="2F55EDEC" w:rsidR="00C01517" w:rsidRPr="00CF0037" w:rsidRDefault="00C01517" w:rsidP="00527CDE">
      <w:p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b/>
          <w:bCs/>
        </w:rPr>
        <w:t>Dažni šalutinio poveikio reiškiniai (gali pasireikšti rečiau kaip 1 iš 10 asmenų):</w:t>
      </w:r>
    </w:p>
    <w:p w14:paraId="58DDF6F7" w14:textId="77777777" w:rsidR="00C01517" w:rsidRPr="00527CDE"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svaigulys;</w:t>
      </w:r>
    </w:p>
    <w:p w14:paraId="565852F2" w14:textId="77777777" w:rsidR="00C01517" w:rsidRPr="00527CDE"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mieguistumas (somnolencija);</w:t>
      </w:r>
    </w:p>
    <w:p w14:paraId="1572F95D" w14:textId="77777777" w:rsidR="00C01517" w:rsidRPr="00527CDE"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nuovargis;</w:t>
      </w:r>
    </w:p>
    <w:p w14:paraId="54852FFA" w14:textId="77777777" w:rsid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pykinimas;</w:t>
      </w:r>
    </w:p>
    <w:p w14:paraId="10D3ADFE" w14:textId="2980FD61" w:rsid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C01517">
        <w:rPr>
          <w:rFonts w:ascii="Times New Roman" w:eastAsia="Times New Roman" w:hAnsi="Times New Roman"/>
        </w:rPr>
        <w:t>vėmimas.</w:t>
      </w:r>
    </w:p>
    <w:p w14:paraId="396EEF94" w14:textId="77777777" w:rsidR="00C01517" w:rsidRDefault="00C01517" w:rsidP="00C01517">
      <w:pPr>
        <w:autoSpaceDE w:val="0"/>
        <w:autoSpaceDN w:val="0"/>
        <w:adjustRightInd w:val="0"/>
        <w:spacing w:after="0" w:line="240" w:lineRule="auto"/>
        <w:rPr>
          <w:rFonts w:ascii="Times New Roman" w:eastAsia="Times New Roman" w:hAnsi="Times New Roman"/>
        </w:rPr>
      </w:pPr>
    </w:p>
    <w:p w14:paraId="63C30471" w14:textId="730B5E49" w:rsidR="00C01517" w:rsidRDefault="00C01517" w:rsidP="00C01517">
      <w:p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b/>
          <w:bCs/>
        </w:rPr>
        <w:t>Nedažni šalutinio poveikio reiškiniai (gali pasireikšti rečiau kaip 1 iš 100 asmenų):</w:t>
      </w:r>
    </w:p>
    <w:p w14:paraId="561F2843" w14:textId="77777777" w:rsidR="00C01517" w:rsidRPr="00527CDE"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dilgčiojimo, badymo ar tirpimo pojūtis odoje (parestezija);</w:t>
      </w:r>
    </w:p>
    <w:p w14:paraId="04586584" w14:textId="77777777" w:rsidR="00C01517" w:rsidRPr="00527CDE"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galvos skausmas;</w:t>
      </w:r>
    </w:p>
    <w:p w14:paraId="4E3B1DE4" w14:textId="77777777" w:rsidR="00C01517" w:rsidRPr="00527CDE"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zvimbimas, ūžimas ar spragsėjimo garsas ausyse;</w:t>
      </w:r>
    </w:p>
    <w:p w14:paraId="4CF6A2B9" w14:textId="77777777" w:rsidR="00C01517" w:rsidRPr="00527CDE"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stiprus, juntamas širdies plakimas (palpitacija);</w:t>
      </w:r>
    </w:p>
    <w:p w14:paraId="5E5621B4" w14:textId="77777777" w:rsid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527CDE">
        <w:rPr>
          <w:rFonts w:ascii="Times New Roman" w:eastAsia="Times New Roman" w:hAnsi="Times New Roman"/>
        </w:rPr>
        <w:t>gerklės spaudimas;</w:t>
      </w:r>
    </w:p>
    <w:p w14:paraId="09F32F8E" w14:textId="77777777" w:rsid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C01517">
        <w:rPr>
          <w:rFonts w:ascii="Times New Roman" w:eastAsia="Times New Roman" w:hAnsi="Times New Roman"/>
        </w:rPr>
        <w:t>viduriavimas;</w:t>
      </w:r>
    </w:p>
    <w:p w14:paraId="08863C13" w14:textId="77777777" w:rsid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C01517">
        <w:rPr>
          <w:rFonts w:ascii="Times New Roman" w:eastAsia="Times New Roman" w:hAnsi="Times New Roman"/>
        </w:rPr>
        <w:t>nemalonus pojūtis virškinant maistą (dispepsija), burnos džiūvimas;</w:t>
      </w:r>
    </w:p>
    <w:p w14:paraId="1E8E8841" w14:textId="77777777" w:rsid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C01517">
        <w:rPr>
          <w:rFonts w:ascii="Times New Roman" w:eastAsia="Times New Roman" w:hAnsi="Times New Roman"/>
        </w:rPr>
        <w:t>raumenų skausmas (mialgija);</w:t>
      </w:r>
    </w:p>
    <w:p w14:paraId="041F4516" w14:textId="77777777" w:rsid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C01517">
        <w:rPr>
          <w:rFonts w:ascii="Times New Roman" w:eastAsia="Times New Roman" w:hAnsi="Times New Roman"/>
        </w:rPr>
        <w:t>kaulų skausmas;</w:t>
      </w:r>
    </w:p>
    <w:p w14:paraId="50A8BCF8" w14:textId="77777777" w:rsid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C01517">
        <w:rPr>
          <w:rFonts w:ascii="Times New Roman" w:eastAsia="Times New Roman" w:hAnsi="Times New Roman"/>
        </w:rPr>
        <w:lastRenderedPageBreak/>
        <w:t>krūtinės skausmas;</w:t>
      </w:r>
    </w:p>
    <w:p w14:paraId="5C9677D4" w14:textId="4D65ACF3" w:rsidR="00C01517" w:rsidRP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rPr>
      </w:pPr>
      <w:r w:rsidRPr="00C01517">
        <w:rPr>
          <w:rFonts w:ascii="Times New Roman" w:eastAsia="Times New Roman" w:hAnsi="Times New Roman"/>
        </w:rPr>
        <w:t>silpnumo pojūtis (astenija).</w:t>
      </w:r>
    </w:p>
    <w:p w14:paraId="5C4D5B89" w14:textId="77777777" w:rsidR="00C01517" w:rsidRDefault="00C01517" w:rsidP="00C01517">
      <w:pPr>
        <w:autoSpaceDE w:val="0"/>
        <w:autoSpaceDN w:val="0"/>
        <w:adjustRightInd w:val="0"/>
        <w:spacing w:after="0" w:line="240" w:lineRule="auto"/>
        <w:rPr>
          <w:rFonts w:ascii="Times New Roman" w:eastAsia="Times New Roman" w:hAnsi="Times New Roman"/>
        </w:rPr>
      </w:pPr>
    </w:p>
    <w:p w14:paraId="04226274" w14:textId="405A397A" w:rsidR="00C01517" w:rsidRDefault="00C01517" w:rsidP="00C01517">
      <w:pPr>
        <w:autoSpaceDE w:val="0"/>
        <w:autoSpaceDN w:val="0"/>
        <w:adjustRightInd w:val="0"/>
        <w:spacing w:after="0" w:line="240" w:lineRule="auto"/>
        <w:rPr>
          <w:rFonts w:ascii="Times New Roman" w:eastAsia="Times New Roman" w:hAnsi="Times New Roman"/>
        </w:rPr>
      </w:pPr>
      <w:r w:rsidRPr="00527CDE">
        <w:rPr>
          <w:rFonts w:ascii="Times New Roman" w:eastAsia="Times New Roman" w:hAnsi="Times New Roman"/>
          <w:b/>
          <w:bCs/>
        </w:rPr>
        <w:t>Labai reti šalutinio poveikio reiškiniai (gali pasireikšti rečiau kaip 1 iš 10 000 asmenų):</w:t>
      </w:r>
    </w:p>
    <w:p w14:paraId="669D76A9" w14:textId="77777777" w:rsid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eastAsia="lt-LT"/>
        </w:rPr>
      </w:pPr>
      <w:r w:rsidRPr="00527CDE">
        <w:rPr>
          <w:rFonts w:ascii="Times New Roman" w:eastAsia="Times New Roman" w:hAnsi="Times New Roman"/>
          <w:lang w:eastAsia="lt-LT"/>
        </w:rPr>
        <w:t>širdies kraujagyslių spazmas (vainikinių kraujagyslių spazmas);</w:t>
      </w:r>
    </w:p>
    <w:p w14:paraId="747BCF24" w14:textId="77777777" w:rsid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eastAsia="lt-LT"/>
        </w:rPr>
      </w:pPr>
      <w:r w:rsidRPr="00C01517">
        <w:rPr>
          <w:rFonts w:ascii="Times New Roman" w:eastAsia="Times New Roman" w:hAnsi="Times New Roman"/>
          <w:lang w:eastAsia="lt-LT"/>
        </w:rPr>
        <w:t>širdies priepuolis (miokardo infarktas);</w:t>
      </w:r>
    </w:p>
    <w:p w14:paraId="2B3895B1" w14:textId="03C9EC53" w:rsidR="00C01517" w:rsidRP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eastAsia="lt-LT"/>
        </w:rPr>
      </w:pPr>
      <w:r w:rsidRPr="00C01517">
        <w:rPr>
          <w:rFonts w:ascii="Times New Roman" w:eastAsia="Times New Roman" w:hAnsi="Times New Roman"/>
          <w:lang w:eastAsia="lt-LT"/>
        </w:rPr>
        <w:t>širdies plakimo padažnėjimas (tachikardija).</w:t>
      </w:r>
    </w:p>
    <w:p w14:paraId="3B0FD776" w14:textId="77777777" w:rsidR="00C01517" w:rsidRDefault="00C01517" w:rsidP="00C01517">
      <w:pPr>
        <w:autoSpaceDE w:val="0"/>
        <w:autoSpaceDN w:val="0"/>
        <w:adjustRightInd w:val="0"/>
        <w:spacing w:after="0" w:line="240" w:lineRule="auto"/>
        <w:rPr>
          <w:rFonts w:ascii="Times New Roman" w:eastAsia="Times New Roman" w:hAnsi="Times New Roman"/>
        </w:rPr>
      </w:pPr>
    </w:p>
    <w:p w14:paraId="7483ABFD" w14:textId="6EFDA7B8" w:rsidR="00C01517" w:rsidRPr="00CF0037" w:rsidRDefault="00C01517" w:rsidP="00C01517">
      <w:pPr>
        <w:autoSpaceDE w:val="0"/>
        <w:autoSpaceDN w:val="0"/>
        <w:adjustRightInd w:val="0"/>
        <w:spacing w:after="0" w:line="240" w:lineRule="auto"/>
        <w:rPr>
          <w:rFonts w:ascii="Times New Roman" w:eastAsia="Times New Roman" w:hAnsi="Times New Roman"/>
          <w:lang w:eastAsia="lt-LT"/>
        </w:rPr>
      </w:pPr>
      <w:r w:rsidRPr="00527CDE">
        <w:rPr>
          <w:rFonts w:ascii="Times New Roman" w:eastAsia="Times New Roman" w:hAnsi="Times New Roman"/>
          <w:b/>
          <w:bCs/>
          <w:lang w:eastAsia="lt-LT"/>
        </w:rPr>
        <w:t>Šalutinio poveikio reiškiniai, kurių dažnis nežinomas (negali būti apskaičiuotas pagal turimus duomenis):</w:t>
      </w:r>
    </w:p>
    <w:p w14:paraId="34C02B30" w14:textId="77777777" w:rsid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eastAsia="lt-LT"/>
        </w:rPr>
      </w:pPr>
      <w:r w:rsidRPr="00527CDE">
        <w:rPr>
          <w:rFonts w:ascii="Times New Roman" w:eastAsia="Times New Roman" w:hAnsi="Times New Roman"/>
          <w:lang w:eastAsia="lt-LT"/>
        </w:rPr>
        <w:t>alerginės reakcijos (padidėjusio jautrumo reakcijos),</w:t>
      </w:r>
      <w:r w:rsidRPr="00527CDE">
        <w:rPr>
          <w:rFonts w:ascii="Times New Roman" w:eastAsia="Times New Roman" w:hAnsi="Times New Roman"/>
        </w:rPr>
        <w:t xml:space="preserve"> </w:t>
      </w:r>
      <w:r w:rsidRPr="00527CDE">
        <w:rPr>
          <w:rFonts w:ascii="Times New Roman" w:eastAsia="Times New Roman" w:hAnsi="Times New Roman"/>
          <w:lang w:eastAsia="lt-LT"/>
        </w:rPr>
        <w:t>įskaitant burnos, gerklės ar plaštakų patinimą (angioneurozinę edemą);</w:t>
      </w:r>
    </w:p>
    <w:p w14:paraId="09398ADB" w14:textId="77777777" w:rsid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eastAsia="lt-LT"/>
        </w:rPr>
      </w:pPr>
      <w:r w:rsidRPr="00C01517">
        <w:rPr>
          <w:rFonts w:ascii="Times New Roman" w:eastAsia="Times New Roman" w:hAnsi="Times New Roman"/>
          <w:lang w:eastAsia="lt-LT"/>
        </w:rPr>
        <w:t>sunkios alerginės reakcijos (anafilaksinės reakcijos);</w:t>
      </w:r>
    </w:p>
    <w:p w14:paraId="7F6A49B0" w14:textId="77777777" w:rsid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eastAsia="lt-LT"/>
        </w:rPr>
      </w:pPr>
      <w:r w:rsidRPr="00C01517">
        <w:rPr>
          <w:rFonts w:ascii="Times New Roman" w:eastAsia="Times New Roman" w:hAnsi="Times New Roman"/>
          <w:lang w:eastAsia="lt-LT"/>
        </w:rPr>
        <w:t>priepuoliai (traukuliai);</w:t>
      </w:r>
    </w:p>
    <w:p w14:paraId="34875BFE" w14:textId="77777777" w:rsid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eastAsia="lt-LT"/>
        </w:rPr>
      </w:pPr>
      <w:r w:rsidRPr="00C01517">
        <w:rPr>
          <w:rFonts w:ascii="Times New Roman" w:eastAsia="Times New Roman" w:hAnsi="Times New Roman"/>
          <w:lang w:eastAsia="lt-LT"/>
        </w:rPr>
        <w:t>regos sutrikimas, miglotas matymas (akių sutrikimus gali sukelti ir pats migrenos priepuolis);</w:t>
      </w:r>
    </w:p>
    <w:p w14:paraId="7CDB3486" w14:textId="4776D2F2" w:rsidR="00C01517" w:rsidRPr="00C01517" w:rsidRDefault="00C01517"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eastAsia="lt-LT"/>
        </w:rPr>
      </w:pPr>
      <w:r w:rsidRPr="00C01517">
        <w:rPr>
          <w:rFonts w:ascii="Times New Roman" w:eastAsia="Times New Roman" w:hAnsi="Times New Roman"/>
          <w:lang w:eastAsia="lt-LT"/>
        </w:rPr>
        <w:t>žarnyno kraujagyslių spazmas, kuris gali baigtis žarnyno pažeidimu (žarnyno išemija). Jūs galite patirti pilvo skausmą ir viduriavimą krauju.</w:t>
      </w:r>
    </w:p>
    <w:p w14:paraId="3DA29E78" w14:textId="77777777" w:rsidR="00D01DA0" w:rsidRPr="00527CDE" w:rsidRDefault="00D01DA0" w:rsidP="00527CDE">
      <w:pPr>
        <w:autoSpaceDE w:val="0"/>
        <w:autoSpaceDN w:val="0"/>
        <w:adjustRightInd w:val="0"/>
        <w:spacing w:after="0" w:line="240" w:lineRule="auto"/>
        <w:rPr>
          <w:rFonts w:ascii="Times New Roman" w:eastAsia="Times New Roman" w:hAnsi="Times New Roman"/>
          <w:lang w:eastAsia="lt-LT"/>
        </w:rPr>
      </w:pPr>
    </w:p>
    <w:p w14:paraId="22A6452D" w14:textId="31205FA5" w:rsidR="00B60FF9" w:rsidRPr="00527CDE" w:rsidRDefault="00B60FF9" w:rsidP="00527CDE">
      <w:pPr>
        <w:autoSpaceDE w:val="0"/>
        <w:autoSpaceDN w:val="0"/>
        <w:adjustRightInd w:val="0"/>
        <w:spacing w:after="0" w:line="240" w:lineRule="auto"/>
        <w:rPr>
          <w:rFonts w:ascii="Times New Roman" w:eastAsia="Times New Roman" w:hAnsi="Times New Roman"/>
          <w:color w:val="000000"/>
          <w:lang w:eastAsia="lt-LT"/>
        </w:rPr>
      </w:pPr>
      <w:r w:rsidRPr="00527CDE">
        <w:rPr>
          <w:rFonts w:ascii="Times New Roman" w:eastAsia="Times New Roman" w:hAnsi="Times New Roman"/>
          <w:lang w:eastAsia="lt-LT"/>
        </w:rPr>
        <w:t xml:space="preserve">Gydymo </w:t>
      </w:r>
      <w:r w:rsidRPr="00527CDE">
        <w:rPr>
          <w:rFonts w:ascii="Times New Roman" w:eastAsia="Times New Roman" w:hAnsi="Times New Roman"/>
          <w:color w:val="000000"/>
          <w:lang w:eastAsia="lt-LT"/>
        </w:rPr>
        <w:t xml:space="preserve">Almotriptan </w:t>
      </w:r>
      <w:r w:rsidR="00FD6607" w:rsidRPr="00527CDE">
        <w:rPr>
          <w:rFonts w:ascii="Times New Roman" w:eastAsia="Times New Roman" w:hAnsi="Times New Roman"/>
          <w:color w:val="000000"/>
          <w:lang w:eastAsia="lt-LT"/>
        </w:rPr>
        <w:t>Viatris</w:t>
      </w:r>
      <w:r w:rsidRPr="00527CDE">
        <w:rPr>
          <w:rFonts w:ascii="Times New Roman" w:eastAsia="Times New Roman" w:hAnsi="Times New Roman"/>
          <w:color w:val="000000"/>
          <w:lang w:eastAsia="lt-LT"/>
        </w:rPr>
        <w:t xml:space="preserve"> metu n</w:t>
      </w:r>
      <w:r w:rsidR="00933034" w:rsidRPr="00527CDE">
        <w:rPr>
          <w:rFonts w:ascii="Times New Roman" w:eastAsia="Times New Roman" w:hAnsi="Times New Roman"/>
          <w:color w:val="000000"/>
          <w:lang w:eastAsia="lt-LT"/>
        </w:rPr>
        <w:t>edelsdami kreipkitės į gydytoją</w:t>
      </w:r>
      <w:r w:rsidRPr="00527CDE">
        <w:rPr>
          <w:rFonts w:ascii="Times New Roman" w:eastAsia="Times New Roman" w:hAnsi="Times New Roman"/>
          <w:color w:val="000000"/>
          <w:lang w:eastAsia="lt-LT"/>
        </w:rPr>
        <w:t>:</w:t>
      </w:r>
    </w:p>
    <w:p w14:paraId="5FB8922F" w14:textId="1A80973D" w:rsidR="00B60FF9" w:rsidRPr="00C01517" w:rsidRDefault="00B60FF9" w:rsidP="00C01517">
      <w:pPr>
        <w:pStyle w:val="Sraopastraipa"/>
        <w:numPr>
          <w:ilvl w:val="0"/>
          <w:numId w:val="22"/>
        </w:numPr>
        <w:autoSpaceDE w:val="0"/>
        <w:autoSpaceDN w:val="0"/>
        <w:adjustRightInd w:val="0"/>
        <w:spacing w:after="0" w:line="240" w:lineRule="auto"/>
        <w:ind w:left="284" w:hanging="284"/>
        <w:rPr>
          <w:rFonts w:ascii="Times New Roman" w:eastAsia="Times New Roman" w:hAnsi="Times New Roman"/>
          <w:lang w:bidi="en-US"/>
        </w:rPr>
      </w:pPr>
      <w:r w:rsidRPr="00C01517">
        <w:rPr>
          <w:rFonts w:ascii="Times New Roman" w:eastAsia="Times New Roman" w:hAnsi="Times New Roman"/>
          <w:lang w:eastAsia="lt-LT"/>
        </w:rPr>
        <w:t>jeigu atsiranda krūtinės skausmas, krūtinės ar gerklės spaudimas ar</w:t>
      </w:r>
      <w:r w:rsidR="00D9490F" w:rsidRPr="00C01517">
        <w:rPr>
          <w:rFonts w:ascii="Times New Roman" w:eastAsia="Times New Roman" w:hAnsi="Times New Roman"/>
          <w:lang w:eastAsia="lt-LT"/>
        </w:rPr>
        <w:t>ba</w:t>
      </w:r>
      <w:r w:rsidRPr="00C01517">
        <w:rPr>
          <w:rFonts w:ascii="Times New Roman" w:eastAsia="Times New Roman" w:hAnsi="Times New Roman"/>
          <w:lang w:eastAsia="lt-LT"/>
        </w:rPr>
        <w:t xml:space="preserve"> bet kokių kitų širdies priepuoli</w:t>
      </w:r>
      <w:r w:rsidR="005D5A5C" w:rsidRPr="00C01517">
        <w:rPr>
          <w:rFonts w:ascii="Times New Roman" w:eastAsia="Times New Roman" w:hAnsi="Times New Roman"/>
          <w:lang w:eastAsia="lt-LT"/>
        </w:rPr>
        <w:t>ui</w:t>
      </w:r>
      <w:r w:rsidR="005D5A5C" w:rsidRPr="00C01517">
        <w:rPr>
          <w:rFonts w:ascii="Times New Roman" w:eastAsia="Times New Roman" w:hAnsi="Times New Roman"/>
          <w:lang w:bidi="en-US"/>
        </w:rPr>
        <w:t xml:space="preserve"> būdingų simptomų. Nedelsdami</w:t>
      </w:r>
      <w:r w:rsidRPr="00C01517">
        <w:rPr>
          <w:rFonts w:ascii="Times New Roman" w:eastAsia="Times New Roman" w:hAnsi="Times New Roman"/>
          <w:lang w:bidi="en-US"/>
        </w:rPr>
        <w:t xml:space="preserve"> kreipkitės į gydytoją ir Almotriptan </w:t>
      </w:r>
      <w:r w:rsidR="00FD6607" w:rsidRPr="00C01517">
        <w:rPr>
          <w:rFonts w:ascii="Times New Roman" w:eastAsia="Times New Roman" w:hAnsi="Times New Roman"/>
          <w:lang w:bidi="en-US"/>
        </w:rPr>
        <w:t>Viatris</w:t>
      </w:r>
      <w:r w:rsidRPr="00C01517">
        <w:rPr>
          <w:rFonts w:ascii="Times New Roman" w:eastAsia="Times New Roman" w:hAnsi="Times New Roman"/>
          <w:lang w:bidi="en-US"/>
        </w:rPr>
        <w:t xml:space="preserve"> tablečių nebevartokite.</w:t>
      </w:r>
    </w:p>
    <w:p w14:paraId="46CCEFD0" w14:textId="77777777" w:rsidR="00B60FF9" w:rsidRPr="00527CDE" w:rsidRDefault="00B60FF9" w:rsidP="00527CDE">
      <w:pPr>
        <w:autoSpaceDE w:val="0"/>
        <w:autoSpaceDN w:val="0"/>
        <w:adjustRightInd w:val="0"/>
        <w:spacing w:after="0" w:line="240" w:lineRule="auto"/>
        <w:rPr>
          <w:rFonts w:ascii="Times New Roman" w:eastAsia="Times New Roman" w:hAnsi="Times New Roman"/>
          <w:lang w:eastAsia="lt-LT"/>
        </w:rPr>
      </w:pPr>
    </w:p>
    <w:p w14:paraId="3F18D721" w14:textId="77777777" w:rsidR="00B60FF9" w:rsidRPr="00527CDE" w:rsidRDefault="00B60FF9" w:rsidP="00527CDE">
      <w:pPr>
        <w:tabs>
          <w:tab w:val="left" w:pos="567"/>
        </w:tabs>
        <w:spacing w:after="0" w:line="240" w:lineRule="auto"/>
        <w:rPr>
          <w:rFonts w:ascii="Times New Roman" w:eastAsia="Times New Roman" w:hAnsi="Times New Roman"/>
          <w:bCs/>
          <w:snapToGrid w:val="0"/>
        </w:rPr>
      </w:pPr>
      <w:r w:rsidRPr="00527CDE">
        <w:rPr>
          <w:rFonts w:ascii="Times New Roman" w:eastAsia="Times New Roman" w:hAnsi="Times New Roman"/>
          <w:b/>
          <w:noProof/>
          <w:snapToGrid w:val="0"/>
        </w:rPr>
        <w:t>Pranešimas apie šalutinį poveikį</w:t>
      </w:r>
    </w:p>
    <w:p w14:paraId="6006545D" w14:textId="77777777" w:rsidR="00662E99" w:rsidRPr="00527CDE" w:rsidRDefault="00662E99" w:rsidP="00527CDE">
      <w:pPr>
        <w:keepNext/>
        <w:keepLines/>
        <w:tabs>
          <w:tab w:val="left" w:pos="567"/>
        </w:tabs>
        <w:spacing w:after="0" w:line="240" w:lineRule="auto"/>
        <w:ind w:right="-449"/>
        <w:rPr>
          <w:rFonts w:ascii="Times New Roman" w:eastAsia="Times New Roman" w:hAnsi="Times New Roman"/>
          <w:snapToGrid w:val="0"/>
        </w:rPr>
      </w:pPr>
      <w:r w:rsidRPr="00527CDE">
        <w:rPr>
          <w:rFonts w:ascii="Times New Roman" w:eastAsia="Times New Roman" w:hAnsi="Times New Roman"/>
          <w:snapToGrid w:val="0"/>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hyperlink r:id="rId8" w:history="1">
        <w:r w:rsidRPr="00527CDE">
          <w:rPr>
            <w:rStyle w:val="Hipersaitas"/>
            <w:rFonts w:ascii="Times New Roman" w:eastAsia="Times New Roman" w:hAnsi="Times New Roman"/>
            <w:snapToGrid w:val="0"/>
          </w:rPr>
          <w:t>https://vvkt.lrv.lt/lt/</w:t>
        </w:r>
      </w:hyperlink>
      <w:r w:rsidRPr="00527CDE">
        <w:rPr>
          <w:rFonts w:ascii="Times New Roman" w:eastAsia="Times New Roman" w:hAnsi="Times New Roman"/>
          <w:snapToGrid w:val="0"/>
        </w:rPr>
        <w:t xml:space="preserve"> nurodytais būdais arba paskambinti nemokamu telefonu +370 800 73 568. Pranešdami apie šalutinį poveikį galite mums padėti gauti daugiau informacijos apie šio vaisto saugumą.</w:t>
      </w:r>
    </w:p>
    <w:p w14:paraId="3701DB4A" w14:textId="04DC6874" w:rsidR="00B60FF9" w:rsidRPr="00527CDE" w:rsidRDefault="00B60FF9" w:rsidP="00527CDE">
      <w:pPr>
        <w:tabs>
          <w:tab w:val="left" w:pos="567"/>
        </w:tabs>
        <w:spacing w:after="0" w:line="240" w:lineRule="auto"/>
        <w:ind w:right="-449"/>
        <w:rPr>
          <w:rFonts w:ascii="Times New Roman" w:eastAsia="Times New Roman" w:hAnsi="Times New Roman"/>
          <w:noProof/>
          <w:snapToGrid w:val="0"/>
        </w:rPr>
      </w:pPr>
    </w:p>
    <w:p w14:paraId="738D9A29"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p>
    <w:p w14:paraId="1A601E84" w14:textId="31C5A6E2" w:rsidR="00D01DA0" w:rsidRPr="00527CDE" w:rsidRDefault="00D01DA0" w:rsidP="00527CDE">
      <w:pPr>
        <w:keepNext/>
        <w:keepLines/>
        <w:tabs>
          <w:tab w:val="left" w:pos="567"/>
        </w:tabs>
        <w:spacing w:after="0" w:line="240" w:lineRule="auto"/>
        <w:outlineLvl w:val="2"/>
        <w:rPr>
          <w:rFonts w:ascii="Times New Roman" w:eastAsia="Times New Roman" w:hAnsi="Times New Roman"/>
          <w:bCs/>
          <w:caps/>
          <w:kern w:val="28"/>
        </w:rPr>
      </w:pPr>
      <w:r w:rsidRPr="00527CDE">
        <w:rPr>
          <w:rFonts w:ascii="Times New Roman" w:eastAsia="Times New Roman" w:hAnsi="Times New Roman"/>
          <w:b/>
          <w:caps/>
          <w:kern w:val="28"/>
        </w:rPr>
        <w:t>5.</w:t>
      </w:r>
      <w:r w:rsidRPr="00527CDE">
        <w:rPr>
          <w:rFonts w:ascii="Times New Roman" w:eastAsia="Times New Roman" w:hAnsi="Times New Roman"/>
          <w:b/>
          <w:caps/>
          <w:kern w:val="28"/>
        </w:rPr>
        <w:tab/>
      </w:r>
      <w:r w:rsidRPr="00527CDE">
        <w:rPr>
          <w:rFonts w:ascii="Times New Roman" w:eastAsia="Times New Roman" w:hAnsi="Times New Roman"/>
          <w:b/>
          <w:kern w:val="28"/>
        </w:rPr>
        <w:t xml:space="preserve">Kaip laikyti Almotriptan </w:t>
      </w:r>
      <w:r w:rsidR="00FD6607" w:rsidRPr="00527CDE">
        <w:rPr>
          <w:rFonts w:ascii="Times New Roman" w:eastAsia="Times New Roman" w:hAnsi="Times New Roman"/>
          <w:b/>
          <w:kern w:val="28"/>
        </w:rPr>
        <w:t>Viatris</w:t>
      </w:r>
    </w:p>
    <w:p w14:paraId="747F7F19"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p>
    <w:p w14:paraId="5A3BD76B"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r w:rsidRPr="00527CDE">
        <w:rPr>
          <w:rFonts w:ascii="Times New Roman" w:eastAsia="SimSun" w:hAnsi="Times New Roman"/>
          <w:snapToGrid w:val="0"/>
          <w:lang w:eastAsia="zh-CN"/>
        </w:rPr>
        <w:t>Šį vaistą laikykite vaikams nepastebimoje ir nepasiekiamoje vietoje.</w:t>
      </w:r>
    </w:p>
    <w:p w14:paraId="0FAC5510" w14:textId="77777777" w:rsidR="00201BC3" w:rsidRPr="00527CDE" w:rsidRDefault="00201BC3" w:rsidP="00527CDE">
      <w:pPr>
        <w:numPr>
          <w:ilvl w:val="12"/>
          <w:numId w:val="0"/>
        </w:numPr>
        <w:spacing w:after="0" w:line="240" w:lineRule="auto"/>
        <w:ind w:right="-2"/>
        <w:rPr>
          <w:rFonts w:ascii="Times New Roman" w:eastAsia="SimSun" w:hAnsi="Times New Roman"/>
          <w:snapToGrid w:val="0"/>
          <w:lang w:eastAsia="zh-CN"/>
        </w:rPr>
      </w:pPr>
    </w:p>
    <w:p w14:paraId="44C40F18" w14:textId="704119A1"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r w:rsidRPr="00527CDE">
        <w:rPr>
          <w:rFonts w:ascii="Times New Roman" w:eastAsia="SimSun" w:hAnsi="Times New Roman"/>
          <w:snapToGrid w:val="0"/>
          <w:lang w:eastAsia="zh-CN"/>
        </w:rPr>
        <w:t>Ant dėžutės ir lizdinės plokštelės po „EXP“ nurodytam tinkamumo laikui pasibaigus, šio vaisto vartoti negalima. Vaistas tinkamas vartoti iki paskutinės nurodyto mėnesio dienos.</w:t>
      </w:r>
    </w:p>
    <w:p w14:paraId="3083E2C9" w14:textId="77777777" w:rsidR="00AD55A8" w:rsidRPr="00527CDE" w:rsidRDefault="00AD55A8" w:rsidP="00527CDE">
      <w:pPr>
        <w:numPr>
          <w:ilvl w:val="12"/>
          <w:numId w:val="0"/>
        </w:numPr>
        <w:spacing w:after="0" w:line="240" w:lineRule="auto"/>
        <w:ind w:right="-2"/>
        <w:rPr>
          <w:rFonts w:ascii="Times New Roman" w:eastAsia="SimSun" w:hAnsi="Times New Roman"/>
          <w:snapToGrid w:val="0"/>
          <w:lang w:eastAsia="zh-CN"/>
        </w:rPr>
      </w:pPr>
    </w:p>
    <w:p w14:paraId="4EA01568" w14:textId="35C28B26" w:rsidR="00D01DA0" w:rsidRPr="00527CDE" w:rsidRDefault="00AD55A8" w:rsidP="00527CDE">
      <w:pPr>
        <w:numPr>
          <w:ilvl w:val="12"/>
          <w:numId w:val="0"/>
        </w:numPr>
        <w:spacing w:after="0" w:line="240" w:lineRule="auto"/>
        <w:ind w:right="-2"/>
        <w:rPr>
          <w:rFonts w:ascii="Times New Roman" w:eastAsia="SimSun" w:hAnsi="Times New Roman"/>
          <w:snapToGrid w:val="0"/>
          <w:lang w:eastAsia="zh-CN"/>
        </w:rPr>
      </w:pPr>
      <w:r w:rsidRPr="00527CDE">
        <w:rPr>
          <w:rFonts w:ascii="Times New Roman" w:eastAsia="SimSun" w:hAnsi="Times New Roman"/>
          <w:snapToGrid w:val="0"/>
          <w:lang w:eastAsia="zh-CN"/>
        </w:rPr>
        <w:t>Šio vaisto laikymui specialių temperatūros sąlygų nereikalaujama.</w:t>
      </w:r>
    </w:p>
    <w:p w14:paraId="42EDD7E4" w14:textId="77777777" w:rsidR="00AD55A8" w:rsidRPr="00527CDE" w:rsidRDefault="00AD55A8" w:rsidP="00527CDE">
      <w:pPr>
        <w:numPr>
          <w:ilvl w:val="12"/>
          <w:numId w:val="0"/>
        </w:numPr>
        <w:spacing w:after="0" w:line="240" w:lineRule="auto"/>
        <w:ind w:right="-2"/>
        <w:rPr>
          <w:rFonts w:ascii="Times New Roman" w:eastAsia="SimSun" w:hAnsi="Times New Roman"/>
          <w:snapToGrid w:val="0"/>
          <w:lang w:eastAsia="zh-CN"/>
        </w:rPr>
      </w:pPr>
    </w:p>
    <w:p w14:paraId="398020DE"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r w:rsidRPr="00527CDE">
        <w:rPr>
          <w:rFonts w:ascii="Times New Roman" w:eastAsia="SimSun" w:hAnsi="Times New Roman"/>
          <w:snapToGrid w:val="0"/>
          <w:lang w:eastAsia="zh-CN"/>
        </w:rPr>
        <w:t>Vaistų negalima išmesti į kanalizaciją arba su buitinėmis atliekomis. Kaip išmesti nereikalingus vaistus, klauskite vaistininko. Šios priemonės padės apsaugoti aplinką.</w:t>
      </w:r>
    </w:p>
    <w:p w14:paraId="0379B2BA"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p>
    <w:p w14:paraId="6ECA4762"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p>
    <w:p w14:paraId="6121752F" w14:textId="77777777" w:rsidR="00D01DA0" w:rsidRPr="00527CDE" w:rsidRDefault="00D01DA0" w:rsidP="00527CDE">
      <w:pPr>
        <w:keepNext/>
        <w:keepLines/>
        <w:tabs>
          <w:tab w:val="left" w:pos="567"/>
        </w:tabs>
        <w:spacing w:after="0" w:line="240" w:lineRule="auto"/>
        <w:outlineLvl w:val="2"/>
        <w:rPr>
          <w:rFonts w:ascii="Times New Roman" w:eastAsia="Times New Roman" w:hAnsi="Times New Roman"/>
          <w:bCs/>
          <w:caps/>
          <w:kern w:val="28"/>
        </w:rPr>
      </w:pPr>
      <w:r w:rsidRPr="00527CDE">
        <w:rPr>
          <w:rFonts w:ascii="Times New Roman" w:eastAsia="Times New Roman" w:hAnsi="Times New Roman"/>
          <w:b/>
          <w:caps/>
          <w:kern w:val="28"/>
        </w:rPr>
        <w:t>6.</w:t>
      </w:r>
      <w:r w:rsidRPr="00527CDE">
        <w:rPr>
          <w:rFonts w:ascii="Times New Roman" w:eastAsia="Times New Roman" w:hAnsi="Times New Roman"/>
          <w:b/>
          <w:caps/>
          <w:kern w:val="28"/>
        </w:rPr>
        <w:tab/>
      </w:r>
      <w:r w:rsidRPr="00527CDE">
        <w:rPr>
          <w:rFonts w:ascii="Times New Roman" w:eastAsia="Times New Roman" w:hAnsi="Times New Roman"/>
          <w:b/>
          <w:kern w:val="28"/>
        </w:rPr>
        <w:t>Pakuotės turinys ir kita informacija</w:t>
      </w:r>
    </w:p>
    <w:p w14:paraId="5B996C35" w14:textId="77777777" w:rsidR="00D01DA0" w:rsidRPr="00527CDE" w:rsidRDefault="00D01DA0" w:rsidP="00527CDE">
      <w:pPr>
        <w:numPr>
          <w:ilvl w:val="12"/>
          <w:numId w:val="0"/>
        </w:numPr>
        <w:spacing w:after="0" w:line="240" w:lineRule="auto"/>
        <w:rPr>
          <w:rFonts w:ascii="Times New Roman" w:eastAsia="SimSun" w:hAnsi="Times New Roman"/>
          <w:snapToGrid w:val="0"/>
          <w:lang w:eastAsia="zh-CN"/>
        </w:rPr>
      </w:pPr>
    </w:p>
    <w:p w14:paraId="27D908D1" w14:textId="494B4056" w:rsidR="00D01DA0" w:rsidRPr="00527CDE" w:rsidRDefault="00D01DA0" w:rsidP="00527CDE">
      <w:pPr>
        <w:keepNext/>
        <w:tabs>
          <w:tab w:val="left" w:pos="567"/>
        </w:tabs>
        <w:spacing w:after="0" w:line="240" w:lineRule="auto"/>
        <w:jc w:val="both"/>
        <w:outlineLvl w:val="3"/>
        <w:rPr>
          <w:rFonts w:ascii="Times New Roman" w:eastAsia="Times New Roman" w:hAnsi="Times New Roman"/>
          <w:bCs/>
        </w:rPr>
      </w:pPr>
      <w:r w:rsidRPr="00527CDE">
        <w:rPr>
          <w:rFonts w:ascii="Times New Roman" w:eastAsia="Times New Roman" w:hAnsi="Times New Roman"/>
          <w:b/>
        </w:rPr>
        <w:t xml:space="preserve">Almotriptan </w:t>
      </w:r>
      <w:r w:rsidR="00FD6607" w:rsidRPr="00527CDE">
        <w:rPr>
          <w:rFonts w:ascii="Times New Roman" w:eastAsia="Times New Roman" w:hAnsi="Times New Roman"/>
          <w:b/>
        </w:rPr>
        <w:t>Viatris</w:t>
      </w:r>
      <w:r w:rsidRPr="00527CDE">
        <w:rPr>
          <w:rFonts w:ascii="Times New Roman" w:eastAsia="Times New Roman" w:hAnsi="Times New Roman"/>
          <w:b/>
        </w:rPr>
        <w:t xml:space="preserve"> sudėtis</w:t>
      </w:r>
    </w:p>
    <w:p w14:paraId="4C34126A" w14:textId="676D5076" w:rsidR="00D01DA0" w:rsidRPr="00527CDE" w:rsidRDefault="00D01DA0" w:rsidP="00527CDE">
      <w:pPr>
        <w:tabs>
          <w:tab w:val="left" w:pos="567"/>
        </w:tabs>
        <w:autoSpaceDE w:val="0"/>
        <w:autoSpaceDN w:val="0"/>
        <w:adjustRightInd w:val="0"/>
        <w:spacing w:after="0" w:line="240" w:lineRule="auto"/>
        <w:rPr>
          <w:rFonts w:ascii="Times New Roman" w:eastAsia="Times New Roman" w:hAnsi="Times New Roman"/>
          <w:lang w:eastAsia="lt-LT"/>
        </w:rPr>
      </w:pPr>
      <w:r w:rsidRPr="00527CDE">
        <w:rPr>
          <w:rFonts w:ascii="Times New Roman" w:eastAsia="Times New Roman" w:hAnsi="Times New Roman"/>
          <w:lang w:eastAsia="lt-LT"/>
        </w:rPr>
        <w:t>Veiklioji medžiaga yra 12,5 mg almotriptano (almotriptano malato pavidalu).</w:t>
      </w:r>
    </w:p>
    <w:p w14:paraId="04B35A35" w14:textId="77777777" w:rsidR="00D01DA0" w:rsidRPr="00527CDE" w:rsidRDefault="00D01DA0" w:rsidP="00527CDE">
      <w:pPr>
        <w:tabs>
          <w:tab w:val="left" w:pos="567"/>
        </w:tabs>
        <w:autoSpaceDE w:val="0"/>
        <w:autoSpaceDN w:val="0"/>
        <w:adjustRightInd w:val="0"/>
        <w:spacing w:after="0" w:line="240" w:lineRule="auto"/>
        <w:rPr>
          <w:rFonts w:ascii="Times New Roman" w:eastAsia="Times New Roman" w:hAnsi="Times New Roman"/>
          <w:lang w:eastAsia="lt-LT"/>
        </w:rPr>
      </w:pPr>
      <w:r w:rsidRPr="00527CDE">
        <w:rPr>
          <w:rFonts w:ascii="Times New Roman" w:eastAsia="Times New Roman" w:hAnsi="Times New Roman"/>
          <w:lang w:eastAsia="lt-LT"/>
        </w:rPr>
        <w:t>Pagalbinės medžiagos</w:t>
      </w:r>
      <w:r w:rsidR="00FE1BD3" w:rsidRPr="00527CDE">
        <w:rPr>
          <w:rFonts w:ascii="Times New Roman" w:eastAsia="Times New Roman" w:hAnsi="Times New Roman"/>
          <w:lang w:eastAsia="lt-LT"/>
        </w:rPr>
        <w:t>:</w:t>
      </w:r>
    </w:p>
    <w:p w14:paraId="6F9853BB" w14:textId="77777777" w:rsidR="00D01DA0" w:rsidRPr="00527CDE" w:rsidRDefault="00D01DA0" w:rsidP="001310BE">
      <w:pPr>
        <w:pStyle w:val="Sraopastraipa"/>
        <w:numPr>
          <w:ilvl w:val="0"/>
          <w:numId w:val="22"/>
        </w:numPr>
        <w:autoSpaceDE w:val="0"/>
        <w:autoSpaceDN w:val="0"/>
        <w:adjustRightInd w:val="0"/>
        <w:spacing w:after="0" w:line="240" w:lineRule="auto"/>
        <w:ind w:left="284" w:hanging="284"/>
        <w:rPr>
          <w:rFonts w:ascii="Times New Roman" w:eastAsia="SimSun" w:hAnsi="Times New Roman"/>
          <w:snapToGrid w:val="0"/>
          <w:lang w:eastAsia="zh-CN"/>
        </w:rPr>
      </w:pPr>
      <w:r w:rsidRPr="00527CDE">
        <w:rPr>
          <w:rFonts w:ascii="Times New Roman" w:eastAsia="SimSun" w:hAnsi="Times New Roman"/>
          <w:i/>
          <w:snapToGrid w:val="0"/>
          <w:lang w:eastAsia="zh-CN"/>
        </w:rPr>
        <w:t xml:space="preserve">Tabletės </w:t>
      </w:r>
      <w:r w:rsidR="00FE1BD3" w:rsidRPr="00527CDE">
        <w:rPr>
          <w:rFonts w:ascii="Times New Roman" w:eastAsia="SimSun" w:hAnsi="Times New Roman"/>
          <w:i/>
          <w:snapToGrid w:val="0"/>
          <w:lang w:eastAsia="zh-CN"/>
        </w:rPr>
        <w:t>šerdis</w:t>
      </w:r>
      <w:r w:rsidRPr="00527CDE">
        <w:rPr>
          <w:rFonts w:ascii="Times New Roman" w:eastAsia="SimSun" w:hAnsi="Times New Roman"/>
          <w:snapToGrid w:val="0"/>
          <w:lang w:eastAsia="zh-CN"/>
        </w:rPr>
        <w:t>: manitolis (E</w:t>
      </w:r>
      <w:r w:rsidR="0035283F" w:rsidRPr="00527CDE">
        <w:rPr>
          <w:rFonts w:ascii="Times New Roman" w:eastAsia="SimSun" w:hAnsi="Times New Roman"/>
          <w:snapToGrid w:val="0"/>
          <w:lang w:eastAsia="zh-CN"/>
        </w:rPr>
        <w:t> </w:t>
      </w:r>
      <w:r w:rsidRPr="00527CDE">
        <w:rPr>
          <w:rFonts w:ascii="Times New Roman" w:eastAsia="SimSun" w:hAnsi="Times New Roman"/>
          <w:snapToGrid w:val="0"/>
          <w:lang w:eastAsia="zh-CN"/>
        </w:rPr>
        <w:t>421), mikrokristalinė celiuliozė, povidonas, karboksimetilkrakmolo A natrio druska, natrio stearilfumaratas.</w:t>
      </w:r>
    </w:p>
    <w:p w14:paraId="41D11AC7" w14:textId="7A147A88" w:rsidR="00D01DA0" w:rsidRPr="00527CDE" w:rsidRDefault="00D01DA0" w:rsidP="001310BE">
      <w:pPr>
        <w:pStyle w:val="Sraopastraipa"/>
        <w:numPr>
          <w:ilvl w:val="0"/>
          <w:numId w:val="22"/>
        </w:numPr>
        <w:autoSpaceDE w:val="0"/>
        <w:autoSpaceDN w:val="0"/>
        <w:adjustRightInd w:val="0"/>
        <w:spacing w:after="0" w:line="240" w:lineRule="auto"/>
        <w:ind w:left="284" w:hanging="284"/>
        <w:rPr>
          <w:rFonts w:ascii="Times New Roman" w:eastAsia="SimSun" w:hAnsi="Times New Roman"/>
          <w:snapToGrid w:val="0"/>
          <w:lang w:eastAsia="zh-CN"/>
        </w:rPr>
      </w:pPr>
      <w:r w:rsidRPr="00527CDE">
        <w:rPr>
          <w:rFonts w:ascii="Times New Roman" w:eastAsia="SimSun" w:hAnsi="Times New Roman"/>
          <w:i/>
          <w:snapToGrid w:val="0"/>
          <w:lang w:eastAsia="zh-CN"/>
        </w:rPr>
        <w:t xml:space="preserve">Tabletės </w:t>
      </w:r>
      <w:r w:rsidR="0035283F" w:rsidRPr="00527CDE">
        <w:rPr>
          <w:rFonts w:ascii="Times New Roman" w:eastAsia="SimSun" w:hAnsi="Times New Roman"/>
          <w:i/>
          <w:snapToGrid w:val="0"/>
          <w:lang w:eastAsia="zh-CN"/>
        </w:rPr>
        <w:t>plėvelė</w:t>
      </w:r>
      <w:r w:rsidRPr="00527CDE">
        <w:rPr>
          <w:rFonts w:ascii="Times New Roman" w:eastAsia="SimSun" w:hAnsi="Times New Roman"/>
          <w:snapToGrid w:val="0"/>
          <w:lang w:eastAsia="zh-CN"/>
        </w:rPr>
        <w:t xml:space="preserve">: hipromeliozė, </w:t>
      </w:r>
      <w:r w:rsidR="008823E1" w:rsidRPr="00527CDE">
        <w:rPr>
          <w:rFonts w:ascii="Times New Roman" w:eastAsia="SimSun" w:hAnsi="Times New Roman"/>
          <w:snapToGrid w:val="0"/>
          <w:lang w:eastAsia="zh-CN"/>
        </w:rPr>
        <w:t>makrogoli</w:t>
      </w:r>
      <w:r w:rsidR="0007365F" w:rsidRPr="00527CDE">
        <w:rPr>
          <w:rFonts w:ascii="Times New Roman" w:eastAsia="SimSun" w:hAnsi="Times New Roman"/>
          <w:snapToGrid w:val="0"/>
          <w:lang w:eastAsia="zh-CN"/>
        </w:rPr>
        <w:t>s</w:t>
      </w:r>
      <w:r w:rsidR="0060594C" w:rsidRPr="00527CDE">
        <w:rPr>
          <w:rFonts w:ascii="Times New Roman" w:eastAsia="SimSun" w:hAnsi="Times New Roman"/>
          <w:snapToGrid w:val="0"/>
          <w:lang w:eastAsia="zh-CN"/>
        </w:rPr>
        <w:t xml:space="preserve"> </w:t>
      </w:r>
      <w:r w:rsidR="00927A4E" w:rsidRPr="00927A4E">
        <w:rPr>
          <w:rFonts w:ascii="Times New Roman" w:eastAsia="SimSun" w:hAnsi="Times New Roman"/>
          <w:snapToGrid w:val="0"/>
          <w:lang w:eastAsia="zh-CN"/>
        </w:rPr>
        <w:t>(400 ir 8000)</w:t>
      </w:r>
      <w:r w:rsidR="00927A4E">
        <w:rPr>
          <w:rFonts w:ascii="Times New Roman" w:eastAsia="SimSun" w:hAnsi="Times New Roman"/>
          <w:snapToGrid w:val="0"/>
          <w:lang w:eastAsia="zh-CN"/>
        </w:rPr>
        <w:t xml:space="preserve"> </w:t>
      </w:r>
      <w:r w:rsidR="0060594C" w:rsidRPr="00527CDE">
        <w:rPr>
          <w:rFonts w:ascii="Times New Roman" w:eastAsia="SimSun" w:hAnsi="Times New Roman"/>
          <w:snapToGrid w:val="0"/>
          <w:lang w:eastAsia="zh-CN"/>
        </w:rPr>
        <w:t>ir</w:t>
      </w:r>
      <w:r w:rsidRPr="00527CDE">
        <w:rPr>
          <w:rFonts w:ascii="Times New Roman" w:eastAsia="SimSun" w:hAnsi="Times New Roman"/>
          <w:snapToGrid w:val="0"/>
          <w:lang w:eastAsia="zh-CN"/>
        </w:rPr>
        <w:t xml:space="preserve"> titano dioksidas (E</w:t>
      </w:r>
      <w:r w:rsidR="0035283F" w:rsidRPr="00527CDE">
        <w:rPr>
          <w:rFonts w:ascii="Times New Roman" w:eastAsia="SimSun" w:hAnsi="Times New Roman"/>
          <w:snapToGrid w:val="0"/>
          <w:lang w:eastAsia="zh-CN"/>
        </w:rPr>
        <w:t> </w:t>
      </w:r>
      <w:r w:rsidRPr="00527CDE">
        <w:rPr>
          <w:rFonts w:ascii="Times New Roman" w:eastAsia="SimSun" w:hAnsi="Times New Roman"/>
          <w:snapToGrid w:val="0"/>
          <w:lang w:eastAsia="zh-CN"/>
        </w:rPr>
        <w:t>171).</w:t>
      </w:r>
    </w:p>
    <w:p w14:paraId="0DFD293A" w14:textId="77777777" w:rsidR="00D01DA0" w:rsidRPr="00527CDE" w:rsidRDefault="00D01DA0" w:rsidP="00527CDE">
      <w:pPr>
        <w:spacing w:after="0" w:line="240" w:lineRule="auto"/>
        <w:ind w:right="-2"/>
        <w:rPr>
          <w:rFonts w:ascii="Times New Roman" w:eastAsia="SimSun" w:hAnsi="Times New Roman"/>
          <w:snapToGrid w:val="0"/>
          <w:lang w:eastAsia="zh-CN"/>
        </w:rPr>
      </w:pPr>
    </w:p>
    <w:p w14:paraId="44233CE2" w14:textId="7FBDB173" w:rsidR="00D01DA0" w:rsidRPr="00527CDE" w:rsidRDefault="00D01DA0" w:rsidP="00527CDE">
      <w:pPr>
        <w:keepNext/>
        <w:tabs>
          <w:tab w:val="left" w:pos="567"/>
        </w:tabs>
        <w:spacing w:after="0" w:line="240" w:lineRule="auto"/>
        <w:jc w:val="both"/>
        <w:outlineLvl w:val="3"/>
        <w:rPr>
          <w:rFonts w:ascii="Times New Roman" w:eastAsia="Times New Roman" w:hAnsi="Times New Roman"/>
          <w:bCs/>
        </w:rPr>
      </w:pPr>
      <w:r w:rsidRPr="00527CDE">
        <w:rPr>
          <w:rFonts w:ascii="Times New Roman" w:eastAsia="Times New Roman" w:hAnsi="Times New Roman"/>
          <w:b/>
        </w:rPr>
        <w:lastRenderedPageBreak/>
        <w:t xml:space="preserve">Almotriptan </w:t>
      </w:r>
      <w:r w:rsidR="00FD6607" w:rsidRPr="00527CDE">
        <w:rPr>
          <w:rFonts w:ascii="Times New Roman" w:eastAsia="Times New Roman" w:hAnsi="Times New Roman"/>
          <w:b/>
        </w:rPr>
        <w:t>Viatris</w:t>
      </w:r>
      <w:r w:rsidRPr="00527CDE">
        <w:rPr>
          <w:rFonts w:ascii="Times New Roman" w:eastAsia="Times New Roman" w:hAnsi="Times New Roman"/>
          <w:b/>
        </w:rPr>
        <w:t xml:space="preserve"> išvaizda ir kiekis pakuotėje</w:t>
      </w:r>
    </w:p>
    <w:p w14:paraId="16E38764" w14:textId="536AFFD1" w:rsidR="00D01DA0" w:rsidRPr="00527CDE" w:rsidRDefault="00D01DA0" w:rsidP="00527CDE">
      <w:pPr>
        <w:spacing w:after="0" w:line="240" w:lineRule="auto"/>
        <w:rPr>
          <w:rFonts w:ascii="Times New Roman" w:eastAsia="Times New Roman" w:hAnsi="Times New Roman"/>
        </w:rPr>
      </w:pPr>
      <w:r w:rsidRPr="00527CDE">
        <w:rPr>
          <w:rFonts w:ascii="Times New Roman" w:eastAsia="Times New Roman" w:hAnsi="Times New Roman"/>
        </w:rPr>
        <w:t xml:space="preserve">Almotriptan </w:t>
      </w:r>
      <w:r w:rsidR="00FD6607" w:rsidRPr="00527CDE">
        <w:rPr>
          <w:rFonts w:ascii="Times New Roman" w:eastAsia="Times New Roman" w:hAnsi="Times New Roman"/>
        </w:rPr>
        <w:t>Viatris</w:t>
      </w:r>
      <w:r w:rsidRPr="00527CDE">
        <w:rPr>
          <w:rFonts w:ascii="Times New Roman" w:eastAsia="Times New Roman" w:hAnsi="Times New Roman"/>
        </w:rPr>
        <w:t xml:space="preserve"> tabletė yra balta ar beveik balta, apvali, abipus išgaubta, dengta plėvele</w:t>
      </w:r>
      <w:r w:rsidR="008F3B36" w:rsidRPr="00527CDE">
        <w:rPr>
          <w:rFonts w:ascii="Times New Roman" w:eastAsia="Times New Roman" w:hAnsi="Times New Roman"/>
        </w:rPr>
        <w:t xml:space="preserve">, </w:t>
      </w:r>
      <w:r w:rsidR="008F3B36" w:rsidRPr="00527CDE">
        <w:rPr>
          <w:rFonts w:ascii="Times New Roman" w:hAnsi="Times New Roman"/>
        </w:rPr>
        <w:t>vienoje pusėje įspausta „M“, o kitoje – „AL2“.</w:t>
      </w:r>
      <w:r w:rsidR="00B3399B" w:rsidRPr="00527CDE">
        <w:rPr>
          <w:rFonts w:ascii="Times New Roman" w:hAnsi="Times New Roman"/>
        </w:rPr>
        <w:t xml:space="preserve"> </w:t>
      </w:r>
      <w:r w:rsidRPr="00527CDE">
        <w:rPr>
          <w:rFonts w:ascii="Times New Roman" w:eastAsia="Times New Roman" w:hAnsi="Times New Roman"/>
        </w:rPr>
        <w:t xml:space="preserve">Dėžutėje yra </w:t>
      </w:r>
      <w:r w:rsidR="00B3399B" w:rsidRPr="00527CDE">
        <w:rPr>
          <w:rFonts w:ascii="Times New Roman" w:eastAsia="Times New Roman" w:hAnsi="Times New Roman"/>
        </w:rPr>
        <w:t xml:space="preserve">OPA/aliuminio folijos/PVC-aliuminio folijos </w:t>
      </w:r>
      <w:r w:rsidRPr="00527CDE">
        <w:rPr>
          <w:rFonts w:ascii="Times New Roman" w:eastAsia="Times New Roman" w:hAnsi="Times New Roman"/>
        </w:rPr>
        <w:t>lizdinių plokštelių.</w:t>
      </w:r>
    </w:p>
    <w:p w14:paraId="234E2272" w14:textId="77777777" w:rsidR="004C64F6" w:rsidRPr="00527CDE" w:rsidRDefault="004C64F6" w:rsidP="00527CDE">
      <w:pPr>
        <w:spacing w:after="0" w:line="240" w:lineRule="auto"/>
        <w:rPr>
          <w:rFonts w:ascii="Times New Roman" w:eastAsia="Times New Roman" w:hAnsi="Times New Roman"/>
        </w:rPr>
      </w:pPr>
    </w:p>
    <w:p w14:paraId="31CDC046" w14:textId="1C1E66B2" w:rsidR="00D01DA0" w:rsidRPr="00527CDE" w:rsidRDefault="00D01DA0" w:rsidP="00527CDE">
      <w:pPr>
        <w:tabs>
          <w:tab w:val="left" w:pos="708"/>
        </w:tabs>
        <w:spacing w:after="0" w:line="240" w:lineRule="auto"/>
        <w:rPr>
          <w:rFonts w:ascii="Times New Roman" w:eastAsia="Times New Roman" w:hAnsi="Times New Roman"/>
        </w:rPr>
      </w:pPr>
      <w:r w:rsidRPr="00527CDE">
        <w:rPr>
          <w:rFonts w:ascii="Times New Roman" w:eastAsia="Times New Roman" w:hAnsi="Times New Roman"/>
        </w:rPr>
        <w:t>Pakuotės dydis: 6</w:t>
      </w:r>
      <w:r w:rsidR="004C64F6" w:rsidRPr="00527CDE">
        <w:rPr>
          <w:rFonts w:ascii="Times New Roman" w:eastAsia="Times New Roman" w:hAnsi="Times New Roman"/>
        </w:rPr>
        <w:t xml:space="preserve"> ir</w:t>
      </w:r>
      <w:r w:rsidRPr="00527CDE">
        <w:rPr>
          <w:rFonts w:ascii="Times New Roman" w:eastAsia="Times New Roman" w:hAnsi="Times New Roman"/>
        </w:rPr>
        <w:t xml:space="preserve"> 12</w:t>
      </w:r>
      <w:r w:rsidR="004D7720" w:rsidRPr="00527CDE">
        <w:rPr>
          <w:rFonts w:ascii="Times New Roman" w:eastAsia="Times New Roman" w:hAnsi="Times New Roman"/>
        </w:rPr>
        <w:t> </w:t>
      </w:r>
      <w:r w:rsidRPr="00527CDE">
        <w:rPr>
          <w:rFonts w:ascii="Times New Roman" w:eastAsia="Times New Roman" w:hAnsi="Times New Roman"/>
        </w:rPr>
        <w:t>tablečių.</w:t>
      </w:r>
    </w:p>
    <w:p w14:paraId="45F9F117" w14:textId="77777777" w:rsidR="00B3399B" w:rsidRPr="00527CDE" w:rsidRDefault="00B3399B" w:rsidP="00527CDE">
      <w:pPr>
        <w:tabs>
          <w:tab w:val="left" w:pos="708"/>
        </w:tabs>
        <w:spacing w:after="0" w:line="240" w:lineRule="auto"/>
        <w:rPr>
          <w:rFonts w:ascii="Times New Roman" w:eastAsia="Times New Roman" w:hAnsi="Times New Roman"/>
        </w:rPr>
      </w:pPr>
    </w:p>
    <w:p w14:paraId="3D561911" w14:textId="77777777" w:rsidR="00D01DA0" w:rsidRPr="00527CDE" w:rsidRDefault="00D01DA0" w:rsidP="00527CDE">
      <w:pPr>
        <w:spacing w:after="0" w:line="240" w:lineRule="auto"/>
        <w:ind w:left="567" w:hanging="567"/>
        <w:rPr>
          <w:rFonts w:ascii="Times New Roman" w:eastAsia="Times New Roman" w:hAnsi="Times New Roman"/>
        </w:rPr>
      </w:pPr>
      <w:r w:rsidRPr="00527CDE">
        <w:rPr>
          <w:rFonts w:ascii="Times New Roman" w:eastAsia="Times New Roman" w:hAnsi="Times New Roman"/>
        </w:rPr>
        <w:t>Gali būti tiekiamos ne visų dydžių pakuotės.</w:t>
      </w:r>
    </w:p>
    <w:p w14:paraId="6129DF12" w14:textId="77777777"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p>
    <w:p w14:paraId="1E5FAC3A" w14:textId="77777777" w:rsidR="00D01DA0" w:rsidRPr="00527CDE" w:rsidRDefault="00D01DA0" w:rsidP="00527CDE">
      <w:pPr>
        <w:keepNext/>
        <w:tabs>
          <w:tab w:val="left" w:pos="567"/>
        </w:tabs>
        <w:spacing w:after="0" w:line="240" w:lineRule="auto"/>
        <w:jc w:val="both"/>
        <w:outlineLvl w:val="3"/>
        <w:rPr>
          <w:rFonts w:ascii="Times New Roman" w:eastAsia="Times New Roman" w:hAnsi="Times New Roman"/>
          <w:iCs/>
        </w:rPr>
      </w:pPr>
      <w:r w:rsidRPr="00527CDE">
        <w:rPr>
          <w:rFonts w:ascii="Times New Roman" w:eastAsia="Times New Roman" w:hAnsi="Times New Roman"/>
          <w:b/>
          <w:bCs/>
          <w:iCs/>
        </w:rPr>
        <w:t>Gamintojas</w:t>
      </w:r>
    </w:p>
    <w:p w14:paraId="157D368F" w14:textId="4AB94578" w:rsidR="004C64F6" w:rsidRPr="00527CDE" w:rsidRDefault="00EB23C0" w:rsidP="00527CDE">
      <w:pPr>
        <w:numPr>
          <w:ilvl w:val="12"/>
          <w:numId w:val="0"/>
        </w:numPr>
        <w:spacing w:after="0" w:line="240" w:lineRule="auto"/>
        <w:ind w:right="-2"/>
        <w:rPr>
          <w:rFonts w:ascii="Times New Roman" w:eastAsia="SimSun" w:hAnsi="Times New Roman"/>
          <w:snapToGrid w:val="0"/>
          <w:lang w:eastAsia="zh-CN"/>
        </w:rPr>
      </w:pPr>
      <w:r w:rsidRPr="00527CDE">
        <w:rPr>
          <w:rFonts w:ascii="Times New Roman" w:eastAsia="SimSun" w:hAnsi="Times New Roman"/>
          <w:snapToGrid w:val="0"/>
          <w:lang w:eastAsia="zh-CN"/>
        </w:rPr>
        <w:t xml:space="preserve">Mylan Hungary Ltd, Mylan utca 1, 2900 Komarom, Vengrija arba </w:t>
      </w:r>
      <w:r w:rsidR="00F92F7C" w:rsidRPr="00527CDE">
        <w:rPr>
          <w:rFonts w:ascii="Times New Roman" w:eastAsia="SimSun" w:hAnsi="Times New Roman"/>
          <w:snapToGrid w:val="0"/>
          <w:lang w:eastAsia="zh-CN"/>
        </w:rPr>
        <w:t>Mcdermott Laboratories Ltd t/a Gerard Laboratories, 35/36 Baldoyle Industrial Estate, Grange road, Dublin 13, Airija</w:t>
      </w:r>
    </w:p>
    <w:p w14:paraId="14CF4B3C" w14:textId="77777777" w:rsidR="00EB23C0" w:rsidRPr="00527CDE" w:rsidRDefault="00EB23C0" w:rsidP="00527CDE">
      <w:pPr>
        <w:numPr>
          <w:ilvl w:val="12"/>
          <w:numId w:val="0"/>
        </w:numPr>
        <w:spacing w:after="0" w:line="240" w:lineRule="auto"/>
        <w:ind w:right="-2"/>
        <w:rPr>
          <w:rFonts w:ascii="Times New Roman" w:eastAsia="SimSun" w:hAnsi="Times New Roman"/>
          <w:snapToGrid w:val="0"/>
          <w:lang w:eastAsia="zh-CN"/>
        </w:rPr>
      </w:pPr>
    </w:p>
    <w:p w14:paraId="60D237D2" w14:textId="77777777" w:rsidR="00B97F2E" w:rsidRPr="00527CDE" w:rsidRDefault="00B97F2E" w:rsidP="00527CDE">
      <w:pPr>
        <w:spacing w:after="0" w:line="240" w:lineRule="auto"/>
        <w:rPr>
          <w:rFonts w:ascii="Times New Roman" w:hAnsi="Times New Roman"/>
        </w:rPr>
      </w:pPr>
      <w:r w:rsidRPr="00527CDE">
        <w:rPr>
          <w:rFonts w:ascii="Times New Roman" w:hAnsi="Times New Roman"/>
          <w:b/>
          <w:bCs/>
        </w:rPr>
        <w:t>Perpakavo</w:t>
      </w:r>
    </w:p>
    <w:p w14:paraId="7BB4596A" w14:textId="77777777" w:rsidR="00B97F2E" w:rsidRPr="00527CDE" w:rsidRDefault="00B97F2E" w:rsidP="00527CDE">
      <w:pPr>
        <w:spacing w:after="0" w:line="240" w:lineRule="auto"/>
        <w:rPr>
          <w:rFonts w:ascii="Times New Roman" w:hAnsi="Times New Roman"/>
        </w:rPr>
      </w:pPr>
      <w:r w:rsidRPr="00527CDE">
        <w:rPr>
          <w:rFonts w:ascii="Times New Roman" w:hAnsi="Times New Roman"/>
        </w:rPr>
        <w:t>Lietuvos ir Norvegijos UAB „Norfachema“, Vytauto g. 6, LT-55175 Jonava, Lietuva</w:t>
      </w:r>
    </w:p>
    <w:p w14:paraId="50D72773" w14:textId="77777777" w:rsidR="00B97F2E" w:rsidRPr="00527CDE" w:rsidRDefault="00B97F2E" w:rsidP="00527CDE">
      <w:pPr>
        <w:spacing w:after="0" w:line="240" w:lineRule="auto"/>
        <w:rPr>
          <w:rFonts w:ascii="Times New Roman" w:hAnsi="Times New Roman"/>
        </w:rPr>
      </w:pPr>
      <w:r w:rsidRPr="00527CDE">
        <w:rPr>
          <w:rFonts w:ascii="Times New Roman" w:hAnsi="Times New Roman"/>
        </w:rPr>
        <w:t>arba</w:t>
      </w:r>
    </w:p>
    <w:p w14:paraId="69114F00" w14:textId="77777777" w:rsidR="00B97F2E" w:rsidRPr="00527CDE" w:rsidRDefault="00B97F2E" w:rsidP="00527CDE">
      <w:pPr>
        <w:spacing w:after="0" w:line="240" w:lineRule="auto"/>
        <w:rPr>
          <w:rFonts w:ascii="Times New Roman" w:hAnsi="Times New Roman"/>
        </w:rPr>
      </w:pPr>
      <w:r w:rsidRPr="00527CDE">
        <w:rPr>
          <w:rFonts w:ascii="Times New Roman" w:hAnsi="Times New Roman"/>
        </w:rPr>
        <w:t>UAB „ENTAFARMA“, Klonėnų vs. 1, LT-19156 Širvintų r. sav, Lietuva</w:t>
      </w:r>
    </w:p>
    <w:p w14:paraId="5810A63D" w14:textId="77777777" w:rsidR="00B97F2E" w:rsidRPr="00527CDE" w:rsidRDefault="00B97F2E" w:rsidP="00527CDE">
      <w:pPr>
        <w:spacing w:after="0" w:line="240" w:lineRule="auto"/>
        <w:rPr>
          <w:rFonts w:ascii="Times New Roman" w:hAnsi="Times New Roman"/>
        </w:rPr>
      </w:pPr>
      <w:r w:rsidRPr="00527CDE">
        <w:rPr>
          <w:rFonts w:ascii="Times New Roman" w:hAnsi="Times New Roman"/>
        </w:rPr>
        <w:t>arba</w:t>
      </w:r>
    </w:p>
    <w:p w14:paraId="11C659F0" w14:textId="77777777" w:rsidR="00B97F2E" w:rsidRPr="00527CDE" w:rsidRDefault="00B97F2E" w:rsidP="00527CDE">
      <w:pPr>
        <w:spacing w:after="0" w:line="240" w:lineRule="auto"/>
        <w:rPr>
          <w:rFonts w:ascii="Times New Roman" w:hAnsi="Times New Roman"/>
        </w:rPr>
      </w:pPr>
      <w:r w:rsidRPr="00527CDE">
        <w:rPr>
          <w:rFonts w:ascii="Times New Roman" w:hAnsi="Times New Roman"/>
        </w:rPr>
        <w:t>Medezin Sp. z o.o., Ul. Księdza Kazimierza Janika 14, Konstantynów Łódzki, 95-050, Lenkija</w:t>
      </w:r>
    </w:p>
    <w:p w14:paraId="0175159F" w14:textId="77777777" w:rsidR="00B97F2E" w:rsidRPr="00527CDE" w:rsidRDefault="00B97F2E" w:rsidP="00527CDE">
      <w:pPr>
        <w:spacing w:after="0" w:line="240" w:lineRule="auto"/>
        <w:rPr>
          <w:rFonts w:ascii="Times New Roman" w:hAnsi="Times New Roman"/>
        </w:rPr>
      </w:pPr>
    </w:p>
    <w:p w14:paraId="32043636" w14:textId="4BF914F2" w:rsidR="007B57B2" w:rsidRPr="00527CDE" w:rsidRDefault="00B97F2E" w:rsidP="00527CDE">
      <w:pPr>
        <w:spacing w:after="0" w:line="240" w:lineRule="auto"/>
        <w:rPr>
          <w:rFonts w:ascii="Times New Roman" w:hAnsi="Times New Roman"/>
        </w:rPr>
      </w:pPr>
      <w:r w:rsidRPr="00527CDE">
        <w:rPr>
          <w:rFonts w:ascii="Times New Roman" w:hAnsi="Times New Roman"/>
          <w:b/>
          <w:bCs/>
        </w:rPr>
        <w:t xml:space="preserve">Registruotojas eksportuojančioje valstybėje yra </w:t>
      </w:r>
      <w:r w:rsidR="007B57B2" w:rsidRPr="00527CDE">
        <w:rPr>
          <w:rFonts w:ascii="Times New Roman" w:hAnsi="Times New Roman"/>
        </w:rPr>
        <w:t xml:space="preserve">Viatris Sante, 1 Rue de Turin, 69007 Lyon, </w:t>
      </w:r>
    </w:p>
    <w:p w14:paraId="03CB288B" w14:textId="66A08198" w:rsidR="00B97F2E" w:rsidRPr="00527CDE" w:rsidRDefault="007B57B2" w:rsidP="00527CDE">
      <w:pPr>
        <w:spacing w:after="0" w:line="240" w:lineRule="auto"/>
        <w:rPr>
          <w:rFonts w:ascii="Times New Roman" w:hAnsi="Times New Roman"/>
        </w:rPr>
      </w:pPr>
      <w:r w:rsidRPr="00527CDE">
        <w:rPr>
          <w:rFonts w:ascii="Times New Roman" w:hAnsi="Times New Roman"/>
        </w:rPr>
        <w:t>Prancūzija</w:t>
      </w:r>
    </w:p>
    <w:p w14:paraId="731572ED" w14:textId="77777777" w:rsidR="004C64F6" w:rsidRPr="00527CDE" w:rsidRDefault="004C64F6" w:rsidP="00527CDE">
      <w:pPr>
        <w:numPr>
          <w:ilvl w:val="12"/>
          <w:numId w:val="0"/>
        </w:numPr>
        <w:spacing w:after="0" w:line="240" w:lineRule="auto"/>
        <w:ind w:right="-2"/>
        <w:rPr>
          <w:rFonts w:ascii="Times New Roman" w:eastAsia="SimSun" w:hAnsi="Times New Roman"/>
          <w:snapToGrid w:val="0"/>
          <w:lang w:eastAsia="zh-CN"/>
        </w:rPr>
      </w:pPr>
    </w:p>
    <w:p w14:paraId="3E1B9110" w14:textId="5EB7DBF3" w:rsidR="00D01DA0" w:rsidRPr="00527CDE" w:rsidRDefault="00D01DA0" w:rsidP="00527CDE">
      <w:pPr>
        <w:numPr>
          <w:ilvl w:val="12"/>
          <w:numId w:val="0"/>
        </w:numPr>
        <w:spacing w:after="0" w:line="240" w:lineRule="auto"/>
        <w:ind w:right="-2"/>
        <w:rPr>
          <w:rFonts w:ascii="Times New Roman" w:eastAsia="SimSun" w:hAnsi="Times New Roman"/>
          <w:snapToGrid w:val="0"/>
          <w:lang w:eastAsia="zh-CN"/>
        </w:rPr>
      </w:pPr>
      <w:r w:rsidRPr="00527CDE">
        <w:rPr>
          <w:rFonts w:ascii="Times New Roman" w:eastAsia="SimSun" w:hAnsi="Times New Roman"/>
          <w:b/>
          <w:bCs/>
          <w:snapToGrid w:val="0"/>
          <w:lang w:eastAsia="zh-CN"/>
        </w:rPr>
        <w:t>Šis pakuotės lapelis paskutinį kartą peržiūrėtas</w:t>
      </w:r>
      <w:r w:rsidR="00B12695" w:rsidRPr="00527CDE">
        <w:rPr>
          <w:rFonts w:ascii="Times New Roman" w:eastAsia="SimSun" w:hAnsi="Times New Roman"/>
          <w:b/>
          <w:bCs/>
          <w:snapToGrid w:val="0"/>
          <w:lang w:eastAsia="zh-CN"/>
        </w:rPr>
        <w:t xml:space="preserve"> </w:t>
      </w:r>
      <w:r w:rsidR="002326F6">
        <w:rPr>
          <w:rFonts w:ascii="Times New Roman" w:eastAsia="SimSun" w:hAnsi="Times New Roman"/>
          <w:b/>
          <w:bCs/>
          <w:snapToGrid w:val="0"/>
          <w:lang w:eastAsia="zh-CN"/>
        </w:rPr>
        <w:t>2026-03-30</w:t>
      </w:r>
    </w:p>
    <w:p w14:paraId="013CC304" w14:textId="77777777" w:rsidR="00D01DA0" w:rsidRPr="00527CDE" w:rsidRDefault="00D01DA0" w:rsidP="00527CDE">
      <w:pPr>
        <w:spacing w:after="0" w:line="240" w:lineRule="auto"/>
        <w:rPr>
          <w:rFonts w:ascii="Times New Roman" w:eastAsia="Times New Roman" w:hAnsi="Times New Roman"/>
        </w:rPr>
      </w:pPr>
    </w:p>
    <w:p w14:paraId="13121459" w14:textId="144F4443" w:rsidR="00D01DA0" w:rsidRPr="00527CDE" w:rsidRDefault="002B44C6" w:rsidP="00527CDE">
      <w:pPr>
        <w:spacing w:after="0" w:line="240" w:lineRule="auto"/>
        <w:rPr>
          <w:rFonts w:ascii="Times New Roman" w:hAnsi="Times New Roman"/>
        </w:rPr>
      </w:pPr>
      <w:r w:rsidRPr="00527CDE">
        <w:rPr>
          <w:rFonts w:ascii="Times New Roman" w:eastAsia="Times New Roman" w:hAnsi="Times New Roman"/>
        </w:rPr>
        <w:t>Išsami informacija apie šį vaistą pateikiama Valstybinės vaistų kontrolės tarnybos prie Lietuvos Respublikos sveikatos apsaugos ministerijos tinklalapyje</w:t>
      </w:r>
      <w:r w:rsidR="00411968" w:rsidRPr="00527CDE">
        <w:rPr>
          <w:rFonts w:ascii="Times New Roman" w:eastAsia="Times New Roman" w:hAnsi="Times New Roman"/>
        </w:rPr>
        <w:t xml:space="preserve"> </w:t>
      </w:r>
      <w:hyperlink r:id="rId9" w:history="1">
        <w:r w:rsidR="00411968" w:rsidRPr="00527CDE">
          <w:rPr>
            <w:rStyle w:val="Hipersaitas"/>
            <w:rFonts w:ascii="Times New Roman" w:eastAsia="Times New Roman" w:hAnsi="Times New Roman"/>
            <w:lang w:eastAsia="lt-LT"/>
          </w:rPr>
          <w:t>https://vvkt.lrv.lt/lt/</w:t>
        </w:r>
      </w:hyperlink>
      <w:r w:rsidR="00411968" w:rsidRPr="00527CDE">
        <w:rPr>
          <w:rFonts w:ascii="Times New Roman" w:hAnsi="Times New Roman"/>
        </w:rPr>
        <w:t>.</w:t>
      </w:r>
    </w:p>
    <w:p w14:paraId="536D3056" w14:textId="77777777" w:rsidR="00D76224" w:rsidRPr="00527CDE" w:rsidRDefault="00D76224" w:rsidP="00527CDE">
      <w:pPr>
        <w:spacing w:after="0" w:line="240" w:lineRule="auto"/>
        <w:rPr>
          <w:rFonts w:ascii="Times New Roman" w:eastAsia="Times New Roman" w:hAnsi="Times New Roman"/>
        </w:rPr>
      </w:pPr>
    </w:p>
    <w:p w14:paraId="37A34E09" w14:textId="60BF7140" w:rsidR="00D01DA0" w:rsidRPr="00527CDE" w:rsidRDefault="00D76224" w:rsidP="00527CDE">
      <w:pPr>
        <w:spacing w:after="0" w:line="240" w:lineRule="auto"/>
        <w:rPr>
          <w:rFonts w:ascii="Times New Roman" w:eastAsia="Times New Roman" w:hAnsi="Times New Roman"/>
          <w:i/>
          <w:iCs/>
          <w:highlight w:val="yellow"/>
        </w:rPr>
      </w:pPr>
      <w:r w:rsidRPr="00527CDE">
        <w:rPr>
          <w:rFonts w:ascii="Times New Roman" w:eastAsia="Times New Roman" w:hAnsi="Times New Roman"/>
          <w:i/>
          <w:iCs/>
        </w:rPr>
        <w:t>Lygiagrečiai importuojamas vaistas skiriasi nuo referencinio vaisto: pagalbinėmis medžiagomis (referencinio vaisto sudėtyje tabletės plėvelė yra sepifilm 752</w:t>
      </w:r>
      <w:r w:rsidR="002D2102">
        <w:rPr>
          <w:rFonts w:ascii="Times New Roman" w:eastAsia="Times New Roman" w:hAnsi="Times New Roman"/>
          <w:i/>
          <w:iCs/>
        </w:rPr>
        <w:t> </w:t>
      </w:r>
      <w:r w:rsidRPr="00527CDE">
        <w:rPr>
          <w:rFonts w:ascii="Times New Roman" w:eastAsia="Times New Roman" w:hAnsi="Times New Roman"/>
          <w:i/>
          <w:iCs/>
        </w:rPr>
        <w:t>baltasis</w:t>
      </w:r>
      <w:r w:rsidR="00996FF9">
        <w:rPr>
          <w:rFonts w:ascii="Times New Roman" w:eastAsia="Times New Roman" w:hAnsi="Times New Roman"/>
          <w:i/>
          <w:iCs/>
        </w:rPr>
        <w:t>,</w:t>
      </w:r>
      <w:r w:rsidRPr="00527CDE">
        <w:rPr>
          <w:rFonts w:ascii="Times New Roman" w:eastAsia="Times New Roman" w:hAnsi="Times New Roman"/>
          <w:i/>
          <w:iCs/>
        </w:rPr>
        <w:t xml:space="preserve"> mikrokristalinė celiuliozė</w:t>
      </w:r>
      <w:r w:rsidR="00A653CE" w:rsidRPr="00A653CE">
        <w:t xml:space="preserve"> </w:t>
      </w:r>
      <w:r w:rsidR="00A653CE" w:rsidRPr="00A653CE">
        <w:rPr>
          <w:rFonts w:ascii="Times New Roman" w:eastAsia="Times New Roman" w:hAnsi="Times New Roman"/>
          <w:i/>
          <w:iCs/>
        </w:rPr>
        <w:t>ir makrogolio stearatas 2000, o lygiagrečiai importuojamo vaisto tabletės plėvelė yra makrogolis (400 ir 8000</w:t>
      </w:r>
      <w:r w:rsidR="00A653CE">
        <w:rPr>
          <w:rFonts w:ascii="Times New Roman" w:eastAsia="Times New Roman" w:hAnsi="Times New Roman"/>
          <w:i/>
          <w:iCs/>
        </w:rPr>
        <w:t>)</w:t>
      </w:r>
      <w:r w:rsidRPr="00527CDE">
        <w:rPr>
          <w:rFonts w:ascii="Times New Roman" w:eastAsia="Times New Roman" w:hAnsi="Times New Roman"/>
          <w:i/>
          <w:iCs/>
        </w:rPr>
        <w:t>); laikymo sąlygomis (referencinį vaistą papildomai laikyti gamintojo pakuotėje, kad vaistinis preparatas būtų apsaugotas nuo drėgmės) ir išvaizda (lygiagrečiai importuojamo vaisto tabletės yra vienoje pusėje įspausta „M“, o kitoje – „AL2“, o referencinio vaisto tabletės skersmuo yra ne didesnis kaip 6,2</w:t>
      </w:r>
      <w:r w:rsidR="002D2102">
        <w:rPr>
          <w:rFonts w:ascii="Times New Roman" w:eastAsia="Times New Roman" w:hAnsi="Times New Roman"/>
          <w:i/>
          <w:iCs/>
        </w:rPr>
        <w:t> </w:t>
      </w:r>
      <w:r w:rsidRPr="00527CDE">
        <w:rPr>
          <w:rFonts w:ascii="Times New Roman" w:eastAsia="Times New Roman" w:hAnsi="Times New Roman"/>
          <w:i/>
          <w:iCs/>
        </w:rPr>
        <w:t>mm)</w:t>
      </w:r>
      <w:r w:rsidR="002D2102">
        <w:rPr>
          <w:rFonts w:ascii="Times New Roman" w:eastAsia="Times New Roman" w:hAnsi="Times New Roman"/>
          <w:i/>
          <w:iCs/>
        </w:rPr>
        <w:t>.</w:t>
      </w:r>
    </w:p>
    <w:sectPr w:rsidR="00D01DA0" w:rsidRPr="00527CDE" w:rsidSect="00175D96">
      <w:footerReference w:type="even" r:id="rId10"/>
      <w:footerReference w:type="default" r:id="rId1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7CCCD" w14:textId="77777777" w:rsidR="00B40208" w:rsidRDefault="00B40208">
      <w:pPr>
        <w:spacing w:after="0" w:line="240" w:lineRule="auto"/>
      </w:pPr>
      <w:r>
        <w:separator/>
      </w:r>
    </w:p>
  </w:endnote>
  <w:endnote w:type="continuationSeparator" w:id="0">
    <w:p w14:paraId="6A2BA66C" w14:textId="77777777" w:rsidR="00B40208" w:rsidRDefault="00B40208">
      <w:pPr>
        <w:spacing w:after="0" w:line="240" w:lineRule="auto"/>
      </w:pPr>
      <w:r>
        <w:continuationSeparator/>
      </w:r>
    </w:p>
  </w:endnote>
  <w:endnote w:type="continuationNotice" w:id="1">
    <w:p w14:paraId="3809946E" w14:textId="77777777" w:rsidR="00B40208" w:rsidRDefault="00B402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1E581" w14:textId="77777777" w:rsidR="000B2FC2" w:rsidRDefault="000B2FC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1BE8A6A" w14:textId="77777777" w:rsidR="000B2FC2" w:rsidRDefault="000B2FC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C3AC0" w14:textId="77777777" w:rsidR="000B2FC2" w:rsidRPr="009E723D" w:rsidRDefault="000B2FC2">
    <w:pPr>
      <w:pStyle w:val="Porat"/>
      <w:framePr w:wrap="around" w:vAnchor="text" w:hAnchor="margin" w:xAlign="right" w:y="1"/>
      <w:rPr>
        <w:rStyle w:val="Puslapionumeris"/>
        <w:rFonts w:ascii="Times New Roman" w:hAnsi="Times New Roman"/>
      </w:rPr>
    </w:pPr>
  </w:p>
  <w:p w14:paraId="5136B795" w14:textId="5CDF932F" w:rsidR="000B2FC2" w:rsidRPr="00B12695" w:rsidRDefault="000B2FC2">
    <w:pPr>
      <w:pStyle w:val="Porat"/>
      <w:ind w:right="360"/>
      <w:jc w:val="center"/>
      <w:rPr>
        <w:rStyle w:val="Puslapionumeris"/>
        <w:rFonts w:ascii="Times New Roman" w:hAnsi="Times New Roman"/>
      </w:rPr>
    </w:pPr>
    <w:r w:rsidRPr="00B12695">
      <w:rPr>
        <w:rStyle w:val="Puslapionumeris"/>
        <w:rFonts w:ascii="Times New Roman" w:hAnsi="Times New Roman"/>
      </w:rPr>
      <w:fldChar w:fldCharType="begin"/>
    </w:r>
    <w:r w:rsidRPr="00B12695">
      <w:rPr>
        <w:rStyle w:val="Puslapionumeris"/>
        <w:rFonts w:ascii="Times New Roman" w:hAnsi="Times New Roman"/>
      </w:rPr>
      <w:instrText xml:space="preserve"> PAGE </w:instrText>
    </w:r>
    <w:r w:rsidRPr="00B12695">
      <w:rPr>
        <w:rStyle w:val="Puslapionumeris"/>
        <w:rFonts w:ascii="Times New Roman" w:hAnsi="Times New Roman"/>
      </w:rPr>
      <w:fldChar w:fldCharType="separate"/>
    </w:r>
    <w:r w:rsidR="009D0DC8">
      <w:rPr>
        <w:rStyle w:val="Puslapionumeris"/>
        <w:rFonts w:ascii="Times New Roman" w:hAnsi="Times New Roman"/>
        <w:noProof/>
      </w:rPr>
      <w:t>20</w:t>
    </w:r>
    <w:r w:rsidRPr="00B12695">
      <w:rPr>
        <w:rStyle w:val="Puslapionumeris"/>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B6E38" w14:textId="77777777" w:rsidR="00B40208" w:rsidRDefault="00B40208">
      <w:pPr>
        <w:spacing w:after="0" w:line="240" w:lineRule="auto"/>
      </w:pPr>
      <w:r>
        <w:separator/>
      </w:r>
    </w:p>
  </w:footnote>
  <w:footnote w:type="continuationSeparator" w:id="0">
    <w:p w14:paraId="39E431D1" w14:textId="77777777" w:rsidR="00B40208" w:rsidRDefault="00B40208">
      <w:pPr>
        <w:spacing w:after="0" w:line="240" w:lineRule="auto"/>
      </w:pPr>
      <w:r>
        <w:continuationSeparator/>
      </w:r>
    </w:p>
  </w:footnote>
  <w:footnote w:type="continuationNotice" w:id="1">
    <w:p w14:paraId="03D849EA" w14:textId="77777777" w:rsidR="00B40208" w:rsidRDefault="00B402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C62"/>
    <w:multiLevelType w:val="hybridMultilevel"/>
    <w:tmpl w:val="26F8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E4228"/>
    <w:multiLevelType w:val="hybridMultilevel"/>
    <w:tmpl w:val="AFAABB8E"/>
    <w:lvl w:ilvl="0" w:tplc="E71E315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2084C"/>
    <w:multiLevelType w:val="hybridMultilevel"/>
    <w:tmpl w:val="F46ECE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E325D"/>
    <w:multiLevelType w:val="hybridMultilevel"/>
    <w:tmpl w:val="CF4E9E54"/>
    <w:lvl w:ilvl="0" w:tplc="9586DB9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850518"/>
    <w:multiLevelType w:val="hybridMultilevel"/>
    <w:tmpl w:val="298676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C56829"/>
    <w:multiLevelType w:val="hybridMultilevel"/>
    <w:tmpl w:val="25E66B14"/>
    <w:lvl w:ilvl="0" w:tplc="D12E8250">
      <w:start w:val="1"/>
      <w:numFmt w:val="bullet"/>
      <w:lvlText w:val=""/>
      <w:lvlJc w:val="left"/>
      <w:pPr>
        <w:ind w:left="720" w:hanging="360"/>
      </w:pPr>
      <w:rPr>
        <w:rFonts w:ascii="Symbol" w:hAnsi="Symbol" w:hint="default"/>
        <w:sz w:val="24"/>
      </w:rPr>
    </w:lvl>
    <w:lvl w:ilvl="1" w:tplc="6388EB32">
      <w:numFmt w:val="bullet"/>
      <w:lvlText w:val="-"/>
      <w:lvlJc w:val="left"/>
      <w:pPr>
        <w:ind w:left="1440" w:hanging="360"/>
      </w:pPr>
      <w:rPr>
        <w:rFonts w:ascii="Times New Roman" w:eastAsia="Times New Roman" w:hAnsi="Times New Roman" w:hint="default"/>
        <w:b/>
        <w:bC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0E790F"/>
    <w:multiLevelType w:val="hybridMultilevel"/>
    <w:tmpl w:val="212AAFDA"/>
    <w:lvl w:ilvl="0" w:tplc="D12E8250">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86E5B"/>
    <w:multiLevelType w:val="hybridMultilevel"/>
    <w:tmpl w:val="960823EC"/>
    <w:lvl w:ilvl="0" w:tplc="6CE4E0E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B12FA"/>
    <w:multiLevelType w:val="hybridMultilevel"/>
    <w:tmpl w:val="7D9C52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CAC1F7F"/>
    <w:multiLevelType w:val="hybridMultilevel"/>
    <w:tmpl w:val="21783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C31339"/>
    <w:multiLevelType w:val="hybridMultilevel"/>
    <w:tmpl w:val="E5AEEC6E"/>
    <w:lvl w:ilvl="0" w:tplc="E0CC6EAC">
      <w:start w:val="1"/>
      <w:numFmt w:val="bullet"/>
      <w:lvlText w:val=""/>
      <w:lvlJc w:val="left"/>
      <w:pPr>
        <w:ind w:left="720" w:hanging="360"/>
      </w:pPr>
      <w:rPr>
        <w:rFonts w:ascii="Symbol" w:hAnsi="Symbol" w:hint="default"/>
        <w:sz w:val="22"/>
        <w:szCs w:val="22"/>
      </w:rPr>
    </w:lvl>
    <w:lvl w:ilvl="1" w:tplc="5CCC9598">
      <w:numFmt w:val="bullet"/>
      <w:lvlText w:val="-"/>
      <w:lvlJc w:val="left"/>
      <w:pPr>
        <w:ind w:left="1650" w:hanging="57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8DE117C"/>
    <w:multiLevelType w:val="hybridMultilevel"/>
    <w:tmpl w:val="E568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BF5919"/>
    <w:multiLevelType w:val="hybridMultilevel"/>
    <w:tmpl w:val="E9364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1A6CB2"/>
    <w:multiLevelType w:val="hybridMultilevel"/>
    <w:tmpl w:val="789EAA1C"/>
    <w:lvl w:ilvl="0" w:tplc="40EE456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9911C4A"/>
    <w:multiLevelType w:val="hybridMultilevel"/>
    <w:tmpl w:val="EA5A2CE2"/>
    <w:lvl w:ilvl="0" w:tplc="40EE456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A725AAA"/>
    <w:multiLevelType w:val="hybridMultilevel"/>
    <w:tmpl w:val="01987044"/>
    <w:lvl w:ilvl="0" w:tplc="40EE456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BE20662"/>
    <w:multiLevelType w:val="hybridMultilevel"/>
    <w:tmpl w:val="20FEF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E50ADD"/>
    <w:multiLevelType w:val="hybridMultilevel"/>
    <w:tmpl w:val="D5D01E14"/>
    <w:lvl w:ilvl="0" w:tplc="3D06873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FE7441"/>
    <w:multiLevelType w:val="hybridMultilevel"/>
    <w:tmpl w:val="5AC6C0C4"/>
    <w:lvl w:ilvl="0" w:tplc="0409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4974DC"/>
    <w:multiLevelType w:val="hybridMultilevel"/>
    <w:tmpl w:val="E2BCD5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6A4371A"/>
    <w:multiLevelType w:val="hybridMultilevel"/>
    <w:tmpl w:val="3008FC1C"/>
    <w:lvl w:ilvl="0" w:tplc="04270003">
      <w:start w:val="1"/>
      <w:numFmt w:val="bullet"/>
      <w:lvlText w:val="o"/>
      <w:lvlJc w:val="left"/>
      <w:pPr>
        <w:ind w:left="720" w:hanging="360"/>
      </w:pPr>
      <w:rPr>
        <w:rFonts w:ascii="Courier New" w:hAnsi="Courier New"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79E3174"/>
    <w:multiLevelType w:val="hybridMultilevel"/>
    <w:tmpl w:val="FB988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81A5197"/>
    <w:multiLevelType w:val="hybridMultilevel"/>
    <w:tmpl w:val="DA4A0374"/>
    <w:lvl w:ilvl="0" w:tplc="F8E02AAA">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C191CCF"/>
    <w:multiLevelType w:val="hybridMultilevel"/>
    <w:tmpl w:val="E236C44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995109223">
    <w:abstractNumId w:val="8"/>
  </w:num>
  <w:num w:numId="2" w16cid:durableId="815533535">
    <w:abstractNumId w:val="21"/>
  </w:num>
  <w:num w:numId="3" w16cid:durableId="1917402646">
    <w:abstractNumId w:val="0"/>
  </w:num>
  <w:num w:numId="4" w16cid:durableId="69350791">
    <w:abstractNumId w:val="12"/>
  </w:num>
  <w:num w:numId="5" w16cid:durableId="1281451823">
    <w:abstractNumId w:val="22"/>
  </w:num>
  <w:num w:numId="6" w16cid:durableId="924997264">
    <w:abstractNumId w:val="9"/>
  </w:num>
  <w:num w:numId="7" w16cid:durableId="1753117169">
    <w:abstractNumId w:val="16"/>
  </w:num>
  <w:num w:numId="8" w16cid:durableId="285433841">
    <w:abstractNumId w:val="15"/>
  </w:num>
  <w:num w:numId="9" w16cid:durableId="881793819">
    <w:abstractNumId w:val="13"/>
  </w:num>
  <w:num w:numId="10" w16cid:durableId="1270553291">
    <w:abstractNumId w:val="14"/>
  </w:num>
  <w:num w:numId="11" w16cid:durableId="220363376">
    <w:abstractNumId w:val="2"/>
  </w:num>
  <w:num w:numId="12" w16cid:durableId="1556508714">
    <w:abstractNumId w:val="19"/>
  </w:num>
  <w:num w:numId="13" w16cid:durableId="323123660">
    <w:abstractNumId w:val="4"/>
  </w:num>
  <w:num w:numId="14" w16cid:durableId="212078638">
    <w:abstractNumId w:val="18"/>
  </w:num>
  <w:num w:numId="15" w16cid:durableId="1893078065">
    <w:abstractNumId w:val="20"/>
  </w:num>
  <w:num w:numId="16" w16cid:durableId="1688409803">
    <w:abstractNumId w:val="24"/>
  </w:num>
  <w:num w:numId="17" w16cid:durableId="440806241">
    <w:abstractNumId w:val="10"/>
  </w:num>
  <w:num w:numId="18" w16cid:durableId="1314413464">
    <w:abstractNumId w:val="6"/>
  </w:num>
  <w:num w:numId="19" w16cid:durableId="365178378">
    <w:abstractNumId w:val="5"/>
  </w:num>
  <w:num w:numId="20" w16cid:durableId="415981402">
    <w:abstractNumId w:val="11"/>
  </w:num>
  <w:num w:numId="21" w16cid:durableId="1504199008">
    <w:abstractNumId w:val="23"/>
  </w:num>
  <w:num w:numId="22" w16cid:durableId="1332179167">
    <w:abstractNumId w:val="7"/>
  </w:num>
  <w:num w:numId="23" w16cid:durableId="1694724321">
    <w:abstractNumId w:val="3"/>
  </w:num>
  <w:num w:numId="24" w16cid:durableId="1584532550">
    <w:abstractNumId w:val="17"/>
  </w:num>
  <w:num w:numId="25" w16cid:durableId="809135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CE8"/>
    <w:rsid w:val="00022A0A"/>
    <w:rsid w:val="00025D0B"/>
    <w:rsid w:val="00027560"/>
    <w:rsid w:val="00036203"/>
    <w:rsid w:val="00057E2A"/>
    <w:rsid w:val="00071029"/>
    <w:rsid w:val="0007357C"/>
    <w:rsid w:val="0007365F"/>
    <w:rsid w:val="00076BEE"/>
    <w:rsid w:val="00085C9C"/>
    <w:rsid w:val="00086AE9"/>
    <w:rsid w:val="0009363C"/>
    <w:rsid w:val="000A0038"/>
    <w:rsid w:val="000B2FC2"/>
    <w:rsid w:val="000C7809"/>
    <w:rsid w:val="000F0D30"/>
    <w:rsid w:val="00117119"/>
    <w:rsid w:val="00125BE1"/>
    <w:rsid w:val="00126C4A"/>
    <w:rsid w:val="001310BE"/>
    <w:rsid w:val="0015164F"/>
    <w:rsid w:val="0015541B"/>
    <w:rsid w:val="00161D18"/>
    <w:rsid w:val="00161E1A"/>
    <w:rsid w:val="00175D96"/>
    <w:rsid w:val="00182604"/>
    <w:rsid w:val="00183EDC"/>
    <w:rsid w:val="001971FF"/>
    <w:rsid w:val="001E7BE8"/>
    <w:rsid w:val="00201BC3"/>
    <w:rsid w:val="0023148D"/>
    <w:rsid w:val="002326F6"/>
    <w:rsid w:val="00236E4B"/>
    <w:rsid w:val="00261ADF"/>
    <w:rsid w:val="002820DC"/>
    <w:rsid w:val="0028494D"/>
    <w:rsid w:val="00297156"/>
    <w:rsid w:val="002B2904"/>
    <w:rsid w:val="002B44C6"/>
    <w:rsid w:val="002C22D4"/>
    <w:rsid w:val="002D2102"/>
    <w:rsid w:val="002F48DB"/>
    <w:rsid w:val="002F6EE9"/>
    <w:rsid w:val="0031324C"/>
    <w:rsid w:val="003273AF"/>
    <w:rsid w:val="0033241E"/>
    <w:rsid w:val="00343A31"/>
    <w:rsid w:val="0034735B"/>
    <w:rsid w:val="0035283F"/>
    <w:rsid w:val="00375E0E"/>
    <w:rsid w:val="003C0B85"/>
    <w:rsid w:val="003C333E"/>
    <w:rsid w:val="003C6798"/>
    <w:rsid w:val="003E5342"/>
    <w:rsid w:val="00411968"/>
    <w:rsid w:val="00433137"/>
    <w:rsid w:val="004628D1"/>
    <w:rsid w:val="00473313"/>
    <w:rsid w:val="00483F34"/>
    <w:rsid w:val="0049022C"/>
    <w:rsid w:val="00494B9B"/>
    <w:rsid w:val="004A5838"/>
    <w:rsid w:val="004A6D23"/>
    <w:rsid w:val="004C235D"/>
    <w:rsid w:val="004C3E2E"/>
    <w:rsid w:val="004C64F6"/>
    <w:rsid w:val="004D0A21"/>
    <w:rsid w:val="004D7720"/>
    <w:rsid w:val="004E2195"/>
    <w:rsid w:val="004E3F73"/>
    <w:rsid w:val="004F0093"/>
    <w:rsid w:val="0051201D"/>
    <w:rsid w:val="00524775"/>
    <w:rsid w:val="00524AA0"/>
    <w:rsid w:val="00527CDE"/>
    <w:rsid w:val="00545535"/>
    <w:rsid w:val="0055025C"/>
    <w:rsid w:val="00554803"/>
    <w:rsid w:val="00567037"/>
    <w:rsid w:val="00582262"/>
    <w:rsid w:val="005B40E0"/>
    <w:rsid w:val="005D5A5C"/>
    <w:rsid w:val="005F5BF5"/>
    <w:rsid w:val="0060594C"/>
    <w:rsid w:val="00606184"/>
    <w:rsid w:val="006303FF"/>
    <w:rsid w:val="0063539F"/>
    <w:rsid w:val="00643100"/>
    <w:rsid w:val="00662E99"/>
    <w:rsid w:val="006713A8"/>
    <w:rsid w:val="00683319"/>
    <w:rsid w:val="006959B7"/>
    <w:rsid w:val="006A3050"/>
    <w:rsid w:val="0070344F"/>
    <w:rsid w:val="007567CE"/>
    <w:rsid w:val="0076240A"/>
    <w:rsid w:val="007878BB"/>
    <w:rsid w:val="0079104E"/>
    <w:rsid w:val="007A19A8"/>
    <w:rsid w:val="007B57B2"/>
    <w:rsid w:val="007B5A09"/>
    <w:rsid w:val="007C7F2A"/>
    <w:rsid w:val="007E7B13"/>
    <w:rsid w:val="008015B0"/>
    <w:rsid w:val="0081186F"/>
    <w:rsid w:val="00843DD5"/>
    <w:rsid w:val="0087667B"/>
    <w:rsid w:val="00877953"/>
    <w:rsid w:val="008823E1"/>
    <w:rsid w:val="008963F5"/>
    <w:rsid w:val="008B0CB6"/>
    <w:rsid w:val="008B38D2"/>
    <w:rsid w:val="008D340D"/>
    <w:rsid w:val="008D3B3D"/>
    <w:rsid w:val="008D7356"/>
    <w:rsid w:val="008E176B"/>
    <w:rsid w:val="008F3B36"/>
    <w:rsid w:val="00927A4E"/>
    <w:rsid w:val="00933034"/>
    <w:rsid w:val="00933432"/>
    <w:rsid w:val="00945724"/>
    <w:rsid w:val="009525C3"/>
    <w:rsid w:val="009800B4"/>
    <w:rsid w:val="00987806"/>
    <w:rsid w:val="00996FF9"/>
    <w:rsid w:val="009A0CE8"/>
    <w:rsid w:val="009B61AA"/>
    <w:rsid w:val="009C7066"/>
    <w:rsid w:val="009D0DC8"/>
    <w:rsid w:val="009D256A"/>
    <w:rsid w:val="009D6756"/>
    <w:rsid w:val="009E723D"/>
    <w:rsid w:val="009F244F"/>
    <w:rsid w:val="009F5BDC"/>
    <w:rsid w:val="00A27B23"/>
    <w:rsid w:val="00A64312"/>
    <w:rsid w:val="00A653CE"/>
    <w:rsid w:val="00AA71F7"/>
    <w:rsid w:val="00AB36D9"/>
    <w:rsid w:val="00AB37F4"/>
    <w:rsid w:val="00AC6FC2"/>
    <w:rsid w:val="00AD55A8"/>
    <w:rsid w:val="00AD70F4"/>
    <w:rsid w:val="00AE774C"/>
    <w:rsid w:val="00B01D66"/>
    <w:rsid w:val="00B12695"/>
    <w:rsid w:val="00B13BBE"/>
    <w:rsid w:val="00B145C1"/>
    <w:rsid w:val="00B202CB"/>
    <w:rsid w:val="00B3399B"/>
    <w:rsid w:val="00B40208"/>
    <w:rsid w:val="00B60FF9"/>
    <w:rsid w:val="00B85B78"/>
    <w:rsid w:val="00B97F2E"/>
    <w:rsid w:val="00BA1A86"/>
    <w:rsid w:val="00BA7F96"/>
    <w:rsid w:val="00BF3E9C"/>
    <w:rsid w:val="00C01517"/>
    <w:rsid w:val="00C3749E"/>
    <w:rsid w:val="00C63390"/>
    <w:rsid w:val="00C9300D"/>
    <w:rsid w:val="00CE32DF"/>
    <w:rsid w:val="00CF0037"/>
    <w:rsid w:val="00CF1932"/>
    <w:rsid w:val="00D01DA0"/>
    <w:rsid w:val="00D01FCB"/>
    <w:rsid w:val="00D03D0D"/>
    <w:rsid w:val="00D05F75"/>
    <w:rsid w:val="00D157FA"/>
    <w:rsid w:val="00D43539"/>
    <w:rsid w:val="00D45F7C"/>
    <w:rsid w:val="00D76224"/>
    <w:rsid w:val="00D9490F"/>
    <w:rsid w:val="00DA7B01"/>
    <w:rsid w:val="00DC6B78"/>
    <w:rsid w:val="00DF5324"/>
    <w:rsid w:val="00E21D02"/>
    <w:rsid w:val="00E34EE0"/>
    <w:rsid w:val="00E7673F"/>
    <w:rsid w:val="00E7739B"/>
    <w:rsid w:val="00E85905"/>
    <w:rsid w:val="00E91035"/>
    <w:rsid w:val="00EB23C0"/>
    <w:rsid w:val="00ED347C"/>
    <w:rsid w:val="00ED42A5"/>
    <w:rsid w:val="00EE34A6"/>
    <w:rsid w:val="00EF3E27"/>
    <w:rsid w:val="00F662E4"/>
    <w:rsid w:val="00F807CD"/>
    <w:rsid w:val="00F927E5"/>
    <w:rsid w:val="00F92F7C"/>
    <w:rsid w:val="00F93423"/>
    <w:rsid w:val="00F97597"/>
    <w:rsid w:val="00FA38F3"/>
    <w:rsid w:val="00FC79C6"/>
    <w:rsid w:val="00FD6607"/>
    <w:rsid w:val="00FE1BD3"/>
    <w:rsid w:val="00FF55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9395A"/>
  <w15:docId w15:val="{DDBCAB0B-FF84-4DFE-9BC8-41980EF2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D01DA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01DA0"/>
  </w:style>
  <w:style w:type="paragraph" w:styleId="Antrats">
    <w:name w:val="header"/>
    <w:basedOn w:val="prastasis"/>
    <w:link w:val="AntratsDiagrama"/>
    <w:uiPriority w:val="99"/>
    <w:unhideWhenUsed/>
    <w:rsid w:val="00D01DA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01DA0"/>
  </w:style>
  <w:style w:type="character" w:styleId="Puslapionumeris">
    <w:name w:val="page number"/>
    <w:uiPriority w:val="99"/>
    <w:rsid w:val="00D01DA0"/>
    <w:rPr>
      <w:rFonts w:cs="Times New Roman"/>
    </w:rPr>
  </w:style>
  <w:style w:type="paragraph" w:styleId="Debesliotekstas">
    <w:name w:val="Balloon Text"/>
    <w:basedOn w:val="prastasis"/>
    <w:link w:val="DebesliotekstasDiagrama"/>
    <w:uiPriority w:val="99"/>
    <w:semiHidden/>
    <w:unhideWhenUsed/>
    <w:rsid w:val="00FF55A2"/>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FF55A2"/>
    <w:rPr>
      <w:rFonts w:ascii="Tahoma" w:hAnsi="Tahoma" w:cs="Tahoma"/>
      <w:sz w:val="16"/>
      <w:szCs w:val="16"/>
      <w:lang w:val="lt-LT"/>
    </w:rPr>
  </w:style>
  <w:style w:type="character" w:styleId="Hipersaitas">
    <w:name w:val="Hyperlink"/>
    <w:uiPriority w:val="99"/>
    <w:unhideWhenUsed/>
    <w:rsid w:val="002C22D4"/>
    <w:rPr>
      <w:color w:val="0000FF"/>
      <w:u w:val="single"/>
    </w:rPr>
  </w:style>
  <w:style w:type="paragraph" w:styleId="Sraopastraipa">
    <w:name w:val="List Paragraph"/>
    <w:basedOn w:val="prastasis"/>
    <w:uiPriority w:val="34"/>
    <w:qFormat/>
    <w:rsid w:val="001E7BE8"/>
    <w:pPr>
      <w:ind w:left="720"/>
      <w:contextualSpacing/>
    </w:pPr>
  </w:style>
  <w:style w:type="character" w:styleId="Komentaronuoroda">
    <w:name w:val="annotation reference"/>
    <w:basedOn w:val="Numatytasispastraiposriftas"/>
    <w:uiPriority w:val="99"/>
    <w:semiHidden/>
    <w:unhideWhenUsed/>
    <w:rsid w:val="0009363C"/>
    <w:rPr>
      <w:sz w:val="16"/>
      <w:szCs w:val="16"/>
    </w:rPr>
  </w:style>
  <w:style w:type="paragraph" w:styleId="Komentarotekstas">
    <w:name w:val="annotation text"/>
    <w:basedOn w:val="prastasis"/>
    <w:link w:val="KomentarotekstasDiagrama"/>
    <w:uiPriority w:val="99"/>
    <w:semiHidden/>
    <w:unhideWhenUsed/>
    <w:rsid w:val="0009363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9363C"/>
    <w:rPr>
      <w:lang w:eastAsia="en-US"/>
    </w:rPr>
  </w:style>
  <w:style w:type="paragraph" w:styleId="Komentarotema">
    <w:name w:val="annotation subject"/>
    <w:basedOn w:val="Komentarotekstas"/>
    <w:next w:val="Komentarotekstas"/>
    <w:link w:val="KomentarotemaDiagrama"/>
    <w:uiPriority w:val="99"/>
    <w:semiHidden/>
    <w:unhideWhenUsed/>
    <w:rsid w:val="0009363C"/>
    <w:rPr>
      <w:b/>
      <w:bCs/>
    </w:rPr>
  </w:style>
  <w:style w:type="character" w:customStyle="1" w:styleId="KomentarotemaDiagrama">
    <w:name w:val="Komentaro tema Diagrama"/>
    <w:basedOn w:val="KomentarotekstasDiagrama"/>
    <w:link w:val="Komentarotema"/>
    <w:uiPriority w:val="99"/>
    <w:semiHidden/>
    <w:rsid w:val="0009363C"/>
    <w:rPr>
      <w:b/>
      <w:bCs/>
      <w:lang w:eastAsia="en-US"/>
    </w:rPr>
  </w:style>
  <w:style w:type="character" w:styleId="Neapdorotaspaminjimas">
    <w:name w:val="Unresolved Mention"/>
    <w:basedOn w:val="Numatytasispastraiposriftas"/>
    <w:uiPriority w:val="99"/>
    <w:semiHidden/>
    <w:unhideWhenUsed/>
    <w:rsid w:val="00411968"/>
    <w:rPr>
      <w:color w:val="605E5C"/>
      <w:shd w:val="clear" w:color="auto" w:fill="E1DFDD"/>
    </w:rPr>
  </w:style>
  <w:style w:type="paragraph" w:styleId="Pataisymai">
    <w:name w:val="Revision"/>
    <w:hidden/>
    <w:uiPriority w:val="99"/>
    <w:semiHidden/>
    <w:rsid w:val="0033241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31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A96A4-0CC4-4845-9D45-B93C7E5BA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8245</Words>
  <Characters>4700</Characters>
  <Application>Microsoft Office Word</Application>
  <DocSecurity>0</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sanofi-aventis</Company>
  <LinksUpToDate>false</LinksUpToDate>
  <CharactersWithSpaces>12920</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Gintarė Balčiūnaitytė</cp:lastModifiedBy>
  <cp:revision>58</cp:revision>
  <cp:lastPrinted>2017-02-09T13:38:00Z</cp:lastPrinted>
  <dcterms:created xsi:type="dcterms:W3CDTF">2019-05-29T05:25:00Z</dcterms:created>
  <dcterms:modified xsi:type="dcterms:W3CDTF">2026-03-30T11:21:00Z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