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7A45"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01B4611E"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7FFE6A47"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5E401058"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5ABFD5C3"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0C7872DC"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03DB0D4F"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059A49B3"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0B09FBC6"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190C80B2"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0FB1F51F"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3915728A"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06D7EE87"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24E67514"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38265768"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31F41423"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7BB55701"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76D7CED3"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50267275"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b/>
          <w:kern w:val="0"/>
          <w:sz w:val="22"/>
          <w:szCs w:val="20"/>
          <w14:ligatures w14:val="none"/>
        </w:rPr>
      </w:pPr>
    </w:p>
    <w:p w14:paraId="6E01CB71"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b/>
          <w:kern w:val="0"/>
          <w:sz w:val="22"/>
          <w:szCs w:val="20"/>
          <w14:ligatures w14:val="none"/>
        </w:rPr>
      </w:pPr>
    </w:p>
    <w:p w14:paraId="55E69F31"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b/>
          <w:kern w:val="0"/>
          <w:sz w:val="22"/>
          <w:szCs w:val="20"/>
          <w14:ligatures w14:val="none"/>
        </w:rPr>
      </w:pPr>
    </w:p>
    <w:p w14:paraId="0B75FF6F" w14:textId="77777777" w:rsidR="00E77631" w:rsidRPr="00E77631" w:rsidRDefault="00E77631" w:rsidP="00E77631">
      <w:pPr>
        <w:tabs>
          <w:tab w:val="left" w:pos="567"/>
          <w:tab w:val="left" w:pos="1134"/>
        </w:tabs>
        <w:spacing w:after="0" w:line="240" w:lineRule="auto"/>
        <w:jc w:val="center"/>
        <w:outlineLvl w:val="0"/>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B. PAKUOTĖS LAPELIS</w:t>
      </w:r>
    </w:p>
    <w:p w14:paraId="48D4F6A0"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b/>
          <w:kern w:val="0"/>
          <w:sz w:val="22"/>
          <w:szCs w:val="20"/>
          <w14:ligatures w14:val="none"/>
        </w:rPr>
      </w:pPr>
    </w:p>
    <w:p w14:paraId="2D0645E5"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br w:type="page"/>
      </w:r>
      <w:r w:rsidRPr="00E77631">
        <w:rPr>
          <w:rFonts w:ascii="Times New Roman" w:eastAsia="Times New Roman" w:hAnsi="Times New Roman" w:cs="Times New Roman"/>
          <w:b/>
          <w:kern w:val="0"/>
          <w:sz w:val="22"/>
          <w:szCs w:val="22"/>
          <w14:ligatures w14:val="none"/>
        </w:rPr>
        <w:lastRenderedPageBreak/>
        <w:t>Pakuotės lapelis: informacija vartotojui</w:t>
      </w:r>
    </w:p>
    <w:p w14:paraId="64B44000"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720829B9"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b/>
          <w:kern w:val="0"/>
          <w:sz w:val="22"/>
          <w:szCs w:val="20"/>
          <w14:ligatures w14:val="none"/>
        </w:rPr>
      </w:pPr>
      <w:proofErr w:type="spellStart"/>
      <w:r w:rsidRPr="00E77631">
        <w:rPr>
          <w:rFonts w:ascii="Times New Roman" w:eastAsia="Times New Roman" w:hAnsi="Times New Roman" w:cs="Times New Roman"/>
          <w:b/>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w:t>
      </w:r>
      <w:r w:rsidRPr="00E77631">
        <w:rPr>
          <w:rFonts w:ascii="Times New Roman" w:eastAsia="Times New Roman" w:hAnsi="Times New Roman" w:cs="Times New Roman"/>
          <w:b/>
          <w:kern w:val="0"/>
          <w:sz w:val="22"/>
          <w:szCs w:val="20"/>
          <w14:ligatures w14:val="none"/>
        </w:rPr>
        <w:t>30 mg tabletės</w:t>
      </w:r>
    </w:p>
    <w:p w14:paraId="3E35835C"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roofErr w:type="spellStart"/>
      <w:r w:rsidRPr="00E77631">
        <w:rPr>
          <w:rFonts w:ascii="Times New Roman" w:eastAsia="Times New Roman" w:hAnsi="Times New Roman" w:cs="Times New Roman"/>
          <w:kern w:val="0"/>
          <w:sz w:val="22"/>
          <w:szCs w:val="20"/>
          <w14:ligatures w14:val="none"/>
        </w:rPr>
        <w:t>glikvidonas</w:t>
      </w:r>
      <w:proofErr w:type="spellEnd"/>
    </w:p>
    <w:p w14:paraId="25FD42A8" w14:textId="77777777" w:rsidR="00E77631" w:rsidRPr="00E77631" w:rsidRDefault="00E77631" w:rsidP="00E77631">
      <w:pPr>
        <w:tabs>
          <w:tab w:val="left" w:pos="567"/>
          <w:tab w:val="left" w:pos="1134"/>
        </w:tabs>
        <w:spacing w:after="0" w:line="240" w:lineRule="auto"/>
        <w:jc w:val="center"/>
        <w:rPr>
          <w:rFonts w:ascii="Times New Roman" w:eastAsia="Times New Roman" w:hAnsi="Times New Roman" w:cs="Times New Roman"/>
          <w:kern w:val="0"/>
          <w:sz w:val="22"/>
          <w:szCs w:val="20"/>
          <w14:ligatures w14:val="none"/>
        </w:rPr>
      </w:pPr>
    </w:p>
    <w:p w14:paraId="7FF2DF86"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2"/>
          <w14:ligatures w14:val="none"/>
        </w:rPr>
      </w:pPr>
      <w:r w:rsidRPr="00E77631">
        <w:rPr>
          <w:rFonts w:ascii="Times New Roman" w:eastAsia="Times New Roman" w:hAnsi="Times New Roman" w:cs="Times New Roman"/>
          <w:b/>
          <w:kern w:val="0"/>
          <w:sz w:val="22"/>
          <w:szCs w:val="22"/>
          <w14:ligatures w14:val="none"/>
        </w:rPr>
        <w:t>Atidžiai perskaitykite visą šį lapelį, prieš pradėdami vartoti vaistą, nes jame pateikiame Jums svarbi informacija.</w:t>
      </w:r>
    </w:p>
    <w:p w14:paraId="2376163C" w14:textId="25006071" w:rsidR="00E77631" w:rsidRPr="00B55763" w:rsidRDefault="00E77631" w:rsidP="00B55763">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B55763">
        <w:rPr>
          <w:rFonts w:ascii="Times New Roman" w:eastAsia="Times New Roman" w:hAnsi="Times New Roman" w:cs="Times New Roman"/>
          <w:kern w:val="0"/>
          <w:sz w:val="22"/>
          <w:szCs w:val="22"/>
          <w14:ligatures w14:val="none"/>
        </w:rPr>
        <w:t>Neišmeskite šio lapelio, nes vėl gali prireikti jį perskaityti.</w:t>
      </w:r>
    </w:p>
    <w:p w14:paraId="043FCDB3" w14:textId="4110F0D4" w:rsidR="00E77631" w:rsidRPr="00B55763" w:rsidRDefault="00E77631" w:rsidP="00B55763">
      <w:pPr>
        <w:pStyle w:val="Sraopastraipa"/>
        <w:numPr>
          <w:ilvl w:val="0"/>
          <w:numId w:val="13"/>
        </w:numPr>
        <w:spacing w:after="0" w:line="240" w:lineRule="auto"/>
        <w:ind w:left="567" w:hanging="283"/>
        <w:rPr>
          <w:rFonts w:ascii="Times New Roman" w:eastAsia="Times New Roman" w:hAnsi="Times New Roman" w:cs="Times New Roman"/>
          <w:b/>
          <w:bCs/>
          <w:kern w:val="0"/>
          <w:sz w:val="22"/>
          <w:szCs w:val="22"/>
          <w14:ligatures w14:val="none"/>
        </w:rPr>
      </w:pPr>
      <w:r w:rsidRPr="00B55763">
        <w:rPr>
          <w:rFonts w:ascii="Times New Roman" w:eastAsia="Times New Roman" w:hAnsi="Times New Roman" w:cs="Times New Roman"/>
          <w:kern w:val="0"/>
          <w:sz w:val="22"/>
          <w:szCs w:val="22"/>
          <w14:ligatures w14:val="none"/>
        </w:rPr>
        <w:t>Jeigu kiltų daugiau klausimų, kreipkitės į gydytoją arba slaugytoją.</w:t>
      </w:r>
    </w:p>
    <w:p w14:paraId="1EC2ED99" w14:textId="2460CCA6" w:rsidR="00E77631" w:rsidRPr="00B55763" w:rsidRDefault="00E77631" w:rsidP="00B55763">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B55763">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3721C872" w14:textId="10D61BA1" w:rsidR="00E77631" w:rsidRPr="00B55763" w:rsidRDefault="00E77631" w:rsidP="00B55763">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B55763">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slaugytoją. Žr. 4 skyrių.</w:t>
      </w:r>
    </w:p>
    <w:p w14:paraId="26138A4B"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
    <w:p w14:paraId="56AD20A8"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Apie ką rašoma šiame lapelyje?</w:t>
      </w:r>
    </w:p>
    <w:p w14:paraId="4ACABCD3"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5EBAC4CA" w14:textId="0DE24B35" w:rsidR="00E77631" w:rsidRPr="00B55763" w:rsidRDefault="00E77631" w:rsidP="00B55763">
      <w:pPr>
        <w:pStyle w:val="Sraopastraipa"/>
        <w:numPr>
          <w:ilvl w:val="0"/>
          <w:numId w:val="12"/>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 xml:space="preserve">Kas yra </w:t>
      </w:r>
      <w:proofErr w:type="spellStart"/>
      <w:r w:rsidRPr="00B55763">
        <w:rPr>
          <w:rFonts w:ascii="Times New Roman" w:eastAsia="Times New Roman" w:hAnsi="Times New Roman" w:cs="Times New Roman"/>
          <w:kern w:val="0"/>
          <w:sz w:val="22"/>
          <w:szCs w:val="20"/>
          <w14:ligatures w14:val="none"/>
        </w:rPr>
        <w:t>Glurenorm</w:t>
      </w:r>
      <w:proofErr w:type="spellEnd"/>
      <w:r w:rsidRPr="00B55763">
        <w:rPr>
          <w:rFonts w:ascii="Times New Roman" w:eastAsia="Times New Roman" w:hAnsi="Times New Roman" w:cs="Times New Roman"/>
          <w:kern w:val="0"/>
          <w:sz w:val="22"/>
          <w:szCs w:val="20"/>
          <w14:ligatures w14:val="none"/>
        </w:rPr>
        <w:t xml:space="preserve"> ir kam jis vartojamas</w:t>
      </w:r>
    </w:p>
    <w:p w14:paraId="3E1C66EE" w14:textId="3DFD41BC" w:rsidR="00E77631" w:rsidRPr="00B55763" w:rsidRDefault="00E77631" w:rsidP="00B55763">
      <w:pPr>
        <w:pStyle w:val="Sraopastraipa"/>
        <w:numPr>
          <w:ilvl w:val="0"/>
          <w:numId w:val="12"/>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 xml:space="preserve">Kas žinotina prieš vartojant </w:t>
      </w:r>
      <w:proofErr w:type="spellStart"/>
      <w:r w:rsidRPr="00B55763">
        <w:rPr>
          <w:rFonts w:ascii="Times New Roman" w:eastAsia="Times New Roman" w:hAnsi="Times New Roman" w:cs="Times New Roman"/>
          <w:kern w:val="0"/>
          <w:sz w:val="22"/>
          <w:szCs w:val="20"/>
          <w14:ligatures w14:val="none"/>
        </w:rPr>
        <w:t>Glurenorm</w:t>
      </w:r>
      <w:proofErr w:type="spellEnd"/>
    </w:p>
    <w:p w14:paraId="62A5815D" w14:textId="049CEAB6" w:rsidR="00E77631" w:rsidRPr="00B55763" w:rsidRDefault="00E77631" w:rsidP="00B55763">
      <w:pPr>
        <w:pStyle w:val="Sraopastraipa"/>
        <w:numPr>
          <w:ilvl w:val="0"/>
          <w:numId w:val="12"/>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 xml:space="preserve">Kaip vartoti </w:t>
      </w:r>
      <w:proofErr w:type="spellStart"/>
      <w:r w:rsidRPr="00B55763">
        <w:rPr>
          <w:rFonts w:ascii="Times New Roman" w:eastAsia="Times New Roman" w:hAnsi="Times New Roman" w:cs="Times New Roman"/>
          <w:kern w:val="0"/>
          <w:sz w:val="22"/>
          <w:szCs w:val="20"/>
          <w14:ligatures w14:val="none"/>
        </w:rPr>
        <w:t>Glurenorm</w:t>
      </w:r>
      <w:proofErr w:type="spellEnd"/>
    </w:p>
    <w:p w14:paraId="0260C2E0" w14:textId="6DEC542E" w:rsidR="00E77631" w:rsidRPr="00B55763" w:rsidRDefault="00E77631" w:rsidP="00B55763">
      <w:pPr>
        <w:pStyle w:val="Sraopastraipa"/>
        <w:numPr>
          <w:ilvl w:val="0"/>
          <w:numId w:val="12"/>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Galimas šalutinis poveikis</w:t>
      </w:r>
    </w:p>
    <w:p w14:paraId="5520C90A" w14:textId="317C0C22" w:rsidR="00E77631" w:rsidRPr="00B55763" w:rsidRDefault="00E77631" w:rsidP="00B55763">
      <w:pPr>
        <w:pStyle w:val="Sraopastraipa"/>
        <w:numPr>
          <w:ilvl w:val="0"/>
          <w:numId w:val="12"/>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 xml:space="preserve">Kaip laikyti </w:t>
      </w:r>
      <w:proofErr w:type="spellStart"/>
      <w:r w:rsidRPr="00B55763">
        <w:rPr>
          <w:rFonts w:ascii="Times New Roman" w:eastAsia="Times New Roman" w:hAnsi="Times New Roman" w:cs="Times New Roman"/>
          <w:kern w:val="0"/>
          <w:sz w:val="22"/>
          <w:szCs w:val="20"/>
          <w14:ligatures w14:val="none"/>
        </w:rPr>
        <w:t>Glurenorm</w:t>
      </w:r>
      <w:proofErr w:type="spellEnd"/>
    </w:p>
    <w:p w14:paraId="65CD7147" w14:textId="63FFB00E" w:rsidR="00E77631" w:rsidRPr="00B55763" w:rsidRDefault="00E77631" w:rsidP="00B55763">
      <w:pPr>
        <w:pStyle w:val="Sraopastraipa"/>
        <w:numPr>
          <w:ilvl w:val="0"/>
          <w:numId w:val="12"/>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Pakuotės turinys ir kita informacija</w:t>
      </w:r>
    </w:p>
    <w:p w14:paraId="157FB02D" w14:textId="77777777" w:rsidR="00E77631" w:rsidRPr="00E77631" w:rsidRDefault="00E77631" w:rsidP="00E77631">
      <w:pPr>
        <w:tabs>
          <w:tab w:val="left" w:pos="567"/>
          <w:tab w:val="left" w:pos="1134"/>
        </w:tabs>
        <w:spacing w:after="0" w:line="240" w:lineRule="auto"/>
        <w:ind w:left="540" w:hanging="540"/>
        <w:rPr>
          <w:rFonts w:ascii="Times New Roman" w:eastAsia="Times New Roman" w:hAnsi="Times New Roman" w:cs="Times New Roman"/>
          <w:b/>
          <w:kern w:val="0"/>
          <w:sz w:val="22"/>
          <w:szCs w:val="20"/>
          <w14:ligatures w14:val="none"/>
        </w:rPr>
      </w:pPr>
    </w:p>
    <w:p w14:paraId="5E9659BB" w14:textId="77777777" w:rsidR="00E77631" w:rsidRPr="00E77631" w:rsidRDefault="00E77631" w:rsidP="00E77631">
      <w:pPr>
        <w:tabs>
          <w:tab w:val="left" w:pos="567"/>
          <w:tab w:val="left" w:pos="1134"/>
        </w:tabs>
        <w:spacing w:after="0" w:line="240" w:lineRule="auto"/>
        <w:ind w:left="540" w:hanging="540"/>
        <w:rPr>
          <w:rFonts w:ascii="Times New Roman" w:eastAsia="Times New Roman" w:hAnsi="Times New Roman" w:cs="Times New Roman"/>
          <w:b/>
          <w:kern w:val="0"/>
          <w:sz w:val="22"/>
          <w:szCs w:val="20"/>
          <w14:ligatures w14:val="none"/>
        </w:rPr>
      </w:pPr>
    </w:p>
    <w:p w14:paraId="48FD3B4B" w14:textId="77777777" w:rsidR="00E77631" w:rsidRPr="00E77631" w:rsidRDefault="00E77631" w:rsidP="00E77631">
      <w:pPr>
        <w:tabs>
          <w:tab w:val="left" w:pos="567"/>
          <w:tab w:val="left" w:pos="1134"/>
        </w:tabs>
        <w:spacing w:after="0" w:line="240" w:lineRule="auto"/>
        <w:ind w:left="540" w:hanging="540"/>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1.</w:t>
      </w:r>
      <w:r w:rsidRPr="00E77631">
        <w:rPr>
          <w:rFonts w:ascii="Times New Roman" w:eastAsia="Times New Roman" w:hAnsi="Times New Roman" w:cs="Times New Roman"/>
          <w:b/>
          <w:kern w:val="0"/>
          <w:sz w:val="22"/>
          <w:szCs w:val="20"/>
          <w14:ligatures w14:val="none"/>
        </w:rPr>
        <w:tab/>
        <w:t xml:space="preserve">Kas yra </w:t>
      </w:r>
      <w:proofErr w:type="spellStart"/>
      <w:r w:rsidRPr="00E77631">
        <w:rPr>
          <w:rFonts w:ascii="Times New Roman" w:eastAsia="Times New Roman" w:hAnsi="Times New Roman" w:cs="Times New Roman"/>
          <w:b/>
          <w:kern w:val="0"/>
          <w:sz w:val="22"/>
          <w:szCs w:val="20"/>
          <w14:ligatures w14:val="none"/>
        </w:rPr>
        <w:t>Glurenorm</w:t>
      </w:r>
      <w:proofErr w:type="spellEnd"/>
      <w:r w:rsidRPr="00E77631">
        <w:rPr>
          <w:rFonts w:ascii="Times New Roman" w:eastAsia="Times New Roman" w:hAnsi="Times New Roman" w:cs="Times New Roman"/>
          <w:b/>
          <w:kern w:val="0"/>
          <w:sz w:val="22"/>
          <w:szCs w:val="20"/>
          <w14:ligatures w14:val="none"/>
        </w:rPr>
        <w:t xml:space="preserve"> ir kam jis vartojamas</w:t>
      </w:r>
    </w:p>
    <w:p w14:paraId="35D8765A"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
    <w:p w14:paraId="4C4126D2"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yra cukraus kiekį kraujyje mažinantis vaistas, priklausantis </w:t>
      </w:r>
      <w:proofErr w:type="spellStart"/>
      <w:r w:rsidRPr="00E77631">
        <w:rPr>
          <w:rFonts w:ascii="Times New Roman" w:eastAsia="Times New Roman" w:hAnsi="Times New Roman" w:cs="Times New Roman"/>
          <w:kern w:val="0"/>
          <w:sz w:val="22"/>
          <w:szCs w:val="20"/>
          <w14:ligatures w14:val="none"/>
        </w:rPr>
        <w:t>sulfonilurėjos</w:t>
      </w:r>
      <w:proofErr w:type="spellEnd"/>
      <w:r w:rsidRPr="00E77631">
        <w:rPr>
          <w:rFonts w:ascii="Times New Roman" w:eastAsia="Times New Roman" w:hAnsi="Times New Roman" w:cs="Times New Roman"/>
          <w:kern w:val="0"/>
          <w:sz w:val="22"/>
          <w:szCs w:val="20"/>
          <w14:ligatures w14:val="none"/>
        </w:rPr>
        <w:t xml:space="preserve"> darinių grupei. </w:t>
      </w:r>
    </w:p>
    <w:p w14:paraId="7A7B351B"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63B13F72"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skirtas vidutinio amžiaus ir senyvų žmonių II tipo cukriniam diabetui gydyti tuo atveju, jeigu gydymas vien dieta pakankamai angliavandenių metabolizmo nebekontroliuoja. </w:t>
      </w:r>
    </w:p>
    <w:p w14:paraId="21DBF552" w14:textId="77777777" w:rsidR="00E77631" w:rsidRPr="00E77631" w:rsidRDefault="00E77631" w:rsidP="00E77631">
      <w:pPr>
        <w:tabs>
          <w:tab w:val="left" w:pos="567"/>
          <w:tab w:val="left" w:pos="1134"/>
        </w:tabs>
        <w:spacing w:after="0" w:line="240" w:lineRule="auto"/>
        <w:ind w:left="540" w:hanging="540"/>
        <w:rPr>
          <w:rFonts w:ascii="Times New Roman" w:eastAsia="Times New Roman" w:hAnsi="Times New Roman" w:cs="Times New Roman"/>
          <w:b/>
          <w:kern w:val="0"/>
          <w:sz w:val="22"/>
          <w:szCs w:val="20"/>
          <w14:ligatures w14:val="none"/>
        </w:rPr>
      </w:pPr>
    </w:p>
    <w:p w14:paraId="0E5F1CC4" w14:textId="77777777" w:rsidR="00E77631" w:rsidRPr="00E77631" w:rsidRDefault="00E77631" w:rsidP="00E77631">
      <w:pPr>
        <w:tabs>
          <w:tab w:val="left" w:pos="567"/>
          <w:tab w:val="left" w:pos="1134"/>
        </w:tabs>
        <w:spacing w:after="0" w:line="240" w:lineRule="auto"/>
        <w:ind w:left="540" w:hanging="540"/>
        <w:rPr>
          <w:rFonts w:ascii="Times New Roman" w:eastAsia="Times New Roman" w:hAnsi="Times New Roman" w:cs="Times New Roman"/>
          <w:b/>
          <w:kern w:val="0"/>
          <w:sz w:val="22"/>
          <w:szCs w:val="20"/>
          <w14:ligatures w14:val="none"/>
        </w:rPr>
      </w:pPr>
    </w:p>
    <w:p w14:paraId="71DF33BD" w14:textId="77777777" w:rsidR="00E77631" w:rsidRPr="00E77631" w:rsidRDefault="00E77631" w:rsidP="00E77631">
      <w:pPr>
        <w:tabs>
          <w:tab w:val="left" w:pos="0"/>
          <w:tab w:val="left" w:pos="600"/>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2.</w:t>
      </w:r>
      <w:r w:rsidRPr="00E77631">
        <w:rPr>
          <w:rFonts w:ascii="Times New Roman" w:eastAsia="Times New Roman" w:hAnsi="Times New Roman" w:cs="Times New Roman"/>
          <w:b/>
          <w:kern w:val="0"/>
          <w:sz w:val="22"/>
          <w:szCs w:val="20"/>
          <w14:ligatures w14:val="none"/>
        </w:rPr>
        <w:tab/>
        <w:t xml:space="preserve">Kas žinotina prieš vartojant </w:t>
      </w:r>
      <w:proofErr w:type="spellStart"/>
      <w:r w:rsidRPr="00E77631">
        <w:rPr>
          <w:rFonts w:ascii="Times New Roman" w:eastAsia="Times New Roman" w:hAnsi="Times New Roman" w:cs="Times New Roman"/>
          <w:b/>
          <w:kern w:val="0"/>
          <w:sz w:val="22"/>
          <w:szCs w:val="20"/>
          <w14:ligatures w14:val="none"/>
        </w:rPr>
        <w:t>Glurenorm</w:t>
      </w:r>
      <w:proofErr w:type="spellEnd"/>
      <w:r w:rsidRPr="00E77631">
        <w:rPr>
          <w:rFonts w:ascii="Times New Roman" w:eastAsia="Times New Roman" w:hAnsi="Times New Roman" w:cs="Times New Roman"/>
          <w:b/>
          <w:kern w:val="0"/>
          <w:sz w:val="22"/>
          <w:szCs w:val="20"/>
          <w14:ligatures w14:val="none"/>
        </w:rPr>
        <w:t xml:space="preserve"> </w:t>
      </w:r>
    </w:p>
    <w:p w14:paraId="1AD0BDC4"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
    <w:p w14:paraId="550CD574"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roofErr w:type="spellStart"/>
      <w:r w:rsidRPr="00E77631">
        <w:rPr>
          <w:rFonts w:ascii="Times New Roman" w:eastAsia="Times New Roman" w:hAnsi="Times New Roman" w:cs="Times New Roman"/>
          <w:b/>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w:t>
      </w:r>
      <w:r w:rsidRPr="00E77631">
        <w:rPr>
          <w:rFonts w:ascii="Times New Roman" w:eastAsia="Times New Roman" w:hAnsi="Times New Roman" w:cs="Times New Roman"/>
          <w:b/>
          <w:kern w:val="0"/>
          <w:sz w:val="22"/>
          <w:szCs w:val="20"/>
          <w14:ligatures w14:val="none"/>
        </w:rPr>
        <w:t>vartoti draudžiama:</w:t>
      </w:r>
    </w:p>
    <w:p w14:paraId="6865A764" w14:textId="57543986" w:rsidR="00E77631" w:rsidRPr="00B55763" w:rsidRDefault="00E77631" w:rsidP="00893C8B">
      <w:pPr>
        <w:pStyle w:val="Sraopastraipa"/>
        <w:numPr>
          <w:ilvl w:val="0"/>
          <w:numId w:val="10"/>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 xml:space="preserve">jeigu yra alergija </w:t>
      </w:r>
      <w:proofErr w:type="spellStart"/>
      <w:r w:rsidRPr="00B55763">
        <w:rPr>
          <w:rFonts w:ascii="Times New Roman" w:eastAsia="Times New Roman" w:hAnsi="Times New Roman" w:cs="Times New Roman"/>
          <w:kern w:val="0"/>
          <w:sz w:val="22"/>
          <w:szCs w:val="20"/>
          <w14:ligatures w14:val="none"/>
        </w:rPr>
        <w:t>glikvidonui</w:t>
      </w:r>
      <w:proofErr w:type="spellEnd"/>
      <w:r w:rsidRPr="00B55763">
        <w:rPr>
          <w:rFonts w:ascii="Times New Roman" w:eastAsia="Times New Roman" w:hAnsi="Times New Roman" w:cs="Times New Roman"/>
          <w:kern w:val="0"/>
          <w:sz w:val="22"/>
          <w:szCs w:val="20"/>
          <w14:ligatures w14:val="none"/>
        </w:rPr>
        <w:t xml:space="preserve">, </w:t>
      </w:r>
      <w:proofErr w:type="spellStart"/>
      <w:r w:rsidRPr="00B55763">
        <w:rPr>
          <w:rFonts w:ascii="Times New Roman" w:eastAsia="Times New Roman" w:hAnsi="Times New Roman" w:cs="Times New Roman"/>
          <w:kern w:val="0"/>
          <w:sz w:val="22"/>
          <w:szCs w:val="20"/>
          <w14:ligatures w14:val="none"/>
        </w:rPr>
        <w:t>sulfonilurėjos</w:t>
      </w:r>
      <w:proofErr w:type="spellEnd"/>
      <w:r w:rsidRPr="00B55763">
        <w:rPr>
          <w:rFonts w:ascii="Times New Roman" w:eastAsia="Times New Roman" w:hAnsi="Times New Roman" w:cs="Times New Roman"/>
          <w:kern w:val="0"/>
          <w:sz w:val="22"/>
          <w:szCs w:val="20"/>
          <w14:ligatures w14:val="none"/>
        </w:rPr>
        <w:t xml:space="preserve"> dariniams arba bet kuriai pagalbinei šio vaisto medžiagai (jos išvardytos 6 skyriuje);</w:t>
      </w:r>
    </w:p>
    <w:p w14:paraId="1ED3A8E2" w14:textId="77777777" w:rsidR="00E77631" w:rsidRPr="00E77631" w:rsidRDefault="00E77631" w:rsidP="00893C8B">
      <w:pPr>
        <w:numPr>
          <w:ilvl w:val="0"/>
          <w:numId w:val="10"/>
        </w:numPr>
        <w:spacing w:after="0" w:line="240" w:lineRule="auto"/>
        <w:ind w:left="567" w:hanging="283"/>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kern w:val="0"/>
          <w:sz w:val="22"/>
          <w:szCs w:val="20"/>
          <w14:ligatures w14:val="none"/>
        </w:rPr>
        <w:t xml:space="preserve">jeigu sergate I tipo cukriniu diabetu; </w:t>
      </w:r>
    </w:p>
    <w:p w14:paraId="39029BC0" w14:textId="6A161599" w:rsidR="00E77631" w:rsidRPr="00B55763" w:rsidRDefault="00E77631" w:rsidP="00893C8B">
      <w:pPr>
        <w:pStyle w:val="Sraopastraipa"/>
        <w:numPr>
          <w:ilvl w:val="0"/>
          <w:numId w:val="10"/>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 xml:space="preserve">jeigu Jūsų II tipo cukrinis diabetas yra su komplikacijomis: kraujo rūgštingumo padidėjimu arba </w:t>
      </w:r>
      <w:proofErr w:type="spellStart"/>
      <w:r w:rsidRPr="00B55763">
        <w:rPr>
          <w:rFonts w:ascii="Times New Roman" w:eastAsia="Times New Roman" w:hAnsi="Times New Roman" w:cs="Times New Roman"/>
          <w:kern w:val="0"/>
          <w:sz w:val="22"/>
          <w:szCs w:val="20"/>
          <w14:ligatures w14:val="none"/>
        </w:rPr>
        <w:t>ketoninių</w:t>
      </w:r>
      <w:proofErr w:type="spellEnd"/>
      <w:r w:rsidRPr="00B55763">
        <w:rPr>
          <w:rFonts w:ascii="Times New Roman" w:eastAsia="Times New Roman" w:hAnsi="Times New Roman" w:cs="Times New Roman"/>
          <w:kern w:val="0"/>
          <w:sz w:val="22"/>
          <w:szCs w:val="20"/>
          <w14:ligatures w14:val="none"/>
        </w:rPr>
        <w:t xml:space="preserve"> kūnų kiekio kraujyje padidėjimu;</w:t>
      </w:r>
    </w:p>
    <w:p w14:paraId="341DF0B0" w14:textId="74BB377A" w:rsidR="00E77631" w:rsidRPr="00B55763" w:rsidRDefault="00E77631" w:rsidP="00893C8B">
      <w:pPr>
        <w:pStyle w:val="Sraopastraipa"/>
        <w:numPr>
          <w:ilvl w:val="0"/>
          <w:numId w:val="10"/>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jeigu pasireiškė diabetinė koma (gyvybei pavojinga cukrinio diabeto komplikacija, sukelianti sąmonės praradimą) arba prieš</w:t>
      </w:r>
      <w:r w:rsidR="007F3746">
        <w:rPr>
          <w:rFonts w:ascii="Times New Roman" w:eastAsia="Times New Roman" w:hAnsi="Times New Roman" w:cs="Times New Roman"/>
          <w:kern w:val="0"/>
          <w:sz w:val="22"/>
          <w:szCs w:val="20"/>
          <w14:ligatures w14:val="none"/>
        </w:rPr>
        <w:t xml:space="preserve"> </w:t>
      </w:r>
      <w:r w:rsidRPr="00B55763">
        <w:rPr>
          <w:rFonts w:ascii="Times New Roman" w:eastAsia="Times New Roman" w:hAnsi="Times New Roman" w:cs="Times New Roman"/>
          <w:kern w:val="0"/>
          <w:sz w:val="22"/>
          <w:szCs w:val="20"/>
          <w14:ligatures w14:val="none"/>
        </w:rPr>
        <w:t>kominė būklė (sąmonės pritemimas prieš komos pasireiškimą);</w:t>
      </w:r>
    </w:p>
    <w:p w14:paraId="7BA764E7" w14:textId="77777777" w:rsidR="00E77631" w:rsidRPr="00E77631" w:rsidRDefault="00E77631" w:rsidP="00893C8B">
      <w:pPr>
        <w:numPr>
          <w:ilvl w:val="0"/>
          <w:numId w:val="10"/>
        </w:numPr>
        <w:spacing w:after="0" w:line="240" w:lineRule="auto"/>
        <w:ind w:left="567" w:hanging="283"/>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jeigu sergate sunkia infekcine liga;</w:t>
      </w:r>
    </w:p>
    <w:p w14:paraId="5FD6F15F" w14:textId="76F76F11" w:rsidR="00E77631" w:rsidRPr="00B55763" w:rsidRDefault="00E77631" w:rsidP="00893C8B">
      <w:pPr>
        <w:pStyle w:val="Sraopastraipa"/>
        <w:numPr>
          <w:ilvl w:val="0"/>
          <w:numId w:val="10"/>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 xml:space="preserve">jeigu yra ūminė protarpinė </w:t>
      </w:r>
      <w:proofErr w:type="spellStart"/>
      <w:r w:rsidRPr="00B55763">
        <w:rPr>
          <w:rFonts w:ascii="Times New Roman" w:eastAsia="Times New Roman" w:hAnsi="Times New Roman" w:cs="Times New Roman"/>
          <w:kern w:val="0"/>
          <w:sz w:val="22"/>
          <w:szCs w:val="20"/>
          <w14:ligatures w14:val="none"/>
        </w:rPr>
        <w:t>porfirija</w:t>
      </w:r>
      <w:proofErr w:type="spellEnd"/>
      <w:r w:rsidRPr="00B55763">
        <w:rPr>
          <w:rFonts w:ascii="Times New Roman" w:eastAsia="Times New Roman" w:hAnsi="Times New Roman" w:cs="Times New Roman"/>
          <w:kern w:val="0"/>
          <w:sz w:val="22"/>
          <w:szCs w:val="20"/>
          <w14:ligatures w14:val="none"/>
        </w:rPr>
        <w:t xml:space="preserve"> (paveldima liga, sukelianti pilvo skausmą ir neurologinius simptomus);</w:t>
      </w:r>
    </w:p>
    <w:p w14:paraId="53F6A24D" w14:textId="1288B1E0" w:rsidR="00E77631" w:rsidRPr="00B55763" w:rsidRDefault="00E77631" w:rsidP="00893C8B">
      <w:pPr>
        <w:pStyle w:val="Sraopastraipa"/>
        <w:numPr>
          <w:ilvl w:val="0"/>
          <w:numId w:val="10"/>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jeigu Jums pašalinta kasa;</w:t>
      </w:r>
    </w:p>
    <w:p w14:paraId="37BD472E" w14:textId="7E6772FD" w:rsidR="00E77631" w:rsidRPr="00B55763" w:rsidRDefault="00E77631" w:rsidP="00893C8B">
      <w:pPr>
        <w:pStyle w:val="Sraopastraipa"/>
        <w:numPr>
          <w:ilvl w:val="0"/>
          <w:numId w:val="10"/>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jeigu Jums bus atliekama operacija;</w:t>
      </w:r>
    </w:p>
    <w:p w14:paraId="73607611" w14:textId="7C699A53" w:rsidR="00E77631" w:rsidRPr="00B55763" w:rsidRDefault="00E77631" w:rsidP="00893C8B">
      <w:pPr>
        <w:pStyle w:val="Sraopastraipa"/>
        <w:numPr>
          <w:ilvl w:val="0"/>
          <w:numId w:val="10"/>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jeigu sutrikusi Jūsų kepenų veikla.</w:t>
      </w:r>
    </w:p>
    <w:p w14:paraId="569E5985" w14:textId="77777777" w:rsidR="00E77631" w:rsidRPr="00E77631" w:rsidRDefault="00E77631" w:rsidP="00E77631">
      <w:pPr>
        <w:tabs>
          <w:tab w:val="left" w:pos="567"/>
          <w:tab w:val="left" w:pos="1134"/>
        </w:tabs>
        <w:spacing w:after="0" w:line="240" w:lineRule="auto"/>
        <w:ind w:left="567" w:hanging="567"/>
        <w:rPr>
          <w:rFonts w:ascii="Times New Roman" w:eastAsia="Times New Roman" w:hAnsi="Times New Roman" w:cs="Times New Roman"/>
          <w:kern w:val="0"/>
          <w:sz w:val="22"/>
          <w:szCs w:val="20"/>
          <w14:ligatures w14:val="none"/>
        </w:rPr>
      </w:pPr>
    </w:p>
    <w:p w14:paraId="13DD1A29" w14:textId="77777777" w:rsidR="00E77631" w:rsidRPr="00E77631" w:rsidRDefault="00E77631" w:rsidP="00E77631">
      <w:pPr>
        <w:tabs>
          <w:tab w:val="left" w:pos="567"/>
          <w:tab w:val="left" w:pos="1134"/>
        </w:tabs>
        <w:spacing w:after="0" w:line="240" w:lineRule="auto"/>
        <w:ind w:left="567" w:hanging="567"/>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Įspėjimai ir atsargumo priemonės</w:t>
      </w:r>
    </w:p>
    <w:p w14:paraId="24415E61" w14:textId="77777777" w:rsidR="00E77631" w:rsidRPr="00E77631" w:rsidRDefault="00E77631" w:rsidP="00E77631">
      <w:pPr>
        <w:tabs>
          <w:tab w:val="left" w:pos="567"/>
          <w:tab w:val="left" w:pos="1134"/>
        </w:tabs>
        <w:spacing w:after="0" w:line="240" w:lineRule="auto"/>
        <w:ind w:left="567" w:hanging="567"/>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Pasitarkite su gydytoju prieš pradėdami vartoti </w:t>
      </w: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w:t>
      </w:r>
    </w:p>
    <w:p w14:paraId="7ACE6DA6" w14:textId="7F86692D" w:rsidR="00E77631" w:rsidRPr="00B55763" w:rsidRDefault="00E77631" w:rsidP="00893C8B">
      <w:pPr>
        <w:pStyle w:val="Sraopastraipa"/>
        <w:numPr>
          <w:ilvl w:val="0"/>
          <w:numId w:val="9"/>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Jeigu pasireiškė sunkus inkstų veiklos sutrikimas, Jūsų gydytojas Jus atidžiai stebės.</w:t>
      </w:r>
    </w:p>
    <w:p w14:paraId="5C518545" w14:textId="6984FC02" w:rsidR="00E77631" w:rsidRPr="00B55763" w:rsidRDefault="00E77631" w:rsidP="00893C8B">
      <w:pPr>
        <w:pStyle w:val="Sraopastraipa"/>
        <w:numPr>
          <w:ilvl w:val="0"/>
          <w:numId w:val="9"/>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Jeigu įtempiate fizines jėgas, cukraus kiekį kraujyje mažinantis poveikis gali būti stipresnis.</w:t>
      </w:r>
    </w:p>
    <w:p w14:paraId="3E728D98" w14:textId="6A96E343" w:rsidR="00E77631" w:rsidRPr="00B55763" w:rsidRDefault="00E77631" w:rsidP="00893C8B">
      <w:pPr>
        <w:pStyle w:val="Sraopastraipa"/>
        <w:numPr>
          <w:ilvl w:val="0"/>
          <w:numId w:val="9"/>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 xml:space="preserve">Jeigu patiriate stresą, gliukozės kiekį kraujyje mažinantis poveikis gali būti stipresnis arba silpnesnis. </w:t>
      </w:r>
    </w:p>
    <w:p w14:paraId="4BAEDEC7" w14:textId="514FDAC2" w:rsidR="00E77631" w:rsidRPr="00B55763" w:rsidRDefault="00E77631" w:rsidP="00893C8B">
      <w:pPr>
        <w:pStyle w:val="Sraopastraipa"/>
        <w:numPr>
          <w:ilvl w:val="0"/>
          <w:numId w:val="9"/>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 xml:space="preserve">Jeigu Jums pasireiškė būklė, vadinama gliukozės-6-fosfato </w:t>
      </w:r>
      <w:proofErr w:type="spellStart"/>
      <w:r w:rsidRPr="00B55763">
        <w:rPr>
          <w:rFonts w:ascii="Times New Roman" w:eastAsia="Times New Roman" w:hAnsi="Times New Roman" w:cs="Times New Roman"/>
          <w:kern w:val="0"/>
          <w:sz w:val="22"/>
          <w:szCs w:val="20"/>
          <w14:ligatures w14:val="none"/>
        </w:rPr>
        <w:t>dehidrogenazės</w:t>
      </w:r>
      <w:proofErr w:type="spellEnd"/>
      <w:r w:rsidRPr="00B55763">
        <w:rPr>
          <w:rFonts w:ascii="Times New Roman" w:eastAsia="Times New Roman" w:hAnsi="Times New Roman" w:cs="Times New Roman"/>
          <w:kern w:val="0"/>
          <w:sz w:val="22"/>
          <w:szCs w:val="20"/>
          <w14:ligatures w14:val="none"/>
        </w:rPr>
        <w:t xml:space="preserve"> trūkumu (paveldimas sutrikimas, sukeliantis nenormalų raudonųjų kraujo ląstelių irimą), kartu vartojant </w:t>
      </w:r>
      <w:r w:rsidRPr="00B55763">
        <w:rPr>
          <w:rFonts w:ascii="Times New Roman" w:eastAsia="Times New Roman" w:hAnsi="Times New Roman" w:cs="Times New Roman"/>
          <w:kern w:val="0"/>
          <w:sz w:val="22"/>
          <w:szCs w:val="20"/>
          <w14:ligatures w14:val="none"/>
        </w:rPr>
        <w:lastRenderedPageBreak/>
        <w:t xml:space="preserve">cukraus kiekį kraujyje mažinančių vaistų, kurie priklauso </w:t>
      </w:r>
      <w:proofErr w:type="spellStart"/>
      <w:r w:rsidRPr="00B55763">
        <w:rPr>
          <w:rFonts w:ascii="Times New Roman" w:eastAsia="Times New Roman" w:hAnsi="Times New Roman" w:cs="Times New Roman"/>
          <w:kern w:val="0"/>
          <w:sz w:val="22"/>
          <w:szCs w:val="20"/>
          <w14:ligatures w14:val="none"/>
        </w:rPr>
        <w:t>sulfonilurėjos</w:t>
      </w:r>
      <w:proofErr w:type="spellEnd"/>
      <w:r w:rsidRPr="00B55763">
        <w:rPr>
          <w:rFonts w:ascii="Times New Roman" w:eastAsia="Times New Roman" w:hAnsi="Times New Roman" w:cs="Times New Roman"/>
          <w:kern w:val="0"/>
          <w:sz w:val="22"/>
          <w:szCs w:val="20"/>
          <w14:ligatures w14:val="none"/>
        </w:rPr>
        <w:t xml:space="preserve"> dariniams, gali lemti hemolizinę anemiją (hemoglobino kiekio sumažėjimą ir raudonųjų kraujo ląstelių irimą). Tokiu atveju būtinas kitoks gydymas. </w:t>
      </w:r>
    </w:p>
    <w:p w14:paraId="0EA55AFA" w14:textId="49CEFD7B" w:rsidR="00E77631" w:rsidRPr="00B55763" w:rsidRDefault="00E77631" w:rsidP="00893C8B">
      <w:pPr>
        <w:pStyle w:val="Sraopastraipa"/>
        <w:numPr>
          <w:ilvl w:val="0"/>
          <w:numId w:val="9"/>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 xml:space="preserve">Jeigu vartojate kitokių vaistų, kadangi daugelis jų gali daryti įtaką </w:t>
      </w:r>
      <w:proofErr w:type="spellStart"/>
      <w:r w:rsidRPr="00B55763">
        <w:rPr>
          <w:rFonts w:ascii="Times New Roman" w:eastAsia="Times New Roman" w:hAnsi="Times New Roman" w:cs="Times New Roman"/>
          <w:kern w:val="0"/>
          <w:sz w:val="22"/>
          <w:szCs w:val="20"/>
          <w14:ligatures w14:val="none"/>
        </w:rPr>
        <w:t>Glurenorm</w:t>
      </w:r>
      <w:proofErr w:type="spellEnd"/>
      <w:r w:rsidRPr="00B55763">
        <w:rPr>
          <w:rFonts w:ascii="Times New Roman" w:eastAsia="Times New Roman" w:hAnsi="Times New Roman" w:cs="Times New Roman"/>
          <w:kern w:val="0"/>
          <w:sz w:val="22"/>
          <w:szCs w:val="20"/>
          <w14:ligatures w14:val="none"/>
        </w:rPr>
        <w:t xml:space="preserve"> cukraus kiekį kraujyje mažinančiam poveikiui (žr. ir poskyrį „Kitų vaistų vartojimas“). </w:t>
      </w:r>
    </w:p>
    <w:p w14:paraId="789FE4C3" w14:textId="77777777" w:rsidR="00E77631" w:rsidRPr="00E77631" w:rsidRDefault="00E77631" w:rsidP="00E77631">
      <w:pPr>
        <w:tabs>
          <w:tab w:val="left" w:pos="567"/>
          <w:tab w:val="left" w:pos="1134"/>
        </w:tabs>
        <w:spacing w:after="0" w:line="240" w:lineRule="auto"/>
        <w:ind w:left="567" w:hanging="567"/>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ab/>
      </w:r>
    </w:p>
    <w:p w14:paraId="2917F2AB" w14:textId="56BC95D1"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Jei atsiranda klinikinių hipoglikemijos požymių pvz., greitas širdies plakimas, nerimas, padidėja refleksų aktyvumas (pvz., tr</w:t>
      </w:r>
      <w:r w:rsidR="009D6C2A">
        <w:rPr>
          <w:rFonts w:ascii="Times New Roman" w:eastAsia="Times New Roman" w:hAnsi="Times New Roman" w:cs="Times New Roman"/>
          <w:kern w:val="0"/>
          <w:sz w:val="22"/>
          <w:szCs w:val="20"/>
          <w14:ligatures w14:val="none"/>
        </w:rPr>
        <w:t>ū</w:t>
      </w:r>
      <w:r w:rsidRPr="00E77631">
        <w:rPr>
          <w:rFonts w:ascii="Times New Roman" w:eastAsia="Times New Roman" w:hAnsi="Times New Roman" w:cs="Times New Roman"/>
          <w:kern w:val="0"/>
          <w:sz w:val="22"/>
          <w:szCs w:val="20"/>
          <w14:ligatures w14:val="none"/>
        </w:rPr>
        <w:t>kčiojimai), oda tampa drėgna, arba pasireiškia skrandžio sutrikimas, būtina nedelsiant šiek tiek pavartoti maisto, kuriame yra cukraus. Jei mažo cukraus kiekio kraujyje būklė išlieka, reikia tuoj pat kreiptis į gydytoją ar ligoninę, nes tokiu atveju yra būtinas intensyvus gydymas ir nuolatinis sekimas.</w:t>
      </w:r>
    </w:p>
    <w:p w14:paraId="16C55E45"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2CBE2FDF"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Jei Jums pasireiškia karščiavimas, odos bėrimas ar pykinimas, nedelsiant turite kreiptis į gydytoją.</w:t>
      </w:r>
    </w:p>
    <w:p w14:paraId="173F3756"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6F3A8FFE"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Jei pastojote, nedelsiant turite kreiptis į gydytoją, nes gali prireikti koreguoti Jūsų vartojamus vaistus (žr. poskyrį „Nėštumas, žindymo laikotarpis ir vaisingumas“).</w:t>
      </w:r>
    </w:p>
    <w:p w14:paraId="34B2F47E"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505A4AEE"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Cukrinio diabeto gydymo metu būtina reguliari gydytojo priežiūra. Stenkitės pas savo gydytoją lankytis reguliariai, ypač tuo atveju, jeigu Jums pakeitė dozę arba </w:t>
      </w: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pradėjote vartoti vietoj kitų vaistų (žr. poskyrį „Vairavimas ir mechanizmų valdymas“). </w:t>
      </w:r>
    </w:p>
    <w:p w14:paraId="32F97F67"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
    <w:p w14:paraId="28995E52"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Vaikams ir paaugliams</w:t>
      </w:r>
    </w:p>
    <w:p w14:paraId="1EC449B5" w14:textId="77777777" w:rsidR="00E77631" w:rsidRPr="00E77631" w:rsidRDefault="00E77631" w:rsidP="00E77631">
      <w:pPr>
        <w:tabs>
          <w:tab w:val="left" w:pos="567"/>
        </w:tabs>
        <w:spacing w:after="0" w:line="260" w:lineRule="exact"/>
        <w:rPr>
          <w:rFonts w:ascii="Times New Roman" w:eastAsia="Times New Roman" w:hAnsi="Times New Roman" w:cs="Times New Roman"/>
          <w:kern w:val="0"/>
          <w:sz w:val="22"/>
          <w:szCs w:val="20"/>
          <w14:ligatures w14:val="none"/>
        </w:rPr>
      </w:pP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nerekomenduojama vartoti vaikams ir paaugliams,  nes duomenų apie saugumą ir veiksmingumą nepakanka.  </w:t>
      </w:r>
    </w:p>
    <w:p w14:paraId="6B4C5707"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
    <w:p w14:paraId="6AB3A32C"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 xml:space="preserve">Kiti vaistai ir </w:t>
      </w:r>
      <w:proofErr w:type="spellStart"/>
      <w:r w:rsidRPr="00E77631">
        <w:rPr>
          <w:rFonts w:ascii="Times New Roman" w:eastAsia="Times New Roman" w:hAnsi="Times New Roman" w:cs="Times New Roman"/>
          <w:b/>
          <w:kern w:val="0"/>
          <w:sz w:val="22"/>
          <w:szCs w:val="20"/>
          <w14:ligatures w14:val="none"/>
        </w:rPr>
        <w:t>Glurenorm</w:t>
      </w:r>
      <w:proofErr w:type="spellEnd"/>
    </w:p>
    <w:p w14:paraId="0887C41A"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Jeigu vartojate arba neseniai vartojote kitų vaistų arba dėl to nesate tikri, apie tai pasakykite gydytojui arba vaistininkui.</w:t>
      </w:r>
    </w:p>
    <w:p w14:paraId="5B7AC940"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108771BF"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Žinoma, kad kai kurie vaistai daro poveikį gliukozės metabolizmui, todėl Jūsų gydytojas turi tiksliai žinoti, kokių vaistų vartojate, kadangi priešingu atveju jis negalės atsižvelgti į galimą sąveiką. </w:t>
      </w:r>
    </w:p>
    <w:p w14:paraId="37236987"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64944246"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poveikį gali stiprinti šie kartu vartojami vaistai: AKF inhibitoriai (vaistai didelio kraujospūdžio ligai gydyti), </w:t>
      </w:r>
      <w:proofErr w:type="spellStart"/>
      <w:r w:rsidRPr="00E77631">
        <w:rPr>
          <w:rFonts w:ascii="Times New Roman" w:eastAsia="Times New Roman" w:hAnsi="Times New Roman" w:cs="Times New Roman"/>
          <w:kern w:val="0"/>
          <w:sz w:val="22"/>
          <w:szCs w:val="20"/>
          <w14:ligatures w14:val="none"/>
        </w:rPr>
        <w:t>alopurinolis</w:t>
      </w:r>
      <w:proofErr w:type="spellEnd"/>
      <w:r w:rsidRPr="00E77631">
        <w:rPr>
          <w:rFonts w:ascii="Times New Roman" w:eastAsia="Times New Roman" w:hAnsi="Times New Roman" w:cs="Times New Roman"/>
          <w:kern w:val="0"/>
          <w:sz w:val="22"/>
          <w:szCs w:val="20"/>
          <w14:ligatures w14:val="none"/>
        </w:rPr>
        <w:t xml:space="preserve"> (vaistas nuo didelio šlapimo rūgšties kiekio kraujyje, įskaitant podagrą), analgetikai ir nesteroidiniai vaistai nuo uždegimo (vaistai uždegimui ir skausmui malšinti), priešgrybeliniai preparatai, </w:t>
      </w:r>
      <w:proofErr w:type="spellStart"/>
      <w:r w:rsidRPr="00E77631">
        <w:rPr>
          <w:rFonts w:ascii="Times New Roman" w:eastAsia="Times New Roman" w:hAnsi="Times New Roman" w:cs="Times New Roman"/>
          <w:kern w:val="0"/>
          <w:sz w:val="22"/>
          <w:szCs w:val="20"/>
          <w14:ligatures w14:val="none"/>
        </w:rPr>
        <w:t>chloramfenikolis</w:t>
      </w:r>
      <w:proofErr w:type="spellEnd"/>
      <w:r w:rsidRPr="00E77631">
        <w:rPr>
          <w:rFonts w:ascii="Times New Roman" w:eastAsia="Times New Roman" w:hAnsi="Times New Roman" w:cs="Times New Roman"/>
          <w:kern w:val="0"/>
          <w:sz w:val="22"/>
          <w:szCs w:val="20"/>
          <w14:ligatures w14:val="none"/>
        </w:rPr>
        <w:t xml:space="preserve">, </w:t>
      </w:r>
      <w:proofErr w:type="spellStart"/>
      <w:r w:rsidRPr="00E77631">
        <w:rPr>
          <w:rFonts w:ascii="Times New Roman" w:eastAsia="Times New Roman" w:hAnsi="Times New Roman" w:cs="Times New Roman"/>
          <w:kern w:val="0"/>
          <w:sz w:val="22"/>
          <w:szCs w:val="20"/>
          <w14:ligatures w14:val="none"/>
        </w:rPr>
        <w:t>klaritromicinas</w:t>
      </w:r>
      <w:proofErr w:type="spellEnd"/>
      <w:r w:rsidRPr="00E77631">
        <w:rPr>
          <w:rFonts w:ascii="Times New Roman" w:eastAsia="Times New Roman" w:hAnsi="Times New Roman" w:cs="Times New Roman"/>
          <w:kern w:val="0"/>
          <w:sz w:val="22"/>
          <w:szCs w:val="20"/>
          <w14:ligatures w14:val="none"/>
        </w:rPr>
        <w:t xml:space="preserve">, </w:t>
      </w:r>
      <w:proofErr w:type="spellStart"/>
      <w:r w:rsidRPr="00E77631">
        <w:rPr>
          <w:rFonts w:ascii="Times New Roman" w:eastAsia="Times New Roman" w:hAnsi="Times New Roman" w:cs="Times New Roman"/>
          <w:kern w:val="0"/>
          <w:sz w:val="22"/>
          <w:szCs w:val="20"/>
          <w14:ligatures w14:val="none"/>
        </w:rPr>
        <w:t>fluorochinolonai</w:t>
      </w:r>
      <w:proofErr w:type="spellEnd"/>
      <w:r w:rsidRPr="00E77631">
        <w:rPr>
          <w:rFonts w:ascii="Times New Roman" w:eastAsia="Times New Roman" w:hAnsi="Times New Roman" w:cs="Times New Roman"/>
          <w:kern w:val="0"/>
          <w:sz w:val="22"/>
          <w:szCs w:val="20"/>
          <w14:ligatures w14:val="none"/>
        </w:rPr>
        <w:t xml:space="preserve">, </w:t>
      </w:r>
      <w:proofErr w:type="spellStart"/>
      <w:r w:rsidRPr="00E77631">
        <w:rPr>
          <w:rFonts w:ascii="Times New Roman" w:eastAsia="Times New Roman" w:hAnsi="Times New Roman" w:cs="Times New Roman"/>
          <w:kern w:val="0"/>
          <w:sz w:val="22"/>
          <w:szCs w:val="20"/>
          <w14:ligatures w14:val="none"/>
        </w:rPr>
        <w:t>sulfamidai</w:t>
      </w:r>
      <w:proofErr w:type="spellEnd"/>
      <w:r w:rsidRPr="00E77631">
        <w:rPr>
          <w:rFonts w:ascii="Times New Roman" w:eastAsia="Times New Roman" w:hAnsi="Times New Roman" w:cs="Times New Roman"/>
          <w:kern w:val="0"/>
          <w:sz w:val="22"/>
          <w:szCs w:val="20"/>
          <w14:ligatures w14:val="none"/>
        </w:rPr>
        <w:t xml:space="preserve"> bei </w:t>
      </w:r>
      <w:proofErr w:type="spellStart"/>
      <w:r w:rsidRPr="00E77631">
        <w:rPr>
          <w:rFonts w:ascii="Times New Roman" w:eastAsia="Times New Roman" w:hAnsi="Times New Roman" w:cs="Times New Roman"/>
          <w:kern w:val="0"/>
          <w:sz w:val="22"/>
          <w:szCs w:val="20"/>
          <w14:ligatures w14:val="none"/>
        </w:rPr>
        <w:t>tetraciklinai</w:t>
      </w:r>
      <w:proofErr w:type="spellEnd"/>
      <w:r w:rsidRPr="00E77631">
        <w:rPr>
          <w:rFonts w:ascii="Times New Roman" w:eastAsia="Times New Roman" w:hAnsi="Times New Roman" w:cs="Times New Roman"/>
          <w:kern w:val="0"/>
          <w:sz w:val="22"/>
          <w:szCs w:val="20"/>
          <w14:ligatures w14:val="none"/>
        </w:rPr>
        <w:t xml:space="preserve"> (antibiotikai infekcinėms ligoms gydyti), </w:t>
      </w:r>
      <w:proofErr w:type="spellStart"/>
      <w:r w:rsidRPr="00E77631">
        <w:rPr>
          <w:rFonts w:ascii="Times New Roman" w:eastAsia="Times New Roman" w:hAnsi="Times New Roman" w:cs="Times New Roman"/>
          <w:kern w:val="0"/>
          <w:sz w:val="22"/>
          <w:szCs w:val="20"/>
          <w14:ligatures w14:val="none"/>
        </w:rPr>
        <w:t>klofibratas</w:t>
      </w:r>
      <w:proofErr w:type="spellEnd"/>
      <w:r w:rsidRPr="00E77631">
        <w:rPr>
          <w:rFonts w:ascii="Times New Roman" w:eastAsia="Times New Roman" w:hAnsi="Times New Roman" w:cs="Times New Roman"/>
          <w:kern w:val="0"/>
          <w:sz w:val="22"/>
          <w:szCs w:val="20"/>
          <w14:ligatures w14:val="none"/>
        </w:rPr>
        <w:t xml:space="preserve"> (vaistas nuo didelio cholesterolio kiekio kraujyje), kumarinų grupės antikoaguliantai, heparinas bei </w:t>
      </w:r>
      <w:proofErr w:type="spellStart"/>
      <w:r w:rsidRPr="00E77631">
        <w:rPr>
          <w:rFonts w:ascii="Times New Roman" w:eastAsia="Times New Roman" w:hAnsi="Times New Roman" w:cs="Times New Roman"/>
          <w:kern w:val="0"/>
          <w:sz w:val="22"/>
          <w:szCs w:val="20"/>
          <w14:ligatures w14:val="none"/>
        </w:rPr>
        <w:t>sulfinpirazonas</w:t>
      </w:r>
      <w:proofErr w:type="spellEnd"/>
      <w:r w:rsidRPr="00E77631">
        <w:rPr>
          <w:rFonts w:ascii="Times New Roman" w:eastAsia="Times New Roman" w:hAnsi="Times New Roman" w:cs="Times New Roman"/>
          <w:kern w:val="0"/>
          <w:sz w:val="22"/>
          <w:szCs w:val="20"/>
          <w14:ligatures w14:val="none"/>
        </w:rPr>
        <w:t xml:space="preserve"> (kraują skystinantys vaistai), MAO inhibitoriai ir </w:t>
      </w:r>
      <w:proofErr w:type="spellStart"/>
      <w:r w:rsidRPr="00E77631">
        <w:rPr>
          <w:rFonts w:ascii="Times New Roman" w:eastAsia="Times New Roman" w:hAnsi="Times New Roman" w:cs="Times New Roman"/>
          <w:kern w:val="0"/>
          <w:sz w:val="22"/>
          <w:szCs w:val="20"/>
          <w14:ligatures w14:val="none"/>
        </w:rPr>
        <w:t>tricikliai</w:t>
      </w:r>
      <w:proofErr w:type="spellEnd"/>
      <w:r w:rsidRPr="00E77631">
        <w:rPr>
          <w:rFonts w:ascii="Times New Roman" w:eastAsia="Times New Roman" w:hAnsi="Times New Roman" w:cs="Times New Roman"/>
          <w:kern w:val="0"/>
          <w:sz w:val="22"/>
          <w:szCs w:val="20"/>
          <w14:ligatures w14:val="none"/>
        </w:rPr>
        <w:t xml:space="preserve"> antidepresantai (vaistai depresijai gydyti), </w:t>
      </w:r>
      <w:proofErr w:type="spellStart"/>
      <w:r w:rsidRPr="00E77631">
        <w:rPr>
          <w:rFonts w:ascii="Times New Roman" w:eastAsia="Times New Roman" w:hAnsi="Times New Roman" w:cs="Times New Roman"/>
          <w:kern w:val="0"/>
          <w:sz w:val="22"/>
          <w:szCs w:val="20"/>
          <w14:ligatures w14:val="none"/>
        </w:rPr>
        <w:t>ciklofosfamidas</w:t>
      </w:r>
      <w:proofErr w:type="spellEnd"/>
      <w:r w:rsidRPr="00E77631">
        <w:rPr>
          <w:rFonts w:ascii="Times New Roman" w:eastAsia="Times New Roman" w:hAnsi="Times New Roman" w:cs="Times New Roman"/>
          <w:kern w:val="0"/>
          <w:sz w:val="22"/>
          <w:szCs w:val="20"/>
          <w14:ligatures w14:val="none"/>
        </w:rPr>
        <w:t xml:space="preserve"> ir jo dariniai (vaistai vėžiui gydyti), insulinas bei kitokie cukraus kiekį kraujyje mažinantys vaistai. </w:t>
      </w:r>
    </w:p>
    <w:p w14:paraId="26BF564A"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155E2D14"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Įvairūs vaistai didelio kraujospūdžio ligai gydyti, t. y. beta </w:t>
      </w:r>
      <w:proofErr w:type="spellStart"/>
      <w:r w:rsidRPr="00E77631">
        <w:rPr>
          <w:rFonts w:ascii="Times New Roman" w:eastAsia="Times New Roman" w:hAnsi="Times New Roman" w:cs="Times New Roman"/>
          <w:kern w:val="0"/>
          <w:sz w:val="22"/>
          <w:szCs w:val="20"/>
          <w14:ligatures w14:val="none"/>
        </w:rPr>
        <w:t>adrenoblokatoriai</w:t>
      </w:r>
      <w:proofErr w:type="spellEnd"/>
      <w:r w:rsidRPr="00E77631">
        <w:rPr>
          <w:rFonts w:ascii="Times New Roman" w:eastAsia="Times New Roman" w:hAnsi="Times New Roman" w:cs="Times New Roman"/>
          <w:kern w:val="0"/>
          <w:sz w:val="22"/>
          <w:szCs w:val="20"/>
          <w14:ligatures w14:val="none"/>
        </w:rPr>
        <w:t xml:space="preserve">, </w:t>
      </w:r>
      <w:proofErr w:type="spellStart"/>
      <w:r w:rsidRPr="00E77631">
        <w:rPr>
          <w:rFonts w:ascii="Times New Roman" w:eastAsia="Times New Roman" w:hAnsi="Times New Roman" w:cs="Times New Roman"/>
          <w:kern w:val="0"/>
          <w:sz w:val="22"/>
          <w:szCs w:val="20"/>
          <w14:ligatures w14:val="none"/>
        </w:rPr>
        <w:t>klonidinas</w:t>
      </w:r>
      <w:proofErr w:type="spellEnd"/>
      <w:r w:rsidRPr="00E77631">
        <w:rPr>
          <w:rFonts w:ascii="Times New Roman" w:eastAsia="Times New Roman" w:hAnsi="Times New Roman" w:cs="Times New Roman"/>
          <w:kern w:val="0"/>
          <w:sz w:val="22"/>
          <w:szCs w:val="20"/>
          <w14:ligatures w14:val="none"/>
        </w:rPr>
        <w:t xml:space="preserve">, </w:t>
      </w:r>
      <w:proofErr w:type="spellStart"/>
      <w:r w:rsidRPr="00E77631">
        <w:rPr>
          <w:rFonts w:ascii="Times New Roman" w:eastAsia="Times New Roman" w:hAnsi="Times New Roman" w:cs="Times New Roman"/>
          <w:kern w:val="0"/>
          <w:sz w:val="22"/>
          <w:szCs w:val="20"/>
          <w14:ligatures w14:val="none"/>
        </w:rPr>
        <w:t>rezerpinas</w:t>
      </w:r>
      <w:proofErr w:type="spellEnd"/>
      <w:r w:rsidRPr="00E77631">
        <w:rPr>
          <w:rFonts w:ascii="Times New Roman" w:eastAsia="Times New Roman" w:hAnsi="Times New Roman" w:cs="Times New Roman"/>
          <w:kern w:val="0"/>
          <w:sz w:val="22"/>
          <w:szCs w:val="20"/>
          <w14:ligatures w14:val="none"/>
        </w:rPr>
        <w:t xml:space="preserve"> ir </w:t>
      </w:r>
      <w:proofErr w:type="spellStart"/>
      <w:r w:rsidRPr="00E77631">
        <w:rPr>
          <w:rFonts w:ascii="Times New Roman" w:eastAsia="Times New Roman" w:hAnsi="Times New Roman" w:cs="Times New Roman"/>
          <w:kern w:val="0"/>
          <w:sz w:val="22"/>
          <w:szCs w:val="20"/>
          <w14:ligatures w14:val="none"/>
        </w:rPr>
        <w:t>guanetidinas</w:t>
      </w:r>
      <w:proofErr w:type="spellEnd"/>
      <w:r w:rsidRPr="00E77631">
        <w:rPr>
          <w:rFonts w:ascii="Times New Roman" w:eastAsia="Times New Roman" w:hAnsi="Times New Roman" w:cs="Times New Roman"/>
          <w:kern w:val="0"/>
          <w:sz w:val="22"/>
          <w:szCs w:val="20"/>
          <w14:ligatures w14:val="none"/>
        </w:rPr>
        <w:t>, galbūt gali stiprinti cukraus kiekį kraujyje mažinantį poveikį ir slėpti hipoglikemijos simptomus.</w:t>
      </w:r>
    </w:p>
    <w:p w14:paraId="58F403B9"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243FB789"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cukraus kiekį kraujyje mažinantį poveikį gali silpninti šie kartu vartojami vaistai: </w:t>
      </w:r>
      <w:proofErr w:type="spellStart"/>
      <w:r w:rsidRPr="00E77631">
        <w:rPr>
          <w:rFonts w:ascii="Times New Roman" w:eastAsia="Times New Roman" w:hAnsi="Times New Roman" w:cs="Times New Roman"/>
          <w:kern w:val="0"/>
          <w:sz w:val="22"/>
          <w:szCs w:val="20"/>
          <w14:ligatures w14:val="none"/>
        </w:rPr>
        <w:t>aminoglutetimidas</w:t>
      </w:r>
      <w:proofErr w:type="spellEnd"/>
      <w:r w:rsidRPr="00E77631">
        <w:rPr>
          <w:rFonts w:ascii="Times New Roman" w:eastAsia="Times New Roman" w:hAnsi="Times New Roman" w:cs="Times New Roman"/>
          <w:kern w:val="0"/>
          <w:sz w:val="22"/>
          <w:szCs w:val="20"/>
          <w14:ligatures w14:val="none"/>
        </w:rPr>
        <w:t xml:space="preserve"> (vaistas vėžiui gydyti), kortikosteroidai (vaistai uždegimui gydyti), </w:t>
      </w:r>
      <w:proofErr w:type="spellStart"/>
      <w:r w:rsidRPr="00E77631">
        <w:rPr>
          <w:rFonts w:ascii="Times New Roman" w:eastAsia="Times New Roman" w:hAnsi="Times New Roman" w:cs="Times New Roman"/>
          <w:kern w:val="0"/>
          <w:sz w:val="22"/>
          <w:szCs w:val="20"/>
          <w14:ligatures w14:val="none"/>
        </w:rPr>
        <w:t>diazoksidas</w:t>
      </w:r>
      <w:proofErr w:type="spellEnd"/>
      <w:r w:rsidRPr="00E77631">
        <w:rPr>
          <w:rFonts w:ascii="Times New Roman" w:eastAsia="Times New Roman" w:hAnsi="Times New Roman" w:cs="Times New Roman"/>
          <w:kern w:val="0"/>
          <w:sz w:val="22"/>
          <w:szCs w:val="20"/>
          <w14:ligatures w14:val="none"/>
        </w:rPr>
        <w:t xml:space="preserve">, </w:t>
      </w:r>
      <w:proofErr w:type="spellStart"/>
      <w:r w:rsidRPr="00E77631">
        <w:rPr>
          <w:rFonts w:ascii="Times New Roman" w:eastAsia="Times New Roman" w:hAnsi="Times New Roman" w:cs="Times New Roman"/>
          <w:kern w:val="0"/>
          <w:sz w:val="22"/>
          <w:szCs w:val="20"/>
          <w14:ligatures w14:val="none"/>
        </w:rPr>
        <w:t>tiazidiniai</w:t>
      </w:r>
      <w:proofErr w:type="spellEnd"/>
      <w:r w:rsidRPr="00E77631">
        <w:rPr>
          <w:rFonts w:ascii="Times New Roman" w:eastAsia="Times New Roman" w:hAnsi="Times New Roman" w:cs="Times New Roman"/>
          <w:kern w:val="0"/>
          <w:sz w:val="22"/>
          <w:szCs w:val="20"/>
          <w14:ligatures w14:val="none"/>
        </w:rPr>
        <w:t xml:space="preserve"> bei kilpiniai diuretikai (vaistai didelio kraujospūdžio ligai gydyti), geriamieji kontraceptikai (preparatai, saugantys nuo pastojimo), </w:t>
      </w:r>
      <w:proofErr w:type="spellStart"/>
      <w:r w:rsidRPr="00E77631">
        <w:rPr>
          <w:rFonts w:ascii="Times New Roman" w:eastAsia="Times New Roman" w:hAnsi="Times New Roman" w:cs="Times New Roman"/>
          <w:kern w:val="0"/>
          <w:sz w:val="22"/>
          <w:szCs w:val="20"/>
          <w14:ligatures w14:val="none"/>
        </w:rPr>
        <w:t>simpatikomimetikai</w:t>
      </w:r>
      <w:proofErr w:type="spellEnd"/>
      <w:r w:rsidRPr="00E77631">
        <w:rPr>
          <w:rFonts w:ascii="Times New Roman" w:eastAsia="Times New Roman" w:hAnsi="Times New Roman" w:cs="Times New Roman"/>
          <w:kern w:val="0"/>
          <w:sz w:val="22"/>
          <w:szCs w:val="20"/>
          <w14:ligatures w14:val="none"/>
        </w:rPr>
        <w:t xml:space="preserve"> (pvz., bronchų plečiamieji preparatai bronchinei astmai gydyti), </w:t>
      </w:r>
      <w:proofErr w:type="spellStart"/>
      <w:r w:rsidRPr="00E77631">
        <w:rPr>
          <w:rFonts w:ascii="Times New Roman" w:eastAsia="Times New Roman" w:hAnsi="Times New Roman" w:cs="Times New Roman"/>
          <w:kern w:val="0"/>
          <w:sz w:val="22"/>
          <w:szCs w:val="20"/>
          <w14:ligatures w14:val="none"/>
        </w:rPr>
        <w:t>rifamicinas</w:t>
      </w:r>
      <w:proofErr w:type="spellEnd"/>
      <w:r w:rsidRPr="00E77631">
        <w:rPr>
          <w:rFonts w:ascii="Times New Roman" w:eastAsia="Times New Roman" w:hAnsi="Times New Roman" w:cs="Times New Roman"/>
          <w:kern w:val="0"/>
          <w:sz w:val="22"/>
          <w:szCs w:val="20"/>
          <w14:ligatures w14:val="none"/>
        </w:rPr>
        <w:t xml:space="preserve"> bei </w:t>
      </w:r>
      <w:proofErr w:type="spellStart"/>
      <w:r w:rsidRPr="00E77631">
        <w:rPr>
          <w:rFonts w:ascii="Times New Roman" w:eastAsia="Times New Roman" w:hAnsi="Times New Roman" w:cs="Times New Roman"/>
          <w:kern w:val="0"/>
          <w:sz w:val="22"/>
          <w:szCs w:val="20"/>
          <w14:ligatures w14:val="none"/>
        </w:rPr>
        <w:t>rifampicinas</w:t>
      </w:r>
      <w:proofErr w:type="spellEnd"/>
      <w:r w:rsidRPr="00E77631">
        <w:rPr>
          <w:rFonts w:ascii="Times New Roman" w:eastAsia="Times New Roman" w:hAnsi="Times New Roman" w:cs="Times New Roman"/>
          <w:kern w:val="0"/>
          <w:sz w:val="22"/>
          <w:szCs w:val="20"/>
          <w14:ligatures w14:val="none"/>
        </w:rPr>
        <w:t xml:space="preserve"> (vaistai tuberkuliozei gydyti), skydliaukės hormonai, </w:t>
      </w:r>
      <w:proofErr w:type="spellStart"/>
      <w:r w:rsidRPr="00E77631">
        <w:rPr>
          <w:rFonts w:ascii="Times New Roman" w:eastAsia="Times New Roman" w:hAnsi="Times New Roman" w:cs="Times New Roman"/>
          <w:kern w:val="0"/>
          <w:sz w:val="22"/>
          <w:szCs w:val="20"/>
          <w14:ligatures w14:val="none"/>
        </w:rPr>
        <w:t>gliukagonas</w:t>
      </w:r>
      <w:proofErr w:type="spellEnd"/>
      <w:r w:rsidRPr="00E77631">
        <w:rPr>
          <w:rFonts w:ascii="Times New Roman" w:eastAsia="Times New Roman" w:hAnsi="Times New Roman" w:cs="Times New Roman"/>
          <w:kern w:val="0"/>
          <w:sz w:val="22"/>
          <w:szCs w:val="20"/>
          <w14:ligatures w14:val="none"/>
        </w:rPr>
        <w:t xml:space="preserve"> (kasos išskiriamas hormonas), </w:t>
      </w:r>
      <w:proofErr w:type="spellStart"/>
      <w:r w:rsidRPr="00E77631">
        <w:rPr>
          <w:rFonts w:ascii="Times New Roman" w:eastAsia="Times New Roman" w:hAnsi="Times New Roman" w:cs="Times New Roman"/>
          <w:kern w:val="0"/>
          <w:sz w:val="22"/>
          <w:szCs w:val="20"/>
          <w14:ligatures w14:val="none"/>
        </w:rPr>
        <w:t>fenotiazinai</w:t>
      </w:r>
      <w:proofErr w:type="spellEnd"/>
      <w:r w:rsidRPr="00E77631">
        <w:rPr>
          <w:rFonts w:ascii="Times New Roman" w:eastAsia="Times New Roman" w:hAnsi="Times New Roman" w:cs="Times New Roman"/>
          <w:kern w:val="0"/>
          <w:sz w:val="22"/>
          <w:szCs w:val="20"/>
          <w14:ligatures w14:val="none"/>
        </w:rPr>
        <w:t xml:space="preserve"> (vaistai psichikos sutrikimams gydyti), nikotino rūgštis (vartojama kaip vitaminų papildas bei gydymui nuo didelio cholesterolio ar kitokių riebalų kiekio kraujyje), barbitūratai (raminamieji preparatai) bei </w:t>
      </w:r>
      <w:proofErr w:type="spellStart"/>
      <w:r w:rsidRPr="00E77631">
        <w:rPr>
          <w:rFonts w:ascii="Times New Roman" w:eastAsia="Times New Roman" w:hAnsi="Times New Roman" w:cs="Times New Roman"/>
          <w:kern w:val="0"/>
          <w:sz w:val="22"/>
          <w:szCs w:val="20"/>
          <w14:ligatures w14:val="none"/>
        </w:rPr>
        <w:t>fenitoinas</w:t>
      </w:r>
      <w:proofErr w:type="spellEnd"/>
      <w:r w:rsidRPr="00E77631">
        <w:rPr>
          <w:rFonts w:ascii="Times New Roman" w:eastAsia="Times New Roman" w:hAnsi="Times New Roman" w:cs="Times New Roman"/>
          <w:kern w:val="0"/>
          <w:sz w:val="22"/>
          <w:szCs w:val="20"/>
          <w14:ligatures w14:val="none"/>
        </w:rPr>
        <w:t xml:space="preserve"> (vaistas epilepsijai gydyti).</w:t>
      </w:r>
    </w:p>
    <w:p w14:paraId="3B70C8C1"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70D2609D"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lastRenderedPageBreak/>
        <w:t>H</w:t>
      </w:r>
      <w:r w:rsidRPr="00E77631">
        <w:rPr>
          <w:rFonts w:ascii="Times New Roman" w:eastAsia="Times New Roman" w:hAnsi="Times New Roman" w:cs="Times New Roman"/>
          <w:kern w:val="0"/>
          <w:sz w:val="22"/>
          <w:szCs w:val="20"/>
          <w:vertAlign w:val="subscript"/>
          <w14:ligatures w14:val="none"/>
        </w:rPr>
        <w:t>2</w:t>
      </w:r>
      <w:r w:rsidRPr="00E77631">
        <w:rPr>
          <w:rFonts w:ascii="Times New Roman" w:eastAsia="Times New Roman" w:hAnsi="Times New Roman" w:cs="Times New Roman"/>
          <w:kern w:val="0"/>
          <w:sz w:val="22"/>
          <w:szCs w:val="20"/>
          <w14:ligatures w14:val="none"/>
        </w:rPr>
        <w:t xml:space="preserve"> receptorių blokatoriai, pvz., </w:t>
      </w:r>
      <w:proofErr w:type="spellStart"/>
      <w:r w:rsidRPr="00E77631">
        <w:rPr>
          <w:rFonts w:ascii="Times New Roman" w:eastAsia="Times New Roman" w:hAnsi="Times New Roman" w:cs="Times New Roman"/>
          <w:kern w:val="0"/>
          <w:sz w:val="22"/>
          <w:szCs w:val="20"/>
          <w14:ligatures w14:val="none"/>
        </w:rPr>
        <w:t>cimetidinas</w:t>
      </w:r>
      <w:proofErr w:type="spellEnd"/>
      <w:r w:rsidRPr="00E77631">
        <w:rPr>
          <w:rFonts w:ascii="Times New Roman" w:eastAsia="Times New Roman" w:hAnsi="Times New Roman" w:cs="Times New Roman"/>
          <w:kern w:val="0"/>
          <w:sz w:val="22"/>
          <w:szCs w:val="20"/>
          <w14:ligatures w14:val="none"/>
        </w:rPr>
        <w:t xml:space="preserve">, </w:t>
      </w:r>
      <w:proofErr w:type="spellStart"/>
      <w:r w:rsidRPr="00E77631">
        <w:rPr>
          <w:rFonts w:ascii="Times New Roman" w:eastAsia="Times New Roman" w:hAnsi="Times New Roman" w:cs="Times New Roman"/>
          <w:kern w:val="0"/>
          <w:sz w:val="22"/>
          <w:szCs w:val="20"/>
          <w14:ligatures w14:val="none"/>
        </w:rPr>
        <w:t>ranitidinas</w:t>
      </w:r>
      <w:proofErr w:type="spellEnd"/>
      <w:r w:rsidRPr="00E77631">
        <w:rPr>
          <w:rFonts w:ascii="Times New Roman" w:eastAsia="Times New Roman" w:hAnsi="Times New Roman" w:cs="Times New Roman"/>
          <w:kern w:val="0"/>
          <w:sz w:val="22"/>
          <w:szCs w:val="20"/>
          <w14:ligatures w14:val="none"/>
        </w:rPr>
        <w:t xml:space="preserve"> (vaistai, vartojami skrandžio rūgšties kiekiui mažinti), bei alkoholis gali stiprinti arba silpninti </w:t>
      </w: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sukeliamą cukraus kiekį kraujyje mažinantį poveikį.</w:t>
      </w:r>
    </w:p>
    <w:p w14:paraId="51D15255"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665064E9"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roofErr w:type="spellStart"/>
      <w:r w:rsidRPr="00E77631">
        <w:rPr>
          <w:rFonts w:ascii="Times New Roman" w:eastAsia="Times New Roman" w:hAnsi="Times New Roman" w:cs="Times New Roman"/>
          <w:b/>
          <w:kern w:val="0"/>
          <w:sz w:val="22"/>
          <w:szCs w:val="20"/>
          <w14:ligatures w14:val="none"/>
        </w:rPr>
        <w:t>Glurenorm</w:t>
      </w:r>
      <w:proofErr w:type="spellEnd"/>
      <w:r w:rsidRPr="00E77631">
        <w:rPr>
          <w:rFonts w:ascii="Times New Roman" w:eastAsia="Times New Roman" w:hAnsi="Times New Roman" w:cs="Times New Roman"/>
          <w:b/>
          <w:kern w:val="0"/>
          <w:sz w:val="22"/>
          <w:szCs w:val="20"/>
          <w14:ligatures w14:val="none"/>
        </w:rPr>
        <w:t xml:space="preserve"> vartojimas su maistu,  gėrimais ir alkoholiu</w:t>
      </w:r>
    </w:p>
    <w:p w14:paraId="353C3D46"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Būkite tikri, kad </w:t>
      </w: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vartojimo metu tiksliai laikotės Jūsų gydytojo skirtos dietos. Išgėrę </w:t>
      </w: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dozę, valgio niekada nepraleiskite ir nevėlinkite, kadangi tai gali žymiai sumažinti cukraus kiekį kraujyje ir galbūt lemti sąmonės praradimą (pvz., jeigu tabletę gersite ne valgio pradžioje, bet prieš valgį).</w:t>
      </w:r>
    </w:p>
    <w:p w14:paraId="63077F38"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Turite palaikyti gydymą dieta, kadangi cukriniu diabetu sergantiems pacientams dieta skiriama visų pirma kūno svoriui kontroliuoti ir nuo Jūsų gydytojo skirto gydymo ji nepriklauso. </w:t>
      </w:r>
    </w:p>
    <w:p w14:paraId="31A86A8D"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250C6995"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Alkoholis gali stiprinti arba silpninti </w:t>
      </w: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cukraus kiekį kraujyje mažinantį poveikį.</w:t>
      </w:r>
    </w:p>
    <w:p w14:paraId="683B421B"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446402DD"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Nėštumas, žindymo laikotarpis ir vaisingumas</w:t>
      </w:r>
    </w:p>
    <w:p w14:paraId="4BCEB831"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2"/>
          <w14:ligatures w14:val="none"/>
        </w:rPr>
      </w:pPr>
      <w:r w:rsidRPr="00E77631">
        <w:rPr>
          <w:rFonts w:ascii="Times New Roman" w:eastAsia="Times New Roman" w:hAnsi="Times New Roman" w:cs="Times New Roman"/>
          <w:kern w:val="0"/>
          <w:sz w:val="22"/>
          <w:szCs w:val="22"/>
          <w14:ligatures w14:val="none"/>
        </w:rPr>
        <w:t xml:space="preserve">Jei esate nėščia, žindote kūdikį, manote, kad galbūt esate nėščia, arba planuojate pastoti, tai prieš vartodama šį vaistą, pasitarkite su gydytoju. </w:t>
      </w:r>
    </w:p>
    <w:p w14:paraId="547D1CD2"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2"/>
          <w14:ligatures w14:val="none"/>
        </w:rPr>
      </w:pP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vartojimą jis lieps nutraukti ir vietoj jo skirs gydymą insulinu.</w:t>
      </w:r>
    </w:p>
    <w:p w14:paraId="5EC78924"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27E516A7"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Cukriniu diabetu sergančioms nėščioms moterims būtina itin atidi ir intensyvi gliukozės koncentracijos kraujyje kontrolė. Su geriamaisiais cukraus kiekį kraujyje mažinančiais vaistais to padaryti neįmanoma, todėl nėštumo laikotarpiu </w:t>
      </w: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vartoti nerekomenduojama. </w:t>
      </w:r>
    </w:p>
    <w:p w14:paraId="1AA2BFB7"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70A1880C"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Ar </w:t>
      </w:r>
      <w:proofErr w:type="spellStart"/>
      <w:r w:rsidRPr="00E77631">
        <w:rPr>
          <w:rFonts w:ascii="Times New Roman" w:eastAsia="Times New Roman" w:hAnsi="Times New Roman" w:cs="Times New Roman"/>
          <w:kern w:val="0"/>
          <w:sz w:val="22"/>
          <w:szCs w:val="20"/>
          <w14:ligatures w14:val="none"/>
        </w:rPr>
        <w:t>glikvidono</w:t>
      </w:r>
      <w:proofErr w:type="spellEnd"/>
      <w:r w:rsidRPr="00E77631">
        <w:rPr>
          <w:rFonts w:ascii="Times New Roman" w:eastAsia="Times New Roman" w:hAnsi="Times New Roman" w:cs="Times New Roman"/>
          <w:kern w:val="0"/>
          <w:sz w:val="22"/>
          <w:szCs w:val="20"/>
          <w14:ligatures w14:val="none"/>
        </w:rPr>
        <w:t xml:space="preserve"> ir jo metabolitų išsiskiria su motinos pienu, nežinoma. Pavojaus žindomiems naujagimiams ar kūdikiams negalima atmesti.  Gydymo </w:t>
      </w: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metu žindymą reikia nutraukti.</w:t>
      </w:r>
    </w:p>
    <w:p w14:paraId="7FED39E1"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4AD260F4"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Vairavimas ir mechanizmų valdymas</w:t>
      </w:r>
    </w:p>
    <w:p w14:paraId="03DE3FFE"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Poveikio gebėjimui vairuoti ir valdyti mechanizmus tyrimų neatlikta. Jeigu </w:t>
      </w: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vartojimo metu atsiranda mieguistumas, galvos svaigimas, akių prisitaikymo matyti iš įvairaus atstumo pasunkėjimas arba kitokių klinikinių hipoglikemijos požymių, turite vengti galimai pavojingos veiklos, tokios kaip vairavimas ar mechanizmų valdymas. </w:t>
      </w:r>
    </w:p>
    <w:p w14:paraId="0049B477"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
    <w:p w14:paraId="269CEDC2"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roofErr w:type="spellStart"/>
      <w:r w:rsidRPr="00E77631">
        <w:rPr>
          <w:rFonts w:ascii="Times New Roman" w:eastAsia="Times New Roman" w:hAnsi="Times New Roman" w:cs="Times New Roman"/>
          <w:b/>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w:t>
      </w:r>
      <w:r w:rsidRPr="00E77631">
        <w:rPr>
          <w:rFonts w:ascii="Times New Roman" w:eastAsia="Times New Roman" w:hAnsi="Times New Roman" w:cs="Times New Roman"/>
          <w:b/>
          <w:kern w:val="0"/>
          <w:sz w:val="22"/>
          <w:szCs w:val="20"/>
          <w14:ligatures w14:val="none"/>
        </w:rPr>
        <w:t xml:space="preserve">sudėtyje yra laktozės </w:t>
      </w:r>
    </w:p>
    <w:p w14:paraId="6D59EB9D"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Vienoje </w:t>
      </w: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tabletėje yra 134,6 mg, rekomenduojamoje paros dozėje </w:t>
      </w:r>
      <w:r w:rsidRPr="00E77631">
        <w:rPr>
          <w:rFonts w:ascii="Times New Roman" w:eastAsia="Times New Roman" w:hAnsi="Times New Roman" w:cs="Times New Roman"/>
          <w:kern w:val="0"/>
          <w:sz w:val="22"/>
          <w:szCs w:val="20"/>
          <w14:ligatures w14:val="none"/>
        </w:rPr>
        <w:sym w:font="Symbol" w:char="F02D"/>
      </w:r>
      <w:r w:rsidRPr="00E77631">
        <w:rPr>
          <w:rFonts w:ascii="Times New Roman" w:eastAsia="Times New Roman" w:hAnsi="Times New Roman" w:cs="Times New Roman"/>
          <w:kern w:val="0"/>
          <w:sz w:val="22"/>
          <w:szCs w:val="20"/>
          <w14:ligatures w14:val="none"/>
        </w:rPr>
        <w:t xml:space="preserve"> 538,4 mg laktozės.</w:t>
      </w:r>
      <w:r w:rsidRPr="00E77631">
        <w:rPr>
          <w:rFonts w:ascii="Times New Roman" w:eastAsia="Times New Roman" w:hAnsi="Times New Roman" w:cs="Times New Roman"/>
          <w:kern w:val="0"/>
          <w:sz w:val="22"/>
          <w:szCs w:val="22"/>
          <w14:ligatures w14:val="none"/>
        </w:rPr>
        <w:t xml:space="preserve"> Jeigu gydytojas Jums yra sakęs, kad netoleruojate kokių nors angliavandenių, kreipkitės į jį prieš pradėdami vartoti šį vaistą.</w:t>
      </w:r>
    </w:p>
    <w:p w14:paraId="2DB0E0D8"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
    <w:p w14:paraId="75AE8D37"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446C7383"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3.</w:t>
      </w:r>
      <w:r w:rsidRPr="00E77631">
        <w:rPr>
          <w:rFonts w:ascii="Times New Roman" w:eastAsia="Times New Roman" w:hAnsi="Times New Roman" w:cs="Times New Roman"/>
          <w:b/>
          <w:kern w:val="0"/>
          <w:sz w:val="22"/>
          <w:szCs w:val="20"/>
          <w14:ligatures w14:val="none"/>
        </w:rPr>
        <w:tab/>
        <w:t xml:space="preserve">Kaip vartoti </w:t>
      </w:r>
      <w:proofErr w:type="spellStart"/>
      <w:r w:rsidRPr="00E77631">
        <w:rPr>
          <w:rFonts w:ascii="Times New Roman" w:eastAsia="Times New Roman" w:hAnsi="Times New Roman" w:cs="Times New Roman"/>
          <w:b/>
          <w:kern w:val="0"/>
          <w:sz w:val="22"/>
          <w:szCs w:val="20"/>
          <w14:ligatures w14:val="none"/>
        </w:rPr>
        <w:t>Glurenorm</w:t>
      </w:r>
      <w:proofErr w:type="spellEnd"/>
      <w:r w:rsidRPr="00E77631">
        <w:rPr>
          <w:rFonts w:ascii="Times New Roman" w:eastAsia="Times New Roman" w:hAnsi="Times New Roman" w:cs="Times New Roman"/>
          <w:b/>
          <w:kern w:val="0"/>
          <w:sz w:val="22"/>
          <w:szCs w:val="20"/>
          <w14:ligatures w14:val="none"/>
        </w:rPr>
        <w:t xml:space="preserve"> </w:t>
      </w:r>
    </w:p>
    <w:p w14:paraId="0F983E3C"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
    <w:p w14:paraId="5E984EE0"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2"/>
          <w14:ligatures w14:val="none"/>
        </w:rPr>
      </w:pPr>
      <w:r w:rsidRPr="00E77631">
        <w:rPr>
          <w:rFonts w:ascii="Times New Roman" w:eastAsia="Times New Roman" w:hAnsi="Times New Roman" w:cs="Times New Roman"/>
          <w:kern w:val="0"/>
          <w:sz w:val="22"/>
          <w:szCs w:val="20"/>
          <w14:ligatures w14:val="none"/>
        </w:rPr>
        <w:t xml:space="preserve">Visada vartokite šį vaistą tiksliai kaip </w:t>
      </w:r>
      <w:r w:rsidRPr="00E77631">
        <w:rPr>
          <w:rFonts w:ascii="Times New Roman" w:eastAsia="Times New Roman" w:hAnsi="Times New Roman" w:cs="Times New Roman"/>
          <w:kern w:val="0"/>
          <w:sz w:val="22"/>
          <w:szCs w:val="22"/>
          <w14:ligatures w14:val="none"/>
        </w:rPr>
        <w:t xml:space="preserve">nurodė gydytojas. Jeigu abejojate, kreipkitės į gydytoją. </w:t>
      </w:r>
    </w:p>
    <w:p w14:paraId="1416C15E"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2"/>
          <w14:ligatures w14:val="none"/>
        </w:rPr>
      </w:pPr>
    </w:p>
    <w:p w14:paraId="4804EC65" w14:textId="77777777" w:rsidR="00E77631" w:rsidRPr="00E77631" w:rsidRDefault="00E77631" w:rsidP="00E77631">
      <w:pPr>
        <w:tabs>
          <w:tab w:val="left" w:pos="567"/>
        </w:tabs>
        <w:spacing w:after="0" w:line="260" w:lineRule="exact"/>
        <w:rPr>
          <w:rFonts w:ascii="Times New Roman" w:eastAsia="Times New Roman" w:hAnsi="Times New Roman" w:cs="Times New Roman"/>
          <w:b/>
          <w:kern w:val="0"/>
          <w:sz w:val="22"/>
          <w:szCs w:val="22"/>
          <w14:ligatures w14:val="none"/>
        </w:rPr>
      </w:pPr>
      <w:r w:rsidRPr="00E77631">
        <w:rPr>
          <w:rFonts w:ascii="Times New Roman" w:eastAsia="Times New Roman" w:hAnsi="Times New Roman" w:cs="Times New Roman"/>
          <w:b/>
          <w:kern w:val="0"/>
          <w:sz w:val="22"/>
          <w:szCs w:val="22"/>
          <w14:ligatures w14:val="none"/>
        </w:rPr>
        <w:t xml:space="preserve">Rekomenduojama dozė </w:t>
      </w:r>
    </w:p>
    <w:p w14:paraId="7FEDAFD6" w14:textId="77777777" w:rsidR="00E77631" w:rsidRPr="00E77631" w:rsidRDefault="00E77631" w:rsidP="00E77631">
      <w:pPr>
        <w:tabs>
          <w:tab w:val="left" w:pos="567"/>
        </w:tabs>
        <w:spacing w:after="0" w:line="260" w:lineRule="exact"/>
        <w:rPr>
          <w:rFonts w:ascii="Times New Roman" w:eastAsia="Times New Roman" w:hAnsi="Times New Roman" w:cs="Times New Roman"/>
          <w:i/>
          <w:kern w:val="0"/>
          <w:sz w:val="22"/>
          <w:szCs w:val="20"/>
          <w14:ligatures w14:val="none"/>
        </w:rPr>
      </w:pPr>
      <w:r w:rsidRPr="00E77631">
        <w:rPr>
          <w:rFonts w:ascii="Times New Roman" w:eastAsia="Times New Roman" w:hAnsi="Times New Roman" w:cs="Times New Roman"/>
          <w:i/>
          <w:kern w:val="0"/>
          <w:sz w:val="22"/>
          <w:szCs w:val="20"/>
          <w14:ligatures w14:val="none"/>
        </w:rPr>
        <w:t xml:space="preserve">Pradinis gydymas </w:t>
      </w:r>
    </w:p>
    <w:p w14:paraId="5C7F9A14"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Pradžioje paprastai reikia gerti po pusę </w:t>
      </w: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tabletės (15 mg) kartą per parą per pusryčius. </w:t>
      </w: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tabletę reikia gerti pradėjus valgyti. Tabletę išgėrus, valgio praleisti niekada negalima. </w:t>
      </w:r>
    </w:p>
    <w:p w14:paraId="2646DC7D"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07857E7B"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Jeigu per pusryčius geriamos pusės tabletės poveikis bus nepakankamas, Jūsų gydytojas dozę palaipsniui didins. Ne didesnę kaip dviejų tablečių (60 mg) paros dozę reikia gerti iš karto per pusryčius. Didesnė paros dozė ligą gali kontroliuoti geriau, tačiau ją reikia gerti per 2–3 kartus. Tokiu atveju didžiausią paros dozės dalį reikia gerti per pusryčius. </w:t>
      </w:r>
    </w:p>
    <w:p w14:paraId="2751EAB5"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0CA5FA2C"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Didžiausia rekomenduojama paros dozė yra 4 tabletės (120 mg). </w:t>
      </w:r>
    </w:p>
    <w:p w14:paraId="567B2A59"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i/>
          <w:kern w:val="0"/>
          <w:sz w:val="22"/>
          <w:szCs w:val="20"/>
          <w14:ligatures w14:val="none"/>
        </w:rPr>
      </w:pPr>
    </w:p>
    <w:p w14:paraId="4E14734B"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 xml:space="preserve">Ką daryti pavartojus per didelę </w:t>
      </w:r>
      <w:proofErr w:type="spellStart"/>
      <w:r w:rsidRPr="00E77631">
        <w:rPr>
          <w:rFonts w:ascii="Times New Roman" w:eastAsia="Times New Roman" w:hAnsi="Times New Roman" w:cs="Times New Roman"/>
          <w:b/>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w:t>
      </w:r>
      <w:r w:rsidRPr="00E77631">
        <w:rPr>
          <w:rFonts w:ascii="Times New Roman" w:eastAsia="Times New Roman" w:hAnsi="Times New Roman" w:cs="Times New Roman"/>
          <w:b/>
          <w:kern w:val="0"/>
          <w:sz w:val="22"/>
          <w:szCs w:val="20"/>
          <w14:ligatures w14:val="none"/>
        </w:rPr>
        <w:t>dozę</w:t>
      </w:r>
    </w:p>
    <w:p w14:paraId="0197F1B8"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Jeigu </w:t>
      </w: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išgėrėte daugiau negu turėtumėte, kreipkitės į savo gydytoją patarimo. </w:t>
      </w:r>
    </w:p>
    <w:p w14:paraId="3D20E1C8"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31828981"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roofErr w:type="spellStart"/>
      <w:r w:rsidRPr="00E77631">
        <w:rPr>
          <w:rFonts w:ascii="Times New Roman" w:eastAsia="Times New Roman" w:hAnsi="Times New Roman" w:cs="Times New Roman"/>
          <w:kern w:val="0"/>
          <w:sz w:val="22"/>
          <w:szCs w:val="20"/>
          <w14:ligatures w14:val="none"/>
        </w:rPr>
        <w:lastRenderedPageBreak/>
        <w:t>Glurenorm</w:t>
      </w:r>
      <w:proofErr w:type="spellEnd"/>
      <w:r w:rsidRPr="00E77631">
        <w:rPr>
          <w:rFonts w:ascii="Times New Roman" w:eastAsia="Times New Roman" w:hAnsi="Times New Roman" w:cs="Times New Roman"/>
          <w:kern w:val="0"/>
          <w:sz w:val="22"/>
          <w:szCs w:val="20"/>
          <w14:ligatures w14:val="none"/>
        </w:rPr>
        <w:t xml:space="preserve"> perdozavimas gali sukelti mažą cukraus kiekį kraujyje (taip pat ir ilgalaikį), susijusį su tokiais simptomais, kaip sąmonės praradimas, dažnas širdies plakimas, odos drėgnumas, neramumas, pernelyg aktyvūs refleksai (pvz., trūkčiojimas) arba skrandžio veiklos sutrikimas. </w:t>
      </w:r>
    </w:p>
    <w:p w14:paraId="77E1E29E"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2FBFAF8D"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 xml:space="preserve">Pamiršus pavartoti </w:t>
      </w:r>
      <w:proofErr w:type="spellStart"/>
      <w:r w:rsidRPr="00E77631">
        <w:rPr>
          <w:rFonts w:ascii="Times New Roman" w:eastAsia="Times New Roman" w:hAnsi="Times New Roman" w:cs="Times New Roman"/>
          <w:b/>
          <w:kern w:val="0"/>
          <w:sz w:val="22"/>
          <w:szCs w:val="20"/>
          <w14:ligatures w14:val="none"/>
        </w:rPr>
        <w:t>Glurenorm</w:t>
      </w:r>
      <w:proofErr w:type="spellEnd"/>
    </w:p>
    <w:p w14:paraId="67BE7A47"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Jeigu įprastiniu laiku dozę išgerti pamiršote, gerkite ją tuoj pat, kai tik prisiminsite, o kitą dozę gerkite įprastiniu laiku. Negalima vartoti dvigubos dozės norint kompensuoti praleistą dozę. Prisiminkite, kad </w:t>
      </w: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tabletes reikia gerti tik pradėjus valgyti. Toliau vaisto reikia vartoti taip, kaip gydytojo liepta arba šiame pakuotės lapelyje nurodyta.</w:t>
      </w:r>
    </w:p>
    <w:p w14:paraId="1165EFA1"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0EA6B44E"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 xml:space="preserve">Nustojus vartoti </w:t>
      </w:r>
      <w:proofErr w:type="spellStart"/>
      <w:r w:rsidRPr="00E77631">
        <w:rPr>
          <w:rFonts w:ascii="Times New Roman" w:eastAsia="Times New Roman" w:hAnsi="Times New Roman" w:cs="Times New Roman"/>
          <w:b/>
          <w:kern w:val="0"/>
          <w:sz w:val="22"/>
          <w:szCs w:val="20"/>
          <w14:ligatures w14:val="none"/>
        </w:rPr>
        <w:t>Glurenorm</w:t>
      </w:r>
      <w:proofErr w:type="spellEnd"/>
    </w:p>
    <w:p w14:paraId="2C5FCC62"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Prieš nutraukdami </w:t>
      </w: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vartojimą, turite pasikalbėti su savo gydytoju.</w:t>
      </w:r>
    </w:p>
    <w:p w14:paraId="7230A058"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2"/>
          <w14:ligatures w14:val="none"/>
        </w:rPr>
      </w:pPr>
    </w:p>
    <w:p w14:paraId="4E843A84"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2"/>
          <w14:ligatures w14:val="none"/>
        </w:rPr>
        <w:t>Jeigu kiltų daugiau klausimų dėl šio vaisto vartojimo, kreipkitės į gydytoją.</w:t>
      </w:r>
    </w:p>
    <w:p w14:paraId="41C5BF2E"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
    <w:p w14:paraId="5A4430C2"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
    <w:p w14:paraId="050F75A5"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4.</w:t>
      </w:r>
      <w:r w:rsidRPr="00E77631">
        <w:rPr>
          <w:rFonts w:ascii="Times New Roman" w:eastAsia="Times New Roman" w:hAnsi="Times New Roman" w:cs="Times New Roman"/>
          <w:b/>
          <w:kern w:val="0"/>
          <w:sz w:val="22"/>
          <w:szCs w:val="20"/>
          <w14:ligatures w14:val="none"/>
        </w:rPr>
        <w:tab/>
        <w:t>Galimas šalutinis poveikis</w:t>
      </w:r>
    </w:p>
    <w:p w14:paraId="3D20F563"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3472A484"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Šis vaistas, kaip ir visi kiti</w:t>
      </w:r>
      <w:r w:rsidRPr="00E77631">
        <w:rPr>
          <w:rFonts w:ascii="Times New Roman" w:eastAsia="Times New Roman" w:hAnsi="Times New Roman" w:cs="Times New Roman"/>
          <w:kern w:val="0"/>
          <w:sz w:val="22"/>
          <w:szCs w:val="22"/>
          <w14:ligatures w14:val="none"/>
        </w:rPr>
        <w:t>, gali sukelti šalutinį poveikį, nors jis pasireiškia ne visiems žmonėms.</w:t>
      </w:r>
    </w:p>
    <w:p w14:paraId="2D1E35B8"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7AFF9E8B" w14:textId="441694B5" w:rsidR="00E77631" w:rsidRPr="00E77631" w:rsidRDefault="00E22D51" w:rsidP="00E77631">
      <w:pPr>
        <w:tabs>
          <w:tab w:val="left" w:pos="567"/>
          <w:tab w:val="left" w:pos="1134"/>
        </w:tabs>
        <w:spacing w:after="0" w:line="240" w:lineRule="auto"/>
        <w:rPr>
          <w:rFonts w:ascii="Times New Roman" w:eastAsia="Times New Roman" w:hAnsi="Times New Roman" w:cs="Times New Roman"/>
          <w:i/>
          <w:kern w:val="0"/>
          <w:sz w:val="22"/>
          <w:szCs w:val="22"/>
          <w14:ligatures w14:val="none"/>
        </w:rPr>
      </w:pPr>
      <w:r w:rsidRPr="00B55763">
        <w:rPr>
          <w:rFonts w:ascii="Times New Roman" w:eastAsia="Times New Roman" w:hAnsi="Times New Roman" w:cs="Times New Roman"/>
          <w:i/>
          <w:kern w:val="0"/>
          <w:sz w:val="22"/>
          <w:szCs w:val="22"/>
          <w14:ligatures w14:val="none"/>
        </w:rPr>
        <w:t>Dažni šalutinio poveikio reiškiniai (gali pasireikšti rečiau kaip 1 iš 10 asmenų):</w:t>
      </w:r>
    </w:p>
    <w:p w14:paraId="3B723E5F" w14:textId="34314010" w:rsidR="00E77631" w:rsidRPr="00B55763" w:rsidRDefault="00E77631" w:rsidP="00E22D51">
      <w:pPr>
        <w:pStyle w:val="Sraopastraipa"/>
        <w:numPr>
          <w:ilvl w:val="0"/>
          <w:numId w:val="7"/>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Mažas cukraus kiekis kraujyje.</w:t>
      </w:r>
    </w:p>
    <w:p w14:paraId="28CF905D"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3DE20F0F" w14:textId="72471BA8" w:rsidR="00E77631" w:rsidRPr="00E77631" w:rsidRDefault="002766E6" w:rsidP="00E77631">
      <w:pPr>
        <w:tabs>
          <w:tab w:val="left" w:pos="567"/>
          <w:tab w:val="left" w:pos="1134"/>
        </w:tabs>
        <w:spacing w:after="0" w:line="240" w:lineRule="auto"/>
        <w:rPr>
          <w:rFonts w:ascii="Times New Roman" w:eastAsia="Times New Roman" w:hAnsi="Times New Roman" w:cs="Times New Roman"/>
          <w:i/>
          <w:kern w:val="0"/>
          <w:sz w:val="22"/>
          <w:szCs w:val="20"/>
          <w14:ligatures w14:val="none"/>
        </w:rPr>
      </w:pPr>
      <w:r w:rsidRPr="00B55763">
        <w:rPr>
          <w:rFonts w:ascii="Times New Roman" w:eastAsia="Times New Roman" w:hAnsi="Times New Roman" w:cs="Times New Roman"/>
          <w:i/>
          <w:kern w:val="0"/>
          <w:sz w:val="22"/>
          <w:szCs w:val="20"/>
          <w14:ligatures w14:val="none"/>
        </w:rPr>
        <w:t>Nedažni šalutinio poveikio reiškiniai (gali pasireikšti rečiau kaip 1 iš 100 asmenų):</w:t>
      </w:r>
    </w:p>
    <w:p w14:paraId="24689309" w14:textId="3E2FEA0B" w:rsidR="00E77631" w:rsidRPr="00B55763" w:rsidRDefault="00E77631" w:rsidP="002766E6">
      <w:pPr>
        <w:pStyle w:val="Sraopastraipa"/>
        <w:numPr>
          <w:ilvl w:val="0"/>
          <w:numId w:val="5"/>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Išbėrimas,</w:t>
      </w:r>
    </w:p>
    <w:p w14:paraId="5ADD78EA" w14:textId="5516BBC0" w:rsidR="00E77631" w:rsidRPr="00B55763" w:rsidRDefault="00E77631" w:rsidP="002766E6">
      <w:pPr>
        <w:pStyle w:val="Sraopastraipa"/>
        <w:numPr>
          <w:ilvl w:val="0"/>
          <w:numId w:val="5"/>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niežulys,</w:t>
      </w:r>
    </w:p>
    <w:p w14:paraId="7D748F22" w14:textId="415701FC" w:rsidR="00E77631" w:rsidRPr="00B55763" w:rsidRDefault="00E77631" w:rsidP="002766E6">
      <w:pPr>
        <w:pStyle w:val="Sraopastraipa"/>
        <w:numPr>
          <w:ilvl w:val="0"/>
          <w:numId w:val="5"/>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akių prisitaikymo matyti iš įvairaus atstumo pasunkėjimas,</w:t>
      </w:r>
    </w:p>
    <w:p w14:paraId="7BA3FB4B" w14:textId="37E4B508" w:rsidR="00E77631" w:rsidRPr="00B55763" w:rsidRDefault="00E77631" w:rsidP="002766E6">
      <w:pPr>
        <w:pStyle w:val="Sraopastraipa"/>
        <w:numPr>
          <w:ilvl w:val="0"/>
          <w:numId w:val="5"/>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mieguistumas,</w:t>
      </w:r>
    </w:p>
    <w:p w14:paraId="5CEC5478" w14:textId="3329E572" w:rsidR="00E77631" w:rsidRPr="00B55763" w:rsidRDefault="00E77631" w:rsidP="002766E6">
      <w:pPr>
        <w:pStyle w:val="Sraopastraipa"/>
        <w:numPr>
          <w:ilvl w:val="0"/>
          <w:numId w:val="5"/>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galvos svaigimas,</w:t>
      </w:r>
    </w:p>
    <w:p w14:paraId="717172E8" w14:textId="540FFAB6" w:rsidR="00E77631" w:rsidRPr="00B55763" w:rsidRDefault="00E77631" w:rsidP="002766E6">
      <w:pPr>
        <w:pStyle w:val="Sraopastraipa"/>
        <w:numPr>
          <w:ilvl w:val="0"/>
          <w:numId w:val="5"/>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galvos skausmas,</w:t>
      </w:r>
    </w:p>
    <w:p w14:paraId="28521D07" w14:textId="04E4D825" w:rsidR="00E77631" w:rsidRPr="00B55763" w:rsidRDefault="00E77631" w:rsidP="002766E6">
      <w:pPr>
        <w:pStyle w:val="Sraopastraipa"/>
        <w:numPr>
          <w:ilvl w:val="0"/>
          <w:numId w:val="5"/>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viduriavimas,</w:t>
      </w:r>
    </w:p>
    <w:p w14:paraId="71305B00" w14:textId="04227AB5" w:rsidR="00E77631" w:rsidRPr="00B55763" w:rsidRDefault="00E77631" w:rsidP="002766E6">
      <w:pPr>
        <w:pStyle w:val="Sraopastraipa"/>
        <w:numPr>
          <w:ilvl w:val="0"/>
          <w:numId w:val="5"/>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vėmimas,</w:t>
      </w:r>
    </w:p>
    <w:p w14:paraId="671FF773" w14:textId="26019BEE" w:rsidR="00E77631" w:rsidRPr="00B55763" w:rsidRDefault="00E77631" w:rsidP="002766E6">
      <w:pPr>
        <w:pStyle w:val="Sraopastraipa"/>
        <w:numPr>
          <w:ilvl w:val="0"/>
          <w:numId w:val="5"/>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nemalonus pojūtis pilve,</w:t>
      </w:r>
    </w:p>
    <w:p w14:paraId="5064D8B5" w14:textId="7CD87892" w:rsidR="00E77631" w:rsidRPr="00B55763" w:rsidRDefault="00E77631" w:rsidP="002766E6">
      <w:pPr>
        <w:pStyle w:val="Sraopastraipa"/>
        <w:numPr>
          <w:ilvl w:val="0"/>
          <w:numId w:val="5"/>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pykinimas,</w:t>
      </w:r>
    </w:p>
    <w:p w14:paraId="47DA811A" w14:textId="7C494246" w:rsidR="00E77631" w:rsidRPr="00B55763" w:rsidRDefault="00E77631" w:rsidP="002766E6">
      <w:pPr>
        <w:pStyle w:val="Sraopastraipa"/>
        <w:numPr>
          <w:ilvl w:val="0"/>
          <w:numId w:val="5"/>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vidurių užkietėjimas,</w:t>
      </w:r>
    </w:p>
    <w:p w14:paraId="2497AB1F" w14:textId="1E8C57FE" w:rsidR="00E77631" w:rsidRPr="00B55763" w:rsidRDefault="00E77631" w:rsidP="002766E6">
      <w:pPr>
        <w:pStyle w:val="Sraopastraipa"/>
        <w:numPr>
          <w:ilvl w:val="0"/>
          <w:numId w:val="5"/>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burnos džiūvimas.</w:t>
      </w:r>
    </w:p>
    <w:p w14:paraId="698C9495"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512D0D8A" w14:textId="6522ED1C" w:rsidR="00E77631" w:rsidRPr="00E77631" w:rsidRDefault="00C6732F" w:rsidP="00E77631">
      <w:pPr>
        <w:tabs>
          <w:tab w:val="left" w:pos="567"/>
          <w:tab w:val="left" w:pos="1134"/>
        </w:tabs>
        <w:spacing w:after="0" w:line="240" w:lineRule="auto"/>
        <w:rPr>
          <w:rFonts w:ascii="Times New Roman" w:eastAsia="Times New Roman" w:hAnsi="Times New Roman" w:cs="Times New Roman"/>
          <w:i/>
          <w:kern w:val="0"/>
          <w:sz w:val="22"/>
          <w:szCs w:val="20"/>
          <w14:ligatures w14:val="none"/>
        </w:rPr>
      </w:pPr>
      <w:r w:rsidRPr="00B55763">
        <w:rPr>
          <w:rFonts w:ascii="Times New Roman" w:eastAsia="Times New Roman" w:hAnsi="Times New Roman" w:cs="Times New Roman"/>
          <w:i/>
          <w:kern w:val="0"/>
          <w:sz w:val="22"/>
          <w:szCs w:val="20"/>
          <w14:ligatures w14:val="none"/>
        </w:rPr>
        <w:t>Reti šalutinio poveikio reiškiniai (gali pasireikšti rečiau kaip 1 iš 1 000 asmenų):</w:t>
      </w:r>
    </w:p>
    <w:p w14:paraId="486D592C" w14:textId="5D574943" w:rsidR="00E77631" w:rsidRPr="00B55763" w:rsidRDefault="00E77631" w:rsidP="00C6732F">
      <w:pPr>
        <w:pStyle w:val="Sraopastraipa"/>
        <w:numPr>
          <w:ilvl w:val="0"/>
          <w:numId w:val="3"/>
        </w:numPr>
        <w:spacing w:after="0" w:line="240" w:lineRule="auto"/>
        <w:ind w:left="567" w:hanging="283"/>
        <w:rPr>
          <w:rFonts w:ascii="Times New Roman" w:eastAsia="Times New Roman" w:hAnsi="Times New Roman" w:cs="Times New Roman"/>
          <w:kern w:val="0"/>
          <w:sz w:val="22"/>
          <w:szCs w:val="20"/>
          <w14:ligatures w14:val="none"/>
        </w:rPr>
      </w:pPr>
      <w:proofErr w:type="spellStart"/>
      <w:r w:rsidRPr="00B55763">
        <w:rPr>
          <w:rFonts w:ascii="Times New Roman" w:eastAsia="Times New Roman" w:hAnsi="Times New Roman" w:cs="Times New Roman"/>
          <w:kern w:val="0"/>
          <w:sz w:val="22"/>
          <w:szCs w:val="20"/>
          <w14:ligatures w14:val="none"/>
        </w:rPr>
        <w:t>Stevens-Johnson‘o</w:t>
      </w:r>
      <w:proofErr w:type="spellEnd"/>
      <w:r w:rsidRPr="00B55763">
        <w:rPr>
          <w:rFonts w:ascii="Times New Roman" w:eastAsia="Times New Roman" w:hAnsi="Times New Roman" w:cs="Times New Roman"/>
          <w:kern w:val="0"/>
          <w:sz w:val="22"/>
          <w:szCs w:val="20"/>
          <w14:ligatures w14:val="none"/>
        </w:rPr>
        <w:t xml:space="preserve"> sindromas (sunkus odą pažeidžiantis sutrikimas, kurio metu viršutinis odos sluoksnis žūsta ir nukrenta),</w:t>
      </w:r>
    </w:p>
    <w:p w14:paraId="2602D85C" w14:textId="3CCF6E2F" w:rsidR="00E77631" w:rsidRPr="00B55763" w:rsidRDefault="00E77631" w:rsidP="00C6732F">
      <w:pPr>
        <w:pStyle w:val="Sraopastraipa"/>
        <w:numPr>
          <w:ilvl w:val="0"/>
          <w:numId w:val="3"/>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baltųjų kraujo ląstelių kiekio sumažėjimas (</w:t>
      </w:r>
      <w:proofErr w:type="spellStart"/>
      <w:r w:rsidRPr="00B55763">
        <w:rPr>
          <w:rFonts w:ascii="Times New Roman" w:eastAsia="Times New Roman" w:hAnsi="Times New Roman" w:cs="Times New Roman"/>
          <w:kern w:val="0"/>
          <w:sz w:val="22"/>
          <w:szCs w:val="20"/>
          <w14:ligatures w14:val="none"/>
        </w:rPr>
        <w:t>agranulocitozė</w:t>
      </w:r>
      <w:proofErr w:type="spellEnd"/>
      <w:r w:rsidRPr="00B55763">
        <w:rPr>
          <w:rFonts w:ascii="Times New Roman" w:eastAsia="Times New Roman" w:hAnsi="Times New Roman" w:cs="Times New Roman"/>
          <w:kern w:val="0"/>
          <w:sz w:val="22"/>
          <w:szCs w:val="20"/>
          <w14:ligatures w14:val="none"/>
        </w:rPr>
        <w:t xml:space="preserve">, </w:t>
      </w:r>
      <w:proofErr w:type="spellStart"/>
      <w:r w:rsidRPr="00B55763">
        <w:rPr>
          <w:rFonts w:ascii="Times New Roman" w:eastAsia="Times New Roman" w:hAnsi="Times New Roman" w:cs="Times New Roman"/>
          <w:kern w:val="0"/>
          <w:sz w:val="22"/>
          <w:szCs w:val="20"/>
          <w14:ligatures w14:val="none"/>
        </w:rPr>
        <w:t>leukopenija</w:t>
      </w:r>
      <w:proofErr w:type="spellEnd"/>
      <w:r w:rsidRPr="00B55763">
        <w:rPr>
          <w:rFonts w:ascii="Times New Roman" w:eastAsia="Times New Roman" w:hAnsi="Times New Roman" w:cs="Times New Roman"/>
          <w:kern w:val="0"/>
          <w:sz w:val="22"/>
          <w:szCs w:val="20"/>
          <w14:ligatures w14:val="none"/>
        </w:rPr>
        <w:t xml:space="preserve">), </w:t>
      </w:r>
    </w:p>
    <w:p w14:paraId="56330010" w14:textId="481912CC" w:rsidR="00E77631" w:rsidRPr="00B55763" w:rsidRDefault="00E77631" w:rsidP="00C6732F">
      <w:pPr>
        <w:pStyle w:val="Sraopastraipa"/>
        <w:numPr>
          <w:ilvl w:val="0"/>
          <w:numId w:val="3"/>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kraujo plokštelių kiekio sumažėjimas (</w:t>
      </w:r>
      <w:proofErr w:type="spellStart"/>
      <w:r w:rsidRPr="00B55763">
        <w:rPr>
          <w:rFonts w:ascii="Times New Roman" w:eastAsia="Times New Roman" w:hAnsi="Times New Roman" w:cs="Times New Roman"/>
          <w:kern w:val="0"/>
          <w:sz w:val="22"/>
          <w:szCs w:val="20"/>
          <w14:ligatures w14:val="none"/>
        </w:rPr>
        <w:t>trombocitopenija</w:t>
      </w:r>
      <w:proofErr w:type="spellEnd"/>
      <w:r w:rsidRPr="00B55763">
        <w:rPr>
          <w:rFonts w:ascii="Times New Roman" w:eastAsia="Times New Roman" w:hAnsi="Times New Roman" w:cs="Times New Roman"/>
          <w:kern w:val="0"/>
          <w:sz w:val="22"/>
          <w:szCs w:val="20"/>
          <w14:ligatures w14:val="none"/>
        </w:rPr>
        <w:t>),</w:t>
      </w:r>
    </w:p>
    <w:p w14:paraId="7D9639F4" w14:textId="3A1803F2" w:rsidR="00E77631" w:rsidRPr="00B55763" w:rsidRDefault="00E77631" w:rsidP="00C6732F">
      <w:pPr>
        <w:pStyle w:val="Sraopastraipa"/>
        <w:numPr>
          <w:ilvl w:val="0"/>
          <w:numId w:val="3"/>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širdies nepakankamumas (širdies ir kraujotakos sutrikimas),</w:t>
      </w:r>
    </w:p>
    <w:p w14:paraId="073A452C" w14:textId="6902CAE9" w:rsidR="00E77631" w:rsidRPr="00B55763" w:rsidRDefault="00E77631" w:rsidP="00C6732F">
      <w:pPr>
        <w:pStyle w:val="Sraopastraipa"/>
        <w:numPr>
          <w:ilvl w:val="0"/>
          <w:numId w:val="3"/>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mažas kraujospūdis,</w:t>
      </w:r>
    </w:p>
    <w:p w14:paraId="617C6274" w14:textId="63D1A244" w:rsidR="00E77631" w:rsidRPr="00B55763" w:rsidRDefault="00E77631" w:rsidP="00C6732F">
      <w:pPr>
        <w:pStyle w:val="Sraopastraipa"/>
        <w:numPr>
          <w:ilvl w:val="0"/>
          <w:numId w:val="3"/>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krūtinės angina,</w:t>
      </w:r>
    </w:p>
    <w:p w14:paraId="7BD9E231" w14:textId="3418813A" w:rsidR="00E77631" w:rsidRPr="00B55763" w:rsidRDefault="00E77631" w:rsidP="00C6732F">
      <w:pPr>
        <w:pStyle w:val="Sraopastraipa"/>
        <w:numPr>
          <w:ilvl w:val="0"/>
          <w:numId w:val="3"/>
        </w:numPr>
        <w:spacing w:after="0" w:line="240" w:lineRule="auto"/>
        <w:ind w:left="567" w:hanging="283"/>
        <w:rPr>
          <w:rFonts w:ascii="Times New Roman" w:eastAsia="Times New Roman" w:hAnsi="Times New Roman" w:cs="Times New Roman"/>
          <w:kern w:val="0"/>
          <w:sz w:val="22"/>
          <w:szCs w:val="20"/>
          <w14:ligatures w14:val="none"/>
        </w:rPr>
      </w:pPr>
      <w:proofErr w:type="spellStart"/>
      <w:r w:rsidRPr="00B55763">
        <w:rPr>
          <w:rFonts w:ascii="Times New Roman" w:eastAsia="Times New Roman" w:hAnsi="Times New Roman" w:cs="Times New Roman"/>
          <w:kern w:val="0"/>
          <w:sz w:val="22"/>
          <w:szCs w:val="20"/>
          <w14:ligatures w14:val="none"/>
        </w:rPr>
        <w:t>ekstrasistolija</w:t>
      </w:r>
      <w:proofErr w:type="spellEnd"/>
      <w:r w:rsidRPr="00B55763">
        <w:rPr>
          <w:rFonts w:ascii="Times New Roman" w:eastAsia="Times New Roman" w:hAnsi="Times New Roman" w:cs="Times New Roman"/>
          <w:kern w:val="0"/>
          <w:sz w:val="22"/>
          <w:szCs w:val="20"/>
          <w14:ligatures w14:val="none"/>
        </w:rPr>
        <w:t xml:space="preserve"> (nereguliarus širdies plakimas),</w:t>
      </w:r>
    </w:p>
    <w:p w14:paraId="70C75AC6" w14:textId="4CAB9D4D" w:rsidR="00E77631" w:rsidRPr="00B55763" w:rsidRDefault="00E77631" w:rsidP="00C6732F">
      <w:pPr>
        <w:pStyle w:val="Sraopastraipa"/>
        <w:numPr>
          <w:ilvl w:val="0"/>
          <w:numId w:val="3"/>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apetito sumažėjimas,</w:t>
      </w:r>
    </w:p>
    <w:p w14:paraId="2AF24A34" w14:textId="398D914C" w:rsidR="00E77631" w:rsidRPr="00B55763" w:rsidRDefault="00E77631" w:rsidP="00C6732F">
      <w:pPr>
        <w:pStyle w:val="Sraopastraipa"/>
        <w:numPr>
          <w:ilvl w:val="0"/>
          <w:numId w:val="3"/>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dilgčiojimo ir tirpulio pojūtis,</w:t>
      </w:r>
    </w:p>
    <w:p w14:paraId="2C157280" w14:textId="067ABA50" w:rsidR="00E77631" w:rsidRPr="00B55763" w:rsidRDefault="00E77631" w:rsidP="00C6732F">
      <w:pPr>
        <w:pStyle w:val="Sraopastraipa"/>
        <w:numPr>
          <w:ilvl w:val="0"/>
          <w:numId w:val="3"/>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tulžies išsiskyrimo sumažėjimas,</w:t>
      </w:r>
    </w:p>
    <w:p w14:paraId="4DD66886" w14:textId="0577F7F2" w:rsidR="00E77631" w:rsidRPr="00B55763" w:rsidRDefault="00E77631" w:rsidP="00C6732F">
      <w:pPr>
        <w:pStyle w:val="Sraopastraipa"/>
        <w:numPr>
          <w:ilvl w:val="0"/>
          <w:numId w:val="3"/>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padidėjusio jautrumo šviesai reakcijos,</w:t>
      </w:r>
    </w:p>
    <w:p w14:paraId="3574B638" w14:textId="64B294E2" w:rsidR="00E77631" w:rsidRPr="00B55763" w:rsidRDefault="00E77631" w:rsidP="00C6732F">
      <w:pPr>
        <w:pStyle w:val="Sraopastraipa"/>
        <w:numPr>
          <w:ilvl w:val="0"/>
          <w:numId w:val="3"/>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dilgėlinė,</w:t>
      </w:r>
    </w:p>
    <w:p w14:paraId="597F5E81" w14:textId="015D6B55" w:rsidR="00E77631" w:rsidRPr="00B55763" w:rsidRDefault="00E77631" w:rsidP="00C6732F">
      <w:pPr>
        <w:pStyle w:val="Sraopastraipa"/>
        <w:numPr>
          <w:ilvl w:val="0"/>
          <w:numId w:val="3"/>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krūtinės skausmas,</w:t>
      </w:r>
    </w:p>
    <w:p w14:paraId="065964BE" w14:textId="0A6232A9" w:rsidR="00E77631" w:rsidRPr="00B55763" w:rsidRDefault="00E77631" w:rsidP="00C6732F">
      <w:pPr>
        <w:pStyle w:val="Sraopastraipa"/>
        <w:numPr>
          <w:ilvl w:val="0"/>
          <w:numId w:val="3"/>
        </w:numPr>
        <w:spacing w:after="0" w:line="240" w:lineRule="auto"/>
        <w:ind w:left="567" w:hanging="283"/>
        <w:rPr>
          <w:rFonts w:ascii="Times New Roman" w:eastAsia="Times New Roman" w:hAnsi="Times New Roman" w:cs="Times New Roman"/>
          <w:i/>
          <w:kern w:val="0"/>
          <w:sz w:val="22"/>
          <w:szCs w:val="20"/>
          <w14:ligatures w14:val="none"/>
        </w:rPr>
      </w:pPr>
      <w:r w:rsidRPr="00B55763">
        <w:rPr>
          <w:rFonts w:ascii="Times New Roman" w:eastAsia="Times New Roman" w:hAnsi="Times New Roman" w:cs="Times New Roman"/>
          <w:kern w:val="0"/>
          <w:sz w:val="22"/>
          <w:szCs w:val="20"/>
          <w14:ligatures w14:val="none"/>
        </w:rPr>
        <w:t>nuovargis.</w:t>
      </w:r>
    </w:p>
    <w:p w14:paraId="2E7A7363" w14:textId="77777777" w:rsidR="00E77631" w:rsidRPr="00E77631" w:rsidRDefault="00E77631" w:rsidP="00E77631">
      <w:pPr>
        <w:tabs>
          <w:tab w:val="left" w:pos="567"/>
          <w:tab w:val="left" w:pos="1134"/>
        </w:tabs>
        <w:spacing w:after="0" w:line="240" w:lineRule="auto"/>
        <w:rPr>
          <w:rFonts w:ascii="Times New Roman" w:eastAsia="Calibri" w:hAnsi="Times New Roman" w:cs="Times New Roman"/>
          <w:i/>
          <w:kern w:val="0"/>
          <w:u w:val="single"/>
          <w14:ligatures w14:val="none"/>
        </w:rPr>
      </w:pPr>
    </w:p>
    <w:p w14:paraId="2AA976CE" w14:textId="77777777" w:rsidR="00E77631" w:rsidRPr="00E77631" w:rsidRDefault="00E77631" w:rsidP="00E77631">
      <w:pPr>
        <w:tabs>
          <w:tab w:val="left" w:pos="567"/>
        </w:tabs>
        <w:spacing w:after="0" w:line="240" w:lineRule="auto"/>
        <w:rPr>
          <w:rFonts w:ascii="Times New Roman" w:eastAsia="Times New Roman" w:hAnsi="Times New Roman" w:cs="Times New Roman"/>
          <w:b/>
          <w:kern w:val="0"/>
          <w:sz w:val="22"/>
          <w14:ligatures w14:val="none"/>
        </w:rPr>
      </w:pPr>
      <w:r w:rsidRPr="00E77631">
        <w:rPr>
          <w:rFonts w:ascii="Times New Roman" w:eastAsia="Times New Roman" w:hAnsi="Times New Roman" w:cs="Times New Roman"/>
          <w:b/>
          <w:noProof/>
          <w:kern w:val="0"/>
          <w:sz w:val="22"/>
          <w14:ligatures w14:val="none"/>
        </w:rPr>
        <w:t>Pranešimas apie šalutinį poveikį</w:t>
      </w:r>
    </w:p>
    <w:p w14:paraId="1C84479A" w14:textId="77777777" w:rsidR="00BC2641" w:rsidRPr="00BC2641" w:rsidRDefault="00BC2641" w:rsidP="00BC2641">
      <w:pPr>
        <w:spacing w:after="0" w:line="240" w:lineRule="auto"/>
        <w:rPr>
          <w:rFonts w:ascii="Times New Roman" w:eastAsia="Times New Roman" w:hAnsi="Times New Roman" w:cs="Times New Roman"/>
          <w:kern w:val="0"/>
          <w:sz w:val="22"/>
          <w:szCs w:val="20"/>
          <w14:ligatures w14:val="none"/>
        </w:rPr>
      </w:pPr>
      <w:r w:rsidRPr="00BC2641">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w:t>
      </w:r>
      <w:r w:rsidRPr="00BC2641">
        <w:rPr>
          <w:rFonts w:ascii="Times New Roman" w:eastAsia="Times New Roman" w:hAnsi="Times New Roman" w:cs="Times New Roman"/>
          <w:kern w:val="0"/>
          <w:sz w:val="22"/>
          <w:szCs w:val="20"/>
          <w:lang w:eastAsia="lt-LT"/>
          <w14:ligatures w14:val="none"/>
        </w:rPr>
        <w:lastRenderedPageBreak/>
        <w:t xml:space="preserve">tarnybos prie Lietuvos Respublikos sveikatos apsaugos ministerijos tinklalapyje </w:t>
      </w:r>
      <w:hyperlink r:id="rId7" w:history="1">
        <w:r w:rsidRPr="00BC2641">
          <w:rPr>
            <w:rFonts w:ascii="Times New Roman" w:eastAsia="Times New Roman" w:hAnsi="Times New Roman" w:cs="Times New Roman"/>
            <w:color w:val="467886"/>
            <w:kern w:val="0"/>
            <w:sz w:val="22"/>
            <w:szCs w:val="20"/>
            <w:u w:val="single"/>
            <w:lang w:eastAsia="lt-LT"/>
            <w14:ligatures w14:val="none"/>
          </w:rPr>
          <w:t>https://vvkt.lrv.lt/lt/</w:t>
        </w:r>
      </w:hyperlink>
      <w:r w:rsidRPr="00BC2641">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BC2641">
        <w:rPr>
          <w:rFonts w:ascii="Times New Roman" w:eastAsia="Times New Roman" w:hAnsi="Times New Roman" w:cs="Times New Roman"/>
          <w:kern w:val="0"/>
          <w:sz w:val="22"/>
          <w:szCs w:val="20"/>
          <w14:ligatures w14:val="none"/>
        </w:rPr>
        <w:t>.</w:t>
      </w:r>
    </w:p>
    <w:p w14:paraId="1B4AEA9E"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i/>
          <w:kern w:val="0"/>
          <w:sz w:val="22"/>
          <w:szCs w:val="20"/>
          <w14:ligatures w14:val="none"/>
        </w:rPr>
      </w:pPr>
    </w:p>
    <w:p w14:paraId="24177DA0"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i/>
          <w:kern w:val="0"/>
          <w:sz w:val="22"/>
          <w:szCs w:val="20"/>
          <w14:ligatures w14:val="none"/>
        </w:rPr>
      </w:pPr>
    </w:p>
    <w:p w14:paraId="343B2EE1"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5.</w:t>
      </w:r>
      <w:r w:rsidRPr="00E77631">
        <w:rPr>
          <w:rFonts w:ascii="Times New Roman" w:eastAsia="Times New Roman" w:hAnsi="Times New Roman" w:cs="Times New Roman"/>
          <w:b/>
          <w:kern w:val="0"/>
          <w:sz w:val="22"/>
          <w:szCs w:val="20"/>
          <w14:ligatures w14:val="none"/>
        </w:rPr>
        <w:tab/>
        <w:t xml:space="preserve">Kaip laikyti </w:t>
      </w:r>
      <w:proofErr w:type="spellStart"/>
      <w:r w:rsidRPr="00E77631">
        <w:rPr>
          <w:rFonts w:ascii="Times New Roman" w:eastAsia="Times New Roman" w:hAnsi="Times New Roman" w:cs="Times New Roman"/>
          <w:b/>
          <w:kern w:val="0"/>
          <w:sz w:val="22"/>
          <w:szCs w:val="20"/>
          <w14:ligatures w14:val="none"/>
        </w:rPr>
        <w:t>Glurenorm</w:t>
      </w:r>
      <w:proofErr w:type="spellEnd"/>
    </w:p>
    <w:p w14:paraId="5D8239B7"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67ED025C"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Šį vaistą laikykite vaikams nepastebimoje ir nepasiekiamoje vietoje.</w:t>
      </w:r>
    </w:p>
    <w:p w14:paraId="0A807E4F"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34C1A743" w14:textId="07E9F60B" w:rsidR="00E77631" w:rsidRDefault="00A8145B" w:rsidP="00E77631">
      <w:pPr>
        <w:tabs>
          <w:tab w:val="left" w:pos="567"/>
          <w:tab w:val="left" w:pos="1134"/>
        </w:tabs>
        <w:spacing w:after="0" w:line="240" w:lineRule="auto"/>
        <w:rPr>
          <w:rFonts w:ascii="Times New Roman" w:eastAsia="Times New Roman" w:hAnsi="Times New Roman" w:cs="Times New Roman"/>
          <w:snapToGrid w:val="0"/>
          <w:kern w:val="0"/>
          <w:sz w:val="22"/>
          <w:szCs w:val="20"/>
          <w14:ligatures w14:val="none"/>
        </w:rPr>
      </w:pPr>
      <w:r w:rsidRPr="00A8145B">
        <w:rPr>
          <w:rFonts w:ascii="Times New Roman" w:eastAsia="Times New Roman" w:hAnsi="Times New Roman" w:cs="Times New Roman"/>
          <w:snapToGrid w:val="0"/>
          <w:kern w:val="0"/>
          <w:sz w:val="22"/>
          <w:szCs w:val="20"/>
          <w14:ligatures w14:val="none"/>
        </w:rPr>
        <w:t>Laikyti ne aukštesnėje kaip 30 °C temperatūroje, gamintojo pakuotėje.</w:t>
      </w:r>
    </w:p>
    <w:p w14:paraId="4634FFDC" w14:textId="77777777" w:rsidR="00A8145B" w:rsidRPr="00E77631" w:rsidRDefault="00A8145B"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043A8F7C" w14:textId="7A48620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Ant kartono dėžutės ir </w:t>
      </w:r>
      <w:r w:rsidRPr="00E77631">
        <w:rPr>
          <w:rFonts w:ascii="Times New Roman" w:eastAsia="Times New Roman" w:hAnsi="Times New Roman" w:cs="Times New Roman"/>
          <w:kern w:val="0"/>
          <w:sz w:val="22"/>
          <w:szCs w:val="22"/>
          <w14:ligatures w14:val="none"/>
        </w:rPr>
        <w:t>lizdinės plokštelės po „EXP“</w:t>
      </w:r>
      <w:r w:rsidRPr="00E77631">
        <w:rPr>
          <w:rFonts w:ascii="Times New Roman" w:eastAsia="Times New Roman" w:hAnsi="Times New Roman" w:cs="Times New Roman"/>
          <w:kern w:val="0"/>
          <w:sz w:val="22"/>
          <w:szCs w:val="20"/>
          <w14:ligatures w14:val="none"/>
        </w:rPr>
        <w:t xml:space="preserve"> nurodytam tinkamumo laikui pasibaigus, šio vaisto vartoti negalima.</w:t>
      </w:r>
    </w:p>
    <w:p w14:paraId="559F28DD"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2"/>
          <w14:ligatures w14:val="none"/>
        </w:rPr>
      </w:pPr>
      <w:r w:rsidRPr="00E77631">
        <w:rPr>
          <w:rFonts w:ascii="Times New Roman" w:eastAsia="Times New Roman" w:hAnsi="Times New Roman" w:cs="Times New Roman"/>
          <w:kern w:val="0"/>
          <w:sz w:val="22"/>
          <w:szCs w:val="22"/>
          <w14:ligatures w14:val="none"/>
        </w:rPr>
        <w:t>Vaistas tinkamas vartoti iki paskutinės nurodyto mėnesio dienos.</w:t>
      </w:r>
    </w:p>
    <w:p w14:paraId="55EF958D"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noProof/>
          <w:kern w:val="0"/>
          <w:sz w:val="22"/>
          <w:szCs w:val="22"/>
          <w14:ligatures w14:val="none"/>
        </w:rPr>
      </w:pPr>
    </w:p>
    <w:p w14:paraId="6349384F"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noProof/>
          <w:kern w:val="0"/>
          <w:sz w:val="22"/>
          <w:szCs w:val="22"/>
          <w14:ligatures w14:val="none"/>
        </w:rPr>
        <w:t>Vaistų negalima išmesti į kanalizaciją arba su buitinėmis</w:t>
      </w:r>
      <w:r w:rsidRPr="00E77631">
        <w:rPr>
          <w:rFonts w:ascii="Times New Roman" w:eastAsia="Times New Roman" w:hAnsi="Times New Roman" w:cs="Times New Roman"/>
          <w:noProof/>
          <w:color w:val="993366"/>
          <w:kern w:val="0"/>
          <w:sz w:val="22"/>
          <w:szCs w:val="22"/>
          <w14:ligatures w14:val="none"/>
        </w:rPr>
        <w:t xml:space="preserve"> </w:t>
      </w:r>
      <w:r w:rsidRPr="00E77631">
        <w:rPr>
          <w:rFonts w:ascii="Times New Roman" w:eastAsia="Times New Roman" w:hAnsi="Times New Roman" w:cs="Times New Roman"/>
          <w:noProof/>
          <w:kern w:val="0"/>
          <w:sz w:val="22"/>
          <w:szCs w:val="22"/>
          <w14:ligatures w14:val="none"/>
        </w:rPr>
        <w:t>atliekomis. Kaip išmesti nereikalingus vaistus, klauskite vaistininko. Šios priemonės padės apsaugoti aplinką.</w:t>
      </w:r>
    </w:p>
    <w:p w14:paraId="0B0212BB"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
    <w:p w14:paraId="69955637"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
    <w:p w14:paraId="2119645C"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6.</w:t>
      </w:r>
      <w:r w:rsidRPr="00E77631">
        <w:rPr>
          <w:rFonts w:ascii="Times New Roman" w:eastAsia="Times New Roman" w:hAnsi="Times New Roman" w:cs="Times New Roman"/>
          <w:b/>
          <w:kern w:val="0"/>
          <w:sz w:val="22"/>
          <w:szCs w:val="20"/>
          <w14:ligatures w14:val="none"/>
        </w:rPr>
        <w:tab/>
        <w:t>Pakuotės turinys ir kita informacija</w:t>
      </w:r>
    </w:p>
    <w:p w14:paraId="662BD1DF"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3A1F378C" w14:textId="77777777" w:rsidR="00E77631" w:rsidRPr="00E77631" w:rsidRDefault="00E77631" w:rsidP="00E77631">
      <w:pPr>
        <w:tabs>
          <w:tab w:val="left" w:pos="567"/>
          <w:tab w:val="left" w:pos="1134"/>
        </w:tabs>
        <w:spacing w:after="0" w:line="240" w:lineRule="auto"/>
        <w:ind w:left="720" w:hanging="720"/>
        <w:rPr>
          <w:rFonts w:ascii="Times New Roman" w:eastAsia="Times New Roman" w:hAnsi="Times New Roman" w:cs="Times New Roman"/>
          <w:kern w:val="0"/>
          <w:sz w:val="22"/>
          <w:szCs w:val="20"/>
          <w14:ligatures w14:val="none"/>
        </w:rPr>
      </w:pPr>
      <w:proofErr w:type="spellStart"/>
      <w:r w:rsidRPr="00E77631">
        <w:rPr>
          <w:rFonts w:ascii="Times New Roman" w:eastAsia="Times New Roman" w:hAnsi="Times New Roman" w:cs="Times New Roman"/>
          <w:b/>
          <w:kern w:val="0"/>
          <w:sz w:val="22"/>
          <w:szCs w:val="20"/>
          <w14:ligatures w14:val="none"/>
        </w:rPr>
        <w:t>Glurenorm</w:t>
      </w:r>
      <w:proofErr w:type="spellEnd"/>
      <w:r w:rsidRPr="00E77631">
        <w:rPr>
          <w:rFonts w:ascii="Times New Roman" w:eastAsia="Times New Roman" w:hAnsi="Times New Roman" w:cs="Times New Roman"/>
          <w:b/>
          <w:kern w:val="0"/>
          <w:sz w:val="22"/>
          <w:szCs w:val="20"/>
          <w14:ligatures w14:val="none"/>
        </w:rPr>
        <w:t xml:space="preserve"> sudėtis</w:t>
      </w:r>
    </w:p>
    <w:p w14:paraId="5AA2C009" w14:textId="0B5EF783" w:rsidR="00E77631" w:rsidRPr="00B55763" w:rsidRDefault="00E77631" w:rsidP="00796FD4">
      <w:pPr>
        <w:pStyle w:val="Sraopastraipa"/>
        <w:numPr>
          <w:ilvl w:val="0"/>
          <w:numId w:val="2"/>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 xml:space="preserve">Veiklioji medžiaga yra </w:t>
      </w:r>
      <w:proofErr w:type="spellStart"/>
      <w:r w:rsidRPr="00B55763">
        <w:rPr>
          <w:rFonts w:ascii="Times New Roman" w:eastAsia="Times New Roman" w:hAnsi="Times New Roman" w:cs="Times New Roman"/>
          <w:kern w:val="0"/>
          <w:sz w:val="22"/>
          <w:szCs w:val="20"/>
          <w14:ligatures w14:val="none"/>
        </w:rPr>
        <w:t>glikvidonas</w:t>
      </w:r>
      <w:proofErr w:type="spellEnd"/>
      <w:r w:rsidRPr="00B55763">
        <w:rPr>
          <w:rFonts w:ascii="Times New Roman" w:eastAsia="Times New Roman" w:hAnsi="Times New Roman" w:cs="Times New Roman"/>
          <w:kern w:val="0"/>
          <w:sz w:val="22"/>
          <w:szCs w:val="20"/>
          <w14:ligatures w14:val="none"/>
        </w:rPr>
        <w:t xml:space="preserve">. Vienoje tabletėje jo yra 30 mg. </w:t>
      </w:r>
    </w:p>
    <w:p w14:paraId="30AE12BB" w14:textId="2CC6E742" w:rsidR="00E77631" w:rsidRPr="00B55763" w:rsidRDefault="00E77631" w:rsidP="00796FD4">
      <w:pPr>
        <w:pStyle w:val="Sraopastraipa"/>
        <w:numPr>
          <w:ilvl w:val="0"/>
          <w:numId w:val="2"/>
        </w:numPr>
        <w:spacing w:after="0" w:line="240" w:lineRule="auto"/>
        <w:ind w:left="567" w:hanging="283"/>
        <w:rPr>
          <w:rFonts w:ascii="Times New Roman" w:eastAsia="Times New Roman" w:hAnsi="Times New Roman" w:cs="Times New Roman"/>
          <w:kern w:val="0"/>
          <w:sz w:val="22"/>
          <w:szCs w:val="20"/>
          <w14:ligatures w14:val="none"/>
        </w:rPr>
      </w:pPr>
      <w:r w:rsidRPr="00B55763">
        <w:rPr>
          <w:rFonts w:ascii="Times New Roman" w:eastAsia="Times New Roman" w:hAnsi="Times New Roman" w:cs="Times New Roman"/>
          <w:kern w:val="0"/>
          <w:sz w:val="22"/>
          <w:szCs w:val="20"/>
          <w14:ligatures w14:val="none"/>
        </w:rPr>
        <w:t xml:space="preserve">Pagalbinės medžiagos yra laktozė </w:t>
      </w:r>
      <w:proofErr w:type="spellStart"/>
      <w:r w:rsidRPr="00B55763">
        <w:rPr>
          <w:rFonts w:ascii="Times New Roman" w:eastAsia="Times New Roman" w:hAnsi="Times New Roman" w:cs="Times New Roman"/>
          <w:kern w:val="0"/>
          <w:sz w:val="22"/>
          <w:szCs w:val="20"/>
          <w14:ligatures w14:val="none"/>
        </w:rPr>
        <w:t>monohidratas</w:t>
      </w:r>
      <w:proofErr w:type="spellEnd"/>
      <w:r w:rsidRPr="00B55763">
        <w:rPr>
          <w:rFonts w:ascii="Times New Roman" w:eastAsia="Times New Roman" w:hAnsi="Times New Roman" w:cs="Times New Roman"/>
          <w:kern w:val="0"/>
          <w:sz w:val="22"/>
          <w:szCs w:val="20"/>
          <w14:ligatures w14:val="none"/>
        </w:rPr>
        <w:t>, kukurūzų krakmolas, tirpusis kukurūzų</w:t>
      </w:r>
    </w:p>
    <w:p w14:paraId="21115445" w14:textId="77777777" w:rsidR="00E77631" w:rsidRPr="00E77631" w:rsidRDefault="00E77631" w:rsidP="00E77631">
      <w:pPr>
        <w:tabs>
          <w:tab w:val="left" w:pos="567"/>
          <w:tab w:val="left" w:pos="1134"/>
        </w:tabs>
        <w:spacing w:after="0" w:line="240" w:lineRule="auto"/>
        <w:ind w:left="720" w:hanging="720"/>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ab/>
        <w:t xml:space="preserve">krakmolas, magnio </w:t>
      </w:r>
      <w:proofErr w:type="spellStart"/>
      <w:r w:rsidRPr="00E77631">
        <w:rPr>
          <w:rFonts w:ascii="Times New Roman" w:eastAsia="Times New Roman" w:hAnsi="Times New Roman" w:cs="Times New Roman"/>
          <w:kern w:val="0"/>
          <w:sz w:val="22"/>
          <w:szCs w:val="20"/>
          <w14:ligatures w14:val="none"/>
        </w:rPr>
        <w:t>stearatas</w:t>
      </w:r>
      <w:proofErr w:type="spellEnd"/>
      <w:r w:rsidRPr="00E77631">
        <w:rPr>
          <w:rFonts w:ascii="Times New Roman" w:eastAsia="Times New Roman" w:hAnsi="Times New Roman" w:cs="Times New Roman"/>
          <w:kern w:val="0"/>
          <w:sz w:val="22"/>
          <w:szCs w:val="20"/>
          <w14:ligatures w14:val="none"/>
        </w:rPr>
        <w:t xml:space="preserve">. </w:t>
      </w:r>
    </w:p>
    <w:p w14:paraId="30DAA7B8"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4F6110B7"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roofErr w:type="spellStart"/>
      <w:r w:rsidRPr="00E77631">
        <w:rPr>
          <w:rFonts w:ascii="Times New Roman" w:eastAsia="Times New Roman" w:hAnsi="Times New Roman" w:cs="Times New Roman"/>
          <w:b/>
          <w:kern w:val="0"/>
          <w:sz w:val="22"/>
          <w:szCs w:val="20"/>
          <w14:ligatures w14:val="none"/>
        </w:rPr>
        <w:t>Glurenorm</w:t>
      </w:r>
      <w:proofErr w:type="spellEnd"/>
      <w:r w:rsidRPr="00E77631">
        <w:rPr>
          <w:rFonts w:ascii="Times New Roman" w:eastAsia="Times New Roman" w:hAnsi="Times New Roman" w:cs="Times New Roman"/>
          <w:b/>
          <w:kern w:val="0"/>
          <w:sz w:val="22"/>
          <w:szCs w:val="20"/>
          <w14:ligatures w14:val="none"/>
        </w:rPr>
        <w:t xml:space="preserve"> išvaizda ir kiekis pakuotėje</w:t>
      </w:r>
    </w:p>
    <w:p w14:paraId="59CB1246"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roofErr w:type="spellStart"/>
      <w:r w:rsidRPr="00E77631">
        <w:rPr>
          <w:rFonts w:ascii="Times New Roman" w:eastAsia="Times New Roman" w:hAnsi="Times New Roman" w:cs="Times New Roman"/>
          <w:kern w:val="0"/>
          <w:sz w:val="22"/>
          <w:szCs w:val="20"/>
          <w14:ligatures w14:val="none"/>
        </w:rPr>
        <w:t>Glurenorm</w:t>
      </w:r>
      <w:proofErr w:type="spellEnd"/>
      <w:r w:rsidRPr="00E77631">
        <w:rPr>
          <w:rFonts w:ascii="Times New Roman" w:eastAsia="Times New Roman" w:hAnsi="Times New Roman" w:cs="Times New Roman"/>
          <w:kern w:val="0"/>
          <w:sz w:val="22"/>
          <w:szCs w:val="20"/>
          <w14:ligatures w14:val="none"/>
        </w:rPr>
        <w:t xml:space="preserve"> tabletės </w:t>
      </w:r>
      <w:r w:rsidRPr="00E77631">
        <w:rPr>
          <w:rFonts w:ascii="Times New Roman" w:eastAsia="Times New Roman" w:hAnsi="Times New Roman" w:cs="Times New Roman"/>
          <w:kern w:val="0"/>
          <w:sz w:val="22"/>
          <w:szCs w:val="22"/>
          <w14:ligatures w14:val="none"/>
        </w:rPr>
        <w:t>yra b</w:t>
      </w:r>
      <w:r w:rsidRPr="00E77631">
        <w:rPr>
          <w:rFonts w:ascii="Times New Roman" w:eastAsia="Times New Roman" w:hAnsi="Times New Roman" w:cs="Times New Roman"/>
          <w:kern w:val="0"/>
          <w:sz w:val="22"/>
          <w:szCs w:val="20"/>
          <w14:ligatures w14:val="none"/>
        </w:rPr>
        <w:t>altos, apvalios, plokščios, nuožulniais kraštais. Vienoje jų pusėje įspausta vagelė ir užrašas „57C“, kitoje – „</w:t>
      </w:r>
      <w:proofErr w:type="spellStart"/>
      <w:r w:rsidRPr="00E77631">
        <w:rPr>
          <w:rFonts w:ascii="Times New Roman" w:eastAsia="Times New Roman" w:hAnsi="Times New Roman" w:cs="Times New Roman"/>
          <w:i/>
          <w:kern w:val="0"/>
          <w:sz w:val="22"/>
          <w:szCs w:val="22"/>
          <w:lang w:eastAsia="lt-LT"/>
          <w14:ligatures w14:val="none"/>
        </w:rPr>
        <w:t>Boehringer</w:t>
      </w:r>
      <w:proofErr w:type="spellEnd"/>
      <w:r w:rsidRPr="00E77631">
        <w:rPr>
          <w:rFonts w:ascii="Times New Roman" w:eastAsia="Times New Roman" w:hAnsi="Times New Roman" w:cs="Times New Roman"/>
          <w:i/>
          <w:kern w:val="0"/>
          <w:sz w:val="22"/>
          <w:szCs w:val="22"/>
          <w:lang w:eastAsia="lt-LT"/>
          <w14:ligatures w14:val="none"/>
        </w:rPr>
        <w:t xml:space="preserve"> </w:t>
      </w:r>
      <w:proofErr w:type="spellStart"/>
      <w:r w:rsidRPr="00E77631">
        <w:rPr>
          <w:rFonts w:ascii="Times New Roman" w:eastAsia="Times New Roman" w:hAnsi="Times New Roman" w:cs="Times New Roman"/>
          <w:i/>
          <w:kern w:val="0"/>
          <w:sz w:val="22"/>
          <w:szCs w:val="22"/>
          <w:lang w:eastAsia="lt-LT"/>
          <w14:ligatures w14:val="none"/>
        </w:rPr>
        <w:t>Ingelheim</w:t>
      </w:r>
      <w:proofErr w:type="spellEnd"/>
      <w:r w:rsidRPr="00E77631">
        <w:rPr>
          <w:rFonts w:ascii="Times New Roman" w:eastAsia="Times New Roman" w:hAnsi="Times New Roman" w:cs="Times New Roman"/>
          <w:kern w:val="0"/>
          <w:lang w:eastAsia="lt-LT"/>
          <w14:ligatures w14:val="none"/>
        </w:rPr>
        <w:t xml:space="preserve">“ </w:t>
      </w:r>
      <w:r w:rsidRPr="00E77631">
        <w:rPr>
          <w:rFonts w:ascii="Times New Roman" w:eastAsia="Times New Roman" w:hAnsi="Times New Roman" w:cs="Times New Roman"/>
          <w:kern w:val="0"/>
          <w:sz w:val="22"/>
          <w:szCs w:val="22"/>
          <w:lang w:eastAsia="lt-LT"/>
          <w14:ligatures w14:val="none"/>
        </w:rPr>
        <w:t>simbolis</w:t>
      </w:r>
      <w:r w:rsidRPr="00E77631">
        <w:rPr>
          <w:rFonts w:ascii="Times New Roman" w:eastAsia="Times New Roman" w:hAnsi="Times New Roman" w:cs="Times New Roman"/>
          <w:kern w:val="0"/>
          <w:lang w:eastAsia="lt-LT"/>
          <w14:ligatures w14:val="none"/>
        </w:rPr>
        <w:t>.</w:t>
      </w:r>
      <w:r w:rsidRPr="00E77631">
        <w:rPr>
          <w:rFonts w:ascii="Times New Roman" w:eastAsia="Times New Roman" w:hAnsi="Times New Roman" w:cs="Times New Roman"/>
          <w:kern w:val="0"/>
          <w:sz w:val="22"/>
          <w:szCs w:val="20"/>
          <w14:ligatures w14:val="none"/>
        </w:rPr>
        <w:t xml:space="preserve"> Tabletę galima dalyti į  lygias dozes.</w:t>
      </w:r>
    </w:p>
    <w:p w14:paraId="5E88E071"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kern w:val="0"/>
          <w:sz w:val="22"/>
          <w:szCs w:val="22"/>
          <w14:ligatures w14:val="none"/>
        </w:rPr>
        <w:t xml:space="preserve">Tabletės </w:t>
      </w:r>
      <w:r w:rsidRPr="00E77631">
        <w:rPr>
          <w:rFonts w:ascii="Times New Roman" w:eastAsia="Times New Roman" w:hAnsi="Times New Roman" w:cs="Times New Roman"/>
          <w:kern w:val="0"/>
          <w:sz w:val="22"/>
          <w:szCs w:val="20"/>
          <w14:ligatures w14:val="none"/>
        </w:rPr>
        <w:t xml:space="preserve">tiekiamos supakuotos į baltas, nepermatomas </w:t>
      </w:r>
      <w:r w:rsidRPr="00E77631">
        <w:rPr>
          <w:rFonts w:ascii="Times New Roman" w:eastAsia="Times New Roman" w:hAnsi="Times New Roman" w:cs="Times New Roman"/>
          <w:bCs/>
          <w:kern w:val="0"/>
          <w:sz w:val="22"/>
          <w:szCs w:val="22"/>
          <w14:ligatures w14:val="none"/>
        </w:rPr>
        <w:t>PVC/aliuminio</w:t>
      </w:r>
      <w:r w:rsidRPr="00E77631">
        <w:rPr>
          <w:rFonts w:ascii="Times New Roman" w:eastAsia="Times New Roman" w:hAnsi="Times New Roman" w:cs="Times New Roman"/>
          <w:kern w:val="0"/>
          <w:sz w:val="22"/>
          <w:szCs w:val="20"/>
          <w14:ligatures w14:val="none"/>
        </w:rPr>
        <w:t xml:space="preserve"> plokšteles. Vienoje dėžutėje yra 60 tablečių.</w:t>
      </w:r>
    </w:p>
    <w:p w14:paraId="44174729"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
    <w:p w14:paraId="0AB76F38" w14:textId="77777777" w:rsidR="00796FD4" w:rsidRPr="00796FD4" w:rsidRDefault="00796FD4" w:rsidP="00796FD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796FD4">
        <w:rPr>
          <w:rFonts w:ascii="Times New Roman" w:eastAsia="Times New Roman" w:hAnsi="Times New Roman" w:cs="Times New Roman"/>
          <w:b/>
          <w:noProof/>
          <w:kern w:val="0"/>
          <w:sz w:val="22"/>
          <w:szCs w:val="22"/>
          <w14:ligatures w14:val="none"/>
        </w:rPr>
        <w:t>Registruotojas eksportuojančioje valstybėje ir gamintojas</w:t>
      </w:r>
    </w:p>
    <w:p w14:paraId="3A328079" w14:textId="77777777" w:rsidR="00796FD4" w:rsidRPr="00796FD4" w:rsidRDefault="00796FD4" w:rsidP="00796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E778696" w14:textId="77777777" w:rsidR="00796FD4" w:rsidRPr="00796FD4" w:rsidRDefault="00796FD4" w:rsidP="00796FD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796FD4">
        <w:rPr>
          <w:rFonts w:ascii="Times New Roman" w:eastAsia="Aptos" w:hAnsi="Times New Roman" w:cs="Times New Roman"/>
          <w:b/>
          <w:color w:val="000000"/>
          <w:kern w:val="0"/>
          <w:sz w:val="22"/>
          <w:szCs w:val="22"/>
          <w14:ligatures w14:val="none"/>
        </w:rPr>
        <w:t>Registruotojas</w:t>
      </w:r>
    </w:p>
    <w:p w14:paraId="4551C96A" w14:textId="77777777" w:rsidR="00796FD4" w:rsidRPr="00B55763" w:rsidRDefault="00796FD4" w:rsidP="00796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55763">
        <w:rPr>
          <w:rFonts w:ascii="Times New Roman" w:eastAsia="Aptos" w:hAnsi="Times New Roman" w:cs="Times New Roman"/>
          <w:bCs/>
          <w:color w:val="000000"/>
          <w:kern w:val="0"/>
          <w:sz w:val="22"/>
          <w:szCs w:val="22"/>
          <w14:ligatures w14:val="none"/>
        </w:rPr>
        <w:t>Boehringer</w:t>
      </w:r>
      <w:proofErr w:type="spellEnd"/>
      <w:r w:rsidRPr="00B55763">
        <w:rPr>
          <w:rFonts w:ascii="Times New Roman" w:eastAsia="Aptos" w:hAnsi="Times New Roman" w:cs="Times New Roman"/>
          <w:bCs/>
          <w:color w:val="000000"/>
          <w:kern w:val="0"/>
          <w:sz w:val="22"/>
          <w:szCs w:val="22"/>
          <w14:ligatures w14:val="none"/>
        </w:rPr>
        <w:t xml:space="preserve"> </w:t>
      </w:r>
      <w:proofErr w:type="spellStart"/>
      <w:r w:rsidRPr="00B55763">
        <w:rPr>
          <w:rFonts w:ascii="Times New Roman" w:eastAsia="Aptos" w:hAnsi="Times New Roman" w:cs="Times New Roman"/>
          <w:bCs/>
          <w:color w:val="000000"/>
          <w:kern w:val="0"/>
          <w:sz w:val="22"/>
          <w:szCs w:val="22"/>
          <w14:ligatures w14:val="none"/>
        </w:rPr>
        <w:t>Ingelheim</w:t>
      </w:r>
      <w:proofErr w:type="spellEnd"/>
      <w:r w:rsidRPr="00B55763">
        <w:rPr>
          <w:rFonts w:ascii="Times New Roman" w:eastAsia="Aptos" w:hAnsi="Times New Roman" w:cs="Times New Roman"/>
          <w:bCs/>
          <w:color w:val="000000"/>
          <w:kern w:val="0"/>
          <w:sz w:val="22"/>
          <w:szCs w:val="22"/>
          <w14:ligatures w14:val="none"/>
        </w:rPr>
        <w:t xml:space="preserve"> International </w:t>
      </w:r>
      <w:proofErr w:type="spellStart"/>
      <w:r w:rsidRPr="00B55763">
        <w:rPr>
          <w:rFonts w:ascii="Times New Roman" w:eastAsia="Aptos" w:hAnsi="Times New Roman" w:cs="Times New Roman"/>
          <w:bCs/>
          <w:color w:val="000000"/>
          <w:kern w:val="0"/>
          <w:sz w:val="22"/>
          <w:szCs w:val="22"/>
          <w14:ligatures w14:val="none"/>
        </w:rPr>
        <w:t>GmbH</w:t>
      </w:r>
      <w:proofErr w:type="spellEnd"/>
    </w:p>
    <w:p w14:paraId="6DA8CFCE" w14:textId="77777777" w:rsidR="00796FD4" w:rsidRPr="00B55763" w:rsidRDefault="00796FD4" w:rsidP="00796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55763">
        <w:rPr>
          <w:rFonts w:ascii="Times New Roman" w:eastAsia="Aptos" w:hAnsi="Times New Roman" w:cs="Times New Roman"/>
          <w:bCs/>
          <w:color w:val="000000"/>
          <w:kern w:val="0"/>
          <w:sz w:val="22"/>
          <w:szCs w:val="22"/>
          <w14:ligatures w14:val="none"/>
        </w:rPr>
        <w:t>Binger</w:t>
      </w:r>
      <w:proofErr w:type="spellEnd"/>
      <w:r w:rsidRPr="00B55763">
        <w:rPr>
          <w:rFonts w:ascii="Times New Roman" w:eastAsia="Aptos" w:hAnsi="Times New Roman" w:cs="Times New Roman"/>
          <w:bCs/>
          <w:color w:val="000000"/>
          <w:kern w:val="0"/>
          <w:sz w:val="22"/>
          <w:szCs w:val="22"/>
          <w14:ligatures w14:val="none"/>
        </w:rPr>
        <w:t xml:space="preserve"> </w:t>
      </w:r>
      <w:proofErr w:type="spellStart"/>
      <w:r w:rsidRPr="00B55763">
        <w:rPr>
          <w:rFonts w:ascii="Times New Roman" w:eastAsia="Aptos" w:hAnsi="Times New Roman" w:cs="Times New Roman"/>
          <w:bCs/>
          <w:color w:val="000000"/>
          <w:kern w:val="0"/>
          <w:sz w:val="22"/>
          <w:szCs w:val="22"/>
          <w14:ligatures w14:val="none"/>
        </w:rPr>
        <w:t>Stra</w:t>
      </w:r>
      <w:proofErr w:type="spellEnd"/>
      <w:r w:rsidRPr="00B55763">
        <w:rPr>
          <w:rFonts w:ascii="Times New Roman" w:eastAsia="Aptos" w:hAnsi="Times New Roman" w:cs="Times New Roman"/>
          <w:bCs/>
          <w:color w:val="000000"/>
          <w:kern w:val="0"/>
          <w:sz w:val="22"/>
          <w:szCs w:val="22"/>
          <w14:ligatures w14:val="none"/>
        </w:rPr>
        <w:t>βe 173</w:t>
      </w:r>
    </w:p>
    <w:p w14:paraId="00390C0C" w14:textId="77777777" w:rsidR="00796FD4" w:rsidRPr="00B55763" w:rsidRDefault="00796FD4" w:rsidP="00796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55763">
        <w:rPr>
          <w:rFonts w:ascii="Times New Roman" w:eastAsia="Aptos" w:hAnsi="Times New Roman" w:cs="Times New Roman"/>
          <w:bCs/>
          <w:color w:val="000000"/>
          <w:kern w:val="0"/>
          <w:sz w:val="22"/>
          <w:szCs w:val="22"/>
          <w14:ligatures w14:val="none"/>
        </w:rPr>
        <w:t xml:space="preserve">D-55216 </w:t>
      </w:r>
      <w:proofErr w:type="spellStart"/>
      <w:r w:rsidRPr="00B55763">
        <w:rPr>
          <w:rFonts w:ascii="Times New Roman" w:eastAsia="Aptos" w:hAnsi="Times New Roman" w:cs="Times New Roman"/>
          <w:bCs/>
          <w:color w:val="000000"/>
          <w:kern w:val="0"/>
          <w:sz w:val="22"/>
          <w:szCs w:val="22"/>
          <w14:ligatures w14:val="none"/>
        </w:rPr>
        <w:t>Ingelheim</w:t>
      </w:r>
      <w:proofErr w:type="spellEnd"/>
      <w:r w:rsidRPr="00B55763">
        <w:rPr>
          <w:rFonts w:ascii="Times New Roman" w:eastAsia="Aptos" w:hAnsi="Times New Roman" w:cs="Times New Roman"/>
          <w:bCs/>
          <w:color w:val="000000"/>
          <w:kern w:val="0"/>
          <w:sz w:val="22"/>
          <w:szCs w:val="22"/>
          <w14:ligatures w14:val="none"/>
        </w:rPr>
        <w:t xml:space="preserve"> am </w:t>
      </w:r>
      <w:proofErr w:type="spellStart"/>
      <w:r w:rsidRPr="00B55763">
        <w:rPr>
          <w:rFonts w:ascii="Times New Roman" w:eastAsia="Aptos" w:hAnsi="Times New Roman" w:cs="Times New Roman"/>
          <w:bCs/>
          <w:color w:val="000000"/>
          <w:kern w:val="0"/>
          <w:sz w:val="22"/>
          <w:szCs w:val="22"/>
          <w14:ligatures w14:val="none"/>
        </w:rPr>
        <w:t>Rhein</w:t>
      </w:r>
      <w:proofErr w:type="spellEnd"/>
      <w:r w:rsidRPr="00B55763">
        <w:rPr>
          <w:rFonts w:ascii="Times New Roman" w:eastAsia="Aptos" w:hAnsi="Times New Roman" w:cs="Times New Roman"/>
          <w:bCs/>
          <w:color w:val="000000"/>
          <w:kern w:val="0"/>
          <w:sz w:val="22"/>
          <w:szCs w:val="22"/>
          <w14:ligatures w14:val="none"/>
        </w:rPr>
        <w:t xml:space="preserve">, </w:t>
      </w:r>
    </w:p>
    <w:p w14:paraId="0A730029" w14:textId="278FE5BA" w:rsidR="00796FD4" w:rsidRPr="00796FD4" w:rsidRDefault="00796FD4" w:rsidP="00796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55763">
        <w:rPr>
          <w:rFonts w:ascii="Times New Roman" w:eastAsia="Aptos" w:hAnsi="Times New Roman" w:cs="Times New Roman"/>
          <w:bCs/>
          <w:color w:val="000000"/>
          <w:kern w:val="0"/>
          <w:sz w:val="22"/>
          <w:szCs w:val="22"/>
          <w14:ligatures w14:val="none"/>
        </w:rPr>
        <w:t>Vokietija</w:t>
      </w:r>
    </w:p>
    <w:p w14:paraId="78D9EC4C" w14:textId="77777777" w:rsidR="00796FD4" w:rsidRPr="00796FD4" w:rsidRDefault="00796FD4" w:rsidP="00796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B4B23C8" w14:textId="77777777" w:rsidR="00796FD4" w:rsidRPr="00796FD4" w:rsidRDefault="00796FD4" w:rsidP="00796FD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796FD4">
        <w:rPr>
          <w:rFonts w:ascii="Times New Roman" w:eastAsia="Aptos" w:hAnsi="Times New Roman" w:cs="Times New Roman"/>
          <w:b/>
          <w:color w:val="000000"/>
          <w:kern w:val="0"/>
          <w:sz w:val="22"/>
          <w:szCs w:val="22"/>
          <w14:ligatures w14:val="none"/>
        </w:rPr>
        <w:t>Gamintojas</w:t>
      </w:r>
    </w:p>
    <w:p w14:paraId="026EB8C4" w14:textId="7D42C287" w:rsidR="00796FD4" w:rsidRPr="00B55763" w:rsidRDefault="00796FD4" w:rsidP="00796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55763">
        <w:rPr>
          <w:rFonts w:ascii="Times New Roman" w:eastAsia="Aptos" w:hAnsi="Times New Roman" w:cs="Times New Roman"/>
          <w:bCs/>
          <w:color w:val="000000"/>
          <w:kern w:val="0"/>
          <w:sz w:val="22"/>
          <w:szCs w:val="22"/>
          <w14:ligatures w14:val="none"/>
        </w:rPr>
        <w:t>Boehringer</w:t>
      </w:r>
      <w:proofErr w:type="spellEnd"/>
      <w:r w:rsidRPr="00B55763">
        <w:rPr>
          <w:rFonts w:ascii="Times New Roman" w:eastAsia="Aptos" w:hAnsi="Times New Roman" w:cs="Times New Roman"/>
          <w:bCs/>
          <w:color w:val="000000"/>
          <w:kern w:val="0"/>
          <w:sz w:val="22"/>
          <w:szCs w:val="22"/>
          <w14:ligatures w14:val="none"/>
        </w:rPr>
        <w:t xml:space="preserve"> </w:t>
      </w:r>
      <w:proofErr w:type="spellStart"/>
      <w:r w:rsidRPr="00B55763">
        <w:rPr>
          <w:rFonts w:ascii="Times New Roman" w:eastAsia="Aptos" w:hAnsi="Times New Roman" w:cs="Times New Roman"/>
          <w:bCs/>
          <w:color w:val="000000"/>
          <w:kern w:val="0"/>
          <w:sz w:val="22"/>
          <w:szCs w:val="22"/>
          <w14:ligatures w14:val="none"/>
        </w:rPr>
        <w:t>Ingelheim</w:t>
      </w:r>
      <w:r w:rsidR="007C6C04">
        <w:rPr>
          <w:rFonts w:ascii="Times New Roman" w:eastAsia="Aptos" w:hAnsi="Times New Roman" w:cs="Times New Roman"/>
          <w:bCs/>
          <w:color w:val="000000"/>
          <w:kern w:val="0"/>
          <w:sz w:val="22"/>
          <w:szCs w:val="22"/>
          <w14:ligatures w14:val="none"/>
        </w:rPr>
        <w:t>-</w:t>
      </w:r>
      <w:r w:rsidR="007C6C04" w:rsidRPr="007C6C04">
        <w:rPr>
          <w:rFonts w:ascii="Times New Roman" w:eastAsia="Aptos" w:hAnsi="Times New Roman" w:cs="Times New Roman"/>
          <w:bCs/>
          <w:color w:val="000000"/>
          <w:kern w:val="0"/>
          <w:sz w:val="22"/>
          <w:szCs w:val="22"/>
          <w14:ligatures w14:val="none"/>
        </w:rPr>
        <w:t>Hellas</w:t>
      </w:r>
      <w:proofErr w:type="spellEnd"/>
      <w:r w:rsidR="007C6C04" w:rsidRPr="007C6C04">
        <w:rPr>
          <w:rFonts w:ascii="Times New Roman" w:eastAsia="Aptos" w:hAnsi="Times New Roman" w:cs="Times New Roman"/>
          <w:bCs/>
          <w:color w:val="000000"/>
          <w:kern w:val="0"/>
          <w:sz w:val="22"/>
          <w:szCs w:val="22"/>
          <w14:ligatures w14:val="none"/>
        </w:rPr>
        <w:t xml:space="preserve"> </w:t>
      </w:r>
      <w:proofErr w:type="spellStart"/>
      <w:r w:rsidR="007C6C04" w:rsidRPr="007C6C04">
        <w:rPr>
          <w:rFonts w:ascii="Times New Roman" w:eastAsia="Aptos" w:hAnsi="Times New Roman" w:cs="Times New Roman"/>
          <w:bCs/>
          <w:color w:val="000000"/>
          <w:kern w:val="0"/>
          <w:sz w:val="22"/>
          <w:szCs w:val="22"/>
          <w14:ligatures w14:val="none"/>
        </w:rPr>
        <w:t>Single</w:t>
      </w:r>
      <w:proofErr w:type="spellEnd"/>
      <w:r w:rsidR="007C6C04" w:rsidRPr="007C6C04">
        <w:rPr>
          <w:rFonts w:ascii="Times New Roman" w:eastAsia="Aptos" w:hAnsi="Times New Roman" w:cs="Times New Roman"/>
          <w:bCs/>
          <w:color w:val="000000"/>
          <w:kern w:val="0"/>
          <w:sz w:val="22"/>
          <w:szCs w:val="22"/>
          <w14:ligatures w14:val="none"/>
        </w:rPr>
        <w:t xml:space="preserve"> </w:t>
      </w:r>
      <w:proofErr w:type="spellStart"/>
      <w:r w:rsidR="007C6C04" w:rsidRPr="007C6C04">
        <w:rPr>
          <w:rFonts w:ascii="Times New Roman" w:eastAsia="Aptos" w:hAnsi="Times New Roman" w:cs="Times New Roman"/>
          <w:bCs/>
          <w:color w:val="000000"/>
          <w:kern w:val="0"/>
          <w:sz w:val="22"/>
          <w:szCs w:val="22"/>
          <w14:ligatures w14:val="none"/>
        </w:rPr>
        <w:t>Member</w:t>
      </w:r>
      <w:proofErr w:type="spellEnd"/>
      <w:r w:rsidR="007C6C04" w:rsidRPr="007C6C04">
        <w:rPr>
          <w:rFonts w:ascii="Times New Roman" w:eastAsia="Aptos" w:hAnsi="Times New Roman" w:cs="Times New Roman"/>
          <w:bCs/>
          <w:color w:val="000000"/>
          <w:kern w:val="0"/>
          <w:sz w:val="22"/>
          <w:szCs w:val="22"/>
          <w14:ligatures w14:val="none"/>
        </w:rPr>
        <w:t xml:space="preserve"> S.A</w:t>
      </w:r>
      <w:r w:rsidR="00D624D0">
        <w:rPr>
          <w:rFonts w:ascii="Times New Roman" w:eastAsia="Aptos" w:hAnsi="Times New Roman" w:cs="Times New Roman"/>
          <w:bCs/>
          <w:color w:val="000000"/>
          <w:kern w:val="0"/>
          <w:sz w:val="22"/>
          <w:szCs w:val="22"/>
          <w14:ligatures w14:val="none"/>
        </w:rPr>
        <w:t>.</w:t>
      </w:r>
      <w:r w:rsidRPr="00B55763">
        <w:rPr>
          <w:rFonts w:ascii="Times New Roman" w:eastAsia="Aptos" w:hAnsi="Times New Roman" w:cs="Times New Roman"/>
          <w:bCs/>
          <w:color w:val="000000"/>
          <w:kern w:val="0"/>
          <w:sz w:val="22"/>
          <w:szCs w:val="22"/>
          <w14:ligatures w14:val="none"/>
        </w:rPr>
        <w:t xml:space="preserve">, </w:t>
      </w:r>
    </w:p>
    <w:p w14:paraId="6CB2E7E7" w14:textId="77777777" w:rsidR="00796FD4" w:rsidRPr="00B55763" w:rsidRDefault="00796FD4" w:rsidP="00796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55763">
        <w:rPr>
          <w:rFonts w:ascii="Times New Roman" w:eastAsia="Aptos" w:hAnsi="Times New Roman" w:cs="Times New Roman"/>
          <w:bCs/>
          <w:color w:val="000000"/>
          <w:kern w:val="0"/>
          <w:sz w:val="22"/>
          <w:szCs w:val="22"/>
          <w14:ligatures w14:val="none"/>
        </w:rPr>
        <w:t xml:space="preserve">5th km </w:t>
      </w:r>
      <w:proofErr w:type="spellStart"/>
      <w:r w:rsidRPr="00B55763">
        <w:rPr>
          <w:rFonts w:ascii="Times New Roman" w:eastAsia="Aptos" w:hAnsi="Times New Roman" w:cs="Times New Roman"/>
          <w:bCs/>
          <w:color w:val="000000"/>
          <w:kern w:val="0"/>
          <w:sz w:val="22"/>
          <w:szCs w:val="22"/>
          <w14:ligatures w14:val="none"/>
        </w:rPr>
        <w:t>Paiania</w:t>
      </w:r>
      <w:proofErr w:type="spellEnd"/>
      <w:r w:rsidRPr="00B55763">
        <w:rPr>
          <w:rFonts w:ascii="Times New Roman" w:eastAsia="Aptos" w:hAnsi="Times New Roman" w:cs="Times New Roman"/>
          <w:bCs/>
          <w:color w:val="000000"/>
          <w:kern w:val="0"/>
          <w:sz w:val="22"/>
          <w:szCs w:val="22"/>
          <w14:ligatures w14:val="none"/>
        </w:rPr>
        <w:t xml:space="preserve">  - </w:t>
      </w:r>
      <w:proofErr w:type="spellStart"/>
      <w:r w:rsidRPr="00B55763">
        <w:rPr>
          <w:rFonts w:ascii="Times New Roman" w:eastAsia="Aptos" w:hAnsi="Times New Roman" w:cs="Times New Roman"/>
          <w:bCs/>
          <w:color w:val="000000"/>
          <w:kern w:val="0"/>
          <w:sz w:val="22"/>
          <w:szCs w:val="22"/>
          <w14:ligatures w14:val="none"/>
        </w:rPr>
        <w:t>Markopoulo</w:t>
      </w:r>
      <w:proofErr w:type="spellEnd"/>
      <w:r w:rsidRPr="00B55763">
        <w:rPr>
          <w:rFonts w:ascii="Times New Roman" w:eastAsia="Aptos" w:hAnsi="Times New Roman" w:cs="Times New Roman"/>
          <w:bCs/>
          <w:color w:val="000000"/>
          <w:kern w:val="0"/>
          <w:sz w:val="22"/>
          <w:szCs w:val="22"/>
          <w14:ligatures w14:val="none"/>
        </w:rPr>
        <w:t>,</w:t>
      </w:r>
    </w:p>
    <w:p w14:paraId="53360E8A" w14:textId="05DA7749" w:rsidR="00796FD4" w:rsidRPr="00B55763" w:rsidRDefault="00796FD4" w:rsidP="00796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55763">
        <w:rPr>
          <w:rFonts w:ascii="Times New Roman" w:eastAsia="Aptos" w:hAnsi="Times New Roman" w:cs="Times New Roman"/>
          <w:bCs/>
          <w:color w:val="000000"/>
          <w:kern w:val="0"/>
          <w:sz w:val="22"/>
          <w:szCs w:val="22"/>
          <w14:ligatures w14:val="none"/>
        </w:rPr>
        <w:t>Koropi</w:t>
      </w:r>
      <w:proofErr w:type="spellEnd"/>
      <w:r w:rsidRPr="00B55763">
        <w:rPr>
          <w:rFonts w:ascii="Times New Roman" w:eastAsia="Aptos" w:hAnsi="Times New Roman" w:cs="Times New Roman"/>
          <w:bCs/>
          <w:color w:val="000000"/>
          <w:kern w:val="0"/>
          <w:sz w:val="22"/>
          <w:szCs w:val="22"/>
          <w14:ligatures w14:val="none"/>
        </w:rPr>
        <w:t xml:space="preserve"> </w:t>
      </w:r>
      <w:proofErr w:type="spellStart"/>
      <w:r w:rsidRPr="00B55763">
        <w:rPr>
          <w:rFonts w:ascii="Times New Roman" w:eastAsia="Aptos" w:hAnsi="Times New Roman" w:cs="Times New Roman"/>
          <w:bCs/>
          <w:color w:val="000000"/>
          <w:kern w:val="0"/>
          <w:sz w:val="22"/>
          <w:szCs w:val="22"/>
          <w14:ligatures w14:val="none"/>
        </w:rPr>
        <w:t>Attiki</w:t>
      </w:r>
      <w:proofErr w:type="spellEnd"/>
      <w:r w:rsidRPr="00B55763">
        <w:rPr>
          <w:rFonts w:ascii="Times New Roman" w:eastAsia="Aptos" w:hAnsi="Times New Roman" w:cs="Times New Roman"/>
          <w:bCs/>
          <w:color w:val="000000"/>
          <w:kern w:val="0"/>
          <w:sz w:val="22"/>
          <w:szCs w:val="22"/>
          <w14:ligatures w14:val="none"/>
        </w:rPr>
        <w:t xml:space="preserve">, 19441, </w:t>
      </w:r>
    </w:p>
    <w:p w14:paraId="6CA89961" w14:textId="5BD8A1CB" w:rsidR="00796FD4" w:rsidRPr="00796FD4" w:rsidRDefault="00796FD4" w:rsidP="00796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55763">
        <w:rPr>
          <w:rFonts w:ascii="Times New Roman" w:eastAsia="Aptos" w:hAnsi="Times New Roman" w:cs="Times New Roman"/>
          <w:bCs/>
          <w:color w:val="000000"/>
          <w:kern w:val="0"/>
          <w:sz w:val="22"/>
          <w:szCs w:val="22"/>
          <w14:ligatures w14:val="none"/>
        </w:rPr>
        <w:t>Graikija</w:t>
      </w:r>
    </w:p>
    <w:p w14:paraId="1B110365" w14:textId="77777777" w:rsidR="00796FD4" w:rsidRPr="00796FD4" w:rsidRDefault="00796FD4" w:rsidP="00796F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6BBF58E" w14:textId="77777777" w:rsidR="00796FD4" w:rsidRPr="00796FD4" w:rsidRDefault="00796FD4" w:rsidP="00796FD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796FD4">
        <w:rPr>
          <w:rFonts w:ascii="Times New Roman" w:eastAsia="Aptos" w:hAnsi="Times New Roman" w:cs="Times New Roman"/>
          <w:b/>
          <w:color w:val="000000"/>
          <w:kern w:val="0"/>
          <w:sz w:val="22"/>
          <w:szCs w:val="22"/>
          <w14:ligatures w14:val="none"/>
        </w:rPr>
        <w:t xml:space="preserve">Lygiagretus importuotojas </w:t>
      </w:r>
      <w:r w:rsidRPr="00796FD4">
        <w:rPr>
          <w:rFonts w:ascii="Times New Roman" w:eastAsia="Aptos" w:hAnsi="Times New Roman" w:cs="Times New Roman"/>
          <w:b/>
          <w:color w:val="000000"/>
          <w:kern w:val="0"/>
          <w:sz w:val="22"/>
          <w:szCs w:val="22"/>
          <w14:ligatures w14:val="none"/>
        </w:rPr>
        <w:br/>
      </w:r>
      <w:r w:rsidRPr="00796FD4">
        <w:rPr>
          <w:rFonts w:ascii="Times New Roman" w:eastAsia="TimesNewRoman" w:hAnsi="Times New Roman" w:cs="Times New Roman"/>
          <w:color w:val="000000"/>
          <w:kern w:val="0"/>
          <w:sz w:val="22"/>
          <w:szCs w:val="22"/>
          <w14:ligatures w14:val="none"/>
        </w:rPr>
        <w:t>UAB „</w:t>
      </w:r>
      <w:proofErr w:type="spellStart"/>
      <w:r w:rsidRPr="00796FD4">
        <w:rPr>
          <w:rFonts w:ascii="Times New Roman" w:eastAsia="TimesNewRoman" w:hAnsi="Times New Roman" w:cs="Times New Roman"/>
          <w:color w:val="000000"/>
          <w:kern w:val="0"/>
          <w:sz w:val="22"/>
          <w:szCs w:val="22"/>
          <w14:ligatures w14:val="none"/>
        </w:rPr>
        <w:t>Niromed</w:t>
      </w:r>
      <w:proofErr w:type="spellEnd"/>
      <w:r w:rsidRPr="00796FD4">
        <w:rPr>
          <w:rFonts w:ascii="Times New Roman" w:eastAsia="TimesNewRoman" w:hAnsi="Times New Roman" w:cs="Times New Roman"/>
          <w:color w:val="000000"/>
          <w:kern w:val="0"/>
          <w:sz w:val="22"/>
          <w:szCs w:val="22"/>
          <w14:ligatures w14:val="none"/>
        </w:rPr>
        <w:t>“</w:t>
      </w:r>
      <w:r w:rsidRPr="00796FD4">
        <w:rPr>
          <w:rFonts w:ascii="Times New Roman" w:eastAsia="Aptos" w:hAnsi="Times New Roman" w:cs="Times New Roman"/>
          <w:b/>
          <w:color w:val="000000"/>
          <w:kern w:val="0"/>
          <w:sz w:val="22"/>
          <w:szCs w:val="22"/>
          <w14:ligatures w14:val="none"/>
        </w:rPr>
        <w:br/>
      </w:r>
      <w:r w:rsidRPr="00796FD4">
        <w:rPr>
          <w:rFonts w:ascii="Times New Roman" w:eastAsia="TimesNewRoman" w:hAnsi="Times New Roman" w:cs="Times New Roman"/>
          <w:color w:val="000000"/>
          <w:kern w:val="0"/>
          <w:sz w:val="22"/>
          <w:szCs w:val="22"/>
          <w14:ligatures w14:val="none"/>
        </w:rPr>
        <w:t>Žirmūnų g. 139A</w:t>
      </w:r>
      <w:r w:rsidRPr="00796FD4">
        <w:rPr>
          <w:rFonts w:ascii="Times New Roman" w:eastAsia="Aptos" w:hAnsi="Times New Roman" w:cs="Times New Roman"/>
          <w:b/>
          <w:color w:val="000000"/>
          <w:kern w:val="0"/>
          <w:sz w:val="22"/>
          <w:szCs w:val="22"/>
          <w14:ligatures w14:val="none"/>
        </w:rPr>
        <w:br/>
      </w:r>
      <w:r w:rsidRPr="00796FD4">
        <w:rPr>
          <w:rFonts w:ascii="Times New Roman" w:eastAsia="TimesNewRoman" w:hAnsi="Times New Roman" w:cs="Times New Roman"/>
          <w:color w:val="000000"/>
          <w:kern w:val="0"/>
          <w:sz w:val="22"/>
          <w:szCs w:val="22"/>
          <w14:ligatures w14:val="none"/>
        </w:rPr>
        <w:t>LT-09120 Vilnius</w:t>
      </w:r>
      <w:r w:rsidRPr="00796FD4">
        <w:rPr>
          <w:rFonts w:ascii="Times New Roman" w:eastAsia="TimesNewRoman" w:hAnsi="Times New Roman" w:cs="Times New Roman"/>
          <w:color w:val="000000"/>
          <w:kern w:val="0"/>
          <w:sz w:val="22"/>
          <w:szCs w:val="22"/>
          <w14:ligatures w14:val="none"/>
        </w:rPr>
        <w:br/>
        <w:t>Lietuva</w:t>
      </w:r>
    </w:p>
    <w:p w14:paraId="23C84DCF" w14:textId="77777777" w:rsidR="00796FD4" w:rsidRPr="00796FD4" w:rsidRDefault="00796FD4" w:rsidP="00796FD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65DD68A" w14:textId="77777777" w:rsidR="00796FD4" w:rsidRPr="00796FD4" w:rsidRDefault="00796FD4" w:rsidP="00796FD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796FD4">
        <w:rPr>
          <w:rFonts w:ascii="Times New Roman" w:eastAsia="Times New Roman" w:hAnsi="Times New Roman" w:cs="Times New Roman"/>
          <w:b/>
          <w:bCs/>
          <w:kern w:val="0"/>
          <w:sz w:val="22"/>
          <w:szCs w:val="22"/>
          <w14:ligatures w14:val="none"/>
        </w:rPr>
        <w:t>Perpakavo</w:t>
      </w:r>
    </w:p>
    <w:p w14:paraId="68FC4BE4" w14:textId="77777777" w:rsidR="00796FD4" w:rsidRPr="00796FD4" w:rsidRDefault="00796FD4" w:rsidP="00796F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96FD4">
        <w:rPr>
          <w:rFonts w:ascii="Times New Roman" w:eastAsia="TimesNewRoman" w:hAnsi="Times New Roman" w:cs="Times New Roman"/>
          <w:color w:val="000000"/>
          <w:kern w:val="0"/>
          <w:sz w:val="22"/>
          <w:szCs w:val="22"/>
          <w14:ligatures w14:val="none"/>
        </w:rPr>
        <w:t xml:space="preserve">LABOR </w:t>
      </w:r>
      <w:proofErr w:type="spellStart"/>
      <w:r w:rsidRPr="00796FD4">
        <w:rPr>
          <w:rFonts w:ascii="Times New Roman" w:eastAsia="TimesNewRoman" w:hAnsi="Times New Roman" w:cs="Times New Roman"/>
          <w:color w:val="000000"/>
          <w:kern w:val="0"/>
          <w:sz w:val="22"/>
          <w:szCs w:val="22"/>
          <w14:ligatures w14:val="none"/>
        </w:rPr>
        <w:t>Przedsiębiorstwo</w:t>
      </w:r>
      <w:proofErr w:type="spellEnd"/>
      <w:r w:rsidRPr="00796FD4">
        <w:rPr>
          <w:rFonts w:ascii="Times New Roman" w:eastAsia="TimesNewRoman" w:hAnsi="Times New Roman" w:cs="Times New Roman"/>
          <w:color w:val="000000"/>
          <w:kern w:val="0"/>
          <w:sz w:val="22"/>
          <w:szCs w:val="22"/>
          <w14:ligatures w14:val="none"/>
        </w:rPr>
        <w:t xml:space="preserve"> </w:t>
      </w:r>
      <w:proofErr w:type="spellStart"/>
      <w:r w:rsidRPr="00796FD4">
        <w:rPr>
          <w:rFonts w:ascii="Times New Roman" w:eastAsia="TimesNewRoman" w:hAnsi="Times New Roman" w:cs="Times New Roman"/>
          <w:color w:val="000000"/>
          <w:kern w:val="0"/>
          <w:sz w:val="22"/>
          <w:szCs w:val="22"/>
          <w14:ligatures w14:val="none"/>
        </w:rPr>
        <w:t>Farmaceutyczno-Chemiczne</w:t>
      </w:r>
      <w:proofErr w:type="spellEnd"/>
      <w:r w:rsidRPr="00796FD4">
        <w:rPr>
          <w:rFonts w:ascii="Times New Roman" w:eastAsia="TimesNewRoman" w:hAnsi="Times New Roman" w:cs="Times New Roman"/>
          <w:color w:val="000000"/>
          <w:kern w:val="0"/>
          <w:sz w:val="22"/>
          <w:szCs w:val="22"/>
          <w14:ligatures w14:val="none"/>
        </w:rPr>
        <w:t xml:space="preserve"> sp. z </w:t>
      </w:r>
      <w:proofErr w:type="spellStart"/>
      <w:r w:rsidRPr="00796FD4">
        <w:rPr>
          <w:rFonts w:ascii="Times New Roman" w:eastAsia="TimesNewRoman" w:hAnsi="Times New Roman" w:cs="Times New Roman"/>
          <w:color w:val="000000"/>
          <w:kern w:val="0"/>
          <w:sz w:val="22"/>
          <w:szCs w:val="22"/>
          <w14:ligatures w14:val="none"/>
        </w:rPr>
        <w:t>o.o</w:t>
      </w:r>
      <w:proofErr w:type="spellEnd"/>
      <w:r w:rsidRPr="00796FD4">
        <w:rPr>
          <w:rFonts w:ascii="Times New Roman" w:eastAsia="TimesNewRoman" w:hAnsi="Times New Roman" w:cs="Times New Roman"/>
          <w:color w:val="000000"/>
          <w:kern w:val="0"/>
          <w:sz w:val="22"/>
          <w:szCs w:val="22"/>
          <w14:ligatures w14:val="none"/>
        </w:rPr>
        <w:t>.</w:t>
      </w:r>
    </w:p>
    <w:p w14:paraId="31F848EA" w14:textId="77777777" w:rsidR="00796FD4" w:rsidRPr="00796FD4" w:rsidRDefault="00796FD4" w:rsidP="00796F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796FD4">
        <w:rPr>
          <w:rFonts w:ascii="Times New Roman" w:eastAsia="TimesNewRoman" w:hAnsi="Times New Roman" w:cs="Times New Roman"/>
          <w:color w:val="000000"/>
          <w:kern w:val="0"/>
          <w:sz w:val="22"/>
          <w:szCs w:val="22"/>
          <w14:ligatures w14:val="none"/>
        </w:rPr>
        <w:t>Ul</w:t>
      </w:r>
      <w:proofErr w:type="spellEnd"/>
      <w:r w:rsidRPr="00796FD4">
        <w:rPr>
          <w:rFonts w:ascii="Times New Roman" w:eastAsia="TimesNewRoman" w:hAnsi="Times New Roman" w:cs="Times New Roman"/>
          <w:color w:val="000000"/>
          <w:kern w:val="0"/>
          <w:sz w:val="22"/>
          <w:szCs w:val="22"/>
          <w14:ligatures w14:val="none"/>
        </w:rPr>
        <w:t xml:space="preserve">. </w:t>
      </w:r>
      <w:proofErr w:type="spellStart"/>
      <w:r w:rsidRPr="00796FD4">
        <w:rPr>
          <w:rFonts w:ascii="Times New Roman" w:eastAsia="TimesNewRoman" w:hAnsi="Times New Roman" w:cs="Times New Roman"/>
          <w:color w:val="000000"/>
          <w:kern w:val="0"/>
          <w:sz w:val="22"/>
          <w:szCs w:val="22"/>
          <w14:ligatures w14:val="none"/>
        </w:rPr>
        <w:t>Długosza</w:t>
      </w:r>
      <w:proofErr w:type="spellEnd"/>
      <w:r w:rsidRPr="00796FD4">
        <w:rPr>
          <w:rFonts w:ascii="Times New Roman" w:eastAsia="TimesNewRoman" w:hAnsi="Times New Roman" w:cs="Times New Roman"/>
          <w:color w:val="000000"/>
          <w:kern w:val="0"/>
          <w:sz w:val="22"/>
          <w:szCs w:val="22"/>
          <w14:ligatures w14:val="none"/>
        </w:rPr>
        <w:t xml:space="preserve"> 49,</w:t>
      </w:r>
    </w:p>
    <w:p w14:paraId="1D11FFBE" w14:textId="77777777" w:rsidR="00796FD4" w:rsidRPr="00796FD4" w:rsidRDefault="00796FD4" w:rsidP="00796F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96FD4">
        <w:rPr>
          <w:rFonts w:ascii="Times New Roman" w:eastAsia="TimesNewRoman" w:hAnsi="Times New Roman" w:cs="Times New Roman"/>
          <w:color w:val="000000"/>
          <w:kern w:val="0"/>
          <w:sz w:val="22"/>
          <w:szCs w:val="22"/>
          <w14:ligatures w14:val="none"/>
        </w:rPr>
        <w:t xml:space="preserve">51-162 </w:t>
      </w:r>
      <w:proofErr w:type="spellStart"/>
      <w:r w:rsidRPr="00796FD4">
        <w:rPr>
          <w:rFonts w:ascii="Times New Roman" w:eastAsia="TimesNewRoman" w:hAnsi="Times New Roman" w:cs="Times New Roman"/>
          <w:color w:val="000000"/>
          <w:kern w:val="0"/>
          <w:sz w:val="22"/>
          <w:szCs w:val="22"/>
          <w14:ligatures w14:val="none"/>
        </w:rPr>
        <w:t>Wrocław</w:t>
      </w:r>
      <w:proofErr w:type="spellEnd"/>
      <w:r w:rsidRPr="00796FD4">
        <w:rPr>
          <w:rFonts w:ascii="Times New Roman" w:eastAsia="TimesNewRoman" w:hAnsi="Times New Roman" w:cs="Times New Roman"/>
          <w:color w:val="000000"/>
          <w:kern w:val="0"/>
          <w:sz w:val="22"/>
          <w:szCs w:val="22"/>
          <w14:ligatures w14:val="none"/>
        </w:rPr>
        <w:t>,</w:t>
      </w:r>
    </w:p>
    <w:p w14:paraId="568CE17B" w14:textId="77777777" w:rsidR="00796FD4" w:rsidRPr="00796FD4" w:rsidRDefault="00796FD4" w:rsidP="00796F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96FD4">
        <w:rPr>
          <w:rFonts w:ascii="Times New Roman" w:eastAsia="TimesNewRoman" w:hAnsi="Times New Roman" w:cs="Times New Roman"/>
          <w:color w:val="000000"/>
          <w:kern w:val="0"/>
          <w:sz w:val="22"/>
          <w:szCs w:val="22"/>
          <w14:ligatures w14:val="none"/>
        </w:rPr>
        <w:lastRenderedPageBreak/>
        <w:t>Lenkija</w:t>
      </w:r>
    </w:p>
    <w:p w14:paraId="75B31421" w14:textId="77777777" w:rsidR="00796FD4" w:rsidRPr="00796FD4" w:rsidRDefault="00796FD4" w:rsidP="00796F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2183E21" w14:textId="77777777" w:rsidR="00796FD4" w:rsidRPr="00796FD4" w:rsidRDefault="00796FD4" w:rsidP="00796F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96FD4">
        <w:rPr>
          <w:rFonts w:ascii="Times New Roman" w:eastAsia="TimesNewRoman" w:hAnsi="Times New Roman" w:cs="Times New Roman"/>
          <w:color w:val="000000"/>
          <w:kern w:val="0"/>
          <w:sz w:val="22"/>
          <w:szCs w:val="22"/>
          <w14:ligatures w14:val="none"/>
        </w:rPr>
        <w:t>arba</w:t>
      </w:r>
    </w:p>
    <w:p w14:paraId="271479D7" w14:textId="77777777" w:rsidR="00796FD4" w:rsidRPr="00796FD4" w:rsidRDefault="00796FD4" w:rsidP="00796F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792FEB4" w14:textId="77777777" w:rsidR="00796FD4" w:rsidRPr="00796FD4" w:rsidRDefault="00796FD4" w:rsidP="00796FD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96FD4">
        <w:rPr>
          <w:rFonts w:ascii="Times New Roman" w:eastAsia="TimesNewRoman" w:hAnsi="Times New Roman" w:cs="Times New Roman"/>
          <w:color w:val="000000"/>
          <w:kern w:val="0"/>
          <w:sz w:val="22"/>
          <w:szCs w:val="22"/>
          <w14:ligatures w14:val="none"/>
        </w:rPr>
        <w:t>UAB „Entafarma“</w:t>
      </w:r>
    </w:p>
    <w:p w14:paraId="3D4211D0" w14:textId="77777777" w:rsidR="00796FD4" w:rsidRPr="00796FD4" w:rsidRDefault="00796FD4" w:rsidP="00796FD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796FD4">
        <w:rPr>
          <w:rFonts w:ascii="Times New Roman" w:eastAsia="TimesNewRoman" w:hAnsi="Times New Roman" w:cs="Times New Roman"/>
          <w:color w:val="000000"/>
          <w:kern w:val="0"/>
          <w:sz w:val="22"/>
          <w:szCs w:val="22"/>
          <w14:ligatures w14:val="none"/>
        </w:rPr>
        <w:t>Klonėnų</w:t>
      </w:r>
      <w:proofErr w:type="spellEnd"/>
      <w:r w:rsidRPr="00796FD4">
        <w:rPr>
          <w:rFonts w:ascii="Times New Roman" w:eastAsia="TimesNewRoman" w:hAnsi="Times New Roman" w:cs="Times New Roman"/>
          <w:color w:val="000000"/>
          <w:kern w:val="0"/>
          <w:sz w:val="22"/>
          <w:szCs w:val="22"/>
          <w14:ligatures w14:val="none"/>
        </w:rPr>
        <w:t xml:space="preserve"> vs. 1,</w:t>
      </w:r>
    </w:p>
    <w:p w14:paraId="2AB22AE9" w14:textId="77777777" w:rsidR="00796FD4" w:rsidRPr="00796FD4" w:rsidRDefault="00796FD4" w:rsidP="00796FD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96FD4">
        <w:rPr>
          <w:rFonts w:ascii="Times New Roman" w:eastAsia="TimesNewRoman" w:hAnsi="Times New Roman" w:cs="Times New Roman"/>
          <w:color w:val="000000"/>
          <w:kern w:val="0"/>
          <w:sz w:val="22"/>
          <w:szCs w:val="22"/>
          <w14:ligatures w14:val="none"/>
        </w:rPr>
        <w:t>LT-19156 Širvintų r. sav.</w:t>
      </w:r>
    </w:p>
    <w:p w14:paraId="1024F807" w14:textId="77777777" w:rsidR="00796FD4" w:rsidRPr="00796FD4" w:rsidRDefault="00796FD4" w:rsidP="00796FD4">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796FD4">
        <w:rPr>
          <w:rFonts w:ascii="Times New Roman" w:eastAsia="TimesNewRoman" w:hAnsi="Times New Roman" w:cs="Times New Roman"/>
          <w:color w:val="000000"/>
          <w:kern w:val="0"/>
          <w:sz w:val="22"/>
          <w:szCs w:val="22"/>
          <w14:ligatures w14:val="none"/>
        </w:rPr>
        <w:t>Lietuva</w:t>
      </w:r>
    </w:p>
    <w:p w14:paraId="2F9C524C"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p>
    <w:p w14:paraId="1B0DF34C" w14:textId="4FFA48C1"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b/>
          <w:kern w:val="0"/>
          <w:sz w:val="22"/>
          <w:szCs w:val="20"/>
          <w14:ligatures w14:val="none"/>
        </w:rPr>
        <w:t>Šis pakuotės lapelis paskutinį kartą peržiūrėtas</w:t>
      </w:r>
      <w:r w:rsidR="00084E41">
        <w:rPr>
          <w:rFonts w:ascii="Times New Roman" w:eastAsia="Times New Roman" w:hAnsi="Times New Roman" w:cs="Times New Roman"/>
          <w:b/>
          <w:kern w:val="0"/>
          <w:sz w:val="22"/>
          <w:szCs w:val="20"/>
          <w14:ligatures w14:val="none"/>
        </w:rPr>
        <w:t xml:space="preserve"> 2026-05-04.</w:t>
      </w:r>
    </w:p>
    <w:p w14:paraId="013B5B3E"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2"/>
          <w14:ligatures w14:val="none"/>
        </w:rPr>
      </w:pPr>
    </w:p>
    <w:p w14:paraId="66384A98" w14:textId="5661711B" w:rsidR="0008492A" w:rsidRDefault="0008492A" w:rsidP="0008492A">
      <w:pPr>
        <w:spacing w:after="0" w:line="240" w:lineRule="auto"/>
        <w:rPr>
          <w:rFonts w:ascii="Times New Roman" w:eastAsia="Times New Roman" w:hAnsi="Times New Roman" w:cs="Times New Roman"/>
          <w:kern w:val="0"/>
          <w:sz w:val="22"/>
          <w:szCs w:val="20"/>
          <w:lang w:eastAsia="lt-LT" w:bidi="lt-LT"/>
          <w14:ligatures w14:val="none"/>
        </w:rPr>
      </w:pPr>
      <w:r w:rsidRPr="0008492A">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08492A">
          <w:rPr>
            <w:rStyle w:val="Hipersaitas"/>
            <w:rFonts w:ascii="Times New Roman" w:eastAsia="Times New Roman" w:hAnsi="Times New Roman" w:cs="Times New Roman"/>
            <w:kern w:val="0"/>
            <w:sz w:val="22"/>
            <w:szCs w:val="20"/>
            <w:lang w:eastAsia="lt-LT" w:bidi="lt-LT"/>
            <w14:ligatures w14:val="none"/>
          </w:rPr>
          <w:t>https://vvkt.lrv.lt/lt/</w:t>
        </w:r>
      </w:hyperlink>
      <w:r w:rsidRPr="0008492A">
        <w:rPr>
          <w:rFonts w:ascii="Times New Roman" w:eastAsia="Times New Roman" w:hAnsi="Times New Roman" w:cs="Times New Roman"/>
          <w:kern w:val="0"/>
          <w:sz w:val="22"/>
          <w:szCs w:val="20"/>
          <w:lang w:eastAsia="lt-LT" w:bidi="lt-LT"/>
          <w14:ligatures w14:val="none"/>
        </w:rPr>
        <w:t>.</w:t>
      </w:r>
    </w:p>
    <w:p w14:paraId="0BA78754" w14:textId="77777777" w:rsidR="00524627" w:rsidRDefault="00524627" w:rsidP="0008492A">
      <w:pPr>
        <w:spacing w:after="0" w:line="240" w:lineRule="auto"/>
        <w:rPr>
          <w:rFonts w:ascii="Times New Roman" w:eastAsia="Times New Roman" w:hAnsi="Times New Roman" w:cs="Times New Roman"/>
          <w:kern w:val="0"/>
          <w:sz w:val="22"/>
          <w:szCs w:val="20"/>
          <w:lang w:eastAsia="lt-LT" w:bidi="lt-LT"/>
          <w14:ligatures w14:val="none"/>
        </w:rPr>
      </w:pPr>
    </w:p>
    <w:p w14:paraId="6ADEF37F" w14:textId="77777777" w:rsidR="00524627" w:rsidRPr="00B3507E" w:rsidRDefault="00524627" w:rsidP="00524627">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1915E2">
        <w:rPr>
          <w:rFonts w:ascii="Times New Roman" w:eastAsia="Aptos" w:hAnsi="Times New Roman" w:cs="Times New Roman"/>
          <w:i/>
          <w:iCs/>
          <w:sz w:val="22"/>
          <w:szCs w:val="22"/>
        </w:rPr>
        <w:t>Lygiagrečiai importuojamas vaistas nuo referencinio vaisto skiriasi laikymo sąlygomis:</w:t>
      </w:r>
      <w:r>
        <w:rPr>
          <w:rFonts w:ascii="Times New Roman" w:eastAsia="Aptos" w:hAnsi="Times New Roman" w:cs="Times New Roman"/>
          <w:i/>
          <w:iCs/>
          <w:sz w:val="22"/>
          <w:szCs w:val="22"/>
        </w:rPr>
        <w:t xml:space="preserve"> lygiagrečiai </w:t>
      </w:r>
      <w:r w:rsidRPr="001915E2">
        <w:rPr>
          <w:rFonts w:ascii="Times New Roman" w:eastAsia="Aptos" w:hAnsi="Times New Roman" w:cs="Times New Roman"/>
          <w:i/>
          <w:iCs/>
          <w:sz w:val="22"/>
          <w:szCs w:val="22"/>
        </w:rPr>
        <w:t>importuojamą</w:t>
      </w:r>
      <w:r>
        <w:rPr>
          <w:rFonts w:ascii="Times New Roman" w:eastAsia="Aptos" w:hAnsi="Times New Roman" w:cs="Times New Roman"/>
          <w:i/>
          <w:iCs/>
          <w:sz w:val="22"/>
          <w:szCs w:val="22"/>
        </w:rPr>
        <w:t xml:space="preserve"> vaistą </w:t>
      </w:r>
      <w:r w:rsidRPr="00D50DDA">
        <w:rPr>
          <w:rFonts w:asciiTheme="majorBidi" w:hAnsiTheme="majorBidi" w:cstheme="majorBidi"/>
          <w:i/>
          <w:iCs/>
          <w:sz w:val="22"/>
          <w:szCs w:val="22"/>
        </w:rPr>
        <w:t>laikyti ne aukštesnėje kaip 30 °C temperatūroje, gamintojo pakuotėje,</w:t>
      </w:r>
      <w:r>
        <w:rPr>
          <w:rFonts w:asciiTheme="majorBidi" w:hAnsiTheme="majorBidi" w:cstheme="majorBidi"/>
          <w:sz w:val="22"/>
          <w:szCs w:val="22"/>
        </w:rPr>
        <w:t xml:space="preserve"> </w:t>
      </w:r>
      <w:r w:rsidRPr="001915E2">
        <w:rPr>
          <w:rFonts w:ascii="Times New Roman" w:eastAsia="Aptos" w:hAnsi="Times New Roman" w:cs="Times New Roman"/>
          <w:i/>
          <w:iCs/>
          <w:sz w:val="22"/>
          <w:szCs w:val="22"/>
        </w:rPr>
        <w:t>referenciniam vaistui</w:t>
      </w:r>
      <w:r>
        <w:rPr>
          <w:rFonts w:ascii="Times New Roman" w:eastAsia="Aptos" w:hAnsi="Times New Roman" w:cs="Times New Roman"/>
          <w:i/>
          <w:iCs/>
          <w:sz w:val="22"/>
          <w:szCs w:val="22"/>
        </w:rPr>
        <w:t xml:space="preserve"> </w:t>
      </w:r>
      <w:r w:rsidRPr="00A8081D">
        <w:rPr>
          <w:rFonts w:asciiTheme="majorBidi" w:hAnsiTheme="majorBidi" w:cstheme="majorBidi"/>
          <w:i/>
          <w:iCs/>
          <w:snapToGrid w:val="0"/>
          <w:sz w:val="22"/>
          <w:szCs w:val="22"/>
        </w:rPr>
        <w:t>specialių laikymo sąlygų nereikia.</w:t>
      </w:r>
    </w:p>
    <w:p w14:paraId="63DDF24D"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2"/>
          <w14:ligatures w14:val="none"/>
        </w:rPr>
      </w:pPr>
      <w:r w:rsidRPr="00E77631">
        <w:rPr>
          <w:rFonts w:ascii="Times New Roman" w:eastAsia="Times New Roman" w:hAnsi="Times New Roman" w:cs="Times New Roman"/>
          <w:kern w:val="0"/>
          <w:sz w:val="22"/>
          <w:szCs w:val="22"/>
          <w14:ligatures w14:val="none"/>
        </w:rPr>
        <w:t>-------------------------------------------------------------------------------------------------------------------------</w:t>
      </w:r>
    </w:p>
    <w:p w14:paraId="54A565CA"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2"/>
          <w14:ligatures w14:val="none"/>
        </w:rPr>
      </w:pPr>
    </w:p>
    <w:p w14:paraId="683ECCD9" w14:textId="77777777" w:rsidR="00E77631" w:rsidRPr="00E77631" w:rsidRDefault="00E77631" w:rsidP="00E77631">
      <w:pPr>
        <w:tabs>
          <w:tab w:val="left" w:pos="567"/>
          <w:tab w:val="left" w:pos="1134"/>
        </w:tabs>
        <w:spacing w:after="0" w:line="240" w:lineRule="auto"/>
        <w:ind w:left="567" w:hanging="567"/>
        <w:rPr>
          <w:rFonts w:ascii="Times New Roman" w:eastAsia="Times New Roman" w:hAnsi="Times New Roman" w:cs="Times New Roman"/>
          <w:noProof/>
          <w:kern w:val="0"/>
          <w:sz w:val="22"/>
          <w:szCs w:val="22"/>
          <w14:ligatures w14:val="none"/>
        </w:rPr>
      </w:pPr>
      <w:r w:rsidRPr="00E77631">
        <w:rPr>
          <w:rFonts w:ascii="Times New Roman" w:eastAsia="Times New Roman" w:hAnsi="Times New Roman" w:cs="Times New Roman"/>
          <w:noProof/>
          <w:kern w:val="0"/>
          <w:sz w:val="22"/>
          <w:szCs w:val="22"/>
          <w14:ligatures w14:val="none"/>
        </w:rPr>
        <w:t>Toliau pateikta informacija skirta tik sveikatos priežiūros specialistams</w:t>
      </w:r>
    </w:p>
    <w:p w14:paraId="4C459233"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2"/>
          <w14:ligatures w14:val="none"/>
        </w:rPr>
      </w:pPr>
    </w:p>
    <w:p w14:paraId="2406818D"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roofErr w:type="spellStart"/>
      <w:r w:rsidRPr="00E77631">
        <w:rPr>
          <w:rFonts w:ascii="Times New Roman" w:eastAsia="Times New Roman" w:hAnsi="Times New Roman" w:cs="Times New Roman"/>
          <w:kern w:val="0"/>
          <w:sz w:val="22"/>
          <w:szCs w:val="20"/>
          <w14:ligatures w14:val="none"/>
        </w:rPr>
        <w:t>Sufonilurėjos</w:t>
      </w:r>
      <w:proofErr w:type="spellEnd"/>
      <w:r w:rsidRPr="00E77631">
        <w:rPr>
          <w:rFonts w:ascii="Times New Roman" w:eastAsia="Times New Roman" w:hAnsi="Times New Roman" w:cs="Times New Roman"/>
          <w:kern w:val="0"/>
          <w:sz w:val="22"/>
          <w:szCs w:val="20"/>
          <w14:ligatures w14:val="none"/>
        </w:rPr>
        <w:t xml:space="preserve"> darinių perdozavimas gali sukelti hipoglikemiją.</w:t>
      </w:r>
    </w:p>
    <w:p w14:paraId="28A4BB97"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52BD60A1"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i/>
          <w:kern w:val="0"/>
          <w:sz w:val="22"/>
          <w:szCs w:val="20"/>
          <w14:ligatures w14:val="none"/>
        </w:rPr>
      </w:pPr>
      <w:r w:rsidRPr="00E77631">
        <w:rPr>
          <w:rFonts w:ascii="Times New Roman" w:eastAsia="Times New Roman" w:hAnsi="Times New Roman" w:cs="Times New Roman"/>
          <w:i/>
          <w:kern w:val="0"/>
          <w:sz w:val="22"/>
          <w:szCs w:val="20"/>
          <w14:ligatures w14:val="none"/>
        </w:rPr>
        <w:t>Simptomai</w:t>
      </w:r>
    </w:p>
    <w:p w14:paraId="4630D2FC"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r w:rsidRPr="00E77631">
        <w:rPr>
          <w:rFonts w:ascii="Times New Roman" w:eastAsia="Times New Roman" w:hAnsi="Times New Roman" w:cs="Times New Roman"/>
          <w:kern w:val="0"/>
          <w:sz w:val="22"/>
          <w:szCs w:val="20"/>
          <w14:ligatures w14:val="none"/>
        </w:rPr>
        <w:t xml:space="preserve">Hipoglikeminės reakcijos (taip pat ir ilgalaikės), pavyzdžiui, sąmonės paradimas, tachikardija, odos drėgnumas, motorinis neramumas ir </w:t>
      </w:r>
      <w:proofErr w:type="spellStart"/>
      <w:r w:rsidRPr="00E77631">
        <w:rPr>
          <w:rFonts w:ascii="Times New Roman" w:eastAsia="Times New Roman" w:hAnsi="Times New Roman" w:cs="Times New Roman"/>
          <w:kern w:val="0"/>
          <w:sz w:val="22"/>
          <w:szCs w:val="20"/>
          <w14:ligatures w14:val="none"/>
        </w:rPr>
        <w:t>hiperrefleksija</w:t>
      </w:r>
      <w:proofErr w:type="spellEnd"/>
      <w:r w:rsidRPr="00E77631">
        <w:rPr>
          <w:rFonts w:ascii="Times New Roman" w:eastAsia="Times New Roman" w:hAnsi="Times New Roman" w:cs="Times New Roman"/>
          <w:kern w:val="0"/>
          <w:sz w:val="22"/>
          <w:szCs w:val="20"/>
          <w14:ligatures w14:val="none"/>
        </w:rPr>
        <w:t>, gali pasireikšti skrandžio sutrikimas.</w:t>
      </w:r>
    </w:p>
    <w:p w14:paraId="5A1AE6DC"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5517738A"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i/>
          <w:kern w:val="0"/>
          <w:sz w:val="22"/>
          <w:szCs w:val="20"/>
          <w14:ligatures w14:val="none"/>
        </w:rPr>
      </w:pPr>
      <w:r w:rsidRPr="00E77631">
        <w:rPr>
          <w:rFonts w:ascii="Times New Roman" w:eastAsia="Times New Roman" w:hAnsi="Times New Roman" w:cs="Times New Roman"/>
          <w:i/>
          <w:kern w:val="0"/>
          <w:sz w:val="22"/>
          <w:szCs w:val="20"/>
          <w14:ligatures w14:val="none"/>
        </w:rPr>
        <w:t>Gydymas</w:t>
      </w:r>
    </w:p>
    <w:p w14:paraId="7FB86B5E"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b/>
          <w:kern w:val="0"/>
          <w:sz w:val="22"/>
          <w:szCs w:val="20"/>
          <w14:ligatures w14:val="none"/>
        </w:rPr>
      </w:pPr>
      <w:r w:rsidRPr="00E77631">
        <w:rPr>
          <w:rFonts w:ascii="Times New Roman" w:eastAsia="Times New Roman" w:hAnsi="Times New Roman" w:cs="Times New Roman"/>
          <w:kern w:val="0"/>
          <w:sz w:val="22"/>
          <w:szCs w:val="20"/>
          <w14:ligatures w14:val="none"/>
        </w:rPr>
        <w:t xml:space="preserve">Pacientui reikia nedelsiant duoti gerti arba leisti į veną gliukozės. Reikia kontroliuoti gliukozės koncentraciją kraujo plazmoje, gali prireikti gliukoze gydyti papildomai. </w:t>
      </w:r>
    </w:p>
    <w:p w14:paraId="60FBE71D"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2"/>
          <w14:ligatures w14:val="none"/>
        </w:rPr>
      </w:pPr>
    </w:p>
    <w:p w14:paraId="3ADE2804" w14:textId="77777777" w:rsidR="00E77631" w:rsidRPr="00E77631" w:rsidRDefault="00E77631" w:rsidP="00E77631">
      <w:pPr>
        <w:tabs>
          <w:tab w:val="left" w:pos="567"/>
          <w:tab w:val="left" w:pos="1134"/>
        </w:tabs>
        <w:spacing w:after="0" w:line="240" w:lineRule="auto"/>
        <w:rPr>
          <w:rFonts w:ascii="Times New Roman" w:eastAsia="Times New Roman" w:hAnsi="Times New Roman" w:cs="Times New Roman"/>
          <w:kern w:val="0"/>
          <w:sz w:val="22"/>
          <w:szCs w:val="20"/>
          <w14:ligatures w14:val="none"/>
        </w:rPr>
      </w:pPr>
    </w:p>
    <w:p w14:paraId="77B1EB2E" w14:textId="77777777" w:rsidR="00E77631" w:rsidRPr="00E77631" w:rsidRDefault="00E77631" w:rsidP="00E77631">
      <w:pPr>
        <w:tabs>
          <w:tab w:val="left" w:pos="567"/>
        </w:tabs>
        <w:spacing w:after="0" w:line="260" w:lineRule="exact"/>
        <w:rPr>
          <w:rFonts w:ascii="Times New Roman" w:eastAsia="Times New Roman" w:hAnsi="Times New Roman" w:cs="Times New Roman"/>
          <w:kern w:val="0"/>
          <w:sz w:val="22"/>
          <w:szCs w:val="20"/>
          <w14:ligatures w14:val="none"/>
        </w:rPr>
      </w:pPr>
    </w:p>
    <w:p w14:paraId="3A36D884" w14:textId="577AA003" w:rsidR="000E75BE" w:rsidRPr="00B55763" w:rsidRDefault="000E75BE" w:rsidP="00E77631"/>
    <w:sectPr w:rsidR="000E75BE" w:rsidRPr="00B55763" w:rsidSect="00E77631">
      <w:footerReference w:type="even" r:id="rId9"/>
      <w:footerReference w:type="default" r:id="rId10"/>
      <w:pgSz w:w="11906" w:h="16838" w:code="9"/>
      <w:pgMar w:top="1134" w:right="1418" w:bottom="1134" w:left="1418"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2C192" w14:textId="77777777" w:rsidR="00D37B78" w:rsidRDefault="00D37B78">
      <w:pPr>
        <w:spacing w:after="0" w:line="240" w:lineRule="auto"/>
      </w:pPr>
      <w:r>
        <w:separator/>
      </w:r>
    </w:p>
  </w:endnote>
  <w:endnote w:type="continuationSeparator" w:id="0">
    <w:p w14:paraId="52D1A9A4" w14:textId="77777777" w:rsidR="00D37B78" w:rsidRDefault="00D37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39B8" w14:textId="77777777" w:rsidR="00E77631" w:rsidRDefault="00E77631" w:rsidP="004F73E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EB4B59" w14:textId="77777777" w:rsidR="00E77631" w:rsidRDefault="00E776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0D5A" w14:textId="77777777" w:rsidR="00E77631" w:rsidRPr="00631036" w:rsidRDefault="00E77631" w:rsidP="004F73EC">
    <w:pPr>
      <w:pStyle w:val="Porat"/>
      <w:framePr w:wrap="around" w:vAnchor="text" w:hAnchor="margin" w:xAlign="center" w:y="1"/>
      <w:rPr>
        <w:rStyle w:val="Puslapionumeris"/>
        <w:rFonts w:ascii="Arial" w:hAnsi="Arial" w:cs="Arial"/>
        <w:sz w:val="16"/>
        <w:szCs w:val="16"/>
      </w:rPr>
    </w:pPr>
    <w:r w:rsidRPr="00631036">
      <w:rPr>
        <w:rStyle w:val="Puslapionumeris"/>
        <w:rFonts w:ascii="Arial" w:hAnsi="Arial" w:cs="Arial"/>
        <w:sz w:val="16"/>
        <w:szCs w:val="16"/>
      </w:rPr>
      <w:fldChar w:fldCharType="begin"/>
    </w:r>
    <w:r w:rsidRPr="00631036">
      <w:rPr>
        <w:rStyle w:val="Puslapionumeris"/>
        <w:rFonts w:ascii="Arial" w:hAnsi="Arial" w:cs="Arial"/>
        <w:sz w:val="16"/>
        <w:szCs w:val="16"/>
      </w:rPr>
      <w:instrText xml:space="preserve">PAGE  </w:instrText>
    </w:r>
    <w:r w:rsidRPr="00631036">
      <w:rPr>
        <w:rStyle w:val="Puslapionumeris"/>
        <w:rFonts w:ascii="Arial" w:hAnsi="Arial" w:cs="Arial"/>
        <w:sz w:val="16"/>
        <w:szCs w:val="16"/>
      </w:rPr>
      <w:fldChar w:fldCharType="separate"/>
    </w:r>
    <w:r>
      <w:rPr>
        <w:rStyle w:val="Puslapionumeris"/>
        <w:rFonts w:ascii="Arial" w:hAnsi="Arial" w:cs="Arial"/>
        <w:noProof/>
        <w:sz w:val="16"/>
        <w:szCs w:val="16"/>
      </w:rPr>
      <w:t>2</w:t>
    </w:r>
    <w:r w:rsidRPr="00631036">
      <w:rPr>
        <w:rStyle w:val="Puslapionumeris"/>
        <w:rFonts w:ascii="Arial" w:hAnsi="Arial" w:cs="Arial"/>
        <w:sz w:val="16"/>
        <w:szCs w:val="16"/>
      </w:rPr>
      <w:fldChar w:fldCharType="end"/>
    </w:r>
  </w:p>
  <w:p w14:paraId="5D5736A5" w14:textId="77777777" w:rsidR="00E77631" w:rsidRDefault="00E776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24E9" w14:textId="77777777" w:rsidR="00D37B78" w:rsidRDefault="00D37B78">
      <w:pPr>
        <w:spacing w:after="0" w:line="240" w:lineRule="auto"/>
      </w:pPr>
      <w:r>
        <w:separator/>
      </w:r>
    </w:p>
  </w:footnote>
  <w:footnote w:type="continuationSeparator" w:id="0">
    <w:p w14:paraId="6AB50953" w14:textId="77777777" w:rsidR="00D37B78" w:rsidRDefault="00D37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4B1E"/>
    <w:multiLevelType w:val="hybridMultilevel"/>
    <w:tmpl w:val="E62E20B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D50ED5"/>
    <w:multiLevelType w:val="hybridMultilevel"/>
    <w:tmpl w:val="75CA6BD6"/>
    <w:lvl w:ilvl="0" w:tplc="CF903D70">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C57E10"/>
    <w:multiLevelType w:val="hybridMultilevel"/>
    <w:tmpl w:val="240640D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150F8D"/>
    <w:multiLevelType w:val="hybridMultilevel"/>
    <w:tmpl w:val="8B08314C"/>
    <w:lvl w:ilvl="0" w:tplc="BA5E2EBE">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CC1F8F"/>
    <w:multiLevelType w:val="hybridMultilevel"/>
    <w:tmpl w:val="F4F872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E37FD0"/>
    <w:multiLevelType w:val="hybridMultilevel"/>
    <w:tmpl w:val="4F20E52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A1051A"/>
    <w:multiLevelType w:val="hybridMultilevel"/>
    <w:tmpl w:val="E2AC5CA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FA1A75"/>
    <w:multiLevelType w:val="hybridMultilevel"/>
    <w:tmpl w:val="DEAAC4B2"/>
    <w:lvl w:ilvl="0" w:tplc="F8766EFA">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F15385"/>
    <w:multiLevelType w:val="hybridMultilevel"/>
    <w:tmpl w:val="95183CF0"/>
    <w:lvl w:ilvl="0" w:tplc="BA3C1252">
      <w:start w:val="1"/>
      <w:numFmt w:val="bullet"/>
      <w:lvlRestart w:val="0"/>
      <w:lvlText w:val="-"/>
      <w:lvlJc w:val="left"/>
      <w:pPr>
        <w:tabs>
          <w:tab w:val="num" w:pos="2421"/>
        </w:tabs>
        <w:ind w:left="2421" w:hanging="363"/>
      </w:pPr>
      <w:rPr>
        <w:rFonts w:ascii="Times New Roman" w:hAnsi="Times New Roman" w:cs="Times New Roman" w:hint="default"/>
        <w:sz w:val="22"/>
        <w:szCs w:val="22"/>
      </w:rPr>
    </w:lvl>
    <w:lvl w:ilvl="1" w:tplc="04270003">
      <w:start w:val="1"/>
      <w:numFmt w:val="bullet"/>
      <w:lvlText w:val="o"/>
      <w:lvlJc w:val="left"/>
      <w:pPr>
        <w:tabs>
          <w:tab w:val="num" w:pos="3141"/>
        </w:tabs>
        <w:ind w:left="3141" w:hanging="360"/>
      </w:pPr>
      <w:rPr>
        <w:rFonts w:ascii="Courier New" w:hAnsi="Courier New" w:cs="Courier New" w:hint="default"/>
      </w:rPr>
    </w:lvl>
    <w:lvl w:ilvl="2" w:tplc="04270005" w:tentative="1">
      <w:start w:val="1"/>
      <w:numFmt w:val="bullet"/>
      <w:lvlText w:val=""/>
      <w:lvlJc w:val="left"/>
      <w:pPr>
        <w:tabs>
          <w:tab w:val="num" w:pos="3861"/>
        </w:tabs>
        <w:ind w:left="3861" w:hanging="360"/>
      </w:pPr>
      <w:rPr>
        <w:rFonts w:ascii="Wingdings" w:hAnsi="Wingdings" w:hint="default"/>
      </w:rPr>
    </w:lvl>
    <w:lvl w:ilvl="3" w:tplc="04270001" w:tentative="1">
      <w:start w:val="1"/>
      <w:numFmt w:val="bullet"/>
      <w:lvlText w:val=""/>
      <w:lvlJc w:val="left"/>
      <w:pPr>
        <w:tabs>
          <w:tab w:val="num" w:pos="4581"/>
        </w:tabs>
        <w:ind w:left="4581" w:hanging="360"/>
      </w:pPr>
      <w:rPr>
        <w:rFonts w:ascii="Symbol" w:hAnsi="Symbol" w:hint="default"/>
      </w:rPr>
    </w:lvl>
    <w:lvl w:ilvl="4" w:tplc="04270003" w:tentative="1">
      <w:start w:val="1"/>
      <w:numFmt w:val="bullet"/>
      <w:lvlText w:val="o"/>
      <w:lvlJc w:val="left"/>
      <w:pPr>
        <w:tabs>
          <w:tab w:val="num" w:pos="5301"/>
        </w:tabs>
        <w:ind w:left="5301" w:hanging="360"/>
      </w:pPr>
      <w:rPr>
        <w:rFonts w:ascii="Courier New" w:hAnsi="Courier New" w:cs="Courier New" w:hint="default"/>
      </w:rPr>
    </w:lvl>
    <w:lvl w:ilvl="5" w:tplc="04270005" w:tentative="1">
      <w:start w:val="1"/>
      <w:numFmt w:val="bullet"/>
      <w:lvlText w:val=""/>
      <w:lvlJc w:val="left"/>
      <w:pPr>
        <w:tabs>
          <w:tab w:val="num" w:pos="6021"/>
        </w:tabs>
        <w:ind w:left="6021" w:hanging="360"/>
      </w:pPr>
      <w:rPr>
        <w:rFonts w:ascii="Wingdings" w:hAnsi="Wingdings" w:hint="default"/>
      </w:rPr>
    </w:lvl>
    <w:lvl w:ilvl="6" w:tplc="04270001" w:tentative="1">
      <w:start w:val="1"/>
      <w:numFmt w:val="bullet"/>
      <w:lvlText w:val=""/>
      <w:lvlJc w:val="left"/>
      <w:pPr>
        <w:tabs>
          <w:tab w:val="num" w:pos="6741"/>
        </w:tabs>
        <w:ind w:left="6741" w:hanging="360"/>
      </w:pPr>
      <w:rPr>
        <w:rFonts w:ascii="Symbol" w:hAnsi="Symbol" w:hint="default"/>
      </w:rPr>
    </w:lvl>
    <w:lvl w:ilvl="7" w:tplc="04270003" w:tentative="1">
      <w:start w:val="1"/>
      <w:numFmt w:val="bullet"/>
      <w:lvlText w:val="o"/>
      <w:lvlJc w:val="left"/>
      <w:pPr>
        <w:tabs>
          <w:tab w:val="num" w:pos="7461"/>
        </w:tabs>
        <w:ind w:left="7461" w:hanging="360"/>
      </w:pPr>
      <w:rPr>
        <w:rFonts w:ascii="Courier New" w:hAnsi="Courier New" w:cs="Courier New" w:hint="default"/>
      </w:rPr>
    </w:lvl>
    <w:lvl w:ilvl="8" w:tplc="04270005" w:tentative="1">
      <w:start w:val="1"/>
      <w:numFmt w:val="bullet"/>
      <w:lvlText w:val=""/>
      <w:lvlJc w:val="left"/>
      <w:pPr>
        <w:tabs>
          <w:tab w:val="num" w:pos="8181"/>
        </w:tabs>
        <w:ind w:left="8181" w:hanging="360"/>
      </w:pPr>
      <w:rPr>
        <w:rFonts w:ascii="Wingdings" w:hAnsi="Wingdings" w:hint="default"/>
      </w:rPr>
    </w:lvl>
  </w:abstractNum>
  <w:abstractNum w:abstractNumId="9" w15:restartNumberingAfterBreak="0">
    <w:nsid w:val="5DBF44ED"/>
    <w:multiLevelType w:val="hybridMultilevel"/>
    <w:tmpl w:val="E04439A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8F3AA6"/>
    <w:multiLevelType w:val="hybridMultilevel"/>
    <w:tmpl w:val="81A86D1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EB3211"/>
    <w:multiLevelType w:val="hybridMultilevel"/>
    <w:tmpl w:val="0D0CCC8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CD6474"/>
    <w:multiLevelType w:val="hybridMultilevel"/>
    <w:tmpl w:val="B3065B92"/>
    <w:lvl w:ilvl="0" w:tplc="19008402">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EBA6C48"/>
    <w:multiLevelType w:val="hybridMultilevel"/>
    <w:tmpl w:val="C5527E1A"/>
    <w:lvl w:ilvl="0" w:tplc="C7940532">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1452108">
    <w:abstractNumId w:val="8"/>
  </w:num>
  <w:num w:numId="2" w16cid:durableId="15039044">
    <w:abstractNumId w:val="6"/>
  </w:num>
  <w:num w:numId="3" w16cid:durableId="310526870">
    <w:abstractNumId w:val="2"/>
  </w:num>
  <w:num w:numId="4" w16cid:durableId="1980063196">
    <w:abstractNumId w:val="7"/>
  </w:num>
  <w:num w:numId="5" w16cid:durableId="2024553915">
    <w:abstractNumId w:val="10"/>
  </w:num>
  <w:num w:numId="6" w16cid:durableId="1561094923">
    <w:abstractNumId w:val="13"/>
  </w:num>
  <w:num w:numId="7" w16cid:durableId="735015485">
    <w:abstractNumId w:val="9"/>
  </w:num>
  <w:num w:numId="8" w16cid:durableId="861092379">
    <w:abstractNumId w:val="1"/>
  </w:num>
  <w:num w:numId="9" w16cid:durableId="563368515">
    <w:abstractNumId w:val="5"/>
  </w:num>
  <w:num w:numId="10" w16cid:durableId="1486240320">
    <w:abstractNumId w:val="11"/>
  </w:num>
  <w:num w:numId="11" w16cid:durableId="1077050440">
    <w:abstractNumId w:val="4"/>
  </w:num>
  <w:num w:numId="12" w16cid:durableId="807556677">
    <w:abstractNumId w:val="3"/>
  </w:num>
  <w:num w:numId="13" w16cid:durableId="2077048072">
    <w:abstractNumId w:val="0"/>
  </w:num>
  <w:num w:numId="14" w16cid:durableId="74128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B6"/>
    <w:rsid w:val="0008492A"/>
    <w:rsid w:val="00084E41"/>
    <w:rsid w:val="00090DCA"/>
    <w:rsid w:val="000E75BE"/>
    <w:rsid w:val="001D7108"/>
    <w:rsid w:val="0023267F"/>
    <w:rsid w:val="002766E6"/>
    <w:rsid w:val="00524627"/>
    <w:rsid w:val="00755F86"/>
    <w:rsid w:val="00796FD4"/>
    <w:rsid w:val="007C6C04"/>
    <w:rsid w:val="007F3746"/>
    <w:rsid w:val="00893C8B"/>
    <w:rsid w:val="009D6C2A"/>
    <w:rsid w:val="00A8145B"/>
    <w:rsid w:val="00B55763"/>
    <w:rsid w:val="00BC2641"/>
    <w:rsid w:val="00C6732F"/>
    <w:rsid w:val="00C73DF1"/>
    <w:rsid w:val="00CE16E9"/>
    <w:rsid w:val="00D37B78"/>
    <w:rsid w:val="00D624D0"/>
    <w:rsid w:val="00D844B6"/>
    <w:rsid w:val="00E22D51"/>
    <w:rsid w:val="00E776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DA30"/>
  <w15:chartTrackingRefBased/>
  <w15:docId w15:val="{6EA43E06-6B00-40CF-9DEE-E4608B4F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84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4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44B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44B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44B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44B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44B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44B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44B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44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44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44B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44B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44B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44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44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44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44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4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4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44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44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44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44B6"/>
    <w:rPr>
      <w:i/>
      <w:iCs/>
      <w:color w:val="404040" w:themeColor="text1" w:themeTint="BF"/>
    </w:rPr>
  </w:style>
  <w:style w:type="paragraph" w:styleId="Sraopastraipa">
    <w:name w:val="List Paragraph"/>
    <w:basedOn w:val="prastasis"/>
    <w:uiPriority w:val="34"/>
    <w:qFormat/>
    <w:rsid w:val="00D844B6"/>
    <w:pPr>
      <w:ind w:left="720"/>
      <w:contextualSpacing/>
    </w:pPr>
  </w:style>
  <w:style w:type="character" w:styleId="Rykuspabraukimas">
    <w:name w:val="Intense Emphasis"/>
    <w:basedOn w:val="Numatytasispastraiposriftas"/>
    <w:uiPriority w:val="21"/>
    <w:qFormat/>
    <w:rsid w:val="00D844B6"/>
    <w:rPr>
      <w:i/>
      <w:iCs/>
      <w:color w:val="0F4761" w:themeColor="accent1" w:themeShade="BF"/>
    </w:rPr>
  </w:style>
  <w:style w:type="paragraph" w:styleId="Iskirtacitata">
    <w:name w:val="Intense Quote"/>
    <w:basedOn w:val="prastasis"/>
    <w:next w:val="prastasis"/>
    <w:link w:val="IskirtacitataDiagrama"/>
    <w:uiPriority w:val="30"/>
    <w:qFormat/>
    <w:rsid w:val="00D84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44B6"/>
    <w:rPr>
      <w:i/>
      <w:iCs/>
      <w:color w:val="0F4761" w:themeColor="accent1" w:themeShade="BF"/>
    </w:rPr>
  </w:style>
  <w:style w:type="character" w:styleId="Rykinuoroda">
    <w:name w:val="Intense Reference"/>
    <w:basedOn w:val="Numatytasispastraiposriftas"/>
    <w:uiPriority w:val="32"/>
    <w:qFormat/>
    <w:rsid w:val="00D844B6"/>
    <w:rPr>
      <w:b/>
      <w:bCs/>
      <w:smallCaps/>
      <w:color w:val="0F4761" w:themeColor="accent1" w:themeShade="BF"/>
      <w:spacing w:val="5"/>
    </w:rPr>
  </w:style>
  <w:style w:type="paragraph" w:styleId="Porat">
    <w:name w:val="footer"/>
    <w:basedOn w:val="prastasis"/>
    <w:link w:val="PoratDiagrama"/>
    <w:uiPriority w:val="99"/>
    <w:semiHidden/>
    <w:unhideWhenUsed/>
    <w:rsid w:val="00E776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77631"/>
  </w:style>
  <w:style w:type="character" w:styleId="Puslapionumeris">
    <w:name w:val="page number"/>
    <w:basedOn w:val="Numatytasispastraiposriftas"/>
    <w:rsid w:val="00E77631"/>
  </w:style>
  <w:style w:type="character" w:styleId="Hipersaitas">
    <w:name w:val="Hyperlink"/>
    <w:basedOn w:val="Numatytasispastraiposriftas"/>
    <w:uiPriority w:val="99"/>
    <w:unhideWhenUsed/>
    <w:rsid w:val="0008492A"/>
    <w:rPr>
      <w:color w:val="467886" w:themeColor="hyperlink"/>
      <w:u w:val="single"/>
    </w:rPr>
  </w:style>
  <w:style w:type="character" w:styleId="Neapdorotaspaminjimas">
    <w:name w:val="Unresolved Mention"/>
    <w:basedOn w:val="Numatytasispastraiposriftas"/>
    <w:uiPriority w:val="99"/>
    <w:semiHidden/>
    <w:unhideWhenUsed/>
    <w:rsid w:val="00084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9530</Words>
  <Characters>5433</Characters>
  <Application>Microsoft Office Word</Application>
  <DocSecurity>0</DocSecurity>
  <Lines>45</Lines>
  <Paragraphs>29</Paragraphs>
  <ScaleCrop>false</ScaleCrop>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17</cp:revision>
  <dcterms:created xsi:type="dcterms:W3CDTF">2026-02-12T20:26:00Z</dcterms:created>
  <dcterms:modified xsi:type="dcterms:W3CDTF">2026-05-07T17:55:00Z</dcterms:modified>
</cp:coreProperties>
</file>