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E3860"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p>
    <w:p w14:paraId="14AE3861"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p>
    <w:p w14:paraId="14AE3862"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p>
    <w:p w14:paraId="14AE3863"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p>
    <w:p w14:paraId="14AE3864"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p>
    <w:p w14:paraId="14AE3865"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p>
    <w:p w14:paraId="14AE3866"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p>
    <w:p w14:paraId="3BC4E87D" w14:textId="77777777" w:rsidR="00374627" w:rsidRPr="00C6015A" w:rsidRDefault="00374627" w:rsidP="00C6015A">
      <w:pPr>
        <w:spacing w:after="0" w:line="240" w:lineRule="auto"/>
        <w:rPr>
          <w:rFonts w:ascii="Times New Roman" w:eastAsia="Times New Roman" w:hAnsi="Times New Roman" w:cs="Times New Roman"/>
          <w:noProof/>
          <w:lang w:val="lt-LT" w:eastAsia="lt-LT"/>
        </w:rPr>
      </w:pPr>
    </w:p>
    <w:p w14:paraId="0BC623F5" w14:textId="77777777" w:rsidR="00374627" w:rsidRPr="00C6015A" w:rsidRDefault="00374627" w:rsidP="00C6015A">
      <w:pPr>
        <w:spacing w:after="0" w:line="240" w:lineRule="auto"/>
        <w:rPr>
          <w:rFonts w:ascii="Times New Roman" w:eastAsia="Times New Roman" w:hAnsi="Times New Roman" w:cs="Times New Roman"/>
          <w:noProof/>
          <w:lang w:val="lt-LT" w:eastAsia="lt-LT"/>
        </w:rPr>
      </w:pPr>
    </w:p>
    <w:p w14:paraId="14AE3867"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p>
    <w:p w14:paraId="14AE3868"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p>
    <w:p w14:paraId="14AE3869"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p>
    <w:p w14:paraId="14AE386A"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p>
    <w:p w14:paraId="14AE386B"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p>
    <w:p w14:paraId="14AE386C"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p>
    <w:p w14:paraId="14AE386D"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p>
    <w:p w14:paraId="14AE386E"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p>
    <w:p w14:paraId="14AE386F"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p>
    <w:p w14:paraId="14AE3870"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p>
    <w:p w14:paraId="14AE3871"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p>
    <w:p w14:paraId="14AE3872"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p>
    <w:p w14:paraId="14AE3873"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p>
    <w:p w14:paraId="14AE3874"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p>
    <w:p w14:paraId="14AE3875"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p>
    <w:p w14:paraId="14AE3876" w14:textId="77777777" w:rsidR="00AD2F8B" w:rsidRPr="00C6015A" w:rsidRDefault="00AD2F8B" w:rsidP="00C6015A">
      <w:pPr>
        <w:tabs>
          <w:tab w:val="left" w:pos="567"/>
        </w:tabs>
        <w:spacing w:after="0" w:line="240" w:lineRule="auto"/>
        <w:ind w:left="567" w:hanging="567"/>
        <w:jc w:val="center"/>
        <w:rPr>
          <w:rFonts w:ascii="Times New Roman" w:eastAsia="Times New Roman" w:hAnsi="Times New Roman" w:cs="Times New Roman"/>
          <w:bCs/>
          <w:caps/>
          <w:lang w:val="lt-LT"/>
        </w:rPr>
      </w:pPr>
      <w:bookmarkStart w:id="0" w:name="_Toc129243137"/>
      <w:bookmarkStart w:id="1" w:name="_Toc129243262"/>
      <w:r w:rsidRPr="00C6015A">
        <w:rPr>
          <w:rFonts w:ascii="Times New Roman" w:eastAsia="Times New Roman" w:hAnsi="Times New Roman" w:cs="Times New Roman"/>
          <w:b/>
          <w:caps/>
          <w:lang w:val="lt-LT"/>
        </w:rPr>
        <w:t>B. PAKUOTĖS LAPELIS</w:t>
      </w:r>
      <w:bookmarkEnd w:id="0"/>
      <w:bookmarkEnd w:id="1"/>
    </w:p>
    <w:p w14:paraId="14AE3877" w14:textId="77777777" w:rsidR="00AD2F8B" w:rsidRPr="00C6015A" w:rsidRDefault="00AD2F8B" w:rsidP="00C6015A">
      <w:pPr>
        <w:tabs>
          <w:tab w:val="left" w:pos="567"/>
        </w:tabs>
        <w:spacing w:after="0" w:line="240" w:lineRule="auto"/>
        <w:ind w:left="567" w:hanging="567"/>
        <w:rPr>
          <w:rFonts w:ascii="Times New Roman" w:eastAsia="Times New Roman" w:hAnsi="Times New Roman" w:cs="Times New Roman"/>
          <w:bCs/>
          <w:caps/>
          <w:lang w:val="lt-LT"/>
        </w:rPr>
      </w:pPr>
      <w:r w:rsidRPr="00C6015A">
        <w:rPr>
          <w:rFonts w:ascii="Times New Roman" w:eastAsia="Times New Roman" w:hAnsi="Times New Roman" w:cs="Times New Roman"/>
          <w:b/>
          <w:caps/>
          <w:lang w:val="lt-LT"/>
        </w:rPr>
        <w:br w:type="page"/>
      </w:r>
    </w:p>
    <w:p w14:paraId="14AE3878" w14:textId="77777777" w:rsidR="00AD2F8B" w:rsidRPr="00C6015A" w:rsidRDefault="00AD2F8B" w:rsidP="00C6015A">
      <w:pPr>
        <w:spacing w:after="0" w:line="240" w:lineRule="auto"/>
        <w:jc w:val="center"/>
        <w:rPr>
          <w:rFonts w:ascii="Times New Roman" w:eastAsia="Times New Roman" w:hAnsi="Times New Roman" w:cs="Times New Roman"/>
          <w:bCs/>
          <w:noProof/>
          <w:lang w:val="lt-LT" w:eastAsia="lt-LT"/>
        </w:rPr>
      </w:pPr>
      <w:r w:rsidRPr="00C6015A">
        <w:rPr>
          <w:rFonts w:ascii="Times New Roman" w:eastAsia="Times New Roman" w:hAnsi="Times New Roman" w:cs="Times New Roman"/>
          <w:b/>
          <w:noProof/>
          <w:lang w:val="lt-LT" w:eastAsia="lt-LT"/>
        </w:rPr>
        <w:lastRenderedPageBreak/>
        <w:t>Pakuotės lapelis: informacija vartotojui</w:t>
      </w:r>
    </w:p>
    <w:p w14:paraId="14AE3879"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p>
    <w:p w14:paraId="14AE387A" w14:textId="1DAC601A" w:rsidR="00AD2F8B" w:rsidRPr="00C6015A" w:rsidRDefault="00CD1E99" w:rsidP="00C6015A">
      <w:pPr>
        <w:spacing w:after="0" w:line="240" w:lineRule="auto"/>
        <w:jc w:val="center"/>
        <w:rPr>
          <w:rFonts w:ascii="Times New Roman" w:eastAsia="Calibri" w:hAnsi="Times New Roman" w:cs="Times New Roman"/>
          <w:lang w:val="lt-LT" w:eastAsia="lt-LT"/>
        </w:rPr>
      </w:pPr>
      <w:r w:rsidRPr="00C6015A">
        <w:rPr>
          <w:rFonts w:ascii="Times New Roman" w:eastAsia="Calibri" w:hAnsi="Times New Roman" w:cs="Times New Roman"/>
          <w:b/>
          <w:lang w:val="lt-LT" w:eastAsia="lt-LT"/>
        </w:rPr>
        <w:t>KLACID</w:t>
      </w:r>
      <w:r w:rsidR="00AD2F8B" w:rsidRPr="00C6015A">
        <w:rPr>
          <w:rFonts w:ascii="Times New Roman" w:eastAsia="Calibri" w:hAnsi="Times New Roman" w:cs="Times New Roman"/>
          <w:b/>
          <w:lang w:val="lt-LT" w:eastAsia="lt-LT"/>
        </w:rPr>
        <w:t xml:space="preserve"> 500 mg plėvele dengtos tabletės</w:t>
      </w:r>
    </w:p>
    <w:p w14:paraId="14AE387B" w14:textId="698099A7" w:rsidR="00AD2F8B" w:rsidRPr="00C6015A" w:rsidRDefault="0092112E" w:rsidP="00C6015A">
      <w:pPr>
        <w:spacing w:after="0" w:line="240" w:lineRule="auto"/>
        <w:jc w:val="center"/>
        <w:rPr>
          <w:rFonts w:ascii="Times New Roman" w:eastAsia="Calibri" w:hAnsi="Times New Roman" w:cs="Times New Roman"/>
          <w:lang w:val="lt-LT" w:eastAsia="lt-LT"/>
        </w:rPr>
      </w:pPr>
      <w:r w:rsidRPr="00C6015A">
        <w:rPr>
          <w:rFonts w:ascii="Times New Roman" w:eastAsia="Calibri" w:hAnsi="Times New Roman" w:cs="Times New Roman"/>
          <w:lang w:val="lt-LT" w:eastAsia="lt-LT"/>
        </w:rPr>
        <w:t>k</w:t>
      </w:r>
      <w:r w:rsidR="00AD2F8B" w:rsidRPr="00C6015A">
        <w:rPr>
          <w:rFonts w:ascii="Times New Roman" w:eastAsia="Calibri" w:hAnsi="Times New Roman" w:cs="Times New Roman"/>
          <w:lang w:val="lt-LT" w:eastAsia="lt-LT"/>
        </w:rPr>
        <w:t>laritromicinas</w:t>
      </w:r>
    </w:p>
    <w:p w14:paraId="14AE387D"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p>
    <w:p w14:paraId="14AE387E" w14:textId="77777777" w:rsidR="00AD2F8B" w:rsidRPr="00C6015A" w:rsidRDefault="00AD2F8B" w:rsidP="00C6015A">
      <w:pPr>
        <w:spacing w:after="0" w:line="240" w:lineRule="auto"/>
        <w:rPr>
          <w:rFonts w:ascii="Times New Roman" w:eastAsia="Calibri" w:hAnsi="Times New Roman" w:cs="Times New Roman"/>
          <w:bCs/>
          <w:lang w:val="lt-LT" w:eastAsia="lt-LT"/>
        </w:rPr>
      </w:pPr>
      <w:r w:rsidRPr="00C6015A">
        <w:rPr>
          <w:rFonts w:ascii="Times New Roman" w:eastAsia="Calibri" w:hAnsi="Times New Roman" w:cs="Times New Roman"/>
          <w:b/>
          <w:lang w:val="lt-LT" w:eastAsia="lt-LT"/>
        </w:rPr>
        <w:t>Atidžiai perskaitykite visą šį lapelį, prieš pradėdami vartoti vaistą, nes jame pateikiama Jums svarbi informacija.</w:t>
      </w:r>
    </w:p>
    <w:p w14:paraId="14AE387F" w14:textId="22E53C16"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Neišmeskite šio lapelio, nes vėl gali prireikti jį perskaityti.</w:t>
      </w:r>
    </w:p>
    <w:p w14:paraId="14AE3880" w14:textId="2E3A249F"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Jeigu kiltų daugiau klausimų, kreipkitės į gydytoją arba vaistininką.</w:t>
      </w:r>
    </w:p>
    <w:p w14:paraId="14AE3881" w14:textId="5F95818D"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noProof/>
          <w:lang w:val="lt-LT"/>
        </w:rPr>
      </w:pPr>
      <w:r w:rsidRPr="00C6015A">
        <w:rPr>
          <w:rFonts w:ascii="Times New Roman" w:eastAsia="Times New Roman" w:hAnsi="Times New Roman" w:cs="Times New Roman"/>
          <w:noProof/>
          <w:lang w:val="lt-LT"/>
        </w:rPr>
        <w:t>Šis vaistas skirtas tik Jums, todėl kitiems žmonėms jo duoti negalima.</w:t>
      </w:r>
      <w:r w:rsidRPr="00C6015A">
        <w:rPr>
          <w:rFonts w:ascii="Times New Roman" w:eastAsia="Times New Roman" w:hAnsi="Times New Roman" w:cs="Times New Roman"/>
          <w:lang w:val="lt-LT"/>
        </w:rPr>
        <w:t xml:space="preserve"> </w:t>
      </w:r>
      <w:r w:rsidRPr="00C6015A">
        <w:rPr>
          <w:rFonts w:ascii="Times New Roman" w:eastAsia="Times New Roman" w:hAnsi="Times New Roman" w:cs="Times New Roman"/>
          <w:noProof/>
          <w:lang w:val="lt-LT"/>
        </w:rPr>
        <w:t>Vaistas gali jiems pakenkti (net tiems, kurių ligos požymiai yra tokie patys kaip Jūsų).</w:t>
      </w:r>
    </w:p>
    <w:p w14:paraId="14AE3882" w14:textId="0ED98C45"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noProof/>
          <w:lang w:val="lt-LT"/>
        </w:rPr>
        <w:t>Jeigu pasireiškė šalutinis poveikis (net jeigu jis šiame lapelyje nenurodytas), kreipkitės į gydytoją arba vaistininką. Žr.</w:t>
      </w:r>
      <w:r w:rsidR="00374627" w:rsidRPr="00C6015A">
        <w:rPr>
          <w:rFonts w:ascii="Times New Roman" w:eastAsia="Times New Roman" w:hAnsi="Times New Roman" w:cs="Times New Roman"/>
          <w:noProof/>
          <w:lang w:val="lt-LT"/>
        </w:rPr>
        <w:t> </w:t>
      </w:r>
      <w:r w:rsidRPr="00C6015A">
        <w:rPr>
          <w:rFonts w:ascii="Times New Roman" w:eastAsia="Times New Roman" w:hAnsi="Times New Roman" w:cs="Times New Roman"/>
          <w:noProof/>
          <w:lang w:val="lt-LT"/>
        </w:rPr>
        <w:t>4</w:t>
      </w:r>
      <w:r w:rsidR="00374627" w:rsidRPr="00C6015A">
        <w:rPr>
          <w:rFonts w:ascii="Times New Roman" w:eastAsia="Times New Roman" w:hAnsi="Times New Roman" w:cs="Times New Roman"/>
          <w:noProof/>
          <w:lang w:val="lt-LT"/>
        </w:rPr>
        <w:t> </w:t>
      </w:r>
      <w:r w:rsidRPr="00C6015A">
        <w:rPr>
          <w:rFonts w:ascii="Times New Roman" w:eastAsia="Times New Roman" w:hAnsi="Times New Roman" w:cs="Times New Roman"/>
          <w:noProof/>
          <w:lang w:val="lt-LT"/>
        </w:rPr>
        <w:t>skyrių.</w:t>
      </w:r>
    </w:p>
    <w:p w14:paraId="14AE3883" w14:textId="77777777" w:rsidR="00AD2F8B" w:rsidRPr="00C6015A" w:rsidRDefault="00AD2F8B" w:rsidP="00C6015A">
      <w:pPr>
        <w:spacing w:after="0" w:line="240" w:lineRule="auto"/>
        <w:ind w:left="567" w:hanging="567"/>
        <w:rPr>
          <w:rFonts w:ascii="Times New Roman" w:eastAsia="Times New Roman" w:hAnsi="Times New Roman" w:cs="Times New Roman"/>
          <w:lang w:val="lt-LT"/>
        </w:rPr>
      </w:pPr>
    </w:p>
    <w:p w14:paraId="14AE3884" w14:textId="77777777" w:rsidR="00AD2F8B" w:rsidRPr="00C6015A" w:rsidRDefault="00AD2F8B" w:rsidP="00C6015A">
      <w:pPr>
        <w:spacing w:after="0" w:line="240" w:lineRule="auto"/>
        <w:rPr>
          <w:rFonts w:ascii="Times New Roman" w:eastAsia="Calibri" w:hAnsi="Times New Roman" w:cs="Times New Roman"/>
          <w:bCs/>
          <w:lang w:val="lt-LT" w:eastAsia="lt-LT"/>
        </w:rPr>
      </w:pPr>
      <w:r w:rsidRPr="00C6015A">
        <w:rPr>
          <w:rFonts w:ascii="Times New Roman" w:eastAsia="Calibri" w:hAnsi="Times New Roman" w:cs="Times New Roman"/>
          <w:b/>
          <w:lang w:val="lt-LT" w:eastAsia="lt-LT"/>
        </w:rPr>
        <w:t>Apie ką rašoma šiame lapelyje?</w:t>
      </w:r>
    </w:p>
    <w:p w14:paraId="14AE3886" w14:textId="7281F01A" w:rsidR="00AD2F8B" w:rsidRPr="00C6015A" w:rsidRDefault="00AD2F8B" w:rsidP="00C6015A">
      <w:pPr>
        <w:spacing w:after="0" w:line="240" w:lineRule="auto"/>
        <w:rPr>
          <w:rFonts w:ascii="Times New Roman" w:eastAsia="Times New Roman" w:hAnsi="Times New Roman" w:cs="Times New Roman"/>
          <w:noProof/>
          <w:lang w:val="lt-LT" w:eastAsia="lt-LT"/>
        </w:rPr>
      </w:pPr>
      <w:r w:rsidRPr="00C6015A">
        <w:rPr>
          <w:rFonts w:ascii="Times New Roman" w:eastAsia="Times New Roman" w:hAnsi="Times New Roman" w:cs="Times New Roman"/>
          <w:noProof/>
          <w:lang w:val="lt-LT" w:eastAsia="lt-LT"/>
        </w:rPr>
        <w:t>1.</w:t>
      </w:r>
      <w:r w:rsidRPr="00C6015A">
        <w:rPr>
          <w:rFonts w:ascii="Times New Roman" w:eastAsia="Times New Roman" w:hAnsi="Times New Roman" w:cs="Times New Roman"/>
          <w:noProof/>
          <w:lang w:val="lt-LT" w:eastAsia="lt-LT"/>
        </w:rPr>
        <w:tab/>
        <w:t xml:space="preserve">Kas yra </w:t>
      </w:r>
      <w:r w:rsidR="00C6015A" w:rsidRPr="00C6015A">
        <w:rPr>
          <w:rFonts w:ascii="Times New Roman" w:eastAsia="Times New Roman" w:hAnsi="Times New Roman" w:cs="Times New Roman"/>
          <w:noProof/>
          <w:lang w:val="lt-LT" w:eastAsia="lt-LT"/>
        </w:rPr>
        <w:t>KLACID</w:t>
      </w:r>
      <w:r w:rsidRPr="00C6015A">
        <w:rPr>
          <w:rFonts w:ascii="Times New Roman" w:eastAsia="Times New Roman" w:hAnsi="Times New Roman" w:cs="Times New Roman"/>
          <w:noProof/>
          <w:lang w:val="lt-LT" w:eastAsia="lt-LT"/>
        </w:rPr>
        <w:t xml:space="preserve"> ir kam jis vartojamas</w:t>
      </w:r>
    </w:p>
    <w:p w14:paraId="14AE3887" w14:textId="4925969C" w:rsidR="00AD2F8B" w:rsidRPr="00C6015A" w:rsidRDefault="00AD2F8B" w:rsidP="00C6015A">
      <w:pPr>
        <w:spacing w:after="0" w:line="240" w:lineRule="auto"/>
        <w:rPr>
          <w:rFonts w:ascii="Times New Roman" w:eastAsia="Times New Roman" w:hAnsi="Times New Roman" w:cs="Times New Roman"/>
          <w:noProof/>
          <w:lang w:val="lt-LT" w:eastAsia="lt-LT"/>
        </w:rPr>
      </w:pPr>
      <w:r w:rsidRPr="00C6015A">
        <w:rPr>
          <w:rFonts w:ascii="Times New Roman" w:eastAsia="Times New Roman" w:hAnsi="Times New Roman" w:cs="Times New Roman"/>
          <w:noProof/>
          <w:lang w:val="lt-LT" w:eastAsia="lt-LT"/>
        </w:rPr>
        <w:t>2.</w:t>
      </w:r>
      <w:r w:rsidRPr="00C6015A">
        <w:rPr>
          <w:rFonts w:ascii="Times New Roman" w:eastAsia="Times New Roman" w:hAnsi="Times New Roman" w:cs="Times New Roman"/>
          <w:noProof/>
          <w:lang w:val="lt-LT" w:eastAsia="lt-LT"/>
        </w:rPr>
        <w:tab/>
        <w:t xml:space="preserve">Kas žinotina prieš vartojant </w:t>
      </w:r>
      <w:r w:rsidR="00C6015A" w:rsidRPr="00C6015A">
        <w:rPr>
          <w:rFonts w:ascii="Times New Roman" w:eastAsia="Times New Roman" w:hAnsi="Times New Roman" w:cs="Times New Roman"/>
          <w:noProof/>
          <w:lang w:val="lt-LT" w:eastAsia="lt-LT"/>
        </w:rPr>
        <w:t>KLACID</w:t>
      </w:r>
    </w:p>
    <w:p w14:paraId="14AE3888" w14:textId="04EC0DFB" w:rsidR="00AD2F8B" w:rsidRPr="00C6015A" w:rsidRDefault="00AD2F8B" w:rsidP="00C6015A">
      <w:pPr>
        <w:spacing w:after="0" w:line="240" w:lineRule="auto"/>
        <w:rPr>
          <w:rFonts w:ascii="Times New Roman" w:eastAsia="Times New Roman" w:hAnsi="Times New Roman" w:cs="Times New Roman"/>
          <w:noProof/>
          <w:lang w:val="lt-LT" w:eastAsia="lt-LT"/>
        </w:rPr>
      </w:pPr>
      <w:r w:rsidRPr="00C6015A">
        <w:rPr>
          <w:rFonts w:ascii="Times New Roman" w:eastAsia="Times New Roman" w:hAnsi="Times New Roman" w:cs="Times New Roman"/>
          <w:noProof/>
          <w:lang w:val="lt-LT" w:eastAsia="lt-LT"/>
        </w:rPr>
        <w:t>3.</w:t>
      </w:r>
      <w:r w:rsidRPr="00C6015A">
        <w:rPr>
          <w:rFonts w:ascii="Times New Roman" w:eastAsia="Times New Roman" w:hAnsi="Times New Roman" w:cs="Times New Roman"/>
          <w:noProof/>
          <w:lang w:val="lt-LT" w:eastAsia="lt-LT"/>
        </w:rPr>
        <w:tab/>
        <w:t xml:space="preserve">Kaip vartoti </w:t>
      </w:r>
      <w:r w:rsidR="00C6015A" w:rsidRPr="00C6015A">
        <w:rPr>
          <w:rFonts w:ascii="Times New Roman" w:eastAsia="Times New Roman" w:hAnsi="Times New Roman" w:cs="Times New Roman"/>
          <w:noProof/>
          <w:lang w:val="lt-LT" w:eastAsia="lt-LT"/>
        </w:rPr>
        <w:t>KLACID</w:t>
      </w:r>
    </w:p>
    <w:p w14:paraId="14AE3889"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r w:rsidRPr="00C6015A">
        <w:rPr>
          <w:rFonts w:ascii="Times New Roman" w:eastAsia="Times New Roman" w:hAnsi="Times New Roman" w:cs="Times New Roman"/>
          <w:noProof/>
          <w:lang w:val="lt-LT" w:eastAsia="lt-LT"/>
        </w:rPr>
        <w:t>4.</w:t>
      </w:r>
      <w:r w:rsidRPr="00C6015A">
        <w:rPr>
          <w:rFonts w:ascii="Times New Roman" w:eastAsia="Times New Roman" w:hAnsi="Times New Roman" w:cs="Times New Roman"/>
          <w:noProof/>
          <w:lang w:val="lt-LT" w:eastAsia="lt-LT"/>
        </w:rPr>
        <w:tab/>
        <w:t>Galimas šalutinis poveikis</w:t>
      </w:r>
    </w:p>
    <w:p w14:paraId="14AE388A" w14:textId="46520A13" w:rsidR="00AD2F8B" w:rsidRPr="00C6015A" w:rsidRDefault="00AD2F8B" w:rsidP="00C6015A">
      <w:pPr>
        <w:spacing w:after="0" w:line="240" w:lineRule="auto"/>
        <w:rPr>
          <w:rFonts w:ascii="Times New Roman" w:eastAsia="Times New Roman" w:hAnsi="Times New Roman" w:cs="Times New Roman"/>
          <w:noProof/>
          <w:lang w:val="lt-LT" w:eastAsia="lt-LT"/>
        </w:rPr>
      </w:pPr>
      <w:r w:rsidRPr="00C6015A">
        <w:rPr>
          <w:rFonts w:ascii="Times New Roman" w:eastAsia="Times New Roman" w:hAnsi="Times New Roman" w:cs="Times New Roman"/>
          <w:noProof/>
          <w:lang w:val="lt-LT" w:eastAsia="lt-LT"/>
        </w:rPr>
        <w:t>5.</w:t>
      </w:r>
      <w:r w:rsidRPr="00C6015A">
        <w:rPr>
          <w:rFonts w:ascii="Times New Roman" w:eastAsia="Times New Roman" w:hAnsi="Times New Roman" w:cs="Times New Roman"/>
          <w:noProof/>
          <w:lang w:val="lt-LT" w:eastAsia="lt-LT"/>
        </w:rPr>
        <w:tab/>
        <w:t xml:space="preserve">Kaip laikyti </w:t>
      </w:r>
      <w:r w:rsidR="00C6015A" w:rsidRPr="00C6015A">
        <w:rPr>
          <w:rFonts w:ascii="Times New Roman" w:eastAsia="Times New Roman" w:hAnsi="Times New Roman" w:cs="Times New Roman"/>
          <w:noProof/>
          <w:lang w:val="lt-LT" w:eastAsia="lt-LT"/>
        </w:rPr>
        <w:t>KLACID</w:t>
      </w:r>
    </w:p>
    <w:p w14:paraId="14AE388B"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r w:rsidRPr="00C6015A">
        <w:rPr>
          <w:rFonts w:ascii="Times New Roman" w:eastAsia="Times New Roman" w:hAnsi="Times New Roman" w:cs="Times New Roman"/>
          <w:noProof/>
          <w:lang w:val="lt-LT" w:eastAsia="lt-LT"/>
        </w:rPr>
        <w:t>6.</w:t>
      </w:r>
      <w:r w:rsidRPr="00C6015A">
        <w:rPr>
          <w:rFonts w:ascii="Times New Roman" w:eastAsia="Times New Roman" w:hAnsi="Times New Roman" w:cs="Times New Roman"/>
          <w:noProof/>
          <w:lang w:val="lt-LT" w:eastAsia="lt-LT"/>
        </w:rPr>
        <w:tab/>
        <w:t>Pakuotės turinys ir kita informacija</w:t>
      </w:r>
    </w:p>
    <w:p w14:paraId="14AE388C"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p>
    <w:p w14:paraId="14AE388D"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p>
    <w:p w14:paraId="14AE388E" w14:textId="7268B49C" w:rsidR="00AD2F8B" w:rsidRPr="00C6015A" w:rsidRDefault="00AD2F8B" w:rsidP="00C6015A">
      <w:pPr>
        <w:keepNext/>
        <w:numPr>
          <w:ilvl w:val="0"/>
          <w:numId w:val="7"/>
        </w:numPr>
        <w:tabs>
          <w:tab w:val="num" w:pos="540"/>
          <w:tab w:val="left" w:pos="567"/>
        </w:tabs>
        <w:spacing w:after="0" w:line="240" w:lineRule="auto"/>
        <w:ind w:hanging="930"/>
        <w:outlineLvl w:val="1"/>
        <w:rPr>
          <w:rFonts w:ascii="Times New Roman" w:eastAsia="Times New Roman" w:hAnsi="Times New Roman" w:cs="Times New Roman"/>
          <w:bCs/>
          <w:lang w:val="lt-LT"/>
        </w:rPr>
      </w:pPr>
      <w:bookmarkStart w:id="2" w:name="_Toc129243139"/>
      <w:bookmarkStart w:id="3" w:name="_Toc129243264"/>
      <w:r w:rsidRPr="00C6015A">
        <w:rPr>
          <w:rFonts w:ascii="Times New Roman" w:eastAsia="Times New Roman" w:hAnsi="Times New Roman" w:cs="Times New Roman"/>
          <w:b/>
          <w:lang w:val="lt-LT"/>
        </w:rPr>
        <w:t>Kas yra</w:t>
      </w:r>
      <w:r w:rsidR="00C6015A" w:rsidRPr="00C6015A">
        <w:rPr>
          <w:rFonts w:ascii="Times New Roman" w:eastAsia="Times New Roman" w:hAnsi="Times New Roman" w:cs="Times New Roman"/>
          <w:b/>
          <w:lang w:val="lt-LT"/>
        </w:rPr>
        <w:t xml:space="preserve"> KLACID </w:t>
      </w:r>
      <w:r w:rsidRPr="00C6015A">
        <w:rPr>
          <w:rFonts w:ascii="Times New Roman" w:eastAsia="Times New Roman" w:hAnsi="Times New Roman" w:cs="Times New Roman"/>
          <w:b/>
          <w:lang w:val="lt-LT"/>
        </w:rPr>
        <w:t>ir kam jis vartojamas</w:t>
      </w:r>
      <w:bookmarkEnd w:id="2"/>
      <w:bookmarkEnd w:id="3"/>
    </w:p>
    <w:p w14:paraId="14AE388F"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p>
    <w:p w14:paraId="14AE3890" w14:textId="30FAB126" w:rsidR="00AD2F8B" w:rsidRPr="00C6015A" w:rsidRDefault="00C6015A" w:rsidP="00C6015A">
      <w:pPr>
        <w:spacing w:after="0" w:line="240" w:lineRule="auto"/>
        <w:rPr>
          <w:rFonts w:ascii="Times New Roman" w:eastAsia="Calibri" w:hAnsi="Times New Roman" w:cs="Times New Roman"/>
          <w:lang w:val="lt-LT" w:eastAsia="lt-LT"/>
        </w:rPr>
      </w:pPr>
      <w:r w:rsidRPr="00C6015A">
        <w:rPr>
          <w:rFonts w:ascii="Times New Roman" w:eastAsia="Calibri" w:hAnsi="Times New Roman" w:cs="Times New Roman"/>
          <w:lang w:val="lt-LT" w:eastAsia="lt-LT"/>
        </w:rPr>
        <w:t>KLACID</w:t>
      </w:r>
      <w:r w:rsidR="00AD2F8B" w:rsidRPr="00C6015A">
        <w:rPr>
          <w:rFonts w:ascii="Times New Roman" w:eastAsia="Calibri" w:hAnsi="Times New Roman" w:cs="Times New Roman"/>
          <w:lang w:val="lt-LT" w:eastAsia="lt-LT"/>
        </w:rPr>
        <w:t xml:space="preserve"> yra makrolidų grupės antibiotikas. Jis stabdo bakterijų, sukeliančių infekcinę ligą, augimą ir dauginimąsi.</w:t>
      </w:r>
    </w:p>
    <w:p w14:paraId="14AE3891" w14:textId="45E9F2F2" w:rsidR="00AD2F8B" w:rsidRPr="00C6015A" w:rsidRDefault="00C6015A" w:rsidP="00C6015A">
      <w:pPr>
        <w:spacing w:after="0" w:line="240" w:lineRule="auto"/>
        <w:rPr>
          <w:rFonts w:ascii="Times New Roman" w:eastAsia="Calibri" w:hAnsi="Times New Roman" w:cs="Times New Roman"/>
          <w:lang w:val="lt-LT" w:eastAsia="lt-LT"/>
        </w:rPr>
      </w:pPr>
      <w:r w:rsidRPr="00C6015A">
        <w:rPr>
          <w:rFonts w:ascii="Times New Roman" w:eastAsia="Calibri" w:hAnsi="Times New Roman" w:cs="Times New Roman"/>
          <w:lang w:val="lt-LT" w:eastAsia="lt-LT"/>
        </w:rPr>
        <w:t>KLACID</w:t>
      </w:r>
      <w:r w:rsidR="00AD2F8B" w:rsidRPr="00C6015A">
        <w:rPr>
          <w:rFonts w:ascii="Times New Roman" w:eastAsia="Calibri" w:hAnsi="Times New Roman" w:cs="Times New Roman"/>
          <w:lang w:val="lt-LT" w:eastAsia="lt-LT"/>
        </w:rPr>
        <w:t xml:space="preserve"> skirtas suaugusiems žmonėms ir 12 metų bei vyresniems vaikams toliau išvardytų infekcinių ligų gydymui, jei jų sukėlėjas jautrus klaritromicinui:</w:t>
      </w:r>
    </w:p>
    <w:p w14:paraId="04EF5B72" w14:textId="77777777" w:rsidR="008F3B58" w:rsidRPr="00C6015A" w:rsidRDefault="00AD2F8B" w:rsidP="00C6015A">
      <w:pPr>
        <w:numPr>
          <w:ilvl w:val="1"/>
          <w:numId w:val="21"/>
        </w:numPr>
        <w:tabs>
          <w:tab w:val="num" w:pos="1866"/>
        </w:tabs>
        <w:spacing w:after="0" w:line="240" w:lineRule="auto"/>
        <w:ind w:left="709" w:right="-2" w:hanging="283"/>
        <w:rPr>
          <w:rFonts w:ascii="Times New Roman" w:eastAsia="Times New Roman" w:hAnsi="Times New Roman" w:cs="Times New Roman"/>
          <w:lang w:val="lt-LT"/>
        </w:rPr>
      </w:pPr>
      <w:r w:rsidRPr="00C6015A">
        <w:rPr>
          <w:rFonts w:ascii="Times New Roman" w:eastAsia="Times New Roman" w:hAnsi="Times New Roman" w:cs="Times New Roman"/>
          <w:lang w:val="lt-LT"/>
        </w:rPr>
        <w:t>viršutinių kvėpavimo takų infekcinės ligos, pvz., ryklės ir prienosinių ančių uždegimas;</w:t>
      </w:r>
    </w:p>
    <w:p w14:paraId="4DC53A42" w14:textId="77777777" w:rsidR="008F3B58" w:rsidRPr="00C6015A" w:rsidRDefault="00AD2F8B" w:rsidP="00C6015A">
      <w:pPr>
        <w:numPr>
          <w:ilvl w:val="1"/>
          <w:numId w:val="21"/>
        </w:numPr>
        <w:tabs>
          <w:tab w:val="num" w:pos="1866"/>
        </w:tabs>
        <w:spacing w:after="0" w:line="240" w:lineRule="auto"/>
        <w:ind w:left="709" w:right="-2" w:hanging="283"/>
        <w:rPr>
          <w:rFonts w:ascii="Times New Roman" w:eastAsia="Times New Roman" w:hAnsi="Times New Roman" w:cs="Times New Roman"/>
          <w:lang w:val="lt-LT"/>
        </w:rPr>
      </w:pPr>
      <w:r w:rsidRPr="00C6015A">
        <w:rPr>
          <w:rFonts w:ascii="Times New Roman" w:eastAsia="Times New Roman" w:hAnsi="Times New Roman" w:cs="Times New Roman"/>
          <w:lang w:val="lt-LT"/>
        </w:rPr>
        <w:t>apatinių kvėpavimo takų</w:t>
      </w:r>
      <w:r w:rsidRPr="00C6015A" w:rsidDel="00F9519D">
        <w:rPr>
          <w:rFonts w:ascii="Times New Roman" w:eastAsia="Times New Roman" w:hAnsi="Times New Roman" w:cs="Times New Roman"/>
          <w:lang w:val="lt-LT"/>
        </w:rPr>
        <w:t xml:space="preserve"> </w:t>
      </w:r>
      <w:r w:rsidRPr="00C6015A">
        <w:rPr>
          <w:rFonts w:ascii="Times New Roman" w:eastAsia="Times New Roman" w:hAnsi="Times New Roman" w:cs="Times New Roman"/>
          <w:lang w:val="lt-LT"/>
        </w:rPr>
        <w:t>infekcinės ligos, pvz., ūminis ar lėtinis paūmėjęs bronchitas, plaučių uždegimas;</w:t>
      </w:r>
    </w:p>
    <w:p w14:paraId="1CE2951D" w14:textId="77777777" w:rsidR="008F3B58" w:rsidRPr="00C6015A" w:rsidRDefault="00AD2F8B" w:rsidP="00C6015A">
      <w:pPr>
        <w:numPr>
          <w:ilvl w:val="1"/>
          <w:numId w:val="21"/>
        </w:numPr>
        <w:tabs>
          <w:tab w:val="num" w:pos="1866"/>
        </w:tabs>
        <w:spacing w:after="0" w:line="240" w:lineRule="auto"/>
        <w:ind w:left="709" w:right="-2" w:hanging="283"/>
        <w:rPr>
          <w:rFonts w:ascii="Times New Roman" w:eastAsia="Times New Roman" w:hAnsi="Times New Roman" w:cs="Times New Roman"/>
          <w:lang w:val="lt-LT"/>
        </w:rPr>
      </w:pPr>
      <w:r w:rsidRPr="00C6015A">
        <w:rPr>
          <w:rFonts w:ascii="Times New Roman" w:eastAsia="Times New Roman" w:hAnsi="Times New Roman" w:cs="Times New Roman"/>
          <w:lang w:val="lt-LT"/>
        </w:rPr>
        <w:t>odos ir poodinio audinio infekcinės ligos, pvz., plauko maišelio uždegimas, puraus ląstelyno uždegimas, rožė;</w:t>
      </w:r>
    </w:p>
    <w:p w14:paraId="14AE3895" w14:textId="72CF7C5B" w:rsidR="00AD2F8B" w:rsidRPr="00C6015A" w:rsidRDefault="00AD2F8B" w:rsidP="00C6015A">
      <w:pPr>
        <w:numPr>
          <w:ilvl w:val="1"/>
          <w:numId w:val="21"/>
        </w:numPr>
        <w:tabs>
          <w:tab w:val="num" w:pos="1866"/>
        </w:tabs>
        <w:spacing w:after="0" w:line="240" w:lineRule="auto"/>
        <w:ind w:left="709" w:right="-2" w:hanging="283"/>
        <w:rPr>
          <w:rFonts w:ascii="Times New Roman" w:eastAsia="Times New Roman" w:hAnsi="Times New Roman" w:cs="Times New Roman"/>
          <w:lang w:val="lt-LT"/>
        </w:rPr>
      </w:pPr>
      <w:r w:rsidRPr="00C6015A">
        <w:rPr>
          <w:rFonts w:ascii="Times New Roman" w:eastAsia="Times New Roman" w:hAnsi="Times New Roman" w:cs="Times New Roman"/>
          <w:lang w:val="lt-LT"/>
        </w:rPr>
        <w:t>su</w:t>
      </w:r>
      <w:r w:rsidRPr="00C6015A">
        <w:rPr>
          <w:rFonts w:ascii="Times New Roman" w:eastAsia="Times New Roman" w:hAnsi="Times New Roman" w:cs="Times New Roman"/>
          <w:i/>
          <w:lang w:val="lt-LT"/>
        </w:rPr>
        <w:t xml:space="preserve"> Helicobacter pylori</w:t>
      </w:r>
      <w:r w:rsidRPr="00C6015A">
        <w:rPr>
          <w:rFonts w:ascii="Times New Roman" w:eastAsia="Times New Roman" w:hAnsi="Times New Roman" w:cs="Times New Roman"/>
          <w:lang w:val="lt-LT"/>
        </w:rPr>
        <w:t xml:space="preserve"> infekcija susijusi opaligė.</w:t>
      </w:r>
    </w:p>
    <w:p w14:paraId="14AE3896"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p>
    <w:p w14:paraId="14AE3897"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p>
    <w:p w14:paraId="14AE3898" w14:textId="78797E50" w:rsidR="00AD2F8B" w:rsidRPr="00C6015A" w:rsidRDefault="00AD2F8B" w:rsidP="00C6015A">
      <w:pPr>
        <w:keepNext/>
        <w:tabs>
          <w:tab w:val="left" w:pos="567"/>
        </w:tabs>
        <w:spacing w:after="0" w:line="240" w:lineRule="auto"/>
        <w:ind w:left="567" w:hanging="567"/>
        <w:outlineLvl w:val="1"/>
        <w:rPr>
          <w:rFonts w:ascii="Times New Roman" w:eastAsia="Times New Roman" w:hAnsi="Times New Roman" w:cs="Times New Roman"/>
          <w:bCs/>
          <w:lang w:val="lt-LT"/>
        </w:rPr>
      </w:pPr>
      <w:bookmarkStart w:id="4" w:name="_Toc129243140"/>
      <w:bookmarkStart w:id="5" w:name="_Toc129243265"/>
      <w:r w:rsidRPr="00C6015A">
        <w:rPr>
          <w:rFonts w:ascii="Times New Roman" w:eastAsia="Times New Roman" w:hAnsi="Times New Roman" w:cs="Times New Roman"/>
          <w:b/>
          <w:lang w:val="lt-LT"/>
        </w:rPr>
        <w:t>2.</w:t>
      </w:r>
      <w:r w:rsidRPr="00C6015A">
        <w:rPr>
          <w:rFonts w:ascii="Times New Roman" w:eastAsia="Times New Roman" w:hAnsi="Times New Roman" w:cs="Times New Roman"/>
          <w:b/>
          <w:lang w:val="lt-LT"/>
        </w:rPr>
        <w:tab/>
        <w:t xml:space="preserve">Kas žinotina prieš vartojant </w:t>
      </w:r>
      <w:bookmarkEnd w:id="4"/>
      <w:bookmarkEnd w:id="5"/>
      <w:r w:rsidR="00C6015A" w:rsidRPr="00C6015A">
        <w:rPr>
          <w:rFonts w:ascii="Times New Roman" w:eastAsia="Times New Roman" w:hAnsi="Times New Roman" w:cs="Times New Roman"/>
          <w:b/>
          <w:lang w:val="lt-LT"/>
        </w:rPr>
        <w:t>KLACID</w:t>
      </w:r>
    </w:p>
    <w:p w14:paraId="14AE3899"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p>
    <w:p w14:paraId="14AE389A" w14:textId="0FA02666" w:rsidR="00AD2F8B" w:rsidRPr="00C6015A" w:rsidRDefault="00C6015A" w:rsidP="00C6015A">
      <w:pPr>
        <w:spacing w:after="0" w:line="240" w:lineRule="auto"/>
        <w:rPr>
          <w:rFonts w:ascii="Times New Roman" w:eastAsia="Times New Roman" w:hAnsi="Times New Roman" w:cs="Times New Roman"/>
          <w:bCs/>
          <w:lang w:val="lt-LT"/>
        </w:rPr>
      </w:pPr>
      <w:r w:rsidRPr="00C6015A">
        <w:rPr>
          <w:rFonts w:ascii="Times New Roman" w:eastAsia="Times New Roman" w:hAnsi="Times New Roman" w:cs="Times New Roman"/>
          <w:b/>
          <w:lang w:val="lt-LT"/>
        </w:rPr>
        <w:t>KLACID</w:t>
      </w:r>
      <w:r w:rsidR="00AD2F8B" w:rsidRPr="00C6015A">
        <w:rPr>
          <w:rFonts w:ascii="Times New Roman" w:eastAsia="Times New Roman" w:hAnsi="Times New Roman" w:cs="Times New Roman"/>
          <w:b/>
          <w:lang w:val="lt-LT"/>
        </w:rPr>
        <w:t xml:space="preserve"> vartoti </w:t>
      </w:r>
      <w:r w:rsidR="00004CA5" w:rsidRPr="00C6015A">
        <w:rPr>
          <w:rFonts w:ascii="Times New Roman" w:eastAsia="Times New Roman" w:hAnsi="Times New Roman" w:cs="Times New Roman"/>
          <w:b/>
          <w:lang w:val="lt-LT"/>
        </w:rPr>
        <w:t>draudžiama</w:t>
      </w:r>
      <w:r w:rsidR="00AD2F8B" w:rsidRPr="00C6015A">
        <w:rPr>
          <w:rFonts w:ascii="Times New Roman" w:eastAsia="Times New Roman" w:hAnsi="Times New Roman" w:cs="Times New Roman"/>
          <w:b/>
          <w:lang w:val="lt-LT"/>
        </w:rPr>
        <w:t>:</w:t>
      </w:r>
    </w:p>
    <w:p w14:paraId="14AE389B" w14:textId="7CC16C0B"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jeigu yra alergija klaritromicinui ar kitiems makrolidų grupės antibiotikams, pvz., eritromicinui arba azitromicinui, arba bet kuriai pagalbinei šio vaisto medžiagai (jos išvardytos 6</w:t>
      </w:r>
      <w:r w:rsidR="00171129" w:rsidRPr="00C6015A">
        <w:rPr>
          <w:rFonts w:ascii="Times New Roman" w:eastAsia="Times New Roman" w:hAnsi="Times New Roman" w:cs="Times New Roman"/>
          <w:lang w:val="lt-LT"/>
        </w:rPr>
        <w:t> </w:t>
      </w:r>
      <w:r w:rsidRPr="00C6015A">
        <w:rPr>
          <w:rFonts w:ascii="Times New Roman" w:eastAsia="Times New Roman" w:hAnsi="Times New Roman" w:cs="Times New Roman"/>
          <w:lang w:val="lt-LT"/>
        </w:rPr>
        <w:t>skyriuje);</w:t>
      </w:r>
    </w:p>
    <w:p w14:paraId="14AE389C" w14:textId="0851A125"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 xml:space="preserve">jei vartojate </w:t>
      </w:r>
      <w:r w:rsidR="003A200B" w:rsidRPr="00C6015A">
        <w:rPr>
          <w:rFonts w:ascii="Times New Roman" w:eastAsia="Times New Roman" w:hAnsi="Times New Roman" w:cs="Times New Roman"/>
          <w:lang w:val="lt-LT"/>
        </w:rPr>
        <w:t>skalsių alkaloidus (</w:t>
      </w:r>
      <w:r w:rsidRPr="00C6015A">
        <w:rPr>
          <w:rFonts w:ascii="Times New Roman" w:eastAsia="Times New Roman" w:hAnsi="Times New Roman" w:cs="Times New Roman"/>
          <w:lang w:val="lt-LT"/>
        </w:rPr>
        <w:t>ergotamino arba dihidroergotamino tabletes</w:t>
      </w:r>
      <w:r w:rsidR="003A200B" w:rsidRPr="00C6015A">
        <w:rPr>
          <w:rFonts w:ascii="Times New Roman" w:eastAsia="Times New Roman" w:hAnsi="Times New Roman" w:cs="Times New Roman"/>
          <w:lang w:val="lt-LT"/>
        </w:rPr>
        <w:t>)</w:t>
      </w:r>
      <w:r w:rsidRPr="00C6015A">
        <w:rPr>
          <w:rFonts w:ascii="Times New Roman" w:eastAsia="Times New Roman" w:hAnsi="Times New Roman" w:cs="Times New Roman"/>
          <w:lang w:val="lt-LT"/>
        </w:rPr>
        <w:t xml:space="preserve">, arba jei vartojate inhaliuojamą ergotaminą migrenai gydyti </w:t>
      </w:r>
      <w:r w:rsidR="003A200B" w:rsidRPr="00C6015A">
        <w:rPr>
          <w:rFonts w:ascii="Times New Roman" w:eastAsia="Times New Roman" w:hAnsi="Times New Roman" w:cs="Times New Roman"/>
          <w:lang w:val="lt-LT"/>
        </w:rPr>
        <w:t>arba per burną vartojamą midazolamą (nerimui arba nemigai)</w:t>
      </w:r>
      <w:r w:rsidRPr="00C6015A">
        <w:rPr>
          <w:rFonts w:ascii="Times New Roman" w:eastAsia="Times New Roman" w:hAnsi="Times New Roman" w:cs="Times New Roman"/>
          <w:lang w:val="lt-LT"/>
        </w:rPr>
        <w:t>;</w:t>
      </w:r>
    </w:p>
    <w:p w14:paraId="6F7F440B" w14:textId="77777777" w:rsidR="003A200B" w:rsidRPr="00C6015A" w:rsidRDefault="003A200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jeigu vartojate kitų vaistų, kurie žinomi kaip galintys sutrikdyti širdies ritmą;</w:t>
      </w:r>
    </w:p>
    <w:p w14:paraId="4FA25F1A" w14:textId="5534F8D0" w:rsidR="003A200B" w:rsidRPr="00C6015A" w:rsidRDefault="003A200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 xml:space="preserve">jeigu vartojate astemizolą ar terfenadiną (vaistus nuo šienligės arba alergijos), cisapridą ar domperidoną (skrandžio sutrikimams gydyti) as pimozidą (vaistą tam tikriems psichiniams sutrikimams gydyti); jų vartojant kartu su </w:t>
      </w:r>
      <w:r w:rsidR="00C6015A" w:rsidRPr="00C6015A">
        <w:rPr>
          <w:rFonts w:ascii="Times New Roman" w:eastAsia="Times New Roman" w:hAnsi="Times New Roman" w:cs="Times New Roman"/>
          <w:lang w:val="lt-LT"/>
        </w:rPr>
        <w:t>KLACID</w:t>
      </w:r>
      <w:r w:rsidRPr="00C6015A">
        <w:rPr>
          <w:rFonts w:ascii="Times New Roman" w:eastAsia="Times New Roman" w:hAnsi="Times New Roman" w:cs="Times New Roman"/>
          <w:lang w:val="lt-LT"/>
        </w:rPr>
        <w:t xml:space="preserve"> gali sutrikti širdies ritmas;</w:t>
      </w:r>
    </w:p>
    <w:p w14:paraId="14AE389D" w14:textId="27F39327"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jeigu vartojate tikagrelor</w:t>
      </w:r>
      <w:r w:rsidR="003A200B" w:rsidRPr="00C6015A">
        <w:rPr>
          <w:rFonts w:ascii="Times New Roman" w:eastAsia="Times New Roman" w:hAnsi="Times New Roman" w:cs="Times New Roman"/>
          <w:lang w:val="lt-LT"/>
        </w:rPr>
        <w:t>ą</w:t>
      </w:r>
      <w:r w:rsidRPr="00C6015A">
        <w:rPr>
          <w:rFonts w:ascii="Times New Roman" w:eastAsia="Times New Roman" w:hAnsi="Times New Roman" w:cs="Times New Roman"/>
          <w:lang w:val="lt-LT"/>
        </w:rPr>
        <w:t xml:space="preserve">, </w:t>
      </w:r>
      <w:r w:rsidR="008E3254" w:rsidRPr="00C6015A">
        <w:rPr>
          <w:rFonts w:ascii="Times New Roman" w:eastAsia="Times New Roman" w:hAnsi="Times New Roman" w:cs="Times New Roman"/>
          <w:lang w:val="lt-LT"/>
        </w:rPr>
        <w:t xml:space="preserve">ivabradiną ar </w:t>
      </w:r>
      <w:r w:rsidRPr="00C6015A">
        <w:rPr>
          <w:rFonts w:ascii="Times New Roman" w:eastAsia="Times New Roman" w:hAnsi="Times New Roman" w:cs="Times New Roman"/>
          <w:lang w:val="lt-LT"/>
        </w:rPr>
        <w:t>ranolazin</w:t>
      </w:r>
      <w:r w:rsidR="003A200B" w:rsidRPr="00C6015A">
        <w:rPr>
          <w:rFonts w:ascii="Times New Roman" w:eastAsia="Times New Roman" w:hAnsi="Times New Roman" w:cs="Times New Roman"/>
          <w:lang w:val="lt-LT"/>
        </w:rPr>
        <w:t>ą (vaistą nuo krūtinės anginos arba širdies priepuolio ar insulto tikimybės sumažinimui)</w:t>
      </w:r>
      <w:r w:rsidRPr="00C6015A">
        <w:rPr>
          <w:rFonts w:ascii="Times New Roman" w:eastAsia="Times New Roman" w:hAnsi="Times New Roman" w:cs="Times New Roman"/>
          <w:lang w:val="lt-LT"/>
        </w:rPr>
        <w:t>;</w:t>
      </w:r>
    </w:p>
    <w:p w14:paraId="14AE389E" w14:textId="29F89631"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 xml:space="preserve">jeigu Jums yra sumažėjęs kalio </w:t>
      </w:r>
      <w:r w:rsidR="004F1DB0" w:rsidRPr="00C6015A">
        <w:rPr>
          <w:rFonts w:ascii="Times New Roman" w:eastAsia="Times New Roman" w:hAnsi="Times New Roman" w:cs="Times New Roman"/>
          <w:lang w:val="lt-LT"/>
        </w:rPr>
        <w:t xml:space="preserve">ar magnio </w:t>
      </w:r>
      <w:r w:rsidRPr="00C6015A">
        <w:rPr>
          <w:rFonts w:ascii="Times New Roman" w:eastAsia="Times New Roman" w:hAnsi="Times New Roman" w:cs="Times New Roman"/>
          <w:lang w:val="lt-LT"/>
        </w:rPr>
        <w:t>kiekis kraujyje (hipokalemija</w:t>
      </w:r>
      <w:r w:rsidR="004F1DB0" w:rsidRPr="00C6015A">
        <w:rPr>
          <w:rFonts w:ascii="Times New Roman" w:eastAsia="Times New Roman" w:hAnsi="Times New Roman" w:cs="Times New Roman"/>
          <w:noProof/>
          <w:lang w:val="lt-LT"/>
        </w:rPr>
        <w:t xml:space="preserve"> ar hipomagnezemija)</w:t>
      </w:r>
      <w:r w:rsidRPr="00C6015A">
        <w:rPr>
          <w:rFonts w:ascii="Times New Roman" w:eastAsia="Times New Roman" w:hAnsi="Times New Roman" w:cs="Times New Roman"/>
          <w:lang w:val="lt-LT"/>
        </w:rPr>
        <w:t>;</w:t>
      </w:r>
    </w:p>
    <w:p w14:paraId="14AE389F" w14:textId="647CF6F4"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jeigu vartojate vaistų padidėjusiam cholesterolio kiekiui mažinti (pvz., lovastatin</w:t>
      </w:r>
      <w:r w:rsidR="003A200B" w:rsidRPr="00C6015A">
        <w:rPr>
          <w:rFonts w:ascii="Times New Roman" w:eastAsia="Times New Roman" w:hAnsi="Times New Roman" w:cs="Times New Roman"/>
          <w:lang w:val="lt-LT"/>
        </w:rPr>
        <w:t>ą</w:t>
      </w:r>
      <w:r w:rsidRPr="00C6015A">
        <w:rPr>
          <w:rFonts w:ascii="Times New Roman" w:eastAsia="Times New Roman" w:hAnsi="Times New Roman" w:cs="Times New Roman"/>
          <w:lang w:val="lt-LT"/>
        </w:rPr>
        <w:t xml:space="preserve"> ar simvastatin</w:t>
      </w:r>
      <w:r w:rsidR="003A200B" w:rsidRPr="00C6015A">
        <w:rPr>
          <w:rFonts w:ascii="Times New Roman" w:eastAsia="Times New Roman" w:hAnsi="Times New Roman" w:cs="Times New Roman"/>
          <w:lang w:val="lt-LT"/>
        </w:rPr>
        <w:t>ą</w:t>
      </w:r>
      <w:r w:rsidRPr="00C6015A">
        <w:rPr>
          <w:rFonts w:ascii="Times New Roman" w:eastAsia="Times New Roman" w:hAnsi="Times New Roman" w:cs="Times New Roman"/>
          <w:lang w:val="lt-LT"/>
        </w:rPr>
        <w:t>);</w:t>
      </w:r>
    </w:p>
    <w:p w14:paraId="14AE38A0" w14:textId="77777777"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jeigu Jums yra kepenų ir (arba) sunkių inkstų sutrikimų;</w:t>
      </w:r>
    </w:p>
    <w:p w14:paraId="40B12C3A" w14:textId="77777777" w:rsidR="003A200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i/>
          <w:iCs/>
          <w:lang w:val="lt-LT"/>
        </w:rPr>
      </w:pPr>
      <w:r w:rsidRPr="00C6015A">
        <w:rPr>
          <w:rFonts w:ascii="Times New Roman" w:eastAsia="Times New Roman" w:hAnsi="Times New Roman" w:cs="Times New Roman"/>
          <w:lang w:val="lt-LT"/>
        </w:rPr>
        <w:lastRenderedPageBreak/>
        <w:t xml:space="preserve">jeigu Jums arba Jūsų šeimos nariams yra buvę tam tikrų širdies ritmo sutrikimų, vadinamų skilvelių aritmija, įskaitant </w:t>
      </w:r>
      <w:r w:rsidRPr="00C6015A">
        <w:rPr>
          <w:rFonts w:ascii="Times New Roman" w:eastAsia="Times New Roman" w:hAnsi="Times New Roman" w:cs="Times New Roman"/>
          <w:i/>
          <w:lang w:val="lt-LT"/>
        </w:rPr>
        <w:t>torsades de pointes</w:t>
      </w:r>
      <w:r w:rsidRPr="00C6015A">
        <w:rPr>
          <w:rFonts w:ascii="Times New Roman" w:eastAsia="Times New Roman" w:hAnsi="Times New Roman" w:cs="Times New Roman"/>
          <w:lang w:val="lt-LT"/>
        </w:rPr>
        <w:t xml:space="preserve"> ar elektrokardiogramos </w:t>
      </w:r>
      <w:r w:rsidRPr="00C6015A">
        <w:rPr>
          <w:rFonts w:ascii="Times New Roman" w:eastAsia="Times New Roman" w:hAnsi="Times New Roman" w:cs="Times New Roman"/>
          <w:lang w:val="lt-LT" w:eastAsia="lt-LT"/>
        </w:rPr>
        <w:t>(elektroninės širdies veiklos užrašas)</w:t>
      </w:r>
      <w:r w:rsidRPr="00C6015A">
        <w:rPr>
          <w:rFonts w:ascii="Times New Roman" w:eastAsia="Times New Roman" w:hAnsi="Times New Roman" w:cs="Times New Roman"/>
          <w:lang w:val="lt-LT"/>
        </w:rPr>
        <w:t xml:space="preserve"> pokyčiai (</w:t>
      </w:r>
      <w:r w:rsidRPr="00C6015A">
        <w:rPr>
          <w:rFonts w:ascii="Times New Roman" w:eastAsia="Times New Roman" w:hAnsi="Times New Roman" w:cs="Times New Roman"/>
          <w:i/>
          <w:iCs/>
          <w:lang w:val="lt-LT"/>
        </w:rPr>
        <w:t>pailgėjusio QT</w:t>
      </w:r>
      <w:r w:rsidRPr="00C6015A">
        <w:rPr>
          <w:rFonts w:ascii="Times New Roman" w:eastAsia="Times New Roman" w:hAnsi="Times New Roman" w:cs="Times New Roman"/>
          <w:lang w:val="lt-LT"/>
        </w:rPr>
        <w:t xml:space="preserve"> intervalo </w:t>
      </w:r>
      <w:r w:rsidRPr="00C6015A">
        <w:rPr>
          <w:rFonts w:ascii="Times New Roman" w:eastAsia="Times New Roman" w:hAnsi="Times New Roman" w:cs="Times New Roman"/>
          <w:i/>
          <w:iCs/>
          <w:lang w:val="lt-LT"/>
        </w:rPr>
        <w:t>sindromas)</w:t>
      </w:r>
      <w:r w:rsidR="003A200B" w:rsidRPr="00C6015A">
        <w:rPr>
          <w:rFonts w:ascii="Times New Roman" w:eastAsia="Times New Roman" w:hAnsi="Times New Roman" w:cs="Times New Roman"/>
          <w:lang w:val="lt-LT"/>
        </w:rPr>
        <w:t>;</w:t>
      </w:r>
    </w:p>
    <w:p w14:paraId="1E424D89" w14:textId="77777777" w:rsidR="004F1DB0" w:rsidRPr="00C6015A" w:rsidRDefault="003A200B" w:rsidP="00C6015A">
      <w:pPr>
        <w:numPr>
          <w:ilvl w:val="0"/>
          <w:numId w:val="21"/>
        </w:numPr>
        <w:tabs>
          <w:tab w:val="num" w:pos="540"/>
        </w:tabs>
        <w:spacing w:after="0" w:line="240" w:lineRule="auto"/>
        <w:ind w:left="540" w:right="-2" w:hanging="540"/>
        <w:rPr>
          <w:rFonts w:ascii="Times New Roman" w:eastAsia="Times New Roman" w:hAnsi="Times New Roman" w:cs="Times New Roman"/>
          <w:i/>
          <w:iCs/>
          <w:lang w:val="lt-LT"/>
        </w:rPr>
      </w:pPr>
      <w:r w:rsidRPr="00C6015A">
        <w:rPr>
          <w:rFonts w:ascii="Times New Roman" w:eastAsia="Times New Roman" w:hAnsi="Times New Roman" w:cs="Times New Roman"/>
          <w:iCs/>
          <w:lang w:val="lt-LT"/>
        </w:rPr>
        <w:t>jeigu vartojate kolchiciną (podagrai gydyti)</w:t>
      </w:r>
      <w:r w:rsidR="004F1DB0" w:rsidRPr="00C6015A">
        <w:rPr>
          <w:rFonts w:ascii="Times New Roman" w:eastAsia="Times New Roman" w:hAnsi="Times New Roman" w:cs="Times New Roman"/>
          <w:lang w:val="lt-LT"/>
        </w:rPr>
        <w:t>;</w:t>
      </w:r>
    </w:p>
    <w:p w14:paraId="14AE38A1" w14:textId="09FE6409" w:rsidR="00AD2F8B" w:rsidRPr="00C6015A" w:rsidRDefault="004F1DB0" w:rsidP="00C6015A">
      <w:pPr>
        <w:numPr>
          <w:ilvl w:val="0"/>
          <w:numId w:val="21"/>
        </w:numPr>
        <w:tabs>
          <w:tab w:val="num" w:pos="540"/>
        </w:tabs>
        <w:spacing w:after="0" w:line="240" w:lineRule="auto"/>
        <w:ind w:left="540" w:right="-2" w:hanging="540"/>
        <w:rPr>
          <w:rFonts w:ascii="Times New Roman" w:eastAsia="Times New Roman" w:hAnsi="Times New Roman" w:cs="Times New Roman"/>
          <w:i/>
          <w:iCs/>
          <w:lang w:val="lt-LT"/>
        </w:rPr>
      </w:pPr>
      <w:r w:rsidRPr="00C6015A">
        <w:rPr>
          <w:rFonts w:ascii="Times New Roman" w:eastAsia="Times New Roman" w:hAnsi="Times New Roman" w:cs="Times New Roman"/>
          <w:lang w:val="lt-LT"/>
        </w:rPr>
        <w:t>jeigu vartojate vaistų, kurių sudėtyje yra lomitapido.</w:t>
      </w:r>
    </w:p>
    <w:p w14:paraId="14AE38A2" w14:textId="77777777" w:rsidR="00AD2F8B" w:rsidRPr="00C6015A" w:rsidRDefault="00AD2F8B" w:rsidP="00C6015A">
      <w:pPr>
        <w:spacing w:after="0" w:line="240" w:lineRule="auto"/>
        <w:rPr>
          <w:rFonts w:ascii="Times New Roman" w:eastAsia="Calibri" w:hAnsi="Times New Roman" w:cs="Times New Roman"/>
          <w:lang w:val="lt-LT" w:eastAsia="lt-LT"/>
        </w:rPr>
      </w:pPr>
    </w:p>
    <w:p w14:paraId="14AE38A3"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r w:rsidRPr="00C6015A">
        <w:rPr>
          <w:rFonts w:ascii="Times New Roman" w:eastAsia="Times New Roman" w:hAnsi="Times New Roman" w:cs="Times New Roman"/>
          <w:noProof/>
          <w:lang w:val="lt-LT" w:eastAsia="lt-LT"/>
        </w:rPr>
        <w:t>Jeigu manote, kad bet kuri iš aukščiau išvardintų sąlygų Jums tinka, prieš vartodami klaritromicino, pasitarkite su gydytoju.</w:t>
      </w:r>
    </w:p>
    <w:p w14:paraId="14AE38A4" w14:textId="77777777" w:rsidR="00AD2F8B" w:rsidRPr="00C6015A" w:rsidRDefault="00AD2F8B" w:rsidP="00C6015A">
      <w:pPr>
        <w:spacing w:after="0" w:line="240" w:lineRule="auto"/>
        <w:rPr>
          <w:rFonts w:ascii="Times New Roman" w:eastAsia="Times New Roman" w:hAnsi="Times New Roman" w:cs="Times New Roman"/>
          <w:lang w:val="lt-LT"/>
        </w:rPr>
      </w:pPr>
    </w:p>
    <w:p w14:paraId="14AE38A5" w14:textId="77777777" w:rsidR="00AD2F8B" w:rsidRPr="00C6015A" w:rsidRDefault="00AD2F8B" w:rsidP="00C6015A">
      <w:pPr>
        <w:spacing w:after="0" w:line="240" w:lineRule="auto"/>
        <w:rPr>
          <w:rFonts w:ascii="Times New Roman" w:eastAsia="Times New Roman" w:hAnsi="Times New Roman" w:cs="Times New Roman"/>
          <w:bCs/>
          <w:lang w:val="lt-LT"/>
        </w:rPr>
      </w:pPr>
      <w:r w:rsidRPr="00C6015A">
        <w:rPr>
          <w:rFonts w:ascii="Times New Roman" w:eastAsia="Times New Roman" w:hAnsi="Times New Roman" w:cs="Times New Roman"/>
          <w:b/>
          <w:lang w:val="lt-LT"/>
        </w:rPr>
        <w:t>Įspėjimai ir atsargumo priemonės</w:t>
      </w:r>
    </w:p>
    <w:p w14:paraId="14AE38A6" w14:textId="0D597C67" w:rsidR="00AD2F8B" w:rsidRPr="00C6015A" w:rsidRDefault="00AD2F8B" w:rsidP="00C6015A">
      <w:pPr>
        <w:spacing w:after="0" w:line="240" w:lineRule="auto"/>
        <w:rPr>
          <w:rFonts w:ascii="Times New Roman" w:eastAsia="Times New Roman" w:hAnsi="Times New Roman" w:cs="Times New Roman"/>
          <w:lang w:val="lt-LT"/>
        </w:rPr>
      </w:pPr>
      <w:r w:rsidRPr="00C6015A">
        <w:rPr>
          <w:rFonts w:ascii="Times New Roman" w:eastAsia="Times New Roman" w:hAnsi="Times New Roman" w:cs="Times New Roman"/>
          <w:lang w:val="lt-LT"/>
        </w:rPr>
        <w:t xml:space="preserve">Pasitarkite su gydytoju arba vaistininku prieš pradėdami vartoti </w:t>
      </w:r>
      <w:r w:rsidR="00C6015A" w:rsidRPr="00C6015A">
        <w:rPr>
          <w:rFonts w:ascii="Times New Roman" w:eastAsia="Times New Roman" w:hAnsi="Times New Roman" w:cs="Times New Roman"/>
          <w:lang w:val="lt-LT"/>
        </w:rPr>
        <w:t>KLACID</w:t>
      </w:r>
      <w:r w:rsidRPr="00C6015A">
        <w:rPr>
          <w:rFonts w:ascii="Times New Roman" w:eastAsia="Times New Roman" w:hAnsi="Times New Roman" w:cs="Times New Roman"/>
          <w:lang w:val="lt-LT"/>
        </w:rPr>
        <w:t>.</w:t>
      </w:r>
    </w:p>
    <w:p w14:paraId="14AE38A7" w14:textId="3D44D008"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jeigu esate nėščia arba žindote kūdikį (žr. skyrių „Nėštumas</w:t>
      </w:r>
      <w:r w:rsidR="00B67A5F" w:rsidRPr="00C6015A">
        <w:rPr>
          <w:rFonts w:ascii="Times New Roman" w:eastAsia="Times New Roman" w:hAnsi="Times New Roman" w:cs="Times New Roman"/>
          <w:lang w:val="lt-LT"/>
        </w:rPr>
        <w:t>,</w:t>
      </w:r>
      <w:r w:rsidRPr="00C6015A">
        <w:rPr>
          <w:rFonts w:ascii="Times New Roman" w:eastAsia="Times New Roman" w:hAnsi="Times New Roman" w:cs="Times New Roman"/>
          <w:lang w:val="lt-LT"/>
        </w:rPr>
        <w:t xml:space="preserve"> žindymo laikotarpis</w:t>
      </w:r>
      <w:r w:rsidR="00B67A5F" w:rsidRPr="00C6015A">
        <w:rPr>
          <w:rFonts w:ascii="Times New Roman" w:eastAsia="Times New Roman" w:hAnsi="Times New Roman" w:cs="Times New Roman"/>
          <w:lang w:val="lt-LT"/>
        </w:rPr>
        <w:t xml:space="preserve"> ir vaisingumas</w:t>
      </w:r>
      <w:r w:rsidRPr="00C6015A">
        <w:rPr>
          <w:rFonts w:ascii="Times New Roman" w:eastAsia="Times New Roman" w:hAnsi="Times New Roman" w:cs="Times New Roman"/>
          <w:lang w:val="lt-LT"/>
        </w:rPr>
        <w:t>“);</w:t>
      </w:r>
    </w:p>
    <w:p w14:paraId="14AE38A8" w14:textId="4840BE56"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 xml:space="preserve">jei </w:t>
      </w:r>
      <w:r w:rsidR="00C6015A" w:rsidRPr="00C6015A">
        <w:rPr>
          <w:rFonts w:ascii="Times New Roman" w:eastAsia="Times New Roman" w:hAnsi="Times New Roman" w:cs="Times New Roman"/>
          <w:lang w:val="lt-LT"/>
        </w:rPr>
        <w:t>KLACID</w:t>
      </w:r>
      <w:r w:rsidRPr="00C6015A">
        <w:rPr>
          <w:rFonts w:ascii="Times New Roman" w:eastAsia="Times New Roman" w:hAnsi="Times New Roman" w:cs="Times New Roman"/>
          <w:lang w:val="lt-LT"/>
        </w:rPr>
        <w:t xml:space="preserve"> vartojimo metu arba gydymą užbaigus, prasideda sunkus arba ilgalaikis viduriavimas, būtina nedelsiant kreiptis į gydytoją;</w:t>
      </w:r>
    </w:p>
    <w:p w14:paraId="14AE38A9" w14:textId="77777777" w:rsidR="00AD2F8B" w:rsidRPr="00C6015A" w:rsidRDefault="00AD2F8B" w:rsidP="00C6015A">
      <w:pPr>
        <w:numPr>
          <w:ilvl w:val="0"/>
          <w:numId w:val="21"/>
        </w:numPr>
        <w:tabs>
          <w:tab w:val="num" w:pos="540"/>
        </w:tabs>
        <w:spacing w:after="0" w:line="240" w:lineRule="auto"/>
        <w:ind w:left="540" w:right="-2" w:hanging="540"/>
        <w:rPr>
          <w:rFonts w:ascii="Times New Roman" w:hAnsi="Times New Roman" w:cs="Times New Roman"/>
          <w:lang w:val="lt-LT"/>
        </w:rPr>
      </w:pPr>
      <w:r w:rsidRPr="00C6015A">
        <w:rPr>
          <w:rFonts w:ascii="Times New Roman" w:hAnsi="Times New Roman" w:cs="Times New Roman"/>
          <w:noProof/>
          <w:lang w:val="lt-LT"/>
        </w:rPr>
        <w:t>jei Jums reikia vartoti triazolamo arba midazolamo (raminantys vaistai);</w:t>
      </w:r>
    </w:p>
    <w:p w14:paraId="14AE38AB" w14:textId="635C9D8A" w:rsidR="00AD2F8B" w:rsidRPr="00C6015A" w:rsidRDefault="00AD2F8B" w:rsidP="00C6015A">
      <w:pPr>
        <w:numPr>
          <w:ilvl w:val="0"/>
          <w:numId w:val="21"/>
        </w:numPr>
        <w:tabs>
          <w:tab w:val="num" w:pos="540"/>
        </w:tabs>
        <w:spacing w:after="0" w:line="240" w:lineRule="auto"/>
        <w:ind w:left="540" w:right="-2" w:hanging="540"/>
        <w:rPr>
          <w:rFonts w:ascii="Times New Roman" w:hAnsi="Times New Roman" w:cs="Times New Roman"/>
          <w:lang w:val="lt-LT"/>
        </w:rPr>
      </w:pPr>
      <w:r w:rsidRPr="00C6015A">
        <w:rPr>
          <w:rFonts w:ascii="Times New Roman" w:hAnsi="Times New Roman" w:cs="Times New Roman"/>
          <w:lang w:val="lt-LT"/>
        </w:rPr>
        <w:t xml:space="preserve">jeigu </w:t>
      </w:r>
      <w:r w:rsidRPr="00C6015A">
        <w:rPr>
          <w:rFonts w:ascii="Times New Roman" w:hAnsi="Times New Roman" w:cs="Times New Roman"/>
          <w:noProof/>
          <w:lang w:val="lt-LT"/>
        </w:rPr>
        <w:t>pasireiškia kepenų ligos požymių, tokių kaip apetito netekimas, odos ir akių baltymų pageltimas, tamsus šlapimas, niežulys ar pilvo skausmas</w:t>
      </w:r>
      <w:r w:rsidR="004F1DB0" w:rsidRPr="00C6015A">
        <w:rPr>
          <w:rFonts w:ascii="Times New Roman" w:hAnsi="Times New Roman" w:cs="Times New Roman"/>
          <w:noProof/>
          <w:lang w:val="lt-LT"/>
        </w:rPr>
        <w:t>.</w:t>
      </w:r>
    </w:p>
    <w:p w14:paraId="14AE38AC" w14:textId="77777777" w:rsidR="00AD2F8B" w:rsidRPr="00C6015A" w:rsidRDefault="00AD2F8B" w:rsidP="00C6015A">
      <w:pPr>
        <w:spacing w:after="0" w:line="240" w:lineRule="auto"/>
        <w:ind w:left="567" w:hanging="567"/>
        <w:rPr>
          <w:rFonts w:ascii="Times New Roman" w:eastAsia="Times New Roman" w:hAnsi="Times New Roman" w:cs="Times New Roman"/>
          <w:lang w:val="lt-LT"/>
        </w:rPr>
      </w:pPr>
    </w:p>
    <w:p w14:paraId="14AE38AD" w14:textId="749B9404" w:rsidR="00AD2F8B" w:rsidRPr="00C6015A" w:rsidRDefault="00AD2F8B" w:rsidP="00C6015A">
      <w:pPr>
        <w:spacing w:after="0" w:line="240" w:lineRule="auto"/>
        <w:rPr>
          <w:rFonts w:ascii="Times New Roman" w:eastAsia="Calibri" w:hAnsi="Times New Roman" w:cs="Times New Roman"/>
          <w:lang w:val="lt-LT" w:eastAsia="lt-LT"/>
        </w:rPr>
      </w:pPr>
      <w:r w:rsidRPr="00C6015A">
        <w:rPr>
          <w:rFonts w:ascii="Times New Roman" w:eastAsia="Calibri" w:hAnsi="Times New Roman" w:cs="Times New Roman"/>
          <w:lang w:val="lt-LT" w:eastAsia="lt-LT"/>
        </w:rPr>
        <w:t xml:space="preserve">Jeigu bet kuris iš išvardintų požymių pasireiškia Jums, prieš pradėdami vartoti </w:t>
      </w:r>
      <w:r w:rsidR="00C6015A" w:rsidRPr="00C6015A">
        <w:rPr>
          <w:rFonts w:ascii="Times New Roman" w:eastAsia="Calibri" w:hAnsi="Times New Roman" w:cs="Times New Roman"/>
          <w:lang w:val="lt-LT" w:eastAsia="lt-LT"/>
        </w:rPr>
        <w:t xml:space="preserve">KLACID </w:t>
      </w:r>
      <w:r w:rsidRPr="00C6015A">
        <w:rPr>
          <w:rFonts w:ascii="Times New Roman" w:eastAsia="Calibri" w:hAnsi="Times New Roman" w:cs="Times New Roman"/>
          <w:lang w:val="lt-LT" w:eastAsia="lt-LT"/>
        </w:rPr>
        <w:t>pasikonsultuokite su gydytoju.</w:t>
      </w:r>
    </w:p>
    <w:p w14:paraId="14AE38AE" w14:textId="77777777" w:rsidR="00AD2F8B" w:rsidRPr="00C6015A" w:rsidRDefault="00AD2F8B" w:rsidP="00C6015A">
      <w:pPr>
        <w:spacing w:after="0" w:line="240" w:lineRule="auto"/>
        <w:rPr>
          <w:rFonts w:ascii="Times New Roman" w:eastAsia="Times New Roman" w:hAnsi="Times New Roman" w:cs="Times New Roman"/>
          <w:lang w:val="lt-LT"/>
        </w:rPr>
      </w:pPr>
    </w:p>
    <w:p w14:paraId="14AE38AF" w14:textId="2F872CC8" w:rsidR="00AD2F8B" w:rsidRPr="00C6015A" w:rsidRDefault="00AD2F8B" w:rsidP="00C6015A">
      <w:pPr>
        <w:spacing w:after="0" w:line="240" w:lineRule="auto"/>
        <w:rPr>
          <w:rFonts w:ascii="Times New Roman" w:eastAsia="Times New Roman" w:hAnsi="Times New Roman" w:cs="Times New Roman"/>
          <w:bCs/>
          <w:lang w:val="lt-LT"/>
        </w:rPr>
      </w:pPr>
      <w:r w:rsidRPr="00C6015A">
        <w:rPr>
          <w:rFonts w:ascii="Times New Roman" w:eastAsia="Times New Roman" w:hAnsi="Times New Roman" w:cs="Times New Roman"/>
          <w:b/>
          <w:lang w:val="lt-LT"/>
        </w:rPr>
        <w:t xml:space="preserve">Kiti vaistai ir </w:t>
      </w:r>
      <w:r w:rsidR="00C6015A" w:rsidRPr="00C6015A">
        <w:rPr>
          <w:rFonts w:ascii="Times New Roman" w:eastAsia="Times New Roman" w:hAnsi="Times New Roman" w:cs="Times New Roman"/>
          <w:b/>
          <w:lang w:val="lt-LT"/>
        </w:rPr>
        <w:t>KLACID</w:t>
      </w:r>
    </w:p>
    <w:p w14:paraId="14AE38B0" w14:textId="77777777" w:rsidR="00AD2F8B" w:rsidRPr="00C6015A" w:rsidRDefault="00AD2F8B" w:rsidP="00C6015A">
      <w:pPr>
        <w:spacing w:after="0" w:line="240" w:lineRule="auto"/>
        <w:rPr>
          <w:rFonts w:ascii="Times New Roman" w:eastAsia="Times New Roman" w:hAnsi="Times New Roman" w:cs="Times New Roman"/>
          <w:lang w:val="lt-LT"/>
        </w:rPr>
      </w:pPr>
      <w:r w:rsidRPr="00C6015A">
        <w:rPr>
          <w:rFonts w:ascii="Times New Roman" w:eastAsia="Times New Roman" w:hAnsi="Times New Roman" w:cs="Times New Roman"/>
          <w:lang w:val="lt-LT"/>
        </w:rPr>
        <w:t>Jeigu vartojate arba neseniai vartojote kitų vaistų</w:t>
      </w:r>
      <w:r w:rsidRPr="00C6015A">
        <w:rPr>
          <w:rFonts w:ascii="Times New Roman" w:eastAsia="Times New Roman" w:hAnsi="Times New Roman" w:cs="Times New Roman"/>
          <w:noProof/>
          <w:lang w:val="lt-LT"/>
        </w:rPr>
        <w:t xml:space="preserve"> arba dėl to nesate tikri,</w:t>
      </w:r>
      <w:r w:rsidRPr="00C6015A">
        <w:rPr>
          <w:rFonts w:ascii="Times New Roman" w:eastAsia="Times New Roman" w:hAnsi="Times New Roman" w:cs="Times New Roman"/>
          <w:lang w:val="lt-LT"/>
        </w:rPr>
        <w:t xml:space="preserve"> pasakykite gydytojui arba vaistininkui.</w:t>
      </w:r>
    </w:p>
    <w:p w14:paraId="117BCBCB" w14:textId="77777777" w:rsidR="003A200B" w:rsidRPr="00C6015A" w:rsidRDefault="003A200B" w:rsidP="00C6015A">
      <w:pPr>
        <w:spacing w:after="0" w:line="240" w:lineRule="auto"/>
        <w:rPr>
          <w:rFonts w:ascii="Times New Roman" w:eastAsia="Times New Roman" w:hAnsi="Times New Roman" w:cs="Times New Roman"/>
          <w:lang w:val="lt-LT"/>
        </w:rPr>
      </w:pPr>
    </w:p>
    <w:p w14:paraId="45DA8556" w14:textId="480037B2" w:rsidR="003A200B" w:rsidRPr="00C6015A" w:rsidRDefault="00C6015A" w:rsidP="00C6015A">
      <w:pPr>
        <w:spacing w:after="0" w:line="240" w:lineRule="auto"/>
        <w:rPr>
          <w:rFonts w:ascii="Times New Roman" w:eastAsia="Times New Roman" w:hAnsi="Times New Roman" w:cs="Times New Roman"/>
          <w:lang w:val="lt-LT"/>
        </w:rPr>
      </w:pPr>
      <w:r w:rsidRPr="00C6015A">
        <w:rPr>
          <w:rFonts w:ascii="Times New Roman" w:eastAsia="Times New Roman" w:hAnsi="Times New Roman" w:cs="Times New Roman"/>
          <w:lang w:val="lt-LT"/>
        </w:rPr>
        <w:t>KLACID</w:t>
      </w:r>
      <w:r w:rsidR="003A200B" w:rsidRPr="00C6015A">
        <w:rPr>
          <w:rFonts w:ascii="Times New Roman" w:eastAsia="Times New Roman" w:hAnsi="Times New Roman" w:cs="Times New Roman"/>
          <w:lang w:val="lt-LT"/>
        </w:rPr>
        <w:t xml:space="preserve"> negalima vartoti kartu su skalsių alkaloidais, astemizolu, terfenadinu, cisapridu, domperidonu, pimozidu, tikagreloru, ran</w:t>
      </w:r>
      <w:r w:rsidR="00672DD7" w:rsidRPr="00C6015A">
        <w:rPr>
          <w:rFonts w:ascii="Times New Roman" w:eastAsia="Times New Roman" w:hAnsi="Times New Roman" w:cs="Times New Roman"/>
          <w:lang w:val="lt-LT"/>
        </w:rPr>
        <w:t>o</w:t>
      </w:r>
      <w:r w:rsidR="003A200B" w:rsidRPr="00C6015A">
        <w:rPr>
          <w:rFonts w:ascii="Times New Roman" w:eastAsia="Times New Roman" w:hAnsi="Times New Roman" w:cs="Times New Roman"/>
          <w:lang w:val="lt-LT"/>
        </w:rPr>
        <w:t>l</w:t>
      </w:r>
      <w:r w:rsidR="00672DD7" w:rsidRPr="00C6015A">
        <w:rPr>
          <w:rFonts w:ascii="Times New Roman" w:eastAsia="Times New Roman" w:hAnsi="Times New Roman" w:cs="Times New Roman"/>
          <w:lang w:val="lt-LT"/>
        </w:rPr>
        <w:t>a</w:t>
      </w:r>
      <w:r w:rsidR="003A200B" w:rsidRPr="00C6015A">
        <w:rPr>
          <w:rFonts w:ascii="Times New Roman" w:eastAsia="Times New Roman" w:hAnsi="Times New Roman" w:cs="Times New Roman"/>
          <w:lang w:val="lt-LT"/>
        </w:rPr>
        <w:t>zinu, kolchicinu, kai kuriais vaistais vartojamais cholesteroliui mažinti ir vaistais, kurie yra žinomi kaip galintys sukelti sunkius širdies ritmo sutrikimus (žr. „</w:t>
      </w:r>
      <w:r w:rsidRPr="00C6015A">
        <w:rPr>
          <w:rFonts w:ascii="Times New Roman" w:eastAsia="Times New Roman" w:hAnsi="Times New Roman" w:cs="Times New Roman"/>
          <w:lang w:val="lt-LT"/>
        </w:rPr>
        <w:t>KLACID</w:t>
      </w:r>
      <w:r w:rsidR="003A200B" w:rsidRPr="00C6015A">
        <w:rPr>
          <w:rFonts w:ascii="Times New Roman" w:eastAsia="Times New Roman" w:hAnsi="Times New Roman" w:cs="Times New Roman"/>
          <w:lang w:val="lt-LT"/>
        </w:rPr>
        <w:t xml:space="preserve"> vartoti </w:t>
      </w:r>
      <w:r w:rsidRPr="00C6015A">
        <w:rPr>
          <w:rFonts w:ascii="Times New Roman" w:eastAsia="Times New Roman" w:hAnsi="Times New Roman" w:cs="Times New Roman"/>
          <w:lang w:val="lt-LT"/>
        </w:rPr>
        <w:t>draudžiama</w:t>
      </w:r>
      <w:r w:rsidR="003A200B" w:rsidRPr="00C6015A">
        <w:rPr>
          <w:rFonts w:ascii="Times New Roman" w:eastAsia="Times New Roman" w:hAnsi="Times New Roman" w:cs="Times New Roman"/>
          <w:lang w:val="lt-LT"/>
        </w:rPr>
        <w:t>“).</w:t>
      </w:r>
    </w:p>
    <w:p w14:paraId="2BFBFBA8" w14:textId="77777777" w:rsidR="003A200B" w:rsidRPr="00C6015A" w:rsidRDefault="003A200B" w:rsidP="00C6015A">
      <w:pPr>
        <w:spacing w:after="0" w:line="240" w:lineRule="auto"/>
        <w:rPr>
          <w:rFonts w:ascii="Times New Roman" w:eastAsia="Times New Roman" w:hAnsi="Times New Roman" w:cs="Times New Roman"/>
          <w:lang w:val="lt-LT"/>
        </w:rPr>
      </w:pPr>
    </w:p>
    <w:p w14:paraId="14AE38B1" w14:textId="6B3A05C3" w:rsidR="00AD2F8B" w:rsidRPr="00C6015A" w:rsidRDefault="00AD2F8B" w:rsidP="00C6015A">
      <w:pPr>
        <w:spacing w:after="0" w:line="240" w:lineRule="auto"/>
        <w:rPr>
          <w:rFonts w:ascii="Times New Roman" w:eastAsia="Times New Roman" w:hAnsi="Times New Roman" w:cs="Times New Roman"/>
          <w:lang w:val="lt-LT"/>
        </w:rPr>
      </w:pPr>
      <w:r w:rsidRPr="00C6015A">
        <w:rPr>
          <w:rFonts w:ascii="Times New Roman" w:eastAsia="Times New Roman" w:hAnsi="Times New Roman" w:cs="Times New Roman"/>
          <w:lang w:val="lt-LT"/>
        </w:rPr>
        <w:t>Pasakykite savo gydytojui, jei vartojate bet kurio iš išvardintų vaistų:</w:t>
      </w:r>
    </w:p>
    <w:p w14:paraId="14AE38B2" w14:textId="77777777"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digoksino, kvinidino, dizopiramido (širdies ligoms gydyti);</w:t>
      </w:r>
    </w:p>
    <w:p w14:paraId="14AE38B3" w14:textId="4EBD2315"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 xml:space="preserve">varfarino arba </w:t>
      </w:r>
      <w:r w:rsidR="003A200B" w:rsidRPr="00C6015A">
        <w:rPr>
          <w:rFonts w:ascii="Times New Roman" w:eastAsia="Times New Roman" w:hAnsi="Times New Roman" w:cs="Times New Roman"/>
          <w:lang w:val="lt-LT"/>
        </w:rPr>
        <w:t>bet kurio kito antikoagulianto</w:t>
      </w:r>
      <w:r w:rsidR="004F1DB0" w:rsidRPr="00C6015A">
        <w:rPr>
          <w:rFonts w:ascii="Times New Roman" w:eastAsia="Times New Roman" w:hAnsi="Times New Roman" w:cs="Times New Roman"/>
          <w:lang w:val="lt-LT"/>
        </w:rPr>
        <w:t xml:space="preserve">, </w:t>
      </w:r>
      <w:r w:rsidR="004F1DB0" w:rsidRPr="00C6015A">
        <w:rPr>
          <w:rFonts w:ascii="Times New Roman" w:eastAsia="Times New Roman" w:hAnsi="Times New Roman" w:cs="Times New Roman"/>
          <w:lang w:val="lt-LT" w:eastAsia="lt-LT"/>
        </w:rPr>
        <w:t>pvz.,</w:t>
      </w:r>
      <w:r w:rsidR="004F1DB0" w:rsidRPr="00C6015A">
        <w:rPr>
          <w:rFonts w:ascii="Times New Roman" w:hAnsi="Times New Roman" w:cs="Times New Roman"/>
          <w:lang w:val="lt-LT"/>
        </w:rPr>
        <w:t xml:space="preserve"> </w:t>
      </w:r>
      <w:r w:rsidR="004F1DB0" w:rsidRPr="00C6015A">
        <w:rPr>
          <w:rFonts w:ascii="Times New Roman" w:eastAsia="Times New Roman" w:hAnsi="Times New Roman" w:cs="Times New Roman"/>
          <w:lang w:val="lt-LT" w:eastAsia="lt-LT"/>
        </w:rPr>
        <w:t>dabigatrano, rivaroksabano, apiksabano</w:t>
      </w:r>
      <w:r w:rsidR="00473AC6" w:rsidRPr="00C6015A">
        <w:rPr>
          <w:rFonts w:ascii="Times New Roman" w:eastAsia="Times New Roman" w:hAnsi="Times New Roman" w:cs="Times New Roman"/>
          <w:lang w:val="lt-LT" w:eastAsia="lt-LT"/>
        </w:rPr>
        <w:t>, edoksabano</w:t>
      </w:r>
      <w:r w:rsidRPr="00C6015A">
        <w:rPr>
          <w:rFonts w:ascii="Times New Roman" w:eastAsia="Times New Roman" w:hAnsi="Times New Roman" w:cs="Times New Roman"/>
          <w:lang w:val="lt-LT"/>
        </w:rPr>
        <w:t xml:space="preserve"> (vaist</w:t>
      </w:r>
      <w:r w:rsidR="003A200B" w:rsidRPr="00C6015A">
        <w:rPr>
          <w:rFonts w:ascii="Times New Roman" w:eastAsia="Times New Roman" w:hAnsi="Times New Roman" w:cs="Times New Roman"/>
          <w:lang w:val="lt-LT"/>
        </w:rPr>
        <w:t>ų</w:t>
      </w:r>
      <w:r w:rsidRPr="00C6015A">
        <w:rPr>
          <w:rFonts w:ascii="Times New Roman" w:eastAsia="Times New Roman" w:hAnsi="Times New Roman" w:cs="Times New Roman"/>
          <w:lang w:val="lt-LT"/>
        </w:rPr>
        <w:t xml:space="preserve"> kraujui skystinti);</w:t>
      </w:r>
    </w:p>
    <w:p w14:paraId="14AE38B5" w14:textId="77777777"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karbamazepino, valproatų arba fenitoino (epilepsijai gydyti);</w:t>
      </w:r>
    </w:p>
    <w:p w14:paraId="14AE38B6" w14:textId="77777777"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statinus, ypač simvastatiną ar lovastatiną (padidėjusiam cholesterolio kiekiui mažinti);</w:t>
      </w:r>
    </w:p>
    <w:p w14:paraId="14AE38B8" w14:textId="77777777"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fenobarbitalio (vaistas nuo priepuolių);</w:t>
      </w:r>
    </w:p>
    <w:p w14:paraId="14AE38B9" w14:textId="77777777"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teofilino (kvėpavimui lengvinti);</w:t>
      </w:r>
    </w:p>
    <w:p w14:paraId="14AE38BB" w14:textId="77777777"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triazolamo, alprazolamo arba midazolamo (raminamieji vaistai);</w:t>
      </w:r>
    </w:p>
    <w:p w14:paraId="14AE38BC" w14:textId="77777777"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cilostazolio (kraujotakos sutrikimams gydyti);</w:t>
      </w:r>
    </w:p>
    <w:p w14:paraId="14AE38BD" w14:textId="32AAEC56"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omeprazolo (skrandžio sutrikimams gydyti);</w:t>
      </w:r>
    </w:p>
    <w:p w14:paraId="14AE38BE" w14:textId="77777777"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metilprednizolono (kortikosteroidas);</w:t>
      </w:r>
    </w:p>
    <w:p w14:paraId="14AE38BF" w14:textId="77777777" w:rsidR="00AD2F8B" w:rsidRPr="00C6015A" w:rsidRDefault="006373EA"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 xml:space="preserve">ibrutinibo ar </w:t>
      </w:r>
      <w:r w:rsidR="00AD2F8B" w:rsidRPr="00C6015A">
        <w:rPr>
          <w:rFonts w:ascii="Times New Roman" w:eastAsia="Times New Roman" w:hAnsi="Times New Roman" w:cs="Times New Roman"/>
          <w:lang w:val="lt-LT"/>
        </w:rPr>
        <w:t>vinblastino (piktybiniams navikams gydyti);</w:t>
      </w:r>
    </w:p>
    <w:p w14:paraId="14AE38C0" w14:textId="77777777"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ciklosporino (imuninis supresantas);</w:t>
      </w:r>
    </w:p>
    <w:p w14:paraId="14AE38C2" w14:textId="77777777"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jonažolės preparatų (depresijai gydyti);</w:t>
      </w:r>
    </w:p>
    <w:p w14:paraId="14AE38C3" w14:textId="77777777"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insulino, nateglinido, pioglitazono, repaglinido ar roziglitazono (diabetui gydyti);</w:t>
      </w:r>
    </w:p>
    <w:p w14:paraId="14AE38C4" w14:textId="77777777"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rifabutino, rifampicino arba rifapentino (tuberkuliozei gydyti);</w:t>
      </w:r>
    </w:p>
    <w:p w14:paraId="14AE38C5" w14:textId="5FCFAD38"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 xml:space="preserve">takrolimuzo </w:t>
      </w:r>
      <w:r w:rsidR="003A200B" w:rsidRPr="00C6015A">
        <w:rPr>
          <w:rFonts w:ascii="Times New Roman" w:eastAsia="Times New Roman" w:hAnsi="Times New Roman" w:cs="Times New Roman"/>
          <w:lang w:val="lt-LT"/>
        </w:rPr>
        <w:t xml:space="preserve">sirolimuzo ar ciklosporino </w:t>
      </w:r>
      <w:r w:rsidRPr="00C6015A">
        <w:rPr>
          <w:rFonts w:ascii="Times New Roman" w:eastAsia="Times New Roman" w:hAnsi="Times New Roman" w:cs="Times New Roman"/>
          <w:lang w:val="lt-LT"/>
        </w:rPr>
        <w:t>(vartojamo organų transplantacijos metu);</w:t>
      </w:r>
    </w:p>
    <w:p w14:paraId="14AE38C6" w14:textId="77777777"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ritonaviro, zidovudino, efavirenzo, nevirapino, atazanaviro, dideoksiinozino arba sakvinaviro (antivirusiniai vaistai arba vaistai prieš ŽIV);</w:t>
      </w:r>
    </w:p>
    <w:p w14:paraId="14AE38C7" w14:textId="77777777"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sildenafilio, tadalafilio arba vardenafilio (impotencijos sutrikimams gydyti);</w:t>
      </w:r>
    </w:p>
    <w:p w14:paraId="14AE38C8" w14:textId="77777777"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flukonazolo arba itrakonazolo (kai kurioms grybelinėms infekcijoms gydyti);</w:t>
      </w:r>
    </w:p>
    <w:p w14:paraId="14AE38C9" w14:textId="77777777"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tolterodino (vartojamas esant šlapimo nelaikymo sutrikimams);</w:t>
      </w:r>
    </w:p>
    <w:p w14:paraId="14AE38CA" w14:textId="77777777"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bet kurių beta laktaminių antibiotikų (tam tikros rūšies penicilino ir cefalosporino);</w:t>
      </w:r>
    </w:p>
    <w:p w14:paraId="14AE38CB" w14:textId="77777777"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lastRenderedPageBreak/>
        <w:t>verapamilio, amlodipino ar diltiazemo (padidėjusiam kraujospūdžiui gydyti);</w:t>
      </w:r>
    </w:p>
    <w:p w14:paraId="56247A4F" w14:textId="77777777" w:rsidR="003A200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 xml:space="preserve">kvetiapino </w:t>
      </w:r>
      <w:r w:rsidR="003A200B" w:rsidRPr="00C6015A">
        <w:rPr>
          <w:rFonts w:ascii="Times New Roman" w:eastAsia="Times New Roman" w:hAnsi="Times New Roman" w:cs="Times New Roman"/>
          <w:lang w:val="lt-LT"/>
        </w:rPr>
        <w:t xml:space="preserve">ar ziprazidono </w:t>
      </w:r>
      <w:r w:rsidRPr="00C6015A">
        <w:rPr>
          <w:rFonts w:ascii="Times New Roman" w:eastAsia="Times New Roman" w:hAnsi="Times New Roman" w:cs="Times New Roman"/>
          <w:lang w:val="lt-LT"/>
        </w:rPr>
        <w:t>(psichikos sutrikimams gydyti)</w:t>
      </w:r>
      <w:r w:rsidR="003A200B" w:rsidRPr="00C6015A">
        <w:rPr>
          <w:rFonts w:ascii="Times New Roman" w:eastAsia="Times New Roman" w:hAnsi="Times New Roman" w:cs="Times New Roman"/>
          <w:lang w:val="lt-LT"/>
        </w:rPr>
        <w:t>;</w:t>
      </w:r>
    </w:p>
    <w:p w14:paraId="14AE38CD" w14:textId="44F2AAC4" w:rsidR="00AD2F8B" w:rsidRPr="00C6015A" w:rsidRDefault="003A200B" w:rsidP="00C6015A">
      <w:pPr>
        <w:numPr>
          <w:ilvl w:val="0"/>
          <w:numId w:val="21"/>
        </w:numPr>
        <w:tabs>
          <w:tab w:val="num" w:pos="540"/>
        </w:tabs>
        <w:spacing w:after="0" w:line="240" w:lineRule="auto"/>
        <w:ind w:left="540" w:right="-2" w:hanging="540"/>
        <w:rPr>
          <w:rFonts w:ascii="Times New Roman" w:eastAsia="Times New Roman" w:hAnsi="Times New Roman" w:cs="Times New Roman"/>
          <w:noProof/>
          <w:lang w:val="lt-LT" w:eastAsia="lt-LT"/>
        </w:rPr>
      </w:pPr>
      <w:r w:rsidRPr="00C6015A">
        <w:rPr>
          <w:rFonts w:ascii="Times New Roman" w:eastAsia="Times New Roman" w:hAnsi="Times New Roman" w:cs="Times New Roman"/>
          <w:lang w:val="lt-LT"/>
        </w:rPr>
        <w:t>aminoglikozidų</w:t>
      </w:r>
      <w:r w:rsidR="005A0891" w:rsidRPr="00C6015A">
        <w:rPr>
          <w:rFonts w:ascii="Times New Roman" w:eastAsia="Times New Roman" w:hAnsi="Times New Roman" w:cs="Times New Roman"/>
          <w:lang w:val="lt-LT"/>
        </w:rPr>
        <w:t>;</w:t>
      </w:r>
    </w:p>
    <w:p w14:paraId="1AF7F23A" w14:textId="7D562432" w:rsidR="00473AC6" w:rsidRPr="00C6015A" w:rsidRDefault="00473AC6" w:rsidP="00C6015A">
      <w:pPr>
        <w:numPr>
          <w:ilvl w:val="0"/>
          <w:numId w:val="21"/>
        </w:numPr>
        <w:tabs>
          <w:tab w:val="num" w:pos="540"/>
        </w:tabs>
        <w:spacing w:after="0" w:line="240" w:lineRule="auto"/>
        <w:ind w:left="540" w:right="-2" w:hanging="540"/>
        <w:rPr>
          <w:rFonts w:ascii="Times New Roman" w:hAnsi="Times New Roman" w:cs="Times New Roman"/>
          <w:noProof/>
          <w:lang w:val="lt-LT" w:eastAsia="lt-LT"/>
        </w:rPr>
      </w:pPr>
      <w:r w:rsidRPr="00C6015A">
        <w:rPr>
          <w:rFonts w:ascii="Times New Roman" w:hAnsi="Times New Roman" w:cs="Times New Roman"/>
          <w:noProof/>
          <w:lang w:val="lt-LT" w:eastAsia="lt-LT"/>
        </w:rPr>
        <w:t>hidroksichlorokvin</w:t>
      </w:r>
      <w:r w:rsidR="005A0891" w:rsidRPr="00C6015A">
        <w:rPr>
          <w:rFonts w:ascii="Times New Roman" w:hAnsi="Times New Roman" w:cs="Times New Roman"/>
          <w:noProof/>
          <w:lang w:val="lt-LT" w:eastAsia="lt-LT"/>
        </w:rPr>
        <w:t>o</w:t>
      </w:r>
      <w:r w:rsidRPr="00C6015A">
        <w:rPr>
          <w:rFonts w:ascii="Times New Roman" w:hAnsi="Times New Roman" w:cs="Times New Roman"/>
          <w:noProof/>
          <w:lang w:val="lt-LT" w:eastAsia="lt-LT"/>
        </w:rPr>
        <w:t xml:space="preserve"> arba chlorokvin</w:t>
      </w:r>
      <w:r w:rsidR="005A0891" w:rsidRPr="00C6015A">
        <w:rPr>
          <w:rFonts w:ascii="Times New Roman" w:hAnsi="Times New Roman" w:cs="Times New Roman"/>
          <w:noProof/>
          <w:lang w:val="lt-LT" w:eastAsia="lt-LT"/>
        </w:rPr>
        <w:t>o</w:t>
      </w:r>
      <w:r w:rsidRPr="00C6015A">
        <w:rPr>
          <w:rFonts w:ascii="Times New Roman" w:hAnsi="Times New Roman" w:cs="Times New Roman"/>
          <w:noProof/>
          <w:lang w:val="lt-LT" w:eastAsia="lt-LT"/>
        </w:rPr>
        <w:t xml:space="preserve"> (vartojami tokioms ligoms kaip reumatoidinis artritas gydyti, maliarijos gydymui ar profilaktikai). Šiuos vaistus vartojant tuo pačiu metu kaip ir klaritromiciną, gali padidėti širdies ritmo sutrikimų ir kito sunkaus šalutinio poveikio širdžiai tikimybė;</w:t>
      </w:r>
    </w:p>
    <w:p w14:paraId="57BD25F3" w14:textId="0352EB89" w:rsidR="00473AC6" w:rsidRPr="00C6015A" w:rsidRDefault="00473AC6" w:rsidP="00C6015A">
      <w:pPr>
        <w:numPr>
          <w:ilvl w:val="0"/>
          <w:numId w:val="21"/>
        </w:numPr>
        <w:tabs>
          <w:tab w:val="num" w:pos="540"/>
        </w:tabs>
        <w:spacing w:after="0" w:line="240" w:lineRule="auto"/>
        <w:ind w:left="540" w:right="-2" w:hanging="540"/>
        <w:rPr>
          <w:rFonts w:ascii="Times New Roman" w:hAnsi="Times New Roman" w:cs="Times New Roman"/>
          <w:noProof/>
          <w:lang w:val="lt-LT" w:eastAsia="lt-LT"/>
        </w:rPr>
      </w:pPr>
      <w:r w:rsidRPr="00C6015A">
        <w:rPr>
          <w:rFonts w:ascii="Times New Roman" w:hAnsi="Times New Roman" w:cs="Times New Roman"/>
          <w:noProof/>
          <w:lang w:val="lt-LT" w:eastAsia="lt-LT"/>
        </w:rPr>
        <w:t>kortikosteroid</w:t>
      </w:r>
      <w:r w:rsidR="005A0891" w:rsidRPr="00C6015A">
        <w:rPr>
          <w:rFonts w:ascii="Times New Roman" w:hAnsi="Times New Roman" w:cs="Times New Roman"/>
          <w:noProof/>
          <w:lang w:val="lt-LT" w:eastAsia="lt-LT"/>
        </w:rPr>
        <w:t>ų</w:t>
      </w:r>
      <w:r w:rsidRPr="00C6015A">
        <w:rPr>
          <w:rFonts w:ascii="Times New Roman" w:hAnsi="Times New Roman" w:cs="Times New Roman"/>
          <w:noProof/>
          <w:lang w:val="lt-LT" w:eastAsia="lt-LT"/>
        </w:rPr>
        <w:t>, kurie vartojami per burną, leidžiami arba įkvepiami (jie vartojami organizmo imuninei sistemai slopinti – tai gali būti naudinga gydant įvairias ligas).</w:t>
      </w:r>
    </w:p>
    <w:p w14:paraId="5E0EF9CE" w14:textId="77777777" w:rsidR="00473AC6" w:rsidRPr="00C6015A" w:rsidRDefault="00473AC6" w:rsidP="00C6015A">
      <w:pPr>
        <w:spacing w:after="0" w:line="240" w:lineRule="auto"/>
        <w:rPr>
          <w:rFonts w:ascii="Times New Roman" w:eastAsia="Times New Roman" w:hAnsi="Times New Roman" w:cs="Times New Roman"/>
          <w:noProof/>
          <w:lang w:val="lt-LT" w:eastAsia="lt-LT"/>
        </w:rPr>
      </w:pPr>
    </w:p>
    <w:p w14:paraId="14AE38CE" w14:textId="52AA748B" w:rsidR="00AD2F8B" w:rsidRPr="00C6015A" w:rsidRDefault="00C6015A" w:rsidP="00C6015A">
      <w:pPr>
        <w:spacing w:after="0" w:line="240" w:lineRule="auto"/>
        <w:rPr>
          <w:rFonts w:ascii="Times New Roman" w:eastAsia="Times New Roman" w:hAnsi="Times New Roman" w:cs="Times New Roman"/>
          <w:noProof/>
          <w:lang w:val="lt-LT" w:eastAsia="lt-LT"/>
        </w:rPr>
      </w:pPr>
      <w:r w:rsidRPr="00C6015A">
        <w:rPr>
          <w:rFonts w:ascii="Times New Roman" w:eastAsia="Times New Roman" w:hAnsi="Times New Roman" w:cs="Times New Roman"/>
          <w:noProof/>
          <w:lang w:val="lt-LT" w:eastAsia="lt-LT"/>
        </w:rPr>
        <w:t>KLACID</w:t>
      </w:r>
      <w:r w:rsidR="00AD2F8B" w:rsidRPr="00C6015A">
        <w:rPr>
          <w:rFonts w:ascii="Times New Roman" w:eastAsia="Times New Roman" w:hAnsi="Times New Roman" w:cs="Times New Roman"/>
          <w:noProof/>
          <w:lang w:val="lt-LT" w:eastAsia="lt-LT"/>
        </w:rPr>
        <w:t xml:space="preserve"> 500 mg ir geriamųjų kontraceptikų sąveikos nepastebėta.</w:t>
      </w:r>
    </w:p>
    <w:p w14:paraId="14AE38CF" w14:textId="77777777" w:rsidR="00AD2F8B" w:rsidRPr="00C6015A" w:rsidRDefault="00AD2F8B" w:rsidP="00C6015A">
      <w:pPr>
        <w:spacing w:after="0" w:line="240" w:lineRule="auto"/>
        <w:rPr>
          <w:rFonts w:ascii="Times New Roman" w:eastAsia="Calibri" w:hAnsi="Times New Roman" w:cs="Times New Roman"/>
          <w:bCs/>
          <w:lang w:val="lt-LT" w:eastAsia="lt-LT"/>
        </w:rPr>
      </w:pPr>
    </w:p>
    <w:p w14:paraId="14AE38D0" w14:textId="07F88868" w:rsidR="00AD2F8B" w:rsidRPr="00C6015A" w:rsidRDefault="00C6015A" w:rsidP="00C6015A">
      <w:pPr>
        <w:spacing w:after="0" w:line="240" w:lineRule="auto"/>
        <w:rPr>
          <w:rFonts w:ascii="Times New Roman" w:eastAsia="Calibri" w:hAnsi="Times New Roman" w:cs="Times New Roman"/>
          <w:bCs/>
          <w:lang w:val="lt-LT" w:eastAsia="lt-LT"/>
        </w:rPr>
      </w:pPr>
      <w:r w:rsidRPr="00C6015A">
        <w:rPr>
          <w:rFonts w:ascii="Times New Roman" w:eastAsia="Calibri" w:hAnsi="Times New Roman" w:cs="Times New Roman"/>
          <w:b/>
          <w:lang w:val="lt-LT" w:eastAsia="lt-LT"/>
        </w:rPr>
        <w:t>KLACID</w:t>
      </w:r>
      <w:r w:rsidR="00AD2F8B" w:rsidRPr="00C6015A">
        <w:rPr>
          <w:rFonts w:ascii="Times New Roman" w:eastAsia="Calibri" w:hAnsi="Times New Roman" w:cs="Times New Roman"/>
          <w:b/>
          <w:lang w:val="lt-LT" w:eastAsia="lt-LT"/>
        </w:rPr>
        <w:t xml:space="preserve"> vartojimas su maistu ir gėrimais</w:t>
      </w:r>
    </w:p>
    <w:p w14:paraId="14AE38D1" w14:textId="5FCEEADA" w:rsidR="00AD2F8B" w:rsidRPr="00C6015A" w:rsidRDefault="00C6015A" w:rsidP="00C6015A">
      <w:pPr>
        <w:spacing w:after="0" w:line="240" w:lineRule="auto"/>
        <w:rPr>
          <w:rFonts w:ascii="Times New Roman" w:eastAsia="Times New Roman" w:hAnsi="Times New Roman" w:cs="Times New Roman"/>
          <w:noProof/>
          <w:lang w:val="lt-LT" w:eastAsia="lt-LT"/>
        </w:rPr>
      </w:pPr>
      <w:r w:rsidRPr="00C6015A">
        <w:rPr>
          <w:rFonts w:ascii="Times New Roman" w:eastAsia="Times New Roman" w:hAnsi="Times New Roman" w:cs="Times New Roman"/>
          <w:noProof/>
          <w:lang w:val="lt-LT" w:eastAsia="lt-LT"/>
        </w:rPr>
        <w:t>KLACID</w:t>
      </w:r>
      <w:r w:rsidR="00AD2F8B" w:rsidRPr="00C6015A">
        <w:rPr>
          <w:rFonts w:ascii="Times New Roman" w:eastAsia="Times New Roman" w:hAnsi="Times New Roman" w:cs="Times New Roman"/>
          <w:noProof/>
          <w:lang w:val="lt-LT" w:eastAsia="lt-LT"/>
        </w:rPr>
        <w:t xml:space="preserve"> galima vartoti nepriklausomai nuo valgio laiko, nes maistas nekeičia jo biologinio pasisavinimo.</w:t>
      </w:r>
    </w:p>
    <w:p w14:paraId="14AE38D2" w14:textId="77777777" w:rsidR="00AD2F8B" w:rsidRPr="00C6015A" w:rsidRDefault="00AD2F8B" w:rsidP="00C6015A">
      <w:pPr>
        <w:spacing w:after="0" w:line="240" w:lineRule="auto"/>
        <w:rPr>
          <w:rFonts w:ascii="Times New Roman" w:eastAsia="Calibri" w:hAnsi="Times New Roman" w:cs="Times New Roman"/>
          <w:lang w:val="lt-LT" w:eastAsia="lt-LT"/>
        </w:rPr>
      </w:pPr>
    </w:p>
    <w:p w14:paraId="14AE38D3" w14:textId="51E40C6E" w:rsidR="00AD2F8B" w:rsidRPr="00C6015A" w:rsidRDefault="00AD2F8B" w:rsidP="00C6015A">
      <w:pPr>
        <w:spacing w:after="0" w:line="240" w:lineRule="auto"/>
        <w:rPr>
          <w:rFonts w:ascii="Times New Roman" w:eastAsia="Times New Roman" w:hAnsi="Times New Roman" w:cs="Times New Roman"/>
          <w:bCs/>
          <w:lang w:val="lt-LT"/>
        </w:rPr>
      </w:pPr>
      <w:r w:rsidRPr="00C6015A">
        <w:rPr>
          <w:rFonts w:ascii="Times New Roman" w:eastAsia="Times New Roman" w:hAnsi="Times New Roman" w:cs="Times New Roman"/>
          <w:b/>
          <w:lang w:val="lt-LT"/>
        </w:rPr>
        <w:t>Nėštumas</w:t>
      </w:r>
      <w:r w:rsidR="00B67A5F" w:rsidRPr="00C6015A">
        <w:rPr>
          <w:rFonts w:ascii="Times New Roman" w:eastAsia="Times New Roman" w:hAnsi="Times New Roman" w:cs="Times New Roman"/>
          <w:b/>
          <w:lang w:val="lt-LT"/>
        </w:rPr>
        <w:t>,</w:t>
      </w:r>
      <w:r w:rsidRPr="00C6015A">
        <w:rPr>
          <w:rFonts w:ascii="Times New Roman" w:eastAsia="Times New Roman" w:hAnsi="Times New Roman" w:cs="Times New Roman"/>
          <w:b/>
          <w:lang w:val="lt-LT"/>
        </w:rPr>
        <w:t xml:space="preserve"> žindymo laikotarpis</w:t>
      </w:r>
      <w:r w:rsidR="00B67A5F" w:rsidRPr="00C6015A">
        <w:rPr>
          <w:rFonts w:ascii="Times New Roman" w:eastAsia="Times New Roman" w:hAnsi="Times New Roman" w:cs="Times New Roman"/>
          <w:b/>
          <w:lang w:val="lt-LT"/>
        </w:rPr>
        <w:t xml:space="preserve"> ir vaisingumas</w:t>
      </w:r>
    </w:p>
    <w:p w14:paraId="14AE38D4"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r w:rsidRPr="00C6015A">
        <w:rPr>
          <w:rFonts w:ascii="Times New Roman" w:eastAsia="Times New Roman" w:hAnsi="Times New Roman" w:cs="Times New Roman"/>
          <w:noProof/>
          <w:lang w:val="lt-LT" w:eastAsia="lt-LT"/>
        </w:rPr>
        <w:t>Jeigu esate nėščia, žindote kūdikį, manote, kad galbūt esate nėščia, arba planuojate pastoti, tai prieš vartodama šį vaistą, pasitarkite su gydytoju arba vaistininku.</w:t>
      </w:r>
    </w:p>
    <w:p w14:paraId="14AE38D5" w14:textId="289940ED" w:rsidR="00AD2F8B" w:rsidRPr="00C6015A" w:rsidRDefault="00AD2F8B" w:rsidP="00C6015A">
      <w:pPr>
        <w:spacing w:after="0" w:line="240" w:lineRule="auto"/>
        <w:rPr>
          <w:rFonts w:ascii="Times New Roman" w:eastAsia="Times New Roman" w:hAnsi="Times New Roman" w:cs="Times New Roman"/>
          <w:noProof/>
          <w:lang w:val="lt-LT" w:eastAsia="lt-LT"/>
        </w:rPr>
      </w:pPr>
      <w:r w:rsidRPr="00C6015A">
        <w:rPr>
          <w:rFonts w:ascii="Times New Roman" w:eastAsia="Times New Roman" w:hAnsi="Times New Roman" w:cs="Times New Roman"/>
          <w:noProof/>
          <w:lang w:val="lt-LT" w:eastAsia="lt-LT"/>
        </w:rPr>
        <w:t xml:space="preserve">Ar </w:t>
      </w:r>
      <w:r w:rsidR="00C6015A" w:rsidRPr="00C6015A">
        <w:rPr>
          <w:rFonts w:ascii="Times New Roman" w:eastAsia="Times New Roman" w:hAnsi="Times New Roman" w:cs="Times New Roman"/>
          <w:noProof/>
          <w:lang w:val="lt-LT" w:eastAsia="lt-LT"/>
        </w:rPr>
        <w:t>KLACID</w:t>
      </w:r>
      <w:r w:rsidRPr="00C6015A">
        <w:rPr>
          <w:rFonts w:ascii="Times New Roman" w:eastAsia="Times New Roman" w:hAnsi="Times New Roman" w:cs="Times New Roman"/>
          <w:noProof/>
          <w:lang w:val="lt-LT" w:eastAsia="lt-LT"/>
        </w:rPr>
        <w:t xml:space="preserve"> vartoti nėštumo bei žindymo laikotarpiu saugu, nežinoma. Klaritromicino patenka į žindamų gyvūnų ir moterų pieną.</w:t>
      </w:r>
    </w:p>
    <w:p w14:paraId="14AE38D6"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p>
    <w:p w14:paraId="14AE38D7" w14:textId="77777777" w:rsidR="00AD2F8B" w:rsidRPr="00C6015A" w:rsidRDefault="00AD2F8B" w:rsidP="00C6015A">
      <w:pPr>
        <w:spacing w:after="0" w:line="240" w:lineRule="auto"/>
        <w:rPr>
          <w:rFonts w:ascii="Times New Roman" w:eastAsia="Times New Roman" w:hAnsi="Times New Roman" w:cs="Times New Roman"/>
          <w:bCs/>
          <w:lang w:val="lt-LT"/>
        </w:rPr>
      </w:pPr>
      <w:r w:rsidRPr="00C6015A">
        <w:rPr>
          <w:rFonts w:ascii="Times New Roman" w:eastAsia="Times New Roman" w:hAnsi="Times New Roman" w:cs="Times New Roman"/>
          <w:b/>
          <w:lang w:val="lt-LT"/>
        </w:rPr>
        <w:t>Vairavimas ir mechanizmų valdymas</w:t>
      </w:r>
    </w:p>
    <w:p w14:paraId="14AE38D8" w14:textId="6BDF2BFB" w:rsidR="00AD2F8B" w:rsidRPr="00C6015A" w:rsidRDefault="00C6015A" w:rsidP="00C6015A">
      <w:pPr>
        <w:spacing w:after="0" w:line="240" w:lineRule="auto"/>
        <w:rPr>
          <w:rFonts w:ascii="Times New Roman" w:eastAsia="Times New Roman" w:hAnsi="Times New Roman" w:cs="Times New Roman"/>
          <w:noProof/>
          <w:lang w:val="lt-LT" w:eastAsia="lt-LT"/>
        </w:rPr>
      </w:pPr>
      <w:r w:rsidRPr="00C6015A">
        <w:rPr>
          <w:rFonts w:ascii="Times New Roman" w:eastAsia="Times New Roman" w:hAnsi="Times New Roman" w:cs="Times New Roman"/>
          <w:noProof/>
          <w:lang w:val="lt-LT" w:eastAsia="lt-LT"/>
        </w:rPr>
        <w:t>KLACID</w:t>
      </w:r>
      <w:r w:rsidR="00AD2F8B" w:rsidRPr="00C6015A">
        <w:rPr>
          <w:rFonts w:ascii="Times New Roman" w:eastAsia="Times New Roman" w:hAnsi="Times New Roman" w:cs="Times New Roman"/>
          <w:noProof/>
          <w:lang w:val="lt-LT" w:eastAsia="lt-LT"/>
        </w:rPr>
        <w:t xml:space="preserve"> gali sukelti galvos svaigimą. Tai gali paveikti Jūsų gebėjimą vairuoti ir valdyti mechanizmus.</w:t>
      </w:r>
    </w:p>
    <w:p w14:paraId="14AE38D9"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p>
    <w:p w14:paraId="14AE38DA" w14:textId="5F001D6F" w:rsidR="00AD2F8B" w:rsidRPr="00C6015A" w:rsidRDefault="00C6015A" w:rsidP="00C6015A">
      <w:pPr>
        <w:spacing w:after="0" w:line="240" w:lineRule="auto"/>
        <w:rPr>
          <w:rFonts w:ascii="Times New Roman" w:eastAsia="Times New Roman" w:hAnsi="Times New Roman" w:cs="Times New Roman"/>
          <w:bCs/>
          <w:lang w:val="lt-LT"/>
        </w:rPr>
      </w:pPr>
      <w:r w:rsidRPr="00C6015A">
        <w:rPr>
          <w:rFonts w:ascii="Times New Roman" w:eastAsia="Times New Roman" w:hAnsi="Times New Roman" w:cs="Times New Roman"/>
          <w:b/>
          <w:lang w:val="lt-LT"/>
        </w:rPr>
        <w:t xml:space="preserve">KLACID </w:t>
      </w:r>
      <w:r w:rsidR="00AD2F8B" w:rsidRPr="00C6015A">
        <w:rPr>
          <w:rFonts w:ascii="Times New Roman" w:eastAsia="Times New Roman" w:hAnsi="Times New Roman" w:cs="Times New Roman"/>
          <w:b/>
          <w:lang w:val="lt-LT"/>
        </w:rPr>
        <w:t>sudėtyje yra natrio</w:t>
      </w:r>
    </w:p>
    <w:p w14:paraId="14AE38DB" w14:textId="7D79F299" w:rsidR="00AD2F8B" w:rsidRPr="00C6015A" w:rsidRDefault="00AD2F8B" w:rsidP="00C6015A">
      <w:pPr>
        <w:spacing w:after="0" w:line="240" w:lineRule="auto"/>
        <w:rPr>
          <w:rFonts w:ascii="Times New Roman" w:eastAsia="Times New Roman" w:hAnsi="Times New Roman" w:cs="Times New Roman"/>
          <w:lang w:val="lt-LT"/>
        </w:rPr>
      </w:pPr>
      <w:r w:rsidRPr="00C6015A">
        <w:rPr>
          <w:rFonts w:ascii="Times New Roman" w:eastAsia="Times New Roman" w:hAnsi="Times New Roman" w:cs="Times New Roman"/>
          <w:lang w:val="lt-LT"/>
        </w:rPr>
        <w:t>Šio vaisto tabletėje yra mažiau kaip 1</w:t>
      </w:r>
      <w:r w:rsidR="00116FFD" w:rsidRPr="00C6015A">
        <w:rPr>
          <w:rFonts w:ascii="Times New Roman" w:eastAsia="Times New Roman" w:hAnsi="Times New Roman" w:cs="Times New Roman"/>
          <w:lang w:val="lt-LT"/>
        </w:rPr>
        <w:t> </w:t>
      </w:r>
      <w:r w:rsidRPr="00C6015A">
        <w:rPr>
          <w:rFonts w:ascii="Times New Roman" w:eastAsia="Times New Roman" w:hAnsi="Times New Roman" w:cs="Times New Roman"/>
          <w:lang w:val="lt-LT"/>
        </w:rPr>
        <w:t>mmol (23</w:t>
      </w:r>
      <w:r w:rsidR="00116FFD" w:rsidRPr="00C6015A">
        <w:rPr>
          <w:rFonts w:ascii="Times New Roman" w:eastAsia="Times New Roman" w:hAnsi="Times New Roman" w:cs="Times New Roman"/>
          <w:lang w:val="lt-LT"/>
        </w:rPr>
        <w:t> </w:t>
      </w:r>
      <w:r w:rsidRPr="00C6015A">
        <w:rPr>
          <w:rFonts w:ascii="Times New Roman" w:eastAsia="Times New Roman" w:hAnsi="Times New Roman" w:cs="Times New Roman"/>
          <w:lang w:val="lt-LT"/>
        </w:rPr>
        <w:t>mg) natrio, t.y. jis beveik neturi reikšmės.</w:t>
      </w:r>
    </w:p>
    <w:p w14:paraId="14AE38DC"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p>
    <w:p w14:paraId="14AE38DD" w14:textId="77777777" w:rsidR="006D7262" w:rsidRPr="00C6015A" w:rsidRDefault="006D7262" w:rsidP="00C6015A">
      <w:pPr>
        <w:spacing w:after="0" w:line="240" w:lineRule="auto"/>
        <w:rPr>
          <w:rFonts w:ascii="Times New Roman" w:eastAsia="Times New Roman" w:hAnsi="Times New Roman" w:cs="Times New Roman"/>
          <w:noProof/>
          <w:lang w:val="lt-LT" w:eastAsia="lt-LT"/>
        </w:rPr>
      </w:pPr>
    </w:p>
    <w:p w14:paraId="14AE38DE" w14:textId="41FC1AE8" w:rsidR="00AD2F8B" w:rsidRPr="00C6015A" w:rsidRDefault="00AD2F8B" w:rsidP="00C6015A">
      <w:pPr>
        <w:keepNext/>
        <w:tabs>
          <w:tab w:val="left" w:pos="567"/>
        </w:tabs>
        <w:spacing w:after="0" w:line="240" w:lineRule="auto"/>
        <w:ind w:left="567" w:hanging="567"/>
        <w:outlineLvl w:val="1"/>
        <w:rPr>
          <w:rFonts w:ascii="Times New Roman" w:eastAsia="Times New Roman" w:hAnsi="Times New Roman" w:cs="Times New Roman"/>
          <w:bCs/>
          <w:lang w:val="lt-LT"/>
        </w:rPr>
      </w:pPr>
      <w:bookmarkStart w:id="6" w:name="_Toc129243141"/>
      <w:bookmarkStart w:id="7" w:name="_Toc129243266"/>
      <w:r w:rsidRPr="00C6015A">
        <w:rPr>
          <w:rFonts w:ascii="Times New Roman" w:eastAsia="Times New Roman" w:hAnsi="Times New Roman" w:cs="Times New Roman"/>
          <w:b/>
          <w:lang w:val="lt-LT"/>
        </w:rPr>
        <w:t>3.</w:t>
      </w:r>
      <w:r w:rsidRPr="00C6015A">
        <w:rPr>
          <w:rFonts w:ascii="Times New Roman" w:eastAsia="Times New Roman" w:hAnsi="Times New Roman" w:cs="Times New Roman"/>
          <w:b/>
          <w:lang w:val="lt-LT"/>
        </w:rPr>
        <w:tab/>
        <w:t xml:space="preserve">Kaip vartoti </w:t>
      </w:r>
      <w:bookmarkEnd w:id="6"/>
      <w:bookmarkEnd w:id="7"/>
      <w:r w:rsidR="00C6015A" w:rsidRPr="00C6015A">
        <w:rPr>
          <w:rFonts w:ascii="Times New Roman" w:eastAsia="Times New Roman" w:hAnsi="Times New Roman" w:cs="Times New Roman"/>
          <w:b/>
          <w:lang w:val="lt-LT"/>
        </w:rPr>
        <w:t>KLACID</w:t>
      </w:r>
    </w:p>
    <w:p w14:paraId="14AE38DF" w14:textId="77777777" w:rsidR="00AD2F8B" w:rsidRPr="00C6015A" w:rsidRDefault="00AD2F8B" w:rsidP="00C6015A">
      <w:pPr>
        <w:spacing w:after="0" w:line="240" w:lineRule="auto"/>
        <w:rPr>
          <w:rFonts w:ascii="Times New Roman" w:eastAsia="Times New Roman" w:hAnsi="Times New Roman" w:cs="Times New Roman"/>
          <w:lang w:val="lt-LT"/>
        </w:rPr>
      </w:pPr>
    </w:p>
    <w:p w14:paraId="14AE38E0"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r w:rsidRPr="00C6015A">
        <w:rPr>
          <w:rFonts w:ascii="Times New Roman" w:eastAsia="Times New Roman" w:hAnsi="Times New Roman" w:cs="Times New Roman"/>
          <w:noProof/>
          <w:lang w:val="lt-LT" w:eastAsia="lt-LT"/>
        </w:rPr>
        <w:t>Visada vartokite šį vaistą tiksliai kaip nurodė gydytojas. Jeigu abejojate, kreipkitės į gydytoją arba vaistininką. Įprasta dozė yra:</w:t>
      </w:r>
    </w:p>
    <w:p w14:paraId="14AE38E1" w14:textId="77777777" w:rsidR="00AD2F8B" w:rsidRPr="00C6015A" w:rsidRDefault="00AD2F8B" w:rsidP="00C6015A">
      <w:pPr>
        <w:spacing w:after="0" w:line="240" w:lineRule="auto"/>
        <w:rPr>
          <w:rFonts w:ascii="Times New Roman" w:eastAsia="Times New Roman" w:hAnsi="Times New Roman" w:cs="Times New Roman"/>
          <w:bCs/>
          <w:lang w:val="lt-LT"/>
        </w:rPr>
      </w:pPr>
    </w:p>
    <w:p w14:paraId="14AE38E2" w14:textId="77777777" w:rsidR="00AD2F8B" w:rsidRPr="00C6015A" w:rsidRDefault="00AD2F8B" w:rsidP="00C6015A">
      <w:pPr>
        <w:tabs>
          <w:tab w:val="left" w:pos="567"/>
        </w:tabs>
        <w:spacing w:after="0" w:line="240" w:lineRule="auto"/>
        <w:rPr>
          <w:rFonts w:ascii="Times New Roman" w:eastAsia="Times New Roman" w:hAnsi="Times New Roman" w:cs="Times New Roman"/>
          <w:i/>
          <w:lang w:val="lt-LT"/>
        </w:rPr>
      </w:pPr>
      <w:r w:rsidRPr="00C6015A">
        <w:rPr>
          <w:rFonts w:ascii="Times New Roman" w:eastAsia="Times New Roman" w:hAnsi="Times New Roman" w:cs="Times New Roman"/>
          <w:i/>
          <w:u w:val="single"/>
          <w:lang w:val="lt-LT"/>
        </w:rPr>
        <w:t>Kvėpavimo takų, ryklės ir prienosinių ančių, odos ir poodinio audinio infekcinės ligos</w:t>
      </w:r>
    </w:p>
    <w:p w14:paraId="14AE38E3" w14:textId="77777777" w:rsidR="00AD2F8B" w:rsidRPr="00C6015A" w:rsidRDefault="00AD2F8B" w:rsidP="00C6015A">
      <w:pPr>
        <w:tabs>
          <w:tab w:val="left" w:pos="567"/>
        </w:tabs>
        <w:spacing w:after="0" w:line="240" w:lineRule="auto"/>
        <w:rPr>
          <w:rFonts w:ascii="Times New Roman" w:eastAsia="Times New Roman" w:hAnsi="Times New Roman" w:cs="Times New Roman"/>
          <w:iCs/>
          <w:u w:val="single"/>
          <w:lang w:val="lt-LT"/>
        </w:rPr>
      </w:pPr>
      <w:r w:rsidRPr="00C6015A">
        <w:rPr>
          <w:rFonts w:ascii="Times New Roman" w:eastAsia="Times New Roman" w:hAnsi="Times New Roman" w:cs="Times New Roman"/>
          <w:i/>
          <w:lang w:val="lt-LT"/>
        </w:rPr>
        <w:t>Suaugusieji, įskaitant senyvus, ir vyresni kaip 12 metų vaikai</w:t>
      </w:r>
    </w:p>
    <w:p w14:paraId="14AE38E4" w14:textId="5716DC91" w:rsidR="00AD2F8B" w:rsidRPr="00C6015A" w:rsidRDefault="00AD2F8B" w:rsidP="00C6015A">
      <w:pPr>
        <w:spacing w:after="0" w:line="240" w:lineRule="auto"/>
        <w:rPr>
          <w:rFonts w:ascii="Times New Roman" w:eastAsia="Times New Roman" w:hAnsi="Times New Roman" w:cs="Times New Roman"/>
          <w:noProof/>
          <w:lang w:val="lt-LT" w:eastAsia="lt-LT"/>
        </w:rPr>
      </w:pPr>
      <w:r w:rsidRPr="00C6015A">
        <w:rPr>
          <w:rFonts w:ascii="Times New Roman" w:eastAsia="Times New Roman" w:hAnsi="Times New Roman" w:cs="Times New Roman"/>
          <w:noProof/>
          <w:lang w:val="lt-LT" w:eastAsia="lt-LT"/>
        </w:rPr>
        <w:t xml:space="preserve">Įprastinė </w:t>
      </w:r>
      <w:r w:rsidR="00C6015A" w:rsidRPr="00C6015A">
        <w:rPr>
          <w:rFonts w:ascii="Times New Roman" w:eastAsia="Times New Roman" w:hAnsi="Times New Roman" w:cs="Times New Roman"/>
          <w:noProof/>
          <w:lang w:val="lt-LT" w:eastAsia="lt-LT"/>
        </w:rPr>
        <w:t>KLACID</w:t>
      </w:r>
      <w:r w:rsidRPr="00C6015A">
        <w:rPr>
          <w:rFonts w:ascii="Times New Roman" w:eastAsia="Times New Roman" w:hAnsi="Times New Roman" w:cs="Times New Roman"/>
          <w:noProof/>
          <w:lang w:val="lt-LT" w:eastAsia="lt-LT"/>
        </w:rPr>
        <w:t xml:space="preserve"> dozė suaugusiesiems ir vyresniems kaip 12 metų vaikams – dvi 250 mg tabletės per parą, 7 dienas, vartojant vieną 250 mg tabletę ryte, o kitą- vakare (tokiu atveju reikia vartoti </w:t>
      </w:r>
      <w:r w:rsidR="00C6015A" w:rsidRPr="00C6015A">
        <w:rPr>
          <w:rFonts w:ascii="Times New Roman" w:eastAsia="Times New Roman" w:hAnsi="Times New Roman" w:cs="Times New Roman"/>
          <w:noProof/>
          <w:lang w:val="lt-LT" w:eastAsia="lt-LT"/>
        </w:rPr>
        <w:t xml:space="preserve">KLACID </w:t>
      </w:r>
      <w:r w:rsidRPr="00C6015A">
        <w:rPr>
          <w:rFonts w:ascii="Times New Roman" w:eastAsia="Times New Roman" w:hAnsi="Times New Roman" w:cs="Times New Roman"/>
          <w:noProof/>
          <w:lang w:val="lt-LT" w:eastAsia="lt-LT"/>
        </w:rPr>
        <w:t>250 mg plėvele dengtų tablečių). Sunkiai sergantiems ligoniams gydytojas gali padidinti dozę iki 500 mg 2</w:t>
      </w:r>
      <w:r w:rsidR="00AF7A3D" w:rsidRPr="00C6015A">
        <w:rPr>
          <w:rFonts w:ascii="Times New Roman" w:eastAsia="Times New Roman" w:hAnsi="Times New Roman" w:cs="Times New Roman"/>
          <w:noProof/>
          <w:lang w:val="lt-LT" w:eastAsia="lt-LT"/>
        </w:rPr>
        <w:t> </w:t>
      </w:r>
      <w:r w:rsidRPr="00C6015A">
        <w:rPr>
          <w:rFonts w:ascii="Times New Roman" w:eastAsia="Times New Roman" w:hAnsi="Times New Roman" w:cs="Times New Roman"/>
          <w:noProof/>
          <w:lang w:val="lt-LT" w:eastAsia="lt-LT"/>
        </w:rPr>
        <w:t>kartus per parą (vartojant vieną 500 mg tabletę ryte, o kitą – vakare).</w:t>
      </w:r>
    </w:p>
    <w:p w14:paraId="14AE38E5"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p>
    <w:p w14:paraId="14AE38E6" w14:textId="5E351A7C" w:rsidR="00AD2F8B" w:rsidRPr="00C6015A" w:rsidRDefault="00C6015A" w:rsidP="00C6015A">
      <w:pPr>
        <w:spacing w:after="0" w:line="240" w:lineRule="auto"/>
        <w:rPr>
          <w:rFonts w:ascii="Times New Roman" w:eastAsia="Times New Roman" w:hAnsi="Times New Roman" w:cs="Times New Roman"/>
          <w:noProof/>
          <w:lang w:val="lt-LT" w:eastAsia="lt-LT"/>
        </w:rPr>
      </w:pPr>
      <w:r w:rsidRPr="00C6015A">
        <w:rPr>
          <w:rFonts w:ascii="Times New Roman" w:eastAsia="Times New Roman" w:hAnsi="Times New Roman" w:cs="Times New Roman"/>
          <w:noProof/>
          <w:lang w:val="lt-LT" w:eastAsia="lt-LT"/>
        </w:rPr>
        <w:t>KLACID</w:t>
      </w:r>
      <w:r w:rsidR="00AD2F8B" w:rsidRPr="00C6015A">
        <w:rPr>
          <w:rFonts w:ascii="Times New Roman" w:eastAsia="Times New Roman" w:hAnsi="Times New Roman" w:cs="Times New Roman"/>
          <w:noProof/>
          <w:lang w:val="lt-LT" w:eastAsia="lt-LT"/>
        </w:rPr>
        <w:t xml:space="preserve"> tabletės turi būti nuryjamos užsigeriant mažiausiai puse stiklinės vandens.</w:t>
      </w:r>
    </w:p>
    <w:p w14:paraId="14AE38E7"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p>
    <w:p w14:paraId="14AE38E8" w14:textId="77777777" w:rsidR="00AD2F8B" w:rsidRPr="00C6015A" w:rsidRDefault="00AD2F8B" w:rsidP="00C6015A">
      <w:pPr>
        <w:spacing w:after="0" w:line="240" w:lineRule="auto"/>
        <w:rPr>
          <w:rFonts w:ascii="Times New Roman" w:eastAsia="Times New Roman" w:hAnsi="Times New Roman" w:cs="Times New Roman"/>
          <w:i/>
          <w:noProof/>
          <w:lang w:val="lt-LT" w:eastAsia="lt-LT"/>
        </w:rPr>
      </w:pPr>
      <w:r w:rsidRPr="00C6015A">
        <w:rPr>
          <w:rFonts w:ascii="Times New Roman" w:eastAsia="Times New Roman" w:hAnsi="Times New Roman" w:cs="Times New Roman"/>
          <w:i/>
          <w:noProof/>
          <w:lang w:val="lt-LT" w:eastAsia="lt-LT"/>
        </w:rPr>
        <w:t>Jaunesni kaip 12 metų vaikai</w:t>
      </w:r>
    </w:p>
    <w:p w14:paraId="14AE38E9"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r w:rsidRPr="00C6015A">
        <w:rPr>
          <w:rFonts w:ascii="Times New Roman" w:eastAsia="Times New Roman" w:hAnsi="Times New Roman" w:cs="Times New Roman"/>
          <w:noProof/>
          <w:lang w:val="lt-LT" w:eastAsia="lt-LT"/>
        </w:rPr>
        <w:t>Šios tabletės netinka vaikams iki 12 metų. Vaikui gydytojas paskirs jam tinkamus vaistus.</w:t>
      </w:r>
    </w:p>
    <w:p w14:paraId="14AE38EA"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p>
    <w:p w14:paraId="14AE38EB" w14:textId="77777777" w:rsidR="00AD2F8B" w:rsidRPr="00C6015A" w:rsidRDefault="00AD2F8B" w:rsidP="00C6015A">
      <w:pPr>
        <w:spacing w:after="0" w:line="240" w:lineRule="auto"/>
        <w:rPr>
          <w:rFonts w:ascii="Times New Roman" w:eastAsia="Times New Roman" w:hAnsi="Times New Roman" w:cs="Times New Roman"/>
          <w:i/>
          <w:u w:val="single"/>
          <w:lang w:val="lt-LT"/>
        </w:rPr>
      </w:pPr>
      <w:r w:rsidRPr="00C6015A">
        <w:rPr>
          <w:rFonts w:ascii="Times New Roman" w:eastAsia="Times New Roman" w:hAnsi="Times New Roman" w:cs="Times New Roman"/>
          <w:i/>
          <w:iCs/>
          <w:u w:val="single"/>
          <w:lang w:val="lt-LT"/>
        </w:rPr>
        <w:t>H</w:t>
      </w:r>
      <w:r w:rsidRPr="00C6015A">
        <w:rPr>
          <w:rFonts w:ascii="Times New Roman" w:eastAsia="Times New Roman" w:hAnsi="Times New Roman" w:cs="Times New Roman"/>
          <w:i/>
          <w:u w:val="single"/>
          <w:lang w:val="lt-LT"/>
        </w:rPr>
        <w:t>.</w:t>
      </w:r>
      <w:r w:rsidRPr="00C6015A">
        <w:rPr>
          <w:rFonts w:ascii="Times New Roman" w:eastAsia="Times New Roman" w:hAnsi="Times New Roman" w:cs="Times New Roman"/>
          <w:i/>
          <w:iCs/>
          <w:u w:val="single"/>
          <w:lang w:val="lt-LT"/>
        </w:rPr>
        <w:t>pylori</w:t>
      </w:r>
      <w:r w:rsidRPr="00C6015A">
        <w:rPr>
          <w:rFonts w:ascii="Times New Roman" w:eastAsia="Times New Roman" w:hAnsi="Times New Roman" w:cs="Times New Roman"/>
          <w:i/>
          <w:u w:val="single"/>
          <w:lang w:val="lt-LT"/>
        </w:rPr>
        <w:t xml:space="preserve"> naikinimas suaugusiems žmonėms, sergantiems dvylikapirštės žarnos opalige</w:t>
      </w:r>
    </w:p>
    <w:p w14:paraId="14AE38EC" w14:textId="77777777" w:rsidR="00AD2F8B" w:rsidRPr="00C6015A" w:rsidRDefault="00AD2F8B" w:rsidP="00C6015A">
      <w:pPr>
        <w:spacing w:after="0" w:line="240" w:lineRule="auto"/>
        <w:rPr>
          <w:rFonts w:ascii="Times New Roman" w:eastAsia="Times New Roman" w:hAnsi="Times New Roman" w:cs="Times New Roman"/>
          <w:lang w:val="lt-LT"/>
        </w:rPr>
      </w:pPr>
    </w:p>
    <w:p w14:paraId="14AE38ED" w14:textId="77777777" w:rsidR="00AD2F8B" w:rsidRPr="00C6015A" w:rsidRDefault="00AD2F8B" w:rsidP="00C6015A">
      <w:pPr>
        <w:spacing w:after="0" w:line="240" w:lineRule="auto"/>
        <w:rPr>
          <w:rFonts w:ascii="Times New Roman" w:eastAsia="Times New Roman" w:hAnsi="Times New Roman" w:cs="Times New Roman"/>
          <w:lang w:val="lt-LT"/>
        </w:rPr>
      </w:pPr>
      <w:r w:rsidRPr="00C6015A">
        <w:rPr>
          <w:rFonts w:ascii="Times New Roman" w:eastAsia="Times New Roman" w:hAnsi="Times New Roman" w:cs="Times New Roman"/>
          <w:i/>
          <w:lang w:val="lt-LT"/>
        </w:rPr>
        <w:t>Suaugusieji</w:t>
      </w:r>
    </w:p>
    <w:p w14:paraId="14AE38EE" w14:textId="4FD4E733" w:rsidR="00AD2F8B" w:rsidRPr="00C6015A" w:rsidRDefault="00AD2F8B" w:rsidP="00C6015A">
      <w:pPr>
        <w:spacing w:after="0" w:line="240" w:lineRule="auto"/>
        <w:rPr>
          <w:rFonts w:ascii="Times New Roman" w:eastAsia="Times New Roman" w:hAnsi="Times New Roman" w:cs="Times New Roman"/>
          <w:lang w:val="lt-LT"/>
        </w:rPr>
      </w:pPr>
      <w:r w:rsidRPr="00C6015A">
        <w:rPr>
          <w:rFonts w:ascii="Times New Roman" w:eastAsia="Times New Roman" w:hAnsi="Times New Roman" w:cs="Times New Roman"/>
          <w:i/>
          <w:lang w:val="lt-LT"/>
        </w:rPr>
        <w:t>Helicobacter Pylori</w:t>
      </w:r>
      <w:r w:rsidRPr="00C6015A">
        <w:rPr>
          <w:rFonts w:ascii="Times New Roman" w:eastAsia="Times New Roman" w:hAnsi="Times New Roman" w:cs="Times New Roman"/>
          <w:lang w:val="lt-LT"/>
        </w:rPr>
        <w:t xml:space="preserve"> gydymui yra keletas veiksmingų gydymo derinių, kur</w:t>
      </w:r>
      <w:r w:rsidR="00C6015A" w:rsidRPr="00C6015A">
        <w:rPr>
          <w:rFonts w:ascii="Times New Roman" w:eastAsia="Times New Roman" w:hAnsi="Times New Roman" w:cs="Times New Roman"/>
          <w:lang w:val="lt-LT"/>
        </w:rPr>
        <w:t xml:space="preserve"> KLACID </w:t>
      </w:r>
      <w:r w:rsidRPr="00C6015A">
        <w:rPr>
          <w:rFonts w:ascii="Times New Roman" w:eastAsia="Times New Roman" w:hAnsi="Times New Roman" w:cs="Times New Roman"/>
          <w:lang w:val="lt-LT"/>
        </w:rPr>
        <w:t xml:space="preserve">tabletės vartojamos kartu su vienu ar dviem kitais vaistais. Suaugusiesiems, sergantiems </w:t>
      </w:r>
      <w:r w:rsidRPr="00C6015A">
        <w:rPr>
          <w:rFonts w:ascii="Times New Roman" w:eastAsia="Times New Roman" w:hAnsi="Times New Roman" w:cs="Times New Roman"/>
          <w:i/>
          <w:lang w:val="lt-LT"/>
        </w:rPr>
        <w:t xml:space="preserve">H. pylori </w:t>
      </w:r>
      <w:r w:rsidRPr="00C6015A">
        <w:rPr>
          <w:rFonts w:ascii="Times New Roman" w:eastAsia="Times New Roman" w:hAnsi="Times New Roman" w:cs="Times New Roman"/>
          <w:lang w:val="lt-LT"/>
        </w:rPr>
        <w:t>infekcijos sukelta dvylikapirštės žarnos opalige, klaritromiciną galima vartoti po 500 mg dukart per parą kartu su tinkamu antimikrobiniu gydymu ir protonų siurblio inhibitoriumi 7</w:t>
      </w:r>
      <w:r w:rsidR="00AF7A3D" w:rsidRPr="00C6015A">
        <w:rPr>
          <w:rFonts w:ascii="Times New Roman" w:eastAsia="Times New Roman" w:hAnsi="Times New Roman" w:cs="Times New Roman"/>
          <w:lang w:val="lt-LT"/>
        </w:rPr>
        <w:t>–</w:t>
      </w:r>
      <w:r w:rsidRPr="00C6015A">
        <w:rPr>
          <w:rFonts w:ascii="Times New Roman" w:eastAsia="Times New Roman" w:hAnsi="Times New Roman" w:cs="Times New Roman"/>
          <w:lang w:val="lt-LT"/>
        </w:rPr>
        <w:t xml:space="preserve">14 dienų pagal vietines ir tarptautines </w:t>
      </w:r>
      <w:r w:rsidRPr="00C6015A">
        <w:rPr>
          <w:rFonts w:ascii="Times New Roman" w:eastAsia="Times New Roman" w:hAnsi="Times New Roman" w:cs="Times New Roman"/>
          <w:i/>
          <w:lang w:val="lt-LT"/>
        </w:rPr>
        <w:t>H. pylori</w:t>
      </w:r>
      <w:r w:rsidRPr="00C6015A">
        <w:rPr>
          <w:rFonts w:ascii="Times New Roman" w:eastAsia="Times New Roman" w:hAnsi="Times New Roman" w:cs="Times New Roman"/>
          <w:lang w:val="lt-LT"/>
        </w:rPr>
        <w:t xml:space="preserve"> naikinimo gaires.</w:t>
      </w:r>
    </w:p>
    <w:p w14:paraId="14AE38EF"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p>
    <w:p w14:paraId="14AE38F0"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r w:rsidRPr="00C6015A">
        <w:rPr>
          <w:rFonts w:ascii="Times New Roman" w:eastAsia="Times New Roman" w:hAnsi="Times New Roman" w:cs="Times New Roman"/>
          <w:noProof/>
          <w:lang w:val="lt-LT" w:eastAsia="lt-LT"/>
        </w:rPr>
        <w:lastRenderedPageBreak/>
        <w:t>Jums paskirtas gydymas gali būti šiek tiek kitoks nei išvardinti deriniai. Gydytojas nuspręs, kuris gydymo derinys Jums tinka geriausiai. Jeigu nesate tikri, kokias tabletes ir kiek laiko vartoti, pasitarkite su gydytoju.</w:t>
      </w:r>
    </w:p>
    <w:p w14:paraId="14AE38F1" w14:textId="77777777" w:rsidR="00AD2F8B" w:rsidRPr="00C6015A" w:rsidRDefault="00AD2F8B" w:rsidP="00C6015A">
      <w:pPr>
        <w:spacing w:after="0" w:line="240" w:lineRule="auto"/>
        <w:rPr>
          <w:rFonts w:ascii="Times New Roman" w:eastAsia="Calibri" w:hAnsi="Times New Roman" w:cs="Times New Roman"/>
          <w:lang w:val="lt-LT" w:eastAsia="lt-LT"/>
        </w:rPr>
      </w:pPr>
    </w:p>
    <w:p w14:paraId="14AE38F2" w14:textId="77777777" w:rsidR="00AD2F8B" w:rsidRPr="00C6015A" w:rsidRDefault="00AD2F8B" w:rsidP="00C6015A">
      <w:pPr>
        <w:spacing w:after="0" w:line="240" w:lineRule="auto"/>
        <w:rPr>
          <w:rFonts w:ascii="Times New Roman" w:eastAsia="Calibri" w:hAnsi="Times New Roman" w:cs="Times New Roman"/>
          <w:i/>
          <w:lang w:val="lt-LT" w:eastAsia="lt-LT"/>
        </w:rPr>
      </w:pPr>
      <w:r w:rsidRPr="00C6015A">
        <w:rPr>
          <w:rFonts w:ascii="Times New Roman" w:eastAsia="Calibri" w:hAnsi="Times New Roman" w:cs="Times New Roman"/>
          <w:i/>
          <w:lang w:val="lt-LT" w:eastAsia="lt-LT"/>
        </w:rPr>
        <w:t>Dozavimas pacientams, kurių inkstų funkcija sutrikusi</w:t>
      </w:r>
    </w:p>
    <w:p w14:paraId="14AE38F3" w14:textId="77777777" w:rsidR="00AD2F8B" w:rsidRPr="00C6015A" w:rsidRDefault="00AD2F8B" w:rsidP="00C6015A">
      <w:pPr>
        <w:spacing w:after="0" w:line="240" w:lineRule="auto"/>
        <w:rPr>
          <w:rFonts w:ascii="Times New Roman" w:eastAsia="Calibri" w:hAnsi="Times New Roman" w:cs="Times New Roman"/>
          <w:lang w:val="lt-LT" w:eastAsia="lt-LT"/>
        </w:rPr>
      </w:pPr>
      <w:r w:rsidRPr="00C6015A">
        <w:rPr>
          <w:rFonts w:ascii="Times New Roman" w:eastAsia="Calibri" w:hAnsi="Times New Roman" w:cs="Times New Roman"/>
          <w:lang w:val="lt-LT" w:eastAsia="lt-LT"/>
        </w:rPr>
        <w:t>Jeigu Jums yra sutrikusi inkstų funkcija, gydytojas parinks reikiamą dozę.</w:t>
      </w:r>
    </w:p>
    <w:p w14:paraId="14AE38F4" w14:textId="77777777" w:rsidR="00AD2F8B" w:rsidRPr="00C6015A" w:rsidRDefault="00AD2F8B" w:rsidP="00C6015A">
      <w:pPr>
        <w:spacing w:after="0" w:line="240" w:lineRule="auto"/>
        <w:rPr>
          <w:rFonts w:ascii="Times New Roman" w:eastAsia="Calibri" w:hAnsi="Times New Roman" w:cs="Times New Roman"/>
          <w:lang w:val="lt-LT" w:eastAsia="lt-LT"/>
        </w:rPr>
      </w:pPr>
    </w:p>
    <w:p w14:paraId="14AE38F5" w14:textId="0182318A" w:rsidR="00AD2F8B" w:rsidRPr="00C6015A" w:rsidRDefault="00AD2F8B" w:rsidP="00C6015A">
      <w:pPr>
        <w:spacing w:after="0" w:line="240" w:lineRule="auto"/>
        <w:rPr>
          <w:rFonts w:ascii="Times New Roman" w:eastAsia="Times New Roman" w:hAnsi="Times New Roman" w:cs="Times New Roman"/>
          <w:bCs/>
          <w:lang w:val="lt-LT"/>
        </w:rPr>
      </w:pPr>
      <w:r w:rsidRPr="00C6015A">
        <w:rPr>
          <w:rFonts w:ascii="Times New Roman" w:eastAsia="Times New Roman" w:hAnsi="Times New Roman" w:cs="Times New Roman"/>
          <w:b/>
          <w:lang w:val="lt-LT"/>
        </w:rPr>
        <w:t xml:space="preserve">Ką daryti pavartojus per didelę </w:t>
      </w:r>
      <w:r w:rsidR="00C6015A" w:rsidRPr="00C6015A">
        <w:rPr>
          <w:rFonts w:ascii="Times New Roman" w:eastAsia="Times New Roman" w:hAnsi="Times New Roman" w:cs="Times New Roman"/>
          <w:b/>
          <w:lang w:val="lt-LT"/>
        </w:rPr>
        <w:t>KLACID</w:t>
      </w:r>
      <w:r w:rsidRPr="00C6015A">
        <w:rPr>
          <w:rFonts w:ascii="Times New Roman" w:eastAsia="Times New Roman" w:hAnsi="Times New Roman" w:cs="Times New Roman"/>
          <w:b/>
          <w:lang w:val="lt-LT"/>
        </w:rPr>
        <w:t xml:space="preserve"> dozę</w:t>
      </w:r>
    </w:p>
    <w:p w14:paraId="14AE38F6" w14:textId="64B39049" w:rsidR="00AD2F8B" w:rsidRPr="00C6015A" w:rsidRDefault="00AD2F8B" w:rsidP="00C6015A">
      <w:pPr>
        <w:spacing w:after="0" w:line="240" w:lineRule="auto"/>
        <w:rPr>
          <w:rFonts w:ascii="Times New Roman" w:eastAsia="Times New Roman" w:hAnsi="Times New Roman" w:cs="Times New Roman"/>
          <w:noProof/>
          <w:lang w:val="lt-LT" w:eastAsia="lt-LT"/>
        </w:rPr>
      </w:pPr>
      <w:r w:rsidRPr="00C6015A">
        <w:rPr>
          <w:rFonts w:ascii="Times New Roman" w:eastAsia="Times New Roman" w:hAnsi="Times New Roman" w:cs="Times New Roman"/>
          <w:noProof/>
          <w:lang w:val="lt-LT" w:eastAsia="lt-LT"/>
        </w:rPr>
        <w:t xml:space="preserve">Jei netyčia išgėrėte daugiau </w:t>
      </w:r>
      <w:r w:rsidR="00C6015A" w:rsidRPr="00C6015A">
        <w:rPr>
          <w:rFonts w:ascii="Times New Roman" w:eastAsia="Times New Roman" w:hAnsi="Times New Roman" w:cs="Times New Roman"/>
          <w:noProof/>
          <w:lang w:val="lt-LT" w:eastAsia="lt-LT"/>
        </w:rPr>
        <w:t>KLACID</w:t>
      </w:r>
      <w:r w:rsidRPr="00C6015A">
        <w:rPr>
          <w:rFonts w:ascii="Times New Roman" w:eastAsia="Times New Roman" w:hAnsi="Times New Roman" w:cs="Times New Roman"/>
          <w:noProof/>
          <w:lang w:val="lt-LT" w:eastAsia="lt-LT"/>
        </w:rPr>
        <w:t xml:space="preserve"> tablečių nei Jums liepė gydytojas, arba šio vaisto tablečių prarijo vaikas, nedelsdami kreipkitės į gydytoją arba artimiausią ligoninės priėmimo skyrių. </w:t>
      </w:r>
      <w:r w:rsidR="00C6015A" w:rsidRPr="00C6015A">
        <w:rPr>
          <w:rFonts w:ascii="Times New Roman" w:eastAsia="Times New Roman" w:hAnsi="Times New Roman" w:cs="Times New Roman"/>
          <w:noProof/>
          <w:lang w:val="lt-LT" w:eastAsia="lt-LT"/>
        </w:rPr>
        <w:t>KLACID</w:t>
      </w:r>
      <w:r w:rsidRPr="00C6015A">
        <w:rPr>
          <w:rFonts w:ascii="Times New Roman" w:eastAsia="Times New Roman" w:hAnsi="Times New Roman" w:cs="Times New Roman"/>
          <w:noProof/>
          <w:lang w:val="lt-LT" w:eastAsia="lt-LT"/>
        </w:rPr>
        <w:t xml:space="preserve"> tablečių perdozavimas gali sukelti vėmimą ir skrandžio skausmus.</w:t>
      </w:r>
    </w:p>
    <w:p w14:paraId="14AE38F7"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p>
    <w:p w14:paraId="14AE38F8" w14:textId="692B22D9" w:rsidR="00AD2F8B" w:rsidRPr="00C6015A" w:rsidRDefault="00AD2F8B" w:rsidP="00C6015A">
      <w:pPr>
        <w:spacing w:after="0" w:line="240" w:lineRule="auto"/>
        <w:rPr>
          <w:rFonts w:ascii="Times New Roman" w:eastAsia="Times New Roman" w:hAnsi="Times New Roman" w:cs="Times New Roman"/>
          <w:bCs/>
          <w:noProof/>
          <w:lang w:val="lt-LT" w:eastAsia="lt-LT"/>
        </w:rPr>
      </w:pPr>
      <w:r w:rsidRPr="00C6015A">
        <w:rPr>
          <w:rFonts w:ascii="Times New Roman" w:eastAsia="Times New Roman" w:hAnsi="Times New Roman" w:cs="Times New Roman"/>
          <w:b/>
          <w:noProof/>
          <w:lang w:val="lt-LT" w:eastAsia="lt-LT"/>
        </w:rPr>
        <w:t xml:space="preserve">Pamiršus pavartoti </w:t>
      </w:r>
      <w:r w:rsidR="00C6015A" w:rsidRPr="00C6015A">
        <w:rPr>
          <w:rFonts w:ascii="Times New Roman" w:eastAsia="Times New Roman" w:hAnsi="Times New Roman" w:cs="Times New Roman"/>
          <w:b/>
          <w:noProof/>
          <w:lang w:val="lt-LT" w:eastAsia="lt-LT"/>
        </w:rPr>
        <w:t>KLACID</w:t>
      </w:r>
    </w:p>
    <w:p w14:paraId="14AE38F9" w14:textId="26D57656" w:rsidR="00AD2F8B" w:rsidRPr="00C6015A" w:rsidRDefault="00AD2F8B" w:rsidP="00C6015A">
      <w:pPr>
        <w:spacing w:after="0" w:line="240" w:lineRule="auto"/>
        <w:rPr>
          <w:rFonts w:ascii="Times New Roman" w:eastAsia="Times New Roman" w:hAnsi="Times New Roman" w:cs="Times New Roman"/>
          <w:noProof/>
          <w:lang w:val="lt-LT" w:eastAsia="lt-LT"/>
        </w:rPr>
      </w:pPr>
      <w:r w:rsidRPr="00C6015A">
        <w:rPr>
          <w:rFonts w:ascii="Times New Roman" w:eastAsia="Times New Roman" w:hAnsi="Times New Roman" w:cs="Times New Roman"/>
          <w:noProof/>
          <w:lang w:val="lt-LT" w:eastAsia="lt-LT"/>
        </w:rPr>
        <w:t xml:space="preserve">Jei užmiršote laiku išgerti </w:t>
      </w:r>
      <w:r w:rsidR="00C6015A" w:rsidRPr="00C6015A">
        <w:rPr>
          <w:rFonts w:ascii="Times New Roman" w:eastAsia="Times New Roman" w:hAnsi="Times New Roman" w:cs="Times New Roman"/>
          <w:noProof/>
          <w:lang w:val="lt-LT" w:eastAsia="lt-LT"/>
        </w:rPr>
        <w:t xml:space="preserve">KLACID </w:t>
      </w:r>
      <w:r w:rsidRPr="00C6015A">
        <w:rPr>
          <w:rFonts w:ascii="Times New Roman" w:eastAsia="Times New Roman" w:hAnsi="Times New Roman" w:cs="Times New Roman"/>
          <w:noProof/>
          <w:lang w:val="lt-LT" w:eastAsia="lt-LT"/>
        </w:rPr>
        <w:t>500 mg tabletę, tai padarykite iškart, kai prisiminsite. Nevartokite per parą daugiau tablečių, negu paskyrė gydytojas.</w:t>
      </w:r>
    </w:p>
    <w:p w14:paraId="14AE38FA"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p>
    <w:p w14:paraId="14AE38FB" w14:textId="642C91F0" w:rsidR="00AD2F8B" w:rsidRPr="00C6015A" w:rsidRDefault="00AD2F8B" w:rsidP="00C6015A">
      <w:pPr>
        <w:spacing w:after="0" w:line="240" w:lineRule="auto"/>
        <w:rPr>
          <w:rFonts w:ascii="Times New Roman" w:eastAsia="Times New Roman" w:hAnsi="Times New Roman" w:cs="Times New Roman"/>
          <w:bCs/>
          <w:noProof/>
          <w:lang w:val="lt-LT" w:eastAsia="lt-LT"/>
        </w:rPr>
      </w:pPr>
      <w:r w:rsidRPr="00C6015A">
        <w:rPr>
          <w:rFonts w:ascii="Times New Roman" w:eastAsia="Times New Roman" w:hAnsi="Times New Roman" w:cs="Times New Roman"/>
          <w:b/>
          <w:noProof/>
          <w:lang w:val="lt-LT" w:eastAsia="lt-LT"/>
        </w:rPr>
        <w:t xml:space="preserve">Nustojus vartoti </w:t>
      </w:r>
      <w:r w:rsidR="00C6015A" w:rsidRPr="00C6015A">
        <w:rPr>
          <w:rFonts w:ascii="Times New Roman" w:eastAsia="Times New Roman" w:hAnsi="Times New Roman" w:cs="Times New Roman"/>
          <w:b/>
          <w:noProof/>
          <w:lang w:val="lt-LT" w:eastAsia="lt-LT"/>
        </w:rPr>
        <w:t>KLACID</w:t>
      </w:r>
    </w:p>
    <w:p w14:paraId="14AE38FC" w14:textId="7BA078C2" w:rsidR="00AD2F8B" w:rsidRPr="00C6015A" w:rsidRDefault="00AD2F8B" w:rsidP="00C6015A">
      <w:pPr>
        <w:spacing w:after="0" w:line="240" w:lineRule="auto"/>
        <w:rPr>
          <w:rFonts w:ascii="Times New Roman" w:eastAsia="Times New Roman" w:hAnsi="Times New Roman" w:cs="Times New Roman"/>
          <w:noProof/>
          <w:lang w:val="lt-LT" w:eastAsia="lt-LT"/>
        </w:rPr>
      </w:pPr>
      <w:r w:rsidRPr="00C6015A">
        <w:rPr>
          <w:rFonts w:ascii="Times New Roman" w:eastAsia="Times New Roman" w:hAnsi="Times New Roman" w:cs="Times New Roman"/>
          <w:noProof/>
          <w:lang w:val="lt-LT" w:eastAsia="lt-LT"/>
        </w:rPr>
        <w:t xml:space="preserve">Pasijutę geriau, nesiliaukite vartoję </w:t>
      </w:r>
      <w:r w:rsidR="00C6015A" w:rsidRPr="00C6015A">
        <w:rPr>
          <w:rFonts w:ascii="Times New Roman" w:eastAsia="Times New Roman" w:hAnsi="Times New Roman" w:cs="Times New Roman"/>
          <w:noProof/>
          <w:lang w:val="lt-LT" w:eastAsia="lt-LT"/>
        </w:rPr>
        <w:t xml:space="preserve">KLACID </w:t>
      </w:r>
      <w:r w:rsidRPr="00C6015A">
        <w:rPr>
          <w:rFonts w:ascii="Times New Roman" w:eastAsia="Times New Roman" w:hAnsi="Times New Roman" w:cs="Times New Roman"/>
          <w:noProof/>
          <w:lang w:val="lt-LT" w:eastAsia="lt-LT"/>
        </w:rPr>
        <w:t>500 mg tablečių. Svarbu vartoti vaistus tiek laiko, kiek paskyrė gydytojas, kitaip liga gali atsinaujinti.</w:t>
      </w:r>
    </w:p>
    <w:p w14:paraId="14AE38FD"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p>
    <w:p w14:paraId="14AE38FE"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p>
    <w:p w14:paraId="14AE38FF" w14:textId="77777777" w:rsidR="00AD2F8B" w:rsidRPr="00C6015A" w:rsidRDefault="00AD2F8B" w:rsidP="00C6015A">
      <w:pPr>
        <w:keepNext/>
        <w:tabs>
          <w:tab w:val="left" w:pos="567"/>
        </w:tabs>
        <w:spacing w:after="0" w:line="240" w:lineRule="auto"/>
        <w:ind w:left="567" w:hanging="567"/>
        <w:outlineLvl w:val="1"/>
        <w:rPr>
          <w:rFonts w:ascii="Times New Roman" w:eastAsia="Times New Roman" w:hAnsi="Times New Roman" w:cs="Times New Roman"/>
          <w:bCs/>
          <w:lang w:val="lt-LT"/>
        </w:rPr>
      </w:pPr>
      <w:bookmarkStart w:id="8" w:name="_Toc129243142"/>
      <w:bookmarkStart w:id="9" w:name="_Toc129243267"/>
      <w:r w:rsidRPr="00C6015A">
        <w:rPr>
          <w:rFonts w:ascii="Times New Roman" w:eastAsia="Times New Roman" w:hAnsi="Times New Roman" w:cs="Times New Roman"/>
          <w:b/>
          <w:lang w:val="lt-LT"/>
        </w:rPr>
        <w:t>4.</w:t>
      </w:r>
      <w:r w:rsidRPr="00C6015A">
        <w:rPr>
          <w:rFonts w:ascii="Times New Roman" w:eastAsia="Times New Roman" w:hAnsi="Times New Roman" w:cs="Times New Roman"/>
          <w:b/>
          <w:lang w:val="lt-LT"/>
        </w:rPr>
        <w:tab/>
        <w:t>G</w:t>
      </w:r>
      <w:bookmarkEnd w:id="8"/>
      <w:bookmarkEnd w:id="9"/>
      <w:r w:rsidRPr="00C6015A">
        <w:rPr>
          <w:rFonts w:ascii="Times New Roman" w:eastAsia="Times New Roman" w:hAnsi="Times New Roman" w:cs="Times New Roman"/>
          <w:b/>
          <w:lang w:val="lt-LT"/>
        </w:rPr>
        <w:t>alimas šalutinis poveikis</w:t>
      </w:r>
    </w:p>
    <w:p w14:paraId="14AE3900"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p>
    <w:p w14:paraId="14AE3901"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r w:rsidRPr="00C6015A">
        <w:rPr>
          <w:rFonts w:ascii="Times New Roman" w:eastAsia="Times New Roman" w:hAnsi="Times New Roman" w:cs="Times New Roman"/>
          <w:noProof/>
          <w:lang w:val="lt-LT" w:eastAsia="lt-LT"/>
        </w:rPr>
        <w:t xml:space="preserve">Šis vaistas, kaip ir kiti vaistai, gali sukelti šalutinį poveikį, nors jis pasireiškia ne visiems žmonėms. </w:t>
      </w:r>
    </w:p>
    <w:p w14:paraId="14AE3902" w14:textId="0478FFF2" w:rsidR="00AD2F8B" w:rsidRPr="00C6015A" w:rsidRDefault="00AD2F8B" w:rsidP="00C6015A">
      <w:pPr>
        <w:spacing w:after="0" w:line="240" w:lineRule="auto"/>
        <w:rPr>
          <w:rFonts w:ascii="Times New Roman" w:eastAsia="Times New Roman" w:hAnsi="Times New Roman" w:cs="Times New Roman"/>
          <w:noProof/>
          <w:lang w:val="lt-LT" w:eastAsia="lt-LT"/>
        </w:rPr>
      </w:pPr>
      <w:r w:rsidRPr="00C6015A">
        <w:rPr>
          <w:rFonts w:ascii="Times New Roman" w:eastAsia="Times New Roman" w:hAnsi="Times New Roman" w:cs="Times New Roman"/>
          <w:noProof/>
          <w:lang w:val="lt-LT" w:eastAsia="lt-LT"/>
        </w:rPr>
        <w:t xml:space="preserve">Jei vartodami arba baigę vartoti </w:t>
      </w:r>
      <w:r w:rsidR="00C6015A" w:rsidRPr="00C6015A">
        <w:rPr>
          <w:rFonts w:ascii="Times New Roman" w:eastAsia="Times New Roman" w:hAnsi="Times New Roman" w:cs="Times New Roman"/>
          <w:noProof/>
          <w:lang w:val="lt-LT" w:eastAsia="lt-LT"/>
        </w:rPr>
        <w:t>KLACID</w:t>
      </w:r>
      <w:r w:rsidRPr="00C6015A">
        <w:rPr>
          <w:rFonts w:ascii="Times New Roman" w:eastAsia="Times New Roman" w:hAnsi="Times New Roman" w:cs="Times New Roman"/>
          <w:noProof/>
          <w:lang w:val="lt-LT" w:eastAsia="lt-LT"/>
        </w:rPr>
        <w:t xml:space="preserve"> 500 mg pradedate labai viduriuoti arba viduriuojate ilgai (gali būti su krauju ar gleivėmis), nedelsdami kreipkitės į gydytoją. Viduriavimas gali pasireikšti iki dviejų mėnesių po gydymo </w:t>
      </w:r>
      <w:r w:rsidR="00C6015A" w:rsidRPr="00C6015A">
        <w:rPr>
          <w:rFonts w:ascii="Times New Roman" w:eastAsia="Times New Roman" w:hAnsi="Times New Roman" w:cs="Times New Roman"/>
          <w:noProof/>
          <w:lang w:val="lt-LT" w:eastAsia="lt-LT"/>
        </w:rPr>
        <w:t>KLACID</w:t>
      </w:r>
      <w:r w:rsidRPr="00C6015A">
        <w:rPr>
          <w:rFonts w:ascii="Times New Roman" w:eastAsia="Times New Roman" w:hAnsi="Times New Roman" w:cs="Times New Roman"/>
          <w:noProof/>
          <w:lang w:val="lt-LT" w:eastAsia="lt-LT"/>
        </w:rPr>
        <w:t>.</w:t>
      </w:r>
    </w:p>
    <w:p w14:paraId="14AE3903"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p>
    <w:p w14:paraId="14AE3904"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r w:rsidRPr="00C6015A">
        <w:rPr>
          <w:rFonts w:ascii="Times New Roman" w:eastAsia="Times New Roman" w:hAnsi="Times New Roman" w:cs="Times New Roman"/>
          <w:noProof/>
          <w:lang w:val="lt-LT" w:eastAsia="lt-LT"/>
        </w:rPr>
        <w:t>Jeigu Jums pasireiškė bėrimas, pasunkėjo kvėpavimas, alpstama, tinsta veidas arba ryklė, nedelsdami susisiekite su gydytoju, nes tai gali būti alerginės reakcijos požymiai.</w:t>
      </w:r>
    </w:p>
    <w:p w14:paraId="14AE3905"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p>
    <w:p w14:paraId="14AE3906" w14:textId="56885A62" w:rsidR="00AD2F8B" w:rsidRPr="00C6015A" w:rsidRDefault="00C6015A" w:rsidP="00C6015A">
      <w:pPr>
        <w:spacing w:after="0" w:line="240" w:lineRule="auto"/>
        <w:rPr>
          <w:rFonts w:ascii="Times New Roman" w:eastAsia="Times New Roman" w:hAnsi="Times New Roman" w:cs="Times New Roman"/>
          <w:noProof/>
          <w:lang w:val="lt-LT" w:eastAsia="lt-LT"/>
        </w:rPr>
      </w:pPr>
      <w:r w:rsidRPr="00C6015A">
        <w:rPr>
          <w:rFonts w:ascii="Times New Roman" w:eastAsia="Times New Roman" w:hAnsi="Times New Roman" w:cs="Times New Roman"/>
          <w:noProof/>
          <w:lang w:val="lt-LT" w:eastAsia="lt-LT"/>
        </w:rPr>
        <w:t>KLACID</w:t>
      </w:r>
      <w:r w:rsidR="00AD2F8B" w:rsidRPr="00C6015A">
        <w:rPr>
          <w:rFonts w:ascii="Times New Roman" w:eastAsia="Times New Roman" w:hAnsi="Times New Roman" w:cs="Times New Roman"/>
          <w:noProof/>
          <w:lang w:val="lt-LT" w:eastAsia="lt-LT"/>
        </w:rPr>
        <w:t xml:space="preserve"> gali pabloginti sunkiosios miastenijos (būsena, kai raumenys tampa silpni ir lengvai pavargsta) simptomus šia liga jau sergantiems pacientams.</w:t>
      </w:r>
    </w:p>
    <w:p w14:paraId="14AE3907"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p>
    <w:p w14:paraId="14AE3908" w14:textId="174E63FB" w:rsidR="00AD2F8B" w:rsidRPr="00C6015A" w:rsidRDefault="00AD2F8B" w:rsidP="00C6015A">
      <w:pPr>
        <w:spacing w:after="0" w:line="240" w:lineRule="auto"/>
        <w:rPr>
          <w:rFonts w:ascii="Times New Roman" w:eastAsia="Times New Roman" w:hAnsi="Times New Roman" w:cs="Times New Roman"/>
          <w:noProof/>
          <w:lang w:val="lt-LT" w:eastAsia="lt-LT"/>
        </w:rPr>
      </w:pPr>
      <w:r w:rsidRPr="00C6015A">
        <w:rPr>
          <w:rFonts w:ascii="Times New Roman" w:eastAsia="Times New Roman" w:hAnsi="Times New Roman" w:cs="Times New Roman"/>
          <w:b/>
          <w:bCs/>
          <w:noProof/>
          <w:lang w:val="lt-LT" w:eastAsia="lt-LT"/>
        </w:rPr>
        <w:t>Dažn</w:t>
      </w:r>
      <w:r w:rsidR="006D21FE" w:rsidRPr="00C6015A">
        <w:rPr>
          <w:rFonts w:ascii="Times New Roman" w:eastAsia="Times New Roman" w:hAnsi="Times New Roman" w:cs="Times New Roman"/>
          <w:b/>
          <w:bCs/>
          <w:noProof/>
          <w:lang w:val="lt-LT" w:eastAsia="lt-LT"/>
        </w:rPr>
        <w:t>i</w:t>
      </w:r>
      <w:r w:rsidRPr="00C6015A">
        <w:rPr>
          <w:rFonts w:ascii="Times New Roman" w:eastAsia="Times New Roman" w:hAnsi="Times New Roman" w:cs="Times New Roman"/>
          <w:b/>
          <w:bCs/>
          <w:noProof/>
          <w:lang w:val="lt-LT" w:eastAsia="lt-LT"/>
        </w:rPr>
        <w:t xml:space="preserve"> </w:t>
      </w:r>
      <w:r w:rsidR="006D21FE" w:rsidRPr="00C6015A">
        <w:rPr>
          <w:rFonts w:ascii="Times New Roman" w:eastAsia="Times New Roman" w:hAnsi="Times New Roman" w:cs="Times New Roman"/>
          <w:b/>
          <w:bCs/>
          <w:noProof/>
          <w:lang w:val="lt-LT" w:eastAsia="lt-LT"/>
        </w:rPr>
        <w:t>šalutinio poveikio reiškiniai (gali pasireikšti rečiau kaip 1 iš 10</w:t>
      </w:r>
      <w:r w:rsidR="00374627" w:rsidRPr="00C6015A">
        <w:rPr>
          <w:rFonts w:ascii="Times New Roman" w:eastAsia="Times New Roman" w:hAnsi="Times New Roman" w:cs="Times New Roman"/>
          <w:b/>
          <w:bCs/>
          <w:noProof/>
          <w:lang w:val="lt-LT" w:eastAsia="lt-LT"/>
        </w:rPr>
        <w:t> </w:t>
      </w:r>
      <w:r w:rsidR="006D21FE" w:rsidRPr="00C6015A">
        <w:rPr>
          <w:rFonts w:ascii="Times New Roman" w:eastAsia="Times New Roman" w:hAnsi="Times New Roman" w:cs="Times New Roman"/>
          <w:b/>
          <w:bCs/>
          <w:noProof/>
          <w:lang w:val="lt-LT" w:eastAsia="lt-LT"/>
        </w:rPr>
        <w:t>asmenų)</w:t>
      </w:r>
      <w:r w:rsidRPr="00C6015A">
        <w:rPr>
          <w:rFonts w:ascii="Times New Roman" w:eastAsia="Times New Roman" w:hAnsi="Times New Roman" w:cs="Times New Roman"/>
          <w:b/>
          <w:bCs/>
          <w:noProof/>
          <w:lang w:val="lt-LT" w:eastAsia="lt-LT"/>
        </w:rPr>
        <w:t>:</w:t>
      </w:r>
    </w:p>
    <w:p w14:paraId="14AE3909" w14:textId="77777777"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nemiga;</w:t>
      </w:r>
    </w:p>
    <w:p w14:paraId="14AE390A" w14:textId="77777777"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šleikštulys, vėmimas, pilvo skausmas, nevirškinimas ar viduriavimas;</w:t>
      </w:r>
    </w:p>
    <w:p w14:paraId="14AE390B" w14:textId="77777777"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galvos skausmas;</w:t>
      </w:r>
    </w:p>
    <w:p w14:paraId="14AE390C" w14:textId="77777777"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skonio sutrikimas; padidėjęs prakaitavimas.</w:t>
      </w:r>
    </w:p>
    <w:p w14:paraId="14AE390D"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p>
    <w:p w14:paraId="14AE390E" w14:textId="01623CDC" w:rsidR="00AD2F8B" w:rsidRPr="00C6015A" w:rsidRDefault="00AD2F8B" w:rsidP="00C6015A">
      <w:pPr>
        <w:spacing w:after="0" w:line="240" w:lineRule="auto"/>
        <w:rPr>
          <w:rFonts w:ascii="Times New Roman" w:eastAsia="Times New Roman" w:hAnsi="Times New Roman" w:cs="Times New Roman"/>
          <w:noProof/>
          <w:lang w:val="lt-LT" w:eastAsia="lt-LT"/>
        </w:rPr>
      </w:pPr>
      <w:r w:rsidRPr="00C6015A">
        <w:rPr>
          <w:rFonts w:ascii="Times New Roman" w:eastAsia="Times New Roman" w:hAnsi="Times New Roman" w:cs="Times New Roman"/>
          <w:b/>
          <w:bCs/>
          <w:noProof/>
          <w:lang w:val="lt-LT" w:eastAsia="lt-LT"/>
        </w:rPr>
        <w:t>Nedažn</w:t>
      </w:r>
      <w:r w:rsidR="00C67350" w:rsidRPr="00C6015A">
        <w:rPr>
          <w:rFonts w:ascii="Times New Roman" w:eastAsia="Times New Roman" w:hAnsi="Times New Roman" w:cs="Times New Roman"/>
          <w:b/>
          <w:bCs/>
          <w:noProof/>
          <w:lang w:val="lt-LT" w:eastAsia="lt-LT"/>
        </w:rPr>
        <w:t>i šalutinio poveikio reiškiniai (gali pasireikšti rečiau kaip 1 iš 100</w:t>
      </w:r>
      <w:r w:rsidR="00374627" w:rsidRPr="00C6015A">
        <w:rPr>
          <w:rFonts w:ascii="Times New Roman" w:eastAsia="Times New Roman" w:hAnsi="Times New Roman" w:cs="Times New Roman"/>
          <w:b/>
          <w:bCs/>
          <w:noProof/>
          <w:lang w:val="lt-LT" w:eastAsia="lt-LT"/>
        </w:rPr>
        <w:t> </w:t>
      </w:r>
      <w:r w:rsidR="00C67350" w:rsidRPr="00C6015A">
        <w:rPr>
          <w:rFonts w:ascii="Times New Roman" w:eastAsia="Times New Roman" w:hAnsi="Times New Roman" w:cs="Times New Roman"/>
          <w:b/>
          <w:bCs/>
          <w:noProof/>
          <w:lang w:val="lt-LT" w:eastAsia="lt-LT"/>
        </w:rPr>
        <w:t>asmenų):</w:t>
      </w:r>
    </w:p>
    <w:p w14:paraId="14AE390F" w14:textId="77777777"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nerimas;</w:t>
      </w:r>
    </w:p>
    <w:p w14:paraId="14AE3910" w14:textId="77777777"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spengimas ausyse ar klausos praradimas;</w:t>
      </w:r>
    </w:p>
    <w:p w14:paraId="14AE3911" w14:textId="77777777"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grybelių sukelta liga, skrandžio ir žarnyno uždegimas, makšties infekcijos;</w:t>
      </w:r>
    </w:p>
    <w:p w14:paraId="14AE3912" w14:textId="77777777"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liežuvio, burnos gleivinės, skrandžio uždegimas, vidurių užkietėjimas, burnos džiūvimas, raugėjimas, dujų kaupimasis;</w:t>
      </w:r>
    </w:p>
    <w:p w14:paraId="14AE3913" w14:textId="77777777"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galvos svaigimas;</w:t>
      </w:r>
    </w:p>
    <w:p w14:paraId="14AE3914" w14:textId="77777777"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raumenų spazmai, skausmas;</w:t>
      </w:r>
    </w:p>
    <w:p w14:paraId="14AE3915" w14:textId="77777777"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negalavimas, nuovargis, karščiavimas, krūtinės skausmas, drebulys;</w:t>
      </w:r>
    </w:p>
    <w:p w14:paraId="14AE3916" w14:textId="77777777"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širdies plakimas, pokyčiai elektrokardiogramoje (QT intervalo pailgėjimas);</w:t>
      </w:r>
    </w:p>
    <w:p w14:paraId="14AE3917" w14:textId="77777777"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sumažėjęs baltųjų kraujo kūnelių kiekis (didina infekcijų riziką);</w:t>
      </w:r>
    </w:p>
    <w:p w14:paraId="14AE3918" w14:textId="77777777"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tirpulys ar dilgsėjimas galūnėse;</w:t>
      </w:r>
    </w:p>
    <w:p w14:paraId="14AE3919" w14:textId="77777777"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niežėjimas, dilgėlinė, išbėrimas;</w:t>
      </w:r>
    </w:p>
    <w:p w14:paraId="14AE391A" w14:textId="77777777"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kepenų, inkstų funkcijos tyrimų rodmenų pokyčiai.</w:t>
      </w:r>
    </w:p>
    <w:p w14:paraId="14AE391B"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p>
    <w:p w14:paraId="14AE391C" w14:textId="6DAF738C" w:rsidR="00AD2F8B" w:rsidRPr="00C6015A" w:rsidRDefault="00EF2AC8" w:rsidP="00C6015A">
      <w:pPr>
        <w:spacing w:after="0" w:line="240" w:lineRule="auto"/>
        <w:rPr>
          <w:rFonts w:ascii="Times New Roman" w:eastAsia="Times New Roman" w:hAnsi="Times New Roman" w:cs="Times New Roman"/>
          <w:iCs/>
          <w:lang w:val="lt-LT"/>
        </w:rPr>
      </w:pPr>
      <w:r w:rsidRPr="00C6015A">
        <w:rPr>
          <w:rFonts w:ascii="Times New Roman" w:eastAsia="Times New Roman" w:hAnsi="Times New Roman" w:cs="Times New Roman"/>
          <w:b/>
          <w:bCs/>
          <w:iCs/>
          <w:lang w:val="lt-LT"/>
        </w:rPr>
        <w:lastRenderedPageBreak/>
        <w:t>Šalutinio poveikio reiškiniai, kurių d</w:t>
      </w:r>
      <w:r w:rsidR="00AD2F8B" w:rsidRPr="00C6015A">
        <w:rPr>
          <w:rFonts w:ascii="Times New Roman" w:eastAsia="Times New Roman" w:hAnsi="Times New Roman" w:cs="Times New Roman"/>
          <w:b/>
          <w:bCs/>
          <w:iCs/>
          <w:lang w:val="lt-LT"/>
        </w:rPr>
        <w:t xml:space="preserve">ažnis nežinomas (negali būti </w:t>
      </w:r>
      <w:r w:rsidR="002370B2" w:rsidRPr="00C6015A">
        <w:rPr>
          <w:rFonts w:ascii="Times New Roman" w:eastAsia="Times New Roman" w:hAnsi="Times New Roman" w:cs="Times New Roman"/>
          <w:b/>
          <w:bCs/>
          <w:iCs/>
          <w:lang w:val="lt-LT"/>
        </w:rPr>
        <w:t>apskaičiuotas</w:t>
      </w:r>
      <w:r w:rsidR="00AD2F8B" w:rsidRPr="00C6015A">
        <w:rPr>
          <w:rFonts w:ascii="Times New Roman" w:eastAsia="Times New Roman" w:hAnsi="Times New Roman" w:cs="Times New Roman"/>
          <w:b/>
          <w:bCs/>
          <w:iCs/>
          <w:lang w:val="lt-LT"/>
        </w:rPr>
        <w:t xml:space="preserve"> pagal turimus duomenis):</w:t>
      </w:r>
    </w:p>
    <w:p w14:paraId="14AE391D" w14:textId="77777777"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minčių susipainiojimas, sutrikusi orientacija, haliucinacijos (nesančių dalykų matymas, jutimas ar girdėjimas), depresija, pakitęs realybės suvokimo jausmas, psichikos sutrikimas, pasireiškiantis liguistai pakilia nuotaika (manija);</w:t>
      </w:r>
    </w:p>
    <w:p w14:paraId="14AE391E" w14:textId="77777777"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kurtumas;</w:t>
      </w:r>
    </w:p>
    <w:p w14:paraId="14AE391F" w14:textId="77777777"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skilvelių virpėjimas;</w:t>
      </w:r>
    </w:p>
    <w:p w14:paraId="14AE3920" w14:textId="77777777"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 xml:space="preserve">odos pažeidimas, vadinamas </w:t>
      </w:r>
      <w:r w:rsidRPr="00C6015A">
        <w:rPr>
          <w:rFonts w:ascii="Times New Roman" w:eastAsia="Times New Roman" w:hAnsi="Times New Roman" w:cs="Times New Roman"/>
          <w:i/>
          <w:lang w:val="lt-LT"/>
        </w:rPr>
        <w:t>Stevens-Johnson</w:t>
      </w:r>
      <w:r w:rsidRPr="00C6015A">
        <w:rPr>
          <w:rFonts w:ascii="Times New Roman" w:eastAsia="Times New Roman" w:hAnsi="Times New Roman" w:cs="Times New Roman"/>
          <w:lang w:val="lt-LT"/>
        </w:rPr>
        <w:t xml:space="preserve"> sindromu, toksinė epidermio nekrolizė (sunkios ligos, pasireiškiančios burnos, lūpų ir odos išopėjimu), angioneurozinė edema (alerginis pabrinkimas), spuogai;</w:t>
      </w:r>
    </w:p>
    <w:p w14:paraId="14AE3921" w14:textId="77777777"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sutrikęs miegas ir slogūs sapnai, manija;</w:t>
      </w:r>
    </w:p>
    <w:p w14:paraId="14AE3922" w14:textId="77777777"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raumenų skausmas, raumenų audinio irimas;</w:t>
      </w:r>
    </w:p>
    <w:p w14:paraId="14AE3923" w14:textId="77777777"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pakitusi liežuvio arba dantų spalva;</w:t>
      </w:r>
    </w:p>
    <w:p w14:paraId="14AE3924" w14:textId="77777777"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inkstų uždegimas, inkstų nepakankamumas;</w:t>
      </w:r>
    </w:p>
    <w:p w14:paraId="14AE3925" w14:textId="77777777"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sutrikęs širdies ritmas;</w:t>
      </w:r>
    </w:p>
    <w:p w14:paraId="14AE3926" w14:textId="77777777"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traukuliai;</w:t>
      </w:r>
    </w:p>
    <w:p w14:paraId="14AE3927" w14:textId="77777777"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sumažėjęs kraujo plokštelių (trombocitų) kiekis kraujyje (didina mėlynių atsiradimo ir kraujavimo riziką);</w:t>
      </w:r>
    </w:p>
    <w:p w14:paraId="14AE3928" w14:textId="77777777"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kasos uždegimas;</w:t>
      </w:r>
    </w:p>
    <w:p w14:paraId="14AE3929" w14:textId="77777777"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kraujavimas, kraujo krešėjimo rodmenų pokyčiai;</w:t>
      </w:r>
    </w:p>
    <w:p w14:paraId="14AE392A" w14:textId="77777777"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kepenų sutrikimas, dėl kurio gali pagelsti oda (gelta), pakisti šlapimo spalva;</w:t>
      </w:r>
    </w:p>
    <w:p w14:paraId="14AE392B" w14:textId="77777777"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alerginis pabrinkimas, sunki alerginė reakcija (anafilaksija);</w:t>
      </w:r>
    </w:p>
    <w:p w14:paraId="14AE392C" w14:textId="77777777"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gleivinis storosios žarnos uždegimas, rožė;</w:t>
      </w:r>
    </w:p>
    <w:p w14:paraId="14AE392D" w14:textId="77777777"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pakitęs uoslės ir skonio jutimas ar šių jutimų praradimas.</w:t>
      </w:r>
    </w:p>
    <w:p w14:paraId="14AE392E"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p>
    <w:p w14:paraId="14AE392F" w14:textId="30C56245" w:rsidR="00AD2F8B" w:rsidRPr="00C6015A" w:rsidRDefault="00AD2F8B" w:rsidP="00C6015A">
      <w:pPr>
        <w:spacing w:after="0" w:line="240" w:lineRule="auto"/>
        <w:rPr>
          <w:rFonts w:ascii="Times New Roman" w:eastAsia="Times New Roman" w:hAnsi="Times New Roman" w:cs="Times New Roman"/>
          <w:lang w:val="lt-LT"/>
        </w:rPr>
      </w:pPr>
      <w:bookmarkStart w:id="10" w:name="_Hlk499760176"/>
      <w:r w:rsidRPr="00C6015A">
        <w:rPr>
          <w:rFonts w:ascii="Times New Roman" w:eastAsia="Times New Roman" w:hAnsi="Times New Roman" w:cs="Times New Roman"/>
          <w:lang w:val="lt-LT"/>
        </w:rPr>
        <w:t>Pasireiškus sunkiai odos reakcijai, t.y. atsiradus raudonam žvynuotam išbėrimui su poodiniais gumbais ir pūslėmis (egzanteminei pustuliozei), nedelsdami kreipkitės į gydytoją.</w:t>
      </w:r>
    </w:p>
    <w:bookmarkEnd w:id="10"/>
    <w:p w14:paraId="14AE3930"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p>
    <w:p w14:paraId="14AE3931" w14:textId="3D8614A2" w:rsidR="00AD2F8B" w:rsidRPr="00C6015A" w:rsidRDefault="00AD2F8B" w:rsidP="00C6015A">
      <w:pPr>
        <w:spacing w:after="0" w:line="240" w:lineRule="auto"/>
        <w:rPr>
          <w:rFonts w:ascii="Times New Roman" w:eastAsia="Times New Roman" w:hAnsi="Times New Roman" w:cs="Times New Roman"/>
          <w:noProof/>
          <w:lang w:val="lt-LT" w:eastAsia="lt-LT"/>
        </w:rPr>
      </w:pPr>
      <w:r w:rsidRPr="00C6015A">
        <w:rPr>
          <w:rFonts w:ascii="Times New Roman" w:eastAsia="Times New Roman" w:hAnsi="Times New Roman" w:cs="Times New Roman"/>
          <w:noProof/>
          <w:lang w:val="lt-LT" w:eastAsia="lt-LT"/>
        </w:rPr>
        <w:t xml:space="preserve">Jei gydant </w:t>
      </w:r>
      <w:r w:rsidR="00C6015A" w:rsidRPr="00C6015A">
        <w:rPr>
          <w:rFonts w:ascii="Times New Roman" w:eastAsia="Times New Roman" w:hAnsi="Times New Roman" w:cs="Times New Roman"/>
          <w:noProof/>
          <w:lang w:val="lt-LT" w:eastAsia="lt-LT"/>
        </w:rPr>
        <w:t>KLACID</w:t>
      </w:r>
      <w:r w:rsidRPr="00C6015A">
        <w:rPr>
          <w:rFonts w:ascii="Times New Roman" w:eastAsia="Times New Roman" w:hAnsi="Times New Roman" w:cs="Times New Roman"/>
          <w:noProof/>
          <w:lang w:val="lt-LT" w:eastAsia="lt-LT"/>
        </w:rPr>
        <w:t xml:space="preserve"> tiriamas kraujas, gali būti nustatyta padidėjęs kepenų fermentų kiekis. Jokių simptomų dažniausiai nebūna ir fermentų kiekis sunormalėja savaime.</w:t>
      </w:r>
    </w:p>
    <w:p w14:paraId="14AE3932"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p>
    <w:p w14:paraId="14AE3933"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r w:rsidRPr="00C6015A">
        <w:rPr>
          <w:rFonts w:ascii="Times New Roman" w:eastAsia="Times New Roman" w:hAnsi="Times New Roman" w:cs="Times New Roman"/>
          <w:noProof/>
          <w:lang w:val="lt-LT" w:eastAsia="lt-LT"/>
        </w:rPr>
        <w:t>Karščiavimas, bėrimas ir kepenų, inkstų ar plaučių uždegimas gali pasireikšti dėl vaisto sukelto bėrimo su eozinofilija ir sisteminiais simptomais. Gali atsirasti pilvo skausmas ir rausvas odos bėrimas.</w:t>
      </w:r>
    </w:p>
    <w:p w14:paraId="14AE3934"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p>
    <w:p w14:paraId="14AE3935" w14:textId="77777777" w:rsidR="00AD2F8B" w:rsidRPr="00C6015A" w:rsidRDefault="00AD2F8B" w:rsidP="00C6015A">
      <w:pPr>
        <w:spacing w:after="0" w:line="240" w:lineRule="auto"/>
        <w:rPr>
          <w:rFonts w:ascii="Times New Roman" w:eastAsia="Times New Roman" w:hAnsi="Times New Roman" w:cs="Times New Roman"/>
          <w:bCs/>
          <w:lang w:val="lt-LT"/>
        </w:rPr>
      </w:pPr>
      <w:r w:rsidRPr="00C6015A">
        <w:rPr>
          <w:rFonts w:ascii="Times New Roman" w:eastAsia="Times New Roman" w:hAnsi="Times New Roman" w:cs="Times New Roman"/>
          <w:b/>
          <w:noProof/>
          <w:lang w:val="lt-LT"/>
        </w:rPr>
        <w:t>Pranešimas apie šalutinį poveikį</w:t>
      </w:r>
    </w:p>
    <w:p w14:paraId="308C4804" w14:textId="77777777" w:rsidR="001D13E0" w:rsidRPr="00C6015A" w:rsidRDefault="001D13E0" w:rsidP="00C6015A">
      <w:pPr>
        <w:spacing w:after="0" w:line="240" w:lineRule="auto"/>
        <w:ind w:right="-2"/>
        <w:rPr>
          <w:rFonts w:ascii="Times New Roman" w:hAnsi="Times New Roman" w:cs="Times New Roman"/>
          <w:lang w:val="lt-LT"/>
        </w:rPr>
      </w:pPr>
      <w:bookmarkStart w:id="11" w:name="_Hlk207187413"/>
      <w:r w:rsidRPr="00C6015A">
        <w:rPr>
          <w:rFonts w:ascii="Times New Roman" w:hAnsi="Times New Roman" w:cs="Times New Roman"/>
          <w:lang w:val="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10" w:history="1">
        <w:r w:rsidRPr="00C6015A">
          <w:rPr>
            <w:rStyle w:val="Hipersaitas"/>
            <w:rFonts w:ascii="Times New Roman" w:hAnsi="Times New Roman" w:cs="Times New Roman"/>
            <w:lang w:val="lt-LT"/>
          </w:rPr>
          <w:t>https://vvkt.lrv.lt/lt/</w:t>
        </w:r>
      </w:hyperlink>
      <w:r w:rsidRPr="00C6015A">
        <w:rPr>
          <w:rFonts w:ascii="Times New Roman" w:hAnsi="Times New Roman" w:cs="Times New Roman"/>
          <w:lang w:val="lt-LT"/>
        </w:rPr>
        <w:t xml:space="preserve"> nurodytais būdais arba paskambinti nemokamu telefonu +370 800 73 568. Pranešdami apie šalutinį poveikį galite mums padėti gauti daugiau informacijos apie šio vaisto saugumą.</w:t>
      </w:r>
    </w:p>
    <w:bookmarkEnd w:id="11"/>
    <w:p w14:paraId="14AE3937"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p>
    <w:p w14:paraId="14AE3938"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p>
    <w:p w14:paraId="14AE3939" w14:textId="387C8ECF" w:rsidR="00AD2F8B" w:rsidRPr="00C6015A" w:rsidRDefault="00AD2F8B" w:rsidP="00C6015A">
      <w:pPr>
        <w:keepNext/>
        <w:tabs>
          <w:tab w:val="left" w:pos="567"/>
        </w:tabs>
        <w:spacing w:after="0" w:line="240" w:lineRule="auto"/>
        <w:ind w:left="567" w:hanging="567"/>
        <w:outlineLvl w:val="1"/>
        <w:rPr>
          <w:rFonts w:ascii="Times New Roman" w:eastAsia="Times New Roman" w:hAnsi="Times New Roman" w:cs="Times New Roman"/>
          <w:bCs/>
          <w:lang w:val="lt-LT"/>
        </w:rPr>
      </w:pPr>
      <w:bookmarkStart w:id="12" w:name="_Toc129243143"/>
      <w:bookmarkStart w:id="13" w:name="_Toc129243268"/>
      <w:r w:rsidRPr="00C6015A">
        <w:rPr>
          <w:rFonts w:ascii="Times New Roman" w:eastAsia="Times New Roman" w:hAnsi="Times New Roman" w:cs="Times New Roman"/>
          <w:b/>
          <w:lang w:val="lt-LT"/>
        </w:rPr>
        <w:t>5.</w:t>
      </w:r>
      <w:r w:rsidRPr="00C6015A">
        <w:rPr>
          <w:rFonts w:ascii="Times New Roman" w:eastAsia="Times New Roman" w:hAnsi="Times New Roman" w:cs="Times New Roman"/>
          <w:b/>
          <w:lang w:val="lt-LT"/>
        </w:rPr>
        <w:tab/>
        <w:t>K</w:t>
      </w:r>
      <w:bookmarkEnd w:id="12"/>
      <w:bookmarkEnd w:id="13"/>
      <w:r w:rsidRPr="00C6015A">
        <w:rPr>
          <w:rFonts w:ascii="Times New Roman" w:eastAsia="Times New Roman" w:hAnsi="Times New Roman" w:cs="Times New Roman"/>
          <w:b/>
          <w:lang w:val="lt-LT"/>
        </w:rPr>
        <w:t xml:space="preserve">aip laikyti </w:t>
      </w:r>
      <w:r w:rsidR="00C6015A" w:rsidRPr="00C6015A">
        <w:rPr>
          <w:rFonts w:ascii="Times New Roman" w:eastAsia="Times New Roman" w:hAnsi="Times New Roman" w:cs="Times New Roman"/>
          <w:b/>
          <w:lang w:val="lt-LT"/>
        </w:rPr>
        <w:t>KLACID</w:t>
      </w:r>
    </w:p>
    <w:p w14:paraId="14AE393A"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p>
    <w:p w14:paraId="14AE393B" w14:textId="77777777" w:rsidR="00AD2F8B" w:rsidRPr="00C6015A" w:rsidRDefault="00AD2F8B" w:rsidP="00C6015A">
      <w:pPr>
        <w:spacing w:after="0" w:line="240" w:lineRule="auto"/>
        <w:rPr>
          <w:rFonts w:ascii="Times New Roman" w:eastAsia="Calibri" w:hAnsi="Times New Roman" w:cs="Times New Roman"/>
          <w:lang w:val="lt-LT" w:eastAsia="lt-LT"/>
        </w:rPr>
      </w:pPr>
      <w:r w:rsidRPr="00C6015A">
        <w:rPr>
          <w:rFonts w:ascii="Times New Roman" w:eastAsia="Calibri" w:hAnsi="Times New Roman" w:cs="Times New Roman"/>
          <w:lang w:val="lt-LT" w:eastAsia="lt-LT"/>
        </w:rPr>
        <w:t>Šį vaistą laikykite vaikams nepastebimoje ir nepasiekiamoje</w:t>
      </w:r>
      <w:r w:rsidRPr="00C6015A" w:rsidDel="003165D5">
        <w:rPr>
          <w:rFonts w:ascii="Times New Roman" w:eastAsia="Calibri" w:hAnsi="Times New Roman" w:cs="Times New Roman"/>
          <w:lang w:val="lt-LT" w:eastAsia="lt-LT"/>
        </w:rPr>
        <w:t xml:space="preserve"> </w:t>
      </w:r>
      <w:r w:rsidRPr="00C6015A">
        <w:rPr>
          <w:rFonts w:ascii="Times New Roman" w:eastAsia="Calibri" w:hAnsi="Times New Roman" w:cs="Times New Roman"/>
          <w:lang w:val="lt-LT" w:eastAsia="lt-LT"/>
        </w:rPr>
        <w:t>vietoje.</w:t>
      </w:r>
    </w:p>
    <w:p w14:paraId="66601321" w14:textId="77777777" w:rsidR="00374627" w:rsidRPr="00C6015A" w:rsidRDefault="00374627" w:rsidP="00C6015A">
      <w:pPr>
        <w:spacing w:after="0" w:line="240" w:lineRule="auto"/>
        <w:rPr>
          <w:rFonts w:ascii="Times New Roman" w:eastAsia="Calibri" w:hAnsi="Times New Roman" w:cs="Times New Roman"/>
          <w:lang w:val="lt-LT" w:eastAsia="lt-LT"/>
        </w:rPr>
      </w:pPr>
    </w:p>
    <w:p w14:paraId="14AE393C"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r w:rsidRPr="00C6015A">
        <w:rPr>
          <w:rFonts w:ascii="Times New Roman" w:eastAsia="Times New Roman" w:hAnsi="Times New Roman" w:cs="Times New Roman"/>
          <w:noProof/>
          <w:lang w:val="lt-LT" w:eastAsia="lt-LT"/>
        </w:rPr>
        <w:t>Šiam vaistui specialių laikymo sąlygų nereikia.</w:t>
      </w:r>
    </w:p>
    <w:p w14:paraId="14AE393D"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p>
    <w:p w14:paraId="14AE393E"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r w:rsidRPr="00C6015A">
        <w:rPr>
          <w:rFonts w:ascii="Times New Roman" w:eastAsia="Times New Roman" w:hAnsi="Times New Roman" w:cs="Times New Roman"/>
          <w:noProof/>
          <w:lang w:val="lt-LT" w:eastAsia="lt-LT"/>
        </w:rPr>
        <w:t>Ant dėžutės ir lizdinės plokštelės po „EXP“ nurodytam tinkamumo laikui pasibaigus, šio vaisto vartoti negalima. Vaistas tinkamas vartoti iki paskutinės nurodyto mėnesio dienos.</w:t>
      </w:r>
    </w:p>
    <w:p w14:paraId="038F004C" w14:textId="77777777" w:rsidR="00374627" w:rsidRPr="00C6015A" w:rsidRDefault="00374627" w:rsidP="00C6015A">
      <w:pPr>
        <w:spacing w:after="0" w:line="240" w:lineRule="auto"/>
        <w:rPr>
          <w:rFonts w:ascii="Times New Roman" w:eastAsia="Times New Roman" w:hAnsi="Times New Roman" w:cs="Times New Roman"/>
          <w:noProof/>
          <w:lang w:val="lt-LT" w:eastAsia="lt-LT"/>
        </w:rPr>
      </w:pPr>
    </w:p>
    <w:p w14:paraId="14AE393F" w14:textId="77777777" w:rsidR="00AD2F8B" w:rsidRPr="00C6015A" w:rsidRDefault="00AD2F8B" w:rsidP="00C6015A">
      <w:pPr>
        <w:spacing w:after="0" w:line="240" w:lineRule="auto"/>
        <w:rPr>
          <w:rFonts w:ascii="Times New Roman" w:eastAsia="Times New Roman" w:hAnsi="Times New Roman" w:cs="Times New Roman"/>
          <w:lang w:val="lt-LT"/>
        </w:rPr>
      </w:pPr>
      <w:r w:rsidRPr="00C6015A">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14AE3940" w14:textId="77777777" w:rsidR="00AD2F8B" w:rsidRPr="00C6015A" w:rsidRDefault="00AD2F8B" w:rsidP="00C6015A">
      <w:pPr>
        <w:spacing w:after="0" w:line="240" w:lineRule="auto"/>
        <w:rPr>
          <w:rFonts w:ascii="Times New Roman" w:eastAsia="Times New Roman" w:hAnsi="Times New Roman" w:cs="Times New Roman"/>
          <w:lang w:val="lt-LT"/>
        </w:rPr>
      </w:pPr>
    </w:p>
    <w:p w14:paraId="14AE3941" w14:textId="77777777" w:rsidR="00AD2F8B" w:rsidRPr="00C6015A" w:rsidRDefault="00AD2F8B" w:rsidP="00C6015A">
      <w:pPr>
        <w:spacing w:after="0" w:line="240" w:lineRule="auto"/>
        <w:rPr>
          <w:rFonts w:ascii="Times New Roman" w:eastAsia="Times New Roman" w:hAnsi="Times New Roman" w:cs="Times New Roman"/>
          <w:lang w:val="lt-LT"/>
        </w:rPr>
      </w:pPr>
    </w:p>
    <w:p w14:paraId="14AE3942" w14:textId="77777777" w:rsidR="00AD2F8B" w:rsidRPr="00C6015A" w:rsidRDefault="00AD2F8B" w:rsidP="00C6015A">
      <w:pPr>
        <w:keepNext/>
        <w:tabs>
          <w:tab w:val="left" w:pos="567"/>
        </w:tabs>
        <w:spacing w:after="0" w:line="240" w:lineRule="auto"/>
        <w:ind w:left="567" w:hanging="567"/>
        <w:outlineLvl w:val="1"/>
        <w:rPr>
          <w:rFonts w:ascii="Times New Roman" w:eastAsia="Times New Roman" w:hAnsi="Times New Roman" w:cs="Times New Roman"/>
          <w:bCs/>
          <w:lang w:val="lt-LT"/>
        </w:rPr>
      </w:pPr>
      <w:bookmarkStart w:id="14" w:name="_Toc129243144"/>
      <w:bookmarkStart w:id="15" w:name="_Toc129243269"/>
      <w:r w:rsidRPr="00C6015A">
        <w:rPr>
          <w:rFonts w:ascii="Times New Roman" w:eastAsia="Times New Roman" w:hAnsi="Times New Roman" w:cs="Times New Roman"/>
          <w:b/>
          <w:lang w:val="lt-LT"/>
        </w:rPr>
        <w:lastRenderedPageBreak/>
        <w:t>6.</w:t>
      </w:r>
      <w:r w:rsidRPr="00C6015A">
        <w:rPr>
          <w:rFonts w:ascii="Times New Roman" w:eastAsia="Times New Roman" w:hAnsi="Times New Roman" w:cs="Times New Roman"/>
          <w:b/>
          <w:lang w:val="lt-LT"/>
        </w:rPr>
        <w:tab/>
      </w:r>
      <w:bookmarkEnd w:id="14"/>
      <w:bookmarkEnd w:id="15"/>
      <w:r w:rsidRPr="00C6015A">
        <w:rPr>
          <w:rFonts w:ascii="Times New Roman" w:eastAsia="Times New Roman" w:hAnsi="Times New Roman" w:cs="Times New Roman"/>
          <w:b/>
          <w:lang w:val="lt-LT"/>
        </w:rPr>
        <w:t>Pakuotės turinys ir kita informacija</w:t>
      </w:r>
    </w:p>
    <w:p w14:paraId="14AE3943"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p>
    <w:p w14:paraId="14AE3944" w14:textId="0BBDF23E" w:rsidR="00AD2F8B" w:rsidRPr="00C6015A" w:rsidRDefault="00C6015A" w:rsidP="00C6015A">
      <w:pPr>
        <w:spacing w:after="0" w:line="240" w:lineRule="auto"/>
        <w:rPr>
          <w:rFonts w:ascii="Times New Roman" w:eastAsia="Times New Roman" w:hAnsi="Times New Roman" w:cs="Times New Roman"/>
          <w:lang w:val="lt-LT"/>
        </w:rPr>
      </w:pPr>
      <w:r w:rsidRPr="00C6015A">
        <w:rPr>
          <w:rFonts w:ascii="Times New Roman" w:eastAsia="Times New Roman" w:hAnsi="Times New Roman" w:cs="Times New Roman"/>
          <w:b/>
          <w:bCs/>
          <w:lang w:val="lt-LT"/>
        </w:rPr>
        <w:t>KLACID</w:t>
      </w:r>
      <w:r w:rsidR="00AD2F8B" w:rsidRPr="00C6015A">
        <w:rPr>
          <w:rFonts w:ascii="Times New Roman" w:eastAsia="Times New Roman" w:hAnsi="Times New Roman" w:cs="Times New Roman"/>
          <w:b/>
          <w:bCs/>
          <w:lang w:val="lt-LT"/>
        </w:rPr>
        <w:t xml:space="preserve"> sudėtis</w:t>
      </w:r>
    </w:p>
    <w:p w14:paraId="14AE3945" w14:textId="5FB5DA49"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Veiklioji medžiaga yra klaritromicinas. Vienoje plėvele dengtoje tabletėje yra 500 mg klaritromicino.</w:t>
      </w:r>
    </w:p>
    <w:p w14:paraId="14AE3946" w14:textId="25740688" w:rsidR="00AD2F8B" w:rsidRPr="00C6015A" w:rsidRDefault="00AD2F8B" w:rsidP="00C6015A">
      <w:pPr>
        <w:numPr>
          <w:ilvl w:val="0"/>
          <w:numId w:val="21"/>
        </w:numPr>
        <w:tabs>
          <w:tab w:val="num" w:pos="540"/>
        </w:tabs>
        <w:spacing w:after="0" w:line="240" w:lineRule="auto"/>
        <w:ind w:left="540" w:right="-2" w:hanging="540"/>
        <w:rPr>
          <w:rFonts w:ascii="Times New Roman" w:eastAsia="Times New Roman" w:hAnsi="Times New Roman" w:cs="Times New Roman"/>
          <w:lang w:val="lt-LT"/>
        </w:rPr>
      </w:pPr>
      <w:r w:rsidRPr="00C6015A">
        <w:rPr>
          <w:rFonts w:ascii="Times New Roman" w:eastAsia="Times New Roman" w:hAnsi="Times New Roman" w:cs="Times New Roman"/>
          <w:lang w:val="lt-LT"/>
        </w:rPr>
        <w:t>Pagalbinės medžiagos yra: tabletės branduolys: kroskarmeliozės natrio druska, mikrokristalinė celiuliozė, silicio dioksidas, povidonas, stearino rūgštis, magnio stearatas, talkas; tabletės plėvelėje: hipromeliozė, sorbitano oleatas, propilenglikolis, titano dioksidas (E171), vanilinas, chinolino geltonasis (E104), hidroksipropilceliuliozė, sorbo rūgštis.</w:t>
      </w:r>
    </w:p>
    <w:p w14:paraId="14AE3947" w14:textId="77777777" w:rsidR="00AD2F8B" w:rsidRPr="00C6015A" w:rsidRDefault="00AD2F8B" w:rsidP="00C6015A">
      <w:pPr>
        <w:spacing w:after="0" w:line="240" w:lineRule="auto"/>
        <w:rPr>
          <w:rFonts w:ascii="Times New Roman" w:eastAsia="Times New Roman" w:hAnsi="Times New Roman" w:cs="Times New Roman"/>
          <w:lang w:val="lt-LT"/>
        </w:rPr>
      </w:pPr>
    </w:p>
    <w:p w14:paraId="14AE3948" w14:textId="1A9C3242" w:rsidR="00AD2F8B" w:rsidRPr="00C6015A" w:rsidRDefault="00AD2F8B" w:rsidP="00C6015A">
      <w:pPr>
        <w:spacing w:after="0" w:line="240" w:lineRule="auto"/>
        <w:rPr>
          <w:rFonts w:ascii="Times New Roman" w:eastAsia="Times New Roman" w:hAnsi="Times New Roman" w:cs="Times New Roman"/>
          <w:lang w:val="lt-LT"/>
        </w:rPr>
      </w:pPr>
      <w:r w:rsidRPr="00C6015A">
        <w:rPr>
          <w:rFonts w:ascii="Times New Roman" w:eastAsia="Times New Roman" w:hAnsi="Times New Roman" w:cs="Times New Roman"/>
          <w:b/>
          <w:bCs/>
          <w:lang w:val="lt-LT"/>
        </w:rPr>
        <w:t>K</w:t>
      </w:r>
      <w:r w:rsidR="00C6015A" w:rsidRPr="00C6015A">
        <w:rPr>
          <w:rFonts w:ascii="Times New Roman" w:eastAsia="Times New Roman" w:hAnsi="Times New Roman" w:cs="Times New Roman"/>
          <w:b/>
          <w:bCs/>
          <w:lang w:val="lt-LT"/>
        </w:rPr>
        <w:t>LACID</w:t>
      </w:r>
      <w:r w:rsidRPr="00C6015A">
        <w:rPr>
          <w:rFonts w:ascii="Times New Roman" w:eastAsia="Times New Roman" w:hAnsi="Times New Roman" w:cs="Times New Roman"/>
          <w:b/>
          <w:bCs/>
          <w:lang w:val="lt-LT"/>
        </w:rPr>
        <w:t xml:space="preserve"> išvaizda ir kiekis pakuotėje</w:t>
      </w:r>
    </w:p>
    <w:p w14:paraId="14AE3949" w14:textId="4F5E9B6B" w:rsidR="00AD2F8B" w:rsidRPr="00C6015A" w:rsidRDefault="00C6015A" w:rsidP="00C6015A">
      <w:pPr>
        <w:spacing w:after="0" w:line="240" w:lineRule="auto"/>
        <w:rPr>
          <w:rFonts w:ascii="Times New Roman" w:eastAsia="Calibri" w:hAnsi="Times New Roman" w:cs="Times New Roman"/>
          <w:lang w:val="lt-LT" w:eastAsia="lt-LT"/>
        </w:rPr>
      </w:pPr>
      <w:r w:rsidRPr="00C6015A">
        <w:rPr>
          <w:rFonts w:ascii="Times New Roman" w:eastAsia="Calibri" w:hAnsi="Times New Roman" w:cs="Times New Roman"/>
          <w:lang w:val="lt-LT" w:eastAsia="lt-LT"/>
        </w:rPr>
        <w:t xml:space="preserve">KLACID </w:t>
      </w:r>
      <w:r w:rsidR="00AD2F8B" w:rsidRPr="00C6015A">
        <w:rPr>
          <w:rFonts w:ascii="Times New Roman" w:eastAsia="Calibri" w:hAnsi="Times New Roman" w:cs="Times New Roman"/>
          <w:lang w:val="lt-LT" w:eastAsia="lt-LT"/>
        </w:rPr>
        <w:t>500</w:t>
      </w:r>
      <w:r w:rsidR="00374627" w:rsidRPr="00C6015A">
        <w:rPr>
          <w:rFonts w:ascii="Times New Roman" w:eastAsia="Calibri" w:hAnsi="Times New Roman" w:cs="Times New Roman"/>
          <w:lang w:val="lt-LT" w:eastAsia="lt-LT"/>
        </w:rPr>
        <w:t> </w:t>
      </w:r>
      <w:r w:rsidR="00AD2F8B" w:rsidRPr="00C6015A">
        <w:rPr>
          <w:rFonts w:ascii="Times New Roman" w:eastAsia="Calibri" w:hAnsi="Times New Roman" w:cs="Times New Roman"/>
          <w:lang w:val="lt-LT" w:eastAsia="lt-LT"/>
        </w:rPr>
        <w:t>mg plėvele dengtos tabletės yra geltonos, ovalios formos, 9 x 19 mm dydžio.</w:t>
      </w:r>
    </w:p>
    <w:p w14:paraId="345DF037" w14:textId="77777777" w:rsidR="00374627" w:rsidRPr="00C6015A" w:rsidRDefault="00374627" w:rsidP="00C6015A">
      <w:pPr>
        <w:spacing w:after="0" w:line="240" w:lineRule="auto"/>
        <w:rPr>
          <w:rFonts w:ascii="Times New Roman" w:eastAsia="Calibri" w:hAnsi="Times New Roman" w:cs="Times New Roman"/>
          <w:lang w:val="lt-LT" w:eastAsia="lt-LT"/>
        </w:rPr>
      </w:pPr>
    </w:p>
    <w:p w14:paraId="14AE394B" w14:textId="1191243E" w:rsidR="00AD2F8B" w:rsidRPr="00C6015A" w:rsidRDefault="00AD2F8B" w:rsidP="00C6015A">
      <w:pPr>
        <w:spacing w:after="0" w:line="240" w:lineRule="auto"/>
        <w:rPr>
          <w:rFonts w:ascii="Times New Roman" w:eastAsia="Times New Roman" w:hAnsi="Times New Roman" w:cs="Times New Roman"/>
          <w:noProof/>
          <w:lang w:val="lt-LT" w:eastAsia="lt-LT"/>
        </w:rPr>
      </w:pPr>
      <w:r w:rsidRPr="00C6015A">
        <w:rPr>
          <w:rFonts w:ascii="Times New Roman" w:eastAsia="Calibri" w:hAnsi="Times New Roman" w:cs="Times New Roman"/>
          <w:lang w:val="lt-LT" w:eastAsia="lt-LT"/>
        </w:rPr>
        <w:t>Kartono dėžutėje yra lizdinės plokštelės po</w:t>
      </w:r>
      <w:r w:rsidR="00374627" w:rsidRPr="00C6015A">
        <w:rPr>
          <w:rFonts w:ascii="Times New Roman" w:eastAsia="Calibri" w:hAnsi="Times New Roman" w:cs="Times New Roman"/>
          <w:lang w:val="lt-LT" w:eastAsia="lt-LT"/>
        </w:rPr>
        <w:t xml:space="preserve">: </w:t>
      </w:r>
      <w:r w:rsidRPr="00C6015A">
        <w:rPr>
          <w:rFonts w:ascii="Times New Roman" w:eastAsia="Times New Roman" w:hAnsi="Times New Roman" w:cs="Times New Roman"/>
          <w:noProof/>
          <w:lang w:val="lt-LT" w:eastAsia="lt-LT"/>
        </w:rPr>
        <w:t>14</w:t>
      </w:r>
      <w:r w:rsidR="003E692E" w:rsidRPr="00C6015A">
        <w:rPr>
          <w:rFonts w:ascii="Times New Roman" w:eastAsia="Times New Roman" w:hAnsi="Times New Roman" w:cs="Times New Roman"/>
          <w:noProof/>
          <w:lang w:val="lt-LT" w:eastAsia="lt-LT"/>
        </w:rPr>
        <w:t> </w:t>
      </w:r>
      <w:r w:rsidRPr="00C6015A">
        <w:rPr>
          <w:rFonts w:ascii="Times New Roman" w:eastAsia="Times New Roman" w:hAnsi="Times New Roman" w:cs="Times New Roman"/>
          <w:noProof/>
          <w:lang w:val="lt-LT" w:eastAsia="lt-LT"/>
        </w:rPr>
        <w:t xml:space="preserve">tablečių </w:t>
      </w:r>
      <w:r w:rsidR="00374627" w:rsidRPr="00C6015A">
        <w:rPr>
          <w:rFonts w:ascii="Times New Roman" w:eastAsia="Times New Roman" w:hAnsi="Times New Roman" w:cs="Times New Roman"/>
          <w:noProof/>
          <w:lang w:val="lt-LT" w:eastAsia="lt-LT"/>
        </w:rPr>
        <w:t>–</w:t>
      </w:r>
      <w:r w:rsidRPr="00C6015A">
        <w:rPr>
          <w:rFonts w:ascii="Times New Roman" w:eastAsia="Times New Roman" w:hAnsi="Times New Roman" w:cs="Times New Roman"/>
          <w:noProof/>
          <w:lang w:val="lt-LT" w:eastAsia="lt-LT"/>
        </w:rPr>
        <w:t xml:space="preserve"> 2</w:t>
      </w:r>
      <w:r w:rsidR="003E692E" w:rsidRPr="00C6015A">
        <w:rPr>
          <w:rFonts w:ascii="Times New Roman" w:eastAsia="Times New Roman" w:hAnsi="Times New Roman" w:cs="Times New Roman"/>
          <w:noProof/>
          <w:lang w:val="lt-LT" w:eastAsia="lt-LT"/>
        </w:rPr>
        <w:t> </w:t>
      </w:r>
      <w:r w:rsidRPr="00C6015A">
        <w:rPr>
          <w:rFonts w:ascii="Times New Roman" w:eastAsia="Times New Roman" w:hAnsi="Times New Roman" w:cs="Times New Roman"/>
          <w:noProof/>
          <w:lang w:val="lt-LT" w:eastAsia="lt-LT"/>
        </w:rPr>
        <w:t>lizdinės plokštelės po 7</w:t>
      </w:r>
      <w:r w:rsidR="003E692E" w:rsidRPr="00C6015A">
        <w:rPr>
          <w:rFonts w:ascii="Times New Roman" w:eastAsia="Times New Roman" w:hAnsi="Times New Roman" w:cs="Times New Roman"/>
          <w:noProof/>
          <w:lang w:val="lt-LT" w:eastAsia="lt-LT"/>
        </w:rPr>
        <w:t> </w:t>
      </w:r>
      <w:r w:rsidRPr="00C6015A">
        <w:rPr>
          <w:rFonts w:ascii="Times New Roman" w:eastAsia="Times New Roman" w:hAnsi="Times New Roman" w:cs="Times New Roman"/>
          <w:noProof/>
          <w:lang w:val="lt-LT" w:eastAsia="lt-LT"/>
        </w:rPr>
        <w:t>tabletes</w:t>
      </w:r>
    </w:p>
    <w:p w14:paraId="14AE3957"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p>
    <w:p w14:paraId="24B3BCA9" w14:textId="77777777" w:rsidR="00EE4A95" w:rsidRPr="00C6015A" w:rsidRDefault="00EE4A95" w:rsidP="00C6015A">
      <w:pPr>
        <w:spacing w:after="0" w:line="240" w:lineRule="auto"/>
        <w:rPr>
          <w:rFonts w:ascii="Times New Roman" w:hAnsi="Times New Roman" w:cs="Times New Roman"/>
          <w:bCs/>
          <w:lang w:val="lt-LT"/>
        </w:rPr>
      </w:pPr>
      <w:r w:rsidRPr="00C6015A">
        <w:rPr>
          <w:rFonts w:ascii="Times New Roman" w:hAnsi="Times New Roman" w:cs="Times New Roman"/>
          <w:b/>
          <w:lang w:val="lt-LT"/>
        </w:rPr>
        <w:t>Gamintojas</w:t>
      </w:r>
    </w:p>
    <w:p w14:paraId="1E5967DA" w14:textId="69B913B3" w:rsidR="00EE4A95" w:rsidRPr="00C6015A" w:rsidRDefault="00E7770F" w:rsidP="00C6015A">
      <w:pPr>
        <w:spacing w:after="0" w:line="240" w:lineRule="auto"/>
        <w:rPr>
          <w:rFonts w:ascii="Times New Roman" w:hAnsi="Times New Roman" w:cs="Times New Roman"/>
          <w:lang w:val="lt-LT"/>
        </w:rPr>
      </w:pPr>
      <w:r w:rsidRPr="00C6015A">
        <w:rPr>
          <w:rFonts w:ascii="Times New Roman" w:hAnsi="Times New Roman" w:cs="Times New Roman"/>
          <w:lang w:val="lt-LT"/>
        </w:rPr>
        <w:t>AbbVie S.r.l., S.R. 148 Pontina km 52 snc, 04010 Campoverde di Aprilia, Italija</w:t>
      </w:r>
    </w:p>
    <w:p w14:paraId="66F1E278" w14:textId="77777777" w:rsidR="00EE4A95" w:rsidRPr="00C6015A" w:rsidRDefault="00EE4A95" w:rsidP="00C6015A">
      <w:pPr>
        <w:spacing w:after="0" w:line="240" w:lineRule="auto"/>
        <w:rPr>
          <w:rFonts w:ascii="Times New Roman" w:hAnsi="Times New Roman" w:cs="Times New Roman"/>
          <w:bCs/>
          <w:lang w:val="lt-LT"/>
        </w:rPr>
      </w:pPr>
    </w:p>
    <w:p w14:paraId="688A1259" w14:textId="77777777" w:rsidR="00EE4A95" w:rsidRPr="00C6015A" w:rsidRDefault="00EE4A95" w:rsidP="00C6015A">
      <w:pPr>
        <w:spacing w:after="0" w:line="240" w:lineRule="auto"/>
        <w:rPr>
          <w:rFonts w:ascii="Times New Roman" w:hAnsi="Times New Roman" w:cs="Times New Roman"/>
          <w:bCs/>
          <w:lang w:val="lt-LT"/>
        </w:rPr>
      </w:pPr>
      <w:r w:rsidRPr="00C6015A">
        <w:rPr>
          <w:rFonts w:ascii="Times New Roman" w:hAnsi="Times New Roman" w:cs="Times New Roman"/>
          <w:b/>
          <w:lang w:val="lt-LT"/>
        </w:rPr>
        <w:t>Lygiagretus importuotojas</w:t>
      </w:r>
    </w:p>
    <w:p w14:paraId="13EECABC" w14:textId="77777777" w:rsidR="00EE4A95" w:rsidRPr="00C6015A" w:rsidRDefault="00EE4A95" w:rsidP="00C6015A">
      <w:pPr>
        <w:spacing w:after="0" w:line="240" w:lineRule="auto"/>
        <w:rPr>
          <w:rFonts w:ascii="Times New Roman" w:hAnsi="Times New Roman" w:cs="Times New Roman"/>
          <w:bCs/>
          <w:lang w:val="lt-LT"/>
        </w:rPr>
      </w:pPr>
      <w:r w:rsidRPr="00C6015A">
        <w:rPr>
          <w:rFonts w:ascii="Times New Roman" w:hAnsi="Times New Roman" w:cs="Times New Roman"/>
          <w:bCs/>
          <w:lang w:val="lt-LT"/>
        </w:rPr>
        <w:t>UAB „Lex ano“, Naugarduko g. 3, LT-03231 Vilnius, Lietuva</w:t>
      </w:r>
    </w:p>
    <w:p w14:paraId="4AE43F13" w14:textId="77777777" w:rsidR="00EE4A95" w:rsidRPr="00C6015A" w:rsidRDefault="00EE4A95" w:rsidP="00C6015A">
      <w:pPr>
        <w:spacing w:after="0" w:line="240" w:lineRule="auto"/>
        <w:rPr>
          <w:rFonts w:ascii="Times New Roman" w:hAnsi="Times New Roman" w:cs="Times New Roman"/>
          <w:bCs/>
          <w:lang w:val="lt-LT"/>
        </w:rPr>
      </w:pPr>
    </w:p>
    <w:p w14:paraId="31549F42" w14:textId="77777777" w:rsidR="00EE4A95" w:rsidRPr="00C6015A" w:rsidRDefault="00EE4A95" w:rsidP="00C6015A">
      <w:pPr>
        <w:spacing w:after="0" w:line="240" w:lineRule="auto"/>
        <w:rPr>
          <w:rFonts w:ascii="Times New Roman" w:hAnsi="Times New Roman" w:cs="Times New Roman"/>
          <w:bCs/>
          <w:lang w:val="lt-LT"/>
        </w:rPr>
      </w:pPr>
      <w:r w:rsidRPr="00C6015A">
        <w:rPr>
          <w:rFonts w:ascii="Times New Roman" w:hAnsi="Times New Roman" w:cs="Times New Roman"/>
          <w:b/>
          <w:lang w:val="lt-LT"/>
        </w:rPr>
        <w:t>Perpakavo</w:t>
      </w:r>
    </w:p>
    <w:p w14:paraId="166E7B46" w14:textId="77777777" w:rsidR="00EE4A95" w:rsidRPr="00C6015A" w:rsidRDefault="00EE4A95" w:rsidP="00C6015A">
      <w:pPr>
        <w:spacing w:after="0" w:line="240" w:lineRule="auto"/>
        <w:rPr>
          <w:rFonts w:ascii="Times New Roman" w:hAnsi="Times New Roman" w:cs="Times New Roman"/>
          <w:bCs/>
          <w:lang w:val="lt-LT"/>
        </w:rPr>
      </w:pPr>
      <w:r w:rsidRPr="00C6015A">
        <w:rPr>
          <w:rFonts w:ascii="Times New Roman" w:hAnsi="Times New Roman" w:cs="Times New Roman"/>
          <w:bCs/>
          <w:lang w:val="lt-LT"/>
        </w:rPr>
        <w:t>Lietuvos ir Norvegijos UAB „Norfachema“, Vytauto g. 6, LT-55175 Jonava, Lietuva</w:t>
      </w:r>
    </w:p>
    <w:p w14:paraId="277BED2B" w14:textId="77777777" w:rsidR="00EE4A95" w:rsidRPr="00C6015A" w:rsidRDefault="00EE4A95" w:rsidP="00C6015A">
      <w:pPr>
        <w:spacing w:after="0" w:line="240" w:lineRule="auto"/>
        <w:rPr>
          <w:rFonts w:ascii="Times New Roman" w:hAnsi="Times New Roman" w:cs="Times New Roman"/>
          <w:bCs/>
          <w:lang w:val="lt-LT"/>
        </w:rPr>
      </w:pPr>
      <w:r w:rsidRPr="00C6015A">
        <w:rPr>
          <w:rFonts w:ascii="Times New Roman" w:hAnsi="Times New Roman" w:cs="Times New Roman"/>
          <w:bCs/>
          <w:lang w:val="lt-LT"/>
        </w:rPr>
        <w:t>arba</w:t>
      </w:r>
    </w:p>
    <w:p w14:paraId="58466210" w14:textId="77777777" w:rsidR="00EE4A95" w:rsidRPr="00C6015A" w:rsidRDefault="00EE4A95" w:rsidP="00C6015A">
      <w:pPr>
        <w:spacing w:after="0" w:line="240" w:lineRule="auto"/>
        <w:rPr>
          <w:rFonts w:ascii="Times New Roman" w:hAnsi="Times New Roman" w:cs="Times New Roman"/>
          <w:bCs/>
          <w:lang w:val="lt-LT"/>
        </w:rPr>
      </w:pPr>
      <w:r w:rsidRPr="00C6015A">
        <w:rPr>
          <w:rFonts w:ascii="Times New Roman" w:hAnsi="Times New Roman" w:cs="Times New Roman"/>
          <w:bCs/>
          <w:lang w:val="lt-LT"/>
        </w:rPr>
        <w:t>UAB „ENTAFARMA“, Klonėnų vs. 1, LT-19156 Širvintų r. sav., Lietuva</w:t>
      </w:r>
    </w:p>
    <w:p w14:paraId="1F2CD8AE" w14:textId="77777777" w:rsidR="00EE4A95" w:rsidRPr="00C6015A" w:rsidRDefault="00EE4A95" w:rsidP="00C6015A">
      <w:pPr>
        <w:spacing w:after="0" w:line="240" w:lineRule="auto"/>
        <w:rPr>
          <w:rFonts w:ascii="Times New Roman" w:hAnsi="Times New Roman" w:cs="Times New Roman"/>
          <w:bCs/>
          <w:lang w:val="lt-LT"/>
        </w:rPr>
      </w:pPr>
      <w:r w:rsidRPr="00C6015A">
        <w:rPr>
          <w:rFonts w:ascii="Times New Roman" w:hAnsi="Times New Roman" w:cs="Times New Roman"/>
          <w:bCs/>
          <w:lang w:val="lt-LT"/>
        </w:rPr>
        <w:t>arba</w:t>
      </w:r>
    </w:p>
    <w:p w14:paraId="16814F06" w14:textId="77777777" w:rsidR="00EE4A95" w:rsidRPr="00C6015A" w:rsidRDefault="00EE4A95" w:rsidP="00C6015A">
      <w:pPr>
        <w:spacing w:after="0" w:line="240" w:lineRule="auto"/>
        <w:rPr>
          <w:rFonts w:ascii="Times New Roman" w:hAnsi="Times New Roman" w:cs="Times New Roman"/>
          <w:lang w:val="lt-LT"/>
        </w:rPr>
      </w:pPr>
      <w:r w:rsidRPr="00C6015A">
        <w:rPr>
          <w:rFonts w:ascii="Times New Roman" w:hAnsi="Times New Roman" w:cs="Times New Roman"/>
          <w:lang w:val="lt-LT"/>
        </w:rPr>
        <w:t>Medezin Sp. z o.o., Ul. Księdza Kazimierza Janika 14, Konstantynów Łódzki, 95-050, Lenkija</w:t>
      </w:r>
    </w:p>
    <w:p w14:paraId="79C15B6A" w14:textId="77777777" w:rsidR="00EE4A95" w:rsidRPr="00C6015A" w:rsidRDefault="00EE4A95" w:rsidP="00C6015A">
      <w:pPr>
        <w:spacing w:after="0" w:line="240" w:lineRule="auto"/>
        <w:rPr>
          <w:rFonts w:ascii="Times New Roman" w:hAnsi="Times New Roman" w:cs="Times New Roman"/>
          <w:bCs/>
          <w:lang w:val="lt-LT"/>
        </w:rPr>
      </w:pPr>
    </w:p>
    <w:p w14:paraId="09DCE13B" w14:textId="670E80A7" w:rsidR="00EE4A95" w:rsidRPr="00C6015A" w:rsidRDefault="00EE4A95" w:rsidP="00C6015A">
      <w:pPr>
        <w:spacing w:after="0" w:line="240" w:lineRule="auto"/>
        <w:rPr>
          <w:rFonts w:ascii="Times New Roman" w:hAnsi="Times New Roman" w:cs="Times New Roman"/>
          <w:bCs/>
          <w:lang w:val="lt-LT"/>
        </w:rPr>
      </w:pPr>
      <w:r w:rsidRPr="00C6015A">
        <w:rPr>
          <w:rFonts w:ascii="Times New Roman" w:hAnsi="Times New Roman" w:cs="Times New Roman"/>
          <w:b/>
          <w:lang w:val="lt-LT"/>
        </w:rPr>
        <w:t>Registruotojas eksportuojančioje valstybėje yra</w:t>
      </w:r>
      <w:r w:rsidRPr="00C6015A">
        <w:rPr>
          <w:rFonts w:ascii="Times New Roman" w:hAnsi="Times New Roman" w:cs="Times New Roman"/>
          <w:bCs/>
          <w:lang w:val="lt-LT"/>
        </w:rPr>
        <w:t xml:space="preserve"> </w:t>
      </w:r>
      <w:r w:rsidR="00D07A34" w:rsidRPr="00C6015A">
        <w:rPr>
          <w:rFonts w:ascii="Times New Roman" w:hAnsi="Times New Roman" w:cs="Times New Roman"/>
          <w:bCs/>
          <w:lang w:val="lt-LT"/>
        </w:rPr>
        <w:t>Viatris Italia S.r.l., Via Vittor Pisani, 20, 20124 Milano, Italija</w:t>
      </w:r>
    </w:p>
    <w:p w14:paraId="14AE396B" w14:textId="77777777" w:rsidR="00AD2F8B" w:rsidRPr="00C6015A" w:rsidRDefault="00AD2F8B" w:rsidP="00C6015A">
      <w:pPr>
        <w:spacing w:after="0" w:line="240" w:lineRule="auto"/>
        <w:rPr>
          <w:rFonts w:ascii="Times New Roman" w:eastAsia="Times New Roman" w:hAnsi="Times New Roman" w:cs="Times New Roman"/>
          <w:noProof/>
          <w:lang w:val="lt-LT" w:eastAsia="lt-LT"/>
        </w:rPr>
      </w:pPr>
    </w:p>
    <w:p w14:paraId="747E0B5A" w14:textId="173FB174" w:rsidR="00C83D52" w:rsidRPr="00C6015A" w:rsidRDefault="00AD2F8B" w:rsidP="00C6015A">
      <w:pPr>
        <w:spacing w:after="0" w:line="240" w:lineRule="auto"/>
        <w:rPr>
          <w:rFonts w:ascii="Times New Roman" w:hAnsi="Times New Roman" w:cs="Times New Roman"/>
          <w:lang w:val="lt-LT"/>
        </w:rPr>
      </w:pPr>
      <w:r w:rsidRPr="00C6015A">
        <w:rPr>
          <w:rFonts w:ascii="Times New Roman" w:eastAsia="Times New Roman" w:hAnsi="Times New Roman" w:cs="Times New Roman"/>
          <w:b/>
          <w:bCs/>
          <w:noProof/>
          <w:lang w:val="lt-LT" w:eastAsia="lt-LT"/>
        </w:rPr>
        <w:t>Šis pakuotės lapelis</w:t>
      </w:r>
      <w:r w:rsidRPr="00C6015A">
        <w:rPr>
          <w:rFonts w:ascii="Times New Roman" w:eastAsia="Times New Roman" w:hAnsi="Times New Roman" w:cs="Times New Roman"/>
          <w:b/>
          <w:noProof/>
          <w:lang w:val="lt-LT" w:eastAsia="lt-LT"/>
        </w:rPr>
        <w:t xml:space="preserve"> paskutinį kartą peržiūtėtas</w:t>
      </w:r>
      <w:r w:rsidR="00C83D52" w:rsidRPr="00C6015A">
        <w:rPr>
          <w:rFonts w:ascii="Times New Roman" w:eastAsia="Times New Roman" w:hAnsi="Times New Roman" w:cs="Times New Roman"/>
          <w:b/>
          <w:noProof/>
          <w:lang w:val="lt-LT" w:eastAsia="lt-LT"/>
        </w:rPr>
        <w:t xml:space="preserve"> </w:t>
      </w:r>
      <w:r w:rsidR="0061374D">
        <w:rPr>
          <w:rFonts w:ascii="Times New Roman" w:eastAsia="Times New Roman" w:hAnsi="Times New Roman" w:cs="Times New Roman"/>
          <w:b/>
          <w:noProof/>
          <w:lang w:val="lt-LT" w:eastAsia="lt-LT"/>
        </w:rPr>
        <w:t>2026-04-03</w:t>
      </w:r>
    </w:p>
    <w:p w14:paraId="14AE396D" w14:textId="77777777" w:rsidR="00AD2F8B" w:rsidRPr="00C6015A" w:rsidRDefault="00AD2F8B" w:rsidP="00C6015A">
      <w:pPr>
        <w:spacing w:after="0" w:line="240" w:lineRule="auto"/>
        <w:rPr>
          <w:rFonts w:ascii="Times New Roman" w:eastAsia="Times New Roman" w:hAnsi="Times New Roman" w:cs="Times New Roman"/>
          <w:lang w:val="lt-LT"/>
        </w:rPr>
      </w:pPr>
    </w:p>
    <w:p w14:paraId="617ED1DE" w14:textId="036BA07B" w:rsidR="00374627" w:rsidRPr="00C6015A" w:rsidRDefault="00AD2F8B" w:rsidP="00C6015A">
      <w:pPr>
        <w:spacing w:after="0" w:line="240" w:lineRule="auto"/>
        <w:rPr>
          <w:rFonts w:ascii="Times New Roman" w:eastAsia="Times New Roman" w:hAnsi="Times New Roman" w:cs="Times New Roman"/>
          <w:noProof/>
          <w:lang w:val="lt-LT" w:eastAsia="lt-LT"/>
        </w:rPr>
      </w:pPr>
      <w:r w:rsidRPr="00C6015A">
        <w:rPr>
          <w:rFonts w:ascii="Times New Roman" w:eastAsia="Times New Roman" w:hAnsi="Times New Roman" w:cs="Times New Roman"/>
          <w:noProof/>
          <w:lang w:val="lt-LT" w:eastAsia="lt-LT"/>
        </w:rPr>
        <w:t>Išsami informacija apie šį vaistą pateikiama Valstybinės vaistų kontrolės tarnybos prie Lietuvos Respublikos sveikatos apsaugos ministerijos tinklalapyje</w:t>
      </w:r>
      <w:r w:rsidR="00F81A00" w:rsidRPr="00C6015A">
        <w:rPr>
          <w:rFonts w:ascii="Times New Roman" w:hAnsi="Times New Roman" w:cs="Times New Roman"/>
          <w:i/>
          <w:lang w:val="lt-LT"/>
        </w:rPr>
        <w:t xml:space="preserve"> </w:t>
      </w:r>
      <w:hyperlink r:id="rId11" w:history="1">
        <w:r w:rsidR="00F81A00" w:rsidRPr="00C6015A">
          <w:rPr>
            <w:rStyle w:val="Hipersaitas"/>
            <w:rFonts w:ascii="Times New Roman" w:hAnsi="Times New Roman" w:cs="Times New Roman"/>
            <w:lang w:val="lt-LT"/>
          </w:rPr>
          <w:t>https://vvkt.lrv.lt/lt/</w:t>
        </w:r>
      </w:hyperlink>
      <w:r w:rsidR="001F127A" w:rsidRPr="00C6015A">
        <w:rPr>
          <w:rFonts w:ascii="Times New Roman" w:hAnsi="Times New Roman" w:cs="Times New Roman"/>
          <w:lang w:val="lt-LT"/>
        </w:rPr>
        <w:t>.</w:t>
      </w:r>
    </w:p>
    <w:sectPr w:rsidR="00374627" w:rsidRPr="00C6015A" w:rsidSect="00E8315B">
      <w:footerReference w:type="even"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8F66A" w14:textId="77777777" w:rsidR="00ED666F" w:rsidRDefault="00ED666F">
      <w:pPr>
        <w:spacing w:after="0" w:line="240" w:lineRule="auto"/>
      </w:pPr>
      <w:r>
        <w:separator/>
      </w:r>
    </w:p>
  </w:endnote>
  <w:endnote w:type="continuationSeparator" w:id="0">
    <w:p w14:paraId="6CDD175C" w14:textId="77777777" w:rsidR="00ED666F" w:rsidRDefault="00ED66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Gothic"/>
    <w:panose1 w:val="00000000000000000000"/>
    <w:charset w:val="00"/>
    <w:family w:val="roman"/>
    <w:notTrueType/>
    <w:pitch w:val="default"/>
    <w:sig w:usb0="00000003" w:usb1="08070000" w:usb2="00000010" w:usb3="00000000" w:csb0="0002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E3977" w14:textId="77777777" w:rsidR="00C43769" w:rsidRDefault="00C43769" w:rsidP="00E8315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27</w:t>
    </w:r>
    <w:r>
      <w:rPr>
        <w:rStyle w:val="Puslapionumeris"/>
      </w:rPr>
      <w:fldChar w:fldCharType="end"/>
    </w:r>
  </w:p>
  <w:p w14:paraId="14AE3978" w14:textId="77777777" w:rsidR="00C43769" w:rsidRDefault="00C43769" w:rsidP="00E8315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E3979" w14:textId="637279F5" w:rsidR="00C43769" w:rsidRDefault="00C43769" w:rsidP="00E8315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74FFC">
      <w:rPr>
        <w:rStyle w:val="Puslapionumeris"/>
        <w:noProof/>
      </w:rPr>
      <w:t>2</w:t>
    </w:r>
    <w:r>
      <w:rPr>
        <w:rStyle w:val="Puslapionumeris"/>
      </w:rPr>
      <w:fldChar w:fldCharType="end"/>
    </w:r>
  </w:p>
  <w:p w14:paraId="14AE397A" w14:textId="77777777" w:rsidR="00C43769" w:rsidRDefault="00C43769" w:rsidP="00E8315B">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4BB5D" w14:textId="77777777" w:rsidR="00ED666F" w:rsidRDefault="00ED666F">
      <w:pPr>
        <w:spacing w:after="0" w:line="240" w:lineRule="auto"/>
      </w:pPr>
      <w:r>
        <w:separator/>
      </w:r>
    </w:p>
  </w:footnote>
  <w:footnote w:type="continuationSeparator" w:id="0">
    <w:p w14:paraId="4D6550F9" w14:textId="77777777" w:rsidR="00ED666F" w:rsidRDefault="00ED66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35E08"/>
    <w:multiLevelType w:val="hybridMultilevel"/>
    <w:tmpl w:val="B874DF84"/>
    <w:lvl w:ilvl="0" w:tplc="252C5160">
      <w:start w:val="1"/>
      <w:numFmt w:val="bullet"/>
      <w:lvlText w:val="-"/>
      <w:lvlJc w:val="left"/>
      <w:pPr>
        <w:tabs>
          <w:tab w:val="num" w:pos="567"/>
        </w:tabs>
        <w:ind w:left="567" w:hanging="567"/>
      </w:pPr>
      <w:rPr>
        <w:rFonts w:hint="default"/>
        <w:color w:val="auto"/>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BE5C6D"/>
    <w:multiLevelType w:val="hybridMultilevel"/>
    <w:tmpl w:val="E61A2F08"/>
    <w:lvl w:ilvl="0" w:tplc="A57C30D0">
      <w:start w:val="2"/>
      <w:numFmt w:val="bullet"/>
      <w:lvlText w:val="-"/>
      <w:lvlJc w:val="left"/>
      <w:pPr>
        <w:tabs>
          <w:tab w:val="num" w:pos="2376"/>
        </w:tabs>
        <w:ind w:left="2376" w:hanging="720"/>
      </w:pPr>
      <w:rPr>
        <w:rFonts w:ascii="Times New Roman" w:eastAsia="Times New Roman" w:hAnsi="Times New Roman" w:hint="default"/>
      </w:rPr>
    </w:lvl>
    <w:lvl w:ilvl="1" w:tplc="04090003">
      <w:start w:val="1"/>
      <w:numFmt w:val="bullet"/>
      <w:lvlText w:val="o"/>
      <w:lvlJc w:val="left"/>
      <w:pPr>
        <w:tabs>
          <w:tab w:val="num" w:pos="2736"/>
        </w:tabs>
        <w:ind w:left="2736" w:hanging="360"/>
      </w:pPr>
      <w:rPr>
        <w:rFonts w:ascii="Courier New" w:hAnsi="Courier New" w:hint="default"/>
      </w:rPr>
    </w:lvl>
    <w:lvl w:ilvl="2" w:tplc="04090005" w:tentative="1">
      <w:start w:val="1"/>
      <w:numFmt w:val="bullet"/>
      <w:lvlText w:val=""/>
      <w:lvlJc w:val="left"/>
      <w:pPr>
        <w:tabs>
          <w:tab w:val="num" w:pos="3456"/>
        </w:tabs>
        <w:ind w:left="3456" w:hanging="360"/>
      </w:pPr>
      <w:rPr>
        <w:rFonts w:ascii="Wingdings" w:hAnsi="Wingdings" w:hint="default"/>
      </w:rPr>
    </w:lvl>
    <w:lvl w:ilvl="3" w:tplc="04090001" w:tentative="1">
      <w:start w:val="1"/>
      <w:numFmt w:val="bullet"/>
      <w:lvlText w:val=""/>
      <w:lvlJc w:val="left"/>
      <w:pPr>
        <w:tabs>
          <w:tab w:val="num" w:pos="4176"/>
        </w:tabs>
        <w:ind w:left="4176" w:hanging="360"/>
      </w:pPr>
      <w:rPr>
        <w:rFonts w:ascii="Symbol" w:hAnsi="Symbol" w:hint="default"/>
      </w:rPr>
    </w:lvl>
    <w:lvl w:ilvl="4" w:tplc="04090003" w:tentative="1">
      <w:start w:val="1"/>
      <w:numFmt w:val="bullet"/>
      <w:lvlText w:val="o"/>
      <w:lvlJc w:val="left"/>
      <w:pPr>
        <w:tabs>
          <w:tab w:val="num" w:pos="4896"/>
        </w:tabs>
        <w:ind w:left="4896" w:hanging="360"/>
      </w:pPr>
      <w:rPr>
        <w:rFonts w:ascii="Courier New" w:hAnsi="Courier New" w:hint="default"/>
      </w:rPr>
    </w:lvl>
    <w:lvl w:ilvl="5" w:tplc="04090005" w:tentative="1">
      <w:start w:val="1"/>
      <w:numFmt w:val="bullet"/>
      <w:lvlText w:val=""/>
      <w:lvlJc w:val="left"/>
      <w:pPr>
        <w:tabs>
          <w:tab w:val="num" w:pos="5616"/>
        </w:tabs>
        <w:ind w:left="5616" w:hanging="360"/>
      </w:pPr>
      <w:rPr>
        <w:rFonts w:ascii="Wingdings" w:hAnsi="Wingdings" w:hint="default"/>
      </w:rPr>
    </w:lvl>
    <w:lvl w:ilvl="6" w:tplc="04090001" w:tentative="1">
      <w:start w:val="1"/>
      <w:numFmt w:val="bullet"/>
      <w:lvlText w:val=""/>
      <w:lvlJc w:val="left"/>
      <w:pPr>
        <w:tabs>
          <w:tab w:val="num" w:pos="6336"/>
        </w:tabs>
        <w:ind w:left="6336" w:hanging="360"/>
      </w:pPr>
      <w:rPr>
        <w:rFonts w:ascii="Symbol" w:hAnsi="Symbol" w:hint="default"/>
      </w:rPr>
    </w:lvl>
    <w:lvl w:ilvl="7" w:tplc="04090003" w:tentative="1">
      <w:start w:val="1"/>
      <w:numFmt w:val="bullet"/>
      <w:lvlText w:val="o"/>
      <w:lvlJc w:val="left"/>
      <w:pPr>
        <w:tabs>
          <w:tab w:val="num" w:pos="7056"/>
        </w:tabs>
        <w:ind w:left="7056" w:hanging="360"/>
      </w:pPr>
      <w:rPr>
        <w:rFonts w:ascii="Courier New" w:hAnsi="Courier New" w:hint="default"/>
      </w:rPr>
    </w:lvl>
    <w:lvl w:ilvl="8" w:tplc="04090005" w:tentative="1">
      <w:start w:val="1"/>
      <w:numFmt w:val="bullet"/>
      <w:lvlText w:val=""/>
      <w:lvlJc w:val="left"/>
      <w:pPr>
        <w:tabs>
          <w:tab w:val="num" w:pos="7776"/>
        </w:tabs>
        <w:ind w:left="7776" w:hanging="360"/>
      </w:pPr>
      <w:rPr>
        <w:rFonts w:ascii="Wingdings" w:hAnsi="Wingdings" w:hint="default"/>
      </w:rPr>
    </w:lvl>
  </w:abstractNum>
  <w:abstractNum w:abstractNumId="3" w15:restartNumberingAfterBreak="0">
    <w:nsid w:val="0A8D7E8A"/>
    <w:multiLevelType w:val="hybridMultilevel"/>
    <w:tmpl w:val="E11EE46E"/>
    <w:lvl w:ilvl="0" w:tplc="806C3AF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52540D"/>
    <w:multiLevelType w:val="hybridMultilevel"/>
    <w:tmpl w:val="636CB34E"/>
    <w:lvl w:ilvl="0" w:tplc="04090001">
      <w:start w:val="1"/>
      <w:numFmt w:val="bullet"/>
      <w:lvlText w:val=""/>
      <w:lvlJc w:val="left"/>
      <w:pPr>
        <w:tabs>
          <w:tab w:val="num" w:pos="1429"/>
        </w:tabs>
        <w:ind w:left="1429" w:hanging="360"/>
      </w:pPr>
      <w:rPr>
        <w:rFonts w:ascii="Symbol" w:hAnsi="Symbol" w:hint="default"/>
      </w:rPr>
    </w:lvl>
    <w:lvl w:ilvl="1" w:tplc="04090003">
      <w:start w:val="1"/>
      <w:numFmt w:val="bullet"/>
      <w:lvlText w:val="o"/>
      <w:lvlJc w:val="left"/>
      <w:pPr>
        <w:tabs>
          <w:tab w:val="num" w:pos="2149"/>
        </w:tabs>
        <w:ind w:left="2149" w:hanging="360"/>
      </w:pPr>
      <w:rPr>
        <w:rFonts w:ascii="Courier New" w:hAnsi="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5" w15:restartNumberingAfterBreak="0">
    <w:nsid w:val="16DA58D8"/>
    <w:multiLevelType w:val="hybridMultilevel"/>
    <w:tmpl w:val="2B98C712"/>
    <w:lvl w:ilvl="0" w:tplc="146CE862">
      <w:start w:val="2"/>
      <w:numFmt w:val="bullet"/>
      <w:lvlText w:val="-"/>
      <w:lvlJc w:val="left"/>
      <w:pPr>
        <w:tabs>
          <w:tab w:val="num" w:pos="786"/>
        </w:tabs>
        <w:ind w:left="786"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D47A64"/>
    <w:multiLevelType w:val="hybridMultilevel"/>
    <w:tmpl w:val="62E8EE2C"/>
    <w:lvl w:ilvl="0" w:tplc="44A263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AC2196"/>
    <w:multiLevelType w:val="hybridMultilevel"/>
    <w:tmpl w:val="416C40F8"/>
    <w:lvl w:ilvl="0" w:tplc="C6E4B66E">
      <w:numFmt w:val="bullet"/>
      <w:lvlText w:val="-"/>
      <w:lvlJc w:val="left"/>
      <w:pPr>
        <w:ind w:left="720" w:hanging="360"/>
      </w:pPr>
      <w:rPr>
        <w:rFonts w:ascii="TimesNewRoman" w:eastAsia="Times New Roman" w:hAnsi="TimesNewRoman" w:cs="TimesNew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FAB089B"/>
    <w:multiLevelType w:val="hybridMultilevel"/>
    <w:tmpl w:val="C03C3150"/>
    <w:lvl w:ilvl="0" w:tplc="236C6108">
      <w:start w:val="1"/>
      <w:numFmt w:val="bullet"/>
      <w:pStyle w:val="BT-EMEASMCA"/>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F13256"/>
    <w:multiLevelType w:val="hybridMultilevel"/>
    <w:tmpl w:val="0A86370C"/>
    <w:lvl w:ilvl="0" w:tplc="44A263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F66A9"/>
    <w:multiLevelType w:val="multilevel"/>
    <w:tmpl w:val="68944FC0"/>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BBD2B7C"/>
    <w:multiLevelType w:val="hybridMultilevel"/>
    <w:tmpl w:val="C8A27C90"/>
    <w:lvl w:ilvl="0" w:tplc="C6E4B66E">
      <w:numFmt w:val="bullet"/>
      <w:lvlText w:val="-"/>
      <w:lvlJc w:val="left"/>
      <w:pPr>
        <w:ind w:left="720" w:hanging="360"/>
      </w:pPr>
      <w:rPr>
        <w:rFonts w:ascii="TimesNewRoman" w:eastAsia="Times New Roman" w:hAnsi="TimesNewRoman" w:cs="TimesNew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F02CEA"/>
    <w:multiLevelType w:val="hybridMultilevel"/>
    <w:tmpl w:val="87ECEEB4"/>
    <w:lvl w:ilvl="0" w:tplc="32147788">
      <w:start w:val="1"/>
      <w:numFmt w:val="bullet"/>
      <w:lvlRestart w:val="0"/>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500657"/>
    <w:multiLevelType w:val="hybridMultilevel"/>
    <w:tmpl w:val="B6B6E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07A76"/>
    <w:multiLevelType w:val="hybridMultilevel"/>
    <w:tmpl w:val="A90A6C0E"/>
    <w:lvl w:ilvl="0" w:tplc="C6E4B66E">
      <w:numFmt w:val="bullet"/>
      <w:lvlText w:val="-"/>
      <w:lvlJc w:val="left"/>
      <w:pPr>
        <w:ind w:left="720" w:hanging="360"/>
      </w:pPr>
      <w:rPr>
        <w:rFonts w:ascii="TimesNewRoman" w:eastAsia="Times New Roman" w:hAnsi="TimesNewRoman" w:cs="TimesNew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361DD3"/>
    <w:multiLevelType w:val="hybridMultilevel"/>
    <w:tmpl w:val="01740250"/>
    <w:lvl w:ilvl="0" w:tplc="345400EC">
      <w:start w:val="1"/>
      <w:numFmt w:val="lowerLetter"/>
      <w:lvlText w:val="%1."/>
      <w:lvlJc w:val="left"/>
      <w:pPr>
        <w:ind w:left="720" w:hanging="360"/>
      </w:pPr>
      <w:rPr>
        <w:rFonts w:hint="default"/>
        <w:b w:val="0"/>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B241BA6"/>
    <w:multiLevelType w:val="multilevel"/>
    <w:tmpl w:val="723615EA"/>
    <w:lvl w:ilvl="0">
      <w:start w:val="2"/>
      <w:numFmt w:val="bullet"/>
      <w:lvlText w:val="-"/>
      <w:lvlJc w:val="left"/>
      <w:pPr>
        <w:tabs>
          <w:tab w:val="num" w:pos="1212"/>
        </w:tabs>
        <w:ind w:left="1212" w:hanging="360"/>
      </w:pPr>
      <w:rPr>
        <w:rFonts w:ascii="Times New Roman" w:eastAsia="Times New Roman" w:hAnsi="Times New Roman" w:cs="Times New Roman" w:hint="default"/>
      </w:rPr>
    </w:lvl>
    <w:lvl w:ilvl="1">
      <w:start w:val="1"/>
      <w:numFmt w:val="bullet"/>
      <w:lvlText w:val="o"/>
      <w:lvlJc w:val="left"/>
      <w:pPr>
        <w:tabs>
          <w:tab w:val="num" w:pos="1866"/>
        </w:tabs>
        <w:ind w:left="1866" w:hanging="360"/>
      </w:pPr>
      <w:rPr>
        <w:rFonts w:ascii="Courier New" w:hAnsi="Courier New" w:cs="Courier New" w:hint="default"/>
      </w:rPr>
    </w:lvl>
    <w:lvl w:ilvl="2">
      <w:start w:val="1"/>
      <w:numFmt w:val="bullet"/>
      <w:lvlText w:val=""/>
      <w:lvlJc w:val="left"/>
      <w:pPr>
        <w:tabs>
          <w:tab w:val="num" w:pos="2586"/>
        </w:tabs>
        <w:ind w:left="2586" w:hanging="360"/>
      </w:pPr>
      <w:rPr>
        <w:rFonts w:ascii="Wingdings" w:hAnsi="Wingdings" w:hint="default"/>
      </w:rPr>
    </w:lvl>
    <w:lvl w:ilvl="3">
      <w:start w:val="1"/>
      <w:numFmt w:val="bullet"/>
      <w:lvlText w:val=""/>
      <w:lvlJc w:val="left"/>
      <w:pPr>
        <w:tabs>
          <w:tab w:val="num" w:pos="3306"/>
        </w:tabs>
        <w:ind w:left="3306" w:hanging="360"/>
      </w:pPr>
      <w:rPr>
        <w:rFonts w:ascii="Symbol" w:hAnsi="Symbol" w:hint="default"/>
      </w:rPr>
    </w:lvl>
    <w:lvl w:ilvl="4">
      <w:start w:val="1"/>
      <w:numFmt w:val="bullet"/>
      <w:lvlText w:val="o"/>
      <w:lvlJc w:val="left"/>
      <w:pPr>
        <w:tabs>
          <w:tab w:val="num" w:pos="4026"/>
        </w:tabs>
        <w:ind w:left="4026" w:hanging="360"/>
      </w:pPr>
      <w:rPr>
        <w:rFonts w:ascii="Courier New" w:hAnsi="Courier New" w:cs="Courier New" w:hint="default"/>
      </w:rPr>
    </w:lvl>
    <w:lvl w:ilvl="5">
      <w:start w:val="1"/>
      <w:numFmt w:val="bullet"/>
      <w:lvlText w:val=""/>
      <w:lvlJc w:val="left"/>
      <w:pPr>
        <w:tabs>
          <w:tab w:val="num" w:pos="4746"/>
        </w:tabs>
        <w:ind w:left="4746" w:hanging="360"/>
      </w:pPr>
      <w:rPr>
        <w:rFonts w:ascii="Wingdings" w:hAnsi="Wingdings" w:hint="default"/>
      </w:rPr>
    </w:lvl>
    <w:lvl w:ilvl="6">
      <w:start w:val="1"/>
      <w:numFmt w:val="bullet"/>
      <w:lvlText w:val=""/>
      <w:lvlJc w:val="left"/>
      <w:pPr>
        <w:tabs>
          <w:tab w:val="num" w:pos="5466"/>
        </w:tabs>
        <w:ind w:left="5466" w:hanging="360"/>
      </w:pPr>
      <w:rPr>
        <w:rFonts w:ascii="Symbol" w:hAnsi="Symbol" w:hint="default"/>
      </w:rPr>
    </w:lvl>
    <w:lvl w:ilvl="7">
      <w:start w:val="1"/>
      <w:numFmt w:val="bullet"/>
      <w:lvlText w:val="o"/>
      <w:lvlJc w:val="left"/>
      <w:pPr>
        <w:tabs>
          <w:tab w:val="num" w:pos="6186"/>
        </w:tabs>
        <w:ind w:left="6186" w:hanging="360"/>
      </w:pPr>
      <w:rPr>
        <w:rFonts w:ascii="Courier New" w:hAnsi="Courier New" w:cs="Courier New" w:hint="default"/>
      </w:rPr>
    </w:lvl>
    <w:lvl w:ilvl="8">
      <w:start w:val="1"/>
      <w:numFmt w:val="bullet"/>
      <w:lvlText w:val=""/>
      <w:lvlJc w:val="left"/>
      <w:pPr>
        <w:tabs>
          <w:tab w:val="num" w:pos="6906"/>
        </w:tabs>
        <w:ind w:left="6906" w:hanging="360"/>
      </w:pPr>
      <w:rPr>
        <w:rFonts w:ascii="Wingdings" w:hAnsi="Wingdings" w:hint="default"/>
      </w:rPr>
    </w:lvl>
  </w:abstractNum>
  <w:abstractNum w:abstractNumId="17" w15:restartNumberingAfterBreak="0">
    <w:nsid w:val="41064B81"/>
    <w:multiLevelType w:val="hybridMultilevel"/>
    <w:tmpl w:val="C0F891BE"/>
    <w:lvl w:ilvl="0" w:tplc="7D6E693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1D25B4F"/>
    <w:multiLevelType w:val="hybridMultilevel"/>
    <w:tmpl w:val="CE9CAB12"/>
    <w:lvl w:ilvl="0" w:tplc="C6E4B66E">
      <w:numFmt w:val="bullet"/>
      <w:lvlText w:val="-"/>
      <w:lvlJc w:val="left"/>
      <w:pPr>
        <w:tabs>
          <w:tab w:val="num" w:pos="720"/>
        </w:tabs>
        <w:ind w:left="720" w:hanging="360"/>
      </w:pPr>
      <w:rPr>
        <w:rFonts w:ascii="TimesNewRoman" w:eastAsia="Times New Roman" w:hAnsi="TimesNewRoman" w:cs="TimesNew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C37D37"/>
    <w:multiLevelType w:val="hybridMultilevel"/>
    <w:tmpl w:val="AC3018CA"/>
    <w:lvl w:ilvl="0" w:tplc="44A263A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FE318D"/>
    <w:multiLevelType w:val="multilevel"/>
    <w:tmpl w:val="7116EAC6"/>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A1F4175"/>
    <w:multiLevelType w:val="hybridMultilevel"/>
    <w:tmpl w:val="1534BF00"/>
    <w:lvl w:ilvl="0" w:tplc="27E60E5A">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A70707B"/>
    <w:multiLevelType w:val="multilevel"/>
    <w:tmpl w:val="723615EA"/>
    <w:lvl w:ilvl="0">
      <w:start w:val="2"/>
      <w:numFmt w:val="bullet"/>
      <w:lvlText w:val="-"/>
      <w:lvlJc w:val="left"/>
      <w:pPr>
        <w:tabs>
          <w:tab w:val="num" w:pos="1212"/>
        </w:tabs>
        <w:ind w:left="1212" w:hanging="360"/>
      </w:pPr>
      <w:rPr>
        <w:rFonts w:ascii="Times New Roman" w:eastAsia="Times New Roman" w:hAnsi="Times New Roman" w:cs="Times New Roman" w:hint="default"/>
      </w:rPr>
    </w:lvl>
    <w:lvl w:ilvl="1">
      <w:start w:val="1"/>
      <w:numFmt w:val="bullet"/>
      <w:lvlText w:val="o"/>
      <w:lvlJc w:val="left"/>
      <w:pPr>
        <w:tabs>
          <w:tab w:val="num" w:pos="1866"/>
        </w:tabs>
        <w:ind w:left="1866" w:hanging="360"/>
      </w:pPr>
      <w:rPr>
        <w:rFonts w:ascii="Courier New" w:hAnsi="Courier New" w:cs="Courier New" w:hint="default"/>
      </w:rPr>
    </w:lvl>
    <w:lvl w:ilvl="2">
      <w:start w:val="1"/>
      <w:numFmt w:val="bullet"/>
      <w:lvlText w:val=""/>
      <w:lvlJc w:val="left"/>
      <w:pPr>
        <w:tabs>
          <w:tab w:val="num" w:pos="2586"/>
        </w:tabs>
        <w:ind w:left="2586" w:hanging="360"/>
      </w:pPr>
      <w:rPr>
        <w:rFonts w:ascii="Wingdings" w:hAnsi="Wingdings" w:hint="default"/>
      </w:rPr>
    </w:lvl>
    <w:lvl w:ilvl="3">
      <w:start w:val="1"/>
      <w:numFmt w:val="bullet"/>
      <w:lvlText w:val=""/>
      <w:lvlJc w:val="left"/>
      <w:pPr>
        <w:tabs>
          <w:tab w:val="num" w:pos="3306"/>
        </w:tabs>
        <w:ind w:left="3306" w:hanging="360"/>
      </w:pPr>
      <w:rPr>
        <w:rFonts w:ascii="Symbol" w:hAnsi="Symbol" w:hint="default"/>
      </w:rPr>
    </w:lvl>
    <w:lvl w:ilvl="4">
      <w:start w:val="1"/>
      <w:numFmt w:val="bullet"/>
      <w:lvlText w:val="o"/>
      <w:lvlJc w:val="left"/>
      <w:pPr>
        <w:tabs>
          <w:tab w:val="num" w:pos="4026"/>
        </w:tabs>
        <w:ind w:left="4026" w:hanging="360"/>
      </w:pPr>
      <w:rPr>
        <w:rFonts w:ascii="Courier New" w:hAnsi="Courier New" w:cs="Courier New" w:hint="default"/>
      </w:rPr>
    </w:lvl>
    <w:lvl w:ilvl="5">
      <w:start w:val="1"/>
      <w:numFmt w:val="bullet"/>
      <w:lvlText w:val=""/>
      <w:lvlJc w:val="left"/>
      <w:pPr>
        <w:tabs>
          <w:tab w:val="num" w:pos="4746"/>
        </w:tabs>
        <w:ind w:left="4746" w:hanging="360"/>
      </w:pPr>
      <w:rPr>
        <w:rFonts w:ascii="Wingdings" w:hAnsi="Wingdings" w:hint="default"/>
      </w:rPr>
    </w:lvl>
    <w:lvl w:ilvl="6">
      <w:start w:val="1"/>
      <w:numFmt w:val="bullet"/>
      <w:lvlText w:val=""/>
      <w:lvlJc w:val="left"/>
      <w:pPr>
        <w:tabs>
          <w:tab w:val="num" w:pos="5466"/>
        </w:tabs>
        <w:ind w:left="5466" w:hanging="360"/>
      </w:pPr>
      <w:rPr>
        <w:rFonts w:ascii="Symbol" w:hAnsi="Symbol" w:hint="default"/>
      </w:rPr>
    </w:lvl>
    <w:lvl w:ilvl="7">
      <w:start w:val="1"/>
      <w:numFmt w:val="bullet"/>
      <w:lvlText w:val="o"/>
      <w:lvlJc w:val="left"/>
      <w:pPr>
        <w:tabs>
          <w:tab w:val="num" w:pos="6186"/>
        </w:tabs>
        <w:ind w:left="6186" w:hanging="360"/>
      </w:pPr>
      <w:rPr>
        <w:rFonts w:ascii="Courier New" w:hAnsi="Courier New" w:cs="Courier New" w:hint="default"/>
      </w:rPr>
    </w:lvl>
    <w:lvl w:ilvl="8">
      <w:start w:val="1"/>
      <w:numFmt w:val="bullet"/>
      <w:lvlText w:val=""/>
      <w:lvlJc w:val="left"/>
      <w:pPr>
        <w:tabs>
          <w:tab w:val="num" w:pos="6906"/>
        </w:tabs>
        <w:ind w:left="6906" w:hanging="360"/>
      </w:pPr>
      <w:rPr>
        <w:rFonts w:ascii="Wingdings" w:hAnsi="Wingdings" w:hint="default"/>
      </w:rPr>
    </w:lvl>
  </w:abstractNum>
  <w:abstractNum w:abstractNumId="23" w15:restartNumberingAfterBreak="0">
    <w:nsid w:val="4AF85B88"/>
    <w:multiLevelType w:val="hybridMultilevel"/>
    <w:tmpl w:val="BC6E7FD4"/>
    <w:lvl w:ilvl="0" w:tplc="7C507428">
      <w:start w:val="4"/>
      <w:numFmt w:val="decimal"/>
      <w:lvlText w:val="%1."/>
      <w:lvlJc w:val="left"/>
      <w:pPr>
        <w:tabs>
          <w:tab w:val="num" w:pos="930"/>
        </w:tabs>
        <w:ind w:left="930" w:hanging="57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51A03F6C"/>
    <w:multiLevelType w:val="hybridMultilevel"/>
    <w:tmpl w:val="7F8CBDB0"/>
    <w:lvl w:ilvl="0" w:tplc="C914850C">
      <w:numFmt w:val="bullet"/>
      <w:lvlText w:val="-"/>
      <w:lvlJc w:val="left"/>
      <w:pPr>
        <w:tabs>
          <w:tab w:val="num" w:pos="720"/>
        </w:tabs>
        <w:ind w:left="720" w:hanging="360"/>
      </w:pPr>
      <w:rPr>
        <w:rFonts w:ascii="TimesNewRoman" w:eastAsia="Times New Roman" w:hAnsi="TimesNewRoman" w:cs="TimesNewRoman" w:hint="default"/>
        <w:b w:val="0"/>
        <w:bCs w:val="0"/>
      </w:rPr>
    </w:lvl>
    <w:lvl w:ilvl="1" w:tplc="C914850C">
      <w:numFmt w:val="bullet"/>
      <w:lvlText w:val="-"/>
      <w:lvlJc w:val="left"/>
      <w:pPr>
        <w:ind w:left="1440" w:hanging="360"/>
      </w:pPr>
      <w:rPr>
        <w:rFonts w:ascii="TimesNewRoman" w:eastAsia="Times New Roman" w:hAnsi="TimesNewRoman" w:cs="TimesNewRoman" w:hint="default"/>
        <w:b w:val="0"/>
        <w:bCs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5BE1658"/>
    <w:multiLevelType w:val="hybridMultilevel"/>
    <w:tmpl w:val="CB38A556"/>
    <w:lvl w:ilvl="0" w:tplc="C6E4B66E">
      <w:numFmt w:val="bullet"/>
      <w:lvlText w:val="-"/>
      <w:lvlJc w:val="left"/>
      <w:pPr>
        <w:ind w:left="720" w:hanging="360"/>
      </w:pPr>
      <w:rPr>
        <w:rFonts w:ascii="TimesNewRoman" w:eastAsia="Times New Roman" w:hAnsi="TimesNewRoman" w:cs="TimesNew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90906B3"/>
    <w:multiLevelType w:val="hybridMultilevel"/>
    <w:tmpl w:val="6BE0F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5107C5"/>
    <w:multiLevelType w:val="hybridMultilevel"/>
    <w:tmpl w:val="723615EA"/>
    <w:lvl w:ilvl="0" w:tplc="146CE862">
      <w:start w:val="2"/>
      <w:numFmt w:val="bullet"/>
      <w:lvlText w:val="-"/>
      <w:lvlJc w:val="left"/>
      <w:pPr>
        <w:tabs>
          <w:tab w:val="num" w:pos="1212"/>
        </w:tabs>
        <w:ind w:left="1212" w:hanging="360"/>
      </w:pPr>
      <w:rPr>
        <w:rFonts w:ascii="Times New Roman" w:eastAsia="Times New Roman" w:hAnsi="Times New Roman" w:cs="Times New Roman" w:hint="default"/>
      </w:rPr>
    </w:lvl>
    <w:lvl w:ilvl="1" w:tplc="04270003" w:tentative="1">
      <w:start w:val="1"/>
      <w:numFmt w:val="bullet"/>
      <w:lvlText w:val="o"/>
      <w:lvlJc w:val="left"/>
      <w:pPr>
        <w:tabs>
          <w:tab w:val="num" w:pos="1866"/>
        </w:tabs>
        <w:ind w:left="1866" w:hanging="360"/>
      </w:pPr>
      <w:rPr>
        <w:rFonts w:ascii="Courier New" w:hAnsi="Courier New" w:cs="Courier New" w:hint="default"/>
      </w:rPr>
    </w:lvl>
    <w:lvl w:ilvl="2" w:tplc="04270005" w:tentative="1">
      <w:start w:val="1"/>
      <w:numFmt w:val="bullet"/>
      <w:lvlText w:val=""/>
      <w:lvlJc w:val="left"/>
      <w:pPr>
        <w:tabs>
          <w:tab w:val="num" w:pos="2586"/>
        </w:tabs>
        <w:ind w:left="2586" w:hanging="360"/>
      </w:pPr>
      <w:rPr>
        <w:rFonts w:ascii="Wingdings" w:hAnsi="Wingdings" w:hint="default"/>
      </w:rPr>
    </w:lvl>
    <w:lvl w:ilvl="3" w:tplc="04270001" w:tentative="1">
      <w:start w:val="1"/>
      <w:numFmt w:val="bullet"/>
      <w:lvlText w:val=""/>
      <w:lvlJc w:val="left"/>
      <w:pPr>
        <w:tabs>
          <w:tab w:val="num" w:pos="3306"/>
        </w:tabs>
        <w:ind w:left="3306" w:hanging="360"/>
      </w:pPr>
      <w:rPr>
        <w:rFonts w:ascii="Symbol" w:hAnsi="Symbol" w:hint="default"/>
      </w:rPr>
    </w:lvl>
    <w:lvl w:ilvl="4" w:tplc="04270003" w:tentative="1">
      <w:start w:val="1"/>
      <w:numFmt w:val="bullet"/>
      <w:lvlText w:val="o"/>
      <w:lvlJc w:val="left"/>
      <w:pPr>
        <w:tabs>
          <w:tab w:val="num" w:pos="4026"/>
        </w:tabs>
        <w:ind w:left="4026" w:hanging="360"/>
      </w:pPr>
      <w:rPr>
        <w:rFonts w:ascii="Courier New" w:hAnsi="Courier New" w:cs="Courier New" w:hint="default"/>
      </w:rPr>
    </w:lvl>
    <w:lvl w:ilvl="5" w:tplc="04270005" w:tentative="1">
      <w:start w:val="1"/>
      <w:numFmt w:val="bullet"/>
      <w:lvlText w:val=""/>
      <w:lvlJc w:val="left"/>
      <w:pPr>
        <w:tabs>
          <w:tab w:val="num" w:pos="4746"/>
        </w:tabs>
        <w:ind w:left="4746" w:hanging="360"/>
      </w:pPr>
      <w:rPr>
        <w:rFonts w:ascii="Wingdings" w:hAnsi="Wingdings" w:hint="default"/>
      </w:rPr>
    </w:lvl>
    <w:lvl w:ilvl="6" w:tplc="04270001" w:tentative="1">
      <w:start w:val="1"/>
      <w:numFmt w:val="bullet"/>
      <w:lvlText w:val=""/>
      <w:lvlJc w:val="left"/>
      <w:pPr>
        <w:tabs>
          <w:tab w:val="num" w:pos="5466"/>
        </w:tabs>
        <w:ind w:left="5466" w:hanging="360"/>
      </w:pPr>
      <w:rPr>
        <w:rFonts w:ascii="Symbol" w:hAnsi="Symbol" w:hint="default"/>
      </w:rPr>
    </w:lvl>
    <w:lvl w:ilvl="7" w:tplc="04270003" w:tentative="1">
      <w:start w:val="1"/>
      <w:numFmt w:val="bullet"/>
      <w:lvlText w:val="o"/>
      <w:lvlJc w:val="left"/>
      <w:pPr>
        <w:tabs>
          <w:tab w:val="num" w:pos="6186"/>
        </w:tabs>
        <w:ind w:left="6186" w:hanging="360"/>
      </w:pPr>
      <w:rPr>
        <w:rFonts w:ascii="Courier New" w:hAnsi="Courier New" w:cs="Courier New" w:hint="default"/>
      </w:rPr>
    </w:lvl>
    <w:lvl w:ilvl="8" w:tplc="04270005" w:tentative="1">
      <w:start w:val="1"/>
      <w:numFmt w:val="bullet"/>
      <w:lvlText w:val=""/>
      <w:lvlJc w:val="left"/>
      <w:pPr>
        <w:tabs>
          <w:tab w:val="num" w:pos="6906"/>
        </w:tabs>
        <w:ind w:left="6906" w:hanging="360"/>
      </w:pPr>
      <w:rPr>
        <w:rFonts w:ascii="Wingdings" w:hAnsi="Wingdings" w:hint="default"/>
      </w:rPr>
    </w:lvl>
  </w:abstractNum>
  <w:abstractNum w:abstractNumId="28" w15:restartNumberingAfterBreak="0">
    <w:nsid w:val="5CA90A9A"/>
    <w:multiLevelType w:val="hybridMultilevel"/>
    <w:tmpl w:val="E9B8F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0F377E"/>
    <w:multiLevelType w:val="hybridMultilevel"/>
    <w:tmpl w:val="2BBC53CC"/>
    <w:lvl w:ilvl="0" w:tplc="91F88134">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0C06214"/>
    <w:multiLevelType w:val="multilevel"/>
    <w:tmpl w:val="A9FA8FA2"/>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0C22AEC"/>
    <w:multiLevelType w:val="hybridMultilevel"/>
    <w:tmpl w:val="C024C07C"/>
    <w:lvl w:ilvl="0" w:tplc="DA44FF7E">
      <w:start w:val="1"/>
      <w:numFmt w:val="bullet"/>
      <w:lvlText w:val=""/>
      <w:lvlJc w:val="left"/>
      <w:pPr>
        <w:tabs>
          <w:tab w:val="num" w:pos="1212"/>
        </w:tabs>
        <w:ind w:left="1212" w:hanging="360"/>
      </w:pPr>
      <w:rPr>
        <w:rFonts w:ascii="Symbol" w:hAnsi="Symbol" w:hint="default"/>
      </w:rPr>
    </w:lvl>
    <w:lvl w:ilvl="1" w:tplc="04270003" w:tentative="1">
      <w:start w:val="1"/>
      <w:numFmt w:val="bullet"/>
      <w:lvlText w:val="o"/>
      <w:lvlJc w:val="left"/>
      <w:pPr>
        <w:tabs>
          <w:tab w:val="num" w:pos="1866"/>
        </w:tabs>
        <w:ind w:left="1866" w:hanging="360"/>
      </w:pPr>
      <w:rPr>
        <w:rFonts w:ascii="Courier New" w:hAnsi="Courier New" w:cs="Courier New" w:hint="default"/>
      </w:rPr>
    </w:lvl>
    <w:lvl w:ilvl="2" w:tplc="04270005" w:tentative="1">
      <w:start w:val="1"/>
      <w:numFmt w:val="bullet"/>
      <w:lvlText w:val=""/>
      <w:lvlJc w:val="left"/>
      <w:pPr>
        <w:tabs>
          <w:tab w:val="num" w:pos="2586"/>
        </w:tabs>
        <w:ind w:left="2586" w:hanging="360"/>
      </w:pPr>
      <w:rPr>
        <w:rFonts w:ascii="Wingdings" w:hAnsi="Wingdings" w:hint="default"/>
      </w:rPr>
    </w:lvl>
    <w:lvl w:ilvl="3" w:tplc="04270001" w:tentative="1">
      <w:start w:val="1"/>
      <w:numFmt w:val="bullet"/>
      <w:lvlText w:val=""/>
      <w:lvlJc w:val="left"/>
      <w:pPr>
        <w:tabs>
          <w:tab w:val="num" w:pos="3306"/>
        </w:tabs>
        <w:ind w:left="3306" w:hanging="360"/>
      </w:pPr>
      <w:rPr>
        <w:rFonts w:ascii="Symbol" w:hAnsi="Symbol" w:hint="default"/>
      </w:rPr>
    </w:lvl>
    <w:lvl w:ilvl="4" w:tplc="04270003" w:tentative="1">
      <w:start w:val="1"/>
      <w:numFmt w:val="bullet"/>
      <w:lvlText w:val="o"/>
      <w:lvlJc w:val="left"/>
      <w:pPr>
        <w:tabs>
          <w:tab w:val="num" w:pos="4026"/>
        </w:tabs>
        <w:ind w:left="4026" w:hanging="360"/>
      </w:pPr>
      <w:rPr>
        <w:rFonts w:ascii="Courier New" w:hAnsi="Courier New" w:cs="Courier New" w:hint="default"/>
      </w:rPr>
    </w:lvl>
    <w:lvl w:ilvl="5" w:tplc="04270005" w:tentative="1">
      <w:start w:val="1"/>
      <w:numFmt w:val="bullet"/>
      <w:lvlText w:val=""/>
      <w:lvlJc w:val="left"/>
      <w:pPr>
        <w:tabs>
          <w:tab w:val="num" w:pos="4746"/>
        </w:tabs>
        <w:ind w:left="4746" w:hanging="360"/>
      </w:pPr>
      <w:rPr>
        <w:rFonts w:ascii="Wingdings" w:hAnsi="Wingdings" w:hint="default"/>
      </w:rPr>
    </w:lvl>
    <w:lvl w:ilvl="6" w:tplc="04270001" w:tentative="1">
      <w:start w:val="1"/>
      <w:numFmt w:val="bullet"/>
      <w:lvlText w:val=""/>
      <w:lvlJc w:val="left"/>
      <w:pPr>
        <w:tabs>
          <w:tab w:val="num" w:pos="5466"/>
        </w:tabs>
        <w:ind w:left="5466" w:hanging="360"/>
      </w:pPr>
      <w:rPr>
        <w:rFonts w:ascii="Symbol" w:hAnsi="Symbol" w:hint="default"/>
      </w:rPr>
    </w:lvl>
    <w:lvl w:ilvl="7" w:tplc="04270003" w:tentative="1">
      <w:start w:val="1"/>
      <w:numFmt w:val="bullet"/>
      <w:lvlText w:val="o"/>
      <w:lvlJc w:val="left"/>
      <w:pPr>
        <w:tabs>
          <w:tab w:val="num" w:pos="6186"/>
        </w:tabs>
        <w:ind w:left="6186" w:hanging="360"/>
      </w:pPr>
      <w:rPr>
        <w:rFonts w:ascii="Courier New" w:hAnsi="Courier New" w:cs="Courier New" w:hint="default"/>
      </w:rPr>
    </w:lvl>
    <w:lvl w:ilvl="8" w:tplc="04270005" w:tentative="1">
      <w:start w:val="1"/>
      <w:numFmt w:val="bullet"/>
      <w:lvlText w:val=""/>
      <w:lvlJc w:val="left"/>
      <w:pPr>
        <w:tabs>
          <w:tab w:val="num" w:pos="6906"/>
        </w:tabs>
        <w:ind w:left="6906" w:hanging="360"/>
      </w:pPr>
      <w:rPr>
        <w:rFonts w:ascii="Wingdings" w:hAnsi="Wingdings" w:hint="default"/>
      </w:rPr>
    </w:lvl>
  </w:abstractNum>
  <w:abstractNum w:abstractNumId="32" w15:restartNumberingAfterBreak="0">
    <w:nsid w:val="68670F8C"/>
    <w:multiLevelType w:val="hybridMultilevel"/>
    <w:tmpl w:val="42729A60"/>
    <w:lvl w:ilvl="0" w:tplc="DA44FF7E">
      <w:start w:val="1"/>
      <w:numFmt w:val="bullet"/>
      <w:lvlText w:val=""/>
      <w:lvlJc w:val="left"/>
      <w:pPr>
        <w:tabs>
          <w:tab w:val="num" w:pos="1212"/>
        </w:tabs>
        <w:ind w:left="1212" w:hanging="360"/>
      </w:pPr>
      <w:rPr>
        <w:rFonts w:ascii="Symbol" w:hAnsi="Symbol" w:hint="default"/>
      </w:rPr>
    </w:lvl>
    <w:lvl w:ilvl="1" w:tplc="04270003" w:tentative="1">
      <w:start w:val="1"/>
      <w:numFmt w:val="bullet"/>
      <w:lvlText w:val="o"/>
      <w:lvlJc w:val="left"/>
      <w:pPr>
        <w:tabs>
          <w:tab w:val="num" w:pos="1866"/>
        </w:tabs>
        <w:ind w:left="1866" w:hanging="360"/>
      </w:pPr>
      <w:rPr>
        <w:rFonts w:ascii="Courier New" w:hAnsi="Courier New" w:cs="Courier New" w:hint="default"/>
      </w:rPr>
    </w:lvl>
    <w:lvl w:ilvl="2" w:tplc="04270005" w:tentative="1">
      <w:start w:val="1"/>
      <w:numFmt w:val="bullet"/>
      <w:lvlText w:val=""/>
      <w:lvlJc w:val="left"/>
      <w:pPr>
        <w:tabs>
          <w:tab w:val="num" w:pos="2586"/>
        </w:tabs>
        <w:ind w:left="2586" w:hanging="360"/>
      </w:pPr>
      <w:rPr>
        <w:rFonts w:ascii="Wingdings" w:hAnsi="Wingdings" w:hint="default"/>
      </w:rPr>
    </w:lvl>
    <w:lvl w:ilvl="3" w:tplc="04270001" w:tentative="1">
      <w:start w:val="1"/>
      <w:numFmt w:val="bullet"/>
      <w:lvlText w:val=""/>
      <w:lvlJc w:val="left"/>
      <w:pPr>
        <w:tabs>
          <w:tab w:val="num" w:pos="3306"/>
        </w:tabs>
        <w:ind w:left="3306" w:hanging="360"/>
      </w:pPr>
      <w:rPr>
        <w:rFonts w:ascii="Symbol" w:hAnsi="Symbol" w:hint="default"/>
      </w:rPr>
    </w:lvl>
    <w:lvl w:ilvl="4" w:tplc="04270003" w:tentative="1">
      <w:start w:val="1"/>
      <w:numFmt w:val="bullet"/>
      <w:lvlText w:val="o"/>
      <w:lvlJc w:val="left"/>
      <w:pPr>
        <w:tabs>
          <w:tab w:val="num" w:pos="4026"/>
        </w:tabs>
        <w:ind w:left="4026" w:hanging="360"/>
      </w:pPr>
      <w:rPr>
        <w:rFonts w:ascii="Courier New" w:hAnsi="Courier New" w:cs="Courier New" w:hint="default"/>
      </w:rPr>
    </w:lvl>
    <w:lvl w:ilvl="5" w:tplc="04270005" w:tentative="1">
      <w:start w:val="1"/>
      <w:numFmt w:val="bullet"/>
      <w:lvlText w:val=""/>
      <w:lvlJc w:val="left"/>
      <w:pPr>
        <w:tabs>
          <w:tab w:val="num" w:pos="4746"/>
        </w:tabs>
        <w:ind w:left="4746" w:hanging="360"/>
      </w:pPr>
      <w:rPr>
        <w:rFonts w:ascii="Wingdings" w:hAnsi="Wingdings" w:hint="default"/>
      </w:rPr>
    </w:lvl>
    <w:lvl w:ilvl="6" w:tplc="04270001" w:tentative="1">
      <w:start w:val="1"/>
      <w:numFmt w:val="bullet"/>
      <w:lvlText w:val=""/>
      <w:lvlJc w:val="left"/>
      <w:pPr>
        <w:tabs>
          <w:tab w:val="num" w:pos="5466"/>
        </w:tabs>
        <w:ind w:left="5466" w:hanging="360"/>
      </w:pPr>
      <w:rPr>
        <w:rFonts w:ascii="Symbol" w:hAnsi="Symbol" w:hint="default"/>
      </w:rPr>
    </w:lvl>
    <w:lvl w:ilvl="7" w:tplc="04270003" w:tentative="1">
      <w:start w:val="1"/>
      <w:numFmt w:val="bullet"/>
      <w:lvlText w:val="o"/>
      <w:lvlJc w:val="left"/>
      <w:pPr>
        <w:tabs>
          <w:tab w:val="num" w:pos="6186"/>
        </w:tabs>
        <w:ind w:left="6186" w:hanging="360"/>
      </w:pPr>
      <w:rPr>
        <w:rFonts w:ascii="Courier New" w:hAnsi="Courier New" w:cs="Courier New" w:hint="default"/>
      </w:rPr>
    </w:lvl>
    <w:lvl w:ilvl="8" w:tplc="04270005" w:tentative="1">
      <w:start w:val="1"/>
      <w:numFmt w:val="bullet"/>
      <w:lvlText w:val=""/>
      <w:lvlJc w:val="left"/>
      <w:pPr>
        <w:tabs>
          <w:tab w:val="num" w:pos="6906"/>
        </w:tabs>
        <w:ind w:left="6906" w:hanging="360"/>
      </w:pPr>
      <w:rPr>
        <w:rFonts w:ascii="Wingdings" w:hAnsi="Wingdings" w:hint="default"/>
      </w:rPr>
    </w:lvl>
  </w:abstractNum>
  <w:abstractNum w:abstractNumId="33" w15:restartNumberingAfterBreak="0">
    <w:nsid w:val="6C7A6248"/>
    <w:multiLevelType w:val="hybridMultilevel"/>
    <w:tmpl w:val="3A206F7C"/>
    <w:lvl w:ilvl="0" w:tplc="44A263A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790440490">
    <w:abstractNumId w:val="12"/>
  </w:num>
  <w:num w:numId="2" w16cid:durableId="1855224826">
    <w:abstractNumId w:val="4"/>
  </w:num>
  <w:num w:numId="3" w16cid:durableId="1756366055">
    <w:abstractNumId w:val="1"/>
  </w:num>
  <w:num w:numId="4" w16cid:durableId="436557011">
    <w:abstractNumId w:val="18"/>
  </w:num>
  <w:num w:numId="5" w16cid:durableId="1834880998">
    <w:abstractNumId w:val="3"/>
  </w:num>
  <w:num w:numId="6" w16cid:durableId="621302191">
    <w:abstractNumId w:val="0"/>
    <w:lvlOverride w:ilvl="0">
      <w:lvl w:ilvl="0">
        <w:start w:val="1"/>
        <w:numFmt w:val="bullet"/>
        <w:lvlText w:val="-"/>
        <w:legacy w:legacy="1" w:legacySpace="0" w:legacyIndent="360"/>
        <w:lvlJc w:val="left"/>
        <w:pPr>
          <w:ind w:left="360" w:hanging="360"/>
        </w:pPr>
      </w:lvl>
    </w:lvlOverride>
  </w:num>
  <w:num w:numId="7" w16cid:durableId="563024595">
    <w:abstractNumId w:val="21"/>
  </w:num>
  <w:num w:numId="8" w16cid:durableId="1702323256">
    <w:abstractNumId w:val="2"/>
  </w:num>
  <w:num w:numId="9" w16cid:durableId="1160389753">
    <w:abstractNumId w:val="19"/>
  </w:num>
  <w:num w:numId="10" w16cid:durableId="353849693">
    <w:abstractNumId w:val="33"/>
  </w:num>
  <w:num w:numId="11" w16cid:durableId="836965156">
    <w:abstractNumId w:val="20"/>
  </w:num>
  <w:num w:numId="12" w16cid:durableId="434636218">
    <w:abstractNumId w:val="10"/>
  </w:num>
  <w:num w:numId="13" w16cid:durableId="355738936">
    <w:abstractNumId w:val="23"/>
  </w:num>
  <w:num w:numId="14" w16cid:durableId="1643079436">
    <w:abstractNumId w:val="5"/>
  </w:num>
  <w:num w:numId="15" w16cid:durableId="1488739729">
    <w:abstractNumId w:val="27"/>
  </w:num>
  <w:num w:numId="16" w16cid:durableId="208079542">
    <w:abstractNumId w:val="16"/>
  </w:num>
  <w:num w:numId="17" w16cid:durableId="256134854">
    <w:abstractNumId w:val="32"/>
  </w:num>
  <w:num w:numId="18" w16cid:durableId="476342047">
    <w:abstractNumId w:val="22"/>
  </w:num>
  <w:num w:numId="19" w16cid:durableId="1896161277">
    <w:abstractNumId w:val="31"/>
  </w:num>
  <w:num w:numId="20" w16cid:durableId="2134706734">
    <w:abstractNumId w:val="30"/>
  </w:num>
  <w:num w:numId="21" w16cid:durableId="1420978076">
    <w:abstractNumId w:val="24"/>
  </w:num>
  <w:num w:numId="22" w16cid:durableId="893125134">
    <w:abstractNumId w:val="17"/>
  </w:num>
  <w:num w:numId="23" w16cid:durableId="1766998172">
    <w:abstractNumId w:val="29"/>
  </w:num>
  <w:num w:numId="24" w16cid:durableId="558789015">
    <w:abstractNumId w:val="15"/>
  </w:num>
  <w:num w:numId="25" w16cid:durableId="573779164">
    <w:abstractNumId w:val="7"/>
  </w:num>
  <w:num w:numId="26" w16cid:durableId="112990135">
    <w:abstractNumId w:val="25"/>
  </w:num>
  <w:num w:numId="27" w16cid:durableId="331836390">
    <w:abstractNumId w:val="8"/>
  </w:num>
  <w:num w:numId="28" w16cid:durableId="1782802326">
    <w:abstractNumId w:val="6"/>
  </w:num>
  <w:num w:numId="29" w16cid:durableId="1742949751">
    <w:abstractNumId w:val="9"/>
  </w:num>
  <w:num w:numId="30" w16cid:durableId="698700752">
    <w:abstractNumId w:val="26"/>
  </w:num>
  <w:num w:numId="31" w16cid:durableId="1938754387">
    <w:abstractNumId w:val="11"/>
  </w:num>
  <w:num w:numId="32" w16cid:durableId="1354652229">
    <w:abstractNumId w:val="6"/>
  </w:num>
  <w:num w:numId="33" w16cid:durableId="136081516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86318015">
    <w:abstractNumId w:val="28"/>
  </w:num>
  <w:num w:numId="35" w16cid:durableId="379324571">
    <w:abstractNumId w:val="13"/>
  </w:num>
  <w:num w:numId="36" w16cid:durableId="1837846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473"/>
    <w:rsid w:val="00004CA5"/>
    <w:rsid w:val="000276B3"/>
    <w:rsid w:val="00036589"/>
    <w:rsid w:val="0005682F"/>
    <w:rsid w:val="0009513C"/>
    <w:rsid w:val="000A066C"/>
    <w:rsid w:val="000A3996"/>
    <w:rsid w:val="000A3F28"/>
    <w:rsid w:val="000B7F41"/>
    <w:rsid w:val="000E6ED7"/>
    <w:rsid w:val="001012C1"/>
    <w:rsid w:val="00116FFD"/>
    <w:rsid w:val="0012405D"/>
    <w:rsid w:val="0014258F"/>
    <w:rsid w:val="001478BB"/>
    <w:rsid w:val="00156EEA"/>
    <w:rsid w:val="00157E6C"/>
    <w:rsid w:val="0016427D"/>
    <w:rsid w:val="00171129"/>
    <w:rsid w:val="00174FFC"/>
    <w:rsid w:val="0019553D"/>
    <w:rsid w:val="001B2AB3"/>
    <w:rsid w:val="001D13E0"/>
    <w:rsid w:val="001F127A"/>
    <w:rsid w:val="001F2A7C"/>
    <w:rsid w:val="002024CC"/>
    <w:rsid w:val="00213C08"/>
    <w:rsid w:val="0022504D"/>
    <w:rsid w:val="00227C13"/>
    <w:rsid w:val="002370B2"/>
    <w:rsid w:val="00237402"/>
    <w:rsid w:val="00240210"/>
    <w:rsid w:val="002516F8"/>
    <w:rsid w:val="0028435A"/>
    <w:rsid w:val="002A4473"/>
    <w:rsid w:val="002B2667"/>
    <w:rsid w:val="00332440"/>
    <w:rsid w:val="00374627"/>
    <w:rsid w:val="00380F98"/>
    <w:rsid w:val="003A013E"/>
    <w:rsid w:val="003A200B"/>
    <w:rsid w:val="003D10CD"/>
    <w:rsid w:val="003E1F28"/>
    <w:rsid w:val="003E692E"/>
    <w:rsid w:val="0040268D"/>
    <w:rsid w:val="00473AC6"/>
    <w:rsid w:val="004F1DB0"/>
    <w:rsid w:val="004F6758"/>
    <w:rsid w:val="004F6B6A"/>
    <w:rsid w:val="004F6C64"/>
    <w:rsid w:val="00502045"/>
    <w:rsid w:val="00503AA4"/>
    <w:rsid w:val="005068BF"/>
    <w:rsid w:val="00535B7A"/>
    <w:rsid w:val="00553F74"/>
    <w:rsid w:val="00556376"/>
    <w:rsid w:val="005649F3"/>
    <w:rsid w:val="005820D9"/>
    <w:rsid w:val="005A0891"/>
    <w:rsid w:val="005E6013"/>
    <w:rsid w:val="0061374D"/>
    <w:rsid w:val="006373EA"/>
    <w:rsid w:val="00651A82"/>
    <w:rsid w:val="0065625B"/>
    <w:rsid w:val="00672DD7"/>
    <w:rsid w:val="006B2956"/>
    <w:rsid w:val="006C75B0"/>
    <w:rsid w:val="006C77AA"/>
    <w:rsid w:val="006D21FE"/>
    <w:rsid w:val="006D7262"/>
    <w:rsid w:val="006F73FB"/>
    <w:rsid w:val="00711412"/>
    <w:rsid w:val="007816B4"/>
    <w:rsid w:val="007C2326"/>
    <w:rsid w:val="007F1DB4"/>
    <w:rsid w:val="008025BC"/>
    <w:rsid w:val="00817CFA"/>
    <w:rsid w:val="00823ABC"/>
    <w:rsid w:val="00843CDE"/>
    <w:rsid w:val="008A7E0D"/>
    <w:rsid w:val="008D6F7C"/>
    <w:rsid w:val="008E3254"/>
    <w:rsid w:val="008F3B58"/>
    <w:rsid w:val="0092112E"/>
    <w:rsid w:val="0094554B"/>
    <w:rsid w:val="00946809"/>
    <w:rsid w:val="00977BD3"/>
    <w:rsid w:val="009953A4"/>
    <w:rsid w:val="009B58EC"/>
    <w:rsid w:val="009C527E"/>
    <w:rsid w:val="009D53E3"/>
    <w:rsid w:val="009E252B"/>
    <w:rsid w:val="009F613E"/>
    <w:rsid w:val="00A33B45"/>
    <w:rsid w:val="00A73833"/>
    <w:rsid w:val="00AB710A"/>
    <w:rsid w:val="00AD2F8B"/>
    <w:rsid w:val="00AE3DB9"/>
    <w:rsid w:val="00AF69CC"/>
    <w:rsid w:val="00AF7A3D"/>
    <w:rsid w:val="00B67A5F"/>
    <w:rsid w:val="00BB52B9"/>
    <w:rsid w:val="00BC37F3"/>
    <w:rsid w:val="00BD0611"/>
    <w:rsid w:val="00BE2B6A"/>
    <w:rsid w:val="00BF7FCA"/>
    <w:rsid w:val="00C43769"/>
    <w:rsid w:val="00C43E50"/>
    <w:rsid w:val="00C47D68"/>
    <w:rsid w:val="00C50518"/>
    <w:rsid w:val="00C536B0"/>
    <w:rsid w:val="00C6015A"/>
    <w:rsid w:val="00C67350"/>
    <w:rsid w:val="00C83D52"/>
    <w:rsid w:val="00CC7C25"/>
    <w:rsid w:val="00CD1E99"/>
    <w:rsid w:val="00D05705"/>
    <w:rsid w:val="00D07A34"/>
    <w:rsid w:val="00D320A1"/>
    <w:rsid w:val="00DA5E25"/>
    <w:rsid w:val="00DC112C"/>
    <w:rsid w:val="00DF1F93"/>
    <w:rsid w:val="00DF682B"/>
    <w:rsid w:val="00E03EE1"/>
    <w:rsid w:val="00E0711B"/>
    <w:rsid w:val="00E475D6"/>
    <w:rsid w:val="00E51180"/>
    <w:rsid w:val="00E66F81"/>
    <w:rsid w:val="00E7770F"/>
    <w:rsid w:val="00E8315B"/>
    <w:rsid w:val="00EB706D"/>
    <w:rsid w:val="00ED3FAB"/>
    <w:rsid w:val="00ED666F"/>
    <w:rsid w:val="00EE4A95"/>
    <w:rsid w:val="00EE7D58"/>
    <w:rsid w:val="00EF2AC8"/>
    <w:rsid w:val="00F14B6E"/>
    <w:rsid w:val="00F30655"/>
    <w:rsid w:val="00F42055"/>
    <w:rsid w:val="00F81A00"/>
    <w:rsid w:val="00F940D9"/>
    <w:rsid w:val="00F96945"/>
    <w:rsid w:val="00FA0801"/>
    <w:rsid w:val="00FE0970"/>
    <w:rsid w:val="00FF3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E34A9"/>
  <w15:docId w15:val="{B52BA1C2-0347-45FD-B6E5-C97B4B4E9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AD2F8B"/>
    <w:pPr>
      <w:keepNext/>
      <w:spacing w:before="240" w:after="60" w:line="240" w:lineRule="auto"/>
      <w:outlineLvl w:val="0"/>
    </w:pPr>
    <w:rPr>
      <w:rFonts w:ascii="Arial" w:eastAsia="Times New Roman" w:hAnsi="Arial" w:cs="Arial"/>
      <w:b/>
      <w:bCs/>
      <w:kern w:val="32"/>
      <w:sz w:val="32"/>
      <w:szCs w:val="32"/>
      <w:lang w:val="lt-LT"/>
    </w:rPr>
  </w:style>
  <w:style w:type="paragraph" w:styleId="Antrat2">
    <w:name w:val="heading 2"/>
    <w:basedOn w:val="prastasis"/>
    <w:next w:val="prastasis"/>
    <w:link w:val="Antrat2Diagrama"/>
    <w:qFormat/>
    <w:rsid w:val="00AD2F8B"/>
    <w:pPr>
      <w:keepNext/>
      <w:spacing w:before="240" w:after="60" w:line="240" w:lineRule="auto"/>
      <w:outlineLvl w:val="1"/>
    </w:pPr>
    <w:rPr>
      <w:rFonts w:ascii="Arial" w:eastAsia="Times New Roman" w:hAnsi="Arial" w:cs="Arial"/>
      <w:b/>
      <w:bCs/>
      <w:i/>
      <w:iCs/>
      <w:sz w:val="28"/>
      <w:szCs w:val="28"/>
      <w:lang w:val="lt-LT"/>
    </w:rPr>
  </w:style>
  <w:style w:type="paragraph" w:styleId="Antrat3">
    <w:name w:val="heading 3"/>
    <w:basedOn w:val="prastasis"/>
    <w:next w:val="prastasis"/>
    <w:link w:val="Antrat3Diagrama"/>
    <w:qFormat/>
    <w:rsid w:val="00AD2F8B"/>
    <w:pPr>
      <w:keepNext/>
      <w:spacing w:before="240" w:after="60" w:line="240" w:lineRule="auto"/>
      <w:outlineLvl w:val="2"/>
    </w:pPr>
    <w:rPr>
      <w:rFonts w:ascii="Arial" w:eastAsia="Times New Roman" w:hAnsi="Arial" w:cs="Arial"/>
      <w:b/>
      <w:bCs/>
      <w:sz w:val="26"/>
      <w:szCs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D2F8B"/>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rsid w:val="00AD2F8B"/>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rsid w:val="00AD2F8B"/>
    <w:rPr>
      <w:rFonts w:ascii="Arial" w:eastAsia="Times New Roman" w:hAnsi="Arial" w:cs="Arial"/>
      <w:b/>
      <w:bCs/>
      <w:sz w:val="26"/>
      <w:szCs w:val="26"/>
      <w:lang w:val="lt-LT"/>
    </w:rPr>
  </w:style>
  <w:style w:type="numbering" w:customStyle="1" w:styleId="NoList1">
    <w:name w:val="No List1"/>
    <w:next w:val="Sraonra"/>
    <w:uiPriority w:val="99"/>
    <w:semiHidden/>
    <w:unhideWhenUsed/>
    <w:rsid w:val="00AD2F8B"/>
  </w:style>
  <w:style w:type="character" w:styleId="Hipersaitas">
    <w:name w:val="Hyperlink"/>
    <w:uiPriority w:val="99"/>
    <w:rsid w:val="00AD2F8B"/>
    <w:rPr>
      <w:color w:val="0000FF"/>
      <w:u w:val="single"/>
    </w:rPr>
  </w:style>
  <w:style w:type="paragraph" w:customStyle="1" w:styleId="PI-1EMEASMCA">
    <w:name w:val="PI-1 EMEA_SMCA"/>
    <w:basedOn w:val="Antrat2"/>
    <w:autoRedefine/>
    <w:rsid w:val="00AD2F8B"/>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link w:val="PI-1labEMEASMCAChar"/>
    <w:autoRedefine/>
    <w:rsid w:val="00AD2F8B"/>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lang w:val="lt-LT"/>
    </w:rPr>
  </w:style>
  <w:style w:type="character" w:customStyle="1" w:styleId="PI-1labEMEASMCAChar">
    <w:name w:val="PI-1_lab EMEA_SMCA Char"/>
    <w:link w:val="PI-1labEMEASMCA"/>
    <w:rsid w:val="00AD2F8B"/>
    <w:rPr>
      <w:rFonts w:ascii="Times New Roman" w:eastAsia="Times New Roman" w:hAnsi="Times New Roman" w:cs="Times New Roman"/>
      <w:b/>
      <w:noProof/>
      <w:lang w:val="lt-LT"/>
    </w:rPr>
  </w:style>
  <w:style w:type="paragraph" w:customStyle="1" w:styleId="PI-2EMEASMCA">
    <w:name w:val="PI-2 EMEA_SMCA"/>
    <w:basedOn w:val="Antrat3"/>
    <w:autoRedefine/>
    <w:rsid w:val="00AD2F8B"/>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AD2F8B"/>
    <w:pPr>
      <w:spacing w:after="0" w:line="240" w:lineRule="auto"/>
    </w:pPr>
    <w:rPr>
      <w:rFonts w:ascii="Times New Roman" w:eastAsia="Times New Roman" w:hAnsi="Times New Roman" w:cs="Times New Roman"/>
      <w:noProof/>
      <w:lang w:val="lt-LT" w:eastAsia="lt-LT"/>
    </w:rPr>
  </w:style>
  <w:style w:type="character" w:customStyle="1" w:styleId="BTEMEASMCAChar">
    <w:name w:val="BT EMEA_SMCA Char"/>
    <w:link w:val="BTEMEASMCA"/>
    <w:rsid w:val="00AD2F8B"/>
    <w:rPr>
      <w:rFonts w:ascii="Times New Roman" w:eastAsia="Times New Roman" w:hAnsi="Times New Roman" w:cs="Times New Roman"/>
      <w:noProof/>
      <w:lang w:val="lt-LT" w:eastAsia="lt-LT"/>
    </w:rPr>
  </w:style>
  <w:style w:type="paragraph" w:customStyle="1" w:styleId="TTEMEASMCA">
    <w:name w:val="TT EMEA_SMCA"/>
    <w:basedOn w:val="Antrat1"/>
    <w:link w:val="TTEMEASMCAChar"/>
    <w:autoRedefine/>
    <w:rsid w:val="00AD2F8B"/>
    <w:pPr>
      <w:keepNext w:val="0"/>
      <w:tabs>
        <w:tab w:val="left" w:pos="567"/>
      </w:tabs>
      <w:spacing w:before="0" w:after="0"/>
      <w:ind w:left="567" w:hanging="567"/>
      <w:jc w:val="center"/>
      <w:outlineLvl w:val="9"/>
    </w:pPr>
    <w:rPr>
      <w:rFonts w:ascii="Times New Roman" w:hAnsi="Times New Roman" w:cs="Times New Roman"/>
      <w:bCs w:val="0"/>
      <w:caps/>
      <w:kern w:val="0"/>
      <w:sz w:val="22"/>
      <w:szCs w:val="22"/>
      <w:lang w:val="en-US"/>
    </w:rPr>
  </w:style>
  <w:style w:type="character" w:customStyle="1" w:styleId="TTEMEASMCAChar">
    <w:name w:val="TT EMEA_SMCA Char"/>
    <w:link w:val="TTEMEASMCA"/>
    <w:rsid w:val="00AD2F8B"/>
    <w:rPr>
      <w:rFonts w:ascii="Times New Roman" w:eastAsia="Times New Roman" w:hAnsi="Times New Roman" w:cs="Times New Roman"/>
      <w:b/>
      <w:caps/>
    </w:rPr>
  </w:style>
  <w:style w:type="paragraph" w:customStyle="1" w:styleId="BTAnIIEMEASMCA">
    <w:name w:val="BT(AnII) EMEA_SMCA"/>
    <w:basedOn w:val="Debesliotekstas"/>
    <w:autoRedefine/>
    <w:rsid w:val="00AD2F8B"/>
    <w:pPr>
      <w:tabs>
        <w:tab w:val="left" w:pos="1701"/>
      </w:tabs>
      <w:ind w:left="1701" w:hanging="567"/>
    </w:pPr>
    <w:rPr>
      <w:rFonts w:ascii="Times New Roman" w:hAnsi="Times New Roman"/>
      <w:b/>
      <w:sz w:val="22"/>
      <w:szCs w:val="22"/>
      <w:lang w:val="en-GB"/>
    </w:rPr>
  </w:style>
  <w:style w:type="paragraph" w:styleId="Debesliotekstas">
    <w:name w:val="Balloon Text"/>
    <w:basedOn w:val="prastasis"/>
    <w:link w:val="DebesliotekstasDiagrama"/>
    <w:semiHidden/>
    <w:rsid w:val="00AD2F8B"/>
    <w:pPr>
      <w:spacing w:after="0" w:line="240" w:lineRule="auto"/>
    </w:pPr>
    <w:rPr>
      <w:rFonts w:ascii="Tahoma" w:eastAsia="Times New Roman" w:hAnsi="Tahoma" w:cs="Tahoma"/>
      <w:sz w:val="16"/>
      <w:szCs w:val="16"/>
      <w:lang w:val="lt-LT"/>
    </w:rPr>
  </w:style>
  <w:style w:type="character" w:customStyle="1" w:styleId="DebesliotekstasDiagrama">
    <w:name w:val="Debesėlio tekstas Diagrama"/>
    <w:basedOn w:val="Numatytasispastraiposriftas"/>
    <w:link w:val="Debesliotekstas"/>
    <w:semiHidden/>
    <w:rsid w:val="00AD2F8B"/>
    <w:rPr>
      <w:rFonts w:ascii="Tahoma" w:eastAsia="Times New Roman" w:hAnsi="Tahoma" w:cs="Tahoma"/>
      <w:sz w:val="16"/>
      <w:szCs w:val="16"/>
      <w:lang w:val="lt-LT"/>
    </w:rPr>
  </w:style>
  <w:style w:type="character" w:customStyle="1" w:styleId="PagrindinistekstasDiagrama">
    <w:name w:val="Pagrindinis tekstas Diagrama"/>
    <w:link w:val="Pagrindinistekstas"/>
    <w:locked/>
    <w:rsid w:val="00AD2F8B"/>
    <w:rPr>
      <w:lang w:eastAsia="lt-LT"/>
    </w:rPr>
  </w:style>
  <w:style w:type="paragraph" w:customStyle="1" w:styleId="BodyText1">
    <w:name w:val="Body Text1"/>
    <w:basedOn w:val="prastasis"/>
    <w:next w:val="Pagrindinistekstas"/>
    <w:rsid w:val="00AD2F8B"/>
    <w:pPr>
      <w:spacing w:after="120" w:line="240" w:lineRule="auto"/>
    </w:pPr>
    <w:rPr>
      <w:lang w:eastAsia="lt-LT"/>
    </w:rPr>
  </w:style>
  <w:style w:type="character" w:customStyle="1" w:styleId="BodyTextChar1">
    <w:name w:val="Body Text Char1"/>
    <w:basedOn w:val="Numatytasispastraiposriftas"/>
    <w:uiPriority w:val="99"/>
    <w:semiHidden/>
    <w:rsid w:val="00AD2F8B"/>
    <w:rPr>
      <w:rFonts w:ascii="Times New Roman" w:eastAsia="Times New Roman" w:hAnsi="Times New Roman" w:cs="Times New Roman"/>
      <w:sz w:val="24"/>
      <w:szCs w:val="24"/>
      <w:lang w:val="lt-LT"/>
    </w:rPr>
  </w:style>
  <w:style w:type="character" w:customStyle="1" w:styleId="PagrindinistekstasDiagrama1">
    <w:name w:val="Pagrindinis tekstas Diagrama1"/>
    <w:uiPriority w:val="99"/>
    <w:semiHidden/>
    <w:rsid w:val="00AD2F8B"/>
    <w:rPr>
      <w:rFonts w:ascii="Times New Roman" w:eastAsia="Times New Roman" w:hAnsi="Times New Roman" w:cs="Times New Roman"/>
      <w:sz w:val="24"/>
      <w:szCs w:val="24"/>
    </w:rPr>
  </w:style>
  <w:style w:type="paragraph" w:customStyle="1" w:styleId="PI-3EMEASMCA">
    <w:name w:val="PI-3 EMEA_SMCA"/>
    <w:basedOn w:val="prastasis"/>
    <w:autoRedefine/>
    <w:rsid w:val="00AD2F8B"/>
    <w:pPr>
      <w:spacing w:after="0" w:line="220" w:lineRule="exact"/>
    </w:pPr>
    <w:rPr>
      <w:rFonts w:ascii="Times New Roman" w:eastAsia="Times New Roman" w:hAnsi="Times New Roman" w:cs="Times New Roman"/>
      <w:b/>
      <w:bCs/>
      <w:lang w:val="lt-LT"/>
    </w:rPr>
  </w:style>
  <w:style w:type="paragraph" w:customStyle="1" w:styleId="BTbEMEASMCA">
    <w:name w:val="BT(b) EMEA_SMCA"/>
    <w:basedOn w:val="BTEMEASMCA"/>
    <w:autoRedefine/>
    <w:rsid w:val="00AD2F8B"/>
    <w:rPr>
      <w:b/>
    </w:rPr>
  </w:style>
  <w:style w:type="paragraph" w:customStyle="1" w:styleId="BTgEMEASMCA">
    <w:name w:val="BT(g) EMEA_SMCA"/>
    <w:basedOn w:val="BTEMEASMCA"/>
    <w:link w:val="BTgEMEASMCAChar"/>
    <w:autoRedefine/>
    <w:rsid w:val="00AD2F8B"/>
    <w:rPr>
      <w:i/>
      <w:color w:val="008000"/>
    </w:rPr>
  </w:style>
  <w:style w:type="character" w:customStyle="1" w:styleId="BTgEMEASMCAChar">
    <w:name w:val="BT(g) EMEA_SMCA Char"/>
    <w:link w:val="BTgEMEASMCA"/>
    <w:rsid w:val="00AD2F8B"/>
    <w:rPr>
      <w:rFonts w:ascii="Times New Roman" w:eastAsia="Times New Roman" w:hAnsi="Times New Roman" w:cs="Times New Roman"/>
      <w:i/>
      <w:noProof/>
      <w:color w:val="008000"/>
      <w:lang w:val="lt-LT" w:eastAsia="lt-LT"/>
    </w:rPr>
  </w:style>
  <w:style w:type="paragraph" w:customStyle="1" w:styleId="BTuEMEASMCA">
    <w:name w:val="BT(u) EMEA_SMCA"/>
    <w:basedOn w:val="BTEMEASMCA"/>
    <w:autoRedefine/>
    <w:rsid w:val="00AD2F8B"/>
    <w:rPr>
      <w:u w:val="single"/>
    </w:rPr>
  </w:style>
  <w:style w:type="paragraph" w:styleId="Pagrindiniotekstotrauka">
    <w:name w:val="Body Text Indent"/>
    <w:basedOn w:val="prastasis"/>
    <w:link w:val="PagrindiniotekstotraukaDiagrama"/>
    <w:rsid w:val="00AD2F8B"/>
    <w:pPr>
      <w:tabs>
        <w:tab w:val="left" w:pos="567"/>
      </w:tabs>
      <w:spacing w:after="120" w:line="260" w:lineRule="exact"/>
      <w:ind w:left="283"/>
    </w:pPr>
    <w:rPr>
      <w:rFonts w:ascii="Times New Roman" w:eastAsia="Times New Roman" w:hAnsi="Times New Roman" w:cs="Times New Roman"/>
      <w:szCs w:val="20"/>
      <w:lang w:val="en-GB"/>
    </w:rPr>
  </w:style>
  <w:style w:type="character" w:customStyle="1" w:styleId="PagrindiniotekstotraukaDiagrama">
    <w:name w:val="Pagrindinio teksto įtrauka Diagrama"/>
    <w:basedOn w:val="Numatytasispastraiposriftas"/>
    <w:link w:val="Pagrindiniotekstotrauka"/>
    <w:rsid w:val="00AD2F8B"/>
    <w:rPr>
      <w:rFonts w:ascii="Times New Roman" w:eastAsia="Times New Roman" w:hAnsi="Times New Roman" w:cs="Times New Roman"/>
      <w:szCs w:val="20"/>
      <w:lang w:val="en-GB"/>
    </w:rPr>
  </w:style>
  <w:style w:type="paragraph" w:customStyle="1" w:styleId="TableText">
    <w:name w:val="Table Text"/>
    <w:basedOn w:val="prastasis"/>
    <w:rsid w:val="00AD2F8B"/>
    <w:pPr>
      <w:spacing w:after="0" w:line="240" w:lineRule="auto"/>
    </w:pPr>
    <w:rPr>
      <w:rFonts w:ascii="CG Times (W1)" w:eastAsia="Times New Roman" w:hAnsi="CG Times (W1)" w:cs="Times New Roman"/>
      <w:sz w:val="20"/>
      <w:szCs w:val="20"/>
      <w:lang w:val="en-GB"/>
    </w:rPr>
  </w:style>
  <w:style w:type="paragraph" w:customStyle="1" w:styleId="berschrift">
    <w:name w:val="Überschrift"/>
    <w:basedOn w:val="prastasis"/>
    <w:rsid w:val="00AD2F8B"/>
    <w:pPr>
      <w:tabs>
        <w:tab w:val="left" w:pos="420"/>
      </w:tabs>
      <w:spacing w:after="0" w:line="240" w:lineRule="auto"/>
    </w:pPr>
    <w:rPr>
      <w:rFonts w:ascii="Times" w:eastAsia="Times New Roman" w:hAnsi="Times" w:cs="Times New Roman"/>
      <w:b/>
      <w:bCs/>
      <w:color w:val="000000"/>
      <w:sz w:val="20"/>
      <w:szCs w:val="20"/>
      <w:lang w:eastAsia="de-DE"/>
    </w:rPr>
  </w:style>
  <w:style w:type="paragraph" w:customStyle="1" w:styleId="Lvl1Text">
    <w:name w:val="Lvl 1:Text"/>
    <w:rsid w:val="00AD2F8B"/>
    <w:pPr>
      <w:tabs>
        <w:tab w:val="left" w:pos="0"/>
        <w:tab w:val="left" w:pos="360"/>
      </w:tabs>
      <w:overflowPunct w:val="0"/>
      <w:autoSpaceDE w:val="0"/>
      <w:autoSpaceDN w:val="0"/>
      <w:adjustRightInd w:val="0"/>
      <w:spacing w:before="187" w:after="173" w:line="360" w:lineRule="exact"/>
      <w:textAlignment w:val="baseline"/>
    </w:pPr>
    <w:rPr>
      <w:rFonts w:ascii="Times New Roman" w:eastAsia="Times New Roman" w:hAnsi="Times New Roman" w:cs="Times New Roman"/>
      <w:sz w:val="24"/>
      <w:szCs w:val="20"/>
    </w:rPr>
  </w:style>
  <w:style w:type="paragraph" w:styleId="Porat">
    <w:name w:val="footer"/>
    <w:basedOn w:val="prastasis"/>
    <w:link w:val="PoratDiagrama"/>
    <w:rsid w:val="00AD2F8B"/>
    <w:pPr>
      <w:tabs>
        <w:tab w:val="center" w:pos="4153"/>
        <w:tab w:val="right" w:pos="8306"/>
      </w:tabs>
      <w:spacing w:after="0" w:line="240" w:lineRule="auto"/>
    </w:pPr>
    <w:rPr>
      <w:rFonts w:ascii="Times New Roman" w:eastAsia="Calibri" w:hAnsi="Times New Roman" w:cs="Times New Roman"/>
      <w:szCs w:val="20"/>
      <w:lang w:val="lt-LT" w:eastAsia="lt-LT"/>
    </w:rPr>
  </w:style>
  <w:style w:type="character" w:customStyle="1" w:styleId="PoratDiagrama">
    <w:name w:val="Poraštė Diagrama"/>
    <w:basedOn w:val="Numatytasispastraiposriftas"/>
    <w:link w:val="Porat"/>
    <w:rsid w:val="00AD2F8B"/>
    <w:rPr>
      <w:rFonts w:ascii="Times New Roman" w:eastAsia="Calibri" w:hAnsi="Times New Roman" w:cs="Times New Roman"/>
      <w:szCs w:val="20"/>
      <w:lang w:val="lt-LT" w:eastAsia="lt-LT"/>
    </w:rPr>
  </w:style>
  <w:style w:type="character" w:styleId="Puslapionumeris">
    <w:name w:val="page number"/>
    <w:basedOn w:val="Numatytasispastraiposriftas"/>
    <w:rsid w:val="00AD2F8B"/>
  </w:style>
  <w:style w:type="character" w:styleId="Emfaz">
    <w:name w:val="Emphasis"/>
    <w:qFormat/>
    <w:rsid w:val="00AD2F8B"/>
    <w:rPr>
      <w:i/>
      <w:iCs/>
    </w:rPr>
  </w:style>
  <w:style w:type="character" w:styleId="Komentaronuoroda">
    <w:name w:val="annotation reference"/>
    <w:semiHidden/>
    <w:rsid w:val="00AD2F8B"/>
    <w:rPr>
      <w:sz w:val="16"/>
      <w:szCs w:val="16"/>
    </w:rPr>
  </w:style>
  <w:style w:type="paragraph" w:styleId="Komentarotekstas">
    <w:name w:val="annotation text"/>
    <w:basedOn w:val="prastasis"/>
    <w:link w:val="KomentarotekstasDiagrama"/>
    <w:semiHidden/>
    <w:rsid w:val="00AD2F8B"/>
    <w:pPr>
      <w:spacing w:after="0" w:line="240" w:lineRule="auto"/>
    </w:pPr>
    <w:rPr>
      <w:rFonts w:ascii="Times New Roman" w:eastAsia="Times New Roman" w:hAnsi="Times New Roman" w:cs="Times New Roman"/>
      <w:sz w:val="20"/>
      <w:szCs w:val="20"/>
      <w:lang w:val="lt-LT"/>
    </w:rPr>
  </w:style>
  <w:style w:type="character" w:customStyle="1" w:styleId="KomentarotekstasDiagrama">
    <w:name w:val="Komentaro tekstas Diagrama"/>
    <w:basedOn w:val="Numatytasispastraiposriftas"/>
    <w:link w:val="Komentarotekstas"/>
    <w:semiHidden/>
    <w:rsid w:val="00AD2F8B"/>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semiHidden/>
    <w:rsid w:val="00AD2F8B"/>
    <w:rPr>
      <w:b/>
      <w:bCs/>
    </w:rPr>
  </w:style>
  <w:style w:type="character" w:customStyle="1" w:styleId="KomentarotemaDiagrama">
    <w:name w:val="Komentaro tema Diagrama"/>
    <w:basedOn w:val="KomentarotekstasDiagrama"/>
    <w:link w:val="Komentarotema"/>
    <w:semiHidden/>
    <w:rsid w:val="00AD2F8B"/>
    <w:rPr>
      <w:rFonts w:ascii="Times New Roman" w:eastAsia="Times New Roman" w:hAnsi="Times New Roman" w:cs="Times New Roman"/>
      <w:b/>
      <w:bCs/>
      <w:sz w:val="20"/>
      <w:szCs w:val="20"/>
      <w:lang w:val="lt-LT"/>
    </w:rPr>
  </w:style>
  <w:style w:type="paragraph" w:styleId="Pagrindinistekstas2">
    <w:name w:val="Body Text 2"/>
    <w:basedOn w:val="prastasis"/>
    <w:link w:val="Pagrindinistekstas2Diagrama"/>
    <w:uiPriority w:val="99"/>
    <w:unhideWhenUsed/>
    <w:rsid w:val="00AD2F8B"/>
    <w:pPr>
      <w:spacing w:after="120" w:line="480" w:lineRule="auto"/>
    </w:pPr>
    <w:rPr>
      <w:rFonts w:ascii="Times New Roman" w:eastAsia="Times New Roman" w:hAnsi="Times New Roman" w:cs="Times New Roman"/>
      <w:sz w:val="24"/>
      <w:szCs w:val="24"/>
      <w:lang w:val="lt-LT"/>
    </w:rPr>
  </w:style>
  <w:style w:type="character" w:customStyle="1" w:styleId="Pagrindinistekstas2Diagrama">
    <w:name w:val="Pagrindinis tekstas 2 Diagrama"/>
    <w:basedOn w:val="Numatytasispastraiposriftas"/>
    <w:link w:val="Pagrindinistekstas2"/>
    <w:uiPriority w:val="99"/>
    <w:rsid w:val="00AD2F8B"/>
    <w:rPr>
      <w:rFonts w:ascii="Times New Roman" w:eastAsia="Times New Roman" w:hAnsi="Times New Roman" w:cs="Times New Roman"/>
      <w:sz w:val="24"/>
      <w:szCs w:val="24"/>
      <w:lang w:val="lt-LT"/>
    </w:rPr>
  </w:style>
  <w:style w:type="paragraph" w:styleId="Sraopastraipa">
    <w:name w:val="List Paragraph"/>
    <w:basedOn w:val="prastasis"/>
    <w:uiPriority w:val="34"/>
    <w:qFormat/>
    <w:rsid w:val="00AD2F8B"/>
    <w:pPr>
      <w:spacing w:after="0" w:line="240" w:lineRule="auto"/>
      <w:ind w:left="720"/>
      <w:contextualSpacing/>
    </w:pPr>
    <w:rPr>
      <w:rFonts w:ascii="Times New Roman" w:eastAsia="Times New Roman" w:hAnsi="Times New Roman" w:cs="Times New Roman"/>
      <w:sz w:val="24"/>
      <w:szCs w:val="24"/>
      <w:lang w:val="lt-LT"/>
    </w:rPr>
  </w:style>
  <w:style w:type="paragraph" w:customStyle="1" w:styleId="NormalAgency">
    <w:name w:val="Normal (Agency)"/>
    <w:link w:val="NormalAgencyChar"/>
    <w:uiPriority w:val="99"/>
    <w:rsid w:val="00AD2F8B"/>
    <w:pPr>
      <w:spacing w:after="0" w:line="240" w:lineRule="auto"/>
    </w:pPr>
    <w:rPr>
      <w:rFonts w:ascii="Verdana" w:eastAsia="Times New Roman" w:hAnsi="Verdana" w:cs="Times New Roman"/>
      <w:snapToGrid w:val="0"/>
      <w:sz w:val="18"/>
      <w:lang w:val="en-GB" w:eastAsia="lt-LT"/>
    </w:rPr>
  </w:style>
  <w:style w:type="character" w:customStyle="1" w:styleId="NormalAgencyChar">
    <w:name w:val="Normal (Agency) Char"/>
    <w:link w:val="NormalAgency"/>
    <w:uiPriority w:val="99"/>
    <w:locked/>
    <w:rsid w:val="00AD2F8B"/>
    <w:rPr>
      <w:rFonts w:ascii="Verdana" w:eastAsia="Times New Roman" w:hAnsi="Verdana" w:cs="Times New Roman"/>
      <w:snapToGrid w:val="0"/>
      <w:sz w:val="18"/>
      <w:lang w:val="en-GB" w:eastAsia="lt-LT"/>
    </w:rPr>
  </w:style>
  <w:style w:type="paragraph" w:styleId="Betarp">
    <w:name w:val="No Spacing"/>
    <w:uiPriority w:val="1"/>
    <w:qFormat/>
    <w:rsid w:val="00AD2F8B"/>
    <w:pPr>
      <w:spacing w:after="0" w:line="240" w:lineRule="auto"/>
    </w:pPr>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AD2F8B"/>
    <w:pPr>
      <w:tabs>
        <w:tab w:val="center" w:pos="4819"/>
        <w:tab w:val="right" w:pos="9638"/>
      </w:tabs>
      <w:spacing w:after="0" w:line="240" w:lineRule="auto"/>
    </w:pPr>
    <w:rPr>
      <w:rFonts w:ascii="Times New Roman" w:eastAsia="Times New Roman" w:hAnsi="Times New Roman" w:cs="Times New Roman"/>
      <w:sz w:val="24"/>
      <w:szCs w:val="24"/>
      <w:lang w:val="lt-LT"/>
    </w:rPr>
  </w:style>
  <w:style w:type="character" w:customStyle="1" w:styleId="AntratsDiagrama">
    <w:name w:val="Antraštės Diagrama"/>
    <w:basedOn w:val="Numatytasispastraiposriftas"/>
    <w:link w:val="Antrats"/>
    <w:uiPriority w:val="99"/>
    <w:rsid w:val="00AD2F8B"/>
    <w:rPr>
      <w:rFonts w:ascii="Times New Roman" w:eastAsia="Times New Roman" w:hAnsi="Times New Roman" w:cs="Times New Roman"/>
      <w:sz w:val="24"/>
      <w:szCs w:val="24"/>
      <w:lang w:val="lt-LT"/>
    </w:rPr>
  </w:style>
  <w:style w:type="paragraph" w:styleId="Pavadinimas">
    <w:name w:val="Title"/>
    <w:basedOn w:val="prastasis"/>
    <w:link w:val="PavadinimasDiagrama"/>
    <w:autoRedefine/>
    <w:qFormat/>
    <w:rsid w:val="00AD2F8B"/>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AD2F8B"/>
    <w:rPr>
      <w:rFonts w:ascii="Times New Roman" w:eastAsia="Times New Roman" w:hAnsi="Times New Roman" w:cs="Times New Roman"/>
      <w:b/>
      <w:kern w:val="28"/>
      <w:szCs w:val="20"/>
      <w:lang w:val="lt-LT" w:eastAsia="lt-LT"/>
    </w:rPr>
  </w:style>
  <w:style w:type="paragraph" w:customStyle="1" w:styleId="BT-EMEASMCA">
    <w:name w:val="BT- EMEA_SMCA"/>
    <w:basedOn w:val="BTEMEASMCA"/>
    <w:autoRedefine/>
    <w:rsid w:val="00AD2F8B"/>
    <w:pPr>
      <w:numPr>
        <w:numId w:val="27"/>
      </w:numPr>
      <w:ind w:left="567" w:hanging="567"/>
    </w:pPr>
    <w:rPr>
      <w:lang w:val="pt-BR" w:eastAsia="en-US"/>
    </w:rPr>
  </w:style>
  <w:style w:type="paragraph" w:styleId="Pataisymai">
    <w:name w:val="Revision"/>
    <w:hidden/>
    <w:uiPriority w:val="99"/>
    <w:semiHidden/>
    <w:rsid w:val="00AD2F8B"/>
    <w:pPr>
      <w:spacing w:after="0" w:line="240" w:lineRule="auto"/>
    </w:pPr>
    <w:rPr>
      <w:rFonts w:ascii="Times New Roman" w:eastAsia="Times New Roman" w:hAnsi="Times New Roman" w:cs="Times New Roman"/>
      <w:sz w:val="24"/>
      <w:szCs w:val="24"/>
      <w:lang w:val="lt-LT"/>
    </w:rPr>
  </w:style>
  <w:style w:type="paragraph" w:styleId="Pagrindinistekstas">
    <w:name w:val="Body Text"/>
    <w:basedOn w:val="prastasis"/>
    <w:link w:val="PagrindinistekstasDiagrama"/>
    <w:semiHidden/>
    <w:unhideWhenUsed/>
    <w:rsid w:val="00AD2F8B"/>
    <w:pPr>
      <w:spacing w:after="120"/>
    </w:pPr>
    <w:rPr>
      <w:lang w:eastAsia="lt-LT"/>
    </w:rPr>
  </w:style>
  <w:style w:type="character" w:customStyle="1" w:styleId="BodyTextChar2">
    <w:name w:val="Body Text Char2"/>
    <w:basedOn w:val="Numatytasispastraiposriftas"/>
    <w:uiPriority w:val="99"/>
    <w:semiHidden/>
    <w:rsid w:val="00AD2F8B"/>
  </w:style>
  <w:style w:type="character" w:customStyle="1" w:styleId="UnresolvedMention1">
    <w:name w:val="Unresolved Mention1"/>
    <w:basedOn w:val="Numatytasispastraiposriftas"/>
    <w:uiPriority w:val="99"/>
    <w:semiHidden/>
    <w:unhideWhenUsed/>
    <w:rsid w:val="00156EEA"/>
    <w:rPr>
      <w:color w:val="605E5C"/>
      <w:shd w:val="clear" w:color="auto" w:fill="E1DFDD"/>
    </w:rPr>
  </w:style>
  <w:style w:type="character" w:styleId="Neapdorotaspaminjimas">
    <w:name w:val="Unresolved Mention"/>
    <w:basedOn w:val="Numatytasispastraiposriftas"/>
    <w:uiPriority w:val="99"/>
    <w:semiHidden/>
    <w:unhideWhenUsed/>
    <w:rsid w:val="00374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840608">
      <w:bodyDiv w:val="1"/>
      <w:marLeft w:val="0"/>
      <w:marRight w:val="0"/>
      <w:marTop w:val="0"/>
      <w:marBottom w:val="0"/>
      <w:divBdr>
        <w:top w:val="none" w:sz="0" w:space="0" w:color="auto"/>
        <w:left w:val="none" w:sz="0" w:space="0" w:color="auto"/>
        <w:bottom w:val="none" w:sz="0" w:space="0" w:color="auto"/>
        <w:right w:val="none" w:sz="0" w:space="0" w:color="auto"/>
      </w:divBdr>
    </w:div>
    <w:div w:id="545071771">
      <w:bodyDiv w:val="1"/>
      <w:marLeft w:val="0"/>
      <w:marRight w:val="0"/>
      <w:marTop w:val="0"/>
      <w:marBottom w:val="0"/>
      <w:divBdr>
        <w:top w:val="none" w:sz="0" w:space="0" w:color="auto"/>
        <w:left w:val="none" w:sz="0" w:space="0" w:color="auto"/>
        <w:bottom w:val="none" w:sz="0" w:space="0" w:color="auto"/>
        <w:right w:val="none" w:sz="0" w:space="0" w:color="auto"/>
      </w:divBdr>
    </w:div>
    <w:div w:id="1495299404">
      <w:bodyDiv w:val="1"/>
      <w:marLeft w:val="0"/>
      <w:marRight w:val="0"/>
      <w:marTop w:val="0"/>
      <w:marBottom w:val="0"/>
      <w:divBdr>
        <w:top w:val="none" w:sz="0" w:space="0" w:color="auto"/>
        <w:left w:val="none" w:sz="0" w:space="0" w:color="auto"/>
        <w:bottom w:val="none" w:sz="0" w:space="0" w:color="auto"/>
        <w:right w:val="none" w:sz="0" w:space="0" w:color="auto"/>
      </w:divBdr>
    </w:div>
    <w:div w:id="1622417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vkt.lrv.lt/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vvkt.lrv.lt/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F7263745A05CE4E860FAB739329426C" ma:contentTypeVersion="0" ma:contentTypeDescription="Kurkite naują dokumentą." ma:contentTypeScope="" ma:versionID="855252992a945e3ebf5befc486baabb6">
  <xsd:schema xmlns:xsd="http://www.w3.org/2001/XMLSchema" xmlns:p="http://schemas.microsoft.com/office/2006/metadata/properties" targetNamespace="http://schemas.microsoft.com/office/2006/metadata/properties" ma:root="true" ma:fieldsID="3eca4f21543bbcc9831ffc6d9a7bfce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4C32AA67-CDD1-4425-B01F-56B46FC286B2}">
  <ds:schemaRefs>
    <ds:schemaRef ds:uri="http://schemas.microsoft.com/sharepoint/v3/contenttype/forms"/>
  </ds:schemaRefs>
</ds:datastoreItem>
</file>

<file path=customXml/itemProps2.xml><?xml version="1.0" encoding="utf-8"?>
<ds:datastoreItem xmlns:ds="http://schemas.openxmlformats.org/officeDocument/2006/customXml" ds:itemID="{D3578C2A-9637-4E9A-91F8-6652258B5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6600C704-FE84-45A6-92AE-90348A9D91BE}">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10022</Words>
  <Characters>5713</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Juociene</dc:creator>
  <cp:lastModifiedBy>Gintarė Balčiūnaitytė</cp:lastModifiedBy>
  <cp:revision>32</cp:revision>
  <dcterms:created xsi:type="dcterms:W3CDTF">2025-01-27T11:37:00Z</dcterms:created>
  <dcterms:modified xsi:type="dcterms:W3CDTF">2026-04-07T10:17:00Z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0x0101001F7263745A05CE4E860FAB739329426C</vt:lpwstr>
  </property>
  <property fmtid="{D5CDD505-2E9C-101B-9397-08002B2CF9AE}" pid="3" name="MSIP_Label_ed96aa77-7762-4c34-b9f0-7d6a55545bbc_Enabled">
    <vt:lpwstr>true</vt:lpwstr>
  </property>
  <property fmtid="{D5CDD505-2E9C-101B-9397-08002B2CF9AE}" pid="4" name="MSIP_Label_ed96aa77-7762-4c34-b9f0-7d6a55545bbc_SetDate">
    <vt:lpwstr>2024-08-09T15:10:56Z</vt:lpwstr>
  </property>
  <property fmtid="{D5CDD505-2E9C-101B-9397-08002B2CF9AE}" pid="5" name="MSIP_Label_ed96aa77-7762-4c34-b9f0-7d6a55545bbc_Method">
    <vt:lpwstr>Privileged</vt:lpwstr>
  </property>
  <property fmtid="{D5CDD505-2E9C-101B-9397-08002B2CF9AE}" pid="6" name="MSIP_Label_ed96aa77-7762-4c34-b9f0-7d6a55545bbc_Name">
    <vt:lpwstr>Proprietary</vt:lpwstr>
  </property>
  <property fmtid="{D5CDD505-2E9C-101B-9397-08002B2CF9AE}" pid="7" name="MSIP_Label_ed96aa77-7762-4c34-b9f0-7d6a55545bbc_SiteId">
    <vt:lpwstr>b7dcea4e-d150-4ba1-8b2a-c8b27a75525c</vt:lpwstr>
  </property>
  <property fmtid="{D5CDD505-2E9C-101B-9397-08002B2CF9AE}" pid="8" name="MSIP_Label_ed96aa77-7762-4c34-b9f0-7d6a55545bbc_ActionId">
    <vt:lpwstr>e6df16ae-e6ad-4773-b496-c6dde8d56ec7</vt:lpwstr>
  </property>
  <property fmtid="{D5CDD505-2E9C-101B-9397-08002B2CF9AE}" pid="9" name="MSIP_Label_ed96aa77-7762-4c34-b9f0-7d6a55545bbc_ContentBits">
    <vt:lpwstr>0</vt:lpwstr>
  </property>
</Properties>
</file>