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F59FB"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586BDFBA"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3D72D1D7"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78E8F4D3"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1C054D0C"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12698BB8"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7621DAD2"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0BD4A759"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7824BAF3"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3424F044"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08224170"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25352C46"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03F030F5"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3092CAF9"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0A816D21"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22444715"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3067BE08"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16F204BD"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5DAC733E"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3BCDEE49"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663B3B69"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096323A2"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3B5AB453" w14:textId="77777777" w:rsidR="007D7625" w:rsidRPr="007D7625" w:rsidRDefault="007D7625" w:rsidP="007D7625">
      <w:pPr>
        <w:tabs>
          <w:tab w:val="left" w:pos="567"/>
        </w:tabs>
        <w:spacing w:after="0" w:line="240" w:lineRule="auto"/>
        <w:ind w:left="567" w:hanging="567"/>
        <w:jc w:val="center"/>
        <w:rPr>
          <w:rFonts w:ascii="Times New Roman" w:eastAsia="Calibri" w:hAnsi="Times New Roman" w:cs="Times New Roman"/>
          <w:b/>
          <w:bCs/>
          <w:caps/>
          <w:kern w:val="0"/>
          <w:sz w:val="20"/>
          <w:szCs w:val="20"/>
          <w:lang w:eastAsia="lt-LT"/>
          <w14:ligatures w14:val="none"/>
        </w:rPr>
      </w:pPr>
      <w:bookmarkStart w:id="0" w:name="_Toc129243137"/>
      <w:bookmarkStart w:id="1" w:name="_Toc129243262"/>
      <w:r w:rsidRPr="007D7625">
        <w:rPr>
          <w:rFonts w:ascii="Times New Roman" w:eastAsia="Calibri" w:hAnsi="Times New Roman" w:cs="Times New Roman"/>
          <w:b/>
          <w:bCs/>
          <w:caps/>
          <w:kern w:val="0"/>
          <w:sz w:val="20"/>
          <w:szCs w:val="20"/>
          <w:lang w:eastAsia="lt-LT"/>
          <w14:ligatures w14:val="none"/>
        </w:rPr>
        <w:t>B. PAKUOTĖS LAPELIS</w:t>
      </w:r>
      <w:bookmarkEnd w:id="0"/>
      <w:bookmarkEnd w:id="1"/>
    </w:p>
    <w:p w14:paraId="21C4B004" w14:textId="77777777" w:rsidR="007D7625" w:rsidRPr="007D7625" w:rsidRDefault="007D7625" w:rsidP="007D7625">
      <w:pPr>
        <w:tabs>
          <w:tab w:val="left" w:pos="567"/>
        </w:tabs>
        <w:spacing w:after="0" w:line="240" w:lineRule="auto"/>
        <w:ind w:left="567" w:hanging="567"/>
        <w:jc w:val="center"/>
        <w:rPr>
          <w:rFonts w:ascii="Times New Roman" w:eastAsia="Calibri" w:hAnsi="Times New Roman" w:cs="Times New Roman"/>
          <w:b/>
          <w:bCs/>
          <w:kern w:val="0"/>
          <w:sz w:val="20"/>
          <w:szCs w:val="20"/>
          <w:lang w:eastAsia="lt-LT"/>
          <w14:ligatures w14:val="none"/>
        </w:rPr>
      </w:pPr>
      <w:r w:rsidRPr="007D7625">
        <w:rPr>
          <w:rFonts w:ascii="Times New Roman" w:eastAsia="Calibri" w:hAnsi="Times New Roman" w:cs="Times New Roman"/>
          <w:b/>
          <w:bCs/>
          <w:caps/>
          <w:kern w:val="0"/>
          <w:sz w:val="20"/>
          <w:szCs w:val="20"/>
          <w:lang w:eastAsia="lt-LT"/>
          <w14:ligatures w14:val="none"/>
        </w:rPr>
        <w:br w:type="page"/>
      </w:r>
      <w:bookmarkStart w:id="2" w:name="_Toc129243138"/>
      <w:bookmarkStart w:id="3" w:name="_Toc129243263"/>
      <w:r w:rsidRPr="007D7625">
        <w:rPr>
          <w:rFonts w:ascii="Times New Roman" w:eastAsia="Calibri" w:hAnsi="Times New Roman" w:cs="Times New Roman"/>
          <w:b/>
          <w:bCs/>
          <w:kern w:val="0"/>
          <w:sz w:val="20"/>
          <w:szCs w:val="20"/>
          <w:lang w:eastAsia="lt-LT"/>
          <w14:ligatures w14:val="none"/>
        </w:rPr>
        <w:lastRenderedPageBreak/>
        <w:t>Pakuotės lapelis: informacija vartotojui</w:t>
      </w:r>
      <w:bookmarkEnd w:id="2"/>
      <w:bookmarkEnd w:id="3"/>
    </w:p>
    <w:p w14:paraId="11A15775"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75A4DA59" w14:textId="1F7FEA08" w:rsidR="007D7625" w:rsidRPr="007D7625" w:rsidRDefault="008B7A37" w:rsidP="007D7625">
      <w:pPr>
        <w:spacing w:after="0" w:line="240" w:lineRule="auto"/>
        <w:jc w:val="center"/>
        <w:rPr>
          <w:rFonts w:ascii="Times New Roman" w:eastAsia="Calibri" w:hAnsi="Times New Roman" w:cs="Times New Roman"/>
          <w:b/>
          <w:bCs/>
          <w:color w:val="000000"/>
          <w:kern w:val="0"/>
          <w:sz w:val="22"/>
          <w:szCs w:val="22"/>
          <w:lang w:eastAsia="lt-LT"/>
          <w14:ligatures w14:val="none"/>
        </w:rPr>
      </w:pPr>
      <w:r w:rsidRPr="008B7A37">
        <w:rPr>
          <w:rFonts w:ascii="Times New Roman" w:eastAsia="Calibri" w:hAnsi="Times New Roman" w:cs="Times New Roman"/>
          <w:b/>
          <w:bCs/>
          <w:caps/>
          <w:noProof/>
          <w:color w:val="000000"/>
          <w:kern w:val="0"/>
          <w:sz w:val="22"/>
          <w:szCs w:val="22"/>
          <w:lang w:eastAsia="lt-LT"/>
          <w14:ligatures w14:val="none"/>
        </w:rPr>
        <w:t>FENOGAL LIDOSE</w:t>
      </w:r>
      <w:r w:rsidR="007D7625" w:rsidRPr="007D7625">
        <w:rPr>
          <w:rFonts w:ascii="Times New Roman" w:eastAsia="Calibri" w:hAnsi="Times New Roman" w:cs="Times New Roman"/>
          <w:b/>
          <w:bCs/>
          <w:noProof/>
          <w:color w:val="000000"/>
          <w:kern w:val="0"/>
          <w:sz w:val="22"/>
          <w:szCs w:val="22"/>
          <w:lang w:eastAsia="lt-LT"/>
          <w14:ligatures w14:val="none"/>
        </w:rPr>
        <w:t xml:space="preserve"> 200 mg kietosios kapsulės</w:t>
      </w:r>
    </w:p>
    <w:p w14:paraId="50598709" w14:textId="77777777" w:rsidR="007D7625" w:rsidRPr="007D7625" w:rsidRDefault="007D7625" w:rsidP="007D7625">
      <w:pPr>
        <w:spacing w:after="0" w:line="240" w:lineRule="auto"/>
        <w:jc w:val="center"/>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fenofibratas</w:t>
      </w:r>
    </w:p>
    <w:p w14:paraId="159E441B"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73A77F7F" w14:textId="77777777" w:rsidR="007D7625" w:rsidRPr="007D7625" w:rsidRDefault="007D7625" w:rsidP="007D7625">
      <w:pPr>
        <w:spacing w:after="0" w:line="240" w:lineRule="auto"/>
        <w:rPr>
          <w:rFonts w:ascii="Times New Roman" w:eastAsia="Calibri" w:hAnsi="Times New Roman" w:cs="Times New Roman"/>
          <w:b/>
          <w:bCs/>
          <w:noProof/>
          <w:kern w:val="0"/>
          <w:sz w:val="22"/>
          <w:szCs w:val="22"/>
          <w:lang w:eastAsia="lt-LT"/>
          <w14:ligatures w14:val="none"/>
        </w:rPr>
      </w:pPr>
      <w:r w:rsidRPr="007D7625">
        <w:rPr>
          <w:rFonts w:ascii="Times New Roman" w:eastAsia="Calibri" w:hAnsi="Times New Roman" w:cs="Times New Roman"/>
          <w:b/>
          <w:bCs/>
          <w:noProof/>
          <w:kern w:val="0"/>
          <w:sz w:val="22"/>
          <w:szCs w:val="22"/>
          <w:lang w:eastAsia="lt-LT"/>
          <w14:ligatures w14:val="none"/>
        </w:rPr>
        <w:t>Atidžiai perskaitykite visą šį lapelį, prieš pradėdami vartoti vaistą, nes jame pateikiama Jums svarbi informacija.</w:t>
      </w:r>
    </w:p>
    <w:p w14:paraId="7BD3141C" w14:textId="77777777" w:rsidR="007D7625" w:rsidRPr="007D7625" w:rsidRDefault="007D7625" w:rsidP="00C742DF">
      <w:pPr>
        <w:numPr>
          <w:ilvl w:val="0"/>
          <w:numId w:val="27"/>
        </w:numPr>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Neišmeskite šio lapelio, nes vėl gali prireikti jį perskaityti.</w:t>
      </w:r>
    </w:p>
    <w:p w14:paraId="6BB76271" w14:textId="77777777" w:rsidR="007D7625" w:rsidRPr="007D7625" w:rsidRDefault="007D7625" w:rsidP="00C742DF">
      <w:pPr>
        <w:numPr>
          <w:ilvl w:val="0"/>
          <w:numId w:val="27"/>
        </w:numPr>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Jeigu kiltų daugiau klausimų, kreipkitės į gydytoją, vaistininką arba slaugytoją.</w:t>
      </w:r>
    </w:p>
    <w:p w14:paraId="75487505" w14:textId="77777777" w:rsidR="007D7625" w:rsidRPr="007D7625" w:rsidRDefault="007D7625" w:rsidP="00C742DF">
      <w:pPr>
        <w:numPr>
          <w:ilvl w:val="0"/>
          <w:numId w:val="27"/>
        </w:numPr>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77BE3746" w14:textId="77777777" w:rsidR="007D7625" w:rsidRPr="007D7625" w:rsidRDefault="007D7625" w:rsidP="00C742DF">
      <w:pPr>
        <w:numPr>
          <w:ilvl w:val="0"/>
          <w:numId w:val="27"/>
        </w:numPr>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Jeigu pasireiškė sunkus šalutinis poveikis (net jeigu jis šiame lapelyje nenurodytas), kreipkitės į gydytoją, vaistininką arba slaugytoją. Žr. 4 skyrių.</w:t>
      </w:r>
    </w:p>
    <w:p w14:paraId="575B7F60"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6457F819" w14:textId="19220EDB"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b/>
          <w:bCs/>
          <w:noProof/>
          <w:kern w:val="0"/>
          <w:sz w:val="22"/>
          <w:szCs w:val="22"/>
          <w:lang w:eastAsia="lt-LT"/>
          <w14:ligatures w14:val="none"/>
        </w:rPr>
        <w:t>Apie ką rašoma šiame lapelyje?</w:t>
      </w:r>
    </w:p>
    <w:p w14:paraId="1DD5C2E8" w14:textId="54D8BA81" w:rsidR="007D7625" w:rsidRPr="008B7A37" w:rsidRDefault="007D7625" w:rsidP="00C742DF">
      <w:pPr>
        <w:pStyle w:val="Sraopastraipa"/>
        <w:numPr>
          <w:ilvl w:val="0"/>
          <w:numId w:val="26"/>
        </w:numPr>
        <w:spacing w:after="0" w:line="240" w:lineRule="auto"/>
        <w:ind w:left="567" w:hanging="283"/>
        <w:rPr>
          <w:rFonts w:ascii="Times New Roman" w:eastAsia="Calibri" w:hAnsi="Times New Roman" w:cs="Times New Roman"/>
          <w:noProof/>
          <w:kern w:val="0"/>
          <w:sz w:val="22"/>
          <w:szCs w:val="22"/>
          <w:lang w:eastAsia="lt-LT"/>
          <w14:ligatures w14:val="none"/>
        </w:rPr>
      </w:pPr>
      <w:r w:rsidRPr="008B7A37">
        <w:rPr>
          <w:rFonts w:ascii="Times New Roman" w:eastAsia="Calibri" w:hAnsi="Times New Roman" w:cs="Times New Roman"/>
          <w:noProof/>
          <w:kern w:val="0"/>
          <w:sz w:val="22"/>
          <w:szCs w:val="22"/>
          <w:lang w:eastAsia="lt-LT"/>
          <w14:ligatures w14:val="none"/>
        </w:rPr>
        <w:t xml:space="preserve">Kas yra </w:t>
      </w:r>
      <w:r w:rsidR="008B7A37" w:rsidRPr="008B7A37">
        <w:rPr>
          <w:rFonts w:ascii="Times New Roman" w:eastAsia="Calibri" w:hAnsi="Times New Roman" w:cs="Times New Roman"/>
          <w:caps/>
          <w:noProof/>
          <w:kern w:val="0"/>
          <w:sz w:val="22"/>
          <w:szCs w:val="22"/>
          <w:lang w:eastAsia="lt-LT"/>
          <w14:ligatures w14:val="none"/>
        </w:rPr>
        <w:t>FENOGAL LIDOSE</w:t>
      </w:r>
      <w:r w:rsidRPr="008B7A37">
        <w:rPr>
          <w:rFonts w:ascii="Times New Roman" w:eastAsia="Calibri" w:hAnsi="Times New Roman" w:cs="Times New Roman"/>
          <w:noProof/>
          <w:kern w:val="0"/>
          <w:sz w:val="22"/>
          <w:szCs w:val="22"/>
          <w:lang w:eastAsia="lt-LT"/>
          <w14:ligatures w14:val="none"/>
        </w:rPr>
        <w:t xml:space="preserve"> ir kam jis vartojamas</w:t>
      </w:r>
    </w:p>
    <w:p w14:paraId="2CA3005F" w14:textId="2513E971" w:rsidR="007D7625" w:rsidRPr="008B7A37" w:rsidRDefault="007D7625" w:rsidP="00C742DF">
      <w:pPr>
        <w:pStyle w:val="Sraopastraipa"/>
        <w:numPr>
          <w:ilvl w:val="0"/>
          <w:numId w:val="26"/>
        </w:numPr>
        <w:spacing w:after="0" w:line="240" w:lineRule="auto"/>
        <w:ind w:left="567" w:hanging="283"/>
        <w:rPr>
          <w:rFonts w:ascii="Times New Roman" w:eastAsia="Calibri" w:hAnsi="Times New Roman" w:cs="Times New Roman"/>
          <w:noProof/>
          <w:kern w:val="0"/>
          <w:sz w:val="22"/>
          <w:szCs w:val="22"/>
          <w:lang w:eastAsia="lt-LT"/>
          <w14:ligatures w14:val="none"/>
        </w:rPr>
      </w:pPr>
      <w:r w:rsidRPr="008B7A37">
        <w:rPr>
          <w:rFonts w:ascii="Times New Roman" w:eastAsia="Calibri" w:hAnsi="Times New Roman" w:cs="Times New Roman"/>
          <w:noProof/>
          <w:kern w:val="0"/>
          <w:sz w:val="22"/>
          <w:szCs w:val="22"/>
          <w:lang w:eastAsia="lt-LT"/>
          <w14:ligatures w14:val="none"/>
        </w:rPr>
        <w:t xml:space="preserve">Kas žinotina prieš vartojant </w:t>
      </w:r>
      <w:r w:rsidR="008B7A37" w:rsidRPr="008B7A37">
        <w:rPr>
          <w:rFonts w:ascii="Times New Roman" w:eastAsia="Calibri" w:hAnsi="Times New Roman" w:cs="Times New Roman"/>
          <w:caps/>
          <w:noProof/>
          <w:kern w:val="0"/>
          <w:sz w:val="22"/>
          <w:szCs w:val="22"/>
          <w:lang w:eastAsia="lt-LT"/>
          <w14:ligatures w14:val="none"/>
        </w:rPr>
        <w:t>FENOGAL LIDOSE</w:t>
      </w:r>
    </w:p>
    <w:p w14:paraId="0451F7EF" w14:textId="01EE13D7" w:rsidR="007D7625" w:rsidRPr="008B7A37" w:rsidRDefault="007D7625" w:rsidP="00C742DF">
      <w:pPr>
        <w:pStyle w:val="Sraopastraipa"/>
        <w:numPr>
          <w:ilvl w:val="0"/>
          <w:numId w:val="26"/>
        </w:numPr>
        <w:spacing w:after="0" w:line="240" w:lineRule="auto"/>
        <w:ind w:left="567" w:hanging="283"/>
        <w:rPr>
          <w:rFonts w:ascii="Times New Roman" w:eastAsia="Calibri" w:hAnsi="Times New Roman" w:cs="Times New Roman"/>
          <w:noProof/>
          <w:kern w:val="0"/>
          <w:sz w:val="22"/>
          <w:szCs w:val="22"/>
          <w:lang w:eastAsia="lt-LT"/>
          <w14:ligatures w14:val="none"/>
        </w:rPr>
      </w:pPr>
      <w:r w:rsidRPr="008B7A37">
        <w:rPr>
          <w:rFonts w:ascii="Times New Roman" w:eastAsia="Calibri" w:hAnsi="Times New Roman" w:cs="Times New Roman"/>
          <w:noProof/>
          <w:kern w:val="0"/>
          <w:sz w:val="22"/>
          <w:szCs w:val="22"/>
          <w:lang w:eastAsia="lt-LT"/>
          <w14:ligatures w14:val="none"/>
        </w:rPr>
        <w:t xml:space="preserve">Kaip vartoti </w:t>
      </w:r>
      <w:r w:rsidR="008B7A37" w:rsidRPr="008B7A37">
        <w:rPr>
          <w:rFonts w:ascii="Times New Roman" w:eastAsia="Calibri" w:hAnsi="Times New Roman" w:cs="Times New Roman"/>
          <w:caps/>
          <w:noProof/>
          <w:kern w:val="0"/>
          <w:sz w:val="22"/>
          <w:szCs w:val="22"/>
          <w:lang w:eastAsia="lt-LT"/>
          <w14:ligatures w14:val="none"/>
        </w:rPr>
        <w:t>FENOGAL LIDOSE</w:t>
      </w:r>
    </w:p>
    <w:p w14:paraId="57A140DF" w14:textId="40AE3F0E" w:rsidR="007D7625" w:rsidRPr="008B7A37" w:rsidRDefault="007D7625" w:rsidP="00C742DF">
      <w:pPr>
        <w:pStyle w:val="Sraopastraipa"/>
        <w:numPr>
          <w:ilvl w:val="0"/>
          <w:numId w:val="26"/>
        </w:numPr>
        <w:spacing w:after="0" w:line="240" w:lineRule="auto"/>
        <w:ind w:left="567" w:hanging="283"/>
        <w:rPr>
          <w:rFonts w:ascii="Times New Roman" w:eastAsia="Calibri" w:hAnsi="Times New Roman" w:cs="Times New Roman"/>
          <w:noProof/>
          <w:kern w:val="0"/>
          <w:sz w:val="22"/>
          <w:szCs w:val="22"/>
          <w:lang w:eastAsia="lt-LT"/>
          <w14:ligatures w14:val="none"/>
        </w:rPr>
      </w:pPr>
      <w:r w:rsidRPr="008B7A37">
        <w:rPr>
          <w:rFonts w:ascii="Times New Roman" w:eastAsia="Calibri" w:hAnsi="Times New Roman" w:cs="Times New Roman"/>
          <w:noProof/>
          <w:kern w:val="0"/>
          <w:sz w:val="22"/>
          <w:szCs w:val="22"/>
          <w:lang w:eastAsia="lt-LT"/>
          <w14:ligatures w14:val="none"/>
        </w:rPr>
        <w:t>Galimas šalutinis poveikis</w:t>
      </w:r>
    </w:p>
    <w:p w14:paraId="60429BED" w14:textId="18F17F53" w:rsidR="007D7625" w:rsidRPr="008B7A37" w:rsidRDefault="007D7625" w:rsidP="00C742DF">
      <w:pPr>
        <w:pStyle w:val="Sraopastraipa"/>
        <w:numPr>
          <w:ilvl w:val="0"/>
          <w:numId w:val="26"/>
        </w:numPr>
        <w:spacing w:after="0" w:line="240" w:lineRule="auto"/>
        <w:ind w:left="567" w:hanging="283"/>
        <w:rPr>
          <w:rFonts w:ascii="Times New Roman" w:eastAsia="Calibri" w:hAnsi="Times New Roman" w:cs="Times New Roman"/>
          <w:noProof/>
          <w:kern w:val="0"/>
          <w:sz w:val="22"/>
          <w:szCs w:val="22"/>
          <w:lang w:eastAsia="lt-LT"/>
          <w14:ligatures w14:val="none"/>
        </w:rPr>
      </w:pPr>
      <w:r w:rsidRPr="008B7A37">
        <w:rPr>
          <w:rFonts w:ascii="Times New Roman" w:eastAsia="Calibri" w:hAnsi="Times New Roman" w:cs="Times New Roman"/>
          <w:noProof/>
          <w:kern w:val="0"/>
          <w:sz w:val="22"/>
          <w:szCs w:val="22"/>
          <w:lang w:eastAsia="lt-LT"/>
          <w14:ligatures w14:val="none"/>
        </w:rPr>
        <w:t xml:space="preserve">Kaip laikyti </w:t>
      </w:r>
      <w:r w:rsidR="008B7A37" w:rsidRPr="008B7A37">
        <w:rPr>
          <w:rFonts w:ascii="Times New Roman" w:eastAsia="Calibri" w:hAnsi="Times New Roman" w:cs="Times New Roman"/>
          <w:caps/>
          <w:noProof/>
          <w:kern w:val="0"/>
          <w:sz w:val="22"/>
          <w:szCs w:val="22"/>
          <w:lang w:eastAsia="lt-LT"/>
          <w14:ligatures w14:val="none"/>
        </w:rPr>
        <w:t>FENOGAL LIDOSE</w:t>
      </w:r>
    </w:p>
    <w:p w14:paraId="7664C908" w14:textId="2DA79629" w:rsidR="007D7625" w:rsidRPr="008B7A37" w:rsidRDefault="007D7625" w:rsidP="00C742DF">
      <w:pPr>
        <w:pStyle w:val="Sraopastraipa"/>
        <w:numPr>
          <w:ilvl w:val="0"/>
          <w:numId w:val="26"/>
        </w:numPr>
        <w:spacing w:after="0" w:line="240" w:lineRule="auto"/>
        <w:ind w:left="567" w:hanging="283"/>
        <w:rPr>
          <w:rFonts w:ascii="Times New Roman" w:eastAsia="Calibri" w:hAnsi="Times New Roman" w:cs="Times New Roman"/>
          <w:noProof/>
          <w:kern w:val="0"/>
          <w:sz w:val="22"/>
          <w:szCs w:val="22"/>
          <w:lang w:eastAsia="lt-LT"/>
          <w14:ligatures w14:val="none"/>
        </w:rPr>
      </w:pPr>
      <w:r w:rsidRPr="008B7A37">
        <w:rPr>
          <w:rFonts w:ascii="Times New Roman" w:eastAsia="Calibri" w:hAnsi="Times New Roman" w:cs="Times New Roman"/>
          <w:noProof/>
          <w:kern w:val="0"/>
          <w:sz w:val="22"/>
          <w:szCs w:val="22"/>
          <w:lang w:eastAsia="lt-LT"/>
          <w14:ligatures w14:val="none"/>
        </w:rPr>
        <w:t>Pakuotės turinys ir kita informacija</w:t>
      </w:r>
    </w:p>
    <w:p w14:paraId="1381345D"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5EC2A262"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6BDC7832" w14:textId="5298A079" w:rsidR="007D7625" w:rsidRPr="007D7625" w:rsidRDefault="007D7625" w:rsidP="007D7625">
      <w:pPr>
        <w:spacing w:after="0" w:line="240" w:lineRule="auto"/>
        <w:ind w:left="567" w:hanging="567"/>
        <w:outlineLvl w:val="0"/>
        <w:rPr>
          <w:rFonts w:ascii="Times New Roman" w:eastAsia="Calibri" w:hAnsi="Times New Roman" w:cs="Times New Roman"/>
          <w:b/>
          <w:bCs/>
          <w:kern w:val="0"/>
          <w:sz w:val="22"/>
          <w:szCs w:val="22"/>
          <w14:ligatures w14:val="none"/>
        </w:rPr>
      </w:pPr>
      <w:bookmarkStart w:id="4" w:name="_Toc129243139"/>
      <w:bookmarkStart w:id="5" w:name="_Toc129243264"/>
      <w:r w:rsidRPr="007D7625">
        <w:rPr>
          <w:rFonts w:ascii="Times New Roman" w:eastAsia="Calibri" w:hAnsi="Times New Roman" w:cs="Times New Roman"/>
          <w:b/>
          <w:bCs/>
          <w:kern w:val="0"/>
          <w:sz w:val="22"/>
          <w:szCs w:val="22"/>
          <w14:ligatures w14:val="none"/>
        </w:rPr>
        <w:t>1.</w:t>
      </w:r>
      <w:r w:rsidRPr="007D7625">
        <w:rPr>
          <w:rFonts w:ascii="Times New Roman" w:eastAsia="Calibri" w:hAnsi="Times New Roman" w:cs="Times New Roman"/>
          <w:b/>
          <w:bCs/>
          <w:kern w:val="0"/>
          <w:sz w:val="22"/>
          <w:szCs w:val="22"/>
          <w14:ligatures w14:val="none"/>
        </w:rPr>
        <w:tab/>
        <w:t xml:space="preserve">Kas yra </w:t>
      </w:r>
      <w:r w:rsidR="008B7A37" w:rsidRPr="008B7A37">
        <w:rPr>
          <w:rFonts w:ascii="Times New Roman" w:eastAsia="Calibri" w:hAnsi="Times New Roman" w:cs="Times New Roman"/>
          <w:b/>
          <w:bCs/>
          <w:caps/>
          <w:kern w:val="0"/>
          <w:sz w:val="22"/>
          <w:szCs w:val="22"/>
          <w14:ligatures w14:val="none"/>
        </w:rPr>
        <w:t>FENOGAL LIDOSE</w:t>
      </w:r>
      <w:r w:rsidRPr="007D7625">
        <w:rPr>
          <w:rFonts w:ascii="Times New Roman" w:eastAsia="Calibri" w:hAnsi="Times New Roman" w:cs="Times New Roman"/>
          <w:b/>
          <w:bCs/>
          <w:kern w:val="0"/>
          <w:sz w:val="22"/>
          <w:szCs w:val="22"/>
          <w14:ligatures w14:val="none"/>
        </w:rPr>
        <w:t xml:space="preserve"> ir kam jis vartojamas</w:t>
      </w:r>
      <w:bookmarkEnd w:id="4"/>
      <w:bookmarkEnd w:id="5"/>
    </w:p>
    <w:p w14:paraId="03FBF3E7"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73C8A162" w14:textId="7CB8ED8B" w:rsidR="007D7625" w:rsidRPr="007D7625" w:rsidRDefault="008B7A37" w:rsidP="007D7625">
      <w:pPr>
        <w:spacing w:after="0" w:line="240" w:lineRule="auto"/>
        <w:rPr>
          <w:rFonts w:ascii="Times New Roman" w:eastAsia="Calibri" w:hAnsi="Times New Roman" w:cs="Times New Roman"/>
          <w:kern w:val="0"/>
          <w:sz w:val="22"/>
          <w:szCs w:val="22"/>
          <w14:ligatures w14:val="none"/>
        </w:rPr>
      </w:pPr>
      <w:r w:rsidRPr="008B7A37">
        <w:rPr>
          <w:rFonts w:ascii="Times New Roman" w:eastAsia="Calibri" w:hAnsi="Times New Roman" w:cs="Times New Roman"/>
          <w:kern w:val="0"/>
          <w:sz w:val="22"/>
          <w:szCs w:val="22"/>
          <w14:ligatures w14:val="none"/>
        </w:rPr>
        <w:t>FENOGAL LIDOSE</w:t>
      </w:r>
      <w:r w:rsidR="007D7625" w:rsidRPr="007D7625">
        <w:rPr>
          <w:rFonts w:ascii="Times New Roman" w:eastAsia="Calibri" w:hAnsi="Times New Roman" w:cs="Times New Roman"/>
          <w:kern w:val="0"/>
          <w:sz w:val="22"/>
          <w:szCs w:val="22"/>
          <w14:ligatures w14:val="none"/>
        </w:rPr>
        <w:t xml:space="preserve"> priklauso vaistų, vadinamų fibratais, grupei. Šie vaistai vartojami riebalų (lipidų) kiekiui kraujyje mažinti, pavyzdžiui, riebalų, vadinamų trigliceridais, kiekiui mažinti.</w:t>
      </w:r>
    </w:p>
    <w:p w14:paraId="72E41CD7" w14:textId="77777777" w:rsidR="007D7625" w:rsidRPr="007D7625" w:rsidRDefault="007D7625" w:rsidP="007D7625">
      <w:pPr>
        <w:spacing w:after="0" w:line="240" w:lineRule="auto"/>
        <w:rPr>
          <w:rFonts w:ascii="Times New Roman" w:eastAsia="Calibri" w:hAnsi="Times New Roman" w:cs="Times New Roman"/>
          <w:kern w:val="0"/>
          <w:sz w:val="22"/>
          <w:szCs w:val="22"/>
          <w14:ligatures w14:val="none"/>
        </w:rPr>
      </w:pPr>
    </w:p>
    <w:p w14:paraId="34336835" w14:textId="41BEAD17" w:rsidR="007D7625" w:rsidRPr="007D7625" w:rsidRDefault="008B7A37" w:rsidP="007D7625">
      <w:pPr>
        <w:spacing w:after="0" w:line="240" w:lineRule="auto"/>
        <w:rPr>
          <w:rFonts w:ascii="Times New Roman" w:eastAsia="Calibri" w:hAnsi="Times New Roman" w:cs="Times New Roman"/>
          <w:kern w:val="0"/>
          <w:sz w:val="22"/>
          <w:szCs w:val="22"/>
          <w14:ligatures w14:val="none"/>
        </w:rPr>
      </w:pPr>
      <w:r w:rsidRPr="008B7A37">
        <w:rPr>
          <w:rFonts w:ascii="Times New Roman" w:eastAsia="Calibri" w:hAnsi="Times New Roman" w:cs="Times New Roman"/>
          <w:kern w:val="0"/>
          <w:sz w:val="22"/>
          <w:szCs w:val="22"/>
          <w14:ligatures w14:val="none"/>
        </w:rPr>
        <w:t>FENOGAL LIDOSE</w:t>
      </w:r>
      <w:r w:rsidR="007D7625" w:rsidRPr="007D7625">
        <w:rPr>
          <w:rFonts w:ascii="Times New Roman" w:eastAsia="Calibri" w:hAnsi="Times New Roman" w:cs="Times New Roman"/>
          <w:kern w:val="0"/>
          <w:sz w:val="22"/>
          <w:szCs w:val="22"/>
          <w14:ligatures w14:val="none"/>
        </w:rPr>
        <w:t xml:space="preserve"> vartojamas, kartu taikant mažai riebalų turinčią dietą ir kitą nemedicininį gydymą, pvz., mankštą ir svorio metimą, riebalų kiekiui kraujyje mažinti.</w:t>
      </w:r>
    </w:p>
    <w:p w14:paraId="333175B9" w14:textId="77777777" w:rsidR="007D7625" w:rsidRPr="007D7625" w:rsidRDefault="007D7625" w:rsidP="007D7625">
      <w:pPr>
        <w:spacing w:after="0" w:line="240" w:lineRule="auto"/>
        <w:rPr>
          <w:rFonts w:ascii="Times New Roman" w:eastAsia="Calibri" w:hAnsi="Times New Roman" w:cs="Times New Roman"/>
          <w:kern w:val="0"/>
          <w:sz w:val="22"/>
          <w:szCs w:val="22"/>
          <w14:ligatures w14:val="none"/>
        </w:rPr>
      </w:pPr>
    </w:p>
    <w:p w14:paraId="0B7E0417" w14:textId="51666FF7" w:rsidR="007D7625" w:rsidRPr="007D7625" w:rsidRDefault="008B7A37" w:rsidP="007D7625">
      <w:pPr>
        <w:spacing w:after="0" w:line="240" w:lineRule="auto"/>
        <w:rPr>
          <w:rFonts w:ascii="Times New Roman" w:eastAsia="Calibri" w:hAnsi="Times New Roman" w:cs="Times New Roman"/>
          <w:kern w:val="0"/>
          <w:sz w:val="22"/>
          <w:szCs w:val="22"/>
          <w14:ligatures w14:val="none"/>
        </w:rPr>
      </w:pPr>
      <w:r w:rsidRPr="008B7A37">
        <w:rPr>
          <w:rFonts w:ascii="Times New Roman" w:eastAsia="Calibri" w:hAnsi="Times New Roman" w:cs="Times New Roman"/>
          <w:kern w:val="0"/>
          <w:sz w:val="22"/>
          <w:szCs w:val="22"/>
          <w14:ligatures w14:val="none"/>
        </w:rPr>
        <w:t>FENOGAL LIDOSE</w:t>
      </w:r>
      <w:r w:rsidR="007D7625" w:rsidRPr="007D7625">
        <w:rPr>
          <w:rFonts w:ascii="Times New Roman" w:eastAsia="Calibri" w:hAnsi="Times New Roman" w:cs="Times New Roman"/>
          <w:kern w:val="0"/>
          <w:sz w:val="22"/>
          <w:szCs w:val="22"/>
          <w14:ligatures w14:val="none"/>
        </w:rPr>
        <w:t xml:space="preserve"> galima vartoti kartu su kitais vaistais (statinais) tam tikromis aplinkybėmis, kai vien statinu riebalų kiekio kraujyje kontroliuoti nepavyksta.</w:t>
      </w:r>
    </w:p>
    <w:p w14:paraId="7C6F9D93"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60FD0B95"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66B244A5" w14:textId="40A15DDA" w:rsidR="007D7625" w:rsidRPr="007D7625" w:rsidRDefault="007D7625" w:rsidP="007D7625">
      <w:pPr>
        <w:spacing w:after="0" w:line="240" w:lineRule="auto"/>
        <w:ind w:left="567" w:hanging="567"/>
        <w:outlineLvl w:val="0"/>
        <w:rPr>
          <w:rFonts w:ascii="Times New Roman" w:eastAsia="Calibri" w:hAnsi="Times New Roman" w:cs="Times New Roman"/>
          <w:b/>
          <w:bCs/>
          <w:kern w:val="0"/>
          <w:sz w:val="22"/>
          <w:szCs w:val="22"/>
          <w14:ligatures w14:val="none"/>
        </w:rPr>
      </w:pPr>
      <w:bookmarkStart w:id="6" w:name="_Toc129243140"/>
      <w:bookmarkStart w:id="7" w:name="_Toc129243265"/>
      <w:r w:rsidRPr="007D7625">
        <w:rPr>
          <w:rFonts w:ascii="Times New Roman" w:eastAsia="Calibri" w:hAnsi="Times New Roman" w:cs="Times New Roman"/>
          <w:b/>
          <w:bCs/>
          <w:kern w:val="0"/>
          <w:sz w:val="22"/>
          <w:szCs w:val="22"/>
          <w14:ligatures w14:val="none"/>
        </w:rPr>
        <w:t>2.</w:t>
      </w:r>
      <w:r w:rsidRPr="007D7625">
        <w:rPr>
          <w:rFonts w:ascii="Times New Roman" w:eastAsia="Calibri" w:hAnsi="Times New Roman" w:cs="Times New Roman"/>
          <w:b/>
          <w:bCs/>
          <w:kern w:val="0"/>
          <w:sz w:val="22"/>
          <w:szCs w:val="22"/>
          <w14:ligatures w14:val="none"/>
        </w:rPr>
        <w:tab/>
        <w:t xml:space="preserve">Kas žinotina prieš vartojant </w:t>
      </w:r>
      <w:bookmarkEnd w:id="6"/>
      <w:bookmarkEnd w:id="7"/>
      <w:r w:rsidR="008B7A37" w:rsidRPr="008B7A37">
        <w:rPr>
          <w:rFonts w:ascii="Times New Roman" w:eastAsia="Calibri" w:hAnsi="Times New Roman" w:cs="Times New Roman"/>
          <w:b/>
          <w:bCs/>
          <w:caps/>
          <w:kern w:val="0"/>
          <w:sz w:val="22"/>
          <w:szCs w:val="22"/>
          <w14:ligatures w14:val="none"/>
        </w:rPr>
        <w:t>FENOGAL LIDOSE</w:t>
      </w:r>
    </w:p>
    <w:p w14:paraId="60004EE6"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06DFA90C" w14:textId="01D5883F" w:rsidR="007D7625" w:rsidRPr="007D7625" w:rsidRDefault="008B7A37" w:rsidP="007D7625">
      <w:pPr>
        <w:spacing w:after="0" w:line="240" w:lineRule="auto"/>
        <w:rPr>
          <w:rFonts w:ascii="Times New Roman" w:eastAsia="Calibri" w:hAnsi="Times New Roman" w:cs="Times New Roman"/>
          <w:b/>
          <w:bCs/>
          <w:spacing w:val="-3"/>
          <w:kern w:val="0"/>
          <w:sz w:val="22"/>
          <w:szCs w:val="22"/>
          <w14:ligatures w14:val="none"/>
        </w:rPr>
      </w:pPr>
      <w:r w:rsidRPr="008B7A37">
        <w:rPr>
          <w:rFonts w:ascii="Times New Roman" w:eastAsia="Calibri" w:hAnsi="Times New Roman" w:cs="Times New Roman"/>
          <w:b/>
          <w:bCs/>
          <w:caps/>
          <w:spacing w:val="-3"/>
          <w:kern w:val="0"/>
          <w:sz w:val="22"/>
          <w:szCs w:val="22"/>
          <w14:ligatures w14:val="none"/>
        </w:rPr>
        <w:t>FENOGAL LIDOSE</w:t>
      </w:r>
      <w:r w:rsidR="007D7625" w:rsidRPr="007D7625">
        <w:rPr>
          <w:rFonts w:ascii="Times New Roman" w:eastAsia="Calibri" w:hAnsi="Times New Roman" w:cs="Times New Roman"/>
          <w:b/>
          <w:bCs/>
          <w:spacing w:val="-3"/>
          <w:kern w:val="0"/>
          <w:sz w:val="22"/>
          <w:szCs w:val="22"/>
          <w14:ligatures w14:val="none"/>
        </w:rPr>
        <w:t xml:space="preserve"> vartoti draudžiama:</w:t>
      </w:r>
    </w:p>
    <w:p w14:paraId="4D64DC85" w14:textId="77777777" w:rsidR="007D7625" w:rsidRPr="007D7625" w:rsidRDefault="007D7625" w:rsidP="00C742DF">
      <w:pPr>
        <w:numPr>
          <w:ilvl w:val="0"/>
          <w:numId w:val="24"/>
        </w:numPr>
        <w:tabs>
          <w:tab w:val="clear" w:pos="1440"/>
        </w:tabs>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jeigu yra alergija (padidėjęs jautrumas) fenofibratui arba bet kuriai sudėtinei šio vaisto medžiagai (jos išvardytos 6 skyriuje);</w:t>
      </w:r>
    </w:p>
    <w:p w14:paraId="316CA5C5" w14:textId="77777777" w:rsidR="007D7625" w:rsidRPr="007D7625" w:rsidRDefault="007D7625" w:rsidP="00C742DF">
      <w:pPr>
        <w:numPr>
          <w:ilvl w:val="0"/>
          <w:numId w:val="24"/>
        </w:numPr>
        <w:tabs>
          <w:tab w:val="clear" w:pos="1440"/>
        </w:tabs>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vartojant kitus vaistus (tokius kaip kiti fibratai ar vaistas nuo uždegimo, vadinamas ketoprofenu), saulė arba UV šviesa sukėlė alerginę reakciją arba odos pažeidimą;</w:t>
      </w:r>
    </w:p>
    <w:p w14:paraId="30204D09" w14:textId="77777777" w:rsidR="007D7625" w:rsidRPr="007D7625" w:rsidRDefault="007D7625" w:rsidP="00C742DF">
      <w:pPr>
        <w:numPr>
          <w:ilvl w:val="0"/>
          <w:numId w:val="24"/>
        </w:numPr>
        <w:tabs>
          <w:tab w:val="clear" w:pos="1440"/>
        </w:tabs>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Jums yra sunkių kepenų, inkstų ar tulžies pūslės sutrikimų;</w:t>
      </w:r>
    </w:p>
    <w:p w14:paraId="62381D45" w14:textId="77777777" w:rsidR="007D7625" w:rsidRPr="007D7625" w:rsidRDefault="007D7625" w:rsidP="00C742DF">
      <w:pPr>
        <w:numPr>
          <w:ilvl w:val="0"/>
          <w:numId w:val="24"/>
        </w:numPr>
        <w:tabs>
          <w:tab w:val="clear" w:pos="1440"/>
        </w:tabs>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sergate pankreatitu (kasos uždegimu, sukeliančiu pilvo skausmą), kurio priežastis nėra padidėjęs riebalų kiekis kraujyje.</w:t>
      </w:r>
    </w:p>
    <w:p w14:paraId="1DC7D974"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16EDF482" w14:textId="6D6132C3"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 xml:space="preserve">Nevartokite </w:t>
      </w:r>
      <w:r w:rsidR="008B7A37" w:rsidRPr="008B7A37">
        <w:rPr>
          <w:rFonts w:ascii="Times New Roman" w:eastAsia="Calibri" w:hAnsi="Times New Roman" w:cs="Times New Roman"/>
          <w:noProof/>
          <w:kern w:val="0"/>
          <w:sz w:val="22"/>
          <w:szCs w:val="22"/>
          <w:lang w:eastAsia="lt-LT"/>
          <w14:ligatures w14:val="none"/>
        </w:rPr>
        <w:t>FENOGAL LIDOSE</w:t>
      </w:r>
      <w:r w:rsidRPr="007D7625">
        <w:rPr>
          <w:rFonts w:ascii="Times New Roman" w:eastAsia="Calibri" w:hAnsi="Times New Roman" w:cs="Times New Roman"/>
          <w:noProof/>
          <w:kern w:val="0"/>
          <w:sz w:val="22"/>
          <w:szCs w:val="22"/>
          <w:lang w:eastAsia="lt-LT"/>
          <w14:ligatures w14:val="none"/>
        </w:rPr>
        <w:t xml:space="preserve">, jeigu bent vienas iš pirmiau paminėtų atvejų Jums tinka. Jeigu abejojate, prieš vartodami </w:t>
      </w:r>
      <w:r w:rsidR="008B7A37" w:rsidRPr="008B7A37">
        <w:rPr>
          <w:rFonts w:ascii="Times New Roman" w:eastAsia="Calibri" w:hAnsi="Times New Roman" w:cs="Times New Roman"/>
          <w:noProof/>
          <w:kern w:val="0"/>
          <w:sz w:val="22"/>
          <w:szCs w:val="22"/>
          <w:lang w:eastAsia="lt-LT"/>
          <w14:ligatures w14:val="none"/>
        </w:rPr>
        <w:t>FENOGAL LIDOSE</w:t>
      </w:r>
      <w:r w:rsidRPr="007D7625">
        <w:rPr>
          <w:rFonts w:ascii="Times New Roman" w:eastAsia="Calibri" w:hAnsi="Times New Roman" w:cs="Times New Roman"/>
          <w:noProof/>
          <w:kern w:val="0"/>
          <w:sz w:val="22"/>
          <w:szCs w:val="22"/>
          <w:lang w:eastAsia="lt-LT"/>
          <w14:ligatures w14:val="none"/>
        </w:rPr>
        <w:t xml:space="preserve"> kreipkitės į gydytoją arba vaistininką.</w:t>
      </w:r>
    </w:p>
    <w:p w14:paraId="41C9F000"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7B09027E" w14:textId="77777777" w:rsidR="007D7625" w:rsidRPr="007D7625" w:rsidRDefault="007D7625" w:rsidP="007D7625">
      <w:pPr>
        <w:spacing w:after="0" w:line="240" w:lineRule="auto"/>
        <w:rPr>
          <w:rFonts w:ascii="Times New Roman" w:eastAsia="Calibri" w:hAnsi="Times New Roman" w:cs="Times New Roman"/>
          <w:b/>
          <w:bCs/>
          <w:spacing w:val="-3"/>
          <w:kern w:val="0"/>
          <w:sz w:val="22"/>
          <w:szCs w:val="22"/>
          <w14:ligatures w14:val="none"/>
        </w:rPr>
      </w:pPr>
      <w:r w:rsidRPr="007D7625">
        <w:rPr>
          <w:rFonts w:ascii="Times New Roman" w:eastAsia="Calibri" w:hAnsi="Times New Roman" w:cs="Times New Roman"/>
          <w:b/>
          <w:bCs/>
          <w:spacing w:val="-3"/>
          <w:kern w:val="0"/>
          <w:sz w:val="22"/>
          <w:szCs w:val="22"/>
          <w14:ligatures w14:val="none"/>
        </w:rPr>
        <w:t>Įspėjimai ir atsargumo priemonės</w:t>
      </w:r>
    </w:p>
    <w:p w14:paraId="23B19B74" w14:textId="77777777" w:rsidR="007D7625" w:rsidRPr="007D7625" w:rsidRDefault="007D7625" w:rsidP="007D7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Calibri" w:hAnsi="Times New Roman" w:cs="Times New Roman"/>
          <w:spacing w:val="-3"/>
          <w:kern w:val="0"/>
          <w:sz w:val="22"/>
          <w:szCs w:val="22"/>
          <w14:ligatures w14:val="none"/>
        </w:rPr>
      </w:pPr>
      <w:r w:rsidRPr="007D7625">
        <w:rPr>
          <w:rFonts w:ascii="Times New Roman" w:eastAsia="Calibri" w:hAnsi="Times New Roman" w:cs="Times New Roman"/>
          <w:kern w:val="0"/>
          <w:sz w:val="22"/>
          <w:szCs w:val="22"/>
          <w14:ligatures w14:val="none"/>
        </w:rPr>
        <w:t>Pasitarkite su gydytoju, vaistininku arba slaugytoja, prieš pradėdami vartoti šį vaistą:</w:t>
      </w:r>
    </w:p>
    <w:p w14:paraId="6FA57865" w14:textId="77777777" w:rsidR="007D7625" w:rsidRPr="007D7625" w:rsidRDefault="007D7625" w:rsidP="00C742DF">
      <w:pPr>
        <w:numPr>
          <w:ilvl w:val="0"/>
          <w:numId w:val="23"/>
        </w:numPr>
        <w:tabs>
          <w:tab w:val="clear" w:pos="720"/>
        </w:tabs>
        <w:spacing w:after="0" w:line="240" w:lineRule="auto"/>
        <w:ind w:left="567" w:hanging="283"/>
        <w:rPr>
          <w:rFonts w:ascii="Times New Roman" w:eastAsia="Calibri" w:hAnsi="Times New Roman" w:cs="Times New Roman"/>
          <w:spacing w:val="-3"/>
          <w:kern w:val="0"/>
          <w:sz w:val="22"/>
          <w:szCs w:val="22"/>
          <w14:ligatures w14:val="none"/>
        </w:rPr>
      </w:pPr>
      <w:r w:rsidRPr="007D7625">
        <w:rPr>
          <w:rFonts w:ascii="Times New Roman" w:eastAsia="Calibri" w:hAnsi="Times New Roman" w:cs="Times New Roman"/>
          <w:kern w:val="0"/>
          <w:sz w:val="22"/>
          <w:szCs w:val="22"/>
          <w14:ligatures w14:val="none"/>
        </w:rPr>
        <w:t>jei sergate inkstų arba kepenų ligomis;</w:t>
      </w:r>
    </w:p>
    <w:p w14:paraId="3A08B0EE" w14:textId="77777777" w:rsidR="007D7625" w:rsidRPr="007D7625" w:rsidRDefault="007D7625" w:rsidP="00C742DF">
      <w:pPr>
        <w:numPr>
          <w:ilvl w:val="0"/>
          <w:numId w:val="23"/>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jei Jums gali būti kepenų uždegimas (hepatitas), kurio požymiai yra odos ir akių baltymų pageltimas (gelta) ir padidėjęs kepenų fermentų kiekis (matomas atlikus tyrimus);</w:t>
      </w:r>
    </w:p>
    <w:p w14:paraId="7A786636" w14:textId="77777777" w:rsidR="007D7625" w:rsidRPr="007D7625" w:rsidRDefault="007D7625" w:rsidP="00C742DF">
      <w:pPr>
        <w:numPr>
          <w:ilvl w:val="0"/>
          <w:numId w:val="23"/>
        </w:numPr>
        <w:tabs>
          <w:tab w:val="clear" w:pos="720"/>
        </w:tabs>
        <w:spacing w:after="0" w:line="240" w:lineRule="auto"/>
        <w:ind w:left="567" w:hanging="283"/>
        <w:rPr>
          <w:rFonts w:ascii="Times New Roman" w:eastAsia="Calibri" w:hAnsi="Times New Roman" w:cs="Times New Roman"/>
          <w:spacing w:val="-3"/>
          <w:kern w:val="0"/>
          <w:sz w:val="22"/>
          <w:szCs w:val="22"/>
          <w14:ligatures w14:val="none"/>
        </w:rPr>
      </w:pPr>
      <w:r w:rsidRPr="007D7625">
        <w:rPr>
          <w:rFonts w:ascii="Times New Roman" w:eastAsia="Calibri" w:hAnsi="Times New Roman" w:cs="Times New Roman"/>
          <w:kern w:val="0"/>
          <w:sz w:val="22"/>
          <w:szCs w:val="22"/>
          <w14:ligatures w14:val="none"/>
        </w:rPr>
        <w:t>jei sergate pankreatitu (kasos uždegimu, sukeliančiu pilvo skausmą);</w:t>
      </w:r>
    </w:p>
    <w:p w14:paraId="77F617F4" w14:textId="77777777" w:rsidR="007D7625" w:rsidRPr="007D7625" w:rsidRDefault="007D7625" w:rsidP="00C742DF">
      <w:pPr>
        <w:numPr>
          <w:ilvl w:val="0"/>
          <w:numId w:val="23"/>
        </w:numPr>
        <w:tabs>
          <w:tab w:val="clear" w:pos="720"/>
        </w:tabs>
        <w:spacing w:after="0" w:line="240" w:lineRule="auto"/>
        <w:ind w:left="567" w:hanging="283"/>
        <w:rPr>
          <w:rFonts w:ascii="Times New Roman" w:eastAsia="Calibri" w:hAnsi="Times New Roman" w:cs="Times New Roman"/>
          <w:spacing w:val="-3"/>
          <w:kern w:val="0"/>
          <w:sz w:val="22"/>
          <w:szCs w:val="22"/>
          <w14:ligatures w14:val="none"/>
        </w:rPr>
      </w:pPr>
      <w:r w:rsidRPr="007D7625">
        <w:rPr>
          <w:rFonts w:ascii="Times New Roman" w:eastAsia="Calibri" w:hAnsi="Times New Roman" w:cs="Times New Roman"/>
          <w:kern w:val="0"/>
          <w:sz w:val="22"/>
          <w:szCs w:val="22"/>
          <w14:ligatures w14:val="none"/>
        </w:rPr>
        <w:t>jei susilpnėjusi skydliaukės veikla (hipotirozė).</w:t>
      </w:r>
    </w:p>
    <w:p w14:paraId="3701F309" w14:textId="2C638DC8" w:rsidR="007D7625" w:rsidRPr="007D7625" w:rsidRDefault="007D7625" w:rsidP="007D7625">
      <w:pPr>
        <w:spacing w:after="0" w:line="240" w:lineRule="auto"/>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lastRenderedPageBreak/>
        <w:t xml:space="preserve">Jei bent vienas iš pirmiau paminėtų atvejų Jums tinka (arba jeigu abejojate), prieš vartodami </w:t>
      </w:r>
      <w:r w:rsidR="008B7A37" w:rsidRPr="008B7A37">
        <w:rPr>
          <w:rFonts w:ascii="Times New Roman" w:eastAsia="Calibri" w:hAnsi="Times New Roman" w:cs="Times New Roman"/>
          <w:kern w:val="0"/>
          <w:sz w:val="22"/>
          <w:szCs w:val="22"/>
          <w14:ligatures w14:val="none"/>
        </w:rPr>
        <w:t>FENOGAL LIDOSE</w:t>
      </w:r>
      <w:r w:rsidRPr="007D7625">
        <w:rPr>
          <w:rFonts w:ascii="Times New Roman" w:eastAsia="Calibri" w:hAnsi="Times New Roman" w:cs="Times New Roman"/>
          <w:kern w:val="0"/>
          <w:sz w:val="22"/>
          <w:szCs w:val="22"/>
          <w14:ligatures w14:val="none"/>
        </w:rPr>
        <w:t xml:space="preserve"> kreipkitės į gydytoją arba vaistininką.</w:t>
      </w:r>
    </w:p>
    <w:p w14:paraId="60D582CC" w14:textId="77777777" w:rsidR="007D7625" w:rsidRPr="007D7625" w:rsidRDefault="007D7625" w:rsidP="007D7625">
      <w:pPr>
        <w:spacing w:after="0" w:line="240" w:lineRule="auto"/>
        <w:ind w:left="720"/>
        <w:rPr>
          <w:rFonts w:ascii="Times New Roman" w:eastAsia="Calibri" w:hAnsi="Times New Roman" w:cs="Times New Roman"/>
          <w:kern w:val="0"/>
          <w:sz w:val="22"/>
          <w:szCs w:val="22"/>
          <w14:ligatures w14:val="none"/>
        </w:rPr>
      </w:pPr>
    </w:p>
    <w:p w14:paraId="7A07C6D7" w14:textId="77777777" w:rsidR="007D7625" w:rsidRPr="007D7625" w:rsidRDefault="007D7625" w:rsidP="007D7625">
      <w:pPr>
        <w:spacing w:after="0" w:line="240" w:lineRule="auto"/>
        <w:rPr>
          <w:rFonts w:ascii="Times New Roman" w:eastAsia="Calibri" w:hAnsi="Times New Roman" w:cs="Times New Roman"/>
          <w:i/>
          <w:iCs/>
          <w:kern w:val="0"/>
          <w:sz w:val="22"/>
          <w:szCs w:val="22"/>
          <w14:ligatures w14:val="none"/>
        </w:rPr>
      </w:pPr>
      <w:r w:rsidRPr="007D7625">
        <w:rPr>
          <w:rFonts w:ascii="Times New Roman" w:eastAsia="Calibri" w:hAnsi="Times New Roman" w:cs="Times New Roman"/>
          <w:i/>
          <w:iCs/>
          <w:kern w:val="0"/>
          <w:sz w:val="22"/>
          <w:szCs w:val="22"/>
          <w14:ligatures w14:val="none"/>
        </w:rPr>
        <w:t>Poveikis raumenims</w:t>
      </w:r>
    </w:p>
    <w:p w14:paraId="1764142E" w14:textId="60D4FC0A" w:rsidR="007D7625" w:rsidRPr="007D7625" w:rsidRDefault="007D7625" w:rsidP="007D7625">
      <w:pPr>
        <w:spacing w:after="0" w:line="240" w:lineRule="auto"/>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 xml:space="preserve">Nustokite vartoti </w:t>
      </w:r>
      <w:r w:rsidR="008B7A37" w:rsidRPr="008B7A37">
        <w:rPr>
          <w:rFonts w:ascii="Times New Roman" w:eastAsia="Calibri" w:hAnsi="Times New Roman" w:cs="Times New Roman"/>
          <w:kern w:val="0"/>
          <w:sz w:val="22"/>
          <w:szCs w:val="22"/>
          <w14:ligatures w14:val="none"/>
        </w:rPr>
        <w:t>FENOGAL LIDOSE</w:t>
      </w:r>
      <w:r w:rsidRPr="007D7625">
        <w:rPr>
          <w:rFonts w:ascii="Times New Roman" w:eastAsia="Calibri" w:hAnsi="Times New Roman" w:cs="Times New Roman"/>
          <w:kern w:val="0"/>
          <w:sz w:val="22"/>
          <w:szCs w:val="22"/>
          <w14:ligatures w14:val="none"/>
        </w:rPr>
        <w:t xml:space="preserve"> ir nedelsdami susisiekite su gydytoju, jei vartojant šį vaistą pasireiškia nepaaiškinami raumenų spazmai, skausmas, padidėjęs jautrumas arba silpnumas.</w:t>
      </w:r>
    </w:p>
    <w:p w14:paraId="7566D5BD" w14:textId="77777777" w:rsidR="007D7625" w:rsidRPr="007D7625" w:rsidRDefault="007D7625" w:rsidP="007D7625">
      <w:pPr>
        <w:spacing w:after="0" w:line="240" w:lineRule="auto"/>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Tai vyksta dėl to, kad šis vaistas gali sukelti sunkius raumenų sutrikimus.</w:t>
      </w:r>
    </w:p>
    <w:p w14:paraId="0522BA3C" w14:textId="77777777" w:rsidR="007D7625" w:rsidRPr="007D7625" w:rsidRDefault="007D7625" w:rsidP="007D7625">
      <w:pPr>
        <w:spacing w:after="0" w:line="240" w:lineRule="auto"/>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Šie sutrikimai pasireiškia retai, tačiau tai gali būti ir raumenų uždegimas bei nykimas, galintis sukelti inkstų pažeidimą ar net mirtį.</w:t>
      </w:r>
    </w:p>
    <w:p w14:paraId="204F4BF7" w14:textId="77777777" w:rsidR="007D7625" w:rsidRPr="007D7625" w:rsidRDefault="007D7625" w:rsidP="007D7625">
      <w:pPr>
        <w:spacing w:after="0" w:line="240" w:lineRule="auto"/>
        <w:rPr>
          <w:rFonts w:ascii="Times New Roman" w:eastAsia="Calibri" w:hAnsi="Times New Roman" w:cs="Times New Roman"/>
          <w:kern w:val="0"/>
          <w:sz w:val="22"/>
          <w:szCs w:val="22"/>
          <w14:ligatures w14:val="none"/>
        </w:rPr>
      </w:pPr>
    </w:p>
    <w:p w14:paraId="1D22171A" w14:textId="77777777" w:rsidR="007D7625" w:rsidRPr="007D7625" w:rsidRDefault="007D7625" w:rsidP="007D7625">
      <w:pPr>
        <w:spacing w:after="0" w:line="240" w:lineRule="auto"/>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Prieš pradedant ir pradėjus gydymą, Jūsų gydytojas gali atlikti kraujo tyrimą raumenų būklei patikrinti.</w:t>
      </w:r>
    </w:p>
    <w:p w14:paraId="3FDD0827" w14:textId="77777777" w:rsidR="007D7625" w:rsidRPr="007D7625" w:rsidRDefault="007D7625" w:rsidP="007D7625">
      <w:pPr>
        <w:spacing w:after="0" w:line="240" w:lineRule="auto"/>
        <w:rPr>
          <w:rFonts w:ascii="Times New Roman" w:eastAsia="Calibri" w:hAnsi="Times New Roman" w:cs="Times New Roman"/>
          <w:kern w:val="0"/>
          <w:sz w:val="22"/>
          <w:szCs w:val="22"/>
          <w14:ligatures w14:val="none"/>
        </w:rPr>
      </w:pPr>
    </w:p>
    <w:p w14:paraId="1D8E937E" w14:textId="77777777" w:rsidR="007D7625" w:rsidRPr="007D7625" w:rsidRDefault="007D7625" w:rsidP="007D7625">
      <w:pPr>
        <w:spacing w:after="0" w:line="240" w:lineRule="auto"/>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Tam tikriems pacientams yra didesnė raumenų sunykimo rizika. Pasakykite gydytojui:</w:t>
      </w:r>
    </w:p>
    <w:p w14:paraId="01BCFBA7" w14:textId="77777777" w:rsidR="007D7625" w:rsidRPr="007D7625" w:rsidRDefault="007D7625" w:rsidP="00C742DF">
      <w:pPr>
        <w:numPr>
          <w:ilvl w:val="0"/>
          <w:numId w:val="2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jei Jūs esate vyresnis kaip 70 metų;</w:t>
      </w:r>
    </w:p>
    <w:p w14:paraId="4A0EF5F5" w14:textId="77777777" w:rsidR="007D7625" w:rsidRPr="007D7625" w:rsidRDefault="007D7625" w:rsidP="00C742DF">
      <w:pPr>
        <w:numPr>
          <w:ilvl w:val="0"/>
          <w:numId w:val="2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jei sergate inkstų ligomis;</w:t>
      </w:r>
    </w:p>
    <w:p w14:paraId="3AFE8C00" w14:textId="77777777" w:rsidR="007D7625" w:rsidRPr="007D7625" w:rsidRDefault="007D7625" w:rsidP="00C742DF">
      <w:pPr>
        <w:numPr>
          <w:ilvl w:val="0"/>
          <w:numId w:val="2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jei sergate skydliaukės ligomis;</w:t>
      </w:r>
    </w:p>
    <w:p w14:paraId="524DBE3B" w14:textId="77777777" w:rsidR="007D7625" w:rsidRPr="007D7625" w:rsidRDefault="007D7625" w:rsidP="00C742DF">
      <w:pPr>
        <w:numPr>
          <w:ilvl w:val="0"/>
          <w:numId w:val="2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jei suvartojate daug alkoholio;</w:t>
      </w:r>
    </w:p>
    <w:p w14:paraId="0B87BC4C" w14:textId="77777777" w:rsidR="007D7625" w:rsidRPr="007D7625" w:rsidRDefault="007D7625" w:rsidP="00C742DF">
      <w:pPr>
        <w:numPr>
          <w:ilvl w:val="0"/>
          <w:numId w:val="2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jei Jūs arba artimi Jūsų giminaičiai serga paveldimomis raumenų ligomis;</w:t>
      </w:r>
    </w:p>
    <w:p w14:paraId="714F616F" w14:textId="77777777" w:rsidR="007D7625" w:rsidRPr="007D7625" w:rsidRDefault="007D7625" w:rsidP="00C742DF">
      <w:pPr>
        <w:numPr>
          <w:ilvl w:val="0"/>
          <w:numId w:val="2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jei vartojate cholesterolį mažinančius vaistus (pvz., simvastatiną, atorvastatiną, pravastatiną, rozuvastatiną ar fluvastatiną), vadinamus statinais;</w:t>
      </w:r>
    </w:p>
    <w:p w14:paraId="0D59D783" w14:textId="77777777" w:rsidR="007D7625" w:rsidRPr="007D7625" w:rsidRDefault="007D7625" w:rsidP="00C742DF">
      <w:pPr>
        <w:numPr>
          <w:ilvl w:val="0"/>
          <w:numId w:val="2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jei Jūs kada nors buvote susirgę raumenų ligomis vartodami statinus arba fibratus, pvz., fenofibratą, bezafibratą arba gemfibrozilį.</w:t>
      </w:r>
    </w:p>
    <w:p w14:paraId="4AAD7D8D" w14:textId="77777777" w:rsidR="007D7625" w:rsidRPr="007D7625" w:rsidRDefault="007D7625" w:rsidP="007D7625">
      <w:pPr>
        <w:spacing w:after="0" w:line="240" w:lineRule="auto"/>
        <w:rPr>
          <w:rFonts w:ascii="Times New Roman" w:eastAsia="Calibri" w:hAnsi="Times New Roman" w:cs="Times New Roman"/>
          <w:kern w:val="0"/>
          <w:sz w:val="22"/>
          <w:szCs w:val="22"/>
          <w14:ligatures w14:val="none"/>
        </w:rPr>
      </w:pPr>
    </w:p>
    <w:p w14:paraId="7CB67691" w14:textId="5DB0EF03" w:rsidR="007D7625" w:rsidRPr="007D7625" w:rsidRDefault="007D7625" w:rsidP="007D7625">
      <w:pPr>
        <w:spacing w:after="0" w:line="240" w:lineRule="auto"/>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 xml:space="preserve">Jei bent vienas iš pirmiau paminėtų atvejų Jums tinka (arba jeigu abejojate), prieš vartodami </w:t>
      </w:r>
      <w:r w:rsidR="008B7A37" w:rsidRPr="008B7A37">
        <w:rPr>
          <w:rFonts w:ascii="Times New Roman" w:eastAsia="Calibri" w:hAnsi="Times New Roman" w:cs="Times New Roman"/>
          <w:kern w:val="0"/>
          <w:sz w:val="22"/>
          <w:szCs w:val="22"/>
          <w14:ligatures w14:val="none"/>
        </w:rPr>
        <w:t>FENOGAL LIDOSE</w:t>
      </w:r>
      <w:r w:rsidRPr="007D7625">
        <w:rPr>
          <w:rFonts w:ascii="Times New Roman" w:eastAsia="Calibri" w:hAnsi="Times New Roman" w:cs="Times New Roman"/>
          <w:kern w:val="0"/>
          <w:sz w:val="22"/>
          <w:szCs w:val="22"/>
          <w14:ligatures w14:val="none"/>
        </w:rPr>
        <w:t xml:space="preserve"> kreipkitės į gydytoją.</w:t>
      </w:r>
    </w:p>
    <w:p w14:paraId="7EEF8B8A"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46C91881" w14:textId="6DA55159" w:rsidR="007D7625" w:rsidRPr="007D7625" w:rsidRDefault="007D7625" w:rsidP="007D7625">
      <w:pPr>
        <w:spacing w:after="0" w:line="240" w:lineRule="auto"/>
        <w:rPr>
          <w:rFonts w:ascii="Times New Roman" w:eastAsia="Calibri" w:hAnsi="Times New Roman" w:cs="Times New Roman"/>
          <w:b/>
          <w:bCs/>
          <w:spacing w:val="-3"/>
          <w:kern w:val="0"/>
          <w:sz w:val="22"/>
          <w:szCs w:val="22"/>
          <w14:ligatures w14:val="none"/>
        </w:rPr>
      </w:pPr>
      <w:r w:rsidRPr="007D7625">
        <w:rPr>
          <w:rFonts w:ascii="Times New Roman" w:eastAsia="Calibri" w:hAnsi="Times New Roman" w:cs="Times New Roman"/>
          <w:b/>
          <w:bCs/>
          <w:spacing w:val="-3"/>
          <w:kern w:val="0"/>
          <w:sz w:val="22"/>
          <w:szCs w:val="22"/>
          <w14:ligatures w14:val="none"/>
        </w:rPr>
        <w:t xml:space="preserve">Kiti vaistai ir </w:t>
      </w:r>
      <w:r w:rsidR="008B7A37" w:rsidRPr="008B7A37">
        <w:rPr>
          <w:rFonts w:ascii="Times New Roman" w:eastAsia="Calibri" w:hAnsi="Times New Roman" w:cs="Times New Roman"/>
          <w:b/>
          <w:bCs/>
          <w:spacing w:val="-3"/>
          <w:kern w:val="0"/>
          <w:sz w:val="22"/>
          <w:szCs w:val="22"/>
          <w14:ligatures w14:val="none"/>
        </w:rPr>
        <w:t>FENOGAL LIDOSE</w:t>
      </w:r>
    </w:p>
    <w:p w14:paraId="2BBDF1F1" w14:textId="77777777" w:rsidR="007D7625" w:rsidRPr="007D7625" w:rsidRDefault="007D7625" w:rsidP="007D7625">
      <w:pPr>
        <w:spacing w:after="0" w:line="240" w:lineRule="auto"/>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Jeigu vartojate ar neseniai vartojote kitų vaistų arba dėl to nesate tikri, apie tai pasakykite gydytojui arba vaistininkui.</w:t>
      </w:r>
    </w:p>
    <w:p w14:paraId="30F785AA" w14:textId="77777777" w:rsidR="007D7625" w:rsidRPr="007D7625" w:rsidRDefault="007D7625" w:rsidP="007D7625">
      <w:pPr>
        <w:spacing w:after="0" w:line="240" w:lineRule="auto"/>
        <w:rPr>
          <w:rFonts w:ascii="Times New Roman" w:eastAsia="Calibri" w:hAnsi="Times New Roman" w:cs="Times New Roman"/>
          <w:kern w:val="0"/>
          <w:sz w:val="22"/>
          <w:szCs w:val="22"/>
          <w14:ligatures w14:val="none"/>
        </w:rPr>
      </w:pPr>
    </w:p>
    <w:p w14:paraId="22CF9FCE"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Ypač svarbu pasakyti gydytojui arba vaistininkui,</w:t>
      </w:r>
      <w:r w:rsidRPr="007D7625" w:rsidDel="00AD5BAC">
        <w:rPr>
          <w:rFonts w:ascii="Times New Roman" w:eastAsia="Calibri" w:hAnsi="Times New Roman" w:cs="Times New Roman"/>
          <w:noProof/>
          <w:kern w:val="0"/>
          <w:sz w:val="22"/>
          <w:szCs w:val="22"/>
          <w:lang w:eastAsia="lt-LT"/>
          <w14:ligatures w14:val="none"/>
        </w:rPr>
        <w:t xml:space="preserve"> </w:t>
      </w:r>
      <w:r w:rsidRPr="007D7625">
        <w:rPr>
          <w:rFonts w:ascii="Times New Roman" w:eastAsia="Calibri" w:hAnsi="Times New Roman" w:cs="Times New Roman"/>
          <w:noProof/>
          <w:kern w:val="0"/>
          <w:sz w:val="22"/>
          <w:szCs w:val="22"/>
          <w:lang w:eastAsia="lt-LT"/>
          <w14:ligatures w14:val="none"/>
        </w:rPr>
        <w:t>jei vartojate kurį nors iš šių vaistų:</w:t>
      </w:r>
    </w:p>
    <w:p w14:paraId="12325B89" w14:textId="77777777" w:rsidR="007D7625" w:rsidRPr="007D7625" w:rsidRDefault="007D7625" w:rsidP="00C742DF">
      <w:pPr>
        <w:numPr>
          <w:ilvl w:val="0"/>
          <w:numId w:val="21"/>
        </w:numPr>
        <w:tabs>
          <w:tab w:val="clear" w:pos="717"/>
        </w:tabs>
        <w:spacing w:after="0" w:line="240" w:lineRule="auto"/>
        <w:ind w:left="567" w:hanging="283"/>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antikoaguliantus kraujui skystinti (pvz., varfariną);</w:t>
      </w:r>
    </w:p>
    <w:p w14:paraId="30EE4500" w14:textId="6ED6B31A" w:rsidR="007D7625" w:rsidRPr="007D7625" w:rsidRDefault="007D7625" w:rsidP="00C742DF">
      <w:pPr>
        <w:numPr>
          <w:ilvl w:val="0"/>
          <w:numId w:val="21"/>
        </w:numPr>
        <w:tabs>
          <w:tab w:val="clear" w:pos="717"/>
        </w:tabs>
        <w:spacing w:after="0" w:line="240" w:lineRule="auto"/>
        <w:ind w:left="567" w:hanging="283"/>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 xml:space="preserve">kitus vaistus lipidų (riebalų) kiekiui kraujyje kontroliuoti (pvz., statinus arba fibratus). Vartojant statinus kartu su </w:t>
      </w:r>
      <w:r w:rsidR="008B7A37" w:rsidRPr="008B7A37">
        <w:rPr>
          <w:rFonts w:ascii="Times New Roman" w:eastAsia="Calibri" w:hAnsi="Times New Roman" w:cs="Times New Roman"/>
          <w:noProof/>
          <w:kern w:val="0"/>
          <w:sz w:val="22"/>
          <w:szCs w:val="22"/>
          <w:lang w:eastAsia="lt-LT"/>
          <w14:ligatures w14:val="none"/>
        </w:rPr>
        <w:t>FENOGAL LIDOSE</w:t>
      </w:r>
      <w:r w:rsidRPr="007D7625">
        <w:rPr>
          <w:rFonts w:ascii="Times New Roman" w:eastAsia="Calibri" w:hAnsi="Times New Roman" w:cs="Times New Roman"/>
          <w:noProof/>
          <w:kern w:val="0"/>
          <w:sz w:val="22"/>
          <w:szCs w:val="22"/>
          <w:lang w:eastAsia="lt-LT"/>
          <w14:ligatures w14:val="none"/>
        </w:rPr>
        <w:t>, gali padidėti raumenų ligų rizika;</w:t>
      </w:r>
    </w:p>
    <w:p w14:paraId="3FD9ED9D" w14:textId="77777777" w:rsidR="007D7625" w:rsidRPr="007D7625" w:rsidRDefault="007D7625" w:rsidP="00C742DF">
      <w:pPr>
        <w:numPr>
          <w:ilvl w:val="0"/>
          <w:numId w:val="21"/>
        </w:numPr>
        <w:tabs>
          <w:tab w:val="clear" w:pos="717"/>
        </w:tabs>
        <w:spacing w:after="0" w:line="240" w:lineRule="auto"/>
        <w:ind w:left="567" w:hanging="283"/>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tam tikros grupės vaistus nuo cukrinio diabeto (pvz., rosiglitazoną arba pioglitazoną);</w:t>
      </w:r>
    </w:p>
    <w:p w14:paraId="267D66FE" w14:textId="77777777" w:rsidR="007D7625" w:rsidRPr="007D7625" w:rsidRDefault="007D7625" w:rsidP="00C742DF">
      <w:pPr>
        <w:numPr>
          <w:ilvl w:val="0"/>
          <w:numId w:val="21"/>
        </w:numPr>
        <w:tabs>
          <w:tab w:val="clear" w:pos="717"/>
        </w:tabs>
        <w:spacing w:after="0" w:line="240" w:lineRule="auto"/>
        <w:ind w:left="567" w:hanging="283"/>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ciklosporiną, vartojamą imuninei sistemai slopinti;</w:t>
      </w:r>
    </w:p>
    <w:p w14:paraId="33E4F8A3" w14:textId="77777777" w:rsidR="007D7625" w:rsidRPr="007D7625" w:rsidRDefault="007D7625" w:rsidP="00C742DF">
      <w:pPr>
        <w:numPr>
          <w:ilvl w:val="0"/>
          <w:numId w:val="21"/>
        </w:numPr>
        <w:tabs>
          <w:tab w:val="clear" w:pos="717"/>
        </w:tabs>
        <w:spacing w:after="0" w:line="240" w:lineRule="auto"/>
        <w:ind w:left="567" w:hanging="283"/>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fenilbutazoną, priešuždegiminį vaistą nuo skausmo.</w:t>
      </w:r>
    </w:p>
    <w:p w14:paraId="7223614D"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5258A9E1" w14:textId="04181B10" w:rsidR="007D7625" w:rsidRPr="007D7625" w:rsidRDefault="007D7625" w:rsidP="007D7625">
      <w:pPr>
        <w:spacing w:after="0" w:line="240" w:lineRule="auto"/>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 xml:space="preserve">Jei bent vienas iš pirmiau paminėtų atvejų Jums tinka (arba jeigu abejojate), prieš vartodami </w:t>
      </w:r>
      <w:r w:rsidR="008B7A37" w:rsidRPr="008B7A37">
        <w:rPr>
          <w:rFonts w:ascii="Times New Roman" w:eastAsia="Calibri" w:hAnsi="Times New Roman" w:cs="Times New Roman"/>
          <w:kern w:val="0"/>
          <w:sz w:val="22"/>
          <w:szCs w:val="22"/>
          <w14:ligatures w14:val="none"/>
        </w:rPr>
        <w:t>FENOGAL LIDOSE</w:t>
      </w:r>
      <w:r w:rsidRPr="007D7625">
        <w:rPr>
          <w:rFonts w:ascii="Times New Roman" w:eastAsia="Calibri" w:hAnsi="Times New Roman" w:cs="Times New Roman"/>
          <w:kern w:val="0"/>
          <w:sz w:val="22"/>
          <w:szCs w:val="22"/>
          <w14:ligatures w14:val="none"/>
        </w:rPr>
        <w:t xml:space="preserve"> kreipkitės į gydytoją arba vaistininką.</w:t>
      </w:r>
    </w:p>
    <w:p w14:paraId="2E79ED96" w14:textId="77777777" w:rsidR="007D7625" w:rsidRPr="007D7625" w:rsidRDefault="007D7625" w:rsidP="007D7625">
      <w:pPr>
        <w:spacing w:after="0" w:line="240" w:lineRule="auto"/>
        <w:rPr>
          <w:rFonts w:ascii="Times New Roman" w:eastAsia="Calibri" w:hAnsi="Times New Roman" w:cs="Times New Roman"/>
          <w:kern w:val="0"/>
          <w:sz w:val="22"/>
          <w:szCs w:val="22"/>
          <w14:ligatures w14:val="none"/>
        </w:rPr>
      </w:pPr>
    </w:p>
    <w:p w14:paraId="169C6CF6" w14:textId="5293EE2B" w:rsidR="007D7625" w:rsidRPr="007D7625" w:rsidRDefault="008B7A37" w:rsidP="007D7625">
      <w:pPr>
        <w:spacing w:after="0" w:line="240" w:lineRule="auto"/>
        <w:rPr>
          <w:rFonts w:ascii="Times New Roman" w:eastAsia="Calibri" w:hAnsi="Times New Roman" w:cs="Times New Roman"/>
          <w:b/>
          <w:bCs/>
          <w:spacing w:val="-3"/>
          <w:kern w:val="0"/>
          <w:sz w:val="22"/>
          <w:szCs w:val="22"/>
          <w14:ligatures w14:val="none"/>
        </w:rPr>
      </w:pPr>
      <w:r w:rsidRPr="008B7A37">
        <w:rPr>
          <w:rFonts w:ascii="Times New Roman" w:eastAsia="Calibri" w:hAnsi="Times New Roman" w:cs="Times New Roman"/>
          <w:b/>
          <w:bCs/>
          <w:caps/>
          <w:spacing w:val="-3"/>
          <w:kern w:val="0"/>
          <w:sz w:val="22"/>
          <w:szCs w:val="22"/>
          <w14:ligatures w14:val="none"/>
        </w:rPr>
        <w:t>FENOGAL LIDOSE</w:t>
      </w:r>
      <w:r w:rsidR="007D7625" w:rsidRPr="007D7625">
        <w:rPr>
          <w:rFonts w:ascii="Times New Roman" w:eastAsia="Calibri" w:hAnsi="Times New Roman" w:cs="Times New Roman"/>
          <w:b/>
          <w:bCs/>
          <w:spacing w:val="-3"/>
          <w:kern w:val="0"/>
          <w:sz w:val="22"/>
          <w:szCs w:val="22"/>
          <w14:ligatures w14:val="none"/>
        </w:rPr>
        <w:t xml:space="preserve"> vartojimas su maistu, gėrimais ir alkoholiu</w:t>
      </w:r>
    </w:p>
    <w:p w14:paraId="0A0CC833"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Svarbu gerti kapsulę valgymo metu, nes vaistas neveiks gerai, jei Jūsų skrandis tuščias.</w:t>
      </w:r>
    </w:p>
    <w:p w14:paraId="27691429" w14:textId="77777777" w:rsidR="007D7625" w:rsidRPr="007D7625" w:rsidRDefault="007D7625" w:rsidP="007D7625">
      <w:pPr>
        <w:spacing w:after="0" w:line="240" w:lineRule="auto"/>
        <w:rPr>
          <w:rFonts w:ascii="Times New Roman" w:eastAsia="Calibri" w:hAnsi="Times New Roman" w:cs="Times New Roman"/>
          <w:b/>
          <w:bCs/>
          <w:spacing w:val="-3"/>
          <w:kern w:val="0"/>
          <w:sz w:val="22"/>
          <w:szCs w:val="22"/>
          <w14:ligatures w14:val="none"/>
        </w:rPr>
      </w:pPr>
    </w:p>
    <w:p w14:paraId="05373540" w14:textId="77777777" w:rsidR="007D7625" w:rsidRPr="007D7625" w:rsidRDefault="007D7625" w:rsidP="007D7625">
      <w:pPr>
        <w:spacing w:after="0" w:line="240" w:lineRule="auto"/>
        <w:rPr>
          <w:rFonts w:ascii="Times New Roman" w:eastAsia="Calibri" w:hAnsi="Times New Roman" w:cs="Times New Roman"/>
          <w:b/>
          <w:bCs/>
          <w:spacing w:val="-3"/>
          <w:kern w:val="0"/>
          <w:sz w:val="22"/>
          <w:szCs w:val="22"/>
          <w14:ligatures w14:val="none"/>
        </w:rPr>
      </w:pPr>
      <w:r w:rsidRPr="007D7625">
        <w:rPr>
          <w:rFonts w:ascii="Times New Roman" w:eastAsia="Calibri" w:hAnsi="Times New Roman" w:cs="Times New Roman"/>
          <w:b/>
          <w:bCs/>
          <w:spacing w:val="-3"/>
          <w:kern w:val="0"/>
          <w:sz w:val="22"/>
          <w:szCs w:val="22"/>
          <w14:ligatures w14:val="none"/>
        </w:rPr>
        <w:t>Nėštumas, žindymo laikotarpis ir vaisingumas</w:t>
      </w:r>
    </w:p>
    <w:p w14:paraId="32028F40" w14:textId="707FD69C" w:rsidR="007D7625" w:rsidRPr="007D7625" w:rsidRDefault="007D7625" w:rsidP="00C742DF">
      <w:pPr>
        <w:numPr>
          <w:ilvl w:val="0"/>
          <w:numId w:val="20"/>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 xml:space="preserve">Nevartokite </w:t>
      </w:r>
      <w:r w:rsidR="008B7A37" w:rsidRPr="008B7A37">
        <w:rPr>
          <w:rFonts w:ascii="Times New Roman" w:eastAsia="Calibri" w:hAnsi="Times New Roman" w:cs="Times New Roman"/>
          <w:kern w:val="0"/>
          <w:sz w:val="22"/>
          <w:szCs w:val="22"/>
          <w14:ligatures w14:val="none"/>
        </w:rPr>
        <w:t>FENOGAL LIDOSE</w:t>
      </w:r>
      <w:r w:rsidRPr="007D7625">
        <w:rPr>
          <w:rFonts w:ascii="Times New Roman" w:eastAsia="Calibri" w:hAnsi="Times New Roman" w:cs="Times New Roman"/>
          <w:kern w:val="0"/>
          <w:sz w:val="22"/>
          <w:szCs w:val="22"/>
          <w14:ligatures w14:val="none"/>
        </w:rPr>
        <w:t xml:space="preserve"> ir pasakykite gydytojui, jei esate nėščia, manote, kad galite būti nėščia arba planuojate susilaukti kūdikio.</w:t>
      </w:r>
    </w:p>
    <w:p w14:paraId="273E4A2A" w14:textId="77777777" w:rsidR="007D7625" w:rsidRPr="007D7625" w:rsidRDefault="007D7625" w:rsidP="00C742DF">
      <w:pPr>
        <w:numPr>
          <w:ilvl w:val="0"/>
          <w:numId w:val="20"/>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Jei maitinate kūdikį krūtimi arba planuojate tai daryti.</w:t>
      </w:r>
    </w:p>
    <w:p w14:paraId="1BB004C7"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4AB3FFC3"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Prieš vartodama šį vaistą, būtinai pasitarkite su gydytoju arba vaistininku.</w:t>
      </w:r>
    </w:p>
    <w:p w14:paraId="7667C1E4" w14:textId="77777777" w:rsidR="007D7625" w:rsidRPr="007D7625" w:rsidRDefault="007D7625" w:rsidP="007D7625">
      <w:pPr>
        <w:spacing w:after="0" w:line="240" w:lineRule="auto"/>
        <w:rPr>
          <w:rFonts w:ascii="Times New Roman" w:eastAsia="Calibri" w:hAnsi="Times New Roman" w:cs="Times New Roman"/>
          <w:b/>
          <w:bCs/>
          <w:spacing w:val="-3"/>
          <w:kern w:val="0"/>
          <w:sz w:val="22"/>
          <w:szCs w:val="22"/>
          <w14:ligatures w14:val="none"/>
        </w:rPr>
      </w:pPr>
    </w:p>
    <w:p w14:paraId="058630CE" w14:textId="77777777" w:rsidR="007D7625" w:rsidRPr="007D7625" w:rsidRDefault="007D7625" w:rsidP="007D7625">
      <w:pPr>
        <w:spacing w:after="0" w:line="240" w:lineRule="auto"/>
        <w:rPr>
          <w:rFonts w:ascii="Times New Roman" w:eastAsia="Calibri" w:hAnsi="Times New Roman" w:cs="Times New Roman"/>
          <w:b/>
          <w:bCs/>
          <w:spacing w:val="-3"/>
          <w:kern w:val="0"/>
          <w:sz w:val="22"/>
          <w:szCs w:val="22"/>
          <w14:ligatures w14:val="none"/>
        </w:rPr>
      </w:pPr>
      <w:r w:rsidRPr="007D7625">
        <w:rPr>
          <w:rFonts w:ascii="Times New Roman" w:eastAsia="Calibri" w:hAnsi="Times New Roman" w:cs="Times New Roman"/>
          <w:b/>
          <w:bCs/>
          <w:spacing w:val="-3"/>
          <w:kern w:val="0"/>
          <w:sz w:val="22"/>
          <w:szCs w:val="22"/>
          <w14:ligatures w14:val="none"/>
        </w:rPr>
        <w:t>Vairavimas ir mechanizmų valdymas</w:t>
      </w:r>
    </w:p>
    <w:p w14:paraId="080B14BF" w14:textId="3B058017" w:rsidR="007D7625" w:rsidRPr="007D7625" w:rsidRDefault="008B7A37" w:rsidP="007D7625">
      <w:pPr>
        <w:spacing w:after="0" w:line="240" w:lineRule="auto"/>
        <w:rPr>
          <w:rFonts w:ascii="Times New Roman" w:eastAsia="Calibri" w:hAnsi="Times New Roman" w:cs="Times New Roman"/>
          <w:noProof/>
          <w:kern w:val="0"/>
          <w:sz w:val="22"/>
          <w:szCs w:val="22"/>
          <w:lang w:eastAsia="lt-LT"/>
          <w14:ligatures w14:val="none"/>
        </w:rPr>
      </w:pPr>
      <w:r w:rsidRPr="008B7A37">
        <w:rPr>
          <w:rFonts w:ascii="Times New Roman" w:eastAsia="Calibri" w:hAnsi="Times New Roman" w:cs="Times New Roman"/>
          <w:noProof/>
          <w:kern w:val="0"/>
          <w:sz w:val="22"/>
          <w:szCs w:val="22"/>
          <w:lang w:eastAsia="lt-LT"/>
          <w14:ligatures w14:val="none"/>
        </w:rPr>
        <w:t>FENOGAL LIDOSE</w:t>
      </w:r>
      <w:r w:rsidR="007D7625" w:rsidRPr="007D7625">
        <w:rPr>
          <w:rFonts w:ascii="Times New Roman" w:eastAsia="Calibri" w:hAnsi="Times New Roman" w:cs="Times New Roman"/>
          <w:noProof/>
          <w:kern w:val="0"/>
          <w:sz w:val="22"/>
          <w:szCs w:val="22"/>
          <w:lang w:eastAsia="lt-LT"/>
          <w14:ligatures w14:val="none"/>
        </w:rPr>
        <w:t xml:space="preserve"> neveikia gebėjimo vairuoti ir valdyti mechanizmus.</w:t>
      </w:r>
    </w:p>
    <w:p w14:paraId="204AC801"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6FE782CF"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1F924519" w14:textId="3E7615BD" w:rsidR="007D7625" w:rsidRPr="007D7625" w:rsidRDefault="007D7625" w:rsidP="007D7625">
      <w:pPr>
        <w:spacing w:after="0" w:line="240" w:lineRule="auto"/>
        <w:ind w:left="567" w:hanging="567"/>
        <w:outlineLvl w:val="0"/>
        <w:rPr>
          <w:rFonts w:ascii="Times New Roman" w:eastAsia="Calibri" w:hAnsi="Times New Roman" w:cs="Times New Roman"/>
          <w:b/>
          <w:bCs/>
          <w:kern w:val="0"/>
          <w:sz w:val="22"/>
          <w:szCs w:val="22"/>
          <w14:ligatures w14:val="none"/>
        </w:rPr>
      </w:pPr>
      <w:bookmarkStart w:id="8" w:name="_Toc129243141"/>
      <w:bookmarkStart w:id="9" w:name="_Toc129243266"/>
      <w:r w:rsidRPr="007D7625">
        <w:rPr>
          <w:rFonts w:ascii="Times New Roman" w:eastAsia="Calibri" w:hAnsi="Times New Roman" w:cs="Times New Roman"/>
          <w:b/>
          <w:bCs/>
          <w:kern w:val="0"/>
          <w:sz w:val="22"/>
          <w:szCs w:val="22"/>
          <w14:ligatures w14:val="none"/>
        </w:rPr>
        <w:t>3.</w:t>
      </w:r>
      <w:r w:rsidRPr="007D7625">
        <w:rPr>
          <w:rFonts w:ascii="Times New Roman" w:eastAsia="Calibri" w:hAnsi="Times New Roman" w:cs="Times New Roman"/>
          <w:b/>
          <w:bCs/>
          <w:kern w:val="0"/>
          <w:sz w:val="22"/>
          <w:szCs w:val="22"/>
          <w14:ligatures w14:val="none"/>
        </w:rPr>
        <w:tab/>
        <w:t xml:space="preserve">Kaip vartoti </w:t>
      </w:r>
      <w:bookmarkEnd w:id="8"/>
      <w:bookmarkEnd w:id="9"/>
      <w:r w:rsidR="008B7A37" w:rsidRPr="008B7A37">
        <w:rPr>
          <w:rFonts w:ascii="Times New Roman" w:eastAsia="Calibri" w:hAnsi="Times New Roman" w:cs="Times New Roman"/>
          <w:b/>
          <w:bCs/>
          <w:caps/>
          <w:kern w:val="0"/>
          <w:sz w:val="22"/>
          <w:szCs w:val="22"/>
          <w14:ligatures w14:val="none"/>
        </w:rPr>
        <w:t>FENOGAL LIDOSE</w:t>
      </w:r>
    </w:p>
    <w:p w14:paraId="49719A56"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263AAF4F"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caps/>
          <w:noProof/>
          <w:kern w:val="0"/>
          <w:sz w:val="22"/>
          <w:szCs w:val="22"/>
          <w:lang w:eastAsia="lt-LT"/>
          <w14:ligatures w14:val="none"/>
        </w:rPr>
        <w:t>V</w:t>
      </w:r>
      <w:r w:rsidRPr="007D7625">
        <w:rPr>
          <w:rFonts w:ascii="Times New Roman" w:eastAsia="Calibri" w:hAnsi="Times New Roman" w:cs="Times New Roman"/>
          <w:noProof/>
          <w:kern w:val="0"/>
          <w:sz w:val="22"/>
          <w:szCs w:val="22"/>
          <w:lang w:eastAsia="lt-LT"/>
          <w14:ligatures w14:val="none"/>
        </w:rPr>
        <w:t>aistą visada vartokite tiksliai kaip nurodė gydytojas arba vaistininkas. Jeigu abejojate, kreipkitės į gydytoją arba vaistininką.</w:t>
      </w:r>
    </w:p>
    <w:p w14:paraId="346429EA"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01A8C30A"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Jūsų gydytojas, atsižvelgdamas į Jūsų būklę, dabar taikomą gydymą ir Jums esančias rizikas, nustatys, kokio stiprumo vaistas Jums tinka.</w:t>
      </w:r>
    </w:p>
    <w:p w14:paraId="424EFF9E"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6BB137F3"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Vartojant šį vaistą</w:t>
      </w:r>
    </w:p>
    <w:p w14:paraId="08BC4BA2" w14:textId="77777777" w:rsidR="007D7625" w:rsidRPr="007D7625" w:rsidRDefault="007D7625" w:rsidP="00C742DF">
      <w:pPr>
        <w:numPr>
          <w:ilvl w:val="0"/>
          <w:numId w:val="19"/>
        </w:numPr>
        <w:tabs>
          <w:tab w:val="clear" w:pos="720"/>
        </w:tabs>
        <w:spacing w:after="0" w:line="240" w:lineRule="auto"/>
        <w:ind w:left="567" w:hanging="283"/>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Nurykite nepažeistą kapsulę, užsigerdami stikline vandens.</w:t>
      </w:r>
    </w:p>
    <w:p w14:paraId="3AAE3E20" w14:textId="77777777" w:rsidR="007D7625" w:rsidRPr="007D7625" w:rsidRDefault="007D7625" w:rsidP="00C742DF">
      <w:pPr>
        <w:numPr>
          <w:ilvl w:val="0"/>
          <w:numId w:val="19"/>
        </w:numPr>
        <w:tabs>
          <w:tab w:val="clear" w:pos="720"/>
        </w:tabs>
        <w:spacing w:after="0" w:line="240" w:lineRule="auto"/>
        <w:ind w:left="567" w:hanging="283"/>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Kapsulės neatidarykite ir nekramtykite.</w:t>
      </w:r>
    </w:p>
    <w:p w14:paraId="499214E9" w14:textId="77777777" w:rsidR="007D7625" w:rsidRPr="007D7625" w:rsidRDefault="007D7625" w:rsidP="00C742DF">
      <w:pPr>
        <w:numPr>
          <w:ilvl w:val="0"/>
          <w:numId w:val="19"/>
        </w:numPr>
        <w:tabs>
          <w:tab w:val="clear" w:pos="720"/>
        </w:tabs>
        <w:spacing w:after="0" w:line="240" w:lineRule="auto"/>
        <w:ind w:left="567" w:hanging="283"/>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Kapsulę gerkite valgio metu, nes vaisto poveikis nebus geras, jei Jūsų skrandis bus tuščias.</w:t>
      </w:r>
    </w:p>
    <w:p w14:paraId="04390CD5"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1BAE0738"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Kiek vartoti</w:t>
      </w:r>
    </w:p>
    <w:p w14:paraId="7E57BFE3"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Rekomenduojama dozė yra 1 kapsulė per parą.</w:t>
      </w:r>
    </w:p>
    <w:p w14:paraId="076971C9"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733EEB7B"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Inkstų ligomis sergantys asmenys</w:t>
      </w:r>
    </w:p>
    <w:p w14:paraId="4FDCC81E"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Jei sergate inkstų ligomis, Jūsų gydytojas Jums skirs vartoti mažesnę dozę. Apie tai klauskite gydytojo arba vaistininko.</w:t>
      </w:r>
    </w:p>
    <w:p w14:paraId="63F5F93E"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6E67B143"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Vaikai ir paaugliai</w:t>
      </w:r>
    </w:p>
    <w:p w14:paraId="1B084D34" w14:textId="77A3C6E1" w:rsidR="007D7625" w:rsidRPr="007D7625" w:rsidRDefault="008B7A37" w:rsidP="007D7625">
      <w:pPr>
        <w:spacing w:after="0" w:line="240" w:lineRule="auto"/>
        <w:rPr>
          <w:rFonts w:ascii="Times New Roman" w:eastAsia="Calibri" w:hAnsi="Times New Roman" w:cs="Times New Roman"/>
          <w:noProof/>
          <w:kern w:val="0"/>
          <w:sz w:val="22"/>
          <w:szCs w:val="22"/>
          <w:lang w:eastAsia="lt-LT"/>
          <w14:ligatures w14:val="none"/>
        </w:rPr>
      </w:pPr>
      <w:r w:rsidRPr="008B7A37">
        <w:rPr>
          <w:rFonts w:ascii="Times New Roman" w:eastAsia="Calibri" w:hAnsi="Times New Roman" w:cs="Times New Roman"/>
          <w:noProof/>
          <w:kern w:val="0"/>
          <w:sz w:val="22"/>
          <w:szCs w:val="22"/>
          <w:lang w:eastAsia="lt-LT"/>
          <w14:ligatures w14:val="none"/>
        </w:rPr>
        <w:t>FENOGAL LIDOSE</w:t>
      </w:r>
      <w:r w:rsidR="007D7625" w:rsidRPr="007D7625">
        <w:rPr>
          <w:rFonts w:ascii="Times New Roman" w:eastAsia="Calibri" w:hAnsi="Times New Roman" w:cs="Times New Roman"/>
          <w:noProof/>
          <w:kern w:val="0"/>
          <w:sz w:val="22"/>
          <w:szCs w:val="22"/>
          <w:lang w:eastAsia="lt-LT"/>
          <w14:ligatures w14:val="none"/>
        </w:rPr>
        <w:t xml:space="preserve"> nerekomenduojama vartoti vaikams ir jaunuoliams, jaunesniems kaip 18 metų.</w:t>
      </w:r>
    </w:p>
    <w:p w14:paraId="28869317"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4DC5B2F8" w14:textId="798009AE" w:rsidR="007D7625" w:rsidRPr="007D7625" w:rsidRDefault="007D7625" w:rsidP="007D7625">
      <w:pPr>
        <w:spacing w:after="0" w:line="240" w:lineRule="auto"/>
        <w:rPr>
          <w:rFonts w:ascii="Times New Roman" w:eastAsia="Calibri" w:hAnsi="Times New Roman" w:cs="Times New Roman"/>
          <w:b/>
          <w:bCs/>
          <w:spacing w:val="-3"/>
          <w:kern w:val="0"/>
          <w:sz w:val="22"/>
          <w:szCs w:val="22"/>
          <w14:ligatures w14:val="none"/>
        </w:rPr>
      </w:pPr>
      <w:r w:rsidRPr="007D7625">
        <w:rPr>
          <w:rFonts w:ascii="Times New Roman" w:eastAsia="Calibri" w:hAnsi="Times New Roman" w:cs="Times New Roman"/>
          <w:b/>
          <w:bCs/>
          <w:spacing w:val="-3"/>
          <w:kern w:val="0"/>
          <w:sz w:val="22"/>
          <w:szCs w:val="22"/>
          <w14:ligatures w14:val="none"/>
        </w:rPr>
        <w:t xml:space="preserve">Ką daryti pavartojus per didelę </w:t>
      </w:r>
      <w:r w:rsidR="008B7A37" w:rsidRPr="008B7A37">
        <w:rPr>
          <w:rFonts w:ascii="Times New Roman" w:eastAsia="Calibri" w:hAnsi="Times New Roman" w:cs="Times New Roman"/>
          <w:b/>
          <w:bCs/>
          <w:caps/>
          <w:spacing w:val="-3"/>
          <w:kern w:val="0"/>
          <w:sz w:val="22"/>
          <w:szCs w:val="22"/>
          <w14:ligatures w14:val="none"/>
        </w:rPr>
        <w:t>FENOGAL LIDOSE</w:t>
      </w:r>
      <w:r w:rsidRPr="007D7625">
        <w:rPr>
          <w:rFonts w:ascii="Times New Roman" w:eastAsia="Calibri" w:hAnsi="Times New Roman" w:cs="Times New Roman"/>
          <w:b/>
          <w:bCs/>
          <w:spacing w:val="-3"/>
          <w:kern w:val="0"/>
          <w:sz w:val="22"/>
          <w:szCs w:val="22"/>
          <w14:ligatures w14:val="none"/>
        </w:rPr>
        <w:t xml:space="preserve"> dozę</w:t>
      </w:r>
    </w:p>
    <w:p w14:paraId="346FB73A" w14:textId="65AEEA76"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 xml:space="preserve">Jei atsitiktinai </w:t>
      </w:r>
      <w:r w:rsidR="008B7A37" w:rsidRPr="008B7A37">
        <w:rPr>
          <w:rFonts w:ascii="Times New Roman" w:eastAsia="Calibri" w:hAnsi="Times New Roman" w:cs="Times New Roman"/>
          <w:noProof/>
          <w:kern w:val="0"/>
          <w:sz w:val="22"/>
          <w:szCs w:val="22"/>
          <w:lang w:eastAsia="lt-LT"/>
          <w14:ligatures w14:val="none"/>
        </w:rPr>
        <w:t>FENOGAL LIDOSE</w:t>
      </w:r>
      <w:r w:rsidRPr="007D7625">
        <w:rPr>
          <w:rFonts w:ascii="Times New Roman" w:eastAsia="Calibri" w:hAnsi="Times New Roman" w:cs="Times New Roman"/>
          <w:noProof/>
          <w:kern w:val="0"/>
          <w:sz w:val="22"/>
          <w:szCs w:val="22"/>
          <w:lang w:eastAsia="lt-LT"/>
          <w14:ligatures w14:val="none"/>
        </w:rPr>
        <w:t xml:space="preserve"> išgėrėte daugiau, negu reikia, arba jeigu Jūsų vaistą išgėrė kas nors kitas, nedelsdami pasakykite savo gydytojui arba kreipkitės į artimiausią medicinos įstaigą.</w:t>
      </w:r>
    </w:p>
    <w:p w14:paraId="3CD4EB76" w14:textId="77777777" w:rsidR="007D7625" w:rsidRPr="007D7625" w:rsidRDefault="007D7625" w:rsidP="007D7625">
      <w:pPr>
        <w:spacing w:after="0" w:line="240" w:lineRule="auto"/>
        <w:rPr>
          <w:rFonts w:ascii="Times New Roman" w:eastAsia="Calibri" w:hAnsi="Times New Roman" w:cs="Times New Roman"/>
          <w:b/>
          <w:bCs/>
          <w:spacing w:val="-3"/>
          <w:kern w:val="0"/>
          <w:sz w:val="22"/>
          <w:szCs w:val="22"/>
          <w14:ligatures w14:val="none"/>
        </w:rPr>
      </w:pPr>
    </w:p>
    <w:p w14:paraId="4F59DAF8" w14:textId="0EB79A36" w:rsidR="007D7625" w:rsidRPr="007D7625" w:rsidRDefault="007D7625" w:rsidP="007D7625">
      <w:pPr>
        <w:spacing w:after="0" w:line="240" w:lineRule="auto"/>
        <w:rPr>
          <w:rFonts w:ascii="Times New Roman" w:eastAsia="Calibri" w:hAnsi="Times New Roman" w:cs="Times New Roman"/>
          <w:b/>
          <w:bCs/>
          <w:spacing w:val="-3"/>
          <w:kern w:val="0"/>
          <w:sz w:val="22"/>
          <w:szCs w:val="22"/>
          <w14:ligatures w14:val="none"/>
        </w:rPr>
      </w:pPr>
      <w:r w:rsidRPr="007D7625">
        <w:rPr>
          <w:rFonts w:ascii="Times New Roman" w:eastAsia="Calibri" w:hAnsi="Times New Roman" w:cs="Times New Roman"/>
          <w:b/>
          <w:bCs/>
          <w:spacing w:val="-3"/>
          <w:kern w:val="0"/>
          <w:sz w:val="22"/>
          <w:szCs w:val="22"/>
          <w14:ligatures w14:val="none"/>
        </w:rPr>
        <w:t xml:space="preserve">Pamiršus pavartoti </w:t>
      </w:r>
      <w:r w:rsidR="008B7A37" w:rsidRPr="008B7A37">
        <w:rPr>
          <w:rFonts w:ascii="Times New Roman" w:eastAsia="Calibri" w:hAnsi="Times New Roman" w:cs="Times New Roman"/>
          <w:b/>
          <w:bCs/>
          <w:caps/>
          <w:spacing w:val="-3"/>
          <w:kern w:val="0"/>
          <w:sz w:val="22"/>
          <w:szCs w:val="22"/>
          <w14:ligatures w14:val="none"/>
        </w:rPr>
        <w:t>FENOGAL LIDOSE</w:t>
      </w:r>
    </w:p>
    <w:p w14:paraId="45323269"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Pamiršus suvartoti dozę, kitą dozę vartokite kito valgio metu.</w:t>
      </w:r>
    </w:p>
    <w:p w14:paraId="31C4C993"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Suvartokite kitą dozę su kitu valgiu ir toliau gerkite kitas kapsules įprastu laiku.</w:t>
      </w:r>
    </w:p>
    <w:p w14:paraId="6575E7AA"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Negalima vartoti dvigubos dozės norint kompensuoti praleistąją dozę.</w:t>
      </w:r>
    </w:p>
    <w:p w14:paraId="774547BC"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Jei abejojate, kreipkitės į savo gydytoją.</w:t>
      </w:r>
    </w:p>
    <w:p w14:paraId="37DDF57A" w14:textId="77777777" w:rsidR="007D7625" w:rsidRPr="007D7625" w:rsidRDefault="007D7625" w:rsidP="007D7625">
      <w:pPr>
        <w:spacing w:after="0" w:line="240" w:lineRule="auto"/>
        <w:rPr>
          <w:rFonts w:ascii="Times New Roman" w:eastAsia="Calibri" w:hAnsi="Times New Roman" w:cs="Times New Roman"/>
          <w:b/>
          <w:bCs/>
          <w:spacing w:val="-3"/>
          <w:kern w:val="0"/>
          <w:sz w:val="22"/>
          <w:szCs w:val="22"/>
          <w14:ligatures w14:val="none"/>
        </w:rPr>
      </w:pPr>
    </w:p>
    <w:p w14:paraId="591F1EAA" w14:textId="08D687AE" w:rsidR="007D7625" w:rsidRPr="007D7625" w:rsidRDefault="007D7625" w:rsidP="007D7625">
      <w:pPr>
        <w:spacing w:after="0" w:line="240" w:lineRule="auto"/>
        <w:rPr>
          <w:rFonts w:ascii="Times New Roman" w:eastAsia="Calibri" w:hAnsi="Times New Roman" w:cs="Times New Roman"/>
          <w:b/>
          <w:bCs/>
          <w:spacing w:val="-3"/>
          <w:kern w:val="0"/>
          <w:sz w:val="22"/>
          <w:szCs w:val="22"/>
          <w14:ligatures w14:val="none"/>
        </w:rPr>
      </w:pPr>
      <w:r w:rsidRPr="007D7625">
        <w:rPr>
          <w:rFonts w:ascii="Times New Roman" w:eastAsia="Calibri" w:hAnsi="Times New Roman" w:cs="Times New Roman"/>
          <w:b/>
          <w:bCs/>
          <w:spacing w:val="-3"/>
          <w:kern w:val="0"/>
          <w:sz w:val="22"/>
          <w:szCs w:val="22"/>
          <w14:ligatures w14:val="none"/>
        </w:rPr>
        <w:t xml:space="preserve">Nustojus vartoti </w:t>
      </w:r>
      <w:r w:rsidR="008B7A37" w:rsidRPr="008B7A37">
        <w:rPr>
          <w:rFonts w:ascii="Times New Roman" w:eastAsia="Calibri" w:hAnsi="Times New Roman" w:cs="Times New Roman"/>
          <w:b/>
          <w:bCs/>
          <w:caps/>
          <w:spacing w:val="-3"/>
          <w:kern w:val="0"/>
          <w:sz w:val="22"/>
          <w:szCs w:val="22"/>
          <w14:ligatures w14:val="none"/>
        </w:rPr>
        <w:t>FENOGAL LIDOSE</w:t>
      </w:r>
    </w:p>
    <w:p w14:paraId="19E83554" w14:textId="47963DC3"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 xml:space="preserve">Nenustokite vartoję </w:t>
      </w:r>
      <w:r w:rsidR="008B7A37" w:rsidRPr="008B7A37">
        <w:rPr>
          <w:rFonts w:ascii="Times New Roman" w:eastAsia="Calibri" w:hAnsi="Times New Roman" w:cs="Times New Roman"/>
          <w:noProof/>
          <w:kern w:val="0"/>
          <w:sz w:val="22"/>
          <w:szCs w:val="22"/>
          <w:lang w:eastAsia="lt-LT"/>
          <w14:ligatures w14:val="none"/>
        </w:rPr>
        <w:t>FENOGAL LIDOSE</w:t>
      </w:r>
      <w:r w:rsidRPr="007D7625">
        <w:rPr>
          <w:rFonts w:ascii="Times New Roman" w:eastAsia="Calibri" w:hAnsi="Times New Roman" w:cs="Times New Roman"/>
          <w:noProof/>
          <w:kern w:val="0"/>
          <w:sz w:val="22"/>
          <w:szCs w:val="22"/>
          <w:lang w:eastAsia="lt-LT"/>
          <w14:ligatures w14:val="none"/>
        </w:rPr>
        <w:t>, nebent taip nurodė Jūsų gydytojas arba vartodami kapsules pasijutote blogai. Tai būtina, nes padidėjusi riebalų koncentracija kraujyje turi būti gydoma ilgai.</w:t>
      </w:r>
    </w:p>
    <w:p w14:paraId="7C529B9F"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0829273D" w14:textId="5965678A"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 xml:space="preserve">Atminkite, kad kol vartojate </w:t>
      </w:r>
      <w:r w:rsidR="008B7A37" w:rsidRPr="008B7A37">
        <w:rPr>
          <w:rFonts w:ascii="Times New Roman" w:eastAsia="Calibri" w:hAnsi="Times New Roman" w:cs="Times New Roman"/>
          <w:noProof/>
          <w:kern w:val="0"/>
          <w:sz w:val="22"/>
          <w:szCs w:val="22"/>
          <w:lang w:eastAsia="lt-LT"/>
          <w14:ligatures w14:val="none"/>
        </w:rPr>
        <w:t>FENOGAL LIDOSE</w:t>
      </w:r>
      <w:r w:rsidRPr="007D7625">
        <w:rPr>
          <w:rFonts w:ascii="Times New Roman" w:eastAsia="Calibri" w:hAnsi="Times New Roman" w:cs="Times New Roman"/>
          <w:noProof/>
          <w:kern w:val="0"/>
          <w:sz w:val="22"/>
          <w:szCs w:val="22"/>
          <w:lang w:eastAsia="lt-LT"/>
          <w14:ligatures w14:val="none"/>
        </w:rPr>
        <w:t>, svarbu:</w:t>
      </w:r>
    </w:p>
    <w:p w14:paraId="2DD30808" w14:textId="77777777" w:rsidR="007D7625" w:rsidRPr="007D7625" w:rsidRDefault="007D7625" w:rsidP="00C742DF">
      <w:pPr>
        <w:numPr>
          <w:ilvl w:val="0"/>
          <w:numId w:val="18"/>
        </w:numPr>
        <w:tabs>
          <w:tab w:val="clear" w:pos="720"/>
        </w:tabs>
        <w:spacing w:after="0" w:line="240" w:lineRule="auto"/>
        <w:ind w:left="567" w:hanging="283"/>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laikytis mažai riebalų turinčios dietos;</w:t>
      </w:r>
    </w:p>
    <w:p w14:paraId="13E7EF94" w14:textId="77777777" w:rsidR="007D7625" w:rsidRPr="007D7625" w:rsidRDefault="007D7625" w:rsidP="00C742DF">
      <w:pPr>
        <w:numPr>
          <w:ilvl w:val="0"/>
          <w:numId w:val="18"/>
        </w:numPr>
        <w:tabs>
          <w:tab w:val="clear" w:pos="720"/>
        </w:tabs>
        <w:spacing w:after="0" w:line="240" w:lineRule="auto"/>
        <w:ind w:left="567" w:hanging="283"/>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reguliariai mankštintis.</w:t>
      </w:r>
    </w:p>
    <w:p w14:paraId="43DEBDFB"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532B2F62"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Jeigu kiltų daugiau klausimų dėl šio vaisto vartojimo, kreipkitės į gydytoją, vaistininką arba slaugytoją.</w:t>
      </w:r>
    </w:p>
    <w:p w14:paraId="3AC59D57"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4A31EB2C"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7817C548" w14:textId="77777777" w:rsidR="007D7625" w:rsidRPr="007D7625" w:rsidRDefault="007D7625" w:rsidP="007D7625">
      <w:pPr>
        <w:spacing w:after="0" w:line="240" w:lineRule="auto"/>
        <w:ind w:left="567" w:hanging="567"/>
        <w:outlineLvl w:val="0"/>
        <w:rPr>
          <w:rFonts w:ascii="Times New Roman" w:eastAsia="Calibri" w:hAnsi="Times New Roman" w:cs="Times New Roman"/>
          <w:b/>
          <w:bCs/>
          <w:kern w:val="0"/>
          <w:sz w:val="22"/>
          <w:szCs w:val="22"/>
          <w14:ligatures w14:val="none"/>
        </w:rPr>
      </w:pPr>
      <w:bookmarkStart w:id="10" w:name="_Toc129243142"/>
      <w:bookmarkStart w:id="11" w:name="_Toc129243267"/>
      <w:r w:rsidRPr="007D7625">
        <w:rPr>
          <w:rFonts w:ascii="Times New Roman" w:eastAsia="Calibri" w:hAnsi="Times New Roman" w:cs="Times New Roman"/>
          <w:b/>
          <w:bCs/>
          <w:kern w:val="0"/>
          <w:sz w:val="22"/>
          <w:szCs w:val="22"/>
          <w14:ligatures w14:val="none"/>
        </w:rPr>
        <w:t>4.</w:t>
      </w:r>
      <w:r w:rsidRPr="007D7625">
        <w:rPr>
          <w:rFonts w:ascii="Times New Roman" w:eastAsia="Calibri" w:hAnsi="Times New Roman" w:cs="Times New Roman"/>
          <w:b/>
          <w:bCs/>
          <w:kern w:val="0"/>
          <w:sz w:val="22"/>
          <w:szCs w:val="22"/>
          <w14:ligatures w14:val="none"/>
        </w:rPr>
        <w:tab/>
        <w:t>Galimas šalutinis poveikis</w:t>
      </w:r>
      <w:bookmarkEnd w:id="10"/>
      <w:bookmarkEnd w:id="11"/>
    </w:p>
    <w:p w14:paraId="42F8543E" w14:textId="77777777" w:rsidR="007D7625" w:rsidRPr="007D7625" w:rsidRDefault="007D7625" w:rsidP="007D7625">
      <w:pPr>
        <w:spacing w:after="0" w:line="240" w:lineRule="auto"/>
        <w:rPr>
          <w:rFonts w:ascii="Times New Roman" w:eastAsia="Calibri" w:hAnsi="Times New Roman" w:cs="Times New Roman"/>
          <w:kern w:val="0"/>
          <w:sz w:val="22"/>
          <w:szCs w:val="22"/>
          <w14:ligatures w14:val="none"/>
        </w:rPr>
      </w:pPr>
    </w:p>
    <w:p w14:paraId="4BC49661"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Šis vaistas, kaip ir visi kiti vaistai, gali sukelti šalutinį poveikį, nors jis pasireiškia ne visiems žmonėms.</w:t>
      </w:r>
    </w:p>
    <w:p w14:paraId="4FC9E87F"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0FE92123" w14:textId="58E4B72D" w:rsidR="007D7625" w:rsidRPr="007D7625" w:rsidRDefault="007D7625" w:rsidP="007D7625">
      <w:pPr>
        <w:spacing w:after="0" w:line="240" w:lineRule="auto"/>
        <w:rPr>
          <w:rFonts w:ascii="Times New Roman" w:eastAsia="Calibri" w:hAnsi="Times New Roman" w:cs="Times New Roman"/>
          <w:b/>
          <w:bCs/>
          <w:kern w:val="0"/>
          <w:sz w:val="22"/>
          <w:szCs w:val="22"/>
          <w:lang w:eastAsia="pl-PL"/>
          <w14:ligatures w14:val="none"/>
        </w:rPr>
      </w:pPr>
      <w:r w:rsidRPr="007D7625">
        <w:rPr>
          <w:rFonts w:ascii="Times New Roman" w:eastAsia="Calibri" w:hAnsi="Times New Roman" w:cs="Times New Roman"/>
          <w:b/>
          <w:bCs/>
          <w:kern w:val="0"/>
          <w:sz w:val="22"/>
          <w:szCs w:val="22"/>
          <w:lang w:eastAsia="pl-PL"/>
          <w14:ligatures w14:val="none"/>
        </w:rPr>
        <w:t xml:space="preserve">Jeigu Jums pasireiškė kuris nors iš toliau išvardytų sunkių šalutinio poveikio požymių, </w:t>
      </w:r>
      <w:r w:rsidR="008B7A37" w:rsidRPr="008B7A37">
        <w:rPr>
          <w:rFonts w:ascii="Times New Roman" w:eastAsia="Calibri" w:hAnsi="Times New Roman" w:cs="Times New Roman"/>
          <w:b/>
          <w:bCs/>
          <w:kern w:val="0"/>
          <w:sz w:val="22"/>
          <w:szCs w:val="22"/>
          <w:lang w:eastAsia="pl-PL"/>
          <w14:ligatures w14:val="none"/>
        </w:rPr>
        <w:t>FENOGAL LIDOSE</w:t>
      </w:r>
      <w:r w:rsidRPr="007D7625">
        <w:rPr>
          <w:rFonts w:ascii="Times New Roman" w:eastAsia="Calibri" w:hAnsi="Times New Roman" w:cs="Times New Roman"/>
          <w:b/>
          <w:bCs/>
          <w:kern w:val="0"/>
          <w:sz w:val="22"/>
          <w:szCs w:val="22"/>
          <w:lang w:eastAsia="pl-PL"/>
          <w14:ligatures w14:val="none"/>
        </w:rPr>
        <w:t xml:space="preserve"> kapsulių vartojimą nutraukite ir iškart praneškite gydytojui, nes Jums gali prireikti skubaus medicininio gydymo:</w:t>
      </w:r>
    </w:p>
    <w:p w14:paraId="7DA8FCC0" w14:textId="77777777" w:rsidR="007D7625" w:rsidRPr="007D7625" w:rsidRDefault="007D7625" w:rsidP="00C742DF">
      <w:pPr>
        <w:numPr>
          <w:ilvl w:val="0"/>
          <w:numId w:val="17"/>
        </w:numPr>
        <w:tabs>
          <w:tab w:val="clear" w:pos="720"/>
        </w:tabs>
        <w:spacing w:after="0" w:line="240" w:lineRule="auto"/>
        <w:ind w:left="567" w:hanging="283"/>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alerginė reakcija. Jos požymiai gali būti tokie: veido, lūpų, liežuvio ar gerklės tinimas, galintis apsunkinti kvėpavimą;</w:t>
      </w:r>
    </w:p>
    <w:p w14:paraId="56F54510" w14:textId="77777777" w:rsidR="007D7625" w:rsidRPr="007D7625" w:rsidRDefault="007D7625" w:rsidP="00C742DF">
      <w:pPr>
        <w:numPr>
          <w:ilvl w:val="0"/>
          <w:numId w:val="17"/>
        </w:numPr>
        <w:tabs>
          <w:tab w:val="clear" w:pos="720"/>
        </w:tabs>
        <w:spacing w:after="0" w:line="240" w:lineRule="auto"/>
        <w:ind w:left="567" w:hanging="283"/>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raumenų spazmai ar skausmas, jautrumas ar silpnumas – tai gali būti raumenų uždegimo ar nykimo, galinčio sukelti inkstų pažeidimą ar net mirtį, požymiai;</w:t>
      </w:r>
    </w:p>
    <w:p w14:paraId="1A6765A2" w14:textId="77777777" w:rsidR="007D7625" w:rsidRPr="007D7625" w:rsidRDefault="007D7625" w:rsidP="00C742DF">
      <w:pPr>
        <w:numPr>
          <w:ilvl w:val="0"/>
          <w:numId w:val="17"/>
        </w:numPr>
        <w:tabs>
          <w:tab w:val="clear" w:pos="720"/>
        </w:tabs>
        <w:spacing w:after="0" w:line="240" w:lineRule="auto"/>
        <w:ind w:left="567" w:hanging="283"/>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skrandžio skausmas – tai gali būti kasos uždegimo (pankreatito) požymis;</w:t>
      </w:r>
    </w:p>
    <w:p w14:paraId="0BB2C422" w14:textId="77777777" w:rsidR="007D7625" w:rsidRPr="007D7625" w:rsidRDefault="007D7625" w:rsidP="00C742DF">
      <w:pPr>
        <w:numPr>
          <w:ilvl w:val="0"/>
          <w:numId w:val="17"/>
        </w:numPr>
        <w:tabs>
          <w:tab w:val="clear" w:pos="720"/>
        </w:tabs>
        <w:spacing w:after="0" w:line="240" w:lineRule="auto"/>
        <w:ind w:left="567" w:hanging="283"/>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lastRenderedPageBreak/>
        <w:t>krūtinės skausmas ir dusulys – tai gali būti plaučiuose esančio kraujo krešulio (plaučių embolijos) požymiai;</w:t>
      </w:r>
    </w:p>
    <w:p w14:paraId="641AFC61" w14:textId="77777777" w:rsidR="007D7625" w:rsidRPr="007D7625" w:rsidRDefault="007D7625" w:rsidP="00C742DF">
      <w:pPr>
        <w:numPr>
          <w:ilvl w:val="0"/>
          <w:numId w:val="17"/>
        </w:numPr>
        <w:tabs>
          <w:tab w:val="clear" w:pos="720"/>
        </w:tabs>
        <w:spacing w:after="0" w:line="240" w:lineRule="auto"/>
        <w:ind w:left="567" w:hanging="283"/>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kojų skausmas, paraudimas ir tinimas – tai gali būti kraujo krešulio, esančio kojoje (giliųjų venų trombozės), požymiai;</w:t>
      </w:r>
    </w:p>
    <w:p w14:paraId="7A50FFA2" w14:textId="77777777" w:rsidR="007D7625" w:rsidRPr="007D7625" w:rsidRDefault="007D7625" w:rsidP="00C742DF">
      <w:pPr>
        <w:numPr>
          <w:ilvl w:val="0"/>
          <w:numId w:val="17"/>
        </w:numPr>
        <w:tabs>
          <w:tab w:val="clear" w:pos="720"/>
        </w:tabs>
        <w:spacing w:after="0" w:line="240" w:lineRule="auto"/>
        <w:ind w:left="567" w:hanging="283"/>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odos ir akių baltymų pageltimas (gelta) ar kepenų fermentų kiekio padidėjimas – tai gali būti kepenų uždegimo (hepatito) požymiai.</w:t>
      </w:r>
    </w:p>
    <w:p w14:paraId="106BE75C"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1697717E" w14:textId="0CCF4351"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 xml:space="preserve">Nustokite vartoję </w:t>
      </w:r>
      <w:r w:rsidR="008B7A37" w:rsidRPr="008B7A37">
        <w:rPr>
          <w:rFonts w:ascii="Times New Roman" w:eastAsia="Calibri" w:hAnsi="Times New Roman" w:cs="Times New Roman"/>
          <w:noProof/>
          <w:kern w:val="0"/>
          <w:sz w:val="22"/>
          <w:szCs w:val="22"/>
          <w:lang w:eastAsia="lt-LT"/>
          <w14:ligatures w14:val="none"/>
        </w:rPr>
        <w:t>FENOGAL LIDOSE</w:t>
      </w:r>
      <w:r w:rsidRPr="007D7625">
        <w:rPr>
          <w:rFonts w:ascii="Times New Roman" w:eastAsia="Calibri" w:hAnsi="Times New Roman" w:cs="Times New Roman"/>
          <w:noProof/>
          <w:kern w:val="0"/>
          <w:sz w:val="22"/>
          <w:szCs w:val="22"/>
          <w:lang w:eastAsia="lt-LT"/>
          <w14:ligatures w14:val="none"/>
        </w:rPr>
        <w:t xml:space="preserve"> ir susisiekite su savo gydytoju, jeigu pastebėjote bent vieną iš aukščiau išvardytų šalutinio poveikio požymių, kuris pasireiškė Jums.</w:t>
      </w:r>
    </w:p>
    <w:p w14:paraId="4AE9A3AC"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0038E078"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Kiti šalutinio poveikio reiškiniai:</w:t>
      </w:r>
    </w:p>
    <w:p w14:paraId="21080D0C" w14:textId="243DB54A" w:rsidR="007D7625" w:rsidRPr="007D7625" w:rsidRDefault="00C742DF" w:rsidP="007D7625">
      <w:pPr>
        <w:spacing w:after="0" w:line="240" w:lineRule="auto"/>
        <w:rPr>
          <w:rFonts w:ascii="Times New Roman" w:eastAsia="Calibri" w:hAnsi="Times New Roman" w:cs="Times New Roman"/>
          <w:kern w:val="0"/>
          <w:sz w:val="22"/>
          <w:szCs w:val="22"/>
          <w14:ligatures w14:val="none"/>
        </w:rPr>
      </w:pPr>
      <w:r w:rsidRPr="008B7A37">
        <w:rPr>
          <w:rFonts w:ascii="Times New Roman" w:eastAsia="Calibri" w:hAnsi="Times New Roman" w:cs="Times New Roman"/>
          <w:b/>
          <w:bCs/>
          <w:kern w:val="0"/>
          <w:sz w:val="22"/>
          <w:szCs w:val="22"/>
          <w14:ligatures w14:val="none"/>
        </w:rPr>
        <w:t xml:space="preserve">Dažni šalutinio poveikio reiškiniai </w:t>
      </w:r>
      <w:r w:rsidRPr="008B7A37">
        <w:rPr>
          <w:rFonts w:ascii="Times New Roman" w:eastAsia="Calibri" w:hAnsi="Times New Roman" w:cs="Times New Roman"/>
          <w:kern w:val="0"/>
          <w:sz w:val="22"/>
          <w:szCs w:val="22"/>
          <w14:ligatures w14:val="none"/>
        </w:rPr>
        <w:t>(gali pasireikšti rečiau kaip 1 iš 10 asmenų):</w:t>
      </w:r>
    </w:p>
    <w:p w14:paraId="4CE95AB4" w14:textId="77777777" w:rsidR="007D7625" w:rsidRPr="007D7625" w:rsidRDefault="007D7625" w:rsidP="00C742DF">
      <w:pPr>
        <w:numPr>
          <w:ilvl w:val="0"/>
          <w:numId w:val="16"/>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viduriavimas,</w:t>
      </w:r>
    </w:p>
    <w:p w14:paraId="2F498F59" w14:textId="77777777" w:rsidR="007D7625" w:rsidRPr="007D7625" w:rsidRDefault="007D7625" w:rsidP="00C742DF">
      <w:pPr>
        <w:numPr>
          <w:ilvl w:val="0"/>
          <w:numId w:val="16"/>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skrandžio skausmas,</w:t>
      </w:r>
    </w:p>
    <w:p w14:paraId="340D08A6" w14:textId="77777777" w:rsidR="007D7625" w:rsidRPr="007D7625" w:rsidRDefault="007D7625" w:rsidP="00C742DF">
      <w:pPr>
        <w:numPr>
          <w:ilvl w:val="0"/>
          <w:numId w:val="16"/>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vidurių pūtimas (flatulencija),</w:t>
      </w:r>
    </w:p>
    <w:p w14:paraId="73118E6F" w14:textId="77777777" w:rsidR="007D7625" w:rsidRPr="007D7625" w:rsidRDefault="007D7625" w:rsidP="00C742DF">
      <w:pPr>
        <w:numPr>
          <w:ilvl w:val="0"/>
          <w:numId w:val="16"/>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pykinimas,</w:t>
      </w:r>
    </w:p>
    <w:p w14:paraId="03923921" w14:textId="77777777" w:rsidR="007D7625" w:rsidRPr="007D7625" w:rsidRDefault="007D7625" w:rsidP="00C742DF">
      <w:pPr>
        <w:numPr>
          <w:ilvl w:val="0"/>
          <w:numId w:val="16"/>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vėmimas,</w:t>
      </w:r>
    </w:p>
    <w:p w14:paraId="1BA663C2" w14:textId="77777777" w:rsidR="007D7625" w:rsidRPr="007D7625" w:rsidRDefault="007D7625" w:rsidP="00C742DF">
      <w:pPr>
        <w:numPr>
          <w:ilvl w:val="0"/>
          <w:numId w:val="16"/>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padidėjęs kepenų fermentų kiekis kraujyje (matomas atlikus tyrimus),</w:t>
      </w:r>
    </w:p>
    <w:p w14:paraId="594DC8DD" w14:textId="77777777" w:rsidR="007D7625" w:rsidRPr="007D7625" w:rsidRDefault="007D7625" w:rsidP="00C742DF">
      <w:pPr>
        <w:numPr>
          <w:ilvl w:val="0"/>
          <w:numId w:val="16"/>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padidėjęs homocisteino kiekis kraujyje (per didelis šios aminorūgšties kiekis kraujyje susijęs su didesne vainikinių širdies arterijų ligos, insulto ir periferinių kraujagyslių ligos rizika, bet priežastinis ryšys nėra patvirtintas).</w:t>
      </w:r>
    </w:p>
    <w:p w14:paraId="181FB9C1" w14:textId="77777777" w:rsidR="007D7625" w:rsidRPr="007D7625" w:rsidRDefault="007D7625" w:rsidP="007D7625">
      <w:pPr>
        <w:spacing w:after="0" w:line="240" w:lineRule="auto"/>
        <w:rPr>
          <w:rFonts w:ascii="Times New Roman" w:eastAsia="Calibri" w:hAnsi="Times New Roman" w:cs="Times New Roman"/>
          <w:kern w:val="0"/>
          <w:sz w:val="22"/>
          <w:szCs w:val="22"/>
          <w14:ligatures w14:val="none"/>
        </w:rPr>
      </w:pPr>
    </w:p>
    <w:p w14:paraId="1425D112" w14:textId="77777777" w:rsidR="007D7625" w:rsidRPr="007D7625" w:rsidRDefault="007D7625" w:rsidP="007D7625">
      <w:pPr>
        <w:spacing w:after="0" w:line="240" w:lineRule="auto"/>
        <w:rPr>
          <w:rFonts w:ascii="Times New Roman" w:eastAsia="Calibri" w:hAnsi="Times New Roman" w:cs="Times New Roman"/>
          <w:kern w:val="0"/>
          <w:sz w:val="22"/>
          <w:szCs w:val="22"/>
          <w14:ligatures w14:val="none"/>
        </w:rPr>
      </w:pPr>
      <w:r w:rsidRPr="007D7625">
        <w:rPr>
          <w:rFonts w:ascii="Times New Roman" w:eastAsia="Calibri" w:hAnsi="Times New Roman" w:cs="Times New Roman"/>
          <w:b/>
          <w:bCs/>
          <w:kern w:val="0"/>
          <w:sz w:val="22"/>
          <w:szCs w:val="22"/>
          <w14:ligatures w14:val="none"/>
        </w:rPr>
        <w:t>Nedažni</w:t>
      </w:r>
      <w:r w:rsidRPr="007D7625">
        <w:rPr>
          <w:rFonts w:ascii="Times New Roman" w:eastAsia="Calibri" w:hAnsi="Times New Roman" w:cs="Times New Roman"/>
          <w:kern w:val="0"/>
          <w:sz w:val="22"/>
          <w:szCs w:val="22"/>
          <w14:ligatures w14:val="none"/>
        </w:rPr>
        <w:t xml:space="preserve"> (gali pasireikšti rečiau kaip 1 iš 100 asmenų):</w:t>
      </w:r>
    </w:p>
    <w:p w14:paraId="09D25C9C" w14:textId="77777777" w:rsidR="007D7625" w:rsidRPr="007D7625" w:rsidRDefault="007D7625" w:rsidP="007D7625">
      <w:pPr>
        <w:numPr>
          <w:ilvl w:val="0"/>
          <w:numId w:val="2"/>
        </w:numPr>
        <w:spacing w:after="0" w:line="240" w:lineRule="auto"/>
        <w:ind w:left="540" w:hanging="540"/>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galvos skausmas,</w:t>
      </w:r>
    </w:p>
    <w:p w14:paraId="66378192" w14:textId="77777777" w:rsidR="007D7625" w:rsidRPr="007D7625" w:rsidRDefault="007D7625" w:rsidP="007D7625">
      <w:pPr>
        <w:numPr>
          <w:ilvl w:val="0"/>
          <w:numId w:val="2"/>
        </w:numPr>
        <w:spacing w:after="0" w:line="240" w:lineRule="auto"/>
        <w:ind w:left="540" w:hanging="540"/>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tulžies pūslės akmenys,</w:t>
      </w:r>
    </w:p>
    <w:p w14:paraId="7A72A104" w14:textId="77777777" w:rsidR="007D7625" w:rsidRPr="007D7625" w:rsidRDefault="007D7625" w:rsidP="007D7625">
      <w:pPr>
        <w:numPr>
          <w:ilvl w:val="0"/>
          <w:numId w:val="2"/>
        </w:numPr>
        <w:spacing w:after="0" w:line="240" w:lineRule="auto"/>
        <w:ind w:left="540" w:hanging="540"/>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sumažėjęs lytinis potraukis,</w:t>
      </w:r>
    </w:p>
    <w:p w14:paraId="1A9814A3" w14:textId="77777777" w:rsidR="007D7625" w:rsidRPr="007D7625" w:rsidRDefault="007D7625" w:rsidP="007D7625">
      <w:pPr>
        <w:numPr>
          <w:ilvl w:val="0"/>
          <w:numId w:val="2"/>
        </w:numPr>
        <w:spacing w:after="0" w:line="240" w:lineRule="auto"/>
        <w:ind w:left="540" w:hanging="540"/>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bėrimas, niežtinčios ar raudonos dėmelės ant odos,</w:t>
      </w:r>
    </w:p>
    <w:p w14:paraId="575C6032" w14:textId="77777777" w:rsidR="007D7625" w:rsidRPr="007D7625" w:rsidRDefault="007D7625" w:rsidP="007D7625">
      <w:pPr>
        <w:numPr>
          <w:ilvl w:val="0"/>
          <w:numId w:val="2"/>
        </w:numPr>
        <w:spacing w:after="0" w:line="240" w:lineRule="auto"/>
        <w:ind w:left="540" w:hanging="540"/>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inkstų gaminamo kreatinino kiekio padidėjimas (matomas atlikus tyrimus).</w:t>
      </w:r>
    </w:p>
    <w:p w14:paraId="0DE333BC" w14:textId="77777777" w:rsidR="007D7625" w:rsidRPr="007D7625" w:rsidRDefault="007D7625" w:rsidP="007D7625">
      <w:pPr>
        <w:spacing w:after="0" w:line="240" w:lineRule="auto"/>
        <w:rPr>
          <w:rFonts w:ascii="Times New Roman" w:eastAsia="Calibri" w:hAnsi="Times New Roman" w:cs="Times New Roman"/>
          <w:b/>
          <w:bCs/>
          <w:kern w:val="0"/>
          <w:sz w:val="22"/>
          <w:szCs w:val="22"/>
          <w14:ligatures w14:val="none"/>
        </w:rPr>
      </w:pPr>
    </w:p>
    <w:p w14:paraId="60447768" w14:textId="1F5815B2" w:rsidR="007D7625" w:rsidRPr="007D7625" w:rsidRDefault="00864066" w:rsidP="007D7625">
      <w:pPr>
        <w:spacing w:after="0" w:line="240" w:lineRule="auto"/>
        <w:rPr>
          <w:rFonts w:ascii="Times New Roman" w:eastAsia="Calibri" w:hAnsi="Times New Roman" w:cs="Times New Roman"/>
          <w:kern w:val="0"/>
          <w:sz w:val="22"/>
          <w:szCs w:val="22"/>
          <w14:ligatures w14:val="none"/>
        </w:rPr>
      </w:pPr>
      <w:r w:rsidRPr="008B7A37">
        <w:rPr>
          <w:rFonts w:ascii="Times New Roman" w:eastAsia="Calibri" w:hAnsi="Times New Roman" w:cs="Times New Roman"/>
          <w:b/>
          <w:bCs/>
          <w:kern w:val="0"/>
          <w:sz w:val="22"/>
          <w:szCs w:val="22"/>
          <w14:ligatures w14:val="none"/>
        </w:rPr>
        <w:t xml:space="preserve">Reti šalutinio poveikio reiškiniai </w:t>
      </w:r>
      <w:r w:rsidRPr="008B7A37">
        <w:rPr>
          <w:rFonts w:ascii="Times New Roman" w:eastAsia="Calibri" w:hAnsi="Times New Roman" w:cs="Times New Roman"/>
          <w:kern w:val="0"/>
          <w:sz w:val="22"/>
          <w:szCs w:val="22"/>
          <w14:ligatures w14:val="none"/>
        </w:rPr>
        <w:t>(gali pasireikšti rečiau kaip 1 iš 1 000 asmenų):</w:t>
      </w:r>
    </w:p>
    <w:p w14:paraId="3DA5AEE4" w14:textId="77777777" w:rsidR="007D7625" w:rsidRPr="007D7625" w:rsidRDefault="007D7625" w:rsidP="00864066">
      <w:pPr>
        <w:numPr>
          <w:ilvl w:val="0"/>
          <w:numId w:val="15"/>
        </w:numPr>
        <w:tabs>
          <w:tab w:val="clear" w:pos="1440"/>
        </w:tabs>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plaukų slinkimas,</w:t>
      </w:r>
    </w:p>
    <w:p w14:paraId="18334011" w14:textId="77777777" w:rsidR="007D7625" w:rsidRPr="007D7625" w:rsidRDefault="007D7625" w:rsidP="00864066">
      <w:pPr>
        <w:numPr>
          <w:ilvl w:val="0"/>
          <w:numId w:val="15"/>
        </w:numPr>
        <w:tabs>
          <w:tab w:val="clear" w:pos="1440"/>
        </w:tabs>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nuovargis ir svaigulys (</w:t>
      </w:r>
      <w:r w:rsidRPr="007D7625">
        <w:rPr>
          <w:rFonts w:ascii="Times New Roman" w:eastAsia="Calibri" w:hAnsi="Times New Roman" w:cs="Times New Roman"/>
          <w:i/>
          <w:iCs/>
          <w:kern w:val="0"/>
          <w:sz w:val="22"/>
          <w:szCs w:val="22"/>
          <w14:ligatures w14:val="none"/>
        </w:rPr>
        <w:t>vertigo</w:t>
      </w:r>
      <w:r w:rsidRPr="007D7625">
        <w:rPr>
          <w:rFonts w:ascii="Times New Roman" w:eastAsia="Calibri" w:hAnsi="Times New Roman" w:cs="Times New Roman"/>
          <w:kern w:val="0"/>
          <w:sz w:val="22"/>
          <w:szCs w:val="22"/>
          <w14:ligatures w14:val="none"/>
        </w:rPr>
        <w:t>),</w:t>
      </w:r>
    </w:p>
    <w:p w14:paraId="012D7A7C" w14:textId="77777777" w:rsidR="007D7625" w:rsidRPr="007D7625" w:rsidRDefault="007D7625" w:rsidP="00864066">
      <w:pPr>
        <w:numPr>
          <w:ilvl w:val="0"/>
          <w:numId w:val="15"/>
        </w:numPr>
        <w:tabs>
          <w:tab w:val="clear" w:pos="1440"/>
        </w:tabs>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išsekimo pojūtis (silpnumas),</w:t>
      </w:r>
    </w:p>
    <w:p w14:paraId="48C0A443" w14:textId="77777777" w:rsidR="007D7625" w:rsidRPr="007D7625" w:rsidRDefault="007D7625" w:rsidP="00864066">
      <w:pPr>
        <w:numPr>
          <w:ilvl w:val="0"/>
          <w:numId w:val="15"/>
        </w:numPr>
        <w:tabs>
          <w:tab w:val="clear" w:pos="1440"/>
        </w:tabs>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padidėjęs šlapalo, gaminamo inkstuose, kiekis (matomas atlikus tyrimus),</w:t>
      </w:r>
    </w:p>
    <w:p w14:paraId="216A878B" w14:textId="77777777" w:rsidR="007D7625" w:rsidRPr="007D7625" w:rsidRDefault="007D7625" w:rsidP="00864066">
      <w:pPr>
        <w:numPr>
          <w:ilvl w:val="0"/>
          <w:numId w:val="15"/>
        </w:numPr>
        <w:tabs>
          <w:tab w:val="clear" w:pos="1440"/>
        </w:tabs>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padidėjęs jautrumas saulės šviesai, saulės lempų šviesai ir soliariumams,</w:t>
      </w:r>
    </w:p>
    <w:p w14:paraId="0EDE9F57" w14:textId="77777777" w:rsidR="007D7625" w:rsidRPr="007D7625" w:rsidRDefault="007D7625" w:rsidP="00864066">
      <w:pPr>
        <w:numPr>
          <w:ilvl w:val="0"/>
          <w:numId w:val="15"/>
        </w:numPr>
        <w:tabs>
          <w:tab w:val="clear" w:pos="1440"/>
        </w:tabs>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hemoglobino (kuris perneša deguonį kraujyje) ir baltųjų kraujo kūnelių kiekio sumažėjimas (matomas atlikus tyrimus).</w:t>
      </w:r>
    </w:p>
    <w:p w14:paraId="0D9376CB" w14:textId="77777777" w:rsidR="007D7625" w:rsidRPr="007D7625" w:rsidRDefault="007D7625" w:rsidP="007D7625">
      <w:pPr>
        <w:spacing w:after="0" w:line="240" w:lineRule="auto"/>
        <w:jc w:val="both"/>
        <w:rPr>
          <w:rFonts w:ascii="Times New Roman" w:eastAsia="Calibri" w:hAnsi="Times New Roman" w:cs="Times New Roman"/>
          <w:b/>
          <w:bCs/>
          <w:kern w:val="0"/>
          <w:sz w:val="22"/>
          <w:szCs w:val="22"/>
          <w14:ligatures w14:val="none"/>
        </w:rPr>
      </w:pPr>
    </w:p>
    <w:p w14:paraId="6D410756" w14:textId="77777777" w:rsidR="007D7625" w:rsidRPr="007D7625" w:rsidRDefault="007D7625" w:rsidP="007D7625">
      <w:pPr>
        <w:spacing w:after="0" w:line="240" w:lineRule="auto"/>
        <w:jc w:val="both"/>
        <w:rPr>
          <w:rFonts w:ascii="Times New Roman" w:eastAsia="Calibri" w:hAnsi="Times New Roman" w:cs="Times New Roman"/>
          <w:b/>
          <w:bCs/>
          <w:kern w:val="0"/>
          <w:sz w:val="22"/>
          <w:szCs w:val="22"/>
          <w14:ligatures w14:val="none"/>
        </w:rPr>
      </w:pPr>
      <w:r w:rsidRPr="007D7625">
        <w:rPr>
          <w:rFonts w:ascii="Times New Roman" w:eastAsia="Calibri" w:hAnsi="Times New Roman" w:cs="Times New Roman"/>
          <w:b/>
          <w:bCs/>
          <w:kern w:val="0"/>
          <w:sz w:val="22"/>
          <w:szCs w:val="22"/>
          <w14:ligatures w14:val="none"/>
        </w:rPr>
        <w:t xml:space="preserve">Šalutinio poveikio reiškiniai, kurių dažnis nežinomas </w:t>
      </w:r>
      <w:r w:rsidRPr="007D7625">
        <w:rPr>
          <w:rFonts w:ascii="Times New Roman" w:eastAsia="Calibri" w:hAnsi="Times New Roman" w:cs="Times New Roman"/>
          <w:noProof/>
          <w:snapToGrid w:val="0"/>
          <w:kern w:val="0"/>
          <w:sz w:val="22"/>
          <w:szCs w:val="22"/>
          <w14:ligatures w14:val="none"/>
        </w:rPr>
        <w:t>(negali būti apskaičiuotas pagal turimus duomenis)</w:t>
      </w:r>
      <w:r w:rsidRPr="007D7625">
        <w:rPr>
          <w:rFonts w:ascii="Times New Roman" w:eastAsia="Calibri" w:hAnsi="Times New Roman" w:cs="Times New Roman"/>
          <w:kern w:val="0"/>
          <w:sz w:val="22"/>
          <w:szCs w:val="22"/>
          <w14:ligatures w14:val="none"/>
        </w:rPr>
        <w:t>:</w:t>
      </w:r>
    </w:p>
    <w:p w14:paraId="72C353EB" w14:textId="77777777" w:rsidR="007D7625" w:rsidRPr="007D7625" w:rsidRDefault="007D7625" w:rsidP="001178ED">
      <w:pPr>
        <w:numPr>
          <w:ilvl w:val="1"/>
          <w:numId w:val="14"/>
        </w:numPr>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sunkios odos reakcijos,</w:t>
      </w:r>
    </w:p>
    <w:p w14:paraId="4A774AF1" w14:textId="77777777" w:rsidR="007D7625" w:rsidRPr="007D7625" w:rsidRDefault="007D7625" w:rsidP="001178ED">
      <w:pPr>
        <w:numPr>
          <w:ilvl w:val="1"/>
          <w:numId w:val="14"/>
        </w:numPr>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ilgai trunkančios plaučių ligos. Jeigu Jums pasireiškia bet koks sunkumas kvėpuoti, iškart pasakykite gydytojui,</w:t>
      </w:r>
    </w:p>
    <w:p w14:paraId="5D82E108" w14:textId="77777777" w:rsidR="007D7625" w:rsidRPr="007D7625" w:rsidRDefault="007D7625" w:rsidP="001178ED">
      <w:pPr>
        <w:numPr>
          <w:ilvl w:val="1"/>
          <w:numId w:val="14"/>
        </w:numPr>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nuovargis.</w:t>
      </w:r>
    </w:p>
    <w:p w14:paraId="00FFD5D0"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71BA413C" w14:textId="77777777" w:rsidR="007D7625" w:rsidRPr="007D7625" w:rsidRDefault="007D7625" w:rsidP="007D7625">
      <w:pPr>
        <w:tabs>
          <w:tab w:val="left" w:pos="567"/>
        </w:tabs>
        <w:spacing w:after="0" w:line="240" w:lineRule="auto"/>
        <w:rPr>
          <w:rFonts w:ascii="Times New Roman" w:eastAsia="Calibri" w:hAnsi="Times New Roman" w:cs="Times New Roman"/>
          <w:b/>
          <w:bCs/>
          <w:snapToGrid w:val="0"/>
          <w:kern w:val="0"/>
          <w:sz w:val="22"/>
          <w:szCs w:val="22"/>
          <w14:ligatures w14:val="none"/>
        </w:rPr>
      </w:pPr>
      <w:bookmarkStart w:id="12" w:name="_Toc129243143"/>
      <w:bookmarkStart w:id="13" w:name="_Toc129243268"/>
      <w:r w:rsidRPr="007D7625">
        <w:rPr>
          <w:rFonts w:ascii="Times New Roman" w:eastAsia="Calibri" w:hAnsi="Times New Roman" w:cs="Times New Roman"/>
          <w:b/>
          <w:bCs/>
          <w:noProof/>
          <w:snapToGrid w:val="0"/>
          <w:kern w:val="0"/>
          <w:sz w:val="22"/>
          <w:szCs w:val="22"/>
          <w14:ligatures w14:val="none"/>
        </w:rPr>
        <w:t>Pranešimas apie šalutinį poveikį</w:t>
      </w:r>
    </w:p>
    <w:p w14:paraId="408977F5" w14:textId="77777777" w:rsidR="001178ED" w:rsidRPr="001178ED" w:rsidRDefault="001178ED" w:rsidP="001178ED">
      <w:pPr>
        <w:spacing w:after="0" w:line="240" w:lineRule="auto"/>
        <w:rPr>
          <w:rFonts w:ascii="Times New Roman" w:eastAsia="Times New Roman" w:hAnsi="Times New Roman" w:cs="Times New Roman"/>
          <w:kern w:val="0"/>
          <w:sz w:val="22"/>
          <w:szCs w:val="20"/>
          <w14:ligatures w14:val="none"/>
        </w:rPr>
      </w:pPr>
      <w:r w:rsidRPr="001178ED">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1178ED">
          <w:rPr>
            <w:rFonts w:ascii="Times New Roman" w:eastAsia="Times New Roman" w:hAnsi="Times New Roman" w:cs="Times New Roman"/>
            <w:color w:val="467886"/>
            <w:kern w:val="0"/>
            <w:sz w:val="22"/>
            <w:szCs w:val="20"/>
            <w:u w:val="single"/>
            <w:lang w:eastAsia="lt-LT"/>
            <w14:ligatures w14:val="none"/>
          </w:rPr>
          <w:t>https://vvkt.lrv.lt/lt/</w:t>
        </w:r>
      </w:hyperlink>
      <w:r w:rsidRPr="001178ED">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1178ED">
        <w:rPr>
          <w:rFonts w:ascii="Times New Roman" w:eastAsia="Times New Roman" w:hAnsi="Times New Roman" w:cs="Times New Roman"/>
          <w:kern w:val="0"/>
          <w:sz w:val="22"/>
          <w:szCs w:val="20"/>
          <w14:ligatures w14:val="none"/>
        </w:rPr>
        <w:t>.</w:t>
      </w:r>
    </w:p>
    <w:p w14:paraId="0034E085" w14:textId="77777777" w:rsidR="007D7625" w:rsidRPr="007D7625" w:rsidRDefault="007D7625" w:rsidP="007D7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Calibri" w:hAnsi="Times New Roman" w:cs="Times New Roman"/>
          <w:spacing w:val="-3"/>
          <w:kern w:val="0"/>
          <w:sz w:val="22"/>
          <w:szCs w:val="22"/>
          <w:lang w:eastAsia="lt-LT"/>
          <w14:ligatures w14:val="none"/>
        </w:rPr>
      </w:pPr>
    </w:p>
    <w:p w14:paraId="0795FB21" w14:textId="77777777" w:rsidR="007D7625" w:rsidRPr="007D7625" w:rsidRDefault="007D7625" w:rsidP="007D7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Calibri" w:hAnsi="Times New Roman" w:cs="Times New Roman"/>
          <w:spacing w:val="-3"/>
          <w:kern w:val="0"/>
          <w:sz w:val="22"/>
          <w:szCs w:val="22"/>
          <w:lang w:eastAsia="lt-LT"/>
          <w14:ligatures w14:val="none"/>
        </w:rPr>
      </w:pPr>
    </w:p>
    <w:p w14:paraId="1FCFC5EF" w14:textId="31CD185E" w:rsidR="007D7625" w:rsidRPr="007D7625" w:rsidRDefault="007D7625" w:rsidP="007D7625">
      <w:pPr>
        <w:spacing w:after="0" w:line="240" w:lineRule="auto"/>
        <w:ind w:left="567" w:hanging="567"/>
        <w:outlineLvl w:val="0"/>
        <w:rPr>
          <w:rFonts w:ascii="Times New Roman" w:eastAsia="Calibri" w:hAnsi="Times New Roman" w:cs="Times New Roman"/>
          <w:b/>
          <w:bCs/>
          <w:kern w:val="0"/>
          <w:sz w:val="22"/>
          <w:szCs w:val="22"/>
          <w14:ligatures w14:val="none"/>
        </w:rPr>
      </w:pPr>
      <w:r w:rsidRPr="007D7625">
        <w:rPr>
          <w:rFonts w:ascii="Times New Roman" w:eastAsia="Calibri" w:hAnsi="Times New Roman" w:cs="Times New Roman"/>
          <w:b/>
          <w:bCs/>
          <w:kern w:val="0"/>
          <w:sz w:val="22"/>
          <w:szCs w:val="22"/>
          <w14:ligatures w14:val="none"/>
        </w:rPr>
        <w:t>5.</w:t>
      </w:r>
      <w:r w:rsidRPr="007D7625">
        <w:rPr>
          <w:rFonts w:ascii="Times New Roman" w:eastAsia="Calibri" w:hAnsi="Times New Roman" w:cs="Times New Roman"/>
          <w:b/>
          <w:bCs/>
          <w:kern w:val="0"/>
          <w:sz w:val="22"/>
          <w:szCs w:val="22"/>
          <w14:ligatures w14:val="none"/>
        </w:rPr>
        <w:tab/>
        <w:t xml:space="preserve">Kaip laikyti </w:t>
      </w:r>
      <w:bookmarkEnd w:id="12"/>
      <w:bookmarkEnd w:id="13"/>
      <w:r w:rsidR="008B7A37" w:rsidRPr="008B7A37">
        <w:rPr>
          <w:rFonts w:ascii="Times New Roman" w:eastAsia="Calibri" w:hAnsi="Times New Roman" w:cs="Times New Roman"/>
          <w:b/>
          <w:bCs/>
          <w:caps/>
          <w:kern w:val="0"/>
          <w:sz w:val="22"/>
          <w:szCs w:val="22"/>
          <w14:ligatures w14:val="none"/>
        </w:rPr>
        <w:t>FENOGAL LIDOSE</w:t>
      </w:r>
    </w:p>
    <w:p w14:paraId="00E9125F"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087285B8" w14:textId="77777777" w:rsidR="007D7625" w:rsidRPr="008B7A37" w:rsidRDefault="007D7625" w:rsidP="007D7625">
      <w:pPr>
        <w:spacing w:after="0" w:line="240" w:lineRule="auto"/>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Šį vaistą laikykite vaikams nepastebimoje ir nepasiekiamoje vietoje.</w:t>
      </w:r>
    </w:p>
    <w:p w14:paraId="3D4C29AF" w14:textId="77777777" w:rsidR="00D073F2" w:rsidRPr="007D7625" w:rsidRDefault="00D073F2" w:rsidP="007D7625">
      <w:pPr>
        <w:spacing w:after="0" w:line="240" w:lineRule="auto"/>
        <w:rPr>
          <w:rFonts w:ascii="Times New Roman" w:eastAsia="Calibri" w:hAnsi="Times New Roman" w:cs="Times New Roman"/>
          <w:noProof/>
          <w:kern w:val="0"/>
          <w:sz w:val="22"/>
          <w:szCs w:val="22"/>
          <w:lang w:eastAsia="lt-LT"/>
          <w14:ligatures w14:val="none"/>
        </w:rPr>
      </w:pPr>
    </w:p>
    <w:p w14:paraId="4226B4A4" w14:textId="2ECBD4E8" w:rsidR="00D073F2" w:rsidRPr="007D7625" w:rsidRDefault="00EB260C" w:rsidP="00D073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Calibri" w:hAnsi="Times New Roman" w:cs="Times New Roman"/>
          <w:spacing w:val="-3"/>
          <w:kern w:val="0"/>
          <w:sz w:val="22"/>
          <w:szCs w:val="22"/>
          <w14:ligatures w14:val="none"/>
        </w:rPr>
      </w:pPr>
      <w:r w:rsidRPr="008B7A37">
        <w:rPr>
          <w:rFonts w:ascii="Times New Roman" w:eastAsia="Calibri" w:hAnsi="Times New Roman" w:cs="Times New Roman"/>
          <w:noProof/>
          <w:kern w:val="0"/>
          <w:sz w:val="22"/>
          <w:szCs w:val="22"/>
          <w14:ligatures w14:val="none"/>
        </w:rPr>
        <w:lastRenderedPageBreak/>
        <w:t xml:space="preserve">Laikyti ne aukštesnėje kaip </w:t>
      </w:r>
      <w:r w:rsidR="009B3787" w:rsidRPr="008B7A37">
        <w:rPr>
          <w:rFonts w:ascii="Times New Roman" w:eastAsia="Calibri" w:hAnsi="Times New Roman" w:cs="Times New Roman"/>
          <w:noProof/>
          <w:kern w:val="0"/>
          <w:sz w:val="22"/>
          <w:szCs w:val="22"/>
          <w14:ligatures w14:val="none"/>
        </w:rPr>
        <w:t>25 °C temperatūroje</w:t>
      </w:r>
      <w:r w:rsidR="00D073F2" w:rsidRPr="007D7625">
        <w:rPr>
          <w:rFonts w:ascii="Times New Roman" w:eastAsia="Calibri" w:hAnsi="Times New Roman" w:cs="Times New Roman"/>
          <w:kern w:val="0"/>
          <w:sz w:val="22"/>
          <w:szCs w:val="22"/>
          <w14:ligatures w14:val="none"/>
        </w:rPr>
        <w:t>.</w:t>
      </w:r>
    </w:p>
    <w:p w14:paraId="2C808C58"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Laikyti gamintojo pakuotėje, kad vaistas būtų apsaugotas nuo drėgmės.</w:t>
      </w:r>
    </w:p>
    <w:p w14:paraId="1D1E896D" w14:textId="77777777" w:rsidR="007D7625" w:rsidRPr="007D7625" w:rsidRDefault="007D7625" w:rsidP="007D7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Calibri" w:hAnsi="Times New Roman" w:cs="Times New Roman"/>
          <w:kern w:val="0"/>
          <w:sz w:val="22"/>
          <w:szCs w:val="22"/>
          <w14:ligatures w14:val="none"/>
        </w:rPr>
      </w:pPr>
    </w:p>
    <w:p w14:paraId="378AD8B7" w14:textId="5A7747BA"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 xml:space="preserve">Ant dėžutės </w:t>
      </w:r>
      <w:r w:rsidR="001B086C" w:rsidRPr="007D7625">
        <w:rPr>
          <w:rFonts w:ascii="Times New Roman" w:eastAsia="Calibri" w:hAnsi="Times New Roman" w:cs="Times New Roman"/>
          <w:noProof/>
          <w:kern w:val="0"/>
          <w:sz w:val="22"/>
          <w:szCs w:val="22"/>
          <w:lang w:eastAsia="lt-LT"/>
          <w14:ligatures w14:val="none"/>
        </w:rPr>
        <w:t xml:space="preserve">ir lizdinės plokštelės </w:t>
      </w:r>
      <w:r w:rsidRPr="007D7625">
        <w:rPr>
          <w:rFonts w:ascii="Times New Roman" w:eastAsia="Calibri" w:hAnsi="Times New Roman" w:cs="Times New Roman"/>
          <w:noProof/>
          <w:kern w:val="0"/>
          <w:sz w:val="22"/>
          <w:szCs w:val="22"/>
          <w:lang w:eastAsia="lt-LT"/>
          <w14:ligatures w14:val="none"/>
        </w:rPr>
        <w:t>po „Tinka iki“ nurodytam tinkamumo laikui pasibaigus, šio vaisto vartoti negalima. Vaistas tinkamas vartoti iki paskutinės nurodyto mėnesio dienos.</w:t>
      </w:r>
    </w:p>
    <w:p w14:paraId="64A8AE35"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36301D44"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noProof/>
          <w:kern w:val="0"/>
          <w:sz w:val="22"/>
          <w:szCs w:val="22"/>
          <w:lang w:eastAsia="lt-LT"/>
          <w14:ligatures w14:val="none"/>
        </w:rPr>
        <w:t>Vaistų negalima išmesti į kanalizaciją arba su buitinėmis atliekomis. Kaip išmesti nereikalingus vaistus, klauskite vaistininko. Šios priemonės padės apsaugoti aplinką.</w:t>
      </w:r>
    </w:p>
    <w:p w14:paraId="6EDF96C3"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12A7A79C"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44D5CD62" w14:textId="77777777" w:rsidR="007D7625" w:rsidRPr="007D7625" w:rsidRDefault="007D7625" w:rsidP="007D7625">
      <w:pPr>
        <w:spacing w:after="0" w:line="240" w:lineRule="auto"/>
        <w:ind w:left="567" w:hanging="567"/>
        <w:outlineLvl w:val="0"/>
        <w:rPr>
          <w:rFonts w:ascii="Times New Roman" w:eastAsia="Calibri" w:hAnsi="Times New Roman" w:cs="Times New Roman"/>
          <w:b/>
          <w:bCs/>
          <w:kern w:val="0"/>
          <w:sz w:val="22"/>
          <w:szCs w:val="22"/>
          <w14:ligatures w14:val="none"/>
        </w:rPr>
      </w:pPr>
      <w:bookmarkStart w:id="14" w:name="_Toc129243144"/>
      <w:bookmarkStart w:id="15" w:name="_Toc129243269"/>
      <w:r w:rsidRPr="007D7625">
        <w:rPr>
          <w:rFonts w:ascii="Times New Roman" w:eastAsia="Calibri" w:hAnsi="Times New Roman" w:cs="Times New Roman"/>
          <w:b/>
          <w:bCs/>
          <w:kern w:val="0"/>
          <w:sz w:val="22"/>
          <w:szCs w:val="22"/>
          <w14:ligatures w14:val="none"/>
        </w:rPr>
        <w:t>6.</w:t>
      </w:r>
      <w:r w:rsidRPr="007D7625">
        <w:rPr>
          <w:rFonts w:ascii="Times New Roman" w:eastAsia="Calibri" w:hAnsi="Times New Roman" w:cs="Times New Roman"/>
          <w:b/>
          <w:bCs/>
          <w:kern w:val="0"/>
          <w:sz w:val="22"/>
          <w:szCs w:val="22"/>
          <w14:ligatures w14:val="none"/>
        </w:rPr>
        <w:tab/>
        <w:t>Pakuotės turinys ir kita informacija</w:t>
      </w:r>
      <w:bookmarkEnd w:id="14"/>
      <w:bookmarkEnd w:id="15"/>
    </w:p>
    <w:p w14:paraId="59350DE7"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636346EF" w14:textId="60BF605F" w:rsidR="007D7625" w:rsidRPr="007D7625" w:rsidRDefault="008B7A37" w:rsidP="007D7625">
      <w:pPr>
        <w:spacing w:after="0" w:line="240" w:lineRule="auto"/>
        <w:rPr>
          <w:rFonts w:ascii="Times New Roman" w:eastAsia="Calibri" w:hAnsi="Times New Roman" w:cs="Times New Roman"/>
          <w:b/>
          <w:bCs/>
          <w:spacing w:val="-3"/>
          <w:kern w:val="0"/>
          <w:sz w:val="22"/>
          <w:szCs w:val="22"/>
          <w14:ligatures w14:val="none"/>
        </w:rPr>
      </w:pPr>
      <w:r w:rsidRPr="008B7A37">
        <w:rPr>
          <w:rFonts w:ascii="Times New Roman" w:eastAsia="Calibri" w:hAnsi="Times New Roman" w:cs="Times New Roman"/>
          <w:b/>
          <w:bCs/>
          <w:spacing w:val="-3"/>
          <w:kern w:val="0"/>
          <w:sz w:val="22"/>
          <w:szCs w:val="22"/>
          <w14:ligatures w14:val="none"/>
        </w:rPr>
        <w:t>FENOGAL LIDOSE</w:t>
      </w:r>
      <w:r w:rsidR="007D7625" w:rsidRPr="007D7625">
        <w:rPr>
          <w:rFonts w:ascii="Times New Roman" w:eastAsia="Calibri" w:hAnsi="Times New Roman" w:cs="Times New Roman"/>
          <w:b/>
          <w:bCs/>
          <w:spacing w:val="-3"/>
          <w:kern w:val="0"/>
          <w:sz w:val="22"/>
          <w:szCs w:val="22"/>
          <w14:ligatures w14:val="none"/>
        </w:rPr>
        <w:t xml:space="preserve"> sudėtis</w:t>
      </w:r>
    </w:p>
    <w:p w14:paraId="72A52DDD" w14:textId="77777777" w:rsidR="007D7625" w:rsidRPr="007D7625" w:rsidRDefault="007D7625" w:rsidP="00682A2E">
      <w:pPr>
        <w:numPr>
          <w:ilvl w:val="0"/>
          <w:numId w:val="13"/>
        </w:numPr>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Veiklioji medžiaga yra fenofibratas. Vienoje kietojoje kapsulėje yra 200 miligramų (mg) fenofibrato.</w:t>
      </w:r>
    </w:p>
    <w:p w14:paraId="45DD7ED5" w14:textId="638B2352" w:rsidR="007D7625" w:rsidRPr="007D7625" w:rsidRDefault="007D7625" w:rsidP="00682A2E">
      <w:pPr>
        <w:numPr>
          <w:ilvl w:val="0"/>
          <w:numId w:val="13"/>
        </w:numPr>
        <w:spacing w:after="0" w:line="240" w:lineRule="auto"/>
        <w:ind w:left="567" w:hanging="283"/>
        <w:rPr>
          <w:rFonts w:ascii="Times New Roman" w:eastAsia="Calibri" w:hAnsi="Times New Roman" w:cs="Times New Roman"/>
          <w:kern w:val="0"/>
          <w:sz w:val="22"/>
          <w:szCs w:val="22"/>
          <w14:ligatures w14:val="none"/>
        </w:rPr>
      </w:pPr>
      <w:r w:rsidRPr="007D7625">
        <w:rPr>
          <w:rFonts w:ascii="Times New Roman" w:eastAsia="Calibri" w:hAnsi="Times New Roman" w:cs="Times New Roman"/>
          <w:kern w:val="0"/>
          <w:sz w:val="22"/>
          <w:szCs w:val="22"/>
          <w14:ligatures w14:val="none"/>
        </w:rPr>
        <w:t>Pagalbinės medžiagos</w:t>
      </w:r>
      <w:r w:rsidR="00682A2E" w:rsidRPr="008B7A37">
        <w:rPr>
          <w:rFonts w:ascii="Times New Roman" w:eastAsia="Calibri" w:hAnsi="Times New Roman" w:cs="Times New Roman"/>
          <w:kern w:val="0"/>
          <w:sz w:val="22"/>
          <w:szCs w:val="22"/>
          <w14:ligatures w14:val="none"/>
        </w:rPr>
        <w:t>:</w:t>
      </w:r>
    </w:p>
    <w:p w14:paraId="5D577B7B" w14:textId="2F14F480" w:rsidR="007D7625" w:rsidRPr="008B7A37" w:rsidRDefault="007D7625" w:rsidP="00682A2E">
      <w:pPr>
        <w:pStyle w:val="Sraopastraipa"/>
        <w:spacing w:after="0" w:line="240" w:lineRule="auto"/>
        <w:ind w:left="567"/>
        <w:rPr>
          <w:rFonts w:ascii="Times New Roman" w:eastAsia="Calibri" w:hAnsi="Times New Roman" w:cs="Times New Roman"/>
          <w:kern w:val="0"/>
          <w:sz w:val="22"/>
          <w:szCs w:val="22"/>
          <w14:ligatures w14:val="none"/>
        </w:rPr>
      </w:pPr>
      <w:r w:rsidRPr="008B7A37">
        <w:rPr>
          <w:rFonts w:ascii="Times New Roman" w:eastAsia="Calibri" w:hAnsi="Times New Roman" w:cs="Times New Roman"/>
          <w:kern w:val="0"/>
          <w:sz w:val="22"/>
          <w:szCs w:val="22"/>
          <w14:ligatures w14:val="none"/>
        </w:rPr>
        <w:t xml:space="preserve">Kapsulės turinyje yra </w:t>
      </w:r>
      <w:r w:rsidR="0096031B" w:rsidRPr="008B7A37">
        <w:rPr>
          <w:rFonts w:ascii="Times New Roman" w:eastAsia="Calibri" w:hAnsi="Times New Roman" w:cs="Times New Roman"/>
          <w:kern w:val="0"/>
          <w:sz w:val="22"/>
          <w:szCs w:val="22"/>
          <w14:ligatures w14:val="none"/>
        </w:rPr>
        <w:t>makrogolgliceridų lauratai, makrogolis 20 000, hidroksipropilceliuliozė</w:t>
      </w:r>
      <w:r w:rsidRPr="008B7A37">
        <w:rPr>
          <w:rFonts w:ascii="Times New Roman" w:eastAsia="Calibri" w:hAnsi="Times New Roman" w:cs="Times New Roman"/>
          <w:kern w:val="0"/>
          <w:sz w:val="22"/>
          <w:szCs w:val="22"/>
          <w14:ligatures w14:val="none"/>
        </w:rPr>
        <w:t xml:space="preserve">. </w:t>
      </w:r>
      <w:r w:rsidR="00682A2E" w:rsidRPr="008B7A37">
        <w:rPr>
          <w:rFonts w:ascii="Times New Roman" w:eastAsia="Calibri" w:hAnsi="Times New Roman" w:cs="Times New Roman"/>
          <w:kern w:val="0"/>
          <w:sz w:val="22"/>
          <w:szCs w:val="22"/>
          <w14:ligatures w14:val="none"/>
        </w:rPr>
        <w:br/>
      </w:r>
      <w:r w:rsidRPr="008B7A37">
        <w:rPr>
          <w:rFonts w:ascii="Times New Roman" w:eastAsia="Calibri" w:hAnsi="Times New Roman" w:cs="Times New Roman"/>
          <w:kern w:val="0"/>
          <w:sz w:val="22"/>
          <w:szCs w:val="22"/>
          <w14:ligatures w14:val="none"/>
        </w:rPr>
        <w:t>Kapsulės korpuse yra želatina, titano dioksidas (E171), raudonasis geležies oksidas (E172), geltonasis geležies oksidas (E172)</w:t>
      </w:r>
      <w:r w:rsidR="0079176A" w:rsidRPr="008B7A37">
        <w:rPr>
          <w:rFonts w:ascii="Times New Roman" w:eastAsia="Calibri" w:hAnsi="Times New Roman" w:cs="Times New Roman"/>
          <w:kern w:val="0"/>
          <w:sz w:val="22"/>
          <w:szCs w:val="22"/>
          <w14:ligatures w14:val="none"/>
        </w:rPr>
        <w:t>, juodasis geležies oksidas (E172) ir indigokarminas (E132)</w:t>
      </w:r>
      <w:r w:rsidRPr="008B7A37">
        <w:rPr>
          <w:rFonts w:ascii="Times New Roman" w:eastAsia="Calibri" w:hAnsi="Times New Roman" w:cs="Times New Roman"/>
          <w:kern w:val="0"/>
          <w:sz w:val="22"/>
          <w:szCs w:val="22"/>
          <w14:ligatures w14:val="none"/>
        </w:rPr>
        <w:t>.</w:t>
      </w:r>
    </w:p>
    <w:p w14:paraId="0029102E"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425E56CE" w14:textId="5E203546" w:rsidR="007D7625" w:rsidRPr="007D7625" w:rsidRDefault="008B7A37" w:rsidP="007D7625">
      <w:pPr>
        <w:spacing w:after="0" w:line="240" w:lineRule="auto"/>
        <w:rPr>
          <w:rFonts w:ascii="Times New Roman" w:eastAsia="Calibri" w:hAnsi="Times New Roman" w:cs="Times New Roman"/>
          <w:b/>
          <w:bCs/>
          <w:spacing w:val="-3"/>
          <w:kern w:val="0"/>
          <w:sz w:val="22"/>
          <w:szCs w:val="22"/>
          <w14:ligatures w14:val="none"/>
        </w:rPr>
      </w:pPr>
      <w:r w:rsidRPr="008B7A37">
        <w:rPr>
          <w:rFonts w:ascii="Times New Roman" w:eastAsia="Calibri" w:hAnsi="Times New Roman" w:cs="Times New Roman"/>
          <w:b/>
          <w:bCs/>
          <w:caps/>
          <w:spacing w:val="-3"/>
          <w:kern w:val="0"/>
          <w:sz w:val="22"/>
          <w:szCs w:val="22"/>
          <w14:ligatures w14:val="none"/>
        </w:rPr>
        <w:t>FENOGAL LIDOSE</w:t>
      </w:r>
      <w:r w:rsidR="007D7625" w:rsidRPr="007D7625">
        <w:rPr>
          <w:rFonts w:ascii="Times New Roman" w:eastAsia="Calibri" w:hAnsi="Times New Roman" w:cs="Times New Roman"/>
          <w:b/>
          <w:bCs/>
          <w:spacing w:val="-3"/>
          <w:kern w:val="0"/>
          <w:sz w:val="22"/>
          <w:szCs w:val="22"/>
          <w14:ligatures w14:val="none"/>
        </w:rPr>
        <w:t xml:space="preserve"> išvaizda ir kiekis pakuotėje</w:t>
      </w:r>
    </w:p>
    <w:p w14:paraId="3834E91D" w14:textId="2433D1BD" w:rsidR="007D7625" w:rsidRPr="007D7625" w:rsidRDefault="008B7A37" w:rsidP="007D7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Calibri" w:hAnsi="Times New Roman" w:cs="Times New Roman"/>
          <w:spacing w:val="-3"/>
          <w:kern w:val="0"/>
          <w:sz w:val="22"/>
          <w:szCs w:val="22"/>
          <w14:ligatures w14:val="none"/>
        </w:rPr>
      </w:pPr>
      <w:r w:rsidRPr="008B7A37">
        <w:rPr>
          <w:rFonts w:ascii="Times New Roman" w:eastAsia="Calibri" w:hAnsi="Times New Roman" w:cs="Times New Roman"/>
          <w:spacing w:val="-3"/>
          <w:kern w:val="0"/>
          <w:sz w:val="22"/>
          <w:szCs w:val="22"/>
          <w14:ligatures w14:val="none"/>
        </w:rPr>
        <w:t>FENOGAL LIDOSE</w:t>
      </w:r>
      <w:r w:rsidR="007D7625" w:rsidRPr="007D7625">
        <w:rPr>
          <w:rFonts w:ascii="Times New Roman" w:eastAsia="Calibri" w:hAnsi="Times New Roman" w:cs="Times New Roman"/>
          <w:spacing w:val="-3"/>
          <w:kern w:val="0"/>
          <w:sz w:val="22"/>
          <w:szCs w:val="22"/>
          <w14:ligatures w14:val="none"/>
        </w:rPr>
        <w:t xml:space="preserve"> 200 mg kietosios kapsulės yra kietos, </w:t>
      </w:r>
      <w:r w:rsidR="00942856" w:rsidRPr="008B7A37">
        <w:rPr>
          <w:rFonts w:ascii="Times New Roman" w:eastAsia="Calibri" w:hAnsi="Times New Roman" w:cs="Times New Roman"/>
          <w:spacing w:val="-3"/>
          <w:kern w:val="0"/>
          <w:sz w:val="22"/>
          <w:szCs w:val="22"/>
          <w14:ligatures w14:val="none"/>
        </w:rPr>
        <w:t xml:space="preserve">žalios ir karamelės </w:t>
      </w:r>
      <w:r w:rsidR="007D7625" w:rsidRPr="007D7625">
        <w:rPr>
          <w:rFonts w:ascii="Times New Roman" w:eastAsia="Calibri" w:hAnsi="Times New Roman" w:cs="Times New Roman"/>
          <w:spacing w:val="-3"/>
          <w:kern w:val="0"/>
          <w:sz w:val="22"/>
          <w:szCs w:val="22"/>
          <w14:ligatures w14:val="none"/>
        </w:rPr>
        <w:t>spalvos želatininės kapsulės.</w:t>
      </w:r>
    </w:p>
    <w:p w14:paraId="60DFE250" w14:textId="2FE17478" w:rsidR="007D7625" w:rsidRPr="008B7A37" w:rsidRDefault="008B7A37" w:rsidP="007D7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Calibri" w:hAnsi="Times New Roman" w:cs="Times New Roman"/>
          <w:spacing w:val="-3"/>
          <w:kern w:val="0"/>
          <w:sz w:val="22"/>
          <w:szCs w:val="22"/>
          <w14:ligatures w14:val="none"/>
        </w:rPr>
      </w:pPr>
      <w:r w:rsidRPr="008B7A37">
        <w:rPr>
          <w:rFonts w:ascii="Times New Roman" w:eastAsia="Calibri" w:hAnsi="Times New Roman" w:cs="Times New Roman"/>
          <w:spacing w:val="-3"/>
          <w:kern w:val="0"/>
          <w:sz w:val="22"/>
          <w:szCs w:val="22"/>
          <w14:ligatures w14:val="none"/>
        </w:rPr>
        <w:t>FENOGAL LIDOSE</w:t>
      </w:r>
      <w:r w:rsidR="007D7625" w:rsidRPr="007D7625">
        <w:rPr>
          <w:rFonts w:ascii="Times New Roman" w:eastAsia="Calibri" w:hAnsi="Times New Roman" w:cs="Times New Roman"/>
          <w:spacing w:val="-3"/>
          <w:kern w:val="0"/>
          <w:sz w:val="22"/>
          <w:szCs w:val="22"/>
          <w14:ligatures w14:val="none"/>
        </w:rPr>
        <w:t xml:space="preserve"> tiekiamas kartoninėje dėžutėje, kurioje yra </w:t>
      </w:r>
      <w:r w:rsidR="00F5031A" w:rsidRPr="008B7A37">
        <w:rPr>
          <w:rFonts w:ascii="Times New Roman" w:eastAsia="Calibri" w:hAnsi="Times New Roman" w:cs="Times New Roman"/>
          <w:spacing w:val="-3"/>
          <w:kern w:val="0"/>
          <w:sz w:val="22"/>
          <w:szCs w:val="22"/>
          <w14:ligatures w14:val="none"/>
        </w:rPr>
        <w:t xml:space="preserve">28, 56 arba 98 </w:t>
      </w:r>
      <w:r w:rsidR="007D7625" w:rsidRPr="007D7625">
        <w:rPr>
          <w:rFonts w:ascii="Times New Roman" w:eastAsia="Calibri" w:hAnsi="Times New Roman" w:cs="Times New Roman"/>
          <w:spacing w:val="-3"/>
          <w:kern w:val="0"/>
          <w:sz w:val="22"/>
          <w:szCs w:val="22"/>
          <w14:ligatures w14:val="none"/>
        </w:rPr>
        <w:t>kapsul</w:t>
      </w:r>
      <w:r w:rsidR="00F5031A" w:rsidRPr="008B7A37">
        <w:rPr>
          <w:rFonts w:ascii="Times New Roman" w:eastAsia="Calibri" w:hAnsi="Times New Roman" w:cs="Times New Roman"/>
          <w:spacing w:val="-3"/>
          <w:kern w:val="0"/>
          <w:sz w:val="22"/>
          <w:szCs w:val="22"/>
          <w14:ligatures w14:val="none"/>
        </w:rPr>
        <w:t>ės</w:t>
      </w:r>
      <w:r w:rsidR="007D7625" w:rsidRPr="007D7625">
        <w:rPr>
          <w:rFonts w:ascii="Times New Roman" w:eastAsia="Calibri" w:hAnsi="Times New Roman" w:cs="Times New Roman"/>
          <w:spacing w:val="-3"/>
          <w:kern w:val="0"/>
          <w:sz w:val="22"/>
          <w:szCs w:val="22"/>
          <w14:ligatures w14:val="none"/>
        </w:rPr>
        <w:t xml:space="preserve"> lizdinėse plokštelėse.</w:t>
      </w:r>
    </w:p>
    <w:p w14:paraId="26D583B6" w14:textId="77777777" w:rsidR="009A7BB7" w:rsidRPr="008B7A37" w:rsidRDefault="009A7BB7" w:rsidP="007D7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Calibri" w:hAnsi="Times New Roman" w:cs="Times New Roman"/>
          <w:spacing w:val="-3"/>
          <w:kern w:val="0"/>
          <w:sz w:val="22"/>
          <w:szCs w:val="22"/>
          <w14:ligatures w14:val="none"/>
        </w:rPr>
      </w:pPr>
    </w:p>
    <w:p w14:paraId="4940EC1B" w14:textId="5A07DABF" w:rsidR="009A7BB7" w:rsidRPr="007D7625" w:rsidRDefault="009A7BB7" w:rsidP="007D7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Calibri" w:hAnsi="Times New Roman" w:cs="Times New Roman"/>
          <w:spacing w:val="-3"/>
          <w:kern w:val="0"/>
          <w:sz w:val="22"/>
          <w:szCs w:val="22"/>
          <w14:ligatures w14:val="none"/>
        </w:rPr>
      </w:pPr>
      <w:r w:rsidRPr="008B7A37">
        <w:rPr>
          <w:rFonts w:ascii="Times New Roman" w:eastAsia="Calibri" w:hAnsi="Times New Roman" w:cs="Times New Roman"/>
          <w:spacing w:val="-3"/>
          <w:kern w:val="0"/>
          <w:sz w:val="22"/>
          <w:szCs w:val="22"/>
          <w14:ligatures w14:val="none"/>
        </w:rPr>
        <w:t>Gali būti tiekiamos ne visų dydžių pakuotės.</w:t>
      </w:r>
    </w:p>
    <w:p w14:paraId="07F9FCAB" w14:textId="77777777"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p>
    <w:p w14:paraId="298357CF" w14:textId="77777777" w:rsidR="00682A2E" w:rsidRPr="00682A2E" w:rsidRDefault="00682A2E" w:rsidP="00682A2E">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682A2E">
        <w:rPr>
          <w:rFonts w:ascii="Times New Roman" w:eastAsia="Times New Roman" w:hAnsi="Times New Roman" w:cs="Times New Roman"/>
          <w:b/>
          <w:noProof/>
          <w:kern w:val="0"/>
          <w:sz w:val="22"/>
          <w:szCs w:val="22"/>
          <w14:ligatures w14:val="none"/>
        </w:rPr>
        <w:t>Registruotojas eksportuojančioje valstybėje ir gamintojas</w:t>
      </w:r>
    </w:p>
    <w:p w14:paraId="2ECC6775" w14:textId="77777777" w:rsidR="00682A2E" w:rsidRPr="00682A2E" w:rsidRDefault="00682A2E" w:rsidP="00682A2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2A9C360" w14:textId="77777777" w:rsidR="00682A2E" w:rsidRPr="00682A2E" w:rsidRDefault="00682A2E" w:rsidP="00682A2E">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682A2E">
        <w:rPr>
          <w:rFonts w:ascii="Times New Roman" w:eastAsia="Aptos" w:hAnsi="Times New Roman" w:cs="Times New Roman"/>
          <w:b/>
          <w:color w:val="000000"/>
          <w:kern w:val="0"/>
          <w:sz w:val="22"/>
          <w:szCs w:val="22"/>
          <w14:ligatures w14:val="none"/>
        </w:rPr>
        <w:t>Registruotojas</w:t>
      </w:r>
    </w:p>
    <w:p w14:paraId="3585BE17" w14:textId="6EAAEF48" w:rsidR="00682A2E" w:rsidRPr="008B7A37" w:rsidRDefault="00A45D6E" w:rsidP="00682A2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45D6E">
        <w:rPr>
          <w:rFonts w:ascii="Times New Roman" w:eastAsia="Aptos" w:hAnsi="Times New Roman" w:cs="Times New Roman"/>
          <w:bCs/>
          <w:color w:val="000000"/>
          <w:kern w:val="0"/>
          <w:sz w:val="22"/>
          <w:szCs w:val="22"/>
          <w14:ligatures w14:val="none"/>
        </w:rPr>
        <w:t>LABORATOIRES SMB</w:t>
      </w:r>
    </w:p>
    <w:p w14:paraId="66DA51BE" w14:textId="77777777" w:rsidR="00682A2E" w:rsidRPr="008B7A37" w:rsidRDefault="00682A2E" w:rsidP="00682A2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B7A37">
        <w:rPr>
          <w:rFonts w:ascii="Times New Roman" w:eastAsia="Aptos" w:hAnsi="Times New Roman" w:cs="Times New Roman"/>
          <w:bCs/>
          <w:color w:val="000000"/>
          <w:kern w:val="0"/>
          <w:sz w:val="22"/>
          <w:szCs w:val="22"/>
          <w14:ligatures w14:val="none"/>
        </w:rPr>
        <w:t>Rue de la Pastorale 26-28</w:t>
      </w:r>
    </w:p>
    <w:p w14:paraId="607EDA9C" w14:textId="5DD4AF9A" w:rsidR="00682A2E" w:rsidRPr="008B7A37" w:rsidRDefault="00A45D6E" w:rsidP="00682A2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Pr>
          <w:rFonts w:ascii="Times New Roman" w:eastAsia="Aptos" w:hAnsi="Times New Roman" w:cs="Times New Roman"/>
          <w:bCs/>
          <w:color w:val="000000"/>
          <w:kern w:val="0"/>
          <w:sz w:val="22"/>
          <w:szCs w:val="22"/>
          <w14:ligatures w14:val="none"/>
        </w:rPr>
        <w:t>B-</w:t>
      </w:r>
      <w:r w:rsidR="00682A2E" w:rsidRPr="008B7A37">
        <w:rPr>
          <w:rFonts w:ascii="Times New Roman" w:eastAsia="Aptos" w:hAnsi="Times New Roman" w:cs="Times New Roman"/>
          <w:bCs/>
          <w:color w:val="000000"/>
          <w:kern w:val="0"/>
          <w:sz w:val="22"/>
          <w:szCs w:val="22"/>
          <w14:ligatures w14:val="none"/>
        </w:rPr>
        <w:t>1080 Bruxelles</w:t>
      </w:r>
    </w:p>
    <w:p w14:paraId="75B92BD7" w14:textId="7D9584C9" w:rsidR="00682A2E" w:rsidRPr="00682A2E" w:rsidRDefault="00682A2E" w:rsidP="00682A2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B7A37">
        <w:rPr>
          <w:rFonts w:ascii="Times New Roman" w:eastAsia="Aptos" w:hAnsi="Times New Roman" w:cs="Times New Roman"/>
          <w:bCs/>
          <w:color w:val="000000"/>
          <w:kern w:val="0"/>
          <w:sz w:val="22"/>
          <w:szCs w:val="22"/>
          <w14:ligatures w14:val="none"/>
        </w:rPr>
        <w:t>Belgija</w:t>
      </w:r>
    </w:p>
    <w:p w14:paraId="5BD3BB95" w14:textId="77777777" w:rsidR="00682A2E" w:rsidRPr="00682A2E" w:rsidRDefault="00682A2E" w:rsidP="00682A2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4D0334B" w14:textId="77777777" w:rsidR="00682A2E" w:rsidRPr="00682A2E" w:rsidRDefault="00682A2E" w:rsidP="00682A2E">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682A2E">
        <w:rPr>
          <w:rFonts w:ascii="Times New Roman" w:eastAsia="Aptos" w:hAnsi="Times New Roman" w:cs="Times New Roman"/>
          <w:b/>
          <w:color w:val="000000"/>
          <w:kern w:val="0"/>
          <w:sz w:val="22"/>
          <w:szCs w:val="22"/>
          <w14:ligatures w14:val="none"/>
        </w:rPr>
        <w:t>Gamintojas</w:t>
      </w:r>
    </w:p>
    <w:p w14:paraId="38EDC6B9" w14:textId="77777777" w:rsidR="00682A2E" w:rsidRPr="008B7A37" w:rsidRDefault="00682A2E" w:rsidP="00682A2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B7A37">
        <w:rPr>
          <w:rFonts w:ascii="Times New Roman" w:eastAsia="Aptos" w:hAnsi="Times New Roman" w:cs="Times New Roman"/>
          <w:bCs/>
          <w:color w:val="000000"/>
          <w:kern w:val="0"/>
          <w:sz w:val="22"/>
          <w:szCs w:val="22"/>
          <w14:ligatures w14:val="none"/>
        </w:rPr>
        <w:t>SMB Technology S.A.</w:t>
      </w:r>
    </w:p>
    <w:p w14:paraId="14ED797B" w14:textId="77777777" w:rsidR="00682A2E" w:rsidRPr="008B7A37" w:rsidRDefault="00682A2E" w:rsidP="00682A2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B7A37">
        <w:rPr>
          <w:rFonts w:ascii="Times New Roman" w:eastAsia="Aptos" w:hAnsi="Times New Roman" w:cs="Times New Roman"/>
          <w:bCs/>
          <w:color w:val="000000"/>
          <w:kern w:val="0"/>
          <w:sz w:val="22"/>
          <w:szCs w:val="22"/>
          <w14:ligatures w14:val="none"/>
        </w:rPr>
        <w:t>39 rue du Parc Industriel</w:t>
      </w:r>
    </w:p>
    <w:p w14:paraId="755A2817" w14:textId="77777777" w:rsidR="00682A2E" w:rsidRPr="008B7A37" w:rsidRDefault="00682A2E" w:rsidP="00682A2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B7A37">
        <w:rPr>
          <w:rFonts w:ascii="Times New Roman" w:eastAsia="Aptos" w:hAnsi="Times New Roman" w:cs="Times New Roman"/>
          <w:bCs/>
          <w:color w:val="000000"/>
          <w:kern w:val="0"/>
          <w:sz w:val="22"/>
          <w:szCs w:val="22"/>
          <w14:ligatures w14:val="none"/>
        </w:rPr>
        <w:t>6900 Marche-en-Famenne</w:t>
      </w:r>
    </w:p>
    <w:p w14:paraId="224CC13B" w14:textId="1EC0F457" w:rsidR="00682A2E" w:rsidRPr="00682A2E" w:rsidRDefault="00682A2E" w:rsidP="00682A2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B7A37">
        <w:rPr>
          <w:rFonts w:ascii="Times New Roman" w:eastAsia="Aptos" w:hAnsi="Times New Roman" w:cs="Times New Roman"/>
          <w:bCs/>
          <w:color w:val="000000"/>
          <w:kern w:val="0"/>
          <w:sz w:val="22"/>
          <w:szCs w:val="22"/>
          <w14:ligatures w14:val="none"/>
        </w:rPr>
        <w:t>Belgija</w:t>
      </w:r>
    </w:p>
    <w:p w14:paraId="759DA702" w14:textId="77777777" w:rsidR="00682A2E" w:rsidRPr="00682A2E" w:rsidRDefault="00682A2E" w:rsidP="00682A2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C1CE8DE" w14:textId="77777777" w:rsidR="00682A2E" w:rsidRPr="00682A2E" w:rsidRDefault="00682A2E" w:rsidP="00682A2E">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682A2E">
        <w:rPr>
          <w:rFonts w:ascii="Times New Roman" w:eastAsia="Aptos" w:hAnsi="Times New Roman" w:cs="Times New Roman"/>
          <w:b/>
          <w:color w:val="000000"/>
          <w:kern w:val="0"/>
          <w:sz w:val="22"/>
          <w:szCs w:val="22"/>
          <w14:ligatures w14:val="none"/>
        </w:rPr>
        <w:t xml:space="preserve">Lygiagretus importuotojas </w:t>
      </w:r>
      <w:r w:rsidRPr="00682A2E">
        <w:rPr>
          <w:rFonts w:ascii="Times New Roman" w:eastAsia="Aptos" w:hAnsi="Times New Roman" w:cs="Times New Roman"/>
          <w:b/>
          <w:color w:val="000000"/>
          <w:kern w:val="0"/>
          <w:sz w:val="22"/>
          <w:szCs w:val="22"/>
          <w14:ligatures w14:val="none"/>
        </w:rPr>
        <w:br/>
      </w:r>
      <w:r w:rsidRPr="00682A2E">
        <w:rPr>
          <w:rFonts w:ascii="Times New Roman" w:eastAsia="TimesNewRoman" w:hAnsi="Times New Roman" w:cs="Times New Roman"/>
          <w:color w:val="000000"/>
          <w:kern w:val="0"/>
          <w:sz w:val="22"/>
          <w:szCs w:val="22"/>
          <w14:ligatures w14:val="none"/>
        </w:rPr>
        <w:t>UAB „Niromed“</w:t>
      </w:r>
      <w:r w:rsidRPr="00682A2E">
        <w:rPr>
          <w:rFonts w:ascii="Times New Roman" w:eastAsia="Aptos" w:hAnsi="Times New Roman" w:cs="Times New Roman"/>
          <w:b/>
          <w:color w:val="000000"/>
          <w:kern w:val="0"/>
          <w:sz w:val="22"/>
          <w:szCs w:val="22"/>
          <w14:ligatures w14:val="none"/>
        </w:rPr>
        <w:br/>
      </w:r>
      <w:r w:rsidRPr="00682A2E">
        <w:rPr>
          <w:rFonts w:ascii="Times New Roman" w:eastAsia="TimesNewRoman" w:hAnsi="Times New Roman" w:cs="Times New Roman"/>
          <w:color w:val="000000"/>
          <w:kern w:val="0"/>
          <w:sz w:val="22"/>
          <w:szCs w:val="22"/>
          <w14:ligatures w14:val="none"/>
        </w:rPr>
        <w:t>Žirmūnų g. 139A</w:t>
      </w:r>
      <w:r w:rsidRPr="00682A2E">
        <w:rPr>
          <w:rFonts w:ascii="Times New Roman" w:eastAsia="Aptos" w:hAnsi="Times New Roman" w:cs="Times New Roman"/>
          <w:b/>
          <w:color w:val="000000"/>
          <w:kern w:val="0"/>
          <w:sz w:val="22"/>
          <w:szCs w:val="22"/>
          <w14:ligatures w14:val="none"/>
        </w:rPr>
        <w:br/>
      </w:r>
      <w:r w:rsidRPr="00682A2E">
        <w:rPr>
          <w:rFonts w:ascii="Times New Roman" w:eastAsia="TimesNewRoman" w:hAnsi="Times New Roman" w:cs="Times New Roman"/>
          <w:color w:val="000000"/>
          <w:kern w:val="0"/>
          <w:sz w:val="22"/>
          <w:szCs w:val="22"/>
          <w14:ligatures w14:val="none"/>
        </w:rPr>
        <w:t>LT-09120 Vilnius</w:t>
      </w:r>
      <w:r w:rsidRPr="00682A2E">
        <w:rPr>
          <w:rFonts w:ascii="Times New Roman" w:eastAsia="TimesNewRoman" w:hAnsi="Times New Roman" w:cs="Times New Roman"/>
          <w:color w:val="000000"/>
          <w:kern w:val="0"/>
          <w:sz w:val="22"/>
          <w:szCs w:val="22"/>
          <w14:ligatures w14:val="none"/>
        </w:rPr>
        <w:br/>
        <w:t>Lietuva</w:t>
      </w:r>
    </w:p>
    <w:p w14:paraId="3C1E7147" w14:textId="77777777" w:rsidR="00682A2E" w:rsidRPr="00682A2E" w:rsidRDefault="00682A2E" w:rsidP="00682A2E">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76EC8875" w14:textId="77777777" w:rsidR="00682A2E" w:rsidRPr="00682A2E" w:rsidRDefault="00682A2E" w:rsidP="00682A2E">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682A2E">
        <w:rPr>
          <w:rFonts w:ascii="Times New Roman" w:eastAsia="Times New Roman" w:hAnsi="Times New Roman" w:cs="Times New Roman"/>
          <w:b/>
          <w:bCs/>
          <w:kern w:val="0"/>
          <w:sz w:val="22"/>
          <w:szCs w:val="22"/>
          <w14:ligatures w14:val="none"/>
        </w:rPr>
        <w:t>Perpakavo</w:t>
      </w:r>
    </w:p>
    <w:p w14:paraId="6B3BDE46" w14:textId="77777777" w:rsidR="00682A2E" w:rsidRPr="00682A2E" w:rsidRDefault="00682A2E" w:rsidP="00682A2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82A2E">
        <w:rPr>
          <w:rFonts w:ascii="Times New Roman" w:eastAsia="TimesNewRoman" w:hAnsi="Times New Roman" w:cs="Times New Roman"/>
          <w:color w:val="000000"/>
          <w:kern w:val="0"/>
          <w:sz w:val="22"/>
          <w:szCs w:val="22"/>
          <w14:ligatures w14:val="none"/>
        </w:rPr>
        <w:t>LABOR Przedsiębiorstwo Farmaceutyczno-Chemiczne sp. z o.o.</w:t>
      </w:r>
    </w:p>
    <w:p w14:paraId="72CB0150" w14:textId="77777777" w:rsidR="00682A2E" w:rsidRPr="00682A2E" w:rsidRDefault="00682A2E" w:rsidP="00682A2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82A2E">
        <w:rPr>
          <w:rFonts w:ascii="Times New Roman" w:eastAsia="TimesNewRoman" w:hAnsi="Times New Roman" w:cs="Times New Roman"/>
          <w:color w:val="000000"/>
          <w:kern w:val="0"/>
          <w:sz w:val="22"/>
          <w:szCs w:val="22"/>
          <w14:ligatures w14:val="none"/>
        </w:rPr>
        <w:t>Ul. Długosza 49,</w:t>
      </w:r>
    </w:p>
    <w:p w14:paraId="70FE4AD4" w14:textId="77777777" w:rsidR="00682A2E" w:rsidRPr="00682A2E" w:rsidRDefault="00682A2E" w:rsidP="00682A2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82A2E">
        <w:rPr>
          <w:rFonts w:ascii="Times New Roman" w:eastAsia="TimesNewRoman" w:hAnsi="Times New Roman" w:cs="Times New Roman"/>
          <w:color w:val="000000"/>
          <w:kern w:val="0"/>
          <w:sz w:val="22"/>
          <w:szCs w:val="22"/>
          <w14:ligatures w14:val="none"/>
        </w:rPr>
        <w:t>51-162 Wrocław,</w:t>
      </w:r>
    </w:p>
    <w:p w14:paraId="66898F17" w14:textId="77777777" w:rsidR="00682A2E" w:rsidRPr="00682A2E" w:rsidRDefault="00682A2E" w:rsidP="00682A2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82A2E">
        <w:rPr>
          <w:rFonts w:ascii="Times New Roman" w:eastAsia="TimesNewRoman" w:hAnsi="Times New Roman" w:cs="Times New Roman"/>
          <w:color w:val="000000"/>
          <w:kern w:val="0"/>
          <w:sz w:val="22"/>
          <w:szCs w:val="22"/>
          <w14:ligatures w14:val="none"/>
        </w:rPr>
        <w:t>Lenkija</w:t>
      </w:r>
    </w:p>
    <w:p w14:paraId="46434ABC" w14:textId="77777777" w:rsidR="00682A2E" w:rsidRPr="00682A2E" w:rsidRDefault="00682A2E" w:rsidP="00682A2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E96DEEC" w14:textId="77777777" w:rsidR="00682A2E" w:rsidRPr="00682A2E" w:rsidRDefault="00682A2E" w:rsidP="00682A2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82A2E">
        <w:rPr>
          <w:rFonts w:ascii="Times New Roman" w:eastAsia="TimesNewRoman" w:hAnsi="Times New Roman" w:cs="Times New Roman"/>
          <w:color w:val="000000"/>
          <w:kern w:val="0"/>
          <w:sz w:val="22"/>
          <w:szCs w:val="22"/>
          <w14:ligatures w14:val="none"/>
        </w:rPr>
        <w:t>arba</w:t>
      </w:r>
    </w:p>
    <w:p w14:paraId="1CF2C84C" w14:textId="77777777" w:rsidR="00682A2E" w:rsidRPr="00682A2E" w:rsidRDefault="00682A2E" w:rsidP="00682A2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8FAC6CE" w14:textId="77777777" w:rsidR="00682A2E" w:rsidRPr="00682A2E" w:rsidRDefault="00682A2E" w:rsidP="00682A2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82A2E">
        <w:rPr>
          <w:rFonts w:ascii="Times New Roman" w:eastAsia="TimesNewRoman" w:hAnsi="Times New Roman" w:cs="Times New Roman"/>
          <w:color w:val="000000"/>
          <w:kern w:val="0"/>
          <w:sz w:val="22"/>
          <w:szCs w:val="22"/>
          <w14:ligatures w14:val="none"/>
        </w:rPr>
        <w:t>UAB „Entafarma“</w:t>
      </w:r>
    </w:p>
    <w:p w14:paraId="37A99358" w14:textId="77777777" w:rsidR="00682A2E" w:rsidRPr="00682A2E" w:rsidRDefault="00682A2E" w:rsidP="00682A2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82A2E">
        <w:rPr>
          <w:rFonts w:ascii="Times New Roman" w:eastAsia="TimesNewRoman" w:hAnsi="Times New Roman" w:cs="Times New Roman"/>
          <w:color w:val="000000"/>
          <w:kern w:val="0"/>
          <w:sz w:val="22"/>
          <w:szCs w:val="22"/>
          <w14:ligatures w14:val="none"/>
        </w:rPr>
        <w:lastRenderedPageBreak/>
        <w:t>Klonėnų vs. 1,</w:t>
      </w:r>
    </w:p>
    <w:p w14:paraId="7F866DE2" w14:textId="77777777" w:rsidR="00682A2E" w:rsidRPr="00682A2E" w:rsidRDefault="00682A2E" w:rsidP="00682A2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82A2E">
        <w:rPr>
          <w:rFonts w:ascii="Times New Roman" w:eastAsia="TimesNewRoman" w:hAnsi="Times New Roman" w:cs="Times New Roman"/>
          <w:color w:val="000000"/>
          <w:kern w:val="0"/>
          <w:sz w:val="22"/>
          <w:szCs w:val="22"/>
          <w14:ligatures w14:val="none"/>
        </w:rPr>
        <w:t>LT-19156 Širvintų r. sav.</w:t>
      </w:r>
    </w:p>
    <w:p w14:paraId="63326BEA" w14:textId="77777777" w:rsidR="00682A2E" w:rsidRPr="00682A2E" w:rsidRDefault="00682A2E" w:rsidP="00682A2E">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682A2E">
        <w:rPr>
          <w:rFonts w:ascii="Times New Roman" w:eastAsia="TimesNewRoman" w:hAnsi="Times New Roman" w:cs="Times New Roman"/>
          <w:color w:val="000000"/>
          <w:kern w:val="0"/>
          <w:sz w:val="22"/>
          <w:szCs w:val="22"/>
          <w14:ligatures w14:val="none"/>
        </w:rPr>
        <w:t>Lietuva</w:t>
      </w:r>
    </w:p>
    <w:p w14:paraId="2691D929" w14:textId="77777777" w:rsidR="007D7625" w:rsidRPr="007D7625" w:rsidRDefault="007D7625" w:rsidP="007D7625">
      <w:pPr>
        <w:spacing w:after="0" w:line="240" w:lineRule="auto"/>
        <w:rPr>
          <w:rFonts w:ascii="Times New Roman" w:eastAsia="Calibri" w:hAnsi="Times New Roman" w:cs="Times New Roman"/>
          <w:noProof/>
          <w:kern w:val="0"/>
          <w:sz w:val="22"/>
          <w:szCs w:val="22"/>
          <w14:ligatures w14:val="none"/>
        </w:rPr>
      </w:pPr>
    </w:p>
    <w:p w14:paraId="4444AFC5" w14:textId="5FF8943B" w:rsidR="007D7625" w:rsidRPr="007D7625" w:rsidRDefault="007D7625" w:rsidP="007D7625">
      <w:pPr>
        <w:spacing w:after="0" w:line="240" w:lineRule="auto"/>
        <w:rPr>
          <w:rFonts w:ascii="Times New Roman" w:eastAsia="Calibri" w:hAnsi="Times New Roman" w:cs="Times New Roman"/>
          <w:noProof/>
          <w:kern w:val="0"/>
          <w:sz w:val="22"/>
          <w:szCs w:val="22"/>
          <w:lang w:eastAsia="lt-LT"/>
          <w14:ligatures w14:val="none"/>
        </w:rPr>
      </w:pPr>
      <w:r w:rsidRPr="007D7625">
        <w:rPr>
          <w:rFonts w:ascii="Times New Roman" w:eastAsia="Calibri" w:hAnsi="Times New Roman" w:cs="Times New Roman"/>
          <w:b/>
          <w:bCs/>
          <w:noProof/>
          <w:kern w:val="0"/>
          <w:sz w:val="22"/>
          <w:szCs w:val="22"/>
          <w:lang w:eastAsia="lt-LT"/>
          <w14:ligatures w14:val="none"/>
        </w:rPr>
        <w:t xml:space="preserve">Šis pakuotės lapelis paskutinį kartą </w:t>
      </w:r>
      <w:r w:rsidRPr="007D7625">
        <w:rPr>
          <w:rFonts w:ascii="Times New Roman" w:eastAsia="Calibri" w:hAnsi="Times New Roman" w:cs="Times New Roman"/>
          <w:b/>
          <w:bCs/>
          <w:kern w:val="0"/>
          <w:sz w:val="22"/>
          <w:szCs w:val="22"/>
          <w:lang w:eastAsia="lt-LT"/>
          <w14:ligatures w14:val="none"/>
        </w:rPr>
        <w:t xml:space="preserve">peržiūrėtas </w:t>
      </w:r>
      <w:r w:rsidR="00464779">
        <w:rPr>
          <w:rFonts w:ascii="Times New Roman" w:eastAsia="Calibri" w:hAnsi="Times New Roman" w:cs="Times New Roman"/>
          <w:b/>
          <w:bCs/>
          <w:kern w:val="0"/>
          <w:sz w:val="22"/>
          <w:szCs w:val="22"/>
          <w:lang w:eastAsia="lt-LT"/>
          <w14:ligatures w14:val="none"/>
        </w:rPr>
        <w:t>2026-04-14.</w:t>
      </w:r>
    </w:p>
    <w:p w14:paraId="1A17E30C" w14:textId="77777777" w:rsidR="007D7625" w:rsidRPr="007D7625" w:rsidRDefault="007D7625" w:rsidP="007D7625">
      <w:pPr>
        <w:spacing w:after="0" w:line="240" w:lineRule="auto"/>
        <w:rPr>
          <w:rFonts w:ascii="Times New Roman" w:eastAsia="Calibri" w:hAnsi="Times New Roman" w:cs="Times New Roman"/>
          <w:kern w:val="0"/>
          <w:sz w:val="22"/>
          <w:szCs w:val="22"/>
          <w14:ligatures w14:val="none"/>
        </w:rPr>
      </w:pPr>
    </w:p>
    <w:p w14:paraId="45D49EA7" w14:textId="79CA6F1B" w:rsidR="00BE0E98" w:rsidRPr="008B7A37" w:rsidRDefault="00BE0E98" w:rsidP="00BE0E98">
      <w:pPr>
        <w:spacing w:after="0" w:line="240" w:lineRule="auto"/>
        <w:rPr>
          <w:rFonts w:ascii="Times New Roman" w:eastAsia="Times New Roman" w:hAnsi="Times New Roman" w:cs="Times New Roman"/>
          <w:kern w:val="0"/>
          <w:sz w:val="22"/>
          <w:szCs w:val="20"/>
          <w:lang w:eastAsia="lt-LT" w:bidi="lt-LT"/>
          <w14:ligatures w14:val="none"/>
        </w:rPr>
      </w:pPr>
      <w:r w:rsidRPr="00BE0E98">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BE0E98">
          <w:rPr>
            <w:rStyle w:val="Hipersaitas"/>
            <w:rFonts w:ascii="Times New Roman" w:eastAsia="Times New Roman" w:hAnsi="Times New Roman" w:cs="Times New Roman"/>
            <w:kern w:val="0"/>
            <w:sz w:val="22"/>
            <w:szCs w:val="20"/>
            <w:lang w:eastAsia="lt-LT" w:bidi="lt-LT"/>
            <w14:ligatures w14:val="none"/>
          </w:rPr>
          <w:t>https://vvkt.lrv.lt/lt/</w:t>
        </w:r>
      </w:hyperlink>
      <w:r w:rsidRPr="00BE0E98">
        <w:rPr>
          <w:rFonts w:ascii="Times New Roman" w:eastAsia="Times New Roman" w:hAnsi="Times New Roman" w:cs="Times New Roman"/>
          <w:kern w:val="0"/>
          <w:sz w:val="22"/>
          <w:szCs w:val="20"/>
          <w:lang w:eastAsia="lt-LT" w:bidi="lt-LT"/>
          <w14:ligatures w14:val="none"/>
        </w:rPr>
        <w:t>.</w:t>
      </w:r>
    </w:p>
    <w:p w14:paraId="5AA621F6" w14:textId="77777777" w:rsidR="008F494D" w:rsidRPr="008B7A37" w:rsidRDefault="008F494D" w:rsidP="00BE0E98">
      <w:pPr>
        <w:spacing w:after="0" w:line="240" w:lineRule="auto"/>
        <w:rPr>
          <w:rFonts w:ascii="Times New Roman" w:eastAsia="Times New Roman" w:hAnsi="Times New Roman" w:cs="Times New Roman"/>
          <w:kern w:val="0"/>
          <w:sz w:val="22"/>
          <w:szCs w:val="20"/>
          <w:lang w:eastAsia="lt-LT" w:bidi="lt-LT"/>
          <w14:ligatures w14:val="none"/>
        </w:rPr>
      </w:pPr>
    </w:p>
    <w:p w14:paraId="034374D1" w14:textId="77777777" w:rsidR="008F494D" w:rsidRPr="008F494D" w:rsidRDefault="008F494D" w:rsidP="008F494D">
      <w:pPr>
        <w:spacing w:line="259" w:lineRule="auto"/>
        <w:rPr>
          <w:rFonts w:ascii="Times New Roman" w:eastAsia="Aptos" w:hAnsi="Times New Roman" w:cs="Times New Roman"/>
          <w:i/>
          <w:iCs/>
          <w:sz w:val="22"/>
          <w:szCs w:val="22"/>
        </w:rPr>
      </w:pPr>
      <w:r w:rsidRPr="008F494D">
        <w:rPr>
          <w:rFonts w:ascii="Times New Roman" w:eastAsia="Aptos" w:hAnsi="Times New Roman" w:cs="Times New Roman"/>
          <w:i/>
          <w:iCs/>
          <w:sz w:val="22"/>
          <w:szCs w:val="22"/>
        </w:rPr>
        <w:t>Lygiagrečiai importuojamas vaistas nuo referencinio vaisto skiriasi tinkamumo laiku: referencinio vaisto – 3 metai, lygiagrečiai importuojamo – 4 metai; išvaizda: referencinio vaisto tabletės yra ochros spalvos, lygiagrečiai importuojamo vaisto tabletės yra karamelės ir žalios spalvos; pagalbinėmis medžiagomis: referencinio vaisto kapsulės turinyje yra laktozės monohidrato, natrio laurilsulfato, pregelifikuoto krakmolo, krospovidono ir magnio stearato, lygiagrečiai importuojamo vaisto kapsulės turinyje yra makrogolgliceridų lauratų, makrogolio 20 000, hidroksipropilceliuliozės, kapsulės korpuse yra juodojo geležies oksido (E172) ir indigokarmino (E132); laikymo sąlygomis: referenciniam vaistui specialių temperatūrinių laikymo sąlygų nereikia, lygiagrečiai importuojamą vaistą laikyti žemesnėje nei 25 °C temperatūroje; pakuotės dydžiu: referencinio vaisto – N30, lygiagrečiai importuojamo - N28; N56; N98.</w:t>
      </w:r>
    </w:p>
    <w:p w14:paraId="4E5A8F97" w14:textId="77777777" w:rsidR="008F494D" w:rsidRPr="008B7A37" w:rsidRDefault="008F494D" w:rsidP="00BE0E98">
      <w:pPr>
        <w:spacing w:after="0" w:line="240" w:lineRule="auto"/>
        <w:rPr>
          <w:rFonts w:ascii="Times New Roman" w:eastAsia="Times New Roman" w:hAnsi="Times New Roman" w:cs="Times New Roman"/>
          <w:kern w:val="0"/>
          <w:sz w:val="22"/>
          <w:szCs w:val="20"/>
          <w:lang w:eastAsia="lt-LT" w:bidi="lt-LT"/>
          <w14:ligatures w14:val="none"/>
        </w:rPr>
      </w:pPr>
    </w:p>
    <w:sectPr w:rsidR="008F494D" w:rsidRPr="008B7A37" w:rsidSect="007D7625">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8BB1E" w14:textId="77777777" w:rsidR="002A44F7" w:rsidRDefault="002A44F7">
      <w:pPr>
        <w:spacing w:after="0" w:line="240" w:lineRule="auto"/>
      </w:pPr>
      <w:r>
        <w:separator/>
      </w:r>
    </w:p>
  </w:endnote>
  <w:endnote w:type="continuationSeparator" w:id="0">
    <w:p w14:paraId="498D14A0" w14:textId="77777777" w:rsidR="002A44F7" w:rsidRDefault="002A4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2B69" w14:textId="77777777" w:rsidR="007D7625" w:rsidRDefault="007D762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D4B3" w14:textId="77777777" w:rsidR="007D7625" w:rsidRPr="001F46EB" w:rsidRDefault="007D7625" w:rsidP="00FC7DF8">
    <w:pPr>
      <w:pStyle w:val="Porat"/>
      <w:framePr w:wrap="auto" w:vAnchor="text" w:hAnchor="margin" w:xAlign="right" w:y="1"/>
      <w:rPr>
        <w:rStyle w:val="Puslapionumeris"/>
        <w:sz w:val="22"/>
        <w:szCs w:val="22"/>
      </w:rPr>
    </w:pPr>
    <w:r w:rsidRPr="001F46EB">
      <w:rPr>
        <w:rStyle w:val="Puslapionumeris"/>
        <w:sz w:val="22"/>
        <w:szCs w:val="22"/>
      </w:rPr>
      <w:fldChar w:fldCharType="begin"/>
    </w:r>
    <w:r w:rsidRPr="001F46EB">
      <w:rPr>
        <w:rStyle w:val="Puslapionumeris"/>
        <w:sz w:val="22"/>
        <w:szCs w:val="22"/>
      </w:rPr>
      <w:instrText xml:space="preserve">PAGE  </w:instrText>
    </w:r>
    <w:r w:rsidRPr="001F46EB">
      <w:rPr>
        <w:rStyle w:val="Puslapionumeris"/>
        <w:sz w:val="22"/>
        <w:szCs w:val="22"/>
      </w:rPr>
      <w:fldChar w:fldCharType="separate"/>
    </w:r>
    <w:r>
      <w:rPr>
        <w:rStyle w:val="Puslapionumeris"/>
        <w:noProof/>
        <w:sz w:val="22"/>
        <w:szCs w:val="22"/>
      </w:rPr>
      <w:t>2</w:t>
    </w:r>
    <w:r w:rsidRPr="001F46EB">
      <w:rPr>
        <w:rStyle w:val="Puslapionumeris"/>
        <w:sz w:val="22"/>
        <w:szCs w:val="22"/>
      </w:rPr>
      <w:fldChar w:fldCharType="end"/>
    </w:r>
  </w:p>
  <w:p w14:paraId="1AF6966B" w14:textId="77777777" w:rsidR="007D7625" w:rsidRDefault="007D7625" w:rsidP="00FC7DF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1827" w14:textId="77777777" w:rsidR="007D7625" w:rsidRDefault="007D762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C6E76" w14:textId="77777777" w:rsidR="002A44F7" w:rsidRDefault="002A44F7">
      <w:pPr>
        <w:spacing w:after="0" w:line="240" w:lineRule="auto"/>
      </w:pPr>
      <w:r>
        <w:separator/>
      </w:r>
    </w:p>
  </w:footnote>
  <w:footnote w:type="continuationSeparator" w:id="0">
    <w:p w14:paraId="0C7CC935" w14:textId="77777777" w:rsidR="002A44F7" w:rsidRDefault="002A4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54BD" w14:textId="77777777" w:rsidR="007D7625" w:rsidRDefault="007D762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6BB8" w14:textId="77777777" w:rsidR="007D7625" w:rsidRDefault="007D762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4DC6" w14:textId="77777777" w:rsidR="007D7625" w:rsidRDefault="007D76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4D55"/>
    <w:multiLevelType w:val="hybridMultilevel"/>
    <w:tmpl w:val="D4A698B2"/>
    <w:lvl w:ilvl="0" w:tplc="F79CA1F4">
      <w:start w:val="1"/>
      <w:numFmt w:val="bullet"/>
      <w:lvlRestart w:val="0"/>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2A6591C"/>
    <w:multiLevelType w:val="hybridMultilevel"/>
    <w:tmpl w:val="4B58FBDE"/>
    <w:lvl w:ilvl="0" w:tplc="91F88134">
      <w:start w:val="1"/>
      <w:numFmt w:val="bullet"/>
      <w:lvlText w:val="-"/>
      <w:lvlJc w:val="left"/>
      <w:pPr>
        <w:tabs>
          <w:tab w:val="num" w:pos="720"/>
        </w:tabs>
        <w:ind w:left="720" w:hanging="363"/>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89A3704"/>
    <w:multiLevelType w:val="hybridMultilevel"/>
    <w:tmpl w:val="C72092B0"/>
    <w:lvl w:ilvl="0" w:tplc="D6366676">
      <w:start w:val="1"/>
      <w:numFmt w:val="bullet"/>
      <w:lvlText w:val="̵"/>
      <w:lvlJc w:val="left"/>
      <w:pPr>
        <w:tabs>
          <w:tab w:val="num" w:pos="720"/>
        </w:tabs>
        <w:ind w:left="720" w:hanging="360"/>
      </w:pPr>
      <w:rPr>
        <w:rFonts w:ascii="Courier" w:hAnsi="Courier" w:cs="Courie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AF2B3F"/>
    <w:multiLevelType w:val="hybridMultilevel"/>
    <w:tmpl w:val="F5600884"/>
    <w:lvl w:ilvl="0" w:tplc="91F88134">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3821B2D"/>
    <w:multiLevelType w:val="hybridMultilevel"/>
    <w:tmpl w:val="1AF0C4EC"/>
    <w:lvl w:ilvl="0" w:tplc="91F88134">
      <w:start w:val="1"/>
      <w:numFmt w:val="bullet"/>
      <w:lvlText w:val="-"/>
      <w:lvlJc w:val="left"/>
      <w:pPr>
        <w:tabs>
          <w:tab w:val="num" w:pos="717"/>
        </w:tabs>
        <w:ind w:left="717" w:hanging="360"/>
      </w:pPr>
      <w:rPr>
        <w:rFonts w:ascii="Times New Roman" w:hAnsi="Times New Roman" w:cs="Times New Roman"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3F271B0"/>
    <w:multiLevelType w:val="hybridMultilevel"/>
    <w:tmpl w:val="0CB02F6E"/>
    <w:lvl w:ilvl="0" w:tplc="91F88134">
      <w:start w:val="1"/>
      <w:numFmt w:val="bullet"/>
      <w:lvlText w:val="-"/>
      <w:lvlJc w:val="left"/>
      <w:pPr>
        <w:tabs>
          <w:tab w:val="num" w:pos="1440"/>
        </w:tabs>
        <w:ind w:left="1440" w:hanging="360"/>
      </w:pPr>
      <w:rPr>
        <w:rFonts w:ascii="Times New Roman" w:hAnsi="Times New Roman" w:cs="Times New Roman" w:hint="default"/>
        <w:color w:val="auto"/>
      </w:rPr>
    </w:lvl>
    <w:lvl w:ilvl="1" w:tplc="FFFFFFFF">
      <w:start w:val="1"/>
      <w:numFmt w:val="bullet"/>
      <w:lvlRestart w:val="0"/>
      <w:lvlText w:val="-"/>
      <w:lvlJc w:val="left"/>
      <w:pPr>
        <w:tabs>
          <w:tab w:val="num" w:pos="1443"/>
        </w:tabs>
        <w:ind w:left="1443" w:hanging="363"/>
      </w:pPr>
      <w:rPr>
        <w:rFonts w:ascii="Times New Roman" w:hAnsi="Times New Roman" w:cs="Times New Roman" w:hint="default"/>
        <w:color w:val="auto"/>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F140C52"/>
    <w:multiLevelType w:val="hybridMultilevel"/>
    <w:tmpl w:val="FCF4D5F0"/>
    <w:lvl w:ilvl="0" w:tplc="91F88134">
      <w:start w:val="1"/>
      <w:numFmt w:val="bullet"/>
      <w:lvlText w:val="-"/>
      <w:lvlJc w:val="left"/>
      <w:pPr>
        <w:tabs>
          <w:tab w:val="num" w:pos="720"/>
        </w:tabs>
        <w:ind w:left="720" w:hanging="363"/>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12966DA"/>
    <w:multiLevelType w:val="hybridMultilevel"/>
    <w:tmpl w:val="0862F25E"/>
    <w:lvl w:ilvl="0" w:tplc="D6366676">
      <w:start w:val="1"/>
      <w:numFmt w:val="bullet"/>
      <w:lvlText w:val="̵"/>
      <w:lvlJc w:val="left"/>
      <w:pPr>
        <w:tabs>
          <w:tab w:val="num" w:pos="720"/>
        </w:tabs>
        <w:ind w:left="720" w:hanging="360"/>
      </w:pPr>
      <w:rPr>
        <w:rFonts w:ascii="Courier" w:hAnsi="Courier" w:cs="Courie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445165B"/>
    <w:multiLevelType w:val="hybridMultilevel"/>
    <w:tmpl w:val="E4F892B2"/>
    <w:lvl w:ilvl="0" w:tplc="91F88134">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9" w15:restartNumberingAfterBreak="0">
    <w:nsid w:val="255C025E"/>
    <w:multiLevelType w:val="hybridMultilevel"/>
    <w:tmpl w:val="F086F49A"/>
    <w:lvl w:ilvl="0" w:tplc="91F88134">
      <w:start w:val="1"/>
      <w:numFmt w:val="bullet"/>
      <w:lvlText w:val="-"/>
      <w:lvlJc w:val="left"/>
      <w:pPr>
        <w:tabs>
          <w:tab w:val="num" w:pos="720"/>
        </w:tabs>
        <w:ind w:left="720" w:hanging="363"/>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9FF4438"/>
    <w:multiLevelType w:val="hybridMultilevel"/>
    <w:tmpl w:val="D5DC1B54"/>
    <w:lvl w:ilvl="0" w:tplc="76E248F4">
      <w:start w:val="1"/>
      <w:numFmt w:val="bullet"/>
      <w:lvlText w:val=""/>
      <w:lvlJc w:val="left"/>
      <w:pPr>
        <w:tabs>
          <w:tab w:val="num" w:pos="717"/>
        </w:tabs>
        <w:ind w:left="717" w:hanging="360"/>
      </w:pPr>
      <w:rPr>
        <w:rFonts w:ascii="Wingdings" w:hAnsi="Wingdings" w:cs="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DB66D4F"/>
    <w:multiLevelType w:val="hybridMultilevel"/>
    <w:tmpl w:val="8B8CE454"/>
    <w:lvl w:ilvl="0" w:tplc="D6366676">
      <w:start w:val="1"/>
      <w:numFmt w:val="bullet"/>
      <w:lvlText w:val="̵"/>
      <w:lvlJc w:val="left"/>
      <w:pPr>
        <w:tabs>
          <w:tab w:val="num" w:pos="1440"/>
        </w:tabs>
        <w:ind w:left="1440" w:hanging="360"/>
      </w:pPr>
      <w:rPr>
        <w:rFonts w:ascii="Courier" w:hAnsi="Courier" w:cs="Courier" w:hint="default"/>
        <w:color w:val="auto"/>
      </w:rPr>
    </w:lvl>
    <w:lvl w:ilvl="1" w:tplc="F79CA1F4">
      <w:start w:val="1"/>
      <w:numFmt w:val="bullet"/>
      <w:lvlRestart w:val="0"/>
      <w:lvlText w:val="-"/>
      <w:lvlJc w:val="left"/>
      <w:pPr>
        <w:tabs>
          <w:tab w:val="num" w:pos="1443"/>
        </w:tabs>
        <w:ind w:left="1443" w:hanging="363"/>
      </w:pPr>
      <w:rPr>
        <w:rFonts w:ascii="Times New Roman" w:hAnsi="Times New Roman" w:cs="Times New Roman" w:hint="default"/>
        <w:color w:val="auto"/>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DD15DC1"/>
    <w:multiLevelType w:val="hybridMultilevel"/>
    <w:tmpl w:val="D9D694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8A1FF0"/>
    <w:multiLevelType w:val="hybridMultilevel"/>
    <w:tmpl w:val="E29C1C24"/>
    <w:lvl w:ilvl="0" w:tplc="F79CA1F4">
      <w:start w:val="1"/>
      <w:numFmt w:val="bullet"/>
      <w:lvlRestart w:val="0"/>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995559D"/>
    <w:multiLevelType w:val="hybridMultilevel"/>
    <w:tmpl w:val="68E47932"/>
    <w:lvl w:ilvl="0" w:tplc="F79CA1F4">
      <w:start w:val="1"/>
      <w:numFmt w:val="bullet"/>
      <w:lvlRestart w:val="0"/>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E0A3DFB"/>
    <w:multiLevelType w:val="hybridMultilevel"/>
    <w:tmpl w:val="A0A0983E"/>
    <w:lvl w:ilvl="0" w:tplc="91F88134">
      <w:start w:val="1"/>
      <w:numFmt w:val="bullet"/>
      <w:lvlText w:val="-"/>
      <w:lvlJc w:val="left"/>
      <w:pPr>
        <w:tabs>
          <w:tab w:val="num" w:pos="1440"/>
        </w:tabs>
        <w:ind w:left="1440" w:hanging="363"/>
      </w:pPr>
      <w:rPr>
        <w:rFonts w:ascii="Times New Roman" w:hAnsi="Times New Roman" w:cs="Times New Roman"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16" w15:restartNumberingAfterBreak="0">
    <w:nsid w:val="40147699"/>
    <w:multiLevelType w:val="hybridMultilevel"/>
    <w:tmpl w:val="7A4C2E7E"/>
    <w:lvl w:ilvl="0" w:tplc="91F88134">
      <w:start w:val="1"/>
      <w:numFmt w:val="bullet"/>
      <w:lvlText w:val="-"/>
      <w:lvlJc w:val="left"/>
      <w:pPr>
        <w:tabs>
          <w:tab w:val="num" w:pos="720"/>
        </w:tabs>
        <w:ind w:left="720" w:hanging="363"/>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344479B"/>
    <w:multiLevelType w:val="hybridMultilevel"/>
    <w:tmpl w:val="B3F07F8E"/>
    <w:lvl w:ilvl="0" w:tplc="D6366676">
      <w:start w:val="1"/>
      <w:numFmt w:val="bullet"/>
      <w:lvlText w:val="̵"/>
      <w:lvlJc w:val="left"/>
      <w:pPr>
        <w:tabs>
          <w:tab w:val="num" w:pos="720"/>
        </w:tabs>
        <w:ind w:left="720" w:hanging="360"/>
      </w:pPr>
      <w:rPr>
        <w:rFonts w:ascii="Courier" w:hAnsi="Courier" w:cs="Courie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BB06AC5"/>
    <w:multiLevelType w:val="hybridMultilevel"/>
    <w:tmpl w:val="C6427E84"/>
    <w:lvl w:ilvl="0" w:tplc="91F88134">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0882617"/>
    <w:multiLevelType w:val="hybridMultilevel"/>
    <w:tmpl w:val="5760925A"/>
    <w:lvl w:ilvl="0" w:tplc="FFFFFFFF">
      <w:start w:val="1"/>
      <w:numFmt w:val="bullet"/>
      <w:lvlText w:val="̵"/>
      <w:lvlJc w:val="left"/>
      <w:pPr>
        <w:tabs>
          <w:tab w:val="num" w:pos="1440"/>
        </w:tabs>
        <w:ind w:left="1440" w:hanging="360"/>
      </w:pPr>
      <w:rPr>
        <w:rFonts w:ascii="Courier" w:hAnsi="Courier" w:cs="Courier" w:hint="default"/>
        <w:color w:val="auto"/>
      </w:rPr>
    </w:lvl>
    <w:lvl w:ilvl="1" w:tplc="91F88134">
      <w:start w:val="1"/>
      <w:numFmt w:val="bullet"/>
      <w:lvlText w:val="-"/>
      <w:lvlJc w:val="left"/>
      <w:pPr>
        <w:ind w:left="720" w:hanging="360"/>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3CA2ECA"/>
    <w:multiLevelType w:val="hybridMultilevel"/>
    <w:tmpl w:val="8B142006"/>
    <w:lvl w:ilvl="0" w:tplc="F79CA1F4">
      <w:start w:val="1"/>
      <w:numFmt w:val="bullet"/>
      <w:lvlRestart w:val="0"/>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BB91C5C"/>
    <w:multiLevelType w:val="hybridMultilevel"/>
    <w:tmpl w:val="61DC9572"/>
    <w:lvl w:ilvl="0" w:tplc="91F88134">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5C2D74B1"/>
    <w:multiLevelType w:val="hybridMultilevel"/>
    <w:tmpl w:val="F6F01596"/>
    <w:lvl w:ilvl="0" w:tplc="F79CA1F4">
      <w:start w:val="1"/>
      <w:numFmt w:val="bullet"/>
      <w:lvlRestart w:val="0"/>
      <w:lvlText w:val="-"/>
      <w:lvlJc w:val="left"/>
      <w:pPr>
        <w:tabs>
          <w:tab w:val="num" w:pos="1440"/>
        </w:tabs>
        <w:ind w:left="1440" w:hanging="363"/>
      </w:pPr>
      <w:rPr>
        <w:rFonts w:ascii="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3" w15:restartNumberingAfterBreak="0">
    <w:nsid w:val="5E2459AD"/>
    <w:multiLevelType w:val="hybridMultilevel"/>
    <w:tmpl w:val="F4AE515A"/>
    <w:lvl w:ilvl="0" w:tplc="F79CA1F4">
      <w:start w:val="1"/>
      <w:numFmt w:val="bullet"/>
      <w:lvlRestart w:val="0"/>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B4038A8"/>
    <w:multiLevelType w:val="hybridMultilevel"/>
    <w:tmpl w:val="73248D68"/>
    <w:lvl w:ilvl="0" w:tplc="91F88134">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EF7140"/>
    <w:multiLevelType w:val="hybridMultilevel"/>
    <w:tmpl w:val="7CE031DA"/>
    <w:lvl w:ilvl="0" w:tplc="91F88134">
      <w:start w:val="1"/>
      <w:numFmt w:val="bullet"/>
      <w:lvlText w:val="-"/>
      <w:lvlJc w:val="left"/>
      <w:pPr>
        <w:tabs>
          <w:tab w:val="num" w:pos="720"/>
        </w:tabs>
        <w:ind w:left="720" w:hanging="363"/>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9A740F9"/>
    <w:multiLevelType w:val="hybridMultilevel"/>
    <w:tmpl w:val="9F924E96"/>
    <w:lvl w:ilvl="0" w:tplc="6EFE71FE">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97905544">
    <w:abstractNumId w:val="11"/>
  </w:num>
  <w:num w:numId="2" w16cid:durableId="1745451041">
    <w:abstractNumId w:val="7"/>
  </w:num>
  <w:num w:numId="3" w16cid:durableId="921332641">
    <w:abstractNumId w:val="17"/>
  </w:num>
  <w:num w:numId="4" w16cid:durableId="894043277">
    <w:abstractNumId w:val="2"/>
  </w:num>
  <w:num w:numId="5" w16cid:durableId="832840951">
    <w:abstractNumId w:val="22"/>
  </w:num>
  <w:num w:numId="6" w16cid:durableId="110511563">
    <w:abstractNumId w:val="14"/>
  </w:num>
  <w:num w:numId="7" w16cid:durableId="777216800">
    <w:abstractNumId w:val="0"/>
  </w:num>
  <w:num w:numId="8" w16cid:durableId="2131508956">
    <w:abstractNumId w:val="10"/>
  </w:num>
  <w:num w:numId="9" w16cid:durableId="1412891818">
    <w:abstractNumId w:val="20"/>
  </w:num>
  <w:num w:numId="10" w16cid:durableId="358045280">
    <w:abstractNumId w:val="23"/>
  </w:num>
  <w:num w:numId="11" w16cid:durableId="904685002">
    <w:abstractNumId w:val="13"/>
  </w:num>
  <w:num w:numId="12" w16cid:durableId="1412388149">
    <w:abstractNumId w:val="21"/>
  </w:num>
  <w:num w:numId="13" w16cid:durableId="1256982720">
    <w:abstractNumId w:val="24"/>
  </w:num>
  <w:num w:numId="14" w16cid:durableId="172188943">
    <w:abstractNumId w:val="19"/>
  </w:num>
  <w:num w:numId="15" w16cid:durableId="1053849104">
    <w:abstractNumId w:val="5"/>
  </w:num>
  <w:num w:numId="16" w16cid:durableId="1555120865">
    <w:abstractNumId w:val="18"/>
  </w:num>
  <w:num w:numId="17" w16cid:durableId="1266688628">
    <w:abstractNumId w:val="3"/>
  </w:num>
  <w:num w:numId="18" w16cid:durableId="599218123">
    <w:abstractNumId w:val="16"/>
  </w:num>
  <w:num w:numId="19" w16cid:durableId="16081202">
    <w:abstractNumId w:val="9"/>
  </w:num>
  <w:num w:numId="20" w16cid:durableId="1642734458">
    <w:abstractNumId w:val="25"/>
  </w:num>
  <w:num w:numId="21" w16cid:durableId="876552767">
    <w:abstractNumId w:val="4"/>
  </w:num>
  <w:num w:numId="22" w16cid:durableId="1303271196">
    <w:abstractNumId w:val="1"/>
  </w:num>
  <w:num w:numId="23" w16cid:durableId="1666080900">
    <w:abstractNumId w:val="6"/>
  </w:num>
  <w:num w:numId="24" w16cid:durableId="397704142">
    <w:abstractNumId w:val="15"/>
  </w:num>
  <w:num w:numId="25" w16cid:durableId="88283164">
    <w:abstractNumId w:val="12"/>
  </w:num>
  <w:num w:numId="26" w16cid:durableId="1667632736">
    <w:abstractNumId w:val="26"/>
  </w:num>
  <w:num w:numId="27" w16cid:durableId="16502101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CF7"/>
    <w:rsid w:val="00090DCA"/>
    <w:rsid w:val="000E75BE"/>
    <w:rsid w:val="001178ED"/>
    <w:rsid w:val="001B086C"/>
    <w:rsid w:val="002A44F7"/>
    <w:rsid w:val="003E076C"/>
    <w:rsid w:val="00464779"/>
    <w:rsid w:val="004F2A9A"/>
    <w:rsid w:val="00600E2D"/>
    <w:rsid w:val="00682A2E"/>
    <w:rsid w:val="0079176A"/>
    <w:rsid w:val="007D7625"/>
    <w:rsid w:val="00864066"/>
    <w:rsid w:val="008B7A37"/>
    <w:rsid w:val="008F494D"/>
    <w:rsid w:val="00942856"/>
    <w:rsid w:val="0096031B"/>
    <w:rsid w:val="009A7BB7"/>
    <w:rsid w:val="009B3787"/>
    <w:rsid w:val="00A45D6E"/>
    <w:rsid w:val="00A60CF7"/>
    <w:rsid w:val="00BE0E98"/>
    <w:rsid w:val="00C54888"/>
    <w:rsid w:val="00C742DF"/>
    <w:rsid w:val="00D073F2"/>
    <w:rsid w:val="00EB260C"/>
    <w:rsid w:val="00F5031A"/>
    <w:rsid w:val="00F724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B8FE4"/>
  <w15:chartTrackingRefBased/>
  <w15:docId w15:val="{A93E7381-94E1-44BB-B10C-7FFEFF8E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60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60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60CF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60CF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60CF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60CF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60CF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60CF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60CF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0CF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60CF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60CF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60CF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60CF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60CF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60CF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60CF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60CF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60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60CF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60CF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60CF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60CF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60CF7"/>
    <w:rPr>
      <w:i/>
      <w:iCs/>
      <w:color w:val="404040" w:themeColor="text1" w:themeTint="BF"/>
    </w:rPr>
  </w:style>
  <w:style w:type="paragraph" w:styleId="Sraopastraipa">
    <w:name w:val="List Paragraph"/>
    <w:basedOn w:val="prastasis"/>
    <w:uiPriority w:val="34"/>
    <w:qFormat/>
    <w:rsid w:val="00A60CF7"/>
    <w:pPr>
      <w:ind w:left="720"/>
      <w:contextualSpacing/>
    </w:pPr>
  </w:style>
  <w:style w:type="character" w:styleId="Rykuspabraukimas">
    <w:name w:val="Intense Emphasis"/>
    <w:basedOn w:val="Numatytasispastraiposriftas"/>
    <w:uiPriority w:val="21"/>
    <w:qFormat/>
    <w:rsid w:val="00A60CF7"/>
    <w:rPr>
      <w:i/>
      <w:iCs/>
      <w:color w:val="0F4761" w:themeColor="accent1" w:themeShade="BF"/>
    </w:rPr>
  </w:style>
  <w:style w:type="paragraph" w:styleId="Iskirtacitata">
    <w:name w:val="Intense Quote"/>
    <w:basedOn w:val="prastasis"/>
    <w:next w:val="prastasis"/>
    <w:link w:val="IskirtacitataDiagrama"/>
    <w:uiPriority w:val="30"/>
    <w:qFormat/>
    <w:rsid w:val="00A60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60CF7"/>
    <w:rPr>
      <w:i/>
      <w:iCs/>
      <w:color w:val="0F4761" w:themeColor="accent1" w:themeShade="BF"/>
    </w:rPr>
  </w:style>
  <w:style w:type="character" w:styleId="Rykinuoroda">
    <w:name w:val="Intense Reference"/>
    <w:basedOn w:val="Numatytasispastraiposriftas"/>
    <w:uiPriority w:val="32"/>
    <w:qFormat/>
    <w:rsid w:val="00A60CF7"/>
    <w:rPr>
      <w:b/>
      <w:bCs/>
      <w:smallCaps/>
      <w:color w:val="0F4761" w:themeColor="accent1" w:themeShade="BF"/>
      <w:spacing w:val="5"/>
    </w:rPr>
  </w:style>
  <w:style w:type="paragraph" w:styleId="Porat">
    <w:name w:val="footer"/>
    <w:basedOn w:val="prastasis"/>
    <w:link w:val="PoratDiagrama"/>
    <w:uiPriority w:val="99"/>
    <w:rsid w:val="007D7625"/>
    <w:pPr>
      <w:tabs>
        <w:tab w:val="center" w:pos="4819"/>
        <w:tab w:val="right" w:pos="9638"/>
      </w:tabs>
      <w:spacing w:after="0" w:line="240" w:lineRule="auto"/>
    </w:pPr>
    <w:rPr>
      <w:rFonts w:ascii="Times New Roman" w:eastAsia="Calibri" w:hAnsi="Times New Roman" w:cs="Times New Roman"/>
      <w:kern w:val="0"/>
      <w:lang w:eastAsia="lt-LT"/>
      <w14:ligatures w14:val="none"/>
    </w:rPr>
  </w:style>
  <w:style w:type="character" w:customStyle="1" w:styleId="PoratDiagrama">
    <w:name w:val="Poraštė Diagrama"/>
    <w:basedOn w:val="Numatytasispastraiposriftas"/>
    <w:link w:val="Porat"/>
    <w:uiPriority w:val="99"/>
    <w:rsid w:val="007D7625"/>
    <w:rPr>
      <w:rFonts w:ascii="Times New Roman" w:eastAsia="Calibri" w:hAnsi="Times New Roman" w:cs="Times New Roman"/>
      <w:kern w:val="0"/>
      <w:lang w:eastAsia="lt-LT"/>
      <w14:ligatures w14:val="none"/>
    </w:rPr>
  </w:style>
  <w:style w:type="character" w:styleId="Puslapionumeris">
    <w:name w:val="page number"/>
    <w:basedOn w:val="Numatytasispastraiposriftas"/>
    <w:uiPriority w:val="99"/>
    <w:rsid w:val="007D7625"/>
  </w:style>
  <w:style w:type="paragraph" w:styleId="Antrats">
    <w:name w:val="header"/>
    <w:basedOn w:val="prastasis"/>
    <w:link w:val="AntratsDiagrama"/>
    <w:uiPriority w:val="99"/>
    <w:rsid w:val="007D7625"/>
    <w:pPr>
      <w:tabs>
        <w:tab w:val="center" w:pos="4819"/>
        <w:tab w:val="right" w:pos="9638"/>
      </w:tabs>
      <w:spacing w:after="0" w:line="240" w:lineRule="auto"/>
    </w:pPr>
    <w:rPr>
      <w:rFonts w:ascii="Times New Roman" w:eastAsia="Calibri" w:hAnsi="Times New Roman" w:cs="Times New Roman"/>
      <w:kern w:val="0"/>
      <w14:ligatures w14:val="none"/>
    </w:rPr>
  </w:style>
  <w:style w:type="character" w:customStyle="1" w:styleId="AntratsDiagrama">
    <w:name w:val="Antraštės Diagrama"/>
    <w:basedOn w:val="Numatytasispastraiposriftas"/>
    <w:link w:val="Antrats"/>
    <w:uiPriority w:val="99"/>
    <w:rsid w:val="007D7625"/>
    <w:rPr>
      <w:rFonts w:ascii="Times New Roman" w:eastAsia="Calibri" w:hAnsi="Times New Roman" w:cs="Times New Roman"/>
      <w:kern w:val="0"/>
      <w14:ligatures w14:val="none"/>
    </w:rPr>
  </w:style>
  <w:style w:type="character" w:styleId="Hipersaitas">
    <w:name w:val="Hyperlink"/>
    <w:basedOn w:val="Numatytasispastraiposriftas"/>
    <w:uiPriority w:val="99"/>
    <w:unhideWhenUsed/>
    <w:rsid w:val="00BE0E98"/>
    <w:rPr>
      <w:color w:val="467886" w:themeColor="hyperlink"/>
      <w:u w:val="single"/>
    </w:rPr>
  </w:style>
  <w:style w:type="character" w:styleId="Neapdorotaspaminjimas">
    <w:name w:val="Unresolved Mention"/>
    <w:basedOn w:val="Numatytasispastraiposriftas"/>
    <w:uiPriority w:val="99"/>
    <w:semiHidden/>
    <w:unhideWhenUsed/>
    <w:rsid w:val="00BE0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8664</Words>
  <Characters>4939</Characters>
  <Application>Microsoft Office Word</Application>
  <DocSecurity>0</DocSecurity>
  <Lines>41</Lines>
  <Paragraphs>27</Paragraphs>
  <ScaleCrop>false</ScaleCrop>
  <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21</cp:revision>
  <dcterms:created xsi:type="dcterms:W3CDTF">2026-02-16T17:29:00Z</dcterms:created>
  <dcterms:modified xsi:type="dcterms:W3CDTF">2026-04-22T10:23:00Z</dcterms:modified>
</cp:coreProperties>
</file>