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E3935" w14:textId="77777777" w:rsidR="00EE651C" w:rsidRPr="001746B4" w:rsidRDefault="00EE651C" w:rsidP="001746B4">
      <w:pPr>
        <w:pStyle w:val="TTEMEASMCA"/>
        <w:jc w:val="left"/>
        <w:rPr>
          <w:b w:val="0"/>
          <w:bCs/>
          <w:lang w:val="lt-LT"/>
        </w:rPr>
      </w:pPr>
      <w:bookmarkStart w:id="0" w:name="_Toc129243137"/>
      <w:bookmarkStart w:id="1" w:name="_Toc129243262"/>
    </w:p>
    <w:p w14:paraId="6D458C01" w14:textId="77777777" w:rsidR="00EE651C" w:rsidRPr="001746B4" w:rsidRDefault="00EE651C" w:rsidP="001746B4">
      <w:pPr>
        <w:pStyle w:val="TTEMEASMCA"/>
        <w:jc w:val="left"/>
        <w:rPr>
          <w:b w:val="0"/>
          <w:bCs/>
          <w:lang w:val="lt-LT"/>
        </w:rPr>
      </w:pPr>
    </w:p>
    <w:p w14:paraId="2018F5D4" w14:textId="77777777" w:rsidR="00EE651C" w:rsidRPr="001746B4" w:rsidRDefault="00EE651C" w:rsidP="001746B4">
      <w:pPr>
        <w:pStyle w:val="TTEMEASMCA"/>
        <w:jc w:val="left"/>
        <w:rPr>
          <w:b w:val="0"/>
          <w:bCs/>
          <w:lang w:val="lt-LT"/>
        </w:rPr>
      </w:pPr>
    </w:p>
    <w:p w14:paraId="789B9C68" w14:textId="77777777" w:rsidR="00EE651C" w:rsidRPr="001746B4" w:rsidRDefault="00EE651C" w:rsidP="001746B4">
      <w:pPr>
        <w:pStyle w:val="TTEMEASMCA"/>
        <w:jc w:val="left"/>
        <w:rPr>
          <w:b w:val="0"/>
          <w:bCs/>
          <w:lang w:val="lt-LT"/>
        </w:rPr>
      </w:pPr>
    </w:p>
    <w:p w14:paraId="04CC2C2F" w14:textId="77777777" w:rsidR="00EE651C" w:rsidRPr="001746B4" w:rsidRDefault="00EE651C" w:rsidP="001746B4">
      <w:pPr>
        <w:pStyle w:val="TTEMEASMCA"/>
        <w:jc w:val="left"/>
        <w:rPr>
          <w:b w:val="0"/>
          <w:bCs/>
          <w:lang w:val="lt-LT"/>
        </w:rPr>
      </w:pPr>
    </w:p>
    <w:p w14:paraId="27C7B7DB" w14:textId="77777777" w:rsidR="00EE651C" w:rsidRPr="001746B4" w:rsidRDefault="00EE651C" w:rsidP="001746B4">
      <w:pPr>
        <w:pStyle w:val="TTEMEASMCA"/>
        <w:jc w:val="left"/>
        <w:rPr>
          <w:b w:val="0"/>
          <w:bCs/>
          <w:lang w:val="lt-LT"/>
        </w:rPr>
      </w:pPr>
    </w:p>
    <w:p w14:paraId="33E5098D" w14:textId="77777777" w:rsidR="00EE651C" w:rsidRPr="001746B4" w:rsidRDefault="00EE651C" w:rsidP="001746B4">
      <w:pPr>
        <w:pStyle w:val="TTEMEASMCA"/>
        <w:jc w:val="left"/>
        <w:rPr>
          <w:b w:val="0"/>
          <w:bCs/>
          <w:lang w:val="lt-LT"/>
        </w:rPr>
      </w:pPr>
    </w:p>
    <w:p w14:paraId="74AC3A84" w14:textId="77777777" w:rsidR="00EE651C" w:rsidRPr="001746B4" w:rsidRDefault="00EE651C" w:rsidP="001746B4">
      <w:pPr>
        <w:pStyle w:val="TTEMEASMCA"/>
        <w:jc w:val="left"/>
        <w:rPr>
          <w:b w:val="0"/>
          <w:bCs/>
          <w:lang w:val="lt-LT"/>
        </w:rPr>
      </w:pPr>
    </w:p>
    <w:p w14:paraId="0E4DC10F" w14:textId="77777777" w:rsidR="00EE651C" w:rsidRPr="001746B4" w:rsidRDefault="00EE651C" w:rsidP="001746B4">
      <w:pPr>
        <w:pStyle w:val="TTEMEASMCA"/>
        <w:jc w:val="left"/>
        <w:rPr>
          <w:b w:val="0"/>
          <w:bCs/>
          <w:lang w:val="lt-LT"/>
        </w:rPr>
      </w:pPr>
    </w:p>
    <w:p w14:paraId="57F40D87" w14:textId="77777777" w:rsidR="00EE651C" w:rsidRPr="001746B4" w:rsidRDefault="00EE651C" w:rsidP="001746B4">
      <w:pPr>
        <w:pStyle w:val="TTEMEASMCA"/>
        <w:jc w:val="left"/>
        <w:rPr>
          <w:b w:val="0"/>
          <w:bCs/>
          <w:lang w:val="lt-LT"/>
        </w:rPr>
      </w:pPr>
    </w:p>
    <w:p w14:paraId="48B7CCE8" w14:textId="77777777" w:rsidR="00EE651C" w:rsidRPr="001746B4" w:rsidRDefault="00EE651C" w:rsidP="001746B4">
      <w:pPr>
        <w:pStyle w:val="TTEMEASMCA"/>
        <w:jc w:val="left"/>
        <w:rPr>
          <w:b w:val="0"/>
          <w:bCs/>
          <w:lang w:val="lt-LT"/>
        </w:rPr>
      </w:pPr>
    </w:p>
    <w:p w14:paraId="4E3CCA74" w14:textId="77777777" w:rsidR="00EE651C" w:rsidRPr="001746B4" w:rsidRDefault="00EE651C" w:rsidP="001746B4">
      <w:pPr>
        <w:pStyle w:val="TTEMEASMCA"/>
        <w:jc w:val="left"/>
        <w:rPr>
          <w:b w:val="0"/>
          <w:bCs/>
          <w:lang w:val="lt-LT"/>
        </w:rPr>
      </w:pPr>
    </w:p>
    <w:p w14:paraId="0D2FACBE" w14:textId="77777777" w:rsidR="00EE651C" w:rsidRPr="001746B4" w:rsidRDefault="00EE651C" w:rsidP="001746B4">
      <w:pPr>
        <w:pStyle w:val="TTEMEASMCA"/>
        <w:jc w:val="left"/>
        <w:rPr>
          <w:b w:val="0"/>
          <w:bCs/>
          <w:lang w:val="lt-LT"/>
        </w:rPr>
      </w:pPr>
    </w:p>
    <w:p w14:paraId="7902BE60" w14:textId="77777777" w:rsidR="00EE651C" w:rsidRPr="001746B4" w:rsidRDefault="00EE651C" w:rsidP="001746B4">
      <w:pPr>
        <w:pStyle w:val="TTEMEASMCA"/>
        <w:jc w:val="left"/>
        <w:rPr>
          <w:b w:val="0"/>
          <w:bCs/>
          <w:lang w:val="lt-LT"/>
        </w:rPr>
      </w:pPr>
    </w:p>
    <w:p w14:paraId="794E6268" w14:textId="77777777" w:rsidR="00EE651C" w:rsidRPr="001746B4" w:rsidRDefault="00EE651C" w:rsidP="001746B4">
      <w:pPr>
        <w:pStyle w:val="TTEMEASMCA"/>
        <w:jc w:val="left"/>
        <w:rPr>
          <w:b w:val="0"/>
          <w:bCs/>
          <w:lang w:val="lt-LT"/>
        </w:rPr>
      </w:pPr>
    </w:p>
    <w:p w14:paraId="4F222199" w14:textId="77777777" w:rsidR="00EE651C" w:rsidRPr="001746B4" w:rsidRDefault="00EE651C" w:rsidP="001746B4">
      <w:pPr>
        <w:pStyle w:val="TTEMEASMCA"/>
        <w:jc w:val="left"/>
        <w:rPr>
          <w:b w:val="0"/>
          <w:bCs/>
          <w:lang w:val="lt-LT"/>
        </w:rPr>
      </w:pPr>
    </w:p>
    <w:p w14:paraId="6B6FC11F" w14:textId="77777777" w:rsidR="00EE651C" w:rsidRPr="001746B4" w:rsidRDefault="00EE651C" w:rsidP="001746B4">
      <w:pPr>
        <w:pStyle w:val="TTEMEASMCA"/>
        <w:jc w:val="left"/>
        <w:rPr>
          <w:b w:val="0"/>
          <w:bCs/>
          <w:lang w:val="lt-LT"/>
        </w:rPr>
      </w:pPr>
    </w:p>
    <w:p w14:paraId="3950BA99" w14:textId="77777777" w:rsidR="00EE651C" w:rsidRPr="001746B4" w:rsidRDefault="00EE651C" w:rsidP="001746B4">
      <w:pPr>
        <w:pStyle w:val="TTEMEASMCA"/>
        <w:jc w:val="left"/>
        <w:rPr>
          <w:b w:val="0"/>
          <w:bCs/>
          <w:lang w:val="lt-LT"/>
        </w:rPr>
      </w:pPr>
    </w:p>
    <w:p w14:paraId="69134EA1" w14:textId="77777777" w:rsidR="00EE651C" w:rsidRPr="001746B4" w:rsidRDefault="00EE651C" w:rsidP="001746B4">
      <w:pPr>
        <w:pStyle w:val="TTEMEASMCA"/>
        <w:jc w:val="left"/>
        <w:rPr>
          <w:b w:val="0"/>
          <w:bCs/>
          <w:lang w:val="lt-LT"/>
        </w:rPr>
      </w:pPr>
    </w:p>
    <w:p w14:paraId="24BC6888" w14:textId="77777777" w:rsidR="00EE651C" w:rsidRPr="001746B4" w:rsidRDefault="00EE651C" w:rsidP="001746B4">
      <w:pPr>
        <w:pStyle w:val="TTEMEASMCA"/>
        <w:jc w:val="left"/>
        <w:rPr>
          <w:b w:val="0"/>
          <w:bCs/>
          <w:lang w:val="lt-LT"/>
        </w:rPr>
      </w:pPr>
    </w:p>
    <w:p w14:paraId="6B02EE6A" w14:textId="77777777" w:rsidR="00EE651C" w:rsidRPr="001746B4" w:rsidRDefault="00EE651C" w:rsidP="001746B4">
      <w:pPr>
        <w:pStyle w:val="TTEMEASMCA"/>
        <w:jc w:val="left"/>
        <w:rPr>
          <w:b w:val="0"/>
          <w:bCs/>
          <w:lang w:val="lt-LT"/>
        </w:rPr>
      </w:pPr>
    </w:p>
    <w:p w14:paraId="6A813D82" w14:textId="77777777" w:rsidR="00EE651C" w:rsidRPr="001746B4" w:rsidRDefault="00EE651C" w:rsidP="001746B4">
      <w:pPr>
        <w:pStyle w:val="TTEMEASMCA"/>
        <w:jc w:val="left"/>
        <w:rPr>
          <w:b w:val="0"/>
          <w:bCs/>
          <w:lang w:val="lt-LT"/>
        </w:rPr>
      </w:pPr>
    </w:p>
    <w:p w14:paraId="7B219EBB" w14:textId="2A2EF2F7" w:rsidR="00EE651C" w:rsidRPr="001746B4" w:rsidRDefault="00EE651C" w:rsidP="001746B4">
      <w:pPr>
        <w:pStyle w:val="TTEMEASMCA"/>
        <w:rPr>
          <w:b w:val="0"/>
          <w:bCs/>
          <w:lang w:val="lt-LT"/>
        </w:rPr>
      </w:pPr>
      <w:r w:rsidRPr="001746B4">
        <w:rPr>
          <w:lang w:val="lt-LT"/>
        </w:rPr>
        <w:t>B. PAKUOTĖS LAPELIS</w:t>
      </w:r>
      <w:bookmarkEnd w:id="0"/>
      <w:bookmarkEnd w:id="1"/>
    </w:p>
    <w:p w14:paraId="53D36B76" w14:textId="77777777" w:rsidR="00EE651C" w:rsidRPr="001746B4" w:rsidRDefault="00EE651C" w:rsidP="001746B4">
      <w:pPr>
        <w:jc w:val="center"/>
        <w:rPr>
          <w:b/>
          <w:sz w:val="22"/>
          <w:szCs w:val="22"/>
          <w:lang w:val="lt-LT"/>
        </w:rPr>
      </w:pPr>
      <w:r w:rsidRPr="001746B4">
        <w:rPr>
          <w:sz w:val="22"/>
          <w:szCs w:val="22"/>
          <w:lang w:val="lt-LT"/>
        </w:rPr>
        <w:br w:type="page"/>
      </w:r>
      <w:bookmarkStart w:id="2" w:name="_Toc129243138"/>
      <w:bookmarkStart w:id="3" w:name="_Toc129243263"/>
      <w:r w:rsidRPr="001746B4">
        <w:rPr>
          <w:b/>
          <w:sz w:val="22"/>
          <w:szCs w:val="22"/>
          <w:lang w:val="lt-LT"/>
        </w:rPr>
        <w:lastRenderedPageBreak/>
        <w:t>Pakuotės lapelis:</w:t>
      </w:r>
      <w:r w:rsidRPr="001746B4">
        <w:rPr>
          <w:b/>
          <w:bCs/>
          <w:iCs/>
          <w:sz w:val="22"/>
          <w:szCs w:val="22"/>
          <w:lang w:val="lt-LT"/>
        </w:rPr>
        <w:t xml:space="preserve"> </w:t>
      </w:r>
      <w:r w:rsidRPr="001746B4">
        <w:rPr>
          <w:b/>
          <w:sz w:val="22"/>
          <w:szCs w:val="22"/>
          <w:lang w:val="lt-LT"/>
        </w:rPr>
        <w:t>informacija vartotojui</w:t>
      </w:r>
      <w:bookmarkEnd w:id="2"/>
      <w:bookmarkEnd w:id="3"/>
    </w:p>
    <w:p w14:paraId="70CE6DB3" w14:textId="77777777" w:rsidR="00EE651C" w:rsidRPr="001746B4" w:rsidRDefault="00EE651C" w:rsidP="001746B4">
      <w:pPr>
        <w:rPr>
          <w:sz w:val="22"/>
          <w:szCs w:val="22"/>
          <w:lang w:val="lt-LT"/>
        </w:rPr>
      </w:pPr>
    </w:p>
    <w:p w14:paraId="3A535215" w14:textId="757D4600" w:rsidR="00EE651C" w:rsidRPr="001746B4" w:rsidRDefault="00EE651C" w:rsidP="001746B4">
      <w:pPr>
        <w:pStyle w:val="TTEMEASMCA"/>
        <w:rPr>
          <w:lang w:val="lt-LT"/>
        </w:rPr>
      </w:pPr>
      <w:r w:rsidRPr="001746B4">
        <w:rPr>
          <w:lang w:val="lt-LT"/>
        </w:rPr>
        <w:t>Tiapridal</w:t>
      </w:r>
      <w:r w:rsidRPr="001746B4">
        <w:rPr>
          <w:vertAlign w:val="superscript"/>
          <w:lang w:val="lt-LT"/>
        </w:rPr>
        <w:t xml:space="preserve"> </w:t>
      </w:r>
      <w:r w:rsidRPr="001746B4">
        <w:rPr>
          <w:lang w:val="lt-LT"/>
        </w:rPr>
        <w:t>100</w:t>
      </w:r>
      <w:r w:rsidR="00AD09BA" w:rsidRPr="001746B4">
        <w:rPr>
          <w:lang w:val="lt-LT"/>
        </w:rPr>
        <w:t> </w:t>
      </w:r>
      <w:r w:rsidR="005E0F3B" w:rsidRPr="001746B4">
        <w:rPr>
          <w:caps w:val="0"/>
          <w:lang w:val="lt-LT"/>
        </w:rPr>
        <w:t>mg</w:t>
      </w:r>
      <w:r w:rsidRPr="001746B4">
        <w:rPr>
          <w:lang w:val="lt-LT"/>
        </w:rPr>
        <w:t>/2</w:t>
      </w:r>
      <w:r w:rsidR="00AD09BA" w:rsidRPr="001746B4">
        <w:rPr>
          <w:lang w:val="lt-LT"/>
        </w:rPr>
        <w:t> </w:t>
      </w:r>
      <w:r w:rsidR="005E0F3B" w:rsidRPr="001746B4">
        <w:rPr>
          <w:caps w:val="0"/>
          <w:lang w:val="lt-LT"/>
        </w:rPr>
        <w:t>ml</w:t>
      </w:r>
      <w:r w:rsidRPr="001746B4">
        <w:rPr>
          <w:lang w:val="lt-LT"/>
        </w:rPr>
        <w:t xml:space="preserve"> </w:t>
      </w:r>
      <w:r w:rsidR="005E0F3B" w:rsidRPr="001746B4">
        <w:rPr>
          <w:caps w:val="0"/>
          <w:lang w:val="lt-LT"/>
        </w:rPr>
        <w:t>injekcinis tirpalas</w:t>
      </w:r>
    </w:p>
    <w:p w14:paraId="2980B264" w14:textId="5905FBF6" w:rsidR="00EE651C" w:rsidRPr="001746B4" w:rsidRDefault="00D30B52" w:rsidP="001746B4">
      <w:pPr>
        <w:pStyle w:val="TTEMEASMCA"/>
        <w:rPr>
          <w:lang w:val="lt-LT"/>
        </w:rPr>
      </w:pPr>
      <w:proofErr w:type="spellStart"/>
      <w:r w:rsidRPr="001746B4">
        <w:rPr>
          <w:caps w:val="0"/>
          <w:lang w:val="lt-LT"/>
        </w:rPr>
        <w:t>tiapridas</w:t>
      </w:r>
      <w:proofErr w:type="spellEnd"/>
    </w:p>
    <w:p w14:paraId="49487A19" w14:textId="77777777" w:rsidR="00EE651C" w:rsidRPr="001746B4" w:rsidRDefault="00EE651C" w:rsidP="001746B4">
      <w:pPr>
        <w:rPr>
          <w:bCs/>
          <w:sz w:val="22"/>
          <w:szCs w:val="22"/>
          <w:lang w:val="lt-LT"/>
        </w:rPr>
      </w:pPr>
    </w:p>
    <w:p w14:paraId="7C80EDC4" w14:textId="77777777" w:rsidR="00EE651C" w:rsidRPr="001746B4" w:rsidRDefault="00EE651C" w:rsidP="001746B4">
      <w:pPr>
        <w:rPr>
          <w:bCs/>
          <w:sz w:val="22"/>
          <w:szCs w:val="22"/>
          <w:lang w:val="lt-LT"/>
        </w:rPr>
      </w:pPr>
      <w:r w:rsidRPr="001746B4">
        <w:rPr>
          <w:b/>
          <w:bCs/>
          <w:sz w:val="22"/>
          <w:szCs w:val="22"/>
          <w:lang w:val="lt-LT"/>
        </w:rPr>
        <w:t>Atidžiai perskaitykite visą šį lapelį, prieš pradėdami vartoti vaistą, nes jame pateikiama Jums svarbi informacija.</w:t>
      </w:r>
    </w:p>
    <w:p w14:paraId="792E6C7D"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Neišmeskite šio lapelio, nes vėl gali prireikti jį perskaityti.</w:t>
      </w:r>
    </w:p>
    <w:p w14:paraId="0504F405"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Jeigu kiltų daugiau klausimų, kreipkitės į gydytoją arba vaistininką.</w:t>
      </w:r>
    </w:p>
    <w:p w14:paraId="2A1219FE"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Šis vaistas skirtas tik Jums, todėl kitiems žmonėms jo duoti negalima. Vaistas gali jiems pakenkti (net tiems, kurių ligos požymiai yra tokie patys kaip Jūsų).</w:t>
      </w:r>
    </w:p>
    <w:p w14:paraId="137BE544" w14:textId="1F430B06"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Jeigu pasireiškė šalutinis poveikis</w:t>
      </w:r>
      <w:r w:rsidRPr="001746B4">
        <w:rPr>
          <w:b/>
          <w:sz w:val="22"/>
          <w:szCs w:val="22"/>
          <w:lang w:val="lt-LT"/>
        </w:rPr>
        <w:t xml:space="preserve"> </w:t>
      </w:r>
      <w:r w:rsidRPr="001746B4">
        <w:rPr>
          <w:sz w:val="22"/>
          <w:szCs w:val="22"/>
          <w:lang w:val="lt-LT"/>
        </w:rPr>
        <w:t xml:space="preserve">(net jeigu jis šiame lapelyje nenurodytas), </w:t>
      </w:r>
      <w:r w:rsidRPr="001746B4">
        <w:rPr>
          <w:noProof/>
          <w:snapToGrid w:val="0"/>
          <w:sz w:val="22"/>
          <w:szCs w:val="22"/>
          <w:lang w:val="lt-LT" w:eastAsia="en-US"/>
        </w:rPr>
        <w:t>kreipkitės į gydytoją arba vaistininką. Žr.</w:t>
      </w:r>
      <w:r w:rsidR="001746B4">
        <w:rPr>
          <w:noProof/>
          <w:snapToGrid w:val="0"/>
          <w:sz w:val="22"/>
          <w:szCs w:val="22"/>
          <w:lang w:val="lt-LT" w:eastAsia="en-US"/>
        </w:rPr>
        <w:t> </w:t>
      </w:r>
      <w:r w:rsidRPr="001746B4">
        <w:rPr>
          <w:noProof/>
          <w:snapToGrid w:val="0"/>
          <w:sz w:val="22"/>
          <w:szCs w:val="22"/>
          <w:lang w:val="lt-LT" w:eastAsia="en-US"/>
        </w:rPr>
        <w:t>4</w:t>
      </w:r>
      <w:r w:rsidR="001746B4">
        <w:rPr>
          <w:noProof/>
          <w:snapToGrid w:val="0"/>
          <w:sz w:val="22"/>
          <w:szCs w:val="22"/>
          <w:lang w:val="lt-LT" w:eastAsia="en-US"/>
        </w:rPr>
        <w:t> </w:t>
      </w:r>
      <w:r w:rsidRPr="001746B4">
        <w:rPr>
          <w:noProof/>
          <w:snapToGrid w:val="0"/>
          <w:sz w:val="22"/>
          <w:szCs w:val="22"/>
          <w:lang w:val="lt-LT" w:eastAsia="en-US"/>
        </w:rPr>
        <w:t>skyrių.</w:t>
      </w:r>
    </w:p>
    <w:p w14:paraId="131719D4" w14:textId="5D9AA5FE" w:rsidR="00EE651C" w:rsidRPr="001746B4" w:rsidRDefault="00EE651C" w:rsidP="001746B4">
      <w:pPr>
        <w:rPr>
          <w:sz w:val="22"/>
          <w:szCs w:val="22"/>
          <w:lang w:val="lt-LT"/>
        </w:rPr>
      </w:pPr>
    </w:p>
    <w:p w14:paraId="78468F5D" w14:textId="77777777" w:rsidR="00EE651C" w:rsidRPr="001746B4" w:rsidRDefault="00EE651C" w:rsidP="001746B4">
      <w:pPr>
        <w:rPr>
          <w:sz w:val="22"/>
          <w:szCs w:val="22"/>
          <w:lang w:val="lt-LT"/>
        </w:rPr>
      </w:pPr>
      <w:r w:rsidRPr="001746B4">
        <w:rPr>
          <w:b/>
          <w:bCs/>
          <w:sz w:val="22"/>
          <w:szCs w:val="22"/>
          <w:lang w:val="lt-LT"/>
        </w:rPr>
        <w:t>Apie ką rašoma šiame lapelyje?</w:t>
      </w:r>
    </w:p>
    <w:p w14:paraId="45F6C936" w14:textId="570232B5" w:rsidR="00EE651C" w:rsidRPr="001746B4" w:rsidRDefault="00EE651C" w:rsidP="001746B4">
      <w:pPr>
        <w:pStyle w:val="Sraopastraipa"/>
        <w:numPr>
          <w:ilvl w:val="0"/>
          <w:numId w:val="46"/>
        </w:numPr>
        <w:ind w:left="567" w:hanging="567"/>
        <w:rPr>
          <w:sz w:val="22"/>
          <w:szCs w:val="22"/>
          <w:lang w:val="lt-LT"/>
        </w:rPr>
      </w:pPr>
      <w:r w:rsidRPr="001746B4">
        <w:rPr>
          <w:sz w:val="22"/>
          <w:szCs w:val="22"/>
          <w:lang w:val="lt-LT"/>
        </w:rPr>
        <w:t xml:space="preserve">Kas yra </w:t>
      </w:r>
      <w:proofErr w:type="spellStart"/>
      <w:r w:rsidRPr="001746B4">
        <w:rPr>
          <w:sz w:val="22"/>
          <w:szCs w:val="22"/>
          <w:lang w:val="lt-LT"/>
        </w:rPr>
        <w:t>T</w:t>
      </w:r>
      <w:r w:rsidR="0098463F" w:rsidRPr="001746B4">
        <w:rPr>
          <w:sz w:val="22"/>
          <w:szCs w:val="22"/>
          <w:lang w:val="lt-LT"/>
        </w:rPr>
        <w:t>IAPRIDA</w:t>
      </w:r>
      <w:r w:rsidRPr="001746B4">
        <w:rPr>
          <w:sz w:val="22"/>
          <w:szCs w:val="22"/>
          <w:lang w:val="lt-LT"/>
        </w:rPr>
        <w:t>l</w:t>
      </w:r>
      <w:proofErr w:type="spellEnd"/>
      <w:r w:rsidRPr="001746B4">
        <w:rPr>
          <w:sz w:val="22"/>
          <w:szCs w:val="22"/>
          <w:lang w:val="lt-LT"/>
        </w:rPr>
        <w:t xml:space="preserve"> ir kam jis vartojamas</w:t>
      </w:r>
    </w:p>
    <w:p w14:paraId="27920226" w14:textId="4E0260FF" w:rsidR="00EE651C" w:rsidRPr="001746B4" w:rsidRDefault="00EE651C" w:rsidP="001746B4">
      <w:pPr>
        <w:pStyle w:val="Sraopastraipa"/>
        <w:numPr>
          <w:ilvl w:val="0"/>
          <w:numId w:val="46"/>
        </w:numPr>
        <w:ind w:left="567" w:hanging="567"/>
        <w:rPr>
          <w:sz w:val="22"/>
          <w:szCs w:val="22"/>
          <w:lang w:val="lt-LT"/>
        </w:rPr>
      </w:pPr>
      <w:r w:rsidRPr="001746B4">
        <w:rPr>
          <w:sz w:val="22"/>
          <w:szCs w:val="22"/>
          <w:lang w:val="lt-LT"/>
        </w:rPr>
        <w:t>Kas žinotina prieš vartojant T</w:t>
      </w:r>
      <w:r w:rsidR="0098463F" w:rsidRPr="001746B4">
        <w:rPr>
          <w:sz w:val="22"/>
          <w:szCs w:val="22"/>
          <w:lang w:val="lt-LT"/>
        </w:rPr>
        <w:t>IAPRIDAL</w:t>
      </w:r>
    </w:p>
    <w:p w14:paraId="27692401" w14:textId="321F861D" w:rsidR="00EE651C" w:rsidRPr="001746B4" w:rsidRDefault="00EE651C" w:rsidP="001746B4">
      <w:pPr>
        <w:pStyle w:val="Sraopastraipa"/>
        <w:numPr>
          <w:ilvl w:val="0"/>
          <w:numId w:val="46"/>
        </w:numPr>
        <w:ind w:left="567" w:hanging="567"/>
        <w:rPr>
          <w:sz w:val="22"/>
          <w:szCs w:val="22"/>
          <w:lang w:val="lt-LT"/>
        </w:rPr>
      </w:pPr>
      <w:r w:rsidRPr="001746B4">
        <w:rPr>
          <w:sz w:val="22"/>
          <w:szCs w:val="22"/>
          <w:lang w:val="lt-LT"/>
        </w:rPr>
        <w:t>Kaip vartoti T</w:t>
      </w:r>
      <w:r w:rsidR="0098463F" w:rsidRPr="001746B4">
        <w:rPr>
          <w:sz w:val="22"/>
          <w:szCs w:val="22"/>
          <w:lang w:val="lt-LT"/>
        </w:rPr>
        <w:t>IAPRIDAL</w:t>
      </w:r>
    </w:p>
    <w:p w14:paraId="0796F6AF" w14:textId="77777777" w:rsidR="00EE651C" w:rsidRPr="001746B4" w:rsidRDefault="00EE651C" w:rsidP="001746B4">
      <w:pPr>
        <w:pStyle w:val="Sraopastraipa"/>
        <w:numPr>
          <w:ilvl w:val="0"/>
          <w:numId w:val="46"/>
        </w:numPr>
        <w:ind w:left="567" w:hanging="567"/>
        <w:rPr>
          <w:sz w:val="22"/>
          <w:szCs w:val="22"/>
          <w:lang w:val="lt-LT"/>
        </w:rPr>
      </w:pPr>
      <w:r w:rsidRPr="001746B4">
        <w:rPr>
          <w:sz w:val="22"/>
          <w:szCs w:val="22"/>
          <w:lang w:val="lt-LT"/>
        </w:rPr>
        <w:t>Galimas šalutinis poveikis</w:t>
      </w:r>
    </w:p>
    <w:p w14:paraId="45825384" w14:textId="171BA412" w:rsidR="00EE651C" w:rsidRPr="001746B4" w:rsidRDefault="00EE651C" w:rsidP="001746B4">
      <w:pPr>
        <w:pStyle w:val="Sraopastraipa"/>
        <w:numPr>
          <w:ilvl w:val="0"/>
          <w:numId w:val="46"/>
        </w:numPr>
        <w:ind w:left="567" w:hanging="567"/>
        <w:rPr>
          <w:sz w:val="22"/>
          <w:szCs w:val="22"/>
          <w:lang w:val="lt-LT"/>
        </w:rPr>
      </w:pPr>
      <w:r w:rsidRPr="001746B4">
        <w:rPr>
          <w:sz w:val="22"/>
          <w:szCs w:val="22"/>
          <w:lang w:val="lt-LT"/>
        </w:rPr>
        <w:t>Kaip laikyti T</w:t>
      </w:r>
      <w:r w:rsidR="0098463F" w:rsidRPr="001746B4">
        <w:rPr>
          <w:sz w:val="22"/>
          <w:szCs w:val="22"/>
          <w:lang w:val="lt-LT"/>
        </w:rPr>
        <w:t>IAPRIDAL</w:t>
      </w:r>
    </w:p>
    <w:p w14:paraId="33CAD4C8" w14:textId="77777777" w:rsidR="00EE651C" w:rsidRPr="001746B4" w:rsidRDefault="00EE651C" w:rsidP="001746B4">
      <w:pPr>
        <w:pStyle w:val="Sraopastraipa"/>
        <w:numPr>
          <w:ilvl w:val="0"/>
          <w:numId w:val="46"/>
        </w:numPr>
        <w:ind w:left="567" w:hanging="567"/>
        <w:rPr>
          <w:sz w:val="22"/>
          <w:szCs w:val="22"/>
          <w:lang w:val="lt-LT"/>
        </w:rPr>
      </w:pPr>
      <w:r w:rsidRPr="001746B4">
        <w:rPr>
          <w:sz w:val="22"/>
          <w:szCs w:val="22"/>
          <w:lang w:val="lt-LT"/>
        </w:rPr>
        <w:t>Pakuotės turinys ir kita informacija</w:t>
      </w:r>
      <w:r w:rsidRPr="001746B4" w:rsidDel="00885CAB">
        <w:rPr>
          <w:sz w:val="22"/>
          <w:szCs w:val="22"/>
          <w:lang w:val="lt-LT"/>
        </w:rPr>
        <w:t xml:space="preserve"> </w:t>
      </w:r>
    </w:p>
    <w:p w14:paraId="0751D0BB" w14:textId="08872F1B" w:rsidR="00EE651C" w:rsidRPr="001746B4" w:rsidRDefault="00EE651C" w:rsidP="001746B4">
      <w:pPr>
        <w:pStyle w:val="BTEMEASMCA"/>
      </w:pPr>
    </w:p>
    <w:p w14:paraId="0ECCE31C" w14:textId="77777777" w:rsidR="00896A71" w:rsidRPr="001746B4" w:rsidRDefault="00896A71" w:rsidP="001746B4">
      <w:pPr>
        <w:pStyle w:val="BTEMEASMCA"/>
      </w:pPr>
    </w:p>
    <w:p w14:paraId="68C141C4" w14:textId="59554127" w:rsidR="00EE651C" w:rsidRPr="001746B4" w:rsidRDefault="00EE651C" w:rsidP="001746B4">
      <w:pPr>
        <w:pStyle w:val="PI-1EMEASMCA"/>
        <w:rPr>
          <w:b w:val="0"/>
          <w:bCs/>
        </w:rPr>
      </w:pPr>
      <w:bookmarkStart w:id="4" w:name="_Toc129243139"/>
      <w:bookmarkStart w:id="5" w:name="_Toc129243264"/>
      <w:r w:rsidRPr="001746B4">
        <w:t>1.</w:t>
      </w:r>
      <w:r w:rsidRPr="001746B4">
        <w:tab/>
        <w:t xml:space="preserve">Kas yra </w:t>
      </w:r>
      <w:r w:rsidR="0098463F" w:rsidRPr="001746B4">
        <w:t>TIAPRIDAL</w:t>
      </w:r>
      <w:r w:rsidRPr="001746B4">
        <w:t xml:space="preserve"> ir kam jis vartojamas</w:t>
      </w:r>
      <w:bookmarkEnd w:id="4"/>
      <w:bookmarkEnd w:id="5"/>
    </w:p>
    <w:p w14:paraId="5904E002" w14:textId="77777777" w:rsidR="00EE651C" w:rsidRPr="001746B4" w:rsidRDefault="00EE651C" w:rsidP="001746B4">
      <w:pPr>
        <w:pStyle w:val="BTEMEASMCA"/>
      </w:pPr>
    </w:p>
    <w:p w14:paraId="2B128478" w14:textId="30D7C1A7" w:rsidR="00EE651C" w:rsidRPr="001746B4" w:rsidRDefault="000742B2" w:rsidP="001746B4">
      <w:pPr>
        <w:rPr>
          <w:sz w:val="22"/>
          <w:szCs w:val="22"/>
          <w:lang w:val="lt-LT"/>
        </w:rPr>
      </w:pPr>
      <w:r w:rsidRPr="001746B4">
        <w:rPr>
          <w:sz w:val="22"/>
          <w:szCs w:val="22"/>
          <w:lang w:val="lt-LT"/>
        </w:rPr>
        <w:t xml:space="preserve">Šis vaistas </w:t>
      </w:r>
      <w:r w:rsidR="00EE651C" w:rsidRPr="001746B4">
        <w:rPr>
          <w:sz w:val="22"/>
          <w:szCs w:val="22"/>
          <w:lang w:val="lt-LT"/>
        </w:rPr>
        <w:t xml:space="preserve">vartojamas </w:t>
      </w:r>
      <w:r w:rsidR="00F23B6B" w:rsidRPr="001746B4">
        <w:rPr>
          <w:sz w:val="22"/>
          <w:szCs w:val="22"/>
          <w:lang w:val="lt-LT"/>
        </w:rPr>
        <w:t>suaugusiųjų</w:t>
      </w:r>
      <w:r w:rsidR="00F23B6B" w:rsidRPr="001746B4" w:rsidDel="000742B2">
        <w:rPr>
          <w:sz w:val="22"/>
          <w:szCs w:val="22"/>
          <w:lang w:val="lt-LT"/>
        </w:rPr>
        <w:t xml:space="preserve"> </w:t>
      </w:r>
      <w:r w:rsidR="00EE651C" w:rsidRPr="001746B4">
        <w:rPr>
          <w:sz w:val="22"/>
          <w:szCs w:val="22"/>
          <w:lang w:val="lt-LT"/>
        </w:rPr>
        <w:t>tam tikrų elgesio sutrikimų</w:t>
      </w:r>
      <w:r w:rsidRPr="001746B4">
        <w:rPr>
          <w:sz w:val="22"/>
          <w:szCs w:val="22"/>
          <w:lang w:val="lt-LT"/>
        </w:rPr>
        <w:t xml:space="preserve"> (pvz., sukeltų tam tikrų ligų, amžiaus)</w:t>
      </w:r>
      <w:r w:rsidR="00F759DA" w:rsidRPr="001746B4">
        <w:rPr>
          <w:sz w:val="22"/>
          <w:szCs w:val="22"/>
          <w:lang w:val="lt-LT"/>
        </w:rPr>
        <w:t xml:space="preserve"> gydymui ar</w:t>
      </w:r>
      <w:r w:rsidRPr="001746B4">
        <w:rPr>
          <w:sz w:val="22"/>
          <w:szCs w:val="22"/>
          <w:lang w:val="lt-LT"/>
        </w:rPr>
        <w:t xml:space="preserve"> </w:t>
      </w:r>
      <w:r w:rsidR="00F23B6B" w:rsidRPr="001746B4">
        <w:rPr>
          <w:sz w:val="22"/>
          <w:szCs w:val="22"/>
          <w:lang w:val="lt-LT"/>
        </w:rPr>
        <w:t xml:space="preserve">trumpalaikiam </w:t>
      </w:r>
      <w:r w:rsidR="00F759DA" w:rsidRPr="001746B4">
        <w:rPr>
          <w:sz w:val="22"/>
          <w:szCs w:val="22"/>
          <w:lang w:val="lt-LT"/>
        </w:rPr>
        <w:t xml:space="preserve">alkoholio vartojimo sukeltų tam tikrų elgesio sutrikimų </w:t>
      </w:r>
      <w:r w:rsidR="00EE651C" w:rsidRPr="001746B4">
        <w:rPr>
          <w:sz w:val="22"/>
          <w:szCs w:val="22"/>
          <w:lang w:val="lt-LT"/>
        </w:rPr>
        <w:t>gydymui.</w:t>
      </w:r>
    </w:p>
    <w:p w14:paraId="10E778C0" w14:textId="77777777" w:rsidR="00F759DA" w:rsidRPr="001746B4" w:rsidRDefault="00F759DA" w:rsidP="001746B4">
      <w:pPr>
        <w:rPr>
          <w:sz w:val="22"/>
          <w:szCs w:val="22"/>
          <w:lang w:val="lt-LT"/>
        </w:rPr>
      </w:pPr>
    </w:p>
    <w:p w14:paraId="0070BDF9" w14:textId="2537A5CC" w:rsidR="00EE651C" w:rsidRPr="001746B4" w:rsidRDefault="000742B2" w:rsidP="001746B4">
      <w:pPr>
        <w:rPr>
          <w:sz w:val="22"/>
          <w:szCs w:val="22"/>
          <w:lang w:val="lt-LT"/>
        </w:rPr>
      </w:pPr>
      <w:r w:rsidRPr="001746B4">
        <w:rPr>
          <w:sz w:val="22"/>
          <w:szCs w:val="22"/>
          <w:lang w:val="lt-LT"/>
        </w:rPr>
        <w:t xml:space="preserve">Šis vaistas vartojamas </w:t>
      </w:r>
      <w:r w:rsidR="00F23B6B" w:rsidRPr="001746B4">
        <w:rPr>
          <w:sz w:val="22"/>
          <w:szCs w:val="22"/>
          <w:lang w:val="lt-LT"/>
        </w:rPr>
        <w:t xml:space="preserve">senyvų pacientų </w:t>
      </w:r>
      <w:r w:rsidRPr="001746B4">
        <w:rPr>
          <w:sz w:val="22"/>
          <w:szCs w:val="22"/>
          <w:lang w:val="lt-LT"/>
        </w:rPr>
        <w:t xml:space="preserve">tam tikrų elgesio sutrikimų </w:t>
      </w:r>
      <w:r w:rsidR="00F23B6B" w:rsidRPr="001746B4">
        <w:rPr>
          <w:sz w:val="22"/>
          <w:szCs w:val="22"/>
          <w:lang w:val="lt-LT"/>
        </w:rPr>
        <w:t xml:space="preserve">trumpalaikiam </w:t>
      </w:r>
      <w:r w:rsidRPr="001746B4">
        <w:rPr>
          <w:sz w:val="22"/>
          <w:szCs w:val="22"/>
          <w:lang w:val="lt-LT"/>
        </w:rPr>
        <w:t>gydymui.</w:t>
      </w:r>
    </w:p>
    <w:p w14:paraId="0034ACCA" w14:textId="77777777" w:rsidR="00EE651C" w:rsidRPr="001746B4" w:rsidRDefault="00EE651C" w:rsidP="001746B4">
      <w:pPr>
        <w:pStyle w:val="BTEMEASMCA"/>
      </w:pPr>
    </w:p>
    <w:p w14:paraId="7FD55EC1" w14:textId="10CDB026" w:rsidR="00EE651C" w:rsidRPr="001746B4" w:rsidRDefault="00EE651C" w:rsidP="001746B4">
      <w:pPr>
        <w:pStyle w:val="PI-1EMEASMCA"/>
        <w:rPr>
          <w:b w:val="0"/>
          <w:bCs/>
        </w:rPr>
      </w:pPr>
      <w:bookmarkStart w:id="6" w:name="_Toc129243140"/>
      <w:bookmarkStart w:id="7" w:name="_Toc129243265"/>
      <w:r w:rsidRPr="001746B4">
        <w:t>2.</w:t>
      </w:r>
      <w:r w:rsidRPr="001746B4">
        <w:tab/>
        <w:t xml:space="preserve">Kas žinotina prieš vartojant </w:t>
      </w:r>
      <w:bookmarkEnd w:id="6"/>
      <w:bookmarkEnd w:id="7"/>
      <w:r w:rsidR="0098463F" w:rsidRPr="001746B4">
        <w:t>TIAPRIDAL</w:t>
      </w:r>
    </w:p>
    <w:p w14:paraId="37A0FF3F" w14:textId="77777777" w:rsidR="00EE651C" w:rsidRPr="001746B4" w:rsidRDefault="00EE651C" w:rsidP="001746B4">
      <w:pPr>
        <w:pStyle w:val="BTEMEASMCA"/>
      </w:pPr>
    </w:p>
    <w:p w14:paraId="366CDBE5" w14:textId="3F6580EF" w:rsidR="00EE651C" w:rsidRPr="001746B4" w:rsidRDefault="0098463F" w:rsidP="001746B4">
      <w:pPr>
        <w:pStyle w:val="PI-3EMEASMCA"/>
        <w:rPr>
          <w:b w:val="0"/>
          <w:bCs/>
        </w:rPr>
      </w:pPr>
      <w:r w:rsidRPr="001746B4">
        <w:t xml:space="preserve">TIAPRIDAL </w:t>
      </w:r>
      <w:r w:rsidR="00EE651C" w:rsidRPr="001746B4">
        <w:t xml:space="preserve">vartoti </w:t>
      </w:r>
      <w:r w:rsidR="00634C15" w:rsidRPr="001746B4">
        <w:t>draudžiama</w:t>
      </w:r>
      <w:r w:rsidR="00EE651C" w:rsidRPr="001746B4">
        <w:t>:</w:t>
      </w:r>
    </w:p>
    <w:p w14:paraId="53B950B7" w14:textId="33D153BB" w:rsidR="00896A71"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jeigu yra alergija </w:t>
      </w:r>
      <w:r w:rsidR="00A10AFA" w:rsidRPr="001746B4">
        <w:rPr>
          <w:sz w:val="22"/>
          <w:szCs w:val="22"/>
          <w:lang w:val="lt-LT"/>
        </w:rPr>
        <w:t xml:space="preserve">veikliajai medžiagai </w:t>
      </w:r>
      <w:r w:rsidRPr="001746B4">
        <w:rPr>
          <w:sz w:val="22"/>
          <w:szCs w:val="22"/>
          <w:lang w:val="lt-LT"/>
        </w:rPr>
        <w:t>arba bet kuriai pagalbinei šio vaisto medžiagai (jos išvardytos 6</w:t>
      </w:r>
      <w:r w:rsidR="001746B4">
        <w:rPr>
          <w:sz w:val="22"/>
          <w:szCs w:val="22"/>
          <w:lang w:val="lt-LT"/>
        </w:rPr>
        <w:t> </w:t>
      </w:r>
      <w:r w:rsidRPr="001746B4">
        <w:rPr>
          <w:sz w:val="22"/>
          <w:szCs w:val="22"/>
          <w:lang w:val="lt-LT"/>
        </w:rPr>
        <w:t>skyriuje);</w:t>
      </w:r>
    </w:p>
    <w:p w14:paraId="66E33ED4" w14:textId="77777777" w:rsidR="00896A71"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jeigu yra nustatytas arba įtariamas navikas, priklausomas nuo prolaktino, pavyzdžiui, </w:t>
      </w:r>
      <w:proofErr w:type="spellStart"/>
      <w:r w:rsidRPr="001746B4">
        <w:rPr>
          <w:sz w:val="22"/>
          <w:szCs w:val="22"/>
          <w:lang w:val="lt-LT"/>
        </w:rPr>
        <w:t>posmegeninės</w:t>
      </w:r>
      <w:proofErr w:type="spellEnd"/>
      <w:r w:rsidRPr="001746B4">
        <w:rPr>
          <w:sz w:val="22"/>
          <w:szCs w:val="22"/>
          <w:lang w:val="lt-LT"/>
        </w:rPr>
        <w:t xml:space="preserve"> liaukos navikas (prolaktiną gaminanti adenoma) arba krūties vėžys;</w:t>
      </w:r>
    </w:p>
    <w:p w14:paraId="4A7A5500" w14:textId="77777777" w:rsidR="00896A71"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jeigu yra nustatyta arba įtariama </w:t>
      </w:r>
      <w:proofErr w:type="spellStart"/>
      <w:r w:rsidRPr="001746B4">
        <w:rPr>
          <w:sz w:val="22"/>
          <w:szCs w:val="22"/>
          <w:lang w:val="lt-LT"/>
        </w:rPr>
        <w:t>feochromocitoma</w:t>
      </w:r>
      <w:proofErr w:type="spellEnd"/>
      <w:r w:rsidRPr="001746B4">
        <w:rPr>
          <w:sz w:val="22"/>
          <w:szCs w:val="22"/>
          <w:lang w:val="lt-LT"/>
        </w:rPr>
        <w:t xml:space="preserve"> (antinksčių šerdies sutrikimas, sukeliantis didelę hipertenziją);</w:t>
      </w:r>
    </w:p>
    <w:p w14:paraId="3D9FFFE1" w14:textId="1C858CE1"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kai kartu vartojama </w:t>
      </w:r>
      <w:proofErr w:type="spellStart"/>
      <w:r w:rsidRPr="001746B4">
        <w:rPr>
          <w:sz w:val="22"/>
          <w:szCs w:val="22"/>
          <w:lang w:val="lt-LT"/>
        </w:rPr>
        <w:t>levodopa</w:t>
      </w:r>
      <w:proofErr w:type="spellEnd"/>
      <w:r w:rsidRPr="001746B4">
        <w:rPr>
          <w:sz w:val="22"/>
          <w:szCs w:val="22"/>
          <w:lang w:val="lt-LT"/>
        </w:rPr>
        <w:t xml:space="preserve"> arba kitokių </w:t>
      </w:r>
      <w:proofErr w:type="spellStart"/>
      <w:r w:rsidRPr="001746B4">
        <w:rPr>
          <w:sz w:val="22"/>
          <w:szCs w:val="22"/>
          <w:lang w:val="lt-LT"/>
        </w:rPr>
        <w:t>dopaminerginių</w:t>
      </w:r>
      <w:proofErr w:type="spellEnd"/>
      <w:r w:rsidRPr="001746B4">
        <w:rPr>
          <w:sz w:val="22"/>
          <w:szCs w:val="22"/>
          <w:lang w:val="lt-LT"/>
        </w:rPr>
        <w:t xml:space="preserve"> vaistų.</w:t>
      </w:r>
    </w:p>
    <w:p w14:paraId="3E282E35" w14:textId="77777777" w:rsidR="00EE651C" w:rsidRPr="001746B4" w:rsidRDefault="00EE651C" w:rsidP="001746B4">
      <w:pPr>
        <w:rPr>
          <w:sz w:val="22"/>
          <w:szCs w:val="22"/>
          <w:lang w:val="lt-LT"/>
        </w:rPr>
      </w:pPr>
    </w:p>
    <w:p w14:paraId="26818E6F" w14:textId="6CF3A23F" w:rsidR="00EE651C" w:rsidRPr="001746B4" w:rsidRDefault="00EE651C" w:rsidP="001746B4">
      <w:pPr>
        <w:rPr>
          <w:sz w:val="22"/>
          <w:szCs w:val="22"/>
          <w:lang w:val="lt-LT"/>
        </w:rPr>
      </w:pPr>
      <w:r w:rsidRPr="001746B4">
        <w:rPr>
          <w:b/>
          <w:bCs/>
          <w:sz w:val="22"/>
          <w:szCs w:val="22"/>
          <w:lang w:val="lt-LT"/>
        </w:rPr>
        <w:t>Įspėjimai ir atsargumo priemonės</w:t>
      </w:r>
    </w:p>
    <w:p w14:paraId="11639966" w14:textId="2100C677" w:rsidR="007C7103" w:rsidRPr="001746B4" w:rsidRDefault="00EE651C" w:rsidP="001746B4">
      <w:pPr>
        <w:rPr>
          <w:bCs/>
          <w:sz w:val="22"/>
          <w:szCs w:val="22"/>
          <w:lang w:val="lt-LT"/>
        </w:rPr>
      </w:pPr>
      <w:r w:rsidRPr="001746B4">
        <w:rPr>
          <w:sz w:val="22"/>
          <w:szCs w:val="22"/>
          <w:lang w:val="lt-LT"/>
        </w:rPr>
        <w:t xml:space="preserve">Pasitarkite su gydytoju arba vaistininku, prieš pradėdami vartoti </w:t>
      </w:r>
      <w:r w:rsidR="0098463F" w:rsidRPr="001746B4">
        <w:rPr>
          <w:sz w:val="22"/>
          <w:szCs w:val="22"/>
          <w:lang w:val="lt-LT"/>
        </w:rPr>
        <w:t>TIAPRIDAL</w:t>
      </w:r>
      <w:r w:rsidR="00644E9A" w:rsidRPr="001746B4">
        <w:rPr>
          <w:sz w:val="22"/>
          <w:szCs w:val="22"/>
          <w:lang w:val="lt-LT"/>
        </w:rPr>
        <w:t>.</w:t>
      </w:r>
    </w:p>
    <w:p w14:paraId="74BEABD2" w14:textId="77777777" w:rsidR="00147511" w:rsidRPr="001746B4" w:rsidRDefault="00147511" w:rsidP="001746B4">
      <w:pPr>
        <w:tabs>
          <w:tab w:val="left" w:pos="567"/>
        </w:tabs>
        <w:ind w:left="567" w:hanging="567"/>
        <w:rPr>
          <w:bCs/>
          <w:sz w:val="22"/>
          <w:szCs w:val="22"/>
          <w:lang w:val="lt-LT"/>
        </w:rPr>
      </w:pPr>
    </w:p>
    <w:p w14:paraId="63112BAD" w14:textId="77777777" w:rsidR="00147511" w:rsidRPr="001746B4" w:rsidRDefault="00147511" w:rsidP="001746B4">
      <w:pPr>
        <w:pBdr>
          <w:top w:val="single" w:sz="4" w:space="1" w:color="auto"/>
          <w:left w:val="single" w:sz="4" w:space="4" w:color="auto"/>
          <w:bottom w:val="single" w:sz="4" w:space="1" w:color="auto"/>
          <w:right w:val="single" w:sz="4" w:space="4" w:color="auto"/>
        </w:pBdr>
        <w:rPr>
          <w:sz w:val="22"/>
          <w:szCs w:val="22"/>
          <w:lang w:val="lt-LT"/>
        </w:rPr>
      </w:pPr>
      <w:r w:rsidRPr="001746B4">
        <w:rPr>
          <w:sz w:val="22"/>
          <w:szCs w:val="22"/>
          <w:lang w:val="lt-LT"/>
        </w:rPr>
        <w:t xml:space="preserve">Prasidėjus neaiškios kilmės karščiavimui, blyškimui, gausiam prakaitavimui, kraujospūdžio pokyčiams, sąmonės sutrikimams, raumenų </w:t>
      </w:r>
      <w:proofErr w:type="spellStart"/>
      <w:r w:rsidRPr="001746B4">
        <w:rPr>
          <w:sz w:val="22"/>
          <w:szCs w:val="22"/>
          <w:lang w:val="lt-LT"/>
        </w:rPr>
        <w:t>rigidiškumui</w:t>
      </w:r>
      <w:proofErr w:type="spellEnd"/>
      <w:r w:rsidRPr="001746B4">
        <w:rPr>
          <w:sz w:val="22"/>
          <w:szCs w:val="22"/>
          <w:lang w:val="lt-LT"/>
        </w:rPr>
        <w:t xml:space="preserve">, ypač jeigu jau vartojate kitų vaistų psichikos sutrikimams gydyti, reikia nedelsiant kreiptis į gydytoją arba skubios pagalbos skyrių, nes tai gali būti mirtinai pavojingos komplikacijos - piktybinio </w:t>
      </w:r>
      <w:proofErr w:type="spellStart"/>
      <w:r w:rsidRPr="001746B4">
        <w:rPr>
          <w:sz w:val="22"/>
          <w:szCs w:val="22"/>
          <w:lang w:val="lt-LT"/>
        </w:rPr>
        <w:t>neurolepsinio</w:t>
      </w:r>
      <w:proofErr w:type="spellEnd"/>
      <w:r w:rsidRPr="001746B4">
        <w:rPr>
          <w:sz w:val="22"/>
          <w:szCs w:val="22"/>
          <w:lang w:val="lt-LT"/>
        </w:rPr>
        <w:t xml:space="preserve"> sindromo požymiai. Buvo ir atipinio pasireiškimo, pvz., be raumenų </w:t>
      </w:r>
      <w:proofErr w:type="spellStart"/>
      <w:r w:rsidRPr="001746B4">
        <w:rPr>
          <w:sz w:val="22"/>
          <w:szCs w:val="22"/>
          <w:lang w:val="lt-LT"/>
        </w:rPr>
        <w:t>rigidiškumo</w:t>
      </w:r>
      <w:proofErr w:type="spellEnd"/>
      <w:r w:rsidRPr="001746B4">
        <w:rPr>
          <w:sz w:val="22"/>
          <w:szCs w:val="22"/>
          <w:lang w:val="lt-LT"/>
        </w:rPr>
        <w:t xml:space="preserve"> ar kraujospūdžio padidėjimo arba su mažesniu karščiavimu, atvejų.</w:t>
      </w:r>
    </w:p>
    <w:p w14:paraId="04E289C3" w14:textId="77777777" w:rsidR="00EE651C" w:rsidRPr="001746B4" w:rsidRDefault="00EE651C" w:rsidP="001746B4">
      <w:pPr>
        <w:rPr>
          <w:sz w:val="22"/>
          <w:szCs w:val="22"/>
          <w:lang w:val="lt-LT"/>
        </w:rPr>
      </w:pPr>
    </w:p>
    <w:p w14:paraId="01CBBC8F" w14:textId="77777777" w:rsidR="00EE651C" w:rsidRPr="001746B4" w:rsidRDefault="00EE651C" w:rsidP="001746B4">
      <w:pPr>
        <w:rPr>
          <w:sz w:val="22"/>
          <w:szCs w:val="22"/>
          <w:lang w:val="lt-LT"/>
        </w:rPr>
      </w:pPr>
      <w:r w:rsidRPr="001746B4">
        <w:rPr>
          <w:sz w:val="22"/>
          <w:szCs w:val="22"/>
          <w:lang w:val="lt-LT"/>
        </w:rPr>
        <w:t>Kad gydytojas galėtų nustatyti vaisto dozę ir (arba) prižiūrėti gydymą, būtina jį informuoti jei:</w:t>
      </w:r>
    </w:p>
    <w:p w14:paraId="000D6EB4"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sergate širdies ritmo sutrikimais (gydytojas gali Jums užrašyti EKG),</w:t>
      </w:r>
    </w:p>
    <w:p w14:paraId="1E5C9E13"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yra įgimtas ilgas QT intervalas,</w:t>
      </w:r>
    </w:p>
    <w:p w14:paraId="6498A804" w14:textId="3846ED55" w:rsidR="00644E9A" w:rsidRPr="001746B4" w:rsidRDefault="00644E9A" w:rsidP="001746B4">
      <w:pPr>
        <w:numPr>
          <w:ilvl w:val="0"/>
          <w:numId w:val="41"/>
        </w:numPr>
        <w:autoSpaceDE w:val="0"/>
        <w:autoSpaceDN w:val="0"/>
        <w:adjustRightInd w:val="0"/>
        <w:rPr>
          <w:sz w:val="22"/>
          <w:szCs w:val="22"/>
          <w:lang w:val="lt-LT"/>
        </w:rPr>
      </w:pPr>
      <w:r w:rsidRPr="001746B4">
        <w:rPr>
          <w:sz w:val="22"/>
          <w:szCs w:val="22"/>
          <w:lang w:val="lt-LT"/>
        </w:rPr>
        <w:t>turite arba turėjote problemų dėl alkoholio vartojimo (žr. skyrių „</w:t>
      </w:r>
      <w:r w:rsidR="0098463F" w:rsidRPr="001746B4">
        <w:rPr>
          <w:sz w:val="22"/>
          <w:szCs w:val="22"/>
          <w:lang w:val="lt-LT"/>
        </w:rPr>
        <w:t xml:space="preserve">TIAPRIDAL </w:t>
      </w:r>
      <w:r w:rsidRPr="001746B4">
        <w:rPr>
          <w:sz w:val="22"/>
          <w:szCs w:val="22"/>
          <w:lang w:val="lt-LT"/>
        </w:rPr>
        <w:t>vartojimas su maistu, gėrimais ir alkoholiu“),</w:t>
      </w:r>
    </w:p>
    <w:p w14:paraId="62290F98" w14:textId="1149E872" w:rsidR="00EE651C" w:rsidRPr="001746B4" w:rsidRDefault="00EE651C" w:rsidP="001746B4">
      <w:pPr>
        <w:numPr>
          <w:ilvl w:val="0"/>
          <w:numId w:val="41"/>
        </w:numPr>
        <w:autoSpaceDE w:val="0"/>
        <w:autoSpaceDN w:val="0"/>
        <w:adjustRightInd w:val="0"/>
        <w:rPr>
          <w:sz w:val="22"/>
          <w:szCs w:val="22"/>
          <w:lang w:val="lt-LT" w:eastAsia="en-US"/>
        </w:rPr>
      </w:pPr>
      <w:r w:rsidRPr="001746B4">
        <w:rPr>
          <w:sz w:val="22"/>
          <w:szCs w:val="22"/>
          <w:lang w:val="lt-LT"/>
        </w:rPr>
        <w:lastRenderedPageBreak/>
        <w:t xml:space="preserve">vartojate </w:t>
      </w:r>
      <w:r w:rsidRPr="001746B4">
        <w:rPr>
          <w:sz w:val="22"/>
          <w:szCs w:val="22"/>
          <w:lang w:val="lt-LT" w:eastAsia="en-US"/>
        </w:rPr>
        <w:t>vaistus, kurie gali sukelti širdies ritmo, elektrolitų pusiausvyros sutrikimus (žr.</w:t>
      </w:r>
      <w:r w:rsidR="0050639E" w:rsidRPr="001746B4">
        <w:rPr>
          <w:sz w:val="22"/>
          <w:szCs w:val="22"/>
          <w:lang w:val="lt-LT" w:eastAsia="en-US"/>
        </w:rPr>
        <w:t> </w:t>
      </w:r>
      <w:r w:rsidRPr="001746B4">
        <w:rPr>
          <w:sz w:val="22"/>
          <w:szCs w:val="22"/>
          <w:lang w:val="lt-LT" w:eastAsia="en-US"/>
        </w:rPr>
        <w:t>2</w:t>
      </w:r>
      <w:r w:rsidR="0050639E" w:rsidRPr="001746B4">
        <w:rPr>
          <w:sz w:val="22"/>
          <w:szCs w:val="22"/>
          <w:lang w:val="lt-LT" w:eastAsia="en-US"/>
        </w:rPr>
        <w:t> </w:t>
      </w:r>
      <w:r w:rsidRPr="001746B4">
        <w:rPr>
          <w:sz w:val="22"/>
          <w:szCs w:val="22"/>
          <w:lang w:val="lt-LT" w:eastAsia="en-US"/>
        </w:rPr>
        <w:t xml:space="preserve">skyriaus poskyrį „Kiti vaistai ir </w:t>
      </w:r>
      <w:r w:rsidR="0098463F" w:rsidRPr="001746B4">
        <w:rPr>
          <w:sz w:val="22"/>
          <w:szCs w:val="22"/>
          <w:lang w:val="lt-LT" w:eastAsia="en-US"/>
        </w:rPr>
        <w:t>TIAPRIDAL</w:t>
      </w:r>
      <w:r w:rsidRPr="001746B4">
        <w:rPr>
          <w:sz w:val="22"/>
          <w:szCs w:val="22"/>
          <w:lang w:val="lt-LT" w:eastAsia="en-US"/>
        </w:rPr>
        <w:t>“),</w:t>
      </w:r>
    </w:p>
    <w:p w14:paraId="5C481B23"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sergate Parkinsono liga,</w:t>
      </w:r>
    </w:p>
    <w:p w14:paraId="5545F8DC"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yra inkstų veiklos sutrikimų (yra perdozavimo sukeltos komos pasireiškimo rizika),</w:t>
      </w:r>
    </w:p>
    <w:p w14:paraId="78690661"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sergate epilepsija,</w:t>
      </w:r>
    </w:p>
    <w:p w14:paraId="7026BE1B"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Jums daugiau nei 65 metai (yra sąmonės sutrikimo ir komos pasireiškimo rizika),</w:t>
      </w:r>
    </w:p>
    <w:p w14:paraId="19581037"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sergate demencija,</w:t>
      </w:r>
    </w:p>
    <w:p w14:paraId="6272D1F0"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sumažėjęs kalio kiekis Jūsų kraujyje,</w:t>
      </w:r>
    </w:p>
    <w:p w14:paraId="69ECDAB9"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turite insulto rizikos veiksnių,</w:t>
      </w:r>
    </w:p>
    <w:p w14:paraId="3E8FD2AF"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Jums arba kažkam iš Jūsų šeimos buvo susidaręs kraujo krešulys, kadangi vaistai, tokie kaip šis, yra susiję su krešulių formavimusi,</w:t>
      </w:r>
    </w:p>
    <w:p w14:paraId="2E92577F"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Jūs arba bet kuris Jūsų giminaitis sirgo krūties vėžiu.</w:t>
      </w:r>
    </w:p>
    <w:p w14:paraId="3F336766" w14:textId="77777777" w:rsidR="00EE651C" w:rsidRPr="001746B4" w:rsidRDefault="00EE651C" w:rsidP="001746B4">
      <w:pPr>
        <w:tabs>
          <w:tab w:val="num" w:pos="720"/>
        </w:tabs>
        <w:rPr>
          <w:sz w:val="22"/>
          <w:szCs w:val="22"/>
          <w:lang w:val="lt-LT"/>
        </w:rPr>
      </w:pPr>
    </w:p>
    <w:p w14:paraId="09D51EA8" w14:textId="3F44173F" w:rsidR="00EE651C" w:rsidRPr="001746B4" w:rsidRDefault="00EE651C" w:rsidP="001746B4">
      <w:pPr>
        <w:autoSpaceDE w:val="0"/>
        <w:autoSpaceDN w:val="0"/>
        <w:adjustRightInd w:val="0"/>
        <w:rPr>
          <w:sz w:val="22"/>
          <w:szCs w:val="22"/>
          <w:lang w:val="lt-LT"/>
        </w:rPr>
      </w:pPr>
      <w:r w:rsidRPr="001746B4">
        <w:rPr>
          <w:color w:val="000000"/>
          <w:sz w:val="22"/>
          <w:szCs w:val="22"/>
          <w:lang w:val="lt-LT"/>
        </w:rPr>
        <w:t xml:space="preserve">Nepaaiškinamos infekcijos ar karščiavimas, atsiradę vartojant vaistų nuo psichozių, įskaitant ir </w:t>
      </w:r>
      <w:r w:rsidR="0098463F" w:rsidRPr="001746B4">
        <w:rPr>
          <w:color w:val="000000"/>
          <w:sz w:val="22"/>
          <w:szCs w:val="22"/>
          <w:lang w:val="lt-LT"/>
        </w:rPr>
        <w:t>TIAPRIDAL</w:t>
      </w:r>
      <w:r w:rsidRPr="001746B4">
        <w:rPr>
          <w:color w:val="000000"/>
          <w:sz w:val="22"/>
          <w:szCs w:val="22"/>
          <w:lang w:val="lt-LT"/>
        </w:rPr>
        <w:t>, gali būti tam tikrų kraujo ląstelių kiekio sutrikimo požymis. Tokiu atveju reikia skubiai ištirti kraują.</w:t>
      </w:r>
    </w:p>
    <w:p w14:paraId="5005C216" w14:textId="77777777" w:rsidR="00EE651C" w:rsidRPr="001746B4" w:rsidRDefault="00EE651C" w:rsidP="001746B4">
      <w:pPr>
        <w:pStyle w:val="PI-3EMEASMCA"/>
        <w:rPr>
          <w:b w:val="0"/>
          <w:bCs/>
        </w:rPr>
      </w:pPr>
    </w:p>
    <w:p w14:paraId="07F3A288" w14:textId="290E5D4F" w:rsidR="00EE651C" w:rsidRPr="001746B4" w:rsidRDefault="00EE651C" w:rsidP="001746B4">
      <w:pPr>
        <w:pStyle w:val="PI-3EMEASMCA"/>
        <w:rPr>
          <w:b w:val="0"/>
          <w:bCs/>
        </w:rPr>
      </w:pPr>
      <w:r w:rsidRPr="001746B4">
        <w:t xml:space="preserve">Kiti vaistai ir </w:t>
      </w:r>
      <w:r w:rsidR="0098463F" w:rsidRPr="001746B4">
        <w:t>TIAPRIDAL</w:t>
      </w:r>
    </w:p>
    <w:p w14:paraId="28AEFB66" w14:textId="77777777" w:rsidR="00EE651C" w:rsidRPr="001746B4" w:rsidRDefault="00EE651C" w:rsidP="001746B4">
      <w:pPr>
        <w:pStyle w:val="BTEMEASMCA"/>
      </w:pPr>
      <w:r w:rsidRPr="001746B4">
        <w:t>Jeigu vartojate ar neseniai vartojote kitų vaistų</w:t>
      </w:r>
      <w:r w:rsidRPr="001746B4">
        <w:rPr>
          <w:snapToGrid w:val="0"/>
        </w:rPr>
        <w:t xml:space="preserve"> </w:t>
      </w:r>
      <w:r w:rsidRPr="001746B4">
        <w:t>arba dėl to nesate tikri, apie tai pasakykite gydytojui arba vaistininkui.</w:t>
      </w:r>
    </w:p>
    <w:p w14:paraId="5BEF302D" w14:textId="77777777" w:rsidR="00EE651C" w:rsidRPr="001746B4" w:rsidRDefault="00EE651C" w:rsidP="001746B4">
      <w:pPr>
        <w:pStyle w:val="BTEMEASMCA"/>
      </w:pPr>
    </w:p>
    <w:p w14:paraId="02180A10" w14:textId="4B6AB537" w:rsidR="00EE651C" w:rsidRPr="001746B4" w:rsidRDefault="0098463F" w:rsidP="001746B4">
      <w:pPr>
        <w:pStyle w:val="Pagrindinistekstas"/>
        <w:jc w:val="left"/>
        <w:rPr>
          <w:rFonts w:ascii="Times New Roman" w:hAnsi="Times New Roman"/>
          <w:szCs w:val="22"/>
          <w:lang w:val="lt-LT"/>
        </w:rPr>
      </w:pPr>
      <w:r w:rsidRPr="001746B4">
        <w:rPr>
          <w:rFonts w:ascii="Times New Roman" w:hAnsi="Times New Roman"/>
          <w:szCs w:val="22"/>
          <w:lang w:val="lt-LT"/>
        </w:rPr>
        <w:t>TIAPRIDAL</w:t>
      </w:r>
      <w:r w:rsidR="00EE651C" w:rsidRPr="001746B4">
        <w:rPr>
          <w:rFonts w:ascii="Times New Roman" w:hAnsi="Times New Roman"/>
          <w:szCs w:val="22"/>
          <w:lang w:val="lt-LT"/>
        </w:rPr>
        <w:t xml:space="preserve"> </w:t>
      </w:r>
      <w:r w:rsidR="002664C9" w:rsidRPr="001746B4">
        <w:rPr>
          <w:rFonts w:ascii="Times New Roman" w:hAnsi="Times New Roman"/>
          <w:b/>
          <w:szCs w:val="22"/>
          <w:lang w:val="lt-LT"/>
        </w:rPr>
        <w:t>draudžiama</w:t>
      </w:r>
      <w:r w:rsidR="00EE651C" w:rsidRPr="001746B4">
        <w:rPr>
          <w:rFonts w:ascii="Times New Roman" w:hAnsi="Times New Roman"/>
          <w:szCs w:val="22"/>
          <w:lang w:val="lt-LT"/>
        </w:rPr>
        <w:t xml:space="preserve"> vartoti kartu su </w:t>
      </w:r>
      <w:proofErr w:type="spellStart"/>
      <w:r w:rsidR="00EE651C" w:rsidRPr="001746B4">
        <w:rPr>
          <w:rFonts w:ascii="Times New Roman" w:hAnsi="Times New Roman"/>
          <w:szCs w:val="22"/>
          <w:lang w:val="lt-LT"/>
        </w:rPr>
        <w:t>dopaminerginiais</w:t>
      </w:r>
      <w:proofErr w:type="spellEnd"/>
      <w:r w:rsidR="00EE651C" w:rsidRPr="001746B4">
        <w:rPr>
          <w:rFonts w:ascii="Times New Roman" w:hAnsi="Times New Roman"/>
          <w:szCs w:val="22"/>
          <w:lang w:val="lt-LT"/>
        </w:rPr>
        <w:t xml:space="preserve"> </w:t>
      </w:r>
      <w:proofErr w:type="spellStart"/>
      <w:r w:rsidR="00EE651C" w:rsidRPr="001746B4">
        <w:rPr>
          <w:rFonts w:ascii="Times New Roman" w:hAnsi="Times New Roman"/>
          <w:szCs w:val="22"/>
          <w:lang w:val="lt-LT"/>
        </w:rPr>
        <w:t>agonistais</w:t>
      </w:r>
      <w:proofErr w:type="spellEnd"/>
      <w:r w:rsidR="00EE651C" w:rsidRPr="001746B4">
        <w:rPr>
          <w:rFonts w:ascii="Times New Roman" w:hAnsi="Times New Roman"/>
          <w:szCs w:val="22"/>
          <w:lang w:val="lt-LT"/>
        </w:rPr>
        <w:t>, išskyrus vartojamais Parkinsono ligai gydyti (</w:t>
      </w:r>
      <w:proofErr w:type="spellStart"/>
      <w:r w:rsidR="00EE651C" w:rsidRPr="001746B4">
        <w:rPr>
          <w:rFonts w:ascii="Times New Roman" w:hAnsi="Times New Roman"/>
          <w:szCs w:val="22"/>
          <w:lang w:val="lt-LT"/>
        </w:rPr>
        <w:t>kabergolinas</w:t>
      </w:r>
      <w:proofErr w:type="spellEnd"/>
      <w:r w:rsidR="00EE651C" w:rsidRPr="001746B4">
        <w:rPr>
          <w:rFonts w:ascii="Times New Roman" w:hAnsi="Times New Roman"/>
          <w:szCs w:val="22"/>
          <w:lang w:val="lt-LT"/>
        </w:rPr>
        <w:t xml:space="preserve">, </w:t>
      </w:r>
      <w:proofErr w:type="spellStart"/>
      <w:r w:rsidR="00EE651C" w:rsidRPr="001746B4">
        <w:rPr>
          <w:rFonts w:ascii="Times New Roman" w:hAnsi="Times New Roman"/>
          <w:szCs w:val="22"/>
          <w:lang w:val="lt-LT"/>
        </w:rPr>
        <w:t>kvinagolidas</w:t>
      </w:r>
      <w:proofErr w:type="spellEnd"/>
      <w:r w:rsidR="00EE651C" w:rsidRPr="001746B4">
        <w:rPr>
          <w:rFonts w:ascii="Times New Roman" w:hAnsi="Times New Roman"/>
          <w:szCs w:val="22"/>
          <w:lang w:val="lt-LT"/>
        </w:rPr>
        <w:t>) (žr.</w:t>
      </w:r>
      <w:r w:rsidR="001844EA" w:rsidRPr="001746B4">
        <w:rPr>
          <w:rFonts w:ascii="Times New Roman" w:hAnsi="Times New Roman"/>
          <w:szCs w:val="22"/>
          <w:lang w:val="lt-LT"/>
        </w:rPr>
        <w:t> </w:t>
      </w:r>
      <w:r w:rsidR="00EE651C" w:rsidRPr="001746B4">
        <w:rPr>
          <w:rFonts w:ascii="Times New Roman" w:hAnsi="Times New Roman"/>
          <w:szCs w:val="22"/>
          <w:lang w:val="lt-LT"/>
        </w:rPr>
        <w:t>2</w:t>
      </w:r>
      <w:r w:rsidR="001844EA" w:rsidRPr="001746B4">
        <w:rPr>
          <w:rFonts w:ascii="Times New Roman" w:hAnsi="Times New Roman"/>
          <w:szCs w:val="22"/>
          <w:lang w:val="lt-LT"/>
        </w:rPr>
        <w:t> </w:t>
      </w:r>
      <w:r w:rsidR="00EE651C" w:rsidRPr="001746B4">
        <w:rPr>
          <w:rFonts w:ascii="Times New Roman" w:hAnsi="Times New Roman"/>
          <w:szCs w:val="22"/>
          <w:lang w:val="lt-LT"/>
        </w:rPr>
        <w:t>skyriaus poskyrį „</w:t>
      </w:r>
      <w:r w:rsidRPr="001746B4">
        <w:rPr>
          <w:rFonts w:ascii="Times New Roman" w:hAnsi="Times New Roman"/>
          <w:szCs w:val="22"/>
          <w:lang w:val="lt-LT"/>
        </w:rPr>
        <w:t xml:space="preserve">TIAPRIDAL </w:t>
      </w:r>
      <w:r w:rsidR="00EE651C" w:rsidRPr="001746B4">
        <w:rPr>
          <w:rFonts w:ascii="Times New Roman" w:hAnsi="Times New Roman"/>
          <w:szCs w:val="22"/>
          <w:lang w:val="lt-LT"/>
        </w:rPr>
        <w:t xml:space="preserve">vartoti </w:t>
      </w:r>
      <w:r w:rsidR="006A4D61" w:rsidRPr="001746B4">
        <w:rPr>
          <w:rFonts w:ascii="Times New Roman" w:hAnsi="Times New Roman"/>
          <w:szCs w:val="22"/>
          <w:lang w:val="lt-LT"/>
        </w:rPr>
        <w:t>draudžiama</w:t>
      </w:r>
      <w:r w:rsidR="00EE651C" w:rsidRPr="001746B4">
        <w:rPr>
          <w:rFonts w:ascii="Times New Roman" w:hAnsi="Times New Roman"/>
          <w:szCs w:val="22"/>
          <w:lang w:val="lt-LT"/>
        </w:rPr>
        <w:t>“).</w:t>
      </w:r>
    </w:p>
    <w:p w14:paraId="6F46C7E0" w14:textId="77777777" w:rsidR="00EE651C" w:rsidRPr="001746B4" w:rsidRDefault="00EE651C" w:rsidP="001746B4">
      <w:pPr>
        <w:pStyle w:val="Pagrindinistekstas"/>
        <w:rPr>
          <w:rFonts w:ascii="Times New Roman" w:hAnsi="Times New Roman"/>
          <w:szCs w:val="22"/>
          <w:lang w:val="lt-LT"/>
        </w:rPr>
      </w:pPr>
    </w:p>
    <w:p w14:paraId="096EC1D5" w14:textId="35393466" w:rsidR="00EE651C" w:rsidRPr="001746B4" w:rsidRDefault="00EE651C" w:rsidP="001746B4">
      <w:pPr>
        <w:pStyle w:val="Pagrindinistekstas"/>
        <w:rPr>
          <w:rFonts w:ascii="Times New Roman" w:hAnsi="Times New Roman"/>
          <w:iCs/>
          <w:szCs w:val="22"/>
          <w:lang w:val="lt-LT"/>
        </w:rPr>
      </w:pPr>
      <w:r w:rsidRPr="001746B4">
        <w:rPr>
          <w:rFonts w:ascii="Times New Roman" w:hAnsi="Times New Roman"/>
          <w:szCs w:val="22"/>
          <w:lang w:val="lt-LT"/>
        </w:rPr>
        <w:t xml:space="preserve">Vaistai, kurių vartoti kartu su </w:t>
      </w:r>
      <w:r w:rsidR="0098463F" w:rsidRPr="001746B4">
        <w:rPr>
          <w:rFonts w:ascii="Times New Roman" w:hAnsi="Times New Roman"/>
          <w:szCs w:val="22"/>
          <w:lang w:val="lt-LT"/>
        </w:rPr>
        <w:t xml:space="preserve">TIAPRIDAL </w:t>
      </w:r>
      <w:r w:rsidRPr="00EE74F8">
        <w:rPr>
          <w:rFonts w:ascii="Times New Roman" w:hAnsi="Times New Roman"/>
          <w:b/>
          <w:szCs w:val="22"/>
          <w:lang w:val="lt-LT"/>
        </w:rPr>
        <w:t>nepatariama:</w:t>
      </w:r>
    </w:p>
    <w:p w14:paraId="790ED0AE"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Vaistai, galintys sukelti pavojingą širdies ritmo sutrikimą </w:t>
      </w:r>
      <w:r w:rsidRPr="001746B4">
        <w:rPr>
          <w:bCs/>
          <w:color w:val="000000"/>
          <w:sz w:val="22"/>
          <w:szCs w:val="22"/>
          <w:lang w:val="lt-LT"/>
        </w:rPr>
        <w:t>(</w:t>
      </w:r>
      <w:proofErr w:type="spellStart"/>
      <w:r w:rsidRPr="001746B4">
        <w:rPr>
          <w:bCs/>
          <w:i/>
          <w:color w:val="000000"/>
          <w:sz w:val="22"/>
          <w:szCs w:val="22"/>
          <w:lang w:val="lt-LT"/>
        </w:rPr>
        <w:t>torsade</w:t>
      </w:r>
      <w:proofErr w:type="spellEnd"/>
      <w:r w:rsidRPr="001746B4">
        <w:rPr>
          <w:bCs/>
          <w:i/>
          <w:color w:val="000000"/>
          <w:sz w:val="22"/>
          <w:szCs w:val="22"/>
          <w:lang w:val="lt-LT"/>
        </w:rPr>
        <w:t xml:space="preserve"> de </w:t>
      </w:r>
      <w:proofErr w:type="spellStart"/>
      <w:r w:rsidRPr="001746B4">
        <w:rPr>
          <w:bCs/>
          <w:i/>
          <w:color w:val="000000"/>
          <w:sz w:val="22"/>
          <w:szCs w:val="22"/>
          <w:lang w:val="lt-LT"/>
        </w:rPr>
        <w:t>pointes</w:t>
      </w:r>
      <w:proofErr w:type="spellEnd"/>
      <w:r w:rsidRPr="001746B4">
        <w:rPr>
          <w:bCs/>
          <w:color w:val="000000"/>
          <w:sz w:val="22"/>
          <w:szCs w:val="22"/>
          <w:lang w:val="lt-LT"/>
        </w:rPr>
        <w:t>)</w:t>
      </w:r>
      <w:r w:rsidRPr="001746B4">
        <w:rPr>
          <w:sz w:val="22"/>
          <w:szCs w:val="22"/>
          <w:lang w:val="lt-LT"/>
        </w:rPr>
        <w:t>:</w:t>
      </w:r>
    </w:p>
    <w:p w14:paraId="4868AE47" w14:textId="77777777" w:rsidR="00EE651C" w:rsidRPr="001746B4" w:rsidRDefault="00EE651C" w:rsidP="001746B4">
      <w:pPr>
        <w:pStyle w:val="Pagrindinistekstas"/>
        <w:numPr>
          <w:ilvl w:val="0"/>
          <w:numId w:val="22"/>
        </w:numPr>
        <w:jc w:val="left"/>
        <w:rPr>
          <w:rFonts w:ascii="Times New Roman" w:hAnsi="Times New Roman"/>
          <w:szCs w:val="22"/>
          <w:lang w:val="lt-LT"/>
        </w:rPr>
      </w:pPr>
      <w:proofErr w:type="spellStart"/>
      <w:r w:rsidRPr="001746B4">
        <w:rPr>
          <w:rFonts w:ascii="Times New Roman" w:hAnsi="Times New Roman"/>
          <w:szCs w:val="22"/>
          <w:lang w:val="lt-LT"/>
        </w:rPr>
        <w:t>Ia</w:t>
      </w:r>
      <w:proofErr w:type="spellEnd"/>
      <w:r w:rsidRPr="001746B4">
        <w:rPr>
          <w:rFonts w:ascii="Times New Roman" w:hAnsi="Times New Roman"/>
          <w:szCs w:val="22"/>
          <w:lang w:val="lt-LT"/>
        </w:rPr>
        <w:t xml:space="preserve"> klasės </w:t>
      </w:r>
      <w:proofErr w:type="spellStart"/>
      <w:r w:rsidRPr="001746B4">
        <w:rPr>
          <w:rFonts w:ascii="Times New Roman" w:hAnsi="Times New Roman"/>
          <w:szCs w:val="22"/>
          <w:lang w:val="lt-LT"/>
        </w:rPr>
        <w:t>antiaritminiai</w:t>
      </w:r>
      <w:proofErr w:type="spellEnd"/>
      <w:r w:rsidRPr="001746B4">
        <w:rPr>
          <w:rFonts w:ascii="Times New Roman" w:hAnsi="Times New Roman"/>
          <w:szCs w:val="22"/>
          <w:lang w:val="lt-LT"/>
        </w:rPr>
        <w:t xml:space="preserve"> vaistai (</w:t>
      </w:r>
      <w:proofErr w:type="spellStart"/>
      <w:r w:rsidRPr="001746B4">
        <w:rPr>
          <w:rFonts w:ascii="Times New Roman" w:hAnsi="Times New Roman"/>
          <w:szCs w:val="22"/>
          <w:lang w:val="lt-LT"/>
        </w:rPr>
        <w:t>chinidinas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hidrochinidinas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dizopiramidas</w:t>
      </w:r>
      <w:proofErr w:type="spellEnd"/>
      <w:r w:rsidRPr="001746B4">
        <w:rPr>
          <w:rFonts w:ascii="Times New Roman" w:hAnsi="Times New Roman"/>
          <w:szCs w:val="22"/>
          <w:lang w:val="lt-LT"/>
        </w:rPr>
        <w:t>),</w:t>
      </w:r>
    </w:p>
    <w:p w14:paraId="72F2B86D" w14:textId="77777777" w:rsidR="00EE651C" w:rsidRPr="001746B4" w:rsidRDefault="00EE651C" w:rsidP="001746B4">
      <w:pPr>
        <w:pStyle w:val="Pagrindinistekstas"/>
        <w:numPr>
          <w:ilvl w:val="0"/>
          <w:numId w:val="22"/>
        </w:numPr>
        <w:jc w:val="left"/>
        <w:rPr>
          <w:rFonts w:ascii="Times New Roman" w:hAnsi="Times New Roman"/>
          <w:szCs w:val="22"/>
          <w:lang w:val="lt-LT"/>
        </w:rPr>
      </w:pPr>
      <w:r w:rsidRPr="001746B4">
        <w:rPr>
          <w:rFonts w:ascii="Times New Roman" w:hAnsi="Times New Roman"/>
          <w:szCs w:val="22"/>
          <w:lang w:val="lt-LT"/>
        </w:rPr>
        <w:t xml:space="preserve">III klasės </w:t>
      </w:r>
      <w:proofErr w:type="spellStart"/>
      <w:r w:rsidRPr="001746B4">
        <w:rPr>
          <w:rFonts w:ascii="Times New Roman" w:hAnsi="Times New Roman"/>
          <w:szCs w:val="22"/>
          <w:lang w:val="lt-LT"/>
        </w:rPr>
        <w:t>antiaritminiai</w:t>
      </w:r>
      <w:proofErr w:type="spellEnd"/>
      <w:r w:rsidRPr="001746B4">
        <w:rPr>
          <w:rFonts w:ascii="Times New Roman" w:hAnsi="Times New Roman"/>
          <w:szCs w:val="22"/>
          <w:lang w:val="lt-LT"/>
        </w:rPr>
        <w:t xml:space="preserve"> vaistai (</w:t>
      </w:r>
      <w:proofErr w:type="spellStart"/>
      <w:r w:rsidRPr="001746B4">
        <w:rPr>
          <w:rFonts w:ascii="Times New Roman" w:hAnsi="Times New Roman"/>
          <w:szCs w:val="22"/>
          <w:lang w:val="lt-LT"/>
        </w:rPr>
        <w:t>amjodaronas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sotalolis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dofetilidas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ibutilidas</w:t>
      </w:r>
      <w:proofErr w:type="spellEnd"/>
      <w:r w:rsidRPr="001746B4">
        <w:rPr>
          <w:rFonts w:ascii="Times New Roman" w:hAnsi="Times New Roman"/>
          <w:szCs w:val="22"/>
          <w:lang w:val="lt-LT"/>
        </w:rPr>
        <w:t>),</w:t>
      </w:r>
    </w:p>
    <w:p w14:paraId="649A173F" w14:textId="77777777" w:rsidR="00EE651C" w:rsidRPr="001746B4" w:rsidRDefault="00EE651C" w:rsidP="001746B4">
      <w:pPr>
        <w:pStyle w:val="Pagrindinistekstas"/>
        <w:numPr>
          <w:ilvl w:val="0"/>
          <w:numId w:val="22"/>
        </w:numPr>
        <w:jc w:val="left"/>
        <w:rPr>
          <w:rFonts w:ascii="Times New Roman" w:hAnsi="Times New Roman"/>
          <w:szCs w:val="22"/>
          <w:lang w:val="lt-LT"/>
        </w:rPr>
      </w:pPr>
      <w:r w:rsidRPr="001746B4">
        <w:rPr>
          <w:rFonts w:ascii="Times New Roman" w:hAnsi="Times New Roman"/>
          <w:szCs w:val="22"/>
          <w:lang w:val="lt-LT"/>
        </w:rPr>
        <w:t xml:space="preserve">kai kurie </w:t>
      </w:r>
      <w:proofErr w:type="spellStart"/>
      <w:r w:rsidRPr="001746B4">
        <w:rPr>
          <w:rFonts w:ascii="Times New Roman" w:hAnsi="Times New Roman"/>
          <w:szCs w:val="22"/>
          <w:lang w:val="lt-LT"/>
        </w:rPr>
        <w:t>neuroleptikai</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pimozidas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sultopridas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pipotiazinas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sertindolas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veralipidas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chlorpromazinas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levomepromazinas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trifluoperazinas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ciamemazinas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sulpiridas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haloperidolis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droperidolis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flufenazinas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pipamperonas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flupentiksolis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zuklopentiksolis</w:t>
      </w:r>
      <w:proofErr w:type="spellEnd"/>
      <w:r w:rsidRPr="001746B4">
        <w:rPr>
          <w:rFonts w:ascii="Times New Roman" w:hAnsi="Times New Roman"/>
          <w:szCs w:val="22"/>
          <w:lang w:val="lt-LT"/>
        </w:rPr>
        <w:t>),</w:t>
      </w:r>
    </w:p>
    <w:p w14:paraId="067AAA3A" w14:textId="77777777" w:rsidR="00EE651C" w:rsidRPr="001746B4" w:rsidRDefault="00EE651C" w:rsidP="001746B4">
      <w:pPr>
        <w:pStyle w:val="Pagrindinistekstas"/>
        <w:numPr>
          <w:ilvl w:val="0"/>
          <w:numId w:val="22"/>
        </w:numPr>
        <w:jc w:val="left"/>
        <w:rPr>
          <w:rFonts w:ascii="Times New Roman" w:hAnsi="Times New Roman"/>
          <w:szCs w:val="22"/>
          <w:lang w:val="lt-LT"/>
        </w:rPr>
      </w:pPr>
      <w:r w:rsidRPr="001746B4">
        <w:rPr>
          <w:rFonts w:ascii="Times New Roman" w:hAnsi="Times New Roman"/>
          <w:szCs w:val="22"/>
          <w:lang w:val="lt-LT"/>
        </w:rPr>
        <w:t xml:space="preserve">kai kurie </w:t>
      </w:r>
      <w:proofErr w:type="spellStart"/>
      <w:r w:rsidRPr="001746B4">
        <w:rPr>
          <w:rFonts w:ascii="Times New Roman" w:hAnsi="Times New Roman"/>
          <w:szCs w:val="22"/>
          <w:lang w:val="lt-LT"/>
        </w:rPr>
        <w:t>antiparazitiniai</w:t>
      </w:r>
      <w:proofErr w:type="spellEnd"/>
      <w:r w:rsidRPr="001746B4">
        <w:rPr>
          <w:rFonts w:ascii="Times New Roman" w:hAnsi="Times New Roman"/>
          <w:szCs w:val="22"/>
          <w:lang w:val="lt-LT"/>
        </w:rPr>
        <w:t xml:space="preserve"> vaistai (</w:t>
      </w:r>
      <w:proofErr w:type="spellStart"/>
      <w:r w:rsidRPr="001746B4">
        <w:rPr>
          <w:rFonts w:ascii="Times New Roman" w:hAnsi="Times New Roman"/>
          <w:szCs w:val="22"/>
          <w:lang w:val="lt-LT"/>
        </w:rPr>
        <w:t>halofantrinas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lumefrantinas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pentamidinas</w:t>
      </w:r>
      <w:proofErr w:type="spellEnd"/>
      <w:r w:rsidRPr="001746B4">
        <w:rPr>
          <w:rFonts w:ascii="Times New Roman" w:hAnsi="Times New Roman"/>
          <w:szCs w:val="22"/>
          <w:lang w:val="lt-LT"/>
        </w:rPr>
        <w:t>),</w:t>
      </w:r>
    </w:p>
    <w:p w14:paraId="2AE11A7C" w14:textId="2427CEFB" w:rsidR="00EE651C" w:rsidRPr="001746B4" w:rsidRDefault="00EE651C" w:rsidP="001746B4">
      <w:pPr>
        <w:pStyle w:val="Pagrindinistekstas"/>
        <w:numPr>
          <w:ilvl w:val="0"/>
          <w:numId w:val="22"/>
        </w:numPr>
        <w:jc w:val="left"/>
        <w:rPr>
          <w:rFonts w:ascii="Times New Roman" w:hAnsi="Times New Roman"/>
          <w:szCs w:val="22"/>
          <w:lang w:val="lt-LT"/>
        </w:rPr>
      </w:pPr>
      <w:r w:rsidRPr="001746B4">
        <w:rPr>
          <w:rFonts w:ascii="Times New Roman" w:hAnsi="Times New Roman"/>
          <w:szCs w:val="22"/>
          <w:lang w:val="lt-LT"/>
        </w:rPr>
        <w:t xml:space="preserve">kitokie vaistai (į veną leidžiamas </w:t>
      </w:r>
      <w:proofErr w:type="spellStart"/>
      <w:r w:rsidRPr="001746B4">
        <w:rPr>
          <w:rFonts w:ascii="Times New Roman" w:hAnsi="Times New Roman"/>
          <w:szCs w:val="22"/>
          <w:lang w:val="lt-LT"/>
        </w:rPr>
        <w:t>eritromicinas</w:t>
      </w:r>
      <w:proofErr w:type="spellEnd"/>
      <w:r w:rsidRPr="001746B4">
        <w:rPr>
          <w:rFonts w:ascii="Times New Roman" w:hAnsi="Times New Roman"/>
          <w:szCs w:val="22"/>
          <w:lang w:val="lt-LT"/>
        </w:rPr>
        <w:t xml:space="preserve">, į veną leidžiamas </w:t>
      </w:r>
      <w:proofErr w:type="spellStart"/>
      <w:r w:rsidRPr="001746B4">
        <w:rPr>
          <w:rFonts w:ascii="Times New Roman" w:hAnsi="Times New Roman"/>
          <w:szCs w:val="22"/>
          <w:lang w:val="lt-LT"/>
        </w:rPr>
        <w:t>spiramicinas</w:t>
      </w:r>
      <w:proofErr w:type="spellEnd"/>
      <w:r w:rsidRPr="001746B4">
        <w:rPr>
          <w:rFonts w:ascii="Times New Roman" w:hAnsi="Times New Roman"/>
          <w:szCs w:val="22"/>
          <w:lang w:val="lt-LT"/>
        </w:rPr>
        <w:t xml:space="preserve">, į veną leidžiamas </w:t>
      </w:r>
      <w:proofErr w:type="spellStart"/>
      <w:r w:rsidRPr="001746B4">
        <w:rPr>
          <w:rFonts w:ascii="Times New Roman" w:hAnsi="Times New Roman"/>
          <w:szCs w:val="22"/>
          <w:lang w:val="lt-LT"/>
        </w:rPr>
        <w:t>vinkaminas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moksifloksacinas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bepridilis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cisapridas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difemanilis</w:t>
      </w:r>
      <w:proofErr w:type="spellEnd"/>
      <w:r w:rsidRPr="001746B4">
        <w:rPr>
          <w:rFonts w:ascii="Times New Roman" w:hAnsi="Times New Roman"/>
          <w:szCs w:val="22"/>
          <w:lang w:val="lt-LT"/>
        </w:rPr>
        <w:t xml:space="preserve">, </w:t>
      </w:r>
      <w:proofErr w:type="spellStart"/>
      <w:r w:rsidRPr="001746B4">
        <w:rPr>
          <w:rFonts w:ascii="Times New Roman" w:hAnsi="Times New Roman"/>
          <w:szCs w:val="22"/>
          <w:lang w:val="lt-LT"/>
        </w:rPr>
        <w:t>mizolastinas</w:t>
      </w:r>
      <w:proofErr w:type="spellEnd"/>
      <w:r w:rsidRPr="001746B4">
        <w:rPr>
          <w:rFonts w:ascii="Times New Roman" w:hAnsi="Times New Roman"/>
          <w:szCs w:val="22"/>
          <w:lang w:val="lt-LT"/>
        </w:rPr>
        <w:t>).</w:t>
      </w:r>
    </w:p>
    <w:p w14:paraId="18C1CF5B" w14:textId="77777777" w:rsidR="00EE651C" w:rsidRPr="001746B4" w:rsidRDefault="00EE651C" w:rsidP="001746B4">
      <w:pPr>
        <w:numPr>
          <w:ilvl w:val="0"/>
          <w:numId w:val="41"/>
        </w:numPr>
        <w:autoSpaceDE w:val="0"/>
        <w:autoSpaceDN w:val="0"/>
        <w:adjustRightInd w:val="0"/>
        <w:rPr>
          <w:sz w:val="22"/>
          <w:szCs w:val="22"/>
          <w:lang w:val="lt-LT"/>
        </w:rPr>
      </w:pPr>
      <w:proofErr w:type="spellStart"/>
      <w:r w:rsidRPr="001746B4">
        <w:rPr>
          <w:sz w:val="22"/>
          <w:szCs w:val="22"/>
          <w:lang w:val="lt-LT"/>
        </w:rPr>
        <w:t>Levodopa</w:t>
      </w:r>
      <w:proofErr w:type="spellEnd"/>
      <w:r w:rsidRPr="001746B4">
        <w:rPr>
          <w:sz w:val="22"/>
          <w:szCs w:val="22"/>
          <w:lang w:val="lt-LT"/>
        </w:rPr>
        <w:t xml:space="preserve"> (vaistas Parkinsono ligai gydyti) – gydytojas turi paskirti mažiausią veiksmingą dozę abiejų kartu vartojamų vaistų.</w:t>
      </w:r>
    </w:p>
    <w:p w14:paraId="5E3C9466" w14:textId="63D1E936"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Jei sergate Parkinsono liga ir gydotės </w:t>
      </w:r>
      <w:proofErr w:type="spellStart"/>
      <w:r w:rsidRPr="001746B4">
        <w:rPr>
          <w:sz w:val="22"/>
          <w:szCs w:val="22"/>
          <w:lang w:val="lt-LT"/>
        </w:rPr>
        <w:t>dopaminerginiais</w:t>
      </w:r>
      <w:proofErr w:type="spellEnd"/>
      <w:r w:rsidRPr="001746B4">
        <w:rPr>
          <w:sz w:val="22"/>
          <w:szCs w:val="22"/>
          <w:lang w:val="lt-LT"/>
        </w:rPr>
        <w:t xml:space="preserve"> </w:t>
      </w:r>
      <w:proofErr w:type="spellStart"/>
      <w:r w:rsidRPr="001746B4">
        <w:rPr>
          <w:sz w:val="22"/>
          <w:szCs w:val="22"/>
          <w:lang w:val="lt-LT"/>
        </w:rPr>
        <w:t>agonistais</w:t>
      </w:r>
      <w:proofErr w:type="spellEnd"/>
      <w:r w:rsidRPr="001746B4">
        <w:rPr>
          <w:sz w:val="22"/>
          <w:szCs w:val="22"/>
          <w:lang w:val="lt-LT"/>
        </w:rPr>
        <w:t xml:space="preserve">, išskyrus </w:t>
      </w:r>
      <w:proofErr w:type="spellStart"/>
      <w:r w:rsidRPr="001746B4">
        <w:rPr>
          <w:sz w:val="22"/>
          <w:szCs w:val="22"/>
          <w:lang w:val="lt-LT"/>
        </w:rPr>
        <w:t>levodopą</w:t>
      </w:r>
      <w:proofErr w:type="spellEnd"/>
      <w:r w:rsidRPr="001746B4">
        <w:rPr>
          <w:sz w:val="22"/>
          <w:szCs w:val="22"/>
          <w:lang w:val="lt-LT"/>
        </w:rPr>
        <w:t xml:space="preserve"> (</w:t>
      </w:r>
      <w:proofErr w:type="spellStart"/>
      <w:r w:rsidRPr="001746B4">
        <w:rPr>
          <w:sz w:val="22"/>
          <w:szCs w:val="22"/>
          <w:lang w:val="lt-LT"/>
        </w:rPr>
        <w:t>amantadinas</w:t>
      </w:r>
      <w:proofErr w:type="spellEnd"/>
      <w:r w:rsidRPr="001746B4">
        <w:rPr>
          <w:sz w:val="22"/>
          <w:szCs w:val="22"/>
          <w:lang w:val="lt-LT"/>
        </w:rPr>
        <w:t xml:space="preserve">, </w:t>
      </w:r>
      <w:proofErr w:type="spellStart"/>
      <w:r w:rsidRPr="001746B4">
        <w:rPr>
          <w:sz w:val="22"/>
          <w:szCs w:val="22"/>
          <w:lang w:val="lt-LT"/>
        </w:rPr>
        <w:t>apomorfinas</w:t>
      </w:r>
      <w:proofErr w:type="spellEnd"/>
      <w:r w:rsidRPr="001746B4">
        <w:rPr>
          <w:sz w:val="22"/>
          <w:szCs w:val="22"/>
          <w:lang w:val="lt-LT"/>
        </w:rPr>
        <w:t xml:space="preserve">, </w:t>
      </w:r>
      <w:proofErr w:type="spellStart"/>
      <w:r w:rsidRPr="001746B4">
        <w:rPr>
          <w:sz w:val="22"/>
          <w:szCs w:val="22"/>
          <w:lang w:val="lt-LT"/>
        </w:rPr>
        <w:t>bromokriptinas</w:t>
      </w:r>
      <w:proofErr w:type="spellEnd"/>
      <w:r w:rsidRPr="001746B4">
        <w:rPr>
          <w:sz w:val="22"/>
          <w:szCs w:val="22"/>
          <w:lang w:val="lt-LT"/>
        </w:rPr>
        <w:t xml:space="preserve">, </w:t>
      </w:r>
      <w:proofErr w:type="spellStart"/>
      <w:r w:rsidRPr="001746B4">
        <w:rPr>
          <w:sz w:val="22"/>
          <w:szCs w:val="22"/>
          <w:lang w:val="lt-LT"/>
        </w:rPr>
        <w:t>entakaponas</w:t>
      </w:r>
      <w:proofErr w:type="spellEnd"/>
      <w:r w:rsidRPr="001746B4">
        <w:rPr>
          <w:sz w:val="22"/>
          <w:szCs w:val="22"/>
          <w:lang w:val="lt-LT"/>
        </w:rPr>
        <w:t xml:space="preserve">, </w:t>
      </w:r>
      <w:proofErr w:type="spellStart"/>
      <w:r w:rsidRPr="001746B4">
        <w:rPr>
          <w:sz w:val="22"/>
          <w:szCs w:val="22"/>
          <w:lang w:val="lt-LT"/>
        </w:rPr>
        <w:t>lizuridas</w:t>
      </w:r>
      <w:proofErr w:type="spellEnd"/>
      <w:r w:rsidRPr="001746B4">
        <w:rPr>
          <w:sz w:val="22"/>
          <w:szCs w:val="22"/>
          <w:lang w:val="lt-LT"/>
        </w:rPr>
        <w:t xml:space="preserve">, </w:t>
      </w:r>
      <w:proofErr w:type="spellStart"/>
      <w:r w:rsidRPr="001746B4">
        <w:rPr>
          <w:sz w:val="22"/>
          <w:szCs w:val="22"/>
          <w:lang w:val="lt-LT"/>
        </w:rPr>
        <w:t>pergolidas</w:t>
      </w:r>
      <w:proofErr w:type="spellEnd"/>
      <w:r w:rsidRPr="001746B4">
        <w:rPr>
          <w:sz w:val="22"/>
          <w:szCs w:val="22"/>
          <w:lang w:val="lt-LT"/>
        </w:rPr>
        <w:t xml:space="preserve">, </w:t>
      </w:r>
      <w:proofErr w:type="spellStart"/>
      <w:r w:rsidRPr="001746B4">
        <w:rPr>
          <w:sz w:val="22"/>
          <w:szCs w:val="22"/>
          <w:lang w:val="lt-LT"/>
        </w:rPr>
        <w:t>piribedilis</w:t>
      </w:r>
      <w:proofErr w:type="spellEnd"/>
      <w:r w:rsidRPr="001746B4">
        <w:rPr>
          <w:sz w:val="22"/>
          <w:szCs w:val="22"/>
          <w:lang w:val="lt-LT"/>
        </w:rPr>
        <w:t xml:space="preserve">, </w:t>
      </w:r>
      <w:proofErr w:type="spellStart"/>
      <w:r w:rsidRPr="001746B4">
        <w:rPr>
          <w:sz w:val="22"/>
          <w:szCs w:val="22"/>
          <w:lang w:val="lt-LT"/>
        </w:rPr>
        <w:t>pramipeksolis</w:t>
      </w:r>
      <w:proofErr w:type="spellEnd"/>
      <w:r w:rsidRPr="001746B4">
        <w:rPr>
          <w:sz w:val="22"/>
          <w:szCs w:val="22"/>
          <w:lang w:val="lt-LT"/>
        </w:rPr>
        <w:t xml:space="preserve">, </w:t>
      </w:r>
      <w:proofErr w:type="spellStart"/>
      <w:r w:rsidRPr="001746B4">
        <w:rPr>
          <w:sz w:val="22"/>
          <w:szCs w:val="22"/>
          <w:lang w:val="lt-LT"/>
        </w:rPr>
        <w:t>ropinirolis</w:t>
      </w:r>
      <w:proofErr w:type="spellEnd"/>
      <w:r w:rsidRPr="001746B4">
        <w:rPr>
          <w:sz w:val="22"/>
          <w:szCs w:val="22"/>
          <w:lang w:val="lt-LT"/>
        </w:rPr>
        <w:t xml:space="preserve">, </w:t>
      </w:r>
      <w:proofErr w:type="spellStart"/>
      <w:r w:rsidRPr="001746B4">
        <w:rPr>
          <w:sz w:val="22"/>
          <w:szCs w:val="22"/>
          <w:lang w:val="lt-LT"/>
        </w:rPr>
        <w:t>selegilinas</w:t>
      </w:r>
      <w:proofErr w:type="spellEnd"/>
      <w:r w:rsidRPr="001746B4">
        <w:rPr>
          <w:sz w:val="22"/>
          <w:szCs w:val="22"/>
          <w:lang w:val="lt-LT"/>
        </w:rPr>
        <w:t xml:space="preserve">); jei Parkinsono liga sergančiam pacientui būtinas gydymas </w:t>
      </w:r>
      <w:r w:rsidR="0098463F" w:rsidRPr="001746B4">
        <w:rPr>
          <w:sz w:val="22"/>
          <w:szCs w:val="22"/>
          <w:lang w:val="lt-LT"/>
        </w:rPr>
        <w:t>TIAPRIDAL</w:t>
      </w:r>
      <w:r w:rsidRPr="001746B4">
        <w:rPr>
          <w:sz w:val="22"/>
          <w:szCs w:val="22"/>
          <w:lang w:val="lt-LT"/>
        </w:rPr>
        <w:t xml:space="preserve">, </w:t>
      </w:r>
      <w:proofErr w:type="spellStart"/>
      <w:r w:rsidRPr="001746B4">
        <w:rPr>
          <w:sz w:val="22"/>
          <w:szCs w:val="22"/>
          <w:lang w:val="lt-LT"/>
        </w:rPr>
        <w:t>dopaminerginių</w:t>
      </w:r>
      <w:proofErr w:type="spellEnd"/>
      <w:r w:rsidRPr="001746B4">
        <w:rPr>
          <w:sz w:val="22"/>
          <w:szCs w:val="22"/>
          <w:lang w:val="lt-LT"/>
        </w:rPr>
        <w:t xml:space="preserve"> </w:t>
      </w:r>
      <w:proofErr w:type="spellStart"/>
      <w:r w:rsidRPr="001746B4">
        <w:rPr>
          <w:sz w:val="22"/>
          <w:szCs w:val="22"/>
          <w:lang w:val="lt-LT"/>
        </w:rPr>
        <w:t>agonistų</w:t>
      </w:r>
      <w:proofErr w:type="spellEnd"/>
      <w:r w:rsidRPr="001746B4">
        <w:rPr>
          <w:sz w:val="22"/>
          <w:szCs w:val="22"/>
          <w:lang w:val="lt-LT"/>
        </w:rPr>
        <w:t xml:space="preserve"> vartojimas turi būti laipsniškai mažinamas ir nutraukiamas; </w:t>
      </w:r>
      <w:proofErr w:type="spellStart"/>
      <w:r w:rsidRPr="001746B4">
        <w:rPr>
          <w:sz w:val="22"/>
          <w:szCs w:val="22"/>
          <w:lang w:val="lt-LT"/>
        </w:rPr>
        <w:t>dopaminerginiai</w:t>
      </w:r>
      <w:proofErr w:type="spellEnd"/>
      <w:r w:rsidRPr="001746B4">
        <w:rPr>
          <w:sz w:val="22"/>
          <w:szCs w:val="22"/>
          <w:lang w:val="lt-LT"/>
        </w:rPr>
        <w:t xml:space="preserve"> </w:t>
      </w:r>
      <w:proofErr w:type="spellStart"/>
      <w:r w:rsidRPr="001746B4">
        <w:rPr>
          <w:sz w:val="22"/>
          <w:szCs w:val="22"/>
          <w:lang w:val="lt-LT"/>
        </w:rPr>
        <w:t>agonistai</w:t>
      </w:r>
      <w:proofErr w:type="spellEnd"/>
      <w:r w:rsidRPr="001746B4">
        <w:rPr>
          <w:sz w:val="22"/>
          <w:szCs w:val="22"/>
          <w:lang w:val="lt-LT"/>
        </w:rPr>
        <w:t xml:space="preserve"> gali sukelti ar pasunkinti psichikos sutrikimus.</w:t>
      </w:r>
    </w:p>
    <w:p w14:paraId="5515EBB0"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Metadonas.</w:t>
      </w:r>
    </w:p>
    <w:p w14:paraId="44FFA896"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Vaistai, kurių sudėtyje yra alkoholio, nes alkoholis stiprina raminamąjį poveikį.</w:t>
      </w:r>
    </w:p>
    <w:p w14:paraId="1EF360AE" w14:textId="77777777" w:rsidR="00EE651C" w:rsidRPr="001746B4" w:rsidRDefault="00EE651C" w:rsidP="001746B4">
      <w:pPr>
        <w:pStyle w:val="Pagrindinistekstas"/>
        <w:rPr>
          <w:rFonts w:ascii="Times New Roman" w:hAnsi="Times New Roman"/>
          <w:szCs w:val="22"/>
          <w:lang w:val="lt-LT"/>
        </w:rPr>
      </w:pPr>
    </w:p>
    <w:p w14:paraId="79D0B30C" w14:textId="5CD434A7" w:rsidR="00EE651C" w:rsidRPr="00EE74F8" w:rsidRDefault="00EE651C" w:rsidP="001746B4">
      <w:pPr>
        <w:pStyle w:val="Pagrindinistekstas"/>
        <w:rPr>
          <w:rFonts w:ascii="Times New Roman" w:hAnsi="Times New Roman"/>
          <w:iCs/>
          <w:szCs w:val="22"/>
          <w:lang w:val="lt-LT"/>
        </w:rPr>
      </w:pPr>
      <w:r w:rsidRPr="001746B4">
        <w:rPr>
          <w:rFonts w:ascii="Times New Roman" w:hAnsi="Times New Roman"/>
          <w:szCs w:val="22"/>
          <w:lang w:val="lt-LT"/>
        </w:rPr>
        <w:t xml:space="preserve">Vaistai, kuriuos vartoti su </w:t>
      </w:r>
      <w:r w:rsidR="0098463F" w:rsidRPr="001746B4">
        <w:rPr>
          <w:rFonts w:ascii="Times New Roman" w:hAnsi="Times New Roman"/>
          <w:szCs w:val="22"/>
          <w:lang w:val="lt-LT"/>
        </w:rPr>
        <w:t>TIAPRIDAL</w:t>
      </w:r>
      <w:r w:rsidRPr="001746B4">
        <w:rPr>
          <w:rFonts w:ascii="Times New Roman" w:hAnsi="Times New Roman"/>
          <w:szCs w:val="22"/>
          <w:lang w:val="lt-LT"/>
        </w:rPr>
        <w:t xml:space="preserve"> reikia </w:t>
      </w:r>
      <w:r w:rsidRPr="00EE74F8">
        <w:rPr>
          <w:rFonts w:ascii="Times New Roman" w:hAnsi="Times New Roman"/>
          <w:b/>
          <w:szCs w:val="22"/>
          <w:lang w:val="lt-LT"/>
        </w:rPr>
        <w:t>atsargiai</w:t>
      </w:r>
      <w:r w:rsidR="00EE74F8" w:rsidRPr="00EE74F8">
        <w:rPr>
          <w:rFonts w:ascii="Times New Roman" w:hAnsi="Times New Roman"/>
          <w:b/>
          <w:iCs/>
          <w:szCs w:val="22"/>
          <w:lang w:val="lt-LT"/>
        </w:rPr>
        <w:t>:</w:t>
      </w:r>
    </w:p>
    <w:p w14:paraId="5671CA45"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vaistai, sukeliantys lėtą širdies plakimą (bradikardiją) (</w:t>
      </w:r>
      <w:proofErr w:type="spellStart"/>
      <w:r w:rsidRPr="001746B4">
        <w:rPr>
          <w:sz w:val="22"/>
          <w:szCs w:val="22"/>
          <w:lang w:val="lt-LT"/>
        </w:rPr>
        <w:t>Ia</w:t>
      </w:r>
      <w:proofErr w:type="spellEnd"/>
      <w:r w:rsidRPr="001746B4">
        <w:rPr>
          <w:sz w:val="22"/>
          <w:szCs w:val="22"/>
          <w:lang w:val="lt-LT"/>
        </w:rPr>
        <w:t xml:space="preserve"> klasės </w:t>
      </w:r>
      <w:proofErr w:type="spellStart"/>
      <w:r w:rsidRPr="001746B4">
        <w:rPr>
          <w:sz w:val="22"/>
          <w:szCs w:val="22"/>
          <w:lang w:val="lt-LT"/>
        </w:rPr>
        <w:t>antiaritminiai</w:t>
      </w:r>
      <w:proofErr w:type="spellEnd"/>
      <w:r w:rsidRPr="001746B4">
        <w:rPr>
          <w:sz w:val="22"/>
          <w:szCs w:val="22"/>
          <w:lang w:val="lt-LT"/>
        </w:rPr>
        <w:t xml:space="preserve"> vaistai, beta blokatoriai, kai kurie II klasės </w:t>
      </w:r>
      <w:proofErr w:type="spellStart"/>
      <w:r w:rsidRPr="001746B4">
        <w:rPr>
          <w:sz w:val="22"/>
          <w:szCs w:val="22"/>
          <w:lang w:val="lt-LT"/>
        </w:rPr>
        <w:t>antiaritminiai</w:t>
      </w:r>
      <w:proofErr w:type="spellEnd"/>
      <w:r w:rsidRPr="001746B4">
        <w:rPr>
          <w:sz w:val="22"/>
          <w:szCs w:val="22"/>
          <w:lang w:val="lt-LT"/>
        </w:rPr>
        <w:t xml:space="preserve"> vaistai, kai kurie kalcio antagonistai, širdį veikiantys glikozidai, </w:t>
      </w:r>
      <w:proofErr w:type="spellStart"/>
      <w:r w:rsidRPr="001746B4">
        <w:rPr>
          <w:sz w:val="22"/>
          <w:szCs w:val="22"/>
          <w:lang w:val="lt-LT"/>
        </w:rPr>
        <w:t>pilokarpinas</w:t>
      </w:r>
      <w:proofErr w:type="spellEnd"/>
      <w:r w:rsidRPr="001746B4">
        <w:rPr>
          <w:sz w:val="22"/>
          <w:szCs w:val="22"/>
          <w:lang w:val="lt-LT"/>
        </w:rPr>
        <w:t xml:space="preserve">, </w:t>
      </w:r>
      <w:proofErr w:type="spellStart"/>
      <w:r w:rsidRPr="001746B4">
        <w:rPr>
          <w:sz w:val="22"/>
          <w:szCs w:val="22"/>
          <w:lang w:val="lt-LT"/>
        </w:rPr>
        <w:t>cholinesterazės</w:t>
      </w:r>
      <w:proofErr w:type="spellEnd"/>
      <w:r w:rsidRPr="001746B4">
        <w:rPr>
          <w:sz w:val="22"/>
          <w:szCs w:val="22"/>
          <w:lang w:val="lt-LT"/>
        </w:rPr>
        <w:t xml:space="preserve"> inhibitoriai);</w:t>
      </w:r>
    </w:p>
    <w:p w14:paraId="66699D18"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beta blokatoriai, kuriais gydomas širdies nepakankamumas (</w:t>
      </w:r>
      <w:proofErr w:type="spellStart"/>
      <w:r w:rsidRPr="001746B4">
        <w:rPr>
          <w:sz w:val="22"/>
          <w:szCs w:val="22"/>
          <w:lang w:val="lt-LT"/>
        </w:rPr>
        <w:t>bisoprololis</w:t>
      </w:r>
      <w:proofErr w:type="spellEnd"/>
      <w:r w:rsidRPr="001746B4">
        <w:rPr>
          <w:sz w:val="22"/>
          <w:szCs w:val="22"/>
          <w:lang w:val="lt-LT"/>
        </w:rPr>
        <w:t xml:space="preserve">, </w:t>
      </w:r>
      <w:proofErr w:type="spellStart"/>
      <w:r w:rsidRPr="001746B4">
        <w:rPr>
          <w:sz w:val="22"/>
          <w:szCs w:val="22"/>
          <w:lang w:val="lt-LT"/>
        </w:rPr>
        <w:t>karvedilolis</w:t>
      </w:r>
      <w:proofErr w:type="spellEnd"/>
      <w:r w:rsidRPr="001746B4">
        <w:rPr>
          <w:sz w:val="22"/>
          <w:szCs w:val="22"/>
          <w:lang w:val="lt-LT"/>
        </w:rPr>
        <w:t xml:space="preserve">, </w:t>
      </w:r>
      <w:proofErr w:type="spellStart"/>
      <w:r w:rsidRPr="001746B4">
        <w:rPr>
          <w:sz w:val="22"/>
          <w:szCs w:val="22"/>
          <w:lang w:val="lt-LT"/>
        </w:rPr>
        <w:t>metoprololis</w:t>
      </w:r>
      <w:proofErr w:type="spellEnd"/>
      <w:r w:rsidRPr="001746B4">
        <w:rPr>
          <w:sz w:val="22"/>
          <w:szCs w:val="22"/>
          <w:lang w:val="lt-LT"/>
        </w:rPr>
        <w:t xml:space="preserve">, </w:t>
      </w:r>
      <w:proofErr w:type="spellStart"/>
      <w:r w:rsidRPr="001746B4">
        <w:rPr>
          <w:sz w:val="22"/>
          <w:szCs w:val="22"/>
          <w:lang w:val="lt-LT"/>
        </w:rPr>
        <w:t>nebivololis</w:t>
      </w:r>
      <w:proofErr w:type="spellEnd"/>
      <w:r w:rsidRPr="001746B4">
        <w:rPr>
          <w:sz w:val="22"/>
          <w:szCs w:val="22"/>
          <w:lang w:val="lt-LT"/>
        </w:rPr>
        <w:t>);</w:t>
      </w:r>
    </w:p>
    <w:p w14:paraId="7CBC8E5D"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kalio kiekį organizme mažinantys vaistai (kalio kiekį organizme mažinantys diuretikai, stimuliuojamojo poveikio vidurius laisvinantieji preparatai, į veną leidžiamas </w:t>
      </w:r>
      <w:proofErr w:type="spellStart"/>
      <w:r w:rsidRPr="001746B4">
        <w:rPr>
          <w:sz w:val="22"/>
          <w:szCs w:val="22"/>
          <w:lang w:val="lt-LT"/>
        </w:rPr>
        <w:t>amfotericinas</w:t>
      </w:r>
      <w:proofErr w:type="spellEnd"/>
      <w:r w:rsidRPr="001746B4">
        <w:rPr>
          <w:sz w:val="22"/>
          <w:szCs w:val="22"/>
          <w:lang w:val="lt-LT"/>
        </w:rPr>
        <w:t xml:space="preserve"> B, </w:t>
      </w:r>
      <w:proofErr w:type="spellStart"/>
      <w:r w:rsidRPr="001746B4">
        <w:rPr>
          <w:sz w:val="22"/>
          <w:szCs w:val="22"/>
          <w:lang w:val="lt-LT"/>
        </w:rPr>
        <w:t>gliukokortikoidai</w:t>
      </w:r>
      <w:proofErr w:type="spellEnd"/>
      <w:r w:rsidRPr="001746B4">
        <w:rPr>
          <w:sz w:val="22"/>
          <w:szCs w:val="22"/>
          <w:lang w:val="lt-LT"/>
        </w:rPr>
        <w:t xml:space="preserve">, </w:t>
      </w:r>
      <w:proofErr w:type="spellStart"/>
      <w:r w:rsidRPr="001746B4">
        <w:rPr>
          <w:sz w:val="22"/>
          <w:szCs w:val="22"/>
          <w:lang w:val="lt-LT"/>
        </w:rPr>
        <w:t>kosintropinas</w:t>
      </w:r>
      <w:proofErr w:type="spellEnd"/>
      <w:r w:rsidRPr="001746B4">
        <w:rPr>
          <w:sz w:val="22"/>
          <w:szCs w:val="22"/>
          <w:lang w:val="lt-LT"/>
        </w:rPr>
        <w:t>).</w:t>
      </w:r>
    </w:p>
    <w:p w14:paraId="68AE6E28" w14:textId="77777777" w:rsidR="00EE651C" w:rsidRPr="001746B4" w:rsidRDefault="00EE651C" w:rsidP="001746B4">
      <w:pPr>
        <w:pStyle w:val="Pagrindinistekstas"/>
        <w:jc w:val="left"/>
        <w:rPr>
          <w:rFonts w:ascii="Times New Roman" w:hAnsi="Times New Roman"/>
          <w:szCs w:val="22"/>
          <w:lang w:val="lt-LT"/>
        </w:rPr>
      </w:pPr>
    </w:p>
    <w:p w14:paraId="4E811EB7" w14:textId="77777777" w:rsidR="00706D89" w:rsidRPr="001746B4" w:rsidRDefault="00706D89" w:rsidP="001746B4">
      <w:pPr>
        <w:pStyle w:val="Pagrindinistekstas"/>
        <w:jc w:val="left"/>
        <w:rPr>
          <w:rFonts w:ascii="Times New Roman" w:hAnsi="Times New Roman"/>
          <w:szCs w:val="22"/>
          <w:lang w:val="lt-LT"/>
        </w:rPr>
      </w:pPr>
    </w:p>
    <w:p w14:paraId="06C4F5C9" w14:textId="20AED6E1" w:rsidR="00EE651C" w:rsidRPr="001746B4" w:rsidRDefault="00EE651C" w:rsidP="001746B4">
      <w:pPr>
        <w:pStyle w:val="Pagrindinistekstas"/>
        <w:rPr>
          <w:rFonts w:ascii="Times New Roman" w:hAnsi="Times New Roman"/>
          <w:iCs/>
          <w:szCs w:val="22"/>
          <w:lang w:val="lt-LT"/>
        </w:rPr>
      </w:pPr>
      <w:r w:rsidRPr="001746B4">
        <w:rPr>
          <w:rFonts w:ascii="Times New Roman" w:hAnsi="Times New Roman"/>
          <w:szCs w:val="22"/>
          <w:lang w:val="lt-LT"/>
        </w:rPr>
        <w:lastRenderedPageBreak/>
        <w:t xml:space="preserve">Vaistai, į kurių sąveiką su </w:t>
      </w:r>
      <w:r w:rsidR="0098463F" w:rsidRPr="001746B4">
        <w:rPr>
          <w:rFonts w:ascii="Times New Roman" w:hAnsi="Times New Roman"/>
          <w:szCs w:val="22"/>
          <w:lang w:val="lt-LT"/>
        </w:rPr>
        <w:t>TIAPRIDAL</w:t>
      </w:r>
      <w:r w:rsidRPr="001746B4">
        <w:rPr>
          <w:rFonts w:ascii="Times New Roman" w:hAnsi="Times New Roman"/>
          <w:szCs w:val="22"/>
          <w:lang w:val="lt-LT"/>
        </w:rPr>
        <w:t xml:space="preserve"> reikia </w:t>
      </w:r>
      <w:r w:rsidRPr="00EE74F8">
        <w:rPr>
          <w:rFonts w:ascii="Times New Roman" w:hAnsi="Times New Roman"/>
          <w:b/>
          <w:szCs w:val="22"/>
          <w:lang w:val="lt-LT"/>
        </w:rPr>
        <w:t>atsižvelgti</w:t>
      </w:r>
      <w:r w:rsidR="00EE74F8" w:rsidRPr="00EE74F8">
        <w:rPr>
          <w:rFonts w:ascii="Times New Roman" w:hAnsi="Times New Roman"/>
          <w:b/>
          <w:iCs/>
          <w:szCs w:val="22"/>
          <w:lang w:val="lt-LT"/>
        </w:rPr>
        <w:t>:</w:t>
      </w:r>
    </w:p>
    <w:p w14:paraId="4D15E028"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vaistai, vartojami kraujospūdžiui mažinti (kadangi sumuojasi vaistų poveikis, didėja </w:t>
      </w:r>
      <w:proofErr w:type="spellStart"/>
      <w:r w:rsidRPr="001746B4">
        <w:rPr>
          <w:sz w:val="22"/>
          <w:szCs w:val="22"/>
          <w:lang w:val="lt-LT"/>
        </w:rPr>
        <w:t>ortostatinės</w:t>
      </w:r>
      <w:proofErr w:type="spellEnd"/>
      <w:r w:rsidRPr="001746B4">
        <w:rPr>
          <w:sz w:val="22"/>
          <w:szCs w:val="22"/>
          <w:lang w:val="lt-LT"/>
        </w:rPr>
        <w:t xml:space="preserve"> </w:t>
      </w:r>
      <w:proofErr w:type="spellStart"/>
      <w:r w:rsidRPr="001746B4">
        <w:rPr>
          <w:sz w:val="22"/>
          <w:szCs w:val="22"/>
          <w:lang w:val="lt-LT"/>
        </w:rPr>
        <w:t>hipotenzijos</w:t>
      </w:r>
      <w:proofErr w:type="spellEnd"/>
      <w:r w:rsidRPr="001746B4">
        <w:rPr>
          <w:sz w:val="22"/>
          <w:szCs w:val="22"/>
          <w:lang w:val="lt-LT"/>
        </w:rPr>
        <w:t xml:space="preserve"> pavojus);</w:t>
      </w:r>
    </w:p>
    <w:p w14:paraId="5B454AF3"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centrinę nervų sistemą slopinantys vaistai: narkotinės medžiagos (analgetikai, vaistai nuo kosulio ir pakeičiamajai </w:t>
      </w:r>
      <w:proofErr w:type="spellStart"/>
      <w:r w:rsidRPr="001746B4">
        <w:rPr>
          <w:sz w:val="22"/>
          <w:szCs w:val="22"/>
          <w:lang w:val="lt-LT"/>
        </w:rPr>
        <w:t>opioidų</w:t>
      </w:r>
      <w:proofErr w:type="spellEnd"/>
      <w:r w:rsidRPr="001746B4">
        <w:rPr>
          <w:sz w:val="22"/>
          <w:szCs w:val="22"/>
          <w:lang w:val="lt-LT"/>
        </w:rPr>
        <w:t xml:space="preserve"> terapijai vartojami vaistai); barbitūratai, benzodiazepinai, ne benzodiazepinų grupės nerimą slopinantys vaistai, </w:t>
      </w:r>
      <w:proofErr w:type="spellStart"/>
      <w:r w:rsidRPr="001746B4">
        <w:rPr>
          <w:sz w:val="22"/>
          <w:szCs w:val="22"/>
          <w:lang w:val="lt-LT"/>
        </w:rPr>
        <w:t>hipnotikai</w:t>
      </w:r>
      <w:proofErr w:type="spellEnd"/>
      <w:r w:rsidRPr="001746B4">
        <w:rPr>
          <w:sz w:val="22"/>
          <w:szCs w:val="22"/>
          <w:lang w:val="lt-LT"/>
        </w:rPr>
        <w:t xml:space="preserve">, </w:t>
      </w:r>
      <w:proofErr w:type="spellStart"/>
      <w:r w:rsidRPr="001746B4">
        <w:rPr>
          <w:sz w:val="22"/>
          <w:szCs w:val="22"/>
          <w:lang w:val="lt-LT"/>
        </w:rPr>
        <w:t>neuroleptikai</w:t>
      </w:r>
      <w:proofErr w:type="spellEnd"/>
      <w:r w:rsidRPr="001746B4">
        <w:rPr>
          <w:sz w:val="22"/>
          <w:szCs w:val="22"/>
          <w:lang w:val="lt-LT"/>
        </w:rPr>
        <w:t>, raminamieji antidepresantai (</w:t>
      </w:r>
      <w:proofErr w:type="spellStart"/>
      <w:r w:rsidRPr="001746B4">
        <w:rPr>
          <w:sz w:val="22"/>
          <w:szCs w:val="22"/>
          <w:lang w:val="lt-LT"/>
        </w:rPr>
        <w:t>amitriptilinas</w:t>
      </w:r>
      <w:proofErr w:type="spellEnd"/>
      <w:r w:rsidRPr="001746B4">
        <w:rPr>
          <w:sz w:val="22"/>
          <w:szCs w:val="22"/>
          <w:lang w:val="lt-LT"/>
        </w:rPr>
        <w:t xml:space="preserve">, </w:t>
      </w:r>
      <w:proofErr w:type="spellStart"/>
      <w:r w:rsidRPr="001746B4">
        <w:rPr>
          <w:sz w:val="22"/>
          <w:szCs w:val="22"/>
          <w:lang w:val="lt-LT"/>
        </w:rPr>
        <w:t>doksepinas</w:t>
      </w:r>
      <w:proofErr w:type="spellEnd"/>
      <w:r w:rsidRPr="001746B4">
        <w:rPr>
          <w:sz w:val="22"/>
          <w:szCs w:val="22"/>
          <w:lang w:val="lt-LT"/>
        </w:rPr>
        <w:t xml:space="preserve">, </w:t>
      </w:r>
      <w:proofErr w:type="spellStart"/>
      <w:r w:rsidRPr="001746B4">
        <w:rPr>
          <w:sz w:val="22"/>
          <w:szCs w:val="22"/>
          <w:lang w:val="lt-LT"/>
        </w:rPr>
        <w:t>mianserinas</w:t>
      </w:r>
      <w:proofErr w:type="spellEnd"/>
      <w:r w:rsidRPr="001746B4">
        <w:rPr>
          <w:sz w:val="22"/>
          <w:szCs w:val="22"/>
          <w:lang w:val="lt-LT"/>
        </w:rPr>
        <w:t xml:space="preserve">, </w:t>
      </w:r>
      <w:proofErr w:type="spellStart"/>
      <w:r w:rsidRPr="001746B4">
        <w:rPr>
          <w:sz w:val="22"/>
          <w:szCs w:val="22"/>
          <w:lang w:val="lt-LT"/>
        </w:rPr>
        <w:t>mirtazapinas</w:t>
      </w:r>
      <w:proofErr w:type="spellEnd"/>
      <w:r w:rsidRPr="001746B4">
        <w:rPr>
          <w:sz w:val="22"/>
          <w:szCs w:val="22"/>
          <w:lang w:val="lt-LT"/>
        </w:rPr>
        <w:t xml:space="preserve">, </w:t>
      </w:r>
      <w:proofErr w:type="spellStart"/>
      <w:r w:rsidRPr="001746B4">
        <w:rPr>
          <w:sz w:val="22"/>
          <w:szCs w:val="22"/>
          <w:lang w:val="lt-LT"/>
        </w:rPr>
        <w:t>trimipraminas</w:t>
      </w:r>
      <w:proofErr w:type="spellEnd"/>
      <w:r w:rsidRPr="001746B4">
        <w:rPr>
          <w:sz w:val="22"/>
          <w:szCs w:val="22"/>
          <w:lang w:val="lt-LT"/>
        </w:rPr>
        <w:t xml:space="preserve">), raminamieji H1 </w:t>
      </w:r>
      <w:proofErr w:type="spellStart"/>
      <w:r w:rsidRPr="001746B4">
        <w:rPr>
          <w:sz w:val="22"/>
          <w:szCs w:val="22"/>
          <w:lang w:val="lt-LT"/>
        </w:rPr>
        <w:t>antihistamininiai</w:t>
      </w:r>
      <w:proofErr w:type="spellEnd"/>
      <w:r w:rsidRPr="001746B4">
        <w:rPr>
          <w:sz w:val="22"/>
          <w:szCs w:val="22"/>
          <w:lang w:val="lt-LT"/>
        </w:rPr>
        <w:t xml:space="preserve"> vaistai, centrinio poveikio </w:t>
      </w:r>
      <w:proofErr w:type="spellStart"/>
      <w:r w:rsidRPr="001746B4">
        <w:rPr>
          <w:sz w:val="22"/>
          <w:szCs w:val="22"/>
          <w:lang w:val="lt-LT"/>
        </w:rPr>
        <w:t>antihipertenziniai</w:t>
      </w:r>
      <w:proofErr w:type="spellEnd"/>
      <w:r w:rsidRPr="001746B4">
        <w:rPr>
          <w:sz w:val="22"/>
          <w:szCs w:val="22"/>
          <w:lang w:val="lt-LT"/>
        </w:rPr>
        <w:t xml:space="preserve"> vaistai, kitokie vaistai (</w:t>
      </w:r>
      <w:proofErr w:type="spellStart"/>
      <w:r w:rsidRPr="001746B4">
        <w:rPr>
          <w:sz w:val="22"/>
          <w:szCs w:val="22"/>
          <w:lang w:val="lt-LT"/>
        </w:rPr>
        <w:t>baklofenas</w:t>
      </w:r>
      <w:proofErr w:type="spellEnd"/>
      <w:r w:rsidRPr="001746B4">
        <w:rPr>
          <w:sz w:val="22"/>
          <w:szCs w:val="22"/>
          <w:lang w:val="lt-LT"/>
        </w:rPr>
        <w:t xml:space="preserve">, </w:t>
      </w:r>
      <w:proofErr w:type="spellStart"/>
      <w:r w:rsidRPr="001746B4">
        <w:rPr>
          <w:sz w:val="22"/>
          <w:szCs w:val="22"/>
          <w:lang w:val="lt-LT"/>
        </w:rPr>
        <w:t>talidomidas</w:t>
      </w:r>
      <w:proofErr w:type="spellEnd"/>
      <w:r w:rsidRPr="001746B4">
        <w:rPr>
          <w:sz w:val="22"/>
          <w:szCs w:val="22"/>
          <w:lang w:val="lt-LT"/>
        </w:rPr>
        <w:t xml:space="preserve">, </w:t>
      </w:r>
      <w:proofErr w:type="spellStart"/>
      <w:r w:rsidRPr="001746B4">
        <w:rPr>
          <w:sz w:val="22"/>
          <w:szCs w:val="22"/>
          <w:lang w:val="lt-LT"/>
        </w:rPr>
        <w:t>pizotifenas</w:t>
      </w:r>
      <w:proofErr w:type="spellEnd"/>
      <w:r w:rsidRPr="001746B4">
        <w:rPr>
          <w:sz w:val="22"/>
          <w:szCs w:val="22"/>
          <w:lang w:val="lt-LT"/>
        </w:rPr>
        <w:t>);</w:t>
      </w:r>
    </w:p>
    <w:p w14:paraId="0C59461D"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beta blokatoriai (išskyrus </w:t>
      </w:r>
      <w:proofErr w:type="spellStart"/>
      <w:r w:rsidRPr="001746B4">
        <w:rPr>
          <w:sz w:val="22"/>
          <w:szCs w:val="22"/>
          <w:lang w:val="lt-LT"/>
        </w:rPr>
        <w:t>esmololį</w:t>
      </w:r>
      <w:proofErr w:type="spellEnd"/>
      <w:r w:rsidRPr="001746B4">
        <w:rPr>
          <w:sz w:val="22"/>
          <w:szCs w:val="22"/>
          <w:lang w:val="lt-LT"/>
        </w:rPr>
        <w:t xml:space="preserve">, </w:t>
      </w:r>
      <w:proofErr w:type="spellStart"/>
      <w:r w:rsidRPr="001746B4">
        <w:rPr>
          <w:sz w:val="22"/>
          <w:szCs w:val="22"/>
          <w:lang w:val="lt-LT"/>
        </w:rPr>
        <w:t>sotalolį</w:t>
      </w:r>
      <w:proofErr w:type="spellEnd"/>
      <w:r w:rsidRPr="001746B4">
        <w:rPr>
          <w:sz w:val="22"/>
          <w:szCs w:val="22"/>
          <w:lang w:val="lt-LT"/>
        </w:rPr>
        <w:t xml:space="preserve"> ir nuo širdies nepakankamumo vartojamus beta blokatorius) (plečiamos kraujagyslės, ir atsiranda </w:t>
      </w:r>
      <w:proofErr w:type="spellStart"/>
      <w:r w:rsidRPr="001746B4">
        <w:rPr>
          <w:sz w:val="22"/>
          <w:szCs w:val="22"/>
          <w:lang w:val="lt-LT"/>
        </w:rPr>
        <w:t>hipotenzijos</w:t>
      </w:r>
      <w:proofErr w:type="spellEnd"/>
      <w:r w:rsidRPr="001746B4">
        <w:rPr>
          <w:sz w:val="22"/>
          <w:szCs w:val="22"/>
          <w:lang w:val="lt-LT"/>
        </w:rPr>
        <w:t xml:space="preserve">, ypač </w:t>
      </w:r>
      <w:proofErr w:type="spellStart"/>
      <w:r w:rsidRPr="001746B4">
        <w:rPr>
          <w:sz w:val="22"/>
          <w:szCs w:val="22"/>
          <w:lang w:val="lt-LT"/>
        </w:rPr>
        <w:t>ortostatinės</w:t>
      </w:r>
      <w:proofErr w:type="spellEnd"/>
      <w:r w:rsidRPr="001746B4">
        <w:rPr>
          <w:sz w:val="22"/>
          <w:szCs w:val="22"/>
          <w:lang w:val="lt-LT"/>
        </w:rPr>
        <w:t>, rizika);</w:t>
      </w:r>
    </w:p>
    <w:p w14:paraId="57E38759" w14:textId="77777777"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nitratų dariniai ir susiję preparatai.</w:t>
      </w:r>
    </w:p>
    <w:p w14:paraId="4ECC3FBE" w14:textId="77777777" w:rsidR="00EE651C" w:rsidRPr="001746B4" w:rsidRDefault="00EE651C" w:rsidP="001746B4">
      <w:pPr>
        <w:rPr>
          <w:sz w:val="22"/>
          <w:szCs w:val="22"/>
          <w:lang w:val="lt-LT"/>
        </w:rPr>
      </w:pPr>
    </w:p>
    <w:p w14:paraId="0CB630C5" w14:textId="4C51B496" w:rsidR="00EE651C" w:rsidRPr="001746B4" w:rsidRDefault="0098463F" w:rsidP="001746B4">
      <w:pPr>
        <w:pStyle w:val="PI-3EMEASMCA"/>
        <w:rPr>
          <w:b w:val="0"/>
          <w:bCs/>
        </w:rPr>
      </w:pPr>
      <w:r w:rsidRPr="001746B4">
        <w:t>TIAPRIDAL</w:t>
      </w:r>
      <w:r w:rsidR="00EE651C" w:rsidRPr="001746B4">
        <w:t xml:space="preserve"> vartojimas su maistu</w:t>
      </w:r>
      <w:r w:rsidR="00B2039F" w:rsidRPr="001746B4">
        <w:t xml:space="preserve">, </w:t>
      </w:r>
      <w:r w:rsidR="00EE651C" w:rsidRPr="001746B4">
        <w:t>gėrimais</w:t>
      </w:r>
      <w:r w:rsidR="00B2039F" w:rsidRPr="001746B4">
        <w:t xml:space="preserve"> ir alkoholiu</w:t>
      </w:r>
    </w:p>
    <w:p w14:paraId="4479B9C0" w14:textId="77777777" w:rsidR="00EE651C" w:rsidRPr="001746B4" w:rsidRDefault="00EE651C" w:rsidP="001746B4">
      <w:pPr>
        <w:rPr>
          <w:sz w:val="22"/>
          <w:szCs w:val="22"/>
          <w:lang w:val="lt-LT"/>
        </w:rPr>
      </w:pPr>
      <w:r w:rsidRPr="001746B4">
        <w:rPr>
          <w:sz w:val="22"/>
          <w:szCs w:val="22"/>
          <w:lang w:val="lt-LT"/>
        </w:rPr>
        <w:t>Gydantis šiuo vaistu primygtinai rekomenduojama nevartoti alkoholio.</w:t>
      </w:r>
    </w:p>
    <w:p w14:paraId="0CD7DFD5" w14:textId="490BF2A4" w:rsidR="00EE651C" w:rsidRPr="001746B4" w:rsidRDefault="00920B07" w:rsidP="001746B4">
      <w:pPr>
        <w:rPr>
          <w:sz w:val="22"/>
          <w:szCs w:val="22"/>
          <w:lang w:val="lt-LT"/>
        </w:rPr>
      </w:pPr>
      <w:r w:rsidRPr="001746B4">
        <w:rPr>
          <w:sz w:val="22"/>
          <w:szCs w:val="22"/>
          <w:lang w:val="lt-LT"/>
        </w:rPr>
        <w:t xml:space="preserve">Alkoholio vartojimas vartojant </w:t>
      </w:r>
      <w:r w:rsidR="0098463F" w:rsidRPr="001746B4">
        <w:rPr>
          <w:sz w:val="22"/>
          <w:szCs w:val="22"/>
          <w:lang w:val="lt-LT"/>
        </w:rPr>
        <w:t xml:space="preserve">TIAPRIDAL </w:t>
      </w:r>
      <w:r w:rsidRPr="001746B4">
        <w:rPr>
          <w:sz w:val="22"/>
          <w:szCs w:val="22"/>
          <w:lang w:val="lt-LT"/>
        </w:rPr>
        <w:t>taip pat gali sukelti elektrolitų disbalansą (mineralinių medžiagų pusiausvyros sutrikimą kraujyje) ir tai gali sukelti QT intervalo pailgėjimą (širdies ritmo/susiraukimų dažnio sutrikimą) (žr. skyrių „Įspėjimai ir atsargumo priemonės“).</w:t>
      </w:r>
    </w:p>
    <w:p w14:paraId="77AFF926" w14:textId="77777777" w:rsidR="00920B07" w:rsidRPr="001746B4" w:rsidRDefault="00920B07" w:rsidP="001746B4">
      <w:pPr>
        <w:rPr>
          <w:sz w:val="22"/>
          <w:szCs w:val="22"/>
          <w:lang w:val="lt-LT"/>
        </w:rPr>
      </w:pPr>
    </w:p>
    <w:p w14:paraId="50B2A321" w14:textId="77777777" w:rsidR="00EE651C" w:rsidRPr="001746B4" w:rsidRDefault="00BC7125" w:rsidP="001746B4">
      <w:pPr>
        <w:pStyle w:val="PI-3EMEASMCA"/>
        <w:rPr>
          <w:b w:val="0"/>
          <w:bCs/>
        </w:rPr>
      </w:pPr>
      <w:r w:rsidRPr="001746B4">
        <w:t>Nėštumas, žindymo laikotarpis ir vaisingumas</w:t>
      </w:r>
    </w:p>
    <w:p w14:paraId="7028FE07" w14:textId="77777777" w:rsidR="00EE651C" w:rsidRPr="001746B4" w:rsidRDefault="00EE651C" w:rsidP="001746B4">
      <w:pPr>
        <w:rPr>
          <w:sz w:val="22"/>
          <w:szCs w:val="22"/>
          <w:lang w:val="lt-LT"/>
        </w:rPr>
      </w:pPr>
      <w:r w:rsidRPr="001746B4">
        <w:rPr>
          <w:sz w:val="22"/>
          <w:szCs w:val="22"/>
          <w:lang w:val="lt-LT"/>
        </w:rPr>
        <w:t>Jeigu esate nėščia</w:t>
      </w:r>
      <w:r w:rsidR="007E5E63" w:rsidRPr="001746B4">
        <w:rPr>
          <w:sz w:val="22"/>
          <w:szCs w:val="22"/>
          <w:lang w:val="lt-LT"/>
        </w:rPr>
        <w:t>,</w:t>
      </w:r>
      <w:r w:rsidR="000A65AC" w:rsidRPr="001746B4">
        <w:rPr>
          <w:sz w:val="22"/>
          <w:szCs w:val="22"/>
          <w:lang w:val="lt-LT"/>
        </w:rPr>
        <w:t xml:space="preserve"> žindote</w:t>
      </w:r>
      <w:r w:rsidR="007E5E63" w:rsidRPr="001746B4">
        <w:rPr>
          <w:sz w:val="22"/>
          <w:szCs w:val="22"/>
          <w:lang w:val="lt-LT"/>
        </w:rPr>
        <w:t xml:space="preserve"> kūdikį</w:t>
      </w:r>
      <w:r w:rsidRPr="001746B4">
        <w:rPr>
          <w:sz w:val="22"/>
          <w:szCs w:val="22"/>
          <w:lang w:val="lt-LT"/>
        </w:rPr>
        <w:t>, manote, kad galbūt esate nėščia, arba planuojate pastoti, tai prieš vartodama šį vaistą, pasitarkite su gydytoju.</w:t>
      </w:r>
      <w:r w:rsidR="002A28CE" w:rsidRPr="001746B4">
        <w:rPr>
          <w:sz w:val="22"/>
          <w:szCs w:val="22"/>
          <w:lang w:val="lt-LT"/>
        </w:rPr>
        <w:t xml:space="preserve"> </w:t>
      </w:r>
      <w:r w:rsidR="002A28CE" w:rsidRPr="001746B4">
        <w:rPr>
          <w:rFonts w:eastAsia="SimSun"/>
          <w:snapToGrid w:val="0"/>
          <w:sz w:val="22"/>
          <w:szCs w:val="22"/>
          <w:lang w:val="lt-LT" w:eastAsia="zh-CN"/>
        </w:rPr>
        <w:t>Jeigu esate vaisingo amžiaus moteris ir nenaudojate veiksmingo kontracepcijos metodo, tai prieš vartodama šį vaistą pasitarkite su gydytoju.</w:t>
      </w:r>
    </w:p>
    <w:p w14:paraId="6FA658F6" w14:textId="77777777" w:rsidR="00EE651C" w:rsidRPr="001746B4" w:rsidRDefault="00EE651C" w:rsidP="001746B4">
      <w:pPr>
        <w:pStyle w:val="Pagrindinistekstas2"/>
        <w:spacing w:after="0" w:line="240" w:lineRule="auto"/>
        <w:rPr>
          <w:i/>
          <w:iCs/>
          <w:sz w:val="22"/>
          <w:szCs w:val="22"/>
          <w:lang w:val="lt-LT"/>
        </w:rPr>
      </w:pPr>
    </w:p>
    <w:p w14:paraId="5BAFD079" w14:textId="77777777" w:rsidR="00EE651C" w:rsidRPr="001746B4" w:rsidRDefault="00EE651C" w:rsidP="001746B4">
      <w:pPr>
        <w:pStyle w:val="Pagrindinistekstas2"/>
        <w:spacing w:after="0" w:line="240" w:lineRule="auto"/>
        <w:rPr>
          <w:i/>
          <w:iCs/>
          <w:sz w:val="22"/>
          <w:szCs w:val="22"/>
          <w:lang w:val="lt-LT"/>
        </w:rPr>
      </w:pPr>
      <w:r w:rsidRPr="001746B4">
        <w:rPr>
          <w:i/>
          <w:iCs/>
          <w:sz w:val="22"/>
          <w:szCs w:val="22"/>
          <w:lang w:val="lt-LT"/>
        </w:rPr>
        <w:t>Nėštumas</w:t>
      </w:r>
    </w:p>
    <w:p w14:paraId="02DD9C96" w14:textId="2CFB959D" w:rsidR="00EE651C" w:rsidRPr="001746B4" w:rsidRDefault="00697559" w:rsidP="001746B4">
      <w:pPr>
        <w:pStyle w:val="Pagrindinistekstas3"/>
        <w:spacing w:after="0"/>
        <w:rPr>
          <w:sz w:val="22"/>
          <w:szCs w:val="22"/>
          <w:lang w:val="lt-LT"/>
        </w:rPr>
      </w:pPr>
      <w:r w:rsidRPr="001746B4">
        <w:rPr>
          <w:rFonts w:eastAsia="SimSun"/>
          <w:bCs/>
          <w:snapToGrid w:val="0"/>
          <w:sz w:val="22"/>
          <w:szCs w:val="22"/>
          <w:shd w:val="clear" w:color="auto" w:fill="FFFFFF"/>
          <w:lang w:val="lt-LT" w:eastAsia="zh-CN"/>
        </w:rPr>
        <w:t xml:space="preserve">Nėščioms bei vaisingoms ir veiksmingo kontracepcijos metodo nenaudojančioms moterims </w:t>
      </w:r>
      <w:r w:rsidR="0098463F" w:rsidRPr="001746B4">
        <w:rPr>
          <w:rFonts w:eastAsia="SimSun"/>
          <w:bCs/>
          <w:snapToGrid w:val="0"/>
          <w:sz w:val="22"/>
          <w:szCs w:val="22"/>
          <w:shd w:val="clear" w:color="auto" w:fill="FFFFFF"/>
          <w:lang w:val="lt-LT" w:eastAsia="zh-CN"/>
        </w:rPr>
        <w:t xml:space="preserve">TIAPRIDAL </w:t>
      </w:r>
      <w:r w:rsidRPr="001746B4">
        <w:rPr>
          <w:rFonts w:eastAsia="SimSun"/>
          <w:bCs/>
          <w:snapToGrid w:val="0"/>
          <w:sz w:val="22"/>
          <w:szCs w:val="22"/>
          <w:shd w:val="clear" w:color="auto" w:fill="FFFFFF"/>
          <w:lang w:val="lt-LT" w:eastAsia="zh-CN"/>
        </w:rPr>
        <w:t>vartoti nerekomenduojama.</w:t>
      </w:r>
    </w:p>
    <w:p w14:paraId="0ACCC5D1" w14:textId="011FD95C" w:rsidR="00EE651C" w:rsidRPr="001746B4" w:rsidRDefault="005055F8" w:rsidP="001746B4">
      <w:pPr>
        <w:autoSpaceDE w:val="0"/>
        <w:autoSpaceDN w:val="0"/>
        <w:adjustRightInd w:val="0"/>
        <w:rPr>
          <w:sz w:val="22"/>
          <w:szCs w:val="22"/>
          <w:lang w:val="lt-LT"/>
        </w:rPr>
      </w:pPr>
      <w:r w:rsidRPr="001746B4">
        <w:rPr>
          <w:sz w:val="22"/>
          <w:szCs w:val="22"/>
          <w:lang w:val="lt-LT"/>
        </w:rPr>
        <w:t>Jeigu</w:t>
      </w:r>
      <w:r w:rsidR="00EE651C" w:rsidRPr="001746B4">
        <w:rPr>
          <w:sz w:val="22"/>
          <w:szCs w:val="22"/>
          <w:lang w:val="lt-LT"/>
        </w:rPr>
        <w:t xml:space="preserve"> paskutinius 3 nėštumo mėnesius vartojo</w:t>
      </w:r>
      <w:r w:rsidRPr="001746B4">
        <w:rPr>
          <w:sz w:val="22"/>
          <w:szCs w:val="22"/>
          <w:lang w:val="lt-LT"/>
        </w:rPr>
        <w:t>te</w:t>
      </w:r>
      <w:r w:rsidR="00EE651C" w:rsidRPr="001746B4">
        <w:rPr>
          <w:sz w:val="22"/>
          <w:szCs w:val="22"/>
          <w:lang w:val="lt-LT"/>
        </w:rPr>
        <w:t xml:space="preserve"> </w:t>
      </w:r>
      <w:r w:rsidR="0098463F" w:rsidRPr="001746B4">
        <w:rPr>
          <w:sz w:val="22"/>
          <w:szCs w:val="22"/>
          <w:lang w:val="lt-LT"/>
        </w:rPr>
        <w:t>TIAPRIDAL</w:t>
      </w:r>
      <w:r w:rsidRPr="001746B4">
        <w:rPr>
          <w:sz w:val="22"/>
          <w:szCs w:val="22"/>
          <w:lang w:val="lt-LT"/>
        </w:rPr>
        <w:t>, Jūsų naujagimiui</w:t>
      </w:r>
      <w:r w:rsidR="00EE651C" w:rsidRPr="001746B4">
        <w:rPr>
          <w:sz w:val="22"/>
          <w:szCs w:val="22"/>
          <w:lang w:val="lt-LT"/>
        </w:rPr>
        <w:t xml:space="preserve"> gali pasireikšti šie simptomai: </w:t>
      </w:r>
      <w:r w:rsidR="00242671" w:rsidRPr="001746B4">
        <w:rPr>
          <w:sz w:val="22"/>
          <w:szCs w:val="22"/>
          <w:lang w:val="lt-LT"/>
        </w:rPr>
        <w:t xml:space="preserve">sujaudinimas, hipertonija, tremoras, mieguistumas, respiracinio </w:t>
      </w:r>
      <w:proofErr w:type="spellStart"/>
      <w:r w:rsidR="00242671" w:rsidRPr="001746B4">
        <w:rPr>
          <w:sz w:val="22"/>
          <w:szCs w:val="22"/>
          <w:lang w:val="lt-LT"/>
        </w:rPr>
        <w:t>distreso</w:t>
      </w:r>
      <w:proofErr w:type="spellEnd"/>
      <w:r w:rsidR="00242671" w:rsidRPr="001746B4">
        <w:rPr>
          <w:sz w:val="22"/>
          <w:szCs w:val="22"/>
          <w:lang w:val="lt-LT"/>
        </w:rPr>
        <w:t xml:space="preserve"> sindromas</w:t>
      </w:r>
      <w:r w:rsidR="00EE651C" w:rsidRPr="001746B4">
        <w:rPr>
          <w:sz w:val="22"/>
          <w:szCs w:val="22"/>
          <w:lang w:val="lt-LT"/>
        </w:rPr>
        <w:t xml:space="preserve"> </w:t>
      </w:r>
      <w:r w:rsidR="008222FA" w:rsidRPr="001746B4">
        <w:rPr>
          <w:sz w:val="22"/>
          <w:szCs w:val="22"/>
          <w:lang w:val="lt-LT"/>
        </w:rPr>
        <w:t>a</w:t>
      </w:r>
      <w:r w:rsidR="00EE651C" w:rsidRPr="001746B4">
        <w:rPr>
          <w:sz w:val="22"/>
          <w:szCs w:val="22"/>
          <w:lang w:val="lt-LT"/>
        </w:rPr>
        <w:t xml:space="preserve">r maitinimosi </w:t>
      </w:r>
      <w:r w:rsidR="008222FA" w:rsidRPr="001746B4">
        <w:rPr>
          <w:sz w:val="22"/>
          <w:szCs w:val="22"/>
          <w:lang w:val="lt-LT"/>
        </w:rPr>
        <w:t>sutrikima</w:t>
      </w:r>
      <w:r w:rsidR="00A066E1" w:rsidRPr="001746B4">
        <w:rPr>
          <w:sz w:val="22"/>
          <w:szCs w:val="22"/>
          <w:lang w:val="lt-LT"/>
        </w:rPr>
        <w:t>i</w:t>
      </w:r>
      <w:r w:rsidR="00EE651C" w:rsidRPr="001746B4">
        <w:rPr>
          <w:sz w:val="22"/>
          <w:szCs w:val="22"/>
          <w:lang w:val="lt-LT"/>
        </w:rPr>
        <w:t>. Jeigu jūsų naujagimiui atsirado bet kuris iš šių išvardintų simptomų, kreipkitės į savo gydytoją.</w:t>
      </w:r>
    </w:p>
    <w:p w14:paraId="6CCD938E" w14:textId="77777777" w:rsidR="00EE651C" w:rsidRPr="001746B4" w:rsidRDefault="00EE651C" w:rsidP="001746B4">
      <w:pPr>
        <w:rPr>
          <w:sz w:val="22"/>
          <w:szCs w:val="22"/>
          <w:lang w:val="lt-LT"/>
        </w:rPr>
      </w:pPr>
    </w:p>
    <w:p w14:paraId="25A29B00" w14:textId="77777777" w:rsidR="00EE651C" w:rsidRPr="001746B4" w:rsidRDefault="00EE651C" w:rsidP="001746B4">
      <w:pPr>
        <w:pStyle w:val="Pagrindinistekstas2"/>
        <w:spacing w:after="0" w:line="240" w:lineRule="auto"/>
        <w:rPr>
          <w:i/>
          <w:iCs/>
          <w:sz w:val="22"/>
          <w:szCs w:val="22"/>
          <w:lang w:val="lt-LT"/>
        </w:rPr>
      </w:pPr>
      <w:r w:rsidRPr="001746B4">
        <w:rPr>
          <w:i/>
          <w:iCs/>
          <w:sz w:val="22"/>
          <w:szCs w:val="22"/>
          <w:lang w:val="lt-LT"/>
        </w:rPr>
        <w:t>Žindymas</w:t>
      </w:r>
    </w:p>
    <w:p w14:paraId="6A211342" w14:textId="1D6847BD" w:rsidR="00D9150A" w:rsidRPr="001746B4" w:rsidRDefault="00D9150A" w:rsidP="001746B4">
      <w:pPr>
        <w:rPr>
          <w:sz w:val="22"/>
          <w:szCs w:val="22"/>
          <w:lang w:val="lt-LT"/>
        </w:rPr>
      </w:pPr>
      <w:r w:rsidRPr="001746B4">
        <w:rPr>
          <w:sz w:val="22"/>
          <w:szCs w:val="22"/>
          <w:lang w:val="lt-LT"/>
        </w:rPr>
        <w:t xml:space="preserve">Gydymo </w:t>
      </w:r>
      <w:r w:rsidR="0098463F" w:rsidRPr="001746B4">
        <w:rPr>
          <w:sz w:val="22"/>
          <w:szCs w:val="22"/>
          <w:lang w:val="lt-LT"/>
        </w:rPr>
        <w:t xml:space="preserve">TIAPRIDAL </w:t>
      </w:r>
      <w:r w:rsidRPr="001746B4">
        <w:rPr>
          <w:sz w:val="22"/>
          <w:szCs w:val="22"/>
          <w:lang w:val="lt-LT"/>
        </w:rPr>
        <w:t>metu maitinti krūtimi negalima. Pasitarkite su gydytoju, kaip geriausia maitin</w:t>
      </w:r>
      <w:r w:rsidR="006E0FD9" w:rsidRPr="001746B4">
        <w:rPr>
          <w:sz w:val="22"/>
          <w:szCs w:val="22"/>
          <w:lang w:val="lt-LT"/>
        </w:rPr>
        <w:t>ti</w:t>
      </w:r>
      <w:r w:rsidRPr="001746B4">
        <w:rPr>
          <w:sz w:val="22"/>
          <w:szCs w:val="22"/>
          <w:lang w:val="lt-LT"/>
        </w:rPr>
        <w:t xml:space="preserve"> kūdikį, jei vartojate </w:t>
      </w:r>
      <w:r w:rsidR="0098463F" w:rsidRPr="001746B4">
        <w:rPr>
          <w:sz w:val="22"/>
          <w:szCs w:val="22"/>
          <w:lang w:val="lt-LT"/>
        </w:rPr>
        <w:t>TIAPRIDAL</w:t>
      </w:r>
      <w:r w:rsidRPr="001746B4">
        <w:rPr>
          <w:sz w:val="22"/>
          <w:szCs w:val="22"/>
          <w:lang w:val="lt-LT"/>
        </w:rPr>
        <w:t>.</w:t>
      </w:r>
    </w:p>
    <w:p w14:paraId="11ECB707" w14:textId="77777777" w:rsidR="00EE651C" w:rsidRPr="001746B4" w:rsidRDefault="00EE651C" w:rsidP="001746B4">
      <w:pPr>
        <w:rPr>
          <w:sz w:val="22"/>
          <w:szCs w:val="22"/>
          <w:lang w:val="lt-LT"/>
        </w:rPr>
      </w:pPr>
    </w:p>
    <w:p w14:paraId="4136382C" w14:textId="77777777" w:rsidR="00697559" w:rsidRPr="001746B4" w:rsidRDefault="00697559" w:rsidP="001746B4">
      <w:pPr>
        <w:rPr>
          <w:i/>
          <w:iCs/>
          <w:sz w:val="22"/>
          <w:szCs w:val="22"/>
          <w:lang w:val="lt-LT"/>
        </w:rPr>
      </w:pPr>
      <w:r w:rsidRPr="001746B4">
        <w:rPr>
          <w:i/>
          <w:iCs/>
          <w:sz w:val="22"/>
          <w:szCs w:val="22"/>
          <w:lang w:val="lt-LT"/>
        </w:rPr>
        <w:t>Vaisingumas</w:t>
      </w:r>
    </w:p>
    <w:p w14:paraId="5815C567" w14:textId="5B2CDE25" w:rsidR="00697559" w:rsidRPr="001746B4" w:rsidRDefault="0098463F" w:rsidP="001746B4">
      <w:pPr>
        <w:rPr>
          <w:sz w:val="22"/>
          <w:szCs w:val="22"/>
          <w:lang w:val="lt-LT"/>
        </w:rPr>
      </w:pPr>
      <w:r w:rsidRPr="001746B4">
        <w:rPr>
          <w:sz w:val="22"/>
          <w:szCs w:val="22"/>
          <w:lang w:val="lt-LT"/>
        </w:rPr>
        <w:t>TIAPRIDAL</w:t>
      </w:r>
      <w:r w:rsidR="00242671" w:rsidRPr="001746B4">
        <w:rPr>
          <w:sz w:val="22"/>
          <w:szCs w:val="22"/>
          <w:lang w:val="lt-LT"/>
        </w:rPr>
        <w:t xml:space="preserve"> gali sukelti menstruacijų arba ovuliacijos nebuvimą ir sumažinti žmogaus vaisingumą.</w:t>
      </w:r>
    </w:p>
    <w:p w14:paraId="5642DCF4" w14:textId="77777777" w:rsidR="00242671" w:rsidRPr="001746B4" w:rsidRDefault="00242671" w:rsidP="001746B4">
      <w:pPr>
        <w:pStyle w:val="PI-3EMEASMCA"/>
        <w:rPr>
          <w:b w:val="0"/>
          <w:bCs/>
        </w:rPr>
      </w:pPr>
    </w:p>
    <w:p w14:paraId="5E2362FE" w14:textId="77777777" w:rsidR="00EE651C" w:rsidRPr="001746B4" w:rsidRDefault="00EE651C" w:rsidP="001746B4">
      <w:pPr>
        <w:pStyle w:val="PI-3EMEASMCA"/>
        <w:rPr>
          <w:b w:val="0"/>
          <w:bCs/>
        </w:rPr>
      </w:pPr>
      <w:r w:rsidRPr="001746B4">
        <w:t>Vairavimas ir mechanizmų valdymas</w:t>
      </w:r>
    </w:p>
    <w:p w14:paraId="0E9988C3" w14:textId="7A87105E" w:rsidR="00EE651C" w:rsidRPr="001746B4" w:rsidRDefault="00EE651C" w:rsidP="001746B4">
      <w:pPr>
        <w:autoSpaceDE w:val="0"/>
        <w:autoSpaceDN w:val="0"/>
        <w:adjustRightInd w:val="0"/>
        <w:rPr>
          <w:sz w:val="22"/>
          <w:szCs w:val="22"/>
          <w:lang w:val="lt-LT"/>
        </w:rPr>
      </w:pPr>
      <w:r w:rsidRPr="001746B4">
        <w:rPr>
          <w:sz w:val="22"/>
          <w:szCs w:val="22"/>
          <w:lang w:val="lt-LT"/>
        </w:rPr>
        <w:t xml:space="preserve">Net vartojamas kaip rekomenduojama </w:t>
      </w:r>
      <w:r w:rsidR="0098463F" w:rsidRPr="001746B4">
        <w:rPr>
          <w:sz w:val="22"/>
          <w:szCs w:val="22"/>
          <w:lang w:val="lt-LT"/>
        </w:rPr>
        <w:t xml:space="preserve">TIAPRIDAL </w:t>
      </w:r>
      <w:r w:rsidRPr="001746B4">
        <w:rPr>
          <w:sz w:val="22"/>
          <w:szCs w:val="22"/>
          <w:lang w:val="lt-LT"/>
        </w:rPr>
        <w:t>gali sukelti mieguistumą, todėl sutrikdo gebėjimą vairuoti ir valdyti mechanizmus.</w:t>
      </w:r>
    </w:p>
    <w:p w14:paraId="33205631" w14:textId="77777777" w:rsidR="00EE651C" w:rsidRPr="001746B4" w:rsidRDefault="00EE651C" w:rsidP="001746B4">
      <w:pPr>
        <w:rPr>
          <w:sz w:val="22"/>
          <w:szCs w:val="22"/>
          <w:lang w:val="lt-LT"/>
        </w:rPr>
      </w:pPr>
    </w:p>
    <w:p w14:paraId="6D204EE3" w14:textId="78950955" w:rsidR="007B5540" w:rsidRPr="001746B4" w:rsidRDefault="0098463F" w:rsidP="001746B4">
      <w:pPr>
        <w:rPr>
          <w:rFonts w:eastAsia="Calibri"/>
          <w:bCs/>
          <w:sz w:val="22"/>
          <w:szCs w:val="22"/>
          <w:lang w:val="lt-LT" w:eastAsia="en-US"/>
        </w:rPr>
      </w:pPr>
      <w:r w:rsidRPr="001746B4">
        <w:rPr>
          <w:rFonts w:eastAsia="Calibri"/>
          <w:b/>
          <w:sz w:val="22"/>
          <w:szCs w:val="22"/>
          <w:lang w:val="lt-LT" w:eastAsia="en-US"/>
        </w:rPr>
        <w:t>TIAPRIDAL</w:t>
      </w:r>
      <w:r w:rsidR="007B5540" w:rsidRPr="001746B4">
        <w:rPr>
          <w:rFonts w:eastAsia="Calibri"/>
          <w:b/>
          <w:sz w:val="22"/>
          <w:szCs w:val="22"/>
          <w:lang w:val="lt-LT" w:eastAsia="en-US"/>
        </w:rPr>
        <w:t xml:space="preserve"> sudėtyje yra natrio</w:t>
      </w:r>
    </w:p>
    <w:p w14:paraId="3EED9984" w14:textId="6241B9F1" w:rsidR="007B5540" w:rsidRPr="001746B4" w:rsidRDefault="007B5540" w:rsidP="001746B4">
      <w:pPr>
        <w:rPr>
          <w:rFonts w:eastAsia="Calibri"/>
          <w:sz w:val="22"/>
          <w:szCs w:val="22"/>
          <w:lang w:val="lt-LT" w:eastAsia="en-US"/>
        </w:rPr>
      </w:pPr>
      <w:r w:rsidRPr="001746B4">
        <w:rPr>
          <w:rFonts w:eastAsia="Calibri"/>
          <w:sz w:val="22"/>
          <w:szCs w:val="22"/>
          <w:lang w:val="lt-LT" w:eastAsia="en-US"/>
        </w:rPr>
        <w:t>Šio vaisto 1 </w:t>
      </w:r>
      <w:r w:rsidR="00B90A06" w:rsidRPr="001746B4">
        <w:rPr>
          <w:rFonts w:eastAsia="Calibri"/>
          <w:sz w:val="22"/>
          <w:szCs w:val="22"/>
          <w:lang w:val="lt-LT" w:eastAsia="en-US"/>
        </w:rPr>
        <w:t>ampulėje</w:t>
      </w:r>
      <w:r w:rsidRPr="001746B4">
        <w:rPr>
          <w:rFonts w:eastAsia="Calibri"/>
          <w:sz w:val="22"/>
          <w:szCs w:val="22"/>
          <w:lang w:val="lt-LT" w:eastAsia="en-US"/>
        </w:rPr>
        <w:t xml:space="preserve"> yra mažiau kaip 1</w:t>
      </w:r>
      <w:r w:rsidR="00944DDE">
        <w:rPr>
          <w:rFonts w:eastAsia="Calibri"/>
          <w:sz w:val="22"/>
          <w:szCs w:val="22"/>
          <w:lang w:val="lt-LT" w:eastAsia="en-US"/>
        </w:rPr>
        <w:t> </w:t>
      </w:r>
      <w:proofErr w:type="spellStart"/>
      <w:r w:rsidRPr="001746B4">
        <w:rPr>
          <w:rFonts w:eastAsia="Calibri"/>
          <w:sz w:val="22"/>
          <w:szCs w:val="22"/>
          <w:lang w:val="lt-LT" w:eastAsia="en-US"/>
        </w:rPr>
        <w:t>mmol</w:t>
      </w:r>
      <w:proofErr w:type="spellEnd"/>
      <w:r w:rsidRPr="001746B4">
        <w:rPr>
          <w:rFonts w:eastAsia="Calibri"/>
          <w:sz w:val="22"/>
          <w:szCs w:val="22"/>
          <w:lang w:val="lt-LT" w:eastAsia="en-US"/>
        </w:rPr>
        <w:t xml:space="preserve"> (23</w:t>
      </w:r>
      <w:r w:rsidR="00944DDE">
        <w:rPr>
          <w:rFonts w:eastAsia="Calibri"/>
          <w:sz w:val="22"/>
          <w:szCs w:val="22"/>
          <w:lang w:val="lt-LT" w:eastAsia="en-US"/>
        </w:rPr>
        <w:t> </w:t>
      </w:r>
      <w:r w:rsidRPr="001746B4">
        <w:rPr>
          <w:rFonts w:eastAsia="Calibri"/>
          <w:sz w:val="22"/>
          <w:szCs w:val="22"/>
          <w:lang w:val="lt-LT" w:eastAsia="en-US"/>
        </w:rPr>
        <w:t xml:space="preserve">mg) natrio, </w:t>
      </w:r>
      <w:proofErr w:type="spellStart"/>
      <w:r w:rsidRPr="001746B4">
        <w:rPr>
          <w:rFonts w:eastAsia="Calibri"/>
          <w:sz w:val="22"/>
          <w:szCs w:val="22"/>
          <w:lang w:val="lt-LT" w:eastAsia="en-US"/>
        </w:rPr>
        <w:t>t.y</w:t>
      </w:r>
      <w:proofErr w:type="spellEnd"/>
      <w:r w:rsidRPr="001746B4">
        <w:rPr>
          <w:rFonts w:eastAsia="Calibri"/>
          <w:sz w:val="22"/>
          <w:szCs w:val="22"/>
          <w:lang w:val="lt-LT" w:eastAsia="en-US"/>
        </w:rPr>
        <w:t>. jis beveik neturi reikšmės.</w:t>
      </w:r>
    </w:p>
    <w:p w14:paraId="7A9755DC" w14:textId="77777777" w:rsidR="00EE651C" w:rsidRPr="001746B4" w:rsidRDefault="00EE651C" w:rsidP="001746B4">
      <w:pPr>
        <w:rPr>
          <w:sz w:val="22"/>
          <w:szCs w:val="22"/>
          <w:lang w:val="lt-LT"/>
        </w:rPr>
      </w:pPr>
    </w:p>
    <w:p w14:paraId="4406A08C" w14:textId="77777777" w:rsidR="00920B07" w:rsidRPr="001746B4" w:rsidRDefault="00920B07" w:rsidP="001746B4">
      <w:pPr>
        <w:rPr>
          <w:sz w:val="22"/>
          <w:szCs w:val="22"/>
          <w:lang w:val="lt-LT"/>
        </w:rPr>
      </w:pPr>
    </w:p>
    <w:p w14:paraId="1AC5E4BE" w14:textId="032805F5" w:rsidR="00EE651C" w:rsidRPr="001746B4" w:rsidRDefault="00EE651C" w:rsidP="001746B4">
      <w:pPr>
        <w:pStyle w:val="PI-1EMEASMCA"/>
        <w:rPr>
          <w:b w:val="0"/>
          <w:bCs/>
        </w:rPr>
      </w:pPr>
      <w:bookmarkStart w:id="8" w:name="_Toc129243141"/>
      <w:bookmarkStart w:id="9" w:name="_Toc129243266"/>
      <w:r w:rsidRPr="001746B4">
        <w:t>3.</w:t>
      </w:r>
      <w:r w:rsidRPr="001746B4">
        <w:tab/>
        <w:t xml:space="preserve">Kaip vartoti </w:t>
      </w:r>
      <w:bookmarkEnd w:id="8"/>
      <w:bookmarkEnd w:id="9"/>
      <w:r w:rsidR="0098463F" w:rsidRPr="001746B4">
        <w:t>TIAPRIDAL</w:t>
      </w:r>
    </w:p>
    <w:p w14:paraId="34E4FE67" w14:textId="77777777" w:rsidR="00EE651C" w:rsidRPr="001746B4" w:rsidRDefault="00EE651C" w:rsidP="001746B4">
      <w:pPr>
        <w:rPr>
          <w:sz w:val="22"/>
          <w:szCs w:val="22"/>
          <w:lang w:val="lt-LT"/>
        </w:rPr>
      </w:pPr>
    </w:p>
    <w:p w14:paraId="362D55B0" w14:textId="77777777" w:rsidR="00BA2520" w:rsidRPr="001746B4" w:rsidRDefault="00BA2520" w:rsidP="001746B4">
      <w:pPr>
        <w:rPr>
          <w:sz w:val="22"/>
          <w:szCs w:val="22"/>
          <w:lang w:val="lt-LT"/>
        </w:rPr>
      </w:pPr>
      <w:r w:rsidRPr="001746B4">
        <w:rPr>
          <w:sz w:val="22"/>
          <w:szCs w:val="22"/>
          <w:lang w:val="lt-LT"/>
        </w:rPr>
        <w:t>Dozė gali būti įvairi ir turi būti pritaikyta kiekvienam pacientui.</w:t>
      </w:r>
    </w:p>
    <w:p w14:paraId="34CF11C5" w14:textId="77777777" w:rsidR="00BA2520" w:rsidRPr="001746B4" w:rsidRDefault="00BA2520" w:rsidP="001746B4">
      <w:pPr>
        <w:rPr>
          <w:sz w:val="22"/>
          <w:szCs w:val="22"/>
          <w:lang w:val="lt-LT"/>
        </w:rPr>
      </w:pPr>
    </w:p>
    <w:p w14:paraId="500083CB" w14:textId="33884EAE" w:rsidR="00EE651C" w:rsidRPr="001746B4" w:rsidRDefault="00EE651C" w:rsidP="001746B4">
      <w:pPr>
        <w:rPr>
          <w:sz w:val="22"/>
          <w:szCs w:val="22"/>
          <w:lang w:val="lt-LT"/>
        </w:rPr>
      </w:pPr>
      <w:r w:rsidRPr="001746B4">
        <w:rPr>
          <w:sz w:val="22"/>
          <w:szCs w:val="22"/>
          <w:lang w:val="lt-LT"/>
        </w:rPr>
        <w:t>Visada vartokite šį vaistą tiksliai</w:t>
      </w:r>
      <w:r w:rsidR="0022441D" w:rsidRPr="001746B4">
        <w:rPr>
          <w:sz w:val="22"/>
          <w:szCs w:val="22"/>
          <w:lang w:val="lt-LT"/>
        </w:rPr>
        <w:t>,</w:t>
      </w:r>
      <w:r w:rsidRPr="001746B4">
        <w:rPr>
          <w:sz w:val="22"/>
          <w:szCs w:val="22"/>
          <w:lang w:val="lt-LT"/>
        </w:rPr>
        <w:t xml:space="preserve"> kaip nurodė gydytojas arba vaistininkas. Jeigu abejojate, kreipkitės į gydytoją arba vaistininką.</w:t>
      </w:r>
    </w:p>
    <w:p w14:paraId="3ECCDC70" w14:textId="77777777" w:rsidR="00EE651C" w:rsidRPr="001746B4" w:rsidRDefault="00EE651C" w:rsidP="001746B4">
      <w:pPr>
        <w:rPr>
          <w:sz w:val="22"/>
          <w:szCs w:val="22"/>
          <w:lang w:val="lt-LT"/>
        </w:rPr>
      </w:pPr>
    </w:p>
    <w:p w14:paraId="5431786C" w14:textId="77777777" w:rsidR="00EE651C" w:rsidRPr="001746B4" w:rsidRDefault="00EE651C" w:rsidP="001746B4">
      <w:pPr>
        <w:pStyle w:val="Pagrindinistekstas"/>
        <w:jc w:val="left"/>
        <w:rPr>
          <w:rFonts w:ascii="Times New Roman" w:hAnsi="Times New Roman"/>
          <w:iCs/>
          <w:szCs w:val="22"/>
          <w:u w:val="single"/>
          <w:lang w:val="lt-LT"/>
        </w:rPr>
      </w:pPr>
      <w:r w:rsidRPr="001746B4">
        <w:rPr>
          <w:rFonts w:ascii="Times New Roman" w:hAnsi="Times New Roman"/>
          <w:iCs/>
          <w:szCs w:val="22"/>
          <w:u w:val="single"/>
          <w:lang w:val="lt-LT"/>
        </w:rPr>
        <w:t>Dozavimas</w:t>
      </w:r>
    </w:p>
    <w:p w14:paraId="08E5A8DF" w14:textId="5C1A58D1" w:rsidR="00EE651C" w:rsidRPr="001746B4" w:rsidRDefault="0098463F" w:rsidP="001746B4">
      <w:pPr>
        <w:rPr>
          <w:sz w:val="22"/>
          <w:szCs w:val="22"/>
          <w:lang w:val="lt-LT"/>
        </w:rPr>
      </w:pPr>
      <w:r w:rsidRPr="001746B4">
        <w:rPr>
          <w:sz w:val="22"/>
          <w:szCs w:val="22"/>
          <w:lang w:val="lt-LT"/>
        </w:rPr>
        <w:t xml:space="preserve">TIAPRIDAL </w:t>
      </w:r>
      <w:r w:rsidR="00EE651C" w:rsidRPr="001746B4">
        <w:rPr>
          <w:caps/>
          <w:sz w:val="22"/>
          <w:szCs w:val="22"/>
          <w:lang w:val="lt-LT"/>
        </w:rPr>
        <w:t>100</w:t>
      </w:r>
      <w:r w:rsidR="00AD09BA" w:rsidRPr="001746B4">
        <w:rPr>
          <w:caps/>
          <w:sz w:val="22"/>
          <w:szCs w:val="22"/>
          <w:lang w:val="lt-LT"/>
        </w:rPr>
        <w:t> </w:t>
      </w:r>
      <w:r w:rsidR="00AD09BA" w:rsidRPr="001746B4">
        <w:rPr>
          <w:sz w:val="22"/>
          <w:szCs w:val="22"/>
          <w:lang w:val="lt-LT"/>
        </w:rPr>
        <w:t>mg</w:t>
      </w:r>
      <w:r w:rsidR="00EE651C" w:rsidRPr="001746B4">
        <w:rPr>
          <w:sz w:val="22"/>
          <w:szCs w:val="22"/>
          <w:lang w:val="lt-LT"/>
        </w:rPr>
        <w:t>/2</w:t>
      </w:r>
      <w:r w:rsidR="00AD09BA" w:rsidRPr="001746B4">
        <w:rPr>
          <w:sz w:val="22"/>
          <w:szCs w:val="22"/>
          <w:lang w:val="lt-LT"/>
        </w:rPr>
        <w:t> ml</w:t>
      </w:r>
      <w:r w:rsidR="00EE651C" w:rsidRPr="001746B4">
        <w:rPr>
          <w:sz w:val="22"/>
          <w:szCs w:val="22"/>
          <w:lang w:val="lt-LT"/>
        </w:rPr>
        <w:t xml:space="preserve"> injekcinis tirpalas skirtas tik suaugusiems.</w:t>
      </w:r>
    </w:p>
    <w:p w14:paraId="6D8C1A1F" w14:textId="77777777" w:rsidR="00EE651C" w:rsidRPr="001746B4" w:rsidRDefault="00EE651C" w:rsidP="001746B4">
      <w:pPr>
        <w:pStyle w:val="Pagrindiniotekstotrauka"/>
        <w:ind w:left="0"/>
        <w:rPr>
          <w:rFonts w:ascii="Times New Roman" w:hAnsi="Times New Roman"/>
          <w:sz w:val="22"/>
          <w:szCs w:val="22"/>
          <w:lang w:val="lt-LT"/>
        </w:rPr>
      </w:pPr>
      <w:r w:rsidRPr="001746B4">
        <w:rPr>
          <w:rFonts w:ascii="Times New Roman" w:hAnsi="Times New Roman"/>
          <w:sz w:val="22"/>
          <w:szCs w:val="22"/>
          <w:lang w:val="lt-LT"/>
        </w:rPr>
        <w:t>Dozavimas įvairus, nustatomas kiekvienam konkrečiam atvejui.</w:t>
      </w:r>
    </w:p>
    <w:p w14:paraId="32D3106C" w14:textId="5B7C8987" w:rsidR="00EE651C" w:rsidRPr="001746B4" w:rsidRDefault="00EE651C" w:rsidP="001746B4">
      <w:pPr>
        <w:rPr>
          <w:sz w:val="22"/>
          <w:szCs w:val="22"/>
          <w:lang w:val="lt-LT"/>
        </w:rPr>
      </w:pPr>
      <w:r w:rsidRPr="001746B4">
        <w:rPr>
          <w:sz w:val="22"/>
          <w:szCs w:val="22"/>
          <w:lang w:val="lt-LT"/>
        </w:rPr>
        <w:lastRenderedPageBreak/>
        <w:t>Gydytojas Jums paskirs mažiausią veiksmingą dozę, vėliau palaipsniui ją didins.</w:t>
      </w:r>
    </w:p>
    <w:p w14:paraId="6629CE22" w14:textId="77777777" w:rsidR="00EE651C" w:rsidRPr="001746B4" w:rsidRDefault="00EE651C" w:rsidP="001746B4">
      <w:pPr>
        <w:pStyle w:val="BTEMEASMCA"/>
      </w:pPr>
    </w:p>
    <w:p w14:paraId="6CD5D274" w14:textId="77777777" w:rsidR="00EE651C" w:rsidRPr="001746B4" w:rsidRDefault="00EE651C" w:rsidP="001746B4">
      <w:pPr>
        <w:rPr>
          <w:i/>
          <w:sz w:val="22"/>
          <w:szCs w:val="22"/>
          <w:lang w:val="lt-LT"/>
        </w:rPr>
      </w:pPr>
      <w:r w:rsidRPr="001746B4">
        <w:rPr>
          <w:i/>
          <w:sz w:val="22"/>
          <w:szCs w:val="22"/>
          <w:lang w:val="lt-LT"/>
        </w:rPr>
        <w:t xml:space="preserve">Senyviems pacientams </w:t>
      </w:r>
    </w:p>
    <w:p w14:paraId="61F79FC1" w14:textId="357EA5C8" w:rsidR="00EE651C" w:rsidRPr="001746B4" w:rsidRDefault="00EE651C" w:rsidP="001746B4">
      <w:pPr>
        <w:pStyle w:val="BTEMEASMCA"/>
      </w:pPr>
      <w:r w:rsidRPr="001746B4">
        <w:t>Pradinė dozė gali būti mažesnė. Dozės didinimo periodas gali būti ilgesnis.</w:t>
      </w:r>
    </w:p>
    <w:p w14:paraId="73B89370" w14:textId="77777777" w:rsidR="00EE651C" w:rsidRPr="001746B4" w:rsidRDefault="00EE651C" w:rsidP="001746B4">
      <w:pPr>
        <w:pStyle w:val="Style"/>
        <w:tabs>
          <w:tab w:val="left" w:pos="567"/>
        </w:tabs>
        <w:rPr>
          <w:rFonts w:ascii="Times New Roman" w:hAnsi="Times New Roman" w:cs="Times New Roman"/>
          <w:iCs/>
          <w:sz w:val="22"/>
          <w:szCs w:val="22"/>
          <w:lang w:val="lt-LT"/>
        </w:rPr>
      </w:pPr>
    </w:p>
    <w:p w14:paraId="0AFD3836" w14:textId="77777777" w:rsidR="00EE651C" w:rsidRPr="001746B4" w:rsidRDefault="00EE651C" w:rsidP="001746B4">
      <w:pPr>
        <w:rPr>
          <w:i/>
          <w:iCs/>
          <w:sz w:val="22"/>
          <w:szCs w:val="22"/>
          <w:lang w:val="lt-LT"/>
        </w:rPr>
      </w:pPr>
      <w:r w:rsidRPr="001746B4">
        <w:rPr>
          <w:i/>
          <w:iCs/>
          <w:sz w:val="22"/>
          <w:szCs w:val="22"/>
          <w:lang w:val="lt-LT"/>
        </w:rPr>
        <w:t>Pacientams, kurių kepenų funkcija sutrikusi</w:t>
      </w:r>
    </w:p>
    <w:p w14:paraId="2F62214C" w14:textId="77777777" w:rsidR="00EE651C" w:rsidRPr="001746B4" w:rsidRDefault="00EE651C" w:rsidP="001746B4">
      <w:pPr>
        <w:rPr>
          <w:sz w:val="22"/>
          <w:szCs w:val="22"/>
          <w:lang w:val="lt-LT"/>
        </w:rPr>
      </w:pPr>
      <w:r w:rsidRPr="001746B4">
        <w:rPr>
          <w:sz w:val="22"/>
          <w:szCs w:val="22"/>
          <w:lang w:val="lt-LT"/>
        </w:rPr>
        <w:t>Dozės mažinti nebūtina.</w:t>
      </w:r>
    </w:p>
    <w:p w14:paraId="62A4247E" w14:textId="77777777" w:rsidR="00EE651C" w:rsidRPr="001746B4" w:rsidRDefault="00EE651C" w:rsidP="001746B4">
      <w:pPr>
        <w:rPr>
          <w:sz w:val="22"/>
          <w:szCs w:val="22"/>
          <w:lang w:val="lt-LT"/>
        </w:rPr>
      </w:pPr>
    </w:p>
    <w:p w14:paraId="4E18E557" w14:textId="77777777" w:rsidR="00EE651C" w:rsidRPr="001746B4" w:rsidRDefault="00EE651C" w:rsidP="001746B4">
      <w:pPr>
        <w:rPr>
          <w:i/>
          <w:sz w:val="22"/>
          <w:szCs w:val="22"/>
          <w:lang w:val="lt-LT"/>
        </w:rPr>
      </w:pPr>
      <w:r w:rsidRPr="001746B4">
        <w:rPr>
          <w:i/>
          <w:sz w:val="22"/>
          <w:szCs w:val="22"/>
          <w:lang w:val="lt-LT"/>
        </w:rPr>
        <w:t>Pacientams, kurių inkstų funkcija sutrikusi</w:t>
      </w:r>
    </w:p>
    <w:p w14:paraId="2C232634" w14:textId="77777777" w:rsidR="00EE651C" w:rsidRPr="001746B4" w:rsidRDefault="00EE651C" w:rsidP="001746B4">
      <w:pPr>
        <w:rPr>
          <w:sz w:val="22"/>
          <w:szCs w:val="22"/>
          <w:lang w:val="lt-LT"/>
        </w:rPr>
      </w:pPr>
      <w:r w:rsidRPr="001746B4">
        <w:rPr>
          <w:sz w:val="22"/>
          <w:szCs w:val="22"/>
          <w:lang w:val="lt-LT"/>
        </w:rPr>
        <w:t>Dozė turi būti sumažinta, atsižvelgiant į kreatinino klirensą.</w:t>
      </w:r>
    </w:p>
    <w:p w14:paraId="5B7D6C6F" w14:textId="77777777" w:rsidR="00EE651C" w:rsidRPr="001746B4" w:rsidRDefault="00EE651C" w:rsidP="001746B4">
      <w:pPr>
        <w:rPr>
          <w:sz w:val="22"/>
          <w:szCs w:val="22"/>
          <w:lang w:val="lt-LT"/>
        </w:rPr>
      </w:pPr>
    </w:p>
    <w:p w14:paraId="75B5CC77" w14:textId="77777777" w:rsidR="00EE651C" w:rsidRPr="001746B4" w:rsidRDefault="00EE651C" w:rsidP="001746B4">
      <w:pPr>
        <w:rPr>
          <w:sz w:val="22"/>
          <w:szCs w:val="22"/>
          <w:u w:val="single"/>
          <w:lang w:val="lt-LT"/>
        </w:rPr>
      </w:pPr>
      <w:r w:rsidRPr="001746B4">
        <w:rPr>
          <w:sz w:val="22"/>
          <w:szCs w:val="22"/>
          <w:u w:val="single"/>
          <w:lang w:val="lt-LT"/>
        </w:rPr>
        <w:t>Vartojimo metodas</w:t>
      </w:r>
    </w:p>
    <w:p w14:paraId="5A71F1E2" w14:textId="77777777" w:rsidR="00EE651C" w:rsidRPr="001746B4" w:rsidRDefault="00EE651C" w:rsidP="001746B4">
      <w:pPr>
        <w:rPr>
          <w:sz w:val="22"/>
          <w:szCs w:val="22"/>
          <w:lang w:val="lt-LT"/>
        </w:rPr>
      </w:pPr>
      <w:r w:rsidRPr="001746B4">
        <w:rPr>
          <w:sz w:val="22"/>
          <w:szCs w:val="22"/>
          <w:lang w:val="lt-LT"/>
        </w:rPr>
        <w:t>Vaistas leidžiamas į raumenis arba į veną.</w:t>
      </w:r>
    </w:p>
    <w:p w14:paraId="6059404B" w14:textId="77777777" w:rsidR="00EE651C" w:rsidRPr="001746B4" w:rsidRDefault="00EE651C" w:rsidP="001746B4">
      <w:pPr>
        <w:rPr>
          <w:sz w:val="22"/>
          <w:szCs w:val="22"/>
          <w:lang w:val="lt-LT"/>
        </w:rPr>
      </w:pPr>
    </w:p>
    <w:p w14:paraId="5B046B3D" w14:textId="41143E65" w:rsidR="00EE651C" w:rsidRPr="001746B4" w:rsidRDefault="00EE651C" w:rsidP="001746B4">
      <w:pPr>
        <w:rPr>
          <w:sz w:val="22"/>
          <w:szCs w:val="22"/>
          <w:lang w:val="lt-LT"/>
        </w:rPr>
      </w:pPr>
      <w:r w:rsidRPr="001746B4">
        <w:rPr>
          <w:b/>
          <w:bCs/>
          <w:sz w:val="22"/>
          <w:szCs w:val="22"/>
          <w:lang w:val="lt-LT"/>
        </w:rPr>
        <w:t xml:space="preserve">Ką daryti pavartojus per didelę </w:t>
      </w:r>
      <w:r w:rsidR="0098463F" w:rsidRPr="001746B4">
        <w:rPr>
          <w:b/>
          <w:bCs/>
          <w:sz w:val="22"/>
          <w:szCs w:val="22"/>
          <w:lang w:val="lt-LT"/>
        </w:rPr>
        <w:t>TIAPRIDAL</w:t>
      </w:r>
      <w:r w:rsidRPr="001746B4">
        <w:rPr>
          <w:b/>
          <w:bCs/>
          <w:sz w:val="22"/>
          <w:szCs w:val="22"/>
          <w:lang w:val="lt-LT"/>
        </w:rPr>
        <w:t xml:space="preserve"> dozę</w:t>
      </w:r>
    </w:p>
    <w:p w14:paraId="5392F5E0" w14:textId="34C793FA" w:rsidR="00EE651C" w:rsidRPr="001746B4" w:rsidRDefault="00EE651C" w:rsidP="001746B4">
      <w:pPr>
        <w:rPr>
          <w:sz w:val="22"/>
          <w:szCs w:val="22"/>
          <w:lang w:val="lt-LT"/>
        </w:rPr>
      </w:pPr>
      <w:r w:rsidRPr="001746B4">
        <w:rPr>
          <w:sz w:val="22"/>
          <w:szCs w:val="22"/>
          <w:lang w:val="lt-LT"/>
        </w:rPr>
        <w:t xml:space="preserve">Pavartoję per didelę vaisto dozę, nedelsdami kreipkitės į gydytoją arba vykite į ligoninės </w:t>
      </w:r>
      <w:r w:rsidR="007D0469" w:rsidRPr="001746B4">
        <w:rPr>
          <w:sz w:val="22"/>
          <w:szCs w:val="22"/>
          <w:lang w:val="lt-LT"/>
        </w:rPr>
        <w:t>skubios pagalbos skyrių</w:t>
      </w:r>
      <w:r w:rsidRPr="001746B4">
        <w:rPr>
          <w:sz w:val="22"/>
          <w:szCs w:val="22"/>
          <w:lang w:val="lt-LT"/>
        </w:rPr>
        <w:t>, nes Jums gali sutrikti širdies veikla.</w:t>
      </w:r>
    </w:p>
    <w:p w14:paraId="47EF6FBC" w14:textId="77777777" w:rsidR="00EE651C" w:rsidRPr="001746B4" w:rsidRDefault="00EE651C" w:rsidP="001746B4">
      <w:pPr>
        <w:rPr>
          <w:sz w:val="22"/>
          <w:szCs w:val="22"/>
          <w:lang w:val="lt-LT"/>
        </w:rPr>
      </w:pPr>
      <w:r w:rsidRPr="001746B4">
        <w:rPr>
          <w:sz w:val="22"/>
          <w:szCs w:val="22"/>
          <w:lang w:val="lt-LT"/>
        </w:rPr>
        <w:t>Apie mirtinus atvejus dažniausiai pranešta kartu vartojant kitų vaistų nuo psichozių.</w:t>
      </w:r>
    </w:p>
    <w:p w14:paraId="479E6593" w14:textId="77777777" w:rsidR="00EE651C" w:rsidRPr="001746B4" w:rsidRDefault="00EE651C" w:rsidP="001746B4">
      <w:pPr>
        <w:rPr>
          <w:sz w:val="22"/>
          <w:szCs w:val="22"/>
          <w:lang w:val="lt-LT"/>
        </w:rPr>
      </w:pPr>
    </w:p>
    <w:p w14:paraId="22AB8FEC" w14:textId="38800761" w:rsidR="00EE651C" w:rsidRPr="001746B4" w:rsidRDefault="00EE651C" w:rsidP="001746B4">
      <w:pPr>
        <w:pStyle w:val="PI-3EMEASMCA"/>
        <w:rPr>
          <w:b w:val="0"/>
          <w:bCs/>
        </w:rPr>
      </w:pPr>
      <w:r w:rsidRPr="001746B4">
        <w:t xml:space="preserve">Pamiršus pavartoti </w:t>
      </w:r>
      <w:r w:rsidR="0098463F" w:rsidRPr="001746B4">
        <w:t>TIAPRIDAL</w:t>
      </w:r>
    </w:p>
    <w:p w14:paraId="2ABD0A35" w14:textId="04D6C345" w:rsidR="00EE651C" w:rsidRPr="001746B4" w:rsidRDefault="00EE651C" w:rsidP="001746B4">
      <w:pPr>
        <w:rPr>
          <w:sz w:val="22"/>
          <w:szCs w:val="22"/>
          <w:lang w:val="lt-LT"/>
        </w:rPr>
      </w:pPr>
      <w:r w:rsidRPr="001746B4">
        <w:rPr>
          <w:sz w:val="22"/>
          <w:szCs w:val="22"/>
          <w:lang w:val="lt-LT"/>
        </w:rPr>
        <w:t>Vartokite naują dozę įprastu laiku. Negalima vartoti dvigubos dozės norint kompensuoti praleistą dozę.</w:t>
      </w:r>
    </w:p>
    <w:p w14:paraId="313D52F2" w14:textId="4169E787" w:rsidR="00EE651C" w:rsidRPr="001746B4" w:rsidRDefault="00EE651C" w:rsidP="001746B4">
      <w:pPr>
        <w:rPr>
          <w:sz w:val="22"/>
          <w:szCs w:val="22"/>
          <w:lang w:val="lt-LT"/>
        </w:rPr>
      </w:pPr>
      <w:r w:rsidRPr="001746B4">
        <w:rPr>
          <w:sz w:val="22"/>
          <w:szCs w:val="22"/>
          <w:lang w:val="lt-LT"/>
        </w:rPr>
        <w:t xml:space="preserve">Jei praleidote kelias dozes iš eilės arba po vieną dozę kelis kartus, informuokite gydytoją. </w:t>
      </w:r>
    </w:p>
    <w:p w14:paraId="18A3D087" w14:textId="77777777" w:rsidR="00EE651C" w:rsidRPr="001746B4" w:rsidRDefault="00EE651C" w:rsidP="001746B4">
      <w:pPr>
        <w:rPr>
          <w:sz w:val="22"/>
          <w:szCs w:val="22"/>
          <w:lang w:val="lt-LT"/>
        </w:rPr>
      </w:pPr>
    </w:p>
    <w:p w14:paraId="5F8390E0" w14:textId="77777777" w:rsidR="00EE651C" w:rsidRPr="001746B4" w:rsidRDefault="00EE651C" w:rsidP="001746B4">
      <w:pPr>
        <w:rPr>
          <w:sz w:val="22"/>
          <w:szCs w:val="22"/>
          <w:lang w:val="lt-LT"/>
        </w:rPr>
      </w:pPr>
      <w:r w:rsidRPr="001746B4">
        <w:rPr>
          <w:sz w:val="22"/>
          <w:szCs w:val="22"/>
          <w:lang w:val="lt-LT"/>
        </w:rPr>
        <w:t>Jeigu kiltų daugiau klausimų dėl šio vaisto vartojimo, kreipkitės į gydytoją arba vaistininką.</w:t>
      </w:r>
    </w:p>
    <w:p w14:paraId="5559C64D" w14:textId="77777777" w:rsidR="00EE651C" w:rsidRPr="001746B4" w:rsidRDefault="00EE651C" w:rsidP="001746B4">
      <w:pPr>
        <w:rPr>
          <w:sz w:val="22"/>
          <w:szCs w:val="22"/>
          <w:lang w:val="lt-LT"/>
        </w:rPr>
      </w:pPr>
    </w:p>
    <w:p w14:paraId="70196B82" w14:textId="77777777" w:rsidR="00EE651C" w:rsidRPr="001746B4" w:rsidRDefault="00EE651C" w:rsidP="001746B4">
      <w:pPr>
        <w:rPr>
          <w:sz w:val="22"/>
          <w:szCs w:val="22"/>
          <w:lang w:val="lt-LT"/>
        </w:rPr>
      </w:pPr>
    </w:p>
    <w:p w14:paraId="1A3E5DE1" w14:textId="0297FB16" w:rsidR="00EE651C" w:rsidRPr="001746B4" w:rsidRDefault="00EE651C" w:rsidP="001746B4">
      <w:pPr>
        <w:pStyle w:val="PI-1EMEASMCA"/>
        <w:rPr>
          <w:b w:val="0"/>
          <w:bCs/>
        </w:rPr>
      </w:pPr>
      <w:bookmarkStart w:id="10" w:name="_Toc129243142"/>
      <w:bookmarkStart w:id="11" w:name="_Toc129243267"/>
      <w:r w:rsidRPr="001746B4">
        <w:t>4.</w:t>
      </w:r>
      <w:r w:rsidRPr="001746B4">
        <w:tab/>
        <w:t>Galimas šalutinis poveikis</w:t>
      </w:r>
      <w:bookmarkEnd w:id="10"/>
      <w:bookmarkEnd w:id="11"/>
    </w:p>
    <w:p w14:paraId="65A439C2" w14:textId="77777777" w:rsidR="00EE651C" w:rsidRPr="001746B4" w:rsidRDefault="00EE651C" w:rsidP="001746B4">
      <w:pPr>
        <w:rPr>
          <w:sz w:val="22"/>
          <w:szCs w:val="22"/>
          <w:lang w:val="lt-LT"/>
        </w:rPr>
      </w:pPr>
    </w:p>
    <w:p w14:paraId="6848AA14" w14:textId="77777777" w:rsidR="00EE651C" w:rsidRPr="001746B4" w:rsidRDefault="00EE651C" w:rsidP="001746B4">
      <w:pPr>
        <w:rPr>
          <w:sz w:val="22"/>
          <w:szCs w:val="22"/>
          <w:lang w:val="lt-LT"/>
        </w:rPr>
      </w:pPr>
      <w:r w:rsidRPr="001746B4">
        <w:rPr>
          <w:sz w:val="22"/>
          <w:szCs w:val="22"/>
          <w:lang w:val="lt-LT"/>
        </w:rPr>
        <w:t>Šis vaistas, kaip ir visi kiti, gali sukelti šalutinį poveikį, nors jis pasireiškia ne visiems žmonėms.</w:t>
      </w:r>
    </w:p>
    <w:p w14:paraId="46B1C2F7" w14:textId="77777777" w:rsidR="00EE651C" w:rsidRPr="001746B4" w:rsidRDefault="00EE651C" w:rsidP="001746B4">
      <w:pPr>
        <w:rPr>
          <w:sz w:val="22"/>
          <w:szCs w:val="22"/>
          <w:lang w:val="lt-LT"/>
        </w:rPr>
      </w:pPr>
    </w:p>
    <w:p w14:paraId="68E319EA" w14:textId="0EC0C6B8" w:rsidR="007C2C93" w:rsidRPr="001746B4" w:rsidRDefault="00634C15" w:rsidP="001746B4">
      <w:pPr>
        <w:ind w:left="567" w:hanging="567"/>
        <w:rPr>
          <w:b/>
          <w:bCs/>
          <w:noProof/>
          <w:snapToGrid w:val="0"/>
          <w:sz w:val="22"/>
          <w:szCs w:val="22"/>
          <w:lang w:val="lt-LT"/>
        </w:rPr>
      </w:pPr>
      <w:r w:rsidRPr="001746B4">
        <w:rPr>
          <w:b/>
          <w:bCs/>
          <w:noProof/>
          <w:snapToGrid w:val="0"/>
          <w:sz w:val="22"/>
          <w:szCs w:val="22"/>
          <w:lang w:val="lt-LT"/>
        </w:rPr>
        <w:t>Dažni šalutinio poveikio reiškiniai (gali pasireikšti rečiau kaip 1 iš 10</w:t>
      </w:r>
      <w:r w:rsidR="001844EA" w:rsidRPr="001746B4">
        <w:rPr>
          <w:b/>
          <w:bCs/>
          <w:noProof/>
          <w:snapToGrid w:val="0"/>
          <w:sz w:val="22"/>
          <w:szCs w:val="22"/>
          <w:lang w:val="lt-LT"/>
        </w:rPr>
        <w:t> </w:t>
      </w:r>
      <w:r w:rsidRPr="001746B4">
        <w:rPr>
          <w:b/>
          <w:bCs/>
          <w:noProof/>
          <w:snapToGrid w:val="0"/>
          <w:sz w:val="22"/>
          <w:szCs w:val="22"/>
          <w:lang w:val="lt-LT"/>
        </w:rPr>
        <w:t>asmenų)</w:t>
      </w:r>
      <w:r w:rsidR="007C2C93" w:rsidRPr="001746B4">
        <w:rPr>
          <w:b/>
          <w:bCs/>
          <w:noProof/>
          <w:snapToGrid w:val="0"/>
          <w:sz w:val="22"/>
          <w:szCs w:val="22"/>
          <w:lang w:val="lt-LT"/>
        </w:rPr>
        <w:t>:</w:t>
      </w:r>
    </w:p>
    <w:p w14:paraId="41CEC6D6" w14:textId="77777777" w:rsidR="00502057" w:rsidRPr="001746B4" w:rsidRDefault="00D5765B" w:rsidP="001746B4">
      <w:pPr>
        <w:numPr>
          <w:ilvl w:val="0"/>
          <w:numId w:val="41"/>
        </w:numPr>
        <w:autoSpaceDE w:val="0"/>
        <w:autoSpaceDN w:val="0"/>
        <w:adjustRightInd w:val="0"/>
        <w:rPr>
          <w:sz w:val="22"/>
          <w:szCs w:val="22"/>
          <w:lang w:val="lt-LT"/>
        </w:rPr>
      </w:pPr>
      <w:r w:rsidRPr="001746B4">
        <w:rPr>
          <w:sz w:val="22"/>
          <w:szCs w:val="22"/>
          <w:lang w:val="lt-LT"/>
        </w:rPr>
        <w:t>Padidėjęs prolaktino kiekis kraujyje, galintis sukelti kitų sutrikimų. Nedažnai gali pasireikšti krūtų skausmas, krūtų padidėjimas ir pieno išsiskyrimas (</w:t>
      </w:r>
      <w:proofErr w:type="spellStart"/>
      <w:r w:rsidRPr="001746B4">
        <w:rPr>
          <w:sz w:val="22"/>
          <w:szCs w:val="22"/>
          <w:lang w:val="lt-LT"/>
        </w:rPr>
        <w:t>ginekomastija</w:t>
      </w:r>
      <w:proofErr w:type="spellEnd"/>
      <w:r w:rsidRPr="001746B4">
        <w:rPr>
          <w:sz w:val="22"/>
          <w:szCs w:val="22"/>
          <w:lang w:val="lt-LT"/>
        </w:rPr>
        <w:t xml:space="preserve">, </w:t>
      </w:r>
      <w:proofErr w:type="spellStart"/>
      <w:r w:rsidRPr="001746B4">
        <w:rPr>
          <w:sz w:val="22"/>
          <w:szCs w:val="22"/>
          <w:lang w:val="lt-LT"/>
        </w:rPr>
        <w:t>galaktorėja</w:t>
      </w:r>
      <w:proofErr w:type="spellEnd"/>
      <w:r w:rsidRPr="001746B4">
        <w:rPr>
          <w:sz w:val="22"/>
          <w:szCs w:val="22"/>
          <w:lang w:val="lt-LT"/>
        </w:rPr>
        <w:t>), menstruacijų ciklo sutrikimas (</w:t>
      </w:r>
      <w:proofErr w:type="spellStart"/>
      <w:r w:rsidRPr="001746B4">
        <w:rPr>
          <w:sz w:val="22"/>
          <w:szCs w:val="22"/>
          <w:lang w:val="lt-LT"/>
        </w:rPr>
        <w:t>dismenorėja</w:t>
      </w:r>
      <w:proofErr w:type="spellEnd"/>
      <w:r w:rsidRPr="001746B4">
        <w:rPr>
          <w:sz w:val="22"/>
          <w:szCs w:val="22"/>
          <w:lang w:val="lt-LT"/>
        </w:rPr>
        <w:t>, amenorėja) moterims, orgazmo pojūčio sutrikimas ir impotencija vyrams</w:t>
      </w:r>
      <w:r w:rsidR="00EE651C" w:rsidRPr="001746B4">
        <w:rPr>
          <w:sz w:val="22"/>
          <w:szCs w:val="22"/>
          <w:lang w:val="lt-LT"/>
        </w:rPr>
        <w:t>.</w:t>
      </w:r>
      <w:r w:rsidR="00CE073D" w:rsidRPr="001746B4">
        <w:rPr>
          <w:sz w:val="22"/>
          <w:szCs w:val="22"/>
          <w:lang w:val="lt-LT"/>
        </w:rPr>
        <w:t xml:space="preserve"> Toks poveikis išnyksta nutraukus vaisto vartojimą.</w:t>
      </w:r>
    </w:p>
    <w:p w14:paraId="0A66EE4C" w14:textId="77777777" w:rsidR="00502057" w:rsidRPr="001746B4" w:rsidRDefault="00EE651C" w:rsidP="001746B4">
      <w:pPr>
        <w:numPr>
          <w:ilvl w:val="0"/>
          <w:numId w:val="41"/>
        </w:numPr>
        <w:autoSpaceDE w:val="0"/>
        <w:autoSpaceDN w:val="0"/>
        <w:adjustRightInd w:val="0"/>
        <w:rPr>
          <w:sz w:val="22"/>
          <w:szCs w:val="22"/>
          <w:lang w:val="lt-LT"/>
        </w:rPr>
      </w:pPr>
      <w:r w:rsidRPr="001746B4">
        <w:rPr>
          <w:sz w:val="22"/>
          <w:szCs w:val="22"/>
          <w:lang w:val="lt-LT" w:eastAsia="en-US"/>
        </w:rPr>
        <w:t>Apsnūdimas ar mieguistumas (įskaitant laba stiprų), nemiga, sujaudinimas, apatija</w:t>
      </w:r>
      <w:r w:rsidRPr="001746B4">
        <w:rPr>
          <w:bCs/>
          <w:color w:val="000000"/>
          <w:sz w:val="22"/>
          <w:szCs w:val="22"/>
          <w:lang w:val="lt-LT" w:eastAsia="en-US"/>
        </w:rPr>
        <w:t>.</w:t>
      </w:r>
    </w:p>
    <w:p w14:paraId="37953E56" w14:textId="77777777" w:rsidR="00502057" w:rsidRPr="001746B4" w:rsidRDefault="00CE073D" w:rsidP="001746B4">
      <w:pPr>
        <w:numPr>
          <w:ilvl w:val="0"/>
          <w:numId w:val="41"/>
        </w:numPr>
        <w:autoSpaceDE w:val="0"/>
        <w:autoSpaceDN w:val="0"/>
        <w:adjustRightInd w:val="0"/>
        <w:rPr>
          <w:sz w:val="22"/>
          <w:szCs w:val="22"/>
          <w:lang w:val="lt-LT"/>
        </w:rPr>
      </w:pPr>
      <w:r w:rsidRPr="001746B4">
        <w:rPr>
          <w:sz w:val="22"/>
          <w:szCs w:val="22"/>
          <w:lang w:val="lt-LT" w:eastAsia="en-US"/>
        </w:rPr>
        <w:t>Galvos svaigimas</w:t>
      </w:r>
      <w:r w:rsidR="00370FA5" w:rsidRPr="001746B4">
        <w:rPr>
          <w:sz w:val="22"/>
          <w:szCs w:val="22"/>
          <w:lang w:val="lt-LT" w:eastAsia="en-US"/>
        </w:rPr>
        <w:t xml:space="preserve"> ar sukimasis</w:t>
      </w:r>
      <w:r w:rsidRPr="001746B4">
        <w:rPr>
          <w:sz w:val="22"/>
          <w:szCs w:val="22"/>
          <w:lang w:val="lt-LT" w:eastAsia="en-US"/>
        </w:rPr>
        <w:t>,</w:t>
      </w:r>
      <w:r w:rsidR="00EE651C" w:rsidRPr="001746B4">
        <w:rPr>
          <w:sz w:val="22"/>
          <w:szCs w:val="22"/>
          <w:lang w:val="lt-LT" w:eastAsia="en-US"/>
        </w:rPr>
        <w:t xml:space="preserve"> galvos skausmas.</w:t>
      </w:r>
    </w:p>
    <w:p w14:paraId="154AD148" w14:textId="77777777" w:rsidR="00502057" w:rsidRPr="001746B4" w:rsidRDefault="00370FA5" w:rsidP="001746B4">
      <w:pPr>
        <w:numPr>
          <w:ilvl w:val="0"/>
          <w:numId w:val="41"/>
        </w:numPr>
        <w:autoSpaceDE w:val="0"/>
        <w:autoSpaceDN w:val="0"/>
        <w:adjustRightInd w:val="0"/>
        <w:rPr>
          <w:sz w:val="22"/>
          <w:szCs w:val="22"/>
          <w:lang w:val="lt-LT"/>
        </w:rPr>
      </w:pPr>
      <w:r w:rsidRPr="001746B4">
        <w:rPr>
          <w:sz w:val="22"/>
          <w:szCs w:val="22"/>
          <w:lang w:val="lt-LT"/>
        </w:rPr>
        <w:t>Į Parkinsono ligą panašūs simptomai (drebulys, raumenų standumas, padidėjęs raumenų tonusas, susilpnėję kūno judesiai (</w:t>
      </w:r>
      <w:proofErr w:type="spellStart"/>
      <w:r w:rsidRPr="001746B4">
        <w:rPr>
          <w:sz w:val="22"/>
          <w:szCs w:val="22"/>
          <w:lang w:val="lt-LT"/>
        </w:rPr>
        <w:t>hipokinezija</w:t>
      </w:r>
      <w:proofErr w:type="spellEnd"/>
      <w:r w:rsidRPr="001746B4">
        <w:rPr>
          <w:sz w:val="22"/>
          <w:szCs w:val="22"/>
          <w:lang w:val="lt-LT"/>
        </w:rPr>
        <w:t xml:space="preserve">) ir padidėjęs seilėtekis). Tokie simptomai paprastai išnyksta skyrus vadinamųjų </w:t>
      </w:r>
      <w:proofErr w:type="spellStart"/>
      <w:r w:rsidRPr="001746B4">
        <w:rPr>
          <w:sz w:val="22"/>
          <w:szCs w:val="22"/>
          <w:lang w:val="lt-LT"/>
        </w:rPr>
        <w:t>anticholinerginių</w:t>
      </w:r>
      <w:proofErr w:type="spellEnd"/>
      <w:r w:rsidRPr="001746B4">
        <w:rPr>
          <w:sz w:val="22"/>
          <w:szCs w:val="22"/>
          <w:lang w:val="lt-LT"/>
        </w:rPr>
        <w:t xml:space="preserve"> vaistų (pvz., </w:t>
      </w:r>
      <w:proofErr w:type="spellStart"/>
      <w:r w:rsidRPr="001746B4">
        <w:rPr>
          <w:sz w:val="22"/>
          <w:szCs w:val="22"/>
          <w:lang w:val="lt-LT"/>
        </w:rPr>
        <w:t>biperideno</w:t>
      </w:r>
      <w:proofErr w:type="spellEnd"/>
      <w:r w:rsidRPr="001746B4">
        <w:rPr>
          <w:sz w:val="22"/>
          <w:szCs w:val="22"/>
          <w:lang w:val="lt-LT"/>
        </w:rPr>
        <w:t>)</w:t>
      </w:r>
      <w:r w:rsidR="00EE651C" w:rsidRPr="001746B4">
        <w:rPr>
          <w:sz w:val="22"/>
          <w:szCs w:val="22"/>
          <w:lang w:val="lt-LT" w:eastAsia="en-US"/>
        </w:rPr>
        <w:t>.</w:t>
      </w:r>
    </w:p>
    <w:p w14:paraId="415A4FED" w14:textId="590E511E" w:rsidR="00EE651C" w:rsidRPr="001746B4" w:rsidRDefault="00EE651C" w:rsidP="001746B4">
      <w:pPr>
        <w:numPr>
          <w:ilvl w:val="0"/>
          <w:numId w:val="41"/>
        </w:numPr>
        <w:autoSpaceDE w:val="0"/>
        <w:autoSpaceDN w:val="0"/>
        <w:adjustRightInd w:val="0"/>
        <w:rPr>
          <w:sz w:val="22"/>
          <w:szCs w:val="22"/>
          <w:lang w:val="lt-LT"/>
        </w:rPr>
      </w:pPr>
      <w:r w:rsidRPr="001746B4">
        <w:rPr>
          <w:sz w:val="22"/>
          <w:szCs w:val="22"/>
          <w:lang w:val="lt-LT"/>
        </w:rPr>
        <w:t xml:space="preserve">Bendras silpnumas </w:t>
      </w:r>
      <w:r w:rsidR="00885CDD" w:rsidRPr="001746B4">
        <w:rPr>
          <w:sz w:val="22"/>
          <w:szCs w:val="22"/>
          <w:lang w:val="lt-LT"/>
        </w:rPr>
        <w:t>i</w:t>
      </w:r>
      <w:r w:rsidRPr="001746B4">
        <w:rPr>
          <w:sz w:val="22"/>
          <w:szCs w:val="22"/>
          <w:lang w:val="lt-LT"/>
        </w:rPr>
        <w:t>r nuovargis.</w:t>
      </w:r>
    </w:p>
    <w:p w14:paraId="40B900C1" w14:textId="77777777" w:rsidR="00EE651C" w:rsidRPr="001746B4" w:rsidRDefault="00EE651C" w:rsidP="001746B4">
      <w:pPr>
        <w:ind w:left="720" w:hanging="720"/>
        <w:rPr>
          <w:bCs/>
          <w:sz w:val="22"/>
          <w:szCs w:val="22"/>
          <w:lang w:val="lt-LT" w:eastAsia="en-US"/>
        </w:rPr>
      </w:pPr>
    </w:p>
    <w:p w14:paraId="145EB4CC" w14:textId="17AD3CAD" w:rsidR="00EE651C" w:rsidRPr="001746B4" w:rsidRDefault="00634C15" w:rsidP="001746B4">
      <w:pPr>
        <w:rPr>
          <w:i/>
          <w:sz w:val="22"/>
          <w:szCs w:val="22"/>
          <w:lang w:val="lt-LT" w:eastAsia="en-US"/>
        </w:rPr>
      </w:pPr>
      <w:r w:rsidRPr="001746B4">
        <w:rPr>
          <w:b/>
          <w:bCs/>
          <w:noProof/>
          <w:snapToGrid w:val="0"/>
          <w:sz w:val="22"/>
          <w:szCs w:val="22"/>
          <w:lang w:val="lt-LT"/>
        </w:rPr>
        <w:t>Nedažni šalutinio poveikio reiškiniai (gali pasireikšti rečiau kaip 1 iš 100</w:t>
      </w:r>
      <w:r w:rsidR="001844EA" w:rsidRPr="001746B4">
        <w:rPr>
          <w:b/>
          <w:bCs/>
          <w:noProof/>
          <w:snapToGrid w:val="0"/>
          <w:sz w:val="22"/>
          <w:szCs w:val="22"/>
          <w:lang w:val="lt-LT"/>
        </w:rPr>
        <w:t> </w:t>
      </w:r>
      <w:r w:rsidRPr="001746B4">
        <w:rPr>
          <w:b/>
          <w:bCs/>
          <w:noProof/>
          <w:snapToGrid w:val="0"/>
          <w:sz w:val="22"/>
          <w:szCs w:val="22"/>
          <w:lang w:val="lt-LT"/>
        </w:rPr>
        <w:t>asmenų):</w:t>
      </w:r>
    </w:p>
    <w:p w14:paraId="104AB0EE" w14:textId="77777777" w:rsidR="00CE073D" w:rsidRPr="001746B4" w:rsidRDefault="00CE073D" w:rsidP="001746B4">
      <w:pPr>
        <w:numPr>
          <w:ilvl w:val="0"/>
          <w:numId w:val="41"/>
        </w:numPr>
        <w:autoSpaceDE w:val="0"/>
        <w:autoSpaceDN w:val="0"/>
        <w:adjustRightInd w:val="0"/>
        <w:rPr>
          <w:iCs/>
          <w:color w:val="000000"/>
          <w:sz w:val="22"/>
          <w:szCs w:val="22"/>
          <w:lang w:val="lt-LT"/>
        </w:rPr>
      </w:pPr>
      <w:r w:rsidRPr="001746B4">
        <w:rPr>
          <w:sz w:val="22"/>
          <w:szCs w:val="22"/>
          <w:lang w:val="lt-LT"/>
        </w:rPr>
        <w:t>Minčių susipainiojimas, haliucinacijos.</w:t>
      </w:r>
    </w:p>
    <w:p w14:paraId="1C72647E" w14:textId="77777777" w:rsidR="008D7E27" w:rsidRPr="001746B4" w:rsidRDefault="008D7E27" w:rsidP="001746B4">
      <w:pPr>
        <w:numPr>
          <w:ilvl w:val="0"/>
          <w:numId w:val="41"/>
        </w:numPr>
        <w:rPr>
          <w:bCs/>
          <w:color w:val="000000"/>
          <w:sz w:val="22"/>
          <w:szCs w:val="22"/>
          <w:lang w:val="lt-LT" w:eastAsia="en-US"/>
        </w:rPr>
      </w:pPr>
      <w:r w:rsidRPr="001746B4">
        <w:rPr>
          <w:sz w:val="22"/>
          <w:szCs w:val="22"/>
          <w:lang w:val="lt-LT"/>
        </w:rPr>
        <w:t xml:space="preserve">Ankstyvoji diskinezija, distonija (raumenų spazmai, </w:t>
      </w:r>
      <w:proofErr w:type="spellStart"/>
      <w:r w:rsidRPr="001746B4">
        <w:rPr>
          <w:sz w:val="22"/>
          <w:szCs w:val="22"/>
          <w:lang w:val="lt-LT"/>
        </w:rPr>
        <w:t>kreivakaklystė</w:t>
      </w:r>
      <w:proofErr w:type="spellEnd"/>
      <w:r w:rsidRPr="001746B4">
        <w:rPr>
          <w:sz w:val="22"/>
          <w:szCs w:val="22"/>
          <w:lang w:val="lt-LT"/>
        </w:rPr>
        <w:t>, akių obuolių judesių sutrikimas (vadinamoj</w:t>
      </w:r>
      <w:r w:rsidR="006E0FD9" w:rsidRPr="001746B4">
        <w:rPr>
          <w:sz w:val="22"/>
          <w:szCs w:val="22"/>
          <w:lang w:val="lt-LT"/>
        </w:rPr>
        <w:t>i</w:t>
      </w:r>
      <w:r w:rsidRPr="001746B4">
        <w:rPr>
          <w:sz w:val="22"/>
          <w:szCs w:val="22"/>
          <w:lang w:val="lt-LT"/>
        </w:rPr>
        <w:t xml:space="preserve"> </w:t>
      </w:r>
      <w:proofErr w:type="spellStart"/>
      <w:r w:rsidRPr="001746B4">
        <w:rPr>
          <w:sz w:val="22"/>
          <w:szCs w:val="22"/>
          <w:lang w:val="lt-LT"/>
        </w:rPr>
        <w:t>okulogyrinė</w:t>
      </w:r>
      <w:proofErr w:type="spellEnd"/>
      <w:r w:rsidRPr="001746B4">
        <w:rPr>
          <w:sz w:val="22"/>
          <w:szCs w:val="22"/>
          <w:lang w:val="lt-LT"/>
        </w:rPr>
        <w:t xml:space="preserve"> krizė), mėšlungiškas žandikaulių sukandimas. Tokie simptomai paprastai išnyksta skyrus vadinamųjų </w:t>
      </w:r>
      <w:proofErr w:type="spellStart"/>
      <w:r w:rsidRPr="001746B4">
        <w:rPr>
          <w:sz w:val="22"/>
          <w:szCs w:val="22"/>
          <w:lang w:val="lt-LT"/>
        </w:rPr>
        <w:t>anticholinerginių</w:t>
      </w:r>
      <w:proofErr w:type="spellEnd"/>
      <w:r w:rsidRPr="001746B4">
        <w:rPr>
          <w:sz w:val="22"/>
          <w:szCs w:val="22"/>
          <w:lang w:val="lt-LT"/>
        </w:rPr>
        <w:t xml:space="preserve"> vaistų (pvz., </w:t>
      </w:r>
      <w:proofErr w:type="spellStart"/>
      <w:r w:rsidRPr="001746B4">
        <w:rPr>
          <w:sz w:val="22"/>
          <w:szCs w:val="22"/>
          <w:lang w:val="lt-LT"/>
        </w:rPr>
        <w:t>biperideno</w:t>
      </w:r>
      <w:proofErr w:type="spellEnd"/>
      <w:r w:rsidRPr="001746B4">
        <w:rPr>
          <w:sz w:val="22"/>
          <w:szCs w:val="22"/>
          <w:lang w:val="lt-LT"/>
        </w:rPr>
        <w:t>).</w:t>
      </w:r>
    </w:p>
    <w:p w14:paraId="6B85FAEE" w14:textId="77777777" w:rsidR="00EE651C" w:rsidRPr="001746B4" w:rsidRDefault="008D7E27" w:rsidP="001746B4">
      <w:pPr>
        <w:numPr>
          <w:ilvl w:val="0"/>
          <w:numId w:val="41"/>
        </w:numPr>
        <w:rPr>
          <w:bCs/>
          <w:color w:val="000000"/>
          <w:sz w:val="22"/>
          <w:szCs w:val="22"/>
          <w:lang w:val="lt-LT" w:eastAsia="en-US"/>
        </w:rPr>
      </w:pPr>
      <w:r w:rsidRPr="001746B4">
        <w:rPr>
          <w:sz w:val="22"/>
          <w:szCs w:val="22"/>
          <w:lang w:val="lt-LT"/>
        </w:rPr>
        <w:t>Apalpimas, traukuliai</w:t>
      </w:r>
      <w:r w:rsidR="00730ADE" w:rsidRPr="001746B4">
        <w:rPr>
          <w:sz w:val="22"/>
          <w:szCs w:val="22"/>
          <w:lang w:val="lt-LT"/>
        </w:rPr>
        <w:t>.</w:t>
      </w:r>
    </w:p>
    <w:p w14:paraId="0DF86F68" w14:textId="77777777" w:rsidR="00B66EF8" w:rsidRPr="001746B4" w:rsidRDefault="00B66EF8" w:rsidP="001746B4">
      <w:pPr>
        <w:pStyle w:val="Sraopastraipa"/>
        <w:numPr>
          <w:ilvl w:val="0"/>
          <w:numId w:val="41"/>
        </w:numPr>
        <w:rPr>
          <w:bCs/>
          <w:color w:val="000000"/>
          <w:sz w:val="22"/>
          <w:szCs w:val="22"/>
          <w:lang w:val="lt-LT" w:eastAsia="en-US"/>
        </w:rPr>
      </w:pPr>
      <w:r w:rsidRPr="001746B4">
        <w:rPr>
          <w:bCs/>
          <w:color w:val="000000"/>
          <w:sz w:val="22"/>
          <w:szCs w:val="22"/>
          <w:lang w:val="lt-LT" w:eastAsia="en-US"/>
        </w:rPr>
        <w:t>Kraujospūdžio sumažėjimas, ypač staigiai atsistojus, giliųjų venų trombozė (kraujo krešuliai venose).</w:t>
      </w:r>
    </w:p>
    <w:p w14:paraId="0ED68E79" w14:textId="77777777" w:rsidR="00360C7C" w:rsidRPr="001746B4" w:rsidRDefault="00360C7C" w:rsidP="001746B4">
      <w:pPr>
        <w:pStyle w:val="Sraopastraipa"/>
        <w:numPr>
          <w:ilvl w:val="0"/>
          <w:numId w:val="41"/>
        </w:numPr>
        <w:rPr>
          <w:sz w:val="22"/>
          <w:szCs w:val="22"/>
          <w:lang w:val="lt-LT" w:eastAsia="en-US"/>
        </w:rPr>
      </w:pPr>
      <w:r w:rsidRPr="001746B4">
        <w:rPr>
          <w:sz w:val="22"/>
          <w:szCs w:val="22"/>
          <w:lang w:val="lt-LT" w:eastAsia="en-US"/>
        </w:rPr>
        <w:t>Vidurių užkietėjimas.</w:t>
      </w:r>
    </w:p>
    <w:p w14:paraId="58247971" w14:textId="77777777" w:rsidR="008D7E27" w:rsidRPr="001746B4" w:rsidRDefault="008D7E27" w:rsidP="001746B4">
      <w:pPr>
        <w:numPr>
          <w:ilvl w:val="0"/>
          <w:numId w:val="41"/>
        </w:numPr>
        <w:rPr>
          <w:sz w:val="22"/>
          <w:szCs w:val="22"/>
          <w:lang w:val="lt-LT"/>
        </w:rPr>
      </w:pPr>
      <w:r w:rsidRPr="001746B4">
        <w:rPr>
          <w:sz w:val="22"/>
          <w:szCs w:val="22"/>
          <w:lang w:val="lt-LT"/>
        </w:rPr>
        <w:t>Odos išbėrimas (įskaitant paraudimą ir išbėrimą mazgeliais ar dėmėmis).</w:t>
      </w:r>
    </w:p>
    <w:p w14:paraId="0A53DAD1" w14:textId="77777777" w:rsidR="00360C7C" w:rsidRPr="001746B4" w:rsidRDefault="00360C7C" w:rsidP="001746B4">
      <w:pPr>
        <w:pStyle w:val="Sraopastraipa"/>
        <w:numPr>
          <w:ilvl w:val="0"/>
          <w:numId w:val="41"/>
        </w:numPr>
        <w:rPr>
          <w:bCs/>
          <w:color w:val="000000"/>
          <w:sz w:val="22"/>
          <w:szCs w:val="22"/>
          <w:lang w:val="lt-LT" w:eastAsia="en-US"/>
        </w:rPr>
      </w:pPr>
      <w:r w:rsidRPr="001746B4">
        <w:rPr>
          <w:bCs/>
          <w:color w:val="000000"/>
          <w:sz w:val="22"/>
          <w:szCs w:val="22"/>
          <w:lang w:val="lt-LT" w:eastAsia="en-US"/>
        </w:rPr>
        <w:t>Mėnesinių dingimas, orgazmo pojūčio sutrikimas.</w:t>
      </w:r>
    </w:p>
    <w:p w14:paraId="4DFE3394" w14:textId="77777777" w:rsidR="00EE651C" w:rsidRPr="001746B4" w:rsidRDefault="00EE651C" w:rsidP="001746B4">
      <w:pPr>
        <w:numPr>
          <w:ilvl w:val="0"/>
          <w:numId w:val="41"/>
        </w:numPr>
        <w:rPr>
          <w:bCs/>
          <w:color w:val="000000"/>
          <w:sz w:val="22"/>
          <w:szCs w:val="22"/>
          <w:lang w:val="lt-LT" w:eastAsia="en-US"/>
        </w:rPr>
      </w:pPr>
      <w:r w:rsidRPr="001746B4">
        <w:rPr>
          <w:sz w:val="22"/>
          <w:szCs w:val="22"/>
          <w:lang w:val="lt-LT" w:eastAsia="en-US"/>
        </w:rPr>
        <w:t>Kūno svorio padidėjimas.</w:t>
      </w:r>
    </w:p>
    <w:p w14:paraId="2C0DA2B0" w14:textId="77777777" w:rsidR="00885CDD" w:rsidRPr="001746B4" w:rsidRDefault="00885CDD" w:rsidP="001746B4">
      <w:pPr>
        <w:rPr>
          <w:bCs/>
          <w:sz w:val="22"/>
          <w:szCs w:val="22"/>
          <w:lang w:val="lt-LT" w:eastAsia="en-US"/>
        </w:rPr>
      </w:pPr>
    </w:p>
    <w:p w14:paraId="768CEFCA" w14:textId="77777777" w:rsidR="00BD4851" w:rsidRPr="001746B4" w:rsidRDefault="00BD4851" w:rsidP="001746B4">
      <w:pPr>
        <w:rPr>
          <w:bCs/>
          <w:sz w:val="22"/>
          <w:szCs w:val="22"/>
          <w:lang w:val="lt-LT" w:eastAsia="en-US"/>
        </w:rPr>
      </w:pPr>
    </w:p>
    <w:p w14:paraId="2226FF53" w14:textId="362FCAB3" w:rsidR="00EE651C" w:rsidRPr="001746B4" w:rsidRDefault="00634C15" w:rsidP="001746B4">
      <w:pPr>
        <w:rPr>
          <w:i/>
          <w:sz w:val="22"/>
          <w:szCs w:val="22"/>
          <w:lang w:val="lt-LT" w:eastAsia="en-US"/>
        </w:rPr>
      </w:pPr>
      <w:r w:rsidRPr="001746B4">
        <w:rPr>
          <w:b/>
          <w:bCs/>
          <w:noProof/>
          <w:snapToGrid w:val="0"/>
          <w:sz w:val="22"/>
          <w:szCs w:val="22"/>
          <w:lang w:val="lt-LT"/>
        </w:rPr>
        <w:lastRenderedPageBreak/>
        <w:t>Reti šalutinio poveikio reiškiniai (gali pasireikšti rečiau kaip 1 iš 1</w:t>
      </w:r>
      <w:r w:rsidR="001844EA" w:rsidRPr="001746B4">
        <w:rPr>
          <w:b/>
          <w:bCs/>
          <w:noProof/>
          <w:snapToGrid w:val="0"/>
          <w:sz w:val="22"/>
          <w:szCs w:val="22"/>
          <w:lang w:val="lt-LT"/>
        </w:rPr>
        <w:t> </w:t>
      </w:r>
      <w:r w:rsidRPr="001746B4">
        <w:rPr>
          <w:b/>
          <w:bCs/>
          <w:noProof/>
          <w:snapToGrid w:val="0"/>
          <w:sz w:val="22"/>
          <w:szCs w:val="22"/>
          <w:lang w:val="lt-LT"/>
        </w:rPr>
        <w:t>000</w:t>
      </w:r>
      <w:r w:rsidR="001844EA" w:rsidRPr="001746B4">
        <w:rPr>
          <w:b/>
          <w:bCs/>
          <w:noProof/>
          <w:snapToGrid w:val="0"/>
          <w:sz w:val="22"/>
          <w:szCs w:val="22"/>
          <w:lang w:val="lt-LT"/>
        </w:rPr>
        <w:t> </w:t>
      </w:r>
      <w:r w:rsidRPr="001746B4">
        <w:rPr>
          <w:b/>
          <w:bCs/>
          <w:noProof/>
          <w:snapToGrid w:val="0"/>
          <w:sz w:val="22"/>
          <w:szCs w:val="22"/>
          <w:lang w:val="lt-LT"/>
        </w:rPr>
        <w:t>asmenų):</w:t>
      </w:r>
    </w:p>
    <w:p w14:paraId="4D1DCE45" w14:textId="77777777" w:rsidR="000C1A2D" w:rsidRPr="001746B4" w:rsidRDefault="000C1A2D" w:rsidP="001746B4">
      <w:pPr>
        <w:numPr>
          <w:ilvl w:val="0"/>
          <w:numId w:val="41"/>
        </w:numPr>
        <w:autoSpaceDE w:val="0"/>
        <w:autoSpaceDN w:val="0"/>
        <w:adjustRightInd w:val="0"/>
        <w:rPr>
          <w:bCs/>
          <w:sz w:val="22"/>
          <w:szCs w:val="22"/>
          <w:lang w:val="lt-LT"/>
        </w:rPr>
      </w:pPr>
      <w:r w:rsidRPr="001746B4">
        <w:rPr>
          <w:bCs/>
          <w:color w:val="000000"/>
          <w:sz w:val="22"/>
          <w:szCs w:val="22"/>
          <w:lang w:val="lt-LT"/>
        </w:rPr>
        <w:t>Baltųjų kraujo kūnelių kiekio sumažėjimas (</w:t>
      </w:r>
      <w:proofErr w:type="spellStart"/>
      <w:r w:rsidRPr="001746B4">
        <w:rPr>
          <w:bCs/>
          <w:color w:val="000000"/>
          <w:sz w:val="22"/>
          <w:szCs w:val="22"/>
          <w:lang w:val="lt-LT"/>
        </w:rPr>
        <w:t>leukopenija</w:t>
      </w:r>
      <w:proofErr w:type="spellEnd"/>
      <w:r w:rsidRPr="001746B4">
        <w:rPr>
          <w:bCs/>
          <w:color w:val="000000"/>
          <w:sz w:val="22"/>
          <w:szCs w:val="22"/>
          <w:lang w:val="lt-LT"/>
        </w:rPr>
        <w:t xml:space="preserve">), </w:t>
      </w:r>
      <w:proofErr w:type="spellStart"/>
      <w:r w:rsidRPr="001746B4">
        <w:rPr>
          <w:bCs/>
          <w:color w:val="000000"/>
          <w:sz w:val="22"/>
          <w:szCs w:val="22"/>
          <w:lang w:val="lt-LT"/>
        </w:rPr>
        <w:t>neutropenija</w:t>
      </w:r>
      <w:proofErr w:type="spellEnd"/>
      <w:r w:rsidRPr="001746B4">
        <w:rPr>
          <w:bCs/>
          <w:color w:val="000000"/>
          <w:sz w:val="22"/>
          <w:szCs w:val="22"/>
          <w:lang w:val="lt-LT"/>
        </w:rPr>
        <w:t xml:space="preserve"> (tam tikros baltųjų kraujo kūnelių rūšies kiekio sumažėjimas) ir </w:t>
      </w:r>
      <w:proofErr w:type="spellStart"/>
      <w:r w:rsidRPr="001746B4">
        <w:rPr>
          <w:bCs/>
          <w:color w:val="000000"/>
          <w:sz w:val="22"/>
          <w:szCs w:val="22"/>
          <w:lang w:val="lt-LT"/>
        </w:rPr>
        <w:t>agranulocitozė</w:t>
      </w:r>
      <w:proofErr w:type="spellEnd"/>
      <w:r w:rsidRPr="001746B4">
        <w:rPr>
          <w:bCs/>
          <w:color w:val="000000"/>
          <w:sz w:val="22"/>
          <w:szCs w:val="22"/>
          <w:lang w:val="lt-LT"/>
        </w:rPr>
        <w:t xml:space="preserve"> (tam tikros baltųjų kraujo kūnelių rūšies išnykimas).</w:t>
      </w:r>
    </w:p>
    <w:p w14:paraId="0B7F12F9" w14:textId="05E6EF00" w:rsidR="000C1A2D" w:rsidRPr="001746B4" w:rsidRDefault="000C1A2D" w:rsidP="001746B4">
      <w:pPr>
        <w:numPr>
          <w:ilvl w:val="0"/>
          <w:numId w:val="41"/>
        </w:numPr>
        <w:autoSpaceDE w:val="0"/>
        <w:autoSpaceDN w:val="0"/>
        <w:adjustRightInd w:val="0"/>
        <w:rPr>
          <w:iCs/>
          <w:color w:val="000000"/>
          <w:sz w:val="22"/>
          <w:szCs w:val="22"/>
          <w:lang w:val="lt-LT"/>
        </w:rPr>
      </w:pPr>
      <w:r w:rsidRPr="001746B4">
        <w:rPr>
          <w:sz w:val="22"/>
          <w:szCs w:val="22"/>
          <w:lang w:val="lt-LT"/>
        </w:rPr>
        <w:t>Natrio kiekio sumažėjimas kraujyje (</w:t>
      </w:r>
      <w:proofErr w:type="spellStart"/>
      <w:r w:rsidRPr="001746B4">
        <w:rPr>
          <w:sz w:val="22"/>
          <w:szCs w:val="22"/>
          <w:lang w:val="lt-LT"/>
        </w:rPr>
        <w:t>hiponatremija</w:t>
      </w:r>
      <w:proofErr w:type="spellEnd"/>
      <w:r w:rsidRPr="001746B4">
        <w:rPr>
          <w:sz w:val="22"/>
          <w:szCs w:val="22"/>
          <w:lang w:val="lt-LT"/>
        </w:rPr>
        <w:t xml:space="preserve">), </w:t>
      </w:r>
      <w:proofErr w:type="spellStart"/>
      <w:r w:rsidRPr="001746B4">
        <w:rPr>
          <w:sz w:val="22"/>
          <w:szCs w:val="22"/>
          <w:lang w:val="lt-LT"/>
        </w:rPr>
        <w:t>antidiurezinio</w:t>
      </w:r>
      <w:proofErr w:type="spellEnd"/>
      <w:r w:rsidRPr="001746B4">
        <w:rPr>
          <w:sz w:val="22"/>
          <w:szCs w:val="22"/>
          <w:lang w:val="lt-LT"/>
        </w:rPr>
        <w:t xml:space="preserve"> hormono kiekio padidėjimas (sutrikimas, vadinamas sutrikusios antidiurezinio hormono sekrecijos sindromu, </w:t>
      </w:r>
      <w:r w:rsidRPr="001746B4">
        <w:rPr>
          <w:strike/>
          <w:sz w:val="22"/>
          <w:szCs w:val="22"/>
          <w:lang w:val="lt-LT"/>
        </w:rPr>
        <w:t>(</w:t>
      </w:r>
      <w:r w:rsidRPr="001746B4">
        <w:rPr>
          <w:sz w:val="22"/>
          <w:szCs w:val="22"/>
          <w:lang w:val="lt-LT"/>
        </w:rPr>
        <w:t>SAHSS).</w:t>
      </w:r>
    </w:p>
    <w:p w14:paraId="25078F22" w14:textId="77777777" w:rsidR="000C1A2D" w:rsidRPr="001746B4" w:rsidRDefault="000C1A2D" w:rsidP="001746B4">
      <w:pPr>
        <w:numPr>
          <w:ilvl w:val="0"/>
          <w:numId w:val="41"/>
        </w:numPr>
        <w:tabs>
          <w:tab w:val="left" w:pos="0"/>
        </w:tabs>
        <w:suppressAutoHyphens/>
        <w:rPr>
          <w:sz w:val="22"/>
          <w:szCs w:val="22"/>
          <w:lang w:val="lt-LT"/>
        </w:rPr>
      </w:pPr>
      <w:r w:rsidRPr="001746B4">
        <w:rPr>
          <w:sz w:val="22"/>
          <w:szCs w:val="22"/>
          <w:lang w:val="lt-LT"/>
        </w:rPr>
        <w:t>Kaip ir vartojant bet kokių vaistų nuo psichikos sutrikimų (</w:t>
      </w:r>
      <w:proofErr w:type="spellStart"/>
      <w:r w:rsidRPr="001746B4">
        <w:rPr>
          <w:sz w:val="22"/>
          <w:szCs w:val="22"/>
          <w:lang w:val="lt-LT"/>
        </w:rPr>
        <w:t>neuroleptikų</w:t>
      </w:r>
      <w:proofErr w:type="spellEnd"/>
      <w:r w:rsidRPr="001746B4">
        <w:rPr>
          <w:sz w:val="22"/>
          <w:szCs w:val="22"/>
          <w:lang w:val="lt-LT"/>
        </w:rPr>
        <w:t xml:space="preserve"> grupės vaistų), po ilgalaikio (ilgesnio kaip 3 mėnesių) vartojimo pranešta apie vėlyvosios </w:t>
      </w:r>
      <w:proofErr w:type="spellStart"/>
      <w:r w:rsidRPr="001746B4">
        <w:rPr>
          <w:sz w:val="22"/>
          <w:szCs w:val="22"/>
          <w:lang w:val="lt-LT"/>
        </w:rPr>
        <w:t>diskinezijos</w:t>
      </w:r>
      <w:proofErr w:type="spellEnd"/>
      <w:r w:rsidRPr="001746B4">
        <w:rPr>
          <w:sz w:val="22"/>
          <w:szCs w:val="22"/>
          <w:lang w:val="lt-LT"/>
        </w:rPr>
        <w:t xml:space="preserve"> atvejus. Tokiai būklei būdingi ritmiški nevalingi judesiai, ypač liežuvio ir (arba) veido raumenų. Jei atsiranda toks judesių sutrikimas, apie tai būtina nedelsiant informuoti gydytoją. Jis nuspręs, kokių priemonių reikia imtis. Vaistai nuo Parkinsono ligos negali būti vartojami kaip priešnuodžiai, kadangi jie bus neveiksmingi ar net pasunkins simptomus.</w:t>
      </w:r>
    </w:p>
    <w:p w14:paraId="2E0AD96E" w14:textId="5BE7A5D1" w:rsidR="000C1A2D" w:rsidRPr="001746B4" w:rsidRDefault="000C1A2D" w:rsidP="001746B4">
      <w:pPr>
        <w:numPr>
          <w:ilvl w:val="0"/>
          <w:numId w:val="41"/>
        </w:numPr>
        <w:rPr>
          <w:sz w:val="22"/>
          <w:szCs w:val="22"/>
          <w:lang w:val="lt-LT"/>
        </w:rPr>
      </w:pPr>
      <w:r w:rsidRPr="001746B4">
        <w:rPr>
          <w:sz w:val="22"/>
          <w:szCs w:val="22"/>
          <w:lang w:val="lt-LT"/>
        </w:rPr>
        <w:t xml:space="preserve">Kaip ir vartojant bet kokių </w:t>
      </w:r>
      <w:proofErr w:type="spellStart"/>
      <w:r w:rsidRPr="001746B4">
        <w:rPr>
          <w:sz w:val="22"/>
          <w:szCs w:val="22"/>
          <w:lang w:val="lt-LT"/>
        </w:rPr>
        <w:t>neuroleptikų</w:t>
      </w:r>
      <w:proofErr w:type="spellEnd"/>
      <w:r w:rsidRPr="001746B4">
        <w:rPr>
          <w:sz w:val="22"/>
          <w:szCs w:val="22"/>
          <w:lang w:val="lt-LT"/>
        </w:rPr>
        <w:t xml:space="preserve"> grupės vaistų, gali pasireikšti piktybinis </w:t>
      </w:r>
      <w:proofErr w:type="spellStart"/>
      <w:r w:rsidRPr="001746B4">
        <w:rPr>
          <w:sz w:val="22"/>
          <w:szCs w:val="22"/>
          <w:lang w:val="lt-LT"/>
        </w:rPr>
        <w:t>neurolepsinis</w:t>
      </w:r>
      <w:proofErr w:type="spellEnd"/>
      <w:r w:rsidRPr="001746B4">
        <w:rPr>
          <w:sz w:val="22"/>
          <w:szCs w:val="22"/>
          <w:lang w:val="lt-LT"/>
        </w:rPr>
        <w:t xml:space="preserve"> sindromas, kuris gali būti mirtinas (žr. 2 skyrių „Kas žinotina prieš vartojant </w:t>
      </w:r>
      <w:r w:rsidR="0098463F" w:rsidRPr="001746B4">
        <w:rPr>
          <w:sz w:val="22"/>
          <w:szCs w:val="22"/>
          <w:lang w:val="lt-LT"/>
        </w:rPr>
        <w:t>TIAPRIDAL</w:t>
      </w:r>
      <w:r w:rsidRPr="001746B4">
        <w:rPr>
          <w:sz w:val="22"/>
          <w:szCs w:val="22"/>
          <w:lang w:val="lt-LT"/>
        </w:rPr>
        <w:t>“).</w:t>
      </w:r>
    </w:p>
    <w:p w14:paraId="71440EC6" w14:textId="77777777" w:rsidR="000C1A2D" w:rsidRPr="001746B4" w:rsidRDefault="000C1A2D" w:rsidP="001746B4">
      <w:pPr>
        <w:numPr>
          <w:ilvl w:val="0"/>
          <w:numId w:val="41"/>
        </w:numPr>
        <w:contextualSpacing/>
        <w:rPr>
          <w:sz w:val="22"/>
          <w:szCs w:val="22"/>
          <w:lang w:val="lt-LT"/>
        </w:rPr>
      </w:pPr>
      <w:r w:rsidRPr="001746B4">
        <w:rPr>
          <w:sz w:val="22"/>
          <w:szCs w:val="22"/>
          <w:lang w:val="lt-LT"/>
        </w:rPr>
        <w:t>Sąmonės praradimas.</w:t>
      </w:r>
    </w:p>
    <w:p w14:paraId="5AF7BC83" w14:textId="6868D901" w:rsidR="000C1A2D" w:rsidRPr="001746B4" w:rsidRDefault="000C1A2D" w:rsidP="001746B4">
      <w:pPr>
        <w:numPr>
          <w:ilvl w:val="0"/>
          <w:numId w:val="41"/>
        </w:numPr>
        <w:contextualSpacing/>
        <w:rPr>
          <w:sz w:val="22"/>
          <w:szCs w:val="22"/>
          <w:lang w:val="lt-LT"/>
        </w:rPr>
      </w:pPr>
      <w:r w:rsidRPr="001746B4">
        <w:rPr>
          <w:bCs/>
          <w:color w:val="000000"/>
          <w:sz w:val="22"/>
          <w:szCs w:val="22"/>
          <w:lang w:val="lt-LT"/>
        </w:rPr>
        <w:t xml:space="preserve">Buvo širdies laidumo sutrikimų (QT intervalo pailgėjimo) atvejų ir sunkių širdies ritmo sutrikimų (vadinamoji </w:t>
      </w:r>
      <w:proofErr w:type="spellStart"/>
      <w:r w:rsidRPr="001746B4">
        <w:rPr>
          <w:bCs/>
          <w:color w:val="000000"/>
          <w:sz w:val="22"/>
          <w:szCs w:val="22"/>
          <w:lang w:val="lt-LT"/>
        </w:rPr>
        <w:t>paroksizminė</w:t>
      </w:r>
      <w:proofErr w:type="spellEnd"/>
      <w:r w:rsidRPr="001746B4">
        <w:rPr>
          <w:bCs/>
          <w:color w:val="000000"/>
          <w:sz w:val="22"/>
          <w:szCs w:val="22"/>
          <w:lang w:val="lt-LT"/>
        </w:rPr>
        <w:t xml:space="preserve"> </w:t>
      </w:r>
      <w:proofErr w:type="spellStart"/>
      <w:r w:rsidRPr="001746B4">
        <w:rPr>
          <w:bCs/>
          <w:color w:val="000000"/>
          <w:sz w:val="22"/>
          <w:szCs w:val="22"/>
          <w:lang w:val="lt-LT"/>
        </w:rPr>
        <w:t>polimorfinė</w:t>
      </w:r>
      <w:proofErr w:type="spellEnd"/>
      <w:r w:rsidRPr="001746B4">
        <w:rPr>
          <w:bCs/>
          <w:color w:val="000000"/>
          <w:sz w:val="22"/>
          <w:szCs w:val="22"/>
          <w:lang w:val="lt-LT"/>
        </w:rPr>
        <w:t xml:space="preserve"> skilvelių tachikardija) ir net skilvelių virpėjimas ar širdies sustojimas bei staigi mirtis (žr. 2 skyriaus poskyrius „Įspėjimai ir atsargumo priemonės“ bei „</w:t>
      </w:r>
      <w:r w:rsidR="0098463F" w:rsidRPr="001746B4">
        <w:rPr>
          <w:bCs/>
          <w:color w:val="000000"/>
          <w:sz w:val="22"/>
          <w:szCs w:val="22"/>
          <w:lang w:val="lt-LT"/>
        </w:rPr>
        <w:t>TIAPRIDAL</w:t>
      </w:r>
      <w:r w:rsidRPr="001746B4">
        <w:rPr>
          <w:bCs/>
          <w:color w:val="000000"/>
          <w:sz w:val="22"/>
          <w:szCs w:val="22"/>
          <w:lang w:val="lt-LT"/>
        </w:rPr>
        <w:t xml:space="preserve"> ir kiti vaistai“).</w:t>
      </w:r>
    </w:p>
    <w:p w14:paraId="6D07CDB8" w14:textId="5D0C22E3" w:rsidR="000C1A2D" w:rsidRPr="001746B4" w:rsidRDefault="000C1A2D" w:rsidP="001746B4">
      <w:pPr>
        <w:numPr>
          <w:ilvl w:val="0"/>
          <w:numId w:val="41"/>
        </w:numPr>
        <w:contextualSpacing/>
        <w:rPr>
          <w:bCs/>
          <w:color w:val="000000"/>
          <w:sz w:val="22"/>
          <w:szCs w:val="22"/>
          <w:lang w:val="lt-LT"/>
        </w:rPr>
      </w:pPr>
      <w:r w:rsidRPr="001746B4">
        <w:rPr>
          <w:bCs/>
          <w:color w:val="000000"/>
          <w:sz w:val="22"/>
          <w:szCs w:val="22"/>
          <w:lang w:val="lt-LT"/>
        </w:rPr>
        <w:t>Kraujo krešuliai venose, ypač kojų (pasireiškiant kojų patinimui, skausmui ir paraudimui). Krešuliai kraujagyslėmis gali patekti į plaučius ir sukelti krūtinės skausmą bei kvėpavimo pasunkėjimą. Jei pasteb</w:t>
      </w:r>
      <w:r w:rsidR="006E0FD9" w:rsidRPr="001746B4">
        <w:rPr>
          <w:bCs/>
          <w:color w:val="000000"/>
          <w:sz w:val="22"/>
          <w:szCs w:val="22"/>
          <w:lang w:val="lt-LT"/>
        </w:rPr>
        <w:t>ė</w:t>
      </w:r>
      <w:r w:rsidRPr="001746B4">
        <w:rPr>
          <w:bCs/>
          <w:color w:val="000000"/>
          <w:sz w:val="22"/>
          <w:szCs w:val="22"/>
          <w:lang w:val="lt-LT"/>
        </w:rPr>
        <w:t xml:space="preserve">site tokių simptomų, nedelsdami kreipkitės į medikus </w:t>
      </w:r>
      <w:r w:rsidRPr="001746B4">
        <w:rPr>
          <w:sz w:val="22"/>
          <w:szCs w:val="22"/>
          <w:lang w:val="lt-LT"/>
        </w:rPr>
        <w:t xml:space="preserve">(žr. 2 skyrių „Kas žinotina prieš vartojant </w:t>
      </w:r>
      <w:r w:rsidR="0098463F" w:rsidRPr="001746B4">
        <w:rPr>
          <w:sz w:val="22"/>
          <w:szCs w:val="22"/>
          <w:lang w:val="lt-LT"/>
        </w:rPr>
        <w:t>TIAPRIDAL</w:t>
      </w:r>
      <w:r w:rsidRPr="001746B4">
        <w:rPr>
          <w:sz w:val="22"/>
          <w:szCs w:val="22"/>
          <w:lang w:val="lt-LT"/>
        </w:rPr>
        <w:t>“). K</w:t>
      </w:r>
      <w:r w:rsidRPr="001746B4">
        <w:rPr>
          <w:bCs/>
          <w:color w:val="000000"/>
          <w:sz w:val="22"/>
          <w:szCs w:val="22"/>
          <w:lang w:val="lt-LT"/>
        </w:rPr>
        <w:t>artais plaučių embolija gali būti mirtina.</w:t>
      </w:r>
    </w:p>
    <w:p w14:paraId="5F6C0DC5" w14:textId="77777777" w:rsidR="000C1A2D" w:rsidRPr="001746B4" w:rsidRDefault="000C1A2D" w:rsidP="001746B4">
      <w:pPr>
        <w:numPr>
          <w:ilvl w:val="0"/>
          <w:numId w:val="41"/>
        </w:numPr>
        <w:contextualSpacing/>
        <w:rPr>
          <w:bCs/>
          <w:color w:val="000000"/>
          <w:sz w:val="22"/>
          <w:szCs w:val="22"/>
          <w:lang w:val="lt-LT"/>
        </w:rPr>
      </w:pPr>
      <w:r w:rsidRPr="001746B4">
        <w:rPr>
          <w:bCs/>
          <w:color w:val="000000"/>
          <w:sz w:val="22"/>
          <w:szCs w:val="22"/>
          <w:lang w:val="lt-LT"/>
        </w:rPr>
        <w:t>Tam tikra plaučių uždegimo forma, kurią sukelia netyčinis maisto ar skysčių patekimas į kvėpavimo takus (</w:t>
      </w:r>
      <w:proofErr w:type="spellStart"/>
      <w:r w:rsidRPr="001746B4">
        <w:rPr>
          <w:bCs/>
          <w:color w:val="000000"/>
          <w:sz w:val="22"/>
          <w:szCs w:val="22"/>
          <w:lang w:val="lt-LT"/>
        </w:rPr>
        <w:t>aspiracinis</w:t>
      </w:r>
      <w:proofErr w:type="spellEnd"/>
      <w:r w:rsidRPr="001746B4">
        <w:rPr>
          <w:bCs/>
          <w:color w:val="000000"/>
          <w:sz w:val="22"/>
          <w:szCs w:val="22"/>
          <w:lang w:val="lt-LT"/>
        </w:rPr>
        <w:t xml:space="preserve"> plaučių uždegimas), kvėpavimo pasunkėjimas (kvėpavimo slopinimas).</w:t>
      </w:r>
    </w:p>
    <w:p w14:paraId="4F591735" w14:textId="77777777" w:rsidR="000C1A2D" w:rsidRPr="001746B4" w:rsidRDefault="000C1A2D" w:rsidP="001746B4">
      <w:pPr>
        <w:numPr>
          <w:ilvl w:val="0"/>
          <w:numId w:val="41"/>
        </w:numPr>
        <w:contextualSpacing/>
        <w:rPr>
          <w:bCs/>
          <w:color w:val="000000"/>
          <w:sz w:val="22"/>
          <w:szCs w:val="22"/>
          <w:lang w:val="lt-LT"/>
        </w:rPr>
      </w:pPr>
      <w:r w:rsidRPr="001746B4">
        <w:rPr>
          <w:bCs/>
          <w:color w:val="000000"/>
          <w:sz w:val="22"/>
          <w:szCs w:val="22"/>
          <w:lang w:val="lt-LT"/>
        </w:rPr>
        <w:t>Žarnų užsikimšimas (obstrukcija), žarnų nepraeinamumas.</w:t>
      </w:r>
    </w:p>
    <w:p w14:paraId="27DC2186" w14:textId="77777777" w:rsidR="000C1A2D" w:rsidRPr="001746B4" w:rsidRDefault="000C1A2D" w:rsidP="001746B4">
      <w:pPr>
        <w:numPr>
          <w:ilvl w:val="0"/>
          <w:numId w:val="41"/>
        </w:numPr>
        <w:contextualSpacing/>
        <w:rPr>
          <w:bCs/>
          <w:color w:val="000000"/>
          <w:sz w:val="22"/>
          <w:szCs w:val="22"/>
          <w:lang w:val="lt-LT"/>
        </w:rPr>
      </w:pPr>
      <w:r w:rsidRPr="001746B4">
        <w:rPr>
          <w:bCs/>
          <w:color w:val="000000"/>
          <w:sz w:val="22"/>
          <w:szCs w:val="22"/>
          <w:lang w:val="lt-LT"/>
        </w:rPr>
        <w:t>Kepenų fermentų aktyvumo padidėjimas.</w:t>
      </w:r>
    </w:p>
    <w:p w14:paraId="42FEE048" w14:textId="77777777" w:rsidR="000C1A2D" w:rsidRPr="001746B4" w:rsidRDefault="000C1A2D" w:rsidP="001746B4">
      <w:pPr>
        <w:numPr>
          <w:ilvl w:val="0"/>
          <w:numId w:val="41"/>
        </w:numPr>
        <w:contextualSpacing/>
        <w:rPr>
          <w:sz w:val="22"/>
          <w:szCs w:val="22"/>
          <w:lang w:val="lt-LT"/>
        </w:rPr>
      </w:pPr>
      <w:r w:rsidRPr="001746B4">
        <w:rPr>
          <w:bCs/>
          <w:color w:val="000000"/>
          <w:sz w:val="22"/>
          <w:szCs w:val="22"/>
          <w:lang w:val="lt-LT"/>
        </w:rPr>
        <w:t>Odos išbėrimas (dilgėlinė).</w:t>
      </w:r>
    </w:p>
    <w:p w14:paraId="46EEF263" w14:textId="77777777" w:rsidR="000C1A2D" w:rsidRPr="001746B4" w:rsidRDefault="000C1A2D" w:rsidP="001746B4">
      <w:pPr>
        <w:numPr>
          <w:ilvl w:val="0"/>
          <w:numId w:val="41"/>
        </w:numPr>
        <w:contextualSpacing/>
        <w:rPr>
          <w:bCs/>
          <w:color w:val="000000"/>
          <w:sz w:val="22"/>
          <w:szCs w:val="22"/>
          <w:lang w:val="lt-LT"/>
        </w:rPr>
      </w:pPr>
      <w:proofErr w:type="spellStart"/>
      <w:r w:rsidRPr="001746B4">
        <w:rPr>
          <w:bCs/>
          <w:color w:val="000000"/>
          <w:sz w:val="22"/>
          <w:szCs w:val="22"/>
          <w:lang w:val="lt-LT"/>
        </w:rPr>
        <w:t>Kreatinfosfokinazės</w:t>
      </w:r>
      <w:proofErr w:type="spellEnd"/>
      <w:r w:rsidRPr="001746B4">
        <w:rPr>
          <w:bCs/>
          <w:color w:val="000000"/>
          <w:sz w:val="22"/>
          <w:szCs w:val="22"/>
          <w:lang w:val="lt-LT"/>
        </w:rPr>
        <w:t xml:space="preserve"> aktyvumo kraujyje padidėjimas, raumenų skaidulų suirimas ir raumenų skausmas (</w:t>
      </w:r>
      <w:proofErr w:type="spellStart"/>
      <w:r w:rsidRPr="001746B4">
        <w:rPr>
          <w:bCs/>
          <w:color w:val="000000"/>
          <w:sz w:val="22"/>
          <w:szCs w:val="22"/>
          <w:lang w:val="lt-LT"/>
        </w:rPr>
        <w:t>rabdomiolizė</w:t>
      </w:r>
      <w:proofErr w:type="spellEnd"/>
      <w:r w:rsidRPr="001746B4">
        <w:rPr>
          <w:bCs/>
          <w:color w:val="000000"/>
          <w:sz w:val="22"/>
          <w:szCs w:val="22"/>
          <w:lang w:val="lt-LT"/>
        </w:rPr>
        <w:t>).</w:t>
      </w:r>
    </w:p>
    <w:p w14:paraId="57D59DB3" w14:textId="77777777" w:rsidR="000C1A2D" w:rsidRPr="001746B4" w:rsidRDefault="000C1A2D" w:rsidP="001746B4">
      <w:pPr>
        <w:numPr>
          <w:ilvl w:val="0"/>
          <w:numId w:val="41"/>
        </w:numPr>
        <w:contextualSpacing/>
        <w:rPr>
          <w:b/>
          <w:sz w:val="22"/>
          <w:szCs w:val="22"/>
          <w:lang w:val="lt-LT"/>
        </w:rPr>
      </w:pPr>
      <w:r w:rsidRPr="001746B4">
        <w:rPr>
          <w:bCs/>
          <w:color w:val="000000"/>
          <w:sz w:val="22"/>
          <w:szCs w:val="22"/>
          <w:lang w:val="lt-LT"/>
        </w:rPr>
        <w:t>Krūtų padidėjimas, krūtų skausmingumas, pieno susidarymas ir išsiskyrimas, vyrų krūtų padidėjimas, erekcijos sutrikimas.</w:t>
      </w:r>
    </w:p>
    <w:p w14:paraId="05CC772C" w14:textId="67636253" w:rsidR="00EE651C" w:rsidRPr="001746B4" w:rsidRDefault="00634C15" w:rsidP="001746B4">
      <w:pPr>
        <w:numPr>
          <w:ilvl w:val="0"/>
          <w:numId w:val="41"/>
        </w:numPr>
        <w:contextualSpacing/>
        <w:rPr>
          <w:sz w:val="22"/>
          <w:szCs w:val="22"/>
          <w:lang w:val="lt-LT"/>
        </w:rPr>
      </w:pPr>
      <w:r w:rsidRPr="001746B4">
        <w:rPr>
          <w:bCs/>
          <w:color w:val="000000"/>
          <w:sz w:val="22"/>
          <w:szCs w:val="22"/>
          <w:lang w:val="lt-LT"/>
        </w:rPr>
        <w:t xml:space="preserve">Šalutinio poveikio reiškiniai, kurių dažnis nežinomas (negali būti apskaičiuotas pagal turimus duomenis): </w:t>
      </w:r>
      <w:r w:rsidR="00EE651C" w:rsidRPr="001746B4">
        <w:rPr>
          <w:bCs/>
          <w:color w:val="000000"/>
          <w:sz w:val="22"/>
          <w:szCs w:val="22"/>
          <w:lang w:val="lt-LT"/>
        </w:rPr>
        <w:t>Vaisto</w:t>
      </w:r>
      <w:r w:rsidR="00EE651C" w:rsidRPr="001746B4">
        <w:rPr>
          <w:sz w:val="22"/>
          <w:szCs w:val="22"/>
          <w:lang w:val="lt-LT"/>
        </w:rPr>
        <w:t xml:space="preserve"> vartojimo nutraukimo sindromas naujagimiams (žr. 2 skyriaus poskyrį „Nėštumas ir žindymo laikotarpis“).</w:t>
      </w:r>
    </w:p>
    <w:p w14:paraId="10048112" w14:textId="77777777" w:rsidR="00EE651C" w:rsidRPr="001746B4" w:rsidRDefault="00EE651C" w:rsidP="001746B4">
      <w:pPr>
        <w:numPr>
          <w:ilvl w:val="0"/>
          <w:numId w:val="41"/>
        </w:numPr>
        <w:tabs>
          <w:tab w:val="left" w:pos="0"/>
        </w:tabs>
        <w:suppressAutoHyphens/>
        <w:rPr>
          <w:sz w:val="22"/>
          <w:szCs w:val="22"/>
          <w:lang w:val="lt-LT"/>
        </w:rPr>
      </w:pPr>
      <w:r w:rsidRPr="001746B4">
        <w:rPr>
          <w:sz w:val="22"/>
          <w:szCs w:val="22"/>
          <w:lang w:val="lt-LT"/>
        </w:rPr>
        <w:t>Griuvimas (ypač senyviems pacientams).</w:t>
      </w:r>
    </w:p>
    <w:p w14:paraId="17D837DA" w14:textId="77777777" w:rsidR="00EE651C" w:rsidRPr="001746B4" w:rsidRDefault="00EE651C" w:rsidP="001746B4">
      <w:pPr>
        <w:rPr>
          <w:sz w:val="22"/>
          <w:szCs w:val="22"/>
          <w:lang w:val="lt-LT"/>
        </w:rPr>
      </w:pPr>
    </w:p>
    <w:p w14:paraId="5CE37565" w14:textId="77777777" w:rsidR="00EE651C" w:rsidRPr="001746B4" w:rsidRDefault="00EE651C" w:rsidP="001746B4">
      <w:pPr>
        <w:tabs>
          <w:tab w:val="left" w:pos="567"/>
        </w:tabs>
        <w:rPr>
          <w:bCs/>
          <w:snapToGrid w:val="0"/>
          <w:sz w:val="22"/>
          <w:szCs w:val="22"/>
          <w:lang w:val="lt-LT" w:eastAsia="en-US"/>
        </w:rPr>
      </w:pPr>
      <w:r w:rsidRPr="001746B4">
        <w:rPr>
          <w:b/>
          <w:noProof/>
          <w:snapToGrid w:val="0"/>
          <w:sz w:val="22"/>
          <w:szCs w:val="22"/>
          <w:lang w:val="lt-LT" w:eastAsia="en-US"/>
        </w:rPr>
        <w:t>Pranešimas apie šalutinį poveikį</w:t>
      </w:r>
    </w:p>
    <w:p w14:paraId="7A75BA28" w14:textId="61E33DC7" w:rsidR="00634C15" w:rsidRPr="001746B4" w:rsidRDefault="00634C15" w:rsidP="001746B4">
      <w:pPr>
        <w:tabs>
          <w:tab w:val="left" w:pos="567"/>
        </w:tabs>
        <w:ind w:right="-1"/>
        <w:rPr>
          <w:snapToGrid w:val="0"/>
          <w:sz w:val="22"/>
          <w:szCs w:val="22"/>
          <w:lang w:val="lt-LT"/>
        </w:rPr>
      </w:pPr>
      <w:r w:rsidRPr="001746B4">
        <w:rPr>
          <w:snapToGrid w:val="0"/>
          <w:sz w:val="22"/>
          <w:szCs w:val="22"/>
          <w:lang w:val="lt-LT"/>
        </w:rPr>
        <w:t>Jeigu pasireiškė šalutinis poveikis, įskaitant šiame lapelyje nenurodytą, pasakykite</w:t>
      </w:r>
      <w:r w:rsidR="00C07D2A" w:rsidRPr="001746B4">
        <w:rPr>
          <w:snapToGrid w:val="0"/>
          <w:sz w:val="22"/>
          <w:szCs w:val="22"/>
          <w:lang w:val="lt-LT"/>
        </w:rPr>
        <w:t xml:space="preserve"> </w:t>
      </w:r>
      <w:r w:rsidRPr="001746B4">
        <w:rPr>
          <w:snapToGrid w:val="0"/>
          <w:sz w:val="22"/>
          <w:szCs w:val="22"/>
          <w:lang w:val="lt-LT"/>
        </w:rPr>
        <w:t>gydytojui arba vaistininku</w:t>
      </w:r>
      <w:r w:rsidR="00C07D2A" w:rsidRPr="001746B4">
        <w:rPr>
          <w:snapToGrid w:val="0"/>
          <w:sz w:val="22"/>
          <w:szCs w:val="22"/>
          <w:lang w:val="lt-LT"/>
        </w:rPr>
        <w:t>i</w:t>
      </w:r>
      <w:r w:rsidRPr="001746B4">
        <w:rPr>
          <w:snapToGrid w:val="0"/>
          <w:sz w:val="22"/>
          <w:szCs w:val="22"/>
          <w:lang w:val="lt-LT"/>
        </w:rPr>
        <w:t>.</w:t>
      </w:r>
      <w:r w:rsidR="007D0469" w:rsidRPr="001746B4">
        <w:rPr>
          <w:snapToGrid w:val="0"/>
          <w:sz w:val="22"/>
          <w:szCs w:val="22"/>
          <w:lang w:val="lt-LT"/>
        </w:rPr>
        <w:t xml:space="preserve"> </w:t>
      </w:r>
      <w:r w:rsidR="007D0469" w:rsidRPr="001746B4">
        <w:rPr>
          <w:sz w:val="22"/>
          <w:szCs w:val="22"/>
          <w:lang w:val="lt-LT" w:eastAsia="lt-LT"/>
        </w:rPr>
        <w:t xml:space="preserve">Pranešimą apie šalutinį poveikį galite užpildyti ir pateikti Valstybinės vaistų kontrolės tarnybos prie Lietuvos Respublikos sveikatos apsaugos ministerijos tinklalapyje </w:t>
      </w:r>
      <w:r w:rsidR="007D0469" w:rsidRPr="001746B4">
        <w:rPr>
          <w:color w:val="0000EE"/>
          <w:sz w:val="22"/>
          <w:szCs w:val="22"/>
          <w:u w:val="single"/>
          <w:lang w:val="lt-LT" w:eastAsia="lt-LT"/>
        </w:rPr>
        <w:t>https://vvkt.lrv.lt/lt/</w:t>
      </w:r>
      <w:r w:rsidR="007D0469" w:rsidRPr="001746B4">
        <w:rPr>
          <w:sz w:val="22"/>
          <w:szCs w:val="22"/>
          <w:lang w:val="lt-LT" w:eastAsia="lt-LT"/>
        </w:rPr>
        <w:t xml:space="preserve"> nurodytais būdais arba paskambinti nemokamu telefonu </w:t>
      </w:r>
      <w:r w:rsidR="000F50AE" w:rsidRPr="001746B4">
        <w:rPr>
          <w:sz w:val="22"/>
          <w:szCs w:val="22"/>
          <w:lang w:val="lt-LT" w:eastAsia="lt-LT"/>
        </w:rPr>
        <w:t>+370</w:t>
      </w:r>
      <w:r w:rsidR="007D0469" w:rsidRPr="001746B4">
        <w:rPr>
          <w:sz w:val="22"/>
          <w:szCs w:val="22"/>
          <w:lang w:val="lt-LT" w:eastAsia="lt-LT"/>
        </w:rPr>
        <w:t xml:space="preserve"> 800 73 568. Pranešdami apie šalutinį poveikį galite mums padėti gauti daugiau informacijos apie šio vaisto saugumą</w:t>
      </w:r>
      <w:r w:rsidRPr="001746B4">
        <w:rPr>
          <w:snapToGrid w:val="0"/>
          <w:sz w:val="22"/>
          <w:szCs w:val="22"/>
          <w:lang w:val="lt-LT"/>
        </w:rPr>
        <w:t>.</w:t>
      </w:r>
    </w:p>
    <w:p w14:paraId="42A2FC77" w14:textId="77777777" w:rsidR="00EE651C" w:rsidRPr="001746B4" w:rsidRDefault="00EE651C" w:rsidP="001746B4">
      <w:pPr>
        <w:rPr>
          <w:sz w:val="22"/>
          <w:szCs w:val="22"/>
          <w:lang w:val="lt-LT"/>
        </w:rPr>
      </w:pPr>
    </w:p>
    <w:p w14:paraId="01BC46FD" w14:textId="77777777" w:rsidR="00EE651C" w:rsidRPr="001746B4" w:rsidRDefault="00EE651C" w:rsidP="001746B4">
      <w:pPr>
        <w:rPr>
          <w:sz w:val="22"/>
          <w:szCs w:val="22"/>
          <w:lang w:val="lt-LT"/>
        </w:rPr>
      </w:pPr>
    </w:p>
    <w:p w14:paraId="2EFBFEA6" w14:textId="0305751E" w:rsidR="00EE651C" w:rsidRPr="001746B4" w:rsidRDefault="00EE651C" w:rsidP="001746B4">
      <w:pPr>
        <w:pStyle w:val="PI-1EMEASMCA"/>
        <w:rPr>
          <w:b w:val="0"/>
          <w:bCs/>
        </w:rPr>
      </w:pPr>
      <w:bookmarkStart w:id="12" w:name="_Toc129243143"/>
      <w:bookmarkStart w:id="13" w:name="_Toc129243268"/>
      <w:r w:rsidRPr="001746B4">
        <w:t>5.</w:t>
      </w:r>
      <w:r w:rsidRPr="001746B4">
        <w:tab/>
        <w:t xml:space="preserve">Kaip laikyti </w:t>
      </w:r>
      <w:bookmarkEnd w:id="12"/>
      <w:bookmarkEnd w:id="13"/>
      <w:r w:rsidR="0098463F" w:rsidRPr="001746B4">
        <w:t>TIAPRIDAL</w:t>
      </w:r>
    </w:p>
    <w:p w14:paraId="1464FCA1" w14:textId="77777777" w:rsidR="00EE651C" w:rsidRPr="001746B4" w:rsidRDefault="00EE651C" w:rsidP="001746B4">
      <w:pPr>
        <w:rPr>
          <w:sz w:val="22"/>
          <w:szCs w:val="22"/>
          <w:lang w:val="lt-LT"/>
        </w:rPr>
      </w:pPr>
    </w:p>
    <w:p w14:paraId="013C5A33" w14:textId="77777777" w:rsidR="00EE651C" w:rsidRPr="001746B4" w:rsidRDefault="00EE651C" w:rsidP="001746B4">
      <w:pPr>
        <w:rPr>
          <w:sz w:val="22"/>
          <w:szCs w:val="22"/>
          <w:lang w:val="lt-LT"/>
        </w:rPr>
      </w:pPr>
      <w:r w:rsidRPr="001746B4">
        <w:rPr>
          <w:sz w:val="22"/>
          <w:szCs w:val="22"/>
          <w:lang w:val="lt-LT"/>
        </w:rPr>
        <w:t>Šį vaistą laikykite vaikams nepastebimoje ir nepasiekiamoje vietoje.</w:t>
      </w:r>
    </w:p>
    <w:p w14:paraId="5C1192FA" w14:textId="77777777" w:rsidR="00B270FC" w:rsidRPr="001746B4" w:rsidRDefault="00B270FC" w:rsidP="001746B4">
      <w:pPr>
        <w:pStyle w:val="BTEMEASMCA"/>
      </w:pPr>
    </w:p>
    <w:p w14:paraId="74E189A1" w14:textId="5271352B" w:rsidR="00B270FC" w:rsidRPr="001746B4" w:rsidRDefault="00B270FC" w:rsidP="001746B4">
      <w:pPr>
        <w:pStyle w:val="BTEMEASMCA"/>
      </w:pPr>
      <w:r w:rsidRPr="001746B4">
        <w:t>Šiam vaistui specialių laikymo sąlygų nereikia.</w:t>
      </w:r>
    </w:p>
    <w:p w14:paraId="2230673B" w14:textId="77777777" w:rsidR="00EE651C" w:rsidRPr="001746B4" w:rsidRDefault="00EE651C" w:rsidP="001746B4">
      <w:pPr>
        <w:rPr>
          <w:sz w:val="22"/>
          <w:szCs w:val="22"/>
          <w:lang w:val="lt-LT"/>
        </w:rPr>
      </w:pPr>
    </w:p>
    <w:p w14:paraId="35F4FF4F" w14:textId="77777777" w:rsidR="00EE651C" w:rsidRPr="001746B4" w:rsidRDefault="00EE651C" w:rsidP="001746B4">
      <w:pPr>
        <w:rPr>
          <w:sz w:val="22"/>
          <w:szCs w:val="22"/>
          <w:lang w:val="lt-LT"/>
        </w:rPr>
      </w:pPr>
      <w:r w:rsidRPr="001746B4">
        <w:rPr>
          <w:sz w:val="22"/>
          <w:szCs w:val="22"/>
          <w:lang w:val="lt-LT"/>
        </w:rPr>
        <w:t>Ant dėžutės ir ampulės po „EXP“ nurodytam tinkamumo laikui pasibaigus, šio vaisto vartoti negalima. Vaistas tinkamas vartoti iki paskutinės nurodyto mėnesio dienos.</w:t>
      </w:r>
    </w:p>
    <w:p w14:paraId="12F34F15" w14:textId="77777777" w:rsidR="00EE651C" w:rsidRPr="001746B4" w:rsidRDefault="00EE651C" w:rsidP="001746B4">
      <w:pPr>
        <w:rPr>
          <w:sz w:val="22"/>
          <w:szCs w:val="22"/>
          <w:lang w:val="lt-LT"/>
        </w:rPr>
      </w:pPr>
    </w:p>
    <w:p w14:paraId="1B2D9E77" w14:textId="77777777" w:rsidR="00EE651C" w:rsidRPr="001746B4" w:rsidRDefault="00EE651C" w:rsidP="001746B4">
      <w:pPr>
        <w:rPr>
          <w:sz w:val="22"/>
          <w:szCs w:val="22"/>
          <w:lang w:val="lt-LT"/>
        </w:rPr>
      </w:pPr>
      <w:r w:rsidRPr="001746B4">
        <w:rPr>
          <w:sz w:val="22"/>
          <w:szCs w:val="22"/>
          <w:lang w:val="lt-LT"/>
        </w:rPr>
        <w:t>Vaistų negalima išmesti į kanalizaciją arba su buitinėmis atliekomis. Kaip išmesti nereikalingus vaistus, klauskite vaistininko. Šios priemonės padės apsaugoti aplinką.</w:t>
      </w:r>
    </w:p>
    <w:p w14:paraId="4024F9CC" w14:textId="77777777" w:rsidR="00EE651C" w:rsidRPr="001746B4" w:rsidRDefault="00EE651C" w:rsidP="001746B4">
      <w:pPr>
        <w:rPr>
          <w:sz w:val="22"/>
          <w:szCs w:val="22"/>
          <w:lang w:val="lt-LT"/>
        </w:rPr>
      </w:pPr>
    </w:p>
    <w:p w14:paraId="658FD449" w14:textId="77777777" w:rsidR="00EE651C" w:rsidRPr="001746B4" w:rsidRDefault="00EE651C" w:rsidP="001746B4">
      <w:pPr>
        <w:rPr>
          <w:sz w:val="22"/>
          <w:szCs w:val="22"/>
          <w:lang w:val="lt-LT"/>
        </w:rPr>
      </w:pPr>
    </w:p>
    <w:p w14:paraId="59CFD1CE" w14:textId="65C83268" w:rsidR="00EE651C" w:rsidRPr="001746B4" w:rsidRDefault="00EE651C" w:rsidP="001746B4">
      <w:pPr>
        <w:pStyle w:val="PI-1EMEASMCA"/>
        <w:rPr>
          <w:b w:val="0"/>
          <w:bCs/>
        </w:rPr>
      </w:pPr>
      <w:bookmarkStart w:id="14" w:name="_Toc129243144"/>
      <w:bookmarkStart w:id="15" w:name="_Toc129243269"/>
      <w:r w:rsidRPr="001746B4">
        <w:t>6.</w:t>
      </w:r>
      <w:r w:rsidRPr="001746B4">
        <w:tab/>
        <w:t>Pakuotės turinys ir kita informacija</w:t>
      </w:r>
      <w:bookmarkEnd w:id="14"/>
      <w:bookmarkEnd w:id="15"/>
    </w:p>
    <w:p w14:paraId="14B0AB26" w14:textId="77777777" w:rsidR="00EE651C" w:rsidRPr="001746B4" w:rsidRDefault="00EE651C" w:rsidP="001746B4">
      <w:pPr>
        <w:rPr>
          <w:sz w:val="22"/>
          <w:szCs w:val="22"/>
          <w:lang w:val="lt-LT"/>
        </w:rPr>
      </w:pPr>
    </w:p>
    <w:p w14:paraId="58A28614" w14:textId="5182BD3B" w:rsidR="00EE651C" w:rsidRPr="001746B4" w:rsidRDefault="0065626A" w:rsidP="001746B4">
      <w:pPr>
        <w:pStyle w:val="PI-3EMEASMCA"/>
        <w:rPr>
          <w:b w:val="0"/>
          <w:bCs/>
        </w:rPr>
      </w:pPr>
      <w:r w:rsidRPr="001746B4">
        <w:t xml:space="preserve">TIAPRIDAL </w:t>
      </w:r>
      <w:r w:rsidR="00EE651C" w:rsidRPr="001746B4">
        <w:t>sudėtis</w:t>
      </w:r>
    </w:p>
    <w:p w14:paraId="193711D8" w14:textId="77777777" w:rsidR="00502057" w:rsidRPr="001746B4" w:rsidRDefault="00EE651C" w:rsidP="001746B4">
      <w:pPr>
        <w:numPr>
          <w:ilvl w:val="0"/>
          <w:numId w:val="41"/>
        </w:numPr>
        <w:rPr>
          <w:sz w:val="22"/>
          <w:szCs w:val="22"/>
          <w:lang w:val="lt-LT"/>
        </w:rPr>
      </w:pPr>
      <w:r w:rsidRPr="001746B4">
        <w:rPr>
          <w:sz w:val="22"/>
          <w:szCs w:val="22"/>
          <w:lang w:val="lt-LT"/>
        </w:rPr>
        <w:t xml:space="preserve">Veiklioji medžiaga yra </w:t>
      </w:r>
      <w:proofErr w:type="spellStart"/>
      <w:r w:rsidRPr="001746B4">
        <w:rPr>
          <w:sz w:val="22"/>
          <w:szCs w:val="22"/>
          <w:lang w:val="lt-LT"/>
        </w:rPr>
        <w:t>tiapridas</w:t>
      </w:r>
      <w:proofErr w:type="spellEnd"/>
      <w:r w:rsidRPr="001746B4">
        <w:rPr>
          <w:sz w:val="22"/>
          <w:szCs w:val="22"/>
          <w:lang w:val="lt-LT"/>
        </w:rPr>
        <w:t>. Vienoje ampulėje yra 111,1</w:t>
      </w:r>
      <w:r w:rsidR="009B5699" w:rsidRPr="001746B4">
        <w:rPr>
          <w:sz w:val="22"/>
          <w:szCs w:val="22"/>
          <w:lang w:val="lt-LT"/>
        </w:rPr>
        <w:t>0</w:t>
      </w:r>
      <w:r w:rsidR="00AD09BA" w:rsidRPr="001746B4">
        <w:rPr>
          <w:sz w:val="22"/>
          <w:szCs w:val="22"/>
          <w:lang w:val="lt-LT"/>
        </w:rPr>
        <w:t> mg</w:t>
      </w:r>
      <w:r w:rsidRPr="001746B4">
        <w:rPr>
          <w:sz w:val="22"/>
          <w:szCs w:val="22"/>
          <w:lang w:val="lt-LT"/>
        </w:rPr>
        <w:t xml:space="preserve"> </w:t>
      </w:r>
      <w:proofErr w:type="spellStart"/>
      <w:r w:rsidRPr="001746B4">
        <w:rPr>
          <w:sz w:val="22"/>
          <w:szCs w:val="22"/>
          <w:lang w:val="lt-LT"/>
        </w:rPr>
        <w:t>tiaprido</w:t>
      </w:r>
      <w:proofErr w:type="spellEnd"/>
      <w:r w:rsidRPr="001746B4">
        <w:rPr>
          <w:sz w:val="22"/>
          <w:szCs w:val="22"/>
          <w:lang w:val="lt-LT"/>
        </w:rPr>
        <w:t xml:space="preserve"> hidrochlorido, atitinkančio 100</w:t>
      </w:r>
      <w:r w:rsidR="00AD09BA" w:rsidRPr="001746B4">
        <w:rPr>
          <w:sz w:val="22"/>
          <w:szCs w:val="22"/>
          <w:lang w:val="lt-LT"/>
        </w:rPr>
        <w:t> mg</w:t>
      </w:r>
      <w:r w:rsidRPr="001746B4">
        <w:rPr>
          <w:sz w:val="22"/>
          <w:szCs w:val="22"/>
          <w:lang w:val="lt-LT"/>
        </w:rPr>
        <w:t xml:space="preserve"> </w:t>
      </w:r>
      <w:proofErr w:type="spellStart"/>
      <w:r w:rsidRPr="001746B4">
        <w:rPr>
          <w:sz w:val="22"/>
          <w:szCs w:val="22"/>
          <w:lang w:val="lt-LT"/>
        </w:rPr>
        <w:t>tiaprido</w:t>
      </w:r>
      <w:proofErr w:type="spellEnd"/>
      <w:r w:rsidRPr="001746B4">
        <w:rPr>
          <w:sz w:val="22"/>
          <w:szCs w:val="22"/>
          <w:lang w:val="lt-LT"/>
        </w:rPr>
        <w:t>.</w:t>
      </w:r>
    </w:p>
    <w:p w14:paraId="3F3195F3" w14:textId="08BEC277" w:rsidR="00EE651C" w:rsidRPr="004B367A" w:rsidRDefault="00EE651C" w:rsidP="001746B4">
      <w:pPr>
        <w:numPr>
          <w:ilvl w:val="0"/>
          <w:numId w:val="41"/>
        </w:numPr>
        <w:rPr>
          <w:sz w:val="22"/>
          <w:szCs w:val="22"/>
          <w:lang w:val="lt-LT"/>
        </w:rPr>
      </w:pPr>
      <w:r w:rsidRPr="001746B4">
        <w:rPr>
          <w:sz w:val="22"/>
          <w:szCs w:val="22"/>
          <w:lang w:val="lt-LT"/>
        </w:rPr>
        <w:t>Pagalbinės medžiagos yra natrio chloridas,</w:t>
      </w:r>
      <w:r w:rsidRPr="004B367A">
        <w:rPr>
          <w:sz w:val="22"/>
          <w:szCs w:val="22"/>
          <w:lang w:val="lt-LT"/>
        </w:rPr>
        <w:t xml:space="preserve"> injekcinis vanduo.</w:t>
      </w:r>
    </w:p>
    <w:p w14:paraId="6C525634" w14:textId="77777777" w:rsidR="00EE651C" w:rsidRPr="001746B4" w:rsidRDefault="00EE651C" w:rsidP="001746B4">
      <w:pPr>
        <w:pStyle w:val="BTEMEASMCA"/>
      </w:pPr>
    </w:p>
    <w:p w14:paraId="2DC1FB4F" w14:textId="105190AC" w:rsidR="00EE651C" w:rsidRPr="001746B4" w:rsidRDefault="0065626A" w:rsidP="001746B4">
      <w:pPr>
        <w:pStyle w:val="PI-3EMEASMCA"/>
        <w:rPr>
          <w:b w:val="0"/>
          <w:bCs/>
        </w:rPr>
      </w:pPr>
      <w:r w:rsidRPr="001746B4">
        <w:t>TIAPRIDAL</w:t>
      </w:r>
      <w:r w:rsidR="00EE651C" w:rsidRPr="001746B4">
        <w:t xml:space="preserve"> išvaizda ir kiekis pakuotėje</w:t>
      </w:r>
    </w:p>
    <w:p w14:paraId="05D2C744" w14:textId="44726B8C" w:rsidR="00EE651C" w:rsidRPr="001746B4" w:rsidRDefault="00EE651C" w:rsidP="001746B4">
      <w:pPr>
        <w:pStyle w:val="BTEMEASMCA"/>
      </w:pPr>
      <w:r w:rsidRPr="001746B4">
        <w:t>Tirpalas skaidrus, bespalvis</w:t>
      </w:r>
      <w:r w:rsidR="00B270FC" w:rsidRPr="001746B4">
        <w:t>.</w:t>
      </w:r>
    </w:p>
    <w:p w14:paraId="2EB6A160" w14:textId="6FD3807F" w:rsidR="00675B8A" w:rsidRPr="001746B4" w:rsidRDefault="00EE651C" w:rsidP="001746B4">
      <w:pPr>
        <w:rPr>
          <w:sz w:val="22"/>
          <w:szCs w:val="22"/>
          <w:lang w:val="lt-LT"/>
        </w:rPr>
      </w:pPr>
      <w:r w:rsidRPr="001746B4">
        <w:rPr>
          <w:sz w:val="22"/>
          <w:szCs w:val="22"/>
          <w:lang w:val="lt-LT"/>
        </w:rPr>
        <w:t>2</w:t>
      </w:r>
      <w:r w:rsidR="00AD09BA" w:rsidRPr="001746B4">
        <w:rPr>
          <w:sz w:val="22"/>
          <w:szCs w:val="22"/>
          <w:lang w:val="lt-LT"/>
        </w:rPr>
        <w:t> ml</w:t>
      </w:r>
      <w:r w:rsidRPr="001746B4">
        <w:rPr>
          <w:sz w:val="22"/>
          <w:szCs w:val="22"/>
          <w:lang w:val="lt-LT"/>
        </w:rPr>
        <w:t xml:space="preserve"> bespalvė stiklinė ampulė.</w:t>
      </w:r>
      <w:r w:rsidR="001844EA" w:rsidRPr="001746B4">
        <w:rPr>
          <w:sz w:val="22"/>
          <w:szCs w:val="22"/>
          <w:lang w:val="lt-LT"/>
        </w:rPr>
        <w:t xml:space="preserve"> </w:t>
      </w:r>
      <w:r w:rsidRPr="001746B4">
        <w:rPr>
          <w:sz w:val="22"/>
          <w:szCs w:val="22"/>
          <w:lang w:val="lt-LT"/>
        </w:rPr>
        <w:t>Dėžutėje yra 12 ampulių po 2</w:t>
      </w:r>
      <w:r w:rsidR="00AD09BA" w:rsidRPr="001746B4">
        <w:rPr>
          <w:sz w:val="22"/>
          <w:szCs w:val="22"/>
          <w:lang w:val="lt-LT"/>
        </w:rPr>
        <w:t> ml</w:t>
      </w:r>
      <w:r w:rsidRPr="001746B4">
        <w:rPr>
          <w:sz w:val="22"/>
          <w:szCs w:val="22"/>
          <w:lang w:val="lt-LT"/>
        </w:rPr>
        <w:t>.</w:t>
      </w:r>
    </w:p>
    <w:p w14:paraId="61DCB1E5" w14:textId="77777777" w:rsidR="00E81F3A" w:rsidRPr="001746B4" w:rsidRDefault="00E81F3A" w:rsidP="001746B4">
      <w:pPr>
        <w:rPr>
          <w:sz w:val="22"/>
          <w:szCs w:val="22"/>
          <w:lang w:val="lt-LT"/>
        </w:rPr>
      </w:pPr>
    </w:p>
    <w:p w14:paraId="5EA139D5" w14:textId="77777777" w:rsidR="001844EA" w:rsidRPr="001746B4" w:rsidRDefault="00EE651C" w:rsidP="001746B4">
      <w:pPr>
        <w:rPr>
          <w:iCs/>
          <w:sz w:val="22"/>
          <w:szCs w:val="22"/>
          <w:lang w:val="lt-LT"/>
        </w:rPr>
      </w:pPr>
      <w:r w:rsidRPr="001746B4">
        <w:rPr>
          <w:b/>
          <w:bCs/>
          <w:iCs/>
          <w:sz w:val="22"/>
          <w:szCs w:val="22"/>
          <w:lang w:val="lt-LT"/>
        </w:rPr>
        <w:t>Gamintoja</w:t>
      </w:r>
      <w:r w:rsidR="001844EA" w:rsidRPr="001746B4">
        <w:rPr>
          <w:b/>
          <w:bCs/>
          <w:iCs/>
          <w:sz w:val="22"/>
          <w:szCs w:val="22"/>
          <w:lang w:val="lt-LT"/>
        </w:rPr>
        <w:t>s</w:t>
      </w:r>
    </w:p>
    <w:p w14:paraId="5DC2D025" w14:textId="626F306A" w:rsidR="00EE651C" w:rsidRPr="001746B4" w:rsidRDefault="00EE651C" w:rsidP="001746B4">
      <w:pPr>
        <w:rPr>
          <w:sz w:val="22"/>
          <w:szCs w:val="22"/>
          <w:lang w:val="lt-LT"/>
        </w:rPr>
      </w:pPr>
      <w:proofErr w:type="spellStart"/>
      <w:r w:rsidRPr="001746B4">
        <w:rPr>
          <w:sz w:val="22"/>
          <w:szCs w:val="22"/>
          <w:lang w:val="lt-LT"/>
        </w:rPr>
        <w:t>Delpharm</w:t>
      </w:r>
      <w:proofErr w:type="spellEnd"/>
      <w:r w:rsidRPr="001746B4">
        <w:rPr>
          <w:sz w:val="22"/>
          <w:szCs w:val="22"/>
          <w:lang w:val="lt-LT"/>
        </w:rPr>
        <w:t xml:space="preserve"> </w:t>
      </w:r>
      <w:proofErr w:type="spellStart"/>
      <w:r w:rsidRPr="001746B4">
        <w:rPr>
          <w:sz w:val="22"/>
          <w:szCs w:val="22"/>
          <w:lang w:val="lt-LT"/>
        </w:rPr>
        <w:t>Dijon</w:t>
      </w:r>
      <w:proofErr w:type="spellEnd"/>
      <w:r w:rsidR="001844EA" w:rsidRPr="001746B4">
        <w:rPr>
          <w:sz w:val="22"/>
          <w:szCs w:val="22"/>
          <w:lang w:val="lt-LT"/>
        </w:rPr>
        <w:t xml:space="preserve">, </w:t>
      </w:r>
      <w:r w:rsidRPr="001746B4">
        <w:rPr>
          <w:sz w:val="22"/>
          <w:szCs w:val="22"/>
          <w:lang w:val="lt-LT"/>
        </w:rPr>
        <w:t xml:space="preserve">6, </w:t>
      </w:r>
      <w:proofErr w:type="spellStart"/>
      <w:r w:rsidRPr="001746B4">
        <w:rPr>
          <w:sz w:val="22"/>
          <w:szCs w:val="22"/>
          <w:lang w:val="lt-LT"/>
        </w:rPr>
        <w:t>boulevard</w:t>
      </w:r>
      <w:proofErr w:type="spellEnd"/>
      <w:r w:rsidRPr="001746B4">
        <w:rPr>
          <w:sz w:val="22"/>
          <w:szCs w:val="22"/>
          <w:lang w:val="lt-LT"/>
        </w:rPr>
        <w:t xml:space="preserve"> de </w:t>
      </w:r>
      <w:proofErr w:type="spellStart"/>
      <w:r w:rsidRPr="001746B4">
        <w:rPr>
          <w:sz w:val="22"/>
          <w:szCs w:val="22"/>
          <w:lang w:val="lt-LT"/>
        </w:rPr>
        <w:t>l’Europe</w:t>
      </w:r>
      <w:proofErr w:type="spellEnd"/>
      <w:r w:rsidR="001844EA" w:rsidRPr="001746B4">
        <w:rPr>
          <w:sz w:val="22"/>
          <w:szCs w:val="22"/>
          <w:lang w:val="lt-LT"/>
        </w:rPr>
        <w:t xml:space="preserve">, </w:t>
      </w:r>
      <w:r w:rsidRPr="001746B4">
        <w:rPr>
          <w:sz w:val="22"/>
          <w:szCs w:val="22"/>
          <w:lang w:val="lt-LT"/>
        </w:rPr>
        <w:t xml:space="preserve">21800 </w:t>
      </w:r>
      <w:proofErr w:type="spellStart"/>
      <w:r w:rsidRPr="001746B4">
        <w:rPr>
          <w:sz w:val="22"/>
          <w:szCs w:val="22"/>
          <w:lang w:val="lt-LT"/>
        </w:rPr>
        <w:t>Quetigny</w:t>
      </w:r>
      <w:proofErr w:type="spellEnd"/>
      <w:r w:rsidR="001844EA" w:rsidRPr="001746B4">
        <w:rPr>
          <w:sz w:val="22"/>
          <w:szCs w:val="22"/>
          <w:lang w:val="lt-LT"/>
        </w:rPr>
        <w:t xml:space="preserve">, </w:t>
      </w:r>
      <w:r w:rsidRPr="001746B4">
        <w:rPr>
          <w:sz w:val="22"/>
          <w:szCs w:val="22"/>
          <w:lang w:val="lt-LT"/>
        </w:rPr>
        <w:t>Prancūzija</w:t>
      </w:r>
    </w:p>
    <w:p w14:paraId="4BF1EFE9" w14:textId="77777777" w:rsidR="00675B8A" w:rsidRPr="001746B4" w:rsidRDefault="00675B8A" w:rsidP="001746B4">
      <w:pPr>
        <w:rPr>
          <w:sz w:val="22"/>
          <w:szCs w:val="22"/>
          <w:lang w:val="lt-LT"/>
        </w:rPr>
      </w:pPr>
    </w:p>
    <w:p w14:paraId="6C94675F" w14:textId="77777777" w:rsidR="00675B8A" w:rsidRPr="001746B4" w:rsidRDefault="00675B8A" w:rsidP="001746B4">
      <w:pPr>
        <w:rPr>
          <w:sz w:val="22"/>
          <w:szCs w:val="22"/>
          <w:lang w:val="lt-LT"/>
        </w:rPr>
      </w:pPr>
      <w:r w:rsidRPr="001746B4">
        <w:rPr>
          <w:b/>
          <w:bCs/>
          <w:sz w:val="22"/>
          <w:szCs w:val="22"/>
          <w:lang w:val="lt-LT"/>
        </w:rPr>
        <w:t>Lygiagretus importuotojas</w:t>
      </w:r>
    </w:p>
    <w:p w14:paraId="144E8D31" w14:textId="77777777" w:rsidR="00675B8A" w:rsidRPr="001746B4" w:rsidRDefault="00675B8A" w:rsidP="001746B4">
      <w:pPr>
        <w:rPr>
          <w:sz w:val="22"/>
          <w:szCs w:val="22"/>
          <w:lang w:val="lt-LT"/>
        </w:rPr>
      </w:pPr>
      <w:r w:rsidRPr="001746B4">
        <w:rPr>
          <w:sz w:val="22"/>
          <w:szCs w:val="22"/>
          <w:lang w:val="lt-LT"/>
        </w:rPr>
        <w:t>UAB „</w:t>
      </w:r>
      <w:proofErr w:type="spellStart"/>
      <w:r w:rsidRPr="001746B4">
        <w:rPr>
          <w:sz w:val="22"/>
          <w:szCs w:val="22"/>
          <w:lang w:val="lt-LT"/>
        </w:rPr>
        <w:t>Lex</w:t>
      </w:r>
      <w:proofErr w:type="spellEnd"/>
      <w:r w:rsidRPr="001746B4">
        <w:rPr>
          <w:sz w:val="22"/>
          <w:szCs w:val="22"/>
          <w:lang w:val="lt-LT"/>
        </w:rPr>
        <w:t xml:space="preserve"> ano“, Naugarduko g. 3, LT-03231 Vilnius, Lietuva</w:t>
      </w:r>
    </w:p>
    <w:p w14:paraId="3581D578" w14:textId="77777777" w:rsidR="00675B8A" w:rsidRPr="001746B4" w:rsidRDefault="00675B8A" w:rsidP="001746B4">
      <w:pPr>
        <w:rPr>
          <w:sz w:val="22"/>
          <w:szCs w:val="22"/>
          <w:lang w:val="lt-LT"/>
        </w:rPr>
      </w:pPr>
    </w:p>
    <w:p w14:paraId="08E3EA83" w14:textId="77777777" w:rsidR="00500B43" w:rsidRPr="001746B4" w:rsidRDefault="00500B43" w:rsidP="001746B4">
      <w:pPr>
        <w:rPr>
          <w:sz w:val="22"/>
          <w:szCs w:val="22"/>
          <w:lang w:val="lt-LT"/>
        </w:rPr>
      </w:pPr>
      <w:r w:rsidRPr="001746B4">
        <w:rPr>
          <w:b/>
          <w:bCs/>
          <w:sz w:val="22"/>
          <w:szCs w:val="22"/>
          <w:lang w:val="lt-LT"/>
        </w:rPr>
        <w:t>Perpakavo</w:t>
      </w:r>
    </w:p>
    <w:p w14:paraId="6F355B13" w14:textId="77777777" w:rsidR="001C7796" w:rsidRPr="001746B4" w:rsidRDefault="001C7796" w:rsidP="001746B4">
      <w:pPr>
        <w:rPr>
          <w:bCs/>
          <w:sz w:val="22"/>
          <w:szCs w:val="22"/>
          <w:lang w:val="lt-LT"/>
        </w:rPr>
      </w:pPr>
      <w:r w:rsidRPr="001746B4">
        <w:rPr>
          <w:bCs/>
          <w:sz w:val="22"/>
          <w:szCs w:val="22"/>
          <w:lang w:val="lt-LT"/>
        </w:rPr>
        <w:t>Lietuvos ir Norvegijos UAB „</w:t>
      </w:r>
      <w:proofErr w:type="spellStart"/>
      <w:r w:rsidRPr="001746B4">
        <w:rPr>
          <w:bCs/>
          <w:sz w:val="22"/>
          <w:szCs w:val="22"/>
          <w:lang w:val="lt-LT"/>
        </w:rPr>
        <w:t>Norfachema</w:t>
      </w:r>
      <w:proofErr w:type="spellEnd"/>
      <w:r w:rsidRPr="001746B4">
        <w:rPr>
          <w:bCs/>
          <w:sz w:val="22"/>
          <w:szCs w:val="22"/>
          <w:lang w:val="lt-LT"/>
        </w:rPr>
        <w:t>“, Vytauto g. 6, LT-55175 Jonava, Lietuva</w:t>
      </w:r>
    </w:p>
    <w:p w14:paraId="6CF3ED1F" w14:textId="77777777" w:rsidR="001C7796" w:rsidRPr="001746B4" w:rsidRDefault="001C7796" w:rsidP="001746B4">
      <w:pPr>
        <w:rPr>
          <w:bCs/>
          <w:sz w:val="22"/>
          <w:szCs w:val="22"/>
          <w:lang w:val="lt-LT"/>
        </w:rPr>
      </w:pPr>
      <w:r w:rsidRPr="001746B4">
        <w:rPr>
          <w:bCs/>
          <w:sz w:val="22"/>
          <w:szCs w:val="22"/>
          <w:lang w:val="lt-LT"/>
        </w:rPr>
        <w:t>arba</w:t>
      </w:r>
    </w:p>
    <w:p w14:paraId="64DCBCF7" w14:textId="77777777" w:rsidR="001C7796" w:rsidRPr="001746B4" w:rsidRDefault="001C7796" w:rsidP="001746B4">
      <w:pPr>
        <w:rPr>
          <w:bCs/>
          <w:sz w:val="22"/>
          <w:szCs w:val="22"/>
          <w:lang w:val="lt-LT"/>
        </w:rPr>
      </w:pPr>
      <w:r w:rsidRPr="001746B4">
        <w:rPr>
          <w:bCs/>
          <w:sz w:val="22"/>
          <w:szCs w:val="22"/>
          <w:lang w:val="lt-LT"/>
        </w:rPr>
        <w:t xml:space="preserve">UAB „ENTAFARMA“, </w:t>
      </w:r>
      <w:proofErr w:type="spellStart"/>
      <w:r w:rsidRPr="001746B4">
        <w:rPr>
          <w:bCs/>
          <w:sz w:val="22"/>
          <w:szCs w:val="22"/>
          <w:lang w:val="lt-LT"/>
        </w:rPr>
        <w:t>Klonėnų</w:t>
      </w:r>
      <w:proofErr w:type="spellEnd"/>
      <w:r w:rsidRPr="001746B4">
        <w:rPr>
          <w:bCs/>
          <w:sz w:val="22"/>
          <w:szCs w:val="22"/>
          <w:lang w:val="lt-LT"/>
        </w:rPr>
        <w:t xml:space="preserve"> vs. 1, LT-19156 Širvintų r. sav., Lietuva</w:t>
      </w:r>
    </w:p>
    <w:p w14:paraId="034A2F91" w14:textId="77777777" w:rsidR="001C7796" w:rsidRPr="001746B4" w:rsidRDefault="001C7796" w:rsidP="001746B4">
      <w:pPr>
        <w:rPr>
          <w:bCs/>
          <w:sz w:val="22"/>
          <w:szCs w:val="22"/>
          <w:lang w:val="lt-LT"/>
        </w:rPr>
      </w:pPr>
      <w:r w:rsidRPr="001746B4">
        <w:rPr>
          <w:bCs/>
          <w:sz w:val="22"/>
          <w:szCs w:val="22"/>
          <w:lang w:val="lt-LT"/>
        </w:rPr>
        <w:t>arba</w:t>
      </w:r>
    </w:p>
    <w:p w14:paraId="500F8D5D" w14:textId="77777777" w:rsidR="001C7796" w:rsidRPr="001746B4" w:rsidRDefault="001C7796" w:rsidP="001746B4">
      <w:pPr>
        <w:rPr>
          <w:sz w:val="22"/>
          <w:szCs w:val="22"/>
          <w:lang w:val="lt-LT"/>
        </w:rPr>
      </w:pPr>
      <w:proofErr w:type="spellStart"/>
      <w:r w:rsidRPr="001746B4">
        <w:rPr>
          <w:sz w:val="22"/>
          <w:szCs w:val="22"/>
          <w:lang w:val="lt-LT"/>
        </w:rPr>
        <w:t>Medezin</w:t>
      </w:r>
      <w:proofErr w:type="spellEnd"/>
      <w:r w:rsidRPr="001746B4">
        <w:rPr>
          <w:sz w:val="22"/>
          <w:szCs w:val="22"/>
          <w:lang w:val="lt-LT"/>
        </w:rPr>
        <w:t xml:space="preserve"> Sp. z </w:t>
      </w:r>
      <w:proofErr w:type="spellStart"/>
      <w:r w:rsidRPr="001746B4">
        <w:rPr>
          <w:sz w:val="22"/>
          <w:szCs w:val="22"/>
          <w:lang w:val="lt-LT"/>
        </w:rPr>
        <w:t>o.o</w:t>
      </w:r>
      <w:proofErr w:type="spellEnd"/>
      <w:r w:rsidRPr="001746B4">
        <w:rPr>
          <w:sz w:val="22"/>
          <w:szCs w:val="22"/>
          <w:lang w:val="lt-LT"/>
        </w:rPr>
        <w:t xml:space="preserve">., </w:t>
      </w:r>
      <w:proofErr w:type="spellStart"/>
      <w:r w:rsidRPr="001746B4">
        <w:rPr>
          <w:sz w:val="22"/>
          <w:szCs w:val="22"/>
          <w:lang w:val="lt-LT"/>
        </w:rPr>
        <w:t>Ul</w:t>
      </w:r>
      <w:proofErr w:type="spellEnd"/>
      <w:r w:rsidRPr="001746B4">
        <w:rPr>
          <w:sz w:val="22"/>
          <w:szCs w:val="22"/>
          <w:lang w:val="lt-LT"/>
        </w:rPr>
        <w:t xml:space="preserve">. </w:t>
      </w:r>
      <w:proofErr w:type="spellStart"/>
      <w:r w:rsidRPr="001746B4">
        <w:rPr>
          <w:sz w:val="22"/>
          <w:szCs w:val="22"/>
          <w:lang w:val="lt-LT"/>
        </w:rPr>
        <w:t>Księdza</w:t>
      </w:r>
      <w:proofErr w:type="spellEnd"/>
      <w:r w:rsidRPr="001746B4">
        <w:rPr>
          <w:sz w:val="22"/>
          <w:szCs w:val="22"/>
          <w:lang w:val="lt-LT"/>
        </w:rPr>
        <w:t xml:space="preserve"> </w:t>
      </w:r>
      <w:proofErr w:type="spellStart"/>
      <w:r w:rsidRPr="001746B4">
        <w:rPr>
          <w:sz w:val="22"/>
          <w:szCs w:val="22"/>
          <w:lang w:val="lt-LT"/>
        </w:rPr>
        <w:t>Kazimierza</w:t>
      </w:r>
      <w:proofErr w:type="spellEnd"/>
      <w:r w:rsidRPr="001746B4">
        <w:rPr>
          <w:sz w:val="22"/>
          <w:szCs w:val="22"/>
          <w:lang w:val="lt-LT"/>
        </w:rPr>
        <w:t xml:space="preserve"> </w:t>
      </w:r>
      <w:proofErr w:type="spellStart"/>
      <w:r w:rsidRPr="001746B4">
        <w:rPr>
          <w:sz w:val="22"/>
          <w:szCs w:val="22"/>
          <w:lang w:val="lt-LT"/>
        </w:rPr>
        <w:t>Janika</w:t>
      </w:r>
      <w:proofErr w:type="spellEnd"/>
      <w:r w:rsidRPr="001746B4">
        <w:rPr>
          <w:sz w:val="22"/>
          <w:szCs w:val="22"/>
          <w:lang w:val="lt-LT"/>
        </w:rPr>
        <w:t xml:space="preserve"> 14, </w:t>
      </w:r>
      <w:proofErr w:type="spellStart"/>
      <w:r w:rsidRPr="001746B4">
        <w:rPr>
          <w:sz w:val="22"/>
          <w:szCs w:val="22"/>
          <w:lang w:val="lt-LT"/>
        </w:rPr>
        <w:t>Konstantynów</w:t>
      </w:r>
      <w:proofErr w:type="spellEnd"/>
      <w:r w:rsidRPr="001746B4">
        <w:rPr>
          <w:sz w:val="22"/>
          <w:szCs w:val="22"/>
          <w:lang w:val="lt-LT"/>
        </w:rPr>
        <w:t xml:space="preserve"> </w:t>
      </w:r>
      <w:proofErr w:type="spellStart"/>
      <w:r w:rsidRPr="001746B4">
        <w:rPr>
          <w:sz w:val="22"/>
          <w:szCs w:val="22"/>
          <w:lang w:val="lt-LT"/>
        </w:rPr>
        <w:t>Łódzki</w:t>
      </w:r>
      <w:proofErr w:type="spellEnd"/>
      <w:r w:rsidRPr="001746B4">
        <w:rPr>
          <w:sz w:val="22"/>
          <w:szCs w:val="22"/>
          <w:lang w:val="lt-LT"/>
        </w:rPr>
        <w:t>, 95-050, Lenkija</w:t>
      </w:r>
    </w:p>
    <w:p w14:paraId="6AAE6C21" w14:textId="77777777" w:rsidR="00500B43" w:rsidRPr="001746B4" w:rsidRDefault="00500B43" w:rsidP="001746B4">
      <w:pPr>
        <w:rPr>
          <w:sz w:val="22"/>
          <w:szCs w:val="22"/>
          <w:lang w:val="lt-LT"/>
        </w:rPr>
      </w:pPr>
    </w:p>
    <w:p w14:paraId="4F595A04" w14:textId="77777777" w:rsidR="00675B8A" w:rsidRPr="001746B4" w:rsidRDefault="00675B8A" w:rsidP="001746B4">
      <w:pPr>
        <w:rPr>
          <w:sz w:val="22"/>
          <w:szCs w:val="22"/>
          <w:lang w:val="lt-LT"/>
        </w:rPr>
      </w:pPr>
      <w:r w:rsidRPr="001746B4">
        <w:rPr>
          <w:b/>
          <w:bCs/>
          <w:sz w:val="22"/>
          <w:szCs w:val="22"/>
          <w:lang w:val="lt-LT"/>
        </w:rPr>
        <w:t>Registruotojas eksportuojančioje valstybėje yra</w:t>
      </w:r>
      <w:r w:rsidRPr="001746B4">
        <w:rPr>
          <w:sz w:val="22"/>
          <w:szCs w:val="22"/>
          <w:lang w:val="lt-LT"/>
        </w:rPr>
        <w:t xml:space="preserve"> </w:t>
      </w:r>
      <w:proofErr w:type="spellStart"/>
      <w:r w:rsidRPr="001746B4">
        <w:rPr>
          <w:sz w:val="22"/>
          <w:szCs w:val="22"/>
          <w:lang w:val="lt-LT"/>
        </w:rPr>
        <w:t>Neuraxpharm</w:t>
      </w:r>
      <w:proofErr w:type="spellEnd"/>
      <w:r w:rsidRPr="001746B4">
        <w:rPr>
          <w:sz w:val="22"/>
          <w:szCs w:val="22"/>
          <w:lang w:val="lt-LT"/>
        </w:rPr>
        <w:t xml:space="preserve"> </w:t>
      </w:r>
      <w:proofErr w:type="spellStart"/>
      <w:r w:rsidRPr="001746B4">
        <w:rPr>
          <w:sz w:val="22"/>
          <w:szCs w:val="22"/>
          <w:lang w:val="lt-LT"/>
        </w:rPr>
        <w:t>Bohemia</w:t>
      </w:r>
      <w:proofErr w:type="spellEnd"/>
      <w:r w:rsidRPr="001746B4">
        <w:rPr>
          <w:sz w:val="22"/>
          <w:szCs w:val="22"/>
          <w:lang w:val="lt-LT"/>
        </w:rPr>
        <w:t xml:space="preserve"> </w:t>
      </w:r>
      <w:proofErr w:type="spellStart"/>
      <w:r w:rsidRPr="001746B4">
        <w:rPr>
          <w:sz w:val="22"/>
          <w:szCs w:val="22"/>
          <w:lang w:val="lt-LT"/>
        </w:rPr>
        <w:t>s.r.o</w:t>
      </w:r>
      <w:proofErr w:type="spellEnd"/>
      <w:r w:rsidRPr="001746B4">
        <w:rPr>
          <w:sz w:val="22"/>
          <w:szCs w:val="22"/>
          <w:lang w:val="lt-LT"/>
        </w:rPr>
        <w:t xml:space="preserve">., </w:t>
      </w:r>
      <w:proofErr w:type="spellStart"/>
      <w:r w:rsidRPr="001746B4">
        <w:rPr>
          <w:sz w:val="22"/>
          <w:szCs w:val="22"/>
          <w:lang w:val="lt-LT"/>
        </w:rPr>
        <w:t>náměstí</w:t>
      </w:r>
      <w:proofErr w:type="spellEnd"/>
      <w:r w:rsidRPr="001746B4">
        <w:rPr>
          <w:sz w:val="22"/>
          <w:szCs w:val="22"/>
          <w:lang w:val="lt-LT"/>
        </w:rPr>
        <w:t xml:space="preserve"> </w:t>
      </w:r>
      <w:proofErr w:type="spellStart"/>
      <w:r w:rsidRPr="001746B4">
        <w:rPr>
          <w:sz w:val="22"/>
          <w:szCs w:val="22"/>
          <w:lang w:val="lt-LT"/>
        </w:rPr>
        <w:t>Republiky</w:t>
      </w:r>
      <w:proofErr w:type="spellEnd"/>
      <w:r w:rsidRPr="001746B4">
        <w:rPr>
          <w:sz w:val="22"/>
          <w:szCs w:val="22"/>
          <w:lang w:val="lt-LT"/>
        </w:rPr>
        <w:t xml:space="preserve"> 1078/1, 110 00 Praha 1 – </w:t>
      </w:r>
      <w:proofErr w:type="spellStart"/>
      <w:r w:rsidRPr="001746B4">
        <w:rPr>
          <w:sz w:val="22"/>
          <w:szCs w:val="22"/>
          <w:lang w:val="lt-LT"/>
        </w:rPr>
        <w:t>Nové</w:t>
      </w:r>
      <w:proofErr w:type="spellEnd"/>
      <w:r w:rsidRPr="001746B4">
        <w:rPr>
          <w:sz w:val="22"/>
          <w:szCs w:val="22"/>
          <w:lang w:val="lt-LT"/>
        </w:rPr>
        <w:t xml:space="preserve"> </w:t>
      </w:r>
      <w:proofErr w:type="spellStart"/>
      <w:r w:rsidRPr="001746B4">
        <w:rPr>
          <w:sz w:val="22"/>
          <w:szCs w:val="22"/>
          <w:lang w:val="lt-LT"/>
        </w:rPr>
        <w:t>Město</w:t>
      </w:r>
      <w:proofErr w:type="spellEnd"/>
      <w:r w:rsidRPr="001746B4">
        <w:rPr>
          <w:sz w:val="22"/>
          <w:szCs w:val="22"/>
          <w:lang w:val="lt-LT"/>
        </w:rPr>
        <w:t>, Čekija</w:t>
      </w:r>
    </w:p>
    <w:p w14:paraId="6A657C85" w14:textId="77777777" w:rsidR="00EE651C" w:rsidRPr="001746B4" w:rsidRDefault="00EE651C" w:rsidP="001746B4">
      <w:pPr>
        <w:rPr>
          <w:sz w:val="22"/>
          <w:szCs w:val="22"/>
          <w:lang w:val="lt-LT"/>
        </w:rPr>
      </w:pPr>
    </w:p>
    <w:p w14:paraId="5218E3D6" w14:textId="2A725B79" w:rsidR="00EE651C" w:rsidRPr="001746B4" w:rsidRDefault="00EE651C" w:rsidP="001746B4">
      <w:pPr>
        <w:rPr>
          <w:sz w:val="22"/>
          <w:szCs w:val="22"/>
          <w:lang w:val="lt-LT"/>
        </w:rPr>
      </w:pPr>
      <w:r w:rsidRPr="001746B4">
        <w:rPr>
          <w:b/>
          <w:bCs/>
          <w:noProof/>
          <w:sz w:val="22"/>
          <w:szCs w:val="22"/>
          <w:lang w:val="lt-LT"/>
        </w:rPr>
        <w:t>Šis pakuotės lapelis paskutinį kartą peržiūrėtas</w:t>
      </w:r>
      <w:r w:rsidR="002C25B5" w:rsidRPr="001746B4">
        <w:rPr>
          <w:b/>
          <w:bCs/>
          <w:noProof/>
          <w:sz w:val="22"/>
          <w:szCs w:val="22"/>
          <w:lang w:val="lt-LT"/>
        </w:rPr>
        <w:t xml:space="preserve"> </w:t>
      </w:r>
      <w:r w:rsidR="00E170FB">
        <w:rPr>
          <w:b/>
          <w:bCs/>
          <w:noProof/>
          <w:sz w:val="22"/>
          <w:szCs w:val="22"/>
          <w:lang w:val="lt-LT"/>
        </w:rPr>
        <w:t>2026-05-19</w:t>
      </w:r>
      <w:r w:rsidR="00A86581" w:rsidRPr="001746B4">
        <w:rPr>
          <w:b/>
          <w:bCs/>
          <w:noProof/>
          <w:sz w:val="22"/>
          <w:szCs w:val="22"/>
          <w:lang w:val="lt-LT"/>
        </w:rPr>
        <w:t>.</w:t>
      </w:r>
    </w:p>
    <w:p w14:paraId="5663CC37" w14:textId="77777777" w:rsidR="00EE651C" w:rsidRPr="001746B4" w:rsidRDefault="00EE651C" w:rsidP="001746B4">
      <w:pPr>
        <w:rPr>
          <w:sz w:val="22"/>
          <w:szCs w:val="22"/>
          <w:lang w:val="lt-LT"/>
        </w:rPr>
      </w:pPr>
    </w:p>
    <w:p w14:paraId="4D9E3F5C" w14:textId="46C5ABA3" w:rsidR="00EE651C" w:rsidRPr="001746B4" w:rsidRDefault="00EE651C" w:rsidP="001746B4">
      <w:pPr>
        <w:numPr>
          <w:ilvl w:val="12"/>
          <w:numId w:val="0"/>
        </w:numPr>
        <w:tabs>
          <w:tab w:val="left" w:pos="567"/>
        </w:tabs>
        <w:ind w:right="-2"/>
        <w:rPr>
          <w:sz w:val="22"/>
          <w:szCs w:val="22"/>
          <w:lang w:val="lt-LT"/>
        </w:rPr>
      </w:pPr>
      <w:r w:rsidRPr="001746B4">
        <w:rPr>
          <w:snapToGrid w:val="0"/>
          <w:sz w:val="22"/>
          <w:szCs w:val="22"/>
          <w:lang w:val="lt-LT" w:eastAsia="en-US"/>
        </w:rPr>
        <w:t>Išsami informacija apie šį vaistą pateikiama Valstybinės vaistų kontrolės tarnybos prie Lietuvos Respublikos sveikatos apsaugos ministerijos tinklalapyje</w:t>
      </w:r>
      <w:r w:rsidR="007D0469" w:rsidRPr="001746B4">
        <w:rPr>
          <w:snapToGrid w:val="0"/>
          <w:sz w:val="22"/>
          <w:szCs w:val="22"/>
          <w:lang w:val="lt-LT" w:eastAsia="en-US"/>
        </w:rPr>
        <w:t xml:space="preserve"> </w:t>
      </w:r>
      <w:r w:rsidR="007D0469" w:rsidRPr="001746B4">
        <w:rPr>
          <w:color w:val="0000EE"/>
          <w:sz w:val="22"/>
          <w:szCs w:val="22"/>
          <w:u w:val="single"/>
          <w:lang w:val="lt-LT" w:eastAsia="lt-LT"/>
        </w:rPr>
        <w:t>https://vvkt.lrv.lt/lt/</w:t>
      </w:r>
      <w:r w:rsidRPr="001746B4">
        <w:rPr>
          <w:snapToGrid w:val="0"/>
          <w:sz w:val="22"/>
          <w:szCs w:val="22"/>
          <w:lang w:val="lt-LT" w:eastAsia="en-US"/>
        </w:rPr>
        <w:t>.</w:t>
      </w:r>
    </w:p>
    <w:p w14:paraId="7CBE8DED" w14:textId="77777777" w:rsidR="00796F0E" w:rsidRPr="001746B4" w:rsidRDefault="00796F0E" w:rsidP="001746B4">
      <w:pPr>
        <w:rPr>
          <w:sz w:val="22"/>
          <w:szCs w:val="22"/>
          <w:lang w:val="lt-LT"/>
        </w:rPr>
      </w:pPr>
    </w:p>
    <w:p w14:paraId="0DCB5B9C" w14:textId="20182C01" w:rsidR="000F1E6F" w:rsidRPr="001746B4" w:rsidRDefault="00502057" w:rsidP="001746B4">
      <w:pPr>
        <w:rPr>
          <w:i/>
          <w:iCs/>
          <w:sz w:val="22"/>
          <w:szCs w:val="22"/>
          <w:lang w:val="lt-LT"/>
        </w:rPr>
      </w:pPr>
      <w:r w:rsidRPr="001746B4">
        <w:rPr>
          <w:i/>
          <w:iCs/>
          <w:sz w:val="22"/>
          <w:szCs w:val="22"/>
          <w:lang w:val="lt-LT"/>
        </w:rPr>
        <w:t>Lygiagrečiai importuojamas vaistas nuo referencinio vaisto skiriasi laikymo sąlygomis: lygiagrečiai importuojamam vaistui specialių laikymo sąlygų nereikia, o referencinį vaistą laikyti žemesnėje kaip 25 °C temperatūroje</w:t>
      </w:r>
      <w:r w:rsidR="00D66FC8">
        <w:rPr>
          <w:i/>
          <w:iCs/>
          <w:sz w:val="22"/>
          <w:szCs w:val="22"/>
          <w:lang w:val="lt-LT"/>
        </w:rPr>
        <w:t>;</w:t>
      </w:r>
      <w:r w:rsidRPr="001746B4">
        <w:rPr>
          <w:i/>
          <w:iCs/>
          <w:sz w:val="22"/>
          <w:szCs w:val="22"/>
          <w:lang w:val="lt-LT"/>
        </w:rPr>
        <w:t xml:space="preserve"> išvaizda: referencinio vaisto tirpalas </w:t>
      </w:r>
      <w:r w:rsidR="004B367A">
        <w:rPr>
          <w:i/>
          <w:iCs/>
          <w:sz w:val="22"/>
          <w:szCs w:val="22"/>
          <w:lang w:val="lt-LT"/>
        </w:rPr>
        <w:t xml:space="preserve">gali būti </w:t>
      </w:r>
      <w:r w:rsidRPr="001746B4">
        <w:rPr>
          <w:i/>
          <w:iCs/>
          <w:sz w:val="22"/>
          <w:szCs w:val="22"/>
          <w:lang w:val="lt-LT"/>
        </w:rPr>
        <w:t>beveik bespalvis.</w:t>
      </w:r>
    </w:p>
    <w:sectPr w:rsidR="000F1E6F" w:rsidRPr="001746B4" w:rsidSect="00D42ABD">
      <w:headerReference w:type="default" r:id="rId10"/>
      <w:footerReference w:type="even" r:id="rId11"/>
      <w:footerReference w:type="default" r:id="rId12"/>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86D4E" w14:textId="77777777" w:rsidR="00AC1FE2" w:rsidRDefault="00AC1FE2">
      <w:r>
        <w:separator/>
      </w:r>
    </w:p>
  </w:endnote>
  <w:endnote w:type="continuationSeparator" w:id="0">
    <w:p w14:paraId="7351EBEA" w14:textId="77777777" w:rsidR="00AC1FE2" w:rsidRDefault="00AC1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NewRoman,Bold">
    <w:altName w:val="Yu Gothic U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38D7" w14:textId="77777777" w:rsidR="00CC6329" w:rsidRDefault="00CC6329" w:rsidP="00D42AB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824526C" w14:textId="77777777" w:rsidR="00CC6329" w:rsidRDefault="00CC6329" w:rsidP="00D42AB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8437" w14:textId="5187AEB1" w:rsidR="00CC6329" w:rsidRDefault="00CC6329" w:rsidP="00D42AB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9B5A8C">
      <w:rPr>
        <w:rStyle w:val="Puslapionumeris"/>
        <w:noProof/>
      </w:rPr>
      <w:t>24</w:t>
    </w:r>
    <w:r>
      <w:rPr>
        <w:rStyle w:val="Puslapionumeris"/>
      </w:rPr>
      <w:fldChar w:fldCharType="end"/>
    </w:r>
  </w:p>
  <w:p w14:paraId="1083FDBC" w14:textId="77777777" w:rsidR="00CC6329" w:rsidRPr="001844EA" w:rsidRDefault="00CC6329" w:rsidP="00D42ABD">
    <w:pPr>
      <w:pStyle w:val="Porat"/>
      <w:ind w:right="360"/>
      <w:rPr>
        <w:sz w:val="22"/>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F0F79" w14:textId="77777777" w:rsidR="00AC1FE2" w:rsidRDefault="00AC1FE2">
      <w:r>
        <w:separator/>
      </w:r>
    </w:p>
  </w:footnote>
  <w:footnote w:type="continuationSeparator" w:id="0">
    <w:p w14:paraId="2334AAA7" w14:textId="77777777" w:rsidR="00AC1FE2" w:rsidRDefault="00AC1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41F50" w14:textId="041D436C" w:rsidR="00CC6329" w:rsidRPr="0077620D" w:rsidRDefault="00CC6329">
    <w:pPr>
      <w:pStyle w:val="Antrats"/>
      <w:tabs>
        <w:tab w:val="clear" w:pos="8306"/>
        <w:tab w:val="right" w:pos="9356"/>
      </w:tabs>
      <w:rPr>
        <w:sz w:val="22"/>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5CA216E"/>
    <w:lvl w:ilvl="0">
      <w:start w:val="1"/>
      <w:numFmt w:val="decimal"/>
      <w:pStyle w:val="Sraassunumeriais5"/>
      <w:lvlText w:val="%1."/>
      <w:lvlJc w:val="left"/>
      <w:pPr>
        <w:tabs>
          <w:tab w:val="num" w:pos="1492"/>
        </w:tabs>
        <w:ind w:left="1492" w:hanging="360"/>
      </w:pPr>
    </w:lvl>
  </w:abstractNum>
  <w:abstractNum w:abstractNumId="1" w15:restartNumberingAfterBreak="0">
    <w:nsid w:val="FFFFFF7D"/>
    <w:multiLevelType w:val="singleLevel"/>
    <w:tmpl w:val="030A1656"/>
    <w:lvl w:ilvl="0">
      <w:start w:val="1"/>
      <w:numFmt w:val="decimal"/>
      <w:pStyle w:val="Sraassunumeriais4"/>
      <w:lvlText w:val="%1."/>
      <w:lvlJc w:val="left"/>
      <w:pPr>
        <w:tabs>
          <w:tab w:val="num" w:pos="1209"/>
        </w:tabs>
        <w:ind w:left="1209" w:hanging="360"/>
      </w:pPr>
    </w:lvl>
  </w:abstractNum>
  <w:abstractNum w:abstractNumId="2" w15:restartNumberingAfterBreak="0">
    <w:nsid w:val="FFFFFF7E"/>
    <w:multiLevelType w:val="singleLevel"/>
    <w:tmpl w:val="C1E04614"/>
    <w:lvl w:ilvl="0">
      <w:start w:val="1"/>
      <w:numFmt w:val="decimal"/>
      <w:pStyle w:val="Sraassunumeriais3"/>
      <w:lvlText w:val="%1."/>
      <w:lvlJc w:val="left"/>
      <w:pPr>
        <w:tabs>
          <w:tab w:val="num" w:pos="926"/>
        </w:tabs>
        <w:ind w:left="926" w:hanging="360"/>
      </w:pPr>
    </w:lvl>
  </w:abstractNum>
  <w:abstractNum w:abstractNumId="3" w15:restartNumberingAfterBreak="0">
    <w:nsid w:val="FFFFFF7F"/>
    <w:multiLevelType w:val="singleLevel"/>
    <w:tmpl w:val="A5067612"/>
    <w:lvl w:ilvl="0">
      <w:start w:val="1"/>
      <w:numFmt w:val="decimal"/>
      <w:pStyle w:val="Sraassunumeriais2"/>
      <w:lvlText w:val="%1."/>
      <w:lvlJc w:val="left"/>
      <w:pPr>
        <w:tabs>
          <w:tab w:val="num" w:pos="643"/>
        </w:tabs>
        <w:ind w:left="643" w:hanging="360"/>
      </w:pPr>
    </w:lvl>
  </w:abstractNum>
  <w:abstractNum w:abstractNumId="4" w15:restartNumberingAfterBreak="0">
    <w:nsid w:val="FFFFFF80"/>
    <w:multiLevelType w:val="singleLevel"/>
    <w:tmpl w:val="91FE3E04"/>
    <w:lvl w:ilvl="0">
      <w:start w:val="1"/>
      <w:numFmt w:val="bullet"/>
      <w:pStyle w:val="Sraassuenkleliai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81CAD4E"/>
    <w:lvl w:ilvl="0">
      <w:start w:val="1"/>
      <w:numFmt w:val="bullet"/>
      <w:pStyle w:val="Sraassuenkleliai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BE1B92"/>
    <w:lvl w:ilvl="0">
      <w:start w:val="1"/>
      <w:numFmt w:val="bullet"/>
      <w:pStyle w:val="Sraassuenkleliai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2872D8"/>
    <w:lvl w:ilvl="0">
      <w:start w:val="1"/>
      <w:numFmt w:val="bullet"/>
      <w:pStyle w:val="Sraassuenkleliai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604288"/>
    <w:lvl w:ilvl="0">
      <w:start w:val="1"/>
      <w:numFmt w:val="decimal"/>
      <w:pStyle w:val="Sraassunumeriais"/>
      <w:lvlText w:val="%1."/>
      <w:lvlJc w:val="left"/>
      <w:pPr>
        <w:tabs>
          <w:tab w:val="num" w:pos="360"/>
        </w:tabs>
        <w:ind w:left="360" w:hanging="360"/>
      </w:pPr>
    </w:lvl>
  </w:abstractNum>
  <w:abstractNum w:abstractNumId="9" w15:restartNumberingAfterBreak="0">
    <w:nsid w:val="FFFFFF89"/>
    <w:multiLevelType w:val="singleLevel"/>
    <w:tmpl w:val="F21C9E54"/>
    <w:lvl w:ilvl="0">
      <w:start w:val="1"/>
      <w:numFmt w:val="bullet"/>
      <w:pStyle w:val="Sraassuenkleliai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16945B7"/>
    <w:multiLevelType w:val="hybridMultilevel"/>
    <w:tmpl w:val="908CB0F8"/>
    <w:lvl w:ilvl="0" w:tplc="E3B6729C">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2616742"/>
    <w:multiLevelType w:val="hybridMultilevel"/>
    <w:tmpl w:val="45986858"/>
    <w:lvl w:ilvl="0" w:tplc="CC848C8E">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3D24CE8"/>
    <w:multiLevelType w:val="hybridMultilevel"/>
    <w:tmpl w:val="4CE676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076A288A"/>
    <w:multiLevelType w:val="hybridMultilevel"/>
    <w:tmpl w:val="E08283BA"/>
    <w:lvl w:ilvl="0" w:tplc="314A55D0">
      <w:start w:val="1"/>
      <w:numFmt w:val="bullet"/>
      <w:lvlText w:val="-"/>
      <w:lvlJc w:val="left"/>
      <w:pPr>
        <w:tabs>
          <w:tab w:val="num" w:pos="567"/>
        </w:tabs>
        <w:ind w:left="567" w:hanging="567"/>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15:restartNumberingAfterBreak="0">
    <w:nsid w:val="0D4828A7"/>
    <w:multiLevelType w:val="hybridMultilevel"/>
    <w:tmpl w:val="6FEA0242"/>
    <w:lvl w:ilvl="0" w:tplc="AC083AEA">
      <w:start w:val="65535"/>
      <w:numFmt w:val="bullet"/>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D9D60FF"/>
    <w:multiLevelType w:val="hybridMultilevel"/>
    <w:tmpl w:val="B05648A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0EF208D9"/>
    <w:multiLevelType w:val="hybridMultilevel"/>
    <w:tmpl w:val="3E5C9896"/>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18" w15:restartNumberingAfterBreak="0">
    <w:nsid w:val="117C7FAD"/>
    <w:multiLevelType w:val="hybridMultilevel"/>
    <w:tmpl w:val="EA3CA9F8"/>
    <w:lvl w:ilvl="0" w:tplc="70FABCB0">
      <w:start w:val="1"/>
      <w:numFmt w:val="bullet"/>
      <w:lvlText w:val="▪"/>
      <w:lvlJc w:val="left"/>
      <w:pPr>
        <w:tabs>
          <w:tab w:val="num" w:pos="1134"/>
        </w:tabs>
        <w:ind w:left="1134" w:hanging="567"/>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6B4511"/>
    <w:multiLevelType w:val="hybridMultilevel"/>
    <w:tmpl w:val="C74414CE"/>
    <w:lvl w:ilvl="0" w:tplc="B5A8949A">
      <w:start w:val="1"/>
      <w:numFmt w:val="bullet"/>
      <w:lvlText w:val="-"/>
      <w:lvlJc w:val="left"/>
      <w:pPr>
        <w:ind w:left="720" w:hanging="360"/>
      </w:pPr>
      <w:rPr>
        <w:rFonts w:ascii="Times New Roman" w:hAnsi="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CF93813"/>
    <w:multiLevelType w:val="hybridMultilevel"/>
    <w:tmpl w:val="150CBE98"/>
    <w:lvl w:ilvl="0" w:tplc="DA44FF7E">
      <w:start w:val="1"/>
      <w:numFmt w:val="bullet"/>
      <w:lvlText w:val=""/>
      <w:lvlJc w:val="left"/>
      <w:pPr>
        <w:tabs>
          <w:tab w:val="num" w:pos="360"/>
        </w:tabs>
        <w:ind w:left="360" w:hanging="360"/>
      </w:pPr>
      <w:rPr>
        <w:rFonts w:ascii="Symbol" w:hAnsi="Symbol"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21" w15:restartNumberingAfterBreak="0">
    <w:nsid w:val="1F3603A1"/>
    <w:multiLevelType w:val="hybridMultilevel"/>
    <w:tmpl w:val="F7700E9A"/>
    <w:lvl w:ilvl="0" w:tplc="0416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2" w15:restartNumberingAfterBreak="0">
    <w:nsid w:val="1F9F5065"/>
    <w:multiLevelType w:val="multilevel"/>
    <w:tmpl w:val="150CBE9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221"/>
        </w:tabs>
        <w:ind w:left="1221" w:hanging="567"/>
      </w:pPr>
      <w:rPr>
        <w:rFonts w:ascii="Symbol" w:hAnsi="Symbol" w:hint="default"/>
        <w:sz w:val="22"/>
        <w:szCs w:val="22"/>
      </w:rPr>
    </w:lvl>
    <w:lvl w:ilvl="2">
      <w:start w:val="1"/>
      <w:numFmt w:val="bullet"/>
      <w:lvlText w:val=""/>
      <w:lvlJc w:val="left"/>
      <w:pPr>
        <w:tabs>
          <w:tab w:val="num" w:pos="1734"/>
        </w:tabs>
        <w:ind w:left="1734" w:hanging="360"/>
      </w:pPr>
      <w:rPr>
        <w:rFonts w:ascii="Wingdings" w:hAnsi="Wingdings" w:hint="default"/>
      </w:rPr>
    </w:lvl>
    <w:lvl w:ilvl="3">
      <w:start w:val="1"/>
      <w:numFmt w:val="bullet"/>
      <w:lvlText w:val=""/>
      <w:lvlJc w:val="left"/>
      <w:pPr>
        <w:tabs>
          <w:tab w:val="num" w:pos="2454"/>
        </w:tabs>
        <w:ind w:left="2454" w:hanging="360"/>
      </w:pPr>
      <w:rPr>
        <w:rFonts w:ascii="Symbol" w:hAnsi="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hint="default"/>
      </w:rPr>
    </w:lvl>
    <w:lvl w:ilvl="6">
      <w:start w:val="1"/>
      <w:numFmt w:val="bullet"/>
      <w:lvlText w:val=""/>
      <w:lvlJc w:val="left"/>
      <w:pPr>
        <w:tabs>
          <w:tab w:val="num" w:pos="4614"/>
        </w:tabs>
        <w:ind w:left="4614" w:hanging="360"/>
      </w:pPr>
      <w:rPr>
        <w:rFonts w:ascii="Symbol" w:hAnsi="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hint="default"/>
      </w:rPr>
    </w:lvl>
  </w:abstractNum>
  <w:abstractNum w:abstractNumId="23" w15:restartNumberingAfterBreak="0">
    <w:nsid w:val="25AF52C8"/>
    <w:multiLevelType w:val="multilevel"/>
    <w:tmpl w:val="150CBE9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221"/>
        </w:tabs>
        <w:ind w:left="1221" w:hanging="567"/>
      </w:pPr>
      <w:rPr>
        <w:rFonts w:ascii="Symbol" w:hAnsi="Symbol" w:hint="default"/>
        <w:sz w:val="22"/>
        <w:szCs w:val="22"/>
      </w:rPr>
    </w:lvl>
    <w:lvl w:ilvl="2">
      <w:start w:val="1"/>
      <w:numFmt w:val="bullet"/>
      <w:lvlText w:val=""/>
      <w:lvlJc w:val="left"/>
      <w:pPr>
        <w:tabs>
          <w:tab w:val="num" w:pos="1734"/>
        </w:tabs>
        <w:ind w:left="1734" w:hanging="360"/>
      </w:pPr>
      <w:rPr>
        <w:rFonts w:ascii="Wingdings" w:hAnsi="Wingdings" w:hint="default"/>
      </w:rPr>
    </w:lvl>
    <w:lvl w:ilvl="3">
      <w:start w:val="1"/>
      <w:numFmt w:val="bullet"/>
      <w:lvlText w:val=""/>
      <w:lvlJc w:val="left"/>
      <w:pPr>
        <w:tabs>
          <w:tab w:val="num" w:pos="2454"/>
        </w:tabs>
        <w:ind w:left="2454" w:hanging="360"/>
      </w:pPr>
      <w:rPr>
        <w:rFonts w:ascii="Symbol" w:hAnsi="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hint="default"/>
      </w:rPr>
    </w:lvl>
    <w:lvl w:ilvl="6">
      <w:start w:val="1"/>
      <w:numFmt w:val="bullet"/>
      <w:lvlText w:val=""/>
      <w:lvlJc w:val="left"/>
      <w:pPr>
        <w:tabs>
          <w:tab w:val="num" w:pos="4614"/>
        </w:tabs>
        <w:ind w:left="4614" w:hanging="360"/>
      </w:pPr>
      <w:rPr>
        <w:rFonts w:ascii="Symbol" w:hAnsi="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hint="default"/>
      </w:rPr>
    </w:lvl>
  </w:abstractNum>
  <w:abstractNum w:abstractNumId="24" w15:restartNumberingAfterBreak="0">
    <w:nsid w:val="26A36C5A"/>
    <w:multiLevelType w:val="hybridMultilevel"/>
    <w:tmpl w:val="164CC52C"/>
    <w:lvl w:ilvl="0" w:tplc="CC848C8E">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FCB3445"/>
    <w:multiLevelType w:val="hybridMultilevel"/>
    <w:tmpl w:val="99FCBE42"/>
    <w:lvl w:ilvl="0" w:tplc="4E8249C4">
      <w:start w:val="1"/>
      <w:numFmt w:val="bullet"/>
      <w:lvlRestart w:val="0"/>
      <w:lvlText w:val="-"/>
      <w:lvlJc w:val="left"/>
      <w:pPr>
        <w:tabs>
          <w:tab w:val="num" w:pos="567"/>
        </w:tabs>
        <w:ind w:left="567"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0F02CEA"/>
    <w:multiLevelType w:val="hybridMultilevel"/>
    <w:tmpl w:val="E26E3098"/>
    <w:lvl w:ilvl="0" w:tplc="C100AFCE">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10A61E32">
      <w:start w:val="65535"/>
      <w:numFmt w:val="bullet"/>
      <w:lvlText w:val="-"/>
      <w:lvlJc w:val="left"/>
      <w:pPr>
        <w:tabs>
          <w:tab w:val="num" w:pos="1647"/>
        </w:tabs>
        <w:ind w:left="1647" w:hanging="567"/>
      </w:pPr>
      <w:rPr>
        <w:rFonts w:ascii="Times New Roman" w:hAnsi="Times New Roman" w:cs="Times New Roma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1C20E27"/>
    <w:multiLevelType w:val="hybridMultilevel"/>
    <w:tmpl w:val="2304C6F2"/>
    <w:lvl w:ilvl="0" w:tplc="B5A8949A">
      <w:start w:val="1"/>
      <w:numFmt w:val="bullet"/>
      <w:lvlText w:val="-"/>
      <w:lvlJc w:val="left"/>
      <w:pPr>
        <w:tabs>
          <w:tab w:val="num" w:pos="567"/>
        </w:tabs>
        <w:ind w:left="567" w:hanging="567"/>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74E6729"/>
    <w:multiLevelType w:val="multilevel"/>
    <w:tmpl w:val="150CBE9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221"/>
        </w:tabs>
        <w:ind w:left="1221" w:hanging="567"/>
      </w:pPr>
      <w:rPr>
        <w:rFonts w:ascii="Symbol" w:hAnsi="Symbol" w:hint="default"/>
        <w:sz w:val="22"/>
        <w:szCs w:val="22"/>
      </w:rPr>
    </w:lvl>
    <w:lvl w:ilvl="2">
      <w:start w:val="1"/>
      <w:numFmt w:val="bullet"/>
      <w:lvlText w:val=""/>
      <w:lvlJc w:val="left"/>
      <w:pPr>
        <w:tabs>
          <w:tab w:val="num" w:pos="1734"/>
        </w:tabs>
        <w:ind w:left="1734" w:hanging="360"/>
      </w:pPr>
      <w:rPr>
        <w:rFonts w:ascii="Wingdings" w:hAnsi="Wingdings" w:hint="default"/>
      </w:rPr>
    </w:lvl>
    <w:lvl w:ilvl="3">
      <w:start w:val="1"/>
      <w:numFmt w:val="bullet"/>
      <w:lvlText w:val=""/>
      <w:lvlJc w:val="left"/>
      <w:pPr>
        <w:tabs>
          <w:tab w:val="num" w:pos="2454"/>
        </w:tabs>
        <w:ind w:left="2454" w:hanging="360"/>
      </w:pPr>
      <w:rPr>
        <w:rFonts w:ascii="Symbol" w:hAnsi="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hint="default"/>
      </w:rPr>
    </w:lvl>
    <w:lvl w:ilvl="6">
      <w:start w:val="1"/>
      <w:numFmt w:val="bullet"/>
      <w:lvlText w:val=""/>
      <w:lvlJc w:val="left"/>
      <w:pPr>
        <w:tabs>
          <w:tab w:val="num" w:pos="4614"/>
        </w:tabs>
        <w:ind w:left="4614" w:hanging="360"/>
      </w:pPr>
      <w:rPr>
        <w:rFonts w:ascii="Symbol" w:hAnsi="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hint="default"/>
      </w:rPr>
    </w:lvl>
  </w:abstractNum>
  <w:abstractNum w:abstractNumId="29" w15:restartNumberingAfterBreak="0">
    <w:nsid w:val="385543B7"/>
    <w:multiLevelType w:val="multilevel"/>
    <w:tmpl w:val="150CBE9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221"/>
        </w:tabs>
        <w:ind w:left="1221" w:hanging="567"/>
      </w:pPr>
      <w:rPr>
        <w:rFonts w:ascii="Symbol" w:hAnsi="Symbol" w:hint="default"/>
        <w:sz w:val="22"/>
        <w:szCs w:val="22"/>
      </w:rPr>
    </w:lvl>
    <w:lvl w:ilvl="2">
      <w:start w:val="1"/>
      <w:numFmt w:val="bullet"/>
      <w:lvlText w:val=""/>
      <w:lvlJc w:val="left"/>
      <w:pPr>
        <w:tabs>
          <w:tab w:val="num" w:pos="1734"/>
        </w:tabs>
        <w:ind w:left="1734" w:hanging="360"/>
      </w:pPr>
      <w:rPr>
        <w:rFonts w:ascii="Wingdings" w:hAnsi="Wingdings" w:hint="default"/>
      </w:rPr>
    </w:lvl>
    <w:lvl w:ilvl="3">
      <w:start w:val="1"/>
      <w:numFmt w:val="bullet"/>
      <w:lvlText w:val=""/>
      <w:lvlJc w:val="left"/>
      <w:pPr>
        <w:tabs>
          <w:tab w:val="num" w:pos="2454"/>
        </w:tabs>
        <w:ind w:left="2454" w:hanging="360"/>
      </w:pPr>
      <w:rPr>
        <w:rFonts w:ascii="Symbol" w:hAnsi="Symbol" w:hint="default"/>
      </w:rPr>
    </w:lvl>
    <w:lvl w:ilvl="4">
      <w:start w:val="1"/>
      <w:numFmt w:val="bullet"/>
      <w:lvlText w:val="o"/>
      <w:lvlJc w:val="left"/>
      <w:pPr>
        <w:tabs>
          <w:tab w:val="num" w:pos="3174"/>
        </w:tabs>
        <w:ind w:left="3174" w:hanging="360"/>
      </w:pPr>
      <w:rPr>
        <w:rFonts w:ascii="Courier New" w:hAnsi="Courier New" w:cs="Courier New" w:hint="default"/>
      </w:rPr>
    </w:lvl>
    <w:lvl w:ilvl="5">
      <w:start w:val="1"/>
      <w:numFmt w:val="bullet"/>
      <w:lvlText w:val=""/>
      <w:lvlJc w:val="left"/>
      <w:pPr>
        <w:tabs>
          <w:tab w:val="num" w:pos="3894"/>
        </w:tabs>
        <w:ind w:left="3894" w:hanging="360"/>
      </w:pPr>
      <w:rPr>
        <w:rFonts w:ascii="Wingdings" w:hAnsi="Wingdings" w:hint="default"/>
      </w:rPr>
    </w:lvl>
    <w:lvl w:ilvl="6">
      <w:start w:val="1"/>
      <w:numFmt w:val="bullet"/>
      <w:lvlText w:val=""/>
      <w:lvlJc w:val="left"/>
      <w:pPr>
        <w:tabs>
          <w:tab w:val="num" w:pos="4614"/>
        </w:tabs>
        <w:ind w:left="4614" w:hanging="360"/>
      </w:pPr>
      <w:rPr>
        <w:rFonts w:ascii="Symbol" w:hAnsi="Symbol" w:hint="default"/>
      </w:rPr>
    </w:lvl>
    <w:lvl w:ilvl="7">
      <w:start w:val="1"/>
      <w:numFmt w:val="bullet"/>
      <w:lvlText w:val="o"/>
      <w:lvlJc w:val="left"/>
      <w:pPr>
        <w:tabs>
          <w:tab w:val="num" w:pos="5334"/>
        </w:tabs>
        <w:ind w:left="5334" w:hanging="360"/>
      </w:pPr>
      <w:rPr>
        <w:rFonts w:ascii="Courier New" w:hAnsi="Courier New" w:cs="Courier New" w:hint="default"/>
      </w:rPr>
    </w:lvl>
    <w:lvl w:ilvl="8">
      <w:start w:val="1"/>
      <w:numFmt w:val="bullet"/>
      <w:lvlText w:val=""/>
      <w:lvlJc w:val="left"/>
      <w:pPr>
        <w:tabs>
          <w:tab w:val="num" w:pos="6054"/>
        </w:tabs>
        <w:ind w:left="6054" w:hanging="360"/>
      </w:pPr>
      <w:rPr>
        <w:rFonts w:ascii="Wingdings" w:hAnsi="Wingdings" w:hint="default"/>
      </w:rPr>
    </w:lvl>
  </w:abstractNum>
  <w:abstractNum w:abstractNumId="30" w15:restartNumberingAfterBreak="0">
    <w:nsid w:val="43002319"/>
    <w:multiLevelType w:val="hybridMultilevel"/>
    <w:tmpl w:val="6D1417D6"/>
    <w:lvl w:ilvl="0" w:tplc="3A94C634">
      <w:start w:val="4"/>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EB7D93"/>
    <w:multiLevelType w:val="hybridMultilevel"/>
    <w:tmpl w:val="98543776"/>
    <w:lvl w:ilvl="0" w:tplc="2E2A8502">
      <w:start w:val="1"/>
      <w:numFmt w:val="bullet"/>
      <w:lvlText w:val="▪"/>
      <w:lvlJc w:val="left"/>
      <w:pPr>
        <w:tabs>
          <w:tab w:val="num" w:pos="1134"/>
        </w:tabs>
        <w:ind w:left="1134" w:hanging="567"/>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D0D2C46"/>
    <w:multiLevelType w:val="hybridMultilevel"/>
    <w:tmpl w:val="6CE4FF18"/>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33" w15:restartNumberingAfterBreak="0">
    <w:nsid w:val="4DAF04F5"/>
    <w:multiLevelType w:val="multilevel"/>
    <w:tmpl w:val="B05648A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4" w15:restartNumberingAfterBreak="0">
    <w:nsid w:val="51F208F7"/>
    <w:multiLevelType w:val="hybridMultilevel"/>
    <w:tmpl w:val="193455E6"/>
    <w:lvl w:ilvl="0" w:tplc="E3B6729C">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3966E4E"/>
    <w:multiLevelType w:val="hybridMultilevel"/>
    <w:tmpl w:val="DB8E6F5C"/>
    <w:lvl w:ilvl="0" w:tplc="50729EF6">
      <w:start w:val="1"/>
      <w:numFmt w:val="bullet"/>
      <w:lvlRestart w:val="0"/>
      <w:lvlText w:val="-"/>
      <w:lvlJc w:val="left"/>
      <w:pPr>
        <w:tabs>
          <w:tab w:val="num" w:pos="567"/>
        </w:tabs>
        <w:ind w:left="567" w:hanging="567"/>
      </w:pPr>
      <w:rPr>
        <w:rFonts w:ascii="Times New Roman" w:hAnsi="Times New Roman" w:cs="Times New Roman" w:hint="default"/>
      </w:rPr>
    </w:lvl>
    <w:lvl w:ilvl="1" w:tplc="10A61E32">
      <w:start w:val="65535"/>
      <w:numFmt w:val="bullet"/>
      <w:lvlText w:val="-"/>
      <w:lvlJc w:val="left"/>
      <w:pPr>
        <w:tabs>
          <w:tab w:val="num" w:pos="1647"/>
        </w:tabs>
        <w:ind w:left="1647" w:hanging="567"/>
      </w:pPr>
      <w:rPr>
        <w:rFonts w:ascii="Times New Roman" w:hAnsi="Times New Roman" w:cs="Times New Roman"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43A0F8C"/>
    <w:multiLevelType w:val="hybridMultilevel"/>
    <w:tmpl w:val="88F6B786"/>
    <w:lvl w:ilvl="0" w:tplc="CC848C8E">
      <w:start w:val="1"/>
      <w:numFmt w:val="bullet"/>
      <w:lvlText w:val="-"/>
      <w:lvlJc w:val="left"/>
      <w:pPr>
        <w:tabs>
          <w:tab w:val="num" w:pos="567"/>
        </w:tabs>
        <w:ind w:left="567" w:hanging="567"/>
      </w:pPr>
      <w:rPr>
        <w:rFonts w:hint="default"/>
      </w:rPr>
    </w:lvl>
    <w:lvl w:ilvl="1" w:tplc="0427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567222A"/>
    <w:multiLevelType w:val="hybridMultilevel"/>
    <w:tmpl w:val="AF2CD84E"/>
    <w:lvl w:ilvl="0" w:tplc="146CE862">
      <w:start w:val="2"/>
      <w:numFmt w:val="bullet"/>
      <w:lvlText w:val="-"/>
      <w:lvlJc w:val="left"/>
      <w:pPr>
        <w:ind w:left="720" w:hanging="360"/>
      </w:pPr>
      <w:rPr>
        <w:rFonts w:ascii="Univers" w:eastAsia="Univers" w:hAnsi="Univers" w:cs="Univer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7EF3A7B"/>
    <w:multiLevelType w:val="hybridMultilevel"/>
    <w:tmpl w:val="8D765BAA"/>
    <w:lvl w:ilvl="0" w:tplc="4002EC60">
      <w:start w:val="4"/>
      <w:numFmt w:val="bullet"/>
      <w:lvlText w:val="-"/>
      <w:lvlJc w:val="left"/>
      <w:pPr>
        <w:tabs>
          <w:tab w:val="num" w:pos="1134"/>
        </w:tabs>
        <w:ind w:left="1134" w:hanging="567"/>
      </w:pPr>
      <w:rPr>
        <w:rFonts w:ascii="Times New Roman" w:eastAsia="Times New Roman" w:hAnsi="Times New Roman" w:cs="Times New Roman" w:hint="default"/>
      </w:rPr>
    </w:lvl>
    <w:lvl w:ilvl="1" w:tplc="04090003">
      <w:start w:val="1"/>
      <w:numFmt w:val="bullet"/>
      <w:lvlText w:val=""/>
      <w:lvlJc w:val="left"/>
      <w:pPr>
        <w:tabs>
          <w:tab w:val="num" w:pos="2290"/>
        </w:tabs>
        <w:ind w:left="2290" w:hanging="360"/>
      </w:pPr>
      <w:rPr>
        <w:rFonts w:ascii="Symbol" w:hAnsi="Symbol" w:hint="default"/>
      </w:rPr>
    </w:lvl>
    <w:lvl w:ilvl="2" w:tplc="04090005">
      <w:numFmt w:val="bullet"/>
      <w:lvlText w:val="-"/>
      <w:lvlJc w:val="left"/>
      <w:pPr>
        <w:tabs>
          <w:tab w:val="num" w:pos="3190"/>
        </w:tabs>
        <w:ind w:left="3190" w:hanging="360"/>
      </w:pPr>
      <w:rPr>
        <w:rFonts w:ascii="Times New Roman" w:eastAsia="Times New Roman" w:hAnsi="Times New Roman" w:cs="Times New Roman" w:hint="default"/>
      </w:rPr>
    </w:lvl>
    <w:lvl w:ilvl="3" w:tplc="04090001">
      <w:start w:val="1"/>
      <w:numFmt w:val="decimal"/>
      <w:lvlText w:val="%4."/>
      <w:lvlJc w:val="left"/>
      <w:pPr>
        <w:tabs>
          <w:tab w:val="num" w:pos="3730"/>
        </w:tabs>
        <w:ind w:left="3730" w:hanging="360"/>
      </w:pPr>
    </w:lvl>
    <w:lvl w:ilvl="4" w:tplc="04090003">
      <w:start w:val="1"/>
      <w:numFmt w:val="decimal"/>
      <w:lvlText w:val="%5."/>
      <w:lvlJc w:val="left"/>
      <w:pPr>
        <w:tabs>
          <w:tab w:val="num" w:pos="4450"/>
        </w:tabs>
        <w:ind w:left="4450" w:hanging="360"/>
      </w:pPr>
    </w:lvl>
    <w:lvl w:ilvl="5" w:tplc="04090005">
      <w:start w:val="1"/>
      <w:numFmt w:val="decimal"/>
      <w:lvlText w:val="%6."/>
      <w:lvlJc w:val="left"/>
      <w:pPr>
        <w:tabs>
          <w:tab w:val="num" w:pos="5170"/>
        </w:tabs>
        <w:ind w:left="5170" w:hanging="360"/>
      </w:pPr>
    </w:lvl>
    <w:lvl w:ilvl="6" w:tplc="04090001">
      <w:start w:val="1"/>
      <w:numFmt w:val="decimal"/>
      <w:lvlText w:val="%7."/>
      <w:lvlJc w:val="left"/>
      <w:pPr>
        <w:tabs>
          <w:tab w:val="num" w:pos="5890"/>
        </w:tabs>
        <w:ind w:left="5890" w:hanging="360"/>
      </w:pPr>
    </w:lvl>
    <w:lvl w:ilvl="7" w:tplc="04090003">
      <w:start w:val="1"/>
      <w:numFmt w:val="decimal"/>
      <w:lvlText w:val="%8."/>
      <w:lvlJc w:val="left"/>
      <w:pPr>
        <w:tabs>
          <w:tab w:val="num" w:pos="6610"/>
        </w:tabs>
        <w:ind w:left="6610" w:hanging="360"/>
      </w:pPr>
    </w:lvl>
    <w:lvl w:ilvl="8" w:tplc="04090005">
      <w:start w:val="1"/>
      <w:numFmt w:val="decimal"/>
      <w:lvlText w:val="%9."/>
      <w:lvlJc w:val="left"/>
      <w:pPr>
        <w:tabs>
          <w:tab w:val="num" w:pos="7330"/>
        </w:tabs>
        <w:ind w:left="7330" w:hanging="360"/>
      </w:pPr>
    </w:lvl>
  </w:abstractNum>
  <w:abstractNum w:abstractNumId="39" w15:restartNumberingAfterBreak="0">
    <w:nsid w:val="5B714AB4"/>
    <w:multiLevelType w:val="hybridMultilevel"/>
    <w:tmpl w:val="5ECADA02"/>
    <w:lvl w:ilvl="0" w:tplc="640A48C8">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BFD3D15"/>
    <w:multiLevelType w:val="hybridMultilevel"/>
    <w:tmpl w:val="409ACB74"/>
    <w:lvl w:ilvl="0" w:tplc="89C001A0">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4683DD4"/>
    <w:multiLevelType w:val="hybridMultilevel"/>
    <w:tmpl w:val="7E866B10"/>
    <w:lvl w:ilvl="0" w:tplc="A694EA10">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6C5D036C"/>
    <w:multiLevelType w:val="hybridMultilevel"/>
    <w:tmpl w:val="DBD4057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3" w15:restartNumberingAfterBreak="0">
    <w:nsid w:val="70705644"/>
    <w:multiLevelType w:val="hybridMultilevel"/>
    <w:tmpl w:val="8312C6C4"/>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abstractNum w:abstractNumId="44" w15:restartNumberingAfterBreak="0">
    <w:nsid w:val="724A409A"/>
    <w:multiLevelType w:val="hybridMultilevel"/>
    <w:tmpl w:val="06C0658C"/>
    <w:lvl w:ilvl="0" w:tplc="11844E68">
      <w:start w:val="1"/>
      <w:numFmt w:val="bullet"/>
      <w:lvlText w:val="-"/>
      <w:lvlJc w:val="left"/>
      <w:pPr>
        <w:ind w:left="360" w:hanging="360"/>
      </w:pPr>
      <w:rPr>
        <w:rFonts w:ascii="Times New Roman" w:hAnsi="Times New Roman" w:cs="Times New Roman"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45" w15:restartNumberingAfterBreak="0">
    <w:nsid w:val="75131880"/>
    <w:multiLevelType w:val="hybridMultilevel"/>
    <w:tmpl w:val="1CCC3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65493E"/>
    <w:multiLevelType w:val="hybridMultilevel"/>
    <w:tmpl w:val="19624BFA"/>
    <w:lvl w:ilvl="0" w:tplc="B00E7E46">
      <w:start w:val="4"/>
      <w:numFmt w:val="bullet"/>
      <w:lvlText w:val="-"/>
      <w:lvlJc w:val="left"/>
      <w:pPr>
        <w:tabs>
          <w:tab w:val="num" w:pos="567"/>
        </w:tabs>
        <w:ind w:left="567" w:hanging="56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7DA47C3"/>
    <w:multiLevelType w:val="hybridMultilevel"/>
    <w:tmpl w:val="0960E190"/>
    <w:lvl w:ilvl="0" w:tplc="98C6843C">
      <w:start w:val="65535"/>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
      <w:lvlJc w:val="left"/>
      <w:pPr>
        <w:tabs>
          <w:tab w:val="num" w:pos="1440"/>
        </w:tabs>
        <w:ind w:left="1440" w:hanging="360"/>
      </w:pPr>
      <w:rPr>
        <w:rFonts w:ascii="Symbol" w:hAnsi="Symbol" w:hint="default"/>
      </w:rPr>
    </w:lvl>
    <w:lvl w:ilvl="2" w:tplc="04090005">
      <w:numFmt w:val="bullet"/>
      <w:lvlText w:val="-"/>
      <w:lvlJc w:val="left"/>
      <w:pPr>
        <w:tabs>
          <w:tab w:val="num" w:pos="2340"/>
        </w:tabs>
        <w:ind w:left="2340" w:hanging="360"/>
      </w:pPr>
      <w:rPr>
        <w:rFonts w:ascii="Times New Roman" w:eastAsia="Times New Roman" w:hAnsi="Times New Roman"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8" w15:restartNumberingAfterBreak="0">
    <w:nsid w:val="7B4312F2"/>
    <w:multiLevelType w:val="hybridMultilevel"/>
    <w:tmpl w:val="21EE2852"/>
    <w:lvl w:ilvl="0" w:tplc="146CE862">
      <w:start w:val="2"/>
      <w:numFmt w:val="bullet"/>
      <w:lvlText w:val="-"/>
      <w:lvlJc w:val="left"/>
      <w:pPr>
        <w:tabs>
          <w:tab w:val="num" w:pos="360"/>
        </w:tabs>
        <w:ind w:left="360" w:hanging="360"/>
      </w:pPr>
      <w:rPr>
        <w:rFonts w:ascii="Univers" w:eastAsia="Univers" w:hAnsi="Univers" w:cs="Univers" w:hint="default"/>
      </w:rPr>
    </w:lvl>
    <w:lvl w:ilvl="1" w:tplc="7410EC2E">
      <w:start w:val="1"/>
      <w:numFmt w:val="bullet"/>
      <w:lvlText w:val=""/>
      <w:lvlJc w:val="left"/>
      <w:pPr>
        <w:tabs>
          <w:tab w:val="num" w:pos="1221"/>
        </w:tabs>
        <w:ind w:left="1221" w:hanging="567"/>
      </w:pPr>
      <w:rPr>
        <w:rFonts w:ascii="Symbol" w:hAnsi="Symbol" w:hint="default"/>
        <w:sz w:val="22"/>
        <w:szCs w:val="22"/>
      </w:rPr>
    </w:lvl>
    <w:lvl w:ilvl="2" w:tplc="04270005" w:tentative="1">
      <w:start w:val="1"/>
      <w:numFmt w:val="bullet"/>
      <w:lvlText w:val=""/>
      <w:lvlJc w:val="left"/>
      <w:pPr>
        <w:tabs>
          <w:tab w:val="num" w:pos="1734"/>
        </w:tabs>
        <w:ind w:left="1734" w:hanging="360"/>
      </w:pPr>
      <w:rPr>
        <w:rFonts w:ascii="Wingdings" w:hAnsi="Wingdings" w:hint="default"/>
      </w:rPr>
    </w:lvl>
    <w:lvl w:ilvl="3" w:tplc="04270001" w:tentative="1">
      <w:start w:val="1"/>
      <w:numFmt w:val="bullet"/>
      <w:lvlText w:val=""/>
      <w:lvlJc w:val="left"/>
      <w:pPr>
        <w:tabs>
          <w:tab w:val="num" w:pos="2454"/>
        </w:tabs>
        <w:ind w:left="2454" w:hanging="360"/>
      </w:pPr>
      <w:rPr>
        <w:rFonts w:ascii="Symbol" w:hAnsi="Symbol" w:hint="default"/>
      </w:rPr>
    </w:lvl>
    <w:lvl w:ilvl="4" w:tplc="04270003" w:tentative="1">
      <w:start w:val="1"/>
      <w:numFmt w:val="bullet"/>
      <w:lvlText w:val="o"/>
      <w:lvlJc w:val="left"/>
      <w:pPr>
        <w:tabs>
          <w:tab w:val="num" w:pos="3174"/>
        </w:tabs>
        <w:ind w:left="3174" w:hanging="360"/>
      </w:pPr>
      <w:rPr>
        <w:rFonts w:ascii="Courier New" w:hAnsi="Courier New" w:cs="Courier New" w:hint="default"/>
      </w:rPr>
    </w:lvl>
    <w:lvl w:ilvl="5" w:tplc="04270005" w:tentative="1">
      <w:start w:val="1"/>
      <w:numFmt w:val="bullet"/>
      <w:lvlText w:val=""/>
      <w:lvlJc w:val="left"/>
      <w:pPr>
        <w:tabs>
          <w:tab w:val="num" w:pos="3894"/>
        </w:tabs>
        <w:ind w:left="3894" w:hanging="360"/>
      </w:pPr>
      <w:rPr>
        <w:rFonts w:ascii="Wingdings" w:hAnsi="Wingdings" w:hint="default"/>
      </w:rPr>
    </w:lvl>
    <w:lvl w:ilvl="6" w:tplc="04270001" w:tentative="1">
      <w:start w:val="1"/>
      <w:numFmt w:val="bullet"/>
      <w:lvlText w:val=""/>
      <w:lvlJc w:val="left"/>
      <w:pPr>
        <w:tabs>
          <w:tab w:val="num" w:pos="4614"/>
        </w:tabs>
        <w:ind w:left="4614" w:hanging="360"/>
      </w:pPr>
      <w:rPr>
        <w:rFonts w:ascii="Symbol" w:hAnsi="Symbol" w:hint="default"/>
      </w:rPr>
    </w:lvl>
    <w:lvl w:ilvl="7" w:tplc="04270003" w:tentative="1">
      <w:start w:val="1"/>
      <w:numFmt w:val="bullet"/>
      <w:lvlText w:val="o"/>
      <w:lvlJc w:val="left"/>
      <w:pPr>
        <w:tabs>
          <w:tab w:val="num" w:pos="5334"/>
        </w:tabs>
        <w:ind w:left="5334" w:hanging="360"/>
      </w:pPr>
      <w:rPr>
        <w:rFonts w:ascii="Courier New" w:hAnsi="Courier New" w:cs="Courier New" w:hint="default"/>
      </w:rPr>
    </w:lvl>
    <w:lvl w:ilvl="8" w:tplc="04270005" w:tentative="1">
      <w:start w:val="1"/>
      <w:numFmt w:val="bullet"/>
      <w:lvlText w:val=""/>
      <w:lvlJc w:val="left"/>
      <w:pPr>
        <w:tabs>
          <w:tab w:val="num" w:pos="6054"/>
        </w:tabs>
        <w:ind w:left="6054" w:hanging="360"/>
      </w:pPr>
      <w:rPr>
        <w:rFonts w:ascii="Wingdings" w:hAnsi="Wingdings" w:hint="default"/>
      </w:rPr>
    </w:lvl>
  </w:abstractNum>
  <w:num w:numId="1" w16cid:durableId="632950362">
    <w:abstractNumId w:val="36"/>
  </w:num>
  <w:num w:numId="2" w16cid:durableId="1073742107">
    <w:abstractNumId w:val="31"/>
  </w:num>
  <w:num w:numId="3" w16cid:durableId="1896620582">
    <w:abstractNumId w:val="24"/>
  </w:num>
  <w:num w:numId="4" w16cid:durableId="1968583027">
    <w:abstractNumId w:val="9"/>
  </w:num>
  <w:num w:numId="5" w16cid:durableId="1778677546">
    <w:abstractNumId w:val="7"/>
  </w:num>
  <w:num w:numId="6" w16cid:durableId="750852670">
    <w:abstractNumId w:val="6"/>
  </w:num>
  <w:num w:numId="7" w16cid:durableId="404257251">
    <w:abstractNumId w:val="5"/>
  </w:num>
  <w:num w:numId="8" w16cid:durableId="313024082">
    <w:abstractNumId w:val="4"/>
  </w:num>
  <w:num w:numId="9" w16cid:durableId="826169011">
    <w:abstractNumId w:val="8"/>
  </w:num>
  <w:num w:numId="10" w16cid:durableId="284967314">
    <w:abstractNumId w:val="3"/>
  </w:num>
  <w:num w:numId="11" w16cid:durableId="1052071719">
    <w:abstractNumId w:val="2"/>
  </w:num>
  <w:num w:numId="12" w16cid:durableId="999113122">
    <w:abstractNumId w:val="1"/>
  </w:num>
  <w:num w:numId="13" w16cid:durableId="846865404">
    <w:abstractNumId w:val="0"/>
  </w:num>
  <w:num w:numId="14" w16cid:durableId="2136606433">
    <w:abstractNumId w:val="26"/>
  </w:num>
  <w:num w:numId="15" w16cid:durableId="996883214">
    <w:abstractNumId w:val="41"/>
  </w:num>
  <w:num w:numId="16" w16cid:durableId="1398093477">
    <w:abstractNumId w:val="18"/>
  </w:num>
  <w:num w:numId="17" w16cid:durableId="1662853747">
    <w:abstractNumId w:val="27"/>
  </w:num>
  <w:num w:numId="18" w16cid:durableId="1759524868">
    <w:abstractNumId w:val="46"/>
  </w:num>
  <w:num w:numId="19" w16cid:durableId="540900847">
    <w:abstractNumId w:val="47"/>
  </w:num>
  <w:num w:numId="20" w16cid:durableId="1985811762">
    <w:abstractNumId w:val="15"/>
  </w:num>
  <w:num w:numId="21" w16cid:durableId="1261373320">
    <w:abstractNumId w:val="30"/>
  </w:num>
  <w:num w:numId="22" w16cid:durableId="748161316">
    <w:abstractNumId w:val="38"/>
  </w:num>
  <w:num w:numId="23" w16cid:durableId="537862194">
    <w:abstractNumId w:val="35"/>
  </w:num>
  <w:num w:numId="24" w16cid:durableId="266354151">
    <w:abstractNumId w:val="39"/>
  </w:num>
  <w:num w:numId="25" w16cid:durableId="1068843237">
    <w:abstractNumId w:val="16"/>
  </w:num>
  <w:num w:numId="26" w16cid:durableId="1113280373">
    <w:abstractNumId w:val="33"/>
  </w:num>
  <w:num w:numId="27" w16cid:durableId="1554462068">
    <w:abstractNumId w:val="40"/>
  </w:num>
  <w:num w:numId="28" w16cid:durableId="1112869399">
    <w:abstractNumId w:val="20"/>
  </w:num>
  <w:num w:numId="29" w16cid:durableId="1782459103">
    <w:abstractNumId w:val="42"/>
  </w:num>
  <w:num w:numId="30" w16cid:durableId="296112708">
    <w:abstractNumId w:val="22"/>
  </w:num>
  <w:num w:numId="31" w16cid:durableId="744760087">
    <w:abstractNumId w:val="43"/>
  </w:num>
  <w:num w:numId="32" w16cid:durableId="947541025">
    <w:abstractNumId w:val="23"/>
  </w:num>
  <w:num w:numId="33" w16cid:durableId="1958758028">
    <w:abstractNumId w:val="48"/>
  </w:num>
  <w:num w:numId="34" w16cid:durableId="224994729">
    <w:abstractNumId w:val="28"/>
  </w:num>
  <w:num w:numId="35" w16cid:durableId="1047948463">
    <w:abstractNumId w:val="32"/>
  </w:num>
  <w:num w:numId="36" w16cid:durableId="865367152">
    <w:abstractNumId w:val="29"/>
  </w:num>
  <w:num w:numId="37" w16cid:durableId="1807698753">
    <w:abstractNumId w:val="17"/>
  </w:num>
  <w:num w:numId="38" w16cid:durableId="769593402">
    <w:abstractNumId w:val="10"/>
    <w:lvlOverride w:ilvl="0">
      <w:lvl w:ilvl="0">
        <w:start w:val="1"/>
        <w:numFmt w:val="bullet"/>
        <w:lvlText w:val="-"/>
        <w:lvlJc w:val="left"/>
        <w:pPr>
          <w:ind w:left="360" w:hanging="360"/>
        </w:pPr>
      </w:lvl>
    </w:lvlOverride>
  </w:num>
  <w:num w:numId="39" w16cid:durableId="1356882361">
    <w:abstractNumId w:val="37"/>
  </w:num>
  <w:num w:numId="40" w16cid:durableId="73185624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52278937">
    <w:abstractNumId w:val="25"/>
  </w:num>
  <w:num w:numId="42" w16cid:durableId="1201279373">
    <w:abstractNumId w:val="34"/>
  </w:num>
  <w:num w:numId="43" w16cid:durableId="940796292">
    <w:abstractNumId w:val="11"/>
  </w:num>
  <w:num w:numId="44" w16cid:durableId="1055930274">
    <w:abstractNumId w:val="44"/>
  </w:num>
  <w:num w:numId="45" w16cid:durableId="1491554531">
    <w:abstractNumId w:val="21"/>
  </w:num>
  <w:num w:numId="46" w16cid:durableId="975908977">
    <w:abstractNumId w:val="13"/>
  </w:num>
  <w:num w:numId="47" w16cid:durableId="1158693503">
    <w:abstractNumId w:val="19"/>
  </w:num>
  <w:num w:numId="48" w16cid:durableId="137649000">
    <w:abstractNumId w:val="14"/>
  </w:num>
  <w:num w:numId="49" w16cid:durableId="1469586559">
    <w:abstractNumId w:val="45"/>
  </w:num>
  <w:num w:numId="50" w16cid:durableId="1988550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49C"/>
    <w:rsid w:val="0000702E"/>
    <w:rsid w:val="00031D5B"/>
    <w:rsid w:val="00063A79"/>
    <w:rsid w:val="000742B2"/>
    <w:rsid w:val="00090715"/>
    <w:rsid w:val="000A10F0"/>
    <w:rsid w:val="000A65AC"/>
    <w:rsid w:val="000C1A2D"/>
    <w:rsid w:val="000C383D"/>
    <w:rsid w:val="000C5D35"/>
    <w:rsid w:val="000C6FAF"/>
    <w:rsid w:val="000E3A08"/>
    <w:rsid w:val="000E6DC6"/>
    <w:rsid w:val="000F1781"/>
    <w:rsid w:val="000F1E6F"/>
    <w:rsid w:val="000F31B9"/>
    <w:rsid w:val="000F50AE"/>
    <w:rsid w:val="000F52E5"/>
    <w:rsid w:val="00105050"/>
    <w:rsid w:val="00105243"/>
    <w:rsid w:val="00123D22"/>
    <w:rsid w:val="00135971"/>
    <w:rsid w:val="00147511"/>
    <w:rsid w:val="001746B4"/>
    <w:rsid w:val="001844EA"/>
    <w:rsid w:val="001861E9"/>
    <w:rsid w:val="00194F4E"/>
    <w:rsid w:val="001A233A"/>
    <w:rsid w:val="001B37B5"/>
    <w:rsid w:val="001C1A3C"/>
    <w:rsid w:val="001C7796"/>
    <w:rsid w:val="001C7A2A"/>
    <w:rsid w:val="001D3CCC"/>
    <w:rsid w:val="001E3393"/>
    <w:rsid w:val="001F184F"/>
    <w:rsid w:val="0022441D"/>
    <w:rsid w:val="00227EE7"/>
    <w:rsid w:val="00231C1D"/>
    <w:rsid w:val="00233C20"/>
    <w:rsid w:val="00242671"/>
    <w:rsid w:val="002455A4"/>
    <w:rsid w:val="0025215F"/>
    <w:rsid w:val="00254AEC"/>
    <w:rsid w:val="00254BE1"/>
    <w:rsid w:val="002664C9"/>
    <w:rsid w:val="00267251"/>
    <w:rsid w:val="00271335"/>
    <w:rsid w:val="00272DCD"/>
    <w:rsid w:val="002A28CE"/>
    <w:rsid w:val="002C25B5"/>
    <w:rsid w:val="002C7275"/>
    <w:rsid w:val="002E4161"/>
    <w:rsid w:val="002F291E"/>
    <w:rsid w:val="00300ABD"/>
    <w:rsid w:val="00301808"/>
    <w:rsid w:val="0030612B"/>
    <w:rsid w:val="00307CB7"/>
    <w:rsid w:val="003167DC"/>
    <w:rsid w:val="00337B73"/>
    <w:rsid w:val="00344AFF"/>
    <w:rsid w:val="0035614F"/>
    <w:rsid w:val="00360C7C"/>
    <w:rsid w:val="003623D3"/>
    <w:rsid w:val="00370FA5"/>
    <w:rsid w:val="00392602"/>
    <w:rsid w:val="003A39C6"/>
    <w:rsid w:val="003A61A1"/>
    <w:rsid w:val="003C3776"/>
    <w:rsid w:val="003D5FC8"/>
    <w:rsid w:val="003D679E"/>
    <w:rsid w:val="00411423"/>
    <w:rsid w:val="004133C7"/>
    <w:rsid w:val="0043102E"/>
    <w:rsid w:val="00433C8A"/>
    <w:rsid w:val="0043669B"/>
    <w:rsid w:val="00441313"/>
    <w:rsid w:val="00453836"/>
    <w:rsid w:val="00456D54"/>
    <w:rsid w:val="00463221"/>
    <w:rsid w:val="00465304"/>
    <w:rsid w:val="0047658A"/>
    <w:rsid w:val="00486882"/>
    <w:rsid w:val="00497881"/>
    <w:rsid w:val="004B197F"/>
    <w:rsid w:val="004B1D0F"/>
    <w:rsid w:val="004B367A"/>
    <w:rsid w:val="004C14DA"/>
    <w:rsid w:val="004C41F9"/>
    <w:rsid w:val="004C4CDF"/>
    <w:rsid w:val="004C5CF0"/>
    <w:rsid w:val="004D11AE"/>
    <w:rsid w:val="004D44E3"/>
    <w:rsid w:val="004D65E2"/>
    <w:rsid w:val="004E06FC"/>
    <w:rsid w:val="004E0B98"/>
    <w:rsid w:val="004F1023"/>
    <w:rsid w:val="00500B43"/>
    <w:rsid w:val="00502057"/>
    <w:rsid w:val="005055F8"/>
    <w:rsid w:val="0050639E"/>
    <w:rsid w:val="005115FA"/>
    <w:rsid w:val="005118F9"/>
    <w:rsid w:val="00511E75"/>
    <w:rsid w:val="00516226"/>
    <w:rsid w:val="0053620A"/>
    <w:rsid w:val="005425E0"/>
    <w:rsid w:val="00556294"/>
    <w:rsid w:val="00556BD3"/>
    <w:rsid w:val="0056095D"/>
    <w:rsid w:val="00567269"/>
    <w:rsid w:val="005923CD"/>
    <w:rsid w:val="005A2F2F"/>
    <w:rsid w:val="005B79BA"/>
    <w:rsid w:val="005D78EB"/>
    <w:rsid w:val="005E0F3B"/>
    <w:rsid w:val="005F2386"/>
    <w:rsid w:val="005F6D21"/>
    <w:rsid w:val="00602232"/>
    <w:rsid w:val="00634C15"/>
    <w:rsid w:val="00636BDF"/>
    <w:rsid w:val="00644E9A"/>
    <w:rsid w:val="0065626A"/>
    <w:rsid w:val="00670E10"/>
    <w:rsid w:val="0067222E"/>
    <w:rsid w:val="00672E37"/>
    <w:rsid w:val="00675B8A"/>
    <w:rsid w:val="00697559"/>
    <w:rsid w:val="006A4D61"/>
    <w:rsid w:val="006D7579"/>
    <w:rsid w:val="006E0FD9"/>
    <w:rsid w:val="006E2B2F"/>
    <w:rsid w:val="006E2DAD"/>
    <w:rsid w:val="006E5D4B"/>
    <w:rsid w:val="006E61C4"/>
    <w:rsid w:val="006F55B0"/>
    <w:rsid w:val="0070181B"/>
    <w:rsid w:val="00705D97"/>
    <w:rsid w:val="00706D89"/>
    <w:rsid w:val="007234C3"/>
    <w:rsid w:val="00725417"/>
    <w:rsid w:val="007302B5"/>
    <w:rsid w:val="00730ADE"/>
    <w:rsid w:val="0074001F"/>
    <w:rsid w:val="0076773E"/>
    <w:rsid w:val="007722C1"/>
    <w:rsid w:val="0077620D"/>
    <w:rsid w:val="00776959"/>
    <w:rsid w:val="00780A1E"/>
    <w:rsid w:val="00795D8D"/>
    <w:rsid w:val="00796F0E"/>
    <w:rsid w:val="007B5540"/>
    <w:rsid w:val="007C2C93"/>
    <w:rsid w:val="007C7103"/>
    <w:rsid w:val="007D0469"/>
    <w:rsid w:val="007E5E63"/>
    <w:rsid w:val="007F1977"/>
    <w:rsid w:val="007F7892"/>
    <w:rsid w:val="008178E1"/>
    <w:rsid w:val="00817E53"/>
    <w:rsid w:val="008222FA"/>
    <w:rsid w:val="00830618"/>
    <w:rsid w:val="0083097A"/>
    <w:rsid w:val="00832A1D"/>
    <w:rsid w:val="00835ED2"/>
    <w:rsid w:val="00850C32"/>
    <w:rsid w:val="00852D78"/>
    <w:rsid w:val="00856D17"/>
    <w:rsid w:val="0086198F"/>
    <w:rsid w:val="00881AA3"/>
    <w:rsid w:val="008820F4"/>
    <w:rsid w:val="00885CDD"/>
    <w:rsid w:val="00896A71"/>
    <w:rsid w:val="008A4CDA"/>
    <w:rsid w:val="008B7C18"/>
    <w:rsid w:val="008C7465"/>
    <w:rsid w:val="008D1336"/>
    <w:rsid w:val="008D7E27"/>
    <w:rsid w:val="008E0C1E"/>
    <w:rsid w:val="008E60CE"/>
    <w:rsid w:val="008F23D3"/>
    <w:rsid w:val="00902D12"/>
    <w:rsid w:val="00914C60"/>
    <w:rsid w:val="0091611F"/>
    <w:rsid w:val="00920B07"/>
    <w:rsid w:val="009304BF"/>
    <w:rsid w:val="00942C9D"/>
    <w:rsid w:val="00944DDE"/>
    <w:rsid w:val="00947A42"/>
    <w:rsid w:val="00952DE7"/>
    <w:rsid w:val="0096722E"/>
    <w:rsid w:val="009808FB"/>
    <w:rsid w:val="0098463F"/>
    <w:rsid w:val="00990F6E"/>
    <w:rsid w:val="0099180E"/>
    <w:rsid w:val="0099653B"/>
    <w:rsid w:val="009A1C11"/>
    <w:rsid w:val="009A4690"/>
    <w:rsid w:val="009B5699"/>
    <w:rsid w:val="009B5A8C"/>
    <w:rsid w:val="009D0D8F"/>
    <w:rsid w:val="009E5852"/>
    <w:rsid w:val="009F0104"/>
    <w:rsid w:val="009F5EFF"/>
    <w:rsid w:val="00A0226E"/>
    <w:rsid w:val="00A02C6C"/>
    <w:rsid w:val="00A06403"/>
    <w:rsid w:val="00A066E1"/>
    <w:rsid w:val="00A07DF1"/>
    <w:rsid w:val="00A10AFA"/>
    <w:rsid w:val="00A13A61"/>
    <w:rsid w:val="00A33E7A"/>
    <w:rsid w:val="00A41BFC"/>
    <w:rsid w:val="00A55437"/>
    <w:rsid w:val="00A612B7"/>
    <w:rsid w:val="00A83334"/>
    <w:rsid w:val="00A86581"/>
    <w:rsid w:val="00A865F5"/>
    <w:rsid w:val="00A975EE"/>
    <w:rsid w:val="00AB2D87"/>
    <w:rsid w:val="00AC1FE2"/>
    <w:rsid w:val="00AD09BA"/>
    <w:rsid w:val="00AD48CF"/>
    <w:rsid w:val="00AD7E8C"/>
    <w:rsid w:val="00AE194D"/>
    <w:rsid w:val="00AE2D16"/>
    <w:rsid w:val="00AE537E"/>
    <w:rsid w:val="00AF52B7"/>
    <w:rsid w:val="00B0561E"/>
    <w:rsid w:val="00B07ABF"/>
    <w:rsid w:val="00B17B56"/>
    <w:rsid w:val="00B2039F"/>
    <w:rsid w:val="00B270FC"/>
    <w:rsid w:val="00B30E6E"/>
    <w:rsid w:val="00B31CA0"/>
    <w:rsid w:val="00B32DDC"/>
    <w:rsid w:val="00B36F2F"/>
    <w:rsid w:val="00B43218"/>
    <w:rsid w:val="00B55A46"/>
    <w:rsid w:val="00B66EF8"/>
    <w:rsid w:val="00B71CC5"/>
    <w:rsid w:val="00B81627"/>
    <w:rsid w:val="00B90A06"/>
    <w:rsid w:val="00BA2520"/>
    <w:rsid w:val="00BA72A9"/>
    <w:rsid w:val="00BB78C1"/>
    <w:rsid w:val="00BC7125"/>
    <w:rsid w:val="00BD4851"/>
    <w:rsid w:val="00BE57F8"/>
    <w:rsid w:val="00C07D2A"/>
    <w:rsid w:val="00C10EBC"/>
    <w:rsid w:val="00C112EA"/>
    <w:rsid w:val="00C20030"/>
    <w:rsid w:val="00C25C78"/>
    <w:rsid w:val="00C303D3"/>
    <w:rsid w:val="00C37D7F"/>
    <w:rsid w:val="00C41010"/>
    <w:rsid w:val="00C46867"/>
    <w:rsid w:val="00C471B9"/>
    <w:rsid w:val="00C751B9"/>
    <w:rsid w:val="00C76538"/>
    <w:rsid w:val="00C77601"/>
    <w:rsid w:val="00CC2B85"/>
    <w:rsid w:val="00CC6329"/>
    <w:rsid w:val="00CD24A2"/>
    <w:rsid w:val="00CD35F9"/>
    <w:rsid w:val="00CE073D"/>
    <w:rsid w:val="00CF44E1"/>
    <w:rsid w:val="00D107E0"/>
    <w:rsid w:val="00D11F06"/>
    <w:rsid w:val="00D23DEF"/>
    <w:rsid w:val="00D27CEC"/>
    <w:rsid w:val="00D30B52"/>
    <w:rsid w:val="00D42ABD"/>
    <w:rsid w:val="00D50090"/>
    <w:rsid w:val="00D5765B"/>
    <w:rsid w:val="00D66FC8"/>
    <w:rsid w:val="00D744E4"/>
    <w:rsid w:val="00D76503"/>
    <w:rsid w:val="00D771A9"/>
    <w:rsid w:val="00D81B20"/>
    <w:rsid w:val="00D82EBB"/>
    <w:rsid w:val="00D9150A"/>
    <w:rsid w:val="00D94273"/>
    <w:rsid w:val="00DA24BD"/>
    <w:rsid w:val="00DA56D1"/>
    <w:rsid w:val="00DB4985"/>
    <w:rsid w:val="00DD05EA"/>
    <w:rsid w:val="00E170FB"/>
    <w:rsid w:val="00E36203"/>
    <w:rsid w:val="00E52E4D"/>
    <w:rsid w:val="00E744B6"/>
    <w:rsid w:val="00E81F3A"/>
    <w:rsid w:val="00E925ED"/>
    <w:rsid w:val="00EB06D3"/>
    <w:rsid w:val="00EB249C"/>
    <w:rsid w:val="00EB5E58"/>
    <w:rsid w:val="00EC1AED"/>
    <w:rsid w:val="00ED6462"/>
    <w:rsid w:val="00EE651C"/>
    <w:rsid w:val="00EE74F8"/>
    <w:rsid w:val="00EF3CF9"/>
    <w:rsid w:val="00F024E4"/>
    <w:rsid w:val="00F23B6B"/>
    <w:rsid w:val="00F25FD5"/>
    <w:rsid w:val="00F316CD"/>
    <w:rsid w:val="00F404FA"/>
    <w:rsid w:val="00F43AAF"/>
    <w:rsid w:val="00F52892"/>
    <w:rsid w:val="00F5599F"/>
    <w:rsid w:val="00F67D65"/>
    <w:rsid w:val="00F72281"/>
    <w:rsid w:val="00F759DA"/>
    <w:rsid w:val="00F7623A"/>
    <w:rsid w:val="00F80AA5"/>
    <w:rsid w:val="00FA5104"/>
    <w:rsid w:val="00FB4EB3"/>
    <w:rsid w:val="00FC1AB9"/>
    <w:rsid w:val="00FC3045"/>
    <w:rsid w:val="00FC4B10"/>
    <w:rsid w:val="00FE4386"/>
    <w:rsid w:val="00FE643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B5B98"/>
  <w15:docId w15:val="{495F78E7-2B33-4E66-BE13-FFF011813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5E0F3B"/>
    <w:rPr>
      <w:rFonts w:ascii="Times New Roman" w:eastAsia="Times New Roman" w:hAnsi="Times New Roman"/>
      <w:sz w:val="24"/>
      <w:lang w:val="en-GB" w:eastAsia="fr-FR"/>
    </w:rPr>
  </w:style>
  <w:style w:type="paragraph" w:styleId="Antrat1">
    <w:name w:val="heading 1"/>
    <w:basedOn w:val="prastasis"/>
    <w:next w:val="prastasis"/>
    <w:link w:val="Antrat1Diagrama"/>
    <w:uiPriority w:val="9"/>
    <w:qFormat/>
    <w:rsid w:val="00EE651C"/>
    <w:pPr>
      <w:keepNext/>
      <w:ind w:left="1080"/>
      <w:outlineLvl w:val="0"/>
    </w:pPr>
    <w:rPr>
      <w:i/>
    </w:rPr>
  </w:style>
  <w:style w:type="paragraph" w:styleId="Antrat2">
    <w:name w:val="heading 2"/>
    <w:basedOn w:val="prastasis"/>
    <w:next w:val="prastasis"/>
    <w:link w:val="Antrat2Diagrama"/>
    <w:uiPriority w:val="9"/>
    <w:qFormat/>
    <w:rsid w:val="00EE651C"/>
    <w:pPr>
      <w:keepNext/>
      <w:tabs>
        <w:tab w:val="left" w:pos="567"/>
        <w:tab w:val="left" w:pos="993"/>
        <w:tab w:val="left" w:pos="4820"/>
      </w:tabs>
      <w:jc w:val="center"/>
      <w:outlineLvl w:val="1"/>
    </w:pPr>
    <w:rPr>
      <w:rFonts w:ascii="Arial" w:hAnsi="Arial"/>
      <w:b/>
      <w:sz w:val="22"/>
    </w:rPr>
  </w:style>
  <w:style w:type="paragraph" w:styleId="Antrat3">
    <w:name w:val="heading 3"/>
    <w:basedOn w:val="prastasis"/>
    <w:next w:val="prastasis"/>
    <w:link w:val="Antrat3Diagrama"/>
    <w:qFormat/>
    <w:rsid w:val="00EE651C"/>
    <w:pPr>
      <w:keepNext/>
      <w:tabs>
        <w:tab w:val="left" w:pos="4820"/>
        <w:tab w:val="right" w:pos="8789"/>
      </w:tabs>
      <w:ind w:left="567"/>
      <w:jc w:val="both"/>
      <w:outlineLvl w:val="2"/>
    </w:pPr>
    <w:rPr>
      <w:b/>
      <w:i/>
      <w:sz w:val="22"/>
    </w:rPr>
  </w:style>
  <w:style w:type="paragraph" w:styleId="Antrat4">
    <w:name w:val="heading 4"/>
    <w:basedOn w:val="prastasis"/>
    <w:next w:val="prastasis"/>
    <w:link w:val="Antrat4Diagrama"/>
    <w:qFormat/>
    <w:rsid w:val="00EE651C"/>
    <w:pPr>
      <w:keepNext/>
      <w:pBdr>
        <w:top w:val="single" w:sz="4" w:space="1" w:color="auto"/>
        <w:left w:val="single" w:sz="4" w:space="4" w:color="auto"/>
        <w:bottom w:val="single" w:sz="4" w:space="1" w:color="auto"/>
        <w:right w:val="single" w:sz="4" w:space="4" w:color="auto"/>
      </w:pBdr>
      <w:spacing w:line="240" w:lineRule="exact"/>
      <w:ind w:left="2552" w:right="2549"/>
      <w:jc w:val="center"/>
      <w:outlineLvl w:val="3"/>
    </w:pPr>
    <w:rPr>
      <w:rFonts w:ascii="Arial" w:hAnsi="Arial"/>
      <w:b/>
      <w:sz w:val="22"/>
    </w:rPr>
  </w:style>
  <w:style w:type="paragraph" w:styleId="Antrat5">
    <w:name w:val="heading 5"/>
    <w:basedOn w:val="prastasis"/>
    <w:next w:val="prastasis"/>
    <w:link w:val="Antrat5Diagrama"/>
    <w:qFormat/>
    <w:rsid w:val="00EE651C"/>
    <w:pPr>
      <w:keepNext/>
      <w:spacing w:line="240" w:lineRule="exact"/>
      <w:jc w:val="both"/>
      <w:outlineLvl w:val="4"/>
    </w:pPr>
    <w:rPr>
      <w:rFonts w:ascii="Arial" w:hAnsi="Arial"/>
      <w:b/>
      <w:sz w:val="22"/>
    </w:rPr>
  </w:style>
  <w:style w:type="paragraph" w:styleId="Antrat6">
    <w:name w:val="heading 6"/>
    <w:basedOn w:val="prastasis"/>
    <w:next w:val="prastasis"/>
    <w:link w:val="Antrat6Diagrama"/>
    <w:qFormat/>
    <w:rsid w:val="00EE651C"/>
    <w:pPr>
      <w:keepNext/>
      <w:jc w:val="center"/>
      <w:outlineLvl w:val="5"/>
    </w:pPr>
    <w:rPr>
      <w:rFonts w:ascii="Arial" w:hAnsi="Arial"/>
      <w:b/>
      <w:u w:val="single"/>
      <w:lang w:val="fr-FR"/>
    </w:rPr>
  </w:style>
  <w:style w:type="paragraph" w:styleId="Antrat7">
    <w:name w:val="heading 7"/>
    <w:basedOn w:val="prastasis"/>
    <w:next w:val="prastasis"/>
    <w:link w:val="Antrat7Diagrama"/>
    <w:qFormat/>
    <w:rsid w:val="00EE651C"/>
    <w:pPr>
      <w:keepNext/>
      <w:tabs>
        <w:tab w:val="left" w:pos="567"/>
        <w:tab w:val="left" w:pos="993"/>
        <w:tab w:val="left" w:pos="4820"/>
      </w:tabs>
      <w:jc w:val="both"/>
      <w:outlineLvl w:val="6"/>
    </w:pPr>
    <w:rPr>
      <w:rFonts w:ascii="Arial" w:hAnsi="Arial"/>
      <w:i/>
      <w:sz w:val="22"/>
    </w:rPr>
  </w:style>
  <w:style w:type="paragraph" w:styleId="Antrat8">
    <w:name w:val="heading 8"/>
    <w:basedOn w:val="prastasis"/>
    <w:next w:val="prastasis"/>
    <w:link w:val="Antrat8Diagrama"/>
    <w:qFormat/>
    <w:rsid w:val="00EE651C"/>
    <w:pPr>
      <w:spacing w:before="240" w:after="60"/>
      <w:outlineLvl w:val="7"/>
    </w:pPr>
    <w:rPr>
      <w:i/>
      <w:iCs/>
      <w:szCs w:val="24"/>
    </w:rPr>
  </w:style>
  <w:style w:type="paragraph" w:styleId="Antrat9">
    <w:name w:val="heading 9"/>
    <w:basedOn w:val="prastasis"/>
    <w:next w:val="prastasis"/>
    <w:link w:val="Antrat9Diagrama"/>
    <w:qFormat/>
    <w:rsid w:val="00EE651C"/>
    <w:pPr>
      <w:spacing w:before="240" w:after="60"/>
      <w:outlineLvl w:val="8"/>
    </w:pPr>
    <w:rPr>
      <w:rFonts w:ascii="Arial" w:hAnsi="Arial" w:cs="Arial"/>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EE651C"/>
    <w:rPr>
      <w:rFonts w:ascii="Times New Roman" w:eastAsia="Times New Roman" w:hAnsi="Times New Roman" w:cs="Times New Roman"/>
      <w:i/>
      <w:sz w:val="24"/>
      <w:szCs w:val="20"/>
      <w:lang w:val="en-GB" w:eastAsia="fr-FR"/>
    </w:rPr>
  </w:style>
  <w:style w:type="character" w:customStyle="1" w:styleId="Antrat2Diagrama">
    <w:name w:val="Antraštė 2 Diagrama"/>
    <w:link w:val="Antrat2"/>
    <w:uiPriority w:val="9"/>
    <w:rsid w:val="00EE651C"/>
    <w:rPr>
      <w:rFonts w:ascii="Arial" w:eastAsia="Times New Roman" w:hAnsi="Arial" w:cs="Times New Roman"/>
      <w:b/>
      <w:szCs w:val="20"/>
      <w:lang w:val="en-GB" w:eastAsia="fr-FR"/>
    </w:rPr>
  </w:style>
  <w:style w:type="character" w:customStyle="1" w:styleId="Antrat3Diagrama">
    <w:name w:val="Antraštė 3 Diagrama"/>
    <w:link w:val="Antrat3"/>
    <w:rsid w:val="00EE651C"/>
    <w:rPr>
      <w:rFonts w:ascii="Times New Roman" w:eastAsia="Times New Roman" w:hAnsi="Times New Roman" w:cs="Times New Roman"/>
      <w:b/>
      <w:i/>
      <w:szCs w:val="20"/>
      <w:lang w:val="en-GB" w:eastAsia="fr-FR"/>
    </w:rPr>
  </w:style>
  <w:style w:type="character" w:customStyle="1" w:styleId="Antrat4Diagrama">
    <w:name w:val="Antraštė 4 Diagrama"/>
    <w:link w:val="Antrat4"/>
    <w:rsid w:val="00EE651C"/>
    <w:rPr>
      <w:rFonts w:ascii="Arial" w:eastAsia="Times New Roman" w:hAnsi="Arial" w:cs="Times New Roman"/>
      <w:b/>
      <w:szCs w:val="20"/>
      <w:lang w:val="en-GB" w:eastAsia="fr-FR"/>
    </w:rPr>
  </w:style>
  <w:style w:type="character" w:customStyle="1" w:styleId="Antrat5Diagrama">
    <w:name w:val="Antraštė 5 Diagrama"/>
    <w:link w:val="Antrat5"/>
    <w:rsid w:val="00EE651C"/>
    <w:rPr>
      <w:rFonts w:ascii="Arial" w:eastAsia="Times New Roman" w:hAnsi="Arial" w:cs="Times New Roman"/>
      <w:b/>
      <w:szCs w:val="20"/>
      <w:lang w:val="en-GB" w:eastAsia="fr-FR"/>
    </w:rPr>
  </w:style>
  <w:style w:type="character" w:customStyle="1" w:styleId="Antrat6Diagrama">
    <w:name w:val="Antraštė 6 Diagrama"/>
    <w:link w:val="Antrat6"/>
    <w:rsid w:val="00EE651C"/>
    <w:rPr>
      <w:rFonts w:ascii="Arial" w:eastAsia="Times New Roman" w:hAnsi="Arial" w:cs="Times New Roman"/>
      <w:b/>
      <w:sz w:val="24"/>
      <w:szCs w:val="20"/>
      <w:u w:val="single"/>
      <w:lang w:val="fr-FR" w:eastAsia="fr-FR"/>
    </w:rPr>
  </w:style>
  <w:style w:type="character" w:customStyle="1" w:styleId="Antrat7Diagrama">
    <w:name w:val="Antraštė 7 Diagrama"/>
    <w:link w:val="Antrat7"/>
    <w:rsid w:val="00EE651C"/>
    <w:rPr>
      <w:rFonts w:ascii="Arial" w:eastAsia="Times New Roman" w:hAnsi="Arial" w:cs="Times New Roman"/>
      <w:i/>
      <w:szCs w:val="20"/>
      <w:lang w:val="en-GB" w:eastAsia="fr-FR"/>
    </w:rPr>
  </w:style>
  <w:style w:type="character" w:customStyle="1" w:styleId="Antrat8Diagrama">
    <w:name w:val="Antraštė 8 Diagrama"/>
    <w:link w:val="Antrat8"/>
    <w:rsid w:val="00EE651C"/>
    <w:rPr>
      <w:rFonts w:ascii="Times New Roman" w:eastAsia="Times New Roman" w:hAnsi="Times New Roman" w:cs="Times New Roman"/>
      <w:i/>
      <w:iCs/>
      <w:sz w:val="24"/>
      <w:szCs w:val="24"/>
      <w:lang w:val="en-GB" w:eastAsia="fr-FR"/>
    </w:rPr>
  </w:style>
  <w:style w:type="character" w:customStyle="1" w:styleId="Antrat9Diagrama">
    <w:name w:val="Antraštė 9 Diagrama"/>
    <w:link w:val="Antrat9"/>
    <w:rsid w:val="00EE651C"/>
    <w:rPr>
      <w:rFonts w:ascii="Arial" w:eastAsia="Times New Roman" w:hAnsi="Arial" w:cs="Arial"/>
      <w:lang w:val="en-GB" w:eastAsia="fr-FR"/>
    </w:rPr>
  </w:style>
  <w:style w:type="paragraph" w:styleId="Antrats">
    <w:name w:val="header"/>
    <w:basedOn w:val="prastasis"/>
    <w:link w:val="AntratsDiagrama"/>
    <w:rsid w:val="00EE651C"/>
    <w:pPr>
      <w:tabs>
        <w:tab w:val="center" w:pos="4153"/>
        <w:tab w:val="right" w:pos="8306"/>
      </w:tabs>
    </w:pPr>
  </w:style>
  <w:style w:type="character" w:customStyle="1" w:styleId="AntratsDiagrama">
    <w:name w:val="Antraštės Diagrama"/>
    <w:link w:val="Antrats"/>
    <w:rsid w:val="00EE651C"/>
    <w:rPr>
      <w:rFonts w:ascii="Times New Roman" w:eastAsia="Times New Roman" w:hAnsi="Times New Roman" w:cs="Times New Roman"/>
      <w:sz w:val="24"/>
      <w:szCs w:val="20"/>
      <w:lang w:val="en-GB" w:eastAsia="fr-FR"/>
    </w:rPr>
  </w:style>
  <w:style w:type="paragraph" w:styleId="Porat">
    <w:name w:val="footer"/>
    <w:basedOn w:val="prastasis"/>
    <w:link w:val="PoratDiagrama"/>
    <w:rsid w:val="00EE651C"/>
    <w:pPr>
      <w:tabs>
        <w:tab w:val="center" w:pos="4153"/>
        <w:tab w:val="right" w:pos="8306"/>
      </w:tabs>
    </w:pPr>
  </w:style>
  <w:style w:type="character" w:customStyle="1" w:styleId="PoratDiagrama">
    <w:name w:val="Poraštė Diagrama"/>
    <w:link w:val="Porat"/>
    <w:rsid w:val="00EE651C"/>
    <w:rPr>
      <w:rFonts w:ascii="Times New Roman" w:eastAsia="Times New Roman" w:hAnsi="Times New Roman" w:cs="Times New Roman"/>
      <w:sz w:val="24"/>
      <w:szCs w:val="20"/>
      <w:lang w:val="en-GB" w:eastAsia="fr-FR"/>
    </w:rPr>
  </w:style>
  <w:style w:type="character" w:styleId="Puslapionumeris">
    <w:name w:val="page number"/>
    <w:basedOn w:val="Numatytasispastraiposriftas"/>
    <w:rsid w:val="00EE651C"/>
  </w:style>
  <w:style w:type="paragraph" w:styleId="Pagrindiniotekstotrauka">
    <w:name w:val="Body Text Indent"/>
    <w:basedOn w:val="prastasis"/>
    <w:link w:val="PagrindiniotekstotraukaDiagrama"/>
    <w:rsid w:val="00EE651C"/>
    <w:pPr>
      <w:ind w:left="567"/>
      <w:jc w:val="both"/>
    </w:pPr>
    <w:rPr>
      <w:rFonts w:ascii="Arial" w:hAnsi="Arial"/>
    </w:rPr>
  </w:style>
  <w:style w:type="character" w:customStyle="1" w:styleId="PagrindiniotekstotraukaDiagrama">
    <w:name w:val="Pagrindinio teksto įtrauka Diagrama"/>
    <w:link w:val="Pagrindiniotekstotrauka"/>
    <w:rsid w:val="00EE651C"/>
    <w:rPr>
      <w:rFonts w:ascii="Arial" w:eastAsia="Times New Roman" w:hAnsi="Arial" w:cs="Times New Roman"/>
      <w:sz w:val="24"/>
      <w:szCs w:val="20"/>
      <w:lang w:val="en-GB" w:eastAsia="fr-FR"/>
    </w:rPr>
  </w:style>
  <w:style w:type="paragraph" w:styleId="Pagrindinistekstas">
    <w:name w:val="Body Text"/>
    <w:basedOn w:val="prastasis"/>
    <w:link w:val="PagrindinistekstasDiagrama"/>
    <w:rsid w:val="00EE651C"/>
    <w:pPr>
      <w:jc w:val="both"/>
    </w:pPr>
    <w:rPr>
      <w:rFonts w:ascii="Arial" w:hAnsi="Arial"/>
      <w:sz w:val="22"/>
    </w:rPr>
  </w:style>
  <w:style w:type="character" w:customStyle="1" w:styleId="PagrindinistekstasDiagrama">
    <w:name w:val="Pagrindinis tekstas Diagrama"/>
    <w:link w:val="Pagrindinistekstas"/>
    <w:rsid w:val="00EE651C"/>
    <w:rPr>
      <w:rFonts w:ascii="Arial" w:eastAsia="Times New Roman" w:hAnsi="Arial" w:cs="Times New Roman"/>
      <w:szCs w:val="20"/>
      <w:lang w:val="en-GB" w:eastAsia="fr-FR"/>
    </w:rPr>
  </w:style>
  <w:style w:type="paragraph" w:styleId="Debesliotekstas">
    <w:name w:val="Balloon Text"/>
    <w:basedOn w:val="prastasis"/>
    <w:link w:val="DebesliotekstasDiagrama"/>
    <w:uiPriority w:val="99"/>
    <w:semiHidden/>
    <w:rsid w:val="00EE651C"/>
    <w:rPr>
      <w:rFonts w:ascii="Tahoma" w:hAnsi="Tahoma" w:cs="Tahoma"/>
      <w:sz w:val="16"/>
      <w:szCs w:val="16"/>
    </w:rPr>
  </w:style>
  <w:style w:type="character" w:customStyle="1" w:styleId="DebesliotekstasDiagrama">
    <w:name w:val="Debesėlio tekstas Diagrama"/>
    <w:link w:val="Debesliotekstas"/>
    <w:uiPriority w:val="99"/>
    <w:semiHidden/>
    <w:rsid w:val="00EE651C"/>
    <w:rPr>
      <w:rFonts w:ascii="Tahoma" w:eastAsia="Times New Roman" w:hAnsi="Tahoma" w:cs="Tahoma"/>
      <w:sz w:val="16"/>
      <w:szCs w:val="16"/>
      <w:lang w:val="en-GB" w:eastAsia="fr-FR"/>
    </w:rPr>
  </w:style>
  <w:style w:type="character" w:customStyle="1" w:styleId="KomentarotekstasDiagrama">
    <w:name w:val="Komentaro tekstas Diagrama"/>
    <w:link w:val="Komentarotekstas"/>
    <w:semiHidden/>
    <w:rsid w:val="00EE651C"/>
    <w:rPr>
      <w:rFonts w:ascii="Times New Roman" w:eastAsia="Times New Roman" w:hAnsi="Times New Roman" w:cs="Times New Roman"/>
      <w:sz w:val="20"/>
      <w:szCs w:val="20"/>
      <w:lang w:val="en-GB" w:eastAsia="fr-FR"/>
    </w:rPr>
  </w:style>
  <w:style w:type="paragraph" w:styleId="Komentarotekstas">
    <w:name w:val="annotation text"/>
    <w:basedOn w:val="prastasis"/>
    <w:link w:val="KomentarotekstasDiagrama"/>
    <w:semiHidden/>
    <w:rsid w:val="00EE651C"/>
    <w:rPr>
      <w:sz w:val="20"/>
    </w:rPr>
  </w:style>
  <w:style w:type="character" w:customStyle="1" w:styleId="KomentarotemaDiagrama">
    <w:name w:val="Komentaro tema Diagrama"/>
    <w:link w:val="Komentarotema"/>
    <w:semiHidden/>
    <w:rsid w:val="00EE651C"/>
    <w:rPr>
      <w:rFonts w:ascii="Times New Roman" w:eastAsia="Times New Roman" w:hAnsi="Times New Roman" w:cs="Times New Roman"/>
      <w:b/>
      <w:bCs/>
      <w:sz w:val="20"/>
      <w:szCs w:val="20"/>
      <w:lang w:val="en-GB" w:eastAsia="fr-FR"/>
    </w:rPr>
  </w:style>
  <w:style w:type="paragraph" w:styleId="Komentarotema">
    <w:name w:val="annotation subject"/>
    <w:basedOn w:val="Komentarotekstas"/>
    <w:next w:val="Komentarotekstas"/>
    <w:link w:val="KomentarotemaDiagrama"/>
    <w:semiHidden/>
    <w:rsid w:val="00EE651C"/>
    <w:rPr>
      <w:b/>
      <w:bCs/>
    </w:rPr>
  </w:style>
  <w:style w:type="paragraph" w:styleId="Pagrindinistekstas2">
    <w:name w:val="Body Text 2"/>
    <w:basedOn w:val="prastasis"/>
    <w:link w:val="Pagrindinistekstas2Diagrama"/>
    <w:rsid w:val="00EE651C"/>
    <w:pPr>
      <w:spacing w:after="120" w:line="480" w:lineRule="auto"/>
    </w:pPr>
  </w:style>
  <w:style w:type="character" w:customStyle="1" w:styleId="Pagrindinistekstas2Diagrama">
    <w:name w:val="Pagrindinis tekstas 2 Diagrama"/>
    <w:link w:val="Pagrindinistekstas2"/>
    <w:rsid w:val="00EE651C"/>
    <w:rPr>
      <w:rFonts w:ascii="Times New Roman" w:eastAsia="Times New Roman" w:hAnsi="Times New Roman" w:cs="Times New Roman"/>
      <w:sz w:val="24"/>
      <w:szCs w:val="20"/>
      <w:lang w:val="en-GB" w:eastAsia="fr-FR"/>
    </w:rPr>
  </w:style>
  <w:style w:type="paragraph" w:styleId="Pagrindiniotekstotrauka3">
    <w:name w:val="Body Text Indent 3"/>
    <w:basedOn w:val="prastasis"/>
    <w:link w:val="Pagrindiniotekstotrauka3Diagrama"/>
    <w:rsid w:val="00EE651C"/>
    <w:pPr>
      <w:spacing w:after="120"/>
      <w:ind w:left="283"/>
    </w:pPr>
    <w:rPr>
      <w:sz w:val="16"/>
      <w:szCs w:val="16"/>
    </w:rPr>
  </w:style>
  <w:style w:type="character" w:customStyle="1" w:styleId="Pagrindiniotekstotrauka3Diagrama">
    <w:name w:val="Pagrindinio teksto įtrauka 3 Diagrama"/>
    <w:link w:val="Pagrindiniotekstotrauka3"/>
    <w:rsid w:val="00EE651C"/>
    <w:rPr>
      <w:rFonts w:ascii="Times New Roman" w:eastAsia="Times New Roman" w:hAnsi="Times New Roman" w:cs="Times New Roman"/>
      <w:sz w:val="16"/>
      <w:szCs w:val="16"/>
      <w:lang w:val="en-GB" w:eastAsia="fr-FR"/>
    </w:rPr>
  </w:style>
  <w:style w:type="paragraph" w:styleId="Pagrindiniotekstotrauka2">
    <w:name w:val="Body Text Indent 2"/>
    <w:basedOn w:val="prastasis"/>
    <w:link w:val="Pagrindiniotekstotrauka2Diagrama"/>
    <w:rsid w:val="00EE651C"/>
    <w:pPr>
      <w:spacing w:after="120" w:line="480" w:lineRule="auto"/>
      <w:ind w:left="283"/>
    </w:pPr>
  </w:style>
  <w:style w:type="character" w:customStyle="1" w:styleId="Pagrindiniotekstotrauka2Diagrama">
    <w:name w:val="Pagrindinio teksto įtrauka 2 Diagrama"/>
    <w:link w:val="Pagrindiniotekstotrauka2"/>
    <w:rsid w:val="00EE651C"/>
    <w:rPr>
      <w:rFonts w:ascii="Times New Roman" w:eastAsia="Times New Roman" w:hAnsi="Times New Roman" w:cs="Times New Roman"/>
      <w:sz w:val="24"/>
      <w:szCs w:val="20"/>
      <w:lang w:val="en-GB" w:eastAsia="fr-FR"/>
    </w:rPr>
  </w:style>
  <w:style w:type="paragraph" w:styleId="Pagrindinistekstas3">
    <w:name w:val="Body Text 3"/>
    <w:basedOn w:val="prastasis"/>
    <w:link w:val="Pagrindinistekstas3Diagrama"/>
    <w:rsid w:val="00EE651C"/>
    <w:pPr>
      <w:spacing w:after="120"/>
    </w:pPr>
    <w:rPr>
      <w:sz w:val="16"/>
      <w:szCs w:val="16"/>
    </w:rPr>
  </w:style>
  <w:style w:type="character" w:customStyle="1" w:styleId="Pagrindinistekstas3Diagrama">
    <w:name w:val="Pagrindinis tekstas 3 Diagrama"/>
    <w:link w:val="Pagrindinistekstas3"/>
    <w:rsid w:val="00EE651C"/>
    <w:rPr>
      <w:rFonts w:ascii="Times New Roman" w:eastAsia="Times New Roman" w:hAnsi="Times New Roman" w:cs="Times New Roman"/>
      <w:sz w:val="16"/>
      <w:szCs w:val="16"/>
      <w:lang w:val="en-GB" w:eastAsia="fr-FR"/>
    </w:rPr>
  </w:style>
  <w:style w:type="paragraph" w:customStyle="1" w:styleId="Notedefin">
    <w:name w:val="Note de fin"/>
    <w:basedOn w:val="prastasis"/>
    <w:next w:val="prastasis"/>
    <w:rsid w:val="00EE651C"/>
    <w:pPr>
      <w:autoSpaceDE w:val="0"/>
      <w:autoSpaceDN w:val="0"/>
      <w:adjustRightInd w:val="0"/>
      <w:spacing w:after="120"/>
    </w:pPr>
    <w:rPr>
      <w:rFonts w:eastAsia="MS Mincho"/>
      <w:szCs w:val="24"/>
      <w:lang w:val="en-US" w:eastAsia="ja-JP"/>
    </w:rPr>
  </w:style>
  <w:style w:type="paragraph" w:customStyle="1" w:styleId="BTEMEASMCA">
    <w:name w:val="BT EMEA_SMCA"/>
    <w:basedOn w:val="prastasis"/>
    <w:link w:val="BTEMEASMCAChar"/>
    <w:autoRedefine/>
    <w:uiPriority w:val="99"/>
    <w:rsid w:val="00AE537E"/>
    <w:pPr>
      <w:keepNext/>
      <w:keepLines/>
    </w:pPr>
    <w:rPr>
      <w:noProof/>
      <w:sz w:val="22"/>
      <w:szCs w:val="22"/>
      <w:lang w:val="lt-LT" w:eastAsia="en-US"/>
    </w:rPr>
  </w:style>
  <w:style w:type="character" w:customStyle="1" w:styleId="BTEMEASMCAChar">
    <w:name w:val="BT EMEA_SMCA Char"/>
    <w:link w:val="BTEMEASMCA"/>
    <w:uiPriority w:val="99"/>
    <w:rsid w:val="00AE537E"/>
    <w:rPr>
      <w:rFonts w:ascii="Times New Roman" w:eastAsia="Times New Roman" w:hAnsi="Times New Roman"/>
      <w:noProof/>
      <w:sz w:val="22"/>
      <w:szCs w:val="22"/>
      <w:lang w:eastAsia="en-US"/>
    </w:rPr>
  </w:style>
  <w:style w:type="character" w:styleId="Hipersaitas">
    <w:name w:val="Hyperlink"/>
    <w:rsid w:val="00EE651C"/>
    <w:rPr>
      <w:color w:val="0000FF"/>
      <w:u w:val="single"/>
    </w:rPr>
  </w:style>
  <w:style w:type="paragraph" w:customStyle="1" w:styleId="PI-1EMEASMCA">
    <w:name w:val="PI-1 EMEA_SMCA"/>
    <w:basedOn w:val="Antrat2"/>
    <w:autoRedefine/>
    <w:rsid w:val="00CC2B85"/>
    <w:pPr>
      <w:tabs>
        <w:tab w:val="clear" w:pos="993"/>
        <w:tab w:val="clear" w:pos="4820"/>
      </w:tabs>
      <w:jc w:val="left"/>
    </w:pPr>
    <w:rPr>
      <w:rFonts w:ascii="Times New Roman" w:hAnsi="Times New Roman"/>
      <w:szCs w:val="22"/>
      <w:lang w:val="lt-LT" w:eastAsia="en-US"/>
    </w:rPr>
  </w:style>
  <w:style w:type="paragraph" w:customStyle="1" w:styleId="PI-2EMEASMCA">
    <w:name w:val="PI-2 EMEA_SMCA"/>
    <w:basedOn w:val="Antrat3"/>
    <w:autoRedefine/>
    <w:rsid w:val="00EE651C"/>
    <w:pPr>
      <w:keepLines/>
      <w:tabs>
        <w:tab w:val="clear" w:pos="4820"/>
        <w:tab w:val="clear" w:pos="8789"/>
        <w:tab w:val="left" w:pos="567"/>
      </w:tabs>
      <w:ind w:hanging="567"/>
      <w:jc w:val="left"/>
    </w:pPr>
    <w:rPr>
      <w:i w:val="0"/>
      <w:kern w:val="28"/>
      <w:szCs w:val="22"/>
      <w:lang w:val="lt-LT" w:eastAsia="en-US"/>
    </w:rPr>
  </w:style>
  <w:style w:type="paragraph" w:styleId="Dokumentoinaostekstas">
    <w:name w:val="endnote text"/>
    <w:basedOn w:val="prastasis"/>
    <w:link w:val="DokumentoinaostekstasDiagrama"/>
    <w:semiHidden/>
    <w:rsid w:val="00EE651C"/>
    <w:rPr>
      <w:sz w:val="20"/>
      <w:lang w:val="lt-LT" w:eastAsia="en-US"/>
    </w:rPr>
  </w:style>
  <w:style w:type="character" w:customStyle="1" w:styleId="DokumentoinaostekstasDiagrama">
    <w:name w:val="Dokumento išnašos tekstas Diagrama"/>
    <w:link w:val="Dokumentoinaostekstas"/>
    <w:semiHidden/>
    <w:rsid w:val="00EE651C"/>
    <w:rPr>
      <w:rFonts w:ascii="Times New Roman" w:eastAsia="Times New Roman" w:hAnsi="Times New Roman" w:cs="Times New Roman"/>
      <w:sz w:val="20"/>
      <w:szCs w:val="20"/>
    </w:rPr>
  </w:style>
  <w:style w:type="paragraph" w:customStyle="1" w:styleId="PI-1labEMEASMCA">
    <w:name w:val="PI-1_lab EMEA_SMCA"/>
    <w:basedOn w:val="prastasis"/>
    <w:link w:val="PI-1labEMEASMCAChar"/>
    <w:autoRedefine/>
    <w:rsid w:val="00EE651C"/>
    <w:pPr>
      <w:pBdr>
        <w:top w:val="single" w:sz="4" w:space="1" w:color="auto"/>
        <w:left w:val="single" w:sz="4" w:space="4" w:color="auto"/>
        <w:bottom w:val="single" w:sz="4" w:space="1" w:color="auto"/>
        <w:right w:val="single" w:sz="4" w:space="4" w:color="auto"/>
      </w:pBdr>
      <w:tabs>
        <w:tab w:val="left" w:pos="540"/>
      </w:tabs>
      <w:ind w:left="567" w:hanging="567"/>
    </w:pPr>
    <w:rPr>
      <w:b/>
      <w:noProof/>
      <w:sz w:val="22"/>
      <w:szCs w:val="22"/>
      <w:lang w:val="lt-LT" w:eastAsia="en-US"/>
    </w:rPr>
  </w:style>
  <w:style w:type="character" w:customStyle="1" w:styleId="PI-1labEMEASMCAChar">
    <w:name w:val="PI-1_lab EMEA_SMCA Char"/>
    <w:link w:val="PI-1labEMEASMCA"/>
    <w:rsid w:val="00EE651C"/>
    <w:rPr>
      <w:rFonts w:ascii="Times New Roman" w:eastAsia="Times New Roman" w:hAnsi="Times New Roman" w:cs="Times New Roman"/>
      <w:b/>
      <w:noProof/>
    </w:rPr>
  </w:style>
  <w:style w:type="paragraph" w:customStyle="1" w:styleId="TTEMEASMCA">
    <w:name w:val="TT EMEA_SMCA"/>
    <w:basedOn w:val="Antrat1"/>
    <w:link w:val="TTEMEASMCAChar"/>
    <w:autoRedefine/>
    <w:rsid w:val="00D30B52"/>
    <w:pPr>
      <w:keepNext w:val="0"/>
      <w:tabs>
        <w:tab w:val="left" w:pos="567"/>
      </w:tabs>
      <w:ind w:left="567" w:hanging="567"/>
      <w:jc w:val="center"/>
    </w:pPr>
    <w:rPr>
      <w:b/>
      <w:i w:val="0"/>
      <w:caps/>
      <w:sz w:val="22"/>
      <w:szCs w:val="22"/>
      <w:lang w:val="en-US" w:eastAsia="en-US"/>
    </w:rPr>
  </w:style>
  <w:style w:type="character" w:customStyle="1" w:styleId="TTEMEASMCAChar">
    <w:name w:val="TT EMEA_SMCA Char"/>
    <w:link w:val="TTEMEASMCA"/>
    <w:rsid w:val="00D30B52"/>
    <w:rPr>
      <w:rFonts w:ascii="Times New Roman" w:eastAsia="Times New Roman" w:hAnsi="Times New Roman"/>
      <w:b/>
      <w:caps/>
      <w:sz w:val="22"/>
      <w:szCs w:val="22"/>
      <w:lang w:val="en-US" w:eastAsia="en-US"/>
    </w:rPr>
  </w:style>
  <w:style w:type="paragraph" w:customStyle="1" w:styleId="BTAnIIEMEASMCA">
    <w:name w:val="BT(AnII) EMEA_SMCA"/>
    <w:basedOn w:val="Debesliotekstas"/>
    <w:autoRedefine/>
    <w:rsid w:val="00EE651C"/>
    <w:pPr>
      <w:tabs>
        <w:tab w:val="left" w:pos="1701"/>
      </w:tabs>
      <w:ind w:left="1701" w:hanging="567"/>
    </w:pPr>
    <w:rPr>
      <w:rFonts w:ascii="Times New Roman" w:hAnsi="Times New Roman"/>
      <w:b/>
      <w:sz w:val="22"/>
      <w:szCs w:val="22"/>
      <w:lang w:eastAsia="en-US"/>
    </w:rPr>
  </w:style>
  <w:style w:type="paragraph" w:customStyle="1" w:styleId="BTuEMEASMCA">
    <w:name w:val="BT(u) EMEA_SMCA"/>
    <w:basedOn w:val="BTEMEASMCA"/>
    <w:autoRedefine/>
    <w:rsid w:val="00EE651C"/>
    <w:rPr>
      <w:u w:val="single"/>
    </w:rPr>
  </w:style>
  <w:style w:type="paragraph" w:styleId="Tekstoblokas">
    <w:name w:val="Block Text"/>
    <w:basedOn w:val="prastasis"/>
    <w:rsid w:val="00EE651C"/>
    <w:pPr>
      <w:spacing w:after="120"/>
      <w:ind w:left="1440" w:right="1440"/>
    </w:pPr>
  </w:style>
  <w:style w:type="paragraph" w:styleId="Pagrindiniotekstopirmatrauka">
    <w:name w:val="Body Text First Indent"/>
    <w:basedOn w:val="Pagrindinistekstas"/>
    <w:link w:val="PagrindiniotekstopirmatraukaDiagrama"/>
    <w:rsid w:val="00EE651C"/>
    <w:pPr>
      <w:spacing w:after="120"/>
      <w:ind w:firstLine="210"/>
      <w:jc w:val="left"/>
    </w:pPr>
    <w:rPr>
      <w:rFonts w:ascii="Times New Roman" w:hAnsi="Times New Roman"/>
      <w:sz w:val="24"/>
    </w:rPr>
  </w:style>
  <w:style w:type="character" w:customStyle="1" w:styleId="PagrindiniotekstopirmatraukaDiagrama">
    <w:name w:val="Pagrindinio teksto pirma įtrauka Diagrama"/>
    <w:link w:val="Pagrindiniotekstopirmatrauka"/>
    <w:rsid w:val="00EE651C"/>
    <w:rPr>
      <w:rFonts w:ascii="Times New Roman" w:eastAsia="Times New Roman" w:hAnsi="Times New Roman" w:cs="Times New Roman"/>
      <w:sz w:val="24"/>
      <w:szCs w:val="20"/>
      <w:lang w:val="en-GB" w:eastAsia="fr-FR"/>
    </w:rPr>
  </w:style>
  <w:style w:type="paragraph" w:styleId="Pagrindiniotekstopirmatrauka2">
    <w:name w:val="Body Text First Indent 2"/>
    <w:basedOn w:val="Pagrindiniotekstotrauka"/>
    <w:link w:val="Pagrindiniotekstopirmatrauka2Diagrama"/>
    <w:rsid w:val="00EE651C"/>
    <w:pPr>
      <w:spacing w:after="120"/>
      <w:ind w:left="283" w:firstLine="210"/>
      <w:jc w:val="left"/>
    </w:pPr>
    <w:rPr>
      <w:rFonts w:ascii="Times New Roman" w:hAnsi="Times New Roman"/>
    </w:rPr>
  </w:style>
  <w:style w:type="character" w:customStyle="1" w:styleId="Pagrindiniotekstopirmatrauka2Diagrama">
    <w:name w:val="Pagrindinio teksto pirma įtrauka 2 Diagrama"/>
    <w:link w:val="Pagrindiniotekstopirmatrauka2"/>
    <w:rsid w:val="00EE651C"/>
    <w:rPr>
      <w:rFonts w:ascii="Times New Roman" w:eastAsia="Times New Roman" w:hAnsi="Times New Roman" w:cs="Times New Roman"/>
      <w:sz w:val="24"/>
      <w:szCs w:val="20"/>
      <w:lang w:val="en-GB" w:eastAsia="fr-FR"/>
    </w:rPr>
  </w:style>
  <w:style w:type="paragraph" w:styleId="Antrat">
    <w:name w:val="caption"/>
    <w:basedOn w:val="prastasis"/>
    <w:next w:val="prastasis"/>
    <w:qFormat/>
    <w:rsid w:val="00EE651C"/>
    <w:rPr>
      <w:b/>
      <w:bCs/>
      <w:sz w:val="20"/>
    </w:rPr>
  </w:style>
  <w:style w:type="paragraph" w:styleId="Ubaigimas">
    <w:name w:val="Closing"/>
    <w:basedOn w:val="prastasis"/>
    <w:link w:val="UbaigimasDiagrama"/>
    <w:rsid w:val="00EE651C"/>
    <w:pPr>
      <w:ind w:left="4252"/>
    </w:pPr>
  </w:style>
  <w:style w:type="character" w:customStyle="1" w:styleId="UbaigimasDiagrama">
    <w:name w:val="Užbaigimas Diagrama"/>
    <w:link w:val="Ubaigimas"/>
    <w:rsid w:val="00EE651C"/>
    <w:rPr>
      <w:rFonts w:ascii="Times New Roman" w:eastAsia="Times New Roman" w:hAnsi="Times New Roman" w:cs="Times New Roman"/>
      <w:sz w:val="24"/>
      <w:szCs w:val="20"/>
      <w:lang w:val="en-GB" w:eastAsia="fr-FR"/>
    </w:rPr>
  </w:style>
  <w:style w:type="paragraph" w:styleId="Data">
    <w:name w:val="Date"/>
    <w:basedOn w:val="prastasis"/>
    <w:next w:val="prastasis"/>
    <w:link w:val="DataDiagrama"/>
    <w:rsid w:val="00EE651C"/>
  </w:style>
  <w:style w:type="character" w:customStyle="1" w:styleId="DataDiagrama">
    <w:name w:val="Data Diagrama"/>
    <w:link w:val="Data"/>
    <w:rsid w:val="00EE651C"/>
    <w:rPr>
      <w:rFonts w:ascii="Times New Roman" w:eastAsia="Times New Roman" w:hAnsi="Times New Roman" w:cs="Times New Roman"/>
      <w:sz w:val="24"/>
      <w:szCs w:val="20"/>
      <w:lang w:val="en-GB" w:eastAsia="fr-FR"/>
    </w:rPr>
  </w:style>
  <w:style w:type="character" w:customStyle="1" w:styleId="DokumentostruktraDiagrama">
    <w:name w:val="Dokumento struktūra Diagrama"/>
    <w:link w:val="Dokumentostruktra"/>
    <w:semiHidden/>
    <w:rsid w:val="00EE651C"/>
    <w:rPr>
      <w:rFonts w:ascii="Tahoma" w:eastAsia="Times New Roman" w:hAnsi="Tahoma" w:cs="Tahoma"/>
      <w:sz w:val="20"/>
      <w:szCs w:val="20"/>
      <w:shd w:val="clear" w:color="auto" w:fill="000080"/>
      <w:lang w:val="en-GB" w:eastAsia="fr-FR"/>
    </w:rPr>
  </w:style>
  <w:style w:type="paragraph" w:styleId="Dokumentostruktra">
    <w:name w:val="Document Map"/>
    <w:basedOn w:val="prastasis"/>
    <w:link w:val="DokumentostruktraDiagrama"/>
    <w:semiHidden/>
    <w:rsid w:val="00EE651C"/>
    <w:pPr>
      <w:shd w:val="clear" w:color="auto" w:fill="000080"/>
    </w:pPr>
    <w:rPr>
      <w:rFonts w:ascii="Tahoma" w:hAnsi="Tahoma" w:cs="Tahoma"/>
      <w:sz w:val="20"/>
    </w:rPr>
  </w:style>
  <w:style w:type="paragraph" w:styleId="Elpatoparaas">
    <w:name w:val="E-mail Signature"/>
    <w:basedOn w:val="prastasis"/>
    <w:link w:val="ElpatoparaasDiagrama"/>
    <w:rsid w:val="00EE651C"/>
  </w:style>
  <w:style w:type="character" w:customStyle="1" w:styleId="ElpatoparaasDiagrama">
    <w:name w:val="El. pašto parašas Diagrama"/>
    <w:link w:val="Elpatoparaas"/>
    <w:rsid w:val="00EE651C"/>
    <w:rPr>
      <w:rFonts w:ascii="Times New Roman" w:eastAsia="Times New Roman" w:hAnsi="Times New Roman" w:cs="Times New Roman"/>
      <w:sz w:val="24"/>
      <w:szCs w:val="20"/>
      <w:lang w:val="en-GB" w:eastAsia="fr-FR"/>
    </w:rPr>
  </w:style>
  <w:style w:type="paragraph" w:styleId="Adresasantvoko">
    <w:name w:val="envelope address"/>
    <w:basedOn w:val="prastasis"/>
    <w:rsid w:val="00EE651C"/>
    <w:pPr>
      <w:framePr w:w="7920" w:h="1980" w:hRule="exact" w:hSpace="180" w:wrap="auto" w:hAnchor="page" w:xAlign="center" w:yAlign="bottom"/>
      <w:ind w:left="2880"/>
    </w:pPr>
    <w:rPr>
      <w:rFonts w:ascii="Arial" w:hAnsi="Arial" w:cs="Arial"/>
      <w:szCs w:val="24"/>
    </w:rPr>
  </w:style>
  <w:style w:type="paragraph" w:styleId="Vokoatgalinisadresas">
    <w:name w:val="envelope return"/>
    <w:basedOn w:val="prastasis"/>
    <w:rsid w:val="00EE651C"/>
    <w:rPr>
      <w:rFonts w:ascii="Arial" w:hAnsi="Arial" w:cs="Arial"/>
      <w:sz w:val="20"/>
    </w:rPr>
  </w:style>
  <w:style w:type="character" w:customStyle="1" w:styleId="PuslapioinaostekstasDiagrama">
    <w:name w:val="Puslapio išnašos tekstas Diagrama"/>
    <w:link w:val="Puslapioinaostekstas"/>
    <w:semiHidden/>
    <w:rsid w:val="00EE651C"/>
    <w:rPr>
      <w:rFonts w:ascii="Times New Roman" w:eastAsia="Times New Roman" w:hAnsi="Times New Roman" w:cs="Times New Roman"/>
      <w:sz w:val="20"/>
      <w:szCs w:val="20"/>
      <w:lang w:val="en-GB" w:eastAsia="fr-FR"/>
    </w:rPr>
  </w:style>
  <w:style w:type="paragraph" w:styleId="Puslapioinaostekstas">
    <w:name w:val="footnote text"/>
    <w:basedOn w:val="prastasis"/>
    <w:link w:val="PuslapioinaostekstasDiagrama"/>
    <w:semiHidden/>
    <w:rsid w:val="00EE651C"/>
    <w:rPr>
      <w:sz w:val="20"/>
    </w:rPr>
  </w:style>
  <w:style w:type="paragraph" w:styleId="HTMLadresas">
    <w:name w:val="HTML Address"/>
    <w:basedOn w:val="prastasis"/>
    <w:link w:val="HTMLadresasDiagrama"/>
    <w:rsid w:val="00EE651C"/>
    <w:rPr>
      <w:i/>
      <w:iCs/>
    </w:rPr>
  </w:style>
  <w:style w:type="character" w:customStyle="1" w:styleId="HTMLadresasDiagrama">
    <w:name w:val="HTML adresas Diagrama"/>
    <w:link w:val="HTMLadresas"/>
    <w:rsid w:val="00EE651C"/>
    <w:rPr>
      <w:rFonts w:ascii="Times New Roman" w:eastAsia="Times New Roman" w:hAnsi="Times New Roman" w:cs="Times New Roman"/>
      <w:i/>
      <w:iCs/>
      <w:sz w:val="24"/>
      <w:szCs w:val="20"/>
      <w:lang w:val="en-GB" w:eastAsia="fr-FR"/>
    </w:rPr>
  </w:style>
  <w:style w:type="paragraph" w:styleId="HTMLiankstoformatuotas">
    <w:name w:val="HTML Preformatted"/>
    <w:basedOn w:val="prastasis"/>
    <w:link w:val="HTMLiankstoformatuotasDiagrama"/>
    <w:rsid w:val="00EE651C"/>
    <w:rPr>
      <w:rFonts w:ascii="Courier New" w:hAnsi="Courier New" w:cs="Courier New"/>
      <w:sz w:val="20"/>
    </w:rPr>
  </w:style>
  <w:style w:type="character" w:customStyle="1" w:styleId="HTMLiankstoformatuotasDiagrama">
    <w:name w:val="HTML iš anksto formatuotas Diagrama"/>
    <w:link w:val="HTMLiankstoformatuotas"/>
    <w:rsid w:val="00EE651C"/>
    <w:rPr>
      <w:rFonts w:ascii="Courier New" w:eastAsia="Times New Roman" w:hAnsi="Courier New" w:cs="Courier New"/>
      <w:sz w:val="20"/>
      <w:szCs w:val="20"/>
      <w:lang w:val="en-GB" w:eastAsia="fr-FR"/>
    </w:rPr>
  </w:style>
  <w:style w:type="paragraph" w:styleId="Indeksas1">
    <w:name w:val="index 1"/>
    <w:basedOn w:val="prastasis"/>
    <w:next w:val="prastasis"/>
    <w:autoRedefine/>
    <w:semiHidden/>
    <w:rsid w:val="00EE651C"/>
    <w:pPr>
      <w:ind w:left="240" w:hanging="240"/>
    </w:pPr>
  </w:style>
  <w:style w:type="paragraph" w:styleId="Sraas">
    <w:name w:val="List"/>
    <w:basedOn w:val="prastasis"/>
    <w:rsid w:val="00EE651C"/>
    <w:pPr>
      <w:ind w:left="283" w:hanging="283"/>
    </w:pPr>
  </w:style>
  <w:style w:type="paragraph" w:styleId="Sraas2">
    <w:name w:val="List 2"/>
    <w:basedOn w:val="prastasis"/>
    <w:rsid w:val="00EE651C"/>
    <w:pPr>
      <w:ind w:left="566" w:hanging="283"/>
    </w:pPr>
  </w:style>
  <w:style w:type="paragraph" w:styleId="Sraas3">
    <w:name w:val="List 3"/>
    <w:basedOn w:val="prastasis"/>
    <w:rsid w:val="00EE651C"/>
    <w:pPr>
      <w:ind w:left="849" w:hanging="283"/>
    </w:pPr>
  </w:style>
  <w:style w:type="paragraph" w:styleId="Sraas4">
    <w:name w:val="List 4"/>
    <w:basedOn w:val="prastasis"/>
    <w:rsid w:val="00EE651C"/>
    <w:pPr>
      <w:ind w:left="1132" w:hanging="283"/>
    </w:pPr>
  </w:style>
  <w:style w:type="paragraph" w:styleId="Sraas5">
    <w:name w:val="List 5"/>
    <w:basedOn w:val="prastasis"/>
    <w:rsid w:val="00EE651C"/>
    <w:pPr>
      <w:ind w:left="1415" w:hanging="283"/>
    </w:pPr>
  </w:style>
  <w:style w:type="paragraph" w:styleId="Sraassuenkleliais">
    <w:name w:val="List Bullet"/>
    <w:basedOn w:val="prastasis"/>
    <w:rsid w:val="00EE651C"/>
    <w:pPr>
      <w:numPr>
        <w:numId w:val="4"/>
      </w:numPr>
    </w:pPr>
  </w:style>
  <w:style w:type="paragraph" w:styleId="Sraassuenkleliais2">
    <w:name w:val="List Bullet 2"/>
    <w:basedOn w:val="prastasis"/>
    <w:rsid w:val="00EE651C"/>
    <w:pPr>
      <w:numPr>
        <w:numId w:val="5"/>
      </w:numPr>
    </w:pPr>
  </w:style>
  <w:style w:type="paragraph" w:styleId="Sraassuenkleliais3">
    <w:name w:val="List Bullet 3"/>
    <w:basedOn w:val="prastasis"/>
    <w:rsid w:val="00EE651C"/>
    <w:pPr>
      <w:numPr>
        <w:numId w:val="6"/>
      </w:numPr>
    </w:pPr>
  </w:style>
  <w:style w:type="paragraph" w:styleId="Sraassuenkleliais4">
    <w:name w:val="List Bullet 4"/>
    <w:basedOn w:val="prastasis"/>
    <w:rsid w:val="00EE651C"/>
    <w:pPr>
      <w:numPr>
        <w:numId w:val="7"/>
      </w:numPr>
    </w:pPr>
  </w:style>
  <w:style w:type="paragraph" w:styleId="Sraassuenkleliais5">
    <w:name w:val="List Bullet 5"/>
    <w:basedOn w:val="prastasis"/>
    <w:rsid w:val="00EE651C"/>
    <w:pPr>
      <w:numPr>
        <w:numId w:val="8"/>
      </w:numPr>
    </w:pPr>
  </w:style>
  <w:style w:type="paragraph" w:styleId="Sraotsinys">
    <w:name w:val="List Continue"/>
    <w:basedOn w:val="prastasis"/>
    <w:rsid w:val="00EE651C"/>
    <w:pPr>
      <w:spacing w:after="120"/>
      <w:ind w:left="283"/>
    </w:pPr>
  </w:style>
  <w:style w:type="paragraph" w:styleId="Sraotsinys2">
    <w:name w:val="List Continue 2"/>
    <w:basedOn w:val="prastasis"/>
    <w:rsid w:val="00EE651C"/>
    <w:pPr>
      <w:spacing w:after="120"/>
      <w:ind w:left="566"/>
    </w:pPr>
  </w:style>
  <w:style w:type="paragraph" w:styleId="Sraotsinys3">
    <w:name w:val="List Continue 3"/>
    <w:basedOn w:val="prastasis"/>
    <w:rsid w:val="00EE651C"/>
    <w:pPr>
      <w:spacing w:after="120"/>
      <w:ind w:left="849"/>
    </w:pPr>
  </w:style>
  <w:style w:type="paragraph" w:styleId="Sraotsinys4">
    <w:name w:val="List Continue 4"/>
    <w:basedOn w:val="prastasis"/>
    <w:rsid w:val="00EE651C"/>
    <w:pPr>
      <w:spacing w:after="120"/>
      <w:ind w:left="1132"/>
    </w:pPr>
  </w:style>
  <w:style w:type="paragraph" w:styleId="Sraotsinys5">
    <w:name w:val="List Continue 5"/>
    <w:basedOn w:val="prastasis"/>
    <w:rsid w:val="00EE651C"/>
    <w:pPr>
      <w:spacing w:after="120"/>
      <w:ind w:left="1415"/>
    </w:pPr>
  </w:style>
  <w:style w:type="paragraph" w:styleId="Sraassunumeriais">
    <w:name w:val="List Number"/>
    <w:basedOn w:val="prastasis"/>
    <w:rsid w:val="00EE651C"/>
    <w:pPr>
      <w:numPr>
        <w:numId w:val="9"/>
      </w:numPr>
    </w:pPr>
  </w:style>
  <w:style w:type="paragraph" w:styleId="Sraassunumeriais2">
    <w:name w:val="List Number 2"/>
    <w:basedOn w:val="prastasis"/>
    <w:rsid w:val="00EE651C"/>
    <w:pPr>
      <w:numPr>
        <w:numId w:val="10"/>
      </w:numPr>
    </w:pPr>
  </w:style>
  <w:style w:type="paragraph" w:styleId="Sraassunumeriais3">
    <w:name w:val="List Number 3"/>
    <w:basedOn w:val="prastasis"/>
    <w:rsid w:val="00EE651C"/>
    <w:pPr>
      <w:numPr>
        <w:numId w:val="11"/>
      </w:numPr>
    </w:pPr>
  </w:style>
  <w:style w:type="paragraph" w:styleId="Sraassunumeriais4">
    <w:name w:val="List Number 4"/>
    <w:basedOn w:val="prastasis"/>
    <w:rsid w:val="00EE651C"/>
    <w:pPr>
      <w:numPr>
        <w:numId w:val="12"/>
      </w:numPr>
    </w:pPr>
  </w:style>
  <w:style w:type="paragraph" w:styleId="Sraassunumeriais5">
    <w:name w:val="List Number 5"/>
    <w:basedOn w:val="prastasis"/>
    <w:rsid w:val="00EE651C"/>
    <w:pPr>
      <w:numPr>
        <w:numId w:val="13"/>
      </w:numPr>
    </w:pPr>
  </w:style>
  <w:style w:type="character" w:customStyle="1" w:styleId="MakrokomandostekstasDiagrama">
    <w:name w:val="Makrokomandos tekstas Diagrama"/>
    <w:link w:val="Makrokomandostekstas"/>
    <w:semiHidden/>
    <w:rsid w:val="00EE651C"/>
    <w:rPr>
      <w:rFonts w:ascii="Courier New" w:eastAsia="Times New Roman" w:hAnsi="Courier New" w:cs="Courier New"/>
      <w:sz w:val="20"/>
      <w:szCs w:val="20"/>
      <w:lang w:val="en-GB" w:eastAsia="fr-FR"/>
    </w:rPr>
  </w:style>
  <w:style w:type="paragraph" w:styleId="Makrokomandostekstas">
    <w:name w:val="macro"/>
    <w:link w:val="MakrokomandostekstasDiagrama"/>
    <w:semiHidden/>
    <w:rsid w:val="00EE651C"/>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GB" w:eastAsia="fr-FR"/>
    </w:rPr>
  </w:style>
  <w:style w:type="paragraph" w:styleId="Laikoantrat">
    <w:name w:val="Message Header"/>
    <w:basedOn w:val="prastasis"/>
    <w:link w:val="LaikoantratDiagrama"/>
    <w:rsid w:val="00EE651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LaikoantratDiagrama">
    <w:name w:val="Laiško antraštė Diagrama"/>
    <w:link w:val="Laikoantrat"/>
    <w:rsid w:val="00EE651C"/>
    <w:rPr>
      <w:rFonts w:ascii="Arial" w:eastAsia="Times New Roman" w:hAnsi="Arial" w:cs="Arial"/>
      <w:sz w:val="24"/>
      <w:szCs w:val="24"/>
      <w:shd w:val="pct20" w:color="auto" w:fill="auto"/>
      <w:lang w:val="en-GB" w:eastAsia="fr-FR"/>
    </w:rPr>
  </w:style>
  <w:style w:type="paragraph" w:styleId="prastasiniatinklio">
    <w:name w:val="Normal (Web)"/>
    <w:basedOn w:val="prastasis"/>
    <w:rsid w:val="00EE651C"/>
    <w:rPr>
      <w:szCs w:val="24"/>
    </w:rPr>
  </w:style>
  <w:style w:type="paragraph" w:styleId="prastojitrauka">
    <w:name w:val="Normal Indent"/>
    <w:basedOn w:val="prastasis"/>
    <w:rsid w:val="00EE651C"/>
    <w:pPr>
      <w:ind w:left="1296"/>
    </w:pPr>
  </w:style>
  <w:style w:type="paragraph" w:styleId="Pastabosantrat">
    <w:name w:val="Note Heading"/>
    <w:basedOn w:val="prastasis"/>
    <w:next w:val="prastasis"/>
    <w:link w:val="PastabosantratDiagrama"/>
    <w:rsid w:val="00EE651C"/>
  </w:style>
  <w:style w:type="character" w:customStyle="1" w:styleId="PastabosantratDiagrama">
    <w:name w:val="Pastabos antraštė Diagrama"/>
    <w:link w:val="Pastabosantrat"/>
    <w:rsid w:val="00EE651C"/>
    <w:rPr>
      <w:rFonts w:ascii="Times New Roman" w:eastAsia="Times New Roman" w:hAnsi="Times New Roman" w:cs="Times New Roman"/>
      <w:sz w:val="24"/>
      <w:szCs w:val="20"/>
      <w:lang w:val="en-GB" w:eastAsia="fr-FR"/>
    </w:rPr>
  </w:style>
  <w:style w:type="paragraph" w:styleId="Paprastasistekstas">
    <w:name w:val="Plain Text"/>
    <w:basedOn w:val="prastasis"/>
    <w:link w:val="PaprastasistekstasDiagrama"/>
    <w:rsid w:val="00EE651C"/>
    <w:rPr>
      <w:rFonts w:ascii="Courier New" w:hAnsi="Courier New" w:cs="Courier New"/>
      <w:sz w:val="20"/>
    </w:rPr>
  </w:style>
  <w:style w:type="character" w:customStyle="1" w:styleId="PaprastasistekstasDiagrama">
    <w:name w:val="Paprastasis tekstas Diagrama"/>
    <w:link w:val="Paprastasistekstas"/>
    <w:rsid w:val="00EE651C"/>
    <w:rPr>
      <w:rFonts w:ascii="Courier New" w:eastAsia="Times New Roman" w:hAnsi="Courier New" w:cs="Courier New"/>
      <w:sz w:val="20"/>
      <w:szCs w:val="20"/>
      <w:lang w:val="en-GB" w:eastAsia="fr-FR"/>
    </w:rPr>
  </w:style>
  <w:style w:type="paragraph" w:styleId="Pasveikinimas">
    <w:name w:val="Salutation"/>
    <w:basedOn w:val="prastasis"/>
    <w:next w:val="prastasis"/>
    <w:link w:val="PasveikinimasDiagrama"/>
    <w:rsid w:val="00EE651C"/>
  </w:style>
  <w:style w:type="character" w:customStyle="1" w:styleId="PasveikinimasDiagrama">
    <w:name w:val="Pasveikinimas Diagrama"/>
    <w:link w:val="Pasveikinimas"/>
    <w:rsid w:val="00EE651C"/>
    <w:rPr>
      <w:rFonts w:ascii="Times New Roman" w:eastAsia="Times New Roman" w:hAnsi="Times New Roman" w:cs="Times New Roman"/>
      <w:sz w:val="24"/>
      <w:szCs w:val="20"/>
      <w:lang w:val="en-GB" w:eastAsia="fr-FR"/>
    </w:rPr>
  </w:style>
  <w:style w:type="paragraph" w:styleId="Paraas">
    <w:name w:val="Signature"/>
    <w:basedOn w:val="prastasis"/>
    <w:link w:val="ParaasDiagrama"/>
    <w:rsid w:val="00EE651C"/>
    <w:pPr>
      <w:ind w:left="4252"/>
    </w:pPr>
  </w:style>
  <w:style w:type="character" w:customStyle="1" w:styleId="ParaasDiagrama">
    <w:name w:val="Parašas Diagrama"/>
    <w:link w:val="Paraas"/>
    <w:rsid w:val="00EE651C"/>
    <w:rPr>
      <w:rFonts w:ascii="Times New Roman" w:eastAsia="Times New Roman" w:hAnsi="Times New Roman" w:cs="Times New Roman"/>
      <w:sz w:val="24"/>
      <w:szCs w:val="20"/>
      <w:lang w:val="en-GB" w:eastAsia="fr-FR"/>
    </w:rPr>
  </w:style>
  <w:style w:type="paragraph" w:styleId="Paantrat">
    <w:name w:val="Subtitle"/>
    <w:basedOn w:val="prastasis"/>
    <w:link w:val="PaantratDiagrama"/>
    <w:qFormat/>
    <w:rsid w:val="00EE651C"/>
    <w:pPr>
      <w:spacing w:after="60"/>
      <w:jc w:val="center"/>
      <w:outlineLvl w:val="1"/>
    </w:pPr>
    <w:rPr>
      <w:rFonts w:ascii="Arial" w:hAnsi="Arial" w:cs="Arial"/>
      <w:szCs w:val="24"/>
    </w:rPr>
  </w:style>
  <w:style w:type="character" w:customStyle="1" w:styleId="PaantratDiagrama">
    <w:name w:val="Paantraštė Diagrama"/>
    <w:link w:val="Paantrat"/>
    <w:rsid w:val="00EE651C"/>
    <w:rPr>
      <w:rFonts w:ascii="Arial" w:eastAsia="Times New Roman" w:hAnsi="Arial" w:cs="Arial"/>
      <w:sz w:val="24"/>
      <w:szCs w:val="24"/>
      <w:lang w:val="en-GB" w:eastAsia="fr-FR"/>
    </w:rPr>
  </w:style>
  <w:style w:type="paragraph" w:styleId="Pavadinimas">
    <w:name w:val="Title"/>
    <w:basedOn w:val="prastasis"/>
    <w:link w:val="PavadinimasDiagrama"/>
    <w:qFormat/>
    <w:rsid w:val="00EE651C"/>
    <w:pPr>
      <w:spacing w:before="240" w:after="60"/>
      <w:jc w:val="center"/>
      <w:outlineLvl w:val="0"/>
    </w:pPr>
    <w:rPr>
      <w:rFonts w:ascii="Arial" w:hAnsi="Arial" w:cs="Arial"/>
      <w:b/>
      <w:bCs/>
      <w:kern w:val="28"/>
      <w:sz w:val="32"/>
      <w:szCs w:val="32"/>
    </w:rPr>
  </w:style>
  <w:style w:type="character" w:customStyle="1" w:styleId="PavadinimasDiagrama">
    <w:name w:val="Pavadinimas Diagrama"/>
    <w:link w:val="Pavadinimas"/>
    <w:rsid w:val="00EE651C"/>
    <w:rPr>
      <w:rFonts w:ascii="Arial" w:eastAsia="Times New Roman" w:hAnsi="Arial" w:cs="Arial"/>
      <w:b/>
      <w:bCs/>
      <w:kern w:val="28"/>
      <w:sz w:val="32"/>
      <w:szCs w:val="32"/>
      <w:lang w:val="en-GB" w:eastAsia="fr-FR"/>
    </w:rPr>
  </w:style>
  <w:style w:type="paragraph" w:styleId="Turinys1">
    <w:name w:val="toc 1"/>
    <w:basedOn w:val="prastasis"/>
    <w:next w:val="prastasis"/>
    <w:autoRedefine/>
    <w:semiHidden/>
    <w:rsid w:val="00EE651C"/>
  </w:style>
  <w:style w:type="paragraph" w:customStyle="1" w:styleId="BT-EMEASMCA">
    <w:name w:val="BT- EMEA_SMCA"/>
    <w:basedOn w:val="BTEMEASMCA"/>
    <w:autoRedefine/>
    <w:rsid w:val="00EE651C"/>
    <w:pPr>
      <w:numPr>
        <w:numId w:val="14"/>
      </w:numPr>
      <w:tabs>
        <w:tab w:val="clear" w:pos="720"/>
        <w:tab w:val="num" w:pos="360"/>
        <w:tab w:val="left" w:pos="540"/>
      </w:tabs>
      <w:ind w:left="0" w:firstLine="0"/>
    </w:pPr>
    <w:rPr>
      <w:rFonts w:ascii="TimesNewRoman,Bold" w:hAnsi="TimesNewRoman,Bold" w:cs="TimesNewRoman,Bold"/>
      <w:b/>
      <w:noProof w:val="0"/>
      <w:lang w:val="en-US"/>
    </w:rPr>
  </w:style>
  <w:style w:type="paragraph" w:customStyle="1" w:styleId="PI-3EMEASMCA">
    <w:name w:val="PI-3 EMEA_SMCA"/>
    <w:basedOn w:val="prastasis"/>
    <w:autoRedefine/>
    <w:rsid w:val="00147511"/>
    <w:pPr>
      <w:ind w:left="567" w:hanging="567"/>
    </w:pPr>
    <w:rPr>
      <w:b/>
      <w:sz w:val="22"/>
      <w:szCs w:val="22"/>
      <w:lang w:val="lt-LT" w:eastAsia="en-US"/>
    </w:rPr>
  </w:style>
  <w:style w:type="paragraph" w:customStyle="1" w:styleId="BTbEMEASMCA">
    <w:name w:val="BT(b) EMEA_SMCA"/>
    <w:basedOn w:val="BTEMEASMCA"/>
    <w:autoRedefine/>
    <w:rsid w:val="00EE651C"/>
    <w:rPr>
      <w:b/>
    </w:rPr>
  </w:style>
  <w:style w:type="paragraph" w:customStyle="1" w:styleId="Style">
    <w:name w:val="Style"/>
    <w:rsid w:val="00EE651C"/>
    <w:pPr>
      <w:widowControl w:val="0"/>
      <w:autoSpaceDE w:val="0"/>
      <w:autoSpaceDN w:val="0"/>
      <w:adjustRightInd w:val="0"/>
    </w:pPr>
    <w:rPr>
      <w:rFonts w:ascii="Arial" w:eastAsia="MS Mincho" w:hAnsi="Arial" w:cs="Arial"/>
      <w:sz w:val="24"/>
      <w:szCs w:val="24"/>
      <w:lang w:val="en-US" w:eastAsia="ja-JP"/>
    </w:rPr>
  </w:style>
  <w:style w:type="paragraph" w:styleId="Sraopastraipa">
    <w:name w:val="List Paragraph"/>
    <w:basedOn w:val="prastasis"/>
    <w:uiPriority w:val="34"/>
    <w:qFormat/>
    <w:rsid w:val="00EE651C"/>
    <w:pPr>
      <w:ind w:left="720"/>
      <w:contextualSpacing/>
    </w:pPr>
  </w:style>
  <w:style w:type="character" w:styleId="Komentaronuoroda">
    <w:name w:val="annotation reference"/>
    <w:basedOn w:val="Numatytasispastraiposriftas"/>
    <w:semiHidden/>
    <w:unhideWhenUsed/>
    <w:rsid w:val="00902D12"/>
    <w:rPr>
      <w:sz w:val="16"/>
      <w:szCs w:val="16"/>
    </w:rPr>
  </w:style>
  <w:style w:type="paragraph" w:styleId="Pataisymai">
    <w:name w:val="Revision"/>
    <w:hidden/>
    <w:uiPriority w:val="99"/>
    <w:semiHidden/>
    <w:rsid w:val="001861E9"/>
    <w:rPr>
      <w:rFonts w:ascii="Times New Roman" w:eastAsia="Times New Roman" w:hAnsi="Times New Roman"/>
      <w:sz w:val="24"/>
      <w:lang w:val="en-GB" w:eastAsia="fr-FR"/>
    </w:rPr>
  </w:style>
  <w:style w:type="character" w:customStyle="1" w:styleId="UnresolvedMention1">
    <w:name w:val="Unresolved Mention1"/>
    <w:basedOn w:val="Numatytasispastraiposriftas"/>
    <w:uiPriority w:val="99"/>
    <w:semiHidden/>
    <w:unhideWhenUsed/>
    <w:rsid w:val="00FC1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950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17" ma:contentTypeDescription="Kurkite naują dokumentą." ma:contentTypeScope="" ma:versionID="828936dda3ad9e60b770e83dfa623d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7d39f6edc5d4c0cc66f69e6dfe6ffa30"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AF7FB-215F-4C20-8FAB-7DC52E4E9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DDE7FA-291A-432E-A3C0-075092546D43}">
  <ds:schemaRefs>
    <ds:schemaRef ds:uri="http://schemas.microsoft.com/sharepoint/v3/contenttype/forms"/>
  </ds:schemaRefs>
</ds:datastoreItem>
</file>

<file path=customXml/itemProps3.xml><?xml version="1.0" encoding="utf-8"?>
<ds:datastoreItem xmlns:ds="http://schemas.openxmlformats.org/officeDocument/2006/customXml" ds:itemID="{93B67E1A-2CA4-41E9-AE04-888B79E29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7</Pages>
  <Words>10783</Words>
  <Characters>6147</Characters>
  <Application>Microsoft Office Word</Application>
  <DocSecurity>0</DocSecurity>
  <Lines>51</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16897</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7077950</vt:i4>
      </vt:variant>
      <vt:variant>
        <vt:i4>18</vt:i4>
      </vt:variant>
      <vt:variant>
        <vt:i4>0</vt:i4>
      </vt:variant>
      <vt:variant>
        <vt:i4>5</vt:i4>
      </vt:variant>
      <vt:variant>
        <vt:lpwstr>http://www.vvkt.lt/</vt:lpwstr>
      </vt:variant>
      <vt:variant>
        <vt:lpwstr/>
      </vt:variant>
      <vt:variant>
        <vt:i4>2162708</vt:i4>
      </vt:variant>
      <vt:variant>
        <vt:i4>15</vt:i4>
      </vt:variant>
      <vt:variant>
        <vt:i4>0</vt:i4>
      </vt:variant>
      <vt:variant>
        <vt:i4>5</vt:i4>
      </vt:variant>
      <vt:variant>
        <vt:lpwstr>mailto:NepageidaujamaR@vvkt.lt</vt:lpwstr>
      </vt:variant>
      <vt:variant>
        <vt:lpwstr/>
      </vt: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Žydrūnė Ubranavičiūtė</dc:creator>
  <cp:lastModifiedBy>Karolina Kontrauskaitė</cp:lastModifiedBy>
  <cp:revision>51</cp:revision>
  <dcterms:created xsi:type="dcterms:W3CDTF">2025-04-04T10:32:00Z</dcterms:created>
  <dcterms:modified xsi:type="dcterms:W3CDTF">2026-05-21T19:19:00Z</dcterms:modified>
</cp:coreProperties>
</file>