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599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5EBEAF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FC62EB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FA2475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553C0D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ED8442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F7AC89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A2C9C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22BD9E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CD11B54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1269E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760E59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114C1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4A0ED7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C1CEC9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26BA7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CCC2C5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58E158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C9EEBF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D8DFF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13F01F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EFD1B8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4D4E71" w14:textId="77777777" w:rsidR="00F23D78" w:rsidRPr="00F23D78" w:rsidRDefault="00F23D78" w:rsidP="00F23D78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</w:pPr>
    </w:p>
    <w:p w14:paraId="02C733A6" w14:textId="77777777" w:rsidR="00F23D78" w:rsidRPr="00F23D78" w:rsidRDefault="00F23D78" w:rsidP="00F23D78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2F151EAE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5846B59B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2BB1D539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604DC458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22725F9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8CA658C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27A67418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C0741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Lenzetto 1,53 mg/išpurškime transderminis purškalas (tirpalas)</w:t>
      </w:r>
    </w:p>
    <w:p w14:paraId="445D1072" w14:textId="7C04B3D2" w:rsidR="00F23D78" w:rsidRPr="00F23D78" w:rsidRDefault="0002310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2310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estradiolis</w:t>
      </w:r>
    </w:p>
    <w:p w14:paraId="414CC732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82A494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63F08C5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028C6E1" w14:textId="625576AF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Kiekviename išpurškime yra 1,53 mg estradiolio (atitinka 1,58 mg estradiolio hemihidrato). </w:t>
      </w:r>
    </w:p>
    <w:p w14:paraId="27627444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71315F8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023E869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B3F9D0" w14:textId="10A88A15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Pagalbinės medžiagos: </w:t>
      </w:r>
      <w:proofErr w:type="spellStart"/>
      <w:r w:rsidR="00F021DC" w:rsidRPr="00F021DC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oktisalatas</w:t>
      </w:r>
      <w:proofErr w:type="spellEnd"/>
      <w:r w:rsidR="00F021DC" w:rsidRPr="00F021DC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ir etanolis (96%)</w:t>
      </w: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3F83612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E32DEAD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70954D9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CE8348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Transderminis purškalas (tirpalas)</w:t>
      </w:r>
    </w:p>
    <w:p w14:paraId="08A8ADFA" w14:textId="78E8DF53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6,5 ml (56 išpurškimai)</w:t>
      </w:r>
    </w:p>
    <w:p w14:paraId="4A26FCB4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B957A9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6564D92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EC1A3D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odą.</w:t>
      </w:r>
    </w:p>
    <w:p w14:paraId="5066D299" w14:textId="50713094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13AA0D14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C47567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74D8F902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D5C706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411F872D" w14:textId="3EC63B81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Neleiskite kitiems asmenims, ypač vaikams,  liesti ką tik papurkštos odos.</w:t>
      </w:r>
    </w:p>
    <w:p w14:paraId="7191ACED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A3E94B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3739E359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D3A5F9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Sudėtyje yra etanolio, kuris yra degus.</w:t>
      </w:r>
    </w:p>
    <w:p w14:paraId="4C9316B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Saugoti nuo ugnies, liepsnos ir nerūkyti, kol purškalas nenudžiūvo.</w:t>
      </w:r>
    </w:p>
    <w:p w14:paraId="2368DC38" w14:textId="2D4C0378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Tinka vartoti 56 paras po pirmojo pavartojimo.</w:t>
      </w:r>
    </w:p>
    <w:p w14:paraId="08D507B8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95DA3C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62E21912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B48A33" w14:textId="270F579A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Tinka iki {mm/MMMM}</w:t>
      </w:r>
    </w:p>
    <w:p w14:paraId="0726B773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58600F" w14:textId="77777777" w:rsidR="00F23D78" w:rsidRPr="00F23D78" w:rsidRDefault="00F23D78" w:rsidP="00F23D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206A22E0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C8B5EE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Laikyti ne aukštesnėje kaip 25 </w:t>
      </w: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sym w:font="Symbol" w:char="F0B0"/>
      </w: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C temperatūroje.</w:t>
      </w:r>
    </w:p>
    <w:p w14:paraId="35FD9E5D" w14:textId="1042281B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Negalima šaldyti ar užšaldyti.</w:t>
      </w:r>
      <w:r w:rsidR="008D221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  <w:r w:rsidR="008D2214" w:rsidRPr="008D221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Sudėtyje esantis etanolis yra degus. Laikyti atokiai nuo šilumos šaltinių, atviros liepsnos ar kitų ugnies šaltinių</w:t>
      </w:r>
      <w:r w:rsidR="008D221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5DB1244F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CAD253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52F39C02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6B4DB4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FBBDEB4" w14:textId="77777777" w:rsidR="00FA3AF1" w:rsidRPr="00FA3AF1" w:rsidRDefault="00FA3AF1" w:rsidP="00FA3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A3AF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A3AF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55B921B" w14:textId="77777777" w:rsidR="00FA3AF1" w:rsidRPr="00FA3AF1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010A2C" w14:textId="77777777" w:rsidR="00FA3AF1" w:rsidRPr="00FA3AF1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A3AF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3F01746" w14:textId="77777777" w:rsidR="00FA3AF1" w:rsidRPr="00FA3AF1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A3AF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CB99160" w14:textId="77777777" w:rsidR="00FA3AF1" w:rsidRPr="00FA3AF1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A3AF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60AEB84" w14:textId="77777777" w:rsidR="00FA3AF1" w:rsidRPr="00FA3AF1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A3AF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BF9E00C" w14:textId="77777777" w:rsidR="00FA3AF1" w:rsidRPr="00FA3AF1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C1515EE" w14:textId="77777777" w:rsidR="00FA3AF1" w:rsidRPr="00FA3AF1" w:rsidRDefault="00FA3AF1" w:rsidP="00FA3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A3AF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A3AF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FF7491D" w14:textId="77777777" w:rsidR="00FA3AF1" w:rsidRPr="00054F1C" w:rsidRDefault="00FA3AF1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4CBCCEE7" w14:textId="1D1DBDE9" w:rsidR="00FA3AF1" w:rsidRPr="00054F1C" w:rsidRDefault="003A1BC5" w:rsidP="00FA3AF1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054F1C">
        <w:rPr>
          <w:rFonts w:asciiTheme="majorBidi" w:eastAsia="Calibri" w:hAnsiTheme="majorBidi" w:cstheme="majorBidi"/>
          <w:highlight w:val="lightGray"/>
          <w:shd w:val="clear" w:color="auto" w:fill="FFFFFF"/>
        </w:rPr>
        <w:t>56 išpurškimai N1</w:t>
      </w:r>
      <w:r w:rsidRPr="00054F1C">
        <w:rPr>
          <w:rFonts w:asciiTheme="majorBidi" w:eastAsia="Calibri" w:hAnsiTheme="majorBidi" w:cstheme="majorBidi"/>
          <w:shd w:val="clear" w:color="auto" w:fill="FFFFFF"/>
        </w:rPr>
        <w:t xml:space="preserve"> - </w:t>
      </w:r>
      <w:r w:rsidR="00FA3AF1" w:rsidRPr="00054F1C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054F1C" w:rsidRPr="00054F1C">
        <w:rPr>
          <w:rFonts w:asciiTheme="majorBidi" w:hAnsiTheme="majorBidi" w:cstheme="majorBidi"/>
        </w:rPr>
        <w:t>26/3357/001</w:t>
      </w:r>
    </w:p>
    <w:p w14:paraId="76E545C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B35709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7F1EC976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010567A4" w14:textId="5F9FA9CF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Serija</w:t>
      </w:r>
    </w:p>
    <w:p w14:paraId="4765B593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F3AEAF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56812C3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5B21BF" w14:textId="12776F31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</w:t>
      </w:r>
      <w:r w:rsidR="0092038C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7C2A4B97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A2CA53" w14:textId="77777777" w:rsidR="00F23D78" w:rsidRPr="00F23D78" w:rsidRDefault="00F23D78" w:rsidP="00F23D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 (tik 1x pakuotei)</w:t>
      </w:r>
    </w:p>
    <w:p w14:paraId="6938D6B3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91774E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Kiekvieną išpurškimą pažymėkite ženklu „x“ žemiau esančioje lentelėje.</w:t>
      </w:r>
    </w:p>
    <w:p w14:paraId="1B9AC2DB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„0“ skirtas paruošiamiesiems išpurškimams.</w:t>
      </w:r>
    </w:p>
    <w:p w14:paraId="1B320508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tbl>
      <w:tblPr>
        <w:tblStyle w:val="Lentelstinklelis"/>
        <w:tblW w:w="284" w:type="dxa"/>
        <w:tblLook w:val="04A0" w:firstRow="1" w:lastRow="0" w:firstColumn="1" w:lastColumn="0" w:noHBand="0" w:noVBand="1"/>
      </w:tblPr>
      <w:tblGrid>
        <w:gridCol w:w="326"/>
        <w:gridCol w:w="326"/>
        <w:gridCol w:w="326"/>
      </w:tblGrid>
      <w:tr w:rsidR="00F804DE" w14:paraId="29A90AE2" w14:textId="77777777" w:rsidTr="00F804DE">
        <w:tc>
          <w:tcPr>
            <w:tcW w:w="3209" w:type="dxa"/>
          </w:tcPr>
          <w:p w14:paraId="5A86F8E2" w14:textId="73353019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209" w:type="dxa"/>
          </w:tcPr>
          <w:p w14:paraId="0706D4E4" w14:textId="5A8321A5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210" w:type="dxa"/>
          </w:tcPr>
          <w:p w14:paraId="2C21D9B0" w14:textId="73AEACC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0</w:t>
            </w:r>
          </w:p>
        </w:tc>
      </w:tr>
    </w:tbl>
    <w:p w14:paraId="741E0B2E" w14:textId="77777777" w:rsidR="00F804DE" w:rsidRDefault="00F804DE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tbl>
      <w:tblPr>
        <w:tblStyle w:val="Lentelstinklelis"/>
        <w:tblW w:w="3052" w:type="dxa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</w:tblGrid>
      <w:tr w:rsidR="00F804DE" w14:paraId="561D7B11" w14:textId="77777777" w:rsidTr="00F804DE">
        <w:tc>
          <w:tcPr>
            <w:tcW w:w="436" w:type="dxa"/>
          </w:tcPr>
          <w:p w14:paraId="7CAE4B6C" w14:textId="73196C22" w:rsidR="00F804DE" w:rsidRP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436" w:type="dxa"/>
          </w:tcPr>
          <w:p w14:paraId="4590624C" w14:textId="4DCB87B9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436" w:type="dxa"/>
          </w:tcPr>
          <w:p w14:paraId="4F17E562" w14:textId="1422B56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436" w:type="dxa"/>
          </w:tcPr>
          <w:p w14:paraId="62C7D065" w14:textId="1296DBAF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436" w:type="dxa"/>
          </w:tcPr>
          <w:p w14:paraId="26928CD5" w14:textId="40768E2F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436" w:type="dxa"/>
          </w:tcPr>
          <w:p w14:paraId="5F318E8F" w14:textId="1F39711A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436" w:type="dxa"/>
          </w:tcPr>
          <w:p w14:paraId="0B36F339" w14:textId="79B4A59E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7</w:t>
            </w:r>
          </w:p>
        </w:tc>
      </w:tr>
      <w:tr w:rsidR="00F804DE" w14:paraId="129B6A2B" w14:textId="77777777" w:rsidTr="00F804DE">
        <w:tc>
          <w:tcPr>
            <w:tcW w:w="436" w:type="dxa"/>
          </w:tcPr>
          <w:p w14:paraId="44071F35" w14:textId="31564F3C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436" w:type="dxa"/>
          </w:tcPr>
          <w:p w14:paraId="6044FA89" w14:textId="2242A0E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436" w:type="dxa"/>
          </w:tcPr>
          <w:p w14:paraId="514C4225" w14:textId="1CAD582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436" w:type="dxa"/>
          </w:tcPr>
          <w:p w14:paraId="75926040" w14:textId="4AE03503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436" w:type="dxa"/>
          </w:tcPr>
          <w:p w14:paraId="0B837D26" w14:textId="421C104B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436" w:type="dxa"/>
          </w:tcPr>
          <w:p w14:paraId="4E64E50F" w14:textId="137826AC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436" w:type="dxa"/>
          </w:tcPr>
          <w:p w14:paraId="0FB44A84" w14:textId="05013FFE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14</w:t>
            </w:r>
          </w:p>
        </w:tc>
      </w:tr>
      <w:tr w:rsidR="00F804DE" w14:paraId="70C93D6F" w14:textId="77777777" w:rsidTr="00F804DE">
        <w:tc>
          <w:tcPr>
            <w:tcW w:w="436" w:type="dxa"/>
          </w:tcPr>
          <w:p w14:paraId="6F44C0A5" w14:textId="15746822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436" w:type="dxa"/>
          </w:tcPr>
          <w:p w14:paraId="3B9F6FA8" w14:textId="5FA26A13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436" w:type="dxa"/>
          </w:tcPr>
          <w:p w14:paraId="6E8B414B" w14:textId="5DFB360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436" w:type="dxa"/>
          </w:tcPr>
          <w:p w14:paraId="6F54BC1A" w14:textId="2C89EC20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436" w:type="dxa"/>
          </w:tcPr>
          <w:p w14:paraId="20C113FA" w14:textId="6B3EC9EC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436" w:type="dxa"/>
          </w:tcPr>
          <w:p w14:paraId="2A283244" w14:textId="2CC8FF63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436" w:type="dxa"/>
          </w:tcPr>
          <w:p w14:paraId="631D2960" w14:textId="5E252791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21</w:t>
            </w:r>
          </w:p>
        </w:tc>
      </w:tr>
      <w:tr w:rsidR="00F804DE" w14:paraId="54754FA3" w14:textId="77777777" w:rsidTr="00F804DE">
        <w:tc>
          <w:tcPr>
            <w:tcW w:w="436" w:type="dxa"/>
          </w:tcPr>
          <w:p w14:paraId="7346CB4D" w14:textId="75F8BD6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436" w:type="dxa"/>
          </w:tcPr>
          <w:p w14:paraId="7DF22C19" w14:textId="0F702526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436" w:type="dxa"/>
          </w:tcPr>
          <w:p w14:paraId="4E92C746" w14:textId="3095802B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436" w:type="dxa"/>
          </w:tcPr>
          <w:p w14:paraId="6FF39C92" w14:textId="4ED75112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436" w:type="dxa"/>
          </w:tcPr>
          <w:p w14:paraId="6FCA8C90" w14:textId="0C28471F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436" w:type="dxa"/>
          </w:tcPr>
          <w:p w14:paraId="487F7682" w14:textId="42BF3048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436" w:type="dxa"/>
          </w:tcPr>
          <w:p w14:paraId="5CF23F5A" w14:textId="55C6E3D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28</w:t>
            </w:r>
          </w:p>
        </w:tc>
      </w:tr>
      <w:tr w:rsidR="00F804DE" w14:paraId="1EFD59F2" w14:textId="77777777" w:rsidTr="00F804DE">
        <w:tc>
          <w:tcPr>
            <w:tcW w:w="436" w:type="dxa"/>
          </w:tcPr>
          <w:p w14:paraId="337D084B" w14:textId="14F95F39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436" w:type="dxa"/>
          </w:tcPr>
          <w:p w14:paraId="5EB3E42F" w14:textId="27C3EB25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436" w:type="dxa"/>
          </w:tcPr>
          <w:p w14:paraId="3645CF18" w14:textId="59318837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436" w:type="dxa"/>
          </w:tcPr>
          <w:p w14:paraId="2F269467" w14:textId="2388B89A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436" w:type="dxa"/>
          </w:tcPr>
          <w:p w14:paraId="7617EE3C" w14:textId="689C9873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436" w:type="dxa"/>
          </w:tcPr>
          <w:p w14:paraId="0F1B6431" w14:textId="187FFCD7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436" w:type="dxa"/>
          </w:tcPr>
          <w:p w14:paraId="28DF70F6" w14:textId="6768AC8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35</w:t>
            </w:r>
          </w:p>
        </w:tc>
      </w:tr>
      <w:tr w:rsidR="00F804DE" w14:paraId="2EAF828B" w14:textId="77777777" w:rsidTr="00F804DE">
        <w:tc>
          <w:tcPr>
            <w:tcW w:w="436" w:type="dxa"/>
          </w:tcPr>
          <w:p w14:paraId="787064D0" w14:textId="108E6FFA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436" w:type="dxa"/>
          </w:tcPr>
          <w:p w14:paraId="0AD87FD8" w14:textId="513896E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436" w:type="dxa"/>
          </w:tcPr>
          <w:p w14:paraId="2EAD33BF" w14:textId="6DEFF56B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436" w:type="dxa"/>
          </w:tcPr>
          <w:p w14:paraId="45A6FBA8" w14:textId="04CDAB1A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436" w:type="dxa"/>
          </w:tcPr>
          <w:p w14:paraId="32112AA2" w14:textId="16C41E7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436" w:type="dxa"/>
          </w:tcPr>
          <w:p w14:paraId="579D5115" w14:textId="7BFDA3C7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436" w:type="dxa"/>
          </w:tcPr>
          <w:p w14:paraId="493C705D" w14:textId="0C8CE7F1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42</w:t>
            </w:r>
          </w:p>
        </w:tc>
      </w:tr>
      <w:tr w:rsidR="00F804DE" w14:paraId="08520A32" w14:textId="77777777" w:rsidTr="00F804DE">
        <w:tc>
          <w:tcPr>
            <w:tcW w:w="436" w:type="dxa"/>
          </w:tcPr>
          <w:p w14:paraId="362976DA" w14:textId="6901EB02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436" w:type="dxa"/>
          </w:tcPr>
          <w:p w14:paraId="6FC15A91" w14:textId="73331EC6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436" w:type="dxa"/>
          </w:tcPr>
          <w:p w14:paraId="67BC508E" w14:textId="61C78FA5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436" w:type="dxa"/>
          </w:tcPr>
          <w:p w14:paraId="3E6B365F" w14:textId="5A4C712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436" w:type="dxa"/>
          </w:tcPr>
          <w:p w14:paraId="3211ABBC" w14:textId="4CFD0AF2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436" w:type="dxa"/>
          </w:tcPr>
          <w:p w14:paraId="6AF6213D" w14:textId="7E52CCCF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436" w:type="dxa"/>
          </w:tcPr>
          <w:p w14:paraId="7F66081C" w14:textId="06569F8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49</w:t>
            </w:r>
          </w:p>
        </w:tc>
      </w:tr>
      <w:tr w:rsidR="00F804DE" w14:paraId="0F596236" w14:textId="77777777" w:rsidTr="00F804DE">
        <w:tc>
          <w:tcPr>
            <w:tcW w:w="436" w:type="dxa"/>
          </w:tcPr>
          <w:p w14:paraId="7E9CFAC2" w14:textId="1A33BC4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436" w:type="dxa"/>
          </w:tcPr>
          <w:p w14:paraId="674CD790" w14:textId="578BE861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436" w:type="dxa"/>
          </w:tcPr>
          <w:p w14:paraId="09F6AF85" w14:textId="2787A564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436" w:type="dxa"/>
          </w:tcPr>
          <w:p w14:paraId="57B82CA0" w14:textId="5D3D45B3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436" w:type="dxa"/>
          </w:tcPr>
          <w:p w14:paraId="4F94CF84" w14:textId="4AA702BD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436" w:type="dxa"/>
          </w:tcPr>
          <w:p w14:paraId="1AE9C92E" w14:textId="7EA49DBE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436" w:type="dxa"/>
          </w:tcPr>
          <w:p w14:paraId="15D7B577" w14:textId="3D4185DA" w:rsidR="00F804DE" w:rsidRDefault="00F804DE" w:rsidP="00F23D78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2"/>
                <w14:ligatures w14:val="none"/>
              </w:rPr>
              <w:t>56</w:t>
            </w:r>
          </w:p>
        </w:tc>
      </w:tr>
    </w:tbl>
    <w:p w14:paraId="71F4D0D4" w14:textId="77777777" w:rsidR="00F804DE" w:rsidRPr="00F23D78" w:rsidRDefault="00F804DE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AA4F00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A57191" w14:textId="77777777" w:rsidR="00F23D78" w:rsidRPr="00F23D78" w:rsidRDefault="00F23D78" w:rsidP="00F23D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F23D78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030294DB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23E9FE" w14:textId="33B9F9E1" w:rsidR="00F23D78" w:rsidRPr="00F23D78" w:rsidRDefault="00671EF4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</w:t>
      </w:r>
      <w:r w:rsidR="00F23D78"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enzetto</w:t>
      </w:r>
      <w:proofErr w:type="spellEnd"/>
    </w:p>
    <w:p w14:paraId="15D4A7EB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A3A928D" w14:textId="77777777" w:rsidR="00F23D78" w:rsidRPr="00F23D78" w:rsidRDefault="00F23D78" w:rsidP="00F23D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414FD31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B20E7EB" w14:textId="0B538ED8" w:rsidR="00F23D78" w:rsidRPr="00F23D78" w:rsidRDefault="00671EF4" w:rsidP="00671EF4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C00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786DEF9E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C8E8B04" w14:textId="77777777" w:rsidR="00F23D78" w:rsidRPr="00F23D78" w:rsidRDefault="00F23D78" w:rsidP="00F23D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F23D7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7377F3CA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5BD07654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PC: {numeris}</w:t>
      </w:r>
    </w:p>
    <w:p w14:paraId="67586EB9" w14:textId="77777777" w:rsidR="00F23D78" w:rsidRP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</w:t>
      </w: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: {numeris}</w:t>
      </w:r>
    </w:p>
    <w:p w14:paraId="11B37542" w14:textId="6F67E1DB" w:rsidR="000E75BE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14:ligatures w14:val="none"/>
        </w:rPr>
      </w:pPr>
      <w:r w:rsidRPr="00F23D78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NN: {numeris}</w:t>
      </w:r>
    </w:p>
    <w:p w14:paraId="3D7F9BC7" w14:textId="77777777" w:rsidR="00F23D78" w:rsidRDefault="00F23D78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14:ligatures w14:val="none"/>
        </w:rPr>
      </w:pPr>
    </w:p>
    <w:p w14:paraId="088D1A12" w14:textId="6D7F53B6" w:rsidR="000F69CC" w:rsidRPr="000F69CC" w:rsidRDefault="000F69CC" w:rsidP="000F69C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F6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Gedeon Richter România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9168CF" w:rsidRPr="009168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Strada </w:t>
      </w:r>
      <w:r w:rsidRPr="009168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Cuza Vodă street 99-105, 540306 Târgu-Mureş,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F6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Rumunija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F6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F6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Gedeon Richter Plc.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168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Gyömrői út 19-21, H-1103 Budapest,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F6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82DE547" w14:textId="77777777" w:rsidR="000F69CC" w:rsidRPr="000F69CC" w:rsidRDefault="000F69CC" w:rsidP="000F69C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C1AC3D" w14:textId="77777777" w:rsidR="000F69CC" w:rsidRPr="000F69CC" w:rsidRDefault="000F69CC" w:rsidP="000F69C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F6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7F952AA" w14:textId="77777777" w:rsidR="000F69CC" w:rsidRPr="000F69CC" w:rsidRDefault="000F69CC" w:rsidP="000F69C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2E50791" w14:textId="77777777" w:rsidR="000F69CC" w:rsidRPr="000F69CC" w:rsidRDefault="000F69CC" w:rsidP="000F69C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168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582EE718" w14:textId="77777777" w:rsidR="00F804DE" w:rsidRPr="00F23D78" w:rsidRDefault="00F804DE" w:rsidP="00F23D7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14:ligatures w14:val="none"/>
        </w:rPr>
      </w:pPr>
    </w:p>
    <w:sectPr w:rsidR="00F804DE" w:rsidRPr="00F23D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2B"/>
    <w:rsid w:val="00023108"/>
    <w:rsid w:val="00054F1C"/>
    <w:rsid w:val="00090DCA"/>
    <w:rsid w:val="000E75BE"/>
    <w:rsid w:val="000F69CC"/>
    <w:rsid w:val="00101356"/>
    <w:rsid w:val="001D7108"/>
    <w:rsid w:val="003A1BC5"/>
    <w:rsid w:val="00671EF4"/>
    <w:rsid w:val="008D2214"/>
    <w:rsid w:val="009168CF"/>
    <w:rsid w:val="0092038C"/>
    <w:rsid w:val="00B41F5C"/>
    <w:rsid w:val="00C96E18"/>
    <w:rsid w:val="00D93C28"/>
    <w:rsid w:val="00DB5C2B"/>
    <w:rsid w:val="00F021DC"/>
    <w:rsid w:val="00F23D78"/>
    <w:rsid w:val="00F804DE"/>
    <w:rsid w:val="00FA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760F"/>
  <w15:chartTrackingRefBased/>
  <w15:docId w15:val="{7E9D7720-D98A-4C8E-B8FA-58C27FC2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5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5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5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5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5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5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5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5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5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5C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5C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5C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5C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5C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5C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5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5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5C2B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5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5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5C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5C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5C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5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5C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5C2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80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2026-03-14T17:54:00Z</dcterms:created>
  <dcterms:modified xsi:type="dcterms:W3CDTF">2026-05-15T04:50:00Z</dcterms:modified>
</cp:coreProperties>
</file>