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9F9E6" w14:textId="77777777" w:rsidR="00D13542" w:rsidRPr="00D13542" w:rsidRDefault="00D13542" w:rsidP="00D13542">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EC4A785" w14:textId="77777777" w:rsidR="00D13542" w:rsidRPr="00D13542" w:rsidRDefault="00D13542" w:rsidP="00D13542">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95B97A5" w14:textId="77777777" w:rsidR="00D13542" w:rsidRPr="00D13542" w:rsidRDefault="00D13542" w:rsidP="00D13542">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9D5785F" w14:textId="77777777" w:rsidR="00D13542" w:rsidRPr="00D13542" w:rsidRDefault="00D13542" w:rsidP="00D13542">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D77AFC5"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739F21E8"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3AE4BF89"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7494C727"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0AA921F3"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158827A5"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2365998B"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0BC0309B"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67156C3E"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3BE680BB"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14E56997"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40108FA9"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56641D03"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59B9D507"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492E5EAF"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12F3440E"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198696D1"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5B549F93"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587AA776"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74774AA2"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1F7710DB"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35CE5988"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484D842E"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60D4C761"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B. PAKUOTĖS LAPELIS</w:t>
      </w:r>
    </w:p>
    <w:p w14:paraId="5DF1B8F1"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br w:type="page"/>
      </w:r>
      <w:bookmarkStart w:id="0" w:name="_Toc129243138"/>
      <w:bookmarkStart w:id="1" w:name="_Toc129243263"/>
      <w:r w:rsidRPr="00D13542">
        <w:rPr>
          <w:rFonts w:ascii="Times New Roman" w:eastAsia="Calibri" w:hAnsi="Times New Roman" w:cs="Times New Roman"/>
          <w:b/>
          <w:kern w:val="0"/>
          <w:sz w:val="22"/>
          <w:szCs w:val="22"/>
          <w14:ligatures w14:val="none"/>
        </w:rPr>
        <w:lastRenderedPageBreak/>
        <w:t>Pakuotės lapelis: informacija vartotojui</w:t>
      </w:r>
    </w:p>
    <w:bookmarkEnd w:id="0"/>
    <w:bookmarkEnd w:id="1"/>
    <w:p w14:paraId="1D50D430" w14:textId="77777777" w:rsidR="00D13542" w:rsidRPr="00D13542" w:rsidRDefault="00D13542" w:rsidP="00D13542">
      <w:pPr>
        <w:ind w:left="0" w:firstLine="0"/>
        <w:jc w:val="center"/>
        <w:rPr>
          <w:rFonts w:ascii="Times New Roman" w:eastAsia="Calibri" w:hAnsi="Times New Roman" w:cs="Times New Roman"/>
          <w:b/>
          <w:kern w:val="0"/>
          <w:sz w:val="22"/>
          <w:szCs w:val="22"/>
          <w14:ligatures w14:val="none"/>
        </w:rPr>
      </w:pPr>
    </w:p>
    <w:p w14:paraId="40E8F8B9" w14:textId="4F9CF992" w:rsidR="00D13542" w:rsidRPr="00D13542" w:rsidRDefault="002D2680" w:rsidP="00D13542">
      <w:pPr>
        <w:ind w:left="0" w:firstLine="0"/>
        <w:jc w:val="center"/>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13542" w:rsidRPr="00D13542">
        <w:rPr>
          <w:rFonts w:ascii="Times New Roman" w:eastAsia="Calibri" w:hAnsi="Times New Roman" w:cs="Times New Roman"/>
          <w:b/>
          <w:kern w:val="0"/>
          <w:sz w:val="22"/>
          <w:szCs w:val="22"/>
          <w14:ligatures w14:val="none"/>
        </w:rPr>
        <w:t xml:space="preserve"> 50 mg plėvele dengtos tabletės</w:t>
      </w:r>
    </w:p>
    <w:p w14:paraId="449AAF64" w14:textId="77777777" w:rsidR="00D13542" w:rsidRPr="00D13542" w:rsidRDefault="00D13542" w:rsidP="00D13542">
      <w:pPr>
        <w:ind w:left="0" w:firstLine="0"/>
        <w:jc w:val="center"/>
        <w:rPr>
          <w:rFonts w:ascii="Times New Roman" w:eastAsia="Calibri" w:hAnsi="Times New Roman" w:cs="Times New Roman"/>
          <w:kern w:val="0"/>
          <w:sz w:val="22"/>
          <w:szCs w:val="22"/>
          <w14:ligatures w14:val="none"/>
        </w:rPr>
      </w:pPr>
      <w:proofErr w:type="spellStart"/>
      <w:r w:rsidRPr="00D13542">
        <w:rPr>
          <w:rFonts w:ascii="Times New Roman" w:eastAsia="Calibri" w:hAnsi="Times New Roman" w:cs="Times New Roman"/>
          <w:kern w:val="0"/>
          <w:sz w:val="22"/>
          <w:szCs w:val="22"/>
          <w14:ligatures w14:val="none"/>
        </w:rPr>
        <w:t>bikalutamidas</w:t>
      </w:r>
      <w:proofErr w:type="spellEnd"/>
    </w:p>
    <w:p w14:paraId="7D477587"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974B2F4" w14:textId="77777777" w:rsidR="00D13542" w:rsidRPr="00D13542" w:rsidRDefault="00D13542" w:rsidP="00D13542">
      <w:pPr>
        <w:suppressAutoHyphens/>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4D021EAB" w14:textId="77777777" w:rsidR="00D13542" w:rsidRPr="00D13542" w:rsidRDefault="00D13542" w:rsidP="00D13542">
      <w:pPr>
        <w:numPr>
          <w:ilvl w:val="0"/>
          <w:numId w:val="15"/>
        </w:numPr>
        <w:ind w:left="567" w:hanging="283"/>
        <w:contextualSpacing/>
        <w:rPr>
          <w:rFonts w:ascii="Times New Roman" w:eastAsia="Calibri" w:hAnsi="Times New Roman" w:cs="Times New Roman"/>
          <w:kern w:val="0"/>
          <w:sz w:val="22"/>
          <w:szCs w:val="20"/>
          <w14:ligatures w14:val="none"/>
        </w:rPr>
      </w:pPr>
      <w:r w:rsidRPr="00D13542">
        <w:rPr>
          <w:rFonts w:ascii="Times New Roman" w:eastAsia="Calibri" w:hAnsi="Times New Roman" w:cs="Times New Roman"/>
          <w:kern w:val="0"/>
          <w:sz w:val="22"/>
          <w:szCs w:val="20"/>
          <w14:ligatures w14:val="none"/>
        </w:rPr>
        <w:t>Neišmeskite šio lapelio, nes vėl gali prireikti jį perskaityti.</w:t>
      </w:r>
    </w:p>
    <w:p w14:paraId="655F72C4" w14:textId="77777777" w:rsidR="00D13542" w:rsidRPr="00D13542" w:rsidRDefault="00D13542" w:rsidP="00D13542">
      <w:pPr>
        <w:numPr>
          <w:ilvl w:val="0"/>
          <w:numId w:val="15"/>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Jeigu kiltų daugiau klausimų, kreipkitės į gydytoją arba vaistininką.</w:t>
      </w:r>
    </w:p>
    <w:p w14:paraId="19C2B195" w14:textId="77777777" w:rsidR="00D13542" w:rsidRPr="00D13542" w:rsidRDefault="00D13542" w:rsidP="00D13542">
      <w:pPr>
        <w:numPr>
          <w:ilvl w:val="0"/>
          <w:numId w:val="15"/>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D235594" w14:textId="77777777" w:rsidR="00D13542" w:rsidRPr="00D13542" w:rsidRDefault="00D13542" w:rsidP="00D13542">
      <w:pPr>
        <w:numPr>
          <w:ilvl w:val="0"/>
          <w:numId w:val="15"/>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noProof/>
          <w:kern w:val="0"/>
          <w:sz w:val="22"/>
          <w:szCs w:val="22"/>
          <w14:ligatures w14:val="none"/>
        </w:rPr>
        <w:t xml:space="preserve">Jeigu pasireiškė šalutinis poveikis </w:t>
      </w:r>
      <w:r w:rsidRPr="00D13542">
        <w:rPr>
          <w:rFonts w:ascii="Times New Roman" w:eastAsia="Calibri" w:hAnsi="Times New Roman" w:cs="Times New Roman"/>
          <w:kern w:val="0"/>
          <w:sz w:val="22"/>
          <w:szCs w:val="22"/>
          <w14:ligatures w14:val="none"/>
        </w:rPr>
        <w:t xml:space="preserve">(net jeigu jis šiame lapelyje nenurodytas), kreipkitės į gydytoją arba vaistininką. </w:t>
      </w:r>
      <w:r w:rsidRPr="00D13542">
        <w:rPr>
          <w:rFonts w:ascii="Times New Roman" w:eastAsia="Calibri" w:hAnsi="Times New Roman" w:cs="Times New Roman"/>
          <w:noProof/>
          <w:kern w:val="0"/>
          <w:sz w:val="22"/>
          <w:szCs w:val="22"/>
          <w14:ligatures w14:val="none"/>
        </w:rPr>
        <w:t>Žr. 4 skyrių.</w:t>
      </w:r>
    </w:p>
    <w:p w14:paraId="2F96EE4D" w14:textId="77777777" w:rsidR="00D13542" w:rsidRPr="00D13542" w:rsidRDefault="00D13542" w:rsidP="00D13542">
      <w:pPr>
        <w:ind w:left="709" w:hanging="709"/>
        <w:rPr>
          <w:rFonts w:ascii="Times New Roman" w:eastAsia="Calibri" w:hAnsi="Times New Roman" w:cs="Times New Roman"/>
          <w:kern w:val="0"/>
          <w:sz w:val="22"/>
          <w:szCs w:val="22"/>
          <w14:ligatures w14:val="none"/>
        </w:rPr>
      </w:pPr>
    </w:p>
    <w:p w14:paraId="4C40CA27"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Apie ką rašoma šiame lapelyje?</w:t>
      </w:r>
    </w:p>
    <w:p w14:paraId="6C980D43"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2041AE0A" w14:textId="4C2914A6" w:rsidR="00D13542" w:rsidRPr="00D13542" w:rsidRDefault="00D13542" w:rsidP="00D13542">
      <w:pPr>
        <w:numPr>
          <w:ilvl w:val="0"/>
          <w:numId w:val="14"/>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Kas yra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 xml:space="preserve"> ir kam jis vartojamas</w:t>
      </w:r>
    </w:p>
    <w:p w14:paraId="12BE824A" w14:textId="2086BF2A" w:rsidR="00D13542" w:rsidRPr="00D13542" w:rsidRDefault="00D13542" w:rsidP="00D13542">
      <w:pPr>
        <w:numPr>
          <w:ilvl w:val="0"/>
          <w:numId w:val="14"/>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Kas žinotina prieš vartojant </w:t>
      </w:r>
      <w:r w:rsidR="002D2680">
        <w:rPr>
          <w:rFonts w:ascii="Times New Roman" w:eastAsia="Calibri" w:hAnsi="Times New Roman" w:cs="Times New Roman"/>
          <w:kern w:val="0"/>
          <w:sz w:val="22"/>
          <w:szCs w:val="22"/>
          <w14:ligatures w14:val="none"/>
        </w:rPr>
        <w:t>CASODEX</w:t>
      </w:r>
    </w:p>
    <w:p w14:paraId="3198FD64" w14:textId="494A32B1" w:rsidR="00D13542" w:rsidRPr="00D13542" w:rsidRDefault="00D13542" w:rsidP="00D13542">
      <w:pPr>
        <w:numPr>
          <w:ilvl w:val="0"/>
          <w:numId w:val="14"/>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Kaip vartoti </w:t>
      </w:r>
      <w:r w:rsidR="002D2680">
        <w:rPr>
          <w:rFonts w:ascii="Times New Roman" w:eastAsia="Calibri" w:hAnsi="Times New Roman" w:cs="Times New Roman"/>
          <w:kern w:val="0"/>
          <w:sz w:val="22"/>
          <w:szCs w:val="22"/>
          <w14:ligatures w14:val="none"/>
        </w:rPr>
        <w:t>CASODEX</w:t>
      </w:r>
    </w:p>
    <w:p w14:paraId="553DBB1F" w14:textId="77777777" w:rsidR="00D13542" w:rsidRPr="00D13542" w:rsidRDefault="00D13542" w:rsidP="00D13542">
      <w:pPr>
        <w:numPr>
          <w:ilvl w:val="0"/>
          <w:numId w:val="14"/>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Galimas šalutinis poveikis</w:t>
      </w:r>
    </w:p>
    <w:p w14:paraId="3C406D47" w14:textId="7177D0FD" w:rsidR="00D13542" w:rsidRPr="00D13542" w:rsidRDefault="00D13542" w:rsidP="00D13542">
      <w:pPr>
        <w:numPr>
          <w:ilvl w:val="0"/>
          <w:numId w:val="14"/>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Kaip laikyti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 xml:space="preserve"> </w:t>
      </w:r>
    </w:p>
    <w:p w14:paraId="0EAD0E8B" w14:textId="77777777" w:rsidR="00D13542" w:rsidRPr="00D13542" w:rsidRDefault="00D13542" w:rsidP="00D13542">
      <w:pPr>
        <w:numPr>
          <w:ilvl w:val="0"/>
          <w:numId w:val="14"/>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Pakuotės turinys ir kita informacija</w:t>
      </w:r>
    </w:p>
    <w:p w14:paraId="2013A47E"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2C9A3FE1"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49166DE" w14:textId="444DDA8B" w:rsidR="00D13542" w:rsidRPr="00D13542" w:rsidRDefault="00D13542" w:rsidP="00D13542">
      <w:pPr>
        <w:keepNext/>
        <w:ind w:left="567" w:hanging="567"/>
        <w:outlineLvl w:val="1"/>
        <w:rPr>
          <w:rFonts w:ascii="Times New Roman" w:eastAsia="Calibri" w:hAnsi="Times New Roman" w:cs="Times New Roman"/>
          <w:b/>
          <w:kern w:val="0"/>
          <w:sz w:val="22"/>
          <w:szCs w:val="20"/>
          <w14:ligatures w14:val="none"/>
        </w:rPr>
      </w:pPr>
      <w:r w:rsidRPr="00D13542">
        <w:rPr>
          <w:rFonts w:ascii="Times New Roman" w:eastAsia="Calibri" w:hAnsi="Times New Roman" w:cs="Times New Roman"/>
          <w:b/>
          <w:kern w:val="0"/>
          <w:sz w:val="22"/>
          <w:szCs w:val="20"/>
          <w14:ligatures w14:val="none"/>
        </w:rPr>
        <w:t>1.</w:t>
      </w:r>
      <w:r w:rsidRPr="00D13542">
        <w:rPr>
          <w:rFonts w:ascii="Times New Roman" w:eastAsia="Calibri" w:hAnsi="Times New Roman" w:cs="Times New Roman"/>
          <w:b/>
          <w:kern w:val="0"/>
          <w:sz w:val="22"/>
          <w:szCs w:val="20"/>
          <w14:ligatures w14:val="none"/>
        </w:rPr>
        <w:tab/>
        <w:t xml:space="preserve">Kas yra </w:t>
      </w:r>
      <w:r w:rsidR="002D2680">
        <w:rPr>
          <w:rFonts w:ascii="Times New Roman" w:eastAsia="Calibri" w:hAnsi="Times New Roman" w:cs="Times New Roman"/>
          <w:b/>
          <w:kern w:val="0"/>
          <w:sz w:val="22"/>
          <w:szCs w:val="20"/>
          <w14:ligatures w14:val="none"/>
        </w:rPr>
        <w:t>CASODEX</w:t>
      </w:r>
      <w:r w:rsidRPr="00D13542">
        <w:rPr>
          <w:rFonts w:ascii="Times New Roman" w:eastAsia="Calibri" w:hAnsi="Times New Roman" w:cs="Times New Roman"/>
          <w:b/>
          <w:kern w:val="0"/>
          <w:sz w:val="22"/>
          <w:szCs w:val="20"/>
          <w14:ligatures w14:val="none"/>
        </w:rPr>
        <w:t xml:space="preserve"> ir kam jis vartojamas </w:t>
      </w:r>
    </w:p>
    <w:p w14:paraId="49241B1B"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0930A717" w14:textId="38FF609C" w:rsidR="00D13542" w:rsidRPr="00D13542" w:rsidRDefault="002D2680" w:rsidP="00D13542">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CASODEX</w:t>
      </w:r>
      <w:r w:rsidR="00D13542" w:rsidRPr="00D13542">
        <w:rPr>
          <w:rFonts w:ascii="Times New Roman" w:eastAsia="Calibri" w:hAnsi="Times New Roman" w:cs="Times New Roman"/>
          <w:kern w:val="0"/>
          <w:sz w:val="22"/>
          <w:szCs w:val="22"/>
          <w14:ligatures w14:val="none"/>
        </w:rPr>
        <w:t xml:space="preserve"> sudėtyje yra medžiagos </w:t>
      </w:r>
      <w:proofErr w:type="spellStart"/>
      <w:r w:rsidR="00D13542" w:rsidRPr="00D13542">
        <w:rPr>
          <w:rFonts w:ascii="Times New Roman" w:eastAsia="Calibri" w:hAnsi="Times New Roman" w:cs="Times New Roman"/>
          <w:kern w:val="0"/>
          <w:sz w:val="22"/>
          <w:szCs w:val="22"/>
          <w14:ligatures w14:val="none"/>
        </w:rPr>
        <w:t>bikalutamido</w:t>
      </w:r>
      <w:proofErr w:type="spellEnd"/>
      <w:r w:rsidR="00D13542" w:rsidRPr="00D13542">
        <w:rPr>
          <w:rFonts w:ascii="Times New Roman" w:eastAsia="Calibri" w:hAnsi="Times New Roman" w:cs="Times New Roman"/>
          <w:kern w:val="0"/>
          <w:sz w:val="22"/>
          <w:szCs w:val="22"/>
          <w14:ligatures w14:val="none"/>
        </w:rPr>
        <w:t xml:space="preserve">. Jis priklauso vaistų, taip vadinamų,  </w:t>
      </w:r>
      <w:proofErr w:type="spellStart"/>
      <w:r w:rsidR="00D13542" w:rsidRPr="00D13542">
        <w:rPr>
          <w:rFonts w:ascii="Times New Roman" w:eastAsia="Calibri" w:hAnsi="Times New Roman" w:cs="Times New Roman"/>
          <w:kern w:val="0"/>
          <w:sz w:val="22"/>
          <w:szCs w:val="22"/>
          <w14:ligatures w14:val="none"/>
        </w:rPr>
        <w:t>antiandrogenai</w:t>
      </w:r>
      <w:proofErr w:type="spellEnd"/>
      <w:r w:rsidR="00D13542" w:rsidRPr="00D13542">
        <w:rPr>
          <w:rFonts w:ascii="Times New Roman" w:eastAsia="Calibri" w:hAnsi="Times New Roman" w:cs="Times New Roman"/>
          <w:kern w:val="0"/>
          <w:sz w:val="22"/>
          <w:szCs w:val="22"/>
          <w14:ligatures w14:val="none"/>
        </w:rPr>
        <w:t xml:space="preserve"> grupei. </w:t>
      </w:r>
    </w:p>
    <w:p w14:paraId="2A86CD63"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10821301" w14:textId="77777777" w:rsidR="00D13542" w:rsidRPr="00D13542" w:rsidRDefault="00D13542" w:rsidP="00D13542">
      <w:pPr>
        <w:numPr>
          <w:ilvl w:val="0"/>
          <w:numId w:val="11"/>
        </w:numPr>
        <w:ind w:left="567" w:hanging="283"/>
        <w:rPr>
          <w:rFonts w:ascii="Times New Roman" w:eastAsia="Calibri" w:hAnsi="Times New Roman" w:cs="Times New Roman"/>
          <w:kern w:val="0"/>
          <w:sz w:val="22"/>
          <w:szCs w:val="22"/>
          <w14:ligatures w14:val="none"/>
        </w:rPr>
      </w:pPr>
      <w:proofErr w:type="spellStart"/>
      <w:r w:rsidRPr="00D13542">
        <w:rPr>
          <w:rFonts w:ascii="Times New Roman" w:eastAsia="Calibri" w:hAnsi="Times New Roman" w:cs="Times New Roman"/>
          <w:kern w:val="0"/>
          <w:sz w:val="22"/>
          <w:szCs w:val="22"/>
          <w14:ligatures w14:val="none"/>
        </w:rPr>
        <w:t>Bikalutamidas</w:t>
      </w:r>
      <w:proofErr w:type="spellEnd"/>
      <w:r w:rsidRPr="00D13542">
        <w:rPr>
          <w:rFonts w:ascii="Times New Roman" w:eastAsia="Calibri" w:hAnsi="Times New Roman" w:cs="Times New Roman"/>
          <w:kern w:val="0"/>
          <w:sz w:val="22"/>
          <w:szCs w:val="22"/>
          <w14:ligatures w14:val="none"/>
        </w:rPr>
        <w:t xml:space="preserve"> kartu su kitokiu gydymu vartojamas prostatos vėžiui gydyti.</w:t>
      </w:r>
    </w:p>
    <w:p w14:paraId="691FBE24" w14:textId="77777777" w:rsidR="00D13542" w:rsidRPr="00D13542" w:rsidRDefault="00D13542" w:rsidP="00D13542">
      <w:pPr>
        <w:numPr>
          <w:ilvl w:val="0"/>
          <w:numId w:val="11"/>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Jis veikia, blokuodamas vyriškų hormonų, tokių kaip testosteronas, poveikį. </w:t>
      </w:r>
    </w:p>
    <w:p w14:paraId="01CE4E70"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62A3CC9E"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40EDB081" w14:textId="42FFDCFC" w:rsidR="00D13542" w:rsidRPr="00D13542" w:rsidRDefault="00D13542" w:rsidP="00D13542">
      <w:pPr>
        <w:keepNext/>
        <w:ind w:left="567" w:hanging="567"/>
        <w:outlineLvl w:val="1"/>
        <w:rPr>
          <w:rFonts w:ascii="Times New Roman" w:eastAsia="Calibri" w:hAnsi="Times New Roman" w:cs="Times New Roman"/>
          <w:b/>
          <w:kern w:val="0"/>
          <w:sz w:val="22"/>
          <w:szCs w:val="20"/>
          <w14:ligatures w14:val="none"/>
        </w:rPr>
      </w:pPr>
      <w:r w:rsidRPr="00D13542">
        <w:rPr>
          <w:rFonts w:ascii="Times New Roman" w:eastAsia="Calibri" w:hAnsi="Times New Roman" w:cs="Times New Roman"/>
          <w:b/>
          <w:kern w:val="0"/>
          <w:sz w:val="22"/>
          <w:szCs w:val="20"/>
          <w14:ligatures w14:val="none"/>
        </w:rPr>
        <w:t>2.</w:t>
      </w:r>
      <w:r w:rsidRPr="00D13542">
        <w:rPr>
          <w:rFonts w:ascii="Times New Roman" w:eastAsia="Calibri" w:hAnsi="Times New Roman" w:cs="Times New Roman"/>
          <w:b/>
          <w:kern w:val="0"/>
          <w:sz w:val="22"/>
          <w:szCs w:val="20"/>
          <w14:ligatures w14:val="none"/>
        </w:rPr>
        <w:tab/>
        <w:t xml:space="preserve">Kas žinotina prieš vartojant </w:t>
      </w:r>
      <w:r w:rsidR="002D2680">
        <w:rPr>
          <w:rFonts w:ascii="Times New Roman" w:eastAsia="Calibri" w:hAnsi="Times New Roman" w:cs="Times New Roman"/>
          <w:b/>
          <w:kern w:val="0"/>
          <w:sz w:val="22"/>
          <w:szCs w:val="20"/>
          <w14:ligatures w14:val="none"/>
        </w:rPr>
        <w:t>CASODEX</w:t>
      </w:r>
      <w:r w:rsidRPr="00D13542" w:rsidDel="00442C48">
        <w:rPr>
          <w:rFonts w:ascii="Times New Roman" w:eastAsia="Calibri" w:hAnsi="Times New Roman" w:cs="Times New Roman"/>
          <w:b/>
          <w:kern w:val="0"/>
          <w:sz w:val="22"/>
          <w:szCs w:val="20"/>
          <w14:ligatures w14:val="none"/>
        </w:rPr>
        <w:t xml:space="preserve"> </w:t>
      </w:r>
    </w:p>
    <w:p w14:paraId="79990CF1"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7F926FB6" w14:textId="24C32523" w:rsidR="00D13542" w:rsidRPr="00D13542" w:rsidRDefault="002D2680" w:rsidP="00D13542">
      <w:pPr>
        <w:keepNext/>
        <w:ind w:left="540" w:hanging="540"/>
        <w:outlineLvl w:val="2"/>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13542" w:rsidRPr="00D13542">
        <w:rPr>
          <w:rFonts w:ascii="Times New Roman" w:eastAsia="Calibri" w:hAnsi="Times New Roman" w:cs="Times New Roman"/>
          <w:b/>
          <w:kern w:val="0"/>
          <w:sz w:val="22"/>
          <w:szCs w:val="22"/>
          <w14:ligatures w14:val="none"/>
        </w:rPr>
        <w:t xml:space="preserve"> vartoti draudžiama:</w:t>
      </w:r>
    </w:p>
    <w:p w14:paraId="2FD48431" w14:textId="29696E4C" w:rsidR="00D13542" w:rsidRPr="00D13542" w:rsidRDefault="00D13542" w:rsidP="00D13542">
      <w:pPr>
        <w:numPr>
          <w:ilvl w:val="0"/>
          <w:numId w:val="12"/>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jeigu yra alergija </w:t>
      </w:r>
      <w:proofErr w:type="spellStart"/>
      <w:r w:rsidRPr="00D13542">
        <w:rPr>
          <w:rFonts w:ascii="Times New Roman" w:eastAsia="Calibri" w:hAnsi="Times New Roman" w:cs="Times New Roman"/>
          <w:kern w:val="0"/>
          <w:sz w:val="22"/>
          <w:szCs w:val="22"/>
          <w14:ligatures w14:val="none"/>
        </w:rPr>
        <w:t>bikalutamidui</w:t>
      </w:r>
      <w:proofErr w:type="spellEnd"/>
      <w:r w:rsidRPr="00D13542">
        <w:rPr>
          <w:rFonts w:ascii="Times New Roman" w:eastAsia="Calibri" w:hAnsi="Times New Roman" w:cs="Times New Roman"/>
          <w:kern w:val="0"/>
          <w:sz w:val="22"/>
          <w:szCs w:val="22"/>
          <w14:ligatures w14:val="none"/>
        </w:rPr>
        <w:t xml:space="preserve"> arba bet kuriai pagalbinei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 xml:space="preserve"> medžiagai (jos išvardytos 6 skyriuje);</w:t>
      </w:r>
    </w:p>
    <w:p w14:paraId="06E01502" w14:textId="77777777" w:rsidR="00D13542" w:rsidRPr="00D13542" w:rsidRDefault="00D13542" w:rsidP="00D13542">
      <w:pPr>
        <w:numPr>
          <w:ilvl w:val="0"/>
          <w:numId w:val="12"/>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jeigu jau vartojate vaisto cisaprido, tam tikrų antihistamininių vaistų (terfenadino ar astemizolo);</w:t>
      </w:r>
    </w:p>
    <w:p w14:paraId="5D92B2F5" w14:textId="77777777" w:rsidR="00D13542" w:rsidRPr="00D13542" w:rsidRDefault="00D13542" w:rsidP="00D13542">
      <w:pPr>
        <w:numPr>
          <w:ilvl w:val="0"/>
          <w:numId w:val="12"/>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 xml:space="preserve">jeigu esate moteris. </w:t>
      </w:r>
    </w:p>
    <w:p w14:paraId="5FE85AE9" w14:textId="77777777" w:rsidR="00D13542" w:rsidRPr="00D13542" w:rsidRDefault="00D13542" w:rsidP="00D13542">
      <w:pPr>
        <w:ind w:left="540" w:hanging="540"/>
        <w:rPr>
          <w:rFonts w:ascii="Times New Roman" w:eastAsia="Calibri" w:hAnsi="Times New Roman" w:cs="Times New Roman"/>
          <w:b/>
          <w:kern w:val="0"/>
          <w:sz w:val="22"/>
          <w:szCs w:val="22"/>
          <w14:ligatures w14:val="none"/>
        </w:rPr>
      </w:pPr>
    </w:p>
    <w:p w14:paraId="6FF48AC9" w14:textId="7403C1F8" w:rsidR="00D13542" w:rsidRPr="00D13542" w:rsidRDefault="00D13542" w:rsidP="00D13542">
      <w:pPr>
        <w:ind w:left="540" w:hanging="54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Nevartokite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 xml:space="preserve">, jeigu iš aukščiau paminėto Jums tinka. Jeigu nesate tikri, prieš </w:t>
      </w:r>
    </w:p>
    <w:p w14:paraId="137D41AD" w14:textId="48D7CD8C" w:rsidR="00D13542" w:rsidRPr="00D13542" w:rsidRDefault="00D13542" w:rsidP="00D13542">
      <w:pPr>
        <w:ind w:left="540" w:hanging="54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pradėdami vartoti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 xml:space="preserve">, pasitarkite su gydytoju ar vaistininku. </w:t>
      </w:r>
    </w:p>
    <w:p w14:paraId="474D38AD" w14:textId="77777777" w:rsidR="00D13542" w:rsidRPr="00D13542" w:rsidRDefault="00D13542" w:rsidP="00D13542">
      <w:pPr>
        <w:ind w:left="540" w:hanging="540"/>
        <w:rPr>
          <w:rFonts w:ascii="Times New Roman" w:eastAsia="Calibri" w:hAnsi="Times New Roman" w:cs="Times New Roman"/>
          <w:kern w:val="0"/>
          <w:sz w:val="22"/>
          <w:szCs w:val="22"/>
          <w14:ligatures w14:val="none"/>
        </w:rPr>
      </w:pPr>
    </w:p>
    <w:p w14:paraId="788432D7" w14:textId="77777777" w:rsidR="00D13542" w:rsidRPr="00D13542" w:rsidRDefault="00D13542" w:rsidP="00D13542">
      <w:pPr>
        <w:ind w:left="540" w:hanging="540"/>
        <w:rPr>
          <w:rFonts w:ascii="Times New Roman" w:eastAsia="Calibri" w:hAnsi="Times New Roman" w:cs="Times New Roman"/>
          <w:kern w:val="0"/>
          <w:sz w:val="22"/>
          <w:szCs w:val="22"/>
          <w14:ligatures w14:val="none"/>
        </w:rPr>
      </w:pPr>
      <w:proofErr w:type="spellStart"/>
      <w:r w:rsidRPr="00D13542">
        <w:rPr>
          <w:rFonts w:ascii="Times New Roman" w:eastAsia="Calibri" w:hAnsi="Times New Roman" w:cs="Times New Roman"/>
          <w:kern w:val="0"/>
          <w:sz w:val="22"/>
          <w:szCs w:val="22"/>
          <w14:ligatures w14:val="none"/>
        </w:rPr>
        <w:t>Bikalutamido</w:t>
      </w:r>
      <w:proofErr w:type="spellEnd"/>
      <w:r w:rsidRPr="00D13542">
        <w:rPr>
          <w:rFonts w:ascii="Times New Roman" w:eastAsia="Calibri" w:hAnsi="Times New Roman" w:cs="Times New Roman"/>
          <w:kern w:val="0"/>
          <w:sz w:val="22"/>
          <w:szCs w:val="22"/>
          <w14:ligatures w14:val="none"/>
        </w:rPr>
        <w:t xml:space="preserve"> negalima vartoti vaikams.</w:t>
      </w:r>
    </w:p>
    <w:p w14:paraId="029F54D3" w14:textId="77777777" w:rsidR="00D13542" w:rsidRPr="00D13542" w:rsidRDefault="00D13542" w:rsidP="00D13542">
      <w:pPr>
        <w:ind w:left="540" w:hanging="540"/>
        <w:rPr>
          <w:rFonts w:ascii="Times New Roman" w:eastAsia="Calibri" w:hAnsi="Times New Roman" w:cs="Times New Roman"/>
          <w:b/>
          <w:kern w:val="0"/>
          <w:sz w:val="22"/>
          <w:szCs w:val="22"/>
          <w14:ligatures w14:val="none"/>
        </w:rPr>
      </w:pPr>
    </w:p>
    <w:p w14:paraId="3585D9BA" w14:textId="77777777" w:rsidR="00D13542" w:rsidRPr="00D13542" w:rsidRDefault="00D13542" w:rsidP="00D13542">
      <w:pPr>
        <w:keepNext/>
        <w:keepLines/>
        <w:ind w:left="0" w:firstLine="0"/>
        <w:outlineLvl w:val="3"/>
        <w:rPr>
          <w:rFonts w:ascii="Times New Roman" w:eastAsia="Calibri" w:hAnsi="Times New Roman" w:cs="Times New Roman"/>
          <w:b/>
          <w:bCs/>
          <w:iCs/>
          <w:kern w:val="0"/>
          <w:sz w:val="22"/>
          <w:szCs w:val="22"/>
          <w14:ligatures w14:val="none"/>
        </w:rPr>
      </w:pPr>
      <w:r w:rsidRPr="00D13542">
        <w:rPr>
          <w:rFonts w:ascii="Times New Roman" w:eastAsia="Calibri" w:hAnsi="Times New Roman" w:cs="Times New Roman"/>
          <w:b/>
          <w:bCs/>
          <w:iCs/>
          <w:kern w:val="0"/>
          <w:sz w:val="22"/>
          <w:szCs w:val="22"/>
          <w14:ligatures w14:val="none"/>
        </w:rPr>
        <w:t xml:space="preserve">Įspėjimai ir atsargumo priemonės </w:t>
      </w:r>
    </w:p>
    <w:p w14:paraId="6AFE7B74" w14:textId="736D754A" w:rsidR="00D13542" w:rsidRPr="00D13542" w:rsidRDefault="00D13542" w:rsidP="00D13542">
      <w:pPr>
        <w:numPr>
          <w:ilvl w:val="12"/>
          <w:numId w:val="0"/>
        </w:numPr>
        <w:ind w:right="-2"/>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Pasitarkite su gydytoju arba vaistininku prieš pradėdami vartoti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w:t>
      </w:r>
    </w:p>
    <w:p w14:paraId="3FD2FB8A" w14:textId="4194F56D" w:rsidR="00D13542" w:rsidRPr="00D13542" w:rsidRDefault="00D13542" w:rsidP="00D13542">
      <w:pPr>
        <w:numPr>
          <w:ilvl w:val="0"/>
          <w:numId w:val="13"/>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 xml:space="preserve">jeigu Jums yra bent kažkas iš paminėto: bet kokia širdies ir kraujagyslių sistemos liga, įskaitant širdies ritmo sutrikimus (aritmija), arba esate gydomas vaistais nuo šių ligų. Vartojant </w:t>
      </w:r>
      <w:r w:rsidR="002D2680">
        <w:rPr>
          <w:rFonts w:ascii="Times New Roman" w:eastAsia="Calibri" w:hAnsi="Times New Roman" w:cs="Times New Roman"/>
          <w:noProof/>
          <w:kern w:val="0"/>
          <w:sz w:val="22"/>
          <w:szCs w:val="22"/>
          <w14:ligatures w14:val="none"/>
        </w:rPr>
        <w:t>CASODEX</w:t>
      </w:r>
      <w:r w:rsidRPr="00D13542">
        <w:rPr>
          <w:rFonts w:ascii="Times New Roman" w:eastAsia="Calibri" w:hAnsi="Times New Roman" w:cs="Times New Roman"/>
          <w:noProof/>
          <w:kern w:val="0"/>
          <w:sz w:val="22"/>
          <w:szCs w:val="22"/>
          <w14:ligatures w14:val="none"/>
        </w:rPr>
        <w:t xml:space="preserve"> gali padidėti širdies rimto sutrikimų rizika.</w:t>
      </w:r>
    </w:p>
    <w:p w14:paraId="1C08B447" w14:textId="77777777" w:rsidR="00D13542" w:rsidRPr="00D13542" w:rsidRDefault="00D13542" w:rsidP="00D13542">
      <w:pPr>
        <w:numPr>
          <w:ilvl w:val="0"/>
          <w:numId w:val="13"/>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jeigu vartojate vaistų, skirtų kraujui skystinti arba krešulių susidarymui išvengti;</w:t>
      </w:r>
    </w:p>
    <w:p w14:paraId="14F8C4CA" w14:textId="77777777" w:rsidR="00D13542" w:rsidRPr="00D13542" w:rsidRDefault="00D13542" w:rsidP="00D13542">
      <w:pPr>
        <w:numPr>
          <w:ilvl w:val="0"/>
          <w:numId w:val="13"/>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jeigu nesveikos Jūsų kepenys;</w:t>
      </w:r>
    </w:p>
    <w:p w14:paraId="26A22751" w14:textId="77777777" w:rsidR="00D13542" w:rsidRPr="00D13542" w:rsidRDefault="00D13542" w:rsidP="00D13542">
      <w:pPr>
        <w:numPr>
          <w:ilvl w:val="0"/>
          <w:numId w:val="13"/>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jeigu sergate cukriniu diabetu ir jau vartojate LHISH (liuteinizuojančio hormono išskyrimą skatinančio hormono) analogus, pvz., gosereliną, busereliną, leuproreliną ir triptoreliną;</w:t>
      </w:r>
    </w:p>
    <w:p w14:paraId="35CB0F2A" w14:textId="0BB2286C" w:rsidR="00D13542" w:rsidRPr="00D13542" w:rsidRDefault="00D13542" w:rsidP="00D13542">
      <w:pPr>
        <w:numPr>
          <w:ilvl w:val="0"/>
          <w:numId w:val="13"/>
        </w:numPr>
        <w:ind w:left="567" w:hanging="283"/>
        <w:contextualSpacing/>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 xml:space="preserve">jei kreipiatės į medicinos įstaigą, pasakykite personalui kad vartojate </w:t>
      </w:r>
      <w:r w:rsidR="002D2680">
        <w:rPr>
          <w:rFonts w:ascii="Times New Roman" w:eastAsia="Calibri" w:hAnsi="Times New Roman" w:cs="Times New Roman"/>
          <w:noProof/>
          <w:kern w:val="0"/>
          <w:sz w:val="22"/>
          <w:szCs w:val="22"/>
          <w14:ligatures w14:val="none"/>
        </w:rPr>
        <w:t>CASODEX</w:t>
      </w:r>
      <w:r w:rsidRPr="00D13542">
        <w:rPr>
          <w:rFonts w:ascii="Times New Roman" w:eastAsia="Calibri" w:hAnsi="Times New Roman" w:cs="Times New Roman"/>
          <w:noProof/>
          <w:kern w:val="0"/>
          <w:sz w:val="22"/>
          <w:szCs w:val="22"/>
          <w14:ligatures w14:val="none"/>
        </w:rPr>
        <w:t>.</w:t>
      </w:r>
    </w:p>
    <w:p w14:paraId="4A1195B3" w14:textId="4EC660D4" w:rsidR="00D13542" w:rsidRPr="00D13542" w:rsidRDefault="00D13542" w:rsidP="00D13542">
      <w:pPr>
        <w:ind w:left="0" w:firstLine="0"/>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lastRenderedPageBreak/>
        <w:t xml:space="preserve">Kol vartojate </w:t>
      </w:r>
      <w:r w:rsidR="002D2680">
        <w:rPr>
          <w:rFonts w:ascii="Times New Roman" w:eastAsia="Calibri" w:hAnsi="Times New Roman" w:cs="Times New Roman"/>
          <w:noProof/>
          <w:kern w:val="0"/>
          <w:sz w:val="22"/>
          <w:szCs w:val="22"/>
          <w14:ligatures w14:val="none"/>
        </w:rPr>
        <w:t>CASODEX</w:t>
      </w:r>
      <w:r w:rsidRPr="00D13542">
        <w:rPr>
          <w:rFonts w:ascii="Times New Roman" w:eastAsia="Calibri" w:hAnsi="Times New Roman" w:cs="Times New Roman"/>
          <w:noProof/>
          <w:kern w:val="0"/>
          <w:sz w:val="22"/>
          <w:szCs w:val="22"/>
          <w14:ligatures w14:val="none"/>
        </w:rPr>
        <w:t xml:space="preserve"> ir paskui dar 130 dienų Jūs ir (arba) Jūsų partnerė turite naudoti apsisaugojimo nuo nėštumo priemones. Jeigu dėl jų kiltų klausimų, teiraukitės gydytojo.</w:t>
      </w:r>
    </w:p>
    <w:p w14:paraId="1FA8CCE5" w14:textId="77777777" w:rsidR="00D13542" w:rsidRPr="00D13542" w:rsidRDefault="00D13542" w:rsidP="00D13542">
      <w:pPr>
        <w:ind w:left="0" w:firstLine="0"/>
        <w:rPr>
          <w:rFonts w:ascii="Times New Roman" w:eastAsia="Calibri" w:hAnsi="Times New Roman" w:cs="Times New Roman"/>
          <w:noProof/>
          <w:kern w:val="0"/>
          <w:sz w:val="22"/>
          <w:szCs w:val="22"/>
          <w14:ligatures w14:val="none"/>
        </w:rPr>
      </w:pPr>
    </w:p>
    <w:p w14:paraId="29C93101"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2669B59A" w14:textId="09F0F84B" w:rsidR="00D13542" w:rsidRPr="00D13542" w:rsidRDefault="00D13542" w:rsidP="00D13542">
      <w:pPr>
        <w:keepNext/>
        <w:ind w:left="540" w:hanging="540"/>
        <w:outlineLvl w:val="2"/>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 xml:space="preserve">Kiti vaistai ir </w:t>
      </w:r>
      <w:r w:rsidR="002D2680">
        <w:rPr>
          <w:rFonts w:ascii="Times New Roman" w:eastAsia="Calibri" w:hAnsi="Times New Roman" w:cs="Times New Roman"/>
          <w:b/>
          <w:kern w:val="0"/>
          <w:sz w:val="22"/>
          <w:szCs w:val="22"/>
          <w14:ligatures w14:val="none"/>
        </w:rPr>
        <w:t>CASODEX</w:t>
      </w:r>
    </w:p>
    <w:p w14:paraId="40689E4D"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Jeigu vartojate ar neseniai vartojote kitų vaistų arba dėl to nesate tikri, apie tai pasakykite gydytojui arba vaistininkui. Taip pat ir apie vartojamus be recepto įsigytus ar augalinės kilmės vaistus. Todėl, kad </w:t>
      </w:r>
      <w:proofErr w:type="spellStart"/>
      <w:r w:rsidRPr="00D13542">
        <w:rPr>
          <w:rFonts w:ascii="Times New Roman" w:eastAsia="Calibri" w:hAnsi="Times New Roman" w:cs="Times New Roman"/>
          <w:kern w:val="0"/>
          <w:sz w:val="22"/>
          <w:szCs w:val="22"/>
          <w14:ligatures w14:val="none"/>
        </w:rPr>
        <w:t>bikalutamidas</w:t>
      </w:r>
      <w:proofErr w:type="spellEnd"/>
      <w:r w:rsidRPr="00D13542">
        <w:rPr>
          <w:rFonts w:ascii="Times New Roman" w:eastAsia="Calibri" w:hAnsi="Times New Roman" w:cs="Times New Roman"/>
          <w:kern w:val="0"/>
          <w:sz w:val="22"/>
          <w:szCs w:val="22"/>
          <w14:ligatures w14:val="none"/>
        </w:rPr>
        <w:t xml:space="preserve"> gali turėti įtakos kitų vaistų veikimui. Taip pat kiti vaistai gali įtakoti </w:t>
      </w:r>
      <w:proofErr w:type="spellStart"/>
      <w:r w:rsidRPr="00D13542">
        <w:rPr>
          <w:rFonts w:ascii="Times New Roman" w:eastAsia="Calibri" w:hAnsi="Times New Roman" w:cs="Times New Roman"/>
          <w:kern w:val="0"/>
          <w:sz w:val="22"/>
          <w:szCs w:val="22"/>
          <w14:ligatures w14:val="none"/>
        </w:rPr>
        <w:t>bikalutamido</w:t>
      </w:r>
      <w:proofErr w:type="spellEnd"/>
      <w:r w:rsidRPr="00D13542">
        <w:rPr>
          <w:rFonts w:ascii="Times New Roman" w:eastAsia="Calibri" w:hAnsi="Times New Roman" w:cs="Times New Roman"/>
          <w:kern w:val="0"/>
          <w:sz w:val="22"/>
          <w:szCs w:val="22"/>
          <w14:ligatures w14:val="none"/>
        </w:rPr>
        <w:t xml:space="preserve"> veikimą.</w:t>
      </w:r>
    </w:p>
    <w:p w14:paraId="088DC326" w14:textId="3D49D871" w:rsidR="00D13542" w:rsidRPr="00D13542" w:rsidRDefault="00D13542" w:rsidP="00D13542">
      <w:pPr>
        <w:ind w:left="0" w:firstLine="0"/>
        <w:rPr>
          <w:rFonts w:ascii="Times New Roman" w:eastAsia="Calibri" w:hAnsi="Times New Roman" w:cs="Times New Roman"/>
          <w:kern w:val="0"/>
          <w:sz w:val="22"/>
          <w:szCs w:val="20"/>
          <w14:ligatures w14:val="none"/>
        </w:rPr>
      </w:pPr>
      <w:r w:rsidRPr="00D13542">
        <w:rPr>
          <w:rFonts w:ascii="Times New Roman" w:eastAsia="Calibri" w:hAnsi="Times New Roman" w:cs="Times New Roman"/>
          <w:kern w:val="0"/>
          <w:sz w:val="22"/>
          <w:szCs w:val="20"/>
          <w14:ligatures w14:val="none"/>
        </w:rPr>
        <w:t xml:space="preserve">Nevartokite </w:t>
      </w:r>
      <w:r w:rsidR="002D2680">
        <w:rPr>
          <w:rFonts w:ascii="Times New Roman" w:eastAsia="Calibri" w:hAnsi="Times New Roman" w:cs="Times New Roman"/>
          <w:kern w:val="0"/>
          <w:sz w:val="22"/>
          <w:szCs w:val="20"/>
          <w14:ligatures w14:val="none"/>
        </w:rPr>
        <w:t>CASODEX</w:t>
      </w:r>
      <w:r w:rsidRPr="00D13542">
        <w:rPr>
          <w:rFonts w:ascii="Times New Roman" w:eastAsia="Calibri" w:hAnsi="Times New Roman" w:cs="Times New Roman"/>
          <w:kern w:val="0"/>
          <w:sz w:val="22"/>
          <w:szCs w:val="20"/>
          <w14:ligatures w14:val="none"/>
        </w:rPr>
        <w:t>, jeigu jau vartojate bet kurį iš šių vaistų:</w:t>
      </w:r>
    </w:p>
    <w:p w14:paraId="41842DBF" w14:textId="77777777" w:rsidR="00D13542" w:rsidRPr="00D13542" w:rsidRDefault="00D13542" w:rsidP="00D13542">
      <w:pPr>
        <w:numPr>
          <w:ilvl w:val="0"/>
          <w:numId w:val="10"/>
        </w:numPr>
        <w:ind w:left="567" w:hanging="283"/>
        <w:rPr>
          <w:rFonts w:ascii="Times New Roman" w:eastAsia="Calibri" w:hAnsi="Times New Roman" w:cs="Times New Roman"/>
          <w:kern w:val="0"/>
          <w:sz w:val="22"/>
          <w:szCs w:val="20"/>
          <w14:ligatures w14:val="none"/>
        </w:rPr>
      </w:pPr>
      <w:proofErr w:type="spellStart"/>
      <w:r w:rsidRPr="00D13542">
        <w:rPr>
          <w:rFonts w:ascii="Times New Roman" w:eastAsia="Calibri" w:hAnsi="Times New Roman" w:cs="Times New Roman"/>
          <w:kern w:val="0"/>
          <w:sz w:val="22"/>
          <w:szCs w:val="20"/>
          <w14:ligatures w14:val="none"/>
        </w:rPr>
        <w:t>Cisaprido</w:t>
      </w:r>
      <w:proofErr w:type="spellEnd"/>
      <w:r w:rsidRPr="00D13542">
        <w:rPr>
          <w:rFonts w:ascii="Times New Roman" w:eastAsia="Calibri" w:hAnsi="Times New Roman" w:cs="Times New Roman"/>
          <w:kern w:val="0"/>
          <w:sz w:val="22"/>
          <w:szCs w:val="20"/>
          <w14:ligatures w14:val="none"/>
        </w:rPr>
        <w:t xml:space="preserve"> (vaisto nuo skrandžio sutrikimų);</w:t>
      </w:r>
    </w:p>
    <w:p w14:paraId="06DBC0EC" w14:textId="77777777" w:rsidR="00D13542" w:rsidRPr="00D13542" w:rsidRDefault="00D13542" w:rsidP="00D13542">
      <w:pPr>
        <w:numPr>
          <w:ilvl w:val="0"/>
          <w:numId w:val="10"/>
        </w:numPr>
        <w:ind w:left="567" w:hanging="283"/>
        <w:rPr>
          <w:rFonts w:ascii="Times New Roman" w:eastAsia="Calibri" w:hAnsi="Times New Roman" w:cs="Times New Roman"/>
          <w:kern w:val="0"/>
          <w:sz w:val="22"/>
          <w:szCs w:val="20"/>
          <w14:ligatures w14:val="none"/>
        </w:rPr>
      </w:pPr>
      <w:r w:rsidRPr="00D13542">
        <w:rPr>
          <w:rFonts w:ascii="Times New Roman" w:eastAsia="Calibri" w:hAnsi="Times New Roman" w:cs="Times New Roman"/>
          <w:kern w:val="0"/>
          <w:sz w:val="22"/>
          <w:szCs w:val="20"/>
          <w14:ligatures w14:val="none"/>
        </w:rPr>
        <w:t xml:space="preserve">Tam tikrų </w:t>
      </w:r>
      <w:proofErr w:type="spellStart"/>
      <w:r w:rsidRPr="00D13542">
        <w:rPr>
          <w:rFonts w:ascii="Times New Roman" w:eastAsia="Calibri" w:hAnsi="Times New Roman" w:cs="Times New Roman"/>
          <w:kern w:val="0"/>
          <w:sz w:val="22"/>
          <w:szCs w:val="20"/>
          <w14:ligatures w14:val="none"/>
        </w:rPr>
        <w:t>antihistamininių</w:t>
      </w:r>
      <w:proofErr w:type="spellEnd"/>
      <w:r w:rsidRPr="00D13542">
        <w:rPr>
          <w:rFonts w:ascii="Times New Roman" w:eastAsia="Calibri" w:hAnsi="Times New Roman" w:cs="Times New Roman"/>
          <w:kern w:val="0"/>
          <w:sz w:val="22"/>
          <w:szCs w:val="20"/>
          <w14:ligatures w14:val="none"/>
        </w:rPr>
        <w:t xml:space="preserve"> vaistų (</w:t>
      </w:r>
      <w:proofErr w:type="spellStart"/>
      <w:r w:rsidRPr="00D13542">
        <w:rPr>
          <w:rFonts w:ascii="Times New Roman" w:eastAsia="Calibri" w:hAnsi="Times New Roman" w:cs="Times New Roman"/>
          <w:kern w:val="0"/>
          <w:sz w:val="22"/>
          <w:szCs w:val="20"/>
          <w14:ligatures w14:val="none"/>
        </w:rPr>
        <w:t>terfenadino</w:t>
      </w:r>
      <w:proofErr w:type="spellEnd"/>
      <w:r w:rsidRPr="00D13542">
        <w:rPr>
          <w:rFonts w:ascii="Times New Roman" w:eastAsia="Calibri" w:hAnsi="Times New Roman" w:cs="Times New Roman"/>
          <w:kern w:val="0"/>
          <w:sz w:val="22"/>
          <w:szCs w:val="20"/>
          <w14:ligatures w14:val="none"/>
        </w:rPr>
        <w:t xml:space="preserve"> ar </w:t>
      </w:r>
      <w:proofErr w:type="spellStart"/>
      <w:r w:rsidRPr="00D13542">
        <w:rPr>
          <w:rFonts w:ascii="Times New Roman" w:eastAsia="Calibri" w:hAnsi="Times New Roman" w:cs="Times New Roman"/>
          <w:kern w:val="0"/>
          <w:sz w:val="22"/>
          <w:szCs w:val="20"/>
          <w14:ligatures w14:val="none"/>
        </w:rPr>
        <w:t>astemizolo</w:t>
      </w:r>
      <w:proofErr w:type="spellEnd"/>
      <w:r w:rsidRPr="00D13542">
        <w:rPr>
          <w:rFonts w:ascii="Times New Roman" w:eastAsia="Calibri" w:hAnsi="Times New Roman" w:cs="Times New Roman"/>
          <w:kern w:val="0"/>
          <w:sz w:val="22"/>
          <w:szCs w:val="20"/>
          <w14:ligatures w14:val="none"/>
        </w:rPr>
        <w:t>).</w:t>
      </w:r>
    </w:p>
    <w:p w14:paraId="3784CA9E" w14:textId="77777777" w:rsidR="00D13542" w:rsidRPr="00D13542" w:rsidRDefault="00D13542" w:rsidP="00D13542">
      <w:pPr>
        <w:ind w:left="0" w:firstLine="0"/>
        <w:rPr>
          <w:rFonts w:ascii="Times New Roman" w:eastAsia="Calibri" w:hAnsi="Times New Roman" w:cs="Times New Roman"/>
          <w:kern w:val="0"/>
          <w:sz w:val="22"/>
          <w:szCs w:val="20"/>
          <w14:ligatures w14:val="none"/>
        </w:rPr>
      </w:pPr>
    </w:p>
    <w:p w14:paraId="7C5DE1AB" w14:textId="77777777" w:rsidR="00D13542" w:rsidRPr="00D13542" w:rsidRDefault="00D13542" w:rsidP="00D13542">
      <w:pPr>
        <w:ind w:left="0" w:firstLine="0"/>
        <w:rPr>
          <w:rFonts w:ascii="Times New Roman" w:eastAsia="Calibri" w:hAnsi="Times New Roman" w:cs="Times New Roman"/>
          <w:kern w:val="0"/>
          <w:sz w:val="22"/>
          <w:szCs w:val="20"/>
          <w14:ligatures w14:val="none"/>
        </w:rPr>
      </w:pPr>
      <w:proofErr w:type="spellStart"/>
      <w:r w:rsidRPr="00D13542">
        <w:rPr>
          <w:rFonts w:ascii="Times New Roman" w:eastAsia="Calibri" w:hAnsi="Times New Roman" w:cs="Times New Roman"/>
          <w:kern w:val="0"/>
          <w:sz w:val="22"/>
          <w:szCs w:val="20"/>
          <w14:ligatures w14:val="none"/>
        </w:rPr>
        <w:t>Bikalutamidas</w:t>
      </w:r>
      <w:proofErr w:type="spellEnd"/>
      <w:r w:rsidRPr="00D13542">
        <w:rPr>
          <w:rFonts w:ascii="Times New Roman" w:eastAsia="Calibri" w:hAnsi="Times New Roman" w:cs="Times New Roman"/>
          <w:kern w:val="0"/>
          <w:sz w:val="22"/>
          <w:szCs w:val="20"/>
          <w14:ligatures w14:val="none"/>
        </w:rPr>
        <w:t xml:space="preserve"> gali sąveikauti su kai kuriais vaistais, vartojamais širdies ritmo sutrikimams gydyti</w:t>
      </w:r>
    </w:p>
    <w:p w14:paraId="38A747E5" w14:textId="77777777" w:rsidR="00D13542" w:rsidRPr="00D13542" w:rsidRDefault="00D13542" w:rsidP="00D13542">
      <w:pPr>
        <w:ind w:left="0" w:firstLine="0"/>
        <w:rPr>
          <w:rFonts w:ascii="Times New Roman" w:eastAsia="Calibri" w:hAnsi="Times New Roman" w:cs="Times New Roman"/>
          <w:kern w:val="0"/>
          <w:sz w:val="22"/>
          <w:szCs w:val="20"/>
          <w14:ligatures w14:val="none"/>
        </w:rPr>
      </w:pPr>
      <w:r w:rsidRPr="00D13542">
        <w:rPr>
          <w:rFonts w:ascii="Times New Roman" w:eastAsia="Calibri" w:hAnsi="Times New Roman" w:cs="Times New Roman"/>
          <w:kern w:val="0"/>
          <w:sz w:val="22"/>
          <w:szCs w:val="20"/>
          <w14:ligatures w14:val="none"/>
        </w:rPr>
        <w:t xml:space="preserve">(pvz., su </w:t>
      </w:r>
      <w:proofErr w:type="spellStart"/>
      <w:r w:rsidRPr="00D13542">
        <w:rPr>
          <w:rFonts w:ascii="Times New Roman" w:eastAsia="Calibri" w:hAnsi="Times New Roman" w:cs="Times New Roman"/>
          <w:kern w:val="0"/>
          <w:sz w:val="22"/>
          <w:szCs w:val="20"/>
          <w14:ligatures w14:val="none"/>
        </w:rPr>
        <w:t>chinidinu</w:t>
      </w:r>
      <w:proofErr w:type="spellEnd"/>
      <w:r w:rsidRPr="00D13542">
        <w:rPr>
          <w:rFonts w:ascii="Times New Roman" w:eastAsia="Calibri" w:hAnsi="Times New Roman" w:cs="Times New Roman"/>
          <w:kern w:val="0"/>
          <w:sz w:val="22"/>
          <w:szCs w:val="20"/>
          <w14:ligatures w14:val="none"/>
        </w:rPr>
        <w:t xml:space="preserve">, </w:t>
      </w:r>
      <w:proofErr w:type="spellStart"/>
      <w:r w:rsidRPr="00D13542">
        <w:rPr>
          <w:rFonts w:ascii="Times New Roman" w:eastAsia="Calibri" w:hAnsi="Times New Roman" w:cs="Times New Roman"/>
          <w:kern w:val="0"/>
          <w:sz w:val="22"/>
          <w:szCs w:val="20"/>
          <w14:ligatures w14:val="none"/>
        </w:rPr>
        <w:t>prokainamidu</w:t>
      </w:r>
      <w:proofErr w:type="spellEnd"/>
      <w:r w:rsidRPr="00D13542">
        <w:rPr>
          <w:rFonts w:ascii="Times New Roman" w:eastAsia="Calibri" w:hAnsi="Times New Roman" w:cs="Times New Roman"/>
          <w:kern w:val="0"/>
          <w:sz w:val="22"/>
          <w:szCs w:val="20"/>
          <w14:ligatures w14:val="none"/>
        </w:rPr>
        <w:t xml:space="preserve">, </w:t>
      </w:r>
      <w:proofErr w:type="spellStart"/>
      <w:r w:rsidRPr="00D13542">
        <w:rPr>
          <w:rFonts w:ascii="Times New Roman" w:eastAsia="Calibri" w:hAnsi="Times New Roman" w:cs="Times New Roman"/>
          <w:kern w:val="0"/>
          <w:sz w:val="22"/>
          <w:szCs w:val="20"/>
          <w14:ligatures w14:val="none"/>
        </w:rPr>
        <w:t>amjodaronu</w:t>
      </w:r>
      <w:proofErr w:type="spellEnd"/>
      <w:r w:rsidRPr="00D13542">
        <w:rPr>
          <w:rFonts w:ascii="Times New Roman" w:eastAsia="Calibri" w:hAnsi="Times New Roman" w:cs="Times New Roman"/>
          <w:kern w:val="0"/>
          <w:sz w:val="22"/>
          <w:szCs w:val="20"/>
          <w14:ligatures w14:val="none"/>
        </w:rPr>
        <w:t xml:space="preserve">, </w:t>
      </w:r>
      <w:proofErr w:type="spellStart"/>
      <w:r w:rsidRPr="00D13542">
        <w:rPr>
          <w:rFonts w:ascii="Times New Roman" w:eastAsia="Calibri" w:hAnsi="Times New Roman" w:cs="Times New Roman"/>
          <w:kern w:val="0"/>
          <w:sz w:val="22"/>
          <w:szCs w:val="20"/>
          <w14:ligatures w14:val="none"/>
        </w:rPr>
        <w:t>dizopiramidu</w:t>
      </w:r>
      <w:proofErr w:type="spellEnd"/>
      <w:r w:rsidRPr="00D13542">
        <w:rPr>
          <w:rFonts w:ascii="Times New Roman" w:eastAsia="Calibri" w:hAnsi="Times New Roman" w:cs="Times New Roman"/>
          <w:kern w:val="0"/>
          <w:sz w:val="22"/>
          <w:szCs w:val="20"/>
          <w14:ligatures w14:val="none"/>
        </w:rPr>
        <w:t xml:space="preserve">, </w:t>
      </w:r>
      <w:proofErr w:type="spellStart"/>
      <w:r w:rsidRPr="00D13542">
        <w:rPr>
          <w:rFonts w:ascii="Times New Roman" w:eastAsia="Calibri" w:hAnsi="Times New Roman" w:cs="Times New Roman"/>
          <w:kern w:val="0"/>
          <w:sz w:val="22"/>
          <w:szCs w:val="20"/>
          <w14:ligatures w14:val="none"/>
        </w:rPr>
        <w:t>dofetilidu</w:t>
      </w:r>
      <w:proofErr w:type="spellEnd"/>
      <w:r w:rsidRPr="00D13542">
        <w:rPr>
          <w:rFonts w:ascii="Times New Roman" w:eastAsia="Calibri" w:hAnsi="Times New Roman" w:cs="Times New Roman"/>
          <w:kern w:val="0"/>
          <w:sz w:val="22"/>
          <w:szCs w:val="20"/>
          <w14:ligatures w14:val="none"/>
        </w:rPr>
        <w:t xml:space="preserve">, </w:t>
      </w:r>
      <w:proofErr w:type="spellStart"/>
      <w:r w:rsidRPr="00D13542">
        <w:rPr>
          <w:rFonts w:ascii="Times New Roman" w:eastAsia="Calibri" w:hAnsi="Times New Roman" w:cs="Times New Roman"/>
          <w:kern w:val="0"/>
          <w:sz w:val="22"/>
          <w:szCs w:val="20"/>
          <w14:ligatures w14:val="none"/>
        </w:rPr>
        <w:t>ibutilidu</w:t>
      </w:r>
      <w:proofErr w:type="spellEnd"/>
      <w:r w:rsidRPr="00D13542">
        <w:rPr>
          <w:rFonts w:ascii="Times New Roman" w:eastAsia="Calibri" w:hAnsi="Times New Roman" w:cs="Times New Roman"/>
          <w:kern w:val="0"/>
          <w:sz w:val="22"/>
          <w:szCs w:val="20"/>
          <w14:ligatures w14:val="none"/>
        </w:rPr>
        <w:t xml:space="preserve"> ir </w:t>
      </w:r>
      <w:proofErr w:type="spellStart"/>
      <w:r w:rsidRPr="00D13542">
        <w:rPr>
          <w:rFonts w:ascii="Times New Roman" w:eastAsia="Calibri" w:hAnsi="Times New Roman" w:cs="Times New Roman"/>
          <w:kern w:val="0"/>
          <w:sz w:val="22"/>
          <w:szCs w:val="20"/>
          <w14:ligatures w14:val="none"/>
        </w:rPr>
        <w:t>sotaloliu</w:t>
      </w:r>
      <w:proofErr w:type="spellEnd"/>
      <w:r w:rsidRPr="00D13542">
        <w:rPr>
          <w:rFonts w:ascii="Times New Roman" w:eastAsia="Calibri" w:hAnsi="Times New Roman" w:cs="Times New Roman"/>
          <w:kern w:val="0"/>
          <w:sz w:val="22"/>
          <w:szCs w:val="20"/>
          <w14:ligatures w14:val="none"/>
        </w:rPr>
        <w:t xml:space="preserve">) arba gali padidinti širdies ritmo sutrikimų riziką, vartojant kartu su kai kuriais kitais vaistais (pvz., su metadonu [vartojamas skausmui malšinti ir žmonių, turinčių priklausomybę narkotinėms medžiagoms, detoksikacijai], </w:t>
      </w:r>
      <w:proofErr w:type="spellStart"/>
      <w:r w:rsidRPr="00D13542">
        <w:rPr>
          <w:rFonts w:ascii="Times New Roman" w:eastAsia="Calibri" w:hAnsi="Times New Roman" w:cs="Times New Roman"/>
          <w:kern w:val="0"/>
          <w:sz w:val="22"/>
          <w:szCs w:val="20"/>
          <w14:ligatures w14:val="none"/>
        </w:rPr>
        <w:t>moksifloksacinu</w:t>
      </w:r>
      <w:proofErr w:type="spellEnd"/>
      <w:r w:rsidRPr="00D13542">
        <w:rPr>
          <w:rFonts w:ascii="Times New Roman" w:eastAsia="Calibri" w:hAnsi="Times New Roman" w:cs="Times New Roman"/>
          <w:kern w:val="0"/>
          <w:sz w:val="22"/>
          <w:szCs w:val="20"/>
          <w14:ligatures w14:val="none"/>
        </w:rPr>
        <w:t xml:space="preserve"> (antibiotikas), </w:t>
      </w:r>
      <w:proofErr w:type="spellStart"/>
      <w:r w:rsidRPr="00D13542">
        <w:rPr>
          <w:rFonts w:ascii="Times New Roman" w:eastAsia="Calibri" w:hAnsi="Times New Roman" w:cs="Times New Roman"/>
          <w:kern w:val="0"/>
          <w:sz w:val="22"/>
          <w:szCs w:val="20"/>
          <w14:ligatures w14:val="none"/>
        </w:rPr>
        <w:t>antipsichoziniais</w:t>
      </w:r>
      <w:proofErr w:type="spellEnd"/>
      <w:r w:rsidRPr="00D13542">
        <w:rPr>
          <w:rFonts w:ascii="Times New Roman" w:eastAsia="Calibri" w:hAnsi="Times New Roman" w:cs="Times New Roman"/>
          <w:kern w:val="0"/>
          <w:sz w:val="22"/>
          <w:szCs w:val="20"/>
          <w14:ligatures w14:val="none"/>
        </w:rPr>
        <w:t xml:space="preserve"> vaistais, vartojamais sunkioms psichikos ligoms gydyti.</w:t>
      </w:r>
    </w:p>
    <w:p w14:paraId="047DEFE4" w14:textId="77777777" w:rsidR="00D13542" w:rsidRPr="00D13542" w:rsidRDefault="00D13542" w:rsidP="00D13542">
      <w:pPr>
        <w:ind w:left="0" w:firstLine="0"/>
        <w:rPr>
          <w:rFonts w:ascii="Times New Roman" w:eastAsia="Calibri" w:hAnsi="Times New Roman" w:cs="Times New Roman"/>
          <w:kern w:val="0"/>
          <w:sz w:val="22"/>
          <w:szCs w:val="20"/>
          <w14:ligatures w14:val="none"/>
        </w:rPr>
      </w:pPr>
    </w:p>
    <w:p w14:paraId="6E68AD2E" w14:textId="77777777" w:rsidR="00D13542" w:rsidRPr="00D13542" w:rsidRDefault="00D13542" w:rsidP="00D13542">
      <w:pPr>
        <w:ind w:left="0" w:firstLine="0"/>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noProof/>
          <w:kern w:val="0"/>
          <w:sz w:val="22"/>
          <w:szCs w:val="22"/>
          <w14:ligatures w14:val="none"/>
        </w:rPr>
        <w:t>Taip pat pasakykite gydytojui ar vaistininkui, jeigu vartojate bet kurį iš šių vaistų:</w:t>
      </w:r>
    </w:p>
    <w:p w14:paraId="40C8B61F" w14:textId="77777777" w:rsidR="00D13542" w:rsidRPr="00D13542" w:rsidRDefault="00D13542" w:rsidP="00D13542">
      <w:pPr>
        <w:numPr>
          <w:ilvl w:val="0"/>
          <w:numId w:val="9"/>
        </w:numPr>
        <w:ind w:left="567" w:hanging="283"/>
        <w:rPr>
          <w:rFonts w:ascii="Times New Roman" w:eastAsia="Calibri" w:hAnsi="Times New Roman" w:cs="Times New Roman"/>
          <w:kern w:val="0"/>
          <w:sz w:val="22"/>
          <w:szCs w:val="20"/>
          <w14:ligatures w14:val="none"/>
        </w:rPr>
      </w:pPr>
      <w:r w:rsidRPr="00D13542">
        <w:rPr>
          <w:rFonts w:ascii="Times New Roman" w:eastAsia="Calibri" w:hAnsi="Times New Roman" w:cs="Times New Roman"/>
          <w:kern w:val="0"/>
          <w:sz w:val="22"/>
          <w:szCs w:val="20"/>
          <w14:ligatures w14:val="none"/>
        </w:rPr>
        <w:t xml:space="preserve">per burną vartojamų, vaistų, saugančių nuo kraujo krešulių susidarymo (geriamųjų antikoaguliantų), pvz., varfarino. Kraują skystinančių ar nuo krešulių susidarymo apsaugančių, vaistų. Prieš vartojant </w:t>
      </w:r>
      <w:proofErr w:type="spellStart"/>
      <w:r w:rsidRPr="00D13542">
        <w:rPr>
          <w:rFonts w:ascii="Times New Roman" w:eastAsia="Calibri" w:hAnsi="Times New Roman" w:cs="Times New Roman"/>
          <w:kern w:val="0"/>
          <w:sz w:val="22"/>
          <w:szCs w:val="20"/>
          <w14:ligatures w14:val="none"/>
        </w:rPr>
        <w:t>bikalutamidą</w:t>
      </w:r>
      <w:proofErr w:type="spellEnd"/>
      <w:r w:rsidRPr="00D13542">
        <w:rPr>
          <w:rFonts w:ascii="Times New Roman" w:eastAsia="Calibri" w:hAnsi="Times New Roman" w:cs="Times New Roman"/>
          <w:kern w:val="0"/>
          <w:sz w:val="22"/>
          <w:szCs w:val="20"/>
          <w14:ligatures w14:val="none"/>
        </w:rPr>
        <w:t xml:space="preserve"> arba gydymosi metu, gydytojas gali atlikti kraujo tyrimus;</w:t>
      </w:r>
    </w:p>
    <w:p w14:paraId="6EFF9934" w14:textId="77777777" w:rsidR="00D13542" w:rsidRPr="00D13542" w:rsidRDefault="00D13542" w:rsidP="00D13542">
      <w:pPr>
        <w:numPr>
          <w:ilvl w:val="0"/>
          <w:numId w:val="9"/>
        </w:numPr>
        <w:ind w:left="567" w:hanging="283"/>
        <w:rPr>
          <w:rFonts w:ascii="Times New Roman" w:eastAsia="Calibri" w:hAnsi="Times New Roman" w:cs="Times New Roman"/>
          <w:kern w:val="0"/>
          <w:sz w:val="22"/>
          <w:szCs w:val="20"/>
          <w14:ligatures w14:val="none"/>
        </w:rPr>
      </w:pPr>
      <w:proofErr w:type="spellStart"/>
      <w:r w:rsidRPr="00D13542">
        <w:rPr>
          <w:rFonts w:ascii="Times New Roman" w:eastAsia="Calibri" w:hAnsi="Times New Roman" w:cs="Times New Roman"/>
          <w:kern w:val="0"/>
          <w:sz w:val="22"/>
          <w:szCs w:val="20"/>
          <w14:ligatures w14:val="none"/>
        </w:rPr>
        <w:t>midazolamo</w:t>
      </w:r>
      <w:proofErr w:type="spellEnd"/>
      <w:r w:rsidRPr="00D13542">
        <w:rPr>
          <w:rFonts w:ascii="Times New Roman" w:eastAsia="Calibri" w:hAnsi="Times New Roman" w:cs="Times New Roman"/>
          <w:kern w:val="0"/>
          <w:sz w:val="22"/>
          <w:szCs w:val="20"/>
          <w14:ligatures w14:val="none"/>
        </w:rPr>
        <w:t xml:space="preserve"> (vartojamo traukulių sumažinimui ar gydymui);</w:t>
      </w:r>
    </w:p>
    <w:p w14:paraId="5EA546D7" w14:textId="77777777" w:rsidR="00D13542" w:rsidRPr="00D13542" w:rsidRDefault="00D13542" w:rsidP="00D13542">
      <w:pPr>
        <w:numPr>
          <w:ilvl w:val="0"/>
          <w:numId w:val="9"/>
        </w:numPr>
        <w:ind w:left="567" w:hanging="283"/>
        <w:rPr>
          <w:rFonts w:ascii="Times New Roman" w:eastAsia="Calibri" w:hAnsi="Times New Roman" w:cs="Times New Roman"/>
          <w:kern w:val="0"/>
          <w:sz w:val="22"/>
          <w:szCs w:val="20"/>
          <w14:ligatures w14:val="none"/>
        </w:rPr>
      </w:pPr>
      <w:proofErr w:type="spellStart"/>
      <w:r w:rsidRPr="00D13542">
        <w:rPr>
          <w:rFonts w:ascii="Times New Roman" w:eastAsia="Calibri" w:hAnsi="Times New Roman" w:cs="Times New Roman"/>
          <w:kern w:val="0"/>
          <w:sz w:val="22"/>
          <w:szCs w:val="20"/>
          <w14:ligatures w14:val="none"/>
        </w:rPr>
        <w:t>ciklosporino</w:t>
      </w:r>
      <w:proofErr w:type="spellEnd"/>
      <w:r w:rsidRPr="00D13542">
        <w:rPr>
          <w:rFonts w:ascii="Times New Roman" w:eastAsia="Calibri" w:hAnsi="Times New Roman" w:cs="Times New Roman"/>
          <w:kern w:val="0"/>
          <w:sz w:val="22"/>
          <w:szCs w:val="20"/>
          <w14:ligatures w14:val="none"/>
        </w:rPr>
        <w:t xml:space="preserve"> (vartojamo imuninei sistemai slopinti);</w:t>
      </w:r>
    </w:p>
    <w:p w14:paraId="059B9621" w14:textId="77777777" w:rsidR="00D13542" w:rsidRPr="00D13542" w:rsidRDefault="00D13542" w:rsidP="00D13542">
      <w:pPr>
        <w:numPr>
          <w:ilvl w:val="0"/>
          <w:numId w:val="9"/>
        </w:numPr>
        <w:ind w:left="567" w:hanging="283"/>
        <w:rPr>
          <w:rFonts w:ascii="Times New Roman" w:eastAsia="Calibri" w:hAnsi="Times New Roman" w:cs="Times New Roman"/>
          <w:kern w:val="0"/>
          <w:sz w:val="22"/>
          <w:szCs w:val="20"/>
          <w14:ligatures w14:val="none"/>
        </w:rPr>
      </w:pPr>
      <w:r w:rsidRPr="00D13542">
        <w:rPr>
          <w:rFonts w:ascii="Times New Roman" w:eastAsia="Calibri" w:hAnsi="Times New Roman" w:cs="Times New Roman"/>
          <w:kern w:val="0"/>
          <w:sz w:val="22"/>
          <w:szCs w:val="20"/>
          <w14:ligatures w14:val="none"/>
        </w:rPr>
        <w:t>kalcio kanalų blokatorių (vartojamų per didelio kraujo spaudimo ar kai kurių širdies ligų gydymui);</w:t>
      </w:r>
    </w:p>
    <w:p w14:paraId="3CDB124E" w14:textId="77777777" w:rsidR="00D13542" w:rsidRPr="00D13542" w:rsidRDefault="00D13542" w:rsidP="00D13542">
      <w:pPr>
        <w:numPr>
          <w:ilvl w:val="0"/>
          <w:numId w:val="9"/>
        </w:numPr>
        <w:ind w:left="567" w:hanging="283"/>
        <w:rPr>
          <w:rFonts w:ascii="Times New Roman" w:eastAsia="Calibri" w:hAnsi="Times New Roman" w:cs="Times New Roman"/>
          <w:kern w:val="0"/>
          <w:sz w:val="22"/>
          <w:szCs w:val="20"/>
          <w14:ligatures w14:val="none"/>
        </w:rPr>
      </w:pPr>
      <w:proofErr w:type="spellStart"/>
      <w:r w:rsidRPr="00D13542">
        <w:rPr>
          <w:rFonts w:ascii="Times New Roman" w:eastAsia="Calibri" w:hAnsi="Times New Roman" w:cs="Times New Roman"/>
          <w:kern w:val="0"/>
          <w:sz w:val="22"/>
          <w:szCs w:val="20"/>
          <w14:ligatures w14:val="none"/>
        </w:rPr>
        <w:t>cimetidino</w:t>
      </w:r>
      <w:proofErr w:type="spellEnd"/>
      <w:r w:rsidRPr="00D13542">
        <w:rPr>
          <w:rFonts w:ascii="Times New Roman" w:eastAsia="Calibri" w:hAnsi="Times New Roman" w:cs="Times New Roman"/>
          <w:kern w:val="0"/>
          <w:sz w:val="22"/>
          <w:szCs w:val="20"/>
          <w14:ligatures w14:val="none"/>
        </w:rPr>
        <w:t xml:space="preserve"> (vartojamo skrandžio opų gydymui);</w:t>
      </w:r>
    </w:p>
    <w:p w14:paraId="3B5A1B85" w14:textId="77777777" w:rsidR="00D13542" w:rsidRPr="00D13542" w:rsidRDefault="00D13542" w:rsidP="00D13542">
      <w:pPr>
        <w:numPr>
          <w:ilvl w:val="0"/>
          <w:numId w:val="9"/>
        </w:numPr>
        <w:ind w:left="567" w:hanging="283"/>
        <w:rPr>
          <w:rFonts w:ascii="Times New Roman" w:eastAsia="Calibri" w:hAnsi="Times New Roman" w:cs="Times New Roman"/>
          <w:kern w:val="0"/>
          <w:sz w:val="22"/>
          <w:szCs w:val="20"/>
          <w14:ligatures w14:val="none"/>
        </w:rPr>
      </w:pPr>
      <w:proofErr w:type="spellStart"/>
      <w:r w:rsidRPr="00D13542">
        <w:rPr>
          <w:rFonts w:ascii="Times New Roman" w:eastAsia="Calibri" w:hAnsi="Times New Roman" w:cs="Times New Roman"/>
          <w:kern w:val="0"/>
          <w:sz w:val="22"/>
          <w:szCs w:val="20"/>
          <w14:ligatures w14:val="none"/>
        </w:rPr>
        <w:t>ketokonazolo</w:t>
      </w:r>
      <w:proofErr w:type="spellEnd"/>
      <w:r w:rsidRPr="00D13542">
        <w:rPr>
          <w:rFonts w:ascii="Times New Roman" w:eastAsia="Calibri" w:hAnsi="Times New Roman" w:cs="Times New Roman"/>
          <w:kern w:val="0"/>
          <w:sz w:val="22"/>
          <w:szCs w:val="20"/>
          <w14:ligatures w14:val="none"/>
        </w:rPr>
        <w:t xml:space="preserve"> (vartojamo odos ir nagų grybelių infekcijos gydymui).</w:t>
      </w:r>
    </w:p>
    <w:p w14:paraId="0ADE8759" w14:textId="77777777" w:rsidR="00D13542" w:rsidRPr="00D13542" w:rsidRDefault="00D13542" w:rsidP="00D13542">
      <w:pPr>
        <w:ind w:left="0" w:firstLine="0"/>
        <w:rPr>
          <w:rFonts w:ascii="Times New Roman" w:eastAsia="Calibri" w:hAnsi="Times New Roman" w:cs="Times New Roman"/>
          <w:noProof/>
          <w:kern w:val="0"/>
          <w:sz w:val="22"/>
          <w:szCs w:val="22"/>
          <w14:ligatures w14:val="none"/>
        </w:rPr>
      </w:pPr>
    </w:p>
    <w:p w14:paraId="15FB267E" w14:textId="77777777" w:rsidR="00D13542" w:rsidRPr="00D13542" w:rsidRDefault="00D13542" w:rsidP="00D13542">
      <w:pPr>
        <w:keepNext/>
        <w:ind w:left="540" w:hanging="540"/>
        <w:outlineLvl w:val="2"/>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Nėštumas, žindymo laikotarpis ir vaisingumas</w:t>
      </w:r>
    </w:p>
    <w:p w14:paraId="5F007C59" w14:textId="29E4565E" w:rsidR="00D13542" w:rsidRPr="00D13542" w:rsidRDefault="002D2680" w:rsidP="00D13542">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CASODEX</w:t>
      </w:r>
      <w:r w:rsidR="00D13542" w:rsidRPr="00D13542">
        <w:rPr>
          <w:rFonts w:ascii="Times New Roman" w:eastAsia="Calibri" w:hAnsi="Times New Roman" w:cs="Times New Roman"/>
          <w:kern w:val="0"/>
          <w:sz w:val="22"/>
          <w:szCs w:val="22"/>
          <w14:ligatures w14:val="none"/>
        </w:rPr>
        <w:t xml:space="preserve"> negalima vartoti moterims,  taip pat nėščioms moterims ar kūdikį maitinančioms motinoms.</w:t>
      </w:r>
    </w:p>
    <w:p w14:paraId="30AF5499"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514D4B7F"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roofErr w:type="spellStart"/>
      <w:r w:rsidRPr="00D13542">
        <w:rPr>
          <w:rFonts w:ascii="Times New Roman" w:eastAsia="Calibri" w:hAnsi="Times New Roman" w:cs="Times New Roman"/>
          <w:kern w:val="0"/>
          <w:sz w:val="22"/>
          <w:szCs w:val="22"/>
          <w14:ligatures w14:val="none"/>
        </w:rPr>
        <w:t>Bikalutamidas</w:t>
      </w:r>
      <w:proofErr w:type="spellEnd"/>
      <w:r w:rsidRPr="00D13542">
        <w:rPr>
          <w:rFonts w:ascii="Times New Roman" w:eastAsia="Calibri" w:hAnsi="Times New Roman" w:cs="Times New Roman"/>
          <w:kern w:val="0"/>
          <w:sz w:val="22"/>
          <w:szCs w:val="22"/>
          <w14:ligatures w14:val="none"/>
        </w:rPr>
        <w:t xml:space="preserve"> gali laikinai paveikti vyrų vaisingumą.</w:t>
      </w:r>
    </w:p>
    <w:p w14:paraId="1D561FC8"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0C0DEA91"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Vairavimas ir mechanizmų valdymas</w:t>
      </w:r>
    </w:p>
    <w:p w14:paraId="0CEC64EA" w14:textId="1232F781" w:rsidR="00D13542" w:rsidRPr="00D13542" w:rsidRDefault="002D2680" w:rsidP="00D13542">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CASODEX</w:t>
      </w:r>
      <w:r w:rsidR="00D13542" w:rsidRPr="00D13542">
        <w:rPr>
          <w:rFonts w:ascii="Times New Roman" w:eastAsia="Calibri" w:hAnsi="Times New Roman" w:cs="Times New Roman"/>
          <w:kern w:val="0"/>
          <w:sz w:val="22"/>
          <w:szCs w:val="22"/>
          <w14:ligatures w14:val="none"/>
        </w:rPr>
        <w:t xml:space="preserve"> tikėtina neturi įtakos Jūsų gebėjimui vairuoti ir valdyti bet kokius mechanizmus. Tačiau, retkarčiais kai kurie žmonės gali pajusti mieguistumą, kol vartoja </w:t>
      </w:r>
      <w:proofErr w:type="spellStart"/>
      <w:r w:rsidR="00D13542" w:rsidRPr="00D13542">
        <w:rPr>
          <w:rFonts w:ascii="Times New Roman" w:eastAsia="Calibri" w:hAnsi="Times New Roman" w:cs="Times New Roman"/>
          <w:kern w:val="0"/>
          <w:sz w:val="22"/>
          <w:szCs w:val="22"/>
          <w14:ligatures w14:val="none"/>
        </w:rPr>
        <w:t>bikalutamidą</w:t>
      </w:r>
      <w:proofErr w:type="spellEnd"/>
      <w:r w:rsidR="00D13542" w:rsidRPr="00D13542">
        <w:rPr>
          <w:rFonts w:ascii="Times New Roman" w:eastAsia="Calibri" w:hAnsi="Times New Roman" w:cs="Times New Roman"/>
          <w:kern w:val="0"/>
          <w:sz w:val="22"/>
          <w:szCs w:val="22"/>
          <w14:ligatures w14:val="none"/>
        </w:rPr>
        <w:t>. Jeigu tai nutiktų Jums, kreipkitės patarimo į gydytoją arba vaistininką.</w:t>
      </w:r>
    </w:p>
    <w:p w14:paraId="63E82D3D" w14:textId="77777777" w:rsidR="00D13542" w:rsidRPr="00D13542" w:rsidRDefault="00D13542" w:rsidP="00D13542">
      <w:pPr>
        <w:ind w:left="0" w:firstLine="0"/>
        <w:rPr>
          <w:rFonts w:ascii="Times New Roman" w:eastAsia="Calibri" w:hAnsi="Times New Roman" w:cs="Times New Roman"/>
          <w:noProof/>
          <w:kern w:val="0"/>
          <w:sz w:val="22"/>
          <w:szCs w:val="22"/>
          <w14:ligatures w14:val="none"/>
        </w:rPr>
      </w:pPr>
    </w:p>
    <w:p w14:paraId="5D1C5AE5" w14:textId="6A4032CB" w:rsidR="00D13542" w:rsidRPr="00D13542" w:rsidRDefault="002D2680" w:rsidP="00D13542">
      <w:pPr>
        <w:ind w:left="0" w:firstLine="0"/>
        <w:outlineLvl w:val="0"/>
        <w:rPr>
          <w:rFonts w:ascii="Times New Roman" w:eastAsia="Calibri" w:hAnsi="Times New Roman" w:cs="Times New Roman"/>
          <w:b/>
          <w:bCs/>
          <w:noProof/>
          <w:kern w:val="0"/>
          <w:sz w:val="22"/>
          <w:szCs w:val="22"/>
          <w14:ligatures w14:val="none"/>
        </w:rPr>
      </w:pPr>
      <w:r>
        <w:rPr>
          <w:rFonts w:ascii="Times New Roman" w:eastAsia="Calibri" w:hAnsi="Times New Roman" w:cs="Times New Roman"/>
          <w:b/>
          <w:kern w:val="0"/>
          <w:sz w:val="22"/>
          <w:szCs w:val="22"/>
          <w14:ligatures w14:val="none"/>
        </w:rPr>
        <w:t>CASODEX</w:t>
      </w:r>
      <w:r w:rsidR="00D13542" w:rsidRPr="00D13542">
        <w:rPr>
          <w:rFonts w:ascii="Times New Roman" w:eastAsia="Calibri" w:hAnsi="Times New Roman" w:cs="Times New Roman"/>
          <w:b/>
          <w:bCs/>
          <w:noProof/>
          <w:kern w:val="0"/>
          <w:sz w:val="22"/>
          <w:szCs w:val="22"/>
          <w14:ligatures w14:val="none"/>
        </w:rPr>
        <w:t xml:space="preserve"> sudėtyje yra laktozės</w:t>
      </w:r>
    </w:p>
    <w:p w14:paraId="23D7E5F3" w14:textId="77777777" w:rsidR="00D13542" w:rsidRPr="00D13542" w:rsidRDefault="00D13542" w:rsidP="00D13542">
      <w:pPr>
        <w:ind w:left="0" w:firstLine="0"/>
        <w:rPr>
          <w:rFonts w:ascii="Times New Roman" w:eastAsia="Calibri" w:hAnsi="Times New Roman" w:cs="Times New Roman"/>
          <w:noProof/>
          <w:kern w:val="0"/>
          <w:sz w:val="22"/>
          <w:szCs w:val="22"/>
          <w14:ligatures w14:val="none"/>
        </w:rPr>
      </w:pPr>
      <w:r w:rsidRPr="00D13542">
        <w:rPr>
          <w:rFonts w:ascii="Times New Roman" w:eastAsia="Calibri" w:hAnsi="Times New Roman" w:cs="Times New Roman"/>
          <w:kern w:val="0"/>
          <w:sz w:val="22"/>
          <w:szCs w:val="22"/>
          <w14:ligatures w14:val="none"/>
        </w:rPr>
        <w:t xml:space="preserve">Jeigu gydytojas Jums yra sakęs, kad netoleruojate </w:t>
      </w:r>
      <w:r w:rsidRPr="00D13542">
        <w:rPr>
          <w:rFonts w:ascii="Times New Roman" w:eastAsia="Calibri" w:hAnsi="Times New Roman" w:cs="Times New Roman"/>
          <w:b/>
          <w:kern w:val="0"/>
          <w:sz w:val="22"/>
          <w:szCs w:val="22"/>
          <w14:ligatures w14:val="none"/>
        </w:rPr>
        <w:t>kokių nors angliavandenių</w:t>
      </w:r>
      <w:r w:rsidRPr="00D13542">
        <w:rPr>
          <w:rFonts w:ascii="Times New Roman" w:eastAsia="Calibri" w:hAnsi="Times New Roman" w:cs="Times New Roman"/>
          <w:kern w:val="0"/>
          <w:sz w:val="22"/>
          <w:szCs w:val="22"/>
          <w14:ligatures w14:val="none"/>
        </w:rPr>
        <w:t>, kreipkitės į jį prieš pradėdami vartoti šį vaistą</w:t>
      </w:r>
      <w:r w:rsidRPr="00D13542">
        <w:rPr>
          <w:rFonts w:ascii="Times New Roman" w:eastAsia="Calibri" w:hAnsi="Times New Roman" w:cs="Times New Roman"/>
          <w:noProof/>
          <w:kern w:val="0"/>
          <w:sz w:val="22"/>
          <w:szCs w:val="22"/>
          <w14:ligatures w14:val="none"/>
        </w:rPr>
        <w:t>.</w:t>
      </w:r>
    </w:p>
    <w:p w14:paraId="2C9D5E31"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2C333925" w14:textId="07D1C37E" w:rsidR="00D13542" w:rsidRPr="00D13542" w:rsidRDefault="002D2680" w:rsidP="00D13542">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13542" w:rsidRPr="00D13542">
        <w:rPr>
          <w:rFonts w:ascii="Times New Roman" w:eastAsia="Calibri" w:hAnsi="Times New Roman" w:cs="Times New Roman"/>
          <w:b/>
          <w:kern w:val="0"/>
          <w:sz w:val="22"/>
          <w:szCs w:val="22"/>
          <w14:ligatures w14:val="none"/>
        </w:rPr>
        <w:t xml:space="preserve"> sudėtyje yra natrio</w:t>
      </w:r>
    </w:p>
    <w:p w14:paraId="442414E3"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Šio vaisto tabletėje yra mažiau kaip 1 </w:t>
      </w:r>
      <w:proofErr w:type="spellStart"/>
      <w:r w:rsidRPr="00D13542">
        <w:rPr>
          <w:rFonts w:ascii="Times New Roman" w:eastAsia="Calibri" w:hAnsi="Times New Roman" w:cs="Times New Roman"/>
          <w:kern w:val="0"/>
          <w:sz w:val="22"/>
          <w:szCs w:val="22"/>
          <w14:ligatures w14:val="none"/>
        </w:rPr>
        <w:t>mmol</w:t>
      </w:r>
      <w:proofErr w:type="spellEnd"/>
      <w:r w:rsidRPr="00D13542">
        <w:rPr>
          <w:rFonts w:ascii="Times New Roman" w:eastAsia="Calibri" w:hAnsi="Times New Roman" w:cs="Times New Roman"/>
          <w:kern w:val="0"/>
          <w:sz w:val="22"/>
          <w:szCs w:val="22"/>
          <w14:ligatures w14:val="none"/>
        </w:rPr>
        <w:t xml:space="preserve"> (23 mg) natrio, t. y. jis beveik neturi reikšmės.</w:t>
      </w:r>
    </w:p>
    <w:p w14:paraId="37421724"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7D7E8F46"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7B4B7067" w14:textId="2356A4ED" w:rsidR="00D13542" w:rsidRPr="00D13542" w:rsidRDefault="00D13542" w:rsidP="00D13542">
      <w:pPr>
        <w:keepNext/>
        <w:ind w:left="567" w:hanging="567"/>
        <w:outlineLvl w:val="1"/>
        <w:rPr>
          <w:rFonts w:ascii="Times New Roman" w:eastAsia="Calibri" w:hAnsi="Times New Roman" w:cs="Times New Roman"/>
          <w:b/>
          <w:kern w:val="0"/>
          <w:sz w:val="22"/>
          <w:szCs w:val="20"/>
          <w14:ligatures w14:val="none"/>
        </w:rPr>
      </w:pPr>
      <w:r w:rsidRPr="00D13542">
        <w:rPr>
          <w:rFonts w:ascii="Times New Roman" w:eastAsia="Calibri" w:hAnsi="Times New Roman" w:cs="Times New Roman"/>
          <w:b/>
          <w:kern w:val="0"/>
          <w:sz w:val="22"/>
          <w:szCs w:val="20"/>
          <w14:ligatures w14:val="none"/>
        </w:rPr>
        <w:t>3.</w:t>
      </w:r>
      <w:r w:rsidRPr="00D13542">
        <w:rPr>
          <w:rFonts w:ascii="Times New Roman" w:eastAsia="Calibri" w:hAnsi="Times New Roman" w:cs="Times New Roman"/>
          <w:b/>
          <w:kern w:val="0"/>
          <w:sz w:val="22"/>
          <w:szCs w:val="20"/>
          <w14:ligatures w14:val="none"/>
        </w:rPr>
        <w:tab/>
        <w:t xml:space="preserve">Kaip vartoti </w:t>
      </w:r>
      <w:r w:rsidR="002D2680">
        <w:rPr>
          <w:rFonts w:ascii="Times New Roman" w:eastAsia="Calibri" w:hAnsi="Times New Roman" w:cs="Times New Roman"/>
          <w:b/>
          <w:kern w:val="0"/>
          <w:sz w:val="22"/>
          <w:szCs w:val="20"/>
          <w14:ligatures w14:val="none"/>
        </w:rPr>
        <w:t>CASODEX</w:t>
      </w:r>
      <w:r w:rsidRPr="00D13542" w:rsidDel="00442C48">
        <w:rPr>
          <w:rFonts w:ascii="Times New Roman" w:eastAsia="Calibri" w:hAnsi="Times New Roman" w:cs="Times New Roman"/>
          <w:b/>
          <w:kern w:val="0"/>
          <w:sz w:val="22"/>
          <w:szCs w:val="20"/>
          <w14:ligatures w14:val="none"/>
        </w:rPr>
        <w:t xml:space="preserve"> </w:t>
      </w:r>
    </w:p>
    <w:p w14:paraId="182428EA"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E425879"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1248EE08"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12E054BE"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Rekomenduojama dozė suaugusiesiems yra viena tabletė kiekvieną dieną.</w:t>
      </w:r>
    </w:p>
    <w:p w14:paraId="431FBA77"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 Nurykite visą tabletę, užsigeriant vandeniu.</w:t>
      </w:r>
    </w:p>
    <w:p w14:paraId="33413EF9"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lastRenderedPageBreak/>
        <w:t>Stenkitės išgerti tabletę kiekvieną dieną tuo pačiu laiku.</w:t>
      </w:r>
    </w:p>
    <w:p w14:paraId="6919A4D4"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Nenutraukite vartoti vaisto net jeigu pasijutote gerai, nebent tai nurodytų Jūsų gydytojas.</w:t>
      </w:r>
    </w:p>
    <w:p w14:paraId="17D55912"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6EC6CB46" w14:textId="35DA58DA" w:rsidR="00D13542" w:rsidRPr="00D13542" w:rsidRDefault="00D13542" w:rsidP="00D13542">
      <w:pPr>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 xml:space="preserve">Pavartojus per didelę </w:t>
      </w:r>
      <w:r w:rsidR="002D2680">
        <w:rPr>
          <w:rFonts w:ascii="Times New Roman" w:eastAsia="Calibri" w:hAnsi="Times New Roman" w:cs="Times New Roman"/>
          <w:b/>
          <w:kern w:val="0"/>
          <w:sz w:val="22"/>
          <w:szCs w:val="22"/>
          <w14:ligatures w14:val="none"/>
        </w:rPr>
        <w:t>CASODEX</w:t>
      </w:r>
      <w:r w:rsidRPr="00D13542">
        <w:rPr>
          <w:rFonts w:ascii="Times New Roman" w:eastAsia="Calibri" w:hAnsi="Times New Roman" w:cs="Times New Roman"/>
          <w:b/>
          <w:kern w:val="0"/>
          <w:sz w:val="22"/>
          <w:szCs w:val="22"/>
          <w14:ligatures w14:val="none"/>
        </w:rPr>
        <w:t xml:space="preserve"> dozę</w:t>
      </w:r>
    </w:p>
    <w:p w14:paraId="5B711E0F" w14:textId="5DA02C41"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Jeigu išgėrėte </w:t>
      </w:r>
      <w:r w:rsidR="002D2680">
        <w:rPr>
          <w:rFonts w:ascii="Times New Roman" w:eastAsia="Calibri" w:hAnsi="Times New Roman" w:cs="Times New Roman"/>
          <w:kern w:val="0"/>
          <w:sz w:val="22"/>
          <w:szCs w:val="22"/>
          <w14:ligatures w14:val="none"/>
        </w:rPr>
        <w:t>CASODEX</w:t>
      </w:r>
      <w:r w:rsidRPr="00D13542">
        <w:rPr>
          <w:rFonts w:ascii="Times New Roman" w:eastAsia="Calibri" w:hAnsi="Times New Roman" w:cs="Times New Roman"/>
          <w:kern w:val="0"/>
          <w:sz w:val="22"/>
          <w:szCs w:val="22"/>
          <w14:ligatures w14:val="none"/>
        </w:rPr>
        <w:t xml:space="preserve"> daugiau, negu kad Jums išrašyta, nedelsiant kreipkitės į gydytoją arba vykite į ligoninę.</w:t>
      </w:r>
    </w:p>
    <w:p w14:paraId="1D9B195E"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6228DE8C" w14:textId="6509CEA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b/>
          <w:kern w:val="0"/>
          <w:sz w:val="22"/>
          <w:szCs w:val="22"/>
          <w14:ligatures w14:val="none"/>
        </w:rPr>
        <w:t>Pamiršus pavartoti</w:t>
      </w:r>
      <w:r w:rsidRPr="00D13542">
        <w:rPr>
          <w:rFonts w:ascii="Times New Roman" w:eastAsia="Calibri" w:hAnsi="Times New Roman" w:cs="Times New Roman"/>
          <w:kern w:val="0"/>
          <w:sz w:val="22"/>
          <w:szCs w:val="22"/>
          <w14:ligatures w14:val="none"/>
        </w:rPr>
        <w:t xml:space="preserve"> </w:t>
      </w:r>
      <w:r w:rsidR="002D2680">
        <w:rPr>
          <w:rFonts w:ascii="Times New Roman" w:eastAsia="Calibri" w:hAnsi="Times New Roman" w:cs="Times New Roman"/>
          <w:b/>
          <w:kern w:val="0"/>
          <w:sz w:val="22"/>
          <w:szCs w:val="22"/>
          <w14:ligatures w14:val="none"/>
        </w:rPr>
        <w:t>CASODEX</w:t>
      </w:r>
    </w:p>
    <w:p w14:paraId="54EE91ED"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Pamiršus išgerti tabletę, šią dozę praleiskite ir kitą dozę išgerkite įprastu režimu. </w:t>
      </w:r>
    </w:p>
    <w:p w14:paraId="5F610E9B"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Negalima vartoti dvigubos dozės (dviejų dozių tuo pačiu metu) norint kompensuoti praleistą dozę.</w:t>
      </w:r>
    </w:p>
    <w:p w14:paraId="297A4486"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52A397F4"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69094C39"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kern w:val="0"/>
          <w:sz w:val="22"/>
          <w:szCs w:val="22"/>
          <w14:ligatures w14:val="none"/>
        </w:rPr>
        <w:t>Jeigu kiltų daugiau klausimų dėl šio vaisto vartojimo, kreipkitės į gydytoją arba vaistininką, arba slaugytoją.</w:t>
      </w:r>
    </w:p>
    <w:p w14:paraId="24BE05B8"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28EE239C"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52D8E140" w14:textId="77777777" w:rsidR="00D13542" w:rsidRPr="00D13542" w:rsidRDefault="00D13542" w:rsidP="00D13542">
      <w:pPr>
        <w:keepNext/>
        <w:ind w:left="567" w:hanging="567"/>
        <w:outlineLvl w:val="1"/>
        <w:rPr>
          <w:rFonts w:ascii="Times New Roman" w:eastAsia="Calibri" w:hAnsi="Times New Roman" w:cs="Times New Roman"/>
          <w:b/>
          <w:kern w:val="0"/>
          <w:sz w:val="22"/>
          <w:szCs w:val="20"/>
          <w14:ligatures w14:val="none"/>
        </w:rPr>
      </w:pPr>
      <w:r w:rsidRPr="00D13542">
        <w:rPr>
          <w:rFonts w:ascii="Times New Roman" w:eastAsia="Calibri" w:hAnsi="Times New Roman" w:cs="Times New Roman"/>
          <w:b/>
          <w:kern w:val="0"/>
          <w:sz w:val="22"/>
          <w:szCs w:val="20"/>
          <w14:ligatures w14:val="none"/>
        </w:rPr>
        <w:t>4.</w:t>
      </w:r>
      <w:r w:rsidRPr="00D13542">
        <w:rPr>
          <w:rFonts w:ascii="Times New Roman" w:eastAsia="Calibri" w:hAnsi="Times New Roman" w:cs="Times New Roman"/>
          <w:b/>
          <w:kern w:val="0"/>
          <w:sz w:val="22"/>
          <w:szCs w:val="20"/>
          <w14:ligatures w14:val="none"/>
        </w:rPr>
        <w:tab/>
        <w:t>Galimas šalutinis poveikis</w:t>
      </w:r>
    </w:p>
    <w:p w14:paraId="65463C53"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52852174"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58614F28"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2826A094"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Alerginės reakcijos</w:t>
      </w:r>
    </w:p>
    <w:p w14:paraId="6CEB0895"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0FB52C86" w14:textId="77777777" w:rsidR="00D13542" w:rsidRPr="00D13542" w:rsidRDefault="00D13542" w:rsidP="00D13542">
      <w:pPr>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Jos yra nedažnos (gali pasireikšti mažiau negu 1 iš 100 asmenų)</w:t>
      </w:r>
    </w:p>
    <w:p w14:paraId="3479D5D7"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410D65AF"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Staigus tokių simptomų pasireiškimas:</w:t>
      </w:r>
    </w:p>
    <w:p w14:paraId="3A02B67A" w14:textId="77777777" w:rsidR="00D13542" w:rsidRPr="00D13542" w:rsidRDefault="00D13542" w:rsidP="00D13542">
      <w:pPr>
        <w:numPr>
          <w:ilvl w:val="0"/>
          <w:numId w:val="8"/>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odos išbėrimas, niežulys ar dilgėlinė;</w:t>
      </w:r>
    </w:p>
    <w:p w14:paraId="151F403D" w14:textId="77777777" w:rsidR="00D13542" w:rsidRPr="00D13542" w:rsidRDefault="00D13542" w:rsidP="00D13542">
      <w:pPr>
        <w:numPr>
          <w:ilvl w:val="0"/>
          <w:numId w:val="8"/>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veido, lūpų, liežuvio, gerklės  ar kitų kūno vietų tinimas;</w:t>
      </w:r>
    </w:p>
    <w:p w14:paraId="6AF0166F" w14:textId="77777777" w:rsidR="00D13542" w:rsidRPr="00D13542" w:rsidRDefault="00D13542" w:rsidP="00D13542">
      <w:pPr>
        <w:numPr>
          <w:ilvl w:val="0"/>
          <w:numId w:val="8"/>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dusulys, švokštimas ar kvėpavimo pasunkėjimas. </w:t>
      </w:r>
    </w:p>
    <w:p w14:paraId="17999BF5"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7B00D4C0"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Jeigu taip nutinka, </w:t>
      </w:r>
      <w:r w:rsidRPr="00D13542">
        <w:rPr>
          <w:rFonts w:ascii="Times New Roman" w:eastAsia="Calibri" w:hAnsi="Times New Roman" w:cs="Times New Roman"/>
          <w:b/>
          <w:kern w:val="0"/>
          <w:sz w:val="22"/>
          <w:szCs w:val="22"/>
          <w14:ligatures w14:val="none"/>
        </w:rPr>
        <w:t>nedelsiant kreipkitės į gydytoją.</w:t>
      </w:r>
    </w:p>
    <w:p w14:paraId="69EEC647" w14:textId="77777777" w:rsidR="00D13542" w:rsidRPr="00D13542" w:rsidRDefault="00D13542" w:rsidP="00D13542">
      <w:pPr>
        <w:tabs>
          <w:tab w:val="left" w:pos="567"/>
        </w:tabs>
        <w:ind w:left="0" w:firstLine="0"/>
        <w:rPr>
          <w:rFonts w:ascii="Times New Roman" w:eastAsia="Calibri" w:hAnsi="Times New Roman" w:cs="Times New Roman"/>
          <w:kern w:val="0"/>
          <w:sz w:val="22"/>
          <w:szCs w:val="22"/>
          <w14:ligatures w14:val="none"/>
        </w:rPr>
      </w:pPr>
    </w:p>
    <w:p w14:paraId="08398DCE" w14:textId="77777777" w:rsidR="00D13542" w:rsidRPr="00D13542" w:rsidRDefault="00D13542" w:rsidP="00D13542">
      <w:pPr>
        <w:tabs>
          <w:tab w:val="left" w:pos="567"/>
        </w:tabs>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Taip pat nedelsdami pasakykite gydytojui, jeigu pasireiškė žemiau išvardytas šalutinis poveikis.</w:t>
      </w:r>
    </w:p>
    <w:p w14:paraId="2301BC8E" w14:textId="77777777" w:rsidR="00D13542" w:rsidRPr="00D13542" w:rsidRDefault="00D13542" w:rsidP="00D13542">
      <w:pPr>
        <w:tabs>
          <w:tab w:val="left" w:pos="567"/>
        </w:tabs>
        <w:ind w:left="0" w:firstLine="0"/>
        <w:rPr>
          <w:rFonts w:ascii="Times New Roman" w:eastAsia="Calibri" w:hAnsi="Times New Roman" w:cs="Times New Roman"/>
          <w:b/>
          <w:kern w:val="0"/>
          <w:sz w:val="22"/>
          <w:szCs w:val="22"/>
          <w14:ligatures w14:val="none"/>
        </w:rPr>
      </w:pPr>
    </w:p>
    <w:p w14:paraId="14AB4737" w14:textId="77777777" w:rsidR="00D13542" w:rsidRPr="00D13542" w:rsidRDefault="00D13542" w:rsidP="00D13542">
      <w:pPr>
        <w:tabs>
          <w:tab w:val="left" w:pos="567"/>
        </w:tabs>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Labai dažni šalutinio poveikio reiškiniai (gali pasireikšti ne rečiau kaip 1 iš 10 asmenų):</w:t>
      </w:r>
    </w:p>
    <w:p w14:paraId="09D7C23B" w14:textId="77777777" w:rsidR="00D13542" w:rsidRPr="00D13542" w:rsidRDefault="00D13542" w:rsidP="00D13542">
      <w:pPr>
        <w:numPr>
          <w:ilvl w:val="0"/>
          <w:numId w:val="7"/>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pilvo skausmas;</w:t>
      </w:r>
    </w:p>
    <w:p w14:paraId="3542FC38" w14:textId="77777777" w:rsidR="00D13542" w:rsidRPr="00D13542" w:rsidRDefault="00D13542" w:rsidP="00D13542">
      <w:pPr>
        <w:numPr>
          <w:ilvl w:val="0"/>
          <w:numId w:val="7"/>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kraujas šlapime.</w:t>
      </w:r>
    </w:p>
    <w:p w14:paraId="65D2BF51" w14:textId="77777777" w:rsidR="00D13542" w:rsidRPr="00D13542" w:rsidRDefault="00D13542" w:rsidP="00D13542">
      <w:pPr>
        <w:tabs>
          <w:tab w:val="left" w:pos="567"/>
        </w:tabs>
        <w:ind w:left="0" w:firstLine="0"/>
        <w:rPr>
          <w:rFonts w:ascii="Times New Roman" w:eastAsia="Calibri" w:hAnsi="Times New Roman" w:cs="Times New Roman"/>
          <w:kern w:val="0"/>
          <w:sz w:val="22"/>
          <w:szCs w:val="22"/>
          <w14:ligatures w14:val="none"/>
        </w:rPr>
      </w:pPr>
    </w:p>
    <w:p w14:paraId="6102717F" w14:textId="77777777" w:rsidR="00D13542" w:rsidRPr="00D13542" w:rsidRDefault="00D13542" w:rsidP="00D13542">
      <w:pPr>
        <w:tabs>
          <w:tab w:val="left" w:pos="567"/>
        </w:tabs>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Dažni šalutinio poveikio reiškiniai (gali pasireikšti rečiau kaip 1 iš 10 asmenų):</w:t>
      </w:r>
    </w:p>
    <w:p w14:paraId="35C904A2" w14:textId="77777777" w:rsidR="00D13542" w:rsidRPr="00D13542" w:rsidRDefault="00D13542" w:rsidP="00D13542">
      <w:pPr>
        <w:numPr>
          <w:ilvl w:val="0"/>
          <w:numId w:val="6"/>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odos ar akių baltymų pageltimas (gelta). Tai gali būti požymis, kad  jūsų kepenys yra nesveikos, o retais atvejais (pasireiškia </w:t>
      </w:r>
      <w:r w:rsidRPr="00D13542">
        <w:rPr>
          <w:rFonts w:ascii="Times New Roman" w:eastAsia="Calibri" w:hAnsi="Times New Roman" w:cs="Times New Roman"/>
          <w:kern w:val="0"/>
          <w:sz w:val="22"/>
          <w:szCs w:val="22"/>
          <w:lang w:eastAsia="lt-LT"/>
          <w14:ligatures w14:val="none"/>
        </w:rPr>
        <w:t xml:space="preserve">mažiau kaip 1 iš 1000 žmonių) </w:t>
      </w:r>
      <w:r w:rsidRPr="00D13542">
        <w:rPr>
          <w:rFonts w:ascii="Times New Roman" w:eastAsia="Calibri" w:hAnsi="Times New Roman" w:cs="Times New Roman"/>
          <w:kern w:val="0"/>
          <w:sz w:val="22"/>
          <w:szCs w:val="22"/>
          <w14:ligatures w14:val="none"/>
        </w:rPr>
        <w:t>– kepenų nepakankamumas.</w:t>
      </w:r>
    </w:p>
    <w:p w14:paraId="7BC3791D" w14:textId="77777777" w:rsidR="00D13542" w:rsidRPr="00D13542" w:rsidRDefault="00D13542" w:rsidP="00D13542">
      <w:pPr>
        <w:tabs>
          <w:tab w:val="left" w:pos="567"/>
        </w:tabs>
        <w:ind w:left="0" w:firstLine="0"/>
        <w:rPr>
          <w:rFonts w:ascii="Times New Roman" w:eastAsia="Calibri" w:hAnsi="Times New Roman" w:cs="Times New Roman"/>
          <w:kern w:val="0"/>
          <w:sz w:val="22"/>
          <w:szCs w:val="22"/>
          <w14:ligatures w14:val="none"/>
        </w:rPr>
      </w:pPr>
    </w:p>
    <w:p w14:paraId="150A4B91" w14:textId="77777777" w:rsidR="00D13542" w:rsidRPr="00D13542" w:rsidRDefault="00D13542" w:rsidP="00D13542">
      <w:pPr>
        <w:tabs>
          <w:tab w:val="left" w:pos="567"/>
        </w:tabs>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Nedažni šalutinio poveikio reiškiniai (gali pasireikšti rečiau kaip 1 iš 100 asmenų):</w:t>
      </w:r>
    </w:p>
    <w:p w14:paraId="4701C13B" w14:textId="77777777" w:rsidR="00D13542" w:rsidRPr="00D13542" w:rsidRDefault="00D13542" w:rsidP="00D13542">
      <w:pPr>
        <w:numPr>
          <w:ilvl w:val="0"/>
          <w:numId w:val="5"/>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stiprus dusulys arba staigus jo pasunkėjimas (kartu gali būti kosulys ir karščiavimas). Tai gali būti plaučių uždegimo požymis, vadi</w:t>
      </w:r>
      <w:r w:rsidRPr="00D13542">
        <w:rPr>
          <w:rFonts w:ascii="Times New Roman" w:eastAsia="Calibri" w:hAnsi="Times New Roman" w:cs="Times New Roman"/>
          <w:kern w:val="0"/>
          <w:sz w:val="22"/>
          <w:szCs w:val="22"/>
          <w14:ligatures w14:val="none"/>
        </w:rPr>
        <w:softHyphen/>
        <w:t>na</w:t>
      </w:r>
      <w:r w:rsidRPr="00D13542">
        <w:rPr>
          <w:rFonts w:ascii="Times New Roman" w:eastAsia="Calibri" w:hAnsi="Times New Roman" w:cs="Times New Roman"/>
          <w:kern w:val="0"/>
          <w:sz w:val="22"/>
          <w:szCs w:val="22"/>
          <w14:ligatures w14:val="none"/>
        </w:rPr>
        <w:softHyphen/>
        <w:t xml:space="preserve">mas </w:t>
      </w:r>
      <w:proofErr w:type="spellStart"/>
      <w:r w:rsidRPr="00D13542">
        <w:rPr>
          <w:rFonts w:ascii="Times New Roman" w:eastAsia="Calibri" w:hAnsi="Times New Roman" w:cs="Times New Roman"/>
          <w:kern w:val="0"/>
          <w:sz w:val="22"/>
          <w:szCs w:val="22"/>
          <w14:ligatures w14:val="none"/>
        </w:rPr>
        <w:t>intersticine</w:t>
      </w:r>
      <w:proofErr w:type="spellEnd"/>
      <w:r w:rsidRPr="00D13542">
        <w:rPr>
          <w:rFonts w:ascii="Times New Roman" w:eastAsia="Calibri" w:hAnsi="Times New Roman" w:cs="Times New Roman"/>
          <w:kern w:val="0"/>
          <w:sz w:val="22"/>
          <w:szCs w:val="22"/>
          <w14:ligatures w14:val="none"/>
        </w:rPr>
        <w:t xml:space="preserve"> plaučių liga.</w:t>
      </w:r>
    </w:p>
    <w:p w14:paraId="295EE02F"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7CB2632" w14:textId="77777777" w:rsidR="00D13542" w:rsidRPr="00D13542" w:rsidRDefault="00D13542" w:rsidP="00D13542">
      <w:pPr>
        <w:tabs>
          <w:tab w:val="left" w:pos="567"/>
        </w:tabs>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Šalutinio poveikio reiškiniai, kurių dažnis nežinomas (negali būti apskaičiuotas pagal turimus duomenis):</w:t>
      </w:r>
    </w:p>
    <w:p w14:paraId="07850BB5" w14:textId="77777777" w:rsidR="00D13542" w:rsidRPr="00D13542" w:rsidRDefault="00D13542" w:rsidP="00D13542">
      <w:pPr>
        <w:numPr>
          <w:ilvl w:val="0"/>
          <w:numId w:val="4"/>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EKG pokyčiai (pailgėjęs QT intervalas).</w:t>
      </w:r>
    </w:p>
    <w:p w14:paraId="161ED36E"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7A1F109"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r w:rsidRPr="00D13542">
        <w:rPr>
          <w:rFonts w:ascii="Times New Roman" w:eastAsia="Calibri" w:hAnsi="Times New Roman" w:cs="Times New Roman"/>
          <w:b/>
          <w:kern w:val="0"/>
          <w:sz w:val="22"/>
          <w:szCs w:val="22"/>
          <w14:ligatures w14:val="none"/>
        </w:rPr>
        <w:t>Kitas galimas šalutinis poveikis:</w:t>
      </w:r>
    </w:p>
    <w:p w14:paraId="5AA8CA73"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186B7200" w14:textId="77777777" w:rsidR="00D13542" w:rsidRPr="00D13542" w:rsidRDefault="00D13542" w:rsidP="00D13542">
      <w:pPr>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Labai dažni šalutinio poveikio reiškiniai (gali pasireikšti ne rečiau kaip 1 iš 10 asmenų):</w:t>
      </w:r>
    </w:p>
    <w:p w14:paraId="6D0123C4" w14:textId="77777777" w:rsidR="00D13542" w:rsidRPr="00D13542" w:rsidRDefault="00D13542" w:rsidP="00D13542">
      <w:pPr>
        <w:numPr>
          <w:ilvl w:val="0"/>
          <w:numId w:val="3"/>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Galvos svaigimas</w:t>
      </w:r>
    </w:p>
    <w:p w14:paraId="5FC61821"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Krūtų patinimas ir jautrumas</w:t>
      </w:r>
    </w:p>
    <w:p w14:paraId="4D9882A1"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Karščio pylimas</w:t>
      </w:r>
    </w:p>
    <w:p w14:paraId="6ED82FC1"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Vidurių užkietėjimas</w:t>
      </w:r>
    </w:p>
    <w:p w14:paraId="76ACF413"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Blogumo jausmas (pykinimas)</w:t>
      </w:r>
    </w:p>
    <w:p w14:paraId="641C6B92"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lastRenderedPageBreak/>
        <w:t>Silpnumas</w:t>
      </w:r>
    </w:p>
    <w:p w14:paraId="3157A4D2"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Patinimas</w:t>
      </w:r>
    </w:p>
    <w:p w14:paraId="0A5ACB88" w14:textId="77777777" w:rsidR="00D13542" w:rsidRPr="00D13542" w:rsidRDefault="00D13542" w:rsidP="00D13542">
      <w:pPr>
        <w:numPr>
          <w:ilvl w:val="0"/>
          <w:numId w:val="3"/>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Raudonųjų kraujo ląstelių kiekio sumažėjimas (anemija). Dėl to galite jausti nuovargį ar būti pabalęs</w:t>
      </w:r>
    </w:p>
    <w:p w14:paraId="583EDF92"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7F13C298" w14:textId="77777777" w:rsidR="00D13542" w:rsidRPr="00D13542" w:rsidRDefault="00D13542" w:rsidP="00D13542">
      <w:pPr>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Dažni šalutinio poveikio reiškiniai (gali pasireikšti rečiau kaip 1 iš 10 asmenų):</w:t>
      </w:r>
    </w:p>
    <w:p w14:paraId="341D4A43"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Niežulys</w:t>
      </w:r>
    </w:p>
    <w:p w14:paraId="62B6CEB8"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Apetito netekimas</w:t>
      </w:r>
    </w:p>
    <w:p w14:paraId="1A2555A4"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Lytinio potraukio sumažėjimas</w:t>
      </w:r>
    </w:p>
    <w:p w14:paraId="25534487"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Depresija</w:t>
      </w:r>
    </w:p>
    <w:p w14:paraId="0678C19E"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Apsnūdimas</w:t>
      </w:r>
    </w:p>
    <w:p w14:paraId="61A88451"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proofErr w:type="spellStart"/>
      <w:r w:rsidRPr="00D13542">
        <w:rPr>
          <w:rFonts w:ascii="Times New Roman" w:eastAsia="Calibri" w:hAnsi="Times New Roman" w:cs="Times New Roman"/>
          <w:kern w:val="0"/>
          <w:sz w:val="22"/>
          <w:szCs w:val="22"/>
          <w14:ligatures w14:val="none"/>
        </w:rPr>
        <w:t>nevirškinimas</w:t>
      </w:r>
      <w:proofErr w:type="spellEnd"/>
    </w:p>
    <w:p w14:paraId="18E900ED"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Vidurių pūtimas</w:t>
      </w:r>
    </w:p>
    <w:p w14:paraId="3DD55459"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Plaukų ataugimas ir neįprastas jų augimas</w:t>
      </w:r>
    </w:p>
    <w:p w14:paraId="3C11A26A"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Sausa oda</w:t>
      </w:r>
    </w:p>
    <w:p w14:paraId="0B908C4F"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Odos bėrimas</w:t>
      </w:r>
    </w:p>
    <w:p w14:paraId="43637755"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Negalėjimas pasiketi erekcijos (impotencija)</w:t>
      </w:r>
    </w:p>
    <w:p w14:paraId="59E5E067"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Svorio padidėjimas</w:t>
      </w:r>
    </w:p>
    <w:p w14:paraId="62DEB82A"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Krūtinės skausmas</w:t>
      </w:r>
    </w:p>
    <w:p w14:paraId="154C20EA"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Susilpnėjusi širdies funkcija</w:t>
      </w:r>
    </w:p>
    <w:p w14:paraId="24977BF0" w14:textId="77777777" w:rsidR="00D13542" w:rsidRPr="00D13542" w:rsidRDefault="00D13542" w:rsidP="00D13542">
      <w:pPr>
        <w:numPr>
          <w:ilvl w:val="0"/>
          <w:numId w:val="2"/>
        </w:numPr>
        <w:ind w:left="567" w:hanging="283"/>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Širdies priepuolis</w:t>
      </w:r>
    </w:p>
    <w:p w14:paraId="627A723D"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0E7D7604" w14:textId="77777777" w:rsidR="00D13542" w:rsidRPr="00D13542" w:rsidRDefault="00D13542" w:rsidP="00D13542">
      <w:pPr>
        <w:ind w:left="0" w:firstLine="0"/>
        <w:rPr>
          <w:rFonts w:ascii="Times New Roman" w:eastAsia="Calibri" w:hAnsi="Times New Roman" w:cs="Times New Roman"/>
          <w:b/>
          <w:bCs/>
          <w:kern w:val="0"/>
          <w:sz w:val="22"/>
          <w:szCs w:val="22"/>
          <w14:ligatures w14:val="none"/>
        </w:rPr>
      </w:pPr>
      <w:r w:rsidRPr="00D13542">
        <w:rPr>
          <w:rFonts w:ascii="Times New Roman" w:eastAsia="Calibri" w:hAnsi="Times New Roman" w:cs="Times New Roman"/>
          <w:b/>
          <w:bCs/>
          <w:kern w:val="0"/>
          <w:sz w:val="22"/>
          <w:szCs w:val="22"/>
          <w14:ligatures w14:val="none"/>
        </w:rPr>
        <w:t>Reti šalutinio poveikio reiškiniai (gali pasireikšti rečiau kaip 1 iš 1 000 asmenų):</w:t>
      </w:r>
    </w:p>
    <w:p w14:paraId="7E25217C" w14:textId="77777777" w:rsidR="00D13542" w:rsidRPr="00D13542" w:rsidRDefault="00D13542" w:rsidP="00D13542">
      <w:pPr>
        <w:numPr>
          <w:ilvl w:val="0"/>
          <w:numId w:val="1"/>
        </w:numPr>
        <w:ind w:left="567" w:hanging="283"/>
        <w:contextualSpacing/>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Padidėjęs odos jautrumas saulės šviesai</w:t>
      </w:r>
    </w:p>
    <w:p w14:paraId="71828E6D"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89ED985"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Gydytojas gali nurodyti atlikti tam tikrus kraujo tyrimus.</w:t>
      </w:r>
    </w:p>
    <w:p w14:paraId="410B88C6"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728AFC61"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Nerimauti dėl aukščiau minėto galimo šalutinio poveikio nereikėtų, kadangi Jums jo gali nepasireikšti.</w:t>
      </w:r>
    </w:p>
    <w:p w14:paraId="5900F705"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1511564F" w14:textId="77777777" w:rsidR="00D13542" w:rsidRPr="00D13542" w:rsidRDefault="00D13542" w:rsidP="00D13542">
      <w:pPr>
        <w:tabs>
          <w:tab w:val="left" w:pos="567"/>
        </w:tabs>
        <w:ind w:left="0" w:firstLine="0"/>
        <w:rPr>
          <w:rFonts w:ascii="Times New Roman" w:eastAsia="Calibri" w:hAnsi="Times New Roman" w:cs="Times New Roman"/>
          <w:b/>
          <w:kern w:val="0"/>
          <w:sz w:val="22"/>
          <w:szCs w:val="20"/>
          <w14:ligatures w14:val="none"/>
        </w:rPr>
      </w:pPr>
      <w:r w:rsidRPr="00D13542">
        <w:rPr>
          <w:rFonts w:ascii="Times New Roman" w:eastAsia="Times New Roman" w:hAnsi="Times New Roman" w:cs="Times New Roman"/>
          <w:b/>
          <w:noProof/>
          <w:snapToGrid w:val="0"/>
          <w:kern w:val="0"/>
          <w:sz w:val="22"/>
          <w14:ligatures w14:val="none"/>
        </w:rPr>
        <w:t>Pranešimas apie šalutinį poveikį</w:t>
      </w:r>
    </w:p>
    <w:p w14:paraId="5528BFDB" w14:textId="77777777" w:rsidR="00D13542" w:rsidRPr="00D13542" w:rsidRDefault="00D13542" w:rsidP="00D13542">
      <w:pPr>
        <w:ind w:left="0" w:firstLine="0"/>
        <w:rPr>
          <w:rFonts w:ascii="Times New Roman" w:eastAsia="Times New Roman" w:hAnsi="Times New Roman" w:cs="Times New Roman"/>
          <w:kern w:val="0"/>
          <w:sz w:val="22"/>
          <w:szCs w:val="20"/>
          <w14:ligatures w14:val="none"/>
        </w:rPr>
      </w:pPr>
      <w:r w:rsidRPr="00D13542">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13542">
          <w:rPr>
            <w:rFonts w:ascii="Times New Roman" w:eastAsia="Times New Roman" w:hAnsi="Times New Roman" w:cs="Times New Roman"/>
            <w:color w:val="467886"/>
            <w:kern w:val="0"/>
            <w:sz w:val="22"/>
            <w:szCs w:val="20"/>
            <w:u w:val="single"/>
            <w:lang w:eastAsia="lt-LT"/>
            <w14:ligatures w14:val="none"/>
          </w:rPr>
          <w:t>https://vvkt.lrv.lt/lt/</w:t>
        </w:r>
      </w:hyperlink>
      <w:r w:rsidRPr="00D13542">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13542">
        <w:rPr>
          <w:rFonts w:ascii="Times New Roman" w:eastAsia="Times New Roman" w:hAnsi="Times New Roman" w:cs="Times New Roman"/>
          <w:kern w:val="0"/>
          <w:sz w:val="22"/>
          <w:szCs w:val="20"/>
          <w14:ligatures w14:val="none"/>
        </w:rPr>
        <w:t>.</w:t>
      </w:r>
    </w:p>
    <w:p w14:paraId="17552661"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8AE0758"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075C85FA" w14:textId="600A2FED" w:rsidR="00D13542" w:rsidRPr="00D13542" w:rsidRDefault="00D13542" w:rsidP="00D13542">
      <w:pPr>
        <w:keepNext/>
        <w:ind w:left="567" w:hanging="567"/>
        <w:outlineLvl w:val="1"/>
        <w:rPr>
          <w:rFonts w:ascii="Times New Roman" w:eastAsia="Calibri" w:hAnsi="Times New Roman" w:cs="Times New Roman"/>
          <w:b/>
          <w:kern w:val="0"/>
          <w:sz w:val="22"/>
          <w:szCs w:val="20"/>
          <w14:ligatures w14:val="none"/>
        </w:rPr>
      </w:pPr>
      <w:r w:rsidRPr="00D13542">
        <w:rPr>
          <w:rFonts w:ascii="Times New Roman" w:eastAsia="Calibri" w:hAnsi="Times New Roman" w:cs="Times New Roman"/>
          <w:b/>
          <w:kern w:val="0"/>
          <w:sz w:val="22"/>
          <w:szCs w:val="20"/>
          <w14:ligatures w14:val="none"/>
        </w:rPr>
        <w:t>5.</w:t>
      </w:r>
      <w:r w:rsidRPr="00D13542">
        <w:rPr>
          <w:rFonts w:ascii="Times New Roman" w:eastAsia="Calibri" w:hAnsi="Times New Roman" w:cs="Times New Roman"/>
          <w:b/>
          <w:kern w:val="0"/>
          <w:sz w:val="22"/>
          <w:szCs w:val="20"/>
          <w14:ligatures w14:val="none"/>
        </w:rPr>
        <w:tab/>
        <w:t xml:space="preserve">Kaip laikyti </w:t>
      </w:r>
      <w:r w:rsidR="002D2680">
        <w:rPr>
          <w:rFonts w:ascii="Times New Roman" w:eastAsia="Calibri" w:hAnsi="Times New Roman" w:cs="Times New Roman"/>
          <w:b/>
          <w:kern w:val="0"/>
          <w:sz w:val="22"/>
          <w:szCs w:val="20"/>
          <w14:ligatures w14:val="none"/>
        </w:rPr>
        <w:t>CASODEX</w:t>
      </w:r>
      <w:r w:rsidRPr="00D13542" w:rsidDel="00442C48">
        <w:rPr>
          <w:rFonts w:ascii="Times New Roman" w:eastAsia="Calibri" w:hAnsi="Times New Roman" w:cs="Times New Roman"/>
          <w:b/>
          <w:kern w:val="0"/>
          <w:sz w:val="22"/>
          <w:szCs w:val="20"/>
          <w14:ligatures w14:val="none"/>
        </w:rPr>
        <w:t xml:space="preserve"> </w:t>
      </w:r>
      <w:r w:rsidRPr="00D13542">
        <w:rPr>
          <w:rFonts w:ascii="Times New Roman" w:eastAsia="Calibri" w:hAnsi="Times New Roman" w:cs="Times New Roman"/>
          <w:b/>
          <w:kern w:val="0"/>
          <w:sz w:val="22"/>
          <w:szCs w:val="20"/>
          <w14:ligatures w14:val="none"/>
        </w:rPr>
        <w:t xml:space="preserve"> </w:t>
      </w:r>
    </w:p>
    <w:p w14:paraId="038C747B"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3E5D500D"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Šį vaistą laikykite vaikams nepastebimoje ir nepasiekiamoje vietoje.</w:t>
      </w:r>
    </w:p>
    <w:p w14:paraId="1CD4D37F"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61DEFBE8" w14:textId="77777777" w:rsidR="008A6FA5" w:rsidRPr="00E2221A" w:rsidRDefault="008A6FA5" w:rsidP="008A6FA5">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Laikyti ne aukštesnėje kaip 30 °C temperatūroje.</w:t>
      </w:r>
    </w:p>
    <w:p w14:paraId="2BC281A2"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Laikyti gamintojo pakuotėje.</w:t>
      </w:r>
    </w:p>
    <w:p w14:paraId="5FF3FD2A"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2E4421E1" w14:textId="77777777" w:rsid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 xml:space="preserve">Ant dėžutės po „EXP“ ir ant lizdinės plokštelės nurodytam tinkamumo laikui pasibaigus, šio vaisto vartoti negalima. </w:t>
      </w:r>
      <w:r w:rsidRPr="00D13542">
        <w:rPr>
          <w:rFonts w:ascii="Times New Roman" w:eastAsia="Calibri" w:hAnsi="Times New Roman" w:cs="Times New Roman"/>
          <w:iCs/>
          <w:noProof/>
          <w:kern w:val="0"/>
          <w:sz w:val="22"/>
          <w:szCs w:val="20"/>
          <w14:ligatures w14:val="none"/>
        </w:rPr>
        <w:t>Vaistas tinkamas vartoti iki paskutinės nurodyto mėnesio dienos.</w:t>
      </w:r>
      <w:r w:rsidRPr="00D13542">
        <w:rPr>
          <w:rFonts w:ascii="Times New Roman" w:eastAsia="Calibri" w:hAnsi="Times New Roman" w:cs="Times New Roman"/>
          <w:kern w:val="0"/>
          <w:sz w:val="22"/>
          <w:szCs w:val="22"/>
          <w14:ligatures w14:val="none"/>
        </w:rPr>
        <w:t xml:space="preserve"> </w:t>
      </w:r>
    </w:p>
    <w:p w14:paraId="235AAC29" w14:textId="77777777" w:rsidR="00590361" w:rsidRPr="00D13542" w:rsidRDefault="00590361" w:rsidP="00D13542">
      <w:pPr>
        <w:ind w:left="0" w:firstLine="0"/>
        <w:rPr>
          <w:rFonts w:ascii="Times New Roman" w:eastAsia="Calibri" w:hAnsi="Times New Roman" w:cs="Times New Roman"/>
          <w:kern w:val="0"/>
          <w:sz w:val="22"/>
          <w:szCs w:val="22"/>
          <w14:ligatures w14:val="none"/>
        </w:rPr>
      </w:pPr>
    </w:p>
    <w:p w14:paraId="06D4849E"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21F046A4"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19D2BF9F"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450DF986" w14:textId="77777777" w:rsidR="00D13542" w:rsidRPr="00D13542" w:rsidRDefault="00D13542" w:rsidP="00D13542">
      <w:pPr>
        <w:keepNext/>
        <w:ind w:left="567" w:hanging="567"/>
        <w:outlineLvl w:val="1"/>
        <w:rPr>
          <w:rFonts w:ascii="Times New Roman" w:eastAsia="Calibri" w:hAnsi="Times New Roman" w:cs="Times New Roman"/>
          <w:b/>
          <w:kern w:val="0"/>
          <w:sz w:val="22"/>
          <w:szCs w:val="20"/>
          <w14:ligatures w14:val="none"/>
        </w:rPr>
      </w:pPr>
      <w:r w:rsidRPr="00D13542">
        <w:rPr>
          <w:rFonts w:ascii="Times New Roman" w:eastAsia="Calibri" w:hAnsi="Times New Roman" w:cs="Times New Roman"/>
          <w:b/>
          <w:kern w:val="0"/>
          <w:sz w:val="22"/>
          <w:szCs w:val="20"/>
          <w14:ligatures w14:val="none"/>
        </w:rPr>
        <w:t>6.</w:t>
      </w:r>
      <w:r w:rsidRPr="00D13542">
        <w:rPr>
          <w:rFonts w:ascii="Times New Roman" w:eastAsia="Calibri" w:hAnsi="Times New Roman" w:cs="Times New Roman"/>
          <w:b/>
          <w:kern w:val="0"/>
          <w:sz w:val="22"/>
          <w:szCs w:val="20"/>
          <w14:ligatures w14:val="none"/>
        </w:rPr>
        <w:tab/>
        <w:t>Pakuotės turinys ir kita informacija</w:t>
      </w:r>
    </w:p>
    <w:p w14:paraId="442A5D73"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284FE177" w14:textId="2748389A" w:rsidR="00D13542" w:rsidRPr="00D13542" w:rsidRDefault="002D2680" w:rsidP="00D13542">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13542" w:rsidRPr="00D13542">
        <w:rPr>
          <w:rFonts w:ascii="Times New Roman" w:eastAsia="Calibri" w:hAnsi="Times New Roman" w:cs="Times New Roman"/>
          <w:b/>
          <w:kern w:val="0"/>
          <w:sz w:val="22"/>
          <w:szCs w:val="22"/>
          <w14:ligatures w14:val="none"/>
        </w:rPr>
        <w:t xml:space="preserve"> sudėtis</w:t>
      </w:r>
    </w:p>
    <w:p w14:paraId="1B896029" w14:textId="77777777" w:rsidR="00D13542" w:rsidRPr="00D13542" w:rsidRDefault="00D13542" w:rsidP="00D13542">
      <w:pPr>
        <w:ind w:left="709" w:hanging="709"/>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w:t>
      </w:r>
      <w:r w:rsidRPr="00D13542">
        <w:rPr>
          <w:rFonts w:ascii="Times New Roman" w:eastAsia="Calibri" w:hAnsi="Times New Roman" w:cs="Times New Roman"/>
          <w:kern w:val="0"/>
          <w:sz w:val="22"/>
          <w:szCs w:val="22"/>
          <w14:ligatures w14:val="none"/>
        </w:rPr>
        <w:tab/>
        <w:t xml:space="preserve">Veiklioji medžiaga yra </w:t>
      </w:r>
      <w:proofErr w:type="spellStart"/>
      <w:r w:rsidRPr="00D13542">
        <w:rPr>
          <w:rFonts w:ascii="Times New Roman" w:eastAsia="Calibri" w:hAnsi="Times New Roman" w:cs="Times New Roman"/>
          <w:kern w:val="0"/>
          <w:sz w:val="22"/>
          <w:szCs w:val="22"/>
          <w14:ligatures w14:val="none"/>
        </w:rPr>
        <w:t>bikalutamidas</w:t>
      </w:r>
      <w:proofErr w:type="spellEnd"/>
      <w:r w:rsidRPr="00D13542">
        <w:rPr>
          <w:rFonts w:ascii="Times New Roman" w:eastAsia="Calibri" w:hAnsi="Times New Roman" w:cs="Times New Roman"/>
          <w:kern w:val="0"/>
          <w:sz w:val="22"/>
          <w:szCs w:val="22"/>
          <w14:ligatures w14:val="none"/>
        </w:rPr>
        <w:t xml:space="preserve">. Kiekvienoje plėvele dengtoje tabletėje yra 50 mg </w:t>
      </w:r>
      <w:proofErr w:type="spellStart"/>
      <w:r w:rsidRPr="00D13542">
        <w:rPr>
          <w:rFonts w:ascii="Times New Roman" w:eastAsia="Calibri" w:hAnsi="Times New Roman" w:cs="Times New Roman"/>
          <w:kern w:val="0"/>
          <w:sz w:val="22"/>
          <w:szCs w:val="22"/>
          <w14:ligatures w14:val="none"/>
        </w:rPr>
        <w:t>bikalutamido</w:t>
      </w:r>
      <w:proofErr w:type="spellEnd"/>
      <w:r w:rsidRPr="00D13542">
        <w:rPr>
          <w:rFonts w:ascii="Times New Roman" w:eastAsia="Calibri" w:hAnsi="Times New Roman" w:cs="Times New Roman"/>
          <w:kern w:val="0"/>
          <w:sz w:val="22"/>
          <w:szCs w:val="22"/>
          <w14:ligatures w14:val="none"/>
        </w:rPr>
        <w:t>.</w:t>
      </w:r>
    </w:p>
    <w:p w14:paraId="003AB4C7" w14:textId="77777777" w:rsidR="00D13542" w:rsidRPr="00D13542" w:rsidRDefault="00D13542" w:rsidP="00D13542">
      <w:pPr>
        <w:ind w:left="709" w:hanging="709"/>
        <w:rPr>
          <w:rFonts w:ascii="Times New Roman" w:eastAsia="Calibri" w:hAnsi="Times New Roman" w:cs="Times New Roman"/>
          <w:i/>
          <w:kern w:val="0"/>
          <w:sz w:val="22"/>
          <w:szCs w:val="22"/>
          <w14:ligatures w14:val="none"/>
        </w:rPr>
      </w:pPr>
      <w:r w:rsidRPr="00D13542">
        <w:rPr>
          <w:rFonts w:ascii="Times New Roman" w:eastAsia="Calibri" w:hAnsi="Times New Roman" w:cs="Times New Roman"/>
          <w:kern w:val="0"/>
          <w:sz w:val="22"/>
          <w:szCs w:val="22"/>
          <w14:ligatures w14:val="none"/>
        </w:rPr>
        <w:t>-</w:t>
      </w:r>
      <w:r w:rsidRPr="00D13542">
        <w:rPr>
          <w:rFonts w:ascii="Times New Roman" w:eastAsia="Calibri" w:hAnsi="Times New Roman" w:cs="Times New Roman"/>
          <w:kern w:val="0"/>
          <w:sz w:val="22"/>
          <w:szCs w:val="22"/>
          <w14:ligatures w14:val="none"/>
        </w:rPr>
        <w:tab/>
        <w:t>Pagalbinės medžiagos:</w:t>
      </w:r>
    </w:p>
    <w:p w14:paraId="6735EC64" w14:textId="70F1EAC8" w:rsidR="00D13542" w:rsidRPr="00D13542" w:rsidRDefault="00D13542" w:rsidP="00D13542">
      <w:pPr>
        <w:ind w:left="709"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i/>
          <w:kern w:val="0"/>
          <w:sz w:val="22"/>
          <w:szCs w:val="22"/>
          <w14:ligatures w14:val="none"/>
        </w:rPr>
        <w:lastRenderedPageBreak/>
        <w:t>Branduolys</w:t>
      </w:r>
      <w:r w:rsidRPr="00D13542">
        <w:rPr>
          <w:rFonts w:ascii="Times New Roman" w:eastAsia="Calibri" w:hAnsi="Times New Roman" w:cs="Times New Roman"/>
          <w:kern w:val="0"/>
          <w:sz w:val="22"/>
          <w:szCs w:val="22"/>
          <w14:ligatures w14:val="none"/>
        </w:rPr>
        <w:t xml:space="preserve">: </w:t>
      </w:r>
      <w:proofErr w:type="spellStart"/>
      <w:r w:rsidR="006B1A9B" w:rsidRPr="006B1A9B">
        <w:rPr>
          <w:rFonts w:ascii="Times New Roman" w:eastAsia="Calibri" w:hAnsi="Times New Roman" w:cs="Times New Roman"/>
          <w:kern w:val="0"/>
          <w:sz w:val="22"/>
          <w:szCs w:val="22"/>
          <w14:ligatures w14:val="none"/>
        </w:rPr>
        <w:t>povidonas</w:t>
      </w:r>
      <w:proofErr w:type="spellEnd"/>
      <w:r w:rsidR="006B1A9B" w:rsidRPr="006B1A9B">
        <w:rPr>
          <w:rFonts w:ascii="Times New Roman" w:eastAsia="Calibri" w:hAnsi="Times New Roman" w:cs="Times New Roman"/>
          <w:kern w:val="0"/>
          <w:sz w:val="22"/>
          <w:szCs w:val="22"/>
          <w14:ligatures w14:val="none"/>
        </w:rPr>
        <w:t xml:space="preserve">, laktozė </w:t>
      </w:r>
      <w:proofErr w:type="spellStart"/>
      <w:r w:rsidR="006B1A9B" w:rsidRPr="006B1A9B">
        <w:rPr>
          <w:rFonts w:ascii="Times New Roman" w:eastAsia="Calibri" w:hAnsi="Times New Roman" w:cs="Times New Roman"/>
          <w:kern w:val="0"/>
          <w:sz w:val="22"/>
          <w:szCs w:val="22"/>
          <w14:ligatures w14:val="none"/>
        </w:rPr>
        <w:t>monohidratas</w:t>
      </w:r>
      <w:proofErr w:type="spellEnd"/>
      <w:r w:rsidR="006B1A9B" w:rsidRPr="006B1A9B">
        <w:rPr>
          <w:rFonts w:ascii="Times New Roman" w:eastAsia="Calibri" w:hAnsi="Times New Roman" w:cs="Times New Roman"/>
          <w:kern w:val="0"/>
          <w:sz w:val="22"/>
          <w:szCs w:val="22"/>
          <w14:ligatures w14:val="none"/>
        </w:rPr>
        <w:t xml:space="preserve">, </w:t>
      </w:r>
      <w:r w:rsidR="00036725" w:rsidRPr="00036725">
        <w:rPr>
          <w:rFonts w:ascii="Times New Roman" w:eastAsia="Calibri" w:hAnsi="Times New Roman" w:cs="Times New Roman"/>
          <w:kern w:val="0"/>
          <w:sz w:val="22"/>
          <w:szCs w:val="22"/>
          <w14:ligatures w14:val="none"/>
        </w:rPr>
        <w:t xml:space="preserve">natrio krakmolo </w:t>
      </w:r>
      <w:proofErr w:type="spellStart"/>
      <w:r w:rsidR="00036725" w:rsidRPr="00036725">
        <w:rPr>
          <w:rFonts w:ascii="Times New Roman" w:eastAsia="Calibri" w:hAnsi="Times New Roman" w:cs="Times New Roman"/>
          <w:kern w:val="0"/>
          <w:sz w:val="22"/>
          <w:szCs w:val="22"/>
          <w14:ligatures w14:val="none"/>
        </w:rPr>
        <w:t>glikolatas</w:t>
      </w:r>
      <w:proofErr w:type="spellEnd"/>
      <w:r w:rsidR="006B1A9B" w:rsidRPr="006B1A9B">
        <w:rPr>
          <w:rFonts w:ascii="Times New Roman" w:eastAsia="Calibri" w:hAnsi="Times New Roman" w:cs="Times New Roman"/>
          <w:kern w:val="0"/>
          <w:sz w:val="22"/>
          <w:szCs w:val="22"/>
          <w14:ligatures w14:val="none"/>
        </w:rPr>
        <w:t xml:space="preserve">, magnio </w:t>
      </w:r>
      <w:proofErr w:type="spellStart"/>
      <w:r w:rsidR="006B1A9B" w:rsidRPr="006B1A9B">
        <w:rPr>
          <w:rFonts w:ascii="Times New Roman" w:eastAsia="Calibri" w:hAnsi="Times New Roman" w:cs="Times New Roman"/>
          <w:kern w:val="0"/>
          <w:sz w:val="22"/>
          <w:szCs w:val="22"/>
          <w14:ligatures w14:val="none"/>
        </w:rPr>
        <w:t>stearatas</w:t>
      </w:r>
      <w:proofErr w:type="spellEnd"/>
      <w:r w:rsidRPr="00D13542">
        <w:rPr>
          <w:rFonts w:ascii="Times New Roman" w:eastAsia="Calibri" w:hAnsi="Times New Roman" w:cs="Times New Roman"/>
          <w:kern w:val="0"/>
          <w:sz w:val="22"/>
          <w:szCs w:val="22"/>
          <w14:ligatures w14:val="none"/>
        </w:rPr>
        <w:t>.</w:t>
      </w:r>
    </w:p>
    <w:p w14:paraId="1ABA97B7" w14:textId="73985674" w:rsidR="00D13542" w:rsidRPr="00D13542" w:rsidRDefault="00D13542" w:rsidP="00D13542">
      <w:pPr>
        <w:ind w:left="709"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i/>
          <w:kern w:val="0"/>
          <w:sz w:val="22"/>
          <w:szCs w:val="22"/>
          <w14:ligatures w14:val="none"/>
        </w:rPr>
        <w:t>Plėvelė</w:t>
      </w:r>
      <w:r w:rsidRPr="00D13542">
        <w:rPr>
          <w:rFonts w:ascii="Times New Roman" w:eastAsia="Calibri" w:hAnsi="Times New Roman" w:cs="Times New Roman"/>
          <w:kern w:val="0"/>
          <w:sz w:val="22"/>
          <w:szCs w:val="22"/>
          <w14:ligatures w14:val="none"/>
        </w:rPr>
        <w:t xml:space="preserve">: </w:t>
      </w:r>
      <w:proofErr w:type="spellStart"/>
      <w:r w:rsidR="00F42C13" w:rsidRPr="00F42C13">
        <w:rPr>
          <w:rFonts w:ascii="Times New Roman" w:eastAsia="Calibri" w:hAnsi="Times New Roman" w:cs="Times New Roman"/>
          <w:kern w:val="0"/>
          <w:sz w:val="22"/>
          <w:szCs w:val="22"/>
          <w14:ligatures w14:val="none"/>
        </w:rPr>
        <w:t>hipromeliozė</w:t>
      </w:r>
      <w:proofErr w:type="spellEnd"/>
      <w:r w:rsidR="00F42C13" w:rsidRPr="00F42C13">
        <w:rPr>
          <w:rFonts w:ascii="Times New Roman" w:eastAsia="Calibri" w:hAnsi="Times New Roman" w:cs="Times New Roman"/>
          <w:kern w:val="0"/>
          <w:sz w:val="22"/>
          <w:szCs w:val="22"/>
          <w14:ligatures w14:val="none"/>
        </w:rPr>
        <w:t xml:space="preserve">, titano dioksidas, </w:t>
      </w:r>
      <w:proofErr w:type="spellStart"/>
      <w:r w:rsidR="00F42C13" w:rsidRPr="00F42C13">
        <w:rPr>
          <w:rFonts w:ascii="Times New Roman" w:eastAsia="Calibri" w:hAnsi="Times New Roman" w:cs="Times New Roman"/>
          <w:kern w:val="0"/>
          <w:sz w:val="22"/>
          <w:szCs w:val="22"/>
          <w14:ligatures w14:val="none"/>
        </w:rPr>
        <w:t>makrogolis</w:t>
      </w:r>
      <w:proofErr w:type="spellEnd"/>
      <w:r w:rsidR="00F42C13" w:rsidRPr="00F42C13">
        <w:rPr>
          <w:rFonts w:ascii="Times New Roman" w:eastAsia="Calibri" w:hAnsi="Times New Roman" w:cs="Times New Roman"/>
          <w:kern w:val="0"/>
          <w:sz w:val="22"/>
          <w:szCs w:val="22"/>
          <w14:ligatures w14:val="none"/>
        </w:rPr>
        <w:t xml:space="preserve"> 300</w:t>
      </w:r>
      <w:r w:rsidRPr="00D13542">
        <w:rPr>
          <w:rFonts w:ascii="Times New Roman" w:eastAsia="Calibri" w:hAnsi="Times New Roman" w:cs="Times New Roman"/>
          <w:kern w:val="0"/>
          <w:sz w:val="22"/>
          <w:szCs w:val="22"/>
          <w14:ligatures w14:val="none"/>
        </w:rPr>
        <w:t>.</w:t>
      </w:r>
    </w:p>
    <w:p w14:paraId="035B121D" w14:textId="77777777" w:rsidR="00D13542" w:rsidRPr="00D13542" w:rsidRDefault="00D13542" w:rsidP="00D13542">
      <w:pPr>
        <w:ind w:left="0" w:firstLine="0"/>
        <w:rPr>
          <w:rFonts w:ascii="Times New Roman" w:eastAsia="Calibri" w:hAnsi="Times New Roman" w:cs="Times New Roman"/>
          <w:b/>
          <w:kern w:val="0"/>
          <w:sz w:val="22"/>
          <w:szCs w:val="22"/>
          <w14:ligatures w14:val="none"/>
        </w:rPr>
      </w:pPr>
    </w:p>
    <w:p w14:paraId="57D292B7" w14:textId="3C24A7B2" w:rsidR="00D13542" w:rsidRPr="00D13542" w:rsidRDefault="002D2680" w:rsidP="00D13542">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CASODEX</w:t>
      </w:r>
      <w:r w:rsidR="00D13542" w:rsidRPr="00D13542">
        <w:rPr>
          <w:rFonts w:ascii="Times New Roman" w:eastAsia="Calibri" w:hAnsi="Times New Roman" w:cs="Times New Roman"/>
          <w:b/>
          <w:kern w:val="0"/>
          <w:sz w:val="22"/>
          <w:szCs w:val="22"/>
          <w14:ligatures w14:val="none"/>
        </w:rPr>
        <w:t xml:space="preserve"> išvaizda ir kiekis pakuotėje </w:t>
      </w:r>
    </w:p>
    <w:p w14:paraId="44534874" w14:textId="38AB4570" w:rsidR="00D13542" w:rsidRPr="00D13542" w:rsidRDefault="002D2680" w:rsidP="00D13542">
      <w:pPr>
        <w:ind w:left="0" w:firstLine="0"/>
        <w:rPr>
          <w:rFonts w:ascii="Times New Roman" w:eastAsia="Calibri" w:hAnsi="Times New Roman" w:cs="Times New Roman"/>
          <w:noProof/>
          <w:kern w:val="0"/>
          <w:sz w:val="22"/>
          <w:szCs w:val="22"/>
          <w14:ligatures w14:val="none"/>
        </w:rPr>
      </w:pPr>
      <w:r>
        <w:rPr>
          <w:rFonts w:ascii="Times New Roman" w:eastAsia="Calibri" w:hAnsi="Times New Roman" w:cs="Times New Roman"/>
          <w:kern w:val="0"/>
          <w:sz w:val="22"/>
          <w:szCs w:val="22"/>
          <w14:ligatures w14:val="none"/>
        </w:rPr>
        <w:t>CASODEX</w:t>
      </w:r>
      <w:r w:rsidR="00D13542" w:rsidRPr="00D13542">
        <w:rPr>
          <w:rFonts w:ascii="Times New Roman" w:eastAsia="Calibri" w:hAnsi="Times New Roman" w:cs="Times New Roman"/>
          <w:kern w:val="0"/>
          <w:sz w:val="22"/>
          <w:szCs w:val="22"/>
          <w14:ligatures w14:val="none"/>
        </w:rPr>
        <w:t xml:space="preserve"> 50 mg plėvele dengtos tabletės yra </w:t>
      </w:r>
      <w:r w:rsidR="00D13542" w:rsidRPr="00D13542">
        <w:rPr>
          <w:rFonts w:ascii="Times New Roman" w:eastAsia="Calibri" w:hAnsi="Times New Roman" w:cs="Times New Roman"/>
          <w:noProof/>
          <w:kern w:val="0"/>
          <w:sz w:val="22"/>
          <w:szCs w:val="22"/>
          <w14:ligatures w14:val="none"/>
        </w:rPr>
        <w:t>baltos</w:t>
      </w:r>
      <w:r w:rsidR="00DD3BB9">
        <w:rPr>
          <w:rFonts w:ascii="Times New Roman" w:eastAsia="Calibri" w:hAnsi="Times New Roman" w:cs="Times New Roman"/>
          <w:noProof/>
          <w:kern w:val="0"/>
          <w:sz w:val="22"/>
          <w:szCs w:val="22"/>
          <w14:ligatures w14:val="none"/>
        </w:rPr>
        <w:t>,</w:t>
      </w:r>
      <w:r w:rsidR="00D13542" w:rsidRPr="00D13542">
        <w:rPr>
          <w:rFonts w:ascii="Times New Roman" w:eastAsia="Calibri" w:hAnsi="Times New Roman" w:cs="Times New Roman"/>
          <w:noProof/>
          <w:kern w:val="0"/>
          <w:sz w:val="22"/>
          <w:szCs w:val="22"/>
          <w14:ligatures w14:val="none"/>
        </w:rPr>
        <w:t xml:space="preserve"> </w:t>
      </w:r>
      <w:r w:rsidR="00DD3BB9" w:rsidRPr="00DD3BB9">
        <w:rPr>
          <w:rFonts w:ascii="Times New Roman" w:eastAsia="Calibri" w:hAnsi="Times New Roman" w:cs="Times New Roman"/>
          <w:noProof/>
          <w:kern w:val="0"/>
          <w:sz w:val="22"/>
          <w:szCs w:val="22"/>
          <w14:ligatures w14:val="none"/>
        </w:rPr>
        <w:t>abipus išgaubtos, plėvele dengtos tabletės, kurių vienoje pusėje yra įspaustas Casodex logotipas, o kitoje – „Cdx 50“</w:t>
      </w:r>
      <w:r w:rsidR="00D13542" w:rsidRPr="00D13542">
        <w:rPr>
          <w:rFonts w:ascii="Times New Roman" w:eastAsia="Calibri" w:hAnsi="Times New Roman" w:cs="Times New Roman"/>
          <w:noProof/>
          <w:kern w:val="0"/>
          <w:sz w:val="22"/>
          <w:szCs w:val="22"/>
          <w14:ligatures w14:val="none"/>
        </w:rPr>
        <w:t xml:space="preserve">. </w:t>
      </w:r>
    </w:p>
    <w:p w14:paraId="4A0F590A" w14:textId="77777777" w:rsidR="00D13542" w:rsidRPr="00D13542" w:rsidRDefault="00D13542" w:rsidP="00D13542">
      <w:pPr>
        <w:ind w:left="0" w:firstLine="0"/>
        <w:rPr>
          <w:rFonts w:ascii="Times New Roman" w:eastAsia="Calibri" w:hAnsi="Times New Roman" w:cs="Times New Roman"/>
          <w:kern w:val="0"/>
          <w:sz w:val="22"/>
          <w:szCs w:val="22"/>
          <w14:ligatures w14:val="none"/>
        </w:rPr>
      </w:pPr>
    </w:p>
    <w:p w14:paraId="49D7B8BD" w14:textId="74FA1793" w:rsidR="00D13542" w:rsidRPr="00D13542" w:rsidRDefault="00D13542" w:rsidP="00D13542">
      <w:pPr>
        <w:ind w:left="0" w:firstLine="0"/>
        <w:rPr>
          <w:rFonts w:ascii="Times New Roman" w:eastAsia="Calibri" w:hAnsi="Times New Roman" w:cs="Times New Roman"/>
          <w:kern w:val="0"/>
          <w:sz w:val="22"/>
          <w:szCs w:val="22"/>
          <w14:ligatures w14:val="none"/>
        </w:rPr>
      </w:pPr>
      <w:r w:rsidRPr="00D13542">
        <w:rPr>
          <w:rFonts w:ascii="Times New Roman" w:eastAsia="Calibri" w:hAnsi="Times New Roman" w:cs="Times New Roman"/>
          <w:kern w:val="0"/>
          <w:sz w:val="22"/>
          <w:szCs w:val="22"/>
          <w14:ligatures w14:val="none"/>
        </w:rPr>
        <w:t>Pakuotė, kurioje yra 28</w:t>
      </w:r>
      <w:r w:rsidR="00EA704E">
        <w:rPr>
          <w:rFonts w:ascii="Times New Roman" w:eastAsia="Calibri" w:hAnsi="Times New Roman" w:cs="Times New Roman"/>
          <w:kern w:val="0"/>
          <w:sz w:val="22"/>
          <w:szCs w:val="22"/>
          <w14:ligatures w14:val="none"/>
        </w:rPr>
        <w:t xml:space="preserve"> </w:t>
      </w:r>
      <w:r w:rsidRPr="00D13542">
        <w:rPr>
          <w:rFonts w:ascii="Times New Roman" w:eastAsia="Calibri" w:hAnsi="Times New Roman" w:cs="Times New Roman"/>
          <w:kern w:val="0"/>
          <w:sz w:val="22"/>
          <w:szCs w:val="22"/>
          <w14:ligatures w14:val="none"/>
        </w:rPr>
        <w:t>plėvele dengtų tablečių.</w:t>
      </w:r>
    </w:p>
    <w:p w14:paraId="054417E5" w14:textId="77777777" w:rsidR="00D13542" w:rsidRDefault="00D13542" w:rsidP="00D13542">
      <w:pPr>
        <w:ind w:left="0" w:firstLine="0"/>
        <w:rPr>
          <w:rFonts w:ascii="Times New Roman" w:eastAsia="Calibri" w:hAnsi="Times New Roman" w:cs="Times New Roman"/>
          <w:b/>
          <w:bCs/>
          <w:kern w:val="0"/>
          <w:sz w:val="22"/>
          <w:szCs w:val="22"/>
          <w14:ligatures w14:val="none"/>
        </w:rPr>
      </w:pPr>
    </w:p>
    <w:p w14:paraId="550B3528" w14:textId="30F21874" w:rsidR="00876603" w:rsidRDefault="00876603" w:rsidP="00876603">
      <w:pPr>
        <w:ind w:left="0" w:firstLine="0"/>
        <w:rPr>
          <w:rFonts w:ascii="Times New Roman" w:eastAsia="Calibri" w:hAnsi="Times New Roman" w:cs="Times New Roman"/>
          <w:kern w:val="0"/>
          <w:sz w:val="22"/>
          <w:szCs w:val="22"/>
          <w14:ligatures w14:val="none"/>
        </w:rPr>
      </w:pPr>
      <w:r w:rsidRPr="00876603">
        <w:rPr>
          <w:rFonts w:ascii="Times New Roman" w:eastAsia="Calibri" w:hAnsi="Times New Roman" w:cs="Times New Roman"/>
          <w:kern w:val="0"/>
          <w:sz w:val="22"/>
          <w:szCs w:val="22"/>
          <w14:ligatures w14:val="none"/>
        </w:rPr>
        <w:t xml:space="preserve">Ant lizdinės plokštelės </w:t>
      </w:r>
      <w:r w:rsidR="00750391">
        <w:rPr>
          <w:rFonts w:ascii="Times New Roman" w:eastAsia="Calibri" w:hAnsi="Times New Roman" w:cs="Times New Roman"/>
          <w:kern w:val="0"/>
          <w:sz w:val="22"/>
          <w:szCs w:val="22"/>
          <w14:ligatures w14:val="none"/>
        </w:rPr>
        <w:t>rumunų</w:t>
      </w:r>
      <w:r w:rsidRPr="00876603">
        <w:rPr>
          <w:rFonts w:ascii="Times New Roman" w:eastAsia="Calibri" w:hAnsi="Times New Roman" w:cs="Times New Roman"/>
          <w:kern w:val="0"/>
          <w:sz w:val="22"/>
          <w:szCs w:val="22"/>
          <w14:ligatures w14:val="none"/>
        </w:rPr>
        <w:t xml:space="preserve"> kalba pateiktų savaitės dienų paaiškinimai lietuvių kalba: </w:t>
      </w:r>
    </w:p>
    <w:p w14:paraId="746F5FF3" w14:textId="77777777" w:rsidR="006E1C4B" w:rsidRPr="00876603" w:rsidRDefault="006E1C4B" w:rsidP="00876603">
      <w:pPr>
        <w:ind w:left="0" w:firstLine="0"/>
        <w:rPr>
          <w:rFonts w:ascii="Times New Roman" w:eastAsia="Calibri" w:hAnsi="Times New Roman" w:cs="Times New Roman"/>
          <w:kern w:val="0"/>
          <w:sz w:val="22"/>
          <w:szCs w:val="22"/>
          <w14:ligatures w14:val="none"/>
        </w:rPr>
      </w:pPr>
    </w:p>
    <w:p w14:paraId="2A031F24" w14:textId="096A5E2F" w:rsidR="00876603" w:rsidRPr="00876603" w:rsidRDefault="00544C56" w:rsidP="00876603">
      <w:pPr>
        <w:ind w:left="0" w:firstLine="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Lu</w:t>
      </w:r>
      <w:proofErr w:type="spellEnd"/>
      <w:r w:rsidR="00876603" w:rsidRPr="00876603">
        <w:rPr>
          <w:rFonts w:ascii="Times New Roman" w:eastAsia="Calibri" w:hAnsi="Times New Roman" w:cs="Times New Roman"/>
          <w:kern w:val="0"/>
          <w:sz w:val="22"/>
          <w:szCs w:val="22"/>
          <w14:ligatures w14:val="none"/>
        </w:rPr>
        <w:t xml:space="preserve"> – Pirmadienis</w:t>
      </w:r>
    </w:p>
    <w:p w14:paraId="54CE7939" w14:textId="68A5E68F" w:rsidR="00876603" w:rsidRPr="00876603" w:rsidRDefault="00544C56" w:rsidP="00876603">
      <w:pPr>
        <w:ind w:left="0" w:firstLine="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Ma</w:t>
      </w:r>
      <w:proofErr w:type="spellEnd"/>
      <w:r w:rsidR="00876603" w:rsidRPr="00876603">
        <w:rPr>
          <w:rFonts w:ascii="Times New Roman" w:eastAsia="Calibri" w:hAnsi="Times New Roman" w:cs="Times New Roman"/>
          <w:kern w:val="0"/>
          <w:sz w:val="22"/>
          <w:szCs w:val="22"/>
          <w14:ligatures w14:val="none"/>
        </w:rPr>
        <w:t xml:space="preserve"> – Antradienis</w:t>
      </w:r>
    </w:p>
    <w:p w14:paraId="100D750C" w14:textId="4803035F" w:rsidR="00876603" w:rsidRPr="00876603" w:rsidRDefault="00544C56" w:rsidP="00876603">
      <w:pPr>
        <w:ind w:left="0" w:firstLine="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Mi</w:t>
      </w:r>
      <w:proofErr w:type="spellEnd"/>
      <w:r w:rsidR="00876603" w:rsidRPr="00876603">
        <w:rPr>
          <w:rFonts w:ascii="Times New Roman" w:eastAsia="Calibri" w:hAnsi="Times New Roman" w:cs="Times New Roman"/>
          <w:kern w:val="0"/>
          <w:sz w:val="22"/>
          <w:szCs w:val="22"/>
          <w14:ligatures w14:val="none"/>
        </w:rPr>
        <w:t xml:space="preserve"> – Trečiadienis</w:t>
      </w:r>
    </w:p>
    <w:p w14:paraId="6F501211" w14:textId="4883F1DC" w:rsidR="00876603" w:rsidRPr="00876603" w:rsidRDefault="00544C56" w:rsidP="00876603">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Jo</w:t>
      </w:r>
      <w:r w:rsidR="00876603" w:rsidRPr="00876603">
        <w:rPr>
          <w:rFonts w:ascii="Times New Roman" w:eastAsia="Calibri" w:hAnsi="Times New Roman" w:cs="Times New Roman"/>
          <w:kern w:val="0"/>
          <w:sz w:val="22"/>
          <w:szCs w:val="22"/>
          <w14:ligatures w14:val="none"/>
        </w:rPr>
        <w:t xml:space="preserve"> – Ketvirtadienis</w:t>
      </w:r>
    </w:p>
    <w:p w14:paraId="6DD205AB" w14:textId="2568E65A" w:rsidR="00876603" w:rsidRPr="00876603" w:rsidRDefault="00544C56" w:rsidP="00876603">
      <w:pPr>
        <w:ind w:left="0" w:firstLine="0"/>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Vi</w:t>
      </w:r>
      <w:proofErr w:type="spellEnd"/>
      <w:r w:rsidR="00876603" w:rsidRPr="00876603">
        <w:rPr>
          <w:rFonts w:ascii="Times New Roman" w:eastAsia="Calibri" w:hAnsi="Times New Roman" w:cs="Times New Roman"/>
          <w:kern w:val="0"/>
          <w:sz w:val="22"/>
          <w:szCs w:val="22"/>
          <w14:ligatures w14:val="none"/>
        </w:rPr>
        <w:t xml:space="preserve"> – Penktadienis</w:t>
      </w:r>
    </w:p>
    <w:p w14:paraId="2D3055C0" w14:textId="45CF8264" w:rsidR="00876603" w:rsidRPr="00876603" w:rsidRDefault="00876603" w:rsidP="00876603">
      <w:pPr>
        <w:ind w:left="0" w:firstLine="0"/>
        <w:rPr>
          <w:rFonts w:ascii="Times New Roman" w:eastAsia="Calibri" w:hAnsi="Times New Roman" w:cs="Times New Roman"/>
          <w:kern w:val="0"/>
          <w:sz w:val="22"/>
          <w:szCs w:val="22"/>
          <w14:ligatures w14:val="none"/>
        </w:rPr>
      </w:pPr>
      <w:proofErr w:type="spellStart"/>
      <w:r w:rsidRPr="00876603">
        <w:rPr>
          <w:rFonts w:ascii="Times New Roman" w:eastAsia="Calibri" w:hAnsi="Times New Roman" w:cs="Times New Roman"/>
          <w:kern w:val="0"/>
          <w:sz w:val="22"/>
          <w:szCs w:val="22"/>
          <w14:ligatures w14:val="none"/>
        </w:rPr>
        <w:t>Sb</w:t>
      </w:r>
      <w:proofErr w:type="spellEnd"/>
      <w:r w:rsidRPr="00876603">
        <w:rPr>
          <w:rFonts w:ascii="Times New Roman" w:eastAsia="Calibri" w:hAnsi="Times New Roman" w:cs="Times New Roman"/>
          <w:kern w:val="0"/>
          <w:sz w:val="22"/>
          <w:szCs w:val="22"/>
          <w14:ligatures w14:val="none"/>
        </w:rPr>
        <w:t xml:space="preserve"> – Šeštadienis</w:t>
      </w:r>
    </w:p>
    <w:p w14:paraId="7A6F587A" w14:textId="1919F96E" w:rsidR="00876603" w:rsidRPr="00876603" w:rsidRDefault="00876603" w:rsidP="00876603">
      <w:pPr>
        <w:ind w:left="0" w:firstLine="0"/>
        <w:rPr>
          <w:rFonts w:ascii="Times New Roman" w:eastAsia="Calibri" w:hAnsi="Times New Roman" w:cs="Times New Roman"/>
          <w:kern w:val="0"/>
          <w:sz w:val="22"/>
          <w:szCs w:val="22"/>
          <w14:ligatures w14:val="none"/>
        </w:rPr>
      </w:pPr>
      <w:r w:rsidRPr="00876603">
        <w:rPr>
          <w:rFonts w:ascii="Times New Roman" w:eastAsia="Calibri" w:hAnsi="Times New Roman" w:cs="Times New Roman"/>
          <w:kern w:val="0"/>
          <w:sz w:val="22"/>
          <w:szCs w:val="22"/>
          <w14:ligatures w14:val="none"/>
        </w:rPr>
        <w:t>D</w:t>
      </w:r>
      <w:r w:rsidR="00544C56">
        <w:rPr>
          <w:rFonts w:ascii="Times New Roman" w:eastAsia="Calibri" w:hAnsi="Times New Roman" w:cs="Times New Roman"/>
          <w:kern w:val="0"/>
          <w:sz w:val="22"/>
          <w:szCs w:val="22"/>
          <w14:ligatures w14:val="none"/>
        </w:rPr>
        <w:t>u</w:t>
      </w:r>
      <w:r w:rsidRPr="00876603">
        <w:rPr>
          <w:rFonts w:ascii="Times New Roman" w:eastAsia="Calibri" w:hAnsi="Times New Roman" w:cs="Times New Roman"/>
          <w:kern w:val="0"/>
          <w:sz w:val="22"/>
          <w:szCs w:val="22"/>
          <w14:ligatures w14:val="none"/>
        </w:rPr>
        <w:t xml:space="preserve"> – Sekmadienis</w:t>
      </w:r>
    </w:p>
    <w:p w14:paraId="51E4F15F" w14:textId="77777777" w:rsidR="00876603" w:rsidRPr="00D13542" w:rsidRDefault="00876603" w:rsidP="00876603">
      <w:pPr>
        <w:ind w:left="0" w:firstLine="0"/>
        <w:rPr>
          <w:rFonts w:ascii="Times New Roman" w:eastAsia="Calibri" w:hAnsi="Times New Roman" w:cs="Times New Roman"/>
          <w:b/>
          <w:bCs/>
          <w:kern w:val="0"/>
          <w:sz w:val="22"/>
          <w:szCs w:val="22"/>
          <w14:ligatures w14:val="none"/>
        </w:rPr>
      </w:pPr>
    </w:p>
    <w:p w14:paraId="20556FC7" w14:textId="77777777" w:rsidR="00D13542" w:rsidRPr="00D13542" w:rsidRDefault="00D13542" w:rsidP="00D13542">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13542">
        <w:rPr>
          <w:rFonts w:ascii="Times New Roman" w:eastAsia="Times New Roman" w:hAnsi="Times New Roman" w:cs="Times New Roman"/>
          <w:b/>
          <w:noProof/>
          <w:kern w:val="0"/>
          <w:sz w:val="22"/>
          <w:szCs w:val="22"/>
          <w14:ligatures w14:val="none"/>
        </w:rPr>
        <w:t>Registruotojas eksportuojančioje valstybėje ir gamintojas</w:t>
      </w:r>
    </w:p>
    <w:p w14:paraId="08ADF8FE" w14:textId="77777777" w:rsidR="00D13542" w:rsidRPr="00D13542" w:rsidRDefault="00D13542" w:rsidP="00D1354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535D7A2" w14:textId="77777777" w:rsidR="00D13542" w:rsidRPr="00D13542" w:rsidRDefault="00D13542" w:rsidP="00D1354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13542">
        <w:rPr>
          <w:rFonts w:ascii="Times New Roman" w:eastAsia="Aptos" w:hAnsi="Times New Roman" w:cs="Times New Roman"/>
          <w:b/>
          <w:color w:val="000000"/>
          <w:kern w:val="0"/>
          <w:sz w:val="22"/>
          <w:szCs w:val="22"/>
          <w14:ligatures w14:val="none"/>
        </w:rPr>
        <w:t>Registruotojas</w:t>
      </w:r>
    </w:p>
    <w:p w14:paraId="4D9E0D89" w14:textId="77777777" w:rsidR="00D13542" w:rsidRPr="00D13542" w:rsidRDefault="00D13542" w:rsidP="00D13542">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13542">
        <w:rPr>
          <w:rFonts w:ascii="Times New Roman" w:eastAsia="Aptos" w:hAnsi="Times New Roman" w:cs="Times New Roman"/>
          <w:bCs/>
          <w:color w:val="000000"/>
          <w:kern w:val="0"/>
          <w:sz w:val="22"/>
          <w:szCs w:val="22"/>
          <w14:ligatures w14:val="none"/>
        </w:rPr>
        <w:t>Laboratoires</w:t>
      </w:r>
      <w:proofErr w:type="spellEnd"/>
      <w:r w:rsidRPr="00D13542">
        <w:rPr>
          <w:rFonts w:ascii="Times New Roman" w:eastAsia="Aptos" w:hAnsi="Times New Roman" w:cs="Times New Roman"/>
          <w:bCs/>
          <w:color w:val="000000"/>
          <w:kern w:val="0"/>
          <w:sz w:val="22"/>
          <w:szCs w:val="22"/>
          <w14:ligatures w14:val="none"/>
        </w:rPr>
        <w:t xml:space="preserve"> </w:t>
      </w:r>
      <w:proofErr w:type="spellStart"/>
      <w:r w:rsidRPr="00D13542">
        <w:rPr>
          <w:rFonts w:ascii="Times New Roman" w:eastAsia="Aptos" w:hAnsi="Times New Roman" w:cs="Times New Roman"/>
          <w:bCs/>
          <w:color w:val="000000"/>
          <w:kern w:val="0"/>
          <w:sz w:val="22"/>
          <w:szCs w:val="22"/>
          <w14:ligatures w14:val="none"/>
        </w:rPr>
        <w:t>Juvisé</w:t>
      </w:r>
      <w:proofErr w:type="spellEnd"/>
      <w:r w:rsidRPr="00D13542">
        <w:rPr>
          <w:rFonts w:ascii="Times New Roman" w:eastAsia="Aptos" w:hAnsi="Times New Roman" w:cs="Times New Roman"/>
          <w:bCs/>
          <w:color w:val="000000"/>
          <w:kern w:val="0"/>
          <w:sz w:val="22"/>
          <w:szCs w:val="22"/>
          <w14:ligatures w14:val="none"/>
        </w:rPr>
        <w:t xml:space="preserve"> </w:t>
      </w:r>
      <w:proofErr w:type="spellStart"/>
      <w:r w:rsidRPr="00D13542">
        <w:rPr>
          <w:rFonts w:ascii="Times New Roman" w:eastAsia="Aptos" w:hAnsi="Times New Roman" w:cs="Times New Roman"/>
          <w:bCs/>
          <w:color w:val="000000"/>
          <w:kern w:val="0"/>
          <w:sz w:val="22"/>
          <w:szCs w:val="22"/>
          <w14:ligatures w14:val="none"/>
        </w:rPr>
        <w:t>Pharmaceuticals</w:t>
      </w:r>
      <w:proofErr w:type="spellEnd"/>
    </w:p>
    <w:p w14:paraId="661E6326"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 xml:space="preserve">149 </w:t>
      </w:r>
      <w:proofErr w:type="spellStart"/>
      <w:r w:rsidRPr="001017E0">
        <w:rPr>
          <w:rFonts w:ascii="Times New Roman" w:eastAsia="Aptos" w:hAnsi="Times New Roman" w:cs="Times New Roman"/>
          <w:bCs/>
          <w:color w:val="000000"/>
          <w:kern w:val="0"/>
          <w:sz w:val="22"/>
          <w:szCs w:val="22"/>
          <w14:ligatures w14:val="none"/>
        </w:rPr>
        <w:t>Boulevard</w:t>
      </w:r>
      <w:proofErr w:type="spellEnd"/>
      <w:r w:rsidRPr="001017E0">
        <w:rPr>
          <w:rFonts w:ascii="Times New Roman" w:eastAsia="Aptos" w:hAnsi="Times New Roman" w:cs="Times New Roman"/>
          <w:bCs/>
          <w:color w:val="000000"/>
          <w:kern w:val="0"/>
          <w:sz w:val="22"/>
          <w:szCs w:val="22"/>
          <w14:ligatures w14:val="none"/>
        </w:rPr>
        <w:t xml:space="preserve"> </w:t>
      </w:r>
      <w:proofErr w:type="spellStart"/>
      <w:r w:rsidRPr="001017E0">
        <w:rPr>
          <w:rFonts w:ascii="Times New Roman" w:eastAsia="Aptos" w:hAnsi="Times New Roman" w:cs="Times New Roman"/>
          <w:bCs/>
          <w:color w:val="000000"/>
          <w:kern w:val="0"/>
          <w:sz w:val="22"/>
          <w:szCs w:val="22"/>
          <w14:ligatures w14:val="none"/>
        </w:rPr>
        <w:t>Bataille</w:t>
      </w:r>
      <w:proofErr w:type="spellEnd"/>
      <w:r w:rsidRPr="001017E0">
        <w:rPr>
          <w:rFonts w:ascii="Times New Roman" w:eastAsia="Aptos" w:hAnsi="Times New Roman" w:cs="Times New Roman"/>
          <w:bCs/>
          <w:color w:val="000000"/>
          <w:kern w:val="0"/>
          <w:sz w:val="22"/>
          <w:szCs w:val="22"/>
          <w14:ligatures w14:val="none"/>
        </w:rPr>
        <w:t xml:space="preserve"> de </w:t>
      </w:r>
      <w:proofErr w:type="spellStart"/>
      <w:r w:rsidRPr="001017E0">
        <w:rPr>
          <w:rFonts w:ascii="Times New Roman" w:eastAsia="Aptos" w:hAnsi="Times New Roman" w:cs="Times New Roman"/>
          <w:bCs/>
          <w:color w:val="000000"/>
          <w:kern w:val="0"/>
          <w:sz w:val="22"/>
          <w:szCs w:val="22"/>
          <w14:ligatures w14:val="none"/>
        </w:rPr>
        <w:t>Stalingrad</w:t>
      </w:r>
      <w:proofErr w:type="spellEnd"/>
    </w:p>
    <w:p w14:paraId="36CEA616"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 xml:space="preserve">69100 </w:t>
      </w:r>
      <w:proofErr w:type="spellStart"/>
      <w:r w:rsidRPr="001017E0">
        <w:rPr>
          <w:rFonts w:ascii="Times New Roman" w:eastAsia="Aptos" w:hAnsi="Times New Roman" w:cs="Times New Roman"/>
          <w:bCs/>
          <w:color w:val="000000"/>
          <w:kern w:val="0"/>
          <w:sz w:val="22"/>
          <w:szCs w:val="22"/>
          <w14:ligatures w14:val="none"/>
        </w:rPr>
        <w:t>Villeurbanne</w:t>
      </w:r>
      <w:proofErr w:type="spellEnd"/>
      <w:r w:rsidRPr="001017E0">
        <w:rPr>
          <w:rFonts w:ascii="Times New Roman" w:eastAsia="Aptos" w:hAnsi="Times New Roman" w:cs="Times New Roman"/>
          <w:bCs/>
          <w:color w:val="000000"/>
          <w:kern w:val="0"/>
          <w:sz w:val="22"/>
          <w:szCs w:val="22"/>
          <w14:ligatures w14:val="none"/>
        </w:rPr>
        <w:t xml:space="preserve">, </w:t>
      </w:r>
    </w:p>
    <w:p w14:paraId="0828B128" w14:textId="30C66872" w:rsidR="00D13542" w:rsidRPr="00D13542"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Prancūzija</w:t>
      </w:r>
    </w:p>
    <w:p w14:paraId="1C2105E7" w14:textId="77777777" w:rsidR="00D13542" w:rsidRPr="00D13542" w:rsidRDefault="00D13542" w:rsidP="00D1354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9EC3580" w14:textId="77777777" w:rsidR="00D13542" w:rsidRPr="00D13542" w:rsidRDefault="00D13542" w:rsidP="00D1354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13542">
        <w:rPr>
          <w:rFonts w:ascii="Times New Roman" w:eastAsia="Aptos" w:hAnsi="Times New Roman" w:cs="Times New Roman"/>
          <w:b/>
          <w:color w:val="000000"/>
          <w:kern w:val="0"/>
          <w:sz w:val="22"/>
          <w:szCs w:val="22"/>
          <w14:ligatures w14:val="none"/>
        </w:rPr>
        <w:t>Gamintojas</w:t>
      </w:r>
    </w:p>
    <w:p w14:paraId="3330168B"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1017E0">
        <w:rPr>
          <w:rFonts w:ascii="Times New Roman" w:eastAsia="Aptos" w:hAnsi="Times New Roman" w:cs="Times New Roman"/>
          <w:bCs/>
          <w:color w:val="000000"/>
          <w:kern w:val="0"/>
          <w:sz w:val="22"/>
          <w:szCs w:val="22"/>
          <w14:ligatures w14:val="none"/>
        </w:rPr>
        <w:t>Corden</w:t>
      </w:r>
      <w:proofErr w:type="spellEnd"/>
      <w:r w:rsidRPr="001017E0">
        <w:rPr>
          <w:rFonts w:ascii="Times New Roman" w:eastAsia="Aptos" w:hAnsi="Times New Roman" w:cs="Times New Roman"/>
          <w:bCs/>
          <w:color w:val="000000"/>
          <w:kern w:val="0"/>
          <w:sz w:val="22"/>
          <w:szCs w:val="22"/>
          <w14:ligatures w14:val="none"/>
        </w:rPr>
        <w:t xml:space="preserve"> Pharma </w:t>
      </w:r>
      <w:proofErr w:type="spellStart"/>
      <w:r w:rsidRPr="001017E0">
        <w:rPr>
          <w:rFonts w:ascii="Times New Roman" w:eastAsia="Aptos" w:hAnsi="Times New Roman" w:cs="Times New Roman"/>
          <w:bCs/>
          <w:color w:val="000000"/>
          <w:kern w:val="0"/>
          <w:sz w:val="22"/>
          <w:szCs w:val="22"/>
          <w14:ligatures w14:val="none"/>
        </w:rPr>
        <w:t>GmbH</w:t>
      </w:r>
      <w:proofErr w:type="spellEnd"/>
    </w:p>
    <w:p w14:paraId="56DD9F12"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1017E0">
        <w:rPr>
          <w:rFonts w:ascii="Times New Roman" w:eastAsia="Aptos" w:hAnsi="Times New Roman" w:cs="Times New Roman"/>
          <w:bCs/>
          <w:color w:val="000000"/>
          <w:kern w:val="0"/>
          <w:sz w:val="22"/>
          <w:szCs w:val="22"/>
          <w14:ligatures w14:val="none"/>
        </w:rPr>
        <w:t>Otto-Hahn-Strasse</w:t>
      </w:r>
      <w:proofErr w:type="spellEnd"/>
      <w:r w:rsidRPr="001017E0">
        <w:rPr>
          <w:rFonts w:ascii="Times New Roman" w:eastAsia="Aptos" w:hAnsi="Times New Roman" w:cs="Times New Roman"/>
          <w:bCs/>
          <w:color w:val="000000"/>
          <w:kern w:val="0"/>
          <w:sz w:val="22"/>
          <w:szCs w:val="22"/>
          <w14:ligatures w14:val="none"/>
        </w:rPr>
        <w:t xml:space="preserve">, </w:t>
      </w:r>
    </w:p>
    <w:p w14:paraId="0F2C67CF"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 xml:space="preserve">68723, </w:t>
      </w:r>
      <w:proofErr w:type="spellStart"/>
      <w:r w:rsidRPr="001017E0">
        <w:rPr>
          <w:rFonts w:ascii="Times New Roman" w:eastAsia="Aptos" w:hAnsi="Times New Roman" w:cs="Times New Roman"/>
          <w:bCs/>
          <w:color w:val="000000"/>
          <w:kern w:val="0"/>
          <w:sz w:val="22"/>
          <w:szCs w:val="22"/>
          <w14:ligatures w14:val="none"/>
        </w:rPr>
        <w:t>Plankstadt</w:t>
      </w:r>
      <w:proofErr w:type="spellEnd"/>
      <w:r w:rsidRPr="001017E0">
        <w:rPr>
          <w:rFonts w:ascii="Times New Roman" w:eastAsia="Aptos" w:hAnsi="Times New Roman" w:cs="Times New Roman"/>
          <w:bCs/>
          <w:color w:val="000000"/>
          <w:kern w:val="0"/>
          <w:sz w:val="22"/>
          <w:szCs w:val="22"/>
          <w14:ligatures w14:val="none"/>
        </w:rPr>
        <w:t xml:space="preserve">, </w:t>
      </w:r>
    </w:p>
    <w:p w14:paraId="359723C0"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Vokietija</w:t>
      </w:r>
    </w:p>
    <w:p w14:paraId="02435565"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C2FB298"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arba</w:t>
      </w:r>
    </w:p>
    <w:p w14:paraId="7CE3662E"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AD3F84F"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AstraZeneca AB</w:t>
      </w:r>
    </w:p>
    <w:p w14:paraId="70E9C371"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 xml:space="preserve">Global </w:t>
      </w:r>
      <w:proofErr w:type="spellStart"/>
      <w:r w:rsidRPr="001017E0">
        <w:rPr>
          <w:rFonts w:ascii="Times New Roman" w:eastAsia="Aptos" w:hAnsi="Times New Roman" w:cs="Times New Roman"/>
          <w:bCs/>
          <w:color w:val="000000"/>
          <w:kern w:val="0"/>
          <w:sz w:val="22"/>
          <w:szCs w:val="22"/>
          <w14:ligatures w14:val="none"/>
        </w:rPr>
        <w:t>External</w:t>
      </w:r>
      <w:proofErr w:type="spellEnd"/>
      <w:r w:rsidRPr="001017E0">
        <w:rPr>
          <w:rFonts w:ascii="Times New Roman" w:eastAsia="Aptos" w:hAnsi="Times New Roman" w:cs="Times New Roman"/>
          <w:bCs/>
          <w:color w:val="000000"/>
          <w:kern w:val="0"/>
          <w:sz w:val="22"/>
          <w:szCs w:val="22"/>
          <w14:ligatures w14:val="none"/>
        </w:rPr>
        <w:t xml:space="preserve"> </w:t>
      </w:r>
      <w:proofErr w:type="spellStart"/>
      <w:r w:rsidRPr="001017E0">
        <w:rPr>
          <w:rFonts w:ascii="Times New Roman" w:eastAsia="Aptos" w:hAnsi="Times New Roman" w:cs="Times New Roman"/>
          <w:bCs/>
          <w:color w:val="000000"/>
          <w:kern w:val="0"/>
          <w:sz w:val="22"/>
          <w:szCs w:val="22"/>
          <w14:ligatures w14:val="none"/>
        </w:rPr>
        <w:t>Sourcing</w:t>
      </w:r>
      <w:proofErr w:type="spellEnd"/>
      <w:r w:rsidRPr="001017E0">
        <w:rPr>
          <w:rFonts w:ascii="Times New Roman" w:eastAsia="Aptos" w:hAnsi="Times New Roman" w:cs="Times New Roman"/>
          <w:bCs/>
          <w:color w:val="000000"/>
          <w:kern w:val="0"/>
          <w:sz w:val="22"/>
          <w:szCs w:val="22"/>
          <w14:ligatures w14:val="none"/>
        </w:rPr>
        <w:t xml:space="preserve"> (GES)</w:t>
      </w:r>
    </w:p>
    <w:p w14:paraId="52FBB099"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1017E0">
        <w:rPr>
          <w:rFonts w:ascii="Times New Roman" w:eastAsia="Aptos" w:hAnsi="Times New Roman" w:cs="Times New Roman"/>
          <w:bCs/>
          <w:color w:val="000000"/>
          <w:kern w:val="0"/>
          <w:sz w:val="22"/>
          <w:szCs w:val="22"/>
          <w14:ligatures w14:val="none"/>
        </w:rPr>
        <w:t>Astraallén</w:t>
      </w:r>
      <w:proofErr w:type="spellEnd"/>
      <w:r w:rsidRPr="001017E0">
        <w:rPr>
          <w:rFonts w:ascii="Times New Roman" w:eastAsia="Aptos" w:hAnsi="Times New Roman" w:cs="Times New Roman"/>
          <w:bCs/>
          <w:color w:val="000000"/>
          <w:kern w:val="0"/>
          <w:sz w:val="22"/>
          <w:szCs w:val="22"/>
          <w14:ligatures w14:val="none"/>
        </w:rPr>
        <w:t xml:space="preserve">, </w:t>
      </w:r>
    </w:p>
    <w:p w14:paraId="1CB2C2D0" w14:textId="77777777" w:rsidR="001017E0" w:rsidRPr="001017E0"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1017E0">
        <w:rPr>
          <w:rFonts w:ascii="Times New Roman" w:eastAsia="Aptos" w:hAnsi="Times New Roman" w:cs="Times New Roman"/>
          <w:bCs/>
          <w:color w:val="000000"/>
          <w:kern w:val="0"/>
          <w:sz w:val="22"/>
          <w:szCs w:val="22"/>
          <w14:ligatures w14:val="none"/>
        </w:rPr>
        <w:t>Gärtunaporten</w:t>
      </w:r>
      <w:proofErr w:type="spellEnd"/>
      <w:r w:rsidRPr="001017E0">
        <w:rPr>
          <w:rFonts w:ascii="Times New Roman" w:eastAsia="Aptos" w:hAnsi="Times New Roman" w:cs="Times New Roman"/>
          <w:bCs/>
          <w:color w:val="000000"/>
          <w:kern w:val="0"/>
          <w:sz w:val="22"/>
          <w:szCs w:val="22"/>
          <w14:ligatures w14:val="none"/>
        </w:rPr>
        <w:t xml:space="preserve"> (B 674:5), 151 85 </w:t>
      </w:r>
      <w:proofErr w:type="spellStart"/>
      <w:r w:rsidRPr="001017E0">
        <w:rPr>
          <w:rFonts w:ascii="Times New Roman" w:eastAsia="Aptos" w:hAnsi="Times New Roman" w:cs="Times New Roman"/>
          <w:bCs/>
          <w:color w:val="000000"/>
          <w:kern w:val="0"/>
          <w:sz w:val="22"/>
          <w:szCs w:val="22"/>
          <w14:ligatures w14:val="none"/>
        </w:rPr>
        <w:t>Södertälje</w:t>
      </w:r>
      <w:proofErr w:type="spellEnd"/>
      <w:r w:rsidRPr="001017E0">
        <w:rPr>
          <w:rFonts w:ascii="Times New Roman" w:eastAsia="Aptos" w:hAnsi="Times New Roman" w:cs="Times New Roman"/>
          <w:bCs/>
          <w:color w:val="000000"/>
          <w:kern w:val="0"/>
          <w:sz w:val="22"/>
          <w:szCs w:val="22"/>
          <w14:ligatures w14:val="none"/>
        </w:rPr>
        <w:t xml:space="preserve">, </w:t>
      </w:r>
    </w:p>
    <w:p w14:paraId="145CBD81" w14:textId="10E86840" w:rsidR="00D13542" w:rsidRPr="00D13542" w:rsidRDefault="001017E0" w:rsidP="001017E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017E0">
        <w:rPr>
          <w:rFonts w:ascii="Times New Roman" w:eastAsia="Aptos" w:hAnsi="Times New Roman" w:cs="Times New Roman"/>
          <w:bCs/>
          <w:color w:val="000000"/>
          <w:kern w:val="0"/>
          <w:sz w:val="22"/>
          <w:szCs w:val="22"/>
          <w14:ligatures w14:val="none"/>
        </w:rPr>
        <w:t>Švedija</w:t>
      </w:r>
    </w:p>
    <w:p w14:paraId="44DEAD25" w14:textId="77777777" w:rsidR="00D13542" w:rsidRPr="00D13542" w:rsidRDefault="00D13542" w:rsidP="00D1354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DA52F85" w14:textId="77777777" w:rsidR="00D13542" w:rsidRPr="00D13542" w:rsidRDefault="00D13542" w:rsidP="00D13542">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13542">
        <w:rPr>
          <w:rFonts w:ascii="Times New Roman" w:eastAsia="Aptos" w:hAnsi="Times New Roman" w:cs="Times New Roman"/>
          <w:b/>
          <w:color w:val="000000"/>
          <w:kern w:val="0"/>
          <w:sz w:val="22"/>
          <w:szCs w:val="22"/>
          <w14:ligatures w14:val="none"/>
        </w:rPr>
        <w:t xml:space="preserve">Lygiagretus importuotojas </w:t>
      </w:r>
      <w:r w:rsidRPr="00D13542">
        <w:rPr>
          <w:rFonts w:ascii="Times New Roman" w:eastAsia="Aptos" w:hAnsi="Times New Roman" w:cs="Times New Roman"/>
          <w:b/>
          <w:color w:val="000000"/>
          <w:kern w:val="0"/>
          <w:sz w:val="22"/>
          <w:szCs w:val="22"/>
          <w14:ligatures w14:val="none"/>
        </w:rPr>
        <w:br/>
      </w:r>
      <w:r w:rsidRPr="00D13542">
        <w:rPr>
          <w:rFonts w:ascii="Times New Roman" w:eastAsia="TimesNewRoman" w:hAnsi="Times New Roman" w:cs="Times New Roman"/>
          <w:color w:val="000000"/>
          <w:kern w:val="0"/>
          <w:sz w:val="22"/>
          <w:szCs w:val="22"/>
          <w14:ligatures w14:val="none"/>
        </w:rPr>
        <w:t>UAB „</w:t>
      </w:r>
      <w:proofErr w:type="spellStart"/>
      <w:r w:rsidRPr="00D13542">
        <w:rPr>
          <w:rFonts w:ascii="Times New Roman" w:eastAsia="TimesNewRoman" w:hAnsi="Times New Roman" w:cs="Times New Roman"/>
          <w:color w:val="000000"/>
          <w:kern w:val="0"/>
          <w:sz w:val="22"/>
          <w:szCs w:val="22"/>
          <w14:ligatures w14:val="none"/>
        </w:rPr>
        <w:t>Niromed</w:t>
      </w:r>
      <w:proofErr w:type="spellEnd"/>
      <w:r w:rsidRPr="00D13542">
        <w:rPr>
          <w:rFonts w:ascii="Times New Roman" w:eastAsia="TimesNewRoman" w:hAnsi="Times New Roman" w:cs="Times New Roman"/>
          <w:color w:val="000000"/>
          <w:kern w:val="0"/>
          <w:sz w:val="22"/>
          <w:szCs w:val="22"/>
          <w14:ligatures w14:val="none"/>
        </w:rPr>
        <w:t>“</w:t>
      </w:r>
      <w:r w:rsidRPr="00D13542">
        <w:rPr>
          <w:rFonts w:ascii="Times New Roman" w:eastAsia="Aptos" w:hAnsi="Times New Roman" w:cs="Times New Roman"/>
          <w:b/>
          <w:color w:val="000000"/>
          <w:kern w:val="0"/>
          <w:sz w:val="22"/>
          <w:szCs w:val="22"/>
          <w14:ligatures w14:val="none"/>
        </w:rPr>
        <w:br/>
      </w:r>
      <w:r w:rsidRPr="00D13542">
        <w:rPr>
          <w:rFonts w:ascii="Times New Roman" w:eastAsia="TimesNewRoman" w:hAnsi="Times New Roman" w:cs="Times New Roman"/>
          <w:color w:val="000000"/>
          <w:kern w:val="0"/>
          <w:sz w:val="22"/>
          <w:szCs w:val="22"/>
          <w14:ligatures w14:val="none"/>
        </w:rPr>
        <w:t>Žirmūnų g. 139A</w:t>
      </w:r>
      <w:r w:rsidRPr="00D13542">
        <w:rPr>
          <w:rFonts w:ascii="Times New Roman" w:eastAsia="Aptos" w:hAnsi="Times New Roman" w:cs="Times New Roman"/>
          <w:b/>
          <w:color w:val="000000"/>
          <w:kern w:val="0"/>
          <w:sz w:val="22"/>
          <w:szCs w:val="22"/>
          <w14:ligatures w14:val="none"/>
        </w:rPr>
        <w:br/>
      </w:r>
      <w:r w:rsidRPr="00D13542">
        <w:rPr>
          <w:rFonts w:ascii="Times New Roman" w:eastAsia="TimesNewRoman" w:hAnsi="Times New Roman" w:cs="Times New Roman"/>
          <w:color w:val="000000"/>
          <w:kern w:val="0"/>
          <w:sz w:val="22"/>
          <w:szCs w:val="22"/>
          <w14:ligatures w14:val="none"/>
        </w:rPr>
        <w:t>LT-09120 Vilnius</w:t>
      </w:r>
      <w:r w:rsidRPr="00D13542">
        <w:rPr>
          <w:rFonts w:ascii="Times New Roman" w:eastAsia="TimesNewRoman" w:hAnsi="Times New Roman" w:cs="Times New Roman"/>
          <w:color w:val="000000"/>
          <w:kern w:val="0"/>
          <w:sz w:val="22"/>
          <w:szCs w:val="22"/>
          <w14:ligatures w14:val="none"/>
        </w:rPr>
        <w:br/>
        <w:t>Lietuva</w:t>
      </w:r>
    </w:p>
    <w:p w14:paraId="351CDB4E" w14:textId="77777777" w:rsidR="00D13542" w:rsidRPr="00D13542" w:rsidRDefault="00D13542" w:rsidP="00D13542">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F161EF2" w14:textId="77777777" w:rsidR="00D13542" w:rsidRPr="00D13542" w:rsidRDefault="00D13542" w:rsidP="00D13542">
      <w:pPr>
        <w:tabs>
          <w:tab w:val="left" w:pos="1296"/>
        </w:tabs>
        <w:snapToGrid w:val="0"/>
        <w:ind w:left="567" w:hanging="567"/>
        <w:rPr>
          <w:rFonts w:ascii="Times New Roman" w:eastAsia="Times New Roman" w:hAnsi="Times New Roman" w:cs="Times New Roman"/>
          <w:b/>
          <w:bCs/>
          <w:kern w:val="0"/>
          <w:sz w:val="22"/>
          <w:szCs w:val="22"/>
          <w14:ligatures w14:val="none"/>
        </w:rPr>
      </w:pPr>
      <w:r w:rsidRPr="00D13542">
        <w:rPr>
          <w:rFonts w:ascii="Times New Roman" w:eastAsia="Times New Roman" w:hAnsi="Times New Roman" w:cs="Times New Roman"/>
          <w:b/>
          <w:bCs/>
          <w:kern w:val="0"/>
          <w:sz w:val="22"/>
          <w:szCs w:val="22"/>
          <w14:ligatures w14:val="none"/>
        </w:rPr>
        <w:t>Perpakavo</w:t>
      </w:r>
    </w:p>
    <w:p w14:paraId="7EADFB0F"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13542">
        <w:rPr>
          <w:rFonts w:ascii="Times New Roman" w:eastAsia="TimesNewRoman" w:hAnsi="Times New Roman" w:cs="Times New Roman"/>
          <w:color w:val="000000"/>
          <w:kern w:val="0"/>
          <w:sz w:val="22"/>
          <w:szCs w:val="22"/>
          <w14:ligatures w14:val="none"/>
        </w:rPr>
        <w:t xml:space="preserve">LABOR </w:t>
      </w:r>
      <w:proofErr w:type="spellStart"/>
      <w:r w:rsidRPr="00D13542">
        <w:rPr>
          <w:rFonts w:ascii="Times New Roman" w:eastAsia="TimesNewRoman" w:hAnsi="Times New Roman" w:cs="Times New Roman"/>
          <w:color w:val="000000"/>
          <w:kern w:val="0"/>
          <w:sz w:val="22"/>
          <w:szCs w:val="22"/>
          <w14:ligatures w14:val="none"/>
        </w:rPr>
        <w:t>Przedsiębiorstwo</w:t>
      </w:r>
      <w:proofErr w:type="spellEnd"/>
      <w:r w:rsidRPr="00D13542">
        <w:rPr>
          <w:rFonts w:ascii="Times New Roman" w:eastAsia="TimesNewRoman" w:hAnsi="Times New Roman" w:cs="Times New Roman"/>
          <w:color w:val="000000"/>
          <w:kern w:val="0"/>
          <w:sz w:val="22"/>
          <w:szCs w:val="22"/>
          <w14:ligatures w14:val="none"/>
        </w:rPr>
        <w:t xml:space="preserve"> </w:t>
      </w:r>
      <w:proofErr w:type="spellStart"/>
      <w:r w:rsidRPr="00D13542">
        <w:rPr>
          <w:rFonts w:ascii="Times New Roman" w:eastAsia="TimesNewRoman" w:hAnsi="Times New Roman" w:cs="Times New Roman"/>
          <w:color w:val="000000"/>
          <w:kern w:val="0"/>
          <w:sz w:val="22"/>
          <w:szCs w:val="22"/>
          <w14:ligatures w14:val="none"/>
        </w:rPr>
        <w:t>Farmaceutyczno-Chemiczne</w:t>
      </w:r>
      <w:proofErr w:type="spellEnd"/>
      <w:r w:rsidRPr="00D13542">
        <w:rPr>
          <w:rFonts w:ascii="Times New Roman" w:eastAsia="TimesNewRoman" w:hAnsi="Times New Roman" w:cs="Times New Roman"/>
          <w:color w:val="000000"/>
          <w:kern w:val="0"/>
          <w:sz w:val="22"/>
          <w:szCs w:val="22"/>
          <w14:ligatures w14:val="none"/>
        </w:rPr>
        <w:t xml:space="preserve"> sp. z </w:t>
      </w:r>
      <w:proofErr w:type="spellStart"/>
      <w:r w:rsidRPr="00D13542">
        <w:rPr>
          <w:rFonts w:ascii="Times New Roman" w:eastAsia="TimesNewRoman" w:hAnsi="Times New Roman" w:cs="Times New Roman"/>
          <w:color w:val="000000"/>
          <w:kern w:val="0"/>
          <w:sz w:val="22"/>
          <w:szCs w:val="22"/>
          <w14:ligatures w14:val="none"/>
        </w:rPr>
        <w:t>o.o</w:t>
      </w:r>
      <w:proofErr w:type="spellEnd"/>
      <w:r w:rsidRPr="00D13542">
        <w:rPr>
          <w:rFonts w:ascii="Times New Roman" w:eastAsia="TimesNewRoman" w:hAnsi="Times New Roman" w:cs="Times New Roman"/>
          <w:color w:val="000000"/>
          <w:kern w:val="0"/>
          <w:sz w:val="22"/>
          <w:szCs w:val="22"/>
          <w14:ligatures w14:val="none"/>
        </w:rPr>
        <w:t>.</w:t>
      </w:r>
    </w:p>
    <w:p w14:paraId="738563C9"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D13542">
        <w:rPr>
          <w:rFonts w:ascii="Times New Roman" w:eastAsia="TimesNewRoman" w:hAnsi="Times New Roman" w:cs="Times New Roman"/>
          <w:color w:val="000000"/>
          <w:kern w:val="0"/>
          <w:sz w:val="22"/>
          <w:szCs w:val="22"/>
          <w14:ligatures w14:val="none"/>
        </w:rPr>
        <w:t>Ul</w:t>
      </w:r>
      <w:proofErr w:type="spellEnd"/>
      <w:r w:rsidRPr="00D13542">
        <w:rPr>
          <w:rFonts w:ascii="Times New Roman" w:eastAsia="TimesNewRoman" w:hAnsi="Times New Roman" w:cs="Times New Roman"/>
          <w:color w:val="000000"/>
          <w:kern w:val="0"/>
          <w:sz w:val="22"/>
          <w:szCs w:val="22"/>
          <w14:ligatures w14:val="none"/>
        </w:rPr>
        <w:t xml:space="preserve">. </w:t>
      </w:r>
      <w:proofErr w:type="spellStart"/>
      <w:r w:rsidRPr="00D13542">
        <w:rPr>
          <w:rFonts w:ascii="Times New Roman" w:eastAsia="TimesNewRoman" w:hAnsi="Times New Roman" w:cs="Times New Roman"/>
          <w:color w:val="000000"/>
          <w:kern w:val="0"/>
          <w:sz w:val="22"/>
          <w:szCs w:val="22"/>
          <w14:ligatures w14:val="none"/>
        </w:rPr>
        <w:t>Długosza</w:t>
      </w:r>
      <w:proofErr w:type="spellEnd"/>
      <w:r w:rsidRPr="00D13542">
        <w:rPr>
          <w:rFonts w:ascii="Times New Roman" w:eastAsia="TimesNewRoman" w:hAnsi="Times New Roman" w:cs="Times New Roman"/>
          <w:color w:val="000000"/>
          <w:kern w:val="0"/>
          <w:sz w:val="22"/>
          <w:szCs w:val="22"/>
          <w14:ligatures w14:val="none"/>
        </w:rPr>
        <w:t xml:space="preserve"> 49,</w:t>
      </w:r>
    </w:p>
    <w:p w14:paraId="5F52013E"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13542">
        <w:rPr>
          <w:rFonts w:ascii="Times New Roman" w:eastAsia="TimesNewRoman" w:hAnsi="Times New Roman" w:cs="Times New Roman"/>
          <w:color w:val="000000"/>
          <w:kern w:val="0"/>
          <w:sz w:val="22"/>
          <w:szCs w:val="22"/>
          <w14:ligatures w14:val="none"/>
        </w:rPr>
        <w:t xml:space="preserve">51-162 </w:t>
      </w:r>
      <w:proofErr w:type="spellStart"/>
      <w:r w:rsidRPr="00D13542">
        <w:rPr>
          <w:rFonts w:ascii="Times New Roman" w:eastAsia="TimesNewRoman" w:hAnsi="Times New Roman" w:cs="Times New Roman"/>
          <w:color w:val="000000"/>
          <w:kern w:val="0"/>
          <w:sz w:val="22"/>
          <w:szCs w:val="22"/>
          <w14:ligatures w14:val="none"/>
        </w:rPr>
        <w:t>Wrocław</w:t>
      </w:r>
      <w:proofErr w:type="spellEnd"/>
      <w:r w:rsidRPr="00D13542">
        <w:rPr>
          <w:rFonts w:ascii="Times New Roman" w:eastAsia="TimesNewRoman" w:hAnsi="Times New Roman" w:cs="Times New Roman"/>
          <w:color w:val="000000"/>
          <w:kern w:val="0"/>
          <w:sz w:val="22"/>
          <w:szCs w:val="22"/>
          <w14:ligatures w14:val="none"/>
        </w:rPr>
        <w:t>,</w:t>
      </w:r>
    </w:p>
    <w:p w14:paraId="68067EAA"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13542">
        <w:rPr>
          <w:rFonts w:ascii="Times New Roman" w:eastAsia="TimesNewRoman" w:hAnsi="Times New Roman" w:cs="Times New Roman"/>
          <w:color w:val="000000"/>
          <w:kern w:val="0"/>
          <w:sz w:val="22"/>
          <w:szCs w:val="22"/>
          <w14:ligatures w14:val="none"/>
        </w:rPr>
        <w:t>Lenkija</w:t>
      </w:r>
    </w:p>
    <w:p w14:paraId="5C36231D"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3EDE3D5"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13542">
        <w:rPr>
          <w:rFonts w:ascii="Times New Roman" w:eastAsia="TimesNewRoman" w:hAnsi="Times New Roman" w:cs="Times New Roman"/>
          <w:color w:val="000000"/>
          <w:kern w:val="0"/>
          <w:sz w:val="22"/>
          <w:szCs w:val="22"/>
          <w14:ligatures w14:val="none"/>
        </w:rPr>
        <w:t>arba</w:t>
      </w:r>
    </w:p>
    <w:p w14:paraId="784A231D" w14:textId="77777777" w:rsidR="00D13542" w:rsidRPr="00D13542" w:rsidRDefault="00D13542" w:rsidP="00D1354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F320D57" w14:textId="77777777" w:rsidR="00D13542" w:rsidRPr="00D13542" w:rsidRDefault="00D13542" w:rsidP="00D1354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13542">
        <w:rPr>
          <w:rFonts w:ascii="Times New Roman" w:eastAsia="TimesNewRoman" w:hAnsi="Times New Roman" w:cs="Times New Roman"/>
          <w:color w:val="000000"/>
          <w:kern w:val="0"/>
          <w:sz w:val="22"/>
          <w:szCs w:val="22"/>
          <w14:ligatures w14:val="none"/>
        </w:rPr>
        <w:t>UAB „Entafarma“</w:t>
      </w:r>
    </w:p>
    <w:p w14:paraId="4E369B8B" w14:textId="77777777" w:rsidR="00D13542" w:rsidRPr="00D13542" w:rsidRDefault="00D13542" w:rsidP="00D13542">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D13542">
        <w:rPr>
          <w:rFonts w:ascii="Times New Roman" w:eastAsia="TimesNewRoman" w:hAnsi="Times New Roman" w:cs="Times New Roman"/>
          <w:color w:val="000000"/>
          <w:kern w:val="0"/>
          <w:sz w:val="22"/>
          <w:szCs w:val="22"/>
          <w14:ligatures w14:val="none"/>
        </w:rPr>
        <w:t>Klonėnų</w:t>
      </w:r>
      <w:proofErr w:type="spellEnd"/>
      <w:r w:rsidRPr="00D13542">
        <w:rPr>
          <w:rFonts w:ascii="Times New Roman" w:eastAsia="TimesNewRoman" w:hAnsi="Times New Roman" w:cs="Times New Roman"/>
          <w:color w:val="000000"/>
          <w:kern w:val="0"/>
          <w:sz w:val="22"/>
          <w:szCs w:val="22"/>
          <w14:ligatures w14:val="none"/>
        </w:rPr>
        <w:t xml:space="preserve"> vs. 1,</w:t>
      </w:r>
    </w:p>
    <w:p w14:paraId="1FFA14A4" w14:textId="77777777" w:rsidR="00D13542" w:rsidRPr="00D13542" w:rsidRDefault="00D13542" w:rsidP="00D1354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13542">
        <w:rPr>
          <w:rFonts w:ascii="Times New Roman" w:eastAsia="TimesNewRoman" w:hAnsi="Times New Roman" w:cs="Times New Roman"/>
          <w:color w:val="000000"/>
          <w:kern w:val="0"/>
          <w:sz w:val="22"/>
          <w:szCs w:val="22"/>
          <w14:ligatures w14:val="none"/>
        </w:rPr>
        <w:lastRenderedPageBreak/>
        <w:t>LT-19156 Širvintų r. sav.</w:t>
      </w:r>
    </w:p>
    <w:p w14:paraId="57F695B1" w14:textId="77777777" w:rsidR="00D13542" w:rsidRPr="00D13542" w:rsidRDefault="00D13542" w:rsidP="00D13542">
      <w:pPr>
        <w:tabs>
          <w:tab w:val="left" w:pos="1296"/>
        </w:tabs>
        <w:snapToGrid w:val="0"/>
        <w:ind w:left="0" w:firstLine="0"/>
        <w:rPr>
          <w:rFonts w:ascii="Times New Roman" w:eastAsia="Times New Roman" w:hAnsi="Times New Roman" w:cs="Times New Roman"/>
          <w:kern w:val="0"/>
          <w:sz w:val="22"/>
          <w:szCs w:val="20"/>
          <w14:ligatures w14:val="none"/>
        </w:rPr>
      </w:pPr>
      <w:r w:rsidRPr="00D13542">
        <w:rPr>
          <w:rFonts w:ascii="Times New Roman" w:eastAsia="TimesNewRoman" w:hAnsi="Times New Roman" w:cs="Times New Roman"/>
          <w:color w:val="000000"/>
          <w:kern w:val="0"/>
          <w:sz w:val="22"/>
          <w:szCs w:val="22"/>
          <w14:ligatures w14:val="none"/>
        </w:rPr>
        <w:t>Lietuva</w:t>
      </w:r>
    </w:p>
    <w:p w14:paraId="29D99765" w14:textId="77777777" w:rsidR="00D13542" w:rsidRPr="00D13542" w:rsidRDefault="00D13542" w:rsidP="00D13542">
      <w:pPr>
        <w:ind w:left="0" w:firstLine="0"/>
        <w:rPr>
          <w:rFonts w:ascii="Times New Roman" w:eastAsia="Calibri" w:hAnsi="Times New Roman" w:cs="Times New Roman"/>
          <w:b/>
          <w:noProof/>
          <w:kern w:val="0"/>
          <w:sz w:val="22"/>
          <w:szCs w:val="22"/>
          <w14:ligatures w14:val="none"/>
        </w:rPr>
      </w:pPr>
    </w:p>
    <w:p w14:paraId="1B91CD58" w14:textId="65610C2F" w:rsidR="00D13542" w:rsidRPr="00D13542" w:rsidRDefault="00D13542" w:rsidP="00D13542">
      <w:pPr>
        <w:ind w:left="0" w:firstLine="0"/>
        <w:rPr>
          <w:rFonts w:ascii="Times New Roman" w:eastAsia="Calibri" w:hAnsi="Times New Roman" w:cs="Times New Roman"/>
          <w:b/>
          <w:noProof/>
          <w:kern w:val="0"/>
          <w:sz w:val="22"/>
          <w:szCs w:val="22"/>
          <w14:ligatures w14:val="none"/>
        </w:rPr>
      </w:pPr>
      <w:r w:rsidRPr="00D13542">
        <w:rPr>
          <w:rFonts w:ascii="Times New Roman" w:eastAsia="Calibri" w:hAnsi="Times New Roman" w:cs="Times New Roman"/>
          <w:b/>
          <w:noProof/>
          <w:kern w:val="0"/>
          <w:sz w:val="22"/>
          <w:szCs w:val="22"/>
          <w14:ligatures w14:val="none"/>
        </w:rPr>
        <w:t>Šis pakuotės lapelis paskutinį kartą peržiūrėtas</w:t>
      </w:r>
      <w:r w:rsidR="00D44659">
        <w:rPr>
          <w:rFonts w:ascii="Times New Roman" w:eastAsia="Calibri" w:hAnsi="Times New Roman" w:cs="Times New Roman"/>
          <w:b/>
          <w:noProof/>
          <w:kern w:val="0"/>
          <w:sz w:val="22"/>
          <w:szCs w:val="22"/>
          <w14:ligatures w14:val="none"/>
        </w:rPr>
        <w:t xml:space="preserve"> 2026-05-29.</w:t>
      </w:r>
    </w:p>
    <w:p w14:paraId="437F5FAB" w14:textId="77777777" w:rsidR="00D13542" w:rsidRPr="00D13542" w:rsidRDefault="00D13542" w:rsidP="00D13542">
      <w:pPr>
        <w:ind w:left="0" w:firstLine="0"/>
        <w:rPr>
          <w:rFonts w:ascii="Times New Roman" w:eastAsia="Calibri" w:hAnsi="Times New Roman" w:cs="Times New Roman"/>
          <w:b/>
          <w:noProof/>
          <w:kern w:val="0"/>
          <w:sz w:val="22"/>
          <w:szCs w:val="22"/>
          <w14:ligatures w14:val="none"/>
        </w:rPr>
      </w:pPr>
    </w:p>
    <w:p w14:paraId="458E14A9" w14:textId="60EF39EE" w:rsidR="000E75BE" w:rsidRDefault="00D13542" w:rsidP="001017E0">
      <w:pPr>
        <w:ind w:left="0" w:firstLine="0"/>
        <w:rPr>
          <w:rFonts w:ascii="Times New Roman" w:eastAsia="Times New Roman" w:hAnsi="Times New Roman" w:cs="Times New Roman"/>
          <w:kern w:val="0"/>
          <w:sz w:val="22"/>
          <w:szCs w:val="20"/>
          <w:lang w:eastAsia="lt-LT" w:bidi="lt-LT"/>
          <w14:ligatures w14:val="none"/>
        </w:rPr>
      </w:pPr>
      <w:r w:rsidRPr="00D13542">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D13542">
          <w:rPr>
            <w:rFonts w:ascii="Times New Roman" w:eastAsia="Times New Roman" w:hAnsi="Times New Roman" w:cs="Times New Roman"/>
            <w:color w:val="467886" w:themeColor="hyperlink"/>
            <w:kern w:val="0"/>
            <w:sz w:val="22"/>
            <w:szCs w:val="20"/>
            <w:u w:val="single"/>
            <w:lang w:eastAsia="lt-LT" w:bidi="lt-LT"/>
            <w14:ligatures w14:val="none"/>
          </w:rPr>
          <w:t>https://vvkt.lrv.lt/lt/</w:t>
        </w:r>
      </w:hyperlink>
      <w:r w:rsidRPr="00D13542">
        <w:rPr>
          <w:rFonts w:ascii="Times New Roman" w:eastAsia="Times New Roman" w:hAnsi="Times New Roman" w:cs="Times New Roman"/>
          <w:kern w:val="0"/>
          <w:sz w:val="22"/>
          <w:szCs w:val="20"/>
          <w:lang w:eastAsia="lt-LT" w:bidi="lt-LT"/>
          <w14:ligatures w14:val="none"/>
        </w:rPr>
        <w:t>.</w:t>
      </w:r>
    </w:p>
    <w:p w14:paraId="2D3B1767" w14:textId="77777777" w:rsidR="00A746B6" w:rsidRDefault="00A746B6" w:rsidP="001017E0">
      <w:pPr>
        <w:ind w:left="0" w:firstLine="0"/>
        <w:rPr>
          <w:rFonts w:ascii="Times New Roman" w:eastAsia="Times New Roman" w:hAnsi="Times New Roman" w:cs="Times New Roman"/>
          <w:kern w:val="0"/>
          <w:sz w:val="22"/>
          <w:szCs w:val="20"/>
          <w:lang w:eastAsia="lt-LT" w:bidi="lt-LT"/>
          <w14:ligatures w14:val="none"/>
        </w:rPr>
      </w:pPr>
    </w:p>
    <w:p w14:paraId="65845865" w14:textId="77777777" w:rsidR="00A746B6" w:rsidRPr="00A746B6" w:rsidRDefault="00A746B6" w:rsidP="00A746B6">
      <w:pPr>
        <w:spacing w:after="160" w:line="259" w:lineRule="auto"/>
        <w:ind w:left="0" w:firstLine="0"/>
        <w:rPr>
          <w:rFonts w:ascii="Times New Roman" w:eastAsia="Aptos" w:hAnsi="Times New Roman" w:cs="Times New Roman"/>
          <w:sz w:val="22"/>
          <w:szCs w:val="22"/>
        </w:rPr>
      </w:pPr>
      <w:r w:rsidRPr="00A746B6">
        <w:rPr>
          <w:rFonts w:ascii="Times New Roman" w:eastAsia="Aptos" w:hAnsi="Times New Roman" w:cs="Times New Roman"/>
          <w:i/>
          <w:iCs/>
          <w:sz w:val="22"/>
          <w:szCs w:val="22"/>
        </w:rPr>
        <w:t xml:space="preserve">Lygiagrečiai importuojamas vaistas nuo referencinio vaisto skiriasi tinkamumo laiku: referencinio vaisto – 3 metai, lygiagrečiai importuojamo – 5 metai; išvaizda: referencinio vaisto tablečių vienoje pusėje yra įspaustas skaičius „93“, kitoje – „220“, lygiagrečiai importuojamo vaisto tablečių vienoje pusėje įspaustas </w:t>
      </w:r>
      <w:proofErr w:type="spellStart"/>
      <w:r w:rsidRPr="00A746B6">
        <w:rPr>
          <w:rFonts w:ascii="Times New Roman" w:eastAsia="Aptos" w:hAnsi="Times New Roman" w:cs="Times New Roman"/>
          <w:i/>
          <w:iCs/>
          <w:sz w:val="22"/>
          <w:szCs w:val="22"/>
        </w:rPr>
        <w:t>Casodex</w:t>
      </w:r>
      <w:proofErr w:type="spellEnd"/>
      <w:r w:rsidRPr="00A746B6">
        <w:rPr>
          <w:rFonts w:ascii="Times New Roman" w:eastAsia="Aptos" w:hAnsi="Times New Roman" w:cs="Times New Roman"/>
          <w:i/>
          <w:iCs/>
          <w:sz w:val="22"/>
          <w:szCs w:val="22"/>
        </w:rPr>
        <w:t xml:space="preserve"> logotipas, o kitoje – „</w:t>
      </w:r>
      <w:proofErr w:type="spellStart"/>
      <w:r w:rsidRPr="00A746B6">
        <w:rPr>
          <w:rFonts w:ascii="Times New Roman" w:eastAsia="Aptos" w:hAnsi="Times New Roman" w:cs="Times New Roman"/>
          <w:i/>
          <w:iCs/>
          <w:sz w:val="22"/>
          <w:szCs w:val="22"/>
        </w:rPr>
        <w:t>Cdx</w:t>
      </w:r>
      <w:proofErr w:type="spellEnd"/>
      <w:r w:rsidRPr="00A746B6">
        <w:rPr>
          <w:rFonts w:ascii="Times New Roman" w:eastAsia="Aptos" w:hAnsi="Times New Roman" w:cs="Times New Roman"/>
          <w:i/>
          <w:iCs/>
          <w:sz w:val="22"/>
          <w:szCs w:val="22"/>
        </w:rPr>
        <w:t xml:space="preserve"> 50“; pagalbinėmis medžiagomis: referencinio vaisto tabletės branduolyje </w:t>
      </w:r>
      <w:proofErr w:type="spellStart"/>
      <w:r w:rsidRPr="00A746B6">
        <w:rPr>
          <w:rFonts w:ascii="Times New Roman" w:eastAsia="Aptos" w:hAnsi="Times New Roman" w:cs="Times New Roman"/>
          <w:i/>
          <w:iCs/>
          <w:sz w:val="22"/>
          <w:szCs w:val="22"/>
        </w:rPr>
        <w:t>mikrokristalinė</w:t>
      </w:r>
      <w:proofErr w:type="spellEnd"/>
      <w:r w:rsidRPr="00A746B6">
        <w:rPr>
          <w:rFonts w:ascii="Times New Roman" w:eastAsia="Aptos" w:hAnsi="Times New Roman" w:cs="Times New Roman"/>
          <w:i/>
          <w:iCs/>
          <w:sz w:val="22"/>
          <w:szCs w:val="22"/>
        </w:rPr>
        <w:t xml:space="preserve"> celiuliozė, </w:t>
      </w:r>
      <w:proofErr w:type="spellStart"/>
      <w:r w:rsidRPr="00A746B6">
        <w:rPr>
          <w:rFonts w:ascii="Times New Roman" w:eastAsia="Aptos" w:hAnsi="Times New Roman" w:cs="Times New Roman"/>
          <w:i/>
          <w:iCs/>
          <w:sz w:val="22"/>
          <w:szCs w:val="22"/>
        </w:rPr>
        <w:t>kroskarmeliozės</w:t>
      </w:r>
      <w:proofErr w:type="spellEnd"/>
      <w:r w:rsidRPr="00A746B6">
        <w:rPr>
          <w:rFonts w:ascii="Times New Roman" w:eastAsia="Aptos" w:hAnsi="Times New Roman" w:cs="Times New Roman"/>
          <w:i/>
          <w:iCs/>
          <w:sz w:val="22"/>
          <w:szCs w:val="22"/>
        </w:rPr>
        <w:t xml:space="preserve"> natrio druska, natrio </w:t>
      </w:r>
      <w:proofErr w:type="spellStart"/>
      <w:r w:rsidRPr="00A746B6">
        <w:rPr>
          <w:rFonts w:ascii="Times New Roman" w:eastAsia="Aptos" w:hAnsi="Times New Roman" w:cs="Times New Roman"/>
          <w:i/>
          <w:iCs/>
          <w:sz w:val="22"/>
          <w:szCs w:val="22"/>
        </w:rPr>
        <w:t>laurilsulfatas</w:t>
      </w:r>
      <w:proofErr w:type="spellEnd"/>
      <w:r w:rsidRPr="00A746B6">
        <w:rPr>
          <w:rFonts w:ascii="Times New Roman" w:eastAsia="Aptos" w:hAnsi="Times New Roman" w:cs="Times New Roman"/>
          <w:i/>
          <w:iCs/>
          <w:sz w:val="22"/>
          <w:szCs w:val="22"/>
        </w:rPr>
        <w:t xml:space="preserve">, bevandenis koloidinis silicio dioksidas, tabletės plėvelėje – </w:t>
      </w:r>
      <w:proofErr w:type="spellStart"/>
      <w:r w:rsidRPr="00A746B6">
        <w:rPr>
          <w:rFonts w:ascii="Times New Roman" w:eastAsia="Aptos" w:hAnsi="Times New Roman" w:cs="Times New Roman"/>
          <w:i/>
          <w:iCs/>
          <w:sz w:val="22"/>
          <w:szCs w:val="22"/>
        </w:rPr>
        <w:t>polidekstrozė</w:t>
      </w:r>
      <w:proofErr w:type="spellEnd"/>
      <w:r w:rsidRPr="00A746B6">
        <w:rPr>
          <w:rFonts w:ascii="Times New Roman" w:eastAsia="Aptos" w:hAnsi="Times New Roman" w:cs="Times New Roman"/>
          <w:i/>
          <w:iCs/>
          <w:sz w:val="22"/>
          <w:szCs w:val="22"/>
        </w:rPr>
        <w:t xml:space="preserve">, </w:t>
      </w:r>
      <w:proofErr w:type="spellStart"/>
      <w:r w:rsidRPr="00A746B6">
        <w:rPr>
          <w:rFonts w:ascii="Times New Roman" w:eastAsia="Aptos" w:hAnsi="Times New Roman" w:cs="Times New Roman"/>
          <w:i/>
          <w:iCs/>
          <w:sz w:val="22"/>
          <w:szCs w:val="22"/>
        </w:rPr>
        <w:t>makrogolis</w:t>
      </w:r>
      <w:proofErr w:type="spellEnd"/>
      <w:r w:rsidRPr="00A746B6">
        <w:rPr>
          <w:rFonts w:ascii="Times New Roman" w:eastAsia="Aptos" w:hAnsi="Times New Roman" w:cs="Times New Roman"/>
          <w:i/>
          <w:iCs/>
          <w:sz w:val="22"/>
          <w:szCs w:val="22"/>
        </w:rPr>
        <w:t xml:space="preserve"> 4000, lygiagrečiai importuojamo vaisto tabletės branduolyje yra natrio krakmolo </w:t>
      </w:r>
      <w:proofErr w:type="spellStart"/>
      <w:r w:rsidRPr="00A746B6">
        <w:rPr>
          <w:rFonts w:ascii="Times New Roman" w:eastAsia="Aptos" w:hAnsi="Times New Roman" w:cs="Times New Roman"/>
          <w:i/>
          <w:iCs/>
          <w:sz w:val="22"/>
          <w:szCs w:val="22"/>
        </w:rPr>
        <w:t>glikolatas</w:t>
      </w:r>
      <w:proofErr w:type="spellEnd"/>
      <w:r w:rsidRPr="00A746B6">
        <w:rPr>
          <w:rFonts w:ascii="Times New Roman" w:eastAsia="Aptos" w:hAnsi="Times New Roman" w:cs="Times New Roman"/>
          <w:i/>
          <w:iCs/>
          <w:sz w:val="22"/>
          <w:szCs w:val="22"/>
        </w:rPr>
        <w:t xml:space="preserve">, tabletės plėvelėje - </w:t>
      </w:r>
      <w:proofErr w:type="spellStart"/>
      <w:r w:rsidRPr="00A746B6">
        <w:rPr>
          <w:rFonts w:ascii="Times New Roman" w:eastAsia="Aptos" w:hAnsi="Times New Roman" w:cs="Times New Roman"/>
          <w:i/>
          <w:iCs/>
          <w:sz w:val="22"/>
          <w:szCs w:val="22"/>
        </w:rPr>
        <w:t>makrogolis</w:t>
      </w:r>
      <w:proofErr w:type="spellEnd"/>
      <w:r w:rsidRPr="00A746B6">
        <w:rPr>
          <w:rFonts w:ascii="Times New Roman" w:eastAsia="Aptos" w:hAnsi="Times New Roman" w:cs="Times New Roman"/>
          <w:i/>
          <w:iCs/>
          <w:sz w:val="22"/>
          <w:szCs w:val="22"/>
        </w:rPr>
        <w:t xml:space="preserve"> 300; laikymo sąlygomis: lygiagrečiai importuojamą vaistą laikyti ne aukštesnėje kaip 30 °C temperatūroje.</w:t>
      </w:r>
    </w:p>
    <w:p w14:paraId="6EE1BFB4" w14:textId="77777777" w:rsidR="00A746B6" w:rsidRPr="001017E0" w:rsidRDefault="00A746B6" w:rsidP="001017E0">
      <w:pPr>
        <w:ind w:left="0" w:firstLine="0"/>
        <w:rPr>
          <w:rFonts w:ascii="Times New Roman" w:eastAsia="Times New Roman" w:hAnsi="Times New Roman" w:cs="Times New Roman"/>
          <w:kern w:val="0"/>
          <w:sz w:val="22"/>
          <w:szCs w:val="20"/>
          <w:lang w:eastAsia="lt-LT" w:bidi="lt-LT"/>
          <w14:ligatures w14:val="none"/>
        </w:rPr>
      </w:pPr>
    </w:p>
    <w:sectPr w:rsidR="00A746B6" w:rsidRPr="001017E0" w:rsidSect="00D13542">
      <w:headerReference w:type="default" r:id="rId9"/>
      <w:footerReference w:type="even" r:id="rId10"/>
      <w:footerReference w:type="default" r:id="rId11"/>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6F09F" w14:textId="77777777" w:rsidR="00207FAA" w:rsidRDefault="00207FAA">
      <w:r>
        <w:separator/>
      </w:r>
    </w:p>
  </w:endnote>
  <w:endnote w:type="continuationSeparator" w:id="0">
    <w:p w14:paraId="2C17CA35" w14:textId="77777777" w:rsidR="00207FAA" w:rsidRDefault="00207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7F85" w14:textId="77777777" w:rsidR="00D13542" w:rsidRDefault="00D1354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A15F605" w14:textId="77777777" w:rsidR="00D13542" w:rsidRDefault="00D1354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B16D" w14:textId="77777777" w:rsidR="00D13542" w:rsidRDefault="00D1354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2</w:t>
    </w:r>
    <w:r>
      <w:rPr>
        <w:rStyle w:val="Puslapionumeris"/>
      </w:rPr>
      <w:fldChar w:fldCharType="end"/>
    </w:r>
  </w:p>
  <w:p w14:paraId="788380C8" w14:textId="77777777" w:rsidR="00D13542" w:rsidRDefault="00D135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05975" w14:textId="77777777" w:rsidR="00207FAA" w:rsidRDefault="00207FAA">
      <w:r>
        <w:separator/>
      </w:r>
    </w:p>
  </w:footnote>
  <w:footnote w:type="continuationSeparator" w:id="0">
    <w:p w14:paraId="24893131" w14:textId="77777777" w:rsidR="00207FAA" w:rsidRDefault="00207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928C" w14:textId="77777777" w:rsidR="00D13542" w:rsidRPr="00A62442" w:rsidRDefault="00D13542" w:rsidP="00654A3E">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EED"/>
    <w:multiLevelType w:val="hybridMultilevel"/>
    <w:tmpl w:val="955C5400"/>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D4D080B"/>
    <w:multiLevelType w:val="hybridMultilevel"/>
    <w:tmpl w:val="88107662"/>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B83BA3"/>
    <w:multiLevelType w:val="hybridMultilevel"/>
    <w:tmpl w:val="ECDEA61A"/>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3626A9"/>
    <w:multiLevelType w:val="hybridMultilevel"/>
    <w:tmpl w:val="4176A7D8"/>
    <w:lvl w:ilvl="0" w:tplc="F5987D9C">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B97F51"/>
    <w:multiLevelType w:val="hybridMultilevel"/>
    <w:tmpl w:val="0AE8CA06"/>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6C6BB2"/>
    <w:multiLevelType w:val="hybridMultilevel"/>
    <w:tmpl w:val="4410742C"/>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A31D50"/>
    <w:multiLevelType w:val="hybridMultilevel"/>
    <w:tmpl w:val="CDFA8682"/>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D504AE5"/>
    <w:multiLevelType w:val="hybridMultilevel"/>
    <w:tmpl w:val="A6CA3FB0"/>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46619B3"/>
    <w:multiLevelType w:val="hybridMultilevel"/>
    <w:tmpl w:val="3536D70A"/>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AB80CCE"/>
    <w:multiLevelType w:val="hybridMultilevel"/>
    <w:tmpl w:val="E31C2ABA"/>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3476CA5"/>
    <w:multiLevelType w:val="hybridMultilevel"/>
    <w:tmpl w:val="68807C40"/>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63C48FC"/>
    <w:multiLevelType w:val="hybridMultilevel"/>
    <w:tmpl w:val="F3A0ED22"/>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00C41C8"/>
    <w:multiLevelType w:val="hybridMultilevel"/>
    <w:tmpl w:val="CB48279E"/>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1A05DE9"/>
    <w:multiLevelType w:val="hybridMultilevel"/>
    <w:tmpl w:val="0CB2610C"/>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1D961FA"/>
    <w:multiLevelType w:val="hybridMultilevel"/>
    <w:tmpl w:val="E8A8F696"/>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68203892">
    <w:abstractNumId w:val="10"/>
  </w:num>
  <w:num w:numId="2" w16cid:durableId="458840896">
    <w:abstractNumId w:val="2"/>
  </w:num>
  <w:num w:numId="3" w16cid:durableId="582451171">
    <w:abstractNumId w:val="12"/>
  </w:num>
  <w:num w:numId="4" w16cid:durableId="2005551959">
    <w:abstractNumId w:val="13"/>
  </w:num>
  <w:num w:numId="5" w16cid:durableId="1719235890">
    <w:abstractNumId w:val="7"/>
  </w:num>
  <w:num w:numId="6" w16cid:durableId="2037415656">
    <w:abstractNumId w:val="9"/>
  </w:num>
  <w:num w:numId="7" w16cid:durableId="267811527">
    <w:abstractNumId w:val="4"/>
  </w:num>
  <w:num w:numId="8" w16cid:durableId="1466586408">
    <w:abstractNumId w:val="5"/>
  </w:num>
  <w:num w:numId="9" w16cid:durableId="295449235">
    <w:abstractNumId w:val="14"/>
  </w:num>
  <w:num w:numId="10" w16cid:durableId="1326933254">
    <w:abstractNumId w:val="6"/>
  </w:num>
  <w:num w:numId="11" w16cid:durableId="519859350">
    <w:abstractNumId w:val="11"/>
  </w:num>
  <w:num w:numId="12" w16cid:durableId="2143644330">
    <w:abstractNumId w:val="8"/>
  </w:num>
  <w:num w:numId="13" w16cid:durableId="240070895">
    <w:abstractNumId w:val="1"/>
  </w:num>
  <w:num w:numId="14" w16cid:durableId="1121220485">
    <w:abstractNumId w:val="3"/>
  </w:num>
  <w:num w:numId="15" w16cid:durableId="1867985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AC"/>
    <w:rsid w:val="00003F2B"/>
    <w:rsid w:val="00036725"/>
    <w:rsid w:val="00090DCA"/>
    <w:rsid w:val="000E75BE"/>
    <w:rsid w:val="001017E0"/>
    <w:rsid w:val="001749CC"/>
    <w:rsid w:val="00207FAA"/>
    <w:rsid w:val="002621B7"/>
    <w:rsid w:val="002D2680"/>
    <w:rsid w:val="00362D39"/>
    <w:rsid w:val="003C35B4"/>
    <w:rsid w:val="003E4E5D"/>
    <w:rsid w:val="00544C56"/>
    <w:rsid w:val="00590361"/>
    <w:rsid w:val="006717AC"/>
    <w:rsid w:val="006B1A9B"/>
    <w:rsid w:val="006E1C4B"/>
    <w:rsid w:val="00750391"/>
    <w:rsid w:val="00876603"/>
    <w:rsid w:val="008A6FA5"/>
    <w:rsid w:val="00A746B6"/>
    <w:rsid w:val="00BD4A06"/>
    <w:rsid w:val="00D13542"/>
    <w:rsid w:val="00D44659"/>
    <w:rsid w:val="00D93C28"/>
    <w:rsid w:val="00DD3BB9"/>
    <w:rsid w:val="00EA704E"/>
    <w:rsid w:val="00F163E6"/>
    <w:rsid w:val="00F42C1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6279"/>
  <w15:chartTrackingRefBased/>
  <w15:docId w15:val="{8D15ACC3-F3D4-457B-AC54-50AF493B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71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71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717A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717A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717A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717A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717A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717A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717A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717A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717A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717A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717A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717A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717A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717A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717A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717A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717A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717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717A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717A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717A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717AC"/>
    <w:rPr>
      <w:i/>
      <w:iCs/>
      <w:color w:val="404040" w:themeColor="text1" w:themeTint="BF"/>
    </w:rPr>
  </w:style>
  <w:style w:type="paragraph" w:styleId="Sraopastraipa">
    <w:name w:val="List Paragraph"/>
    <w:basedOn w:val="prastasis"/>
    <w:uiPriority w:val="34"/>
    <w:qFormat/>
    <w:rsid w:val="006717AC"/>
    <w:pPr>
      <w:ind w:left="720"/>
      <w:contextualSpacing/>
    </w:pPr>
  </w:style>
  <w:style w:type="character" w:styleId="Rykuspabraukimas">
    <w:name w:val="Intense Emphasis"/>
    <w:basedOn w:val="Numatytasispastraiposriftas"/>
    <w:uiPriority w:val="21"/>
    <w:qFormat/>
    <w:rsid w:val="006717AC"/>
    <w:rPr>
      <w:i/>
      <w:iCs/>
      <w:color w:val="0F4761" w:themeColor="accent1" w:themeShade="BF"/>
    </w:rPr>
  </w:style>
  <w:style w:type="paragraph" w:styleId="Iskirtacitata">
    <w:name w:val="Intense Quote"/>
    <w:basedOn w:val="prastasis"/>
    <w:next w:val="prastasis"/>
    <w:link w:val="IskirtacitataDiagrama"/>
    <w:uiPriority w:val="30"/>
    <w:qFormat/>
    <w:rsid w:val="00671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717AC"/>
    <w:rPr>
      <w:i/>
      <w:iCs/>
      <w:color w:val="0F4761" w:themeColor="accent1" w:themeShade="BF"/>
    </w:rPr>
  </w:style>
  <w:style w:type="character" w:styleId="Rykinuoroda">
    <w:name w:val="Intense Reference"/>
    <w:basedOn w:val="Numatytasispastraiposriftas"/>
    <w:uiPriority w:val="32"/>
    <w:qFormat/>
    <w:rsid w:val="006717AC"/>
    <w:rPr>
      <w:b/>
      <w:bCs/>
      <w:smallCaps/>
      <w:color w:val="0F4761" w:themeColor="accent1" w:themeShade="BF"/>
      <w:spacing w:val="5"/>
    </w:rPr>
  </w:style>
  <w:style w:type="paragraph" w:styleId="Antrats">
    <w:name w:val="header"/>
    <w:basedOn w:val="prastasis"/>
    <w:link w:val="AntratsDiagrama"/>
    <w:uiPriority w:val="99"/>
    <w:semiHidden/>
    <w:unhideWhenUsed/>
    <w:rsid w:val="00D13542"/>
    <w:pPr>
      <w:tabs>
        <w:tab w:val="center" w:pos="4819"/>
        <w:tab w:val="right" w:pos="9638"/>
      </w:tabs>
    </w:pPr>
  </w:style>
  <w:style w:type="character" w:customStyle="1" w:styleId="AntratsDiagrama">
    <w:name w:val="Antraštės Diagrama"/>
    <w:basedOn w:val="Numatytasispastraiposriftas"/>
    <w:link w:val="Antrats"/>
    <w:uiPriority w:val="99"/>
    <w:semiHidden/>
    <w:rsid w:val="00D13542"/>
  </w:style>
  <w:style w:type="paragraph" w:styleId="Porat">
    <w:name w:val="footer"/>
    <w:basedOn w:val="prastasis"/>
    <w:link w:val="PoratDiagrama"/>
    <w:uiPriority w:val="99"/>
    <w:semiHidden/>
    <w:unhideWhenUsed/>
    <w:rsid w:val="00D13542"/>
    <w:pPr>
      <w:tabs>
        <w:tab w:val="center" w:pos="4819"/>
        <w:tab w:val="right" w:pos="9638"/>
      </w:tabs>
    </w:pPr>
  </w:style>
  <w:style w:type="character" w:customStyle="1" w:styleId="PoratDiagrama">
    <w:name w:val="Poraštė Diagrama"/>
    <w:basedOn w:val="Numatytasispastraiposriftas"/>
    <w:link w:val="Porat"/>
    <w:uiPriority w:val="99"/>
    <w:semiHidden/>
    <w:rsid w:val="00D13542"/>
  </w:style>
  <w:style w:type="character" w:styleId="Puslapionumeris">
    <w:name w:val="page number"/>
    <w:rsid w:val="00D1354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7671</Words>
  <Characters>4373</Characters>
  <Application>Microsoft Office Word</Application>
  <DocSecurity>0</DocSecurity>
  <Lines>36</Lines>
  <Paragraphs>24</Paragraphs>
  <ScaleCrop>false</ScaleCrop>
  <Company/>
  <LinksUpToDate>false</LinksUpToDate>
  <CharactersWithSpaces>12020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17</cp:revision>
  <dcterms:created xsi:type="dcterms:W3CDTF">2026-04-01T21:31:00Z</dcterms:created>
  <dcterms:modified xsi:type="dcterms:W3CDTF">2026-06-08T06:40:00Z</dcterms:modified>
</cp:coreProperties>
</file>