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B076" w14:textId="4EE3A1CB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1CA58A9E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15C38A85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09A5CFDC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3923DF99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3045BEA9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7EB01735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447746D6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2EE55FE0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309BEFF0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6950A2AD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557DB48B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52840F56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2F4D4417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4239E4C5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420A3F2B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1E263A27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3B91A25D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5D0EAC77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16FB338A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3DF4F499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795865A6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4F4089DD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79F5C729" w14:textId="77777777" w:rsidR="003F31C3" w:rsidRPr="00F7629F" w:rsidRDefault="003F31C3" w:rsidP="00F7629F">
      <w:pPr>
        <w:spacing w:line="240" w:lineRule="auto"/>
        <w:outlineLvl w:val="0"/>
        <w:rPr>
          <w:bCs/>
          <w:szCs w:val="22"/>
          <w:lang w:val="lt-LT"/>
        </w:rPr>
      </w:pPr>
    </w:p>
    <w:p w14:paraId="64E674F7" w14:textId="77777777" w:rsidR="003F31C3" w:rsidRPr="00F7629F" w:rsidRDefault="003F31C3" w:rsidP="00F7629F">
      <w:pPr>
        <w:spacing w:line="240" w:lineRule="auto"/>
        <w:jc w:val="center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A. ŽENKLINIMAS</w:t>
      </w:r>
    </w:p>
    <w:p w14:paraId="78221858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  <w:r w:rsidRPr="00F7629F">
        <w:rPr>
          <w:szCs w:val="22"/>
          <w:lang w:val="lt-LT"/>
        </w:rPr>
        <w:br w:type="page"/>
      </w:r>
      <w:r w:rsidRPr="00F7629F">
        <w:rPr>
          <w:b/>
          <w:szCs w:val="22"/>
          <w:lang w:val="lt-LT"/>
        </w:rPr>
        <w:lastRenderedPageBreak/>
        <w:t>INFORMACIJA ANT IŠORINĖS PAKUOTĖS</w:t>
      </w:r>
    </w:p>
    <w:p w14:paraId="4F0CE865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  <w:lang w:val="lt-LT"/>
        </w:rPr>
      </w:pPr>
    </w:p>
    <w:p w14:paraId="4B2D68ED" w14:textId="77777777" w:rsidR="005178F7" w:rsidRPr="00F7629F" w:rsidRDefault="005178F7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pacing w:line="240" w:lineRule="auto"/>
        <w:rPr>
          <w:bCs/>
          <w:noProof/>
          <w:szCs w:val="22"/>
          <w:lang w:val="lt-LT"/>
        </w:rPr>
      </w:pPr>
      <w:r w:rsidRPr="00F7629F">
        <w:rPr>
          <w:b/>
          <w:noProof/>
          <w:szCs w:val="22"/>
          <w:lang w:val="lt-LT"/>
        </w:rPr>
        <w:t>KARTONO DĖŽUTĖ</w:t>
      </w:r>
    </w:p>
    <w:p w14:paraId="4985E8D9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3142B522" w14:textId="77777777" w:rsidR="003F31C3" w:rsidRPr="00F7629F" w:rsidRDefault="003F31C3" w:rsidP="00F762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1.</w:t>
      </w:r>
      <w:r w:rsidRPr="00F7629F">
        <w:rPr>
          <w:b/>
          <w:szCs w:val="22"/>
          <w:lang w:val="lt-LT"/>
        </w:rPr>
        <w:tab/>
        <w:t>VAISTINIO PREPARATO PAVADINIMAS</w:t>
      </w:r>
    </w:p>
    <w:p w14:paraId="672BAD32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1A03AD2" w14:textId="7A052873" w:rsidR="003F31C3" w:rsidRPr="00F7629F" w:rsidRDefault="00AF49D4" w:rsidP="00F7629F">
      <w:pPr>
        <w:tabs>
          <w:tab w:val="left" w:pos="510"/>
          <w:tab w:val="left" w:pos="567"/>
        </w:tabs>
        <w:suppressAutoHyphens/>
        <w:spacing w:line="240" w:lineRule="auto"/>
        <w:jc w:val="both"/>
        <w:rPr>
          <w:szCs w:val="22"/>
          <w:lang w:val="lt-LT"/>
        </w:rPr>
      </w:pPr>
      <w:r w:rsidRPr="00F7629F">
        <w:rPr>
          <w:szCs w:val="22"/>
          <w:lang w:val="lt-LT"/>
        </w:rPr>
        <w:t xml:space="preserve">Pantoprazole GENOPTIM </w:t>
      </w:r>
      <w:r w:rsidR="003F31C3" w:rsidRPr="00F7629F">
        <w:rPr>
          <w:szCs w:val="22"/>
          <w:lang w:val="lt-LT"/>
        </w:rPr>
        <w:t>20 mg skrandyje neirios tabletės</w:t>
      </w:r>
    </w:p>
    <w:p w14:paraId="7477032E" w14:textId="677BEB43" w:rsidR="003F31C3" w:rsidRPr="00F7629F" w:rsidRDefault="00AF49D4" w:rsidP="00F7629F">
      <w:pPr>
        <w:spacing w:line="240" w:lineRule="auto"/>
        <w:rPr>
          <w:szCs w:val="22"/>
          <w:lang w:val="lt-LT"/>
        </w:rPr>
      </w:pPr>
      <w:r w:rsidRPr="00F7629F">
        <w:rPr>
          <w:color w:val="000000"/>
          <w:szCs w:val="22"/>
          <w:lang w:val="lt-LT" w:eastAsia="ja-JP"/>
        </w:rPr>
        <w:t>pantoprazolas</w:t>
      </w:r>
    </w:p>
    <w:p w14:paraId="14C1ECEE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BECD786" w14:textId="77777777" w:rsidR="00AF49D4" w:rsidRPr="00F7629F" w:rsidRDefault="00AF49D4" w:rsidP="00F7629F">
      <w:pPr>
        <w:spacing w:line="240" w:lineRule="auto"/>
        <w:rPr>
          <w:szCs w:val="22"/>
          <w:lang w:val="lt-LT"/>
        </w:rPr>
      </w:pPr>
    </w:p>
    <w:p w14:paraId="6EAB2B9E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F7629F">
        <w:rPr>
          <w:b/>
          <w:szCs w:val="22"/>
          <w:lang w:val="lt-LT"/>
        </w:rPr>
        <w:t>2.</w:t>
      </w:r>
      <w:r w:rsidRPr="00F7629F">
        <w:rPr>
          <w:b/>
          <w:szCs w:val="22"/>
          <w:lang w:val="lt-LT"/>
        </w:rPr>
        <w:tab/>
        <w:t>VEIKLIOJI (-IOS) MEDŽIAGA (-OS) IR JOS (-Ų) KIEKIS (-IAI)</w:t>
      </w:r>
    </w:p>
    <w:p w14:paraId="37B53F57" w14:textId="77777777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</w:p>
    <w:p w14:paraId="3F4BB8A8" w14:textId="77777777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Kiekvienoje skrandyje neirioje tabletėje yra 20 mg pantoprazolo (natrio seskvihidrato pavidalu).</w:t>
      </w:r>
    </w:p>
    <w:p w14:paraId="56F7ECE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00476A8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4ECD8684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3.</w:t>
      </w:r>
      <w:r w:rsidRPr="00F7629F">
        <w:rPr>
          <w:b/>
          <w:szCs w:val="22"/>
          <w:lang w:val="lt-LT"/>
        </w:rPr>
        <w:tab/>
        <w:t>PAGALBINIŲ MEDŽIAGŲ SĄRAŠAS</w:t>
      </w:r>
    </w:p>
    <w:p w14:paraId="3DAE63E0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63A5C25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7EDD420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4.</w:t>
      </w:r>
      <w:r w:rsidRPr="00F7629F">
        <w:rPr>
          <w:b/>
          <w:szCs w:val="22"/>
          <w:lang w:val="lt-LT"/>
        </w:rPr>
        <w:tab/>
        <w:t>FARMACINĖ FORMA IR KIEKIS PAKUOTĖJE</w:t>
      </w:r>
    </w:p>
    <w:p w14:paraId="29EFC3EA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0FD26357" w14:textId="00A6DDE0" w:rsidR="006A2097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28</w:t>
      </w:r>
      <w:r w:rsidR="006A2097" w:rsidRPr="00F7629F">
        <w:rPr>
          <w:szCs w:val="22"/>
          <w:lang w:val="lt-LT"/>
        </w:rPr>
        <w:t> </w:t>
      </w:r>
      <w:r w:rsidRPr="00F7629F">
        <w:rPr>
          <w:szCs w:val="22"/>
          <w:lang w:val="lt-LT"/>
        </w:rPr>
        <w:t>skrandyje neirios tabletės</w:t>
      </w:r>
    </w:p>
    <w:p w14:paraId="59FDEBCA" w14:textId="3A5597A1" w:rsidR="006A2097" w:rsidRPr="00F7629F" w:rsidRDefault="006A2097" w:rsidP="00F7629F">
      <w:pPr>
        <w:tabs>
          <w:tab w:val="left" w:pos="567"/>
        </w:tabs>
        <w:spacing w:line="240" w:lineRule="auto"/>
        <w:rPr>
          <w:rFonts w:eastAsia="SimSun"/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56 skrandyje neirios tabletės</w:t>
      </w:r>
    </w:p>
    <w:p w14:paraId="482051ED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AF3DBCD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843FC26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5.</w:t>
      </w:r>
      <w:r w:rsidRPr="00F7629F">
        <w:rPr>
          <w:b/>
          <w:szCs w:val="22"/>
          <w:lang w:val="lt-LT"/>
        </w:rPr>
        <w:tab/>
        <w:t>VARTOJIMO METODAS IR BŪDAS (-AI)</w:t>
      </w:r>
    </w:p>
    <w:p w14:paraId="032D0BE2" w14:textId="77777777" w:rsidR="003F31C3" w:rsidRPr="00F7629F" w:rsidRDefault="003F31C3" w:rsidP="00F7629F">
      <w:pPr>
        <w:spacing w:line="240" w:lineRule="auto"/>
        <w:rPr>
          <w:i/>
          <w:szCs w:val="22"/>
          <w:lang w:val="lt-LT"/>
        </w:rPr>
      </w:pPr>
    </w:p>
    <w:p w14:paraId="722D9AEA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Vartoti per burną</w:t>
      </w:r>
      <w:r w:rsidRPr="00F7629F">
        <w:rPr>
          <w:szCs w:val="22"/>
          <w:highlight w:val="lightGray"/>
          <w:lang w:val="lt-LT"/>
        </w:rPr>
        <w:t>.</w:t>
      </w:r>
    </w:p>
    <w:p w14:paraId="53B98111" w14:textId="77777777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Nurykite sveiką, nekramtykite.</w:t>
      </w:r>
    </w:p>
    <w:p w14:paraId="4E4B324B" w14:textId="77777777" w:rsidR="00740302" w:rsidRPr="00F7629F" w:rsidRDefault="00740302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Prieš vartojimą perskaitykite pakuotės lapelį.</w:t>
      </w:r>
    </w:p>
    <w:p w14:paraId="0E9942A5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289E62C6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F400D8F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6.</w:t>
      </w:r>
      <w:r w:rsidRPr="00F7629F">
        <w:rPr>
          <w:b/>
          <w:szCs w:val="22"/>
          <w:lang w:val="lt-LT"/>
        </w:rPr>
        <w:tab/>
        <w:t>SPECIALUS ĮSPĖJIMAS, KAD VAISTINĮ PREPARATĄ BŪTINA LAIKYTI VAIKAMS NEPASTEBIMOJE IR NEPASIEKIAMOJE VIETOJE</w:t>
      </w:r>
    </w:p>
    <w:p w14:paraId="375519AA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6C66C1E" w14:textId="77777777" w:rsidR="003F31C3" w:rsidRPr="00F7629F" w:rsidRDefault="003F31C3" w:rsidP="00F7629F">
      <w:pPr>
        <w:spacing w:line="240" w:lineRule="auto"/>
        <w:outlineLvl w:val="0"/>
        <w:rPr>
          <w:szCs w:val="22"/>
          <w:lang w:val="lt-LT"/>
        </w:rPr>
      </w:pPr>
      <w:r w:rsidRPr="00F7629F">
        <w:rPr>
          <w:szCs w:val="22"/>
          <w:lang w:val="lt-LT"/>
        </w:rPr>
        <w:t>Laikyti vaikams nepastebimoje ir nepasiekiamoje vietoje.</w:t>
      </w:r>
    </w:p>
    <w:p w14:paraId="152EA12E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38EA12DD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06E2881F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7.</w:t>
      </w:r>
      <w:r w:rsidRPr="00F7629F">
        <w:rPr>
          <w:b/>
          <w:szCs w:val="22"/>
          <w:lang w:val="lt-LT"/>
        </w:rPr>
        <w:tab/>
        <w:t>KITAS (-I) SPECIALUS (-ŪS) ĮSPĖJIMAS (-AI) (JEI REIKIA)</w:t>
      </w:r>
    </w:p>
    <w:p w14:paraId="3B8CCCF4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239F6F4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367BD673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8.</w:t>
      </w:r>
      <w:r w:rsidRPr="00F7629F">
        <w:rPr>
          <w:b/>
          <w:szCs w:val="22"/>
          <w:lang w:val="lt-LT"/>
        </w:rPr>
        <w:tab/>
        <w:t>TINKAMUMO LAIKAS</w:t>
      </w:r>
    </w:p>
    <w:p w14:paraId="4652D525" w14:textId="47870524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2C7C9B9" w14:textId="6B021CBE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EXP</w:t>
      </w:r>
      <w:r w:rsidR="00AF49D4" w:rsidRPr="00F7629F">
        <w:rPr>
          <w:szCs w:val="22"/>
          <w:lang w:val="lt-LT"/>
        </w:rPr>
        <w:t xml:space="preserve">: </w:t>
      </w:r>
      <w:r w:rsidR="00AF49D4" w:rsidRPr="00F7629F">
        <w:rPr>
          <w:szCs w:val="22"/>
          <w:highlight w:val="lightGray"/>
          <w:lang w:val="lt-LT"/>
        </w:rPr>
        <w:t>MMMM mm</w:t>
      </w:r>
    </w:p>
    <w:p w14:paraId="0C0AC469" w14:textId="77777777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</w:p>
    <w:p w14:paraId="141DBA54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381D53F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9.</w:t>
      </w:r>
      <w:r w:rsidRPr="00F7629F">
        <w:rPr>
          <w:b/>
          <w:szCs w:val="22"/>
          <w:lang w:val="lt-LT"/>
        </w:rPr>
        <w:tab/>
        <w:t>SPECIALIOS LAIKYMO SĄLYGOS</w:t>
      </w:r>
    </w:p>
    <w:p w14:paraId="5AC57634" w14:textId="77777777" w:rsidR="003F5B38" w:rsidRPr="00F7629F" w:rsidRDefault="003F5B38" w:rsidP="00F7629F">
      <w:pPr>
        <w:spacing w:line="240" w:lineRule="auto"/>
        <w:rPr>
          <w:szCs w:val="22"/>
          <w:lang w:val="lt-LT"/>
        </w:rPr>
      </w:pPr>
    </w:p>
    <w:p w14:paraId="36DEBC96" w14:textId="2A402562" w:rsidR="003F31C3" w:rsidRPr="00F7629F" w:rsidRDefault="003F5B38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Laikyti ne aukštesnėje kaip 30 °C temperatūroje.</w:t>
      </w:r>
    </w:p>
    <w:p w14:paraId="19F59325" w14:textId="77777777" w:rsidR="003F31C3" w:rsidRPr="00F7629F" w:rsidRDefault="003F31C3" w:rsidP="00F7629F">
      <w:pPr>
        <w:spacing w:line="240" w:lineRule="auto"/>
        <w:ind w:left="567" w:hanging="567"/>
        <w:rPr>
          <w:szCs w:val="22"/>
          <w:lang w:val="lt-LT"/>
        </w:rPr>
      </w:pPr>
    </w:p>
    <w:p w14:paraId="1CEDE628" w14:textId="77777777" w:rsidR="003F5B38" w:rsidRPr="00F7629F" w:rsidRDefault="003F5B38" w:rsidP="00F7629F">
      <w:pPr>
        <w:spacing w:line="240" w:lineRule="auto"/>
        <w:ind w:left="567" w:hanging="567"/>
        <w:rPr>
          <w:szCs w:val="22"/>
          <w:lang w:val="lt-LT"/>
        </w:rPr>
      </w:pPr>
    </w:p>
    <w:p w14:paraId="7D1AC54F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F7629F">
        <w:rPr>
          <w:b/>
          <w:szCs w:val="22"/>
          <w:lang w:val="lt-LT"/>
        </w:rPr>
        <w:t>10.</w:t>
      </w:r>
      <w:r w:rsidRPr="00F7629F">
        <w:rPr>
          <w:b/>
          <w:szCs w:val="22"/>
          <w:lang w:val="lt-LT"/>
        </w:rPr>
        <w:tab/>
        <w:t>SPECIALIOS ATSARGUMO PRIEMONĖS DĖL NESUVARTOTO VAISTINIO PREPARATO AR JO ATLIEKŲ TVARKYMO (JEI REIKIA)</w:t>
      </w:r>
    </w:p>
    <w:p w14:paraId="071063DC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43ED3605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E3E3A0D" w14:textId="74B224D6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Cs/>
          <w:szCs w:val="22"/>
          <w:lang w:val="lt-LT"/>
        </w:rPr>
      </w:pPr>
      <w:r w:rsidRPr="00F7629F">
        <w:rPr>
          <w:b/>
          <w:szCs w:val="22"/>
          <w:lang w:val="lt-LT"/>
        </w:rPr>
        <w:t>11.</w:t>
      </w:r>
      <w:r w:rsidRPr="00F7629F">
        <w:rPr>
          <w:b/>
          <w:szCs w:val="22"/>
          <w:lang w:val="lt-LT"/>
        </w:rPr>
        <w:tab/>
      </w:r>
      <w:r w:rsidR="000710CB" w:rsidRPr="00F7629F">
        <w:rPr>
          <w:b/>
          <w:szCs w:val="22"/>
          <w:lang w:val="lt-LT"/>
        </w:rPr>
        <w:t>LYGIAGRETUS IMPORTUOTOJAS</w:t>
      </w:r>
    </w:p>
    <w:p w14:paraId="3445F59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6D58F7A" w14:textId="77777777" w:rsidR="00917443" w:rsidRPr="00F7629F" w:rsidRDefault="0091744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Lygiagretus importuotojas UAB „Lex ano“</w:t>
      </w:r>
      <w:r w:rsidRPr="00F7629F">
        <w:rPr>
          <w:szCs w:val="22"/>
          <w:highlight w:val="lightGray"/>
          <w:lang w:val="lt-LT"/>
        </w:rPr>
        <w:t>, Naugarduko g. 3, LT-03231 Vilnius, Lietuva</w:t>
      </w:r>
    </w:p>
    <w:p w14:paraId="23CD7F44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D9819C3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F21214F" w14:textId="4B3DEAD8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12.</w:t>
      </w:r>
      <w:r w:rsidRPr="00F7629F">
        <w:rPr>
          <w:b/>
          <w:szCs w:val="22"/>
          <w:lang w:val="lt-LT"/>
        </w:rPr>
        <w:tab/>
      </w:r>
      <w:r w:rsidR="00D5127F" w:rsidRPr="00F7629F">
        <w:rPr>
          <w:b/>
          <w:szCs w:val="22"/>
          <w:lang w:val="lt-LT"/>
        </w:rPr>
        <w:t>LYGIAGRETAUS IMPORTO LEIDIMO NUMERIS (-IAI)</w:t>
      </w:r>
    </w:p>
    <w:p w14:paraId="6507BAE0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470527A" w14:textId="68C78105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N28</w:t>
      </w:r>
      <w:r w:rsidR="00201D5E" w:rsidRPr="00F7629F">
        <w:rPr>
          <w:szCs w:val="22"/>
          <w:highlight w:val="lightGray"/>
          <w:lang w:val="lt-LT"/>
        </w:rPr>
        <w:t xml:space="preserve"> </w:t>
      </w:r>
      <w:r w:rsidR="00AF49D4" w:rsidRPr="00F7629F">
        <w:rPr>
          <w:szCs w:val="22"/>
          <w:highlight w:val="lightGray"/>
          <w:lang w:val="lt-LT"/>
        </w:rPr>
        <w:t>–</w:t>
      </w:r>
      <w:r w:rsidRPr="00F7629F">
        <w:rPr>
          <w:szCs w:val="22"/>
          <w:lang w:val="lt-LT"/>
        </w:rPr>
        <w:t xml:space="preserve"> LT/</w:t>
      </w:r>
      <w:r w:rsidR="00AF49D4" w:rsidRPr="00F7629F">
        <w:rPr>
          <w:szCs w:val="22"/>
          <w:lang w:val="lt-LT"/>
        </w:rPr>
        <w:t>L/</w:t>
      </w:r>
      <w:r w:rsidR="00F93226" w:rsidRPr="00F93226">
        <w:rPr>
          <w:szCs w:val="22"/>
          <w:lang w:val="lt-LT"/>
        </w:rPr>
        <w:t>26/3512/001</w:t>
      </w:r>
    </w:p>
    <w:p w14:paraId="4B1E88AC" w14:textId="12EAB8C6" w:rsidR="003F31C3" w:rsidRPr="00F7629F" w:rsidRDefault="003F31C3" w:rsidP="00F7629F">
      <w:pPr>
        <w:tabs>
          <w:tab w:val="left" w:pos="567"/>
        </w:tabs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N56</w:t>
      </w:r>
      <w:r w:rsidR="00AF49D4" w:rsidRPr="00F7629F">
        <w:rPr>
          <w:szCs w:val="22"/>
          <w:highlight w:val="lightGray"/>
          <w:lang w:val="lt-LT"/>
        </w:rPr>
        <w:t xml:space="preserve"> –</w:t>
      </w:r>
      <w:r w:rsidRPr="00F7629F">
        <w:rPr>
          <w:szCs w:val="22"/>
          <w:highlight w:val="lightGray"/>
          <w:lang w:val="lt-LT"/>
        </w:rPr>
        <w:t xml:space="preserve"> LT/</w:t>
      </w:r>
      <w:r w:rsidR="00AF49D4" w:rsidRPr="00F7629F">
        <w:rPr>
          <w:szCs w:val="22"/>
          <w:highlight w:val="lightGray"/>
          <w:lang w:val="lt-LT"/>
        </w:rPr>
        <w:t>L/</w:t>
      </w:r>
      <w:r w:rsidR="00F93226" w:rsidRPr="00F93226">
        <w:rPr>
          <w:szCs w:val="22"/>
          <w:highlight w:val="lightGray"/>
          <w:lang w:val="lt-LT"/>
        </w:rPr>
        <w:t>26/3512/002</w:t>
      </w:r>
    </w:p>
    <w:p w14:paraId="55427715" w14:textId="77777777" w:rsidR="009B69A6" w:rsidRPr="00F7629F" w:rsidRDefault="009B69A6" w:rsidP="00F7629F">
      <w:pPr>
        <w:spacing w:line="240" w:lineRule="auto"/>
        <w:outlineLvl w:val="0"/>
        <w:rPr>
          <w:szCs w:val="22"/>
          <w:lang w:val="lt-LT"/>
        </w:rPr>
      </w:pPr>
    </w:p>
    <w:p w14:paraId="67E14734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48759558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13.</w:t>
      </w:r>
      <w:r w:rsidRPr="00F7629F">
        <w:rPr>
          <w:b/>
          <w:szCs w:val="22"/>
          <w:lang w:val="lt-LT"/>
        </w:rPr>
        <w:tab/>
        <w:t>SERIJOS NUMERIS</w:t>
      </w:r>
    </w:p>
    <w:p w14:paraId="61EF29AF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288C80A" w14:textId="6FD02A58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Lot</w:t>
      </w:r>
      <w:r w:rsidR="00AF49D4" w:rsidRPr="00F7629F">
        <w:rPr>
          <w:szCs w:val="22"/>
          <w:lang w:val="lt-LT"/>
        </w:rPr>
        <w:t>:</w:t>
      </w:r>
    </w:p>
    <w:p w14:paraId="646F169A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4C2EC29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14EAAF0C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14.</w:t>
      </w:r>
      <w:r w:rsidRPr="00F7629F">
        <w:rPr>
          <w:b/>
          <w:szCs w:val="22"/>
          <w:lang w:val="lt-LT"/>
        </w:rPr>
        <w:tab/>
        <w:t>PARDAVIMO (IŠDAVIMO) TVARKA</w:t>
      </w:r>
    </w:p>
    <w:p w14:paraId="0A4A2426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9596F8A" w14:textId="1FF5679C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Receptinis vaistas</w:t>
      </w:r>
      <w:r w:rsidR="00AF49D4" w:rsidRPr="00F7629F">
        <w:rPr>
          <w:szCs w:val="22"/>
          <w:highlight w:val="lightGray"/>
          <w:lang w:val="lt-LT"/>
        </w:rPr>
        <w:t>.</w:t>
      </w:r>
    </w:p>
    <w:p w14:paraId="5718E1A4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095289E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25441FA6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15.</w:t>
      </w:r>
      <w:r w:rsidRPr="00F7629F">
        <w:rPr>
          <w:b/>
          <w:szCs w:val="22"/>
          <w:lang w:val="lt-LT"/>
        </w:rPr>
        <w:tab/>
        <w:t>VARTOJIMO INSTRUKCIJA</w:t>
      </w:r>
    </w:p>
    <w:p w14:paraId="417EECA9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3D49E29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6859FFA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16.</w:t>
      </w:r>
      <w:r w:rsidRPr="00F7629F">
        <w:rPr>
          <w:b/>
          <w:szCs w:val="22"/>
          <w:lang w:val="lt-LT"/>
        </w:rPr>
        <w:tab/>
        <w:t>INFORMACIJA BRAILIO RAŠTU</w:t>
      </w:r>
    </w:p>
    <w:p w14:paraId="5F5728B6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E17FCD7" w14:textId="491A582D" w:rsidR="003F31C3" w:rsidRPr="00F7629F" w:rsidRDefault="00AF49D4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pantoprazole genoptim 20 mg</w:t>
      </w:r>
    </w:p>
    <w:p w14:paraId="4552B131" w14:textId="77777777" w:rsidR="00AF49D4" w:rsidRPr="00F7629F" w:rsidRDefault="00AF49D4" w:rsidP="00F7629F">
      <w:pPr>
        <w:spacing w:line="240" w:lineRule="auto"/>
        <w:rPr>
          <w:szCs w:val="22"/>
          <w:lang w:val="lt-LT"/>
        </w:rPr>
      </w:pPr>
    </w:p>
    <w:p w14:paraId="794BAEE0" w14:textId="77777777" w:rsidR="003F31C3" w:rsidRPr="00F7629F" w:rsidRDefault="003F31C3" w:rsidP="00F7629F">
      <w:pPr>
        <w:spacing w:line="240" w:lineRule="auto"/>
        <w:rPr>
          <w:szCs w:val="22"/>
          <w:shd w:val="clear" w:color="auto" w:fill="CCCCCC"/>
          <w:lang w:val="lt-LT"/>
        </w:rPr>
      </w:pPr>
    </w:p>
    <w:p w14:paraId="6780C16E" w14:textId="1DBEF5C3" w:rsidR="003F31C3" w:rsidRPr="00F7629F" w:rsidRDefault="003F31C3" w:rsidP="00F762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szCs w:val="22"/>
          <w:lang w:val="lt-LT"/>
        </w:rPr>
      </w:pPr>
      <w:r w:rsidRPr="00F7629F">
        <w:rPr>
          <w:b/>
          <w:szCs w:val="22"/>
          <w:lang w:val="lt-LT"/>
        </w:rPr>
        <w:t>17.</w:t>
      </w:r>
      <w:r w:rsidRPr="00F7629F">
        <w:rPr>
          <w:b/>
          <w:szCs w:val="22"/>
          <w:lang w:val="lt-LT"/>
        </w:rPr>
        <w:tab/>
        <w:t>UNIKALUS IDENTIFIKATORIUS</w:t>
      </w:r>
      <w:r w:rsidR="001F49FF" w:rsidRPr="00F7629F">
        <w:rPr>
          <w:b/>
          <w:szCs w:val="22"/>
          <w:lang w:val="lt-LT"/>
        </w:rPr>
        <w:t xml:space="preserve"> </w:t>
      </w:r>
      <w:r w:rsidRPr="00F7629F">
        <w:rPr>
          <w:b/>
          <w:szCs w:val="22"/>
          <w:lang w:val="lt-LT"/>
        </w:rPr>
        <w:t>– 2D BRŪKŠNINIS KODAS</w:t>
      </w:r>
    </w:p>
    <w:p w14:paraId="5189951E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262A78EA" w14:textId="77777777" w:rsidR="003F31C3" w:rsidRPr="00F7629F" w:rsidRDefault="003F31C3" w:rsidP="00F7629F">
      <w:pPr>
        <w:spacing w:line="240" w:lineRule="auto"/>
        <w:rPr>
          <w:szCs w:val="22"/>
          <w:shd w:val="clear" w:color="auto" w:fill="CCCCCC"/>
          <w:lang w:val="lt-LT"/>
        </w:rPr>
      </w:pPr>
      <w:r w:rsidRPr="00F7629F">
        <w:rPr>
          <w:szCs w:val="22"/>
          <w:highlight w:val="lightGray"/>
          <w:lang w:val="lt-LT"/>
        </w:rPr>
        <w:t>2D brūkšninis kodas su nurodytu unikaliu identifikatoriumi.</w:t>
      </w:r>
    </w:p>
    <w:p w14:paraId="466D7AC1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10B1E78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29CD20F" w14:textId="455FF829" w:rsidR="003F31C3" w:rsidRPr="00F7629F" w:rsidRDefault="003F31C3" w:rsidP="00F762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szCs w:val="22"/>
          <w:lang w:val="lt-LT"/>
        </w:rPr>
      </w:pPr>
      <w:r w:rsidRPr="00F7629F">
        <w:rPr>
          <w:b/>
          <w:szCs w:val="22"/>
          <w:lang w:val="lt-LT"/>
        </w:rPr>
        <w:t>18.</w:t>
      </w:r>
      <w:r w:rsidRPr="00F7629F">
        <w:rPr>
          <w:b/>
          <w:szCs w:val="22"/>
          <w:lang w:val="lt-LT"/>
        </w:rPr>
        <w:tab/>
        <w:t>UNIKALUS IDENTIFIKATORIUS</w:t>
      </w:r>
      <w:r w:rsidR="001F49FF" w:rsidRPr="00F7629F">
        <w:rPr>
          <w:b/>
          <w:szCs w:val="22"/>
          <w:lang w:val="lt-LT"/>
        </w:rPr>
        <w:t xml:space="preserve"> </w:t>
      </w:r>
      <w:r w:rsidRPr="00F7629F">
        <w:rPr>
          <w:b/>
          <w:szCs w:val="22"/>
          <w:lang w:val="lt-LT"/>
        </w:rPr>
        <w:t>– ŽMONĖMS SUPRANTAMI DUOMENYS</w:t>
      </w:r>
    </w:p>
    <w:p w14:paraId="65337C03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032974E2" w14:textId="2A7EED71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PC</w:t>
      </w:r>
      <w:r w:rsidR="0065342B" w:rsidRPr="00F7629F">
        <w:rPr>
          <w:szCs w:val="22"/>
          <w:lang w:val="lt-LT"/>
        </w:rPr>
        <w:t>:</w:t>
      </w:r>
    </w:p>
    <w:p w14:paraId="6875A3E4" w14:textId="6267E0B0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t>SN</w:t>
      </w:r>
      <w:r w:rsidR="0065342B" w:rsidRPr="00F7629F">
        <w:rPr>
          <w:szCs w:val="22"/>
          <w:lang w:val="lt-LT"/>
        </w:rPr>
        <w:t>:</w:t>
      </w:r>
    </w:p>
    <w:p w14:paraId="041D5EF7" w14:textId="78569E12" w:rsidR="003F31C3" w:rsidRPr="00625FF7" w:rsidRDefault="00E24647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NN:</w:t>
      </w:r>
    </w:p>
    <w:p w14:paraId="358EB6A4" w14:textId="77777777" w:rsidR="008A4615" w:rsidRPr="00F7629F" w:rsidRDefault="008A4615" w:rsidP="00F7629F">
      <w:pPr>
        <w:widowControl w:val="0"/>
        <w:tabs>
          <w:tab w:val="left" w:pos="540"/>
        </w:tabs>
        <w:autoSpaceDE w:val="0"/>
        <w:autoSpaceDN w:val="0"/>
        <w:adjustRightInd w:val="0"/>
        <w:spacing w:line="240" w:lineRule="auto"/>
        <w:rPr>
          <w:szCs w:val="22"/>
          <w:lang w:val="lt-LT" w:eastAsia="lt-LT"/>
        </w:rPr>
      </w:pPr>
      <w:r w:rsidRPr="00F7629F">
        <w:rPr>
          <w:b/>
          <w:bCs/>
          <w:szCs w:val="22"/>
          <w:lang w:val="lt-LT"/>
        </w:rPr>
        <w:t>--------------------------------------------------------------------------------------------------------------------------</w:t>
      </w:r>
    </w:p>
    <w:p w14:paraId="3F018666" w14:textId="20979C1F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lang w:val="lt-LT" w:eastAsia="ar-SA"/>
        </w:rPr>
      </w:pPr>
      <w:r w:rsidRPr="00F7629F">
        <w:rPr>
          <w:szCs w:val="22"/>
          <w:lang w:val="lt-LT" w:eastAsia="ar-SA"/>
        </w:rPr>
        <w:t xml:space="preserve">Gamintojas: </w:t>
      </w:r>
      <w:r w:rsidR="00C810CE" w:rsidRPr="00F7629F">
        <w:rPr>
          <w:szCs w:val="22"/>
          <w:lang w:val="lt-LT"/>
        </w:rPr>
        <w:t>Synoptis Industrial Sp. z o.o., ul. Rabowicka 15, 62-020 Swarzędz, Lenkija arba IDIFARMA DESARROLLO FARMACÉUTICO, S.L., Polígono Mocholí C/Noain, no1 Noain, 31110 Navarra, Ispanija arba Netpharmalab Consulting Services, Carretera de Fuencarral 22, Alcobendas, Madrid, 28108, Ispanija</w:t>
      </w:r>
    </w:p>
    <w:p w14:paraId="388DC235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lang w:val="lt-LT" w:eastAsia="ar-SA"/>
        </w:rPr>
      </w:pPr>
    </w:p>
    <w:p w14:paraId="31604C36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highlight w:val="lightGray"/>
          <w:lang w:val="lt-LT" w:eastAsia="ar-SA"/>
        </w:rPr>
      </w:pPr>
      <w:r w:rsidRPr="00F7629F">
        <w:rPr>
          <w:szCs w:val="22"/>
          <w:lang w:val="lt-LT" w:eastAsia="ar-SA"/>
        </w:rPr>
        <w:t>Perpakavo UAB „ENTAFARMA"</w:t>
      </w:r>
      <w:r w:rsidRPr="00F7629F">
        <w:rPr>
          <w:szCs w:val="22"/>
          <w:highlight w:val="lightGray"/>
          <w:lang w:val="lt-LT" w:eastAsia="ar-SA"/>
        </w:rPr>
        <w:t>, Klonėnų vs. 1, LT-19156 Širvintų r. sav., Lietuva</w:t>
      </w:r>
    </w:p>
    <w:p w14:paraId="56588F1B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highlight w:val="lightGray"/>
          <w:lang w:val="lt-LT" w:eastAsia="ar-SA"/>
        </w:rPr>
      </w:pPr>
      <w:r w:rsidRPr="00F7629F">
        <w:rPr>
          <w:szCs w:val="22"/>
          <w:highlight w:val="lightGray"/>
          <w:lang w:val="lt-LT" w:eastAsia="ar-SA"/>
        </w:rPr>
        <w:t>Lietuvos ir Norvegijos UAB „Norfachema", Vytauto g. 6, LT-55175 Jonava, Lietuva</w:t>
      </w:r>
    </w:p>
    <w:p w14:paraId="1E76D055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lang w:val="lt-LT" w:eastAsia="ar-SA"/>
        </w:rPr>
      </w:pPr>
      <w:r w:rsidRPr="00F7629F">
        <w:rPr>
          <w:szCs w:val="22"/>
          <w:highlight w:val="lightGray"/>
          <w:lang w:val="lt-LT" w:eastAsia="ar-SA"/>
        </w:rPr>
        <w:t>Medezin Sp. z o.o., Ul. Księdza Kazimierza Janika 14, Konstantynów Łódzki, 95-050, Lenkija</w:t>
      </w:r>
    </w:p>
    <w:p w14:paraId="4F231855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lang w:val="lt-LT" w:eastAsia="ar-SA"/>
        </w:rPr>
      </w:pPr>
    </w:p>
    <w:p w14:paraId="10694B59" w14:textId="77777777" w:rsidR="008A4615" w:rsidRPr="00F7629F" w:rsidRDefault="008A4615" w:rsidP="00F7629F">
      <w:pPr>
        <w:tabs>
          <w:tab w:val="left" w:pos="567"/>
        </w:tabs>
        <w:snapToGrid w:val="0"/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 w:eastAsia="ar-SA"/>
        </w:rPr>
        <w:t>Perpakavimo serija:</w:t>
      </w:r>
    </w:p>
    <w:p w14:paraId="327C6056" w14:textId="77777777" w:rsidR="008A4615" w:rsidRPr="00F7629F" w:rsidRDefault="008A4615" w:rsidP="00F7629F">
      <w:pPr>
        <w:spacing w:line="240" w:lineRule="auto"/>
        <w:rPr>
          <w:szCs w:val="22"/>
          <w:lang w:val="lt-LT"/>
        </w:rPr>
      </w:pPr>
    </w:p>
    <w:p w14:paraId="286835CC" w14:textId="544AD698" w:rsidR="005337CE" w:rsidRPr="00F7629F" w:rsidRDefault="005337CE" w:rsidP="00F7629F">
      <w:pPr>
        <w:spacing w:line="240" w:lineRule="auto"/>
        <w:rPr>
          <w:i/>
          <w:szCs w:val="22"/>
          <w:lang w:val="lt-LT"/>
        </w:rPr>
      </w:pPr>
      <w:r w:rsidRPr="00F7629F">
        <w:rPr>
          <w:i/>
          <w:szCs w:val="22"/>
          <w:lang w:val="lt-LT"/>
        </w:rPr>
        <w:lastRenderedPageBreak/>
        <w:t xml:space="preserve">Lygiagrečiai importuojamas vaistas nuo referencinio vaisto skiriasi pagalbinėmis medžiagomis, išvaizda, pakuote, laikymo sąlygomis ir tinkamumo laiku: lygiagrečiai importuojamo vaisto </w:t>
      </w:r>
      <w:r w:rsidR="003823C3">
        <w:rPr>
          <w:i/>
          <w:szCs w:val="22"/>
          <w:lang w:val="lt-LT"/>
        </w:rPr>
        <w:t>tabletė</w:t>
      </w:r>
      <w:r w:rsidRPr="00F7629F">
        <w:rPr>
          <w:i/>
          <w:szCs w:val="22"/>
          <w:lang w:val="lt-LT"/>
        </w:rPr>
        <w:t xml:space="preserve"> yra lygi iš abiejų pusių (maždaug 8,45 mm x 4,20 mm), supakuotos į </w:t>
      </w:r>
      <w:r w:rsidRPr="00F7629F">
        <w:rPr>
          <w:i/>
          <w:iCs/>
          <w:szCs w:val="22"/>
          <w:lang w:val="lt-LT"/>
        </w:rPr>
        <w:t>OPA/Al/PVC/Al lizdines plokšteles</w:t>
      </w:r>
      <w:r w:rsidRPr="00F7629F">
        <w:rPr>
          <w:i/>
          <w:szCs w:val="22"/>
          <w:lang w:val="lt-LT"/>
        </w:rPr>
        <w:t xml:space="preserve">, vaistą laikyti </w:t>
      </w:r>
      <w:r w:rsidRPr="00F7629F">
        <w:rPr>
          <w:i/>
          <w:iCs/>
          <w:szCs w:val="22"/>
          <w:lang w:val="lt-LT"/>
        </w:rPr>
        <w:t>ne aukštesnėje kaip 30°C temperatūroje,</w:t>
      </w:r>
      <w:r w:rsidRPr="00F7629F">
        <w:rPr>
          <w:i/>
          <w:szCs w:val="22"/>
          <w:lang w:val="lt-LT"/>
        </w:rPr>
        <w:t xml:space="preserve"> tinkamumo laikas - 4 metai; referencinio </w:t>
      </w:r>
      <w:r w:rsidRPr="00F7629F">
        <w:rPr>
          <w:i/>
          <w:iCs/>
          <w:szCs w:val="22"/>
          <w:lang w:val="lt-LT"/>
        </w:rPr>
        <w:t>vaisto</w:t>
      </w:r>
      <w:r w:rsidRPr="00F7629F">
        <w:rPr>
          <w:i/>
          <w:szCs w:val="22"/>
          <w:lang w:val="lt-LT"/>
        </w:rPr>
        <w:t xml:space="preserve"> sudėtyje papildomai yra</w:t>
      </w:r>
      <w:r w:rsidRPr="00F7629F">
        <w:rPr>
          <w:i/>
          <w:snapToGrid w:val="0"/>
          <w:szCs w:val="22"/>
          <w:lang w:val="lt-LT"/>
        </w:rPr>
        <w:t xml:space="preserve"> povidonas K90, spausdinimo rašalas: šelakas, raudonasis, juodasis ir geltonasis geležies oksidai (E172) ir koncentruotas amoniako tirpalas; </w:t>
      </w:r>
      <w:r w:rsidR="001F3D39">
        <w:rPr>
          <w:i/>
          <w:szCs w:val="22"/>
          <w:lang w:val="lt-LT"/>
        </w:rPr>
        <w:t>tabletės</w:t>
      </w:r>
      <w:r w:rsidRPr="00F7629F">
        <w:rPr>
          <w:szCs w:val="22"/>
          <w:lang w:val="lt-LT"/>
        </w:rPr>
        <w:t xml:space="preserve"> </w:t>
      </w:r>
      <w:r w:rsidRPr="00F7629F">
        <w:rPr>
          <w:i/>
          <w:szCs w:val="22"/>
          <w:lang w:val="lt-LT"/>
        </w:rPr>
        <w:t>vienoje pusėje įspausta „P20“, supakuotos į a</w:t>
      </w:r>
      <w:r w:rsidRPr="00F7629F">
        <w:rPr>
          <w:i/>
          <w:iCs/>
          <w:szCs w:val="22"/>
          <w:lang w:val="lt-LT"/>
        </w:rPr>
        <w:t>liuminio ir aliuminio lizdines plokšteles</w:t>
      </w:r>
      <w:r w:rsidRPr="00F7629F">
        <w:rPr>
          <w:i/>
          <w:szCs w:val="22"/>
          <w:lang w:val="lt-LT"/>
        </w:rPr>
        <w:t>, vaistui specialių laikymo sąlygų nereikia, tinkamumo laikas - 3 metai.</w:t>
      </w:r>
    </w:p>
    <w:p w14:paraId="6869EFEF" w14:textId="3048D477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lang w:val="lt-LT"/>
        </w:rPr>
        <w:br w:type="page"/>
      </w:r>
    </w:p>
    <w:p w14:paraId="712CEAA1" w14:textId="256428D4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3F31C3" w:rsidRPr="00F7629F" w14:paraId="5B78759A" w14:textId="77777777" w:rsidTr="005312FB">
        <w:trPr>
          <w:trHeight w:val="785"/>
        </w:trPr>
        <w:tc>
          <w:tcPr>
            <w:tcW w:w="9067" w:type="dxa"/>
          </w:tcPr>
          <w:p w14:paraId="63320910" w14:textId="77777777" w:rsidR="003F31C3" w:rsidRPr="00F7629F" w:rsidRDefault="003F31C3" w:rsidP="00F7629F">
            <w:pPr>
              <w:tabs>
                <w:tab w:val="left" w:pos="567"/>
              </w:tabs>
              <w:spacing w:line="240" w:lineRule="auto"/>
              <w:rPr>
                <w:bCs/>
                <w:szCs w:val="22"/>
                <w:lang w:val="lt-LT"/>
              </w:rPr>
            </w:pPr>
            <w:r w:rsidRPr="00F7629F">
              <w:rPr>
                <w:b/>
                <w:szCs w:val="22"/>
                <w:lang w:val="lt-LT"/>
              </w:rPr>
              <w:t xml:space="preserve">MINIMALI </w:t>
            </w:r>
            <w:r w:rsidRPr="00F7629F">
              <w:rPr>
                <w:b/>
                <w:caps/>
                <w:szCs w:val="22"/>
                <w:lang w:val="lt-LT"/>
              </w:rPr>
              <w:t xml:space="preserve">informacija ant </w:t>
            </w:r>
            <w:r w:rsidRPr="00F7629F">
              <w:rPr>
                <w:b/>
                <w:szCs w:val="22"/>
                <w:lang w:val="lt-LT"/>
              </w:rPr>
              <w:t>LIZDINIŲ PLOKŠTELIŲ ARBA DVISLUOKSNIŲ JUOSTELIŲ</w:t>
            </w:r>
          </w:p>
          <w:p w14:paraId="11929E48" w14:textId="77777777" w:rsidR="003F31C3" w:rsidRPr="00F7629F" w:rsidRDefault="003F31C3" w:rsidP="00F7629F">
            <w:pPr>
              <w:tabs>
                <w:tab w:val="left" w:pos="567"/>
              </w:tabs>
              <w:spacing w:line="240" w:lineRule="auto"/>
              <w:rPr>
                <w:szCs w:val="22"/>
                <w:lang w:val="lt-LT"/>
              </w:rPr>
            </w:pPr>
          </w:p>
          <w:p w14:paraId="40CEE01C" w14:textId="5C4ED85E" w:rsidR="003F31C3" w:rsidRPr="00F7629F" w:rsidRDefault="00422413" w:rsidP="00F7629F">
            <w:pPr>
              <w:tabs>
                <w:tab w:val="left" w:pos="567"/>
              </w:tabs>
              <w:spacing w:line="240" w:lineRule="auto"/>
              <w:rPr>
                <w:b/>
                <w:szCs w:val="22"/>
                <w:lang w:val="lt-LT"/>
              </w:rPr>
            </w:pPr>
            <w:r w:rsidRPr="00F7629F">
              <w:rPr>
                <w:b/>
                <w:szCs w:val="22"/>
                <w:lang w:val="lt-LT"/>
              </w:rPr>
              <w:t>LIZDINĖ PLOKŠTELĖ</w:t>
            </w:r>
          </w:p>
        </w:tc>
      </w:tr>
    </w:tbl>
    <w:p w14:paraId="37447035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048AC99E" w14:textId="2E6D25A2" w:rsidR="003F31C3" w:rsidRPr="00F7629F" w:rsidRDefault="003F31C3" w:rsidP="00F762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Cs/>
          <w:szCs w:val="22"/>
          <w:lang w:val="lt-LT"/>
        </w:rPr>
      </w:pPr>
      <w:r w:rsidRPr="00F7629F">
        <w:rPr>
          <w:b/>
          <w:szCs w:val="22"/>
          <w:lang w:val="lt-LT"/>
        </w:rPr>
        <w:t>1.</w:t>
      </w:r>
      <w:r w:rsidRPr="00F7629F">
        <w:rPr>
          <w:b/>
          <w:szCs w:val="22"/>
          <w:lang w:val="lt-LT"/>
        </w:rPr>
        <w:tab/>
        <w:t>VAISTINIO PREPARATO PAVADINIMAS</w:t>
      </w:r>
    </w:p>
    <w:p w14:paraId="5B656161" w14:textId="77777777" w:rsidR="003F31C3" w:rsidRPr="00F7629F" w:rsidRDefault="003F31C3" w:rsidP="00F7629F">
      <w:pPr>
        <w:spacing w:line="240" w:lineRule="auto"/>
        <w:ind w:left="567" w:hanging="567"/>
        <w:rPr>
          <w:szCs w:val="22"/>
          <w:lang w:val="lt-LT"/>
        </w:rPr>
      </w:pPr>
    </w:p>
    <w:p w14:paraId="061B998C" w14:textId="77777777" w:rsidR="00405225" w:rsidRPr="00F7629F" w:rsidRDefault="00405225" w:rsidP="00F7629F">
      <w:pPr>
        <w:pStyle w:val="Default"/>
        <w:rPr>
          <w:color w:val="auto"/>
          <w:sz w:val="22"/>
          <w:szCs w:val="22"/>
          <w:highlight w:val="lightGray"/>
          <w:lang w:val="lt-LT" w:eastAsia="en-US"/>
        </w:rPr>
      </w:pPr>
      <w:r w:rsidRPr="00F7629F">
        <w:rPr>
          <w:color w:val="auto"/>
          <w:sz w:val="22"/>
          <w:szCs w:val="22"/>
          <w:highlight w:val="lightGray"/>
          <w:lang w:val="lt-LT" w:eastAsia="en-US"/>
        </w:rPr>
        <w:t>Pantoprazole GENOPTIM 20 mg skrandyje neirios tabletės</w:t>
      </w:r>
    </w:p>
    <w:p w14:paraId="2867206F" w14:textId="2DDED5B9" w:rsidR="003F31C3" w:rsidRPr="00F7629F" w:rsidRDefault="00405225" w:rsidP="00F7629F">
      <w:pPr>
        <w:spacing w:line="240" w:lineRule="auto"/>
        <w:rPr>
          <w:szCs w:val="22"/>
          <w:lang w:val="lt-LT"/>
        </w:rPr>
      </w:pPr>
      <w:r w:rsidRPr="00F7629F">
        <w:rPr>
          <w:color w:val="000000"/>
          <w:szCs w:val="22"/>
          <w:highlight w:val="lightGray"/>
          <w:lang w:val="lt-LT" w:eastAsia="ja-JP"/>
        </w:rPr>
        <w:t>pantoprazolas</w:t>
      </w:r>
    </w:p>
    <w:p w14:paraId="175416FF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C2597F5" w14:textId="77777777" w:rsidR="00405225" w:rsidRPr="00F7629F" w:rsidRDefault="00405225" w:rsidP="00F7629F">
      <w:pPr>
        <w:spacing w:line="240" w:lineRule="auto"/>
        <w:rPr>
          <w:szCs w:val="22"/>
          <w:lang w:val="lt-LT"/>
        </w:rPr>
      </w:pPr>
    </w:p>
    <w:p w14:paraId="1002F1DB" w14:textId="5D6BDF5A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F7629F">
        <w:rPr>
          <w:b/>
          <w:szCs w:val="22"/>
          <w:lang w:val="lt-LT"/>
        </w:rPr>
        <w:t>2.</w:t>
      </w:r>
      <w:r w:rsidRPr="00F7629F">
        <w:rPr>
          <w:b/>
          <w:szCs w:val="22"/>
          <w:lang w:val="lt-LT"/>
        </w:rPr>
        <w:tab/>
      </w:r>
      <w:r w:rsidR="00F06A1E" w:rsidRPr="00F7629F">
        <w:rPr>
          <w:b/>
          <w:szCs w:val="22"/>
          <w:lang w:val="lt-LT"/>
        </w:rPr>
        <w:t>LYGIAGRETUS IMPORTUOTOJAS</w:t>
      </w:r>
    </w:p>
    <w:p w14:paraId="5C052165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443A2687" w14:textId="2ABBDD57" w:rsidR="003F31C3" w:rsidRPr="00F7629F" w:rsidRDefault="00405225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UAB „Lex ano“</w:t>
      </w:r>
    </w:p>
    <w:p w14:paraId="69FE4FD5" w14:textId="77777777" w:rsidR="00405225" w:rsidRPr="00F7629F" w:rsidRDefault="00405225" w:rsidP="00F7629F">
      <w:pPr>
        <w:spacing w:line="240" w:lineRule="auto"/>
        <w:rPr>
          <w:szCs w:val="22"/>
          <w:lang w:val="lt-LT"/>
        </w:rPr>
      </w:pPr>
    </w:p>
    <w:p w14:paraId="05E4D759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37261DB1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Cs/>
          <w:szCs w:val="22"/>
          <w:lang w:val="lt-LT"/>
        </w:rPr>
      </w:pPr>
      <w:r w:rsidRPr="00F7629F">
        <w:rPr>
          <w:b/>
          <w:szCs w:val="22"/>
          <w:lang w:val="lt-LT"/>
        </w:rPr>
        <w:t>3.</w:t>
      </w:r>
      <w:r w:rsidRPr="00F7629F">
        <w:rPr>
          <w:b/>
          <w:szCs w:val="22"/>
          <w:lang w:val="lt-LT"/>
        </w:rPr>
        <w:tab/>
        <w:t>TINKAMUMO LAIKAS</w:t>
      </w:r>
    </w:p>
    <w:p w14:paraId="4C4DD728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6143FAC9" w14:textId="2D04C89A" w:rsidR="003F31C3" w:rsidRPr="00F7629F" w:rsidRDefault="003F31C3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EXP</w:t>
      </w:r>
      <w:r w:rsidR="0065342B" w:rsidRPr="00F7629F">
        <w:rPr>
          <w:szCs w:val="22"/>
          <w:highlight w:val="lightGray"/>
          <w:lang w:val="lt-LT"/>
        </w:rPr>
        <w:t>:</w:t>
      </w:r>
    </w:p>
    <w:p w14:paraId="07F8E862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72F7B8A3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24733888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Cs/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4.</w:t>
      </w:r>
      <w:r w:rsidRPr="00F7629F">
        <w:rPr>
          <w:b/>
          <w:szCs w:val="22"/>
          <w:lang w:val="lt-LT"/>
        </w:rPr>
        <w:tab/>
        <w:t>SERIJOS NUMERIS</w:t>
      </w:r>
    </w:p>
    <w:p w14:paraId="734C81DC" w14:textId="77777777" w:rsidR="003F31C3" w:rsidRPr="00F7629F" w:rsidRDefault="003F31C3" w:rsidP="00F7629F">
      <w:pPr>
        <w:spacing w:line="240" w:lineRule="auto"/>
        <w:ind w:right="113"/>
        <w:rPr>
          <w:szCs w:val="22"/>
          <w:lang w:val="lt-LT"/>
        </w:rPr>
      </w:pPr>
    </w:p>
    <w:p w14:paraId="591EC790" w14:textId="2B908ED2" w:rsidR="003F31C3" w:rsidRPr="00F7629F" w:rsidRDefault="003F31C3" w:rsidP="00F7629F">
      <w:pPr>
        <w:spacing w:line="240" w:lineRule="auto"/>
        <w:ind w:right="113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Lot</w:t>
      </w:r>
      <w:r w:rsidR="0065342B" w:rsidRPr="00F7629F">
        <w:rPr>
          <w:szCs w:val="22"/>
          <w:highlight w:val="lightGray"/>
          <w:lang w:val="lt-LT"/>
        </w:rPr>
        <w:t>:</w:t>
      </w:r>
    </w:p>
    <w:p w14:paraId="0CDAB5DC" w14:textId="77777777" w:rsidR="003F31C3" w:rsidRPr="00F7629F" w:rsidRDefault="003F31C3" w:rsidP="00F7629F">
      <w:pPr>
        <w:spacing w:line="240" w:lineRule="auto"/>
        <w:ind w:right="113"/>
        <w:rPr>
          <w:szCs w:val="22"/>
          <w:lang w:val="lt-LT"/>
        </w:rPr>
      </w:pPr>
    </w:p>
    <w:p w14:paraId="3D7F6488" w14:textId="77777777" w:rsidR="003F31C3" w:rsidRPr="00F7629F" w:rsidRDefault="003F31C3" w:rsidP="00F7629F">
      <w:pPr>
        <w:spacing w:line="240" w:lineRule="auto"/>
        <w:ind w:right="113"/>
        <w:rPr>
          <w:szCs w:val="22"/>
          <w:lang w:val="lt-LT"/>
        </w:rPr>
      </w:pPr>
    </w:p>
    <w:p w14:paraId="5B40844E" w14:textId="77777777" w:rsidR="003F31C3" w:rsidRPr="00F7629F" w:rsidRDefault="003F31C3" w:rsidP="00F762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Cs/>
          <w:szCs w:val="22"/>
          <w:highlight w:val="lightGray"/>
          <w:lang w:val="lt-LT"/>
        </w:rPr>
      </w:pPr>
      <w:r w:rsidRPr="00F7629F">
        <w:rPr>
          <w:b/>
          <w:szCs w:val="22"/>
          <w:lang w:val="lt-LT"/>
        </w:rPr>
        <w:t>5.</w:t>
      </w:r>
      <w:r w:rsidRPr="00F7629F">
        <w:rPr>
          <w:b/>
          <w:szCs w:val="22"/>
          <w:lang w:val="lt-LT"/>
        </w:rPr>
        <w:tab/>
        <w:t>KITA</w:t>
      </w:r>
    </w:p>
    <w:p w14:paraId="55208870" w14:textId="77777777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p w14:paraId="5C1F244D" w14:textId="3BE7D8B7" w:rsidR="003F31C3" w:rsidRPr="00F7629F" w:rsidRDefault="00405225" w:rsidP="00F7629F">
      <w:pPr>
        <w:spacing w:line="240" w:lineRule="auto"/>
        <w:rPr>
          <w:szCs w:val="22"/>
          <w:lang w:val="lt-LT"/>
        </w:rPr>
      </w:pPr>
      <w:r w:rsidRPr="00F7629F">
        <w:rPr>
          <w:szCs w:val="22"/>
          <w:highlight w:val="lightGray"/>
          <w:lang w:val="lt-LT"/>
        </w:rPr>
        <w:t>Perpakavimo serija:</w:t>
      </w:r>
    </w:p>
    <w:p w14:paraId="31C0823A" w14:textId="0A490E7F" w:rsidR="003F31C3" w:rsidRPr="00F7629F" w:rsidRDefault="003F31C3" w:rsidP="00F7629F">
      <w:pPr>
        <w:spacing w:line="240" w:lineRule="auto"/>
        <w:rPr>
          <w:szCs w:val="22"/>
          <w:lang w:val="lt-LT"/>
        </w:rPr>
      </w:pPr>
    </w:p>
    <w:sectPr w:rsidR="003F31C3" w:rsidRPr="00F7629F" w:rsidSect="00F7629F">
      <w:footerReference w:type="default" r:id="rId8"/>
      <w:footerReference w:type="first" r:id="rId9"/>
      <w:endnotePr>
        <w:numFmt w:val="decimal"/>
      </w:endnotePr>
      <w:pgSz w:w="11907" w:h="16840" w:code="9"/>
      <w:pgMar w:top="1440" w:right="1440" w:bottom="1440" w:left="1440" w:header="737" w:footer="737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3E50" w14:textId="77777777" w:rsidR="009A71FB" w:rsidRDefault="009A71FB" w:rsidP="00BE391B">
      <w:pPr>
        <w:spacing w:line="240" w:lineRule="auto"/>
      </w:pPr>
      <w:r>
        <w:separator/>
      </w:r>
    </w:p>
  </w:endnote>
  <w:endnote w:type="continuationSeparator" w:id="0">
    <w:p w14:paraId="38B16074" w14:textId="77777777" w:rsidR="009A71FB" w:rsidRDefault="009A71FB" w:rsidP="00BE391B">
      <w:pPr>
        <w:spacing w:line="240" w:lineRule="auto"/>
      </w:pPr>
      <w:r>
        <w:continuationSeparator/>
      </w:r>
    </w:p>
  </w:endnote>
  <w:endnote w:type="continuationNotice" w:id="1">
    <w:p w14:paraId="0748528D" w14:textId="77777777" w:rsidR="009A71FB" w:rsidRDefault="009A71FB" w:rsidP="00BE39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1542" w14:textId="03A6EC76" w:rsidR="00D12202" w:rsidRDefault="00D122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55B">
      <w:rPr>
        <w:rStyle w:val="PageNumber"/>
        <w:noProof/>
      </w:rPr>
      <w:t>38</w:t>
    </w:r>
    <w:r>
      <w:rPr>
        <w:rStyle w:val="PageNumber"/>
      </w:rPr>
      <w:fldChar w:fldCharType="end"/>
    </w:r>
  </w:p>
  <w:p w14:paraId="7EF15539" w14:textId="77777777" w:rsidR="00D12202" w:rsidRPr="009D633F" w:rsidRDefault="00D12202" w:rsidP="009D633F">
    <w:pPr>
      <w:pStyle w:val="Footer"/>
      <w:rPr>
        <w:rFonts w:ascii="Times New Roman" w:hAnsi="Times New Roman"/>
        <w:sz w:val="2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5A1D" w14:textId="77777777" w:rsidR="00D12202" w:rsidRDefault="00D1220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64FC" w14:textId="77777777" w:rsidR="009A71FB" w:rsidRDefault="009A71FB" w:rsidP="00BE391B">
      <w:pPr>
        <w:spacing w:line="240" w:lineRule="auto"/>
      </w:pPr>
      <w:r>
        <w:separator/>
      </w:r>
    </w:p>
  </w:footnote>
  <w:footnote w:type="continuationSeparator" w:id="0">
    <w:p w14:paraId="48341AD9" w14:textId="77777777" w:rsidR="009A71FB" w:rsidRDefault="009A71FB" w:rsidP="00BE391B">
      <w:pPr>
        <w:spacing w:line="240" w:lineRule="auto"/>
      </w:pPr>
      <w:r>
        <w:continuationSeparator/>
      </w:r>
    </w:p>
  </w:footnote>
  <w:footnote w:type="continuationNotice" w:id="1">
    <w:p w14:paraId="42E15CFA" w14:textId="77777777" w:rsidR="009A71FB" w:rsidRDefault="009A71FB" w:rsidP="00BE391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80039"/>
    <w:multiLevelType w:val="hybridMultilevel"/>
    <w:tmpl w:val="6F02026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C6364"/>
    <w:multiLevelType w:val="hybridMultilevel"/>
    <w:tmpl w:val="C832A19E"/>
    <w:lvl w:ilvl="0" w:tplc="F05EECC4">
      <w:start w:val="100"/>
      <w:numFmt w:val="decimal"/>
      <w:lvlText w:val="%1"/>
      <w:lvlJc w:val="left"/>
      <w:pPr>
        <w:tabs>
          <w:tab w:val="num" w:pos="3405"/>
        </w:tabs>
        <w:ind w:left="340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70"/>
        </w:tabs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90"/>
        </w:tabs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10"/>
        </w:tabs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030"/>
        </w:tabs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50"/>
        </w:tabs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470"/>
        </w:tabs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90"/>
        </w:tabs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10"/>
        </w:tabs>
        <w:ind w:left="8910" w:hanging="180"/>
      </w:pPr>
    </w:lvl>
  </w:abstractNum>
  <w:abstractNum w:abstractNumId="3" w15:restartNumberingAfterBreak="0">
    <w:nsid w:val="08D87231"/>
    <w:multiLevelType w:val="hybridMultilevel"/>
    <w:tmpl w:val="8DCC5102"/>
    <w:lvl w:ilvl="0" w:tplc="2F926C52">
      <w:start w:val="1"/>
      <w:numFmt w:val="bullet"/>
      <w:lvlText w:val="-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041F2"/>
    <w:multiLevelType w:val="hybridMultilevel"/>
    <w:tmpl w:val="9384C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F65C7"/>
    <w:multiLevelType w:val="hybridMultilevel"/>
    <w:tmpl w:val="9FB2F686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45F9D"/>
    <w:multiLevelType w:val="hybridMultilevel"/>
    <w:tmpl w:val="B39CD710"/>
    <w:lvl w:ilvl="0" w:tplc="4B7E80A2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378DD"/>
    <w:multiLevelType w:val="hybridMultilevel"/>
    <w:tmpl w:val="BA8C40C4"/>
    <w:lvl w:ilvl="0" w:tplc="1E3AE1DE">
      <w:start w:val="1"/>
      <w:numFmt w:val="bullet"/>
      <w:lvlText w:val="-"/>
      <w:lvlJc w:val="left"/>
      <w:pPr>
        <w:ind w:left="927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9" w15:restartNumberingAfterBreak="0">
    <w:nsid w:val="2480795D"/>
    <w:multiLevelType w:val="hybridMultilevel"/>
    <w:tmpl w:val="37169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23464"/>
    <w:multiLevelType w:val="hybridMultilevel"/>
    <w:tmpl w:val="DDFEF0A0"/>
    <w:lvl w:ilvl="0" w:tplc="B2DEA65E">
      <w:start w:val="1"/>
      <w:numFmt w:val="bullet"/>
      <w:lvlText w:val="-"/>
      <w:lvlJc w:val="left"/>
      <w:pPr>
        <w:ind w:left="720" w:hanging="360"/>
      </w:pPr>
      <w:rPr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96EA7"/>
    <w:multiLevelType w:val="hybridMultilevel"/>
    <w:tmpl w:val="04CEBA18"/>
    <w:lvl w:ilvl="0" w:tplc="5170AF6A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A4A63"/>
    <w:multiLevelType w:val="multilevel"/>
    <w:tmpl w:val="F6D6008C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F846B8"/>
    <w:multiLevelType w:val="hybridMultilevel"/>
    <w:tmpl w:val="8B6AE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31419"/>
    <w:multiLevelType w:val="hybridMultilevel"/>
    <w:tmpl w:val="67C09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41609"/>
    <w:multiLevelType w:val="hybridMultilevel"/>
    <w:tmpl w:val="CAD4BDD8"/>
    <w:lvl w:ilvl="0" w:tplc="ABBAAE66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9D96F7F"/>
    <w:multiLevelType w:val="hybridMultilevel"/>
    <w:tmpl w:val="5EE027C2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C933BD"/>
    <w:multiLevelType w:val="hybridMultilevel"/>
    <w:tmpl w:val="D868B608"/>
    <w:lvl w:ilvl="0" w:tplc="24A2E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B5B39"/>
    <w:multiLevelType w:val="hybridMultilevel"/>
    <w:tmpl w:val="B7560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D08A0"/>
    <w:multiLevelType w:val="hybridMultilevel"/>
    <w:tmpl w:val="49A471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05389"/>
    <w:multiLevelType w:val="hybridMultilevel"/>
    <w:tmpl w:val="73166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00763"/>
    <w:multiLevelType w:val="hybridMultilevel"/>
    <w:tmpl w:val="74C64912"/>
    <w:lvl w:ilvl="0" w:tplc="24A2E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55F9E"/>
    <w:multiLevelType w:val="hybridMultilevel"/>
    <w:tmpl w:val="F8B2846E"/>
    <w:lvl w:ilvl="0" w:tplc="F636F962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56C73"/>
    <w:multiLevelType w:val="hybridMultilevel"/>
    <w:tmpl w:val="0A8293C6"/>
    <w:lvl w:ilvl="0" w:tplc="9294C218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9AD179B"/>
    <w:multiLevelType w:val="hybridMultilevel"/>
    <w:tmpl w:val="6F884D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26F7D"/>
    <w:multiLevelType w:val="hybridMultilevel"/>
    <w:tmpl w:val="A2D65C94"/>
    <w:lvl w:ilvl="0" w:tplc="24A2E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7356E"/>
    <w:multiLevelType w:val="hybridMultilevel"/>
    <w:tmpl w:val="20C8E3DA"/>
    <w:lvl w:ilvl="0" w:tplc="A84CEE7C">
      <w:start w:val="1"/>
      <w:numFmt w:val="decimal"/>
      <w:lvlText w:val="%1."/>
      <w:lvlJc w:val="left"/>
      <w:pPr>
        <w:ind w:left="927" w:hanging="360"/>
      </w:pPr>
      <w:rPr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7FA1FA7"/>
    <w:multiLevelType w:val="hybridMultilevel"/>
    <w:tmpl w:val="2538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833DC0"/>
    <w:multiLevelType w:val="hybridMultilevel"/>
    <w:tmpl w:val="59905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191370"/>
    <w:multiLevelType w:val="hybridMultilevel"/>
    <w:tmpl w:val="56289812"/>
    <w:lvl w:ilvl="0" w:tplc="08121CE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DC90326"/>
    <w:multiLevelType w:val="hybridMultilevel"/>
    <w:tmpl w:val="D36A2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820C9"/>
    <w:multiLevelType w:val="hybridMultilevel"/>
    <w:tmpl w:val="1E3C421E"/>
    <w:lvl w:ilvl="0" w:tplc="8516FE72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13672"/>
    <w:multiLevelType w:val="hybridMultilevel"/>
    <w:tmpl w:val="F1E6B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F2B75"/>
    <w:multiLevelType w:val="hybridMultilevel"/>
    <w:tmpl w:val="0696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408238">
    <w:abstractNumId w:val="25"/>
  </w:num>
  <w:num w:numId="2" w16cid:durableId="1970817604">
    <w:abstractNumId w:val="1"/>
  </w:num>
  <w:num w:numId="3" w16cid:durableId="95610925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869759951">
    <w:abstractNumId w:val="31"/>
  </w:num>
  <w:num w:numId="5" w16cid:durableId="1492718638">
    <w:abstractNumId w:val="16"/>
  </w:num>
  <w:num w:numId="6" w16cid:durableId="1582711323">
    <w:abstractNumId w:val="24"/>
  </w:num>
  <w:num w:numId="7" w16cid:durableId="380132009">
    <w:abstractNumId w:val="15"/>
  </w:num>
  <w:num w:numId="8" w16cid:durableId="328215285">
    <w:abstractNumId w:val="8"/>
  </w:num>
  <w:num w:numId="9" w16cid:durableId="38105616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 w16cid:durableId="1993941438">
    <w:abstractNumId w:val="18"/>
  </w:num>
  <w:num w:numId="11" w16cid:durableId="1251044371">
    <w:abstractNumId w:val="22"/>
  </w:num>
  <w:num w:numId="12" w16cid:durableId="932518065">
    <w:abstractNumId w:val="23"/>
  </w:num>
  <w:num w:numId="13" w16cid:durableId="160761543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4" w16cid:durableId="1868525736">
    <w:abstractNumId w:val="6"/>
  </w:num>
  <w:num w:numId="15" w16cid:durableId="724566616">
    <w:abstractNumId w:val="11"/>
  </w:num>
  <w:num w:numId="16" w16cid:durableId="705637530">
    <w:abstractNumId w:val="30"/>
  </w:num>
  <w:num w:numId="17" w16cid:durableId="206534189">
    <w:abstractNumId w:val="33"/>
  </w:num>
  <w:num w:numId="18" w16cid:durableId="1896768783">
    <w:abstractNumId w:val="12"/>
  </w:num>
  <w:num w:numId="19" w16cid:durableId="1449425137">
    <w:abstractNumId w:val="17"/>
  </w:num>
  <w:num w:numId="20" w16cid:durableId="1575359313">
    <w:abstractNumId w:val="2"/>
  </w:num>
  <w:num w:numId="21" w16cid:durableId="1108425930">
    <w:abstractNumId w:val="19"/>
  </w:num>
  <w:num w:numId="22" w16cid:durableId="1741519205">
    <w:abstractNumId w:val="13"/>
  </w:num>
  <w:num w:numId="23" w16cid:durableId="1887915193">
    <w:abstractNumId w:val="14"/>
  </w:num>
  <w:num w:numId="24" w16cid:durableId="801654343">
    <w:abstractNumId w:val="32"/>
  </w:num>
  <w:num w:numId="25" w16cid:durableId="50158373">
    <w:abstractNumId w:val="29"/>
  </w:num>
  <w:num w:numId="26" w16cid:durableId="784619255">
    <w:abstractNumId w:val="34"/>
  </w:num>
  <w:num w:numId="27" w16cid:durableId="1236823322">
    <w:abstractNumId w:val="9"/>
  </w:num>
  <w:num w:numId="28" w16cid:durableId="1271551958">
    <w:abstractNumId w:val="5"/>
  </w:num>
  <w:num w:numId="29" w16cid:durableId="551698863">
    <w:abstractNumId w:val="35"/>
  </w:num>
  <w:num w:numId="30" w16cid:durableId="1928923323">
    <w:abstractNumId w:val="4"/>
  </w:num>
  <w:num w:numId="31" w16cid:durableId="1184324313">
    <w:abstractNumId w:val="21"/>
  </w:num>
  <w:num w:numId="32" w16cid:durableId="90786530">
    <w:abstractNumId w:val="27"/>
  </w:num>
  <w:num w:numId="33" w16cid:durableId="4832748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8753266">
    <w:abstractNumId w:val="31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53143752">
    <w:abstractNumId w:val="16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0095322">
    <w:abstractNumId w:val="0"/>
  </w:num>
  <w:num w:numId="37" w16cid:durableId="7252222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4674536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3934396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50206424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55073878">
    <w:abstractNumId w:val="26"/>
  </w:num>
  <w:num w:numId="42" w16cid:durableId="622812696">
    <w:abstractNumId w:val="20"/>
  </w:num>
  <w:num w:numId="43" w16cid:durableId="475610811">
    <w:abstractNumId w:val="28"/>
  </w:num>
  <w:num w:numId="44" w16cid:durableId="2080591383">
    <w:abstractNumId w:val="7"/>
  </w:num>
  <w:num w:numId="45" w16cid:durableId="919414736">
    <w:abstractNumId w:val="3"/>
  </w:num>
  <w:num w:numId="46" w16cid:durableId="17053229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FC"/>
    <w:rsid w:val="00003EAD"/>
    <w:rsid w:val="000124C8"/>
    <w:rsid w:val="00022ED1"/>
    <w:rsid w:val="00023C08"/>
    <w:rsid w:val="00033A61"/>
    <w:rsid w:val="00050373"/>
    <w:rsid w:val="00054160"/>
    <w:rsid w:val="00067B6C"/>
    <w:rsid w:val="000710CB"/>
    <w:rsid w:val="000C3DF0"/>
    <w:rsid w:val="000D629A"/>
    <w:rsid w:val="000E4FBB"/>
    <w:rsid w:val="000F5DF7"/>
    <w:rsid w:val="001039D6"/>
    <w:rsid w:val="001045DF"/>
    <w:rsid w:val="0012775A"/>
    <w:rsid w:val="00127A42"/>
    <w:rsid w:val="00130BFA"/>
    <w:rsid w:val="001372CC"/>
    <w:rsid w:val="001401F5"/>
    <w:rsid w:val="00155D44"/>
    <w:rsid w:val="001575BF"/>
    <w:rsid w:val="00165E09"/>
    <w:rsid w:val="00170BD5"/>
    <w:rsid w:val="00192220"/>
    <w:rsid w:val="0019609B"/>
    <w:rsid w:val="001A2F77"/>
    <w:rsid w:val="001A5939"/>
    <w:rsid w:val="001C00AC"/>
    <w:rsid w:val="001C4FCD"/>
    <w:rsid w:val="001D73A8"/>
    <w:rsid w:val="001E6893"/>
    <w:rsid w:val="001E7D43"/>
    <w:rsid w:val="001F3D39"/>
    <w:rsid w:val="001F49FF"/>
    <w:rsid w:val="00201D5E"/>
    <w:rsid w:val="00202FEA"/>
    <w:rsid w:val="00231472"/>
    <w:rsid w:val="0023755B"/>
    <w:rsid w:val="0025408E"/>
    <w:rsid w:val="00260F27"/>
    <w:rsid w:val="0028481B"/>
    <w:rsid w:val="002A5DDA"/>
    <w:rsid w:val="002B6117"/>
    <w:rsid w:val="002B653E"/>
    <w:rsid w:val="002D279F"/>
    <w:rsid w:val="002E284C"/>
    <w:rsid w:val="00310737"/>
    <w:rsid w:val="003225C8"/>
    <w:rsid w:val="003316E3"/>
    <w:rsid w:val="0033245B"/>
    <w:rsid w:val="00332F7B"/>
    <w:rsid w:val="003431A2"/>
    <w:rsid w:val="00360704"/>
    <w:rsid w:val="003739F4"/>
    <w:rsid w:val="00374FFF"/>
    <w:rsid w:val="003823C3"/>
    <w:rsid w:val="003B42E1"/>
    <w:rsid w:val="003B5AB4"/>
    <w:rsid w:val="003B601A"/>
    <w:rsid w:val="003C71A5"/>
    <w:rsid w:val="003D09AE"/>
    <w:rsid w:val="003D4DC1"/>
    <w:rsid w:val="003E07CF"/>
    <w:rsid w:val="003F31C3"/>
    <w:rsid w:val="003F5B38"/>
    <w:rsid w:val="00405225"/>
    <w:rsid w:val="00412272"/>
    <w:rsid w:val="00414265"/>
    <w:rsid w:val="00422413"/>
    <w:rsid w:val="00442E1F"/>
    <w:rsid w:val="00443C6E"/>
    <w:rsid w:val="00463040"/>
    <w:rsid w:val="004A0982"/>
    <w:rsid w:val="004A5964"/>
    <w:rsid w:val="004B5BEA"/>
    <w:rsid w:val="004C0206"/>
    <w:rsid w:val="004C464A"/>
    <w:rsid w:val="004D1003"/>
    <w:rsid w:val="004D7ABA"/>
    <w:rsid w:val="004E7748"/>
    <w:rsid w:val="004F53A3"/>
    <w:rsid w:val="0051280E"/>
    <w:rsid w:val="005178F7"/>
    <w:rsid w:val="005312FB"/>
    <w:rsid w:val="005337CE"/>
    <w:rsid w:val="00537580"/>
    <w:rsid w:val="0054438F"/>
    <w:rsid w:val="00566A2D"/>
    <w:rsid w:val="005724CE"/>
    <w:rsid w:val="00580159"/>
    <w:rsid w:val="00585E63"/>
    <w:rsid w:val="00593319"/>
    <w:rsid w:val="005944F3"/>
    <w:rsid w:val="005B0BE9"/>
    <w:rsid w:val="005C40EC"/>
    <w:rsid w:val="005C5A55"/>
    <w:rsid w:val="005F2768"/>
    <w:rsid w:val="006105F6"/>
    <w:rsid w:val="00625FF7"/>
    <w:rsid w:val="00627A2A"/>
    <w:rsid w:val="0063705D"/>
    <w:rsid w:val="00641F1A"/>
    <w:rsid w:val="0065342B"/>
    <w:rsid w:val="0065452C"/>
    <w:rsid w:val="006553D1"/>
    <w:rsid w:val="0066690B"/>
    <w:rsid w:val="0068062B"/>
    <w:rsid w:val="00687582"/>
    <w:rsid w:val="006A2097"/>
    <w:rsid w:val="006A295A"/>
    <w:rsid w:val="006B064C"/>
    <w:rsid w:val="006C0A45"/>
    <w:rsid w:val="006D49C8"/>
    <w:rsid w:val="006E2F8D"/>
    <w:rsid w:val="00704E4A"/>
    <w:rsid w:val="00705C55"/>
    <w:rsid w:val="0070642D"/>
    <w:rsid w:val="007105F3"/>
    <w:rsid w:val="0072393E"/>
    <w:rsid w:val="0073268F"/>
    <w:rsid w:val="00740302"/>
    <w:rsid w:val="0074355B"/>
    <w:rsid w:val="007441F5"/>
    <w:rsid w:val="00780770"/>
    <w:rsid w:val="00781E20"/>
    <w:rsid w:val="00784CF9"/>
    <w:rsid w:val="00784D90"/>
    <w:rsid w:val="007855D7"/>
    <w:rsid w:val="00786C38"/>
    <w:rsid w:val="007B4552"/>
    <w:rsid w:val="007F0345"/>
    <w:rsid w:val="007F1B59"/>
    <w:rsid w:val="0080273D"/>
    <w:rsid w:val="0080752E"/>
    <w:rsid w:val="00810AD2"/>
    <w:rsid w:val="00811A94"/>
    <w:rsid w:val="00813584"/>
    <w:rsid w:val="008237FA"/>
    <w:rsid w:val="00830E38"/>
    <w:rsid w:val="00857B54"/>
    <w:rsid w:val="00872BAD"/>
    <w:rsid w:val="00875572"/>
    <w:rsid w:val="00897979"/>
    <w:rsid w:val="008A1F0C"/>
    <w:rsid w:val="008A4615"/>
    <w:rsid w:val="008A6947"/>
    <w:rsid w:val="008C09EB"/>
    <w:rsid w:val="008E2AC6"/>
    <w:rsid w:val="008E7162"/>
    <w:rsid w:val="0090621D"/>
    <w:rsid w:val="00917443"/>
    <w:rsid w:val="00923641"/>
    <w:rsid w:val="009275B5"/>
    <w:rsid w:val="00941580"/>
    <w:rsid w:val="00946EC2"/>
    <w:rsid w:val="0097243C"/>
    <w:rsid w:val="00973FA9"/>
    <w:rsid w:val="0098623F"/>
    <w:rsid w:val="009A2478"/>
    <w:rsid w:val="009A38BC"/>
    <w:rsid w:val="009A71FB"/>
    <w:rsid w:val="009B2545"/>
    <w:rsid w:val="009B69A6"/>
    <w:rsid w:val="009C2E94"/>
    <w:rsid w:val="009D633F"/>
    <w:rsid w:val="009D68AB"/>
    <w:rsid w:val="009E662A"/>
    <w:rsid w:val="009F2FDB"/>
    <w:rsid w:val="009F3509"/>
    <w:rsid w:val="00A042B6"/>
    <w:rsid w:val="00A241F3"/>
    <w:rsid w:val="00A32E2B"/>
    <w:rsid w:val="00A53D84"/>
    <w:rsid w:val="00A60ADC"/>
    <w:rsid w:val="00A86974"/>
    <w:rsid w:val="00A91D7E"/>
    <w:rsid w:val="00AD02B6"/>
    <w:rsid w:val="00AE0C10"/>
    <w:rsid w:val="00AF49D4"/>
    <w:rsid w:val="00B13963"/>
    <w:rsid w:val="00B166D1"/>
    <w:rsid w:val="00B24AD6"/>
    <w:rsid w:val="00B33353"/>
    <w:rsid w:val="00B35415"/>
    <w:rsid w:val="00B430D9"/>
    <w:rsid w:val="00B546AD"/>
    <w:rsid w:val="00B9564A"/>
    <w:rsid w:val="00BB1AB8"/>
    <w:rsid w:val="00BD61F8"/>
    <w:rsid w:val="00BD7174"/>
    <w:rsid w:val="00BE16D2"/>
    <w:rsid w:val="00BE391B"/>
    <w:rsid w:val="00BE3E47"/>
    <w:rsid w:val="00C13C44"/>
    <w:rsid w:val="00C35BDB"/>
    <w:rsid w:val="00C41AF4"/>
    <w:rsid w:val="00C42FA0"/>
    <w:rsid w:val="00C43A8C"/>
    <w:rsid w:val="00C56809"/>
    <w:rsid w:val="00C72373"/>
    <w:rsid w:val="00C810CE"/>
    <w:rsid w:val="00C84710"/>
    <w:rsid w:val="00CB151F"/>
    <w:rsid w:val="00CE0668"/>
    <w:rsid w:val="00CF642E"/>
    <w:rsid w:val="00D12202"/>
    <w:rsid w:val="00D17404"/>
    <w:rsid w:val="00D227E9"/>
    <w:rsid w:val="00D338FC"/>
    <w:rsid w:val="00D44090"/>
    <w:rsid w:val="00D46D9A"/>
    <w:rsid w:val="00D5127F"/>
    <w:rsid w:val="00D7038B"/>
    <w:rsid w:val="00D71271"/>
    <w:rsid w:val="00D714AE"/>
    <w:rsid w:val="00D7197F"/>
    <w:rsid w:val="00D82D10"/>
    <w:rsid w:val="00D84B92"/>
    <w:rsid w:val="00D84D8D"/>
    <w:rsid w:val="00D93C12"/>
    <w:rsid w:val="00D94B39"/>
    <w:rsid w:val="00DC724D"/>
    <w:rsid w:val="00DD40AA"/>
    <w:rsid w:val="00DD441D"/>
    <w:rsid w:val="00DE19CE"/>
    <w:rsid w:val="00E1628F"/>
    <w:rsid w:val="00E17FD8"/>
    <w:rsid w:val="00E239A2"/>
    <w:rsid w:val="00E23FA7"/>
    <w:rsid w:val="00E24647"/>
    <w:rsid w:val="00E3670C"/>
    <w:rsid w:val="00E46E72"/>
    <w:rsid w:val="00E51B69"/>
    <w:rsid w:val="00E940A5"/>
    <w:rsid w:val="00EA0609"/>
    <w:rsid w:val="00EB170C"/>
    <w:rsid w:val="00EC49ED"/>
    <w:rsid w:val="00ED07FC"/>
    <w:rsid w:val="00EF16BF"/>
    <w:rsid w:val="00EF4B8B"/>
    <w:rsid w:val="00F06A1E"/>
    <w:rsid w:val="00F11878"/>
    <w:rsid w:val="00F17164"/>
    <w:rsid w:val="00F257AF"/>
    <w:rsid w:val="00F33F08"/>
    <w:rsid w:val="00F64FD1"/>
    <w:rsid w:val="00F7629F"/>
    <w:rsid w:val="00F76B4F"/>
    <w:rsid w:val="00F87872"/>
    <w:rsid w:val="00F93226"/>
    <w:rsid w:val="00F95A6B"/>
    <w:rsid w:val="00FA23F7"/>
    <w:rsid w:val="00FA61D2"/>
    <w:rsid w:val="00FB25ED"/>
    <w:rsid w:val="00FD6E0B"/>
    <w:rsid w:val="00FE7251"/>
    <w:rsid w:val="00FF10EF"/>
    <w:rsid w:val="00F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B59F"/>
  <w15:docId w15:val="{3729B64F-3B26-499A-9DD3-8D1070D9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BF"/>
    <w:pPr>
      <w:spacing w:after="0" w:line="260" w:lineRule="exact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aliases w:val="D70AR,Info rubrik 1,titel 1"/>
    <w:basedOn w:val="Normal"/>
    <w:next w:val="Normal"/>
    <w:link w:val="Heading1Char"/>
    <w:qFormat/>
    <w:rsid w:val="00BE391B"/>
    <w:pPr>
      <w:keepNext/>
      <w:spacing w:before="240" w:after="60"/>
      <w:outlineLvl w:val="0"/>
    </w:pPr>
    <w:rPr>
      <w:rFonts w:ascii="Helvetica" w:hAnsi="Helvetica"/>
      <w:b/>
      <w:kern w:val="28"/>
      <w:sz w:val="28"/>
    </w:rPr>
  </w:style>
  <w:style w:type="paragraph" w:styleId="Heading2">
    <w:name w:val="heading 2"/>
    <w:aliases w:val="D70AR2,(eg 2.0,2.1),(eg 1.1),Level 2, Car"/>
    <w:basedOn w:val="Normal"/>
    <w:next w:val="Normal"/>
    <w:link w:val="Heading2Char"/>
    <w:qFormat/>
    <w:rsid w:val="00BE391B"/>
    <w:pPr>
      <w:keepNext/>
      <w:jc w:val="center"/>
      <w:outlineLvl w:val="1"/>
    </w:pPr>
    <w:rPr>
      <w:b/>
    </w:rPr>
  </w:style>
  <w:style w:type="paragraph" w:styleId="Heading3">
    <w:name w:val="heading 3"/>
    <w:aliases w:val="D70AR3,titel 3,OLD Heading 3,Level 3"/>
    <w:basedOn w:val="Normal"/>
    <w:next w:val="Normal"/>
    <w:link w:val="Heading3Char"/>
    <w:qFormat/>
    <w:rsid w:val="00BE391B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aliases w:val="D70AR4,titel 4"/>
    <w:basedOn w:val="Normal"/>
    <w:next w:val="Normal"/>
    <w:link w:val="Heading4Char"/>
    <w:qFormat/>
    <w:rsid w:val="00ED07FC"/>
    <w:pPr>
      <w:keepNext/>
      <w:spacing w:before="240" w:after="60" w:line="240" w:lineRule="auto"/>
      <w:ind w:left="851"/>
      <w:outlineLvl w:val="3"/>
    </w:pPr>
    <w:rPr>
      <w:rFonts w:ascii="Helvetica" w:hAnsi="Helvetica"/>
      <w:kern w:val="28"/>
      <w:sz w:val="20"/>
    </w:rPr>
  </w:style>
  <w:style w:type="paragraph" w:styleId="Heading5">
    <w:name w:val="heading 5"/>
    <w:aliases w:val="D70AR5,titel 5,II/III"/>
    <w:basedOn w:val="Normal"/>
    <w:next w:val="Normal"/>
    <w:link w:val="Heading5Char"/>
    <w:qFormat/>
    <w:rsid w:val="00ED07FC"/>
    <w:pPr>
      <w:spacing w:before="240" w:after="60" w:line="240" w:lineRule="auto"/>
      <w:ind w:left="1134" w:hanging="708"/>
      <w:outlineLvl w:val="4"/>
    </w:pPr>
    <w:rPr>
      <w:rFonts w:ascii="Helvetica" w:hAnsi="Helvetica"/>
      <w:kern w:val="28"/>
      <w:sz w:val="20"/>
    </w:rPr>
  </w:style>
  <w:style w:type="paragraph" w:styleId="Heading6">
    <w:name w:val="heading 6"/>
    <w:basedOn w:val="Normal"/>
    <w:next w:val="Normal"/>
    <w:link w:val="Heading6Char"/>
    <w:qFormat/>
    <w:rsid w:val="00ED07FC"/>
    <w:pPr>
      <w:spacing w:before="240" w:after="60" w:line="240" w:lineRule="auto"/>
      <w:ind w:left="1134" w:hanging="708"/>
      <w:outlineLvl w:val="5"/>
    </w:pPr>
    <w:rPr>
      <w:rFonts w:ascii="Helvetica" w:hAnsi="Helvetica"/>
      <w:kern w:val="28"/>
      <w:sz w:val="20"/>
    </w:rPr>
  </w:style>
  <w:style w:type="paragraph" w:styleId="Heading7">
    <w:name w:val="heading 7"/>
    <w:basedOn w:val="Normal"/>
    <w:next w:val="Normal"/>
    <w:link w:val="Heading7Char"/>
    <w:qFormat/>
    <w:rsid w:val="00ED07FC"/>
    <w:pPr>
      <w:spacing w:before="240" w:after="60" w:line="240" w:lineRule="auto"/>
      <w:ind w:left="2268" w:hanging="708"/>
      <w:outlineLvl w:val="6"/>
    </w:pPr>
    <w:rPr>
      <w:rFonts w:ascii="Helvetica" w:hAnsi="Helvetica"/>
      <w:kern w:val="28"/>
      <w:sz w:val="20"/>
    </w:rPr>
  </w:style>
  <w:style w:type="paragraph" w:styleId="Heading8">
    <w:name w:val="heading 8"/>
    <w:basedOn w:val="Normal"/>
    <w:next w:val="Normal"/>
    <w:link w:val="Heading8Char"/>
    <w:qFormat/>
    <w:rsid w:val="00ED07FC"/>
    <w:pPr>
      <w:spacing w:before="240" w:after="60" w:line="240" w:lineRule="auto"/>
      <w:ind w:left="2832" w:hanging="708"/>
      <w:outlineLvl w:val="7"/>
    </w:pPr>
    <w:rPr>
      <w:rFonts w:ascii="Helvetica" w:hAnsi="Helvetica"/>
      <w:kern w:val="28"/>
      <w:sz w:val="20"/>
    </w:rPr>
  </w:style>
  <w:style w:type="paragraph" w:styleId="Heading9">
    <w:name w:val="heading 9"/>
    <w:basedOn w:val="Normal"/>
    <w:next w:val="Normal"/>
    <w:link w:val="Heading9Char"/>
    <w:qFormat/>
    <w:rsid w:val="00ED07FC"/>
    <w:pPr>
      <w:spacing w:before="240" w:after="60" w:line="240" w:lineRule="auto"/>
      <w:ind w:left="3540" w:hanging="708"/>
      <w:outlineLvl w:val="8"/>
    </w:pPr>
    <w:rPr>
      <w:rFonts w:ascii="Helvetica" w:hAnsi="Helvetica"/>
      <w:i/>
      <w:kern w:val="28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70AR Char,Info rubrik 1 Char,titel 1 Char"/>
    <w:basedOn w:val="DefaultParagraphFont"/>
    <w:link w:val="Heading1"/>
    <w:rsid w:val="00ED07FC"/>
    <w:rPr>
      <w:rFonts w:ascii="Helvetica" w:eastAsia="Times New Roman" w:hAnsi="Helvetica" w:cs="Times New Roman"/>
      <w:b/>
      <w:kern w:val="28"/>
      <w:sz w:val="28"/>
      <w:szCs w:val="20"/>
    </w:rPr>
  </w:style>
  <w:style w:type="character" w:customStyle="1" w:styleId="Heading2Char">
    <w:name w:val="Heading 2 Char"/>
    <w:aliases w:val="D70AR2 Char,(eg 2.0 Char,2.1) Char,(eg 1.1) Char,Level 2 Char, Car Char"/>
    <w:basedOn w:val="DefaultParagraphFont"/>
    <w:link w:val="Heading2"/>
    <w:rsid w:val="00ED07FC"/>
    <w:rPr>
      <w:rFonts w:ascii="Times New Roman" w:eastAsia="Times New Roman" w:hAnsi="Times New Roman" w:cs="Times New Roman"/>
      <w:b/>
      <w:szCs w:val="20"/>
    </w:rPr>
  </w:style>
  <w:style w:type="character" w:customStyle="1" w:styleId="Heading3Char">
    <w:name w:val="Heading 3 Char"/>
    <w:aliases w:val="D70AR3 Char,titel 3 Char,OLD Heading 3 Char,Level 3 Char"/>
    <w:basedOn w:val="DefaultParagraphFont"/>
    <w:link w:val="Heading3"/>
    <w:rsid w:val="00ED07FC"/>
    <w:rPr>
      <w:rFonts w:ascii="Times New Roman" w:eastAsia="Times New Roman" w:hAnsi="Times New Roman" w:cs="Times New Roman"/>
      <w:b/>
      <w:kern w:val="28"/>
      <w:sz w:val="24"/>
      <w:szCs w:val="20"/>
      <w:lang w:val="en-US"/>
    </w:rPr>
  </w:style>
  <w:style w:type="character" w:customStyle="1" w:styleId="Heading4Char">
    <w:name w:val="Heading 4 Char"/>
    <w:aliases w:val="D70AR4 Char,titel 4 Char"/>
    <w:basedOn w:val="DefaultParagraphFont"/>
    <w:link w:val="Heading4"/>
    <w:rsid w:val="00ED07FC"/>
    <w:rPr>
      <w:rFonts w:ascii="Helvetica" w:eastAsia="Times New Roman" w:hAnsi="Helvetica" w:cs="Times New Roman"/>
      <w:kern w:val="28"/>
      <w:sz w:val="20"/>
      <w:szCs w:val="20"/>
    </w:rPr>
  </w:style>
  <w:style w:type="character" w:customStyle="1" w:styleId="Heading5Char">
    <w:name w:val="Heading 5 Char"/>
    <w:aliases w:val="D70AR5 Char,titel 5 Char,II/III Char"/>
    <w:basedOn w:val="DefaultParagraphFont"/>
    <w:link w:val="Heading5"/>
    <w:rsid w:val="00ED07FC"/>
    <w:rPr>
      <w:rFonts w:ascii="Helvetica" w:eastAsia="Times New Roman" w:hAnsi="Helvetica" w:cs="Times New Roman"/>
      <w:kern w:val="28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D07FC"/>
    <w:rPr>
      <w:rFonts w:ascii="Helvetica" w:eastAsia="Times New Roman" w:hAnsi="Helvetica" w:cs="Times New Roman"/>
      <w:kern w:val="28"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D07FC"/>
    <w:rPr>
      <w:rFonts w:ascii="Helvetica" w:eastAsia="Times New Roman" w:hAnsi="Helvetica" w:cs="Times New Roman"/>
      <w:kern w:val="28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D07FC"/>
    <w:rPr>
      <w:rFonts w:ascii="Helvetica" w:eastAsia="Times New Roman" w:hAnsi="Helvetica" w:cs="Times New Roman"/>
      <w:kern w:val="28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D07FC"/>
    <w:rPr>
      <w:rFonts w:ascii="Helvetica" w:eastAsia="Times New Roman" w:hAnsi="Helvetica" w:cs="Times New Roman"/>
      <w:i/>
      <w:kern w:val="28"/>
      <w:sz w:val="20"/>
      <w:szCs w:val="20"/>
    </w:rPr>
  </w:style>
  <w:style w:type="paragraph" w:styleId="Header">
    <w:name w:val="header"/>
    <w:aliases w:val="Page Header"/>
    <w:basedOn w:val="Normal"/>
    <w:link w:val="HeaderChar"/>
    <w:rsid w:val="00BE391B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customStyle="1" w:styleId="HeaderChar">
    <w:name w:val="Header Char"/>
    <w:aliases w:val="Page Header Char"/>
    <w:basedOn w:val="DefaultParagraphFont"/>
    <w:link w:val="Header"/>
    <w:rsid w:val="00ED07F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BE391B"/>
    <w:pPr>
      <w:tabs>
        <w:tab w:val="center" w:pos="4536"/>
        <w:tab w:val="center" w:pos="8930"/>
      </w:tabs>
      <w:spacing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rsid w:val="00ED07FC"/>
    <w:rPr>
      <w:rFonts w:ascii="Arial" w:eastAsia="Times New Roman" w:hAnsi="Arial" w:cs="Times New Roman"/>
      <w:sz w:val="16"/>
      <w:szCs w:val="20"/>
    </w:rPr>
  </w:style>
  <w:style w:type="character" w:styleId="PageNumber">
    <w:name w:val="page number"/>
    <w:basedOn w:val="DefaultParagraphFont"/>
    <w:rsid w:val="00ED07FC"/>
  </w:style>
  <w:style w:type="paragraph" w:styleId="EndnoteText">
    <w:name w:val="endnote text"/>
    <w:basedOn w:val="Normal"/>
    <w:link w:val="EndnoteTextChar"/>
    <w:semiHidden/>
    <w:rsid w:val="00BE391B"/>
    <w:pPr>
      <w:spacing w:line="240" w:lineRule="auto"/>
    </w:pPr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ED07FC"/>
    <w:rPr>
      <w:rFonts w:ascii="Times New Roman" w:eastAsia="Times New Roman" w:hAnsi="Times New Roman" w:cs="Times New Roman"/>
      <w:sz w:val="18"/>
      <w:szCs w:val="20"/>
    </w:rPr>
  </w:style>
  <w:style w:type="character" w:styleId="EndnoteReference">
    <w:name w:val="endnote reference"/>
    <w:semiHidden/>
    <w:rsid w:val="00ED07FC"/>
    <w:rPr>
      <w:vertAlign w:val="superscript"/>
    </w:rPr>
  </w:style>
  <w:style w:type="paragraph" w:customStyle="1" w:styleId="Pages">
    <w:name w:val="Pages"/>
    <w:basedOn w:val="BodyText"/>
    <w:rsid w:val="00ED07FC"/>
    <w:pPr>
      <w:spacing w:after="0"/>
    </w:pPr>
    <w:rPr>
      <w:rFonts w:ascii="Arial" w:hAnsi="Arial"/>
      <w:b/>
    </w:rPr>
  </w:style>
  <w:style w:type="paragraph" w:styleId="BodyText">
    <w:name w:val="Body Text"/>
    <w:basedOn w:val="Normal"/>
    <w:link w:val="BodyTextChar"/>
    <w:rsid w:val="00BE391B"/>
    <w:pPr>
      <w:spacing w:after="160" w:line="240" w:lineRule="auto"/>
    </w:pPr>
    <w:rPr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D07F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MessageHeaderFirst">
    <w:name w:val="Message Header First"/>
    <w:basedOn w:val="MessageHeader"/>
    <w:next w:val="MessageHeader"/>
    <w:rsid w:val="00ED07FC"/>
    <w:pPr>
      <w:spacing w:before="120"/>
    </w:pPr>
  </w:style>
  <w:style w:type="paragraph" w:styleId="MessageHeader">
    <w:name w:val="Message Header"/>
    <w:basedOn w:val="BodyText"/>
    <w:link w:val="MessageHeaderChar"/>
    <w:rsid w:val="00ED07FC"/>
    <w:pPr>
      <w:keepLines/>
      <w:tabs>
        <w:tab w:val="left" w:pos="3600"/>
        <w:tab w:val="left" w:pos="4680"/>
      </w:tabs>
      <w:spacing w:after="240"/>
      <w:ind w:left="1080" w:hanging="1080"/>
    </w:pPr>
    <w:rPr>
      <w:rFonts w:ascii="Arial" w:hAnsi="Arial"/>
    </w:rPr>
  </w:style>
  <w:style w:type="character" w:customStyle="1" w:styleId="MessageHeaderChar">
    <w:name w:val="Message Header Char"/>
    <w:basedOn w:val="DefaultParagraphFont"/>
    <w:link w:val="MessageHeader"/>
    <w:rsid w:val="00ED07FC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MessageHeaderLabel">
    <w:name w:val="Message Header Label"/>
    <w:rsid w:val="00ED07FC"/>
    <w:rPr>
      <w:rFonts w:ascii="Arial" w:hAnsi="Arial"/>
      <w:b/>
      <w:caps/>
      <w:sz w:val="18"/>
    </w:rPr>
  </w:style>
  <w:style w:type="paragraph" w:customStyle="1" w:styleId="MessageHeaderLast">
    <w:name w:val="Message Header Last"/>
    <w:basedOn w:val="MessageHeader"/>
    <w:next w:val="BodyText"/>
    <w:rsid w:val="00ED07FC"/>
    <w:pPr>
      <w:spacing w:after="360"/>
    </w:pPr>
  </w:style>
  <w:style w:type="paragraph" w:styleId="BodyText2">
    <w:name w:val="Body Text 2"/>
    <w:basedOn w:val="Normal"/>
    <w:link w:val="BodyText2Char"/>
    <w:rsid w:val="00BE391B"/>
    <w:rPr>
      <w:i/>
    </w:rPr>
  </w:style>
  <w:style w:type="character" w:customStyle="1" w:styleId="BodyText2Char">
    <w:name w:val="Body Text 2 Char"/>
    <w:basedOn w:val="DefaultParagraphFont"/>
    <w:link w:val="BodyText2"/>
    <w:rsid w:val="00ED07FC"/>
    <w:rPr>
      <w:rFonts w:ascii="Times New Roman" w:eastAsia="Times New Roman" w:hAnsi="Times New Roman" w:cs="Times New Roman"/>
      <w:i/>
      <w:szCs w:val="20"/>
    </w:rPr>
  </w:style>
  <w:style w:type="character" w:styleId="CommentReference">
    <w:name w:val="annotation reference"/>
    <w:semiHidden/>
    <w:rsid w:val="00ED07FC"/>
    <w:rPr>
      <w:sz w:val="16"/>
    </w:rPr>
  </w:style>
  <w:style w:type="paragraph" w:styleId="CommentText">
    <w:name w:val="annotation text"/>
    <w:basedOn w:val="Normal"/>
    <w:link w:val="CommentTextChar"/>
    <w:semiHidden/>
    <w:rsid w:val="00BE391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07F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BE391B"/>
    <w:pPr>
      <w:jc w:val="center"/>
    </w:pPr>
    <w:rPr>
      <w:b/>
    </w:rPr>
  </w:style>
  <w:style w:type="character" w:customStyle="1" w:styleId="BodyText3Char">
    <w:name w:val="Body Text 3 Char"/>
    <w:basedOn w:val="DefaultParagraphFont"/>
    <w:link w:val="BodyText3"/>
    <w:rsid w:val="00ED07FC"/>
    <w:rPr>
      <w:rFonts w:ascii="Times New Roman" w:eastAsia="Times New Roman" w:hAnsi="Times New Roman" w:cs="Times New Roman"/>
      <w:b/>
      <w:szCs w:val="20"/>
    </w:rPr>
  </w:style>
  <w:style w:type="paragraph" w:styleId="Title">
    <w:name w:val="Title"/>
    <w:basedOn w:val="Normal"/>
    <w:link w:val="TitleChar"/>
    <w:qFormat/>
    <w:rsid w:val="00BE391B"/>
    <w:pPr>
      <w:spacing w:line="240" w:lineRule="auto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ED07FC"/>
    <w:rPr>
      <w:rFonts w:ascii="Times New Roman" w:eastAsia="Times New Roman" w:hAnsi="Times New Roman" w:cs="Times New Roman"/>
      <w:b/>
      <w:szCs w:val="20"/>
    </w:rPr>
  </w:style>
  <w:style w:type="paragraph" w:customStyle="1" w:styleId="copy">
    <w:name w:val="*copy"/>
    <w:rsid w:val="00ED07F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extkrperZchn">
    <w:name w:val="Textkörper Zchn"/>
    <w:rsid w:val="00ED07FC"/>
    <w:rPr>
      <w:sz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BE391B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D07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D07FC"/>
    <w:rPr>
      <w:vertAlign w:val="superscript"/>
    </w:rPr>
  </w:style>
  <w:style w:type="paragraph" w:customStyle="1" w:styleId="toa">
    <w:name w:val="toa"/>
    <w:basedOn w:val="Normal"/>
    <w:rsid w:val="00BE391B"/>
    <w:pPr>
      <w:tabs>
        <w:tab w:val="right" w:pos="9360"/>
      </w:tabs>
      <w:suppressAutoHyphens/>
      <w:spacing w:line="240" w:lineRule="auto"/>
    </w:pPr>
    <w:rPr>
      <w:rFonts w:ascii="Univers" w:hAnsi="Univers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D07FC"/>
    <w:pPr>
      <w:tabs>
        <w:tab w:val="left" w:pos="567"/>
      </w:tabs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07F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qFormat/>
    <w:rsid w:val="00ED07FC"/>
    <w:rPr>
      <w:b/>
      <w:bCs/>
    </w:rPr>
  </w:style>
  <w:style w:type="paragraph" w:styleId="BalloonText">
    <w:name w:val="Balloon Text"/>
    <w:basedOn w:val="Normal"/>
    <w:link w:val="BalloonTextChar"/>
    <w:semiHidden/>
    <w:rsid w:val="00BE3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D07FC"/>
    <w:rPr>
      <w:rFonts w:ascii="Tahoma" w:eastAsia="Times New Roman" w:hAnsi="Tahoma" w:cs="Tahoma"/>
      <w:sz w:val="16"/>
      <w:szCs w:val="16"/>
    </w:rPr>
  </w:style>
  <w:style w:type="paragraph" w:customStyle="1" w:styleId="FooterAgency">
    <w:name w:val="Footer (Agency)"/>
    <w:basedOn w:val="Normal"/>
    <w:rsid w:val="00BE391B"/>
    <w:pPr>
      <w:spacing w:line="240" w:lineRule="auto"/>
    </w:pPr>
    <w:rPr>
      <w:rFonts w:ascii="Verdana" w:eastAsia="Verdana" w:hAnsi="Verdana" w:cs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rsid w:val="00BE391B"/>
    <w:pPr>
      <w:spacing w:line="240" w:lineRule="auto"/>
    </w:pPr>
    <w:rPr>
      <w:rFonts w:ascii="Verdana" w:eastAsia="Verdana" w:hAnsi="Verdana" w:cs="Verdana"/>
      <w:b/>
      <w:color w:val="003399"/>
      <w:sz w:val="13"/>
      <w:szCs w:val="14"/>
      <w:lang w:eastAsia="en-GB"/>
    </w:rPr>
  </w:style>
  <w:style w:type="character" w:customStyle="1" w:styleId="FooterAgencyCharChar">
    <w:name w:val="Footer (Agency) Char Char"/>
    <w:semiHidden/>
    <w:rsid w:val="00ED07FC"/>
    <w:rPr>
      <w:rFonts w:ascii="Verdana" w:eastAsia="Verdana" w:hAnsi="Verdana" w:cs="Verdana"/>
      <w:color w:val="6D6F71"/>
      <w:sz w:val="14"/>
      <w:szCs w:val="14"/>
      <w:lang w:val="en-GB" w:eastAsia="en-GB" w:bidi="ar-SA"/>
    </w:rPr>
  </w:style>
  <w:style w:type="paragraph" w:customStyle="1" w:styleId="Header1">
    <w:name w:val="Header1"/>
    <w:rsid w:val="00ED07FC"/>
    <w:pPr>
      <w:suppressAutoHyphens/>
      <w:spacing w:after="0" w:line="260" w:lineRule="exact"/>
    </w:pPr>
    <w:rPr>
      <w:rFonts w:ascii="Arial" w:eastAsia="Times New Roman" w:hAnsi="Arial" w:cs="Times New Roman"/>
      <w:b/>
      <w:sz w:val="20"/>
      <w:szCs w:val="20"/>
      <w:u w:val="single"/>
    </w:rPr>
  </w:style>
  <w:style w:type="character" w:customStyle="1" w:styleId="FooterblueAgencyCharChar">
    <w:name w:val="Footer blue (Agency) Char Char"/>
    <w:semiHidden/>
    <w:rsid w:val="00ED07FC"/>
    <w:rPr>
      <w:rFonts w:ascii="Verdana" w:eastAsia="Verdana" w:hAnsi="Verdana" w:cs="Verdana"/>
      <w:b/>
      <w:color w:val="003399"/>
      <w:sz w:val="13"/>
      <w:szCs w:val="14"/>
      <w:lang w:val="en-GB" w:eastAsia="en-GB" w:bidi="ar-SA"/>
    </w:rPr>
  </w:style>
  <w:style w:type="paragraph" w:customStyle="1" w:styleId="Footer1">
    <w:name w:val="Footer1"/>
    <w:rsid w:val="00ED07FC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AHeader1">
    <w:name w:val="AHeader 1"/>
    <w:basedOn w:val="Normal"/>
    <w:rsid w:val="00BE391B"/>
    <w:pPr>
      <w:numPr>
        <w:numId w:val="8"/>
      </w:numPr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BE391B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BE391B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BE391B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BE391B"/>
    <w:pPr>
      <w:numPr>
        <w:ilvl w:val="4"/>
      </w:numPr>
      <w:tabs>
        <w:tab w:val="clear" w:pos="1701"/>
        <w:tab w:val="num" w:pos="360"/>
      </w:tabs>
    </w:pPr>
  </w:style>
  <w:style w:type="paragraph" w:customStyle="1" w:styleId="EMEAEnBodyText">
    <w:name w:val="EMEA En Body Text"/>
    <w:basedOn w:val="Normal"/>
    <w:rsid w:val="00BE391B"/>
    <w:pPr>
      <w:spacing w:before="120" w:after="120" w:line="240" w:lineRule="auto"/>
      <w:jc w:val="both"/>
    </w:pPr>
    <w:rPr>
      <w:lang w:val="en-US"/>
    </w:rPr>
  </w:style>
  <w:style w:type="paragraph" w:styleId="BodyTextIndent">
    <w:name w:val="Body Text Indent"/>
    <w:basedOn w:val="Normal"/>
    <w:link w:val="BodyTextIndentChar"/>
    <w:rsid w:val="00BE391B"/>
    <w:pPr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ED07FC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uiPriority w:val="99"/>
    <w:rsid w:val="00ED07FC"/>
    <w:rPr>
      <w:color w:val="0000FF"/>
      <w:u w:val="single"/>
    </w:rPr>
  </w:style>
  <w:style w:type="paragraph" w:styleId="TOC1">
    <w:name w:val="toc 1"/>
    <w:next w:val="Normal"/>
    <w:autoRedefine/>
    <w:rsid w:val="00ED07FC"/>
    <w:pPr>
      <w:spacing w:after="0" w:line="360" w:lineRule="auto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BlockText">
    <w:name w:val="Block Text"/>
    <w:basedOn w:val="Normal"/>
    <w:rsid w:val="00BE391B"/>
    <w:pPr>
      <w:spacing w:line="240" w:lineRule="auto"/>
      <w:ind w:left="567" w:right="-2" w:hanging="501"/>
    </w:pPr>
  </w:style>
  <w:style w:type="paragraph" w:customStyle="1" w:styleId="TitleA">
    <w:name w:val="Title A"/>
    <w:basedOn w:val="Normal"/>
    <w:qFormat/>
    <w:rsid w:val="00BE391B"/>
    <w:pPr>
      <w:widowControl w:val="0"/>
      <w:jc w:val="center"/>
    </w:pPr>
    <w:rPr>
      <w:b/>
    </w:rPr>
  </w:style>
  <w:style w:type="table" w:styleId="TableGrid">
    <w:name w:val="Table Grid"/>
    <w:basedOn w:val="TableNormal"/>
    <w:rsid w:val="00ED0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D07F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ED0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ja-JP"/>
    </w:rPr>
  </w:style>
  <w:style w:type="numbering" w:customStyle="1" w:styleId="NoList1">
    <w:name w:val="No List1"/>
    <w:next w:val="NoList"/>
    <w:uiPriority w:val="99"/>
    <w:semiHidden/>
    <w:unhideWhenUsed/>
    <w:rsid w:val="00ED07FC"/>
  </w:style>
  <w:style w:type="character" w:styleId="FollowedHyperlink">
    <w:name w:val="FollowedHyperlink"/>
    <w:unhideWhenUsed/>
    <w:rsid w:val="00ED07FC"/>
    <w:rPr>
      <w:rFonts w:ascii="Times New Roman" w:hAnsi="Times New Roman" w:cs="Times New Roman" w:hint="default"/>
      <w:color w:val="800080"/>
      <w:u w:val="single"/>
    </w:rPr>
  </w:style>
  <w:style w:type="character" w:customStyle="1" w:styleId="Heading1Char1">
    <w:name w:val="Heading 1 Char1"/>
    <w:aliases w:val="D70AR Char1,Info rubrik 1 Char1,titel 1 Char1"/>
    <w:rsid w:val="00ED07FC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paragraph" w:customStyle="1" w:styleId="BTEMEASMCA">
    <w:name w:val="BT EMEA_SMCA"/>
    <w:basedOn w:val="Normal"/>
    <w:autoRedefine/>
    <w:rsid w:val="00BE391B"/>
    <w:pPr>
      <w:spacing w:line="240" w:lineRule="auto"/>
    </w:pPr>
    <w:rPr>
      <w:noProof/>
      <w:szCs w:val="22"/>
      <w:lang w:val="lt-LT"/>
    </w:rPr>
  </w:style>
  <w:style w:type="paragraph" w:customStyle="1" w:styleId="PI-1EMEASMCA">
    <w:name w:val="PI-1 EMEA_SMCA"/>
    <w:basedOn w:val="Heading2"/>
    <w:autoRedefine/>
    <w:rsid w:val="00ED07FC"/>
    <w:pPr>
      <w:tabs>
        <w:tab w:val="left" w:pos="567"/>
      </w:tabs>
      <w:spacing w:line="240" w:lineRule="auto"/>
      <w:ind w:left="567" w:hanging="567"/>
      <w:jc w:val="left"/>
    </w:pPr>
    <w:rPr>
      <w:szCs w:val="22"/>
      <w:lang w:val="lt-LT"/>
    </w:rPr>
  </w:style>
  <w:style w:type="paragraph" w:customStyle="1" w:styleId="PI-2EMEASMCA">
    <w:name w:val="PI-2 EMEA_SMCA"/>
    <w:basedOn w:val="Heading3"/>
    <w:autoRedefine/>
    <w:rsid w:val="00ED07FC"/>
    <w:pPr>
      <w:tabs>
        <w:tab w:val="left" w:pos="567"/>
      </w:tabs>
      <w:spacing w:before="0" w:after="0" w:line="240" w:lineRule="auto"/>
      <w:ind w:left="567" w:hanging="567"/>
    </w:pPr>
    <w:rPr>
      <w:sz w:val="22"/>
      <w:szCs w:val="22"/>
      <w:lang w:val="lt-LT"/>
    </w:rPr>
  </w:style>
  <w:style w:type="character" w:customStyle="1" w:styleId="TTEMEASMCAChar">
    <w:name w:val="TT EMEA_SMCA Char"/>
    <w:link w:val="TTEMEASMCA"/>
    <w:locked/>
    <w:rsid w:val="00ED07FC"/>
    <w:rPr>
      <w:rFonts w:ascii="Calibri" w:eastAsia="Calibri" w:hAnsi="Calibri"/>
      <w:b/>
      <w:caps/>
    </w:rPr>
  </w:style>
  <w:style w:type="paragraph" w:customStyle="1" w:styleId="TTEMEASMCA">
    <w:name w:val="TT EMEA_SMCA"/>
    <w:basedOn w:val="Heading1"/>
    <w:link w:val="TTEMEASMCAChar"/>
    <w:autoRedefine/>
    <w:rsid w:val="00ED07FC"/>
    <w:pPr>
      <w:keepNext w:val="0"/>
      <w:tabs>
        <w:tab w:val="left" w:pos="567"/>
      </w:tabs>
      <w:spacing w:before="0" w:after="0" w:line="240" w:lineRule="auto"/>
      <w:jc w:val="center"/>
    </w:pPr>
    <w:rPr>
      <w:rFonts w:ascii="Calibri" w:eastAsia="Calibri" w:hAnsi="Calibri" w:cstheme="minorBidi"/>
      <w:caps/>
      <w:kern w:val="0"/>
      <w:sz w:val="22"/>
      <w:szCs w:val="22"/>
    </w:rPr>
  </w:style>
  <w:style w:type="paragraph" w:customStyle="1" w:styleId="BTAnIIEMEASMCA">
    <w:name w:val="BT(AnII) EMEA_SMCA"/>
    <w:basedOn w:val="BalloonText"/>
    <w:autoRedefine/>
    <w:rsid w:val="00ED07FC"/>
    <w:pPr>
      <w:tabs>
        <w:tab w:val="left" w:pos="1701"/>
      </w:tabs>
      <w:spacing w:line="240" w:lineRule="auto"/>
      <w:ind w:left="1701" w:hanging="567"/>
    </w:pPr>
    <w:rPr>
      <w:rFonts w:ascii="Times New Roman" w:hAnsi="Times New Roman"/>
      <w:b/>
      <w:sz w:val="22"/>
      <w:szCs w:val="22"/>
    </w:rPr>
  </w:style>
  <w:style w:type="paragraph" w:customStyle="1" w:styleId="BTuEMEASMCA">
    <w:name w:val="BT(u) EMEA_SMCA"/>
    <w:basedOn w:val="BTEMEASMCA"/>
    <w:autoRedefine/>
    <w:rsid w:val="00ED07FC"/>
    <w:rPr>
      <w:u w:val="single"/>
    </w:rPr>
  </w:style>
  <w:style w:type="character" w:customStyle="1" w:styleId="BTEMEASMCAChar">
    <w:name w:val="BT EMEA_SMCA Char"/>
    <w:rsid w:val="00ED07FC"/>
    <w:rPr>
      <w:rFonts w:ascii="Times New Roman" w:hAnsi="Times New Roman" w:cs="Times New Roman" w:hint="default"/>
      <w:noProof/>
      <w:sz w:val="22"/>
      <w:szCs w:val="22"/>
      <w:lang w:val="lt-LT" w:eastAsia="en-US" w:bidi="ar-SA"/>
    </w:rPr>
  </w:style>
  <w:style w:type="paragraph" w:styleId="ListParagraph">
    <w:name w:val="List Paragraph"/>
    <w:basedOn w:val="Normal"/>
    <w:uiPriority w:val="34"/>
    <w:qFormat/>
    <w:rsid w:val="00BE391B"/>
    <w:pPr>
      <w:ind w:left="720"/>
    </w:pPr>
  </w:style>
  <w:style w:type="numbering" w:customStyle="1" w:styleId="NoList11">
    <w:name w:val="No List11"/>
    <w:next w:val="NoList"/>
    <w:uiPriority w:val="99"/>
    <w:semiHidden/>
    <w:unhideWhenUsed/>
    <w:rsid w:val="00BE391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2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69526-EA89-4E51-97D5-73BCA13B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509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Takeda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Burkauskaitė</dc:creator>
  <cp:lastModifiedBy>Justina Stadalnykaitė-Ramaškienė | Lexano</cp:lastModifiedBy>
  <cp:revision>83</cp:revision>
  <dcterms:created xsi:type="dcterms:W3CDTF">2023-06-08T05:08:00Z</dcterms:created>
  <dcterms:modified xsi:type="dcterms:W3CDTF">2026-08-14T07:25:00Z</dcterms:modified>
</cp:coreProperties>
</file>