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A3D7F"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6A860115"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1E47B90"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2565239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41367B8"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677ECE17"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6B536CE"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71042645"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473D1010"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C9E1E57"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28FEB1FE"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4DFF3490"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5290699A"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9302B5D"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17FC5046"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45A05DD4"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43C640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BD674D4"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D4CAE66"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41CB608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2434DAC"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5B079A85"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4DBFD4C1" w14:textId="77777777" w:rsidR="00410E92" w:rsidRPr="00410E92" w:rsidRDefault="00410E92" w:rsidP="00410E92">
      <w:pPr>
        <w:ind w:left="0" w:firstLine="0"/>
        <w:jc w:val="center"/>
        <w:outlineLvl w:val="0"/>
        <w:rPr>
          <w:rFonts w:ascii="Times New Roman" w:eastAsia="Calibri" w:hAnsi="Times New Roman" w:cs="Times New Roman"/>
          <w:b/>
          <w:kern w:val="28"/>
          <w:sz w:val="22"/>
          <w:szCs w:val="22"/>
          <w:lang w:eastAsia="lt-LT"/>
          <w14:ligatures w14:val="none"/>
        </w:rPr>
      </w:pPr>
    </w:p>
    <w:p w14:paraId="5351D44B" w14:textId="77777777" w:rsidR="00410E92" w:rsidRPr="00410E92" w:rsidRDefault="00410E92" w:rsidP="00410E92">
      <w:pPr>
        <w:ind w:left="0" w:firstLine="0"/>
        <w:jc w:val="center"/>
        <w:outlineLvl w:val="0"/>
        <w:rPr>
          <w:rFonts w:ascii="Times New Roman" w:eastAsia="Calibri" w:hAnsi="Times New Roman" w:cs="Times New Roman"/>
          <w:b/>
          <w:kern w:val="28"/>
          <w:sz w:val="22"/>
          <w:szCs w:val="22"/>
          <w:lang w:eastAsia="lt-LT"/>
          <w14:ligatures w14:val="none"/>
        </w:rPr>
      </w:pPr>
      <w:r w:rsidRPr="00410E92">
        <w:rPr>
          <w:rFonts w:ascii="Times New Roman" w:eastAsia="Calibri" w:hAnsi="Times New Roman" w:cs="Times New Roman"/>
          <w:b/>
          <w:kern w:val="28"/>
          <w:sz w:val="22"/>
          <w:szCs w:val="22"/>
          <w:lang w:eastAsia="lt-LT"/>
          <w14:ligatures w14:val="none"/>
        </w:rPr>
        <w:t>B. PAKUOTĖS LAPELIS</w:t>
      </w:r>
    </w:p>
    <w:p w14:paraId="054A1578" w14:textId="77777777" w:rsidR="00410E92" w:rsidRPr="00410E92" w:rsidRDefault="00410E92" w:rsidP="00410E92">
      <w:pPr>
        <w:ind w:left="0" w:firstLine="0"/>
        <w:jc w:val="center"/>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br w:type="page"/>
      </w:r>
      <w:r w:rsidRPr="00410E92">
        <w:rPr>
          <w:rFonts w:ascii="Times New Roman" w:eastAsia="Calibri" w:hAnsi="Times New Roman" w:cs="Times New Roman"/>
          <w:b/>
          <w:kern w:val="0"/>
          <w:sz w:val="22"/>
          <w:szCs w:val="22"/>
          <w:lang w:eastAsia="lt-LT"/>
          <w14:ligatures w14:val="none"/>
        </w:rPr>
        <w:lastRenderedPageBreak/>
        <w:t xml:space="preserve"> </w:t>
      </w:r>
    </w:p>
    <w:p w14:paraId="0626565E" w14:textId="77777777" w:rsidR="00410E92" w:rsidRPr="00410E92" w:rsidRDefault="00410E92" w:rsidP="00410E92">
      <w:pPr>
        <w:ind w:left="0" w:firstLine="0"/>
        <w:jc w:val="center"/>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bCs/>
          <w:kern w:val="0"/>
          <w:sz w:val="22"/>
          <w:szCs w:val="22"/>
          <w:lang w:eastAsia="lt-LT"/>
          <w14:ligatures w14:val="none"/>
        </w:rPr>
        <w:t>Pakuotės lapelis: informacija pacientui</w:t>
      </w:r>
    </w:p>
    <w:p w14:paraId="07CC095A"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98F73D3" w14:textId="7C496E1D" w:rsidR="00410E92" w:rsidRPr="00410E92" w:rsidRDefault="00410E92" w:rsidP="00410E92">
      <w:pPr>
        <w:ind w:left="0" w:firstLine="0"/>
        <w:jc w:val="center"/>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 xml:space="preserve">Travocort </w:t>
      </w:r>
      <w:r w:rsidR="00C54922" w:rsidRPr="00C54922">
        <w:rPr>
          <w:rFonts w:ascii="Times New Roman" w:eastAsia="Calibri" w:hAnsi="Times New Roman" w:cs="Times New Roman"/>
          <w:b/>
          <w:bCs/>
          <w:kern w:val="0"/>
          <w:sz w:val="22"/>
          <w:szCs w:val="22"/>
          <w:lang w:eastAsia="lt-LT"/>
          <w14:ligatures w14:val="none"/>
        </w:rPr>
        <w:t xml:space="preserve">10 mg/1 mg/g </w:t>
      </w:r>
      <w:r w:rsidRPr="00410E92">
        <w:rPr>
          <w:rFonts w:ascii="Times New Roman" w:eastAsia="Calibri" w:hAnsi="Times New Roman" w:cs="Times New Roman"/>
          <w:b/>
          <w:kern w:val="0"/>
          <w:sz w:val="22"/>
          <w:szCs w:val="22"/>
          <w:lang w:eastAsia="lt-LT"/>
          <w14:ligatures w14:val="none"/>
        </w:rPr>
        <w:t>kremas</w:t>
      </w:r>
    </w:p>
    <w:p w14:paraId="4F5B2CFC" w14:textId="4831C3A3" w:rsidR="00410E92" w:rsidRPr="00410E92" w:rsidRDefault="0057760B" w:rsidP="00410E92">
      <w:pPr>
        <w:ind w:left="0" w:firstLine="0"/>
        <w:jc w:val="center"/>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i</w:t>
      </w:r>
      <w:r w:rsidR="00410E92" w:rsidRPr="00410E92">
        <w:rPr>
          <w:rFonts w:ascii="Times New Roman" w:eastAsia="Calibri" w:hAnsi="Times New Roman" w:cs="Times New Roman"/>
          <w:kern w:val="0"/>
          <w:sz w:val="22"/>
          <w:szCs w:val="22"/>
          <w:lang w:eastAsia="lt-LT"/>
          <w14:ligatures w14:val="none"/>
        </w:rPr>
        <w:t>zokonazolo nitratas / </w:t>
      </w:r>
      <w:r w:rsidRPr="00603D45">
        <w:rPr>
          <w:rFonts w:ascii="Times New Roman" w:eastAsia="Calibri" w:hAnsi="Times New Roman" w:cs="Times New Roman"/>
          <w:kern w:val="0"/>
          <w:sz w:val="22"/>
          <w:szCs w:val="22"/>
          <w:lang w:eastAsia="lt-LT"/>
          <w14:ligatures w14:val="none"/>
        </w:rPr>
        <w:t>d</w:t>
      </w:r>
      <w:r w:rsidR="00410E92" w:rsidRPr="00410E92">
        <w:rPr>
          <w:rFonts w:ascii="Times New Roman" w:eastAsia="Calibri" w:hAnsi="Times New Roman" w:cs="Times New Roman"/>
          <w:kern w:val="0"/>
          <w:sz w:val="22"/>
          <w:szCs w:val="22"/>
          <w:lang w:eastAsia="lt-LT"/>
          <w14:ligatures w14:val="none"/>
        </w:rPr>
        <w:t>iflukortolono valeratas</w:t>
      </w:r>
    </w:p>
    <w:p w14:paraId="77D99663"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716B41CF" w14:textId="77777777" w:rsidR="00410E92" w:rsidRPr="00410E92" w:rsidRDefault="00410E92" w:rsidP="00410E92">
      <w:pPr>
        <w:suppressAutoHyphens/>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b/>
          <w:noProof/>
          <w:kern w:val="0"/>
          <w:sz w:val="22"/>
          <w:szCs w:val="22"/>
          <w:lang w:eastAsia="lt-LT"/>
          <w14:ligatures w14:val="none"/>
        </w:rPr>
        <w:t>Atidžiai perskaitykite visą šį lapelį, prieš pradėdami vartoti vaistą, nes jame pateikiama Jums svarbi informacija.</w:t>
      </w:r>
    </w:p>
    <w:p w14:paraId="3AC88721" w14:textId="77777777" w:rsidR="00410E92" w:rsidRPr="00410E92" w:rsidRDefault="00410E92" w:rsidP="0057760B">
      <w:pPr>
        <w:numPr>
          <w:ilvl w:val="0"/>
          <w:numId w:val="18"/>
        </w:numPr>
        <w:ind w:left="567" w:right="-2"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noProof/>
          <w:kern w:val="0"/>
          <w:sz w:val="22"/>
          <w:szCs w:val="22"/>
          <w:lang w:eastAsia="lt-LT"/>
          <w14:ligatures w14:val="none"/>
        </w:rPr>
        <w:t>Neišmeskite šio lapelio, nes vėl gali prireikti jį perskaityti.</w:t>
      </w:r>
    </w:p>
    <w:p w14:paraId="39F4CA3D" w14:textId="77777777" w:rsidR="00410E92" w:rsidRPr="00410E92" w:rsidRDefault="00410E92" w:rsidP="0057760B">
      <w:pPr>
        <w:numPr>
          <w:ilvl w:val="0"/>
          <w:numId w:val="18"/>
        </w:numPr>
        <w:ind w:left="567" w:right="-2"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noProof/>
          <w:kern w:val="0"/>
          <w:sz w:val="22"/>
          <w:szCs w:val="22"/>
          <w:lang w:eastAsia="lt-LT"/>
          <w14:ligatures w14:val="none"/>
        </w:rPr>
        <w:t>Jeigu kiltų daugiau klausimų, kreipkitės į gydytoją arba vaistininką.</w:t>
      </w:r>
    </w:p>
    <w:p w14:paraId="7EFF6A69" w14:textId="517B2ECC" w:rsidR="00410E92" w:rsidRPr="00603D45" w:rsidRDefault="00410E92" w:rsidP="0057760B">
      <w:pPr>
        <w:pStyle w:val="Sraopastraipa"/>
        <w:numPr>
          <w:ilvl w:val="0"/>
          <w:numId w:val="18"/>
        </w:numPr>
        <w:ind w:left="567" w:right="-2"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noProof/>
          <w:kern w:val="0"/>
          <w:sz w:val="22"/>
          <w:szCs w:val="22"/>
          <w:lang w:eastAsia="lt-LT"/>
          <w14:ligatures w14:val="none"/>
        </w:rPr>
        <w:t>Šis vaistas skirtas tik Jums, todėl kitiems žmonėms jo duoti negalima.</w:t>
      </w:r>
      <w:r w:rsidRPr="00603D45">
        <w:rPr>
          <w:rFonts w:ascii="Times New Roman" w:eastAsia="Calibri" w:hAnsi="Times New Roman" w:cs="Times New Roman"/>
          <w:kern w:val="0"/>
          <w:sz w:val="22"/>
          <w:szCs w:val="22"/>
          <w:lang w:eastAsia="lt-LT"/>
          <w14:ligatures w14:val="none"/>
        </w:rPr>
        <w:t xml:space="preserve"> </w:t>
      </w:r>
      <w:r w:rsidRPr="00603D45">
        <w:rPr>
          <w:rFonts w:ascii="Times New Roman" w:eastAsia="Calibri" w:hAnsi="Times New Roman" w:cs="Times New Roman"/>
          <w:noProof/>
          <w:kern w:val="0"/>
          <w:sz w:val="22"/>
          <w:szCs w:val="22"/>
          <w:lang w:eastAsia="lt-LT"/>
          <w14:ligatures w14:val="none"/>
        </w:rPr>
        <w:t>Vaistas gali jiems pakenkti (net tiems, kurių ligos požymiai yra tokie patys kaip Jūsų).</w:t>
      </w:r>
    </w:p>
    <w:p w14:paraId="27A23FB3" w14:textId="77777777" w:rsidR="00410E92" w:rsidRPr="00410E92" w:rsidRDefault="00410E92" w:rsidP="0057760B">
      <w:pPr>
        <w:numPr>
          <w:ilvl w:val="0"/>
          <w:numId w:val="18"/>
        </w:numPr>
        <w:tabs>
          <w:tab w:val="left" w:pos="567"/>
        </w:tabs>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noProof/>
          <w:kern w:val="0"/>
          <w:sz w:val="22"/>
          <w:szCs w:val="22"/>
          <w:lang w:eastAsia="lt-LT"/>
          <w14:ligatures w14:val="none"/>
        </w:rPr>
        <w:t>Jeigu pasireiškė šalutinis poveikis (net jeigu jis šiame lapelyje nenurodytas), kreipkitės į gydytoją arba vaistininką. Žr. 4 skyrių.</w:t>
      </w:r>
    </w:p>
    <w:p w14:paraId="16726BC1"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E9C87A8"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160D08E2" w14:textId="77777777" w:rsidR="00410E92" w:rsidRPr="00410E92" w:rsidRDefault="00410E92" w:rsidP="00410E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lt-LT"/>
          <w14:ligatures w14:val="none"/>
        </w:rPr>
      </w:pPr>
      <w:r w:rsidRPr="00410E92">
        <w:rPr>
          <w:rFonts w:ascii="Times New Roman" w:eastAsia="Times New Roman" w:hAnsi="Times New Roman" w:cs="Times New Roman"/>
          <w:b/>
          <w:bCs/>
          <w:snapToGrid w:val="0"/>
          <w:kern w:val="0"/>
          <w:sz w:val="22"/>
          <w:szCs w:val="22"/>
          <w:lang w:eastAsia="lt-LT"/>
          <w14:ligatures w14:val="none"/>
        </w:rPr>
        <w:t>Apie ką rašoma šiame lapelyje?</w:t>
      </w:r>
    </w:p>
    <w:p w14:paraId="0D1A7935" w14:textId="77777777" w:rsidR="00410E92" w:rsidRPr="00410E92" w:rsidRDefault="00410E92" w:rsidP="00410E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lt-LT"/>
          <w14:ligatures w14:val="none"/>
        </w:rPr>
      </w:pPr>
    </w:p>
    <w:p w14:paraId="4BA89515" w14:textId="2DFAD8B6" w:rsidR="00410E92" w:rsidRPr="00603D45" w:rsidRDefault="00410E92" w:rsidP="0057760B">
      <w:pPr>
        <w:pStyle w:val="Sraopastraipa"/>
        <w:numPr>
          <w:ilvl w:val="0"/>
          <w:numId w:val="17"/>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Kas yra Travocort ir kam jis vartojamas</w:t>
      </w:r>
    </w:p>
    <w:p w14:paraId="1D6C34A0" w14:textId="3CD0A5E6" w:rsidR="00410E92" w:rsidRPr="00603D45" w:rsidRDefault="00410E92" w:rsidP="0057760B">
      <w:pPr>
        <w:pStyle w:val="Sraopastraipa"/>
        <w:numPr>
          <w:ilvl w:val="0"/>
          <w:numId w:val="17"/>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Kas žinotina prieš vartojant Travocort</w:t>
      </w:r>
    </w:p>
    <w:p w14:paraId="5B2BAA7A" w14:textId="22AE2210" w:rsidR="00410E92" w:rsidRPr="00603D45" w:rsidRDefault="00410E92" w:rsidP="0057760B">
      <w:pPr>
        <w:pStyle w:val="Sraopastraipa"/>
        <w:numPr>
          <w:ilvl w:val="0"/>
          <w:numId w:val="17"/>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Kaip vartoti Travocort</w:t>
      </w:r>
    </w:p>
    <w:p w14:paraId="3537E7AF" w14:textId="1EB13B03" w:rsidR="00410E92" w:rsidRPr="00603D45" w:rsidRDefault="00410E92" w:rsidP="0057760B">
      <w:pPr>
        <w:pStyle w:val="Sraopastraipa"/>
        <w:numPr>
          <w:ilvl w:val="0"/>
          <w:numId w:val="17"/>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Galimas šalutinis poveikis</w:t>
      </w:r>
    </w:p>
    <w:p w14:paraId="3CBFE47D" w14:textId="6C9269D6" w:rsidR="00410E92" w:rsidRPr="00603D45" w:rsidRDefault="00410E92" w:rsidP="0057760B">
      <w:pPr>
        <w:pStyle w:val="Sraopastraipa"/>
        <w:numPr>
          <w:ilvl w:val="0"/>
          <w:numId w:val="17"/>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Kaip laikyti Travocort</w:t>
      </w:r>
    </w:p>
    <w:p w14:paraId="28AD66EE" w14:textId="45A7B8AC" w:rsidR="00410E92" w:rsidRPr="00603D45" w:rsidRDefault="00410E92" w:rsidP="0057760B">
      <w:pPr>
        <w:pStyle w:val="Sraopastraipa"/>
        <w:numPr>
          <w:ilvl w:val="0"/>
          <w:numId w:val="17"/>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Pakuotės turinys ir kita informacija</w:t>
      </w:r>
    </w:p>
    <w:p w14:paraId="1F5271EF"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8E99D84"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754C9390" w14:textId="77777777" w:rsidR="00410E92" w:rsidRPr="00410E92" w:rsidRDefault="00410E92" w:rsidP="00410E92">
      <w:pPr>
        <w:keepNext/>
        <w:ind w:left="0" w:firstLine="0"/>
        <w:outlineLvl w:val="1"/>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1.</w:t>
      </w:r>
      <w:r w:rsidRPr="00410E92">
        <w:rPr>
          <w:rFonts w:ascii="Times New Roman" w:eastAsia="Calibri" w:hAnsi="Times New Roman" w:cs="Times New Roman"/>
          <w:b/>
          <w:kern w:val="0"/>
          <w:sz w:val="22"/>
          <w:szCs w:val="22"/>
          <w:lang w:eastAsia="lt-LT"/>
          <w14:ligatures w14:val="none"/>
        </w:rPr>
        <w:tab/>
        <w:t>Kas yra Travocort ir kam jis vartojamas</w:t>
      </w:r>
      <w:r w:rsidRPr="00410E92" w:rsidDel="004B3799">
        <w:rPr>
          <w:rFonts w:ascii="Times New Roman" w:eastAsia="Calibri" w:hAnsi="Times New Roman" w:cs="Times New Roman"/>
          <w:b/>
          <w:kern w:val="0"/>
          <w:sz w:val="22"/>
          <w:szCs w:val="22"/>
          <w:lang w:eastAsia="lt-LT"/>
          <w14:ligatures w14:val="none"/>
        </w:rPr>
        <w:t xml:space="preserve"> </w:t>
      </w:r>
    </w:p>
    <w:p w14:paraId="15C5E783" w14:textId="77777777" w:rsidR="00410E92" w:rsidRPr="00410E92" w:rsidRDefault="00410E92" w:rsidP="00410E92">
      <w:pPr>
        <w:ind w:left="0" w:firstLine="0"/>
        <w:rPr>
          <w:rFonts w:ascii="Times New Roman" w:eastAsia="Calibri" w:hAnsi="Times New Roman" w:cs="Times New Roman"/>
          <w:kern w:val="0"/>
          <w:sz w:val="22"/>
          <w:szCs w:val="22"/>
          <w:highlight w:val="green"/>
          <w:lang w:eastAsia="lt-LT"/>
          <w14:ligatures w14:val="none"/>
        </w:rPr>
      </w:pPr>
    </w:p>
    <w:p w14:paraId="644F4B27"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Travocort vartojamas pradiniam arba tęstiniam paviršinių grybelinių odos infekcinių ligų gydymui, kai yra smarkus uždegimas arba egzeminė odos reakcija (oda parausta, patinsta, gali atsirasti pūslelių ir vargina stiprus niežulys), pvz., rankų, kojų tarpupirščiuose, taip pat kirkšnių ir lytinių organų srityse.</w:t>
      </w:r>
    </w:p>
    <w:p w14:paraId="51030AB5"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Vaisto sudėtyje yra dvi veikliosios medžiagos: izokonazolo nitratas ir diflukortolono valeratas. Izokonazolo nitratas naudojamas grybelių sukeltoms odos ligoms gydyti, o diflukortolono valeratas slopina odos uždegimą ir palengvina tokius negalavimus, kaip niežulys, deginimo pojūtis ir skausmas.</w:t>
      </w:r>
    </w:p>
    <w:p w14:paraId="7CBE9F0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7E821F1"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5F6AF630" w14:textId="77777777" w:rsidR="00410E92" w:rsidRPr="00410E92" w:rsidRDefault="00410E92" w:rsidP="00410E92">
      <w:pPr>
        <w:keepNext/>
        <w:ind w:left="0" w:firstLine="0"/>
        <w:outlineLvl w:val="1"/>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2.</w:t>
      </w:r>
      <w:r w:rsidRPr="00410E92">
        <w:rPr>
          <w:rFonts w:ascii="Times New Roman" w:eastAsia="Calibri" w:hAnsi="Times New Roman" w:cs="Times New Roman"/>
          <w:b/>
          <w:kern w:val="0"/>
          <w:sz w:val="22"/>
          <w:szCs w:val="22"/>
          <w:lang w:eastAsia="lt-LT"/>
          <w14:ligatures w14:val="none"/>
        </w:rPr>
        <w:tab/>
        <w:t>Kas žinotina prieš vartojant Travocort</w:t>
      </w:r>
    </w:p>
    <w:p w14:paraId="25736EE6"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587230C4" w14:textId="74CCCC28" w:rsidR="00410E92" w:rsidRPr="00410E92" w:rsidRDefault="00410E92" w:rsidP="00410E92">
      <w:pPr>
        <w:keepNext/>
        <w:ind w:left="0" w:firstLine="0"/>
        <w:outlineLvl w:val="2"/>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 xml:space="preserve">Travocort vartoti </w:t>
      </w:r>
      <w:r w:rsidR="0057760B" w:rsidRPr="00603D45">
        <w:rPr>
          <w:rFonts w:ascii="Times New Roman" w:eastAsia="Calibri" w:hAnsi="Times New Roman" w:cs="Times New Roman"/>
          <w:b/>
          <w:kern w:val="0"/>
          <w:sz w:val="22"/>
          <w:szCs w:val="22"/>
          <w:lang w:eastAsia="lt-LT"/>
          <w14:ligatures w14:val="none"/>
        </w:rPr>
        <w:t>draudžiama</w:t>
      </w:r>
      <w:r w:rsidRPr="00410E92">
        <w:rPr>
          <w:rFonts w:ascii="Times New Roman" w:eastAsia="Calibri" w:hAnsi="Times New Roman" w:cs="Times New Roman"/>
          <w:b/>
          <w:kern w:val="0"/>
          <w:sz w:val="22"/>
          <w:szCs w:val="22"/>
          <w:lang w:eastAsia="lt-LT"/>
          <w14:ligatures w14:val="none"/>
        </w:rPr>
        <w:t>:</w:t>
      </w:r>
    </w:p>
    <w:p w14:paraId="2FC5A66C" w14:textId="77777777" w:rsidR="00410E92" w:rsidRPr="00410E92" w:rsidRDefault="00410E92" w:rsidP="0057760B">
      <w:pPr>
        <w:numPr>
          <w:ilvl w:val="0"/>
          <w:numId w:val="15"/>
        </w:numPr>
        <w:tabs>
          <w:tab w:val="clear" w:pos="720"/>
        </w:tabs>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yra alergija izokonazolo nitratui arba diflukortolono valeratui arba bet kuriai pagalbinei šio vaisto medžiagai (jos išvardytos 6 skyriuje).</w:t>
      </w:r>
    </w:p>
    <w:p w14:paraId="4C8E4132" w14:textId="77777777" w:rsidR="00410E92" w:rsidRPr="00410E92" w:rsidRDefault="00410E92" w:rsidP="0057760B">
      <w:pPr>
        <w:numPr>
          <w:ilvl w:val="0"/>
          <w:numId w:val="15"/>
        </w:numPr>
        <w:tabs>
          <w:tab w:val="clear" w:pos="720"/>
        </w:tabs>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Jums pasireiškia odos pažeidimų, susijusių su tuberkulioze arba sifiliu, gydytinoje vietoje.</w:t>
      </w:r>
    </w:p>
    <w:p w14:paraId="0867EB57" w14:textId="77777777" w:rsidR="00410E92" w:rsidRPr="00410E92" w:rsidRDefault="00410E92" w:rsidP="0057760B">
      <w:pPr>
        <w:numPr>
          <w:ilvl w:val="0"/>
          <w:numId w:val="15"/>
        </w:numPr>
        <w:tabs>
          <w:tab w:val="clear" w:pos="720"/>
        </w:tabs>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sergate virusinėmis ligomis, pvz., pūsleline, juostine pūsleline arba vėjaraupiais;</w:t>
      </w:r>
    </w:p>
    <w:p w14:paraId="15BC29B9" w14:textId="77777777" w:rsidR="00410E92" w:rsidRPr="00410E92" w:rsidRDefault="00410E92" w:rsidP="0057760B">
      <w:pPr>
        <w:numPr>
          <w:ilvl w:val="0"/>
          <w:numId w:val="15"/>
        </w:numPr>
        <w:tabs>
          <w:tab w:val="clear" w:pos="720"/>
        </w:tabs>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sergate lėtiniu veido odos uždegimu (raudonaisiais spuogais), odos uždegimu aplink burną (peroralinis dermatitas) arba Jums pasireiškia  gydytinos vietos odos reakcija į vakcinaciją;</w:t>
      </w:r>
    </w:p>
    <w:p w14:paraId="6E994BC3" w14:textId="77777777" w:rsidR="00410E92" w:rsidRPr="00410E92" w:rsidRDefault="00410E92" w:rsidP="0057760B">
      <w:pPr>
        <w:numPr>
          <w:ilvl w:val="0"/>
          <w:numId w:val="15"/>
        </w:numPr>
        <w:tabs>
          <w:tab w:val="clear" w:pos="720"/>
        </w:tabs>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sergate išplitusia žvyneline.</w:t>
      </w:r>
    </w:p>
    <w:p w14:paraId="09FC6277"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25A34FD" w14:textId="77777777" w:rsidR="00410E92" w:rsidRPr="00410E92" w:rsidRDefault="00410E92" w:rsidP="00410E92">
      <w:pPr>
        <w:keepNext/>
        <w:ind w:left="0" w:firstLine="0"/>
        <w:outlineLvl w:val="2"/>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Įspėjimai ir atsargumo priemonės</w:t>
      </w:r>
    </w:p>
    <w:p w14:paraId="49AFABDF" w14:textId="77777777" w:rsidR="00410E92" w:rsidRPr="00410E92" w:rsidRDefault="00410E92" w:rsidP="00410E92">
      <w:pPr>
        <w:numPr>
          <w:ilvl w:val="12"/>
          <w:numId w:val="0"/>
        </w:numPr>
        <w:ind w:right="-2"/>
        <w:rPr>
          <w:rFonts w:ascii="Times New Roman" w:eastAsia="Times New Roman" w:hAnsi="Times New Roman" w:cs="Times New Roman"/>
          <w:snapToGrid w:val="0"/>
          <w:kern w:val="0"/>
          <w:sz w:val="22"/>
          <w:szCs w:val="22"/>
          <w:lang w:eastAsia="lt-LT"/>
          <w14:ligatures w14:val="none"/>
        </w:rPr>
      </w:pPr>
      <w:r w:rsidRPr="00410E92">
        <w:rPr>
          <w:rFonts w:ascii="Times New Roman" w:eastAsia="Times New Roman" w:hAnsi="Times New Roman" w:cs="Times New Roman"/>
          <w:noProof/>
          <w:snapToGrid w:val="0"/>
          <w:kern w:val="0"/>
          <w:sz w:val="22"/>
          <w:szCs w:val="22"/>
          <w:lang w:eastAsia="lt-LT"/>
          <w14:ligatures w14:val="none"/>
        </w:rPr>
        <w:t>Pasitarkite su gydytoju arba vaistininku prieš pradėdami vartoti Travocort. Vartojant Travocort, svarbu žinoti, kad:</w:t>
      </w:r>
    </w:p>
    <w:p w14:paraId="73615B4E" w14:textId="77777777" w:rsidR="00410E92" w:rsidRPr="00410E92" w:rsidRDefault="00410E92" w:rsidP="001B3BA3">
      <w:pPr>
        <w:numPr>
          <w:ilvl w:val="0"/>
          <w:numId w:val="14"/>
        </w:numPr>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Jums pasireiškia bakterinė odos infekcija, gydytojas Jums išrašys vaistą, skirtą vartoti su Travocort papildomam infekcijos gydymui.</w:t>
      </w:r>
    </w:p>
    <w:p w14:paraId="78F8C29B" w14:textId="77777777" w:rsidR="00410E92" w:rsidRPr="00410E92" w:rsidRDefault="00410E92" w:rsidP="001B3BA3">
      <w:pPr>
        <w:numPr>
          <w:ilvl w:val="0"/>
          <w:numId w:val="14"/>
        </w:numPr>
        <w:ind w:left="567" w:hanging="283"/>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Reikia saugotis, kad Travocort kremo nepatektų į akis, juo tepant veidą.</w:t>
      </w:r>
    </w:p>
    <w:p w14:paraId="7A4EBD80" w14:textId="77777777" w:rsidR="00410E92" w:rsidRPr="00410E92" w:rsidRDefault="00410E92" w:rsidP="001B3BA3">
      <w:pPr>
        <w:numPr>
          <w:ilvl w:val="0"/>
          <w:numId w:val="14"/>
        </w:numPr>
        <w:ind w:left="567" w:hanging="283"/>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Tepant didelį kiekį vietinio poveikio gliukokortikoidų savo sudėtyje turinčių vaistų ant didelių kūno odos plotų arba vartojant juos ilgai, ypač pateptą vietą uždengus (pvz., naudojant sauskelnes arba tvarsčius), žymiai padidėja šalutinio poveikio rizika.</w:t>
      </w:r>
    </w:p>
    <w:p w14:paraId="39C8C7D1" w14:textId="5AEAD605" w:rsidR="00410E92" w:rsidRPr="00603D45" w:rsidRDefault="00410E92" w:rsidP="001B3BA3">
      <w:pPr>
        <w:pStyle w:val="Sraopastraipa"/>
        <w:numPr>
          <w:ilvl w:val="0"/>
          <w:numId w:val="14"/>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lastRenderedPageBreak/>
        <w:t>Jums gali išsivystyti glaukoma, vartojant Travocort didelėmis dozėmis arba ilgai, naudojant dengiamuosius tvarsčius arba tepant odą aplink akis.</w:t>
      </w:r>
    </w:p>
    <w:p w14:paraId="66A6818D" w14:textId="77777777" w:rsidR="00410E92" w:rsidRPr="00410E92" w:rsidRDefault="00410E92" w:rsidP="001B3BA3">
      <w:pPr>
        <w:ind w:left="567" w:hanging="283"/>
        <w:rPr>
          <w:rFonts w:ascii="Times New Roman" w:eastAsia="Calibri" w:hAnsi="Times New Roman" w:cs="Times New Roman"/>
          <w:kern w:val="0"/>
          <w:sz w:val="22"/>
          <w:szCs w:val="22"/>
          <w:lang w:eastAsia="lt-LT"/>
          <w14:ligatures w14:val="none"/>
        </w:rPr>
      </w:pPr>
    </w:p>
    <w:p w14:paraId="1CC4FC41" w14:textId="77777777" w:rsidR="00410E92" w:rsidRPr="00410E92" w:rsidRDefault="00410E92" w:rsidP="001B3BA3">
      <w:pPr>
        <w:numPr>
          <w:ilvl w:val="0"/>
          <w:numId w:val="14"/>
        </w:numPr>
        <w:ind w:left="567" w:hanging="283"/>
        <w:contextualSpacing/>
        <w:rPr>
          <w:rFonts w:ascii="Calibri" w:eastAsia="Calibri" w:hAnsi="Calibri" w:cs="Times New Roman"/>
          <w:kern w:val="0"/>
          <w:sz w:val="22"/>
          <w:szCs w:val="22"/>
          <w14:ligatures w14:val="none"/>
        </w:rPr>
      </w:pPr>
      <w:r w:rsidRPr="00410E92">
        <w:rPr>
          <w:rFonts w:ascii="Times New Roman" w:eastAsia="Calibri" w:hAnsi="Times New Roman" w:cs="Times New Roman"/>
          <w:kern w:val="0"/>
          <w:sz w:val="22"/>
          <w:szCs w:val="22"/>
          <w:lang w:eastAsia="lt-LT"/>
          <w14:ligatures w14:val="none"/>
        </w:rPr>
        <w:t>Jeigu pradėtumėte matyti lyg per miglą arba Jums pasireikštų kiti regėjimo sutrikimai, kreipkitės į savo gydytoją.</w:t>
      </w:r>
    </w:p>
    <w:p w14:paraId="4C0E1105" w14:textId="77777777" w:rsidR="00410E92" w:rsidRPr="00410E92" w:rsidRDefault="00410E92" w:rsidP="001B3BA3">
      <w:pPr>
        <w:ind w:left="567" w:firstLine="0"/>
        <w:contextualSpacing/>
        <w:rPr>
          <w:rFonts w:ascii="Calibri" w:eastAsia="Calibri" w:hAnsi="Calibri" w:cs="Times New Roman"/>
          <w:kern w:val="0"/>
          <w:sz w:val="22"/>
          <w:szCs w:val="22"/>
          <w14:ligatures w14:val="none"/>
        </w:rPr>
      </w:pPr>
    </w:p>
    <w:p w14:paraId="52AFCAA0" w14:textId="77777777" w:rsidR="00410E92" w:rsidRPr="00410E92" w:rsidRDefault="00410E92" w:rsidP="001B3BA3">
      <w:pPr>
        <w:numPr>
          <w:ilvl w:val="0"/>
          <w:numId w:val="14"/>
        </w:numPr>
        <w:ind w:left="567" w:hanging="283"/>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Travocort tepant ant lytinių organų, kai kurios jo sudedamosios medžiagos gali pažeisti latekso gaminius, pvz., prezervatyvus arba diafragmas. Todėl jie gali būti nebeveiksmingi kontracepcijai ir nebegali apsaugoti nuo lytiniu keliu plintančių ligų, tokių kaip ŽIV infekcija. Pasitarkite su gydytoju arba vaistininku, jeigu pageidaujate gauti daugiau informacijos.</w:t>
      </w:r>
    </w:p>
    <w:p w14:paraId="3CFD45D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5B6D7AFC"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Kad gydymas Travocort vaistu būtų sėkmingas, būtina pastoviai laikytis asmens higienos.</w:t>
      </w:r>
    </w:p>
    <w:p w14:paraId="1213F7A2"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Kad infekcija neatsinaujintų, reikia:</w:t>
      </w:r>
    </w:p>
    <w:p w14:paraId="230FAC6A" w14:textId="77777777" w:rsidR="00410E92" w:rsidRPr="00410E92" w:rsidRDefault="00410E92" w:rsidP="00410E92">
      <w:pPr>
        <w:numPr>
          <w:ilvl w:val="0"/>
          <w:numId w:val="6"/>
        </w:numPr>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kasdien keisti ir virinti asmeninės higienos reikmenis: veido tvarsčius, apatinius drabužius (geriau dėvėti medvilninius) ir kt.;</w:t>
      </w:r>
    </w:p>
    <w:p w14:paraId="2B561894" w14:textId="77777777" w:rsidR="00410E92" w:rsidRPr="00410E92" w:rsidRDefault="00410E92" w:rsidP="00410E92">
      <w:pPr>
        <w:numPr>
          <w:ilvl w:val="0"/>
          <w:numId w:val="6"/>
        </w:numPr>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nusiplovus pėdas, nusausinti tarpupirščius;</w:t>
      </w:r>
    </w:p>
    <w:p w14:paraId="20F9B6D7" w14:textId="77777777" w:rsidR="00410E92" w:rsidRPr="00410E92" w:rsidRDefault="00410E92" w:rsidP="00410E92">
      <w:pPr>
        <w:numPr>
          <w:ilvl w:val="0"/>
          <w:numId w:val="6"/>
        </w:numPr>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kasdien keisti kojines ir puskojines.</w:t>
      </w:r>
    </w:p>
    <w:p w14:paraId="26E81E1D"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1D8075E" w14:textId="77777777" w:rsidR="00410E92" w:rsidRPr="00410E92" w:rsidRDefault="00410E92" w:rsidP="00410E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lt-LT"/>
          <w14:ligatures w14:val="none"/>
        </w:rPr>
      </w:pPr>
      <w:r w:rsidRPr="00410E92">
        <w:rPr>
          <w:rFonts w:ascii="Times New Roman" w:eastAsia="Times New Roman" w:hAnsi="Times New Roman" w:cs="Times New Roman"/>
          <w:b/>
          <w:bCs/>
          <w:snapToGrid w:val="0"/>
          <w:kern w:val="0"/>
          <w:sz w:val="22"/>
          <w:szCs w:val="22"/>
          <w:lang w:eastAsia="lt-LT"/>
          <w14:ligatures w14:val="none"/>
        </w:rPr>
        <w:t>Kiti vaistai ir Travocort</w:t>
      </w:r>
    </w:p>
    <w:p w14:paraId="479F69E7"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vartojate ar neseniai vartojote kitų vaistų arba dėl to nesate tikri, apie tai pasakykite gydytojui arba vaistininkui.</w:t>
      </w:r>
    </w:p>
    <w:p w14:paraId="49AEAB11" w14:textId="77777777" w:rsidR="00410E92" w:rsidRPr="00410E92" w:rsidRDefault="00410E92" w:rsidP="00410E92">
      <w:pPr>
        <w:ind w:left="0" w:firstLine="0"/>
        <w:rPr>
          <w:rFonts w:ascii="Times New Roman" w:eastAsia="Calibri" w:hAnsi="Times New Roman" w:cs="Times New Roman"/>
          <w:kern w:val="0"/>
          <w:sz w:val="22"/>
          <w:szCs w:val="22"/>
          <w:highlight w:val="yellow"/>
          <w:lang w:eastAsia="lt-LT"/>
          <w14:ligatures w14:val="none"/>
        </w:rPr>
      </w:pPr>
      <w:r w:rsidRPr="00410E92">
        <w:rPr>
          <w:rFonts w:ascii="Times New Roman" w:eastAsia="Calibri" w:hAnsi="Times New Roman" w:cs="Times New Roman"/>
          <w:kern w:val="0"/>
          <w:sz w:val="22"/>
          <w:szCs w:val="22"/>
          <w:lang w:eastAsia="lt-LT"/>
          <w14:ligatures w14:val="none"/>
        </w:rPr>
        <w:t>Travocort sąveikos tyrimų su kitais vaistais iki šiol neatlikta.</w:t>
      </w:r>
    </w:p>
    <w:p w14:paraId="4CE59772" w14:textId="77777777" w:rsidR="00410E92" w:rsidRPr="00410E92" w:rsidRDefault="00410E92" w:rsidP="00410E92">
      <w:pPr>
        <w:ind w:left="0" w:firstLine="0"/>
        <w:rPr>
          <w:rFonts w:ascii="Times New Roman" w:eastAsia="Calibri" w:hAnsi="Times New Roman" w:cs="Times New Roman"/>
          <w:kern w:val="0"/>
          <w:sz w:val="22"/>
          <w:szCs w:val="22"/>
          <w:highlight w:val="yellow"/>
          <w:lang w:eastAsia="lt-LT"/>
          <w14:ligatures w14:val="none"/>
        </w:rPr>
      </w:pPr>
    </w:p>
    <w:p w14:paraId="1EEFDC50" w14:textId="77777777" w:rsidR="00410E92" w:rsidRPr="00410E92" w:rsidRDefault="00410E92" w:rsidP="00410E92">
      <w:pPr>
        <w:keepNext/>
        <w:ind w:left="0" w:firstLine="0"/>
        <w:outlineLvl w:val="2"/>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Nėštumas,</w:t>
      </w:r>
      <w:r w:rsidRPr="00410E92">
        <w:rPr>
          <w:rFonts w:ascii="Times New Roman" w:eastAsia="Times New Roman" w:hAnsi="Times New Roman" w:cs="Times New Roman"/>
          <w:snapToGrid w:val="0"/>
          <w:kern w:val="0"/>
          <w:sz w:val="22"/>
          <w:szCs w:val="22"/>
          <w:lang w:eastAsia="lt-LT"/>
          <w14:ligatures w14:val="none"/>
        </w:rPr>
        <w:t xml:space="preserve"> </w:t>
      </w:r>
      <w:r w:rsidRPr="00410E92">
        <w:rPr>
          <w:rFonts w:ascii="Times New Roman" w:eastAsia="Calibri" w:hAnsi="Times New Roman" w:cs="Times New Roman"/>
          <w:b/>
          <w:kern w:val="0"/>
          <w:sz w:val="22"/>
          <w:szCs w:val="22"/>
          <w:lang w:eastAsia="lt-LT"/>
          <w14:ligatures w14:val="none"/>
        </w:rPr>
        <w:t>žindymo laikotarpis ir vaisingumas</w:t>
      </w:r>
    </w:p>
    <w:p w14:paraId="72E3B21D"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 Gydytojas įvertins galimą gydymo Travocort naudą ir keliamą pavojų.</w:t>
      </w:r>
    </w:p>
    <w:p w14:paraId="24350690"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214977E3"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Gliukokortikoidų negalima vartoti per pirmus tris nėštumo mėnesius, kad būtų išvengta pavojaus negimusio kūdikio vystymuisi.</w:t>
      </w:r>
    </w:p>
    <w:p w14:paraId="1A891470"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Nėštumo metu Jums ypač reikia vengti Travocort vartoti su dengiamaisiais tvarsčiais, juo tepti didelį odos plotą arba kremą vartoti ilgai.</w:t>
      </w:r>
    </w:p>
    <w:p w14:paraId="17E1BF6B"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4A791E3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Nėra žinoma, ar veikiosios Travocort sudedamosios medžiagos išskiriamos kartu su pienu. Negalima atmesti pavojaus galimybės žindomam kūdikiui.</w:t>
      </w:r>
    </w:p>
    <w:p w14:paraId="23894CF2"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6559AA64" w14:textId="77777777" w:rsidR="00410E92" w:rsidRPr="00410E92" w:rsidRDefault="00410E92" w:rsidP="00410E92">
      <w:pPr>
        <w:widowControl w:val="0"/>
        <w:tabs>
          <w:tab w:val="left" w:pos="567"/>
        </w:tabs>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žindote kūdikį:</w:t>
      </w:r>
    </w:p>
    <w:p w14:paraId="3BEAAD4C" w14:textId="77777777" w:rsidR="00410E92" w:rsidRPr="00410E92" w:rsidRDefault="00410E92" w:rsidP="001B3BA3">
      <w:pPr>
        <w:widowControl w:val="0"/>
        <w:numPr>
          <w:ilvl w:val="0"/>
          <w:numId w:val="13"/>
        </w:numPr>
        <w:ind w:left="567" w:hanging="283"/>
        <w:contextualSpacing/>
        <w:rPr>
          <w:rFonts w:ascii="Times New Roman" w:eastAsia="Calibri" w:hAnsi="Times New Roman" w:cs="Times New Roman"/>
          <w:kern w:val="0"/>
          <w:sz w:val="22"/>
          <w:szCs w:val="22"/>
          <w14:ligatures w14:val="none"/>
        </w:rPr>
      </w:pPr>
      <w:r w:rsidRPr="00410E92">
        <w:rPr>
          <w:rFonts w:ascii="Times New Roman" w:eastAsia="Calibri" w:hAnsi="Times New Roman" w:cs="Times New Roman"/>
          <w:kern w:val="0"/>
          <w:sz w:val="22"/>
          <w:szCs w:val="22"/>
          <w14:ligatures w14:val="none"/>
        </w:rPr>
        <w:t>Travocort kremu netepkite krūtų.</w:t>
      </w:r>
    </w:p>
    <w:p w14:paraId="350716D3" w14:textId="77777777" w:rsidR="00410E92" w:rsidRPr="00410E92" w:rsidRDefault="00410E92" w:rsidP="001B3BA3">
      <w:pPr>
        <w:widowControl w:val="0"/>
        <w:numPr>
          <w:ilvl w:val="0"/>
          <w:numId w:val="13"/>
        </w:numPr>
        <w:ind w:left="567" w:hanging="283"/>
        <w:contextualSpacing/>
        <w:rPr>
          <w:rFonts w:ascii="Times New Roman" w:eastAsia="Calibri" w:hAnsi="Times New Roman" w:cs="Times New Roman"/>
          <w:kern w:val="0"/>
          <w:sz w:val="22"/>
          <w:szCs w:val="22"/>
          <w14:ligatures w14:val="none"/>
        </w:rPr>
      </w:pPr>
      <w:r w:rsidRPr="00410E92">
        <w:rPr>
          <w:rFonts w:ascii="Times New Roman" w:eastAsia="Calibri" w:hAnsi="Times New Roman" w:cs="Times New Roman"/>
          <w:kern w:val="0"/>
          <w:sz w:val="22"/>
          <w:szCs w:val="22"/>
          <w14:ligatures w14:val="none"/>
        </w:rPr>
        <w:t>Venkite Travocort vartoti su dengiamaisiais tvarsčiais arba tepti didelį odos plotą.</w:t>
      </w:r>
    </w:p>
    <w:p w14:paraId="6C036ACD" w14:textId="77777777" w:rsidR="00410E92" w:rsidRPr="00410E92" w:rsidRDefault="00410E92" w:rsidP="001B3BA3">
      <w:pPr>
        <w:widowControl w:val="0"/>
        <w:numPr>
          <w:ilvl w:val="0"/>
          <w:numId w:val="13"/>
        </w:numPr>
        <w:ind w:left="567" w:hanging="283"/>
        <w:contextualSpacing/>
        <w:rPr>
          <w:rFonts w:ascii="Times New Roman" w:eastAsia="Calibri" w:hAnsi="Times New Roman" w:cs="Times New Roman"/>
          <w:kern w:val="0"/>
          <w:sz w:val="22"/>
          <w:szCs w:val="22"/>
          <w14:ligatures w14:val="none"/>
        </w:rPr>
      </w:pPr>
      <w:r w:rsidRPr="00410E92">
        <w:rPr>
          <w:rFonts w:ascii="Times New Roman" w:eastAsia="Calibri" w:hAnsi="Times New Roman" w:cs="Times New Roman"/>
          <w:kern w:val="0"/>
          <w:sz w:val="22"/>
          <w:szCs w:val="22"/>
          <w14:ligatures w14:val="none"/>
        </w:rPr>
        <w:t>Venkite Travocort vartoti ilgai.</w:t>
      </w:r>
    </w:p>
    <w:p w14:paraId="5A25259E" w14:textId="77777777" w:rsidR="00410E92" w:rsidRPr="00410E92" w:rsidRDefault="00410E92" w:rsidP="00410E92">
      <w:pPr>
        <w:widowControl w:val="0"/>
        <w:tabs>
          <w:tab w:val="left" w:pos="567"/>
        </w:tabs>
        <w:ind w:left="0" w:firstLine="0"/>
        <w:rPr>
          <w:rFonts w:ascii="Times New Roman" w:eastAsia="Calibri" w:hAnsi="Times New Roman" w:cs="Times New Roman"/>
          <w:kern w:val="0"/>
          <w:sz w:val="22"/>
          <w:szCs w:val="22"/>
          <w:lang w:eastAsia="lt-LT"/>
          <w14:ligatures w14:val="none"/>
        </w:rPr>
      </w:pPr>
    </w:p>
    <w:p w14:paraId="5E211502"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Duomenų apie Travocort keliamą pavojų vaisingumui nepastebėta.</w:t>
      </w:r>
    </w:p>
    <w:p w14:paraId="362FDC2C" w14:textId="77777777" w:rsidR="00410E92" w:rsidRPr="00410E92" w:rsidRDefault="00410E92" w:rsidP="00410E92">
      <w:pPr>
        <w:ind w:left="0" w:firstLine="0"/>
        <w:rPr>
          <w:rFonts w:ascii="Times New Roman" w:eastAsia="Calibri" w:hAnsi="Times New Roman" w:cs="Times New Roman"/>
          <w:kern w:val="0"/>
          <w:sz w:val="22"/>
          <w:szCs w:val="22"/>
          <w:highlight w:val="yellow"/>
          <w:lang w:eastAsia="lt-LT"/>
          <w14:ligatures w14:val="none"/>
        </w:rPr>
      </w:pPr>
    </w:p>
    <w:p w14:paraId="651E53C8" w14:textId="77777777" w:rsidR="00410E92" w:rsidRPr="00410E92" w:rsidRDefault="00410E92" w:rsidP="00410E92">
      <w:pPr>
        <w:keepNext/>
        <w:ind w:left="0" w:firstLine="0"/>
        <w:outlineLvl w:val="2"/>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Vairavimas ir mechanizmų valdymas</w:t>
      </w:r>
    </w:p>
    <w:p w14:paraId="57810AA7" w14:textId="77777777" w:rsidR="00410E92" w:rsidRPr="00410E92" w:rsidRDefault="00410E92" w:rsidP="00410E92">
      <w:pPr>
        <w:keepNext/>
        <w:ind w:left="0" w:firstLine="0"/>
        <w:outlineLvl w:val="2"/>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Pacientams, gydomiems Travocort, nepastebėta poveikių gebėjimui vairuoti ir valdyti mechanizmus.</w:t>
      </w:r>
    </w:p>
    <w:p w14:paraId="0C829132" w14:textId="77777777" w:rsidR="00410E92" w:rsidRPr="00410E92" w:rsidRDefault="00410E92" w:rsidP="00410E92">
      <w:pPr>
        <w:ind w:left="0" w:firstLine="0"/>
        <w:rPr>
          <w:rFonts w:ascii="Times New Roman" w:eastAsia="Calibri" w:hAnsi="Times New Roman" w:cs="Times New Roman"/>
          <w:kern w:val="0"/>
          <w:sz w:val="22"/>
          <w:szCs w:val="22"/>
          <w:highlight w:val="yellow"/>
          <w:lang w:eastAsia="lt-LT"/>
          <w14:ligatures w14:val="none"/>
        </w:rPr>
      </w:pPr>
    </w:p>
    <w:p w14:paraId="0808ED8E" w14:textId="77777777" w:rsidR="00410E92" w:rsidRPr="00410E92" w:rsidRDefault="00410E92" w:rsidP="00410E92">
      <w:pPr>
        <w:ind w:left="0" w:firstLine="0"/>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Travocort sudėtyje yra cetostearilo alkoholio</w:t>
      </w:r>
    </w:p>
    <w:p w14:paraId="598E1183"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Travocort sudėtyje yra cetostearilo alkoholio, galinčio sukelti vietinių odos reakcijų (pvz., kontaktinį dermatitą).</w:t>
      </w:r>
    </w:p>
    <w:p w14:paraId="3A42BFE2" w14:textId="77777777" w:rsidR="00410E92" w:rsidRPr="00410E92" w:rsidRDefault="00410E92" w:rsidP="00410E92">
      <w:pPr>
        <w:ind w:left="0" w:firstLine="0"/>
        <w:rPr>
          <w:rFonts w:ascii="Times New Roman" w:eastAsia="Calibri" w:hAnsi="Times New Roman" w:cs="Times New Roman"/>
          <w:b/>
          <w:kern w:val="0"/>
          <w:sz w:val="22"/>
          <w:szCs w:val="22"/>
          <w:lang w:eastAsia="lt-LT"/>
          <w14:ligatures w14:val="none"/>
        </w:rPr>
      </w:pPr>
    </w:p>
    <w:p w14:paraId="2DC80D28"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6EAD7904" w14:textId="77777777" w:rsidR="00410E92" w:rsidRPr="00410E92" w:rsidRDefault="00410E92" w:rsidP="00410E92">
      <w:pPr>
        <w:keepNext/>
        <w:ind w:left="0" w:firstLine="0"/>
        <w:outlineLvl w:val="1"/>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3.</w:t>
      </w:r>
      <w:r w:rsidRPr="00410E92">
        <w:rPr>
          <w:rFonts w:ascii="Times New Roman" w:eastAsia="Calibri" w:hAnsi="Times New Roman" w:cs="Times New Roman"/>
          <w:b/>
          <w:kern w:val="0"/>
          <w:sz w:val="22"/>
          <w:szCs w:val="22"/>
          <w:lang w:eastAsia="lt-LT"/>
          <w14:ligatures w14:val="none"/>
        </w:rPr>
        <w:tab/>
        <w:t>Kaip vartoti Travocort</w:t>
      </w:r>
    </w:p>
    <w:p w14:paraId="10088538"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1EB6513"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Visada vartokite šį vaistą tiksliai kaip nurodė gydytojas arba vaistininkas. Jeigu abejojate, kreipkitės į  gydytoją arba vaistininką.</w:t>
      </w:r>
    </w:p>
    <w:p w14:paraId="2E91586E"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Travocort kremu infekcinės ligos pažeistas odos vietas tepkite du kartus per parą. Odos būklei pagerėjus, nutraukite Travocort vartojimą.</w:t>
      </w:r>
    </w:p>
    <w:p w14:paraId="18FA353A"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lastRenderedPageBreak/>
        <w:t>Paprastai gydymo trukmė negali viršyti dviejų savaičių. Jeigu reikia, gydytojas gali skirti toliau vartoti priešgrybelinį vaistą, kuriame nėra gliukokortikoidų. Tai ypač svarbu vartojant vaistą kirkšnių ir lytinių organų sričių odos uždegimui gydyti.</w:t>
      </w:r>
    </w:p>
    <w:p w14:paraId="51D8AD90"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0874FB3"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Kad gydymas Travocort vaistu būtų sėkmingas, būtina pastoviai laikytis asmens higienos</w:t>
      </w:r>
      <w:r w:rsidRPr="00410E92" w:rsidDel="0000366A">
        <w:rPr>
          <w:rFonts w:ascii="Times New Roman" w:eastAsia="Calibri" w:hAnsi="Times New Roman" w:cs="Times New Roman"/>
          <w:kern w:val="0"/>
          <w:sz w:val="22"/>
          <w:szCs w:val="22"/>
          <w:lang w:eastAsia="lt-LT"/>
          <w14:ligatures w14:val="none"/>
        </w:rPr>
        <w:t xml:space="preserve"> </w:t>
      </w:r>
      <w:r w:rsidRPr="00410E92">
        <w:rPr>
          <w:rFonts w:ascii="Times New Roman" w:eastAsia="Calibri" w:hAnsi="Times New Roman" w:cs="Times New Roman"/>
          <w:kern w:val="0"/>
          <w:sz w:val="22"/>
          <w:szCs w:val="22"/>
          <w:lang w:eastAsia="lt-LT"/>
          <w14:ligatures w14:val="none"/>
        </w:rPr>
        <w:t>(žr. 2 skyrių „Įspėjimai ir atsargumo priemonės“).</w:t>
      </w:r>
    </w:p>
    <w:p w14:paraId="62092618"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p>
    <w:p w14:paraId="14075D09" w14:textId="77777777" w:rsidR="00410E92" w:rsidRPr="00410E92" w:rsidRDefault="00410E92" w:rsidP="00410E92">
      <w:pPr>
        <w:ind w:left="567" w:hanging="567"/>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Vartojimas vaikams ir paaugliams</w:t>
      </w:r>
    </w:p>
    <w:p w14:paraId="7988D9F0" w14:textId="77777777" w:rsidR="00410E92" w:rsidRPr="00410E92" w:rsidRDefault="00410E92" w:rsidP="00410E92">
      <w:pPr>
        <w:ind w:left="0" w:firstLine="0"/>
        <w:jc w:val="both"/>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iCs/>
          <w:kern w:val="0"/>
          <w:sz w:val="22"/>
          <w:szCs w:val="22"/>
          <w:lang w:eastAsia="lt-LT"/>
          <w14:ligatures w14:val="none"/>
        </w:rPr>
        <w:t>Vyresniems kaip 12 metų vaikams ir paaugliams Travocort dozės koreguoti nereikia.</w:t>
      </w:r>
    </w:p>
    <w:p w14:paraId="121DCAD2" w14:textId="77777777" w:rsidR="00410E92" w:rsidRPr="00410E92" w:rsidRDefault="00410E92" w:rsidP="00410E92">
      <w:pPr>
        <w:ind w:left="0" w:firstLine="0"/>
        <w:jc w:val="both"/>
        <w:rPr>
          <w:rFonts w:ascii="Times New Roman" w:eastAsia="Calibri" w:hAnsi="Times New Roman" w:cs="Times New Roman"/>
          <w:kern w:val="0"/>
          <w:sz w:val="22"/>
          <w:szCs w:val="22"/>
          <w:lang w:eastAsia="lt-LT"/>
          <w14:ligatures w14:val="none"/>
        </w:rPr>
      </w:pPr>
    </w:p>
    <w:p w14:paraId="1BFA8CDE"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Jaunesniems kaip 12 metų vaikams vartoti nerekomenduojama, nes duomenų apie saugumą nepakanka.</w:t>
      </w:r>
    </w:p>
    <w:p w14:paraId="75FAEB6D"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6269914" w14:textId="77777777" w:rsidR="00410E92" w:rsidRPr="00410E92" w:rsidRDefault="00410E92" w:rsidP="00410E92">
      <w:pPr>
        <w:keepNext/>
        <w:ind w:left="0" w:firstLine="0"/>
        <w:outlineLvl w:val="2"/>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Ką daryti pavartojus per didelę Travocort dozę?</w:t>
      </w:r>
    </w:p>
    <w:p w14:paraId="01CB5E13"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Didelio odos ploto patepimas vieną kartą arba atsitiktinis prarijimas jokio pavojaus neturėtų kelti. Jei iškiltų bet kokių abejonių, nedelsiant kreipkitės į savo gydytoją.</w:t>
      </w:r>
    </w:p>
    <w:p w14:paraId="71E4AF27"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6D206A79" w14:textId="77777777" w:rsidR="00410E92" w:rsidRPr="00410E92" w:rsidRDefault="00410E92" w:rsidP="00410E92">
      <w:pPr>
        <w:keepNext/>
        <w:ind w:left="0" w:firstLine="0"/>
        <w:outlineLvl w:val="2"/>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Pamiršus pavartoti Travocort</w:t>
      </w:r>
    </w:p>
    <w:p w14:paraId="0FA185BE"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Negalima vartoti dvigubos dozės norint kompensuoti praleistą dozę. Tiesiog vartokite kitą dozę ir tęskite išrašytą gydymą.</w:t>
      </w:r>
    </w:p>
    <w:p w14:paraId="42947F26"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55DEA653" w14:textId="77777777" w:rsidR="00410E92" w:rsidRPr="00410E92" w:rsidRDefault="00410E92" w:rsidP="00410E92">
      <w:pPr>
        <w:keepNext/>
        <w:ind w:left="0" w:firstLine="0"/>
        <w:outlineLvl w:val="2"/>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Nustojus vartoti</w:t>
      </w:r>
      <w:r w:rsidRPr="00410E92">
        <w:rPr>
          <w:rFonts w:ascii="Times New Roman" w:eastAsia="Calibri" w:hAnsi="Times New Roman" w:cs="Times New Roman"/>
          <w:kern w:val="0"/>
          <w:sz w:val="22"/>
          <w:szCs w:val="22"/>
          <w:lang w:eastAsia="lt-LT"/>
          <w14:ligatures w14:val="none"/>
        </w:rPr>
        <w:t xml:space="preserve"> </w:t>
      </w:r>
      <w:r w:rsidRPr="00410E92">
        <w:rPr>
          <w:rFonts w:ascii="Times New Roman" w:eastAsia="Calibri" w:hAnsi="Times New Roman" w:cs="Times New Roman"/>
          <w:b/>
          <w:kern w:val="0"/>
          <w:sz w:val="22"/>
          <w:szCs w:val="22"/>
          <w:lang w:eastAsia="lt-LT"/>
          <w14:ligatures w14:val="none"/>
        </w:rPr>
        <w:t>Travocort</w:t>
      </w:r>
    </w:p>
    <w:p w14:paraId="599FAFF8"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 vartojate Travocort kaip nurodyta, ligos simptomai gydymosi laikotarpiu turėtų išnykti, o nustojus gydytis – neatsinaujinti. Jei simptomai neišnyksta arba vėl kartojasi, kreipkitės į gydytoją.</w:t>
      </w:r>
    </w:p>
    <w:p w14:paraId="5E2E938F"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p>
    <w:p w14:paraId="3BDFC651"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Jeigu kiltų daugiau klausimų dėl šio vaisto vartojimo, kreipkitės į gydytoją arba vaistininką.</w:t>
      </w:r>
    </w:p>
    <w:p w14:paraId="12C7E473" w14:textId="77777777" w:rsidR="00410E92" w:rsidRPr="00410E92" w:rsidRDefault="00410E92" w:rsidP="00410E92">
      <w:pPr>
        <w:keepNext/>
        <w:ind w:left="0" w:firstLine="0"/>
        <w:outlineLvl w:val="1"/>
        <w:rPr>
          <w:rFonts w:ascii="Times New Roman" w:eastAsia="Calibri" w:hAnsi="Times New Roman" w:cs="Times New Roman"/>
          <w:b/>
          <w:kern w:val="0"/>
          <w:sz w:val="22"/>
          <w:szCs w:val="22"/>
          <w:lang w:eastAsia="lt-LT"/>
          <w14:ligatures w14:val="none"/>
        </w:rPr>
      </w:pPr>
    </w:p>
    <w:p w14:paraId="1993CD25" w14:textId="77777777" w:rsidR="00410E92" w:rsidRPr="00410E92" w:rsidRDefault="00410E92" w:rsidP="00410E92">
      <w:pPr>
        <w:keepNext/>
        <w:ind w:left="0" w:firstLine="0"/>
        <w:outlineLvl w:val="1"/>
        <w:rPr>
          <w:rFonts w:ascii="Times New Roman" w:eastAsia="Calibri" w:hAnsi="Times New Roman" w:cs="Times New Roman"/>
          <w:b/>
          <w:kern w:val="0"/>
          <w:sz w:val="22"/>
          <w:szCs w:val="22"/>
          <w:lang w:eastAsia="lt-LT"/>
          <w14:ligatures w14:val="none"/>
        </w:rPr>
      </w:pPr>
    </w:p>
    <w:p w14:paraId="5631D537" w14:textId="77777777" w:rsidR="00410E92" w:rsidRPr="00410E92" w:rsidRDefault="00410E92" w:rsidP="001B3BA3">
      <w:pPr>
        <w:keepNext/>
        <w:ind w:left="0" w:firstLine="0"/>
        <w:outlineLvl w:val="1"/>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4.</w:t>
      </w:r>
      <w:r w:rsidRPr="00410E92">
        <w:rPr>
          <w:rFonts w:ascii="Times New Roman" w:eastAsia="Calibri" w:hAnsi="Times New Roman" w:cs="Times New Roman"/>
          <w:b/>
          <w:kern w:val="0"/>
          <w:sz w:val="22"/>
          <w:szCs w:val="22"/>
          <w:lang w:eastAsia="lt-LT"/>
          <w14:ligatures w14:val="none"/>
        </w:rPr>
        <w:tab/>
        <w:t>Galimas šalutinis poveikis</w:t>
      </w:r>
    </w:p>
    <w:p w14:paraId="50CD717A"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74872EA2"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Šis vaistas, kaip ir visi kiti, gali sukelti šalutinį poveikį, nors jis pasireiškia ne visiems žmonėms.</w:t>
      </w:r>
    </w:p>
    <w:p w14:paraId="0114EA7A"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p>
    <w:p w14:paraId="1A73F3E8"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Klinikinių tyrimų metu pasireiškė tokie nepageidaujami poveikiai (jie yra išdėstyti pagal pasikartojimo dažnį):</w:t>
      </w:r>
    </w:p>
    <w:p w14:paraId="6D60DDDA" w14:textId="77777777" w:rsidR="00410E92" w:rsidRPr="00410E92" w:rsidRDefault="00410E92" w:rsidP="00410E92">
      <w:pPr>
        <w:ind w:left="567" w:hanging="567"/>
        <w:rPr>
          <w:rFonts w:ascii="Times New Roman" w:eastAsia="Calibri" w:hAnsi="Times New Roman" w:cs="Times New Roman"/>
          <w:i/>
          <w:kern w:val="0"/>
          <w:sz w:val="22"/>
          <w:szCs w:val="22"/>
          <w:lang w:eastAsia="lt-LT"/>
          <w14:ligatures w14:val="none"/>
        </w:rPr>
      </w:pPr>
    </w:p>
    <w:p w14:paraId="382BDFFB" w14:textId="2A5D281A" w:rsidR="00410E92" w:rsidRPr="00410E92" w:rsidRDefault="001B3BA3" w:rsidP="00410E92">
      <w:pPr>
        <w:ind w:left="567" w:hanging="567"/>
        <w:rPr>
          <w:rFonts w:ascii="Times New Roman" w:eastAsia="Calibri" w:hAnsi="Times New Roman" w:cs="Times New Roman"/>
          <w:b/>
          <w:bCs/>
          <w:iCs/>
          <w:kern w:val="0"/>
          <w:sz w:val="22"/>
          <w:szCs w:val="22"/>
          <w:lang w:eastAsia="lt-LT"/>
          <w14:ligatures w14:val="none"/>
        </w:rPr>
      </w:pPr>
      <w:r w:rsidRPr="00603D45">
        <w:rPr>
          <w:rFonts w:ascii="Times New Roman" w:eastAsia="Calibri" w:hAnsi="Times New Roman" w:cs="Times New Roman"/>
          <w:b/>
          <w:bCs/>
          <w:iCs/>
          <w:kern w:val="0"/>
          <w:sz w:val="22"/>
          <w:szCs w:val="22"/>
          <w:lang w:eastAsia="lt-LT"/>
          <w14:ligatures w14:val="none"/>
        </w:rPr>
        <w:t>Dažni šalutinio poveikio reiškiniai (gali pasireikšti rečiau kaip 1 iš 10 asmenų):</w:t>
      </w:r>
    </w:p>
    <w:p w14:paraId="063C7216" w14:textId="77777777" w:rsidR="00410E92" w:rsidRPr="00410E92" w:rsidRDefault="00410E92" w:rsidP="001B3BA3">
      <w:pPr>
        <w:numPr>
          <w:ilvl w:val="0"/>
          <w:numId w:val="12"/>
        </w:numPr>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Odos dirginimas arba deginimo jausmas vartojimo vietoje.</w:t>
      </w:r>
    </w:p>
    <w:p w14:paraId="57F1578F"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p>
    <w:p w14:paraId="60B8F12C" w14:textId="41623E97" w:rsidR="00410E92" w:rsidRPr="00410E92" w:rsidRDefault="00881CC2" w:rsidP="00410E92">
      <w:pPr>
        <w:ind w:left="567" w:hanging="567"/>
        <w:rPr>
          <w:rFonts w:ascii="Times New Roman" w:eastAsia="Calibri" w:hAnsi="Times New Roman" w:cs="Times New Roman"/>
          <w:b/>
          <w:bCs/>
          <w:iCs/>
          <w:kern w:val="0"/>
          <w:sz w:val="22"/>
          <w:szCs w:val="22"/>
          <w:lang w:eastAsia="lt-LT"/>
          <w14:ligatures w14:val="none"/>
        </w:rPr>
      </w:pPr>
      <w:r w:rsidRPr="00603D45">
        <w:rPr>
          <w:rFonts w:ascii="Times New Roman" w:eastAsia="Calibri" w:hAnsi="Times New Roman" w:cs="Times New Roman"/>
          <w:b/>
          <w:bCs/>
          <w:iCs/>
          <w:kern w:val="0"/>
          <w:sz w:val="22"/>
          <w:szCs w:val="22"/>
          <w:lang w:eastAsia="lt-LT"/>
          <w14:ligatures w14:val="none"/>
        </w:rPr>
        <w:t>Nedažni šalutinio poveikio reiškiniai (gali pasireikšti rečiau kaip 1 iš 100 asmenų):</w:t>
      </w:r>
    </w:p>
    <w:p w14:paraId="3209183A" w14:textId="77777777" w:rsidR="00410E92" w:rsidRPr="00410E92" w:rsidRDefault="00410E92" w:rsidP="001B3BA3">
      <w:pPr>
        <w:numPr>
          <w:ilvl w:val="0"/>
          <w:numId w:val="12"/>
        </w:numPr>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Paraudimas (eritema) arba vartojimo vietos sausmė.</w:t>
      </w:r>
    </w:p>
    <w:p w14:paraId="21F32A7C" w14:textId="77777777" w:rsidR="00410E92" w:rsidRPr="00410E92" w:rsidRDefault="00410E92" w:rsidP="001B3BA3">
      <w:pPr>
        <w:numPr>
          <w:ilvl w:val="0"/>
          <w:numId w:val="12"/>
        </w:numPr>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Odos ruožai (odos strijos).</w:t>
      </w:r>
    </w:p>
    <w:p w14:paraId="08B1A07B"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p>
    <w:p w14:paraId="21664276" w14:textId="0BB2B9B7" w:rsidR="00410E92" w:rsidRPr="00410E92" w:rsidRDefault="00572ACC" w:rsidP="00572ACC">
      <w:pPr>
        <w:ind w:left="0" w:firstLine="0"/>
        <w:rPr>
          <w:rFonts w:ascii="Times New Roman" w:eastAsia="Calibri" w:hAnsi="Times New Roman" w:cs="Times New Roman"/>
          <w:b/>
          <w:bCs/>
          <w:iCs/>
          <w:kern w:val="0"/>
          <w:sz w:val="22"/>
          <w:szCs w:val="22"/>
          <w:lang w:eastAsia="lt-LT"/>
          <w14:ligatures w14:val="none"/>
        </w:rPr>
      </w:pPr>
      <w:r w:rsidRPr="00603D45">
        <w:rPr>
          <w:rFonts w:ascii="Times New Roman" w:eastAsia="Calibri" w:hAnsi="Times New Roman" w:cs="Times New Roman"/>
          <w:b/>
          <w:bCs/>
          <w:iCs/>
          <w:kern w:val="0"/>
          <w:sz w:val="22"/>
          <w:szCs w:val="22"/>
          <w:lang w:eastAsia="lt-LT"/>
          <w14:ligatures w14:val="none"/>
        </w:rPr>
        <w:t>Šalutinio poveikio reiškiniai, kurių dažnis nežinomas (negali būti apskaičiuotas pagal turimus duomenis):</w:t>
      </w:r>
    </w:p>
    <w:p w14:paraId="6B10700C" w14:textId="77777777" w:rsidR="00410E92" w:rsidRPr="00410E92" w:rsidRDefault="00410E92" w:rsidP="001B3BA3">
      <w:pPr>
        <w:numPr>
          <w:ilvl w:val="0"/>
          <w:numId w:val="12"/>
        </w:numPr>
        <w:ind w:left="567" w:hanging="283"/>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Niežulys arba pūslelių susidarymas vartojimo vietoje.</w:t>
      </w:r>
    </w:p>
    <w:p w14:paraId="70A76BA0" w14:textId="77777777" w:rsidR="00410E92" w:rsidRPr="00410E92" w:rsidRDefault="00410E92" w:rsidP="001B3BA3">
      <w:pPr>
        <w:numPr>
          <w:ilvl w:val="0"/>
          <w:numId w:val="12"/>
        </w:numPr>
        <w:ind w:left="567" w:hanging="283"/>
        <w:contextualSpacing/>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Miglotas matymas.</w:t>
      </w:r>
    </w:p>
    <w:p w14:paraId="61D8CF49"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p>
    <w:p w14:paraId="55950E97"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Vartojant Travocort, kaip ir kitus ant odos tepamus gliukokortikoidus, gali pasireikšti tokie nepageidaujam poveikiai, kurių dažnis nėra žinomas: odos atrofija (sunykimas), folikulitas (plaukų folikulų uždegimas), hipertrichozė (padidėjęs plaukuotumas), teleangiektazija (paviršinių kraujagyslių išsiplėtimas), odos uždegimas aplink burną (peroralinis dermatitas), odos nublukimas, spuogai ir alerginės reakcijos į sudedamąsias Travocort medžiagas. Gali apsireikšti ir kitų kūno dalių (sisteminiai) nepageidaujami poveikiai, kadangi Travocort sudedamosios medžiagos prasiskverbia pro odą.</w:t>
      </w:r>
    </w:p>
    <w:p w14:paraId="525DA659" w14:textId="77777777" w:rsidR="00410E92" w:rsidRPr="00410E92" w:rsidRDefault="00410E92" w:rsidP="00410E92">
      <w:pPr>
        <w:ind w:left="567" w:hanging="567"/>
        <w:rPr>
          <w:rFonts w:ascii="Times New Roman" w:eastAsia="Calibri" w:hAnsi="Times New Roman" w:cs="Times New Roman"/>
          <w:kern w:val="0"/>
          <w:sz w:val="22"/>
          <w:szCs w:val="22"/>
          <w:lang w:eastAsia="lt-LT"/>
          <w14:ligatures w14:val="none"/>
        </w:rPr>
      </w:pPr>
    </w:p>
    <w:p w14:paraId="6DC388F5" w14:textId="77777777" w:rsidR="00410E92" w:rsidRPr="00410E92" w:rsidRDefault="00410E92" w:rsidP="00410E92">
      <w:pPr>
        <w:keepNext/>
        <w:ind w:left="567" w:hanging="567"/>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0"/>
          <w:lang w:eastAsia="lt-LT"/>
          <w14:ligatures w14:val="none"/>
        </w:rPr>
        <w:lastRenderedPageBreak/>
        <w:t>Kitas šalutinis poveikis, kuris gali pasireikšti vaikams</w:t>
      </w:r>
    </w:p>
    <w:p w14:paraId="016A1D0A" w14:textId="77777777" w:rsidR="00410E92" w:rsidRPr="00410E92" w:rsidRDefault="00410E92" w:rsidP="00410E92">
      <w:pPr>
        <w:keepNext/>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Gausiai arba ilgai gydant moteris nėštumo arba žindymo laikotarpiu, gali pasireikšti šalutinis poveikis naujagimiams, pavyzdžiui, susilpnėti antinksčių veikla (sumažėjusi antinksčių žievės funkcija), jei Travocort vartojamas paskutinėmis nėštumo savaitėmis. Todėl gali sumažėti kūdikio atsparumas ligoms.</w:t>
      </w:r>
    </w:p>
    <w:p w14:paraId="5EE8A9D3" w14:textId="77777777" w:rsidR="00410E92" w:rsidRPr="00410E92" w:rsidRDefault="00410E92" w:rsidP="00410E92">
      <w:pPr>
        <w:ind w:left="567" w:hanging="567"/>
        <w:rPr>
          <w:rFonts w:ascii="Times New Roman" w:eastAsia="Calibri" w:hAnsi="Times New Roman" w:cs="Times New Roman"/>
          <w:kern w:val="0"/>
          <w:sz w:val="22"/>
          <w:szCs w:val="22"/>
          <w:highlight w:val="yellow"/>
          <w:lang w:eastAsia="lt-LT"/>
          <w14:ligatures w14:val="none"/>
        </w:rPr>
      </w:pPr>
    </w:p>
    <w:p w14:paraId="1EC7EF67" w14:textId="77777777" w:rsidR="00410E92" w:rsidRPr="00410E92" w:rsidRDefault="00410E92" w:rsidP="00410E92">
      <w:pPr>
        <w:ind w:left="0" w:firstLine="0"/>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Pranešimas apie šalutinį poveikį</w:t>
      </w:r>
    </w:p>
    <w:p w14:paraId="7EEBF078" w14:textId="77777777" w:rsidR="00C61B40" w:rsidRPr="00C61B40" w:rsidRDefault="00C61B40" w:rsidP="00C61B40">
      <w:pPr>
        <w:ind w:left="0" w:firstLine="0"/>
        <w:rPr>
          <w:rFonts w:ascii="Times New Roman" w:eastAsia="Times New Roman" w:hAnsi="Times New Roman" w:cs="Times New Roman"/>
          <w:kern w:val="0"/>
          <w:sz w:val="22"/>
          <w:szCs w:val="20"/>
          <w14:ligatures w14:val="none"/>
        </w:rPr>
      </w:pPr>
      <w:r w:rsidRPr="00C61B40">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C61B40">
          <w:rPr>
            <w:rFonts w:ascii="Times New Roman" w:eastAsia="Times New Roman" w:hAnsi="Times New Roman" w:cs="Times New Roman"/>
            <w:color w:val="467886"/>
            <w:kern w:val="0"/>
            <w:sz w:val="22"/>
            <w:szCs w:val="20"/>
            <w:u w:val="single"/>
            <w:lang w:eastAsia="lt-LT"/>
            <w14:ligatures w14:val="none"/>
          </w:rPr>
          <w:t>https://vvkt.lrv.lt/lt/</w:t>
        </w:r>
      </w:hyperlink>
      <w:r w:rsidRPr="00C61B40">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C61B40">
        <w:rPr>
          <w:rFonts w:ascii="Times New Roman" w:eastAsia="Times New Roman" w:hAnsi="Times New Roman" w:cs="Times New Roman"/>
          <w:kern w:val="0"/>
          <w:sz w:val="22"/>
          <w:szCs w:val="20"/>
          <w14:ligatures w14:val="none"/>
        </w:rPr>
        <w:t>.</w:t>
      </w:r>
    </w:p>
    <w:p w14:paraId="3BBE22E3"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84D28DF"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1325B4A7" w14:textId="77777777" w:rsidR="00410E92" w:rsidRPr="00410E92" w:rsidRDefault="00410E92" w:rsidP="00410E92">
      <w:pPr>
        <w:keepNext/>
        <w:ind w:left="0" w:firstLine="0"/>
        <w:outlineLvl w:val="1"/>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5.</w:t>
      </w:r>
      <w:r w:rsidRPr="00410E92">
        <w:rPr>
          <w:rFonts w:ascii="Times New Roman" w:eastAsia="Calibri" w:hAnsi="Times New Roman" w:cs="Times New Roman"/>
          <w:b/>
          <w:kern w:val="0"/>
          <w:sz w:val="22"/>
          <w:szCs w:val="22"/>
          <w:lang w:eastAsia="lt-LT"/>
          <w14:ligatures w14:val="none"/>
        </w:rPr>
        <w:tab/>
        <w:t>Kaip laikyti Travocort</w:t>
      </w:r>
    </w:p>
    <w:p w14:paraId="289022A4"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C8DBB5B"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Šį vaistą laikykite vaikams nepastebimoje ir nepasiekiamoje vietoje.</w:t>
      </w:r>
    </w:p>
    <w:p w14:paraId="24595A5E"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12EC867E"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Šiam vaistui specialių laikymo sąlygų nereikia.</w:t>
      </w:r>
    </w:p>
    <w:p w14:paraId="16F0480C"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1B08B7A6" w14:textId="77777777" w:rsidR="00410E92" w:rsidRPr="00603D45"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Pirmą kartą atidarius tūbelę, kremą galima vartoti 3 mėn.</w:t>
      </w:r>
    </w:p>
    <w:p w14:paraId="560F3BC7" w14:textId="77777777" w:rsidR="00765743" w:rsidRPr="00410E92" w:rsidRDefault="00765743" w:rsidP="00410E92">
      <w:pPr>
        <w:ind w:left="0" w:firstLine="0"/>
        <w:rPr>
          <w:rFonts w:ascii="Times New Roman" w:eastAsia="Calibri" w:hAnsi="Times New Roman" w:cs="Times New Roman"/>
          <w:kern w:val="0"/>
          <w:sz w:val="22"/>
          <w:szCs w:val="22"/>
          <w:lang w:eastAsia="lt-LT"/>
          <w14:ligatures w14:val="none"/>
        </w:rPr>
      </w:pPr>
    </w:p>
    <w:p w14:paraId="387A1321"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Ant tūbelės ir dėžutės po „EXP“ nurodytam tinkamumo laikui pasibaigus, šio vaisto vartoti negalima. Vaistas tinka vartoti iki paskutinės nurodyto mėnesio dienos.</w:t>
      </w:r>
    </w:p>
    <w:p w14:paraId="3E3C98D4"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35BFCD91"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1A3DF145" w14:textId="77777777" w:rsidR="00410E92" w:rsidRPr="00410E92" w:rsidRDefault="00410E92" w:rsidP="00410E92">
      <w:pPr>
        <w:keepNext/>
        <w:ind w:left="0" w:firstLine="0"/>
        <w:outlineLvl w:val="1"/>
        <w:rPr>
          <w:rFonts w:ascii="Times New Roman" w:eastAsia="Calibri" w:hAnsi="Times New Roman" w:cs="Times New Roman"/>
          <w:b/>
          <w:kern w:val="0"/>
          <w:sz w:val="22"/>
          <w:szCs w:val="22"/>
          <w:lang w:eastAsia="lt-LT"/>
          <w14:ligatures w14:val="none"/>
        </w:rPr>
      </w:pPr>
      <w:r w:rsidRPr="00410E92">
        <w:rPr>
          <w:rFonts w:ascii="Times New Roman" w:eastAsia="Calibri" w:hAnsi="Times New Roman" w:cs="Times New Roman"/>
          <w:b/>
          <w:kern w:val="0"/>
          <w:sz w:val="22"/>
          <w:szCs w:val="22"/>
          <w:lang w:eastAsia="lt-LT"/>
          <w14:ligatures w14:val="none"/>
        </w:rPr>
        <w:t>6.</w:t>
      </w:r>
      <w:r w:rsidRPr="00410E92">
        <w:rPr>
          <w:rFonts w:ascii="Times New Roman" w:eastAsia="Calibri" w:hAnsi="Times New Roman" w:cs="Times New Roman"/>
          <w:b/>
          <w:kern w:val="0"/>
          <w:sz w:val="22"/>
          <w:szCs w:val="22"/>
          <w:lang w:eastAsia="lt-LT"/>
          <w14:ligatures w14:val="none"/>
        </w:rPr>
        <w:tab/>
        <w:t>Pakuotės turinys ir kita informacija</w:t>
      </w:r>
    </w:p>
    <w:p w14:paraId="555DA361"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451ACBD"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b/>
          <w:bCs/>
          <w:kern w:val="0"/>
          <w:sz w:val="22"/>
          <w:szCs w:val="22"/>
          <w:lang w:eastAsia="lt-LT"/>
          <w14:ligatures w14:val="none"/>
        </w:rPr>
        <w:t>Travocort sudėtis</w:t>
      </w:r>
    </w:p>
    <w:p w14:paraId="1410495B" w14:textId="2A8A8A6C" w:rsidR="00410E92" w:rsidRPr="00603D45" w:rsidRDefault="00410E92" w:rsidP="00765743">
      <w:pPr>
        <w:pStyle w:val="Sraopastraipa"/>
        <w:numPr>
          <w:ilvl w:val="0"/>
          <w:numId w:val="11"/>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Veikliosios medžiagos yra izokonazolo nitratas ir diflukortolono valeratas.1 g kremo yra 10 mg izokonazolo nitrato ir 1 mg diflukortolono valerato.</w:t>
      </w:r>
    </w:p>
    <w:p w14:paraId="4FDAE07B" w14:textId="594D597E" w:rsidR="00410E92" w:rsidRPr="00603D45" w:rsidRDefault="00410E92" w:rsidP="00765743">
      <w:pPr>
        <w:pStyle w:val="Sraopastraipa"/>
        <w:numPr>
          <w:ilvl w:val="0"/>
          <w:numId w:val="11"/>
        </w:numPr>
        <w:ind w:left="567" w:hanging="283"/>
        <w:rPr>
          <w:rFonts w:ascii="Times New Roman" w:eastAsia="Calibri" w:hAnsi="Times New Roman" w:cs="Times New Roman"/>
          <w:kern w:val="0"/>
          <w:sz w:val="22"/>
          <w:szCs w:val="22"/>
          <w:lang w:eastAsia="lt-LT"/>
          <w14:ligatures w14:val="none"/>
        </w:rPr>
      </w:pPr>
      <w:r w:rsidRPr="00603D45">
        <w:rPr>
          <w:rFonts w:ascii="Times New Roman" w:eastAsia="Calibri" w:hAnsi="Times New Roman" w:cs="Times New Roman"/>
          <w:kern w:val="0"/>
          <w:sz w:val="22"/>
          <w:szCs w:val="22"/>
          <w:lang w:eastAsia="lt-LT"/>
          <w14:ligatures w14:val="none"/>
        </w:rPr>
        <w:t>Pagalbinės medžiagos yra minkštasis baltas parafinas, skystasis parafinas, cetostearilo alkoholis, polisorbatas 60, sorbitano stearatas, dinatrio edetatas, išgrynintas vanduo.</w:t>
      </w:r>
    </w:p>
    <w:p w14:paraId="1AE29FE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031D5D3A"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b/>
          <w:bCs/>
          <w:kern w:val="0"/>
          <w:sz w:val="22"/>
          <w:szCs w:val="22"/>
          <w:lang w:eastAsia="lt-LT"/>
          <w14:ligatures w14:val="none"/>
        </w:rPr>
        <w:t>Travocort išvaizda ir kiekis pakuotėje</w:t>
      </w:r>
    </w:p>
    <w:p w14:paraId="188E3AA9"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Travocort yra baltas arba gelsvas, nepermatomas kremas.</w:t>
      </w:r>
    </w:p>
    <w:p w14:paraId="236D2EE7" w14:textId="2A3385C3" w:rsidR="00410E92" w:rsidRPr="00410E92" w:rsidRDefault="00410E92" w:rsidP="00410E92">
      <w:pPr>
        <w:ind w:left="0" w:firstLine="0"/>
        <w:rPr>
          <w:rFonts w:ascii="Times New Roman" w:eastAsia="Calibri" w:hAnsi="Times New Roman" w:cs="Times New Roman"/>
          <w:b/>
          <w:bCs/>
          <w:kern w:val="0"/>
          <w:sz w:val="22"/>
          <w:szCs w:val="22"/>
          <w:lang w:eastAsia="lt-LT"/>
          <w14:ligatures w14:val="none"/>
        </w:rPr>
      </w:pPr>
      <w:r w:rsidRPr="00410E92">
        <w:rPr>
          <w:rFonts w:ascii="Times New Roman" w:eastAsia="Calibri" w:hAnsi="Times New Roman" w:cs="Times New Roman"/>
          <w:kern w:val="0"/>
          <w:sz w:val="22"/>
          <w:szCs w:val="22"/>
          <w:lang w:eastAsia="lt-LT"/>
          <w14:ligatures w14:val="none"/>
        </w:rPr>
        <w:t xml:space="preserve">Travocort tiekiamas tūbelėmis, kuriose yra </w:t>
      </w:r>
      <w:r w:rsidR="00641E6F">
        <w:rPr>
          <w:rFonts w:ascii="Times New Roman" w:eastAsia="Calibri" w:hAnsi="Times New Roman" w:cs="Times New Roman"/>
          <w:kern w:val="0"/>
          <w:sz w:val="22"/>
          <w:szCs w:val="22"/>
          <w:lang w:eastAsia="lt-LT"/>
          <w14:ligatures w14:val="none"/>
        </w:rPr>
        <w:t>2</w:t>
      </w:r>
      <w:r w:rsidRPr="00410E92">
        <w:rPr>
          <w:rFonts w:ascii="Times New Roman" w:eastAsia="Calibri" w:hAnsi="Times New Roman" w:cs="Times New Roman"/>
          <w:kern w:val="0"/>
          <w:sz w:val="22"/>
          <w:szCs w:val="22"/>
          <w:lang w:eastAsia="lt-LT"/>
          <w14:ligatures w14:val="none"/>
        </w:rPr>
        <w:t>5 g kremo.</w:t>
      </w:r>
    </w:p>
    <w:p w14:paraId="2EAD25AB"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65B49635" w14:textId="77777777" w:rsidR="00765743" w:rsidRPr="00765743" w:rsidRDefault="00765743" w:rsidP="0076574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765743">
        <w:rPr>
          <w:rFonts w:ascii="Times New Roman" w:eastAsia="Times New Roman" w:hAnsi="Times New Roman" w:cs="Times New Roman"/>
          <w:b/>
          <w:noProof/>
          <w:kern w:val="0"/>
          <w:sz w:val="22"/>
          <w:szCs w:val="22"/>
          <w14:ligatures w14:val="none"/>
        </w:rPr>
        <w:t>Registruotojas eksportuojančioje valstybėje ir gamintojas</w:t>
      </w:r>
    </w:p>
    <w:p w14:paraId="5BF34AE4" w14:textId="77777777" w:rsidR="00765743" w:rsidRPr="00765743" w:rsidRDefault="00765743" w:rsidP="0076574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F8CEC4A" w14:textId="77777777" w:rsidR="00765743" w:rsidRPr="00765743" w:rsidRDefault="00765743" w:rsidP="0076574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765743">
        <w:rPr>
          <w:rFonts w:ascii="Times New Roman" w:eastAsia="Aptos" w:hAnsi="Times New Roman" w:cs="Times New Roman"/>
          <w:b/>
          <w:color w:val="000000"/>
          <w:kern w:val="0"/>
          <w:sz w:val="22"/>
          <w:szCs w:val="22"/>
          <w14:ligatures w14:val="none"/>
        </w:rPr>
        <w:t>Registruotojas</w:t>
      </w:r>
    </w:p>
    <w:p w14:paraId="7AEFBC86" w14:textId="77777777" w:rsidR="00641E6F" w:rsidRPr="00641E6F"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LEO Pharma A/S</w:t>
      </w:r>
    </w:p>
    <w:p w14:paraId="5A204AB4" w14:textId="77777777" w:rsidR="00641E6F" w:rsidRPr="00641E6F"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Industriparken 55</w:t>
      </w:r>
    </w:p>
    <w:p w14:paraId="23DEB621" w14:textId="77777777" w:rsidR="00641E6F" w:rsidRPr="00641E6F"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2750 Ballerup</w:t>
      </w:r>
    </w:p>
    <w:p w14:paraId="60F7EDEF" w14:textId="31FDE88E" w:rsidR="00765743"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Danija</w:t>
      </w:r>
    </w:p>
    <w:p w14:paraId="748E7030" w14:textId="77777777" w:rsidR="00641E6F" w:rsidRPr="00765743"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26FD426" w14:textId="77777777" w:rsidR="00765743" w:rsidRPr="00765743" w:rsidRDefault="00765743" w:rsidP="0076574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765743">
        <w:rPr>
          <w:rFonts w:ascii="Times New Roman" w:eastAsia="Aptos" w:hAnsi="Times New Roman" w:cs="Times New Roman"/>
          <w:b/>
          <w:color w:val="000000"/>
          <w:kern w:val="0"/>
          <w:sz w:val="22"/>
          <w:szCs w:val="22"/>
          <w14:ligatures w14:val="none"/>
        </w:rPr>
        <w:t>Gamintojas</w:t>
      </w:r>
    </w:p>
    <w:p w14:paraId="4FDE2E4A" w14:textId="77777777" w:rsidR="00641E6F" w:rsidRPr="00641E6F"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LEO Pharma Manufacturing Italy S.r.l.</w:t>
      </w:r>
    </w:p>
    <w:p w14:paraId="19A2B470" w14:textId="77777777" w:rsidR="00641E6F" w:rsidRPr="00641E6F"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Via E. Schering 21</w:t>
      </w:r>
    </w:p>
    <w:p w14:paraId="11F0E137" w14:textId="77777777" w:rsidR="00641E6F" w:rsidRPr="00641E6F"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 xml:space="preserve">20054 </w:t>
      </w:r>
      <w:proofErr w:type="spellStart"/>
      <w:r w:rsidRPr="00641E6F">
        <w:rPr>
          <w:rFonts w:ascii="Times New Roman" w:eastAsia="Aptos" w:hAnsi="Times New Roman" w:cs="Times New Roman"/>
          <w:bCs/>
          <w:color w:val="000000"/>
          <w:kern w:val="0"/>
          <w:sz w:val="22"/>
          <w:szCs w:val="22"/>
          <w14:ligatures w14:val="none"/>
        </w:rPr>
        <w:t>Segrate</w:t>
      </w:r>
      <w:proofErr w:type="spellEnd"/>
      <w:r w:rsidRPr="00641E6F">
        <w:rPr>
          <w:rFonts w:ascii="Times New Roman" w:eastAsia="Aptos" w:hAnsi="Times New Roman" w:cs="Times New Roman"/>
          <w:bCs/>
          <w:color w:val="000000"/>
          <w:kern w:val="0"/>
          <w:sz w:val="22"/>
          <w:szCs w:val="22"/>
          <w14:ligatures w14:val="none"/>
        </w:rPr>
        <w:t xml:space="preserve"> (</w:t>
      </w:r>
      <w:proofErr w:type="spellStart"/>
      <w:r w:rsidRPr="00641E6F">
        <w:rPr>
          <w:rFonts w:ascii="Times New Roman" w:eastAsia="Aptos" w:hAnsi="Times New Roman" w:cs="Times New Roman"/>
          <w:bCs/>
          <w:color w:val="000000"/>
          <w:kern w:val="0"/>
          <w:sz w:val="22"/>
          <w:szCs w:val="22"/>
          <w14:ligatures w14:val="none"/>
        </w:rPr>
        <w:t>Mailand</w:t>
      </w:r>
      <w:proofErr w:type="spellEnd"/>
      <w:r w:rsidRPr="00641E6F">
        <w:rPr>
          <w:rFonts w:ascii="Times New Roman" w:eastAsia="Aptos" w:hAnsi="Times New Roman" w:cs="Times New Roman"/>
          <w:bCs/>
          <w:color w:val="000000"/>
          <w:kern w:val="0"/>
          <w:sz w:val="22"/>
          <w:szCs w:val="22"/>
          <w14:ligatures w14:val="none"/>
        </w:rPr>
        <w:t>)</w:t>
      </w:r>
    </w:p>
    <w:p w14:paraId="7562AF4B" w14:textId="60FCBB1E" w:rsidR="00765743"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41E6F">
        <w:rPr>
          <w:rFonts w:ascii="Times New Roman" w:eastAsia="Aptos" w:hAnsi="Times New Roman" w:cs="Times New Roman"/>
          <w:bCs/>
          <w:color w:val="000000"/>
          <w:kern w:val="0"/>
          <w:sz w:val="22"/>
          <w:szCs w:val="22"/>
          <w14:ligatures w14:val="none"/>
        </w:rPr>
        <w:t>Italija</w:t>
      </w:r>
    </w:p>
    <w:p w14:paraId="0727E7D8" w14:textId="77777777" w:rsidR="00641E6F" w:rsidRPr="00765743" w:rsidRDefault="00641E6F" w:rsidP="00641E6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5EBCA87" w14:textId="77777777" w:rsidR="00765743" w:rsidRPr="00765743" w:rsidRDefault="00765743" w:rsidP="0076574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765743">
        <w:rPr>
          <w:rFonts w:ascii="Times New Roman" w:eastAsia="Aptos" w:hAnsi="Times New Roman" w:cs="Times New Roman"/>
          <w:b/>
          <w:color w:val="000000"/>
          <w:kern w:val="0"/>
          <w:sz w:val="22"/>
          <w:szCs w:val="22"/>
          <w14:ligatures w14:val="none"/>
        </w:rPr>
        <w:t xml:space="preserve">Lygiagretus importuotojas </w:t>
      </w:r>
      <w:r w:rsidRPr="00765743">
        <w:rPr>
          <w:rFonts w:ascii="Times New Roman" w:eastAsia="Aptos" w:hAnsi="Times New Roman" w:cs="Times New Roman"/>
          <w:b/>
          <w:color w:val="000000"/>
          <w:kern w:val="0"/>
          <w:sz w:val="22"/>
          <w:szCs w:val="22"/>
          <w14:ligatures w14:val="none"/>
        </w:rPr>
        <w:br/>
      </w:r>
      <w:r w:rsidRPr="00765743">
        <w:rPr>
          <w:rFonts w:ascii="Times New Roman" w:eastAsia="TimesNewRoman" w:hAnsi="Times New Roman" w:cs="Times New Roman"/>
          <w:color w:val="000000"/>
          <w:kern w:val="0"/>
          <w:sz w:val="22"/>
          <w:szCs w:val="22"/>
          <w14:ligatures w14:val="none"/>
        </w:rPr>
        <w:t>UAB „Niromed“</w:t>
      </w:r>
      <w:r w:rsidRPr="00765743">
        <w:rPr>
          <w:rFonts w:ascii="Times New Roman" w:eastAsia="Aptos" w:hAnsi="Times New Roman" w:cs="Times New Roman"/>
          <w:b/>
          <w:color w:val="000000"/>
          <w:kern w:val="0"/>
          <w:sz w:val="22"/>
          <w:szCs w:val="22"/>
          <w14:ligatures w14:val="none"/>
        </w:rPr>
        <w:br/>
      </w:r>
      <w:r w:rsidRPr="00765743">
        <w:rPr>
          <w:rFonts w:ascii="Times New Roman" w:eastAsia="TimesNewRoman" w:hAnsi="Times New Roman" w:cs="Times New Roman"/>
          <w:color w:val="000000"/>
          <w:kern w:val="0"/>
          <w:sz w:val="22"/>
          <w:szCs w:val="22"/>
          <w14:ligatures w14:val="none"/>
        </w:rPr>
        <w:t>Žirmūnų g. 139A</w:t>
      </w:r>
      <w:r w:rsidRPr="00765743">
        <w:rPr>
          <w:rFonts w:ascii="Times New Roman" w:eastAsia="Aptos" w:hAnsi="Times New Roman" w:cs="Times New Roman"/>
          <w:b/>
          <w:color w:val="000000"/>
          <w:kern w:val="0"/>
          <w:sz w:val="22"/>
          <w:szCs w:val="22"/>
          <w14:ligatures w14:val="none"/>
        </w:rPr>
        <w:br/>
      </w:r>
      <w:r w:rsidRPr="00765743">
        <w:rPr>
          <w:rFonts w:ascii="Times New Roman" w:eastAsia="TimesNewRoman" w:hAnsi="Times New Roman" w:cs="Times New Roman"/>
          <w:color w:val="000000"/>
          <w:kern w:val="0"/>
          <w:sz w:val="22"/>
          <w:szCs w:val="22"/>
          <w14:ligatures w14:val="none"/>
        </w:rPr>
        <w:t>LT-09120 Vilnius</w:t>
      </w:r>
      <w:r w:rsidRPr="00765743">
        <w:rPr>
          <w:rFonts w:ascii="Times New Roman" w:eastAsia="TimesNewRoman" w:hAnsi="Times New Roman" w:cs="Times New Roman"/>
          <w:color w:val="000000"/>
          <w:kern w:val="0"/>
          <w:sz w:val="22"/>
          <w:szCs w:val="22"/>
          <w14:ligatures w14:val="none"/>
        </w:rPr>
        <w:br/>
        <w:t>Lietuva</w:t>
      </w:r>
    </w:p>
    <w:p w14:paraId="21C587AB" w14:textId="77777777" w:rsidR="00765743" w:rsidRPr="00765743" w:rsidRDefault="00765743" w:rsidP="0076574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1F270CE" w14:textId="77777777" w:rsidR="00765743" w:rsidRPr="00765743" w:rsidRDefault="00765743" w:rsidP="00765743">
      <w:pPr>
        <w:tabs>
          <w:tab w:val="left" w:pos="1296"/>
        </w:tabs>
        <w:snapToGrid w:val="0"/>
        <w:ind w:left="567" w:hanging="567"/>
        <w:rPr>
          <w:rFonts w:ascii="Times New Roman" w:eastAsia="Times New Roman" w:hAnsi="Times New Roman" w:cs="Times New Roman"/>
          <w:b/>
          <w:bCs/>
          <w:kern w:val="0"/>
          <w:sz w:val="22"/>
          <w:szCs w:val="22"/>
          <w14:ligatures w14:val="none"/>
        </w:rPr>
      </w:pPr>
      <w:r w:rsidRPr="00765743">
        <w:rPr>
          <w:rFonts w:ascii="Times New Roman" w:eastAsia="Times New Roman" w:hAnsi="Times New Roman" w:cs="Times New Roman"/>
          <w:b/>
          <w:bCs/>
          <w:kern w:val="0"/>
          <w:sz w:val="22"/>
          <w:szCs w:val="22"/>
          <w14:ligatures w14:val="none"/>
        </w:rPr>
        <w:t>Perpakavo</w:t>
      </w:r>
    </w:p>
    <w:p w14:paraId="3CDE65D4" w14:textId="77777777" w:rsidR="00765743" w:rsidRPr="00765743" w:rsidRDefault="00765743" w:rsidP="0076574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LABOR Przedsiębiorstwo Farmaceutyczno-Chemiczne sp. z o.o.</w:t>
      </w:r>
    </w:p>
    <w:p w14:paraId="3AF54B6F" w14:textId="77777777" w:rsidR="00765743" w:rsidRPr="00765743" w:rsidRDefault="00765743" w:rsidP="0076574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Ul. Długosza 49,</w:t>
      </w:r>
    </w:p>
    <w:p w14:paraId="6F5BBDDC" w14:textId="77777777" w:rsidR="00765743" w:rsidRPr="00765743" w:rsidRDefault="00765743" w:rsidP="0076574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51-162 Wrocław,</w:t>
      </w:r>
    </w:p>
    <w:p w14:paraId="2D8F8746" w14:textId="77777777" w:rsidR="00765743" w:rsidRPr="00765743" w:rsidRDefault="00765743" w:rsidP="0076574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Lenkija</w:t>
      </w:r>
    </w:p>
    <w:p w14:paraId="76456710" w14:textId="77777777" w:rsidR="00765743" w:rsidRPr="00765743" w:rsidRDefault="00765743" w:rsidP="0076574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F8FBA76" w14:textId="77777777" w:rsidR="00765743" w:rsidRPr="00765743" w:rsidRDefault="00765743" w:rsidP="0076574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arba</w:t>
      </w:r>
    </w:p>
    <w:p w14:paraId="27F11F34" w14:textId="77777777" w:rsidR="00765743" w:rsidRPr="00765743" w:rsidRDefault="00765743" w:rsidP="0076574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846DBAA" w14:textId="77777777" w:rsidR="00765743" w:rsidRPr="00765743" w:rsidRDefault="00765743" w:rsidP="0076574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UAB „Entafarma“</w:t>
      </w:r>
    </w:p>
    <w:p w14:paraId="0165F76E" w14:textId="77777777" w:rsidR="00765743" w:rsidRPr="00765743" w:rsidRDefault="00765743" w:rsidP="0076574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Klonėnų vs. 1,</w:t>
      </w:r>
    </w:p>
    <w:p w14:paraId="3FD1F54D" w14:textId="77777777" w:rsidR="00765743" w:rsidRPr="00765743" w:rsidRDefault="00765743" w:rsidP="0076574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5743">
        <w:rPr>
          <w:rFonts w:ascii="Times New Roman" w:eastAsia="TimesNewRoman" w:hAnsi="Times New Roman" w:cs="Times New Roman"/>
          <w:color w:val="000000"/>
          <w:kern w:val="0"/>
          <w:sz w:val="22"/>
          <w:szCs w:val="22"/>
          <w14:ligatures w14:val="none"/>
        </w:rPr>
        <w:t>LT-19156 Širvintų r. sav.</w:t>
      </w:r>
    </w:p>
    <w:p w14:paraId="74BC699B" w14:textId="77777777" w:rsidR="00765743" w:rsidRPr="00765743" w:rsidRDefault="00765743" w:rsidP="00765743">
      <w:pPr>
        <w:tabs>
          <w:tab w:val="left" w:pos="1296"/>
        </w:tabs>
        <w:snapToGrid w:val="0"/>
        <w:ind w:left="0" w:firstLine="0"/>
        <w:rPr>
          <w:rFonts w:ascii="Times New Roman" w:eastAsia="Times New Roman" w:hAnsi="Times New Roman" w:cs="Times New Roman"/>
          <w:kern w:val="0"/>
          <w:sz w:val="22"/>
          <w:szCs w:val="20"/>
          <w14:ligatures w14:val="none"/>
        </w:rPr>
      </w:pPr>
      <w:r w:rsidRPr="00765743">
        <w:rPr>
          <w:rFonts w:ascii="Times New Roman" w:eastAsia="TimesNewRoman" w:hAnsi="Times New Roman" w:cs="Times New Roman"/>
          <w:color w:val="000000"/>
          <w:kern w:val="0"/>
          <w:sz w:val="22"/>
          <w:szCs w:val="22"/>
          <w14:ligatures w14:val="none"/>
        </w:rPr>
        <w:t>Lietuva</w:t>
      </w:r>
    </w:p>
    <w:p w14:paraId="65951810" w14:textId="77777777" w:rsidR="00410E92" w:rsidRPr="00410E92" w:rsidRDefault="00410E92" w:rsidP="00410E92">
      <w:pPr>
        <w:ind w:left="0" w:firstLine="0"/>
        <w:rPr>
          <w:rFonts w:ascii="Times New Roman" w:eastAsia="Calibri" w:hAnsi="Times New Roman" w:cs="Times New Roman"/>
          <w:noProof/>
          <w:kern w:val="0"/>
          <w:sz w:val="22"/>
          <w:szCs w:val="22"/>
          <w:lang w:eastAsia="lt-LT"/>
          <w14:ligatures w14:val="none"/>
        </w:rPr>
      </w:pPr>
    </w:p>
    <w:p w14:paraId="23C909B6" w14:textId="5FC5346A" w:rsidR="00410E92" w:rsidRPr="00410E92" w:rsidRDefault="00410E92" w:rsidP="00410E92">
      <w:pPr>
        <w:ind w:left="0" w:firstLine="0"/>
        <w:rPr>
          <w:rFonts w:ascii="Times New Roman" w:eastAsia="Calibri" w:hAnsi="Times New Roman" w:cs="Times New Roman"/>
          <w:noProof/>
          <w:kern w:val="0"/>
          <w:sz w:val="22"/>
          <w:szCs w:val="22"/>
          <w:lang w:eastAsia="lt-LT"/>
          <w14:ligatures w14:val="none"/>
        </w:rPr>
      </w:pPr>
      <w:r w:rsidRPr="00410E92">
        <w:rPr>
          <w:rFonts w:ascii="Times New Roman" w:eastAsia="Calibri" w:hAnsi="Times New Roman" w:cs="Times New Roman"/>
          <w:b/>
          <w:bCs/>
          <w:color w:val="000000"/>
          <w:kern w:val="0"/>
          <w:sz w:val="22"/>
          <w:szCs w:val="22"/>
          <w:lang w:eastAsia="lt-LT"/>
          <w14:ligatures w14:val="none"/>
        </w:rPr>
        <w:t>Šis pakuotės lapelis paskutinį kartą patvirtintas</w:t>
      </w:r>
      <w:r w:rsidR="00195A19">
        <w:rPr>
          <w:rFonts w:ascii="Times New Roman" w:eastAsia="Calibri" w:hAnsi="Times New Roman" w:cs="Times New Roman"/>
          <w:b/>
          <w:bCs/>
          <w:color w:val="000000"/>
          <w:kern w:val="0"/>
          <w:sz w:val="22"/>
          <w:szCs w:val="22"/>
          <w:lang w:eastAsia="lt-LT"/>
          <w14:ligatures w14:val="none"/>
        </w:rPr>
        <w:t xml:space="preserve"> 2026-06-11.</w:t>
      </w:r>
    </w:p>
    <w:p w14:paraId="7286542B" w14:textId="77777777" w:rsidR="00410E92" w:rsidRPr="00410E92" w:rsidRDefault="00410E92" w:rsidP="00410E92">
      <w:pPr>
        <w:ind w:left="0" w:firstLine="0"/>
        <w:rPr>
          <w:rFonts w:ascii="Times New Roman" w:eastAsia="Calibri" w:hAnsi="Times New Roman" w:cs="Times New Roman"/>
          <w:kern w:val="0"/>
          <w:sz w:val="22"/>
          <w:szCs w:val="22"/>
          <w:lang w:eastAsia="lt-LT"/>
          <w14:ligatures w14:val="none"/>
        </w:rPr>
      </w:pPr>
    </w:p>
    <w:p w14:paraId="5C478988" w14:textId="5F871718" w:rsidR="000E75BE" w:rsidRPr="00603D45" w:rsidRDefault="00742D74" w:rsidP="00742D74">
      <w:pPr>
        <w:ind w:left="0" w:firstLine="0"/>
        <w:rPr>
          <w:rFonts w:ascii="Times New Roman" w:eastAsia="Times New Roman" w:hAnsi="Times New Roman" w:cs="Times New Roman"/>
          <w:kern w:val="0"/>
          <w:sz w:val="22"/>
          <w:szCs w:val="20"/>
          <w:lang w:eastAsia="lt-LT" w:bidi="lt-LT"/>
          <w14:ligatures w14:val="none"/>
        </w:rPr>
      </w:pPr>
      <w:r w:rsidRPr="00742D74">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742D74">
          <w:rPr>
            <w:rStyle w:val="Hipersaitas"/>
            <w:rFonts w:ascii="Times New Roman" w:eastAsia="Times New Roman" w:hAnsi="Times New Roman" w:cs="Times New Roman"/>
            <w:kern w:val="0"/>
            <w:sz w:val="22"/>
            <w:szCs w:val="20"/>
            <w:lang w:eastAsia="lt-LT" w:bidi="lt-LT"/>
            <w14:ligatures w14:val="none"/>
          </w:rPr>
          <w:t>https://vvkt.lrv.lt/lt/</w:t>
        </w:r>
      </w:hyperlink>
      <w:r w:rsidRPr="00742D74">
        <w:rPr>
          <w:rFonts w:ascii="Times New Roman" w:eastAsia="Times New Roman" w:hAnsi="Times New Roman" w:cs="Times New Roman"/>
          <w:kern w:val="0"/>
          <w:sz w:val="22"/>
          <w:szCs w:val="20"/>
          <w:lang w:eastAsia="lt-LT" w:bidi="lt-LT"/>
          <w14:ligatures w14:val="none"/>
        </w:rPr>
        <w:t>.</w:t>
      </w:r>
    </w:p>
    <w:p w14:paraId="5E1F7DE0" w14:textId="77777777" w:rsidR="00742D74" w:rsidRDefault="00742D74" w:rsidP="00742D74">
      <w:pPr>
        <w:ind w:left="0" w:firstLine="0"/>
        <w:rPr>
          <w:rFonts w:ascii="Times New Roman" w:eastAsia="Times New Roman" w:hAnsi="Times New Roman" w:cs="Times New Roman"/>
          <w:kern w:val="0"/>
          <w:sz w:val="22"/>
          <w:szCs w:val="20"/>
          <w:lang w:eastAsia="lt-LT" w:bidi="lt-LT"/>
          <w14:ligatures w14:val="none"/>
        </w:rPr>
      </w:pPr>
    </w:p>
    <w:p w14:paraId="56125505" w14:textId="77777777" w:rsidR="00E61F35" w:rsidRPr="00FB2F28" w:rsidRDefault="00E61F35" w:rsidP="00E61F35">
      <w:pPr>
        <w:tabs>
          <w:tab w:val="left" w:pos="567"/>
        </w:tabs>
        <w:snapToGrid w:val="0"/>
        <w:spacing w:line="260" w:lineRule="exact"/>
        <w:ind w:left="0" w:firstLine="0"/>
        <w:rPr>
          <w:rFonts w:ascii="Times New Roman" w:eastAsia="Times New Roman" w:hAnsi="Times New Roman" w:cs="Times New Roman"/>
          <w:kern w:val="0"/>
          <w:sz w:val="22"/>
          <w:szCs w:val="20"/>
          <w:lang w:eastAsia="lt-LT" w:bidi="lt-LT"/>
          <w14:ligatures w14:val="none"/>
        </w:rPr>
      </w:pPr>
      <w:r w:rsidRPr="00FB2F28">
        <w:rPr>
          <w:rFonts w:ascii="Times New Roman" w:eastAsia="Times New Roman" w:hAnsi="Times New Roman" w:cs="Times New Roman"/>
          <w:i/>
          <w:iCs/>
          <w:kern w:val="0"/>
          <w:sz w:val="22"/>
          <w:szCs w:val="20"/>
          <w14:ligatures w14:val="none"/>
        </w:rPr>
        <w:t>Lygiagrečiai importuojamas vaistas nuo referencinio vaisto skiriasi</w:t>
      </w:r>
      <w:r>
        <w:rPr>
          <w:rFonts w:ascii="Times New Roman" w:eastAsia="Times New Roman" w:hAnsi="Times New Roman" w:cs="Times New Roman"/>
          <w:i/>
          <w:iCs/>
          <w:kern w:val="0"/>
          <w:sz w:val="22"/>
          <w:szCs w:val="20"/>
          <w14:ligatures w14:val="none"/>
        </w:rPr>
        <w:t xml:space="preserve"> pakuotės dydžiu: referencinio vaisto – 15 g, lygiagrečiai importuojamo – 25 g.</w:t>
      </w:r>
    </w:p>
    <w:p w14:paraId="1FBB422A" w14:textId="77777777" w:rsidR="00E61F35" w:rsidRPr="00603D45" w:rsidRDefault="00E61F35" w:rsidP="00742D74">
      <w:pPr>
        <w:ind w:left="0" w:firstLine="0"/>
        <w:rPr>
          <w:rFonts w:ascii="Times New Roman" w:eastAsia="Times New Roman" w:hAnsi="Times New Roman" w:cs="Times New Roman"/>
          <w:kern w:val="0"/>
          <w:sz w:val="22"/>
          <w:szCs w:val="20"/>
          <w:lang w:eastAsia="lt-LT" w:bidi="lt-LT"/>
          <w14:ligatures w14:val="none"/>
        </w:rPr>
      </w:pPr>
    </w:p>
    <w:sectPr w:rsidR="00E61F35" w:rsidRPr="00603D45" w:rsidSect="00410E92">
      <w:footerReference w:type="even" r:id="rId9"/>
      <w:footerReference w:type="default" r:id="rId10"/>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B1B66" w14:textId="77777777" w:rsidR="00D84FC9" w:rsidRDefault="00D84FC9">
      <w:r>
        <w:separator/>
      </w:r>
    </w:p>
  </w:endnote>
  <w:endnote w:type="continuationSeparator" w:id="0">
    <w:p w14:paraId="55BE71DC" w14:textId="77777777" w:rsidR="00D84FC9" w:rsidRDefault="00D84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8050" w14:textId="77777777" w:rsidR="00410E92" w:rsidRDefault="00410E9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2B3478A" w14:textId="77777777" w:rsidR="00410E92" w:rsidRDefault="00410E9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2C8B" w14:textId="77777777" w:rsidR="00410E92" w:rsidRPr="00C54922" w:rsidRDefault="00410E92" w:rsidP="00C54922">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BA037" w14:textId="77777777" w:rsidR="00D84FC9" w:rsidRDefault="00D84FC9">
      <w:r>
        <w:separator/>
      </w:r>
    </w:p>
  </w:footnote>
  <w:footnote w:type="continuationSeparator" w:id="0">
    <w:p w14:paraId="1BF8C99F" w14:textId="77777777" w:rsidR="00D84FC9" w:rsidRDefault="00D84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E7969E7"/>
    <w:multiLevelType w:val="hybridMultilevel"/>
    <w:tmpl w:val="24CE785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C638B7"/>
    <w:multiLevelType w:val="hybridMultilevel"/>
    <w:tmpl w:val="291C6E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5F3987"/>
    <w:multiLevelType w:val="hybridMultilevel"/>
    <w:tmpl w:val="60087304"/>
    <w:lvl w:ilvl="0" w:tplc="BCAA610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DA1EF5"/>
    <w:multiLevelType w:val="hybridMultilevel"/>
    <w:tmpl w:val="C318FE8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AE4017"/>
    <w:multiLevelType w:val="hybridMultilevel"/>
    <w:tmpl w:val="DB3ABCB2"/>
    <w:lvl w:ilvl="0" w:tplc="556A455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FFA1663"/>
    <w:multiLevelType w:val="hybridMultilevel"/>
    <w:tmpl w:val="BA54AB62"/>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CA2B8E"/>
    <w:multiLevelType w:val="hybridMultilevel"/>
    <w:tmpl w:val="3C3AEFE0"/>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2C6852"/>
    <w:multiLevelType w:val="hybridMultilevel"/>
    <w:tmpl w:val="DCECCC86"/>
    <w:lvl w:ilvl="0" w:tplc="556A455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74E1523"/>
    <w:multiLevelType w:val="hybridMultilevel"/>
    <w:tmpl w:val="22C6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987921"/>
    <w:multiLevelType w:val="hybridMultilevel"/>
    <w:tmpl w:val="79E0E9E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0C070F"/>
    <w:multiLevelType w:val="hybridMultilevel"/>
    <w:tmpl w:val="08FCE888"/>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00F5AE3"/>
    <w:multiLevelType w:val="hybridMultilevel"/>
    <w:tmpl w:val="FCA0421C"/>
    <w:lvl w:ilvl="0" w:tplc="556A455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12E78CC"/>
    <w:multiLevelType w:val="hybridMultilevel"/>
    <w:tmpl w:val="4F16848E"/>
    <w:lvl w:ilvl="0" w:tplc="556A4556">
      <w:start w:val="2"/>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9535654"/>
    <w:multiLevelType w:val="hybridMultilevel"/>
    <w:tmpl w:val="45621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1E71BE"/>
    <w:multiLevelType w:val="hybridMultilevel"/>
    <w:tmpl w:val="C8C6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100512"/>
    <w:multiLevelType w:val="hybridMultilevel"/>
    <w:tmpl w:val="7D80032E"/>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AB6FEF"/>
    <w:multiLevelType w:val="hybridMultilevel"/>
    <w:tmpl w:val="6FF6D248"/>
    <w:lvl w:ilvl="0" w:tplc="556A4556">
      <w:start w:val="2"/>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49399765">
    <w:abstractNumId w:val="11"/>
  </w:num>
  <w:num w:numId="2" w16cid:durableId="2053529385">
    <w:abstractNumId w:val="6"/>
  </w:num>
  <w:num w:numId="3" w16cid:durableId="1638604319">
    <w:abstractNumId w:val="0"/>
    <w:lvlOverride w:ilvl="0">
      <w:lvl w:ilvl="0">
        <w:start w:val="1"/>
        <w:numFmt w:val="bullet"/>
        <w:lvlText w:val="-"/>
        <w:lvlJc w:val="left"/>
        <w:pPr>
          <w:ind w:left="360" w:hanging="360"/>
        </w:pPr>
      </w:lvl>
    </w:lvlOverride>
  </w:num>
  <w:num w:numId="4" w16cid:durableId="2053118537">
    <w:abstractNumId w:val="1"/>
  </w:num>
  <w:num w:numId="5" w16cid:durableId="675614333">
    <w:abstractNumId w:val="4"/>
  </w:num>
  <w:num w:numId="6" w16cid:durableId="317392410">
    <w:abstractNumId w:val="10"/>
  </w:num>
  <w:num w:numId="7" w16cid:durableId="123432018">
    <w:abstractNumId w:val="16"/>
  </w:num>
  <w:num w:numId="8" w16cid:durableId="843783658">
    <w:abstractNumId w:val="15"/>
  </w:num>
  <w:num w:numId="9" w16cid:durableId="22443805">
    <w:abstractNumId w:val="9"/>
  </w:num>
  <w:num w:numId="10" w16cid:durableId="246960441">
    <w:abstractNumId w:val="14"/>
  </w:num>
  <w:num w:numId="11" w16cid:durableId="1458984884">
    <w:abstractNumId w:val="12"/>
  </w:num>
  <w:num w:numId="12" w16cid:durableId="1817331790">
    <w:abstractNumId w:val="13"/>
  </w:num>
  <w:num w:numId="13" w16cid:durableId="1809660732">
    <w:abstractNumId w:val="17"/>
  </w:num>
  <w:num w:numId="14" w16cid:durableId="1862013324">
    <w:abstractNumId w:val="8"/>
  </w:num>
  <w:num w:numId="15" w16cid:durableId="809791355">
    <w:abstractNumId w:val="7"/>
  </w:num>
  <w:num w:numId="16" w16cid:durableId="1221214686">
    <w:abstractNumId w:val="2"/>
  </w:num>
  <w:num w:numId="17" w16cid:durableId="2094427662">
    <w:abstractNumId w:val="3"/>
  </w:num>
  <w:num w:numId="18" w16cid:durableId="13002575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00F"/>
    <w:rsid w:val="00090DCA"/>
    <w:rsid w:val="000E75BE"/>
    <w:rsid w:val="00195A19"/>
    <w:rsid w:val="001B3BA3"/>
    <w:rsid w:val="001D7108"/>
    <w:rsid w:val="00330FE8"/>
    <w:rsid w:val="003E4E5D"/>
    <w:rsid w:val="00410E92"/>
    <w:rsid w:val="00572ACC"/>
    <w:rsid w:val="0057760B"/>
    <w:rsid w:val="00603D45"/>
    <w:rsid w:val="00641E6F"/>
    <w:rsid w:val="00717FEC"/>
    <w:rsid w:val="00742D74"/>
    <w:rsid w:val="00765743"/>
    <w:rsid w:val="00881CC2"/>
    <w:rsid w:val="008A000F"/>
    <w:rsid w:val="00904943"/>
    <w:rsid w:val="00A7564A"/>
    <w:rsid w:val="00A8593D"/>
    <w:rsid w:val="00AE5A93"/>
    <w:rsid w:val="00C54922"/>
    <w:rsid w:val="00C61B40"/>
    <w:rsid w:val="00D84FC9"/>
    <w:rsid w:val="00D93C28"/>
    <w:rsid w:val="00E61F3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16F0"/>
  <w15:chartTrackingRefBased/>
  <w15:docId w15:val="{13DCC4DC-C1C3-4DF6-92A6-58851CB1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A00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00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000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000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000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A000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000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A000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000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000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000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000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000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000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A000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000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A000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000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A000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000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000F"/>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000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000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A000F"/>
    <w:rPr>
      <w:i/>
      <w:iCs/>
      <w:color w:val="404040" w:themeColor="text1" w:themeTint="BF"/>
    </w:rPr>
  </w:style>
  <w:style w:type="paragraph" w:styleId="Sraopastraipa">
    <w:name w:val="List Paragraph"/>
    <w:basedOn w:val="prastasis"/>
    <w:uiPriority w:val="34"/>
    <w:qFormat/>
    <w:rsid w:val="008A000F"/>
    <w:pPr>
      <w:ind w:left="720"/>
      <w:contextualSpacing/>
    </w:pPr>
  </w:style>
  <w:style w:type="character" w:styleId="Rykuspabraukimas">
    <w:name w:val="Intense Emphasis"/>
    <w:basedOn w:val="Numatytasispastraiposriftas"/>
    <w:uiPriority w:val="21"/>
    <w:qFormat/>
    <w:rsid w:val="008A000F"/>
    <w:rPr>
      <w:i/>
      <w:iCs/>
      <w:color w:val="0F4761" w:themeColor="accent1" w:themeShade="BF"/>
    </w:rPr>
  </w:style>
  <w:style w:type="paragraph" w:styleId="Iskirtacitata">
    <w:name w:val="Intense Quote"/>
    <w:basedOn w:val="prastasis"/>
    <w:next w:val="prastasis"/>
    <w:link w:val="IskirtacitataDiagrama"/>
    <w:uiPriority w:val="30"/>
    <w:qFormat/>
    <w:rsid w:val="008A00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000F"/>
    <w:rPr>
      <w:i/>
      <w:iCs/>
      <w:color w:val="0F4761" w:themeColor="accent1" w:themeShade="BF"/>
    </w:rPr>
  </w:style>
  <w:style w:type="character" w:styleId="Rykinuoroda">
    <w:name w:val="Intense Reference"/>
    <w:basedOn w:val="Numatytasispastraiposriftas"/>
    <w:uiPriority w:val="32"/>
    <w:qFormat/>
    <w:rsid w:val="008A000F"/>
    <w:rPr>
      <w:b/>
      <w:bCs/>
      <w:smallCaps/>
      <w:color w:val="0F4761" w:themeColor="accent1" w:themeShade="BF"/>
      <w:spacing w:val="5"/>
    </w:rPr>
  </w:style>
  <w:style w:type="paragraph" w:styleId="Porat">
    <w:name w:val="footer"/>
    <w:basedOn w:val="prastasis"/>
    <w:link w:val="PoratDiagrama"/>
    <w:uiPriority w:val="99"/>
    <w:unhideWhenUsed/>
    <w:rsid w:val="00410E92"/>
    <w:pPr>
      <w:tabs>
        <w:tab w:val="center" w:pos="4819"/>
        <w:tab w:val="right" w:pos="9638"/>
      </w:tabs>
    </w:pPr>
  </w:style>
  <w:style w:type="character" w:customStyle="1" w:styleId="PoratDiagrama">
    <w:name w:val="Poraštė Diagrama"/>
    <w:basedOn w:val="Numatytasispastraiposriftas"/>
    <w:link w:val="Porat"/>
    <w:uiPriority w:val="99"/>
    <w:rsid w:val="00410E92"/>
  </w:style>
  <w:style w:type="paragraph" w:styleId="Antrats">
    <w:name w:val="header"/>
    <w:basedOn w:val="prastasis"/>
    <w:link w:val="AntratsDiagrama"/>
    <w:uiPriority w:val="99"/>
    <w:unhideWhenUsed/>
    <w:rsid w:val="00410E92"/>
    <w:pPr>
      <w:tabs>
        <w:tab w:val="center" w:pos="4819"/>
        <w:tab w:val="right" w:pos="9638"/>
      </w:tabs>
    </w:pPr>
  </w:style>
  <w:style w:type="character" w:customStyle="1" w:styleId="AntratsDiagrama">
    <w:name w:val="Antraštės Diagrama"/>
    <w:basedOn w:val="Numatytasispastraiposriftas"/>
    <w:link w:val="Antrats"/>
    <w:uiPriority w:val="99"/>
    <w:rsid w:val="00410E92"/>
  </w:style>
  <w:style w:type="character" w:styleId="Puslapionumeris">
    <w:name w:val="page number"/>
    <w:basedOn w:val="Numatytasispastraiposriftas"/>
    <w:rsid w:val="00410E92"/>
    <w:rPr>
      <w:rFonts w:cs="Times New Roman"/>
    </w:rPr>
  </w:style>
  <w:style w:type="character" w:styleId="Hipersaitas">
    <w:name w:val="Hyperlink"/>
    <w:basedOn w:val="Numatytasispastraiposriftas"/>
    <w:uiPriority w:val="99"/>
    <w:unhideWhenUsed/>
    <w:rsid w:val="00742D74"/>
    <w:rPr>
      <w:color w:val="467886" w:themeColor="hyperlink"/>
      <w:u w:val="single"/>
    </w:rPr>
  </w:style>
  <w:style w:type="character" w:styleId="Neapdorotaspaminjimas">
    <w:name w:val="Unresolved Mention"/>
    <w:basedOn w:val="Numatytasispastraiposriftas"/>
    <w:uiPriority w:val="99"/>
    <w:semiHidden/>
    <w:unhideWhenUsed/>
    <w:rsid w:val="00742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6957</Words>
  <Characters>3967</Characters>
  <Application>Microsoft Office Word</Application>
  <DocSecurity>0</DocSecurity>
  <Lines>33</Lines>
  <Paragraphs>21</Paragraphs>
  <ScaleCrop>false</ScaleCrop>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15</cp:revision>
  <dcterms:created xsi:type="dcterms:W3CDTF">2026-04-19T17:56:00Z</dcterms:created>
  <dcterms:modified xsi:type="dcterms:W3CDTF">2026-06-17T11:36:00Z</dcterms:modified>
</cp:coreProperties>
</file>