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07275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1293D94F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4D046744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3CFA850E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71CF2C65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33E71561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432BF94A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09075790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79B6F451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7AC7D2CA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5EEE89E4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002CC912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512A77D4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6543D402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762950B3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2A09EC86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59C39025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3E7DAF83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76C306C8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32E830D3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10A5E666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47847F11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410B88DD" w14:textId="77777777" w:rsidR="0054220A" w:rsidRPr="00E431C3" w:rsidRDefault="0054220A" w:rsidP="00E431C3">
      <w:pPr>
        <w:widowControl w:val="0"/>
        <w:outlineLvl w:val="0"/>
        <w:rPr>
          <w:bCs/>
          <w:kern w:val="28"/>
          <w:sz w:val="22"/>
          <w:szCs w:val="22"/>
          <w:lang w:val="lt-LT"/>
        </w:rPr>
      </w:pPr>
    </w:p>
    <w:p w14:paraId="728E7061" w14:textId="77777777" w:rsidR="0054220A" w:rsidRPr="00814DB6" w:rsidRDefault="007800F2" w:rsidP="00FE4F97">
      <w:pPr>
        <w:widowControl w:val="0"/>
        <w:jc w:val="center"/>
        <w:outlineLvl w:val="0"/>
        <w:rPr>
          <w:kern w:val="28"/>
          <w:sz w:val="22"/>
          <w:szCs w:val="22"/>
          <w:lang w:val="lt-LT" w:eastAsia="lt-LT"/>
        </w:rPr>
      </w:pPr>
      <w:r w:rsidRPr="00FE4F97">
        <w:rPr>
          <w:b/>
          <w:bCs/>
          <w:kern w:val="28"/>
          <w:sz w:val="22"/>
          <w:szCs w:val="22"/>
          <w:lang w:val="lt-LT" w:eastAsia="lt-LT"/>
        </w:rPr>
        <w:t>A. ŽENKLINIMAS</w:t>
      </w:r>
    </w:p>
    <w:p w14:paraId="5D7A413B" w14:textId="77777777" w:rsidR="0054220A" w:rsidRPr="00FE4F97" w:rsidRDefault="007800F2" w:rsidP="00FE4F97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567" w:hanging="567"/>
        <w:outlineLvl w:val="1"/>
        <w:rPr>
          <w:sz w:val="22"/>
          <w:szCs w:val="22"/>
          <w:lang w:val="lt-LT"/>
        </w:rPr>
      </w:pPr>
      <w:r w:rsidRPr="00FE4F97">
        <w:rPr>
          <w:sz w:val="22"/>
          <w:szCs w:val="22"/>
          <w:lang w:val="lt-LT" w:eastAsia="lt-LT"/>
        </w:rPr>
        <w:br w:type="page"/>
      </w:r>
    </w:p>
    <w:p w14:paraId="5B273531" w14:textId="1840E6B0" w:rsidR="00040006" w:rsidRPr="007F00F5" w:rsidRDefault="00040006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/>
        </w:rPr>
      </w:pPr>
      <w:r w:rsidRPr="00FE4F97">
        <w:rPr>
          <w:b/>
          <w:bCs/>
          <w:sz w:val="22"/>
          <w:szCs w:val="22"/>
          <w:lang w:val="lt-LT" w:eastAsia="lt-LT"/>
        </w:rPr>
        <w:lastRenderedPageBreak/>
        <w:t xml:space="preserve">INFORMACIJA </w:t>
      </w:r>
      <w:r w:rsidRPr="00FE4F97">
        <w:rPr>
          <w:b/>
          <w:bCs/>
          <w:sz w:val="22"/>
          <w:szCs w:val="22"/>
          <w:lang w:val="lt-LT"/>
        </w:rPr>
        <w:t>IŠORINĖS PAKUOTĖS</w:t>
      </w:r>
    </w:p>
    <w:p w14:paraId="57D703A8" w14:textId="77777777" w:rsidR="007F00F5" w:rsidRPr="007F00F5" w:rsidRDefault="007F00F5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/>
        </w:rPr>
      </w:pPr>
    </w:p>
    <w:p w14:paraId="71454FCD" w14:textId="7E63F126" w:rsidR="00040006" w:rsidRPr="009C6379" w:rsidRDefault="00040006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KARTONINĖ DĖŽUTĖ</w:t>
      </w:r>
    </w:p>
    <w:p w14:paraId="6C8077FD" w14:textId="77777777" w:rsidR="0098562A" w:rsidRPr="00FE4F97" w:rsidRDefault="0098562A" w:rsidP="00FE4F97">
      <w:pPr>
        <w:numPr>
          <w:ilvl w:val="12"/>
          <w:numId w:val="0"/>
        </w:numPr>
        <w:tabs>
          <w:tab w:val="left" w:pos="8505"/>
        </w:tabs>
        <w:ind w:right="-2"/>
        <w:rPr>
          <w:sz w:val="22"/>
          <w:szCs w:val="22"/>
          <w:lang w:val="lt-LT"/>
        </w:rPr>
      </w:pPr>
    </w:p>
    <w:p w14:paraId="55AC2441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1.</w:t>
      </w:r>
      <w:r w:rsidRPr="00FE4F97">
        <w:rPr>
          <w:b/>
          <w:bCs/>
          <w:sz w:val="22"/>
          <w:szCs w:val="22"/>
          <w:lang w:val="lt-LT" w:eastAsia="lt-LT"/>
        </w:rPr>
        <w:tab/>
        <w:t>VAISTINIO PREPARATO PAVADINIMAS</w:t>
      </w:r>
    </w:p>
    <w:p w14:paraId="47F7C740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07A3C2D6" w14:textId="58693CB6" w:rsidR="0054220A" w:rsidRPr="00FE4F97" w:rsidRDefault="0098562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proofErr w:type="spellStart"/>
      <w:r w:rsidRPr="00FE4F97">
        <w:rPr>
          <w:sz w:val="22"/>
          <w:szCs w:val="22"/>
          <w:lang w:val="lt-LT" w:eastAsia="lt-LT"/>
        </w:rPr>
        <w:t>Losartankalium</w:t>
      </w:r>
      <w:proofErr w:type="spellEnd"/>
      <w:r w:rsidRPr="00FE4F97">
        <w:rPr>
          <w:sz w:val="22"/>
          <w:szCs w:val="22"/>
          <w:lang w:val="lt-LT" w:eastAsia="lt-LT"/>
        </w:rPr>
        <w:t xml:space="preserve"> </w:t>
      </w:r>
      <w:proofErr w:type="spellStart"/>
      <w:r w:rsidRPr="00FE4F97">
        <w:rPr>
          <w:sz w:val="22"/>
          <w:szCs w:val="22"/>
          <w:lang w:val="lt-LT" w:eastAsia="lt-LT"/>
        </w:rPr>
        <w:t>Xiromed</w:t>
      </w:r>
      <w:proofErr w:type="spellEnd"/>
      <w:r w:rsidR="007800F2" w:rsidRPr="00FE4F97">
        <w:rPr>
          <w:sz w:val="22"/>
          <w:szCs w:val="22"/>
          <w:lang w:val="lt-LT" w:eastAsia="lt-LT"/>
        </w:rPr>
        <w:t xml:space="preserve"> 50 mg plėvele dengtos tabletės</w:t>
      </w:r>
    </w:p>
    <w:p w14:paraId="30764464" w14:textId="77777777" w:rsidR="0054220A" w:rsidRPr="00FE4F97" w:rsidRDefault="007800F2" w:rsidP="00FE4F97">
      <w:pPr>
        <w:numPr>
          <w:ilvl w:val="12"/>
          <w:numId w:val="0"/>
        </w:numPr>
        <w:tabs>
          <w:tab w:val="left" w:pos="8505"/>
        </w:tabs>
        <w:ind w:left="567" w:right="-2" w:hanging="567"/>
        <w:rPr>
          <w:sz w:val="22"/>
          <w:szCs w:val="22"/>
          <w:lang w:val="lt-LT"/>
        </w:rPr>
      </w:pPr>
      <w:proofErr w:type="spellStart"/>
      <w:r w:rsidRPr="00FE4F97">
        <w:rPr>
          <w:sz w:val="22"/>
          <w:szCs w:val="22"/>
          <w:lang w:val="lt-LT"/>
        </w:rPr>
        <w:t>losartano</w:t>
      </w:r>
      <w:proofErr w:type="spellEnd"/>
      <w:r w:rsidRPr="00FE4F97">
        <w:rPr>
          <w:sz w:val="22"/>
          <w:szCs w:val="22"/>
          <w:lang w:val="lt-LT"/>
        </w:rPr>
        <w:t xml:space="preserve"> kalio druska</w:t>
      </w:r>
    </w:p>
    <w:p w14:paraId="442A7018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2B1B124D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4899D5AF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2.</w:t>
      </w:r>
      <w:r w:rsidRPr="00FE4F97">
        <w:rPr>
          <w:b/>
          <w:bCs/>
          <w:sz w:val="22"/>
          <w:szCs w:val="22"/>
          <w:lang w:val="lt-LT" w:eastAsia="lt-LT"/>
        </w:rPr>
        <w:tab/>
        <w:t>VEIKLIOJI (-IOS) MEDŽIAGA (-OS) IR JOS (-Ų) KIEKIS (-IAI)</w:t>
      </w:r>
    </w:p>
    <w:p w14:paraId="50A77FE0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44E1A465" w14:textId="77777777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lang w:val="lt-LT" w:eastAsia="lt-LT"/>
        </w:rPr>
        <w:t xml:space="preserve">Kiekvienoje plėvele dengtoje tabletėje yra 50 mg </w:t>
      </w:r>
      <w:proofErr w:type="spellStart"/>
      <w:r w:rsidRPr="00FE4F97">
        <w:rPr>
          <w:sz w:val="22"/>
          <w:szCs w:val="22"/>
          <w:lang w:val="lt-LT" w:eastAsia="lt-LT"/>
        </w:rPr>
        <w:t>losartano</w:t>
      </w:r>
      <w:proofErr w:type="spellEnd"/>
      <w:r w:rsidRPr="00FE4F97">
        <w:rPr>
          <w:sz w:val="22"/>
          <w:szCs w:val="22"/>
          <w:lang w:val="lt-LT" w:eastAsia="lt-LT"/>
        </w:rPr>
        <w:t xml:space="preserve"> kalio druskos.</w:t>
      </w:r>
    </w:p>
    <w:p w14:paraId="1F6C7F60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205F40B2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0141B6B3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3.</w:t>
      </w:r>
      <w:r w:rsidRPr="00FE4F97">
        <w:rPr>
          <w:b/>
          <w:bCs/>
          <w:sz w:val="22"/>
          <w:szCs w:val="22"/>
          <w:lang w:val="lt-LT" w:eastAsia="lt-LT"/>
        </w:rPr>
        <w:tab/>
        <w:t>PAGALBINIŲ MEDŽIAGŲ SĄRAŠAS</w:t>
      </w:r>
    </w:p>
    <w:p w14:paraId="510A8FD2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1D3C5E3C" w14:textId="77777777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lang w:val="lt-LT" w:eastAsia="lt-LT"/>
        </w:rPr>
        <w:t>Sudėtyje yra laktozės.</w:t>
      </w:r>
    </w:p>
    <w:p w14:paraId="2FF7D4CD" w14:textId="77777777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lang w:val="lt-LT" w:eastAsia="lt-LT"/>
        </w:rPr>
        <w:t>Daugiau informacijos pateikta pakuotės lapelyje.</w:t>
      </w:r>
    </w:p>
    <w:p w14:paraId="51AB8E5E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3D819A71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300EC947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4.</w:t>
      </w:r>
      <w:r w:rsidRPr="00FE4F97">
        <w:rPr>
          <w:b/>
          <w:bCs/>
          <w:sz w:val="22"/>
          <w:szCs w:val="22"/>
          <w:lang w:val="lt-LT" w:eastAsia="lt-LT"/>
        </w:rPr>
        <w:tab/>
        <w:t>FARMACINĖ FORMA IR KIEKIS PAKUOTĖJE</w:t>
      </w:r>
    </w:p>
    <w:p w14:paraId="424C75AB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0A4B08E6" w14:textId="77777777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highlight w:val="lightGray"/>
          <w:lang w:val="lt-LT" w:eastAsia="lt-LT"/>
        </w:rPr>
        <w:t>Plėvele dengtos tabletės</w:t>
      </w:r>
    </w:p>
    <w:p w14:paraId="70AE25AF" w14:textId="175E7162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lang w:val="lt-LT" w:eastAsia="lt-LT"/>
        </w:rPr>
        <w:t>28</w:t>
      </w:r>
      <w:r w:rsidR="007F00F5">
        <w:rPr>
          <w:sz w:val="22"/>
          <w:szCs w:val="22"/>
          <w:lang w:val="lt-LT" w:eastAsia="lt-LT"/>
        </w:rPr>
        <w:t> </w:t>
      </w:r>
      <w:r w:rsidRPr="00FE4F97">
        <w:rPr>
          <w:sz w:val="22"/>
          <w:szCs w:val="22"/>
          <w:lang w:val="lt-LT"/>
        </w:rPr>
        <w:t xml:space="preserve">plėvele dengtos </w:t>
      </w:r>
      <w:r w:rsidRPr="00FE4F97">
        <w:rPr>
          <w:sz w:val="22"/>
          <w:szCs w:val="22"/>
          <w:lang w:val="lt-LT" w:eastAsia="lt-LT"/>
        </w:rPr>
        <w:t>tabletės</w:t>
      </w:r>
    </w:p>
    <w:p w14:paraId="63E89831" w14:textId="6645A111" w:rsidR="0054220A" w:rsidRPr="00FE4F97" w:rsidRDefault="007800F2" w:rsidP="00FE4F97">
      <w:pPr>
        <w:widowControl w:val="0"/>
        <w:ind w:left="567" w:hanging="567"/>
        <w:rPr>
          <w:sz w:val="22"/>
          <w:szCs w:val="22"/>
          <w:highlight w:val="lightGray"/>
          <w:lang w:val="lt-LT" w:eastAsia="lt-LT"/>
        </w:rPr>
      </w:pPr>
      <w:r w:rsidRPr="00FE4F97">
        <w:rPr>
          <w:sz w:val="22"/>
          <w:szCs w:val="22"/>
          <w:highlight w:val="lightGray"/>
          <w:lang w:val="lt-LT" w:eastAsia="lt-LT"/>
        </w:rPr>
        <w:t>56</w:t>
      </w:r>
      <w:r w:rsidR="007F00F5">
        <w:rPr>
          <w:sz w:val="22"/>
          <w:szCs w:val="22"/>
          <w:highlight w:val="lightGray"/>
          <w:lang w:val="lt-LT" w:eastAsia="lt-LT"/>
        </w:rPr>
        <w:t> </w:t>
      </w:r>
      <w:r w:rsidRPr="00FE4F97">
        <w:rPr>
          <w:sz w:val="22"/>
          <w:szCs w:val="22"/>
          <w:highlight w:val="lightGray"/>
          <w:lang w:val="lt-LT" w:eastAsia="lt-LT"/>
        </w:rPr>
        <w:t>plėvele dengtos tabletės</w:t>
      </w:r>
    </w:p>
    <w:p w14:paraId="06DCD91C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6181C13D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49DF3898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5.</w:t>
      </w:r>
      <w:r w:rsidRPr="00FE4F97">
        <w:rPr>
          <w:b/>
          <w:bCs/>
          <w:sz w:val="22"/>
          <w:szCs w:val="22"/>
          <w:lang w:val="lt-LT" w:eastAsia="lt-LT"/>
        </w:rPr>
        <w:tab/>
        <w:t>VARTOJIMO METODAS IR BŪDAS (-AI)</w:t>
      </w:r>
    </w:p>
    <w:p w14:paraId="138B0D97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589522AF" w14:textId="77777777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lang w:val="lt-LT" w:eastAsia="lt-LT"/>
        </w:rPr>
        <w:t>Vartoti per burną.</w:t>
      </w:r>
    </w:p>
    <w:p w14:paraId="6C6082B1" w14:textId="77777777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lang w:val="lt-LT" w:eastAsia="lt-LT"/>
        </w:rPr>
        <w:t>Prieš vartojimą perskaitykite pakuotės lapelį.</w:t>
      </w:r>
    </w:p>
    <w:p w14:paraId="4D82A873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28853033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1896E800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6.</w:t>
      </w:r>
      <w:r w:rsidRPr="00FE4F97">
        <w:rPr>
          <w:b/>
          <w:bCs/>
          <w:sz w:val="22"/>
          <w:szCs w:val="22"/>
          <w:lang w:val="lt-LT" w:eastAsia="lt-LT"/>
        </w:rPr>
        <w:tab/>
        <w:t>SPECIALUS ĮSPĖJIMAS, KAD VAISTINĮ PREPARATĄ BŪTINA LAIKYTI VAIKAMS NEPASTEBIMOJE IR NEPASIEKIAMOJE VIETOJE</w:t>
      </w:r>
    </w:p>
    <w:p w14:paraId="704F08CF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2311F1F9" w14:textId="77777777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lang w:val="lt-LT" w:eastAsia="lt-LT"/>
        </w:rPr>
        <w:t>Laikyti vaikams nepastebimoje ir nepasiekiamoje vietoje.</w:t>
      </w:r>
    </w:p>
    <w:p w14:paraId="027CB234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04CD3914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501372FB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7.</w:t>
      </w:r>
      <w:r w:rsidRPr="00FE4F97">
        <w:rPr>
          <w:b/>
          <w:bCs/>
          <w:sz w:val="22"/>
          <w:szCs w:val="22"/>
          <w:lang w:val="lt-LT" w:eastAsia="lt-LT"/>
        </w:rPr>
        <w:tab/>
        <w:t>KITAS SPECIALUS ĮSPĖJIMAS (JEI REIKIA)</w:t>
      </w:r>
    </w:p>
    <w:p w14:paraId="152EF94B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461E6EF0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1892CBF9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8.</w:t>
      </w:r>
      <w:r w:rsidRPr="00FE4F97">
        <w:rPr>
          <w:b/>
          <w:bCs/>
          <w:sz w:val="22"/>
          <w:szCs w:val="22"/>
          <w:lang w:val="lt-LT" w:eastAsia="lt-LT"/>
        </w:rPr>
        <w:tab/>
        <w:t>TINKAMUMO LAIKAS</w:t>
      </w:r>
    </w:p>
    <w:p w14:paraId="52A7E0AE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34FA441F" w14:textId="7DAEEE94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lang w:val="lt-LT" w:eastAsia="lt-LT"/>
        </w:rPr>
        <w:t>EXP</w:t>
      </w:r>
      <w:r w:rsidR="0098562A" w:rsidRPr="00FE4F97">
        <w:rPr>
          <w:sz w:val="22"/>
          <w:szCs w:val="22"/>
          <w:lang w:val="lt-LT" w:eastAsia="lt-LT"/>
        </w:rPr>
        <w:t xml:space="preserve">: </w:t>
      </w:r>
      <w:r w:rsidRPr="00FE4F97">
        <w:rPr>
          <w:sz w:val="22"/>
          <w:szCs w:val="22"/>
          <w:highlight w:val="lightGray"/>
          <w:lang w:val="lt-LT" w:eastAsia="lt-LT"/>
        </w:rPr>
        <w:t>MMMM</w:t>
      </w:r>
      <w:r w:rsidR="0098562A" w:rsidRPr="00FE4F97">
        <w:rPr>
          <w:sz w:val="22"/>
          <w:szCs w:val="22"/>
          <w:highlight w:val="lightGray"/>
          <w:lang w:val="lt-LT" w:eastAsia="lt-LT"/>
        </w:rPr>
        <w:t xml:space="preserve"> mm</w:t>
      </w:r>
    </w:p>
    <w:p w14:paraId="001422C5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1F869A50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09DAB221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9.</w:t>
      </w:r>
      <w:r w:rsidRPr="00FE4F97">
        <w:rPr>
          <w:b/>
          <w:bCs/>
          <w:sz w:val="22"/>
          <w:szCs w:val="22"/>
          <w:lang w:val="lt-LT" w:eastAsia="lt-LT"/>
        </w:rPr>
        <w:tab/>
        <w:t>SPECIALIOS LAIKYMO SĄLYGOS</w:t>
      </w:r>
    </w:p>
    <w:p w14:paraId="25F04C8B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195D4076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297EB8D3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10.</w:t>
      </w:r>
      <w:r w:rsidRPr="00FE4F97">
        <w:rPr>
          <w:b/>
          <w:bCs/>
          <w:sz w:val="22"/>
          <w:szCs w:val="22"/>
          <w:lang w:val="lt-LT" w:eastAsia="lt-LT"/>
        </w:rPr>
        <w:tab/>
        <w:t>SPECIALIOS ATSARGUMO PRIEMONĖS DĖL NESUVARTOTO VAISTINIO PREPARATO AR JO ATLIEKŲ (JEI REIKIA)</w:t>
      </w:r>
    </w:p>
    <w:p w14:paraId="7D8534D7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7A49132A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60712439" w14:textId="132E4A63" w:rsidR="0054220A" w:rsidRPr="005C7A67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11.</w:t>
      </w:r>
      <w:r w:rsidRPr="00FE4F97">
        <w:rPr>
          <w:b/>
          <w:bCs/>
          <w:sz w:val="22"/>
          <w:szCs w:val="22"/>
          <w:lang w:val="lt-LT" w:eastAsia="lt-LT"/>
        </w:rPr>
        <w:tab/>
      </w:r>
      <w:r w:rsidR="005C7A67" w:rsidRPr="005C7A67">
        <w:rPr>
          <w:b/>
          <w:bCs/>
          <w:sz w:val="22"/>
          <w:szCs w:val="22"/>
          <w:lang w:val="lt-LT" w:eastAsia="lt-LT"/>
        </w:rPr>
        <w:t>LYGIAGIRETUS IMPORTUOTOJAS</w:t>
      </w:r>
    </w:p>
    <w:p w14:paraId="42B44B45" w14:textId="77777777" w:rsidR="0054220A" w:rsidRPr="00405118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41C28E46" w14:textId="77777777" w:rsidR="00405118" w:rsidRPr="00405118" w:rsidRDefault="00405118" w:rsidP="00405118">
      <w:pPr>
        <w:rPr>
          <w:sz w:val="22"/>
          <w:szCs w:val="22"/>
          <w:lang w:val="lt-LT"/>
        </w:rPr>
      </w:pPr>
      <w:r w:rsidRPr="00405118">
        <w:rPr>
          <w:sz w:val="22"/>
          <w:szCs w:val="22"/>
          <w:lang w:val="lt-LT"/>
        </w:rPr>
        <w:t>Lygiagretus importuotojas UAB „</w:t>
      </w:r>
      <w:proofErr w:type="spellStart"/>
      <w:r w:rsidRPr="00405118">
        <w:rPr>
          <w:sz w:val="22"/>
          <w:szCs w:val="22"/>
          <w:lang w:val="lt-LT"/>
        </w:rPr>
        <w:t>Lex</w:t>
      </w:r>
      <w:proofErr w:type="spellEnd"/>
      <w:r w:rsidRPr="00405118">
        <w:rPr>
          <w:sz w:val="22"/>
          <w:szCs w:val="22"/>
          <w:lang w:val="lt-LT"/>
        </w:rPr>
        <w:t xml:space="preserve"> ano“</w:t>
      </w:r>
      <w:r w:rsidRPr="00405118">
        <w:rPr>
          <w:sz w:val="22"/>
          <w:szCs w:val="22"/>
          <w:highlight w:val="lightGray"/>
          <w:lang w:val="lt-LT"/>
        </w:rPr>
        <w:t>, Naugarduko g. 3, LT-03231 Vilnius, Lietuva</w:t>
      </w:r>
    </w:p>
    <w:p w14:paraId="30BE520B" w14:textId="77777777" w:rsidR="0098562A" w:rsidRPr="00405118" w:rsidRDefault="0098562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19B87321" w14:textId="77777777" w:rsidR="0054220A" w:rsidRPr="00405118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54258364" w14:textId="3C7A679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12.</w:t>
      </w:r>
      <w:r w:rsidRPr="00FE4F97">
        <w:rPr>
          <w:b/>
          <w:bCs/>
          <w:sz w:val="22"/>
          <w:szCs w:val="22"/>
          <w:lang w:val="lt-LT" w:eastAsia="lt-LT"/>
        </w:rPr>
        <w:tab/>
      </w:r>
      <w:r w:rsidR="00A34585" w:rsidRPr="00A34585">
        <w:rPr>
          <w:b/>
          <w:bCs/>
          <w:sz w:val="22"/>
          <w:szCs w:val="22"/>
          <w:lang w:val="lt-LT" w:eastAsia="lt-LT"/>
        </w:rPr>
        <w:t>LYGIAGRETAUS IMPORTO LEIDIMO NUMERIS (-IAI)</w:t>
      </w:r>
    </w:p>
    <w:p w14:paraId="3E2E7B54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11DDB0B1" w14:textId="01192A8A" w:rsidR="0098562A" w:rsidRPr="00FE4F97" w:rsidRDefault="007800F2" w:rsidP="00FE4F97">
      <w:pPr>
        <w:widowControl w:val="0"/>
        <w:rPr>
          <w:bCs/>
          <w:sz w:val="22"/>
          <w:szCs w:val="22"/>
          <w:lang w:val="lt-LT" w:eastAsia="lt-LT"/>
        </w:rPr>
      </w:pPr>
      <w:r w:rsidRPr="00F864BA">
        <w:rPr>
          <w:bCs/>
          <w:sz w:val="22"/>
          <w:szCs w:val="22"/>
          <w:highlight w:val="lightGray"/>
          <w:lang w:val="lt-LT" w:eastAsia="lt-LT"/>
        </w:rPr>
        <w:t>N28</w:t>
      </w:r>
      <w:r w:rsidR="0098562A" w:rsidRPr="00F864BA">
        <w:rPr>
          <w:bCs/>
          <w:sz w:val="22"/>
          <w:szCs w:val="22"/>
          <w:highlight w:val="lightGray"/>
          <w:lang w:val="lt-LT" w:eastAsia="lt-LT"/>
        </w:rPr>
        <w:t xml:space="preserve"> –</w:t>
      </w:r>
      <w:r w:rsidR="0098562A" w:rsidRPr="00FE4F97">
        <w:rPr>
          <w:bCs/>
          <w:sz w:val="22"/>
          <w:szCs w:val="22"/>
          <w:lang w:val="lt-LT" w:eastAsia="lt-LT"/>
        </w:rPr>
        <w:t xml:space="preserve"> LT/L/</w:t>
      </w:r>
      <w:r w:rsidR="000B3480" w:rsidRPr="000B3480">
        <w:rPr>
          <w:bCs/>
          <w:sz w:val="22"/>
          <w:szCs w:val="22"/>
          <w:lang w:val="lt-LT" w:eastAsia="lt-LT"/>
        </w:rPr>
        <w:t>26/3509/001</w:t>
      </w:r>
    </w:p>
    <w:p w14:paraId="6D06FA54" w14:textId="194C9C16" w:rsidR="0098562A" w:rsidRPr="00FE4F97" w:rsidRDefault="007800F2" w:rsidP="00FE4F97">
      <w:pPr>
        <w:widowControl w:val="0"/>
        <w:rPr>
          <w:bCs/>
          <w:sz w:val="22"/>
          <w:szCs w:val="22"/>
          <w:highlight w:val="lightGray"/>
          <w:lang w:val="lt-LT" w:eastAsia="lt-LT"/>
        </w:rPr>
      </w:pPr>
      <w:r w:rsidRPr="00FE4F97">
        <w:rPr>
          <w:bCs/>
          <w:sz w:val="22"/>
          <w:szCs w:val="22"/>
          <w:highlight w:val="lightGray"/>
          <w:lang w:val="lt-LT" w:eastAsia="lt-LT"/>
        </w:rPr>
        <w:t>N56</w:t>
      </w:r>
      <w:r w:rsidR="0098562A" w:rsidRPr="00FE4F97">
        <w:rPr>
          <w:bCs/>
          <w:sz w:val="22"/>
          <w:szCs w:val="22"/>
          <w:highlight w:val="lightGray"/>
          <w:lang w:val="lt-LT" w:eastAsia="lt-LT"/>
        </w:rPr>
        <w:t xml:space="preserve"> – LT/L/</w:t>
      </w:r>
      <w:r w:rsidR="000B3480" w:rsidRPr="000B3480">
        <w:rPr>
          <w:bCs/>
          <w:sz w:val="22"/>
          <w:szCs w:val="22"/>
          <w:highlight w:val="lightGray"/>
          <w:lang w:val="lt-LT" w:eastAsia="lt-LT"/>
        </w:rPr>
        <w:t>26/3509/00</w:t>
      </w:r>
      <w:r w:rsidR="000B3480" w:rsidRPr="000B3480">
        <w:rPr>
          <w:bCs/>
          <w:sz w:val="22"/>
          <w:szCs w:val="22"/>
          <w:highlight w:val="lightGray"/>
          <w:lang w:val="lt-LT" w:eastAsia="lt-LT"/>
        </w:rPr>
        <w:t>2</w:t>
      </w:r>
    </w:p>
    <w:p w14:paraId="39C6BC8B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183BFF22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50B77EA3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13.</w:t>
      </w:r>
      <w:r w:rsidRPr="00FE4F97">
        <w:rPr>
          <w:b/>
          <w:bCs/>
          <w:sz w:val="22"/>
          <w:szCs w:val="22"/>
          <w:lang w:val="lt-LT" w:eastAsia="lt-LT"/>
        </w:rPr>
        <w:tab/>
        <w:t>SERIJOS NUMERIS</w:t>
      </w:r>
    </w:p>
    <w:p w14:paraId="2A821167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5AE25C41" w14:textId="2AD2F3C1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lang w:val="lt-LT" w:eastAsia="lt-LT"/>
        </w:rPr>
        <w:t>Lot</w:t>
      </w:r>
      <w:r w:rsidR="0098562A" w:rsidRPr="00FE4F97">
        <w:rPr>
          <w:sz w:val="22"/>
          <w:szCs w:val="22"/>
          <w:lang w:val="lt-LT" w:eastAsia="lt-LT"/>
        </w:rPr>
        <w:t>:</w:t>
      </w:r>
    </w:p>
    <w:p w14:paraId="6EBE98A2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20F26488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0E077B9E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14.</w:t>
      </w:r>
      <w:r w:rsidRPr="00FE4F97">
        <w:rPr>
          <w:b/>
          <w:bCs/>
          <w:sz w:val="22"/>
          <w:szCs w:val="22"/>
          <w:lang w:val="lt-LT" w:eastAsia="lt-LT"/>
        </w:rPr>
        <w:tab/>
        <w:t>PARDAVIMO (IŠDAVIMO) TVARKA</w:t>
      </w:r>
    </w:p>
    <w:p w14:paraId="501E1771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2D7628FD" w14:textId="77777777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lang w:val="lt-LT" w:eastAsia="lt-LT"/>
        </w:rPr>
        <w:t xml:space="preserve">Receptinis </w:t>
      </w:r>
      <w:r w:rsidRPr="00FE4F97">
        <w:rPr>
          <w:sz w:val="22"/>
          <w:szCs w:val="22"/>
          <w:lang w:val="lt-LT"/>
        </w:rPr>
        <w:t>vaistas</w:t>
      </w:r>
      <w:r w:rsidRPr="00FE4F97">
        <w:rPr>
          <w:sz w:val="22"/>
          <w:szCs w:val="22"/>
          <w:lang w:val="lt-LT" w:eastAsia="lt-LT"/>
        </w:rPr>
        <w:t>.</w:t>
      </w:r>
    </w:p>
    <w:p w14:paraId="290F2AB5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45E62F74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2AB75CD8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15.</w:t>
      </w:r>
      <w:r w:rsidRPr="00FE4F97">
        <w:rPr>
          <w:b/>
          <w:bCs/>
          <w:sz w:val="22"/>
          <w:szCs w:val="22"/>
          <w:lang w:val="lt-LT" w:eastAsia="lt-LT"/>
        </w:rPr>
        <w:tab/>
        <w:t>VARTOJIMO INSTRUKCIJA</w:t>
      </w:r>
    </w:p>
    <w:p w14:paraId="57718CEE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3A3864B9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207CD404" w14:textId="77777777" w:rsidR="0054220A" w:rsidRPr="007F00F5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16.</w:t>
      </w:r>
      <w:r w:rsidRPr="00FE4F97">
        <w:rPr>
          <w:b/>
          <w:bCs/>
          <w:sz w:val="22"/>
          <w:szCs w:val="22"/>
          <w:lang w:val="lt-LT" w:eastAsia="lt-LT"/>
        </w:rPr>
        <w:tab/>
        <w:t>INFORMACIJA BRAILIO RAŠTU</w:t>
      </w:r>
    </w:p>
    <w:p w14:paraId="6FDE69E1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4290C111" w14:textId="68FA08A6" w:rsidR="0054220A" w:rsidRPr="00FE4F97" w:rsidRDefault="0098562A" w:rsidP="00FE4F97">
      <w:pPr>
        <w:widowControl w:val="0"/>
        <w:rPr>
          <w:sz w:val="22"/>
          <w:szCs w:val="22"/>
          <w:lang w:val="lt-LT" w:eastAsia="lt-LT"/>
        </w:rPr>
      </w:pPr>
      <w:proofErr w:type="spellStart"/>
      <w:r w:rsidRPr="00FE4F97">
        <w:rPr>
          <w:sz w:val="22"/>
          <w:szCs w:val="22"/>
          <w:lang w:val="lt-LT" w:eastAsia="lt-LT"/>
        </w:rPr>
        <w:t>losartankalium</w:t>
      </w:r>
      <w:proofErr w:type="spellEnd"/>
      <w:r w:rsidRPr="00FE4F97">
        <w:rPr>
          <w:sz w:val="22"/>
          <w:szCs w:val="22"/>
          <w:lang w:val="lt-LT" w:eastAsia="lt-LT"/>
        </w:rPr>
        <w:t xml:space="preserve"> </w:t>
      </w:r>
      <w:proofErr w:type="spellStart"/>
      <w:r w:rsidR="00331045" w:rsidRPr="00FE4F97">
        <w:rPr>
          <w:sz w:val="22"/>
          <w:szCs w:val="22"/>
          <w:lang w:val="lt-LT" w:eastAsia="lt-LT"/>
        </w:rPr>
        <w:t>x</w:t>
      </w:r>
      <w:r w:rsidRPr="00FE4F97">
        <w:rPr>
          <w:sz w:val="22"/>
          <w:szCs w:val="22"/>
          <w:lang w:val="lt-LT" w:eastAsia="lt-LT"/>
        </w:rPr>
        <w:t>iromed</w:t>
      </w:r>
      <w:proofErr w:type="spellEnd"/>
      <w:r w:rsidRPr="00FE4F97">
        <w:rPr>
          <w:sz w:val="22"/>
          <w:szCs w:val="22"/>
          <w:lang w:val="lt-LT" w:eastAsia="lt-LT"/>
        </w:rPr>
        <w:t xml:space="preserve"> </w:t>
      </w:r>
      <w:r w:rsidR="007800F2" w:rsidRPr="00FE4F97">
        <w:rPr>
          <w:sz w:val="22"/>
          <w:szCs w:val="22"/>
          <w:lang w:val="lt-LT" w:eastAsia="lt-LT"/>
        </w:rPr>
        <w:t>50 mg</w:t>
      </w:r>
    </w:p>
    <w:p w14:paraId="464B8B68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5B2FF3A4" w14:textId="77777777" w:rsidR="0054220A" w:rsidRPr="00FE4F97" w:rsidRDefault="0054220A" w:rsidP="00FE4F97">
      <w:pPr>
        <w:widowControl w:val="0"/>
        <w:rPr>
          <w:sz w:val="22"/>
          <w:szCs w:val="22"/>
          <w:lang w:val="lt-LT"/>
        </w:rPr>
      </w:pPr>
    </w:p>
    <w:p w14:paraId="59A2B2C4" w14:textId="77777777" w:rsidR="0054220A" w:rsidRPr="00FE4F97" w:rsidRDefault="007800F2" w:rsidP="00FE4F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i/>
          <w:noProof/>
          <w:sz w:val="22"/>
          <w:szCs w:val="22"/>
          <w:lang w:val="lt-LT"/>
        </w:rPr>
      </w:pPr>
      <w:r w:rsidRPr="00FE4F97">
        <w:rPr>
          <w:b/>
          <w:noProof/>
          <w:sz w:val="22"/>
          <w:szCs w:val="22"/>
          <w:lang w:val="lt-LT"/>
        </w:rPr>
        <w:t>17.</w:t>
      </w:r>
      <w:r w:rsidRPr="00FE4F97">
        <w:rPr>
          <w:b/>
          <w:noProof/>
          <w:sz w:val="22"/>
          <w:szCs w:val="22"/>
          <w:lang w:val="lt-LT"/>
        </w:rPr>
        <w:tab/>
        <w:t>UNIKALUS IDENTIFIKATORIUS – 2D BRŪKŠNINIS KODAS</w:t>
      </w:r>
    </w:p>
    <w:p w14:paraId="51B10163" w14:textId="77777777" w:rsidR="0054220A" w:rsidRPr="00FE4F97" w:rsidRDefault="0054220A" w:rsidP="00FE4F97">
      <w:pPr>
        <w:widowControl w:val="0"/>
        <w:rPr>
          <w:rFonts w:eastAsia="Calibri"/>
          <w:sz w:val="22"/>
          <w:szCs w:val="22"/>
          <w:lang w:val="lt-LT"/>
        </w:rPr>
      </w:pPr>
    </w:p>
    <w:p w14:paraId="0E8F1A4B" w14:textId="77777777" w:rsidR="0054220A" w:rsidRPr="00FE4F97" w:rsidRDefault="007800F2" w:rsidP="00FE4F97">
      <w:pPr>
        <w:widowControl w:val="0"/>
        <w:rPr>
          <w:rFonts w:eastAsia="Calibri"/>
          <w:sz w:val="22"/>
          <w:szCs w:val="22"/>
          <w:highlight w:val="lightGray"/>
          <w:lang w:val="lt-LT"/>
        </w:rPr>
      </w:pPr>
      <w:r w:rsidRPr="00FE4F97">
        <w:rPr>
          <w:rFonts w:eastAsia="Calibri"/>
          <w:sz w:val="22"/>
          <w:szCs w:val="22"/>
          <w:highlight w:val="lightGray"/>
          <w:lang w:val="lt-LT"/>
        </w:rPr>
        <w:t>2D brūkšninis kodas su nurodytu unikaliu identifikatoriumi.</w:t>
      </w:r>
    </w:p>
    <w:p w14:paraId="22F0753B" w14:textId="77777777" w:rsidR="0054220A" w:rsidRPr="005D41A1" w:rsidRDefault="0054220A" w:rsidP="00FE4F97">
      <w:pPr>
        <w:widowControl w:val="0"/>
        <w:tabs>
          <w:tab w:val="left" w:pos="567"/>
        </w:tabs>
        <w:rPr>
          <w:snapToGrid w:val="0"/>
          <w:sz w:val="22"/>
          <w:szCs w:val="22"/>
          <w:lang w:val="lt-LT" w:eastAsia="zh-CN"/>
        </w:rPr>
      </w:pPr>
    </w:p>
    <w:p w14:paraId="7DCE24EF" w14:textId="77777777" w:rsidR="0054220A" w:rsidRPr="005D41A1" w:rsidRDefault="0054220A" w:rsidP="00FE4F97">
      <w:pPr>
        <w:widowControl w:val="0"/>
        <w:tabs>
          <w:tab w:val="left" w:pos="567"/>
        </w:tabs>
        <w:rPr>
          <w:snapToGrid w:val="0"/>
          <w:sz w:val="22"/>
          <w:szCs w:val="22"/>
          <w:lang w:val="lt-LT" w:eastAsia="zh-CN"/>
        </w:rPr>
      </w:pPr>
    </w:p>
    <w:p w14:paraId="686BD01F" w14:textId="77777777" w:rsidR="0054220A" w:rsidRPr="005D41A1" w:rsidRDefault="007800F2" w:rsidP="00FE4F9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i/>
          <w:noProof/>
          <w:sz w:val="22"/>
          <w:szCs w:val="22"/>
          <w:lang w:val="lt-LT"/>
        </w:rPr>
      </w:pPr>
      <w:r w:rsidRPr="005D41A1">
        <w:rPr>
          <w:b/>
          <w:noProof/>
          <w:sz w:val="22"/>
          <w:szCs w:val="22"/>
          <w:lang w:val="lt-LT"/>
        </w:rPr>
        <w:t>18.</w:t>
      </w:r>
      <w:r w:rsidRPr="005D41A1">
        <w:rPr>
          <w:b/>
          <w:noProof/>
          <w:sz w:val="22"/>
          <w:szCs w:val="22"/>
          <w:lang w:val="lt-LT"/>
        </w:rPr>
        <w:tab/>
        <w:t>UNIKALUS IDENTIFIKATORIUS – ŽMONĖMS SUPRANTAMI DUOMENYS</w:t>
      </w:r>
    </w:p>
    <w:p w14:paraId="0B1C134D" w14:textId="77777777" w:rsidR="0054220A" w:rsidRPr="005D41A1" w:rsidRDefault="0054220A" w:rsidP="00FE4F97">
      <w:pPr>
        <w:widowControl w:val="0"/>
        <w:rPr>
          <w:rFonts w:eastAsia="Calibri"/>
          <w:sz w:val="22"/>
          <w:szCs w:val="22"/>
          <w:lang w:val="lt-LT"/>
        </w:rPr>
      </w:pPr>
    </w:p>
    <w:p w14:paraId="4F1D22E0" w14:textId="5B2ABA6B" w:rsidR="0054220A" w:rsidRPr="005D41A1" w:rsidRDefault="007800F2" w:rsidP="00FE4F97">
      <w:pPr>
        <w:widowControl w:val="0"/>
        <w:rPr>
          <w:rFonts w:eastAsia="Calibri"/>
          <w:sz w:val="22"/>
          <w:szCs w:val="22"/>
          <w:lang w:val="lt-LT"/>
        </w:rPr>
      </w:pPr>
      <w:r w:rsidRPr="005D41A1">
        <w:rPr>
          <w:rFonts w:eastAsia="Calibri"/>
          <w:sz w:val="22"/>
          <w:szCs w:val="22"/>
          <w:lang w:val="lt-LT"/>
        </w:rPr>
        <w:t>PC</w:t>
      </w:r>
      <w:r w:rsidR="00331045" w:rsidRPr="005D41A1">
        <w:rPr>
          <w:rFonts w:eastAsia="Calibri"/>
          <w:sz w:val="22"/>
          <w:szCs w:val="22"/>
          <w:lang w:val="lt-LT"/>
        </w:rPr>
        <w:t>:</w:t>
      </w:r>
    </w:p>
    <w:p w14:paraId="2BCFC42B" w14:textId="113E8D37" w:rsidR="0054220A" w:rsidRPr="005D41A1" w:rsidRDefault="007800F2" w:rsidP="00FE4F97">
      <w:pPr>
        <w:widowControl w:val="0"/>
        <w:rPr>
          <w:rFonts w:eastAsia="Calibri"/>
          <w:sz w:val="22"/>
          <w:szCs w:val="22"/>
          <w:lang w:val="lt-LT"/>
        </w:rPr>
      </w:pPr>
      <w:r w:rsidRPr="005D41A1">
        <w:rPr>
          <w:rFonts w:eastAsia="Calibri"/>
          <w:sz w:val="22"/>
          <w:szCs w:val="22"/>
          <w:lang w:val="lt-LT"/>
        </w:rPr>
        <w:t>SN</w:t>
      </w:r>
      <w:r w:rsidR="00331045" w:rsidRPr="005D41A1">
        <w:rPr>
          <w:rFonts w:eastAsia="Calibri"/>
          <w:sz w:val="22"/>
          <w:szCs w:val="22"/>
          <w:lang w:val="lt-LT"/>
        </w:rPr>
        <w:t>:</w:t>
      </w:r>
    </w:p>
    <w:p w14:paraId="5CA56276" w14:textId="27BC3180" w:rsidR="0054220A" w:rsidRPr="005D41A1" w:rsidRDefault="007800F2" w:rsidP="00FE4F97">
      <w:pPr>
        <w:widowControl w:val="0"/>
        <w:rPr>
          <w:rFonts w:eastAsia="Calibri"/>
          <w:sz w:val="22"/>
          <w:szCs w:val="22"/>
          <w:highlight w:val="lightGray"/>
          <w:lang w:val="lt-LT"/>
        </w:rPr>
      </w:pPr>
      <w:r w:rsidRPr="005D41A1">
        <w:rPr>
          <w:rFonts w:eastAsia="Calibri"/>
          <w:sz w:val="22"/>
          <w:szCs w:val="22"/>
          <w:highlight w:val="lightGray"/>
          <w:lang w:val="lt-LT"/>
        </w:rPr>
        <w:t>NN</w:t>
      </w:r>
      <w:r w:rsidR="00331045" w:rsidRPr="005D41A1">
        <w:rPr>
          <w:rFonts w:eastAsia="Calibri"/>
          <w:sz w:val="22"/>
          <w:szCs w:val="22"/>
          <w:highlight w:val="lightGray"/>
          <w:lang w:val="lt-LT"/>
        </w:rPr>
        <w:t>:</w:t>
      </w:r>
    </w:p>
    <w:p w14:paraId="4ABA9E12" w14:textId="77777777" w:rsidR="005D41A1" w:rsidRPr="005D41A1" w:rsidRDefault="005D41A1" w:rsidP="005D41A1">
      <w:pPr>
        <w:rPr>
          <w:sz w:val="22"/>
          <w:szCs w:val="22"/>
          <w:lang w:val="lt-LT"/>
        </w:rPr>
      </w:pPr>
      <w:r w:rsidRPr="005D41A1">
        <w:rPr>
          <w:b/>
          <w:bCs/>
          <w:sz w:val="22"/>
          <w:szCs w:val="22"/>
          <w:lang w:val="lt-LT"/>
        </w:rPr>
        <w:t>--------------------------------------------------------------------------------------------------------------------------</w:t>
      </w:r>
    </w:p>
    <w:p w14:paraId="744EF84B" w14:textId="5D042D0D" w:rsidR="005D41A1" w:rsidRPr="005D41A1" w:rsidRDefault="005D41A1" w:rsidP="005D41A1">
      <w:pPr>
        <w:rPr>
          <w:sz w:val="22"/>
          <w:szCs w:val="22"/>
          <w:lang w:val="lt-LT"/>
        </w:rPr>
      </w:pPr>
      <w:r w:rsidRPr="005D41A1">
        <w:rPr>
          <w:sz w:val="22"/>
          <w:szCs w:val="22"/>
          <w:lang w:val="lt-LT"/>
        </w:rPr>
        <w:t xml:space="preserve">Gamintojas: </w:t>
      </w:r>
      <w:r w:rsidR="0093162F" w:rsidRPr="0093162F">
        <w:rPr>
          <w:sz w:val="22"/>
          <w:szCs w:val="22"/>
          <w:lang w:val="lt-LT"/>
        </w:rPr>
        <w:t xml:space="preserve">LABORATORIOS LICONSA, S.A., </w:t>
      </w:r>
      <w:proofErr w:type="spellStart"/>
      <w:r w:rsidR="0093162F" w:rsidRPr="0093162F">
        <w:rPr>
          <w:sz w:val="22"/>
          <w:szCs w:val="22"/>
          <w:lang w:val="lt-LT"/>
        </w:rPr>
        <w:t>Avda</w:t>
      </w:r>
      <w:proofErr w:type="spellEnd"/>
      <w:r w:rsidR="0093162F" w:rsidRPr="0093162F">
        <w:rPr>
          <w:sz w:val="22"/>
          <w:szCs w:val="22"/>
          <w:lang w:val="lt-LT"/>
        </w:rPr>
        <w:t xml:space="preserve">. </w:t>
      </w:r>
      <w:proofErr w:type="spellStart"/>
      <w:r w:rsidR="0093162F" w:rsidRPr="0093162F">
        <w:rPr>
          <w:sz w:val="22"/>
          <w:szCs w:val="22"/>
          <w:lang w:val="lt-LT"/>
        </w:rPr>
        <w:t>Miralcampo</w:t>
      </w:r>
      <w:proofErr w:type="spellEnd"/>
      <w:r w:rsidR="0093162F" w:rsidRPr="0093162F">
        <w:rPr>
          <w:sz w:val="22"/>
          <w:szCs w:val="22"/>
          <w:lang w:val="lt-LT"/>
        </w:rPr>
        <w:t xml:space="preserve">, Nº 7, </w:t>
      </w:r>
      <w:proofErr w:type="spellStart"/>
      <w:r w:rsidR="0093162F" w:rsidRPr="0093162F">
        <w:rPr>
          <w:sz w:val="22"/>
          <w:szCs w:val="22"/>
          <w:lang w:val="lt-LT"/>
        </w:rPr>
        <w:t>Polígono</w:t>
      </w:r>
      <w:proofErr w:type="spellEnd"/>
      <w:r w:rsidR="0093162F" w:rsidRPr="0093162F">
        <w:rPr>
          <w:sz w:val="22"/>
          <w:szCs w:val="22"/>
          <w:lang w:val="lt-LT"/>
        </w:rPr>
        <w:t xml:space="preserve"> </w:t>
      </w:r>
      <w:proofErr w:type="spellStart"/>
      <w:r w:rsidR="0093162F" w:rsidRPr="0093162F">
        <w:rPr>
          <w:sz w:val="22"/>
          <w:szCs w:val="22"/>
          <w:lang w:val="lt-LT"/>
        </w:rPr>
        <w:t>Industrial</w:t>
      </w:r>
      <w:proofErr w:type="spellEnd"/>
      <w:r w:rsidR="0093162F" w:rsidRPr="0093162F">
        <w:rPr>
          <w:sz w:val="22"/>
          <w:szCs w:val="22"/>
          <w:lang w:val="lt-LT"/>
        </w:rPr>
        <w:t xml:space="preserve"> </w:t>
      </w:r>
      <w:proofErr w:type="spellStart"/>
      <w:r w:rsidR="0093162F" w:rsidRPr="0093162F">
        <w:rPr>
          <w:sz w:val="22"/>
          <w:szCs w:val="22"/>
          <w:lang w:val="lt-LT"/>
        </w:rPr>
        <w:t>Miralcampo</w:t>
      </w:r>
      <w:proofErr w:type="spellEnd"/>
      <w:r w:rsidR="0093162F" w:rsidRPr="0093162F">
        <w:rPr>
          <w:sz w:val="22"/>
          <w:szCs w:val="22"/>
          <w:lang w:val="lt-LT"/>
        </w:rPr>
        <w:t xml:space="preserve"> 19200 </w:t>
      </w:r>
      <w:proofErr w:type="spellStart"/>
      <w:r w:rsidR="0093162F" w:rsidRPr="0093162F">
        <w:rPr>
          <w:sz w:val="22"/>
          <w:szCs w:val="22"/>
          <w:lang w:val="lt-LT"/>
        </w:rPr>
        <w:t>Azuqueca</w:t>
      </w:r>
      <w:proofErr w:type="spellEnd"/>
      <w:r w:rsidR="0093162F" w:rsidRPr="0093162F">
        <w:rPr>
          <w:sz w:val="22"/>
          <w:szCs w:val="22"/>
          <w:lang w:val="lt-LT"/>
        </w:rPr>
        <w:t xml:space="preserve"> de </w:t>
      </w:r>
      <w:proofErr w:type="spellStart"/>
      <w:r w:rsidR="0093162F" w:rsidRPr="0093162F">
        <w:rPr>
          <w:sz w:val="22"/>
          <w:szCs w:val="22"/>
          <w:lang w:val="lt-LT"/>
        </w:rPr>
        <w:t>Henares</w:t>
      </w:r>
      <w:proofErr w:type="spellEnd"/>
      <w:r w:rsidR="0093162F" w:rsidRPr="0093162F">
        <w:rPr>
          <w:sz w:val="22"/>
          <w:szCs w:val="22"/>
          <w:lang w:val="lt-LT"/>
        </w:rPr>
        <w:t xml:space="preserve"> (</w:t>
      </w:r>
      <w:proofErr w:type="spellStart"/>
      <w:r w:rsidR="0093162F" w:rsidRPr="0093162F">
        <w:rPr>
          <w:sz w:val="22"/>
          <w:szCs w:val="22"/>
          <w:lang w:val="lt-LT"/>
        </w:rPr>
        <w:t>Guadalajara</w:t>
      </w:r>
      <w:proofErr w:type="spellEnd"/>
      <w:r w:rsidR="0093162F" w:rsidRPr="0093162F">
        <w:rPr>
          <w:sz w:val="22"/>
          <w:szCs w:val="22"/>
          <w:lang w:val="lt-LT"/>
        </w:rPr>
        <w:t>), Ispanija</w:t>
      </w:r>
    </w:p>
    <w:p w14:paraId="14985AB2" w14:textId="77777777" w:rsidR="005D41A1" w:rsidRPr="005D41A1" w:rsidRDefault="005D41A1" w:rsidP="005D41A1">
      <w:pPr>
        <w:rPr>
          <w:sz w:val="22"/>
          <w:szCs w:val="22"/>
          <w:lang w:val="lt-LT"/>
        </w:rPr>
      </w:pPr>
    </w:p>
    <w:p w14:paraId="33DC2579" w14:textId="77777777" w:rsidR="005D41A1" w:rsidRPr="005D41A1" w:rsidRDefault="005D41A1" w:rsidP="005D41A1">
      <w:pPr>
        <w:rPr>
          <w:sz w:val="22"/>
          <w:szCs w:val="22"/>
          <w:lang w:val="lt-LT"/>
        </w:rPr>
      </w:pPr>
      <w:r w:rsidRPr="005D41A1">
        <w:rPr>
          <w:sz w:val="22"/>
          <w:szCs w:val="22"/>
          <w:lang w:val="lt-LT"/>
        </w:rPr>
        <w:t>Perpakavo</w:t>
      </w:r>
    </w:p>
    <w:p w14:paraId="1F965F63" w14:textId="77777777" w:rsidR="005D41A1" w:rsidRPr="005D41A1" w:rsidRDefault="005D41A1" w:rsidP="005D41A1">
      <w:pPr>
        <w:rPr>
          <w:sz w:val="22"/>
          <w:szCs w:val="22"/>
          <w:lang w:val="lt-LT"/>
        </w:rPr>
      </w:pPr>
      <w:r w:rsidRPr="005D41A1">
        <w:rPr>
          <w:sz w:val="22"/>
          <w:szCs w:val="22"/>
          <w:lang w:val="lt-LT"/>
        </w:rPr>
        <w:t>Lietuvos ir Norvegijos UAB „</w:t>
      </w:r>
      <w:proofErr w:type="spellStart"/>
      <w:r w:rsidRPr="005D41A1">
        <w:rPr>
          <w:sz w:val="22"/>
          <w:szCs w:val="22"/>
          <w:lang w:val="lt-LT"/>
        </w:rPr>
        <w:t>Norfachema</w:t>
      </w:r>
      <w:proofErr w:type="spellEnd"/>
      <w:r w:rsidRPr="005D41A1">
        <w:rPr>
          <w:sz w:val="22"/>
          <w:szCs w:val="22"/>
          <w:lang w:val="lt-LT"/>
        </w:rPr>
        <w:t>“, Vytauto g. 6, LT-55175 Jonava, Lietuva</w:t>
      </w:r>
    </w:p>
    <w:p w14:paraId="66D616EE" w14:textId="77777777" w:rsidR="005D41A1" w:rsidRPr="005D41A1" w:rsidRDefault="005D41A1" w:rsidP="005D41A1">
      <w:pPr>
        <w:rPr>
          <w:sz w:val="22"/>
          <w:szCs w:val="22"/>
          <w:highlight w:val="lightGray"/>
          <w:lang w:val="lt-LT"/>
        </w:rPr>
      </w:pPr>
      <w:r w:rsidRPr="005D41A1">
        <w:rPr>
          <w:sz w:val="22"/>
          <w:szCs w:val="22"/>
          <w:highlight w:val="lightGray"/>
          <w:lang w:val="lt-LT"/>
        </w:rPr>
        <w:t xml:space="preserve">UAB „ENTAFARMA“, </w:t>
      </w:r>
      <w:proofErr w:type="spellStart"/>
      <w:r w:rsidRPr="005D41A1">
        <w:rPr>
          <w:sz w:val="22"/>
          <w:szCs w:val="22"/>
          <w:highlight w:val="lightGray"/>
          <w:lang w:val="lt-LT"/>
        </w:rPr>
        <w:t>Klonėnų</w:t>
      </w:r>
      <w:proofErr w:type="spellEnd"/>
      <w:r w:rsidRPr="005D41A1">
        <w:rPr>
          <w:sz w:val="22"/>
          <w:szCs w:val="22"/>
          <w:highlight w:val="lightGray"/>
          <w:lang w:val="lt-LT"/>
        </w:rPr>
        <w:t xml:space="preserve"> vs. 1, LT-19156 Širvintų r. sav., Lietuva</w:t>
      </w:r>
    </w:p>
    <w:p w14:paraId="3E3A8A9E" w14:textId="77777777" w:rsidR="005D41A1" w:rsidRPr="008E7638" w:rsidRDefault="005D41A1" w:rsidP="005D41A1">
      <w:pPr>
        <w:rPr>
          <w:sz w:val="22"/>
          <w:szCs w:val="22"/>
          <w:lang w:val="lt-LT"/>
        </w:rPr>
      </w:pPr>
      <w:proofErr w:type="spellStart"/>
      <w:r w:rsidRPr="008E7638">
        <w:rPr>
          <w:sz w:val="22"/>
          <w:szCs w:val="22"/>
          <w:highlight w:val="lightGray"/>
          <w:lang w:val="lt-LT"/>
        </w:rPr>
        <w:t>Medezin</w:t>
      </w:r>
      <w:proofErr w:type="spellEnd"/>
      <w:r w:rsidRPr="008E7638">
        <w:rPr>
          <w:sz w:val="22"/>
          <w:szCs w:val="22"/>
          <w:highlight w:val="lightGray"/>
          <w:lang w:val="lt-LT"/>
        </w:rPr>
        <w:t xml:space="preserve"> Sp. z </w:t>
      </w:r>
      <w:proofErr w:type="spellStart"/>
      <w:r w:rsidRPr="008E7638">
        <w:rPr>
          <w:sz w:val="22"/>
          <w:szCs w:val="22"/>
          <w:highlight w:val="lightGray"/>
          <w:lang w:val="lt-LT"/>
        </w:rPr>
        <w:t>o.o</w:t>
      </w:r>
      <w:proofErr w:type="spellEnd"/>
      <w:r w:rsidRPr="008E7638">
        <w:rPr>
          <w:sz w:val="22"/>
          <w:szCs w:val="22"/>
          <w:highlight w:val="lightGray"/>
          <w:lang w:val="lt-LT"/>
        </w:rPr>
        <w:t xml:space="preserve">., </w:t>
      </w:r>
      <w:proofErr w:type="spellStart"/>
      <w:r w:rsidRPr="008E7638">
        <w:rPr>
          <w:sz w:val="22"/>
          <w:szCs w:val="22"/>
          <w:highlight w:val="lightGray"/>
          <w:lang w:val="lt-LT"/>
        </w:rPr>
        <w:t>Ul</w:t>
      </w:r>
      <w:proofErr w:type="spellEnd"/>
      <w:r w:rsidRPr="008E7638">
        <w:rPr>
          <w:sz w:val="22"/>
          <w:szCs w:val="22"/>
          <w:highlight w:val="lightGray"/>
          <w:lang w:val="lt-LT"/>
        </w:rPr>
        <w:t xml:space="preserve">. </w:t>
      </w:r>
      <w:proofErr w:type="spellStart"/>
      <w:r w:rsidRPr="008E7638">
        <w:rPr>
          <w:sz w:val="22"/>
          <w:szCs w:val="22"/>
          <w:highlight w:val="lightGray"/>
          <w:lang w:val="lt-LT"/>
        </w:rPr>
        <w:t>Księdza</w:t>
      </w:r>
      <w:proofErr w:type="spellEnd"/>
      <w:r w:rsidRPr="008E7638">
        <w:rPr>
          <w:sz w:val="22"/>
          <w:szCs w:val="22"/>
          <w:highlight w:val="lightGray"/>
          <w:lang w:val="lt-LT"/>
        </w:rPr>
        <w:t xml:space="preserve"> </w:t>
      </w:r>
      <w:proofErr w:type="spellStart"/>
      <w:r w:rsidRPr="008E7638">
        <w:rPr>
          <w:sz w:val="22"/>
          <w:szCs w:val="22"/>
          <w:highlight w:val="lightGray"/>
          <w:lang w:val="lt-LT"/>
        </w:rPr>
        <w:t>Kazimierza</w:t>
      </w:r>
      <w:proofErr w:type="spellEnd"/>
      <w:r w:rsidRPr="008E7638">
        <w:rPr>
          <w:sz w:val="22"/>
          <w:szCs w:val="22"/>
          <w:highlight w:val="lightGray"/>
          <w:lang w:val="lt-LT"/>
        </w:rPr>
        <w:t xml:space="preserve"> </w:t>
      </w:r>
      <w:proofErr w:type="spellStart"/>
      <w:r w:rsidRPr="008E7638">
        <w:rPr>
          <w:sz w:val="22"/>
          <w:szCs w:val="22"/>
          <w:highlight w:val="lightGray"/>
          <w:lang w:val="lt-LT"/>
        </w:rPr>
        <w:t>Janika</w:t>
      </w:r>
      <w:proofErr w:type="spellEnd"/>
      <w:r w:rsidRPr="008E7638">
        <w:rPr>
          <w:sz w:val="22"/>
          <w:szCs w:val="22"/>
          <w:highlight w:val="lightGray"/>
          <w:lang w:val="lt-LT"/>
        </w:rPr>
        <w:t xml:space="preserve"> 14, </w:t>
      </w:r>
      <w:proofErr w:type="spellStart"/>
      <w:r w:rsidRPr="008E7638">
        <w:rPr>
          <w:sz w:val="22"/>
          <w:szCs w:val="22"/>
          <w:highlight w:val="lightGray"/>
          <w:lang w:val="lt-LT"/>
        </w:rPr>
        <w:t>Konstantynów</w:t>
      </w:r>
      <w:proofErr w:type="spellEnd"/>
      <w:r w:rsidRPr="008E7638">
        <w:rPr>
          <w:sz w:val="22"/>
          <w:szCs w:val="22"/>
          <w:highlight w:val="lightGray"/>
          <w:lang w:val="lt-LT"/>
        </w:rPr>
        <w:t xml:space="preserve"> </w:t>
      </w:r>
      <w:proofErr w:type="spellStart"/>
      <w:r w:rsidRPr="008E7638">
        <w:rPr>
          <w:sz w:val="22"/>
          <w:szCs w:val="22"/>
          <w:highlight w:val="lightGray"/>
          <w:lang w:val="lt-LT"/>
        </w:rPr>
        <w:t>Łódzki</w:t>
      </w:r>
      <w:proofErr w:type="spellEnd"/>
      <w:r w:rsidRPr="008E7638">
        <w:rPr>
          <w:sz w:val="22"/>
          <w:szCs w:val="22"/>
          <w:highlight w:val="lightGray"/>
          <w:lang w:val="lt-LT"/>
        </w:rPr>
        <w:t>, 95-050, Lenkija</w:t>
      </w:r>
    </w:p>
    <w:p w14:paraId="66E4A74A" w14:textId="77777777" w:rsidR="005D41A1" w:rsidRPr="008E7638" w:rsidRDefault="005D41A1" w:rsidP="005D41A1">
      <w:pPr>
        <w:rPr>
          <w:sz w:val="22"/>
          <w:szCs w:val="22"/>
          <w:lang w:val="lt-LT"/>
        </w:rPr>
      </w:pPr>
    </w:p>
    <w:p w14:paraId="6CF29E31" w14:textId="77777777" w:rsidR="005D41A1" w:rsidRPr="008E7638" w:rsidRDefault="005D41A1" w:rsidP="005D41A1">
      <w:pPr>
        <w:rPr>
          <w:sz w:val="22"/>
          <w:szCs w:val="22"/>
          <w:lang w:val="lt-LT"/>
        </w:rPr>
      </w:pPr>
      <w:r w:rsidRPr="008E7638">
        <w:rPr>
          <w:sz w:val="22"/>
          <w:szCs w:val="22"/>
          <w:highlight w:val="lightGray"/>
          <w:lang w:val="lt-LT"/>
        </w:rPr>
        <w:t>Perpakavimo serija:</w:t>
      </w:r>
    </w:p>
    <w:p w14:paraId="7CF0C66C" w14:textId="77777777" w:rsidR="008E7638" w:rsidRPr="008E7638" w:rsidRDefault="008E7638" w:rsidP="005D41A1">
      <w:pPr>
        <w:rPr>
          <w:sz w:val="22"/>
          <w:szCs w:val="22"/>
          <w:lang w:val="lt-LT"/>
        </w:rPr>
      </w:pPr>
    </w:p>
    <w:p w14:paraId="502CE77B" w14:textId="01992ED8" w:rsidR="008E7638" w:rsidRPr="008E7638" w:rsidRDefault="008E7638" w:rsidP="008E7638">
      <w:pPr>
        <w:rPr>
          <w:i/>
          <w:iCs/>
          <w:sz w:val="22"/>
          <w:szCs w:val="22"/>
        </w:rPr>
      </w:pPr>
      <w:r w:rsidRPr="008E7638">
        <w:rPr>
          <w:i/>
          <w:iCs/>
          <w:sz w:val="22"/>
          <w:szCs w:val="22"/>
        </w:rPr>
        <w:t xml:space="preserve">Lygiagrečiai importuojamas vaistas nuo referencinio vaisto skiriasi pagalbinėmis medžiagomis, išvaizda, pakuote, laikymo sąlygomis ir tinkamumo laiku: lygiagrečiai importuojamo vaisto sudėtyje papildomai yra hidroksipropilceliuliozė (E463); plėvele dengtos tabletės yra apvalios, baltos, be vagelės; supakuotos į PVC/PE/PVDC aliuminio lizdines plokšteles; šiam vaistui nėra specialių </w:t>
      </w:r>
      <w:r w:rsidRPr="008E7638">
        <w:rPr>
          <w:i/>
          <w:iCs/>
          <w:sz w:val="22"/>
          <w:szCs w:val="22"/>
        </w:rPr>
        <w:lastRenderedPageBreak/>
        <w:t>laikymo sąlygų</w:t>
      </w:r>
      <w:r w:rsidR="004A62B2">
        <w:rPr>
          <w:i/>
          <w:iCs/>
          <w:sz w:val="22"/>
          <w:szCs w:val="22"/>
        </w:rPr>
        <w:t>;</w:t>
      </w:r>
      <w:r w:rsidRPr="008E7638">
        <w:rPr>
          <w:i/>
          <w:iCs/>
          <w:sz w:val="22"/>
          <w:szCs w:val="22"/>
        </w:rPr>
        <w:t xml:space="preserve"> tinkamumo laikas – 3 metai; referencinio vaisto sudėtyje papildomai yra kukurūzų krakmolas, koloidinis bevandenis silicio dioksidas, talkas ir propilenglikolis; plėvele dengtos tabletės yra apvalios, truputį abipus išgaubtos, baltos, su vagele vienoje pusėje, nuožulniais kraštais; supakuotos į PVC/PVDC aliuminio lizdines plokšteles; laikyti ne aukštesnėje kaip 30 </w:t>
      </w:r>
      <w:r w:rsidRPr="008E7638">
        <w:rPr>
          <w:i/>
          <w:iCs/>
          <w:sz w:val="22"/>
          <w:szCs w:val="22"/>
        </w:rPr>
        <w:sym w:font="Symbol" w:char="F0B0"/>
      </w:r>
      <w:r w:rsidRPr="008E7638">
        <w:rPr>
          <w:i/>
          <w:iCs/>
          <w:sz w:val="22"/>
          <w:szCs w:val="22"/>
        </w:rPr>
        <w:t>C temperatūroje. Laikyti gamintojo pakuotėje, kad vaistas būtų apsaugotas nuo drėgmės; tinkamumo laikas – 5 metai.</w:t>
      </w:r>
    </w:p>
    <w:p w14:paraId="0AE1AA70" w14:textId="4284835F" w:rsidR="0054220A" w:rsidRPr="00405118" w:rsidRDefault="007800F2" w:rsidP="00FE4F97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outlineLvl w:val="1"/>
        <w:rPr>
          <w:bCs/>
          <w:sz w:val="22"/>
          <w:szCs w:val="22"/>
          <w:lang w:val="lt-LT" w:eastAsia="lt-LT"/>
        </w:rPr>
      </w:pPr>
      <w:r w:rsidRPr="008E7638">
        <w:rPr>
          <w:sz w:val="22"/>
          <w:szCs w:val="22"/>
          <w:lang w:val="lt-LT" w:eastAsia="lt-LT"/>
        </w:rPr>
        <w:br w:type="page"/>
      </w:r>
      <w:r w:rsidRPr="00FE4F97">
        <w:rPr>
          <w:b/>
          <w:sz w:val="22"/>
          <w:szCs w:val="22"/>
          <w:lang w:val="lt-LT" w:eastAsia="lt-LT"/>
        </w:rPr>
        <w:lastRenderedPageBreak/>
        <w:t>MINIMALI INFORMACIJA ANT LIZDINIŲ PLOKŠTELIŲ</w:t>
      </w:r>
    </w:p>
    <w:p w14:paraId="0E544450" w14:textId="77777777" w:rsidR="0054220A" w:rsidRPr="00FE4F97" w:rsidRDefault="0054220A" w:rsidP="00FE4F97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2"/>
          <w:szCs w:val="22"/>
          <w:lang w:val="lt-LT" w:eastAsia="lt-LT"/>
        </w:rPr>
      </w:pPr>
    </w:p>
    <w:p w14:paraId="51CD5853" w14:textId="77777777" w:rsidR="0054220A" w:rsidRPr="00405118" w:rsidRDefault="007800F2" w:rsidP="00FE4F97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Cs/>
          <w:sz w:val="22"/>
          <w:szCs w:val="22"/>
          <w:lang w:val="lt-LT" w:eastAsia="lt-LT"/>
        </w:rPr>
      </w:pPr>
      <w:r w:rsidRPr="00FE4F97">
        <w:rPr>
          <w:b/>
          <w:sz w:val="22"/>
          <w:szCs w:val="22"/>
          <w:lang w:val="lt-LT" w:eastAsia="lt-LT"/>
        </w:rPr>
        <w:t>LIZDINĖ PLOKŠTELĖ</w:t>
      </w:r>
    </w:p>
    <w:p w14:paraId="4DC248E2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3172F30C" w14:textId="77777777" w:rsidR="0054220A" w:rsidRPr="00405118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1.</w:t>
      </w:r>
      <w:r w:rsidRPr="00FE4F97">
        <w:rPr>
          <w:b/>
          <w:bCs/>
          <w:sz w:val="22"/>
          <w:szCs w:val="22"/>
          <w:lang w:val="lt-LT" w:eastAsia="lt-LT"/>
        </w:rPr>
        <w:tab/>
        <w:t>VAISTINIO PREPARATO PAVADINIMAS</w:t>
      </w:r>
    </w:p>
    <w:p w14:paraId="21E2F13F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1A4DC838" w14:textId="6FB23F77" w:rsidR="0054220A" w:rsidRPr="00FE4F97" w:rsidRDefault="009E39D8" w:rsidP="00FE4F97">
      <w:pPr>
        <w:widowControl w:val="0"/>
        <w:ind w:left="567" w:hanging="567"/>
        <w:rPr>
          <w:sz w:val="22"/>
          <w:szCs w:val="22"/>
          <w:highlight w:val="lightGray"/>
          <w:lang w:val="lt-LT" w:eastAsia="lt-LT"/>
        </w:rPr>
      </w:pPr>
      <w:proofErr w:type="spellStart"/>
      <w:r w:rsidRPr="00FE4F97">
        <w:rPr>
          <w:sz w:val="22"/>
          <w:szCs w:val="22"/>
          <w:highlight w:val="lightGray"/>
          <w:lang w:val="lt-LT" w:eastAsia="lt-LT"/>
        </w:rPr>
        <w:t>Losartankalium</w:t>
      </w:r>
      <w:proofErr w:type="spellEnd"/>
      <w:r w:rsidRPr="00FE4F97">
        <w:rPr>
          <w:sz w:val="22"/>
          <w:szCs w:val="22"/>
          <w:highlight w:val="lightGray"/>
          <w:lang w:val="lt-LT" w:eastAsia="lt-LT"/>
        </w:rPr>
        <w:t xml:space="preserve"> </w:t>
      </w:r>
      <w:proofErr w:type="spellStart"/>
      <w:r w:rsidRPr="00FE4F97">
        <w:rPr>
          <w:sz w:val="22"/>
          <w:szCs w:val="22"/>
          <w:highlight w:val="lightGray"/>
          <w:lang w:val="lt-LT" w:eastAsia="lt-LT"/>
        </w:rPr>
        <w:t>Xiromed</w:t>
      </w:r>
      <w:proofErr w:type="spellEnd"/>
      <w:r w:rsidRPr="00FE4F97">
        <w:rPr>
          <w:sz w:val="22"/>
          <w:szCs w:val="22"/>
          <w:highlight w:val="lightGray"/>
          <w:lang w:val="lt-LT" w:eastAsia="lt-LT"/>
        </w:rPr>
        <w:t xml:space="preserve"> </w:t>
      </w:r>
      <w:r w:rsidR="007800F2" w:rsidRPr="00FE4F97">
        <w:rPr>
          <w:sz w:val="22"/>
          <w:szCs w:val="22"/>
          <w:highlight w:val="lightGray"/>
          <w:lang w:val="lt-LT" w:eastAsia="lt-LT"/>
        </w:rPr>
        <w:t>50 mg plėvele dengtos tabletės</w:t>
      </w:r>
    </w:p>
    <w:p w14:paraId="3506C703" w14:textId="77777777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/>
        </w:rPr>
      </w:pPr>
      <w:proofErr w:type="spellStart"/>
      <w:r w:rsidRPr="00FE4F97">
        <w:rPr>
          <w:sz w:val="22"/>
          <w:szCs w:val="22"/>
          <w:highlight w:val="lightGray"/>
          <w:lang w:val="lt-LT"/>
        </w:rPr>
        <w:t>losartano</w:t>
      </w:r>
      <w:proofErr w:type="spellEnd"/>
      <w:r w:rsidRPr="00FE4F97">
        <w:rPr>
          <w:sz w:val="22"/>
          <w:szCs w:val="22"/>
          <w:highlight w:val="lightGray"/>
          <w:lang w:val="lt-LT"/>
        </w:rPr>
        <w:t xml:space="preserve"> kalio druska</w:t>
      </w:r>
    </w:p>
    <w:p w14:paraId="600DA08B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/>
        </w:rPr>
      </w:pPr>
    </w:p>
    <w:p w14:paraId="05D4E844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/>
        </w:rPr>
      </w:pPr>
    </w:p>
    <w:p w14:paraId="53DF1E2B" w14:textId="151FDDB0" w:rsidR="0054220A" w:rsidRPr="00405118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Cs/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2.</w:t>
      </w:r>
      <w:r w:rsidRPr="00FE4F97">
        <w:rPr>
          <w:b/>
          <w:bCs/>
          <w:sz w:val="22"/>
          <w:szCs w:val="22"/>
          <w:lang w:val="lt-LT" w:eastAsia="lt-LT"/>
        </w:rPr>
        <w:tab/>
      </w:r>
      <w:r w:rsidR="00405118" w:rsidRPr="00405118">
        <w:rPr>
          <w:b/>
          <w:sz w:val="22"/>
          <w:szCs w:val="22"/>
          <w:lang w:val="lt-LT"/>
        </w:rPr>
        <w:t>LYGIAGIRETUS IMPORTUOTOJAS</w:t>
      </w:r>
    </w:p>
    <w:p w14:paraId="31952A91" w14:textId="77777777" w:rsidR="0054220A" w:rsidRPr="00FD691D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7D387294" w14:textId="6F41FFA1" w:rsidR="0054220A" w:rsidRPr="00FD691D" w:rsidRDefault="00FD691D" w:rsidP="00FE4F97">
      <w:pPr>
        <w:widowControl w:val="0"/>
        <w:ind w:left="567" w:hanging="567"/>
        <w:rPr>
          <w:sz w:val="22"/>
          <w:szCs w:val="22"/>
          <w:lang w:val="lt-LT"/>
        </w:rPr>
      </w:pPr>
      <w:r w:rsidRPr="0093162F">
        <w:rPr>
          <w:sz w:val="22"/>
          <w:szCs w:val="22"/>
          <w:highlight w:val="lightGray"/>
          <w:lang w:val="lt-LT"/>
        </w:rPr>
        <w:t>UAB „</w:t>
      </w:r>
      <w:proofErr w:type="spellStart"/>
      <w:r w:rsidRPr="0093162F">
        <w:rPr>
          <w:sz w:val="22"/>
          <w:szCs w:val="22"/>
          <w:highlight w:val="lightGray"/>
          <w:lang w:val="lt-LT"/>
        </w:rPr>
        <w:t>Lex</w:t>
      </w:r>
      <w:proofErr w:type="spellEnd"/>
      <w:r w:rsidRPr="0093162F">
        <w:rPr>
          <w:sz w:val="22"/>
          <w:szCs w:val="22"/>
          <w:highlight w:val="lightGray"/>
          <w:lang w:val="lt-LT"/>
        </w:rPr>
        <w:t xml:space="preserve"> ano“</w:t>
      </w:r>
    </w:p>
    <w:p w14:paraId="4E6FBAF2" w14:textId="77777777" w:rsidR="00FD691D" w:rsidRPr="00FD691D" w:rsidRDefault="00FD691D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7990903F" w14:textId="77777777" w:rsidR="0054220A" w:rsidRPr="00FD691D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39FAC416" w14:textId="77777777" w:rsidR="0054220A" w:rsidRPr="00405118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3.</w:t>
      </w:r>
      <w:r w:rsidRPr="00FE4F97">
        <w:rPr>
          <w:b/>
          <w:bCs/>
          <w:sz w:val="22"/>
          <w:szCs w:val="22"/>
          <w:lang w:val="lt-LT" w:eastAsia="lt-LT"/>
        </w:rPr>
        <w:tab/>
        <w:t>TINKAMUMO LAIKAS</w:t>
      </w:r>
    </w:p>
    <w:p w14:paraId="64415BED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3A708E6E" w14:textId="1BD4AA44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highlight w:val="lightGray"/>
          <w:lang w:val="lt-LT" w:eastAsia="lt-LT"/>
        </w:rPr>
        <w:t>EXP</w:t>
      </w:r>
      <w:r w:rsidR="00996A7A" w:rsidRPr="00FE4F97">
        <w:rPr>
          <w:sz w:val="22"/>
          <w:szCs w:val="22"/>
          <w:highlight w:val="lightGray"/>
          <w:lang w:val="lt-LT" w:eastAsia="lt-LT"/>
        </w:rPr>
        <w:t>:</w:t>
      </w:r>
    </w:p>
    <w:p w14:paraId="0B14EB0E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3C8A2A70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1B8AE6ED" w14:textId="77777777" w:rsidR="0054220A" w:rsidRPr="00405118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4.</w:t>
      </w:r>
      <w:r w:rsidRPr="00FE4F97">
        <w:rPr>
          <w:b/>
          <w:bCs/>
          <w:sz w:val="22"/>
          <w:szCs w:val="22"/>
          <w:lang w:val="lt-LT" w:eastAsia="lt-LT"/>
        </w:rPr>
        <w:tab/>
        <w:t>SERIJOS NUMERIS</w:t>
      </w:r>
    </w:p>
    <w:p w14:paraId="3AC9DC94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6D1FE25E" w14:textId="0BC0B1E0" w:rsidR="0054220A" w:rsidRPr="00FE4F97" w:rsidRDefault="007800F2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highlight w:val="lightGray"/>
          <w:lang w:val="lt-LT" w:eastAsia="lt-LT"/>
        </w:rPr>
        <w:t>Lot</w:t>
      </w:r>
      <w:r w:rsidR="00996A7A" w:rsidRPr="00FE4F97">
        <w:rPr>
          <w:sz w:val="22"/>
          <w:szCs w:val="22"/>
          <w:highlight w:val="lightGray"/>
          <w:lang w:val="lt-LT" w:eastAsia="lt-LT"/>
        </w:rPr>
        <w:t>:</w:t>
      </w:r>
    </w:p>
    <w:p w14:paraId="7B3C30B9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4F261DB8" w14:textId="77777777" w:rsidR="0054220A" w:rsidRPr="00FE4F97" w:rsidRDefault="0054220A" w:rsidP="00FE4F97">
      <w:pPr>
        <w:widowControl w:val="0"/>
        <w:ind w:left="567" w:hanging="567"/>
        <w:rPr>
          <w:sz w:val="22"/>
          <w:szCs w:val="22"/>
          <w:lang w:val="lt-LT" w:eastAsia="lt-LT"/>
        </w:rPr>
      </w:pPr>
    </w:p>
    <w:p w14:paraId="044F0712" w14:textId="77777777" w:rsidR="0054220A" w:rsidRPr="00405118" w:rsidRDefault="007800F2" w:rsidP="00FE4F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sz w:val="22"/>
          <w:szCs w:val="22"/>
          <w:lang w:val="lt-LT" w:eastAsia="lt-LT"/>
        </w:rPr>
      </w:pPr>
      <w:r w:rsidRPr="00FE4F97">
        <w:rPr>
          <w:b/>
          <w:bCs/>
          <w:sz w:val="22"/>
          <w:szCs w:val="22"/>
          <w:lang w:val="lt-LT" w:eastAsia="lt-LT"/>
        </w:rPr>
        <w:t>5.</w:t>
      </w:r>
      <w:r w:rsidRPr="00FE4F97">
        <w:rPr>
          <w:b/>
          <w:bCs/>
          <w:sz w:val="22"/>
          <w:szCs w:val="22"/>
          <w:lang w:val="lt-LT" w:eastAsia="lt-LT"/>
        </w:rPr>
        <w:tab/>
        <w:t>KITA</w:t>
      </w:r>
    </w:p>
    <w:p w14:paraId="66CEEE3E" w14:textId="77777777" w:rsidR="0054220A" w:rsidRPr="00FE4F97" w:rsidRDefault="0054220A" w:rsidP="00FE4F97">
      <w:pPr>
        <w:widowControl w:val="0"/>
        <w:rPr>
          <w:sz w:val="22"/>
          <w:szCs w:val="22"/>
          <w:lang w:val="lt-LT" w:eastAsia="lt-LT"/>
        </w:rPr>
      </w:pPr>
    </w:p>
    <w:p w14:paraId="4C0E6F0F" w14:textId="6C8E04DE" w:rsidR="0054220A" w:rsidRPr="00FE4F97" w:rsidRDefault="00996A7A" w:rsidP="00FE4F97">
      <w:pPr>
        <w:widowControl w:val="0"/>
        <w:rPr>
          <w:sz w:val="22"/>
          <w:szCs w:val="22"/>
          <w:lang w:val="lt-LT" w:eastAsia="lt-LT"/>
        </w:rPr>
      </w:pPr>
      <w:r w:rsidRPr="00FE4F97">
        <w:rPr>
          <w:sz w:val="22"/>
          <w:szCs w:val="22"/>
          <w:highlight w:val="lightGray"/>
          <w:lang w:val="lt-LT" w:eastAsia="lt-LT"/>
        </w:rPr>
        <w:t>Perpakavimo serija:</w:t>
      </w:r>
    </w:p>
    <w:sectPr w:rsidR="0054220A" w:rsidRPr="00FE4F97">
      <w:headerReference w:type="default" r:id="rId7"/>
      <w:footerReference w:type="even" r:id="rId8"/>
      <w:type w:val="continuous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59EB" w14:textId="77777777" w:rsidR="00610A35" w:rsidRDefault="00610A35">
      <w:r>
        <w:separator/>
      </w:r>
    </w:p>
  </w:endnote>
  <w:endnote w:type="continuationSeparator" w:id="0">
    <w:p w14:paraId="06516983" w14:textId="77777777" w:rsidR="00610A35" w:rsidRDefault="0061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F376" w14:textId="77777777" w:rsidR="0054220A" w:rsidRDefault="007800F2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2F6A599" w14:textId="77777777" w:rsidR="0054220A" w:rsidRDefault="0054220A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8E98E" w14:textId="77777777" w:rsidR="00610A35" w:rsidRDefault="00610A35">
      <w:r>
        <w:separator/>
      </w:r>
    </w:p>
  </w:footnote>
  <w:footnote w:type="continuationSeparator" w:id="0">
    <w:p w14:paraId="124C5CD4" w14:textId="77777777" w:rsidR="00610A35" w:rsidRDefault="00610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75075" w14:textId="0016258A" w:rsidR="0054220A" w:rsidRPr="00FD691D" w:rsidRDefault="0054220A">
    <w:pPr>
      <w:pStyle w:val="Antrats"/>
      <w:rPr>
        <w:sz w:val="22"/>
        <w:szCs w:val="18"/>
        <w:lang w:val="en-US"/>
      </w:rPr>
    </w:pPr>
    <w:bookmarkStart w:id="0" w:name="TableTag1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7366FE"/>
    <w:multiLevelType w:val="hybridMultilevel"/>
    <w:tmpl w:val="B59A7832"/>
    <w:lvl w:ilvl="0" w:tplc="5712EA5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7760"/>
    <w:multiLevelType w:val="hybridMultilevel"/>
    <w:tmpl w:val="BA5250F0"/>
    <w:lvl w:ilvl="0" w:tplc="110E895C">
      <w:start w:val="1"/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576DA0"/>
    <w:multiLevelType w:val="hybridMultilevel"/>
    <w:tmpl w:val="A9BC228A"/>
    <w:lvl w:ilvl="0" w:tplc="528A0A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43137"/>
    <w:multiLevelType w:val="hybridMultilevel"/>
    <w:tmpl w:val="B1EC28BA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F4BC1"/>
    <w:multiLevelType w:val="hybridMultilevel"/>
    <w:tmpl w:val="DCF89B42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3A5E"/>
    <w:multiLevelType w:val="multilevel"/>
    <w:tmpl w:val="76263460"/>
    <w:lvl w:ilvl="0">
      <w:start w:val="1"/>
      <w:numFmt w:val="upperRoman"/>
      <w:pStyle w:val="EMEABodyText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EMEATableCentered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EMEAHeading1NoIndent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Dokumentoinaostekstas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0"/>
      <w:lvlText w:val="%5)"/>
      <w:lvlJc w:val="left"/>
      <w:pPr>
        <w:tabs>
          <w:tab w:val="num" w:pos="1701"/>
        </w:tabs>
        <w:ind w:left="1701" w:hanging="425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Times New Roman" w:hint="default"/>
        <w:b w:val="0"/>
        <w:i w:val="0"/>
        <w:sz w:val="22"/>
      </w:rPr>
    </w:lvl>
  </w:abstractNum>
  <w:abstractNum w:abstractNumId="9" w15:restartNumberingAfterBreak="0">
    <w:nsid w:val="26DC6CB2"/>
    <w:multiLevelType w:val="hybridMultilevel"/>
    <w:tmpl w:val="7148673E"/>
    <w:lvl w:ilvl="0" w:tplc="7BEED6E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314E2"/>
    <w:multiLevelType w:val="hybridMultilevel"/>
    <w:tmpl w:val="9CEC9144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52315"/>
    <w:multiLevelType w:val="hybridMultilevel"/>
    <w:tmpl w:val="3E3AB2AC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B1F59"/>
    <w:multiLevelType w:val="hybridMultilevel"/>
    <w:tmpl w:val="80D02438"/>
    <w:lvl w:ilvl="0" w:tplc="E2D8FEB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C1310"/>
    <w:multiLevelType w:val="hybridMultilevel"/>
    <w:tmpl w:val="E8A498BC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5A06650"/>
    <w:multiLevelType w:val="hybridMultilevel"/>
    <w:tmpl w:val="C2BC4E56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649DC"/>
    <w:multiLevelType w:val="hybridMultilevel"/>
    <w:tmpl w:val="5CB63CE2"/>
    <w:lvl w:ilvl="0" w:tplc="00D8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13992"/>
    <w:multiLevelType w:val="hybridMultilevel"/>
    <w:tmpl w:val="C6FC2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045798"/>
    <w:multiLevelType w:val="hybridMultilevel"/>
    <w:tmpl w:val="51A6B80E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B4713"/>
    <w:multiLevelType w:val="hybridMultilevel"/>
    <w:tmpl w:val="E544063E"/>
    <w:lvl w:ilvl="0" w:tplc="04F80370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BD832DE"/>
    <w:multiLevelType w:val="hybridMultilevel"/>
    <w:tmpl w:val="732830D6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B7B33"/>
    <w:multiLevelType w:val="hybridMultilevel"/>
    <w:tmpl w:val="D31094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7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636375427">
    <w:abstractNumId w:val="20"/>
  </w:num>
  <w:num w:numId="2" w16cid:durableId="1037390945">
    <w:abstractNumId w:val="6"/>
  </w:num>
  <w:num w:numId="3" w16cid:durableId="689988641">
    <w:abstractNumId w:val="3"/>
  </w:num>
  <w:num w:numId="4" w16cid:durableId="55164849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369231463">
    <w:abstractNumId w:val="26"/>
  </w:num>
  <w:num w:numId="6" w16cid:durableId="1100760013">
    <w:abstractNumId w:val="27"/>
  </w:num>
  <w:num w:numId="7" w16cid:durableId="1166020357">
    <w:abstractNumId w:val="16"/>
  </w:num>
  <w:num w:numId="8" w16cid:durableId="2024933009">
    <w:abstractNumId w:val="23"/>
  </w:num>
  <w:num w:numId="9" w16cid:durableId="1603881884">
    <w:abstractNumId w:val="14"/>
  </w:num>
  <w:num w:numId="10" w16cid:durableId="232131035">
    <w:abstractNumId w:val="17"/>
  </w:num>
  <w:num w:numId="11" w16cid:durableId="1487823807">
    <w:abstractNumId w:val="8"/>
  </w:num>
  <w:num w:numId="12" w16cid:durableId="4690611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5683368">
    <w:abstractNumId w:val="1"/>
  </w:num>
  <w:num w:numId="14" w16cid:durableId="1656951413">
    <w:abstractNumId w:val="25"/>
  </w:num>
  <w:num w:numId="15" w16cid:durableId="2109886028">
    <w:abstractNumId w:val="9"/>
  </w:num>
  <w:num w:numId="16" w16cid:durableId="1556965658">
    <w:abstractNumId w:val="4"/>
  </w:num>
  <w:num w:numId="17" w16cid:durableId="850144894">
    <w:abstractNumId w:val="19"/>
  </w:num>
  <w:num w:numId="18" w16cid:durableId="501117855">
    <w:abstractNumId w:val="22"/>
  </w:num>
  <w:num w:numId="19" w16cid:durableId="740561854">
    <w:abstractNumId w:val="5"/>
  </w:num>
  <w:num w:numId="20" w16cid:durableId="1145973665">
    <w:abstractNumId w:val="11"/>
  </w:num>
  <w:num w:numId="21" w16cid:durableId="1319067694">
    <w:abstractNumId w:val="13"/>
  </w:num>
  <w:num w:numId="22" w16cid:durableId="1162231731">
    <w:abstractNumId w:val="24"/>
  </w:num>
  <w:num w:numId="23" w16cid:durableId="1219975822">
    <w:abstractNumId w:val="15"/>
  </w:num>
  <w:num w:numId="24" w16cid:durableId="1103262050">
    <w:abstractNumId w:val="7"/>
  </w:num>
  <w:num w:numId="25" w16cid:durableId="1979147181">
    <w:abstractNumId w:val="18"/>
  </w:num>
  <w:num w:numId="26" w16cid:durableId="1633442857">
    <w:abstractNumId w:val="21"/>
  </w:num>
  <w:num w:numId="27" w16cid:durableId="1726562083">
    <w:abstractNumId w:val="10"/>
  </w:num>
  <w:num w:numId="28" w16cid:durableId="1692950571">
    <w:abstractNumId w:val="12"/>
  </w:num>
  <w:num w:numId="29" w16cid:durableId="964887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20A"/>
    <w:rsid w:val="00025091"/>
    <w:rsid w:val="00040006"/>
    <w:rsid w:val="00053D46"/>
    <w:rsid w:val="0006028D"/>
    <w:rsid w:val="00067308"/>
    <w:rsid w:val="00091F11"/>
    <w:rsid w:val="000B3480"/>
    <w:rsid w:val="000B7AAD"/>
    <w:rsid w:val="0010741D"/>
    <w:rsid w:val="00122A8C"/>
    <w:rsid w:val="00171787"/>
    <w:rsid w:val="001A4894"/>
    <w:rsid w:val="001B1DD2"/>
    <w:rsid w:val="001C3741"/>
    <w:rsid w:val="001E33E9"/>
    <w:rsid w:val="002A5D62"/>
    <w:rsid w:val="002F24FD"/>
    <w:rsid w:val="003167C3"/>
    <w:rsid w:val="00331045"/>
    <w:rsid w:val="00345481"/>
    <w:rsid w:val="003D55A0"/>
    <w:rsid w:val="00405118"/>
    <w:rsid w:val="00441703"/>
    <w:rsid w:val="0044467C"/>
    <w:rsid w:val="004A62B2"/>
    <w:rsid w:val="00525127"/>
    <w:rsid w:val="00540F82"/>
    <w:rsid w:val="0054220A"/>
    <w:rsid w:val="0056201F"/>
    <w:rsid w:val="0056734D"/>
    <w:rsid w:val="005C5AEE"/>
    <w:rsid w:val="005C7A67"/>
    <w:rsid w:val="005D41A1"/>
    <w:rsid w:val="005E447E"/>
    <w:rsid w:val="00610A35"/>
    <w:rsid w:val="0065275C"/>
    <w:rsid w:val="006E1FDD"/>
    <w:rsid w:val="006E68DF"/>
    <w:rsid w:val="00744651"/>
    <w:rsid w:val="007660AF"/>
    <w:rsid w:val="007800F2"/>
    <w:rsid w:val="007F00F5"/>
    <w:rsid w:val="00814DB6"/>
    <w:rsid w:val="00833CAE"/>
    <w:rsid w:val="0083434F"/>
    <w:rsid w:val="00867C40"/>
    <w:rsid w:val="0089339C"/>
    <w:rsid w:val="008E7638"/>
    <w:rsid w:val="00910277"/>
    <w:rsid w:val="00930973"/>
    <w:rsid w:val="0093162F"/>
    <w:rsid w:val="00976748"/>
    <w:rsid w:val="0098562A"/>
    <w:rsid w:val="00996A7A"/>
    <w:rsid w:val="009A4DB9"/>
    <w:rsid w:val="009B5B52"/>
    <w:rsid w:val="009C6379"/>
    <w:rsid w:val="009E39D8"/>
    <w:rsid w:val="00A15F52"/>
    <w:rsid w:val="00A34585"/>
    <w:rsid w:val="00AB1108"/>
    <w:rsid w:val="00AC4CC0"/>
    <w:rsid w:val="00AD5CEB"/>
    <w:rsid w:val="00AE3803"/>
    <w:rsid w:val="00B0634E"/>
    <w:rsid w:val="00BC0E65"/>
    <w:rsid w:val="00BF5BD7"/>
    <w:rsid w:val="00C02536"/>
    <w:rsid w:val="00C92484"/>
    <w:rsid w:val="00CC3094"/>
    <w:rsid w:val="00D70D7A"/>
    <w:rsid w:val="00DD70EF"/>
    <w:rsid w:val="00E106D2"/>
    <w:rsid w:val="00E21308"/>
    <w:rsid w:val="00E37F00"/>
    <w:rsid w:val="00E431C3"/>
    <w:rsid w:val="00E534BA"/>
    <w:rsid w:val="00E72728"/>
    <w:rsid w:val="00EA55AA"/>
    <w:rsid w:val="00EB0E9B"/>
    <w:rsid w:val="00F015B4"/>
    <w:rsid w:val="00F83293"/>
    <w:rsid w:val="00F864BA"/>
    <w:rsid w:val="00FD691D"/>
    <w:rsid w:val="00FE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E4825C"/>
  <w15:chartTrackingRefBased/>
  <w15:docId w15:val="{6C2C7D0D-D67F-4F0A-ACD0-3759F8D4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semiHidden="1" w:uiPriority="99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endnote text" w:uiPriority="99"/>
    <w:lsdException w:name="Title" w:uiPriority="99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val="sl-SI" w:eastAsia="sl-SI"/>
    </w:rPr>
  </w:style>
  <w:style w:type="paragraph" w:styleId="Antrat1">
    <w:name w:val="heading 1"/>
    <w:basedOn w:val="prastasis"/>
    <w:next w:val="prastasis"/>
    <w:link w:val="Antrat1Diagrama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9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  <w:lang w:val="en-US"/>
    </w:rPr>
  </w:style>
  <w:style w:type="paragraph" w:styleId="Antrat3">
    <w:name w:val="heading 3"/>
    <w:basedOn w:val="prastasis"/>
    <w:next w:val="prastasis"/>
    <w:link w:val="Antrat3Diagrama"/>
    <w:uiPriority w:val="99"/>
    <w:qFormat/>
    <w:pPr>
      <w:keepNext/>
      <w:tabs>
        <w:tab w:val="decimal" w:pos="6760"/>
      </w:tabs>
      <w:spacing w:line="480" w:lineRule="atLeast"/>
      <w:outlineLvl w:val="2"/>
    </w:pPr>
    <w:rPr>
      <w:b/>
      <w:lang w:val="en-US"/>
    </w:rPr>
  </w:style>
  <w:style w:type="paragraph" w:styleId="Antrat4">
    <w:name w:val="heading 4"/>
    <w:basedOn w:val="prastasis"/>
    <w:next w:val="prastasis"/>
    <w:link w:val="Antrat4Diagrama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9"/>
    <w:semiHidden/>
    <w:unhideWhenUsed/>
    <w:qFormat/>
    <w:pPr>
      <w:keepNext/>
      <w:spacing w:line="360" w:lineRule="auto"/>
      <w:outlineLvl w:val="4"/>
    </w:pPr>
    <w:rPr>
      <w:rFonts w:ascii="Calibri" w:hAnsi="Calibri"/>
      <w:b/>
      <w:bCs/>
      <w:i/>
      <w:iCs/>
      <w:sz w:val="26"/>
      <w:szCs w:val="26"/>
      <w:lang w:val="lt-LT" w:eastAsia="lt-LT"/>
    </w:rPr>
  </w:style>
  <w:style w:type="paragraph" w:styleId="Antrat6">
    <w:name w:val="heading 6"/>
    <w:basedOn w:val="prastasis"/>
    <w:next w:val="prastasis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</w:pPr>
  </w:style>
  <w:style w:type="table" w:styleId="Lentelstinklelis">
    <w:name w:val="Table Grid"/>
    <w:basedOn w:val="prastojilente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uiPriority w:val="99"/>
  </w:style>
  <w:style w:type="character" w:styleId="Hipersaitas">
    <w:name w:val="Hyperlink"/>
    <w:uiPriority w:val="99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rPr>
      <w:color w:val="800080"/>
      <w:u w:val="single"/>
    </w:rPr>
  </w:style>
  <w:style w:type="paragraph" w:styleId="Paprastasistekstas">
    <w:name w:val="Plain Text"/>
    <w:basedOn w:val="prastasis"/>
    <w:rPr>
      <w:rFonts w:ascii="Courier New" w:hAnsi="Courier New"/>
      <w:sz w:val="20"/>
      <w:lang w:val="en-GB"/>
    </w:rPr>
  </w:style>
  <w:style w:type="paragraph" w:styleId="Antrat">
    <w:name w:val="caption"/>
    <w:basedOn w:val="prastasis"/>
    <w:next w:val="prastasis"/>
    <w:qFormat/>
    <w:pPr>
      <w:jc w:val="both"/>
    </w:pPr>
    <w:rPr>
      <w:lang w:val="en-GB"/>
    </w:rPr>
  </w:style>
  <w:style w:type="paragraph" w:customStyle="1" w:styleId="Naslov1">
    <w:name w:val="Naslov1"/>
    <w:basedOn w:val="Antrat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semiHidden/>
    <w:pPr>
      <w:spacing w:before="120"/>
    </w:pPr>
    <w:rPr>
      <w:b/>
      <w:bCs/>
      <w:i/>
      <w:iCs/>
      <w:szCs w:val="28"/>
    </w:rPr>
  </w:style>
  <w:style w:type="paragraph" w:styleId="Pagrindinistekstas">
    <w:name w:val="Body Text"/>
    <w:basedOn w:val="prastasis"/>
    <w:link w:val="PagrindinistekstasDiagrama"/>
    <w:uiPriority w:val="99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Pagrindinistekstas2">
    <w:name w:val="Body Text 2"/>
    <w:basedOn w:val="prastasis"/>
    <w:pPr>
      <w:spacing w:after="120" w:line="480" w:lineRule="auto"/>
    </w:pPr>
  </w:style>
  <w:style w:type="paragraph" w:customStyle="1" w:styleId="EMEAEnBodyText">
    <w:name w:val="EMEA En Body Text"/>
    <w:basedOn w:val="prastasis"/>
    <w:pPr>
      <w:spacing w:before="120" w:after="120"/>
      <w:jc w:val="both"/>
    </w:pPr>
    <w:rPr>
      <w:sz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sl-SI" w:eastAsia="sl-SI"/>
    </w:rPr>
  </w:style>
  <w:style w:type="character" w:customStyle="1" w:styleId="Antrat5Diagrama">
    <w:name w:val="Antraštė 5 Diagrama"/>
    <w:link w:val="Antrat5"/>
    <w:uiPriority w:val="99"/>
    <w:semiHidden/>
    <w:rPr>
      <w:rFonts w:ascii="Calibri" w:hAnsi="Calibri"/>
      <w:b/>
      <w:bCs/>
      <w:i/>
      <w:iCs/>
      <w:sz w:val="26"/>
      <w:szCs w:val="26"/>
      <w:lang w:val="lt-LT" w:eastAsia="lt-LT"/>
    </w:rPr>
  </w:style>
  <w:style w:type="character" w:customStyle="1" w:styleId="Antrat1Diagrama">
    <w:name w:val="Antraštė 1 Diagrama"/>
    <w:link w:val="Antrat1"/>
    <w:uiPriority w:val="99"/>
    <w:rPr>
      <w:rFonts w:ascii="Arial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link w:val="Antrat2"/>
    <w:uiPriority w:val="99"/>
    <w:rPr>
      <w:b/>
      <w:sz w:val="24"/>
      <w:u w:val="single"/>
      <w:lang w:val="en-US" w:eastAsia="sl-SI"/>
    </w:rPr>
  </w:style>
  <w:style w:type="character" w:customStyle="1" w:styleId="Antrat3Diagrama">
    <w:name w:val="Antraštė 3 Diagrama"/>
    <w:link w:val="Antrat3"/>
    <w:uiPriority w:val="99"/>
    <w:rPr>
      <w:b/>
      <w:sz w:val="24"/>
      <w:lang w:val="en-US" w:eastAsia="sl-SI"/>
    </w:rPr>
  </w:style>
  <w:style w:type="character" w:customStyle="1" w:styleId="Antrat4Diagrama">
    <w:name w:val="Antraštė 4 Diagrama"/>
    <w:link w:val="Antrat4"/>
    <w:uiPriority w:val="99"/>
    <w:rPr>
      <w:b/>
      <w:bCs/>
      <w:sz w:val="28"/>
      <w:szCs w:val="28"/>
      <w:lang w:val="sl-SI" w:eastAsia="sl-SI"/>
    </w:rPr>
  </w:style>
  <w:style w:type="numbering" w:customStyle="1" w:styleId="Sraonra1">
    <w:name w:val="Sąrašo nėra1"/>
    <w:next w:val="Sraonra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unhideWhenUsed/>
    <w:rPr>
      <w:sz w:val="20"/>
      <w:lang w:val="lt-LT" w:eastAsia="lt-LT"/>
    </w:rPr>
  </w:style>
  <w:style w:type="character" w:customStyle="1" w:styleId="KomentarotekstasDiagrama">
    <w:name w:val="Komentaro tekstas Diagrama"/>
    <w:link w:val="Komentarotekstas"/>
    <w:uiPriority w:val="99"/>
    <w:rPr>
      <w:lang w:val="lt-LT" w:eastAsia="lt-LT"/>
    </w:rPr>
  </w:style>
  <w:style w:type="character" w:customStyle="1" w:styleId="AntratsDiagrama">
    <w:name w:val="Antraštės Diagrama"/>
    <w:link w:val="Antrats"/>
    <w:uiPriority w:val="99"/>
    <w:rPr>
      <w:sz w:val="24"/>
      <w:lang w:val="sl-SI" w:eastAsia="sl-SI"/>
    </w:rPr>
  </w:style>
  <w:style w:type="character" w:customStyle="1" w:styleId="PoratDiagrama">
    <w:name w:val="Poraštė Diagrama"/>
    <w:link w:val="Porat"/>
    <w:uiPriority w:val="99"/>
    <w:rPr>
      <w:sz w:val="24"/>
      <w:lang w:val="sl-SI" w:eastAsia="sl-SI"/>
    </w:rPr>
  </w:style>
  <w:style w:type="paragraph" w:styleId="Dokumentoinaostekstas">
    <w:name w:val="endnote text"/>
    <w:basedOn w:val="prastasis"/>
    <w:next w:val="prastasis"/>
    <w:link w:val="DokumentoinaostekstasDiagrama"/>
    <w:uiPriority w:val="99"/>
    <w:unhideWhenUsed/>
    <w:pPr>
      <w:numPr>
        <w:ilvl w:val="3"/>
        <w:numId w:val="11"/>
      </w:numPr>
      <w:tabs>
        <w:tab w:val="left" w:pos="567"/>
      </w:tabs>
      <w:ind w:left="0" w:firstLine="0"/>
    </w:pPr>
    <w:rPr>
      <w:sz w:val="22"/>
      <w:lang w:val="cs-CZ" w:eastAsia="en-US"/>
    </w:rPr>
  </w:style>
  <w:style w:type="character" w:customStyle="1" w:styleId="DokumentoinaostekstasDiagrama">
    <w:name w:val="Dokumento išnašos tekstas Diagrama"/>
    <w:link w:val="Dokumentoinaostekstas"/>
    <w:uiPriority w:val="99"/>
    <w:rPr>
      <w:sz w:val="22"/>
      <w:lang w:val="cs-CZ" w:eastAsia="en-US"/>
    </w:rPr>
  </w:style>
  <w:style w:type="paragraph" w:styleId="Pavadinimas">
    <w:name w:val="Title"/>
    <w:basedOn w:val="prastasis"/>
    <w:link w:val="PavadinimasDiagrama"/>
    <w:autoRedefine/>
    <w:uiPriority w:val="99"/>
    <w:qFormat/>
    <w:pPr>
      <w:jc w:val="center"/>
      <w:outlineLvl w:val="0"/>
    </w:pPr>
    <w:rPr>
      <w:rFonts w:ascii="Cambria" w:hAnsi="Cambria"/>
      <w:b/>
      <w:bCs/>
      <w:kern w:val="28"/>
      <w:sz w:val="32"/>
      <w:szCs w:val="32"/>
      <w:lang w:val="lt-LT" w:eastAsia="lt-LT"/>
    </w:rPr>
  </w:style>
  <w:style w:type="character" w:customStyle="1" w:styleId="PavadinimasDiagrama">
    <w:name w:val="Pavadinimas Diagrama"/>
    <w:link w:val="Pavadinimas"/>
    <w:uiPriority w:val="99"/>
    <w:rPr>
      <w:rFonts w:ascii="Cambria" w:hAnsi="Cambria"/>
      <w:b/>
      <w:bCs/>
      <w:kern w:val="28"/>
      <w:sz w:val="32"/>
      <w:szCs w:val="32"/>
      <w:lang w:val="lt-LT" w:eastAsia="lt-LT"/>
    </w:rPr>
  </w:style>
  <w:style w:type="character" w:customStyle="1" w:styleId="PagrindinistekstasDiagrama">
    <w:name w:val="Pagrindinis tekstas Diagrama"/>
    <w:link w:val="Pagrindinistekstas"/>
    <w:uiPriority w:val="99"/>
    <w:rPr>
      <w:sz w:val="22"/>
      <w:lang w:val="sl-SI" w:eastAsia="sl-SI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Pr>
      <w:b/>
      <w:bCs/>
    </w:rPr>
  </w:style>
  <w:style w:type="character" w:customStyle="1" w:styleId="KomentarotemaDiagrama">
    <w:name w:val="Komentaro tema Diagrama"/>
    <w:link w:val="Komentarotema"/>
    <w:uiPriority w:val="99"/>
    <w:rPr>
      <w:b/>
      <w:bCs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unhideWhenUsed/>
    <w:rPr>
      <w:rFonts w:ascii="Tahoma" w:hAnsi="Tahoma" w:cs="Tahoma"/>
      <w:sz w:val="16"/>
      <w:szCs w:val="16"/>
      <w:lang w:val="lt-LT" w:eastAsia="lt-LT"/>
    </w:rPr>
  </w:style>
  <w:style w:type="character" w:customStyle="1" w:styleId="DebesliotekstasDiagrama">
    <w:name w:val="Debesėlio tekstas Diagrama"/>
    <w:link w:val="Debesliotekstas"/>
    <w:uiPriority w:val="99"/>
    <w:rPr>
      <w:rFonts w:ascii="Tahoma" w:hAnsi="Tahoma" w:cs="Tahoma"/>
      <w:sz w:val="16"/>
      <w:szCs w:val="16"/>
      <w:lang w:val="lt-LT" w:eastAsia="lt-LT"/>
    </w:rPr>
  </w:style>
  <w:style w:type="paragraph" w:styleId="Sraopastraipa">
    <w:name w:val="List Paragraph"/>
    <w:basedOn w:val="prastasis"/>
    <w:uiPriority w:val="99"/>
    <w:qFormat/>
    <w:pPr>
      <w:ind w:left="720"/>
      <w:contextualSpacing/>
    </w:pPr>
    <w:rPr>
      <w:sz w:val="22"/>
      <w:lang w:val="lt-LT" w:eastAsia="lt-LT"/>
    </w:rPr>
  </w:style>
  <w:style w:type="paragraph" w:customStyle="1" w:styleId="PI-2EMEASMCA">
    <w:name w:val="PI-2 EMEA_SMCA"/>
    <w:basedOn w:val="Antrat3"/>
    <w:autoRedefine/>
    <w:uiPriority w:val="99"/>
    <w:pPr>
      <w:keepLines/>
      <w:tabs>
        <w:tab w:val="clear" w:pos="6760"/>
        <w:tab w:val="left" w:pos="567"/>
      </w:tabs>
      <w:spacing w:line="240" w:lineRule="auto"/>
      <w:ind w:left="567" w:hanging="567"/>
    </w:pPr>
    <w:rPr>
      <w:kern w:val="28"/>
      <w:sz w:val="22"/>
      <w:szCs w:val="22"/>
      <w:lang w:val="lt-LT" w:eastAsia="en-US"/>
    </w:rPr>
  </w:style>
  <w:style w:type="paragraph" w:customStyle="1" w:styleId="PI-1EMEASMCA">
    <w:name w:val="PI-1 EMEA_SMCA"/>
    <w:basedOn w:val="Antrat2"/>
    <w:autoRedefine/>
    <w:uiPriority w:val="99"/>
    <w:pPr>
      <w:tabs>
        <w:tab w:val="clear" w:pos="4300"/>
        <w:tab w:val="clear" w:pos="5940"/>
        <w:tab w:val="clear" w:pos="8180"/>
        <w:tab w:val="left" w:pos="567"/>
      </w:tabs>
      <w:spacing w:line="240" w:lineRule="auto"/>
      <w:ind w:left="567" w:hanging="567"/>
    </w:pPr>
    <w:rPr>
      <w:sz w:val="22"/>
      <w:szCs w:val="22"/>
      <w:u w:val="none"/>
      <w:lang w:val="sv-SE" w:eastAsia="en-US"/>
    </w:rPr>
  </w:style>
  <w:style w:type="character" w:customStyle="1" w:styleId="BTEMEASMCAChar">
    <w:name w:val="BT EMEA_SMCA Char"/>
    <w:link w:val="BTEMEASMCA"/>
    <w:locked/>
  </w:style>
  <w:style w:type="paragraph" w:customStyle="1" w:styleId="BTEMEASMCA">
    <w:name w:val="BT EMEA_SMCA"/>
    <w:basedOn w:val="prastasis"/>
    <w:link w:val="BTEMEASMCAChar"/>
    <w:autoRedefine/>
    <w:rPr>
      <w:sz w:val="20"/>
      <w:lang w:val="en-GB" w:eastAsia="en-GB"/>
    </w:rPr>
  </w:style>
  <w:style w:type="character" w:customStyle="1" w:styleId="TTEMEASMCAChar">
    <w:name w:val="TT EMEA_SMCA Char"/>
    <w:link w:val="TTEMEASMCA"/>
    <w:uiPriority w:val="99"/>
    <w:locked/>
    <w:rPr>
      <w:b/>
      <w:caps/>
      <w:lang w:val="en-US"/>
    </w:rPr>
  </w:style>
  <w:style w:type="paragraph" w:customStyle="1" w:styleId="TTEMEASMCA">
    <w:name w:val="TT EMEA_SMCA"/>
    <w:basedOn w:val="Antrat1"/>
    <w:link w:val="TTEMEASMCAChar"/>
    <w:autoRedefine/>
    <w:uiPriority w:val="99"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Times New Roman" w:hAnsi="Times New Roman" w:cs="Times New Roman"/>
      <w:bCs w:val="0"/>
      <w:caps/>
      <w:kern w:val="0"/>
      <w:sz w:val="20"/>
      <w:szCs w:val="20"/>
      <w:lang w:val="en-US" w:eastAsia="en-GB"/>
    </w:rPr>
  </w:style>
  <w:style w:type="paragraph" w:customStyle="1" w:styleId="PI-3EMEASMCA">
    <w:name w:val="PI-3 EMEA_SMCA"/>
    <w:basedOn w:val="prastasis"/>
    <w:autoRedefine/>
    <w:uiPriority w:val="99"/>
    <w:pPr>
      <w:spacing w:line="220" w:lineRule="exact"/>
    </w:pPr>
    <w:rPr>
      <w:b/>
      <w:bCs/>
      <w:sz w:val="22"/>
      <w:szCs w:val="22"/>
      <w:lang w:val="lt-LT" w:eastAsia="en-US"/>
    </w:rPr>
  </w:style>
  <w:style w:type="paragraph" w:customStyle="1" w:styleId="MGGTextLeft">
    <w:name w:val="MGG Text Left"/>
    <w:basedOn w:val="Pagrindinistekstas"/>
    <w:uiPriority w:val="99"/>
    <w:pPr>
      <w:numPr>
        <w:ilvl w:val="0"/>
      </w:numPr>
      <w:tabs>
        <w:tab w:val="clear" w:pos="8505"/>
      </w:tabs>
      <w:ind w:right="0"/>
    </w:pPr>
    <w:rPr>
      <w:sz w:val="24"/>
      <w:szCs w:val="24"/>
      <w:lang w:val="en-GB" w:eastAsia="en-US"/>
    </w:rPr>
  </w:style>
  <w:style w:type="character" w:customStyle="1" w:styleId="EMEABodyTextChar">
    <w:name w:val="EMEA Body Text Char"/>
    <w:link w:val="EMEABodyText"/>
    <w:uiPriority w:val="99"/>
    <w:locked/>
  </w:style>
  <w:style w:type="paragraph" w:customStyle="1" w:styleId="EMEABodyText">
    <w:name w:val="EMEA Body Text"/>
    <w:basedOn w:val="prastasis"/>
    <w:link w:val="EMEABodyTextChar"/>
    <w:uiPriority w:val="99"/>
    <w:pPr>
      <w:numPr>
        <w:numId w:val="11"/>
      </w:numPr>
      <w:ind w:left="0" w:firstLine="0"/>
    </w:pPr>
    <w:rPr>
      <w:sz w:val="20"/>
      <w:lang w:val="en-GB" w:eastAsia="en-GB"/>
    </w:rPr>
  </w:style>
  <w:style w:type="paragraph" w:customStyle="1" w:styleId="EMEATableCentered">
    <w:name w:val="EMEA Table Centered"/>
    <w:basedOn w:val="prastasis"/>
    <w:next w:val="prastasis"/>
    <w:uiPriority w:val="99"/>
    <w:pPr>
      <w:keepNext/>
      <w:keepLines/>
      <w:numPr>
        <w:ilvl w:val="1"/>
        <w:numId w:val="11"/>
      </w:numPr>
      <w:ind w:left="0" w:firstLine="0"/>
      <w:jc w:val="center"/>
    </w:pPr>
    <w:rPr>
      <w:sz w:val="22"/>
      <w:lang w:val="en-GB" w:eastAsia="en-US"/>
    </w:rPr>
  </w:style>
  <w:style w:type="paragraph" w:customStyle="1" w:styleId="EMEAHeading1NoIndent">
    <w:name w:val="EMEA Heading 1 No Indent"/>
    <w:basedOn w:val="prastasis"/>
    <w:next w:val="prastasis"/>
    <w:uiPriority w:val="99"/>
    <w:pPr>
      <w:keepNext/>
      <w:keepLines/>
      <w:numPr>
        <w:ilvl w:val="2"/>
        <w:numId w:val="11"/>
      </w:numPr>
      <w:ind w:left="0" w:firstLine="0"/>
      <w:outlineLvl w:val="0"/>
    </w:pPr>
    <w:rPr>
      <w:b/>
      <w:caps/>
      <w:sz w:val="22"/>
      <w:lang w:val="en-GB" w:eastAsia="en-US"/>
    </w:rPr>
  </w:style>
  <w:style w:type="paragraph" w:customStyle="1" w:styleId="Title1">
    <w:name w:val="Title1"/>
    <w:basedOn w:val="Pavadinimas"/>
    <w:uiPriority w:val="99"/>
    <w:rPr>
      <w:rFonts w:ascii="Times New Roman" w:hAnsi="Times New Roman"/>
      <w:bCs w:val="0"/>
      <w:sz w:val="22"/>
      <w:szCs w:val="22"/>
    </w:rPr>
  </w:style>
  <w:style w:type="paragraph" w:customStyle="1" w:styleId="BTuEMEASMCA">
    <w:name w:val="BT(u) EMEA_SMCA"/>
    <w:basedOn w:val="BTEMEASMCA"/>
    <w:autoRedefine/>
    <w:uiPriority w:val="99"/>
    <w:pPr>
      <w:tabs>
        <w:tab w:val="left" w:pos="567"/>
      </w:tabs>
    </w:pPr>
    <w:rPr>
      <w:rFonts w:ascii="Calibri" w:eastAsia="Calibri" w:hAnsi="Calibri"/>
      <w:noProof/>
      <w:u w:val="single"/>
    </w:rPr>
  </w:style>
  <w:style w:type="character" w:styleId="Komentaronuoroda">
    <w:name w:val="annotation reference"/>
    <w:uiPriority w:val="99"/>
    <w:unhideWhenUsed/>
    <w:rPr>
      <w:rFonts w:ascii="Times New Roman" w:hAnsi="Times New Roman" w:cs="Times New Roman" w:hint="default"/>
      <w:sz w:val="16"/>
      <w:szCs w:val="16"/>
    </w:rPr>
  </w:style>
  <w:style w:type="character" w:customStyle="1" w:styleId="BTEMEASMCADiagrama">
    <w:name w:val="BT EMEA_SMCA Diagrama"/>
    <w:uiPriority w:val="99"/>
    <w:rPr>
      <w:color w:val="000000"/>
      <w:sz w:val="22"/>
    </w:rPr>
  </w:style>
  <w:style w:type="paragraph" w:styleId="Pataisymai">
    <w:name w:val="Revision"/>
    <w:hidden/>
    <w:uiPriority w:val="99"/>
    <w:semiHidden/>
    <w:rPr>
      <w:sz w:val="24"/>
      <w:lang w:val="sl-SI" w:eastAsia="sl-SI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2144</Words>
  <Characters>1223</Characters>
  <Application>Microsoft Office Word</Application>
  <DocSecurity>0</DocSecurity>
  <Lines>10</Lines>
  <Paragraphs>6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>PARTICULARS TO APPEAR ON &lt;THE OUTER PACKAGING&gt; &lt;AND&gt; &lt;THE IMMEDIATE PACKAGING&gt;</vt:lpstr>
      <vt:lpstr>PARTICULARS TO APPEAR ON &lt;THE OUTER PACKAGING&gt; &lt;AND&gt; &lt;THE IMMEDIATE PACKAGING&gt;</vt:lpstr>
      <vt:lpstr>PARTICULARS TO APPEAR ON &lt;THE OUTER PACKAGING&gt; &lt;AND&gt; &lt;THE IMMEDIATE PACKAGING&gt;</vt:lpstr>
    </vt:vector>
  </TitlesOfParts>
  <Company>Krka, d.d.</Company>
  <LinksUpToDate>false</LinksUpToDate>
  <CharactersWithSpaces>3361</CharactersWithSpaces>
  <SharedDoc>false</SharedDoc>
  <HLinks>
    <vt:vector size="30" baseType="variant"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9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PARTICULARS TO APPEAR ON &lt;THE OUTER PACKAGING&gt; &lt;AND&gt; &lt;THE IMMEDIATE PACKAGING&gt;</dc:title>
  <dc:subject/>
  <dc:creator>karmen</dc:creator>
  <cp:keywords/>
  <cp:lastModifiedBy>Gintarė Balčiūnaitytė</cp:lastModifiedBy>
  <cp:revision>46</cp:revision>
  <dcterms:created xsi:type="dcterms:W3CDTF">2025-08-25T08:36:00Z</dcterms:created>
  <dcterms:modified xsi:type="dcterms:W3CDTF">2026-07-05T21:12:00Z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p_title">
    <vt:lpwstr/>
  </property>
  <property fmtid="{D5CDD505-2E9C-101B-9397-08002B2CF9AE}" pid="3" name="ph_inn_name">
    <vt:lpwstr/>
  </property>
  <property fmtid="{D5CDD505-2E9C-101B-9397-08002B2CF9AE}" pid="4" name="ph_pharm_form">
    <vt:lpwstr/>
  </property>
  <property fmtid="{D5CDD505-2E9C-101B-9397-08002B2CF9AE}" pid="5" name="ph_unit_measure">
    <vt:lpwstr/>
  </property>
  <property fmtid="{D5CDD505-2E9C-101B-9397-08002B2CF9AE}" pid="6" name="mp_first_effective_date">
    <vt:lpwstr/>
  </property>
  <property fmtid="{D5CDD505-2E9C-101B-9397-08002B2CF9AE}" pid="7" name="mp_updated_effective_date">
    <vt:lpwstr/>
  </property>
  <property fmtid="{D5CDD505-2E9C-101B-9397-08002B2CF9AE}" pid="8" name="object_name">
    <vt:lpwstr>PI_Text086968_1</vt:lpwstr>
  </property>
  <property fmtid="{D5CDD505-2E9C-101B-9397-08002B2CF9AE}" pid="9" name="ph_strength_custom">
    <vt:lpwstr/>
  </property>
  <property fmtid="{D5CDD505-2E9C-101B-9397-08002B2CF9AE}" pid="10" name="mp_document_code">
    <vt:lpwstr/>
  </property>
  <property fmtid="{D5CDD505-2E9C-101B-9397-08002B2CF9AE}" pid="11" name="drz1">
    <vt:lpwstr/>
  </property>
  <property fmtid="{D5CDD505-2E9C-101B-9397-08002B2CF9AE}" pid="12" name="drz2">
    <vt:lpwstr/>
  </property>
  <property fmtid="{D5CDD505-2E9C-101B-9397-08002B2CF9AE}" pid="13" name="drz3">
    <vt:lpwstr/>
  </property>
  <property fmtid="{D5CDD505-2E9C-101B-9397-08002B2CF9AE}" pid="14" name="drz4">
    <vt:lpwstr/>
  </property>
  <property fmtid="{D5CDD505-2E9C-101B-9397-08002B2CF9AE}" pid="15" name="drz5">
    <vt:lpwstr/>
  </property>
  <property fmtid="{D5CDD505-2E9C-101B-9397-08002B2CF9AE}" pid="16" name="drz6">
    <vt:lpwstr/>
  </property>
  <property fmtid="{D5CDD505-2E9C-101B-9397-08002B2CF9AE}" pid="17" name="drz7">
    <vt:lpwstr/>
  </property>
  <property fmtid="{D5CDD505-2E9C-101B-9397-08002B2CF9AE}" pid="18" name="drz8">
    <vt:lpwstr/>
  </property>
  <property fmtid="{D5CDD505-2E9C-101B-9397-08002B2CF9AE}" pid="19" name="drz9">
    <vt:lpwstr/>
  </property>
  <property fmtid="{D5CDD505-2E9C-101B-9397-08002B2CF9AE}" pid="20" name="drz10">
    <vt:lpwstr/>
  </property>
  <property fmtid="{D5CDD505-2E9C-101B-9397-08002B2CF9AE}" pid="21" name="RMS_drz1">
    <vt:lpwstr/>
  </property>
  <property fmtid="{D5CDD505-2E9C-101B-9397-08002B2CF9AE}" pid="22" name="RMS_drz2">
    <vt:lpwstr/>
  </property>
  <property fmtid="{D5CDD505-2E9C-101B-9397-08002B2CF9AE}" pid="23" name="RMS_drz3">
    <vt:lpwstr/>
  </property>
  <property fmtid="{D5CDD505-2E9C-101B-9397-08002B2CF9AE}" pid="24" name="RMS_drz4">
    <vt:lpwstr/>
  </property>
  <property fmtid="{D5CDD505-2E9C-101B-9397-08002B2CF9AE}" pid="25" name="RMS_drz5">
    <vt:lpwstr/>
  </property>
</Properties>
</file>