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1C33" w14:textId="4CD93D0E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D429C94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383D6E2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3D76503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94ACD73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5B898CE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5CB037C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8516E0E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6F81043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594B9DF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5AB908E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1D56AAE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36A7FE8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7B9DA4C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FF8687A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7CD0C7A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0647D6A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A2BFDDC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4B6BD28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183A6C3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2A14ACD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0BF6AA6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A6B236C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B3A93CB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1449702" w14:textId="77777777" w:rsidR="008E207E" w:rsidRPr="00444468" w:rsidRDefault="006660C0" w:rsidP="00444468">
      <w:pPr>
        <w:widowControl w:val="0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ŽENKLINIMAS</w:t>
      </w:r>
    </w:p>
    <w:p w14:paraId="5ADDAC23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hAnsi="Times New Roman" w:cs="Times New Roman"/>
          <w:bCs/>
        </w:rPr>
      </w:pPr>
      <w:r w:rsidRPr="00444468">
        <w:rPr>
          <w:rFonts w:ascii="Times New Roman" w:hAnsi="Times New Roman" w:cs="Times New Roman"/>
          <w:b/>
        </w:rPr>
        <w:br w:type="page"/>
      </w:r>
    </w:p>
    <w:p w14:paraId="3FE18954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lastRenderedPageBreak/>
        <w:t>INFORMACIJA ANT IŠORINĖS PAKUOTĖS</w:t>
      </w:r>
    </w:p>
    <w:p w14:paraId="4A5E35EB" w14:textId="77777777" w:rsidR="008E207E" w:rsidRPr="00444468" w:rsidRDefault="008E207E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1B4744CD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caps/>
          <w:lang w:eastAsia="sl-SI"/>
        </w:rPr>
      </w:pPr>
      <w:r w:rsidRPr="00444468">
        <w:rPr>
          <w:rFonts w:ascii="Times New Roman" w:hAnsi="Times New Roman" w:cs="Times New Roman"/>
          <w:b/>
          <w:caps/>
        </w:rPr>
        <w:t>KartonO dėžutė</w:t>
      </w:r>
    </w:p>
    <w:p w14:paraId="3193ECD8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2F1F25D" w14:textId="77777777" w:rsidR="008E207E" w:rsidRPr="00C67D3D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1.</w:t>
      </w:r>
      <w:r w:rsidRPr="00444468">
        <w:rPr>
          <w:rFonts w:ascii="Times New Roman" w:hAnsi="Times New Roman" w:cs="Times New Roman"/>
          <w:b/>
        </w:rPr>
        <w:tab/>
        <w:t>VAISTINIO PREPARATO PAVADINIMAS</w:t>
      </w:r>
    </w:p>
    <w:p w14:paraId="66EB8FBB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F5F0BE" w14:textId="33DC49EC" w:rsidR="008E207E" w:rsidRPr="00444468" w:rsidRDefault="00ED2E2D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proofErr w:type="spellStart"/>
      <w:r w:rsidRPr="00ED2E2D">
        <w:rPr>
          <w:rFonts w:ascii="Times New Roman" w:hAnsi="Times New Roman" w:cs="Times New Roman"/>
        </w:rPr>
        <w:t>Losartankalium</w:t>
      </w:r>
      <w:proofErr w:type="spellEnd"/>
      <w:r w:rsidRPr="00ED2E2D">
        <w:rPr>
          <w:rFonts w:ascii="Times New Roman" w:hAnsi="Times New Roman" w:cs="Times New Roman"/>
        </w:rPr>
        <w:t xml:space="preserve"> </w:t>
      </w:r>
      <w:proofErr w:type="spellStart"/>
      <w:r w:rsidRPr="00ED2E2D">
        <w:rPr>
          <w:rFonts w:ascii="Times New Roman" w:hAnsi="Times New Roman" w:cs="Times New Roman"/>
        </w:rPr>
        <w:t>Xiromed</w:t>
      </w:r>
      <w:proofErr w:type="spellEnd"/>
      <w:r w:rsidR="006660C0" w:rsidRPr="00444468">
        <w:rPr>
          <w:rFonts w:ascii="Times New Roman" w:hAnsi="Times New Roman" w:cs="Times New Roman"/>
        </w:rPr>
        <w:t xml:space="preserve"> 100 mg plėvele dengtos tabletės</w:t>
      </w:r>
    </w:p>
    <w:p w14:paraId="5E32ACC0" w14:textId="6EB11943" w:rsidR="008E207E" w:rsidRPr="00444468" w:rsidRDefault="005A1AF9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444468">
        <w:rPr>
          <w:rFonts w:ascii="Times New Roman" w:hAnsi="Times New Roman" w:cs="Times New Roman"/>
        </w:rPr>
        <w:t>losartano</w:t>
      </w:r>
      <w:proofErr w:type="spellEnd"/>
      <w:r w:rsidRPr="00444468">
        <w:rPr>
          <w:rFonts w:ascii="Times New Roman" w:hAnsi="Times New Roman" w:cs="Times New Roman"/>
        </w:rPr>
        <w:t xml:space="preserve"> kalio druska</w:t>
      </w:r>
    </w:p>
    <w:p w14:paraId="591A1A64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A89EB2F" w14:textId="77777777" w:rsidR="005A1AF9" w:rsidRPr="00444468" w:rsidRDefault="005A1AF9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9734398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2.</w:t>
      </w:r>
      <w:r w:rsidRPr="00444468">
        <w:rPr>
          <w:rFonts w:ascii="Times New Roman" w:hAnsi="Times New Roman" w:cs="Times New Roman"/>
          <w:b/>
        </w:rPr>
        <w:tab/>
        <w:t>VEIKLIOJI (-IOS) MEDŽIAGA (-OS) IR JOS (-Ų) KIEKIS (-IAI)</w:t>
      </w:r>
    </w:p>
    <w:p w14:paraId="35F5132F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5EDBA4F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 xml:space="preserve">Kiekvienoje plėvele dengtoje tabletėje yra 100 mg </w:t>
      </w:r>
      <w:proofErr w:type="spellStart"/>
      <w:r w:rsidRPr="00444468">
        <w:rPr>
          <w:rFonts w:ascii="Times New Roman" w:hAnsi="Times New Roman" w:cs="Times New Roman"/>
        </w:rPr>
        <w:t>losartano</w:t>
      </w:r>
      <w:proofErr w:type="spellEnd"/>
      <w:r w:rsidRPr="00444468">
        <w:rPr>
          <w:rFonts w:ascii="Times New Roman" w:hAnsi="Times New Roman" w:cs="Times New Roman"/>
        </w:rPr>
        <w:t xml:space="preserve"> kalio druskos, atitinkančios 91,5 mg </w:t>
      </w:r>
      <w:proofErr w:type="spellStart"/>
      <w:r w:rsidRPr="00444468">
        <w:rPr>
          <w:rFonts w:ascii="Times New Roman" w:hAnsi="Times New Roman" w:cs="Times New Roman"/>
        </w:rPr>
        <w:t>losartano</w:t>
      </w:r>
      <w:proofErr w:type="spellEnd"/>
      <w:r w:rsidRPr="00444468">
        <w:rPr>
          <w:rFonts w:ascii="Times New Roman" w:hAnsi="Times New Roman" w:cs="Times New Roman"/>
        </w:rPr>
        <w:t>.</w:t>
      </w:r>
    </w:p>
    <w:p w14:paraId="5C112012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808354C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DF16786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highlight w:val="lightGray"/>
          <w:lang w:eastAsia="sl-SI"/>
        </w:rPr>
      </w:pPr>
      <w:r w:rsidRPr="00444468">
        <w:rPr>
          <w:rFonts w:ascii="Times New Roman" w:hAnsi="Times New Roman" w:cs="Times New Roman"/>
          <w:b/>
        </w:rPr>
        <w:t>3.</w:t>
      </w:r>
      <w:r w:rsidRPr="00444468">
        <w:rPr>
          <w:rFonts w:ascii="Times New Roman" w:hAnsi="Times New Roman" w:cs="Times New Roman"/>
          <w:b/>
        </w:rPr>
        <w:tab/>
        <w:t>PAGALBINIŲ MEDŽIAGŲ SĄRAŠAS</w:t>
      </w:r>
    </w:p>
    <w:p w14:paraId="011D3B07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96E299F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 xml:space="preserve">Sudėtyje yra laktozės </w:t>
      </w:r>
      <w:proofErr w:type="spellStart"/>
      <w:r w:rsidRPr="00444468">
        <w:rPr>
          <w:rFonts w:ascii="Times New Roman" w:hAnsi="Times New Roman" w:cs="Times New Roman"/>
        </w:rPr>
        <w:t>monohidrato</w:t>
      </w:r>
      <w:proofErr w:type="spellEnd"/>
      <w:r w:rsidRPr="00444468">
        <w:rPr>
          <w:rFonts w:ascii="Times New Roman" w:hAnsi="Times New Roman" w:cs="Times New Roman"/>
        </w:rPr>
        <w:t>.</w:t>
      </w:r>
    </w:p>
    <w:p w14:paraId="723FADCC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Daugiau informacijos pateikta pakuotės lapelyje.</w:t>
      </w:r>
    </w:p>
    <w:p w14:paraId="0FFB6C24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B704C76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E322B39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4.</w:t>
      </w:r>
      <w:r w:rsidRPr="00444468">
        <w:rPr>
          <w:rFonts w:ascii="Times New Roman" w:hAnsi="Times New Roman" w:cs="Times New Roman"/>
          <w:b/>
        </w:rPr>
        <w:tab/>
        <w:t>FARMACINĖ FORMA IR KIEKIS PAKUOTĖJE</w:t>
      </w:r>
    </w:p>
    <w:p w14:paraId="45B11A2D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645FC7A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  <w:highlight w:val="lightGray"/>
        </w:rPr>
        <w:t>Plėvele dengtos tabletės.</w:t>
      </w:r>
    </w:p>
    <w:p w14:paraId="6783996E" w14:textId="676A8496" w:rsidR="008E207E" w:rsidRPr="00444468" w:rsidRDefault="005A1AF9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28 </w:t>
      </w:r>
      <w:r w:rsidR="006660C0" w:rsidRPr="00444468">
        <w:rPr>
          <w:rFonts w:ascii="Times New Roman" w:hAnsi="Times New Roman" w:cs="Times New Roman"/>
        </w:rPr>
        <w:t>plėvele dengtos tabletės</w:t>
      </w:r>
    </w:p>
    <w:p w14:paraId="00024B6F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lightGray"/>
          <w:lang w:eastAsia="sl-SI"/>
        </w:rPr>
      </w:pPr>
      <w:r w:rsidRPr="00444468">
        <w:rPr>
          <w:rFonts w:ascii="Times New Roman" w:hAnsi="Times New Roman" w:cs="Times New Roman"/>
          <w:highlight w:val="lightGray"/>
        </w:rPr>
        <w:t>56 plėvele dengtos tabletės</w:t>
      </w:r>
    </w:p>
    <w:p w14:paraId="1EE2BBDF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B4E144D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D6DDA4F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highlight w:val="lightGray"/>
          <w:lang w:eastAsia="sl-SI"/>
        </w:rPr>
      </w:pPr>
      <w:r w:rsidRPr="00444468">
        <w:rPr>
          <w:rFonts w:ascii="Times New Roman" w:hAnsi="Times New Roman" w:cs="Times New Roman"/>
          <w:b/>
        </w:rPr>
        <w:t>5.</w:t>
      </w:r>
      <w:r w:rsidRPr="00444468">
        <w:rPr>
          <w:rFonts w:ascii="Times New Roman" w:hAnsi="Times New Roman" w:cs="Times New Roman"/>
          <w:b/>
        </w:rPr>
        <w:tab/>
        <w:t>VARTOJIMO METODAS IR BŪDAS (-AI)</w:t>
      </w:r>
    </w:p>
    <w:p w14:paraId="7A5D1124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F678970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Vartoti per burną.</w:t>
      </w:r>
    </w:p>
    <w:p w14:paraId="2210752A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Prieš vartojimą perskaitykite pakuotės lapelį.</w:t>
      </w:r>
    </w:p>
    <w:p w14:paraId="6C6BA02D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7ECC8F8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1E6BE37" w14:textId="77777777" w:rsidR="008E207E" w:rsidRPr="0081359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6.</w:t>
      </w:r>
      <w:r w:rsidRPr="00444468">
        <w:rPr>
          <w:rFonts w:ascii="Times New Roman" w:hAnsi="Times New Roman" w:cs="Times New Roman"/>
          <w:b/>
        </w:rPr>
        <w:tab/>
        <w:t>SPECIALUS ĮSPĖJIMAS, KAD VAISTINĮ PREPARATĄ BŪTINA LAIKYTI VAIKAMS NEPASTEBIMOJE IR NEPASIEKIAMOJE VIETOJE</w:t>
      </w:r>
    </w:p>
    <w:p w14:paraId="1C1C2205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E51CBB7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Laikyti vaikams nepastebimoje ir nepasiekiamoje vietoje.</w:t>
      </w:r>
    </w:p>
    <w:p w14:paraId="23012AA3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ECD6C21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9BA21AE" w14:textId="77777777" w:rsidR="008E207E" w:rsidRPr="0081359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highlight w:val="lightGray"/>
          <w:lang w:eastAsia="sl-SI"/>
        </w:rPr>
      </w:pPr>
      <w:r w:rsidRPr="00444468">
        <w:rPr>
          <w:rFonts w:ascii="Times New Roman" w:hAnsi="Times New Roman" w:cs="Times New Roman"/>
          <w:b/>
        </w:rPr>
        <w:t>7.</w:t>
      </w:r>
      <w:r w:rsidRPr="00444468">
        <w:rPr>
          <w:rFonts w:ascii="Times New Roman" w:hAnsi="Times New Roman" w:cs="Times New Roman"/>
          <w:b/>
        </w:rPr>
        <w:tab/>
        <w:t>KITAS SPECIALUS ĮSPĖJIMAS (JEI REIKIA)</w:t>
      </w:r>
    </w:p>
    <w:p w14:paraId="64AAD511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8BCEA9C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28118B2" w14:textId="77777777" w:rsidR="008E207E" w:rsidRPr="0081359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highlight w:val="lightGray"/>
          <w:lang w:eastAsia="sl-SI"/>
        </w:rPr>
      </w:pPr>
      <w:r w:rsidRPr="00444468">
        <w:rPr>
          <w:rFonts w:ascii="Times New Roman" w:hAnsi="Times New Roman" w:cs="Times New Roman"/>
          <w:b/>
        </w:rPr>
        <w:t>8.</w:t>
      </w:r>
      <w:r w:rsidRPr="00444468">
        <w:rPr>
          <w:rFonts w:ascii="Times New Roman" w:hAnsi="Times New Roman" w:cs="Times New Roman"/>
          <w:b/>
        </w:rPr>
        <w:tab/>
        <w:t>TINKAMUMO LAIKAS</w:t>
      </w:r>
    </w:p>
    <w:p w14:paraId="3D9D3D14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43D0EFE" w14:textId="5BD95F6F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EXP</w:t>
      </w:r>
      <w:r w:rsidR="005A1AF9" w:rsidRPr="00444468">
        <w:rPr>
          <w:rFonts w:ascii="Times New Roman" w:hAnsi="Times New Roman" w:cs="Times New Roman"/>
        </w:rPr>
        <w:t xml:space="preserve">: </w:t>
      </w:r>
      <w:r w:rsidRPr="00444468">
        <w:rPr>
          <w:rFonts w:ascii="Times New Roman" w:hAnsi="Times New Roman" w:cs="Times New Roman"/>
          <w:highlight w:val="lightGray"/>
        </w:rPr>
        <w:t>MMMM</w:t>
      </w:r>
      <w:r w:rsidR="005A1AF9" w:rsidRPr="00444468">
        <w:rPr>
          <w:rFonts w:ascii="Times New Roman" w:hAnsi="Times New Roman" w:cs="Times New Roman"/>
          <w:highlight w:val="lightGray"/>
        </w:rPr>
        <w:t xml:space="preserve"> mm</w:t>
      </w:r>
    </w:p>
    <w:p w14:paraId="1571AFE9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5764773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59FDD64" w14:textId="77777777" w:rsidR="008E207E" w:rsidRPr="0081359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9.</w:t>
      </w:r>
      <w:r w:rsidRPr="00444468">
        <w:rPr>
          <w:rFonts w:ascii="Times New Roman" w:hAnsi="Times New Roman" w:cs="Times New Roman"/>
          <w:b/>
        </w:rPr>
        <w:tab/>
        <w:t>SPECIALIOS LAIKYMO SĄLYGOS</w:t>
      </w:r>
    </w:p>
    <w:p w14:paraId="40FD44A2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F3EC5A1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63095F8" w14:textId="77777777" w:rsidR="008E207E" w:rsidRPr="0081359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10.</w:t>
      </w:r>
      <w:r w:rsidRPr="00444468">
        <w:rPr>
          <w:rFonts w:ascii="Times New Roman" w:hAnsi="Times New Roman" w:cs="Times New Roman"/>
          <w:b/>
        </w:rPr>
        <w:tab/>
        <w:t>SPECIALIOS ATSARGUMO PRIEMONĖS DĖL NESUVARTOTO VAISTINIO PREPARATO AR JO ATLIEKŲ TVARKYMO (JEI REIKIA)</w:t>
      </w:r>
    </w:p>
    <w:p w14:paraId="00F614D4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B89B24C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C8A1108" w14:textId="634891A2" w:rsidR="008E207E" w:rsidRPr="00B83E31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11.</w:t>
      </w:r>
      <w:r w:rsidRPr="00444468">
        <w:rPr>
          <w:rFonts w:ascii="Times New Roman" w:hAnsi="Times New Roman" w:cs="Times New Roman"/>
          <w:b/>
        </w:rPr>
        <w:tab/>
      </w:r>
      <w:r w:rsidR="00B83E31" w:rsidRPr="00B83E31">
        <w:rPr>
          <w:rFonts w:ascii="Times New Roman" w:hAnsi="Times New Roman" w:cs="Times New Roman"/>
          <w:b/>
        </w:rPr>
        <w:t>LYGIAGIRETUS IMPORTUOTOJAS</w:t>
      </w:r>
    </w:p>
    <w:p w14:paraId="07BC5C37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E38BF2A" w14:textId="375B4E56" w:rsidR="008E207E" w:rsidRDefault="00613DD0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613DD0">
        <w:rPr>
          <w:rFonts w:ascii="Times New Roman" w:hAnsi="Times New Roman" w:cs="Times New Roman"/>
        </w:rPr>
        <w:t>Lygiagretus importuotojas UAB „</w:t>
      </w:r>
      <w:proofErr w:type="spellStart"/>
      <w:r w:rsidRPr="00613DD0">
        <w:rPr>
          <w:rFonts w:ascii="Times New Roman" w:hAnsi="Times New Roman" w:cs="Times New Roman"/>
        </w:rPr>
        <w:t>Lex</w:t>
      </w:r>
      <w:proofErr w:type="spellEnd"/>
      <w:r w:rsidRPr="00613DD0">
        <w:rPr>
          <w:rFonts w:ascii="Times New Roman" w:hAnsi="Times New Roman" w:cs="Times New Roman"/>
        </w:rPr>
        <w:t xml:space="preserve"> ano“</w:t>
      </w:r>
      <w:r w:rsidRPr="00964610">
        <w:rPr>
          <w:rFonts w:ascii="Times New Roman" w:hAnsi="Times New Roman" w:cs="Times New Roman"/>
          <w:highlight w:val="lightGray"/>
        </w:rPr>
        <w:t>, Naugarduko g. 3, LT-03231 Vilnius, Lietuva</w:t>
      </w:r>
    </w:p>
    <w:p w14:paraId="5678E167" w14:textId="77777777" w:rsidR="00613DD0" w:rsidRPr="00444468" w:rsidRDefault="00613DD0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20A65DC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3F253DB" w14:textId="666A9C8E" w:rsidR="008E207E" w:rsidRPr="00C271EB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12.</w:t>
      </w:r>
      <w:r w:rsidRPr="00444468">
        <w:rPr>
          <w:rFonts w:ascii="Times New Roman" w:hAnsi="Times New Roman" w:cs="Times New Roman"/>
          <w:b/>
        </w:rPr>
        <w:tab/>
      </w:r>
      <w:r w:rsidR="00C271EB" w:rsidRPr="00C271EB">
        <w:rPr>
          <w:rFonts w:ascii="Times New Roman" w:hAnsi="Times New Roman" w:cs="Times New Roman"/>
          <w:b/>
        </w:rPr>
        <w:t>LYGIAGRETAUS IMPORTO LEIDIMO NUMERIS (-IAI)</w:t>
      </w:r>
    </w:p>
    <w:p w14:paraId="6287D578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DA17AC7" w14:textId="6FEEA860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eastAsia="Times New Roman" w:hAnsi="Times New Roman" w:cs="Times New Roman"/>
          <w:highlight w:val="lightGray"/>
          <w:lang w:eastAsia="sl-SI"/>
        </w:rPr>
        <w:t>N</w:t>
      </w:r>
      <w:r w:rsidR="005A1AF9" w:rsidRPr="00444468">
        <w:rPr>
          <w:rFonts w:ascii="Times New Roman" w:eastAsia="Times New Roman" w:hAnsi="Times New Roman" w:cs="Times New Roman"/>
          <w:highlight w:val="lightGray"/>
          <w:lang w:eastAsia="sl-SI"/>
        </w:rPr>
        <w:t>28</w:t>
      </w:r>
      <w:r w:rsidRPr="00444468">
        <w:rPr>
          <w:rFonts w:ascii="Times New Roman" w:eastAsia="Times New Roman" w:hAnsi="Times New Roman" w:cs="Times New Roman"/>
          <w:highlight w:val="lightGray"/>
          <w:lang w:eastAsia="sl-SI"/>
        </w:rPr>
        <w:t xml:space="preserve"> </w:t>
      </w:r>
      <w:r w:rsidR="005A1AF9" w:rsidRPr="00444468">
        <w:rPr>
          <w:rFonts w:ascii="Times New Roman" w:eastAsia="Times New Roman" w:hAnsi="Times New Roman" w:cs="Times New Roman"/>
          <w:highlight w:val="lightGray"/>
          <w:lang w:eastAsia="sl-SI"/>
        </w:rPr>
        <w:t>–</w:t>
      </w:r>
      <w:r w:rsidRPr="00444468">
        <w:rPr>
          <w:rFonts w:ascii="Times New Roman" w:eastAsia="Times New Roman" w:hAnsi="Times New Roman" w:cs="Times New Roman"/>
          <w:lang w:eastAsia="sl-SI"/>
        </w:rPr>
        <w:t xml:space="preserve"> </w:t>
      </w:r>
      <w:r w:rsidRPr="00444468">
        <w:rPr>
          <w:rFonts w:ascii="Times New Roman" w:hAnsi="Times New Roman" w:cs="Times New Roman"/>
        </w:rPr>
        <w:t>LT/</w:t>
      </w:r>
      <w:r w:rsidR="005A1AF9" w:rsidRPr="00444468">
        <w:rPr>
          <w:rFonts w:ascii="Times New Roman" w:hAnsi="Times New Roman" w:cs="Times New Roman"/>
        </w:rPr>
        <w:t>L</w:t>
      </w:r>
      <w:r w:rsidRPr="00444468">
        <w:rPr>
          <w:rFonts w:ascii="Times New Roman" w:hAnsi="Times New Roman" w:cs="Times New Roman"/>
        </w:rPr>
        <w:t>/</w:t>
      </w:r>
      <w:r w:rsidR="009956D4" w:rsidRPr="009956D4">
        <w:rPr>
          <w:rFonts w:ascii="Times New Roman" w:hAnsi="Times New Roman" w:cs="Times New Roman"/>
        </w:rPr>
        <w:t>26/3510/001</w:t>
      </w:r>
    </w:p>
    <w:p w14:paraId="516EEB57" w14:textId="188FC663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lightGray"/>
          <w:lang w:eastAsia="sl-SI"/>
        </w:rPr>
      </w:pPr>
      <w:r w:rsidRPr="00444468">
        <w:rPr>
          <w:rFonts w:ascii="Times New Roman" w:eastAsia="Times New Roman" w:hAnsi="Times New Roman" w:cs="Times New Roman"/>
          <w:highlight w:val="lightGray"/>
          <w:lang w:eastAsia="sl-SI"/>
        </w:rPr>
        <w:t xml:space="preserve">N56 </w:t>
      </w:r>
      <w:r w:rsidR="005A1AF9" w:rsidRPr="00444468">
        <w:rPr>
          <w:rFonts w:ascii="Times New Roman" w:eastAsia="Times New Roman" w:hAnsi="Times New Roman" w:cs="Times New Roman"/>
          <w:highlight w:val="lightGray"/>
          <w:lang w:eastAsia="sl-SI"/>
        </w:rPr>
        <w:t>–</w:t>
      </w:r>
      <w:r w:rsidRPr="00444468">
        <w:rPr>
          <w:rFonts w:ascii="Times New Roman" w:eastAsia="Times New Roman" w:hAnsi="Times New Roman" w:cs="Times New Roman"/>
          <w:highlight w:val="lightGray"/>
          <w:lang w:eastAsia="sl-SI"/>
        </w:rPr>
        <w:t xml:space="preserve"> </w:t>
      </w:r>
      <w:r w:rsidRPr="00444468">
        <w:rPr>
          <w:rFonts w:ascii="Times New Roman" w:hAnsi="Times New Roman" w:cs="Times New Roman"/>
          <w:highlight w:val="lightGray"/>
        </w:rPr>
        <w:t>LT/</w:t>
      </w:r>
      <w:r w:rsidR="005A1AF9" w:rsidRPr="00444468">
        <w:rPr>
          <w:rFonts w:ascii="Times New Roman" w:hAnsi="Times New Roman" w:cs="Times New Roman"/>
          <w:highlight w:val="lightGray"/>
        </w:rPr>
        <w:t>L</w:t>
      </w:r>
      <w:r w:rsidR="005A1AF9" w:rsidRPr="009956D4">
        <w:rPr>
          <w:rFonts w:ascii="Times New Roman" w:hAnsi="Times New Roman" w:cs="Times New Roman"/>
          <w:highlight w:val="lightGray"/>
        </w:rPr>
        <w:t>/</w:t>
      </w:r>
      <w:r w:rsidR="009956D4" w:rsidRPr="009956D4">
        <w:rPr>
          <w:rFonts w:ascii="Times New Roman" w:hAnsi="Times New Roman" w:cs="Times New Roman"/>
          <w:highlight w:val="lightGray"/>
        </w:rPr>
        <w:t>26/3510/00</w:t>
      </w:r>
      <w:r w:rsidR="009956D4" w:rsidRPr="009956D4">
        <w:rPr>
          <w:rFonts w:ascii="Times New Roman" w:hAnsi="Times New Roman" w:cs="Times New Roman"/>
          <w:highlight w:val="lightGray"/>
        </w:rPr>
        <w:t>2</w:t>
      </w:r>
    </w:p>
    <w:p w14:paraId="37B7F335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6FA146B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2EE1061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13.</w:t>
      </w:r>
      <w:r w:rsidRPr="00444468">
        <w:rPr>
          <w:rFonts w:ascii="Times New Roman" w:hAnsi="Times New Roman" w:cs="Times New Roman"/>
          <w:b/>
        </w:rPr>
        <w:tab/>
        <w:t>SERIJOS NUMERIS</w:t>
      </w:r>
    </w:p>
    <w:p w14:paraId="61F74C54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C3ED0BA" w14:textId="1D5097C0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Lot</w:t>
      </w:r>
      <w:r w:rsidR="005A1AF9" w:rsidRPr="00444468">
        <w:rPr>
          <w:rFonts w:ascii="Times New Roman" w:eastAsia="Times New Roman" w:hAnsi="Times New Roman" w:cs="Times New Roman"/>
          <w:lang w:eastAsia="sl-SI"/>
        </w:rPr>
        <w:t>:</w:t>
      </w:r>
    </w:p>
    <w:p w14:paraId="40DA6F53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6ED9175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2F1E1DD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14.</w:t>
      </w:r>
      <w:r w:rsidRPr="00444468">
        <w:rPr>
          <w:rFonts w:ascii="Times New Roman" w:hAnsi="Times New Roman" w:cs="Times New Roman"/>
          <w:b/>
        </w:rPr>
        <w:tab/>
        <w:t>PARDAVIMO (IŠDAVIMO) TVARKA</w:t>
      </w:r>
    </w:p>
    <w:p w14:paraId="0472A325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CE97D56" w14:textId="7777777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Receptinis vaistas.</w:t>
      </w:r>
    </w:p>
    <w:p w14:paraId="647A1D3D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BC09490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6102543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15.</w:t>
      </w:r>
      <w:r w:rsidRPr="00444468">
        <w:rPr>
          <w:rFonts w:ascii="Times New Roman" w:hAnsi="Times New Roman" w:cs="Times New Roman"/>
          <w:b/>
        </w:rPr>
        <w:tab/>
        <w:t>VARTOJIMO INSTRUKCIJA</w:t>
      </w:r>
    </w:p>
    <w:p w14:paraId="14726A16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45C934E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E8BCB7C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16.</w:t>
      </w:r>
      <w:r w:rsidRPr="00444468">
        <w:rPr>
          <w:rFonts w:ascii="Times New Roman" w:hAnsi="Times New Roman" w:cs="Times New Roman"/>
          <w:b/>
        </w:rPr>
        <w:tab/>
        <w:t>INFORMACIJA BRAILIO RAŠTU</w:t>
      </w:r>
    </w:p>
    <w:p w14:paraId="040A3E13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7FC1348" w14:textId="60DDAC34" w:rsidR="008E207E" w:rsidRPr="00444468" w:rsidRDefault="00761ED7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proofErr w:type="spellStart"/>
      <w:r w:rsidRPr="00761ED7">
        <w:rPr>
          <w:rFonts w:ascii="Times New Roman" w:hAnsi="Times New Roman" w:cs="Times New Roman"/>
        </w:rPr>
        <w:t>losartankalium</w:t>
      </w:r>
      <w:proofErr w:type="spellEnd"/>
      <w:r w:rsidRPr="00761ED7">
        <w:rPr>
          <w:rFonts w:ascii="Times New Roman" w:hAnsi="Times New Roman" w:cs="Times New Roman"/>
        </w:rPr>
        <w:t xml:space="preserve"> </w:t>
      </w:r>
      <w:proofErr w:type="spellStart"/>
      <w:r w:rsidRPr="00761ED7">
        <w:rPr>
          <w:rFonts w:ascii="Times New Roman" w:hAnsi="Times New Roman" w:cs="Times New Roman"/>
        </w:rPr>
        <w:t>xiromed</w:t>
      </w:r>
      <w:proofErr w:type="spellEnd"/>
      <w:r w:rsidR="006660C0" w:rsidRPr="00444468">
        <w:rPr>
          <w:rFonts w:ascii="Times New Roman" w:hAnsi="Times New Roman" w:cs="Times New Roman"/>
        </w:rPr>
        <w:t xml:space="preserve"> 100 mg</w:t>
      </w:r>
    </w:p>
    <w:p w14:paraId="3C7C635C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AFC8EBA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5FC21EE" w14:textId="4DFDA552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right="-1" w:hanging="567"/>
        <w:outlineLvl w:val="0"/>
        <w:rPr>
          <w:rFonts w:ascii="Times New Roman" w:eastAsia="Times New Roman" w:hAnsi="Times New Roman" w:cs="Times New Roman"/>
          <w:i/>
          <w:lang w:eastAsia="sl-SI"/>
        </w:rPr>
      </w:pPr>
      <w:r w:rsidRPr="00444468">
        <w:rPr>
          <w:rFonts w:ascii="Times New Roman" w:hAnsi="Times New Roman" w:cs="Times New Roman"/>
          <w:b/>
        </w:rPr>
        <w:t>17.</w:t>
      </w:r>
      <w:r w:rsidRPr="00444468">
        <w:rPr>
          <w:rFonts w:ascii="Times New Roman" w:hAnsi="Times New Roman" w:cs="Times New Roman"/>
          <w:b/>
        </w:rPr>
        <w:tab/>
        <w:t>UNIKALUS IDENTIFIKATORIUS</w:t>
      </w:r>
      <w:r w:rsidR="005A1AF9" w:rsidRPr="00444468">
        <w:rPr>
          <w:rFonts w:ascii="Times New Roman" w:hAnsi="Times New Roman" w:cs="Times New Roman"/>
          <w:b/>
        </w:rPr>
        <w:t xml:space="preserve"> </w:t>
      </w:r>
      <w:r w:rsidRPr="00444468">
        <w:rPr>
          <w:rFonts w:ascii="Times New Roman" w:hAnsi="Times New Roman" w:cs="Times New Roman"/>
          <w:b/>
        </w:rPr>
        <w:t>– 2D BRŪKŠNINIS KODAS</w:t>
      </w:r>
    </w:p>
    <w:p w14:paraId="04AE6F52" w14:textId="77777777" w:rsidR="008E207E" w:rsidRPr="00444468" w:rsidRDefault="008E207E" w:rsidP="00444468">
      <w:pPr>
        <w:widowControl w:val="0"/>
        <w:spacing w:after="0" w:line="240" w:lineRule="auto"/>
        <w:ind w:right="-1"/>
        <w:rPr>
          <w:rFonts w:ascii="Times New Roman" w:hAnsi="Times New Roman" w:cs="Times New Roman"/>
        </w:rPr>
      </w:pPr>
    </w:p>
    <w:p w14:paraId="32F157AF" w14:textId="77777777" w:rsidR="008E207E" w:rsidRPr="00444468" w:rsidRDefault="006660C0" w:rsidP="00444468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  <w:highlight w:val="lightGray"/>
        </w:rPr>
        <w:t>2D brūkšninis kodas su nurodytu unikaliu identifikatoriumi.</w:t>
      </w:r>
    </w:p>
    <w:p w14:paraId="6FBDA592" w14:textId="77777777" w:rsidR="008E207E" w:rsidRPr="00444468" w:rsidRDefault="008E207E" w:rsidP="00444468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hAnsi="Times New Roman" w:cs="Times New Roman"/>
          <w:highlight w:val="lightGray"/>
        </w:rPr>
      </w:pPr>
    </w:p>
    <w:p w14:paraId="5985B970" w14:textId="77777777" w:rsidR="008E207E" w:rsidRPr="00444468" w:rsidRDefault="008E207E" w:rsidP="00444468">
      <w:pPr>
        <w:widowControl w:val="0"/>
        <w:spacing w:after="0" w:line="240" w:lineRule="auto"/>
        <w:ind w:right="-1"/>
        <w:rPr>
          <w:rFonts w:ascii="Times New Roman" w:hAnsi="Times New Roman" w:cs="Times New Roman"/>
        </w:rPr>
      </w:pPr>
    </w:p>
    <w:p w14:paraId="7A27F100" w14:textId="489AA3AF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right="-1" w:hanging="567"/>
        <w:outlineLvl w:val="0"/>
        <w:rPr>
          <w:rFonts w:ascii="Times New Roman" w:eastAsia="Times New Roman" w:hAnsi="Times New Roman" w:cs="Times New Roman"/>
          <w:i/>
          <w:lang w:eastAsia="sl-SI"/>
        </w:rPr>
      </w:pPr>
      <w:r w:rsidRPr="00444468">
        <w:rPr>
          <w:rFonts w:ascii="Times New Roman" w:hAnsi="Times New Roman" w:cs="Times New Roman"/>
          <w:b/>
        </w:rPr>
        <w:t>18.</w:t>
      </w:r>
      <w:r w:rsidRPr="00444468">
        <w:rPr>
          <w:rFonts w:ascii="Times New Roman" w:hAnsi="Times New Roman" w:cs="Times New Roman"/>
          <w:b/>
        </w:rPr>
        <w:tab/>
        <w:t>UNIKALUS IDENTIFIKATORIUS</w:t>
      </w:r>
      <w:r w:rsidR="005A1AF9" w:rsidRPr="00444468">
        <w:rPr>
          <w:rFonts w:ascii="Times New Roman" w:hAnsi="Times New Roman" w:cs="Times New Roman"/>
          <w:b/>
        </w:rPr>
        <w:t xml:space="preserve"> </w:t>
      </w:r>
      <w:r w:rsidRPr="00444468">
        <w:rPr>
          <w:rFonts w:ascii="Times New Roman" w:hAnsi="Times New Roman" w:cs="Times New Roman"/>
          <w:b/>
        </w:rPr>
        <w:t>– ŽMONĖMS SUPRANTAMI DUOMENYS</w:t>
      </w:r>
    </w:p>
    <w:p w14:paraId="69557BBE" w14:textId="77777777" w:rsidR="008E207E" w:rsidRPr="00444468" w:rsidRDefault="008E207E" w:rsidP="00444468">
      <w:pPr>
        <w:widowControl w:val="0"/>
        <w:spacing w:after="0" w:line="240" w:lineRule="auto"/>
        <w:ind w:right="-1"/>
        <w:rPr>
          <w:rFonts w:ascii="Times New Roman" w:hAnsi="Times New Roman" w:cs="Times New Roman"/>
        </w:rPr>
      </w:pPr>
    </w:p>
    <w:p w14:paraId="0F7913D9" w14:textId="16BC0D37" w:rsidR="008E207E" w:rsidRPr="00444468" w:rsidRDefault="006660C0" w:rsidP="00444468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PC</w:t>
      </w:r>
      <w:r w:rsidR="005A1AF9" w:rsidRPr="00444468">
        <w:rPr>
          <w:rFonts w:ascii="Times New Roman" w:hAnsi="Times New Roman" w:cs="Times New Roman"/>
        </w:rPr>
        <w:t>:</w:t>
      </w:r>
    </w:p>
    <w:p w14:paraId="32FB2DEB" w14:textId="4753A2F7" w:rsidR="008E207E" w:rsidRPr="00444468" w:rsidRDefault="006660C0" w:rsidP="00444468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t>SN</w:t>
      </w:r>
      <w:r w:rsidR="005A1AF9" w:rsidRPr="00444468">
        <w:rPr>
          <w:rFonts w:ascii="Times New Roman" w:hAnsi="Times New Roman" w:cs="Times New Roman"/>
        </w:rPr>
        <w:t>:</w:t>
      </w:r>
    </w:p>
    <w:p w14:paraId="691D7226" w14:textId="6E9FA91B" w:rsidR="008E207E" w:rsidRPr="00444468" w:rsidRDefault="006660C0" w:rsidP="00444468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eastAsia="Times New Roman" w:hAnsi="Times New Roman" w:cs="Times New Roman"/>
          <w:highlight w:val="lightGray"/>
          <w:lang w:eastAsia="sl-SI"/>
        </w:rPr>
      </w:pPr>
      <w:r w:rsidRPr="00444468">
        <w:rPr>
          <w:rFonts w:ascii="Times New Roman" w:hAnsi="Times New Roman" w:cs="Times New Roman"/>
          <w:highlight w:val="lightGray"/>
        </w:rPr>
        <w:t>NN</w:t>
      </w:r>
      <w:r w:rsidR="005A1AF9" w:rsidRPr="00444468">
        <w:rPr>
          <w:rFonts w:ascii="Times New Roman" w:hAnsi="Times New Roman" w:cs="Times New Roman"/>
          <w:highlight w:val="lightGray"/>
        </w:rPr>
        <w:t>:</w:t>
      </w:r>
    </w:p>
    <w:p w14:paraId="5A4AF2C6" w14:textId="77777777" w:rsidR="00815BAB" w:rsidRPr="00815BAB" w:rsidRDefault="00815BAB" w:rsidP="00815BAB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hAnsi="Times New Roman" w:cs="Times New Roman"/>
        </w:rPr>
      </w:pPr>
      <w:r w:rsidRPr="00815BAB">
        <w:rPr>
          <w:rFonts w:ascii="Times New Roman" w:hAnsi="Times New Roman" w:cs="Times New Roman"/>
          <w:b/>
          <w:bCs/>
        </w:rPr>
        <w:t>--------------------------------------------------------------------------------------------------------------------------</w:t>
      </w:r>
    </w:p>
    <w:p w14:paraId="08508DD2" w14:textId="77777777" w:rsidR="00815BAB" w:rsidRPr="00815BAB" w:rsidRDefault="00815BAB" w:rsidP="00815BAB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hAnsi="Times New Roman" w:cs="Times New Roman"/>
        </w:rPr>
      </w:pPr>
      <w:r w:rsidRPr="00815BAB">
        <w:rPr>
          <w:rFonts w:ascii="Times New Roman" w:hAnsi="Times New Roman" w:cs="Times New Roman"/>
        </w:rPr>
        <w:t xml:space="preserve">Gamintojas: LABORATORIOS LICONSA, S.A., </w:t>
      </w:r>
      <w:proofErr w:type="spellStart"/>
      <w:r w:rsidRPr="00815BAB">
        <w:rPr>
          <w:rFonts w:ascii="Times New Roman" w:hAnsi="Times New Roman" w:cs="Times New Roman"/>
        </w:rPr>
        <w:t>Avda</w:t>
      </w:r>
      <w:proofErr w:type="spellEnd"/>
      <w:r w:rsidRPr="00815BAB">
        <w:rPr>
          <w:rFonts w:ascii="Times New Roman" w:hAnsi="Times New Roman" w:cs="Times New Roman"/>
        </w:rPr>
        <w:t xml:space="preserve">. </w:t>
      </w:r>
      <w:proofErr w:type="spellStart"/>
      <w:r w:rsidRPr="00815BAB">
        <w:rPr>
          <w:rFonts w:ascii="Times New Roman" w:hAnsi="Times New Roman" w:cs="Times New Roman"/>
        </w:rPr>
        <w:t>Miralcampo</w:t>
      </w:r>
      <w:proofErr w:type="spellEnd"/>
      <w:r w:rsidRPr="00815BAB">
        <w:rPr>
          <w:rFonts w:ascii="Times New Roman" w:hAnsi="Times New Roman" w:cs="Times New Roman"/>
        </w:rPr>
        <w:t xml:space="preserve">, Nº 7, </w:t>
      </w:r>
      <w:proofErr w:type="spellStart"/>
      <w:r w:rsidRPr="00815BAB">
        <w:rPr>
          <w:rFonts w:ascii="Times New Roman" w:hAnsi="Times New Roman" w:cs="Times New Roman"/>
        </w:rPr>
        <w:t>Polígono</w:t>
      </w:r>
      <w:proofErr w:type="spellEnd"/>
      <w:r w:rsidRPr="00815BAB">
        <w:rPr>
          <w:rFonts w:ascii="Times New Roman" w:hAnsi="Times New Roman" w:cs="Times New Roman"/>
        </w:rPr>
        <w:t xml:space="preserve"> </w:t>
      </w:r>
      <w:proofErr w:type="spellStart"/>
      <w:r w:rsidRPr="00815BAB">
        <w:rPr>
          <w:rFonts w:ascii="Times New Roman" w:hAnsi="Times New Roman" w:cs="Times New Roman"/>
        </w:rPr>
        <w:t>Industrial</w:t>
      </w:r>
      <w:proofErr w:type="spellEnd"/>
      <w:r w:rsidRPr="00815BAB">
        <w:rPr>
          <w:rFonts w:ascii="Times New Roman" w:hAnsi="Times New Roman" w:cs="Times New Roman"/>
        </w:rPr>
        <w:t xml:space="preserve"> </w:t>
      </w:r>
      <w:proofErr w:type="spellStart"/>
      <w:r w:rsidRPr="00815BAB">
        <w:rPr>
          <w:rFonts w:ascii="Times New Roman" w:hAnsi="Times New Roman" w:cs="Times New Roman"/>
        </w:rPr>
        <w:t>Miralcampo</w:t>
      </w:r>
      <w:proofErr w:type="spellEnd"/>
      <w:r w:rsidRPr="00815BAB">
        <w:rPr>
          <w:rFonts w:ascii="Times New Roman" w:hAnsi="Times New Roman" w:cs="Times New Roman"/>
        </w:rPr>
        <w:t xml:space="preserve"> 19200 </w:t>
      </w:r>
      <w:proofErr w:type="spellStart"/>
      <w:r w:rsidRPr="00815BAB">
        <w:rPr>
          <w:rFonts w:ascii="Times New Roman" w:hAnsi="Times New Roman" w:cs="Times New Roman"/>
        </w:rPr>
        <w:t>Azuqueca</w:t>
      </w:r>
      <w:proofErr w:type="spellEnd"/>
      <w:r w:rsidRPr="00815BAB">
        <w:rPr>
          <w:rFonts w:ascii="Times New Roman" w:hAnsi="Times New Roman" w:cs="Times New Roman"/>
        </w:rPr>
        <w:t xml:space="preserve"> de </w:t>
      </w:r>
      <w:proofErr w:type="spellStart"/>
      <w:r w:rsidRPr="00815BAB">
        <w:rPr>
          <w:rFonts w:ascii="Times New Roman" w:hAnsi="Times New Roman" w:cs="Times New Roman"/>
        </w:rPr>
        <w:t>Henares</w:t>
      </w:r>
      <w:proofErr w:type="spellEnd"/>
      <w:r w:rsidRPr="00815BAB">
        <w:rPr>
          <w:rFonts w:ascii="Times New Roman" w:hAnsi="Times New Roman" w:cs="Times New Roman"/>
        </w:rPr>
        <w:t xml:space="preserve"> (</w:t>
      </w:r>
      <w:proofErr w:type="spellStart"/>
      <w:r w:rsidRPr="00815BAB">
        <w:rPr>
          <w:rFonts w:ascii="Times New Roman" w:hAnsi="Times New Roman" w:cs="Times New Roman"/>
        </w:rPr>
        <w:t>Guadalajara</w:t>
      </w:r>
      <w:proofErr w:type="spellEnd"/>
      <w:r w:rsidRPr="00815BAB">
        <w:rPr>
          <w:rFonts w:ascii="Times New Roman" w:hAnsi="Times New Roman" w:cs="Times New Roman"/>
        </w:rPr>
        <w:t>), Ispanija</w:t>
      </w:r>
    </w:p>
    <w:p w14:paraId="155D5662" w14:textId="77777777" w:rsidR="00815BAB" w:rsidRPr="00815BAB" w:rsidRDefault="00815BAB" w:rsidP="00815BAB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hAnsi="Times New Roman" w:cs="Times New Roman"/>
        </w:rPr>
      </w:pPr>
    </w:p>
    <w:p w14:paraId="38C79DB5" w14:textId="77777777" w:rsidR="00815BAB" w:rsidRPr="00815BAB" w:rsidRDefault="00815BAB" w:rsidP="00815BAB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hAnsi="Times New Roman" w:cs="Times New Roman"/>
        </w:rPr>
      </w:pPr>
      <w:r w:rsidRPr="00815BAB">
        <w:rPr>
          <w:rFonts w:ascii="Times New Roman" w:hAnsi="Times New Roman" w:cs="Times New Roman"/>
        </w:rPr>
        <w:t>Perpakavo</w:t>
      </w:r>
    </w:p>
    <w:p w14:paraId="5CF9F3C1" w14:textId="77777777" w:rsidR="00815BAB" w:rsidRPr="00815BAB" w:rsidRDefault="00815BAB" w:rsidP="00815BAB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hAnsi="Times New Roman" w:cs="Times New Roman"/>
        </w:rPr>
      </w:pPr>
      <w:r w:rsidRPr="00815BAB">
        <w:rPr>
          <w:rFonts w:ascii="Times New Roman" w:hAnsi="Times New Roman" w:cs="Times New Roman"/>
        </w:rPr>
        <w:t>Lietuvos ir Norvegijos UAB „</w:t>
      </w:r>
      <w:proofErr w:type="spellStart"/>
      <w:r w:rsidRPr="00815BAB">
        <w:rPr>
          <w:rFonts w:ascii="Times New Roman" w:hAnsi="Times New Roman" w:cs="Times New Roman"/>
        </w:rPr>
        <w:t>Norfachema</w:t>
      </w:r>
      <w:proofErr w:type="spellEnd"/>
      <w:r w:rsidRPr="00815BAB">
        <w:rPr>
          <w:rFonts w:ascii="Times New Roman" w:hAnsi="Times New Roman" w:cs="Times New Roman"/>
        </w:rPr>
        <w:t>“, Vytauto g. 6, LT-55175 Jonava, Lietuva</w:t>
      </w:r>
    </w:p>
    <w:p w14:paraId="7C092C7E" w14:textId="77777777" w:rsidR="00815BAB" w:rsidRPr="00815BAB" w:rsidRDefault="00815BAB" w:rsidP="00815BAB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hAnsi="Times New Roman" w:cs="Times New Roman"/>
          <w:highlight w:val="lightGray"/>
        </w:rPr>
      </w:pPr>
      <w:r w:rsidRPr="00815BAB">
        <w:rPr>
          <w:rFonts w:ascii="Times New Roman" w:hAnsi="Times New Roman" w:cs="Times New Roman"/>
          <w:highlight w:val="lightGray"/>
        </w:rPr>
        <w:t xml:space="preserve">UAB „ENTAFARMA“, </w:t>
      </w:r>
      <w:proofErr w:type="spellStart"/>
      <w:r w:rsidRPr="00815BAB">
        <w:rPr>
          <w:rFonts w:ascii="Times New Roman" w:hAnsi="Times New Roman" w:cs="Times New Roman"/>
          <w:highlight w:val="lightGray"/>
        </w:rPr>
        <w:t>Klonėnų</w:t>
      </w:r>
      <w:proofErr w:type="spellEnd"/>
      <w:r w:rsidRPr="00815BAB">
        <w:rPr>
          <w:rFonts w:ascii="Times New Roman" w:hAnsi="Times New Roman" w:cs="Times New Roman"/>
          <w:highlight w:val="lightGray"/>
        </w:rPr>
        <w:t xml:space="preserve"> vs. 1, LT-19156 Širvintų r. sav., Lietuva</w:t>
      </w:r>
    </w:p>
    <w:p w14:paraId="06FCE7DF" w14:textId="77777777" w:rsidR="00815BAB" w:rsidRPr="00815BAB" w:rsidRDefault="00815BAB" w:rsidP="00815BAB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hAnsi="Times New Roman" w:cs="Times New Roman"/>
        </w:rPr>
      </w:pPr>
      <w:proofErr w:type="spellStart"/>
      <w:r w:rsidRPr="00815BAB">
        <w:rPr>
          <w:rFonts w:ascii="Times New Roman" w:hAnsi="Times New Roman" w:cs="Times New Roman"/>
          <w:highlight w:val="lightGray"/>
        </w:rPr>
        <w:t>Medezin</w:t>
      </w:r>
      <w:proofErr w:type="spellEnd"/>
      <w:r w:rsidRPr="00815BAB">
        <w:rPr>
          <w:rFonts w:ascii="Times New Roman" w:hAnsi="Times New Roman" w:cs="Times New Roman"/>
          <w:highlight w:val="lightGray"/>
        </w:rPr>
        <w:t xml:space="preserve"> Sp. z </w:t>
      </w:r>
      <w:proofErr w:type="spellStart"/>
      <w:r w:rsidRPr="00815BAB">
        <w:rPr>
          <w:rFonts w:ascii="Times New Roman" w:hAnsi="Times New Roman" w:cs="Times New Roman"/>
          <w:highlight w:val="lightGray"/>
        </w:rPr>
        <w:t>o.o</w:t>
      </w:r>
      <w:proofErr w:type="spellEnd"/>
      <w:r w:rsidRPr="00815BAB">
        <w:rPr>
          <w:rFonts w:ascii="Times New Roman" w:hAnsi="Times New Roman" w:cs="Times New Roman"/>
          <w:highlight w:val="lightGray"/>
        </w:rPr>
        <w:t xml:space="preserve">., </w:t>
      </w:r>
      <w:proofErr w:type="spellStart"/>
      <w:r w:rsidRPr="00815BAB">
        <w:rPr>
          <w:rFonts w:ascii="Times New Roman" w:hAnsi="Times New Roman" w:cs="Times New Roman"/>
          <w:highlight w:val="lightGray"/>
        </w:rPr>
        <w:t>Ul</w:t>
      </w:r>
      <w:proofErr w:type="spellEnd"/>
      <w:r w:rsidRPr="00815BAB">
        <w:rPr>
          <w:rFonts w:ascii="Times New Roman" w:hAnsi="Times New Roman" w:cs="Times New Roman"/>
          <w:highlight w:val="lightGray"/>
        </w:rPr>
        <w:t xml:space="preserve">. </w:t>
      </w:r>
      <w:proofErr w:type="spellStart"/>
      <w:r w:rsidRPr="00815BAB">
        <w:rPr>
          <w:rFonts w:ascii="Times New Roman" w:hAnsi="Times New Roman" w:cs="Times New Roman"/>
          <w:highlight w:val="lightGray"/>
        </w:rPr>
        <w:t>Księdza</w:t>
      </w:r>
      <w:proofErr w:type="spellEnd"/>
      <w:r w:rsidRPr="00815BAB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815BAB">
        <w:rPr>
          <w:rFonts w:ascii="Times New Roman" w:hAnsi="Times New Roman" w:cs="Times New Roman"/>
          <w:highlight w:val="lightGray"/>
        </w:rPr>
        <w:t>Kazimierza</w:t>
      </w:r>
      <w:proofErr w:type="spellEnd"/>
      <w:r w:rsidRPr="00815BAB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815BAB">
        <w:rPr>
          <w:rFonts w:ascii="Times New Roman" w:hAnsi="Times New Roman" w:cs="Times New Roman"/>
          <w:highlight w:val="lightGray"/>
        </w:rPr>
        <w:t>Janika</w:t>
      </w:r>
      <w:proofErr w:type="spellEnd"/>
      <w:r w:rsidRPr="00815BAB">
        <w:rPr>
          <w:rFonts w:ascii="Times New Roman" w:hAnsi="Times New Roman" w:cs="Times New Roman"/>
          <w:highlight w:val="lightGray"/>
        </w:rPr>
        <w:t xml:space="preserve"> 14, </w:t>
      </w:r>
      <w:proofErr w:type="spellStart"/>
      <w:r w:rsidRPr="00815BAB">
        <w:rPr>
          <w:rFonts w:ascii="Times New Roman" w:hAnsi="Times New Roman" w:cs="Times New Roman"/>
          <w:highlight w:val="lightGray"/>
        </w:rPr>
        <w:t>Konstantynów</w:t>
      </w:r>
      <w:proofErr w:type="spellEnd"/>
      <w:r w:rsidRPr="00815BAB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815BAB">
        <w:rPr>
          <w:rFonts w:ascii="Times New Roman" w:hAnsi="Times New Roman" w:cs="Times New Roman"/>
          <w:highlight w:val="lightGray"/>
        </w:rPr>
        <w:t>Łódzki</w:t>
      </w:r>
      <w:proofErr w:type="spellEnd"/>
      <w:r w:rsidRPr="00815BAB">
        <w:rPr>
          <w:rFonts w:ascii="Times New Roman" w:hAnsi="Times New Roman" w:cs="Times New Roman"/>
          <w:highlight w:val="lightGray"/>
        </w:rPr>
        <w:t>, 95-050, Lenkija</w:t>
      </w:r>
    </w:p>
    <w:p w14:paraId="2F58007F" w14:textId="77777777" w:rsidR="00815BAB" w:rsidRPr="00815BAB" w:rsidRDefault="00815BAB" w:rsidP="00815BAB">
      <w:pPr>
        <w:widowControl w:val="0"/>
        <w:tabs>
          <w:tab w:val="left" w:pos="567"/>
        </w:tabs>
        <w:spacing w:after="0" w:line="240" w:lineRule="auto"/>
        <w:ind w:right="-1"/>
        <w:rPr>
          <w:rFonts w:ascii="Times New Roman" w:hAnsi="Times New Roman" w:cs="Times New Roman"/>
        </w:rPr>
      </w:pPr>
    </w:p>
    <w:p w14:paraId="29B11D95" w14:textId="5E17E199" w:rsidR="008E207E" w:rsidRDefault="00815BAB" w:rsidP="00877226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 w:cs="Times New Roman"/>
          <w:highlight w:val="lightGray"/>
        </w:rPr>
      </w:pPr>
      <w:r w:rsidRPr="00815BAB">
        <w:rPr>
          <w:rFonts w:ascii="Times New Roman" w:hAnsi="Times New Roman" w:cs="Times New Roman"/>
          <w:highlight w:val="lightGray"/>
        </w:rPr>
        <w:t>Perpakavimo serija:</w:t>
      </w:r>
    </w:p>
    <w:p w14:paraId="5429A040" w14:textId="77777777" w:rsidR="00877226" w:rsidRPr="00877226" w:rsidRDefault="00877226" w:rsidP="00877226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</w:p>
    <w:p w14:paraId="080957AD" w14:textId="5FAB3DFB" w:rsidR="00877226" w:rsidRPr="00877226" w:rsidRDefault="00877226" w:rsidP="00877226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 w:cs="Times New Roman"/>
          <w:i/>
        </w:rPr>
      </w:pPr>
      <w:r w:rsidRPr="00877226">
        <w:rPr>
          <w:rFonts w:ascii="Times New Roman" w:hAnsi="Times New Roman" w:cs="Times New Roman"/>
          <w:i/>
        </w:rPr>
        <w:t>Lygiagrečiai importuojamas vaistas nuo referencinio vaisto skiriasi pagalbinėmis medžiagomis, išvaizda, pakuote</w:t>
      </w:r>
      <w:r w:rsidR="00787AB0">
        <w:rPr>
          <w:rFonts w:ascii="Times New Roman" w:hAnsi="Times New Roman" w:cs="Times New Roman"/>
          <w:i/>
        </w:rPr>
        <w:t xml:space="preserve"> </w:t>
      </w:r>
      <w:r w:rsidRPr="00877226">
        <w:rPr>
          <w:rFonts w:ascii="Times New Roman" w:hAnsi="Times New Roman" w:cs="Times New Roman"/>
          <w:i/>
        </w:rPr>
        <w:t xml:space="preserve">ir tinkamumo laiku: lygiagrečiai importuojamo vaisto sudėtyje papildomai yra </w:t>
      </w:r>
      <w:proofErr w:type="spellStart"/>
      <w:r w:rsidRPr="00877226">
        <w:rPr>
          <w:rFonts w:ascii="Times New Roman" w:hAnsi="Times New Roman" w:cs="Times New Roman"/>
          <w:i/>
        </w:rPr>
        <w:t>hidroksipropilceliuliozė</w:t>
      </w:r>
      <w:proofErr w:type="spellEnd"/>
      <w:r w:rsidRPr="00877226">
        <w:rPr>
          <w:rFonts w:ascii="Times New Roman" w:hAnsi="Times New Roman" w:cs="Times New Roman"/>
          <w:i/>
        </w:rPr>
        <w:t xml:space="preserve"> (E463); plėvele dengtos tabletės yra apvalios; supakuotos į PVC/PE/PVDC </w:t>
      </w:r>
      <w:r w:rsidRPr="00877226">
        <w:rPr>
          <w:rFonts w:ascii="Times New Roman" w:hAnsi="Times New Roman" w:cs="Times New Roman"/>
          <w:i/>
        </w:rPr>
        <w:lastRenderedPageBreak/>
        <w:t>aliuminio lizdines plokšteles; tinkamumo laikas – 3</w:t>
      </w:r>
      <w:r w:rsidR="004E473E">
        <w:rPr>
          <w:rFonts w:ascii="Times New Roman" w:hAnsi="Times New Roman" w:cs="Times New Roman"/>
          <w:i/>
        </w:rPr>
        <w:t> </w:t>
      </w:r>
      <w:r w:rsidRPr="00877226">
        <w:rPr>
          <w:rFonts w:ascii="Times New Roman" w:hAnsi="Times New Roman" w:cs="Times New Roman"/>
          <w:i/>
        </w:rPr>
        <w:t xml:space="preserve">metai; referencinio vaisto sudėtyje papildomai yra kukurūzų krakmolas, koloidinis bevandenis silicio dioksidas, </w:t>
      </w:r>
      <w:proofErr w:type="spellStart"/>
      <w:r w:rsidRPr="00877226">
        <w:rPr>
          <w:rFonts w:ascii="Times New Roman" w:hAnsi="Times New Roman" w:cs="Times New Roman"/>
          <w:i/>
        </w:rPr>
        <w:t>celaktozė</w:t>
      </w:r>
      <w:proofErr w:type="spellEnd"/>
      <w:r w:rsidRPr="00877226">
        <w:rPr>
          <w:rFonts w:ascii="Times New Roman" w:hAnsi="Times New Roman" w:cs="Times New Roman"/>
          <w:i/>
        </w:rPr>
        <w:t xml:space="preserve"> (celiuliozės milteliai ir laktozės </w:t>
      </w:r>
      <w:proofErr w:type="spellStart"/>
      <w:r w:rsidRPr="00877226">
        <w:rPr>
          <w:rFonts w:ascii="Times New Roman" w:hAnsi="Times New Roman" w:cs="Times New Roman"/>
          <w:i/>
        </w:rPr>
        <w:t>monohidratas</w:t>
      </w:r>
      <w:proofErr w:type="spellEnd"/>
      <w:r w:rsidRPr="00877226">
        <w:rPr>
          <w:rFonts w:ascii="Times New Roman" w:hAnsi="Times New Roman" w:cs="Times New Roman"/>
          <w:i/>
        </w:rPr>
        <w:t xml:space="preserve">), talkas ir </w:t>
      </w:r>
      <w:proofErr w:type="spellStart"/>
      <w:r w:rsidRPr="00877226">
        <w:rPr>
          <w:rFonts w:ascii="Times New Roman" w:hAnsi="Times New Roman" w:cs="Times New Roman"/>
          <w:i/>
        </w:rPr>
        <w:t>propilenglikolis</w:t>
      </w:r>
      <w:proofErr w:type="spellEnd"/>
      <w:r w:rsidRPr="00877226">
        <w:rPr>
          <w:rFonts w:ascii="Times New Roman" w:hAnsi="Times New Roman" w:cs="Times New Roman"/>
          <w:i/>
        </w:rPr>
        <w:t>; plėvele dengtos tabletės yra ovalios</w:t>
      </w:r>
      <w:r w:rsidR="007629FD">
        <w:rPr>
          <w:rFonts w:ascii="Times New Roman" w:hAnsi="Times New Roman" w:cs="Times New Roman"/>
          <w:i/>
        </w:rPr>
        <w:t>;</w:t>
      </w:r>
      <w:r w:rsidR="00787AB0">
        <w:rPr>
          <w:rFonts w:ascii="Times New Roman" w:hAnsi="Times New Roman" w:cs="Times New Roman"/>
          <w:i/>
        </w:rPr>
        <w:t xml:space="preserve"> </w:t>
      </w:r>
      <w:r w:rsidRPr="00877226">
        <w:rPr>
          <w:rFonts w:ascii="Times New Roman" w:hAnsi="Times New Roman" w:cs="Times New Roman"/>
          <w:i/>
        </w:rPr>
        <w:t>supakuotos į PVC/PVDC aliuminio lizdines plokšteles; tinkamumo laikas – 5</w:t>
      </w:r>
      <w:r w:rsidR="004E473E">
        <w:rPr>
          <w:rFonts w:ascii="Times New Roman" w:hAnsi="Times New Roman" w:cs="Times New Roman"/>
          <w:i/>
        </w:rPr>
        <w:t> </w:t>
      </w:r>
      <w:r w:rsidRPr="00877226">
        <w:rPr>
          <w:rFonts w:ascii="Times New Roman" w:hAnsi="Times New Roman" w:cs="Times New Roman"/>
          <w:i/>
        </w:rPr>
        <w:t>metai.</w:t>
      </w:r>
    </w:p>
    <w:p w14:paraId="49552DD8" w14:textId="081F7B5E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</w:rPr>
        <w:br w:type="page"/>
      </w:r>
    </w:p>
    <w:p w14:paraId="63CC9B92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B7923A7" w14:textId="3646F22B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 xml:space="preserve">MINIMALI </w:t>
      </w:r>
      <w:r w:rsidRPr="00444468">
        <w:rPr>
          <w:rFonts w:ascii="Times New Roman" w:hAnsi="Times New Roman" w:cs="Times New Roman"/>
          <w:b/>
          <w:caps/>
        </w:rPr>
        <w:t xml:space="preserve">informacija ant </w:t>
      </w:r>
      <w:r w:rsidRPr="00444468">
        <w:rPr>
          <w:rFonts w:ascii="Times New Roman" w:hAnsi="Times New Roman" w:cs="Times New Roman"/>
          <w:b/>
        </w:rPr>
        <w:t>LIZDINIŲ PLOKŠTELIŲ</w:t>
      </w:r>
    </w:p>
    <w:p w14:paraId="3159A1EC" w14:textId="77777777" w:rsidR="008E207E" w:rsidRPr="00444468" w:rsidRDefault="008E207E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56A5B5EC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caps/>
          <w:lang w:eastAsia="sl-SI"/>
        </w:rPr>
      </w:pPr>
      <w:r w:rsidRPr="00444468">
        <w:rPr>
          <w:rFonts w:ascii="Times New Roman" w:hAnsi="Times New Roman" w:cs="Times New Roman"/>
          <w:b/>
          <w:caps/>
        </w:rPr>
        <w:t>Lizdinė plokštelė</w:t>
      </w:r>
    </w:p>
    <w:p w14:paraId="0DE04D54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1033E1E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1.</w:t>
      </w:r>
      <w:r w:rsidRPr="00444468">
        <w:rPr>
          <w:rFonts w:ascii="Times New Roman" w:hAnsi="Times New Roman" w:cs="Times New Roman"/>
          <w:b/>
        </w:rPr>
        <w:tab/>
        <w:t>VAISTINIO PREPARATO PAVADINIMAS</w:t>
      </w:r>
    </w:p>
    <w:p w14:paraId="2473045A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B7AC97C" w14:textId="3A779608" w:rsidR="008E207E" w:rsidRPr="00D9734F" w:rsidRDefault="000E2E28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lightGray"/>
          <w:lang w:eastAsia="sl-SI"/>
        </w:rPr>
      </w:pPr>
      <w:proofErr w:type="spellStart"/>
      <w:r w:rsidRPr="00D9734F">
        <w:rPr>
          <w:rFonts w:ascii="Times New Roman" w:hAnsi="Times New Roman" w:cs="Times New Roman"/>
          <w:highlight w:val="lightGray"/>
        </w:rPr>
        <w:t>Losartankalium</w:t>
      </w:r>
      <w:proofErr w:type="spellEnd"/>
      <w:r w:rsidRPr="00D9734F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D9734F">
        <w:rPr>
          <w:rFonts w:ascii="Times New Roman" w:hAnsi="Times New Roman" w:cs="Times New Roman"/>
          <w:highlight w:val="lightGray"/>
        </w:rPr>
        <w:t>Xiromed</w:t>
      </w:r>
      <w:proofErr w:type="spellEnd"/>
      <w:r w:rsidR="006660C0" w:rsidRPr="00D9734F">
        <w:rPr>
          <w:rFonts w:ascii="Times New Roman" w:hAnsi="Times New Roman" w:cs="Times New Roman"/>
          <w:highlight w:val="lightGray"/>
        </w:rPr>
        <w:t xml:space="preserve"> 100 mg plėvele dengtos tabletės</w:t>
      </w:r>
    </w:p>
    <w:p w14:paraId="2221ECF9" w14:textId="0710FB08" w:rsidR="008E207E" w:rsidRPr="00444468" w:rsidRDefault="005A1AF9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D9734F">
        <w:rPr>
          <w:rFonts w:ascii="Times New Roman" w:hAnsi="Times New Roman" w:cs="Times New Roman"/>
          <w:highlight w:val="lightGray"/>
        </w:rPr>
        <w:t>losartano</w:t>
      </w:r>
      <w:proofErr w:type="spellEnd"/>
      <w:r w:rsidRPr="00D9734F">
        <w:rPr>
          <w:rFonts w:ascii="Times New Roman" w:hAnsi="Times New Roman" w:cs="Times New Roman"/>
          <w:highlight w:val="lightGray"/>
        </w:rPr>
        <w:t xml:space="preserve"> kalio druska</w:t>
      </w:r>
    </w:p>
    <w:p w14:paraId="0A8CD571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97767B4" w14:textId="77777777" w:rsidR="005A1AF9" w:rsidRPr="00444468" w:rsidRDefault="005A1AF9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7E50061" w14:textId="4A701D36" w:rsidR="008E207E" w:rsidRPr="00056EDD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2.</w:t>
      </w:r>
      <w:r w:rsidRPr="00444468">
        <w:rPr>
          <w:rFonts w:ascii="Times New Roman" w:hAnsi="Times New Roman" w:cs="Times New Roman"/>
          <w:b/>
        </w:rPr>
        <w:tab/>
      </w:r>
      <w:r w:rsidR="00056EDD" w:rsidRPr="00056EDD">
        <w:rPr>
          <w:rFonts w:ascii="Times New Roman" w:hAnsi="Times New Roman" w:cs="Times New Roman"/>
          <w:b/>
        </w:rPr>
        <w:t>LYGIAGIRETUS IMPORTUOTOJAS</w:t>
      </w:r>
    </w:p>
    <w:p w14:paraId="074C6926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96A9D77" w14:textId="6D3C2D8A" w:rsidR="008E207E" w:rsidRPr="00444468" w:rsidRDefault="00D9734F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734F">
        <w:rPr>
          <w:rFonts w:ascii="Times New Roman" w:eastAsia="Times New Roman" w:hAnsi="Times New Roman" w:cs="Times New Roman"/>
          <w:highlight w:val="lightGray"/>
          <w:lang w:eastAsia="sl-SI"/>
        </w:rPr>
        <w:t>UAB „</w:t>
      </w:r>
      <w:proofErr w:type="spellStart"/>
      <w:r w:rsidRPr="00D9734F">
        <w:rPr>
          <w:rFonts w:ascii="Times New Roman" w:eastAsia="Times New Roman" w:hAnsi="Times New Roman" w:cs="Times New Roman"/>
          <w:highlight w:val="lightGray"/>
          <w:lang w:eastAsia="sl-SI"/>
        </w:rPr>
        <w:t>Lex</w:t>
      </w:r>
      <w:proofErr w:type="spellEnd"/>
      <w:r w:rsidRPr="00D9734F">
        <w:rPr>
          <w:rFonts w:ascii="Times New Roman" w:eastAsia="Times New Roman" w:hAnsi="Times New Roman" w:cs="Times New Roman"/>
          <w:highlight w:val="lightGray"/>
          <w:lang w:eastAsia="sl-SI"/>
        </w:rPr>
        <w:t xml:space="preserve"> ano“</w:t>
      </w:r>
    </w:p>
    <w:p w14:paraId="2A279CB9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4CB42B6A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6F262EA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3.</w:t>
      </w:r>
      <w:r w:rsidRPr="00444468">
        <w:rPr>
          <w:rFonts w:ascii="Times New Roman" w:hAnsi="Times New Roman" w:cs="Times New Roman"/>
          <w:b/>
        </w:rPr>
        <w:tab/>
        <w:t>TINKAMUMO LAIKAS</w:t>
      </w:r>
    </w:p>
    <w:p w14:paraId="0BC989F2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DBDC1B6" w14:textId="4016C770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  <w:highlight w:val="lightGray"/>
        </w:rPr>
        <w:t>EXP</w:t>
      </w:r>
      <w:r w:rsidR="005A1AF9" w:rsidRPr="00444468">
        <w:rPr>
          <w:rFonts w:ascii="Times New Roman" w:hAnsi="Times New Roman" w:cs="Times New Roman"/>
          <w:highlight w:val="lightGray"/>
        </w:rPr>
        <w:t>:</w:t>
      </w:r>
    </w:p>
    <w:p w14:paraId="03BD30D2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C06A9A1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6A647F2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4.</w:t>
      </w:r>
      <w:r w:rsidRPr="00444468">
        <w:rPr>
          <w:rFonts w:ascii="Times New Roman" w:hAnsi="Times New Roman" w:cs="Times New Roman"/>
          <w:b/>
        </w:rPr>
        <w:tab/>
        <w:t>SERIJOS NUMERIS</w:t>
      </w:r>
    </w:p>
    <w:p w14:paraId="64231389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B15C17" w14:textId="4422A137" w:rsidR="008E207E" w:rsidRPr="00444468" w:rsidRDefault="006660C0" w:rsidP="004444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4468">
        <w:rPr>
          <w:rFonts w:ascii="Times New Roman" w:hAnsi="Times New Roman" w:cs="Times New Roman"/>
          <w:highlight w:val="lightGray"/>
        </w:rPr>
        <w:t>Lot</w:t>
      </w:r>
      <w:r w:rsidR="005A1AF9" w:rsidRPr="00444468">
        <w:rPr>
          <w:rFonts w:ascii="Times New Roman" w:hAnsi="Times New Roman" w:cs="Times New Roman"/>
          <w:highlight w:val="lightGray"/>
        </w:rPr>
        <w:t>:</w:t>
      </w:r>
    </w:p>
    <w:p w14:paraId="1F26B8B9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B8946EF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C72FB5E" w14:textId="77777777" w:rsidR="008E207E" w:rsidRPr="00444468" w:rsidRDefault="006660C0" w:rsidP="0044446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sl-SI"/>
        </w:rPr>
      </w:pPr>
      <w:r w:rsidRPr="00444468">
        <w:rPr>
          <w:rFonts w:ascii="Times New Roman" w:hAnsi="Times New Roman" w:cs="Times New Roman"/>
          <w:b/>
        </w:rPr>
        <w:t>5.</w:t>
      </w:r>
      <w:r w:rsidRPr="00444468">
        <w:rPr>
          <w:rFonts w:ascii="Times New Roman" w:hAnsi="Times New Roman" w:cs="Times New Roman"/>
          <w:b/>
        </w:rPr>
        <w:tab/>
        <w:t>KITA</w:t>
      </w:r>
    </w:p>
    <w:p w14:paraId="722215FE" w14:textId="77777777" w:rsidR="008E207E" w:rsidRPr="00444468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AC622D5" w14:textId="19CC0D38" w:rsidR="005A1AF9" w:rsidRPr="00444468" w:rsidRDefault="005A1AF9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D9734F">
        <w:rPr>
          <w:rFonts w:ascii="Times New Roman" w:hAnsi="Times New Roman" w:cs="Times New Roman"/>
          <w:highlight w:val="lightGray"/>
        </w:rPr>
        <w:t>Perpakavimo serija:</w:t>
      </w:r>
    </w:p>
    <w:p w14:paraId="58FDE32E" w14:textId="57B1079E" w:rsidR="008E207E" w:rsidRPr="003529AF" w:rsidRDefault="008E207E" w:rsidP="004444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sectPr w:rsidR="008E207E" w:rsidRPr="003529AF">
      <w:headerReference w:type="default" r:id="rId8"/>
      <w:footerReference w:type="even" r:id="rId9"/>
      <w:pgSz w:w="11907" w:h="16840" w:code="9"/>
      <w:pgMar w:top="1134" w:right="1418" w:bottom="1134" w:left="1418" w:header="737" w:footer="73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C6CBD" w14:textId="77777777" w:rsidR="00926C1C" w:rsidRDefault="00926C1C">
      <w:pPr>
        <w:spacing w:after="0" w:line="240" w:lineRule="auto"/>
      </w:pPr>
      <w:r>
        <w:separator/>
      </w:r>
    </w:p>
  </w:endnote>
  <w:endnote w:type="continuationSeparator" w:id="0">
    <w:p w14:paraId="0E561B0F" w14:textId="77777777" w:rsidR="00926C1C" w:rsidRDefault="00926C1C">
      <w:pPr>
        <w:spacing w:after="0" w:line="240" w:lineRule="auto"/>
      </w:pPr>
      <w:r>
        <w:continuationSeparator/>
      </w:r>
    </w:p>
  </w:endnote>
  <w:endnote w:type="continuationNotice" w:id="1">
    <w:p w14:paraId="1E318880" w14:textId="77777777" w:rsidR="00926C1C" w:rsidRDefault="00926C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44234" w14:textId="77777777" w:rsidR="008E207E" w:rsidRDefault="006660C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06C9FC8" w14:textId="77777777" w:rsidR="008E207E" w:rsidRDefault="008E207E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4C5A6" w14:textId="77777777" w:rsidR="00926C1C" w:rsidRDefault="00926C1C">
      <w:pPr>
        <w:spacing w:after="0" w:line="240" w:lineRule="auto"/>
      </w:pPr>
      <w:r>
        <w:separator/>
      </w:r>
    </w:p>
  </w:footnote>
  <w:footnote w:type="continuationSeparator" w:id="0">
    <w:p w14:paraId="5350AA99" w14:textId="77777777" w:rsidR="00926C1C" w:rsidRDefault="00926C1C">
      <w:pPr>
        <w:spacing w:after="0" w:line="240" w:lineRule="auto"/>
      </w:pPr>
      <w:r>
        <w:continuationSeparator/>
      </w:r>
    </w:p>
  </w:footnote>
  <w:footnote w:type="continuationNotice" w:id="1">
    <w:p w14:paraId="149A849E" w14:textId="77777777" w:rsidR="00926C1C" w:rsidRDefault="00926C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687C2" w14:textId="77777777" w:rsidR="008E207E" w:rsidRPr="005A1AF9" w:rsidRDefault="008E207E">
    <w:pPr>
      <w:pStyle w:val="Antrats"/>
      <w:rPr>
        <w:sz w:val="22"/>
        <w:szCs w:val="18"/>
        <w:lang w:val="lt-LT"/>
      </w:rPr>
    </w:pPr>
    <w:bookmarkStart w:id="0" w:name="TableTag1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7366FE"/>
    <w:multiLevelType w:val="hybridMultilevel"/>
    <w:tmpl w:val="B59A7832"/>
    <w:lvl w:ilvl="0" w:tplc="5712EA5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7760"/>
    <w:multiLevelType w:val="hybridMultilevel"/>
    <w:tmpl w:val="BA5250F0"/>
    <w:lvl w:ilvl="0" w:tplc="110E895C">
      <w:start w:val="1"/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128E9"/>
    <w:multiLevelType w:val="hybridMultilevel"/>
    <w:tmpl w:val="66FA1498"/>
    <w:lvl w:ilvl="0" w:tplc="7682F45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C0A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4" w15:restartNumberingAfterBreak="0">
    <w:nsid w:val="108E39B9"/>
    <w:multiLevelType w:val="hybridMultilevel"/>
    <w:tmpl w:val="1C54053A"/>
    <w:lvl w:ilvl="0" w:tplc="CCB4ACE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C0A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142B718B"/>
    <w:multiLevelType w:val="hybridMultilevel"/>
    <w:tmpl w:val="51F8F2A0"/>
    <w:lvl w:ilvl="0" w:tplc="5E066B5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576DA0"/>
    <w:multiLevelType w:val="hybridMultilevel"/>
    <w:tmpl w:val="A9BC228A"/>
    <w:lvl w:ilvl="0" w:tplc="528A0A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B46CA"/>
    <w:multiLevelType w:val="hybridMultilevel"/>
    <w:tmpl w:val="0C161B36"/>
    <w:lvl w:ilvl="0" w:tplc="BE2E9030">
      <w:start w:val="4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0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11" w15:restartNumberingAfterBreak="0">
    <w:nsid w:val="2D97359F"/>
    <w:multiLevelType w:val="hybridMultilevel"/>
    <w:tmpl w:val="8432E7E2"/>
    <w:lvl w:ilvl="0" w:tplc="04F803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2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0A434F2"/>
    <w:multiLevelType w:val="hybridMultilevel"/>
    <w:tmpl w:val="714874B0"/>
    <w:lvl w:ilvl="0" w:tplc="E1D679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D68CC"/>
    <w:multiLevelType w:val="hybridMultilevel"/>
    <w:tmpl w:val="8DD0EE4E"/>
    <w:lvl w:ilvl="0" w:tplc="E4367C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C0A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7" w15:restartNumberingAfterBreak="0">
    <w:nsid w:val="42DC2B86"/>
    <w:multiLevelType w:val="hybridMultilevel"/>
    <w:tmpl w:val="FE7224F0"/>
    <w:lvl w:ilvl="0" w:tplc="84042D26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F78E8"/>
    <w:multiLevelType w:val="hybridMultilevel"/>
    <w:tmpl w:val="372E2780"/>
    <w:lvl w:ilvl="0" w:tplc="CA7C8DC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 w:val="0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896051"/>
    <w:multiLevelType w:val="hybridMultilevel"/>
    <w:tmpl w:val="C0728512"/>
    <w:lvl w:ilvl="0" w:tplc="04F803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21" w15:restartNumberingAfterBreak="0">
    <w:nsid w:val="4FC20F0D"/>
    <w:multiLevelType w:val="hybridMultilevel"/>
    <w:tmpl w:val="1C240D04"/>
    <w:lvl w:ilvl="0" w:tplc="25B642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A97E54"/>
    <w:multiLevelType w:val="singleLevel"/>
    <w:tmpl w:val="37C6F52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23" w15:restartNumberingAfterBreak="0">
    <w:nsid w:val="58475448"/>
    <w:multiLevelType w:val="hybridMultilevel"/>
    <w:tmpl w:val="0B681878"/>
    <w:lvl w:ilvl="0" w:tplc="04F803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24" w15:restartNumberingAfterBreak="0">
    <w:nsid w:val="5875464C"/>
    <w:multiLevelType w:val="hybridMultilevel"/>
    <w:tmpl w:val="9DCAEE9A"/>
    <w:lvl w:ilvl="0" w:tplc="2D3C9D2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imes New Roman" w:hint="default"/>
        <w:b/>
        <w:bCs/>
      </w:rPr>
    </w:lvl>
    <w:lvl w:ilvl="1" w:tplc="0C0A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25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ACD3F20"/>
    <w:multiLevelType w:val="hybridMultilevel"/>
    <w:tmpl w:val="DF6CE4F6"/>
    <w:lvl w:ilvl="0" w:tplc="04F803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27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8" w15:restartNumberingAfterBreak="0">
    <w:nsid w:val="6A3B38CE"/>
    <w:multiLevelType w:val="singleLevel"/>
    <w:tmpl w:val="37C6F52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29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6B7F4710"/>
    <w:multiLevelType w:val="hybridMultilevel"/>
    <w:tmpl w:val="ABCEADD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D9F402E"/>
    <w:multiLevelType w:val="hybridMultilevel"/>
    <w:tmpl w:val="E98C3EBA"/>
    <w:lvl w:ilvl="0" w:tplc="04F803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32" w15:restartNumberingAfterBreak="0">
    <w:nsid w:val="72492B8E"/>
    <w:multiLevelType w:val="hybridMultilevel"/>
    <w:tmpl w:val="4C90AFFE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722271">
    <w:abstractNumId w:val="18"/>
  </w:num>
  <w:num w:numId="2" w16cid:durableId="255401636">
    <w:abstractNumId w:val="9"/>
  </w:num>
  <w:num w:numId="3" w16cid:durableId="1695108566">
    <w:abstractNumId w:val="6"/>
  </w:num>
  <w:num w:numId="4" w16cid:durableId="181713723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1582176079">
    <w:abstractNumId w:val="27"/>
  </w:num>
  <w:num w:numId="6" w16cid:durableId="536702848">
    <w:abstractNumId w:val="29"/>
  </w:num>
  <w:num w:numId="7" w16cid:durableId="2069721538">
    <w:abstractNumId w:val="14"/>
  </w:num>
  <w:num w:numId="8" w16cid:durableId="271012538">
    <w:abstractNumId w:val="25"/>
  </w:num>
  <w:num w:numId="9" w16cid:durableId="842431079">
    <w:abstractNumId w:val="12"/>
  </w:num>
  <w:num w:numId="10" w16cid:durableId="1542784620">
    <w:abstractNumId w:val="15"/>
  </w:num>
  <w:num w:numId="11" w16cid:durableId="16642359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5445230">
    <w:abstractNumId w:val="8"/>
  </w:num>
  <w:num w:numId="13" w16cid:durableId="759712961">
    <w:abstractNumId w:val="24"/>
  </w:num>
  <w:num w:numId="14" w16cid:durableId="62804314">
    <w:abstractNumId w:val="17"/>
  </w:num>
  <w:num w:numId="15" w16cid:durableId="2081561959">
    <w:abstractNumId w:val="21"/>
  </w:num>
  <w:num w:numId="16" w16cid:durableId="2881675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1644802">
    <w:abstractNumId w:val="22"/>
    <w:lvlOverride w:ilvl="0">
      <w:startOverride w:val="1"/>
    </w:lvlOverride>
  </w:num>
  <w:num w:numId="18" w16cid:durableId="295796495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02693444">
    <w:abstractNumId w:val="1"/>
  </w:num>
  <w:num w:numId="20" w16cid:durableId="49041610">
    <w:abstractNumId w:val="7"/>
  </w:num>
  <w:num w:numId="21" w16cid:durableId="1265843589">
    <w:abstractNumId w:val="31"/>
  </w:num>
  <w:num w:numId="22" w16cid:durableId="1308164963">
    <w:abstractNumId w:val="13"/>
  </w:num>
  <w:num w:numId="23" w16cid:durableId="1799882920">
    <w:abstractNumId w:val="23"/>
  </w:num>
  <w:num w:numId="24" w16cid:durableId="511988456">
    <w:abstractNumId w:val="32"/>
  </w:num>
  <w:num w:numId="25" w16cid:durableId="1842769640">
    <w:abstractNumId w:val="11"/>
  </w:num>
  <w:num w:numId="26" w16cid:durableId="1774588433">
    <w:abstractNumId w:val="3"/>
  </w:num>
  <w:num w:numId="27" w16cid:durableId="1299146967">
    <w:abstractNumId w:val="4"/>
  </w:num>
  <w:num w:numId="28" w16cid:durableId="597494236">
    <w:abstractNumId w:val="20"/>
  </w:num>
  <w:num w:numId="29" w16cid:durableId="1836989997">
    <w:abstractNumId w:val="26"/>
  </w:num>
  <w:num w:numId="30" w16cid:durableId="709914359">
    <w:abstractNumId w:val="16"/>
  </w:num>
  <w:num w:numId="31" w16cid:durableId="880749168">
    <w:abstractNumId w:val="19"/>
  </w:num>
  <w:num w:numId="32" w16cid:durableId="1740250564">
    <w:abstractNumId w:val="5"/>
  </w:num>
  <w:num w:numId="33" w16cid:durableId="136994194">
    <w:abstractNumId w:val="28"/>
  </w:num>
  <w:num w:numId="34" w16cid:durableId="462970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07E"/>
    <w:rsid w:val="00011089"/>
    <w:rsid w:val="00053D46"/>
    <w:rsid w:val="00056EDD"/>
    <w:rsid w:val="000952B4"/>
    <w:rsid w:val="000E2E28"/>
    <w:rsid w:val="001605B5"/>
    <w:rsid w:val="00165EA2"/>
    <w:rsid w:val="00175D61"/>
    <w:rsid w:val="001D19E6"/>
    <w:rsid w:val="001D65B1"/>
    <w:rsid w:val="00215A63"/>
    <w:rsid w:val="002418A3"/>
    <w:rsid w:val="00276B94"/>
    <w:rsid w:val="002E704B"/>
    <w:rsid w:val="003159DD"/>
    <w:rsid w:val="0033208A"/>
    <w:rsid w:val="003523D1"/>
    <w:rsid w:val="003529AF"/>
    <w:rsid w:val="003D55A0"/>
    <w:rsid w:val="00432726"/>
    <w:rsid w:val="00444468"/>
    <w:rsid w:val="004B62E2"/>
    <w:rsid w:val="004E473E"/>
    <w:rsid w:val="00503E64"/>
    <w:rsid w:val="005A1AF9"/>
    <w:rsid w:val="00613DD0"/>
    <w:rsid w:val="00620195"/>
    <w:rsid w:val="006660C0"/>
    <w:rsid w:val="006D6843"/>
    <w:rsid w:val="007217CD"/>
    <w:rsid w:val="00761ED7"/>
    <w:rsid w:val="007629FD"/>
    <w:rsid w:val="00763EA8"/>
    <w:rsid w:val="00772BFF"/>
    <w:rsid w:val="00787AB0"/>
    <w:rsid w:val="007B6D4D"/>
    <w:rsid w:val="007C1557"/>
    <w:rsid w:val="007D2EA1"/>
    <w:rsid w:val="00813598"/>
    <w:rsid w:val="00815BAB"/>
    <w:rsid w:val="00877226"/>
    <w:rsid w:val="00883A27"/>
    <w:rsid w:val="008D48B7"/>
    <w:rsid w:val="008D72B4"/>
    <w:rsid w:val="008E01F3"/>
    <w:rsid w:val="008E207E"/>
    <w:rsid w:val="009233BB"/>
    <w:rsid w:val="00926C1C"/>
    <w:rsid w:val="00964610"/>
    <w:rsid w:val="009956D4"/>
    <w:rsid w:val="00A07F1D"/>
    <w:rsid w:val="00A342A5"/>
    <w:rsid w:val="00A967CC"/>
    <w:rsid w:val="00AC0A65"/>
    <w:rsid w:val="00AD3AB1"/>
    <w:rsid w:val="00AD65F0"/>
    <w:rsid w:val="00B228A2"/>
    <w:rsid w:val="00B54E72"/>
    <w:rsid w:val="00B83E31"/>
    <w:rsid w:val="00BE053E"/>
    <w:rsid w:val="00C11175"/>
    <w:rsid w:val="00C25644"/>
    <w:rsid w:val="00C271EB"/>
    <w:rsid w:val="00C67D3D"/>
    <w:rsid w:val="00C84102"/>
    <w:rsid w:val="00CC0480"/>
    <w:rsid w:val="00D9734F"/>
    <w:rsid w:val="00DA209F"/>
    <w:rsid w:val="00DA2B2C"/>
    <w:rsid w:val="00DC68A5"/>
    <w:rsid w:val="00E56909"/>
    <w:rsid w:val="00E77E43"/>
    <w:rsid w:val="00ED2E2D"/>
    <w:rsid w:val="00F21E6F"/>
    <w:rsid w:val="00F82ED3"/>
    <w:rsid w:val="00FA4120"/>
    <w:rsid w:val="00FA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BF5F3"/>
  <w15:chartTrackingRefBased/>
  <w15:docId w15:val="{ED560E64-1730-4AB0-8B62-2E163E76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paragraph" w:styleId="Antrat2">
    <w:name w:val="heading 2"/>
    <w:basedOn w:val="prastasis"/>
    <w:next w:val="prastasis"/>
    <w:link w:val="Antrat2Diagrama"/>
    <w:uiPriority w:val="99"/>
    <w:qFormat/>
    <w:pPr>
      <w:keepNext/>
      <w:tabs>
        <w:tab w:val="left" w:pos="4300"/>
        <w:tab w:val="left" w:pos="5940"/>
        <w:tab w:val="left" w:pos="8180"/>
      </w:tabs>
      <w:spacing w:after="0" w:line="360" w:lineRule="atLeast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paragraph" w:styleId="Antrat3">
    <w:name w:val="heading 3"/>
    <w:basedOn w:val="prastasis"/>
    <w:next w:val="prastasis"/>
    <w:link w:val="Antrat3Diagrama"/>
    <w:uiPriority w:val="99"/>
    <w:qFormat/>
    <w:pPr>
      <w:keepNext/>
      <w:tabs>
        <w:tab w:val="decimal" w:pos="6760"/>
      </w:tabs>
      <w:spacing w:after="0" w:line="480" w:lineRule="atLeast"/>
      <w:outlineLvl w:val="2"/>
    </w:pPr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paragraph" w:styleId="Antrat4">
    <w:name w:val="heading 4"/>
    <w:basedOn w:val="prastasis"/>
    <w:next w:val="prastasis"/>
    <w:link w:val="Antrat4Diagrama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paragraph" w:styleId="Antrat5">
    <w:name w:val="heading 5"/>
    <w:basedOn w:val="prastasis"/>
    <w:next w:val="prastasis"/>
    <w:link w:val="Antrat5Diagrama"/>
    <w:uiPriority w:val="99"/>
    <w:semiHidden/>
    <w:unhideWhenUsed/>
    <w:qFormat/>
    <w:pPr>
      <w:keepNext/>
      <w:tabs>
        <w:tab w:val="left" w:pos="567"/>
      </w:tabs>
      <w:spacing w:after="0" w:line="260" w:lineRule="exact"/>
      <w:jc w:val="both"/>
      <w:outlineLvl w:val="4"/>
    </w:pPr>
    <w:rPr>
      <w:rFonts w:ascii="Times New Roman" w:eastAsia="Times New Roman" w:hAnsi="Times New Roman" w:cs="Times New Roman"/>
      <w:noProof/>
      <w:sz w:val="20"/>
      <w:szCs w:val="20"/>
      <w:lang w:val="en-GB" w:eastAsia="lt-LT"/>
    </w:rPr>
  </w:style>
  <w:style w:type="paragraph" w:styleId="Antrat6">
    <w:name w:val="heading 6"/>
    <w:basedOn w:val="prastasis"/>
    <w:next w:val="prastasis"/>
    <w:link w:val="Antrat6Diagrama"/>
    <w:uiPriority w:val="99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paragraph" w:styleId="Antrat7">
    <w:name w:val="heading 7"/>
    <w:basedOn w:val="prastasis"/>
    <w:next w:val="prastasis"/>
    <w:link w:val="Antrat7Diagrama"/>
    <w:uiPriority w:val="99"/>
    <w:semiHidden/>
    <w:unhideWhenUsed/>
    <w:qFormat/>
    <w:pPr>
      <w:keepNext/>
      <w:tabs>
        <w:tab w:val="left" w:pos="-720"/>
        <w:tab w:val="left" w:pos="567"/>
        <w:tab w:val="left" w:pos="4536"/>
      </w:tabs>
      <w:suppressAutoHyphens/>
      <w:spacing w:after="0" w:line="260" w:lineRule="exact"/>
      <w:jc w:val="both"/>
      <w:outlineLvl w:val="6"/>
    </w:pPr>
    <w:rPr>
      <w:rFonts w:ascii="Times New Roman" w:eastAsia="Times New Roman" w:hAnsi="Times New Roman" w:cs="Times New Roman"/>
      <w:i/>
      <w:sz w:val="20"/>
      <w:szCs w:val="20"/>
      <w:lang w:val="en-GB" w:eastAsia="lt-LT"/>
    </w:rPr>
  </w:style>
  <w:style w:type="paragraph" w:styleId="Antrat8">
    <w:name w:val="heading 8"/>
    <w:basedOn w:val="prastasis"/>
    <w:next w:val="prastasis"/>
    <w:link w:val="Antrat8Diagrama"/>
    <w:uiPriority w:val="99"/>
    <w:semiHidden/>
    <w:unhideWhenUsed/>
    <w:qFormat/>
    <w:pPr>
      <w:keepNext/>
      <w:tabs>
        <w:tab w:val="left" w:pos="567"/>
      </w:tabs>
      <w:spacing w:after="0" w:line="260" w:lineRule="exact"/>
      <w:ind w:left="567" w:hanging="567"/>
      <w:jc w:val="both"/>
      <w:outlineLvl w:val="7"/>
    </w:pPr>
    <w:rPr>
      <w:rFonts w:ascii="Times New Roman" w:eastAsia="Times New Roman" w:hAnsi="Times New Roman" w:cs="Times New Roman"/>
      <w:b/>
      <w:i/>
      <w:sz w:val="20"/>
      <w:szCs w:val="20"/>
      <w:lang w:val="en-GB" w:eastAsia="lt-LT"/>
    </w:rPr>
  </w:style>
  <w:style w:type="paragraph" w:styleId="Antrat9">
    <w:name w:val="heading 9"/>
    <w:basedOn w:val="prastasis"/>
    <w:next w:val="prastasis"/>
    <w:link w:val="Antrat9Diagrama"/>
    <w:uiPriority w:val="99"/>
    <w:semiHidden/>
    <w:unhideWhenUsed/>
    <w:qFormat/>
    <w:pPr>
      <w:keepNext/>
      <w:tabs>
        <w:tab w:val="left" w:pos="567"/>
      </w:tabs>
      <w:spacing w:after="0" w:line="260" w:lineRule="exact"/>
      <w:jc w:val="both"/>
      <w:outlineLvl w:val="8"/>
    </w:pPr>
    <w:rPr>
      <w:rFonts w:ascii="Times New Roman" w:eastAsia="Times New Roman" w:hAnsi="Times New Roman" w:cs="Times New Roman"/>
      <w:b/>
      <w:i/>
      <w:sz w:val="20"/>
      <w:szCs w:val="20"/>
      <w:lang w:val="en-GB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basedOn w:val="Numatytasispastraiposriftas"/>
    <w:link w:val="Antrat2"/>
    <w:uiPriority w:val="99"/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character" w:customStyle="1" w:styleId="Antrat3Diagrama">
    <w:name w:val="Antraštė 3 Diagrama"/>
    <w:basedOn w:val="Numatytasispastraiposriftas"/>
    <w:link w:val="Antrat3"/>
    <w:uiPriority w:val="99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4Diagrama">
    <w:name w:val="Antraštė 4 Diagrama"/>
    <w:basedOn w:val="Numatytasispastraiposriftas"/>
    <w:link w:val="Antrat4"/>
    <w:uiPriority w:val="99"/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character" w:customStyle="1" w:styleId="Antrat5Diagrama">
    <w:name w:val="Antraštė 5 Diagrama"/>
    <w:basedOn w:val="Numatytasispastraiposriftas"/>
    <w:link w:val="Antrat5"/>
    <w:uiPriority w:val="99"/>
    <w:semiHidden/>
    <w:rPr>
      <w:rFonts w:ascii="Times New Roman" w:eastAsia="Times New Roman" w:hAnsi="Times New Roman" w:cs="Times New Roman"/>
      <w:noProof/>
      <w:sz w:val="20"/>
      <w:szCs w:val="20"/>
      <w:lang w:val="en-GB" w:eastAsia="lt-LT"/>
    </w:rPr>
  </w:style>
  <w:style w:type="character" w:customStyle="1" w:styleId="Antrat6Diagrama">
    <w:name w:val="Antraštė 6 Diagrama"/>
    <w:basedOn w:val="Numatytasispastraiposriftas"/>
    <w:link w:val="Antrat6"/>
    <w:uiPriority w:val="99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7Diagrama">
    <w:name w:val="Antraštė 7 Diagrama"/>
    <w:basedOn w:val="Numatytasispastraiposriftas"/>
    <w:link w:val="Antrat7"/>
    <w:uiPriority w:val="99"/>
    <w:semiHidden/>
    <w:rPr>
      <w:rFonts w:ascii="Times New Roman" w:eastAsia="Times New Roman" w:hAnsi="Times New Roman" w:cs="Times New Roman"/>
      <w:i/>
      <w:sz w:val="20"/>
      <w:szCs w:val="20"/>
      <w:lang w:val="en-GB" w:eastAsia="lt-LT"/>
    </w:rPr>
  </w:style>
  <w:style w:type="character" w:customStyle="1" w:styleId="Antrat8Diagrama">
    <w:name w:val="Antraštė 8 Diagrama"/>
    <w:basedOn w:val="Numatytasispastraiposriftas"/>
    <w:link w:val="Antrat8"/>
    <w:uiPriority w:val="99"/>
    <w:semiHidden/>
    <w:rPr>
      <w:rFonts w:ascii="Times New Roman" w:eastAsia="Times New Roman" w:hAnsi="Times New Roman" w:cs="Times New Roman"/>
      <w:b/>
      <w:i/>
      <w:sz w:val="20"/>
      <w:szCs w:val="20"/>
      <w:lang w:val="en-GB" w:eastAsia="lt-LT"/>
    </w:rPr>
  </w:style>
  <w:style w:type="character" w:customStyle="1" w:styleId="Antrat9Diagrama">
    <w:name w:val="Antraštė 9 Diagrama"/>
    <w:basedOn w:val="Numatytasispastraiposriftas"/>
    <w:link w:val="Antrat9"/>
    <w:uiPriority w:val="99"/>
    <w:semiHidden/>
    <w:rPr>
      <w:rFonts w:ascii="Times New Roman" w:eastAsia="Times New Roman" w:hAnsi="Times New Roman" w:cs="Times New Roman"/>
      <w:b/>
      <w:i/>
      <w:sz w:val="20"/>
      <w:szCs w:val="20"/>
      <w:lang w:val="en-GB" w:eastAsia="lt-LT"/>
    </w:rPr>
  </w:style>
  <w:style w:type="numbering" w:customStyle="1" w:styleId="Sraonra1">
    <w:name w:val="Sąrašo nėra1"/>
    <w:next w:val="Sraonra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AntratsDiagrama">
    <w:name w:val="Antraštės Diagrama"/>
    <w:basedOn w:val="Numatytasispastraiposriftas"/>
    <w:link w:val="Antrats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PoratDiagrama">
    <w:name w:val="Poraštė Diagrama"/>
    <w:basedOn w:val="Numatytasispastraiposriftas"/>
    <w:link w:val="Porat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table" w:styleId="Lentelstinklelis">
    <w:name w:val="Table Grid"/>
    <w:basedOn w:val="prastojilente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</w:style>
  <w:style w:type="character" w:styleId="Hipersaitas">
    <w:name w:val="Hyperlink"/>
    <w:uiPriority w:val="99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uiPriority w:val="99"/>
    <w:rPr>
      <w:color w:val="800080"/>
      <w:u w:val="single"/>
    </w:rPr>
  </w:style>
  <w:style w:type="paragraph" w:styleId="Paprastasistekstas">
    <w:name w:val="Plain Text"/>
    <w:basedOn w:val="prastasis"/>
    <w:link w:val="PaprastasistekstasDiagram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 w:eastAsia="sl-SI"/>
    </w:rPr>
  </w:style>
  <w:style w:type="character" w:customStyle="1" w:styleId="PaprastasistekstasDiagrama">
    <w:name w:val="Paprastasis tekstas Diagrama"/>
    <w:basedOn w:val="Numatytasispastraiposriftas"/>
    <w:link w:val="Paprastasistekstas"/>
    <w:rPr>
      <w:rFonts w:ascii="Courier New" w:eastAsia="Times New Roman" w:hAnsi="Courier New" w:cs="Times New Roman"/>
      <w:sz w:val="20"/>
      <w:szCs w:val="20"/>
      <w:lang w:val="en-GB" w:eastAsia="sl-SI"/>
    </w:rPr>
  </w:style>
  <w:style w:type="paragraph" w:styleId="Antrat">
    <w:name w:val="caption"/>
    <w:basedOn w:val="prastasis"/>
    <w:next w:val="prastasis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sl-SI"/>
    </w:rPr>
  </w:style>
  <w:style w:type="paragraph" w:customStyle="1" w:styleId="Naslov1">
    <w:name w:val="Naslov1"/>
    <w:basedOn w:val="Antrat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pPr>
      <w:spacing w:before="120"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8"/>
      <w:lang w:val="sl-SI" w:eastAsia="sl-SI"/>
    </w:rPr>
  </w:style>
  <w:style w:type="paragraph" w:styleId="Pagrindinistekstas">
    <w:name w:val="Body Text"/>
    <w:basedOn w:val="prastasis"/>
    <w:link w:val="PagrindinistekstasDiagrama"/>
    <w:uiPriority w:val="99"/>
    <w:pPr>
      <w:numPr>
        <w:ilvl w:val="12"/>
      </w:numPr>
      <w:tabs>
        <w:tab w:val="left" w:pos="8505"/>
      </w:tabs>
      <w:spacing w:after="0" w:line="240" w:lineRule="auto"/>
      <w:ind w:right="-2"/>
    </w:pPr>
    <w:rPr>
      <w:rFonts w:ascii="Times New Roman" w:eastAsia="Times New Roman" w:hAnsi="Times New Roman" w:cs="Times New Roman"/>
      <w:szCs w:val="20"/>
      <w:lang w:val="sl-SI" w:eastAsia="sl-S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Pagrindinistekstas2">
    <w:name w:val="Body Text 2"/>
    <w:basedOn w:val="prastasis"/>
    <w:link w:val="Pagrindinistekstas2Diagrama"/>
    <w:uiPriority w:val="99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EMEAEnBodyText">
    <w:name w:val="EMEA En Body Text"/>
    <w:basedOn w:val="prastasis"/>
    <w:uiPriority w:val="99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numbering" w:customStyle="1" w:styleId="Sraonra11">
    <w:name w:val="Sąrašo nėra11"/>
    <w:next w:val="Sraonra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unhideWhenUsed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avadinimas">
    <w:name w:val="Title"/>
    <w:basedOn w:val="prastasis"/>
    <w:link w:val="PavadinimasDiagrama"/>
    <w:autoRedefine/>
    <w:uiPriority w:val="99"/>
    <w:qFormat/>
    <w:pPr>
      <w:spacing w:after="0" w:line="240" w:lineRule="auto"/>
      <w:ind w:left="540"/>
      <w:outlineLvl w:val="0"/>
    </w:pPr>
    <w:rPr>
      <w:rFonts w:ascii="Times New Roman" w:eastAsia="Times New Roman" w:hAnsi="Times New Roman" w:cs="Times New Roman"/>
      <w:i/>
      <w:noProof/>
      <w:kern w:val="28"/>
      <w:sz w:val="20"/>
      <w:szCs w:val="20"/>
      <w:lang w:val="sv-SE" w:eastAsia="lt-LT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Pr>
      <w:rFonts w:ascii="Times New Roman" w:eastAsia="Times New Roman" w:hAnsi="Times New Roman" w:cs="Times New Roman"/>
      <w:i/>
      <w:noProof/>
      <w:kern w:val="28"/>
      <w:sz w:val="20"/>
      <w:szCs w:val="20"/>
      <w:lang w:val="sv-SE" w:eastAsia="lt-LT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pPr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unhideWhenUsed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0"/>
      <w:szCs w:val="20"/>
      <w:lang w:val="en-GB"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Pr>
      <w:rFonts w:ascii="Times New Roman" w:eastAsia="Times New Roman" w:hAnsi="Times New Roman" w:cs="Times New Roman"/>
      <w:color w:val="0000FF"/>
      <w:sz w:val="20"/>
      <w:szCs w:val="20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tabs>
        <w:tab w:val="left" w:pos="567"/>
      </w:tabs>
      <w:autoSpaceDE w:val="0"/>
      <w:autoSpaceDN w:val="0"/>
      <w:adjustRightInd w:val="0"/>
      <w:spacing w:after="0" w:line="260" w:lineRule="exact"/>
      <w:ind w:left="1134"/>
      <w:jc w:val="both"/>
    </w:pPr>
    <w:rPr>
      <w:rFonts w:ascii="Times New Roman" w:eastAsia="Times New Roman" w:hAnsi="Times New Roman" w:cs="Times New Roman"/>
      <w:b/>
      <w:bCs/>
      <w:color w:val="0000FF"/>
      <w:sz w:val="20"/>
      <w:szCs w:val="20"/>
      <w:lang w:val="en-GB" w:eastAsia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Pr>
      <w:rFonts w:ascii="Times New Roman" w:eastAsia="Times New Roman" w:hAnsi="Times New Roman" w:cs="Times New Roman"/>
      <w:b/>
      <w:bCs/>
      <w:color w:val="0000FF"/>
      <w:sz w:val="20"/>
      <w:szCs w:val="20"/>
      <w:lang w:val="en-GB" w:eastAsia="lt-LT"/>
    </w:rPr>
  </w:style>
  <w:style w:type="paragraph" w:styleId="Pagrindiniotekstotrauka3">
    <w:name w:val="Body Text Indent 3"/>
    <w:basedOn w:val="prastasis"/>
    <w:link w:val="Pagrindiniotekstotrauka3Diagrama"/>
    <w:uiPriority w:val="99"/>
    <w:unhideWhenUsed/>
    <w:pPr>
      <w:tabs>
        <w:tab w:val="left" w:pos="567"/>
        <w:tab w:val="left" w:pos="1134"/>
      </w:tabs>
      <w:autoSpaceDE w:val="0"/>
      <w:autoSpaceDN w:val="0"/>
      <w:adjustRightInd w:val="0"/>
      <w:spacing w:after="0" w:line="260" w:lineRule="exact"/>
      <w:ind w:left="633"/>
      <w:jc w:val="both"/>
    </w:pPr>
    <w:rPr>
      <w:rFonts w:ascii="Times New Roman" w:eastAsia="Times New Roman" w:hAnsi="Times New Roman" w:cs="Times New Roman"/>
      <w:sz w:val="21"/>
      <w:szCs w:val="21"/>
      <w:lang w:val="en-GB" w:eastAsia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Pr>
      <w:rFonts w:ascii="Times New Roman" w:eastAsia="Times New Roman" w:hAnsi="Times New Roman" w:cs="Times New Roman"/>
      <w:sz w:val="21"/>
      <w:szCs w:val="21"/>
      <w:lang w:val="en-GB" w:eastAsia="lt-LT"/>
    </w:rPr>
  </w:style>
  <w:style w:type="paragraph" w:styleId="Dokumentostruktra">
    <w:name w:val="Document Map"/>
    <w:basedOn w:val="prastasis"/>
    <w:link w:val="DokumentostruktraDiagrama"/>
    <w:uiPriority w:val="99"/>
    <w:unhideWhenUsed/>
    <w:pPr>
      <w:shd w:val="clear" w:color="auto" w:fill="000080"/>
      <w:tabs>
        <w:tab w:val="left" w:pos="567"/>
      </w:tabs>
      <w:spacing w:after="0" w:line="260" w:lineRule="exact"/>
    </w:pPr>
    <w:rPr>
      <w:rFonts w:ascii="Tahoma" w:eastAsia="Times New Roman" w:hAnsi="Tahoma" w:cs="Tahoma"/>
      <w:sz w:val="20"/>
      <w:szCs w:val="20"/>
      <w:lang w:val="en-GB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rPr>
      <w:rFonts w:ascii="Tahoma" w:eastAsia="Times New Roman" w:hAnsi="Tahoma" w:cs="Tahoma"/>
      <w:sz w:val="20"/>
      <w:szCs w:val="20"/>
      <w:shd w:val="clear" w:color="auto" w:fill="000080"/>
      <w:lang w:val="en-GB"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unhideWhenUsed/>
    <w:pPr>
      <w:tabs>
        <w:tab w:val="left" w:pos="567"/>
      </w:tabs>
      <w:spacing w:after="0" w:line="260" w:lineRule="exact"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Pr>
      <w:rFonts w:ascii="Tahoma" w:eastAsia="Times New Roman" w:hAnsi="Tahoma" w:cs="Tahoma"/>
      <w:sz w:val="16"/>
      <w:szCs w:val="16"/>
      <w:lang w:val="en-GB"/>
    </w:rPr>
  </w:style>
  <w:style w:type="paragraph" w:customStyle="1" w:styleId="AHeader1">
    <w:name w:val="AHeader 1"/>
    <w:basedOn w:val="prastasis"/>
    <w:uiPriority w:val="99"/>
    <w:pPr>
      <w:numPr>
        <w:numId w:val="11"/>
      </w:numPr>
      <w:tabs>
        <w:tab w:val="num" w:pos="567"/>
      </w:tabs>
      <w:spacing w:after="120" w:line="240" w:lineRule="auto"/>
      <w:ind w:left="567" w:hanging="567"/>
    </w:pPr>
    <w:rPr>
      <w:rFonts w:ascii="Arial" w:eastAsia="Times New Roman" w:hAnsi="Arial" w:cs="Arial"/>
      <w:b/>
      <w:bCs/>
      <w:sz w:val="24"/>
      <w:szCs w:val="20"/>
      <w:lang w:val="en-GB"/>
    </w:rPr>
  </w:style>
  <w:style w:type="paragraph" w:customStyle="1" w:styleId="AHeader2">
    <w:name w:val="AHeader 2"/>
    <w:basedOn w:val="AHeader1"/>
    <w:uiPriority w:val="99"/>
    <w:pPr>
      <w:numPr>
        <w:ilvl w:val="1"/>
      </w:numPr>
      <w:tabs>
        <w:tab w:val="num" w:pos="360"/>
      </w:tabs>
    </w:pPr>
    <w:rPr>
      <w:sz w:val="22"/>
    </w:rPr>
  </w:style>
  <w:style w:type="paragraph" w:customStyle="1" w:styleId="AHeader3">
    <w:name w:val="AHeader 3"/>
    <w:basedOn w:val="AHeader2"/>
    <w:uiPriority w:val="99"/>
    <w:pPr>
      <w:numPr>
        <w:ilvl w:val="2"/>
      </w:numPr>
      <w:tabs>
        <w:tab w:val="num" w:pos="360"/>
        <w:tab w:val="num" w:pos="709"/>
      </w:tabs>
    </w:pPr>
  </w:style>
  <w:style w:type="paragraph" w:customStyle="1" w:styleId="AHeader2abc">
    <w:name w:val="AHeader 2 abc"/>
    <w:basedOn w:val="AHeader3"/>
    <w:uiPriority w:val="99"/>
    <w:pPr>
      <w:numPr>
        <w:ilvl w:val="3"/>
      </w:numPr>
      <w:tabs>
        <w:tab w:val="num" w:pos="360"/>
        <w:tab w:val="num" w:pos="709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pPr>
      <w:numPr>
        <w:ilvl w:val="4"/>
      </w:numPr>
      <w:tabs>
        <w:tab w:val="num" w:pos="360"/>
        <w:tab w:val="num" w:pos="709"/>
      </w:tabs>
    </w:pPr>
  </w:style>
  <w:style w:type="character" w:customStyle="1" w:styleId="BTEMEASMCAChar">
    <w:name w:val="BT EMEA_SMCA Char"/>
    <w:link w:val="BTEMEASMCA"/>
    <w:uiPriority w:val="99"/>
    <w:locked/>
    <w:rPr>
      <w:noProof/>
      <w:lang w:val="en-GB" w:eastAsia="en-GB"/>
    </w:rPr>
  </w:style>
  <w:style w:type="paragraph" w:customStyle="1" w:styleId="BTEMEASMCA">
    <w:name w:val="BT EMEA_SMCA"/>
    <w:basedOn w:val="prastasis"/>
    <w:link w:val="BTEMEASMCAChar"/>
    <w:autoRedefine/>
    <w:uiPriority w:val="99"/>
    <w:pPr>
      <w:spacing w:after="0" w:line="240" w:lineRule="auto"/>
    </w:pPr>
    <w:rPr>
      <w:noProof/>
      <w:lang w:val="en-GB" w:eastAsia="en-GB"/>
    </w:rPr>
  </w:style>
  <w:style w:type="character" w:customStyle="1" w:styleId="TTEMEASMCAChar">
    <w:name w:val="TT EMEA_SMCA Char"/>
    <w:link w:val="TTEMEASMCA"/>
    <w:uiPriority w:val="99"/>
    <w:locked/>
    <w:rPr>
      <w:b/>
      <w:caps/>
      <w:lang w:val="en-GB" w:eastAsia="en-GB"/>
    </w:rPr>
  </w:style>
  <w:style w:type="paragraph" w:customStyle="1" w:styleId="TTEMEASMCA">
    <w:name w:val="TT EMEA_SMCA"/>
    <w:basedOn w:val="Antrat1"/>
    <w:link w:val="TTEMEASMCAChar"/>
    <w:autoRedefine/>
    <w:uiPriority w:val="99"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Theme="minorHAnsi" w:eastAsiaTheme="minorHAnsi" w:hAnsiTheme="minorHAnsi" w:cstheme="minorBidi"/>
      <w:bCs w:val="0"/>
      <w:caps/>
      <w:kern w:val="0"/>
      <w:sz w:val="22"/>
      <w:szCs w:val="22"/>
      <w:lang w:val="en-GB" w:eastAsia="en-GB"/>
    </w:rPr>
  </w:style>
  <w:style w:type="paragraph" w:customStyle="1" w:styleId="BT-EMEASMCA">
    <w:name w:val="BT- EMEA_SMCA"/>
    <w:basedOn w:val="BTEMEASMCA"/>
    <w:autoRedefine/>
    <w:uiPriority w:val="99"/>
    <w:pPr>
      <w:tabs>
        <w:tab w:val="num" w:pos="360"/>
        <w:tab w:val="num" w:pos="567"/>
      </w:tabs>
    </w:pPr>
    <w:rPr>
      <w:rFonts w:ascii="Calibri" w:eastAsia="Calibri" w:hAnsi="Calibri"/>
    </w:rPr>
  </w:style>
  <w:style w:type="paragraph" w:customStyle="1" w:styleId="PI-3EMEASMCA">
    <w:name w:val="PI-3 EMEA_SMCA"/>
    <w:basedOn w:val="prastasis"/>
    <w:autoRedefine/>
    <w:uiPriority w:val="99"/>
    <w:pPr>
      <w:spacing w:after="0" w:line="220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WfxFaxNum">
    <w:name w:val="WfxFaxNum"/>
    <w:basedOn w:val="prastasis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hu-HU"/>
    </w:rPr>
  </w:style>
  <w:style w:type="paragraph" w:customStyle="1" w:styleId="PI-1EMEASMCA">
    <w:name w:val="PI-1 EMEA_SMCA"/>
    <w:basedOn w:val="Antrat2"/>
    <w:autoRedefine/>
    <w:uiPriority w:val="99"/>
    <w:pPr>
      <w:tabs>
        <w:tab w:val="clear" w:pos="4300"/>
        <w:tab w:val="clear" w:pos="5940"/>
        <w:tab w:val="clear" w:pos="8180"/>
        <w:tab w:val="left" w:pos="567"/>
      </w:tabs>
      <w:spacing w:line="240" w:lineRule="auto"/>
      <w:ind w:left="567" w:hanging="567"/>
    </w:pPr>
    <w:rPr>
      <w:sz w:val="22"/>
      <w:szCs w:val="22"/>
      <w:u w:val="none"/>
      <w:lang w:val="lt-LT" w:eastAsia="lt-LT"/>
    </w:rPr>
  </w:style>
  <w:style w:type="paragraph" w:customStyle="1" w:styleId="PI-2EMEASMCA">
    <w:name w:val="PI-2 EMEA_SMCA"/>
    <w:basedOn w:val="Antrat3"/>
    <w:autoRedefine/>
    <w:uiPriority w:val="99"/>
    <w:pPr>
      <w:keepLines/>
      <w:tabs>
        <w:tab w:val="clear" w:pos="6760"/>
        <w:tab w:val="left" w:pos="567"/>
      </w:tabs>
      <w:spacing w:line="240" w:lineRule="auto"/>
      <w:ind w:left="567" w:hanging="567"/>
    </w:pPr>
    <w:rPr>
      <w:kern w:val="28"/>
      <w:sz w:val="22"/>
      <w:szCs w:val="22"/>
      <w:lang w:val="lt-LT" w:eastAsia="lt-LT"/>
    </w:rPr>
  </w:style>
  <w:style w:type="character" w:customStyle="1" w:styleId="BTgEMEASMCAChar">
    <w:name w:val="BT(g) EMEA_SMCA Char"/>
    <w:link w:val="BTgEMEASMCA"/>
    <w:uiPriority w:val="99"/>
    <w:locked/>
    <w:rPr>
      <w:i/>
      <w:noProof/>
      <w:color w:val="008000"/>
    </w:rPr>
  </w:style>
  <w:style w:type="paragraph" w:customStyle="1" w:styleId="BTgEMEASMCA">
    <w:name w:val="BT(g) EMEA_SMCA"/>
    <w:basedOn w:val="BTEMEASMCA"/>
    <w:link w:val="BTgEMEASMCAChar"/>
    <w:autoRedefine/>
    <w:uiPriority w:val="99"/>
    <w:rPr>
      <w:i/>
      <w:color w:val="008000"/>
      <w:lang w:val="lt-LT" w:eastAsia="en-US"/>
    </w:rPr>
  </w:style>
  <w:style w:type="paragraph" w:customStyle="1" w:styleId="MGGTextLeft">
    <w:name w:val="MGG Text Left"/>
    <w:basedOn w:val="Pagrindinistekstas"/>
    <w:pPr>
      <w:numPr>
        <w:ilvl w:val="0"/>
      </w:numPr>
      <w:tabs>
        <w:tab w:val="clear" w:pos="8505"/>
      </w:tabs>
      <w:ind w:right="0"/>
    </w:pPr>
    <w:rPr>
      <w:sz w:val="24"/>
      <w:szCs w:val="24"/>
      <w:lang w:val="en-GB" w:eastAsia="lt-LT"/>
    </w:rPr>
  </w:style>
  <w:style w:type="paragraph" w:customStyle="1" w:styleId="Pataisymai1">
    <w:name w:val="Pataisymai1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DokumentostruktraDiagrama1">
    <w:name w:val="Dokumento struktūra Diagrama1"/>
    <w:uiPriority w:val="99"/>
    <w:semiHidden/>
    <w:rPr>
      <w:rFonts w:ascii="Tahoma" w:hAnsi="Tahoma" w:cs="Tahoma" w:hint="default"/>
      <w:sz w:val="16"/>
      <w:szCs w:val="16"/>
      <w:lang w:val="sl-SI" w:eastAsia="sl-SI"/>
    </w:rPr>
  </w:style>
  <w:style w:type="character" w:customStyle="1" w:styleId="ZgradbadokumentaZnak1">
    <w:name w:val="Zgradba dokumenta Znak1"/>
    <w:rPr>
      <w:rFonts w:ascii="Tahoma" w:hAnsi="Tahoma" w:cs="Tahoma" w:hint="default"/>
      <w:sz w:val="16"/>
      <w:szCs w:val="16"/>
    </w:rPr>
  </w:style>
  <w:style w:type="character" w:customStyle="1" w:styleId="DocumentMapChar1">
    <w:name w:val="Document Map Char1"/>
    <w:uiPriority w:val="99"/>
    <w:semiHidden/>
    <w:rPr>
      <w:rFonts w:ascii="Times New Roman" w:eastAsia="Times New Roman" w:hAnsi="Times New Roman" w:cs="Times New Roman" w:hint="default"/>
      <w:sz w:val="2"/>
      <w:szCs w:val="2"/>
      <w:lang w:val="en-GB" w:eastAsia="en-US"/>
    </w:rPr>
  </w:style>
  <w:style w:type="character" w:customStyle="1" w:styleId="KomentarotemaDiagrama1">
    <w:name w:val="Komentaro tema Diagrama1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GB" w:eastAsia="en-US"/>
    </w:rPr>
  </w:style>
  <w:style w:type="character" w:customStyle="1" w:styleId="ZadevakomentarjaZnak1">
    <w:name w:val="Zadeva komentarja Znak1"/>
    <w:rPr>
      <w:rFonts w:ascii="Times New Roman" w:eastAsia="Times New Roman" w:hAnsi="Times New Roman" w:cs="Times New Roman"/>
      <w:b/>
      <w:bCs/>
      <w:sz w:val="20"/>
      <w:szCs w:val="20"/>
      <w:lang w:val="en-GB" w:eastAsia="en-US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numbering" w:customStyle="1" w:styleId="Sraonra111">
    <w:name w:val="Sąrašo nėra111"/>
    <w:next w:val="Sraonra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unhideWhenUsed/>
    <w:rPr>
      <w:sz w:val="16"/>
      <w:szCs w:val="16"/>
    </w:rPr>
  </w:style>
  <w:style w:type="paragraph" w:customStyle="1" w:styleId="Pataisymai2">
    <w:name w:val="Pataisymai2"/>
    <w:next w:val="Pataisymai"/>
    <w:hidden/>
    <w:uiPriority w:val="99"/>
    <w:semiHidden/>
    <w:pPr>
      <w:spacing w:after="0" w:line="240" w:lineRule="auto"/>
    </w:pPr>
  </w:style>
  <w:style w:type="paragraph" w:styleId="Pataisymai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B1610-731F-4E81-8D26-3F905B6E4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2040</Words>
  <Characters>1164</Characters>
  <Application>Microsoft Office Word</Application>
  <DocSecurity>0</DocSecurity>
  <Lines>9</Lines>
  <Paragraphs>6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Krka, d. d.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Misiunaite, Lina</dc:creator>
  <cp:keywords/>
  <dc:description/>
  <cp:lastModifiedBy>Gintarė Balčiūnaitytė</cp:lastModifiedBy>
  <cp:revision>39</cp:revision>
  <dcterms:created xsi:type="dcterms:W3CDTF">2025-08-27T05:02:00Z</dcterms:created>
  <dcterms:modified xsi:type="dcterms:W3CDTF">2026-07-05T21:11:00Z</dcterms:modified>
</cp:coreProperties>
</file>