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6F809"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53E6232C"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3EE027C6"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3862BA23"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3E8B9713"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0C2F7CE3"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14D6C0CC"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0DAF0BA8"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0F5EF2B1"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48912ECA"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04BCE7F5"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5E1B5D0C"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5ACD744B"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16F34068"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0CFAA37C"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065E8D63"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7462D16C"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0E0920DC"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0F3E5EE2"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66CAB81A"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0A059989"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13DFD951"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0DA0A2EA" w14:textId="77777777" w:rsidR="00973C33" w:rsidRPr="00973C33" w:rsidRDefault="00973C33" w:rsidP="00973C33">
      <w:pPr>
        <w:keepNext/>
        <w:tabs>
          <w:tab w:val="left" w:pos="567"/>
        </w:tabs>
        <w:ind w:left="0" w:firstLine="0"/>
        <w:jc w:val="center"/>
        <w:outlineLvl w:val="1"/>
        <w:rPr>
          <w:rFonts w:ascii="Times New Roman" w:eastAsia="Times New Roman" w:hAnsi="Times New Roman" w:cs="Times New Roman"/>
          <w:b/>
          <w:bCs/>
          <w:iCs/>
          <w:snapToGrid w:val="0"/>
          <w:kern w:val="0"/>
          <w:sz w:val="22"/>
          <w:szCs w:val="28"/>
          <w14:ligatures w14:val="none"/>
        </w:rPr>
      </w:pPr>
    </w:p>
    <w:p w14:paraId="66969E1B" w14:textId="77777777" w:rsidR="00973C33" w:rsidRPr="00973C33" w:rsidRDefault="00973C33" w:rsidP="00973C33">
      <w:pPr>
        <w:keepNext/>
        <w:tabs>
          <w:tab w:val="left" w:pos="567"/>
        </w:tabs>
        <w:ind w:left="0" w:firstLine="0"/>
        <w:jc w:val="center"/>
        <w:outlineLvl w:val="1"/>
        <w:rPr>
          <w:rFonts w:ascii="Times New Roman" w:eastAsia="Times New Roman" w:hAnsi="Times New Roman" w:cs="Times New Roman"/>
          <w:b/>
          <w:snapToGrid w:val="0"/>
          <w:kern w:val="0"/>
          <w:sz w:val="22"/>
          <w14:ligatures w14:val="none"/>
        </w:rPr>
      </w:pPr>
      <w:r w:rsidRPr="00973C33">
        <w:rPr>
          <w:rFonts w:ascii="Times New Roman" w:eastAsia="Times New Roman" w:hAnsi="Times New Roman" w:cs="Times New Roman"/>
          <w:b/>
          <w:bCs/>
          <w:iCs/>
          <w:snapToGrid w:val="0"/>
          <w:kern w:val="0"/>
          <w:sz w:val="22"/>
          <w:szCs w:val="28"/>
          <w14:ligatures w14:val="none"/>
        </w:rPr>
        <w:t>A. ŽENKLINIMAS</w:t>
      </w:r>
    </w:p>
    <w:p w14:paraId="3B3C6D5E"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14:ligatures w14:val="none"/>
        </w:rPr>
      </w:pPr>
      <w:r w:rsidRPr="00973C33">
        <w:rPr>
          <w:rFonts w:ascii="Times New Roman" w:eastAsia="Times New Roman" w:hAnsi="Times New Roman" w:cs="Times New Roman"/>
          <w:snapToGrid w:val="0"/>
          <w:kern w:val="0"/>
          <w:sz w:val="22"/>
          <w14:ligatures w14:val="none"/>
        </w:rPr>
        <w:br w:type="page"/>
      </w:r>
    </w:p>
    <w:p w14:paraId="183C76C8"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0" w:firstLine="0"/>
        <w:rPr>
          <w:rFonts w:ascii="Times New Roman" w:eastAsia="Times New Roman" w:hAnsi="Times New Roman" w:cs="Times New Roman"/>
          <w:b/>
          <w:snapToGrid w:val="0"/>
          <w:kern w:val="0"/>
          <w:sz w:val="22"/>
          <w:szCs w:val="22"/>
          <w14:ligatures w14:val="none"/>
        </w:rPr>
      </w:pPr>
      <w:r w:rsidRPr="00973C33">
        <w:rPr>
          <w:rFonts w:ascii="Times New Roman" w:eastAsia="Times New Roman" w:hAnsi="Times New Roman" w:cs="Times New Roman"/>
          <w:b/>
          <w:noProof/>
          <w:snapToGrid w:val="0"/>
          <w:kern w:val="0"/>
          <w:sz w:val="22"/>
          <w:szCs w:val="22"/>
          <w14:ligatures w14:val="none"/>
        </w:rPr>
        <w:lastRenderedPageBreak/>
        <w:t>INFORMACIJA ANT IŠORINĖS PAKUOTĖS</w:t>
      </w:r>
    </w:p>
    <w:p w14:paraId="62A5A302"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rPr>
          <w:rFonts w:ascii="Times New Roman" w:eastAsia="Times New Roman" w:hAnsi="Times New Roman" w:cs="Times New Roman"/>
          <w:b/>
          <w:snapToGrid w:val="0"/>
          <w:kern w:val="0"/>
          <w:sz w:val="22"/>
          <w:szCs w:val="22"/>
          <w14:ligatures w14:val="none"/>
        </w:rPr>
      </w:pPr>
    </w:p>
    <w:p w14:paraId="076B6117"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0" w:firstLine="0"/>
        <w:rPr>
          <w:rFonts w:ascii="Times New Roman" w:eastAsia="Times New Roman" w:hAnsi="Times New Roman" w:cs="Times New Roman"/>
          <w:b/>
          <w:snapToGrid w:val="0"/>
          <w:kern w:val="0"/>
          <w:sz w:val="22"/>
          <w:szCs w:val="22"/>
          <w14:ligatures w14:val="none"/>
        </w:rPr>
      </w:pPr>
      <w:r w:rsidRPr="00973C33">
        <w:rPr>
          <w:rFonts w:ascii="Times New Roman" w:eastAsia="Times New Roman" w:hAnsi="Times New Roman" w:cs="Times New Roman"/>
          <w:b/>
          <w:noProof/>
          <w:snapToGrid w:val="0"/>
          <w:kern w:val="0"/>
          <w:sz w:val="22"/>
          <w:szCs w:val="22"/>
          <w14:ligatures w14:val="none"/>
        </w:rPr>
        <w:t>KARTONO DĖŽUTĖ</w:t>
      </w:r>
    </w:p>
    <w:p w14:paraId="3D786F45"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50518195"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61E510F6"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1.</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caps/>
          <w:noProof/>
          <w:snapToGrid w:val="0"/>
          <w:kern w:val="0"/>
          <w:sz w:val="22"/>
          <w:szCs w:val="22"/>
          <w14:ligatures w14:val="none"/>
        </w:rPr>
        <w:t>VAISTINIO</w:t>
      </w:r>
      <w:r w:rsidRPr="00973C33">
        <w:rPr>
          <w:rFonts w:ascii="Times New Roman" w:eastAsia="Times New Roman" w:hAnsi="Times New Roman" w:cs="Times New Roman"/>
          <w:b/>
          <w:noProof/>
          <w:snapToGrid w:val="0"/>
          <w:kern w:val="0"/>
          <w:sz w:val="22"/>
          <w:szCs w:val="22"/>
          <w14:ligatures w14:val="none"/>
        </w:rPr>
        <w:t xml:space="preserve"> PREPARATO PAVADINIMAS</w:t>
      </w:r>
    </w:p>
    <w:p w14:paraId="2BC8936C"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48CC58D8" w14:textId="59F0D2D4" w:rsidR="00973C33" w:rsidRPr="00973C33" w:rsidRDefault="00E9414D" w:rsidP="00973C33">
      <w:pPr>
        <w:tabs>
          <w:tab w:val="left" w:pos="567"/>
        </w:tabs>
        <w:spacing w:line="260" w:lineRule="exact"/>
        <w:ind w:left="0" w:firstLine="0"/>
        <w:rPr>
          <w:rFonts w:ascii="Times New Roman" w:eastAsia="TimesNewRoman" w:hAnsi="Times New Roman" w:cs="Times New Roman"/>
          <w:kern w:val="0"/>
          <w:sz w:val="22"/>
          <w:szCs w:val="22"/>
          <w14:ligatures w14:val="none"/>
        </w:rPr>
      </w:pPr>
      <w:r w:rsidRPr="00E9414D">
        <w:rPr>
          <w:rFonts w:ascii="Times New Roman" w:eastAsia="TimesNewRoman" w:hAnsi="Times New Roman" w:cs="Times New Roman"/>
          <w:kern w:val="0"/>
          <w:sz w:val="22"/>
          <w:szCs w:val="22"/>
          <w14:ligatures w14:val="none"/>
        </w:rPr>
        <w:t>Neiromidin</w:t>
      </w:r>
      <w:r>
        <w:rPr>
          <w:rFonts w:ascii="Times New Roman" w:eastAsia="TimesNewRoman" w:hAnsi="Times New Roman" w:cs="Times New Roman"/>
          <w:kern w:val="0"/>
          <w:sz w:val="22"/>
          <w:szCs w:val="22"/>
          <w14:ligatures w14:val="none"/>
        </w:rPr>
        <w:t xml:space="preserve"> </w:t>
      </w:r>
      <w:r w:rsidR="00973C33" w:rsidRPr="00973C33">
        <w:rPr>
          <w:rFonts w:ascii="Times New Roman" w:eastAsia="TimesNewRoman" w:hAnsi="Times New Roman" w:cs="Times New Roman"/>
          <w:kern w:val="0"/>
          <w:sz w:val="22"/>
          <w:szCs w:val="22"/>
          <w14:ligatures w14:val="none"/>
        </w:rPr>
        <w:t>5 mg/ml injekcinis tirpalas</w:t>
      </w:r>
    </w:p>
    <w:p w14:paraId="60FF58AF" w14:textId="2A9A84BB" w:rsidR="00973C33" w:rsidRPr="0097112A" w:rsidRDefault="0097112A" w:rsidP="00973C33">
      <w:pPr>
        <w:tabs>
          <w:tab w:val="left" w:pos="567"/>
        </w:tabs>
        <w:spacing w:line="260" w:lineRule="exact"/>
        <w:ind w:left="0" w:firstLine="0"/>
        <w:rPr>
          <w:rFonts w:ascii="Times New Roman" w:eastAsia="Times New Roman" w:hAnsi="Times New Roman" w:cs="Times New Roman"/>
          <w:iCs/>
          <w:snapToGrid w:val="0"/>
          <w:kern w:val="0"/>
          <w:sz w:val="22"/>
          <w:szCs w:val="22"/>
          <w14:ligatures w14:val="none"/>
        </w:rPr>
      </w:pPr>
      <w:r w:rsidRPr="000A0437">
        <w:rPr>
          <w:rFonts w:ascii="Times New Roman" w:eastAsia="Times New Roman" w:hAnsi="Times New Roman" w:cs="Times New Roman"/>
          <w:iCs/>
          <w:noProof/>
          <w:snapToGrid w:val="0"/>
          <w:kern w:val="0"/>
          <w:sz w:val="22"/>
          <w:szCs w:val="22"/>
          <w14:ligatures w14:val="none"/>
        </w:rPr>
        <w:t>ipidakrino hidrochloridas</w:t>
      </w:r>
    </w:p>
    <w:p w14:paraId="3EFA251D"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D6EA6D3"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b/>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2.</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VEIKLIOJI (-IOS) MEDŽIAGA (-OS) IR JOS (-Ų) KIEKIS (-IAI)</w:t>
      </w:r>
    </w:p>
    <w:p w14:paraId="3902A599"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8CFD5CE" w14:textId="047D2989"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t>Kiekvienoje ampulėje (1 ml) yra 5 mg ipidakrino hidrochlorido (monohidrato pavidalu).</w:t>
      </w:r>
    </w:p>
    <w:p w14:paraId="784A030B"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4A63BA93"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3.</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PAGALBINIŲ MEDŽIAGŲ SĄRAŠAS</w:t>
      </w:r>
    </w:p>
    <w:p w14:paraId="6EF983B9"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789CEA7" w14:textId="3B579588" w:rsidR="00973C33" w:rsidRPr="00973C33" w:rsidRDefault="0097112A"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iCs/>
          <w:snapToGrid w:val="0"/>
          <w:kern w:val="0"/>
          <w:sz w:val="22"/>
          <w:szCs w:val="22"/>
          <w14:ligatures w14:val="none"/>
        </w:rPr>
        <w:t>Pagalbinės medžiagos: 1 M v</w:t>
      </w:r>
      <w:r w:rsidRPr="00973C33">
        <w:rPr>
          <w:rFonts w:ascii="Times New Roman" w:eastAsia="Times New Roman" w:hAnsi="Times New Roman" w:cs="Times New Roman"/>
          <w:iCs/>
          <w:kern w:val="0"/>
          <w:sz w:val="22"/>
          <w:szCs w:val="22"/>
          <w14:ligatures w14:val="none"/>
        </w:rPr>
        <w:t>andenilio chlorido rūgštis (pH koreguoti), injekcinis vanduo</w:t>
      </w:r>
      <w:r w:rsidRPr="00973C33">
        <w:rPr>
          <w:rFonts w:ascii="Times New Roman" w:eastAsia="Times New Roman" w:hAnsi="Times New Roman" w:cs="Times New Roman"/>
          <w:iCs/>
          <w:snapToGrid w:val="0"/>
          <w:kern w:val="0"/>
          <w:sz w:val="22"/>
          <w:szCs w:val="22"/>
          <w14:ligatures w14:val="none"/>
        </w:rPr>
        <w:t>.</w:t>
      </w:r>
    </w:p>
    <w:p w14:paraId="1CC9983D"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7CE21F25"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4.</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FARMACINĖ FORMA IR KIEKIS PAKUOTĖJE</w:t>
      </w:r>
    </w:p>
    <w:p w14:paraId="09D1B71F"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4D6ACA4C"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112A">
        <w:rPr>
          <w:rFonts w:ascii="Times New Roman" w:eastAsia="Times New Roman" w:hAnsi="Times New Roman" w:cs="Times New Roman"/>
          <w:snapToGrid w:val="0"/>
          <w:kern w:val="0"/>
          <w:sz w:val="22"/>
          <w:szCs w:val="22"/>
          <w:highlight w:val="lightGray"/>
          <w14:ligatures w14:val="none"/>
        </w:rPr>
        <w:t>Injekcinis tirpalas</w:t>
      </w:r>
    </w:p>
    <w:p w14:paraId="6162370B" w14:textId="303A6B50"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t>10 ampulių po 1 ml</w:t>
      </w:r>
    </w:p>
    <w:p w14:paraId="0FE68CBF"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AB23682"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5.</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VARTOJIMO METODAS IR BŪDAS (-AI)</w:t>
      </w:r>
    </w:p>
    <w:p w14:paraId="41E1D8C4"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045B23F" w14:textId="77777777" w:rsidR="00973C33" w:rsidRPr="00973C33" w:rsidRDefault="00973C33" w:rsidP="00973C33">
      <w:pPr>
        <w:ind w:left="0" w:firstLine="0"/>
        <w:rPr>
          <w:rFonts w:ascii="Times New Roman" w:eastAsia="Times New Roman" w:hAnsi="Times New Roman" w:cs="Times New Roman"/>
          <w:kern w:val="0"/>
          <w:sz w:val="22"/>
          <w:szCs w:val="22"/>
          <w14:ligatures w14:val="none"/>
        </w:rPr>
      </w:pPr>
      <w:r w:rsidRPr="00973C33">
        <w:rPr>
          <w:rFonts w:ascii="Times New Roman" w:eastAsia="Times New Roman" w:hAnsi="Times New Roman" w:cs="Times New Roman"/>
          <w:kern w:val="0"/>
          <w:sz w:val="22"/>
          <w:szCs w:val="22"/>
          <w14:ligatures w14:val="none"/>
        </w:rPr>
        <w:t xml:space="preserve">Leisti į raumenis ir po oda. </w:t>
      </w:r>
    </w:p>
    <w:p w14:paraId="42DD4BC3" w14:textId="4000F096"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noProof/>
          <w:snapToGrid w:val="0"/>
          <w:kern w:val="0"/>
          <w:sz w:val="22"/>
          <w:szCs w:val="22"/>
          <w14:ligatures w14:val="none"/>
        </w:rPr>
        <w:t>Prieš vartojimą perskaitykite pakuotės lapelį.</w:t>
      </w:r>
    </w:p>
    <w:p w14:paraId="3EB04C0F"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0C62BB96"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6.</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SPECIALUS ĮSPĖJIMAS, KAD VAISTINĮ PREPARATĄ BŪTINA LAIKYTI VAIKAMS NEPASTEBIMOJE IR  NEPASIEKIAMOJE VIETOJE</w:t>
      </w:r>
    </w:p>
    <w:p w14:paraId="42C31EB1"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2AC4E714" w14:textId="1F207690"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noProof/>
          <w:snapToGrid w:val="0"/>
          <w:kern w:val="0"/>
          <w:sz w:val="22"/>
          <w:szCs w:val="22"/>
          <w14:ligatures w14:val="none"/>
        </w:rPr>
        <w:t>Laikyti vaikams nepastebimoje ir nepasiekiamoje vietoje.</w:t>
      </w:r>
    </w:p>
    <w:p w14:paraId="5EE1C11B"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5BA16A8"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7.</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KITAS (-I) SPECIALUS (-ŪS) ĮSPĖJIMAS (-AI) (JEI REIKIA)</w:t>
      </w:r>
    </w:p>
    <w:p w14:paraId="1F03E973"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741FA004"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39829BDD" w14:textId="77777777" w:rsidR="0097112A" w:rsidRPr="007F7F0B" w:rsidRDefault="0097112A" w:rsidP="0097112A">
      <w:pPr>
        <w:keepNext/>
        <w:pBdr>
          <w:top w:val="single" w:sz="4" w:space="1" w:color="auto"/>
          <w:left w:val="single" w:sz="4" w:space="4" w:color="auto"/>
          <w:bottom w:val="single" w:sz="4" w:space="1" w:color="auto"/>
          <w:right w:val="single" w:sz="4" w:space="0" w:color="auto"/>
        </w:pBdr>
        <w:ind w:left="540" w:hanging="540"/>
        <w:outlineLvl w:val="2"/>
        <w:rPr>
          <w:rFonts w:ascii="Times New Roman" w:eastAsia="Times New Roman" w:hAnsi="Times New Roman" w:cs="Times New Roman"/>
          <w:b/>
          <w:bCs/>
          <w:caps/>
          <w:kern w:val="0"/>
          <w:sz w:val="22"/>
          <w:szCs w:val="22"/>
          <w14:ligatures w14:val="none"/>
        </w:rPr>
      </w:pPr>
      <w:r w:rsidRPr="007F7F0B">
        <w:rPr>
          <w:rFonts w:ascii="Times New Roman" w:eastAsia="Times New Roman" w:hAnsi="Times New Roman" w:cs="Times New Roman"/>
          <w:b/>
          <w:bCs/>
          <w:caps/>
          <w:kern w:val="0"/>
          <w:sz w:val="22"/>
          <w:szCs w:val="22"/>
          <w14:ligatures w14:val="none"/>
        </w:rPr>
        <w:t>8.</w:t>
      </w:r>
      <w:r w:rsidRPr="007F7F0B">
        <w:rPr>
          <w:rFonts w:ascii="Times New Roman" w:eastAsia="Times New Roman" w:hAnsi="Times New Roman" w:cs="Times New Roman"/>
          <w:b/>
          <w:bCs/>
          <w:caps/>
          <w:kern w:val="0"/>
          <w:sz w:val="22"/>
          <w:szCs w:val="22"/>
          <w14:ligatures w14:val="none"/>
        </w:rPr>
        <w:tab/>
        <w:t>TINKAMUMO LAIKAS</w:t>
      </w:r>
      <w:r w:rsidRPr="007F7F0B">
        <w:rPr>
          <w:rFonts w:ascii="Times New Roman" w:eastAsia="Times New Roman" w:hAnsi="Times New Roman" w:cs="Times New Roman"/>
          <w:b/>
          <w:bCs/>
          <w:caps/>
          <w:kern w:val="0"/>
          <w:sz w:val="22"/>
          <w:szCs w:val="22"/>
          <w14:ligatures w14:val="none"/>
        </w:rPr>
        <w:fldChar w:fldCharType="begin"/>
      </w:r>
      <w:r w:rsidRPr="007F7F0B">
        <w:rPr>
          <w:rFonts w:ascii="Times New Roman" w:eastAsia="Times New Roman" w:hAnsi="Times New Roman" w:cs="Times New Roman"/>
          <w:b/>
          <w:bCs/>
          <w:caps/>
          <w:kern w:val="0"/>
          <w:sz w:val="22"/>
          <w:szCs w:val="22"/>
          <w14:ligatures w14:val="none"/>
        </w:rPr>
        <w:instrText xml:space="preserve"> DOCVARIABLE VAULT_ND_2e330d71-de05-492c-99e3-9509c9facc38 \* MERGEFORMAT </w:instrText>
      </w:r>
      <w:r w:rsidRPr="007F7F0B">
        <w:rPr>
          <w:rFonts w:ascii="Times New Roman" w:eastAsia="Times New Roman" w:hAnsi="Times New Roman" w:cs="Times New Roman"/>
          <w:b/>
          <w:bCs/>
          <w:caps/>
          <w:kern w:val="0"/>
          <w:sz w:val="22"/>
          <w:szCs w:val="22"/>
          <w14:ligatures w14:val="none"/>
        </w:rPr>
        <w:fldChar w:fldCharType="separate"/>
      </w:r>
      <w:r w:rsidRPr="007F7F0B">
        <w:rPr>
          <w:rFonts w:ascii="Times New Roman" w:eastAsia="Times New Roman" w:hAnsi="Times New Roman" w:cs="Times New Roman"/>
          <w:b/>
          <w:bCs/>
          <w:caps/>
          <w:kern w:val="0"/>
          <w:sz w:val="22"/>
          <w:szCs w:val="22"/>
          <w14:ligatures w14:val="none"/>
        </w:rPr>
        <w:t xml:space="preserve"> </w:t>
      </w:r>
      <w:r w:rsidRPr="007F7F0B">
        <w:rPr>
          <w:rFonts w:ascii="Times New Roman" w:eastAsia="Times New Roman" w:hAnsi="Times New Roman" w:cs="Times New Roman"/>
          <w:b/>
          <w:bCs/>
          <w:caps/>
          <w:kern w:val="0"/>
          <w:sz w:val="22"/>
          <w:szCs w:val="22"/>
          <w14:ligatures w14:val="none"/>
        </w:rPr>
        <w:fldChar w:fldCharType="end"/>
      </w:r>
    </w:p>
    <w:p w14:paraId="62A2531C" w14:textId="77777777" w:rsidR="0097112A" w:rsidRPr="007F7F0B" w:rsidRDefault="0097112A" w:rsidP="0097112A">
      <w:pPr>
        <w:ind w:left="0" w:firstLine="0"/>
        <w:jc w:val="both"/>
        <w:rPr>
          <w:rFonts w:ascii="Times New Roman" w:eastAsia="Times New Roman" w:hAnsi="Times New Roman" w:cs="Times New Roman"/>
          <w:kern w:val="0"/>
          <w:sz w:val="22"/>
          <w:szCs w:val="22"/>
          <w14:ligatures w14:val="none"/>
        </w:rPr>
      </w:pPr>
    </w:p>
    <w:p w14:paraId="085B539C" w14:textId="77777777" w:rsidR="0097112A" w:rsidRPr="007F7F0B" w:rsidRDefault="0097112A" w:rsidP="0097112A">
      <w:pPr>
        <w:ind w:left="0" w:firstLine="0"/>
        <w:jc w:val="both"/>
        <w:rPr>
          <w:rFonts w:ascii="Times New Roman" w:eastAsia="Times New Roman" w:hAnsi="Times New Roman" w:cs="Times New Roman"/>
          <w:kern w:val="0"/>
          <w:sz w:val="22"/>
          <w:szCs w:val="22"/>
          <w14:ligatures w14:val="none"/>
        </w:rPr>
      </w:pPr>
      <w:r w:rsidRPr="007F7F0B">
        <w:rPr>
          <w:rFonts w:ascii="Times New Roman" w:eastAsia="Times New Roman" w:hAnsi="Times New Roman" w:cs="Times New Roman"/>
          <w:kern w:val="0"/>
          <w:sz w:val="22"/>
          <w:szCs w:val="22"/>
          <w14:ligatures w14:val="none"/>
        </w:rPr>
        <w:t>EXP: {MMMM mm}</w:t>
      </w:r>
    </w:p>
    <w:p w14:paraId="2CEFB396"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61F42587" w14:textId="77777777" w:rsidR="0097112A" w:rsidRPr="00973C33" w:rsidRDefault="0097112A" w:rsidP="0097112A">
      <w:pPr>
        <w:keepNext/>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9.</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SPECIALIOS LAIKYMO SĄLYGOS</w:t>
      </w:r>
    </w:p>
    <w:p w14:paraId="6E509E9B" w14:textId="77777777" w:rsidR="0097112A" w:rsidRPr="00973C33" w:rsidRDefault="0097112A" w:rsidP="0097112A">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25E19619" w14:textId="77777777" w:rsidR="0097112A" w:rsidRPr="00CF5CAA" w:rsidRDefault="0097112A" w:rsidP="0097112A">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245709">
        <w:rPr>
          <w:rFonts w:ascii="Times New Roman" w:eastAsia="Times New Roman" w:hAnsi="Times New Roman" w:cs="Times New Roman"/>
          <w:snapToGrid w:val="0"/>
          <w:kern w:val="0"/>
          <w:sz w:val="22"/>
          <w:szCs w:val="22"/>
          <w14:ligatures w14:val="none"/>
        </w:rPr>
        <w:t>Laikyti ne aukštesnėje kaip 25 °C temperatūroje</w:t>
      </w:r>
      <w:r w:rsidRPr="00CF5CAA">
        <w:rPr>
          <w:rFonts w:ascii="Times New Roman" w:eastAsia="Times New Roman" w:hAnsi="Times New Roman" w:cs="Times New Roman"/>
          <w:snapToGrid w:val="0"/>
          <w:kern w:val="0"/>
          <w:sz w:val="22"/>
          <w:szCs w:val="22"/>
          <w14:ligatures w14:val="none"/>
        </w:rPr>
        <w:t>.</w:t>
      </w:r>
    </w:p>
    <w:p w14:paraId="5A48053D" w14:textId="77777777" w:rsidR="0097112A" w:rsidRPr="00973C33" w:rsidRDefault="0097112A" w:rsidP="0097112A">
      <w:pPr>
        <w:tabs>
          <w:tab w:val="left" w:pos="720"/>
        </w:tabs>
        <w:ind w:left="567" w:hanging="567"/>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noProof/>
          <w:kern w:val="0"/>
          <w:sz w:val="22"/>
          <w:szCs w:val="22"/>
          <w14:ligatures w14:val="none"/>
        </w:rPr>
        <w:t>Laikyti gamintojo pakuotėje, kad vaistas būtų apsaugotas nuo šviesos.</w:t>
      </w:r>
    </w:p>
    <w:p w14:paraId="66453402"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07E91476"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b/>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10.</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SPECIALIOS ATSARGUMO PRIEMONĖS DĖL NESUVARTOTO VAISTINIO PREPARATO AR JO ATLIEKŲ TVARKYMO (JEI REIKIA)</w:t>
      </w:r>
    </w:p>
    <w:p w14:paraId="13C29D48"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2C187F4A"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5C5BEE06" w14:textId="77777777" w:rsidR="0097112A" w:rsidRPr="00AA4FF6" w:rsidRDefault="0097112A" w:rsidP="0097112A">
      <w:pPr>
        <w:pBdr>
          <w:top w:val="single" w:sz="4" w:space="1" w:color="auto"/>
          <w:left w:val="single" w:sz="4" w:space="4" w:color="auto"/>
          <w:bottom w:val="single" w:sz="4" w:space="1" w:color="auto"/>
          <w:right w:val="single" w:sz="4" w:space="4" w:color="auto"/>
        </w:pBd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AA4FF6">
        <w:rPr>
          <w:rFonts w:ascii="Times New Roman" w:eastAsia="Times New Roman" w:hAnsi="Times New Roman" w:cs="Times New Roman"/>
          <w:b/>
          <w:kern w:val="0"/>
          <w:sz w:val="22"/>
          <w:szCs w:val="20"/>
          <w:lang w:eastAsia="x-none"/>
          <w14:ligatures w14:val="none"/>
        </w:rPr>
        <w:t>11.</w:t>
      </w:r>
      <w:r w:rsidRPr="00AA4FF6">
        <w:rPr>
          <w:rFonts w:ascii="Times New Roman" w:eastAsia="Times New Roman" w:hAnsi="Times New Roman" w:cs="Times New Roman"/>
          <w:b/>
          <w:kern w:val="0"/>
          <w:sz w:val="22"/>
          <w:szCs w:val="20"/>
          <w:lang w:eastAsia="x-none"/>
          <w14:ligatures w14:val="none"/>
        </w:rPr>
        <w:tab/>
        <w:t>LYGIAGRETUS IMPORTUOTOJAS</w:t>
      </w:r>
    </w:p>
    <w:p w14:paraId="4DC745E7" w14:textId="77777777" w:rsidR="0097112A" w:rsidRPr="00AA4FF6" w:rsidRDefault="0097112A" w:rsidP="0097112A">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p>
    <w:p w14:paraId="70D19412" w14:textId="77777777" w:rsidR="0097112A" w:rsidRPr="00AA4FF6" w:rsidRDefault="0097112A" w:rsidP="0097112A">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r w:rsidRPr="00AA4FF6">
        <w:rPr>
          <w:rFonts w:ascii="Times New Roman" w:eastAsia="Times New Roman" w:hAnsi="Times New Roman" w:cs="Times New Roman"/>
          <w:kern w:val="0"/>
          <w:sz w:val="22"/>
          <w:szCs w:val="20"/>
          <w:lang w:eastAsia="ar-SA"/>
          <w14:ligatures w14:val="none"/>
        </w:rPr>
        <w:t>UAB „Niromed“</w:t>
      </w:r>
    </w:p>
    <w:p w14:paraId="332A589F" w14:textId="77777777" w:rsidR="0097112A" w:rsidRPr="00AA4FF6" w:rsidRDefault="0097112A" w:rsidP="0097112A">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ar-SA"/>
          <w14:ligatures w14:val="none"/>
        </w:rPr>
      </w:pPr>
      <w:r w:rsidRPr="00AA4FF6">
        <w:rPr>
          <w:rFonts w:ascii="Times New Roman" w:eastAsia="Times New Roman" w:hAnsi="Times New Roman" w:cs="Times New Roman"/>
          <w:kern w:val="0"/>
          <w:sz w:val="22"/>
          <w:szCs w:val="20"/>
          <w:highlight w:val="lightGray"/>
          <w:lang w:eastAsia="ar-SA"/>
          <w14:ligatures w14:val="none"/>
        </w:rPr>
        <w:t>Žirmūnų g. 139A</w:t>
      </w:r>
    </w:p>
    <w:p w14:paraId="7A969CC2" w14:textId="77777777" w:rsidR="0097112A" w:rsidRPr="00AA4FF6" w:rsidRDefault="0097112A" w:rsidP="0097112A">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ar-SA"/>
          <w14:ligatures w14:val="none"/>
        </w:rPr>
      </w:pPr>
      <w:r w:rsidRPr="00AA4FF6">
        <w:rPr>
          <w:rFonts w:ascii="Times New Roman" w:eastAsia="Times New Roman" w:hAnsi="Times New Roman" w:cs="Times New Roman"/>
          <w:kern w:val="0"/>
          <w:sz w:val="22"/>
          <w:szCs w:val="20"/>
          <w:highlight w:val="lightGray"/>
          <w:lang w:eastAsia="ar-SA"/>
          <w14:ligatures w14:val="none"/>
        </w:rPr>
        <w:t>LT-09120 Vilnius</w:t>
      </w:r>
    </w:p>
    <w:p w14:paraId="7F08A5E0" w14:textId="77777777" w:rsidR="0097112A" w:rsidRPr="00AA4FF6" w:rsidRDefault="0097112A" w:rsidP="0097112A">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AA4FF6">
        <w:rPr>
          <w:rFonts w:ascii="Times New Roman" w:eastAsia="Times New Roman" w:hAnsi="Times New Roman" w:cs="Times New Roman"/>
          <w:kern w:val="0"/>
          <w:sz w:val="22"/>
          <w:szCs w:val="20"/>
          <w:highlight w:val="lightGray"/>
          <w:lang w:eastAsia="ar-SA"/>
          <w14:ligatures w14:val="none"/>
        </w:rPr>
        <w:t>Lietuva</w:t>
      </w:r>
    </w:p>
    <w:p w14:paraId="09D075B1" w14:textId="77777777" w:rsidR="0097112A" w:rsidRPr="00AA4FF6" w:rsidRDefault="0097112A" w:rsidP="0097112A">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p>
    <w:p w14:paraId="1D3FCFC2" w14:textId="77777777" w:rsidR="0097112A" w:rsidRPr="00AA4FF6" w:rsidRDefault="0097112A" w:rsidP="0097112A">
      <w:pPr>
        <w:pBdr>
          <w:top w:val="single" w:sz="4" w:space="1" w:color="auto"/>
          <w:left w:val="single" w:sz="4" w:space="4" w:color="auto"/>
          <w:bottom w:val="single" w:sz="4" w:space="1" w:color="auto"/>
          <w:right w:val="single" w:sz="4" w:space="4" w:color="auto"/>
        </w:pBd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AA4FF6">
        <w:rPr>
          <w:rFonts w:ascii="Times New Roman" w:eastAsia="Times New Roman" w:hAnsi="Times New Roman" w:cs="Times New Roman"/>
          <w:b/>
          <w:kern w:val="0"/>
          <w:sz w:val="22"/>
          <w:szCs w:val="20"/>
          <w:lang w:eastAsia="x-none"/>
          <w14:ligatures w14:val="none"/>
        </w:rPr>
        <w:t>12.</w:t>
      </w:r>
      <w:r w:rsidRPr="00AA4FF6">
        <w:rPr>
          <w:rFonts w:ascii="Times New Roman" w:eastAsia="Times New Roman" w:hAnsi="Times New Roman" w:cs="Times New Roman"/>
          <w:b/>
          <w:kern w:val="0"/>
          <w:sz w:val="22"/>
          <w:szCs w:val="20"/>
          <w:lang w:eastAsia="x-none"/>
          <w14:ligatures w14:val="none"/>
        </w:rPr>
        <w:tab/>
        <w:t>LYGIAGRETAUS IMPORTO LEIDIMO NUMERIS (-IAI)</w:t>
      </w:r>
    </w:p>
    <w:p w14:paraId="58CBF8C1" w14:textId="77777777" w:rsidR="00CC2658" w:rsidRDefault="00CC2658" w:rsidP="0097112A">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p>
    <w:p w14:paraId="343FEF82" w14:textId="4A9FDB35" w:rsidR="0097112A" w:rsidRPr="00AA4FF6" w:rsidRDefault="00CC2658" w:rsidP="0097112A">
      <w:pPr>
        <w:tabs>
          <w:tab w:val="left" w:pos="540"/>
          <w:tab w:val="left" w:pos="567"/>
        </w:tabs>
        <w:snapToGrid w:val="0"/>
        <w:ind w:left="0" w:firstLine="0"/>
        <w:rPr>
          <w:rFonts w:ascii="Aptos" w:eastAsia="Aptos" w:hAnsi="Aptos" w:cs="Times New Roman"/>
          <w:kern w:val="0"/>
        </w:rPr>
      </w:pPr>
      <w:r w:rsidRPr="00CC2658">
        <w:rPr>
          <w:rFonts w:ascii="Times New Roman" w:eastAsia="Times New Roman" w:hAnsi="Times New Roman" w:cs="Times New Roman"/>
          <w:kern w:val="0"/>
          <w:sz w:val="22"/>
          <w:szCs w:val="20"/>
          <w:highlight w:val="lightGray"/>
          <w:lang w:eastAsia="x-none"/>
          <w14:ligatures w14:val="none"/>
        </w:rPr>
        <w:t>1 ml N10</w:t>
      </w:r>
      <w:r w:rsidRPr="00CC2658">
        <w:rPr>
          <w:rFonts w:ascii="Times New Roman" w:eastAsia="Times New Roman" w:hAnsi="Times New Roman" w:cs="Times New Roman"/>
          <w:kern w:val="0"/>
          <w:sz w:val="22"/>
          <w:szCs w:val="20"/>
          <w:lang w:eastAsia="x-none"/>
          <w14:ligatures w14:val="none"/>
        </w:rPr>
        <w:t xml:space="preserve"> - LT/L/26/34</w:t>
      </w:r>
      <w:r w:rsidR="008515F0">
        <w:rPr>
          <w:rFonts w:ascii="Times New Roman" w:eastAsia="Times New Roman" w:hAnsi="Times New Roman" w:cs="Times New Roman"/>
          <w:kern w:val="0"/>
          <w:sz w:val="22"/>
          <w:szCs w:val="20"/>
          <w:lang w:eastAsia="x-none"/>
          <w14:ligatures w14:val="none"/>
        </w:rPr>
        <w:t>59</w:t>
      </w:r>
      <w:r w:rsidRPr="00CC2658">
        <w:rPr>
          <w:rFonts w:ascii="Times New Roman" w:eastAsia="Times New Roman" w:hAnsi="Times New Roman" w:cs="Times New Roman"/>
          <w:kern w:val="0"/>
          <w:sz w:val="22"/>
          <w:szCs w:val="20"/>
          <w:lang w:eastAsia="x-none"/>
          <w14:ligatures w14:val="none"/>
        </w:rPr>
        <w:t>/001</w:t>
      </w:r>
    </w:p>
    <w:p w14:paraId="13D41244" w14:textId="77777777" w:rsidR="0097112A" w:rsidRPr="00AA4FF6" w:rsidRDefault="0097112A" w:rsidP="0097112A">
      <w:pPr>
        <w:ind w:left="0" w:firstLine="0"/>
        <w:rPr>
          <w:rFonts w:ascii="Aptos" w:eastAsia="Aptos" w:hAnsi="Aptos" w:cs="Times New Roman"/>
          <w:kern w:val="0"/>
        </w:rPr>
      </w:pPr>
    </w:p>
    <w:p w14:paraId="49CD6B7B" w14:textId="77777777" w:rsidR="0097112A" w:rsidRPr="00AA4FF6" w:rsidRDefault="0097112A" w:rsidP="0097112A">
      <w:pPr>
        <w:keepNext/>
        <w:pBdr>
          <w:top w:val="single" w:sz="4" w:space="1" w:color="auto"/>
          <w:left w:val="single" w:sz="4" w:space="4" w:color="auto"/>
          <w:bottom w:val="single" w:sz="4" w:space="1" w:color="auto"/>
          <w:right w:val="single" w:sz="4" w:space="4" w:color="auto"/>
        </w:pBdr>
        <w:ind w:left="540" w:hanging="540"/>
        <w:outlineLvl w:val="2"/>
        <w:rPr>
          <w:rFonts w:ascii="Times New Roman" w:eastAsia="Times New Roman" w:hAnsi="Times New Roman" w:cs="Times New Roman"/>
          <w:b/>
          <w:bCs/>
          <w:caps/>
          <w:kern w:val="0"/>
          <w:sz w:val="22"/>
          <w:szCs w:val="22"/>
          <w14:ligatures w14:val="none"/>
        </w:rPr>
      </w:pPr>
      <w:r w:rsidRPr="00AA4FF6">
        <w:rPr>
          <w:rFonts w:ascii="Times New Roman" w:eastAsia="Times New Roman" w:hAnsi="Times New Roman" w:cs="Times New Roman"/>
          <w:b/>
          <w:bCs/>
          <w:caps/>
          <w:kern w:val="0"/>
          <w:sz w:val="22"/>
          <w:szCs w:val="22"/>
          <w14:ligatures w14:val="none"/>
        </w:rPr>
        <w:t>13.</w:t>
      </w:r>
      <w:r w:rsidRPr="00AA4FF6">
        <w:rPr>
          <w:rFonts w:ascii="Times New Roman" w:eastAsia="Times New Roman" w:hAnsi="Times New Roman" w:cs="Times New Roman"/>
          <w:b/>
          <w:bCs/>
          <w:caps/>
          <w:kern w:val="0"/>
          <w:sz w:val="22"/>
          <w:szCs w:val="22"/>
          <w14:ligatures w14:val="none"/>
        </w:rPr>
        <w:tab/>
        <w:t>SERIJOS NUMERIS</w:t>
      </w:r>
      <w:r w:rsidRPr="00AA4FF6">
        <w:rPr>
          <w:rFonts w:ascii="Times New Roman" w:eastAsia="Times New Roman" w:hAnsi="Times New Roman" w:cs="Times New Roman"/>
          <w:b/>
          <w:bCs/>
          <w:caps/>
          <w:kern w:val="0"/>
          <w:sz w:val="22"/>
          <w:szCs w:val="22"/>
          <w14:ligatures w14:val="none"/>
        </w:rPr>
        <w:fldChar w:fldCharType="begin"/>
      </w:r>
      <w:r w:rsidRPr="00AA4FF6">
        <w:rPr>
          <w:rFonts w:ascii="Times New Roman" w:eastAsia="Times New Roman" w:hAnsi="Times New Roman" w:cs="Times New Roman"/>
          <w:b/>
          <w:bCs/>
          <w:caps/>
          <w:kern w:val="0"/>
          <w:sz w:val="22"/>
          <w:szCs w:val="22"/>
          <w14:ligatures w14:val="none"/>
        </w:rPr>
        <w:instrText xml:space="preserve"> DOCVARIABLE VAULT_ND_98f7949b-7043-4b4c-a4f6-7557af103ee9 \* MERGEFORMAT </w:instrText>
      </w:r>
      <w:r w:rsidRPr="00AA4FF6">
        <w:rPr>
          <w:rFonts w:ascii="Times New Roman" w:eastAsia="Times New Roman" w:hAnsi="Times New Roman" w:cs="Times New Roman"/>
          <w:b/>
          <w:bCs/>
          <w:caps/>
          <w:kern w:val="0"/>
          <w:sz w:val="22"/>
          <w:szCs w:val="22"/>
          <w14:ligatures w14:val="none"/>
        </w:rPr>
        <w:fldChar w:fldCharType="separate"/>
      </w:r>
      <w:r w:rsidRPr="00AA4FF6">
        <w:rPr>
          <w:rFonts w:ascii="Times New Roman" w:eastAsia="Times New Roman" w:hAnsi="Times New Roman" w:cs="Times New Roman"/>
          <w:b/>
          <w:bCs/>
          <w:caps/>
          <w:kern w:val="0"/>
          <w:sz w:val="22"/>
          <w:szCs w:val="22"/>
          <w14:ligatures w14:val="none"/>
        </w:rPr>
        <w:t xml:space="preserve"> </w:t>
      </w:r>
      <w:r w:rsidRPr="00AA4FF6">
        <w:rPr>
          <w:rFonts w:ascii="Times New Roman" w:eastAsia="Times New Roman" w:hAnsi="Times New Roman" w:cs="Times New Roman"/>
          <w:b/>
          <w:bCs/>
          <w:caps/>
          <w:kern w:val="0"/>
          <w:sz w:val="22"/>
          <w:szCs w:val="22"/>
          <w14:ligatures w14:val="none"/>
        </w:rPr>
        <w:fldChar w:fldCharType="end"/>
      </w:r>
    </w:p>
    <w:p w14:paraId="68A13109" w14:textId="77777777" w:rsidR="0097112A" w:rsidRPr="00AA4FF6" w:rsidRDefault="0097112A" w:rsidP="0097112A">
      <w:pPr>
        <w:ind w:left="0" w:firstLine="0"/>
        <w:jc w:val="both"/>
        <w:rPr>
          <w:rFonts w:ascii="Times New Roman" w:eastAsia="Times New Roman" w:hAnsi="Times New Roman" w:cs="Times New Roman"/>
          <w:kern w:val="0"/>
          <w:sz w:val="22"/>
          <w:szCs w:val="22"/>
          <w14:ligatures w14:val="none"/>
        </w:rPr>
      </w:pPr>
    </w:p>
    <w:p w14:paraId="0AE320EE" w14:textId="77777777" w:rsidR="0097112A" w:rsidRPr="00AA4FF6" w:rsidRDefault="0097112A" w:rsidP="0097112A">
      <w:pPr>
        <w:ind w:left="0" w:firstLine="0"/>
        <w:jc w:val="both"/>
        <w:rPr>
          <w:rFonts w:ascii="Times New Roman" w:eastAsia="Times New Roman" w:hAnsi="Times New Roman" w:cs="Times New Roman"/>
          <w:kern w:val="0"/>
          <w:sz w:val="22"/>
          <w:szCs w:val="22"/>
          <w14:ligatures w14:val="none"/>
        </w:rPr>
      </w:pPr>
      <w:r w:rsidRPr="00AA4FF6">
        <w:rPr>
          <w:rFonts w:ascii="Times New Roman" w:eastAsia="Times New Roman" w:hAnsi="Times New Roman" w:cs="Times New Roman"/>
          <w:kern w:val="0"/>
          <w:sz w:val="22"/>
          <w:szCs w:val="22"/>
          <w14:ligatures w14:val="none"/>
        </w:rPr>
        <w:t>Lot: {numeris}</w:t>
      </w:r>
    </w:p>
    <w:p w14:paraId="46DC7AD0"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3604858"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14.</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PARDAVIMO (IŠDAVIMO) TVARKA</w:t>
      </w:r>
    </w:p>
    <w:p w14:paraId="6FC41615"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42516FDB" w14:textId="6163252D"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t>Receptinis vaistas</w:t>
      </w:r>
      <w:r w:rsidR="0097112A">
        <w:rPr>
          <w:rFonts w:ascii="Times New Roman" w:eastAsia="Times New Roman" w:hAnsi="Times New Roman" w:cs="Times New Roman"/>
          <w:snapToGrid w:val="0"/>
          <w:kern w:val="0"/>
          <w:sz w:val="22"/>
          <w:szCs w:val="22"/>
          <w14:ligatures w14:val="none"/>
        </w:rPr>
        <w:t>.</w:t>
      </w:r>
    </w:p>
    <w:p w14:paraId="493D019F"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4473FB2A" w14:textId="77777777" w:rsidR="00973C33" w:rsidRPr="00973C33" w:rsidRDefault="00973C33" w:rsidP="00973C33">
      <w:pPr>
        <w:pBdr>
          <w:top w:val="single" w:sz="4" w:space="2"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15.</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VARTOJIMO INSTRUKCIJA</w:t>
      </w:r>
    </w:p>
    <w:p w14:paraId="30776242"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6F015C4F"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223F36D7" w14:textId="77777777" w:rsidR="00973C33" w:rsidRPr="00973C33" w:rsidRDefault="00973C33" w:rsidP="00973C33">
      <w:pPr>
        <w:pBdr>
          <w:top w:val="single" w:sz="4" w:space="1" w:color="auto"/>
          <w:left w:val="single" w:sz="4" w:space="4" w:color="auto"/>
          <w:bottom w:val="single" w:sz="4" w:space="0" w:color="auto"/>
          <w:right w:val="single" w:sz="4" w:space="4" w:color="auto"/>
        </w:pBdr>
        <w:tabs>
          <w:tab w:val="left" w:pos="567"/>
        </w:tabs>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16.</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INFORMACIJA BRAILIO RAŠTU</w:t>
      </w:r>
    </w:p>
    <w:p w14:paraId="6E279E8F"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68CF8E0B" w14:textId="77777777" w:rsidR="0097112A" w:rsidRPr="00973C33" w:rsidRDefault="0097112A" w:rsidP="0097112A">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Pr>
          <w:rFonts w:ascii="Times New Roman" w:eastAsia="Times New Roman" w:hAnsi="Times New Roman" w:cs="Times New Roman"/>
          <w:snapToGrid w:val="0"/>
          <w:kern w:val="0"/>
          <w:sz w:val="22"/>
          <w:szCs w:val="22"/>
          <w14:ligatures w14:val="none"/>
        </w:rPr>
        <w:t>neiromidin 5 mg/ml</w:t>
      </w:r>
    </w:p>
    <w:p w14:paraId="5DBBCC07"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noProof/>
          <w:kern w:val="0"/>
          <w:sz w:val="22"/>
          <w:szCs w:val="22"/>
          <w:shd w:val="clear" w:color="auto" w:fill="CCCCCC"/>
          <w14:ligatures w14:val="none"/>
        </w:rPr>
      </w:pPr>
    </w:p>
    <w:p w14:paraId="088F02F3" w14:textId="77777777" w:rsidR="00973C33" w:rsidRPr="00973C33" w:rsidRDefault="00973C33" w:rsidP="00973C3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left="0" w:firstLine="0"/>
        <w:outlineLvl w:val="0"/>
        <w:rPr>
          <w:rFonts w:ascii="Times New Roman" w:eastAsia="Times New Roman" w:hAnsi="Times New Roman" w:cs="Times New Roman"/>
          <w:i/>
          <w:noProof/>
          <w:snapToGrid w:val="0"/>
          <w:kern w:val="0"/>
          <w:sz w:val="22"/>
          <w:szCs w:val="22"/>
          <w14:ligatures w14:val="none"/>
        </w:rPr>
      </w:pPr>
      <w:r w:rsidRPr="00973C33">
        <w:rPr>
          <w:rFonts w:ascii="Times New Roman" w:eastAsia="Times New Roman" w:hAnsi="Times New Roman" w:cs="Times New Roman"/>
          <w:b/>
          <w:noProof/>
          <w:snapToGrid w:val="0"/>
          <w:kern w:val="0"/>
          <w:sz w:val="22"/>
          <w:szCs w:val="22"/>
          <w14:ligatures w14:val="none"/>
        </w:rPr>
        <w:t>17.</w:t>
      </w:r>
      <w:r w:rsidRPr="00973C33">
        <w:rPr>
          <w:rFonts w:ascii="Times New Roman" w:eastAsia="Times New Roman" w:hAnsi="Times New Roman" w:cs="Times New Roman"/>
          <w:b/>
          <w:noProof/>
          <w:snapToGrid w:val="0"/>
          <w:kern w:val="0"/>
          <w:sz w:val="22"/>
          <w:szCs w:val="22"/>
          <w14:ligatures w14:val="none"/>
        </w:rPr>
        <w:tab/>
        <w:t>UNIKALUS IDENTIFIKATORIUS – 2D BRŪKŠNINIS KODAS</w:t>
      </w:r>
    </w:p>
    <w:p w14:paraId="7170CA57"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noProof/>
          <w:snapToGrid w:val="0"/>
          <w:kern w:val="0"/>
          <w:sz w:val="22"/>
          <w:szCs w:val="22"/>
          <w14:ligatures w14:val="none"/>
        </w:rPr>
      </w:pPr>
    </w:p>
    <w:p w14:paraId="597A660E" w14:textId="56C3F485" w:rsidR="00973C33" w:rsidRPr="00973C33" w:rsidRDefault="00973C33" w:rsidP="00973C33">
      <w:pPr>
        <w:tabs>
          <w:tab w:val="left" w:pos="567"/>
        </w:tabs>
        <w:spacing w:line="260" w:lineRule="exact"/>
        <w:ind w:left="0" w:firstLine="0"/>
        <w:rPr>
          <w:rFonts w:ascii="Times New Roman" w:eastAsia="Times New Roman" w:hAnsi="Times New Roman" w:cs="Times New Roman"/>
          <w:noProof/>
          <w:snapToGrid w:val="0"/>
          <w:kern w:val="0"/>
          <w:sz w:val="22"/>
          <w:szCs w:val="22"/>
          <w14:ligatures w14:val="none"/>
        </w:rPr>
      </w:pPr>
      <w:r w:rsidRPr="00973C33">
        <w:rPr>
          <w:rFonts w:ascii="Times New Roman" w:eastAsia="Times New Roman" w:hAnsi="Times New Roman" w:cs="Times New Roman"/>
          <w:snapToGrid w:val="0"/>
          <w:kern w:val="0"/>
          <w:sz w:val="22"/>
          <w:szCs w:val="22"/>
          <w:highlight w:val="lightGray"/>
          <w14:ligatures w14:val="none"/>
        </w:rPr>
        <w:t>2D brūkšninis kodas su nurodytu unikaliu identifikatoriumi.</w:t>
      </w:r>
    </w:p>
    <w:p w14:paraId="47AA05F2"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noProof/>
          <w:snapToGrid w:val="0"/>
          <w:kern w:val="0"/>
          <w:sz w:val="22"/>
          <w:szCs w:val="22"/>
          <w14:ligatures w14:val="none"/>
        </w:rPr>
      </w:pPr>
    </w:p>
    <w:p w14:paraId="60B2ED1A" w14:textId="77777777" w:rsidR="00973C33" w:rsidRPr="00973C33" w:rsidRDefault="00973C33" w:rsidP="00973C3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left="0" w:firstLine="0"/>
        <w:outlineLvl w:val="0"/>
        <w:rPr>
          <w:rFonts w:ascii="Times New Roman" w:eastAsia="Times New Roman" w:hAnsi="Times New Roman" w:cs="Times New Roman"/>
          <w:i/>
          <w:noProof/>
          <w:snapToGrid w:val="0"/>
          <w:kern w:val="0"/>
          <w:sz w:val="22"/>
          <w:szCs w:val="22"/>
          <w14:ligatures w14:val="none"/>
        </w:rPr>
      </w:pPr>
      <w:r w:rsidRPr="00973C33">
        <w:rPr>
          <w:rFonts w:ascii="Times New Roman" w:eastAsia="Times New Roman" w:hAnsi="Times New Roman" w:cs="Times New Roman"/>
          <w:b/>
          <w:noProof/>
          <w:snapToGrid w:val="0"/>
          <w:kern w:val="0"/>
          <w:sz w:val="22"/>
          <w:szCs w:val="22"/>
          <w14:ligatures w14:val="none"/>
        </w:rPr>
        <w:t>18.</w:t>
      </w:r>
      <w:r w:rsidRPr="00973C33">
        <w:rPr>
          <w:rFonts w:ascii="Times New Roman" w:eastAsia="Times New Roman" w:hAnsi="Times New Roman" w:cs="Times New Roman"/>
          <w:b/>
          <w:noProof/>
          <w:snapToGrid w:val="0"/>
          <w:kern w:val="0"/>
          <w:sz w:val="22"/>
          <w:szCs w:val="22"/>
          <w14:ligatures w14:val="none"/>
        </w:rPr>
        <w:tab/>
        <w:t>UNIKALUS IDENTIFIKATORIUS – ŽMONĖMS SUPRANTAMI DUOMENYS</w:t>
      </w:r>
    </w:p>
    <w:p w14:paraId="4B3EF6A1"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noProof/>
          <w:snapToGrid w:val="0"/>
          <w:kern w:val="0"/>
          <w:sz w:val="22"/>
          <w:szCs w:val="22"/>
          <w14:ligatures w14:val="none"/>
        </w:rPr>
      </w:pPr>
    </w:p>
    <w:p w14:paraId="498865D0"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t xml:space="preserve">PC {numeris} </w:t>
      </w:r>
    </w:p>
    <w:p w14:paraId="10B6C8E9"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t xml:space="preserve">SN {numeris} </w:t>
      </w:r>
    </w:p>
    <w:p w14:paraId="7EE40BA7" w14:textId="4606D7DF" w:rsidR="00973C33" w:rsidRDefault="00973C33" w:rsidP="0097112A">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highlight w:val="lightGray"/>
          <w14:ligatures w14:val="none"/>
        </w:rPr>
        <w:t xml:space="preserve">NN {numeris} </w:t>
      </w:r>
    </w:p>
    <w:p w14:paraId="73C20C89" w14:textId="77777777" w:rsidR="0097112A" w:rsidRDefault="0097112A" w:rsidP="0097112A">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60B887B" w14:textId="77777777" w:rsidR="0097112A" w:rsidRPr="00263AAE" w:rsidRDefault="0097112A" w:rsidP="0097112A">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263AAE">
        <w:rPr>
          <w:rFonts w:ascii="Times New Roman" w:eastAsia="Times New Roman" w:hAnsi="Times New Roman" w:cs="Times New Roman"/>
          <w:kern w:val="0"/>
          <w:sz w:val="22"/>
          <w:szCs w:val="20"/>
          <w:lang w:eastAsia="ar-SA"/>
          <w14:ligatures w14:val="none"/>
        </w:rPr>
        <w:t>Gamintojas: Olpha AS,</w:t>
      </w:r>
      <w:r>
        <w:rPr>
          <w:rFonts w:ascii="Times New Roman" w:eastAsia="Times New Roman" w:hAnsi="Times New Roman" w:cs="Times New Roman"/>
          <w:kern w:val="0"/>
          <w:sz w:val="22"/>
          <w:szCs w:val="20"/>
          <w:lang w:eastAsia="ar-SA"/>
          <w14:ligatures w14:val="none"/>
        </w:rPr>
        <w:t xml:space="preserve"> </w:t>
      </w:r>
      <w:r w:rsidRPr="00263AAE">
        <w:rPr>
          <w:rFonts w:ascii="Times New Roman" w:eastAsia="Times New Roman" w:hAnsi="Times New Roman" w:cs="Times New Roman"/>
          <w:kern w:val="0"/>
          <w:sz w:val="22"/>
          <w:szCs w:val="20"/>
          <w:highlight w:val="lightGray"/>
          <w:lang w:eastAsia="ar-SA"/>
          <w14:ligatures w14:val="none"/>
        </w:rPr>
        <w:t>Rūpnīcu iela 5, Olaine, Olaines novads, LV-2114,</w:t>
      </w:r>
      <w:r>
        <w:rPr>
          <w:rFonts w:ascii="Times New Roman" w:eastAsia="Times New Roman" w:hAnsi="Times New Roman" w:cs="Times New Roman"/>
          <w:kern w:val="0"/>
          <w:sz w:val="22"/>
          <w:szCs w:val="20"/>
          <w:lang w:eastAsia="ar-SA"/>
          <w14:ligatures w14:val="none"/>
        </w:rPr>
        <w:t xml:space="preserve"> </w:t>
      </w:r>
      <w:r w:rsidRPr="00263AAE">
        <w:rPr>
          <w:rFonts w:ascii="Times New Roman" w:eastAsia="Times New Roman" w:hAnsi="Times New Roman" w:cs="Times New Roman"/>
          <w:kern w:val="0"/>
          <w:sz w:val="22"/>
          <w:szCs w:val="20"/>
          <w:lang w:eastAsia="ar-SA"/>
          <w14:ligatures w14:val="none"/>
        </w:rPr>
        <w:t>Latvija</w:t>
      </w:r>
      <w:r>
        <w:rPr>
          <w:rFonts w:ascii="Times New Roman" w:eastAsia="Times New Roman" w:hAnsi="Times New Roman" w:cs="Times New Roman"/>
          <w:kern w:val="0"/>
          <w:sz w:val="22"/>
          <w:szCs w:val="20"/>
          <w:lang w:eastAsia="ar-SA"/>
          <w14:ligatures w14:val="none"/>
        </w:rPr>
        <w:t>.</w:t>
      </w:r>
    </w:p>
    <w:p w14:paraId="537F9985" w14:textId="77777777" w:rsidR="0097112A" w:rsidRPr="00263AAE" w:rsidRDefault="0097112A" w:rsidP="0097112A">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61315E0E" w14:textId="77777777" w:rsidR="0097112A" w:rsidRPr="00263AAE" w:rsidRDefault="0097112A" w:rsidP="0097112A">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263AAE">
        <w:rPr>
          <w:rFonts w:ascii="Times New Roman" w:eastAsia="Times New Roman" w:hAnsi="Times New Roman" w:cs="Times New Roman"/>
          <w:kern w:val="0"/>
          <w:sz w:val="22"/>
          <w:szCs w:val="20"/>
          <w:lang w:eastAsia="ar-SA"/>
          <w14:ligatures w14:val="none"/>
        </w:rPr>
        <w:t xml:space="preserve">Perpakavo: LABOR Przedsiębiorstwo Farmaceutyczno-Chemiczne sp. z o.o., </w:t>
      </w:r>
      <w:r w:rsidRPr="00263AAE">
        <w:rPr>
          <w:rFonts w:ascii="Times New Roman" w:eastAsia="Times New Roman" w:hAnsi="Times New Roman" w:cs="Times New Roman"/>
          <w:kern w:val="0"/>
          <w:sz w:val="22"/>
          <w:szCs w:val="20"/>
          <w:highlight w:val="lightGray"/>
          <w:lang w:eastAsia="ar-SA"/>
          <w14:ligatures w14:val="none"/>
        </w:rPr>
        <w:t>Ul. Długosza 49, 51-162 Wrocław,</w:t>
      </w:r>
      <w:r w:rsidRPr="00263AAE">
        <w:rPr>
          <w:rFonts w:ascii="Times New Roman" w:eastAsia="Times New Roman" w:hAnsi="Times New Roman" w:cs="Times New Roman"/>
          <w:kern w:val="0"/>
          <w:sz w:val="22"/>
          <w:szCs w:val="20"/>
          <w:lang w:eastAsia="ar-SA"/>
          <w14:ligatures w14:val="none"/>
        </w:rPr>
        <w:t xml:space="preserve"> Lenkija arba UAB „Entafarma“, </w:t>
      </w:r>
      <w:r w:rsidRPr="00263AAE">
        <w:rPr>
          <w:rFonts w:ascii="Times New Roman" w:eastAsia="Times New Roman" w:hAnsi="Times New Roman" w:cs="Times New Roman"/>
          <w:kern w:val="0"/>
          <w:sz w:val="22"/>
          <w:szCs w:val="20"/>
          <w:highlight w:val="lightGray"/>
          <w:lang w:eastAsia="ar-SA"/>
          <w14:ligatures w14:val="none"/>
        </w:rPr>
        <w:t>Klonėnų vs. 1, LT-19156 Širvintų r. sav.,</w:t>
      </w:r>
      <w:r w:rsidRPr="00263AAE">
        <w:rPr>
          <w:rFonts w:ascii="Times New Roman" w:eastAsia="Times New Roman" w:hAnsi="Times New Roman" w:cs="Times New Roman"/>
          <w:kern w:val="0"/>
          <w:sz w:val="22"/>
          <w:szCs w:val="20"/>
          <w:lang w:eastAsia="ar-SA"/>
          <w14:ligatures w14:val="none"/>
        </w:rPr>
        <w:t xml:space="preserve"> Lietuva.</w:t>
      </w:r>
    </w:p>
    <w:p w14:paraId="3DF217A7" w14:textId="77777777" w:rsidR="0097112A" w:rsidRPr="00263AAE" w:rsidRDefault="0097112A" w:rsidP="0097112A">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0B822FF9" w14:textId="77777777" w:rsidR="0097112A" w:rsidRPr="00263AAE" w:rsidRDefault="0097112A" w:rsidP="0097112A">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263AAE">
        <w:rPr>
          <w:rFonts w:ascii="Times New Roman" w:eastAsia="Times New Roman" w:hAnsi="Times New Roman" w:cs="Times New Roman"/>
          <w:kern w:val="0"/>
          <w:sz w:val="22"/>
          <w:szCs w:val="20"/>
          <w:highlight w:val="lightGray"/>
          <w:lang w:eastAsia="ar-SA"/>
          <w14:ligatures w14:val="none"/>
        </w:rPr>
        <w:t>Perpakavimo serija</w:t>
      </w:r>
    </w:p>
    <w:p w14:paraId="0A345E1F" w14:textId="77777777" w:rsidR="0097112A" w:rsidRPr="00973C33" w:rsidRDefault="0097112A" w:rsidP="0097112A">
      <w:pPr>
        <w:tabs>
          <w:tab w:val="left" w:pos="567"/>
        </w:tabs>
        <w:spacing w:line="260" w:lineRule="exact"/>
        <w:ind w:left="0" w:firstLine="0"/>
        <w:rPr>
          <w:rFonts w:ascii="Times New Roman" w:eastAsia="Calibri" w:hAnsi="Times New Roman" w:cs="Times New Roman"/>
          <w:kern w:val="0"/>
          <w:sz w:val="22"/>
          <w:szCs w:val="22"/>
          <w14:ligatures w14:val="none"/>
        </w:rPr>
      </w:pPr>
    </w:p>
    <w:p w14:paraId="0D9FF17E" w14:textId="77777777" w:rsid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0399FFCA" w14:textId="77777777" w:rsidR="0097112A" w:rsidRPr="000512E1" w:rsidRDefault="0097112A" w:rsidP="0097112A">
      <w:pPr>
        <w:spacing w:after="160" w:line="259" w:lineRule="auto"/>
        <w:ind w:left="0" w:firstLine="0"/>
        <w:rPr>
          <w:rFonts w:ascii="Times New Roman" w:eastAsia="Aptos" w:hAnsi="Times New Roman" w:cs="Times New Roman"/>
          <w:sz w:val="22"/>
          <w:szCs w:val="22"/>
        </w:rPr>
      </w:pPr>
      <w:r w:rsidRPr="000512E1">
        <w:rPr>
          <w:rFonts w:ascii="Times New Roman" w:eastAsia="Aptos" w:hAnsi="Times New Roman" w:cs="Times New Roman"/>
          <w:i/>
          <w:iCs/>
          <w:sz w:val="22"/>
          <w:szCs w:val="22"/>
        </w:rPr>
        <w:t>Lygiagrečiai importuojamas vaistas nuo referencinio vaisto skiriasi laikymo sąlygomis: referencinio vaisto laikymui specialių temperatūros sąlygų nereikalaujama; lygiagrečiai importuojamą laikyti ne aukštesnėje kaip 25 °C temperatūroje.</w:t>
      </w:r>
    </w:p>
    <w:p w14:paraId="77D00D45" w14:textId="77777777" w:rsidR="0097112A" w:rsidRPr="00973C33" w:rsidRDefault="0097112A"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4C0030EF"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br w:type="page"/>
      </w:r>
    </w:p>
    <w:p w14:paraId="3E622993"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0" w:firstLine="0"/>
        <w:rPr>
          <w:rFonts w:ascii="Times New Roman" w:eastAsia="Times New Roman" w:hAnsi="Times New Roman" w:cs="Times New Roman"/>
          <w:b/>
          <w:snapToGrid w:val="0"/>
          <w:kern w:val="0"/>
          <w:sz w:val="22"/>
          <w:szCs w:val="22"/>
          <w14:ligatures w14:val="none"/>
        </w:rPr>
      </w:pPr>
      <w:r w:rsidRPr="00973C33">
        <w:rPr>
          <w:rFonts w:ascii="Times New Roman" w:eastAsia="Times New Roman" w:hAnsi="Times New Roman" w:cs="Times New Roman"/>
          <w:b/>
          <w:noProof/>
          <w:snapToGrid w:val="0"/>
          <w:kern w:val="0"/>
          <w:sz w:val="22"/>
          <w:szCs w:val="22"/>
          <w14:ligatures w14:val="none"/>
        </w:rPr>
        <w:lastRenderedPageBreak/>
        <w:t>INFORMACIJA ANT IŠORINĖS PAKUOTĖS</w:t>
      </w:r>
    </w:p>
    <w:p w14:paraId="56E1C3B1"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rPr>
          <w:rFonts w:ascii="Times New Roman" w:eastAsia="Times New Roman" w:hAnsi="Times New Roman" w:cs="Times New Roman"/>
          <w:b/>
          <w:snapToGrid w:val="0"/>
          <w:kern w:val="0"/>
          <w:sz w:val="22"/>
          <w:szCs w:val="22"/>
          <w14:ligatures w14:val="none"/>
        </w:rPr>
      </w:pPr>
    </w:p>
    <w:p w14:paraId="2E1D4E98"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0" w:firstLine="0"/>
        <w:rPr>
          <w:rFonts w:ascii="Times New Roman" w:eastAsia="Times New Roman" w:hAnsi="Times New Roman" w:cs="Times New Roman"/>
          <w:b/>
          <w:snapToGrid w:val="0"/>
          <w:kern w:val="0"/>
          <w:sz w:val="22"/>
          <w:szCs w:val="22"/>
          <w14:ligatures w14:val="none"/>
        </w:rPr>
      </w:pPr>
      <w:r w:rsidRPr="00973C33">
        <w:rPr>
          <w:rFonts w:ascii="Times New Roman" w:eastAsia="Times New Roman" w:hAnsi="Times New Roman" w:cs="Times New Roman"/>
          <w:b/>
          <w:noProof/>
          <w:snapToGrid w:val="0"/>
          <w:kern w:val="0"/>
          <w:sz w:val="22"/>
          <w:szCs w:val="22"/>
          <w14:ligatures w14:val="none"/>
        </w:rPr>
        <w:t>KARTONO DĖŽUTĖ</w:t>
      </w:r>
    </w:p>
    <w:p w14:paraId="355CE946"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486DE3EB"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3ACD7EC5"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1.</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caps/>
          <w:noProof/>
          <w:snapToGrid w:val="0"/>
          <w:kern w:val="0"/>
          <w:sz w:val="22"/>
          <w:szCs w:val="22"/>
          <w14:ligatures w14:val="none"/>
        </w:rPr>
        <w:t>VAISTINIO</w:t>
      </w:r>
      <w:r w:rsidRPr="00973C33">
        <w:rPr>
          <w:rFonts w:ascii="Times New Roman" w:eastAsia="Times New Roman" w:hAnsi="Times New Roman" w:cs="Times New Roman"/>
          <w:b/>
          <w:noProof/>
          <w:snapToGrid w:val="0"/>
          <w:kern w:val="0"/>
          <w:sz w:val="22"/>
          <w:szCs w:val="22"/>
          <w14:ligatures w14:val="none"/>
        </w:rPr>
        <w:t xml:space="preserve"> PREPARATO PAVADINIMAS</w:t>
      </w:r>
    </w:p>
    <w:p w14:paraId="78852195"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26663F0D" w14:textId="101E9501" w:rsidR="00973C33" w:rsidRPr="00973C33" w:rsidRDefault="00E9414D" w:rsidP="00973C33">
      <w:pPr>
        <w:tabs>
          <w:tab w:val="left" w:pos="567"/>
        </w:tabs>
        <w:spacing w:line="260" w:lineRule="exact"/>
        <w:ind w:left="0" w:firstLine="0"/>
        <w:rPr>
          <w:rFonts w:ascii="Times New Roman" w:eastAsia="TimesNewRoman" w:hAnsi="Times New Roman" w:cs="Times New Roman"/>
          <w:kern w:val="0"/>
          <w:sz w:val="22"/>
          <w:szCs w:val="22"/>
          <w14:ligatures w14:val="none"/>
        </w:rPr>
      </w:pPr>
      <w:r w:rsidRPr="00E9414D">
        <w:rPr>
          <w:rFonts w:ascii="Times New Roman" w:eastAsia="TimesNewRoman" w:hAnsi="Times New Roman" w:cs="Times New Roman"/>
          <w:kern w:val="0"/>
          <w:sz w:val="22"/>
          <w:szCs w:val="22"/>
          <w14:ligatures w14:val="none"/>
        </w:rPr>
        <w:t>Neiromidin</w:t>
      </w:r>
      <w:r>
        <w:rPr>
          <w:rFonts w:ascii="Times New Roman" w:eastAsia="TimesNewRoman" w:hAnsi="Times New Roman" w:cs="Times New Roman"/>
          <w:kern w:val="0"/>
          <w:sz w:val="22"/>
          <w:szCs w:val="22"/>
          <w14:ligatures w14:val="none"/>
        </w:rPr>
        <w:t xml:space="preserve"> </w:t>
      </w:r>
      <w:r w:rsidR="00973C33" w:rsidRPr="00973C33">
        <w:rPr>
          <w:rFonts w:ascii="Times New Roman" w:eastAsia="TimesNewRoman" w:hAnsi="Times New Roman" w:cs="Times New Roman"/>
          <w:kern w:val="0"/>
          <w:sz w:val="22"/>
          <w:szCs w:val="22"/>
          <w14:ligatures w14:val="none"/>
        </w:rPr>
        <w:t>15 mg/ml injekcinis tirpalas</w:t>
      </w:r>
    </w:p>
    <w:p w14:paraId="42871C29" w14:textId="25645578" w:rsidR="00973C33" w:rsidRPr="00973C33" w:rsidRDefault="000A0437" w:rsidP="00973C33">
      <w:pPr>
        <w:tabs>
          <w:tab w:val="left" w:pos="567"/>
        </w:tabs>
        <w:spacing w:line="260" w:lineRule="exact"/>
        <w:ind w:left="0" w:firstLine="0"/>
        <w:rPr>
          <w:rFonts w:ascii="Times New Roman" w:eastAsia="Times New Roman" w:hAnsi="Times New Roman" w:cs="Times New Roman"/>
          <w:iCs/>
          <w:snapToGrid w:val="0"/>
          <w:kern w:val="0"/>
          <w:sz w:val="22"/>
          <w:szCs w:val="22"/>
          <w14:ligatures w14:val="none"/>
        </w:rPr>
      </w:pPr>
      <w:r w:rsidRPr="000A0437">
        <w:rPr>
          <w:rFonts w:ascii="Times New Roman" w:eastAsia="Times New Roman" w:hAnsi="Times New Roman" w:cs="Times New Roman"/>
          <w:iCs/>
          <w:noProof/>
          <w:snapToGrid w:val="0"/>
          <w:kern w:val="0"/>
          <w:sz w:val="22"/>
          <w:szCs w:val="22"/>
          <w14:ligatures w14:val="none"/>
        </w:rPr>
        <w:t>ipidakrino hidrochloridas</w:t>
      </w:r>
    </w:p>
    <w:p w14:paraId="545032AD"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23B4F243"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b/>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2.</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VEIKLIOJI (-IOS) MEDŽIAGA (-OS) IR JOS (-Ų) KIEKIS (-IAI)</w:t>
      </w:r>
    </w:p>
    <w:p w14:paraId="6FBEBEE4"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4B120372" w14:textId="6E9D075E"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t>Kiekvienoje ampulėje (1 ml) yra 15 mg ipidakrino hidrochlorido (monohidrato pavidalu).</w:t>
      </w:r>
    </w:p>
    <w:p w14:paraId="0D1B08E1"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613058C2"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3.</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PAGALBINIŲ MEDŽIAGŲ SĄRAŠAS</w:t>
      </w:r>
    </w:p>
    <w:p w14:paraId="16C9ED16"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B8602AE" w14:textId="5A35991E"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iCs/>
          <w:snapToGrid w:val="0"/>
          <w:kern w:val="0"/>
          <w:sz w:val="22"/>
          <w:szCs w:val="22"/>
          <w14:ligatures w14:val="none"/>
        </w:rPr>
        <w:t>Pagalbinės medžiagos: 1 M v</w:t>
      </w:r>
      <w:r w:rsidRPr="00973C33">
        <w:rPr>
          <w:rFonts w:ascii="Times New Roman" w:eastAsia="Times New Roman" w:hAnsi="Times New Roman" w:cs="Times New Roman"/>
          <w:iCs/>
          <w:kern w:val="0"/>
          <w:sz w:val="22"/>
          <w:szCs w:val="22"/>
          <w14:ligatures w14:val="none"/>
        </w:rPr>
        <w:t>andenilio chlorido rūgštis (pH koreguoti), injekcinis vanduo</w:t>
      </w:r>
      <w:r w:rsidRPr="00973C33">
        <w:rPr>
          <w:rFonts w:ascii="Times New Roman" w:eastAsia="Times New Roman" w:hAnsi="Times New Roman" w:cs="Times New Roman"/>
          <w:iCs/>
          <w:snapToGrid w:val="0"/>
          <w:kern w:val="0"/>
          <w:sz w:val="22"/>
          <w:szCs w:val="22"/>
          <w14:ligatures w14:val="none"/>
        </w:rPr>
        <w:t>.</w:t>
      </w:r>
    </w:p>
    <w:p w14:paraId="7F21A0E7"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4826BA00"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4.</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FARMACINĖ FORMA IR KIEKIS PAKUOTĖJE</w:t>
      </w:r>
    </w:p>
    <w:p w14:paraId="10BA640D"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599CF63A"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highlight w:val="lightGray"/>
          <w14:ligatures w14:val="none"/>
        </w:rPr>
        <w:t>Injekcinis tirpalas</w:t>
      </w:r>
    </w:p>
    <w:p w14:paraId="6D45B9B6" w14:textId="0FA9D29E"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t>10 ampulių po 1 ml</w:t>
      </w:r>
    </w:p>
    <w:p w14:paraId="26F25BDA"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3ABA80DA"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5.</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VARTOJIMO METODAS IR BŪDAS (-AI)</w:t>
      </w:r>
    </w:p>
    <w:p w14:paraId="1FEE100D"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0AEA88EF" w14:textId="77777777" w:rsidR="00973C33" w:rsidRPr="00973C33" w:rsidRDefault="00973C33" w:rsidP="00973C33">
      <w:pPr>
        <w:ind w:left="0" w:firstLine="0"/>
        <w:rPr>
          <w:rFonts w:ascii="Times New Roman" w:eastAsia="Times New Roman" w:hAnsi="Times New Roman" w:cs="Times New Roman"/>
          <w:kern w:val="0"/>
          <w:sz w:val="22"/>
          <w:szCs w:val="22"/>
          <w14:ligatures w14:val="none"/>
        </w:rPr>
      </w:pPr>
      <w:r w:rsidRPr="00973C33">
        <w:rPr>
          <w:rFonts w:ascii="Times New Roman" w:eastAsia="Times New Roman" w:hAnsi="Times New Roman" w:cs="Times New Roman"/>
          <w:kern w:val="0"/>
          <w:sz w:val="22"/>
          <w:szCs w:val="22"/>
          <w14:ligatures w14:val="none"/>
        </w:rPr>
        <w:t xml:space="preserve">Leisti į raumenis ir po oda. </w:t>
      </w:r>
    </w:p>
    <w:p w14:paraId="60FF6A95" w14:textId="2D9C5D12"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noProof/>
          <w:snapToGrid w:val="0"/>
          <w:kern w:val="0"/>
          <w:sz w:val="22"/>
          <w:szCs w:val="22"/>
          <w14:ligatures w14:val="none"/>
        </w:rPr>
        <w:t>Prieš vartojimą perskaitykite pakuotės lapelį.</w:t>
      </w:r>
    </w:p>
    <w:p w14:paraId="41A8B54A"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003FA596"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6.</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SPECIALUS ĮSPĖJIMAS, KAD VAISTINĮ PREPARATĄ BŪTINA LAIKYTI VAIKAMS NEPASTEBIMOJE IR  NEPASIEKIAMOJE VIETOJE</w:t>
      </w:r>
    </w:p>
    <w:p w14:paraId="24C02CD5"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2B7489C1" w14:textId="2173DA13"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noProof/>
          <w:snapToGrid w:val="0"/>
          <w:kern w:val="0"/>
          <w:sz w:val="22"/>
          <w:szCs w:val="22"/>
          <w14:ligatures w14:val="none"/>
        </w:rPr>
        <w:t>Laikyti vaikams nepastebimoje ir nepasiekiamoje vietoje.</w:t>
      </w:r>
    </w:p>
    <w:p w14:paraId="30D57347"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07B42D2F"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7.</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KITAS (-I) SPECIALUS (-ŪS) ĮSPĖJIMAS (-AI) (JEI REIKIA)</w:t>
      </w:r>
    </w:p>
    <w:p w14:paraId="26361501"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03D0924C"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2B26FD58" w14:textId="77777777" w:rsidR="007F7F0B" w:rsidRPr="007F7F0B" w:rsidRDefault="007F7F0B" w:rsidP="007F7F0B">
      <w:pPr>
        <w:keepNext/>
        <w:pBdr>
          <w:top w:val="single" w:sz="4" w:space="1" w:color="auto"/>
          <w:left w:val="single" w:sz="4" w:space="4" w:color="auto"/>
          <w:bottom w:val="single" w:sz="4" w:space="1" w:color="auto"/>
          <w:right w:val="single" w:sz="4" w:space="0" w:color="auto"/>
        </w:pBdr>
        <w:ind w:left="540" w:hanging="540"/>
        <w:outlineLvl w:val="2"/>
        <w:rPr>
          <w:rFonts w:ascii="Times New Roman" w:eastAsia="Times New Roman" w:hAnsi="Times New Roman" w:cs="Times New Roman"/>
          <w:b/>
          <w:bCs/>
          <w:caps/>
          <w:kern w:val="0"/>
          <w:sz w:val="22"/>
          <w:szCs w:val="22"/>
          <w14:ligatures w14:val="none"/>
        </w:rPr>
      </w:pPr>
      <w:r w:rsidRPr="007F7F0B">
        <w:rPr>
          <w:rFonts w:ascii="Times New Roman" w:eastAsia="Times New Roman" w:hAnsi="Times New Roman" w:cs="Times New Roman"/>
          <w:b/>
          <w:bCs/>
          <w:caps/>
          <w:kern w:val="0"/>
          <w:sz w:val="22"/>
          <w:szCs w:val="22"/>
          <w14:ligatures w14:val="none"/>
        </w:rPr>
        <w:t>8.</w:t>
      </w:r>
      <w:r w:rsidRPr="007F7F0B">
        <w:rPr>
          <w:rFonts w:ascii="Times New Roman" w:eastAsia="Times New Roman" w:hAnsi="Times New Roman" w:cs="Times New Roman"/>
          <w:b/>
          <w:bCs/>
          <w:caps/>
          <w:kern w:val="0"/>
          <w:sz w:val="22"/>
          <w:szCs w:val="22"/>
          <w14:ligatures w14:val="none"/>
        </w:rPr>
        <w:tab/>
        <w:t>TINKAMUMO LAIKAS</w:t>
      </w:r>
      <w:r w:rsidRPr="007F7F0B">
        <w:rPr>
          <w:rFonts w:ascii="Times New Roman" w:eastAsia="Times New Roman" w:hAnsi="Times New Roman" w:cs="Times New Roman"/>
          <w:b/>
          <w:bCs/>
          <w:caps/>
          <w:kern w:val="0"/>
          <w:sz w:val="22"/>
          <w:szCs w:val="22"/>
          <w14:ligatures w14:val="none"/>
        </w:rPr>
        <w:fldChar w:fldCharType="begin"/>
      </w:r>
      <w:r w:rsidRPr="007F7F0B">
        <w:rPr>
          <w:rFonts w:ascii="Times New Roman" w:eastAsia="Times New Roman" w:hAnsi="Times New Roman" w:cs="Times New Roman"/>
          <w:b/>
          <w:bCs/>
          <w:caps/>
          <w:kern w:val="0"/>
          <w:sz w:val="22"/>
          <w:szCs w:val="22"/>
          <w14:ligatures w14:val="none"/>
        </w:rPr>
        <w:instrText xml:space="preserve"> DOCVARIABLE VAULT_ND_2e330d71-de05-492c-99e3-9509c9facc38 \* MERGEFORMAT </w:instrText>
      </w:r>
      <w:r w:rsidRPr="007F7F0B">
        <w:rPr>
          <w:rFonts w:ascii="Times New Roman" w:eastAsia="Times New Roman" w:hAnsi="Times New Roman" w:cs="Times New Roman"/>
          <w:b/>
          <w:bCs/>
          <w:caps/>
          <w:kern w:val="0"/>
          <w:sz w:val="22"/>
          <w:szCs w:val="22"/>
          <w14:ligatures w14:val="none"/>
        </w:rPr>
        <w:fldChar w:fldCharType="separate"/>
      </w:r>
      <w:r w:rsidRPr="007F7F0B">
        <w:rPr>
          <w:rFonts w:ascii="Times New Roman" w:eastAsia="Times New Roman" w:hAnsi="Times New Roman" w:cs="Times New Roman"/>
          <w:b/>
          <w:bCs/>
          <w:caps/>
          <w:kern w:val="0"/>
          <w:sz w:val="22"/>
          <w:szCs w:val="22"/>
          <w14:ligatures w14:val="none"/>
        </w:rPr>
        <w:t xml:space="preserve"> </w:t>
      </w:r>
      <w:r w:rsidRPr="007F7F0B">
        <w:rPr>
          <w:rFonts w:ascii="Times New Roman" w:eastAsia="Times New Roman" w:hAnsi="Times New Roman" w:cs="Times New Roman"/>
          <w:b/>
          <w:bCs/>
          <w:caps/>
          <w:kern w:val="0"/>
          <w:sz w:val="22"/>
          <w:szCs w:val="22"/>
          <w14:ligatures w14:val="none"/>
        </w:rPr>
        <w:fldChar w:fldCharType="end"/>
      </w:r>
    </w:p>
    <w:p w14:paraId="11D1E8EC" w14:textId="77777777" w:rsidR="007F7F0B" w:rsidRPr="007F7F0B" w:rsidRDefault="007F7F0B" w:rsidP="007F7F0B">
      <w:pPr>
        <w:ind w:left="0" w:firstLine="0"/>
        <w:jc w:val="both"/>
        <w:rPr>
          <w:rFonts w:ascii="Times New Roman" w:eastAsia="Times New Roman" w:hAnsi="Times New Roman" w:cs="Times New Roman"/>
          <w:kern w:val="0"/>
          <w:sz w:val="22"/>
          <w:szCs w:val="22"/>
          <w14:ligatures w14:val="none"/>
        </w:rPr>
      </w:pPr>
    </w:p>
    <w:p w14:paraId="3CE151F1" w14:textId="77777777" w:rsidR="007F7F0B" w:rsidRPr="007F7F0B" w:rsidRDefault="007F7F0B" w:rsidP="007F7F0B">
      <w:pPr>
        <w:ind w:left="0" w:firstLine="0"/>
        <w:jc w:val="both"/>
        <w:rPr>
          <w:rFonts w:ascii="Times New Roman" w:eastAsia="Times New Roman" w:hAnsi="Times New Roman" w:cs="Times New Roman"/>
          <w:kern w:val="0"/>
          <w:sz w:val="22"/>
          <w:szCs w:val="22"/>
          <w14:ligatures w14:val="none"/>
        </w:rPr>
      </w:pPr>
      <w:r w:rsidRPr="007F7F0B">
        <w:rPr>
          <w:rFonts w:ascii="Times New Roman" w:eastAsia="Times New Roman" w:hAnsi="Times New Roman" w:cs="Times New Roman"/>
          <w:kern w:val="0"/>
          <w:sz w:val="22"/>
          <w:szCs w:val="22"/>
          <w14:ligatures w14:val="none"/>
        </w:rPr>
        <w:t>EXP: {MMMM mm}</w:t>
      </w:r>
    </w:p>
    <w:p w14:paraId="764D136A"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05EEB1E3" w14:textId="77777777" w:rsidR="00973C33" w:rsidRPr="00973C33" w:rsidRDefault="00973C33" w:rsidP="00973C33">
      <w:pPr>
        <w:keepNext/>
        <w:pBdr>
          <w:top w:val="single" w:sz="4" w:space="1" w:color="auto"/>
          <w:left w:val="single" w:sz="4" w:space="4" w:color="auto"/>
          <w:bottom w:val="single" w:sz="4" w:space="1" w:color="auto"/>
          <w:right w:val="single" w:sz="4" w:space="4" w:color="auto"/>
        </w:pBdr>
        <w:tabs>
          <w:tab w:val="left" w:pos="567"/>
        </w:tabs>
        <w:ind w:left="567" w:hanging="567"/>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9.</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SPECIALIOS LAIKYMO SĄLYGOS</w:t>
      </w:r>
    </w:p>
    <w:p w14:paraId="312B05FE"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0A40FDC6" w14:textId="77777777" w:rsidR="0054137E" w:rsidRPr="00CF5CAA" w:rsidRDefault="0054137E" w:rsidP="0054137E">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245709">
        <w:rPr>
          <w:rFonts w:ascii="Times New Roman" w:eastAsia="Times New Roman" w:hAnsi="Times New Roman" w:cs="Times New Roman"/>
          <w:snapToGrid w:val="0"/>
          <w:kern w:val="0"/>
          <w:sz w:val="22"/>
          <w:szCs w:val="22"/>
          <w14:ligatures w14:val="none"/>
        </w:rPr>
        <w:t>Laikyti ne aukštesnėje kaip 25 °C temperatūroje</w:t>
      </w:r>
      <w:r w:rsidRPr="00CF5CAA">
        <w:rPr>
          <w:rFonts w:ascii="Times New Roman" w:eastAsia="Times New Roman" w:hAnsi="Times New Roman" w:cs="Times New Roman"/>
          <w:snapToGrid w:val="0"/>
          <w:kern w:val="0"/>
          <w:sz w:val="22"/>
          <w:szCs w:val="22"/>
          <w14:ligatures w14:val="none"/>
        </w:rPr>
        <w:t>.</w:t>
      </w:r>
    </w:p>
    <w:p w14:paraId="1FEA2591" w14:textId="3E599A5D" w:rsidR="00973C33" w:rsidRPr="00973C33" w:rsidRDefault="00973C33" w:rsidP="00AA4FF6">
      <w:pPr>
        <w:tabs>
          <w:tab w:val="left" w:pos="720"/>
        </w:tabs>
        <w:ind w:left="567" w:hanging="567"/>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noProof/>
          <w:kern w:val="0"/>
          <w:sz w:val="22"/>
          <w:szCs w:val="22"/>
          <w14:ligatures w14:val="none"/>
        </w:rPr>
        <w:t>Laikyti gamintojo pakuotėje, kad vaistas būtų apsaugotas nuo šviesos.</w:t>
      </w:r>
    </w:p>
    <w:p w14:paraId="74AFFF25"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EDC159F"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b/>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10.</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SPECIALIOS ATSARGUMO PRIEMONĖS DĖL NESUVARTOTO VAISTINIO PREPARATO AR JO ATLIEKŲ TVARKYMO (JEI REIKIA)</w:t>
      </w:r>
    </w:p>
    <w:p w14:paraId="7C362CE1"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4564B5D0"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619B9D7E" w14:textId="77777777" w:rsidR="00AA4FF6" w:rsidRPr="00AA4FF6" w:rsidRDefault="00AA4FF6" w:rsidP="00AA4FF6">
      <w:pPr>
        <w:pBdr>
          <w:top w:val="single" w:sz="4" w:space="1" w:color="auto"/>
          <w:left w:val="single" w:sz="4" w:space="4" w:color="auto"/>
          <w:bottom w:val="single" w:sz="4" w:space="1" w:color="auto"/>
          <w:right w:val="single" w:sz="4" w:space="4" w:color="auto"/>
        </w:pBd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AA4FF6">
        <w:rPr>
          <w:rFonts w:ascii="Times New Roman" w:eastAsia="Times New Roman" w:hAnsi="Times New Roman" w:cs="Times New Roman"/>
          <w:b/>
          <w:kern w:val="0"/>
          <w:sz w:val="22"/>
          <w:szCs w:val="20"/>
          <w:lang w:eastAsia="x-none"/>
          <w14:ligatures w14:val="none"/>
        </w:rPr>
        <w:t>11.</w:t>
      </w:r>
      <w:r w:rsidRPr="00AA4FF6">
        <w:rPr>
          <w:rFonts w:ascii="Times New Roman" w:eastAsia="Times New Roman" w:hAnsi="Times New Roman" w:cs="Times New Roman"/>
          <w:b/>
          <w:kern w:val="0"/>
          <w:sz w:val="22"/>
          <w:szCs w:val="20"/>
          <w:lang w:eastAsia="x-none"/>
          <w14:ligatures w14:val="none"/>
        </w:rPr>
        <w:tab/>
        <w:t>LYGIAGRETUS IMPORTUOTOJAS</w:t>
      </w:r>
    </w:p>
    <w:p w14:paraId="29F5C5F6" w14:textId="77777777" w:rsidR="00AA4FF6" w:rsidRPr="00AA4FF6" w:rsidRDefault="00AA4FF6" w:rsidP="00AA4FF6">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p>
    <w:p w14:paraId="54B84A61" w14:textId="77777777" w:rsidR="00AA4FF6" w:rsidRPr="00AA4FF6" w:rsidRDefault="00AA4FF6" w:rsidP="00AA4FF6">
      <w:pPr>
        <w:tabs>
          <w:tab w:val="left" w:pos="540"/>
          <w:tab w:val="left" w:pos="567"/>
        </w:tabs>
        <w:snapToGrid w:val="0"/>
        <w:ind w:left="0" w:firstLine="0"/>
        <w:rPr>
          <w:rFonts w:ascii="Times New Roman" w:eastAsia="Times New Roman" w:hAnsi="Times New Roman" w:cs="Times New Roman"/>
          <w:kern w:val="0"/>
          <w:sz w:val="22"/>
          <w:szCs w:val="20"/>
          <w:lang w:eastAsia="ar-SA"/>
          <w14:ligatures w14:val="none"/>
        </w:rPr>
      </w:pPr>
      <w:r w:rsidRPr="00AA4FF6">
        <w:rPr>
          <w:rFonts w:ascii="Times New Roman" w:eastAsia="Times New Roman" w:hAnsi="Times New Roman" w:cs="Times New Roman"/>
          <w:kern w:val="0"/>
          <w:sz w:val="22"/>
          <w:szCs w:val="20"/>
          <w:lang w:eastAsia="ar-SA"/>
          <w14:ligatures w14:val="none"/>
        </w:rPr>
        <w:t>UAB „Niromed“</w:t>
      </w:r>
    </w:p>
    <w:p w14:paraId="3D0A472D" w14:textId="77777777" w:rsidR="00AA4FF6" w:rsidRPr="00AA4FF6" w:rsidRDefault="00AA4FF6" w:rsidP="00AA4FF6">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ar-SA"/>
          <w14:ligatures w14:val="none"/>
        </w:rPr>
      </w:pPr>
      <w:r w:rsidRPr="00AA4FF6">
        <w:rPr>
          <w:rFonts w:ascii="Times New Roman" w:eastAsia="Times New Roman" w:hAnsi="Times New Roman" w:cs="Times New Roman"/>
          <w:kern w:val="0"/>
          <w:sz w:val="22"/>
          <w:szCs w:val="20"/>
          <w:highlight w:val="lightGray"/>
          <w:lang w:eastAsia="ar-SA"/>
          <w14:ligatures w14:val="none"/>
        </w:rPr>
        <w:t>Žirmūnų g. 139A</w:t>
      </w:r>
    </w:p>
    <w:p w14:paraId="4E595E51" w14:textId="77777777" w:rsidR="00AA4FF6" w:rsidRPr="00AA4FF6" w:rsidRDefault="00AA4FF6" w:rsidP="00AA4FF6">
      <w:pPr>
        <w:tabs>
          <w:tab w:val="left" w:pos="540"/>
          <w:tab w:val="left" w:pos="567"/>
        </w:tabs>
        <w:snapToGrid w:val="0"/>
        <w:ind w:left="0" w:firstLine="0"/>
        <w:rPr>
          <w:rFonts w:ascii="Times New Roman" w:eastAsia="Times New Roman" w:hAnsi="Times New Roman" w:cs="Times New Roman"/>
          <w:kern w:val="0"/>
          <w:sz w:val="22"/>
          <w:szCs w:val="20"/>
          <w:highlight w:val="lightGray"/>
          <w:lang w:eastAsia="ar-SA"/>
          <w14:ligatures w14:val="none"/>
        </w:rPr>
      </w:pPr>
      <w:r w:rsidRPr="00AA4FF6">
        <w:rPr>
          <w:rFonts w:ascii="Times New Roman" w:eastAsia="Times New Roman" w:hAnsi="Times New Roman" w:cs="Times New Roman"/>
          <w:kern w:val="0"/>
          <w:sz w:val="22"/>
          <w:szCs w:val="20"/>
          <w:highlight w:val="lightGray"/>
          <w:lang w:eastAsia="ar-SA"/>
          <w14:ligatures w14:val="none"/>
        </w:rPr>
        <w:t>LT-09120 Vilnius</w:t>
      </w:r>
    </w:p>
    <w:p w14:paraId="55842284" w14:textId="77777777" w:rsidR="00AA4FF6" w:rsidRPr="00AA4FF6" w:rsidRDefault="00AA4FF6" w:rsidP="00AA4FF6">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AA4FF6">
        <w:rPr>
          <w:rFonts w:ascii="Times New Roman" w:eastAsia="Times New Roman" w:hAnsi="Times New Roman" w:cs="Times New Roman"/>
          <w:kern w:val="0"/>
          <w:sz w:val="22"/>
          <w:szCs w:val="20"/>
          <w:highlight w:val="lightGray"/>
          <w:lang w:eastAsia="ar-SA"/>
          <w14:ligatures w14:val="none"/>
        </w:rPr>
        <w:t>Lietuva</w:t>
      </w:r>
    </w:p>
    <w:p w14:paraId="492CFAAB" w14:textId="77777777" w:rsidR="00AA4FF6" w:rsidRPr="00AA4FF6" w:rsidRDefault="00AA4FF6" w:rsidP="00AA4FF6">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p>
    <w:p w14:paraId="5D994E5B" w14:textId="77777777" w:rsidR="00AA4FF6" w:rsidRPr="00AA4FF6" w:rsidRDefault="00AA4FF6" w:rsidP="00AA4FF6">
      <w:pPr>
        <w:pBdr>
          <w:top w:val="single" w:sz="4" w:space="1" w:color="auto"/>
          <w:left w:val="single" w:sz="4" w:space="4" w:color="auto"/>
          <w:bottom w:val="single" w:sz="4" w:space="1" w:color="auto"/>
          <w:right w:val="single" w:sz="4" w:space="4" w:color="auto"/>
        </w:pBd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r w:rsidRPr="00AA4FF6">
        <w:rPr>
          <w:rFonts w:ascii="Times New Roman" w:eastAsia="Times New Roman" w:hAnsi="Times New Roman" w:cs="Times New Roman"/>
          <w:b/>
          <w:kern w:val="0"/>
          <w:sz w:val="22"/>
          <w:szCs w:val="20"/>
          <w:lang w:eastAsia="x-none"/>
          <w14:ligatures w14:val="none"/>
        </w:rPr>
        <w:t>12.</w:t>
      </w:r>
      <w:r w:rsidRPr="00AA4FF6">
        <w:rPr>
          <w:rFonts w:ascii="Times New Roman" w:eastAsia="Times New Roman" w:hAnsi="Times New Roman" w:cs="Times New Roman"/>
          <w:b/>
          <w:kern w:val="0"/>
          <w:sz w:val="22"/>
          <w:szCs w:val="20"/>
          <w:lang w:eastAsia="x-none"/>
          <w14:ligatures w14:val="none"/>
        </w:rPr>
        <w:tab/>
        <w:t>LYGIAGRETAUS IMPORTO LEIDIMO NUMERIS (-IAI)</w:t>
      </w:r>
    </w:p>
    <w:p w14:paraId="5D5FE9E6" w14:textId="77777777" w:rsidR="00AA4FF6" w:rsidRPr="00AA4FF6" w:rsidRDefault="00AA4FF6" w:rsidP="00AA4FF6">
      <w:pPr>
        <w:tabs>
          <w:tab w:val="left" w:pos="540"/>
          <w:tab w:val="left" w:pos="567"/>
        </w:tabs>
        <w:snapToGrid w:val="0"/>
        <w:ind w:left="0" w:firstLine="0"/>
        <w:rPr>
          <w:rFonts w:ascii="Times New Roman" w:eastAsia="Times New Roman" w:hAnsi="Times New Roman" w:cs="Times New Roman"/>
          <w:kern w:val="0"/>
          <w:sz w:val="22"/>
          <w:szCs w:val="20"/>
          <w:lang w:eastAsia="x-none"/>
          <w14:ligatures w14:val="none"/>
        </w:rPr>
      </w:pPr>
    </w:p>
    <w:p w14:paraId="439D0B86" w14:textId="302F20B7" w:rsidR="00AA4FF6" w:rsidRPr="00AA4FF6" w:rsidRDefault="002B721C" w:rsidP="00AA4FF6">
      <w:pPr>
        <w:tabs>
          <w:tab w:val="left" w:pos="540"/>
          <w:tab w:val="left" w:pos="567"/>
        </w:tabs>
        <w:snapToGrid w:val="0"/>
        <w:ind w:left="0" w:firstLine="0"/>
        <w:rPr>
          <w:rFonts w:ascii="Aptos" w:eastAsia="Aptos" w:hAnsi="Aptos" w:cs="Times New Roman"/>
          <w:kern w:val="0"/>
        </w:rPr>
      </w:pPr>
      <w:r w:rsidRPr="002B721C">
        <w:rPr>
          <w:rFonts w:ascii="Times New Roman" w:eastAsia="Times New Roman" w:hAnsi="Times New Roman" w:cs="Times New Roman"/>
          <w:kern w:val="0"/>
          <w:sz w:val="22"/>
          <w:szCs w:val="20"/>
          <w:highlight w:val="lightGray"/>
          <w:lang w:eastAsia="x-none"/>
          <w14:ligatures w14:val="none"/>
        </w:rPr>
        <w:t>1 ml N10</w:t>
      </w:r>
      <w:r>
        <w:rPr>
          <w:rFonts w:ascii="Times New Roman" w:eastAsia="Times New Roman" w:hAnsi="Times New Roman" w:cs="Times New Roman"/>
          <w:kern w:val="0"/>
          <w:sz w:val="22"/>
          <w:szCs w:val="20"/>
          <w:lang w:eastAsia="x-none"/>
          <w14:ligatures w14:val="none"/>
        </w:rPr>
        <w:t xml:space="preserve"> - </w:t>
      </w:r>
      <w:r w:rsidR="00AA4FF6" w:rsidRPr="00AA4FF6">
        <w:rPr>
          <w:rFonts w:ascii="Times New Roman" w:eastAsia="Times New Roman" w:hAnsi="Times New Roman" w:cs="Times New Roman"/>
          <w:kern w:val="0"/>
          <w:sz w:val="22"/>
          <w:szCs w:val="20"/>
          <w:lang w:eastAsia="x-none"/>
          <w14:ligatures w14:val="none"/>
        </w:rPr>
        <w:t>LT/L/</w:t>
      </w:r>
      <w:r w:rsidRPr="002B721C">
        <w:rPr>
          <w:rFonts w:ascii="Times New Roman" w:eastAsia="Times New Roman" w:hAnsi="Times New Roman" w:cs="Times New Roman"/>
          <w:kern w:val="0"/>
          <w:sz w:val="22"/>
          <w:szCs w:val="20"/>
          <w:lang w:eastAsia="x-none"/>
          <w14:ligatures w14:val="none"/>
        </w:rPr>
        <w:t>26/3460/001</w:t>
      </w:r>
    </w:p>
    <w:p w14:paraId="7ACFEDE4" w14:textId="77777777" w:rsidR="00AA4FF6" w:rsidRPr="00AA4FF6" w:rsidRDefault="00AA4FF6" w:rsidP="00AA4FF6">
      <w:pPr>
        <w:ind w:left="0" w:firstLine="0"/>
        <w:rPr>
          <w:rFonts w:ascii="Aptos" w:eastAsia="Aptos" w:hAnsi="Aptos" w:cs="Times New Roman"/>
          <w:kern w:val="0"/>
        </w:rPr>
      </w:pPr>
    </w:p>
    <w:p w14:paraId="15E63858" w14:textId="77777777" w:rsidR="00AA4FF6" w:rsidRPr="00AA4FF6" w:rsidRDefault="00AA4FF6" w:rsidP="00AA4FF6">
      <w:pPr>
        <w:keepNext/>
        <w:pBdr>
          <w:top w:val="single" w:sz="4" w:space="1" w:color="auto"/>
          <w:left w:val="single" w:sz="4" w:space="4" w:color="auto"/>
          <w:bottom w:val="single" w:sz="4" w:space="1" w:color="auto"/>
          <w:right w:val="single" w:sz="4" w:space="4" w:color="auto"/>
        </w:pBdr>
        <w:ind w:left="540" w:hanging="540"/>
        <w:outlineLvl w:val="2"/>
        <w:rPr>
          <w:rFonts w:ascii="Times New Roman" w:eastAsia="Times New Roman" w:hAnsi="Times New Roman" w:cs="Times New Roman"/>
          <w:b/>
          <w:bCs/>
          <w:caps/>
          <w:kern w:val="0"/>
          <w:sz w:val="22"/>
          <w:szCs w:val="22"/>
          <w14:ligatures w14:val="none"/>
        </w:rPr>
      </w:pPr>
      <w:r w:rsidRPr="00AA4FF6">
        <w:rPr>
          <w:rFonts w:ascii="Times New Roman" w:eastAsia="Times New Roman" w:hAnsi="Times New Roman" w:cs="Times New Roman"/>
          <w:b/>
          <w:bCs/>
          <w:caps/>
          <w:kern w:val="0"/>
          <w:sz w:val="22"/>
          <w:szCs w:val="22"/>
          <w14:ligatures w14:val="none"/>
        </w:rPr>
        <w:t>13.</w:t>
      </w:r>
      <w:r w:rsidRPr="00AA4FF6">
        <w:rPr>
          <w:rFonts w:ascii="Times New Roman" w:eastAsia="Times New Roman" w:hAnsi="Times New Roman" w:cs="Times New Roman"/>
          <w:b/>
          <w:bCs/>
          <w:caps/>
          <w:kern w:val="0"/>
          <w:sz w:val="22"/>
          <w:szCs w:val="22"/>
          <w14:ligatures w14:val="none"/>
        </w:rPr>
        <w:tab/>
        <w:t>SERIJOS NUMERIS</w:t>
      </w:r>
      <w:r w:rsidRPr="00AA4FF6">
        <w:rPr>
          <w:rFonts w:ascii="Times New Roman" w:eastAsia="Times New Roman" w:hAnsi="Times New Roman" w:cs="Times New Roman"/>
          <w:b/>
          <w:bCs/>
          <w:caps/>
          <w:kern w:val="0"/>
          <w:sz w:val="22"/>
          <w:szCs w:val="22"/>
          <w14:ligatures w14:val="none"/>
        </w:rPr>
        <w:fldChar w:fldCharType="begin"/>
      </w:r>
      <w:r w:rsidRPr="00AA4FF6">
        <w:rPr>
          <w:rFonts w:ascii="Times New Roman" w:eastAsia="Times New Roman" w:hAnsi="Times New Roman" w:cs="Times New Roman"/>
          <w:b/>
          <w:bCs/>
          <w:caps/>
          <w:kern w:val="0"/>
          <w:sz w:val="22"/>
          <w:szCs w:val="22"/>
          <w14:ligatures w14:val="none"/>
        </w:rPr>
        <w:instrText xml:space="preserve"> DOCVARIABLE VAULT_ND_98f7949b-7043-4b4c-a4f6-7557af103ee9 \* MERGEFORMAT </w:instrText>
      </w:r>
      <w:r w:rsidRPr="00AA4FF6">
        <w:rPr>
          <w:rFonts w:ascii="Times New Roman" w:eastAsia="Times New Roman" w:hAnsi="Times New Roman" w:cs="Times New Roman"/>
          <w:b/>
          <w:bCs/>
          <w:caps/>
          <w:kern w:val="0"/>
          <w:sz w:val="22"/>
          <w:szCs w:val="22"/>
          <w14:ligatures w14:val="none"/>
        </w:rPr>
        <w:fldChar w:fldCharType="separate"/>
      </w:r>
      <w:r w:rsidRPr="00AA4FF6">
        <w:rPr>
          <w:rFonts w:ascii="Times New Roman" w:eastAsia="Times New Roman" w:hAnsi="Times New Roman" w:cs="Times New Roman"/>
          <w:b/>
          <w:bCs/>
          <w:caps/>
          <w:kern w:val="0"/>
          <w:sz w:val="22"/>
          <w:szCs w:val="22"/>
          <w14:ligatures w14:val="none"/>
        </w:rPr>
        <w:t xml:space="preserve"> </w:t>
      </w:r>
      <w:r w:rsidRPr="00AA4FF6">
        <w:rPr>
          <w:rFonts w:ascii="Times New Roman" w:eastAsia="Times New Roman" w:hAnsi="Times New Roman" w:cs="Times New Roman"/>
          <w:b/>
          <w:bCs/>
          <w:caps/>
          <w:kern w:val="0"/>
          <w:sz w:val="22"/>
          <w:szCs w:val="22"/>
          <w14:ligatures w14:val="none"/>
        </w:rPr>
        <w:fldChar w:fldCharType="end"/>
      </w:r>
    </w:p>
    <w:p w14:paraId="3C0C4CD4" w14:textId="77777777" w:rsidR="00AA4FF6" w:rsidRPr="00AA4FF6" w:rsidRDefault="00AA4FF6" w:rsidP="00AA4FF6">
      <w:pPr>
        <w:ind w:left="0" w:firstLine="0"/>
        <w:jc w:val="both"/>
        <w:rPr>
          <w:rFonts w:ascii="Times New Roman" w:eastAsia="Times New Roman" w:hAnsi="Times New Roman" w:cs="Times New Roman"/>
          <w:kern w:val="0"/>
          <w:sz w:val="22"/>
          <w:szCs w:val="22"/>
          <w14:ligatures w14:val="none"/>
        </w:rPr>
      </w:pPr>
    </w:p>
    <w:p w14:paraId="3EEC3815" w14:textId="77777777" w:rsidR="00AA4FF6" w:rsidRPr="00AA4FF6" w:rsidRDefault="00AA4FF6" w:rsidP="00AA4FF6">
      <w:pPr>
        <w:ind w:left="0" w:firstLine="0"/>
        <w:jc w:val="both"/>
        <w:rPr>
          <w:rFonts w:ascii="Times New Roman" w:eastAsia="Times New Roman" w:hAnsi="Times New Roman" w:cs="Times New Roman"/>
          <w:kern w:val="0"/>
          <w:sz w:val="22"/>
          <w:szCs w:val="22"/>
          <w14:ligatures w14:val="none"/>
        </w:rPr>
      </w:pPr>
      <w:r w:rsidRPr="00AA4FF6">
        <w:rPr>
          <w:rFonts w:ascii="Times New Roman" w:eastAsia="Times New Roman" w:hAnsi="Times New Roman" w:cs="Times New Roman"/>
          <w:kern w:val="0"/>
          <w:sz w:val="22"/>
          <w:szCs w:val="22"/>
          <w14:ligatures w14:val="none"/>
        </w:rPr>
        <w:t>Lot: {numeris}</w:t>
      </w:r>
    </w:p>
    <w:p w14:paraId="54A3FB1E"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31E5948D" w14:textId="77777777" w:rsidR="00973C33" w:rsidRPr="00973C33" w:rsidRDefault="00973C33" w:rsidP="00973C33">
      <w:pPr>
        <w:pBdr>
          <w:top w:val="single" w:sz="4" w:space="1"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14.</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PARDAVIMO (IŠDAVIMO) TVARKA</w:t>
      </w:r>
    </w:p>
    <w:p w14:paraId="4F80B937"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2751CF8" w14:textId="19C26D2A"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t>Receptinis vaistas</w:t>
      </w:r>
      <w:r>
        <w:rPr>
          <w:rFonts w:ascii="Times New Roman" w:eastAsia="Times New Roman" w:hAnsi="Times New Roman" w:cs="Times New Roman"/>
          <w:snapToGrid w:val="0"/>
          <w:kern w:val="0"/>
          <w:sz w:val="22"/>
          <w:szCs w:val="22"/>
          <w14:ligatures w14:val="none"/>
        </w:rPr>
        <w:t>.</w:t>
      </w:r>
    </w:p>
    <w:p w14:paraId="31E50719"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3A4E1BFB" w14:textId="77777777" w:rsidR="00973C33" w:rsidRPr="00973C33" w:rsidRDefault="00973C33" w:rsidP="00973C33">
      <w:pPr>
        <w:pBdr>
          <w:top w:val="single" w:sz="4" w:space="2" w:color="auto"/>
          <w:left w:val="single" w:sz="4" w:space="4" w:color="auto"/>
          <w:bottom w:val="single" w:sz="4" w:space="1" w:color="auto"/>
          <w:right w:val="single" w:sz="4" w:space="4" w:color="auto"/>
        </w:pBdr>
        <w:tabs>
          <w:tab w:val="left" w:pos="567"/>
        </w:tabs>
        <w:ind w:left="0" w:firstLine="0"/>
        <w:outlineLvl w:val="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15.</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VARTOJIMO INSTRUKCIJA</w:t>
      </w:r>
    </w:p>
    <w:p w14:paraId="6194341D"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0DA024C4"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53AF19B7" w14:textId="77777777" w:rsidR="00973C33" w:rsidRPr="00973C33" w:rsidRDefault="00973C33" w:rsidP="00973C33">
      <w:pPr>
        <w:pBdr>
          <w:top w:val="single" w:sz="4" w:space="1" w:color="auto"/>
          <w:left w:val="single" w:sz="4" w:space="4" w:color="auto"/>
          <w:bottom w:val="single" w:sz="4" w:space="0" w:color="auto"/>
          <w:right w:val="single" w:sz="4" w:space="4" w:color="auto"/>
        </w:pBdr>
        <w:tabs>
          <w:tab w:val="left" w:pos="567"/>
        </w:tabs>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b/>
          <w:snapToGrid w:val="0"/>
          <w:kern w:val="0"/>
          <w:sz w:val="22"/>
          <w:szCs w:val="22"/>
          <w14:ligatures w14:val="none"/>
        </w:rPr>
        <w:t>16.</w:t>
      </w:r>
      <w:r w:rsidRPr="00973C33">
        <w:rPr>
          <w:rFonts w:ascii="Times New Roman" w:eastAsia="Times New Roman" w:hAnsi="Times New Roman" w:cs="Times New Roman"/>
          <w:b/>
          <w:snapToGrid w:val="0"/>
          <w:kern w:val="0"/>
          <w:sz w:val="22"/>
          <w:szCs w:val="22"/>
          <w14:ligatures w14:val="none"/>
        </w:rPr>
        <w:tab/>
      </w:r>
      <w:r w:rsidRPr="00973C33">
        <w:rPr>
          <w:rFonts w:ascii="Times New Roman" w:eastAsia="Times New Roman" w:hAnsi="Times New Roman" w:cs="Times New Roman"/>
          <w:b/>
          <w:noProof/>
          <w:snapToGrid w:val="0"/>
          <w:kern w:val="0"/>
          <w:sz w:val="22"/>
          <w:szCs w:val="22"/>
          <w14:ligatures w14:val="none"/>
        </w:rPr>
        <w:t>INFORMACIJA BRAILIO RAŠTU</w:t>
      </w:r>
    </w:p>
    <w:p w14:paraId="7F7A6941" w14:textId="77777777" w:rsid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354354F9" w14:textId="5CC12CCA" w:rsidR="0097112A" w:rsidRPr="00973C33" w:rsidRDefault="0097112A" w:rsidP="0097112A">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Pr>
          <w:rFonts w:ascii="Times New Roman" w:eastAsia="Times New Roman" w:hAnsi="Times New Roman" w:cs="Times New Roman"/>
          <w:snapToGrid w:val="0"/>
          <w:kern w:val="0"/>
          <w:sz w:val="22"/>
          <w:szCs w:val="22"/>
          <w14:ligatures w14:val="none"/>
        </w:rPr>
        <w:t>neiromidin 15 mg/ml</w:t>
      </w:r>
    </w:p>
    <w:p w14:paraId="6CF159EA"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noProof/>
          <w:kern w:val="0"/>
          <w:sz w:val="22"/>
          <w:szCs w:val="22"/>
          <w:shd w:val="clear" w:color="auto" w:fill="CCCCCC"/>
          <w14:ligatures w14:val="none"/>
        </w:rPr>
      </w:pPr>
    </w:p>
    <w:p w14:paraId="02135548" w14:textId="77777777" w:rsidR="00973C33" w:rsidRPr="00973C33" w:rsidRDefault="00973C33" w:rsidP="00973C3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left="0" w:firstLine="0"/>
        <w:outlineLvl w:val="0"/>
        <w:rPr>
          <w:rFonts w:ascii="Times New Roman" w:eastAsia="Times New Roman" w:hAnsi="Times New Roman" w:cs="Times New Roman"/>
          <w:i/>
          <w:noProof/>
          <w:snapToGrid w:val="0"/>
          <w:kern w:val="0"/>
          <w:sz w:val="22"/>
          <w:szCs w:val="22"/>
          <w14:ligatures w14:val="none"/>
        </w:rPr>
      </w:pPr>
      <w:r w:rsidRPr="00973C33">
        <w:rPr>
          <w:rFonts w:ascii="Times New Roman" w:eastAsia="Times New Roman" w:hAnsi="Times New Roman" w:cs="Times New Roman"/>
          <w:b/>
          <w:noProof/>
          <w:snapToGrid w:val="0"/>
          <w:kern w:val="0"/>
          <w:sz w:val="22"/>
          <w:szCs w:val="22"/>
          <w14:ligatures w14:val="none"/>
        </w:rPr>
        <w:t>17.</w:t>
      </w:r>
      <w:r w:rsidRPr="00973C33">
        <w:rPr>
          <w:rFonts w:ascii="Times New Roman" w:eastAsia="Times New Roman" w:hAnsi="Times New Roman" w:cs="Times New Roman"/>
          <w:b/>
          <w:noProof/>
          <w:snapToGrid w:val="0"/>
          <w:kern w:val="0"/>
          <w:sz w:val="22"/>
          <w:szCs w:val="22"/>
          <w14:ligatures w14:val="none"/>
        </w:rPr>
        <w:tab/>
        <w:t>UNIKALUS IDENTIFIKATORIUS – 2D BRŪKŠNINIS KODAS</w:t>
      </w:r>
    </w:p>
    <w:p w14:paraId="3ABB5498"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noProof/>
          <w:snapToGrid w:val="0"/>
          <w:kern w:val="0"/>
          <w:sz w:val="22"/>
          <w:szCs w:val="22"/>
          <w14:ligatures w14:val="none"/>
        </w:rPr>
      </w:pPr>
    </w:p>
    <w:p w14:paraId="53D21DB9" w14:textId="3343A97F" w:rsidR="00973C33" w:rsidRPr="00973C33" w:rsidRDefault="00973C33" w:rsidP="00973C33">
      <w:pPr>
        <w:tabs>
          <w:tab w:val="left" w:pos="567"/>
        </w:tabs>
        <w:spacing w:line="260" w:lineRule="exact"/>
        <w:ind w:left="0" w:firstLine="0"/>
        <w:rPr>
          <w:rFonts w:ascii="Times New Roman" w:eastAsia="Times New Roman" w:hAnsi="Times New Roman" w:cs="Times New Roman"/>
          <w:noProof/>
          <w:snapToGrid w:val="0"/>
          <w:kern w:val="0"/>
          <w:sz w:val="22"/>
          <w:szCs w:val="22"/>
          <w14:ligatures w14:val="none"/>
        </w:rPr>
      </w:pPr>
      <w:r w:rsidRPr="00973C33">
        <w:rPr>
          <w:rFonts w:ascii="Times New Roman" w:eastAsia="Times New Roman" w:hAnsi="Times New Roman" w:cs="Times New Roman"/>
          <w:snapToGrid w:val="0"/>
          <w:kern w:val="0"/>
          <w:sz w:val="22"/>
          <w:szCs w:val="22"/>
          <w:highlight w:val="lightGray"/>
          <w14:ligatures w14:val="none"/>
        </w:rPr>
        <w:t>2D brūkšninis kodas su nurodytu unikaliu identifikatoriumi.</w:t>
      </w:r>
    </w:p>
    <w:p w14:paraId="3ECB21E4"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noProof/>
          <w:snapToGrid w:val="0"/>
          <w:kern w:val="0"/>
          <w:sz w:val="22"/>
          <w:szCs w:val="22"/>
          <w14:ligatures w14:val="none"/>
        </w:rPr>
      </w:pPr>
    </w:p>
    <w:p w14:paraId="11DFFFF2" w14:textId="77777777" w:rsidR="00973C33" w:rsidRPr="00973C33" w:rsidRDefault="00973C33" w:rsidP="00973C3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ind w:left="0" w:firstLine="0"/>
        <w:outlineLvl w:val="0"/>
        <w:rPr>
          <w:rFonts w:ascii="Times New Roman" w:eastAsia="Times New Roman" w:hAnsi="Times New Roman" w:cs="Times New Roman"/>
          <w:i/>
          <w:noProof/>
          <w:snapToGrid w:val="0"/>
          <w:kern w:val="0"/>
          <w:sz w:val="22"/>
          <w:szCs w:val="22"/>
          <w14:ligatures w14:val="none"/>
        </w:rPr>
      </w:pPr>
      <w:r w:rsidRPr="00973C33">
        <w:rPr>
          <w:rFonts w:ascii="Times New Roman" w:eastAsia="Times New Roman" w:hAnsi="Times New Roman" w:cs="Times New Roman"/>
          <w:b/>
          <w:noProof/>
          <w:snapToGrid w:val="0"/>
          <w:kern w:val="0"/>
          <w:sz w:val="22"/>
          <w:szCs w:val="22"/>
          <w14:ligatures w14:val="none"/>
        </w:rPr>
        <w:t>18.</w:t>
      </w:r>
      <w:r w:rsidRPr="00973C33">
        <w:rPr>
          <w:rFonts w:ascii="Times New Roman" w:eastAsia="Times New Roman" w:hAnsi="Times New Roman" w:cs="Times New Roman"/>
          <w:b/>
          <w:noProof/>
          <w:snapToGrid w:val="0"/>
          <w:kern w:val="0"/>
          <w:sz w:val="22"/>
          <w:szCs w:val="22"/>
          <w14:ligatures w14:val="none"/>
        </w:rPr>
        <w:tab/>
        <w:t>UNIKALUS IDENTIFIKATORIUS – ŽMONĖMS SUPRANTAMI DUOMENYS</w:t>
      </w:r>
    </w:p>
    <w:p w14:paraId="596AB1C4"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noProof/>
          <w:snapToGrid w:val="0"/>
          <w:kern w:val="0"/>
          <w:sz w:val="22"/>
          <w:szCs w:val="22"/>
          <w14:ligatures w14:val="none"/>
        </w:rPr>
      </w:pPr>
    </w:p>
    <w:p w14:paraId="6D3297A6"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t xml:space="preserve">PC {numeris} </w:t>
      </w:r>
    </w:p>
    <w:p w14:paraId="48F0A747" w14:textId="77777777" w:rsidR="00973C33" w:rsidRP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14:ligatures w14:val="none"/>
        </w:rPr>
        <w:t xml:space="preserve">SN {numeris} </w:t>
      </w:r>
    </w:p>
    <w:p w14:paraId="39D4A34D" w14:textId="5F3ED814" w:rsidR="000E75BE"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973C33">
        <w:rPr>
          <w:rFonts w:ascii="Times New Roman" w:eastAsia="Times New Roman" w:hAnsi="Times New Roman" w:cs="Times New Roman"/>
          <w:snapToGrid w:val="0"/>
          <w:kern w:val="0"/>
          <w:sz w:val="22"/>
          <w:szCs w:val="22"/>
          <w:highlight w:val="lightGray"/>
          <w14:ligatures w14:val="none"/>
        </w:rPr>
        <w:t>NN {numeris}</w:t>
      </w:r>
    </w:p>
    <w:p w14:paraId="2430B86F" w14:textId="77777777" w:rsidR="00973C33" w:rsidRDefault="00973C33" w:rsidP="00973C33">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7160B75A" w14:textId="07A5FFD7" w:rsidR="00263AAE" w:rsidRPr="00263AAE" w:rsidRDefault="00263AAE" w:rsidP="00263AAE">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263AAE">
        <w:rPr>
          <w:rFonts w:ascii="Times New Roman" w:eastAsia="Times New Roman" w:hAnsi="Times New Roman" w:cs="Times New Roman"/>
          <w:kern w:val="0"/>
          <w:sz w:val="22"/>
          <w:szCs w:val="20"/>
          <w:lang w:eastAsia="ar-SA"/>
          <w14:ligatures w14:val="none"/>
        </w:rPr>
        <w:t>Gamintojas: Olpha AS,</w:t>
      </w:r>
      <w:r>
        <w:rPr>
          <w:rFonts w:ascii="Times New Roman" w:eastAsia="Times New Roman" w:hAnsi="Times New Roman" w:cs="Times New Roman"/>
          <w:kern w:val="0"/>
          <w:sz w:val="22"/>
          <w:szCs w:val="20"/>
          <w:lang w:eastAsia="ar-SA"/>
          <w14:ligatures w14:val="none"/>
        </w:rPr>
        <w:t xml:space="preserve"> </w:t>
      </w:r>
      <w:r w:rsidRPr="00263AAE">
        <w:rPr>
          <w:rFonts w:ascii="Times New Roman" w:eastAsia="Times New Roman" w:hAnsi="Times New Roman" w:cs="Times New Roman"/>
          <w:kern w:val="0"/>
          <w:sz w:val="22"/>
          <w:szCs w:val="20"/>
          <w:highlight w:val="lightGray"/>
          <w:lang w:eastAsia="ar-SA"/>
          <w14:ligatures w14:val="none"/>
        </w:rPr>
        <w:t>Rūpnīcu iela 5, Olaine, Olaines novads, LV-2114,</w:t>
      </w:r>
      <w:r>
        <w:rPr>
          <w:rFonts w:ascii="Times New Roman" w:eastAsia="Times New Roman" w:hAnsi="Times New Roman" w:cs="Times New Roman"/>
          <w:kern w:val="0"/>
          <w:sz w:val="22"/>
          <w:szCs w:val="20"/>
          <w:lang w:eastAsia="ar-SA"/>
          <w14:ligatures w14:val="none"/>
        </w:rPr>
        <w:t xml:space="preserve"> </w:t>
      </w:r>
      <w:r w:rsidRPr="00263AAE">
        <w:rPr>
          <w:rFonts w:ascii="Times New Roman" w:eastAsia="Times New Roman" w:hAnsi="Times New Roman" w:cs="Times New Roman"/>
          <w:kern w:val="0"/>
          <w:sz w:val="22"/>
          <w:szCs w:val="20"/>
          <w:lang w:eastAsia="ar-SA"/>
          <w14:ligatures w14:val="none"/>
        </w:rPr>
        <w:t>Latvija</w:t>
      </w:r>
      <w:r>
        <w:rPr>
          <w:rFonts w:ascii="Times New Roman" w:eastAsia="Times New Roman" w:hAnsi="Times New Roman" w:cs="Times New Roman"/>
          <w:kern w:val="0"/>
          <w:sz w:val="22"/>
          <w:szCs w:val="20"/>
          <w:lang w:eastAsia="ar-SA"/>
          <w14:ligatures w14:val="none"/>
        </w:rPr>
        <w:t>.</w:t>
      </w:r>
    </w:p>
    <w:p w14:paraId="2666F6DA" w14:textId="77777777" w:rsidR="00263AAE" w:rsidRPr="00263AAE" w:rsidRDefault="00263AAE" w:rsidP="00263AAE">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5718C61C" w14:textId="77777777" w:rsidR="00263AAE" w:rsidRPr="00263AAE" w:rsidRDefault="00263AAE" w:rsidP="00263AAE">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263AAE">
        <w:rPr>
          <w:rFonts w:ascii="Times New Roman" w:eastAsia="Times New Roman" w:hAnsi="Times New Roman" w:cs="Times New Roman"/>
          <w:kern w:val="0"/>
          <w:sz w:val="22"/>
          <w:szCs w:val="20"/>
          <w:lang w:eastAsia="ar-SA"/>
          <w14:ligatures w14:val="none"/>
        </w:rPr>
        <w:t xml:space="preserve">Perpakavo: LABOR Przedsiębiorstwo Farmaceutyczno-Chemiczne sp. z o.o., </w:t>
      </w:r>
      <w:r w:rsidRPr="00263AAE">
        <w:rPr>
          <w:rFonts w:ascii="Times New Roman" w:eastAsia="Times New Roman" w:hAnsi="Times New Roman" w:cs="Times New Roman"/>
          <w:kern w:val="0"/>
          <w:sz w:val="22"/>
          <w:szCs w:val="20"/>
          <w:highlight w:val="lightGray"/>
          <w:lang w:eastAsia="ar-SA"/>
          <w14:ligatures w14:val="none"/>
        </w:rPr>
        <w:t>Ul. Długosza 49, 51-162 Wrocław,</w:t>
      </w:r>
      <w:r w:rsidRPr="00263AAE">
        <w:rPr>
          <w:rFonts w:ascii="Times New Roman" w:eastAsia="Times New Roman" w:hAnsi="Times New Roman" w:cs="Times New Roman"/>
          <w:kern w:val="0"/>
          <w:sz w:val="22"/>
          <w:szCs w:val="20"/>
          <w:lang w:eastAsia="ar-SA"/>
          <w14:ligatures w14:val="none"/>
        </w:rPr>
        <w:t xml:space="preserve"> Lenkija arba UAB „Entafarma“, </w:t>
      </w:r>
      <w:r w:rsidRPr="00263AAE">
        <w:rPr>
          <w:rFonts w:ascii="Times New Roman" w:eastAsia="Times New Roman" w:hAnsi="Times New Roman" w:cs="Times New Roman"/>
          <w:kern w:val="0"/>
          <w:sz w:val="22"/>
          <w:szCs w:val="20"/>
          <w:highlight w:val="lightGray"/>
          <w:lang w:eastAsia="ar-SA"/>
          <w14:ligatures w14:val="none"/>
        </w:rPr>
        <w:t>Klonėnų vs. 1, LT-19156 Širvintų r. sav.,</w:t>
      </w:r>
      <w:r w:rsidRPr="00263AAE">
        <w:rPr>
          <w:rFonts w:ascii="Times New Roman" w:eastAsia="Times New Roman" w:hAnsi="Times New Roman" w:cs="Times New Roman"/>
          <w:kern w:val="0"/>
          <w:sz w:val="22"/>
          <w:szCs w:val="20"/>
          <w:lang w:eastAsia="ar-SA"/>
          <w14:ligatures w14:val="none"/>
        </w:rPr>
        <w:t xml:space="preserve"> Lietuva.</w:t>
      </w:r>
    </w:p>
    <w:p w14:paraId="6C7513DC" w14:textId="77777777" w:rsidR="00263AAE" w:rsidRPr="00263AAE" w:rsidRDefault="00263AAE" w:rsidP="00263AAE">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6287CA24" w14:textId="77777777" w:rsidR="00263AAE" w:rsidRPr="00263AAE" w:rsidRDefault="00263AAE" w:rsidP="00263AAE">
      <w:pPr>
        <w:tabs>
          <w:tab w:val="left" w:pos="567"/>
        </w:tabs>
        <w:snapToGrid w:val="0"/>
        <w:ind w:left="0" w:firstLine="0"/>
        <w:rPr>
          <w:rFonts w:ascii="Times New Roman" w:eastAsia="Times New Roman" w:hAnsi="Times New Roman" w:cs="Times New Roman"/>
          <w:kern w:val="0"/>
          <w:sz w:val="22"/>
          <w:szCs w:val="20"/>
          <w:lang w:eastAsia="ar-SA"/>
          <w14:ligatures w14:val="none"/>
        </w:rPr>
      </w:pPr>
      <w:r w:rsidRPr="00263AAE">
        <w:rPr>
          <w:rFonts w:ascii="Times New Roman" w:eastAsia="Times New Roman" w:hAnsi="Times New Roman" w:cs="Times New Roman"/>
          <w:kern w:val="0"/>
          <w:sz w:val="22"/>
          <w:szCs w:val="20"/>
          <w:highlight w:val="lightGray"/>
          <w:lang w:eastAsia="ar-SA"/>
          <w14:ligatures w14:val="none"/>
        </w:rPr>
        <w:t>Perpakavimo serija</w:t>
      </w:r>
    </w:p>
    <w:p w14:paraId="0E62C496" w14:textId="77777777" w:rsidR="00263AAE" w:rsidRPr="00263AAE" w:rsidRDefault="00263AAE" w:rsidP="00263AAE">
      <w:pPr>
        <w:tabs>
          <w:tab w:val="left" w:pos="567"/>
        </w:tabs>
        <w:snapToGrid w:val="0"/>
        <w:ind w:left="0" w:firstLine="0"/>
        <w:rPr>
          <w:rFonts w:ascii="Times New Roman" w:eastAsia="Times New Roman" w:hAnsi="Times New Roman" w:cs="Times New Roman"/>
          <w:kern w:val="0"/>
          <w:sz w:val="22"/>
          <w:szCs w:val="20"/>
          <w:lang w:eastAsia="ar-SA"/>
          <w14:ligatures w14:val="none"/>
        </w:rPr>
      </w:pPr>
    </w:p>
    <w:p w14:paraId="7BEE2798" w14:textId="46BABE81" w:rsidR="00973C33" w:rsidRDefault="000512E1" w:rsidP="000512E1">
      <w:pPr>
        <w:spacing w:after="160" w:line="259" w:lineRule="auto"/>
        <w:ind w:left="0" w:firstLine="0"/>
        <w:rPr>
          <w:rFonts w:ascii="Times New Roman" w:eastAsia="Aptos" w:hAnsi="Times New Roman" w:cs="Times New Roman"/>
          <w:i/>
          <w:iCs/>
          <w:sz w:val="22"/>
          <w:szCs w:val="22"/>
        </w:rPr>
      </w:pPr>
      <w:r w:rsidRPr="000512E1">
        <w:rPr>
          <w:rFonts w:ascii="Times New Roman" w:eastAsia="Aptos" w:hAnsi="Times New Roman" w:cs="Times New Roman"/>
          <w:i/>
          <w:iCs/>
          <w:sz w:val="22"/>
          <w:szCs w:val="22"/>
        </w:rPr>
        <w:t>Lygiagrečiai importuojamas vaistas nuo referencinio vaisto skiriasi laikymo sąlygomis: referencinio vaisto laikymui specialių temperatūros sąlygų nereikalaujama; lygiagrečiai importuojamą laikyti ne aukštesnėje kaip 25 °C temperatūroje.</w:t>
      </w:r>
    </w:p>
    <w:p w14:paraId="771447B0" w14:textId="600F2E5C" w:rsidR="00153D27" w:rsidRDefault="00153D27">
      <w:pPr>
        <w:rPr>
          <w:rFonts w:ascii="Times New Roman" w:eastAsia="Aptos" w:hAnsi="Times New Roman" w:cs="Times New Roman"/>
          <w:i/>
          <w:iCs/>
          <w:sz w:val="22"/>
          <w:szCs w:val="22"/>
        </w:rPr>
      </w:pPr>
      <w:r>
        <w:rPr>
          <w:rFonts w:ascii="Times New Roman" w:eastAsia="Aptos" w:hAnsi="Times New Roman" w:cs="Times New Roman"/>
          <w:i/>
          <w:iCs/>
          <w:sz w:val="22"/>
          <w:szCs w:val="22"/>
        </w:rPr>
        <w:br w:type="page"/>
      </w:r>
    </w:p>
    <w:p w14:paraId="5E4C892E"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39377FCE"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212ED05D"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1BFC410D"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37584B37"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514A5F5C"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2D393938"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0754E94C"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5F86B4D1"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4DD39635"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493658C1"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44F7B45D"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6DCF1BDD"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3D6CE373"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155E777D"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641ABF8A"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7132F5C2"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4B0B1181"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02AB6FCA"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05EC3768"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52164BE7"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3C6AB374"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64732BD3" w14:textId="77777777" w:rsidR="00153D27" w:rsidRPr="00186545" w:rsidRDefault="00153D27" w:rsidP="00153D27">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2"/>
          <w14:ligatures w14:val="none"/>
        </w:rPr>
      </w:pPr>
      <w:r w:rsidRPr="00186545">
        <w:rPr>
          <w:rFonts w:ascii="Times New Roman" w:eastAsia="Times New Roman" w:hAnsi="Times New Roman" w:cs="Times New Roman"/>
          <w:b/>
          <w:snapToGrid w:val="0"/>
          <w:kern w:val="0"/>
          <w:sz w:val="22"/>
          <w:szCs w:val="22"/>
          <w14:ligatures w14:val="none"/>
        </w:rPr>
        <w:t>B. PAKUOTĖS LAPELIS</w:t>
      </w:r>
    </w:p>
    <w:p w14:paraId="316530D1" w14:textId="77777777" w:rsidR="00153D27" w:rsidRPr="00186545" w:rsidRDefault="00153D27" w:rsidP="00153D27">
      <w:pPr>
        <w:ind w:left="0" w:firstLine="0"/>
        <w:jc w:val="center"/>
        <w:rPr>
          <w:rFonts w:ascii="Times New Roman" w:eastAsia="Times New Roman" w:hAnsi="Times New Roman" w:cs="Times New Roman"/>
          <w:b/>
          <w:kern w:val="0"/>
          <w:sz w:val="22"/>
          <w:szCs w:val="22"/>
          <w14:ligatures w14:val="none"/>
        </w:rPr>
      </w:pPr>
    </w:p>
    <w:p w14:paraId="120EA2BC" w14:textId="77777777" w:rsidR="00153D27" w:rsidRPr="00186545" w:rsidRDefault="00153D27" w:rsidP="00153D27">
      <w:pPr>
        <w:ind w:left="0" w:firstLine="0"/>
        <w:jc w:val="center"/>
        <w:rPr>
          <w:rFonts w:ascii="Times New Roman" w:eastAsia="Times New Roman" w:hAnsi="Times New Roman" w:cs="Times New Roman"/>
          <w:b/>
          <w:kern w:val="0"/>
          <w:sz w:val="22"/>
          <w:szCs w:val="22"/>
          <w14:ligatures w14:val="none"/>
        </w:rPr>
      </w:pPr>
    </w:p>
    <w:p w14:paraId="5685D3D9" w14:textId="77777777" w:rsidR="00153D27" w:rsidRPr="00186545" w:rsidRDefault="00153D27" w:rsidP="00153D27">
      <w:pPr>
        <w:ind w:left="0" w:firstLine="0"/>
        <w:jc w:val="center"/>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br w:type="page"/>
      </w:r>
    </w:p>
    <w:p w14:paraId="671D0598" w14:textId="77777777" w:rsidR="00153D27" w:rsidRPr="00186545" w:rsidRDefault="00153D27" w:rsidP="00153D27">
      <w:pPr>
        <w:ind w:left="0" w:firstLine="0"/>
        <w:jc w:val="center"/>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lastRenderedPageBreak/>
        <w:t>Pakuotės lapelis: informacija vartotojui</w:t>
      </w:r>
    </w:p>
    <w:p w14:paraId="5F6C8949" w14:textId="77777777" w:rsidR="00153D27" w:rsidRPr="00186545" w:rsidRDefault="00153D27" w:rsidP="00153D27">
      <w:pPr>
        <w:ind w:left="0" w:firstLine="0"/>
        <w:jc w:val="center"/>
        <w:rPr>
          <w:rFonts w:ascii="Times New Roman" w:eastAsia="Times New Roman" w:hAnsi="Times New Roman" w:cs="Times New Roman"/>
          <w:b/>
          <w:kern w:val="0"/>
          <w:sz w:val="22"/>
          <w:szCs w:val="22"/>
          <w14:ligatures w14:val="none"/>
        </w:rPr>
      </w:pPr>
    </w:p>
    <w:p w14:paraId="61DB9307" w14:textId="77777777" w:rsidR="00153D27" w:rsidRPr="00186545" w:rsidRDefault="00153D27" w:rsidP="00153D27">
      <w:pPr>
        <w:ind w:left="0" w:firstLine="0"/>
        <w:jc w:val="center"/>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Neiromidin 5 mg/ml injekcinis tirpalas</w:t>
      </w:r>
    </w:p>
    <w:p w14:paraId="3FA467C2" w14:textId="77777777" w:rsidR="00153D27" w:rsidRPr="00186545" w:rsidRDefault="00153D27" w:rsidP="00153D27">
      <w:pPr>
        <w:ind w:left="0" w:firstLine="0"/>
        <w:jc w:val="center"/>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Neiromidin 15 mg/ml injekcinis tirpalas</w:t>
      </w:r>
    </w:p>
    <w:p w14:paraId="212D4CC1" w14:textId="77777777" w:rsidR="00153D27" w:rsidRPr="00186545" w:rsidRDefault="00153D27" w:rsidP="00153D27">
      <w:pPr>
        <w:spacing w:line="184" w:lineRule="atLeast"/>
        <w:ind w:left="0" w:firstLine="0"/>
        <w:jc w:val="center"/>
        <w:rPr>
          <w:rFonts w:ascii="Times New Roman" w:eastAsia="Times New Roman" w:hAnsi="Times New Roman" w:cs="Times New Roman"/>
          <w:spacing w:val="-4"/>
          <w:kern w:val="0"/>
          <w:sz w:val="22"/>
          <w:szCs w:val="22"/>
          <w14:ligatures w14:val="none"/>
        </w:rPr>
      </w:pPr>
      <w:r w:rsidRPr="00186545">
        <w:rPr>
          <w:rFonts w:ascii="Times New Roman" w:eastAsia="Times New Roman" w:hAnsi="Times New Roman" w:cs="Times New Roman"/>
          <w:kern w:val="0"/>
          <w:sz w:val="22"/>
          <w:szCs w:val="22"/>
          <w14:ligatures w14:val="none"/>
        </w:rPr>
        <w:t>ipidakrino hidrochloridas</w:t>
      </w:r>
    </w:p>
    <w:p w14:paraId="61E64255" w14:textId="77777777" w:rsidR="00153D27" w:rsidRPr="00186545" w:rsidRDefault="00153D27" w:rsidP="00153D27">
      <w:pPr>
        <w:spacing w:line="184" w:lineRule="atLeast"/>
        <w:ind w:left="0" w:firstLine="0"/>
        <w:jc w:val="center"/>
        <w:rPr>
          <w:rFonts w:ascii="Times New Roman" w:eastAsia="Times New Roman" w:hAnsi="Times New Roman" w:cs="Times New Roman"/>
          <w:b/>
          <w:caps/>
          <w:kern w:val="0"/>
          <w:sz w:val="22"/>
          <w:szCs w:val="22"/>
          <w14:ligatures w14:val="none"/>
        </w:rPr>
      </w:pPr>
    </w:p>
    <w:p w14:paraId="598B95E3" w14:textId="77777777" w:rsidR="00153D27" w:rsidRPr="00186545" w:rsidRDefault="00153D27" w:rsidP="00153D27">
      <w:pPr>
        <w:tabs>
          <w:tab w:val="left" w:pos="567"/>
        </w:tabs>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5B020B97" w14:textId="77777777" w:rsidR="00153D27" w:rsidRPr="00186545" w:rsidRDefault="00153D27" w:rsidP="00153D27">
      <w:pPr>
        <w:pStyle w:val="Sraopastraipa"/>
        <w:numPr>
          <w:ilvl w:val="0"/>
          <w:numId w:val="12"/>
        </w:numPr>
        <w:ind w:left="567" w:hanging="283"/>
        <w:jc w:val="both"/>
        <w:rPr>
          <w:rFonts w:ascii="Times New Roman" w:eastAsia="Times New Roman" w:hAnsi="Times New Roman" w:cs="Times New Roman"/>
          <w:bCs/>
          <w:kern w:val="0"/>
          <w:sz w:val="22"/>
          <w:szCs w:val="22"/>
          <w14:ligatures w14:val="none"/>
        </w:rPr>
      </w:pPr>
      <w:r w:rsidRPr="00186545">
        <w:rPr>
          <w:rFonts w:ascii="Times New Roman" w:eastAsia="Times New Roman" w:hAnsi="Times New Roman" w:cs="Times New Roman"/>
          <w:kern w:val="0"/>
          <w:sz w:val="22"/>
          <w:szCs w:val="22"/>
          <w14:ligatures w14:val="none"/>
        </w:rPr>
        <w:t>Neišmeskite šio lapelio, nes vėl gali prireikti jį perskaityti.</w:t>
      </w:r>
    </w:p>
    <w:p w14:paraId="78838FCC" w14:textId="77777777" w:rsidR="00153D27" w:rsidRPr="00186545" w:rsidRDefault="00153D27" w:rsidP="00153D27">
      <w:pPr>
        <w:pStyle w:val="Sraopastraipa"/>
        <w:numPr>
          <w:ilvl w:val="0"/>
          <w:numId w:val="12"/>
        </w:numPr>
        <w:ind w:left="567" w:hanging="283"/>
        <w:jc w:val="both"/>
        <w:rPr>
          <w:rFonts w:ascii="Times New Roman" w:eastAsia="Times New Roman" w:hAnsi="Times New Roman" w:cs="Times New Roman"/>
          <w:bCs/>
          <w:kern w:val="0"/>
          <w:sz w:val="22"/>
          <w:szCs w:val="22"/>
          <w14:ligatures w14:val="none"/>
        </w:rPr>
      </w:pPr>
      <w:r w:rsidRPr="00186545">
        <w:rPr>
          <w:rFonts w:ascii="Times New Roman" w:eastAsia="Times New Roman" w:hAnsi="Times New Roman" w:cs="Times New Roman"/>
          <w:kern w:val="0"/>
          <w:sz w:val="22"/>
          <w:szCs w:val="22"/>
          <w14:ligatures w14:val="none"/>
        </w:rPr>
        <w:t>Jeigu kiltų daugiau klausimų, kreipkitės į gydytoją arba vaistininką.</w:t>
      </w:r>
    </w:p>
    <w:p w14:paraId="6A306D2F" w14:textId="77777777" w:rsidR="00153D27" w:rsidRPr="00186545" w:rsidRDefault="00153D27" w:rsidP="00153D27">
      <w:pPr>
        <w:pStyle w:val="Sraopastraipa"/>
        <w:numPr>
          <w:ilvl w:val="0"/>
          <w:numId w:val="12"/>
        </w:numPr>
        <w:ind w:left="567" w:hanging="283"/>
        <w:jc w:val="both"/>
        <w:rPr>
          <w:rFonts w:ascii="Times New Roman" w:eastAsia="Times New Roman" w:hAnsi="Times New Roman" w:cs="Times New Roman"/>
          <w:bCs/>
          <w:kern w:val="0"/>
          <w:sz w:val="22"/>
          <w:szCs w:val="22"/>
          <w14:ligatures w14:val="none"/>
        </w:rPr>
      </w:pPr>
      <w:r w:rsidRPr="00186545">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5ED98973" w14:textId="77777777" w:rsidR="00153D27" w:rsidRPr="00186545" w:rsidRDefault="00153D27" w:rsidP="00153D27">
      <w:pPr>
        <w:numPr>
          <w:ilvl w:val="0"/>
          <w:numId w:val="12"/>
        </w:numPr>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 Žr. 4 skyrių.</w:t>
      </w:r>
    </w:p>
    <w:p w14:paraId="5A7AF7C3" w14:textId="77777777" w:rsidR="00153D27" w:rsidRPr="00186545" w:rsidRDefault="00153D27" w:rsidP="00153D27">
      <w:pPr>
        <w:spacing w:line="184" w:lineRule="atLeast"/>
        <w:ind w:left="0" w:firstLine="0"/>
        <w:jc w:val="both"/>
        <w:rPr>
          <w:rFonts w:ascii="Times New Roman" w:eastAsia="Times New Roman" w:hAnsi="Times New Roman" w:cs="Times New Roman"/>
          <w:caps/>
          <w:kern w:val="0"/>
          <w:sz w:val="22"/>
          <w:szCs w:val="22"/>
          <w14:ligatures w14:val="none"/>
        </w:rPr>
      </w:pPr>
    </w:p>
    <w:p w14:paraId="3A7FDEC3" w14:textId="77777777" w:rsidR="00153D27" w:rsidRPr="00186545" w:rsidRDefault="00153D27" w:rsidP="00153D27">
      <w:pPr>
        <w:spacing w:line="184" w:lineRule="atLeast"/>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Apie ką rašoma šiame lapelyje?</w:t>
      </w:r>
    </w:p>
    <w:p w14:paraId="5691C065" w14:textId="77777777" w:rsidR="00153D27" w:rsidRPr="00186545" w:rsidRDefault="00153D27" w:rsidP="00153D27">
      <w:pPr>
        <w:spacing w:line="184" w:lineRule="atLeast"/>
        <w:ind w:left="0" w:firstLine="0"/>
        <w:jc w:val="both"/>
        <w:rPr>
          <w:rFonts w:ascii="Times New Roman" w:eastAsia="Times New Roman" w:hAnsi="Times New Roman" w:cs="Times New Roman"/>
          <w:b/>
          <w:kern w:val="0"/>
          <w:sz w:val="22"/>
          <w:szCs w:val="22"/>
          <w14:ligatures w14:val="none"/>
        </w:rPr>
      </w:pPr>
    </w:p>
    <w:p w14:paraId="308ECF90" w14:textId="77777777" w:rsidR="00153D27" w:rsidRPr="00186545" w:rsidRDefault="00153D27" w:rsidP="00153D27">
      <w:pPr>
        <w:pStyle w:val="Sraopastraipa"/>
        <w:numPr>
          <w:ilvl w:val="0"/>
          <w:numId w:val="11"/>
        </w:numPr>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Kas yra Neiromidin ir kam jis vartojamas</w:t>
      </w:r>
    </w:p>
    <w:p w14:paraId="71BD9E3A" w14:textId="77777777" w:rsidR="00153D27" w:rsidRPr="00186545" w:rsidRDefault="00153D27" w:rsidP="00153D27">
      <w:pPr>
        <w:pStyle w:val="Sraopastraipa"/>
        <w:numPr>
          <w:ilvl w:val="0"/>
          <w:numId w:val="11"/>
        </w:numPr>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Kas žinotina prieš vartojant Neiromidin</w:t>
      </w:r>
    </w:p>
    <w:p w14:paraId="126C0BE3" w14:textId="77777777" w:rsidR="00153D27" w:rsidRPr="00186545" w:rsidRDefault="00153D27" w:rsidP="00153D27">
      <w:pPr>
        <w:pStyle w:val="Sraopastraipa"/>
        <w:numPr>
          <w:ilvl w:val="0"/>
          <w:numId w:val="11"/>
        </w:numPr>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Kaip vartoti Neiromidin</w:t>
      </w:r>
    </w:p>
    <w:p w14:paraId="5610BDD5" w14:textId="77777777" w:rsidR="00153D27" w:rsidRPr="00186545" w:rsidRDefault="00153D27" w:rsidP="00153D27">
      <w:pPr>
        <w:pStyle w:val="Sraopastraipa"/>
        <w:numPr>
          <w:ilvl w:val="0"/>
          <w:numId w:val="11"/>
        </w:numPr>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Galimas šalutinis poveikis</w:t>
      </w:r>
    </w:p>
    <w:p w14:paraId="5B4F8153" w14:textId="77777777" w:rsidR="00153D27" w:rsidRPr="00186545" w:rsidRDefault="00153D27" w:rsidP="00153D27">
      <w:pPr>
        <w:pStyle w:val="Sraopastraipa"/>
        <w:numPr>
          <w:ilvl w:val="0"/>
          <w:numId w:val="11"/>
        </w:numPr>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Kaip laikyti Neiromidin</w:t>
      </w:r>
    </w:p>
    <w:p w14:paraId="14212B0A" w14:textId="77777777" w:rsidR="00153D27" w:rsidRPr="00186545" w:rsidRDefault="00153D27" w:rsidP="00153D27">
      <w:pPr>
        <w:pStyle w:val="Sraopastraipa"/>
        <w:numPr>
          <w:ilvl w:val="0"/>
          <w:numId w:val="11"/>
        </w:numPr>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Pakuotės turinys ir kita informacija</w:t>
      </w:r>
    </w:p>
    <w:p w14:paraId="577CE8F6" w14:textId="77777777" w:rsidR="00153D27" w:rsidRPr="00186545" w:rsidRDefault="00153D27" w:rsidP="00153D27">
      <w:pPr>
        <w:tabs>
          <w:tab w:val="left" w:pos="540"/>
        </w:tabs>
        <w:ind w:left="0" w:firstLine="0"/>
        <w:jc w:val="both"/>
        <w:rPr>
          <w:rFonts w:ascii="Times New Roman" w:eastAsia="Times New Roman" w:hAnsi="Times New Roman" w:cs="Times New Roman"/>
          <w:caps/>
          <w:kern w:val="0"/>
          <w:sz w:val="22"/>
          <w:szCs w:val="22"/>
          <w14:ligatures w14:val="none"/>
        </w:rPr>
      </w:pPr>
    </w:p>
    <w:p w14:paraId="6E020666" w14:textId="77777777" w:rsidR="00153D27" w:rsidRPr="00186545" w:rsidRDefault="00153D27" w:rsidP="00153D27">
      <w:pPr>
        <w:tabs>
          <w:tab w:val="left" w:pos="540"/>
        </w:tabs>
        <w:ind w:left="0" w:firstLine="0"/>
        <w:jc w:val="both"/>
        <w:rPr>
          <w:rFonts w:ascii="Times New Roman" w:eastAsia="Times New Roman" w:hAnsi="Times New Roman" w:cs="Times New Roman"/>
          <w:caps/>
          <w:kern w:val="0"/>
          <w:sz w:val="22"/>
          <w:szCs w:val="22"/>
          <w14:ligatures w14:val="none"/>
        </w:rPr>
      </w:pPr>
    </w:p>
    <w:p w14:paraId="5EBC5982" w14:textId="77777777" w:rsidR="00153D27" w:rsidRPr="00186545" w:rsidRDefault="00153D27" w:rsidP="00153D27">
      <w:pPr>
        <w:tabs>
          <w:tab w:val="left" w:pos="540"/>
        </w:tabs>
        <w:ind w:left="0" w:firstLine="0"/>
        <w:jc w:val="both"/>
        <w:rPr>
          <w:rFonts w:ascii="Times New Roman" w:eastAsia="Times New Roman" w:hAnsi="Times New Roman" w:cs="Times New Roman"/>
          <w:b/>
          <w:spacing w:val="-4"/>
          <w:kern w:val="0"/>
          <w:sz w:val="22"/>
          <w:szCs w:val="22"/>
          <w14:ligatures w14:val="none"/>
        </w:rPr>
      </w:pPr>
      <w:r w:rsidRPr="00186545">
        <w:rPr>
          <w:rFonts w:ascii="Times New Roman" w:eastAsia="Times New Roman" w:hAnsi="Times New Roman" w:cs="Times New Roman"/>
          <w:b/>
          <w:kern w:val="0"/>
          <w:sz w:val="22"/>
          <w:szCs w:val="22"/>
          <w14:ligatures w14:val="none"/>
        </w:rPr>
        <w:t>1.</w:t>
      </w:r>
      <w:r w:rsidRPr="00186545">
        <w:rPr>
          <w:rFonts w:ascii="Times New Roman" w:eastAsia="Times New Roman" w:hAnsi="Times New Roman" w:cs="Times New Roman"/>
          <w:b/>
          <w:kern w:val="0"/>
          <w:sz w:val="22"/>
          <w:szCs w:val="22"/>
          <w14:ligatures w14:val="none"/>
        </w:rPr>
        <w:tab/>
        <w:t>Kas yra Neiromidin ir kam jis vartojamas</w:t>
      </w:r>
    </w:p>
    <w:p w14:paraId="7AC2C423" w14:textId="77777777" w:rsidR="00153D27" w:rsidRPr="00186545" w:rsidRDefault="00153D27" w:rsidP="00153D27">
      <w:pPr>
        <w:spacing w:line="184" w:lineRule="atLeast"/>
        <w:ind w:left="0" w:firstLine="0"/>
        <w:jc w:val="both"/>
        <w:rPr>
          <w:rFonts w:ascii="Times New Roman" w:eastAsia="Times New Roman" w:hAnsi="Times New Roman" w:cs="Times New Roman"/>
          <w:caps/>
          <w:kern w:val="0"/>
          <w:sz w:val="22"/>
          <w:szCs w:val="22"/>
          <w14:ligatures w14:val="none"/>
        </w:rPr>
      </w:pPr>
    </w:p>
    <w:p w14:paraId="1CEB72D8"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Neiromidin veiklioji medžiaga yra ipidakrino dihidrochloridas (toliau – ipidakrinas), grįžtamojo poveikio cholinesterazės inhibitorius. Jis skirtas gydyti suaugusiesiems, kuriems yra diagnozuota:</w:t>
      </w:r>
    </w:p>
    <w:p w14:paraId="0FA19353" w14:textId="77777777" w:rsidR="00153D27" w:rsidRPr="00186545" w:rsidRDefault="00153D27" w:rsidP="00153D27">
      <w:pPr>
        <w:numPr>
          <w:ilvl w:val="0"/>
          <w:numId w:val="10"/>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periferinės nervų sistemos liga (neuritas, polineuritas, polineuropatija, poliradikulopatija, generalizuota miastenija (</w:t>
      </w:r>
      <w:r w:rsidRPr="00186545">
        <w:rPr>
          <w:rFonts w:ascii="Times New Roman" w:eastAsia="Times New Roman" w:hAnsi="Times New Roman" w:cs="Times New Roman"/>
          <w:i/>
          <w:kern w:val="0"/>
          <w:sz w:val="22"/>
          <w:szCs w:val="22"/>
          <w14:ligatures w14:val="none"/>
        </w:rPr>
        <w:t>myasthenia</w:t>
      </w:r>
      <w:r w:rsidRPr="00186545">
        <w:rPr>
          <w:rFonts w:ascii="Times New Roman" w:eastAsia="Times New Roman" w:hAnsi="Times New Roman" w:cs="Times New Roman"/>
          <w:i/>
          <w:iCs/>
          <w:kern w:val="0"/>
          <w:sz w:val="22"/>
          <w:szCs w:val="22"/>
          <w14:ligatures w14:val="none"/>
        </w:rPr>
        <w:t xml:space="preserve"> gravis</w:t>
      </w:r>
      <w:r w:rsidRPr="00186545">
        <w:rPr>
          <w:rFonts w:ascii="Times New Roman" w:eastAsia="Times New Roman" w:hAnsi="Times New Roman" w:cs="Times New Roman"/>
          <w:kern w:val="0"/>
          <w:sz w:val="22"/>
          <w:szCs w:val="22"/>
          <w14:ligatures w14:val="none"/>
        </w:rPr>
        <w:t>) ir įvairios kilmės miasteniniai sindromai),</w:t>
      </w:r>
    </w:p>
    <w:p w14:paraId="449D9C3C" w14:textId="77777777" w:rsidR="00153D27" w:rsidRPr="00186545" w:rsidRDefault="00153D27" w:rsidP="00153D27">
      <w:pPr>
        <w:numPr>
          <w:ilvl w:val="0"/>
          <w:numId w:val="10"/>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tam tikrų tipų paralyžius ir parezė,</w:t>
      </w:r>
    </w:p>
    <w:p w14:paraId="6D7F95C4" w14:textId="77777777" w:rsidR="00153D27" w:rsidRPr="00186545" w:rsidRDefault="00153D27" w:rsidP="00153D27">
      <w:pPr>
        <w:numPr>
          <w:ilvl w:val="0"/>
          <w:numId w:val="10"/>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organiniai centrinės nervų sistemos (CNS) pažeidimai, lydimi judėjimo sutrikimų, sveikimo laikotarpiu,</w:t>
      </w:r>
    </w:p>
    <w:p w14:paraId="52A17697" w14:textId="77777777" w:rsidR="00153D27" w:rsidRPr="00186545" w:rsidRDefault="00153D27" w:rsidP="00153D27">
      <w:pPr>
        <w:numPr>
          <w:ilvl w:val="0"/>
          <w:numId w:val="10"/>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demielinizuojančiosios ligos (skiriamas kaip kompleksinio gydymo dalis).</w:t>
      </w:r>
    </w:p>
    <w:p w14:paraId="174F5866"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lang w:eastAsia="lv-LV"/>
          <w14:ligatures w14:val="none"/>
        </w:rPr>
      </w:pPr>
    </w:p>
    <w:p w14:paraId="59FEF6DA"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lang w:eastAsia="lv-LV"/>
          <w14:ligatures w14:val="none"/>
        </w:rPr>
      </w:pPr>
    </w:p>
    <w:p w14:paraId="2550F312" w14:textId="77777777" w:rsidR="00153D27" w:rsidRPr="00186545" w:rsidRDefault="00153D27" w:rsidP="00153D27">
      <w:pPr>
        <w:tabs>
          <w:tab w:val="left" w:pos="-3600"/>
        </w:tabs>
        <w:ind w:left="0" w:firstLine="0"/>
        <w:jc w:val="both"/>
        <w:rPr>
          <w:rFonts w:ascii="Times New Roman" w:eastAsia="Times New Roman" w:hAnsi="Times New Roman" w:cs="Times New Roman"/>
          <w:b/>
          <w:caps/>
          <w:kern w:val="0"/>
          <w:sz w:val="22"/>
          <w:szCs w:val="22"/>
          <w14:ligatures w14:val="none"/>
        </w:rPr>
      </w:pPr>
      <w:r w:rsidRPr="00186545">
        <w:rPr>
          <w:rFonts w:ascii="Times New Roman" w:eastAsia="Times New Roman" w:hAnsi="Times New Roman" w:cs="Times New Roman"/>
          <w:b/>
          <w:kern w:val="0"/>
          <w:sz w:val="22"/>
          <w:szCs w:val="22"/>
          <w14:ligatures w14:val="none"/>
        </w:rPr>
        <w:t>2.</w:t>
      </w:r>
      <w:r w:rsidRPr="00186545">
        <w:rPr>
          <w:rFonts w:ascii="Times New Roman" w:eastAsia="Times New Roman" w:hAnsi="Times New Roman" w:cs="Times New Roman"/>
          <w:b/>
          <w:kern w:val="0"/>
          <w:sz w:val="22"/>
          <w:szCs w:val="22"/>
          <w14:ligatures w14:val="none"/>
        </w:rPr>
        <w:tab/>
        <w:t>Kas žinotina prieš vartojant Neiromidin</w:t>
      </w:r>
    </w:p>
    <w:p w14:paraId="2D89C644" w14:textId="77777777" w:rsidR="00153D27" w:rsidRPr="00186545" w:rsidRDefault="00153D27" w:rsidP="00153D27">
      <w:pPr>
        <w:spacing w:line="184" w:lineRule="atLeast"/>
        <w:ind w:left="0" w:firstLine="0"/>
        <w:jc w:val="both"/>
        <w:rPr>
          <w:rFonts w:ascii="Times New Roman" w:eastAsia="Times New Roman" w:hAnsi="Times New Roman" w:cs="Times New Roman"/>
          <w:caps/>
          <w:kern w:val="0"/>
          <w:sz w:val="22"/>
          <w:szCs w:val="22"/>
          <w14:ligatures w14:val="none"/>
        </w:rPr>
      </w:pPr>
    </w:p>
    <w:p w14:paraId="1987F88B" w14:textId="77777777" w:rsidR="00153D27" w:rsidRPr="00186545" w:rsidRDefault="00153D27" w:rsidP="00153D27">
      <w:pPr>
        <w:ind w:left="540" w:hanging="54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Neiromidin vartoti draudžiama:</w:t>
      </w:r>
    </w:p>
    <w:p w14:paraId="1056BE2C" w14:textId="77777777" w:rsidR="00153D27" w:rsidRPr="00186545" w:rsidRDefault="00153D27" w:rsidP="00153D27">
      <w:pPr>
        <w:pStyle w:val="Sraopastraipa"/>
        <w:numPr>
          <w:ilvl w:val="0"/>
          <w:numId w:val="9"/>
        </w:numPr>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yra alergija ipidakrinui arba bet kuriai pagalbinei šio vaisto medžiagai (jos išvardytos 6 skyriuje),</w:t>
      </w:r>
    </w:p>
    <w:p w14:paraId="6ACA5102" w14:textId="77777777" w:rsidR="00153D27" w:rsidRPr="00186545" w:rsidRDefault="00153D27" w:rsidP="00153D27">
      <w:pPr>
        <w:pStyle w:val="Sraopastraipa"/>
        <w:numPr>
          <w:ilvl w:val="0"/>
          <w:numId w:val="9"/>
        </w:numPr>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sergate epilepsija,</w:t>
      </w:r>
    </w:p>
    <w:p w14:paraId="6E92AE50" w14:textId="77777777" w:rsidR="00153D27" w:rsidRPr="00186545" w:rsidRDefault="00153D27" w:rsidP="00153D27">
      <w:pPr>
        <w:pStyle w:val="Sraopastraipa"/>
        <w:numPr>
          <w:ilvl w:val="0"/>
          <w:numId w:val="9"/>
        </w:numPr>
        <w:autoSpaceDE w:val="0"/>
        <w:autoSpaceDN w:val="0"/>
        <w:adjustRightInd w:val="0"/>
        <w:ind w:left="567" w:hanging="283"/>
        <w:jc w:val="both"/>
        <w:rPr>
          <w:rFonts w:ascii="Times New Roman" w:eastAsia="Times New Roman" w:hAnsi="Times New Roman" w:cs="Times New Roman"/>
          <w:spacing w:val="-4"/>
          <w:kern w:val="0"/>
          <w:sz w:val="22"/>
          <w:szCs w:val="22"/>
          <w14:ligatures w14:val="none"/>
        </w:rPr>
      </w:pPr>
      <w:r w:rsidRPr="00186545">
        <w:rPr>
          <w:rFonts w:ascii="Times New Roman" w:eastAsia="Times New Roman" w:hAnsi="Times New Roman" w:cs="Times New Roman"/>
          <w:kern w:val="0"/>
          <w:sz w:val="22"/>
          <w:szCs w:val="22"/>
          <w14:ligatures w14:val="none"/>
        </w:rPr>
        <w:t>jeigu pasireiškė ekstrapiramidinių sutrikimų, lydimų hiperkinezijos (liežuvio, veido, kaklo ir nugaros raumenų spazmai),</w:t>
      </w:r>
    </w:p>
    <w:p w14:paraId="0C36252F" w14:textId="77777777" w:rsidR="00153D27" w:rsidRPr="00186545" w:rsidRDefault="00153D27" w:rsidP="00153D27">
      <w:pPr>
        <w:pStyle w:val="Sraopastraipa"/>
        <w:numPr>
          <w:ilvl w:val="0"/>
          <w:numId w:val="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vargina krūtinės angina (staigaus skausmo širdies srityje ir (arba) už krūtinkaulio priepuoliai),</w:t>
      </w:r>
    </w:p>
    <w:p w14:paraId="143D21C4" w14:textId="77777777" w:rsidR="00153D27" w:rsidRPr="00186545" w:rsidRDefault="00153D27" w:rsidP="00153D27">
      <w:pPr>
        <w:pStyle w:val="Sraopastraipa"/>
        <w:numPr>
          <w:ilvl w:val="0"/>
          <w:numId w:val="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Jūsų širdis plaka retai (prieš pradedant gydymą esant ramybės būsenai širdies susitraukimų dažnis yra retesnis nei 50 dūžių per minutę),</w:t>
      </w:r>
    </w:p>
    <w:p w14:paraId="08451DB2" w14:textId="77777777" w:rsidR="00153D27" w:rsidRPr="00186545" w:rsidRDefault="00153D27" w:rsidP="00153D27">
      <w:pPr>
        <w:pStyle w:val="Sraopastraipa"/>
        <w:numPr>
          <w:ilvl w:val="0"/>
          <w:numId w:val="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sergate astma,</w:t>
      </w:r>
    </w:p>
    <w:p w14:paraId="5E90DFB3" w14:textId="77777777" w:rsidR="00153D27" w:rsidRPr="00186545" w:rsidRDefault="00153D27" w:rsidP="00153D27">
      <w:pPr>
        <w:pStyle w:val="Sraopastraipa"/>
        <w:numPr>
          <w:ilvl w:val="0"/>
          <w:numId w:val="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diagnozuotas žarnyno ar šlapimo takų užsikimšimas (obstrukcija),</w:t>
      </w:r>
    </w:p>
    <w:p w14:paraId="76E2AC0B" w14:textId="77777777" w:rsidR="00153D27" w:rsidRPr="00186545" w:rsidRDefault="00153D27" w:rsidP="00153D27">
      <w:pPr>
        <w:pStyle w:val="Sraopastraipa"/>
        <w:numPr>
          <w:ilvl w:val="0"/>
          <w:numId w:val="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paūmėjo skrandžio ar dvylikapirštės žarnos opa,</w:t>
      </w:r>
    </w:p>
    <w:p w14:paraId="70EF0FEA" w14:textId="77777777" w:rsidR="00153D27" w:rsidRPr="00186545" w:rsidRDefault="00153D27" w:rsidP="00153D27">
      <w:pPr>
        <w:pStyle w:val="Sraopastraipa"/>
        <w:numPr>
          <w:ilvl w:val="0"/>
          <w:numId w:val="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pasireiškia vestibuliarinės funkcijos (pusiausvyros pojūčio ir suvokimo) sutrikimų,</w:t>
      </w:r>
    </w:p>
    <w:p w14:paraId="1E426FD5" w14:textId="77777777" w:rsidR="00153D27" w:rsidRPr="00186545" w:rsidRDefault="00153D27" w:rsidP="00153D27">
      <w:pPr>
        <w:pStyle w:val="Sraopastraipa"/>
        <w:numPr>
          <w:ilvl w:val="0"/>
          <w:numId w:val="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esate nėščia,</w:t>
      </w:r>
    </w:p>
    <w:p w14:paraId="75C9008A" w14:textId="77777777" w:rsidR="00153D27" w:rsidRPr="00186545" w:rsidRDefault="00153D27" w:rsidP="00153D27">
      <w:pPr>
        <w:pStyle w:val="Sraopastraipa"/>
        <w:numPr>
          <w:ilvl w:val="0"/>
          <w:numId w:val="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žindote kūdikį.</w:t>
      </w:r>
    </w:p>
    <w:p w14:paraId="3B2696E2" w14:textId="77777777" w:rsidR="00153D27" w:rsidRPr="00186545" w:rsidRDefault="00153D27" w:rsidP="00153D27">
      <w:pPr>
        <w:ind w:left="426" w:firstLine="0"/>
        <w:jc w:val="both"/>
        <w:rPr>
          <w:rFonts w:ascii="Times New Roman" w:eastAsia="Times New Roman" w:hAnsi="Times New Roman" w:cs="Times New Roman"/>
          <w:kern w:val="0"/>
          <w:sz w:val="22"/>
          <w:szCs w:val="22"/>
          <w14:ligatures w14:val="none"/>
        </w:rPr>
      </w:pPr>
    </w:p>
    <w:p w14:paraId="5277338B" w14:textId="77777777" w:rsidR="00153D27" w:rsidRPr="00186545" w:rsidRDefault="00153D27" w:rsidP="00153D27">
      <w:pPr>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Įspėjimai ir atsargumo priemonės</w:t>
      </w:r>
    </w:p>
    <w:p w14:paraId="4201345C" w14:textId="77777777" w:rsidR="00153D27" w:rsidRPr="00186545" w:rsidRDefault="00153D27" w:rsidP="00153D27">
      <w:pPr>
        <w:numPr>
          <w:ilvl w:val="12"/>
          <w:numId w:val="0"/>
        </w:numPr>
        <w:rPr>
          <w:rFonts w:ascii="Times New Roman" w:eastAsia="Times New Roman" w:hAnsi="Times New Roman" w:cs="Times New Roman"/>
          <w:bCs/>
          <w:spacing w:val="-2"/>
          <w:kern w:val="0"/>
          <w:sz w:val="22"/>
          <w:szCs w:val="22"/>
          <w14:ligatures w14:val="none"/>
        </w:rPr>
      </w:pPr>
      <w:r w:rsidRPr="00186545">
        <w:rPr>
          <w:rFonts w:ascii="Times New Roman" w:eastAsia="Times New Roman" w:hAnsi="Times New Roman" w:cs="Times New Roman"/>
          <w:kern w:val="0"/>
          <w:sz w:val="22"/>
          <w:szCs w:val="22"/>
          <w14:ligatures w14:val="none"/>
        </w:rPr>
        <w:t>Pasitarkite su gydytoju ar slaugytoju prieš pradėdami vartoti Neiromidin, jeigu sergate ar sirgote:</w:t>
      </w:r>
    </w:p>
    <w:p w14:paraId="43429798" w14:textId="77777777" w:rsidR="00153D27" w:rsidRPr="00186545" w:rsidRDefault="00153D27" w:rsidP="00153D27">
      <w:pPr>
        <w:numPr>
          <w:ilvl w:val="0"/>
          <w:numId w:val="8"/>
        </w:numPr>
        <w:ind w:left="567" w:hanging="283"/>
        <w:rPr>
          <w:rFonts w:ascii="Times New Roman" w:eastAsia="Times New Roman" w:hAnsi="Times New Roman" w:cs="Times New Roman"/>
          <w:spacing w:val="-2"/>
          <w:kern w:val="0"/>
          <w:sz w:val="22"/>
          <w:szCs w:val="22"/>
          <w14:ligatures w14:val="none"/>
        </w:rPr>
      </w:pPr>
      <w:r w:rsidRPr="00186545">
        <w:rPr>
          <w:rFonts w:ascii="Times New Roman" w:eastAsia="Times New Roman" w:hAnsi="Times New Roman" w:cs="Times New Roman"/>
          <w:kern w:val="0"/>
          <w:sz w:val="22"/>
          <w:szCs w:val="22"/>
          <w14:ligatures w14:val="none"/>
        </w:rPr>
        <w:t>skrandžio opa,</w:t>
      </w:r>
    </w:p>
    <w:p w14:paraId="6CBE8AD1" w14:textId="77777777" w:rsidR="00153D27" w:rsidRPr="00186545" w:rsidRDefault="00153D27" w:rsidP="00153D27">
      <w:pPr>
        <w:numPr>
          <w:ilvl w:val="0"/>
          <w:numId w:val="8"/>
        </w:numPr>
        <w:ind w:left="567" w:hanging="283"/>
        <w:rPr>
          <w:rFonts w:ascii="Times New Roman" w:eastAsia="Times New Roman" w:hAnsi="Times New Roman" w:cs="Times New Roman"/>
          <w:spacing w:val="-2"/>
          <w:kern w:val="0"/>
          <w:sz w:val="22"/>
          <w:szCs w:val="22"/>
          <w14:ligatures w14:val="none"/>
        </w:rPr>
      </w:pPr>
      <w:r w:rsidRPr="00186545">
        <w:rPr>
          <w:rFonts w:ascii="Times New Roman" w:eastAsia="Times New Roman" w:hAnsi="Times New Roman" w:cs="Times New Roman"/>
          <w:kern w:val="0"/>
          <w:sz w:val="22"/>
          <w:szCs w:val="22"/>
          <w14:ligatures w14:val="none"/>
        </w:rPr>
        <w:t>dvylikapirštės žarnos opa,</w:t>
      </w:r>
    </w:p>
    <w:p w14:paraId="64E063A4" w14:textId="77777777" w:rsidR="00153D27" w:rsidRPr="00186545" w:rsidRDefault="00153D27" w:rsidP="00153D27">
      <w:pPr>
        <w:numPr>
          <w:ilvl w:val="0"/>
          <w:numId w:val="8"/>
        </w:numPr>
        <w:ind w:left="567" w:hanging="283"/>
        <w:rPr>
          <w:rFonts w:ascii="Times New Roman" w:eastAsia="Times New Roman" w:hAnsi="Times New Roman" w:cs="Times New Roman"/>
          <w:spacing w:val="-2"/>
          <w:kern w:val="0"/>
          <w:sz w:val="22"/>
          <w:szCs w:val="22"/>
          <w14:ligatures w14:val="none"/>
        </w:rPr>
      </w:pPr>
      <w:r w:rsidRPr="00186545">
        <w:rPr>
          <w:rFonts w:ascii="Times New Roman" w:eastAsia="Times New Roman" w:hAnsi="Times New Roman" w:cs="Times New Roman"/>
          <w:kern w:val="0"/>
          <w:sz w:val="22"/>
          <w:szCs w:val="22"/>
          <w14:ligatures w14:val="none"/>
        </w:rPr>
        <w:t>tirotoksikoze,</w:t>
      </w:r>
    </w:p>
    <w:p w14:paraId="0F5B8431" w14:textId="77777777" w:rsidR="00153D27" w:rsidRPr="00186545" w:rsidRDefault="00153D27" w:rsidP="00153D27">
      <w:pPr>
        <w:numPr>
          <w:ilvl w:val="0"/>
          <w:numId w:val="8"/>
        </w:numPr>
        <w:ind w:left="567" w:hanging="283"/>
        <w:rPr>
          <w:rFonts w:ascii="Times New Roman" w:eastAsia="Times New Roman" w:hAnsi="Times New Roman" w:cs="Times New Roman"/>
          <w:spacing w:val="-2"/>
          <w:kern w:val="0"/>
          <w:sz w:val="22"/>
          <w:szCs w:val="22"/>
          <w14:ligatures w14:val="none"/>
        </w:rPr>
      </w:pPr>
      <w:r w:rsidRPr="00186545">
        <w:rPr>
          <w:rFonts w:ascii="Times New Roman" w:eastAsia="Times New Roman" w:hAnsi="Times New Roman" w:cs="Times New Roman"/>
          <w:kern w:val="0"/>
          <w:sz w:val="22"/>
          <w:szCs w:val="22"/>
          <w14:ligatures w14:val="none"/>
        </w:rPr>
        <w:lastRenderedPageBreak/>
        <w:t>širdies ir kraujagyslių liga,</w:t>
      </w:r>
    </w:p>
    <w:p w14:paraId="44EAF7B5" w14:textId="77777777" w:rsidR="00153D27" w:rsidRPr="00186545" w:rsidRDefault="00153D27" w:rsidP="00153D27">
      <w:pPr>
        <w:numPr>
          <w:ilvl w:val="0"/>
          <w:numId w:val="8"/>
        </w:numPr>
        <w:ind w:left="567" w:hanging="283"/>
        <w:rPr>
          <w:rFonts w:ascii="Times New Roman" w:eastAsia="Times New Roman" w:hAnsi="Times New Roman" w:cs="Times New Roman"/>
          <w:spacing w:val="-2"/>
          <w:kern w:val="0"/>
          <w:sz w:val="22"/>
          <w:szCs w:val="22"/>
          <w14:ligatures w14:val="none"/>
        </w:rPr>
      </w:pPr>
      <w:r w:rsidRPr="00186545">
        <w:rPr>
          <w:rFonts w:ascii="Times New Roman" w:eastAsia="Times New Roman" w:hAnsi="Times New Roman" w:cs="Times New Roman"/>
          <w:kern w:val="0"/>
          <w:sz w:val="22"/>
          <w:szCs w:val="22"/>
          <w14:ligatures w14:val="none"/>
        </w:rPr>
        <w:t>kvėpavimo takų liga.</w:t>
      </w:r>
    </w:p>
    <w:p w14:paraId="052DC588" w14:textId="77777777" w:rsidR="00153D27" w:rsidRPr="00186545" w:rsidRDefault="00153D27" w:rsidP="00153D27">
      <w:pPr>
        <w:spacing w:line="184" w:lineRule="atLeast"/>
        <w:ind w:left="0" w:firstLine="0"/>
        <w:jc w:val="both"/>
        <w:rPr>
          <w:rFonts w:ascii="Times New Roman" w:eastAsia="Times New Roman" w:hAnsi="Times New Roman" w:cs="Times New Roman"/>
          <w:spacing w:val="-2"/>
          <w:kern w:val="0"/>
          <w:sz w:val="22"/>
          <w:szCs w:val="22"/>
          <w14:ligatures w14:val="none"/>
        </w:rPr>
      </w:pPr>
    </w:p>
    <w:p w14:paraId="47FF9FAA" w14:textId="77777777" w:rsidR="00153D27" w:rsidRPr="00186545" w:rsidRDefault="00153D27" w:rsidP="00153D27">
      <w:pPr>
        <w:spacing w:line="184" w:lineRule="atLeast"/>
        <w:ind w:left="0" w:firstLine="0"/>
        <w:jc w:val="both"/>
        <w:rPr>
          <w:rFonts w:ascii="Times New Roman" w:eastAsia="Times New Roman" w:hAnsi="Times New Roman" w:cs="Times New Roman"/>
          <w:b/>
          <w:bCs/>
          <w:kern w:val="0"/>
          <w:sz w:val="22"/>
          <w:szCs w:val="22"/>
          <w14:ligatures w14:val="none"/>
        </w:rPr>
      </w:pPr>
      <w:r w:rsidRPr="00186545">
        <w:rPr>
          <w:rFonts w:ascii="Times New Roman" w:eastAsia="Times New Roman" w:hAnsi="Times New Roman" w:cs="Times New Roman"/>
          <w:b/>
          <w:kern w:val="0"/>
          <w:sz w:val="22"/>
          <w:szCs w:val="22"/>
          <w14:ligatures w14:val="none"/>
        </w:rPr>
        <w:t>Vaikams ir paaugliams</w:t>
      </w:r>
    </w:p>
    <w:p w14:paraId="349D0B82" w14:textId="77777777" w:rsidR="00153D27" w:rsidRPr="00186545" w:rsidRDefault="00153D27" w:rsidP="00153D27">
      <w:pPr>
        <w:ind w:left="0" w:firstLine="0"/>
        <w:jc w:val="both"/>
        <w:rPr>
          <w:rFonts w:ascii="Times New Roman" w:eastAsia="Times New Roman" w:hAnsi="Times New Roman" w:cs="Times New Roman"/>
          <w:spacing w:val="-2"/>
          <w:kern w:val="0"/>
          <w:sz w:val="22"/>
          <w:szCs w:val="22"/>
          <w14:ligatures w14:val="none"/>
        </w:rPr>
      </w:pPr>
      <w:r w:rsidRPr="00186545">
        <w:rPr>
          <w:rFonts w:ascii="Times New Roman" w:eastAsia="Times New Roman" w:hAnsi="Times New Roman" w:cs="Times New Roman"/>
          <w:kern w:val="0"/>
          <w:sz w:val="22"/>
          <w:szCs w:val="22"/>
          <w14:ligatures w14:val="none"/>
        </w:rPr>
        <w:t>Šio vaisto saugumas vaikams ir jaunesniems kaip 18 metų paaugliams netirtas.</w:t>
      </w:r>
    </w:p>
    <w:p w14:paraId="07CF5066" w14:textId="77777777" w:rsidR="00153D27" w:rsidRPr="00186545" w:rsidRDefault="00153D27" w:rsidP="00153D27">
      <w:pPr>
        <w:ind w:left="0" w:firstLine="0"/>
        <w:jc w:val="both"/>
        <w:rPr>
          <w:rFonts w:ascii="Times New Roman" w:eastAsia="Times New Roman" w:hAnsi="Times New Roman" w:cs="Times New Roman"/>
          <w:spacing w:val="-2"/>
          <w:kern w:val="0"/>
          <w:sz w:val="22"/>
          <w:szCs w:val="22"/>
          <w14:ligatures w14:val="none"/>
        </w:rPr>
      </w:pPr>
    </w:p>
    <w:p w14:paraId="374C082F" w14:textId="77777777" w:rsidR="00153D27" w:rsidRPr="00186545" w:rsidRDefault="00153D27" w:rsidP="00153D27">
      <w:pPr>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Kiti vaistai ir Neiromidin</w:t>
      </w:r>
    </w:p>
    <w:p w14:paraId="7AE2D693"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vartojate ar neseniai vartojote kitų vaistų arba dėl to nesate tikri, apie tai pasakykite gydytojui.</w:t>
      </w:r>
    </w:p>
    <w:p w14:paraId="6B4ECDFF"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 xml:space="preserve">Neiromidin vartojant kartu su CNS slopinančiais vaistais gali sustiprėti slopinamasis (raminamasis) poveikis. </w:t>
      </w:r>
    </w:p>
    <w:p w14:paraId="49418E92"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Vartojant kartu su kitais cholinesterazės inhibitoriais ir M cholinomimetikais sustiprėja tiesioginis ir nepageidaujamas ipidakrino poveikis.</w:t>
      </w:r>
    </w:p>
    <w:p w14:paraId="73075645"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Neiromidin vartojant kartu su kitomis cholinerginėmis medžiagomis generalizuota miastenija sergantiems pacientams (ligai būdingas didelis bendras raumenų silpnumas) gali padidėti cholinerginės krizės rizika.</w:t>
      </w:r>
    </w:p>
    <w:p w14:paraId="7B859018"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prieš gydymą Neiromidin pacientas vartojo beta adren</w:t>
      </w:r>
      <w:r>
        <w:rPr>
          <w:rFonts w:ascii="Times New Roman" w:eastAsia="Times New Roman" w:hAnsi="Times New Roman" w:cs="Times New Roman"/>
          <w:kern w:val="0"/>
          <w:sz w:val="22"/>
          <w:szCs w:val="22"/>
          <w14:ligatures w14:val="none"/>
        </w:rPr>
        <w:t>o</w:t>
      </w:r>
      <w:r w:rsidRPr="00186545">
        <w:rPr>
          <w:rFonts w:ascii="Times New Roman" w:eastAsia="Times New Roman" w:hAnsi="Times New Roman" w:cs="Times New Roman"/>
          <w:kern w:val="0"/>
          <w:sz w:val="22"/>
          <w:szCs w:val="22"/>
          <w14:ligatures w14:val="none"/>
        </w:rPr>
        <w:t>blokatorių, gali padidėti mažo širdies susitraukimų dažnio rizika.</w:t>
      </w:r>
    </w:p>
    <w:p w14:paraId="4DF5F2D0"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Šį vaistą galima vartoti su cerebrolysin koncentratu (</w:t>
      </w:r>
      <w:r w:rsidRPr="00186545">
        <w:rPr>
          <w:rFonts w:ascii="Times New Roman" w:eastAsia="Times New Roman" w:hAnsi="Times New Roman" w:cs="Times New Roman"/>
          <w:color w:val="333333"/>
          <w:kern w:val="0"/>
          <w:sz w:val="22"/>
          <w:szCs w:val="22"/>
          <w:shd w:val="clear" w:color="auto" w:fill="FFFFFF"/>
          <w14:ligatures w14:val="none"/>
        </w:rPr>
        <w:t>kiaulių smegenų peptidų vaistu)</w:t>
      </w:r>
      <w:r w:rsidRPr="00186545">
        <w:rPr>
          <w:rFonts w:ascii="Times New Roman" w:eastAsia="Times New Roman" w:hAnsi="Times New Roman" w:cs="Times New Roman"/>
          <w:kern w:val="0"/>
          <w:sz w:val="22"/>
          <w:szCs w:val="22"/>
          <w14:ligatures w14:val="none"/>
        </w:rPr>
        <w:t>.</w:t>
      </w:r>
    </w:p>
    <w:p w14:paraId="6F70E668"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5944239C" w14:textId="77777777" w:rsidR="00153D27" w:rsidRPr="00186545" w:rsidRDefault="00153D27" w:rsidP="00153D27">
      <w:pPr>
        <w:numPr>
          <w:ilvl w:val="12"/>
          <w:numId w:val="0"/>
        </w:numPr>
        <w:ind w:left="567" w:hanging="567"/>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b/>
          <w:kern w:val="0"/>
          <w:sz w:val="22"/>
          <w:szCs w:val="22"/>
          <w14:ligatures w14:val="none"/>
        </w:rPr>
        <w:t>Neiromidin vartojimas su alkoholiu</w:t>
      </w:r>
    </w:p>
    <w:p w14:paraId="2616ED04" w14:textId="77777777" w:rsidR="00153D27" w:rsidRPr="00186545" w:rsidRDefault="00153D27" w:rsidP="00153D27">
      <w:pPr>
        <w:numPr>
          <w:ilvl w:val="12"/>
          <w:numId w:val="0"/>
        </w:numPr>
        <w:ind w:left="567" w:hanging="567"/>
        <w:rPr>
          <w:rFonts w:ascii="Times New Roman" w:eastAsia="Times New Roman" w:hAnsi="Times New Roman" w:cs="Times New Roman"/>
          <w:spacing w:val="2"/>
          <w:kern w:val="0"/>
          <w:sz w:val="22"/>
          <w:szCs w:val="22"/>
          <w14:ligatures w14:val="none"/>
        </w:rPr>
      </w:pPr>
      <w:r w:rsidRPr="00186545">
        <w:rPr>
          <w:rFonts w:ascii="Times New Roman" w:eastAsia="Times New Roman" w:hAnsi="Times New Roman" w:cs="Times New Roman"/>
          <w:kern w:val="0"/>
          <w:sz w:val="22"/>
          <w:szCs w:val="22"/>
          <w14:ligatures w14:val="none"/>
        </w:rPr>
        <w:t>Alkoholis gali sustiprinti šio vaisto nepageidaujamą poveikį.</w:t>
      </w:r>
    </w:p>
    <w:p w14:paraId="588F8805" w14:textId="77777777" w:rsidR="00153D27" w:rsidRPr="00186545" w:rsidRDefault="00153D27" w:rsidP="00153D27">
      <w:pPr>
        <w:ind w:left="0" w:firstLine="0"/>
        <w:jc w:val="both"/>
        <w:rPr>
          <w:rFonts w:ascii="Times New Roman" w:eastAsia="Times New Roman" w:hAnsi="Times New Roman" w:cs="Times New Roman"/>
          <w:spacing w:val="2"/>
          <w:kern w:val="0"/>
          <w:sz w:val="22"/>
          <w:szCs w:val="22"/>
          <w14:ligatures w14:val="none"/>
        </w:rPr>
      </w:pPr>
    </w:p>
    <w:p w14:paraId="1562124B" w14:textId="77777777" w:rsidR="00153D27" w:rsidRPr="00186545" w:rsidRDefault="00153D27" w:rsidP="00153D27">
      <w:pPr>
        <w:spacing w:line="184" w:lineRule="atLeast"/>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Nėštumas, žindymo laikotarpis ir vaisingumas</w:t>
      </w:r>
    </w:p>
    <w:p w14:paraId="6E647EFE" w14:textId="77777777" w:rsidR="00153D27" w:rsidRPr="00186545" w:rsidRDefault="00153D27" w:rsidP="00153D27">
      <w:pPr>
        <w:spacing w:line="184" w:lineRule="atLeast"/>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 xml:space="preserve">Jeigu esate nėščia, žindote kūdikį, manote, kad galbūt esate nėščia arba planuojate pastoti, prieš vartodama šį vaistą pasitarkite su gydytoju arba vaistininku. </w:t>
      </w:r>
    </w:p>
    <w:p w14:paraId="2068B582" w14:textId="77777777" w:rsidR="00153D27" w:rsidRPr="00186545" w:rsidRDefault="00153D27" w:rsidP="00153D27">
      <w:pPr>
        <w:spacing w:line="184" w:lineRule="atLeast"/>
        <w:ind w:left="0" w:firstLine="0"/>
        <w:jc w:val="both"/>
        <w:rPr>
          <w:rFonts w:ascii="Times New Roman" w:eastAsia="Times New Roman" w:hAnsi="Times New Roman" w:cs="Times New Roman"/>
          <w:i/>
          <w:kern w:val="0"/>
          <w:sz w:val="22"/>
          <w:szCs w:val="22"/>
          <w14:ligatures w14:val="none"/>
        </w:rPr>
      </w:pPr>
    </w:p>
    <w:p w14:paraId="6C0810F8" w14:textId="77777777" w:rsidR="00153D27" w:rsidRPr="00186545" w:rsidRDefault="00153D27" w:rsidP="00153D27">
      <w:pPr>
        <w:spacing w:line="184" w:lineRule="atLeast"/>
        <w:ind w:left="0" w:firstLine="0"/>
        <w:jc w:val="both"/>
        <w:rPr>
          <w:rFonts w:ascii="Times New Roman" w:eastAsia="Times New Roman" w:hAnsi="Times New Roman" w:cs="Times New Roman"/>
          <w:i/>
          <w:kern w:val="0"/>
          <w:sz w:val="22"/>
          <w:szCs w:val="22"/>
          <w14:ligatures w14:val="none"/>
        </w:rPr>
      </w:pPr>
      <w:r w:rsidRPr="00186545">
        <w:rPr>
          <w:rFonts w:ascii="Times New Roman" w:eastAsia="Times New Roman" w:hAnsi="Times New Roman" w:cs="Times New Roman"/>
          <w:i/>
          <w:kern w:val="0"/>
          <w:sz w:val="22"/>
          <w:szCs w:val="22"/>
          <w14:ligatures w14:val="none"/>
        </w:rPr>
        <w:t>Nėštumas</w:t>
      </w:r>
    </w:p>
    <w:p w14:paraId="0C7FE4A5" w14:textId="77777777" w:rsidR="00153D27" w:rsidRPr="00186545" w:rsidRDefault="00153D27" w:rsidP="00153D27">
      <w:pPr>
        <w:spacing w:line="184" w:lineRule="atLeast"/>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 xml:space="preserve">Neiromidin didina gimdos tonusą ir susitraukimų skaičių ir gali sukelti pirmalaikį gimdymą, todėl nėščioms moterims jo vartoti negalima (žr. </w:t>
      </w:r>
      <w:r w:rsidRPr="00186545">
        <w:rPr>
          <w:rFonts w:ascii="Times New Roman" w:eastAsia="Times New Roman" w:hAnsi="Times New Roman" w:cs="Times New Roman"/>
          <w:i/>
          <w:iCs/>
          <w:kern w:val="0"/>
          <w:sz w:val="22"/>
          <w:szCs w:val="22"/>
          <w14:ligatures w14:val="none"/>
        </w:rPr>
        <w:t>Neiromidin vartoti negalima</w:t>
      </w:r>
      <w:r w:rsidRPr="00186545">
        <w:rPr>
          <w:rFonts w:ascii="Times New Roman" w:eastAsia="Times New Roman" w:hAnsi="Times New Roman" w:cs="Times New Roman"/>
          <w:kern w:val="0"/>
          <w:sz w:val="22"/>
          <w:szCs w:val="22"/>
          <w14:ligatures w14:val="none"/>
        </w:rPr>
        <w:t>).</w:t>
      </w:r>
    </w:p>
    <w:p w14:paraId="21734CCF" w14:textId="77777777" w:rsidR="00153D27" w:rsidRPr="00186545" w:rsidRDefault="00153D27" w:rsidP="00153D27">
      <w:pPr>
        <w:ind w:left="0" w:firstLine="0"/>
        <w:jc w:val="both"/>
        <w:rPr>
          <w:rFonts w:ascii="Times New Roman" w:eastAsia="Times New Roman" w:hAnsi="Times New Roman" w:cs="Times New Roman"/>
          <w:i/>
          <w:kern w:val="0"/>
          <w:sz w:val="22"/>
          <w:szCs w:val="22"/>
          <w14:ligatures w14:val="none"/>
        </w:rPr>
      </w:pPr>
    </w:p>
    <w:p w14:paraId="5F5663E2" w14:textId="77777777" w:rsidR="00153D27" w:rsidRPr="00186545" w:rsidRDefault="00153D27" w:rsidP="00153D27">
      <w:pPr>
        <w:ind w:left="0" w:firstLine="0"/>
        <w:jc w:val="both"/>
        <w:rPr>
          <w:rFonts w:ascii="Times New Roman" w:eastAsia="Times New Roman" w:hAnsi="Times New Roman" w:cs="Times New Roman"/>
          <w:i/>
          <w:kern w:val="0"/>
          <w:sz w:val="22"/>
          <w:szCs w:val="22"/>
          <w14:ligatures w14:val="none"/>
        </w:rPr>
      </w:pPr>
      <w:r w:rsidRPr="00186545">
        <w:rPr>
          <w:rFonts w:ascii="Times New Roman" w:eastAsia="Times New Roman" w:hAnsi="Times New Roman" w:cs="Times New Roman"/>
          <w:i/>
          <w:kern w:val="0"/>
          <w:sz w:val="22"/>
          <w:szCs w:val="22"/>
          <w14:ligatures w14:val="none"/>
        </w:rPr>
        <w:t>Žindymas</w:t>
      </w:r>
    </w:p>
    <w:p w14:paraId="1042C845"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 xml:space="preserve">Jei žindote, šio vaisto vartoti negalite (žr. </w:t>
      </w:r>
      <w:r w:rsidRPr="00186545">
        <w:rPr>
          <w:rFonts w:ascii="Times New Roman" w:eastAsia="Times New Roman" w:hAnsi="Times New Roman" w:cs="Times New Roman"/>
          <w:i/>
          <w:iCs/>
          <w:kern w:val="0"/>
          <w:sz w:val="22"/>
          <w:szCs w:val="22"/>
          <w14:ligatures w14:val="none"/>
        </w:rPr>
        <w:t>Neiromidin vartoti negalima</w:t>
      </w:r>
      <w:r w:rsidRPr="00186545">
        <w:rPr>
          <w:rFonts w:ascii="Times New Roman" w:eastAsia="Times New Roman" w:hAnsi="Times New Roman" w:cs="Times New Roman"/>
          <w:kern w:val="0"/>
          <w:sz w:val="22"/>
          <w:szCs w:val="22"/>
          <w14:ligatures w14:val="none"/>
        </w:rPr>
        <w:t>).</w:t>
      </w:r>
    </w:p>
    <w:p w14:paraId="6D09B982" w14:textId="77777777" w:rsidR="00153D27" w:rsidRPr="00186545" w:rsidRDefault="00153D27" w:rsidP="00153D27">
      <w:pPr>
        <w:ind w:left="0" w:firstLine="0"/>
        <w:jc w:val="both"/>
        <w:rPr>
          <w:rFonts w:ascii="Times New Roman" w:eastAsia="Times New Roman" w:hAnsi="Times New Roman" w:cs="Times New Roman"/>
          <w:i/>
          <w:kern w:val="0"/>
          <w:sz w:val="22"/>
          <w:szCs w:val="22"/>
          <w14:ligatures w14:val="none"/>
        </w:rPr>
      </w:pPr>
    </w:p>
    <w:p w14:paraId="291EA424" w14:textId="77777777" w:rsidR="00153D27" w:rsidRPr="00186545" w:rsidRDefault="00153D27" w:rsidP="00153D27">
      <w:pPr>
        <w:ind w:left="0" w:firstLine="0"/>
        <w:jc w:val="both"/>
        <w:rPr>
          <w:rFonts w:ascii="Times New Roman" w:eastAsia="Times New Roman" w:hAnsi="Times New Roman" w:cs="Times New Roman"/>
          <w:i/>
          <w:kern w:val="0"/>
          <w:sz w:val="22"/>
          <w:szCs w:val="22"/>
          <w14:ligatures w14:val="none"/>
        </w:rPr>
      </w:pPr>
      <w:r w:rsidRPr="00186545">
        <w:rPr>
          <w:rFonts w:ascii="Times New Roman" w:eastAsia="Times New Roman" w:hAnsi="Times New Roman" w:cs="Times New Roman"/>
          <w:i/>
          <w:kern w:val="0"/>
          <w:sz w:val="22"/>
          <w:szCs w:val="22"/>
          <w14:ligatures w14:val="none"/>
        </w:rPr>
        <w:t>Vaisingumas</w:t>
      </w:r>
    </w:p>
    <w:p w14:paraId="178BD2EC"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Duomenų apie ipidakrino poveikį žmonių vaisingumui nėra.</w:t>
      </w:r>
    </w:p>
    <w:p w14:paraId="6A27530A" w14:textId="77777777" w:rsidR="00153D27" w:rsidRPr="00186545" w:rsidRDefault="00153D27" w:rsidP="00153D27">
      <w:pPr>
        <w:spacing w:line="184" w:lineRule="atLeast"/>
        <w:ind w:left="0" w:firstLine="0"/>
        <w:jc w:val="both"/>
        <w:rPr>
          <w:rFonts w:ascii="Times New Roman" w:eastAsia="Times New Roman" w:hAnsi="Times New Roman" w:cs="Times New Roman"/>
          <w:b/>
          <w:kern w:val="0"/>
          <w:sz w:val="22"/>
          <w:szCs w:val="22"/>
          <w14:ligatures w14:val="none"/>
        </w:rPr>
      </w:pPr>
    </w:p>
    <w:p w14:paraId="01A9A664" w14:textId="77777777" w:rsidR="00153D27" w:rsidRPr="00186545" w:rsidRDefault="00153D27" w:rsidP="00153D27">
      <w:pPr>
        <w:spacing w:line="184" w:lineRule="atLeast"/>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Vairavimas ir mechanizmų valdymas</w:t>
      </w:r>
    </w:p>
    <w:p w14:paraId="6460F230"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Ipidakrinas sukelia nedidelį arba vidutinį poveikį gebėjimui vairuoti ir valdyti mechanizmus. Neiromidin gali sukelti slopinamąjį poveikį. Todėl šį simptomą patiriantiems pacientams reikia būti atsargiems.</w:t>
      </w:r>
    </w:p>
    <w:p w14:paraId="76380D8D"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5F6CD807"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6DA85D7B" w14:textId="77777777" w:rsidR="00153D27" w:rsidRPr="00186545" w:rsidRDefault="00153D27" w:rsidP="00153D27">
      <w:pPr>
        <w:ind w:left="540" w:hanging="54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3.</w:t>
      </w:r>
      <w:r w:rsidRPr="00186545">
        <w:rPr>
          <w:rFonts w:ascii="Times New Roman" w:eastAsia="Times New Roman" w:hAnsi="Times New Roman" w:cs="Times New Roman"/>
          <w:b/>
          <w:kern w:val="0"/>
          <w:sz w:val="22"/>
          <w:szCs w:val="22"/>
          <w14:ligatures w14:val="none"/>
        </w:rPr>
        <w:tab/>
        <w:t>Kaip vartoti Neiromidin</w:t>
      </w:r>
    </w:p>
    <w:p w14:paraId="6F1728D3"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66860B47"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 xml:space="preserve">Visada vartokite šį vaistą tiksliai kaip nurodė gydytojas. Jeigu abejojate, kreipkitės į gydytoją. </w:t>
      </w:r>
    </w:p>
    <w:p w14:paraId="3F6BA0E6"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1F0865EF"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Dozės ir gydymo trukmė turi būti koreguojami individualiai, atsižvelgiant į ligos sunkumą.</w:t>
      </w:r>
    </w:p>
    <w:p w14:paraId="203B3527"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Injekcinis tirpalas leidžiamas į raumenis arba po oda.</w:t>
      </w:r>
    </w:p>
    <w:p w14:paraId="1A72DCE8"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43916B8D"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Neiromidin taip pat tiekiamas tablečių vartoti per burną farmacine forma. Gydytojas nuspręs, kuri Neiromidin farmacinė forma Jums yra tinkamiausia.</w:t>
      </w:r>
    </w:p>
    <w:p w14:paraId="3CD7CDB3" w14:textId="77777777" w:rsidR="00153D27" w:rsidRPr="00186545" w:rsidRDefault="00153D27" w:rsidP="00153D27">
      <w:pPr>
        <w:ind w:left="0" w:firstLine="0"/>
        <w:rPr>
          <w:rFonts w:ascii="Times New Roman" w:eastAsia="Times New Roman" w:hAnsi="Times New Roman" w:cs="Times New Roman"/>
          <w:kern w:val="0"/>
          <w:sz w:val="22"/>
          <w:szCs w:val="22"/>
          <w14:ligatures w14:val="none"/>
        </w:rPr>
      </w:pPr>
    </w:p>
    <w:p w14:paraId="3DFB1ED3" w14:textId="77777777" w:rsidR="00153D27" w:rsidRPr="00186545" w:rsidRDefault="00153D27" w:rsidP="00153D27">
      <w:pPr>
        <w:numPr>
          <w:ilvl w:val="0"/>
          <w:numId w:val="2"/>
        </w:numPr>
        <w:ind w:left="567" w:hanging="283"/>
        <w:contextualSpacing/>
        <w:jc w:val="both"/>
        <w:rPr>
          <w:rFonts w:ascii="Times New Roman" w:eastAsia="Times New Roman" w:hAnsi="Times New Roman" w:cs="Times New Roman"/>
          <w:i/>
          <w:kern w:val="0"/>
          <w:sz w:val="22"/>
          <w:szCs w:val="22"/>
          <w14:ligatures w14:val="none"/>
        </w:rPr>
      </w:pPr>
      <w:r w:rsidRPr="00186545">
        <w:rPr>
          <w:rFonts w:ascii="Times New Roman" w:eastAsia="Times New Roman" w:hAnsi="Times New Roman" w:cs="Times New Roman"/>
          <w:i/>
          <w:kern w:val="0"/>
          <w:sz w:val="22"/>
          <w:szCs w:val="22"/>
          <w14:ligatures w14:val="none"/>
        </w:rPr>
        <w:t>Periferinės nervų sistemos liga, generalizuota miastenija ir miasteninis sindromas</w:t>
      </w:r>
    </w:p>
    <w:p w14:paraId="65DA537A"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 xml:space="preserve">Rekomenduojama dozė yra 5-15 mg (1 ml Neiromidin 5 mg/ml injekcinio tirpalo arba 1 ml Neiromidin 15 mg/ml injekcinio tirpalo) 1–2 kartus per parą gydytojui ar slaugytojui leidžiant į raumenis ar po oda. Gydymas trunka nuo vieno iki dviejų mėnesių. Jei reikia, gydymo kursą galima kartoti 1–2 mėnesių intervalais tarp kursų. </w:t>
      </w:r>
    </w:p>
    <w:p w14:paraId="03C14C76" w14:textId="77777777" w:rsidR="00153D27" w:rsidRPr="00186545" w:rsidRDefault="00153D27" w:rsidP="00153D27">
      <w:pPr>
        <w:ind w:left="0" w:firstLine="0"/>
        <w:jc w:val="both"/>
        <w:rPr>
          <w:rFonts w:ascii="Times New Roman" w:eastAsia="Times New Roman" w:hAnsi="Times New Roman" w:cs="Times New Roman"/>
          <w:i/>
          <w:kern w:val="0"/>
          <w:sz w:val="22"/>
          <w:szCs w:val="22"/>
          <w14:ligatures w14:val="none"/>
        </w:rPr>
      </w:pPr>
    </w:p>
    <w:p w14:paraId="299EF5E1"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 xml:space="preserve">Miasteninės krizės, lydimos sunkių nervo ir raumens jungties sutrikimų, profilaktikai trumpą laikotarpį galima leisti į raumenis arba po oda 15–30 mg (1–2 ml Neiromidin 15 mg/ml injekcinio tirpalo). Gydymą reikia tęsti </w:t>
      </w:r>
      <w:r w:rsidRPr="00186545">
        <w:rPr>
          <w:rFonts w:ascii="Times New Roman" w:eastAsia="Times New Roman" w:hAnsi="Times New Roman" w:cs="Times New Roman"/>
          <w:kern w:val="0"/>
          <w:sz w:val="22"/>
          <w:szCs w:val="22"/>
          <w14:ligatures w14:val="none"/>
        </w:rPr>
        <w:lastRenderedPageBreak/>
        <w:t xml:space="preserve">tablečių formos Neiromidin, o dozę galima didinti iki 20–40 mg (1–2 Neiromidin 20 mg tabletės) 5–6 kartus per parą. </w:t>
      </w:r>
    </w:p>
    <w:p w14:paraId="524B7641"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34047A53" w14:textId="77777777" w:rsidR="00153D27" w:rsidRPr="00186545" w:rsidRDefault="00153D27" w:rsidP="00153D27">
      <w:pPr>
        <w:numPr>
          <w:ilvl w:val="0"/>
          <w:numId w:val="1"/>
        </w:numPr>
        <w:ind w:left="567" w:hanging="283"/>
        <w:jc w:val="both"/>
        <w:rPr>
          <w:rFonts w:ascii="Times New Roman" w:eastAsia="Times New Roman" w:hAnsi="Times New Roman" w:cs="Times New Roman"/>
          <w:i/>
          <w:kern w:val="0"/>
          <w:sz w:val="22"/>
          <w:szCs w:val="22"/>
          <w14:ligatures w14:val="none"/>
        </w:rPr>
      </w:pPr>
      <w:r w:rsidRPr="00186545">
        <w:rPr>
          <w:rFonts w:ascii="Times New Roman" w:eastAsia="Times New Roman" w:hAnsi="Times New Roman" w:cs="Times New Roman"/>
          <w:i/>
          <w:kern w:val="0"/>
          <w:sz w:val="22"/>
          <w:szCs w:val="22"/>
          <w14:ligatures w14:val="none"/>
        </w:rPr>
        <w:t xml:space="preserve">Tam tikrų tipų paralyžiaus ir parezės, organinių CNS pažeidimų, lydimų judėjimo sutrikimų gydymui, sveikimo laikotarpiu </w:t>
      </w:r>
    </w:p>
    <w:p w14:paraId="2AD58C68"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Gydytojas, atsižvelgęs į ligos sunkumą ir Jūsų reakciją į gydymą, dozes ir gydymo trukmę Jums pritaikys individualiai. Gydymas pradedamas 1 ml ipidakrino 5 mg/ml tirpalo leidžiant į raumenis du kartus per parą 10-14 parų, po to gydymą reikia tęsti tablečių forma. Dozavimo rekomendacijas žr. Neiromidin 20 mg tablečių pakuotės lapelyje.</w:t>
      </w:r>
    </w:p>
    <w:p w14:paraId="5D784BD8"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6B02840B" w14:textId="77777777" w:rsidR="00153D27" w:rsidRPr="00186545" w:rsidRDefault="00153D27" w:rsidP="00153D27">
      <w:pPr>
        <w:numPr>
          <w:ilvl w:val="0"/>
          <w:numId w:val="1"/>
        </w:numPr>
        <w:ind w:left="567" w:hanging="283"/>
        <w:jc w:val="both"/>
        <w:rPr>
          <w:rFonts w:ascii="Times New Roman" w:eastAsia="Times New Roman" w:hAnsi="Times New Roman" w:cs="Times New Roman"/>
          <w:i/>
          <w:kern w:val="0"/>
          <w:sz w:val="22"/>
          <w:szCs w:val="22"/>
          <w14:ligatures w14:val="none"/>
        </w:rPr>
      </w:pPr>
      <w:r w:rsidRPr="00186545">
        <w:rPr>
          <w:rFonts w:ascii="Times New Roman" w:eastAsia="Times New Roman" w:hAnsi="Times New Roman" w:cs="Times New Roman"/>
          <w:i/>
          <w:kern w:val="0"/>
          <w:sz w:val="22"/>
          <w:szCs w:val="22"/>
          <w14:ligatures w14:val="none"/>
        </w:rPr>
        <w:t>Demielinizuojančiosios ligos (skiriamas kaip kompleksinio gydymo dalis) gydymui</w:t>
      </w:r>
    </w:p>
    <w:p w14:paraId="5A908D62"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Gydytojas, atsižvelgęs į ligos sunkumą ir Jūsų reakciją į gydymą, dozes ir gydymo trukmę Jums pritaikys individualiai. Gydymas pradedamas 1 ml ipidakrino 15 mg/ml tirpalo leidžiant į raumenis du kartus per parą 10-15 parų, po to gydymą reikia tęsti tablečių forma. Dozavimo rekomendacijas žr. Neiromidin 20 mg tablečių pakuotės lapelyje.</w:t>
      </w:r>
    </w:p>
    <w:p w14:paraId="768CDE50" w14:textId="77777777" w:rsidR="00153D27" w:rsidRPr="00186545" w:rsidRDefault="00153D27" w:rsidP="00153D27">
      <w:pPr>
        <w:ind w:left="0" w:firstLine="0"/>
        <w:jc w:val="both"/>
        <w:rPr>
          <w:rFonts w:ascii="Times New Roman" w:eastAsia="Times New Roman" w:hAnsi="Times New Roman" w:cs="Times New Roman"/>
          <w:kern w:val="0"/>
          <w:sz w:val="22"/>
          <w:szCs w:val="22"/>
          <w:lang w:eastAsia="lv-LV"/>
          <w14:ligatures w14:val="none"/>
        </w:rPr>
      </w:pPr>
    </w:p>
    <w:p w14:paraId="15398A9E"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 esate vyresnio amžiaus ir sergate kepenų ar inkstų liga, šį vaistą vartokite tiksliai kaip nurodė gydytojas. Jeigu abejojate, kreipkitės į gydytoją arba vaistininką.</w:t>
      </w:r>
    </w:p>
    <w:p w14:paraId="5B878412" w14:textId="77777777" w:rsidR="00153D27" w:rsidRPr="00186545" w:rsidRDefault="00153D27" w:rsidP="00153D27">
      <w:pPr>
        <w:ind w:left="0" w:firstLine="0"/>
        <w:jc w:val="both"/>
        <w:rPr>
          <w:rFonts w:ascii="Times New Roman" w:eastAsia="Times New Roman" w:hAnsi="Times New Roman" w:cs="Times New Roman"/>
          <w:b/>
          <w:kern w:val="0"/>
          <w:sz w:val="22"/>
          <w:szCs w:val="22"/>
          <w14:ligatures w14:val="none"/>
        </w:rPr>
      </w:pPr>
    </w:p>
    <w:p w14:paraId="78E29AF9"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manote, kad šis vaistas veikia per stipriai arba per silpnai, pasitarkite su gydytoju.</w:t>
      </w:r>
    </w:p>
    <w:p w14:paraId="28604D00" w14:textId="77777777" w:rsidR="00153D27" w:rsidRPr="00186545" w:rsidRDefault="00153D27" w:rsidP="00153D27">
      <w:pPr>
        <w:ind w:left="0" w:firstLine="0"/>
        <w:jc w:val="both"/>
        <w:rPr>
          <w:rFonts w:ascii="Times New Roman" w:eastAsia="Times New Roman" w:hAnsi="Times New Roman" w:cs="Times New Roman"/>
          <w:b/>
          <w:kern w:val="0"/>
          <w:sz w:val="22"/>
          <w:szCs w:val="22"/>
          <w14:ligatures w14:val="none"/>
        </w:rPr>
      </w:pPr>
    </w:p>
    <w:p w14:paraId="1176CD4C" w14:textId="77777777" w:rsidR="00153D27" w:rsidRPr="00186545" w:rsidRDefault="00153D27" w:rsidP="00153D27">
      <w:pPr>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Ką daryti pavartojus per didelę Neiromidin dozę</w:t>
      </w:r>
    </w:p>
    <w:p w14:paraId="15AE9D5A"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 suvartojote per didelę Neiromidin dozę, nedelsdami kreipkitės į gydytoją.</w:t>
      </w:r>
    </w:p>
    <w:p w14:paraId="66D736C5"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Sunkus perdozavimas gali sukelti cholinerginės krizės simptomus, įskaitant bronchų spazmą, akių ašarojimą, padidėjusį prakaitavimą, vyzdžių susitraukimą, nistagmą (nevalingus, greitus ir pasikartojančius akių judesius), nevalingą tuštinimąsi ir šlapinimąsi, vėmimą, lėtą širdies plakimą, širdies blokadą, nenormalų širdies ritmą, žemą kraujospūdį, neramumą, nerimą, susijaudinimą, baimės pojūtį, judesių koordinavimo ir pusiausvyros sutrikimus, nerišlią kalbą, mieguistumą, silpnumą, traukulius ir komą.</w:t>
      </w:r>
      <w:r w:rsidRPr="00186545">
        <w:rPr>
          <w:rFonts w:ascii="Times New Roman" w:eastAsia="Times New Roman" w:hAnsi="Times New Roman" w:cs="Times New Roman"/>
          <w:color w:val="777777"/>
          <w:kern w:val="0"/>
          <w:sz w:val="22"/>
          <w:szCs w:val="22"/>
          <w14:ligatures w14:val="none"/>
        </w:rPr>
        <w:t xml:space="preserve"> </w:t>
      </w:r>
      <w:r w:rsidRPr="00186545">
        <w:rPr>
          <w:rFonts w:ascii="Times New Roman" w:eastAsia="Times New Roman" w:hAnsi="Times New Roman" w:cs="Times New Roman"/>
          <w:kern w:val="0"/>
          <w:sz w:val="22"/>
          <w:szCs w:val="22"/>
          <w14:ligatures w14:val="none"/>
        </w:rPr>
        <w:t>Simptomai gali būti nesunkūs.</w:t>
      </w:r>
    </w:p>
    <w:p w14:paraId="695D22CB"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lang w:eastAsia="lv-LV"/>
          <w14:ligatures w14:val="none"/>
        </w:rPr>
      </w:pPr>
    </w:p>
    <w:p w14:paraId="350CAFEC" w14:textId="77777777" w:rsidR="00153D27" w:rsidRPr="00186545" w:rsidRDefault="00153D27" w:rsidP="00153D27">
      <w:pPr>
        <w:autoSpaceDE w:val="0"/>
        <w:autoSpaceDN w:val="0"/>
        <w:adjustRightInd w:val="0"/>
        <w:ind w:left="0" w:firstLine="0"/>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Pamiršus pavartoti Neiromidin</w:t>
      </w:r>
    </w:p>
    <w:p w14:paraId="42C5B2F9" w14:textId="77777777" w:rsidR="00153D27" w:rsidRPr="00186545" w:rsidRDefault="00153D27" w:rsidP="00153D27">
      <w:pPr>
        <w:ind w:left="0" w:firstLine="0"/>
        <w:jc w:val="both"/>
        <w:rPr>
          <w:rFonts w:ascii="Times New Roman" w:eastAsia="Times New Roman" w:hAnsi="Times New Roman" w:cs="Times New Roman"/>
          <w:bCs/>
          <w:kern w:val="0"/>
          <w:sz w:val="22"/>
          <w:szCs w:val="22"/>
          <w14:ligatures w14:val="none"/>
        </w:rPr>
      </w:pPr>
      <w:r w:rsidRPr="00186545">
        <w:rPr>
          <w:rFonts w:ascii="Times New Roman" w:eastAsia="Times New Roman" w:hAnsi="Times New Roman" w:cs="Times New Roman"/>
          <w:kern w:val="0"/>
          <w:sz w:val="22"/>
          <w:szCs w:val="22"/>
          <w14:ligatures w14:val="none"/>
        </w:rPr>
        <w:t>Kitą dozę vartokite įprastu laiku. Negalima vartoti dvigubos dozės norint kompensuoti praleistą dozę.</w:t>
      </w:r>
    </w:p>
    <w:p w14:paraId="356FC3D0" w14:textId="77777777" w:rsidR="00153D27" w:rsidRPr="00186545" w:rsidRDefault="00153D27" w:rsidP="00153D27">
      <w:pPr>
        <w:ind w:left="0" w:firstLine="0"/>
        <w:jc w:val="both"/>
        <w:rPr>
          <w:rFonts w:ascii="Times New Roman" w:eastAsia="Times New Roman" w:hAnsi="Times New Roman" w:cs="Times New Roman"/>
          <w:kern w:val="0"/>
          <w:sz w:val="22"/>
          <w:szCs w:val="22"/>
          <w:lang w:eastAsia="lv-LV"/>
          <w14:ligatures w14:val="none"/>
        </w:rPr>
      </w:pPr>
    </w:p>
    <w:p w14:paraId="1BB7D5BC" w14:textId="77777777" w:rsidR="00153D27" w:rsidRPr="00186545" w:rsidRDefault="00153D27" w:rsidP="00153D27">
      <w:pPr>
        <w:autoSpaceDE w:val="0"/>
        <w:autoSpaceDN w:val="0"/>
        <w:adjustRightInd w:val="0"/>
        <w:ind w:left="0" w:firstLine="0"/>
        <w:rPr>
          <w:rFonts w:ascii="Times New Roman" w:eastAsia="Times New Roman" w:hAnsi="Times New Roman" w:cs="Times New Roman"/>
          <w:b/>
          <w:bCs/>
          <w:i/>
          <w:iCs/>
          <w:kern w:val="0"/>
          <w:sz w:val="22"/>
          <w:szCs w:val="22"/>
          <w14:ligatures w14:val="none"/>
        </w:rPr>
      </w:pPr>
      <w:r w:rsidRPr="00186545">
        <w:rPr>
          <w:rFonts w:ascii="Times New Roman" w:eastAsia="Times New Roman" w:hAnsi="Times New Roman" w:cs="Times New Roman"/>
          <w:b/>
          <w:kern w:val="0"/>
          <w:sz w:val="22"/>
          <w:szCs w:val="22"/>
          <w14:ligatures w14:val="none"/>
        </w:rPr>
        <w:t>Nustojus vartoti Neiromidin</w:t>
      </w:r>
    </w:p>
    <w:p w14:paraId="768F5899"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Jeigu vaisto vartojimą nutrauksite nepabaigę gydymo kurso, yra rizika, kad pageidaujamo terapinio efekto nepasieksite. Jeigu kiltų daugiau klausimų dėl šio vaisto vartojimo, kreipkitės į gydytoją.</w:t>
      </w:r>
    </w:p>
    <w:p w14:paraId="7446D479" w14:textId="77777777" w:rsidR="00153D27" w:rsidRPr="00186545" w:rsidRDefault="00153D27" w:rsidP="00153D27">
      <w:pPr>
        <w:ind w:left="0" w:firstLine="0"/>
        <w:jc w:val="both"/>
        <w:rPr>
          <w:rFonts w:ascii="Times New Roman" w:eastAsia="Times New Roman" w:hAnsi="Times New Roman" w:cs="Times New Roman"/>
          <w:b/>
          <w:bCs/>
          <w:kern w:val="0"/>
          <w:sz w:val="22"/>
          <w:szCs w:val="22"/>
          <w14:ligatures w14:val="none"/>
        </w:rPr>
      </w:pPr>
    </w:p>
    <w:p w14:paraId="5C521F90" w14:textId="77777777" w:rsidR="00153D27" w:rsidRPr="00186545" w:rsidRDefault="00153D27" w:rsidP="00153D27">
      <w:pPr>
        <w:ind w:left="0" w:firstLine="0"/>
        <w:jc w:val="both"/>
        <w:rPr>
          <w:rFonts w:ascii="Times New Roman" w:eastAsia="Times New Roman" w:hAnsi="Times New Roman" w:cs="Times New Roman"/>
          <w:b/>
          <w:bCs/>
          <w:kern w:val="0"/>
          <w:sz w:val="22"/>
          <w:szCs w:val="22"/>
          <w14:ligatures w14:val="none"/>
        </w:rPr>
      </w:pPr>
    </w:p>
    <w:p w14:paraId="5591D005"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b/>
          <w:kern w:val="0"/>
          <w:sz w:val="22"/>
          <w:szCs w:val="22"/>
          <w14:ligatures w14:val="none"/>
        </w:rPr>
        <w:t>4.</w:t>
      </w:r>
      <w:r w:rsidRPr="00186545">
        <w:rPr>
          <w:rFonts w:ascii="Times New Roman" w:eastAsia="Times New Roman" w:hAnsi="Times New Roman" w:cs="Times New Roman"/>
          <w:b/>
          <w:kern w:val="0"/>
          <w:sz w:val="22"/>
          <w:szCs w:val="22"/>
          <w14:ligatures w14:val="none"/>
        </w:rPr>
        <w:tab/>
        <w:t>Galimas šalutinis poveikis</w:t>
      </w:r>
    </w:p>
    <w:p w14:paraId="55E6418E"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7D6DDA72"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7A623CE6"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b/>
          <w:bCs/>
          <w:kern w:val="0"/>
          <w:sz w:val="22"/>
          <w:szCs w:val="22"/>
          <w14:ligatures w14:val="none"/>
        </w:rPr>
      </w:pPr>
    </w:p>
    <w:p w14:paraId="25C73C91"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676B47A3" w14:textId="77777777" w:rsidR="00153D27" w:rsidRPr="00186545" w:rsidRDefault="00153D27" w:rsidP="00153D27">
      <w:pPr>
        <w:numPr>
          <w:ilvl w:val="0"/>
          <w:numId w:val="7"/>
        </w:numPr>
        <w:tabs>
          <w:tab w:val="clear" w:pos="720"/>
        </w:tabs>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širdies permušimai (stipraus bei greito širdies plakimo pojūtis), retas širdies plakimas,</w:t>
      </w:r>
    </w:p>
    <w:p w14:paraId="19A82490" w14:textId="77777777" w:rsidR="00153D27" w:rsidRPr="00186545" w:rsidRDefault="00153D27" w:rsidP="00153D27">
      <w:pPr>
        <w:numPr>
          <w:ilvl w:val="0"/>
          <w:numId w:val="7"/>
        </w:numPr>
        <w:tabs>
          <w:tab w:val="clear" w:pos="720"/>
        </w:tabs>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seilėtekis, pykinimas,</w:t>
      </w:r>
    </w:p>
    <w:p w14:paraId="628F74D0" w14:textId="77777777" w:rsidR="00153D27" w:rsidRPr="00186545" w:rsidRDefault="00153D27" w:rsidP="00153D27">
      <w:pPr>
        <w:numPr>
          <w:ilvl w:val="0"/>
          <w:numId w:val="7"/>
        </w:numPr>
        <w:tabs>
          <w:tab w:val="clear" w:pos="720"/>
        </w:tabs>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padidėjęs prakaitavimas.</w:t>
      </w:r>
    </w:p>
    <w:p w14:paraId="34813ADC"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5CBBE7F5" w14:textId="77777777" w:rsidR="00153D27" w:rsidRPr="00186545" w:rsidRDefault="00153D27" w:rsidP="00153D27">
      <w:pPr>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2FBE7A45" w14:textId="77777777" w:rsidR="00153D27" w:rsidRPr="00186545" w:rsidRDefault="00153D27" w:rsidP="00153D27">
      <w:pPr>
        <w:numPr>
          <w:ilvl w:val="0"/>
          <w:numId w:val="6"/>
        </w:numPr>
        <w:tabs>
          <w:tab w:val="clear" w:pos="720"/>
        </w:tabs>
        <w:autoSpaceDE w:val="0"/>
        <w:autoSpaceDN w:val="0"/>
        <w:adjustRightInd w:val="0"/>
        <w:ind w:left="567" w:hanging="283"/>
        <w:jc w:val="both"/>
        <w:rPr>
          <w:rFonts w:ascii="Times New Roman" w:eastAsia="Times New Roman" w:hAnsi="Times New Roman" w:cs="Times New Roman"/>
          <w:iCs/>
          <w:kern w:val="0"/>
          <w:sz w:val="22"/>
          <w:szCs w:val="22"/>
          <w14:ligatures w14:val="none"/>
        </w:rPr>
      </w:pPr>
      <w:r w:rsidRPr="00186545">
        <w:rPr>
          <w:rFonts w:ascii="Times New Roman" w:eastAsia="Times New Roman" w:hAnsi="Times New Roman" w:cs="Times New Roman"/>
          <w:kern w:val="0"/>
          <w:sz w:val="22"/>
          <w:szCs w:val="22"/>
          <w14:ligatures w14:val="none"/>
        </w:rPr>
        <w:t>svaigulys, galvos skausmas, mieguistumas (vartojant dideles dozes),</w:t>
      </w:r>
    </w:p>
    <w:p w14:paraId="396581DB" w14:textId="77777777" w:rsidR="00153D27" w:rsidRPr="00186545" w:rsidRDefault="00153D27" w:rsidP="00153D27">
      <w:pPr>
        <w:numPr>
          <w:ilvl w:val="0"/>
          <w:numId w:val="6"/>
        </w:numPr>
        <w:tabs>
          <w:tab w:val="clear" w:pos="720"/>
        </w:tabs>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padidėjusi sekrecija bronchuose,</w:t>
      </w:r>
    </w:p>
    <w:p w14:paraId="063391C4" w14:textId="77777777" w:rsidR="00153D27" w:rsidRPr="00186545" w:rsidRDefault="00153D27" w:rsidP="00153D27">
      <w:pPr>
        <w:numPr>
          <w:ilvl w:val="0"/>
          <w:numId w:val="6"/>
        </w:numPr>
        <w:tabs>
          <w:tab w:val="clear" w:pos="720"/>
        </w:tabs>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vėmimas (vartojant dideles dozes),</w:t>
      </w:r>
    </w:p>
    <w:p w14:paraId="036BD291" w14:textId="77777777" w:rsidR="00153D27" w:rsidRPr="00186545" w:rsidRDefault="00153D27" w:rsidP="00153D27">
      <w:pPr>
        <w:numPr>
          <w:ilvl w:val="0"/>
          <w:numId w:val="6"/>
        </w:numPr>
        <w:tabs>
          <w:tab w:val="clear" w:pos="720"/>
        </w:tabs>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alerginės odos reakcijos (niežulys, išbėrimas) (vartojant dideles dozes),</w:t>
      </w:r>
    </w:p>
    <w:p w14:paraId="5A79A74B" w14:textId="77777777" w:rsidR="00153D27" w:rsidRPr="00186545" w:rsidRDefault="00153D27" w:rsidP="00153D27">
      <w:pPr>
        <w:numPr>
          <w:ilvl w:val="0"/>
          <w:numId w:val="6"/>
        </w:numPr>
        <w:tabs>
          <w:tab w:val="clear" w:pos="720"/>
        </w:tabs>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raumenų traukuliai (vartojant didele dozes),</w:t>
      </w:r>
    </w:p>
    <w:p w14:paraId="0813BEF1" w14:textId="77777777" w:rsidR="00153D27" w:rsidRPr="00186545" w:rsidRDefault="00153D27" w:rsidP="00153D27">
      <w:pPr>
        <w:numPr>
          <w:ilvl w:val="0"/>
          <w:numId w:val="6"/>
        </w:numPr>
        <w:tabs>
          <w:tab w:val="clear" w:pos="720"/>
        </w:tabs>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silpnumas (vartojant dideles dozes).</w:t>
      </w:r>
    </w:p>
    <w:p w14:paraId="7890DD18"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687ECEBD"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63CE0D96" w14:textId="77777777" w:rsidR="00153D27" w:rsidRPr="00186545" w:rsidRDefault="00153D27" w:rsidP="00153D27">
      <w:pPr>
        <w:numPr>
          <w:ilvl w:val="0"/>
          <w:numId w:val="5"/>
        </w:numPr>
        <w:tabs>
          <w:tab w:val="clear" w:pos="1080"/>
        </w:tabs>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viduriavimas, skausmas viršutinėje pilvo dalyje (skrandžio srityje).</w:t>
      </w:r>
    </w:p>
    <w:p w14:paraId="72EC2707"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p>
    <w:p w14:paraId="68A23B31" w14:textId="77777777" w:rsidR="00153D27" w:rsidRPr="00186545" w:rsidRDefault="00153D27" w:rsidP="00153D27">
      <w:pPr>
        <w:ind w:left="0" w:firstLine="0"/>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bCs/>
          <w:noProof/>
          <w:snapToGrid w:val="0"/>
          <w:kern w:val="0"/>
          <w:sz w:val="22"/>
          <w:szCs w:val="22"/>
          <w14:ligatures w14:val="none"/>
        </w:rPr>
        <w:lastRenderedPageBreak/>
        <w:t>Šalutinio poveikio reiškiniai, kurių dažnis nežinomas (negali būti apskaičiuotas pagal turimus duomenis):</w:t>
      </w:r>
    </w:p>
    <w:p w14:paraId="32C5A630" w14:textId="77777777" w:rsidR="00153D27" w:rsidRPr="00186545" w:rsidRDefault="00153D27" w:rsidP="00153D27">
      <w:pPr>
        <w:numPr>
          <w:ilvl w:val="0"/>
          <w:numId w:val="4"/>
        </w:numPr>
        <w:tabs>
          <w:tab w:val="clear" w:pos="1080"/>
        </w:tabs>
        <w:ind w:left="567" w:right="26" w:hanging="283"/>
        <w:jc w:val="both"/>
        <w:rPr>
          <w:rFonts w:ascii="Times New Roman" w:eastAsia="Times New Roman" w:hAnsi="Times New Roman" w:cs="Times New Roman"/>
          <w:bCs/>
          <w:iCs/>
          <w:kern w:val="0"/>
          <w:sz w:val="22"/>
          <w:szCs w:val="22"/>
          <w14:ligatures w14:val="none"/>
        </w:rPr>
      </w:pPr>
      <w:r w:rsidRPr="00186545">
        <w:rPr>
          <w:rFonts w:ascii="Times New Roman" w:eastAsia="Times New Roman" w:hAnsi="Times New Roman" w:cs="Times New Roman"/>
          <w:kern w:val="0"/>
          <w:sz w:val="22"/>
          <w:szCs w:val="22"/>
          <w14:ligatures w14:val="none"/>
        </w:rPr>
        <w:t>padidėjusio jautrumo reakcija (įskaitant alerginį dermatitą, anafilaksinį šoką, astmą, toksinę epidermio nekrolizę, eritemą (paraudimą), dilgėlinę, švokštimą, gerklų edemą, bėrimą injekcijos vietoje).</w:t>
      </w:r>
    </w:p>
    <w:p w14:paraId="63853BAE" w14:textId="77777777" w:rsidR="00153D27" w:rsidRPr="00186545" w:rsidRDefault="00153D27" w:rsidP="00153D27">
      <w:pPr>
        <w:ind w:left="1080" w:firstLine="0"/>
        <w:contextualSpacing/>
        <w:jc w:val="both"/>
        <w:rPr>
          <w:rFonts w:ascii="Times New Roman" w:eastAsia="Times New Roman" w:hAnsi="Times New Roman" w:cs="Times New Roman"/>
          <w:spacing w:val="-2"/>
          <w:kern w:val="0"/>
          <w:sz w:val="22"/>
          <w:szCs w:val="22"/>
          <w:lang w:eastAsia="lv-LV"/>
          <w14:ligatures w14:val="none"/>
        </w:rPr>
      </w:pPr>
    </w:p>
    <w:p w14:paraId="094F5D8D" w14:textId="77777777" w:rsidR="00153D27" w:rsidRPr="00186545" w:rsidRDefault="00153D27" w:rsidP="00153D27">
      <w:pPr>
        <w:ind w:left="0" w:firstLine="0"/>
        <w:jc w:val="both"/>
        <w:rPr>
          <w:rFonts w:ascii="Times New Roman" w:eastAsia="Times New Roman" w:hAnsi="Times New Roman" w:cs="Times New Roman"/>
          <w:spacing w:val="-2"/>
          <w:kern w:val="0"/>
          <w:sz w:val="22"/>
          <w:szCs w:val="22"/>
          <w14:ligatures w14:val="none"/>
        </w:rPr>
      </w:pPr>
      <w:r w:rsidRPr="00186545">
        <w:rPr>
          <w:rFonts w:ascii="Times New Roman" w:eastAsia="Times New Roman" w:hAnsi="Times New Roman" w:cs="Times New Roman"/>
          <w:kern w:val="0"/>
          <w:sz w:val="22"/>
          <w:szCs w:val="22"/>
          <w14:ligatures w14:val="none"/>
        </w:rPr>
        <w:t>Jei pasireikštų nepageidaujamas poveikis, gydytojas gali sumažinti skiriamą dozę arba rekomenduoti trumpam laikui (1–2 paroms) nutraukti vaisto vartojimą. Gydytojas gali paskirti vaistų tam tikro nepageidaujamo poveikio (pvz., seilėtekio, mažo širdies susitraukimų dažnio) profilaktikai.</w:t>
      </w:r>
    </w:p>
    <w:p w14:paraId="44C4ADCF"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lang w:eastAsia="lv-LV"/>
          <w14:ligatures w14:val="none"/>
        </w:rPr>
      </w:pPr>
    </w:p>
    <w:p w14:paraId="484CB1E5"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Pranešimas apie šalutinį poveikį</w:t>
      </w:r>
    </w:p>
    <w:p w14:paraId="415173E9" w14:textId="77777777" w:rsidR="00153D27" w:rsidRPr="00186545" w:rsidRDefault="00153D27" w:rsidP="00153D27">
      <w:pPr>
        <w:ind w:left="0" w:firstLine="0"/>
        <w:rPr>
          <w:rFonts w:ascii="Times New Roman" w:eastAsia="Times New Roman" w:hAnsi="Times New Roman" w:cs="Times New Roman"/>
          <w:kern w:val="0"/>
          <w:sz w:val="22"/>
          <w:szCs w:val="20"/>
          <w14:ligatures w14:val="none"/>
        </w:rPr>
      </w:pPr>
      <w:r w:rsidRPr="00186545">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186545">
          <w:rPr>
            <w:rFonts w:ascii="Times New Roman" w:eastAsia="Times New Roman" w:hAnsi="Times New Roman" w:cs="Times New Roman"/>
            <w:color w:val="467886"/>
            <w:kern w:val="0"/>
            <w:sz w:val="22"/>
            <w:szCs w:val="20"/>
            <w:u w:val="single"/>
            <w:lang w:eastAsia="lt-LT"/>
            <w14:ligatures w14:val="none"/>
          </w:rPr>
          <w:t>https://vvkt.lrv.lt/lt/</w:t>
        </w:r>
      </w:hyperlink>
      <w:r w:rsidRPr="00186545">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186545">
        <w:rPr>
          <w:rFonts w:ascii="Times New Roman" w:eastAsia="Times New Roman" w:hAnsi="Times New Roman" w:cs="Times New Roman"/>
          <w:kern w:val="0"/>
          <w:sz w:val="22"/>
          <w:szCs w:val="20"/>
          <w14:ligatures w14:val="none"/>
        </w:rPr>
        <w:t>.</w:t>
      </w:r>
    </w:p>
    <w:p w14:paraId="6CD883B0"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4940F32B"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5BBD98C1"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b/>
          <w:kern w:val="0"/>
          <w:sz w:val="22"/>
          <w:szCs w:val="22"/>
          <w14:ligatures w14:val="none"/>
        </w:rPr>
        <w:t>5.</w:t>
      </w:r>
      <w:r w:rsidRPr="00186545">
        <w:rPr>
          <w:rFonts w:ascii="Times New Roman" w:eastAsia="Times New Roman" w:hAnsi="Times New Roman" w:cs="Times New Roman"/>
          <w:b/>
          <w:kern w:val="0"/>
          <w:sz w:val="22"/>
          <w:szCs w:val="22"/>
          <w14:ligatures w14:val="none"/>
        </w:rPr>
        <w:tab/>
        <w:t>Kaip laikyti Neiromidin</w:t>
      </w:r>
    </w:p>
    <w:p w14:paraId="1399FFAE"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15F26857"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 xml:space="preserve">Šį vaistą laikykite vaikams nepastebimoje ir nepasiekiamoje vietoje. </w:t>
      </w:r>
    </w:p>
    <w:p w14:paraId="0F9998F1"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snapToGrid w:val="0"/>
          <w:kern w:val="0"/>
          <w:sz w:val="22"/>
          <w:szCs w:val="22"/>
          <w14:ligatures w14:val="none"/>
        </w:rPr>
      </w:pPr>
    </w:p>
    <w:p w14:paraId="128D0608"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snapToGrid w:val="0"/>
          <w:kern w:val="0"/>
          <w:sz w:val="22"/>
          <w:szCs w:val="22"/>
          <w14:ligatures w14:val="none"/>
        </w:rPr>
        <w:t>Laikyti ne aukštesnėje kaip 25 °C temperatūroje.</w:t>
      </w:r>
    </w:p>
    <w:p w14:paraId="472D2863" w14:textId="77777777" w:rsidR="00153D27" w:rsidRPr="00186545" w:rsidRDefault="00153D27" w:rsidP="00153D27">
      <w:pPr>
        <w:tabs>
          <w:tab w:val="left" w:pos="720"/>
        </w:tabs>
        <w:ind w:left="567" w:hanging="567"/>
        <w:rPr>
          <w:rFonts w:ascii="Times New Roman" w:eastAsia="Times New Roman" w:hAnsi="Times New Roman" w:cs="Times New Roman"/>
          <w:noProof/>
          <w:kern w:val="0"/>
          <w:sz w:val="22"/>
          <w:szCs w:val="22"/>
          <w14:ligatures w14:val="none"/>
        </w:rPr>
      </w:pPr>
      <w:r w:rsidRPr="00186545">
        <w:rPr>
          <w:rFonts w:ascii="Times New Roman" w:eastAsia="Times New Roman" w:hAnsi="Times New Roman" w:cs="Times New Roman"/>
          <w:noProof/>
          <w:kern w:val="0"/>
          <w:sz w:val="22"/>
          <w:szCs w:val="22"/>
          <w14:ligatures w14:val="none"/>
        </w:rPr>
        <w:t>Laikyti gamintojo pakuotėje, kad vaistas būtų apsaugotas nuo šviesos.</w:t>
      </w:r>
    </w:p>
    <w:p w14:paraId="2A7342BF" w14:textId="77777777" w:rsidR="00153D27" w:rsidRPr="00186545" w:rsidRDefault="00153D27" w:rsidP="00153D27">
      <w:pPr>
        <w:ind w:left="0" w:firstLine="0"/>
        <w:jc w:val="both"/>
        <w:rPr>
          <w:rFonts w:ascii="Times New Roman" w:eastAsia="Times New Roman" w:hAnsi="Times New Roman" w:cs="Times New Roman"/>
          <w:kern w:val="0"/>
          <w:sz w:val="22"/>
          <w:szCs w:val="22"/>
          <w:lang w:eastAsia="lv-LV"/>
          <w14:ligatures w14:val="none"/>
        </w:rPr>
      </w:pPr>
    </w:p>
    <w:p w14:paraId="22D458A1"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Ant ampulės ir kartono dėžutės po „EXP“ nurodytam tinkamumo laikui pasibaigus, šio vaisto vartoti negalima. Vaistas tinkamas vartoti iki paskutinės nurodyto mėnesio dienos.</w:t>
      </w:r>
    </w:p>
    <w:p w14:paraId="4758D7A7"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3656003A" w14:textId="77777777" w:rsidR="00153D27" w:rsidRPr="00186545" w:rsidRDefault="00153D27" w:rsidP="00153D27">
      <w:pPr>
        <w:ind w:left="0" w:firstLine="0"/>
        <w:rPr>
          <w:rFonts w:ascii="Times New Roman" w:eastAsia="Times New Roman" w:hAnsi="Times New Roman" w:cs="Times New Roman"/>
          <w:b/>
          <w:bCs/>
          <w:kern w:val="0"/>
          <w:sz w:val="22"/>
          <w:szCs w:val="22"/>
          <w14:ligatures w14:val="none"/>
        </w:rPr>
      </w:pPr>
      <w:r w:rsidRPr="00186545">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1C5393C1" w14:textId="77777777" w:rsidR="00153D27" w:rsidRPr="00186545" w:rsidRDefault="00153D27" w:rsidP="00153D27">
      <w:pPr>
        <w:numPr>
          <w:ilvl w:val="12"/>
          <w:numId w:val="0"/>
        </w:numPr>
        <w:ind w:left="567" w:hanging="567"/>
        <w:rPr>
          <w:rFonts w:ascii="Times New Roman" w:eastAsia="Times New Roman" w:hAnsi="Times New Roman" w:cs="Times New Roman"/>
          <w:b/>
          <w:kern w:val="0"/>
          <w:sz w:val="22"/>
          <w:szCs w:val="22"/>
          <w14:ligatures w14:val="none"/>
        </w:rPr>
      </w:pPr>
    </w:p>
    <w:p w14:paraId="4D580F0E" w14:textId="77777777" w:rsidR="00153D27" w:rsidRPr="00186545" w:rsidRDefault="00153D27" w:rsidP="00153D27">
      <w:pPr>
        <w:numPr>
          <w:ilvl w:val="12"/>
          <w:numId w:val="0"/>
        </w:numPr>
        <w:ind w:left="567" w:hanging="567"/>
        <w:rPr>
          <w:rFonts w:ascii="Times New Roman" w:eastAsia="Times New Roman" w:hAnsi="Times New Roman" w:cs="Times New Roman"/>
          <w:b/>
          <w:kern w:val="0"/>
          <w:sz w:val="22"/>
          <w:szCs w:val="22"/>
          <w14:ligatures w14:val="none"/>
        </w:rPr>
      </w:pPr>
    </w:p>
    <w:p w14:paraId="464671EA" w14:textId="77777777" w:rsidR="00153D27" w:rsidRPr="00186545" w:rsidRDefault="00153D27" w:rsidP="00153D27">
      <w:pPr>
        <w:numPr>
          <w:ilvl w:val="12"/>
          <w:numId w:val="0"/>
        </w:numPr>
        <w:ind w:left="567" w:hanging="567"/>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kern w:val="0"/>
          <w:sz w:val="22"/>
          <w:szCs w:val="22"/>
          <w14:ligatures w14:val="none"/>
        </w:rPr>
        <w:t>6.</w:t>
      </w:r>
      <w:r w:rsidRPr="00186545">
        <w:rPr>
          <w:rFonts w:ascii="Times New Roman" w:eastAsia="Times New Roman" w:hAnsi="Times New Roman" w:cs="Times New Roman"/>
          <w:b/>
          <w:kern w:val="0"/>
          <w:sz w:val="22"/>
          <w:szCs w:val="22"/>
          <w14:ligatures w14:val="none"/>
        </w:rPr>
        <w:tab/>
        <w:t>Pakuotės turinys ir kita informacija</w:t>
      </w:r>
    </w:p>
    <w:p w14:paraId="178CF215" w14:textId="77777777" w:rsidR="00153D27" w:rsidRPr="00186545" w:rsidRDefault="00153D27" w:rsidP="00153D27">
      <w:pPr>
        <w:numPr>
          <w:ilvl w:val="12"/>
          <w:numId w:val="0"/>
        </w:numPr>
        <w:ind w:left="567" w:hanging="567"/>
        <w:rPr>
          <w:rFonts w:ascii="Times New Roman" w:eastAsia="Times New Roman" w:hAnsi="Times New Roman" w:cs="Times New Roman"/>
          <w:spacing w:val="-2"/>
          <w:kern w:val="0"/>
          <w:sz w:val="22"/>
          <w:szCs w:val="22"/>
          <w14:ligatures w14:val="none"/>
        </w:rPr>
      </w:pPr>
    </w:p>
    <w:p w14:paraId="152FBB77" w14:textId="77777777" w:rsidR="00153D27" w:rsidRPr="00186545" w:rsidRDefault="00153D27" w:rsidP="00153D27">
      <w:pPr>
        <w:autoSpaceDE w:val="0"/>
        <w:autoSpaceDN w:val="0"/>
        <w:adjustRightInd w:val="0"/>
        <w:ind w:left="0" w:firstLine="0"/>
        <w:jc w:val="both"/>
        <w:rPr>
          <w:rFonts w:ascii="Times New Roman" w:eastAsia="Times New Roman" w:hAnsi="Times New Roman" w:cs="Times New Roman"/>
          <w:b/>
          <w:bCs/>
          <w:kern w:val="0"/>
          <w:sz w:val="22"/>
          <w:szCs w:val="22"/>
          <w14:ligatures w14:val="none"/>
        </w:rPr>
      </w:pPr>
      <w:r w:rsidRPr="00186545">
        <w:rPr>
          <w:rFonts w:ascii="Times New Roman" w:eastAsia="Times New Roman" w:hAnsi="Times New Roman" w:cs="Times New Roman"/>
          <w:b/>
          <w:kern w:val="0"/>
          <w:sz w:val="22"/>
          <w:szCs w:val="22"/>
          <w14:ligatures w14:val="none"/>
        </w:rPr>
        <w:t>Neiromidin sudėtis</w:t>
      </w:r>
    </w:p>
    <w:p w14:paraId="633781AB" w14:textId="77777777" w:rsidR="00153D27" w:rsidRPr="00186545" w:rsidRDefault="00153D27" w:rsidP="00153D27">
      <w:pPr>
        <w:pStyle w:val="Sraopastraipa"/>
        <w:numPr>
          <w:ilvl w:val="0"/>
          <w:numId w:val="3"/>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 xml:space="preserve">Veiklioji medžiaga yra ipidakrino hidrochloridas. </w:t>
      </w:r>
    </w:p>
    <w:p w14:paraId="63767B39" w14:textId="77777777" w:rsidR="00153D27" w:rsidRPr="00186545" w:rsidRDefault="00153D27" w:rsidP="00153D27">
      <w:pPr>
        <w:pStyle w:val="Sraopastraipa"/>
        <w:autoSpaceDE w:val="0"/>
        <w:autoSpaceDN w:val="0"/>
        <w:adjustRightInd w:val="0"/>
        <w:ind w:left="567" w:firstLine="0"/>
        <w:jc w:val="both"/>
        <w:rPr>
          <w:rFonts w:ascii="Times New Roman" w:eastAsia="Times New Roman" w:hAnsi="Times New Roman" w:cs="Times New Roman"/>
          <w:spacing w:val="-4"/>
          <w:kern w:val="0"/>
          <w:sz w:val="22"/>
          <w:szCs w:val="22"/>
          <w14:ligatures w14:val="none"/>
        </w:rPr>
      </w:pPr>
      <w:r w:rsidRPr="00186545">
        <w:rPr>
          <w:rFonts w:ascii="Times New Roman" w:eastAsia="Times New Roman" w:hAnsi="Times New Roman" w:cs="Times New Roman"/>
          <w:kern w:val="0"/>
          <w:sz w:val="22"/>
          <w:szCs w:val="22"/>
          <w14:ligatures w14:val="none"/>
        </w:rPr>
        <w:t>Kiekvienoje ampulėje (1 ml) yra 5 mg arba 15 mg ipidakrino hidrochlorido (monohidrato pavidalu).</w:t>
      </w:r>
    </w:p>
    <w:p w14:paraId="53622E72" w14:textId="77777777" w:rsidR="00153D27" w:rsidRPr="00186545" w:rsidRDefault="00153D27" w:rsidP="00153D27">
      <w:pPr>
        <w:pStyle w:val="Sraopastraipa"/>
        <w:numPr>
          <w:ilvl w:val="0"/>
          <w:numId w:val="3"/>
        </w:numPr>
        <w:ind w:left="567" w:hanging="283"/>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Pagalbinės medžiagos yra 1 M vandenilio chlorido rūgštis (pH koreguoti), injekcinis vanduo.</w:t>
      </w:r>
    </w:p>
    <w:p w14:paraId="789CA51A"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 xml:space="preserve"> </w:t>
      </w:r>
    </w:p>
    <w:p w14:paraId="2C76C08C"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b/>
          <w:kern w:val="0"/>
          <w:sz w:val="22"/>
          <w:szCs w:val="22"/>
          <w14:ligatures w14:val="none"/>
        </w:rPr>
        <w:t>Neiromidin išvaizda ir kiekis pakuotėje</w:t>
      </w:r>
    </w:p>
    <w:p w14:paraId="62C57620" w14:textId="77777777" w:rsidR="00153D27" w:rsidRPr="00186545" w:rsidRDefault="00153D27" w:rsidP="00153D27">
      <w:pPr>
        <w:ind w:left="0" w:firstLine="0"/>
        <w:jc w:val="both"/>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Skaidrus bespalvis skystis.</w:t>
      </w:r>
    </w:p>
    <w:p w14:paraId="4C519D77" w14:textId="77777777" w:rsidR="00153D27" w:rsidRPr="00186545" w:rsidRDefault="00153D27" w:rsidP="00153D27">
      <w:pPr>
        <w:ind w:left="0" w:firstLine="0"/>
        <w:rPr>
          <w:rFonts w:ascii="Times New Roman" w:eastAsia="Times New Roman" w:hAnsi="Times New Roman" w:cs="Times New Roman"/>
          <w:i/>
          <w:kern w:val="0"/>
          <w:sz w:val="22"/>
          <w:szCs w:val="22"/>
          <w14:ligatures w14:val="none"/>
        </w:rPr>
      </w:pPr>
    </w:p>
    <w:p w14:paraId="7212B106" w14:textId="77777777" w:rsidR="00153D27" w:rsidRPr="00186545" w:rsidRDefault="00153D27" w:rsidP="00153D27">
      <w:pPr>
        <w:keepNext/>
        <w:ind w:left="0" w:firstLine="0"/>
        <w:rPr>
          <w:rFonts w:ascii="Times New Roman" w:eastAsia="Times New Roman" w:hAnsi="Times New Roman" w:cs="Times New Roman"/>
          <w:kern w:val="0"/>
          <w:sz w:val="22"/>
          <w:szCs w:val="22"/>
          <w14:ligatures w14:val="none"/>
        </w:rPr>
      </w:pPr>
      <w:r w:rsidRPr="009879F4">
        <w:rPr>
          <w:rFonts w:ascii="Times New Roman" w:eastAsia="Times New Roman" w:hAnsi="Times New Roman" w:cs="Times New Roman"/>
          <w:kern w:val="0"/>
          <w:sz w:val="22"/>
          <w:szCs w:val="22"/>
          <w14:ligatures w14:val="none"/>
        </w:rPr>
        <w:t xml:space="preserve">5 mg arba 15 mg ipidakrino hidrochlorido </w:t>
      </w:r>
      <w:r w:rsidRPr="00186545">
        <w:rPr>
          <w:rFonts w:ascii="Times New Roman" w:eastAsia="Times New Roman" w:hAnsi="Times New Roman" w:cs="Times New Roman"/>
          <w:kern w:val="0"/>
          <w:sz w:val="22"/>
          <w:szCs w:val="22"/>
          <w14:ligatures w14:val="none"/>
        </w:rPr>
        <w:t xml:space="preserve">I tipo </w:t>
      </w:r>
      <w:r>
        <w:rPr>
          <w:rFonts w:ascii="Times New Roman" w:eastAsia="Times New Roman" w:hAnsi="Times New Roman" w:cs="Times New Roman"/>
          <w:kern w:val="0"/>
          <w:sz w:val="22"/>
          <w:szCs w:val="22"/>
          <w14:ligatures w14:val="none"/>
        </w:rPr>
        <w:t xml:space="preserve">neutralaus </w:t>
      </w:r>
      <w:r w:rsidRPr="00186545">
        <w:rPr>
          <w:rFonts w:ascii="Times New Roman" w:eastAsia="Times New Roman" w:hAnsi="Times New Roman" w:cs="Times New Roman"/>
          <w:kern w:val="0"/>
          <w:sz w:val="22"/>
          <w:szCs w:val="22"/>
          <w14:ligatures w14:val="none"/>
        </w:rPr>
        <w:t>stiklo ampulėse</w:t>
      </w:r>
      <w:r>
        <w:rPr>
          <w:rFonts w:ascii="Times New Roman" w:eastAsia="Times New Roman" w:hAnsi="Times New Roman" w:cs="Times New Roman"/>
          <w:kern w:val="0"/>
          <w:sz w:val="22"/>
          <w:szCs w:val="22"/>
          <w14:ligatures w14:val="none"/>
        </w:rPr>
        <w:t>, kurių tūris yra 1 ml</w:t>
      </w:r>
      <w:r w:rsidRPr="00186545">
        <w:rPr>
          <w:rFonts w:ascii="Times New Roman" w:eastAsia="Times New Roman" w:hAnsi="Times New Roman" w:cs="Times New Roman"/>
          <w:kern w:val="0"/>
          <w:sz w:val="22"/>
          <w:szCs w:val="22"/>
          <w14:ligatures w14:val="none"/>
        </w:rPr>
        <w:t>.</w:t>
      </w:r>
    </w:p>
    <w:p w14:paraId="521E285E" w14:textId="77777777" w:rsidR="00153D27" w:rsidRPr="00186545" w:rsidRDefault="00153D27" w:rsidP="00153D27">
      <w:pPr>
        <w:ind w:left="0" w:firstLine="0"/>
        <w:rPr>
          <w:rFonts w:ascii="Times New Roman" w:eastAsia="Times New Roman" w:hAnsi="Times New Roman" w:cs="Times New Roman"/>
          <w:kern w:val="0"/>
          <w:sz w:val="22"/>
          <w:szCs w:val="22"/>
          <w14:ligatures w14:val="none"/>
        </w:rPr>
      </w:pPr>
      <w:r w:rsidRPr="00186545">
        <w:rPr>
          <w:rFonts w:ascii="Times New Roman" w:eastAsia="Times New Roman" w:hAnsi="Times New Roman" w:cs="Times New Roman"/>
          <w:kern w:val="0"/>
          <w:sz w:val="22"/>
          <w:szCs w:val="22"/>
          <w14:ligatures w14:val="none"/>
        </w:rPr>
        <w:t>10 injekcinio tirpalo ampulių supakuotų į dėklą. Dėklas supakuotas į kartono dėžutę.</w:t>
      </w:r>
    </w:p>
    <w:p w14:paraId="69FF7B48" w14:textId="77777777" w:rsidR="00153D27" w:rsidRPr="00186545" w:rsidRDefault="00153D27" w:rsidP="00153D27">
      <w:pPr>
        <w:ind w:left="0" w:firstLine="0"/>
        <w:jc w:val="both"/>
        <w:rPr>
          <w:rFonts w:ascii="Times New Roman" w:eastAsia="Times New Roman" w:hAnsi="Times New Roman" w:cs="Times New Roman"/>
          <w:b/>
          <w:bCs/>
          <w:kern w:val="0"/>
          <w:sz w:val="22"/>
          <w:szCs w:val="22"/>
          <w14:ligatures w14:val="none"/>
        </w:rPr>
      </w:pPr>
    </w:p>
    <w:p w14:paraId="092970E5" w14:textId="77777777" w:rsidR="00153D27" w:rsidRPr="00186545" w:rsidRDefault="00153D27" w:rsidP="00153D27">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186545">
        <w:rPr>
          <w:rFonts w:ascii="Times New Roman" w:eastAsia="Times New Roman" w:hAnsi="Times New Roman" w:cs="Times New Roman"/>
          <w:b/>
          <w:noProof/>
          <w:kern w:val="0"/>
          <w:sz w:val="22"/>
          <w:szCs w:val="22"/>
          <w14:ligatures w14:val="none"/>
        </w:rPr>
        <w:t>Registruotojas eksportuojančioje valstybėje ir gamintojas</w:t>
      </w:r>
    </w:p>
    <w:p w14:paraId="15DCBEB6" w14:textId="77777777" w:rsidR="00153D27" w:rsidRPr="00186545" w:rsidRDefault="00153D27" w:rsidP="00153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86545">
        <w:rPr>
          <w:rFonts w:ascii="Times New Roman" w:eastAsia="Aptos" w:hAnsi="Times New Roman" w:cs="Times New Roman"/>
          <w:bCs/>
          <w:color w:val="000000"/>
          <w:kern w:val="0"/>
          <w:sz w:val="22"/>
          <w:szCs w:val="22"/>
          <w14:ligatures w14:val="none"/>
        </w:rPr>
        <w:t>Olpha AS,</w:t>
      </w:r>
    </w:p>
    <w:p w14:paraId="508D0476" w14:textId="77777777" w:rsidR="00153D27" w:rsidRPr="00186545" w:rsidRDefault="00153D27" w:rsidP="00153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86545">
        <w:rPr>
          <w:rFonts w:ascii="Times New Roman" w:eastAsia="Aptos" w:hAnsi="Times New Roman" w:cs="Times New Roman"/>
          <w:bCs/>
          <w:color w:val="000000"/>
          <w:kern w:val="0"/>
          <w:sz w:val="22"/>
          <w:szCs w:val="22"/>
          <w14:ligatures w14:val="none"/>
        </w:rPr>
        <w:t xml:space="preserve">Rūpnīcu iela 5, </w:t>
      </w:r>
    </w:p>
    <w:p w14:paraId="4CF1137C" w14:textId="77777777" w:rsidR="00153D27" w:rsidRPr="00186545" w:rsidRDefault="00153D27" w:rsidP="00153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86545">
        <w:rPr>
          <w:rFonts w:ascii="Times New Roman" w:eastAsia="Aptos" w:hAnsi="Times New Roman" w:cs="Times New Roman"/>
          <w:bCs/>
          <w:color w:val="000000"/>
          <w:kern w:val="0"/>
          <w:sz w:val="22"/>
          <w:szCs w:val="22"/>
          <w14:ligatures w14:val="none"/>
        </w:rPr>
        <w:t>Olaine, Olaines novads, LV-2114,</w:t>
      </w:r>
    </w:p>
    <w:p w14:paraId="5785561C" w14:textId="77777777" w:rsidR="00153D27" w:rsidRPr="00186545" w:rsidRDefault="00153D27" w:rsidP="00153D2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86545">
        <w:rPr>
          <w:rFonts w:ascii="Times New Roman" w:eastAsia="Aptos" w:hAnsi="Times New Roman" w:cs="Times New Roman"/>
          <w:bCs/>
          <w:color w:val="000000"/>
          <w:kern w:val="0"/>
          <w:sz w:val="22"/>
          <w:szCs w:val="22"/>
          <w14:ligatures w14:val="none"/>
        </w:rPr>
        <w:t>Latvija</w:t>
      </w:r>
    </w:p>
    <w:p w14:paraId="314556C0" w14:textId="77777777" w:rsidR="00153D27" w:rsidRPr="00186545" w:rsidRDefault="00153D27" w:rsidP="00153D2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C1DD0C7" w14:textId="77777777" w:rsidR="00153D27" w:rsidRPr="00186545" w:rsidRDefault="00153D27" w:rsidP="00153D2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86545">
        <w:rPr>
          <w:rFonts w:ascii="Times New Roman" w:eastAsia="Aptos" w:hAnsi="Times New Roman" w:cs="Times New Roman"/>
          <w:b/>
          <w:color w:val="000000"/>
          <w:kern w:val="0"/>
          <w:sz w:val="22"/>
          <w:szCs w:val="22"/>
          <w14:ligatures w14:val="none"/>
        </w:rPr>
        <w:t xml:space="preserve">Lygiagretus importuotojas </w:t>
      </w:r>
      <w:r w:rsidRPr="00186545">
        <w:rPr>
          <w:rFonts w:ascii="Times New Roman" w:eastAsia="Aptos" w:hAnsi="Times New Roman" w:cs="Times New Roman"/>
          <w:b/>
          <w:color w:val="000000"/>
          <w:kern w:val="0"/>
          <w:sz w:val="22"/>
          <w:szCs w:val="22"/>
          <w14:ligatures w14:val="none"/>
        </w:rPr>
        <w:br/>
      </w:r>
      <w:r w:rsidRPr="00186545">
        <w:rPr>
          <w:rFonts w:ascii="Times New Roman" w:eastAsia="TimesNewRoman" w:hAnsi="Times New Roman" w:cs="Times New Roman"/>
          <w:color w:val="000000"/>
          <w:kern w:val="0"/>
          <w:sz w:val="22"/>
          <w:szCs w:val="22"/>
          <w14:ligatures w14:val="none"/>
        </w:rPr>
        <w:t>UAB „Niromed“</w:t>
      </w:r>
      <w:r w:rsidRPr="00186545">
        <w:rPr>
          <w:rFonts w:ascii="Times New Roman" w:eastAsia="Aptos" w:hAnsi="Times New Roman" w:cs="Times New Roman"/>
          <w:b/>
          <w:color w:val="000000"/>
          <w:kern w:val="0"/>
          <w:sz w:val="22"/>
          <w:szCs w:val="22"/>
          <w14:ligatures w14:val="none"/>
        </w:rPr>
        <w:br/>
      </w:r>
      <w:r w:rsidRPr="00186545">
        <w:rPr>
          <w:rFonts w:ascii="Times New Roman" w:eastAsia="TimesNewRoman" w:hAnsi="Times New Roman" w:cs="Times New Roman"/>
          <w:color w:val="000000"/>
          <w:kern w:val="0"/>
          <w:sz w:val="22"/>
          <w:szCs w:val="22"/>
          <w14:ligatures w14:val="none"/>
        </w:rPr>
        <w:t>Žirmūnų g. 139A</w:t>
      </w:r>
      <w:r w:rsidRPr="00186545">
        <w:rPr>
          <w:rFonts w:ascii="Times New Roman" w:eastAsia="Aptos" w:hAnsi="Times New Roman" w:cs="Times New Roman"/>
          <w:b/>
          <w:color w:val="000000"/>
          <w:kern w:val="0"/>
          <w:sz w:val="22"/>
          <w:szCs w:val="22"/>
          <w14:ligatures w14:val="none"/>
        </w:rPr>
        <w:br/>
      </w:r>
      <w:r w:rsidRPr="00186545">
        <w:rPr>
          <w:rFonts w:ascii="Times New Roman" w:eastAsia="TimesNewRoman" w:hAnsi="Times New Roman" w:cs="Times New Roman"/>
          <w:color w:val="000000"/>
          <w:kern w:val="0"/>
          <w:sz w:val="22"/>
          <w:szCs w:val="22"/>
          <w14:ligatures w14:val="none"/>
        </w:rPr>
        <w:t>LT-09120 Vilnius</w:t>
      </w:r>
      <w:r w:rsidRPr="00186545">
        <w:rPr>
          <w:rFonts w:ascii="Times New Roman" w:eastAsia="TimesNewRoman" w:hAnsi="Times New Roman" w:cs="Times New Roman"/>
          <w:color w:val="000000"/>
          <w:kern w:val="0"/>
          <w:sz w:val="22"/>
          <w:szCs w:val="22"/>
          <w14:ligatures w14:val="none"/>
        </w:rPr>
        <w:br/>
        <w:t>Lietuva</w:t>
      </w:r>
    </w:p>
    <w:p w14:paraId="2EDF31A5" w14:textId="77777777" w:rsidR="00153D27" w:rsidRPr="00186545" w:rsidRDefault="00153D27" w:rsidP="00153D27">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43804821" w14:textId="77777777" w:rsidR="00153D27" w:rsidRPr="00186545" w:rsidRDefault="00153D27" w:rsidP="00153D27">
      <w:pPr>
        <w:tabs>
          <w:tab w:val="left" w:pos="1296"/>
        </w:tabs>
        <w:snapToGrid w:val="0"/>
        <w:ind w:left="567" w:hanging="567"/>
        <w:rPr>
          <w:rFonts w:ascii="Times New Roman" w:eastAsia="Times New Roman" w:hAnsi="Times New Roman" w:cs="Times New Roman"/>
          <w:b/>
          <w:bCs/>
          <w:kern w:val="0"/>
          <w:sz w:val="22"/>
          <w:szCs w:val="22"/>
          <w14:ligatures w14:val="none"/>
        </w:rPr>
      </w:pPr>
      <w:r w:rsidRPr="00186545">
        <w:rPr>
          <w:rFonts w:ascii="Times New Roman" w:eastAsia="Times New Roman" w:hAnsi="Times New Roman" w:cs="Times New Roman"/>
          <w:b/>
          <w:bCs/>
          <w:kern w:val="0"/>
          <w:sz w:val="22"/>
          <w:szCs w:val="22"/>
          <w14:ligatures w14:val="none"/>
        </w:rPr>
        <w:t>Perpakavo</w:t>
      </w:r>
    </w:p>
    <w:p w14:paraId="2B5BF4E1" w14:textId="77777777" w:rsidR="00153D27" w:rsidRPr="00186545" w:rsidRDefault="00153D27" w:rsidP="00153D2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86545">
        <w:rPr>
          <w:rFonts w:ascii="Times New Roman" w:eastAsia="TimesNewRoman" w:hAnsi="Times New Roman" w:cs="Times New Roman"/>
          <w:color w:val="000000"/>
          <w:kern w:val="0"/>
          <w:sz w:val="22"/>
          <w:szCs w:val="22"/>
          <w14:ligatures w14:val="none"/>
        </w:rPr>
        <w:t>LABOR Przedsiębiorstwo Farmaceutyczno-Chemiczne sp. z o.o.</w:t>
      </w:r>
    </w:p>
    <w:p w14:paraId="01CE1BE2" w14:textId="77777777" w:rsidR="00153D27" w:rsidRPr="00186545" w:rsidRDefault="00153D27" w:rsidP="00153D2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86545">
        <w:rPr>
          <w:rFonts w:ascii="Times New Roman" w:eastAsia="TimesNewRoman" w:hAnsi="Times New Roman" w:cs="Times New Roman"/>
          <w:color w:val="000000"/>
          <w:kern w:val="0"/>
          <w:sz w:val="22"/>
          <w:szCs w:val="22"/>
          <w14:ligatures w14:val="none"/>
        </w:rPr>
        <w:lastRenderedPageBreak/>
        <w:t>Ul. Długosza 49,</w:t>
      </w:r>
    </w:p>
    <w:p w14:paraId="5B104CCB" w14:textId="77777777" w:rsidR="00153D27" w:rsidRPr="00186545" w:rsidRDefault="00153D27" w:rsidP="00153D2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86545">
        <w:rPr>
          <w:rFonts w:ascii="Times New Roman" w:eastAsia="TimesNewRoman" w:hAnsi="Times New Roman" w:cs="Times New Roman"/>
          <w:color w:val="000000"/>
          <w:kern w:val="0"/>
          <w:sz w:val="22"/>
          <w:szCs w:val="22"/>
          <w14:ligatures w14:val="none"/>
        </w:rPr>
        <w:t>51-162 Wrocław,</w:t>
      </w:r>
    </w:p>
    <w:p w14:paraId="1B5F0196" w14:textId="77777777" w:rsidR="00153D27" w:rsidRPr="00186545" w:rsidRDefault="00153D27" w:rsidP="00153D2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86545">
        <w:rPr>
          <w:rFonts w:ascii="Times New Roman" w:eastAsia="TimesNewRoman" w:hAnsi="Times New Roman" w:cs="Times New Roman"/>
          <w:color w:val="000000"/>
          <w:kern w:val="0"/>
          <w:sz w:val="22"/>
          <w:szCs w:val="22"/>
          <w14:ligatures w14:val="none"/>
        </w:rPr>
        <w:t>Lenkija</w:t>
      </w:r>
    </w:p>
    <w:p w14:paraId="26CC88F2" w14:textId="77777777" w:rsidR="00153D27" w:rsidRPr="00186545" w:rsidRDefault="00153D27" w:rsidP="00153D2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FAE8143" w14:textId="77777777" w:rsidR="00153D27" w:rsidRPr="00186545" w:rsidRDefault="00153D27" w:rsidP="00153D2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86545">
        <w:rPr>
          <w:rFonts w:ascii="Times New Roman" w:eastAsia="TimesNewRoman" w:hAnsi="Times New Roman" w:cs="Times New Roman"/>
          <w:color w:val="000000"/>
          <w:kern w:val="0"/>
          <w:sz w:val="22"/>
          <w:szCs w:val="22"/>
          <w14:ligatures w14:val="none"/>
        </w:rPr>
        <w:t>arba</w:t>
      </w:r>
    </w:p>
    <w:p w14:paraId="34A1968C" w14:textId="77777777" w:rsidR="00153D27" w:rsidRPr="00186545" w:rsidRDefault="00153D27" w:rsidP="00153D2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6193CF8" w14:textId="77777777" w:rsidR="00153D27" w:rsidRPr="00186545" w:rsidRDefault="00153D27" w:rsidP="00153D2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86545">
        <w:rPr>
          <w:rFonts w:ascii="Times New Roman" w:eastAsia="TimesNewRoman" w:hAnsi="Times New Roman" w:cs="Times New Roman"/>
          <w:color w:val="000000"/>
          <w:kern w:val="0"/>
          <w:sz w:val="22"/>
          <w:szCs w:val="22"/>
          <w14:ligatures w14:val="none"/>
        </w:rPr>
        <w:t>UAB „Entafarma“</w:t>
      </w:r>
    </w:p>
    <w:p w14:paraId="0144D435" w14:textId="77777777" w:rsidR="00153D27" w:rsidRPr="00186545" w:rsidRDefault="00153D27" w:rsidP="00153D2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86545">
        <w:rPr>
          <w:rFonts w:ascii="Times New Roman" w:eastAsia="TimesNewRoman" w:hAnsi="Times New Roman" w:cs="Times New Roman"/>
          <w:color w:val="000000"/>
          <w:kern w:val="0"/>
          <w:sz w:val="22"/>
          <w:szCs w:val="22"/>
          <w14:ligatures w14:val="none"/>
        </w:rPr>
        <w:t>Klonėnų vs. 1,</w:t>
      </w:r>
    </w:p>
    <w:p w14:paraId="488DAE20" w14:textId="77777777" w:rsidR="00153D27" w:rsidRPr="00186545" w:rsidRDefault="00153D27" w:rsidP="00153D2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86545">
        <w:rPr>
          <w:rFonts w:ascii="Times New Roman" w:eastAsia="TimesNewRoman" w:hAnsi="Times New Roman" w:cs="Times New Roman"/>
          <w:color w:val="000000"/>
          <w:kern w:val="0"/>
          <w:sz w:val="22"/>
          <w:szCs w:val="22"/>
          <w14:ligatures w14:val="none"/>
        </w:rPr>
        <w:t>LT-19156 Širvintų r. sav.</w:t>
      </w:r>
    </w:p>
    <w:p w14:paraId="7E5DD64B" w14:textId="77777777" w:rsidR="00153D27" w:rsidRPr="00186545" w:rsidRDefault="00153D27" w:rsidP="00153D27">
      <w:pPr>
        <w:tabs>
          <w:tab w:val="left" w:pos="1296"/>
        </w:tabs>
        <w:snapToGrid w:val="0"/>
        <w:ind w:left="0" w:firstLine="0"/>
        <w:rPr>
          <w:rFonts w:ascii="Times New Roman" w:eastAsia="Times New Roman" w:hAnsi="Times New Roman" w:cs="Times New Roman"/>
          <w:kern w:val="0"/>
          <w:sz w:val="22"/>
          <w:szCs w:val="20"/>
          <w14:ligatures w14:val="none"/>
        </w:rPr>
      </w:pPr>
      <w:r w:rsidRPr="00186545">
        <w:rPr>
          <w:rFonts w:ascii="Times New Roman" w:eastAsia="TimesNewRoman" w:hAnsi="Times New Roman" w:cs="Times New Roman"/>
          <w:color w:val="000000"/>
          <w:kern w:val="0"/>
          <w:sz w:val="22"/>
          <w:szCs w:val="22"/>
          <w14:ligatures w14:val="none"/>
        </w:rPr>
        <w:t>Lietuva</w:t>
      </w:r>
    </w:p>
    <w:p w14:paraId="70F2EA4A" w14:textId="77777777" w:rsidR="00153D27" w:rsidRPr="00186545" w:rsidRDefault="00153D27" w:rsidP="00153D27">
      <w:pPr>
        <w:ind w:left="0" w:firstLine="0"/>
        <w:jc w:val="both"/>
        <w:rPr>
          <w:rFonts w:ascii="Times New Roman" w:eastAsia="Times New Roman" w:hAnsi="Times New Roman" w:cs="Times New Roman"/>
          <w:bCs/>
          <w:kern w:val="0"/>
          <w:sz w:val="22"/>
          <w:szCs w:val="22"/>
          <w14:ligatures w14:val="none"/>
        </w:rPr>
      </w:pPr>
    </w:p>
    <w:p w14:paraId="3212FA37" w14:textId="738FCF10" w:rsidR="00153D27" w:rsidRPr="00186545" w:rsidRDefault="00153D27" w:rsidP="00153D27">
      <w:pPr>
        <w:ind w:left="0" w:firstLine="0"/>
        <w:jc w:val="both"/>
        <w:rPr>
          <w:rFonts w:ascii="Times New Roman" w:eastAsia="Times New Roman" w:hAnsi="Times New Roman" w:cs="Times New Roman"/>
          <w:b/>
          <w:kern w:val="0"/>
          <w:sz w:val="22"/>
          <w:szCs w:val="22"/>
          <w:lang w:eastAsia="lv-LV"/>
          <w14:ligatures w14:val="none"/>
        </w:rPr>
      </w:pPr>
      <w:r w:rsidRPr="00186545">
        <w:rPr>
          <w:rFonts w:ascii="Times New Roman" w:eastAsia="Times New Roman" w:hAnsi="Times New Roman" w:cs="Times New Roman"/>
          <w:b/>
          <w:kern w:val="0"/>
          <w:sz w:val="22"/>
          <w:szCs w:val="22"/>
          <w:lang w:eastAsia="lv-LV"/>
          <w14:ligatures w14:val="none"/>
        </w:rPr>
        <w:t>Šis pakuotės lapelis paskutinį kartą peržiūrėtas</w:t>
      </w:r>
      <w:r w:rsidR="00FA76F0">
        <w:rPr>
          <w:rFonts w:ascii="Times New Roman" w:eastAsia="Times New Roman" w:hAnsi="Times New Roman" w:cs="Times New Roman"/>
          <w:b/>
          <w:kern w:val="0"/>
          <w:sz w:val="22"/>
          <w:szCs w:val="22"/>
          <w:lang w:eastAsia="lv-LV"/>
          <w14:ligatures w14:val="none"/>
        </w:rPr>
        <w:t xml:space="preserve"> 2026-06-11</w:t>
      </w:r>
    </w:p>
    <w:p w14:paraId="1D15E806" w14:textId="77777777" w:rsidR="00153D27" w:rsidRPr="00186545" w:rsidRDefault="00153D27" w:rsidP="00153D27">
      <w:pPr>
        <w:ind w:left="0" w:firstLine="0"/>
        <w:jc w:val="both"/>
        <w:rPr>
          <w:rFonts w:ascii="Times New Roman" w:eastAsia="Times New Roman" w:hAnsi="Times New Roman" w:cs="Times New Roman"/>
          <w:b/>
          <w:kern w:val="0"/>
          <w:sz w:val="22"/>
          <w:szCs w:val="22"/>
          <w:lang w:eastAsia="lv-LV"/>
          <w14:ligatures w14:val="none"/>
        </w:rPr>
      </w:pPr>
    </w:p>
    <w:p w14:paraId="6C72F210" w14:textId="77777777" w:rsidR="00153D27" w:rsidRPr="00186545" w:rsidRDefault="00153D27" w:rsidP="00153D27">
      <w:pPr>
        <w:ind w:left="0" w:firstLine="0"/>
        <w:rPr>
          <w:rFonts w:ascii="Times New Roman" w:eastAsia="Times New Roman" w:hAnsi="Times New Roman" w:cs="Times New Roman"/>
          <w:kern w:val="0"/>
          <w:sz w:val="22"/>
          <w:szCs w:val="20"/>
          <w:lang w:eastAsia="lt-LT" w:bidi="lt-LT"/>
          <w14:ligatures w14:val="none"/>
        </w:rPr>
      </w:pPr>
      <w:r w:rsidRPr="00186545">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186545">
          <w:rPr>
            <w:rStyle w:val="Hipersaitas"/>
            <w:rFonts w:ascii="Times New Roman" w:eastAsia="Times New Roman" w:hAnsi="Times New Roman" w:cs="Times New Roman"/>
            <w:kern w:val="0"/>
            <w:sz w:val="22"/>
            <w:szCs w:val="20"/>
            <w:lang w:eastAsia="lt-LT" w:bidi="lt-LT"/>
            <w14:ligatures w14:val="none"/>
          </w:rPr>
          <w:t>https://vvkt.lrv.lt/lt/</w:t>
        </w:r>
      </w:hyperlink>
      <w:r w:rsidRPr="00186545">
        <w:rPr>
          <w:rFonts w:ascii="Times New Roman" w:eastAsia="Times New Roman" w:hAnsi="Times New Roman" w:cs="Times New Roman"/>
          <w:kern w:val="0"/>
          <w:sz w:val="22"/>
          <w:szCs w:val="20"/>
          <w:lang w:eastAsia="lt-LT" w:bidi="lt-LT"/>
          <w14:ligatures w14:val="none"/>
        </w:rPr>
        <w:t>.</w:t>
      </w:r>
    </w:p>
    <w:p w14:paraId="10BD3F62" w14:textId="77777777" w:rsidR="00153D27" w:rsidRPr="00186545" w:rsidRDefault="00153D27" w:rsidP="00153D27">
      <w:pPr>
        <w:ind w:left="0" w:firstLine="0"/>
        <w:rPr>
          <w:rFonts w:ascii="Times New Roman" w:eastAsia="Times New Roman" w:hAnsi="Times New Roman" w:cs="Times New Roman"/>
          <w:kern w:val="0"/>
          <w:sz w:val="22"/>
          <w:szCs w:val="20"/>
          <w:lang w:eastAsia="lt-LT" w:bidi="lt-LT"/>
          <w14:ligatures w14:val="none"/>
        </w:rPr>
      </w:pPr>
    </w:p>
    <w:p w14:paraId="473557E9" w14:textId="77777777" w:rsidR="00153D27" w:rsidRPr="00186545" w:rsidRDefault="00153D27" w:rsidP="00153D27">
      <w:pPr>
        <w:spacing w:after="160" w:line="259" w:lineRule="auto"/>
        <w:ind w:left="0" w:firstLine="0"/>
        <w:rPr>
          <w:rFonts w:ascii="Times New Roman" w:eastAsia="Aptos" w:hAnsi="Times New Roman" w:cs="Times New Roman"/>
          <w:sz w:val="22"/>
          <w:szCs w:val="22"/>
        </w:rPr>
      </w:pPr>
      <w:r w:rsidRPr="00DC0C7D">
        <w:rPr>
          <w:rFonts w:ascii="Times New Roman" w:eastAsia="Aptos" w:hAnsi="Times New Roman" w:cs="Times New Roman"/>
          <w:i/>
          <w:iCs/>
          <w:sz w:val="22"/>
          <w:szCs w:val="22"/>
        </w:rPr>
        <w:t>Lygiagrečiai importuojamas vaistas nuo referencinio vaisto skiriasi laikymo sąlygomis: referencinio vaisto laikymui specialių temperatūros sąlygų nereikalaujama; lygiagrečiai importuojamą laikyti ne aukštesnėje kaip 25 °C temperatūroje.</w:t>
      </w:r>
    </w:p>
    <w:p w14:paraId="41727057" w14:textId="77777777" w:rsidR="00153D27" w:rsidRPr="000512E1" w:rsidRDefault="00153D27" w:rsidP="000512E1">
      <w:pPr>
        <w:spacing w:after="160" w:line="259" w:lineRule="auto"/>
        <w:ind w:left="0" w:firstLine="0"/>
        <w:rPr>
          <w:rFonts w:ascii="Times New Roman" w:eastAsia="Aptos" w:hAnsi="Times New Roman" w:cs="Times New Roman"/>
          <w:sz w:val="22"/>
          <w:szCs w:val="22"/>
        </w:rPr>
      </w:pPr>
    </w:p>
    <w:sectPr w:rsidR="00153D27" w:rsidRPr="000512E1" w:rsidSect="0054137E">
      <w:pgSz w:w="11906" w:h="16838"/>
      <w:pgMar w:top="993" w:right="567" w:bottom="993"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725FE"/>
    <w:multiLevelType w:val="hybridMultilevel"/>
    <w:tmpl w:val="5DC6F588"/>
    <w:lvl w:ilvl="0" w:tplc="0038AFFA">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E5E5F3F"/>
    <w:multiLevelType w:val="hybridMultilevel"/>
    <w:tmpl w:val="C0701A02"/>
    <w:lvl w:ilvl="0" w:tplc="0038AFFA">
      <w:numFmt w:val="bullet"/>
      <w:lvlText w:val="-"/>
      <w:lvlJc w:val="left"/>
      <w:pPr>
        <w:tabs>
          <w:tab w:val="num" w:pos="1080"/>
        </w:tabs>
        <w:ind w:left="1080" w:hanging="360"/>
      </w:pPr>
      <w:rPr>
        <w:rFonts w:ascii="Times New Roman" w:eastAsia="Times New Roman" w:hAnsi="Times New Roman" w:cs="Times New Roman"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D332AA0"/>
    <w:multiLevelType w:val="hybridMultilevel"/>
    <w:tmpl w:val="278C80CA"/>
    <w:lvl w:ilvl="0" w:tplc="0038AFFA">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43FF5D9D"/>
    <w:multiLevelType w:val="hybridMultilevel"/>
    <w:tmpl w:val="7D84BC1E"/>
    <w:lvl w:ilvl="0" w:tplc="0038AFF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760EDB"/>
    <w:multiLevelType w:val="hybridMultilevel"/>
    <w:tmpl w:val="38DEED4E"/>
    <w:lvl w:ilvl="0" w:tplc="0038AFFA">
      <w:numFmt w:val="bullet"/>
      <w:lvlText w:val="-"/>
      <w:lvlJc w:val="left"/>
      <w:pPr>
        <w:tabs>
          <w:tab w:val="num" w:pos="720"/>
        </w:tabs>
        <w:ind w:left="720" w:hanging="360"/>
      </w:pPr>
      <w:rPr>
        <w:rFonts w:ascii="Times New Roman" w:eastAsia="Times New Roman" w:hAnsi="Times New Roman" w:cs="Times New Roman" w:hint="default"/>
      </w:rPr>
    </w:lvl>
    <w:lvl w:ilvl="1" w:tplc="FFFFFFFF">
      <w:numFmt w:val="bullet"/>
      <w:lvlText w:val="–"/>
      <w:lvlJc w:val="left"/>
      <w:pPr>
        <w:ind w:left="1800" w:hanging="72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8186B23"/>
    <w:multiLevelType w:val="hybridMultilevel"/>
    <w:tmpl w:val="7C9013D0"/>
    <w:lvl w:ilvl="0" w:tplc="0038AFF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7C4BAA"/>
    <w:multiLevelType w:val="hybridMultilevel"/>
    <w:tmpl w:val="5CF6BA42"/>
    <w:lvl w:ilvl="0" w:tplc="0038AFFA">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982527"/>
    <w:multiLevelType w:val="hybridMultilevel"/>
    <w:tmpl w:val="0F36D176"/>
    <w:lvl w:ilvl="0" w:tplc="0038AFF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1B06CDC"/>
    <w:multiLevelType w:val="hybridMultilevel"/>
    <w:tmpl w:val="043CCBC4"/>
    <w:lvl w:ilvl="0" w:tplc="8376BAC8">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1995DF6"/>
    <w:multiLevelType w:val="hybridMultilevel"/>
    <w:tmpl w:val="7BE68994"/>
    <w:lvl w:ilvl="0" w:tplc="0038AFFA">
      <w:numFmt w:val="bullet"/>
      <w:lvlText w:val="-"/>
      <w:lvlJc w:val="left"/>
      <w:pPr>
        <w:tabs>
          <w:tab w:val="num" w:pos="1080"/>
        </w:tabs>
        <w:ind w:left="1080" w:hanging="360"/>
      </w:pPr>
      <w:rPr>
        <w:rFonts w:ascii="Times New Roman" w:eastAsia="Times New Roman" w:hAnsi="Times New Roman" w:cs="Times New Roman"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20A283A"/>
    <w:multiLevelType w:val="hybridMultilevel"/>
    <w:tmpl w:val="D7C09A42"/>
    <w:lvl w:ilvl="0" w:tplc="0038AFFA">
      <w:numFmt w:val="bullet"/>
      <w:lvlText w:val="-"/>
      <w:lvlJc w:val="left"/>
      <w:pPr>
        <w:ind w:left="786" w:hanging="360"/>
      </w:pPr>
      <w:rPr>
        <w:rFonts w:ascii="Times New Roman" w:eastAsia="Times New Roman" w:hAnsi="Times New Roman"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11" w15:restartNumberingAfterBreak="0">
    <w:nsid w:val="741F0F75"/>
    <w:multiLevelType w:val="hybridMultilevel"/>
    <w:tmpl w:val="6A466502"/>
    <w:lvl w:ilvl="0" w:tplc="0038AFF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01175968">
    <w:abstractNumId w:val="3"/>
  </w:num>
  <w:num w:numId="2" w16cid:durableId="1281838518">
    <w:abstractNumId w:val="5"/>
  </w:num>
  <w:num w:numId="3" w16cid:durableId="1913542811">
    <w:abstractNumId w:val="0"/>
  </w:num>
  <w:num w:numId="4" w16cid:durableId="1028214394">
    <w:abstractNumId w:val="1"/>
  </w:num>
  <w:num w:numId="5" w16cid:durableId="1674380666">
    <w:abstractNumId w:val="9"/>
  </w:num>
  <w:num w:numId="6" w16cid:durableId="433869706">
    <w:abstractNumId w:val="4"/>
  </w:num>
  <w:num w:numId="7" w16cid:durableId="1852597709">
    <w:abstractNumId w:val="6"/>
  </w:num>
  <w:num w:numId="8" w16cid:durableId="736048514">
    <w:abstractNumId w:val="11"/>
  </w:num>
  <w:num w:numId="9" w16cid:durableId="27685141">
    <w:abstractNumId w:val="10"/>
  </w:num>
  <w:num w:numId="10" w16cid:durableId="2057968945">
    <w:abstractNumId w:val="2"/>
  </w:num>
  <w:num w:numId="11" w16cid:durableId="2126000769">
    <w:abstractNumId w:val="8"/>
  </w:num>
  <w:num w:numId="12" w16cid:durableId="21305886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567"/>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D1"/>
    <w:rsid w:val="000512E1"/>
    <w:rsid w:val="00090DCA"/>
    <w:rsid w:val="000A0437"/>
    <w:rsid w:val="000E61D1"/>
    <w:rsid w:val="000E75BE"/>
    <w:rsid w:val="00153D27"/>
    <w:rsid w:val="00263AAE"/>
    <w:rsid w:val="002B721C"/>
    <w:rsid w:val="003E4E5D"/>
    <w:rsid w:val="0054137E"/>
    <w:rsid w:val="007B5D2E"/>
    <w:rsid w:val="007F7F0B"/>
    <w:rsid w:val="008268F8"/>
    <w:rsid w:val="008515F0"/>
    <w:rsid w:val="00877AAF"/>
    <w:rsid w:val="0097112A"/>
    <w:rsid w:val="00971A35"/>
    <w:rsid w:val="00973C33"/>
    <w:rsid w:val="00977F54"/>
    <w:rsid w:val="00AA4FF6"/>
    <w:rsid w:val="00CC2658"/>
    <w:rsid w:val="00D93C28"/>
    <w:rsid w:val="00E9414D"/>
    <w:rsid w:val="00FA76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40AC2"/>
  <w15:chartTrackingRefBased/>
  <w15:docId w15:val="{C36B989B-5172-4B16-AC61-12AD952C5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7112A"/>
  </w:style>
  <w:style w:type="paragraph" w:styleId="Antrat1">
    <w:name w:val="heading 1"/>
    <w:basedOn w:val="prastasis"/>
    <w:next w:val="prastasis"/>
    <w:link w:val="Antrat1Diagrama"/>
    <w:uiPriority w:val="9"/>
    <w:qFormat/>
    <w:rsid w:val="000E6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E6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E61D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E61D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E61D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E61D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E61D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E61D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E61D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E61D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E61D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E61D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E61D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E61D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E61D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E61D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E61D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E61D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E61D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E61D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E61D1"/>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E61D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E61D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0E61D1"/>
    <w:rPr>
      <w:i/>
      <w:iCs/>
      <w:color w:val="404040" w:themeColor="text1" w:themeTint="BF"/>
    </w:rPr>
  </w:style>
  <w:style w:type="paragraph" w:styleId="Sraopastraipa">
    <w:name w:val="List Paragraph"/>
    <w:basedOn w:val="prastasis"/>
    <w:uiPriority w:val="34"/>
    <w:qFormat/>
    <w:rsid w:val="000E61D1"/>
    <w:pPr>
      <w:ind w:left="720"/>
      <w:contextualSpacing/>
    </w:pPr>
  </w:style>
  <w:style w:type="character" w:styleId="Rykuspabraukimas">
    <w:name w:val="Intense Emphasis"/>
    <w:basedOn w:val="Numatytasispastraiposriftas"/>
    <w:uiPriority w:val="21"/>
    <w:qFormat/>
    <w:rsid w:val="000E61D1"/>
    <w:rPr>
      <w:i/>
      <w:iCs/>
      <w:color w:val="0F4761" w:themeColor="accent1" w:themeShade="BF"/>
    </w:rPr>
  </w:style>
  <w:style w:type="paragraph" w:styleId="Iskirtacitata">
    <w:name w:val="Intense Quote"/>
    <w:basedOn w:val="prastasis"/>
    <w:next w:val="prastasis"/>
    <w:link w:val="IskirtacitataDiagrama"/>
    <w:uiPriority w:val="30"/>
    <w:qFormat/>
    <w:rsid w:val="000E6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E61D1"/>
    <w:rPr>
      <w:i/>
      <w:iCs/>
      <w:color w:val="0F4761" w:themeColor="accent1" w:themeShade="BF"/>
    </w:rPr>
  </w:style>
  <w:style w:type="character" w:styleId="Rykinuoroda">
    <w:name w:val="Intense Reference"/>
    <w:basedOn w:val="Numatytasispastraiposriftas"/>
    <w:uiPriority w:val="32"/>
    <w:qFormat/>
    <w:rsid w:val="000E61D1"/>
    <w:rPr>
      <w:b/>
      <w:bCs/>
      <w:smallCaps/>
      <w:color w:val="0F4761" w:themeColor="accent1" w:themeShade="BF"/>
      <w:spacing w:val="5"/>
    </w:rPr>
  </w:style>
  <w:style w:type="character" w:styleId="Hipersaitas">
    <w:name w:val="Hyperlink"/>
    <w:basedOn w:val="Numatytasispastraiposriftas"/>
    <w:uiPriority w:val="99"/>
    <w:unhideWhenUsed/>
    <w:rsid w:val="00153D2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10647</Words>
  <Characters>6070</Characters>
  <Application>Microsoft Office Word</Application>
  <DocSecurity>0</DocSecurity>
  <Lines>50</Lines>
  <Paragraphs>33</Paragraphs>
  <ScaleCrop>false</ScaleCrop>
  <Company/>
  <LinksUpToDate>false</LinksUpToDate>
  <CharactersWithSpaces>16684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16</cp:revision>
  <dcterms:created xsi:type="dcterms:W3CDTF">2026-04-26T19:06:00Z</dcterms:created>
  <dcterms:modified xsi:type="dcterms:W3CDTF">2026-06-23T17:46:00Z</dcterms:modified>
</cp:coreProperties>
</file>