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150C3" w14:textId="77777777" w:rsidR="00651318" w:rsidRPr="00651318" w:rsidRDefault="00651318" w:rsidP="00651318">
      <w:pPr>
        <w:tabs>
          <w:tab w:val="left" w:pos="567"/>
        </w:tabs>
        <w:spacing w:line="260" w:lineRule="exact"/>
        <w:ind w:left="0" w:firstLine="0"/>
        <w:rPr>
          <w:rFonts w:ascii="Times New Roman" w:eastAsia="Times New Roman" w:hAnsi="Times New Roman" w:cs="Times New Roman"/>
          <w:snapToGrid w:val="0"/>
          <w:kern w:val="0"/>
          <w:sz w:val="22"/>
          <w:szCs w:val="22"/>
          <w14:ligatures w14:val="none"/>
        </w:rPr>
      </w:pPr>
    </w:p>
    <w:p w14:paraId="312453E9" w14:textId="77777777" w:rsidR="00651318" w:rsidRPr="00651318" w:rsidRDefault="00651318" w:rsidP="00651318">
      <w:pPr>
        <w:tabs>
          <w:tab w:val="left" w:pos="567"/>
        </w:tabs>
        <w:spacing w:line="260" w:lineRule="exact"/>
        <w:ind w:left="0" w:firstLine="0"/>
        <w:jc w:val="center"/>
        <w:outlineLvl w:val="0"/>
        <w:rPr>
          <w:rFonts w:ascii="Times New Roman" w:eastAsia="Times New Roman" w:hAnsi="Times New Roman" w:cs="Times New Roman"/>
          <w:b/>
          <w:snapToGrid w:val="0"/>
          <w:kern w:val="0"/>
          <w:sz w:val="22"/>
          <w14:ligatures w14:val="none"/>
        </w:rPr>
      </w:pPr>
    </w:p>
    <w:p w14:paraId="59B3D84D" w14:textId="77777777" w:rsidR="00651318" w:rsidRPr="00651318" w:rsidRDefault="00651318" w:rsidP="00651318">
      <w:pPr>
        <w:tabs>
          <w:tab w:val="left" w:pos="567"/>
        </w:tabs>
        <w:spacing w:line="260" w:lineRule="exact"/>
        <w:ind w:left="0" w:firstLine="0"/>
        <w:jc w:val="center"/>
        <w:outlineLvl w:val="0"/>
        <w:rPr>
          <w:rFonts w:ascii="Times New Roman" w:eastAsia="Times New Roman" w:hAnsi="Times New Roman" w:cs="Times New Roman"/>
          <w:b/>
          <w:snapToGrid w:val="0"/>
          <w:kern w:val="0"/>
          <w:sz w:val="22"/>
          <w14:ligatures w14:val="none"/>
        </w:rPr>
      </w:pPr>
    </w:p>
    <w:p w14:paraId="637DE6D3" w14:textId="77777777" w:rsidR="00651318" w:rsidRPr="00651318" w:rsidRDefault="00651318" w:rsidP="00651318">
      <w:pPr>
        <w:tabs>
          <w:tab w:val="left" w:pos="567"/>
        </w:tabs>
        <w:spacing w:line="260" w:lineRule="exact"/>
        <w:ind w:left="0" w:firstLine="0"/>
        <w:jc w:val="center"/>
        <w:outlineLvl w:val="0"/>
        <w:rPr>
          <w:rFonts w:ascii="Times New Roman" w:eastAsia="Times New Roman" w:hAnsi="Times New Roman" w:cs="Times New Roman"/>
          <w:b/>
          <w:snapToGrid w:val="0"/>
          <w:kern w:val="0"/>
          <w:sz w:val="22"/>
          <w14:ligatures w14:val="none"/>
        </w:rPr>
      </w:pPr>
    </w:p>
    <w:p w14:paraId="700D1939" w14:textId="77777777" w:rsidR="00651318" w:rsidRPr="00651318" w:rsidRDefault="00651318" w:rsidP="00651318">
      <w:pPr>
        <w:tabs>
          <w:tab w:val="left" w:pos="567"/>
        </w:tabs>
        <w:spacing w:line="260" w:lineRule="exact"/>
        <w:ind w:left="0" w:firstLine="0"/>
        <w:jc w:val="center"/>
        <w:outlineLvl w:val="0"/>
        <w:rPr>
          <w:rFonts w:ascii="Times New Roman" w:eastAsia="Times New Roman" w:hAnsi="Times New Roman" w:cs="Times New Roman"/>
          <w:b/>
          <w:snapToGrid w:val="0"/>
          <w:kern w:val="0"/>
          <w:sz w:val="22"/>
          <w14:ligatures w14:val="none"/>
        </w:rPr>
      </w:pPr>
    </w:p>
    <w:p w14:paraId="418D811D" w14:textId="77777777" w:rsidR="00651318" w:rsidRPr="00651318" w:rsidRDefault="00651318" w:rsidP="00651318">
      <w:pPr>
        <w:tabs>
          <w:tab w:val="left" w:pos="567"/>
        </w:tabs>
        <w:spacing w:line="260" w:lineRule="exact"/>
        <w:ind w:left="0" w:firstLine="0"/>
        <w:jc w:val="center"/>
        <w:outlineLvl w:val="0"/>
        <w:rPr>
          <w:rFonts w:ascii="Times New Roman" w:eastAsia="Times New Roman" w:hAnsi="Times New Roman" w:cs="Times New Roman"/>
          <w:b/>
          <w:snapToGrid w:val="0"/>
          <w:kern w:val="0"/>
          <w:sz w:val="22"/>
          <w14:ligatures w14:val="none"/>
        </w:rPr>
      </w:pPr>
    </w:p>
    <w:p w14:paraId="6C9F1478" w14:textId="77777777" w:rsidR="00651318" w:rsidRPr="00651318" w:rsidRDefault="00651318" w:rsidP="00651318">
      <w:pPr>
        <w:tabs>
          <w:tab w:val="left" w:pos="567"/>
        </w:tabs>
        <w:spacing w:line="260" w:lineRule="exact"/>
        <w:ind w:left="0" w:firstLine="0"/>
        <w:jc w:val="center"/>
        <w:outlineLvl w:val="0"/>
        <w:rPr>
          <w:rFonts w:ascii="Times New Roman" w:eastAsia="Times New Roman" w:hAnsi="Times New Roman" w:cs="Times New Roman"/>
          <w:b/>
          <w:snapToGrid w:val="0"/>
          <w:kern w:val="0"/>
          <w:sz w:val="22"/>
          <w14:ligatures w14:val="none"/>
        </w:rPr>
      </w:pPr>
    </w:p>
    <w:p w14:paraId="2DE11EC1" w14:textId="77777777" w:rsidR="00651318" w:rsidRPr="00651318" w:rsidRDefault="00651318" w:rsidP="00651318">
      <w:pPr>
        <w:tabs>
          <w:tab w:val="left" w:pos="567"/>
        </w:tabs>
        <w:spacing w:line="260" w:lineRule="exact"/>
        <w:ind w:left="0" w:firstLine="0"/>
        <w:jc w:val="center"/>
        <w:outlineLvl w:val="0"/>
        <w:rPr>
          <w:rFonts w:ascii="Times New Roman" w:eastAsia="Times New Roman" w:hAnsi="Times New Roman" w:cs="Times New Roman"/>
          <w:b/>
          <w:snapToGrid w:val="0"/>
          <w:kern w:val="0"/>
          <w:sz w:val="22"/>
          <w14:ligatures w14:val="none"/>
        </w:rPr>
      </w:pPr>
    </w:p>
    <w:p w14:paraId="30659FF7" w14:textId="77777777" w:rsidR="00651318" w:rsidRPr="00651318" w:rsidRDefault="00651318" w:rsidP="00651318">
      <w:pPr>
        <w:tabs>
          <w:tab w:val="left" w:pos="567"/>
        </w:tabs>
        <w:spacing w:line="260" w:lineRule="exact"/>
        <w:ind w:left="0" w:firstLine="0"/>
        <w:jc w:val="center"/>
        <w:outlineLvl w:val="0"/>
        <w:rPr>
          <w:rFonts w:ascii="Times New Roman" w:eastAsia="Times New Roman" w:hAnsi="Times New Roman" w:cs="Times New Roman"/>
          <w:b/>
          <w:snapToGrid w:val="0"/>
          <w:kern w:val="0"/>
          <w:sz w:val="22"/>
          <w14:ligatures w14:val="none"/>
        </w:rPr>
      </w:pPr>
    </w:p>
    <w:p w14:paraId="45B69601" w14:textId="77777777" w:rsidR="00651318" w:rsidRPr="00651318" w:rsidRDefault="00651318" w:rsidP="00651318">
      <w:pPr>
        <w:tabs>
          <w:tab w:val="left" w:pos="567"/>
        </w:tabs>
        <w:spacing w:line="260" w:lineRule="exact"/>
        <w:ind w:left="0" w:firstLine="0"/>
        <w:jc w:val="center"/>
        <w:outlineLvl w:val="0"/>
        <w:rPr>
          <w:rFonts w:ascii="Times New Roman" w:eastAsia="Times New Roman" w:hAnsi="Times New Roman" w:cs="Times New Roman"/>
          <w:b/>
          <w:snapToGrid w:val="0"/>
          <w:kern w:val="0"/>
          <w:sz w:val="22"/>
          <w14:ligatures w14:val="none"/>
        </w:rPr>
      </w:pPr>
    </w:p>
    <w:p w14:paraId="08A584F3" w14:textId="77777777" w:rsidR="00651318" w:rsidRPr="00651318" w:rsidRDefault="00651318" w:rsidP="00651318">
      <w:pPr>
        <w:tabs>
          <w:tab w:val="left" w:pos="567"/>
        </w:tabs>
        <w:spacing w:line="260" w:lineRule="exact"/>
        <w:ind w:left="0" w:firstLine="0"/>
        <w:jc w:val="center"/>
        <w:outlineLvl w:val="0"/>
        <w:rPr>
          <w:rFonts w:ascii="Times New Roman" w:eastAsia="Times New Roman" w:hAnsi="Times New Roman" w:cs="Times New Roman"/>
          <w:b/>
          <w:snapToGrid w:val="0"/>
          <w:kern w:val="0"/>
          <w:sz w:val="22"/>
          <w14:ligatures w14:val="none"/>
        </w:rPr>
      </w:pPr>
    </w:p>
    <w:p w14:paraId="50EA16EC" w14:textId="77777777" w:rsidR="00651318" w:rsidRPr="00651318" w:rsidRDefault="00651318" w:rsidP="00651318">
      <w:pPr>
        <w:tabs>
          <w:tab w:val="left" w:pos="567"/>
        </w:tabs>
        <w:spacing w:line="260" w:lineRule="exact"/>
        <w:ind w:left="0" w:firstLine="0"/>
        <w:jc w:val="center"/>
        <w:outlineLvl w:val="0"/>
        <w:rPr>
          <w:rFonts w:ascii="Times New Roman" w:eastAsia="Times New Roman" w:hAnsi="Times New Roman" w:cs="Times New Roman"/>
          <w:b/>
          <w:snapToGrid w:val="0"/>
          <w:kern w:val="0"/>
          <w:sz w:val="22"/>
          <w14:ligatures w14:val="none"/>
        </w:rPr>
      </w:pPr>
    </w:p>
    <w:p w14:paraId="3F7E41DD" w14:textId="77777777" w:rsidR="00651318" w:rsidRPr="00651318" w:rsidRDefault="00651318" w:rsidP="00651318">
      <w:pPr>
        <w:tabs>
          <w:tab w:val="left" w:pos="567"/>
        </w:tabs>
        <w:spacing w:line="260" w:lineRule="exact"/>
        <w:ind w:left="0" w:firstLine="0"/>
        <w:jc w:val="center"/>
        <w:outlineLvl w:val="0"/>
        <w:rPr>
          <w:rFonts w:ascii="Times New Roman" w:eastAsia="Times New Roman" w:hAnsi="Times New Roman" w:cs="Times New Roman"/>
          <w:b/>
          <w:snapToGrid w:val="0"/>
          <w:kern w:val="0"/>
          <w:sz w:val="22"/>
          <w14:ligatures w14:val="none"/>
        </w:rPr>
      </w:pPr>
    </w:p>
    <w:p w14:paraId="69B184DD" w14:textId="77777777" w:rsidR="00651318" w:rsidRPr="00651318" w:rsidRDefault="00651318" w:rsidP="00651318">
      <w:pPr>
        <w:tabs>
          <w:tab w:val="left" w:pos="567"/>
        </w:tabs>
        <w:spacing w:line="260" w:lineRule="exact"/>
        <w:ind w:left="0" w:firstLine="0"/>
        <w:jc w:val="center"/>
        <w:outlineLvl w:val="0"/>
        <w:rPr>
          <w:rFonts w:ascii="Times New Roman" w:eastAsia="Times New Roman" w:hAnsi="Times New Roman" w:cs="Times New Roman"/>
          <w:b/>
          <w:snapToGrid w:val="0"/>
          <w:kern w:val="0"/>
          <w:sz w:val="22"/>
          <w14:ligatures w14:val="none"/>
        </w:rPr>
      </w:pPr>
    </w:p>
    <w:p w14:paraId="5A42FA5C" w14:textId="77777777" w:rsidR="00651318" w:rsidRPr="00651318" w:rsidRDefault="00651318" w:rsidP="00651318">
      <w:pPr>
        <w:tabs>
          <w:tab w:val="left" w:pos="567"/>
        </w:tabs>
        <w:spacing w:line="260" w:lineRule="exact"/>
        <w:ind w:left="0" w:firstLine="0"/>
        <w:jc w:val="center"/>
        <w:outlineLvl w:val="0"/>
        <w:rPr>
          <w:rFonts w:ascii="Times New Roman" w:eastAsia="Times New Roman" w:hAnsi="Times New Roman" w:cs="Times New Roman"/>
          <w:b/>
          <w:snapToGrid w:val="0"/>
          <w:kern w:val="0"/>
          <w:sz w:val="22"/>
          <w14:ligatures w14:val="none"/>
        </w:rPr>
      </w:pPr>
    </w:p>
    <w:p w14:paraId="568B80B9" w14:textId="77777777" w:rsidR="00651318" w:rsidRPr="00651318" w:rsidRDefault="00651318" w:rsidP="00651318">
      <w:pPr>
        <w:tabs>
          <w:tab w:val="left" w:pos="567"/>
        </w:tabs>
        <w:spacing w:line="260" w:lineRule="exact"/>
        <w:ind w:left="0" w:firstLine="0"/>
        <w:jc w:val="center"/>
        <w:outlineLvl w:val="0"/>
        <w:rPr>
          <w:rFonts w:ascii="Times New Roman" w:eastAsia="Times New Roman" w:hAnsi="Times New Roman" w:cs="Times New Roman"/>
          <w:b/>
          <w:snapToGrid w:val="0"/>
          <w:kern w:val="0"/>
          <w:sz w:val="22"/>
          <w14:ligatures w14:val="none"/>
        </w:rPr>
      </w:pPr>
    </w:p>
    <w:p w14:paraId="40D6293A" w14:textId="77777777" w:rsidR="00651318" w:rsidRPr="00651318" w:rsidRDefault="00651318" w:rsidP="00651318">
      <w:pPr>
        <w:tabs>
          <w:tab w:val="left" w:pos="567"/>
        </w:tabs>
        <w:spacing w:line="260" w:lineRule="exact"/>
        <w:ind w:left="0" w:firstLine="0"/>
        <w:jc w:val="center"/>
        <w:outlineLvl w:val="0"/>
        <w:rPr>
          <w:rFonts w:ascii="Times New Roman" w:eastAsia="Times New Roman" w:hAnsi="Times New Roman" w:cs="Times New Roman"/>
          <w:b/>
          <w:snapToGrid w:val="0"/>
          <w:kern w:val="0"/>
          <w:sz w:val="22"/>
          <w14:ligatures w14:val="none"/>
        </w:rPr>
      </w:pPr>
    </w:p>
    <w:p w14:paraId="72F85EBF" w14:textId="77777777" w:rsidR="00651318" w:rsidRPr="00651318" w:rsidRDefault="00651318" w:rsidP="00651318">
      <w:pPr>
        <w:tabs>
          <w:tab w:val="left" w:pos="567"/>
        </w:tabs>
        <w:spacing w:line="260" w:lineRule="exact"/>
        <w:ind w:left="0" w:firstLine="0"/>
        <w:jc w:val="center"/>
        <w:outlineLvl w:val="0"/>
        <w:rPr>
          <w:rFonts w:ascii="Times New Roman" w:eastAsia="Times New Roman" w:hAnsi="Times New Roman" w:cs="Times New Roman"/>
          <w:b/>
          <w:snapToGrid w:val="0"/>
          <w:kern w:val="0"/>
          <w:sz w:val="22"/>
          <w14:ligatures w14:val="none"/>
        </w:rPr>
      </w:pPr>
    </w:p>
    <w:p w14:paraId="3D57CCEF" w14:textId="77777777" w:rsidR="00651318" w:rsidRPr="00651318" w:rsidRDefault="00651318" w:rsidP="00651318">
      <w:pPr>
        <w:tabs>
          <w:tab w:val="left" w:pos="567"/>
        </w:tabs>
        <w:spacing w:line="260" w:lineRule="exact"/>
        <w:ind w:left="0" w:firstLine="0"/>
        <w:jc w:val="center"/>
        <w:outlineLvl w:val="0"/>
        <w:rPr>
          <w:rFonts w:ascii="Times New Roman" w:eastAsia="Times New Roman" w:hAnsi="Times New Roman" w:cs="Times New Roman"/>
          <w:b/>
          <w:snapToGrid w:val="0"/>
          <w:kern w:val="0"/>
          <w:sz w:val="22"/>
          <w14:ligatures w14:val="none"/>
        </w:rPr>
      </w:pPr>
    </w:p>
    <w:p w14:paraId="6C5DB6ED" w14:textId="77777777" w:rsidR="00651318" w:rsidRPr="00651318" w:rsidRDefault="00651318" w:rsidP="00651318">
      <w:pPr>
        <w:tabs>
          <w:tab w:val="left" w:pos="567"/>
        </w:tabs>
        <w:spacing w:line="260" w:lineRule="exact"/>
        <w:ind w:left="0" w:firstLine="0"/>
        <w:jc w:val="center"/>
        <w:outlineLvl w:val="0"/>
        <w:rPr>
          <w:rFonts w:ascii="Times New Roman" w:eastAsia="Times New Roman" w:hAnsi="Times New Roman" w:cs="Times New Roman"/>
          <w:b/>
          <w:snapToGrid w:val="0"/>
          <w:kern w:val="0"/>
          <w:sz w:val="22"/>
          <w14:ligatures w14:val="none"/>
        </w:rPr>
      </w:pPr>
    </w:p>
    <w:p w14:paraId="623F9496" w14:textId="77777777" w:rsidR="00651318" w:rsidRPr="00651318" w:rsidRDefault="00651318" w:rsidP="00651318">
      <w:pPr>
        <w:tabs>
          <w:tab w:val="left" w:pos="567"/>
        </w:tabs>
        <w:spacing w:line="260" w:lineRule="exact"/>
        <w:ind w:left="0" w:firstLine="0"/>
        <w:jc w:val="center"/>
        <w:outlineLvl w:val="0"/>
        <w:rPr>
          <w:rFonts w:ascii="Times New Roman" w:eastAsia="Times New Roman" w:hAnsi="Times New Roman" w:cs="Times New Roman"/>
          <w:b/>
          <w:snapToGrid w:val="0"/>
          <w:kern w:val="0"/>
          <w:sz w:val="22"/>
          <w14:ligatures w14:val="none"/>
        </w:rPr>
      </w:pPr>
    </w:p>
    <w:p w14:paraId="3C342D50" w14:textId="77777777" w:rsidR="00651318" w:rsidRPr="00651318" w:rsidRDefault="00651318" w:rsidP="00651318">
      <w:pPr>
        <w:tabs>
          <w:tab w:val="left" w:pos="567"/>
        </w:tabs>
        <w:spacing w:line="260" w:lineRule="exact"/>
        <w:ind w:left="0" w:firstLine="0"/>
        <w:jc w:val="center"/>
        <w:outlineLvl w:val="0"/>
        <w:rPr>
          <w:rFonts w:ascii="Times New Roman" w:eastAsia="Times New Roman" w:hAnsi="Times New Roman" w:cs="Times New Roman"/>
          <w:b/>
          <w:snapToGrid w:val="0"/>
          <w:kern w:val="0"/>
          <w:sz w:val="22"/>
          <w14:ligatures w14:val="none"/>
        </w:rPr>
      </w:pPr>
    </w:p>
    <w:p w14:paraId="38BB2257" w14:textId="77777777" w:rsidR="00651318" w:rsidRPr="00651318" w:rsidRDefault="00651318" w:rsidP="00651318">
      <w:pPr>
        <w:tabs>
          <w:tab w:val="left" w:pos="567"/>
        </w:tabs>
        <w:spacing w:line="260" w:lineRule="exact"/>
        <w:ind w:left="0" w:firstLine="0"/>
        <w:jc w:val="center"/>
        <w:outlineLvl w:val="0"/>
        <w:rPr>
          <w:rFonts w:ascii="Times New Roman" w:eastAsia="Times New Roman" w:hAnsi="Times New Roman" w:cs="Times New Roman"/>
          <w:b/>
          <w:snapToGrid w:val="0"/>
          <w:kern w:val="0"/>
          <w:sz w:val="22"/>
          <w14:ligatures w14:val="none"/>
        </w:rPr>
      </w:pPr>
    </w:p>
    <w:p w14:paraId="7E2139FF" w14:textId="77777777" w:rsidR="00651318" w:rsidRPr="00651318" w:rsidRDefault="00651318" w:rsidP="00651318">
      <w:pPr>
        <w:tabs>
          <w:tab w:val="left" w:pos="567"/>
        </w:tabs>
        <w:spacing w:line="260" w:lineRule="exact"/>
        <w:ind w:left="0" w:firstLine="0"/>
        <w:jc w:val="center"/>
        <w:outlineLvl w:val="0"/>
        <w:rPr>
          <w:rFonts w:ascii="Times New Roman" w:eastAsia="Times New Roman" w:hAnsi="Times New Roman" w:cs="Times New Roman"/>
          <w:b/>
          <w:snapToGrid w:val="0"/>
          <w:kern w:val="0"/>
          <w:sz w:val="22"/>
          <w:szCs w:val="22"/>
          <w14:ligatures w14:val="none"/>
        </w:rPr>
      </w:pPr>
      <w:r w:rsidRPr="00651318">
        <w:rPr>
          <w:rFonts w:ascii="Times New Roman" w:eastAsia="Times New Roman" w:hAnsi="Times New Roman" w:cs="Times New Roman"/>
          <w:b/>
          <w:snapToGrid w:val="0"/>
          <w:kern w:val="0"/>
          <w:sz w:val="22"/>
          <w:szCs w:val="22"/>
          <w14:ligatures w14:val="none"/>
        </w:rPr>
        <w:t>B. PAKUOTĖS LAPELIS</w:t>
      </w:r>
    </w:p>
    <w:p w14:paraId="5BBAD609" w14:textId="77777777" w:rsidR="00651318" w:rsidRPr="00651318" w:rsidRDefault="00651318" w:rsidP="00651318">
      <w:pPr>
        <w:ind w:left="0" w:firstLine="0"/>
        <w:jc w:val="center"/>
        <w:rPr>
          <w:rFonts w:ascii="Times New Roman" w:eastAsia="Times New Roman" w:hAnsi="Times New Roman" w:cs="Times New Roman"/>
          <w:b/>
          <w:kern w:val="0"/>
          <w:sz w:val="22"/>
          <w:szCs w:val="22"/>
          <w14:ligatures w14:val="none"/>
        </w:rPr>
      </w:pPr>
    </w:p>
    <w:p w14:paraId="29B1EE6A" w14:textId="77777777" w:rsidR="00651318" w:rsidRPr="00651318" w:rsidRDefault="00651318" w:rsidP="00651318">
      <w:pPr>
        <w:ind w:left="0" w:firstLine="0"/>
        <w:jc w:val="center"/>
        <w:rPr>
          <w:rFonts w:ascii="Times New Roman" w:eastAsia="Times New Roman" w:hAnsi="Times New Roman" w:cs="Times New Roman"/>
          <w:b/>
          <w:kern w:val="0"/>
          <w:sz w:val="22"/>
          <w:szCs w:val="22"/>
          <w14:ligatures w14:val="none"/>
        </w:rPr>
      </w:pPr>
      <w:r w:rsidRPr="00651318">
        <w:rPr>
          <w:rFonts w:ascii="Times New Roman" w:eastAsia="Times New Roman" w:hAnsi="Times New Roman" w:cs="Times New Roman"/>
          <w:b/>
          <w:kern w:val="0"/>
          <w:sz w:val="22"/>
          <w:szCs w:val="22"/>
          <w14:ligatures w14:val="none"/>
        </w:rPr>
        <w:br w:type="page"/>
      </w:r>
    </w:p>
    <w:p w14:paraId="2A141580" w14:textId="77777777" w:rsidR="00651318" w:rsidRPr="00651318" w:rsidRDefault="00651318" w:rsidP="00651318">
      <w:pPr>
        <w:ind w:left="0" w:firstLine="0"/>
        <w:jc w:val="center"/>
        <w:rPr>
          <w:rFonts w:ascii="Times New Roman" w:eastAsia="Times New Roman" w:hAnsi="Times New Roman" w:cs="Times New Roman"/>
          <w:b/>
          <w:kern w:val="0"/>
          <w:sz w:val="22"/>
          <w:szCs w:val="22"/>
          <w14:ligatures w14:val="none"/>
        </w:rPr>
      </w:pPr>
      <w:r w:rsidRPr="00651318">
        <w:rPr>
          <w:rFonts w:ascii="Times New Roman" w:eastAsia="Times New Roman" w:hAnsi="Times New Roman" w:cs="Times New Roman"/>
          <w:b/>
          <w:kern w:val="0"/>
          <w:sz w:val="22"/>
          <w:szCs w:val="22"/>
          <w14:ligatures w14:val="none"/>
        </w:rPr>
        <w:lastRenderedPageBreak/>
        <w:t>Pakuotės lapelis: informacija vartotojui</w:t>
      </w:r>
    </w:p>
    <w:p w14:paraId="5F89A3CB" w14:textId="77777777" w:rsidR="00651318" w:rsidRPr="00651318" w:rsidRDefault="00651318" w:rsidP="00651318">
      <w:pPr>
        <w:ind w:left="0" w:firstLine="0"/>
        <w:jc w:val="center"/>
        <w:rPr>
          <w:rFonts w:ascii="Times New Roman" w:eastAsia="Times New Roman" w:hAnsi="Times New Roman" w:cs="Times New Roman"/>
          <w:b/>
          <w:kern w:val="0"/>
          <w:sz w:val="22"/>
          <w:szCs w:val="22"/>
          <w14:ligatures w14:val="none"/>
        </w:rPr>
      </w:pPr>
    </w:p>
    <w:p w14:paraId="3E5D89D9" w14:textId="2DDEAE20" w:rsidR="00651318" w:rsidRPr="00651318" w:rsidRDefault="00CD388D" w:rsidP="00651318">
      <w:pPr>
        <w:ind w:left="0" w:firstLine="0"/>
        <w:jc w:val="center"/>
        <w:rPr>
          <w:rFonts w:ascii="Times New Roman" w:eastAsia="Times New Roman" w:hAnsi="Times New Roman" w:cs="Times New Roman"/>
          <w:b/>
          <w:kern w:val="0"/>
          <w:sz w:val="22"/>
          <w:szCs w:val="22"/>
          <w14:ligatures w14:val="none"/>
        </w:rPr>
      </w:pPr>
      <w:r w:rsidRPr="00CD388D">
        <w:rPr>
          <w:rFonts w:ascii="Times New Roman" w:eastAsia="Times New Roman" w:hAnsi="Times New Roman" w:cs="Times New Roman"/>
          <w:b/>
          <w:kern w:val="0"/>
          <w:sz w:val="22"/>
          <w:szCs w:val="22"/>
          <w14:ligatures w14:val="none"/>
        </w:rPr>
        <w:t>Neiromidin</w:t>
      </w:r>
      <w:r w:rsidR="00651318" w:rsidRPr="00651318">
        <w:rPr>
          <w:rFonts w:ascii="Times New Roman" w:eastAsia="Times New Roman" w:hAnsi="Times New Roman" w:cs="Times New Roman"/>
          <w:b/>
          <w:kern w:val="0"/>
          <w:sz w:val="22"/>
          <w:szCs w:val="22"/>
          <w14:ligatures w14:val="none"/>
        </w:rPr>
        <w:t xml:space="preserve"> 20 mg tabletės</w:t>
      </w:r>
    </w:p>
    <w:p w14:paraId="257E2146" w14:textId="77777777" w:rsidR="00651318" w:rsidRPr="00651318" w:rsidRDefault="00651318" w:rsidP="00651318">
      <w:pPr>
        <w:spacing w:line="184" w:lineRule="atLeast"/>
        <w:ind w:left="0" w:firstLine="0"/>
        <w:jc w:val="center"/>
        <w:rPr>
          <w:rFonts w:ascii="Times New Roman" w:eastAsia="Times New Roman" w:hAnsi="Times New Roman" w:cs="Times New Roman"/>
          <w:spacing w:val="-4"/>
          <w:kern w:val="0"/>
          <w:sz w:val="22"/>
          <w:szCs w:val="22"/>
          <w14:ligatures w14:val="none"/>
        </w:rPr>
      </w:pPr>
      <w:r w:rsidRPr="00651318">
        <w:rPr>
          <w:rFonts w:ascii="Times New Roman" w:eastAsia="Times New Roman" w:hAnsi="Times New Roman" w:cs="Times New Roman"/>
          <w:kern w:val="0"/>
          <w:sz w:val="22"/>
          <w:szCs w:val="22"/>
          <w14:ligatures w14:val="none"/>
        </w:rPr>
        <w:t>ipidakrino hidrochloridas</w:t>
      </w:r>
    </w:p>
    <w:p w14:paraId="72CF534B" w14:textId="77777777" w:rsidR="00651318" w:rsidRPr="00651318" w:rsidRDefault="00651318" w:rsidP="00651318">
      <w:pPr>
        <w:spacing w:line="184" w:lineRule="atLeast"/>
        <w:ind w:left="0" w:firstLine="0"/>
        <w:jc w:val="center"/>
        <w:rPr>
          <w:rFonts w:ascii="Times New Roman" w:eastAsia="Times New Roman" w:hAnsi="Times New Roman" w:cs="Times New Roman"/>
          <w:b/>
          <w:caps/>
          <w:kern w:val="0"/>
          <w:sz w:val="22"/>
          <w:szCs w:val="22"/>
          <w14:ligatures w14:val="none"/>
        </w:rPr>
      </w:pPr>
    </w:p>
    <w:p w14:paraId="16BB4E6C" w14:textId="77777777" w:rsidR="00651318" w:rsidRPr="00651318" w:rsidRDefault="00651318" w:rsidP="00651318">
      <w:pPr>
        <w:tabs>
          <w:tab w:val="left" w:pos="567"/>
        </w:tabs>
        <w:ind w:left="0" w:firstLine="0"/>
        <w:jc w:val="both"/>
        <w:rPr>
          <w:rFonts w:ascii="Times New Roman" w:eastAsia="Times New Roman" w:hAnsi="Times New Roman" w:cs="Times New Roman"/>
          <w:b/>
          <w:kern w:val="0"/>
          <w:sz w:val="22"/>
          <w:szCs w:val="22"/>
          <w14:ligatures w14:val="none"/>
        </w:rPr>
      </w:pPr>
      <w:r w:rsidRPr="00651318">
        <w:rPr>
          <w:rFonts w:ascii="Times New Roman" w:eastAsia="Times New Roman" w:hAnsi="Times New Roman" w:cs="Times New Roman"/>
          <w:b/>
          <w:kern w:val="0"/>
          <w:sz w:val="22"/>
          <w:szCs w:val="22"/>
          <w14:ligatures w14:val="none"/>
        </w:rPr>
        <w:t>Atidžiai perskaitykite visą šį lapelį, prieš pradėdami vartoti vaistą, nes jame pateikiama Jums svarbi informacija.</w:t>
      </w:r>
    </w:p>
    <w:p w14:paraId="2ABC478C" w14:textId="51800CA4" w:rsidR="00651318" w:rsidRPr="00CD388D" w:rsidRDefault="00651318" w:rsidP="00126450">
      <w:pPr>
        <w:pStyle w:val="Sraopastraipa"/>
        <w:numPr>
          <w:ilvl w:val="0"/>
          <w:numId w:val="23"/>
        </w:numPr>
        <w:ind w:left="567" w:hanging="283"/>
        <w:jc w:val="both"/>
        <w:rPr>
          <w:rFonts w:ascii="Times New Roman" w:eastAsia="Times New Roman" w:hAnsi="Times New Roman" w:cs="Times New Roman"/>
          <w:bCs/>
          <w:kern w:val="0"/>
          <w:sz w:val="22"/>
          <w:szCs w:val="22"/>
          <w14:ligatures w14:val="none"/>
        </w:rPr>
      </w:pPr>
      <w:r w:rsidRPr="00CD388D">
        <w:rPr>
          <w:rFonts w:ascii="Times New Roman" w:eastAsia="Times New Roman" w:hAnsi="Times New Roman" w:cs="Times New Roman"/>
          <w:kern w:val="0"/>
          <w:sz w:val="22"/>
          <w:szCs w:val="22"/>
          <w14:ligatures w14:val="none"/>
        </w:rPr>
        <w:t>Neišmeskite šio lapelio, nes vėl gali prireikti jį perskaityti.</w:t>
      </w:r>
    </w:p>
    <w:p w14:paraId="1411962F" w14:textId="7AABCC06" w:rsidR="00651318" w:rsidRPr="00CD388D" w:rsidRDefault="00651318" w:rsidP="00126450">
      <w:pPr>
        <w:pStyle w:val="Sraopastraipa"/>
        <w:numPr>
          <w:ilvl w:val="0"/>
          <w:numId w:val="23"/>
        </w:numPr>
        <w:ind w:left="567" w:hanging="283"/>
        <w:jc w:val="both"/>
        <w:rPr>
          <w:rFonts w:ascii="Times New Roman" w:eastAsia="Times New Roman" w:hAnsi="Times New Roman" w:cs="Times New Roman"/>
          <w:bCs/>
          <w:kern w:val="0"/>
          <w:sz w:val="22"/>
          <w:szCs w:val="22"/>
          <w14:ligatures w14:val="none"/>
        </w:rPr>
      </w:pPr>
      <w:r w:rsidRPr="00CD388D">
        <w:rPr>
          <w:rFonts w:ascii="Times New Roman" w:eastAsia="Times New Roman" w:hAnsi="Times New Roman" w:cs="Times New Roman"/>
          <w:kern w:val="0"/>
          <w:sz w:val="22"/>
          <w:szCs w:val="22"/>
          <w14:ligatures w14:val="none"/>
        </w:rPr>
        <w:t>Jeigu kiltų daugiau klausimų, kreipkitės į gydytoją arba vaistininką.</w:t>
      </w:r>
    </w:p>
    <w:p w14:paraId="01BB5821" w14:textId="03300A18" w:rsidR="00651318" w:rsidRPr="00CD388D" w:rsidRDefault="00651318" w:rsidP="00126450">
      <w:pPr>
        <w:pStyle w:val="Sraopastraipa"/>
        <w:numPr>
          <w:ilvl w:val="0"/>
          <w:numId w:val="23"/>
        </w:numPr>
        <w:ind w:left="567" w:hanging="283"/>
        <w:jc w:val="both"/>
        <w:rPr>
          <w:rFonts w:ascii="Times New Roman" w:eastAsia="Times New Roman" w:hAnsi="Times New Roman" w:cs="Times New Roman"/>
          <w:bCs/>
          <w:kern w:val="0"/>
          <w:sz w:val="22"/>
          <w:szCs w:val="22"/>
          <w14:ligatures w14:val="none"/>
        </w:rPr>
      </w:pPr>
      <w:r w:rsidRPr="00CD388D">
        <w:rPr>
          <w:rFonts w:ascii="Times New Roman" w:eastAsia="Times New Roman" w:hAnsi="Times New Roman" w:cs="Times New Roman"/>
          <w:kern w:val="0"/>
          <w:sz w:val="22"/>
          <w:szCs w:val="22"/>
          <w14:ligatures w14:val="none"/>
        </w:rPr>
        <w:t>Šis vaistas skirtas tik Jums, todėl kitiems žmonėms jo duoti negalima. Vaistas gali jiems pakenkti (net tiems, kurių ligos požymiai yra tokie patys kaip Jūsų).</w:t>
      </w:r>
    </w:p>
    <w:p w14:paraId="0B308F4E" w14:textId="77777777" w:rsidR="00651318" w:rsidRPr="00651318" w:rsidRDefault="00651318" w:rsidP="00126450">
      <w:pPr>
        <w:numPr>
          <w:ilvl w:val="0"/>
          <w:numId w:val="23"/>
        </w:numPr>
        <w:ind w:left="567" w:hanging="283"/>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kern w:val="0"/>
          <w:sz w:val="22"/>
          <w:szCs w:val="22"/>
          <w14:ligatures w14:val="none"/>
        </w:rPr>
        <w:t>Jeigu pasireiškė šalutinis poveikis (net jeigu jis šiame lapelyje nenurodytas), kreipkitės į gydytoją arba vaistininką. Žr. 4 skyrių.</w:t>
      </w:r>
    </w:p>
    <w:p w14:paraId="60F66858" w14:textId="77777777" w:rsidR="00651318" w:rsidRPr="00651318" w:rsidRDefault="00651318" w:rsidP="00651318">
      <w:pPr>
        <w:spacing w:line="184" w:lineRule="atLeast"/>
        <w:ind w:left="0" w:firstLine="0"/>
        <w:jc w:val="both"/>
        <w:rPr>
          <w:rFonts w:ascii="Times New Roman" w:eastAsia="Times New Roman" w:hAnsi="Times New Roman" w:cs="Times New Roman"/>
          <w:caps/>
          <w:kern w:val="0"/>
          <w:sz w:val="22"/>
          <w:szCs w:val="22"/>
          <w14:ligatures w14:val="none"/>
        </w:rPr>
      </w:pPr>
    </w:p>
    <w:p w14:paraId="680DF3F7" w14:textId="77777777" w:rsidR="00651318" w:rsidRPr="00CD388D" w:rsidRDefault="00651318" w:rsidP="00651318">
      <w:pPr>
        <w:spacing w:line="184" w:lineRule="atLeast"/>
        <w:ind w:left="0" w:firstLine="0"/>
        <w:jc w:val="both"/>
        <w:rPr>
          <w:rFonts w:ascii="Times New Roman" w:eastAsia="Times New Roman" w:hAnsi="Times New Roman" w:cs="Times New Roman"/>
          <w:b/>
          <w:kern w:val="0"/>
          <w:sz w:val="22"/>
          <w:szCs w:val="22"/>
          <w14:ligatures w14:val="none"/>
        </w:rPr>
      </w:pPr>
      <w:r w:rsidRPr="00651318">
        <w:rPr>
          <w:rFonts w:ascii="Times New Roman" w:eastAsia="Times New Roman" w:hAnsi="Times New Roman" w:cs="Times New Roman"/>
          <w:b/>
          <w:kern w:val="0"/>
          <w:sz w:val="22"/>
          <w:szCs w:val="22"/>
          <w14:ligatures w14:val="none"/>
        </w:rPr>
        <w:t>Apie ką rašoma šiame lapelyje?</w:t>
      </w:r>
    </w:p>
    <w:p w14:paraId="3A7A962E" w14:textId="77777777" w:rsidR="00126450" w:rsidRPr="00651318" w:rsidRDefault="00126450" w:rsidP="00651318">
      <w:pPr>
        <w:spacing w:line="184" w:lineRule="atLeast"/>
        <w:ind w:left="0" w:firstLine="0"/>
        <w:jc w:val="both"/>
        <w:rPr>
          <w:rFonts w:ascii="Times New Roman" w:eastAsia="Times New Roman" w:hAnsi="Times New Roman" w:cs="Times New Roman"/>
          <w:b/>
          <w:kern w:val="0"/>
          <w:sz w:val="22"/>
          <w:szCs w:val="22"/>
          <w14:ligatures w14:val="none"/>
        </w:rPr>
      </w:pPr>
    </w:p>
    <w:p w14:paraId="7A552CE2" w14:textId="494A0450" w:rsidR="00651318" w:rsidRPr="00CD388D" w:rsidRDefault="00651318" w:rsidP="00126450">
      <w:pPr>
        <w:pStyle w:val="Sraopastraipa"/>
        <w:numPr>
          <w:ilvl w:val="0"/>
          <w:numId w:val="22"/>
        </w:numPr>
        <w:ind w:left="567" w:hanging="283"/>
        <w:jc w:val="both"/>
        <w:rPr>
          <w:rFonts w:ascii="Times New Roman" w:eastAsia="Times New Roman" w:hAnsi="Times New Roman" w:cs="Times New Roman"/>
          <w:kern w:val="0"/>
          <w:sz w:val="22"/>
          <w:szCs w:val="22"/>
          <w14:ligatures w14:val="none"/>
        </w:rPr>
      </w:pPr>
      <w:r w:rsidRPr="00CD388D">
        <w:rPr>
          <w:rFonts w:ascii="Times New Roman" w:eastAsia="Times New Roman" w:hAnsi="Times New Roman" w:cs="Times New Roman"/>
          <w:kern w:val="0"/>
          <w:sz w:val="22"/>
          <w:szCs w:val="22"/>
          <w14:ligatures w14:val="none"/>
        </w:rPr>
        <w:t xml:space="preserve">Kas yra </w:t>
      </w:r>
      <w:r w:rsidR="00CD388D" w:rsidRPr="00CD388D">
        <w:rPr>
          <w:rFonts w:ascii="Times New Roman" w:eastAsia="Times New Roman" w:hAnsi="Times New Roman" w:cs="Times New Roman"/>
          <w:kern w:val="0"/>
          <w:sz w:val="22"/>
          <w:szCs w:val="22"/>
          <w14:ligatures w14:val="none"/>
        </w:rPr>
        <w:t>Neiromidin</w:t>
      </w:r>
      <w:r w:rsidRPr="00CD388D">
        <w:rPr>
          <w:rFonts w:ascii="Times New Roman" w:eastAsia="Times New Roman" w:hAnsi="Times New Roman" w:cs="Times New Roman"/>
          <w:kern w:val="0"/>
          <w:sz w:val="22"/>
          <w:szCs w:val="22"/>
          <w14:ligatures w14:val="none"/>
        </w:rPr>
        <w:t xml:space="preserve"> ir kam jis vartojamas</w:t>
      </w:r>
    </w:p>
    <w:p w14:paraId="30A7D85B" w14:textId="5029C4A8" w:rsidR="00651318" w:rsidRPr="00CD388D" w:rsidRDefault="00651318" w:rsidP="00126450">
      <w:pPr>
        <w:pStyle w:val="Sraopastraipa"/>
        <w:numPr>
          <w:ilvl w:val="0"/>
          <w:numId w:val="22"/>
        </w:numPr>
        <w:ind w:left="567" w:hanging="283"/>
        <w:jc w:val="both"/>
        <w:rPr>
          <w:rFonts w:ascii="Times New Roman" w:eastAsia="Times New Roman" w:hAnsi="Times New Roman" w:cs="Times New Roman"/>
          <w:kern w:val="0"/>
          <w:sz w:val="22"/>
          <w:szCs w:val="22"/>
          <w14:ligatures w14:val="none"/>
        </w:rPr>
      </w:pPr>
      <w:r w:rsidRPr="00CD388D">
        <w:rPr>
          <w:rFonts w:ascii="Times New Roman" w:eastAsia="Times New Roman" w:hAnsi="Times New Roman" w:cs="Times New Roman"/>
          <w:kern w:val="0"/>
          <w:sz w:val="22"/>
          <w:szCs w:val="22"/>
          <w14:ligatures w14:val="none"/>
        </w:rPr>
        <w:t xml:space="preserve">Kas žinotina prieš vartojant </w:t>
      </w:r>
      <w:r w:rsidR="00CD388D" w:rsidRPr="00CD388D">
        <w:rPr>
          <w:rFonts w:ascii="Times New Roman" w:eastAsia="Times New Roman" w:hAnsi="Times New Roman" w:cs="Times New Roman"/>
          <w:kern w:val="0"/>
          <w:sz w:val="22"/>
          <w:szCs w:val="22"/>
          <w14:ligatures w14:val="none"/>
        </w:rPr>
        <w:t>Neiromidin</w:t>
      </w:r>
    </w:p>
    <w:p w14:paraId="3223F772" w14:textId="20CB7E64" w:rsidR="00651318" w:rsidRPr="00CD388D" w:rsidRDefault="00651318" w:rsidP="00126450">
      <w:pPr>
        <w:pStyle w:val="Sraopastraipa"/>
        <w:numPr>
          <w:ilvl w:val="0"/>
          <w:numId w:val="22"/>
        </w:numPr>
        <w:ind w:left="567" w:hanging="283"/>
        <w:jc w:val="both"/>
        <w:rPr>
          <w:rFonts w:ascii="Times New Roman" w:eastAsia="Times New Roman" w:hAnsi="Times New Roman" w:cs="Times New Roman"/>
          <w:kern w:val="0"/>
          <w:sz w:val="22"/>
          <w:szCs w:val="22"/>
          <w14:ligatures w14:val="none"/>
        </w:rPr>
      </w:pPr>
      <w:r w:rsidRPr="00CD388D">
        <w:rPr>
          <w:rFonts w:ascii="Times New Roman" w:eastAsia="Times New Roman" w:hAnsi="Times New Roman" w:cs="Times New Roman"/>
          <w:kern w:val="0"/>
          <w:sz w:val="22"/>
          <w:szCs w:val="22"/>
          <w14:ligatures w14:val="none"/>
        </w:rPr>
        <w:t xml:space="preserve">Kaip vartoti </w:t>
      </w:r>
      <w:r w:rsidR="00CD388D" w:rsidRPr="00CD388D">
        <w:rPr>
          <w:rFonts w:ascii="Times New Roman" w:eastAsia="Times New Roman" w:hAnsi="Times New Roman" w:cs="Times New Roman"/>
          <w:kern w:val="0"/>
          <w:sz w:val="22"/>
          <w:szCs w:val="22"/>
          <w14:ligatures w14:val="none"/>
        </w:rPr>
        <w:t>Neiromidin</w:t>
      </w:r>
    </w:p>
    <w:p w14:paraId="28D8A8D5" w14:textId="27CC8177" w:rsidR="00651318" w:rsidRPr="00CD388D" w:rsidRDefault="00651318" w:rsidP="00126450">
      <w:pPr>
        <w:pStyle w:val="Sraopastraipa"/>
        <w:numPr>
          <w:ilvl w:val="0"/>
          <w:numId w:val="22"/>
        </w:numPr>
        <w:ind w:left="567" w:hanging="283"/>
        <w:jc w:val="both"/>
        <w:rPr>
          <w:rFonts w:ascii="Times New Roman" w:eastAsia="Times New Roman" w:hAnsi="Times New Roman" w:cs="Times New Roman"/>
          <w:kern w:val="0"/>
          <w:sz w:val="22"/>
          <w:szCs w:val="22"/>
          <w14:ligatures w14:val="none"/>
        </w:rPr>
      </w:pPr>
      <w:r w:rsidRPr="00CD388D">
        <w:rPr>
          <w:rFonts w:ascii="Times New Roman" w:eastAsia="Times New Roman" w:hAnsi="Times New Roman" w:cs="Times New Roman"/>
          <w:kern w:val="0"/>
          <w:sz w:val="22"/>
          <w:szCs w:val="22"/>
          <w14:ligatures w14:val="none"/>
        </w:rPr>
        <w:t>Galimas šalutinis poveikis</w:t>
      </w:r>
    </w:p>
    <w:p w14:paraId="1AD1B3BF" w14:textId="109B1382" w:rsidR="00651318" w:rsidRPr="00CD388D" w:rsidRDefault="00651318" w:rsidP="00126450">
      <w:pPr>
        <w:pStyle w:val="Sraopastraipa"/>
        <w:numPr>
          <w:ilvl w:val="0"/>
          <w:numId w:val="22"/>
        </w:numPr>
        <w:ind w:left="567" w:hanging="283"/>
        <w:jc w:val="both"/>
        <w:rPr>
          <w:rFonts w:ascii="Times New Roman" w:eastAsia="Times New Roman" w:hAnsi="Times New Roman" w:cs="Times New Roman"/>
          <w:kern w:val="0"/>
          <w:sz w:val="22"/>
          <w:szCs w:val="22"/>
          <w14:ligatures w14:val="none"/>
        </w:rPr>
      </w:pPr>
      <w:r w:rsidRPr="00CD388D">
        <w:rPr>
          <w:rFonts w:ascii="Times New Roman" w:eastAsia="Times New Roman" w:hAnsi="Times New Roman" w:cs="Times New Roman"/>
          <w:kern w:val="0"/>
          <w:sz w:val="22"/>
          <w:szCs w:val="22"/>
          <w14:ligatures w14:val="none"/>
        </w:rPr>
        <w:t xml:space="preserve">Kaip laikyti </w:t>
      </w:r>
      <w:r w:rsidR="00CD388D" w:rsidRPr="00CD388D">
        <w:rPr>
          <w:rFonts w:ascii="Times New Roman" w:eastAsia="Times New Roman" w:hAnsi="Times New Roman" w:cs="Times New Roman"/>
          <w:kern w:val="0"/>
          <w:sz w:val="22"/>
          <w:szCs w:val="22"/>
          <w14:ligatures w14:val="none"/>
        </w:rPr>
        <w:t>Neiromidin</w:t>
      </w:r>
    </w:p>
    <w:p w14:paraId="79E95AFC" w14:textId="46A93BFF" w:rsidR="00651318" w:rsidRPr="00CD388D" w:rsidRDefault="00651318" w:rsidP="00126450">
      <w:pPr>
        <w:pStyle w:val="Sraopastraipa"/>
        <w:numPr>
          <w:ilvl w:val="0"/>
          <w:numId w:val="22"/>
        </w:numPr>
        <w:ind w:left="567" w:hanging="283"/>
        <w:jc w:val="both"/>
        <w:rPr>
          <w:rFonts w:ascii="Times New Roman" w:eastAsia="Times New Roman" w:hAnsi="Times New Roman" w:cs="Times New Roman"/>
          <w:kern w:val="0"/>
          <w:sz w:val="22"/>
          <w:szCs w:val="22"/>
          <w14:ligatures w14:val="none"/>
        </w:rPr>
      </w:pPr>
      <w:r w:rsidRPr="00CD388D">
        <w:rPr>
          <w:rFonts w:ascii="Times New Roman" w:eastAsia="Times New Roman" w:hAnsi="Times New Roman" w:cs="Times New Roman"/>
          <w:kern w:val="0"/>
          <w:sz w:val="22"/>
          <w:szCs w:val="22"/>
          <w14:ligatures w14:val="none"/>
        </w:rPr>
        <w:t>Pakuotės turinys ir kita informacija</w:t>
      </w:r>
    </w:p>
    <w:p w14:paraId="08546305" w14:textId="77777777" w:rsidR="00651318" w:rsidRPr="00651318" w:rsidRDefault="00651318" w:rsidP="00651318">
      <w:pPr>
        <w:tabs>
          <w:tab w:val="left" w:pos="540"/>
        </w:tabs>
        <w:ind w:left="0" w:firstLine="0"/>
        <w:jc w:val="both"/>
        <w:rPr>
          <w:rFonts w:ascii="Times New Roman" w:eastAsia="Times New Roman" w:hAnsi="Times New Roman" w:cs="Times New Roman"/>
          <w:caps/>
          <w:kern w:val="0"/>
          <w:sz w:val="22"/>
          <w:szCs w:val="22"/>
          <w14:ligatures w14:val="none"/>
        </w:rPr>
      </w:pPr>
    </w:p>
    <w:p w14:paraId="286778D4" w14:textId="77777777" w:rsidR="00651318" w:rsidRPr="00651318" w:rsidRDefault="00651318" w:rsidP="00651318">
      <w:pPr>
        <w:tabs>
          <w:tab w:val="left" w:pos="540"/>
        </w:tabs>
        <w:ind w:left="0" w:firstLine="0"/>
        <w:jc w:val="both"/>
        <w:rPr>
          <w:rFonts w:ascii="Times New Roman" w:eastAsia="Times New Roman" w:hAnsi="Times New Roman" w:cs="Times New Roman"/>
          <w:caps/>
          <w:kern w:val="0"/>
          <w:sz w:val="22"/>
          <w:szCs w:val="22"/>
          <w14:ligatures w14:val="none"/>
        </w:rPr>
      </w:pPr>
    </w:p>
    <w:p w14:paraId="249337D5" w14:textId="70D727AA" w:rsidR="00651318" w:rsidRPr="00651318" w:rsidRDefault="00651318" w:rsidP="00651318">
      <w:pPr>
        <w:tabs>
          <w:tab w:val="left" w:pos="540"/>
        </w:tabs>
        <w:ind w:left="0" w:firstLine="0"/>
        <w:jc w:val="both"/>
        <w:rPr>
          <w:rFonts w:ascii="Times New Roman" w:eastAsia="Times New Roman" w:hAnsi="Times New Roman" w:cs="Times New Roman"/>
          <w:b/>
          <w:spacing w:val="-4"/>
          <w:kern w:val="0"/>
          <w:sz w:val="22"/>
          <w:szCs w:val="22"/>
          <w14:ligatures w14:val="none"/>
        </w:rPr>
      </w:pPr>
      <w:r w:rsidRPr="00651318">
        <w:rPr>
          <w:rFonts w:ascii="Times New Roman" w:eastAsia="Times New Roman" w:hAnsi="Times New Roman" w:cs="Times New Roman"/>
          <w:b/>
          <w:kern w:val="0"/>
          <w:sz w:val="22"/>
          <w:szCs w:val="22"/>
          <w14:ligatures w14:val="none"/>
        </w:rPr>
        <w:t>1.</w:t>
      </w:r>
      <w:r w:rsidRPr="00651318">
        <w:rPr>
          <w:rFonts w:ascii="Times New Roman" w:eastAsia="Times New Roman" w:hAnsi="Times New Roman" w:cs="Times New Roman"/>
          <w:b/>
          <w:kern w:val="0"/>
          <w:sz w:val="22"/>
          <w:szCs w:val="22"/>
          <w14:ligatures w14:val="none"/>
        </w:rPr>
        <w:tab/>
        <w:t xml:space="preserve">Kas yra </w:t>
      </w:r>
      <w:r w:rsidR="00CD388D" w:rsidRPr="00CD388D">
        <w:rPr>
          <w:rFonts w:ascii="Times New Roman" w:eastAsia="Times New Roman" w:hAnsi="Times New Roman" w:cs="Times New Roman"/>
          <w:b/>
          <w:kern w:val="0"/>
          <w:sz w:val="22"/>
          <w:szCs w:val="22"/>
          <w14:ligatures w14:val="none"/>
        </w:rPr>
        <w:t>Neiromidin</w:t>
      </w:r>
      <w:r w:rsidRPr="00651318">
        <w:rPr>
          <w:rFonts w:ascii="Times New Roman" w:eastAsia="Times New Roman" w:hAnsi="Times New Roman" w:cs="Times New Roman"/>
          <w:b/>
          <w:kern w:val="0"/>
          <w:sz w:val="22"/>
          <w:szCs w:val="22"/>
          <w14:ligatures w14:val="none"/>
        </w:rPr>
        <w:t xml:space="preserve"> ir kam jis vartojamas</w:t>
      </w:r>
    </w:p>
    <w:p w14:paraId="3ED19F8D" w14:textId="77777777" w:rsidR="00651318" w:rsidRPr="00651318" w:rsidRDefault="00651318" w:rsidP="00651318">
      <w:pPr>
        <w:spacing w:line="184" w:lineRule="atLeast"/>
        <w:ind w:left="0" w:firstLine="0"/>
        <w:jc w:val="both"/>
        <w:rPr>
          <w:rFonts w:ascii="Times New Roman" w:eastAsia="Times New Roman" w:hAnsi="Times New Roman" w:cs="Times New Roman"/>
          <w:caps/>
          <w:kern w:val="0"/>
          <w:sz w:val="22"/>
          <w:szCs w:val="22"/>
          <w14:ligatures w14:val="none"/>
        </w:rPr>
      </w:pPr>
    </w:p>
    <w:p w14:paraId="0AE2AE68" w14:textId="3408EF16" w:rsidR="00651318" w:rsidRPr="00651318" w:rsidRDefault="00CD388D" w:rsidP="00651318">
      <w:pPr>
        <w:autoSpaceDE w:val="0"/>
        <w:autoSpaceDN w:val="0"/>
        <w:adjustRightInd w:val="0"/>
        <w:ind w:left="0" w:firstLine="0"/>
        <w:jc w:val="both"/>
        <w:rPr>
          <w:rFonts w:ascii="Times New Roman" w:eastAsia="Times New Roman" w:hAnsi="Times New Roman" w:cs="Times New Roman"/>
          <w:kern w:val="0"/>
          <w:sz w:val="22"/>
          <w:szCs w:val="22"/>
          <w14:ligatures w14:val="none"/>
        </w:rPr>
      </w:pPr>
      <w:r w:rsidRPr="00CD388D">
        <w:rPr>
          <w:rFonts w:ascii="Times New Roman" w:eastAsia="Times New Roman" w:hAnsi="Times New Roman" w:cs="Times New Roman"/>
          <w:kern w:val="0"/>
          <w:sz w:val="22"/>
          <w:szCs w:val="22"/>
          <w14:ligatures w14:val="none"/>
        </w:rPr>
        <w:t>Neiromidin</w:t>
      </w:r>
      <w:r w:rsidR="00651318" w:rsidRPr="00651318">
        <w:rPr>
          <w:rFonts w:ascii="Times New Roman" w:eastAsia="Times New Roman" w:hAnsi="Times New Roman" w:cs="Times New Roman"/>
          <w:kern w:val="0"/>
          <w:sz w:val="22"/>
          <w:szCs w:val="22"/>
          <w14:ligatures w14:val="none"/>
        </w:rPr>
        <w:t xml:space="preserve"> veiklioji medžiaga yra ipidakrino dihidrochloridas (toliau – ipidakrinas), grįžtamojo poveikio cholinesterazės inhibitorius. Jis skirtas gydyti suaugusiesiems, kuriems yra diagnozuota:</w:t>
      </w:r>
    </w:p>
    <w:p w14:paraId="35497884" w14:textId="77777777" w:rsidR="00651318" w:rsidRPr="00651318" w:rsidRDefault="00651318" w:rsidP="00126450">
      <w:pPr>
        <w:numPr>
          <w:ilvl w:val="0"/>
          <w:numId w:val="19"/>
        </w:numPr>
        <w:autoSpaceDE w:val="0"/>
        <w:autoSpaceDN w:val="0"/>
        <w:adjustRightInd w:val="0"/>
        <w:ind w:left="567" w:hanging="283"/>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kern w:val="0"/>
          <w:sz w:val="22"/>
          <w:szCs w:val="22"/>
          <w14:ligatures w14:val="none"/>
        </w:rPr>
        <w:t xml:space="preserve">periferinės nervų sistemos liga (neuritas, polineuritas, polineuropatija, poliradikulopatija, generalizuota miastenija </w:t>
      </w:r>
      <w:r w:rsidRPr="00651318">
        <w:rPr>
          <w:rFonts w:ascii="Times New Roman" w:eastAsia="Times New Roman" w:hAnsi="Times New Roman" w:cs="Times New Roman"/>
          <w:i/>
          <w:kern w:val="0"/>
          <w:sz w:val="22"/>
          <w:szCs w:val="22"/>
          <w14:ligatures w14:val="none"/>
        </w:rPr>
        <w:t>myasthenia</w:t>
      </w:r>
      <w:r w:rsidRPr="00651318">
        <w:rPr>
          <w:rFonts w:ascii="Times New Roman" w:eastAsia="Times New Roman" w:hAnsi="Times New Roman" w:cs="Times New Roman"/>
          <w:i/>
          <w:iCs/>
          <w:kern w:val="0"/>
          <w:sz w:val="22"/>
          <w:szCs w:val="22"/>
          <w14:ligatures w14:val="none"/>
        </w:rPr>
        <w:t xml:space="preserve"> gravis</w:t>
      </w:r>
      <w:r w:rsidRPr="00651318">
        <w:rPr>
          <w:rFonts w:ascii="Times New Roman" w:eastAsia="Times New Roman" w:hAnsi="Times New Roman" w:cs="Times New Roman"/>
          <w:kern w:val="0"/>
          <w:sz w:val="22"/>
          <w:szCs w:val="22"/>
          <w14:ligatures w14:val="none"/>
        </w:rPr>
        <w:t>) ir įvairios kilmės miasteniniai sindromai),</w:t>
      </w:r>
    </w:p>
    <w:p w14:paraId="5EA12449" w14:textId="77777777" w:rsidR="00651318" w:rsidRPr="00651318" w:rsidRDefault="00651318" w:rsidP="00126450">
      <w:pPr>
        <w:numPr>
          <w:ilvl w:val="0"/>
          <w:numId w:val="19"/>
        </w:numPr>
        <w:autoSpaceDE w:val="0"/>
        <w:autoSpaceDN w:val="0"/>
        <w:adjustRightInd w:val="0"/>
        <w:ind w:left="567" w:hanging="283"/>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kern w:val="0"/>
          <w:sz w:val="22"/>
          <w:szCs w:val="22"/>
          <w14:ligatures w14:val="none"/>
        </w:rPr>
        <w:t>tam tikrų tipų paralyžius ir parezė,</w:t>
      </w:r>
    </w:p>
    <w:p w14:paraId="66F9F788" w14:textId="77777777" w:rsidR="00651318" w:rsidRPr="00651318" w:rsidRDefault="00651318" w:rsidP="00126450">
      <w:pPr>
        <w:numPr>
          <w:ilvl w:val="0"/>
          <w:numId w:val="19"/>
        </w:numPr>
        <w:autoSpaceDE w:val="0"/>
        <w:autoSpaceDN w:val="0"/>
        <w:adjustRightInd w:val="0"/>
        <w:ind w:left="567" w:hanging="283"/>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kern w:val="0"/>
          <w:sz w:val="22"/>
          <w:szCs w:val="22"/>
          <w14:ligatures w14:val="none"/>
        </w:rPr>
        <w:t>organiniai centrinės nervų sistemos (CNS) pažeidimai, lydimi judėjimo sutrikimų, sveikimo laikotarpiu,</w:t>
      </w:r>
    </w:p>
    <w:p w14:paraId="1E9A15A5" w14:textId="77777777" w:rsidR="00651318" w:rsidRPr="00651318" w:rsidRDefault="00651318" w:rsidP="00126450">
      <w:pPr>
        <w:numPr>
          <w:ilvl w:val="0"/>
          <w:numId w:val="19"/>
        </w:numPr>
        <w:autoSpaceDE w:val="0"/>
        <w:autoSpaceDN w:val="0"/>
        <w:adjustRightInd w:val="0"/>
        <w:ind w:left="567" w:hanging="283"/>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kern w:val="0"/>
          <w:sz w:val="22"/>
          <w:szCs w:val="22"/>
          <w14:ligatures w14:val="none"/>
        </w:rPr>
        <w:t>demielinizuojančiosios ligos (skiriamas kaip kompleksinio gydymo dalis),</w:t>
      </w:r>
    </w:p>
    <w:p w14:paraId="183D0A60" w14:textId="77777777" w:rsidR="00651318" w:rsidRPr="00651318" w:rsidRDefault="00651318" w:rsidP="00126450">
      <w:pPr>
        <w:numPr>
          <w:ilvl w:val="0"/>
          <w:numId w:val="19"/>
        </w:numPr>
        <w:autoSpaceDE w:val="0"/>
        <w:autoSpaceDN w:val="0"/>
        <w:adjustRightInd w:val="0"/>
        <w:ind w:left="567" w:hanging="283"/>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kern w:val="0"/>
          <w:sz w:val="22"/>
          <w:szCs w:val="22"/>
          <w14:ligatures w14:val="none"/>
        </w:rPr>
        <w:t>įvairios kilmės atminties sutrikimai (Alzheimerio liga ir kitų tipų senatvinė demencija),</w:t>
      </w:r>
    </w:p>
    <w:p w14:paraId="78C3B786" w14:textId="77777777" w:rsidR="00651318" w:rsidRPr="00651318" w:rsidRDefault="00651318" w:rsidP="00126450">
      <w:pPr>
        <w:numPr>
          <w:ilvl w:val="0"/>
          <w:numId w:val="19"/>
        </w:numPr>
        <w:autoSpaceDE w:val="0"/>
        <w:autoSpaceDN w:val="0"/>
        <w:adjustRightInd w:val="0"/>
        <w:ind w:left="567" w:hanging="283"/>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kern w:val="0"/>
          <w:sz w:val="22"/>
          <w:szCs w:val="22"/>
          <w14:ligatures w14:val="none"/>
        </w:rPr>
        <w:t>žarnyno atonija.</w:t>
      </w:r>
    </w:p>
    <w:p w14:paraId="076487CB" w14:textId="77777777" w:rsidR="00651318" w:rsidRPr="00651318" w:rsidRDefault="00651318" w:rsidP="00651318">
      <w:pPr>
        <w:autoSpaceDE w:val="0"/>
        <w:autoSpaceDN w:val="0"/>
        <w:adjustRightInd w:val="0"/>
        <w:ind w:left="0" w:firstLine="0"/>
        <w:jc w:val="both"/>
        <w:rPr>
          <w:rFonts w:ascii="Times New Roman" w:eastAsia="Times New Roman" w:hAnsi="Times New Roman" w:cs="Times New Roman"/>
          <w:kern w:val="0"/>
          <w:sz w:val="22"/>
          <w:szCs w:val="22"/>
          <w:lang w:eastAsia="lv-LV"/>
          <w14:ligatures w14:val="none"/>
        </w:rPr>
      </w:pPr>
    </w:p>
    <w:p w14:paraId="36BA30D1" w14:textId="77777777" w:rsidR="00651318" w:rsidRPr="00651318" w:rsidRDefault="00651318" w:rsidP="00651318">
      <w:pPr>
        <w:autoSpaceDE w:val="0"/>
        <w:autoSpaceDN w:val="0"/>
        <w:adjustRightInd w:val="0"/>
        <w:ind w:left="0" w:firstLine="0"/>
        <w:jc w:val="both"/>
        <w:rPr>
          <w:rFonts w:ascii="Times New Roman" w:eastAsia="Times New Roman" w:hAnsi="Times New Roman" w:cs="Times New Roman"/>
          <w:kern w:val="0"/>
          <w:sz w:val="22"/>
          <w:szCs w:val="22"/>
          <w:lang w:eastAsia="lv-LV"/>
          <w14:ligatures w14:val="none"/>
        </w:rPr>
      </w:pPr>
    </w:p>
    <w:p w14:paraId="1FEF9300" w14:textId="183B895C" w:rsidR="00651318" w:rsidRPr="00651318" w:rsidRDefault="00651318" w:rsidP="00651318">
      <w:pPr>
        <w:tabs>
          <w:tab w:val="left" w:pos="-3600"/>
        </w:tabs>
        <w:ind w:left="0" w:firstLine="0"/>
        <w:jc w:val="both"/>
        <w:rPr>
          <w:rFonts w:ascii="Times New Roman" w:eastAsia="Times New Roman" w:hAnsi="Times New Roman" w:cs="Times New Roman"/>
          <w:b/>
          <w:caps/>
          <w:kern w:val="0"/>
          <w:sz w:val="22"/>
          <w:szCs w:val="22"/>
          <w14:ligatures w14:val="none"/>
        </w:rPr>
      </w:pPr>
      <w:r w:rsidRPr="00651318">
        <w:rPr>
          <w:rFonts w:ascii="Times New Roman" w:eastAsia="Times New Roman" w:hAnsi="Times New Roman" w:cs="Times New Roman"/>
          <w:b/>
          <w:kern w:val="0"/>
          <w:sz w:val="22"/>
          <w:szCs w:val="22"/>
          <w14:ligatures w14:val="none"/>
        </w:rPr>
        <w:t>2.</w:t>
      </w:r>
      <w:r w:rsidRPr="00651318">
        <w:rPr>
          <w:rFonts w:ascii="Times New Roman" w:eastAsia="Times New Roman" w:hAnsi="Times New Roman" w:cs="Times New Roman"/>
          <w:b/>
          <w:kern w:val="0"/>
          <w:sz w:val="22"/>
          <w:szCs w:val="22"/>
          <w14:ligatures w14:val="none"/>
        </w:rPr>
        <w:tab/>
        <w:t xml:space="preserve">Kas žinotina prieš vartojant </w:t>
      </w:r>
      <w:r w:rsidR="00CD388D" w:rsidRPr="00CD388D">
        <w:rPr>
          <w:rFonts w:ascii="Times New Roman" w:eastAsia="Times New Roman" w:hAnsi="Times New Roman" w:cs="Times New Roman"/>
          <w:b/>
          <w:kern w:val="0"/>
          <w:sz w:val="22"/>
          <w:szCs w:val="22"/>
          <w14:ligatures w14:val="none"/>
        </w:rPr>
        <w:t>Neiromidin</w:t>
      </w:r>
    </w:p>
    <w:p w14:paraId="44E72F02" w14:textId="77777777" w:rsidR="00651318" w:rsidRPr="00651318" w:rsidRDefault="00651318" w:rsidP="00651318">
      <w:pPr>
        <w:spacing w:line="184" w:lineRule="atLeast"/>
        <w:ind w:left="0" w:firstLine="0"/>
        <w:jc w:val="both"/>
        <w:rPr>
          <w:rFonts w:ascii="Times New Roman" w:eastAsia="Times New Roman" w:hAnsi="Times New Roman" w:cs="Times New Roman"/>
          <w:caps/>
          <w:kern w:val="0"/>
          <w:sz w:val="22"/>
          <w:szCs w:val="22"/>
          <w14:ligatures w14:val="none"/>
        </w:rPr>
      </w:pPr>
    </w:p>
    <w:p w14:paraId="7403288E" w14:textId="13424FEE" w:rsidR="00651318" w:rsidRPr="00651318" w:rsidRDefault="00CD388D" w:rsidP="00651318">
      <w:pPr>
        <w:ind w:left="540" w:hanging="540"/>
        <w:jc w:val="both"/>
        <w:rPr>
          <w:rFonts w:ascii="Times New Roman" w:eastAsia="Times New Roman" w:hAnsi="Times New Roman" w:cs="Times New Roman"/>
          <w:b/>
          <w:kern w:val="0"/>
          <w:sz w:val="22"/>
          <w:szCs w:val="22"/>
          <w14:ligatures w14:val="none"/>
        </w:rPr>
      </w:pPr>
      <w:r w:rsidRPr="00CD388D">
        <w:rPr>
          <w:rFonts w:ascii="Times New Roman" w:eastAsia="Times New Roman" w:hAnsi="Times New Roman" w:cs="Times New Roman"/>
          <w:b/>
          <w:kern w:val="0"/>
          <w:sz w:val="22"/>
          <w:szCs w:val="22"/>
          <w14:ligatures w14:val="none"/>
        </w:rPr>
        <w:t>Neiromidin</w:t>
      </w:r>
      <w:r w:rsidR="00651318" w:rsidRPr="00651318">
        <w:rPr>
          <w:rFonts w:ascii="Times New Roman" w:eastAsia="Times New Roman" w:hAnsi="Times New Roman" w:cs="Times New Roman"/>
          <w:b/>
          <w:kern w:val="0"/>
          <w:sz w:val="22"/>
          <w:szCs w:val="22"/>
          <w14:ligatures w14:val="none"/>
        </w:rPr>
        <w:t xml:space="preserve"> vartoti draudžiama:</w:t>
      </w:r>
    </w:p>
    <w:p w14:paraId="3837BEB5" w14:textId="21025797" w:rsidR="00651318" w:rsidRPr="00CD388D" w:rsidRDefault="00651318" w:rsidP="00126450">
      <w:pPr>
        <w:pStyle w:val="Sraopastraipa"/>
        <w:numPr>
          <w:ilvl w:val="0"/>
          <w:numId w:val="17"/>
        </w:numPr>
        <w:ind w:left="567" w:hanging="283"/>
        <w:jc w:val="both"/>
        <w:rPr>
          <w:rFonts w:ascii="Times New Roman" w:eastAsia="Times New Roman" w:hAnsi="Times New Roman" w:cs="Times New Roman"/>
          <w:kern w:val="0"/>
          <w:sz w:val="22"/>
          <w:szCs w:val="22"/>
          <w14:ligatures w14:val="none"/>
        </w:rPr>
      </w:pPr>
      <w:r w:rsidRPr="00CD388D">
        <w:rPr>
          <w:rFonts w:ascii="Times New Roman" w:eastAsia="Times New Roman" w:hAnsi="Times New Roman" w:cs="Times New Roman"/>
          <w:kern w:val="0"/>
          <w:sz w:val="22"/>
          <w:szCs w:val="22"/>
          <w14:ligatures w14:val="none"/>
        </w:rPr>
        <w:t>jeigu yra alergija ipidakrinui arba bet kuriai pagalbinei šio vaisto medžiagai (jos išvardytos 6 skyriuje),</w:t>
      </w:r>
    </w:p>
    <w:p w14:paraId="4D9BE79E" w14:textId="1D2F03ED" w:rsidR="00651318" w:rsidRPr="00CD388D" w:rsidRDefault="00651318" w:rsidP="00126450">
      <w:pPr>
        <w:pStyle w:val="Sraopastraipa"/>
        <w:numPr>
          <w:ilvl w:val="0"/>
          <w:numId w:val="17"/>
        </w:numPr>
        <w:ind w:left="567" w:hanging="283"/>
        <w:jc w:val="both"/>
        <w:rPr>
          <w:rFonts w:ascii="Times New Roman" w:eastAsia="Times New Roman" w:hAnsi="Times New Roman" w:cs="Times New Roman"/>
          <w:kern w:val="0"/>
          <w:sz w:val="22"/>
          <w:szCs w:val="22"/>
          <w14:ligatures w14:val="none"/>
        </w:rPr>
      </w:pPr>
      <w:r w:rsidRPr="00CD388D">
        <w:rPr>
          <w:rFonts w:ascii="Times New Roman" w:eastAsia="Times New Roman" w:hAnsi="Times New Roman" w:cs="Times New Roman"/>
          <w:kern w:val="0"/>
          <w:sz w:val="22"/>
          <w:szCs w:val="22"/>
          <w14:ligatures w14:val="none"/>
        </w:rPr>
        <w:t>jeigu sergate epilepsija,</w:t>
      </w:r>
    </w:p>
    <w:p w14:paraId="71116546" w14:textId="02D24FD6" w:rsidR="00651318" w:rsidRPr="00CD388D" w:rsidRDefault="00651318" w:rsidP="00126450">
      <w:pPr>
        <w:pStyle w:val="Sraopastraipa"/>
        <w:numPr>
          <w:ilvl w:val="0"/>
          <w:numId w:val="17"/>
        </w:numPr>
        <w:autoSpaceDE w:val="0"/>
        <w:autoSpaceDN w:val="0"/>
        <w:adjustRightInd w:val="0"/>
        <w:ind w:left="567" w:hanging="283"/>
        <w:jc w:val="both"/>
        <w:rPr>
          <w:rFonts w:ascii="Times New Roman" w:eastAsia="Times New Roman" w:hAnsi="Times New Roman" w:cs="Times New Roman"/>
          <w:spacing w:val="-4"/>
          <w:kern w:val="0"/>
          <w:sz w:val="22"/>
          <w:szCs w:val="22"/>
          <w14:ligatures w14:val="none"/>
        </w:rPr>
      </w:pPr>
      <w:r w:rsidRPr="00CD388D">
        <w:rPr>
          <w:rFonts w:ascii="Times New Roman" w:eastAsia="Times New Roman" w:hAnsi="Times New Roman" w:cs="Times New Roman"/>
          <w:kern w:val="0"/>
          <w:sz w:val="22"/>
          <w:szCs w:val="22"/>
          <w14:ligatures w14:val="none"/>
        </w:rPr>
        <w:t>jeigu pasireiškė ekstrapiramidinių sutrikimų, lydimų hiperkinezijos (liežuvio, veido, kaklo ir nugaros raumenų spazmai),</w:t>
      </w:r>
    </w:p>
    <w:p w14:paraId="43671635" w14:textId="349C3BE8" w:rsidR="00651318" w:rsidRPr="00CD388D" w:rsidRDefault="00651318" w:rsidP="00126450">
      <w:pPr>
        <w:pStyle w:val="Sraopastraipa"/>
        <w:numPr>
          <w:ilvl w:val="0"/>
          <w:numId w:val="17"/>
        </w:numPr>
        <w:autoSpaceDE w:val="0"/>
        <w:autoSpaceDN w:val="0"/>
        <w:adjustRightInd w:val="0"/>
        <w:ind w:left="567" w:hanging="283"/>
        <w:jc w:val="both"/>
        <w:rPr>
          <w:rFonts w:ascii="Times New Roman" w:eastAsia="Times New Roman" w:hAnsi="Times New Roman" w:cs="Times New Roman"/>
          <w:kern w:val="0"/>
          <w:sz w:val="22"/>
          <w:szCs w:val="22"/>
          <w14:ligatures w14:val="none"/>
        </w:rPr>
      </w:pPr>
      <w:r w:rsidRPr="00CD388D">
        <w:rPr>
          <w:rFonts w:ascii="Times New Roman" w:eastAsia="Times New Roman" w:hAnsi="Times New Roman" w:cs="Times New Roman"/>
          <w:kern w:val="0"/>
          <w:sz w:val="22"/>
          <w:szCs w:val="22"/>
          <w14:ligatures w14:val="none"/>
        </w:rPr>
        <w:t>jeigu vargina krūtinės angina (staigaus skausmo širdies srityje ir (arba) už krūtinkaulio priepuoliai),</w:t>
      </w:r>
    </w:p>
    <w:p w14:paraId="64CBB8C2" w14:textId="51EAEB9D" w:rsidR="00651318" w:rsidRPr="00CD388D" w:rsidRDefault="00651318" w:rsidP="00126450">
      <w:pPr>
        <w:pStyle w:val="Sraopastraipa"/>
        <w:numPr>
          <w:ilvl w:val="0"/>
          <w:numId w:val="17"/>
        </w:numPr>
        <w:tabs>
          <w:tab w:val="left" w:pos="426"/>
        </w:tabs>
        <w:autoSpaceDE w:val="0"/>
        <w:autoSpaceDN w:val="0"/>
        <w:adjustRightInd w:val="0"/>
        <w:ind w:left="567" w:hanging="283"/>
        <w:jc w:val="both"/>
        <w:rPr>
          <w:rFonts w:ascii="Times New Roman" w:eastAsia="Times New Roman" w:hAnsi="Times New Roman" w:cs="Times New Roman"/>
          <w:kern w:val="0"/>
          <w:sz w:val="22"/>
          <w:szCs w:val="22"/>
          <w14:ligatures w14:val="none"/>
        </w:rPr>
      </w:pPr>
      <w:r w:rsidRPr="00CD388D">
        <w:rPr>
          <w:rFonts w:ascii="Times New Roman" w:eastAsia="Times New Roman" w:hAnsi="Times New Roman" w:cs="Times New Roman"/>
          <w:kern w:val="0"/>
          <w:sz w:val="22"/>
          <w:szCs w:val="22"/>
          <w14:ligatures w14:val="none"/>
        </w:rPr>
        <w:t>jeigu Jūsų širdis plaka retai (prieš pradedant gydymą esant ramybės būsenai širdies susitraukimų dažnis yra retesnis nei 50 dūžių per minutę),</w:t>
      </w:r>
    </w:p>
    <w:p w14:paraId="767BCB95" w14:textId="0E38EADD" w:rsidR="00651318" w:rsidRPr="00CD388D" w:rsidRDefault="00651318" w:rsidP="00126450">
      <w:pPr>
        <w:pStyle w:val="Sraopastraipa"/>
        <w:numPr>
          <w:ilvl w:val="0"/>
          <w:numId w:val="17"/>
        </w:numPr>
        <w:autoSpaceDE w:val="0"/>
        <w:autoSpaceDN w:val="0"/>
        <w:adjustRightInd w:val="0"/>
        <w:ind w:left="567" w:hanging="283"/>
        <w:jc w:val="both"/>
        <w:rPr>
          <w:rFonts w:ascii="Times New Roman" w:eastAsia="Times New Roman" w:hAnsi="Times New Roman" w:cs="Times New Roman"/>
          <w:kern w:val="0"/>
          <w:sz w:val="22"/>
          <w:szCs w:val="22"/>
          <w14:ligatures w14:val="none"/>
        </w:rPr>
      </w:pPr>
      <w:r w:rsidRPr="00CD388D">
        <w:rPr>
          <w:rFonts w:ascii="Times New Roman" w:eastAsia="Times New Roman" w:hAnsi="Times New Roman" w:cs="Times New Roman"/>
          <w:kern w:val="0"/>
          <w:sz w:val="22"/>
          <w:szCs w:val="22"/>
          <w14:ligatures w14:val="none"/>
        </w:rPr>
        <w:t>jeigu sergate astma,</w:t>
      </w:r>
    </w:p>
    <w:p w14:paraId="063DFC8F" w14:textId="56C22EC8" w:rsidR="00651318" w:rsidRPr="00CD388D" w:rsidRDefault="00651318" w:rsidP="00126450">
      <w:pPr>
        <w:pStyle w:val="Sraopastraipa"/>
        <w:numPr>
          <w:ilvl w:val="0"/>
          <w:numId w:val="17"/>
        </w:numPr>
        <w:autoSpaceDE w:val="0"/>
        <w:autoSpaceDN w:val="0"/>
        <w:adjustRightInd w:val="0"/>
        <w:ind w:left="567" w:hanging="283"/>
        <w:jc w:val="both"/>
        <w:rPr>
          <w:rFonts w:ascii="Times New Roman" w:eastAsia="Times New Roman" w:hAnsi="Times New Roman" w:cs="Times New Roman"/>
          <w:kern w:val="0"/>
          <w:sz w:val="22"/>
          <w:szCs w:val="22"/>
          <w14:ligatures w14:val="none"/>
        </w:rPr>
      </w:pPr>
      <w:r w:rsidRPr="00CD388D">
        <w:rPr>
          <w:rFonts w:ascii="Times New Roman" w:eastAsia="Times New Roman" w:hAnsi="Times New Roman" w:cs="Times New Roman"/>
          <w:kern w:val="0"/>
          <w:sz w:val="22"/>
          <w:szCs w:val="22"/>
          <w14:ligatures w14:val="none"/>
        </w:rPr>
        <w:t>jeigu diagnozuotas žarnyno ar šlapimo takų užsikimšimas (obstrukcija),</w:t>
      </w:r>
    </w:p>
    <w:p w14:paraId="130E9CF2" w14:textId="2F69ADA1" w:rsidR="00651318" w:rsidRPr="00CD388D" w:rsidRDefault="00651318" w:rsidP="00126450">
      <w:pPr>
        <w:pStyle w:val="Sraopastraipa"/>
        <w:numPr>
          <w:ilvl w:val="0"/>
          <w:numId w:val="17"/>
        </w:numPr>
        <w:autoSpaceDE w:val="0"/>
        <w:autoSpaceDN w:val="0"/>
        <w:adjustRightInd w:val="0"/>
        <w:ind w:left="567" w:hanging="283"/>
        <w:jc w:val="both"/>
        <w:rPr>
          <w:rFonts w:ascii="Times New Roman" w:eastAsia="Times New Roman" w:hAnsi="Times New Roman" w:cs="Times New Roman"/>
          <w:kern w:val="0"/>
          <w:sz w:val="22"/>
          <w:szCs w:val="22"/>
          <w14:ligatures w14:val="none"/>
        </w:rPr>
      </w:pPr>
      <w:r w:rsidRPr="00CD388D">
        <w:rPr>
          <w:rFonts w:ascii="Times New Roman" w:eastAsia="Times New Roman" w:hAnsi="Times New Roman" w:cs="Times New Roman"/>
          <w:kern w:val="0"/>
          <w:sz w:val="22"/>
          <w:szCs w:val="22"/>
          <w14:ligatures w14:val="none"/>
        </w:rPr>
        <w:t>jeigu paūmėjo skrandžio ar dvylikapirštės žarnos opa,</w:t>
      </w:r>
    </w:p>
    <w:p w14:paraId="32A79CB9" w14:textId="6C99727E" w:rsidR="00651318" w:rsidRPr="00CD388D" w:rsidRDefault="00651318" w:rsidP="00126450">
      <w:pPr>
        <w:pStyle w:val="Sraopastraipa"/>
        <w:numPr>
          <w:ilvl w:val="0"/>
          <w:numId w:val="17"/>
        </w:numPr>
        <w:autoSpaceDE w:val="0"/>
        <w:autoSpaceDN w:val="0"/>
        <w:adjustRightInd w:val="0"/>
        <w:ind w:left="567" w:hanging="283"/>
        <w:jc w:val="both"/>
        <w:rPr>
          <w:rFonts w:ascii="Times New Roman" w:eastAsia="Times New Roman" w:hAnsi="Times New Roman" w:cs="Times New Roman"/>
          <w:kern w:val="0"/>
          <w:sz w:val="22"/>
          <w:szCs w:val="22"/>
          <w14:ligatures w14:val="none"/>
        </w:rPr>
      </w:pPr>
      <w:r w:rsidRPr="00CD388D">
        <w:rPr>
          <w:rFonts w:ascii="Times New Roman" w:eastAsia="Times New Roman" w:hAnsi="Times New Roman" w:cs="Times New Roman"/>
          <w:kern w:val="0"/>
          <w:sz w:val="22"/>
          <w:szCs w:val="22"/>
          <w14:ligatures w14:val="none"/>
        </w:rPr>
        <w:t>jeigu pasireiškia vestibulinės funkcijos (pusiausvyros pojūčio ir suvokimo) sutrikimų,</w:t>
      </w:r>
    </w:p>
    <w:p w14:paraId="63343082" w14:textId="1DD43CC8" w:rsidR="00651318" w:rsidRPr="00CD388D" w:rsidRDefault="00651318" w:rsidP="00126450">
      <w:pPr>
        <w:pStyle w:val="Sraopastraipa"/>
        <w:numPr>
          <w:ilvl w:val="0"/>
          <w:numId w:val="17"/>
        </w:numPr>
        <w:autoSpaceDE w:val="0"/>
        <w:autoSpaceDN w:val="0"/>
        <w:adjustRightInd w:val="0"/>
        <w:ind w:left="567" w:hanging="283"/>
        <w:jc w:val="both"/>
        <w:rPr>
          <w:rFonts w:ascii="Times New Roman" w:eastAsia="Times New Roman" w:hAnsi="Times New Roman" w:cs="Times New Roman"/>
          <w:kern w:val="0"/>
          <w:sz w:val="22"/>
          <w:szCs w:val="22"/>
          <w14:ligatures w14:val="none"/>
        </w:rPr>
      </w:pPr>
      <w:r w:rsidRPr="00CD388D">
        <w:rPr>
          <w:rFonts w:ascii="Times New Roman" w:eastAsia="Times New Roman" w:hAnsi="Times New Roman" w:cs="Times New Roman"/>
          <w:kern w:val="0"/>
          <w:sz w:val="22"/>
          <w:szCs w:val="22"/>
          <w14:ligatures w14:val="none"/>
        </w:rPr>
        <w:t>jeigu esate nėščia,</w:t>
      </w:r>
    </w:p>
    <w:p w14:paraId="6435DA1E" w14:textId="7ACE71D8" w:rsidR="00651318" w:rsidRPr="00CD388D" w:rsidRDefault="00651318" w:rsidP="00126450">
      <w:pPr>
        <w:pStyle w:val="Sraopastraipa"/>
        <w:numPr>
          <w:ilvl w:val="0"/>
          <w:numId w:val="17"/>
        </w:numPr>
        <w:autoSpaceDE w:val="0"/>
        <w:autoSpaceDN w:val="0"/>
        <w:adjustRightInd w:val="0"/>
        <w:ind w:left="567" w:hanging="283"/>
        <w:jc w:val="both"/>
        <w:rPr>
          <w:rFonts w:ascii="Times New Roman" w:eastAsia="Times New Roman" w:hAnsi="Times New Roman" w:cs="Times New Roman"/>
          <w:kern w:val="0"/>
          <w:sz w:val="22"/>
          <w:szCs w:val="22"/>
          <w14:ligatures w14:val="none"/>
        </w:rPr>
      </w:pPr>
      <w:r w:rsidRPr="00CD388D">
        <w:rPr>
          <w:rFonts w:ascii="Times New Roman" w:eastAsia="Times New Roman" w:hAnsi="Times New Roman" w:cs="Times New Roman"/>
          <w:kern w:val="0"/>
          <w:sz w:val="22"/>
          <w:szCs w:val="22"/>
          <w14:ligatures w14:val="none"/>
        </w:rPr>
        <w:t>jeigu žindote kūdikį.</w:t>
      </w:r>
    </w:p>
    <w:p w14:paraId="00FDAA83" w14:textId="77777777" w:rsidR="00651318" w:rsidRPr="00651318" w:rsidRDefault="00651318" w:rsidP="00651318">
      <w:pPr>
        <w:ind w:left="426" w:firstLine="0"/>
        <w:jc w:val="both"/>
        <w:rPr>
          <w:rFonts w:ascii="Times New Roman" w:eastAsia="Times New Roman" w:hAnsi="Times New Roman" w:cs="Times New Roman"/>
          <w:kern w:val="0"/>
          <w:sz w:val="22"/>
          <w:szCs w:val="22"/>
          <w14:ligatures w14:val="none"/>
        </w:rPr>
      </w:pPr>
    </w:p>
    <w:p w14:paraId="1E830F80" w14:textId="77777777" w:rsidR="00651318" w:rsidRPr="00651318" w:rsidRDefault="00651318" w:rsidP="00651318">
      <w:pPr>
        <w:ind w:left="0" w:firstLine="0"/>
        <w:jc w:val="both"/>
        <w:rPr>
          <w:rFonts w:ascii="Times New Roman" w:eastAsia="Times New Roman" w:hAnsi="Times New Roman" w:cs="Times New Roman"/>
          <w:b/>
          <w:kern w:val="0"/>
          <w:sz w:val="22"/>
          <w:szCs w:val="22"/>
          <w14:ligatures w14:val="none"/>
        </w:rPr>
      </w:pPr>
      <w:r w:rsidRPr="00651318">
        <w:rPr>
          <w:rFonts w:ascii="Times New Roman" w:eastAsia="Times New Roman" w:hAnsi="Times New Roman" w:cs="Times New Roman"/>
          <w:b/>
          <w:kern w:val="0"/>
          <w:sz w:val="22"/>
          <w:szCs w:val="22"/>
          <w14:ligatures w14:val="none"/>
        </w:rPr>
        <w:t>Įspėjimai ir atsargumo priemonės</w:t>
      </w:r>
    </w:p>
    <w:p w14:paraId="24F665EA" w14:textId="2E35B5E3" w:rsidR="00651318" w:rsidRPr="00651318" w:rsidRDefault="00651318" w:rsidP="00651318">
      <w:pPr>
        <w:numPr>
          <w:ilvl w:val="12"/>
          <w:numId w:val="0"/>
        </w:numPr>
        <w:ind w:left="567" w:hanging="567"/>
        <w:rPr>
          <w:rFonts w:ascii="Times New Roman" w:eastAsia="Times New Roman" w:hAnsi="Times New Roman" w:cs="Times New Roman"/>
          <w:bCs/>
          <w:spacing w:val="-2"/>
          <w:kern w:val="0"/>
          <w:sz w:val="22"/>
          <w:szCs w:val="22"/>
          <w14:ligatures w14:val="none"/>
        </w:rPr>
      </w:pPr>
      <w:r w:rsidRPr="00651318">
        <w:rPr>
          <w:rFonts w:ascii="Times New Roman" w:eastAsia="Times New Roman" w:hAnsi="Times New Roman" w:cs="Times New Roman"/>
          <w:kern w:val="0"/>
          <w:sz w:val="22"/>
          <w:szCs w:val="22"/>
          <w14:ligatures w14:val="none"/>
        </w:rPr>
        <w:t xml:space="preserve">Pasitarkite su gydytoju prieš pradėdami vartoti </w:t>
      </w:r>
      <w:r w:rsidR="00CD388D" w:rsidRPr="00CD388D">
        <w:rPr>
          <w:rFonts w:ascii="Times New Roman" w:eastAsia="Times New Roman" w:hAnsi="Times New Roman" w:cs="Times New Roman"/>
          <w:kern w:val="0"/>
          <w:sz w:val="22"/>
          <w:szCs w:val="22"/>
          <w14:ligatures w14:val="none"/>
        </w:rPr>
        <w:t>Neiromidin</w:t>
      </w:r>
      <w:r w:rsidRPr="00651318">
        <w:rPr>
          <w:rFonts w:ascii="Times New Roman" w:eastAsia="Times New Roman" w:hAnsi="Times New Roman" w:cs="Times New Roman"/>
          <w:kern w:val="0"/>
          <w:sz w:val="22"/>
          <w:szCs w:val="22"/>
          <w14:ligatures w14:val="none"/>
        </w:rPr>
        <w:t>, jeigu sergate:</w:t>
      </w:r>
    </w:p>
    <w:p w14:paraId="1BB07AC5" w14:textId="77777777" w:rsidR="00651318" w:rsidRPr="00651318" w:rsidRDefault="00651318" w:rsidP="00126450">
      <w:pPr>
        <w:numPr>
          <w:ilvl w:val="0"/>
          <w:numId w:val="16"/>
        </w:numPr>
        <w:ind w:left="567" w:hanging="283"/>
        <w:rPr>
          <w:rFonts w:ascii="Times New Roman" w:eastAsia="Times New Roman" w:hAnsi="Times New Roman" w:cs="Times New Roman"/>
          <w:spacing w:val="-2"/>
          <w:kern w:val="0"/>
          <w:sz w:val="22"/>
          <w:szCs w:val="22"/>
          <w14:ligatures w14:val="none"/>
        </w:rPr>
      </w:pPr>
      <w:r w:rsidRPr="00651318">
        <w:rPr>
          <w:rFonts w:ascii="Times New Roman" w:eastAsia="Times New Roman" w:hAnsi="Times New Roman" w:cs="Times New Roman"/>
          <w:kern w:val="0"/>
          <w:sz w:val="22"/>
          <w:szCs w:val="22"/>
          <w14:ligatures w14:val="none"/>
        </w:rPr>
        <w:t>skrandžio opa,</w:t>
      </w:r>
    </w:p>
    <w:p w14:paraId="5C628E9A" w14:textId="77777777" w:rsidR="00651318" w:rsidRPr="00651318" w:rsidRDefault="00651318" w:rsidP="00126450">
      <w:pPr>
        <w:numPr>
          <w:ilvl w:val="0"/>
          <w:numId w:val="16"/>
        </w:numPr>
        <w:ind w:left="567" w:hanging="283"/>
        <w:rPr>
          <w:rFonts w:ascii="Times New Roman" w:eastAsia="Times New Roman" w:hAnsi="Times New Roman" w:cs="Times New Roman"/>
          <w:spacing w:val="-2"/>
          <w:kern w:val="0"/>
          <w:sz w:val="22"/>
          <w:szCs w:val="22"/>
          <w14:ligatures w14:val="none"/>
        </w:rPr>
      </w:pPr>
      <w:r w:rsidRPr="00651318">
        <w:rPr>
          <w:rFonts w:ascii="Times New Roman" w:eastAsia="Times New Roman" w:hAnsi="Times New Roman" w:cs="Times New Roman"/>
          <w:kern w:val="0"/>
          <w:sz w:val="22"/>
          <w:szCs w:val="22"/>
          <w14:ligatures w14:val="none"/>
        </w:rPr>
        <w:lastRenderedPageBreak/>
        <w:t>dvylikapirštės žarnos opa,</w:t>
      </w:r>
    </w:p>
    <w:p w14:paraId="4C058086" w14:textId="77777777" w:rsidR="00651318" w:rsidRPr="00651318" w:rsidRDefault="00651318" w:rsidP="00126450">
      <w:pPr>
        <w:numPr>
          <w:ilvl w:val="0"/>
          <w:numId w:val="16"/>
        </w:numPr>
        <w:ind w:left="567" w:hanging="283"/>
        <w:rPr>
          <w:rFonts w:ascii="Times New Roman" w:eastAsia="Times New Roman" w:hAnsi="Times New Roman" w:cs="Times New Roman"/>
          <w:spacing w:val="-2"/>
          <w:kern w:val="0"/>
          <w:sz w:val="22"/>
          <w:szCs w:val="22"/>
          <w14:ligatures w14:val="none"/>
        </w:rPr>
      </w:pPr>
      <w:r w:rsidRPr="00651318">
        <w:rPr>
          <w:rFonts w:ascii="Times New Roman" w:eastAsia="Times New Roman" w:hAnsi="Times New Roman" w:cs="Times New Roman"/>
          <w:kern w:val="0"/>
          <w:sz w:val="22"/>
          <w:szCs w:val="22"/>
          <w14:ligatures w14:val="none"/>
        </w:rPr>
        <w:t>tirotoksikoze,</w:t>
      </w:r>
    </w:p>
    <w:p w14:paraId="0A207D48" w14:textId="77777777" w:rsidR="00651318" w:rsidRPr="00651318" w:rsidRDefault="00651318" w:rsidP="00126450">
      <w:pPr>
        <w:numPr>
          <w:ilvl w:val="0"/>
          <w:numId w:val="16"/>
        </w:numPr>
        <w:ind w:left="567" w:hanging="283"/>
        <w:rPr>
          <w:rFonts w:ascii="Times New Roman" w:eastAsia="Times New Roman" w:hAnsi="Times New Roman" w:cs="Times New Roman"/>
          <w:spacing w:val="-2"/>
          <w:kern w:val="0"/>
          <w:sz w:val="22"/>
          <w:szCs w:val="22"/>
          <w14:ligatures w14:val="none"/>
        </w:rPr>
      </w:pPr>
      <w:r w:rsidRPr="00651318">
        <w:rPr>
          <w:rFonts w:ascii="Times New Roman" w:eastAsia="Times New Roman" w:hAnsi="Times New Roman" w:cs="Times New Roman"/>
          <w:kern w:val="0"/>
          <w:sz w:val="22"/>
          <w:szCs w:val="22"/>
          <w14:ligatures w14:val="none"/>
        </w:rPr>
        <w:t>širdies ir kraujagyslių liga,</w:t>
      </w:r>
    </w:p>
    <w:p w14:paraId="1B72FC83" w14:textId="77777777" w:rsidR="00651318" w:rsidRPr="00651318" w:rsidRDefault="00651318" w:rsidP="00126450">
      <w:pPr>
        <w:numPr>
          <w:ilvl w:val="0"/>
          <w:numId w:val="16"/>
        </w:numPr>
        <w:ind w:left="567" w:hanging="283"/>
        <w:rPr>
          <w:rFonts w:ascii="Times New Roman" w:eastAsia="Times New Roman" w:hAnsi="Times New Roman" w:cs="Times New Roman"/>
          <w:spacing w:val="-2"/>
          <w:kern w:val="0"/>
          <w:sz w:val="22"/>
          <w:szCs w:val="22"/>
          <w14:ligatures w14:val="none"/>
        </w:rPr>
      </w:pPr>
      <w:r w:rsidRPr="00651318">
        <w:rPr>
          <w:rFonts w:ascii="Times New Roman" w:eastAsia="Times New Roman" w:hAnsi="Times New Roman" w:cs="Times New Roman"/>
          <w:kern w:val="0"/>
          <w:sz w:val="22"/>
          <w:szCs w:val="22"/>
          <w14:ligatures w14:val="none"/>
        </w:rPr>
        <w:t>kvėpavimo takų liga.</w:t>
      </w:r>
    </w:p>
    <w:p w14:paraId="254E00C3" w14:textId="77777777" w:rsidR="00651318" w:rsidRPr="00651318" w:rsidRDefault="00651318" w:rsidP="00651318">
      <w:pPr>
        <w:spacing w:line="184" w:lineRule="atLeast"/>
        <w:ind w:left="0" w:firstLine="0"/>
        <w:jc w:val="both"/>
        <w:rPr>
          <w:rFonts w:ascii="Times New Roman" w:eastAsia="Times New Roman" w:hAnsi="Times New Roman" w:cs="Times New Roman"/>
          <w:spacing w:val="-2"/>
          <w:kern w:val="0"/>
          <w:sz w:val="22"/>
          <w:szCs w:val="22"/>
          <w14:ligatures w14:val="none"/>
        </w:rPr>
      </w:pPr>
    </w:p>
    <w:p w14:paraId="3C800425" w14:textId="77777777" w:rsidR="00651318" w:rsidRPr="00651318" w:rsidRDefault="00651318" w:rsidP="00651318">
      <w:pPr>
        <w:spacing w:line="184" w:lineRule="atLeast"/>
        <w:ind w:left="0" w:firstLine="0"/>
        <w:jc w:val="both"/>
        <w:rPr>
          <w:rFonts w:ascii="Times New Roman" w:eastAsia="Times New Roman" w:hAnsi="Times New Roman" w:cs="Times New Roman"/>
          <w:b/>
          <w:bCs/>
          <w:kern w:val="0"/>
          <w:sz w:val="22"/>
          <w:szCs w:val="22"/>
          <w14:ligatures w14:val="none"/>
        </w:rPr>
      </w:pPr>
      <w:r w:rsidRPr="00651318">
        <w:rPr>
          <w:rFonts w:ascii="Times New Roman" w:eastAsia="Times New Roman" w:hAnsi="Times New Roman" w:cs="Times New Roman"/>
          <w:b/>
          <w:kern w:val="0"/>
          <w:sz w:val="22"/>
          <w:szCs w:val="22"/>
          <w14:ligatures w14:val="none"/>
        </w:rPr>
        <w:t>Vaikams ir paaugliams</w:t>
      </w:r>
    </w:p>
    <w:p w14:paraId="162BC7FA" w14:textId="77777777" w:rsidR="00651318" w:rsidRPr="00651318" w:rsidRDefault="00651318" w:rsidP="00651318">
      <w:pPr>
        <w:ind w:left="0" w:firstLine="0"/>
        <w:jc w:val="both"/>
        <w:rPr>
          <w:rFonts w:ascii="Times New Roman" w:eastAsia="Times New Roman" w:hAnsi="Times New Roman" w:cs="Times New Roman"/>
          <w:spacing w:val="-2"/>
          <w:kern w:val="0"/>
          <w:sz w:val="22"/>
          <w:szCs w:val="22"/>
          <w14:ligatures w14:val="none"/>
        </w:rPr>
      </w:pPr>
      <w:r w:rsidRPr="00651318">
        <w:rPr>
          <w:rFonts w:ascii="Times New Roman" w:eastAsia="Times New Roman" w:hAnsi="Times New Roman" w:cs="Times New Roman"/>
          <w:kern w:val="0"/>
          <w:sz w:val="22"/>
          <w:szCs w:val="22"/>
          <w14:ligatures w14:val="none"/>
        </w:rPr>
        <w:t>Šio vaisto saugumas vaikams ir jaunesniems kaip 18 metų paaugliams netirtas.</w:t>
      </w:r>
    </w:p>
    <w:p w14:paraId="28A36EB4" w14:textId="77777777" w:rsidR="00651318" w:rsidRPr="00651318" w:rsidRDefault="00651318" w:rsidP="00651318">
      <w:pPr>
        <w:ind w:left="0" w:firstLine="0"/>
        <w:jc w:val="both"/>
        <w:rPr>
          <w:rFonts w:ascii="Times New Roman" w:eastAsia="Times New Roman" w:hAnsi="Times New Roman" w:cs="Times New Roman"/>
          <w:spacing w:val="-2"/>
          <w:kern w:val="0"/>
          <w:sz w:val="22"/>
          <w:szCs w:val="22"/>
          <w14:ligatures w14:val="none"/>
        </w:rPr>
      </w:pPr>
    </w:p>
    <w:p w14:paraId="20DAC1AA" w14:textId="671C24D2" w:rsidR="00651318" w:rsidRPr="00651318" w:rsidRDefault="00651318" w:rsidP="00651318">
      <w:pPr>
        <w:ind w:left="0" w:firstLine="0"/>
        <w:jc w:val="both"/>
        <w:rPr>
          <w:rFonts w:ascii="Times New Roman" w:eastAsia="Times New Roman" w:hAnsi="Times New Roman" w:cs="Times New Roman"/>
          <w:b/>
          <w:kern w:val="0"/>
          <w:sz w:val="22"/>
          <w:szCs w:val="22"/>
          <w14:ligatures w14:val="none"/>
        </w:rPr>
      </w:pPr>
      <w:r w:rsidRPr="00651318">
        <w:rPr>
          <w:rFonts w:ascii="Times New Roman" w:eastAsia="Times New Roman" w:hAnsi="Times New Roman" w:cs="Times New Roman"/>
          <w:b/>
          <w:kern w:val="0"/>
          <w:sz w:val="22"/>
          <w:szCs w:val="22"/>
          <w14:ligatures w14:val="none"/>
        </w:rPr>
        <w:t xml:space="preserve">Kiti vaistai ir </w:t>
      </w:r>
      <w:r w:rsidR="00CD388D" w:rsidRPr="00CD388D">
        <w:rPr>
          <w:rFonts w:ascii="Times New Roman" w:eastAsia="Times New Roman" w:hAnsi="Times New Roman" w:cs="Times New Roman"/>
          <w:b/>
          <w:kern w:val="0"/>
          <w:sz w:val="22"/>
          <w:szCs w:val="22"/>
          <w14:ligatures w14:val="none"/>
        </w:rPr>
        <w:t>Neiromidin</w:t>
      </w:r>
    </w:p>
    <w:p w14:paraId="03445B2C" w14:textId="77777777" w:rsidR="00651318" w:rsidRPr="00651318" w:rsidRDefault="00651318" w:rsidP="00651318">
      <w:pPr>
        <w:ind w:left="0" w:firstLine="0"/>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kern w:val="0"/>
          <w:sz w:val="22"/>
          <w:szCs w:val="22"/>
          <w14:ligatures w14:val="none"/>
        </w:rPr>
        <w:t>Jeigu vartojate ar neseniai vartojote kitų vaistų arba dėl to nesate tikri, apie tai pasakykite gydytojui.</w:t>
      </w:r>
    </w:p>
    <w:p w14:paraId="706A543D" w14:textId="2865363F" w:rsidR="00651318" w:rsidRPr="00651318" w:rsidRDefault="00CD388D" w:rsidP="00651318">
      <w:pPr>
        <w:ind w:left="0" w:firstLine="0"/>
        <w:jc w:val="both"/>
        <w:rPr>
          <w:rFonts w:ascii="Times New Roman" w:eastAsia="Times New Roman" w:hAnsi="Times New Roman" w:cs="Times New Roman"/>
          <w:kern w:val="0"/>
          <w:sz w:val="22"/>
          <w:szCs w:val="22"/>
          <w14:ligatures w14:val="none"/>
        </w:rPr>
      </w:pPr>
      <w:r w:rsidRPr="00CD388D">
        <w:rPr>
          <w:rFonts w:ascii="Times New Roman" w:eastAsia="Times New Roman" w:hAnsi="Times New Roman" w:cs="Times New Roman"/>
          <w:kern w:val="0"/>
          <w:sz w:val="22"/>
          <w:szCs w:val="22"/>
          <w14:ligatures w14:val="none"/>
        </w:rPr>
        <w:t>Neiromidin</w:t>
      </w:r>
      <w:r w:rsidR="00651318" w:rsidRPr="00651318">
        <w:rPr>
          <w:rFonts w:ascii="Times New Roman" w:eastAsia="Times New Roman" w:hAnsi="Times New Roman" w:cs="Times New Roman"/>
          <w:kern w:val="0"/>
          <w:sz w:val="22"/>
          <w:szCs w:val="22"/>
          <w14:ligatures w14:val="none"/>
        </w:rPr>
        <w:t xml:space="preserve"> vartojant kartu su CNS slopinančiais vaistais gali sustiprėti slopinamasis (raminamasis) poveikis. </w:t>
      </w:r>
    </w:p>
    <w:p w14:paraId="3A2E9D47" w14:textId="77777777" w:rsidR="00651318" w:rsidRPr="00651318" w:rsidRDefault="00651318" w:rsidP="00651318">
      <w:pPr>
        <w:ind w:left="0" w:firstLine="0"/>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kern w:val="0"/>
          <w:sz w:val="22"/>
          <w:szCs w:val="22"/>
          <w14:ligatures w14:val="none"/>
        </w:rPr>
        <w:t>Vartojant kartu su kitais cholinesterazės inhibitoriais ir M cholinomimetikais sustiprėja tiesioginis ir nepageidaujamas ipidakrino poveikis.</w:t>
      </w:r>
    </w:p>
    <w:p w14:paraId="2954739A" w14:textId="770F6D3A" w:rsidR="00651318" w:rsidRPr="00651318" w:rsidRDefault="00CD388D" w:rsidP="00651318">
      <w:pPr>
        <w:ind w:left="0" w:firstLine="0"/>
        <w:jc w:val="both"/>
        <w:rPr>
          <w:rFonts w:ascii="Times New Roman" w:eastAsia="Times New Roman" w:hAnsi="Times New Roman" w:cs="Times New Roman"/>
          <w:kern w:val="0"/>
          <w:sz w:val="22"/>
          <w:szCs w:val="22"/>
          <w14:ligatures w14:val="none"/>
        </w:rPr>
      </w:pPr>
      <w:r w:rsidRPr="00CD388D">
        <w:rPr>
          <w:rFonts w:ascii="Times New Roman" w:eastAsia="Times New Roman" w:hAnsi="Times New Roman" w:cs="Times New Roman"/>
          <w:kern w:val="0"/>
          <w:sz w:val="22"/>
          <w:szCs w:val="22"/>
          <w14:ligatures w14:val="none"/>
        </w:rPr>
        <w:t>Neiromidin</w:t>
      </w:r>
      <w:r w:rsidR="00651318" w:rsidRPr="00651318">
        <w:rPr>
          <w:rFonts w:ascii="Times New Roman" w:eastAsia="Times New Roman" w:hAnsi="Times New Roman" w:cs="Times New Roman"/>
          <w:kern w:val="0"/>
          <w:sz w:val="22"/>
          <w:szCs w:val="22"/>
          <w14:ligatures w14:val="none"/>
        </w:rPr>
        <w:t xml:space="preserve"> vartojant kartu su kitomis cholinerginėmis medžiagomis generalizuota miastenija sergantiems pacientams (ligai būdingas didelis bendras raumenų silpnumas) gali padidėti cholinerginės krizės rizika.</w:t>
      </w:r>
    </w:p>
    <w:p w14:paraId="27E3A760" w14:textId="5B8FE924" w:rsidR="00651318" w:rsidRPr="00651318" w:rsidRDefault="00651318" w:rsidP="00651318">
      <w:pPr>
        <w:ind w:left="0" w:firstLine="0"/>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kern w:val="0"/>
          <w:sz w:val="22"/>
          <w:szCs w:val="22"/>
          <w14:ligatures w14:val="none"/>
        </w:rPr>
        <w:t xml:space="preserve">Jeigu prieš gydymą </w:t>
      </w:r>
      <w:r w:rsidR="00CD388D" w:rsidRPr="00CD388D">
        <w:rPr>
          <w:rFonts w:ascii="Times New Roman" w:eastAsia="Times New Roman" w:hAnsi="Times New Roman" w:cs="Times New Roman"/>
          <w:kern w:val="0"/>
          <w:sz w:val="22"/>
          <w:szCs w:val="22"/>
          <w14:ligatures w14:val="none"/>
        </w:rPr>
        <w:t>Neiromidin</w:t>
      </w:r>
      <w:r w:rsidRPr="00651318">
        <w:rPr>
          <w:rFonts w:ascii="Times New Roman" w:eastAsia="Times New Roman" w:hAnsi="Times New Roman" w:cs="Times New Roman"/>
          <w:kern w:val="0"/>
          <w:sz w:val="22"/>
          <w:szCs w:val="22"/>
          <w14:ligatures w14:val="none"/>
        </w:rPr>
        <w:t xml:space="preserve"> pacientas vartojo beta adren</w:t>
      </w:r>
      <w:r w:rsidR="00CD388D">
        <w:rPr>
          <w:rFonts w:ascii="Times New Roman" w:eastAsia="Times New Roman" w:hAnsi="Times New Roman" w:cs="Times New Roman"/>
          <w:kern w:val="0"/>
          <w:sz w:val="22"/>
          <w:szCs w:val="22"/>
          <w14:ligatures w14:val="none"/>
        </w:rPr>
        <w:t>o</w:t>
      </w:r>
      <w:r w:rsidRPr="00651318">
        <w:rPr>
          <w:rFonts w:ascii="Times New Roman" w:eastAsia="Times New Roman" w:hAnsi="Times New Roman" w:cs="Times New Roman"/>
          <w:kern w:val="0"/>
          <w:sz w:val="22"/>
          <w:szCs w:val="22"/>
          <w14:ligatures w14:val="none"/>
        </w:rPr>
        <w:t>blokatorių, gali padidėti mažo širdies susitraukimų dažnio rizika.</w:t>
      </w:r>
    </w:p>
    <w:p w14:paraId="6398CBD7" w14:textId="77777777" w:rsidR="00651318" w:rsidRPr="00651318" w:rsidRDefault="00651318" w:rsidP="00651318">
      <w:pPr>
        <w:ind w:left="0" w:firstLine="0"/>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kern w:val="0"/>
          <w:sz w:val="22"/>
          <w:szCs w:val="22"/>
          <w14:ligatures w14:val="none"/>
        </w:rPr>
        <w:t>Šį vaistą galima vartoti su cerebrolysin koncentratu (</w:t>
      </w:r>
      <w:r w:rsidRPr="00651318">
        <w:rPr>
          <w:rFonts w:ascii="Times New Roman" w:eastAsia="Times New Roman" w:hAnsi="Times New Roman" w:cs="Times New Roman"/>
          <w:color w:val="333333"/>
          <w:kern w:val="0"/>
          <w:sz w:val="22"/>
          <w:szCs w:val="22"/>
          <w:shd w:val="clear" w:color="auto" w:fill="FFFFFF"/>
          <w14:ligatures w14:val="none"/>
        </w:rPr>
        <w:t>kiaulių smegenų peptidų vaistu)</w:t>
      </w:r>
      <w:r w:rsidRPr="00651318">
        <w:rPr>
          <w:rFonts w:ascii="Times New Roman" w:eastAsia="Times New Roman" w:hAnsi="Times New Roman" w:cs="Times New Roman"/>
          <w:kern w:val="0"/>
          <w:sz w:val="22"/>
          <w:szCs w:val="22"/>
          <w14:ligatures w14:val="none"/>
        </w:rPr>
        <w:t>.</w:t>
      </w:r>
    </w:p>
    <w:p w14:paraId="77D0D942" w14:textId="77777777" w:rsidR="00651318" w:rsidRPr="00651318" w:rsidRDefault="00651318" w:rsidP="00651318">
      <w:pPr>
        <w:ind w:left="0" w:firstLine="0"/>
        <w:jc w:val="both"/>
        <w:rPr>
          <w:rFonts w:ascii="Times New Roman" w:eastAsia="Times New Roman" w:hAnsi="Times New Roman" w:cs="Times New Roman"/>
          <w:kern w:val="0"/>
          <w:sz w:val="22"/>
          <w:szCs w:val="22"/>
          <w14:ligatures w14:val="none"/>
        </w:rPr>
      </w:pPr>
    </w:p>
    <w:p w14:paraId="222BB73C" w14:textId="4DBF5AB3" w:rsidR="00651318" w:rsidRPr="00651318" w:rsidRDefault="00CD388D" w:rsidP="00651318">
      <w:pPr>
        <w:numPr>
          <w:ilvl w:val="12"/>
          <w:numId w:val="0"/>
        </w:numPr>
        <w:ind w:left="567" w:hanging="567"/>
        <w:rPr>
          <w:rFonts w:ascii="Times New Roman" w:eastAsia="Times New Roman" w:hAnsi="Times New Roman" w:cs="Times New Roman"/>
          <w:kern w:val="0"/>
          <w:sz w:val="22"/>
          <w:szCs w:val="22"/>
          <w14:ligatures w14:val="none"/>
        </w:rPr>
      </w:pPr>
      <w:r w:rsidRPr="00CD388D">
        <w:rPr>
          <w:rFonts w:ascii="Times New Roman" w:eastAsia="Times New Roman" w:hAnsi="Times New Roman" w:cs="Times New Roman"/>
          <w:b/>
          <w:kern w:val="0"/>
          <w:sz w:val="22"/>
          <w:szCs w:val="22"/>
          <w14:ligatures w14:val="none"/>
        </w:rPr>
        <w:t>Neiromidin</w:t>
      </w:r>
      <w:r w:rsidR="00651318" w:rsidRPr="00651318">
        <w:rPr>
          <w:rFonts w:ascii="Times New Roman" w:eastAsia="Times New Roman" w:hAnsi="Times New Roman" w:cs="Times New Roman"/>
          <w:b/>
          <w:kern w:val="0"/>
          <w:sz w:val="22"/>
          <w:szCs w:val="22"/>
          <w14:ligatures w14:val="none"/>
        </w:rPr>
        <w:t xml:space="preserve"> vartojimas su alkoholiu</w:t>
      </w:r>
    </w:p>
    <w:p w14:paraId="02212ED3" w14:textId="77777777" w:rsidR="00651318" w:rsidRPr="00651318" w:rsidRDefault="00651318" w:rsidP="00651318">
      <w:pPr>
        <w:numPr>
          <w:ilvl w:val="12"/>
          <w:numId w:val="0"/>
        </w:numPr>
        <w:ind w:left="567" w:hanging="567"/>
        <w:rPr>
          <w:rFonts w:ascii="Times New Roman" w:eastAsia="Times New Roman" w:hAnsi="Times New Roman" w:cs="Times New Roman"/>
          <w:spacing w:val="2"/>
          <w:kern w:val="0"/>
          <w:sz w:val="22"/>
          <w:szCs w:val="22"/>
          <w14:ligatures w14:val="none"/>
        </w:rPr>
      </w:pPr>
      <w:r w:rsidRPr="00651318">
        <w:rPr>
          <w:rFonts w:ascii="Times New Roman" w:eastAsia="Times New Roman" w:hAnsi="Times New Roman" w:cs="Times New Roman"/>
          <w:kern w:val="0"/>
          <w:sz w:val="22"/>
          <w:szCs w:val="22"/>
          <w14:ligatures w14:val="none"/>
        </w:rPr>
        <w:t>Alkoholis gali sustiprinti šio vaisto nepageidaujamą poveikį.</w:t>
      </w:r>
    </w:p>
    <w:p w14:paraId="4E0E06B4" w14:textId="77777777" w:rsidR="00651318" w:rsidRPr="00651318" w:rsidRDefault="00651318" w:rsidP="00651318">
      <w:pPr>
        <w:ind w:left="0" w:firstLine="0"/>
        <w:jc w:val="both"/>
        <w:rPr>
          <w:rFonts w:ascii="Times New Roman" w:eastAsia="Times New Roman" w:hAnsi="Times New Roman" w:cs="Times New Roman"/>
          <w:spacing w:val="2"/>
          <w:kern w:val="0"/>
          <w:sz w:val="22"/>
          <w:szCs w:val="22"/>
          <w14:ligatures w14:val="none"/>
        </w:rPr>
      </w:pPr>
    </w:p>
    <w:p w14:paraId="0B240E20" w14:textId="77777777" w:rsidR="00651318" w:rsidRPr="00651318" w:rsidRDefault="00651318" w:rsidP="00651318">
      <w:pPr>
        <w:spacing w:line="184" w:lineRule="atLeast"/>
        <w:ind w:left="0" w:firstLine="0"/>
        <w:jc w:val="both"/>
        <w:rPr>
          <w:rFonts w:ascii="Times New Roman" w:eastAsia="Times New Roman" w:hAnsi="Times New Roman" w:cs="Times New Roman"/>
          <w:b/>
          <w:kern w:val="0"/>
          <w:sz w:val="22"/>
          <w:szCs w:val="22"/>
          <w14:ligatures w14:val="none"/>
        </w:rPr>
      </w:pPr>
      <w:r w:rsidRPr="00651318">
        <w:rPr>
          <w:rFonts w:ascii="Times New Roman" w:eastAsia="Times New Roman" w:hAnsi="Times New Roman" w:cs="Times New Roman"/>
          <w:b/>
          <w:kern w:val="0"/>
          <w:sz w:val="22"/>
          <w:szCs w:val="22"/>
          <w14:ligatures w14:val="none"/>
        </w:rPr>
        <w:t>Nėštumas, žindymo laikotarpis ir vaisingumas</w:t>
      </w:r>
    </w:p>
    <w:p w14:paraId="013E86DE" w14:textId="77777777" w:rsidR="00651318" w:rsidRPr="00651318" w:rsidRDefault="00651318" w:rsidP="00651318">
      <w:pPr>
        <w:spacing w:line="184" w:lineRule="atLeast"/>
        <w:ind w:left="0" w:firstLine="0"/>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kern w:val="0"/>
          <w:sz w:val="22"/>
          <w:szCs w:val="22"/>
          <w14:ligatures w14:val="none"/>
        </w:rPr>
        <w:t xml:space="preserve">Jeigu esate nėščia, žindote kūdikį, manote, kad galbūt esate nėščia arba planuojate pastoti, prieš vartodama šį vaistą pasitarkite su gydytoju arba vaistininku. </w:t>
      </w:r>
    </w:p>
    <w:p w14:paraId="56C8B0B0" w14:textId="77777777" w:rsidR="00651318" w:rsidRPr="00651318" w:rsidRDefault="00651318" w:rsidP="00651318">
      <w:pPr>
        <w:spacing w:line="184" w:lineRule="atLeast"/>
        <w:ind w:left="0" w:firstLine="0"/>
        <w:jc w:val="both"/>
        <w:rPr>
          <w:rFonts w:ascii="Times New Roman" w:eastAsia="Times New Roman" w:hAnsi="Times New Roman" w:cs="Times New Roman"/>
          <w:i/>
          <w:kern w:val="0"/>
          <w:sz w:val="22"/>
          <w:szCs w:val="22"/>
          <w14:ligatures w14:val="none"/>
        </w:rPr>
      </w:pPr>
      <w:r w:rsidRPr="00651318">
        <w:rPr>
          <w:rFonts w:ascii="Times New Roman" w:eastAsia="Times New Roman" w:hAnsi="Times New Roman" w:cs="Times New Roman"/>
          <w:i/>
          <w:kern w:val="0"/>
          <w:sz w:val="22"/>
          <w:szCs w:val="22"/>
          <w14:ligatures w14:val="none"/>
        </w:rPr>
        <w:t>Nėštumas</w:t>
      </w:r>
    </w:p>
    <w:p w14:paraId="6C2F3910" w14:textId="2F901089" w:rsidR="00651318" w:rsidRPr="00651318" w:rsidRDefault="00CD388D" w:rsidP="00651318">
      <w:pPr>
        <w:spacing w:line="184" w:lineRule="atLeast"/>
        <w:ind w:left="0" w:firstLine="0"/>
        <w:jc w:val="both"/>
        <w:rPr>
          <w:rFonts w:ascii="Times New Roman" w:eastAsia="Times New Roman" w:hAnsi="Times New Roman" w:cs="Times New Roman"/>
          <w:kern w:val="0"/>
          <w:sz w:val="22"/>
          <w:szCs w:val="22"/>
          <w14:ligatures w14:val="none"/>
        </w:rPr>
      </w:pPr>
      <w:r w:rsidRPr="00CD388D">
        <w:rPr>
          <w:rFonts w:ascii="Times New Roman" w:eastAsia="Times New Roman" w:hAnsi="Times New Roman" w:cs="Times New Roman"/>
          <w:kern w:val="0"/>
          <w:sz w:val="22"/>
          <w:szCs w:val="22"/>
          <w14:ligatures w14:val="none"/>
        </w:rPr>
        <w:t>Neiromidin</w:t>
      </w:r>
      <w:r w:rsidR="00651318" w:rsidRPr="00651318">
        <w:rPr>
          <w:rFonts w:ascii="Times New Roman" w:eastAsia="Times New Roman" w:hAnsi="Times New Roman" w:cs="Times New Roman"/>
          <w:kern w:val="0"/>
          <w:sz w:val="22"/>
          <w:szCs w:val="22"/>
          <w14:ligatures w14:val="none"/>
        </w:rPr>
        <w:t xml:space="preserve"> didina gimdos tonusą ir susitraukimų skaičių ir gali sukelti pirmalaikį gimdymą, todėl nėščioms moterims jo vartoti negalima (žr. </w:t>
      </w:r>
      <w:r w:rsidRPr="00CD388D">
        <w:rPr>
          <w:rFonts w:ascii="Times New Roman" w:eastAsia="Times New Roman" w:hAnsi="Times New Roman" w:cs="Times New Roman"/>
          <w:i/>
          <w:iCs/>
          <w:kern w:val="0"/>
          <w:sz w:val="22"/>
          <w:szCs w:val="22"/>
          <w14:ligatures w14:val="none"/>
        </w:rPr>
        <w:t>Neiromidin</w:t>
      </w:r>
      <w:r w:rsidR="00651318" w:rsidRPr="00651318">
        <w:rPr>
          <w:rFonts w:ascii="Times New Roman" w:eastAsia="Times New Roman" w:hAnsi="Times New Roman" w:cs="Times New Roman"/>
          <w:i/>
          <w:iCs/>
          <w:kern w:val="0"/>
          <w:sz w:val="22"/>
          <w:szCs w:val="22"/>
          <w14:ligatures w14:val="none"/>
        </w:rPr>
        <w:t xml:space="preserve"> vartoti draudžiama</w:t>
      </w:r>
      <w:r w:rsidR="00651318" w:rsidRPr="00651318">
        <w:rPr>
          <w:rFonts w:ascii="Times New Roman" w:eastAsia="Times New Roman" w:hAnsi="Times New Roman" w:cs="Times New Roman"/>
          <w:kern w:val="0"/>
          <w:sz w:val="22"/>
          <w:szCs w:val="22"/>
          <w14:ligatures w14:val="none"/>
        </w:rPr>
        <w:t>).</w:t>
      </w:r>
    </w:p>
    <w:p w14:paraId="6AACFA0B" w14:textId="77777777" w:rsidR="00651318" w:rsidRPr="00651318" w:rsidRDefault="00651318" w:rsidP="00651318">
      <w:pPr>
        <w:ind w:left="0" w:firstLine="0"/>
        <w:jc w:val="both"/>
        <w:rPr>
          <w:rFonts w:ascii="Times New Roman" w:eastAsia="Times New Roman" w:hAnsi="Times New Roman" w:cs="Times New Roman"/>
          <w:i/>
          <w:kern w:val="0"/>
          <w:sz w:val="22"/>
          <w:szCs w:val="22"/>
          <w14:ligatures w14:val="none"/>
        </w:rPr>
      </w:pPr>
      <w:r w:rsidRPr="00651318">
        <w:rPr>
          <w:rFonts w:ascii="Times New Roman" w:eastAsia="Times New Roman" w:hAnsi="Times New Roman" w:cs="Times New Roman"/>
          <w:i/>
          <w:kern w:val="0"/>
          <w:sz w:val="22"/>
          <w:szCs w:val="22"/>
          <w14:ligatures w14:val="none"/>
        </w:rPr>
        <w:t>Žindymas</w:t>
      </w:r>
    </w:p>
    <w:p w14:paraId="0901731B" w14:textId="0F32385D" w:rsidR="00651318" w:rsidRPr="00651318" w:rsidRDefault="00651318" w:rsidP="00651318">
      <w:pPr>
        <w:ind w:left="0" w:firstLine="0"/>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kern w:val="0"/>
          <w:sz w:val="22"/>
          <w:szCs w:val="22"/>
          <w14:ligatures w14:val="none"/>
        </w:rPr>
        <w:t xml:space="preserve">Jei žindote, šio vaisto vartoti negalite (žr. </w:t>
      </w:r>
      <w:r w:rsidR="00CD388D" w:rsidRPr="00CD388D">
        <w:rPr>
          <w:rFonts w:ascii="Times New Roman" w:eastAsia="Times New Roman" w:hAnsi="Times New Roman" w:cs="Times New Roman"/>
          <w:i/>
          <w:iCs/>
          <w:kern w:val="0"/>
          <w:sz w:val="22"/>
          <w:szCs w:val="22"/>
          <w14:ligatures w14:val="none"/>
        </w:rPr>
        <w:t>Neiromidin</w:t>
      </w:r>
      <w:r w:rsidRPr="00651318">
        <w:rPr>
          <w:rFonts w:ascii="Times New Roman" w:eastAsia="Times New Roman" w:hAnsi="Times New Roman" w:cs="Times New Roman"/>
          <w:i/>
          <w:iCs/>
          <w:kern w:val="0"/>
          <w:sz w:val="22"/>
          <w:szCs w:val="22"/>
          <w14:ligatures w14:val="none"/>
        </w:rPr>
        <w:t xml:space="preserve"> vartoti draudžiama</w:t>
      </w:r>
      <w:r w:rsidRPr="00651318">
        <w:rPr>
          <w:rFonts w:ascii="Times New Roman" w:eastAsia="Times New Roman" w:hAnsi="Times New Roman" w:cs="Times New Roman"/>
          <w:kern w:val="0"/>
          <w:sz w:val="22"/>
          <w:szCs w:val="22"/>
          <w14:ligatures w14:val="none"/>
        </w:rPr>
        <w:t>).</w:t>
      </w:r>
    </w:p>
    <w:p w14:paraId="17A996FF" w14:textId="77777777" w:rsidR="00651318" w:rsidRPr="00651318" w:rsidRDefault="00651318" w:rsidP="00651318">
      <w:pPr>
        <w:ind w:left="0" w:firstLine="0"/>
        <w:jc w:val="both"/>
        <w:rPr>
          <w:rFonts w:ascii="Times New Roman" w:eastAsia="Times New Roman" w:hAnsi="Times New Roman" w:cs="Times New Roman"/>
          <w:i/>
          <w:kern w:val="0"/>
          <w:sz w:val="22"/>
          <w:szCs w:val="22"/>
          <w14:ligatures w14:val="none"/>
        </w:rPr>
      </w:pPr>
      <w:r w:rsidRPr="00651318">
        <w:rPr>
          <w:rFonts w:ascii="Times New Roman" w:eastAsia="Times New Roman" w:hAnsi="Times New Roman" w:cs="Times New Roman"/>
          <w:i/>
          <w:kern w:val="0"/>
          <w:sz w:val="22"/>
          <w:szCs w:val="22"/>
          <w14:ligatures w14:val="none"/>
        </w:rPr>
        <w:t>Vaisingumas</w:t>
      </w:r>
    </w:p>
    <w:p w14:paraId="6012735A" w14:textId="77777777" w:rsidR="00651318" w:rsidRPr="00651318" w:rsidRDefault="00651318" w:rsidP="00651318">
      <w:pPr>
        <w:ind w:left="0" w:firstLine="0"/>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kern w:val="0"/>
          <w:sz w:val="22"/>
          <w:szCs w:val="22"/>
          <w14:ligatures w14:val="none"/>
        </w:rPr>
        <w:t>Duomenų apie ipidakrino poveikį žmonių vaisingumui nėra.</w:t>
      </w:r>
    </w:p>
    <w:p w14:paraId="3EE01ECF" w14:textId="77777777" w:rsidR="00651318" w:rsidRPr="00651318" w:rsidRDefault="00651318" w:rsidP="00651318">
      <w:pPr>
        <w:spacing w:line="184" w:lineRule="atLeast"/>
        <w:ind w:left="0" w:firstLine="0"/>
        <w:jc w:val="both"/>
        <w:rPr>
          <w:rFonts w:ascii="Times New Roman" w:eastAsia="Times New Roman" w:hAnsi="Times New Roman" w:cs="Times New Roman"/>
          <w:b/>
          <w:kern w:val="0"/>
          <w:sz w:val="22"/>
          <w:szCs w:val="22"/>
          <w14:ligatures w14:val="none"/>
        </w:rPr>
      </w:pPr>
    </w:p>
    <w:p w14:paraId="370AC03E" w14:textId="77777777" w:rsidR="00651318" w:rsidRPr="00651318" w:rsidRDefault="00651318" w:rsidP="00651318">
      <w:pPr>
        <w:spacing w:line="184" w:lineRule="atLeast"/>
        <w:ind w:left="0" w:firstLine="0"/>
        <w:jc w:val="both"/>
        <w:rPr>
          <w:rFonts w:ascii="Times New Roman" w:eastAsia="Times New Roman" w:hAnsi="Times New Roman" w:cs="Times New Roman"/>
          <w:b/>
          <w:kern w:val="0"/>
          <w:sz w:val="22"/>
          <w:szCs w:val="22"/>
          <w14:ligatures w14:val="none"/>
        </w:rPr>
      </w:pPr>
      <w:r w:rsidRPr="00651318">
        <w:rPr>
          <w:rFonts w:ascii="Times New Roman" w:eastAsia="Times New Roman" w:hAnsi="Times New Roman" w:cs="Times New Roman"/>
          <w:b/>
          <w:kern w:val="0"/>
          <w:sz w:val="22"/>
          <w:szCs w:val="22"/>
          <w14:ligatures w14:val="none"/>
        </w:rPr>
        <w:t>Vairavimas ir mechanizmų valdymas</w:t>
      </w:r>
    </w:p>
    <w:p w14:paraId="327DEA95" w14:textId="32CFFE99" w:rsidR="00651318" w:rsidRPr="00651318" w:rsidRDefault="00651318" w:rsidP="00651318">
      <w:pPr>
        <w:ind w:left="0" w:firstLine="0"/>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kern w:val="0"/>
          <w:sz w:val="22"/>
          <w:szCs w:val="22"/>
          <w14:ligatures w14:val="none"/>
        </w:rPr>
        <w:t xml:space="preserve">Ipidakrinas sukelia nedidelį arba vidutinį poveikį gebėjimui vairuoti ir valdyti mechanizmus. </w:t>
      </w:r>
      <w:r w:rsidR="00CD388D" w:rsidRPr="00CD388D">
        <w:rPr>
          <w:rFonts w:ascii="Times New Roman" w:eastAsia="Times New Roman" w:hAnsi="Times New Roman" w:cs="Times New Roman"/>
          <w:kern w:val="0"/>
          <w:sz w:val="22"/>
          <w:szCs w:val="22"/>
          <w14:ligatures w14:val="none"/>
        </w:rPr>
        <w:t>Neiromidin</w:t>
      </w:r>
      <w:r w:rsidRPr="00651318">
        <w:rPr>
          <w:rFonts w:ascii="Times New Roman" w:eastAsia="Times New Roman" w:hAnsi="Times New Roman" w:cs="Times New Roman"/>
          <w:kern w:val="0"/>
          <w:sz w:val="22"/>
          <w:szCs w:val="22"/>
          <w14:ligatures w14:val="none"/>
        </w:rPr>
        <w:t xml:space="preserve"> gali sukelti slopinamąjį poveikį. Todėl šį simptomą patiriantiems pacientams reikia būti atsargiems.</w:t>
      </w:r>
    </w:p>
    <w:p w14:paraId="239D2ABA" w14:textId="77777777" w:rsidR="00651318" w:rsidRPr="00651318" w:rsidRDefault="00651318" w:rsidP="00651318">
      <w:pPr>
        <w:ind w:left="0" w:firstLine="0"/>
        <w:jc w:val="both"/>
        <w:rPr>
          <w:rFonts w:ascii="Times New Roman" w:eastAsia="Times New Roman" w:hAnsi="Times New Roman" w:cs="Times New Roman"/>
          <w:kern w:val="0"/>
          <w:sz w:val="22"/>
          <w:szCs w:val="22"/>
          <w14:ligatures w14:val="none"/>
        </w:rPr>
      </w:pPr>
    </w:p>
    <w:p w14:paraId="5F7CD7D1" w14:textId="3A9D8F60" w:rsidR="00651318" w:rsidRPr="00651318" w:rsidRDefault="00CD388D" w:rsidP="00651318">
      <w:pPr>
        <w:numPr>
          <w:ilvl w:val="12"/>
          <w:numId w:val="0"/>
        </w:numPr>
        <w:ind w:left="567" w:hanging="567"/>
        <w:rPr>
          <w:rFonts w:ascii="Times New Roman" w:eastAsia="Times New Roman" w:hAnsi="Times New Roman" w:cs="Times New Roman"/>
          <w:b/>
          <w:kern w:val="0"/>
          <w:sz w:val="22"/>
          <w:szCs w:val="22"/>
          <w14:ligatures w14:val="none"/>
        </w:rPr>
      </w:pPr>
      <w:r w:rsidRPr="00CD388D">
        <w:rPr>
          <w:rFonts w:ascii="Times New Roman" w:eastAsia="Times New Roman" w:hAnsi="Times New Roman" w:cs="Times New Roman"/>
          <w:b/>
          <w:kern w:val="0"/>
          <w:sz w:val="22"/>
          <w:szCs w:val="22"/>
          <w14:ligatures w14:val="none"/>
        </w:rPr>
        <w:t>Neiromidin</w:t>
      </w:r>
      <w:r w:rsidR="00651318" w:rsidRPr="00651318">
        <w:rPr>
          <w:rFonts w:ascii="Times New Roman" w:eastAsia="Times New Roman" w:hAnsi="Times New Roman" w:cs="Times New Roman"/>
          <w:b/>
          <w:kern w:val="0"/>
          <w:sz w:val="22"/>
          <w:szCs w:val="22"/>
          <w14:ligatures w14:val="none"/>
        </w:rPr>
        <w:t xml:space="preserve"> tablečių sudėtyje yra laktozės</w:t>
      </w:r>
    </w:p>
    <w:p w14:paraId="53705A3F" w14:textId="77777777" w:rsidR="00651318" w:rsidRPr="00651318" w:rsidRDefault="00651318" w:rsidP="00651318">
      <w:pPr>
        <w:ind w:left="0" w:firstLine="0"/>
        <w:jc w:val="both"/>
        <w:rPr>
          <w:rFonts w:ascii="Times New Roman" w:eastAsia="Times New Roman" w:hAnsi="Times New Roman" w:cs="Times New Roman"/>
          <w:b/>
          <w:kern w:val="0"/>
          <w:sz w:val="22"/>
          <w:szCs w:val="22"/>
          <w14:ligatures w14:val="none"/>
        </w:rPr>
      </w:pPr>
      <w:r w:rsidRPr="00651318">
        <w:rPr>
          <w:rFonts w:ascii="Times New Roman" w:eastAsia="Times New Roman" w:hAnsi="Times New Roman" w:cs="Times New Roman"/>
          <w:kern w:val="0"/>
          <w:sz w:val="22"/>
          <w:szCs w:val="22"/>
          <w14:ligatures w14:val="none"/>
        </w:rPr>
        <w:t>Jeigu gydytojas Jums yra sakęs, kad netoleruojate kokių nors angliavandenių, kreipkitės į jį prieš pradėdami vartoti šį vaistą.</w:t>
      </w:r>
    </w:p>
    <w:p w14:paraId="1842FD41" w14:textId="77777777" w:rsidR="00651318" w:rsidRPr="00651318" w:rsidRDefault="00651318" w:rsidP="00651318">
      <w:pPr>
        <w:ind w:left="0" w:firstLine="0"/>
        <w:jc w:val="both"/>
        <w:rPr>
          <w:rFonts w:ascii="Times New Roman" w:eastAsia="Times New Roman" w:hAnsi="Times New Roman" w:cs="Times New Roman"/>
          <w:kern w:val="0"/>
          <w:sz w:val="22"/>
          <w:szCs w:val="22"/>
          <w14:ligatures w14:val="none"/>
        </w:rPr>
      </w:pPr>
    </w:p>
    <w:p w14:paraId="5CFA5C56" w14:textId="77777777" w:rsidR="00651318" w:rsidRPr="00651318" w:rsidRDefault="00651318" w:rsidP="00651318">
      <w:pPr>
        <w:ind w:left="0" w:firstLine="0"/>
        <w:jc w:val="both"/>
        <w:rPr>
          <w:rFonts w:ascii="Times New Roman" w:eastAsia="Times New Roman" w:hAnsi="Times New Roman" w:cs="Times New Roman"/>
          <w:kern w:val="0"/>
          <w:sz w:val="22"/>
          <w:szCs w:val="22"/>
          <w14:ligatures w14:val="none"/>
        </w:rPr>
      </w:pPr>
    </w:p>
    <w:p w14:paraId="0BB53227" w14:textId="0734DD0E" w:rsidR="00651318" w:rsidRPr="00651318" w:rsidRDefault="00651318" w:rsidP="00651318">
      <w:pPr>
        <w:ind w:left="540" w:hanging="540"/>
        <w:jc w:val="both"/>
        <w:rPr>
          <w:rFonts w:ascii="Times New Roman" w:eastAsia="Times New Roman" w:hAnsi="Times New Roman" w:cs="Times New Roman"/>
          <w:b/>
          <w:kern w:val="0"/>
          <w:sz w:val="22"/>
          <w:szCs w:val="22"/>
          <w14:ligatures w14:val="none"/>
        </w:rPr>
      </w:pPr>
      <w:r w:rsidRPr="00651318">
        <w:rPr>
          <w:rFonts w:ascii="Times New Roman" w:eastAsia="Times New Roman" w:hAnsi="Times New Roman" w:cs="Times New Roman"/>
          <w:b/>
          <w:kern w:val="0"/>
          <w:sz w:val="22"/>
          <w:szCs w:val="22"/>
          <w14:ligatures w14:val="none"/>
        </w:rPr>
        <w:t>3.</w:t>
      </w:r>
      <w:r w:rsidRPr="00651318">
        <w:rPr>
          <w:rFonts w:ascii="Times New Roman" w:eastAsia="Times New Roman" w:hAnsi="Times New Roman" w:cs="Times New Roman"/>
          <w:b/>
          <w:kern w:val="0"/>
          <w:sz w:val="22"/>
          <w:szCs w:val="22"/>
          <w14:ligatures w14:val="none"/>
        </w:rPr>
        <w:tab/>
        <w:t xml:space="preserve">Kaip vartoti </w:t>
      </w:r>
      <w:r w:rsidR="00CD388D" w:rsidRPr="00CD388D">
        <w:rPr>
          <w:rFonts w:ascii="Times New Roman" w:eastAsia="Times New Roman" w:hAnsi="Times New Roman" w:cs="Times New Roman"/>
          <w:b/>
          <w:kern w:val="0"/>
          <w:sz w:val="22"/>
          <w:szCs w:val="22"/>
          <w14:ligatures w14:val="none"/>
        </w:rPr>
        <w:t>Neiromidin</w:t>
      </w:r>
    </w:p>
    <w:p w14:paraId="4151ACA7" w14:textId="77777777" w:rsidR="00651318" w:rsidRPr="00651318" w:rsidRDefault="00651318" w:rsidP="00651318">
      <w:pPr>
        <w:ind w:left="0" w:firstLine="0"/>
        <w:jc w:val="both"/>
        <w:rPr>
          <w:rFonts w:ascii="Times New Roman" w:eastAsia="Times New Roman" w:hAnsi="Times New Roman" w:cs="Times New Roman"/>
          <w:kern w:val="0"/>
          <w:sz w:val="22"/>
          <w:szCs w:val="22"/>
          <w14:ligatures w14:val="none"/>
        </w:rPr>
      </w:pPr>
    </w:p>
    <w:p w14:paraId="75595C21" w14:textId="77777777" w:rsidR="00651318" w:rsidRPr="00651318" w:rsidRDefault="00651318" w:rsidP="00651318">
      <w:pPr>
        <w:ind w:left="0" w:firstLine="0"/>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kern w:val="0"/>
          <w:sz w:val="22"/>
          <w:szCs w:val="22"/>
          <w14:ligatures w14:val="none"/>
        </w:rPr>
        <w:t xml:space="preserve">Visada vartokite šį vaistą tiksliai kaip nurodė gydytojas. Jeigu abejojate, kreipkitės į gydytoją. </w:t>
      </w:r>
    </w:p>
    <w:p w14:paraId="0030598D" w14:textId="77777777" w:rsidR="00651318" w:rsidRPr="00651318" w:rsidRDefault="00651318" w:rsidP="00651318">
      <w:pPr>
        <w:ind w:left="0" w:firstLine="0"/>
        <w:jc w:val="both"/>
        <w:rPr>
          <w:rFonts w:ascii="Times New Roman" w:eastAsia="Times New Roman" w:hAnsi="Times New Roman" w:cs="Times New Roman"/>
          <w:kern w:val="0"/>
          <w:sz w:val="22"/>
          <w:szCs w:val="22"/>
          <w14:ligatures w14:val="none"/>
        </w:rPr>
      </w:pPr>
    </w:p>
    <w:p w14:paraId="59E81791" w14:textId="77777777" w:rsidR="00651318" w:rsidRPr="00651318" w:rsidRDefault="00651318" w:rsidP="00651318">
      <w:pPr>
        <w:ind w:left="0" w:firstLine="0"/>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kern w:val="0"/>
          <w:sz w:val="22"/>
          <w:szCs w:val="22"/>
          <w14:ligatures w14:val="none"/>
        </w:rPr>
        <w:t>Dozes ir gydymo trukmę, atsižvelgdamas į ligos sunkumą, nustato gydytojas.</w:t>
      </w:r>
    </w:p>
    <w:p w14:paraId="37DCE900" w14:textId="77777777" w:rsidR="00651318" w:rsidRPr="00651318" w:rsidRDefault="00651318" w:rsidP="00651318">
      <w:pPr>
        <w:ind w:left="0" w:firstLine="0"/>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kern w:val="0"/>
          <w:sz w:val="22"/>
          <w:szCs w:val="22"/>
          <w14:ligatures w14:val="none"/>
        </w:rPr>
        <w:t xml:space="preserve"> </w:t>
      </w:r>
    </w:p>
    <w:p w14:paraId="30E36644" w14:textId="77777777" w:rsidR="00651318" w:rsidRPr="00651318" w:rsidRDefault="00651318" w:rsidP="00651318">
      <w:pPr>
        <w:ind w:left="0" w:firstLine="0"/>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kern w:val="0"/>
          <w:sz w:val="22"/>
          <w:szCs w:val="22"/>
          <w14:ligatures w14:val="none"/>
        </w:rPr>
        <w:t xml:space="preserve">Vartoti per burną. Tabletę reikia nuryti, pageidautina, užgeriant vandeniu. Šį vaistą galima vartoti kartu su maistu arba be maisto. </w:t>
      </w:r>
    </w:p>
    <w:p w14:paraId="1ED6FA33" w14:textId="77777777" w:rsidR="00651318" w:rsidRPr="00651318" w:rsidRDefault="00651318" w:rsidP="00651318">
      <w:pPr>
        <w:ind w:left="0" w:firstLine="0"/>
        <w:jc w:val="both"/>
        <w:rPr>
          <w:rFonts w:ascii="Times New Roman" w:eastAsia="Times New Roman" w:hAnsi="Times New Roman" w:cs="Times New Roman"/>
          <w:kern w:val="0"/>
          <w:sz w:val="22"/>
          <w:szCs w:val="22"/>
          <w14:ligatures w14:val="none"/>
        </w:rPr>
      </w:pPr>
    </w:p>
    <w:p w14:paraId="3849328C" w14:textId="355E7A08" w:rsidR="00651318" w:rsidRPr="00651318" w:rsidRDefault="00CD388D" w:rsidP="00651318">
      <w:pPr>
        <w:ind w:left="0" w:firstLine="0"/>
        <w:jc w:val="both"/>
        <w:rPr>
          <w:rFonts w:ascii="Times New Roman" w:eastAsia="Times New Roman" w:hAnsi="Times New Roman" w:cs="Times New Roman"/>
          <w:kern w:val="0"/>
          <w:sz w:val="22"/>
          <w:szCs w:val="22"/>
          <w14:ligatures w14:val="none"/>
        </w:rPr>
      </w:pPr>
      <w:r w:rsidRPr="00CD388D">
        <w:rPr>
          <w:rFonts w:ascii="Times New Roman" w:eastAsia="Times New Roman" w:hAnsi="Times New Roman" w:cs="Times New Roman"/>
          <w:kern w:val="0"/>
          <w:sz w:val="22"/>
          <w:szCs w:val="22"/>
          <w14:ligatures w14:val="none"/>
        </w:rPr>
        <w:t>Neiromidin</w:t>
      </w:r>
      <w:r w:rsidR="00651318" w:rsidRPr="00651318">
        <w:rPr>
          <w:rFonts w:ascii="Times New Roman" w:eastAsia="Times New Roman" w:hAnsi="Times New Roman" w:cs="Times New Roman"/>
          <w:kern w:val="0"/>
          <w:sz w:val="22"/>
          <w:szCs w:val="22"/>
          <w14:ligatures w14:val="none"/>
        </w:rPr>
        <w:t xml:space="preserve"> taip pat tiekiamas injekcinio tirpalo į raumenis ar po oda farmacine forma. Gydytojas nuspręs, kuri </w:t>
      </w:r>
      <w:r w:rsidRPr="00CD388D">
        <w:rPr>
          <w:rFonts w:ascii="Times New Roman" w:eastAsia="Times New Roman" w:hAnsi="Times New Roman" w:cs="Times New Roman"/>
          <w:kern w:val="0"/>
          <w:sz w:val="22"/>
          <w:szCs w:val="22"/>
          <w14:ligatures w14:val="none"/>
        </w:rPr>
        <w:t>Neiromidin</w:t>
      </w:r>
      <w:r w:rsidR="00651318" w:rsidRPr="00651318">
        <w:rPr>
          <w:rFonts w:ascii="Times New Roman" w:eastAsia="Times New Roman" w:hAnsi="Times New Roman" w:cs="Times New Roman"/>
          <w:kern w:val="0"/>
          <w:sz w:val="22"/>
          <w:szCs w:val="22"/>
          <w14:ligatures w14:val="none"/>
        </w:rPr>
        <w:t xml:space="preserve"> farmacinė forma Jums yra tinkamiausia.</w:t>
      </w:r>
    </w:p>
    <w:p w14:paraId="6B24EB4A" w14:textId="77777777" w:rsidR="00651318" w:rsidRPr="00651318" w:rsidRDefault="00651318" w:rsidP="00651318">
      <w:pPr>
        <w:ind w:left="0" w:firstLine="0"/>
        <w:rPr>
          <w:rFonts w:ascii="Times New Roman" w:eastAsia="Times New Roman" w:hAnsi="Times New Roman" w:cs="Times New Roman"/>
          <w:kern w:val="0"/>
          <w:sz w:val="22"/>
          <w:szCs w:val="22"/>
          <w14:ligatures w14:val="none"/>
        </w:rPr>
      </w:pPr>
    </w:p>
    <w:p w14:paraId="02636C33" w14:textId="77777777" w:rsidR="00651318" w:rsidRPr="00651318" w:rsidRDefault="00651318" w:rsidP="00126450">
      <w:pPr>
        <w:numPr>
          <w:ilvl w:val="0"/>
          <w:numId w:val="15"/>
        </w:numPr>
        <w:ind w:left="567" w:hanging="283"/>
        <w:contextualSpacing/>
        <w:jc w:val="both"/>
        <w:rPr>
          <w:rFonts w:ascii="Times New Roman" w:eastAsia="Times New Roman" w:hAnsi="Times New Roman" w:cs="Times New Roman"/>
          <w:i/>
          <w:kern w:val="0"/>
          <w:sz w:val="22"/>
          <w:szCs w:val="22"/>
          <w14:ligatures w14:val="none"/>
        </w:rPr>
      </w:pPr>
      <w:r w:rsidRPr="00651318">
        <w:rPr>
          <w:rFonts w:ascii="Times New Roman" w:eastAsia="Times New Roman" w:hAnsi="Times New Roman" w:cs="Times New Roman"/>
          <w:i/>
          <w:kern w:val="0"/>
          <w:sz w:val="22"/>
          <w:szCs w:val="22"/>
          <w14:ligatures w14:val="none"/>
        </w:rPr>
        <w:t>Periferinės nervų sistemos liga, generalizuota miastenija ir miasteninis sindromas</w:t>
      </w:r>
    </w:p>
    <w:p w14:paraId="3B3A8CD0" w14:textId="77777777" w:rsidR="00651318" w:rsidRPr="00651318" w:rsidRDefault="00651318" w:rsidP="00651318">
      <w:pPr>
        <w:ind w:left="0" w:firstLine="0"/>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kern w:val="0"/>
          <w:sz w:val="22"/>
          <w:szCs w:val="22"/>
          <w14:ligatures w14:val="none"/>
        </w:rPr>
        <w:t xml:space="preserve">Rekomenduojama dozė yra 20 mg ipidakrino (1 tabletė) 1–3 kartus per parą. </w:t>
      </w:r>
    </w:p>
    <w:p w14:paraId="5038C874" w14:textId="77777777" w:rsidR="00651318" w:rsidRPr="00651318" w:rsidRDefault="00651318" w:rsidP="00651318">
      <w:pPr>
        <w:ind w:left="0" w:firstLine="0"/>
        <w:jc w:val="both"/>
        <w:rPr>
          <w:rFonts w:ascii="Times New Roman" w:eastAsia="Times New Roman" w:hAnsi="Times New Roman" w:cs="Times New Roman"/>
          <w:kern w:val="0"/>
          <w:sz w:val="22"/>
          <w:szCs w:val="22"/>
          <w14:ligatures w14:val="none"/>
        </w:rPr>
      </w:pPr>
    </w:p>
    <w:p w14:paraId="2D6EE029" w14:textId="77777777" w:rsidR="00651318" w:rsidRPr="00651318" w:rsidRDefault="00651318" w:rsidP="00651318">
      <w:pPr>
        <w:ind w:left="0" w:firstLine="0"/>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kern w:val="0"/>
          <w:sz w:val="22"/>
          <w:szCs w:val="22"/>
          <w14:ligatures w14:val="none"/>
        </w:rPr>
        <w:lastRenderedPageBreak/>
        <w:t xml:space="preserve">Gydymas trunka nuo vieno iki dviejų mėnesių. Jei reikia, gydymo kursą galima kartoti kelis kartus 1–2 mėnesių intervalais tarp kursų. </w:t>
      </w:r>
    </w:p>
    <w:p w14:paraId="119A4C74" w14:textId="77777777" w:rsidR="00651318" w:rsidRPr="00651318" w:rsidRDefault="00651318" w:rsidP="00651318">
      <w:pPr>
        <w:ind w:left="0" w:firstLine="0"/>
        <w:jc w:val="both"/>
        <w:rPr>
          <w:rFonts w:ascii="Times New Roman" w:eastAsia="Times New Roman" w:hAnsi="Times New Roman" w:cs="Times New Roman"/>
          <w:kern w:val="0"/>
          <w:sz w:val="22"/>
          <w:szCs w:val="22"/>
          <w14:ligatures w14:val="none"/>
        </w:rPr>
      </w:pPr>
    </w:p>
    <w:p w14:paraId="6773C386" w14:textId="18F3CD4C" w:rsidR="00651318" w:rsidRPr="00651318" w:rsidRDefault="00651318" w:rsidP="00651318">
      <w:pPr>
        <w:ind w:left="0" w:firstLine="0"/>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kern w:val="0"/>
          <w:sz w:val="22"/>
          <w:szCs w:val="22"/>
          <w14:ligatures w14:val="none"/>
        </w:rPr>
        <w:t xml:space="preserve">Miasteninės krizės, lydimos sunkių nervo ir raumens jungties sutrikimų, profilaktikai trumpą laikotarpį gydytojas ar slaugytojas gali leisti į raumenis arba po oda 15–30 mg (1–2 ml </w:t>
      </w:r>
      <w:r w:rsidR="00CD388D" w:rsidRPr="00CD388D">
        <w:rPr>
          <w:rFonts w:ascii="Times New Roman" w:eastAsia="Times New Roman" w:hAnsi="Times New Roman" w:cs="Times New Roman"/>
          <w:kern w:val="0"/>
          <w:sz w:val="22"/>
          <w:szCs w:val="22"/>
          <w14:ligatures w14:val="none"/>
        </w:rPr>
        <w:t>Neiromidin</w:t>
      </w:r>
      <w:r w:rsidRPr="00651318">
        <w:rPr>
          <w:rFonts w:ascii="Times New Roman" w:eastAsia="Times New Roman" w:hAnsi="Times New Roman" w:cs="Times New Roman"/>
          <w:kern w:val="0"/>
          <w:sz w:val="22"/>
          <w:szCs w:val="22"/>
          <w14:ligatures w14:val="none"/>
        </w:rPr>
        <w:t xml:space="preserve"> 15 mg/ml injekcinio tirpalo). Gydymą reikia tęsti tablečių formos </w:t>
      </w:r>
      <w:r w:rsidR="00CD388D" w:rsidRPr="00CD388D">
        <w:rPr>
          <w:rFonts w:ascii="Times New Roman" w:eastAsia="Times New Roman" w:hAnsi="Times New Roman" w:cs="Times New Roman"/>
          <w:kern w:val="0"/>
          <w:sz w:val="22"/>
          <w:szCs w:val="22"/>
          <w14:ligatures w14:val="none"/>
        </w:rPr>
        <w:t>Neiromidin</w:t>
      </w:r>
      <w:r w:rsidRPr="00651318">
        <w:rPr>
          <w:rFonts w:ascii="Times New Roman" w:eastAsia="Times New Roman" w:hAnsi="Times New Roman" w:cs="Times New Roman"/>
          <w:kern w:val="0"/>
          <w:sz w:val="22"/>
          <w:szCs w:val="22"/>
          <w14:ligatures w14:val="none"/>
        </w:rPr>
        <w:t xml:space="preserve">, o dozę galima didinti iki 20–40 mg (1–2 tablečių) 5–6 kartus per parą. </w:t>
      </w:r>
    </w:p>
    <w:p w14:paraId="5F20CD29" w14:textId="77777777" w:rsidR="00651318" w:rsidRPr="00651318" w:rsidRDefault="00651318" w:rsidP="00651318">
      <w:pPr>
        <w:ind w:left="0" w:firstLine="0"/>
        <w:jc w:val="both"/>
        <w:rPr>
          <w:rFonts w:ascii="Times New Roman" w:eastAsia="Times New Roman" w:hAnsi="Times New Roman" w:cs="Times New Roman"/>
          <w:kern w:val="0"/>
          <w:sz w:val="22"/>
          <w:szCs w:val="22"/>
          <w14:ligatures w14:val="none"/>
        </w:rPr>
      </w:pPr>
    </w:p>
    <w:p w14:paraId="086B83CD" w14:textId="77777777" w:rsidR="00651318" w:rsidRPr="00651318" w:rsidRDefault="00651318" w:rsidP="00126450">
      <w:pPr>
        <w:numPr>
          <w:ilvl w:val="0"/>
          <w:numId w:val="15"/>
        </w:numPr>
        <w:jc w:val="both"/>
        <w:rPr>
          <w:rFonts w:ascii="Times New Roman" w:eastAsia="Times New Roman" w:hAnsi="Times New Roman" w:cs="Times New Roman"/>
          <w:i/>
          <w:kern w:val="0"/>
          <w:sz w:val="22"/>
          <w:szCs w:val="22"/>
          <w14:ligatures w14:val="none"/>
        </w:rPr>
      </w:pPr>
      <w:r w:rsidRPr="00651318">
        <w:rPr>
          <w:rFonts w:ascii="Times New Roman" w:eastAsia="Times New Roman" w:hAnsi="Times New Roman" w:cs="Times New Roman"/>
          <w:i/>
          <w:kern w:val="0"/>
          <w:sz w:val="22"/>
          <w:szCs w:val="22"/>
          <w14:ligatures w14:val="none"/>
        </w:rPr>
        <w:t xml:space="preserve">Tam tikrų tipų paralyžius ir parezė, organiniai CNS pažeidimai, lydimi judėjimo sutrikimų, sveikimo laikotarpiu </w:t>
      </w:r>
    </w:p>
    <w:p w14:paraId="1FAC0426" w14:textId="77777777" w:rsidR="00651318" w:rsidRPr="00651318" w:rsidRDefault="00651318" w:rsidP="00651318">
      <w:pPr>
        <w:ind w:left="0" w:firstLine="0"/>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kern w:val="0"/>
          <w:sz w:val="22"/>
          <w:szCs w:val="22"/>
          <w14:ligatures w14:val="none"/>
        </w:rPr>
        <w:t>Gydytojas, atsižvelgęs į ligos sunkumą ir Jūsų reakciją į gydymą, dozes ir gydymo trukmę Jums pritaikys individualiai. Individualiai parenkama dozė dažniausiai yra 20 mg 2–3 kartus per parą. Didžiausia paros dozė gali būti 200 mg.</w:t>
      </w:r>
    </w:p>
    <w:p w14:paraId="2527F3E2" w14:textId="3C342A39" w:rsidR="00651318" w:rsidRPr="00651318" w:rsidRDefault="00651318" w:rsidP="00651318">
      <w:pPr>
        <w:ind w:left="0" w:firstLine="0"/>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kern w:val="0"/>
          <w:sz w:val="22"/>
          <w:szCs w:val="22"/>
          <w14:ligatures w14:val="none"/>
        </w:rPr>
        <w:t xml:space="preserve">Gydymą galima pradėti </w:t>
      </w:r>
      <w:r w:rsidR="00CD388D" w:rsidRPr="00CD388D">
        <w:rPr>
          <w:rFonts w:ascii="Times New Roman" w:eastAsia="Times New Roman" w:hAnsi="Times New Roman" w:cs="Times New Roman"/>
          <w:kern w:val="0"/>
          <w:sz w:val="22"/>
          <w:szCs w:val="22"/>
          <w14:ligatures w14:val="none"/>
        </w:rPr>
        <w:t>Neiromidin</w:t>
      </w:r>
      <w:r w:rsidRPr="00651318">
        <w:rPr>
          <w:rFonts w:ascii="Times New Roman" w:eastAsia="Times New Roman" w:hAnsi="Times New Roman" w:cs="Times New Roman"/>
          <w:kern w:val="0"/>
          <w:sz w:val="22"/>
          <w:szCs w:val="22"/>
          <w14:ligatures w14:val="none"/>
        </w:rPr>
        <w:t xml:space="preserve"> 5 mg/ml injekcinį tirpalą leidžiant į raumenis. Dozavimo rekomendacijas žr. </w:t>
      </w:r>
      <w:r w:rsidR="00CD388D" w:rsidRPr="00CD388D">
        <w:rPr>
          <w:rFonts w:ascii="Times New Roman" w:eastAsia="Times New Roman" w:hAnsi="Times New Roman" w:cs="Times New Roman"/>
          <w:kern w:val="0"/>
          <w:sz w:val="22"/>
          <w:szCs w:val="22"/>
          <w14:ligatures w14:val="none"/>
        </w:rPr>
        <w:t>Neiromidin</w:t>
      </w:r>
      <w:r w:rsidRPr="00651318">
        <w:rPr>
          <w:rFonts w:ascii="Times New Roman" w:eastAsia="Times New Roman" w:hAnsi="Times New Roman" w:cs="Times New Roman"/>
          <w:kern w:val="0"/>
          <w:sz w:val="22"/>
          <w:szCs w:val="22"/>
          <w14:ligatures w14:val="none"/>
        </w:rPr>
        <w:t xml:space="preserve"> injekcinio tirpalo pakuotės lapelyje.</w:t>
      </w:r>
    </w:p>
    <w:p w14:paraId="08C3E2EC" w14:textId="77777777" w:rsidR="00651318" w:rsidRPr="00651318" w:rsidRDefault="00651318" w:rsidP="00651318">
      <w:pPr>
        <w:ind w:left="0" w:firstLine="0"/>
        <w:jc w:val="both"/>
        <w:rPr>
          <w:rFonts w:ascii="Times New Roman" w:eastAsia="Times New Roman" w:hAnsi="Times New Roman" w:cs="Times New Roman"/>
          <w:kern w:val="0"/>
          <w:sz w:val="22"/>
          <w:szCs w:val="22"/>
          <w14:ligatures w14:val="none"/>
        </w:rPr>
      </w:pPr>
    </w:p>
    <w:p w14:paraId="5DE52597" w14:textId="77777777" w:rsidR="00651318" w:rsidRPr="00651318" w:rsidRDefault="00651318" w:rsidP="00126450">
      <w:pPr>
        <w:numPr>
          <w:ilvl w:val="0"/>
          <w:numId w:val="15"/>
        </w:numPr>
        <w:jc w:val="both"/>
        <w:rPr>
          <w:rFonts w:ascii="Times New Roman" w:eastAsia="Times New Roman" w:hAnsi="Times New Roman" w:cs="Times New Roman"/>
          <w:i/>
          <w:kern w:val="0"/>
          <w:sz w:val="22"/>
          <w:szCs w:val="22"/>
          <w14:ligatures w14:val="none"/>
        </w:rPr>
      </w:pPr>
      <w:r w:rsidRPr="00651318">
        <w:rPr>
          <w:rFonts w:ascii="Times New Roman" w:eastAsia="Times New Roman" w:hAnsi="Times New Roman" w:cs="Times New Roman"/>
          <w:i/>
          <w:kern w:val="0"/>
          <w:sz w:val="22"/>
          <w:szCs w:val="22"/>
          <w14:ligatures w14:val="none"/>
        </w:rPr>
        <w:t>Demielinizuojančiosios ligos (skiriamas kaip kompleksinio gydymo dalis)</w:t>
      </w:r>
    </w:p>
    <w:p w14:paraId="3ADFF1FD" w14:textId="77777777" w:rsidR="00651318" w:rsidRPr="00651318" w:rsidRDefault="00651318" w:rsidP="00651318">
      <w:pPr>
        <w:ind w:left="0" w:firstLine="0"/>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kern w:val="0"/>
          <w:sz w:val="22"/>
          <w:szCs w:val="22"/>
          <w14:ligatures w14:val="none"/>
        </w:rPr>
        <w:t>Gydytojas, atsižvelgęs į ligos sunkumą ir Jūsų reakciją į gydymą, dozes ir gydymo trukmę Jums pritaikys individualiai. Individualiai parenkama dozė dažniausiai yra 20–40 mg 2–3 kartus per parą. Didžiausia paros dozė gali būti 200 mg.</w:t>
      </w:r>
    </w:p>
    <w:p w14:paraId="3C535279" w14:textId="449F11D4" w:rsidR="00651318" w:rsidRPr="00651318" w:rsidRDefault="00651318" w:rsidP="00651318">
      <w:pPr>
        <w:ind w:left="0" w:firstLine="0"/>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kern w:val="0"/>
          <w:sz w:val="22"/>
          <w:szCs w:val="22"/>
          <w14:ligatures w14:val="none"/>
        </w:rPr>
        <w:t xml:space="preserve">Gydymą galima pradėti </w:t>
      </w:r>
      <w:r w:rsidR="00CD388D" w:rsidRPr="00CD388D">
        <w:rPr>
          <w:rFonts w:ascii="Times New Roman" w:eastAsia="Times New Roman" w:hAnsi="Times New Roman" w:cs="Times New Roman"/>
          <w:kern w:val="0"/>
          <w:sz w:val="22"/>
          <w:szCs w:val="22"/>
          <w14:ligatures w14:val="none"/>
        </w:rPr>
        <w:t>Neiromidin</w:t>
      </w:r>
      <w:r w:rsidRPr="00651318">
        <w:rPr>
          <w:rFonts w:ascii="Times New Roman" w:eastAsia="Times New Roman" w:hAnsi="Times New Roman" w:cs="Times New Roman"/>
          <w:kern w:val="0"/>
          <w:sz w:val="22"/>
          <w:szCs w:val="22"/>
          <w14:ligatures w14:val="none"/>
        </w:rPr>
        <w:t xml:space="preserve"> 15 mg/ml injekcinį tirpalą leidžiant į raumenis. Dozavimo rekomendacijas žr. </w:t>
      </w:r>
      <w:r w:rsidR="00CD388D" w:rsidRPr="00CD388D">
        <w:rPr>
          <w:rFonts w:ascii="Times New Roman" w:eastAsia="Times New Roman" w:hAnsi="Times New Roman" w:cs="Times New Roman"/>
          <w:kern w:val="0"/>
          <w:sz w:val="22"/>
          <w:szCs w:val="22"/>
          <w14:ligatures w14:val="none"/>
        </w:rPr>
        <w:t>Neiromidin</w:t>
      </w:r>
      <w:r w:rsidRPr="00651318">
        <w:rPr>
          <w:rFonts w:ascii="Times New Roman" w:eastAsia="Times New Roman" w:hAnsi="Times New Roman" w:cs="Times New Roman"/>
          <w:kern w:val="0"/>
          <w:sz w:val="22"/>
          <w:szCs w:val="22"/>
          <w14:ligatures w14:val="none"/>
        </w:rPr>
        <w:t xml:space="preserve"> injekcinio tirpalo pakuotės lapelyje.</w:t>
      </w:r>
    </w:p>
    <w:p w14:paraId="638FC472" w14:textId="77777777" w:rsidR="00651318" w:rsidRPr="00651318" w:rsidRDefault="00651318" w:rsidP="00651318">
      <w:pPr>
        <w:ind w:left="0" w:firstLine="0"/>
        <w:jc w:val="both"/>
        <w:rPr>
          <w:rFonts w:ascii="Times New Roman" w:eastAsia="Times New Roman" w:hAnsi="Times New Roman" w:cs="Times New Roman"/>
          <w:kern w:val="0"/>
          <w:sz w:val="22"/>
          <w:szCs w:val="22"/>
          <w14:ligatures w14:val="none"/>
        </w:rPr>
      </w:pPr>
    </w:p>
    <w:p w14:paraId="1D70371D" w14:textId="77777777" w:rsidR="00651318" w:rsidRPr="00651318" w:rsidRDefault="00651318" w:rsidP="00126450">
      <w:pPr>
        <w:numPr>
          <w:ilvl w:val="0"/>
          <w:numId w:val="15"/>
        </w:numPr>
        <w:contextualSpacing/>
        <w:jc w:val="both"/>
        <w:rPr>
          <w:rFonts w:ascii="Times New Roman" w:eastAsia="Times New Roman" w:hAnsi="Times New Roman" w:cs="Times New Roman"/>
          <w:i/>
          <w:kern w:val="0"/>
          <w:sz w:val="22"/>
          <w:szCs w:val="22"/>
          <w14:ligatures w14:val="none"/>
        </w:rPr>
      </w:pPr>
      <w:r w:rsidRPr="00651318">
        <w:rPr>
          <w:rFonts w:ascii="Times New Roman" w:eastAsia="Times New Roman" w:hAnsi="Times New Roman" w:cs="Times New Roman"/>
          <w:i/>
          <w:iCs/>
          <w:kern w:val="0"/>
          <w:sz w:val="22"/>
          <w:szCs w:val="22"/>
          <w14:ligatures w14:val="none"/>
        </w:rPr>
        <w:t>Įvairios kilmės atminties sutrikimai (Alzheimerio liga ir kitų tipų senatvinė demencija)</w:t>
      </w:r>
    </w:p>
    <w:p w14:paraId="74FF0403" w14:textId="77777777" w:rsidR="00651318" w:rsidRPr="00651318" w:rsidRDefault="00651318" w:rsidP="00651318">
      <w:pPr>
        <w:ind w:left="0" w:firstLine="0"/>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kern w:val="0"/>
          <w:sz w:val="22"/>
          <w:szCs w:val="22"/>
          <w14:ligatures w14:val="none"/>
        </w:rPr>
        <w:t>Dozes ir gydymo trukmę reikia nustatyti individualiai. Individualiai parenkama dozė dažniausiai yra 20 mg 2–3 kartus per parą. Didžiausia paros dozė gali būti 200 mg. Gydymo trukmė yra nuo 1 mėnesio iki 1 metų.</w:t>
      </w:r>
    </w:p>
    <w:p w14:paraId="7649D4EF" w14:textId="77777777" w:rsidR="00651318" w:rsidRPr="00651318" w:rsidRDefault="00651318" w:rsidP="00651318">
      <w:pPr>
        <w:ind w:left="0" w:firstLine="0"/>
        <w:jc w:val="both"/>
        <w:rPr>
          <w:rFonts w:ascii="Times New Roman" w:eastAsia="Times New Roman" w:hAnsi="Times New Roman" w:cs="Times New Roman"/>
          <w:kern w:val="0"/>
          <w:sz w:val="22"/>
          <w:szCs w:val="22"/>
          <w14:ligatures w14:val="none"/>
        </w:rPr>
      </w:pPr>
    </w:p>
    <w:p w14:paraId="097AB9C2" w14:textId="77777777" w:rsidR="00651318" w:rsidRPr="00651318" w:rsidRDefault="00651318" w:rsidP="00126450">
      <w:pPr>
        <w:numPr>
          <w:ilvl w:val="0"/>
          <w:numId w:val="15"/>
        </w:numPr>
        <w:contextualSpacing/>
        <w:jc w:val="both"/>
        <w:rPr>
          <w:rFonts w:ascii="Times New Roman" w:eastAsia="Times New Roman" w:hAnsi="Times New Roman" w:cs="Times New Roman"/>
          <w:i/>
          <w:kern w:val="0"/>
          <w:sz w:val="22"/>
          <w:szCs w:val="22"/>
          <w14:ligatures w14:val="none"/>
        </w:rPr>
      </w:pPr>
      <w:r w:rsidRPr="00651318">
        <w:rPr>
          <w:rFonts w:ascii="Times New Roman" w:eastAsia="Times New Roman" w:hAnsi="Times New Roman" w:cs="Times New Roman"/>
          <w:i/>
          <w:kern w:val="0"/>
          <w:sz w:val="22"/>
          <w:szCs w:val="22"/>
          <w14:ligatures w14:val="none"/>
        </w:rPr>
        <w:t>Žarnyno atonija</w:t>
      </w:r>
    </w:p>
    <w:p w14:paraId="4434EE5D" w14:textId="77777777" w:rsidR="00651318" w:rsidRPr="00651318" w:rsidRDefault="00651318" w:rsidP="00651318">
      <w:pPr>
        <w:ind w:left="0" w:firstLine="0"/>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kern w:val="0"/>
          <w:sz w:val="22"/>
          <w:szCs w:val="22"/>
          <w14:ligatures w14:val="none"/>
        </w:rPr>
        <w:t>Rekomenduojama dozė yra 20 mg (1 tabletė) 2–3 kartus per parą 1–2 savaites.</w:t>
      </w:r>
    </w:p>
    <w:p w14:paraId="3DA94A0A" w14:textId="77777777" w:rsidR="00651318" w:rsidRPr="00651318" w:rsidRDefault="00651318" w:rsidP="00651318">
      <w:pPr>
        <w:ind w:left="0" w:firstLine="0"/>
        <w:jc w:val="both"/>
        <w:rPr>
          <w:rFonts w:ascii="Times New Roman" w:eastAsia="Times New Roman" w:hAnsi="Times New Roman" w:cs="Times New Roman"/>
          <w:kern w:val="0"/>
          <w:sz w:val="22"/>
          <w:szCs w:val="22"/>
          <w:lang w:eastAsia="lv-LV"/>
          <w14:ligatures w14:val="none"/>
        </w:rPr>
      </w:pPr>
    </w:p>
    <w:p w14:paraId="228A3CD3" w14:textId="77777777" w:rsidR="00651318" w:rsidRPr="00651318" w:rsidRDefault="00651318" w:rsidP="00651318">
      <w:pPr>
        <w:ind w:left="0" w:firstLine="0"/>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kern w:val="0"/>
          <w:sz w:val="22"/>
          <w:szCs w:val="22"/>
          <w14:ligatures w14:val="none"/>
        </w:rPr>
        <w:t>Jeigu manote, kad šis vaistas veikia per stipriai arba per silpnai, pasitarkite su gydytoju.</w:t>
      </w:r>
    </w:p>
    <w:p w14:paraId="2C4C204D" w14:textId="77777777" w:rsidR="00651318" w:rsidRPr="00651318" w:rsidRDefault="00651318" w:rsidP="00651318">
      <w:pPr>
        <w:ind w:left="0" w:firstLine="0"/>
        <w:jc w:val="both"/>
        <w:rPr>
          <w:rFonts w:ascii="Times New Roman" w:eastAsia="Times New Roman" w:hAnsi="Times New Roman" w:cs="Times New Roman"/>
          <w:kern w:val="0"/>
          <w:sz w:val="22"/>
          <w:szCs w:val="22"/>
          <w:lang w:eastAsia="lv-LV"/>
          <w14:ligatures w14:val="none"/>
        </w:rPr>
      </w:pPr>
    </w:p>
    <w:p w14:paraId="7F8005E8" w14:textId="77777777" w:rsidR="00651318" w:rsidRPr="00651318" w:rsidRDefault="00651318" w:rsidP="00651318">
      <w:pPr>
        <w:ind w:left="0" w:firstLine="0"/>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kern w:val="0"/>
          <w:sz w:val="22"/>
          <w:szCs w:val="22"/>
          <w14:ligatures w14:val="none"/>
        </w:rPr>
        <w:t>Jei esate vyresnio amžiaus ir sergate kepenų ar inkstų liga, šį vaistą vartokite tiksliai kaip nurodė gydytojas. Jeigu abejojate, kreipkitės į gydytoją arba vaistininką.</w:t>
      </w:r>
    </w:p>
    <w:p w14:paraId="6D6F909C" w14:textId="77777777" w:rsidR="00651318" w:rsidRPr="00651318" w:rsidRDefault="00651318" w:rsidP="00651318">
      <w:pPr>
        <w:ind w:left="0" w:firstLine="0"/>
        <w:jc w:val="both"/>
        <w:rPr>
          <w:rFonts w:ascii="Times New Roman" w:eastAsia="Times New Roman" w:hAnsi="Times New Roman" w:cs="Times New Roman"/>
          <w:b/>
          <w:kern w:val="0"/>
          <w:sz w:val="22"/>
          <w:szCs w:val="22"/>
          <w14:ligatures w14:val="none"/>
        </w:rPr>
      </w:pPr>
    </w:p>
    <w:p w14:paraId="6C0BB046" w14:textId="18B8A8B3" w:rsidR="00651318" w:rsidRPr="00651318" w:rsidRDefault="00651318" w:rsidP="00651318">
      <w:pPr>
        <w:ind w:left="0" w:firstLine="0"/>
        <w:jc w:val="both"/>
        <w:rPr>
          <w:rFonts w:ascii="Times New Roman" w:eastAsia="Times New Roman" w:hAnsi="Times New Roman" w:cs="Times New Roman"/>
          <w:b/>
          <w:kern w:val="0"/>
          <w:sz w:val="22"/>
          <w:szCs w:val="22"/>
          <w14:ligatures w14:val="none"/>
        </w:rPr>
      </w:pPr>
      <w:r w:rsidRPr="00651318">
        <w:rPr>
          <w:rFonts w:ascii="Times New Roman" w:eastAsia="Times New Roman" w:hAnsi="Times New Roman" w:cs="Times New Roman"/>
          <w:b/>
          <w:kern w:val="0"/>
          <w:sz w:val="22"/>
          <w:szCs w:val="22"/>
          <w14:ligatures w14:val="none"/>
        </w:rPr>
        <w:t xml:space="preserve">Ką daryti pavartojus per didelę </w:t>
      </w:r>
      <w:r w:rsidR="00CD388D" w:rsidRPr="00CD388D">
        <w:rPr>
          <w:rFonts w:ascii="Times New Roman" w:eastAsia="Times New Roman" w:hAnsi="Times New Roman" w:cs="Times New Roman"/>
          <w:b/>
          <w:kern w:val="0"/>
          <w:sz w:val="22"/>
          <w:szCs w:val="22"/>
          <w14:ligatures w14:val="none"/>
        </w:rPr>
        <w:t>Neiromidin</w:t>
      </w:r>
      <w:r w:rsidRPr="00651318">
        <w:rPr>
          <w:rFonts w:ascii="Times New Roman" w:eastAsia="Times New Roman" w:hAnsi="Times New Roman" w:cs="Times New Roman"/>
          <w:b/>
          <w:kern w:val="0"/>
          <w:sz w:val="22"/>
          <w:szCs w:val="22"/>
          <w14:ligatures w14:val="none"/>
        </w:rPr>
        <w:t xml:space="preserve"> dozę</w:t>
      </w:r>
    </w:p>
    <w:p w14:paraId="17765429" w14:textId="6D74A4BD" w:rsidR="00651318" w:rsidRPr="00651318" w:rsidRDefault="00651318" w:rsidP="00651318">
      <w:pPr>
        <w:autoSpaceDE w:val="0"/>
        <w:autoSpaceDN w:val="0"/>
        <w:adjustRightInd w:val="0"/>
        <w:ind w:left="0" w:firstLine="0"/>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kern w:val="0"/>
          <w:sz w:val="22"/>
          <w:szCs w:val="22"/>
          <w14:ligatures w14:val="none"/>
        </w:rPr>
        <w:t xml:space="preserve">Jei suvartojote per didelę </w:t>
      </w:r>
      <w:r w:rsidR="00CD388D" w:rsidRPr="00CD388D">
        <w:rPr>
          <w:rFonts w:ascii="Times New Roman" w:eastAsia="Times New Roman" w:hAnsi="Times New Roman" w:cs="Times New Roman"/>
          <w:kern w:val="0"/>
          <w:sz w:val="22"/>
          <w:szCs w:val="22"/>
          <w14:ligatures w14:val="none"/>
        </w:rPr>
        <w:t>Neiromidin</w:t>
      </w:r>
      <w:r w:rsidRPr="00651318">
        <w:rPr>
          <w:rFonts w:ascii="Times New Roman" w:eastAsia="Times New Roman" w:hAnsi="Times New Roman" w:cs="Times New Roman"/>
          <w:kern w:val="0"/>
          <w:sz w:val="22"/>
          <w:szCs w:val="22"/>
          <w14:ligatures w14:val="none"/>
        </w:rPr>
        <w:t xml:space="preserve"> dozę, nedelsdami kreipkitės į gydytoją.</w:t>
      </w:r>
    </w:p>
    <w:p w14:paraId="31875D92" w14:textId="77777777" w:rsidR="00651318" w:rsidRPr="00651318" w:rsidRDefault="00651318" w:rsidP="00651318">
      <w:pPr>
        <w:autoSpaceDE w:val="0"/>
        <w:autoSpaceDN w:val="0"/>
        <w:adjustRightInd w:val="0"/>
        <w:ind w:left="0" w:firstLine="0"/>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kern w:val="0"/>
          <w:sz w:val="22"/>
          <w:szCs w:val="22"/>
          <w14:ligatures w14:val="none"/>
        </w:rPr>
        <w:t>Sunkus perdozavimas gali sukelti cholinerginės krizės simptomus, įskaitant bronchų spazmą, akių ašarojimą, padidėjusį prakaitavimą, vyzdžių susitraukimą, nistagmą (nevalingus, greitus ir pasikartojančius akių judesius), nevalingą tuštinimąsi ir šlapinimąsi, vėmimą, lėtą širdies plakimą, širdies blokadą, nenormalų širdies ritmą, žemą kraujospūdį, neramumą, nerimą, susijaudinimą, baimės pojūtį, judesių koordinavimo ir pusiausvyros sutrikimus, nerišlią kalbą, mieguistumą, silpnumą, traukulius ir komą.</w:t>
      </w:r>
      <w:r w:rsidRPr="00651318">
        <w:rPr>
          <w:rFonts w:ascii="Times New Roman" w:eastAsia="Times New Roman" w:hAnsi="Times New Roman" w:cs="Times New Roman"/>
          <w:color w:val="777777"/>
          <w:kern w:val="0"/>
          <w:sz w:val="22"/>
          <w:szCs w:val="22"/>
          <w14:ligatures w14:val="none"/>
        </w:rPr>
        <w:t xml:space="preserve"> </w:t>
      </w:r>
      <w:r w:rsidRPr="00651318">
        <w:rPr>
          <w:rFonts w:ascii="Times New Roman" w:eastAsia="Times New Roman" w:hAnsi="Times New Roman" w:cs="Times New Roman"/>
          <w:kern w:val="0"/>
          <w:sz w:val="22"/>
          <w:szCs w:val="22"/>
          <w14:ligatures w14:val="none"/>
        </w:rPr>
        <w:t>Simptomai gali būti nesunkūs.</w:t>
      </w:r>
    </w:p>
    <w:p w14:paraId="311D781E" w14:textId="77777777" w:rsidR="00651318" w:rsidRPr="00651318" w:rsidRDefault="00651318" w:rsidP="00651318">
      <w:pPr>
        <w:autoSpaceDE w:val="0"/>
        <w:autoSpaceDN w:val="0"/>
        <w:adjustRightInd w:val="0"/>
        <w:ind w:left="0" w:firstLine="0"/>
        <w:jc w:val="both"/>
        <w:rPr>
          <w:rFonts w:ascii="Times New Roman" w:eastAsia="Times New Roman" w:hAnsi="Times New Roman" w:cs="Times New Roman"/>
          <w:kern w:val="0"/>
          <w:sz w:val="22"/>
          <w:szCs w:val="22"/>
          <w:lang w:eastAsia="lv-LV"/>
          <w14:ligatures w14:val="none"/>
        </w:rPr>
      </w:pPr>
    </w:p>
    <w:p w14:paraId="5295D4B7" w14:textId="00933140" w:rsidR="00651318" w:rsidRPr="00651318" w:rsidRDefault="00651318" w:rsidP="00651318">
      <w:pPr>
        <w:autoSpaceDE w:val="0"/>
        <w:autoSpaceDN w:val="0"/>
        <w:adjustRightInd w:val="0"/>
        <w:ind w:left="0" w:firstLine="0"/>
        <w:rPr>
          <w:rFonts w:ascii="Times New Roman" w:eastAsia="Times New Roman" w:hAnsi="Times New Roman" w:cs="Times New Roman"/>
          <w:b/>
          <w:kern w:val="0"/>
          <w:sz w:val="22"/>
          <w:szCs w:val="22"/>
          <w14:ligatures w14:val="none"/>
        </w:rPr>
      </w:pPr>
      <w:r w:rsidRPr="00651318">
        <w:rPr>
          <w:rFonts w:ascii="Times New Roman" w:eastAsia="Times New Roman" w:hAnsi="Times New Roman" w:cs="Times New Roman"/>
          <w:b/>
          <w:kern w:val="0"/>
          <w:sz w:val="22"/>
          <w:szCs w:val="22"/>
          <w14:ligatures w14:val="none"/>
        </w:rPr>
        <w:t xml:space="preserve">Pamiršus pavartoti </w:t>
      </w:r>
      <w:r w:rsidR="00CD388D" w:rsidRPr="00CD388D">
        <w:rPr>
          <w:rFonts w:ascii="Times New Roman" w:eastAsia="Times New Roman" w:hAnsi="Times New Roman" w:cs="Times New Roman"/>
          <w:b/>
          <w:kern w:val="0"/>
          <w:sz w:val="22"/>
          <w:szCs w:val="22"/>
          <w14:ligatures w14:val="none"/>
        </w:rPr>
        <w:t>Neiromidin</w:t>
      </w:r>
    </w:p>
    <w:p w14:paraId="590E44B3" w14:textId="77777777" w:rsidR="00651318" w:rsidRPr="00651318" w:rsidRDefault="00651318" w:rsidP="00651318">
      <w:pPr>
        <w:ind w:left="0" w:firstLine="0"/>
        <w:jc w:val="both"/>
        <w:rPr>
          <w:rFonts w:ascii="Times New Roman" w:eastAsia="Times New Roman" w:hAnsi="Times New Roman" w:cs="Times New Roman"/>
          <w:bCs/>
          <w:kern w:val="0"/>
          <w:sz w:val="22"/>
          <w:szCs w:val="22"/>
          <w14:ligatures w14:val="none"/>
        </w:rPr>
      </w:pPr>
      <w:r w:rsidRPr="00651318">
        <w:rPr>
          <w:rFonts w:ascii="Times New Roman" w:eastAsia="Times New Roman" w:hAnsi="Times New Roman" w:cs="Times New Roman"/>
          <w:kern w:val="0"/>
          <w:sz w:val="22"/>
          <w:szCs w:val="22"/>
          <w14:ligatures w14:val="none"/>
        </w:rPr>
        <w:t>Kitą dozę vartokite įprastu laiku. Negalima vartoti dvigubos dozės norint kompensuoti praleistą dozę.</w:t>
      </w:r>
    </w:p>
    <w:p w14:paraId="136E672A" w14:textId="77777777" w:rsidR="00651318" w:rsidRPr="00651318" w:rsidRDefault="00651318" w:rsidP="00651318">
      <w:pPr>
        <w:ind w:left="0" w:firstLine="0"/>
        <w:jc w:val="both"/>
        <w:rPr>
          <w:rFonts w:ascii="Times New Roman" w:eastAsia="Times New Roman" w:hAnsi="Times New Roman" w:cs="Times New Roman"/>
          <w:kern w:val="0"/>
          <w:sz w:val="22"/>
          <w:szCs w:val="22"/>
          <w:lang w:eastAsia="lv-LV"/>
          <w14:ligatures w14:val="none"/>
        </w:rPr>
      </w:pPr>
    </w:p>
    <w:p w14:paraId="0D786B76" w14:textId="6D4FBF83" w:rsidR="00651318" w:rsidRPr="00651318" w:rsidRDefault="00651318" w:rsidP="00651318">
      <w:pPr>
        <w:autoSpaceDE w:val="0"/>
        <w:autoSpaceDN w:val="0"/>
        <w:adjustRightInd w:val="0"/>
        <w:ind w:left="0" w:firstLine="0"/>
        <w:rPr>
          <w:rFonts w:ascii="Times New Roman" w:eastAsia="Times New Roman" w:hAnsi="Times New Roman" w:cs="Times New Roman"/>
          <w:b/>
          <w:bCs/>
          <w:i/>
          <w:iCs/>
          <w:kern w:val="0"/>
          <w:sz w:val="22"/>
          <w:szCs w:val="22"/>
          <w14:ligatures w14:val="none"/>
        </w:rPr>
      </w:pPr>
      <w:r w:rsidRPr="00651318">
        <w:rPr>
          <w:rFonts w:ascii="Times New Roman" w:eastAsia="Times New Roman" w:hAnsi="Times New Roman" w:cs="Times New Roman"/>
          <w:b/>
          <w:kern w:val="0"/>
          <w:sz w:val="22"/>
          <w:szCs w:val="22"/>
          <w14:ligatures w14:val="none"/>
        </w:rPr>
        <w:t xml:space="preserve">Nustojus vartoti </w:t>
      </w:r>
      <w:r w:rsidR="00CD388D" w:rsidRPr="00CD388D">
        <w:rPr>
          <w:rFonts w:ascii="Times New Roman" w:eastAsia="Times New Roman" w:hAnsi="Times New Roman" w:cs="Times New Roman"/>
          <w:b/>
          <w:kern w:val="0"/>
          <w:sz w:val="22"/>
          <w:szCs w:val="22"/>
          <w14:ligatures w14:val="none"/>
        </w:rPr>
        <w:t>Neiromidin</w:t>
      </w:r>
    </w:p>
    <w:p w14:paraId="5FBF3FFE" w14:textId="77777777" w:rsidR="00651318" w:rsidRPr="00651318" w:rsidRDefault="00651318" w:rsidP="00651318">
      <w:pPr>
        <w:autoSpaceDE w:val="0"/>
        <w:autoSpaceDN w:val="0"/>
        <w:adjustRightInd w:val="0"/>
        <w:ind w:left="0" w:firstLine="0"/>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kern w:val="0"/>
          <w:sz w:val="22"/>
          <w:szCs w:val="22"/>
          <w14:ligatures w14:val="none"/>
        </w:rPr>
        <w:t>Jeigu vaisto vartojimą nutrauksite nepabaigę gydymo kurso, yra rizika, kad pageidaujamo terapinio efekto nepasieksite. Jeigu kiltų daugiau klausimų dėl šio vaisto vartojimo, kreipkitės į gydytoją.</w:t>
      </w:r>
    </w:p>
    <w:p w14:paraId="4706E0F8" w14:textId="77777777" w:rsidR="00651318" w:rsidRPr="00651318" w:rsidRDefault="00651318" w:rsidP="00651318">
      <w:pPr>
        <w:ind w:left="0" w:firstLine="0"/>
        <w:jc w:val="both"/>
        <w:rPr>
          <w:rFonts w:ascii="Times New Roman" w:eastAsia="Times New Roman" w:hAnsi="Times New Roman" w:cs="Times New Roman"/>
          <w:b/>
          <w:bCs/>
          <w:kern w:val="0"/>
          <w:sz w:val="22"/>
          <w:szCs w:val="22"/>
          <w14:ligatures w14:val="none"/>
        </w:rPr>
      </w:pPr>
    </w:p>
    <w:p w14:paraId="6DF160EF" w14:textId="77777777" w:rsidR="00651318" w:rsidRPr="00651318" w:rsidRDefault="00651318" w:rsidP="00651318">
      <w:pPr>
        <w:ind w:left="0" w:firstLine="0"/>
        <w:jc w:val="both"/>
        <w:rPr>
          <w:rFonts w:ascii="Times New Roman" w:eastAsia="Times New Roman" w:hAnsi="Times New Roman" w:cs="Times New Roman"/>
          <w:b/>
          <w:bCs/>
          <w:kern w:val="0"/>
          <w:sz w:val="22"/>
          <w:szCs w:val="22"/>
          <w14:ligatures w14:val="none"/>
        </w:rPr>
      </w:pPr>
    </w:p>
    <w:p w14:paraId="60209EAB" w14:textId="77777777" w:rsidR="00651318" w:rsidRPr="00651318" w:rsidRDefault="00651318" w:rsidP="00651318">
      <w:pPr>
        <w:ind w:left="0" w:firstLine="0"/>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b/>
          <w:kern w:val="0"/>
          <w:sz w:val="22"/>
          <w:szCs w:val="22"/>
          <w14:ligatures w14:val="none"/>
        </w:rPr>
        <w:t>4.</w:t>
      </w:r>
      <w:r w:rsidRPr="00651318">
        <w:rPr>
          <w:rFonts w:ascii="Times New Roman" w:eastAsia="Times New Roman" w:hAnsi="Times New Roman" w:cs="Times New Roman"/>
          <w:b/>
          <w:kern w:val="0"/>
          <w:sz w:val="22"/>
          <w:szCs w:val="22"/>
          <w14:ligatures w14:val="none"/>
        </w:rPr>
        <w:tab/>
        <w:t>Galimas šalutinis poveikis</w:t>
      </w:r>
    </w:p>
    <w:p w14:paraId="5E73EB0C" w14:textId="77777777" w:rsidR="00651318" w:rsidRPr="00651318" w:rsidRDefault="00651318" w:rsidP="00651318">
      <w:pPr>
        <w:autoSpaceDE w:val="0"/>
        <w:autoSpaceDN w:val="0"/>
        <w:adjustRightInd w:val="0"/>
        <w:ind w:left="0" w:firstLine="0"/>
        <w:jc w:val="both"/>
        <w:rPr>
          <w:rFonts w:ascii="Times New Roman" w:eastAsia="Times New Roman" w:hAnsi="Times New Roman" w:cs="Times New Roman"/>
          <w:kern w:val="0"/>
          <w:sz w:val="22"/>
          <w:szCs w:val="22"/>
          <w14:ligatures w14:val="none"/>
        </w:rPr>
      </w:pPr>
    </w:p>
    <w:p w14:paraId="200D1EE7" w14:textId="77777777" w:rsidR="00651318" w:rsidRPr="00651318" w:rsidRDefault="00651318" w:rsidP="00651318">
      <w:pPr>
        <w:autoSpaceDE w:val="0"/>
        <w:autoSpaceDN w:val="0"/>
        <w:adjustRightInd w:val="0"/>
        <w:ind w:left="0" w:firstLine="0"/>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kern w:val="0"/>
          <w:sz w:val="22"/>
          <w:szCs w:val="22"/>
          <w14:ligatures w14:val="none"/>
        </w:rPr>
        <w:t>Šis vaistas, kaip ir visi kiti, gali sukelti šalutinį poveikį, nors jis pasireiškia ne visiems žmonėms.</w:t>
      </w:r>
    </w:p>
    <w:p w14:paraId="32673AD7" w14:textId="77777777" w:rsidR="00651318" w:rsidRPr="00651318" w:rsidRDefault="00651318" w:rsidP="00651318">
      <w:pPr>
        <w:autoSpaceDE w:val="0"/>
        <w:autoSpaceDN w:val="0"/>
        <w:adjustRightInd w:val="0"/>
        <w:ind w:left="0" w:firstLine="0"/>
        <w:jc w:val="both"/>
        <w:rPr>
          <w:rFonts w:ascii="Times New Roman" w:eastAsia="Times New Roman" w:hAnsi="Times New Roman" w:cs="Times New Roman"/>
          <w:b/>
          <w:bCs/>
          <w:kern w:val="0"/>
          <w:sz w:val="22"/>
          <w:szCs w:val="22"/>
          <w14:ligatures w14:val="none"/>
        </w:rPr>
      </w:pPr>
    </w:p>
    <w:p w14:paraId="3D49296A" w14:textId="77777777" w:rsidR="00651318" w:rsidRPr="00651318" w:rsidRDefault="00651318" w:rsidP="00651318">
      <w:pPr>
        <w:autoSpaceDE w:val="0"/>
        <w:autoSpaceDN w:val="0"/>
        <w:adjustRightInd w:val="0"/>
        <w:ind w:left="0" w:firstLine="0"/>
        <w:jc w:val="both"/>
        <w:rPr>
          <w:rFonts w:ascii="Times New Roman" w:eastAsia="Times New Roman" w:hAnsi="Times New Roman" w:cs="Times New Roman"/>
          <w:b/>
          <w:kern w:val="0"/>
          <w:sz w:val="22"/>
          <w:szCs w:val="22"/>
          <w14:ligatures w14:val="none"/>
        </w:rPr>
      </w:pPr>
      <w:r w:rsidRPr="00651318">
        <w:rPr>
          <w:rFonts w:ascii="Times New Roman" w:eastAsia="Times New Roman" w:hAnsi="Times New Roman" w:cs="Times New Roman"/>
          <w:b/>
          <w:bCs/>
          <w:noProof/>
          <w:snapToGrid w:val="0"/>
          <w:kern w:val="0"/>
          <w:sz w:val="22"/>
          <w:szCs w:val="22"/>
          <w14:ligatures w14:val="none"/>
        </w:rPr>
        <w:t>Dažni šalutinio poveikio reiškiniai (gali pasireikšti rečiau kaip 1 iš 10 asmenų):</w:t>
      </w:r>
    </w:p>
    <w:p w14:paraId="3AC6A325" w14:textId="77777777" w:rsidR="00651318" w:rsidRPr="00651318" w:rsidRDefault="00651318" w:rsidP="00126450">
      <w:pPr>
        <w:numPr>
          <w:ilvl w:val="0"/>
          <w:numId w:val="14"/>
        </w:numPr>
        <w:tabs>
          <w:tab w:val="clear" w:pos="720"/>
        </w:tabs>
        <w:ind w:left="567" w:hanging="283"/>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kern w:val="0"/>
          <w:sz w:val="22"/>
          <w:szCs w:val="22"/>
          <w14:ligatures w14:val="none"/>
        </w:rPr>
        <w:lastRenderedPageBreak/>
        <w:t>širdies permušimai (stipraus bei greito širdies plakimo pojūtis), retas širdies plakimas,</w:t>
      </w:r>
    </w:p>
    <w:p w14:paraId="716DA1E6" w14:textId="77777777" w:rsidR="00651318" w:rsidRPr="00651318" w:rsidRDefault="00651318" w:rsidP="00126450">
      <w:pPr>
        <w:numPr>
          <w:ilvl w:val="0"/>
          <w:numId w:val="14"/>
        </w:numPr>
        <w:tabs>
          <w:tab w:val="clear" w:pos="720"/>
        </w:tabs>
        <w:ind w:left="567" w:hanging="283"/>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kern w:val="0"/>
          <w:sz w:val="22"/>
          <w:szCs w:val="22"/>
          <w14:ligatures w14:val="none"/>
        </w:rPr>
        <w:t>seilėtekis, pykinimas,</w:t>
      </w:r>
    </w:p>
    <w:p w14:paraId="15E8DE22" w14:textId="77777777" w:rsidR="00651318" w:rsidRPr="00651318" w:rsidRDefault="00651318" w:rsidP="00126450">
      <w:pPr>
        <w:numPr>
          <w:ilvl w:val="0"/>
          <w:numId w:val="14"/>
        </w:numPr>
        <w:tabs>
          <w:tab w:val="clear" w:pos="720"/>
        </w:tabs>
        <w:ind w:left="567" w:hanging="283"/>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kern w:val="0"/>
          <w:sz w:val="22"/>
          <w:szCs w:val="22"/>
          <w14:ligatures w14:val="none"/>
        </w:rPr>
        <w:t>padidėjęs prakaitavimas.</w:t>
      </w:r>
    </w:p>
    <w:p w14:paraId="219E6F48" w14:textId="77777777" w:rsidR="00651318" w:rsidRPr="00651318" w:rsidRDefault="00651318" w:rsidP="00651318">
      <w:pPr>
        <w:ind w:left="0" w:firstLine="0"/>
        <w:jc w:val="both"/>
        <w:rPr>
          <w:rFonts w:ascii="Times New Roman" w:eastAsia="Times New Roman" w:hAnsi="Times New Roman" w:cs="Times New Roman"/>
          <w:kern w:val="0"/>
          <w:sz w:val="22"/>
          <w:szCs w:val="22"/>
          <w14:ligatures w14:val="none"/>
        </w:rPr>
      </w:pPr>
    </w:p>
    <w:p w14:paraId="561FE815" w14:textId="77777777" w:rsidR="00651318" w:rsidRPr="00651318" w:rsidRDefault="00651318" w:rsidP="00651318">
      <w:pPr>
        <w:ind w:left="0" w:firstLine="0"/>
        <w:jc w:val="both"/>
        <w:rPr>
          <w:rFonts w:ascii="Times New Roman" w:eastAsia="Times New Roman" w:hAnsi="Times New Roman" w:cs="Times New Roman"/>
          <w:b/>
          <w:kern w:val="0"/>
          <w:sz w:val="22"/>
          <w:szCs w:val="22"/>
          <w14:ligatures w14:val="none"/>
        </w:rPr>
      </w:pPr>
      <w:r w:rsidRPr="00651318">
        <w:rPr>
          <w:rFonts w:ascii="Times New Roman" w:eastAsia="Times New Roman" w:hAnsi="Times New Roman" w:cs="Times New Roman"/>
          <w:b/>
          <w:bCs/>
          <w:noProof/>
          <w:snapToGrid w:val="0"/>
          <w:kern w:val="0"/>
          <w:sz w:val="22"/>
          <w:szCs w:val="22"/>
          <w14:ligatures w14:val="none"/>
        </w:rPr>
        <w:t>Nedažni šalutinio poveikio reiškiniai (gali pasireikšti rečiau kaip 1 iš 100 asmenų):</w:t>
      </w:r>
    </w:p>
    <w:p w14:paraId="2117600C" w14:textId="77777777" w:rsidR="00651318" w:rsidRPr="00651318" w:rsidRDefault="00651318" w:rsidP="00126450">
      <w:pPr>
        <w:numPr>
          <w:ilvl w:val="0"/>
          <w:numId w:val="13"/>
        </w:numPr>
        <w:tabs>
          <w:tab w:val="clear" w:pos="720"/>
        </w:tabs>
        <w:autoSpaceDE w:val="0"/>
        <w:autoSpaceDN w:val="0"/>
        <w:adjustRightInd w:val="0"/>
        <w:ind w:left="567" w:hanging="283"/>
        <w:jc w:val="both"/>
        <w:rPr>
          <w:rFonts w:ascii="Times New Roman" w:eastAsia="Times New Roman" w:hAnsi="Times New Roman" w:cs="Times New Roman"/>
          <w:iCs/>
          <w:kern w:val="0"/>
          <w:sz w:val="22"/>
          <w:szCs w:val="22"/>
          <w14:ligatures w14:val="none"/>
        </w:rPr>
      </w:pPr>
      <w:r w:rsidRPr="00651318">
        <w:rPr>
          <w:rFonts w:ascii="Times New Roman" w:eastAsia="Times New Roman" w:hAnsi="Times New Roman" w:cs="Times New Roman"/>
          <w:kern w:val="0"/>
          <w:sz w:val="22"/>
          <w:szCs w:val="22"/>
          <w14:ligatures w14:val="none"/>
        </w:rPr>
        <w:t>svaigulys, galvos skausmas, mieguistumas (vartojant dideles dozes),</w:t>
      </w:r>
    </w:p>
    <w:p w14:paraId="18CC6DD9" w14:textId="77777777" w:rsidR="00651318" w:rsidRPr="00651318" w:rsidRDefault="00651318" w:rsidP="00126450">
      <w:pPr>
        <w:numPr>
          <w:ilvl w:val="0"/>
          <w:numId w:val="13"/>
        </w:numPr>
        <w:tabs>
          <w:tab w:val="clear" w:pos="720"/>
        </w:tabs>
        <w:ind w:left="567" w:hanging="283"/>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kern w:val="0"/>
          <w:sz w:val="22"/>
          <w:szCs w:val="22"/>
          <w14:ligatures w14:val="none"/>
        </w:rPr>
        <w:t>padidėjusi sekrecija bronchuose,</w:t>
      </w:r>
    </w:p>
    <w:p w14:paraId="759EEE3A" w14:textId="77777777" w:rsidR="00651318" w:rsidRPr="00651318" w:rsidRDefault="00651318" w:rsidP="00126450">
      <w:pPr>
        <w:numPr>
          <w:ilvl w:val="0"/>
          <w:numId w:val="13"/>
        </w:numPr>
        <w:tabs>
          <w:tab w:val="clear" w:pos="720"/>
        </w:tabs>
        <w:ind w:left="567" w:hanging="283"/>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kern w:val="0"/>
          <w:sz w:val="22"/>
          <w:szCs w:val="22"/>
          <w14:ligatures w14:val="none"/>
        </w:rPr>
        <w:t>vėmimas (vartojant dideles dozes),</w:t>
      </w:r>
    </w:p>
    <w:p w14:paraId="6D262373" w14:textId="77777777" w:rsidR="00651318" w:rsidRPr="00651318" w:rsidRDefault="00651318" w:rsidP="00126450">
      <w:pPr>
        <w:numPr>
          <w:ilvl w:val="0"/>
          <w:numId w:val="13"/>
        </w:numPr>
        <w:tabs>
          <w:tab w:val="clear" w:pos="720"/>
        </w:tabs>
        <w:ind w:left="567" w:hanging="283"/>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kern w:val="0"/>
          <w:sz w:val="22"/>
          <w:szCs w:val="22"/>
          <w14:ligatures w14:val="none"/>
        </w:rPr>
        <w:t>alerginės odos reakcijos (niežulys, išbėrimas) (vartojant dideles dozes),</w:t>
      </w:r>
    </w:p>
    <w:p w14:paraId="6B2AE0B2" w14:textId="77777777" w:rsidR="00651318" w:rsidRPr="00651318" w:rsidRDefault="00651318" w:rsidP="00126450">
      <w:pPr>
        <w:numPr>
          <w:ilvl w:val="0"/>
          <w:numId w:val="13"/>
        </w:numPr>
        <w:tabs>
          <w:tab w:val="clear" w:pos="720"/>
        </w:tabs>
        <w:ind w:left="567" w:hanging="283"/>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kern w:val="0"/>
          <w:sz w:val="22"/>
          <w:szCs w:val="22"/>
          <w14:ligatures w14:val="none"/>
        </w:rPr>
        <w:t>raumenų traukuliai (vartojant didele dozes),</w:t>
      </w:r>
    </w:p>
    <w:p w14:paraId="66FAF87C" w14:textId="77777777" w:rsidR="00651318" w:rsidRPr="00651318" w:rsidRDefault="00651318" w:rsidP="00126450">
      <w:pPr>
        <w:numPr>
          <w:ilvl w:val="0"/>
          <w:numId w:val="13"/>
        </w:numPr>
        <w:tabs>
          <w:tab w:val="clear" w:pos="720"/>
        </w:tabs>
        <w:ind w:left="567" w:hanging="283"/>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kern w:val="0"/>
          <w:sz w:val="22"/>
          <w:szCs w:val="22"/>
          <w14:ligatures w14:val="none"/>
        </w:rPr>
        <w:t>silpnumas (vartojant dideles dozes).</w:t>
      </w:r>
    </w:p>
    <w:p w14:paraId="451B9592" w14:textId="77777777" w:rsidR="00651318" w:rsidRPr="00651318" w:rsidRDefault="00651318" w:rsidP="00651318">
      <w:pPr>
        <w:ind w:left="0" w:firstLine="0"/>
        <w:jc w:val="both"/>
        <w:rPr>
          <w:rFonts w:ascii="Times New Roman" w:eastAsia="Times New Roman" w:hAnsi="Times New Roman" w:cs="Times New Roman"/>
          <w:kern w:val="0"/>
          <w:sz w:val="22"/>
          <w:szCs w:val="22"/>
          <w14:ligatures w14:val="none"/>
        </w:rPr>
      </w:pPr>
    </w:p>
    <w:p w14:paraId="4E45EACA" w14:textId="77777777" w:rsidR="00651318" w:rsidRPr="00651318" w:rsidRDefault="00651318" w:rsidP="00651318">
      <w:pPr>
        <w:autoSpaceDE w:val="0"/>
        <w:autoSpaceDN w:val="0"/>
        <w:adjustRightInd w:val="0"/>
        <w:ind w:left="0" w:firstLine="0"/>
        <w:jc w:val="both"/>
        <w:rPr>
          <w:rFonts w:ascii="Times New Roman" w:eastAsia="Times New Roman" w:hAnsi="Times New Roman" w:cs="Times New Roman"/>
          <w:b/>
          <w:kern w:val="0"/>
          <w:sz w:val="22"/>
          <w:szCs w:val="22"/>
          <w14:ligatures w14:val="none"/>
        </w:rPr>
      </w:pPr>
      <w:r w:rsidRPr="00651318">
        <w:rPr>
          <w:rFonts w:ascii="Times New Roman" w:eastAsia="Times New Roman" w:hAnsi="Times New Roman" w:cs="Times New Roman"/>
          <w:b/>
          <w:bCs/>
          <w:noProof/>
          <w:snapToGrid w:val="0"/>
          <w:kern w:val="0"/>
          <w:sz w:val="22"/>
          <w:szCs w:val="22"/>
          <w14:ligatures w14:val="none"/>
        </w:rPr>
        <w:t>Reti šalutinio poveikio reiškiniai (gali pasireikšti rečiau kaip 1 iš 1 000 asmenų):</w:t>
      </w:r>
    </w:p>
    <w:p w14:paraId="6B4D1EAC" w14:textId="77777777" w:rsidR="00651318" w:rsidRPr="00651318" w:rsidRDefault="00651318" w:rsidP="00126450">
      <w:pPr>
        <w:numPr>
          <w:ilvl w:val="0"/>
          <w:numId w:val="12"/>
        </w:numPr>
        <w:tabs>
          <w:tab w:val="clear" w:pos="1080"/>
        </w:tabs>
        <w:ind w:left="567" w:hanging="283"/>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kern w:val="0"/>
          <w:sz w:val="22"/>
          <w:szCs w:val="22"/>
          <w14:ligatures w14:val="none"/>
        </w:rPr>
        <w:t xml:space="preserve">viduriavimas, skausmas </w:t>
      </w:r>
      <w:r w:rsidRPr="00651318">
        <w:rPr>
          <w:rFonts w:ascii="Times New Roman" w:eastAsia="Times New Roman" w:hAnsi="Times New Roman" w:cs="Times New Roman"/>
          <w:color w:val="4D5156"/>
          <w:kern w:val="0"/>
          <w:sz w:val="22"/>
          <w:szCs w:val="22"/>
          <w:shd w:val="clear" w:color="auto" w:fill="FFFFFF"/>
          <w14:ligatures w14:val="none"/>
        </w:rPr>
        <w:t>viršutinėje pilvo dalyje (skrandžio srityje).</w:t>
      </w:r>
    </w:p>
    <w:p w14:paraId="089E9DC8" w14:textId="77777777" w:rsidR="00651318" w:rsidRPr="00651318" w:rsidRDefault="00651318" w:rsidP="00651318">
      <w:pPr>
        <w:ind w:left="0" w:firstLine="0"/>
        <w:jc w:val="both"/>
        <w:rPr>
          <w:rFonts w:ascii="Times New Roman" w:eastAsia="Times New Roman" w:hAnsi="Times New Roman" w:cs="Times New Roman"/>
          <w:kern w:val="0"/>
          <w:sz w:val="22"/>
          <w:szCs w:val="22"/>
          <w14:ligatures w14:val="none"/>
        </w:rPr>
      </w:pPr>
    </w:p>
    <w:p w14:paraId="4817A758" w14:textId="77777777" w:rsidR="00651318" w:rsidRPr="00651318" w:rsidRDefault="00651318" w:rsidP="00651318">
      <w:pPr>
        <w:ind w:left="0" w:firstLine="0"/>
        <w:rPr>
          <w:rFonts w:ascii="Times New Roman" w:eastAsia="Times New Roman" w:hAnsi="Times New Roman" w:cs="Times New Roman"/>
          <w:b/>
          <w:kern w:val="0"/>
          <w:sz w:val="22"/>
          <w:szCs w:val="22"/>
          <w14:ligatures w14:val="none"/>
        </w:rPr>
      </w:pPr>
      <w:r w:rsidRPr="00651318">
        <w:rPr>
          <w:rFonts w:ascii="Times New Roman" w:eastAsia="Times New Roman" w:hAnsi="Times New Roman" w:cs="Times New Roman"/>
          <w:b/>
          <w:bCs/>
          <w:noProof/>
          <w:snapToGrid w:val="0"/>
          <w:kern w:val="0"/>
          <w:sz w:val="22"/>
          <w:szCs w:val="22"/>
          <w14:ligatures w14:val="none"/>
        </w:rPr>
        <w:t>Šalutinio poveikio reiškiniai, kurių dažnis nežinomas (negali būti apskaičiuotas pagal turimus duomenis):</w:t>
      </w:r>
    </w:p>
    <w:p w14:paraId="4E7BC2D2" w14:textId="77777777" w:rsidR="00651318" w:rsidRPr="00651318" w:rsidRDefault="00651318" w:rsidP="00126450">
      <w:pPr>
        <w:numPr>
          <w:ilvl w:val="0"/>
          <w:numId w:val="11"/>
        </w:numPr>
        <w:tabs>
          <w:tab w:val="clear" w:pos="1080"/>
        </w:tabs>
        <w:ind w:left="567" w:right="26" w:hanging="283"/>
        <w:jc w:val="both"/>
        <w:rPr>
          <w:rFonts w:ascii="Times New Roman" w:eastAsia="Times New Roman" w:hAnsi="Times New Roman" w:cs="Times New Roman"/>
          <w:bCs/>
          <w:iCs/>
          <w:kern w:val="0"/>
          <w:sz w:val="22"/>
          <w:szCs w:val="22"/>
          <w14:ligatures w14:val="none"/>
        </w:rPr>
      </w:pPr>
      <w:r w:rsidRPr="00651318">
        <w:rPr>
          <w:rFonts w:ascii="Times New Roman" w:eastAsia="Times New Roman" w:hAnsi="Times New Roman" w:cs="Times New Roman"/>
          <w:kern w:val="0"/>
          <w:sz w:val="22"/>
          <w:szCs w:val="22"/>
          <w14:ligatures w14:val="none"/>
        </w:rPr>
        <w:t>padidėjusio jautrumo reakcija (įskaitant alerginį dermatitą, anafilaksinį šoką, astmą, toksinę epidermio nekrolizę, eritemą (paraudimą), dilgėlinę, švokštimą, gerklų edemą).</w:t>
      </w:r>
    </w:p>
    <w:p w14:paraId="7CEDC2AF" w14:textId="77777777" w:rsidR="00651318" w:rsidRPr="00651318" w:rsidRDefault="00651318" w:rsidP="00651318">
      <w:pPr>
        <w:ind w:left="1080" w:firstLine="0"/>
        <w:contextualSpacing/>
        <w:jc w:val="both"/>
        <w:rPr>
          <w:rFonts w:ascii="Times New Roman" w:eastAsia="Times New Roman" w:hAnsi="Times New Roman" w:cs="Times New Roman"/>
          <w:spacing w:val="-2"/>
          <w:kern w:val="0"/>
          <w:sz w:val="22"/>
          <w:szCs w:val="22"/>
          <w:lang w:eastAsia="lv-LV"/>
          <w14:ligatures w14:val="none"/>
        </w:rPr>
      </w:pPr>
    </w:p>
    <w:p w14:paraId="4852AFF4" w14:textId="77777777" w:rsidR="00651318" w:rsidRPr="00651318" w:rsidRDefault="00651318" w:rsidP="00651318">
      <w:pPr>
        <w:ind w:left="0" w:firstLine="0"/>
        <w:jc w:val="both"/>
        <w:rPr>
          <w:rFonts w:ascii="Times New Roman" w:eastAsia="Times New Roman" w:hAnsi="Times New Roman" w:cs="Times New Roman"/>
          <w:spacing w:val="-2"/>
          <w:kern w:val="0"/>
          <w:sz w:val="22"/>
          <w:szCs w:val="22"/>
          <w14:ligatures w14:val="none"/>
        </w:rPr>
      </w:pPr>
      <w:r w:rsidRPr="00651318">
        <w:rPr>
          <w:rFonts w:ascii="Times New Roman" w:eastAsia="Times New Roman" w:hAnsi="Times New Roman" w:cs="Times New Roman"/>
          <w:kern w:val="0"/>
          <w:sz w:val="22"/>
          <w:szCs w:val="22"/>
          <w14:ligatures w14:val="none"/>
        </w:rPr>
        <w:t>Jei pasireikštų nepageidaujamas poveikis, gydytojas gali sumažinti skiriamą dozę arba rekomenduoti trumpam laikui (1–2 paroms) nutraukti vaisto vartojimą. Gydytojas gali paskirti vaistų tam tikro nepageidaujamo poveikio (pvz., seilėtekio, mažo širdies susitraukimų dažnio) profilaktikai.</w:t>
      </w:r>
    </w:p>
    <w:p w14:paraId="27351190" w14:textId="77777777" w:rsidR="00651318" w:rsidRPr="00651318" w:rsidRDefault="00651318" w:rsidP="00651318">
      <w:pPr>
        <w:autoSpaceDE w:val="0"/>
        <w:autoSpaceDN w:val="0"/>
        <w:adjustRightInd w:val="0"/>
        <w:ind w:left="0" w:firstLine="0"/>
        <w:jc w:val="both"/>
        <w:rPr>
          <w:rFonts w:ascii="Times New Roman" w:eastAsia="Times New Roman" w:hAnsi="Times New Roman" w:cs="Times New Roman"/>
          <w:kern w:val="0"/>
          <w:sz w:val="22"/>
          <w:szCs w:val="22"/>
          <w:lang w:eastAsia="lv-LV"/>
          <w14:ligatures w14:val="none"/>
        </w:rPr>
      </w:pPr>
    </w:p>
    <w:p w14:paraId="39EF86B2" w14:textId="77777777" w:rsidR="00651318" w:rsidRPr="00651318" w:rsidRDefault="00651318" w:rsidP="00651318">
      <w:pPr>
        <w:autoSpaceDE w:val="0"/>
        <w:autoSpaceDN w:val="0"/>
        <w:adjustRightInd w:val="0"/>
        <w:ind w:left="0" w:firstLine="0"/>
        <w:jc w:val="both"/>
        <w:rPr>
          <w:rFonts w:ascii="Times New Roman" w:eastAsia="Times New Roman" w:hAnsi="Times New Roman" w:cs="Times New Roman"/>
          <w:b/>
          <w:kern w:val="0"/>
          <w:sz w:val="22"/>
          <w:szCs w:val="22"/>
          <w14:ligatures w14:val="none"/>
        </w:rPr>
      </w:pPr>
      <w:r w:rsidRPr="00651318">
        <w:rPr>
          <w:rFonts w:ascii="Times New Roman" w:eastAsia="Times New Roman" w:hAnsi="Times New Roman" w:cs="Times New Roman"/>
          <w:b/>
          <w:kern w:val="0"/>
          <w:sz w:val="22"/>
          <w:szCs w:val="22"/>
          <w14:ligatures w14:val="none"/>
        </w:rPr>
        <w:t>Pranešimas apie šalutinį poveikį</w:t>
      </w:r>
    </w:p>
    <w:p w14:paraId="7EC7B22B" w14:textId="77777777" w:rsidR="00126450" w:rsidRPr="00126450" w:rsidRDefault="00126450" w:rsidP="00126450">
      <w:pPr>
        <w:ind w:left="0" w:firstLine="0"/>
        <w:rPr>
          <w:rFonts w:ascii="Times New Roman" w:eastAsia="Times New Roman" w:hAnsi="Times New Roman" w:cs="Times New Roman"/>
          <w:kern w:val="0"/>
          <w:sz w:val="22"/>
          <w:szCs w:val="20"/>
          <w14:ligatures w14:val="none"/>
        </w:rPr>
      </w:pPr>
      <w:r w:rsidRPr="00126450">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5" w:history="1">
        <w:r w:rsidRPr="00126450">
          <w:rPr>
            <w:rFonts w:ascii="Times New Roman" w:eastAsia="Times New Roman" w:hAnsi="Times New Roman" w:cs="Times New Roman"/>
            <w:color w:val="467886"/>
            <w:kern w:val="0"/>
            <w:sz w:val="22"/>
            <w:szCs w:val="20"/>
            <w:u w:val="single"/>
            <w:lang w:eastAsia="lt-LT"/>
            <w14:ligatures w14:val="none"/>
          </w:rPr>
          <w:t>https://vvkt.lrv.lt/lt/</w:t>
        </w:r>
      </w:hyperlink>
      <w:r w:rsidRPr="00126450">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126450">
        <w:rPr>
          <w:rFonts w:ascii="Times New Roman" w:eastAsia="Times New Roman" w:hAnsi="Times New Roman" w:cs="Times New Roman"/>
          <w:kern w:val="0"/>
          <w:sz w:val="22"/>
          <w:szCs w:val="20"/>
          <w14:ligatures w14:val="none"/>
        </w:rPr>
        <w:t>.</w:t>
      </w:r>
    </w:p>
    <w:p w14:paraId="24833D59" w14:textId="77777777" w:rsidR="00651318" w:rsidRPr="00651318" w:rsidRDefault="00651318" w:rsidP="00651318">
      <w:pPr>
        <w:autoSpaceDE w:val="0"/>
        <w:autoSpaceDN w:val="0"/>
        <w:adjustRightInd w:val="0"/>
        <w:ind w:left="0" w:firstLine="0"/>
        <w:jc w:val="both"/>
        <w:rPr>
          <w:rFonts w:ascii="Times New Roman" w:eastAsia="Times New Roman" w:hAnsi="Times New Roman" w:cs="Times New Roman"/>
          <w:kern w:val="0"/>
          <w:sz w:val="22"/>
          <w:szCs w:val="22"/>
          <w14:ligatures w14:val="none"/>
        </w:rPr>
      </w:pPr>
    </w:p>
    <w:p w14:paraId="59D53401" w14:textId="77777777" w:rsidR="00651318" w:rsidRPr="00651318" w:rsidRDefault="00651318" w:rsidP="00651318">
      <w:pPr>
        <w:autoSpaceDE w:val="0"/>
        <w:autoSpaceDN w:val="0"/>
        <w:adjustRightInd w:val="0"/>
        <w:ind w:left="0" w:firstLine="0"/>
        <w:jc w:val="both"/>
        <w:rPr>
          <w:rFonts w:ascii="Times New Roman" w:eastAsia="Times New Roman" w:hAnsi="Times New Roman" w:cs="Times New Roman"/>
          <w:kern w:val="0"/>
          <w:sz w:val="22"/>
          <w:szCs w:val="22"/>
          <w14:ligatures w14:val="none"/>
        </w:rPr>
      </w:pPr>
    </w:p>
    <w:p w14:paraId="6338FECD" w14:textId="7E7C9034" w:rsidR="00651318" w:rsidRPr="00651318" w:rsidRDefault="00651318" w:rsidP="00126450">
      <w:pPr>
        <w:autoSpaceDE w:val="0"/>
        <w:autoSpaceDN w:val="0"/>
        <w:adjustRightInd w:val="0"/>
        <w:ind w:left="0" w:firstLine="0"/>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b/>
          <w:kern w:val="0"/>
          <w:sz w:val="22"/>
          <w:szCs w:val="22"/>
          <w14:ligatures w14:val="none"/>
        </w:rPr>
        <w:t>5.</w:t>
      </w:r>
      <w:r w:rsidRPr="00651318">
        <w:rPr>
          <w:rFonts w:ascii="Times New Roman" w:eastAsia="Times New Roman" w:hAnsi="Times New Roman" w:cs="Times New Roman"/>
          <w:b/>
          <w:kern w:val="0"/>
          <w:sz w:val="22"/>
          <w:szCs w:val="22"/>
          <w14:ligatures w14:val="none"/>
        </w:rPr>
        <w:tab/>
        <w:t xml:space="preserve">Kaip laikyti </w:t>
      </w:r>
      <w:r w:rsidR="00CD388D" w:rsidRPr="00CD388D">
        <w:rPr>
          <w:rFonts w:ascii="Times New Roman" w:eastAsia="Times New Roman" w:hAnsi="Times New Roman" w:cs="Times New Roman"/>
          <w:b/>
          <w:kern w:val="0"/>
          <w:sz w:val="22"/>
          <w:szCs w:val="22"/>
          <w14:ligatures w14:val="none"/>
        </w:rPr>
        <w:t>Neiromidin</w:t>
      </w:r>
    </w:p>
    <w:p w14:paraId="1C93E2A7" w14:textId="77777777" w:rsidR="00651318" w:rsidRPr="00651318" w:rsidRDefault="00651318" w:rsidP="00651318">
      <w:pPr>
        <w:autoSpaceDE w:val="0"/>
        <w:autoSpaceDN w:val="0"/>
        <w:adjustRightInd w:val="0"/>
        <w:ind w:left="0" w:firstLine="0"/>
        <w:jc w:val="both"/>
        <w:rPr>
          <w:rFonts w:ascii="Times New Roman" w:eastAsia="Times New Roman" w:hAnsi="Times New Roman" w:cs="Times New Roman"/>
          <w:kern w:val="0"/>
          <w:sz w:val="22"/>
          <w:szCs w:val="22"/>
          <w14:ligatures w14:val="none"/>
        </w:rPr>
      </w:pPr>
    </w:p>
    <w:p w14:paraId="74F42A68" w14:textId="77777777" w:rsidR="00E07175" w:rsidRPr="00651318" w:rsidRDefault="00E07175" w:rsidP="00E07175">
      <w:pPr>
        <w:autoSpaceDE w:val="0"/>
        <w:autoSpaceDN w:val="0"/>
        <w:adjustRightInd w:val="0"/>
        <w:ind w:left="0" w:firstLine="0"/>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kern w:val="0"/>
          <w:sz w:val="22"/>
          <w:szCs w:val="22"/>
          <w14:ligatures w14:val="none"/>
        </w:rPr>
        <w:t xml:space="preserve">Šį vaistą laikykite vaikams nepastebimoje ir nepasiekiamoje vietoje. </w:t>
      </w:r>
    </w:p>
    <w:p w14:paraId="7910AF1A" w14:textId="77777777" w:rsidR="00E07175" w:rsidRPr="00CD388D" w:rsidRDefault="00E07175" w:rsidP="00651318">
      <w:pPr>
        <w:autoSpaceDE w:val="0"/>
        <w:autoSpaceDN w:val="0"/>
        <w:adjustRightInd w:val="0"/>
        <w:ind w:left="0" w:firstLine="0"/>
        <w:jc w:val="both"/>
        <w:rPr>
          <w:rFonts w:ascii="Times New Roman" w:eastAsia="Times New Roman" w:hAnsi="Times New Roman" w:cs="Times New Roman"/>
          <w:kern w:val="0"/>
          <w:sz w:val="22"/>
          <w:szCs w:val="22"/>
          <w14:ligatures w14:val="none"/>
        </w:rPr>
      </w:pPr>
    </w:p>
    <w:p w14:paraId="706AF4E2" w14:textId="379F65C9" w:rsidR="00651318" w:rsidRPr="00CD388D" w:rsidRDefault="00651318" w:rsidP="00651318">
      <w:pPr>
        <w:autoSpaceDE w:val="0"/>
        <w:autoSpaceDN w:val="0"/>
        <w:adjustRightInd w:val="0"/>
        <w:ind w:left="0" w:firstLine="0"/>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kern w:val="0"/>
          <w:sz w:val="22"/>
          <w:szCs w:val="22"/>
          <w14:ligatures w14:val="none"/>
        </w:rPr>
        <w:t>Laikyti ne aukštesnėje kaip 25 </w:t>
      </w:r>
      <w:r w:rsidRPr="00651318">
        <w:rPr>
          <w:rFonts w:ascii="Times New Roman" w:eastAsia="Times New Roman" w:hAnsi="Times New Roman" w:cs="Times New Roman"/>
          <w:kern w:val="0"/>
          <w:sz w:val="22"/>
          <w:szCs w:val="22"/>
          <w14:ligatures w14:val="none"/>
        </w:rPr>
        <w:sym w:font="Symbol" w:char="F0B0"/>
      </w:r>
      <w:r w:rsidRPr="00651318">
        <w:rPr>
          <w:rFonts w:ascii="Times New Roman" w:eastAsia="Times New Roman" w:hAnsi="Times New Roman" w:cs="Times New Roman"/>
          <w:kern w:val="0"/>
          <w:sz w:val="22"/>
          <w:szCs w:val="22"/>
          <w14:ligatures w14:val="none"/>
        </w:rPr>
        <w:t>C temperatūroje.</w:t>
      </w:r>
    </w:p>
    <w:p w14:paraId="4338F261" w14:textId="41E7E77E" w:rsidR="00F26C78" w:rsidRPr="00651318" w:rsidRDefault="00F26C78" w:rsidP="00651318">
      <w:pPr>
        <w:autoSpaceDE w:val="0"/>
        <w:autoSpaceDN w:val="0"/>
        <w:adjustRightInd w:val="0"/>
        <w:ind w:left="0" w:firstLine="0"/>
        <w:jc w:val="both"/>
        <w:rPr>
          <w:rFonts w:ascii="Times New Roman" w:eastAsia="Times New Roman" w:hAnsi="Times New Roman" w:cs="Times New Roman"/>
          <w:kern w:val="0"/>
          <w:sz w:val="22"/>
          <w:szCs w:val="22"/>
          <w14:ligatures w14:val="none"/>
        </w:rPr>
      </w:pPr>
      <w:r w:rsidRPr="00CD388D">
        <w:rPr>
          <w:rFonts w:ascii="Times New Roman" w:eastAsia="Times New Roman" w:hAnsi="Times New Roman" w:cs="Times New Roman"/>
          <w:kern w:val="0"/>
          <w:sz w:val="22"/>
          <w:szCs w:val="22"/>
          <w14:ligatures w14:val="none"/>
        </w:rPr>
        <w:t>Laikyti gamintojo pakuotėje, kad vaistas būtų apsaugotas nuo šviesos ir drėgmės.</w:t>
      </w:r>
    </w:p>
    <w:p w14:paraId="35C710CE" w14:textId="77777777" w:rsidR="00651318" w:rsidRPr="00651318" w:rsidRDefault="00651318" w:rsidP="00651318">
      <w:pPr>
        <w:ind w:left="0" w:firstLine="0"/>
        <w:jc w:val="both"/>
        <w:rPr>
          <w:rFonts w:ascii="Times New Roman" w:eastAsia="Times New Roman" w:hAnsi="Times New Roman" w:cs="Times New Roman"/>
          <w:kern w:val="0"/>
          <w:sz w:val="22"/>
          <w:szCs w:val="22"/>
          <w:lang w:eastAsia="lv-LV"/>
          <w14:ligatures w14:val="none"/>
        </w:rPr>
      </w:pPr>
    </w:p>
    <w:p w14:paraId="30DC720C" w14:textId="77777777" w:rsidR="00651318" w:rsidRPr="00651318" w:rsidRDefault="00651318" w:rsidP="00651318">
      <w:pPr>
        <w:autoSpaceDE w:val="0"/>
        <w:autoSpaceDN w:val="0"/>
        <w:adjustRightInd w:val="0"/>
        <w:ind w:left="0" w:firstLine="0"/>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kern w:val="0"/>
          <w:sz w:val="22"/>
          <w:szCs w:val="22"/>
          <w14:ligatures w14:val="none"/>
        </w:rPr>
        <w:t>Ant kartono dėžutės ir lizdinės plokštelės po „EXP“ nurodytam tinkamumo laikui pasibaigus, šio vaisto vartoti negalima. Vaistas tinkamas vartoti iki paskutinės nurodyto mėnesio dienos.</w:t>
      </w:r>
    </w:p>
    <w:p w14:paraId="14100D94" w14:textId="77777777" w:rsidR="00651318" w:rsidRPr="00651318" w:rsidRDefault="00651318" w:rsidP="00651318">
      <w:pPr>
        <w:autoSpaceDE w:val="0"/>
        <w:autoSpaceDN w:val="0"/>
        <w:adjustRightInd w:val="0"/>
        <w:ind w:left="0" w:firstLine="0"/>
        <w:jc w:val="both"/>
        <w:rPr>
          <w:rFonts w:ascii="Times New Roman" w:eastAsia="Times New Roman" w:hAnsi="Times New Roman" w:cs="Times New Roman"/>
          <w:kern w:val="0"/>
          <w:sz w:val="22"/>
          <w:szCs w:val="22"/>
          <w14:ligatures w14:val="none"/>
        </w:rPr>
      </w:pPr>
    </w:p>
    <w:p w14:paraId="46E5AABA" w14:textId="77777777" w:rsidR="00651318" w:rsidRPr="00651318" w:rsidRDefault="00651318" w:rsidP="00651318">
      <w:pPr>
        <w:ind w:left="0" w:firstLine="0"/>
        <w:rPr>
          <w:rFonts w:ascii="Times New Roman" w:eastAsia="Times New Roman" w:hAnsi="Times New Roman" w:cs="Times New Roman"/>
          <w:b/>
          <w:bCs/>
          <w:kern w:val="0"/>
          <w:sz w:val="22"/>
          <w:szCs w:val="22"/>
          <w14:ligatures w14:val="none"/>
        </w:rPr>
      </w:pPr>
      <w:r w:rsidRPr="00651318">
        <w:rPr>
          <w:rFonts w:ascii="Times New Roman" w:eastAsia="Times New Roman" w:hAnsi="Times New Roman" w:cs="Times New Roman"/>
          <w:kern w:val="0"/>
          <w:sz w:val="22"/>
          <w:szCs w:val="22"/>
          <w14:ligatures w14:val="none"/>
        </w:rPr>
        <w:t>Vaistų negalima išmesti į kanalizaciją arba su buitinėmis atliekomis. Kaip išmesti nereikalingus vaistus, klauskite vaistininko. Šios priemonės padės apsaugoti aplinką.</w:t>
      </w:r>
    </w:p>
    <w:p w14:paraId="73D371BE" w14:textId="77777777" w:rsidR="00651318" w:rsidRPr="00651318" w:rsidRDefault="00651318" w:rsidP="00651318">
      <w:pPr>
        <w:numPr>
          <w:ilvl w:val="12"/>
          <w:numId w:val="0"/>
        </w:numPr>
        <w:ind w:left="567" w:hanging="567"/>
        <w:rPr>
          <w:rFonts w:ascii="Times New Roman" w:eastAsia="Times New Roman" w:hAnsi="Times New Roman" w:cs="Times New Roman"/>
          <w:b/>
          <w:kern w:val="0"/>
          <w:sz w:val="22"/>
          <w:szCs w:val="22"/>
          <w14:ligatures w14:val="none"/>
        </w:rPr>
      </w:pPr>
    </w:p>
    <w:p w14:paraId="11BF6D81" w14:textId="77777777" w:rsidR="00651318" w:rsidRPr="00651318" w:rsidRDefault="00651318" w:rsidP="00651318">
      <w:pPr>
        <w:numPr>
          <w:ilvl w:val="12"/>
          <w:numId w:val="0"/>
        </w:numPr>
        <w:ind w:left="567" w:hanging="567"/>
        <w:rPr>
          <w:rFonts w:ascii="Times New Roman" w:eastAsia="Times New Roman" w:hAnsi="Times New Roman" w:cs="Times New Roman"/>
          <w:b/>
          <w:kern w:val="0"/>
          <w:sz w:val="22"/>
          <w:szCs w:val="22"/>
          <w14:ligatures w14:val="none"/>
        </w:rPr>
      </w:pPr>
    </w:p>
    <w:p w14:paraId="77D89B7E" w14:textId="77777777" w:rsidR="00651318" w:rsidRPr="00651318" w:rsidRDefault="00651318" w:rsidP="00651318">
      <w:pPr>
        <w:numPr>
          <w:ilvl w:val="12"/>
          <w:numId w:val="0"/>
        </w:numPr>
        <w:ind w:left="567" w:hanging="567"/>
        <w:rPr>
          <w:rFonts w:ascii="Times New Roman" w:eastAsia="Times New Roman" w:hAnsi="Times New Roman" w:cs="Times New Roman"/>
          <w:b/>
          <w:kern w:val="0"/>
          <w:sz w:val="22"/>
          <w:szCs w:val="22"/>
          <w14:ligatures w14:val="none"/>
        </w:rPr>
      </w:pPr>
      <w:r w:rsidRPr="00651318">
        <w:rPr>
          <w:rFonts w:ascii="Times New Roman" w:eastAsia="Times New Roman" w:hAnsi="Times New Roman" w:cs="Times New Roman"/>
          <w:b/>
          <w:kern w:val="0"/>
          <w:sz w:val="22"/>
          <w:szCs w:val="22"/>
          <w14:ligatures w14:val="none"/>
        </w:rPr>
        <w:t>6.</w:t>
      </w:r>
      <w:r w:rsidRPr="00651318">
        <w:rPr>
          <w:rFonts w:ascii="Times New Roman" w:eastAsia="Times New Roman" w:hAnsi="Times New Roman" w:cs="Times New Roman"/>
          <w:b/>
          <w:kern w:val="0"/>
          <w:sz w:val="22"/>
          <w:szCs w:val="22"/>
          <w14:ligatures w14:val="none"/>
        </w:rPr>
        <w:tab/>
        <w:t>Pakuotės turinys ir kita informacija</w:t>
      </w:r>
    </w:p>
    <w:p w14:paraId="4BD2225D" w14:textId="77777777" w:rsidR="00651318" w:rsidRPr="00651318" w:rsidRDefault="00651318" w:rsidP="00651318">
      <w:pPr>
        <w:numPr>
          <w:ilvl w:val="12"/>
          <w:numId w:val="0"/>
        </w:numPr>
        <w:ind w:left="567" w:hanging="567"/>
        <w:rPr>
          <w:rFonts w:ascii="Times New Roman" w:eastAsia="Times New Roman" w:hAnsi="Times New Roman" w:cs="Times New Roman"/>
          <w:spacing w:val="-2"/>
          <w:kern w:val="0"/>
          <w:sz w:val="22"/>
          <w:szCs w:val="22"/>
          <w14:ligatures w14:val="none"/>
        </w:rPr>
      </w:pPr>
    </w:p>
    <w:p w14:paraId="577D31B6" w14:textId="3D5BDF5C" w:rsidR="00651318" w:rsidRPr="00651318" w:rsidRDefault="00CD388D" w:rsidP="00651318">
      <w:pPr>
        <w:autoSpaceDE w:val="0"/>
        <w:autoSpaceDN w:val="0"/>
        <w:adjustRightInd w:val="0"/>
        <w:ind w:left="0" w:firstLine="0"/>
        <w:jc w:val="both"/>
        <w:rPr>
          <w:rFonts w:ascii="Times New Roman" w:eastAsia="Times New Roman" w:hAnsi="Times New Roman" w:cs="Times New Roman"/>
          <w:b/>
          <w:bCs/>
          <w:kern w:val="0"/>
          <w:sz w:val="22"/>
          <w:szCs w:val="22"/>
          <w14:ligatures w14:val="none"/>
        </w:rPr>
      </w:pPr>
      <w:r w:rsidRPr="00CD388D">
        <w:rPr>
          <w:rFonts w:ascii="Times New Roman" w:eastAsia="Times New Roman" w:hAnsi="Times New Roman" w:cs="Times New Roman"/>
          <w:b/>
          <w:kern w:val="0"/>
          <w:sz w:val="22"/>
          <w:szCs w:val="22"/>
          <w14:ligatures w14:val="none"/>
        </w:rPr>
        <w:t>Neiromidin</w:t>
      </w:r>
      <w:r w:rsidR="00651318" w:rsidRPr="00651318">
        <w:rPr>
          <w:rFonts w:ascii="Times New Roman" w:eastAsia="Times New Roman" w:hAnsi="Times New Roman" w:cs="Times New Roman"/>
          <w:b/>
          <w:kern w:val="0"/>
          <w:sz w:val="22"/>
          <w:szCs w:val="22"/>
          <w14:ligatures w14:val="none"/>
        </w:rPr>
        <w:t xml:space="preserve"> sudėtis</w:t>
      </w:r>
    </w:p>
    <w:p w14:paraId="78E8EA7B" w14:textId="4DCEDDCA" w:rsidR="00651318" w:rsidRPr="00CD388D" w:rsidRDefault="00651318" w:rsidP="00951A11">
      <w:pPr>
        <w:pStyle w:val="Sraopastraipa"/>
        <w:numPr>
          <w:ilvl w:val="0"/>
          <w:numId w:val="10"/>
        </w:numPr>
        <w:autoSpaceDE w:val="0"/>
        <w:autoSpaceDN w:val="0"/>
        <w:adjustRightInd w:val="0"/>
        <w:ind w:left="567" w:hanging="283"/>
        <w:rPr>
          <w:rFonts w:ascii="Times New Roman" w:eastAsia="Times New Roman" w:hAnsi="Times New Roman" w:cs="Times New Roman"/>
          <w:spacing w:val="-4"/>
          <w:kern w:val="0"/>
          <w:sz w:val="22"/>
          <w:szCs w:val="22"/>
          <w14:ligatures w14:val="none"/>
        </w:rPr>
      </w:pPr>
      <w:r w:rsidRPr="00CD388D">
        <w:rPr>
          <w:rFonts w:ascii="Times New Roman" w:eastAsia="Times New Roman" w:hAnsi="Times New Roman" w:cs="Times New Roman"/>
          <w:kern w:val="0"/>
          <w:sz w:val="22"/>
          <w:szCs w:val="22"/>
          <w14:ligatures w14:val="none"/>
        </w:rPr>
        <w:t>Veiklioji medžiaga yra ipidakrino hidrochloridas. Kiekvienoje tabletėje yra 20 mg ipidakrino hidrochlorido (monohidrato pavidalu).</w:t>
      </w:r>
    </w:p>
    <w:p w14:paraId="1A7868F2" w14:textId="50A010DA" w:rsidR="00651318" w:rsidRPr="00CD388D" w:rsidRDefault="00651318" w:rsidP="008C2D9B">
      <w:pPr>
        <w:pStyle w:val="Sraopastraipa"/>
        <w:numPr>
          <w:ilvl w:val="0"/>
          <w:numId w:val="10"/>
        </w:numPr>
        <w:ind w:left="567" w:hanging="283"/>
        <w:jc w:val="both"/>
        <w:rPr>
          <w:rFonts w:ascii="Times New Roman" w:eastAsia="Times New Roman" w:hAnsi="Times New Roman" w:cs="Times New Roman"/>
          <w:kern w:val="0"/>
          <w:sz w:val="22"/>
          <w:szCs w:val="22"/>
          <w14:ligatures w14:val="none"/>
        </w:rPr>
      </w:pPr>
      <w:r w:rsidRPr="00CD388D">
        <w:rPr>
          <w:rFonts w:ascii="Times New Roman" w:eastAsia="Times New Roman" w:hAnsi="Times New Roman" w:cs="Times New Roman"/>
          <w:kern w:val="0"/>
          <w:sz w:val="22"/>
          <w:szCs w:val="22"/>
          <w14:ligatures w14:val="none"/>
        </w:rPr>
        <w:t>Pagalbinės medžiagos yra laktozės monohidratas, bulvių krakmolas, kalcio stearatas.</w:t>
      </w:r>
    </w:p>
    <w:p w14:paraId="185ED3EC" w14:textId="77777777" w:rsidR="00651318" w:rsidRPr="00651318" w:rsidRDefault="00651318" w:rsidP="00651318">
      <w:pPr>
        <w:ind w:left="0" w:firstLine="0"/>
        <w:jc w:val="both"/>
        <w:rPr>
          <w:rFonts w:ascii="Times New Roman" w:eastAsia="Times New Roman" w:hAnsi="Times New Roman" w:cs="Times New Roman"/>
          <w:kern w:val="0"/>
          <w:sz w:val="22"/>
          <w:szCs w:val="22"/>
          <w14:ligatures w14:val="none"/>
        </w:rPr>
      </w:pPr>
    </w:p>
    <w:p w14:paraId="08F4CD92" w14:textId="4ACC3DBA" w:rsidR="00651318" w:rsidRPr="00651318" w:rsidRDefault="00CD388D" w:rsidP="00651318">
      <w:pPr>
        <w:ind w:left="0" w:firstLine="0"/>
        <w:jc w:val="both"/>
        <w:rPr>
          <w:rFonts w:ascii="Times New Roman" w:eastAsia="Times New Roman" w:hAnsi="Times New Roman" w:cs="Times New Roman"/>
          <w:kern w:val="0"/>
          <w:sz w:val="22"/>
          <w:szCs w:val="22"/>
          <w14:ligatures w14:val="none"/>
        </w:rPr>
      </w:pPr>
      <w:r w:rsidRPr="00CD388D">
        <w:rPr>
          <w:rFonts w:ascii="Times New Roman" w:eastAsia="Times New Roman" w:hAnsi="Times New Roman" w:cs="Times New Roman"/>
          <w:b/>
          <w:kern w:val="0"/>
          <w:sz w:val="22"/>
          <w:szCs w:val="22"/>
          <w14:ligatures w14:val="none"/>
        </w:rPr>
        <w:t>Neiromidin</w:t>
      </w:r>
      <w:r w:rsidR="00651318" w:rsidRPr="00651318">
        <w:rPr>
          <w:rFonts w:ascii="Times New Roman" w:eastAsia="Times New Roman" w:hAnsi="Times New Roman" w:cs="Times New Roman"/>
          <w:b/>
          <w:kern w:val="0"/>
          <w:sz w:val="22"/>
          <w:szCs w:val="22"/>
          <w14:ligatures w14:val="none"/>
        </w:rPr>
        <w:t xml:space="preserve"> išvaizda ir kiekis pakuotėje</w:t>
      </w:r>
    </w:p>
    <w:p w14:paraId="327EFC6F" w14:textId="77777777" w:rsidR="00651318" w:rsidRPr="00651318" w:rsidRDefault="00651318" w:rsidP="00651318">
      <w:pPr>
        <w:ind w:left="0" w:firstLine="0"/>
        <w:jc w:val="both"/>
        <w:rPr>
          <w:rFonts w:ascii="Times New Roman" w:eastAsia="Times New Roman" w:hAnsi="Times New Roman" w:cs="Times New Roman"/>
          <w:kern w:val="0"/>
          <w:sz w:val="22"/>
          <w:szCs w:val="22"/>
          <w14:ligatures w14:val="none"/>
        </w:rPr>
      </w:pPr>
      <w:r w:rsidRPr="00651318">
        <w:rPr>
          <w:rFonts w:ascii="Times New Roman" w:eastAsia="Times New Roman" w:hAnsi="Times New Roman" w:cs="Times New Roman"/>
          <w:kern w:val="0"/>
          <w:sz w:val="22"/>
          <w:szCs w:val="22"/>
          <w14:ligatures w14:val="none"/>
        </w:rPr>
        <w:t xml:space="preserve">Baltos arba beveik baltos apvalios tabletės plokščiu paviršiumi ir nuožulniais kraštais. Tabletė yra apytiksliai 6 mm skersmens. </w:t>
      </w:r>
    </w:p>
    <w:p w14:paraId="4CA6F01C" w14:textId="77777777" w:rsidR="00651318" w:rsidRPr="00651318" w:rsidRDefault="00651318" w:rsidP="00651318">
      <w:pPr>
        <w:ind w:left="0" w:firstLine="0"/>
        <w:jc w:val="both"/>
        <w:rPr>
          <w:rFonts w:ascii="Times New Roman" w:eastAsia="Times New Roman" w:hAnsi="Times New Roman" w:cs="Times New Roman"/>
          <w:spacing w:val="-2"/>
          <w:kern w:val="0"/>
          <w:sz w:val="22"/>
          <w:szCs w:val="22"/>
          <w14:ligatures w14:val="none"/>
        </w:rPr>
      </w:pPr>
    </w:p>
    <w:p w14:paraId="3B564E72" w14:textId="0983962D" w:rsidR="00651318" w:rsidRPr="00651318" w:rsidRDefault="00CD388D" w:rsidP="00651318">
      <w:pPr>
        <w:ind w:left="0" w:firstLine="0"/>
        <w:jc w:val="both"/>
        <w:rPr>
          <w:rFonts w:ascii="Times New Roman" w:eastAsia="Times New Roman" w:hAnsi="Times New Roman" w:cs="Times New Roman"/>
          <w:kern w:val="0"/>
          <w:sz w:val="22"/>
          <w:szCs w:val="22"/>
          <w14:ligatures w14:val="none"/>
        </w:rPr>
      </w:pPr>
      <w:r w:rsidRPr="00CD388D">
        <w:rPr>
          <w:rFonts w:ascii="Times New Roman" w:eastAsia="Times New Roman" w:hAnsi="Times New Roman" w:cs="Times New Roman"/>
          <w:kern w:val="0"/>
          <w:sz w:val="22"/>
          <w:szCs w:val="22"/>
          <w14:ligatures w14:val="none"/>
        </w:rPr>
        <w:t>Neiromidin</w:t>
      </w:r>
      <w:r w:rsidR="00651318" w:rsidRPr="00651318">
        <w:rPr>
          <w:rFonts w:ascii="Times New Roman" w:eastAsia="Times New Roman" w:hAnsi="Times New Roman" w:cs="Times New Roman"/>
          <w:kern w:val="0"/>
          <w:sz w:val="22"/>
          <w:szCs w:val="22"/>
          <w14:ligatures w14:val="none"/>
        </w:rPr>
        <w:t xml:space="preserve"> tiekiamas lizdinėse plokštelėse po 50 arba 100 tablečių. </w:t>
      </w:r>
    </w:p>
    <w:p w14:paraId="790C30F2" w14:textId="77777777" w:rsidR="00651318" w:rsidRPr="00651318" w:rsidRDefault="00651318" w:rsidP="00651318">
      <w:pPr>
        <w:ind w:left="0" w:firstLine="0"/>
        <w:jc w:val="both"/>
        <w:rPr>
          <w:rFonts w:ascii="Times New Roman" w:eastAsia="Times New Roman" w:hAnsi="Times New Roman" w:cs="Times New Roman"/>
          <w:b/>
          <w:bCs/>
          <w:kern w:val="0"/>
          <w:sz w:val="22"/>
          <w:szCs w:val="22"/>
          <w14:ligatures w14:val="none"/>
        </w:rPr>
      </w:pPr>
    </w:p>
    <w:p w14:paraId="0FEAA75A" w14:textId="77777777" w:rsidR="008C2D9B" w:rsidRPr="008C2D9B" w:rsidRDefault="008C2D9B" w:rsidP="008C2D9B">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8C2D9B">
        <w:rPr>
          <w:rFonts w:ascii="Times New Roman" w:eastAsia="Times New Roman" w:hAnsi="Times New Roman" w:cs="Times New Roman"/>
          <w:b/>
          <w:noProof/>
          <w:kern w:val="0"/>
          <w:sz w:val="22"/>
          <w:szCs w:val="22"/>
          <w14:ligatures w14:val="none"/>
        </w:rPr>
        <w:t>Registruotojas eksportuojančioje valstybėje ir gamintojas</w:t>
      </w:r>
    </w:p>
    <w:p w14:paraId="3C5C4141" w14:textId="77777777" w:rsidR="008C2D9B" w:rsidRPr="00CD388D" w:rsidRDefault="008C2D9B" w:rsidP="008C2D9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D388D">
        <w:rPr>
          <w:rFonts w:ascii="Times New Roman" w:eastAsia="Aptos" w:hAnsi="Times New Roman" w:cs="Times New Roman"/>
          <w:bCs/>
          <w:color w:val="000000"/>
          <w:kern w:val="0"/>
          <w:sz w:val="22"/>
          <w:szCs w:val="22"/>
          <w14:ligatures w14:val="none"/>
        </w:rPr>
        <w:t>Olpha AS,</w:t>
      </w:r>
    </w:p>
    <w:p w14:paraId="3A4029F7" w14:textId="77777777" w:rsidR="008C2D9B" w:rsidRPr="00CD388D" w:rsidRDefault="008C2D9B" w:rsidP="008C2D9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D388D">
        <w:rPr>
          <w:rFonts w:ascii="Times New Roman" w:eastAsia="Aptos" w:hAnsi="Times New Roman" w:cs="Times New Roman"/>
          <w:bCs/>
          <w:color w:val="000000"/>
          <w:kern w:val="0"/>
          <w:sz w:val="22"/>
          <w:szCs w:val="22"/>
          <w14:ligatures w14:val="none"/>
        </w:rPr>
        <w:t xml:space="preserve">Rūpnīcu iela 5, </w:t>
      </w:r>
    </w:p>
    <w:p w14:paraId="4A96A9EB" w14:textId="77777777" w:rsidR="008C2D9B" w:rsidRPr="00CD388D" w:rsidRDefault="008C2D9B" w:rsidP="008C2D9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D388D">
        <w:rPr>
          <w:rFonts w:ascii="Times New Roman" w:eastAsia="Aptos" w:hAnsi="Times New Roman" w:cs="Times New Roman"/>
          <w:bCs/>
          <w:color w:val="000000"/>
          <w:kern w:val="0"/>
          <w:sz w:val="22"/>
          <w:szCs w:val="22"/>
          <w14:ligatures w14:val="none"/>
        </w:rPr>
        <w:t>Olaine, Olaines novads, LV-2114,</w:t>
      </w:r>
    </w:p>
    <w:p w14:paraId="3822F21A" w14:textId="11017743" w:rsidR="008C2D9B" w:rsidRPr="008C2D9B" w:rsidRDefault="008C2D9B" w:rsidP="008C2D9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D388D">
        <w:rPr>
          <w:rFonts w:ascii="Times New Roman" w:eastAsia="Aptos" w:hAnsi="Times New Roman" w:cs="Times New Roman"/>
          <w:bCs/>
          <w:color w:val="000000"/>
          <w:kern w:val="0"/>
          <w:sz w:val="22"/>
          <w:szCs w:val="22"/>
          <w14:ligatures w14:val="none"/>
        </w:rPr>
        <w:t>Latvija</w:t>
      </w:r>
    </w:p>
    <w:p w14:paraId="05F7DED0" w14:textId="77777777" w:rsidR="008C2D9B" w:rsidRPr="008C2D9B" w:rsidRDefault="008C2D9B" w:rsidP="008C2D9B">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112B857E" w14:textId="77777777" w:rsidR="008C2D9B" w:rsidRPr="008C2D9B" w:rsidRDefault="008C2D9B" w:rsidP="008C2D9B">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8C2D9B">
        <w:rPr>
          <w:rFonts w:ascii="Times New Roman" w:eastAsia="Aptos" w:hAnsi="Times New Roman" w:cs="Times New Roman"/>
          <w:b/>
          <w:color w:val="000000"/>
          <w:kern w:val="0"/>
          <w:sz w:val="22"/>
          <w:szCs w:val="22"/>
          <w14:ligatures w14:val="none"/>
        </w:rPr>
        <w:t xml:space="preserve">Lygiagretus importuotojas </w:t>
      </w:r>
      <w:r w:rsidRPr="008C2D9B">
        <w:rPr>
          <w:rFonts w:ascii="Times New Roman" w:eastAsia="Aptos" w:hAnsi="Times New Roman" w:cs="Times New Roman"/>
          <w:b/>
          <w:color w:val="000000"/>
          <w:kern w:val="0"/>
          <w:sz w:val="22"/>
          <w:szCs w:val="22"/>
          <w14:ligatures w14:val="none"/>
        </w:rPr>
        <w:br/>
      </w:r>
      <w:r w:rsidRPr="008C2D9B">
        <w:rPr>
          <w:rFonts w:ascii="Times New Roman" w:eastAsia="TimesNewRoman" w:hAnsi="Times New Roman" w:cs="Times New Roman"/>
          <w:color w:val="000000"/>
          <w:kern w:val="0"/>
          <w:sz w:val="22"/>
          <w:szCs w:val="22"/>
          <w14:ligatures w14:val="none"/>
        </w:rPr>
        <w:t>UAB „Niromed“</w:t>
      </w:r>
      <w:r w:rsidRPr="008C2D9B">
        <w:rPr>
          <w:rFonts w:ascii="Times New Roman" w:eastAsia="Aptos" w:hAnsi="Times New Roman" w:cs="Times New Roman"/>
          <w:b/>
          <w:color w:val="000000"/>
          <w:kern w:val="0"/>
          <w:sz w:val="22"/>
          <w:szCs w:val="22"/>
          <w14:ligatures w14:val="none"/>
        </w:rPr>
        <w:br/>
      </w:r>
      <w:r w:rsidRPr="008C2D9B">
        <w:rPr>
          <w:rFonts w:ascii="Times New Roman" w:eastAsia="TimesNewRoman" w:hAnsi="Times New Roman" w:cs="Times New Roman"/>
          <w:color w:val="000000"/>
          <w:kern w:val="0"/>
          <w:sz w:val="22"/>
          <w:szCs w:val="22"/>
          <w14:ligatures w14:val="none"/>
        </w:rPr>
        <w:t>Žirmūnų g. 139A</w:t>
      </w:r>
      <w:r w:rsidRPr="008C2D9B">
        <w:rPr>
          <w:rFonts w:ascii="Times New Roman" w:eastAsia="Aptos" w:hAnsi="Times New Roman" w:cs="Times New Roman"/>
          <w:b/>
          <w:color w:val="000000"/>
          <w:kern w:val="0"/>
          <w:sz w:val="22"/>
          <w:szCs w:val="22"/>
          <w14:ligatures w14:val="none"/>
        </w:rPr>
        <w:br/>
      </w:r>
      <w:r w:rsidRPr="008C2D9B">
        <w:rPr>
          <w:rFonts w:ascii="Times New Roman" w:eastAsia="TimesNewRoman" w:hAnsi="Times New Roman" w:cs="Times New Roman"/>
          <w:color w:val="000000"/>
          <w:kern w:val="0"/>
          <w:sz w:val="22"/>
          <w:szCs w:val="22"/>
          <w14:ligatures w14:val="none"/>
        </w:rPr>
        <w:t>LT-09120 Vilnius</w:t>
      </w:r>
      <w:r w:rsidRPr="008C2D9B">
        <w:rPr>
          <w:rFonts w:ascii="Times New Roman" w:eastAsia="TimesNewRoman" w:hAnsi="Times New Roman" w:cs="Times New Roman"/>
          <w:color w:val="000000"/>
          <w:kern w:val="0"/>
          <w:sz w:val="22"/>
          <w:szCs w:val="22"/>
          <w14:ligatures w14:val="none"/>
        </w:rPr>
        <w:br/>
        <w:t>Lietuva</w:t>
      </w:r>
    </w:p>
    <w:p w14:paraId="4DACE187" w14:textId="77777777" w:rsidR="008C2D9B" w:rsidRPr="008C2D9B" w:rsidRDefault="008C2D9B" w:rsidP="008C2D9B">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7C54DF11" w14:textId="77777777" w:rsidR="008C2D9B" w:rsidRPr="008C2D9B" w:rsidRDefault="008C2D9B" w:rsidP="008C2D9B">
      <w:pPr>
        <w:tabs>
          <w:tab w:val="left" w:pos="1296"/>
        </w:tabs>
        <w:snapToGrid w:val="0"/>
        <w:ind w:left="567" w:hanging="567"/>
        <w:rPr>
          <w:rFonts w:ascii="Times New Roman" w:eastAsia="Times New Roman" w:hAnsi="Times New Roman" w:cs="Times New Roman"/>
          <w:b/>
          <w:bCs/>
          <w:kern w:val="0"/>
          <w:sz w:val="22"/>
          <w:szCs w:val="22"/>
          <w14:ligatures w14:val="none"/>
        </w:rPr>
      </w:pPr>
      <w:r w:rsidRPr="008C2D9B">
        <w:rPr>
          <w:rFonts w:ascii="Times New Roman" w:eastAsia="Times New Roman" w:hAnsi="Times New Roman" w:cs="Times New Roman"/>
          <w:b/>
          <w:bCs/>
          <w:kern w:val="0"/>
          <w:sz w:val="22"/>
          <w:szCs w:val="22"/>
          <w14:ligatures w14:val="none"/>
        </w:rPr>
        <w:t>Perpakavo</w:t>
      </w:r>
    </w:p>
    <w:p w14:paraId="5EFE8603" w14:textId="77777777" w:rsidR="008C2D9B" w:rsidRPr="008C2D9B" w:rsidRDefault="008C2D9B" w:rsidP="008C2D9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8C2D9B">
        <w:rPr>
          <w:rFonts w:ascii="Times New Roman" w:eastAsia="TimesNewRoman" w:hAnsi="Times New Roman" w:cs="Times New Roman"/>
          <w:color w:val="000000"/>
          <w:kern w:val="0"/>
          <w:sz w:val="22"/>
          <w:szCs w:val="22"/>
          <w14:ligatures w14:val="none"/>
        </w:rPr>
        <w:t>LABOR Przedsiębiorstwo Farmaceutyczno-Chemiczne sp. z o.o.</w:t>
      </w:r>
    </w:p>
    <w:p w14:paraId="6567FE39" w14:textId="77777777" w:rsidR="008C2D9B" w:rsidRPr="008C2D9B" w:rsidRDefault="008C2D9B" w:rsidP="008C2D9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8C2D9B">
        <w:rPr>
          <w:rFonts w:ascii="Times New Roman" w:eastAsia="TimesNewRoman" w:hAnsi="Times New Roman" w:cs="Times New Roman"/>
          <w:color w:val="000000"/>
          <w:kern w:val="0"/>
          <w:sz w:val="22"/>
          <w:szCs w:val="22"/>
          <w14:ligatures w14:val="none"/>
        </w:rPr>
        <w:t>Ul. Długosza 49,</w:t>
      </w:r>
    </w:p>
    <w:p w14:paraId="6190C871" w14:textId="77777777" w:rsidR="008C2D9B" w:rsidRPr="008C2D9B" w:rsidRDefault="008C2D9B" w:rsidP="008C2D9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8C2D9B">
        <w:rPr>
          <w:rFonts w:ascii="Times New Roman" w:eastAsia="TimesNewRoman" w:hAnsi="Times New Roman" w:cs="Times New Roman"/>
          <w:color w:val="000000"/>
          <w:kern w:val="0"/>
          <w:sz w:val="22"/>
          <w:szCs w:val="22"/>
          <w14:ligatures w14:val="none"/>
        </w:rPr>
        <w:t>51-162 Wrocław,</w:t>
      </w:r>
    </w:p>
    <w:p w14:paraId="0A667AEF" w14:textId="77777777" w:rsidR="008C2D9B" w:rsidRPr="008C2D9B" w:rsidRDefault="008C2D9B" w:rsidP="008C2D9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8C2D9B">
        <w:rPr>
          <w:rFonts w:ascii="Times New Roman" w:eastAsia="TimesNewRoman" w:hAnsi="Times New Roman" w:cs="Times New Roman"/>
          <w:color w:val="000000"/>
          <w:kern w:val="0"/>
          <w:sz w:val="22"/>
          <w:szCs w:val="22"/>
          <w14:ligatures w14:val="none"/>
        </w:rPr>
        <w:t>Lenkija</w:t>
      </w:r>
    </w:p>
    <w:p w14:paraId="1886DB2C" w14:textId="77777777" w:rsidR="008C2D9B" w:rsidRPr="008C2D9B" w:rsidRDefault="008C2D9B" w:rsidP="008C2D9B">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0892F13E" w14:textId="77777777" w:rsidR="008C2D9B" w:rsidRPr="008C2D9B" w:rsidRDefault="008C2D9B" w:rsidP="008C2D9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8C2D9B">
        <w:rPr>
          <w:rFonts w:ascii="Times New Roman" w:eastAsia="TimesNewRoman" w:hAnsi="Times New Roman" w:cs="Times New Roman"/>
          <w:color w:val="000000"/>
          <w:kern w:val="0"/>
          <w:sz w:val="22"/>
          <w:szCs w:val="22"/>
          <w14:ligatures w14:val="none"/>
        </w:rPr>
        <w:t>arba</w:t>
      </w:r>
    </w:p>
    <w:p w14:paraId="083D8B3A" w14:textId="77777777" w:rsidR="008C2D9B" w:rsidRPr="008C2D9B" w:rsidRDefault="008C2D9B" w:rsidP="008C2D9B">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3C12F049" w14:textId="77777777" w:rsidR="008C2D9B" w:rsidRPr="008C2D9B" w:rsidRDefault="008C2D9B" w:rsidP="008C2D9B">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8C2D9B">
        <w:rPr>
          <w:rFonts w:ascii="Times New Roman" w:eastAsia="TimesNewRoman" w:hAnsi="Times New Roman" w:cs="Times New Roman"/>
          <w:color w:val="000000"/>
          <w:kern w:val="0"/>
          <w:sz w:val="22"/>
          <w:szCs w:val="22"/>
          <w14:ligatures w14:val="none"/>
        </w:rPr>
        <w:t>UAB „Entafarma“</w:t>
      </w:r>
    </w:p>
    <w:p w14:paraId="3D98ED8C" w14:textId="77777777" w:rsidR="008C2D9B" w:rsidRPr="008C2D9B" w:rsidRDefault="008C2D9B" w:rsidP="008C2D9B">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8C2D9B">
        <w:rPr>
          <w:rFonts w:ascii="Times New Roman" w:eastAsia="TimesNewRoman" w:hAnsi="Times New Roman" w:cs="Times New Roman"/>
          <w:color w:val="000000"/>
          <w:kern w:val="0"/>
          <w:sz w:val="22"/>
          <w:szCs w:val="22"/>
          <w14:ligatures w14:val="none"/>
        </w:rPr>
        <w:t>Klonėnų vs. 1,</w:t>
      </w:r>
    </w:p>
    <w:p w14:paraId="2EDDE336" w14:textId="77777777" w:rsidR="008C2D9B" w:rsidRPr="008C2D9B" w:rsidRDefault="008C2D9B" w:rsidP="008C2D9B">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8C2D9B">
        <w:rPr>
          <w:rFonts w:ascii="Times New Roman" w:eastAsia="TimesNewRoman" w:hAnsi="Times New Roman" w:cs="Times New Roman"/>
          <w:color w:val="000000"/>
          <w:kern w:val="0"/>
          <w:sz w:val="22"/>
          <w:szCs w:val="22"/>
          <w14:ligatures w14:val="none"/>
        </w:rPr>
        <w:t>LT-19156 Širvintų r. sav.</w:t>
      </w:r>
    </w:p>
    <w:p w14:paraId="11624FCF" w14:textId="77777777" w:rsidR="008C2D9B" w:rsidRPr="008C2D9B" w:rsidRDefault="008C2D9B" w:rsidP="008C2D9B">
      <w:pPr>
        <w:tabs>
          <w:tab w:val="left" w:pos="1296"/>
        </w:tabs>
        <w:snapToGrid w:val="0"/>
        <w:ind w:left="0" w:firstLine="0"/>
        <w:rPr>
          <w:rFonts w:ascii="Times New Roman" w:eastAsia="Times New Roman" w:hAnsi="Times New Roman" w:cs="Times New Roman"/>
          <w:kern w:val="0"/>
          <w:sz w:val="22"/>
          <w:szCs w:val="20"/>
          <w14:ligatures w14:val="none"/>
        </w:rPr>
      </w:pPr>
      <w:r w:rsidRPr="008C2D9B">
        <w:rPr>
          <w:rFonts w:ascii="Times New Roman" w:eastAsia="TimesNewRoman" w:hAnsi="Times New Roman" w:cs="Times New Roman"/>
          <w:color w:val="000000"/>
          <w:kern w:val="0"/>
          <w:sz w:val="22"/>
          <w:szCs w:val="22"/>
          <w14:ligatures w14:val="none"/>
        </w:rPr>
        <w:t>Lietuva</w:t>
      </w:r>
    </w:p>
    <w:p w14:paraId="11F13759" w14:textId="77777777" w:rsidR="00651318" w:rsidRPr="00651318" w:rsidRDefault="00651318" w:rsidP="00651318">
      <w:pPr>
        <w:ind w:left="0" w:firstLine="0"/>
        <w:jc w:val="both"/>
        <w:rPr>
          <w:rFonts w:ascii="Times New Roman" w:eastAsia="Times New Roman" w:hAnsi="Times New Roman" w:cs="Times New Roman"/>
          <w:bCs/>
          <w:kern w:val="0"/>
          <w:sz w:val="22"/>
          <w:szCs w:val="22"/>
          <w14:ligatures w14:val="none"/>
        </w:rPr>
      </w:pPr>
    </w:p>
    <w:p w14:paraId="09EA1D5A" w14:textId="527C97A8" w:rsidR="00651318" w:rsidRPr="00651318" w:rsidRDefault="00651318" w:rsidP="00651318">
      <w:pPr>
        <w:ind w:left="0" w:firstLine="0"/>
        <w:jc w:val="both"/>
        <w:rPr>
          <w:rFonts w:ascii="Times New Roman" w:eastAsia="Times New Roman" w:hAnsi="Times New Roman" w:cs="Times New Roman"/>
          <w:b/>
          <w:kern w:val="0"/>
          <w:sz w:val="22"/>
          <w:szCs w:val="22"/>
          <w:lang w:eastAsia="lv-LV"/>
          <w14:ligatures w14:val="none"/>
        </w:rPr>
      </w:pPr>
      <w:r w:rsidRPr="00651318">
        <w:rPr>
          <w:rFonts w:ascii="Times New Roman" w:eastAsia="Times New Roman" w:hAnsi="Times New Roman" w:cs="Times New Roman"/>
          <w:b/>
          <w:kern w:val="0"/>
          <w:sz w:val="22"/>
          <w:szCs w:val="22"/>
          <w:lang w:eastAsia="lv-LV"/>
          <w14:ligatures w14:val="none"/>
        </w:rPr>
        <w:t>Šis pakuotės lapelis paskutinį kartą peržiūrėtas</w:t>
      </w:r>
      <w:r w:rsidR="00AA7D50">
        <w:rPr>
          <w:rFonts w:ascii="Times New Roman" w:eastAsia="Times New Roman" w:hAnsi="Times New Roman" w:cs="Times New Roman"/>
          <w:b/>
          <w:kern w:val="0"/>
          <w:sz w:val="22"/>
          <w:szCs w:val="22"/>
          <w:lang w:eastAsia="lv-LV"/>
          <w14:ligatures w14:val="none"/>
        </w:rPr>
        <w:t xml:space="preserve"> 2026-06-11</w:t>
      </w:r>
    </w:p>
    <w:p w14:paraId="7574C010" w14:textId="77777777" w:rsidR="00651318" w:rsidRPr="00651318" w:rsidRDefault="00651318" w:rsidP="00651318">
      <w:pPr>
        <w:numPr>
          <w:ilvl w:val="12"/>
          <w:numId w:val="0"/>
        </w:numPr>
        <w:tabs>
          <w:tab w:val="left" w:pos="567"/>
        </w:tabs>
        <w:ind w:right="-2"/>
        <w:rPr>
          <w:rFonts w:ascii="Times New Roman" w:eastAsia="Times New Roman" w:hAnsi="Times New Roman" w:cs="Times New Roman"/>
          <w:snapToGrid w:val="0"/>
          <w:kern w:val="0"/>
          <w:sz w:val="22"/>
          <w:szCs w:val="22"/>
          <w14:ligatures w14:val="none"/>
        </w:rPr>
      </w:pPr>
    </w:p>
    <w:p w14:paraId="42499118" w14:textId="64295E87" w:rsidR="000E75BE" w:rsidRPr="00CD388D" w:rsidRDefault="00F3042B" w:rsidP="00F3042B">
      <w:pPr>
        <w:ind w:left="0" w:firstLine="0"/>
        <w:rPr>
          <w:rFonts w:ascii="Times New Roman" w:eastAsia="Times New Roman" w:hAnsi="Times New Roman" w:cs="Times New Roman"/>
          <w:kern w:val="0"/>
          <w:sz w:val="22"/>
          <w:szCs w:val="20"/>
          <w:lang w:eastAsia="lt-LT" w:bidi="lt-LT"/>
          <w14:ligatures w14:val="none"/>
        </w:rPr>
      </w:pPr>
      <w:r w:rsidRPr="00F3042B">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6" w:history="1">
        <w:r w:rsidRPr="00F3042B">
          <w:rPr>
            <w:rStyle w:val="Hipersaitas"/>
            <w:rFonts w:ascii="Times New Roman" w:eastAsia="Times New Roman" w:hAnsi="Times New Roman" w:cs="Times New Roman"/>
            <w:kern w:val="0"/>
            <w:sz w:val="22"/>
            <w:szCs w:val="20"/>
            <w:lang w:eastAsia="lt-LT" w:bidi="lt-LT"/>
            <w14:ligatures w14:val="none"/>
          </w:rPr>
          <w:t>https://vvkt.lrv.lt/lt/</w:t>
        </w:r>
      </w:hyperlink>
      <w:r w:rsidRPr="00F3042B">
        <w:rPr>
          <w:rFonts w:ascii="Times New Roman" w:eastAsia="Times New Roman" w:hAnsi="Times New Roman" w:cs="Times New Roman"/>
          <w:kern w:val="0"/>
          <w:sz w:val="22"/>
          <w:szCs w:val="20"/>
          <w:lang w:eastAsia="lt-LT" w:bidi="lt-LT"/>
          <w14:ligatures w14:val="none"/>
        </w:rPr>
        <w:t>.</w:t>
      </w:r>
    </w:p>
    <w:p w14:paraId="71F51F0F" w14:textId="77777777" w:rsidR="00F3042B" w:rsidRPr="00CD388D" w:rsidRDefault="00F3042B" w:rsidP="00F3042B">
      <w:pPr>
        <w:ind w:left="0" w:firstLine="0"/>
        <w:rPr>
          <w:rFonts w:ascii="Times New Roman" w:eastAsia="Times New Roman" w:hAnsi="Times New Roman" w:cs="Times New Roman"/>
          <w:kern w:val="0"/>
          <w:sz w:val="22"/>
          <w:szCs w:val="20"/>
          <w:lang w:eastAsia="lt-LT" w:bidi="lt-LT"/>
          <w14:ligatures w14:val="none"/>
        </w:rPr>
      </w:pPr>
    </w:p>
    <w:p w14:paraId="0424A7F4" w14:textId="297E6128" w:rsidR="00A556B2" w:rsidRPr="00CD388D" w:rsidRDefault="00A556B2" w:rsidP="00A556B2">
      <w:pPr>
        <w:spacing w:after="160" w:line="259" w:lineRule="auto"/>
        <w:ind w:left="0" w:firstLine="0"/>
        <w:rPr>
          <w:rFonts w:ascii="Times New Roman" w:eastAsia="Aptos" w:hAnsi="Times New Roman" w:cs="Times New Roman"/>
          <w:sz w:val="22"/>
          <w:szCs w:val="22"/>
        </w:rPr>
      </w:pPr>
      <w:r w:rsidRPr="00A556B2">
        <w:rPr>
          <w:rFonts w:ascii="Times New Roman" w:eastAsia="Aptos" w:hAnsi="Times New Roman" w:cs="Times New Roman"/>
          <w:i/>
          <w:iCs/>
          <w:sz w:val="22"/>
          <w:szCs w:val="22"/>
        </w:rPr>
        <w:t>Lygiagrečiai importuojamas vaistas nuo referencinio vaisto skiriasi laikymo sąlygomis: lygiagrečiai importuojamą vaistą papildomai laikyti gamintojo pakuotėje, kad vaistas būtų apsaugotas nuo šviesos ir drėgmės.</w:t>
      </w:r>
    </w:p>
    <w:sectPr w:rsidR="00A556B2" w:rsidRPr="00CD388D" w:rsidSect="00C92149">
      <w:pgSz w:w="11906" w:h="16838"/>
      <w:pgMar w:top="1276"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
    <w:altName w:val="Yu Gothic"/>
    <w:panose1 w:val="00000000000000000000"/>
    <w:charset w:val="EE"/>
    <w:family w:val="auto"/>
    <w:notTrueType/>
    <w:pitch w:val="default"/>
    <w:sig w:usb0="00000001" w:usb1="08070000" w:usb2="00000010" w:usb3="00000000" w:csb0="0002000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76031"/>
    <w:multiLevelType w:val="hybridMultilevel"/>
    <w:tmpl w:val="0030AD24"/>
    <w:lvl w:ilvl="0" w:tplc="8A8698C2">
      <w:start w:val="1"/>
      <w:numFmt w:val="bullet"/>
      <w:lvlText w:val="▪"/>
      <w:lvlJc w:val="left"/>
      <w:pPr>
        <w:tabs>
          <w:tab w:val="num" w:pos="720"/>
        </w:tabs>
        <w:ind w:left="720" w:hanging="360"/>
      </w:pPr>
      <w:rPr>
        <w:rFonts w:ascii="Times New Roman" w:hAnsi="Times New Roman" w:cs="Times New Roman" w:hint="default"/>
      </w:rPr>
    </w:lvl>
    <w:lvl w:ilvl="1" w:tplc="CC56BAA0">
      <w:start w:val="6"/>
      <w:numFmt w:val="bullet"/>
      <w:lvlText w:val="–"/>
      <w:lvlJc w:val="left"/>
      <w:pPr>
        <w:ind w:left="1800" w:hanging="720"/>
      </w:pPr>
      <w:rPr>
        <w:rFonts w:ascii="Times New Roman" w:eastAsia="Times New Roman" w:hAnsi="Times New Roman" w:cs="Times New Roman"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662085"/>
    <w:multiLevelType w:val="hybridMultilevel"/>
    <w:tmpl w:val="F7B46EB8"/>
    <w:lvl w:ilvl="0" w:tplc="8A8698C2">
      <w:start w:val="1"/>
      <w:numFmt w:val="bullet"/>
      <w:lvlText w:val="▪"/>
      <w:lvlJc w:val="left"/>
      <w:pPr>
        <w:tabs>
          <w:tab w:val="num" w:pos="1080"/>
        </w:tabs>
        <w:ind w:left="1080" w:hanging="360"/>
      </w:pPr>
      <w:rPr>
        <w:rFonts w:ascii="Times New Roman" w:hAnsi="Times New Roman" w:cs="Times New Roman" w:hint="default"/>
      </w:rPr>
    </w:lvl>
    <w:lvl w:ilvl="1" w:tplc="0038AFFA">
      <w:numFmt w:val="bullet"/>
      <w:lvlText w:val="-"/>
      <w:lvlJc w:val="left"/>
      <w:pPr>
        <w:tabs>
          <w:tab w:val="num" w:pos="1800"/>
        </w:tabs>
        <w:ind w:left="1800" w:hanging="360"/>
      </w:pPr>
      <w:rPr>
        <w:rFonts w:ascii="Times New Roman" w:eastAsia="Times New Roman" w:hAnsi="Times New Roman" w:cs="Times New Roman"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cs="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cs="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A965378"/>
    <w:multiLevelType w:val="hybridMultilevel"/>
    <w:tmpl w:val="CE2AAC5A"/>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DDE203E"/>
    <w:multiLevelType w:val="hybridMultilevel"/>
    <w:tmpl w:val="4956C9D4"/>
    <w:lvl w:ilvl="0" w:tplc="4492F3C0">
      <w:start w:val="1"/>
      <w:numFmt w:val="bullet"/>
      <w:lvlText w:val="‒"/>
      <w:lvlJc w:val="left"/>
      <w:pPr>
        <w:ind w:left="720" w:hanging="360"/>
      </w:pPr>
      <w:rPr>
        <w:rFonts w:ascii="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4" w15:restartNumberingAfterBreak="0">
    <w:nsid w:val="0FA427CA"/>
    <w:multiLevelType w:val="hybridMultilevel"/>
    <w:tmpl w:val="4176B2AE"/>
    <w:lvl w:ilvl="0" w:tplc="FFFFFFFF">
      <w:start w:val="1"/>
      <w:numFmt w:val="bullet"/>
      <w:lvlText w:val="-"/>
      <w:lvlJc w:val="left"/>
      <w:pPr>
        <w:ind w:left="786" w:hanging="360"/>
      </w:pPr>
      <w:rPr>
        <w:rFonts w:hint="default"/>
      </w:rPr>
    </w:lvl>
    <w:lvl w:ilvl="1" w:tplc="04270003" w:tentative="1">
      <w:start w:val="1"/>
      <w:numFmt w:val="bullet"/>
      <w:lvlText w:val="o"/>
      <w:lvlJc w:val="left"/>
      <w:pPr>
        <w:ind w:left="1506" w:hanging="360"/>
      </w:pPr>
      <w:rPr>
        <w:rFonts w:ascii="Courier New" w:hAnsi="Courier New" w:cs="Courier New" w:hint="default"/>
      </w:rPr>
    </w:lvl>
    <w:lvl w:ilvl="2" w:tplc="04270005" w:tentative="1">
      <w:start w:val="1"/>
      <w:numFmt w:val="bullet"/>
      <w:lvlText w:val=""/>
      <w:lvlJc w:val="left"/>
      <w:pPr>
        <w:ind w:left="2226" w:hanging="360"/>
      </w:pPr>
      <w:rPr>
        <w:rFonts w:ascii="Wingdings" w:hAnsi="Wingdings" w:hint="default"/>
      </w:rPr>
    </w:lvl>
    <w:lvl w:ilvl="3" w:tplc="04270001" w:tentative="1">
      <w:start w:val="1"/>
      <w:numFmt w:val="bullet"/>
      <w:lvlText w:val=""/>
      <w:lvlJc w:val="left"/>
      <w:pPr>
        <w:ind w:left="2946" w:hanging="360"/>
      </w:pPr>
      <w:rPr>
        <w:rFonts w:ascii="Symbol" w:hAnsi="Symbol" w:hint="default"/>
      </w:rPr>
    </w:lvl>
    <w:lvl w:ilvl="4" w:tplc="04270003" w:tentative="1">
      <w:start w:val="1"/>
      <w:numFmt w:val="bullet"/>
      <w:lvlText w:val="o"/>
      <w:lvlJc w:val="left"/>
      <w:pPr>
        <w:ind w:left="3666" w:hanging="360"/>
      </w:pPr>
      <w:rPr>
        <w:rFonts w:ascii="Courier New" w:hAnsi="Courier New" w:cs="Courier New" w:hint="default"/>
      </w:rPr>
    </w:lvl>
    <w:lvl w:ilvl="5" w:tplc="04270005" w:tentative="1">
      <w:start w:val="1"/>
      <w:numFmt w:val="bullet"/>
      <w:lvlText w:val=""/>
      <w:lvlJc w:val="left"/>
      <w:pPr>
        <w:ind w:left="4386" w:hanging="360"/>
      </w:pPr>
      <w:rPr>
        <w:rFonts w:ascii="Wingdings" w:hAnsi="Wingdings" w:hint="default"/>
      </w:rPr>
    </w:lvl>
    <w:lvl w:ilvl="6" w:tplc="04270001" w:tentative="1">
      <w:start w:val="1"/>
      <w:numFmt w:val="bullet"/>
      <w:lvlText w:val=""/>
      <w:lvlJc w:val="left"/>
      <w:pPr>
        <w:ind w:left="5106" w:hanging="360"/>
      </w:pPr>
      <w:rPr>
        <w:rFonts w:ascii="Symbol" w:hAnsi="Symbol" w:hint="default"/>
      </w:rPr>
    </w:lvl>
    <w:lvl w:ilvl="7" w:tplc="04270003" w:tentative="1">
      <w:start w:val="1"/>
      <w:numFmt w:val="bullet"/>
      <w:lvlText w:val="o"/>
      <w:lvlJc w:val="left"/>
      <w:pPr>
        <w:ind w:left="5826" w:hanging="360"/>
      </w:pPr>
      <w:rPr>
        <w:rFonts w:ascii="Courier New" w:hAnsi="Courier New" w:cs="Courier New" w:hint="default"/>
      </w:rPr>
    </w:lvl>
    <w:lvl w:ilvl="8" w:tplc="04270005" w:tentative="1">
      <w:start w:val="1"/>
      <w:numFmt w:val="bullet"/>
      <w:lvlText w:val=""/>
      <w:lvlJc w:val="left"/>
      <w:pPr>
        <w:ind w:left="6546" w:hanging="360"/>
      </w:pPr>
      <w:rPr>
        <w:rFonts w:ascii="Wingdings" w:hAnsi="Wingdings" w:hint="default"/>
      </w:rPr>
    </w:lvl>
  </w:abstractNum>
  <w:abstractNum w:abstractNumId="5" w15:restartNumberingAfterBreak="0">
    <w:nsid w:val="1A6C5A24"/>
    <w:multiLevelType w:val="hybridMultilevel"/>
    <w:tmpl w:val="9E383272"/>
    <w:lvl w:ilvl="0" w:tplc="4492F3C0">
      <w:start w:val="1"/>
      <w:numFmt w:val="bullet"/>
      <w:lvlText w:val="‒"/>
      <w:lvlJc w:val="left"/>
      <w:pPr>
        <w:ind w:left="720" w:hanging="360"/>
      </w:pPr>
      <w:rPr>
        <w:rFonts w:ascii="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6" w15:restartNumberingAfterBreak="0">
    <w:nsid w:val="231053D7"/>
    <w:multiLevelType w:val="hybridMultilevel"/>
    <w:tmpl w:val="CFDE17B4"/>
    <w:lvl w:ilvl="0" w:tplc="49E8A746">
      <w:start w:val="6"/>
      <w:numFmt w:val="bullet"/>
      <w:lvlText w:val="–"/>
      <w:lvlJc w:val="left"/>
      <w:pPr>
        <w:ind w:left="930" w:hanging="57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3971616"/>
    <w:multiLevelType w:val="hybridMultilevel"/>
    <w:tmpl w:val="D106740A"/>
    <w:lvl w:ilvl="0" w:tplc="FFFFFFFF">
      <w:start w:val="1"/>
      <w:numFmt w:val="bullet"/>
      <w:lvlText w:val="-"/>
      <w:lvlJc w:val="left"/>
      <w:pPr>
        <w:tabs>
          <w:tab w:val="num" w:pos="720"/>
        </w:tabs>
        <w:ind w:left="720" w:hanging="360"/>
      </w:pPr>
      <w:rPr>
        <w:rFonts w:hint="default"/>
      </w:rPr>
    </w:lvl>
    <w:lvl w:ilvl="1" w:tplc="FFFFFFFF">
      <w:start w:val="6"/>
      <w:numFmt w:val="bullet"/>
      <w:lvlText w:val="–"/>
      <w:lvlJc w:val="left"/>
      <w:pPr>
        <w:ind w:left="1800" w:hanging="720"/>
      </w:pPr>
      <w:rPr>
        <w:rFonts w:ascii="Times New Roman" w:eastAsia="Times New Roman" w:hAnsi="Times New Roman"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54872E5"/>
    <w:multiLevelType w:val="hybridMultilevel"/>
    <w:tmpl w:val="04F8E6AC"/>
    <w:lvl w:ilvl="0" w:tplc="8A8698C2">
      <w:start w:val="1"/>
      <w:numFmt w:val="bullet"/>
      <w:lvlText w:val="▪"/>
      <w:lvlJc w:val="left"/>
      <w:pPr>
        <w:tabs>
          <w:tab w:val="num" w:pos="720"/>
        </w:tabs>
        <w:ind w:left="720" w:hanging="360"/>
      </w:pPr>
      <w:rPr>
        <w:rFonts w:ascii="Times New Roman" w:hAnsi="Times New Roman" w:cs="Times New Roman"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D45EA1"/>
    <w:multiLevelType w:val="hybridMultilevel"/>
    <w:tmpl w:val="F36ABAEA"/>
    <w:lvl w:ilvl="0" w:tplc="9740F440">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6343FB0"/>
    <w:multiLevelType w:val="hybridMultilevel"/>
    <w:tmpl w:val="149E64F0"/>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6FC4223"/>
    <w:multiLevelType w:val="hybridMultilevel"/>
    <w:tmpl w:val="2A06B2BC"/>
    <w:lvl w:ilvl="0" w:tplc="FFFFFFFF">
      <w:start w:val="1"/>
      <w:numFmt w:val="bullet"/>
      <w:lvlText w:val="-"/>
      <w:lvlJc w:val="left"/>
      <w:pPr>
        <w:tabs>
          <w:tab w:val="num" w:pos="1080"/>
        </w:tabs>
        <w:ind w:left="1080" w:hanging="360"/>
      </w:pPr>
      <w:rPr>
        <w:rFonts w:hint="default"/>
      </w:rPr>
    </w:lvl>
    <w:lvl w:ilvl="1" w:tplc="FFFFFFFF">
      <w:numFmt w:val="bullet"/>
      <w:lvlText w:val="-"/>
      <w:lvlJc w:val="left"/>
      <w:pPr>
        <w:tabs>
          <w:tab w:val="num" w:pos="1800"/>
        </w:tabs>
        <w:ind w:left="1800" w:hanging="360"/>
      </w:pPr>
      <w:rPr>
        <w:rFonts w:ascii="Times New Roman" w:eastAsia="Times New Roman" w:hAnsi="Times New Roman" w:cs="Times New Roman"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0991943"/>
    <w:multiLevelType w:val="hybridMultilevel"/>
    <w:tmpl w:val="26CCE25A"/>
    <w:lvl w:ilvl="0" w:tplc="A1FE14EE">
      <w:start w:val="1"/>
      <w:numFmt w:val="bullet"/>
      <w:lvlText w:val="•"/>
      <w:lvlJc w:val="left"/>
      <w:pPr>
        <w:ind w:left="720" w:hanging="360"/>
      </w:pPr>
      <w:rPr>
        <w:rFonts w:ascii="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3" w15:restartNumberingAfterBreak="0">
    <w:nsid w:val="3CED10E8"/>
    <w:multiLevelType w:val="hybridMultilevel"/>
    <w:tmpl w:val="B18499F0"/>
    <w:lvl w:ilvl="0" w:tplc="4492F3C0">
      <w:start w:val="1"/>
      <w:numFmt w:val="bullet"/>
      <w:lvlText w:val="‒"/>
      <w:lvlJc w:val="left"/>
      <w:pPr>
        <w:ind w:left="720" w:hanging="360"/>
      </w:pPr>
      <w:rPr>
        <w:rFonts w:ascii="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4" w15:restartNumberingAfterBreak="0">
    <w:nsid w:val="43FF5D9D"/>
    <w:multiLevelType w:val="hybridMultilevel"/>
    <w:tmpl w:val="F25EBFE8"/>
    <w:lvl w:ilvl="0" w:tplc="0426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186B23"/>
    <w:multiLevelType w:val="hybridMultilevel"/>
    <w:tmpl w:val="E5AA3A70"/>
    <w:lvl w:ilvl="0" w:tplc="0426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BF3314D"/>
    <w:multiLevelType w:val="hybridMultilevel"/>
    <w:tmpl w:val="21D2E848"/>
    <w:lvl w:ilvl="0" w:tplc="FFFFFFFF">
      <w:start w:val="1"/>
      <w:numFmt w:val="bullet"/>
      <w:lvlText w:val="-"/>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52B73EA"/>
    <w:multiLevelType w:val="hybridMultilevel"/>
    <w:tmpl w:val="32BA8330"/>
    <w:lvl w:ilvl="0" w:tplc="FFFFFFFF">
      <w:start w:val="1"/>
      <w:numFmt w:val="bullet"/>
      <w:lvlText w:val="-"/>
      <w:lvlJc w:val="left"/>
      <w:pPr>
        <w:tabs>
          <w:tab w:val="num" w:pos="1080"/>
        </w:tabs>
        <w:ind w:left="1080" w:hanging="360"/>
      </w:pPr>
      <w:rPr>
        <w:rFonts w:hint="default"/>
      </w:rPr>
    </w:lvl>
    <w:lvl w:ilvl="1" w:tplc="FFFFFFFF">
      <w:numFmt w:val="bullet"/>
      <w:lvlText w:val="-"/>
      <w:lvlJc w:val="left"/>
      <w:pPr>
        <w:tabs>
          <w:tab w:val="num" w:pos="1800"/>
        </w:tabs>
        <w:ind w:left="1800" w:hanging="360"/>
      </w:pPr>
      <w:rPr>
        <w:rFonts w:ascii="Times New Roman" w:eastAsia="Times New Roman" w:hAnsi="Times New Roman" w:cs="Times New Roman"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65BD593D"/>
    <w:multiLevelType w:val="hybridMultilevel"/>
    <w:tmpl w:val="A96C16E8"/>
    <w:lvl w:ilvl="0" w:tplc="FFFFFFFF">
      <w:start w:val="1"/>
      <w:numFmt w:val="bullet"/>
      <w:lvlText w:val="-"/>
      <w:lvlJc w:val="left"/>
      <w:pPr>
        <w:ind w:left="720" w:hanging="360"/>
      </w:pPr>
      <w:rPr>
        <w:rFonts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72376EC4"/>
    <w:multiLevelType w:val="hybridMultilevel"/>
    <w:tmpl w:val="05A87B2C"/>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2A6220A"/>
    <w:multiLevelType w:val="hybridMultilevel"/>
    <w:tmpl w:val="3E083ED4"/>
    <w:lvl w:ilvl="0" w:tplc="FFFFFFFF">
      <w:start w:val="1"/>
      <w:numFmt w:val="bullet"/>
      <w:lvlText w:val="-"/>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1" w15:restartNumberingAfterBreak="0">
    <w:nsid w:val="72EB76B8"/>
    <w:multiLevelType w:val="hybridMultilevel"/>
    <w:tmpl w:val="259E9E90"/>
    <w:lvl w:ilvl="0" w:tplc="E4289524">
      <w:start w:val="6"/>
      <w:numFmt w:val="bullet"/>
      <w:lvlText w:val="–"/>
      <w:lvlJc w:val="left"/>
      <w:pPr>
        <w:ind w:left="426" w:hanging="360"/>
      </w:pPr>
      <w:rPr>
        <w:rFonts w:ascii="Times New Roman" w:eastAsia="Times New Roman" w:hAnsi="Times New Roman" w:cs="Times New Roman" w:hint="default"/>
      </w:rPr>
    </w:lvl>
    <w:lvl w:ilvl="1" w:tplc="04270003" w:tentative="1">
      <w:start w:val="1"/>
      <w:numFmt w:val="bullet"/>
      <w:lvlText w:val="o"/>
      <w:lvlJc w:val="left"/>
      <w:pPr>
        <w:ind w:left="1146" w:hanging="360"/>
      </w:pPr>
      <w:rPr>
        <w:rFonts w:ascii="Courier New" w:hAnsi="Courier New" w:cs="Courier New" w:hint="default"/>
      </w:rPr>
    </w:lvl>
    <w:lvl w:ilvl="2" w:tplc="04270005" w:tentative="1">
      <w:start w:val="1"/>
      <w:numFmt w:val="bullet"/>
      <w:lvlText w:val=""/>
      <w:lvlJc w:val="left"/>
      <w:pPr>
        <w:ind w:left="1866" w:hanging="360"/>
      </w:pPr>
      <w:rPr>
        <w:rFonts w:ascii="Wingdings" w:hAnsi="Wingdings" w:hint="default"/>
      </w:rPr>
    </w:lvl>
    <w:lvl w:ilvl="3" w:tplc="04270001" w:tentative="1">
      <w:start w:val="1"/>
      <w:numFmt w:val="bullet"/>
      <w:lvlText w:val=""/>
      <w:lvlJc w:val="left"/>
      <w:pPr>
        <w:ind w:left="2586" w:hanging="360"/>
      </w:pPr>
      <w:rPr>
        <w:rFonts w:ascii="Symbol" w:hAnsi="Symbol" w:hint="default"/>
      </w:rPr>
    </w:lvl>
    <w:lvl w:ilvl="4" w:tplc="04270003" w:tentative="1">
      <w:start w:val="1"/>
      <w:numFmt w:val="bullet"/>
      <w:lvlText w:val="o"/>
      <w:lvlJc w:val="left"/>
      <w:pPr>
        <w:ind w:left="3306" w:hanging="360"/>
      </w:pPr>
      <w:rPr>
        <w:rFonts w:ascii="Courier New" w:hAnsi="Courier New" w:cs="Courier New" w:hint="default"/>
      </w:rPr>
    </w:lvl>
    <w:lvl w:ilvl="5" w:tplc="04270005" w:tentative="1">
      <w:start w:val="1"/>
      <w:numFmt w:val="bullet"/>
      <w:lvlText w:val=""/>
      <w:lvlJc w:val="left"/>
      <w:pPr>
        <w:ind w:left="4026" w:hanging="360"/>
      </w:pPr>
      <w:rPr>
        <w:rFonts w:ascii="Wingdings" w:hAnsi="Wingdings" w:hint="default"/>
      </w:rPr>
    </w:lvl>
    <w:lvl w:ilvl="6" w:tplc="04270001" w:tentative="1">
      <w:start w:val="1"/>
      <w:numFmt w:val="bullet"/>
      <w:lvlText w:val=""/>
      <w:lvlJc w:val="left"/>
      <w:pPr>
        <w:ind w:left="4746" w:hanging="360"/>
      </w:pPr>
      <w:rPr>
        <w:rFonts w:ascii="Symbol" w:hAnsi="Symbol" w:hint="default"/>
      </w:rPr>
    </w:lvl>
    <w:lvl w:ilvl="7" w:tplc="04270003" w:tentative="1">
      <w:start w:val="1"/>
      <w:numFmt w:val="bullet"/>
      <w:lvlText w:val="o"/>
      <w:lvlJc w:val="left"/>
      <w:pPr>
        <w:ind w:left="5466" w:hanging="360"/>
      </w:pPr>
      <w:rPr>
        <w:rFonts w:ascii="Courier New" w:hAnsi="Courier New" w:cs="Courier New" w:hint="default"/>
      </w:rPr>
    </w:lvl>
    <w:lvl w:ilvl="8" w:tplc="04270005" w:tentative="1">
      <w:start w:val="1"/>
      <w:numFmt w:val="bullet"/>
      <w:lvlText w:val=""/>
      <w:lvlJc w:val="left"/>
      <w:pPr>
        <w:ind w:left="6186" w:hanging="360"/>
      </w:pPr>
      <w:rPr>
        <w:rFonts w:ascii="Wingdings" w:hAnsi="Wingdings" w:hint="default"/>
      </w:rPr>
    </w:lvl>
  </w:abstractNum>
  <w:abstractNum w:abstractNumId="22" w15:restartNumberingAfterBreak="0">
    <w:nsid w:val="746B747B"/>
    <w:multiLevelType w:val="hybridMultilevel"/>
    <w:tmpl w:val="02F240EA"/>
    <w:lvl w:ilvl="0" w:tplc="9740F440">
      <w:start w:val="1"/>
      <w:numFmt w:val="decimal"/>
      <w:lvlText w:val="%1."/>
      <w:lvlJc w:val="left"/>
      <w:pPr>
        <w:ind w:left="900" w:hanging="54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758F36B5"/>
    <w:multiLevelType w:val="hybridMultilevel"/>
    <w:tmpl w:val="FA32ECF2"/>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331182399">
    <w:abstractNumId w:val="14"/>
  </w:num>
  <w:num w:numId="2" w16cid:durableId="782532063">
    <w:abstractNumId w:val="8"/>
  </w:num>
  <w:num w:numId="3" w16cid:durableId="13966056">
    <w:abstractNumId w:val="0"/>
  </w:num>
  <w:num w:numId="4" w16cid:durableId="1066877501">
    <w:abstractNumId w:val="1"/>
  </w:num>
  <w:num w:numId="5" w16cid:durableId="123545265">
    <w:abstractNumId w:val="12"/>
  </w:num>
  <w:num w:numId="6" w16cid:durableId="844243757">
    <w:abstractNumId w:val="13"/>
  </w:num>
  <w:num w:numId="7" w16cid:durableId="1043679343">
    <w:abstractNumId w:val="3"/>
  </w:num>
  <w:num w:numId="8" w16cid:durableId="1288967502">
    <w:abstractNumId w:val="5"/>
  </w:num>
  <w:num w:numId="9" w16cid:durableId="720134680">
    <w:abstractNumId w:val="15"/>
  </w:num>
  <w:num w:numId="10" w16cid:durableId="667753272">
    <w:abstractNumId w:val="18"/>
  </w:num>
  <w:num w:numId="11" w16cid:durableId="1945772484">
    <w:abstractNumId w:val="11"/>
  </w:num>
  <w:num w:numId="12" w16cid:durableId="823350568">
    <w:abstractNumId w:val="17"/>
  </w:num>
  <w:num w:numId="13" w16cid:durableId="1852255163">
    <w:abstractNumId w:val="7"/>
  </w:num>
  <w:num w:numId="14" w16cid:durableId="269555216">
    <w:abstractNumId w:val="16"/>
  </w:num>
  <w:num w:numId="15" w16cid:durableId="915699786">
    <w:abstractNumId w:val="19"/>
  </w:num>
  <w:num w:numId="16" w16cid:durableId="385883207">
    <w:abstractNumId w:val="23"/>
  </w:num>
  <w:num w:numId="17" w16cid:durableId="1157644876">
    <w:abstractNumId w:val="4"/>
  </w:num>
  <w:num w:numId="18" w16cid:durableId="217976748">
    <w:abstractNumId w:val="21"/>
  </w:num>
  <w:num w:numId="19" w16cid:durableId="2143502303">
    <w:abstractNumId w:val="20"/>
  </w:num>
  <w:num w:numId="20" w16cid:durableId="527304383">
    <w:abstractNumId w:val="2"/>
  </w:num>
  <w:num w:numId="21" w16cid:durableId="1841194926">
    <w:abstractNumId w:val="22"/>
  </w:num>
  <w:num w:numId="22" w16cid:durableId="184708883">
    <w:abstractNumId w:val="9"/>
  </w:num>
  <w:num w:numId="23" w16cid:durableId="483162404">
    <w:abstractNumId w:val="10"/>
  </w:num>
  <w:num w:numId="24" w16cid:durableId="3588184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567"/>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CF6"/>
    <w:rsid w:val="00090DCA"/>
    <w:rsid w:val="000E75BE"/>
    <w:rsid w:val="00126450"/>
    <w:rsid w:val="003E4E5D"/>
    <w:rsid w:val="004063E9"/>
    <w:rsid w:val="00614CF6"/>
    <w:rsid w:val="00651318"/>
    <w:rsid w:val="0071208E"/>
    <w:rsid w:val="008268F8"/>
    <w:rsid w:val="008C2D9B"/>
    <w:rsid w:val="00951A11"/>
    <w:rsid w:val="00A556B2"/>
    <w:rsid w:val="00AA7D50"/>
    <w:rsid w:val="00C92149"/>
    <w:rsid w:val="00CD388D"/>
    <w:rsid w:val="00D93C28"/>
    <w:rsid w:val="00E07175"/>
    <w:rsid w:val="00F26C78"/>
    <w:rsid w:val="00F3042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9F110"/>
  <w15:chartTrackingRefBased/>
  <w15:docId w15:val="{E706D1FB-0300-4762-80AA-5FFF554D8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614C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14C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14CF6"/>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14CF6"/>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14CF6"/>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614CF6"/>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14CF6"/>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14CF6"/>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14CF6"/>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14CF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14CF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14CF6"/>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14CF6"/>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14CF6"/>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614CF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14CF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14CF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14CF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14CF6"/>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14CF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14CF6"/>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14CF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14CF6"/>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614CF6"/>
    <w:rPr>
      <w:i/>
      <w:iCs/>
      <w:color w:val="404040" w:themeColor="text1" w:themeTint="BF"/>
    </w:rPr>
  </w:style>
  <w:style w:type="paragraph" w:styleId="Sraopastraipa">
    <w:name w:val="List Paragraph"/>
    <w:basedOn w:val="prastasis"/>
    <w:uiPriority w:val="34"/>
    <w:qFormat/>
    <w:rsid w:val="00614CF6"/>
    <w:pPr>
      <w:ind w:left="720"/>
      <w:contextualSpacing/>
    </w:pPr>
  </w:style>
  <w:style w:type="character" w:styleId="Rykuspabraukimas">
    <w:name w:val="Intense Emphasis"/>
    <w:basedOn w:val="Numatytasispastraiposriftas"/>
    <w:uiPriority w:val="21"/>
    <w:qFormat/>
    <w:rsid w:val="00614CF6"/>
    <w:rPr>
      <w:i/>
      <w:iCs/>
      <w:color w:val="0F4761" w:themeColor="accent1" w:themeShade="BF"/>
    </w:rPr>
  </w:style>
  <w:style w:type="paragraph" w:styleId="Iskirtacitata">
    <w:name w:val="Intense Quote"/>
    <w:basedOn w:val="prastasis"/>
    <w:next w:val="prastasis"/>
    <w:link w:val="IskirtacitataDiagrama"/>
    <w:uiPriority w:val="30"/>
    <w:qFormat/>
    <w:rsid w:val="00614C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14CF6"/>
    <w:rPr>
      <w:i/>
      <w:iCs/>
      <w:color w:val="0F4761" w:themeColor="accent1" w:themeShade="BF"/>
    </w:rPr>
  </w:style>
  <w:style w:type="character" w:styleId="Rykinuoroda">
    <w:name w:val="Intense Reference"/>
    <w:basedOn w:val="Numatytasispastraiposriftas"/>
    <w:uiPriority w:val="32"/>
    <w:qFormat/>
    <w:rsid w:val="00614CF6"/>
    <w:rPr>
      <w:b/>
      <w:bCs/>
      <w:smallCaps/>
      <w:color w:val="0F4761" w:themeColor="accent1" w:themeShade="BF"/>
      <w:spacing w:val="5"/>
    </w:rPr>
  </w:style>
  <w:style w:type="character" w:styleId="Hipersaitas">
    <w:name w:val="Hyperlink"/>
    <w:basedOn w:val="Numatytasispastraiposriftas"/>
    <w:uiPriority w:val="99"/>
    <w:unhideWhenUsed/>
    <w:rsid w:val="00F3042B"/>
    <w:rPr>
      <w:color w:val="467886" w:themeColor="hyperlink"/>
      <w:u w:val="single"/>
    </w:rPr>
  </w:style>
  <w:style w:type="character" w:styleId="Neapdorotaspaminjimas">
    <w:name w:val="Unresolved Mention"/>
    <w:basedOn w:val="Numatytasispastraiposriftas"/>
    <w:uiPriority w:val="99"/>
    <w:semiHidden/>
    <w:unhideWhenUsed/>
    <w:rsid w:val="00F304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7956</Words>
  <Characters>4535</Characters>
  <Application>Microsoft Office Word</Application>
  <DocSecurity>0</DocSecurity>
  <Lines>37</Lines>
  <Paragraphs>24</Paragraphs>
  <ScaleCrop>false</ScaleCrop>
  <Company/>
  <LinksUpToDate>false</LinksUpToDate>
  <CharactersWithSpaces>12467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Gintarė Balčiūnaitytė</cp:lastModifiedBy>
  <cp:revision>13</cp:revision>
  <dcterms:created xsi:type="dcterms:W3CDTF">2026-04-26T19:07:00Z</dcterms:created>
  <dcterms:modified xsi:type="dcterms:W3CDTF">2026-06-23T17:50:00Z</dcterms:modified>
</cp:coreProperties>
</file>