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458A7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109CF85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06AD46A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D63E211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BE4796D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712F681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D879DA4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6B749D6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098657D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17A68F1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018BB0B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FCC7881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237A8BB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C50ECCB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798FFF1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39F6C03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5FF700D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37A8F12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FCF720A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456D4EE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2338C80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EA1BC68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bookmarkStart w:id="0" w:name="_Toc129243136"/>
      <w:bookmarkStart w:id="1" w:name="_Toc129243261"/>
    </w:p>
    <w:p w14:paraId="6DC59435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727CC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A. ŽENKLINIMAS</w:t>
      </w:r>
      <w:bookmarkEnd w:id="0"/>
      <w:bookmarkEnd w:id="1"/>
    </w:p>
    <w:p w14:paraId="4FD3AF76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27CC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 w:type="page"/>
      </w:r>
    </w:p>
    <w:p w14:paraId="06FF259A" w14:textId="77777777" w:rsidR="005F1C08" w:rsidRPr="00727CC6" w:rsidRDefault="005F1C08" w:rsidP="005F1C0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727CC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lastRenderedPageBreak/>
        <w:t>INFORMACIJA ANT IŠORINĖS PAKUOTĖS</w:t>
      </w:r>
    </w:p>
    <w:p w14:paraId="05522F5C" w14:textId="77777777" w:rsidR="005F1C08" w:rsidRPr="00727CC6" w:rsidRDefault="005F1C08" w:rsidP="005F1C0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3CEF888E" w14:textId="2CC2515A" w:rsidR="005F1C08" w:rsidRPr="00727CC6" w:rsidRDefault="00727CC6" w:rsidP="005F1C0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KARTONO</w:t>
      </w:r>
      <w:r w:rsidR="005F1C08" w:rsidRPr="00727CC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DĖŽUTĖ</w:t>
      </w:r>
    </w:p>
    <w:p w14:paraId="4C5688E6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ECECD2D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EA20738" w14:textId="77777777" w:rsidR="005F1C08" w:rsidRPr="00727CC6" w:rsidRDefault="005F1C08" w:rsidP="005F1C0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727CC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1.</w:t>
      </w:r>
      <w:r w:rsidRPr="00727CC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VAISTINIO PREPARATO PAVADINIMAS</w:t>
      </w:r>
    </w:p>
    <w:p w14:paraId="38FBE14F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1FF781B" w14:textId="2A905FAA" w:rsidR="005F1C08" w:rsidRPr="00727CC6" w:rsidRDefault="00F61D7C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61D7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MONTELUCASTE GENERIS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="005F1C08" w:rsidRPr="00727CC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10 mg plėvele dengtos tabletės</w:t>
      </w:r>
    </w:p>
    <w:p w14:paraId="6F845BE2" w14:textId="75CDAD2A" w:rsidR="005F1C08" w:rsidRDefault="00E6070E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</w:t>
      </w:r>
      <w:r w:rsidRPr="00E6070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ontelukastas</w:t>
      </w:r>
      <w:proofErr w:type="spellEnd"/>
    </w:p>
    <w:p w14:paraId="736BB367" w14:textId="77777777" w:rsidR="00E6070E" w:rsidRPr="00727CC6" w:rsidRDefault="00E6070E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3C5E164" w14:textId="37E84E4C" w:rsidR="005F1C08" w:rsidRPr="00727CC6" w:rsidRDefault="005F1C08" w:rsidP="005F1C0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727CC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2.</w:t>
      </w:r>
      <w:r w:rsidRPr="00727CC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="005B754F" w:rsidRPr="005B754F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VEIKLIOJI (-IOS)MEDŽIAGA (-OS) IR JOS (JŲ) KIEKIS (-IAI)</w:t>
      </w:r>
    </w:p>
    <w:p w14:paraId="19648F93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D53FDE1" w14:textId="7D0B5682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27CC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Kiekvienoje plėvele dengtoje tabletėje yra 10 mg </w:t>
      </w:r>
      <w:proofErr w:type="spellStart"/>
      <w:r w:rsidRPr="00727CC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montelukasto</w:t>
      </w:r>
      <w:proofErr w:type="spellEnd"/>
      <w:r w:rsidRPr="00727CC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(</w:t>
      </w:r>
      <w:proofErr w:type="spellStart"/>
      <w:r w:rsidRPr="00727CC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montelukasto</w:t>
      </w:r>
      <w:proofErr w:type="spellEnd"/>
      <w:r w:rsidRPr="00727CC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natrio druskos pavidalu).</w:t>
      </w:r>
    </w:p>
    <w:p w14:paraId="1A3FA9B6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75E6018" w14:textId="77777777" w:rsidR="005F1C08" w:rsidRPr="00727CC6" w:rsidRDefault="005F1C08" w:rsidP="005F1C0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727CC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3.</w:t>
      </w:r>
      <w:r w:rsidRPr="00727CC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PAGALBINIŲ MEDŽIAGŲ SĄRAŠAS</w:t>
      </w:r>
    </w:p>
    <w:p w14:paraId="1A993C4F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EBD018A" w14:textId="77777777" w:rsid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27CC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Sudėtyje yra laktozės. </w:t>
      </w:r>
    </w:p>
    <w:p w14:paraId="5E2A189F" w14:textId="235EAE6B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27CC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Daugiau informacijos pateikta pakuotės lapelyje.</w:t>
      </w:r>
    </w:p>
    <w:p w14:paraId="0FFF842D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87E61DA" w14:textId="77777777" w:rsidR="005F1C08" w:rsidRPr="00727CC6" w:rsidRDefault="005F1C08" w:rsidP="005F1C0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727CC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4.</w:t>
      </w:r>
      <w:r w:rsidRPr="00727CC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FARMACINĖ FORMA IR KIEKIS PAKUOTĖJE</w:t>
      </w:r>
    </w:p>
    <w:p w14:paraId="037CC82F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5185A56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27CC6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Plėvele dengtos tabletės</w:t>
      </w:r>
    </w:p>
    <w:p w14:paraId="2A2AE33F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27CC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28 plėvele dengtos tabletės</w:t>
      </w:r>
    </w:p>
    <w:p w14:paraId="528A3A51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BEC1E41" w14:textId="77777777" w:rsidR="005F1C08" w:rsidRPr="00727CC6" w:rsidRDefault="005F1C08" w:rsidP="005F1C0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727CC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5.</w:t>
      </w:r>
      <w:r w:rsidRPr="00727CC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VARTOJIMO METODAS IR BŪDAS (-AI)</w:t>
      </w:r>
    </w:p>
    <w:p w14:paraId="4C515B82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3DAF48F" w14:textId="77777777" w:rsidR="00727CC6" w:rsidRPr="00727CC6" w:rsidRDefault="00727CC6" w:rsidP="00727CC6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27CC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Vartoti per burną.</w:t>
      </w:r>
    </w:p>
    <w:p w14:paraId="7E596302" w14:textId="729769AC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27CC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Prieš vartojimą perskaitykite pakuotės lapelį.</w:t>
      </w:r>
    </w:p>
    <w:p w14:paraId="46384C3F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8D1E4ED" w14:textId="77777777" w:rsidR="005F1C08" w:rsidRPr="00727CC6" w:rsidRDefault="005F1C08" w:rsidP="005F1C0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727CC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6.</w:t>
      </w:r>
      <w:r w:rsidRPr="00727CC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SPECIALUS ĮSPĖJIMAS, KAD VAISTINĮ PREPARATĄ BŪTINA LAIKYTI VAIKAMS NEPASTEBIMOJE IR NEPASIEKIAMOJE VIETOJE</w:t>
      </w:r>
    </w:p>
    <w:p w14:paraId="27484259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A2619B1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27CC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Laikyti vaikams nepastebimoje ir nepasiekiamoje vietoje.</w:t>
      </w:r>
    </w:p>
    <w:p w14:paraId="7A185E54" w14:textId="77777777" w:rsidR="00C21CF4" w:rsidRPr="00727CC6" w:rsidRDefault="00C21CF4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D752DB1" w14:textId="77777777" w:rsidR="00C21CF4" w:rsidRPr="00727CC6" w:rsidRDefault="00C21CF4" w:rsidP="00C21CF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727CC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7.</w:t>
      </w:r>
      <w:r w:rsidRPr="00727CC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KITAS (-I) SPECIALUS (-ŪS) ĮSPĖJIMAS (-AI) (JEI REIKIA)</w:t>
      </w:r>
    </w:p>
    <w:p w14:paraId="42B4481C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93F257A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231ACDA" w14:textId="77777777" w:rsidR="00727CC6" w:rsidRPr="00727CC6" w:rsidRDefault="00727CC6" w:rsidP="00727CC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727CC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727CC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727CC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727CC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727CC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727CC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727CC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26C120BB" w14:textId="77777777" w:rsidR="00727CC6" w:rsidRPr="00727CC6" w:rsidRDefault="00727CC6" w:rsidP="00727CC6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A11713C" w14:textId="77777777" w:rsidR="00727CC6" w:rsidRPr="00727CC6" w:rsidRDefault="00727CC6" w:rsidP="00727CC6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27CC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07CB5393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E51DD89" w14:textId="77777777" w:rsidR="005F1C08" w:rsidRPr="00727CC6" w:rsidRDefault="005F1C08" w:rsidP="005F1C0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727CC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9.</w:t>
      </w:r>
      <w:r w:rsidRPr="00727CC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SPECIALIOS LAIKYMO SĄLYGOS</w:t>
      </w:r>
    </w:p>
    <w:p w14:paraId="45AC8DE9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8964A90" w14:textId="77777777" w:rsidR="00C9697F" w:rsidRDefault="00C9697F" w:rsidP="00C9697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903E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Laikyti žemesnėje 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kaip </w:t>
      </w:r>
      <w:r w:rsidRPr="000903E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25 °C temperatūroje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48B76488" w14:textId="77777777" w:rsidR="00C9697F" w:rsidRPr="0090665F" w:rsidRDefault="00C9697F" w:rsidP="00C9697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665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Laikyti gamintojo pakuotėje, kad 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vaistas </w:t>
      </w:r>
      <w:r w:rsidRPr="0090665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būtų apsaugotas nuo šviesos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ir drėgmės</w:t>
      </w:r>
      <w:r w:rsidRPr="0090665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173E72FE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1CE25BB" w14:textId="77777777" w:rsidR="005F1C08" w:rsidRPr="00727CC6" w:rsidRDefault="005F1C08" w:rsidP="005F1C0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727CC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10.</w:t>
      </w:r>
      <w:r w:rsidRPr="00727CC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SPECIALIOS ATSARGUMO PRIEMONĖS DĖL NESUVARTOTO VAISTINIO PREPARATO AR JO ATLIEKŲ TVARKYMO (JEI REIKIA)</w:t>
      </w:r>
    </w:p>
    <w:p w14:paraId="6C8A5E42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34EF653" w14:textId="77777777" w:rsidR="005F1C08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D7DDF26" w14:textId="77777777" w:rsidR="00FD4A27" w:rsidRPr="00727CC6" w:rsidRDefault="00FD4A27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76F7949" w14:textId="77777777" w:rsidR="000A0E79" w:rsidRPr="00727CC6" w:rsidRDefault="000A0E79" w:rsidP="000A0E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27CC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11.</w:t>
      </w:r>
      <w:r w:rsidRPr="00727CC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0A8CD71D" w14:textId="77777777" w:rsidR="000A0E79" w:rsidRPr="00727CC6" w:rsidRDefault="000A0E79" w:rsidP="000A0E7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8253519" w14:textId="77777777" w:rsidR="000A0E79" w:rsidRPr="00727CC6" w:rsidRDefault="000A0E79" w:rsidP="000A0E7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27CC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</w:t>
      </w:r>
      <w:proofErr w:type="spellStart"/>
      <w:r w:rsidRPr="00727CC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Niromed</w:t>
      </w:r>
      <w:proofErr w:type="spellEnd"/>
      <w:r w:rsidRPr="00727CC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“</w:t>
      </w:r>
    </w:p>
    <w:p w14:paraId="2672D773" w14:textId="77777777" w:rsidR="000A0E79" w:rsidRPr="00727CC6" w:rsidRDefault="000A0E79" w:rsidP="000A0E7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727CC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1EC028AD" w14:textId="77777777" w:rsidR="000A0E79" w:rsidRPr="00727CC6" w:rsidRDefault="000A0E79" w:rsidP="000A0E7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727CC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4CE53CC7" w14:textId="77777777" w:rsidR="000A0E79" w:rsidRPr="00727CC6" w:rsidRDefault="000A0E79" w:rsidP="000A0E7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27CC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11598685" w14:textId="77777777" w:rsidR="000A0E79" w:rsidRPr="00727CC6" w:rsidRDefault="000A0E79" w:rsidP="000A0E7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328A6932" w14:textId="77777777" w:rsidR="000A0E79" w:rsidRPr="00727CC6" w:rsidRDefault="000A0E79" w:rsidP="000A0E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27CC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727CC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02F26495" w14:textId="77777777" w:rsidR="000A0E79" w:rsidRPr="00727CC6" w:rsidRDefault="000A0E79" w:rsidP="000A0E7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28094B32" w14:textId="19836467" w:rsidR="000A0E79" w:rsidRPr="00727CC6" w:rsidRDefault="0085788E" w:rsidP="000A0E79">
      <w:pPr>
        <w:tabs>
          <w:tab w:val="left" w:pos="540"/>
          <w:tab w:val="left" w:pos="567"/>
        </w:tabs>
        <w:snapToGrid w:val="0"/>
        <w:ind w:left="0" w:firstLine="0"/>
        <w:rPr>
          <w:rFonts w:ascii="Aptos" w:eastAsia="Aptos" w:hAnsi="Aptos" w:cs="Times New Roman"/>
          <w:kern w:val="0"/>
        </w:rPr>
      </w:pPr>
      <w:r w:rsidRPr="0085788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N28 -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 xml:space="preserve"> </w:t>
      </w:r>
      <w:r w:rsidR="000A0E79" w:rsidRPr="00727CC6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LT/L/</w:t>
      </w:r>
      <w:r w:rsidRPr="0085788E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26/3441/001</w:t>
      </w:r>
    </w:p>
    <w:p w14:paraId="0796974F" w14:textId="77777777" w:rsidR="000A0E79" w:rsidRPr="00727CC6" w:rsidRDefault="000A0E79" w:rsidP="000A0E79">
      <w:pPr>
        <w:ind w:left="0" w:firstLine="0"/>
        <w:rPr>
          <w:rFonts w:ascii="Aptos" w:eastAsia="Aptos" w:hAnsi="Aptos" w:cs="Times New Roman"/>
          <w:kern w:val="0"/>
        </w:rPr>
      </w:pPr>
    </w:p>
    <w:p w14:paraId="37376986" w14:textId="77777777" w:rsidR="000A0E79" w:rsidRPr="00727CC6" w:rsidRDefault="000A0E79" w:rsidP="000A0E7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727CC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727CC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727CC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727CC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727CC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727CC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727CC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63D7F984" w14:textId="77777777" w:rsidR="000A0E79" w:rsidRPr="00727CC6" w:rsidRDefault="000A0E79" w:rsidP="000A0E79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F8C33DD" w14:textId="77777777" w:rsidR="000A0E79" w:rsidRPr="00727CC6" w:rsidRDefault="000A0E79" w:rsidP="000A0E79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27CC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3445E6F4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8B9E36C" w14:textId="77777777" w:rsidR="005F1C08" w:rsidRPr="00727CC6" w:rsidRDefault="005F1C08" w:rsidP="005F1C0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727CC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14.</w:t>
      </w:r>
      <w:r w:rsidRPr="00727CC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PARDAVIMO (IŠDAVIMO) TVARKA</w:t>
      </w:r>
    </w:p>
    <w:p w14:paraId="0E569CB3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E8F04E5" w14:textId="0F4F1C80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27CC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Receptinis vaistas.</w:t>
      </w:r>
    </w:p>
    <w:p w14:paraId="7FBBAB51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DA83271" w14:textId="77777777" w:rsidR="005F1C08" w:rsidRPr="00727CC6" w:rsidRDefault="005F1C08" w:rsidP="005F1C0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727CC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15.</w:t>
      </w:r>
      <w:r w:rsidRPr="00727CC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VARTOJIMO INSTRUKCIJA</w:t>
      </w:r>
    </w:p>
    <w:p w14:paraId="18A4082C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7DA41C5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B1A0ED7" w14:textId="77777777" w:rsidR="005F1C08" w:rsidRPr="00727CC6" w:rsidRDefault="005F1C08" w:rsidP="005F1C0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727CC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16.</w:t>
      </w:r>
      <w:r w:rsidRPr="00727CC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INFORMACIJA BRAILIO RAŠTU</w:t>
      </w:r>
    </w:p>
    <w:p w14:paraId="71B813A3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FED7B96" w14:textId="3B83EDBD" w:rsidR="005F1C08" w:rsidRPr="00727CC6" w:rsidRDefault="00F61D7C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montelucaste</w:t>
      </w:r>
      <w:proofErr w:type="spellEnd"/>
      <w:r w:rsidRPr="00F61D7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generis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="005F1C08" w:rsidRPr="00727CC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10 mg</w:t>
      </w:r>
    </w:p>
    <w:p w14:paraId="34AB0C40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101B62A" w14:textId="77777777" w:rsidR="005F1C08" w:rsidRPr="00727CC6" w:rsidRDefault="005F1C08" w:rsidP="005F1C0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1080" w:right="-1" w:hanging="1080"/>
        <w:outlineLvl w:val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 w:bidi="lt-LT"/>
          <w14:ligatures w14:val="none"/>
        </w:rPr>
      </w:pPr>
      <w:r w:rsidRPr="00727CC6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 w:bidi="lt-LT"/>
          <w14:ligatures w14:val="none"/>
        </w:rPr>
        <w:t>17.</w:t>
      </w:r>
      <w:r w:rsidRPr="00727CC6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 w:bidi="lt-LT"/>
          <w14:ligatures w14:val="none"/>
        </w:rPr>
        <w:tab/>
        <w:t>UNIKALUS IDENTIFIKATORIUS – 2D BRŪKŠNINIS KODAS</w:t>
      </w:r>
    </w:p>
    <w:p w14:paraId="59B6249A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right="-1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</w:p>
    <w:p w14:paraId="102D5702" w14:textId="5F16C371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right="-1" w:firstLine="0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 w:bidi="lt-LT"/>
          <w14:ligatures w14:val="none"/>
        </w:rPr>
      </w:pPr>
      <w:r w:rsidRPr="00727CC6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 w:bidi="lt-LT"/>
          <w14:ligatures w14:val="none"/>
        </w:rPr>
        <w:t>2D brūkšninis kodas su nurodytu unikaliu identifikatoriumi.</w:t>
      </w:r>
    </w:p>
    <w:p w14:paraId="366F9090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right="-1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</w:p>
    <w:p w14:paraId="7109BDED" w14:textId="77777777" w:rsidR="005F1C08" w:rsidRPr="00727CC6" w:rsidRDefault="005F1C08" w:rsidP="005F1C0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1080" w:right="-1" w:hanging="1080"/>
        <w:outlineLvl w:val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 w:bidi="lt-LT"/>
          <w14:ligatures w14:val="none"/>
        </w:rPr>
      </w:pPr>
      <w:r w:rsidRPr="00727CC6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 w:bidi="lt-LT"/>
          <w14:ligatures w14:val="none"/>
        </w:rPr>
        <w:t>18.</w:t>
      </w:r>
      <w:r w:rsidRPr="00727CC6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 w:bidi="lt-LT"/>
          <w14:ligatures w14:val="none"/>
        </w:rPr>
        <w:tab/>
        <w:t>UNIKALUS IDENTIFIKATORIUS – ŽMONĖMS SUPRANTAMI DUOMENYS</w:t>
      </w:r>
    </w:p>
    <w:p w14:paraId="1DC8103B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right="-1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</w:p>
    <w:p w14:paraId="1F2366E6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right="-1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  <w:r w:rsidRPr="00727CC6"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  <w:t>PC</w:t>
      </w:r>
    </w:p>
    <w:p w14:paraId="2C2F59A0" w14:textId="77777777" w:rsidR="005F1C08" w:rsidRPr="00727CC6" w:rsidRDefault="005F1C08" w:rsidP="005F1C08">
      <w:pPr>
        <w:widowControl w:val="0"/>
        <w:tabs>
          <w:tab w:val="left" w:pos="567"/>
        </w:tabs>
        <w:spacing w:line="260" w:lineRule="exact"/>
        <w:ind w:left="0" w:right="-1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  <w:r w:rsidRPr="00727CC6"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  <w:t>SN</w:t>
      </w:r>
    </w:p>
    <w:p w14:paraId="2DDEC2DA" w14:textId="481FB3E1" w:rsidR="000E75BE" w:rsidRDefault="005F1C08" w:rsidP="005F1C08">
      <w:pPr>
        <w:widowControl w:val="0"/>
        <w:tabs>
          <w:tab w:val="left" w:pos="567"/>
        </w:tabs>
        <w:spacing w:line="260" w:lineRule="exact"/>
        <w:ind w:left="0" w:right="-1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  <w:r w:rsidRPr="00727CC6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 w:bidi="lt-LT"/>
          <w14:ligatures w14:val="none"/>
        </w:rPr>
        <w:t>NN</w:t>
      </w:r>
    </w:p>
    <w:p w14:paraId="35CC7365" w14:textId="77777777" w:rsidR="00E6070E" w:rsidRDefault="00E6070E" w:rsidP="005F1C08">
      <w:pPr>
        <w:widowControl w:val="0"/>
        <w:tabs>
          <w:tab w:val="left" w:pos="567"/>
        </w:tabs>
        <w:spacing w:line="260" w:lineRule="exact"/>
        <w:ind w:left="0" w:right="-1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</w:p>
    <w:p w14:paraId="5FC4FAC4" w14:textId="422256CB" w:rsidR="007A3588" w:rsidRPr="007A3588" w:rsidRDefault="007A3588" w:rsidP="00DC03B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A358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APL </w:t>
      </w:r>
      <w:proofErr w:type="spellStart"/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Swift</w:t>
      </w:r>
      <w:proofErr w:type="spellEnd"/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Services</w:t>
      </w:r>
      <w:proofErr w:type="spellEnd"/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(Malta) </w:t>
      </w:r>
      <w:proofErr w:type="spellStart"/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Limited</w:t>
      </w:r>
      <w:proofErr w:type="spellEnd"/>
      <w:r w:rsidR="00DC03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HF26, </w:t>
      </w:r>
      <w:proofErr w:type="spellStart"/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Hal</w:t>
      </w:r>
      <w:proofErr w:type="spellEnd"/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Far</w:t>
      </w:r>
      <w:proofErr w:type="spellEnd"/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Industrial</w:t>
      </w:r>
      <w:proofErr w:type="spellEnd"/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Estate</w:t>
      </w:r>
      <w:proofErr w:type="spellEnd"/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</w:t>
      </w:r>
      <w:proofErr w:type="spellStart"/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Hal</w:t>
      </w:r>
      <w:proofErr w:type="spellEnd"/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Far</w:t>
      </w:r>
      <w:proofErr w:type="spellEnd"/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</w:t>
      </w:r>
      <w:proofErr w:type="spellStart"/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Birzebbugia</w:t>
      </w:r>
      <w:proofErr w:type="spellEnd"/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BBG 3000,</w:t>
      </w:r>
      <w:r w:rsidR="00DC03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Malta</w:t>
      </w:r>
      <w:r w:rsidR="00DC03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 w:rsidR="00DC03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Generis</w:t>
      </w:r>
      <w:proofErr w:type="spellEnd"/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Farmacêutica</w:t>
      </w:r>
      <w:proofErr w:type="spellEnd"/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, S.A.</w:t>
      </w:r>
      <w:r w:rsidR="00DC03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Rua</w:t>
      </w:r>
      <w:proofErr w:type="spellEnd"/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João</w:t>
      </w:r>
      <w:proofErr w:type="spellEnd"/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de </w:t>
      </w:r>
      <w:proofErr w:type="spellStart"/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Deus</w:t>
      </w:r>
      <w:proofErr w:type="spellEnd"/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19, 2700-487 </w:t>
      </w:r>
      <w:proofErr w:type="spellStart"/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Amadora</w:t>
      </w:r>
      <w:proofErr w:type="spellEnd"/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="00DC03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DC03B9" w:rsidRPr="00DC03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Portugalija</w:t>
      </w:r>
      <w:r w:rsidR="00DC03B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22D516BC" w14:textId="77777777" w:rsidR="007A3588" w:rsidRPr="007A3588" w:rsidRDefault="007A3588" w:rsidP="007A3588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3D5E27E" w14:textId="77777777" w:rsidR="007A3588" w:rsidRPr="007A3588" w:rsidRDefault="007A3588" w:rsidP="007A3588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A358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</w:t>
      </w:r>
      <w:proofErr w:type="spellStart"/>
      <w:r w:rsidRPr="007A358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Przedsiębiorstwo</w:t>
      </w:r>
      <w:proofErr w:type="spellEnd"/>
      <w:r w:rsidRPr="007A358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7A358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Farmaceutyczno-Chemiczne</w:t>
      </w:r>
      <w:proofErr w:type="spellEnd"/>
      <w:r w:rsidRPr="007A358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sp. z </w:t>
      </w:r>
      <w:proofErr w:type="spellStart"/>
      <w:r w:rsidRPr="007A358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o.o</w:t>
      </w:r>
      <w:proofErr w:type="spellEnd"/>
      <w:r w:rsidRPr="007A358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., </w:t>
      </w:r>
      <w:proofErr w:type="spellStart"/>
      <w:r w:rsidRPr="007A358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</w:t>
      </w:r>
      <w:proofErr w:type="spellEnd"/>
      <w:r w:rsidRPr="007A358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. </w:t>
      </w:r>
      <w:proofErr w:type="spellStart"/>
      <w:r w:rsidRPr="007A358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Długosza</w:t>
      </w:r>
      <w:proofErr w:type="spellEnd"/>
      <w:r w:rsidRPr="007A358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49, 51-162 </w:t>
      </w:r>
      <w:proofErr w:type="spellStart"/>
      <w:r w:rsidRPr="007A358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Wrocław</w:t>
      </w:r>
      <w:proofErr w:type="spellEnd"/>
      <w:r w:rsidRPr="007A358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Pr="007A358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proofErr w:type="spellStart"/>
      <w:r w:rsidRPr="007A358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</w:t>
      </w:r>
      <w:proofErr w:type="spellEnd"/>
      <w:r w:rsidRPr="007A358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vs. 1, LT-19156 Širvintų r. sav.,</w:t>
      </w:r>
      <w:r w:rsidRPr="007A358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1F5EDE75" w14:textId="77777777" w:rsidR="007A3588" w:rsidRPr="007A3588" w:rsidRDefault="007A3588" w:rsidP="007A3588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1588EA73" w14:textId="77777777" w:rsidR="007A3588" w:rsidRPr="007A3588" w:rsidRDefault="007A3588" w:rsidP="007A3588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A358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4096FD3E" w14:textId="77777777" w:rsidR="007A3588" w:rsidRPr="007A3588" w:rsidRDefault="007A3588" w:rsidP="007A3588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159FDB69" w14:textId="11198A9E" w:rsidR="00E6070E" w:rsidRPr="00D115B6" w:rsidRDefault="00D115B6" w:rsidP="00D115B6">
      <w:pPr>
        <w:spacing w:after="160" w:line="259" w:lineRule="auto"/>
        <w:ind w:left="0" w:firstLine="0"/>
        <w:rPr>
          <w:rFonts w:ascii="Times New Roman" w:eastAsia="Aptos" w:hAnsi="Times New Roman" w:cs="Times New Roman"/>
          <w:i/>
          <w:iCs/>
          <w:sz w:val="22"/>
          <w:szCs w:val="22"/>
        </w:rPr>
      </w:pPr>
      <w:r w:rsidRPr="00D115B6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Lygiagrečiai importuojamas vaistas nuo referencinio vaisto skiriasi tinkamumo laiku: referencinio vaisto – 3 metai, lygiagrečiai importuojamo – 2 metai; išvaizda: referencinio vaisto tabletės abrikosų spalvos, apvalios, šiek tiek išgaubtos, nuožulniais kraštais, lygiagrečiai importuojamo - smėlio spalvos, apvalios kvadratinės tabletės, kurių vienoje pusėje išgraviruota „X“, o kitoje – „54“; pagalbinėmis medžiagomis: referencinio vaisto sudėtyje yra talkas, </w:t>
      </w:r>
      <w:proofErr w:type="spellStart"/>
      <w:r w:rsidRPr="00D115B6">
        <w:rPr>
          <w:rFonts w:ascii="Times New Roman" w:eastAsia="Aptos" w:hAnsi="Times New Roman" w:cs="Times New Roman"/>
          <w:i/>
          <w:iCs/>
          <w:sz w:val="22"/>
          <w:szCs w:val="22"/>
        </w:rPr>
        <w:t>propilenglikolis</w:t>
      </w:r>
      <w:proofErr w:type="spellEnd"/>
      <w:r w:rsidRPr="00D115B6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, lygiagrečiai importuojamo - </w:t>
      </w:r>
      <w:proofErr w:type="spellStart"/>
      <w:r w:rsidRPr="00D115B6">
        <w:rPr>
          <w:rFonts w:ascii="Times New Roman" w:eastAsia="Aptos" w:hAnsi="Times New Roman" w:cs="Times New Roman"/>
          <w:i/>
          <w:iCs/>
          <w:sz w:val="22"/>
          <w:szCs w:val="22"/>
        </w:rPr>
        <w:t>hidroksipropilceliuliozė</w:t>
      </w:r>
      <w:proofErr w:type="spellEnd"/>
      <w:r w:rsidRPr="00D115B6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, </w:t>
      </w:r>
      <w:proofErr w:type="spellStart"/>
      <w:r w:rsidRPr="00D115B6">
        <w:rPr>
          <w:rFonts w:ascii="Times New Roman" w:eastAsia="Aptos" w:hAnsi="Times New Roman" w:cs="Times New Roman"/>
          <w:i/>
          <w:iCs/>
          <w:sz w:val="22"/>
          <w:szCs w:val="22"/>
        </w:rPr>
        <w:t>karnaubo</w:t>
      </w:r>
      <w:proofErr w:type="spellEnd"/>
      <w:r w:rsidRPr="00D115B6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vaškas; laikymo sąlygomis: referencinį vaistą laikyti gamintojo pakuotėje, kad preparatas būtų apsaugotas nuo šviesos, lygiagrečiai importuojamą laikyti žemesnėje kaip 25 °C temperatūroje, gamintojo pakuotėje, kad vaistas būtų apsaugotas nuo šviesos ir drėgmės.</w:t>
      </w:r>
    </w:p>
    <w:sectPr w:rsidR="00E6070E" w:rsidRPr="00D115B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B8E"/>
    <w:rsid w:val="00090DCA"/>
    <w:rsid w:val="000A0E79"/>
    <w:rsid w:val="000E75BE"/>
    <w:rsid w:val="002A178A"/>
    <w:rsid w:val="003E4E5D"/>
    <w:rsid w:val="00576DB1"/>
    <w:rsid w:val="005B754F"/>
    <w:rsid w:val="005F1C08"/>
    <w:rsid w:val="00727CC6"/>
    <w:rsid w:val="007A3588"/>
    <w:rsid w:val="007D0B8E"/>
    <w:rsid w:val="0085788E"/>
    <w:rsid w:val="00C21CF4"/>
    <w:rsid w:val="00C371F6"/>
    <w:rsid w:val="00C9697F"/>
    <w:rsid w:val="00D115B6"/>
    <w:rsid w:val="00D122CD"/>
    <w:rsid w:val="00D93C28"/>
    <w:rsid w:val="00DC03B9"/>
    <w:rsid w:val="00E6070E"/>
    <w:rsid w:val="00F61D7C"/>
    <w:rsid w:val="00FD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9DD6E"/>
  <w15:chartTrackingRefBased/>
  <w15:docId w15:val="{B36A595E-63EF-4C8C-968A-9134186E8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21CF4"/>
  </w:style>
  <w:style w:type="paragraph" w:styleId="Antrat1">
    <w:name w:val="heading 1"/>
    <w:basedOn w:val="prastasis"/>
    <w:next w:val="prastasis"/>
    <w:link w:val="Antrat1Diagrama"/>
    <w:uiPriority w:val="9"/>
    <w:qFormat/>
    <w:rsid w:val="007D0B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D0B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D0B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D0B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D0B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D0B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D0B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D0B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D0B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D0B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D0B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D0B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D0B8E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D0B8E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D0B8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D0B8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D0B8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D0B8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D0B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D0B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D0B8E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D0B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D0B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7D0B8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D0B8E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7D0B8E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D0B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D0B8E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D0B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1968</Words>
  <Characters>1122</Characters>
  <Application>Microsoft Office Word</Application>
  <DocSecurity>0</DocSecurity>
  <Lines>9</Lines>
  <Paragraphs>6</Paragraphs>
  <ScaleCrop>false</ScaleCrop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Gintarė Balčiūnaitytė</cp:lastModifiedBy>
  <cp:revision>14</cp:revision>
  <dcterms:created xsi:type="dcterms:W3CDTF">2026-05-04T19:59:00Z</dcterms:created>
  <dcterms:modified xsi:type="dcterms:W3CDTF">2026-06-08T17:46:00Z</dcterms:modified>
</cp:coreProperties>
</file>