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A0BB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8DAEEB0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203BE17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4A03E43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2817C3D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C87F937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77090A4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469BF5D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47DF402E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AAE060B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12AABF6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D13DFA6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E77B0A2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0BFFBB7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0284C2F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4FF8377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9631E49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A8D96E2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4E23712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75674E48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7330876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BD8445A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2C2EDFC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1B30CCB8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sl-SI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sl-SI"/>
          <w14:ligatures w14:val="none"/>
        </w:rPr>
        <w:t>A. ŽENKLINIMAS</w:t>
      </w:r>
    </w:p>
    <w:p w14:paraId="3A2A5F19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br w:type="page"/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068F1B07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3B0C7FF5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6995BE7B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B964C7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5BF5F1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3965D8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VAISTINIO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PREPARATO PAVADINIMAS</w:t>
      </w:r>
    </w:p>
    <w:p w14:paraId="09F6FB9E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1F8070" w14:textId="3A899377" w:rsidR="00CA1D25" w:rsidRPr="003965D8" w:rsidRDefault="0088430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884305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Linezolid Kabi </w:t>
      </w:r>
      <w:r w:rsidR="00CA1D25" w:rsidRPr="003965D8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2 mg/ml infuzinis tirpalas</w:t>
      </w:r>
    </w:p>
    <w:p w14:paraId="4A8F30B0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linezolidas</w:t>
      </w:r>
    </w:p>
    <w:p w14:paraId="724BAE45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698134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568E96B5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389065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 ml infuzinio tirpalo yra 2 mg linezolido.</w:t>
      </w:r>
    </w:p>
    <w:p w14:paraId="10084916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Kiekviename 300 ml infuziniame maišelyje yra 600 mg linezolido.</w:t>
      </w:r>
    </w:p>
    <w:p w14:paraId="28E89507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AA04AE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7E8290ED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FECEE7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Pagalbinės medžiagos: gliukozė monohidratas, natrio citratas dihidratas, citrinų rūgštis, vandenilio chlorido rūgštis (pH koreguoti), natrio hidroksidas (pH koreguoti) ir injekcinis vanduo.</w:t>
      </w:r>
    </w:p>
    <w:p w14:paraId="57546908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pateikiama pakuotės lapelyje.</w:t>
      </w:r>
    </w:p>
    <w:p w14:paraId="5C4E2E26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4D4444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3540C416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AF629A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Infuzinis tirpalas</w:t>
      </w:r>
    </w:p>
    <w:p w14:paraId="336662EC" w14:textId="23021EA9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58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10 x 300 ml infuzinių </w:t>
      </w:r>
      <w:r w:rsidR="002E32B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buteliukų</w:t>
      </w:r>
    </w:p>
    <w:p w14:paraId="79EDBB51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380C7C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7143C6D6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2FFF1F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Leisti į veną.</w:t>
      </w:r>
    </w:p>
    <w:p w14:paraId="5C5B1A02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019F16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 vienkartiniam vartojimui.</w:t>
      </w:r>
    </w:p>
    <w:p w14:paraId="0F40D919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45D56036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D8C013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74D652F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2F6C1B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19530BD9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FA349D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16C12808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2968D7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A7C0D8" w14:textId="77777777" w:rsidR="00CA1D25" w:rsidRPr="00815870" w:rsidRDefault="00CA1D25" w:rsidP="00CA1D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815870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8.</w:t>
      </w:r>
      <w:r w:rsidRPr="00815870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TINKAMUMO LAIKAS</w:t>
      </w:r>
      <w:r w:rsidRPr="00815870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815870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VAULT_ND_2e330d71-de05-492c-99e3-9509c9facc38 \* MERGEFORMAT </w:instrText>
      </w:r>
      <w:r w:rsidRPr="00815870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815870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815870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149DF5EA" w14:textId="77777777" w:rsidR="00CA1D25" w:rsidRPr="00815870" w:rsidRDefault="00CA1D25" w:rsidP="00CA1D25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EFC483" w14:textId="77777777" w:rsidR="00CA1D25" w:rsidRPr="003965D8" w:rsidRDefault="00CA1D25" w:rsidP="00CA1D25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158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 {MMMM mm}</w:t>
      </w:r>
    </w:p>
    <w:p w14:paraId="2B529967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Pirmą kartą atidarius: vaistą vartoti nedelsiant.</w:t>
      </w:r>
    </w:p>
    <w:p w14:paraId="1AD3C6A8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78E463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3DDE7D23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104F59" w14:textId="77777777" w:rsidR="00CA1D25" w:rsidRPr="003965D8" w:rsidRDefault="00CA1D25" w:rsidP="00CA1D25">
      <w:pPr>
        <w:widowControl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gamintojo pakuotėje, kad vaistas būtų apsaugotas nuo šviesos.</w:t>
      </w:r>
    </w:p>
    <w:p w14:paraId="07C0DC95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DAEC0A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0" w:firstLine="0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459E000B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74799D" w14:textId="59281F98" w:rsidR="00CA1D25" w:rsidRDefault="00CA1D25" w:rsidP="00CA1D25">
      <w:pPr>
        <w:widowControl w:val="0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Šių </w:t>
      </w:r>
      <w:r w:rsidR="008C102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buteliukų</w:t>
      </w:r>
      <w:r w:rsidRPr="003965D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negalima jungti nuosekliai. </w:t>
      </w:r>
    </w:p>
    <w:p w14:paraId="646A7125" w14:textId="77777777" w:rsidR="00CA1D25" w:rsidRDefault="00CA1D25" w:rsidP="00CA1D25">
      <w:pPr>
        <w:widowControl w:val="0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Nesuvartotą tirpalą reikia išpilti. </w:t>
      </w:r>
    </w:p>
    <w:p w14:paraId="628394F8" w14:textId="7572E8A9" w:rsidR="00CA1D25" w:rsidRPr="003965D8" w:rsidRDefault="00CA1D25" w:rsidP="00CA1D25">
      <w:pPr>
        <w:widowControl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Iš dalies suvartotų </w:t>
      </w:r>
      <w:r w:rsidR="008C102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buteliukų</w:t>
      </w:r>
      <w:r w:rsidRPr="003965D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vėl prijungti negalima.</w:t>
      </w:r>
    </w:p>
    <w:p w14:paraId="6CF6E9F3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79F2C8" w14:textId="77777777" w:rsidR="00CA1D25" w:rsidRPr="00047121" w:rsidRDefault="00CA1D25" w:rsidP="00CA1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712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04712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C63C4E2" w14:textId="77777777" w:rsidR="00CA1D25" w:rsidRPr="00047121" w:rsidRDefault="00CA1D25" w:rsidP="00CA1D2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A851754" w14:textId="77777777" w:rsidR="00CA1D25" w:rsidRPr="00047121" w:rsidRDefault="00CA1D25" w:rsidP="00CA1D2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4712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EDCA37D" w14:textId="77777777" w:rsidR="00CA1D25" w:rsidRPr="00047121" w:rsidRDefault="00CA1D25" w:rsidP="00CA1D2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4712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178F887" w14:textId="77777777" w:rsidR="00CA1D25" w:rsidRPr="00047121" w:rsidRDefault="00CA1D25" w:rsidP="00CA1D2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4712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8E358A4" w14:textId="77777777" w:rsidR="00CA1D25" w:rsidRPr="00047121" w:rsidRDefault="00CA1D25" w:rsidP="00CA1D2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712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4CC6052" w14:textId="77777777" w:rsidR="00CA1D25" w:rsidRPr="00047121" w:rsidRDefault="00CA1D25" w:rsidP="00CA1D2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F981456" w14:textId="77777777" w:rsidR="00CA1D25" w:rsidRPr="00047121" w:rsidRDefault="00CA1D25" w:rsidP="00CA1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712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4712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8510C52" w14:textId="77777777" w:rsidR="00CA1D25" w:rsidRPr="00047121" w:rsidRDefault="00CA1D25" w:rsidP="00CA1D25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85280E6" w14:textId="44BBDBFD" w:rsidR="00CA1D25" w:rsidRPr="00A51F31" w:rsidRDefault="00F21B69" w:rsidP="00CA1D25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Aptos" w:hAnsiTheme="majorBidi" w:cstheme="majorBidi"/>
          <w:kern w:val="0"/>
          <w:sz w:val="22"/>
          <w:szCs w:val="22"/>
        </w:rPr>
      </w:pPr>
      <w:r w:rsidRPr="00A51F31">
        <w:rPr>
          <w:rFonts w:asciiTheme="majorBidi" w:eastAsia="Calibri" w:hAnsiTheme="majorBidi" w:cstheme="majorBidi"/>
          <w:sz w:val="22"/>
          <w:szCs w:val="22"/>
          <w:highlight w:val="lightGray"/>
          <w:shd w:val="clear" w:color="auto" w:fill="FFFFFF"/>
        </w:rPr>
        <w:t>300 ml N10</w:t>
      </w:r>
      <w:r w:rsidRPr="00A51F31">
        <w:rPr>
          <w:rFonts w:asciiTheme="majorBidi" w:eastAsia="Calibri" w:hAnsiTheme="majorBidi" w:cstheme="majorBidi"/>
          <w:sz w:val="22"/>
          <w:szCs w:val="22"/>
          <w:shd w:val="clear" w:color="auto" w:fill="FFFFFF"/>
        </w:rPr>
        <w:t xml:space="preserve"> - </w:t>
      </w:r>
      <w:r w:rsidR="00CA1D25" w:rsidRPr="00A51F31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A51F31" w:rsidRPr="00A51F31">
        <w:rPr>
          <w:rFonts w:asciiTheme="majorBidi" w:hAnsiTheme="majorBidi" w:cstheme="majorBidi"/>
          <w:sz w:val="22"/>
          <w:szCs w:val="22"/>
        </w:rPr>
        <w:t>26/3482/001</w:t>
      </w:r>
    </w:p>
    <w:p w14:paraId="4027F2F6" w14:textId="77777777" w:rsidR="00CA1D25" w:rsidRPr="00047121" w:rsidRDefault="00CA1D25" w:rsidP="00CA1D25">
      <w:pPr>
        <w:ind w:left="0" w:firstLine="0"/>
        <w:rPr>
          <w:rFonts w:ascii="Aptos" w:eastAsia="Aptos" w:hAnsi="Aptos" w:cs="Times New Roman"/>
          <w:kern w:val="0"/>
        </w:rPr>
      </w:pPr>
    </w:p>
    <w:p w14:paraId="57A0A76D" w14:textId="77777777" w:rsidR="00CA1D25" w:rsidRPr="00047121" w:rsidRDefault="00CA1D25" w:rsidP="00CA1D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04712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13.</w:t>
      </w:r>
      <w:r w:rsidRPr="0004712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ab/>
        <w:t>SERIJOS NUMERIS</w:t>
      </w:r>
      <w:r w:rsidRPr="0004712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begin"/>
      </w:r>
      <w:r w:rsidRPr="0004712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instrText xml:space="preserve"> DOCVARIABLE VAULT_ND_98f7949b-7043-4b4c-a4f6-7557af103ee9 \* MERGEFORMAT </w:instrText>
      </w:r>
      <w:r w:rsidRPr="0004712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separate"/>
      </w:r>
      <w:r w:rsidRPr="0004712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 xml:space="preserve"> </w:t>
      </w:r>
      <w:r w:rsidRPr="00047121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fldChar w:fldCharType="end"/>
      </w:r>
    </w:p>
    <w:p w14:paraId="4943D531" w14:textId="77777777" w:rsidR="00CA1D25" w:rsidRPr="00047121" w:rsidRDefault="00CA1D25" w:rsidP="00CA1D25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569569" w14:textId="77777777" w:rsidR="00CA1D25" w:rsidRPr="00047121" w:rsidRDefault="00CA1D25" w:rsidP="00CA1D25">
      <w:pPr>
        <w:ind w:left="0" w:firstLine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4712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 {numeris}</w:t>
      </w:r>
    </w:p>
    <w:p w14:paraId="76AECA76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9A1198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0" w:firstLine="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73A1D074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C6E2FC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65FEA64D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3EC01F" w14:textId="77777777" w:rsidR="00CA1D25" w:rsidRPr="003965D8" w:rsidRDefault="00CA1D25" w:rsidP="00CA1D25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ind w:left="0" w:firstLine="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35D518A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0DBA61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B3EB43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45542E2" w14:textId="77777777" w:rsidR="00CA1D25" w:rsidRPr="003965D8" w:rsidRDefault="00CA1D25" w:rsidP="00CA1D25">
      <w:pPr>
        <w:widowControl w:val="0"/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F38DE7" w14:textId="2464F273" w:rsidR="00CA1D25" w:rsidRPr="003965D8" w:rsidRDefault="007817CF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17C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  <w:t>Priimtas pagrindimas informacijos Brailio raštu nepateikti.</w:t>
      </w:r>
    </w:p>
    <w:p w14:paraId="0B979A6F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 w:bidi="lt-LT"/>
          <w14:ligatures w14:val="none"/>
        </w:rPr>
      </w:pPr>
    </w:p>
    <w:p w14:paraId="520C3AB0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hanging="1080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17.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ab/>
        <w:t>UNIKALUS IDENTIFIKATORIUS – 2D BRŪKŠNINIS KODAS</w:t>
      </w:r>
    </w:p>
    <w:p w14:paraId="3A344BC7" w14:textId="77777777" w:rsidR="00CA1D25" w:rsidRPr="003965D8" w:rsidRDefault="00CA1D25" w:rsidP="00CA1D25">
      <w:pPr>
        <w:widowControl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034BE2F8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114EF720" w14:textId="77777777" w:rsidR="00CA1D25" w:rsidRPr="003965D8" w:rsidRDefault="00CA1D25" w:rsidP="00CA1D25">
      <w:pPr>
        <w:widowControl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1D6B2E7E" w14:textId="77777777" w:rsidR="00CA1D25" w:rsidRPr="003965D8" w:rsidRDefault="00CA1D25" w:rsidP="00CA1D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080" w:hanging="1080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 w:bidi="lt-LT"/>
          <w14:ligatures w14:val="none"/>
        </w:rPr>
      </w:pP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>18.</w:t>
      </w:r>
      <w:r w:rsidRPr="003965D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 w:bidi="lt-LT"/>
          <w14:ligatures w14:val="none"/>
        </w:rPr>
        <w:tab/>
        <w:t>UNIKALUS IDENTIFIKATORIUS – ŽMONĖMS SUPRANTAMI DUOMENYS</w:t>
      </w:r>
    </w:p>
    <w:p w14:paraId="33E3542B" w14:textId="77777777" w:rsidR="00CA1D25" w:rsidRPr="003965D8" w:rsidRDefault="00CA1D25" w:rsidP="00CA1D25">
      <w:pPr>
        <w:widowControl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3320B888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PC</w:t>
      </w:r>
    </w:p>
    <w:p w14:paraId="09541B1E" w14:textId="77777777" w:rsidR="00CA1D25" w:rsidRPr="003965D8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  <w:t>SN</w:t>
      </w:r>
    </w:p>
    <w:p w14:paraId="7AA0FBFA" w14:textId="77777777" w:rsidR="00CA1D25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3965D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>NN</w:t>
      </w:r>
    </w:p>
    <w:p w14:paraId="0CEF9ADD" w14:textId="77777777" w:rsidR="00CA1D25" w:rsidRDefault="00CA1D25" w:rsidP="00CA1D25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5F14B945" w14:textId="42D58A3C" w:rsidR="00CA1D25" w:rsidRPr="005E25E0" w:rsidRDefault="00CA1D25" w:rsidP="00686E51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E25E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686E51" w:rsidRPr="00686E5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Fresenius Kabi Polska Sp.zo.o.</w:t>
      </w:r>
      <w:r w:rsidR="00686E5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686E51" w:rsidRPr="00686E5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Sienkiewicza 25, 99-300 Kutno 01-209</w:t>
      </w:r>
      <w:r w:rsidR="00686E51" w:rsidRPr="00686E5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914739E" w14:textId="77777777" w:rsidR="00CA1D25" w:rsidRPr="005E25E0" w:rsidRDefault="00CA1D25" w:rsidP="00CA1D25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A44F49" w14:textId="77777777" w:rsidR="00CA1D25" w:rsidRPr="005E25E0" w:rsidRDefault="00CA1D25" w:rsidP="00CA1D25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E25E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o.o., </w:t>
      </w:r>
      <w:r w:rsidRPr="005E25E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Ul. Długosza 49, 51-162 Wrocław,</w:t>
      </w:r>
      <w:r w:rsidRPr="005E25E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Lenkija arba UAB „Entafarma“, </w:t>
      </w:r>
      <w:r w:rsidRPr="005E25E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Klonėnų vs. 1, LT-19156 Širvintų r. sav.,</w:t>
      </w:r>
      <w:r w:rsidRPr="005E25E0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Lietuva.</w:t>
      </w:r>
    </w:p>
    <w:p w14:paraId="1A828A06" w14:textId="77777777" w:rsidR="00CA1D25" w:rsidRPr="005E25E0" w:rsidRDefault="00CA1D25" w:rsidP="00CA1D25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CF5CE3D" w14:textId="77777777" w:rsidR="00CA1D25" w:rsidRPr="005E25E0" w:rsidRDefault="00CA1D25" w:rsidP="00CA1D25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E25E0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Perpakavimo serija</w:t>
      </w:r>
    </w:p>
    <w:p w14:paraId="1CF5CDA2" w14:textId="77777777" w:rsidR="00CA1D25" w:rsidRPr="005E25E0" w:rsidRDefault="00CA1D25" w:rsidP="00CA1D25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EFAD82B" w14:textId="4AA46E64" w:rsidR="00CA1D25" w:rsidRPr="002E32BE" w:rsidRDefault="002E32BE" w:rsidP="002E32BE">
      <w:pPr>
        <w:spacing w:after="160" w:line="259" w:lineRule="auto"/>
        <w:ind w:left="0" w:firstLine="0"/>
        <w:rPr>
          <w:rFonts w:ascii="Times New Roman" w:eastAsia="Aptos" w:hAnsi="Times New Roman" w:cs="Times New Roman"/>
          <w:sz w:val="22"/>
          <w:szCs w:val="22"/>
        </w:rPr>
      </w:pPr>
      <w:r w:rsidRPr="002E32BE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2 metai, lygiagrečiai importuojamo – 3 metai; talpykle: referencinio vaisto – maišeliai, lygiagrečiai importuojamo – buteliukai; laikymo sąlygomis: referencinį vaistą laikyti ne aukštesnėje kaip 30 °C temperatūroje, lygiagrečiai importuojamam vaistui specialių temperatūros sąlygų nereikalaujama.</w:t>
      </w:r>
    </w:p>
    <w:p w14:paraId="1FED0B32" w14:textId="77777777" w:rsidR="00CA1D25" w:rsidRDefault="00CA1D25"/>
    <w:sectPr w:rsidR="00CA1D25" w:rsidSect="00CA1D25">
      <w:pgSz w:w="11906" w:h="16838"/>
      <w:pgMar w:top="709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BE"/>
    <w:rsid w:val="00040132"/>
    <w:rsid w:val="00090DCA"/>
    <w:rsid w:val="000E75BE"/>
    <w:rsid w:val="002E32BE"/>
    <w:rsid w:val="00322142"/>
    <w:rsid w:val="003E4E5D"/>
    <w:rsid w:val="00686E51"/>
    <w:rsid w:val="007817CF"/>
    <w:rsid w:val="00884305"/>
    <w:rsid w:val="008A4648"/>
    <w:rsid w:val="008C1022"/>
    <w:rsid w:val="008D6050"/>
    <w:rsid w:val="00A51F31"/>
    <w:rsid w:val="00CA1D25"/>
    <w:rsid w:val="00D93C28"/>
    <w:rsid w:val="00E518BE"/>
    <w:rsid w:val="00E77089"/>
    <w:rsid w:val="00F2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C378"/>
  <w15:chartTrackingRefBased/>
  <w15:docId w15:val="{0A89E50C-E1A2-4EEB-A862-5F529971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1D25"/>
  </w:style>
  <w:style w:type="paragraph" w:styleId="Antrat1">
    <w:name w:val="heading 1"/>
    <w:basedOn w:val="prastasis"/>
    <w:next w:val="prastasis"/>
    <w:link w:val="Antrat1Diagrama"/>
    <w:uiPriority w:val="9"/>
    <w:qFormat/>
    <w:rsid w:val="00E5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1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1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18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18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18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18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18B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18B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18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18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18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18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18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18BE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18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18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18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18B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18B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1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1870</Words>
  <Characters>1067</Characters>
  <Application>Microsoft Office Word</Application>
  <DocSecurity>0</DocSecurity>
  <Lines>8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2026-05-09T21:26:00Z</dcterms:created>
  <dcterms:modified xsi:type="dcterms:W3CDTF">2026-06-23T09:02:00Z</dcterms:modified>
</cp:coreProperties>
</file>