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F847E"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96AC304"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0FC86A37"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169F79E7"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F14560D"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4A362755"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1A8FD667"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1B20DDD3"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56EAA82A"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03423C29"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1F0AAFC3"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8058E86"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0839B4DA"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28DBC093"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117795C8"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33B9CCFC"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9F9A347"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8F9E2C9"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257E2CF0"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48EA6A9"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1F9C996F"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55B6EA80"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654F0CA9" w14:textId="77777777" w:rsidR="00357F01" w:rsidRPr="00357F01" w:rsidRDefault="00357F01" w:rsidP="00357F01">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357F01">
        <w:rPr>
          <w:rFonts w:ascii="Times New Roman" w:eastAsia="Times New Roman" w:hAnsi="Times New Roman" w:cs="Times New Roman"/>
          <w:b/>
          <w:caps/>
          <w:kern w:val="0"/>
          <w:sz w:val="22"/>
          <w:szCs w:val="22"/>
          <w14:ligatures w14:val="none"/>
        </w:rPr>
        <w:t>B. PAKUOTĖS LAPELIS</w:t>
      </w:r>
    </w:p>
    <w:p w14:paraId="24A59945" w14:textId="77777777" w:rsidR="00357F01" w:rsidRPr="00357F01" w:rsidRDefault="00357F01" w:rsidP="00357F01">
      <w:pPr>
        <w:tabs>
          <w:tab w:val="left" w:pos="567"/>
        </w:tabs>
        <w:ind w:left="0" w:firstLine="0"/>
        <w:jc w:val="center"/>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caps/>
          <w:kern w:val="0"/>
          <w:sz w:val="22"/>
          <w:szCs w:val="22"/>
          <w14:ligatures w14:val="none"/>
        </w:rPr>
        <w:br w:type="page"/>
      </w:r>
      <w:bookmarkStart w:id="0" w:name="_Toc129243263"/>
      <w:bookmarkStart w:id="1" w:name="_Toc129243138"/>
    </w:p>
    <w:p w14:paraId="7FF5B8CA" w14:textId="77777777" w:rsidR="00357F01" w:rsidRPr="00357F01" w:rsidRDefault="00357F01" w:rsidP="00357F01">
      <w:pPr>
        <w:tabs>
          <w:tab w:val="left" w:pos="567"/>
        </w:tabs>
        <w:ind w:left="0" w:firstLine="0"/>
        <w:jc w:val="center"/>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kern w:val="0"/>
          <w:sz w:val="22"/>
          <w:szCs w:val="22"/>
          <w14:ligatures w14:val="none"/>
        </w:rPr>
        <w:lastRenderedPageBreak/>
        <w:t>Pakuotės lapelis: Informacija vartotojui</w:t>
      </w:r>
    </w:p>
    <w:bookmarkEnd w:id="0"/>
    <w:bookmarkEnd w:id="1"/>
    <w:p w14:paraId="10BF1D97"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0EDED53E" w14:textId="77777777" w:rsidR="00357F01" w:rsidRPr="00357F01" w:rsidRDefault="00357F01" w:rsidP="00357F01">
      <w:pPr>
        <w:tabs>
          <w:tab w:val="left" w:pos="567"/>
        </w:tabs>
        <w:ind w:left="0" w:firstLine="0"/>
        <w:jc w:val="center"/>
        <w:rPr>
          <w:rFonts w:ascii="Times New Roman" w:eastAsia="Times New Roman" w:hAnsi="Times New Roman" w:cs="Times New Roman"/>
          <w:b/>
          <w:iCs/>
          <w:kern w:val="0"/>
          <w:sz w:val="22"/>
          <w:szCs w:val="22"/>
          <w14:ligatures w14:val="none"/>
        </w:rPr>
      </w:pPr>
      <w:r w:rsidRPr="00357F01">
        <w:rPr>
          <w:rFonts w:ascii="Times New Roman" w:eastAsia="Times New Roman" w:hAnsi="Times New Roman" w:cs="Times New Roman"/>
          <w:b/>
          <w:kern w:val="0"/>
          <w:sz w:val="22"/>
          <w:szCs w:val="22"/>
          <w14:ligatures w14:val="none"/>
        </w:rPr>
        <w:t>Fucidin H</w:t>
      </w:r>
      <w:r w:rsidRPr="00357F01">
        <w:rPr>
          <w:rFonts w:ascii="Times New Roman" w:eastAsia="Times New Roman" w:hAnsi="Times New Roman" w:cs="Times New Roman"/>
          <w:b/>
          <w:iCs/>
          <w:kern w:val="0"/>
          <w:sz w:val="22"/>
          <w:szCs w:val="22"/>
          <w14:ligatures w14:val="none"/>
        </w:rPr>
        <w:t xml:space="preserve"> 20 mg/10 mg/g kremas</w:t>
      </w:r>
    </w:p>
    <w:p w14:paraId="15A76585" w14:textId="77777777" w:rsidR="00357F01" w:rsidRPr="00357F01" w:rsidRDefault="00357F01" w:rsidP="00357F01">
      <w:pPr>
        <w:tabs>
          <w:tab w:val="left" w:pos="567"/>
        </w:tabs>
        <w:ind w:left="0" w:firstLine="0"/>
        <w:jc w:val="center"/>
        <w:rPr>
          <w:rFonts w:ascii="Times New Roman" w:eastAsia="Times New Roman" w:hAnsi="Times New Roman" w:cs="Times New Roman"/>
          <w:bCs/>
          <w:iCs/>
          <w:kern w:val="0"/>
          <w:sz w:val="22"/>
          <w:szCs w:val="22"/>
          <w14:ligatures w14:val="none"/>
        </w:rPr>
      </w:pPr>
      <w:r w:rsidRPr="00357F01">
        <w:rPr>
          <w:rFonts w:ascii="Times New Roman" w:eastAsia="Times New Roman" w:hAnsi="Times New Roman" w:cs="Times New Roman"/>
          <w:bCs/>
          <w:iCs/>
          <w:kern w:val="0"/>
          <w:sz w:val="22"/>
          <w:szCs w:val="22"/>
          <w14:ligatures w14:val="none"/>
        </w:rPr>
        <w:t>fuzido rūgštis/hidrokortizono acetatas</w:t>
      </w:r>
    </w:p>
    <w:p w14:paraId="51EE696B"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424F205D" w14:textId="77777777" w:rsidR="00357F01" w:rsidRPr="00357F01" w:rsidRDefault="00357F01" w:rsidP="00357F01">
      <w:pPr>
        <w:tabs>
          <w:tab w:val="left" w:pos="1418"/>
        </w:tabs>
        <w:ind w:left="0" w:firstLine="0"/>
        <w:rPr>
          <w:rFonts w:ascii="Times New Roman" w:eastAsia="Times New Roman" w:hAnsi="Times New Roman" w:cs="Times New Roman"/>
          <w:b/>
          <w:noProof/>
          <w:kern w:val="0"/>
          <w:sz w:val="22"/>
          <w:szCs w:val="22"/>
          <w14:ligatures w14:val="none"/>
        </w:rPr>
      </w:pPr>
      <w:r w:rsidRPr="00357F01">
        <w:rPr>
          <w:rFonts w:ascii="Times New Roman" w:eastAsia="Times New Roman" w:hAnsi="Times New Roman" w:cs="Times New Roman"/>
          <w:b/>
          <w:noProof/>
          <w:kern w:val="0"/>
          <w:sz w:val="22"/>
          <w:szCs w:val="22"/>
          <w14:ligatures w14:val="none"/>
        </w:rPr>
        <w:t>Atidžiai perskaitykite visą šį lapelį, prieš pradėdami vartoti vaistą, nes jame pateikiama Jums svarbi informacija).</w:t>
      </w:r>
    </w:p>
    <w:p w14:paraId="7099583D" w14:textId="77777777" w:rsidR="00357F01" w:rsidRPr="009129BC" w:rsidRDefault="00357F01" w:rsidP="009129BC">
      <w:pPr>
        <w:pStyle w:val="Sraopastraipa"/>
        <w:numPr>
          <w:ilvl w:val="0"/>
          <w:numId w:val="12"/>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Neišmeskite šio lapelio, nes vėl gali prireikti jį perskaityti.</w:t>
      </w:r>
    </w:p>
    <w:p w14:paraId="45DB0ECD" w14:textId="77777777" w:rsidR="00357F01" w:rsidRPr="009129BC" w:rsidRDefault="00357F01" w:rsidP="009129BC">
      <w:pPr>
        <w:pStyle w:val="Sraopastraipa"/>
        <w:numPr>
          <w:ilvl w:val="0"/>
          <w:numId w:val="12"/>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Jeigu kiltų daugiau klausimų, kreipkitės į gydytoją arba vaistininką.</w:t>
      </w:r>
    </w:p>
    <w:p w14:paraId="7FD3A503" w14:textId="77777777" w:rsidR="00357F01" w:rsidRPr="009129BC" w:rsidRDefault="00357F01" w:rsidP="009129BC">
      <w:pPr>
        <w:pStyle w:val="Sraopastraipa"/>
        <w:numPr>
          <w:ilvl w:val="0"/>
          <w:numId w:val="12"/>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Šis vaistas skirtas tik Jums, todėl kitiems žmonėms jo duoti negalima. Vaistas gali jiems pakenkti (net tiems, kurių ligos požymiai yra tokie patys kaip Jūsų).</w:t>
      </w:r>
    </w:p>
    <w:p w14:paraId="756E5C6C" w14:textId="77777777" w:rsidR="00357F01" w:rsidRPr="009129BC" w:rsidRDefault="00357F01" w:rsidP="009129BC">
      <w:pPr>
        <w:pStyle w:val="Sraopastraipa"/>
        <w:numPr>
          <w:ilvl w:val="0"/>
          <w:numId w:val="12"/>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 xml:space="preserve">Jeigu pasireiškė šalutinis poveikis (net jeigu jis  šiame lapelyje nenurodytas), kreipkitės į gydytoją arba vaistininką. </w:t>
      </w:r>
      <w:r w:rsidRPr="009129BC">
        <w:rPr>
          <w:rFonts w:ascii="Times New Roman" w:eastAsia="Times New Roman" w:hAnsi="Times New Roman" w:cs="Times New Roman"/>
          <w:noProof/>
          <w:snapToGrid w:val="0"/>
          <w:kern w:val="0"/>
          <w:sz w:val="22"/>
          <w14:ligatures w14:val="none"/>
        </w:rPr>
        <w:t>Žr. 4 skyrių.</w:t>
      </w:r>
    </w:p>
    <w:p w14:paraId="25DC90A6"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19A5FC0F" w14:textId="77777777" w:rsidR="00357F01" w:rsidRPr="00357F01" w:rsidRDefault="00357F01" w:rsidP="00357F01">
      <w:pPr>
        <w:tabs>
          <w:tab w:val="left" w:pos="1418"/>
        </w:tabs>
        <w:ind w:left="0" w:firstLine="0"/>
        <w:rPr>
          <w:rFonts w:ascii="Times New Roman" w:eastAsia="Times New Roman" w:hAnsi="Times New Roman" w:cs="Times New Roman"/>
          <w:b/>
          <w:noProof/>
          <w:kern w:val="0"/>
          <w:sz w:val="22"/>
          <w:szCs w:val="22"/>
          <w14:ligatures w14:val="none"/>
        </w:rPr>
      </w:pPr>
      <w:r w:rsidRPr="00357F01">
        <w:rPr>
          <w:rFonts w:ascii="Times New Roman" w:eastAsia="Times New Roman" w:hAnsi="Times New Roman" w:cs="Times New Roman"/>
          <w:b/>
          <w:noProof/>
          <w:kern w:val="0"/>
          <w:sz w:val="22"/>
          <w:szCs w:val="22"/>
          <w14:ligatures w14:val="none"/>
        </w:rPr>
        <w:t>Apie ką rašoma šiame lapelyje?</w:t>
      </w:r>
    </w:p>
    <w:p w14:paraId="0FC3976E" w14:textId="77777777" w:rsidR="00357F01" w:rsidRPr="00357F01" w:rsidRDefault="00357F01" w:rsidP="00357F01">
      <w:pPr>
        <w:tabs>
          <w:tab w:val="left" w:pos="1418"/>
        </w:tabs>
        <w:ind w:left="0" w:firstLine="0"/>
        <w:rPr>
          <w:rFonts w:ascii="Times New Roman" w:eastAsia="Times New Roman" w:hAnsi="Times New Roman" w:cs="Times New Roman"/>
          <w:b/>
          <w:noProof/>
          <w:kern w:val="0"/>
          <w:sz w:val="22"/>
          <w:szCs w:val="22"/>
          <w14:ligatures w14:val="none"/>
        </w:rPr>
      </w:pPr>
    </w:p>
    <w:p w14:paraId="5D95117A" w14:textId="247B25D8" w:rsidR="00357F01" w:rsidRPr="009129BC" w:rsidRDefault="00357F01" w:rsidP="009129BC">
      <w:pPr>
        <w:pStyle w:val="Sraopastraipa"/>
        <w:numPr>
          <w:ilvl w:val="0"/>
          <w:numId w:val="11"/>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Kas yra Fucidin H ir kam jis vartojamas</w:t>
      </w:r>
    </w:p>
    <w:p w14:paraId="3ACC7034" w14:textId="6B25EA20" w:rsidR="00357F01" w:rsidRPr="009129BC" w:rsidRDefault="00357F01" w:rsidP="009129BC">
      <w:pPr>
        <w:pStyle w:val="Sraopastraipa"/>
        <w:numPr>
          <w:ilvl w:val="0"/>
          <w:numId w:val="11"/>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Kas žinotina prieš vartojant Fucidin H</w:t>
      </w:r>
    </w:p>
    <w:p w14:paraId="4FF95088" w14:textId="46A32C3C" w:rsidR="00357F01" w:rsidRPr="009129BC" w:rsidRDefault="00357F01" w:rsidP="009129BC">
      <w:pPr>
        <w:pStyle w:val="Sraopastraipa"/>
        <w:numPr>
          <w:ilvl w:val="0"/>
          <w:numId w:val="11"/>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Kaip vartoti Fucidin H</w:t>
      </w:r>
    </w:p>
    <w:p w14:paraId="2A9362D9" w14:textId="1B9F2992" w:rsidR="00357F01" w:rsidRPr="009129BC" w:rsidRDefault="00357F01" w:rsidP="009129BC">
      <w:pPr>
        <w:pStyle w:val="Sraopastraipa"/>
        <w:numPr>
          <w:ilvl w:val="0"/>
          <w:numId w:val="11"/>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Galimas šalutinis poveikis</w:t>
      </w:r>
    </w:p>
    <w:p w14:paraId="7343F8D1" w14:textId="0AD60C79" w:rsidR="00357F01" w:rsidRPr="009129BC" w:rsidRDefault="00357F01" w:rsidP="009129BC">
      <w:pPr>
        <w:pStyle w:val="Sraopastraipa"/>
        <w:numPr>
          <w:ilvl w:val="0"/>
          <w:numId w:val="11"/>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Kaip laikyti Fucidin H</w:t>
      </w:r>
    </w:p>
    <w:p w14:paraId="11AD6FE7" w14:textId="63EBF52B" w:rsidR="00357F01" w:rsidRPr="009129BC" w:rsidRDefault="00357F01" w:rsidP="009129BC">
      <w:pPr>
        <w:pStyle w:val="Sraopastraipa"/>
        <w:numPr>
          <w:ilvl w:val="0"/>
          <w:numId w:val="11"/>
        </w:numPr>
        <w:ind w:left="567" w:hanging="283"/>
        <w:rPr>
          <w:rFonts w:ascii="Times New Roman" w:eastAsia="Times New Roman" w:hAnsi="Times New Roman" w:cs="Times New Roman"/>
          <w:noProof/>
          <w:kern w:val="0"/>
          <w:sz w:val="22"/>
          <w:szCs w:val="22"/>
          <w14:ligatures w14:val="none"/>
        </w:rPr>
      </w:pPr>
      <w:r w:rsidRPr="009129BC">
        <w:rPr>
          <w:rFonts w:ascii="Times New Roman" w:eastAsia="Times New Roman" w:hAnsi="Times New Roman" w:cs="Times New Roman"/>
          <w:noProof/>
          <w:kern w:val="0"/>
          <w:sz w:val="22"/>
          <w:szCs w:val="22"/>
          <w14:ligatures w14:val="none"/>
        </w:rPr>
        <w:t>Pakuotės turinys ir kita informacija</w:t>
      </w:r>
    </w:p>
    <w:p w14:paraId="45AA9BB4"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3D24175E"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2CA135DC" w14:textId="77777777" w:rsidR="00357F01" w:rsidRPr="00357F01" w:rsidRDefault="00357F01" w:rsidP="00357F01">
      <w:pPr>
        <w:widowControl w:val="0"/>
        <w:tabs>
          <w:tab w:val="left" w:pos="567"/>
        </w:tabs>
        <w:ind w:left="567" w:hanging="567"/>
        <w:outlineLvl w:val="1"/>
        <w:rPr>
          <w:rFonts w:ascii="Times New Roman" w:eastAsia="Times New Roman" w:hAnsi="Times New Roman" w:cs="Times New Roman"/>
          <w:b/>
          <w:kern w:val="0"/>
          <w:sz w:val="22"/>
          <w:szCs w:val="22"/>
          <w14:ligatures w14:val="none"/>
        </w:rPr>
      </w:pPr>
      <w:bookmarkStart w:id="2" w:name="_Toc129243264"/>
      <w:bookmarkStart w:id="3" w:name="_Toc129243139"/>
      <w:r w:rsidRPr="00357F01">
        <w:rPr>
          <w:rFonts w:ascii="Times New Roman" w:eastAsia="Times New Roman" w:hAnsi="Times New Roman" w:cs="Times New Roman"/>
          <w:b/>
          <w:kern w:val="0"/>
          <w:sz w:val="22"/>
          <w:szCs w:val="22"/>
          <w14:ligatures w14:val="none"/>
        </w:rPr>
        <w:t>1.</w:t>
      </w:r>
      <w:r w:rsidRPr="00357F01">
        <w:rPr>
          <w:rFonts w:ascii="Times New Roman" w:eastAsia="Times New Roman" w:hAnsi="Times New Roman" w:cs="Times New Roman"/>
          <w:b/>
          <w:kern w:val="0"/>
          <w:sz w:val="22"/>
          <w:szCs w:val="22"/>
          <w14:ligatures w14:val="none"/>
        </w:rPr>
        <w:tab/>
      </w:r>
      <w:bookmarkEnd w:id="2"/>
      <w:bookmarkEnd w:id="3"/>
      <w:r w:rsidRPr="00357F01">
        <w:rPr>
          <w:rFonts w:ascii="Times New Roman" w:eastAsia="Times New Roman" w:hAnsi="Times New Roman" w:cs="Times New Roman"/>
          <w:b/>
          <w:kern w:val="0"/>
          <w:sz w:val="22"/>
          <w:szCs w:val="22"/>
          <w14:ligatures w14:val="none"/>
        </w:rPr>
        <w:t>Kas yra Fucidin H ir kam jis vartojamas</w:t>
      </w:r>
    </w:p>
    <w:p w14:paraId="3F9C020D"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5F07915A"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Fucidin H</w:t>
      </w:r>
      <w:r w:rsidRPr="00357F01">
        <w:rPr>
          <w:rFonts w:ascii="Times New Roman" w:eastAsia="Times New Roman" w:hAnsi="Times New Roman" w:cs="Times New Roman"/>
          <w:i/>
          <w:noProof/>
          <w:kern w:val="0"/>
          <w:sz w:val="22"/>
          <w:szCs w:val="22"/>
          <w14:ligatures w14:val="none"/>
        </w:rPr>
        <w:t xml:space="preserve"> </w:t>
      </w:r>
      <w:r w:rsidRPr="00357F01">
        <w:rPr>
          <w:rFonts w:ascii="Times New Roman" w:eastAsia="Times New Roman" w:hAnsi="Times New Roman" w:cs="Times New Roman"/>
          <w:noProof/>
          <w:kern w:val="0"/>
          <w:sz w:val="22"/>
          <w:szCs w:val="22"/>
          <w14:ligatures w14:val="none"/>
        </w:rPr>
        <w:t>esanti fuzido rūgštis pasižymi antibakteriniu, o hidrokortizono acetatas – vietiniu priešuždegiminiu poveikiu.</w:t>
      </w:r>
    </w:p>
    <w:p w14:paraId="4060015D"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Lokalus egzemos ir dermatito (atopinės egzemos, pirminio kontaktinio dermatito, alerginio dermatito, seborėjinio dermatito), komplikuotų fuzido rūgščiai jautrių mikroorganizmų sukelta bakterine infekcija, gydymas.</w:t>
      </w:r>
    </w:p>
    <w:p w14:paraId="3E211431"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1610799D"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11163F66" w14:textId="77777777" w:rsidR="00357F01" w:rsidRPr="00357F01" w:rsidRDefault="00357F01" w:rsidP="00357F01">
      <w:pPr>
        <w:widowControl w:val="0"/>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265"/>
      <w:bookmarkStart w:id="5" w:name="_Toc129243140"/>
      <w:r w:rsidRPr="00357F01">
        <w:rPr>
          <w:rFonts w:ascii="Times New Roman" w:eastAsia="Times New Roman" w:hAnsi="Times New Roman" w:cs="Times New Roman"/>
          <w:b/>
          <w:kern w:val="0"/>
          <w:sz w:val="22"/>
          <w:szCs w:val="22"/>
          <w14:ligatures w14:val="none"/>
        </w:rPr>
        <w:t>2.</w:t>
      </w:r>
      <w:r w:rsidRPr="00357F01">
        <w:rPr>
          <w:rFonts w:ascii="Times New Roman" w:eastAsia="Times New Roman" w:hAnsi="Times New Roman" w:cs="Times New Roman"/>
          <w:b/>
          <w:kern w:val="0"/>
          <w:sz w:val="22"/>
          <w:szCs w:val="22"/>
          <w14:ligatures w14:val="none"/>
        </w:rPr>
        <w:tab/>
      </w:r>
      <w:bookmarkEnd w:id="4"/>
      <w:bookmarkEnd w:id="5"/>
      <w:r w:rsidRPr="00357F01">
        <w:rPr>
          <w:rFonts w:ascii="Times New Roman" w:eastAsia="Times New Roman" w:hAnsi="Times New Roman" w:cs="Times New Roman"/>
          <w:b/>
          <w:kern w:val="0"/>
          <w:sz w:val="22"/>
          <w:szCs w:val="22"/>
          <w14:ligatures w14:val="none"/>
        </w:rPr>
        <w:t>Kas žinotina prieš vartojant Fucidin H</w:t>
      </w:r>
    </w:p>
    <w:p w14:paraId="1D8AEAD9" w14:textId="77777777" w:rsidR="00357F01" w:rsidRPr="00357F01" w:rsidRDefault="00357F01" w:rsidP="00357F01">
      <w:pPr>
        <w:tabs>
          <w:tab w:val="left" w:pos="567"/>
        </w:tabs>
        <w:ind w:left="0" w:firstLine="0"/>
        <w:rPr>
          <w:rFonts w:ascii="Times New Roman" w:eastAsia="Times New Roman" w:hAnsi="Times New Roman" w:cs="Times New Roman"/>
          <w:b/>
          <w:iCs/>
          <w:kern w:val="0"/>
          <w:sz w:val="22"/>
          <w:szCs w:val="22"/>
          <w14:ligatures w14:val="none"/>
        </w:rPr>
      </w:pPr>
    </w:p>
    <w:p w14:paraId="7560428C" w14:textId="77777777" w:rsidR="00357F01" w:rsidRPr="00357F01" w:rsidRDefault="00357F01" w:rsidP="00357F01">
      <w:pPr>
        <w:tabs>
          <w:tab w:val="left" w:pos="567"/>
        </w:tabs>
        <w:ind w:left="0" w:firstLine="0"/>
        <w:rPr>
          <w:rFonts w:ascii="Times New Roman" w:eastAsia="Times New Roman" w:hAnsi="Times New Roman" w:cs="Times New Roman"/>
          <w:b/>
          <w:iCs/>
          <w:kern w:val="0"/>
          <w:sz w:val="22"/>
          <w:szCs w:val="22"/>
          <w14:ligatures w14:val="none"/>
        </w:rPr>
      </w:pPr>
      <w:r w:rsidRPr="00357F01">
        <w:rPr>
          <w:rFonts w:ascii="Times New Roman" w:eastAsia="Times New Roman" w:hAnsi="Times New Roman" w:cs="Times New Roman"/>
          <w:b/>
          <w:iCs/>
          <w:kern w:val="0"/>
          <w:sz w:val="22"/>
          <w:szCs w:val="22"/>
          <w14:ligatures w14:val="none"/>
        </w:rPr>
        <w:t>Fucidin H vartoti draudžiama:</w:t>
      </w:r>
    </w:p>
    <w:p w14:paraId="08E5EC26" w14:textId="31609BA6" w:rsidR="00357F01" w:rsidRPr="00D12930" w:rsidRDefault="00357F01" w:rsidP="00D12930">
      <w:pPr>
        <w:pStyle w:val="Sraopastraipa"/>
        <w:numPr>
          <w:ilvl w:val="0"/>
          <w:numId w:val="7"/>
        </w:numPr>
        <w:ind w:left="567" w:right="282" w:hanging="283"/>
        <w:rPr>
          <w:rFonts w:ascii="Times New Roman" w:eastAsia="Times New Roman" w:hAnsi="Times New Roman" w:cs="Times New Roman"/>
          <w:iCs/>
          <w:kern w:val="0"/>
          <w:sz w:val="22"/>
          <w:szCs w:val="22"/>
          <w14:ligatures w14:val="none"/>
        </w:rPr>
      </w:pPr>
      <w:r w:rsidRPr="00D12930">
        <w:rPr>
          <w:rFonts w:ascii="Times New Roman" w:eastAsia="Times New Roman" w:hAnsi="Times New Roman" w:cs="Times New Roman"/>
          <w:iCs/>
          <w:kern w:val="0"/>
          <w:sz w:val="22"/>
          <w:szCs w:val="22"/>
          <w14:ligatures w14:val="none"/>
        </w:rPr>
        <w:t xml:space="preserve">jeigu yra padidėjęs jautrumas (alergija) fuzido rūgščiai, hidrokortizono acetatui arba bet kuriai pagalbinei Fucidin H medžiagai </w:t>
      </w:r>
      <w:r w:rsidRPr="00D12930">
        <w:rPr>
          <w:rFonts w:ascii="Times New Roman" w:eastAsia="Times New Roman" w:hAnsi="Times New Roman" w:cs="Times New Roman"/>
          <w:kern w:val="0"/>
          <w:sz w:val="22"/>
          <w:szCs w:val="22"/>
          <w14:ligatures w14:val="none"/>
        </w:rPr>
        <w:t>(jos išvardytos 6 skyriuje)</w:t>
      </w:r>
      <w:r w:rsidRPr="00D12930">
        <w:rPr>
          <w:rFonts w:ascii="Times New Roman" w:eastAsia="Times New Roman" w:hAnsi="Times New Roman" w:cs="Times New Roman"/>
          <w:iCs/>
          <w:kern w:val="0"/>
          <w:sz w:val="22"/>
          <w:szCs w:val="22"/>
          <w14:ligatures w14:val="none"/>
        </w:rPr>
        <w:t>.</w:t>
      </w:r>
    </w:p>
    <w:p w14:paraId="77A127DF" w14:textId="254D1402" w:rsidR="00357F01" w:rsidRPr="00D12930" w:rsidRDefault="00357F01" w:rsidP="00D12930">
      <w:pPr>
        <w:pStyle w:val="Sraopastraipa"/>
        <w:numPr>
          <w:ilvl w:val="0"/>
          <w:numId w:val="7"/>
        </w:numPr>
        <w:ind w:left="567" w:hanging="283"/>
        <w:rPr>
          <w:rFonts w:ascii="Times New Roman" w:eastAsia="Times New Roman" w:hAnsi="Times New Roman" w:cs="Times New Roman"/>
          <w:iCs/>
          <w:kern w:val="0"/>
          <w:sz w:val="22"/>
          <w:szCs w:val="22"/>
          <w14:ligatures w14:val="none"/>
        </w:rPr>
      </w:pPr>
      <w:r w:rsidRPr="00D12930">
        <w:rPr>
          <w:rFonts w:ascii="Times New Roman" w:eastAsia="Times New Roman" w:hAnsi="Times New Roman" w:cs="Times New Roman"/>
          <w:iCs/>
          <w:kern w:val="0"/>
          <w:sz w:val="22"/>
          <w:szCs w:val="22"/>
          <w14:ligatures w14:val="none"/>
        </w:rPr>
        <w:t>Fucidin H negalima vartoti pirminėms odos infekcijoms, kurias sukėlė bakterijos, grybeliai ar virusai, gydyti.</w:t>
      </w:r>
    </w:p>
    <w:p w14:paraId="7C838D72" w14:textId="57BFE068" w:rsidR="00357F01" w:rsidRPr="00D12930" w:rsidRDefault="00357F01" w:rsidP="00D12930">
      <w:pPr>
        <w:pStyle w:val="Sraopastraipa"/>
        <w:numPr>
          <w:ilvl w:val="0"/>
          <w:numId w:val="7"/>
        </w:numPr>
        <w:ind w:left="567" w:hanging="283"/>
        <w:rPr>
          <w:rFonts w:ascii="Times New Roman" w:eastAsia="Times New Roman" w:hAnsi="Times New Roman" w:cs="Times New Roman"/>
          <w:iCs/>
          <w:kern w:val="0"/>
          <w:sz w:val="22"/>
          <w:szCs w:val="22"/>
          <w14:ligatures w14:val="none"/>
        </w:rPr>
      </w:pPr>
      <w:r w:rsidRPr="00D12930">
        <w:rPr>
          <w:rFonts w:ascii="Times New Roman" w:eastAsia="Times New Roman" w:hAnsi="Times New Roman" w:cs="Times New Roman"/>
          <w:iCs/>
          <w:kern w:val="0"/>
          <w:sz w:val="22"/>
          <w:szCs w:val="22"/>
          <w14:ligatures w14:val="none"/>
        </w:rPr>
        <w:t>Fucidin H taip pat negalima vartoti pacientams, sergantiems tuberkulioze, perioraliniu dermatitu ir rožine (raudonaisiais spuogais).</w:t>
      </w:r>
    </w:p>
    <w:p w14:paraId="5DD63CEF" w14:textId="77777777" w:rsidR="00357F01" w:rsidRPr="00357F01" w:rsidRDefault="00357F01" w:rsidP="00357F01">
      <w:pPr>
        <w:tabs>
          <w:tab w:val="left" w:pos="567"/>
        </w:tabs>
        <w:ind w:left="0" w:firstLine="0"/>
        <w:rPr>
          <w:rFonts w:ascii="Times New Roman" w:eastAsia="Times New Roman" w:hAnsi="Times New Roman" w:cs="Times New Roman"/>
          <w:iCs/>
          <w:kern w:val="0"/>
          <w:sz w:val="22"/>
          <w:szCs w:val="22"/>
          <w14:ligatures w14:val="none"/>
        </w:rPr>
      </w:pPr>
    </w:p>
    <w:p w14:paraId="7EEC73AA" w14:textId="77777777" w:rsidR="00357F01" w:rsidRPr="00357F01" w:rsidRDefault="00357F01" w:rsidP="00357F01">
      <w:pPr>
        <w:tabs>
          <w:tab w:val="left" w:pos="567"/>
        </w:tabs>
        <w:ind w:left="0" w:firstLine="0"/>
        <w:rPr>
          <w:rFonts w:ascii="Times New Roman" w:eastAsia="Times New Roman" w:hAnsi="Times New Roman" w:cs="Times New Roman"/>
          <w:iCs/>
          <w:kern w:val="0"/>
          <w:sz w:val="22"/>
          <w:szCs w:val="22"/>
          <w14:ligatures w14:val="none"/>
        </w:rPr>
      </w:pPr>
      <w:r w:rsidRPr="00357F01">
        <w:rPr>
          <w:rFonts w:ascii="Times New Roman" w:eastAsia="Times New Roman" w:hAnsi="Times New Roman" w:cs="Times New Roman"/>
          <w:b/>
          <w:iCs/>
          <w:kern w:val="0"/>
          <w:sz w:val="22"/>
          <w:szCs w:val="22"/>
          <w14:ligatures w14:val="none"/>
        </w:rPr>
        <w:t>Įspėjimai ir atsargumo priemonės</w:t>
      </w:r>
    </w:p>
    <w:p w14:paraId="501E2E9A" w14:textId="3DB108C2" w:rsidR="00357F01" w:rsidRPr="00D12930" w:rsidRDefault="00357F01" w:rsidP="00D12930">
      <w:pPr>
        <w:pStyle w:val="Sraopastraipa"/>
        <w:numPr>
          <w:ilvl w:val="0"/>
          <w:numId w:val="9"/>
        </w:numPr>
        <w:ind w:left="567" w:hanging="283"/>
        <w:rPr>
          <w:rFonts w:ascii="Times New Roman" w:eastAsia="Times New Roman" w:hAnsi="Times New Roman" w:cs="Times New Roman"/>
          <w:iCs/>
          <w:kern w:val="0"/>
          <w:sz w:val="22"/>
          <w:szCs w:val="22"/>
          <w14:ligatures w14:val="none"/>
        </w:rPr>
      </w:pPr>
      <w:r w:rsidRPr="00D12930">
        <w:rPr>
          <w:rFonts w:ascii="Times New Roman" w:eastAsia="Times New Roman" w:hAnsi="Times New Roman" w:cs="Times New Roman"/>
          <w:iCs/>
          <w:kern w:val="0"/>
          <w:sz w:val="22"/>
          <w:szCs w:val="22"/>
          <w14:ligatures w14:val="none"/>
        </w:rPr>
        <w:t>Jei Fucidin H tepama veido oda, stenkitės, kad jo nepatektų į akis.</w:t>
      </w:r>
    </w:p>
    <w:p w14:paraId="30EEAEE0" w14:textId="573E3D55" w:rsidR="00357F01" w:rsidRPr="00D12930" w:rsidRDefault="00357F01" w:rsidP="00D12930">
      <w:pPr>
        <w:pStyle w:val="Sraopastraipa"/>
        <w:numPr>
          <w:ilvl w:val="0"/>
          <w:numId w:val="9"/>
        </w:numPr>
        <w:ind w:left="567" w:hanging="283"/>
        <w:rPr>
          <w:rFonts w:ascii="Times New Roman" w:eastAsia="Times New Roman" w:hAnsi="Times New Roman" w:cs="Times New Roman"/>
          <w:iCs/>
          <w:kern w:val="0"/>
          <w:sz w:val="22"/>
          <w:szCs w:val="22"/>
          <w14:ligatures w14:val="none"/>
        </w:rPr>
      </w:pPr>
      <w:r w:rsidRPr="00D12930">
        <w:rPr>
          <w:rFonts w:ascii="Times New Roman" w:eastAsia="Times New Roman" w:hAnsi="Times New Roman" w:cs="Times New Roman"/>
          <w:iCs/>
          <w:kern w:val="0"/>
          <w:sz w:val="22"/>
          <w:szCs w:val="22"/>
          <w14:ligatures w14:val="none"/>
        </w:rPr>
        <w:t>Jeigu pradėtumėte matyti lyg per miglą arba Jums pasireikštų kiti regėjimo sutrikimai, kreipkitės į savo gydytoją.</w:t>
      </w:r>
    </w:p>
    <w:p w14:paraId="4FB7948D" w14:textId="0B4C2421" w:rsidR="00357F01" w:rsidRPr="00D12930" w:rsidRDefault="00357F01" w:rsidP="00D12930">
      <w:pPr>
        <w:pStyle w:val="Sraopastraipa"/>
        <w:numPr>
          <w:ilvl w:val="0"/>
          <w:numId w:val="9"/>
        </w:numPr>
        <w:ind w:left="567" w:hanging="283"/>
        <w:rPr>
          <w:rFonts w:ascii="Times New Roman" w:eastAsia="Times New Roman" w:hAnsi="Times New Roman" w:cs="Times New Roman"/>
          <w:iCs/>
          <w:kern w:val="0"/>
          <w:sz w:val="22"/>
          <w:szCs w:val="22"/>
          <w14:ligatures w14:val="none"/>
        </w:rPr>
      </w:pPr>
      <w:r w:rsidRPr="00D12930">
        <w:rPr>
          <w:rFonts w:ascii="Times New Roman" w:eastAsia="Times New Roman" w:hAnsi="Times New Roman" w:cs="Times New Roman"/>
          <w:iCs/>
          <w:kern w:val="0"/>
          <w:sz w:val="22"/>
          <w:szCs w:val="22"/>
          <w14:ligatures w14:val="none"/>
        </w:rPr>
        <w:t>Reikia vengti tepti šio kremo ant atvirų žaizdų ir gleivinių (nosiaskylės, lūpų, lytinių organų, išangės), plonos, spuogų pažeistos odos.</w:t>
      </w:r>
    </w:p>
    <w:p w14:paraId="50CAC282" w14:textId="77777777" w:rsidR="00357F01" w:rsidRPr="00357F01" w:rsidRDefault="00357F01" w:rsidP="00D12930">
      <w:pPr>
        <w:numPr>
          <w:ilvl w:val="0"/>
          <w:numId w:val="9"/>
        </w:numPr>
        <w:ind w:left="567" w:hanging="283"/>
        <w:rPr>
          <w:rFonts w:ascii="Times New Roman" w:eastAsia="Times New Roman" w:hAnsi="Times New Roman" w:cs="Times New Roman"/>
          <w:kern w:val="0"/>
          <w:sz w:val="22"/>
          <w14:ligatures w14:val="none"/>
        </w:rPr>
      </w:pPr>
      <w:r w:rsidRPr="00357F01">
        <w:rPr>
          <w:rFonts w:ascii="Times New Roman" w:eastAsia="Times New Roman" w:hAnsi="Times New Roman" w:cs="Times New Roman"/>
          <w:kern w:val="0"/>
          <w:sz w:val="22"/>
          <w14:ligatures w14:val="none"/>
        </w:rPr>
        <w:t>Reikia vengti ilgai gydyti Fucidin H, ypač gydant kūdikius ir vaikus.</w:t>
      </w:r>
    </w:p>
    <w:p w14:paraId="0D94D48A" w14:textId="77777777" w:rsidR="00357F01" w:rsidRPr="00357F01" w:rsidRDefault="00357F01" w:rsidP="00357F01">
      <w:pPr>
        <w:tabs>
          <w:tab w:val="left" w:pos="567"/>
        </w:tabs>
        <w:ind w:left="0" w:firstLine="0"/>
        <w:rPr>
          <w:rFonts w:ascii="Times New Roman" w:eastAsia="Times New Roman" w:hAnsi="Times New Roman" w:cs="Times New Roman"/>
          <w:iCs/>
          <w:kern w:val="0"/>
          <w:sz w:val="22"/>
          <w:szCs w:val="22"/>
          <w14:ligatures w14:val="none"/>
        </w:rPr>
      </w:pPr>
    </w:p>
    <w:p w14:paraId="21AA6769" w14:textId="77777777" w:rsidR="00357F01" w:rsidRPr="00357F01" w:rsidRDefault="00357F01" w:rsidP="00357F01">
      <w:pPr>
        <w:tabs>
          <w:tab w:val="left" w:pos="567"/>
        </w:tabs>
        <w:ind w:left="0" w:firstLine="0"/>
        <w:rPr>
          <w:rFonts w:ascii="Times New Roman" w:eastAsia="Times New Roman" w:hAnsi="Times New Roman" w:cs="Times New Roman"/>
          <w:bCs/>
          <w:iCs/>
          <w:kern w:val="0"/>
          <w:sz w:val="22"/>
          <w:szCs w:val="22"/>
          <w14:ligatures w14:val="none"/>
        </w:rPr>
      </w:pPr>
      <w:r w:rsidRPr="00357F01">
        <w:rPr>
          <w:rFonts w:ascii="Times New Roman" w:eastAsia="Times New Roman" w:hAnsi="Times New Roman" w:cs="Times New Roman"/>
          <w:bCs/>
          <w:iCs/>
          <w:kern w:val="0"/>
          <w:sz w:val="22"/>
          <w:szCs w:val="22"/>
          <w14:ligatures w14:val="none"/>
        </w:rPr>
        <w:t>Vartojant fuzido rūgštį buvo pastebėtas bakterijų atsparumas. Kaip ir visų antibiotikų, ilgalaikis ir pasikartojantis preparato vartojimas gali padidinti atsparumo bakterijoms atsiradimo riziką.</w:t>
      </w:r>
    </w:p>
    <w:p w14:paraId="214DE03E" w14:textId="77777777" w:rsidR="00357F01" w:rsidRPr="00357F01" w:rsidRDefault="00357F01" w:rsidP="00357F01">
      <w:pPr>
        <w:tabs>
          <w:tab w:val="left" w:pos="567"/>
        </w:tabs>
        <w:ind w:left="0" w:firstLine="0"/>
        <w:rPr>
          <w:rFonts w:ascii="Times New Roman" w:eastAsia="Times New Roman" w:hAnsi="Times New Roman" w:cs="Times New Roman"/>
          <w:iCs/>
          <w:kern w:val="0"/>
          <w:sz w:val="22"/>
          <w:szCs w:val="22"/>
          <w14:ligatures w14:val="none"/>
        </w:rPr>
      </w:pPr>
    </w:p>
    <w:p w14:paraId="43A06DBC" w14:textId="77777777" w:rsidR="00357F01" w:rsidRPr="00357F01" w:rsidRDefault="00357F01" w:rsidP="00357F01">
      <w:pPr>
        <w:tabs>
          <w:tab w:val="left" w:pos="567"/>
        </w:tabs>
        <w:ind w:left="0" w:firstLine="0"/>
        <w:rPr>
          <w:rFonts w:ascii="Times New Roman" w:eastAsia="Times New Roman" w:hAnsi="Times New Roman" w:cs="Times New Roman"/>
          <w:iCs/>
          <w:kern w:val="0"/>
          <w:sz w:val="22"/>
          <w:szCs w:val="22"/>
          <w14:ligatures w14:val="none"/>
        </w:rPr>
      </w:pPr>
      <w:r w:rsidRPr="00357F01">
        <w:rPr>
          <w:rFonts w:ascii="Times New Roman" w:eastAsia="Times New Roman" w:hAnsi="Times New Roman" w:cs="Times New Roman"/>
          <w:iCs/>
          <w:kern w:val="0"/>
          <w:sz w:val="22"/>
          <w:szCs w:val="22"/>
          <w14:ligatures w14:val="none"/>
        </w:rPr>
        <w:t>Pasakykite gydytojui tepant Fucidin H kremu jei nėra pagerėjimo po 7 dienų.</w:t>
      </w:r>
    </w:p>
    <w:p w14:paraId="7C9E9C83" w14:textId="77777777" w:rsidR="00357F01" w:rsidRPr="00357F01" w:rsidRDefault="00357F01" w:rsidP="00357F01">
      <w:pPr>
        <w:tabs>
          <w:tab w:val="left" w:pos="567"/>
        </w:tabs>
        <w:ind w:left="0" w:firstLine="0"/>
        <w:rPr>
          <w:rFonts w:ascii="Times New Roman" w:eastAsia="Times New Roman" w:hAnsi="Times New Roman" w:cs="Times New Roman"/>
          <w:iCs/>
          <w:kern w:val="0"/>
          <w:sz w:val="22"/>
          <w:szCs w:val="22"/>
          <w14:ligatures w14:val="none"/>
        </w:rPr>
      </w:pPr>
    </w:p>
    <w:p w14:paraId="6BE737E9" w14:textId="77777777" w:rsidR="00357F01" w:rsidRPr="00357F01" w:rsidRDefault="00357F01" w:rsidP="00357F01">
      <w:pPr>
        <w:keepNext/>
        <w:tabs>
          <w:tab w:val="left" w:pos="567"/>
        </w:tabs>
        <w:ind w:left="0" w:firstLine="0"/>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kern w:val="0"/>
          <w:sz w:val="22"/>
          <w:szCs w:val="22"/>
          <w14:ligatures w14:val="none"/>
        </w:rPr>
        <w:lastRenderedPageBreak/>
        <w:t>Kiti vaistai ir Fucidin H</w:t>
      </w:r>
    </w:p>
    <w:p w14:paraId="2058DC42"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Sąveika nežinoma.</w:t>
      </w:r>
    </w:p>
    <w:p w14:paraId="0C069823" w14:textId="77777777" w:rsidR="00357F01" w:rsidRPr="00357F01" w:rsidRDefault="00357F01" w:rsidP="00357F01">
      <w:pPr>
        <w:tabs>
          <w:tab w:val="left" w:pos="567"/>
        </w:tabs>
        <w:ind w:left="0" w:firstLine="0"/>
        <w:rPr>
          <w:rFonts w:ascii="Times New Roman" w:eastAsia="Times New Roman" w:hAnsi="Times New Roman" w:cs="Times New Roman"/>
          <w:iCs/>
          <w:kern w:val="0"/>
          <w:sz w:val="22"/>
          <w:szCs w:val="22"/>
          <w14:ligatures w14:val="none"/>
        </w:rPr>
      </w:pPr>
    </w:p>
    <w:p w14:paraId="7407271E" w14:textId="77777777" w:rsidR="00357F01" w:rsidRPr="00357F01" w:rsidRDefault="00357F01" w:rsidP="00357F01">
      <w:pPr>
        <w:tabs>
          <w:tab w:val="left" w:pos="567"/>
        </w:tabs>
        <w:ind w:left="0" w:firstLine="0"/>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kern w:val="0"/>
          <w:sz w:val="22"/>
          <w:szCs w:val="22"/>
          <w14:ligatures w14:val="none"/>
        </w:rPr>
        <w:t>Nėštumas ir žindymo laikotarpis</w:t>
      </w:r>
    </w:p>
    <w:p w14:paraId="517490C6"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7FE2E4E7"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Fucidin H vartoti nėštumo metu galima, jeigu paskyrė gydytojas.</w:t>
      </w:r>
    </w:p>
    <w:p w14:paraId="3E745E1D"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114B6377" w14:textId="77777777" w:rsidR="00357F01" w:rsidRPr="00357F01" w:rsidRDefault="00357F01" w:rsidP="00357F01">
      <w:pPr>
        <w:tabs>
          <w:tab w:val="left" w:pos="567"/>
        </w:tabs>
        <w:ind w:left="0" w:firstLine="0"/>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kern w:val="0"/>
          <w:sz w:val="22"/>
          <w:szCs w:val="22"/>
          <w14:ligatures w14:val="none"/>
        </w:rPr>
        <w:t>Žindymo laikotarpis</w:t>
      </w:r>
    </w:p>
    <w:p w14:paraId="14339969"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Mažai tikėtina, kad vartojant Fucidin H ant odos, kraujyje susidarytų pakankamai didelės fuzido rūgšties ir hidrokortizono acetato koncentracijos, kad šių medžiagų būtų aptikta motinos piene.</w:t>
      </w:r>
    </w:p>
    <w:p w14:paraId="1A910812"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Fucidin H vartoti žindymo laikotarpiu galima, tačiau nerekomenduojama tepti kremo ant krūtinės.</w:t>
      </w:r>
    </w:p>
    <w:p w14:paraId="48EF537C"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206297B0" w14:textId="77777777" w:rsidR="00357F01" w:rsidRPr="00357F01" w:rsidRDefault="00357F01" w:rsidP="00357F01">
      <w:pPr>
        <w:tabs>
          <w:tab w:val="left" w:pos="567"/>
        </w:tabs>
        <w:ind w:left="0" w:firstLine="0"/>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kern w:val="0"/>
          <w:sz w:val="22"/>
          <w:szCs w:val="22"/>
          <w14:ligatures w14:val="none"/>
        </w:rPr>
        <w:t>Vairavimas ir mechanizmų valdymas</w:t>
      </w:r>
    </w:p>
    <w:p w14:paraId="0161F409"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bCs/>
          <w:iCs/>
          <w:kern w:val="0"/>
          <w:sz w:val="22"/>
          <w:szCs w:val="22"/>
          <w14:ligatures w14:val="none"/>
        </w:rPr>
        <w:t>Fucidin H kremas vartojamas ant odos gebėjimo vairuoti ir valdyti mechanizmus neveikia arba veikia nereikšmingai.</w:t>
      </w:r>
    </w:p>
    <w:p w14:paraId="25DBC07B"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7A7405E6" w14:textId="77777777" w:rsidR="00357F01" w:rsidRPr="00357F01" w:rsidRDefault="00357F01" w:rsidP="00357F01">
      <w:pPr>
        <w:tabs>
          <w:tab w:val="left" w:pos="567"/>
        </w:tabs>
        <w:ind w:left="0" w:firstLine="0"/>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kern w:val="0"/>
          <w:sz w:val="22"/>
          <w:szCs w:val="22"/>
          <w14:ligatures w14:val="none"/>
        </w:rPr>
        <w:t xml:space="preserve">Fucidin H sudėtyje yra </w:t>
      </w:r>
      <w:r w:rsidRPr="00357F01">
        <w:rPr>
          <w:rFonts w:ascii="Times New Roman" w:eastAsia="Times New Roman" w:hAnsi="Times New Roman" w:cs="Times New Roman"/>
          <w:b/>
          <w:bCs/>
          <w:iCs/>
          <w:kern w:val="0"/>
          <w:sz w:val="22"/>
          <w:szCs w:val="22"/>
          <w14:ligatures w14:val="none"/>
        </w:rPr>
        <w:t>butilhidroksianizolo (E320) ir cetilo alkoholio.</w:t>
      </w:r>
    </w:p>
    <w:p w14:paraId="50133E61"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bCs/>
          <w:iCs/>
          <w:kern w:val="0"/>
          <w:sz w:val="22"/>
          <w:szCs w:val="22"/>
          <w14:ligatures w14:val="none"/>
        </w:rPr>
        <w:t xml:space="preserve">Butilhidroksianizolas (E320) ir cetilo alkoholis </w:t>
      </w:r>
      <w:r w:rsidRPr="00357F01">
        <w:rPr>
          <w:rFonts w:ascii="Times New Roman" w:eastAsia="Times New Roman" w:hAnsi="Times New Roman" w:cs="Times New Roman"/>
          <w:kern w:val="0"/>
          <w:sz w:val="22"/>
          <w:szCs w:val="22"/>
          <w14:ligatures w14:val="none"/>
        </w:rPr>
        <w:t xml:space="preserve">gali sukelti </w:t>
      </w:r>
      <w:r w:rsidRPr="00357F01">
        <w:rPr>
          <w:rFonts w:ascii="Times New Roman" w:eastAsia="Times New Roman" w:hAnsi="Times New Roman" w:cs="Times New Roman"/>
          <w:bCs/>
          <w:iCs/>
          <w:kern w:val="0"/>
          <w:sz w:val="22"/>
          <w:szCs w:val="22"/>
          <w14:ligatures w14:val="none"/>
        </w:rPr>
        <w:t xml:space="preserve">vietinių </w:t>
      </w:r>
      <w:r w:rsidRPr="00357F01">
        <w:rPr>
          <w:rFonts w:ascii="Times New Roman" w:eastAsia="Times New Roman" w:hAnsi="Times New Roman" w:cs="Times New Roman"/>
          <w:kern w:val="0"/>
          <w:sz w:val="22"/>
          <w:szCs w:val="22"/>
          <w14:ligatures w14:val="none"/>
        </w:rPr>
        <w:t>odos reakcijų (pvz., kontaktinį dermatitą) ar sudirginti akis ir gleivinę.</w:t>
      </w:r>
    </w:p>
    <w:p w14:paraId="0D4CEE2D"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5B59ED24"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23EB7225" w14:textId="77777777" w:rsidR="00357F01" w:rsidRPr="00357F01" w:rsidRDefault="00357F01" w:rsidP="00357F01">
      <w:pPr>
        <w:widowControl w:val="0"/>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266"/>
      <w:bookmarkStart w:id="7" w:name="_Toc129243141"/>
      <w:r w:rsidRPr="00357F01">
        <w:rPr>
          <w:rFonts w:ascii="Times New Roman" w:eastAsia="Times New Roman" w:hAnsi="Times New Roman" w:cs="Times New Roman"/>
          <w:b/>
          <w:kern w:val="0"/>
          <w:sz w:val="22"/>
          <w:szCs w:val="22"/>
          <w14:ligatures w14:val="none"/>
        </w:rPr>
        <w:t>3.</w:t>
      </w:r>
      <w:r w:rsidRPr="00357F01">
        <w:rPr>
          <w:rFonts w:ascii="Times New Roman" w:eastAsia="Times New Roman" w:hAnsi="Times New Roman" w:cs="Times New Roman"/>
          <w:b/>
          <w:kern w:val="0"/>
          <w:sz w:val="22"/>
          <w:szCs w:val="22"/>
          <w14:ligatures w14:val="none"/>
        </w:rPr>
        <w:tab/>
      </w:r>
      <w:bookmarkEnd w:id="6"/>
      <w:bookmarkEnd w:id="7"/>
      <w:r w:rsidRPr="00357F01">
        <w:rPr>
          <w:rFonts w:ascii="Times New Roman" w:eastAsia="Times New Roman" w:hAnsi="Times New Roman" w:cs="Times New Roman"/>
          <w:b/>
          <w:kern w:val="0"/>
          <w:sz w:val="22"/>
          <w:szCs w:val="22"/>
          <w14:ligatures w14:val="none"/>
        </w:rPr>
        <w:t>Kaip vartoti Fucidin H</w:t>
      </w:r>
    </w:p>
    <w:p w14:paraId="1A86B6C8"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3D1ED91E"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Fucidin H visada vartokite tiksliai taip, kaip nurodė gydytojas. Jeigu abejojate, kreipkitės į gydytoją arba vaistininką.</w:t>
      </w:r>
    </w:p>
    <w:p w14:paraId="637C3228"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2E9D15B4"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Fucidin H tepamas plonu sluoksniu ant pažeistų odos vietų 2 kartus per parą ne ilgiau kaip 2 savaites.</w:t>
      </w:r>
    </w:p>
    <w:p w14:paraId="5B5666D1"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1CB34442" w14:textId="77777777" w:rsidR="00357F01" w:rsidRPr="00357F01" w:rsidRDefault="00357F01" w:rsidP="00357F01">
      <w:pPr>
        <w:tabs>
          <w:tab w:val="left" w:pos="567"/>
        </w:tabs>
        <w:ind w:left="0" w:firstLine="0"/>
        <w:rPr>
          <w:rFonts w:ascii="Times New Roman" w:eastAsia="Times New Roman" w:hAnsi="Times New Roman" w:cs="Times New Roman"/>
          <w:b/>
          <w:bCs/>
          <w:iCs/>
          <w:kern w:val="0"/>
          <w:sz w:val="22"/>
          <w:szCs w:val="22"/>
          <w14:ligatures w14:val="none"/>
        </w:rPr>
      </w:pPr>
      <w:r w:rsidRPr="00357F01">
        <w:rPr>
          <w:rFonts w:ascii="Times New Roman" w:eastAsia="Times New Roman" w:hAnsi="Times New Roman" w:cs="Times New Roman"/>
          <w:b/>
          <w:bCs/>
          <w:iCs/>
          <w:kern w:val="0"/>
          <w:sz w:val="22"/>
          <w:szCs w:val="22"/>
          <w14:ligatures w14:val="none"/>
        </w:rPr>
        <w:t>Vartojimas vaikams ir paaugliams</w:t>
      </w:r>
    </w:p>
    <w:p w14:paraId="244E53C5"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Įprastai Fucidin</w:t>
      </w:r>
      <w:r w:rsidRPr="00357F01">
        <w:rPr>
          <w:rFonts w:ascii="Times New Roman" w:eastAsia="Times New Roman" w:hAnsi="Times New Roman" w:cs="Times New Roman"/>
          <w:i/>
          <w:iCs/>
          <w:kern w:val="0"/>
          <w:sz w:val="22"/>
          <w:szCs w:val="22"/>
          <w14:ligatures w14:val="none"/>
        </w:rPr>
        <w:t xml:space="preserve"> </w:t>
      </w:r>
      <w:r w:rsidRPr="00357F01">
        <w:rPr>
          <w:rFonts w:ascii="Times New Roman" w:eastAsia="Times New Roman" w:hAnsi="Times New Roman" w:cs="Times New Roman"/>
          <w:iCs/>
          <w:kern w:val="0"/>
          <w:sz w:val="22"/>
          <w:szCs w:val="22"/>
          <w14:ligatures w14:val="none"/>
        </w:rPr>
        <w:t>H</w:t>
      </w:r>
      <w:r w:rsidRPr="00357F01">
        <w:rPr>
          <w:rFonts w:ascii="Times New Roman" w:eastAsia="Times New Roman" w:hAnsi="Times New Roman" w:cs="Times New Roman"/>
          <w:kern w:val="0"/>
          <w:sz w:val="22"/>
          <w:szCs w:val="22"/>
          <w14:ligatures w14:val="none"/>
        </w:rPr>
        <w:t xml:space="preserve"> vaikams (nuo 0 iki 17 metų) tepamas plonu sluoksniu ant pažeistų odos vietų 2 kartus per parą ne ilgiau kaip 2 savaites.</w:t>
      </w:r>
    </w:p>
    <w:p w14:paraId="6BF08474" w14:textId="77777777" w:rsidR="00357F01" w:rsidRPr="00357F01" w:rsidRDefault="00357F01" w:rsidP="00357F01">
      <w:pPr>
        <w:tabs>
          <w:tab w:val="left" w:pos="567"/>
        </w:tabs>
        <w:ind w:left="0" w:firstLine="0"/>
        <w:rPr>
          <w:rFonts w:ascii="Times New Roman" w:eastAsia="Times New Roman" w:hAnsi="Times New Roman" w:cs="Times New Roman"/>
          <w:i/>
          <w:kern w:val="0"/>
          <w:sz w:val="22"/>
          <w:szCs w:val="22"/>
          <w:u w:val="single"/>
          <w14:ligatures w14:val="none"/>
        </w:rPr>
      </w:pPr>
    </w:p>
    <w:p w14:paraId="051658D2" w14:textId="77777777" w:rsidR="00357F01" w:rsidRPr="00357F01" w:rsidRDefault="00357F01" w:rsidP="00357F01">
      <w:pPr>
        <w:tabs>
          <w:tab w:val="left" w:pos="567"/>
        </w:tabs>
        <w:ind w:left="0" w:firstLine="0"/>
        <w:rPr>
          <w:rFonts w:ascii="Times New Roman" w:eastAsia="Times New Roman" w:hAnsi="Times New Roman" w:cs="Times New Roman"/>
          <w:b/>
          <w:bCs/>
          <w:iCs/>
          <w:kern w:val="0"/>
          <w:sz w:val="22"/>
          <w:szCs w:val="22"/>
          <w14:ligatures w14:val="none"/>
        </w:rPr>
      </w:pPr>
      <w:r w:rsidRPr="00357F01">
        <w:rPr>
          <w:rFonts w:ascii="Times New Roman" w:eastAsia="Times New Roman" w:hAnsi="Times New Roman" w:cs="Times New Roman"/>
          <w:b/>
          <w:bCs/>
          <w:iCs/>
          <w:kern w:val="0"/>
          <w:sz w:val="22"/>
          <w:szCs w:val="22"/>
          <w14:ligatures w14:val="none"/>
        </w:rPr>
        <w:t>Senyvo amžiaus pacientams</w:t>
      </w:r>
    </w:p>
    <w:p w14:paraId="455A1B5F"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Nėra klinikinės patirties su senyvais pacientais, nurodančios būtinybę imtis papildomų atsargumo priemonių ar dozės koregavimo.</w:t>
      </w:r>
    </w:p>
    <w:p w14:paraId="2CD8F65C"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1A700203" w14:textId="77777777" w:rsidR="00357F01" w:rsidRPr="00357F01" w:rsidRDefault="00357F01" w:rsidP="00357F01">
      <w:pPr>
        <w:tabs>
          <w:tab w:val="left" w:pos="567"/>
        </w:tabs>
        <w:ind w:left="0" w:firstLine="0"/>
        <w:rPr>
          <w:rFonts w:ascii="Times New Roman" w:eastAsia="Times New Roman" w:hAnsi="Times New Roman" w:cs="Times New Roman"/>
          <w:b/>
          <w:bCs/>
          <w:iCs/>
          <w:kern w:val="0"/>
          <w:sz w:val="22"/>
          <w:szCs w:val="22"/>
          <w14:ligatures w14:val="none"/>
        </w:rPr>
      </w:pPr>
      <w:r w:rsidRPr="00357F01">
        <w:rPr>
          <w:rFonts w:ascii="Times New Roman" w:eastAsia="Times New Roman" w:hAnsi="Times New Roman" w:cs="Times New Roman"/>
          <w:b/>
          <w:bCs/>
          <w:iCs/>
          <w:kern w:val="0"/>
          <w:sz w:val="22"/>
          <w:szCs w:val="22"/>
          <w14:ligatures w14:val="none"/>
        </w:rPr>
        <w:t>Pacientams, kurių kepenų ir inkstų funkcija sutrikusi</w:t>
      </w:r>
    </w:p>
    <w:p w14:paraId="5609F7B8"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Nėra klinikinės patirties su pacientais turinčiais kepenų ar inkstų nepakankamumą, nurodančios būtinybę imtis papildomų atsargumo priemonių ar dozės koregavimo.</w:t>
      </w:r>
    </w:p>
    <w:p w14:paraId="57712463"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2A8DBBF0"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Jeigu manote, kad F</w:t>
      </w:r>
      <w:r w:rsidRPr="00357F01">
        <w:rPr>
          <w:rFonts w:ascii="Times New Roman" w:eastAsia="Times New Roman" w:hAnsi="Times New Roman" w:cs="Times New Roman"/>
          <w:bCs/>
          <w:kern w:val="0"/>
          <w:sz w:val="22"/>
          <w:szCs w:val="22"/>
          <w14:ligatures w14:val="none"/>
        </w:rPr>
        <w:t xml:space="preserve">ucidin H </w:t>
      </w:r>
      <w:r w:rsidRPr="00357F01">
        <w:rPr>
          <w:rFonts w:ascii="Times New Roman" w:eastAsia="Times New Roman" w:hAnsi="Times New Roman" w:cs="Times New Roman"/>
          <w:kern w:val="0"/>
          <w:sz w:val="22"/>
          <w:szCs w:val="22"/>
          <w14:ligatures w14:val="none"/>
        </w:rPr>
        <w:t>veikia per stipriai arba per silpnai, kreipkitės į gydytoją arba vaistininką.</w:t>
      </w:r>
    </w:p>
    <w:p w14:paraId="1A6FB517"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4A82F119"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1C681956" w14:textId="77777777" w:rsidR="00357F01" w:rsidRPr="00357F01" w:rsidRDefault="00357F01" w:rsidP="00357F01">
      <w:pPr>
        <w:widowControl w:val="0"/>
        <w:tabs>
          <w:tab w:val="left" w:pos="567"/>
        </w:tabs>
        <w:ind w:left="567" w:hanging="567"/>
        <w:outlineLvl w:val="1"/>
        <w:rPr>
          <w:rFonts w:ascii="Times New Roman" w:eastAsia="Times New Roman" w:hAnsi="Times New Roman" w:cs="Times New Roman"/>
          <w:b/>
          <w:kern w:val="0"/>
          <w:sz w:val="22"/>
          <w:szCs w:val="22"/>
          <w14:ligatures w14:val="none"/>
        </w:rPr>
      </w:pPr>
      <w:bookmarkStart w:id="8" w:name="_Toc129243267"/>
      <w:bookmarkStart w:id="9" w:name="_Toc129243142"/>
      <w:r w:rsidRPr="00357F01">
        <w:rPr>
          <w:rFonts w:ascii="Times New Roman" w:eastAsia="Times New Roman" w:hAnsi="Times New Roman" w:cs="Times New Roman"/>
          <w:b/>
          <w:kern w:val="0"/>
          <w:sz w:val="22"/>
          <w:szCs w:val="22"/>
          <w14:ligatures w14:val="none"/>
        </w:rPr>
        <w:t>4.</w:t>
      </w:r>
      <w:r w:rsidRPr="00357F01">
        <w:rPr>
          <w:rFonts w:ascii="Times New Roman" w:eastAsia="Times New Roman" w:hAnsi="Times New Roman" w:cs="Times New Roman"/>
          <w:b/>
          <w:kern w:val="0"/>
          <w:sz w:val="22"/>
          <w:szCs w:val="22"/>
          <w14:ligatures w14:val="none"/>
        </w:rPr>
        <w:tab/>
      </w:r>
      <w:bookmarkEnd w:id="8"/>
      <w:bookmarkEnd w:id="9"/>
      <w:r w:rsidRPr="00357F01">
        <w:rPr>
          <w:rFonts w:ascii="Times New Roman" w:eastAsia="Times New Roman" w:hAnsi="Times New Roman" w:cs="Times New Roman"/>
          <w:b/>
          <w:kern w:val="0"/>
          <w:sz w:val="22"/>
          <w:szCs w:val="22"/>
          <w14:ligatures w14:val="none"/>
        </w:rPr>
        <w:t xml:space="preserve"> Galimas šalutinis poveikis</w:t>
      </w:r>
    </w:p>
    <w:p w14:paraId="60A0B622"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1078118B" w14:textId="77777777" w:rsidR="00357F01" w:rsidRPr="00357F01" w:rsidRDefault="00357F01" w:rsidP="00357F01">
      <w:pPr>
        <w:tabs>
          <w:tab w:val="left" w:pos="567"/>
        </w:tabs>
        <w:ind w:left="0" w:firstLine="0"/>
        <w:rPr>
          <w:rFonts w:ascii="Times New Roman" w:eastAsia="Times New Roman" w:hAnsi="Times New Roman" w:cs="Times New Roman"/>
          <w:bCs/>
          <w:iCs/>
          <w:kern w:val="0"/>
          <w:sz w:val="22"/>
          <w:szCs w:val="22"/>
          <w14:ligatures w14:val="none"/>
        </w:rPr>
      </w:pPr>
      <w:r w:rsidRPr="00357F01">
        <w:rPr>
          <w:rFonts w:ascii="Times New Roman" w:eastAsia="Times New Roman" w:hAnsi="Times New Roman" w:cs="Times New Roman"/>
          <w:bCs/>
          <w:iCs/>
          <w:kern w:val="0"/>
          <w:sz w:val="22"/>
          <w:szCs w:val="22"/>
          <w14:ligatures w14:val="none"/>
        </w:rPr>
        <w:t>Fucidin H kaip ir visi kiti vaistai, gali sukelti šalutinį poveikį, nors jis pasireiškia ne visiems žmonėms.</w:t>
      </w:r>
    </w:p>
    <w:p w14:paraId="6945B724"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328FE261"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Dažniausiai pasireiškiantys (pasireiškia 1-10 iš 100 pacientų) Fucidin H nepageidaujamo poveikio reiškiniai yra vartojimo vietos sudirginimo įvairūs simptomai: niežėjimas, odos deginimo pojūtis, odos sudirginimas.</w:t>
      </w:r>
    </w:p>
    <w:p w14:paraId="54EC7835"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0ECC6259" w14:textId="77777777" w:rsidR="00357F01" w:rsidRPr="00477B9C" w:rsidRDefault="00357F01" w:rsidP="00357F01">
      <w:pPr>
        <w:tabs>
          <w:tab w:val="left" w:pos="1418"/>
        </w:tabs>
        <w:ind w:left="0" w:firstLine="0"/>
        <w:rPr>
          <w:rFonts w:ascii="Times New Roman" w:eastAsia="Times New Roman" w:hAnsi="Times New Roman" w:cs="Times New Roman"/>
          <w:b/>
          <w:bCs/>
          <w:noProof/>
          <w:kern w:val="0"/>
          <w:sz w:val="22"/>
          <w:szCs w:val="22"/>
          <w14:ligatures w14:val="none"/>
        </w:rPr>
      </w:pPr>
      <w:r w:rsidRPr="00477B9C">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51E5A2AF" w14:textId="77777777" w:rsidR="00357F01" w:rsidRPr="00477B9C" w:rsidRDefault="00357F01" w:rsidP="00477B9C">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477B9C">
        <w:rPr>
          <w:rFonts w:ascii="Times New Roman" w:eastAsia="Times New Roman" w:hAnsi="Times New Roman" w:cs="Times New Roman"/>
          <w:noProof/>
          <w:kern w:val="0"/>
          <w:sz w:val="22"/>
          <w:szCs w:val="22"/>
          <w14:ligatures w14:val="none"/>
        </w:rPr>
        <w:t>egzemos (alerginio odos uždegimo) pablogėjimas,</w:t>
      </w:r>
    </w:p>
    <w:p w14:paraId="719EEFCF" w14:textId="77777777" w:rsidR="00357F01" w:rsidRPr="00477B9C" w:rsidRDefault="00357F01" w:rsidP="00477B9C">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477B9C">
        <w:rPr>
          <w:rFonts w:ascii="Times New Roman" w:eastAsia="Times New Roman" w:hAnsi="Times New Roman" w:cs="Times New Roman"/>
          <w:noProof/>
          <w:kern w:val="0"/>
          <w:sz w:val="22"/>
          <w:szCs w:val="22"/>
          <w14:ligatures w14:val="none"/>
        </w:rPr>
        <w:t>išbėrimas,</w:t>
      </w:r>
    </w:p>
    <w:p w14:paraId="7962C90A" w14:textId="77777777" w:rsidR="00357F01" w:rsidRPr="00477B9C" w:rsidRDefault="00357F01" w:rsidP="00477B9C">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477B9C">
        <w:rPr>
          <w:rFonts w:ascii="Times New Roman" w:eastAsia="Times New Roman" w:hAnsi="Times New Roman" w:cs="Times New Roman"/>
          <w:noProof/>
          <w:kern w:val="0"/>
          <w:sz w:val="22"/>
          <w:szCs w:val="22"/>
          <w14:ligatures w14:val="none"/>
        </w:rPr>
        <w:t>kontaktinis dermatitas (odos uždegimas),</w:t>
      </w:r>
    </w:p>
    <w:p w14:paraId="5DC773C0" w14:textId="77777777" w:rsidR="00357F01" w:rsidRPr="00477B9C" w:rsidRDefault="00357F01" w:rsidP="00477B9C">
      <w:pPr>
        <w:pStyle w:val="Sraopastraipa"/>
        <w:numPr>
          <w:ilvl w:val="0"/>
          <w:numId w:val="6"/>
        </w:numPr>
        <w:ind w:left="567" w:hanging="283"/>
        <w:rPr>
          <w:rFonts w:ascii="Times New Roman" w:eastAsia="Times New Roman" w:hAnsi="Times New Roman" w:cs="Times New Roman"/>
          <w:noProof/>
          <w:kern w:val="0"/>
          <w:sz w:val="22"/>
          <w:szCs w:val="22"/>
          <w14:ligatures w14:val="none"/>
        </w:rPr>
      </w:pPr>
      <w:r w:rsidRPr="00477B9C">
        <w:rPr>
          <w:rFonts w:ascii="Times New Roman" w:eastAsia="Times New Roman" w:hAnsi="Times New Roman" w:cs="Times New Roman"/>
          <w:noProof/>
          <w:kern w:val="0"/>
          <w:sz w:val="22"/>
          <w:szCs w:val="22"/>
          <w14:ligatures w14:val="none"/>
        </w:rPr>
        <w:t>padidėjęs jautrumas.</w:t>
      </w:r>
    </w:p>
    <w:p w14:paraId="47B074FA"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578467B2" w14:textId="77777777" w:rsidR="00357F01" w:rsidRPr="00562BCA" w:rsidRDefault="00357F01" w:rsidP="00357F01">
      <w:pPr>
        <w:ind w:left="0" w:firstLine="0"/>
        <w:rPr>
          <w:rFonts w:ascii="Times New Roman" w:eastAsia="Times New Roman" w:hAnsi="Times New Roman" w:cs="Times New Roman"/>
          <w:b/>
          <w:kern w:val="0"/>
          <w:sz w:val="22"/>
          <w:szCs w:val="22"/>
          <w14:ligatures w14:val="none"/>
        </w:rPr>
      </w:pPr>
      <w:r w:rsidRPr="00562BCA">
        <w:rPr>
          <w:rFonts w:ascii="Times New Roman" w:eastAsia="Times New Roman" w:hAnsi="Times New Roman" w:cs="Times New Roman"/>
          <w:b/>
          <w:noProof/>
          <w:snapToGrid w:val="0"/>
          <w:kern w:val="0"/>
          <w:sz w:val="22"/>
          <w:szCs w:val="22"/>
          <w14:ligatures w14:val="none"/>
        </w:rPr>
        <w:t>Šalutinio poveikio reiškiniai, kurių dažnis nežinomas (negali būti apskaičiuotas pagal turimus duomenis):</w:t>
      </w:r>
    </w:p>
    <w:p w14:paraId="0D8AFF71" w14:textId="77777777" w:rsidR="00357F01" w:rsidRPr="00357F01" w:rsidRDefault="00357F01" w:rsidP="00562BCA">
      <w:pPr>
        <w:numPr>
          <w:ilvl w:val="0"/>
          <w:numId w:val="5"/>
        </w:numPr>
        <w:ind w:left="567" w:hanging="283"/>
        <w:contextualSpacing/>
        <w:rPr>
          <w:rFonts w:ascii="Times New Roman" w:eastAsia="Calibri" w:hAnsi="Times New Roman" w:cs="Times New Roman"/>
          <w:kern w:val="0"/>
          <w:sz w:val="22"/>
          <w:szCs w:val="22"/>
          <w14:ligatures w14:val="none"/>
        </w:rPr>
      </w:pPr>
      <w:r w:rsidRPr="00357F01">
        <w:rPr>
          <w:rFonts w:ascii="Times New Roman" w:eastAsia="Calibri" w:hAnsi="Times New Roman" w:cs="Times New Roman"/>
          <w:kern w:val="0"/>
          <w:sz w:val="22"/>
          <w:szCs w:val="22"/>
          <w14:ligatures w14:val="none"/>
        </w:rPr>
        <w:t>miglotas matymas.</w:t>
      </w:r>
    </w:p>
    <w:p w14:paraId="28765B7B"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5FA057D2"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Nepageidaujamo poveikio reiškiniai, pasireiškiantys vartojant silpnus kortikosteroidus:</w:t>
      </w:r>
    </w:p>
    <w:p w14:paraId="255600D6"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odos atrofija, kontaktinis dermatitas, akneforminis dermatitas, išsiplėtusios smulkios kraujagyslės, odos strijos, ypač vaistą tepant ilgai, padidėjęs plaukuotumas, padidėjęs prakaitavimas, odos raudonis, kraujosrūvos ant gleivinių paviršių, depigmentacija (baltos dėmės), apyburnio dermatitas, rožinė (raudonieji spuogai) ir antinksčių žievės slopinimas.</w:t>
      </w:r>
    </w:p>
    <w:p w14:paraId="6F6ADAA5"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7152E207"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Nepageidaujamo poveikio reiškiniai, pasireiškiantys vartojant fuzido rūgštį:</w:t>
      </w:r>
    </w:p>
    <w:p w14:paraId="13B60A93"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įvairios odos reakcijos, tam tikros vartojimo vietos reakcijos (niežėjimas, odos deginimo pojūtis, odos sudirginimas) ir kontaktinis dermatitas.</w:t>
      </w:r>
    </w:p>
    <w:p w14:paraId="49C06FC2" w14:textId="77777777" w:rsidR="00357F01" w:rsidRPr="00357F01" w:rsidRDefault="00357F01" w:rsidP="00357F01">
      <w:pPr>
        <w:tabs>
          <w:tab w:val="left" w:pos="567"/>
        </w:tabs>
        <w:ind w:left="0" w:firstLine="0"/>
        <w:rPr>
          <w:rFonts w:ascii="Times New Roman" w:eastAsia="Times New Roman" w:hAnsi="Times New Roman" w:cs="Times New Roman"/>
          <w:bCs/>
          <w:iCs/>
          <w:kern w:val="0"/>
          <w:sz w:val="22"/>
          <w:szCs w:val="22"/>
          <w14:ligatures w14:val="none"/>
        </w:rPr>
      </w:pPr>
    </w:p>
    <w:p w14:paraId="768C54D1" w14:textId="77777777" w:rsidR="00357F01" w:rsidRPr="00357F01" w:rsidRDefault="00357F01" w:rsidP="00357F01">
      <w:pPr>
        <w:ind w:left="0" w:firstLine="0"/>
        <w:rPr>
          <w:rFonts w:ascii="Times New Roman" w:eastAsia="Times New Roman" w:hAnsi="Times New Roman" w:cs="Times New Roman"/>
          <w:b/>
          <w:kern w:val="0"/>
          <w:sz w:val="22"/>
          <w:szCs w:val="22"/>
          <w14:ligatures w14:val="none"/>
        </w:rPr>
      </w:pPr>
      <w:r w:rsidRPr="00357F01">
        <w:rPr>
          <w:rFonts w:ascii="Times New Roman" w:eastAsia="Times New Roman" w:hAnsi="Times New Roman" w:cs="Times New Roman"/>
          <w:b/>
          <w:kern w:val="0"/>
          <w:sz w:val="22"/>
          <w:szCs w:val="22"/>
          <w14:ligatures w14:val="none"/>
        </w:rPr>
        <w:t>Pranešimas apie šalutinį poveikį</w:t>
      </w:r>
    </w:p>
    <w:p w14:paraId="11FFE6A6" w14:textId="77777777" w:rsidR="00562BCA" w:rsidRPr="00562BCA" w:rsidRDefault="00562BCA" w:rsidP="00562BCA">
      <w:pPr>
        <w:ind w:left="0" w:firstLine="0"/>
        <w:rPr>
          <w:rFonts w:ascii="Times New Roman" w:eastAsia="Times New Roman" w:hAnsi="Times New Roman" w:cs="Times New Roman"/>
          <w:kern w:val="0"/>
          <w:sz w:val="22"/>
          <w:szCs w:val="20"/>
          <w14:ligatures w14:val="none"/>
        </w:rPr>
      </w:pPr>
      <w:r w:rsidRPr="00562BC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562BCA">
          <w:rPr>
            <w:rFonts w:ascii="Times New Roman" w:eastAsia="Times New Roman" w:hAnsi="Times New Roman" w:cs="Times New Roman"/>
            <w:color w:val="467886"/>
            <w:kern w:val="0"/>
            <w:sz w:val="22"/>
            <w:szCs w:val="20"/>
            <w:u w:val="single"/>
            <w:lang w:eastAsia="lt-LT"/>
            <w14:ligatures w14:val="none"/>
          </w:rPr>
          <w:t>https://vvkt.lrv.lt/lt/</w:t>
        </w:r>
      </w:hyperlink>
      <w:r w:rsidRPr="00562BC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562BCA">
        <w:rPr>
          <w:rFonts w:ascii="Times New Roman" w:eastAsia="Times New Roman" w:hAnsi="Times New Roman" w:cs="Times New Roman"/>
          <w:kern w:val="0"/>
          <w:sz w:val="22"/>
          <w:szCs w:val="20"/>
          <w14:ligatures w14:val="none"/>
        </w:rPr>
        <w:t>.</w:t>
      </w:r>
    </w:p>
    <w:p w14:paraId="6810C72A"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66B58A3F"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5D857F15" w14:textId="77777777" w:rsidR="00357F01" w:rsidRPr="00357F01" w:rsidRDefault="00357F01" w:rsidP="00357F01">
      <w:pPr>
        <w:widowControl w:val="0"/>
        <w:tabs>
          <w:tab w:val="left" w:pos="567"/>
        </w:tabs>
        <w:ind w:left="567" w:hanging="567"/>
        <w:outlineLvl w:val="1"/>
        <w:rPr>
          <w:rFonts w:ascii="Times New Roman" w:eastAsia="Times New Roman" w:hAnsi="Times New Roman" w:cs="Times New Roman"/>
          <w:b/>
          <w:kern w:val="0"/>
          <w:sz w:val="22"/>
          <w:szCs w:val="22"/>
          <w14:ligatures w14:val="none"/>
        </w:rPr>
      </w:pPr>
      <w:bookmarkStart w:id="10" w:name="_Toc129243268"/>
      <w:bookmarkStart w:id="11" w:name="_Toc129243143"/>
      <w:r w:rsidRPr="00357F01">
        <w:rPr>
          <w:rFonts w:ascii="Times New Roman" w:eastAsia="Times New Roman" w:hAnsi="Times New Roman" w:cs="Times New Roman"/>
          <w:b/>
          <w:kern w:val="0"/>
          <w:sz w:val="22"/>
          <w:szCs w:val="22"/>
          <w14:ligatures w14:val="none"/>
        </w:rPr>
        <w:t>5.</w:t>
      </w:r>
      <w:r w:rsidRPr="00357F01">
        <w:rPr>
          <w:rFonts w:ascii="Times New Roman" w:eastAsia="Times New Roman" w:hAnsi="Times New Roman" w:cs="Times New Roman"/>
          <w:b/>
          <w:kern w:val="0"/>
          <w:sz w:val="22"/>
          <w:szCs w:val="22"/>
          <w14:ligatures w14:val="none"/>
        </w:rPr>
        <w:tab/>
      </w:r>
      <w:bookmarkEnd w:id="10"/>
      <w:bookmarkEnd w:id="11"/>
      <w:r w:rsidRPr="00357F01">
        <w:rPr>
          <w:rFonts w:ascii="Times New Roman" w:eastAsia="Times New Roman" w:hAnsi="Times New Roman" w:cs="Times New Roman"/>
          <w:b/>
          <w:kern w:val="0"/>
          <w:sz w:val="22"/>
          <w:szCs w:val="22"/>
          <w14:ligatures w14:val="none"/>
        </w:rPr>
        <w:t>Kaip laikyti Fucidin H</w:t>
      </w:r>
    </w:p>
    <w:p w14:paraId="65692D8E"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0F059421"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Šį vaistą laikykite vaikams nepastebimoje ir nepasiekiamoje vietoje.</w:t>
      </w:r>
    </w:p>
    <w:p w14:paraId="64106CE9"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652F05F4"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Laikyti žemesnėje kaip 30 °C temperatūroje.</w:t>
      </w:r>
    </w:p>
    <w:p w14:paraId="58043D47"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35AFAC41" w14:textId="144EAD34"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Po pirmojo tūbelės atidarymo, kremo tinkamumo laikas yra 3 mėn</w:t>
      </w:r>
      <w:r w:rsidR="00B4013A">
        <w:rPr>
          <w:rFonts w:ascii="Times New Roman" w:eastAsia="Times New Roman" w:hAnsi="Times New Roman" w:cs="Times New Roman"/>
          <w:kern w:val="0"/>
          <w:sz w:val="22"/>
          <w:szCs w:val="22"/>
          <w14:ligatures w14:val="none"/>
        </w:rPr>
        <w:t>esiai</w:t>
      </w:r>
      <w:r w:rsidRPr="00357F01">
        <w:rPr>
          <w:rFonts w:ascii="Times New Roman" w:eastAsia="Times New Roman" w:hAnsi="Times New Roman" w:cs="Times New Roman"/>
          <w:kern w:val="0"/>
          <w:sz w:val="22"/>
          <w:szCs w:val="22"/>
          <w14:ligatures w14:val="none"/>
        </w:rPr>
        <w:t>.</w:t>
      </w:r>
    </w:p>
    <w:p w14:paraId="2F6FFCD3"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764301DE" w14:textId="5D3CE54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 xml:space="preserve">Ant kartono dėžutės ir tūbelės po </w:t>
      </w:r>
      <w:r w:rsidR="00010312">
        <w:rPr>
          <w:rFonts w:ascii="Times New Roman" w:eastAsia="Times New Roman" w:hAnsi="Times New Roman" w:cs="Times New Roman"/>
          <w:kern w:val="0"/>
          <w:sz w:val="22"/>
          <w:szCs w:val="22"/>
          <w14:ligatures w14:val="none"/>
        </w:rPr>
        <w:t>„</w:t>
      </w:r>
      <w:r w:rsidRPr="00357F01">
        <w:rPr>
          <w:rFonts w:ascii="Times New Roman" w:eastAsia="Times New Roman" w:hAnsi="Times New Roman" w:cs="Times New Roman"/>
          <w:kern w:val="0"/>
          <w:sz w:val="22"/>
          <w:szCs w:val="22"/>
          <w14:ligatures w14:val="none"/>
        </w:rPr>
        <w:t>EXP</w:t>
      </w:r>
      <w:r w:rsidR="00010312">
        <w:rPr>
          <w:rFonts w:ascii="Times New Roman" w:eastAsia="Times New Roman" w:hAnsi="Times New Roman" w:cs="Times New Roman"/>
          <w:kern w:val="0"/>
          <w:sz w:val="22"/>
          <w:szCs w:val="22"/>
          <w14:ligatures w14:val="none"/>
        </w:rPr>
        <w:t>“</w:t>
      </w:r>
      <w:r w:rsidRPr="00357F01">
        <w:rPr>
          <w:rFonts w:ascii="Times New Roman" w:eastAsia="Times New Roman" w:hAnsi="Times New Roman" w:cs="Times New Roman"/>
          <w:kern w:val="0"/>
          <w:sz w:val="22"/>
          <w:szCs w:val="22"/>
          <w14:ligatures w14:val="none"/>
        </w:rPr>
        <w:t xml:space="preserve"> nurodytam tinkamumo laikui pasibaigus, šio vaisto vartoti negalima. Vaistas tinkamas vartoti iki paskutinės nurodyto mėnesio dienos.</w:t>
      </w:r>
    </w:p>
    <w:p w14:paraId="03AB8BFA"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67259FB4"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296CAAD6"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48E2A38A"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39A8D022" w14:textId="77777777" w:rsidR="00357F01" w:rsidRPr="00357F01" w:rsidRDefault="00357F01" w:rsidP="00357F01">
      <w:pPr>
        <w:widowControl w:val="0"/>
        <w:tabs>
          <w:tab w:val="left" w:pos="567"/>
        </w:tabs>
        <w:ind w:left="567" w:hanging="567"/>
        <w:outlineLvl w:val="1"/>
        <w:rPr>
          <w:rFonts w:ascii="Times New Roman" w:eastAsia="Times New Roman" w:hAnsi="Times New Roman" w:cs="Times New Roman"/>
          <w:b/>
          <w:kern w:val="0"/>
          <w:sz w:val="22"/>
          <w:szCs w:val="22"/>
          <w14:ligatures w14:val="none"/>
        </w:rPr>
      </w:pPr>
      <w:bookmarkStart w:id="12" w:name="_Toc129243269"/>
      <w:bookmarkStart w:id="13" w:name="_Toc129243144"/>
      <w:r w:rsidRPr="00357F01">
        <w:rPr>
          <w:rFonts w:ascii="Times New Roman" w:eastAsia="Times New Roman" w:hAnsi="Times New Roman" w:cs="Times New Roman"/>
          <w:b/>
          <w:kern w:val="0"/>
          <w:sz w:val="22"/>
          <w:szCs w:val="22"/>
          <w14:ligatures w14:val="none"/>
        </w:rPr>
        <w:t>6.</w:t>
      </w:r>
      <w:r w:rsidRPr="00357F01">
        <w:rPr>
          <w:rFonts w:ascii="Times New Roman" w:eastAsia="Times New Roman" w:hAnsi="Times New Roman" w:cs="Times New Roman"/>
          <w:b/>
          <w:kern w:val="0"/>
          <w:sz w:val="22"/>
          <w:szCs w:val="22"/>
          <w14:ligatures w14:val="none"/>
        </w:rPr>
        <w:tab/>
      </w:r>
      <w:bookmarkEnd w:id="12"/>
      <w:bookmarkEnd w:id="13"/>
      <w:r w:rsidRPr="00357F01">
        <w:rPr>
          <w:rFonts w:ascii="Times New Roman" w:eastAsia="Times New Roman" w:hAnsi="Times New Roman" w:cs="Times New Roman"/>
          <w:b/>
          <w:kern w:val="0"/>
          <w:sz w:val="22"/>
          <w:szCs w:val="22"/>
          <w14:ligatures w14:val="none"/>
        </w:rPr>
        <w:t>Pakuotės turinys ir kita informacija</w:t>
      </w:r>
    </w:p>
    <w:p w14:paraId="1C456A84"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2E140C57" w14:textId="77777777" w:rsidR="00357F01" w:rsidRPr="00357F01" w:rsidRDefault="00357F01" w:rsidP="00357F01">
      <w:pPr>
        <w:tabs>
          <w:tab w:val="left" w:pos="567"/>
        </w:tabs>
        <w:ind w:left="0" w:firstLine="0"/>
        <w:rPr>
          <w:rFonts w:ascii="Times New Roman" w:eastAsia="Times New Roman" w:hAnsi="Times New Roman" w:cs="Times New Roman"/>
          <w:b/>
          <w:bCs/>
          <w:kern w:val="0"/>
          <w:sz w:val="22"/>
          <w:szCs w:val="22"/>
          <w14:ligatures w14:val="none"/>
        </w:rPr>
      </w:pPr>
      <w:r w:rsidRPr="00357F01">
        <w:rPr>
          <w:rFonts w:ascii="Times New Roman" w:eastAsia="Times New Roman" w:hAnsi="Times New Roman" w:cs="Times New Roman"/>
          <w:b/>
          <w:bCs/>
          <w:kern w:val="0"/>
          <w:sz w:val="22"/>
          <w:szCs w:val="22"/>
          <w14:ligatures w14:val="none"/>
        </w:rPr>
        <w:t>Fucidin H sudėtis</w:t>
      </w:r>
    </w:p>
    <w:p w14:paraId="522A3CE5" w14:textId="335C5E85" w:rsidR="00357F01" w:rsidRPr="00A70BDE" w:rsidRDefault="00357F01" w:rsidP="00A70BDE">
      <w:pPr>
        <w:pStyle w:val="Sraopastraipa"/>
        <w:numPr>
          <w:ilvl w:val="0"/>
          <w:numId w:val="4"/>
        </w:numPr>
        <w:ind w:left="567" w:hanging="283"/>
        <w:rPr>
          <w:rFonts w:ascii="Times New Roman" w:eastAsia="Times New Roman" w:hAnsi="Times New Roman" w:cs="Times New Roman"/>
          <w:bCs/>
          <w:iCs/>
          <w:kern w:val="0"/>
          <w:sz w:val="22"/>
          <w:szCs w:val="22"/>
          <w14:ligatures w14:val="none"/>
        </w:rPr>
      </w:pPr>
      <w:r w:rsidRPr="00A70BDE">
        <w:rPr>
          <w:rFonts w:ascii="Times New Roman" w:eastAsia="Times New Roman" w:hAnsi="Times New Roman" w:cs="Times New Roman"/>
          <w:bCs/>
          <w:iCs/>
          <w:kern w:val="0"/>
          <w:sz w:val="22"/>
          <w:szCs w:val="22"/>
          <w14:ligatures w14:val="none"/>
        </w:rPr>
        <w:t>Veikliosios medžiagos yra fuzido rūgštis ir hidrokortizono acetatas. Viename grame kremo yra 20 mg fuzido rūgšties ir 10 mg hidrokortizono acetato.</w:t>
      </w:r>
    </w:p>
    <w:p w14:paraId="396F0E7C" w14:textId="77777777" w:rsidR="00357F01" w:rsidRPr="00357F01" w:rsidRDefault="00357F01" w:rsidP="00A70BDE">
      <w:pPr>
        <w:numPr>
          <w:ilvl w:val="0"/>
          <w:numId w:val="4"/>
        </w:numPr>
        <w:ind w:left="567" w:hanging="283"/>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bCs/>
          <w:iCs/>
          <w:kern w:val="0"/>
          <w:sz w:val="22"/>
          <w:szCs w:val="22"/>
          <w14:ligatures w14:val="none"/>
        </w:rPr>
        <w:t xml:space="preserve">Pagalbinės medžiagos yra: cetilo alkoholis, glicerolis (85 %), </w:t>
      </w:r>
      <w:r w:rsidRPr="00357F01">
        <w:rPr>
          <w:rFonts w:ascii="Times New Roman" w:eastAsia="Times New Roman" w:hAnsi="Times New Roman" w:cs="Times New Roman"/>
          <w:kern w:val="0"/>
          <w:sz w:val="22"/>
          <w:szCs w:val="22"/>
          <w14:ligatures w14:val="none"/>
        </w:rPr>
        <w:t>skystasis parafinas, minkštasis baltas parafinas, visų racematų alfa tokoferolis, polisorbatas 60, kalio sorbatas,</w:t>
      </w:r>
      <w:r w:rsidRPr="00357F01">
        <w:rPr>
          <w:rFonts w:ascii="Times New Roman" w:eastAsia="Times New Roman" w:hAnsi="Times New Roman" w:cs="Times New Roman"/>
          <w:bCs/>
          <w:iCs/>
          <w:kern w:val="0"/>
          <w:sz w:val="22"/>
          <w:szCs w:val="22"/>
          <w14:ligatures w14:val="none"/>
        </w:rPr>
        <w:t xml:space="preserve"> butilhidroksianizolas (E320), </w:t>
      </w:r>
      <w:r w:rsidRPr="00357F01">
        <w:rPr>
          <w:rFonts w:ascii="Times New Roman" w:eastAsia="Times New Roman" w:hAnsi="Times New Roman" w:cs="Times New Roman"/>
          <w:kern w:val="0"/>
          <w:sz w:val="22"/>
          <w:szCs w:val="22"/>
          <w14:ligatures w14:val="none"/>
        </w:rPr>
        <w:t>vandenilio chlorido rūgštis ir išgrynintas vanduo.</w:t>
      </w:r>
    </w:p>
    <w:p w14:paraId="748B7719"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2564E1EF" w14:textId="77777777" w:rsidR="00357F01" w:rsidRPr="00357F01" w:rsidRDefault="00357F01" w:rsidP="00357F01">
      <w:pPr>
        <w:tabs>
          <w:tab w:val="left" w:pos="567"/>
        </w:tabs>
        <w:ind w:left="0" w:firstLine="0"/>
        <w:rPr>
          <w:rFonts w:ascii="Times New Roman" w:eastAsia="Times New Roman" w:hAnsi="Times New Roman" w:cs="Times New Roman"/>
          <w:b/>
          <w:bCs/>
          <w:kern w:val="0"/>
          <w:sz w:val="22"/>
          <w:szCs w:val="22"/>
          <w14:ligatures w14:val="none"/>
        </w:rPr>
      </w:pPr>
      <w:r w:rsidRPr="00357F01">
        <w:rPr>
          <w:rFonts w:ascii="Times New Roman" w:eastAsia="Times New Roman" w:hAnsi="Times New Roman" w:cs="Times New Roman"/>
          <w:b/>
          <w:bCs/>
          <w:kern w:val="0"/>
          <w:sz w:val="22"/>
          <w:szCs w:val="22"/>
          <w14:ligatures w14:val="none"/>
        </w:rPr>
        <w:t>Fucidin H išvaizda ir kiekis pakuotėje</w:t>
      </w:r>
    </w:p>
    <w:p w14:paraId="2A3C5E60"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Fucidin H yra baltas kremas.</w:t>
      </w:r>
    </w:p>
    <w:p w14:paraId="68FD4677"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r w:rsidRPr="00357F01">
        <w:rPr>
          <w:rFonts w:ascii="Times New Roman" w:eastAsia="Times New Roman" w:hAnsi="Times New Roman" w:cs="Times New Roman"/>
          <w:kern w:val="0"/>
          <w:sz w:val="22"/>
          <w:szCs w:val="22"/>
          <w14:ligatures w14:val="none"/>
        </w:rPr>
        <w:t>Fucidin H tiekiamas aliuminio tūbelėse su užsukamu polietileno dangteliu po 15 g.</w:t>
      </w:r>
    </w:p>
    <w:p w14:paraId="578528E8"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r w:rsidRPr="00357F01">
        <w:rPr>
          <w:rFonts w:ascii="Times New Roman" w:eastAsia="Times New Roman" w:hAnsi="Times New Roman" w:cs="Times New Roman"/>
          <w:noProof/>
          <w:kern w:val="0"/>
          <w:sz w:val="22"/>
          <w:szCs w:val="22"/>
          <w14:ligatures w14:val="none"/>
        </w:rPr>
        <w:t>Dėžutėje yra viena tūbelė.</w:t>
      </w:r>
    </w:p>
    <w:p w14:paraId="2A7F38C7"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640CD82E" w14:textId="77777777" w:rsidR="00A70BDE" w:rsidRPr="00A70BDE" w:rsidRDefault="00A70BDE" w:rsidP="00A70BDE">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A70BDE">
        <w:rPr>
          <w:rFonts w:ascii="Times New Roman" w:eastAsia="Times New Roman" w:hAnsi="Times New Roman" w:cs="Times New Roman"/>
          <w:b/>
          <w:noProof/>
          <w:kern w:val="0"/>
          <w:sz w:val="22"/>
          <w:szCs w:val="22"/>
          <w14:ligatures w14:val="none"/>
        </w:rPr>
        <w:t>Registruotojas eksportuojančioje valstybėje ir gamintojas</w:t>
      </w:r>
    </w:p>
    <w:p w14:paraId="5BCE477B"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39933AB" w14:textId="77777777" w:rsidR="00A70BDE" w:rsidRPr="00A70BDE" w:rsidRDefault="00A70BDE" w:rsidP="00A70BD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70BDE">
        <w:rPr>
          <w:rFonts w:ascii="Times New Roman" w:eastAsia="Aptos" w:hAnsi="Times New Roman" w:cs="Times New Roman"/>
          <w:b/>
          <w:color w:val="000000"/>
          <w:kern w:val="0"/>
          <w:sz w:val="22"/>
          <w:szCs w:val="22"/>
          <w14:ligatures w14:val="none"/>
        </w:rPr>
        <w:t>Registruotojas</w:t>
      </w:r>
    </w:p>
    <w:p w14:paraId="3C0117A4"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LEO Pharma A/S</w:t>
      </w:r>
    </w:p>
    <w:p w14:paraId="10F4D2C3"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Industriparken 55</w:t>
      </w:r>
    </w:p>
    <w:p w14:paraId="1B4630B3"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lastRenderedPageBreak/>
        <w:t>DK-2750 Ballerup</w:t>
      </w:r>
    </w:p>
    <w:p w14:paraId="775FF5DE" w14:textId="6EC6FCCB"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Danija</w:t>
      </w:r>
    </w:p>
    <w:p w14:paraId="3768422E"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5BFB45B" w14:textId="77777777" w:rsidR="00A70BDE" w:rsidRPr="00A70BDE" w:rsidRDefault="00A70BDE" w:rsidP="00A70BD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70BDE">
        <w:rPr>
          <w:rFonts w:ascii="Times New Roman" w:eastAsia="Aptos" w:hAnsi="Times New Roman" w:cs="Times New Roman"/>
          <w:b/>
          <w:color w:val="000000"/>
          <w:kern w:val="0"/>
          <w:sz w:val="22"/>
          <w:szCs w:val="22"/>
          <w14:ligatures w14:val="none"/>
        </w:rPr>
        <w:t>Gamintojas</w:t>
      </w:r>
    </w:p>
    <w:p w14:paraId="6726946F"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LEO Laboratories Ltd. (LEO Pharma)</w:t>
      </w:r>
    </w:p>
    <w:p w14:paraId="4E194E19" w14:textId="55DD62AE" w:rsidR="00A70BDE" w:rsidRPr="00A70BDE" w:rsidRDefault="00650FDA"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Pr>
          <w:rFonts w:ascii="Times New Roman" w:eastAsia="Aptos" w:hAnsi="Times New Roman" w:cs="Times New Roman"/>
          <w:bCs/>
          <w:color w:val="000000"/>
          <w:kern w:val="0"/>
          <w:sz w:val="22"/>
          <w:szCs w:val="22"/>
          <w14:ligatures w14:val="none"/>
        </w:rPr>
        <w:t xml:space="preserve">285 </w:t>
      </w:r>
      <w:r w:rsidR="00A70BDE" w:rsidRPr="00A70BDE">
        <w:rPr>
          <w:rFonts w:ascii="Times New Roman" w:eastAsia="Aptos" w:hAnsi="Times New Roman" w:cs="Times New Roman"/>
          <w:bCs/>
          <w:color w:val="000000"/>
          <w:kern w:val="0"/>
          <w:sz w:val="22"/>
          <w:szCs w:val="22"/>
          <w14:ligatures w14:val="none"/>
        </w:rPr>
        <w:t>Cashel Road</w:t>
      </w:r>
    </w:p>
    <w:p w14:paraId="3BD604E0"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Dublin 12</w:t>
      </w:r>
    </w:p>
    <w:p w14:paraId="1C85DF84"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Airija</w:t>
      </w:r>
    </w:p>
    <w:p w14:paraId="56DC9222"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DF119E"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arba</w:t>
      </w:r>
    </w:p>
    <w:p w14:paraId="16B3D07D"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B520914"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LEO Pharma Manufacturing Italy S.r.l</w:t>
      </w:r>
    </w:p>
    <w:p w14:paraId="65330A8C"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Via E. Schering 21</w:t>
      </w:r>
    </w:p>
    <w:p w14:paraId="7228853B"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20054 Segrate (MI)</w:t>
      </w:r>
    </w:p>
    <w:p w14:paraId="1676D224" w14:textId="178C299D"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70BDE">
        <w:rPr>
          <w:rFonts w:ascii="Times New Roman" w:eastAsia="Aptos" w:hAnsi="Times New Roman" w:cs="Times New Roman"/>
          <w:bCs/>
          <w:color w:val="000000"/>
          <w:kern w:val="0"/>
          <w:sz w:val="22"/>
          <w:szCs w:val="22"/>
          <w14:ligatures w14:val="none"/>
        </w:rPr>
        <w:t>Italija</w:t>
      </w:r>
    </w:p>
    <w:p w14:paraId="676862B4" w14:textId="77777777" w:rsidR="00A70BDE" w:rsidRPr="00A70BDE" w:rsidRDefault="00A70BDE" w:rsidP="00A70BD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A9F7300" w14:textId="77777777" w:rsidR="00A70BDE" w:rsidRPr="00A70BDE" w:rsidRDefault="00A70BDE" w:rsidP="00A70BD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70BDE">
        <w:rPr>
          <w:rFonts w:ascii="Times New Roman" w:eastAsia="Aptos" w:hAnsi="Times New Roman" w:cs="Times New Roman"/>
          <w:b/>
          <w:color w:val="000000"/>
          <w:kern w:val="0"/>
          <w:sz w:val="22"/>
          <w:szCs w:val="22"/>
          <w14:ligatures w14:val="none"/>
        </w:rPr>
        <w:t xml:space="preserve">Lygiagretus importuotojas </w:t>
      </w:r>
      <w:r w:rsidRPr="00A70BDE">
        <w:rPr>
          <w:rFonts w:ascii="Times New Roman" w:eastAsia="Aptos" w:hAnsi="Times New Roman" w:cs="Times New Roman"/>
          <w:b/>
          <w:color w:val="000000"/>
          <w:kern w:val="0"/>
          <w:sz w:val="22"/>
          <w:szCs w:val="22"/>
          <w14:ligatures w14:val="none"/>
        </w:rPr>
        <w:br/>
      </w:r>
      <w:r w:rsidRPr="00A70BDE">
        <w:rPr>
          <w:rFonts w:ascii="Times New Roman" w:eastAsia="TimesNewRoman" w:hAnsi="Times New Roman" w:cs="Times New Roman"/>
          <w:color w:val="000000"/>
          <w:kern w:val="0"/>
          <w:sz w:val="22"/>
          <w:szCs w:val="22"/>
          <w14:ligatures w14:val="none"/>
        </w:rPr>
        <w:t>UAB „Niromed“</w:t>
      </w:r>
      <w:r w:rsidRPr="00A70BDE">
        <w:rPr>
          <w:rFonts w:ascii="Times New Roman" w:eastAsia="Aptos" w:hAnsi="Times New Roman" w:cs="Times New Roman"/>
          <w:b/>
          <w:color w:val="000000"/>
          <w:kern w:val="0"/>
          <w:sz w:val="22"/>
          <w:szCs w:val="22"/>
          <w14:ligatures w14:val="none"/>
        </w:rPr>
        <w:br/>
      </w:r>
      <w:r w:rsidRPr="00A70BDE">
        <w:rPr>
          <w:rFonts w:ascii="Times New Roman" w:eastAsia="TimesNewRoman" w:hAnsi="Times New Roman" w:cs="Times New Roman"/>
          <w:color w:val="000000"/>
          <w:kern w:val="0"/>
          <w:sz w:val="22"/>
          <w:szCs w:val="22"/>
          <w14:ligatures w14:val="none"/>
        </w:rPr>
        <w:t>Žirmūnų g. 139A</w:t>
      </w:r>
      <w:r w:rsidRPr="00A70BDE">
        <w:rPr>
          <w:rFonts w:ascii="Times New Roman" w:eastAsia="Aptos" w:hAnsi="Times New Roman" w:cs="Times New Roman"/>
          <w:b/>
          <w:color w:val="000000"/>
          <w:kern w:val="0"/>
          <w:sz w:val="22"/>
          <w:szCs w:val="22"/>
          <w14:ligatures w14:val="none"/>
        </w:rPr>
        <w:br/>
      </w:r>
      <w:r w:rsidRPr="00A70BDE">
        <w:rPr>
          <w:rFonts w:ascii="Times New Roman" w:eastAsia="TimesNewRoman" w:hAnsi="Times New Roman" w:cs="Times New Roman"/>
          <w:color w:val="000000"/>
          <w:kern w:val="0"/>
          <w:sz w:val="22"/>
          <w:szCs w:val="22"/>
          <w14:ligatures w14:val="none"/>
        </w:rPr>
        <w:t>LT-09120 Vilnius</w:t>
      </w:r>
      <w:r w:rsidRPr="00A70BDE">
        <w:rPr>
          <w:rFonts w:ascii="Times New Roman" w:eastAsia="TimesNewRoman" w:hAnsi="Times New Roman" w:cs="Times New Roman"/>
          <w:color w:val="000000"/>
          <w:kern w:val="0"/>
          <w:sz w:val="22"/>
          <w:szCs w:val="22"/>
          <w14:ligatures w14:val="none"/>
        </w:rPr>
        <w:br/>
        <w:t>Lietuva</w:t>
      </w:r>
    </w:p>
    <w:p w14:paraId="420B9826" w14:textId="77777777" w:rsidR="00A70BDE" w:rsidRPr="00A70BDE" w:rsidRDefault="00A70BDE" w:rsidP="00A70BDE">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1D8B8C7" w14:textId="77777777" w:rsidR="00A70BDE" w:rsidRPr="00A70BDE" w:rsidRDefault="00A70BDE" w:rsidP="00A70BDE">
      <w:pPr>
        <w:tabs>
          <w:tab w:val="left" w:pos="1296"/>
        </w:tabs>
        <w:snapToGrid w:val="0"/>
        <w:ind w:left="567" w:hanging="567"/>
        <w:rPr>
          <w:rFonts w:ascii="Times New Roman" w:eastAsia="Times New Roman" w:hAnsi="Times New Roman" w:cs="Times New Roman"/>
          <w:b/>
          <w:bCs/>
          <w:kern w:val="0"/>
          <w:sz w:val="22"/>
          <w:szCs w:val="22"/>
          <w14:ligatures w14:val="none"/>
        </w:rPr>
      </w:pPr>
      <w:r w:rsidRPr="00A70BDE">
        <w:rPr>
          <w:rFonts w:ascii="Times New Roman" w:eastAsia="Times New Roman" w:hAnsi="Times New Roman" w:cs="Times New Roman"/>
          <w:b/>
          <w:bCs/>
          <w:kern w:val="0"/>
          <w:sz w:val="22"/>
          <w:szCs w:val="22"/>
          <w14:ligatures w14:val="none"/>
        </w:rPr>
        <w:t>Perpakavo</w:t>
      </w:r>
    </w:p>
    <w:p w14:paraId="0235955F" w14:textId="77777777" w:rsidR="00A70BDE" w:rsidRPr="00A70BDE" w:rsidRDefault="00A70BDE" w:rsidP="00A70BD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LABOR Przedsiębiorstwo Farmaceutyczno-Chemiczne sp. z o.o.</w:t>
      </w:r>
    </w:p>
    <w:p w14:paraId="5CB00047" w14:textId="77777777" w:rsidR="00A70BDE" w:rsidRPr="00A70BDE" w:rsidRDefault="00A70BDE" w:rsidP="00A70BD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Ul. Długosza 49,</w:t>
      </w:r>
    </w:p>
    <w:p w14:paraId="6707886C" w14:textId="77777777" w:rsidR="00A70BDE" w:rsidRPr="00A70BDE" w:rsidRDefault="00A70BDE" w:rsidP="00A70BD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51-162 Wrocław,</w:t>
      </w:r>
    </w:p>
    <w:p w14:paraId="270985E8" w14:textId="77777777" w:rsidR="00A70BDE" w:rsidRPr="00A70BDE" w:rsidRDefault="00A70BDE" w:rsidP="00A70BD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Lenkija</w:t>
      </w:r>
    </w:p>
    <w:p w14:paraId="3362D39F" w14:textId="77777777" w:rsidR="00A70BDE" w:rsidRPr="00A70BDE" w:rsidRDefault="00A70BDE" w:rsidP="00A70BD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15D5965" w14:textId="77777777" w:rsidR="00A70BDE" w:rsidRPr="00A70BDE" w:rsidRDefault="00A70BDE" w:rsidP="00A70BD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arba</w:t>
      </w:r>
    </w:p>
    <w:p w14:paraId="253B6158" w14:textId="77777777" w:rsidR="00A70BDE" w:rsidRPr="00A70BDE" w:rsidRDefault="00A70BDE" w:rsidP="00A70BD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21224F0" w14:textId="77777777" w:rsidR="00A70BDE" w:rsidRPr="00A70BDE" w:rsidRDefault="00A70BDE" w:rsidP="00A70BD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UAB „Entafarma“</w:t>
      </w:r>
    </w:p>
    <w:p w14:paraId="3D1FFF54" w14:textId="77777777" w:rsidR="00A70BDE" w:rsidRPr="00A70BDE" w:rsidRDefault="00A70BDE" w:rsidP="00A70BD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Klonėnų vs. 1,</w:t>
      </w:r>
    </w:p>
    <w:p w14:paraId="0F9301F9" w14:textId="77777777" w:rsidR="00A70BDE" w:rsidRPr="00A70BDE" w:rsidRDefault="00A70BDE" w:rsidP="00A70BD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70BDE">
        <w:rPr>
          <w:rFonts w:ascii="Times New Roman" w:eastAsia="TimesNewRoman" w:hAnsi="Times New Roman" w:cs="Times New Roman"/>
          <w:color w:val="000000"/>
          <w:kern w:val="0"/>
          <w:sz w:val="22"/>
          <w:szCs w:val="22"/>
          <w14:ligatures w14:val="none"/>
        </w:rPr>
        <w:t>LT-19156 Širvintų r. sav.</w:t>
      </w:r>
    </w:p>
    <w:p w14:paraId="15BF79BD" w14:textId="77777777" w:rsidR="00A70BDE" w:rsidRPr="0038058B" w:rsidRDefault="00A70BDE" w:rsidP="00A70BDE">
      <w:pPr>
        <w:tabs>
          <w:tab w:val="left" w:pos="1296"/>
        </w:tabs>
        <w:snapToGrid w:val="0"/>
        <w:ind w:left="0" w:firstLine="0"/>
        <w:rPr>
          <w:rFonts w:ascii="Times New Roman" w:eastAsia="Times New Roman" w:hAnsi="Times New Roman" w:cs="Times New Roman"/>
          <w:kern w:val="0"/>
          <w:sz w:val="22"/>
          <w:szCs w:val="20"/>
          <w14:ligatures w14:val="none"/>
        </w:rPr>
      </w:pPr>
      <w:r w:rsidRPr="00A70BDE">
        <w:rPr>
          <w:rFonts w:ascii="Times New Roman" w:eastAsia="TimesNewRoman" w:hAnsi="Times New Roman" w:cs="Times New Roman"/>
          <w:color w:val="000000"/>
          <w:kern w:val="0"/>
          <w:sz w:val="22"/>
          <w:szCs w:val="22"/>
          <w14:ligatures w14:val="none"/>
        </w:rPr>
        <w:t>Lietuva</w:t>
      </w:r>
    </w:p>
    <w:p w14:paraId="1FDBC963" w14:textId="77777777" w:rsidR="00357F01" w:rsidRPr="00357F01" w:rsidRDefault="00357F01" w:rsidP="00357F01">
      <w:pPr>
        <w:tabs>
          <w:tab w:val="left" w:pos="1418"/>
        </w:tabs>
        <w:ind w:left="0" w:firstLine="0"/>
        <w:rPr>
          <w:rFonts w:ascii="Times New Roman" w:eastAsia="Times New Roman" w:hAnsi="Times New Roman" w:cs="Times New Roman"/>
          <w:noProof/>
          <w:kern w:val="0"/>
          <w:sz w:val="22"/>
          <w:szCs w:val="22"/>
          <w14:ligatures w14:val="none"/>
        </w:rPr>
      </w:pPr>
    </w:p>
    <w:p w14:paraId="4DC98EE4" w14:textId="4D5647B1" w:rsidR="00357F01" w:rsidRPr="00357F01" w:rsidRDefault="00357F01" w:rsidP="00357F01">
      <w:pPr>
        <w:tabs>
          <w:tab w:val="left" w:pos="1418"/>
        </w:tabs>
        <w:ind w:left="0" w:firstLine="0"/>
        <w:rPr>
          <w:rFonts w:ascii="Times New Roman" w:eastAsia="Times New Roman" w:hAnsi="Times New Roman" w:cs="Times New Roman"/>
          <w:b/>
          <w:noProof/>
          <w:kern w:val="0"/>
          <w:sz w:val="22"/>
          <w:szCs w:val="22"/>
          <w14:ligatures w14:val="none"/>
        </w:rPr>
      </w:pPr>
      <w:r w:rsidRPr="00357F01">
        <w:rPr>
          <w:rFonts w:ascii="Times New Roman" w:eastAsia="Times New Roman" w:hAnsi="Times New Roman" w:cs="Times New Roman"/>
          <w:b/>
          <w:bCs/>
          <w:noProof/>
          <w:kern w:val="0"/>
          <w:sz w:val="22"/>
          <w:szCs w:val="22"/>
          <w14:ligatures w14:val="none"/>
        </w:rPr>
        <w:t>Šis pakuotės lapelis</w:t>
      </w:r>
      <w:r w:rsidRPr="00357F01">
        <w:rPr>
          <w:rFonts w:ascii="Times New Roman" w:eastAsia="Times New Roman" w:hAnsi="Times New Roman" w:cs="Times New Roman"/>
          <w:b/>
          <w:noProof/>
          <w:kern w:val="0"/>
          <w:sz w:val="22"/>
          <w:szCs w:val="22"/>
          <w14:ligatures w14:val="none"/>
        </w:rPr>
        <w:t xml:space="preserve"> paskutinį kartą peržiūrėtas </w:t>
      </w:r>
      <w:r w:rsidR="0038058B">
        <w:rPr>
          <w:rFonts w:ascii="Times New Roman" w:eastAsia="Times New Roman" w:hAnsi="Times New Roman" w:cs="Times New Roman"/>
          <w:b/>
          <w:noProof/>
          <w:kern w:val="0"/>
          <w:sz w:val="22"/>
          <w:szCs w:val="22"/>
          <w14:ligatures w14:val="none"/>
        </w:rPr>
        <w:t>2026-06-11.</w:t>
      </w:r>
    </w:p>
    <w:p w14:paraId="487B95F2" w14:textId="77777777" w:rsidR="00357F01" w:rsidRPr="00357F01" w:rsidRDefault="00357F01" w:rsidP="00357F01">
      <w:pPr>
        <w:tabs>
          <w:tab w:val="left" w:pos="567"/>
        </w:tabs>
        <w:ind w:left="0" w:firstLine="0"/>
        <w:rPr>
          <w:rFonts w:ascii="Times New Roman" w:eastAsia="Times New Roman" w:hAnsi="Times New Roman" w:cs="Times New Roman"/>
          <w:kern w:val="0"/>
          <w:sz w:val="22"/>
          <w:szCs w:val="22"/>
          <w14:ligatures w14:val="none"/>
        </w:rPr>
      </w:pPr>
    </w:p>
    <w:p w14:paraId="1409247E" w14:textId="615B01B7" w:rsidR="000E75BE" w:rsidRDefault="00320638" w:rsidP="00320638">
      <w:pPr>
        <w:ind w:left="0" w:firstLine="0"/>
        <w:rPr>
          <w:rFonts w:ascii="Times New Roman" w:eastAsia="Times New Roman" w:hAnsi="Times New Roman" w:cs="Times New Roman"/>
          <w:kern w:val="0"/>
          <w:sz w:val="22"/>
          <w:szCs w:val="20"/>
          <w:lang w:eastAsia="lt-LT" w:bidi="lt-LT"/>
          <w14:ligatures w14:val="none"/>
        </w:rPr>
      </w:pPr>
      <w:r w:rsidRPr="00320638">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8E0E66">
          <w:rPr>
            <w:rStyle w:val="Hipersaitas"/>
            <w:rFonts w:ascii="Times New Roman" w:eastAsia="Times New Roman" w:hAnsi="Times New Roman" w:cs="Times New Roman"/>
            <w:kern w:val="0"/>
            <w:sz w:val="22"/>
            <w:szCs w:val="20"/>
            <w:lang w:eastAsia="lt-LT" w:bidi="lt-LT"/>
            <w14:ligatures w14:val="none"/>
          </w:rPr>
          <w:t>https://vvkt.lrv.lt/lt/</w:t>
        </w:r>
      </w:hyperlink>
      <w:r w:rsidRPr="00320638">
        <w:rPr>
          <w:rFonts w:ascii="Times New Roman" w:eastAsia="Times New Roman" w:hAnsi="Times New Roman" w:cs="Times New Roman"/>
          <w:kern w:val="0"/>
          <w:sz w:val="22"/>
          <w:szCs w:val="20"/>
          <w:lang w:eastAsia="lt-LT" w:bidi="lt-LT"/>
          <w14:ligatures w14:val="none"/>
        </w:rPr>
        <w:t>.</w:t>
      </w:r>
    </w:p>
    <w:p w14:paraId="67DA8C23" w14:textId="77777777" w:rsidR="00320638" w:rsidRPr="00320638" w:rsidRDefault="00320638" w:rsidP="00320638">
      <w:pPr>
        <w:ind w:left="0" w:firstLine="0"/>
        <w:rPr>
          <w:rFonts w:ascii="Times New Roman" w:eastAsia="Times New Roman" w:hAnsi="Times New Roman" w:cs="Times New Roman"/>
          <w:kern w:val="0"/>
          <w:sz w:val="22"/>
          <w:szCs w:val="20"/>
          <w:lang w:eastAsia="lt-LT" w:bidi="lt-LT"/>
          <w14:ligatures w14:val="none"/>
        </w:rPr>
      </w:pPr>
    </w:p>
    <w:sectPr w:rsidR="00320638" w:rsidRPr="00320638" w:rsidSect="00357F01">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LT">
    <w:altName w:val="Arial"/>
    <w:panose1 w:val="00000000000000000000"/>
    <w:charset w:val="BA"/>
    <w:family w:val="swiss"/>
    <w:notTrueType/>
    <w:pitch w:val="variable"/>
    <w:sig w:usb0="00000007" w:usb1="00000000" w:usb2="00000000" w:usb3="00000000" w:csb0="0000008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E7A"/>
    <w:multiLevelType w:val="hybridMultilevel"/>
    <w:tmpl w:val="9A2042FC"/>
    <w:lvl w:ilvl="0" w:tplc="2E9A33E0">
      <w:numFmt w:val="bullet"/>
      <w:lvlText w:val="-"/>
      <w:lvlJc w:val="left"/>
      <w:pPr>
        <w:tabs>
          <w:tab w:val="num" w:pos="720"/>
        </w:tabs>
        <w:ind w:left="720" w:hanging="720"/>
      </w:pPr>
      <w:rPr>
        <w:rFonts w:ascii="Times New Roman" w:eastAsia="Times New Roman" w:hAnsi="Times New Roman" w:cs="Times New Roman" w:hint="default"/>
      </w:rPr>
    </w:lvl>
    <w:lvl w:ilvl="1" w:tplc="04270003">
      <w:start w:val="1"/>
      <w:numFmt w:val="bullet"/>
      <w:lvlText w:val="o"/>
      <w:lvlJc w:val="left"/>
      <w:pPr>
        <w:tabs>
          <w:tab w:val="num" w:pos="1080"/>
        </w:tabs>
        <w:ind w:left="1080" w:hanging="360"/>
      </w:pPr>
      <w:rPr>
        <w:rFonts w:ascii="Courier New" w:hAnsi="Courier New" w:cs="HELVETICALT"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HELVETICALT"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cs="HELVETICALT"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CBF7974"/>
    <w:multiLevelType w:val="hybridMultilevel"/>
    <w:tmpl w:val="BC6271E0"/>
    <w:lvl w:ilvl="0" w:tplc="66C86914">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D573D66"/>
    <w:multiLevelType w:val="hybridMultilevel"/>
    <w:tmpl w:val="7CAEBFA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73C757F"/>
    <w:multiLevelType w:val="hybridMultilevel"/>
    <w:tmpl w:val="A7AE464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DD216E7"/>
    <w:multiLevelType w:val="hybridMultilevel"/>
    <w:tmpl w:val="801AFC2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8E13BF2"/>
    <w:multiLevelType w:val="hybridMultilevel"/>
    <w:tmpl w:val="CFA8130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D0D6D65"/>
    <w:multiLevelType w:val="hybridMultilevel"/>
    <w:tmpl w:val="FE909C24"/>
    <w:lvl w:ilvl="0" w:tplc="BA0C18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4C3D04"/>
    <w:multiLevelType w:val="hybridMultilevel"/>
    <w:tmpl w:val="977AC51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E490237"/>
    <w:multiLevelType w:val="hybridMultilevel"/>
    <w:tmpl w:val="6DFA84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529489B"/>
    <w:multiLevelType w:val="hybridMultilevel"/>
    <w:tmpl w:val="CD3AA90A"/>
    <w:lvl w:ilvl="0" w:tplc="59823856">
      <w:start w:val="1"/>
      <w:numFmt w:val="decimal"/>
      <w:lvlText w:val="%1."/>
      <w:lvlJc w:val="left"/>
      <w:pPr>
        <w:ind w:left="1778" w:hanging="141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47233CC"/>
    <w:multiLevelType w:val="hybridMultilevel"/>
    <w:tmpl w:val="BCFA719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2654F68"/>
    <w:multiLevelType w:val="hybridMultilevel"/>
    <w:tmpl w:val="1AE66B2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80544437">
    <w:abstractNumId w:val="0"/>
  </w:num>
  <w:num w:numId="2" w16cid:durableId="1075585916">
    <w:abstractNumId w:val="6"/>
  </w:num>
  <w:num w:numId="3" w16cid:durableId="807555214">
    <w:abstractNumId w:val="4"/>
  </w:num>
  <w:num w:numId="4" w16cid:durableId="97025193">
    <w:abstractNumId w:val="3"/>
  </w:num>
  <w:num w:numId="5" w16cid:durableId="167907887">
    <w:abstractNumId w:val="7"/>
  </w:num>
  <w:num w:numId="6" w16cid:durableId="804469844">
    <w:abstractNumId w:val="2"/>
  </w:num>
  <w:num w:numId="7" w16cid:durableId="449710579">
    <w:abstractNumId w:val="10"/>
  </w:num>
  <w:num w:numId="8" w16cid:durableId="148597901">
    <w:abstractNumId w:val="1"/>
  </w:num>
  <w:num w:numId="9" w16cid:durableId="1239048730">
    <w:abstractNumId w:val="5"/>
  </w:num>
  <w:num w:numId="10" w16cid:durableId="540410294">
    <w:abstractNumId w:val="8"/>
  </w:num>
  <w:num w:numId="11" w16cid:durableId="1749689653">
    <w:abstractNumId w:val="9"/>
  </w:num>
  <w:num w:numId="12" w16cid:durableId="14845429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141"/>
    <w:rsid w:val="00010312"/>
    <w:rsid w:val="00077FD5"/>
    <w:rsid w:val="00090DCA"/>
    <w:rsid w:val="000E75BE"/>
    <w:rsid w:val="002D4141"/>
    <w:rsid w:val="00320638"/>
    <w:rsid w:val="00322142"/>
    <w:rsid w:val="00357F01"/>
    <w:rsid w:val="0038058B"/>
    <w:rsid w:val="003E4E5D"/>
    <w:rsid w:val="00477B9C"/>
    <w:rsid w:val="00562BCA"/>
    <w:rsid w:val="00650FDA"/>
    <w:rsid w:val="009129BC"/>
    <w:rsid w:val="00A70BDE"/>
    <w:rsid w:val="00AE5A93"/>
    <w:rsid w:val="00B4013A"/>
    <w:rsid w:val="00BE406B"/>
    <w:rsid w:val="00D12930"/>
    <w:rsid w:val="00D93C2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E39B9"/>
  <w15:chartTrackingRefBased/>
  <w15:docId w15:val="{5EDA057F-AEB5-493A-A2F4-C9348257D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D41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D41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D414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D414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D414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D414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D414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D414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D414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D414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D414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D414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D414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D414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D414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D414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D414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D414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D414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D414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D4141"/>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D414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D414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D4141"/>
    <w:rPr>
      <w:i/>
      <w:iCs/>
      <w:color w:val="404040" w:themeColor="text1" w:themeTint="BF"/>
    </w:rPr>
  </w:style>
  <w:style w:type="paragraph" w:styleId="Sraopastraipa">
    <w:name w:val="List Paragraph"/>
    <w:basedOn w:val="prastasis"/>
    <w:uiPriority w:val="34"/>
    <w:qFormat/>
    <w:rsid w:val="002D4141"/>
    <w:pPr>
      <w:ind w:left="720"/>
      <w:contextualSpacing/>
    </w:pPr>
  </w:style>
  <w:style w:type="character" w:styleId="Rykuspabraukimas">
    <w:name w:val="Intense Emphasis"/>
    <w:basedOn w:val="Numatytasispastraiposriftas"/>
    <w:uiPriority w:val="21"/>
    <w:qFormat/>
    <w:rsid w:val="002D4141"/>
    <w:rPr>
      <w:i/>
      <w:iCs/>
      <w:color w:val="0F4761" w:themeColor="accent1" w:themeShade="BF"/>
    </w:rPr>
  </w:style>
  <w:style w:type="paragraph" w:styleId="Iskirtacitata">
    <w:name w:val="Intense Quote"/>
    <w:basedOn w:val="prastasis"/>
    <w:next w:val="prastasis"/>
    <w:link w:val="IskirtacitataDiagrama"/>
    <w:uiPriority w:val="30"/>
    <w:qFormat/>
    <w:rsid w:val="002D4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D4141"/>
    <w:rPr>
      <w:i/>
      <w:iCs/>
      <w:color w:val="0F4761" w:themeColor="accent1" w:themeShade="BF"/>
    </w:rPr>
  </w:style>
  <w:style w:type="character" w:styleId="Rykinuoroda">
    <w:name w:val="Intense Reference"/>
    <w:basedOn w:val="Numatytasispastraiposriftas"/>
    <w:uiPriority w:val="32"/>
    <w:qFormat/>
    <w:rsid w:val="002D4141"/>
    <w:rPr>
      <w:b/>
      <w:bCs/>
      <w:smallCaps/>
      <w:color w:val="0F4761" w:themeColor="accent1" w:themeShade="BF"/>
      <w:spacing w:val="5"/>
    </w:rPr>
  </w:style>
  <w:style w:type="character" w:styleId="Hipersaitas">
    <w:name w:val="Hyperlink"/>
    <w:basedOn w:val="Numatytasispastraiposriftas"/>
    <w:uiPriority w:val="99"/>
    <w:unhideWhenUsed/>
    <w:rsid w:val="00320638"/>
    <w:rPr>
      <w:color w:val="467886" w:themeColor="hyperlink"/>
      <w:u w:val="single"/>
    </w:rPr>
  </w:style>
  <w:style w:type="character" w:styleId="Neapdorotaspaminjimas">
    <w:name w:val="Unresolved Mention"/>
    <w:basedOn w:val="Numatytasispastraiposriftas"/>
    <w:uiPriority w:val="99"/>
    <w:semiHidden/>
    <w:unhideWhenUsed/>
    <w:rsid w:val="0032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5311</Words>
  <Characters>3028</Characters>
  <Application>Microsoft Office Word</Application>
  <DocSecurity>0</DocSecurity>
  <Lines>25</Lines>
  <Paragraphs>16</Paragraphs>
  <ScaleCrop>false</ScaleCrop>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12</cp:revision>
  <dcterms:created xsi:type="dcterms:W3CDTF">2026-05-05T21:11:00Z</dcterms:created>
  <dcterms:modified xsi:type="dcterms:W3CDTF">2026-06-17T11:20:00Z</dcterms:modified>
</cp:coreProperties>
</file>