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1107E"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2CD26ADF"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1F5AB03A"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752751EC"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007EB510"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17F4D0B3"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25F72B1D"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163DAC7A"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570E713D"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601B1A18"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0AC506A7"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439CF8C7"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7800C866"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5114F6A7"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2C47396A"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43725BB1"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15347A62"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1947B65B"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6F2B6FBD"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706A85B7"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4198B896"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1AEE3D1E"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40AB6D95" w14:textId="77777777" w:rsidR="000B4164" w:rsidRPr="00CF3B0C" w:rsidRDefault="000B4164" w:rsidP="000B4164">
      <w:pPr>
        <w:tabs>
          <w:tab w:val="left" w:pos="567"/>
        </w:tabs>
        <w:spacing w:line="260" w:lineRule="exact"/>
        <w:ind w:left="0" w:firstLine="0"/>
        <w:outlineLvl w:val="0"/>
        <w:rPr>
          <w:rFonts w:ascii="Times New Roman" w:eastAsia="Times New Roman" w:hAnsi="Times New Roman" w:cs="Times New Roman"/>
          <w:kern w:val="0"/>
          <w:sz w:val="22"/>
          <w:szCs w:val="20"/>
          <w14:ligatures w14:val="none"/>
        </w:rPr>
      </w:pPr>
    </w:p>
    <w:p w14:paraId="0B97C420" w14:textId="77777777" w:rsidR="000B4164" w:rsidRPr="00CF3B0C" w:rsidRDefault="000B4164" w:rsidP="000B4164">
      <w:pPr>
        <w:tabs>
          <w:tab w:val="left" w:pos="567"/>
        </w:tabs>
        <w:spacing w:line="260" w:lineRule="exact"/>
        <w:ind w:left="0" w:firstLine="0"/>
        <w:jc w:val="center"/>
        <w:outlineLvl w:val="0"/>
        <w:rPr>
          <w:rFonts w:ascii="Times New Roman" w:eastAsia="Times New Roman" w:hAnsi="Times New Roman" w:cs="Times New Roman"/>
          <w:b/>
          <w:kern w:val="0"/>
          <w:sz w:val="22"/>
          <w:szCs w:val="20"/>
          <w14:ligatures w14:val="none"/>
        </w:rPr>
      </w:pPr>
      <w:r w:rsidRPr="00CF3B0C">
        <w:rPr>
          <w:rFonts w:ascii="Times New Roman" w:eastAsia="Times New Roman" w:hAnsi="Times New Roman" w:cs="Times New Roman"/>
          <w:b/>
          <w:kern w:val="0"/>
          <w:sz w:val="22"/>
          <w:szCs w:val="20"/>
          <w14:ligatures w14:val="none"/>
        </w:rPr>
        <w:t>B. PAKUOTĖS LAPELIS</w:t>
      </w:r>
    </w:p>
    <w:p w14:paraId="584BAEAE" w14:textId="77777777" w:rsidR="000B4164" w:rsidRPr="00CF3B0C" w:rsidRDefault="000B4164" w:rsidP="000B4164">
      <w:pPr>
        <w:tabs>
          <w:tab w:val="left" w:pos="567"/>
        </w:tabs>
        <w:spacing w:line="260" w:lineRule="exact"/>
        <w:ind w:left="0" w:firstLine="0"/>
        <w:rPr>
          <w:rFonts w:ascii="Times New Roman" w:eastAsia="Times New Roman" w:hAnsi="Times New Roman" w:cs="Times New Roman"/>
          <w:kern w:val="0"/>
          <w:sz w:val="22"/>
          <w:szCs w:val="20"/>
          <w:lang w:bidi="lt-LT"/>
          <w14:ligatures w14:val="none"/>
        </w:rPr>
      </w:pPr>
      <w:r w:rsidRPr="00CF3B0C">
        <w:rPr>
          <w:rFonts w:ascii="Times New Roman" w:eastAsia="Times New Roman" w:hAnsi="Times New Roman" w:cs="Times New Roman"/>
          <w:i/>
          <w:kern w:val="0"/>
          <w:sz w:val="22"/>
          <w:szCs w:val="20"/>
          <w14:ligatures w14:val="none"/>
        </w:rPr>
        <w:br w:type="page"/>
      </w:r>
    </w:p>
    <w:p w14:paraId="6A7925BF" w14:textId="77777777" w:rsidR="000B4164" w:rsidRPr="00CF3B0C" w:rsidRDefault="000B4164" w:rsidP="000B4164">
      <w:pPr>
        <w:ind w:left="0" w:firstLine="0"/>
        <w:jc w:val="center"/>
        <w:outlineLvl w:val="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lastRenderedPageBreak/>
        <w:t>Pakuotės lapelis: informacija vartotojui</w:t>
      </w:r>
    </w:p>
    <w:p w14:paraId="44A9F6BD" w14:textId="77777777" w:rsidR="000B4164" w:rsidRPr="00CF3B0C" w:rsidRDefault="000B4164" w:rsidP="000B4164">
      <w:pPr>
        <w:ind w:left="0" w:firstLine="0"/>
        <w:jc w:val="center"/>
        <w:outlineLvl w:val="0"/>
        <w:rPr>
          <w:rFonts w:ascii="Times New Roman" w:eastAsia="Times New Roman" w:hAnsi="Times New Roman" w:cs="Times New Roman"/>
          <w:b/>
          <w:noProof/>
          <w:kern w:val="0"/>
          <w:sz w:val="22"/>
          <w:szCs w:val="20"/>
          <w14:ligatures w14:val="none"/>
        </w:rPr>
      </w:pPr>
    </w:p>
    <w:p w14:paraId="476B8F25" w14:textId="77777777" w:rsidR="000B4164" w:rsidRPr="00CF3B0C" w:rsidRDefault="000B4164" w:rsidP="000B4164">
      <w:pPr>
        <w:numPr>
          <w:ilvl w:val="12"/>
          <w:numId w:val="0"/>
        </w:numPr>
        <w:jc w:val="center"/>
        <w:rPr>
          <w:rFonts w:ascii="Times New Roman" w:eastAsia="Times New Roman" w:hAnsi="Times New Roman" w:cs="Times New Roman"/>
          <w:b/>
          <w:bCs/>
          <w:noProof/>
          <w:kern w:val="0"/>
          <w:sz w:val="22"/>
          <w:szCs w:val="20"/>
          <w14:ligatures w14:val="none"/>
        </w:rPr>
      </w:pPr>
      <w:proofErr w:type="spellStart"/>
      <w:r w:rsidRPr="00CF3B0C">
        <w:rPr>
          <w:rFonts w:ascii="Times New Roman" w:eastAsia="Times New Roman" w:hAnsi="Times New Roman" w:cs="Times New Roman"/>
          <w:b/>
          <w:kern w:val="0"/>
          <w:sz w:val="22"/>
          <w:szCs w:val="20"/>
          <w:lang w:bidi="lt-LT"/>
          <w14:ligatures w14:val="none"/>
        </w:rPr>
        <w:t>Boncel</w:t>
      </w:r>
      <w:proofErr w:type="spellEnd"/>
      <w:r w:rsidRPr="00CF3B0C">
        <w:rPr>
          <w:rFonts w:ascii="Times New Roman" w:eastAsia="Times New Roman" w:hAnsi="Times New Roman" w:cs="Times New Roman"/>
          <w:b/>
          <w:kern w:val="0"/>
          <w:sz w:val="22"/>
          <w:szCs w:val="20"/>
          <w:lang w:bidi="lt-LT"/>
          <w14:ligatures w14:val="none"/>
        </w:rPr>
        <w:t xml:space="preserve"> 50 000 TV geriamasis tirpalas</w:t>
      </w:r>
    </w:p>
    <w:p w14:paraId="045F5A28" w14:textId="77777777" w:rsidR="000B4164" w:rsidRPr="00CF3B0C" w:rsidRDefault="000B4164" w:rsidP="000B4164">
      <w:pPr>
        <w:numPr>
          <w:ilvl w:val="12"/>
          <w:numId w:val="0"/>
        </w:numPr>
        <w:jc w:val="center"/>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kolekalciferolis</w:t>
      </w:r>
    </w:p>
    <w:p w14:paraId="59127098" w14:textId="77777777" w:rsidR="000B4164" w:rsidRPr="00CF3B0C" w:rsidRDefault="000B4164" w:rsidP="000B4164">
      <w:pPr>
        <w:ind w:left="0" w:firstLine="0"/>
        <w:jc w:val="center"/>
        <w:rPr>
          <w:rFonts w:ascii="Times New Roman" w:eastAsia="Times New Roman" w:hAnsi="Times New Roman" w:cs="Times New Roman"/>
          <w:noProof/>
          <w:kern w:val="0"/>
          <w:sz w:val="22"/>
          <w:szCs w:val="20"/>
          <w14:ligatures w14:val="none"/>
        </w:rPr>
      </w:pPr>
    </w:p>
    <w:p w14:paraId="33765CAC" w14:textId="77777777" w:rsidR="000B4164" w:rsidRPr="00CF3B0C" w:rsidRDefault="000B4164" w:rsidP="000B4164">
      <w:pPr>
        <w:suppressAutoHyphens/>
        <w:ind w:left="0" w:firstLine="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Atidžiai perskaitykite visą šį lapelį, prieš pradėdami vartoti vaistą, nes jame pateikiama jums svarbi informacija.</w:t>
      </w:r>
    </w:p>
    <w:p w14:paraId="5ECE0A13" w14:textId="77777777" w:rsidR="000B4164" w:rsidRPr="00CF3B0C" w:rsidRDefault="000B4164" w:rsidP="004E4906">
      <w:pPr>
        <w:numPr>
          <w:ilvl w:val="0"/>
          <w:numId w:val="28"/>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Neišmeskite šio lapelio, nes vėl gali prireikti jį perskaityti.</w:t>
      </w:r>
    </w:p>
    <w:p w14:paraId="216561B5" w14:textId="77777777" w:rsidR="000B4164" w:rsidRPr="00CF3B0C" w:rsidRDefault="000B4164" w:rsidP="004E4906">
      <w:pPr>
        <w:numPr>
          <w:ilvl w:val="0"/>
          <w:numId w:val="28"/>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Jei kiltų daugiau klausimų, kreipkitės į gydytoją, vaistininką arba slaugytoją.</w:t>
      </w:r>
    </w:p>
    <w:p w14:paraId="49621852" w14:textId="77777777" w:rsidR="000B4164" w:rsidRPr="00CF3B0C" w:rsidRDefault="000B4164" w:rsidP="004E4906">
      <w:pPr>
        <w:numPr>
          <w:ilvl w:val="0"/>
          <w:numId w:val="28"/>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Šis vaistas skirtas tik Jums, todėl kitiems žmonėms jo duoti negalima. Vaistas gali jiems pakenkti (net tiems, kurių ligos požymiai yra tokie patys kaip Jūsų).</w:t>
      </w:r>
    </w:p>
    <w:p w14:paraId="534BEB23" w14:textId="77777777" w:rsidR="000B4164" w:rsidRPr="00CF3B0C" w:rsidRDefault="000B4164" w:rsidP="004E4906">
      <w:pPr>
        <w:numPr>
          <w:ilvl w:val="0"/>
          <w:numId w:val="28"/>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Jeigu pasireiškė šalutinis poveikis (net jeigu jis šiame lapelyje nenurodytas), reipkitės į gydytoją, vaistininką arba slaugytoją. Žr. 4 skyrių.</w:t>
      </w:r>
    </w:p>
    <w:p w14:paraId="22888664" w14:textId="77777777" w:rsidR="000B4164" w:rsidRPr="00CF3B0C" w:rsidRDefault="000B4164" w:rsidP="000B4164">
      <w:pPr>
        <w:ind w:left="0" w:right="-2" w:firstLine="0"/>
        <w:rPr>
          <w:rFonts w:ascii="Times New Roman" w:eastAsia="Times New Roman" w:hAnsi="Times New Roman" w:cs="Times New Roman"/>
          <w:noProof/>
          <w:kern w:val="0"/>
          <w:sz w:val="22"/>
          <w:szCs w:val="20"/>
          <w14:ligatures w14:val="none"/>
        </w:rPr>
      </w:pPr>
    </w:p>
    <w:p w14:paraId="6A987AA6" w14:textId="77777777" w:rsidR="000B4164" w:rsidRPr="00CF3B0C" w:rsidRDefault="000B4164" w:rsidP="000B4164">
      <w:pPr>
        <w:numPr>
          <w:ilvl w:val="12"/>
          <w:numId w:val="0"/>
        </w:numPr>
        <w:ind w:right="-2"/>
        <w:outlineLvl w:val="0"/>
        <w:rPr>
          <w:rFonts w:ascii="Times New Roman" w:eastAsia="Times New Roman" w:hAnsi="Times New Roman" w:cs="Times New Roman"/>
          <w:b/>
          <w:noProof/>
          <w:kern w:val="0"/>
          <w:sz w:val="22"/>
          <w:szCs w:val="20"/>
          <w:lang w:bidi="lt-LT"/>
          <w14:ligatures w14:val="none"/>
        </w:rPr>
      </w:pPr>
      <w:r w:rsidRPr="00CF3B0C">
        <w:rPr>
          <w:rFonts w:ascii="Times New Roman" w:eastAsia="Times New Roman" w:hAnsi="Times New Roman" w:cs="Times New Roman"/>
          <w:b/>
          <w:noProof/>
          <w:kern w:val="0"/>
          <w:sz w:val="22"/>
          <w:szCs w:val="20"/>
          <w:lang w:bidi="lt-LT"/>
          <w14:ligatures w14:val="none"/>
        </w:rPr>
        <w:t>Apie ką rašoma šiame lapelyje?</w:t>
      </w:r>
    </w:p>
    <w:p w14:paraId="146A3C37" w14:textId="77777777" w:rsidR="004E4906" w:rsidRPr="00CF3B0C" w:rsidRDefault="004E4906" w:rsidP="000B4164">
      <w:pPr>
        <w:numPr>
          <w:ilvl w:val="12"/>
          <w:numId w:val="0"/>
        </w:numPr>
        <w:ind w:right="-2"/>
        <w:outlineLvl w:val="0"/>
        <w:rPr>
          <w:rFonts w:ascii="Times New Roman" w:eastAsia="Times New Roman" w:hAnsi="Times New Roman" w:cs="Times New Roman"/>
          <w:noProof/>
          <w:kern w:val="0"/>
          <w:sz w:val="22"/>
          <w:szCs w:val="20"/>
          <w14:ligatures w14:val="none"/>
        </w:rPr>
      </w:pPr>
    </w:p>
    <w:p w14:paraId="76A627B7" w14:textId="371F0833" w:rsidR="000B4164" w:rsidRPr="00CF3B0C" w:rsidRDefault="000B4164" w:rsidP="004E4906">
      <w:pPr>
        <w:pStyle w:val="Sraopastraipa"/>
        <w:numPr>
          <w:ilvl w:val="0"/>
          <w:numId w:val="27"/>
        </w:numPr>
        <w:tabs>
          <w:tab w:val="clear" w:pos="570"/>
        </w:tabs>
        <w:ind w:right="-29" w:hanging="286"/>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Kas yra Boncel ir kam jis vartojamas</w:t>
      </w:r>
    </w:p>
    <w:p w14:paraId="5F4E8985" w14:textId="6B535EA9" w:rsidR="000B4164" w:rsidRPr="00CF3B0C" w:rsidRDefault="000B4164" w:rsidP="004E4906">
      <w:pPr>
        <w:pStyle w:val="Sraopastraipa"/>
        <w:numPr>
          <w:ilvl w:val="0"/>
          <w:numId w:val="27"/>
        </w:numPr>
        <w:tabs>
          <w:tab w:val="clear" w:pos="570"/>
        </w:tabs>
        <w:ind w:right="-29" w:hanging="286"/>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 xml:space="preserve">Kas žinotina prieš vartojant Boncel </w:t>
      </w:r>
    </w:p>
    <w:p w14:paraId="62FE9ED6" w14:textId="6A4DB059" w:rsidR="000B4164" w:rsidRPr="00CF3B0C" w:rsidRDefault="000B4164" w:rsidP="004E4906">
      <w:pPr>
        <w:pStyle w:val="Sraopastraipa"/>
        <w:numPr>
          <w:ilvl w:val="0"/>
          <w:numId w:val="27"/>
        </w:numPr>
        <w:tabs>
          <w:tab w:val="clear" w:pos="570"/>
        </w:tabs>
        <w:ind w:right="-29" w:hanging="286"/>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 xml:space="preserve">Kaip vartoti Boncel  </w:t>
      </w:r>
    </w:p>
    <w:p w14:paraId="5D206AAE" w14:textId="14C5321F" w:rsidR="000B4164" w:rsidRPr="00CF3B0C" w:rsidRDefault="000B4164" w:rsidP="004E4906">
      <w:pPr>
        <w:pStyle w:val="Sraopastraipa"/>
        <w:numPr>
          <w:ilvl w:val="0"/>
          <w:numId w:val="27"/>
        </w:numPr>
        <w:tabs>
          <w:tab w:val="clear" w:pos="570"/>
        </w:tabs>
        <w:ind w:right="-29" w:hanging="286"/>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Galimas šalutinis poveikis</w:t>
      </w:r>
    </w:p>
    <w:p w14:paraId="3FA9877A" w14:textId="77777777" w:rsidR="000B4164" w:rsidRPr="00CF3B0C" w:rsidRDefault="000B4164" w:rsidP="004E4906">
      <w:pPr>
        <w:pStyle w:val="Sraopastraipa"/>
        <w:numPr>
          <w:ilvl w:val="0"/>
          <w:numId w:val="27"/>
        </w:numPr>
        <w:tabs>
          <w:tab w:val="clear" w:pos="570"/>
        </w:tabs>
        <w:spacing w:line="260" w:lineRule="exact"/>
        <w:ind w:right="-29" w:hanging="286"/>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 xml:space="preserve">Kaip laikyti Boncel </w:t>
      </w:r>
    </w:p>
    <w:p w14:paraId="65BF2D3B" w14:textId="6E43E451" w:rsidR="000B4164" w:rsidRPr="00CF3B0C" w:rsidRDefault="000B4164" w:rsidP="004E4906">
      <w:pPr>
        <w:pStyle w:val="Sraopastraipa"/>
        <w:numPr>
          <w:ilvl w:val="0"/>
          <w:numId w:val="27"/>
        </w:numPr>
        <w:tabs>
          <w:tab w:val="clear" w:pos="570"/>
        </w:tabs>
        <w:ind w:right="-29" w:hanging="286"/>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Pakuotės turinys ir kita informacija</w:t>
      </w:r>
    </w:p>
    <w:p w14:paraId="72372F6F"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p>
    <w:p w14:paraId="4A23B0F5"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p>
    <w:p w14:paraId="564875C1" w14:textId="77777777" w:rsidR="000B4164" w:rsidRPr="00CF3B0C" w:rsidRDefault="000B4164" w:rsidP="000B4164">
      <w:pPr>
        <w:numPr>
          <w:ilvl w:val="0"/>
          <w:numId w:val="4"/>
        </w:numPr>
        <w:spacing w:line="260" w:lineRule="exact"/>
        <w:ind w:right="-2"/>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Kas yra Boncel ir kam jis vartojamas</w:t>
      </w:r>
    </w:p>
    <w:p w14:paraId="34DA4348"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p>
    <w:p w14:paraId="3453F6A7" w14:textId="77777777" w:rsidR="000B4164" w:rsidRPr="00CF3B0C" w:rsidRDefault="000B4164" w:rsidP="000B4164">
      <w:pPr>
        <w:ind w:left="0" w:right="-2" w:firstLine="0"/>
        <w:rPr>
          <w:rFonts w:ascii="Times New Roman" w:eastAsia="Times New Roman" w:hAnsi="Times New Roman" w:cs="Times New Roman"/>
          <w:noProof/>
          <w:kern w:val="0"/>
          <w:sz w:val="22"/>
          <w:szCs w:val="22"/>
          <w14:ligatures w14:val="none"/>
        </w:rPr>
      </w:pPr>
      <w:proofErr w:type="spellStart"/>
      <w:r w:rsidRPr="00CF3B0C">
        <w:rPr>
          <w:rFonts w:ascii="Times New Roman" w:eastAsia="Times New Roman" w:hAnsi="Times New Roman" w:cs="Times New Roman"/>
          <w:kern w:val="0"/>
          <w:sz w:val="22"/>
          <w:szCs w:val="20"/>
          <w:lang w:bidi="lt-LT"/>
          <w14:ligatures w14:val="none"/>
        </w:rPr>
        <w:t>Boncel</w:t>
      </w:r>
      <w:proofErr w:type="spellEnd"/>
      <w:r w:rsidRPr="00CF3B0C">
        <w:rPr>
          <w:rFonts w:ascii="Times New Roman" w:eastAsia="Times New Roman" w:hAnsi="Times New Roman" w:cs="Times New Roman"/>
          <w:noProof/>
          <w:kern w:val="0"/>
          <w:sz w:val="22"/>
          <w:szCs w:val="20"/>
          <w:lang w:bidi="lt-LT"/>
          <w14:ligatures w14:val="none"/>
        </w:rPr>
        <w:t xml:space="preserve"> yra vitamino preparatas, kurio sudėtyje yra kolekalciferolio (dar vadinamo vitaminu D</w:t>
      </w:r>
      <w:r w:rsidRPr="00CF3B0C">
        <w:rPr>
          <w:rFonts w:ascii="Times New Roman" w:eastAsia="Times New Roman" w:hAnsi="Times New Roman" w:cs="Times New Roman"/>
          <w:noProof/>
          <w:kern w:val="0"/>
          <w:sz w:val="22"/>
          <w:szCs w:val="20"/>
          <w:vertAlign w:val="subscript"/>
          <w:lang w:bidi="lt-LT"/>
          <w14:ligatures w14:val="none"/>
        </w:rPr>
        <w:t>3</w:t>
      </w:r>
      <w:r w:rsidRPr="00CF3B0C">
        <w:rPr>
          <w:rFonts w:ascii="Times New Roman" w:eastAsia="Times New Roman" w:hAnsi="Times New Roman" w:cs="Times New Roman"/>
          <w:noProof/>
          <w:kern w:val="0"/>
          <w:sz w:val="22"/>
          <w:szCs w:val="20"/>
          <w:lang w:bidi="lt-LT"/>
          <w14:ligatures w14:val="none"/>
        </w:rPr>
        <w:t xml:space="preserve">). Vitamino D galima rasti kai kuriuose maisto produktuose, jį taip pat gali gaminti pats organizmas, kaip oda veikiama saulės šviesos. </w:t>
      </w:r>
      <w:r w:rsidRPr="00CF3B0C">
        <w:rPr>
          <w:rFonts w:ascii="Times New Roman" w:eastAsia="Times New Roman" w:hAnsi="Times New Roman" w:cs="Times New Roman"/>
          <w:kern w:val="0"/>
          <w:sz w:val="22"/>
          <w:szCs w:val="22"/>
          <w14:ligatures w14:val="none"/>
        </w:rPr>
        <w:t>Vitaminas D padeda pasisavinti kalcį inkstuose ir žarnyne bei stiprina kaulus</w:t>
      </w:r>
      <w:r w:rsidRPr="00CF3B0C">
        <w:rPr>
          <w:rFonts w:ascii="Times New Roman" w:eastAsia="Times New Roman" w:hAnsi="Times New Roman" w:cs="Times New Roman"/>
          <w:noProof/>
          <w:kern w:val="0"/>
          <w:sz w:val="22"/>
          <w:szCs w:val="20"/>
          <w:lang w:bidi="lt-LT"/>
          <w14:ligatures w14:val="none"/>
        </w:rPr>
        <w:t>.</w:t>
      </w:r>
    </w:p>
    <w:p w14:paraId="142A21D0"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p>
    <w:p w14:paraId="2F5FE46E"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proofErr w:type="spellStart"/>
      <w:r w:rsidRPr="00CF3B0C">
        <w:rPr>
          <w:rFonts w:ascii="Times New Roman" w:eastAsia="Times New Roman" w:hAnsi="Times New Roman" w:cs="Times New Roman"/>
          <w:kern w:val="0"/>
          <w:sz w:val="22"/>
          <w:szCs w:val="20"/>
          <w:lang w:bidi="lt-LT"/>
          <w14:ligatures w14:val="none"/>
        </w:rPr>
        <w:t>Boncel</w:t>
      </w:r>
      <w:proofErr w:type="spellEnd"/>
      <w:r w:rsidRPr="00CF3B0C">
        <w:rPr>
          <w:rFonts w:ascii="Times New Roman" w:eastAsia="Times New Roman" w:hAnsi="Times New Roman" w:cs="Times New Roman"/>
          <w:noProof/>
          <w:kern w:val="0"/>
          <w:sz w:val="22"/>
          <w:szCs w:val="20"/>
          <w:lang w:bidi="lt-LT"/>
          <w14:ligatures w14:val="none"/>
        </w:rPr>
        <w:t xml:space="preserve"> vartojamas:</w:t>
      </w:r>
    </w:p>
    <w:p w14:paraId="0CCB2ED3" w14:textId="44BF0AE8" w:rsidR="000B4164" w:rsidRPr="00CF3B0C" w:rsidRDefault="000B4164" w:rsidP="004E4906">
      <w:pPr>
        <w:numPr>
          <w:ilvl w:val="0"/>
          <w:numId w:val="22"/>
        </w:numPr>
        <w:tabs>
          <w:tab w:val="clear" w:pos="570"/>
        </w:tabs>
        <w:spacing w:line="260" w:lineRule="exact"/>
        <w:ind w:right="-2" w:hanging="286"/>
        <w:rPr>
          <w:rFonts w:ascii="Times New Roman" w:eastAsia="Times New Roman" w:hAnsi="Times New Roman" w:cs="Times New Roman"/>
          <w:kern w:val="0"/>
          <w:sz w:val="22"/>
          <w:szCs w:val="22"/>
          <w14:ligatures w14:val="none"/>
        </w:rPr>
      </w:pPr>
      <w:r w:rsidRPr="00CF3B0C">
        <w:rPr>
          <w:rFonts w:ascii="Times New Roman" w:eastAsia="Times New Roman" w:hAnsi="Times New Roman" w:cs="Times New Roman"/>
          <w:kern w:val="0"/>
          <w:sz w:val="22"/>
          <w:szCs w:val="22"/>
          <w14:ligatures w14:val="none"/>
        </w:rPr>
        <w:t>vitamino D trūkumo gydymui suaugusiems ir paaugliams;</w:t>
      </w:r>
    </w:p>
    <w:p w14:paraId="69D0067A" w14:textId="77777777" w:rsidR="000B4164" w:rsidRPr="00CF3B0C" w:rsidRDefault="000B4164" w:rsidP="004E4906">
      <w:pPr>
        <w:numPr>
          <w:ilvl w:val="0"/>
          <w:numId w:val="22"/>
        </w:numPr>
        <w:tabs>
          <w:tab w:val="clear" w:pos="570"/>
        </w:tabs>
        <w:spacing w:line="260" w:lineRule="exact"/>
        <w:ind w:hanging="286"/>
        <w:rPr>
          <w:rFonts w:ascii="Times New Roman" w:eastAsia="Times New Roman" w:hAnsi="Times New Roman" w:cs="Times New Roman"/>
          <w:kern w:val="0"/>
          <w:sz w:val="22"/>
          <w:szCs w:val="20"/>
          <w14:ligatures w14:val="none"/>
        </w:rPr>
      </w:pPr>
      <w:r w:rsidRPr="00CF3B0C">
        <w:rPr>
          <w:rFonts w:ascii="Times New Roman" w:eastAsia="Times New Roman" w:hAnsi="Times New Roman" w:cs="Times New Roman"/>
          <w:kern w:val="0"/>
          <w:sz w:val="22"/>
          <w:szCs w:val="20"/>
          <w14:ligatures w14:val="none"/>
        </w:rPr>
        <w:t>vitamino D trūkumo profilaktikai didelės rizikos grupės suaugusiems ir paaugliams.</w:t>
      </w:r>
    </w:p>
    <w:p w14:paraId="6C956E81" w14:textId="77777777" w:rsidR="000B4164" w:rsidRPr="00CF3B0C" w:rsidRDefault="000B4164" w:rsidP="000B4164">
      <w:pPr>
        <w:ind w:left="570" w:right="-2" w:firstLine="0"/>
        <w:rPr>
          <w:rFonts w:ascii="Times New Roman" w:eastAsia="Times New Roman" w:hAnsi="Times New Roman" w:cs="Times New Roman"/>
          <w:kern w:val="0"/>
          <w:sz w:val="22"/>
          <w:szCs w:val="20"/>
          <w14:ligatures w14:val="none"/>
        </w:rPr>
      </w:pPr>
    </w:p>
    <w:p w14:paraId="3BBD3231" w14:textId="77777777" w:rsidR="000B4164" w:rsidRPr="00CF3B0C" w:rsidRDefault="000B4164" w:rsidP="000B4164">
      <w:pPr>
        <w:ind w:left="570" w:right="-2" w:firstLine="0"/>
        <w:rPr>
          <w:rFonts w:ascii="Times New Roman" w:eastAsia="Times New Roman" w:hAnsi="Times New Roman" w:cs="Times New Roman"/>
          <w:kern w:val="0"/>
          <w:sz w:val="22"/>
          <w:szCs w:val="20"/>
          <w14:ligatures w14:val="none"/>
        </w:rPr>
      </w:pPr>
    </w:p>
    <w:p w14:paraId="643B47DB" w14:textId="77777777" w:rsidR="000B4164" w:rsidRPr="00CF3B0C" w:rsidRDefault="000B4164" w:rsidP="000B4164">
      <w:pPr>
        <w:numPr>
          <w:ilvl w:val="0"/>
          <w:numId w:val="4"/>
        </w:numPr>
        <w:spacing w:line="260" w:lineRule="exact"/>
        <w:ind w:right="-2"/>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Kas žinotina prieš vartojant Boncel</w:t>
      </w:r>
    </w:p>
    <w:p w14:paraId="51409664"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35D66181" w14:textId="77777777" w:rsidR="000B4164" w:rsidRPr="00CF3B0C" w:rsidRDefault="000B4164" w:rsidP="000B4164">
      <w:pPr>
        <w:numPr>
          <w:ilvl w:val="12"/>
          <w:numId w:val="0"/>
        </w:numPr>
        <w:outlineLvl w:val="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Boncel vartoti draudžiama:</w:t>
      </w:r>
    </w:p>
    <w:p w14:paraId="7C677045" w14:textId="77777777" w:rsidR="000B4164" w:rsidRPr="00CF3B0C" w:rsidRDefault="000B4164" w:rsidP="004E4906">
      <w:pPr>
        <w:numPr>
          <w:ilvl w:val="0"/>
          <w:numId w:val="21"/>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jeigu yra alergija vitaminui D arba bet kuriai pagalbinei šio vaisto medžiagai (jos išvardytos 6 skyriuje);</w:t>
      </w:r>
    </w:p>
    <w:p w14:paraId="274B022D" w14:textId="77777777" w:rsidR="000B4164" w:rsidRPr="00CF3B0C" w:rsidRDefault="000B4164" w:rsidP="004E4906">
      <w:pPr>
        <w:numPr>
          <w:ilvl w:val="0"/>
          <w:numId w:val="21"/>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jeigu kraujyje yra didelis kalcio kiekis (hiperkalcemija);</w:t>
      </w:r>
    </w:p>
    <w:p w14:paraId="039F3C9D" w14:textId="77777777" w:rsidR="000B4164" w:rsidRPr="00CF3B0C" w:rsidRDefault="000B4164" w:rsidP="004E4906">
      <w:pPr>
        <w:numPr>
          <w:ilvl w:val="0"/>
          <w:numId w:val="21"/>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jeigu šlapime yra didelis kalcio kiekis (hiperkalciurija);</w:t>
      </w:r>
    </w:p>
    <w:p w14:paraId="0EE4F25C" w14:textId="77777777" w:rsidR="000B4164" w:rsidRPr="00CF3B0C" w:rsidRDefault="000B4164" w:rsidP="004E4906">
      <w:pPr>
        <w:numPr>
          <w:ilvl w:val="0"/>
          <w:numId w:val="21"/>
        </w:numPr>
        <w:tabs>
          <w:tab w:val="left" w:pos="0"/>
        </w:tabs>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jeigu yra sunkus inkstų nepakankamumas;</w:t>
      </w:r>
    </w:p>
    <w:p w14:paraId="0032640E" w14:textId="77777777" w:rsidR="000B4164" w:rsidRPr="00CF3B0C" w:rsidRDefault="000B4164" w:rsidP="004E4906">
      <w:pPr>
        <w:numPr>
          <w:ilvl w:val="0"/>
          <w:numId w:val="21"/>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 xml:space="preserve">jeigu </w:t>
      </w:r>
      <w:r w:rsidRPr="00CF3B0C">
        <w:rPr>
          <w:rFonts w:ascii="Times New Roman" w:eastAsia="Times New Roman" w:hAnsi="Times New Roman" w:cs="Times New Roman"/>
          <w:kern w:val="0"/>
          <w:sz w:val="22"/>
          <w:szCs w:val="22"/>
          <w14:ligatures w14:val="none"/>
        </w:rPr>
        <w:t>sergate inkstų akmenlige</w:t>
      </w:r>
      <w:r w:rsidRPr="00CF3B0C">
        <w:rPr>
          <w:rFonts w:ascii="Times New Roman" w:eastAsia="Times New Roman" w:hAnsi="Times New Roman" w:cs="Times New Roman"/>
          <w:noProof/>
          <w:kern w:val="0"/>
          <w:sz w:val="22"/>
          <w:szCs w:val="20"/>
          <w:lang w:bidi="lt-LT"/>
          <w14:ligatures w14:val="none"/>
        </w:rPr>
        <w:t>;</w:t>
      </w:r>
    </w:p>
    <w:p w14:paraId="28351C25" w14:textId="77777777" w:rsidR="000B4164" w:rsidRPr="00CF3B0C" w:rsidRDefault="000B4164" w:rsidP="004E4906">
      <w:pPr>
        <w:numPr>
          <w:ilvl w:val="0"/>
          <w:numId w:val="21"/>
        </w:numPr>
        <w:spacing w:line="260" w:lineRule="exact"/>
        <w:ind w:left="567" w:right="-2" w:hanging="283"/>
        <w:rPr>
          <w:rFonts w:ascii="Times New Roman" w:eastAsia="Times New Roman" w:hAnsi="Times New Roman" w:cs="Times New Roman"/>
          <w:kern w:val="0"/>
          <w:sz w:val="22"/>
          <w:szCs w:val="22"/>
          <w14:ligatures w14:val="none"/>
        </w:rPr>
      </w:pPr>
      <w:r w:rsidRPr="00CF3B0C">
        <w:rPr>
          <w:rFonts w:ascii="Times New Roman" w:eastAsia="Times New Roman" w:hAnsi="Times New Roman" w:cs="Times New Roman"/>
          <w:kern w:val="0"/>
          <w:sz w:val="22"/>
          <w:szCs w:val="22"/>
          <w14:ligatures w14:val="none"/>
        </w:rPr>
        <w:t xml:space="preserve">jeigu yra </w:t>
      </w:r>
      <w:proofErr w:type="spellStart"/>
      <w:r w:rsidRPr="00CF3B0C">
        <w:rPr>
          <w:rFonts w:ascii="Times New Roman" w:eastAsia="Times New Roman" w:hAnsi="Times New Roman" w:cs="Times New Roman"/>
          <w:kern w:val="0"/>
          <w:sz w:val="22"/>
          <w:szCs w:val="22"/>
          <w14:ligatures w14:val="none"/>
        </w:rPr>
        <w:t>hipervitaminozė</w:t>
      </w:r>
      <w:proofErr w:type="spellEnd"/>
      <w:r w:rsidRPr="00CF3B0C">
        <w:rPr>
          <w:rFonts w:ascii="Times New Roman" w:eastAsia="Times New Roman" w:hAnsi="Times New Roman" w:cs="Times New Roman"/>
          <w:kern w:val="0"/>
          <w:sz w:val="22"/>
          <w:szCs w:val="22"/>
          <w14:ligatures w14:val="none"/>
        </w:rPr>
        <w:t xml:space="preserve"> D (didelis vitamino D kiekis kraujyje);</w:t>
      </w:r>
    </w:p>
    <w:p w14:paraId="18856D9E" w14:textId="77777777" w:rsidR="000B4164" w:rsidRPr="00CF3B0C" w:rsidRDefault="000B4164" w:rsidP="004E4906">
      <w:pPr>
        <w:numPr>
          <w:ilvl w:val="0"/>
          <w:numId w:val="21"/>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jaunesniems kaip 12 metų vaikams</w:t>
      </w:r>
      <w:r w:rsidRPr="00CF3B0C">
        <w:rPr>
          <w:rFonts w:ascii="Times New Roman" w:eastAsia="Times New Roman" w:hAnsi="Times New Roman" w:cs="Times New Roman"/>
          <w:noProof/>
          <w:kern w:val="0"/>
          <w:sz w:val="22"/>
          <w:szCs w:val="20"/>
          <w:lang w:bidi="lt-LT"/>
          <w14:ligatures w14:val="none"/>
        </w:rPr>
        <w:t>.</w:t>
      </w:r>
    </w:p>
    <w:p w14:paraId="51CB14C6" w14:textId="77777777" w:rsidR="000B4164" w:rsidRPr="00CF3B0C" w:rsidRDefault="000B4164" w:rsidP="000B4164">
      <w:pPr>
        <w:ind w:left="0" w:right="-2" w:firstLine="0"/>
        <w:rPr>
          <w:rFonts w:ascii="Times New Roman" w:eastAsia="Times New Roman" w:hAnsi="Times New Roman" w:cs="Times New Roman"/>
          <w:noProof/>
          <w:kern w:val="0"/>
          <w:sz w:val="22"/>
          <w:szCs w:val="20"/>
          <w14:ligatures w14:val="none"/>
        </w:rPr>
      </w:pPr>
    </w:p>
    <w:p w14:paraId="76E8C99E" w14:textId="77777777" w:rsidR="000B4164" w:rsidRPr="00CF3B0C" w:rsidRDefault="000B4164" w:rsidP="000B4164">
      <w:pPr>
        <w:numPr>
          <w:ilvl w:val="12"/>
          <w:numId w:val="0"/>
        </w:numPr>
        <w:ind w:right="-2"/>
        <w:outlineLvl w:val="0"/>
        <w:rPr>
          <w:rFonts w:ascii="Times New Roman" w:eastAsia="Times New Roman" w:hAnsi="Times New Roman" w:cs="Times New Roman"/>
          <w:b/>
          <w:noProof/>
          <w:kern w:val="0"/>
          <w:sz w:val="22"/>
          <w:szCs w:val="20"/>
          <w:lang w:bidi="lt-LT"/>
          <w14:ligatures w14:val="none"/>
        </w:rPr>
      </w:pPr>
      <w:r w:rsidRPr="00CF3B0C">
        <w:rPr>
          <w:rFonts w:ascii="Times New Roman" w:eastAsia="Times New Roman" w:hAnsi="Times New Roman" w:cs="Times New Roman"/>
          <w:b/>
          <w:noProof/>
          <w:kern w:val="0"/>
          <w:sz w:val="22"/>
          <w:szCs w:val="20"/>
          <w:lang w:bidi="lt-LT"/>
          <w14:ligatures w14:val="none"/>
        </w:rPr>
        <w:t>Įspėjimai ir atsargumo priemonės</w:t>
      </w:r>
    </w:p>
    <w:p w14:paraId="4DF493B2" w14:textId="77777777" w:rsidR="004E4906" w:rsidRPr="00CF3B0C" w:rsidRDefault="004E4906" w:rsidP="000B4164">
      <w:pPr>
        <w:numPr>
          <w:ilvl w:val="12"/>
          <w:numId w:val="0"/>
        </w:numPr>
        <w:ind w:right="-2"/>
        <w:outlineLvl w:val="0"/>
        <w:rPr>
          <w:rFonts w:ascii="Times New Roman" w:eastAsia="Times New Roman" w:hAnsi="Times New Roman" w:cs="Times New Roman"/>
          <w:b/>
          <w:noProof/>
          <w:kern w:val="0"/>
          <w:sz w:val="22"/>
          <w:szCs w:val="20"/>
          <w14:ligatures w14:val="none"/>
        </w:rPr>
      </w:pPr>
    </w:p>
    <w:p w14:paraId="5B8B9C7F"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 xml:space="preserve">Pasitarkite su gydytoju, vaistininku arba slaugytoju, prieš pradėdami vartoti </w:t>
      </w:r>
      <w:proofErr w:type="spellStart"/>
      <w:r w:rsidRPr="00CF3B0C">
        <w:rPr>
          <w:rFonts w:ascii="Times New Roman" w:eastAsia="Times New Roman" w:hAnsi="Times New Roman" w:cs="Times New Roman"/>
          <w:kern w:val="0"/>
          <w:sz w:val="22"/>
          <w:szCs w:val="22"/>
          <w14:ligatures w14:val="none"/>
        </w:rPr>
        <w:t>Boncel</w:t>
      </w:r>
      <w:proofErr w:type="spellEnd"/>
      <w:r w:rsidRPr="00CF3B0C">
        <w:rPr>
          <w:rFonts w:ascii="Times New Roman" w:eastAsia="Times New Roman" w:hAnsi="Times New Roman" w:cs="Times New Roman"/>
          <w:kern w:val="0"/>
          <w:sz w:val="22"/>
          <w:szCs w:val="22"/>
          <w14:ligatures w14:val="none"/>
        </w:rPr>
        <w:t>, jeigu</w:t>
      </w:r>
      <w:r w:rsidRPr="00CF3B0C">
        <w:rPr>
          <w:rFonts w:ascii="Times New Roman" w:eastAsia="Times New Roman" w:hAnsi="Times New Roman" w:cs="Times New Roman"/>
          <w:noProof/>
          <w:kern w:val="0"/>
          <w:sz w:val="22"/>
          <w:szCs w:val="20"/>
          <w:lang w:bidi="lt-LT"/>
          <w14:ligatures w14:val="none"/>
        </w:rPr>
        <w:t>:</w:t>
      </w:r>
    </w:p>
    <w:p w14:paraId="15FF95C5" w14:textId="031214D4" w:rsidR="000B4164" w:rsidRPr="00CF3B0C" w:rsidRDefault="000B4164" w:rsidP="004E4906">
      <w:pPr>
        <w:numPr>
          <w:ilvl w:val="0"/>
          <w:numId w:val="20"/>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vartojate tam tikrų vaistų širdies sutrikimams gydyti (pvz., širdies glikozidų,</w:t>
      </w:r>
      <w:r w:rsidR="00CF3B0C">
        <w:rPr>
          <w:rFonts w:ascii="Times New Roman" w:eastAsia="Times New Roman" w:hAnsi="Times New Roman" w:cs="Times New Roman"/>
          <w:kern w:val="0"/>
          <w:sz w:val="22"/>
          <w:szCs w:val="22"/>
          <w14:ligatures w14:val="none"/>
        </w:rPr>
        <w:t xml:space="preserve"> </w:t>
      </w:r>
      <w:r w:rsidRPr="00CF3B0C">
        <w:rPr>
          <w:rFonts w:ascii="Times New Roman" w:eastAsia="Times New Roman" w:hAnsi="Times New Roman" w:cs="Times New Roman"/>
          <w:kern w:val="0"/>
          <w:sz w:val="22"/>
          <w:szCs w:val="22"/>
          <w14:ligatures w14:val="none"/>
        </w:rPr>
        <w:t xml:space="preserve">tokių kaip, </w:t>
      </w:r>
      <w:proofErr w:type="spellStart"/>
      <w:r w:rsidRPr="00CF3B0C">
        <w:rPr>
          <w:rFonts w:ascii="Times New Roman" w:eastAsia="Times New Roman" w:hAnsi="Times New Roman" w:cs="Times New Roman"/>
          <w:kern w:val="0"/>
          <w:sz w:val="22"/>
          <w:szCs w:val="22"/>
          <w14:ligatures w14:val="none"/>
        </w:rPr>
        <w:t>digoksino</w:t>
      </w:r>
      <w:proofErr w:type="spellEnd"/>
      <w:r w:rsidRPr="00CF3B0C">
        <w:rPr>
          <w:rFonts w:ascii="Times New Roman" w:eastAsia="Times New Roman" w:hAnsi="Times New Roman" w:cs="Times New Roman"/>
          <w:kern w:val="0"/>
          <w:sz w:val="22"/>
          <w:szCs w:val="22"/>
          <w14:ligatures w14:val="none"/>
        </w:rPr>
        <w:t>)</w:t>
      </w:r>
      <w:r w:rsidRPr="00CF3B0C">
        <w:rPr>
          <w:rFonts w:ascii="Times New Roman" w:eastAsia="Times New Roman" w:hAnsi="Times New Roman" w:cs="Times New Roman"/>
          <w:noProof/>
          <w:kern w:val="0"/>
          <w:sz w:val="22"/>
          <w:szCs w:val="20"/>
          <w:lang w:bidi="lt-LT"/>
          <w14:ligatures w14:val="none"/>
        </w:rPr>
        <w:t>.</w:t>
      </w:r>
    </w:p>
    <w:p w14:paraId="0921740C" w14:textId="77777777" w:rsidR="000B4164" w:rsidRPr="00CF3B0C" w:rsidRDefault="000B4164" w:rsidP="004E4906">
      <w:pPr>
        <w:numPr>
          <w:ilvl w:val="0"/>
          <w:numId w:val="20"/>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Sergate sarkoidoze (imuninės sistemos sutrikimu, dėl kurio organizme gali padidėti vitamino D kiekis).</w:t>
      </w:r>
    </w:p>
    <w:p w14:paraId="636D9CCA" w14:textId="77777777" w:rsidR="000B4164" w:rsidRPr="00CF3B0C" w:rsidRDefault="000B4164" w:rsidP="004E4906">
      <w:pPr>
        <w:numPr>
          <w:ilvl w:val="0"/>
          <w:numId w:val="20"/>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Vartojate vaistų, kurių sudėtyje yra vitamino D, arba valgote maisto ar pieno produktų, kurie yra praturtinti vitaminu D</w:t>
      </w:r>
      <w:r w:rsidRPr="00CF3B0C">
        <w:rPr>
          <w:rFonts w:ascii="Times New Roman" w:eastAsia="Times New Roman" w:hAnsi="Times New Roman" w:cs="Times New Roman"/>
          <w:noProof/>
          <w:kern w:val="0"/>
          <w:sz w:val="22"/>
          <w:szCs w:val="20"/>
          <w:lang w:bidi="lt-LT"/>
          <w14:ligatures w14:val="none"/>
        </w:rPr>
        <w:t>.</w:t>
      </w:r>
    </w:p>
    <w:p w14:paraId="7F24E691" w14:textId="77777777" w:rsidR="000B4164" w:rsidRPr="00CF3B0C" w:rsidRDefault="000B4164" w:rsidP="004E4906">
      <w:pPr>
        <w:numPr>
          <w:ilvl w:val="0"/>
          <w:numId w:val="20"/>
        </w:numPr>
        <w:spacing w:line="260" w:lineRule="exact"/>
        <w:ind w:left="567" w:hanging="283"/>
        <w:rPr>
          <w:rFonts w:ascii="Times New Roman" w:eastAsia="Times New Roman" w:hAnsi="Times New Roman" w:cs="Times New Roman"/>
          <w:kern w:val="0"/>
          <w:sz w:val="22"/>
          <w:szCs w:val="22"/>
          <w14:ligatures w14:val="none"/>
        </w:rPr>
      </w:pPr>
      <w:r w:rsidRPr="00CF3B0C">
        <w:rPr>
          <w:rFonts w:ascii="Times New Roman" w:eastAsia="Times New Roman" w:hAnsi="Times New Roman" w:cs="Times New Roman"/>
          <w:kern w:val="0"/>
          <w:sz w:val="22"/>
          <w:szCs w:val="22"/>
          <w14:ligatures w14:val="none"/>
        </w:rPr>
        <w:t xml:space="preserve">Yra tikimybė, kad vartodami </w:t>
      </w:r>
      <w:proofErr w:type="spellStart"/>
      <w:r w:rsidRPr="00CF3B0C">
        <w:rPr>
          <w:rFonts w:ascii="Times New Roman" w:eastAsia="Times New Roman" w:hAnsi="Times New Roman" w:cs="Times New Roman"/>
          <w:kern w:val="0"/>
          <w:sz w:val="22"/>
          <w:szCs w:val="22"/>
          <w14:ligatures w14:val="none"/>
        </w:rPr>
        <w:t>Boncel</w:t>
      </w:r>
      <w:proofErr w:type="spellEnd"/>
      <w:r w:rsidRPr="00CF3B0C">
        <w:rPr>
          <w:rFonts w:ascii="Times New Roman" w:eastAsia="Times New Roman" w:hAnsi="Times New Roman" w:cs="Times New Roman"/>
          <w:kern w:val="0"/>
          <w:sz w:val="22"/>
          <w:szCs w:val="22"/>
          <w14:ligatures w14:val="none"/>
        </w:rPr>
        <w:t>, būsite stipriai veikiami saulės šviesos.</w:t>
      </w:r>
    </w:p>
    <w:p w14:paraId="45AE4C2D" w14:textId="77777777" w:rsidR="000B4164" w:rsidRPr="00CF3B0C" w:rsidRDefault="000B4164" w:rsidP="004E4906">
      <w:pPr>
        <w:numPr>
          <w:ilvl w:val="0"/>
          <w:numId w:val="20"/>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lastRenderedPageBreak/>
        <w:t xml:space="preserve">Vartojate papildų, kurių sudėtyje yra kalcio. Gydytojas matuos kalcio kiekį Jūsų kraujyje, kad įsitikintų, jog jis nėra per didelis Jums vartojant </w:t>
      </w:r>
      <w:proofErr w:type="spellStart"/>
      <w:r w:rsidRPr="00CF3B0C">
        <w:rPr>
          <w:rFonts w:ascii="Times New Roman" w:eastAsia="Times New Roman" w:hAnsi="Times New Roman" w:cs="Times New Roman"/>
          <w:kern w:val="0"/>
          <w:sz w:val="22"/>
          <w:szCs w:val="22"/>
          <w14:ligatures w14:val="none"/>
        </w:rPr>
        <w:t>Boncel</w:t>
      </w:r>
      <w:proofErr w:type="spellEnd"/>
      <w:r w:rsidRPr="00CF3B0C">
        <w:rPr>
          <w:rFonts w:ascii="Times New Roman" w:eastAsia="Times New Roman" w:hAnsi="Times New Roman" w:cs="Times New Roman"/>
          <w:noProof/>
          <w:kern w:val="0"/>
          <w:sz w:val="22"/>
          <w:szCs w:val="20"/>
          <w:lang w:bidi="lt-LT"/>
          <w14:ligatures w14:val="none"/>
        </w:rPr>
        <w:t xml:space="preserve">. </w:t>
      </w:r>
    </w:p>
    <w:p w14:paraId="4AAD2BCB" w14:textId="77777777" w:rsidR="000B4164" w:rsidRPr="00CF3B0C" w:rsidRDefault="000B4164" w:rsidP="004E4906">
      <w:pPr>
        <w:numPr>
          <w:ilvl w:val="0"/>
          <w:numId w:val="20"/>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Sergate inkstų liga. Gydytojas gali pageidauti matuoti kalcio kiekį kraujyje ar šlapime.</w:t>
      </w:r>
    </w:p>
    <w:p w14:paraId="7075F597" w14:textId="77777777" w:rsidR="000B4164" w:rsidRPr="00CF3B0C" w:rsidRDefault="000B4164" w:rsidP="000B4164">
      <w:pPr>
        <w:numPr>
          <w:ilvl w:val="12"/>
          <w:numId w:val="0"/>
        </w:numPr>
        <w:rPr>
          <w:rFonts w:ascii="Times New Roman" w:eastAsia="Times New Roman" w:hAnsi="Times New Roman" w:cs="Times New Roman"/>
          <w:b/>
          <w:bCs/>
          <w:noProof/>
          <w:kern w:val="0"/>
          <w:sz w:val="22"/>
          <w:szCs w:val="20"/>
          <w14:ligatures w14:val="none"/>
        </w:rPr>
      </w:pPr>
    </w:p>
    <w:p w14:paraId="785BA2CE" w14:textId="77777777" w:rsidR="000B4164" w:rsidRPr="00CF3B0C" w:rsidRDefault="000B4164" w:rsidP="000B4164">
      <w:pPr>
        <w:numPr>
          <w:ilvl w:val="12"/>
          <w:numId w:val="0"/>
        </w:numPr>
        <w:rPr>
          <w:rFonts w:ascii="Times New Roman" w:eastAsia="Times New Roman" w:hAnsi="Times New Roman" w:cs="Times New Roman"/>
          <w:b/>
          <w:bCs/>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Vaikai ir paaugliai</w:t>
      </w:r>
    </w:p>
    <w:p w14:paraId="6E81A9E6"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 xml:space="preserve">Šio vaisto negalima vartoti jaunesniems nei 12 metų vaikams. </w:t>
      </w:r>
    </w:p>
    <w:p w14:paraId="7F5FE080" w14:textId="77777777" w:rsidR="000B4164" w:rsidRPr="00CF3B0C" w:rsidRDefault="000B4164" w:rsidP="000B4164">
      <w:pPr>
        <w:numPr>
          <w:ilvl w:val="12"/>
          <w:numId w:val="0"/>
        </w:numPr>
        <w:rPr>
          <w:rFonts w:ascii="Times New Roman" w:eastAsia="Times New Roman" w:hAnsi="Times New Roman" w:cs="Times New Roman"/>
          <w:b/>
          <w:bCs/>
          <w:noProof/>
          <w:kern w:val="0"/>
          <w:sz w:val="22"/>
          <w:szCs w:val="20"/>
          <w14:ligatures w14:val="none"/>
        </w:rPr>
      </w:pPr>
    </w:p>
    <w:p w14:paraId="1C3489C2"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 xml:space="preserve">Kiti vaistai ir Boncel </w:t>
      </w:r>
    </w:p>
    <w:p w14:paraId="2695A9AD"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Jeigu vartojate ar neseniai vartojote kitų vaistų arba dėl to nesate tikri, apie tai pasakykite gydytojui arba vaistininkui. Labai svarbu pasakyti, jeigu vartojate</w:t>
      </w:r>
      <w:r w:rsidRPr="00CF3B0C">
        <w:rPr>
          <w:rFonts w:ascii="Times New Roman" w:eastAsia="Times New Roman" w:hAnsi="Times New Roman" w:cs="Times New Roman"/>
          <w:noProof/>
          <w:kern w:val="0"/>
          <w:sz w:val="22"/>
          <w:szCs w:val="20"/>
          <w:lang w:bidi="lt-LT"/>
          <w14:ligatures w14:val="none"/>
        </w:rPr>
        <w:t>:</w:t>
      </w:r>
    </w:p>
    <w:p w14:paraId="569B0F4A" w14:textId="77777777" w:rsidR="000B4164" w:rsidRPr="00CF3B0C" w:rsidRDefault="000B4164" w:rsidP="004E4906">
      <w:pPr>
        <w:numPr>
          <w:ilvl w:val="0"/>
          <w:numId w:val="19"/>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 xml:space="preserve">širdį ar inkstus veikiančių vaistų, pavyzdžiui: širdies glikozidų (pvz., </w:t>
      </w:r>
      <w:proofErr w:type="spellStart"/>
      <w:r w:rsidRPr="00CF3B0C">
        <w:rPr>
          <w:rFonts w:ascii="Times New Roman" w:eastAsia="Times New Roman" w:hAnsi="Times New Roman" w:cs="Times New Roman"/>
          <w:kern w:val="0"/>
          <w:sz w:val="22"/>
          <w:szCs w:val="22"/>
          <w14:ligatures w14:val="none"/>
        </w:rPr>
        <w:t>digoksino</w:t>
      </w:r>
      <w:proofErr w:type="spellEnd"/>
      <w:r w:rsidRPr="00CF3B0C">
        <w:rPr>
          <w:rFonts w:ascii="Times New Roman" w:eastAsia="Times New Roman" w:hAnsi="Times New Roman" w:cs="Times New Roman"/>
          <w:kern w:val="0"/>
          <w:sz w:val="22"/>
          <w:szCs w:val="22"/>
          <w14:ligatures w14:val="none"/>
        </w:rPr>
        <w:t xml:space="preserve">) ar diuretikų (pvz., </w:t>
      </w:r>
      <w:proofErr w:type="spellStart"/>
      <w:r w:rsidRPr="00CF3B0C">
        <w:rPr>
          <w:rFonts w:ascii="Times New Roman" w:eastAsia="Times New Roman" w:hAnsi="Times New Roman" w:cs="Times New Roman"/>
          <w:kern w:val="0"/>
          <w:sz w:val="22"/>
          <w:szCs w:val="22"/>
          <w14:ligatures w14:val="none"/>
        </w:rPr>
        <w:t>bendroflumetazido</w:t>
      </w:r>
      <w:proofErr w:type="spellEnd"/>
      <w:r w:rsidRPr="00CF3B0C">
        <w:rPr>
          <w:rFonts w:ascii="Times New Roman" w:eastAsia="Times New Roman" w:hAnsi="Times New Roman" w:cs="Times New Roman"/>
          <w:noProof/>
          <w:kern w:val="0"/>
          <w:sz w:val="22"/>
          <w:szCs w:val="20"/>
          <w:lang w:bidi="lt-LT"/>
          <w14:ligatures w14:val="none"/>
        </w:rPr>
        <w:t xml:space="preserve">); </w:t>
      </w:r>
    </w:p>
    <w:p w14:paraId="15A661A0" w14:textId="77777777" w:rsidR="000B4164" w:rsidRPr="00CF3B0C" w:rsidRDefault="000B4164" w:rsidP="004E4906">
      <w:pPr>
        <w:numPr>
          <w:ilvl w:val="0"/>
          <w:numId w:val="19"/>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aktinomicino (</w:t>
      </w:r>
      <w:r w:rsidRPr="00CF3B0C">
        <w:rPr>
          <w:rFonts w:ascii="Times New Roman" w:eastAsia="Times New Roman" w:hAnsi="Times New Roman" w:cs="Times New Roman"/>
          <w:kern w:val="0"/>
          <w:sz w:val="22"/>
          <w:szCs w:val="22"/>
          <w14:ligatures w14:val="none"/>
        </w:rPr>
        <w:t>vartojamas kai kurioms vėžio formoms gydyti</w:t>
      </w:r>
      <w:r w:rsidRPr="00CF3B0C">
        <w:rPr>
          <w:rFonts w:ascii="Times New Roman" w:eastAsia="Times New Roman" w:hAnsi="Times New Roman" w:cs="Times New Roman"/>
          <w:noProof/>
          <w:kern w:val="0"/>
          <w:sz w:val="22"/>
          <w:szCs w:val="20"/>
          <w:lang w:bidi="lt-LT"/>
          <w14:ligatures w14:val="none"/>
        </w:rPr>
        <w:t xml:space="preserve">); </w:t>
      </w:r>
    </w:p>
    <w:p w14:paraId="2AFC0580" w14:textId="77777777" w:rsidR="000B4164" w:rsidRPr="00CF3B0C" w:rsidRDefault="000B4164" w:rsidP="004E4906">
      <w:pPr>
        <w:numPr>
          <w:ilvl w:val="0"/>
          <w:numId w:val="19"/>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 xml:space="preserve">kai kurių vaistų grybelių sukeltoms ligoms gydyti (pvz.: </w:t>
      </w:r>
      <w:proofErr w:type="spellStart"/>
      <w:r w:rsidRPr="00CF3B0C">
        <w:rPr>
          <w:rFonts w:ascii="Times New Roman" w:eastAsia="Times New Roman" w:hAnsi="Times New Roman" w:cs="Times New Roman"/>
          <w:kern w:val="0"/>
          <w:sz w:val="22"/>
          <w:szCs w:val="22"/>
          <w14:ligatures w14:val="none"/>
        </w:rPr>
        <w:t>klotrimazolo</w:t>
      </w:r>
      <w:proofErr w:type="spellEnd"/>
      <w:r w:rsidRPr="00CF3B0C">
        <w:rPr>
          <w:rFonts w:ascii="Times New Roman" w:eastAsia="Times New Roman" w:hAnsi="Times New Roman" w:cs="Times New Roman"/>
          <w:kern w:val="0"/>
          <w:sz w:val="22"/>
          <w:szCs w:val="22"/>
          <w14:ligatures w14:val="none"/>
        </w:rPr>
        <w:t xml:space="preserve">, </w:t>
      </w:r>
      <w:proofErr w:type="spellStart"/>
      <w:r w:rsidRPr="00CF3B0C">
        <w:rPr>
          <w:rFonts w:ascii="Times New Roman" w:eastAsia="Times New Roman" w:hAnsi="Times New Roman" w:cs="Times New Roman"/>
          <w:kern w:val="0"/>
          <w:sz w:val="22"/>
          <w:szCs w:val="22"/>
          <w14:ligatures w14:val="none"/>
        </w:rPr>
        <w:t>ketokonazolo</w:t>
      </w:r>
      <w:proofErr w:type="spellEnd"/>
      <w:r w:rsidRPr="00CF3B0C">
        <w:rPr>
          <w:rFonts w:ascii="Times New Roman" w:eastAsia="Times New Roman" w:hAnsi="Times New Roman" w:cs="Times New Roman"/>
          <w:noProof/>
          <w:kern w:val="0"/>
          <w:sz w:val="22"/>
          <w:szCs w:val="20"/>
          <w:lang w:bidi="lt-LT"/>
          <w14:ligatures w14:val="none"/>
        </w:rPr>
        <w:t>);</w:t>
      </w:r>
    </w:p>
    <w:p w14:paraId="216BD931" w14:textId="77777777" w:rsidR="000B4164" w:rsidRPr="00CF3B0C" w:rsidRDefault="000B4164" w:rsidP="004E4906">
      <w:pPr>
        <w:numPr>
          <w:ilvl w:val="0"/>
          <w:numId w:val="19"/>
        </w:numPr>
        <w:spacing w:line="260" w:lineRule="exact"/>
        <w:ind w:left="567" w:right="-2" w:hanging="283"/>
        <w:rPr>
          <w:rFonts w:ascii="Times New Roman" w:eastAsia="Times New Roman" w:hAnsi="Times New Roman" w:cs="Times New Roman"/>
          <w:kern w:val="0"/>
          <w:sz w:val="22"/>
          <w:szCs w:val="22"/>
          <w14:ligatures w14:val="none"/>
        </w:rPr>
      </w:pPr>
      <w:r w:rsidRPr="00CF3B0C">
        <w:rPr>
          <w:rFonts w:ascii="Times New Roman" w:eastAsia="Times New Roman" w:hAnsi="Times New Roman" w:cs="Times New Roman"/>
          <w:kern w:val="0"/>
          <w:sz w:val="22"/>
          <w:szCs w:val="22"/>
          <w14:ligatures w14:val="none"/>
        </w:rPr>
        <w:t>vaistų tuberkuliozei gydyti (</w:t>
      </w:r>
      <w:proofErr w:type="spellStart"/>
      <w:r w:rsidRPr="00CF3B0C">
        <w:rPr>
          <w:rFonts w:ascii="Times New Roman" w:eastAsia="Times New Roman" w:hAnsi="Times New Roman" w:cs="Times New Roman"/>
          <w:kern w:val="0"/>
          <w:sz w:val="22"/>
          <w:szCs w:val="22"/>
          <w14:ligatures w14:val="none"/>
        </w:rPr>
        <w:t>rifampicino</w:t>
      </w:r>
      <w:proofErr w:type="spellEnd"/>
      <w:r w:rsidRPr="00CF3B0C">
        <w:rPr>
          <w:rFonts w:ascii="Times New Roman" w:eastAsia="Times New Roman" w:hAnsi="Times New Roman" w:cs="Times New Roman"/>
          <w:kern w:val="0"/>
          <w:sz w:val="22"/>
          <w:szCs w:val="22"/>
          <w14:ligatures w14:val="none"/>
        </w:rPr>
        <w:t xml:space="preserve"> ar </w:t>
      </w:r>
      <w:proofErr w:type="spellStart"/>
      <w:r w:rsidRPr="00CF3B0C">
        <w:rPr>
          <w:rFonts w:ascii="Times New Roman" w:eastAsia="Times New Roman" w:hAnsi="Times New Roman" w:cs="Times New Roman"/>
          <w:kern w:val="0"/>
          <w:sz w:val="22"/>
          <w:szCs w:val="22"/>
          <w14:ligatures w14:val="none"/>
        </w:rPr>
        <w:t>izoniazido</w:t>
      </w:r>
      <w:proofErr w:type="spellEnd"/>
      <w:r w:rsidRPr="00CF3B0C">
        <w:rPr>
          <w:rFonts w:ascii="Times New Roman" w:eastAsia="Times New Roman" w:hAnsi="Times New Roman" w:cs="Times New Roman"/>
          <w:kern w:val="0"/>
          <w:sz w:val="22"/>
          <w:szCs w:val="22"/>
          <w14:ligatures w14:val="none"/>
        </w:rPr>
        <w:t>);</w:t>
      </w:r>
    </w:p>
    <w:p w14:paraId="4177F089" w14:textId="77777777" w:rsidR="000B4164" w:rsidRPr="00CF3B0C" w:rsidRDefault="000B4164" w:rsidP="004E4906">
      <w:pPr>
        <w:numPr>
          <w:ilvl w:val="0"/>
          <w:numId w:val="19"/>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vaistų epilepsijai gydyti</w:t>
      </w:r>
      <w:r w:rsidRPr="00CF3B0C">
        <w:rPr>
          <w:rFonts w:ascii="Times New Roman" w:eastAsia="Times New Roman" w:hAnsi="Times New Roman" w:cs="Times New Roman"/>
          <w:noProof/>
          <w:kern w:val="0"/>
          <w:sz w:val="22"/>
          <w:szCs w:val="20"/>
          <w:lang w:bidi="lt-LT"/>
          <w14:ligatures w14:val="none"/>
        </w:rPr>
        <w:t xml:space="preserve">; </w:t>
      </w:r>
    </w:p>
    <w:p w14:paraId="31539967" w14:textId="77777777" w:rsidR="000B4164" w:rsidRPr="00CF3B0C" w:rsidRDefault="000B4164" w:rsidP="004E4906">
      <w:pPr>
        <w:numPr>
          <w:ilvl w:val="0"/>
          <w:numId w:val="19"/>
        </w:numPr>
        <w:spacing w:line="260" w:lineRule="exact"/>
        <w:ind w:left="567" w:right="-2" w:hanging="283"/>
        <w:rPr>
          <w:rFonts w:ascii="Times New Roman" w:eastAsia="Times New Roman" w:hAnsi="Times New Roman" w:cs="Times New Roman"/>
          <w:kern w:val="0"/>
          <w:sz w:val="22"/>
          <w:szCs w:val="22"/>
          <w14:ligatures w14:val="none"/>
        </w:rPr>
      </w:pPr>
      <w:r w:rsidRPr="00CF3B0C">
        <w:rPr>
          <w:rFonts w:ascii="Times New Roman" w:eastAsia="Times New Roman" w:hAnsi="Times New Roman" w:cs="Times New Roman"/>
          <w:kern w:val="0"/>
          <w:sz w:val="22"/>
          <w:szCs w:val="22"/>
          <w14:ligatures w14:val="none"/>
        </w:rPr>
        <w:t>barbitūratų (vaistų, kurie vartojami kaip migdomieji vaistai, taip pat gydyti epilepsijai arba anestezijai sukelti);</w:t>
      </w:r>
    </w:p>
    <w:p w14:paraId="6F30D1E4" w14:textId="77777777" w:rsidR="000B4164" w:rsidRPr="00CF3B0C" w:rsidRDefault="000B4164" w:rsidP="004E4906">
      <w:pPr>
        <w:numPr>
          <w:ilvl w:val="0"/>
          <w:numId w:val="19"/>
        </w:numPr>
        <w:spacing w:line="260" w:lineRule="exact"/>
        <w:ind w:left="567" w:right="-2" w:hanging="283"/>
        <w:rPr>
          <w:rFonts w:ascii="Times New Roman" w:eastAsia="Times New Roman" w:hAnsi="Times New Roman" w:cs="Times New Roman"/>
          <w:kern w:val="0"/>
          <w:sz w:val="22"/>
          <w:szCs w:val="22"/>
          <w14:ligatures w14:val="none"/>
        </w:rPr>
      </w:pPr>
      <w:proofErr w:type="spellStart"/>
      <w:r w:rsidRPr="00CF3B0C">
        <w:rPr>
          <w:rFonts w:ascii="Times New Roman" w:eastAsia="Times New Roman" w:hAnsi="Times New Roman" w:cs="Times New Roman"/>
          <w:kern w:val="0"/>
          <w:sz w:val="22"/>
          <w:szCs w:val="22"/>
          <w14:ligatures w14:val="none"/>
        </w:rPr>
        <w:t>gliukokortikoidų</w:t>
      </w:r>
      <w:proofErr w:type="spellEnd"/>
      <w:r w:rsidRPr="00CF3B0C">
        <w:rPr>
          <w:rFonts w:ascii="Times New Roman" w:eastAsia="Times New Roman" w:hAnsi="Times New Roman" w:cs="Times New Roman"/>
          <w:kern w:val="0"/>
          <w:sz w:val="22"/>
          <w:szCs w:val="22"/>
          <w14:ligatures w14:val="none"/>
        </w:rPr>
        <w:t xml:space="preserve"> (vartojami reumatoidiniam artritui, astmai, alergijai gydyti);</w:t>
      </w:r>
    </w:p>
    <w:p w14:paraId="3EF110FD" w14:textId="77777777" w:rsidR="000B4164" w:rsidRPr="00CF3B0C" w:rsidRDefault="000B4164" w:rsidP="004E4906">
      <w:pPr>
        <w:numPr>
          <w:ilvl w:val="0"/>
          <w:numId w:val="19"/>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 xml:space="preserve">vaistų, kurie mažina cholesterolio kiekį kraujyje (pvz.: </w:t>
      </w:r>
      <w:proofErr w:type="spellStart"/>
      <w:r w:rsidRPr="00CF3B0C">
        <w:rPr>
          <w:rFonts w:ascii="Times New Roman" w:eastAsia="Times New Roman" w:hAnsi="Times New Roman" w:cs="Times New Roman"/>
          <w:kern w:val="0"/>
          <w:sz w:val="22"/>
          <w:szCs w:val="22"/>
          <w14:ligatures w14:val="none"/>
        </w:rPr>
        <w:t>kolestiramino</w:t>
      </w:r>
      <w:proofErr w:type="spellEnd"/>
      <w:r w:rsidRPr="00CF3B0C">
        <w:rPr>
          <w:rFonts w:ascii="Times New Roman" w:eastAsia="Times New Roman" w:hAnsi="Times New Roman" w:cs="Times New Roman"/>
          <w:kern w:val="0"/>
          <w:sz w:val="22"/>
          <w:szCs w:val="22"/>
          <w14:ligatures w14:val="none"/>
        </w:rPr>
        <w:t xml:space="preserve">, </w:t>
      </w:r>
      <w:proofErr w:type="spellStart"/>
      <w:r w:rsidRPr="00CF3B0C">
        <w:rPr>
          <w:rFonts w:ascii="Times New Roman" w:eastAsia="Times New Roman" w:hAnsi="Times New Roman" w:cs="Times New Roman"/>
          <w:kern w:val="0"/>
          <w:sz w:val="22"/>
          <w:szCs w:val="22"/>
          <w14:ligatures w14:val="none"/>
        </w:rPr>
        <w:t>kolestipolio</w:t>
      </w:r>
      <w:proofErr w:type="spellEnd"/>
      <w:r w:rsidRPr="00CF3B0C">
        <w:rPr>
          <w:rFonts w:ascii="Times New Roman" w:eastAsia="Times New Roman" w:hAnsi="Times New Roman" w:cs="Times New Roman"/>
          <w:kern w:val="0"/>
          <w:sz w:val="22"/>
          <w:szCs w:val="22"/>
          <w14:ligatures w14:val="none"/>
        </w:rPr>
        <w:t xml:space="preserve">, </w:t>
      </w:r>
      <w:proofErr w:type="spellStart"/>
      <w:r w:rsidRPr="00CF3B0C">
        <w:rPr>
          <w:rFonts w:ascii="Times New Roman" w:eastAsia="Times New Roman" w:hAnsi="Times New Roman" w:cs="Times New Roman"/>
          <w:kern w:val="0"/>
          <w:sz w:val="22"/>
          <w:szCs w:val="22"/>
          <w14:ligatures w14:val="none"/>
        </w:rPr>
        <w:t>atorvastatino</w:t>
      </w:r>
      <w:proofErr w:type="spellEnd"/>
      <w:r w:rsidRPr="00CF3B0C">
        <w:rPr>
          <w:rFonts w:ascii="Times New Roman" w:eastAsia="Times New Roman" w:hAnsi="Times New Roman" w:cs="Times New Roman"/>
          <w:kern w:val="0"/>
          <w:sz w:val="22"/>
          <w:szCs w:val="22"/>
          <w14:ligatures w14:val="none"/>
        </w:rPr>
        <w:t xml:space="preserve">, </w:t>
      </w:r>
      <w:proofErr w:type="spellStart"/>
      <w:r w:rsidRPr="00CF3B0C">
        <w:rPr>
          <w:rFonts w:ascii="Times New Roman" w:eastAsia="Times New Roman" w:hAnsi="Times New Roman" w:cs="Times New Roman"/>
          <w:kern w:val="0"/>
          <w:sz w:val="22"/>
          <w:szCs w:val="22"/>
          <w14:ligatures w14:val="none"/>
        </w:rPr>
        <w:t>simvastatino</w:t>
      </w:r>
      <w:proofErr w:type="spellEnd"/>
      <w:r w:rsidRPr="00CF3B0C">
        <w:rPr>
          <w:rFonts w:ascii="Times New Roman" w:eastAsia="Times New Roman" w:hAnsi="Times New Roman" w:cs="Times New Roman"/>
          <w:kern w:val="0"/>
          <w:sz w:val="22"/>
          <w:szCs w:val="22"/>
          <w14:ligatures w14:val="none"/>
        </w:rPr>
        <w:t xml:space="preserve"> ar kitų </w:t>
      </w:r>
      <w:proofErr w:type="spellStart"/>
      <w:r w:rsidRPr="00CF3B0C">
        <w:rPr>
          <w:rFonts w:ascii="Times New Roman" w:eastAsia="Times New Roman" w:hAnsi="Times New Roman" w:cs="Times New Roman"/>
          <w:kern w:val="0"/>
          <w:sz w:val="22"/>
          <w:szCs w:val="22"/>
          <w14:ligatures w14:val="none"/>
        </w:rPr>
        <w:t>statinų</w:t>
      </w:r>
      <w:proofErr w:type="spellEnd"/>
      <w:r w:rsidRPr="00CF3B0C">
        <w:rPr>
          <w:rFonts w:ascii="Times New Roman" w:eastAsia="Times New Roman" w:hAnsi="Times New Roman" w:cs="Times New Roman"/>
          <w:noProof/>
          <w:kern w:val="0"/>
          <w:sz w:val="22"/>
          <w:szCs w:val="20"/>
          <w:lang w:bidi="lt-LT"/>
          <w14:ligatures w14:val="none"/>
        </w:rPr>
        <w:t>);</w:t>
      </w:r>
    </w:p>
    <w:p w14:paraId="412588CF" w14:textId="77777777" w:rsidR="000B4164" w:rsidRPr="00CF3B0C" w:rsidRDefault="000B4164" w:rsidP="004E4906">
      <w:pPr>
        <w:numPr>
          <w:ilvl w:val="0"/>
          <w:numId w:val="19"/>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orlistato (</w:t>
      </w:r>
      <w:r w:rsidRPr="00CF3B0C">
        <w:rPr>
          <w:rFonts w:ascii="Times New Roman" w:eastAsia="Times New Roman" w:hAnsi="Times New Roman" w:cs="Times New Roman"/>
          <w:kern w:val="0"/>
          <w:sz w:val="22"/>
          <w:szCs w:val="22"/>
          <w14:ligatures w14:val="none"/>
        </w:rPr>
        <w:t>vaistą kūno svoriui mažinti</w:t>
      </w:r>
      <w:r w:rsidRPr="00CF3B0C">
        <w:rPr>
          <w:rFonts w:ascii="Times New Roman" w:eastAsia="Times New Roman" w:hAnsi="Times New Roman" w:cs="Times New Roman"/>
          <w:noProof/>
          <w:kern w:val="0"/>
          <w:sz w:val="22"/>
          <w:szCs w:val="20"/>
          <w:lang w:bidi="lt-LT"/>
          <w14:ligatures w14:val="none"/>
        </w:rPr>
        <w:t>);</w:t>
      </w:r>
    </w:p>
    <w:p w14:paraId="57FE514D" w14:textId="77777777" w:rsidR="000B4164" w:rsidRPr="00CF3B0C" w:rsidRDefault="000B4164" w:rsidP="004E4906">
      <w:pPr>
        <w:numPr>
          <w:ilvl w:val="0"/>
          <w:numId w:val="19"/>
        </w:numPr>
        <w:spacing w:line="260" w:lineRule="exact"/>
        <w:ind w:left="567" w:right="-2" w:hanging="283"/>
        <w:rPr>
          <w:rFonts w:ascii="Times New Roman" w:eastAsia="Times New Roman" w:hAnsi="Times New Roman" w:cs="Times New Roman"/>
          <w:kern w:val="0"/>
          <w:sz w:val="22"/>
          <w:szCs w:val="22"/>
          <w14:ligatures w14:val="none"/>
        </w:rPr>
      </w:pPr>
      <w:r w:rsidRPr="00CF3B0C">
        <w:rPr>
          <w:rFonts w:ascii="Times New Roman" w:eastAsia="Times New Roman" w:hAnsi="Times New Roman" w:cs="Times New Roman"/>
          <w:kern w:val="0"/>
          <w:sz w:val="22"/>
          <w:szCs w:val="22"/>
          <w14:ligatures w14:val="none"/>
        </w:rPr>
        <w:t>kai kurių vidurių laisvinamųjų vaistų (pvz., skysto parafino);</w:t>
      </w:r>
    </w:p>
    <w:p w14:paraId="5281EA96" w14:textId="77777777" w:rsidR="000B4164" w:rsidRPr="00CF3B0C" w:rsidRDefault="000B4164" w:rsidP="004E4906">
      <w:pPr>
        <w:numPr>
          <w:ilvl w:val="0"/>
          <w:numId w:val="19"/>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vaistų, kurie yra pernešami P-</w:t>
      </w:r>
      <w:proofErr w:type="spellStart"/>
      <w:r w:rsidRPr="00CF3B0C">
        <w:rPr>
          <w:rFonts w:ascii="Times New Roman" w:eastAsia="Times New Roman" w:hAnsi="Times New Roman" w:cs="Times New Roman"/>
          <w:kern w:val="0"/>
          <w:sz w:val="22"/>
          <w:szCs w:val="22"/>
          <w14:ligatures w14:val="none"/>
        </w:rPr>
        <w:t>gp</w:t>
      </w:r>
      <w:proofErr w:type="spellEnd"/>
      <w:r w:rsidRPr="00CF3B0C">
        <w:rPr>
          <w:rFonts w:ascii="Times New Roman" w:eastAsia="Times New Roman" w:hAnsi="Times New Roman" w:cs="Times New Roman"/>
          <w:kern w:val="0"/>
          <w:sz w:val="22"/>
          <w:szCs w:val="22"/>
          <w14:ligatures w14:val="none"/>
        </w:rPr>
        <w:t xml:space="preserve"> baltymo (pvz., </w:t>
      </w:r>
      <w:proofErr w:type="spellStart"/>
      <w:r w:rsidRPr="00CF3B0C">
        <w:rPr>
          <w:rFonts w:ascii="Times New Roman" w:eastAsia="Times New Roman" w:hAnsi="Times New Roman" w:cs="Times New Roman"/>
          <w:kern w:val="0"/>
          <w:sz w:val="22"/>
          <w:szCs w:val="22"/>
          <w14:ligatures w14:val="none"/>
        </w:rPr>
        <w:t>feksofenadino</w:t>
      </w:r>
      <w:proofErr w:type="spellEnd"/>
      <w:r w:rsidRPr="00CF3B0C">
        <w:rPr>
          <w:rFonts w:ascii="Times New Roman" w:eastAsia="Times New Roman" w:hAnsi="Times New Roman" w:cs="Times New Roman"/>
          <w:kern w:val="0"/>
          <w:sz w:val="22"/>
          <w:szCs w:val="22"/>
          <w14:ligatures w14:val="none"/>
        </w:rPr>
        <w:t xml:space="preserve">, </w:t>
      </w:r>
      <w:proofErr w:type="spellStart"/>
      <w:r w:rsidRPr="00CF3B0C">
        <w:rPr>
          <w:rFonts w:ascii="Times New Roman" w:eastAsia="Times New Roman" w:hAnsi="Times New Roman" w:cs="Times New Roman"/>
          <w:kern w:val="0"/>
          <w:sz w:val="22"/>
          <w:szCs w:val="22"/>
          <w14:ligatures w14:val="none"/>
        </w:rPr>
        <w:t>loperamido</w:t>
      </w:r>
      <w:proofErr w:type="spellEnd"/>
      <w:r w:rsidRPr="00CF3B0C">
        <w:rPr>
          <w:rFonts w:ascii="Times New Roman" w:eastAsia="Times New Roman" w:hAnsi="Times New Roman" w:cs="Times New Roman"/>
          <w:kern w:val="0"/>
          <w:sz w:val="22"/>
          <w:szCs w:val="22"/>
          <w14:ligatures w14:val="none"/>
        </w:rPr>
        <w:t xml:space="preserve">, </w:t>
      </w:r>
      <w:proofErr w:type="spellStart"/>
      <w:r w:rsidRPr="00CF3B0C">
        <w:rPr>
          <w:rFonts w:ascii="Times New Roman" w:eastAsia="Times New Roman" w:hAnsi="Times New Roman" w:cs="Times New Roman"/>
          <w:kern w:val="0"/>
          <w:sz w:val="22"/>
          <w:szCs w:val="22"/>
          <w14:ligatures w14:val="none"/>
        </w:rPr>
        <w:t>chinidino</w:t>
      </w:r>
      <w:proofErr w:type="spellEnd"/>
      <w:r w:rsidRPr="00CF3B0C">
        <w:rPr>
          <w:rFonts w:ascii="Times New Roman" w:eastAsia="Times New Roman" w:hAnsi="Times New Roman" w:cs="Times New Roman"/>
          <w:kern w:val="0"/>
          <w:sz w:val="22"/>
          <w:szCs w:val="22"/>
          <w14:ligatures w14:val="none"/>
        </w:rPr>
        <w:t>)</w:t>
      </w:r>
      <w:r w:rsidRPr="00CF3B0C">
        <w:rPr>
          <w:rFonts w:ascii="Times New Roman" w:eastAsia="Times New Roman" w:hAnsi="Times New Roman" w:cs="Times New Roman"/>
          <w:noProof/>
          <w:kern w:val="0"/>
          <w:sz w:val="22"/>
          <w:szCs w:val="20"/>
          <w:lang w:bidi="lt-LT"/>
          <w14:ligatures w14:val="none"/>
        </w:rPr>
        <w:t xml:space="preserve">. </w:t>
      </w:r>
    </w:p>
    <w:p w14:paraId="5D1160BF" w14:textId="77777777" w:rsidR="000B4164" w:rsidRPr="00CF3B0C" w:rsidRDefault="000B4164" w:rsidP="000B4164">
      <w:pPr>
        <w:ind w:left="0" w:right="-2" w:firstLine="0"/>
        <w:rPr>
          <w:rFonts w:ascii="Times New Roman" w:eastAsia="Times New Roman" w:hAnsi="Times New Roman" w:cs="Times New Roman"/>
          <w:noProof/>
          <w:kern w:val="0"/>
          <w:sz w:val="22"/>
          <w:szCs w:val="20"/>
          <w14:ligatures w14:val="none"/>
        </w:rPr>
      </w:pPr>
    </w:p>
    <w:p w14:paraId="7EB95A92" w14:textId="77777777" w:rsidR="000B4164" w:rsidRPr="00CF3B0C" w:rsidRDefault="000B4164" w:rsidP="000B4164">
      <w:pPr>
        <w:ind w:left="0" w:right="-2" w:firstLine="0"/>
        <w:rPr>
          <w:rFonts w:ascii="Times New Roman" w:eastAsia="Times New Roman" w:hAnsi="Times New Roman" w:cs="Times New Roman"/>
          <w:kern w:val="0"/>
          <w:sz w:val="22"/>
          <w:szCs w:val="20"/>
          <w14:ligatures w14:val="none"/>
        </w:rPr>
      </w:pPr>
      <w:r w:rsidRPr="00CF3B0C">
        <w:rPr>
          <w:rFonts w:ascii="Times New Roman" w:eastAsia="Times New Roman" w:hAnsi="Times New Roman" w:cs="Times New Roman"/>
          <w:kern w:val="0"/>
          <w:sz w:val="22"/>
          <w:szCs w:val="20"/>
          <w14:ligatures w14:val="none"/>
        </w:rPr>
        <w:t>Jeigu abejojate, ar vartojate tokių vaistų, apie tai pasakykite savo gydytojui.</w:t>
      </w:r>
    </w:p>
    <w:p w14:paraId="27D4956B" w14:textId="77777777" w:rsidR="000B4164" w:rsidRPr="00CF3B0C" w:rsidRDefault="000B4164" w:rsidP="000B4164">
      <w:pPr>
        <w:ind w:left="0" w:right="-2" w:firstLine="0"/>
        <w:rPr>
          <w:rFonts w:ascii="Times New Roman" w:eastAsia="Times New Roman" w:hAnsi="Times New Roman" w:cs="Times New Roman"/>
          <w:kern w:val="0"/>
          <w:sz w:val="22"/>
          <w:szCs w:val="20"/>
          <w14:ligatures w14:val="none"/>
        </w:rPr>
      </w:pPr>
    </w:p>
    <w:p w14:paraId="2174DF72" w14:textId="77777777" w:rsidR="000B4164" w:rsidRPr="00CF3B0C" w:rsidRDefault="000B4164" w:rsidP="000B4164">
      <w:pPr>
        <w:numPr>
          <w:ilvl w:val="12"/>
          <w:numId w:val="0"/>
        </w:numPr>
        <w:tabs>
          <w:tab w:val="left" w:pos="0"/>
        </w:tabs>
        <w:ind w:right="-2"/>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 xml:space="preserve">Boncel vartojimas su maistu ir gėrimais </w:t>
      </w:r>
    </w:p>
    <w:p w14:paraId="1BACED63" w14:textId="77777777" w:rsidR="000B4164" w:rsidRPr="00CF3B0C" w:rsidRDefault="000B4164" w:rsidP="000B4164">
      <w:pPr>
        <w:numPr>
          <w:ilvl w:val="12"/>
          <w:numId w:val="0"/>
        </w:numPr>
        <w:tabs>
          <w:tab w:val="left" w:pos="1290"/>
        </w:tabs>
        <w:ind w:right="-2"/>
        <w:rPr>
          <w:rFonts w:ascii="Times New Roman" w:eastAsia="Times New Roman" w:hAnsi="Times New Roman" w:cs="Times New Roman"/>
          <w:kern w:val="0"/>
          <w:sz w:val="22"/>
          <w:szCs w:val="22"/>
          <w14:ligatures w14:val="none"/>
        </w:rPr>
      </w:pPr>
      <w:r w:rsidRPr="00CF3B0C">
        <w:rPr>
          <w:rFonts w:ascii="Times New Roman" w:eastAsia="Times New Roman" w:hAnsi="Times New Roman" w:cs="Times New Roman"/>
          <w:kern w:val="0"/>
          <w:sz w:val="22"/>
          <w:szCs w:val="22"/>
          <w14:ligatures w14:val="none"/>
        </w:rPr>
        <w:t xml:space="preserve">Turite išgerti šį vaistą kartu su didele maisto porcija, kad organizmas lengviau pasisavintų vitaminą D. Be to, tirpalą galite sumaišyti su šaltu ar drungnu maistu, kad būtų lengviau išgerti šį vaistą. Išsamią informaciją žr. 3 skyriuje „Kaip vartoti </w:t>
      </w:r>
      <w:proofErr w:type="spellStart"/>
      <w:r w:rsidRPr="00CF3B0C">
        <w:rPr>
          <w:rFonts w:ascii="Times New Roman" w:eastAsia="Times New Roman" w:hAnsi="Times New Roman" w:cs="Times New Roman"/>
          <w:kern w:val="0"/>
          <w:sz w:val="22"/>
          <w:szCs w:val="22"/>
          <w14:ligatures w14:val="none"/>
        </w:rPr>
        <w:t>Boncel</w:t>
      </w:r>
      <w:proofErr w:type="spellEnd"/>
      <w:r w:rsidRPr="00CF3B0C">
        <w:rPr>
          <w:rFonts w:ascii="Times New Roman" w:eastAsia="Times New Roman" w:hAnsi="Times New Roman" w:cs="Times New Roman"/>
          <w:kern w:val="0"/>
          <w:sz w:val="22"/>
          <w:szCs w:val="22"/>
          <w14:ligatures w14:val="none"/>
        </w:rPr>
        <w:t>”.</w:t>
      </w:r>
    </w:p>
    <w:p w14:paraId="541BA1B1" w14:textId="77777777" w:rsidR="000B4164" w:rsidRPr="00CF3B0C" w:rsidRDefault="000B4164" w:rsidP="000B4164">
      <w:pPr>
        <w:numPr>
          <w:ilvl w:val="12"/>
          <w:numId w:val="0"/>
        </w:numPr>
        <w:tabs>
          <w:tab w:val="left" w:pos="1290"/>
        </w:tabs>
        <w:ind w:right="-2"/>
        <w:rPr>
          <w:rFonts w:ascii="Times New Roman" w:eastAsia="Times New Roman" w:hAnsi="Times New Roman" w:cs="Times New Roman"/>
          <w:noProof/>
          <w:kern w:val="0"/>
          <w:sz w:val="22"/>
          <w:szCs w:val="20"/>
          <w14:ligatures w14:val="none"/>
        </w:rPr>
      </w:pPr>
    </w:p>
    <w:p w14:paraId="4316DC04" w14:textId="77777777" w:rsidR="000B4164" w:rsidRPr="00CF3B0C" w:rsidRDefault="000B4164" w:rsidP="000B4164">
      <w:pPr>
        <w:numPr>
          <w:ilvl w:val="12"/>
          <w:numId w:val="0"/>
        </w:numPr>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Nėštumas ir žindymo laikotarpis</w:t>
      </w:r>
    </w:p>
    <w:p w14:paraId="5F0361B0" w14:textId="77777777" w:rsidR="000B4164" w:rsidRPr="00CF3B0C" w:rsidRDefault="000B4164" w:rsidP="000B4164">
      <w:pPr>
        <w:numPr>
          <w:ilvl w:val="12"/>
          <w:numId w:val="0"/>
        </w:numPr>
        <w:ind w:right="-2"/>
        <w:outlineLvl w:val="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Jeigu esate nėščia, žindote kūdikį, manote, kad galbūt esate nėščia arba planuojate pastoti, prieš vartodama šį vaistą, pasitarkite su gydytoju arba vaistininku.</w:t>
      </w:r>
    </w:p>
    <w:p w14:paraId="1FC78DC8" w14:textId="77777777" w:rsidR="000B4164" w:rsidRPr="00CF3B0C" w:rsidRDefault="000B4164" w:rsidP="000B4164">
      <w:pPr>
        <w:numPr>
          <w:ilvl w:val="12"/>
          <w:numId w:val="0"/>
        </w:numPr>
        <w:ind w:right="-2"/>
        <w:outlineLvl w:val="0"/>
        <w:rPr>
          <w:rFonts w:ascii="Times New Roman" w:eastAsia="Times New Roman" w:hAnsi="Times New Roman" w:cs="Times New Roman"/>
          <w:noProof/>
          <w:kern w:val="0"/>
          <w:sz w:val="22"/>
          <w:szCs w:val="20"/>
          <w14:ligatures w14:val="none"/>
        </w:rPr>
      </w:pPr>
    </w:p>
    <w:p w14:paraId="4596FA43" w14:textId="77777777" w:rsidR="000B4164" w:rsidRPr="00CF3B0C" w:rsidRDefault="000B4164" w:rsidP="000B4164">
      <w:pPr>
        <w:numPr>
          <w:ilvl w:val="12"/>
          <w:numId w:val="0"/>
        </w:numPr>
        <w:ind w:right="-2"/>
        <w:outlineLvl w:val="0"/>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Vairavimas ir mechanizmų valdymas</w:t>
      </w:r>
    </w:p>
    <w:p w14:paraId="4C0BB68E" w14:textId="77777777" w:rsidR="000B4164" w:rsidRPr="00CF3B0C" w:rsidRDefault="000B4164" w:rsidP="000B4164">
      <w:pPr>
        <w:numPr>
          <w:ilvl w:val="12"/>
          <w:numId w:val="0"/>
        </w:numPr>
        <w:ind w:right="-2"/>
        <w:outlineLvl w:val="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Nesitikima, kad Boncel paveiktų jūsų gebėjimą vairuoti ar valdyti mechanizmus.</w:t>
      </w:r>
    </w:p>
    <w:p w14:paraId="786733BC" w14:textId="77777777" w:rsidR="000B4164" w:rsidRPr="00CF3B0C" w:rsidRDefault="000B4164" w:rsidP="000B4164">
      <w:pPr>
        <w:numPr>
          <w:ilvl w:val="12"/>
          <w:numId w:val="0"/>
        </w:numPr>
        <w:ind w:right="-2"/>
        <w:outlineLvl w:val="0"/>
        <w:rPr>
          <w:rFonts w:ascii="Times New Roman" w:eastAsia="Times New Roman" w:hAnsi="Times New Roman" w:cs="Times New Roman"/>
          <w:noProof/>
          <w:kern w:val="0"/>
          <w:sz w:val="22"/>
          <w:szCs w:val="20"/>
          <w14:ligatures w14:val="none"/>
        </w:rPr>
      </w:pPr>
    </w:p>
    <w:p w14:paraId="2A389E72"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p>
    <w:p w14:paraId="59234BA9" w14:textId="77777777" w:rsidR="000B4164" w:rsidRPr="00CF3B0C" w:rsidRDefault="000B4164" w:rsidP="000B4164">
      <w:pPr>
        <w:numPr>
          <w:ilvl w:val="0"/>
          <w:numId w:val="4"/>
        </w:numPr>
        <w:tabs>
          <w:tab w:val="num" w:pos="284"/>
        </w:tabs>
        <w:spacing w:line="260" w:lineRule="exact"/>
        <w:ind w:right="-2"/>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Kaip vartoti Boncel</w:t>
      </w:r>
    </w:p>
    <w:p w14:paraId="3A1A80D7" w14:textId="77777777" w:rsidR="000B4164" w:rsidRPr="00CF3B0C" w:rsidRDefault="000B4164" w:rsidP="000B4164">
      <w:pPr>
        <w:ind w:left="0" w:right="-2" w:firstLine="0"/>
        <w:rPr>
          <w:rFonts w:ascii="Times New Roman" w:eastAsia="Times New Roman" w:hAnsi="Times New Roman" w:cs="Times New Roman"/>
          <w:b/>
          <w:noProof/>
          <w:kern w:val="0"/>
          <w:sz w:val="22"/>
          <w:szCs w:val="20"/>
          <w14:ligatures w14:val="none"/>
        </w:rPr>
      </w:pPr>
    </w:p>
    <w:p w14:paraId="25CD87E8" w14:textId="77777777" w:rsidR="000B4164" w:rsidRPr="00CF3B0C" w:rsidRDefault="000B4164" w:rsidP="000B4164">
      <w:pPr>
        <w:ind w:left="0" w:right="-2" w:firstLine="0"/>
        <w:rPr>
          <w:rFonts w:ascii="Times New Roman" w:eastAsia="Times New Roman" w:hAnsi="Times New Roman" w:cs="Times New Roman"/>
          <w:bCs/>
          <w:noProof/>
          <w:kern w:val="0"/>
          <w:sz w:val="22"/>
          <w:szCs w:val="20"/>
          <w14:ligatures w14:val="none"/>
        </w:rPr>
      </w:pPr>
      <w:r w:rsidRPr="00CF3B0C">
        <w:rPr>
          <w:rFonts w:ascii="Times New Roman" w:eastAsia="Times New Roman" w:hAnsi="Times New Roman" w:cs="Times New Roman"/>
          <w:kern w:val="0"/>
          <w:sz w:val="22"/>
          <w:szCs w:val="22"/>
          <w14:ligatures w14:val="none"/>
        </w:rPr>
        <w:t xml:space="preserve">Visada vartokite </w:t>
      </w:r>
      <w:proofErr w:type="spellStart"/>
      <w:r w:rsidRPr="00CF3B0C">
        <w:rPr>
          <w:rFonts w:ascii="Times New Roman" w:eastAsia="Times New Roman" w:hAnsi="Times New Roman" w:cs="Times New Roman"/>
          <w:kern w:val="0"/>
          <w:sz w:val="22"/>
          <w:szCs w:val="22"/>
          <w14:ligatures w14:val="none"/>
        </w:rPr>
        <w:t>Boncel</w:t>
      </w:r>
      <w:proofErr w:type="spellEnd"/>
      <w:r w:rsidRPr="00CF3B0C">
        <w:rPr>
          <w:rFonts w:ascii="Times New Roman" w:eastAsia="Times New Roman" w:hAnsi="Times New Roman" w:cs="Times New Roman"/>
          <w:kern w:val="0"/>
          <w:sz w:val="22"/>
          <w:szCs w:val="22"/>
          <w14:ligatures w14:val="none"/>
        </w:rPr>
        <w:t xml:space="preserve"> tiksliai kaip nurodė gydytojas arba vaistininkas. Jeigu abejojate, kreipkitės į gydytoją arba vaistininką</w:t>
      </w:r>
      <w:r w:rsidRPr="00CF3B0C">
        <w:rPr>
          <w:rFonts w:ascii="Times New Roman" w:eastAsia="Times New Roman" w:hAnsi="Times New Roman" w:cs="Times New Roman"/>
          <w:noProof/>
          <w:kern w:val="0"/>
          <w:sz w:val="22"/>
          <w:szCs w:val="20"/>
          <w:lang w:bidi="lt-LT"/>
          <w14:ligatures w14:val="none"/>
        </w:rPr>
        <w:t>.</w:t>
      </w:r>
    </w:p>
    <w:p w14:paraId="58E393EA"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2DAE6089"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roofErr w:type="spellStart"/>
      <w:r w:rsidRPr="00CF3B0C">
        <w:rPr>
          <w:rFonts w:ascii="Times New Roman" w:eastAsia="Times New Roman" w:hAnsi="Times New Roman" w:cs="Times New Roman"/>
          <w:kern w:val="0"/>
          <w:sz w:val="22"/>
          <w:szCs w:val="22"/>
          <w14:ligatures w14:val="none"/>
        </w:rPr>
        <w:t>Boncel</w:t>
      </w:r>
      <w:proofErr w:type="spellEnd"/>
      <w:r w:rsidRPr="00CF3B0C">
        <w:rPr>
          <w:rFonts w:ascii="Times New Roman" w:eastAsia="Times New Roman" w:hAnsi="Times New Roman" w:cs="Times New Roman"/>
          <w:kern w:val="0"/>
          <w:sz w:val="22"/>
          <w:szCs w:val="22"/>
          <w14:ligatures w14:val="none"/>
        </w:rPr>
        <w:t xml:space="preserve"> geriausia išgerti kartu su didele maisto porcija</w:t>
      </w:r>
      <w:r w:rsidRPr="00CF3B0C">
        <w:rPr>
          <w:rFonts w:ascii="Times New Roman" w:eastAsia="Times New Roman" w:hAnsi="Times New Roman" w:cs="Times New Roman"/>
          <w:noProof/>
          <w:kern w:val="0"/>
          <w:sz w:val="22"/>
          <w:szCs w:val="20"/>
          <w:lang w:bidi="lt-LT"/>
          <w14:ligatures w14:val="none"/>
        </w:rPr>
        <w:t>.</w:t>
      </w:r>
    </w:p>
    <w:p w14:paraId="15BA2A29"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21F017D3"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Šis vaistas turi subtilų alyvuogių aliejaus skonį. Ampulės turinį reikia supilti tiesiai į burną ir nuryti taip, kaip pavaizduota toliau esančiame paveikslėlyje.</w:t>
      </w:r>
    </w:p>
    <w:p w14:paraId="12CEC495"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2158542F"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54A25090"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71F974B5"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eastAsia="lt-LT"/>
          <w14:ligatures w14:val="none"/>
        </w:rPr>
        <w:drawing>
          <wp:anchor distT="0" distB="0" distL="114300" distR="114300" simplePos="0" relativeHeight="251659264" behindDoc="1" locked="0" layoutInCell="1" allowOverlap="1" wp14:anchorId="10F82D39" wp14:editId="1BEB9B62">
            <wp:simplePos x="0" y="0"/>
            <wp:positionH relativeFrom="page">
              <wp:posOffset>899795</wp:posOffset>
            </wp:positionH>
            <wp:positionV relativeFrom="paragraph">
              <wp:posOffset>-359410</wp:posOffset>
            </wp:positionV>
            <wp:extent cx="3701415" cy="7321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01415" cy="732155"/>
                    </a:xfrm>
                    <a:prstGeom prst="rect">
                      <a:avLst/>
                    </a:prstGeom>
                    <a:noFill/>
                  </pic:spPr>
                </pic:pic>
              </a:graphicData>
            </a:graphic>
            <wp14:sizeRelH relativeFrom="page">
              <wp14:pctWidth>0</wp14:pctWidth>
            </wp14:sizeRelH>
            <wp14:sizeRelV relativeFrom="page">
              <wp14:pctHeight>0</wp14:pctHeight>
            </wp14:sizeRelV>
          </wp:anchor>
        </w:drawing>
      </w:r>
    </w:p>
    <w:p w14:paraId="09FF4023"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204C4646"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2930B0D1"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lastRenderedPageBreak/>
        <w:t>Kad būtų lengviau suvartoti šį vaistą, visą vienos dozės geriamojo tirpalo turinį galima išpilti į šaukštą ir išgerti. Taip pat galite sumaišyti vienos dozės geriamojo tirpalo turinį su nedideliu kiekiu šalto ar drungno maisto prieš pat vartojimą. Įsitikinkite, kad suvartojote visą dozę.</w:t>
      </w:r>
    </w:p>
    <w:p w14:paraId="4BFBFD0B"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p>
    <w:p w14:paraId="1D2774E7"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r w:rsidRPr="00CF3B0C">
        <w:rPr>
          <w:rFonts w:ascii="Times New Roman" w:eastAsia="Times New Roman" w:hAnsi="Times New Roman" w:cs="Times New Roman"/>
          <w:b/>
          <w:kern w:val="0"/>
          <w:sz w:val="22"/>
          <w:szCs w:val="20"/>
          <w:lang w:bidi="lt-LT"/>
          <w14:ligatures w14:val="none"/>
        </w:rPr>
        <w:t xml:space="preserve">Vartojimas vaikams ir paaugliams nuo 12 metų </w:t>
      </w:r>
    </w:p>
    <w:p w14:paraId="0DBC7699"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p>
    <w:p w14:paraId="121E734C" w14:textId="77777777" w:rsidR="000B4164" w:rsidRPr="00CF3B0C" w:rsidRDefault="000B4164" w:rsidP="000B4164">
      <w:pPr>
        <w:numPr>
          <w:ilvl w:val="0"/>
          <w:numId w:val="8"/>
        </w:numPr>
        <w:tabs>
          <w:tab w:val="left" w:pos="567"/>
        </w:tabs>
        <w:autoSpaceDE w:val="0"/>
        <w:autoSpaceDN w:val="0"/>
        <w:adjustRightInd w:val="0"/>
        <w:spacing w:line="260" w:lineRule="exact"/>
        <w:ind w:hanging="72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u w:val="single"/>
          <w:lang w:bidi="lt-LT"/>
          <w14:ligatures w14:val="none"/>
        </w:rPr>
        <w:t>Vitamino D trūkumo gydymas 12–18 metų paaugliams:</w:t>
      </w:r>
    </w:p>
    <w:p w14:paraId="3539E86D" w14:textId="77777777" w:rsidR="000B4164" w:rsidRPr="00CF3B0C" w:rsidRDefault="000B4164" w:rsidP="000B4164">
      <w:pPr>
        <w:tabs>
          <w:tab w:val="left" w:pos="567"/>
        </w:tabs>
        <w:autoSpaceDE w:val="0"/>
        <w:autoSpaceDN w:val="0"/>
        <w:adjustRightInd w:val="0"/>
        <w:ind w:left="720" w:firstLine="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Po 1 Boncel 50 000 TV ampulę kas 4 savaites. Vėliau gydytojas gali nurodyti ir toliau vartoti mažesnes vitamino D dozes.</w:t>
      </w:r>
    </w:p>
    <w:p w14:paraId="099671D2"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noProof/>
          <w:kern w:val="0"/>
          <w:sz w:val="22"/>
          <w:szCs w:val="20"/>
          <w14:ligatures w14:val="none"/>
        </w:rPr>
      </w:pPr>
    </w:p>
    <w:p w14:paraId="6B993F0E"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noProof/>
          <w:kern w:val="0"/>
          <w:sz w:val="22"/>
          <w:szCs w:val="20"/>
          <w:lang w:bidi="lt-LT"/>
          <w14:ligatures w14:val="none"/>
        </w:rPr>
      </w:pPr>
      <w:r w:rsidRPr="00CF3B0C">
        <w:rPr>
          <w:rFonts w:ascii="Times New Roman" w:eastAsia="Times New Roman" w:hAnsi="Times New Roman" w:cs="Times New Roman"/>
          <w:noProof/>
          <w:kern w:val="0"/>
          <w:sz w:val="22"/>
          <w:szCs w:val="20"/>
          <w:lang w:bidi="lt-LT"/>
          <w14:ligatures w14:val="none"/>
        </w:rPr>
        <w:t>Šio vaisto negalima vartoti jaunesniems nei 12 metų vaikams.</w:t>
      </w:r>
    </w:p>
    <w:p w14:paraId="7114FE02"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noProof/>
          <w:kern w:val="0"/>
          <w:sz w:val="22"/>
          <w:szCs w:val="20"/>
          <w14:ligatures w14:val="none"/>
        </w:rPr>
      </w:pPr>
    </w:p>
    <w:p w14:paraId="4D6191BB"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Vartojimas suaugusiesiems</w:t>
      </w:r>
    </w:p>
    <w:p w14:paraId="33208847"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b/>
          <w:noProof/>
          <w:kern w:val="0"/>
          <w:sz w:val="22"/>
          <w:szCs w:val="20"/>
          <w14:ligatures w14:val="none"/>
        </w:rPr>
      </w:pPr>
    </w:p>
    <w:p w14:paraId="0218E15D"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bCs/>
          <w:kern w:val="0"/>
          <w:sz w:val="22"/>
          <w:szCs w:val="22"/>
          <w14:ligatures w14:val="none"/>
        </w:rPr>
      </w:pPr>
      <w:r w:rsidRPr="00CF3B0C">
        <w:rPr>
          <w:rFonts w:ascii="Times New Roman" w:eastAsia="Times New Roman" w:hAnsi="Times New Roman" w:cs="Times New Roman"/>
          <w:kern w:val="0"/>
          <w:sz w:val="22"/>
          <w:szCs w:val="20"/>
          <w:lang w:bidi="lt-LT"/>
          <w14:ligatures w14:val="none"/>
        </w:rPr>
        <w:t>Rekomenduojama dozė:</w:t>
      </w:r>
    </w:p>
    <w:p w14:paraId="0F8A70E6" w14:textId="77777777" w:rsidR="000B4164" w:rsidRPr="00CF3B0C" w:rsidRDefault="000B4164" w:rsidP="000B4164">
      <w:pPr>
        <w:numPr>
          <w:ilvl w:val="0"/>
          <w:numId w:val="9"/>
        </w:numPr>
        <w:tabs>
          <w:tab w:val="left" w:pos="567"/>
        </w:tabs>
        <w:autoSpaceDE w:val="0"/>
        <w:autoSpaceDN w:val="0"/>
        <w:adjustRightInd w:val="0"/>
        <w:spacing w:line="260" w:lineRule="exact"/>
        <w:ind w:hanging="720"/>
        <w:rPr>
          <w:rFonts w:ascii="Times New Roman" w:eastAsia="Times New Roman" w:hAnsi="Times New Roman" w:cs="Times New Roman"/>
          <w:bCs/>
          <w:kern w:val="0"/>
          <w:sz w:val="22"/>
          <w:szCs w:val="22"/>
          <w:u w:val="single"/>
          <w14:ligatures w14:val="none"/>
        </w:rPr>
      </w:pPr>
      <w:r w:rsidRPr="00CF3B0C">
        <w:rPr>
          <w:rFonts w:ascii="Times New Roman" w:eastAsia="Times New Roman" w:hAnsi="Times New Roman" w:cs="Times New Roman"/>
          <w:kern w:val="0"/>
          <w:sz w:val="22"/>
          <w:szCs w:val="20"/>
          <w:u w:val="single"/>
          <w:lang w:bidi="lt-LT"/>
          <w14:ligatures w14:val="none"/>
        </w:rPr>
        <w:t>vitamino D trūkumo prevencija:</w:t>
      </w:r>
    </w:p>
    <w:p w14:paraId="4D19DF4E" w14:textId="77777777" w:rsidR="000B4164" w:rsidRPr="00CF3B0C" w:rsidRDefault="000B4164" w:rsidP="000B4164">
      <w:pPr>
        <w:tabs>
          <w:tab w:val="left" w:pos="567"/>
        </w:tabs>
        <w:autoSpaceDE w:val="0"/>
        <w:autoSpaceDN w:val="0"/>
        <w:adjustRightInd w:val="0"/>
        <w:ind w:left="720" w:firstLine="0"/>
        <w:rPr>
          <w:rFonts w:ascii="Times New Roman" w:eastAsia="Times New Roman" w:hAnsi="Times New Roman" w:cs="Times New Roman"/>
          <w:bCs/>
          <w:kern w:val="0"/>
          <w:sz w:val="22"/>
          <w:szCs w:val="22"/>
          <w14:ligatures w14:val="none"/>
        </w:rPr>
      </w:pPr>
      <w:r w:rsidRPr="00CF3B0C">
        <w:rPr>
          <w:rFonts w:ascii="Times New Roman" w:eastAsia="Times New Roman" w:hAnsi="Times New Roman" w:cs="Times New Roman"/>
          <w:kern w:val="0"/>
          <w:sz w:val="22"/>
          <w:szCs w:val="20"/>
          <w:lang w:bidi="lt-LT"/>
          <w14:ligatures w14:val="none"/>
        </w:rPr>
        <w:t xml:space="preserve">Po 1 </w:t>
      </w:r>
      <w:proofErr w:type="spellStart"/>
      <w:r w:rsidRPr="00CF3B0C">
        <w:rPr>
          <w:rFonts w:ascii="Times New Roman" w:eastAsia="Times New Roman" w:hAnsi="Times New Roman" w:cs="Times New Roman"/>
          <w:kern w:val="0"/>
          <w:sz w:val="22"/>
          <w:szCs w:val="20"/>
          <w:lang w:bidi="lt-LT"/>
          <w14:ligatures w14:val="none"/>
        </w:rPr>
        <w:t>Boncel</w:t>
      </w:r>
      <w:proofErr w:type="spellEnd"/>
      <w:r w:rsidRPr="00CF3B0C">
        <w:rPr>
          <w:rFonts w:ascii="Times New Roman" w:eastAsia="Times New Roman" w:hAnsi="Times New Roman" w:cs="Times New Roman"/>
          <w:kern w:val="0"/>
          <w:sz w:val="22"/>
          <w:szCs w:val="20"/>
          <w:lang w:bidi="lt-LT"/>
          <w14:ligatures w14:val="none"/>
        </w:rPr>
        <w:t xml:space="preserve"> 50 000 TV ampulę vieną kartą per mėnesį. Nurodžius gydytojui, gali tekti vartoti didesnes dozes.</w:t>
      </w:r>
    </w:p>
    <w:p w14:paraId="74988335"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bCs/>
          <w:kern w:val="0"/>
          <w:sz w:val="22"/>
          <w:szCs w:val="22"/>
          <w14:ligatures w14:val="none"/>
        </w:rPr>
      </w:pPr>
    </w:p>
    <w:p w14:paraId="19EE7A39"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bCs/>
          <w:kern w:val="0"/>
          <w:sz w:val="22"/>
          <w:szCs w:val="22"/>
          <w14:ligatures w14:val="none"/>
        </w:rPr>
      </w:pPr>
    </w:p>
    <w:p w14:paraId="6CD39AD2" w14:textId="77777777" w:rsidR="000B4164" w:rsidRPr="00CF3B0C" w:rsidRDefault="000B4164" w:rsidP="000B4164">
      <w:pPr>
        <w:numPr>
          <w:ilvl w:val="0"/>
          <w:numId w:val="11"/>
        </w:numPr>
        <w:tabs>
          <w:tab w:val="left" w:pos="567"/>
        </w:tabs>
        <w:autoSpaceDE w:val="0"/>
        <w:autoSpaceDN w:val="0"/>
        <w:adjustRightInd w:val="0"/>
        <w:spacing w:line="260" w:lineRule="exact"/>
        <w:ind w:hanging="720"/>
        <w:rPr>
          <w:rFonts w:ascii="Times New Roman" w:eastAsia="Times New Roman" w:hAnsi="Times New Roman" w:cs="Times New Roman"/>
          <w:bCs/>
          <w:kern w:val="0"/>
          <w:sz w:val="22"/>
          <w:szCs w:val="22"/>
          <w14:ligatures w14:val="none"/>
        </w:rPr>
      </w:pPr>
      <w:r w:rsidRPr="00CF3B0C">
        <w:rPr>
          <w:rFonts w:ascii="Times New Roman" w:eastAsia="Times New Roman" w:hAnsi="Times New Roman" w:cs="Times New Roman"/>
          <w:kern w:val="0"/>
          <w:sz w:val="22"/>
          <w:szCs w:val="20"/>
          <w:u w:val="single"/>
          <w:lang w:bidi="lt-LT"/>
          <w14:ligatures w14:val="none"/>
        </w:rPr>
        <w:t>Vitamino D trūkumui gydyti:</w:t>
      </w:r>
    </w:p>
    <w:p w14:paraId="0CE75A63" w14:textId="77777777" w:rsidR="000B4164" w:rsidRPr="00CF3B0C" w:rsidRDefault="000B4164" w:rsidP="000B4164">
      <w:pPr>
        <w:tabs>
          <w:tab w:val="left" w:pos="567"/>
        </w:tabs>
        <w:autoSpaceDE w:val="0"/>
        <w:autoSpaceDN w:val="0"/>
        <w:adjustRightInd w:val="0"/>
        <w:ind w:left="720" w:firstLine="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0"/>
          <w:lang w:bidi="lt-LT"/>
          <w14:ligatures w14:val="none"/>
        </w:rPr>
        <w:t xml:space="preserve">Po 1 </w:t>
      </w:r>
      <w:proofErr w:type="spellStart"/>
      <w:r w:rsidRPr="00CF3B0C">
        <w:rPr>
          <w:rFonts w:ascii="Times New Roman" w:eastAsia="Times New Roman" w:hAnsi="Times New Roman" w:cs="Times New Roman"/>
          <w:kern w:val="0"/>
          <w:sz w:val="22"/>
          <w:szCs w:val="20"/>
          <w:lang w:bidi="lt-LT"/>
          <w14:ligatures w14:val="none"/>
        </w:rPr>
        <w:t>Boncel</w:t>
      </w:r>
      <w:proofErr w:type="spellEnd"/>
      <w:r w:rsidRPr="00CF3B0C">
        <w:rPr>
          <w:rFonts w:ascii="Times New Roman" w:eastAsia="Times New Roman" w:hAnsi="Times New Roman" w:cs="Times New Roman"/>
          <w:kern w:val="0"/>
          <w:sz w:val="22"/>
          <w:szCs w:val="20"/>
          <w:lang w:bidi="lt-LT"/>
          <w14:ligatures w14:val="none"/>
        </w:rPr>
        <w:t xml:space="preserve"> 50 000 TV ampulę vieną kartą per savaitę 6–8 savaites. Vėliau gydytojas gali nurodyti ir toliau vartoti mažesnes vitamino D dozes. Gydytojas gali nuspręsti pradėti gydymą didesne vitamino D doze (100 000 TV).</w:t>
      </w:r>
    </w:p>
    <w:p w14:paraId="22833141" w14:textId="77777777" w:rsidR="000B4164" w:rsidRPr="00CF3B0C" w:rsidRDefault="000B4164" w:rsidP="000B4164">
      <w:pPr>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p>
    <w:p w14:paraId="1E054150" w14:textId="77777777" w:rsidR="000B4164" w:rsidRPr="00CF3B0C" w:rsidRDefault="000B4164" w:rsidP="000B4164">
      <w:pPr>
        <w:numPr>
          <w:ilvl w:val="12"/>
          <w:numId w:val="0"/>
        </w:numPr>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Ką dartyti pavartojus per didelę Boncel dozę?</w:t>
      </w:r>
    </w:p>
    <w:p w14:paraId="4AA76477" w14:textId="77777777" w:rsidR="000B4164" w:rsidRPr="00CF3B0C" w:rsidRDefault="000B4164" w:rsidP="000B4164">
      <w:pPr>
        <w:numPr>
          <w:ilvl w:val="12"/>
          <w:numId w:val="0"/>
        </w:numPr>
        <w:rPr>
          <w:rFonts w:ascii="Times New Roman" w:eastAsia="Times New Roman" w:hAnsi="Times New Roman" w:cs="Times New Roman"/>
          <w:kern w:val="0"/>
          <w:sz w:val="22"/>
          <w:szCs w:val="22"/>
          <w14:ligatures w14:val="none"/>
        </w:rPr>
      </w:pPr>
      <w:r w:rsidRPr="00CF3B0C">
        <w:rPr>
          <w:rFonts w:ascii="Times New Roman" w:eastAsia="Times New Roman" w:hAnsi="Times New Roman" w:cs="Times New Roman"/>
          <w:kern w:val="0"/>
          <w:sz w:val="22"/>
          <w:szCs w:val="22"/>
          <w14:ligatures w14:val="none"/>
        </w:rPr>
        <w:t xml:space="preserve">Jeigu Jūs išgėrėte arba Jūsų vaikas išgėrė daugiau </w:t>
      </w:r>
      <w:proofErr w:type="spellStart"/>
      <w:r w:rsidRPr="00CF3B0C">
        <w:rPr>
          <w:rFonts w:ascii="Times New Roman" w:eastAsia="Times New Roman" w:hAnsi="Times New Roman" w:cs="Times New Roman"/>
          <w:kern w:val="0"/>
          <w:sz w:val="22"/>
          <w:szCs w:val="22"/>
          <w14:ligatures w14:val="none"/>
        </w:rPr>
        <w:t>Boncel</w:t>
      </w:r>
      <w:proofErr w:type="spellEnd"/>
      <w:r w:rsidRPr="00CF3B0C">
        <w:rPr>
          <w:rFonts w:ascii="Times New Roman" w:eastAsia="Times New Roman" w:hAnsi="Times New Roman" w:cs="Times New Roman"/>
          <w:kern w:val="0"/>
          <w:sz w:val="22"/>
          <w:szCs w:val="22"/>
          <w14:ligatures w14:val="none"/>
        </w:rPr>
        <w:t xml:space="preserve"> nei buvo Jums ar jam skirta, nutraukite šio vaisto vartojimą ir kreipkitės į savo gydytoją arba vykite į artimiausios ligoninės skubios pagalbos skyrių. Pasiimkite su savimi šio vaisto pakuotę, kad gydytojas žinotų, kokio vaisto buvo išgerta.</w:t>
      </w:r>
    </w:p>
    <w:p w14:paraId="12C6113C"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Simptomai, kurie dažniausiai pasireiškia perdozavimo atveju, yra šie: pykinimas, vėmimas, labai didelis troškulys, didelio kiekio šlapimo išsiskyrimas per 24 valandų laikotarpį, vidurių užkietėjimas ir skysčių netekimas, didelis kalcio kiekis kraujyje ir šlapime (</w:t>
      </w:r>
      <w:proofErr w:type="spellStart"/>
      <w:r w:rsidRPr="00CF3B0C">
        <w:rPr>
          <w:rFonts w:ascii="Times New Roman" w:eastAsia="Times New Roman" w:hAnsi="Times New Roman" w:cs="Times New Roman"/>
          <w:kern w:val="0"/>
          <w:sz w:val="22"/>
          <w:szCs w:val="22"/>
          <w14:ligatures w14:val="none"/>
        </w:rPr>
        <w:t>hiperkalcemija</w:t>
      </w:r>
      <w:proofErr w:type="spellEnd"/>
      <w:r w:rsidRPr="00CF3B0C">
        <w:rPr>
          <w:rFonts w:ascii="Times New Roman" w:eastAsia="Times New Roman" w:hAnsi="Times New Roman" w:cs="Times New Roman"/>
          <w:kern w:val="0"/>
          <w:sz w:val="22"/>
          <w:szCs w:val="22"/>
          <w14:ligatures w14:val="none"/>
        </w:rPr>
        <w:t xml:space="preserve"> ir </w:t>
      </w:r>
      <w:proofErr w:type="spellStart"/>
      <w:r w:rsidRPr="00CF3B0C">
        <w:rPr>
          <w:rFonts w:ascii="Times New Roman" w:eastAsia="Times New Roman" w:hAnsi="Times New Roman" w:cs="Times New Roman"/>
          <w:kern w:val="0"/>
          <w:sz w:val="22"/>
          <w:szCs w:val="22"/>
          <w14:ligatures w14:val="none"/>
        </w:rPr>
        <w:t>hiperkalciurija</w:t>
      </w:r>
      <w:proofErr w:type="spellEnd"/>
      <w:r w:rsidRPr="00CF3B0C">
        <w:rPr>
          <w:rFonts w:ascii="Times New Roman" w:eastAsia="Times New Roman" w:hAnsi="Times New Roman" w:cs="Times New Roman"/>
          <w:noProof/>
          <w:kern w:val="0"/>
          <w:sz w:val="22"/>
          <w:szCs w:val="20"/>
          <w:lang w:bidi="lt-LT"/>
          <w14:ligatures w14:val="none"/>
        </w:rPr>
        <w:t>), didelis vitamino D kiekis ir mažas tam tikrų kalcį reguliuojančių hormonų kiekis kraujyje, išmatuotas atliekant laboratorinius tyrimus.</w:t>
      </w:r>
    </w:p>
    <w:p w14:paraId="538FE2C4"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Ilgalaikis vitamino D perdozavimas gali sukelti kalcio kaupimąsi kraujagyslėse ir organuose bei inkstų akmenų susidarymą.</w:t>
      </w:r>
    </w:p>
    <w:p w14:paraId="51FB6D57" w14:textId="77777777" w:rsidR="000B4164" w:rsidRPr="00CF3B0C" w:rsidRDefault="000B4164" w:rsidP="000B4164">
      <w:pPr>
        <w:numPr>
          <w:ilvl w:val="12"/>
          <w:numId w:val="0"/>
        </w:numPr>
        <w:rPr>
          <w:rFonts w:ascii="Times New Roman" w:eastAsia="Times New Roman" w:hAnsi="Times New Roman" w:cs="Times New Roman"/>
          <w:noProof/>
          <w:kern w:val="0"/>
          <w:sz w:val="22"/>
          <w:szCs w:val="20"/>
          <w14:ligatures w14:val="none"/>
        </w:rPr>
      </w:pPr>
    </w:p>
    <w:p w14:paraId="359E9147" w14:textId="77777777" w:rsidR="000B4164" w:rsidRPr="00CF3B0C" w:rsidRDefault="000B4164" w:rsidP="000B4164">
      <w:pPr>
        <w:numPr>
          <w:ilvl w:val="12"/>
          <w:numId w:val="0"/>
        </w:numPr>
        <w:ind w:right="-2"/>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Pamiršus pavartoti Boncel</w:t>
      </w:r>
    </w:p>
    <w:p w14:paraId="1F380F23"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kern w:val="0"/>
          <w:sz w:val="22"/>
          <w:szCs w:val="22"/>
          <w14:ligatures w14:val="none"/>
        </w:rPr>
        <w:t xml:space="preserve">Jeigu pamiršote išgerti </w:t>
      </w:r>
      <w:proofErr w:type="spellStart"/>
      <w:r w:rsidRPr="00CF3B0C">
        <w:rPr>
          <w:rFonts w:ascii="Times New Roman" w:eastAsia="Times New Roman" w:hAnsi="Times New Roman" w:cs="Times New Roman"/>
          <w:kern w:val="0"/>
          <w:sz w:val="22"/>
          <w:szCs w:val="22"/>
          <w14:ligatures w14:val="none"/>
        </w:rPr>
        <w:t>Boncel</w:t>
      </w:r>
      <w:proofErr w:type="spellEnd"/>
      <w:r w:rsidRPr="00CF3B0C">
        <w:rPr>
          <w:rFonts w:ascii="Times New Roman" w:eastAsia="Times New Roman" w:hAnsi="Times New Roman" w:cs="Times New Roman"/>
          <w:kern w:val="0"/>
          <w:sz w:val="22"/>
          <w:szCs w:val="22"/>
          <w14:ligatures w14:val="none"/>
        </w:rPr>
        <w:t xml:space="preserve"> dozę, kiek galite greičiau išgerkite pamirštąją dozę, išskyrus atvejus, kai jau arti kitos planuotos dozės gėrimo laikas. Negalima vartoti dvigubos dozės, norint kompensuoti praleistą dozę</w:t>
      </w:r>
      <w:r w:rsidRPr="00CF3B0C">
        <w:rPr>
          <w:rFonts w:ascii="Times New Roman" w:eastAsia="Times New Roman" w:hAnsi="Times New Roman" w:cs="Times New Roman"/>
          <w:noProof/>
          <w:kern w:val="0"/>
          <w:sz w:val="22"/>
          <w:szCs w:val="20"/>
          <w:lang w:bidi="lt-LT"/>
          <w14:ligatures w14:val="none"/>
        </w:rPr>
        <w:t>.</w:t>
      </w:r>
    </w:p>
    <w:p w14:paraId="44A969FC"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3253D232"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 xml:space="preserve">Jeigu kiltų daugiau klausimų dėl šio vaisto vartojimo, kreipkitės į gydytoją arba vaistininką. </w:t>
      </w:r>
    </w:p>
    <w:p w14:paraId="54B3A659"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0B018A8A" w14:textId="77777777" w:rsidR="000B4164" w:rsidRPr="00CF3B0C" w:rsidRDefault="000B4164" w:rsidP="000B4164">
      <w:pPr>
        <w:numPr>
          <w:ilvl w:val="12"/>
          <w:numId w:val="0"/>
        </w:numPr>
        <w:ind w:left="567" w:right="-2" w:hanging="567"/>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4.</w:t>
      </w:r>
      <w:r w:rsidRPr="00CF3B0C">
        <w:rPr>
          <w:rFonts w:ascii="Times New Roman" w:eastAsia="Times New Roman" w:hAnsi="Times New Roman" w:cs="Times New Roman"/>
          <w:b/>
          <w:noProof/>
          <w:kern w:val="0"/>
          <w:sz w:val="22"/>
          <w:szCs w:val="20"/>
          <w:lang w:bidi="lt-LT"/>
          <w14:ligatures w14:val="none"/>
        </w:rPr>
        <w:tab/>
        <w:t>Galimas šalutinis poveikis</w:t>
      </w:r>
    </w:p>
    <w:p w14:paraId="552C7A51"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265D5962" w14:textId="77777777" w:rsidR="000B4164" w:rsidRPr="00CF3B0C" w:rsidRDefault="000B4164" w:rsidP="000B4164">
      <w:pPr>
        <w:numPr>
          <w:ilvl w:val="12"/>
          <w:numId w:val="0"/>
        </w:numPr>
        <w:ind w:right="-29"/>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Šis vaistas, kaip ir visi kiti, gali sukelti šalutinį poveikį, nors jis pasireiškia ne visiems žmonėms.</w:t>
      </w:r>
    </w:p>
    <w:p w14:paraId="663AC3EA"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777AD480" w14:textId="77777777" w:rsidR="000B4164" w:rsidRPr="00CF3B0C" w:rsidRDefault="000B4164" w:rsidP="000B4164">
      <w:pPr>
        <w:numPr>
          <w:ilvl w:val="12"/>
          <w:numId w:val="0"/>
        </w:numPr>
        <w:ind w:right="-2"/>
        <w:rPr>
          <w:rFonts w:ascii="Times New Roman" w:eastAsia="Times New Roman" w:hAnsi="Times New Roman" w:cs="Times New Roman"/>
          <w:b/>
          <w:noProof/>
          <w:kern w:val="0"/>
          <w:sz w:val="22"/>
          <w:szCs w:val="22"/>
          <w14:ligatures w14:val="none"/>
        </w:rPr>
      </w:pPr>
      <w:r w:rsidRPr="00CF3B0C">
        <w:rPr>
          <w:rFonts w:ascii="Times New Roman" w:eastAsia="Times New Roman" w:hAnsi="Times New Roman" w:cs="Times New Roman"/>
          <w:b/>
          <w:noProof/>
          <w:kern w:val="0"/>
          <w:sz w:val="22"/>
          <w:szCs w:val="20"/>
          <w:lang w:bidi="lt-LT"/>
          <w14:ligatures w14:val="none"/>
        </w:rPr>
        <w:t>Galimi šie šalutiniai poveikiai:</w:t>
      </w:r>
    </w:p>
    <w:p w14:paraId="3E37334D" w14:textId="77777777" w:rsidR="000B4164" w:rsidRPr="00CF3B0C" w:rsidRDefault="000B4164" w:rsidP="000B4164">
      <w:pPr>
        <w:numPr>
          <w:ilvl w:val="12"/>
          <w:numId w:val="0"/>
        </w:numPr>
        <w:ind w:right="-2"/>
        <w:rPr>
          <w:rFonts w:ascii="Times New Roman" w:eastAsia="Times New Roman" w:hAnsi="Times New Roman" w:cs="Times New Roman"/>
          <w:b/>
          <w:noProof/>
          <w:kern w:val="0"/>
          <w:sz w:val="22"/>
          <w:szCs w:val="22"/>
          <w14:ligatures w14:val="none"/>
        </w:rPr>
      </w:pPr>
    </w:p>
    <w:p w14:paraId="66B7F41A"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2"/>
          <w14:ligatures w14:val="none"/>
        </w:rPr>
      </w:pPr>
      <w:r w:rsidRPr="00CF3B0C">
        <w:rPr>
          <w:rFonts w:ascii="Times New Roman" w:eastAsia="Times New Roman" w:hAnsi="Times New Roman" w:cs="Times New Roman"/>
          <w:b/>
          <w:bCs/>
          <w:kern w:val="0"/>
          <w:sz w:val="22"/>
          <w:szCs w:val="22"/>
          <w:lang w:eastAsia="lt-LT"/>
          <w14:ligatures w14:val="none"/>
        </w:rPr>
        <w:t>Nedažni šalutinio poveikio reiškiniai (gali pasireikšti</w:t>
      </w:r>
      <w:r w:rsidRPr="00CF3B0C">
        <w:rPr>
          <w:rFonts w:ascii="Times New Roman" w:eastAsia="Times New Roman" w:hAnsi="Times New Roman" w:cs="Times New Roman"/>
          <w:b/>
          <w:kern w:val="0"/>
          <w:sz w:val="22"/>
          <w:szCs w:val="20"/>
          <w14:ligatures w14:val="none"/>
        </w:rPr>
        <w:t xml:space="preserve"> rečiau kaip 1 iš 100 </w:t>
      </w:r>
      <w:r w:rsidRPr="00CF3B0C">
        <w:rPr>
          <w:rFonts w:ascii="Times New Roman" w:eastAsia="Times New Roman" w:hAnsi="Times New Roman" w:cs="Times New Roman"/>
          <w:b/>
          <w:bCs/>
          <w:kern w:val="0"/>
          <w:sz w:val="22"/>
          <w:szCs w:val="22"/>
          <w:lang w:eastAsia="lt-LT"/>
          <w14:ligatures w14:val="none"/>
        </w:rPr>
        <w:t>asmenų</w:t>
      </w:r>
      <w:r w:rsidRPr="00CF3B0C">
        <w:rPr>
          <w:rFonts w:ascii="Times New Roman" w:eastAsia="Times New Roman" w:hAnsi="Times New Roman" w:cs="Times New Roman"/>
          <w:b/>
          <w:kern w:val="0"/>
          <w:sz w:val="22"/>
          <w:szCs w:val="20"/>
          <w14:ligatures w14:val="none"/>
        </w:rPr>
        <w:t>):</w:t>
      </w:r>
    </w:p>
    <w:p w14:paraId="3A1C6F33" w14:textId="77777777" w:rsidR="000B4164" w:rsidRPr="00CF3B0C" w:rsidRDefault="000B4164" w:rsidP="004E4906">
      <w:pPr>
        <w:numPr>
          <w:ilvl w:val="1"/>
          <w:numId w:val="18"/>
        </w:numPr>
        <w:spacing w:line="260" w:lineRule="exact"/>
        <w:ind w:left="567" w:right="-2" w:hanging="283"/>
        <w:rPr>
          <w:rFonts w:ascii="Times New Roman" w:eastAsia="Times New Roman" w:hAnsi="Times New Roman" w:cs="Times New Roman"/>
          <w:noProof/>
          <w:kern w:val="0"/>
          <w:sz w:val="22"/>
          <w:szCs w:val="22"/>
          <w14:ligatures w14:val="none"/>
        </w:rPr>
      </w:pPr>
      <w:r w:rsidRPr="00CF3B0C">
        <w:rPr>
          <w:rFonts w:ascii="Times New Roman" w:eastAsia="Times New Roman" w:hAnsi="Times New Roman" w:cs="Times New Roman"/>
          <w:noProof/>
          <w:kern w:val="0"/>
          <w:sz w:val="22"/>
          <w:szCs w:val="20"/>
          <w:lang w:bidi="lt-LT"/>
          <w14:ligatures w14:val="none"/>
        </w:rPr>
        <w:t>Per daug kalcio kraujyje (hiperkalcemija).</w:t>
      </w:r>
    </w:p>
    <w:p w14:paraId="6FE2C4A0" w14:textId="77777777" w:rsidR="000B4164" w:rsidRPr="00CF3B0C" w:rsidRDefault="000B4164" w:rsidP="004E4906">
      <w:pPr>
        <w:numPr>
          <w:ilvl w:val="1"/>
          <w:numId w:val="18"/>
        </w:numPr>
        <w:spacing w:line="260" w:lineRule="exact"/>
        <w:ind w:left="567" w:right="-2" w:hanging="283"/>
        <w:rPr>
          <w:rFonts w:ascii="Times New Roman" w:eastAsia="Times New Roman" w:hAnsi="Times New Roman" w:cs="Times New Roman"/>
          <w:noProof/>
          <w:kern w:val="0"/>
          <w:sz w:val="22"/>
          <w:szCs w:val="22"/>
          <w14:ligatures w14:val="none"/>
        </w:rPr>
      </w:pPr>
      <w:r w:rsidRPr="00CF3B0C">
        <w:rPr>
          <w:rFonts w:ascii="Times New Roman" w:eastAsia="Times New Roman" w:hAnsi="Times New Roman" w:cs="Times New Roman"/>
          <w:noProof/>
          <w:kern w:val="0"/>
          <w:sz w:val="22"/>
          <w:szCs w:val="20"/>
          <w:lang w:bidi="lt-LT"/>
          <w14:ligatures w14:val="none"/>
        </w:rPr>
        <w:t>Per daug kalcio šlapime (hiperkalciurija).</w:t>
      </w:r>
    </w:p>
    <w:p w14:paraId="699E2ACE" w14:textId="77777777" w:rsidR="000B4164" w:rsidRPr="00CF3B0C" w:rsidRDefault="000B4164" w:rsidP="000B4164">
      <w:pPr>
        <w:ind w:left="567" w:right="-2" w:firstLine="0"/>
        <w:rPr>
          <w:rFonts w:ascii="Times New Roman" w:eastAsia="Times New Roman" w:hAnsi="Times New Roman" w:cs="Times New Roman"/>
          <w:noProof/>
          <w:kern w:val="0"/>
          <w:sz w:val="22"/>
          <w:szCs w:val="22"/>
          <w14:ligatures w14:val="none"/>
        </w:rPr>
      </w:pPr>
    </w:p>
    <w:p w14:paraId="73DD0443" w14:textId="77777777" w:rsidR="000B4164" w:rsidRPr="00CF3B0C" w:rsidRDefault="000B4164" w:rsidP="004E4906">
      <w:pPr>
        <w:tabs>
          <w:tab w:val="left" w:pos="567"/>
        </w:tabs>
        <w:spacing w:line="260" w:lineRule="exact"/>
        <w:ind w:left="0" w:right="-2" w:firstLine="0"/>
        <w:rPr>
          <w:rFonts w:ascii="Times New Roman" w:eastAsia="Times New Roman" w:hAnsi="Times New Roman" w:cs="Times New Roman"/>
          <w:noProof/>
          <w:kern w:val="0"/>
          <w:sz w:val="22"/>
          <w:szCs w:val="22"/>
          <w14:ligatures w14:val="none"/>
        </w:rPr>
      </w:pPr>
      <w:r w:rsidRPr="00CF3B0C">
        <w:rPr>
          <w:rFonts w:ascii="Times New Roman" w:eastAsia="Times New Roman" w:hAnsi="Times New Roman" w:cs="Times New Roman"/>
          <w:b/>
          <w:bCs/>
          <w:kern w:val="0"/>
          <w:sz w:val="22"/>
          <w:szCs w:val="22"/>
          <w:lang w:eastAsia="lt-LT"/>
          <w14:ligatures w14:val="none"/>
        </w:rPr>
        <w:t>Reti šalutinio poveikio reiškiniai (gali pasireikšti</w:t>
      </w:r>
      <w:r w:rsidRPr="00CF3B0C">
        <w:rPr>
          <w:rFonts w:ascii="Times New Roman" w:eastAsia="Times New Roman" w:hAnsi="Times New Roman" w:cs="Times New Roman"/>
          <w:b/>
          <w:kern w:val="0"/>
          <w:sz w:val="22"/>
          <w:szCs w:val="20"/>
          <w14:ligatures w14:val="none"/>
        </w:rPr>
        <w:t xml:space="preserve"> rečiau kaip 1 iš 1</w:t>
      </w:r>
      <w:r w:rsidRPr="00CF3B0C">
        <w:rPr>
          <w:rFonts w:ascii="Times New Roman" w:eastAsia="Times New Roman" w:hAnsi="Times New Roman" w:cs="Times New Roman"/>
          <w:b/>
          <w:bCs/>
          <w:kern w:val="0"/>
          <w:sz w:val="22"/>
          <w:szCs w:val="22"/>
          <w:lang w:eastAsia="lt-LT"/>
          <w14:ligatures w14:val="none"/>
        </w:rPr>
        <w:t> </w:t>
      </w:r>
      <w:r w:rsidRPr="00CF3B0C">
        <w:rPr>
          <w:rFonts w:ascii="Times New Roman" w:eastAsia="Times New Roman" w:hAnsi="Times New Roman" w:cs="Times New Roman"/>
          <w:b/>
          <w:kern w:val="0"/>
          <w:sz w:val="22"/>
          <w:szCs w:val="20"/>
          <w14:ligatures w14:val="none"/>
        </w:rPr>
        <w:t xml:space="preserve">000 </w:t>
      </w:r>
      <w:r w:rsidRPr="00CF3B0C">
        <w:rPr>
          <w:rFonts w:ascii="Times New Roman" w:eastAsia="Times New Roman" w:hAnsi="Times New Roman" w:cs="Times New Roman"/>
          <w:b/>
          <w:bCs/>
          <w:kern w:val="0"/>
          <w:sz w:val="22"/>
          <w:szCs w:val="22"/>
          <w:lang w:eastAsia="lt-LT"/>
          <w14:ligatures w14:val="none"/>
        </w:rPr>
        <w:t>asmenų):</w:t>
      </w:r>
      <w:r w:rsidRPr="00CF3B0C">
        <w:rPr>
          <w:rFonts w:ascii="Times New Roman" w:eastAsia="Times New Roman" w:hAnsi="Times New Roman" w:cs="Times New Roman"/>
          <w:noProof/>
          <w:kern w:val="0"/>
          <w:sz w:val="22"/>
          <w:szCs w:val="20"/>
          <w:lang w:bidi="lt-LT"/>
          <w14:ligatures w14:val="none"/>
        </w:rPr>
        <w:t>Odos išbėrimas.</w:t>
      </w:r>
    </w:p>
    <w:p w14:paraId="00F97FF8" w14:textId="77777777" w:rsidR="000B4164" w:rsidRPr="00CF3B0C" w:rsidRDefault="000B4164" w:rsidP="004E4906">
      <w:pPr>
        <w:pStyle w:val="Sraopastraipa"/>
        <w:numPr>
          <w:ilvl w:val="0"/>
          <w:numId w:val="17"/>
        </w:numPr>
        <w:spacing w:line="260" w:lineRule="exact"/>
        <w:ind w:left="567" w:right="-2" w:hanging="283"/>
        <w:rPr>
          <w:rFonts w:ascii="Times New Roman" w:eastAsia="Times New Roman" w:hAnsi="Times New Roman" w:cs="Times New Roman"/>
          <w:noProof/>
          <w:kern w:val="0"/>
          <w:sz w:val="22"/>
          <w:szCs w:val="22"/>
          <w14:ligatures w14:val="none"/>
        </w:rPr>
      </w:pPr>
      <w:r w:rsidRPr="00CF3B0C">
        <w:rPr>
          <w:rFonts w:ascii="Times New Roman" w:eastAsia="Times New Roman" w:hAnsi="Times New Roman" w:cs="Times New Roman"/>
          <w:noProof/>
          <w:kern w:val="0"/>
          <w:sz w:val="22"/>
          <w:szCs w:val="20"/>
          <w:lang w:bidi="lt-LT"/>
          <w14:ligatures w14:val="none"/>
        </w:rPr>
        <w:t>Niežėjimas.</w:t>
      </w:r>
    </w:p>
    <w:p w14:paraId="7EAF09DB" w14:textId="77777777" w:rsidR="000B4164" w:rsidRPr="00CF3B0C" w:rsidRDefault="000B4164" w:rsidP="004E4906">
      <w:pPr>
        <w:numPr>
          <w:ilvl w:val="0"/>
          <w:numId w:val="17"/>
        </w:numPr>
        <w:spacing w:line="260" w:lineRule="exact"/>
        <w:ind w:left="567" w:right="-2" w:hanging="283"/>
        <w:rPr>
          <w:rFonts w:ascii="Times New Roman" w:eastAsia="Times New Roman" w:hAnsi="Times New Roman" w:cs="Times New Roman"/>
          <w:noProof/>
          <w:kern w:val="0"/>
          <w:sz w:val="22"/>
          <w:szCs w:val="22"/>
          <w14:ligatures w14:val="none"/>
        </w:rPr>
      </w:pPr>
      <w:r w:rsidRPr="00CF3B0C">
        <w:rPr>
          <w:rFonts w:ascii="Times New Roman" w:eastAsia="Times New Roman" w:hAnsi="Times New Roman" w:cs="Times New Roman"/>
          <w:noProof/>
          <w:kern w:val="0"/>
          <w:sz w:val="22"/>
          <w:szCs w:val="20"/>
          <w:lang w:bidi="lt-LT"/>
          <w14:ligatures w14:val="none"/>
        </w:rPr>
        <w:t>Dilgėlinė.</w:t>
      </w:r>
    </w:p>
    <w:p w14:paraId="1C1A22AE" w14:textId="77777777" w:rsidR="000B4164" w:rsidRPr="00CF3B0C" w:rsidRDefault="000B4164" w:rsidP="000B4164">
      <w:pPr>
        <w:ind w:left="720" w:right="-2" w:firstLine="0"/>
        <w:rPr>
          <w:rFonts w:ascii="Times New Roman" w:eastAsia="Times New Roman" w:hAnsi="Times New Roman" w:cs="Times New Roman"/>
          <w:noProof/>
          <w:kern w:val="0"/>
          <w:sz w:val="22"/>
          <w:szCs w:val="22"/>
          <w14:ligatures w14:val="none"/>
        </w:rPr>
      </w:pPr>
    </w:p>
    <w:p w14:paraId="31B11F7D" w14:textId="77777777" w:rsidR="000B4164" w:rsidRPr="00CF3B0C" w:rsidRDefault="000B4164" w:rsidP="000B4164">
      <w:pPr>
        <w:ind w:left="0" w:right="-2" w:firstLine="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b/>
          <w:bCs/>
          <w:kern w:val="0"/>
          <w:sz w:val="22"/>
          <w:szCs w:val="22"/>
          <w:lang w:eastAsia="lt-LT"/>
          <w14:ligatures w14:val="none"/>
        </w:rPr>
        <w:t>Šalutinio poveikio reiškiniai, kurių dažnis</w:t>
      </w:r>
      <w:r w:rsidRPr="00CF3B0C">
        <w:rPr>
          <w:rFonts w:ascii="Times New Roman" w:eastAsia="Times New Roman" w:hAnsi="Times New Roman" w:cs="Times New Roman"/>
          <w:b/>
          <w:kern w:val="0"/>
          <w:sz w:val="22"/>
          <w:szCs w:val="20"/>
          <w14:ligatures w14:val="none"/>
        </w:rPr>
        <w:t xml:space="preserve"> nežinomas (negali būti apskaičiuotas pagal turimus duomenis):</w:t>
      </w:r>
    </w:p>
    <w:p w14:paraId="7311D3AD" w14:textId="77777777" w:rsidR="000B4164" w:rsidRPr="00CF3B0C" w:rsidRDefault="000B4164" w:rsidP="004E4906">
      <w:pPr>
        <w:numPr>
          <w:ilvl w:val="0"/>
          <w:numId w:val="16"/>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Virškinimo sistemos sutrikimai: vidurių užkietėjimas, vidurių pūtimas, pykinimas, pilvo skausmas, viduriavimas.</w:t>
      </w:r>
    </w:p>
    <w:p w14:paraId="0DF288D0" w14:textId="77777777" w:rsidR="000B4164" w:rsidRPr="00CF3B0C" w:rsidRDefault="000B4164" w:rsidP="004E4906">
      <w:pPr>
        <w:numPr>
          <w:ilvl w:val="0"/>
          <w:numId w:val="16"/>
        </w:numPr>
        <w:spacing w:line="260" w:lineRule="exact"/>
        <w:ind w:left="567" w:right="-2"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 xml:space="preserve">Alerginės reakcijos: odos išbėrimas, dilgėlinė, veido, lūpų ar liežuvio patinimas, pasunkėjęs kvėpavimas. </w:t>
      </w:r>
    </w:p>
    <w:p w14:paraId="2C775BDF" w14:textId="77777777" w:rsidR="000B4164" w:rsidRPr="00CF3B0C" w:rsidRDefault="000B4164" w:rsidP="000B4164">
      <w:pPr>
        <w:ind w:left="0" w:right="-2" w:firstLine="0"/>
        <w:rPr>
          <w:rFonts w:ascii="Times New Roman" w:eastAsia="Times New Roman" w:hAnsi="Times New Roman" w:cs="Times New Roman"/>
          <w:noProof/>
          <w:kern w:val="0"/>
          <w:sz w:val="22"/>
          <w:szCs w:val="22"/>
          <w14:ligatures w14:val="none"/>
        </w:rPr>
      </w:pPr>
    </w:p>
    <w:p w14:paraId="7A0C3859" w14:textId="77777777" w:rsidR="000B4164" w:rsidRPr="00CF3B0C" w:rsidRDefault="000B4164" w:rsidP="000B4164">
      <w:pPr>
        <w:numPr>
          <w:ilvl w:val="12"/>
          <w:numId w:val="0"/>
        </w:numPr>
        <w:tabs>
          <w:tab w:val="left" w:pos="567"/>
        </w:tabs>
        <w:outlineLvl w:val="0"/>
        <w:rPr>
          <w:rFonts w:ascii="Times New Roman" w:eastAsia="Times New Roman" w:hAnsi="Times New Roman" w:cs="Times New Roman"/>
          <w:b/>
          <w:noProof/>
          <w:kern w:val="0"/>
          <w:sz w:val="22"/>
          <w:szCs w:val="22"/>
          <w14:ligatures w14:val="none"/>
        </w:rPr>
      </w:pPr>
      <w:r w:rsidRPr="00CF3B0C">
        <w:rPr>
          <w:rFonts w:ascii="Times New Roman" w:eastAsia="Times New Roman" w:hAnsi="Times New Roman" w:cs="Times New Roman"/>
          <w:b/>
          <w:noProof/>
          <w:kern w:val="0"/>
          <w:sz w:val="22"/>
          <w:szCs w:val="22"/>
          <w:lang w:bidi="lt-LT"/>
          <w14:ligatures w14:val="none"/>
        </w:rPr>
        <w:t>Pranešimas apie šalutinį poveikį</w:t>
      </w:r>
    </w:p>
    <w:p w14:paraId="41DAB354" w14:textId="77777777" w:rsidR="000B4164" w:rsidRPr="00CF3B0C" w:rsidRDefault="000B4164" w:rsidP="000B4164">
      <w:pPr>
        <w:tabs>
          <w:tab w:val="left" w:pos="567"/>
        </w:tabs>
        <w:ind w:left="0" w:right="-449" w:firstLine="0"/>
        <w:rPr>
          <w:rFonts w:ascii="Times New Roman" w:eastAsia="Times New Roman" w:hAnsi="Times New Roman" w:cs="Times New Roman"/>
          <w:noProof/>
          <w:kern w:val="0"/>
          <w:sz w:val="22"/>
          <w14:ligatures w14:val="none"/>
        </w:rPr>
      </w:pPr>
      <w:r w:rsidRPr="00CF3B0C">
        <w:rPr>
          <w:rFonts w:ascii="Times New Roman" w:eastAsia="Times New Roman" w:hAnsi="Times New Roman" w:cs="Times New Roman"/>
          <w:kern w:val="0"/>
          <w:sz w:val="22"/>
          <w:szCs w:val="20"/>
          <w14:ligatures w14:val="none"/>
        </w:rPr>
        <w:t xml:space="preserve">Jeigu pasireiškė šalutinis poveikis, įskaitant šiame lapelyje nenurodytą, pasakykite gydytojui arba vaistininkui. </w:t>
      </w:r>
      <w:r w:rsidRPr="00CF3B0C">
        <w:rPr>
          <w:rFonts w:ascii="Times New Roman" w:eastAsia="Times New Roman" w:hAnsi="Times New Roman" w:cs="Times New Roman"/>
          <w:kern w:val="0"/>
          <w:sz w:val="22"/>
          <w:szCs w:val="22"/>
          <w:lang w:eastAsia="lt-LT"/>
          <w14:ligatures w14:val="none"/>
        </w:rPr>
        <w:t>Pranešimą apie</w:t>
      </w:r>
      <w:r w:rsidRPr="00CF3B0C">
        <w:rPr>
          <w:rFonts w:ascii="Times New Roman" w:eastAsia="Times New Roman" w:hAnsi="Times New Roman" w:cs="Times New Roman"/>
          <w:kern w:val="0"/>
          <w:sz w:val="22"/>
          <w:szCs w:val="20"/>
          <w14:ligatures w14:val="none"/>
        </w:rPr>
        <w:t xml:space="preserve"> šalutinį poveikį galite užpildyti ir pateikti Valstybinės vaistų kontrolės tarnybos prie Lietuvos Respublikos sveikatos apsaugos ministerijos </w:t>
      </w:r>
      <w:r w:rsidRPr="00CF3B0C">
        <w:rPr>
          <w:rFonts w:ascii="Times New Roman" w:eastAsia="Times New Roman" w:hAnsi="Times New Roman" w:cs="Times New Roman"/>
          <w:kern w:val="0"/>
          <w:sz w:val="22"/>
          <w:szCs w:val="22"/>
          <w:lang w:eastAsia="lt-LT"/>
          <w14:ligatures w14:val="none"/>
        </w:rPr>
        <w:t xml:space="preserve">tinklalapyje </w:t>
      </w:r>
      <w:r w:rsidRPr="00CF3B0C">
        <w:rPr>
          <w:rFonts w:ascii="Times New Roman" w:eastAsia="Times New Roman" w:hAnsi="Times New Roman" w:cs="Times New Roman"/>
          <w:color w:val="0000EE"/>
          <w:kern w:val="0"/>
          <w:sz w:val="22"/>
          <w:szCs w:val="22"/>
          <w:u w:val="single"/>
          <w:lang w:eastAsia="lt-LT"/>
          <w14:ligatures w14:val="none"/>
        </w:rPr>
        <w:t>https://vvkt.lrv.lt/lt/</w:t>
      </w:r>
      <w:r w:rsidRPr="00CF3B0C">
        <w:rPr>
          <w:rFonts w:ascii="Times New Roman" w:eastAsia="Times New Roman" w:hAnsi="Times New Roman" w:cs="Times New Roman"/>
          <w:kern w:val="0"/>
          <w:sz w:val="22"/>
          <w:szCs w:val="22"/>
          <w:lang w:eastAsia="lt-LT"/>
          <w14:ligatures w14:val="none"/>
        </w:rPr>
        <w:t xml:space="preserve"> nurodytais būdais arba paskambinti nemokamu telefonu +370 800 73 568.</w:t>
      </w:r>
      <w:r w:rsidRPr="00CF3B0C">
        <w:rPr>
          <w:rFonts w:ascii="Times New Roman" w:eastAsia="Times New Roman" w:hAnsi="Times New Roman" w:cs="Times New Roman"/>
          <w:kern w:val="0"/>
          <w:sz w:val="22"/>
          <w:szCs w:val="20"/>
          <w14:ligatures w14:val="none"/>
        </w:rPr>
        <w:t xml:space="preserve"> Pranešdami apie šalutinį poveikį galite mums padėti gauti daugiau informacijos apie šio vaisto saugumą.</w:t>
      </w:r>
    </w:p>
    <w:p w14:paraId="7E1E873C" w14:textId="77777777" w:rsidR="000B4164" w:rsidRPr="00CF3B0C" w:rsidRDefault="000B4164" w:rsidP="000B4164">
      <w:pPr>
        <w:ind w:left="0" w:firstLine="0"/>
        <w:rPr>
          <w:rFonts w:ascii="Times New Roman" w:eastAsia="Verdana" w:hAnsi="Times New Roman" w:cs="Times New Roman"/>
          <w:noProof/>
          <w:kern w:val="0"/>
          <w:sz w:val="22"/>
          <w:szCs w:val="22"/>
          <w:lang w:eastAsia="en-GB"/>
          <w14:ligatures w14:val="none"/>
        </w:rPr>
      </w:pPr>
    </w:p>
    <w:p w14:paraId="7437144F"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2"/>
          <w14:ligatures w14:val="none"/>
        </w:rPr>
      </w:pPr>
    </w:p>
    <w:p w14:paraId="0013234C" w14:textId="77777777" w:rsidR="000B4164" w:rsidRPr="00CF3B0C" w:rsidRDefault="000B4164" w:rsidP="000B4164">
      <w:pPr>
        <w:numPr>
          <w:ilvl w:val="12"/>
          <w:numId w:val="0"/>
        </w:numPr>
        <w:ind w:left="284" w:right="-2" w:hanging="284"/>
        <w:rPr>
          <w:rFonts w:ascii="Times New Roman" w:eastAsia="Times New Roman" w:hAnsi="Times New Roman" w:cs="Times New Roman"/>
          <w:noProof/>
          <w:kern w:val="0"/>
          <w:sz w:val="22"/>
          <w:szCs w:val="22"/>
          <w14:ligatures w14:val="none"/>
        </w:rPr>
      </w:pPr>
      <w:r w:rsidRPr="00CF3B0C">
        <w:rPr>
          <w:rFonts w:ascii="Times New Roman" w:eastAsia="Times New Roman" w:hAnsi="Times New Roman" w:cs="Times New Roman"/>
          <w:b/>
          <w:noProof/>
          <w:kern w:val="0"/>
          <w:sz w:val="22"/>
          <w:szCs w:val="22"/>
          <w:lang w:bidi="lt-LT"/>
          <w14:ligatures w14:val="none"/>
        </w:rPr>
        <w:t>5.</w:t>
      </w:r>
      <w:r w:rsidRPr="00CF3B0C">
        <w:rPr>
          <w:rFonts w:ascii="Times New Roman" w:eastAsia="Times New Roman" w:hAnsi="Times New Roman" w:cs="Times New Roman"/>
          <w:b/>
          <w:noProof/>
          <w:kern w:val="0"/>
          <w:sz w:val="22"/>
          <w:szCs w:val="22"/>
          <w:lang w:bidi="lt-LT"/>
          <w14:ligatures w14:val="none"/>
        </w:rPr>
        <w:tab/>
        <w:t>Kaip laikyti Boncel</w:t>
      </w:r>
    </w:p>
    <w:p w14:paraId="793DD32D"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53DB6ADF" w14:textId="77777777" w:rsidR="000B4164" w:rsidRPr="00CF3B0C" w:rsidRDefault="000B4164" w:rsidP="000B4164">
      <w:pPr>
        <w:numPr>
          <w:ilvl w:val="12"/>
          <w:numId w:val="0"/>
        </w:numPr>
        <w:ind w:right="-2"/>
        <w:rPr>
          <w:rFonts w:ascii="Times New Roman" w:eastAsia="Times New Roman" w:hAnsi="Times New Roman" w:cs="Times New Roman"/>
          <w:color w:val="000000"/>
          <w:kern w:val="0"/>
          <w:sz w:val="22"/>
          <w:szCs w:val="20"/>
          <w14:ligatures w14:val="none"/>
        </w:rPr>
      </w:pPr>
      <w:r w:rsidRPr="00CF3B0C">
        <w:rPr>
          <w:rFonts w:ascii="Times New Roman" w:eastAsia="Times New Roman" w:hAnsi="Times New Roman" w:cs="Times New Roman"/>
          <w:kern w:val="0"/>
          <w:sz w:val="22"/>
          <w:szCs w:val="20"/>
          <w:lang w:bidi="lt-LT"/>
          <w14:ligatures w14:val="none"/>
        </w:rPr>
        <w:t>Šį vaistą laikykite vaikams nepastebimoje ir nepasiekiamoje vietoje.</w:t>
      </w:r>
    </w:p>
    <w:p w14:paraId="239FC880" w14:textId="77777777" w:rsidR="000B4164" w:rsidRPr="00CF3B0C" w:rsidRDefault="000B4164" w:rsidP="000B4164">
      <w:pPr>
        <w:numPr>
          <w:ilvl w:val="12"/>
          <w:numId w:val="0"/>
        </w:numPr>
        <w:ind w:right="-2"/>
        <w:rPr>
          <w:rFonts w:ascii="Times New Roman" w:eastAsia="Times New Roman" w:hAnsi="Times New Roman" w:cs="Times New Roman"/>
          <w:color w:val="000000"/>
          <w:kern w:val="0"/>
          <w:sz w:val="22"/>
          <w:szCs w:val="20"/>
          <w14:ligatures w14:val="none"/>
        </w:rPr>
      </w:pPr>
    </w:p>
    <w:p w14:paraId="43DBA806" w14:textId="69A86F64" w:rsidR="000B4164" w:rsidRPr="00CF3B0C" w:rsidRDefault="000B4164" w:rsidP="000B4164">
      <w:pPr>
        <w:numPr>
          <w:ilvl w:val="12"/>
          <w:numId w:val="0"/>
        </w:numPr>
        <w:ind w:right="-2"/>
        <w:rPr>
          <w:rFonts w:ascii="Times New Roman" w:eastAsia="Times New Roman" w:hAnsi="Times New Roman" w:cs="Times New Roman"/>
          <w:color w:val="000000"/>
          <w:kern w:val="0"/>
          <w:sz w:val="22"/>
          <w:szCs w:val="20"/>
          <w14:ligatures w14:val="none"/>
        </w:rPr>
      </w:pPr>
      <w:r w:rsidRPr="00CF3B0C">
        <w:rPr>
          <w:rFonts w:ascii="Times New Roman" w:eastAsia="Times New Roman" w:hAnsi="Times New Roman" w:cs="Times New Roman"/>
          <w:kern w:val="0"/>
          <w:sz w:val="22"/>
          <w:szCs w:val="20"/>
          <w14:ligatures w14:val="none"/>
        </w:rPr>
        <w:t>Ant kartono dėžutės po „</w:t>
      </w:r>
      <w:r w:rsidR="004E4906" w:rsidRPr="00CF3B0C">
        <w:rPr>
          <w:rFonts w:ascii="Times New Roman" w:eastAsia="Times New Roman" w:hAnsi="Times New Roman" w:cs="Times New Roman"/>
          <w:kern w:val="0"/>
          <w:sz w:val="22"/>
          <w:szCs w:val="20"/>
          <w14:ligatures w14:val="none"/>
        </w:rPr>
        <w:t>EXP</w:t>
      </w:r>
      <w:r w:rsidRPr="00CF3B0C">
        <w:rPr>
          <w:rFonts w:ascii="Times New Roman" w:eastAsia="Times New Roman" w:hAnsi="Times New Roman" w:cs="Times New Roman"/>
          <w:kern w:val="0"/>
          <w:sz w:val="22"/>
          <w:szCs w:val="20"/>
          <w14:ligatures w14:val="none"/>
        </w:rPr>
        <w:t xml:space="preserve">“ nurodytam tinkamumo laikui pasibaigus, šio vaisto vartoti negalima. </w:t>
      </w:r>
      <w:r w:rsidRPr="00CF3B0C">
        <w:rPr>
          <w:rFonts w:ascii="Times New Roman" w:eastAsia="Times New Roman" w:hAnsi="Times New Roman" w:cs="Times New Roman"/>
          <w:kern w:val="0"/>
          <w:sz w:val="22"/>
          <w:szCs w:val="22"/>
          <w14:ligatures w14:val="none"/>
        </w:rPr>
        <w:t>Vaistas tinkamas vartoti iki paskutinės nurodyto mėnesio dienos</w:t>
      </w:r>
      <w:r w:rsidRPr="00CF3B0C">
        <w:rPr>
          <w:rFonts w:ascii="Times New Roman" w:eastAsia="Times New Roman" w:hAnsi="Times New Roman" w:cs="Times New Roman"/>
          <w:kern w:val="0"/>
          <w:sz w:val="22"/>
          <w:szCs w:val="20"/>
          <w:lang w:bidi="lt-LT"/>
          <w14:ligatures w14:val="none"/>
        </w:rPr>
        <w:t xml:space="preserve">. </w:t>
      </w:r>
    </w:p>
    <w:p w14:paraId="5CC9B9A2" w14:textId="77777777" w:rsidR="000B4164" w:rsidRPr="00CF3B0C" w:rsidRDefault="000B4164" w:rsidP="000B4164">
      <w:pPr>
        <w:numPr>
          <w:ilvl w:val="12"/>
          <w:numId w:val="0"/>
        </w:numPr>
        <w:ind w:right="-2"/>
        <w:rPr>
          <w:rFonts w:ascii="Times New Roman" w:eastAsia="Times New Roman" w:hAnsi="Times New Roman" w:cs="Times New Roman"/>
          <w:color w:val="000000"/>
          <w:kern w:val="0"/>
          <w:sz w:val="22"/>
          <w:szCs w:val="20"/>
          <w14:ligatures w14:val="none"/>
        </w:rPr>
      </w:pPr>
    </w:p>
    <w:p w14:paraId="3A115B29" w14:textId="77777777" w:rsidR="004E4906" w:rsidRPr="00CF3B0C" w:rsidRDefault="000B4164" w:rsidP="000B4164">
      <w:pPr>
        <w:numPr>
          <w:ilvl w:val="12"/>
          <w:numId w:val="0"/>
        </w:numPr>
        <w:ind w:right="-2"/>
        <w:rPr>
          <w:rFonts w:ascii="Times New Roman" w:eastAsia="Times New Roman" w:hAnsi="Times New Roman" w:cs="Times New Roman"/>
          <w:kern w:val="0"/>
          <w:sz w:val="22"/>
          <w:szCs w:val="20"/>
          <w:lang w:bidi="lt-LT"/>
          <w14:ligatures w14:val="none"/>
        </w:rPr>
      </w:pPr>
      <w:r w:rsidRPr="00CF3B0C">
        <w:rPr>
          <w:rFonts w:ascii="Times New Roman" w:eastAsia="Times New Roman" w:hAnsi="Times New Roman" w:cs="Times New Roman"/>
          <w:kern w:val="0"/>
          <w:sz w:val="22"/>
          <w:szCs w:val="20"/>
          <w:lang w:bidi="lt-LT"/>
          <w14:ligatures w14:val="none"/>
        </w:rPr>
        <w:t xml:space="preserve">Laikyti ne aukštesnėje kaip 25 °C temperatūroje. </w:t>
      </w:r>
    </w:p>
    <w:p w14:paraId="0CB2D814" w14:textId="77777777" w:rsidR="004E4906" w:rsidRPr="00CF3B0C" w:rsidRDefault="000B4164" w:rsidP="000B4164">
      <w:pPr>
        <w:numPr>
          <w:ilvl w:val="12"/>
          <w:numId w:val="0"/>
        </w:numPr>
        <w:ind w:right="-2"/>
        <w:rPr>
          <w:rFonts w:ascii="Times New Roman" w:eastAsia="Times New Roman" w:hAnsi="Times New Roman" w:cs="Times New Roman"/>
          <w:kern w:val="0"/>
          <w:sz w:val="22"/>
          <w:szCs w:val="20"/>
          <w:lang w:bidi="lt-LT"/>
          <w14:ligatures w14:val="none"/>
        </w:rPr>
      </w:pPr>
      <w:r w:rsidRPr="00CF3B0C">
        <w:rPr>
          <w:rFonts w:ascii="Times New Roman" w:eastAsia="Times New Roman" w:hAnsi="Times New Roman" w:cs="Times New Roman"/>
          <w:kern w:val="0"/>
          <w:sz w:val="22"/>
          <w:szCs w:val="20"/>
          <w:lang w:bidi="lt-LT"/>
          <w14:ligatures w14:val="none"/>
        </w:rPr>
        <w:t xml:space="preserve">Ampulę laikyti išorinėje dėžutėje, kad vaistas būtų apsaugotas nuo šviesos. </w:t>
      </w:r>
    </w:p>
    <w:p w14:paraId="41E35252" w14:textId="46E2FA8D" w:rsidR="000B4164" w:rsidRPr="00CF3B0C" w:rsidRDefault="000B4164" w:rsidP="000B4164">
      <w:pPr>
        <w:numPr>
          <w:ilvl w:val="12"/>
          <w:numId w:val="0"/>
        </w:numPr>
        <w:ind w:right="-2"/>
        <w:rPr>
          <w:rFonts w:ascii="Times New Roman" w:eastAsia="Times New Roman" w:hAnsi="Times New Roman" w:cs="Times New Roman"/>
          <w:color w:val="000000"/>
          <w:kern w:val="0"/>
          <w:sz w:val="22"/>
          <w:szCs w:val="20"/>
          <w14:ligatures w14:val="none"/>
        </w:rPr>
      </w:pPr>
      <w:r w:rsidRPr="00CF3B0C">
        <w:rPr>
          <w:rFonts w:ascii="Times New Roman" w:eastAsia="Times New Roman" w:hAnsi="Times New Roman" w:cs="Times New Roman"/>
          <w:kern w:val="0"/>
          <w:sz w:val="22"/>
          <w:szCs w:val="20"/>
          <w:lang w:bidi="lt-LT"/>
          <w14:ligatures w14:val="none"/>
        </w:rPr>
        <w:t xml:space="preserve">Negalima šaldyti ar užšaldyti. </w:t>
      </w:r>
    </w:p>
    <w:p w14:paraId="48D9DECB" w14:textId="77777777" w:rsidR="000B4164" w:rsidRPr="00CF3B0C" w:rsidRDefault="000B4164" w:rsidP="000B4164">
      <w:pPr>
        <w:numPr>
          <w:ilvl w:val="12"/>
          <w:numId w:val="0"/>
        </w:numPr>
        <w:ind w:right="-2"/>
        <w:rPr>
          <w:rFonts w:ascii="Times New Roman" w:eastAsia="Times New Roman" w:hAnsi="Times New Roman" w:cs="Times New Roman"/>
          <w:color w:val="000000"/>
          <w:kern w:val="0"/>
          <w:sz w:val="22"/>
          <w:szCs w:val="20"/>
          <w14:ligatures w14:val="none"/>
        </w:rPr>
      </w:pPr>
    </w:p>
    <w:p w14:paraId="6944E4C4" w14:textId="77777777" w:rsidR="000B4164" w:rsidRPr="00CF3B0C" w:rsidRDefault="000B4164" w:rsidP="000B4164">
      <w:pPr>
        <w:numPr>
          <w:ilvl w:val="12"/>
          <w:numId w:val="0"/>
        </w:numPr>
        <w:ind w:right="-2"/>
        <w:rPr>
          <w:rFonts w:ascii="Times New Roman" w:eastAsia="Times New Roman" w:hAnsi="Times New Roman" w:cs="Times New Roman"/>
          <w:color w:val="000000"/>
          <w:kern w:val="0"/>
          <w:sz w:val="22"/>
          <w:szCs w:val="20"/>
          <w14:ligatures w14:val="none"/>
        </w:rPr>
      </w:pPr>
      <w:r w:rsidRPr="00CF3B0C">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r w:rsidRPr="00CF3B0C">
        <w:rPr>
          <w:rFonts w:ascii="Times New Roman" w:eastAsia="Times New Roman" w:hAnsi="Times New Roman" w:cs="Times New Roman"/>
          <w:kern w:val="0"/>
          <w:sz w:val="22"/>
          <w:szCs w:val="20"/>
          <w:lang w:bidi="lt-LT"/>
          <w14:ligatures w14:val="none"/>
        </w:rPr>
        <w:t xml:space="preserve">. </w:t>
      </w:r>
    </w:p>
    <w:p w14:paraId="130916F0" w14:textId="77777777" w:rsidR="000B4164" w:rsidRPr="00CF3B0C" w:rsidRDefault="000B4164" w:rsidP="000B4164">
      <w:pPr>
        <w:numPr>
          <w:ilvl w:val="12"/>
          <w:numId w:val="0"/>
        </w:numPr>
        <w:ind w:right="-2"/>
        <w:rPr>
          <w:rFonts w:ascii="Times New Roman" w:eastAsia="Times New Roman" w:hAnsi="Times New Roman" w:cs="Times New Roman"/>
          <w:noProof/>
          <w:color w:val="000000"/>
          <w:kern w:val="0"/>
          <w:sz w:val="22"/>
          <w:szCs w:val="20"/>
          <w14:ligatures w14:val="none"/>
        </w:rPr>
      </w:pPr>
    </w:p>
    <w:p w14:paraId="5EC19F98"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45148314" w14:textId="77777777" w:rsidR="000B4164" w:rsidRPr="00CF3B0C" w:rsidRDefault="000B4164" w:rsidP="000B4164">
      <w:pPr>
        <w:numPr>
          <w:ilvl w:val="12"/>
          <w:numId w:val="0"/>
        </w:numPr>
        <w:tabs>
          <w:tab w:val="left" w:pos="284"/>
        </w:tabs>
        <w:ind w:right="-2"/>
        <w:rPr>
          <w:rFonts w:ascii="Times New Roman" w:eastAsia="Times New Roman" w:hAnsi="Times New Roman" w:cs="Times New Roman"/>
          <w:b/>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6.</w:t>
      </w:r>
      <w:r w:rsidRPr="00CF3B0C">
        <w:rPr>
          <w:rFonts w:ascii="Times New Roman" w:eastAsia="Times New Roman" w:hAnsi="Times New Roman" w:cs="Times New Roman"/>
          <w:b/>
          <w:noProof/>
          <w:kern w:val="0"/>
          <w:sz w:val="22"/>
          <w:szCs w:val="20"/>
          <w:lang w:bidi="lt-LT"/>
          <w14:ligatures w14:val="none"/>
        </w:rPr>
        <w:tab/>
        <w:t>Pakuotės turinys ir kita informacija</w:t>
      </w:r>
    </w:p>
    <w:p w14:paraId="3EF56F95"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1F859BD7" w14:textId="756595A7" w:rsidR="000B4164" w:rsidRPr="00CF3B0C" w:rsidRDefault="000B4164" w:rsidP="000B4164">
      <w:pPr>
        <w:numPr>
          <w:ilvl w:val="12"/>
          <w:numId w:val="0"/>
        </w:numPr>
        <w:ind w:right="-2"/>
        <w:rPr>
          <w:rFonts w:ascii="Times New Roman" w:eastAsia="Times New Roman" w:hAnsi="Times New Roman" w:cs="Times New Roman"/>
          <w:noProof/>
          <w:kern w:val="0"/>
          <w:sz w:val="22"/>
          <w:szCs w:val="20"/>
          <w:u w:val="single"/>
          <w14:ligatures w14:val="none"/>
        </w:rPr>
      </w:pPr>
      <w:r w:rsidRPr="00CF3B0C">
        <w:rPr>
          <w:rFonts w:ascii="Times New Roman" w:eastAsia="Times New Roman" w:hAnsi="Times New Roman" w:cs="Times New Roman"/>
          <w:b/>
          <w:noProof/>
          <w:kern w:val="0"/>
          <w:sz w:val="22"/>
          <w:szCs w:val="20"/>
          <w:lang w:bidi="lt-LT"/>
          <w14:ligatures w14:val="none"/>
        </w:rPr>
        <w:t>Boncel sudėtis</w:t>
      </w:r>
    </w:p>
    <w:p w14:paraId="63B852B5" w14:textId="77777777" w:rsidR="000B4164" w:rsidRPr="00CF3B0C" w:rsidRDefault="000B4164" w:rsidP="004E4906">
      <w:pPr>
        <w:numPr>
          <w:ilvl w:val="0"/>
          <w:numId w:val="15"/>
        </w:numPr>
        <w:spacing w:line="260" w:lineRule="exact"/>
        <w:ind w:left="567" w:hanging="283"/>
        <w:rPr>
          <w:rFonts w:ascii="Times New Roman" w:eastAsia="Times New Roman" w:hAnsi="Times New Roman" w:cs="Times New Roman"/>
          <w:i/>
          <w:iCs/>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Veiklioji medžiaga yra kolekalciferolis (vitaminas D</w:t>
      </w:r>
      <w:r w:rsidRPr="00CF3B0C">
        <w:rPr>
          <w:rFonts w:ascii="Times New Roman" w:eastAsia="Times New Roman" w:hAnsi="Times New Roman" w:cs="Times New Roman"/>
          <w:noProof/>
          <w:kern w:val="0"/>
          <w:sz w:val="22"/>
          <w:szCs w:val="20"/>
          <w:vertAlign w:val="subscript"/>
          <w:lang w:bidi="lt-LT"/>
          <w14:ligatures w14:val="none"/>
        </w:rPr>
        <w:t>3</w:t>
      </w:r>
      <w:r w:rsidRPr="00CF3B0C">
        <w:rPr>
          <w:rFonts w:ascii="Times New Roman" w:eastAsia="Times New Roman" w:hAnsi="Times New Roman" w:cs="Times New Roman"/>
          <w:noProof/>
          <w:kern w:val="0"/>
          <w:sz w:val="22"/>
          <w:szCs w:val="20"/>
          <w:lang w:bidi="lt-LT"/>
          <w14:ligatures w14:val="none"/>
        </w:rPr>
        <w:t>). 1 ml geriamojo tirpalo (1 ampulėje) yra 1,25 mg kolekalciferolio, atitinkančio 50 000 TV vitamino D</w:t>
      </w:r>
      <w:r w:rsidRPr="00CF3B0C">
        <w:rPr>
          <w:rFonts w:ascii="Times New Roman" w:eastAsia="Times New Roman" w:hAnsi="Times New Roman" w:cs="Times New Roman"/>
          <w:noProof/>
          <w:kern w:val="0"/>
          <w:sz w:val="22"/>
          <w:szCs w:val="20"/>
          <w:vertAlign w:val="subscript"/>
          <w:lang w:bidi="lt-LT"/>
          <w14:ligatures w14:val="none"/>
        </w:rPr>
        <w:t>3</w:t>
      </w:r>
      <w:r w:rsidRPr="00CF3B0C">
        <w:rPr>
          <w:rFonts w:ascii="Times New Roman" w:eastAsia="Times New Roman" w:hAnsi="Times New Roman" w:cs="Times New Roman"/>
          <w:noProof/>
          <w:kern w:val="0"/>
          <w:sz w:val="22"/>
          <w:szCs w:val="20"/>
          <w:lang w:bidi="lt-LT"/>
          <w14:ligatures w14:val="none"/>
        </w:rPr>
        <w:t>.</w:t>
      </w:r>
    </w:p>
    <w:p w14:paraId="3149CE29" w14:textId="77777777" w:rsidR="000B4164" w:rsidRPr="00CF3B0C" w:rsidRDefault="000B4164" w:rsidP="004E4906">
      <w:pPr>
        <w:numPr>
          <w:ilvl w:val="0"/>
          <w:numId w:val="15"/>
        </w:numPr>
        <w:spacing w:line="260" w:lineRule="exact"/>
        <w:ind w:left="567" w:hanging="283"/>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noProof/>
          <w:kern w:val="0"/>
          <w:sz w:val="22"/>
          <w:szCs w:val="20"/>
          <w:lang w:bidi="lt-LT"/>
          <w14:ligatures w14:val="none"/>
        </w:rPr>
        <w:t xml:space="preserve">Pagalbinės medžiagos yra visų </w:t>
      </w:r>
      <w:proofErr w:type="spellStart"/>
      <w:r w:rsidRPr="00CF3B0C">
        <w:rPr>
          <w:rFonts w:ascii="Times New Roman" w:eastAsia="Times New Roman" w:hAnsi="Times New Roman" w:cs="Times New Roman"/>
          <w:kern w:val="0"/>
          <w:sz w:val="22"/>
          <w:szCs w:val="20"/>
          <w:lang w:bidi="lt-LT"/>
          <w14:ligatures w14:val="none"/>
        </w:rPr>
        <w:t>racematų</w:t>
      </w:r>
      <w:proofErr w:type="spellEnd"/>
      <w:r w:rsidRPr="00CF3B0C">
        <w:rPr>
          <w:rFonts w:ascii="Times New Roman" w:eastAsia="Times New Roman" w:hAnsi="Times New Roman" w:cs="Times New Roman"/>
          <w:kern w:val="0"/>
          <w:sz w:val="22"/>
          <w:szCs w:val="20"/>
          <w:lang w:bidi="lt-LT"/>
          <w14:ligatures w14:val="none"/>
        </w:rPr>
        <w:t xml:space="preserve"> α-</w:t>
      </w:r>
      <w:proofErr w:type="spellStart"/>
      <w:r w:rsidRPr="00CF3B0C">
        <w:rPr>
          <w:rFonts w:ascii="Times New Roman" w:eastAsia="Times New Roman" w:hAnsi="Times New Roman" w:cs="Times New Roman"/>
          <w:kern w:val="0"/>
          <w:sz w:val="22"/>
          <w:szCs w:val="20"/>
          <w:lang w:bidi="lt-LT"/>
          <w14:ligatures w14:val="none"/>
        </w:rPr>
        <w:t>tokoferolio</w:t>
      </w:r>
      <w:proofErr w:type="spellEnd"/>
      <w:r w:rsidRPr="00CF3B0C">
        <w:rPr>
          <w:rFonts w:ascii="Times New Roman" w:eastAsia="Times New Roman" w:hAnsi="Times New Roman" w:cs="Times New Roman"/>
          <w:kern w:val="0"/>
          <w:sz w:val="22"/>
          <w:szCs w:val="20"/>
          <w:lang w:bidi="lt-LT"/>
          <w14:ligatures w14:val="none"/>
        </w:rPr>
        <w:t xml:space="preserve"> acetatas, </w:t>
      </w:r>
      <w:proofErr w:type="spellStart"/>
      <w:r w:rsidRPr="00CF3B0C">
        <w:rPr>
          <w:rFonts w:ascii="Times New Roman" w:eastAsia="Times New Roman" w:hAnsi="Times New Roman" w:cs="Times New Roman"/>
          <w:kern w:val="0"/>
          <w:sz w:val="22"/>
          <w:szCs w:val="20"/>
          <w:lang w:bidi="lt-LT"/>
          <w14:ligatures w14:val="none"/>
        </w:rPr>
        <w:t>poliglicerilo</w:t>
      </w:r>
      <w:proofErr w:type="spellEnd"/>
      <w:r w:rsidRPr="00CF3B0C">
        <w:rPr>
          <w:rFonts w:ascii="Times New Roman" w:eastAsia="Times New Roman" w:hAnsi="Times New Roman" w:cs="Times New Roman"/>
          <w:kern w:val="0"/>
          <w:sz w:val="22"/>
          <w:szCs w:val="20"/>
          <w:lang w:bidi="lt-LT"/>
          <w14:ligatures w14:val="none"/>
        </w:rPr>
        <w:t xml:space="preserve"> </w:t>
      </w:r>
      <w:proofErr w:type="spellStart"/>
      <w:r w:rsidRPr="00CF3B0C">
        <w:rPr>
          <w:rFonts w:ascii="Times New Roman" w:eastAsia="Times New Roman" w:hAnsi="Times New Roman" w:cs="Times New Roman"/>
          <w:kern w:val="0"/>
          <w:sz w:val="22"/>
          <w:szCs w:val="20"/>
          <w:lang w:bidi="lt-LT"/>
          <w14:ligatures w14:val="none"/>
        </w:rPr>
        <w:t>oleatas</w:t>
      </w:r>
      <w:proofErr w:type="spellEnd"/>
      <w:r w:rsidRPr="00CF3B0C">
        <w:rPr>
          <w:rFonts w:ascii="Times New Roman" w:eastAsia="Times New Roman" w:hAnsi="Times New Roman" w:cs="Times New Roman"/>
          <w:kern w:val="0"/>
          <w:sz w:val="22"/>
          <w:szCs w:val="20"/>
          <w:lang w:bidi="lt-LT"/>
          <w14:ligatures w14:val="none"/>
        </w:rPr>
        <w:t xml:space="preserve"> (E 475), rafinuotas alyvuogių aliejus, </w:t>
      </w:r>
      <w:proofErr w:type="spellStart"/>
      <w:r w:rsidRPr="00CF3B0C">
        <w:rPr>
          <w:rFonts w:ascii="Times New Roman" w:eastAsia="Times New Roman" w:hAnsi="Times New Roman" w:cs="Times New Roman"/>
          <w:kern w:val="0"/>
          <w:sz w:val="22"/>
          <w:szCs w:val="22"/>
          <w14:ligatures w14:val="none"/>
        </w:rPr>
        <w:t>apelsininių</w:t>
      </w:r>
      <w:proofErr w:type="spellEnd"/>
      <w:r w:rsidRPr="00CF3B0C">
        <w:rPr>
          <w:rFonts w:ascii="Times New Roman" w:eastAsia="Times New Roman" w:hAnsi="Times New Roman" w:cs="Times New Roman"/>
          <w:kern w:val="0"/>
          <w:sz w:val="22"/>
          <w:szCs w:val="22"/>
          <w14:ligatures w14:val="none"/>
        </w:rPr>
        <w:t xml:space="preserve"> citrinmedžių vaisių žievelių eterinis aliejus</w:t>
      </w:r>
      <w:r w:rsidRPr="00CF3B0C">
        <w:rPr>
          <w:rFonts w:ascii="Times New Roman" w:eastAsia="Times New Roman" w:hAnsi="Times New Roman" w:cs="Times New Roman"/>
          <w:kern w:val="0"/>
          <w:sz w:val="22"/>
          <w:szCs w:val="20"/>
          <w:lang w:bidi="lt-LT"/>
          <w14:ligatures w14:val="none"/>
        </w:rPr>
        <w:t>.</w:t>
      </w:r>
    </w:p>
    <w:p w14:paraId="7776BDA7" w14:textId="77777777" w:rsidR="000B4164" w:rsidRPr="00CF3B0C" w:rsidRDefault="000B4164" w:rsidP="000B4164">
      <w:pPr>
        <w:ind w:left="0" w:right="-2" w:firstLine="0"/>
        <w:rPr>
          <w:rFonts w:ascii="Times New Roman" w:eastAsia="Times New Roman" w:hAnsi="Times New Roman" w:cs="Times New Roman"/>
          <w:noProof/>
          <w:kern w:val="0"/>
          <w:sz w:val="22"/>
          <w:szCs w:val="20"/>
          <w14:ligatures w14:val="none"/>
        </w:rPr>
      </w:pPr>
    </w:p>
    <w:p w14:paraId="14BCFA50" w14:textId="529352A3" w:rsidR="000B4164" w:rsidRPr="00CF3B0C" w:rsidRDefault="000B4164" w:rsidP="000B4164">
      <w:pPr>
        <w:ind w:left="567" w:hanging="567"/>
        <w:rPr>
          <w:rFonts w:ascii="Times New Roman" w:eastAsia="Times New Roman" w:hAnsi="Times New Roman" w:cs="Times New Roman"/>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Boncel išvaizda ir kiekis pakuotėje</w:t>
      </w:r>
    </w:p>
    <w:p w14:paraId="30DB8490" w14:textId="22870B0E" w:rsidR="000B4164" w:rsidRPr="00CF3B0C" w:rsidRDefault="000B4164" w:rsidP="004E4906">
      <w:pPr>
        <w:ind w:left="0" w:firstLine="0"/>
        <w:rPr>
          <w:rFonts w:ascii="Times New Roman" w:eastAsia="Times New Roman" w:hAnsi="Times New Roman" w:cs="Times New Roman"/>
          <w:color w:val="000000"/>
          <w:kern w:val="0"/>
          <w:sz w:val="22"/>
          <w:szCs w:val="20"/>
          <w14:ligatures w14:val="none"/>
        </w:rPr>
      </w:pPr>
      <w:proofErr w:type="spellStart"/>
      <w:r w:rsidRPr="00CF3B0C">
        <w:rPr>
          <w:rFonts w:ascii="Times New Roman" w:eastAsia="Times New Roman" w:hAnsi="Times New Roman" w:cs="Times New Roman"/>
          <w:kern w:val="0"/>
          <w:sz w:val="22"/>
          <w:szCs w:val="20"/>
          <w:lang w:bidi="lt-LT"/>
          <w14:ligatures w14:val="none"/>
        </w:rPr>
        <w:t>Boncel</w:t>
      </w:r>
      <w:proofErr w:type="spellEnd"/>
      <w:r w:rsidRPr="00CF3B0C">
        <w:rPr>
          <w:rFonts w:ascii="Times New Roman" w:eastAsia="Times New Roman" w:hAnsi="Times New Roman" w:cs="Times New Roman"/>
          <w:kern w:val="0"/>
          <w:sz w:val="22"/>
          <w:szCs w:val="20"/>
          <w:lang w:bidi="lt-LT"/>
          <w14:ligatures w14:val="none"/>
        </w:rPr>
        <w:t xml:space="preserve"> yra skaidrus, šiek tiek gelsvas</w:t>
      </w:r>
      <w:r w:rsidR="006B7AC6">
        <w:rPr>
          <w:rFonts w:ascii="Times New Roman" w:eastAsia="Times New Roman" w:hAnsi="Times New Roman" w:cs="Times New Roman"/>
          <w:kern w:val="0"/>
          <w:sz w:val="22"/>
          <w:szCs w:val="20"/>
          <w:lang w:bidi="lt-LT"/>
          <w14:ligatures w14:val="none"/>
        </w:rPr>
        <w:t>, apelsinų kvapo</w:t>
      </w:r>
      <w:r w:rsidRPr="00CF3B0C">
        <w:rPr>
          <w:rFonts w:ascii="Times New Roman" w:eastAsia="Times New Roman" w:hAnsi="Times New Roman" w:cs="Times New Roman"/>
          <w:kern w:val="0"/>
          <w:sz w:val="22"/>
          <w:szCs w:val="20"/>
          <w:lang w:bidi="lt-LT"/>
          <w14:ligatures w14:val="none"/>
        </w:rPr>
        <w:t xml:space="preserve"> aliejinis skystis, tiekiamas permatomose PVC/PVDC/PE ampulėse su užrašu „50 000 TV geriamasis skystis“ kartono dėžutėje.</w:t>
      </w:r>
    </w:p>
    <w:p w14:paraId="1B9D7F69" w14:textId="77777777" w:rsidR="004E4906" w:rsidRPr="00CF3B0C" w:rsidRDefault="004E4906" w:rsidP="004E4906">
      <w:pPr>
        <w:ind w:left="0" w:firstLine="0"/>
        <w:rPr>
          <w:rFonts w:ascii="Times New Roman" w:eastAsia="Times New Roman" w:hAnsi="Times New Roman" w:cs="Times New Roman"/>
          <w:kern w:val="0"/>
          <w:sz w:val="22"/>
          <w:szCs w:val="20"/>
          <w:lang w:bidi="lt-LT"/>
          <w14:ligatures w14:val="none"/>
        </w:rPr>
      </w:pPr>
    </w:p>
    <w:p w14:paraId="79F11845" w14:textId="4E24A269" w:rsidR="000B4164" w:rsidRDefault="000B4164" w:rsidP="004E4906">
      <w:pPr>
        <w:ind w:left="0" w:firstLine="0"/>
        <w:rPr>
          <w:rFonts w:ascii="Times New Roman" w:eastAsia="Times New Roman" w:hAnsi="Times New Roman" w:cs="Times New Roman"/>
          <w:kern w:val="0"/>
          <w:sz w:val="22"/>
          <w:szCs w:val="20"/>
          <w:lang w:bidi="lt-LT"/>
          <w14:ligatures w14:val="none"/>
        </w:rPr>
      </w:pPr>
      <w:proofErr w:type="spellStart"/>
      <w:r w:rsidRPr="00CF3B0C">
        <w:rPr>
          <w:rFonts w:ascii="Times New Roman" w:eastAsia="Times New Roman" w:hAnsi="Times New Roman" w:cs="Times New Roman"/>
          <w:kern w:val="0"/>
          <w:sz w:val="22"/>
          <w:szCs w:val="20"/>
          <w:lang w:bidi="lt-LT"/>
          <w14:ligatures w14:val="none"/>
        </w:rPr>
        <w:t>Boncel</w:t>
      </w:r>
      <w:proofErr w:type="spellEnd"/>
      <w:r w:rsidRPr="00CF3B0C">
        <w:rPr>
          <w:rFonts w:ascii="Times New Roman" w:eastAsia="Times New Roman" w:hAnsi="Times New Roman" w:cs="Times New Roman"/>
          <w:kern w:val="0"/>
          <w:sz w:val="22"/>
          <w:szCs w:val="20"/>
          <w:lang w:bidi="lt-LT"/>
          <w14:ligatures w14:val="none"/>
        </w:rPr>
        <w:t xml:space="preserve"> tiekiamas kartono dėžutėse, kuriose yra 2, </w:t>
      </w:r>
      <w:r w:rsidR="009169E2">
        <w:rPr>
          <w:rFonts w:ascii="Times New Roman" w:eastAsia="Times New Roman" w:hAnsi="Times New Roman" w:cs="Times New Roman"/>
          <w:kern w:val="0"/>
          <w:sz w:val="22"/>
          <w:szCs w:val="20"/>
          <w:lang w:bidi="lt-LT"/>
          <w14:ligatures w14:val="none"/>
        </w:rPr>
        <w:t>4, 8</w:t>
      </w:r>
      <w:r w:rsidRPr="00CF3B0C">
        <w:rPr>
          <w:rFonts w:ascii="Times New Roman" w:eastAsia="Times New Roman" w:hAnsi="Times New Roman" w:cs="Times New Roman"/>
          <w:kern w:val="0"/>
          <w:sz w:val="22"/>
          <w:szCs w:val="20"/>
          <w:lang w:bidi="lt-LT"/>
          <w14:ligatures w14:val="none"/>
        </w:rPr>
        <w:t xml:space="preserve"> arba </w:t>
      </w:r>
      <w:r w:rsidR="009169E2">
        <w:rPr>
          <w:rFonts w:ascii="Times New Roman" w:eastAsia="Times New Roman" w:hAnsi="Times New Roman" w:cs="Times New Roman"/>
          <w:kern w:val="0"/>
          <w:sz w:val="22"/>
          <w:szCs w:val="20"/>
          <w:lang w:bidi="lt-LT"/>
          <w14:ligatures w14:val="none"/>
        </w:rPr>
        <w:t>12</w:t>
      </w:r>
      <w:r w:rsidRPr="00CF3B0C">
        <w:rPr>
          <w:rFonts w:ascii="Times New Roman" w:eastAsia="Times New Roman" w:hAnsi="Times New Roman" w:cs="Times New Roman"/>
          <w:kern w:val="0"/>
          <w:sz w:val="22"/>
          <w:szCs w:val="20"/>
          <w:lang w:bidi="lt-LT"/>
          <w14:ligatures w14:val="none"/>
        </w:rPr>
        <w:t xml:space="preserve"> PVC/PVDC/PE ampul</w:t>
      </w:r>
      <w:r w:rsidR="009169E2">
        <w:rPr>
          <w:rFonts w:ascii="Times New Roman" w:eastAsia="Times New Roman" w:hAnsi="Times New Roman" w:cs="Times New Roman"/>
          <w:kern w:val="0"/>
          <w:sz w:val="22"/>
          <w:szCs w:val="20"/>
          <w:lang w:bidi="lt-LT"/>
          <w14:ligatures w14:val="none"/>
        </w:rPr>
        <w:t>ių</w:t>
      </w:r>
      <w:r w:rsidRPr="00CF3B0C">
        <w:rPr>
          <w:rFonts w:ascii="Times New Roman" w:eastAsia="Times New Roman" w:hAnsi="Times New Roman" w:cs="Times New Roman"/>
          <w:kern w:val="0"/>
          <w:sz w:val="22"/>
          <w:szCs w:val="20"/>
          <w:lang w:bidi="lt-LT"/>
          <w14:ligatures w14:val="none"/>
        </w:rPr>
        <w:t>, kiekvienoje ampulėje yra 1 ml tirpalo.</w:t>
      </w:r>
    </w:p>
    <w:p w14:paraId="768BAE2A" w14:textId="77777777" w:rsidR="009169E2" w:rsidRDefault="009169E2" w:rsidP="004E4906">
      <w:pPr>
        <w:ind w:left="0" w:firstLine="0"/>
        <w:rPr>
          <w:rFonts w:ascii="Times New Roman" w:eastAsia="Times New Roman" w:hAnsi="Times New Roman" w:cs="Times New Roman"/>
          <w:kern w:val="0"/>
          <w:sz w:val="22"/>
          <w:szCs w:val="20"/>
          <w:lang w:bidi="lt-LT"/>
          <w14:ligatures w14:val="none"/>
        </w:rPr>
      </w:pPr>
    </w:p>
    <w:p w14:paraId="52FCE245" w14:textId="158AA5F6" w:rsidR="009169E2" w:rsidRPr="00CF3B0C" w:rsidRDefault="009169E2" w:rsidP="004E4906">
      <w:pPr>
        <w:ind w:left="0" w:firstLine="0"/>
        <w:rPr>
          <w:rFonts w:ascii="Times New Roman" w:eastAsia="Times New Roman" w:hAnsi="Times New Roman" w:cs="Times New Roman"/>
          <w:iCs/>
          <w:color w:val="000000"/>
          <w:kern w:val="0"/>
          <w:sz w:val="22"/>
          <w:szCs w:val="20"/>
          <w14:ligatures w14:val="none"/>
        </w:rPr>
      </w:pPr>
      <w:r>
        <w:rPr>
          <w:rFonts w:ascii="Times New Roman" w:eastAsia="Times New Roman" w:hAnsi="Times New Roman" w:cs="Times New Roman"/>
          <w:kern w:val="0"/>
          <w:sz w:val="22"/>
          <w:szCs w:val="20"/>
          <w:lang w:bidi="lt-LT"/>
          <w14:ligatures w14:val="none"/>
        </w:rPr>
        <w:t>Gali būti tiekiamos ne visų dydžių pakuotės.</w:t>
      </w:r>
    </w:p>
    <w:p w14:paraId="313D0DC5"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u w:val="single"/>
          <w14:ligatures w14:val="none"/>
        </w:rPr>
      </w:pPr>
    </w:p>
    <w:p w14:paraId="05F57F0C" w14:textId="77777777" w:rsidR="009B78DC" w:rsidRPr="00CF3B0C" w:rsidRDefault="009B78DC" w:rsidP="009B78DC">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CF3B0C">
        <w:rPr>
          <w:rFonts w:ascii="Times New Roman" w:eastAsia="Times New Roman" w:hAnsi="Times New Roman" w:cs="Times New Roman"/>
          <w:b/>
          <w:noProof/>
          <w:kern w:val="0"/>
          <w:sz w:val="22"/>
          <w:szCs w:val="22"/>
          <w14:ligatures w14:val="none"/>
        </w:rPr>
        <w:t>Registruotojas eksportuojančioje valstybėje ir gamintojas</w:t>
      </w:r>
    </w:p>
    <w:p w14:paraId="3617A3E3" w14:textId="77777777" w:rsidR="009B78DC" w:rsidRPr="00CF3B0C" w:rsidRDefault="009B78DC" w:rsidP="009B78D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3F6FB9B" w14:textId="77777777" w:rsidR="009B78DC" w:rsidRPr="00CF3B0C" w:rsidRDefault="009B78DC" w:rsidP="009B78DC">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F3B0C">
        <w:rPr>
          <w:rFonts w:ascii="Times New Roman" w:eastAsia="Aptos" w:hAnsi="Times New Roman" w:cs="Times New Roman"/>
          <w:b/>
          <w:color w:val="000000"/>
          <w:kern w:val="0"/>
          <w:sz w:val="22"/>
          <w:szCs w:val="22"/>
          <w14:ligatures w14:val="none"/>
        </w:rPr>
        <w:t>Registruotojas</w:t>
      </w:r>
    </w:p>
    <w:p w14:paraId="1654745D" w14:textId="48134727" w:rsidR="004E4906" w:rsidRPr="00CF3B0C" w:rsidRDefault="004E4906" w:rsidP="004E49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F3B0C">
        <w:rPr>
          <w:rFonts w:ascii="Times New Roman" w:eastAsia="Aptos" w:hAnsi="Times New Roman" w:cs="Times New Roman"/>
          <w:bCs/>
          <w:color w:val="000000"/>
          <w:kern w:val="0"/>
          <w:sz w:val="22"/>
          <w:szCs w:val="22"/>
          <w14:ligatures w14:val="none"/>
        </w:rPr>
        <w:t>UAB „</w:t>
      </w:r>
      <w:proofErr w:type="spellStart"/>
      <w:r w:rsidRPr="00CF3B0C">
        <w:rPr>
          <w:rFonts w:ascii="Times New Roman" w:eastAsia="Aptos" w:hAnsi="Times New Roman" w:cs="Times New Roman"/>
          <w:bCs/>
          <w:color w:val="000000"/>
          <w:kern w:val="0"/>
          <w:sz w:val="22"/>
          <w:szCs w:val="22"/>
          <w14:ligatures w14:val="none"/>
        </w:rPr>
        <w:t>Orivas</w:t>
      </w:r>
      <w:proofErr w:type="spellEnd"/>
      <w:r w:rsidRPr="00CF3B0C">
        <w:rPr>
          <w:rFonts w:ascii="Times New Roman" w:eastAsia="Aptos" w:hAnsi="Times New Roman" w:cs="Times New Roman"/>
          <w:bCs/>
          <w:color w:val="000000"/>
          <w:kern w:val="0"/>
          <w:sz w:val="22"/>
          <w:szCs w:val="22"/>
          <w14:ligatures w14:val="none"/>
        </w:rPr>
        <w:t>“</w:t>
      </w:r>
    </w:p>
    <w:p w14:paraId="4100C936" w14:textId="77777777" w:rsidR="004E4906" w:rsidRPr="00CF3B0C" w:rsidRDefault="004E4906" w:rsidP="004E49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F3B0C">
        <w:rPr>
          <w:rFonts w:ascii="Times New Roman" w:eastAsia="Aptos" w:hAnsi="Times New Roman" w:cs="Times New Roman"/>
          <w:bCs/>
          <w:color w:val="000000"/>
          <w:kern w:val="0"/>
          <w:sz w:val="22"/>
          <w:szCs w:val="22"/>
          <w14:ligatures w14:val="none"/>
        </w:rPr>
        <w:t>J. Jasinskio g. 16B</w:t>
      </w:r>
    </w:p>
    <w:p w14:paraId="5633E3A6" w14:textId="77777777" w:rsidR="004E4906" w:rsidRPr="00CF3B0C" w:rsidRDefault="004E4906" w:rsidP="004E49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F3B0C">
        <w:rPr>
          <w:rFonts w:ascii="Times New Roman" w:eastAsia="Aptos" w:hAnsi="Times New Roman" w:cs="Times New Roman"/>
          <w:bCs/>
          <w:color w:val="000000"/>
          <w:kern w:val="0"/>
          <w:sz w:val="22"/>
          <w:szCs w:val="22"/>
          <w14:ligatures w14:val="none"/>
        </w:rPr>
        <w:t>LT-03163 Vilnius</w:t>
      </w:r>
    </w:p>
    <w:p w14:paraId="751F2F5D" w14:textId="1FB138A4" w:rsidR="009B78DC" w:rsidRPr="00CF3B0C" w:rsidRDefault="004E4906" w:rsidP="004E49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F3B0C">
        <w:rPr>
          <w:rFonts w:ascii="Times New Roman" w:eastAsia="Aptos" w:hAnsi="Times New Roman" w:cs="Times New Roman"/>
          <w:bCs/>
          <w:color w:val="000000"/>
          <w:kern w:val="0"/>
          <w:sz w:val="22"/>
          <w:szCs w:val="22"/>
          <w14:ligatures w14:val="none"/>
        </w:rPr>
        <w:t>Lietuva</w:t>
      </w:r>
    </w:p>
    <w:p w14:paraId="4868FC9E" w14:textId="77777777" w:rsidR="009B78DC" w:rsidRPr="00CF3B0C" w:rsidRDefault="009B78DC" w:rsidP="009B78D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EB020B9" w14:textId="77777777" w:rsidR="009B78DC" w:rsidRPr="00CF3B0C" w:rsidRDefault="009B78DC" w:rsidP="009B78DC">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CF3B0C">
        <w:rPr>
          <w:rFonts w:ascii="Times New Roman" w:eastAsia="Aptos" w:hAnsi="Times New Roman" w:cs="Times New Roman"/>
          <w:b/>
          <w:color w:val="000000"/>
          <w:kern w:val="0"/>
          <w:sz w:val="22"/>
          <w:szCs w:val="22"/>
          <w14:ligatures w14:val="none"/>
        </w:rPr>
        <w:t>Gamintojas</w:t>
      </w:r>
    </w:p>
    <w:p w14:paraId="7EE157BD" w14:textId="77777777" w:rsidR="004E4906" w:rsidRPr="00CF3B0C" w:rsidRDefault="004E4906" w:rsidP="004E49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F3B0C">
        <w:rPr>
          <w:rFonts w:ascii="Times New Roman" w:eastAsia="Aptos" w:hAnsi="Times New Roman" w:cs="Times New Roman"/>
          <w:bCs/>
          <w:color w:val="000000"/>
          <w:kern w:val="0"/>
          <w:sz w:val="22"/>
          <w:szCs w:val="22"/>
          <w14:ligatures w14:val="none"/>
        </w:rPr>
        <w:lastRenderedPageBreak/>
        <w:t xml:space="preserve">SMB </w:t>
      </w:r>
      <w:proofErr w:type="spellStart"/>
      <w:r w:rsidRPr="00CF3B0C">
        <w:rPr>
          <w:rFonts w:ascii="Times New Roman" w:eastAsia="Aptos" w:hAnsi="Times New Roman" w:cs="Times New Roman"/>
          <w:bCs/>
          <w:color w:val="000000"/>
          <w:kern w:val="0"/>
          <w:sz w:val="22"/>
          <w:szCs w:val="22"/>
          <w14:ligatures w14:val="none"/>
        </w:rPr>
        <w:t>Technology</w:t>
      </w:r>
      <w:proofErr w:type="spellEnd"/>
      <w:r w:rsidRPr="00CF3B0C">
        <w:rPr>
          <w:rFonts w:ascii="Times New Roman" w:eastAsia="Aptos" w:hAnsi="Times New Roman" w:cs="Times New Roman"/>
          <w:bCs/>
          <w:color w:val="000000"/>
          <w:kern w:val="0"/>
          <w:sz w:val="22"/>
          <w:szCs w:val="22"/>
          <w14:ligatures w14:val="none"/>
        </w:rPr>
        <w:t xml:space="preserve"> S.A. </w:t>
      </w:r>
    </w:p>
    <w:p w14:paraId="25EFFBA7" w14:textId="77777777" w:rsidR="004E4906" w:rsidRPr="00CF3B0C" w:rsidRDefault="004E4906" w:rsidP="004E49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F3B0C">
        <w:rPr>
          <w:rFonts w:ascii="Times New Roman" w:eastAsia="Aptos" w:hAnsi="Times New Roman" w:cs="Times New Roman"/>
          <w:bCs/>
          <w:color w:val="000000"/>
          <w:kern w:val="0"/>
          <w:sz w:val="22"/>
          <w:szCs w:val="22"/>
          <w14:ligatures w14:val="none"/>
        </w:rPr>
        <w:t xml:space="preserve">39, </w:t>
      </w:r>
      <w:proofErr w:type="spellStart"/>
      <w:r w:rsidRPr="00CF3B0C">
        <w:rPr>
          <w:rFonts w:ascii="Times New Roman" w:eastAsia="Aptos" w:hAnsi="Times New Roman" w:cs="Times New Roman"/>
          <w:bCs/>
          <w:color w:val="000000"/>
          <w:kern w:val="0"/>
          <w:sz w:val="22"/>
          <w:szCs w:val="22"/>
          <w14:ligatures w14:val="none"/>
        </w:rPr>
        <w:t>rue</w:t>
      </w:r>
      <w:proofErr w:type="spellEnd"/>
      <w:r w:rsidRPr="00CF3B0C">
        <w:rPr>
          <w:rFonts w:ascii="Times New Roman" w:eastAsia="Aptos" w:hAnsi="Times New Roman" w:cs="Times New Roman"/>
          <w:bCs/>
          <w:color w:val="000000"/>
          <w:kern w:val="0"/>
          <w:sz w:val="22"/>
          <w:szCs w:val="22"/>
          <w14:ligatures w14:val="none"/>
        </w:rPr>
        <w:t xml:space="preserve"> du </w:t>
      </w:r>
      <w:proofErr w:type="spellStart"/>
      <w:r w:rsidRPr="00CF3B0C">
        <w:rPr>
          <w:rFonts w:ascii="Times New Roman" w:eastAsia="Aptos" w:hAnsi="Times New Roman" w:cs="Times New Roman"/>
          <w:bCs/>
          <w:color w:val="000000"/>
          <w:kern w:val="0"/>
          <w:sz w:val="22"/>
          <w:szCs w:val="22"/>
          <w14:ligatures w14:val="none"/>
        </w:rPr>
        <w:t>Parc</w:t>
      </w:r>
      <w:proofErr w:type="spellEnd"/>
      <w:r w:rsidRPr="00CF3B0C">
        <w:rPr>
          <w:rFonts w:ascii="Times New Roman" w:eastAsia="Aptos" w:hAnsi="Times New Roman" w:cs="Times New Roman"/>
          <w:bCs/>
          <w:color w:val="000000"/>
          <w:kern w:val="0"/>
          <w:sz w:val="22"/>
          <w:szCs w:val="22"/>
          <w14:ligatures w14:val="none"/>
        </w:rPr>
        <w:t xml:space="preserve"> </w:t>
      </w:r>
      <w:proofErr w:type="spellStart"/>
      <w:r w:rsidRPr="00CF3B0C">
        <w:rPr>
          <w:rFonts w:ascii="Times New Roman" w:eastAsia="Aptos" w:hAnsi="Times New Roman" w:cs="Times New Roman"/>
          <w:bCs/>
          <w:color w:val="000000"/>
          <w:kern w:val="0"/>
          <w:sz w:val="22"/>
          <w:szCs w:val="22"/>
          <w14:ligatures w14:val="none"/>
        </w:rPr>
        <w:t>Industriel</w:t>
      </w:r>
      <w:proofErr w:type="spellEnd"/>
      <w:r w:rsidRPr="00CF3B0C">
        <w:rPr>
          <w:rFonts w:ascii="Times New Roman" w:eastAsia="Aptos" w:hAnsi="Times New Roman" w:cs="Times New Roman"/>
          <w:bCs/>
          <w:color w:val="000000"/>
          <w:kern w:val="0"/>
          <w:sz w:val="22"/>
          <w:szCs w:val="22"/>
          <w14:ligatures w14:val="none"/>
        </w:rPr>
        <w:t xml:space="preserve">, </w:t>
      </w:r>
    </w:p>
    <w:p w14:paraId="0295F13D" w14:textId="77777777" w:rsidR="004E4906" w:rsidRPr="00CF3B0C" w:rsidRDefault="004E4906" w:rsidP="004E49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F3B0C">
        <w:rPr>
          <w:rFonts w:ascii="Times New Roman" w:eastAsia="Aptos" w:hAnsi="Times New Roman" w:cs="Times New Roman"/>
          <w:bCs/>
          <w:color w:val="000000"/>
          <w:kern w:val="0"/>
          <w:sz w:val="22"/>
          <w:szCs w:val="22"/>
          <w14:ligatures w14:val="none"/>
        </w:rPr>
        <w:t xml:space="preserve">6900 </w:t>
      </w:r>
      <w:proofErr w:type="spellStart"/>
      <w:r w:rsidRPr="00CF3B0C">
        <w:rPr>
          <w:rFonts w:ascii="Times New Roman" w:eastAsia="Aptos" w:hAnsi="Times New Roman" w:cs="Times New Roman"/>
          <w:bCs/>
          <w:color w:val="000000"/>
          <w:kern w:val="0"/>
          <w:sz w:val="22"/>
          <w:szCs w:val="22"/>
          <w14:ligatures w14:val="none"/>
        </w:rPr>
        <w:t>Marche</w:t>
      </w:r>
      <w:proofErr w:type="spellEnd"/>
      <w:r w:rsidRPr="00CF3B0C">
        <w:rPr>
          <w:rFonts w:ascii="Times New Roman" w:eastAsia="Aptos" w:hAnsi="Times New Roman" w:cs="Times New Roman"/>
          <w:bCs/>
          <w:color w:val="000000"/>
          <w:kern w:val="0"/>
          <w:sz w:val="22"/>
          <w:szCs w:val="22"/>
          <w14:ligatures w14:val="none"/>
        </w:rPr>
        <w:t xml:space="preserve"> </w:t>
      </w:r>
      <w:proofErr w:type="spellStart"/>
      <w:r w:rsidRPr="00CF3B0C">
        <w:rPr>
          <w:rFonts w:ascii="Times New Roman" w:eastAsia="Aptos" w:hAnsi="Times New Roman" w:cs="Times New Roman"/>
          <w:bCs/>
          <w:color w:val="000000"/>
          <w:kern w:val="0"/>
          <w:sz w:val="22"/>
          <w:szCs w:val="22"/>
          <w14:ligatures w14:val="none"/>
        </w:rPr>
        <w:t>en</w:t>
      </w:r>
      <w:proofErr w:type="spellEnd"/>
      <w:r w:rsidRPr="00CF3B0C">
        <w:rPr>
          <w:rFonts w:ascii="Times New Roman" w:eastAsia="Aptos" w:hAnsi="Times New Roman" w:cs="Times New Roman"/>
          <w:bCs/>
          <w:color w:val="000000"/>
          <w:kern w:val="0"/>
          <w:sz w:val="22"/>
          <w:szCs w:val="22"/>
          <w14:ligatures w14:val="none"/>
        </w:rPr>
        <w:t xml:space="preserve"> </w:t>
      </w:r>
      <w:proofErr w:type="spellStart"/>
      <w:r w:rsidRPr="00CF3B0C">
        <w:rPr>
          <w:rFonts w:ascii="Times New Roman" w:eastAsia="Aptos" w:hAnsi="Times New Roman" w:cs="Times New Roman"/>
          <w:bCs/>
          <w:color w:val="000000"/>
          <w:kern w:val="0"/>
          <w:sz w:val="22"/>
          <w:szCs w:val="22"/>
          <w14:ligatures w14:val="none"/>
        </w:rPr>
        <w:t>Famenne</w:t>
      </w:r>
      <w:proofErr w:type="spellEnd"/>
      <w:r w:rsidRPr="00CF3B0C">
        <w:rPr>
          <w:rFonts w:ascii="Times New Roman" w:eastAsia="Aptos" w:hAnsi="Times New Roman" w:cs="Times New Roman"/>
          <w:bCs/>
          <w:color w:val="000000"/>
          <w:kern w:val="0"/>
          <w:sz w:val="22"/>
          <w:szCs w:val="22"/>
          <w14:ligatures w14:val="none"/>
        </w:rPr>
        <w:t>,</w:t>
      </w:r>
    </w:p>
    <w:p w14:paraId="45E4458E" w14:textId="4D547425" w:rsidR="009B78DC" w:rsidRPr="00CF3B0C" w:rsidRDefault="004E4906" w:rsidP="004E490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F3B0C">
        <w:rPr>
          <w:rFonts w:ascii="Times New Roman" w:eastAsia="Aptos" w:hAnsi="Times New Roman" w:cs="Times New Roman"/>
          <w:bCs/>
          <w:color w:val="000000"/>
          <w:kern w:val="0"/>
          <w:sz w:val="22"/>
          <w:szCs w:val="22"/>
          <w14:ligatures w14:val="none"/>
        </w:rPr>
        <w:t>Belgija</w:t>
      </w:r>
    </w:p>
    <w:p w14:paraId="614D253C" w14:textId="77777777" w:rsidR="009B78DC" w:rsidRPr="00CF3B0C" w:rsidRDefault="009B78DC" w:rsidP="009B78DC">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79A6807" w14:textId="77777777" w:rsidR="009B78DC" w:rsidRPr="00CF3B0C" w:rsidRDefault="009B78DC" w:rsidP="009B78DC">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CF3B0C">
        <w:rPr>
          <w:rFonts w:ascii="Times New Roman" w:eastAsia="Aptos" w:hAnsi="Times New Roman" w:cs="Times New Roman"/>
          <w:b/>
          <w:color w:val="000000"/>
          <w:kern w:val="0"/>
          <w:sz w:val="22"/>
          <w:szCs w:val="22"/>
          <w14:ligatures w14:val="none"/>
        </w:rPr>
        <w:t xml:space="preserve">Lygiagretus importuotojas </w:t>
      </w:r>
      <w:r w:rsidRPr="00CF3B0C">
        <w:rPr>
          <w:rFonts w:ascii="Times New Roman" w:eastAsia="Aptos" w:hAnsi="Times New Roman" w:cs="Times New Roman"/>
          <w:b/>
          <w:color w:val="000000"/>
          <w:kern w:val="0"/>
          <w:sz w:val="22"/>
          <w:szCs w:val="22"/>
          <w14:ligatures w14:val="none"/>
        </w:rPr>
        <w:br/>
      </w:r>
      <w:r w:rsidRPr="00CF3B0C">
        <w:rPr>
          <w:rFonts w:ascii="Times New Roman" w:eastAsia="TimesNewRoman" w:hAnsi="Times New Roman" w:cs="Times New Roman"/>
          <w:color w:val="000000"/>
          <w:kern w:val="0"/>
          <w:sz w:val="22"/>
          <w:szCs w:val="22"/>
          <w14:ligatures w14:val="none"/>
        </w:rPr>
        <w:t>UAB „</w:t>
      </w:r>
      <w:proofErr w:type="spellStart"/>
      <w:r w:rsidRPr="00CF3B0C">
        <w:rPr>
          <w:rFonts w:ascii="Times New Roman" w:eastAsia="TimesNewRoman" w:hAnsi="Times New Roman" w:cs="Times New Roman"/>
          <w:color w:val="000000"/>
          <w:kern w:val="0"/>
          <w:sz w:val="22"/>
          <w:szCs w:val="22"/>
          <w14:ligatures w14:val="none"/>
        </w:rPr>
        <w:t>Niromed</w:t>
      </w:r>
      <w:proofErr w:type="spellEnd"/>
      <w:r w:rsidRPr="00CF3B0C">
        <w:rPr>
          <w:rFonts w:ascii="Times New Roman" w:eastAsia="TimesNewRoman" w:hAnsi="Times New Roman" w:cs="Times New Roman"/>
          <w:color w:val="000000"/>
          <w:kern w:val="0"/>
          <w:sz w:val="22"/>
          <w:szCs w:val="22"/>
          <w14:ligatures w14:val="none"/>
        </w:rPr>
        <w:t>“</w:t>
      </w:r>
      <w:r w:rsidRPr="00CF3B0C">
        <w:rPr>
          <w:rFonts w:ascii="Times New Roman" w:eastAsia="Aptos" w:hAnsi="Times New Roman" w:cs="Times New Roman"/>
          <w:b/>
          <w:color w:val="000000"/>
          <w:kern w:val="0"/>
          <w:sz w:val="22"/>
          <w:szCs w:val="22"/>
          <w14:ligatures w14:val="none"/>
        </w:rPr>
        <w:br/>
      </w:r>
      <w:r w:rsidRPr="00CF3B0C">
        <w:rPr>
          <w:rFonts w:ascii="Times New Roman" w:eastAsia="TimesNewRoman" w:hAnsi="Times New Roman" w:cs="Times New Roman"/>
          <w:color w:val="000000"/>
          <w:kern w:val="0"/>
          <w:sz w:val="22"/>
          <w:szCs w:val="22"/>
          <w14:ligatures w14:val="none"/>
        </w:rPr>
        <w:t>Žirmūnų g. 139A</w:t>
      </w:r>
      <w:r w:rsidRPr="00CF3B0C">
        <w:rPr>
          <w:rFonts w:ascii="Times New Roman" w:eastAsia="Aptos" w:hAnsi="Times New Roman" w:cs="Times New Roman"/>
          <w:b/>
          <w:color w:val="000000"/>
          <w:kern w:val="0"/>
          <w:sz w:val="22"/>
          <w:szCs w:val="22"/>
          <w14:ligatures w14:val="none"/>
        </w:rPr>
        <w:br/>
      </w:r>
      <w:r w:rsidRPr="00CF3B0C">
        <w:rPr>
          <w:rFonts w:ascii="Times New Roman" w:eastAsia="TimesNewRoman" w:hAnsi="Times New Roman" w:cs="Times New Roman"/>
          <w:color w:val="000000"/>
          <w:kern w:val="0"/>
          <w:sz w:val="22"/>
          <w:szCs w:val="22"/>
          <w14:ligatures w14:val="none"/>
        </w:rPr>
        <w:t>LT-09120 Vilnius</w:t>
      </w:r>
      <w:r w:rsidRPr="00CF3B0C">
        <w:rPr>
          <w:rFonts w:ascii="Times New Roman" w:eastAsia="TimesNewRoman" w:hAnsi="Times New Roman" w:cs="Times New Roman"/>
          <w:color w:val="000000"/>
          <w:kern w:val="0"/>
          <w:sz w:val="22"/>
          <w:szCs w:val="22"/>
          <w14:ligatures w14:val="none"/>
        </w:rPr>
        <w:br/>
        <w:t>Lietuva</w:t>
      </w:r>
    </w:p>
    <w:p w14:paraId="2995D0B3" w14:textId="77777777" w:rsidR="009B78DC" w:rsidRPr="00CF3B0C" w:rsidRDefault="009B78DC" w:rsidP="009B78DC">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3743C0A" w14:textId="77777777" w:rsidR="009B78DC" w:rsidRPr="00CF3B0C" w:rsidRDefault="009B78DC" w:rsidP="009B78DC">
      <w:pPr>
        <w:tabs>
          <w:tab w:val="left" w:pos="1296"/>
        </w:tabs>
        <w:snapToGrid w:val="0"/>
        <w:ind w:left="567" w:hanging="567"/>
        <w:rPr>
          <w:rFonts w:ascii="Times New Roman" w:eastAsia="Times New Roman" w:hAnsi="Times New Roman" w:cs="Times New Roman"/>
          <w:b/>
          <w:bCs/>
          <w:kern w:val="0"/>
          <w:sz w:val="22"/>
          <w:szCs w:val="22"/>
          <w14:ligatures w14:val="none"/>
        </w:rPr>
      </w:pPr>
      <w:r w:rsidRPr="00CF3B0C">
        <w:rPr>
          <w:rFonts w:ascii="Times New Roman" w:eastAsia="Times New Roman" w:hAnsi="Times New Roman" w:cs="Times New Roman"/>
          <w:b/>
          <w:bCs/>
          <w:kern w:val="0"/>
          <w:sz w:val="22"/>
          <w:szCs w:val="22"/>
          <w14:ligatures w14:val="none"/>
        </w:rPr>
        <w:t>Perpakavo</w:t>
      </w:r>
    </w:p>
    <w:p w14:paraId="4D3043BE" w14:textId="77777777" w:rsidR="009B78DC" w:rsidRPr="00CF3B0C" w:rsidRDefault="009B78DC" w:rsidP="009B78D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F3B0C">
        <w:rPr>
          <w:rFonts w:ascii="Times New Roman" w:eastAsia="TimesNewRoman" w:hAnsi="Times New Roman" w:cs="Times New Roman"/>
          <w:color w:val="000000"/>
          <w:kern w:val="0"/>
          <w:sz w:val="22"/>
          <w:szCs w:val="22"/>
          <w14:ligatures w14:val="none"/>
        </w:rPr>
        <w:t xml:space="preserve">LABOR </w:t>
      </w:r>
      <w:proofErr w:type="spellStart"/>
      <w:r w:rsidRPr="00CF3B0C">
        <w:rPr>
          <w:rFonts w:ascii="Times New Roman" w:eastAsia="TimesNewRoman" w:hAnsi="Times New Roman" w:cs="Times New Roman"/>
          <w:color w:val="000000"/>
          <w:kern w:val="0"/>
          <w:sz w:val="22"/>
          <w:szCs w:val="22"/>
          <w14:ligatures w14:val="none"/>
        </w:rPr>
        <w:t>Przedsiębiorstwo</w:t>
      </w:r>
      <w:proofErr w:type="spellEnd"/>
      <w:r w:rsidRPr="00CF3B0C">
        <w:rPr>
          <w:rFonts w:ascii="Times New Roman" w:eastAsia="TimesNewRoman" w:hAnsi="Times New Roman" w:cs="Times New Roman"/>
          <w:color w:val="000000"/>
          <w:kern w:val="0"/>
          <w:sz w:val="22"/>
          <w:szCs w:val="22"/>
          <w14:ligatures w14:val="none"/>
        </w:rPr>
        <w:t xml:space="preserve"> </w:t>
      </w:r>
      <w:proofErr w:type="spellStart"/>
      <w:r w:rsidRPr="00CF3B0C">
        <w:rPr>
          <w:rFonts w:ascii="Times New Roman" w:eastAsia="TimesNewRoman" w:hAnsi="Times New Roman" w:cs="Times New Roman"/>
          <w:color w:val="000000"/>
          <w:kern w:val="0"/>
          <w:sz w:val="22"/>
          <w:szCs w:val="22"/>
          <w14:ligatures w14:val="none"/>
        </w:rPr>
        <w:t>Farmaceutyczno-Chemiczne</w:t>
      </w:r>
      <w:proofErr w:type="spellEnd"/>
      <w:r w:rsidRPr="00CF3B0C">
        <w:rPr>
          <w:rFonts w:ascii="Times New Roman" w:eastAsia="TimesNewRoman" w:hAnsi="Times New Roman" w:cs="Times New Roman"/>
          <w:color w:val="000000"/>
          <w:kern w:val="0"/>
          <w:sz w:val="22"/>
          <w:szCs w:val="22"/>
          <w14:ligatures w14:val="none"/>
        </w:rPr>
        <w:t xml:space="preserve"> sp. z </w:t>
      </w:r>
      <w:proofErr w:type="spellStart"/>
      <w:r w:rsidRPr="00CF3B0C">
        <w:rPr>
          <w:rFonts w:ascii="Times New Roman" w:eastAsia="TimesNewRoman" w:hAnsi="Times New Roman" w:cs="Times New Roman"/>
          <w:color w:val="000000"/>
          <w:kern w:val="0"/>
          <w:sz w:val="22"/>
          <w:szCs w:val="22"/>
          <w14:ligatures w14:val="none"/>
        </w:rPr>
        <w:t>o.o</w:t>
      </w:r>
      <w:proofErr w:type="spellEnd"/>
      <w:r w:rsidRPr="00CF3B0C">
        <w:rPr>
          <w:rFonts w:ascii="Times New Roman" w:eastAsia="TimesNewRoman" w:hAnsi="Times New Roman" w:cs="Times New Roman"/>
          <w:color w:val="000000"/>
          <w:kern w:val="0"/>
          <w:sz w:val="22"/>
          <w:szCs w:val="22"/>
          <w14:ligatures w14:val="none"/>
        </w:rPr>
        <w:t>.</w:t>
      </w:r>
    </w:p>
    <w:p w14:paraId="4FA3B075" w14:textId="77777777" w:rsidR="009B78DC" w:rsidRPr="00CF3B0C" w:rsidRDefault="009B78DC" w:rsidP="009B78DC">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CF3B0C">
        <w:rPr>
          <w:rFonts w:ascii="Times New Roman" w:eastAsia="TimesNewRoman" w:hAnsi="Times New Roman" w:cs="Times New Roman"/>
          <w:color w:val="000000"/>
          <w:kern w:val="0"/>
          <w:sz w:val="22"/>
          <w:szCs w:val="22"/>
          <w14:ligatures w14:val="none"/>
        </w:rPr>
        <w:t>Ul</w:t>
      </w:r>
      <w:proofErr w:type="spellEnd"/>
      <w:r w:rsidRPr="00CF3B0C">
        <w:rPr>
          <w:rFonts w:ascii="Times New Roman" w:eastAsia="TimesNewRoman" w:hAnsi="Times New Roman" w:cs="Times New Roman"/>
          <w:color w:val="000000"/>
          <w:kern w:val="0"/>
          <w:sz w:val="22"/>
          <w:szCs w:val="22"/>
          <w14:ligatures w14:val="none"/>
        </w:rPr>
        <w:t xml:space="preserve">. </w:t>
      </w:r>
      <w:proofErr w:type="spellStart"/>
      <w:r w:rsidRPr="00CF3B0C">
        <w:rPr>
          <w:rFonts w:ascii="Times New Roman" w:eastAsia="TimesNewRoman" w:hAnsi="Times New Roman" w:cs="Times New Roman"/>
          <w:color w:val="000000"/>
          <w:kern w:val="0"/>
          <w:sz w:val="22"/>
          <w:szCs w:val="22"/>
          <w14:ligatures w14:val="none"/>
        </w:rPr>
        <w:t>Długosza</w:t>
      </w:r>
      <w:proofErr w:type="spellEnd"/>
      <w:r w:rsidRPr="00CF3B0C">
        <w:rPr>
          <w:rFonts w:ascii="Times New Roman" w:eastAsia="TimesNewRoman" w:hAnsi="Times New Roman" w:cs="Times New Roman"/>
          <w:color w:val="000000"/>
          <w:kern w:val="0"/>
          <w:sz w:val="22"/>
          <w:szCs w:val="22"/>
          <w14:ligatures w14:val="none"/>
        </w:rPr>
        <w:t xml:space="preserve"> 49,</w:t>
      </w:r>
    </w:p>
    <w:p w14:paraId="55B54993" w14:textId="77777777" w:rsidR="009B78DC" w:rsidRPr="00CF3B0C" w:rsidRDefault="009B78DC" w:rsidP="009B78D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F3B0C">
        <w:rPr>
          <w:rFonts w:ascii="Times New Roman" w:eastAsia="TimesNewRoman" w:hAnsi="Times New Roman" w:cs="Times New Roman"/>
          <w:color w:val="000000"/>
          <w:kern w:val="0"/>
          <w:sz w:val="22"/>
          <w:szCs w:val="22"/>
          <w14:ligatures w14:val="none"/>
        </w:rPr>
        <w:t xml:space="preserve">51-162 </w:t>
      </w:r>
      <w:proofErr w:type="spellStart"/>
      <w:r w:rsidRPr="00CF3B0C">
        <w:rPr>
          <w:rFonts w:ascii="Times New Roman" w:eastAsia="TimesNewRoman" w:hAnsi="Times New Roman" w:cs="Times New Roman"/>
          <w:color w:val="000000"/>
          <w:kern w:val="0"/>
          <w:sz w:val="22"/>
          <w:szCs w:val="22"/>
          <w14:ligatures w14:val="none"/>
        </w:rPr>
        <w:t>Wrocław</w:t>
      </w:r>
      <w:proofErr w:type="spellEnd"/>
      <w:r w:rsidRPr="00CF3B0C">
        <w:rPr>
          <w:rFonts w:ascii="Times New Roman" w:eastAsia="TimesNewRoman" w:hAnsi="Times New Roman" w:cs="Times New Roman"/>
          <w:color w:val="000000"/>
          <w:kern w:val="0"/>
          <w:sz w:val="22"/>
          <w:szCs w:val="22"/>
          <w14:ligatures w14:val="none"/>
        </w:rPr>
        <w:t>,</w:t>
      </w:r>
    </w:p>
    <w:p w14:paraId="26D47AC6" w14:textId="77777777" w:rsidR="009B78DC" w:rsidRPr="00CF3B0C" w:rsidRDefault="009B78DC" w:rsidP="009B78D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F3B0C">
        <w:rPr>
          <w:rFonts w:ascii="Times New Roman" w:eastAsia="TimesNewRoman" w:hAnsi="Times New Roman" w:cs="Times New Roman"/>
          <w:color w:val="000000"/>
          <w:kern w:val="0"/>
          <w:sz w:val="22"/>
          <w:szCs w:val="22"/>
          <w14:ligatures w14:val="none"/>
        </w:rPr>
        <w:t>Lenkija</w:t>
      </w:r>
    </w:p>
    <w:p w14:paraId="4076C6C3" w14:textId="77777777" w:rsidR="009B78DC" w:rsidRPr="00CF3B0C" w:rsidRDefault="009B78DC" w:rsidP="009B78DC">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7B3EF99" w14:textId="77777777" w:rsidR="009B78DC" w:rsidRPr="00CF3B0C" w:rsidRDefault="009B78DC" w:rsidP="009B78DC">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CF3B0C">
        <w:rPr>
          <w:rFonts w:ascii="Times New Roman" w:eastAsia="TimesNewRoman" w:hAnsi="Times New Roman" w:cs="Times New Roman"/>
          <w:color w:val="000000"/>
          <w:kern w:val="0"/>
          <w:sz w:val="22"/>
          <w:szCs w:val="22"/>
          <w14:ligatures w14:val="none"/>
        </w:rPr>
        <w:t>arba</w:t>
      </w:r>
    </w:p>
    <w:p w14:paraId="3CFB825F" w14:textId="77777777" w:rsidR="009B78DC" w:rsidRPr="00CF3B0C" w:rsidRDefault="009B78DC" w:rsidP="009B78DC">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7C53C6C" w14:textId="77777777" w:rsidR="009B78DC" w:rsidRPr="00CF3B0C" w:rsidRDefault="009B78DC" w:rsidP="009B78D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F3B0C">
        <w:rPr>
          <w:rFonts w:ascii="Times New Roman" w:eastAsia="TimesNewRoman" w:hAnsi="Times New Roman" w:cs="Times New Roman"/>
          <w:color w:val="000000"/>
          <w:kern w:val="0"/>
          <w:sz w:val="22"/>
          <w:szCs w:val="22"/>
          <w14:ligatures w14:val="none"/>
        </w:rPr>
        <w:t>UAB „Entafarma“</w:t>
      </w:r>
    </w:p>
    <w:p w14:paraId="04ABC0C6" w14:textId="77777777" w:rsidR="009B78DC" w:rsidRPr="00CF3B0C" w:rsidRDefault="009B78DC" w:rsidP="009B78DC">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CF3B0C">
        <w:rPr>
          <w:rFonts w:ascii="Times New Roman" w:eastAsia="TimesNewRoman" w:hAnsi="Times New Roman" w:cs="Times New Roman"/>
          <w:color w:val="000000"/>
          <w:kern w:val="0"/>
          <w:sz w:val="22"/>
          <w:szCs w:val="22"/>
          <w14:ligatures w14:val="none"/>
        </w:rPr>
        <w:t>Klonėnų</w:t>
      </w:r>
      <w:proofErr w:type="spellEnd"/>
      <w:r w:rsidRPr="00CF3B0C">
        <w:rPr>
          <w:rFonts w:ascii="Times New Roman" w:eastAsia="TimesNewRoman" w:hAnsi="Times New Roman" w:cs="Times New Roman"/>
          <w:color w:val="000000"/>
          <w:kern w:val="0"/>
          <w:sz w:val="22"/>
          <w:szCs w:val="22"/>
          <w14:ligatures w14:val="none"/>
        </w:rPr>
        <w:t xml:space="preserve"> vs. 1,</w:t>
      </w:r>
    </w:p>
    <w:p w14:paraId="4C0F0E9F" w14:textId="77777777" w:rsidR="009B78DC" w:rsidRPr="00CF3B0C" w:rsidRDefault="009B78DC" w:rsidP="009B78DC">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CF3B0C">
        <w:rPr>
          <w:rFonts w:ascii="Times New Roman" w:eastAsia="TimesNewRoman" w:hAnsi="Times New Roman" w:cs="Times New Roman"/>
          <w:color w:val="000000"/>
          <w:kern w:val="0"/>
          <w:sz w:val="22"/>
          <w:szCs w:val="22"/>
          <w14:ligatures w14:val="none"/>
        </w:rPr>
        <w:t>LT-19156 Širvintų r. sav.</w:t>
      </w:r>
    </w:p>
    <w:p w14:paraId="78B0C76B" w14:textId="77777777" w:rsidR="009B78DC" w:rsidRPr="00CF3B0C" w:rsidRDefault="009B78DC" w:rsidP="009B78DC">
      <w:pPr>
        <w:tabs>
          <w:tab w:val="left" w:pos="1296"/>
        </w:tabs>
        <w:snapToGrid w:val="0"/>
        <w:ind w:left="0" w:firstLine="0"/>
        <w:rPr>
          <w:rFonts w:ascii="Times New Roman" w:eastAsia="Times New Roman" w:hAnsi="Times New Roman" w:cs="Times New Roman"/>
          <w:kern w:val="0"/>
          <w:sz w:val="22"/>
          <w:szCs w:val="20"/>
          <w14:ligatures w14:val="none"/>
        </w:rPr>
      </w:pPr>
      <w:r w:rsidRPr="00CF3B0C">
        <w:rPr>
          <w:rFonts w:ascii="Times New Roman" w:eastAsia="TimesNewRoman" w:hAnsi="Times New Roman" w:cs="Times New Roman"/>
          <w:color w:val="000000"/>
          <w:kern w:val="0"/>
          <w:sz w:val="22"/>
          <w:szCs w:val="22"/>
          <w14:ligatures w14:val="none"/>
        </w:rPr>
        <w:t>Lietuva</w:t>
      </w:r>
    </w:p>
    <w:p w14:paraId="5CA5025D"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415888A5" w14:textId="44FDDA9E" w:rsidR="000B4164" w:rsidRPr="00CF3B0C" w:rsidRDefault="000B4164" w:rsidP="000B4164">
      <w:pPr>
        <w:numPr>
          <w:ilvl w:val="12"/>
          <w:numId w:val="0"/>
        </w:numPr>
        <w:ind w:right="-2"/>
        <w:outlineLvl w:val="0"/>
        <w:rPr>
          <w:rFonts w:ascii="Times New Roman" w:eastAsia="Times New Roman" w:hAnsi="Times New Roman" w:cs="Times New Roman"/>
          <w:noProof/>
          <w:kern w:val="0"/>
          <w:sz w:val="22"/>
          <w:szCs w:val="20"/>
          <w14:ligatures w14:val="none"/>
        </w:rPr>
      </w:pPr>
      <w:r w:rsidRPr="00CF3B0C">
        <w:rPr>
          <w:rFonts w:ascii="Times New Roman" w:eastAsia="Times New Roman" w:hAnsi="Times New Roman" w:cs="Times New Roman"/>
          <w:b/>
          <w:noProof/>
          <w:kern w:val="0"/>
          <w:sz w:val="22"/>
          <w:szCs w:val="20"/>
          <w:lang w:bidi="lt-LT"/>
          <w14:ligatures w14:val="none"/>
        </w:rPr>
        <w:t>Šis pakuotės lapelis paskutinį kartą peržiūrėtas</w:t>
      </w:r>
      <w:r w:rsidR="00807DBD">
        <w:rPr>
          <w:rFonts w:ascii="Times New Roman" w:eastAsia="Times New Roman" w:hAnsi="Times New Roman" w:cs="Times New Roman"/>
          <w:b/>
          <w:noProof/>
          <w:kern w:val="0"/>
          <w:sz w:val="22"/>
          <w:szCs w:val="20"/>
          <w:lang w:bidi="lt-LT"/>
          <w14:ligatures w14:val="none"/>
        </w:rPr>
        <w:t xml:space="preserve"> 2026-06-19.</w:t>
      </w:r>
    </w:p>
    <w:p w14:paraId="7C7EFA21" w14:textId="77777777" w:rsidR="000B4164" w:rsidRPr="00CF3B0C" w:rsidRDefault="000B4164" w:rsidP="000B4164">
      <w:pPr>
        <w:numPr>
          <w:ilvl w:val="12"/>
          <w:numId w:val="0"/>
        </w:numPr>
        <w:ind w:right="-2"/>
        <w:rPr>
          <w:rFonts w:ascii="Times New Roman" w:eastAsia="Times New Roman" w:hAnsi="Times New Roman" w:cs="Times New Roman"/>
          <w:noProof/>
          <w:kern w:val="0"/>
          <w:sz w:val="22"/>
          <w:szCs w:val="20"/>
          <w14:ligatures w14:val="none"/>
        </w:rPr>
      </w:pPr>
    </w:p>
    <w:p w14:paraId="458827CE" w14:textId="4E34CF7E" w:rsidR="000E75BE" w:rsidRDefault="000B4164" w:rsidP="000B4164">
      <w:pPr>
        <w:numPr>
          <w:ilvl w:val="12"/>
          <w:numId w:val="0"/>
        </w:numPr>
        <w:tabs>
          <w:tab w:val="left" w:pos="567"/>
        </w:tabs>
        <w:ind w:right="-2"/>
        <w:rPr>
          <w:rFonts w:ascii="Times New Roman" w:eastAsia="Times New Roman" w:hAnsi="Times New Roman" w:cs="Times New Roman"/>
          <w:kern w:val="0"/>
          <w:sz w:val="22"/>
          <w:szCs w:val="22"/>
          <w:lang w:eastAsia="lt-LT"/>
          <w14:ligatures w14:val="none"/>
        </w:rPr>
      </w:pPr>
      <w:r w:rsidRPr="00CF3B0C">
        <w:rPr>
          <w:rFonts w:ascii="Times New Roman" w:eastAsia="Times New Roman" w:hAnsi="Times New Roman" w:cs="Times New Roman"/>
          <w:kern w:val="0"/>
          <w:sz w:val="22"/>
          <w:szCs w:val="20"/>
          <w14:ligatures w14:val="none"/>
        </w:rPr>
        <w:t xml:space="preserve">Išsami informacija apie šį </w:t>
      </w:r>
      <w:r w:rsidRPr="00CF3B0C">
        <w:rPr>
          <w:rFonts w:ascii="Times New Roman" w:eastAsia="Times New Roman" w:hAnsi="Times New Roman" w:cs="Times New Roman"/>
          <w:kern w:val="0"/>
          <w:sz w:val="22"/>
          <w14:ligatures w14:val="none"/>
        </w:rPr>
        <w:t>vaistą</w:t>
      </w:r>
      <w:r w:rsidRPr="00CF3B0C">
        <w:rPr>
          <w:rFonts w:ascii="Times New Roman" w:eastAsia="Times New Roman" w:hAnsi="Times New Roman" w:cs="Times New Roman"/>
          <w:kern w:val="0"/>
          <w:sz w:val="22"/>
          <w:szCs w:val="20"/>
          <w14:ligatures w14:val="none"/>
        </w:rPr>
        <w:t xml:space="preserve"> pateikiama Valstybinės vaistų kontrolės tarnybos prie Lietuvos Respublikos sveikatos apsaugos ministerijos tinklalapyje</w:t>
      </w:r>
      <w:r w:rsidRPr="00CF3B0C">
        <w:rPr>
          <w:rFonts w:ascii="Times New Roman" w:eastAsia="Times New Roman" w:hAnsi="Times New Roman" w:cs="Times New Roman"/>
          <w:i/>
          <w:kern w:val="0"/>
          <w:sz w:val="22"/>
          <w14:ligatures w14:val="none"/>
        </w:rPr>
        <w:t xml:space="preserve"> </w:t>
      </w:r>
      <w:hyperlink r:id="rId6" w:history="1">
        <w:r w:rsidR="00974E09" w:rsidRPr="00A20D22">
          <w:rPr>
            <w:rStyle w:val="Hipersaitas"/>
            <w:rFonts w:ascii="Times New Roman" w:eastAsia="Times New Roman" w:hAnsi="Times New Roman" w:cs="Times New Roman"/>
            <w:kern w:val="0"/>
            <w:sz w:val="22"/>
            <w:szCs w:val="22"/>
            <w:lang w:eastAsia="lt-LT"/>
            <w14:ligatures w14:val="none"/>
          </w:rPr>
          <w:t>https://vvkt.lrv.lt/lt/</w:t>
        </w:r>
      </w:hyperlink>
      <w:r w:rsidRPr="00CF3B0C">
        <w:rPr>
          <w:rFonts w:ascii="Times New Roman" w:eastAsia="Times New Roman" w:hAnsi="Times New Roman" w:cs="Times New Roman"/>
          <w:kern w:val="0"/>
          <w:sz w:val="22"/>
          <w:szCs w:val="22"/>
          <w:lang w:eastAsia="lt-LT"/>
          <w14:ligatures w14:val="none"/>
        </w:rPr>
        <w:t>.</w:t>
      </w:r>
    </w:p>
    <w:p w14:paraId="24CBEF2B" w14:textId="77777777" w:rsidR="00974E09" w:rsidRDefault="00974E09" w:rsidP="000B4164">
      <w:pPr>
        <w:numPr>
          <w:ilvl w:val="12"/>
          <w:numId w:val="0"/>
        </w:numPr>
        <w:tabs>
          <w:tab w:val="left" w:pos="567"/>
        </w:tabs>
        <w:ind w:right="-2"/>
        <w:rPr>
          <w:rFonts w:ascii="Times New Roman" w:eastAsia="Times New Roman" w:hAnsi="Times New Roman" w:cs="Times New Roman"/>
          <w:kern w:val="0"/>
          <w:sz w:val="22"/>
          <w:szCs w:val="22"/>
          <w:lang w:eastAsia="lt-LT"/>
          <w14:ligatures w14:val="none"/>
        </w:rPr>
      </w:pPr>
    </w:p>
    <w:p w14:paraId="2C6E549C" w14:textId="77777777" w:rsidR="00974E09" w:rsidRPr="00D6636C" w:rsidRDefault="00974E09" w:rsidP="00974E09">
      <w:pPr>
        <w:tabs>
          <w:tab w:val="left" w:pos="567"/>
        </w:tabs>
        <w:snapToGrid w:val="0"/>
        <w:spacing w:line="260" w:lineRule="exact"/>
        <w:ind w:left="0" w:firstLine="0"/>
        <w:rPr>
          <w:rFonts w:ascii="Times New Roman" w:eastAsia="Times New Roman" w:hAnsi="Times New Roman" w:cs="Times New Roman"/>
          <w:kern w:val="0"/>
          <w:sz w:val="22"/>
          <w:szCs w:val="20"/>
          <w:lang w:eastAsia="lt-LT" w:bidi="lt-LT"/>
          <w14:ligatures w14:val="none"/>
        </w:rPr>
      </w:pPr>
      <w:r w:rsidRPr="00D6636C">
        <w:rPr>
          <w:rFonts w:ascii="Times New Roman" w:eastAsia="Times New Roman" w:hAnsi="Times New Roman" w:cs="Times New Roman"/>
          <w:i/>
          <w:iCs/>
          <w:kern w:val="0"/>
          <w:sz w:val="22"/>
          <w:szCs w:val="20"/>
          <w14:ligatures w14:val="none"/>
        </w:rPr>
        <w:t>Lygiagrečiai importuojamas vaistas nuo referencinio vaisto skiriasi</w:t>
      </w:r>
      <w:r>
        <w:rPr>
          <w:rFonts w:ascii="Times New Roman" w:eastAsia="Times New Roman" w:hAnsi="Times New Roman" w:cs="Times New Roman"/>
          <w:i/>
          <w:iCs/>
          <w:kern w:val="0"/>
          <w:sz w:val="22"/>
          <w:szCs w:val="20"/>
          <w14:ligatures w14:val="none"/>
        </w:rPr>
        <w:t xml:space="preserve"> pakuotės dydžiu: lygiagrečiai importuojamas vaistas papildomai gali būti tiekiamas N8, N12 pakuotėmis.</w:t>
      </w:r>
    </w:p>
    <w:p w14:paraId="3F6F9753" w14:textId="77777777" w:rsidR="00974E09" w:rsidRPr="00CF3B0C" w:rsidRDefault="00974E09" w:rsidP="000B4164">
      <w:pPr>
        <w:numPr>
          <w:ilvl w:val="12"/>
          <w:numId w:val="0"/>
        </w:numPr>
        <w:tabs>
          <w:tab w:val="left" w:pos="567"/>
        </w:tabs>
        <w:ind w:right="-2"/>
        <w:rPr>
          <w:rFonts w:ascii="Times New Roman" w:eastAsia="Times New Roman" w:hAnsi="Times New Roman" w:cs="Times New Roman"/>
          <w:kern w:val="0"/>
          <w:sz w:val="22"/>
          <w14:ligatures w14:val="none"/>
        </w:rPr>
      </w:pPr>
    </w:p>
    <w:sectPr w:rsidR="00974E09" w:rsidRPr="00CF3B0C" w:rsidSect="00990889">
      <w:pgSz w:w="11906" w:h="16838"/>
      <w:pgMar w:top="1276"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31870"/>
    <w:multiLevelType w:val="hybridMultilevel"/>
    <w:tmpl w:val="7B7006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A660CA6"/>
    <w:multiLevelType w:val="hybridMultilevel"/>
    <w:tmpl w:val="6CAA4E06"/>
    <w:lvl w:ilvl="0" w:tplc="0427000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CA28A4"/>
    <w:multiLevelType w:val="hybridMultilevel"/>
    <w:tmpl w:val="A86A860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ED36B04"/>
    <w:multiLevelType w:val="hybridMultilevel"/>
    <w:tmpl w:val="7102D31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E0146F"/>
    <w:multiLevelType w:val="hybridMultilevel"/>
    <w:tmpl w:val="0C1CE4D0"/>
    <w:lvl w:ilvl="0" w:tplc="13B6B382">
      <w:start w:val="1"/>
      <w:numFmt w:val="decimal"/>
      <w:lvlText w:val="%1."/>
      <w:lvlJc w:val="left"/>
      <w:pPr>
        <w:ind w:left="1658" w:hanging="1298"/>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8622512"/>
    <w:multiLevelType w:val="hybridMultilevel"/>
    <w:tmpl w:val="C7A82FFC"/>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7" w15:restartNumberingAfterBreak="0">
    <w:nsid w:val="23314C39"/>
    <w:multiLevelType w:val="hybridMultilevel"/>
    <w:tmpl w:val="472A98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5776E1B"/>
    <w:multiLevelType w:val="hybridMultilevel"/>
    <w:tmpl w:val="0DBE8F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C8E0055"/>
    <w:multiLevelType w:val="hybridMultilevel"/>
    <w:tmpl w:val="FC06189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E4960BA"/>
    <w:multiLevelType w:val="hybridMultilevel"/>
    <w:tmpl w:val="5E72D416"/>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b/>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E5825C0"/>
    <w:multiLevelType w:val="hybridMultilevel"/>
    <w:tmpl w:val="996435FC"/>
    <w:lvl w:ilvl="0" w:tplc="FFFFFFFF">
      <w:start w:val="1"/>
      <w:numFmt w:val="bullet"/>
      <w:lvlText w:val="-"/>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3" w15:restartNumberingAfterBreak="0">
    <w:nsid w:val="37126490"/>
    <w:multiLevelType w:val="hybridMultilevel"/>
    <w:tmpl w:val="7AA8F0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80A21D4"/>
    <w:multiLevelType w:val="hybridMultilevel"/>
    <w:tmpl w:val="FC2CADA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3DC573B6"/>
    <w:multiLevelType w:val="hybridMultilevel"/>
    <w:tmpl w:val="BE76590C"/>
    <w:lvl w:ilvl="0" w:tplc="B96CFBF0">
      <w:start w:val="4"/>
      <w:numFmt w:val="decimal"/>
      <w:lvlText w:val="%1."/>
      <w:lvlJc w:val="left"/>
      <w:pPr>
        <w:tabs>
          <w:tab w:val="num" w:pos="570"/>
        </w:tabs>
        <w:ind w:left="57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6FE474B"/>
    <w:multiLevelType w:val="hybridMultilevel"/>
    <w:tmpl w:val="ABBA872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06915B3"/>
    <w:multiLevelType w:val="hybridMultilevel"/>
    <w:tmpl w:val="74F458E8"/>
    <w:lvl w:ilvl="0" w:tplc="FFFFFFFF">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8" w15:restartNumberingAfterBreak="0">
    <w:nsid w:val="564716D2"/>
    <w:multiLevelType w:val="hybridMultilevel"/>
    <w:tmpl w:val="6D6A16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58AA39E6"/>
    <w:multiLevelType w:val="hybridMultilevel"/>
    <w:tmpl w:val="E1088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8B56C73"/>
    <w:multiLevelType w:val="hybridMultilevel"/>
    <w:tmpl w:val="D6E80AA6"/>
    <w:lvl w:ilvl="0" w:tplc="04270001">
      <w:start w:val="1"/>
      <w:numFmt w:val="bullet"/>
      <w:lvlText w:val=""/>
      <w:lvlJc w:val="left"/>
      <w:pPr>
        <w:tabs>
          <w:tab w:val="num" w:pos="570"/>
        </w:tabs>
        <w:ind w:left="570" w:hanging="57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68247730"/>
    <w:multiLevelType w:val="singleLevel"/>
    <w:tmpl w:val="B96CFBF0"/>
    <w:lvl w:ilvl="0">
      <w:start w:val="4"/>
      <w:numFmt w:val="decimal"/>
      <w:lvlText w:val="%1."/>
      <w:lvlJc w:val="left"/>
      <w:pPr>
        <w:tabs>
          <w:tab w:val="num" w:pos="570"/>
        </w:tabs>
        <w:ind w:left="570" w:hanging="570"/>
      </w:pPr>
      <w:rPr>
        <w:rFonts w:hint="default"/>
      </w:rPr>
    </w:lvl>
  </w:abstractNum>
  <w:abstractNum w:abstractNumId="22" w15:restartNumberingAfterBreak="0">
    <w:nsid w:val="69D13A06"/>
    <w:multiLevelType w:val="hybridMultilevel"/>
    <w:tmpl w:val="72B858C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B9C208D"/>
    <w:multiLevelType w:val="hybridMultilevel"/>
    <w:tmpl w:val="EFEA6E8A"/>
    <w:lvl w:ilvl="0" w:tplc="FFFFFFFF">
      <w:start w:val="1"/>
      <w:numFmt w:val="bullet"/>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4" w15:restartNumberingAfterBreak="0">
    <w:nsid w:val="6F5319AC"/>
    <w:multiLevelType w:val="hybridMultilevel"/>
    <w:tmpl w:val="E2A6B64E"/>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36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3F133E8"/>
    <w:multiLevelType w:val="hybridMultilevel"/>
    <w:tmpl w:val="1BD2ADB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C161908"/>
    <w:multiLevelType w:val="hybridMultilevel"/>
    <w:tmpl w:val="F3209C8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7" w15:restartNumberingAfterBreak="0">
    <w:nsid w:val="7C3F42EE"/>
    <w:multiLevelType w:val="hybridMultilevel"/>
    <w:tmpl w:val="A99AE6B4"/>
    <w:lvl w:ilvl="0" w:tplc="B96CFBF0">
      <w:start w:val="4"/>
      <w:numFmt w:val="decimal"/>
      <w:lvlText w:val="%1."/>
      <w:lvlJc w:val="left"/>
      <w:pPr>
        <w:tabs>
          <w:tab w:val="num" w:pos="570"/>
        </w:tabs>
        <w:ind w:left="57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63176468">
    <w:abstractNumId w:val="0"/>
    <w:lvlOverride w:ilvl="0">
      <w:lvl w:ilvl="0">
        <w:start w:val="1"/>
        <w:numFmt w:val="bullet"/>
        <w:lvlText w:val=""/>
        <w:lvlJc w:val="left"/>
        <w:pPr>
          <w:ind w:left="720" w:hanging="360"/>
        </w:pPr>
        <w:rPr>
          <w:rFonts w:ascii="Symbol" w:hAnsi="Symbol" w:hint="default"/>
        </w:rPr>
      </w:lvl>
    </w:lvlOverride>
  </w:num>
  <w:num w:numId="2" w16cid:durableId="516038060">
    <w:abstractNumId w:val="21"/>
  </w:num>
  <w:num w:numId="3" w16cid:durableId="458646748">
    <w:abstractNumId w:val="20"/>
  </w:num>
  <w:num w:numId="4" w16cid:durableId="1796751892">
    <w:abstractNumId w:val="11"/>
  </w:num>
  <w:num w:numId="5" w16cid:durableId="380791585">
    <w:abstractNumId w:val="26"/>
  </w:num>
  <w:num w:numId="6" w16cid:durableId="1834644515">
    <w:abstractNumId w:val="6"/>
  </w:num>
  <w:num w:numId="7" w16cid:durableId="995185496">
    <w:abstractNumId w:val="7"/>
  </w:num>
  <w:num w:numId="8" w16cid:durableId="1746102542">
    <w:abstractNumId w:val="8"/>
  </w:num>
  <w:num w:numId="9" w16cid:durableId="1211185550">
    <w:abstractNumId w:val="19"/>
  </w:num>
  <w:num w:numId="10" w16cid:durableId="1381855699">
    <w:abstractNumId w:val="10"/>
  </w:num>
  <w:num w:numId="11" w16cid:durableId="1092773081">
    <w:abstractNumId w:val="18"/>
  </w:num>
  <w:num w:numId="12" w16cid:durableId="1425569509">
    <w:abstractNumId w:val="1"/>
  </w:num>
  <w:num w:numId="13" w16cid:durableId="1616130442">
    <w:abstractNumId w:val="13"/>
  </w:num>
  <w:num w:numId="14" w16cid:durableId="1733504660">
    <w:abstractNumId w:val="17"/>
  </w:num>
  <w:num w:numId="15" w16cid:durableId="1571575742">
    <w:abstractNumId w:val="23"/>
  </w:num>
  <w:num w:numId="16" w16cid:durableId="1077819616">
    <w:abstractNumId w:val="4"/>
  </w:num>
  <w:num w:numId="17" w16cid:durableId="1181747389">
    <w:abstractNumId w:val="25"/>
  </w:num>
  <w:num w:numId="18" w16cid:durableId="393702162">
    <w:abstractNumId w:val="24"/>
  </w:num>
  <w:num w:numId="19" w16cid:durableId="1614088908">
    <w:abstractNumId w:val="22"/>
  </w:num>
  <w:num w:numId="20" w16cid:durableId="209222797">
    <w:abstractNumId w:val="3"/>
  </w:num>
  <w:num w:numId="21" w16cid:durableId="1290555692">
    <w:abstractNumId w:val="16"/>
  </w:num>
  <w:num w:numId="22" w16cid:durableId="1906840628">
    <w:abstractNumId w:val="12"/>
  </w:num>
  <w:num w:numId="23" w16cid:durableId="1480031151">
    <w:abstractNumId w:val="9"/>
  </w:num>
  <w:num w:numId="24" w16cid:durableId="254368003">
    <w:abstractNumId w:val="5"/>
  </w:num>
  <w:num w:numId="25" w16cid:durableId="1346714951">
    <w:abstractNumId w:val="27"/>
  </w:num>
  <w:num w:numId="26" w16cid:durableId="1066686647">
    <w:abstractNumId w:val="15"/>
  </w:num>
  <w:num w:numId="27" w16cid:durableId="1809862505">
    <w:abstractNumId w:val="2"/>
  </w:num>
  <w:num w:numId="28" w16cid:durableId="54896039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20E"/>
    <w:rsid w:val="00090DCA"/>
    <w:rsid w:val="000B4164"/>
    <w:rsid w:val="000E75BE"/>
    <w:rsid w:val="00144C94"/>
    <w:rsid w:val="00347559"/>
    <w:rsid w:val="003E4E5D"/>
    <w:rsid w:val="004E4906"/>
    <w:rsid w:val="0054420E"/>
    <w:rsid w:val="005866DC"/>
    <w:rsid w:val="006B7AC6"/>
    <w:rsid w:val="00807DBD"/>
    <w:rsid w:val="009169E2"/>
    <w:rsid w:val="00974E09"/>
    <w:rsid w:val="00990889"/>
    <w:rsid w:val="009B78DC"/>
    <w:rsid w:val="00C71711"/>
    <w:rsid w:val="00CF3B0C"/>
    <w:rsid w:val="00D93C28"/>
    <w:rsid w:val="00E77089"/>
    <w:rsid w:val="00EB0A9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1F0B0"/>
  <w15:chartTrackingRefBased/>
  <w15:docId w15:val="{60BAF575-43B5-464E-A15A-72079A8E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44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44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4420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4420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4420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4420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4420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4420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4420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420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4420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4420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4420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4420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4420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4420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4420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4420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4420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420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4420E"/>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420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4420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4420E"/>
    <w:rPr>
      <w:i/>
      <w:iCs/>
      <w:color w:val="404040" w:themeColor="text1" w:themeTint="BF"/>
    </w:rPr>
  </w:style>
  <w:style w:type="paragraph" w:styleId="Sraopastraipa">
    <w:name w:val="List Paragraph"/>
    <w:basedOn w:val="prastasis"/>
    <w:uiPriority w:val="34"/>
    <w:qFormat/>
    <w:rsid w:val="0054420E"/>
    <w:pPr>
      <w:ind w:left="720"/>
      <w:contextualSpacing/>
    </w:pPr>
  </w:style>
  <w:style w:type="character" w:styleId="Rykuspabraukimas">
    <w:name w:val="Intense Emphasis"/>
    <w:basedOn w:val="Numatytasispastraiposriftas"/>
    <w:uiPriority w:val="21"/>
    <w:qFormat/>
    <w:rsid w:val="0054420E"/>
    <w:rPr>
      <w:i/>
      <w:iCs/>
      <w:color w:val="0F4761" w:themeColor="accent1" w:themeShade="BF"/>
    </w:rPr>
  </w:style>
  <w:style w:type="paragraph" w:styleId="Iskirtacitata">
    <w:name w:val="Intense Quote"/>
    <w:basedOn w:val="prastasis"/>
    <w:next w:val="prastasis"/>
    <w:link w:val="IskirtacitataDiagrama"/>
    <w:uiPriority w:val="30"/>
    <w:qFormat/>
    <w:rsid w:val="00544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4420E"/>
    <w:rPr>
      <w:i/>
      <w:iCs/>
      <w:color w:val="0F4761" w:themeColor="accent1" w:themeShade="BF"/>
    </w:rPr>
  </w:style>
  <w:style w:type="character" w:styleId="Rykinuoroda">
    <w:name w:val="Intense Reference"/>
    <w:basedOn w:val="Numatytasispastraiposriftas"/>
    <w:uiPriority w:val="32"/>
    <w:qFormat/>
    <w:rsid w:val="0054420E"/>
    <w:rPr>
      <w:b/>
      <w:bCs/>
      <w:smallCaps/>
      <w:color w:val="0F4761" w:themeColor="accent1" w:themeShade="BF"/>
      <w:spacing w:val="5"/>
    </w:rPr>
  </w:style>
  <w:style w:type="character" w:styleId="Hipersaitas">
    <w:name w:val="Hyperlink"/>
    <w:basedOn w:val="Numatytasispastraiposriftas"/>
    <w:uiPriority w:val="99"/>
    <w:unhideWhenUsed/>
    <w:rsid w:val="00974E09"/>
    <w:rPr>
      <w:color w:val="467886" w:themeColor="hyperlink"/>
      <w:u w:val="single"/>
    </w:rPr>
  </w:style>
  <w:style w:type="character" w:styleId="Neapdorotaspaminjimas">
    <w:name w:val="Unresolved Mention"/>
    <w:basedOn w:val="Numatytasispastraiposriftas"/>
    <w:uiPriority w:val="99"/>
    <w:semiHidden/>
    <w:unhideWhenUsed/>
    <w:rsid w:val="00974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6868</Words>
  <Characters>3915</Characters>
  <Application>Microsoft Office Word</Application>
  <DocSecurity>0</DocSecurity>
  <Lines>32</Lines>
  <Paragraphs>21</Paragraphs>
  <ScaleCrop>false</ScaleCrop>
  <Company/>
  <LinksUpToDate>false</LinksUpToDate>
  <CharactersWithSpaces>10762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11</cp:revision>
  <dcterms:created xsi:type="dcterms:W3CDTF">2026-05-16T22:58:00Z</dcterms:created>
  <dcterms:modified xsi:type="dcterms:W3CDTF">2026-06-23T09:12:00Z</dcterms:modified>
</cp:coreProperties>
</file>