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A49CD" w14:textId="77777777" w:rsidR="00727D52" w:rsidRPr="00383B0E" w:rsidRDefault="00727D52" w:rsidP="00784E7D">
      <w:pPr>
        <w:pStyle w:val="Title"/>
        <w:rPr>
          <w:szCs w:val="22"/>
        </w:rPr>
      </w:pPr>
    </w:p>
    <w:p w14:paraId="5EBDF55E" w14:textId="77777777" w:rsidR="00727D52" w:rsidRPr="00383B0E" w:rsidRDefault="00727D52" w:rsidP="00784E7D">
      <w:pPr>
        <w:pStyle w:val="Title"/>
        <w:rPr>
          <w:szCs w:val="22"/>
        </w:rPr>
      </w:pPr>
    </w:p>
    <w:p w14:paraId="387B0452" w14:textId="77777777" w:rsidR="00727D52" w:rsidRPr="00383B0E" w:rsidRDefault="00727D52" w:rsidP="00784E7D">
      <w:pPr>
        <w:pStyle w:val="Title"/>
        <w:rPr>
          <w:szCs w:val="22"/>
        </w:rPr>
      </w:pPr>
    </w:p>
    <w:p w14:paraId="62618A37" w14:textId="77777777" w:rsidR="00727D52" w:rsidRPr="00383B0E" w:rsidRDefault="00727D52" w:rsidP="00784E7D">
      <w:pPr>
        <w:pStyle w:val="Title"/>
        <w:rPr>
          <w:szCs w:val="22"/>
        </w:rPr>
      </w:pPr>
    </w:p>
    <w:p w14:paraId="5300444F" w14:textId="77777777" w:rsidR="00727D52" w:rsidRPr="00383B0E" w:rsidRDefault="00727D52" w:rsidP="00784E7D">
      <w:pPr>
        <w:pStyle w:val="Title"/>
        <w:rPr>
          <w:szCs w:val="22"/>
        </w:rPr>
      </w:pPr>
    </w:p>
    <w:p w14:paraId="4C496CDB" w14:textId="77777777" w:rsidR="00727D52" w:rsidRPr="00383B0E" w:rsidRDefault="00727D52" w:rsidP="00784E7D">
      <w:pPr>
        <w:pStyle w:val="Title"/>
        <w:rPr>
          <w:szCs w:val="22"/>
        </w:rPr>
      </w:pPr>
    </w:p>
    <w:p w14:paraId="37E1E573" w14:textId="77777777" w:rsidR="00727D52" w:rsidRPr="00383B0E" w:rsidRDefault="00727D52" w:rsidP="00784E7D">
      <w:pPr>
        <w:pStyle w:val="Title"/>
        <w:rPr>
          <w:szCs w:val="22"/>
        </w:rPr>
      </w:pPr>
    </w:p>
    <w:p w14:paraId="702C4916" w14:textId="77777777" w:rsidR="00727D52" w:rsidRPr="00383B0E" w:rsidRDefault="00727D52" w:rsidP="00784E7D">
      <w:pPr>
        <w:pStyle w:val="Title"/>
        <w:rPr>
          <w:szCs w:val="22"/>
        </w:rPr>
      </w:pPr>
    </w:p>
    <w:p w14:paraId="6DFCC8CD" w14:textId="77777777" w:rsidR="00727D52" w:rsidRPr="00383B0E" w:rsidRDefault="00727D52" w:rsidP="00784E7D">
      <w:pPr>
        <w:pStyle w:val="Title"/>
        <w:rPr>
          <w:szCs w:val="22"/>
        </w:rPr>
      </w:pPr>
    </w:p>
    <w:p w14:paraId="15B04B66" w14:textId="77777777" w:rsidR="00727D52" w:rsidRPr="00383B0E" w:rsidRDefault="00727D52" w:rsidP="00784E7D">
      <w:pPr>
        <w:pStyle w:val="Title"/>
        <w:rPr>
          <w:szCs w:val="22"/>
        </w:rPr>
      </w:pPr>
    </w:p>
    <w:p w14:paraId="27494353" w14:textId="77777777" w:rsidR="00727D52" w:rsidRPr="00383B0E" w:rsidRDefault="00727D52" w:rsidP="00784E7D">
      <w:pPr>
        <w:pStyle w:val="Title"/>
        <w:rPr>
          <w:szCs w:val="22"/>
        </w:rPr>
      </w:pPr>
    </w:p>
    <w:p w14:paraId="40A894A1" w14:textId="77777777" w:rsidR="00727D52" w:rsidRPr="00383B0E" w:rsidRDefault="00727D52" w:rsidP="00784E7D">
      <w:pPr>
        <w:pStyle w:val="Title"/>
        <w:rPr>
          <w:szCs w:val="22"/>
        </w:rPr>
      </w:pPr>
    </w:p>
    <w:p w14:paraId="1E5AB749" w14:textId="77777777" w:rsidR="00727D52" w:rsidRPr="00383B0E" w:rsidRDefault="00727D52" w:rsidP="00784E7D">
      <w:pPr>
        <w:pStyle w:val="Title"/>
        <w:rPr>
          <w:szCs w:val="22"/>
        </w:rPr>
      </w:pPr>
    </w:p>
    <w:p w14:paraId="19363A59" w14:textId="77777777" w:rsidR="00727D52" w:rsidRPr="00383B0E" w:rsidRDefault="00727D52" w:rsidP="00784E7D">
      <w:pPr>
        <w:pStyle w:val="Title"/>
        <w:rPr>
          <w:szCs w:val="22"/>
        </w:rPr>
      </w:pPr>
    </w:p>
    <w:p w14:paraId="50691F1B" w14:textId="77777777" w:rsidR="00727D52" w:rsidRPr="00383B0E" w:rsidRDefault="00727D52" w:rsidP="00784E7D">
      <w:pPr>
        <w:pStyle w:val="Title"/>
        <w:rPr>
          <w:szCs w:val="22"/>
        </w:rPr>
      </w:pPr>
    </w:p>
    <w:p w14:paraId="6BDB202E" w14:textId="77777777" w:rsidR="00727D52" w:rsidRPr="00383B0E" w:rsidRDefault="00727D52" w:rsidP="00784E7D">
      <w:pPr>
        <w:pStyle w:val="Title"/>
        <w:rPr>
          <w:szCs w:val="22"/>
        </w:rPr>
      </w:pPr>
    </w:p>
    <w:p w14:paraId="506E6897" w14:textId="77777777" w:rsidR="00727D52" w:rsidRPr="00383B0E" w:rsidRDefault="00727D52" w:rsidP="00784E7D">
      <w:pPr>
        <w:pStyle w:val="Title"/>
        <w:rPr>
          <w:szCs w:val="22"/>
        </w:rPr>
      </w:pPr>
    </w:p>
    <w:p w14:paraId="36AF47A4" w14:textId="77777777" w:rsidR="00727D52" w:rsidRPr="00383B0E" w:rsidRDefault="00727D52" w:rsidP="00784E7D">
      <w:pPr>
        <w:pStyle w:val="Title"/>
        <w:rPr>
          <w:szCs w:val="22"/>
        </w:rPr>
      </w:pPr>
    </w:p>
    <w:p w14:paraId="7D5C2FCC" w14:textId="77777777" w:rsidR="00727D52" w:rsidRPr="00383B0E" w:rsidRDefault="00727D52" w:rsidP="00784E7D">
      <w:pPr>
        <w:pStyle w:val="Title"/>
        <w:rPr>
          <w:szCs w:val="22"/>
        </w:rPr>
      </w:pPr>
    </w:p>
    <w:p w14:paraId="54A2A16A" w14:textId="77777777" w:rsidR="00727D52" w:rsidRPr="00383B0E" w:rsidRDefault="00727D52" w:rsidP="00784E7D">
      <w:pPr>
        <w:pStyle w:val="Title"/>
        <w:rPr>
          <w:szCs w:val="22"/>
        </w:rPr>
      </w:pPr>
    </w:p>
    <w:p w14:paraId="7E174688" w14:textId="77777777" w:rsidR="00727D52" w:rsidRPr="00383B0E" w:rsidRDefault="00727D52" w:rsidP="00784E7D">
      <w:pPr>
        <w:pStyle w:val="Title"/>
        <w:rPr>
          <w:szCs w:val="22"/>
        </w:rPr>
      </w:pPr>
    </w:p>
    <w:p w14:paraId="5DF9C63E" w14:textId="77777777" w:rsidR="00727D52" w:rsidRPr="00383B0E" w:rsidRDefault="00727D52" w:rsidP="00784E7D">
      <w:pPr>
        <w:pStyle w:val="Title"/>
        <w:rPr>
          <w:szCs w:val="22"/>
        </w:rPr>
      </w:pPr>
    </w:p>
    <w:p w14:paraId="075E0858" w14:textId="77777777" w:rsidR="00727D52" w:rsidRPr="00383B0E" w:rsidRDefault="00727D52" w:rsidP="00784E7D">
      <w:pPr>
        <w:pStyle w:val="BodyText"/>
        <w:spacing w:after="0"/>
        <w:jc w:val="center"/>
        <w:rPr>
          <w:b/>
          <w:szCs w:val="22"/>
        </w:rPr>
      </w:pPr>
      <w:r w:rsidRPr="00383B0E">
        <w:rPr>
          <w:b/>
          <w:szCs w:val="22"/>
        </w:rPr>
        <w:t>ŽENKLINIMAS IR PAKUOTĖS LAPELIS</w:t>
      </w:r>
    </w:p>
    <w:p w14:paraId="3D72BBDC" w14:textId="77777777" w:rsidR="00727D52" w:rsidRPr="00383B0E" w:rsidRDefault="00727D52" w:rsidP="00784E7D">
      <w:pPr>
        <w:pStyle w:val="BodyText"/>
        <w:spacing w:after="0"/>
        <w:rPr>
          <w:szCs w:val="22"/>
        </w:rPr>
      </w:pPr>
      <w:r w:rsidRPr="00383B0E">
        <w:rPr>
          <w:szCs w:val="22"/>
        </w:rPr>
        <w:br w:type="page"/>
      </w:r>
    </w:p>
    <w:p w14:paraId="759DC0FC" w14:textId="77777777" w:rsidR="00727D52" w:rsidRPr="00383B0E" w:rsidRDefault="00727D52" w:rsidP="00784E7D">
      <w:pPr>
        <w:pStyle w:val="BodyText"/>
        <w:spacing w:after="0"/>
        <w:rPr>
          <w:szCs w:val="22"/>
        </w:rPr>
      </w:pPr>
    </w:p>
    <w:p w14:paraId="40016A20" w14:textId="77777777" w:rsidR="00727D52" w:rsidRPr="00383B0E" w:rsidRDefault="00727D52" w:rsidP="00784E7D">
      <w:pPr>
        <w:pStyle w:val="BodyText"/>
        <w:spacing w:after="0"/>
        <w:rPr>
          <w:szCs w:val="22"/>
        </w:rPr>
      </w:pPr>
    </w:p>
    <w:p w14:paraId="11511ABB" w14:textId="77777777" w:rsidR="00727D52" w:rsidRPr="00383B0E" w:rsidRDefault="00727D52" w:rsidP="00784E7D">
      <w:pPr>
        <w:pStyle w:val="BodyText"/>
        <w:spacing w:after="0"/>
        <w:rPr>
          <w:szCs w:val="22"/>
        </w:rPr>
      </w:pPr>
    </w:p>
    <w:p w14:paraId="6F7B27E3" w14:textId="77777777" w:rsidR="00727D52" w:rsidRPr="00383B0E" w:rsidRDefault="00727D52" w:rsidP="00784E7D">
      <w:pPr>
        <w:pStyle w:val="BodyText"/>
        <w:spacing w:after="0"/>
        <w:rPr>
          <w:szCs w:val="22"/>
        </w:rPr>
      </w:pPr>
    </w:p>
    <w:p w14:paraId="62B612E5" w14:textId="77777777" w:rsidR="00727D52" w:rsidRPr="00383B0E" w:rsidRDefault="00727D52" w:rsidP="00784E7D">
      <w:pPr>
        <w:pStyle w:val="BodyText"/>
        <w:spacing w:after="0"/>
        <w:rPr>
          <w:szCs w:val="22"/>
        </w:rPr>
      </w:pPr>
    </w:p>
    <w:p w14:paraId="7DFFB687" w14:textId="77777777" w:rsidR="00727D52" w:rsidRPr="00383B0E" w:rsidRDefault="00727D52" w:rsidP="00784E7D">
      <w:pPr>
        <w:pStyle w:val="BodyText"/>
        <w:spacing w:after="0"/>
        <w:rPr>
          <w:szCs w:val="22"/>
        </w:rPr>
      </w:pPr>
    </w:p>
    <w:p w14:paraId="560A42FE" w14:textId="77777777" w:rsidR="00727D52" w:rsidRPr="00383B0E" w:rsidRDefault="00727D52" w:rsidP="00784E7D">
      <w:pPr>
        <w:pStyle w:val="BodyText"/>
        <w:spacing w:after="0"/>
        <w:rPr>
          <w:szCs w:val="22"/>
        </w:rPr>
      </w:pPr>
    </w:p>
    <w:p w14:paraId="62B8DE1E" w14:textId="77777777" w:rsidR="00727D52" w:rsidRPr="00383B0E" w:rsidRDefault="00727D52" w:rsidP="00784E7D">
      <w:pPr>
        <w:pStyle w:val="BodyText"/>
        <w:spacing w:after="0"/>
        <w:rPr>
          <w:szCs w:val="22"/>
        </w:rPr>
      </w:pPr>
    </w:p>
    <w:p w14:paraId="692E088D" w14:textId="77777777" w:rsidR="00727D52" w:rsidRPr="00383B0E" w:rsidRDefault="00727D52" w:rsidP="00784E7D">
      <w:pPr>
        <w:pStyle w:val="BodyText"/>
        <w:spacing w:after="0"/>
        <w:rPr>
          <w:szCs w:val="22"/>
        </w:rPr>
      </w:pPr>
    </w:p>
    <w:p w14:paraId="260AF964" w14:textId="77777777" w:rsidR="00727D52" w:rsidRPr="00383B0E" w:rsidRDefault="00727D52" w:rsidP="00784E7D">
      <w:pPr>
        <w:pStyle w:val="BodyText"/>
        <w:spacing w:after="0"/>
        <w:rPr>
          <w:szCs w:val="22"/>
        </w:rPr>
      </w:pPr>
    </w:p>
    <w:p w14:paraId="0E0E47F3" w14:textId="77777777" w:rsidR="00727D52" w:rsidRPr="00383B0E" w:rsidRDefault="00727D52" w:rsidP="00784E7D">
      <w:pPr>
        <w:pStyle w:val="BodyText"/>
        <w:spacing w:after="0"/>
        <w:rPr>
          <w:szCs w:val="22"/>
        </w:rPr>
      </w:pPr>
    </w:p>
    <w:p w14:paraId="54EAE7DA" w14:textId="77777777" w:rsidR="00727D52" w:rsidRPr="00383B0E" w:rsidRDefault="00727D52" w:rsidP="00784E7D">
      <w:pPr>
        <w:pStyle w:val="BodyText"/>
        <w:spacing w:after="0"/>
        <w:rPr>
          <w:szCs w:val="22"/>
        </w:rPr>
      </w:pPr>
    </w:p>
    <w:p w14:paraId="52CD8756" w14:textId="77777777" w:rsidR="00727D52" w:rsidRPr="00383B0E" w:rsidRDefault="00727D52" w:rsidP="00784E7D">
      <w:pPr>
        <w:pStyle w:val="BodyText"/>
        <w:spacing w:after="0"/>
        <w:rPr>
          <w:szCs w:val="22"/>
        </w:rPr>
      </w:pPr>
    </w:p>
    <w:p w14:paraId="31CDD2B9" w14:textId="77777777" w:rsidR="00727D52" w:rsidRPr="00383B0E" w:rsidRDefault="00727D52" w:rsidP="00784E7D">
      <w:pPr>
        <w:pStyle w:val="BodyText"/>
        <w:spacing w:after="0"/>
        <w:rPr>
          <w:szCs w:val="22"/>
        </w:rPr>
      </w:pPr>
    </w:p>
    <w:p w14:paraId="4019CCF0" w14:textId="77777777" w:rsidR="00727D52" w:rsidRPr="00383B0E" w:rsidRDefault="00727D52" w:rsidP="00784E7D">
      <w:pPr>
        <w:pStyle w:val="BodyText"/>
        <w:spacing w:after="0"/>
        <w:rPr>
          <w:szCs w:val="22"/>
        </w:rPr>
      </w:pPr>
    </w:p>
    <w:p w14:paraId="38D7E2D6" w14:textId="77777777" w:rsidR="00727D52" w:rsidRPr="00383B0E" w:rsidRDefault="00727D52" w:rsidP="00784E7D">
      <w:pPr>
        <w:pStyle w:val="BodyText"/>
        <w:spacing w:after="0"/>
        <w:rPr>
          <w:szCs w:val="22"/>
        </w:rPr>
      </w:pPr>
    </w:p>
    <w:p w14:paraId="4D2608CD" w14:textId="77777777" w:rsidR="00727D52" w:rsidRPr="00383B0E" w:rsidRDefault="00727D52" w:rsidP="00784E7D">
      <w:pPr>
        <w:pStyle w:val="BodyText"/>
        <w:spacing w:after="0"/>
        <w:rPr>
          <w:szCs w:val="22"/>
        </w:rPr>
      </w:pPr>
    </w:p>
    <w:p w14:paraId="472C913D" w14:textId="77777777" w:rsidR="00727D52" w:rsidRPr="00383B0E" w:rsidRDefault="00727D52" w:rsidP="00784E7D">
      <w:pPr>
        <w:pStyle w:val="BodyText"/>
        <w:spacing w:after="0"/>
        <w:rPr>
          <w:szCs w:val="22"/>
        </w:rPr>
      </w:pPr>
    </w:p>
    <w:p w14:paraId="13CCB92A" w14:textId="77777777" w:rsidR="00727D52" w:rsidRPr="00383B0E" w:rsidRDefault="00727D52" w:rsidP="00784E7D">
      <w:pPr>
        <w:pStyle w:val="BodyText"/>
        <w:spacing w:after="0"/>
        <w:rPr>
          <w:szCs w:val="22"/>
        </w:rPr>
      </w:pPr>
    </w:p>
    <w:p w14:paraId="2FE8383B" w14:textId="77777777" w:rsidR="00727D52" w:rsidRPr="00383B0E" w:rsidRDefault="00727D52" w:rsidP="00784E7D">
      <w:pPr>
        <w:pStyle w:val="BodyText"/>
        <w:spacing w:after="0"/>
        <w:rPr>
          <w:szCs w:val="22"/>
        </w:rPr>
      </w:pPr>
    </w:p>
    <w:p w14:paraId="7AC1FD35" w14:textId="77777777" w:rsidR="00727D52" w:rsidRPr="00383B0E" w:rsidRDefault="00727D52" w:rsidP="00784E7D">
      <w:pPr>
        <w:pStyle w:val="BodyText"/>
        <w:spacing w:after="0"/>
        <w:rPr>
          <w:szCs w:val="22"/>
        </w:rPr>
      </w:pPr>
    </w:p>
    <w:p w14:paraId="7F1BC8EB" w14:textId="77777777" w:rsidR="00727D52" w:rsidRPr="00383B0E" w:rsidRDefault="00727D52" w:rsidP="00784E7D">
      <w:pPr>
        <w:pStyle w:val="BodyText"/>
        <w:spacing w:after="0"/>
        <w:rPr>
          <w:szCs w:val="22"/>
        </w:rPr>
      </w:pPr>
    </w:p>
    <w:p w14:paraId="67F7EA83" w14:textId="77777777" w:rsidR="00BD3024" w:rsidRPr="00383B0E" w:rsidRDefault="00BD3024" w:rsidP="00784E7D">
      <w:pPr>
        <w:pStyle w:val="Title"/>
        <w:jc w:val="center"/>
        <w:rPr>
          <w:szCs w:val="22"/>
        </w:rPr>
      </w:pPr>
    </w:p>
    <w:p w14:paraId="2CEC8945" w14:textId="77777777" w:rsidR="00727D52" w:rsidRPr="00383B0E" w:rsidRDefault="00727D52" w:rsidP="00784E7D">
      <w:pPr>
        <w:pStyle w:val="Title"/>
        <w:jc w:val="center"/>
        <w:rPr>
          <w:szCs w:val="22"/>
        </w:rPr>
      </w:pPr>
      <w:r w:rsidRPr="00383B0E">
        <w:rPr>
          <w:szCs w:val="22"/>
        </w:rPr>
        <w:t>A. ŽENKLINIMAS</w:t>
      </w:r>
    </w:p>
    <w:p w14:paraId="095AE234" w14:textId="77777777" w:rsidR="00727D52" w:rsidRPr="00383B0E" w:rsidRDefault="00727D52" w:rsidP="00784E7D">
      <w:pPr>
        <w:pBdr>
          <w:top w:val="single" w:sz="4" w:space="1" w:color="auto"/>
          <w:left w:val="single" w:sz="4" w:space="4" w:color="auto"/>
          <w:bottom w:val="single" w:sz="4" w:space="1" w:color="auto"/>
          <w:right w:val="single" w:sz="4" w:space="4" w:color="auto"/>
        </w:pBdr>
        <w:outlineLvl w:val="0"/>
        <w:rPr>
          <w:b/>
          <w:caps/>
          <w:szCs w:val="22"/>
        </w:rPr>
      </w:pPr>
      <w:r w:rsidRPr="00383B0E">
        <w:rPr>
          <w:szCs w:val="22"/>
        </w:rPr>
        <w:br w:type="page"/>
      </w:r>
      <w:r w:rsidRPr="00383B0E">
        <w:rPr>
          <w:b/>
          <w:caps/>
          <w:szCs w:val="22"/>
        </w:rPr>
        <w:lastRenderedPageBreak/>
        <w:t xml:space="preserve">Informacija ant </w:t>
      </w:r>
      <w:r w:rsidRPr="00383B0E">
        <w:rPr>
          <w:b/>
          <w:szCs w:val="22"/>
        </w:rPr>
        <w:t>IŠORINĖS IR</w:t>
      </w:r>
      <w:r w:rsidRPr="00383B0E">
        <w:rPr>
          <w:b/>
          <w:caps/>
          <w:szCs w:val="22"/>
        </w:rPr>
        <w:t xml:space="preserve"> </w:t>
      </w:r>
      <w:r w:rsidRPr="00383B0E">
        <w:rPr>
          <w:b/>
          <w:szCs w:val="22"/>
        </w:rPr>
        <w:t>VIDINĖS</w:t>
      </w:r>
      <w:r w:rsidRPr="00383B0E">
        <w:rPr>
          <w:b/>
          <w:caps/>
          <w:szCs w:val="22"/>
        </w:rPr>
        <w:t xml:space="preserve"> pakuotės </w:t>
      </w:r>
    </w:p>
    <w:p w14:paraId="7EA498F6"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rPr>
          <w:szCs w:val="22"/>
        </w:rPr>
      </w:pPr>
    </w:p>
    <w:p w14:paraId="0B8D1ECA"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rPr>
          <w:b/>
          <w:caps/>
          <w:szCs w:val="22"/>
        </w:rPr>
      </w:pPr>
      <w:r w:rsidRPr="00383B0E">
        <w:rPr>
          <w:b/>
          <w:caps/>
          <w:szCs w:val="22"/>
        </w:rPr>
        <w:t>KARTONO DĖŽUTĖ</w:t>
      </w:r>
    </w:p>
    <w:p w14:paraId="3FE2E3F4" w14:textId="77777777" w:rsidR="00727D52" w:rsidRPr="00383B0E" w:rsidRDefault="00727D52" w:rsidP="00784E7D">
      <w:pPr>
        <w:ind w:left="567" w:hanging="567"/>
        <w:rPr>
          <w:szCs w:val="22"/>
        </w:rPr>
      </w:pPr>
    </w:p>
    <w:p w14:paraId="7E4FE6CC" w14:textId="77777777" w:rsidR="00790286" w:rsidRPr="00383B0E" w:rsidRDefault="00790286" w:rsidP="00784E7D">
      <w:pPr>
        <w:ind w:left="567" w:hanging="567"/>
        <w:rPr>
          <w:szCs w:val="22"/>
        </w:rPr>
      </w:pPr>
    </w:p>
    <w:p w14:paraId="5A56142C"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w:t>
      </w:r>
      <w:r w:rsidRPr="00383B0E">
        <w:rPr>
          <w:b/>
          <w:caps/>
          <w:szCs w:val="22"/>
        </w:rPr>
        <w:tab/>
        <w:t>vaistinio preparato pavadinimas</w:t>
      </w:r>
    </w:p>
    <w:p w14:paraId="3350C3C3" w14:textId="77777777" w:rsidR="00727D52" w:rsidRPr="00383B0E" w:rsidRDefault="00727D52" w:rsidP="00784E7D">
      <w:pPr>
        <w:ind w:left="567" w:hanging="567"/>
        <w:rPr>
          <w:szCs w:val="22"/>
        </w:rPr>
      </w:pPr>
    </w:p>
    <w:p w14:paraId="3C72D945" w14:textId="188FAC31" w:rsidR="00727D52" w:rsidRPr="00383B0E" w:rsidRDefault="00727D52" w:rsidP="00784E7D">
      <w:pPr>
        <w:ind w:left="567" w:hanging="567"/>
        <w:rPr>
          <w:bCs/>
          <w:szCs w:val="22"/>
        </w:rPr>
      </w:pPr>
      <w:r w:rsidRPr="00383B0E">
        <w:rPr>
          <w:bCs/>
          <w:szCs w:val="22"/>
        </w:rPr>
        <w:t>DEPAKINE 57,64 mg/ml sirupas</w:t>
      </w:r>
    </w:p>
    <w:p w14:paraId="54709ED2" w14:textId="64A97829" w:rsidR="00451FBE" w:rsidRPr="00383B0E" w:rsidRDefault="00451FBE" w:rsidP="00784E7D">
      <w:pPr>
        <w:ind w:left="567" w:hanging="567"/>
        <w:rPr>
          <w:i/>
          <w:iCs/>
          <w:szCs w:val="22"/>
        </w:rPr>
      </w:pPr>
      <w:r w:rsidRPr="00383B0E">
        <w:rPr>
          <w:szCs w:val="22"/>
        </w:rPr>
        <w:t>natrio valproat</w:t>
      </w:r>
      <w:r>
        <w:rPr>
          <w:szCs w:val="22"/>
        </w:rPr>
        <w:t>as</w:t>
      </w:r>
    </w:p>
    <w:p w14:paraId="0B28E670" w14:textId="77777777" w:rsidR="00727D52" w:rsidRPr="00383B0E" w:rsidRDefault="00727D52" w:rsidP="00784E7D">
      <w:pPr>
        <w:ind w:left="567" w:hanging="567"/>
        <w:rPr>
          <w:szCs w:val="22"/>
        </w:rPr>
      </w:pPr>
    </w:p>
    <w:p w14:paraId="3B1D1F98" w14:textId="77777777" w:rsidR="00727D52" w:rsidRPr="00383B0E" w:rsidRDefault="00727D52" w:rsidP="00784E7D">
      <w:pPr>
        <w:ind w:left="567" w:hanging="567"/>
        <w:rPr>
          <w:szCs w:val="22"/>
        </w:rPr>
      </w:pPr>
    </w:p>
    <w:p w14:paraId="6751D9F1" w14:textId="77777777" w:rsidR="00727D52" w:rsidRPr="00383B0E" w:rsidRDefault="00727D52" w:rsidP="00784E7D">
      <w:pPr>
        <w:suppressLineNumbers/>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2.</w:t>
      </w:r>
      <w:r w:rsidRPr="00383B0E">
        <w:rPr>
          <w:b/>
          <w:caps/>
          <w:szCs w:val="22"/>
        </w:rPr>
        <w:tab/>
        <w:t xml:space="preserve">veikliOJI </w:t>
      </w:r>
      <w:r w:rsidRPr="00383B0E">
        <w:rPr>
          <w:b/>
          <w:szCs w:val="22"/>
        </w:rPr>
        <w:t>(-IOS)</w:t>
      </w:r>
      <w:r w:rsidRPr="00383B0E">
        <w:rPr>
          <w:b/>
          <w:caps/>
          <w:szCs w:val="22"/>
        </w:rPr>
        <w:t xml:space="preserve"> medžiagA </w:t>
      </w:r>
      <w:r w:rsidRPr="00383B0E">
        <w:rPr>
          <w:b/>
          <w:szCs w:val="22"/>
        </w:rPr>
        <w:t>(-OS)</w:t>
      </w:r>
      <w:r w:rsidRPr="00383B0E">
        <w:rPr>
          <w:b/>
          <w:caps/>
          <w:szCs w:val="22"/>
        </w:rPr>
        <w:t xml:space="preserve"> ir JOS </w:t>
      </w:r>
      <w:r w:rsidRPr="00383B0E">
        <w:rPr>
          <w:b/>
          <w:szCs w:val="22"/>
        </w:rPr>
        <w:t>(-Ų)</w:t>
      </w:r>
      <w:r w:rsidRPr="00383B0E">
        <w:rPr>
          <w:b/>
          <w:caps/>
          <w:szCs w:val="22"/>
        </w:rPr>
        <w:t xml:space="preserve"> kiekis </w:t>
      </w:r>
      <w:r w:rsidRPr="00383B0E">
        <w:rPr>
          <w:b/>
          <w:szCs w:val="22"/>
        </w:rPr>
        <w:t>(-IAI)</w:t>
      </w:r>
    </w:p>
    <w:p w14:paraId="4A22D694" w14:textId="77777777" w:rsidR="00727D52" w:rsidRPr="00383B0E" w:rsidRDefault="00727D52" w:rsidP="00784E7D">
      <w:pPr>
        <w:ind w:left="567" w:hanging="567"/>
        <w:rPr>
          <w:caps/>
          <w:szCs w:val="22"/>
        </w:rPr>
      </w:pPr>
    </w:p>
    <w:p w14:paraId="358ED86A" w14:textId="54739768" w:rsidR="00727D52" w:rsidRPr="00383B0E" w:rsidRDefault="00727D52" w:rsidP="00784E7D">
      <w:pPr>
        <w:rPr>
          <w:szCs w:val="22"/>
        </w:rPr>
      </w:pPr>
      <w:r w:rsidRPr="00383B0E">
        <w:rPr>
          <w:szCs w:val="22"/>
        </w:rPr>
        <w:t>1</w:t>
      </w:r>
      <w:r w:rsidR="00790672">
        <w:rPr>
          <w:szCs w:val="22"/>
        </w:rPr>
        <w:t> </w:t>
      </w:r>
      <w:r w:rsidRPr="00383B0E">
        <w:rPr>
          <w:szCs w:val="22"/>
        </w:rPr>
        <w:t>ml sirupo yra 57,64 mg natrio valproato.</w:t>
      </w:r>
    </w:p>
    <w:p w14:paraId="44111C85" w14:textId="77777777" w:rsidR="00727D52" w:rsidRPr="00383B0E" w:rsidRDefault="00727D52" w:rsidP="00784E7D">
      <w:pPr>
        <w:ind w:left="567" w:hanging="567"/>
        <w:rPr>
          <w:szCs w:val="22"/>
        </w:rPr>
      </w:pPr>
    </w:p>
    <w:p w14:paraId="5F7FF521" w14:textId="77777777" w:rsidR="00727D52" w:rsidRPr="00383B0E" w:rsidRDefault="00727D52" w:rsidP="00784E7D">
      <w:pPr>
        <w:ind w:left="567" w:hanging="567"/>
        <w:rPr>
          <w:caps/>
          <w:szCs w:val="22"/>
        </w:rPr>
      </w:pPr>
    </w:p>
    <w:p w14:paraId="4AEBD286"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3.</w:t>
      </w:r>
      <w:r w:rsidRPr="00383B0E">
        <w:rPr>
          <w:b/>
          <w:caps/>
          <w:szCs w:val="22"/>
        </w:rPr>
        <w:tab/>
        <w:t>pagalbinių medžiagų sąrašas</w:t>
      </w:r>
    </w:p>
    <w:p w14:paraId="53F828DC" w14:textId="77777777" w:rsidR="00727D52" w:rsidRPr="00383B0E" w:rsidRDefault="00727D52" w:rsidP="00784E7D">
      <w:pPr>
        <w:rPr>
          <w:szCs w:val="22"/>
        </w:rPr>
      </w:pPr>
    </w:p>
    <w:p w14:paraId="72445304" w14:textId="008744D5" w:rsidR="00727D52" w:rsidRPr="00383B0E" w:rsidRDefault="00727D52" w:rsidP="00784E7D">
      <w:pPr>
        <w:rPr>
          <w:szCs w:val="22"/>
        </w:rPr>
      </w:pPr>
      <w:r w:rsidRPr="00383B0E">
        <w:rPr>
          <w:szCs w:val="22"/>
        </w:rPr>
        <w:t>Sudėtyje yra metilo parahidroksibenzoato (E218), propilo parahidroksibenzoato (E216), sacharozės, sorbitolio</w:t>
      </w:r>
      <w:r w:rsidR="0038162F" w:rsidRPr="00383B0E">
        <w:rPr>
          <w:szCs w:val="22"/>
        </w:rPr>
        <w:t xml:space="preserve"> (E420)</w:t>
      </w:r>
      <w:r w:rsidRPr="00383B0E">
        <w:rPr>
          <w:szCs w:val="22"/>
        </w:rPr>
        <w:t>, natrio hidroksido</w:t>
      </w:r>
      <w:r w:rsidR="00012137" w:rsidRPr="00383B0E">
        <w:rPr>
          <w:szCs w:val="22"/>
        </w:rPr>
        <w:t>, etanolio.</w:t>
      </w:r>
    </w:p>
    <w:p w14:paraId="4231AB27" w14:textId="77777777" w:rsidR="00940505" w:rsidRPr="00383B0E" w:rsidRDefault="000C3D3C" w:rsidP="00784E7D">
      <w:pPr>
        <w:rPr>
          <w:szCs w:val="22"/>
        </w:rPr>
      </w:pPr>
      <w:r w:rsidRPr="00383B0E">
        <w:rPr>
          <w:szCs w:val="22"/>
        </w:rPr>
        <w:t>Daugiau informacijos pateikta</w:t>
      </w:r>
      <w:r w:rsidRPr="00383B0E" w:rsidDel="000C3D3C">
        <w:rPr>
          <w:szCs w:val="22"/>
        </w:rPr>
        <w:t xml:space="preserve"> </w:t>
      </w:r>
      <w:r w:rsidR="00940505" w:rsidRPr="00383B0E">
        <w:rPr>
          <w:szCs w:val="22"/>
        </w:rPr>
        <w:t>pakuotės lapelyje.</w:t>
      </w:r>
    </w:p>
    <w:p w14:paraId="067FC3D3" w14:textId="77777777" w:rsidR="00727D52" w:rsidRPr="00383B0E" w:rsidRDefault="00727D52" w:rsidP="00784E7D">
      <w:pPr>
        <w:ind w:left="567" w:hanging="567"/>
        <w:rPr>
          <w:caps/>
          <w:szCs w:val="22"/>
        </w:rPr>
      </w:pPr>
    </w:p>
    <w:p w14:paraId="6E882228" w14:textId="77777777" w:rsidR="00727D52" w:rsidRPr="00383B0E" w:rsidRDefault="00727D52" w:rsidP="00784E7D">
      <w:pPr>
        <w:ind w:left="567" w:hanging="567"/>
        <w:rPr>
          <w:caps/>
          <w:szCs w:val="22"/>
        </w:rPr>
      </w:pPr>
    </w:p>
    <w:p w14:paraId="779354AF"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4.</w:t>
      </w:r>
      <w:r w:rsidRPr="00383B0E">
        <w:rPr>
          <w:b/>
          <w:caps/>
          <w:szCs w:val="22"/>
        </w:rPr>
        <w:tab/>
        <w:t>FARMACINĖ forma ir KIEKIS PAKUOTĖJE</w:t>
      </w:r>
    </w:p>
    <w:p w14:paraId="6A24BD06" w14:textId="77777777" w:rsidR="00727D52" w:rsidRPr="00383B0E" w:rsidRDefault="00727D52" w:rsidP="00784E7D">
      <w:pPr>
        <w:ind w:left="567" w:hanging="567"/>
        <w:rPr>
          <w:szCs w:val="22"/>
        </w:rPr>
      </w:pPr>
    </w:p>
    <w:p w14:paraId="1E748E56" w14:textId="77777777" w:rsidR="00727D52" w:rsidRDefault="00727D52" w:rsidP="00784E7D">
      <w:pPr>
        <w:ind w:left="567" w:hanging="567"/>
        <w:rPr>
          <w:szCs w:val="22"/>
        </w:rPr>
      </w:pPr>
      <w:r w:rsidRPr="009E26EA">
        <w:rPr>
          <w:szCs w:val="22"/>
          <w:highlight w:val="lightGray"/>
        </w:rPr>
        <w:t>Sirupas</w:t>
      </w:r>
    </w:p>
    <w:p w14:paraId="71FD2E64" w14:textId="77777777" w:rsidR="00A007B9" w:rsidRPr="00383B0E" w:rsidRDefault="00A007B9" w:rsidP="00784E7D">
      <w:pPr>
        <w:ind w:left="567" w:hanging="567"/>
        <w:rPr>
          <w:szCs w:val="22"/>
        </w:rPr>
      </w:pPr>
    </w:p>
    <w:p w14:paraId="78853615" w14:textId="71845ACD" w:rsidR="008933CD" w:rsidRPr="00383B0E" w:rsidRDefault="00727D52" w:rsidP="00784E7D">
      <w:pPr>
        <w:ind w:left="567" w:hanging="567"/>
        <w:rPr>
          <w:szCs w:val="22"/>
        </w:rPr>
      </w:pPr>
      <w:r w:rsidRPr="00383B0E">
        <w:rPr>
          <w:szCs w:val="22"/>
        </w:rPr>
        <w:t>150</w:t>
      </w:r>
      <w:r w:rsidR="00034BC7">
        <w:rPr>
          <w:szCs w:val="22"/>
        </w:rPr>
        <w:t> </w:t>
      </w:r>
      <w:r w:rsidRPr="00383B0E">
        <w:rPr>
          <w:szCs w:val="22"/>
        </w:rPr>
        <w:t>ml</w:t>
      </w:r>
    </w:p>
    <w:p w14:paraId="2978B05A" w14:textId="7D9C6B7F" w:rsidR="00727D52" w:rsidRPr="00383B0E" w:rsidRDefault="008933CD" w:rsidP="00784E7D">
      <w:pPr>
        <w:ind w:left="567" w:hanging="567"/>
        <w:rPr>
          <w:szCs w:val="22"/>
        </w:rPr>
      </w:pPr>
      <w:r w:rsidRPr="00383B0E">
        <w:rPr>
          <w:szCs w:val="22"/>
        </w:rPr>
        <w:t>Pakuotėje yra geriamasis švirkštas.</w:t>
      </w:r>
    </w:p>
    <w:p w14:paraId="161235C1" w14:textId="77777777" w:rsidR="00727D52" w:rsidRPr="00383B0E" w:rsidRDefault="00727D52" w:rsidP="00784E7D">
      <w:pPr>
        <w:ind w:left="567" w:hanging="567"/>
        <w:rPr>
          <w:caps/>
          <w:szCs w:val="22"/>
        </w:rPr>
      </w:pPr>
    </w:p>
    <w:p w14:paraId="53A4E469" w14:textId="77777777" w:rsidR="00727D52" w:rsidRPr="00383B0E" w:rsidRDefault="00727D52" w:rsidP="00784E7D">
      <w:pPr>
        <w:ind w:left="567" w:hanging="567"/>
        <w:rPr>
          <w:caps/>
          <w:szCs w:val="22"/>
        </w:rPr>
      </w:pPr>
    </w:p>
    <w:p w14:paraId="77DB6BEE" w14:textId="77777777" w:rsidR="00727D52" w:rsidRPr="00383B0E" w:rsidRDefault="00727D52" w:rsidP="00784E7D">
      <w:pPr>
        <w:suppressLineNumbers/>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5.</w:t>
      </w:r>
      <w:r w:rsidRPr="00383B0E">
        <w:rPr>
          <w:b/>
          <w:caps/>
          <w:szCs w:val="22"/>
        </w:rPr>
        <w:tab/>
        <w:t xml:space="preserve">vartojimo METODAS IR būdas </w:t>
      </w:r>
      <w:r w:rsidRPr="00383B0E">
        <w:rPr>
          <w:b/>
          <w:szCs w:val="22"/>
        </w:rPr>
        <w:t>(-AI)</w:t>
      </w:r>
    </w:p>
    <w:p w14:paraId="37C876DB" w14:textId="77777777" w:rsidR="00727D52" w:rsidRPr="00383B0E" w:rsidRDefault="00727D52" w:rsidP="00784E7D">
      <w:pPr>
        <w:ind w:left="567" w:hanging="567"/>
        <w:rPr>
          <w:caps/>
          <w:szCs w:val="22"/>
        </w:rPr>
      </w:pPr>
    </w:p>
    <w:p w14:paraId="208490E5" w14:textId="77777777" w:rsidR="00727D52" w:rsidRPr="00383B0E" w:rsidRDefault="00727D52" w:rsidP="00784E7D">
      <w:pPr>
        <w:ind w:left="567" w:hanging="567"/>
        <w:rPr>
          <w:szCs w:val="22"/>
        </w:rPr>
      </w:pPr>
      <w:r w:rsidRPr="00383B0E">
        <w:rPr>
          <w:szCs w:val="22"/>
        </w:rPr>
        <w:t xml:space="preserve">Vartoti per burną. </w:t>
      </w:r>
    </w:p>
    <w:p w14:paraId="18B752CC" w14:textId="77777777" w:rsidR="00727D52" w:rsidRPr="00383B0E" w:rsidRDefault="00727D52" w:rsidP="00784E7D">
      <w:pPr>
        <w:ind w:left="567" w:hanging="567"/>
        <w:rPr>
          <w:szCs w:val="22"/>
        </w:rPr>
      </w:pPr>
      <w:r w:rsidRPr="00383B0E">
        <w:rPr>
          <w:szCs w:val="22"/>
        </w:rPr>
        <w:t xml:space="preserve">Prieš vartojimą </w:t>
      </w:r>
      <w:r w:rsidR="00940505" w:rsidRPr="00383B0E">
        <w:rPr>
          <w:szCs w:val="22"/>
        </w:rPr>
        <w:t xml:space="preserve">atidžiai </w:t>
      </w:r>
      <w:r w:rsidRPr="00383B0E">
        <w:rPr>
          <w:szCs w:val="22"/>
        </w:rPr>
        <w:t>perskaitykite pakuotės lapelį.</w:t>
      </w:r>
    </w:p>
    <w:p w14:paraId="4BF01907" w14:textId="77777777" w:rsidR="00727D52" w:rsidRPr="00383B0E" w:rsidRDefault="00727D52" w:rsidP="00784E7D">
      <w:pPr>
        <w:ind w:left="567" w:hanging="567"/>
        <w:rPr>
          <w:caps/>
          <w:szCs w:val="22"/>
        </w:rPr>
      </w:pPr>
    </w:p>
    <w:p w14:paraId="54FCEEDE" w14:textId="77777777" w:rsidR="00727D52" w:rsidRPr="00383B0E" w:rsidRDefault="00727D52" w:rsidP="00784E7D">
      <w:pPr>
        <w:ind w:left="567" w:hanging="567"/>
        <w:rPr>
          <w:caps/>
          <w:szCs w:val="22"/>
        </w:rPr>
      </w:pPr>
    </w:p>
    <w:p w14:paraId="0664A5E0" w14:textId="77777777" w:rsidR="00727D52" w:rsidRPr="00383B0E" w:rsidRDefault="00727D52" w:rsidP="009E26EA">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6.</w:t>
      </w:r>
      <w:r w:rsidRPr="00383B0E">
        <w:rPr>
          <w:b/>
          <w:caps/>
          <w:szCs w:val="22"/>
        </w:rPr>
        <w:tab/>
        <w:t>SPECIALUS Įspėjimas</w:t>
      </w:r>
      <w:r w:rsidRPr="00383B0E">
        <w:rPr>
          <w:szCs w:val="22"/>
        </w:rPr>
        <w:t xml:space="preserve">, </w:t>
      </w:r>
      <w:r w:rsidRPr="00383B0E">
        <w:rPr>
          <w:b/>
          <w:szCs w:val="22"/>
        </w:rPr>
        <w:t xml:space="preserve">KAD VAISTINĮ PREPARATĄ BŪTINA LAIKYTI </w:t>
      </w:r>
      <w:r w:rsidRPr="00383B0E">
        <w:rPr>
          <w:b/>
          <w:caps/>
          <w:szCs w:val="22"/>
        </w:rPr>
        <w:t>vaikams NEPASTEBIMOJE IR NEPASIEKIAMOJE vietoje</w:t>
      </w:r>
    </w:p>
    <w:p w14:paraId="5E3C3314" w14:textId="77777777" w:rsidR="00727D52" w:rsidRPr="00383B0E" w:rsidRDefault="00727D52" w:rsidP="00784E7D">
      <w:pPr>
        <w:ind w:left="567" w:hanging="567"/>
        <w:rPr>
          <w:szCs w:val="22"/>
        </w:rPr>
      </w:pPr>
    </w:p>
    <w:p w14:paraId="468062A7" w14:textId="77777777" w:rsidR="00727D52" w:rsidRPr="00383B0E" w:rsidRDefault="00727D52" w:rsidP="00784E7D">
      <w:pPr>
        <w:ind w:left="567" w:hanging="567"/>
        <w:outlineLvl w:val="0"/>
        <w:rPr>
          <w:szCs w:val="22"/>
        </w:rPr>
      </w:pPr>
      <w:r w:rsidRPr="00383B0E">
        <w:rPr>
          <w:szCs w:val="22"/>
        </w:rPr>
        <w:t>Laikyti vaikams nepastebimoje ir nepasiekiamoje vietoje.</w:t>
      </w:r>
    </w:p>
    <w:p w14:paraId="46557915" w14:textId="77777777" w:rsidR="00727D52" w:rsidRPr="00383B0E" w:rsidRDefault="00727D52" w:rsidP="00784E7D">
      <w:pPr>
        <w:ind w:left="567" w:hanging="567"/>
        <w:rPr>
          <w:szCs w:val="22"/>
        </w:rPr>
      </w:pPr>
    </w:p>
    <w:p w14:paraId="5813015B" w14:textId="77777777" w:rsidR="00727D52" w:rsidRPr="00383B0E" w:rsidRDefault="00727D52" w:rsidP="00784E7D">
      <w:pPr>
        <w:ind w:left="567" w:hanging="567"/>
        <w:rPr>
          <w:szCs w:val="22"/>
        </w:rPr>
      </w:pPr>
    </w:p>
    <w:p w14:paraId="6C27DB05" w14:textId="364906D5"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7.</w:t>
      </w:r>
      <w:r w:rsidRPr="00383B0E">
        <w:rPr>
          <w:b/>
          <w:caps/>
          <w:szCs w:val="22"/>
        </w:rPr>
        <w:tab/>
        <w:t xml:space="preserve">kitas </w:t>
      </w:r>
      <w:r w:rsidR="00FE3379">
        <w:rPr>
          <w:b/>
          <w:caps/>
          <w:szCs w:val="22"/>
        </w:rPr>
        <w:t xml:space="preserve">(-I) </w:t>
      </w:r>
      <w:r w:rsidRPr="00383B0E">
        <w:rPr>
          <w:b/>
          <w:caps/>
          <w:szCs w:val="22"/>
        </w:rPr>
        <w:t xml:space="preserve">specialus </w:t>
      </w:r>
      <w:r w:rsidR="00FE3379">
        <w:rPr>
          <w:b/>
          <w:caps/>
          <w:szCs w:val="22"/>
        </w:rPr>
        <w:t xml:space="preserve">(-ŪS) </w:t>
      </w:r>
      <w:r w:rsidRPr="00383B0E">
        <w:rPr>
          <w:b/>
          <w:caps/>
          <w:szCs w:val="22"/>
        </w:rPr>
        <w:t xml:space="preserve">Įspėjimas </w:t>
      </w:r>
      <w:r w:rsidR="00FE3379">
        <w:rPr>
          <w:b/>
          <w:caps/>
          <w:szCs w:val="22"/>
        </w:rPr>
        <w:t xml:space="preserve">(-AI) </w:t>
      </w:r>
      <w:r w:rsidRPr="00383B0E">
        <w:rPr>
          <w:b/>
          <w:caps/>
          <w:szCs w:val="22"/>
        </w:rPr>
        <w:t>(jei reikia)</w:t>
      </w:r>
    </w:p>
    <w:p w14:paraId="500A3C49" w14:textId="77777777" w:rsidR="005303BA" w:rsidRPr="00383B0E" w:rsidRDefault="005303BA" w:rsidP="00784E7D">
      <w:pPr>
        <w:ind w:left="567" w:hanging="567"/>
        <w:rPr>
          <w:b/>
          <w:caps/>
          <w:szCs w:val="22"/>
        </w:rPr>
      </w:pPr>
    </w:p>
    <w:p w14:paraId="33B7A4E5" w14:textId="2DC7C056" w:rsidR="00727D52" w:rsidRPr="00383B0E" w:rsidRDefault="00AE0F84" w:rsidP="00784E7D">
      <w:pPr>
        <w:ind w:left="567" w:hanging="567"/>
        <w:rPr>
          <w:b/>
          <w:caps/>
          <w:szCs w:val="22"/>
        </w:rPr>
      </w:pPr>
      <w:r>
        <w:rPr>
          <w:noProof/>
        </w:rPr>
        <w:drawing>
          <wp:inline distT="0" distB="0" distL="0" distR="0" wp14:anchorId="7DF952A8" wp14:editId="12825A1D">
            <wp:extent cx="600075" cy="600075"/>
            <wp:effectExtent l="0" t="0" r="9525" b="9525"/>
            <wp:docPr id="1980845622"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r w:rsidR="00F66BC4" w:rsidRPr="00383B0E">
        <w:rPr>
          <w:b/>
          <w:caps/>
          <w:szCs w:val="22"/>
        </w:rPr>
        <w:t>ĮSPĖJIMAS MOTERIMS IR MERGAITĖMS</w:t>
      </w:r>
    </w:p>
    <w:p w14:paraId="273DC002" w14:textId="77777777" w:rsidR="00F66BC4" w:rsidRPr="00383B0E" w:rsidRDefault="005303BA" w:rsidP="00784E7D">
      <w:pPr>
        <w:ind w:left="567" w:hanging="567"/>
        <w:rPr>
          <w:szCs w:val="22"/>
        </w:rPr>
      </w:pPr>
      <w:r w:rsidRPr="00383B0E">
        <w:rPr>
          <w:szCs w:val="22"/>
        </w:rPr>
        <w:t xml:space="preserve">Šis vaistas gali </w:t>
      </w:r>
      <w:r w:rsidR="00EE73BC" w:rsidRPr="00383B0E">
        <w:rPr>
          <w:szCs w:val="22"/>
        </w:rPr>
        <w:t>labai</w:t>
      </w:r>
      <w:r w:rsidRPr="00383B0E">
        <w:rPr>
          <w:szCs w:val="22"/>
        </w:rPr>
        <w:t xml:space="preserve"> pakenkti negimusiam kūdikiui.</w:t>
      </w:r>
    </w:p>
    <w:p w14:paraId="06FBC5E7" w14:textId="59F6F281" w:rsidR="005303BA" w:rsidRPr="00383B0E" w:rsidRDefault="005303BA" w:rsidP="00784E7D">
      <w:pPr>
        <w:ind w:left="567" w:hanging="567"/>
        <w:rPr>
          <w:szCs w:val="22"/>
        </w:rPr>
      </w:pPr>
      <w:r w:rsidRPr="00383B0E">
        <w:rPr>
          <w:szCs w:val="22"/>
        </w:rPr>
        <w:t xml:space="preserve">Gydymo </w:t>
      </w:r>
      <w:r w:rsidR="00F453E0" w:rsidRPr="00383B0E">
        <w:rPr>
          <w:szCs w:val="22"/>
        </w:rPr>
        <w:t>D</w:t>
      </w:r>
      <w:r w:rsidR="00116532" w:rsidRPr="00383B0E">
        <w:rPr>
          <w:szCs w:val="22"/>
        </w:rPr>
        <w:t>EPAKINE</w:t>
      </w:r>
      <w:r w:rsidR="00F453E0" w:rsidRPr="00383B0E">
        <w:rPr>
          <w:szCs w:val="22"/>
        </w:rPr>
        <w:t xml:space="preserve"> </w:t>
      </w:r>
      <w:r w:rsidRPr="00383B0E">
        <w:rPr>
          <w:szCs w:val="22"/>
        </w:rPr>
        <w:t xml:space="preserve">metu visuomet </w:t>
      </w:r>
      <w:r w:rsidR="00F453E0" w:rsidRPr="00383B0E">
        <w:rPr>
          <w:szCs w:val="22"/>
        </w:rPr>
        <w:t xml:space="preserve">naudokite </w:t>
      </w:r>
      <w:r w:rsidRPr="00383B0E">
        <w:rPr>
          <w:szCs w:val="22"/>
        </w:rPr>
        <w:t xml:space="preserve">veiksmingą kontracepciją. </w:t>
      </w:r>
    </w:p>
    <w:p w14:paraId="03E3D2BD" w14:textId="77777777" w:rsidR="005303BA" w:rsidRPr="00383B0E" w:rsidRDefault="005303BA" w:rsidP="00784E7D">
      <w:pPr>
        <w:ind w:left="567" w:hanging="567"/>
        <w:rPr>
          <w:szCs w:val="22"/>
        </w:rPr>
      </w:pPr>
      <w:r w:rsidRPr="00383B0E">
        <w:rPr>
          <w:szCs w:val="22"/>
        </w:rPr>
        <w:t>Jeigu ketinate pastoti ar pastojote, nedelsiant kreipkitės į savo gydytoją.</w:t>
      </w:r>
    </w:p>
    <w:p w14:paraId="56184964" w14:textId="2F6649F7" w:rsidR="00F453E0" w:rsidRPr="00383B0E" w:rsidRDefault="00F453E0" w:rsidP="00F453E0">
      <w:pPr>
        <w:rPr>
          <w:szCs w:val="22"/>
        </w:rPr>
      </w:pPr>
      <w:r w:rsidRPr="00383B0E">
        <w:rPr>
          <w:szCs w:val="22"/>
        </w:rPr>
        <w:t>Nenutraukite D</w:t>
      </w:r>
      <w:r w:rsidR="00116532" w:rsidRPr="00383B0E">
        <w:rPr>
          <w:szCs w:val="22"/>
        </w:rPr>
        <w:t>EPAKINE</w:t>
      </w:r>
      <w:r w:rsidRPr="00383B0E">
        <w:rPr>
          <w:szCs w:val="22"/>
        </w:rPr>
        <w:t xml:space="preserve"> vartojimo, kol to nenurodė Jūsų gydytojas.</w:t>
      </w:r>
    </w:p>
    <w:p w14:paraId="7CC46C06" w14:textId="77777777" w:rsidR="00727D52" w:rsidRPr="00383B0E" w:rsidRDefault="00727D52" w:rsidP="00784E7D">
      <w:pPr>
        <w:ind w:left="567" w:hanging="567"/>
        <w:rPr>
          <w:caps/>
          <w:szCs w:val="22"/>
        </w:rPr>
      </w:pPr>
    </w:p>
    <w:p w14:paraId="16711533" w14:textId="77777777" w:rsidR="00DC4F59" w:rsidRPr="00383B0E" w:rsidRDefault="00DC4F59" w:rsidP="00784E7D">
      <w:pPr>
        <w:ind w:left="567" w:hanging="567"/>
        <w:rPr>
          <w:caps/>
          <w:szCs w:val="22"/>
        </w:rPr>
      </w:pPr>
    </w:p>
    <w:p w14:paraId="0B46F21D"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lastRenderedPageBreak/>
        <w:t>8.</w:t>
      </w:r>
      <w:r w:rsidRPr="00383B0E">
        <w:rPr>
          <w:b/>
          <w:caps/>
          <w:szCs w:val="22"/>
        </w:rPr>
        <w:tab/>
        <w:t>tinkamumo laikas</w:t>
      </w:r>
    </w:p>
    <w:p w14:paraId="3BC2F8EF" w14:textId="77777777" w:rsidR="00727D52" w:rsidRPr="00383B0E" w:rsidRDefault="00727D52" w:rsidP="00784E7D">
      <w:pPr>
        <w:ind w:left="567" w:hanging="567"/>
        <w:rPr>
          <w:szCs w:val="22"/>
        </w:rPr>
      </w:pPr>
    </w:p>
    <w:p w14:paraId="41D4BDB8" w14:textId="7353991D" w:rsidR="00727D52" w:rsidRPr="00383B0E" w:rsidRDefault="00C529C1" w:rsidP="00784E7D">
      <w:pPr>
        <w:ind w:left="567" w:hanging="567"/>
        <w:outlineLvl w:val="0"/>
        <w:rPr>
          <w:szCs w:val="22"/>
        </w:rPr>
      </w:pPr>
      <w:r w:rsidRPr="00383B0E">
        <w:rPr>
          <w:szCs w:val="22"/>
        </w:rPr>
        <w:t>EXP</w:t>
      </w:r>
      <w:r w:rsidR="00A007B9">
        <w:rPr>
          <w:szCs w:val="22"/>
        </w:rPr>
        <w:t>:</w:t>
      </w:r>
      <w:r w:rsidR="00727D52" w:rsidRPr="00383B0E">
        <w:rPr>
          <w:szCs w:val="22"/>
        </w:rPr>
        <w:t xml:space="preserve"> </w:t>
      </w:r>
      <w:r w:rsidR="00727D52" w:rsidRPr="009E26EA">
        <w:rPr>
          <w:szCs w:val="22"/>
          <w:highlight w:val="lightGray"/>
        </w:rPr>
        <w:t>{mm</w:t>
      </w:r>
      <w:r w:rsidR="003321CD">
        <w:rPr>
          <w:szCs w:val="22"/>
          <w:highlight w:val="lightGray"/>
        </w:rPr>
        <w:t xml:space="preserve"> </w:t>
      </w:r>
      <w:r w:rsidR="00727D52" w:rsidRPr="009E26EA">
        <w:rPr>
          <w:szCs w:val="22"/>
          <w:highlight w:val="lightGray"/>
        </w:rPr>
        <w:t>MMMM}</w:t>
      </w:r>
    </w:p>
    <w:p w14:paraId="197F0DF8" w14:textId="0F510BF8" w:rsidR="00727D52" w:rsidRPr="00383B0E" w:rsidRDefault="00727D52" w:rsidP="00784E7D">
      <w:pPr>
        <w:ind w:left="567" w:hanging="567"/>
        <w:rPr>
          <w:szCs w:val="22"/>
        </w:rPr>
      </w:pPr>
      <w:r w:rsidRPr="00383B0E">
        <w:rPr>
          <w:szCs w:val="22"/>
        </w:rPr>
        <w:t>Pirmą kartą atidarius buteliuką, sirupo tinkamumo laikas</w:t>
      </w:r>
      <w:r w:rsidRPr="00383B0E" w:rsidDel="009B6F67">
        <w:rPr>
          <w:szCs w:val="22"/>
        </w:rPr>
        <w:t xml:space="preserve"> </w:t>
      </w:r>
      <w:r w:rsidR="00A007B9">
        <w:rPr>
          <w:szCs w:val="22"/>
        </w:rPr>
        <w:t xml:space="preserve">– </w:t>
      </w:r>
      <w:r w:rsidR="00CB0C9B">
        <w:rPr>
          <w:szCs w:val="22"/>
        </w:rPr>
        <w:t>30</w:t>
      </w:r>
      <w:r w:rsidR="00F669AE">
        <w:rPr>
          <w:szCs w:val="22"/>
        </w:rPr>
        <w:t> </w:t>
      </w:r>
      <w:r w:rsidRPr="00383B0E">
        <w:rPr>
          <w:szCs w:val="22"/>
        </w:rPr>
        <w:t>dien</w:t>
      </w:r>
      <w:r w:rsidR="00CB0C9B">
        <w:rPr>
          <w:szCs w:val="22"/>
        </w:rPr>
        <w:t>ų</w:t>
      </w:r>
      <w:r w:rsidRPr="00383B0E">
        <w:rPr>
          <w:szCs w:val="22"/>
        </w:rPr>
        <w:t>.</w:t>
      </w:r>
    </w:p>
    <w:p w14:paraId="3A479991" w14:textId="77777777" w:rsidR="00727D52" w:rsidRPr="00383B0E" w:rsidRDefault="00727D52" w:rsidP="00784E7D">
      <w:pPr>
        <w:ind w:left="567" w:hanging="567"/>
        <w:rPr>
          <w:szCs w:val="22"/>
        </w:rPr>
      </w:pPr>
    </w:p>
    <w:p w14:paraId="67DB2B89" w14:textId="77777777" w:rsidR="00727D52" w:rsidRPr="00383B0E" w:rsidRDefault="00727D52" w:rsidP="00784E7D">
      <w:pPr>
        <w:ind w:left="567" w:hanging="567"/>
        <w:rPr>
          <w:szCs w:val="22"/>
        </w:rPr>
      </w:pPr>
    </w:p>
    <w:p w14:paraId="5E221B22"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9.</w:t>
      </w:r>
      <w:r w:rsidRPr="00383B0E">
        <w:rPr>
          <w:b/>
          <w:caps/>
          <w:szCs w:val="22"/>
        </w:rPr>
        <w:tab/>
        <w:t>SPECIALIOS laikymo sąlygos</w:t>
      </w:r>
    </w:p>
    <w:p w14:paraId="5D77C490" w14:textId="77777777" w:rsidR="00727D52" w:rsidRPr="00383B0E" w:rsidRDefault="00727D52" w:rsidP="00784E7D">
      <w:pPr>
        <w:ind w:left="567" w:hanging="567"/>
        <w:rPr>
          <w:szCs w:val="22"/>
        </w:rPr>
      </w:pPr>
    </w:p>
    <w:p w14:paraId="56BCA0A7" w14:textId="4431E378" w:rsidR="00727D52" w:rsidRPr="00383B0E" w:rsidRDefault="00727D52" w:rsidP="00784E7D">
      <w:pPr>
        <w:jc w:val="both"/>
        <w:rPr>
          <w:szCs w:val="22"/>
        </w:rPr>
      </w:pPr>
      <w:r w:rsidRPr="00383B0E">
        <w:rPr>
          <w:szCs w:val="22"/>
        </w:rPr>
        <w:t>Laikyti ne aukštesnėje kaip 25 </w:t>
      </w:r>
      <w:r w:rsidRPr="00383B0E">
        <w:rPr>
          <w:szCs w:val="22"/>
        </w:rPr>
        <w:sym w:font="Symbol" w:char="F0B0"/>
      </w:r>
      <w:r w:rsidRPr="00383B0E">
        <w:rPr>
          <w:szCs w:val="22"/>
        </w:rPr>
        <w:t>C temperatūroje</w:t>
      </w:r>
      <w:r w:rsidR="003321CD">
        <w:rPr>
          <w:szCs w:val="22"/>
        </w:rPr>
        <w:t xml:space="preserve">. Laikyti </w:t>
      </w:r>
      <w:r w:rsidR="00CB0C9B">
        <w:rPr>
          <w:szCs w:val="22"/>
        </w:rPr>
        <w:t>gamintojo pakuotėje</w:t>
      </w:r>
      <w:r w:rsidRPr="00383B0E">
        <w:rPr>
          <w:szCs w:val="22"/>
        </w:rPr>
        <w:t>.</w:t>
      </w:r>
    </w:p>
    <w:p w14:paraId="1D6C066E" w14:textId="77777777" w:rsidR="00727D52" w:rsidRPr="00383B0E" w:rsidRDefault="00727D52" w:rsidP="00784E7D">
      <w:pPr>
        <w:ind w:left="567" w:hanging="567"/>
        <w:rPr>
          <w:szCs w:val="22"/>
        </w:rPr>
      </w:pPr>
    </w:p>
    <w:p w14:paraId="543F62AE" w14:textId="77777777" w:rsidR="00727D52" w:rsidRPr="00383B0E" w:rsidRDefault="00727D52" w:rsidP="00784E7D">
      <w:pPr>
        <w:ind w:left="567" w:hanging="567"/>
        <w:rPr>
          <w:szCs w:val="22"/>
        </w:rPr>
      </w:pPr>
    </w:p>
    <w:p w14:paraId="1EB99A4F"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10.</w:t>
      </w:r>
      <w:r w:rsidRPr="00383B0E">
        <w:rPr>
          <w:b/>
          <w:caps/>
          <w:szCs w:val="22"/>
        </w:rPr>
        <w:tab/>
        <w:t>specialios atsargumo priemonės DĖL NESUVARTOTO VAISTINIO PREPARATO AR JO ATLIEKŲ TVARKYMO (JEI REIKIA)</w:t>
      </w:r>
    </w:p>
    <w:p w14:paraId="51618E28" w14:textId="77777777" w:rsidR="00727D52" w:rsidRPr="00383B0E" w:rsidRDefault="00727D52" w:rsidP="00784E7D">
      <w:pPr>
        <w:ind w:left="567" w:hanging="567"/>
        <w:rPr>
          <w:caps/>
          <w:szCs w:val="22"/>
        </w:rPr>
      </w:pPr>
    </w:p>
    <w:p w14:paraId="26977CFC" w14:textId="77777777" w:rsidR="00727D52" w:rsidRPr="00383B0E" w:rsidRDefault="00727D52" w:rsidP="00784E7D">
      <w:pPr>
        <w:ind w:left="567" w:hanging="567"/>
        <w:rPr>
          <w:caps/>
          <w:szCs w:val="22"/>
        </w:rPr>
      </w:pPr>
    </w:p>
    <w:p w14:paraId="1CA28AF8" w14:textId="770D5955"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11.</w:t>
      </w:r>
      <w:r w:rsidRPr="00383B0E">
        <w:rPr>
          <w:b/>
          <w:caps/>
          <w:szCs w:val="22"/>
        </w:rPr>
        <w:tab/>
      </w:r>
      <w:r w:rsidR="00A67820" w:rsidRPr="00A67820">
        <w:rPr>
          <w:b/>
          <w:caps/>
          <w:szCs w:val="22"/>
        </w:rPr>
        <w:t>LYGIAGRETUS IMPORTUOTOJAS</w:t>
      </w:r>
    </w:p>
    <w:p w14:paraId="22BA0125" w14:textId="77777777" w:rsidR="00727D52" w:rsidRPr="00383B0E" w:rsidRDefault="00727D52" w:rsidP="00784E7D">
      <w:pPr>
        <w:rPr>
          <w:color w:val="000000"/>
          <w:szCs w:val="22"/>
        </w:rPr>
      </w:pPr>
    </w:p>
    <w:p w14:paraId="03979F18" w14:textId="77777777" w:rsidR="00726511" w:rsidRPr="00AD1404" w:rsidRDefault="00726511" w:rsidP="00726511">
      <w:pPr>
        <w:tabs>
          <w:tab w:val="left" w:pos="567"/>
        </w:tabs>
        <w:rPr>
          <w:szCs w:val="22"/>
        </w:rPr>
      </w:pPr>
      <w:r w:rsidRPr="00AD1404">
        <w:rPr>
          <w:szCs w:val="22"/>
        </w:rPr>
        <w:t>UAB „Nemuno vaistinė“</w:t>
      </w:r>
    </w:p>
    <w:p w14:paraId="6ABF10C4" w14:textId="77777777" w:rsidR="00726511" w:rsidRPr="00AD1404" w:rsidRDefault="00726511" w:rsidP="00726511">
      <w:pPr>
        <w:tabs>
          <w:tab w:val="left" w:pos="567"/>
        </w:tabs>
        <w:rPr>
          <w:szCs w:val="22"/>
        </w:rPr>
      </w:pPr>
      <w:r w:rsidRPr="00AD1404">
        <w:rPr>
          <w:szCs w:val="22"/>
        </w:rPr>
        <w:t xml:space="preserve">9-ojo Forto g. 70 </w:t>
      </w:r>
    </w:p>
    <w:p w14:paraId="3EF3201F" w14:textId="77777777" w:rsidR="00726511" w:rsidRPr="00AD1404" w:rsidRDefault="00726511" w:rsidP="00726511">
      <w:pPr>
        <w:tabs>
          <w:tab w:val="left" w:pos="567"/>
        </w:tabs>
        <w:rPr>
          <w:szCs w:val="22"/>
        </w:rPr>
      </w:pPr>
      <w:r w:rsidRPr="00AD1404">
        <w:rPr>
          <w:szCs w:val="22"/>
        </w:rPr>
        <w:t>LT-48179 Kaunas</w:t>
      </w:r>
    </w:p>
    <w:p w14:paraId="102414D7" w14:textId="77777777" w:rsidR="00726511" w:rsidRPr="00AD1404" w:rsidRDefault="00726511" w:rsidP="00726511">
      <w:pPr>
        <w:tabs>
          <w:tab w:val="left" w:pos="567"/>
        </w:tabs>
        <w:rPr>
          <w:szCs w:val="22"/>
        </w:rPr>
      </w:pPr>
      <w:r w:rsidRPr="00AD1404">
        <w:rPr>
          <w:szCs w:val="22"/>
        </w:rPr>
        <w:t>Lietuva</w:t>
      </w:r>
    </w:p>
    <w:p w14:paraId="52DF2413" w14:textId="77777777" w:rsidR="00727D52" w:rsidRPr="00383B0E" w:rsidRDefault="00727D52" w:rsidP="00784E7D">
      <w:pPr>
        <w:ind w:left="567" w:hanging="567"/>
        <w:rPr>
          <w:caps/>
          <w:szCs w:val="22"/>
        </w:rPr>
      </w:pPr>
    </w:p>
    <w:p w14:paraId="5577CAA3" w14:textId="77777777" w:rsidR="00727D52" w:rsidRPr="00383B0E" w:rsidRDefault="00727D52" w:rsidP="00784E7D">
      <w:pPr>
        <w:ind w:left="567" w:hanging="567"/>
        <w:rPr>
          <w:caps/>
          <w:szCs w:val="22"/>
        </w:rPr>
      </w:pPr>
    </w:p>
    <w:p w14:paraId="6FA5B1F8" w14:textId="5E8A8C0B"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12.</w:t>
      </w:r>
      <w:r w:rsidRPr="00383B0E">
        <w:rPr>
          <w:b/>
          <w:caps/>
          <w:szCs w:val="22"/>
        </w:rPr>
        <w:tab/>
      </w:r>
      <w:r w:rsidR="00E40BC0" w:rsidRPr="00E40BC0">
        <w:rPr>
          <w:b/>
          <w:caps/>
          <w:szCs w:val="22"/>
        </w:rPr>
        <w:t>LYGIAGRETAUS IMPORTO LEIDIMO</w:t>
      </w:r>
      <w:r w:rsidRPr="00383B0E">
        <w:rPr>
          <w:b/>
          <w:caps/>
          <w:szCs w:val="22"/>
        </w:rPr>
        <w:t xml:space="preserve"> numeris (-IAI)</w:t>
      </w:r>
    </w:p>
    <w:p w14:paraId="42A9605E" w14:textId="77777777" w:rsidR="00727D52" w:rsidRPr="00383B0E" w:rsidRDefault="00727D52" w:rsidP="00784E7D">
      <w:pPr>
        <w:ind w:left="567" w:hanging="567"/>
        <w:rPr>
          <w:szCs w:val="22"/>
        </w:rPr>
      </w:pPr>
    </w:p>
    <w:p w14:paraId="76E2D7ED" w14:textId="116FF67F" w:rsidR="00727D52" w:rsidRPr="00383B0E" w:rsidRDefault="00727D52" w:rsidP="00784E7D">
      <w:pPr>
        <w:ind w:left="567" w:hanging="567"/>
        <w:rPr>
          <w:bCs/>
          <w:szCs w:val="22"/>
        </w:rPr>
      </w:pPr>
      <w:r w:rsidRPr="00383B0E">
        <w:rPr>
          <w:bCs/>
          <w:szCs w:val="22"/>
        </w:rPr>
        <w:t>LT/</w:t>
      </w:r>
      <w:r w:rsidR="00A007B9">
        <w:rPr>
          <w:bCs/>
          <w:szCs w:val="22"/>
        </w:rPr>
        <w:t>L</w:t>
      </w:r>
      <w:r w:rsidR="00237C4E">
        <w:rPr>
          <w:bCs/>
          <w:szCs w:val="22"/>
        </w:rPr>
        <w:t>/26/3541/001</w:t>
      </w:r>
    </w:p>
    <w:p w14:paraId="7782A0DF" w14:textId="77777777" w:rsidR="00727D52" w:rsidRPr="00383B0E" w:rsidRDefault="00727D52" w:rsidP="00784E7D">
      <w:pPr>
        <w:ind w:left="567" w:hanging="567"/>
        <w:rPr>
          <w:szCs w:val="22"/>
        </w:rPr>
      </w:pPr>
    </w:p>
    <w:p w14:paraId="69627BED" w14:textId="77777777" w:rsidR="00727D52" w:rsidRPr="00383B0E" w:rsidRDefault="00727D52" w:rsidP="00784E7D">
      <w:pPr>
        <w:ind w:left="567" w:hanging="567"/>
        <w:rPr>
          <w:szCs w:val="22"/>
        </w:rPr>
      </w:pPr>
    </w:p>
    <w:p w14:paraId="0239291D"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13.</w:t>
      </w:r>
      <w:r w:rsidRPr="00383B0E">
        <w:rPr>
          <w:b/>
          <w:caps/>
          <w:szCs w:val="22"/>
        </w:rPr>
        <w:tab/>
        <w:t>serijos numeris</w:t>
      </w:r>
    </w:p>
    <w:p w14:paraId="65EAF43B" w14:textId="77777777" w:rsidR="00727D52" w:rsidRPr="00383B0E" w:rsidRDefault="00727D52" w:rsidP="00784E7D">
      <w:pPr>
        <w:ind w:left="567" w:hanging="567"/>
        <w:rPr>
          <w:szCs w:val="22"/>
        </w:rPr>
      </w:pPr>
    </w:p>
    <w:p w14:paraId="01A86C35" w14:textId="2A20E542" w:rsidR="00727D52" w:rsidRPr="00383B0E" w:rsidRDefault="00C529C1" w:rsidP="00784E7D">
      <w:pPr>
        <w:ind w:left="567" w:hanging="567"/>
        <w:rPr>
          <w:szCs w:val="22"/>
        </w:rPr>
      </w:pPr>
      <w:r w:rsidRPr="00383B0E">
        <w:rPr>
          <w:szCs w:val="22"/>
        </w:rPr>
        <w:t>Lot</w:t>
      </w:r>
      <w:r w:rsidR="00A007B9">
        <w:rPr>
          <w:szCs w:val="22"/>
        </w:rPr>
        <w:t>:</w:t>
      </w:r>
      <w:r w:rsidRPr="00383B0E">
        <w:rPr>
          <w:szCs w:val="22"/>
        </w:rPr>
        <w:t xml:space="preserve"> </w:t>
      </w:r>
      <w:r w:rsidR="00727D52" w:rsidRPr="009E26EA">
        <w:rPr>
          <w:szCs w:val="22"/>
          <w:highlight w:val="lightGray"/>
        </w:rPr>
        <w:t>{numeris}</w:t>
      </w:r>
    </w:p>
    <w:p w14:paraId="354BDF88" w14:textId="77777777" w:rsidR="00727D52" w:rsidRPr="00383B0E" w:rsidRDefault="00727D52" w:rsidP="00784E7D">
      <w:pPr>
        <w:ind w:left="567" w:hanging="567"/>
        <w:rPr>
          <w:szCs w:val="22"/>
        </w:rPr>
      </w:pPr>
    </w:p>
    <w:p w14:paraId="3ACB39AD" w14:textId="77777777" w:rsidR="00727D52" w:rsidRPr="00383B0E" w:rsidRDefault="00727D52" w:rsidP="00784E7D">
      <w:pPr>
        <w:ind w:left="567" w:hanging="567"/>
        <w:rPr>
          <w:szCs w:val="22"/>
        </w:rPr>
      </w:pPr>
    </w:p>
    <w:p w14:paraId="21707BF3"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14.</w:t>
      </w:r>
      <w:r w:rsidRPr="00383B0E">
        <w:rPr>
          <w:b/>
          <w:caps/>
          <w:szCs w:val="22"/>
        </w:rPr>
        <w:tab/>
        <w:t>PARDAVIMO (IŠDAVIMO) tvarka</w:t>
      </w:r>
    </w:p>
    <w:p w14:paraId="734FF031" w14:textId="77777777" w:rsidR="00727D52" w:rsidRPr="00383B0E" w:rsidRDefault="00727D52" w:rsidP="00784E7D">
      <w:pPr>
        <w:ind w:left="567" w:hanging="567"/>
        <w:rPr>
          <w:szCs w:val="22"/>
        </w:rPr>
      </w:pPr>
    </w:p>
    <w:p w14:paraId="5CBE7C9D" w14:textId="77777777" w:rsidR="00727D52" w:rsidRPr="00383B0E" w:rsidRDefault="00727D52" w:rsidP="00784E7D">
      <w:pPr>
        <w:ind w:left="567" w:hanging="567"/>
        <w:rPr>
          <w:szCs w:val="22"/>
        </w:rPr>
      </w:pPr>
      <w:r w:rsidRPr="00383B0E">
        <w:rPr>
          <w:szCs w:val="22"/>
        </w:rPr>
        <w:t xml:space="preserve">Receptinis </w:t>
      </w:r>
      <w:r w:rsidR="00C529C1" w:rsidRPr="00383B0E">
        <w:rPr>
          <w:szCs w:val="22"/>
        </w:rPr>
        <w:t>vaistas</w:t>
      </w:r>
      <w:r w:rsidRPr="00383B0E">
        <w:rPr>
          <w:szCs w:val="22"/>
        </w:rPr>
        <w:t>.</w:t>
      </w:r>
    </w:p>
    <w:p w14:paraId="12BF73C5" w14:textId="77777777" w:rsidR="00727D52" w:rsidRPr="00383B0E" w:rsidRDefault="00727D52" w:rsidP="00784E7D">
      <w:pPr>
        <w:ind w:left="567" w:hanging="567"/>
        <w:rPr>
          <w:szCs w:val="22"/>
        </w:rPr>
      </w:pPr>
    </w:p>
    <w:p w14:paraId="55C91326" w14:textId="77777777" w:rsidR="00727D52" w:rsidRPr="00383B0E" w:rsidRDefault="00727D52" w:rsidP="00784E7D">
      <w:pPr>
        <w:ind w:left="567" w:hanging="567"/>
        <w:rPr>
          <w:szCs w:val="22"/>
        </w:rPr>
      </w:pPr>
    </w:p>
    <w:p w14:paraId="1DF076B1"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15.</w:t>
      </w:r>
      <w:r w:rsidRPr="00383B0E">
        <w:rPr>
          <w:b/>
          <w:caps/>
          <w:szCs w:val="22"/>
        </w:rPr>
        <w:tab/>
        <w:t>vartojimo instrukcijA</w:t>
      </w:r>
    </w:p>
    <w:p w14:paraId="2D062EA2" w14:textId="77777777" w:rsidR="00727D52" w:rsidRPr="00383B0E" w:rsidRDefault="00727D52" w:rsidP="00784E7D">
      <w:pPr>
        <w:ind w:left="567" w:hanging="567"/>
        <w:rPr>
          <w:szCs w:val="22"/>
        </w:rPr>
      </w:pPr>
    </w:p>
    <w:p w14:paraId="6137B785" w14:textId="77777777" w:rsidR="00727D52" w:rsidRPr="00383B0E" w:rsidRDefault="00727D52" w:rsidP="00784E7D">
      <w:pPr>
        <w:ind w:left="567" w:hanging="567"/>
        <w:rPr>
          <w:szCs w:val="22"/>
        </w:rPr>
      </w:pPr>
    </w:p>
    <w:p w14:paraId="31884BC6"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16.</w:t>
      </w:r>
      <w:r w:rsidRPr="00383B0E">
        <w:rPr>
          <w:b/>
          <w:caps/>
          <w:szCs w:val="22"/>
        </w:rPr>
        <w:tab/>
        <w:t>INFORMACIJA BRAILIO RAŠTU</w:t>
      </w:r>
    </w:p>
    <w:p w14:paraId="54CFB854" w14:textId="77777777" w:rsidR="00727D52" w:rsidRPr="00383B0E" w:rsidRDefault="00727D52" w:rsidP="00784E7D">
      <w:pPr>
        <w:ind w:left="567" w:hanging="567"/>
        <w:rPr>
          <w:szCs w:val="22"/>
        </w:rPr>
      </w:pPr>
    </w:p>
    <w:p w14:paraId="3FDF60B5" w14:textId="6B3B98F0" w:rsidR="00727D52" w:rsidRPr="00383B0E" w:rsidRDefault="00E40BC0" w:rsidP="00784E7D">
      <w:pPr>
        <w:ind w:left="567" w:hanging="567"/>
        <w:rPr>
          <w:bCs/>
          <w:szCs w:val="22"/>
        </w:rPr>
      </w:pPr>
      <w:r w:rsidRPr="00383B0E">
        <w:rPr>
          <w:bCs/>
          <w:szCs w:val="22"/>
        </w:rPr>
        <w:t>depakine</w:t>
      </w:r>
      <w:r w:rsidR="00727D52" w:rsidRPr="00383B0E">
        <w:rPr>
          <w:bCs/>
          <w:szCs w:val="22"/>
        </w:rPr>
        <w:t xml:space="preserve"> 57,64 mg/ml</w:t>
      </w:r>
    </w:p>
    <w:p w14:paraId="778DD2B2" w14:textId="77777777" w:rsidR="00727D52" w:rsidRPr="00383B0E" w:rsidRDefault="00727D52" w:rsidP="00784E7D">
      <w:pPr>
        <w:ind w:left="567" w:hanging="567"/>
        <w:rPr>
          <w:bCs/>
          <w:szCs w:val="22"/>
        </w:rPr>
      </w:pPr>
    </w:p>
    <w:p w14:paraId="16D8F9CB" w14:textId="77777777" w:rsidR="00492DB5" w:rsidRPr="00383B0E" w:rsidRDefault="00492DB5" w:rsidP="00784E7D">
      <w:pPr>
        <w:ind w:left="567" w:hanging="567"/>
        <w:rPr>
          <w:bCs/>
          <w:szCs w:val="22"/>
        </w:rPr>
      </w:pPr>
    </w:p>
    <w:p w14:paraId="1CF38F6E" w14:textId="77777777" w:rsidR="00C529C1" w:rsidRPr="00383B0E" w:rsidRDefault="00C529C1" w:rsidP="00C529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383B0E">
        <w:rPr>
          <w:b/>
          <w:noProof/>
          <w:szCs w:val="22"/>
          <w:lang w:eastAsia="en-US"/>
        </w:rPr>
        <w:t>17.</w:t>
      </w:r>
      <w:r w:rsidRPr="00383B0E">
        <w:rPr>
          <w:b/>
          <w:noProof/>
          <w:szCs w:val="22"/>
          <w:lang w:eastAsia="en-US"/>
        </w:rPr>
        <w:tab/>
        <w:t>UNIKALUS IDENTIFIKATORIUS – 2D BRŪKŠNINIS KODAS</w:t>
      </w:r>
    </w:p>
    <w:p w14:paraId="46D228A8" w14:textId="77777777" w:rsidR="00C529C1" w:rsidRPr="00383B0E" w:rsidRDefault="00C529C1" w:rsidP="00C529C1">
      <w:pPr>
        <w:tabs>
          <w:tab w:val="left" w:pos="540"/>
        </w:tabs>
        <w:rPr>
          <w:noProof/>
          <w:szCs w:val="22"/>
          <w:lang w:eastAsia="en-US"/>
        </w:rPr>
      </w:pPr>
    </w:p>
    <w:p w14:paraId="076E89A1" w14:textId="77777777" w:rsidR="00C529C1" w:rsidRPr="00383B0E" w:rsidRDefault="00C529C1" w:rsidP="00C529C1">
      <w:pPr>
        <w:tabs>
          <w:tab w:val="left" w:pos="540"/>
        </w:tabs>
        <w:rPr>
          <w:noProof/>
          <w:szCs w:val="22"/>
          <w:lang w:eastAsia="en-US"/>
        </w:rPr>
      </w:pPr>
      <w:r w:rsidRPr="00383B0E">
        <w:rPr>
          <w:noProof/>
          <w:szCs w:val="22"/>
          <w:highlight w:val="lightGray"/>
          <w:lang w:eastAsia="en-US"/>
        </w:rPr>
        <w:t>2D brūkšninis kodas su nurodytu unikaliu identifikatoriumi.</w:t>
      </w:r>
    </w:p>
    <w:p w14:paraId="36A29BBD" w14:textId="77777777" w:rsidR="00C529C1" w:rsidRPr="00383B0E" w:rsidRDefault="00C529C1" w:rsidP="00C529C1">
      <w:pPr>
        <w:tabs>
          <w:tab w:val="left" w:pos="540"/>
        </w:tabs>
        <w:rPr>
          <w:noProof/>
          <w:szCs w:val="22"/>
          <w:lang w:eastAsia="en-US"/>
        </w:rPr>
      </w:pPr>
    </w:p>
    <w:p w14:paraId="173D689F" w14:textId="77777777" w:rsidR="00C529C1" w:rsidRPr="00383B0E" w:rsidRDefault="00C529C1" w:rsidP="00C529C1">
      <w:pPr>
        <w:tabs>
          <w:tab w:val="left" w:pos="540"/>
        </w:tabs>
        <w:rPr>
          <w:noProof/>
          <w:szCs w:val="22"/>
          <w:lang w:eastAsia="en-US"/>
        </w:rPr>
      </w:pPr>
    </w:p>
    <w:p w14:paraId="29E34FC3" w14:textId="77777777" w:rsidR="00C529C1" w:rsidRPr="00383B0E" w:rsidRDefault="00C529C1" w:rsidP="00C529C1">
      <w:pPr>
        <w:pBdr>
          <w:top w:val="single" w:sz="4" w:space="1" w:color="auto"/>
          <w:left w:val="single" w:sz="4" w:space="4" w:color="auto"/>
          <w:bottom w:val="single" w:sz="4" w:space="1" w:color="auto"/>
          <w:right w:val="single" w:sz="4" w:space="4" w:color="auto"/>
        </w:pBdr>
        <w:tabs>
          <w:tab w:val="left" w:pos="540"/>
        </w:tabs>
        <w:rPr>
          <w:noProof/>
          <w:szCs w:val="22"/>
          <w:lang w:eastAsia="en-US"/>
        </w:rPr>
      </w:pPr>
      <w:r w:rsidRPr="00383B0E">
        <w:rPr>
          <w:b/>
          <w:noProof/>
          <w:szCs w:val="22"/>
          <w:lang w:eastAsia="en-US"/>
        </w:rPr>
        <w:t>18.</w:t>
      </w:r>
      <w:r w:rsidRPr="00383B0E">
        <w:rPr>
          <w:b/>
          <w:noProof/>
          <w:szCs w:val="22"/>
          <w:lang w:eastAsia="en-US"/>
        </w:rPr>
        <w:tab/>
        <w:t>UNIKALUS IDENTIFIKATORIUS – ŽMONĖMS SUPRANTAMI DUOMENYS</w:t>
      </w:r>
    </w:p>
    <w:p w14:paraId="1077C7EE" w14:textId="77777777" w:rsidR="00C529C1" w:rsidRPr="00383B0E" w:rsidRDefault="00C529C1" w:rsidP="00C529C1">
      <w:pPr>
        <w:tabs>
          <w:tab w:val="left" w:pos="540"/>
        </w:tabs>
        <w:rPr>
          <w:noProof/>
          <w:szCs w:val="22"/>
          <w:lang w:eastAsia="en-US"/>
        </w:rPr>
      </w:pPr>
    </w:p>
    <w:p w14:paraId="5E3DB200" w14:textId="553C27F3" w:rsidR="00C529C1" w:rsidRPr="00383B0E" w:rsidRDefault="00C529C1" w:rsidP="00C529C1">
      <w:pPr>
        <w:tabs>
          <w:tab w:val="left" w:pos="540"/>
        </w:tabs>
        <w:rPr>
          <w:noProof/>
          <w:szCs w:val="22"/>
          <w:lang w:eastAsia="en-US"/>
        </w:rPr>
      </w:pPr>
      <w:r w:rsidRPr="00383B0E">
        <w:rPr>
          <w:noProof/>
          <w:szCs w:val="22"/>
          <w:lang w:eastAsia="en-US"/>
        </w:rPr>
        <w:t xml:space="preserve">PC </w:t>
      </w:r>
      <w:r w:rsidRPr="009E26EA">
        <w:rPr>
          <w:noProof/>
          <w:szCs w:val="22"/>
          <w:highlight w:val="lightGray"/>
          <w:lang w:eastAsia="en-US"/>
        </w:rPr>
        <w:t>{numeris}</w:t>
      </w:r>
    </w:p>
    <w:p w14:paraId="7FE2A135" w14:textId="7FD581D8" w:rsidR="00C529C1" w:rsidRPr="00383B0E" w:rsidRDefault="00C529C1" w:rsidP="00C529C1">
      <w:pPr>
        <w:tabs>
          <w:tab w:val="left" w:pos="540"/>
        </w:tabs>
        <w:rPr>
          <w:noProof/>
          <w:szCs w:val="22"/>
          <w:lang w:eastAsia="en-US"/>
        </w:rPr>
      </w:pPr>
      <w:r w:rsidRPr="00383B0E">
        <w:rPr>
          <w:noProof/>
          <w:szCs w:val="22"/>
          <w:lang w:eastAsia="en-US"/>
        </w:rPr>
        <w:lastRenderedPageBreak/>
        <w:t xml:space="preserve">SN </w:t>
      </w:r>
      <w:r w:rsidRPr="009E26EA">
        <w:rPr>
          <w:noProof/>
          <w:szCs w:val="22"/>
          <w:highlight w:val="lightGray"/>
          <w:lang w:eastAsia="en-US"/>
        </w:rPr>
        <w:t>{numeris}</w:t>
      </w:r>
    </w:p>
    <w:p w14:paraId="344F6E15" w14:textId="3CE3433D" w:rsidR="00C529C1" w:rsidRPr="00383B0E" w:rsidRDefault="00C529C1" w:rsidP="00C529C1">
      <w:pPr>
        <w:tabs>
          <w:tab w:val="left" w:pos="540"/>
        </w:tabs>
        <w:rPr>
          <w:noProof/>
          <w:szCs w:val="22"/>
          <w:lang w:eastAsia="en-US"/>
        </w:rPr>
      </w:pPr>
      <w:r w:rsidRPr="009E26EA">
        <w:rPr>
          <w:noProof/>
          <w:szCs w:val="22"/>
          <w:highlight w:val="lightGray"/>
          <w:lang w:eastAsia="en-US"/>
        </w:rPr>
        <w:t>NN {numeris}</w:t>
      </w:r>
    </w:p>
    <w:p w14:paraId="663EF0F8" w14:textId="77777777" w:rsidR="00C529C1" w:rsidRPr="00383B0E" w:rsidRDefault="00C529C1" w:rsidP="00C529C1">
      <w:pPr>
        <w:tabs>
          <w:tab w:val="left" w:pos="540"/>
        </w:tabs>
        <w:rPr>
          <w:noProof/>
          <w:szCs w:val="22"/>
          <w:lang w:eastAsia="en-US"/>
        </w:rPr>
      </w:pPr>
    </w:p>
    <w:p w14:paraId="17AF5607" w14:textId="77777777" w:rsidR="00727D52" w:rsidRPr="00383B0E" w:rsidRDefault="00727D52" w:rsidP="00C529C1">
      <w:pPr>
        <w:tabs>
          <w:tab w:val="left" w:pos="540"/>
        </w:tabs>
        <w:rPr>
          <w:noProof/>
          <w:szCs w:val="22"/>
          <w:lang w:eastAsia="en-US"/>
        </w:rPr>
      </w:pPr>
    </w:p>
    <w:p w14:paraId="3F120F93" w14:textId="77777777" w:rsidR="00122F1A" w:rsidRPr="000452EB" w:rsidRDefault="00122F1A" w:rsidP="00122F1A">
      <w:pPr>
        <w:tabs>
          <w:tab w:val="left" w:pos="567"/>
        </w:tabs>
        <w:rPr>
          <w:snapToGrid w:val="0"/>
          <w:szCs w:val="22"/>
        </w:rPr>
      </w:pPr>
      <w:r w:rsidRPr="000452EB">
        <w:rPr>
          <w:snapToGrid w:val="0"/>
          <w:szCs w:val="22"/>
        </w:rPr>
        <w:t>------------------------------------------------------------------------------------------------------------------------</w:t>
      </w:r>
    </w:p>
    <w:p w14:paraId="32EC47BB" w14:textId="77777777" w:rsidR="00122F1A" w:rsidRPr="00AD1404" w:rsidRDefault="00122F1A" w:rsidP="00122F1A">
      <w:pPr>
        <w:tabs>
          <w:tab w:val="left" w:pos="567"/>
        </w:tabs>
        <w:rPr>
          <w:b/>
          <w:bCs/>
          <w:snapToGrid w:val="0"/>
          <w:szCs w:val="22"/>
        </w:rPr>
      </w:pPr>
      <w:r w:rsidRPr="00AD1404">
        <w:rPr>
          <w:b/>
          <w:bCs/>
          <w:snapToGrid w:val="0"/>
          <w:szCs w:val="22"/>
        </w:rPr>
        <w:t>Gamintojas:</w:t>
      </w:r>
    </w:p>
    <w:p w14:paraId="02C19D97" w14:textId="77777777" w:rsidR="00116532" w:rsidRPr="00383B0E" w:rsidRDefault="00116532" w:rsidP="00116532">
      <w:pPr>
        <w:keepNext/>
        <w:keepLines/>
        <w:rPr>
          <w:szCs w:val="22"/>
        </w:rPr>
      </w:pPr>
      <w:r w:rsidRPr="00383B0E">
        <w:rPr>
          <w:szCs w:val="22"/>
        </w:rPr>
        <w:t>Unither Liquid Manufacturing</w:t>
      </w:r>
    </w:p>
    <w:p w14:paraId="58C7583C" w14:textId="77777777" w:rsidR="00116532" w:rsidRPr="00383B0E" w:rsidRDefault="00116532" w:rsidP="00116532">
      <w:pPr>
        <w:rPr>
          <w:szCs w:val="22"/>
        </w:rPr>
      </w:pPr>
      <w:r w:rsidRPr="00383B0E">
        <w:rPr>
          <w:szCs w:val="22"/>
        </w:rPr>
        <w:t>1-3 allee de la Neste</w:t>
      </w:r>
    </w:p>
    <w:p w14:paraId="7290E058" w14:textId="77777777" w:rsidR="00116532" w:rsidRPr="00383B0E" w:rsidRDefault="00116532" w:rsidP="00116532">
      <w:pPr>
        <w:rPr>
          <w:szCs w:val="22"/>
        </w:rPr>
      </w:pPr>
      <w:r w:rsidRPr="00383B0E">
        <w:rPr>
          <w:szCs w:val="22"/>
        </w:rPr>
        <w:t>Z.I. d‘en Sigal</w:t>
      </w:r>
    </w:p>
    <w:p w14:paraId="3AFB8C0D" w14:textId="77777777" w:rsidR="00116532" w:rsidRPr="00383B0E" w:rsidRDefault="00116532" w:rsidP="00116532">
      <w:pPr>
        <w:rPr>
          <w:szCs w:val="22"/>
        </w:rPr>
      </w:pPr>
      <w:r w:rsidRPr="00383B0E">
        <w:rPr>
          <w:szCs w:val="22"/>
        </w:rPr>
        <w:t xml:space="preserve">31770 Colomiers </w:t>
      </w:r>
    </w:p>
    <w:p w14:paraId="5F38A0C4" w14:textId="77777777" w:rsidR="00116532" w:rsidRPr="00383B0E" w:rsidRDefault="00116532" w:rsidP="00116532">
      <w:pPr>
        <w:rPr>
          <w:szCs w:val="22"/>
        </w:rPr>
      </w:pPr>
      <w:r w:rsidRPr="00383B0E">
        <w:rPr>
          <w:szCs w:val="22"/>
        </w:rPr>
        <w:t>Prancūzija</w:t>
      </w:r>
    </w:p>
    <w:p w14:paraId="1A7C7B70" w14:textId="77777777" w:rsidR="00116532" w:rsidRDefault="00116532" w:rsidP="00116532">
      <w:pPr>
        <w:jc w:val="both"/>
        <w:rPr>
          <w:szCs w:val="22"/>
        </w:rPr>
      </w:pPr>
    </w:p>
    <w:p w14:paraId="3498314F" w14:textId="77777777" w:rsidR="00116532" w:rsidRPr="003F61C9" w:rsidRDefault="00116532" w:rsidP="00116532">
      <w:pPr>
        <w:jc w:val="both"/>
        <w:rPr>
          <w:szCs w:val="22"/>
          <w:highlight w:val="lightGray"/>
        </w:rPr>
      </w:pPr>
      <w:r w:rsidRPr="003F61C9">
        <w:rPr>
          <w:szCs w:val="22"/>
          <w:highlight w:val="lightGray"/>
        </w:rPr>
        <w:t>arba</w:t>
      </w:r>
    </w:p>
    <w:p w14:paraId="4DA87153" w14:textId="77777777" w:rsidR="00116532" w:rsidRPr="003F61C9" w:rsidRDefault="00116532" w:rsidP="00116532">
      <w:pPr>
        <w:pStyle w:val="BodyText"/>
        <w:spacing w:after="0"/>
        <w:rPr>
          <w:szCs w:val="22"/>
          <w:highlight w:val="lightGray"/>
        </w:rPr>
      </w:pPr>
    </w:p>
    <w:p w14:paraId="52105DE2" w14:textId="77777777" w:rsidR="00116532" w:rsidRPr="003F61C9" w:rsidRDefault="00116532" w:rsidP="00116532">
      <w:pPr>
        <w:jc w:val="both"/>
        <w:rPr>
          <w:szCs w:val="22"/>
          <w:highlight w:val="lightGray"/>
        </w:rPr>
      </w:pPr>
      <w:r w:rsidRPr="003F61C9">
        <w:rPr>
          <w:szCs w:val="22"/>
          <w:highlight w:val="lightGray"/>
        </w:rPr>
        <w:t>Sanofi Winthrop Industrie-Tours</w:t>
      </w:r>
    </w:p>
    <w:p w14:paraId="58EE940C" w14:textId="75975A17" w:rsidR="00116532" w:rsidRPr="003F61C9" w:rsidRDefault="00116532" w:rsidP="00116532">
      <w:pPr>
        <w:jc w:val="both"/>
        <w:rPr>
          <w:szCs w:val="22"/>
          <w:highlight w:val="lightGray"/>
        </w:rPr>
      </w:pPr>
      <w:r w:rsidRPr="003F61C9">
        <w:rPr>
          <w:szCs w:val="22"/>
          <w:highlight w:val="lightGray"/>
        </w:rPr>
        <w:t>30-36 Avenue Gustave Eiffel</w:t>
      </w:r>
    </w:p>
    <w:p w14:paraId="53B26E3E" w14:textId="77777777" w:rsidR="00116532" w:rsidRPr="003F61C9" w:rsidRDefault="00116532" w:rsidP="00116532">
      <w:pPr>
        <w:jc w:val="both"/>
        <w:rPr>
          <w:szCs w:val="22"/>
          <w:highlight w:val="lightGray"/>
        </w:rPr>
      </w:pPr>
      <w:r w:rsidRPr="003F61C9">
        <w:rPr>
          <w:szCs w:val="22"/>
          <w:highlight w:val="lightGray"/>
        </w:rPr>
        <w:t>37100 Tours</w:t>
      </w:r>
    </w:p>
    <w:p w14:paraId="7F3C3136" w14:textId="77777777" w:rsidR="00116532" w:rsidRPr="00383B0E" w:rsidRDefault="00116532" w:rsidP="00116532">
      <w:pPr>
        <w:jc w:val="both"/>
        <w:rPr>
          <w:szCs w:val="22"/>
        </w:rPr>
      </w:pPr>
      <w:r w:rsidRPr="003F61C9">
        <w:rPr>
          <w:szCs w:val="22"/>
          <w:highlight w:val="lightGray"/>
        </w:rPr>
        <w:t>Prancūzija</w:t>
      </w:r>
    </w:p>
    <w:p w14:paraId="5574B4E6" w14:textId="77777777" w:rsidR="00122F1A" w:rsidRPr="000452EB" w:rsidRDefault="00122F1A" w:rsidP="00122F1A">
      <w:pPr>
        <w:tabs>
          <w:tab w:val="left" w:pos="567"/>
        </w:tabs>
        <w:rPr>
          <w:snapToGrid w:val="0"/>
          <w:szCs w:val="22"/>
        </w:rPr>
      </w:pPr>
    </w:p>
    <w:p w14:paraId="794CB265" w14:textId="77777777" w:rsidR="00122F1A" w:rsidRPr="000452EB" w:rsidRDefault="00122F1A" w:rsidP="00122F1A">
      <w:pPr>
        <w:tabs>
          <w:tab w:val="left" w:pos="567"/>
        </w:tabs>
        <w:rPr>
          <w:snapToGrid w:val="0"/>
          <w:szCs w:val="22"/>
        </w:rPr>
      </w:pPr>
    </w:p>
    <w:p w14:paraId="0E64BA8A" w14:textId="77777777" w:rsidR="00122F1A" w:rsidRDefault="00122F1A" w:rsidP="00122F1A">
      <w:pPr>
        <w:tabs>
          <w:tab w:val="left" w:pos="567"/>
        </w:tabs>
        <w:rPr>
          <w:snapToGrid w:val="0"/>
          <w:szCs w:val="22"/>
        </w:rPr>
      </w:pPr>
      <w:r w:rsidRPr="000452EB">
        <w:rPr>
          <w:snapToGrid w:val="0"/>
          <w:szCs w:val="22"/>
        </w:rPr>
        <w:t>Perpakavo UAB „Entafarma“</w:t>
      </w:r>
    </w:p>
    <w:p w14:paraId="4954FEB3" w14:textId="77777777" w:rsidR="00122F1A" w:rsidRPr="000452EB" w:rsidRDefault="00122F1A" w:rsidP="00122F1A">
      <w:pPr>
        <w:tabs>
          <w:tab w:val="left" w:pos="567"/>
        </w:tabs>
        <w:rPr>
          <w:snapToGrid w:val="0"/>
          <w:szCs w:val="22"/>
        </w:rPr>
      </w:pPr>
    </w:p>
    <w:p w14:paraId="5CBBE634" w14:textId="77777777" w:rsidR="00122F1A" w:rsidRPr="000452EB" w:rsidRDefault="00122F1A" w:rsidP="00122F1A">
      <w:pPr>
        <w:tabs>
          <w:tab w:val="left" w:pos="567"/>
        </w:tabs>
        <w:rPr>
          <w:snapToGrid w:val="0"/>
          <w:szCs w:val="22"/>
        </w:rPr>
      </w:pPr>
      <w:r w:rsidRPr="000452EB">
        <w:rPr>
          <w:snapToGrid w:val="0"/>
          <w:szCs w:val="22"/>
          <w:highlight w:val="lightGray"/>
        </w:rPr>
        <w:t>Perpakavimo serija:</w:t>
      </w:r>
    </w:p>
    <w:p w14:paraId="2F7B362D" w14:textId="77777777" w:rsidR="00122F1A" w:rsidRDefault="00122F1A" w:rsidP="00122F1A">
      <w:pPr>
        <w:rPr>
          <w:szCs w:val="22"/>
        </w:rPr>
      </w:pPr>
    </w:p>
    <w:p w14:paraId="24DA3BA9" w14:textId="191B6A97" w:rsidR="00122F1A" w:rsidRPr="000452EB" w:rsidRDefault="00122F1A" w:rsidP="00122F1A">
      <w:pPr>
        <w:jc w:val="both"/>
        <w:rPr>
          <w:szCs w:val="22"/>
        </w:rPr>
      </w:pPr>
      <w:r w:rsidRPr="000452EB">
        <w:rPr>
          <w:i/>
          <w:szCs w:val="22"/>
        </w:rPr>
        <w:t xml:space="preserve">Lygiagrečiai importuojamas vaistas skiriasi nuo referencinio vaisto </w:t>
      </w:r>
      <w:r w:rsidRPr="000452EB">
        <w:rPr>
          <w:i/>
          <w:iCs/>
          <w:snapToGrid w:val="0"/>
          <w:szCs w:val="22"/>
        </w:rPr>
        <w:t>laikymo sąlygomis:</w:t>
      </w:r>
      <w:r>
        <w:rPr>
          <w:i/>
          <w:iCs/>
          <w:snapToGrid w:val="0"/>
          <w:szCs w:val="22"/>
        </w:rPr>
        <w:t xml:space="preserve"> lygiagrečiai importuojamą vaistą </w:t>
      </w:r>
      <w:r w:rsidR="004E0896">
        <w:rPr>
          <w:i/>
          <w:iCs/>
          <w:snapToGrid w:val="0"/>
          <w:szCs w:val="22"/>
        </w:rPr>
        <w:t xml:space="preserve">papildomai </w:t>
      </w:r>
      <w:r>
        <w:rPr>
          <w:i/>
          <w:iCs/>
          <w:snapToGrid w:val="0"/>
          <w:szCs w:val="22"/>
        </w:rPr>
        <w:t>l</w:t>
      </w:r>
      <w:r w:rsidRPr="00A05C2B">
        <w:rPr>
          <w:i/>
          <w:iCs/>
          <w:snapToGrid w:val="0"/>
          <w:szCs w:val="22"/>
        </w:rPr>
        <w:t>aikyti</w:t>
      </w:r>
      <w:r w:rsidR="004E0896">
        <w:rPr>
          <w:i/>
          <w:iCs/>
          <w:snapToGrid w:val="0"/>
          <w:szCs w:val="22"/>
        </w:rPr>
        <w:t xml:space="preserve"> gamintojo pakuotėje; tinkamumo laiku po pir</w:t>
      </w:r>
      <w:r w:rsidR="002912FD">
        <w:rPr>
          <w:i/>
          <w:iCs/>
          <w:snapToGrid w:val="0"/>
          <w:szCs w:val="22"/>
        </w:rPr>
        <w:t>mo atidarymo: lygiagrečiai importuojamo vaisto 30</w:t>
      </w:r>
      <w:r w:rsidR="00941929">
        <w:rPr>
          <w:i/>
          <w:iCs/>
          <w:snapToGrid w:val="0"/>
          <w:szCs w:val="22"/>
        </w:rPr>
        <w:t> </w:t>
      </w:r>
      <w:r w:rsidR="002912FD">
        <w:rPr>
          <w:i/>
          <w:iCs/>
          <w:snapToGrid w:val="0"/>
          <w:szCs w:val="22"/>
        </w:rPr>
        <w:t>dienų, referencinio – 28</w:t>
      </w:r>
      <w:r w:rsidR="00941929">
        <w:rPr>
          <w:i/>
          <w:iCs/>
          <w:snapToGrid w:val="0"/>
          <w:szCs w:val="22"/>
        </w:rPr>
        <w:t> </w:t>
      </w:r>
      <w:r w:rsidR="002912FD">
        <w:rPr>
          <w:i/>
          <w:iCs/>
          <w:snapToGrid w:val="0"/>
          <w:szCs w:val="22"/>
        </w:rPr>
        <w:t>dienos</w:t>
      </w:r>
      <w:r>
        <w:rPr>
          <w:i/>
          <w:iCs/>
          <w:snapToGrid w:val="0"/>
          <w:szCs w:val="22"/>
        </w:rPr>
        <w:t>.</w:t>
      </w:r>
    </w:p>
    <w:p w14:paraId="70817C44" w14:textId="77777777" w:rsidR="00727D52" w:rsidRPr="00383B0E" w:rsidRDefault="00727D52" w:rsidP="00784E7D">
      <w:pPr>
        <w:rPr>
          <w:noProof/>
          <w:szCs w:val="22"/>
        </w:rPr>
      </w:pPr>
    </w:p>
    <w:p w14:paraId="3289327E" w14:textId="77777777" w:rsidR="00727D52" w:rsidRPr="00383B0E" w:rsidRDefault="00727D52" w:rsidP="009E26EA">
      <w:pPr>
        <w:rPr>
          <w:szCs w:val="22"/>
        </w:rPr>
      </w:pPr>
    </w:p>
    <w:p w14:paraId="5462D3EE" w14:textId="77777777" w:rsidR="000046B5" w:rsidRPr="00383B0E" w:rsidRDefault="000046B5">
      <w:pPr>
        <w:rPr>
          <w:szCs w:val="22"/>
        </w:rPr>
      </w:pPr>
      <w:r w:rsidRPr="00383B0E">
        <w:rPr>
          <w:szCs w:val="22"/>
        </w:rPr>
        <w:br w:type="page"/>
      </w:r>
    </w:p>
    <w:p w14:paraId="6E69283A" w14:textId="77777777" w:rsidR="00727D52" w:rsidRPr="00383B0E" w:rsidRDefault="00727D52" w:rsidP="00784E7D">
      <w:pPr>
        <w:pStyle w:val="BodyText"/>
        <w:spacing w:after="0"/>
        <w:rPr>
          <w:szCs w:val="22"/>
        </w:rPr>
      </w:pPr>
    </w:p>
    <w:p w14:paraId="53391FF2" w14:textId="77777777" w:rsidR="00727D52" w:rsidRPr="00383B0E" w:rsidRDefault="00727D52" w:rsidP="00784E7D">
      <w:pPr>
        <w:pStyle w:val="BodyText"/>
        <w:spacing w:after="0"/>
        <w:rPr>
          <w:szCs w:val="22"/>
        </w:rPr>
      </w:pPr>
    </w:p>
    <w:p w14:paraId="518B6FE3" w14:textId="77777777" w:rsidR="00727D52" w:rsidRPr="00383B0E" w:rsidRDefault="00727D52" w:rsidP="00784E7D">
      <w:pPr>
        <w:pStyle w:val="BodyText"/>
        <w:spacing w:after="0"/>
        <w:rPr>
          <w:szCs w:val="22"/>
        </w:rPr>
      </w:pPr>
    </w:p>
    <w:p w14:paraId="6D5043A9" w14:textId="77777777" w:rsidR="00727D52" w:rsidRPr="00383B0E" w:rsidRDefault="00727D52" w:rsidP="00784E7D">
      <w:pPr>
        <w:pStyle w:val="BodyText"/>
        <w:spacing w:after="0"/>
        <w:rPr>
          <w:szCs w:val="22"/>
        </w:rPr>
      </w:pPr>
    </w:p>
    <w:p w14:paraId="3B408F53" w14:textId="77777777" w:rsidR="00727D52" w:rsidRPr="00383B0E" w:rsidRDefault="00727D52" w:rsidP="00784E7D">
      <w:pPr>
        <w:pStyle w:val="BodyText"/>
        <w:spacing w:after="0"/>
        <w:rPr>
          <w:szCs w:val="22"/>
        </w:rPr>
      </w:pPr>
    </w:p>
    <w:p w14:paraId="36C73068" w14:textId="77777777" w:rsidR="00727D52" w:rsidRPr="00383B0E" w:rsidRDefault="00727D52" w:rsidP="00784E7D">
      <w:pPr>
        <w:pStyle w:val="BodyText"/>
        <w:spacing w:after="0"/>
        <w:rPr>
          <w:szCs w:val="22"/>
        </w:rPr>
      </w:pPr>
    </w:p>
    <w:p w14:paraId="1298C3AD" w14:textId="77777777" w:rsidR="00727D52" w:rsidRPr="00383B0E" w:rsidRDefault="00727D52" w:rsidP="00784E7D">
      <w:pPr>
        <w:pStyle w:val="BodyText"/>
        <w:spacing w:after="0"/>
        <w:rPr>
          <w:szCs w:val="22"/>
        </w:rPr>
      </w:pPr>
    </w:p>
    <w:p w14:paraId="099778AD" w14:textId="77777777" w:rsidR="00727D52" w:rsidRPr="00383B0E" w:rsidRDefault="00727D52" w:rsidP="00784E7D">
      <w:pPr>
        <w:pStyle w:val="BodyText"/>
        <w:spacing w:after="0"/>
        <w:rPr>
          <w:szCs w:val="22"/>
        </w:rPr>
      </w:pPr>
    </w:p>
    <w:p w14:paraId="12FD3A80" w14:textId="77777777" w:rsidR="00727D52" w:rsidRPr="00383B0E" w:rsidRDefault="00727D52" w:rsidP="00784E7D">
      <w:pPr>
        <w:pStyle w:val="BodyText"/>
        <w:spacing w:after="0"/>
        <w:rPr>
          <w:szCs w:val="22"/>
        </w:rPr>
      </w:pPr>
    </w:p>
    <w:p w14:paraId="17B9F614" w14:textId="77777777" w:rsidR="00727D52" w:rsidRPr="00383B0E" w:rsidRDefault="00727D52" w:rsidP="00784E7D">
      <w:pPr>
        <w:pStyle w:val="BodyText"/>
        <w:spacing w:after="0"/>
        <w:rPr>
          <w:szCs w:val="22"/>
        </w:rPr>
      </w:pPr>
    </w:p>
    <w:p w14:paraId="54220BDF" w14:textId="77777777" w:rsidR="00727D52" w:rsidRPr="00383B0E" w:rsidRDefault="00727D52" w:rsidP="00784E7D">
      <w:pPr>
        <w:pStyle w:val="BodyText"/>
        <w:spacing w:after="0"/>
        <w:rPr>
          <w:szCs w:val="22"/>
        </w:rPr>
      </w:pPr>
    </w:p>
    <w:p w14:paraId="392E431A" w14:textId="77777777" w:rsidR="00727D52" w:rsidRPr="00383B0E" w:rsidRDefault="00727D52" w:rsidP="00784E7D">
      <w:pPr>
        <w:pStyle w:val="BodyText"/>
        <w:spacing w:after="0"/>
        <w:rPr>
          <w:szCs w:val="22"/>
        </w:rPr>
      </w:pPr>
    </w:p>
    <w:p w14:paraId="3ED11529" w14:textId="77777777" w:rsidR="00727D52" w:rsidRPr="00383B0E" w:rsidRDefault="00727D52" w:rsidP="00784E7D">
      <w:pPr>
        <w:pStyle w:val="BodyText"/>
        <w:spacing w:after="0"/>
        <w:rPr>
          <w:szCs w:val="22"/>
        </w:rPr>
      </w:pPr>
    </w:p>
    <w:p w14:paraId="7625A221" w14:textId="77777777" w:rsidR="00727D52" w:rsidRPr="00383B0E" w:rsidRDefault="00727D52" w:rsidP="00784E7D">
      <w:pPr>
        <w:pStyle w:val="BodyText"/>
        <w:spacing w:after="0"/>
        <w:rPr>
          <w:szCs w:val="22"/>
        </w:rPr>
      </w:pPr>
    </w:p>
    <w:p w14:paraId="1CC9BCD5" w14:textId="77777777" w:rsidR="00727D52" w:rsidRPr="00383B0E" w:rsidRDefault="00727D52" w:rsidP="00784E7D">
      <w:pPr>
        <w:pStyle w:val="BodyText"/>
        <w:spacing w:after="0"/>
        <w:rPr>
          <w:szCs w:val="22"/>
        </w:rPr>
      </w:pPr>
    </w:p>
    <w:p w14:paraId="025E0023" w14:textId="77777777" w:rsidR="00727D52" w:rsidRPr="00383B0E" w:rsidRDefault="00727D52" w:rsidP="00784E7D">
      <w:pPr>
        <w:pStyle w:val="BodyText"/>
        <w:spacing w:after="0"/>
        <w:rPr>
          <w:szCs w:val="22"/>
        </w:rPr>
      </w:pPr>
    </w:p>
    <w:p w14:paraId="6B380080" w14:textId="77777777" w:rsidR="00727D52" w:rsidRPr="00383B0E" w:rsidRDefault="00727D52" w:rsidP="00784E7D">
      <w:pPr>
        <w:pStyle w:val="BodyText"/>
        <w:spacing w:after="0"/>
        <w:rPr>
          <w:szCs w:val="22"/>
        </w:rPr>
      </w:pPr>
    </w:p>
    <w:p w14:paraId="5E781AC6" w14:textId="77777777" w:rsidR="00727D52" w:rsidRPr="00383B0E" w:rsidRDefault="00727D52" w:rsidP="00784E7D">
      <w:pPr>
        <w:pStyle w:val="BodyText"/>
        <w:spacing w:after="0"/>
        <w:rPr>
          <w:szCs w:val="22"/>
        </w:rPr>
      </w:pPr>
    </w:p>
    <w:p w14:paraId="40A7FA77" w14:textId="77777777" w:rsidR="00727D52" w:rsidRPr="00383B0E" w:rsidRDefault="00727D52" w:rsidP="00784E7D">
      <w:pPr>
        <w:pStyle w:val="BodyText"/>
        <w:spacing w:after="0"/>
        <w:rPr>
          <w:szCs w:val="22"/>
        </w:rPr>
      </w:pPr>
    </w:p>
    <w:p w14:paraId="07408D96" w14:textId="77777777" w:rsidR="00727D52" w:rsidRPr="00383B0E" w:rsidRDefault="00727D52" w:rsidP="00784E7D">
      <w:pPr>
        <w:pStyle w:val="BodyText"/>
        <w:spacing w:after="0"/>
        <w:rPr>
          <w:szCs w:val="22"/>
        </w:rPr>
      </w:pPr>
    </w:p>
    <w:p w14:paraId="52846B9D" w14:textId="77777777" w:rsidR="00727D52" w:rsidRPr="00383B0E" w:rsidRDefault="00727D52" w:rsidP="00784E7D">
      <w:pPr>
        <w:pStyle w:val="BodyText"/>
        <w:spacing w:after="0"/>
        <w:rPr>
          <w:szCs w:val="22"/>
        </w:rPr>
      </w:pPr>
    </w:p>
    <w:p w14:paraId="3D2141BF" w14:textId="77777777" w:rsidR="00727D52" w:rsidRPr="00383B0E" w:rsidRDefault="00727D52" w:rsidP="00784E7D">
      <w:pPr>
        <w:pStyle w:val="BodyText"/>
        <w:spacing w:after="0"/>
        <w:rPr>
          <w:szCs w:val="22"/>
        </w:rPr>
      </w:pPr>
    </w:p>
    <w:p w14:paraId="3FE422D0" w14:textId="77777777" w:rsidR="00727D52" w:rsidRPr="00383B0E" w:rsidRDefault="00727D52" w:rsidP="00784E7D">
      <w:pPr>
        <w:pStyle w:val="BodyText"/>
        <w:spacing w:after="0"/>
        <w:rPr>
          <w:szCs w:val="22"/>
        </w:rPr>
      </w:pPr>
    </w:p>
    <w:p w14:paraId="2E186B04" w14:textId="77777777" w:rsidR="00727D52" w:rsidRPr="00383B0E" w:rsidRDefault="00727D52" w:rsidP="00784E7D">
      <w:pPr>
        <w:pStyle w:val="BodyText"/>
        <w:spacing w:after="0"/>
        <w:jc w:val="center"/>
        <w:rPr>
          <w:b/>
          <w:szCs w:val="22"/>
        </w:rPr>
      </w:pPr>
      <w:r w:rsidRPr="00383B0E">
        <w:rPr>
          <w:b/>
          <w:szCs w:val="22"/>
        </w:rPr>
        <w:t>B. PAKUOTĖS LAPELIS</w:t>
      </w:r>
    </w:p>
    <w:p w14:paraId="79CE500B" w14:textId="77777777" w:rsidR="0015716D" w:rsidRPr="00383B0E" w:rsidRDefault="00727D52" w:rsidP="0015716D">
      <w:pPr>
        <w:pStyle w:val="BodyText"/>
        <w:spacing w:after="0"/>
        <w:jc w:val="center"/>
        <w:rPr>
          <w:b/>
          <w:szCs w:val="22"/>
        </w:rPr>
      </w:pPr>
      <w:r w:rsidRPr="00383B0E">
        <w:rPr>
          <w:color w:val="0000FF"/>
          <w:szCs w:val="22"/>
        </w:rPr>
        <w:br w:type="page"/>
      </w:r>
    </w:p>
    <w:p w14:paraId="7AE19CCB" w14:textId="77777777" w:rsidR="0015716D" w:rsidRPr="00383B0E" w:rsidRDefault="0015716D" w:rsidP="0015716D">
      <w:pPr>
        <w:pStyle w:val="BodyText"/>
        <w:spacing w:after="0"/>
        <w:jc w:val="center"/>
        <w:rPr>
          <w:b/>
          <w:szCs w:val="22"/>
        </w:rPr>
      </w:pPr>
      <w:r w:rsidRPr="00383B0E">
        <w:rPr>
          <w:b/>
          <w:szCs w:val="22"/>
        </w:rPr>
        <w:lastRenderedPageBreak/>
        <w:t>Pakuotės lapelis: informacija vartotojui</w:t>
      </w:r>
    </w:p>
    <w:p w14:paraId="3C49200B" w14:textId="77777777" w:rsidR="0015716D" w:rsidRPr="00383B0E" w:rsidRDefault="0015716D" w:rsidP="0015716D">
      <w:pPr>
        <w:ind w:left="567" w:hanging="567"/>
        <w:jc w:val="both"/>
        <w:rPr>
          <w:iCs/>
          <w:szCs w:val="22"/>
        </w:rPr>
      </w:pPr>
    </w:p>
    <w:p w14:paraId="5C5F090E" w14:textId="1F749C61" w:rsidR="0015716D" w:rsidRPr="00383B0E" w:rsidRDefault="007D67ED" w:rsidP="0015716D">
      <w:pPr>
        <w:pStyle w:val="Heading7"/>
      </w:pPr>
      <w:r w:rsidRPr="00383B0E">
        <w:t>D</w:t>
      </w:r>
      <w:r>
        <w:t>EPAKINE</w:t>
      </w:r>
      <w:r w:rsidRPr="00383B0E">
        <w:t xml:space="preserve"> </w:t>
      </w:r>
      <w:r w:rsidR="0015716D" w:rsidRPr="00383B0E">
        <w:t>57,64 mg/ml sirupas</w:t>
      </w:r>
    </w:p>
    <w:p w14:paraId="44EB4DBB" w14:textId="77777777" w:rsidR="0015716D" w:rsidRPr="00383B0E" w:rsidRDefault="00B91440" w:rsidP="0015716D">
      <w:pPr>
        <w:ind w:left="567" w:hanging="567"/>
        <w:jc w:val="center"/>
        <w:rPr>
          <w:szCs w:val="22"/>
        </w:rPr>
      </w:pPr>
      <w:r w:rsidRPr="00383B0E">
        <w:rPr>
          <w:szCs w:val="22"/>
        </w:rPr>
        <w:t>n</w:t>
      </w:r>
      <w:r w:rsidR="0015716D" w:rsidRPr="00383B0E">
        <w:rPr>
          <w:szCs w:val="22"/>
        </w:rPr>
        <w:t>atrio valproatas</w:t>
      </w:r>
    </w:p>
    <w:p w14:paraId="1211CB24" w14:textId="77777777" w:rsidR="0015716D" w:rsidRPr="00383B0E" w:rsidRDefault="0015716D" w:rsidP="0015716D">
      <w:pPr>
        <w:pStyle w:val="BodyText"/>
        <w:spacing w:after="0"/>
        <w:rPr>
          <w:szCs w:val="22"/>
        </w:rPr>
      </w:pPr>
    </w:p>
    <w:p w14:paraId="4FAACD23" w14:textId="3C0248E1" w:rsidR="0015716D" w:rsidRPr="00383B0E" w:rsidRDefault="0015716D" w:rsidP="0015716D">
      <w:pPr>
        <w:autoSpaceDE w:val="0"/>
        <w:autoSpaceDN w:val="0"/>
        <w:adjustRightInd w:val="0"/>
        <w:rPr>
          <w:rFonts w:eastAsia="Calibri"/>
          <w:szCs w:val="22"/>
          <w:lang w:eastAsia="en-US"/>
        </w:rPr>
      </w:pPr>
      <w:r w:rsidRPr="00383B0E">
        <w:rPr>
          <w:rFonts w:eastAsia="Calibri"/>
          <w:i/>
          <w:iCs/>
          <w:szCs w:val="22"/>
          <w:lang w:eastAsia="en-US"/>
        </w:rPr>
        <w:t>▼</w:t>
      </w:r>
      <w:r w:rsidRPr="00383B0E">
        <w:rPr>
          <w:rFonts w:eastAsia="Calibri"/>
          <w:szCs w:val="22"/>
          <w:lang w:eastAsia="en-US"/>
        </w:rPr>
        <w:t>Vykdoma papildoma šio vaisto stebėsena. Tai padės greitai nustatyti naują saugumo informaciją. Mums galite padėti pranešdami apie bet kokį Jums pasireiškiantį šalutinį poveikį. Apie tai, kaip pranešti apie šalutinį poveikį, žr. 4</w:t>
      </w:r>
      <w:r w:rsidR="00FB5EA0">
        <w:rPr>
          <w:rFonts w:eastAsia="Calibri"/>
          <w:szCs w:val="22"/>
          <w:lang w:eastAsia="en-US"/>
        </w:rPr>
        <w:t> </w:t>
      </w:r>
      <w:r w:rsidRPr="00383B0E">
        <w:rPr>
          <w:rFonts w:eastAsia="Calibri"/>
          <w:szCs w:val="22"/>
          <w:lang w:eastAsia="en-US"/>
        </w:rPr>
        <w:t>skyriaus pabaigoje.</w:t>
      </w:r>
    </w:p>
    <w:p w14:paraId="668CA63B" w14:textId="77777777" w:rsidR="0015716D" w:rsidRPr="00383B0E" w:rsidRDefault="0015716D" w:rsidP="0015716D">
      <w:pPr>
        <w:autoSpaceDE w:val="0"/>
        <w:autoSpaceDN w:val="0"/>
        <w:adjustRightInd w:val="0"/>
        <w:rPr>
          <w:rFonts w:eastAsia="Calibri"/>
          <w:szCs w:val="22"/>
          <w:lang w:eastAsia="en-US"/>
        </w:rPr>
      </w:pPr>
    </w:p>
    <w:p w14:paraId="3CD22290" w14:textId="77777777" w:rsidR="0015716D" w:rsidRPr="00383B0E" w:rsidRDefault="0015716D" w:rsidP="0015716D">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Calibri"/>
          <w:b/>
          <w:szCs w:val="22"/>
          <w:lang w:eastAsia="en-US"/>
        </w:rPr>
      </w:pPr>
      <w:r w:rsidRPr="00383B0E">
        <w:rPr>
          <w:rFonts w:eastAsia="Calibri"/>
          <w:b/>
          <w:szCs w:val="22"/>
          <w:lang w:eastAsia="en-US"/>
        </w:rPr>
        <w:t>ĮSPĖJIMAS</w:t>
      </w:r>
    </w:p>
    <w:p w14:paraId="6484D530" w14:textId="77777777" w:rsidR="0015716D" w:rsidRPr="00383B0E" w:rsidRDefault="0015716D" w:rsidP="0015716D">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Calibri"/>
          <w:b/>
          <w:szCs w:val="22"/>
          <w:lang w:eastAsia="en-US"/>
        </w:rPr>
      </w:pPr>
    </w:p>
    <w:p w14:paraId="55CF7778" w14:textId="62E93606" w:rsidR="0015716D" w:rsidRPr="00383B0E" w:rsidRDefault="0015716D" w:rsidP="009E26EA">
      <w:pPr>
        <w:pBdr>
          <w:top w:val="single" w:sz="4" w:space="1" w:color="auto"/>
          <w:left w:val="single" w:sz="4" w:space="1" w:color="auto"/>
          <w:bottom w:val="single" w:sz="4" w:space="1" w:color="auto"/>
          <w:right w:val="single" w:sz="4" w:space="1" w:color="auto"/>
        </w:pBdr>
        <w:rPr>
          <w:rFonts w:eastAsia="SimSun"/>
          <w:noProof/>
          <w:szCs w:val="22"/>
          <w:lang w:eastAsia="zh-CN"/>
        </w:rPr>
      </w:pPr>
      <w:r w:rsidRPr="00383B0E">
        <w:rPr>
          <w:rFonts w:eastAsia="SimSun"/>
          <w:noProof/>
          <w:szCs w:val="22"/>
          <w:lang w:eastAsia="zh-CN"/>
        </w:rPr>
        <w:t xml:space="preserve">Nėštumo laikotarpiu vartojamas </w:t>
      </w:r>
      <w:r w:rsidR="00291476">
        <w:rPr>
          <w:rFonts w:eastAsia="SimSun"/>
          <w:noProof/>
          <w:szCs w:val="22"/>
          <w:lang w:eastAsia="zh-CN"/>
        </w:rPr>
        <w:t>DEPAKINE</w:t>
      </w:r>
      <w:r w:rsidRPr="00383B0E">
        <w:rPr>
          <w:rFonts w:eastAsia="SimSun"/>
          <w:iCs/>
          <w:noProof/>
          <w:szCs w:val="22"/>
          <w:lang w:eastAsia="zh-CN"/>
        </w:rPr>
        <w:t xml:space="preserve"> (natrio valproatas)</w:t>
      </w:r>
      <w:r w:rsidR="004F23E7">
        <w:rPr>
          <w:rFonts w:eastAsia="SimSun"/>
          <w:iCs/>
          <w:noProof/>
          <w:szCs w:val="22"/>
          <w:lang w:eastAsia="zh-CN"/>
        </w:rPr>
        <w:t xml:space="preserve"> </w:t>
      </w:r>
      <w:r w:rsidRPr="00383B0E">
        <w:rPr>
          <w:rFonts w:eastAsia="SimSun"/>
          <w:noProof/>
          <w:szCs w:val="22"/>
          <w:lang w:eastAsia="zh-CN"/>
        </w:rPr>
        <w:t>gali labai pakenkti dar negimusiam vaikui. Jei</w:t>
      </w:r>
      <w:r w:rsidR="004F23E7">
        <w:rPr>
          <w:rFonts w:eastAsia="SimSun"/>
          <w:noProof/>
          <w:szCs w:val="22"/>
          <w:lang w:eastAsia="zh-CN"/>
        </w:rPr>
        <w:t>gu</w:t>
      </w:r>
      <w:r w:rsidRPr="00383B0E">
        <w:rPr>
          <w:rFonts w:eastAsia="SimSun"/>
          <w:noProof/>
          <w:szCs w:val="22"/>
          <w:lang w:eastAsia="zh-CN"/>
        </w:rPr>
        <w:t xml:space="preserve"> Jūs esate vaiko susilaukti galinti moteris, turite naudoti veiksmingą pastojimo kontrolės (kontracepcijos) metodą be pertraukų visu gydymo </w:t>
      </w:r>
      <w:r w:rsidR="00291476">
        <w:rPr>
          <w:rFonts w:eastAsia="SimSun"/>
          <w:noProof/>
          <w:szCs w:val="22"/>
          <w:lang w:eastAsia="zh-CN"/>
        </w:rPr>
        <w:t>DEPAKINE</w:t>
      </w:r>
      <w:r w:rsidRPr="00383B0E">
        <w:rPr>
          <w:rFonts w:eastAsia="SimSun"/>
          <w:noProof/>
          <w:szCs w:val="22"/>
          <w:lang w:eastAsia="zh-CN"/>
        </w:rPr>
        <w:t xml:space="preserve"> laikotarpiu. Gydytojas tai aptars su Jumis, tačiau taip pat turite laikytis šio lapelio 2</w:t>
      </w:r>
      <w:r w:rsidR="00FB5EA0">
        <w:rPr>
          <w:rFonts w:eastAsia="SimSun"/>
          <w:noProof/>
          <w:szCs w:val="22"/>
          <w:lang w:eastAsia="zh-CN"/>
        </w:rPr>
        <w:t> </w:t>
      </w:r>
      <w:r w:rsidRPr="00383B0E">
        <w:rPr>
          <w:rFonts w:eastAsia="SimSun"/>
          <w:noProof/>
          <w:szCs w:val="22"/>
          <w:lang w:eastAsia="zh-CN"/>
        </w:rPr>
        <w:t xml:space="preserve">skyriuje pateikiamų patarimų. </w:t>
      </w:r>
    </w:p>
    <w:p w14:paraId="13271FA5" w14:textId="5BF373E5" w:rsidR="0015716D" w:rsidRPr="00383B0E" w:rsidRDefault="0015716D" w:rsidP="0015716D">
      <w:pPr>
        <w:pBdr>
          <w:top w:val="single" w:sz="4" w:space="1" w:color="auto"/>
          <w:left w:val="single" w:sz="4" w:space="1" w:color="auto"/>
          <w:bottom w:val="single" w:sz="4" w:space="1" w:color="auto"/>
          <w:right w:val="single" w:sz="4" w:space="1" w:color="auto"/>
        </w:pBdr>
        <w:autoSpaceDE w:val="0"/>
        <w:autoSpaceDN w:val="0"/>
        <w:adjustRightInd w:val="0"/>
        <w:rPr>
          <w:rFonts w:eastAsia="SimSun"/>
          <w:noProof/>
          <w:szCs w:val="22"/>
          <w:lang w:eastAsia="zh-CN"/>
        </w:rPr>
      </w:pPr>
      <w:r w:rsidRPr="00383B0E">
        <w:rPr>
          <w:rFonts w:eastAsia="SimSun"/>
          <w:noProof/>
          <w:szCs w:val="22"/>
          <w:lang w:eastAsia="zh-CN"/>
        </w:rPr>
        <w:t>Jei</w:t>
      </w:r>
      <w:r w:rsidR="004F23E7">
        <w:rPr>
          <w:rFonts w:eastAsia="SimSun"/>
          <w:noProof/>
          <w:szCs w:val="22"/>
          <w:lang w:eastAsia="zh-CN"/>
        </w:rPr>
        <w:t>gu</w:t>
      </w:r>
      <w:r w:rsidRPr="00383B0E">
        <w:rPr>
          <w:rFonts w:eastAsia="SimSun"/>
          <w:noProof/>
          <w:szCs w:val="22"/>
          <w:lang w:eastAsia="zh-CN"/>
        </w:rPr>
        <w:t xml:space="preserve"> norite pastoti arba manote, kad esate nėščia, suplanuokite skubų susitikimą su gydytoju.</w:t>
      </w:r>
    </w:p>
    <w:p w14:paraId="5EF5C9BE" w14:textId="27CA80B6" w:rsidR="0015716D" w:rsidRPr="00383B0E" w:rsidRDefault="0015716D" w:rsidP="0015716D">
      <w:pPr>
        <w:pBdr>
          <w:top w:val="single" w:sz="4" w:space="1" w:color="auto"/>
          <w:left w:val="single" w:sz="4" w:space="1" w:color="auto"/>
          <w:bottom w:val="single" w:sz="4" w:space="1" w:color="auto"/>
          <w:right w:val="single" w:sz="4" w:space="1" w:color="auto"/>
        </w:pBdr>
        <w:rPr>
          <w:rFonts w:eastAsia="MS Mincho"/>
          <w:szCs w:val="22"/>
          <w:lang w:eastAsia="en-US"/>
        </w:rPr>
      </w:pPr>
      <w:r w:rsidRPr="00383B0E">
        <w:rPr>
          <w:rFonts w:eastAsia="SimSun"/>
          <w:szCs w:val="22"/>
          <w:lang w:eastAsia="zh-CN"/>
        </w:rPr>
        <w:t xml:space="preserve">Nenutraukite </w:t>
      </w:r>
      <w:r w:rsidR="00291476">
        <w:rPr>
          <w:rFonts w:eastAsia="SimSun"/>
          <w:szCs w:val="22"/>
          <w:lang w:eastAsia="zh-CN"/>
        </w:rPr>
        <w:t>DEPAKINE</w:t>
      </w:r>
      <w:r w:rsidRPr="00383B0E">
        <w:rPr>
          <w:rFonts w:eastAsia="SimSun"/>
          <w:szCs w:val="22"/>
          <w:lang w:eastAsia="zh-CN"/>
        </w:rPr>
        <w:t xml:space="preserve"> vartojimo, jei to nenurodė gydytojas, nes Jūsų būklė gali pablogėti.</w:t>
      </w:r>
    </w:p>
    <w:p w14:paraId="16495ED5" w14:textId="77777777" w:rsidR="0015716D" w:rsidRPr="00383B0E" w:rsidRDefault="0015716D" w:rsidP="0015716D">
      <w:pPr>
        <w:suppressAutoHyphens/>
        <w:rPr>
          <w:rFonts w:eastAsia="MS Mincho"/>
          <w:b/>
          <w:szCs w:val="22"/>
          <w:lang w:eastAsia="en-US"/>
        </w:rPr>
      </w:pPr>
    </w:p>
    <w:p w14:paraId="17C7DEEF" w14:textId="77777777" w:rsidR="0015716D" w:rsidRPr="00383B0E" w:rsidRDefault="0015716D" w:rsidP="0015716D">
      <w:pPr>
        <w:suppressAutoHyphens/>
        <w:rPr>
          <w:rFonts w:eastAsia="MS Mincho"/>
          <w:szCs w:val="22"/>
          <w:lang w:eastAsia="en-US"/>
        </w:rPr>
      </w:pPr>
      <w:r w:rsidRPr="00383B0E">
        <w:rPr>
          <w:rFonts w:eastAsia="MS Mincho"/>
          <w:b/>
          <w:szCs w:val="22"/>
          <w:lang w:eastAsia="en-US"/>
        </w:rPr>
        <w:t>Atidžiai perskaitykite visą šį lapelį, prieš pradėdami vartoti vaistą, nes jame pateikiama Jums svarbi informacija.</w:t>
      </w:r>
    </w:p>
    <w:p w14:paraId="69C02A39" w14:textId="77777777" w:rsidR="0015716D" w:rsidRPr="00383B0E" w:rsidRDefault="0015716D" w:rsidP="0015716D">
      <w:pPr>
        <w:ind w:left="540" w:hanging="540"/>
        <w:rPr>
          <w:rFonts w:eastAsia="MS Mincho"/>
          <w:szCs w:val="22"/>
          <w:lang w:eastAsia="en-US"/>
        </w:rPr>
      </w:pPr>
      <w:r w:rsidRPr="00383B0E">
        <w:rPr>
          <w:rFonts w:eastAsia="MS Mincho"/>
          <w:b/>
          <w:iCs/>
          <w:szCs w:val="22"/>
          <w:lang w:eastAsia="en-US"/>
        </w:rPr>
        <w:t>-</w:t>
      </w:r>
      <w:r w:rsidRPr="00383B0E">
        <w:rPr>
          <w:rFonts w:eastAsia="MS Mincho"/>
          <w:b/>
          <w:iCs/>
          <w:szCs w:val="22"/>
          <w:lang w:eastAsia="en-US"/>
        </w:rPr>
        <w:tab/>
      </w:r>
      <w:r w:rsidRPr="00383B0E">
        <w:rPr>
          <w:rFonts w:eastAsia="MS Mincho"/>
          <w:szCs w:val="22"/>
          <w:lang w:eastAsia="en-US"/>
        </w:rPr>
        <w:t>Neišmeskite šio lapelio, nes vėl gali prireikti jį perskaityti.</w:t>
      </w:r>
    </w:p>
    <w:p w14:paraId="0C20BDC7" w14:textId="77777777" w:rsidR="0015716D" w:rsidRPr="00383B0E" w:rsidRDefault="0015716D" w:rsidP="0015716D">
      <w:pPr>
        <w:ind w:left="540" w:hanging="540"/>
        <w:rPr>
          <w:rFonts w:eastAsia="MS Mincho"/>
          <w:szCs w:val="22"/>
          <w:lang w:eastAsia="en-US"/>
        </w:rPr>
      </w:pPr>
      <w:r w:rsidRPr="00383B0E">
        <w:rPr>
          <w:rFonts w:eastAsia="MS Mincho"/>
          <w:szCs w:val="22"/>
          <w:lang w:eastAsia="en-US"/>
        </w:rPr>
        <w:t>-</w:t>
      </w:r>
      <w:r w:rsidRPr="00383B0E">
        <w:rPr>
          <w:rFonts w:eastAsia="MS Mincho"/>
          <w:szCs w:val="22"/>
          <w:lang w:eastAsia="en-US"/>
        </w:rPr>
        <w:tab/>
        <w:t>Jeigu kiltų daugiau klausimų, kreipkitės į gydytoją arba vaistininką.</w:t>
      </w:r>
    </w:p>
    <w:p w14:paraId="5F1D3270" w14:textId="77777777" w:rsidR="0015716D" w:rsidRPr="00383B0E" w:rsidRDefault="0015716D" w:rsidP="0015716D">
      <w:pPr>
        <w:ind w:left="540" w:hanging="540"/>
        <w:rPr>
          <w:rFonts w:eastAsia="MS Mincho"/>
          <w:szCs w:val="22"/>
          <w:lang w:eastAsia="en-US"/>
        </w:rPr>
      </w:pPr>
      <w:r w:rsidRPr="00383B0E">
        <w:rPr>
          <w:rFonts w:eastAsia="MS Mincho"/>
          <w:szCs w:val="22"/>
          <w:lang w:eastAsia="en-US"/>
        </w:rPr>
        <w:t>-</w:t>
      </w:r>
      <w:r w:rsidRPr="00383B0E">
        <w:rPr>
          <w:rFonts w:eastAsia="MS Mincho"/>
          <w:szCs w:val="22"/>
          <w:lang w:eastAsia="en-US"/>
        </w:rPr>
        <w:tab/>
        <w:t>Šis vaistas skirtas tik Jums, todėl kitiems žmonėms jo duoti negalima. Vaistas gali jiems pakenkti (net tiems, kurių ligos požymiai yra tokie patys kaip Jūsų).</w:t>
      </w:r>
    </w:p>
    <w:p w14:paraId="7E24E6E6" w14:textId="55A0C23A" w:rsidR="0015716D" w:rsidRPr="00383B0E" w:rsidRDefault="0015716D" w:rsidP="0015716D">
      <w:pPr>
        <w:numPr>
          <w:ilvl w:val="0"/>
          <w:numId w:val="49"/>
        </w:numPr>
        <w:ind w:left="567" w:hanging="567"/>
        <w:rPr>
          <w:rFonts w:eastAsia="SimSun"/>
          <w:snapToGrid w:val="0"/>
          <w:szCs w:val="22"/>
          <w:lang w:eastAsia="zh-CN"/>
        </w:rPr>
      </w:pPr>
      <w:r w:rsidRPr="00383B0E">
        <w:rPr>
          <w:rFonts w:eastAsia="MS Mincho"/>
          <w:szCs w:val="22"/>
          <w:lang w:eastAsia="en-US"/>
        </w:rPr>
        <w:t xml:space="preserve">Jeigu pasireiškė šalutinis poveikis </w:t>
      </w:r>
      <w:r w:rsidRPr="00383B0E">
        <w:rPr>
          <w:rFonts w:eastAsia="SimSun"/>
          <w:snapToGrid w:val="0"/>
          <w:szCs w:val="22"/>
          <w:lang w:eastAsia="zh-CN"/>
        </w:rPr>
        <w:t>(net jeigu jis šiame lapelyje nenurodytas), kreipkitės į gydytoją arba vaistininką. Žr. 4</w:t>
      </w:r>
      <w:r w:rsidR="00FB5EA0">
        <w:rPr>
          <w:rFonts w:eastAsia="SimSun"/>
          <w:snapToGrid w:val="0"/>
          <w:szCs w:val="22"/>
          <w:lang w:eastAsia="zh-CN"/>
        </w:rPr>
        <w:t> </w:t>
      </w:r>
      <w:r w:rsidRPr="00383B0E">
        <w:rPr>
          <w:rFonts w:eastAsia="SimSun"/>
          <w:snapToGrid w:val="0"/>
          <w:szCs w:val="22"/>
          <w:lang w:eastAsia="zh-CN"/>
        </w:rPr>
        <w:t>skyrių.</w:t>
      </w:r>
    </w:p>
    <w:p w14:paraId="68BAFB31" w14:textId="77777777" w:rsidR="0015716D" w:rsidRPr="00383B0E" w:rsidRDefault="0015716D" w:rsidP="0015716D">
      <w:pPr>
        <w:rPr>
          <w:rFonts w:eastAsia="MS Mincho"/>
          <w:szCs w:val="22"/>
          <w:lang w:eastAsia="en-US"/>
        </w:rPr>
      </w:pPr>
    </w:p>
    <w:p w14:paraId="68436788" w14:textId="77777777" w:rsidR="0015716D" w:rsidRPr="00383B0E" w:rsidRDefault="0015716D" w:rsidP="0015716D">
      <w:pPr>
        <w:keepNext/>
        <w:tabs>
          <w:tab w:val="left" w:pos="567"/>
        </w:tabs>
        <w:jc w:val="both"/>
        <w:outlineLvl w:val="3"/>
        <w:rPr>
          <w:b/>
          <w:szCs w:val="22"/>
          <w:lang w:eastAsia="en-US"/>
        </w:rPr>
      </w:pPr>
      <w:r w:rsidRPr="00383B0E">
        <w:rPr>
          <w:b/>
          <w:szCs w:val="22"/>
          <w:lang w:eastAsia="en-US"/>
        </w:rPr>
        <w:t>Apie ką rašoma šiame lapelyje?</w:t>
      </w:r>
    </w:p>
    <w:p w14:paraId="7CE7B959" w14:textId="77777777" w:rsidR="0015716D" w:rsidRPr="00383B0E" w:rsidRDefault="0015716D" w:rsidP="0015716D">
      <w:pPr>
        <w:keepNext/>
        <w:tabs>
          <w:tab w:val="left" w:pos="567"/>
        </w:tabs>
        <w:jc w:val="both"/>
        <w:outlineLvl w:val="3"/>
        <w:rPr>
          <w:b/>
          <w:szCs w:val="22"/>
          <w:lang w:eastAsia="en-US"/>
        </w:rPr>
      </w:pPr>
    </w:p>
    <w:p w14:paraId="60BE8F94" w14:textId="1EB89B9D" w:rsidR="0015716D" w:rsidRPr="00383B0E" w:rsidRDefault="0015716D" w:rsidP="0015716D">
      <w:pPr>
        <w:ind w:left="567" w:hanging="567"/>
        <w:jc w:val="both"/>
        <w:rPr>
          <w:szCs w:val="22"/>
        </w:rPr>
      </w:pPr>
      <w:r w:rsidRPr="00383B0E">
        <w:rPr>
          <w:szCs w:val="22"/>
        </w:rPr>
        <w:t>1.</w:t>
      </w:r>
      <w:r w:rsidRPr="00383B0E">
        <w:rPr>
          <w:szCs w:val="22"/>
        </w:rPr>
        <w:tab/>
        <w:t xml:space="preserve">Kas yra </w:t>
      </w:r>
      <w:r w:rsidR="00291476">
        <w:rPr>
          <w:szCs w:val="22"/>
        </w:rPr>
        <w:t>DEPAKINE</w:t>
      </w:r>
      <w:r w:rsidRPr="00383B0E">
        <w:rPr>
          <w:szCs w:val="22"/>
        </w:rPr>
        <w:t xml:space="preserve"> ir kam jis vartojamas</w:t>
      </w:r>
    </w:p>
    <w:p w14:paraId="09971189" w14:textId="2B36932E" w:rsidR="0015716D" w:rsidRPr="00383B0E" w:rsidRDefault="0015716D" w:rsidP="0015716D">
      <w:pPr>
        <w:ind w:left="567" w:hanging="567"/>
        <w:jc w:val="both"/>
        <w:rPr>
          <w:szCs w:val="22"/>
        </w:rPr>
      </w:pPr>
      <w:r w:rsidRPr="00383B0E">
        <w:rPr>
          <w:szCs w:val="22"/>
        </w:rPr>
        <w:t>2.</w:t>
      </w:r>
      <w:r w:rsidRPr="00383B0E">
        <w:rPr>
          <w:szCs w:val="22"/>
        </w:rPr>
        <w:tab/>
        <w:t xml:space="preserve">Kas žinotina prieš vartojant </w:t>
      </w:r>
      <w:r w:rsidR="00291476">
        <w:rPr>
          <w:szCs w:val="22"/>
        </w:rPr>
        <w:t>DEPAKINE</w:t>
      </w:r>
      <w:r w:rsidRPr="00383B0E">
        <w:rPr>
          <w:iCs/>
          <w:szCs w:val="22"/>
        </w:rPr>
        <w:t xml:space="preserve"> </w:t>
      </w:r>
    </w:p>
    <w:p w14:paraId="03887669" w14:textId="67B90794" w:rsidR="0015716D" w:rsidRPr="00383B0E" w:rsidRDefault="0015716D" w:rsidP="0015716D">
      <w:pPr>
        <w:ind w:left="567" w:hanging="567"/>
        <w:jc w:val="both"/>
        <w:rPr>
          <w:szCs w:val="22"/>
        </w:rPr>
      </w:pPr>
      <w:r w:rsidRPr="00383B0E">
        <w:rPr>
          <w:szCs w:val="22"/>
        </w:rPr>
        <w:t>3.</w:t>
      </w:r>
      <w:r w:rsidRPr="00383B0E">
        <w:rPr>
          <w:szCs w:val="22"/>
        </w:rPr>
        <w:tab/>
        <w:t xml:space="preserve">Kaip vartoti </w:t>
      </w:r>
      <w:r w:rsidR="00291476">
        <w:rPr>
          <w:szCs w:val="22"/>
        </w:rPr>
        <w:t>DEPAKINE</w:t>
      </w:r>
      <w:r w:rsidRPr="00383B0E">
        <w:rPr>
          <w:iCs/>
          <w:szCs w:val="22"/>
        </w:rPr>
        <w:t xml:space="preserve"> </w:t>
      </w:r>
    </w:p>
    <w:p w14:paraId="2533521E" w14:textId="77777777" w:rsidR="0015716D" w:rsidRPr="00383B0E" w:rsidRDefault="0015716D" w:rsidP="0015716D">
      <w:pPr>
        <w:ind w:left="567" w:hanging="567"/>
        <w:jc w:val="both"/>
        <w:rPr>
          <w:szCs w:val="22"/>
        </w:rPr>
      </w:pPr>
      <w:r w:rsidRPr="00383B0E">
        <w:rPr>
          <w:szCs w:val="22"/>
        </w:rPr>
        <w:t>4.</w:t>
      </w:r>
      <w:r w:rsidRPr="00383B0E">
        <w:rPr>
          <w:szCs w:val="22"/>
        </w:rPr>
        <w:tab/>
        <w:t>Galimas šalutinis poveikis</w:t>
      </w:r>
    </w:p>
    <w:p w14:paraId="3CE216AD" w14:textId="406497A0" w:rsidR="0015716D" w:rsidRPr="00383B0E" w:rsidRDefault="0015716D" w:rsidP="0015716D">
      <w:pPr>
        <w:ind w:left="567" w:hanging="567"/>
        <w:jc w:val="both"/>
        <w:rPr>
          <w:szCs w:val="22"/>
        </w:rPr>
      </w:pPr>
      <w:r w:rsidRPr="00383B0E">
        <w:rPr>
          <w:szCs w:val="22"/>
        </w:rPr>
        <w:t>5.</w:t>
      </w:r>
      <w:r w:rsidRPr="00383B0E">
        <w:rPr>
          <w:szCs w:val="22"/>
        </w:rPr>
        <w:tab/>
        <w:t xml:space="preserve">Kaip laikyti </w:t>
      </w:r>
      <w:r w:rsidR="00291476">
        <w:rPr>
          <w:szCs w:val="22"/>
        </w:rPr>
        <w:t>DEPAKINE</w:t>
      </w:r>
    </w:p>
    <w:p w14:paraId="488CB327" w14:textId="77777777" w:rsidR="0015716D" w:rsidRPr="00383B0E" w:rsidRDefault="0015716D" w:rsidP="0015716D">
      <w:pPr>
        <w:ind w:left="567" w:hanging="567"/>
        <w:jc w:val="both"/>
        <w:rPr>
          <w:szCs w:val="22"/>
        </w:rPr>
      </w:pPr>
      <w:r w:rsidRPr="00383B0E">
        <w:rPr>
          <w:szCs w:val="22"/>
        </w:rPr>
        <w:t>6.</w:t>
      </w:r>
      <w:r w:rsidRPr="00383B0E">
        <w:rPr>
          <w:szCs w:val="22"/>
        </w:rPr>
        <w:tab/>
        <w:t>Pakuotės turinys ir kita informacija</w:t>
      </w:r>
    </w:p>
    <w:p w14:paraId="58C1C3DF" w14:textId="77777777" w:rsidR="0015716D" w:rsidRPr="00383B0E" w:rsidRDefault="0015716D" w:rsidP="0015716D">
      <w:pPr>
        <w:ind w:left="567" w:hanging="567"/>
        <w:jc w:val="both"/>
        <w:rPr>
          <w:szCs w:val="22"/>
        </w:rPr>
      </w:pPr>
    </w:p>
    <w:p w14:paraId="1C8420A6" w14:textId="77777777" w:rsidR="0015716D" w:rsidRPr="00383B0E" w:rsidRDefault="0015716D" w:rsidP="0015716D">
      <w:pPr>
        <w:pStyle w:val="BodyText"/>
        <w:spacing w:after="0"/>
        <w:rPr>
          <w:szCs w:val="22"/>
        </w:rPr>
      </w:pPr>
    </w:p>
    <w:p w14:paraId="13E54398" w14:textId="6E19AD50" w:rsidR="0015716D" w:rsidRPr="00383B0E" w:rsidRDefault="0015716D" w:rsidP="0015716D">
      <w:pPr>
        <w:pStyle w:val="Heading2"/>
        <w:rPr>
          <w:szCs w:val="22"/>
        </w:rPr>
      </w:pPr>
      <w:bookmarkStart w:id="0" w:name="_Toc129243139"/>
      <w:bookmarkStart w:id="1" w:name="_Toc129243264"/>
      <w:r w:rsidRPr="00383B0E">
        <w:rPr>
          <w:szCs w:val="22"/>
        </w:rPr>
        <w:t>1.</w:t>
      </w:r>
      <w:r w:rsidRPr="00383B0E">
        <w:rPr>
          <w:szCs w:val="22"/>
        </w:rPr>
        <w:tab/>
        <w:t xml:space="preserve">Kas yra </w:t>
      </w:r>
      <w:r w:rsidR="00291476">
        <w:rPr>
          <w:szCs w:val="22"/>
        </w:rPr>
        <w:t>DEPAKINE</w:t>
      </w:r>
      <w:r w:rsidRPr="00383B0E">
        <w:rPr>
          <w:szCs w:val="22"/>
        </w:rPr>
        <w:t xml:space="preserve"> ir kam jis vartojamas</w:t>
      </w:r>
      <w:bookmarkEnd w:id="0"/>
      <w:bookmarkEnd w:id="1"/>
    </w:p>
    <w:p w14:paraId="5D5ED60A" w14:textId="77777777" w:rsidR="0015716D" w:rsidRPr="00383B0E" w:rsidRDefault="0015716D" w:rsidP="0015716D">
      <w:pPr>
        <w:pStyle w:val="BodyText"/>
        <w:spacing w:after="0"/>
        <w:rPr>
          <w:szCs w:val="22"/>
        </w:rPr>
      </w:pPr>
    </w:p>
    <w:p w14:paraId="1A4623D6" w14:textId="6A1ACE3F" w:rsidR="0015716D" w:rsidRPr="00383B0E" w:rsidRDefault="00291476" w:rsidP="0015716D">
      <w:pPr>
        <w:pStyle w:val="EndnoteText"/>
        <w:tabs>
          <w:tab w:val="clear" w:pos="567"/>
        </w:tabs>
        <w:rPr>
          <w:szCs w:val="22"/>
          <w:lang w:val="lt-LT"/>
        </w:rPr>
      </w:pPr>
      <w:r>
        <w:rPr>
          <w:szCs w:val="22"/>
          <w:lang w:val="lt-LT"/>
        </w:rPr>
        <w:t>DEPAKINE</w:t>
      </w:r>
      <w:r w:rsidR="0015716D" w:rsidRPr="00383B0E">
        <w:rPr>
          <w:szCs w:val="22"/>
          <w:lang w:val="lt-LT"/>
        </w:rPr>
        <w:t xml:space="preserve"> sirupas yra vaistas, skirtas epilepsijai gydyti. Juo gydomos įvairios suaugusių žmonių, vaikų bei paauglių epilepsijos formos:</w:t>
      </w:r>
    </w:p>
    <w:p w14:paraId="0FD9994B" w14:textId="1348074F" w:rsidR="0015716D" w:rsidRPr="00383B0E" w:rsidRDefault="0015716D" w:rsidP="0015716D">
      <w:pPr>
        <w:pStyle w:val="EndnoteText"/>
        <w:numPr>
          <w:ilvl w:val="0"/>
          <w:numId w:val="38"/>
        </w:numPr>
        <w:tabs>
          <w:tab w:val="clear" w:pos="357"/>
          <w:tab w:val="clear" w:pos="567"/>
        </w:tabs>
        <w:ind w:left="567" w:hanging="567"/>
        <w:rPr>
          <w:szCs w:val="22"/>
          <w:lang w:val="lt-LT"/>
        </w:rPr>
      </w:pPr>
      <w:r w:rsidRPr="00383B0E">
        <w:rPr>
          <w:szCs w:val="22"/>
          <w:lang w:val="lt-LT"/>
        </w:rPr>
        <w:t xml:space="preserve">epilepsija, pasireiškianti išplitusiais (generalizuotais) priepuoliais: didžiaisiais (raumenų susitraukinėjimo priepuoliais, susijusiais su raumenų įtempimu), mažaisiais (smegenų veiklos sutrikimo sukeltu tam tikros formos trumpalaikiu sąmonės netekimu), staigiais raumenų susitraukimais (mioklonusu), raumenų suglebimu (atoniniais priepuoliais) ar vadinamu </w:t>
      </w:r>
      <w:r w:rsidR="00323663" w:rsidRPr="00323663">
        <w:rPr>
          <w:szCs w:val="22"/>
          <w:lang w:val="lt-LT"/>
        </w:rPr>
        <w:t xml:space="preserve">Lenokso-Gasto </w:t>
      </w:r>
      <w:r w:rsidR="00323663">
        <w:rPr>
          <w:szCs w:val="22"/>
          <w:lang w:val="lt-LT"/>
        </w:rPr>
        <w:t>(</w:t>
      </w:r>
      <w:r w:rsidRPr="00383B0E">
        <w:rPr>
          <w:i/>
          <w:iCs/>
          <w:szCs w:val="22"/>
          <w:lang w:val="lt-LT"/>
        </w:rPr>
        <w:t>Lennox-Gastaut</w:t>
      </w:r>
      <w:r w:rsidR="00323663">
        <w:rPr>
          <w:szCs w:val="22"/>
          <w:lang w:val="lt-LT"/>
        </w:rPr>
        <w:t xml:space="preserve">) </w:t>
      </w:r>
      <w:r w:rsidRPr="00383B0E">
        <w:rPr>
          <w:szCs w:val="22"/>
          <w:lang w:val="lt-LT"/>
        </w:rPr>
        <w:t>sindromu;</w:t>
      </w:r>
    </w:p>
    <w:p w14:paraId="29DA8FD7" w14:textId="77777777" w:rsidR="0015716D" w:rsidRPr="00383B0E" w:rsidRDefault="0015716D" w:rsidP="0015716D">
      <w:pPr>
        <w:numPr>
          <w:ilvl w:val="0"/>
          <w:numId w:val="38"/>
        </w:numPr>
        <w:tabs>
          <w:tab w:val="clear" w:pos="357"/>
        </w:tabs>
        <w:ind w:left="567" w:hanging="567"/>
        <w:rPr>
          <w:szCs w:val="22"/>
        </w:rPr>
      </w:pPr>
      <w:r w:rsidRPr="00383B0E">
        <w:rPr>
          <w:szCs w:val="22"/>
        </w:rPr>
        <w:t>epilepsija, pasireiškianti židininiais (daliniais) priepuoliais.</w:t>
      </w:r>
    </w:p>
    <w:p w14:paraId="40CCEA6C" w14:textId="77777777" w:rsidR="0015716D" w:rsidRPr="00383B0E" w:rsidRDefault="0015716D" w:rsidP="0015716D">
      <w:pPr>
        <w:pStyle w:val="BodyText"/>
        <w:spacing w:after="0"/>
        <w:rPr>
          <w:szCs w:val="22"/>
        </w:rPr>
      </w:pPr>
      <w:r w:rsidRPr="00383B0E">
        <w:rPr>
          <w:szCs w:val="22"/>
        </w:rPr>
        <w:t xml:space="preserve">Galima gydyti vien šiuo vaistu arba kartu vartoti kitokių vaistų nuo epilepsijos. </w:t>
      </w:r>
    </w:p>
    <w:p w14:paraId="1049F75F" w14:textId="77777777" w:rsidR="0015716D" w:rsidRPr="00383B0E" w:rsidRDefault="0015716D" w:rsidP="0015716D">
      <w:pPr>
        <w:pStyle w:val="BodyText"/>
        <w:spacing w:after="0"/>
        <w:rPr>
          <w:szCs w:val="22"/>
        </w:rPr>
      </w:pPr>
    </w:p>
    <w:p w14:paraId="00A3AB97" w14:textId="77777777" w:rsidR="0015716D" w:rsidRPr="00383B0E" w:rsidRDefault="0015716D" w:rsidP="0015716D">
      <w:pPr>
        <w:pStyle w:val="BodyText"/>
        <w:spacing w:after="0"/>
        <w:rPr>
          <w:szCs w:val="22"/>
        </w:rPr>
      </w:pPr>
    </w:p>
    <w:p w14:paraId="21FA7C8D" w14:textId="21672E37" w:rsidR="0015716D" w:rsidRPr="00383B0E" w:rsidRDefault="0015716D" w:rsidP="0015716D">
      <w:pPr>
        <w:pStyle w:val="Heading2"/>
        <w:rPr>
          <w:szCs w:val="22"/>
        </w:rPr>
      </w:pPr>
      <w:r w:rsidRPr="00383B0E">
        <w:rPr>
          <w:szCs w:val="22"/>
        </w:rPr>
        <w:t>2.</w:t>
      </w:r>
      <w:r w:rsidRPr="00383B0E">
        <w:rPr>
          <w:szCs w:val="22"/>
        </w:rPr>
        <w:tab/>
        <w:t xml:space="preserve">Kas žinotina prieš vartojant </w:t>
      </w:r>
      <w:r w:rsidR="00291476">
        <w:rPr>
          <w:szCs w:val="22"/>
        </w:rPr>
        <w:t>DEPAKINE</w:t>
      </w:r>
      <w:r w:rsidRPr="00383B0E">
        <w:rPr>
          <w:szCs w:val="22"/>
        </w:rPr>
        <w:t xml:space="preserve"> </w:t>
      </w:r>
    </w:p>
    <w:p w14:paraId="2188E5A6" w14:textId="77777777" w:rsidR="0015716D" w:rsidRPr="00383B0E" w:rsidRDefault="0015716D" w:rsidP="0015716D">
      <w:pPr>
        <w:pStyle w:val="BodyText"/>
        <w:spacing w:after="0"/>
        <w:rPr>
          <w:szCs w:val="22"/>
        </w:rPr>
      </w:pPr>
    </w:p>
    <w:p w14:paraId="1BDEC7AB" w14:textId="0E64B9F8" w:rsidR="0015716D" w:rsidRPr="00383B0E" w:rsidRDefault="00291476" w:rsidP="0006222E">
      <w:pPr>
        <w:pStyle w:val="Heading3"/>
        <w:rPr>
          <w:caps/>
        </w:rPr>
      </w:pPr>
      <w:r>
        <w:t>DEPAKINE</w:t>
      </w:r>
      <w:r w:rsidR="0015716D" w:rsidRPr="00383B0E">
        <w:t xml:space="preserve"> vartoti </w:t>
      </w:r>
      <w:r w:rsidR="00B91440" w:rsidRPr="00383B0E">
        <w:t>draudžiama</w:t>
      </w:r>
      <w:r w:rsidR="0015716D" w:rsidRPr="00383B0E">
        <w:t>:</w:t>
      </w:r>
    </w:p>
    <w:p w14:paraId="4C9EA959" w14:textId="4D4D2C2D" w:rsidR="0015716D" w:rsidRPr="00383B0E" w:rsidRDefault="0015716D" w:rsidP="0015716D">
      <w:pPr>
        <w:numPr>
          <w:ilvl w:val="0"/>
          <w:numId w:val="19"/>
        </w:numPr>
        <w:rPr>
          <w:szCs w:val="22"/>
        </w:rPr>
      </w:pPr>
      <w:r w:rsidRPr="00383B0E">
        <w:rPr>
          <w:szCs w:val="22"/>
        </w:rPr>
        <w:t>jeigu yra alergija natrio valproatui arba bet kuriai pagalbinei šio vaisto medžiagai (jos išvardytos 6</w:t>
      </w:r>
      <w:r w:rsidR="00FB5EA0">
        <w:rPr>
          <w:szCs w:val="22"/>
        </w:rPr>
        <w:t> </w:t>
      </w:r>
      <w:r w:rsidRPr="00383B0E">
        <w:rPr>
          <w:szCs w:val="22"/>
        </w:rPr>
        <w:t>skyriuje);</w:t>
      </w:r>
    </w:p>
    <w:p w14:paraId="7DD3A2B1" w14:textId="77777777" w:rsidR="0015716D" w:rsidRPr="00383B0E" w:rsidRDefault="0015716D" w:rsidP="0015716D">
      <w:pPr>
        <w:numPr>
          <w:ilvl w:val="0"/>
          <w:numId w:val="19"/>
        </w:numPr>
        <w:rPr>
          <w:szCs w:val="22"/>
        </w:rPr>
      </w:pPr>
      <w:r w:rsidRPr="00383B0E">
        <w:rPr>
          <w:szCs w:val="22"/>
        </w:rPr>
        <w:t>jeigu sergate aktyviu kepenų uždegimu ar kita aktyvia kepenų liga;</w:t>
      </w:r>
    </w:p>
    <w:p w14:paraId="3B156347" w14:textId="77777777" w:rsidR="0015716D" w:rsidRPr="00383B0E" w:rsidRDefault="0015716D" w:rsidP="0015716D">
      <w:pPr>
        <w:numPr>
          <w:ilvl w:val="0"/>
          <w:numId w:val="19"/>
        </w:numPr>
        <w:rPr>
          <w:szCs w:val="22"/>
        </w:rPr>
      </w:pPr>
      <w:r w:rsidRPr="00383B0E">
        <w:rPr>
          <w:szCs w:val="22"/>
        </w:rPr>
        <w:lastRenderedPageBreak/>
        <w:t>jeigu Jūs arba artimi Jūsų giminaičiai anksčiau sirgo sunkiu kepenų uždegimu, ypač susijusiu su vaistų vartojimu;</w:t>
      </w:r>
    </w:p>
    <w:p w14:paraId="3E8E61C0" w14:textId="77777777" w:rsidR="0015716D" w:rsidRPr="00383B0E" w:rsidRDefault="0015716D" w:rsidP="0015716D">
      <w:pPr>
        <w:numPr>
          <w:ilvl w:val="0"/>
          <w:numId w:val="19"/>
        </w:numPr>
        <w:rPr>
          <w:szCs w:val="22"/>
        </w:rPr>
      </w:pPr>
      <w:r w:rsidRPr="00383B0E">
        <w:rPr>
          <w:szCs w:val="22"/>
        </w:rPr>
        <w:t>jeigu sergate kepenų porfirija (labai retu medžiagų apykaitos sutrikimu);</w:t>
      </w:r>
    </w:p>
    <w:p w14:paraId="7748DD1C" w14:textId="77777777" w:rsidR="0015716D" w:rsidRPr="00383B0E" w:rsidRDefault="0015716D" w:rsidP="0015716D">
      <w:pPr>
        <w:numPr>
          <w:ilvl w:val="0"/>
          <w:numId w:val="19"/>
        </w:numPr>
        <w:rPr>
          <w:szCs w:val="22"/>
        </w:rPr>
      </w:pPr>
      <w:r w:rsidRPr="00383B0E">
        <w:rPr>
          <w:szCs w:val="22"/>
        </w:rPr>
        <w:t xml:space="preserve">jeigu Jums diagnozuotas genetinis sutrikimas, sukeliantis mitochondrijų sutrikimą (pvz., </w:t>
      </w:r>
      <w:r w:rsidRPr="009E26EA">
        <w:rPr>
          <w:i/>
          <w:iCs/>
          <w:szCs w:val="22"/>
        </w:rPr>
        <w:t>Alpers-Huttenlocher</w:t>
      </w:r>
      <w:r w:rsidRPr="00383B0E">
        <w:rPr>
          <w:szCs w:val="22"/>
        </w:rPr>
        <w:t xml:space="preserve"> sindromas);</w:t>
      </w:r>
    </w:p>
    <w:p w14:paraId="41577D9F" w14:textId="484B0920" w:rsidR="0015716D" w:rsidRPr="00383B0E" w:rsidRDefault="0015716D" w:rsidP="0015716D">
      <w:pPr>
        <w:numPr>
          <w:ilvl w:val="0"/>
          <w:numId w:val="19"/>
        </w:numPr>
        <w:rPr>
          <w:szCs w:val="22"/>
        </w:rPr>
      </w:pPr>
      <w:r w:rsidRPr="00383B0E">
        <w:rPr>
          <w:szCs w:val="22"/>
        </w:rPr>
        <w:t>jeigu Jums diagnozuotas metabolinis sutrikimas, t.</w:t>
      </w:r>
      <w:r w:rsidR="00537C31" w:rsidRPr="00383B0E">
        <w:rPr>
          <w:szCs w:val="22"/>
        </w:rPr>
        <w:t> </w:t>
      </w:r>
      <w:r w:rsidRPr="00383B0E">
        <w:rPr>
          <w:szCs w:val="22"/>
        </w:rPr>
        <w:t>y. šlapalo ciklo sutrikimas</w:t>
      </w:r>
      <w:r w:rsidR="00E04BEF" w:rsidRPr="00383B0E">
        <w:rPr>
          <w:szCs w:val="22"/>
        </w:rPr>
        <w:t>;</w:t>
      </w:r>
    </w:p>
    <w:p w14:paraId="2AEB845A" w14:textId="33C2BF5D" w:rsidR="00E04BEF" w:rsidRPr="00383B0E" w:rsidRDefault="00E04BEF" w:rsidP="00E04BEF">
      <w:pPr>
        <w:numPr>
          <w:ilvl w:val="0"/>
          <w:numId w:val="19"/>
        </w:numPr>
        <w:rPr>
          <w:iCs/>
          <w:noProof/>
          <w:szCs w:val="22"/>
        </w:rPr>
      </w:pPr>
      <w:r w:rsidRPr="00383B0E">
        <w:rPr>
          <w:szCs w:val="22"/>
        </w:rPr>
        <w:t>jeigu Jums yra gydymu nekontroliuojama karnitino stoka (labai reta medžiagų apykaitos liga)</w:t>
      </w:r>
      <w:r w:rsidRPr="00383B0E">
        <w:rPr>
          <w:iCs/>
          <w:noProof/>
          <w:szCs w:val="22"/>
        </w:rPr>
        <w:t>.</w:t>
      </w:r>
    </w:p>
    <w:p w14:paraId="547B1FBE" w14:textId="77777777" w:rsidR="0015716D" w:rsidRPr="00383B0E" w:rsidRDefault="0015716D" w:rsidP="0015716D">
      <w:pPr>
        <w:rPr>
          <w:szCs w:val="22"/>
        </w:rPr>
      </w:pPr>
    </w:p>
    <w:p w14:paraId="127D93D8" w14:textId="77777777" w:rsidR="0015716D" w:rsidRPr="00383B0E" w:rsidRDefault="0015716D" w:rsidP="0015716D">
      <w:pPr>
        <w:tabs>
          <w:tab w:val="left" w:pos="540"/>
        </w:tabs>
        <w:rPr>
          <w:iCs/>
          <w:noProof/>
          <w:szCs w:val="22"/>
          <w:lang w:eastAsia="en-US"/>
        </w:rPr>
      </w:pPr>
      <w:r w:rsidRPr="00383B0E">
        <w:rPr>
          <w:i/>
          <w:iCs/>
          <w:noProof/>
          <w:szCs w:val="22"/>
          <w:lang w:eastAsia="en-US"/>
        </w:rPr>
        <w:t>Epilepsija</w:t>
      </w:r>
    </w:p>
    <w:p w14:paraId="769D7472" w14:textId="493F053B" w:rsidR="0015716D" w:rsidRPr="00383B0E" w:rsidRDefault="0015716D" w:rsidP="0015716D">
      <w:pPr>
        <w:numPr>
          <w:ilvl w:val="0"/>
          <w:numId w:val="61"/>
        </w:numPr>
        <w:tabs>
          <w:tab w:val="left" w:pos="540"/>
        </w:tabs>
        <w:ind w:left="567" w:hanging="567"/>
        <w:rPr>
          <w:iCs/>
          <w:noProof/>
          <w:szCs w:val="22"/>
          <w:lang w:eastAsia="en-US"/>
        </w:rPr>
      </w:pPr>
      <w:r w:rsidRPr="00383B0E">
        <w:rPr>
          <w:iCs/>
          <w:noProof/>
          <w:szCs w:val="22"/>
          <w:lang w:eastAsia="en-US"/>
        </w:rPr>
        <w:t>Jei</w:t>
      </w:r>
      <w:r w:rsidR="00CF33AB">
        <w:rPr>
          <w:iCs/>
          <w:noProof/>
          <w:szCs w:val="22"/>
          <w:lang w:eastAsia="en-US"/>
        </w:rPr>
        <w:t>gu</w:t>
      </w:r>
      <w:r w:rsidRPr="00383B0E">
        <w:rPr>
          <w:iCs/>
          <w:noProof/>
          <w:szCs w:val="22"/>
          <w:lang w:eastAsia="en-US"/>
        </w:rPr>
        <w:t xml:space="preserve"> esate nėščia, </w:t>
      </w:r>
      <w:r w:rsidR="00291476">
        <w:rPr>
          <w:iCs/>
          <w:noProof/>
          <w:szCs w:val="22"/>
          <w:lang w:eastAsia="en-US"/>
        </w:rPr>
        <w:t>DEPAKINE</w:t>
      </w:r>
      <w:r w:rsidRPr="00383B0E">
        <w:rPr>
          <w:iCs/>
          <w:noProof/>
          <w:szCs w:val="22"/>
          <w:lang w:eastAsia="en-US"/>
        </w:rPr>
        <w:t xml:space="preserve"> negalite vartoti epilepsijai gydyti, nebent joks kitas vaistas nėra veiksmingas. </w:t>
      </w:r>
    </w:p>
    <w:p w14:paraId="11893559" w14:textId="6630E45B" w:rsidR="0015716D" w:rsidRPr="00383B0E" w:rsidRDefault="0015716D" w:rsidP="0015716D">
      <w:pPr>
        <w:numPr>
          <w:ilvl w:val="0"/>
          <w:numId w:val="61"/>
        </w:numPr>
        <w:tabs>
          <w:tab w:val="left" w:pos="540"/>
        </w:tabs>
        <w:ind w:left="567" w:hanging="567"/>
        <w:rPr>
          <w:iCs/>
          <w:noProof/>
          <w:szCs w:val="22"/>
          <w:lang w:eastAsia="en-US"/>
        </w:rPr>
      </w:pPr>
      <w:r w:rsidRPr="00383B0E">
        <w:rPr>
          <w:iCs/>
          <w:noProof/>
          <w:szCs w:val="22"/>
          <w:lang w:eastAsia="en-US"/>
        </w:rPr>
        <w:t>Jei</w:t>
      </w:r>
      <w:r w:rsidR="00CF33AB">
        <w:rPr>
          <w:iCs/>
          <w:noProof/>
          <w:szCs w:val="22"/>
          <w:lang w:eastAsia="en-US"/>
        </w:rPr>
        <w:t>gu</w:t>
      </w:r>
      <w:r w:rsidRPr="00383B0E">
        <w:rPr>
          <w:iCs/>
          <w:noProof/>
          <w:szCs w:val="22"/>
          <w:lang w:eastAsia="en-US"/>
        </w:rPr>
        <w:t xml:space="preserve"> esate vaiko susilaukti galinti moteris, </w:t>
      </w:r>
      <w:r w:rsidR="00291476">
        <w:rPr>
          <w:iCs/>
          <w:noProof/>
          <w:szCs w:val="22"/>
          <w:lang w:eastAsia="en-US"/>
        </w:rPr>
        <w:t>DEPAKINE</w:t>
      </w:r>
      <w:r w:rsidRPr="00383B0E">
        <w:rPr>
          <w:iCs/>
          <w:noProof/>
          <w:szCs w:val="22"/>
          <w:lang w:eastAsia="en-US"/>
        </w:rPr>
        <w:t xml:space="preserve"> negalite vartoti epilepsijai gydyti, jei nenaudojate veiksmingo pastojimo kontrolės (kontracepcijos) metodo visu gydymo </w:t>
      </w:r>
      <w:r w:rsidR="00291476">
        <w:rPr>
          <w:iCs/>
          <w:noProof/>
          <w:szCs w:val="22"/>
          <w:lang w:eastAsia="en-US"/>
        </w:rPr>
        <w:t>DEPAKINE</w:t>
      </w:r>
      <w:r w:rsidRPr="00383B0E">
        <w:rPr>
          <w:iCs/>
          <w:noProof/>
          <w:szCs w:val="22"/>
          <w:lang w:eastAsia="en-US"/>
        </w:rPr>
        <w:t xml:space="preserve"> laikotarpiu. Nenutraukite </w:t>
      </w:r>
      <w:r w:rsidR="00291476">
        <w:rPr>
          <w:iCs/>
          <w:noProof/>
          <w:szCs w:val="22"/>
          <w:lang w:eastAsia="en-US"/>
        </w:rPr>
        <w:t>DEPAKINE</w:t>
      </w:r>
      <w:r w:rsidRPr="00383B0E">
        <w:rPr>
          <w:iCs/>
          <w:noProof/>
          <w:szCs w:val="22"/>
          <w:lang w:eastAsia="en-US"/>
        </w:rPr>
        <w:t xml:space="preserve"> vartojimo ar kontracepcijos, neaptarusi su savo gydytoju. Gydytojas patars, kaip elgtis toliau (žr. toliau esantį poskyrį „Nėštumas, žindymo laikotarpis ir vaisingumas“ – „Svarbūs patarimai moterims“).</w:t>
      </w:r>
    </w:p>
    <w:p w14:paraId="57D05B97" w14:textId="77777777" w:rsidR="0015716D" w:rsidRPr="00383B0E" w:rsidRDefault="0015716D" w:rsidP="0015716D">
      <w:pPr>
        <w:rPr>
          <w:szCs w:val="22"/>
        </w:rPr>
      </w:pPr>
    </w:p>
    <w:p w14:paraId="6F569BE6" w14:textId="7CB5765C" w:rsidR="0015716D" w:rsidRPr="00383B0E" w:rsidRDefault="0015716D" w:rsidP="0015716D">
      <w:pPr>
        <w:rPr>
          <w:szCs w:val="22"/>
        </w:rPr>
      </w:pPr>
      <w:r w:rsidRPr="00383B0E">
        <w:rPr>
          <w:szCs w:val="22"/>
        </w:rPr>
        <w:t xml:space="preserve">Jeigu manote, kad Jums yra kuris nors iš minėtų sutrikimų, arba dėl ko nors abejojate, prieš pradėdami vartoti </w:t>
      </w:r>
      <w:r w:rsidR="00291476">
        <w:rPr>
          <w:szCs w:val="22"/>
        </w:rPr>
        <w:t>DEPAKINE</w:t>
      </w:r>
      <w:r w:rsidRPr="00383B0E">
        <w:rPr>
          <w:szCs w:val="22"/>
        </w:rPr>
        <w:t>, pasitarkite su gydytoju.</w:t>
      </w:r>
    </w:p>
    <w:p w14:paraId="68A7C3E8" w14:textId="77777777" w:rsidR="0015716D" w:rsidRPr="00383B0E" w:rsidRDefault="0015716D" w:rsidP="0015716D">
      <w:pPr>
        <w:pStyle w:val="BodyText"/>
        <w:spacing w:after="0"/>
        <w:rPr>
          <w:szCs w:val="22"/>
        </w:rPr>
      </w:pPr>
    </w:p>
    <w:p w14:paraId="07139724" w14:textId="77777777" w:rsidR="0015716D" w:rsidRPr="00383B0E" w:rsidRDefault="0015716D" w:rsidP="0006222E">
      <w:pPr>
        <w:pStyle w:val="Heading3"/>
      </w:pPr>
      <w:r w:rsidRPr="00383B0E">
        <w:t>Įspėjimai ir atsargumo priemonės</w:t>
      </w:r>
    </w:p>
    <w:p w14:paraId="1599FD39" w14:textId="588A9890" w:rsidR="0015716D" w:rsidRPr="00383B0E" w:rsidRDefault="0015716D" w:rsidP="0015716D">
      <w:pPr>
        <w:pStyle w:val="Default"/>
        <w:rPr>
          <w:sz w:val="22"/>
          <w:szCs w:val="22"/>
          <w:lang w:val="lt-LT"/>
        </w:rPr>
      </w:pPr>
      <w:r w:rsidRPr="00383B0E">
        <w:rPr>
          <w:sz w:val="22"/>
          <w:szCs w:val="22"/>
          <w:lang w:val="lt-LT"/>
        </w:rPr>
        <w:t>Pasitarkite su gydytoju arba vaistininku</w:t>
      </w:r>
      <w:r w:rsidR="00D150EF">
        <w:rPr>
          <w:sz w:val="22"/>
          <w:szCs w:val="22"/>
          <w:lang w:val="lt-LT"/>
        </w:rPr>
        <w:t>,</w:t>
      </w:r>
      <w:r w:rsidRPr="00383B0E">
        <w:rPr>
          <w:sz w:val="22"/>
          <w:szCs w:val="22"/>
          <w:lang w:val="lt-LT"/>
        </w:rPr>
        <w:t xml:space="preserve"> prieš pradėdami vartoti </w:t>
      </w:r>
      <w:r w:rsidR="00291476">
        <w:rPr>
          <w:sz w:val="22"/>
          <w:szCs w:val="22"/>
          <w:lang w:val="lt-LT"/>
        </w:rPr>
        <w:t>DEPAKINE</w:t>
      </w:r>
      <w:r w:rsidR="00A11B53" w:rsidRPr="00383B0E">
        <w:rPr>
          <w:sz w:val="22"/>
          <w:szCs w:val="22"/>
          <w:lang w:val="lt-LT"/>
        </w:rPr>
        <w:t>.</w:t>
      </w:r>
    </w:p>
    <w:p w14:paraId="6C7056D2" w14:textId="77777777" w:rsidR="00A11B53" w:rsidRPr="00383B0E" w:rsidRDefault="00A11B53" w:rsidP="0015716D">
      <w:pPr>
        <w:pStyle w:val="Default"/>
        <w:rPr>
          <w:sz w:val="22"/>
          <w:szCs w:val="22"/>
          <w:lang w:val="lt-LT"/>
        </w:rPr>
      </w:pPr>
    </w:p>
    <w:p w14:paraId="02948109" w14:textId="136DDA5C" w:rsidR="00A11B53" w:rsidRPr="00383B0E" w:rsidRDefault="00A11B53" w:rsidP="00416F94">
      <w:pPr>
        <w:rPr>
          <w:bCs/>
          <w:szCs w:val="22"/>
        </w:rPr>
      </w:pPr>
      <w:r w:rsidRPr="00383B0E">
        <w:rPr>
          <w:rFonts w:eastAsia="MS Mincho"/>
          <w:b/>
          <w:szCs w:val="22"/>
        </w:rPr>
        <w:t>NEDELSDAMI KREIPKITĖS Į GYDYTOJĄ:</w:t>
      </w:r>
    </w:p>
    <w:p w14:paraId="7F57CDC0" w14:textId="538FE537" w:rsidR="00B6523B" w:rsidRPr="00383B0E" w:rsidRDefault="0015716D" w:rsidP="00B6523B">
      <w:pPr>
        <w:pStyle w:val="Default"/>
        <w:numPr>
          <w:ilvl w:val="0"/>
          <w:numId w:val="19"/>
        </w:numPr>
        <w:rPr>
          <w:rFonts w:eastAsia="MS Mincho"/>
          <w:bCs/>
          <w:sz w:val="22"/>
          <w:szCs w:val="22"/>
          <w:lang w:val="lt-LT"/>
        </w:rPr>
      </w:pPr>
      <w:r w:rsidRPr="00383B0E">
        <w:rPr>
          <w:color w:val="auto"/>
          <w:sz w:val="22"/>
          <w:szCs w:val="22"/>
          <w:lang w:val="lt-LT"/>
        </w:rPr>
        <w:t xml:space="preserve">jeigu Jums arba Jūsų vaikui staiga sutrinka sveikata (ypač per pirmuosius šešis gydymo mėnesius): ypač kartojasi vėmimas, juntamas labai didelis nuovargis, skauda pilvą, vargina mieguistumas, silpnumas, apetito stoka, skauda viršutinę pilvo dalį, pykina, išryškėja gelta (odos bei akių baltymų pageltimas), patinsta kojos, pasunkėja epilepsija ar pablogėja bendra savijauta, nedelsdami pasakykite gydytojui. </w:t>
      </w:r>
      <w:r w:rsidR="00291476">
        <w:rPr>
          <w:sz w:val="22"/>
          <w:szCs w:val="22"/>
          <w:lang w:val="lt-LT"/>
        </w:rPr>
        <w:t>DEPAKINE</w:t>
      </w:r>
      <w:r w:rsidRPr="00383B0E">
        <w:rPr>
          <w:color w:val="auto"/>
          <w:sz w:val="22"/>
          <w:szCs w:val="22"/>
          <w:lang w:val="lt-LT"/>
        </w:rPr>
        <w:t xml:space="preserve"> labai nedidelei daliai pacientų kartais sukelia kepenų, bei dar mažesnei – kasos funkcijos sutrikimą</w:t>
      </w:r>
      <w:r w:rsidR="00037D48" w:rsidRPr="00383B0E">
        <w:rPr>
          <w:color w:val="auto"/>
          <w:sz w:val="22"/>
          <w:szCs w:val="22"/>
          <w:lang w:val="lt-LT"/>
        </w:rPr>
        <w:t xml:space="preserve">. </w:t>
      </w:r>
      <w:r w:rsidR="00B6523B" w:rsidRPr="00383B0E">
        <w:rPr>
          <w:rFonts w:eastAsia="MS Mincho"/>
          <w:bCs/>
          <w:sz w:val="22"/>
          <w:szCs w:val="22"/>
          <w:lang w:val="lt-LT"/>
        </w:rPr>
        <w:t xml:space="preserve">Kepenų pažeidimo rizika didėja, jei </w:t>
      </w:r>
      <w:r w:rsidR="00291476">
        <w:rPr>
          <w:rFonts w:eastAsia="MS Mincho"/>
          <w:bCs/>
          <w:sz w:val="22"/>
          <w:szCs w:val="22"/>
          <w:lang w:val="lt-LT"/>
        </w:rPr>
        <w:t>DEPAKINE</w:t>
      </w:r>
      <w:r w:rsidR="00B6523B" w:rsidRPr="00383B0E">
        <w:rPr>
          <w:rFonts w:eastAsia="MS Mincho"/>
          <w:bCs/>
          <w:sz w:val="22"/>
          <w:szCs w:val="22"/>
          <w:lang w:val="lt-LT"/>
        </w:rPr>
        <w:t xml:space="preserve"> vartoja jaunesnis kaip 3</w:t>
      </w:r>
      <w:r w:rsidR="00EA6DB9">
        <w:rPr>
          <w:rFonts w:eastAsia="MS Mincho"/>
          <w:bCs/>
          <w:sz w:val="22"/>
          <w:szCs w:val="22"/>
          <w:lang w:val="lt-LT"/>
        </w:rPr>
        <w:t> </w:t>
      </w:r>
      <w:r w:rsidR="00B6523B" w:rsidRPr="00383B0E">
        <w:rPr>
          <w:rFonts w:eastAsia="MS Mincho"/>
          <w:bCs/>
          <w:sz w:val="22"/>
          <w:szCs w:val="22"/>
          <w:lang w:val="lt-LT"/>
        </w:rPr>
        <w:t>metų vaikas, tuo pat metu kitais vaistais nuo epilepsijos gydomas žmogus arba asmuo, sergantis kita nervų sistemos ar medžiagų apykaitos liga ir sunkia epilepsijos forma;</w:t>
      </w:r>
    </w:p>
    <w:p w14:paraId="4F942F93" w14:textId="52595CC0" w:rsidR="0015716D" w:rsidRPr="00383B0E" w:rsidRDefault="00B6523B" w:rsidP="00B6523B">
      <w:pPr>
        <w:pStyle w:val="Default"/>
        <w:numPr>
          <w:ilvl w:val="0"/>
          <w:numId w:val="19"/>
        </w:numPr>
        <w:rPr>
          <w:rFonts w:eastAsia="MS Mincho"/>
          <w:bCs/>
          <w:sz w:val="22"/>
          <w:szCs w:val="22"/>
          <w:lang w:val="lt-LT"/>
        </w:rPr>
      </w:pPr>
      <w:r w:rsidRPr="00383B0E">
        <w:rPr>
          <w:rFonts w:eastAsia="MS Mincho"/>
          <w:bCs/>
          <w:sz w:val="22"/>
          <w:szCs w:val="22"/>
          <w:lang w:val="lt-LT"/>
        </w:rPr>
        <w:t xml:space="preserve">jeigu Jums arba </w:t>
      </w:r>
      <w:r w:rsidR="00291476">
        <w:rPr>
          <w:rFonts w:eastAsia="MS Mincho"/>
          <w:bCs/>
          <w:sz w:val="22"/>
          <w:szCs w:val="22"/>
          <w:lang w:val="lt-LT"/>
        </w:rPr>
        <w:t>DEPAKINE</w:t>
      </w:r>
      <w:r w:rsidRPr="00383B0E">
        <w:rPr>
          <w:rFonts w:eastAsia="MS Mincho"/>
          <w:bCs/>
          <w:sz w:val="22"/>
          <w:szCs w:val="22"/>
          <w:lang w:val="lt-LT"/>
        </w:rPr>
        <w:t xml:space="preserv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p>
    <w:p w14:paraId="02F1F944" w14:textId="49480F8F"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Jūsų vaikui mažiau kaip 3</w:t>
      </w:r>
      <w:r w:rsidR="00EA6DB9">
        <w:rPr>
          <w:color w:val="auto"/>
          <w:sz w:val="22"/>
          <w:szCs w:val="22"/>
          <w:lang w:val="lt-LT"/>
        </w:rPr>
        <w:t> </w:t>
      </w:r>
      <w:r w:rsidRPr="00383B0E">
        <w:rPr>
          <w:color w:val="auto"/>
          <w:sz w:val="22"/>
          <w:szCs w:val="22"/>
          <w:lang w:val="lt-LT"/>
        </w:rPr>
        <w:t xml:space="preserve">metai ir jis kartu su </w:t>
      </w:r>
      <w:r w:rsidR="00291476">
        <w:rPr>
          <w:sz w:val="22"/>
          <w:szCs w:val="22"/>
          <w:lang w:val="lt-LT"/>
        </w:rPr>
        <w:t>DEPAKINE</w:t>
      </w:r>
      <w:r w:rsidRPr="00383B0E">
        <w:rPr>
          <w:color w:val="auto"/>
          <w:sz w:val="22"/>
          <w:szCs w:val="22"/>
          <w:lang w:val="lt-LT"/>
        </w:rPr>
        <w:t xml:space="preserve"> gydomas kitais vaistais nuo epilepsijos, serga kita nervų sistemos ar medžiagų apykaitos liga arba jo epilepsija sunkios formos;</w:t>
      </w:r>
    </w:p>
    <w:p w14:paraId="17F45789" w14:textId="6C89CAAC"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Jūsų vaikui mažiau kaip 3</w:t>
      </w:r>
      <w:r w:rsidR="00EA6DB9">
        <w:rPr>
          <w:color w:val="auto"/>
          <w:sz w:val="22"/>
          <w:szCs w:val="22"/>
          <w:lang w:val="lt-LT"/>
        </w:rPr>
        <w:t> </w:t>
      </w:r>
      <w:r w:rsidRPr="00383B0E">
        <w:rPr>
          <w:color w:val="auto"/>
          <w:sz w:val="22"/>
          <w:szCs w:val="22"/>
          <w:lang w:val="lt-LT"/>
        </w:rPr>
        <w:t xml:space="preserve">metai, </w:t>
      </w:r>
      <w:r w:rsidR="00291476">
        <w:rPr>
          <w:sz w:val="22"/>
          <w:szCs w:val="22"/>
          <w:lang w:val="lt-LT"/>
        </w:rPr>
        <w:t>DEPAKINE</w:t>
      </w:r>
      <w:r w:rsidRPr="00383B0E">
        <w:rPr>
          <w:color w:val="auto"/>
          <w:sz w:val="22"/>
          <w:szCs w:val="22"/>
          <w:lang w:val="lt-LT"/>
        </w:rPr>
        <w:t xml:space="preserve"> draudžiama vartoti kartu su acetilsalicilo rūgštimi (aspirinu);</w:t>
      </w:r>
    </w:p>
    <w:p w14:paraId="13CECE3C"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sergate reta liga sistemine raudonąja vilklige;</w:t>
      </w:r>
    </w:p>
    <w:p w14:paraId="7FCA8565"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Jums įtariamas koks nors medžiagų apykaitos sutrikimas, ypač įgimtas nepakankamumas fermentų, pavyzdžiui, dalyvaujančių karbamido cikle, kadangi kraujyje gali padidėti amoniako koncentracija;</w:t>
      </w:r>
    </w:p>
    <w:p w14:paraId="176C7D56"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sutrikusi inkstų funkcija. Gydytojas gali tirti valproato koncentraciją Jūsų kraujyje ar keisti dozę;</w:t>
      </w:r>
    </w:p>
    <w:p w14:paraId="381119A5"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turite antsvorio, nes gali padidėti apetitas;</w:t>
      </w:r>
    </w:p>
    <w:p w14:paraId="03119AC6" w14:textId="77777777" w:rsidR="0015716D" w:rsidRPr="00383B0E" w:rsidRDefault="0015716D" w:rsidP="0015716D">
      <w:pPr>
        <w:pStyle w:val="Default"/>
        <w:numPr>
          <w:ilvl w:val="0"/>
          <w:numId w:val="20"/>
        </w:numPr>
        <w:rPr>
          <w:color w:val="auto"/>
          <w:sz w:val="22"/>
          <w:szCs w:val="22"/>
          <w:lang w:val="lt-LT"/>
        </w:rPr>
      </w:pPr>
      <w:r w:rsidRPr="00383B0E">
        <w:rPr>
          <w:sz w:val="22"/>
          <w:szCs w:val="22"/>
          <w:lang w:val="lt-LT"/>
        </w:rPr>
        <w:t>nedaugelis žmonių, kurie buvo gydomi antiepilepsiniais vaistais, tokiais kaip natrio valproatas, turėjo minčių apie savęs žalojimą ar savižudybę. Jeigu bet kuriuo metu turite tokių minčių, nedelsiant kreipkitės į gydytoją</w:t>
      </w:r>
      <w:r w:rsidRPr="00383B0E">
        <w:rPr>
          <w:color w:val="auto"/>
          <w:sz w:val="22"/>
          <w:szCs w:val="22"/>
          <w:lang w:val="lt-LT"/>
        </w:rPr>
        <w:t>;</w:t>
      </w:r>
    </w:p>
    <w:p w14:paraId="556B4A83" w14:textId="26C9F9B8" w:rsidR="0015716D" w:rsidRPr="00383B0E" w:rsidRDefault="0015716D" w:rsidP="0015716D">
      <w:pPr>
        <w:pStyle w:val="Default"/>
        <w:numPr>
          <w:ilvl w:val="0"/>
          <w:numId w:val="20"/>
        </w:numPr>
        <w:rPr>
          <w:color w:val="auto"/>
          <w:sz w:val="22"/>
          <w:szCs w:val="22"/>
          <w:lang w:val="lt-LT"/>
        </w:rPr>
      </w:pPr>
      <w:r w:rsidRPr="00383B0E">
        <w:rPr>
          <w:sz w:val="22"/>
          <w:szCs w:val="22"/>
          <w:lang w:val="lt-LT"/>
        </w:rPr>
        <w:t>jeigu Jums yra II</w:t>
      </w:r>
      <w:r w:rsidR="00EA6DB9">
        <w:rPr>
          <w:sz w:val="22"/>
          <w:szCs w:val="22"/>
          <w:lang w:val="lt-LT"/>
        </w:rPr>
        <w:t> </w:t>
      </w:r>
      <w:r w:rsidRPr="00383B0E">
        <w:rPr>
          <w:sz w:val="22"/>
          <w:szCs w:val="22"/>
          <w:lang w:val="lt-LT"/>
        </w:rPr>
        <w:t>tipo karnitino palmitoiltransferazės stoka;</w:t>
      </w:r>
    </w:p>
    <w:p w14:paraId="1016605B" w14:textId="681D11F6" w:rsidR="0015716D" w:rsidRPr="00383B0E" w:rsidRDefault="008C6490" w:rsidP="0015716D">
      <w:pPr>
        <w:pStyle w:val="Default"/>
        <w:numPr>
          <w:ilvl w:val="0"/>
          <w:numId w:val="20"/>
        </w:numPr>
        <w:rPr>
          <w:color w:val="auto"/>
          <w:sz w:val="22"/>
          <w:szCs w:val="22"/>
          <w:lang w:val="lt-LT"/>
        </w:rPr>
      </w:pPr>
      <w:r>
        <w:rPr>
          <w:color w:val="auto"/>
          <w:sz w:val="22"/>
          <w:szCs w:val="22"/>
          <w:lang w:val="lt-LT"/>
        </w:rPr>
        <w:t xml:space="preserve">jeigu </w:t>
      </w:r>
      <w:r w:rsidR="0015716D" w:rsidRPr="00383B0E">
        <w:rPr>
          <w:color w:val="auto"/>
          <w:sz w:val="22"/>
          <w:szCs w:val="22"/>
          <w:lang w:val="lt-LT"/>
        </w:rPr>
        <w:t>Jūs žinote arba įtariate, kad Jūsų šeimos nariui (-iams) diagnozuotas genetinis sutrikimas, sukeliantis mitochondrijų sutrikimą</w:t>
      </w:r>
      <w:r w:rsidR="0022215E" w:rsidRPr="00383B0E">
        <w:rPr>
          <w:color w:val="auto"/>
          <w:sz w:val="22"/>
          <w:szCs w:val="22"/>
          <w:lang w:val="lt-LT"/>
        </w:rPr>
        <w:t>;</w:t>
      </w:r>
    </w:p>
    <w:p w14:paraId="703C8DE0" w14:textId="03346584" w:rsidR="0022215E" w:rsidRPr="00383B0E" w:rsidRDefault="0022215E" w:rsidP="00416F94">
      <w:pPr>
        <w:pStyle w:val="Default"/>
        <w:keepNext/>
        <w:keepLines/>
        <w:numPr>
          <w:ilvl w:val="0"/>
          <w:numId w:val="20"/>
        </w:numPr>
        <w:rPr>
          <w:color w:val="auto"/>
          <w:sz w:val="22"/>
          <w:szCs w:val="22"/>
          <w:lang w:val="lt-LT"/>
        </w:rPr>
      </w:pPr>
      <w:r w:rsidRPr="00383B0E">
        <w:rPr>
          <w:color w:val="auto"/>
          <w:sz w:val="22"/>
          <w:szCs w:val="22"/>
          <w:lang w:val="lt-LT"/>
        </w:rPr>
        <w:lastRenderedPageBreak/>
        <w:t>k</w:t>
      </w:r>
      <w:r w:rsidR="0015716D" w:rsidRPr="00383B0E">
        <w:rPr>
          <w:color w:val="auto"/>
          <w:sz w:val="22"/>
          <w:szCs w:val="22"/>
          <w:lang w:val="lt-LT"/>
        </w:rPr>
        <w:t>aip ir vartojant kitokių vaistų nuo epilepsijos, šio vaisto vartojimo metu gali pasunkėti arba padažnėti traukuliai. Tokiu atveju būtina nedelsiant kreiptis į gydytoją</w:t>
      </w:r>
      <w:r w:rsidRPr="00383B0E">
        <w:rPr>
          <w:color w:val="auto"/>
          <w:sz w:val="22"/>
          <w:szCs w:val="22"/>
          <w:lang w:val="lt-LT"/>
        </w:rPr>
        <w:t>;</w:t>
      </w:r>
    </w:p>
    <w:p w14:paraId="457B4898" w14:textId="2D7DD7F2" w:rsidR="0015716D" w:rsidRPr="00383B0E" w:rsidRDefault="0022215E" w:rsidP="00D81A15">
      <w:pPr>
        <w:pStyle w:val="ListParagraph"/>
        <w:numPr>
          <w:ilvl w:val="0"/>
          <w:numId w:val="20"/>
        </w:numPr>
        <w:rPr>
          <w:szCs w:val="22"/>
        </w:rPr>
      </w:pPr>
      <w:r w:rsidRPr="00383B0E">
        <w:rPr>
          <w:szCs w:val="22"/>
          <w:lang w:eastAsia="en-US"/>
        </w:rPr>
        <w:t xml:space="preserve">gauta pranešimų apie sunkias odos reakcijas, įskaitant Stivenso-Džonsono </w:t>
      </w:r>
      <w:r w:rsidR="001F5D54" w:rsidRPr="00383B0E">
        <w:rPr>
          <w:szCs w:val="22"/>
        </w:rPr>
        <w:t>(</w:t>
      </w:r>
      <w:r w:rsidR="001F5D54" w:rsidRPr="00383B0E">
        <w:rPr>
          <w:i/>
          <w:iCs/>
          <w:szCs w:val="22"/>
        </w:rPr>
        <w:t>Stevens-Johnson</w:t>
      </w:r>
      <w:r w:rsidR="001F5D54" w:rsidRPr="00383B0E">
        <w:rPr>
          <w:szCs w:val="22"/>
        </w:rPr>
        <w:t>)</w:t>
      </w:r>
      <w:r w:rsidR="001F5D54">
        <w:rPr>
          <w:szCs w:val="22"/>
        </w:rPr>
        <w:t xml:space="preserve"> </w:t>
      </w:r>
      <w:r w:rsidRPr="00383B0E">
        <w:rPr>
          <w:szCs w:val="22"/>
          <w:lang w:eastAsia="en-US"/>
        </w:rPr>
        <w:t>sindromą, toksinę epidermio nekrolizę, reakciją į vaistą su eozinofilija ir sisteminiais simptomais (DRESS), daugiaformę eritemą ir angioneurozinę edemą, susijusias su gydymu valproatu. Nedelsdami kreipkitės į gydytoją, jeigu pastebėsite bet kurį iš 4</w:t>
      </w:r>
      <w:r w:rsidR="00EA6DB9">
        <w:rPr>
          <w:szCs w:val="22"/>
          <w:lang w:eastAsia="en-US"/>
        </w:rPr>
        <w:t> </w:t>
      </w:r>
      <w:r w:rsidRPr="00383B0E">
        <w:rPr>
          <w:szCs w:val="22"/>
          <w:lang w:eastAsia="en-US"/>
        </w:rPr>
        <w:t>skyriuje aprašytų tokių sunkių odos reakcijų simptomų</w:t>
      </w:r>
      <w:r w:rsidR="0015716D" w:rsidRPr="00383B0E">
        <w:rPr>
          <w:szCs w:val="22"/>
        </w:rPr>
        <w:t>.</w:t>
      </w:r>
    </w:p>
    <w:p w14:paraId="259CB847" w14:textId="77777777" w:rsidR="0015716D" w:rsidRPr="00383B0E" w:rsidRDefault="0015716D" w:rsidP="0018060D">
      <w:pPr>
        <w:pStyle w:val="BodyText"/>
        <w:spacing w:after="0"/>
        <w:rPr>
          <w:szCs w:val="22"/>
        </w:rPr>
      </w:pPr>
    </w:p>
    <w:p w14:paraId="729805C1" w14:textId="77777777" w:rsidR="0018060D" w:rsidRPr="00383B0E" w:rsidRDefault="0018060D" w:rsidP="00416F94">
      <w:pPr>
        <w:pStyle w:val="BodyText"/>
        <w:spacing w:after="0"/>
        <w:rPr>
          <w:b/>
          <w:bCs/>
          <w:szCs w:val="22"/>
        </w:rPr>
      </w:pPr>
      <w:r w:rsidRPr="00383B0E">
        <w:rPr>
          <w:b/>
          <w:bCs/>
          <w:szCs w:val="22"/>
        </w:rPr>
        <w:t>Prieš pradėdami vartoti šį vaistą, pasitarkite su gydytoju, jeigu:</w:t>
      </w:r>
    </w:p>
    <w:p w14:paraId="4D21BD51" w14:textId="77777777" w:rsidR="0018060D" w:rsidRPr="00383B0E" w:rsidRDefault="0018060D" w:rsidP="00416F94">
      <w:pPr>
        <w:pStyle w:val="BodyText"/>
        <w:numPr>
          <w:ilvl w:val="0"/>
          <w:numId w:val="68"/>
        </w:numPr>
        <w:tabs>
          <w:tab w:val="clear" w:pos="360"/>
          <w:tab w:val="num" w:pos="567"/>
        </w:tabs>
        <w:spacing w:after="0"/>
        <w:ind w:left="567" w:hanging="567"/>
        <w:rPr>
          <w:szCs w:val="22"/>
        </w:rPr>
      </w:pPr>
      <w:r w:rsidRPr="00383B0E">
        <w:rPr>
          <w:szCs w:val="22"/>
        </w:rPr>
        <w:t>yra žinoma (arba gydytojas įtaria), kad Jūsų šeimoje pasitaiko genetinė liga, kurią sukelia mitochondrijų sutrikimas, kadangi kyla kepenų pažeidimo rizika;</w:t>
      </w:r>
    </w:p>
    <w:p w14:paraId="22689E2D" w14:textId="77777777" w:rsidR="0018060D" w:rsidRPr="00383B0E" w:rsidRDefault="0018060D" w:rsidP="00416F94">
      <w:pPr>
        <w:pStyle w:val="BodyText"/>
        <w:numPr>
          <w:ilvl w:val="0"/>
          <w:numId w:val="68"/>
        </w:numPr>
        <w:tabs>
          <w:tab w:val="clear" w:pos="360"/>
          <w:tab w:val="num" w:pos="567"/>
        </w:tabs>
        <w:spacing w:after="0"/>
        <w:ind w:left="567" w:hanging="567"/>
        <w:rPr>
          <w:szCs w:val="22"/>
        </w:rPr>
      </w:pPr>
      <w:r w:rsidRPr="00383B0E">
        <w:rPr>
          <w:szCs w:val="22"/>
        </w:rPr>
        <w:t>įtariama, kad yra bet koks medžiagų apykaitos sutrikimas (ypač paveldimas fermentų stokos sutrikimas, toks kaip „šlapalo ciklo sutrikimas“), kadangi kyla amoniako kiekio kraujyje padidėjimo rizika;</w:t>
      </w:r>
    </w:p>
    <w:p w14:paraId="2288DE58" w14:textId="77777777" w:rsidR="0018060D" w:rsidRPr="00383B0E" w:rsidRDefault="0018060D" w:rsidP="00416F94">
      <w:pPr>
        <w:pStyle w:val="BodyText"/>
        <w:numPr>
          <w:ilvl w:val="0"/>
          <w:numId w:val="68"/>
        </w:numPr>
        <w:tabs>
          <w:tab w:val="clear" w:pos="360"/>
          <w:tab w:val="num" w:pos="567"/>
        </w:tabs>
        <w:spacing w:after="0"/>
        <w:ind w:left="567" w:hanging="567"/>
        <w:rPr>
          <w:szCs w:val="22"/>
        </w:rPr>
      </w:pPr>
      <w:r w:rsidRPr="00383B0E">
        <w:rPr>
          <w:szCs w:val="22"/>
        </w:rPr>
        <w:t>sergate reta liga, vadinama „II tipo karnitino palmitoiltransferazės stoka“, kadangi padidėja raumenų sutrikimų pasireiškimo rizika;</w:t>
      </w:r>
    </w:p>
    <w:p w14:paraId="77C6A012" w14:textId="77777777" w:rsidR="0018060D" w:rsidRPr="00383B0E" w:rsidRDefault="0018060D" w:rsidP="00416F94">
      <w:pPr>
        <w:pStyle w:val="BodyText"/>
        <w:numPr>
          <w:ilvl w:val="0"/>
          <w:numId w:val="68"/>
        </w:numPr>
        <w:tabs>
          <w:tab w:val="clear" w:pos="360"/>
          <w:tab w:val="num" w:pos="567"/>
        </w:tabs>
        <w:spacing w:after="0"/>
        <w:ind w:left="567" w:hanging="567"/>
        <w:rPr>
          <w:szCs w:val="22"/>
        </w:rPr>
      </w:pPr>
      <w:r w:rsidRPr="00383B0E">
        <w:rPr>
          <w:szCs w:val="22"/>
        </w:rPr>
        <w:t>yra sumažėjęs karnitino suvartojimas su maistu (jo yra mėsos ir pieno produktuose), ypač jei valproato vartoja jaunesnis nei 10 metų vaikas;</w:t>
      </w:r>
    </w:p>
    <w:p w14:paraId="0C60799D" w14:textId="77777777" w:rsidR="0022215E" w:rsidRPr="00383B0E" w:rsidRDefault="0018060D" w:rsidP="00416F94">
      <w:pPr>
        <w:pStyle w:val="BodyText"/>
        <w:numPr>
          <w:ilvl w:val="0"/>
          <w:numId w:val="68"/>
        </w:numPr>
        <w:tabs>
          <w:tab w:val="clear" w:pos="360"/>
          <w:tab w:val="num" w:pos="567"/>
        </w:tabs>
        <w:spacing w:after="0"/>
        <w:ind w:left="567" w:hanging="567"/>
        <w:rPr>
          <w:szCs w:val="22"/>
        </w:rPr>
      </w:pPr>
      <w:r w:rsidRPr="00383B0E">
        <w:rPr>
          <w:szCs w:val="22"/>
        </w:rPr>
        <w:t>yra įgimta karnitino stoka ir vartojate karnitino</w:t>
      </w:r>
      <w:r w:rsidR="0022215E" w:rsidRPr="00383B0E">
        <w:rPr>
          <w:szCs w:val="22"/>
        </w:rPr>
        <w:t>;</w:t>
      </w:r>
    </w:p>
    <w:p w14:paraId="19F7C508" w14:textId="77777777" w:rsidR="0018060D" w:rsidRPr="00383B0E" w:rsidRDefault="0022215E" w:rsidP="00D81A15">
      <w:pPr>
        <w:pStyle w:val="ListParagraph"/>
        <w:numPr>
          <w:ilvl w:val="0"/>
          <w:numId w:val="68"/>
        </w:numPr>
        <w:tabs>
          <w:tab w:val="clear" w:pos="360"/>
          <w:tab w:val="num" w:pos="567"/>
        </w:tabs>
        <w:ind w:left="567" w:hanging="567"/>
        <w:rPr>
          <w:szCs w:val="22"/>
        </w:rPr>
      </w:pPr>
      <w:r w:rsidRPr="00383B0E">
        <w:rPr>
          <w:szCs w:val="22"/>
        </w:rPr>
        <w:t>jeigu pavartojus valproato buvo pasireiškęs sunkus odos išbėrimas arba odos lupimasis, pūslių susidarymas ir (arba) išopėjimas burnoje</w:t>
      </w:r>
      <w:r w:rsidR="0018060D" w:rsidRPr="00383B0E">
        <w:rPr>
          <w:szCs w:val="22"/>
        </w:rPr>
        <w:t>.</w:t>
      </w:r>
    </w:p>
    <w:p w14:paraId="6D333332" w14:textId="77777777" w:rsidR="0018060D" w:rsidRPr="00383B0E" w:rsidRDefault="0018060D" w:rsidP="0018060D">
      <w:pPr>
        <w:pStyle w:val="BodyText"/>
        <w:spacing w:after="0"/>
        <w:rPr>
          <w:szCs w:val="22"/>
        </w:rPr>
      </w:pPr>
    </w:p>
    <w:p w14:paraId="08563318" w14:textId="7D310DA2" w:rsidR="0015716D" w:rsidRPr="00383B0E" w:rsidRDefault="0015716D" w:rsidP="0006222E">
      <w:pPr>
        <w:pStyle w:val="Heading3"/>
      </w:pPr>
      <w:r w:rsidRPr="00383B0E">
        <w:t xml:space="preserve">Kiti vaistai ir </w:t>
      </w:r>
      <w:r w:rsidR="00291476">
        <w:t>DEPAKINE</w:t>
      </w:r>
    </w:p>
    <w:p w14:paraId="6DF2D524" w14:textId="77777777" w:rsidR="0015716D" w:rsidRPr="00383B0E" w:rsidRDefault="0015716D" w:rsidP="0015716D">
      <w:pPr>
        <w:pStyle w:val="CM2"/>
        <w:spacing w:line="240" w:lineRule="auto"/>
        <w:rPr>
          <w:sz w:val="22"/>
          <w:szCs w:val="22"/>
          <w:lang w:val="lt-LT"/>
        </w:rPr>
      </w:pPr>
      <w:r w:rsidRPr="00383B0E">
        <w:rPr>
          <w:sz w:val="22"/>
          <w:szCs w:val="22"/>
          <w:lang w:val="lt-LT"/>
        </w:rPr>
        <w:t>Jeigu vartojate ar neseniai vartojote kitų vaistų arba dėl to nesate tikri, apie tai pasakykite gydytojui arba vaistininkui.</w:t>
      </w:r>
    </w:p>
    <w:p w14:paraId="17E7B37A" w14:textId="5DE50872" w:rsidR="0015716D" w:rsidRPr="00383B0E" w:rsidRDefault="0015716D" w:rsidP="0015716D">
      <w:pPr>
        <w:pStyle w:val="CM2"/>
        <w:spacing w:line="240" w:lineRule="auto"/>
        <w:rPr>
          <w:sz w:val="22"/>
          <w:szCs w:val="22"/>
          <w:lang w:val="lt-LT"/>
        </w:rPr>
      </w:pPr>
      <w:r w:rsidRPr="00383B0E">
        <w:rPr>
          <w:sz w:val="22"/>
          <w:szCs w:val="22"/>
          <w:lang w:val="lt-LT"/>
        </w:rPr>
        <w:t xml:space="preserve">Kai kurie vaistai </w:t>
      </w:r>
      <w:r w:rsidR="00D833FE" w:rsidRPr="00383B0E">
        <w:rPr>
          <w:sz w:val="22"/>
          <w:szCs w:val="22"/>
          <w:lang w:val="lt-LT"/>
        </w:rPr>
        <w:t xml:space="preserve">gali daryti įtaką </w:t>
      </w:r>
      <w:r w:rsidR="00291476">
        <w:rPr>
          <w:sz w:val="22"/>
          <w:szCs w:val="22"/>
          <w:lang w:val="lt-LT"/>
        </w:rPr>
        <w:t>DEPAKINE</w:t>
      </w:r>
      <w:r w:rsidRPr="00383B0E">
        <w:rPr>
          <w:sz w:val="22"/>
          <w:szCs w:val="22"/>
          <w:lang w:val="lt-LT"/>
        </w:rPr>
        <w:t xml:space="preserve"> </w:t>
      </w:r>
      <w:r w:rsidR="00D833FE" w:rsidRPr="00383B0E">
        <w:rPr>
          <w:sz w:val="22"/>
          <w:szCs w:val="22"/>
          <w:lang w:val="lt-LT"/>
        </w:rPr>
        <w:t xml:space="preserve">poveikiui (arba atvirkščiai). </w:t>
      </w:r>
      <w:r w:rsidRPr="00383B0E">
        <w:rPr>
          <w:sz w:val="22"/>
          <w:szCs w:val="22"/>
          <w:lang w:val="lt-LT"/>
        </w:rPr>
        <w:t>Jiems priklauso:</w:t>
      </w:r>
    </w:p>
    <w:p w14:paraId="690800E7" w14:textId="598CA467" w:rsidR="00D833FE" w:rsidRPr="00383B0E" w:rsidRDefault="00D833FE" w:rsidP="000B0ADF">
      <w:pPr>
        <w:pStyle w:val="ListParagraph"/>
        <w:numPr>
          <w:ilvl w:val="0"/>
          <w:numId w:val="47"/>
        </w:numPr>
        <w:rPr>
          <w:szCs w:val="22"/>
        </w:rPr>
      </w:pPr>
      <w:bookmarkStart w:id="2" w:name="_Hlk108192188"/>
      <w:r w:rsidRPr="00383B0E">
        <w:rPr>
          <w:szCs w:val="22"/>
        </w:rPr>
        <w:t>k</w:t>
      </w:r>
      <w:r w:rsidRPr="00383B0E">
        <w:rPr>
          <w:rFonts w:eastAsia="MS Mincho"/>
          <w:szCs w:val="22"/>
        </w:rPr>
        <w:t>arbapenem</w:t>
      </w:r>
      <w:r w:rsidRPr="00383B0E">
        <w:rPr>
          <w:szCs w:val="22"/>
        </w:rPr>
        <w:t>ai (antibiotikai, kuriais gydomos bakterinės infekcinės ligos);</w:t>
      </w:r>
      <w:bookmarkEnd w:id="2"/>
    </w:p>
    <w:p w14:paraId="2EDD0A4A" w14:textId="77777777" w:rsidR="0015716D" w:rsidRPr="00383B0E" w:rsidRDefault="0015716D" w:rsidP="0015716D">
      <w:pPr>
        <w:pStyle w:val="BodyText"/>
        <w:numPr>
          <w:ilvl w:val="0"/>
          <w:numId w:val="21"/>
        </w:numPr>
        <w:spacing w:after="0"/>
        <w:rPr>
          <w:szCs w:val="22"/>
        </w:rPr>
      </w:pPr>
      <w:r w:rsidRPr="00383B0E">
        <w:rPr>
          <w:szCs w:val="22"/>
        </w:rPr>
        <w:t>vaistai, kurių sudėtyje yra estrogenų (įskaitant kai kurias nuo nėštumo apsaugančias tabletes);</w:t>
      </w:r>
    </w:p>
    <w:p w14:paraId="70E090D9"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neuroleptikai (vaistai nuo psichikos sutrikimų);</w:t>
      </w:r>
    </w:p>
    <w:p w14:paraId="7221B81C"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vaistai nuo depresijos;</w:t>
      </w:r>
    </w:p>
    <w:p w14:paraId="12A0FDF0"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benzodiazepinai (jie vartojami kaip migdomieji arba nuo nerimo);</w:t>
      </w:r>
    </w:p>
    <w:p w14:paraId="453AAC17" w14:textId="77777777" w:rsidR="0015716D" w:rsidRPr="00383B0E" w:rsidRDefault="0015716D" w:rsidP="0015716D">
      <w:pPr>
        <w:pStyle w:val="Default"/>
        <w:numPr>
          <w:ilvl w:val="0"/>
          <w:numId w:val="21"/>
        </w:numPr>
        <w:rPr>
          <w:color w:val="auto"/>
          <w:sz w:val="22"/>
          <w:szCs w:val="22"/>
          <w:lang w:val="lt-LT"/>
        </w:rPr>
      </w:pPr>
      <w:r w:rsidRPr="00383B0E">
        <w:rPr>
          <w:sz w:val="22"/>
          <w:szCs w:val="22"/>
          <w:lang w:val="lt-LT"/>
        </w:rPr>
        <w:t>kvetiapinas, olanzapinas (vaistai nuo psichikos sutrikimų);</w:t>
      </w:r>
    </w:p>
    <w:p w14:paraId="76E8C844" w14:textId="76D1FF8E"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kiti vaistai nuo epilepsijos, įskaitant fenobarbitalį, fenitoiną, primidoną, lamotriginą, karbamazepiną, topiramatą, felbamatą;</w:t>
      </w:r>
    </w:p>
    <w:p w14:paraId="7145D056" w14:textId="3509F492" w:rsidR="00204FFA" w:rsidRPr="00383B0E" w:rsidRDefault="00204FFA" w:rsidP="000B0ADF">
      <w:pPr>
        <w:pStyle w:val="BodyText"/>
        <w:numPr>
          <w:ilvl w:val="0"/>
          <w:numId w:val="21"/>
        </w:numPr>
        <w:spacing w:after="0"/>
        <w:rPr>
          <w:szCs w:val="22"/>
        </w:rPr>
      </w:pPr>
      <w:bookmarkStart w:id="3" w:name="_Hlk108192290"/>
      <w:r w:rsidRPr="00383B0E">
        <w:rPr>
          <w:szCs w:val="22"/>
        </w:rPr>
        <w:t>kanabidiolis (vaistas, vartojamas epilepsijai ir kitoms būklėms gydyti);</w:t>
      </w:r>
      <w:bookmarkEnd w:id="3"/>
    </w:p>
    <w:p w14:paraId="5B57D7B5"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zidovudinas (vaistas nuo ŽIV infekcijos bei AIDS);</w:t>
      </w:r>
    </w:p>
    <w:p w14:paraId="53FB1019"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meflokvinas (vartojamas maliarijos gydymui arba profilaktikai);</w:t>
      </w:r>
    </w:p>
    <w:p w14:paraId="61A564A6"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salicilatai (aspirinas); apie jų vartojimą gydant vaikus informacijos yra ir kitose šio skyriaus vietose;</w:t>
      </w:r>
    </w:p>
    <w:p w14:paraId="21131EC8"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antikoaguliantai (vaistai nuo kraujo krešulių susidarymo);</w:t>
      </w:r>
    </w:p>
    <w:p w14:paraId="75909666"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cimetidinas (vaistas nuo opaligės);</w:t>
      </w:r>
    </w:p>
    <w:p w14:paraId="46E6CCA7"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eritromicinas, rifampicinas;</w:t>
      </w:r>
    </w:p>
    <w:p w14:paraId="5A3161B1" w14:textId="77777777" w:rsidR="0015716D" w:rsidRPr="00383B0E" w:rsidRDefault="0015716D" w:rsidP="0015716D">
      <w:pPr>
        <w:pStyle w:val="BodyText"/>
        <w:numPr>
          <w:ilvl w:val="0"/>
          <w:numId w:val="47"/>
        </w:numPr>
        <w:spacing w:after="0"/>
        <w:rPr>
          <w:szCs w:val="22"/>
        </w:rPr>
      </w:pPr>
      <w:r w:rsidRPr="00383B0E">
        <w:rPr>
          <w:szCs w:val="22"/>
        </w:rPr>
        <w:t>rufinamidas (vaistas, vartojamas epilepsijai gydyti);</w:t>
      </w:r>
    </w:p>
    <w:p w14:paraId="337DA861" w14:textId="77777777" w:rsidR="0015716D" w:rsidRPr="00383B0E" w:rsidRDefault="0015716D" w:rsidP="0015716D">
      <w:pPr>
        <w:pStyle w:val="BodyText"/>
        <w:numPr>
          <w:ilvl w:val="0"/>
          <w:numId w:val="47"/>
        </w:numPr>
        <w:spacing w:after="0"/>
        <w:rPr>
          <w:szCs w:val="22"/>
        </w:rPr>
      </w:pPr>
      <w:r w:rsidRPr="00383B0E">
        <w:rPr>
          <w:szCs w:val="22"/>
        </w:rPr>
        <w:t>acetazolamidas (vaistas, vartojamas glaukomai gydyti);</w:t>
      </w:r>
    </w:p>
    <w:p w14:paraId="76B16C59" w14:textId="77777777" w:rsidR="0015716D" w:rsidRPr="00383B0E" w:rsidRDefault="0015716D" w:rsidP="0015716D">
      <w:pPr>
        <w:pStyle w:val="BodyText"/>
        <w:numPr>
          <w:ilvl w:val="0"/>
          <w:numId w:val="47"/>
        </w:numPr>
        <w:spacing w:after="0"/>
        <w:rPr>
          <w:szCs w:val="22"/>
        </w:rPr>
      </w:pPr>
      <w:r w:rsidRPr="00383B0E">
        <w:rPr>
          <w:szCs w:val="22"/>
        </w:rPr>
        <w:t>proteazės inhibitoriai, tokie kaip lopinaviras, ritonaviras (vaistai nuo ŽIV);</w:t>
      </w:r>
    </w:p>
    <w:p w14:paraId="0F968DBE" w14:textId="77777777" w:rsidR="0015716D" w:rsidRPr="00383B0E" w:rsidRDefault="0015716D" w:rsidP="0015716D">
      <w:pPr>
        <w:pStyle w:val="BodyText"/>
        <w:numPr>
          <w:ilvl w:val="0"/>
          <w:numId w:val="47"/>
        </w:numPr>
        <w:spacing w:after="0"/>
        <w:rPr>
          <w:szCs w:val="22"/>
        </w:rPr>
      </w:pPr>
      <w:r w:rsidRPr="00383B0E">
        <w:rPr>
          <w:szCs w:val="22"/>
        </w:rPr>
        <w:t>cholestiraminas (vaistas, mažinantis cholesterolio kiekį kraujyje)</w:t>
      </w:r>
      <w:r w:rsidR="00302468" w:rsidRPr="00383B0E">
        <w:rPr>
          <w:szCs w:val="22"/>
        </w:rPr>
        <w:t>;</w:t>
      </w:r>
    </w:p>
    <w:p w14:paraId="1DC86BCC" w14:textId="77777777" w:rsidR="0015716D" w:rsidRPr="00383B0E" w:rsidRDefault="0015716D" w:rsidP="0015716D">
      <w:pPr>
        <w:pStyle w:val="BodyText"/>
        <w:numPr>
          <w:ilvl w:val="0"/>
          <w:numId w:val="47"/>
        </w:numPr>
        <w:spacing w:after="0"/>
        <w:rPr>
          <w:szCs w:val="22"/>
        </w:rPr>
      </w:pPr>
      <w:r w:rsidRPr="00383B0E">
        <w:rPr>
          <w:szCs w:val="22"/>
        </w:rPr>
        <w:t>propofolis (vartojamas anestezijai)</w:t>
      </w:r>
      <w:r w:rsidR="00C111CA" w:rsidRPr="00383B0E">
        <w:rPr>
          <w:szCs w:val="22"/>
        </w:rPr>
        <w:t>;</w:t>
      </w:r>
    </w:p>
    <w:p w14:paraId="2CDC264F" w14:textId="3681DC59" w:rsidR="00B91440" w:rsidRPr="00383B0E" w:rsidRDefault="0015716D" w:rsidP="0015716D">
      <w:pPr>
        <w:pStyle w:val="BodyText"/>
        <w:numPr>
          <w:ilvl w:val="0"/>
          <w:numId w:val="47"/>
        </w:numPr>
        <w:spacing w:after="0"/>
        <w:rPr>
          <w:szCs w:val="22"/>
        </w:rPr>
      </w:pPr>
      <w:r w:rsidRPr="00383B0E">
        <w:rPr>
          <w:szCs w:val="22"/>
        </w:rPr>
        <w:t>nimodipinas (</w:t>
      </w:r>
      <w:r w:rsidR="00291476">
        <w:rPr>
          <w:szCs w:val="22"/>
        </w:rPr>
        <w:t>DEPAKINE</w:t>
      </w:r>
      <w:r w:rsidRPr="00383B0E">
        <w:rPr>
          <w:szCs w:val="22"/>
        </w:rPr>
        <w:t xml:space="preserve"> gali stiprinti šio vaisto poveikį)</w:t>
      </w:r>
      <w:r w:rsidR="00C111CA" w:rsidRPr="00383B0E">
        <w:rPr>
          <w:szCs w:val="22"/>
        </w:rPr>
        <w:t>;</w:t>
      </w:r>
    </w:p>
    <w:p w14:paraId="25E06760" w14:textId="77777777" w:rsidR="00664919" w:rsidRPr="00383B0E" w:rsidRDefault="00B91440" w:rsidP="0015716D">
      <w:pPr>
        <w:pStyle w:val="BodyText"/>
        <w:numPr>
          <w:ilvl w:val="0"/>
          <w:numId w:val="47"/>
        </w:numPr>
        <w:spacing w:after="0"/>
        <w:rPr>
          <w:szCs w:val="22"/>
        </w:rPr>
      </w:pPr>
      <w:r w:rsidRPr="00383B0E">
        <w:rPr>
          <w:rFonts w:eastAsia="MS Mincho"/>
          <w:szCs w:val="22"/>
        </w:rPr>
        <w:t>metamizolas (jo vartojama skausmui malšinti ir karščiavimui mažinti)</w:t>
      </w:r>
      <w:r w:rsidR="00664919" w:rsidRPr="00383B0E">
        <w:rPr>
          <w:szCs w:val="22"/>
        </w:rPr>
        <w:t>;</w:t>
      </w:r>
    </w:p>
    <w:p w14:paraId="5E70B14D" w14:textId="3A7AF0AA" w:rsidR="00440147" w:rsidRPr="00383B0E" w:rsidRDefault="00664919" w:rsidP="00664919">
      <w:pPr>
        <w:numPr>
          <w:ilvl w:val="0"/>
          <w:numId w:val="47"/>
        </w:numPr>
        <w:rPr>
          <w:rFonts w:eastAsia="MS Mincho"/>
          <w:szCs w:val="22"/>
        </w:rPr>
      </w:pPr>
      <w:r w:rsidRPr="00383B0E">
        <w:rPr>
          <w:rFonts w:eastAsia="MS Mincho"/>
          <w:szCs w:val="22"/>
        </w:rPr>
        <w:t>metotreksatas (vaistas vėžiui ir uždegiminėms ligoms gydyti)</w:t>
      </w:r>
      <w:r w:rsidR="00440147" w:rsidRPr="00383B0E">
        <w:rPr>
          <w:rFonts w:eastAsia="MS Mincho"/>
          <w:szCs w:val="22"/>
        </w:rPr>
        <w:t>;</w:t>
      </w:r>
    </w:p>
    <w:p w14:paraId="4F0F2C9B" w14:textId="77777777" w:rsidR="0022215E" w:rsidRPr="00383B0E" w:rsidRDefault="00440147" w:rsidP="00416F94">
      <w:pPr>
        <w:numPr>
          <w:ilvl w:val="0"/>
          <w:numId w:val="47"/>
        </w:numPr>
        <w:rPr>
          <w:szCs w:val="22"/>
        </w:rPr>
      </w:pPr>
      <w:r w:rsidRPr="00383B0E">
        <w:rPr>
          <w:szCs w:val="22"/>
        </w:rPr>
        <w:t>kai kurie infekcinėms ligoms gydyti vartojami vaistai, kurių sudėtyje yra pivalato (pvz., pivampicilinas, adefoviras dipivoksilas)</w:t>
      </w:r>
      <w:r w:rsidR="0022215E" w:rsidRPr="00383B0E">
        <w:rPr>
          <w:szCs w:val="22"/>
        </w:rPr>
        <w:t>;</w:t>
      </w:r>
    </w:p>
    <w:p w14:paraId="37ED8822" w14:textId="1989CD5B" w:rsidR="0015716D" w:rsidRPr="00383B0E" w:rsidRDefault="0022215E" w:rsidP="00416F94">
      <w:pPr>
        <w:numPr>
          <w:ilvl w:val="0"/>
          <w:numId w:val="47"/>
        </w:numPr>
        <w:rPr>
          <w:szCs w:val="22"/>
        </w:rPr>
      </w:pPr>
      <w:r w:rsidRPr="00383B0E">
        <w:rPr>
          <w:szCs w:val="22"/>
        </w:rPr>
        <w:t>klozapinas (juo gydomos psichinės sveikatos būklės</w:t>
      </w:r>
      <w:r w:rsidR="00440147" w:rsidRPr="00383B0E">
        <w:rPr>
          <w:szCs w:val="22"/>
        </w:rPr>
        <w:t>).</w:t>
      </w:r>
    </w:p>
    <w:p w14:paraId="7815E5DB" w14:textId="77777777" w:rsidR="00440147" w:rsidRPr="00383B0E" w:rsidRDefault="00440147" w:rsidP="0015716D">
      <w:pPr>
        <w:pStyle w:val="CM11"/>
        <w:spacing w:after="0"/>
        <w:rPr>
          <w:sz w:val="22"/>
          <w:szCs w:val="22"/>
          <w:lang w:val="lt-LT"/>
        </w:rPr>
      </w:pPr>
    </w:p>
    <w:p w14:paraId="2E8C5732" w14:textId="26E4AC7A" w:rsidR="0015716D" w:rsidRPr="00383B0E" w:rsidRDefault="0015716D" w:rsidP="0015716D">
      <w:pPr>
        <w:pStyle w:val="CM11"/>
        <w:spacing w:after="0"/>
        <w:rPr>
          <w:sz w:val="22"/>
          <w:szCs w:val="22"/>
          <w:lang w:val="lt-LT"/>
        </w:rPr>
      </w:pPr>
      <w:r w:rsidRPr="00383B0E">
        <w:rPr>
          <w:sz w:val="22"/>
          <w:szCs w:val="22"/>
          <w:lang w:val="lt-LT"/>
        </w:rPr>
        <w:t>Jei</w:t>
      </w:r>
      <w:r w:rsidR="00C514BF">
        <w:rPr>
          <w:sz w:val="22"/>
          <w:szCs w:val="22"/>
          <w:lang w:val="lt-LT"/>
        </w:rPr>
        <w:t>gu</w:t>
      </w:r>
      <w:r w:rsidRPr="00383B0E">
        <w:rPr>
          <w:sz w:val="22"/>
          <w:szCs w:val="22"/>
          <w:lang w:val="lt-LT"/>
        </w:rPr>
        <w:t xml:space="preserve"> vartojama kartu, </w:t>
      </w:r>
      <w:r w:rsidR="00291476">
        <w:rPr>
          <w:sz w:val="22"/>
          <w:szCs w:val="22"/>
          <w:lang w:val="lt-LT"/>
        </w:rPr>
        <w:t>DEPAKINE</w:t>
      </w:r>
      <w:r w:rsidRPr="00383B0E">
        <w:rPr>
          <w:sz w:val="22"/>
          <w:szCs w:val="22"/>
          <w:lang w:val="lt-LT"/>
        </w:rPr>
        <w:t xml:space="preserve"> gali keisti šių bei kitų vaistų poveikį, arba pakisti paties </w:t>
      </w:r>
      <w:r w:rsidR="00291476">
        <w:rPr>
          <w:sz w:val="22"/>
          <w:szCs w:val="22"/>
          <w:lang w:val="lt-LT"/>
        </w:rPr>
        <w:t>DEPAKINE</w:t>
      </w:r>
      <w:r w:rsidRPr="00383B0E">
        <w:rPr>
          <w:sz w:val="22"/>
          <w:szCs w:val="22"/>
          <w:lang w:val="lt-LT"/>
        </w:rPr>
        <w:t xml:space="preserve"> poveikis. Gali tekti keisti vartojamo vaisto dozę arba pradėti vartoti kitą vaistą. </w:t>
      </w:r>
    </w:p>
    <w:p w14:paraId="58F9E0A5" w14:textId="2DB985A9" w:rsidR="0015716D" w:rsidRPr="00383B0E" w:rsidRDefault="0015716D" w:rsidP="0015716D">
      <w:pPr>
        <w:pStyle w:val="CM11"/>
        <w:spacing w:after="0"/>
        <w:rPr>
          <w:sz w:val="22"/>
          <w:szCs w:val="22"/>
          <w:lang w:val="lt-LT"/>
        </w:rPr>
      </w:pPr>
      <w:r w:rsidRPr="00383B0E">
        <w:rPr>
          <w:sz w:val="22"/>
          <w:szCs w:val="22"/>
          <w:lang w:val="lt-LT"/>
        </w:rPr>
        <w:t xml:space="preserve">Gydytojas arba vaistininkas Jums patars, kaip elgtis bei suteiks daugiau informacijos apie vaistus, </w:t>
      </w:r>
      <w:r w:rsidRPr="00383B0E">
        <w:rPr>
          <w:sz w:val="22"/>
          <w:szCs w:val="22"/>
          <w:lang w:val="lt-LT"/>
        </w:rPr>
        <w:lastRenderedPageBreak/>
        <w:t xml:space="preserve">kuriuos reikia vartoti atsargiai ir kurių vengti, jei vartojate </w:t>
      </w:r>
      <w:r w:rsidR="00291476">
        <w:rPr>
          <w:sz w:val="22"/>
          <w:szCs w:val="22"/>
          <w:lang w:val="lt-LT"/>
        </w:rPr>
        <w:t>DEPAKINE</w:t>
      </w:r>
      <w:r w:rsidRPr="00383B0E">
        <w:rPr>
          <w:sz w:val="22"/>
          <w:szCs w:val="22"/>
          <w:lang w:val="lt-LT"/>
        </w:rPr>
        <w:t xml:space="preserve">. </w:t>
      </w:r>
    </w:p>
    <w:p w14:paraId="052BFEB9" w14:textId="77777777" w:rsidR="0015716D" w:rsidRPr="00383B0E" w:rsidRDefault="0015716D" w:rsidP="0015716D">
      <w:pPr>
        <w:pStyle w:val="Default"/>
        <w:rPr>
          <w:sz w:val="22"/>
          <w:szCs w:val="22"/>
          <w:lang w:val="lt-LT"/>
        </w:rPr>
      </w:pPr>
    </w:p>
    <w:p w14:paraId="03D7BE73" w14:textId="414966DB" w:rsidR="0015716D" w:rsidRPr="00383B0E" w:rsidRDefault="00291476" w:rsidP="0015716D">
      <w:pPr>
        <w:pStyle w:val="PI-3EMEASMCA"/>
        <w:spacing w:line="240" w:lineRule="auto"/>
      </w:pPr>
      <w:r>
        <w:t>DEPAKINE</w:t>
      </w:r>
      <w:r w:rsidR="0015716D" w:rsidRPr="00383B0E">
        <w:t xml:space="preserve"> vartojimas su maistu ir gėrimais</w:t>
      </w:r>
    </w:p>
    <w:p w14:paraId="06B200F2" w14:textId="77777777" w:rsidR="0015716D" w:rsidRPr="00383B0E" w:rsidRDefault="0015716D" w:rsidP="0015716D">
      <w:pPr>
        <w:pStyle w:val="Default"/>
        <w:rPr>
          <w:sz w:val="22"/>
          <w:szCs w:val="22"/>
          <w:lang w:val="lt-LT"/>
        </w:rPr>
      </w:pPr>
      <w:r w:rsidRPr="00383B0E">
        <w:rPr>
          <w:sz w:val="22"/>
          <w:szCs w:val="22"/>
          <w:lang w:val="fi-FI"/>
        </w:rPr>
        <w:t>Gydymo metu nerekomenduojama gerti alkoholio.</w:t>
      </w:r>
    </w:p>
    <w:p w14:paraId="75DAFC1B" w14:textId="77777777" w:rsidR="0015716D" w:rsidRPr="00383B0E" w:rsidRDefault="0015716D" w:rsidP="0015716D">
      <w:pPr>
        <w:pStyle w:val="BodyText"/>
        <w:spacing w:after="0"/>
        <w:rPr>
          <w:szCs w:val="22"/>
        </w:rPr>
      </w:pPr>
    </w:p>
    <w:p w14:paraId="6D06A0DA" w14:textId="77777777" w:rsidR="0015716D" w:rsidRPr="00383B0E" w:rsidRDefault="0015716D" w:rsidP="00160C2D">
      <w:pPr>
        <w:pStyle w:val="Heading3"/>
      </w:pPr>
      <w:r w:rsidRPr="00383B0E">
        <w:t>Nėštumas, žindymo laikotarpis ir vaisingumas</w:t>
      </w:r>
    </w:p>
    <w:p w14:paraId="3255AD94" w14:textId="77777777" w:rsidR="0015716D" w:rsidRPr="00383B0E" w:rsidRDefault="0015716D" w:rsidP="00416F94">
      <w:pPr>
        <w:pStyle w:val="CM11"/>
        <w:keepNext/>
        <w:keepLines/>
        <w:spacing w:after="0"/>
        <w:outlineLvl w:val="0"/>
        <w:rPr>
          <w:bCs/>
          <w:i/>
          <w:iCs/>
          <w:sz w:val="22"/>
          <w:szCs w:val="22"/>
          <w:lang w:val="lt-LT"/>
        </w:rPr>
      </w:pPr>
    </w:p>
    <w:p w14:paraId="1BF0CD47" w14:textId="77777777" w:rsidR="0015716D" w:rsidRPr="00383B0E" w:rsidRDefault="0015716D" w:rsidP="00416F94">
      <w:pPr>
        <w:pStyle w:val="CM11"/>
        <w:keepNext/>
        <w:keepLines/>
        <w:spacing w:after="0"/>
        <w:outlineLvl w:val="0"/>
        <w:rPr>
          <w:bCs/>
          <w:i/>
          <w:iCs/>
          <w:sz w:val="22"/>
          <w:szCs w:val="22"/>
          <w:lang w:val="lt-LT"/>
        </w:rPr>
      </w:pPr>
      <w:r w:rsidRPr="00383B0E">
        <w:rPr>
          <w:bCs/>
          <w:i/>
          <w:iCs/>
          <w:sz w:val="22"/>
          <w:szCs w:val="22"/>
          <w:lang w:val="lt-LT"/>
        </w:rPr>
        <w:t>Nėštumas</w:t>
      </w:r>
    </w:p>
    <w:p w14:paraId="2AC357C6" w14:textId="77777777" w:rsidR="0006222E" w:rsidRPr="00383B0E" w:rsidRDefault="0006222E" w:rsidP="006A6965">
      <w:pPr>
        <w:pStyle w:val="Default"/>
        <w:rPr>
          <w:sz w:val="22"/>
          <w:szCs w:val="22"/>
          <w:lang w:val="lt-LT"/>
        </w:rPr>
      </w:pPr>
    </w:p>
    <w:p w14:paraId="7FFFCD58" w14:textId="77777777" w:rsidR="0015716D" w:rsidRPr="00383B0E" w:rsidRDefault="0015716D" w:rsidP="00416F94">
      <w:pPr>
        <w:keepNext/>
        <w:keepLines/>
        <w:tabs>
          <w:tab w:val="left" w:pos="426"/>
        </w:tabs>
        <w:autoSpaceDE w:val="0"/>
        <w:autoSpaceDN w:val="0"/>
        <w:adjustRightInd w:val="0"/>
        <w:ind w:right="-20"/>
        <w:rPr>
          <w:rFonts w:eastAsia="Calibri"/>
          <w:b/>
          <w:color w:val="000000"/>
          <w:szCs w:val="22"/>
          <w:lang w:eastAsia="en-US"/>
        </w:rPr>
      </w:pPr>
      <w:r w:rsidRPr="00383B0E">
        <w:rPr>
          <w:rFonts w:eastAsia="Calibri"/>
          <w:b/>
          <w:color w:val="000000"/>
          <w:szCs w:val="22"/>
          <w:lang w:eastAsia="en-US"/>
        </w:rPr>
        <w:t>Svarbūs patarimai moterims</w:t>
      </w:r>
    </w:p>
    <w:p w14:paraId="13759DC9" w14:textId="77777777" w:rsidR="0015716D" w:rsidRPr="00383B0E" w:rsidRDefault="0015716D" w:rsidP="0015716D">
      <w:pPr>
        <w:tabs>
          <w:tab w:val="left" w:pos="90"/>
        </w:tabs>
        <w:ind w:left="90"/>
        <w:contextualSpacing/>
        <w:rPr>
          <w:rFonts w:eastAsia="Calibri"/>
          <w:szCs w:val="22"/>
          <w:lang w:eastAsia="en-US"/>
        </w:rPr>
      </w:pPr>
    </w:p>
    <w:p w14:paraId="2232E264" w14:textId="77777777" w:rsidR="0015716D" w:rsidRPr="00383B0E" w:rsidRDefault="0015716D" w:rsidP="0015716D">
      <w:pPr>
        <w:tabs>
          <w:tab w:val="left" w:pos="0"/>
        </w:tabs>
        <w:contextualSpacing/>
        <w:rPr>
          <w:rFonts w:eastAsia="Calibri"/>
          <w:i/>
          <w:szCs w:val="22"/>
          <w:u w:val="single"/>
          <w:lang w:eastAsia="en-US"/>
        </w:rPr>
      </w:pPr>
      <w:r w:rsidRPr="00383B0E">
        <w:rPr>
          <w:rFonts w:eastAsia="Calibri"/>
          <w:i/>
          <w:szCs w:val="22"/>
          <w:u w:val="single"/>
          <w:lang w:eastAsia="en-US"/>
        </w:rPr>
        <w:t>Epilepsija</w:t>
      </w:r>
    </w:p>
    <w:p w14:paraId="1523DCEA" w14:textId="37FBBDD2" w:rsidR="0015716D" w:rsidRPr="00383B0E" w:rsidRDefault="0015716D" w:rsidP="0015716D">
      <w:pPr>
        <w:numPr>
          <w:ilvl w:val="0"/>
          <w:numId w:val="53"/>
        </w:numPr>
        <w:ind w:left="567" w:hanging="567"/>
        <w:contextualSpacing/>
        <w:rPr>
          <w:rFonts w:eastAsia="Calibri"/>
          <w:szCs w:val="22"/>
          <w:lang w:eastAsia="en-US"/>
        </w:rPr>
      </w:pPr>
      <w:r w:rsidRPr="00383B0E">
        <w:rPr>
          <w:rFonts w:eastAsia="Calibri"/>
          <w:szCs w:val="22"/>
          <w:lang w:eastAsia="en-US"/>
        </w:rPr>
        <w:t>Jei</w:t>
      </w:r>
      <w:r w:rsidR="00EA03B6">
        <w:rPr>
          <w:rFonts w:eastAsia="Calibri"/>
          <w:szCs w:val="22"/>
          <w:lang w:eastAsia="en-US"/>
        </w:rPr>
        <w:t>gu</w:t>
      </w:r>
      <w:r w:rsidRPr="00383B0E">
        <w:rPr>
          <w:rFonts w:eastAsia="Calibri"/>
          <w:szCs w:val="22"/>
          <w:lang w:eastAsia="en-US"/>
        </w:rPr>
        <w:t xml:space="preserve"> esate nėščia, </w:t>
      </w:r>
      <w:r w:rsidR="00291476">
        <w:rPr>
          <w:rFonts w:eastAsia="Calibri"/>
          <w:szCs w:val="22"/>
          <w:lang w:eastAsia="en-US"/>
        </w:rPr>
        <w:t>DEPAKINE</w:t>
      </w:r>
      <w:r w:rsidRPr="00383B0E">
        <w:rPr>
          <w:rFonts w:eastAsia="Calibri"/>
          <w:szCs w:val="22"/>
          <w:lang w:eastAsia="en-US"/>
        </w:rPr>
        <w:t xml:space="preserve"> negalite vartoti epilepsijai gydyti, nebent joks kitas vaistas nėra veiksmingas. </w:t>
      </w:r>
    </w:p>
    <w:p w14:paraId="1BDEB488" w14:textId="7098068E" w:rsidR="0015716D" w:rsidRPr="00383B0E" w:rsidRDefault="0015716D" w:rsidP="0015716D">
      <w:pPr>
        <w:numPr>
          <w:ilvl w:val="0"/>
          <w:numId w:val="53"/>
        </w:numPr>
        <w:ind w:left="567" w:hanging="567"/>
        <w:contextualSpacing/>
        <w:rPr>
          <w:rFonts w:eastAsia="Calibri"/>
          <w:szCs w:val="22"/>
          <w:lang w:eastAsia="en-US"/>
        </w:rPr>
      </w:pPr>
      <w:r w:rsidRPr="00383B0E">
        <w:rPr>
          <w:rFonts w:eastAsia="Calibri"/>
          <w:szCs w:val="22"/>
          <w:lang w:eastAsia="en-US"/>
        </w:rPr>
        <w:t>Jei</w:t>
      </w:r>
      <w:r w:rsidR="00EA03B6">
        <w:rPr>
          <w:rFonts w:eastAsia="Calibri"/>
          <w:szCs w:val="22"/>
          <w:lang w:eastAsia="en-US"/>
        </w:rPr>
        <w:t>gu</w:t>
      </w:r>
      <w:r w:rsidRPr="00383B0E">
        <w:rPr>
          <w:rFonts w:eastAsia="Calibri"/>
          <w:szCs w:val="22"/>
          <w:lang w:eastAsia="en-US"/>
        </w:rPr>
        <w:t xml:space="preserve"> esate vaiko susilaukti galinti moteris, </w:t>
      </w:r>
      <w:r w:rsidR="00291476">
        <w:rPr>
          <w:rFonts w:eastAsia="Calibri"/>
          <w:szCs w:val="22"/>
          <w:lang w:eastAsia="en-US"/>
        </w:rPr>
        <w:t>DEPAKINE</w:t>
      </w:r>
      <w:r w:rsidRPr="00383B0E">
        <w:rPr>
          <w:rFonts w:eastAsia="Calibri"/>
          <w:szCs w:val="22"/>
          <w:lang w:eastAsia="en-US"/>
        </w:rPr>
        <w:t xml:space="preserve"> negalite vartoti epilepsijai gydyti, jei nenaudojate veiksmingo pastojimo kontrolės (kontracepcijos) metodo visu gydymo </w:t>
      </w:r>
      <w:r w:rsidR="00291476">
        <w:rPr>
          <w:rFonts w:eastAsia="Calibri"/>
          <w:szCs w:val="22"/>
          <w:lang w:eastAsia="en-US"/>
        </w:rPr>
        <w:t>DEPAKINE</w:t>
      </w:r>
      <w:r w:rsidRPr="00383B0E">
        <w:rPr>
          <w:rFonts w:eastAsia="Calibri"/>
          <w:szCs w:val="22"/>
          <w:lang w:eastAsia="en-US"/>
        </w:rPr>
        <w:t xml:space="preserve"> laikotarpiu. Nenutraukite </w:t>
      </w:r>
      <w:r w:rsidR="00291476">
        <w:rPr>
          <w:rFonts w:eastAsia="Calibri"/>
          <w:szCs w:val="22"/>
          <w:lang w:eastAsia="en-US"/>
        </w:rPr>
        <w:t>DEPAKINE</w:t>
      </w:r>
      <w:r w:rsidRPr="00383B0E">
        <w:rPr>
          <w:rFonts w:eastAsia="Calibri"/>
          <w:szCs w:val="22"/>
          <w:lang w:eastAsia="en-US"/>
        </w:rPr>
        <w:t xml:space="preserve"> vartojimo ar kontracepcijos, neaptarusi su savo gydytoju. Gydytojas patars, kaip elgtis toliau.</w:t>
      </w:r>
    </w:p>
    <w:p w14:paraId="49C08FBC" w14:textId="77777777" w:rsidR="0015716D" w:rsidRPr="00383B0E" w:rsidRDefault="0015716D" w:rsidP="0015716D">
      <w:pPr>
        <w:ind w:left="720"/>
        <w:contextualSpacing/>
        <w:rPr>
          <w:rFonts w:eastAsia="Calibri"/>
          <w:szCs w:val="22"/>
          <w:lang w:eastAsia="en-US"/>
        </w:rPr>
      </w:pPr>
    </w:p>
    <w:p w14:paraId="7B570053" w14:textId="4FD2190F" w:rsidR="0015716D" w:rsidRPr="00383B0E" w:rsidRDefault="0015716D" w:rsidP="0015716D">
      <w:pPr>
        <w:tabs>
          <w:tab w:val="left" w:pos="90"/>
        </w:tabs>
        <w:contextualSpacing/>
        <w:rPr>
          <w:rFonts w:eastAsia="Calibri"/>
          <w:szCs w:val="22"/>
          <w:u w:val="single"/>
          <w:lang w:eastAsia="en-US"/>
        </w:rPr>
      </w:pPr>
      <w:r w:rsidRPr="00383B0E">
        <w:rPr>
          <w:rFonts w:eastAsia="Calibri"/>
          <w:szCs w:val="22"/>
          <w:u w:val="single"/>
          <w:lang w:eastAsia="en-US"/>
        </w:rPr>
        <w:t>Rizika, susijusi su valproato vartojimu nėštumo laikotarpiu (nepriklausomai nuo ligos, kuriai gydyti valproatas vartoj</w:t>
      </w:r>
      <w:r w:rsidR="00211E2F">
        <w:rPr>
          <w:rFonts w:eastAsia="Calibri"/>
          <w:szCs w:val="22"/>
          <w:u w:val="single"/>
          <w:lang w:eastAsia="en-US"/>
        </w:rPr>
        <w:t>a</w:t>
      </w:r>
      <w:r w:rsidRPr="00383B0E">
        <w:rPr>
          <w:rFonts w:eastAsia="Calibri"/>
          <w:szCs w:val="22"/>
          <w:u w:val="single"/>
          <w:lang w:eastAsia="en-US"/>
        </w:rPr>
        <w:t>mas)</w:t>
      </w:r>
    </w:p>
    <w:p w14:paraId="53B478F8" w14:textId="50FE1C22"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Jei</w:t>
      </w:r>
      <w:r w:rsidR="00211E2F">
        <w:rPr>
          <w:rFonts w:eastAsia="Calibri"/>
          <w:szCs w:val="22"/>
          <w:lang w:eastAsia="en-US"/>
        </w:rPr>
        <w:t>gu</w:t>
      </w:r>
      <w:r w:rsidRPr="00383B0E">
        <w:rPr>
          <w:rFonts w:eastAsia="Calibri"/>
          <w:szCs w:val="22"/>
          <w:lang w:eastAsia="en-US"/>
        </w:rPr>
        <w:t xml:space="preserve"> planuojate pastoti ar</w:t>
      </w:r>
      <w:r w:rsidR="00211E2F">
        <w:rPr>
          <w:rFonts w:eastAsia="Calibri"/>
          <w:szCs w:val="22"/>
          <w:lang w:eastAsia="en-US"/>
        </w:rPr>
        <w:t>ba</w:t>
      </w:r>
      <w:r w:rsidRPr="00383B0E">
        <w:rPr>
          <w:rFonts w:eastAsia="Calibri"/>
          <w:szCs w:val="22"/>
          <w:lang w:eastAsia="en-US"/>
        </w:rPr>
        <w:t xml:space="preserve"> esate nėščia, nedelsdama </w:t>
      </w:r>
      <w:r w:rsidR="00C111CA" w:rsidRPr="00383B0E">
        <w:rPr>
          <w:rFonts w:eastAsia="MS Mincho"/>
          <w:szCs w:val="22"/>
        </w:rPr>
        <w:t>pasitarkite</w:t>
      </w:r>
      <w:r w:rsidRPr="00383B0E">
        <w:rPr>
          <w:rFonts w:eastAsia="Calibri"/>
          <w:szCs w:val="22"/>
          <w:lang w:eastAsia="en-US"/>
        </w:rPr>
        <w:t xml:space="preserve"> su gydytoju.</w:t>
      </w:r>
    </w:p>
    <w:p w14:paraId="4D91B602"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Valproato vartojimas nėštumo laikotarpiu yra susijęs su rizika. Kuo didesnė dozė, tuo didesnė rizika, tačiau kiekviena dozė yra susijusi su rizika</w:t>
      </w:r>
      <w:r w:rsidR="00C111CA" w:rsidRPr="00383B0E">
        <w:rPr>
          <w:szCs w:val="22"/>
        </w:rPr>
        <w:t>, įskaitant ir atvejus, kai valproato vartojama kartu su kitais vaistais nuo epilepsijos</w:t>
      </w:r>
      <w:r w:rsidRPr="00383B0E">
        <w:rPr>
          <w:rFonts w:eastAsia="Calibri"/>
          <w:szCs w:val="22"/>
          <w:lang w:eastAsia="en-US"/>
        </w:rPr>
        <w:t>.</w:t>
      </w:r>
    </w:p>
    <w:p w14:paraId="437DD9A8" w14:textId="19D84A22" w:rsidR="00C54F3B" w:rsidRPr="00383B0E" w:rsidRDefault="0015716D" w:rsidP="0015716D">
      <w:pPr>
        <w:numPr>
          <w:ilvl w:val="0"/>
          <w:numId w:val="53"/>
        </w:numPr>
        <w:autoSpaceDE w:val="0"/>
        <w:autoSpaceDN w:val="0"/>
        <w:adjustRightInd w:val="0"/>
        <w:ind w:left="567" w:hanging="567"/>
        <w:rPr>
          <w:szCs w:val="22"/>
        </w:rPr>
      </w:pPr>
      <w:r w:rsidRPr="00383B0E">
        <w:rPr>
          <w:rFonts w:eastAsia="Calibri"/>
          <w:szCs w:val="22"/>
          <w:lang w:eastAsia="en-US"/>
        </w:rPr>
        <w:t xml:space="preserve">Vaistas gali sukelti sunkių </w:t>
      </w:r>
      <w:r w:rsidR="00C111CA" w:rsidRPr="00383B0E">
        <w:rPr>
          <w:rFonts w:eastAsia="MS Mincho"/>
          <w:szCs w:val="22"/>
        </w:rPr>
        <w:t>formavimosi ydų</w:t>
      </w:r>
      <w:r w:rsidRPr="00383B0E">
        <w:rPr>
          <w:rFonts w:eastAsia="Calibri"/>
          <w:szCs w:val="22"/>
          <w:lang w:eastAsia="en-US"/>
        </w:rPr>
        <w:t xml:space="preserve"> ir </w:t>
      </w:r>
      <w:r w:rsidR="00C111CA" w:rsidRPr="00383B0E">
        <w:rPr>
          <w:szCs w:val="22"/>
        </w:rPr>
        <w:t>paveikti fizinę bei psichinę vaiko raidą jam augant po gimimo</w:t>
      </w:r>
      <w:r w:rsidRPr="00383B0E">
        <w:rPr>
          <w:rFonts w:eastAsia="Calibri"/>
          <w:szCs w:val="22"/>
          <w:lang w:eastAsia="en-US"/>
        </w:rPr>
        <w:t xml:space="preserve">. </w:t>
      </w:r>
      <w:r w:rsidR="00C54F3B" w:rsidRPr="00383B0E">
        <w:rPr>
          <w:rFonts w:eastAsia="Calibri"/>
          <w:szCs w:val="22"/>
          <w:lang w:eastAsia="en-US"/>
        </w:rPr>
        <w:t xml:space="preserve">Dažniausiai pranešti apsigimimai </w:t>
      </w:r>
      <w:r w:rsidRPr="00383B0E">
        <w:rPr>
          <w:rFonts w:eastAsia="Calibri"/>
          <w:szCs w:val="22"/>
          <w:lang w:eastAsia="en-US"/>
        </w:rPr>
        <w:t xml:space="preserve">yra įskilas stuburas (netinkamai susiformavę stuburo kaulai), veido ir kaukolės </w:t>
      </w:r>
      <w:r w:rsidR="00C111CA" w:rsidRPr="00383B0E">
        <w:rPr>
          <w:rFonts w:eastAsia="MS Mincho"/>
          <w:szCs w:val="22"/>
        </w:rPr>
        <w:t>formavimosi ydos</w:t>
      </w:r>
      <w:r w:rsidRPr="00383B0E">
        <w:rPr>
          <w:rFonts w:eastAsia="Calibri"/>
          <w:szCs w:val="22"/>
          <w:lang w:eastAsia="en-US"/>
        </w:rPr>
        <w:t xml:space="preserve">; širdies, inkstų, šlapimo takų ir lyties organų </w:t>
      </w:r>
      <w:r w:rsidR="00C111CA" w:rsidRPr="00383B0E">
        <w:rPr>
          <w:rFonts w:eastAsia="MS Mincho"/>
          <w:szCs w:val="22"/>
        </w:rPr>
        <w:t>formavimosi ydos</w:t>
      </w:r>
      <w:r w:rsidRPr="00383B0E">
        <w:rPr>
          <w:rFonts w:eastAsia="Calibri"/>
          <w:szCs w:val="22"/>
          <w:lang w:eastAsia="en-US"/>
        </w:rPr>
        <w:t>, galūnių defektai</w:t>
      </w:r>
      <w:r w:rsidR="00C54F3B" w:rsidRPr="00383B0E">
        <w:rPr>
          <w:rFonts w:eastAsia="Calibri"/>
          <w:szCs w:val="22"/>
          <w:lang w:eastAsia="en-US"/>
        </w:rPr>
        <w:t xml:space="preserve"> </w:t>
      </w:r>
      <w:bookmarkStart w:id="4" w:name="_Hlk92879513"/>
      <w:r w:rsidR="00C54F3B" w:rsidRPr="00383B0E">
        <w:rPr>
          <w:rFonts w:eastAsia="Calibri"/>
          <w:szCs w:val="22"/>
          <w:lang w:eastAsia="en-US"/>
        </w:rPr>
        <w:t>ir daugybinės susijusios įgimtos formavimosi ydos, apimančios kelis organus ir kūno dalis. Apsigimimai gali sukelti negalią, kuri gali būti sunki</w:t>
      </w:r>
      <w:bookmarkEnd w:id="4"/>
      <w:r w:rsidR="00C54F3B" w:rsidRPr="00383B0E">
        <w:rPr>
          <w:rFonts w:eastAsia="Calibri"/>
          <w:szCs w:val="22"/>
          <w:lang w:eastAsia="en-US"/>
        </w:rPr>
        <w:t>.</w:t>
      </w:r>
    </w:p>
    <w:p w14:paraId="6A00447D" w14:textId="5293ABEB" w:rsidR="0015716D" w:rsidRPr="00383B0E" w:rsidRDefault="00074817" w:rsidP="0015716D">
      <w:pPr>
        <w:numPr>
          <w:ilvl w:val="0"/>
          <w:numId w:val="53"/>
        </w:numPr>
        <w:autoSpaceDE w:val="0"/>
        <w:autoSpaceDN w:val="0"/>
        <w:adjustRightInd w:val="0"/>
        <w:ind w:left="567" w:hanging="567"/>
        <w:rPr>
          <w:rFonts w:eastAsia="Calibri"/>
          <w:szCs w:val="22"/>
          <w:lang w:eastAsia="en-US"/>
        </w:rPr>
      </w:pPr>
      <w:r w:rsidRPr="00383B0E">
        <w:rPr>
          <w:szCs w:val="22"/>
        </w:rPr>
        <w:t>Pranešta apie klausos problemas ar apkurtimą vaikams, kurių motinos nėštumo laikotarpiu vartojo valproato.</w:t>
      </w:r>
    </w:p>
    <w:p w14:paraId="06374618" w14:textId="25484784" w:rsidR="00C54F3B" w:rsidRPr="00383B0E" w:rsidRDefault="00C54F3B" w:rsidP="00EC5C1D">
      <w:pPr>
        <w:pStyle w:val="ListParagraph"/>
        <w:numPr>
          <w:ilvl w:val="0"/>
          <w:numId w:val="53"/>
        </w:numPr>
        <w:ind w:left="567" w:hanging="567"/>
        <w:rPr>
          <w:rFonts w:eastAsia="Calibri"/>
          <w:szCs w:val="22"/>
          <w:lang w:eastAsia="en-US"/>
        </w:rPr>
      </w:pPr>
      <w:r w:rsidRPr="00383B0E">
        <w:rPr>
          <w:rFonts w:eastAsia="Calibri"/>
          <w:szCs w:val="22"/>
          <w:lang w:eastAsia="en-US"/>
        </w:rPr>
        <w:t>Pranešta apie įgimtas akių formavimosi ydas vaikams, kurių motinos nėštumo metu vartojo valproato, kartu pasireiškiant ir kitoms įgimtoms formavimosi ydoms. Tokios įgimtos akių formavimosi ydos gali pakenkti regai.</w:t>
      </w:r>
    </w:p>
    <w:p w14:paraId="2750607B" w14:textId="0199999B"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Jei</w:t>
      </w:r>
      <w:r w:rsidR="005323AE">
        <w:rPr>
          <w:rFonts w:eastAsia="Calibri"/>
          <w:szCs w:val="22"/>
          <w:lang w:eastAsia="en-US"/>
        </w:rPr>
        <w:t>gu</w:t>
      </w:r>
      <w:r w:rsidRPr="00383B0E">
        <w:rPr>
          <w:rFonts w:eastAsia="Calibri"/>
          <w:szCs w:val="22"/>
          <w:lang w:eastAsia="en-US"/>
        </w:rPr>
        <w:t xml:space="preserve"> vartojate valproato nėštumo metu, Jums, palyginti su kitomis moterimis, yra didesnė rizika susilaukti kūdikio su įgimt</w:t>
      </w:r>
      <w:r w:rsidR="00C111CA" w:rsidRPr="00383B0E">
        <w:rPr>
          <w:rFonts w:eastAsia="MS Mincho"/>
          <w:szCs w:val="22"/>
        </w:rPr>
        <w:t>omis formavimosi ydomis</w:t>
      </w:r>
      <w:r w:rsidRPr="00383B0E">
        <w:rPr>
          <w:rFonts w:eastAsia="Calibri"/>
          <w:szCs w:val="22"/>
          <w:lang w:eastAsia="en-US"/>
        </w:rPr>
        <w:t>, kuri</w:t>
      </w:r>
      <w:r w:rsidR="00CB4276" w:rsidRPr="00383B0E">
        <w:rPr>
          <w:rFonts w:eastAsia="Calibri"/>
          <w:szCs w:val="22"/>
          <w:lang w:eastAsia="en-US"/>
        </w:rPr>
        <w:t xml:space="preserve">as </w:t>
      </w:r>
      <w:r w:rsidRPr="00383B0E">
        <w:rPr>
          <w:rFonts w:eastAsia="Calibri"/>
          <w:szCs w:val="22"/>
          <w:lang w:eastAsia="en-US"/>
        </w:rPr>
        <w:t xml:space="preserve">būtina gydyti. Kadangi valproatas vartojamas jau daug metų, žinoma, kad </w:t>
      </w:r>
      <w:r w:rsidR="00C111CA" w:rsidRPr="00383B0E">
        <w:rPr>
          <w:rFonts w:eastAsia="MS Mincho"/>
          <w:szCs w:val="22"/>
        </w:rPr>
        <w:t>formavimosi ydų</w:t>
      </w:r>
      <w:r w:rsidRPr="00383B0E">
        <w:rPr>
          <w:rFonts w:eastAsia="Calibri"/>
          <w:szCs w:val="22"/>
          <w:lang w:eastAsia="en-US"/>
        </w:rPr>
        <w:t xml:space="preserve"> turi maždaug 1</w:t>
      </w:r>
      <w:r w:rsidR="00C111CA" w:rsidRPr="00383B0E">
        <w:rPr>
          <w:rFonts w:eastAsia="Calibri"/>
          <w:szCs w:val="22"/>
          <w:lang w:eastAsia="en-US"/>
        </w:rPr>
        <w:t>1</w:t>
      </w:r>
      <w:r w:rsidRPr="00383B0E">
        <w:rPr>
          <w:rFonts w:eastAsia="Calibri"/>
          <w:szCs w:val="22"/>
          <w:lang w:eastAsia="en-US"/>
        </w:rPr>
        <w:t xml:space="preserve"> iš 100</w:t>
      </w:r>
      <w:r w:rsidR="00EA6DB9">
        <w:rPr>
          <w:rFonts w:eastAsia="Calibri"/>
          <w:szCs w:val="22"/>
          <w:lang w:eastAsia="en-US"/>
        </w:rPr>
        <w:t> </w:t>
      </w:r>
      <w:r w:rsidRPr="00383B0E">
        <w:rPr>
          <w:rFonts w:eastAsia="Calibri"/>
          <w:szCs w:val="22"/>
          <w:lang w:eastAsia="en-US"/>
        </w:rPr>
        <w:t xml:space="preserve">kūdikių, gimusių moterims, kurios vartoja valproato. Palyginimui, moterims, kurios neserga epilepsija, </w:t>
      </w:r>
      <w:r w:rsidR="00C111CA" w:rsidRPr="00383B0E">
        <w:rPr>
          <w:rFonts w:eastAsia="MS Mincho"/>
          <w:szCs w:val="22"/>
        </w:rPr>
        <w:t>formavimosi ydų</w:t>
      </w:r>
      <w:r w:rsidRPr="00383B0E">
        <w:rPr>
          <w:rFonts w:eastAsia="Calibri"/>
          <w:szCs w:val="22"/>
          <w:lang w:eastAsia="en-US"/>
        </w:rPr>
        <w:t xml:space="preserve"> turi 2</w:t>
      </w:r>
      <w:r w:rsidR="00EA6DB9">
        <w:rPr>
          <w:rFonts w:eastAsia="Calibri"/>
          <w:szCs w:val="22"/>
          <w:lang w:eastAsia="en-US"/>
        </w:rPr>
        <w:t>–</w:t>
      </w:r>
      <w:r w:rsidRPr="00383B0E">
        <w:rPr>
          <w:rFonts w:eastAsia="Calibri"/>
          <w:szCs w:val="22"/>
          <w:lang w:eastAsia="en-US"/>
        </w:rPr>
        <w:t>3</w:t>
      </w:r>
      <w:r w:rsidR="00EA6DB9">
        <w:rPr>
          <w:rFonts w:eastAsia="Calibri"/>
          <w:szCs w:val="22"/>
          <w:lang w:eastAsia="en-US"/>
        </w:rPr>
        <w:t> </w:t>
      </w:r>
      <w:r w:rsidRPr="00383B0E">
        <w:rPr>
          <w:rFonts w:eastAsia="Calibri"/>
          <w:szCs w:val="22"/>
          <w:lang w:eastAsia="en-US"/>
        </w:rPr>
        <w:t>kūdikiai iš 100.</w:t>
      </w:r>
    </w:p>
    <w:p w14:paraId="519205D4" w14:textId="17DDAE43"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Apskaičiuota, kad iki 30</w:t>
      </w:r>
      <w:r w:rsidR="00EA6DB9">
        <w:rPr>
          <w:rFonts w:eastAsia="Calibri"/>
          <w:szCs w:val="22"/>
          <w:lang w:eastAsia="en-US"/>
        </w:rPr>
        <w:t>–</w:t>
      </w:r>
      <w:r w:rsidRPr="00383B0E">
        <w:rPr>
          <w:rFonts w:eastAsia="Calibri"/>
          <w:szCs w:val="22"/>
          <w:lang w:eastAsia="en-US"/>
        </w:rPr>
        <w:t>40</w:t>
      </w:r>
      <w:r w:rsidR="00EA6DB9">
        <w:rPr>
          <w:rFonts w:eastAsia="Calibri"/>
          <w:szCs w:val="22"/>
          <w:lang w:eastAsia="en-US"/>
        </w:rPr>
        <w:t> </w:t>
      </w:r>
      <w:r w:rsidRPr="00383B0E">
        <w:rPr>
          <w:rFonts w:eastAsia="Calibri"/>
          <w:szCs w:val="22"/>
          <w:lang w:eastAsia="en-US"/>
        </w:rPr>
        <w:t>%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w:t>
      </w:r>
    </w:p>
    <w:p w14:paraId="69F68A3A" w14:textId="77777777" w:rsidR="0015716D" w:rsidRDefault="0015716D" w:rsidP="006051B7">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Vaikams, kurių motinos nėštumo laikotarpiu vartojo valproato, dažniau diagnozuojami autizmo spektro sutrikimai, </w:t>
      </w:r>
      <w:r w:rsidR="001422A2" w:rsidRPr="00383B0E">
        <w:rPr>
          <w:rFonts w:eastAsia="Calibri"/>
          <w:szCs w:val="22"/>
          <w:lang w:eastAsia="en-US"/>
        </w:rPr>
        <w:t xml:space="preserve">be to, </w:t>
      </w:r>
      <w:r w:rsidRPr="00383B0E">
        <w:rPr>
          <w:rFonts w:eastAsia="Calibri"/>
          <w:szCs w:val="22"/>
          <w:lang w:eastAsia="en-US"/>
        </w:rPr>
        <w:t xml:space="preserve">yra tam tikrų duomenų, kad tokiems vaikams yra didesnė aktyvumo ir dėmesio sutrikimo (ADS) </w:t>
      </w:r>
      <w:r w:rsidR="001422A2" w:rsidRPr="00383B0E">
        <w:rPr>
          <w:rFonts w:eastAsia="Calibri"/>
          <w:szCs w:val="22"/>
          <w:lang w:eastAsia="en-US"/>
        </w:rPr>
        <w:t>pasireiškimo</w:t>
      </w:r>
      <w:r w:rsidRPr="00383B0E">
        <w:rPr>
          <w:rFonts w:eastAsia="Calibri"/>
          <w:szCs w:val="22"/>
          <w:lang w:eastAsia="en-US"/>
        </w:rPr>
        <w:t xml:space="preserve"> rizika.</w:t>
      </w:r>
    </w:p>
    <w:p w14:paraId="38610B55" w14:textId="0A0935B9" w:rsidR="00E13BE0" w:rsidRPr="00E13BE0" w:rsidRDefault="00E13BE0" w:rsidP="003B2D67">
      <w:pPr>
        <w:pStyle w:val="ListParagraph"/>
        <w:numPr>
          <w:ilvl w:val="0"/>
          <w:numId w:val="53"/>
        </w:numPr>
        <w:ind w:left="567" w:hanging="567"/>
        <w:rPr>
          <w:rFonts w:eastAsia="Calibri"/>
          <w:szCs w:val="22"/>
          <w:lang w:eastAsia="en-US"/>
        </w:rPr>
      </w:pPr>
      <w:r w:rsidRPr="00E13BE0">
        <w:rPr>
          <w:rFonts w:eastAsia="Calibri"/>
          <w:szCs w:val="22"/>
          <w:lang w:eastAsia="en-US"/>
        </w:rPr>
        <w:t>Jei</w:t>
      </w:r>
      <w:r w:rsidR="005323AE">
        <w:rPr>
          <w:rFonts w:eastAsia="Calibri"/>
          <w:szCs w:val="22"/>
          <w:lang w:eastAsia="en-US"/>
        </w:rPr>
        <w:t>gu</w:t>
      </w:r>
      <w:r w:rsidRPr="00E13BE0">
        <w:rPr>
          <w:rFonts w:eastAsia="Calibri"/>
          <w:szCs w:val="22"/>
          <w:lang w:eastAsia="en-US"/>
        </w:rPr>
        <w:t xml:space="preserve"> valproato vartojama nėštumo laikotarpiu, Jūsų vaikas gali gimti mažesnio kūno svorio nei tikėtina jo gestaciniam amžiui (</w:t>
      </w:r>
      <w:r w:rsidR="000B5239">
        <w:rPr>
          <w:rFonts w:eastAsia="Calibri"/>
          <w:szCs w:val="22"/>
          <w:lang w:eastAsia="en-US"/>
        </w:rPr>
        <w:t xml:space="preserve">vaisiaus amžius </w:t>
      </w:r>
      <w:r w:rsidR="00F66016">
        <w:rPr>
          <w:rFonts w:eastAsia="Calibri"/>
          <w:szCs w:val="22"/>
          <w:lang w:eastAsia="en-US"/>
        </w:rPr>
        <w:t>nėštumo savaitėm</w:t>
      </w:r>
      <w:r w:rsidR="000B5239">
        <w:rPr>
          <w:rFonts w:eastAsia="Calibri"/>
          <w:szCs w:val="22"/>
          <w:lang w:eastAsia="en-US"/>
        </w:rPr>
        <w:t>i</w:t>
      </w:r>
      <w:r w:rsidR="00F66016">
        <w:rPr>
          <w:rFonts w:eastAsia="Calibri"/>
          <w:szCs w:val="22"/>
          <w:lang w:eastAsia="en-US"/>
        </w:rPr>
        <w:t>s</w:t>
      </w:r>
      <w:r w:rsidRPr="00E13BE0">
        <w:rPr>
          <w:rFonts w:eastAsia="Calibri"/>
          <w:szCs w:val="22"/>
          <w:lang w:eastAsia="en-US"/>
        </w:rPr>
        <w:t>). Moterims, kurios vartoja valproato, 11–15</w:t>
      </w:r>
      <w:r w:rsidR="00EA6DB9">
        <w:rPr>
          <w:rFonts w:eastAsia="Calibri"/>
          <w:szCs w:val="22"/>
          <w:lang w:eastAsia="en-US"/>
        </w:rPr>
        <w:t> </w:t>
      </w:r>
      <w:r w:rsidRPr="00E13BE0">
        <w:rPr>
          <w:rFonts w:eastAsia="Calibri"/>
          <w:szCs w:val="22"/>
          <w:lang w:eastAsia="en-US"/>
        </w:rPr>
        <w:t>vaikų iš kiekvieno 100 bus mažesnio kūno svorio nei tikėtina jų gestaciniam amžiui. Bendrojoje populiacijoje tai nustatoma 5–10</w:t>
      </w:r>
      <w:r w:rsidR="00EA6DB9">
        <w:rPr>
          <w:rFonts w:eastAsia="Calibri"/>
          <w:szCs w:val="22"/>
          <w:lang w:eastAsia="en-US"/>
        </w:rPr>
        <w:t> </w:t>
      </w:r>
      <w:r w:rsidRPr="00E13BE0">
        <w:rPr>
          <w:rFonts w:eastAsia="Calibri"/>
          <w:szCs w:val="22"/>
          <w:lang w:eastAsia="en-US"/>
        </w:rPr>
        <w:t>vaikų iš kiekvieno 100.</w:t>
      </w:r>
    </w:p>
    <w:p w14:paraId="3221C8B5" w14:textId="3EEEDEEC"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Prieš skirdamas šį vaistą Jums, gydytojas turės paaiškinti, kas gali atsitikti Jūsų kūdikiui, jeigu vartodama valproatą pastosite. Jei</w:t>
      </w:r>
      <w:r w:rsidR="00EF7E83">
        <w:rPr>
          <w:rFonts w:eastAsia="Calibri"/>
          <w:szCs w:val="22"/>
          <w:lang w:eastAsia="en-US"/>
        </w:rPr>
        <w:t>gu</w:t>
      </w:r>
      <w:r w:rsidRPr="00383B0E">
        <w:rPr>
          <w:rFonts w:eastAsia="Calibri"/>
          <w:szCs w:val="22"/>
          <w:lang w:eastAsia="en-US"/>
        </w:rPr>
        <w:t xml:space="preserve"> vėliau nuspręsite, jog norite susilaukti kūdikio, nenutraukite vaisto vartojimo ir kontracepcijos metodo naudojimo nepasitarusi su savo gydytoju.</w:t>
      </w:r>
    </w:p>
    <w:p w14:paraId="551DA856" w14:textId="2D9C8042"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lastRenderedPageBreak/>
        <w:t>Jei</w:t>
      </w:r>
      <w:r w:rsidR="00EC2C83">
        <w:rPr>
          <w:rFonts w:eastAsia="Calibri"/>
          <w:szCs w:val="22"/>
          <w:lang w:eastAsia="en-US"/>
        </w:rPr>
        <w:t>gu</w:t>
      </w:r>
      <w:r w:rsidRPr="00383B0E">
        <w:rPr>
          <w:rFonts w:eastAsia="Calibri"/>
          <w:szCs w:val="22"/>
          <w:lang w:eastAsia="en-US"/>
        </w:rPr>
        <w:t xml:space="preserve"> esate valproato vartojančio moteriškos lyties vaiko tėvas (motina) ar globėjas, turite nedelsdami kreiptis į gydytoją, vos tik valproato vartojančiam vaikui prasidės mėnesinės.</w:t>
      </w:r>
    </w:p>
    <w:p w14:paraId="6DCFCA40"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szCs w:val="22"/>
        </w:rPr>
        <w:t>Kai kurios nuo nėštumo apsaugančios tabletės (nuo nėštumo apsaugančios tabletės, kurių sudėtyje yra estrogenų) gali mažinti valproato kiekį kraujyje. Būtinai aptarkite su gydytoju kontracepcijos (apsisaugojimo nuo nėštumo) metodą, kuris Jums labiausiai tinka.</w:t>
      </w:r>
    </w:p>
    <w:p w14:paraId="578EDF60"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Su savo gydytoju aptarkite folio rūgšties vartojimą bandant pastoti. Folio rūgštis gali sumažinti bendrą įskilo stuburo riziką ir ankstyvo persileidimo galimybę, kuri būdinga visiems nėštumo atvejams. Vis dėlto nėra tikėtina, kad ji sumažins </w:t>
      </w:r>
      <w:r w:rsidR="00C111CA" w:rsidRPr="00383B0E">
        <w:rPr>
          <w:rFonts w:eastAsia="MS Mincho"/>
          <w:szCs w:val="22"/>
        </w:rPr>
        <w:t>formavimosi ydų</w:t>
      </w:r>
      <w:r w:rsidRPr="00383B0E">
        <w:rPr>
          <w:rFonts w:eastAsia="Calibri"/>
          <w:szCs w:val="22"/>
          <w:lang w:eastAsia="en-US"/>
        </w:rPr>
        <w:t>, susijusių su valproato vartojimu, riziką.</w:t>
      </w:r>
    </w:p>
    <w:p w14:paraId="1F1C55E5" w14:textId="134057BF" w:rsidR="0015716D" w:rsidRPr="00383B0E" w:rsidRDefault="0015716D" w:rsidP="0015716D">
      <w:pPr>
        <w:pStyle w:val="Default"/>
        <w:numPr>
          <w:ilvl w:val="0"/>
          <w:numId w:val="53"/>
        </w:numPr>
        <w:ind w:left="567" w:hanging="567"/>
        <w:rPr>
          <w:sz w:val="22"/>
          <w:szCs w:val="22"/>
          <w:lang w:val="lt-LT"/>
        </w:rPr>
      </w:pPr>
      <w:r w:rsidRPr="00383B0E">
        <w:rPr>
          <w:sz w:val="22"/>
          <w:szCs w:val="22"/>
          <w:lang w:val="lt-LT"/>
        </w:rPr>
        <w:t xml:space="preserve">Naujagimiams, kurių motinos nėštumo laikotarpiu vartojo </w:t>
      </w:r>
      <w:r w:rsidR="00291476">
        <w:rPr>
          <w:sz w:val="22"/>
          <w:szCs w:val="22"/>
          <w:lang w:val="lt-LT"/>
        </w:rPr>
        <w:t>DEPAKINE</w:t>
      </w:r>
      <w:r w:rsidRPr="00383B0E">
        <w:rPr>
          <w:sz w:val="22"/>
          <w:szCs w:val="22"/>
          <w:lang w:val="lt-LT"/>
        </w:rPr>
        <w:t>, gali būti kraujo krešėjimo sutrikimų, sumažėti gliukozės koncentracija kraujyje ir pasireikšti hipotiroidizmas (per silpna skydliaukės veikla, galinti sukelti nuovargį ar kūno svorio padidėjimą).</w:t>
      </w:r>
    </w:p>
    <w:p w14:paraId="1D17FAE0" w14:textId="2672EC11" w:rsidR="0015716D" w:rsidRPr="00383B0E" w:rsidRDefault="0015716D" w:rsidP="0015716D">
      <w:pPr>
        <w:pStyle w:val="Default"/>
        <w:numPr>
          <w:ilvl w:val="0"/>
          <w:numId w:val="53"/>
        </w:numPr>
        <w:ind w:left="567" w:hanging="567"/>
        <w:rPr>
          <w:sz w:val="22"/>
          <w:szCs w:val="22"/>
          <w:lang w:val="lt-LT"/>
        </w:rPr>
      </w:pPr>
      <w:r w:rsidRPr="00383B0E">
        <w:rPr>
          <w:sz w:val="22"/>
          <w:szCs w:val="22"/>
          <w:lang w:val="lt-LT"/>
        </w:rPr>
        <w:t xml:space="preserve">Naujagimiams, kurių motinos paskutiniaisiais trimis nėštumo mėnesiais vartojo </w:t>
      </w:r>
      <w:r w:rsidR="00291476">
        <w:rPr>
          <w:sz w:val="22"/>
          <w:szCs w:val="22"/>
          <w:lang w:val="lt-LT"/>
        </w:rPr>
        <w:t>DEPAKINE</w:t>
      </w:r>
      <w:r w:rsidRPr="00383B0E">
        <w:rPr>
          <w:sz w:val="22"/>
          <w:szCs w:val="22"/>
          <w:lang w:val="lt-LT"/>
        </w:rPr>
        <w:t>, gali pasireikšti nutraukimo sindromas (baimingas susijaudinimas, irzlumas, padidėjęs jaudrumas, susijaudinimas, judrumo padidėjimas, tonuso sutrikimai, drebulys, traukuliai ir maitinimosi sutrikimai).</w:t>
      </w:r>
    </w:p>
    <w:p w14:paraId="3C001E32" w14:textId="77777777" w:rsidR="0015716D" w:rsidRPr="00383B0E" w:rsidRDefault="0015716D" w:rsidP="0015716D">
      <w:pPr>
        <w:pStyle w:val="Default"/>
        <w:rPr>
          <w:b/>
          <w:sz w:val="22"/>
          <w:szCs w:val="22"/>
          <w:lang w:val="lt-LT"/>
        </w:rPr>
      </w:pPr>
    </w:p>
    <w:p w14:paraId="6B932E31" w14:textId="5A23F33A" w:rsidR="0015716D" w:rsidRPr="00383B0E" w:rsidRDefault="0015716D" w:rsidP="0015716D">
      <w:pPr>
        <w:keepNext/>
        <w:keepLines/>
        <w:autoSpaceDE w:val="0"/>
        <w:autoSpaceDN w:val="0"/>
        <w:adjustRightInd w:val="0"/>
        <w:rPr>
          <w:rFonts w:eastAsia="Calibri"/>
          <w:b/>
          <w:szCs w:val="22"/>
          <w:lang w:eastAsia="en-US"/>
        </w:rPr>
      </w:pPr>
      <w:r w:rsidRPr="00383B0E">
        <w:rPr>
          <w:rFonts w:eastAsia="Calibri"/>
          <w:b/>
          <w:szCs w:val="22"/>
          <w:lang w:eastAsia="en-US"/>
        </w:rPr>
        <w:t>Pasirinkite Jums tinkančią situaciją iš aprašytų toliau ir perskaitykite jai skirtą informaciją</w:t>
      </w:r>
    </w:p>
    <w:p w14:paraId="085FF954" w14:textId="21D70C10" w:rsidR="0015716D" w:rsidRPr="00383B0E" w:rsidRDefault="0015716D" w:rsidP="0015716D">
      <w:pPr>
        <w:keepNext/>
        <w:keepLines/>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 xml:space="preserve">AŠ PRADEDU GYDYMĄ </w:t>
      </w:r>
      <w:r w:rsidR="00291476">
        <w:rPr>
          <w:rFonts w:eastAsia="Calibri"/>
          <w:caps/>
          <w:szCs w:val="22"/>
          <w:lang w:eastAsia="en-US"/>
        </w:rPr>
        <w:t>DEPAKINE</w:t>
      </w:r>
      <w:r w:rsidRPr="00383B0E">
        <w:rPr>
          <w:rFonts w:eastAsia="Calibri"/>
          <w:caps/>
          <w:szCs w:val="22"/>
          <w:lang w:eastAsia="en-US"/>
        </w:rPr>
        <w:t xml:space="preserve"> </w:t>
      </w:r>
    </w:p>
    <w:p w14:paraId="64ECB1CD" w14:textId="51F68B04" w:rsidR="0015716D" w:rsidRPr="00383B0E" w:rsidRDefault="0015716D" w:rsidP="0015716D">
      <w:pPr>
        <w:keepNext/>
        <w:keepLines/>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 xml:space="preserve">AŠ VARTOJU </w:t>
      </w:r>
      <w:r w:rsidR="00291476">
        <w:rPr>
          <w:rFonts w:eastAsia="Calibri"/>
          <w:caps/>
          <w:szCs w:val="22"/>
          <w:lang w:eastAsia="en-US"/>
        </w:rPr>
        <w:t>DEPAKINE</w:t>
      </w:r>
      <w:r w:rsidRPr="00383B0E">
        <w:rPr>
          <w:rFonts w:eastAsia="Calibri"/>
          <w:caps/>
          <w:szCs w:val="22"/>
          <w:lang w:eastAsia="en-US"/>
        </w:rPr>
        <w:t xml:space="preserve"> IR NEPLANUOJU PASTOTI </w:t>
      </w:r>
    </w:p>
    <w:p w14:paraId="676DFEB4" w14:textId="7A40040C" w:rsidR="0015716D" w:rsidRPr="00383B0E" w:rsidRDefault="0015716D" w:rsidP="0015716D">
      <w:pPr>
        <w:keepNext/>
        <w:keepLines/>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 xml:space="preserve">AŠ VARTOJU </w:t>
      </w:r>
      <w:r w:rsidR="00291476">
        <w:rPr>
          <w:rFonts w:eastAsia="Calibri"/>
          <w:caps/>
          <w:szCs w:val="22"/>
          <w:lang w:eastAsia="en-US"/>
        </w:rPr>
        <w:t>DEPAKINE</w:t>
      </w:r>
      <w:r w:rsidRPr="00383B0E">
        <w:rPr>
          <w:rFonts w:eastAsia="Calibri"/>
          <w:caps/>
          <w:szCs w:val="22"/>
          <w:lang w:eastAsia="en-US"/>
        </w:rPr>
        <w:t xml:space="preserve"> IR PLANUOJU PASTOTI </w:t>
      </w:r>
    </w:p>
    <w:p w14:paraId="01D13B8D" w14:textId="04E83A46" w:rsidR="0015716D" w:rsidRPr="00383B0E" w:rsidRDefault="0015716D" w:rsidP="0015716D">
      <w:pPr>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 xml:space="preserve">AŠ ESU NĖŠČIA IR VARTOJU </w:t>
      </w:r>
      <w:r w:rsidR="00291476">
        <w:rPr>
          <w:rFonts w:eastAsia="Calibri"/>
          <w:caps/>
          <w:szCs w:val="22"/>
          <w:lang w:eastAsia="en-US"/>
        </w:rPr>
        <w:t>DEPAKINE</w:t>
      </w:r>
    </w:p>
    <w:p w14:paraId="52E642E0" w14:textId="77777777" w:rsidR="0015716D" w:rsidRPr="00383B0E" w:rsidRDefault="0015716D" w:rsidP="0015716D">
      <w:pPr>
        <w:autoSpaceDE w:val="0"/>
        <w:autoSpaceDN w:val="0"/>
        <w:adjustRightInd w:val="0"/>
        <w:rPr>
          <w:rFonts w:eastAsia="Calibri"/>
          <w:b/>
          <w:szCs w:val="22"/>
          <w:lang w:eastAsia="en-US"/>
        </w:rPr>
      </w:pPr>
    </w:p>
    <w:p w14:paraId="66A05D1F" w14:textId="5C1030EC"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 xml:space="preserve">AŠ PRADEDU GYDYMĄ </w:t>
      </w:r>
      <w:r w:rsidR="00291476">
        <w:rPr>
          <w:rFonts w:eastAsia="Calibri"/>
          <w:b/>
          <w:szCs w:val="22"/>
          <w:lang w:eastAsia="en-US"/>
        </w:rPr>
        <w:t>DEPAKINE</w:t>
      </w:r>
      <w:r w:rsidRPr="00383B0E">
        <w:rPr>
          <w:rFonts w:eastAsia="Calibri"/>
          <w:b/>
          <w:szCs w:val="22"/>
          <w:lang w:eastAsia="en-US"/>
        </w:rPr>
        <w:t xml:space="preserve"> </w:t>
      </w:r>
    </w:p>
    <w:p w14:paraId="312165A0" w14:textId="31131746"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Jei</w:t>
      </w:r>
      <w:r w:rsidR="00664946">
        <w:rPr>
          <w:rFonts w:eastAsia="Calibri"/>
          <w:szCs w:val="22"/>
          <w:lang w:eastAsia="en-US"/>
        </w:rPr>
        <w:t>gu</w:t>
      </w:r>
      <w:r w:rsidRPr="00383B0E">
        <w:rPr>
          <w:rFonts w:eastAsia="Calibri"/>
          <w:szCs w:val="22"/>
          <w:lang w:eastAsia="en-US"/>
        </w:rPr>
        <w:t xml:space="preserve"> tai yra pirmasis kartas, kai Jums paskirtas </w:t>
      </w:r>
      <w:r w:rsidR="00291476">
        <w:rPr>
          <w:rFonts w:eastAsia="Calibri"/>
          <w:szCs w:val="22"/>
          <w:lang w:eastAsia="en-US"/>
        </w:rPr>
        <w:t>DEPAKINE</w:t>
      </w:r>
      <w:r w:rsidRPr="00383B0E">
        <w:rPr>
          <w:rFonts w:eastAsia="Calibri"/>
          <w:szCs w:val="22"/>
          <w:lang w:eastAsia="en-US"/>
        </w:rPr>
        <w:t>, gydytojas Jums paaiškins, kokia rizika kiltų Jūsų negimusiam kūdikiui, jei pastotumėte. Jei</w:t>
      </w:r>
      <w:r w:rsidR="00664946">
        <w:rPr>
          <w:rFonts w:eastAsia="Calibri"/>
          <w:szCs w:val="22"/>
          <w:lang w:eastAsia="en-US"/>
        </w:rPr>
        <w:t>gu</w:t>
      </w:r>
      <w:r w:rsidRPr="00383B0E">
        <w:rPr>
          <w:rFonts w:eastAsia="Calibri"/>
          <w:szCs w:val="22"/>
          <w:lang w:eastAsia="en-US"/>
        </w:rPr>
        <w:t xml:space="preserve"> Jūs esate vaisinga, turite būti tikra, kad naudojate veiksmingą kontracepcijos metodą visą gydymo </w:t>
      </w:r>
      <w:r w:rsidR="00291476">
        <w:rPr>
          <w:rFonts w:eastAsia="Calibri"/>
          <w:szCs w:val="22"/>
          <w:lang w:eastAsia="en-US"/>
        </w:rPr>
        <w:t>DEPAKINE</w:t>
      </w:r>
      <w:r w:rsidRPr="00383B0E">
        <w:rPr>
          <w:rFonts w:eastAsia="Calibri"/>
          <w:szCs w:val="22"/>
          <w:lang w:eastAsia="en-US"/>
        </w:rPr>
        <w:t xml:space="preserve"> laikotarpį be pertraukų. Pasitarkite su gydytoju ar kreipkitės į šeimos planavimo kliniką, jei Jums reikia konsultacijos dėl kontracepcijos.</w:t>
      </w:r>
    </w:p>
    <w:p w14:paraId="69446C29" w14:textId="77777777" w:rsidR="0015716D" w:rsidRPr="00383B0E" w:rsidRDefault="0015716D" w:rsidP="0015716D">
      <w:pPr>
        <w:autoSpaceDE w:val="0"/>
        <w:autoSpaceDN w:val="0"/>
        <w:adjustRightInd w:val="0"/>
        <w:rPr>
          <w:rFonts w:eastAsia="Calibri"/>
          <w:szCs w:val="22"/>
          <w:lang w:eastAsia="en-US"/>
        </w:rPr>
      </w:pPr>
    </w:p>
    <w:p w14:paraId="00F65437"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Svarbiausios žinutės</w:t>
      </w:r>
    </w:p>
    <w:p w14:paraId="05096400" w14:textId="4470998B"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noProof/>
          <w:szCs w:val="22"/>
          <w:lang w:eastAsia="en-GB"/>
        </w:rPr>
        <w:t xml:space="preserve">Prieš pradedant gydymą </w:t>
      </w:r>
      <w:r w:rsidR="00291476">
        <w:rPr>
          <w:rFonts w:eastAsia="Calibri"/>
          <w:szCs w:val="22"/>
          <w:lang w:eastAsia="en-US"/>
        </w:rPr>
        <w:t>DEPAKINE</w:t>
      </w:r>
      <w:r w:rsidRPr="00383B0E">
        <w:rPr>
          <w:rFonts w:eastAsia="Calibri"/>
          <w:szCs w:val="22"/>
          <w:lang w:eastAsia="en-US"/>
        </w:rPr>
        <w:t xml:space="preserve"> </w:t>
      </w:r>
      <w:r w:rsidRPr="00383B0E">
        <w:rPr>
          <w:noProof/>
          <w:szCs w:val="22"/>
          <w:lang w:eastAsia="en-GB"/>
        </w:rPr>
        <w:t>valproatu reikia atmesti nėštumo galimybę atlikus nėštumo testą, kurio</w:t>
      </w:r>
      <w:r w:rsidRPr="00383B0E">
        <w:rPr>
          <w:rFonts w:eastAsia="Calibri"/>
          <w:szCs w:val="22"/>
          <w:lang w:eastAsia="en-US"/>
        </w:rPr>
        <w:t xml:space="preserve"> rezultatą turi patvirtinti gydytojas.</w:t>
      </w:r>
    </w:p>
    <w:p w14:paraId="544E194F" w14:textId="2EBF3D6B"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Turite naudoti veiksmingą pastojimo kontrolės (kontracepcijos) metodą visu gydymo </w:t>
      </w:r>
      <w:r w:rsidR="00291476">
        <w:rPr>
          <w:rFonts w:eastAsia="Calibri"/>
          <w:szCs w:val="22"/>
          <w:lang w:eastAsia="en-US"/>
        </w:rPr>
        <w:t>DEPAKINE</w:t>
      </w:r>
      <w:r w:rsidRPr="00383B0E">
        <w:rPr>
          <w:rFonts w:eastAsia="Calibri"/>
          <w:szCs w:val="22"/>
          <w:lang w:eastAsia="en-US"/>
        </w:rPr>
        <w:t xml:space="preserve"> laikotarpiu. </w:t>
      </w:r>
    </w:p>
    <w:p w14:paraId="532DD1B5"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 gydytoju turite aptarti tinkamą pastojimo kontrolės (kontracepcijos) metodą. Gydytojas pateiks informacijos apie apsisaugojimą nuo nėštumo ir gali nusiųsti pas specialistą konsultacijai dėl pastojimo kontrolės.</w:t>
      </w:r>
    </w:p>
    <w:p w14:paraId="1FD2FDD3"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Jūs turėsite reguliariai (ne rečiau kaip kasmet) apsilankyti pas specialistą, turintį epilepsijos gydymo patirties</w:t>
      </w:r>
      <w:r w:rsidRPr="00383B0E">
        <w:rPr>
          <w:rFonts w:eastAsia="Calibri"/>
          <w:i/>
          <w:szCs w:val="22"/>
          <w:lang w:eastAsia="en-US"/>
        </w:rPr>
        <w:t xml:space="preserve">. </w:t>
      </w:r>
      <w:r w:rsidRPr="00383B0E">
        <w:rPr>
          <w:rFonts w:eastAsia="Calibri"/>
          <w:szCs w:val="22"/>
          <w:lang w:eastAsia="en-US"/>
        </w:rPr>
        <w:t>Tokio apsilankymo metu gydytojas įsitikins, kad Jūs gerai žinote ir suprantate visą riziką bei patarimus, susijusius su valproato vartojimu nėštumo laikotarpiu.</w:t>
      </w:r>
    </w:p>
    <w:p w14:paraId="7C603ECC"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Pasakykite gydytojui, jei norite susilaukti kūdikio.</w:t>
      </w:r>
    </w:p>
    <w:p w14:paraId="13560C54"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Nedelsdama pasakykite gydytojui, jei esate nėščia arba manote, kad galbūt esate nėščia.</w:t>
      </w:r>
    </w:p>
    <w:p w14:paraId="67239B80" w14:textId="77777777" w:rsidR="0015716D" w:rsidRPr="00383B0E" w:rsidRDefault="0015716D" w:rsidP="0015716D">
      <w:pPr>
        <w:autoSpaceDE w:val="0"/>
        <w:autoSpaceDN w:val="0"/>
        <w:adjustRightInd w:val="0"/>
        <w:rPr>
          <w:rFonts w:eastAsia="Calibri"/>
          <w:b/>
          <w:szCs w:val="22"/>
          <w:lang w:eastAsia="en-US"/>
        </w:rPr>
      </w:pPr>
    </w:p>
    <w:p w14:paraId="5C11650D" w14:textId="79A3F621" w:rsidR="0015716D" w:rsidRPr="00383B0E" w:rsidRDefault="0015716D" w:rsidP="00075107">
      <w:pPr>
        <w:keepNext/>
        <w:keepLines/>
        <w:autoSpaceDE w:val="0"/>
        <w:autoSpaceDN w:val="0"/>
        <w:adjustRightInd w:val="0"/>
        <w:rPr>
          <w:rFonts w:eastAsia="Calibri"/>
          <w:b/>
          <w:szCs w:val="22"/>
          <w:lang w:eastAsia="en-US"/>
        </w:rPr>
      </w:pPr>
      <w:r w:rsidRPr="00383B0E">
        <w:rPr>
          <w:rFonts w:eastAsia="Calibri"/>
          <w:b/>
          <w:szCs w:val="22"/>
          <w:lang w:eastAsia="en-US"/>
        </w:rPr>
        <w:t xml:space="preserve">AŠ VARTOJU </w:t>
      </w:r>
      <w:r w:rsidR="00291476">
        <w:rPr>
          <w:rFonts w:eastAsia="Calibri"/>
          <w:b/>
          <w:szCs w:val="22"/>
          <w:lang w:eastAsia="en-US"/>
        </w:rPr>
        <w:t>DEPAKINE</w:t>
      </w:r>
      <w:r w:rsidRPr="00383B0E">
        <w:rPr>
          <w:rFonts w:eastAsia="Calibri"/>
          <w:b/>
          <w:szCs w:val="22"/>
          <w:lang w:eastAsia="en-US"/>
        </w:rPr>
        <w:t xml:space="preserve"> IR NEPLANUOJU PASTOTI</w:t>
      </w:r>
    </w:p>
    <w:p w14:paraId="225E7E9D" w14:textId="2FD9FC6A" w:rsidR="0015716D" w:rsidRPr="00383B0E" w:rsidRDefault="0015716D" w:rsidP="00075107">
      <w:pPr>
        <w:keepNext/>
        <w:keepLines/>
        <w:autoSpaceDE w:val="0"/>
        <w:autoSpaceDN w:val="0"/>
        <w:adjustRightInd w:val="0"/>
        <w:rPr>
          <w:rFonts w:eastAsia="Calibri"/>
          <w:szCs w:val="22"/>
          <w:lang w:eastAsia="en-US"/>
        </w:rPr>
      </w:pPr>
      <w:r w:rsidRPr="00383B0E">
        <w:rPr>
          <w:rFonts w:eastAsia="Calibri"/>
          <w:szCs w:val="22"/>
          <w:lang w:eastAsia="en-US"/>
        </w:rPr>
        <w:t>Jei</w:t>
      </w:r>
      <w:r w:rsidR="002A7198">
        <w:rPr>
          <w:rFonts w:eastAsia="Calibri"/>
          <w:szCs w:val="22"/>
          <w:lang w:eastAsia="en-US"/>
        </w:rPr>
        <w:t>gu</w:t>
      </w:r>
      <w:r w:rsidRPr="00383B0E">
        <w:rPr>
          <w:rFonts w:eastAsia="Calibri"/>
          <w:szCs w:val="22"/>
          <w:lang w:eastAsia="en-US"/>
        </w:rPr>
        <w:t xml:space="preserve"> tęsiate gydymą </w:t>
      </w:r>
      <w:r w:rsidR="00291476">
        <w:rPr>
          <w:rFonts w:eastAsia="Calibri"/>
          <w:szCs w:val="22"/>
          <w:lang w:eastAsia="en-US"/>
        </w:rPr>
        <w:t>DEPAKINE</w:t>
      </w:r>
      <w:r w:rsidRPr="00383B0E">
        <w:rPr>
          <w:rFonts w:eastAsia="Calibri"/>
          <w:szCs w:val="22"/>
          <w:lang w:eastAsia="en-US"/>
        </w:rPr>
        <w:t xml:space="preserve">, tačiau neplanuojate susilaukti kūdikio, turite būti tikra, kad naudojate veiksmingą kontracepcijos metodą visą gydymo </w:t>
      </w:r>
      <w:r w:rsidR="00291476">
        <w:rPr>
          <w:rFonts w:eastAsia="Calibri"/>
          <w:szCs w:val="22"/>
          <w:lang w:eastAsia="en-US"/>
        </w:rPr>
        <w:t>DEPAKINE</w:t>
      </w:r>
      <w:r w:rsidRPr="00383B0E">
        <w:rPr>
          <w:rFonts w:eastAsia="Calibri"/>
          <w:szCs w:val="22"/>
          <w:lang w:eastAsia="en-US"/>
        </w:rPr>
        <w:t xml:space="preserve"> laikotarpį be pertraukų. Pasitarkite su gydytoju ar kreipkitės į šeimos planavimo kliniką, jei Jums reikia konsultacijos dėl kontracepcijos.</w:t>
      </w:r>
    </w:p>
    <w:p w14:paraId="1E2C0D2D" w14:textId="77777777" w:rsidR="0015716D" w:rsidRPr="00383B0E" w:rsidRDefault="0015716D" w:rsidP="0015716D">
      <w:pPr>
        <w:autoSpaceDE w:val="0"/>
        <w:autoSpaceDN w:val="0"/>
        <w:adjustRightInd w:val="0"/>
        <w:rPr>
          <w:rFonts w:eastAsia="Calibri"/>
          <w:szCs w:val="22"/>
          <w:lang w:eastAsia="en-US"/>
        </w:rPr>
      </w:pPr>
    </w:p>
    <w:p w14:paraId="1B023D68" w14:textId="77777777" w:rsidR="0015716D" w:rsidRPr="00383B0E" w:rsidRDefault="0015716D" w:rsidP="0015716D">
      <w:pPr>
        <w:autoSpaceDE w:val="0"/>
        <w:autoSpaceDN w:val="0"/>
        <w:adjustRightInd w:val="0"/>
        <w:rPr>
          <w:rFonts w:eastAsia="Calibri"/>
          <w:b/>
          <w:szCs w:val="22"/>
          <w:lang w:eastAsia="en-US"/>
        </w:rPr>
      </w:pPr>
      <w:r w:rsidRPr="00383B0E">
        <w:rPr>
          <w:rFonts w:eastAsia="Calibri"/>
          <w:b/>
          <w:szCs w:val="22"/>
          <w:lang w:eastAsia="en-US"/>
        </w:rPr>
        <w:t>Svarbiausios žinutės</w:t>
      </w:r>
    </w:p>
    <w:p w14:paraId="3FFA9240" w14:textId="58B52B80"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Turite naudoti veiksmingą pastojimo kontrolės (kontracepcijos) metodą visu gydymo </w:t>
      </w:r>
      <w:r w:rsidR="00291476">
        <w:rPr>
          <w:rFonts w:eastAsia="Calibri"/>
          <w:szCs w:val="22"/>
          <w:lang w:eastAsia="en-US"/>
        </w:rPr>
        <w:t>DEPAKINE</w:t>
      </w:r>
      <w:r w:rsidRPr="00383B0E">
        <w:rPr>
          <w:rFonts w:eastAsia="Calibri"/>
          <w:szCs w:val="22"/>
          <w:lang w:eastAsia="en-US"/>
        </w:rPr>
        <w:t xml:space="preserve"> laikotarpiu.</w:t>
      </w:r>
    </w:p>
    <w:p w14:paraId="0AC9886E"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 gydytoju turite aptarti tinkamą pastojimo kontrolės (kontracepcijos) metodą. Gydytojas pateiks informacijos apie apsisaugojimą nuo nėštumo ir gali nusiųsti pas specialistą konsultacijai dėl pastojimo kontrolės.</w:t>
      </w:r>
    </w:p>
    <w:p w14:paraId="70839C01"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lastRenderedPageBreak/>
        <w:t>Jūs turėsite reguliariai (ne rečiau kaip kasmet) apsilankyti pas specialistą, turintį epilepsijos gydymo patirties</w:t>
      </w:r>
      <w:r w:rsidRPr="00383B0E">
        <w:rPr>
          <w:rFonts w:eastAsia="Calibri"/>
          <w:i/>
          <w:szCs w:val="22"/>
          <w:lang w:eastAsia="en-US"/>
        </w:rPr>
        <w:t xml:space="preserve">. </w:t>
      </w:r>
      <w:r w:rsidRPr="00383B0E">
        <w:rPr>
          <w:rFonts w:eastAsia="Calibri"/>
          <w:szCs w:val="22"/>
          <w:lang w:eastAsia="en-US"/>
        </w:rPr>
        <w:t>Tokio apsilankymo metu gydytojas įsitikins, kad Jūs gerai žinote ir suprantate visą riziką bei patarimus, susijusius su valproato vartojimu nėštumo laikotarpiu.</w:t>
      </w:r>
    </w:p>
    <w:p w14:paraId="0404CD79"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Pasakykite gydytojui, jei norite susilaukti kūdikio.</w:t>
      </w:r>
    </w:p>
    <w:p w14:paraId="474B5F37"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Nedelsdama pasakykite gydytojui, jei esate nėščia arba manote, kad galbūt esate nėščia.</w:t>
      </w:r>
    </w:p>
    <w:p w14:paraId="3190AD07" w14:textId="77777777" w:rsidR="0015716D" w:rsidRPr="00383B0E" w:rsidRDefault="0015716D" w:rsidP="0015716D">
      <w:pPr>
        <w:autoSpaceDE w:val="0"/>
        <w:autoSpaceDN w:val="0"/>
        <w:adjustRightInd w:val="0"/>
        <w:rPr>
          <w:rFonts w:eastAsia="Calibri"/>
          <w:szCs w:val="22"/>
          <w:lang w:eastAsia="en-US"/>
        </w:rPr>
      </w:pPr>
    </w:p>
    <w:p w14:paraId="164ABC8A" w14:textId="3952A1CC"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 xml:space="preserve">AŠ VARTOJU </w:t>
      </w:r>
      <w:r w:rsidR="00291476">
        <w:rPr>
          <w:rFonts w:eastAsia="Calibri"/>
          <w:b/>
          <w:szCs w:val="22"/>
          <w:lang w:eastAsia="en-US"/>
        </w:rPr>
        <w:t>DEPAKINE</w:t>
      </w:r>
      <w:r w:rsidRPr="00383B0E">
        <w:rPr>
          <w:rFonts w:eastAsia="Calibri"/>
          <w:b/>
          <w:szCs w:val="22"/>
          <w:lang w:eastAsia="en-US"/>
        </w:rPr>
        <w:t xml:space="preserve"> IR PLANUOJU PASTOTI</w:t>
      </w:r>
    </w:p>
    <w:p w14:paraId="4C2FA930" w14:textId="3DBE3775"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Jei</w:t>
      </w:r>
      <w:r w:rsidR="00357785">
        <w:rPr>
          <w:rFonts w:eastAsia="Calibri"/>
          <w:szCs w:val="22"/>
          <w:lang w:eastAsia="en-US"/>
        </w:rPr>
        <w:t>gu</w:t>
      </w:r>
      <w:r w:rsidRPr="00383B0E">
        <w:rPr>
          <w:rFonts w:eastAsia="Calibri"/>
          <w:szCs w:val="22"/>
          <w:lang w:eastAsia="en-US"/>
        </w:rPr>
        <w:t xml:space="preserve"> planuojate pastoti, pirmiausia susiplanuokite vizitą pas gydytoją. </w:t>
      </w:r>
    </w:p>
    <w:p w14:paraId="5B7A72F9" w14:textId="3215CFD9"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Nenutraukite </w:t>
      </w:r>
      <w:r w:rsidR="00291476">
        <w:rPr>
          <w:rFonts w:eastAsia="Calibri"/>
          <w:szCs w:val="22"/>
          <w:lang w:eastAsia="en-US"/>
        </w:rPr>
        <w:t>DEPAKINE</w:t>
      </w:r>
      <w:r w:rsidRPr="00383B0E">
        <w:rPr>
          <w:rFonts w:eastAsia="Calibri"/>
          <w:szCs w:val="22"/>
          <w:lang w:eastAsia="en-US"/>
        </w:rPr>
        <w:t xml:space="preserve"> vartojimo ar kontracepcijos, nepasitarusi su savo gydytoju. Gydytojas patars, kaip elgtis toliau.</w:t>
      </w:r>
    </w:p>
    <w:p w14:paraId="0399A0D0"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Valproato vartojusių moterų kūdikiams yra didelė </w:t>
      </w:r>
      <w:r w:rsidR="00C111CA" w:rsidRPr="00383B0E">
        <w:rPr>
          <w:rFonts w:eastAsia="MS Mincho"/>
          <w:szCs w:val="22"/>
        </w:rPr>
        <w:t>formavimosi ydų</w:t>
      </w:r>
      <w:r w:rsidRPr="00383B0E">
        <w:rPr>
          <w:rFonts w:eastAsia="Calibri"/>
          <w:szCs w:val="22"/>
          <w:lang w:eastAsia="en-US"/>
        </w:rPr>
        <w:t xml:space="preserve"> ir raidos sutrikimų, galinčių sukelti sunkų neįgalumą, rizika. Gydytojas Jus gali nusiųsti specialisto, turinčio epilepsijos gydymo patirties, konsultacijai, kad būtų anksti įvertintos alternatyvaus gydymo galimybės. Jūsų specialistas gali imtis tam tikrų priemonių, kad nėštumo eiga būtų kiek įmanoma sklandesnė </w:t>
      </w:r>
      <w:r w:rsidRPr="00383B0E">
        <w:rPr>
          <w:noProof/>
          <w:szCs w:val="22"/>
          <w:lang w:eastAsia="en-GB"/>
        </w:rPr>
        <w:t>ir bet kokia rizika Jums ir Jūsų dar negimusiam kūdikiui būtų kiek įmanoma mažesnė</w:t>
      </w:r>
      <w:r w:rsidRPr="00383B0E">
        <w:rPr>
          <w:rFonts w:eastAsia="Calibri"/>
          <w:szCs w:val="22"/>
          <w:lang w:eastAsia="en-US"/>
        </w:rPr>
        <w:t>.</w:t>
      </w:r>
    </w:p>
    <w:p w14:paraId="37BB03AF" w14:textId="142C494C"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Jūsų specialistas gali nuspręsti pakeisti </w:t>
      </w:r>
      <w:r w:rsidR="00291476">
        <w:rPr>
          <w:rFonts w:eastAsia="Calibri"/>
          <w:szCs w:val="22"/>
          <w:lang w:eastAsia="en-US"/>
        </w:rPr>
        <w:t>DEPAKINE</w:t>
      </w:r>
      <w:r w:rsidRPr="00383B0E">
        <w:rPr>
          <w:rFonts w:eastAsia="Calibri"/>
          <w:szCs w:val="22"/>
          <w:lang w:eastAsia="en-US"/>
        </w:rPr>
        <w:t xml:space="preserve"> dozę, jį pakeisti kitu vaistu arba nutraukti gydymą </w:t>
      </w:r>
      <w:r w:rsidR="00291476">
        <w:rPr>
          <w:rFonts w:eastAsia="Calibri"/>
          <w:szCs w:val="22"/>
          <w:lang w:eastAsia="en-US"/>
        </w:rPr>
        <w:t>DEPAKINE</w:t>
      </w:r>
      <w:r w:rsidRPr="00383B0E">
        <w:rPr>
          <w:rFonts w:eastAsia="Calibri"/>
          <w:szCs w:val="22"/>
          <w:lang w:eastAsia="en-US"/>
        </w:rPr>
        <w:t xml:space="preserve"> dar gerokai prieš Jūsų pastojimą, kad užtikrintų ligos stabilumą. </w:t>
      </w:r>
    </w:p>
    <w:p w14:paraId="1C892C4A"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w:t>
      </w:r>
      <w:r w:rsidR="00C111CA" w:rsidRPr="00383B0E">
        <w:rPr>
          <w:rFonts w:eastAsia="MS Mincho"/>
          <w:szCs w:val="22"/>
        </w:rPr>
        <w:t>formavimosi ydų</w:t>
      </w:r>
      <w:r w:rsidRPr="00383B0E">
        <w:rPr>
          <w:rFonts w:eastAsia="Calibri"/>
          <w:szCs w:val="22"/>
          <w:lang w:eastAsia="en-US"/>
        </w:rPr>
        <w:t>, susijusių su valproato vartojimu, riziką.</w:t>
      </w:r>
    </w:p>
    <w:p w14:paraId="5574D2F2" w14:textId="77777777" w:rsidR="0015716D" w:rsidRPr="00383B0E" w:rsidRDefault="0015716D" w:rsidP="0015716D">
      <w:pPr>
        <w:autoSpaceDE w:val="0"/>
        <w:autoSpaceDN w:val="0"/>
        <w:adjustRightInd w:val="0"/>
        <w:rPr>
          <w:rFonts w:eastAsia="Calibri"/>
          <w:szCs w:val="22"/>
          <w:lang w:eastAsia="en-US"/>
        </w:rPr>
      </w:pPr>
    </w:p>
    <w:p w14:paraId="7DCD735D"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Svarbiausios žinutės</w:t>
      </w:r>
    </w:p>
    <w:p w14:paraId="4DCFB4BD" w14:textId="0204AC6C"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Nenutraukite </w:t>
      </w:r>
      <w:r w:rsidR="00291476">
        <w:rPr>
          <w:rFonts w:eastAsia="Calibri"/>
          <w:szCs w:val="22"/>
          <w:lang w:eastAsia="en-US"/>
        </w:rPr>
        <w:t>DEPAKINE</w:t>
      </w:r>
      <w:r w:rsidRPr="00383B0E">
        <w:rPr>
          <w:rFonts w:eastAsia="Calibri"/>
          <w:szCs w:val="22"/>
          <w:lang w:eastAsia="en-US"/>
        </w:rPr>
        <w:t xml:space="preserve"> vartojimo, kol to nenurodė gydytojas.</w:t>
      </w:r>
    </w:p>
    <w:p w14:paraId="34559D8A" w14:textId="08576D7A"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Nenutraukite </w:t>
      </w:r>
      <w:r w:rsidR="00291476">
        <w:rPr>
          <w:rFonts w:eastAsia="Calibri"/>
          <w:szCs w:val="22"/>
          <w:lang w:eastAsia="en-US"/>
        </w:rPr>
        <w:t>DEPAKINE</w:t>
      </w:r>
      <w:r w:rsidRPr="00383B0E">
        <w:rPr>
          <w:rFonts w:eastAsia="Calibri"/>
          <w:szCs w:val="22"/>
          <w:lang w:eastAsia="en-US"/>
        </w:rPr>
        <w:t xml:space="preserve"> vartojimo ar kontracepcijos, nepasitarusi su savo gydytoju, ir kartu aptarkite planą, užtikrinantį, jog Jūsų būklė yra kontroliuojama ir rizika vaikui yra sumažinta.</w:t>
      </w:r>
    </w:p>
    <w:p w14:paraId="538979AB"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Pirmiausia suplanuokite susitikimą su savo gydytoju. Tokio apsilankymo metu gydytojas įsitikins, kad Jūs gerai žinote ir suprantate visą riziką bei patarimus, susijusius su valproato vartojimu nėštumo laikotarpiu. </w:t>
      </w:r>
    </w:p>
    <w:p w14:paraId="5C0D7A59" w14:textId="7753DB39"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Gydytojas pabandys Jums vietoj </w:t>
      </w:r>
      <w:r w:rsidR="00291476">
        <w:rPr>
          <w:rFonts w:eastAsia="Calibri"/>
          <w:szCs w:val="22"/>
          <w:lang w:eastAsia="en-US"/>
        </w:rPr>
        <w:t>DEPAKINE</w:t>
      </w:r>
      <w:r w:rsidRPr="00383B0E">
        <w:rPr>
          <w:rFonts w:eastAsia="Calibri"/>
          <w:szCs w:val="22"/>
          <w:lang w:eastAsia="en-US"/>
        </w:rPr>
        <w:t xml:space="preserve"> skirti kitą vaistą arba sustabdys gydymą </w:t>
      </w:r>
      <w:r w:rsidR="00291476">
        <w:rPr>
          <w:rFonts w:eastAsia="Calibri"/>
          <w:szCs w:val="22"/>
          <w:lang w:eastAsia="en-US"/>
        </w:rPr>
        <w:t>DEPAKINE</w:t>
      </w:r>
      <w:r w:rsidRPr="00383B0E">
        <w:rPr>
          <w:rFonts w:eastAsia="Calibri"/>
          <w:szCs w:val="22"/>
          <w:lang w:eastAsia="en-US"/>
        </w:rPr>
        <w:t xml:space="preserve"> dar gerokai prieš Jūsų pastojimą. </w:t>
      </w:r>
    </w:p>
    <w:p w14:paraId="0C1B9163"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Suplanuokite skubų apsilankymą pas gydytoją, jei esate nėščia arba manote, kad galbūt esate nėščia.</w:t>
      </w:r>
    </w:p>
    <w:p w14:paraId="18A52968" w14:textId="77777777" w:rsidR="0015716D" w:rsidRPr="00383B0E" w:rsidRDefault="0015716D" w:rsidP="0015716D">
      <w:pPr>
        <w:tabs>
          <w:tab w:val="left" w:pos="142"/>
        </w:tabs>
        <w:autoSpaceDE w:val="0"/>
        <w:autoSpaceDN w:val="0"/>
        <w:adjustRightInd w:val="0"/>
        <w:ind w:right="-23"/>
        <w:rPr>
          <w:rFonts w:eastAsia="Calibri"/>
          <w:b/>
          <w:szCs w:val="22"/>
          <w:lang w:eastAsia="en-US"/>
        </w:rPr>
      </w:pPr>
    </w:p>
    <w:p w14:paraId="1332353A" w14:textId="670E196C" w:rsidR="0015716D" w:rsidRPr="00383B0E" w:rsidRDefault="0015716D" w:rsidP="0015716D">
      <w:pPr>
        <w:autoSpaceDE w:val="0"/>
        <w:autoSpaceDN w:val="0"/>
        <w:adjustRightInd w:val="0"/>
        <w:rPr>
          <w:rFonts w:eastAsia="Calibri"/>
          <w:b/>
          <w:szCs w:val="22"/>
          <w:lang w:eastAsia="en-US"/>
        </w:rPr>
      </w:pPr>
      <w:r w:rsidRPr="00383B0E">
        <w:rPr>
          <w:rFonts w:eastAsia="Calibri"/>
          <w:b/>
          <w:szCs w:val="22"/>
          <w:lang w:eastAsia="en-US"/>
        </w:rPr>
        <w:t xml:space="preserve">AŠ ESU NĖŠČIA IR VARTOJU </w:t>
      </w:r>
      <w:r w:rsidR="00291476">
        <w:rPr>
          <w:rFonts w:eastAsia="Calibri"/>
          <w:b/>
          <w:szCs w:val="22"/>
          <w:lang w:eastAsia="en-US"/>
        </w:rPr>
        <w:t>DEPAKINE</w:t>
      </w:r>
    </w:p>
    <w:p w14:paraId="0830BFA0" w14:textId="22F22245"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Nenutraukite </w:t>
      </w:r>
      <w:r w:rsidR="00291476">
        <w:rPr>
          <w:rFonts w:eastAsia="Calibri"/>
          <w:szCs w:val="22"/>
          <w:lang w:eastAsia="en-US"/>
        </w:rPr>
        <w:t>DEPAKINE</w:t>
      </w:r>
      <w:r w:rsidRPr="00383B0E">
        <w:rPr>
          <w:rFonts w:eastAsia="Calibri"/>
          <w:szCs w:val="22"/>
          <w:lang w:eastAsia="en-US"/>
        </w:rPr>
        <w:t xml:space="preserve"> vartojimo, jei to nenurodė gydytojas, nes Jūsų būklė gali pablogėti. Suplanuokite skubų apsilankymą pas gydytoją, jei esate nėščia arba manote, kad galbūt esate nėščia. Gydytojas patars, kaip elgtis toliau. </w:t>
      </w:r>
    </w:p>
    <w:p w14:paraId="51341086"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Valproato vartojusių moterų kūdikiams yra didelė </w:t>
      </w:r>
      <w:r w:rsidR="00C111CA" w:rsidRPr="00383B0E">
        <w:rPr>
          <w:rFonts w:eastAsia="MS Mincho"/>
          <w:szCs w:val="22"/>
        </w:rPr>
        <w:t>formavimosi ydų</w:t>
      </w:r>
      <w:r w:rsidRPr="00383B0E">
        <w:rPr>
          <w:rFonts w:eastAsia="Calibri"/>
          <w:szCs w:val="22"/>
          <w:lang w:eastAsia="en-US"/>
        </w:rPr>
        <w:t xml:space="preserve"> ir raidos sutrikimų, galinčių sukelti sunkų neįgalumą, rizika. </w:t>
      </w:r>
    </w:p>
    <w:p w14:paraId="556AD5BF"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Gydytojas Jus gali nusiųsti specialisto, turinčio epilepsijos gydymo patirties, konsultacijai, kad būtų anksti įvertintos alternatyvaus gydymo galimybės.</w:t>
      </w:r>
    </w:p>
    <w:p w14:paraId="7E96DDE5" w14:textId="3E198955"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Išimtinėmis aplinkybėmis, kai gydymas </w:t>
      </w:r>
      <w:r w:rsidR="00291476">
        <w:rPr>
          <w:rFonts w:eastAsia="Calibri"/>
          <w:szCs w:val="22"/>
          <w:lang w:eastAsia="en-US"/>
        </w:rPr>
        <w:t>DEPAKINE</w:t>
      </w:r>
      <w:r w:rsidRPr="00383B0E">
        <w:rPr>
          <w:rFonts w:eastAsia="Calibri"/>
          <w:szCs w:val="22"/>
          <w:lang w:eastAsia="en-US"/>
        </w:rPr>
        <w:t xml:space="preserve">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w:t>
      </w:r>
    </w:p>
    <w:p w14:paraId="7CCB8E67"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Paklauskite gydytojo apie folio rūgšties vartojimą. Folio rūgštis gali sumažinti bendrą įskilo stuburo riziką ir ankstyvo persileidimo galimybę, kuri būdinga visiems nėštumo atvejams. Vis dėlto nėra tikėtina, kad ji sumažins </w:t>
      </w:r>
      <w:r w:rsidR="00C111CA" w:rsidRPr="00383B0E">
        <w:rPr>
          <w:rFonts w:eastAsia="MS Mincho"/>
          <w:szCs w:val="22"/>
        </w:rPr>
        <w:t>formavimosi ydų</w:t>
      </w:r>
      <w:r w:rsidRPr="00383B0E">
        <w:rPr>
          <w:rFonts w:eastAsia="Calibri"/>
          <w:szCs w:val="22"/>
          <w:lang w:eastAsia="en-US"/>
        </w:rPr>
        <w:t>, susijusių su valproato vartojimu, riziką.</w:t>
      </w:r>
    </w:p>
    <w:p w14:paraId="2822FB22" w14:textId="77777777" w:rsidR="0015716D" w:rsidRPr="00383B0E" w:rsidRDefault="0015716D" w:rsidP="0015716D">
      <w:pPr>
        <w:autoSpaceDE w:val="0"/>
        <w:autoSpaceDN w:val="0"/>
        <w:adjustRightInd w:val="0"/>
        <w:rPr>
          <w:rFonts w:eastAsia="Calibri"/>
          <w:szCs w:val="22"/>
          <w:lang w:eastAsia="en-US"/>
        </w:rPr>
      </w:pPr>
    </w:p>
    <w:p w14:paraId="6109089D"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Svarbiausios žinutės</w:t>
      </w:r>
    </w:p>
    <w:p w14:paraId="329C50E5"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Suplanuokite skubų apsilankymą pas gydytoją, jei esate nėščia arba manote, kad galbūt esate nėščia.</w:t>
      </w:r>
    </w:p>
    <w:p w14:paraId="31D81D36" w14:textId="74B65AAB"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Nenutraukite </w:t>
      </w:r>
      <w:r w:rsidR="00291476">
        <w:rPr>
          <w:rFonts w:eastAsia="Calibri"/>
          <w:szCs w:val="22"/>
          <w:lang w:eastAsia="en-US"/>
        </w:rPr>
        <w:t>DEPAKINE</w:t>
      </w:r>
      <w:r w:rsidRPr="00383B0E">
        <w:rPr>
          <w:rFonts w:eastAsia="Calibri"/>
          <w:szCs w:val="22"/>
          <w:lang w:eastAsia="en-US"/>
        </w:rPr>
        <w:t xml:space="preserve"> vartojimo, kol to nenurodė gydytojas.</w:t>
      </w:r>
    </w:p>
    <w:p w14:paraId="4AE5670D"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Užtikrinkite, kad būtumėte nusiųsta specialisto, turinčio epilepsijos</w:t>
      </w:r>
      <w:r w:rsidRPr="00383B0E">
        <w:rPr>
          <w:rFonts w:eastAsia="Calibri"/>
          <w:i/>
          <w:szCs w:val="22"/>
          <w:lang w:eastAsia="en-US"/>
        </w:rPr>
        <w:t xml:space="preserve"> </w:t>
      </w:r>
      <w:r w:rsidRPr="00383B0E">
        <w:rPr>
          <w:rFonts w:eastAsia="Calibri"/>
          <w:szCs w:val="22"/>
          <w:lang w:eastAsia="en-US"/>
        </w:rPr>
        <w:t xml:space="preserve">gydymo patirties, konsultacijai, kad būtų įvertintos alternatyvaus gydymo galimybės. </w:t>
      </w:r>
    </w:p>
    <w:p w14:paraId="5DAF2DAB" w14:textId="12C13554"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lastRenderedPageBreak/>
        <w:t xml:space="preserve">Jums turi būti išsamiai paaiškinta su </w:t>
      </w:r>
      <w:r w:rsidR="00291476">
        <w:rPr>
          <w:rFonts w:eastAsia="Calibri"/>
          <w:szCs w:val="22"/>
          <w:lang w:eastAsia="en-US"/>
        </w:rPr>
        <w:t>DEPAKINE</w:t>
      </w:r>
      <w:r w:rsidRPr="00383B0E">
        <w:rPr>
          <w:rFonts w:eastAsia="Calibri"/>
          <w:szCs w:val="22"/>
          <w:lang w:eastAsia="en-US"/>
        </w:rPr>
        <w:t xml:space="preserve"> vartojimu nėštumo laikotarpiu susijusi rizika, įskaitant teratogeninį poveikį </w:t>
      </w:r>
      <w:r w:rsidR="00976146" w:rsidRPr="00383B0E">
        <w:rPr>
          <w:szCs w:val="22"/>
        </w:rPr>
        <w:t xml:space="preserve">(formavimosi ydų) </w:t>
      </w:r>
      <w:r w:rsidRPr="00383B0E">
        <w:rPr>
          <w:rFonts w:eastAsia="Calibri"/>
          <w:szCs w:val="22"/>
          <w:lang w:eastAsia="en-US"/>
        </w:rPr>
        <w:t xml:space="preserve">ir </w:t>
      </w:r>
      <w:r w:rsidR="00976146" w:rsidRPr="00383B0E">
        <w:rPr>
          <w:szCs w:val="22"/>
        </w:rPr>
        <w:t>vaikų fizinės bei psichinės raidos sutrikimų atsiradimą</w:t>
      </w:r>
      <w:r w:rsidRPr="00383B0E">
        <w:rPr>
          <w:rFonts w:eastAsia="Calibri"/>
          <w:szCs w:val="22"/>
          <w:lang w:eastAsia="en-US"/>
        </w:rPr>
        <w:t>.</w:t>
      </w:r>
    </w:p>
    <w:p w14:paraId="2477F20F"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Užtikrinkite, kad būtumėte nusiųsti specialisto konsultacijai, kuris užtikrins prenatalinį stebėjimą, kad būtų galima nustatyti galim</w:t>
      </w:r>
      <w:r w:rsidR="00976146" w:rsidRPr="00383B0E">
        <w:rPr>
          <w:rFonts w:eastAsia="MS Mincho"/>
          <w:szCs w:val="22"/>
        </w:rPr>
        <w:t>as formavimosi ydas</w:t>
      </w:r>
      <w:r w:rsidRPr="00383B0E">
        <w:rPr>
          <w:rFonts w:eastAsia="Calibri"/>
          <w:szCs w:val="22"/>
          <w:lang w:eastAsia="en-US"/>
        </w:rPr>
        <w:t>.</w:t>
      </w:r>
    </w:p>
    <w:p w14:paraId="288DE35F" w14:textId="77777777" w:rsidR="0015716D" w:rsidRPr="00383B0E" w:rsidRDefault="0015716D" w:rsidP="0015716D">
      <w:pPr>
        <w:pStyle w:val="Default"/>
        <w:rPr>
          <w:sz w:val="22"/>
          <w:szCs w:val="22"/>
          <w:lang w:val="lt-LT"/>
        </w:rPr>
      </w:pPr>
    </w:p>
    <w:p w14:paraId="665876A5" w14:textId="3287553F" w:rsidR="0015716D" w:rsidRPr="00383B0E" w:rsidRDefault="0015716D" w:rsidP="0015716D">
      <w:pPr>
        <w:widowControl w:val="0"/>
        <w:autoSpaceDE w:val="0"/>
        <w:autoSpaceDN w:val="0"/>
        <w:adjustRightInd w:val="0"/>
        <w:rPr>
          <w:rFonts w:eastAsia="MS Mincho"/>
          <w:szCs w:val="22"/>
          <w:lang w:eastAsia="en-US"/>
        </w:rPr>
      </w:pPr>
      <w:r w:rsidRPr="00383B0E">
        <w:rPr>
          <w:rFonts w:eastAsia="MS Mincho"/>
          <w:szCs w:val="22"/>
          <w:lang w:eastAsia="en-US"/>
        </w:rPr>
        <w:t>Jei</w:t>
      </w:r>
      <w:r w:rsidR="00AA5CCC">
        <w:rPr>
          <w:rFonts w:eastAsia="MS Mincho"/>
          <w:szCs w:val="22"/>
          <w:lang w:eastAsia="en-US"/>
        </w:rPr>
        <w:t>gu</w:t>
      </w:r>
      <w:r w:rsidRPr="00383B0E">
        <w:rPr>
          <w:rFonts w:eastAsia="MS Mincho"/>
          <w:szCs w:val="22"/>
          <w:lang w:eastAsia="en-US"/>
        </w:rPr>
        <w:t xml:space="preserve"> esate nėščia, žindote kūdikį, manote, kad galbūt</w:t>
      </w:r>
      <w:r w:rsidR="00AA5CCC">
        <w:rPr>
          <w:rFonts w:eastAsia="MS Mincho"/>
          <w:szCs w:val="22"/>
          <w:lang w:eastAsia="en-US"/>
        </w:rPr>
        <w:t xml:space="preserve"> esate</w:t>
      </w:r>
      <w:r w:rsidRPr="00383B0E">
        <w:rPr>
          <w:rFonts w:eastAsia="MS Mincho"/>
          <w:szCs w:val="22"/>
          <w:lang w:eastAsia="en-US"/>
        </w:rPr>
        <w:t xml:space="preserve"> nėščia</w:t>
      </w:r>
      <w:r w:rsidR="00F825DF">
        <w:rPr>
          <w:rFonts w:eastAsia="MS Mincho"/>
          <w:szCs w:val="22"/>
          <w:lang w:eastAsia="en-US"/>
        </w:rPr>
        <w:t>,</w:t>
      </w:r>
      <w:r w:rsidRPr="00383B0E">
        <w:rPr>
          <w:rFonts w:eastAsia="MS Mincho"/>
          <w:szCs w:val="22"/>
          <w:lang w:eastAsia="en-US"/>
        </w:rPr>
        <w:t xml:space="preserve"> arba planuojate pastoti, tai prieš vartodama šį vaistą pasitarkite su gydytoju arba vaistininku. </w:t>
      </w:r>
    </w:p>
    <w:p w14:paraId="6ACC8E8D" w14:textId="19279DE0" w:rsidR="0015716D" w:rsidRPr="00383B0E" w:rsidRDefault="0015716D" w:rsidP="0015716D">
      <w:pPr>
        <w:pStyle w:val="CM11"/>
        <w:spacing w:after="0"/>
        <w:rPr>
          <w:sz w:val="22"/>
          <w:szCs w:val="22"/>
          <w:lang w:val="lt-LT"/>
        </w:rPr>
      </w:pPr>
      <w:r w:rsidRPr="00383B0E">
        <w:rPr>
          <w:sz w:val="22"/>
          <w:szCs w:val="22"/>
          <w:lang w:val="lt-LT"/>
        </w:rPr>
        <w:t xml:space="preserve">Jeigu gydytojas nenusprendžia kitaip, </w:t>
      </w:r>
      <w:r w:rsidR="00291476">
        <w:rPr>
          <w:sz w:val="22"/>
          <w:szCs w:val="22"/>
          <w:lang w:val="lt-LT"/>
        </w:rPr>
        <w:t>DEPAKINE</w:t>
      </w:r>
      <w:r w:rsidRPr="00383B0E">
        <w:rPr>
          <w:sz w:val="22"/>
          <w:szCs w:val="22"/>
          <w:lang w:val="lt-LT"/>
        </w:rPr>
        <w:t xml:space="preserve"> vartojimo nenutraukite, nes nekontroliuojama epilepsija gali kelti didelį pavojų Jums ir augančiam vaisiui. </w:t>
      </w:r>
    </w:p>
    <w:p w14:paraId="4485A5AB" w14:textId="77777777" w:rsidR="0015716D" w:rsidRPr="00383B0E" w:rsidRDefault="0015716D" w:rsidP="0015716D">
      <w:pPr>
        <w:pStyle w:val="CM2"/>
        <w:spacing w:line="240" w:lineRule="auto"/>
        <w:rPr>
          <w:sz w:val="22"/>
          <w:szCs w:val="22"/>
          <w:lang w:val="lt-LT"/>
        </w:rPr>
      </w:pPr>
    </w:p>
    <w:p w14:paraId="7A370249" w14:textId="77777777" w:rsidR="0006222E" w:rsidRPr="00383B0E" w:rsidRDefault="0006222E" w:rsidP="00160C2D">
      <w:pPr>
        <w:keepNext/>
        <w:keepLines/>
        <w:rPr>
          <w:b/>
          <w:szCs w:val="22"/>
        </w:rPr>
      </w:pPr>
      <w:r w:rsidRPr="00383B0E">
        <w:rPr>
          <w:b/>
          <w:szCs w:val="22"/>
        </w:rPr>
        <w:t>Svarbūs patarimai pacientams vyrams</w:t>
      </w:r>
    </w:p>
    <w:p w14:paraId="2B5F9B23" w14:textId="77777777" w:rsidR="0006222E" w:rsidRPr="00383B0E" w:rsidRDefault="0006222E" w:rsidP="00160C2D">
      <w:pPr>
        <w:keepNext/>
        <w:keepLines/>
        <w:rPr>
          <w:bCs/>
          <w:i/>
          <w:szCs w:val="22"/>
          <w:u w:val="single"/>
        </w:rPr>
      </w:pPr>
      <w:r w:rsidRPr="00383B0E">
        <w:rPr>
          <w:bCs/>
          <w:i/>
          <w:szCs w:val="22"/>
          <w:u w:val="single"/>
        </w:rPr>
        <w:t>Galima rizika, susijusi su valproato vartojimu 3 mėnesių laikotarpiu prieš partnerės apvaisinimą</w:t>
      </w:r>
    </w:p>
    <w:p w14:paraId="0DCF67DB" w14:textId="77777777" w:rsidR="0006222E" w:rsidRPr="00383B0E" w:rsidRDefault="0006222E" w:rsidP="00160C2D">
      <w:pPr>
        <w:keepNext/>
        <w:keepLines/>
        <w:rPr>
          <w:bCs/>
          <w:szCs w:val="22"/>
        </w:rPr>
      </w:pPr>
      <w:r w:rsidRPr="00383B0E">
        <w:rPr>
          <w:bCs/>
          <w:szCs w:val="22"/>
        </w:rPr>
        <w:t>Tyrimas rodo, kad vaikams, kurių tėvai 3 mėnesių laikotarpiu iki apvaisinimo buvo gydomi valproatu, gali būti judesių ir psichikos raidos sutrikimų (ankstyvosios vaikystės raidos sutrikimų) rizika. Šio tyrimo metu maždaug 5 iš 100 vaikų, gimusių tėvams, gydytiems valproatu, turėjo tokių sutrikimų, palyginti su maždaug 3 iš 100 vaikų, gimusių tėvams, gydytiems lamotriginu arba levetiracetamu (kitais vaistais, kurie gali būti vartojami Jūsų ligai gydyti). Rizika vaikams, gimusiems tėvams, kurie nutraukė gydymą valproatu likus 3 mėnesiams (laikas, reikalingas naujai spermai susiformuoti) ar daugiau iki pastojimo, nėra žinoma. Šis tyrimas turi trūkumų, todėl neaišku, ar šiame tyrime nustatytą padidėjusią judesių ir psichikos raidos sutrikimų riziką sukelia valproatas. Tyrimo apimtis nebuvo pakankama, kad būtų galima nustatyti, kokio konkretaus judesių ir psichikos raidos sutrikimų tipo rizika gali kilti vaikams vystymosi laikotarpiu.</w:t>
      </w:r>
    </w:p>
    <w:p w14:paraId="5888D94E" w14:textId="77777777" w:rsidR="00C44B5F" w:rsidRPr="00383B0E" w:rsidRDefault="00C44B5F" w:rsidP="0006222E">
      <w:pPr>
        <w:rPr>
          <w:bCs/>
          <w:szCs w:val="22"/>
        </w:rPr>
      </w:pPr>
    </w:p>
    <w:p w14:paraId="68D003BD" w14:textId="5D9FDA5C" w:rsidR="0006222E" w:rsidRPr="00383B0E" w:rsidRDefault="0006222E" w:rsidP="0006222E">
      <w:pPr>
        <w:rPr>
          <w:bCs/>
          <w:szCs w:val="22"/>
        </w:rPr>
      </w:pPr>
      <w:r w:rsidRPr="00383B0E">
        <w:rPr>
          <w:bCs/>
          <w:szCs w:val="22"/>
        </w:rPr>
        <w:t xml:space="preserve">Laikantis atsargumo priemonių, gydytojas su Jumis aptars: </w:t>
      </w:r>
    </w:p>
    <w:p w14:paraId="0F2C58EF" w14:textId="77777777" w:rsidR="0006222E" w:rsidRPr="00383B0E" w:rsidRDefault="0006222E" w:rsidP="0006222E">
      <w:pPr>
        <w:pStyle w:val="ListParagraph"/>
        <w:numPr>
          <w:ilvl w:val="0"/>
          <w:numId w:val="70"/>
        </w:numPr>
        <w:tabs>
          <w:tab w:val="left" w:pos="567"/>
        </w:tabs>
        <w:ind w:left="567" w:hanging="567"/>
        <w:rPr>
          <w:bCs/>
          <w:szCs w:val="22"/>
        </w:rPr>
      </w:pPr>
      <w:r w:rsidRPr="00383B0E">
        <w:rPr>
          <w:bCs/>
          <w:szCs w:val="22"/>
        </w:rPr>
        <w:t>galimą riziką vaikams, gimusiems valproatu gydomiems tėvams;</w:t>
      </w:r>
    </w:p>
    <w:p w14:paraId="335C7230" w14:textId="77777777" w:rsidR="0006222E" w:rsidRPr="00383B0E" w:rsidRDefault="0006222E" w:rsidP="0006222E">
      <w:pPr>
        <w:pStyle w:val="ListParagraph"/>
        <w:numPr>
          <w:ilvl w:val="0"/>
          <w:numId w:val="70"/>
        </w:numPr>
        <w:tabs>
          <w:tab w:val="left" w:pos="567"/>
        </w:tabs>
        <w:ind w:left="567" w:hanging="567"/>
        <w:rPr>
          <w:bCs/>
          <w:szCs w:val="22"/>
        </w:rPr>
      </w:pPr>
      <w:r w:rsidRPr="00383B0E">
        <w:rPr>
          <w:bCs/>
          <w:szCs w:val="22"/>
        </w:rPr>
        <w:t>būtinybę apsvarstyti veiksmingą kontracepciją (apsisaugojimo nuo pastojimo priemones) Jums ir Jūsų partnerei gydymo metu ir 3 mėnesius po gydymo nutraukimo;</w:t>
      </w:r>
    </w:p>
    <w:p w14:paraId="7C95591A" w14:textId="77777777" w:rsidR="0006222E" w:rsidRPr="00383B0E" w:rsidRDefault="0006222E" w:rsidP="0006222E">
      <w:pPr>
        <w:pStyle w:val="ListParagraph"/>
        <w:numPr>
          <w:ilvl w:val="0"/>
          <w:numId w:val="70"/>
        </w:numPr>
        <w:tabs>
          <w:tab w:val="left" w:pos="567"/>
        </w:tabs>
        <w:ind w:left="567" w:hanging="567"/>
        <w:rPr>
          <w:bCs/>
          <w:szCs w:val="22"/>
        </w:rPr>
      </w:pPr>
      <w:r w:rsidRPr="00383B0E">
        <w:rPr>
          <w:bCs/>
          <w:szCs w:val="22"/>
        </w:rPr>
        <w:t>būtinybę pasitarti su gydytoju, kai planuojate susilaukti vaiko ir prieš nutraukiant kontracepciją (apsisaugojimo nuo pastojimo priemones);</w:t>
      </w:r>
    </w:p>
    <w:p w14:paraId="08882718" w14:textId="77777777" w:rsidR="0006222E" w:rsidRPr="00383B0E" w:rsidRDefault="0006222E" w:rsidP="0006222E">
      <w:pPr>
        <w:pStyle w:val="ListParagraph"/>
        <w:numPr>
          <w:ilvl w:val="0"/>
          <w:numId w:val="70"/>
        </w:numPr>
        <w:tabs>
          <w:tab w:val="left" w:pos="567"/>
        </w:tabs>
        <w:ind w:left="567" w:hanging="567"/>
        <w:rPr>
          <w:bCs/>
          <w:szCs w:val="22"/>
        </w:rPr>
      </w:pPr>
      <w:r w:rsidRPr="00383B0E">
        <w:rPr>
          <w:bCs/>
          <w:szCs w:val="22"/>
        </w:rPr>
        <w:t>kitokį gydymą, kuris gali būti taikomas Jūsų ligai gydyti, priklausomai nuo Jūsų individualios situacijos.</w:t>
      </w:r>
    </w:p>
    <w:p w14:paraId="09CC5B5C" w14:textId="77777777" w:rsidR="00C44B5F" w:rsidRPr="00383B0E" w:rsidRDefault="00C44B5F" w:rsidP="0006222E">
      <w:pPr>
        <w:rPr>
          <w:bCs/>
          <w:szCs w:val="22"/>
        </w:rPr>
      </w:pPr>
    </w:p>
    <w:p w14:paraId="6A5085E1" w14:textId="54E5AA8A" w:rsidR="0006222E" w:rsidRPr="00383B0E" w:rsidRDefault="0006222E" w:rsidP="0006222E">
      <w:pPr>
        <w:rPr>
          <w:bCs/>
          <w:szCs w:val="22"/>
        </w:rPr>
      </w:pPr>
      <w:r w:rsidRPr="00383B0E">
        <w:rPr>
          <w:bCs/>
          <w:szCs w:val="22"/>
        </w:rPr>
        <w:t>Gydymo valproato metu ir 3 mėnesius po valproato vartojimo nutraukimo negalima būti spermos donoru.</w:t>
      </w:r>
    </w:p>
    <w:p w14:paraId="4ACE190C" w14:textId="77777777" w:rsidR="0006222E" w:rsidRPr="00383B0E" w:rsidRDefault="0006222E" w:rsidP="0006222E">
      <w:pPr>
        <w:rPr>
          <w:bCs/>
          <w:szCs w:val="22"/>
        </w:rPr>
      </w:pPr>
    </w:p>
    <w:p w14:paraId="2E2CF17D" w14:textId="409C4514" w:rsidR="0006222E" w:rsidRPr="00383B0E" w:rsidRDefault="0006222E" w:rsidP="0006222E">
      <w:pPr>
        <w:rPr>
          <w:bCs/>
          <w:szCs w:val="22"/>
        </w:rPr>
      </w:pPr>
      <w:r w:rsidRPr="00383B0E">
        <w:rPr>
          <w:bCs/>
          <w:szCs w:val="22"/>
        </w:rPr>
        <w:t>Jei</w:t>
      </w:r>
      <w:r w:rsidR="00406E83">
        <w:rPr>
          <w:bCs/>
          <w:szCs w:val="22"/>
        </w:rPr>
        <w:t>gu</w:t>
      </w:r>
      <w:r w:rsidRPr="00383B0E">
        <w:rPr>
          <w:bCs/>
          <w:szCs w:val="22"/>
        </w:rPr>
        <w:t xml:space="preserve"> ketinate susilaukti kūdikio, pasitarkite su gydytoju.</w:t>
      </w:r>
    </w:p>
    <w:p w14:paraId="37F24F55" w14:textId="77777777" w:rsidR="0006222E" w:rsidRPr="00383B0E" w:rsidRDefault="0006222E" w:rsidP="0006222E">
      <w:pPr>
        <w:rPr>
          <w:bCs/>
          <w:szCs w:val="22"/>
        </w:rPr>
      </w:pPr>
    </w:p>
    <w:p w14:paraId="0D391FB4" w14:textId="18E3F0C3" w:rsidR="0006222E" w:rsidRPr="00383B0E" w:rsidRDefault="0006222E" w:rsidP="0006222E">
      <w:pPr>
        <w:rPr>
          <w:bCs/>
          <w:szCs w:val="22"/>
        </w:rPr>
      </w:pPr>
      <w:r w:rsidRPr="00383B0E">
        <w:rPr>
          <w:bCs/>
          <w:szCs w:val="22"/>
        </w:rPr>
        <w:t>Jeigu Jūsų partnerė pastojo, o Jūs 3 mėnesių laikotarpiu iki pastojimo vartojote valproato ir Jums kyla klausimų, kreipkitės į gydytoją. Nenutraukite gydymo nepasitarę su gydytoju. Jei</w:t>
      </w:r>
      <w:r w:rsidR="00406E83">
        <w:rPr>
          <w:bCs/>
          <w:szCs w:val="22"/>
        </w:rPr>
        <w:t>gu</w:t>
      </w:r>
      <w:r w:rsidRPr="00383B0E">
        <w:rPr>
          <w:bCs/>
          <w:szCs w:val="22"/>
        </w:rPr>
        <w:t xml:space="preserve"> nutrauksite gydymą, Jūsų simptomai gali pasunkėti.</w:t>
      </w:r>
    </w:p>
    <w:p w14:paraId="1BCE5DB2" w14:textId="77777777" w:rsidR="0006222E" w:rsidRPr="00383B0E" w:rsidRDefault="0006222E" w:rsidP="0006222E">
      <w:pPr>
        <w:rPr>
          <w:bCs/>
          <w:szCs w:val="22"/>
        </w:rPr>
      </w:pPr>
    </w:p>
    <w:p w14:paraId="63820751" w14:textId="69592431" w:rsidR="0006222E" w:rsidRPr="00383B0E" w:rsidRDefault="0006222E" w:rsidP="0006222E">
      <w:pPr>
        <w:rPr>
          <w:bCs/>
          <w:szCs w:val="22"/>
        </w:rPr>
      </w:pPr>
      <w:r w:rsidRPr="00383B0E">
        <w:rPr>
          <w:bCs/>
          <w:szCs w:val="22"/>
        </w:rPr>
        <w:t>Turite reguliariai lankytis pas vaistą paskyrusį gydytoją. Tokių vizitų metu gydytojas su Jumis aptars atsargumo priemones, susijusias su valproato vartojimu, ir kitokio Jūsų ligos gydymo galimybes, atsižvelgiant į individualią situaciją.</w:t>
      </w:r>
    </w:p>
    <w:p w14:paraId="77181DA9" w14:textId="77777777" w:rsidR="0006222E" w:rsidRPr="00383B0E" w:rsidRDefault="0006222E" w:rsidP="006A6965">
      <w:pPr>
        <w:rPr>
          <w:bCs/>
          <w:szCs w:val="22"/>
        </w:rPr>
      </w:pPr>
    </w:p>
    <w:p w14:paraId="3EE2FA93" w14:textId="2BA86ADB" w:rsidR="0006222E" w:rsidRPr="00383B0E" w:rsidRDefault="0006222E" w:rsidP="006A6965">
      <w:pPr>
        <w:rPr>
          <w:bCs/>
          <w:szCs w:val="22"/>
        </w:rPr>
      </w:pPr>
      <w:r w:rsidRPr="00383B0E">
        <w:rPr>
          <w:bCs/>
          <w:szCs w:val="22"/>
        </w:rPr>
        <w:t>Būtinai perskaitykite paciento vadovą, kurį gausite iš gydytojo. Iš vaistininko taip pat gausite paciento kortelę, kuri primins Jums apie galimą su valproato vartojimu susijusią riziką.</w:t>
      </w:r>
    </w:p>
    <w:p w14:paraId="6A652F63" w14:textId="77777777" w:rsidR="0006222E" w:rsidRPr="00383B0E" w:rsidRDefault="0006222E" w:rsidP="0006222E">
      <w:pPr>
        <w:pStyle w:val="Heading3"/>
      </w:pPr>
    </w:p>
    <w:p w14:paraId="56316112" w14:textId="3E33F5B0" w:rsidR="0015716D" w:rsidRPr="00383B0E" w:rsidRDefault="0015716D" w:rsidP="0006222E">
      <w:pPr>
        <w:pStyle w:val="Heading3"/>
      </w:pPr>
      <w:r w:rsidRPr="00383B0E">
        <w:t>Žindymo laikotarpis</w:t>
      </w:r>
    </w:p>
    <w:p w14:paraId="3F65C21C" w14:textId="0CDE1999" w:rsidR="0015716D" w:rsidRPr="00383B0E" w:rsidRDefault="0015716D" w:rsidP="0015716D">
      <w:pPr>
        <w:rPr>
          <w:rFonts w:eastAsia="MS Mincho"/>
          <w:szCs w:val="22"/>
        </w:rPr>
      </w:pPr>
      <w:r w:rsidRPr="00383B0E">
        <w:rPr>
          <w:rFonts w:eastAsia="MS Mincho"/>
          <w:szCs w:val="22"/>
        </w:rPr>
        <w:t>Valproat</w:t>
      </w:r>
      <w:r w:rsidR="00FA22C3">
        <w:rPr>
          <w:rFonts w:eastAsia="MS Mincho"/>
          <w:szCs w:val="22"/>
        </w:rPr>
        <w:t>o</w:t>
      </w:r>
      <w:r w:rsidRPr="00383B0E">
        <w:rPr>
          <w:rFonts w:eastAsia="MS Mincho"/>
          <w:szCs w:val="22"/>
        </w:rPr>
        <w:t xml:space="preserve"> išsiskiria į motinos pieną. Jo koncentracija sudaro nuo 1 % iki 10 % motinos kraujo serume esančio valproato kiekio. Gydytų moterų žindomiems naujagimiams / kūdikiams pasireiškė kraujo sutrikimai.</w:t>
      </w:r>
    </w:p>
    <w:p w14:paraId="3DD48C75" w14:textId="1FE0635C" w:rsidR="0015716D" w:rsidRPr="00383B0E" w:rsidRDefault="0015716D" w:rsidP="0015716D">
      <w:pPr>
        <w:rPr>
          <w:rFonts w:eastAsia="MS Mincho"/>
          <w:szCs w:val="22"/>
        </w:rPr>
      </w:pPr>
      <w:r w:rsidRPr="00383B0E">
        <w:rPr>
          <w:rFonts w:eastAsia="MS Mincho"/>
          <w:szCs w:val="22"/>
        </w:rPr>
        <w:t xml:space="preserve">Atsižvelgiant į žindymo naudą kūdikiui ir gydymo naudą motinai, gydytojas nuspręs, ar nutraukti žindymą, ar nutraukti / susilaikyti nuo gydymo </w:t>
      </w:r>
      <w:r w:rsidR="00291476">
        <w:rPr>
          <w:rFonts w:eastAsia="MS Mincho"/>
          <w:szCs w:val="22"/>
        </w:rPr>
        <w:t>DEPAKINE</w:t>
      </w:r>
      <w:r w:rsidRPr="00383B0E">
        <w:rPr>
          <w:rFonts w:eastAsia="MS Mincho"/>
          <w:szCs w:val="22"/>
        </w:rPr>
        <w:t>.</w:t>
      </w:r>
    </w:p>
    <w:p w14:paraId="1E1D27A4" w14:textId="77777777" w:rsidR="0015716D" w:rsidRPr="00383B0E" w:rsidRDefault="0015716D" w:rsidP="0015716D">
      <w:pPr>
        <w:rPr>
          <w:rFonts w:eastAsia="MS Mincho"/>
          <w:szCs w:val="22"/>
        </w:rPr>
      </w:pPr>
    </w:p>
    <w:p w14:paraId="5F868ED3" w14:textId="77777777" w:rsidR="0015716D" w:rsidRPr="00383B0E" w:rsidRDefault="0015716D" w:rsidP="0015716D">
      <w:pPr>
        <w:rPr>
          <w:b/>
          <w:noProof/>
          <w:szCs w:val="22"/>
          <w:lang w:eastAsia="en-GB"/>
        </w:rPr>
      </w:pPr>
      <w:r w:rsidRPr="00383B0E">
        <w:rPr>
          <w:b/>
          <w:noProof/>
          <w:szCs w:val="22"/>
          <w:lang w:eastAsia="en-GB"/>
        </w:rPr>
        <w:lastRenderedPageBreak/>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p>
    <w:p w14:paraId="48222319" w14:textId="77777777" w:rsidR="0015716D" w:rsidRPr="00383B0E" w:rsidRDefault="0015716D" w:rsidP="0015716D">
      <w:pPr>
        <w:pStyle w:val="CM11"/>
        <w:spacing w:after="0"/>
        <w:rPr>
          <w:sz w:val="22"/>
          <w:szCs w:val="22"/>
          <w:lang w:val="lt-LT"/>
        </w:rPr>
      </w:pPr>
    </w:p>
    <w:p w14:paraId="60A945E1" w14:textId="77777777" w:rsidR="0015716D" w:rsidRPr="00383B0E" w:rsidRDefault="0015716D" w:rsidP="0006222E">
      <w:pPr>
        <w:pStyle w:val="Heading3"/>
      </w:pPr>
      <w:r w:rsidRPr="00383B0E">
        <w:t>Vairavimas ir mechanizmų valdymas</w:t>
      </w:r>
    </w:p>
    <w:p w14:paraId="58EAB3BC" w14:textId="7E5070BF" w:rsidR="0015716D" w:rsidRPr="00383B0E" w:rsidRDefault="00291476" w:rsidP="0015716D">
      <w:pPr>
        <w:pStyle w:val="CM11"/>
        <w:spacing w:after="0"/>
        <w:rPr>
          <w:sz w:val="22"/>
          <w:szCs w:val="22"/>
          <w:lang w:val="lt-LT"/>
        </w:rPr>
      </w:pPr>
      <w:r>
        <w:rPr>
          <w:sz w:val="22"/>
          <w:szCs w:val="22"/>
          <w:lang w:val="lt-LT"/>
        </w:rPr>
        <w:t>DEPAKINE</w:t>
      </w:r>
      <w:r w:rsidR="0015716D" w:rsidRPr="00383B0E">
        <w:rPr>
          <w:sz w:val="22"/>
          <w:szCs w:val="22"/>
          <w:lang w:val="lt-LT"/>
        </w:rPr>
        <w:t xml:space="preserve"> kai kuriems žmonėms gali sukelti mieguistumą, ypač gydymo pradžioje, arba šio vaisto vartojant kartu su kitais vaistais nuo traukulių arba benzodiazepinais. Prieš vairuodami ar valdydami mechanizmus, turite būti tikri, kad vaistas tokio poveikio Jums nedaro, nes mieguistumas gali kelti pavojų.</w:t>
      </w:r>
    </w:p>
    <w:p w14:paraId="3EFE1BD2" w14:textId="77777777" w:rsidR="0015716D" w:rsidRPr="00383B0E" w:rsidRDefault="0015716D" w:rsidP="0015716D">
      <w:pPr>
        <w:pStyle w:val="BodyText"/>
        <w:spacing w:after="0"/>
        <w:rPr>
          <w:szCs w:val="22"/>
        </w:rPr>
      </w:pPr>
    </w:p>
    <w:p w14:paraId="357E300A" w14:textId="6F0255A8" w:rsidR="0015716D" w:rsidRPr="00383B0E" w:rsidRDefault="00291476" w:rsidP="0006222E">
      <w:pPr>
        <w:pStyle w:val="Heading3"/>
      </w:pPr>
      <w:r>
        <w:t>DEPAKINE</w:t>
      </w:r>
      <w:r w:rsidR="0015716D" w:rsidRPr="00383B0E">
        <w:t xml:space="preserve"> sudėtyje yra sorbitolio ir sacharozės, metilo parahidroksibenzoato, propilo parahidroksibenzoato</w:t>
      </w:r>
      <w:r w:rsidR="00012137" w:rsidRPr="00383B0E">
        <w:t>,</w:t>
      </w:r>
      <w:r w:rsidR="0015716D" w:rsidRPr="00383B0E">
        <w:t xml:space="preserve"> natrio</w:t>
      </w:r>
      <w:r w:rsidR="00012137" w:rsidRPr="00383B0E">
        <w:t xml:space="preserve"> ir etanolio.</w:t>
      </w:r>
    </w:p>
    <w:p w14:paraId="1E3C36B5" w14:textId="77777777" w:rsidR="00B71358" w:rsidRPr="00383B0E" w:rsidRDefault="00B71358" w:rsidP="00B71358">
      <w:pPr>
        <w:rPr>
          <w:szCs w:val="22"/>
        </w:rPr>
      </w:pPr>
      <w:r w:rsidRPr="00383B0E">
        <w:rPr>
          <w:szCs w:val="22"/>
        </w:rPr>
        <w:t>Kiekviename šio vaisto mililitre yra 150 mg sorbitolio. 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4D6E5D49" w14:textId="31536E0D" w:rsidR="00D61BD0" w:rsidRPr="00383B0E" w:rsidRDefault="00D61BD0" w:rsidP="000B0ADF">
      <w:pPr>
        <w:rPr>
          <w:szCs w:val="22"/>
        </w:rPr>
      </w:pPr>
    </w:p>
    <w:p w14:paraId="4505C6ED" w14:textId="0BC3AD60" w:rsidR="0015716D" w:rsidRPr="00383B0E" w:rsidRDefault="008655CD" w:rsidP="008655CD">
      <w:pPr>
        <w:autoSpaceDE w:val="0"/>
        <w:autoSpaceDN w:val="0"/>
        <w:adjustRightInd w:val="0"/>
        <w:rPr>
          <w:szCs w:val="22"/>
        </w:rPr>
      </w:pPr>
      <w:r w:rsidRPr="00383B0E">
        <w:rPr>
          <w:szCs w:val="22"/>
        </w:rPr>
        <w:t xml:space="preserve">Vaisto sudėtyje yra </w:t>
      </w:r>
      <w:r w:rsidR="0015716D" w:rsidRPr="00383B0E">
        <w:rPr>
          <w:szCs w:val="22"/>
        </w:rPr>
        <w:t>sacharozės. Jeigu gydytojas Jums yra sakęs, kad netoleruojate kokių nors angliavandenių, kreipkitės į jį prieš pradėdami vartoti šį vaistą.</w:t>
      </w:r>
    </w:p>
    <w:p w14:paraId="09AD3D08" w14:textId="77777777" w:rsidR="0015716D" w:rsidRPr="00383B0E" w:rsidRDefault="0015716D" w:rsidP="0015716D">
      <w:pPr>
        <w:pStyle w:val="BodyText"/>
        <w:spacing w:after="0"/>
        <w:rPr>
          <w:szCs w:val="22"/>
        </w:rPr>
      </w:pPr>
      <w:r w:rsidRPr="00383B0E">
        <w:rPr>
          <w:szCs w:val="22"/>
        </w:rPr>
        <w:t>Vaisto sudėtyje yra metilo parahidroksibenzoato ir propilo parahidroksibenzoato. Pastarieji gali sukelti alerginių reakcijų, kurios gali būti uždelstos.</w:t>
      </w:r>
    </w:p>
    <w:p w14:paraId="560B0198" w14:textId="40F08CB9" w:rsidR="0015716D" w:rsidRPr="00383B0E" w:rsidRDefault="00F42C64" w:rsidP="0015716D">
      <w:pPr>
        <w:pStyle w:val="BodyText"/>
        <w:spacing w:after="0"/>
        <w:rPr>
          <w:szCs w:val="22"/>
        </w:rPr>
      </w:pPr>
      <w:r w:rsidRPr="00383B0E">
        <w:rPr>
          <w:szCs w:val="22"/>
        </w:rPr>
        <w:t>Šio vaisto 1</w:t>
      </w:r>
      <w:r w:rsidR="00302468" w:rsidRPr="00383B0E">
        <w:rPr>
          <w:szCs w:val="22"/>
        </w:rPr>
        <w:t> </w:t>
      </w:r>
      <w:r w:rsidRPr="00383B0E">
        <w:rPr>
          <w:szCs w:val="22"/>
        </w:rPr>
        <w:t>ml sirupo yra mažiau kaip 1</w:t>
      </w:r>
      <w:r w:rsidR="00302468" w:rsidRPr="00383B0E">
        <w:rPr>
          <w:szCs w:val="22"/>
        </w:rPr>
        <w:t> </w:t>
      </w:r>
      <w:r w:rsidRPr="00383B0E">
        <w:rPr>
          <w:szCs w:val="22"/>
        </w:rPr>
        <w:t>mmol (23</w:t>
      </w:r>
      <w:r w:rsidR="00302468" w:rsidRPr="00383B0E">
        <w:rPr>
          <w:szCs w:val="22"/>
        </w:rPr>
        <w:t> </w:t>
      </w:r>
      <w:r w:rsidRPr="00383B0E">
        <w:rPr>
          <w:szCs w:val="22"/>
        </w:rPr>
        <w:t>mg) natrio, t.</w:t>
      </w:r>
      <w:r w:rsidR="00302468" w:rsidRPr="00383B0E">
        <w:rPr>
          <w:szCs w:val="22"/>
        </w:rPr>
        <w:t> </w:t>
      </w:r>
      <w:r w:rsidRPr="00383B0E">
        <w:rPr>
          <w:szCs w:val="22"/>
        </w:rPr>
        <w:t>y. jis beveik neturi reikšmės. Tačiau</w:t>
      </w:r>
      <w:r w:rsidR="00302468" w:rsidRPr="00383B0E">
        <w:rPr>
          <w:szCs w:val="22"/>
        </w:rPr>
        <w:t xml:space="preserve"> </w:t>
      </w:r>
      <w:r w:rsidRPr="00383B0E">
        <w:rPr>
          <w:szCs w:val="22"/>
        </w:rPr>
        <w:t>v</w:t>
      </w:r>
      <w:r w:rsidR="006E6B5D" w:rsidRPr="00383B0E">
        <w:rPr>
          <w:szCs w:val="22"/>
        </w:rPr>
        <w:t>artojant didesnę nei 170 mg natrio valproato dozę, šio vaisto sudėtyje būna daugiau nei 1,04 mmol (24 mg) natrio, tai atitinka 1,2 % didžiausios PSO rekomenduojamos paros normos suaugusiesiems, kuri yra 2 g natrio</w:t>
      </w:r>
      <w:r w:rsidR="00CE6E9A" w:rsidRPr="00383B0E">
        <w:rPr>
          <w:szCs w:val="22"/>
        </w:rPr>
        <w:t>.</w:t>
      </w:r>
    </w:p>
    <w:p w14:paraId="432BE878" w14:textId="618E76A3" w:rsidR="00012137" w:rsidRPr="004E7742" w:rsidRDefault="00012137" w:rsidP="00012137">
      <w:pPr>
        <w:pStyle w:val="BodyText"/>
        <w:spacing w:after="0"/>
        <w:rPr>
          <w:szCs w:val="22"/>
        </w:rPr>
      </w:pPr>
      <w:r w:rsidRPr="00383B0E">
        <w:rPr>
          <w:szCs w:val="22"/>
        </w:rPr>
        <w:t>Kiekviename šio vaisto mililitre (1 ml sirupo) yra 0,00027 mg alkoholio (etanolio).</w:t>
      </w:r>
      <w:r w:rsidR="004E7742">
        <w:rPr>
          <w:szCs w:val="22"/>
        </w:rPr>
        <w:t xml:space="preserve"> </w:t>
      </w:r>
    </w:p>
    <w:p w14:paraId="0682278D" w14:textId="77777777" w:rsidR="00012137" w:rsidRPr="00383B0E" w:rsidRDefault="00012137" w:rsidP="00012137">
      <w:pPr>
        <w:pStyle w:val="BodyText"/>
        <w:spacing w:after="0"/>
        <w:rPr>
          <w:szCs w:val="22"/>
        </w:rPr>
      </w:pPr>
      <w:r w:rsidRPr="00383B0E">
        <w:rPr>
          <w:szCs w:val="22"/>
        </w:rPr>
        <w:t>Mažas alkoholio kiekis, esantis šio vaisto sudėtyje, nesukelia pastebimo poveikio.</w:t>
      </w:r>
    </w:p>
    <w:p w14:paraId="7F490C11" w14:textId="77777777" w:rsidR="0015716D" w:rsidRPr="00383B0E" w:rsidRDefault="0015716D" w:rsidP="0015716D">
      <w:pPr>
        <w:pStyle w:val="Heading2"/>
        <w:rPr>
          <w:szCs w:val="22"/>
        </w:rPr>
      </w:pPr>
      <w:bookmarkStart w:id="5" w:name="_Toc129243141"/>
      <w:bookmarkStart w:id="6" w:name="_Toc129243266"/>
    </w:p>
    <w:p w14:paraId="3060DEF0" w14:textId="77777777" w:rsidR="0015716D" w:rsidRPr="00383B0E" w:rsidRDefault="0015716D" w:rsidP="0015716D">
      <w:pPr>
        <w:pStyle w:val="Heading2"/>
        <w:rPr>
          <w:szCs w:val="22"/>
        </w:rPr>
      </w:pPr>
    </w:p>
    <w:p w14:paraId="0F557349" w14:textId="479CFB0D" w:rsidR="0015716D" w:rsidRPr="00383B0E" w:rsidRDefault="0015716D" w:rsidP="0015716D">
      <w:pPr>
        <w:pStyle w:val="Heading2"/>
        <w:rPr>
          <w:szCs w:val="22"/>
        </w:rPr>
      </w:pPr>
      <w:r w:rsidRPr="00383B0E">
        <w:rPr>
          <w:szCs w:val="22"/>
        </w:rPr>
        <w:t>3.</w:t>
      </w:r>
      <w:r w:rsidRPr="00383B0E">
        <w:rPr>
          <w:szCs w:val="22"/>
        </w:rPr>
        <w:tab/>
        <w:t xml:space="preserve">Kaip vartoti </w:t>
      </w:r>
      <w:bookmarkEnd w:id="5"/>
      <w:bookmarkEnd w:id="6"/>
      <w:r w:rsidR="00291476">
        <w:rPr>
          <w:szCs w:val="22"/>
        </w:rPr>
        <w:t>DEPAKINE</w:t>
      </w:r>
      <w:r w:rsidRPr="00383B0E">
        <w:rPr>
          <w:szCs w:val="22"/>
        </w:rPr>
        <w:t xml:space="preserve"> </w:t>
      </w:r>
    </w:p>
    <w:p w14:paraId="5C345FAE" w14:textId="77777777" w:rsidR="0015716D" w:rsidRPr="00383B0E" w:rsidRDefault="0015716D" w:rsidP="0015716D">
      <w:pPr>
        <w:pStyle w:val="BodyText"/>
        <w:spacing w:after="0"/>
        <w:rPr>
          <w:szCs w:val="22"/>
        </w:rPr>
      </w:pPr>
    </w:p>
    <w:p w14:paraId="60477DD6" w14:textId="77777777" w:rsidR="0015716D" w:rsidRPr="00383B0E" w:rsidRDefault="0015716D" w:rsidP="0015716D">
      <w:pPr>
        <w:rPr>
          <w:szCs w:val="22"/>
        </w:rPr>
      </w:pPr>
      <w:r w:rsidRPr="00383B0E">
        <w:rPr>
          <w:szCs w:val="22"/>
        </w:rPr>
        <w:t>Visada vartokite šį vaistą tiksliai, kaip nurodė gydytojas. Jeigu abejojate, kreipkitės į gydytoją.</w:t>
      </w:r>
    </w:p>
    <w:p w14:paraId="31B35C9A" w14:textId="77777777" w:rsidR="0015716D" w:rsidRPr="00383B0E" w:rsidRDefault="0015716D" w:rsidP="0015716D">
      <w:pPr>
        <w:pStyle w:val="BodyText"/>
        <w:spacing w:after="0"/>
        <w:rPr>
          <w:szCs w:val="22"/>
        </w:rPr>
      </w:pPr>
    </w:p>
    <w:p w14:paraId="42629B89" w14:textId="59C9A37B" w:rsidR="0006222E" w:rsidRPr="00383B0E" w:rsidRDefault="0006222E" w:rsidP="006A6965">
      <w:pPr>
        <w:rPr>
          <w:rFonts w:eastAsia="SimSun"/>
          <w:b/>
          <w:bCs/>
          <w:szCs w:val="22"/>
          <w:lang w:eastAsia="en-GB"/>
        </w:rPr>
      </w:pPr>
      <w:bookmarkStart w:id="7" w:name="_Hlk159940446"/>
      <w:r w:rsidRPr="00383B0E">
        <w:rPr>
          <w:rFonts w:eastAsia="SimSun"/>
          <w:b/>
          <w:szCs w:val="22"/>
          <w:lang w:eastAsia="en-GB"/>
        </w:rPr>
        <w:t>Moteriškos lyties vaikai ir vaisingo amžiaus moterys</w:t>
      </w:r>
      <w:bookmarkEnd w:id="7"/>
    </w:p>
    <w:p w14:paraId="48F43BF6" w14:textId="6C5806A6" w:rsidR="0015716D" w:rsidRPr="00383B0E" w:rsidRDefault="0015716D" w:rsidP="0015716D">
      <w:pPr>
        <w:pStyle w:val="BodyText"/>
        <w:spacing w:after="0"/>
        <w:rPr>
          <w:szCs w:val="22"/>
        </w:rPr>
      </w:pPr>
      <w:r w:rsidRPr="00383B0E">
        <w:rPr>
          <w:szCs w:val="22"/>
        </w:rPr>
        <w:t xml:space="preserve">Gydymą </w:t>
      </w:r>
      <w:r w:rsidR="00291476">
        <w:rPr>
          <w:szCs w:val="22"/>
        </w:rPr>
        <w:t>DEPAKINE</w:t>
      </w:r>
      <w:r w:rsidRPr="00383B0E">
        <w:rPr>
          <w:szCs w:val="22"/>
        </w:rPr>
        <w:t xml:space="preserve"> turi pradėti ir prižiūrėti gydytojas, turintis epilepsijos gydymo patirties.</w:t>
      </w:r>
    </w:p>
    <w:p w14:paraId="5CAD3929" w14:textId="77777777" w:rsidR="0015716D" w:rsidRPr="00383B0E" w:rsidRDefault="0015716D" w:rsidP="0015716D">
      <w:pPr>
        <w:pStyle w:val="BodyText"/>
        <w:spacing w:after="0"/>
        <w:rPr>
          <w:szCs w:val="22"/>
        </w:rPr>
      </w:pPr>
    </w:p>
    <w:p w14:paraId="3CA5F617" w14:textId="77777777" w:rsidR="0006222E" w:rsidRPr="00383B0E" w:rsidRDefault="0006222E" w:rsidP="0006222E">
      <w:pPr>
        <w:rPr>
          <w:rFonts w:eastAsia="SimSun"/>
          <w:b/>
          <w:szCs w:val="22"/>
          <w:lang w:eastAsia="en-GB"/>
        </w:rPr>
      </w:pPr>
      <w:bookmarkStart w:id="8" w:name="_Hlk159940471"/>
      <w:r w:rsidRPr="00383B0E">
        <w:rPr>
          <w:rFonts w:eastAsia="SimSun"/>
          <w:b/>
          <w:szCs w:val="22"/>
          <w:lang w:eastAsia="en-GB"/>
        </w:rPr>
        <w:t>Pacientai vyrai</w:t>
      </w:r>
    </w:p>
    <w:p w14:paraId="7B08590B" w14:textId="080401D9" w:rsidR="0006222E" w:rsidRPr="00383B0E" w:rsidRDefault="0006222E" w:rsidP="006A6965">
      <w:pPr>
        <w:rPr>
          <w:rFonts w:eastAsia="SimSun"/>
          <w:bCs/>
          <w:szCs w:val="22"/>
          <w:lang w:eastAsia="en-GB"/>
        </w:rPr>
      </w:pPr>
      <w:r w:rsidRPr="00383B0E">
        <w:rPr>
          <w:rFonts w:eastAsia="SimSun"/>
          <w:bCs/>
          <w:szCs w:val="22"/>
          <w:lang w:eastAsia="en-GB"/>
        </w:rPr>
        <w:t xml:space="preserve">Rekomenduojama, kad gydymą </w:t>
      </w:r>
      <w:r w:rsidR="00291476">
        <w:rPr>
          <w:rFonts w:eastAsia="SimSun"/>
          <w:bCs/>
          <w:szCs w:val="22"/>
          <w:lang w:eastAsia="en-GB"/>
        </w:rPr>
        <w:t>DEPAKINE</w:t>
      </w:r>
      <w:r w:rsidRPr="00383B0E">
        <w:rPr>
          <w:rFonts w:eastAsia="SimSun"/>
          <w:bCs/>
          <w:szCs w:val="22"/>
          <w:lang w:eastAsia="en-GB"/>
        </w:rPr>
        <w:t xml:space="preserve"> pradėtų ir prižiūrėtų gydytojas, turintis epilepsijos gydymo patirties </w:t>
      </w:r>
      <w:r w:rsidR="00CB76F8">
        <w:rPr>
          <w:rFonts w:eastAsia="SimSun"/>
          <w:bCs/>
          <w:szCs w:val="22"/>
          <w:lang w:eastAsia="en-GB"/>
        </w:rPr>
        <w:t>–</w:t>
      </w:r>
      <w:r w:rsidRPr="00383B0E">
        <w:rPr>
          <w:rFonts w:eastAsia="SimSun"/>
          <w:bCs/>
          <w:szCs w:val="22"/>
          <w:lang w:eastAsia="en-GB"/>
        </w:rPr>
        <w:t xml:space="preserve"> žr. 2</w:t>
      </w:r>
      <w:r w:rsidR="00CB76F8">
        <w:rPr>
          <w:rFonts w:eastAsia="SimSun"/>
          <w:bCs/>
          <w:szCs w:val="22"/>
          <w:lang w:eastAsia="en-GB"/>
        </w:rPr>
        <w:t> </w:t>
      </w:r>
      <w:r w:rsidRPr="00383B0E">
        <w:rPr>
          <w:rFonts w:eastAsia="SimSun"/>
          <w:bCs/>
          <w:szCs w:val="22"/>
          <w:lang w:eastAsia="en-GB"/>
        </w:rPr>
        <w:t>skyrių „Svarbūs patarimai pacientams vyrams“.</w:t>
      </w:r>
      <w:bookmarkEnd w:id="8"/>
    </w:p>
    <w:p w14:paraId="56FB005C" w14:textId="77777777" w:rsidR="0006222E" w:rsidRPr="00383B0E" w:rsidRDefault="0006222E" w:rsidP="0015716D">
      <w:pPr>
        <w:pStyle w:val="BodyText"/>
        <w:spacing w:after="0"/>
        <w:rPr>
          <w:szCs w:val="22"/>
        </w:rPr>
      </w:pPr>
    </w:p>
    <w:p w14:paraId="7C76D034" w14:textId="77777777" w:rsidR="0015716D" w:rsidRPr="00383B0E" w:rsidRDefault="0015716D" w:rsidP="0015716D">
      <w:pPr>
        <w:pStyle w:val="BodyText"/>
        <w:spacing w:after="0"/>
        <w:rPr>
          <w:szCs w:val="22"/>
        </w:rPr>
      </w:pPr>
      <w:r w:rsidRPr="00383B0E">
        <w:rPr>
          <w:szCs w:val="22"/>
        </w:rPr>
        <w:t>Vaistą reikia vartoti per burną.</w:t>
      </w:r>
    </w:p>
    <w:p w14:paraId="751E53D2" w14:textId="77777777" w:rsidR="0015716D" w:rsidRPr="00383B0E" w:rsidRDefault="0015716D" w:rsidP="0015716D">
      <w:pPr>
        <w:pStyle w:val="BodyText"/>
        <w:spacing w:after="0"/>
        <w:rPr>
          <w:szCs w:val="22"/>
        </w:rPr>
      </w:pPr>
    </w:p>
    <w:p w14:paraId="2782A616" w14:textId="77777777" w:rsidR="0015716D" w:rsidRPr="00383B0E" w:rsidRDefault="0015716D" w:rsidP="0015716D">
      <w:pPr>
        <w:pStyle w:val="BodyText"/>
        <w:spacing w:after="0"/>
        <w:rPr>
          <w:szCs w:val="22"/>
        </w:rPr>
      </w:pPr>
      <w:r w:rsidRPr="00383B0E">
        <w:rPr>
          <w:i/>
          <w:szCs w:val="22"/>
        </w:rPr>
        <w:t>Dozę kiekvienam pacientui nustato gydytojas. Jos būtina tiksliai laikytis.</w:t>
      </w:r>
    </w:p>
    <w:p w14:paraId="5A2A6B23" w14:textId="4CD7952A" w:rsidR="0015716D" w:rsidRPr="00383B0E" w:rsidRDefault="0015716D" w:rsidP="0015716D">
      <w:pPr>
        <w:pStyle w:val="BodyText"/>
        <w:spacing w:after="0"/>
        <w:rPr>
          <w:szCs w:val="22"/>
        </w:rPr>
      </w:pPr>
      <w:r w:rsidRPr="00383B0E">
        <w:rPr>
          <w:szCs w:val="22"/>
        </w:rPr>
        <w:t>Paros dozę geriau vartoti valgio metu. Paprastai jaunesniems kaip 1</w:t>
      </w:r>
      <w:r w:rsidR="00CB76F8">
        <w:rPr>
          <w:szCs w:val="22"/>
        </w:rPr>
        <w:t> </w:t>
      </w:r>
      <w:r w:rsidRPr="00383B0E">
        <w:rPr>
          <w:szCs w:val="22"/>
        </w:rPr>
        <w:t>metų pacientams ją reikia gerti per du, vyresniems – per 3 kartus.</w:t>
      </w:r>
    </w:p>
    <w:p w14:paraId="285D130E" w14:textId="77777777" w:rsidR="0015716D" w:rsidRPr="00383B0E" w:rsidRDefault="0015716D" w:rsidP="0015716D">
      <w:pPr>
        <w:pStyle w:val="BodyText"/>
        <w:spacing w:after="0"/>
        <w:rPr>
          <w:szCs w:val="22"/>
        </w:rPr>
      </w:pPr>
    </w:p>
    <w:p w14:paraId="15B0C4CC" w14:textId="77777777" w:rsidR="0015716D" w:rsidRPr="00383B0E" w:rsidRDefault="0015716D" w:rsidP="0015716D">
      <w:pPr>
        <w:pStyle w:val="BodyText"/>
        <w:spacing w:after="0"/>
        <w:rPr>
          <w:szCs w:val="22"/>
        </w:rPr>
      </w:pPr>
      <w:r w:rsidRPr="00383B0E">
        <w:rPr>
          <w:szCs w:val="22"/>
        </w:rPr>
        <w:t xml:space="preserve">Vaistą būtina vartoti reguliariai. Be gydytojo žinios keisti arba staiga nutraukti gydymą negalima. </w:t>
      </w:r>
    </w:p>
    <w:p w14:paraId="02E57D54" w14:textId="77777777" w:rsidR="00C54F3B" w:rsidRPr="00383B0E" w:rsidRDefault="00C54F3B" w:rsidP="00C54F3B">
      <w:pPr>
        <w:rPr>
          <w:szCs w:val="22"/>
        </w:rPr>
      </w:pPr>
    </w:p>
    <w:p w14:paraId="3905ACC6" w14:textId="77777777" w:rsidR="00C54F3B" w:rsidRPr="00383B0E" w:rsidRDefault="00C54F3B" w:rsidP="00C54F3B">
      <w:pPr>
        <w:rPr>
          <w:i/>
          <w:iCs/>
          <w:szCs w:val="22"/>
        </w:rPr>
      </w:pPr>
      <w:bookmarkStart w:id="9" w:name="_Hlk92879610"/>
      <w:r w:rsidRPr="00383B0E">
        <w:rPr>
          <w:i/>
          <w:iCs/>
          <w:szCs w:val="22"/>
        </w:rPr>
        <w:t>Pacientams, kuriems yra inkstų sutrikimų</w:t>
      </w:r>
    </w:p>
    <w:p w14:paraId="29C1F6AF" w14:textId="77777777" w:rsidR="00C54F3B" w:rsidRPr="00383B0E" w:rsidRDefault="00C54F3B" w:rsidP="00C54F3B">
      <w:pPr>
        <w:rPr>
          <w:szCs w:val="22"/>
        </w:rPr>
      </w:pPr>
      <w:r w:rsidRPr="00383B0E">
        <w:rPr>
          <w:szCs w:val="22"/>
        </w:rPr>
        <w:t>Gydytojas gali nuspręsti koreguoti Jums skiriamą dozę.</w:t>
      </w:r>
      <w:bookmarkEnd w:id="9"/>
    </w:p>
    <w:p w14:paraId="6510585D" w14:textId="77777777" w:rsidR="00C54F3B" w:rsidRPr="00383B0E" w:rsidRDefault="00C54F3B" w:rsidP="0015716D">
      <w:pPr>
        <w:rPr>
          <w:szCs w:val="22"/>
        </w:rPr>
      </w:pPr>
    </w:p>
    <w:p w14:paraId="2DD5FBCA" w14:textId="77777777" w:rsidR="0015716D" w:rsidRPr="00383B0E" w:rsidRDefault="0015716D" w:rsidP="0015716D">
      <w:pPr>
        <w:rPr>
          <w:szCs w:val="22"/>
        </w:rPr>
      </w:pPr>
      <w:r w:rsidRPr="00383B0E">
        <w:rPr>
          <w:szCs w:val="22"/>
        </w:rPr>
        <w:t>Kartono dėžutėje yra vienas buteliukas, geriamasis švirkštas su padalomis sirupui dozuoti bei jo antgalio jungiklis.</w:t>
      </w:r>
    </w:p>
    <w:p w14:paraId="05294C0E" w14:textId="77777777" w:rsidR="0015716D" w:rsidRPr="00383B0E" w:rsidRDefault="0015716D" w:rsidP="0015716D">
      <w:pPr>
        <w:rPr>
          <w:i/>
          <w:szCs w:val="22"/>
        </w:rPr>
      </w:pPr>
    </w:p>
    <w:p w14:paraId="1C575622" w14:textId="77777777" w:rsidR="0015716D" w:rsidRPr="00383B0E" w:rsidRDefault="0015716D" w:rsidP="0015716D">
      <w:pPr>
        <w:rPr>
          <w:szCs w:val="22"/>
        </w:rPr>
      </w:pPr>
      <w:r w:rsidRPr="00383B0E">
        <w:rPr>
          <w:i/>
          <w:szCs w:val="22"/>
        </w:rPr>
        <w:t>Žinotina</w:t>
      </w:r>
      <w:r w:rsidRPr="00383B0E">
        <w:rPr>
          <w:szCs w:val="22"/>
        </w:rPr>
        <w:t>. Geriamojo švirkšto negalima vartoti jokiems kitokiems vaistams dozuoti, kadangi jis yra skirtas šiam vaistui.</w:t>
      </w:r>
    </w:p>
    <w:p w14:paraId="5D900DCC" w14:textId="77777777" w:rsidR="0015716D" w:rsidRPr="00383B0E" w:rsidRDefault="0015716D" w:rsidP="0015716D">
      <w:pPr>
        <w:rPr>
          <w:szCs w:val="22"/>
        </w:rPr>
      </w:pPr>
    </w:p>
    <w:p w14:paraId="7A6E34D4" w14:textId="77777777" w:rsidR="0015716D" w:rsidRPr="00383B0E" w:rsidRDefault="0015716D" w:rsidP="0015716D">
      <w:pPr>
        <w:rPr>
          <w:szCs w:val="22"/>
        </w:rPr>
      </w:pPr>
      <w:r w:rsidRPr="00383B0E">
        <w:rPr>
          <w:szCs w:val="22"/>
        </w:rPr>
        <w:t>Kai vaisto iš buteliuko pradedama vartoti:</w:t>
      </w:r>
    </w:p>
    <w:p w14:paraId="70EDB488" w14:textId="77777777" w:rsidR="0015716D" w:rsidRPr="00383B0E" w:rsidRDefault="0015716D" w:rsidP="0015716D">
      <w:pPr>
        <w:numPr>
          <w:ilvl w:val="0"/>
          <w:numId w:val="35"/>
        </w:numPr>
        <w:rPr>
          <w:szCs w:val="22"/>
        </w:rPr>
      </w:pPr>
      <w:r w:rsidRPr="00383B0E">
        <w:rPr>
          <w:szCs w:val="22"/>
        </w:rPr>
        <w:t>reikia ištraukti kamštį;</w:t>
      </w:r>
    </w:p>
    <w:p w14:paraId="6A33A7A3" w14:textId="77777777" w:rsidR="0015716D" w:rsidRPr="00383B0E" w:rsidRDefault="0015716D" w:rsidP="0015716D">
      <w:pPr>
        <w:numPr>
          <w:ilvl w:val="0"/>
          <w:numId w:val="35"/>
        </w:numPr>
        <w:rPr>
          <w:szCs w:val="22"/>
        </w:rPr>
      </w:pPr>
      <w:r w:rsidRPr="00383B0E">
        <w:rPr>
          <w:szCs w:val="22"/>
        </w:rPr>
        <w:t>reikia įstatyti geriamojo švirkšto su padalomis antgalio jungiklį į buteliuko angą ir spaudžiant jungiklį į ją visiškai įstumti;</w:t>
      </w:r>
    </w:p>
    <w:p w14:paraId="5AB2F726" w14:textId="77777777" w:rsidR="0015716D" w:rsidRPr="00383B0E" w:rsidRDefault="0015716D" w:rsidP="0015716D">
      <w:pPr>
        <w:numPr>
          <w:ilvl w:val="0"/>
          <w:numId w:val="35"/>
        </w:numPr>
        <w:rPr>
          <w:szCs w:val="22"/>
        </w:rPr>
      </w:pPr>
      <w:r w:rsidRPr="00383B0E">
        <w:rPr>
          <w:szCs w:val="22"/>
        </w:rPr>
        <w:t>antgalio jungiklis turėtų likti įstatytas į buteliuką visą vaisto vartojimo laiką.</w:t>
      </w:r>
    </w:p>
    <w:p w14:paraId="1EC04BF7" w14:textId="77777777" w:rsidR="0015716D" w:rsidRPr="00383B0E" w:rsidRDefault="0015716D" w:rsidP="0015716D">
      <w:pPr>
        <w:rPr>
          <w:szCs w:val="22"/>
        </w:rPr>
      </w:pPr>
      <w:r w:rsidRPr="00383B0E">
        <w:rPr>
          <w:szCs w:val="22"/>
        </w:rPr>
        <w:t>Po kiekvieno vartojimo buteliuką būtina vėl užkimšti.</w:t>
      </w:r>
    </w:p>
    <w:p w14:paraId="522F106E" w14:textId="77777777" w:rsidR="0015716D" w:rsidRPr="00383B0E" w:rsidRDefault="0015716D" w:rsidP="0015716D">
      <w:pPr>
        <w:rPr>
          <w:szCs w:val="22"/>
        </w:rPr>
      </w:pPr>
    </w:p>
    <w:p w14:paraId="729633A9" w14:textId="77777777" w:rsidR="0015716D" w:rsidRPr="00383B0E" w:rsidRDefault="0015716D" w:rsidP="0015716D">
      <w:pPr>
        <w:rPr>
          <w:szCs w:val="22"/>
        </w:rPr>
      </w:pPr>
      <w:r w:rsidRPr="00383B0E">
        <w:rPr>
          <w:szCs w:val="22"/>
        </w:rPr>
        <w:t>Kaip naudoti geriamąjį švirkštą:</w:t>
      </w:r>
    </w:p>
    <w:p w14:paraId="0748C339" w14:textId="77777777" w:rsidR="0015716D" w:rsidRPr="00383B0E" w:rsidRDefault="0015716D" w:rsidP="0015716D">
      <w:pPr>
        <w:numPr>
          <w:ilvl w:val="0"/>
          <w:numId w:val="36"/>
        </w:numPr>
        <w:rPr>
          <w:szCs w:val="22"/>
        </w:rPr>
      </w:pPr>
      <w:r w:rsidRPr="00383B0E">
        <w:rPr>
          <w:szCs w:val="22"/>
        </w:rPr>
        <w:t>geriamąjį švirkštą įstatykite į jungiklio antgalį;</w:t>
      </w:r>
    </w:p>
    <w:p w14:paraId="0D7619AF" w14:textId="77777777" w:rsidR="0015716D" w:rsidRPr="00383B0E" w:rsidRDefault="0015716D" w:rsidP="0015716D">
      <w:pPr>
        <w:numPr>
          <w:ilvl w:val="0"/>
          <w:numId w:val="36"/>
        </w:numPr>
        <w:rPr>
          <w:szCs w:val="22"/>
        </w:rPr>
      </w:pPr>
      <w:r w:rsidRPr="00383B0E">
        <w:rPr>
          <w:szCs w:val="22"/>
        </w:rPr>
        <w:t>buteliuką, prie kurio prijungtas geriamasis švirkštas, apverskite dugnu į viršų;</w:t>
      </w:r>
    </w:p>
    <w:p w14:paraId="06C3F5FE" w14:textId="77777777" w:rsidR="0015716D" w:rsidRPr="00383B0E" w:rsidRDefault="0015716D" w:rsidP="0015716D">
      <w:pPr>
        <w:numPr>
          <w:ilvl w:val="0"/>
          <w:numId w:val="36"/>
        </w:numPr>
        <w:rPr>
          <w:szCs w:val="22"/>
        </w:rPr>
      </w:pPr>
      <w:r w:rsidRPr="00383B0E">
        <w:rPr>
          <w:szCs w:val="22"/>
        </w:rPr>
        <w:t>stūmoklį traukite žemyn tol, kol įsiurbsite į geriamąjį švirkštą reikiamą dozę. Ją gali rodyti ant stūmoklio esančios žymės;</w:t>
      </w:r>
    </w:p>
    <w:p w14:paraId="26C0B338" w14:textId="77777777" w:rsidR="0015716D" w:rsidRPr="00383B0E" w:rsidRDefault="0015716D" w:rsidP="0015716D">
      <w:pPr>
        <w:numPr>
          <w:ilvl w:val="0"/>
          <w:numId w:val="36"/>
        </w:numPr>
        <w:rPr>
          <w:szCs w:val="22"/>
        </w:rPr>
      </w:pPr>
      <w:r w:rsidRPr="00383B0E">
        <w:rPr>
          <w:szCs w:val="22"/>
        </w:rPr>
        <w:t>buteliuką, prie kurio prijungtas geriamasis švirkštas, pastatykite į įprastinę padėtį;</w:t>
      </w:r>
    </w:p>
    <w:p w14:paraId="49A829AF" w14:textId="77777777" w:rsidR="0015716D" w:rsidRPr="00383B0E" w:rsidRDefault="0015716D" w:rsidP="0015716D">
      <w:pPr>
        <w:numPr>
          <w:ilvl w:val="0"/>
          <w:numId w:val="36"/>
        </w:numPr>
        <w:rPr>
          <w:szCs w:val="22"/>
        </w:rPr>
      </w:pPr>
      <w:r w:rsidRPr="00383B0E">
        <w:rPr>
          <w:szCs w:val="22"/>
        </w:rPr>
        <w:t>geriamąjį švirkštą atjunkite nuo jungiklio antgalio;</w:t>
      </w:r>
    </w:p>
    <w:p w14:paraId="5353FD35" w14:textId="77777777" w:rsidR="0015716D" w:rsidRPr="00383B0E" w:rsidRDefault="0015716D" w:rsidP="0015716D">
      <w:pPr>
        <w:numPr>
          <w:ilvl w:val="0"/>
          <w:numId w:val="36"/>
        </w:numPr>
        <w:rPr>
          <w:szCs w:val="22"/>
        </w:rPr>
      </w:pPr>
      <w:r w:rsidRPr="00383B0E">
        <w:rPr>
          <w:szCs w:val="22"/>
        </w:rPr>
        <w:t>užkimškite buteliuką kamšteliu;</w:t>
      </w:r>
    </w:p>
    <w:p w14:paraId="5825C3E7" w14:textId="05824068" w:rsidR="0015716D" w:rsidRPr="00383B0E" w:rsidRDefault="0015716D" w:rsidP="0015716D">
      <w:pPr>
        <w:numPr>
          <w:ilvl w:val="0"/>
          <w:numId w:val="36"/>
        </w:numPr>
        <w:rPr>
          <w:szCs w:val="22"/>
        </w:rPr>
      </w:pPr>
      <w:r w:rsidRPr="00383B0E">
        <w:rPr>
          <w:szCs w:val="22"/>
        </w:rPr>
        <w:t>po sirupo vartojimo geriamąjį švirkštą išvalykite, t.</w:t>
      </w:r>
      <w:r w:rsidR="00CB76F8">
        <w:rPr>
          <w:szCs w:val="22"/>
        </w:rPr>
        <w:t xml:space="preserve"> </w:t>
      </w:r>
      <w:r w:rsidRPr="00383B0E">
        <w:rPr>
          <w:szCs w:val="22"/>
        </w:rPr>
        <w:t>y. panardinus 2 arba 3</w:t>
      </w:r>
      <w:r w:rsidR="00CB76F8">
        <w:rPr>
          <w:szCs w:val="22"/>
        </w:rPr>
        <w:t> </w:t>
      </w:r>
      <w:r w:rsidRPr="00383B0E">
        <w:rPr>
          <w:szCs w:val="22"/>
        </w:rPr>
        <w:t>kartus įsiurbkite ir išstumkite iš jo vandenį.</w:t>
      </w:r>
    </w:p>
    <w:p w14:paraId="3BD9531A" w14:textId="77777777" w:rsidR="0015716D" w:rsidRPr="00383B0E" w:rsidRDefault="0015716D" w:rsidP="0015716D">
      <w:pPr>
        <w:pStyle w:val="BodyText"/>
        <w:spacing w:after="0"/>
        <w:rPr>
          <w:szCs w:val="22"/>
        </w:rPr>
      </w:pPr>
    </w:p>
    <w:p w14:paraId="1B55F2A6" w14:textId="77777777" w:rsidR="0015716D" w:rsidRPr="00383B0E" w:rsidRDefault="0015716D" w:rsidP="0015716D">
      <w:pPr>
        <w:pStyle w:val="Heading5"/>
        <w:spacing w:before="0" w:after="0"/>
        <w:rPr>
          <w:i w:val="0"/>
          <w:sz w:val="22"/>
          <w:szCs w:val="22"/>
        </w:rPr>
      </w:pPr>
      <w:r w:rsidRPr="00383B0E">
        <w:rPr>
          <w:i w:val="0"/>
          <w:sz w:val="22"/>
          <w:szCs w:val="22"/>
        </w:rPr>
        <w:t>Prieš nutraukiant gydymą būtina pasitarti su gydytoju.</w:t>
      </w:r>
    </w:p>
    <w:p w14:paraId="4B4A9ADA" w14:textId="77777777" w:rsidR="0015716D" w:rsidRPr="00383B0E" w:rsidRDefault="0015716D" w:rsidP="0015716D">
      <w:pPr>
        <w:pStyle w:val="BodyText"/>
        <w:spacing w:after="0"/>
        <w:rPr>
          <w:szCs w:val="22"/>
        </w:rPr>
      </w:pPr>
    </w:p>
    <w:p w14:paraId="08238127" w14:textId="1CC798E8" w:rsidR="0015716D" w:rsidRPr="00383B0E" w:rsidRDefault="0015716D" w:rsidP="0006222E">
      <w:pPr>
        <w:pStyle w:val="Heading3"/>
      </w:pPr>
      <w:r w:rsidRPr="00383B0E">
        <w:t xml:space="preserve">Ką daryti pavartojus per didelę </w:t>
      </w:r>
      <w:r w:rsidR="00291476">
        <w:t>DEPAKINE</w:t>
      </w:r>
      <w:r w:rsidRPr="00383B0E">
        <w:t xml:space="preserve"> dozę</w:t>
      </w:r>
    </w:p>
    <w:p w14:paraId="551E747B" w14:textId="3041C32A" w:rsidR="0015716D" w:rsidRPr="00383B0E" w:rsidRDefault="00291476" w:rsidP="0015716D">
      <w:pPr>
        <w:rPr>
          <w:szCs w:val="22"/>
        </w:rPr>
      </w:pPr>
      <w:r>
        <w:rPr>
          <w:szCs w:val="22"/>
        </w:rPr>
        <w:t>DEPAKINE</w:t>
      </w:r>
      <w:r w:rsidR="0015716D" w:rsidRPr="00383B0E">
        <w:rPr>
          <w:bCs/>
          <w:szCs w:val="22"/>
        </w:rPr>
        <w:t xml:space="preserve"> </w:t>
      </w:r>
      <w:r w:rsidR="0015716D" w:rsidRPr="00383B0E">
        <w:rPr>
          <w:szCs w:val="22"/>
        </w:rPr>
        <w:t>perdozavimas gali būti pavojingas, todėl tokiu atveju nedelsdami kreipkitės į gydytoją arba artimiausią skubiosios pagalbos skyrių.</w:t>
      </w:r>
    </w:p>
    <w:p w14:paraId="0C677F2F" w14:textId="77777777" w:rsidR="0015716D" w:rsidRPr="00383B0E" w:rsidRDefault="0015716D" w:rsidP="0015716D">
      <w:pPr>
        <w:pStyle w:val="BodyText"/>
        <w:spacing w:after="0"/>
        <w:rPr>
          <w:szCs w:val="22"/>
        </w:rPr>
      </w:pPr>
    </w:p>
    <w:p w14:paraId="7986E225" w14:textId="65E8F5A7" w:rsidR="0015716D" w:rsidRPr="00383B0E" w:rsidRDefault="0015716D" w:rsidP="0006222E">
      <w:pPr>
        <w:pStyle w:val="Heading3"/>
      </w:pPr>
      <w:r w:rsidRPr="00383B0E">
        <w:t xml:space="preserve">Pamiršus pavartoti </w:t>
      </w:r>
      <w:r w:rsidR="00291476">
        <w:t>DEPAKINE</w:t>
      </w:r>
      <w:r w:rsidRPr="00383B0E">
        <w:t xml:space="preserve"> </w:t>
      </w:r>
    </w:p>
    <w:p w14:paraId="469EAEDC" w14:textId="77777777" w:rsidR="0015716D" w:rsidRPr="00383B0E" w:rsidRDefault="0015716D" w:rsidP="0015716D">
      <w:pPr>
        <w:pStyle w:val="CM11"/>
        <w:spacing w:after="0"/>
        <w:rPr>
          <w:sz w:val="22"/>
          <w:szCs w:val="22"/>
          <w:lang w:val="lt-LT"/>
        </w:rPr>
      </w:pPr>
      <w:r w:rsidRPr="00383B0E">
        <w:rPr>
          <w:sz w:val="22"/>
          <w:szCs w:val="22"/>
          <w:lang w:val="lt-LT"/>
        </w:rPr>
        <w:t>Negalima vartoti dvigubos dozės norint kompensuoti praleistą dozę. Toliau gerkite vaistą taip, kaip nurodė gydytojas.</w:t>
      </w:r>
    </w:p>
    <w:p w14:paraId="50A70CDB" w14:textId="77777777" w:rsidR="0015716D" w:rsidRPr="00383B0E" w:rsidRDefault="0015716D" w:rsidP="0015716D">
      <w:pPr>
        <w:pStyle w:val="CM11"/>
        <w:spacing w:after="0"/>
        <w:rPr>
          <w:sz w:val="22"/>
          <w:szCs w:val="22"/>
          <w:lang w:val="lt-LT"/>
        </w:rPr>
      </w:pPr>
      <w:r w:rsidRPr="00383B0E">
        <w:rPr>
          <w:sz w:val="22"/>
          <w:szCs w:val="22"/>
          <w:lang w:val="lt-LT"/>
        </w:rPr>
        <w:t>Jeigu neišgėrėte kelių dozių, nedelsdami kreipkitės į gydytoją.</w:t>
      </w:r>
    </w:p>
    <w:p w14:paraId="33A50CB8" w14:textId="77777777" w:rsidR="0015716D" w:rsidRPr="00383B0E" w:rsidRDefault="0015716D" w:rsidP="0015716D">
      <w:pPr>
        <w:pStyle w:val="BodyText"/>
        <w:spacing w:after="0"/>
        <w:rPr>
          <w:szCs w:val="22"/>
        </w:rPr>
      </w:pPr>
    </w:p>
    <w:p w14:paraId="5DE5BC8B" w14:textId="3524E7E0" w:rsidR="0015716D" w:rsidRPr="00383B0E" w:rsidRDefault="0015716D" w:rsidP="0006222E">
      <w:pPr>
        <w:pStyle w:val="Heading3"/>
      </w:pPr>
      <w:r w:rsidRPr="00383B0E">
        <w:t xml:space="preserve">Nustojus vartoti </w:t>
      </w:r>
      <w:r w:rsidR="00291476">
        <w:t>DEPAKINE</w:t>
      </w:r>
      <w:r w:rsidRPr="00383B0E">
        <w:t xml:space="preserve"> </w:t>
      </w:r>
    </w:p>
    <w:p w14:paraId="517F0832" w14:textId="31A5BEA7" w:rsidR="0015716D" w:rsidRPr="00383B0E" w:rsidRDefault="0015716D" w:rsidP="0015716D">
      <w:pPr>
        <w:pStyle w:val="CM11"/>
        <w:spacing w:after="0"/>
        <w:rPr>
          <w:sz w:val="22"/>
          <w:szCs w:val="22"/>
          <w:lang w:val="lt-LT"/>
        </w:rPr>
      </w:pPr>
      <w:r w:rsidRPr="00383B0E">
        <w:rPr>
          <w:sz w:val="22"/>
          <w:szCs w:val="22"/>
          <w:lang w:val="lt-LT"/>
        </w:rPr>
        <w:t xml:space="preserve">Nenutraukite </w:t>
      </w:r>
      <w:r w:rsidR="00291476">
        <w:rPr>
          <w:sz w:val="22"/>
          <w:szCs w:val="22"/>
          <w:lang w:val="lt-LT"/>
        </w:rPr>
        <w:t>DEPAKINE</w:t>
      </w:r>
      <w:r w:rsidRPr="00383B0E">
        <w:rPr>
          <w:sz w:val="22"/>
          <w:szCs w:val="22"/>
          <w:lang w:val="lt-LT"/>
        </w:rPr>
        <w:t xml:space="preserve"> vartojimo bei nekeiskite jo dozės be gydytojo žinios. Jeigu be gydytojo nurodymo nutrauksite </w:t>
      </w:r>
      <w:r w:rsidR="00291476">
        <w:rPr>
          <w:sz w:val="22"/>
          <w:szCs w:val="22"/>
          <w:lang w:val="lt-LT"/>
        </w:rPr>
        <w:t>DEPAKINE</w:t>
      </w:r>
      <w:r w:rsidRPr="00383B0E">
        <w:rPr>
          <w:sz w:val="22"/>
          <w:szCs w:val="22"/>
          <w:lang w:val="lt-LT"/>
        </w:rPr>
        <w:t xml:space="preserve"> vartojimą, Jūsų būklė gali pablogėti.</w:t>
      </w:r>
    </w:p>
    <w:p w14:paraId="116A4EFE" w14:textId="77777777" w:rsidR="0015716D" w:rsidRPr="00383B0E" w:rsidRDefault="0015716D" w:rsidP="0015716D">
      <w:pPr>
        <w:pStyle w:val="BodyText"/>
        <w:spacing w:after="0"/>
        <w:rPr>
          <w:szCs w:val="22"/>
        </w:rPr>
      </w:pPr>
    </w:p>
    <w:p w14:paraId="36651E2C" w14:textId="77777777" w:rsidR="0015716D" w:rsidRPr="00383B0E" w:rsidRDefault="0015716D" w:rsidP="0015716D">
      <w:pPr>
        <w:pStyle w:val="BodyText"/>
        <w:spacing w:after="0"/>
        <w:rPr>
          <w:szCs w:val="22"/>
        </w:rPr>
      </w:pPr>
      <w:r w:rsidRPr="00383B0E">
        <w:rPr>
          <w:szCs w:val="22"/>
        </w:rPr>
        <w:t>Jeigu kiltų daugiau klausimų dėl šio vaisto vartojimo, kreipkitės į gydytoją arba vaistininką.</w:t>
      </w:r>
    </w:p>
    <w:p w14:paraId="604344CA" w14:textId="77777777" w:rsidR="0015716D" w:rsidRPr="00383B0E" w:rsidRDefault="0015716D" w:rsidP="0015716D">
      <w:pPr>
        <w:pStyle w:val="BodyText"/>
        <w:spacing w:after="0"/>
        <w:rPr>
          <w:szCs w:val="22"/>
        </w:rPr>
      </w:pPr>
    </w:p>
    <w:p w14:paraId="0FB2EC2D" w14:textId="77777777" w:rsidR="0015716D" w:rsidRPr="00383B0E" w:rsidRDefault="0015716D" w:rsidP="0015716D">
      <w:pPr>
        <w:pStyle w:val="BodyText"/>
        <w:spacing w:after="0"/>
        <w:rPr>
          <w:szCs w:val="22"/>
        </w:rPr>
      </w:pPr>
    </w:p>
    <w:p w14:paraId="5E1B3850" w14:textId="77777777" w:rsidR="0015716D" w:rsidRPr="00383B0E" w:rsidRDefault="0015716D" w:rsidP="0015716D">
      <w:pPr>
        <w:pStyle w:val="Heading2"/>
        <w:rPr>
          <w:szCs w:val="22"/>
        </w:rPr>
      </w:pPr>
      <w:r w:rsidRPr="00383B0E">
        <w:rPr>
          <w:szCs w:val="22"/>
        </w:rPr>
        <w:t>4.</w:t>
      </w:r>
      <w:r w:rsidRPr="00383B0E">
        <w:rPr>
          <w:szCs w:val="22"/>
        </w:rPr>
        <w:tab/>
        <w:t>Galimas šalutinis poveikis</w:t>
      </w:r>
    </w:p>
    <w:p w14:paraId="554C3738" w14:textId="77777777" w:rsidR="0015716D" w:rsidRPr="00383B0E" w:rsidRDefault="0015716D" w:rsidP="0015716D">
      <w:pPr>
        <w:pStyle w:val="BodyText"/>
        <w:spacing w:after="0"/>
        <w:rPr>
          <w:szCs w:val="22"/>
        </w:rPr>
      </w:pPr>
    </w:p>
    <w:p w14:paraId="67EF373C" w14:textId="77777777" w:rsidR="0015716D" w:rsidRPr="00383B0E" w:rsidRDefault="0015716D" w:rsidP="0015716D">
      <w:pPr>
        <w:rPr>
          <w:szCs w:val="22"/>
        </w:rPr>
      </w:pPr>
      <w:r w:rsidRPr="00383B0E">
        <w:rPr>
          <w:szCs w:val="22"/>
        </w:rPr>
        <w:t>Šis vaistas, kaip ir visi kiti, gali sukelti šalutinį poveikį, nors jis pasireiškia ne visiems žmonėms.</w:t>
      </w:r>
    </w:p>
    <w:p w14:paraId="2AF263E8" w14:textId="0D18CDFA" w:rsidR="00C0337A" w:rsidRPr="00383B0E" w:rsidRDefault="00C0337A" w:rsidP="0015716D">
      <w:pPr>
        <w:rPr>
          <w:szCs w:val="22"/>
        </w:rPr>
      </w:pPr>
      <w:r w:rsidRPr="00383B0E">
        <w:rPr>
          <w:szCs w:val="22"/>
        </w:rPr>
        <w:t>Pasakykite gydytojui arba vaistininkui, jeigu kuris nors iš toliau išvardytų šalutinių poveikių pasunkėja arba trunka ilgiau nei kelias dienas. Jums gali prireikti medicininio gydymo.</w:t>
      </w:r>
    </w:p>
    <w:p w14:paraId="490ED647" w14:textId="77777777" w:rsidR="00871D21" w:rsidRPr="00383B0E" w:rsidRDefault="00871D21" w:rsidP="00871D21">
      <w:pPr>
        <w:rPr>
          <w:rFonts w:eastAsia="MS Mincho"/>
          <w:szCs w:val="22"/>
        </w:rPr>
      </w:pPr>
    </w:p>
    <w:p w14:paraId="593F2CB8" w14:textId="77777777" w:rsidR="00871D21" w:rsidRPr="00383B0E" w:rsidRDefault="00871D21" w:rsidP="00871D21">
      <w:pPr>
        <w:rPr>
          <w:rFonts w:eastAsia="MS Mincho"/>
          <w:b/>
          <w:bCs/>
          <w:szCs w:val="22"/>
        </w:rPr>
      </w:pPr>
      <w:r w:rsidRPr="00383B0E">
        <w:rPr>
          <w:rFonts w:eastAsia="MS Mincho"/>
          <w:b/>
          <w:bCs/>
          <w:szCs w:val="22"/>
        </w:rPr>
        <w:t>Nedelsdami kreipkitės į gydytoją, jei pastebėsite bet kurį toliau išvardytą sunkų šalutinį poveikį. Gali prireikti skubios medicininės pagalbos.</w:t>
      </w:r>
    </w:p>
    <w:p w14:paraId="67A38142" w14:textId="77777777" w:rsidR="00871D21" w:rsidRPr="00383B0E" w:rsidRDefault="00871D21" w:rsidP="00871D21">
      <w:pPr>
        <w:rPr>
          <w:rFonts w:eastAsia="MS Mincho"/>
          <w:szCs w:val="22"/>
        </w:rPr>
      </w:pPr>
    </w:p>
    <w:p w14:paraId="2E22E18F" w14:textId="213B1CC7" w:rsidR="00982035" w:rsidRPr="00383B0E" w:rsidRDefault="00871D21" w:rsidP="009E26EA">
      <w:pPr>
        <w:numPr>
          <w:ilvl w:val="0"/>
          <w:numId w:val="69"/>
        </w:numPr>
        <w:spacing w:after="160" w:line="259" w:lineRule="auto"/>
        <w:ind w:left="567" w:hanging="567"/>
        <w:contextualSpacing/>
        <w:rPr>
          <w:szCs w:val="22"/>
        </w:rPr>
      </w:pPr>
      <w:r w:rsidRPr="00383B0E">
        <w:rPr>
          <w:szCs w:val="22"/>
        </w:rPr>
        <w:t>Pusiausvyros ir koordinacijos sutrikimas, stiprus mieguistumas ar sumažėjęs budrumas, kartu pasireiškiant vėmimui.</w:t>
      </w:r>
      <w:r w:rsidRPr="00383B0E">
        <w:rPr>
          <w:szCs w:val="22"/>
          <w:lang w:eastAsia="en-US"/>
        </w:rPr>
        <w:t xml:space="preserve"> </w:t>
      </w:r>
      <w:r w:rsidRPr="00383B0E">
        <w:rPr>
          <w:szCs w:val="22"/>
        </w:rPr>
        <w:t>Tokį poveikį gali sukelti padidėjęs amoniako kiekis Jūsų kraujyje.</w:t>
      </w:r>
    </w:p>
    <w:p w14:paraId="29339D6A" w14:textId="77777777" w:rsidR="00871D21" w:rsidRPr="00383B0E" w:rsidRDefault="00871D21" w:rsidP="009E26EA">
      <w:pPr>
        <w:numPr>
          <w:ilvl w:val="0"/>
          <w:numId w:val="69"/>
        </w:numPr>
        <w:spacing w:after="160" w:line="259" w:lineRule="auto"/>
        <w:ind w:left="567" w:hanging="567"/>
        <w:contextualSpacing/>
        <w:rPr>
          <w:szCs w:val="22"/>
        </w:rPr>
      </w:pPr>
      <w:r w:rsidRPr="00383B0E">
        <w:rPr>
          <w:szCs w:val="22"/>
        </w:rPr>
        <w:t>Slopinimas, ekstrapiramidinis sutrikimas.</w:t>
      </w:r>
    </w:p>
    <w:p w14:paraId="3C2AC187" w14:textId="70ED8894" w:rsidR="00871D21" w:rsidRPr="00383B0E" w:rsidRDefault="00871D21" w:rsidP="009E26EA">
      <w:pPr>
        <w:numPr>
          <w:ilvl w:val="0"/>
          <w:numId w:val="69"/>
        </w:numPr>
        <w:spacing w:after="160" w:line="259" w:lineRule="auto"/>
        <w:ind w:left="567" w:hanging="567"/>
        <w:contextualSpacing/>
        <w:rPr>
          <w:szCs w:val="22"/>
        </w:rPr>
      </w:pPr>
      <w:r w:rsidRPr="00383B0E">
        <w:rPr>
          <w:szCs w:val="22"/>
        </w:rPr>
        <w:t xml:space="preserve">Inkstų liga (inkstų nepakankamumas, tubulointersticinis nefritas), galinti </w:t>
      </w:r>
      <w:r w:rsidR="00ED5D53" w:rsidRPr="00383B0E">
        <w:rPr>
          <w:szCs w:val="22"/>
        </w:rPr>
        <w:t>pasireikšti</w:t>
      </w:r>
      <w:r w:rsidRPr="00383B0E">
        <w:rPr>
          <w:szCs w:val="22"/>
        </w:rPr>
        <w:t xml:space="preserve"> išskiriamo šlapimo kiekio sumažėjimu.</w:t>
      </w:r>
    </w:p>
    <w:p w14:paraId="4F4F1F99" w14:textId="77777777" w:rsidR="00871D21" w:rsidRPr="00383B0E" w:rsidRDefault="00871D21" w:rsidP="002B54EA">
      <w:pPr>
        <w:ind w:left="720"/>
        <w:contextualSpacing/>
        <w:rPr>
          <w:szCs w:val="22"/>
        </w:rPr>
      </w:pPr>
    </w:p>
    <w:p w14:paraId="297C1C55" w14:textId="77777777" w:rsidR="00871D21" w:rsidRPr="00383B0E" w:rsidRDefault="00871D21" w:rsidP="00871D21">
      <w:pPr>
        <w:rPr>
          <w:b/>
          <w:bCs/>
          <w:szCs w:val="22"/>
        </w:rPr>
      </w:pPr>
      <w:r w:rsidRPr="00383B0E">
        <w:rPr>
          <w:b/>
          <w:bCs/>
          <w:szCs w:val="22"/>
        </w:rPr>
        <w:t>Pasakykite gydytojui arba vaistininkui, jei bet kuris toliau paminėtas šalutinis poveikis taps sunkus arba truks ilgiau nei kelias dienas, nes gali prireikti medicininės pagalbos.</w:t>
      </w:r>
    </w:p>
    <w:p w14:paraId="258717EC" w14:textId="77777777" w:rsidR="00871D21" w:rsidRPr="00383B0E" w:rsidRDefault="00871D21" w:rsidP="0015716D">
      <w:pPr>
        <w:rPr>
          <w:szCs w:val="22"/>
        </w:rPr>
      </w:pPr>
    </w:p>
    <w:p w14:paraId="4282EC3F" w14:textId="639D9BCF" w:rsidR="0015716D" w:rsidRPr="003B2D67" w:rsidRDefault="00976146" w:rsidP="0015716D">
      <w:pPr>
        <w:rPr>
          <w:b/>
          <w:bCs/>
          <w:szCs w:val="22"/>
        </w:rPr>
      </w:pPr>
      <w:r w:rsidRPr="003B2D67">
        <w:rPr>
          <w:b/>
          <w:bCs/>
          <w:szCs w:val="22"/>
        </w:rPr>
        <w:t>Labai dažni šalutinio poveikio reiškiniai (gali pasireikšti ne rečiau kaip 1 iš 10</w:t>
      </w:r>
      <w:r w:rsidR="00CB76F8">
        <w:rPr>
          <w:b/>
          <w:bCs/>
          <w:szCs w:val="22"/>
        </w:rPr>
        <w:t> </w:t>
      </w:r>
      <w:r w:rsidRPr="003B2D67">
        <w:rPr>
          <w:b/>
          <w:bCs/>
          <w:szCs w:val="22"/>
        </w:rPr>
        <w:t>asmenų)</w:t>
      </w:r>
      <w:r w:rsidR="006228A8">
        <w:rPr>
          <w:b/>
          <w:bCs/>
          <w:szCs w:val="22"/>
        </w:rPr>
        <w:t>:</w:t>
      </w:r>
    </w:p>
    <w:p w14:paraId="33AE07A0" w14:textId="4375B9ED" w:rsidR="0015716D" w:rsidRPr="00383B0E" w:rsidRDefault="006228A8" w:rsidP="0015716D">
      <w:pPr>
        <w:pStyle w:val="ListParagraph"/>
        <w:numPr>
          <w:ilvl w:val="0"/>
          <w:numId w:val="36"/>
        </w:numPr>
        <w:rPr>
          <w:i/>
          <w:szCs w:val="22"/>
        </w:rPr>
      </w:pPr>
      <w:r>
        <w:rPr>
          <w:szCs w:val="22"/>
        </w:rPr>
        <w:t>p</w:t>
      </w:r>
      <w:r w:rsidR="0015716D" w:rsidRPr="00383B0E">
        <w:rPr>
          <w:szCs w:val="22"/>
        </w:rPr>
        <w:t>ykinimas</w:t>
      </w:r>
      <w:r>
        <w:rPr>
          <w:szCs w:val="22"/>
        </w:rPr>
        <w:t>;</w:t>
      </w:r>
    </w:p>
    <w:p w14:paraId="36675DB1" w14:textId="166A9ACF" w:rsidR="0015716D" w:rsidRPr="00383B0E" w:rsidRDefault="006228A8" w:rsidP="0015716D">
      <w:pPr>
        <w:pStyle w:val="ListParagraph"/>
        <w:numPr>
          <w:ilvl w:val="0"/>
          <w:numId w:val="36"/>
        </w:numPr>
        <w:rPr>
          <w:i/>
          <w:szCs w:val="22"/>
        </w:rPr>
      </w:pPr>
      <w:r>
        <w:rPr>
          <w:szCs w:val="22"/>
        </w:rPr>
        <w:lastRenderedPageBreak/>
        <w:t>d</w:t>
      </w:r>
      <w:r w:rsidR="0015716D" w:rsidRPr="00383B0E">
        <w:rPr>
          <w:szCs w:val="22"/>
        </w:rPr>
        <w:t>rebulys (tremoras).</w:t>
      </w:r>
    </w:p>
    <w:p w14:paraId="36821D9A" w14:textId="77777777" w:rsidR="0015716D" w:rsidRPr="00383B0E" w:rsidRDefault="0015716D" w:rsidP="0015716D">
      <w:pPr>
        <w:rPr>
          <w:szCs w:val="22"/>
        </w:rPr>
      </w:pPr>
    </w:p>
    <w:p w14:paraId="38B66FAB" w14:textId="306F52C1" w:rsidR="0015716D" w:rsidRPr="003B2D67" w:rsidRDefault="00976146" w:rsidP="0015716D">
      <w:pPr>
        <w:rPr>
          <w:b/>
          <w:bCs/>
          <w:szCs w:val="22"/>
        </w:rPr>
      </w:pPr>
      <w:r w:rsidRPr="003B2D67">
        <w:rPr>
          <w:b/>
          <w:bCs/>
          <w:szCs w:val="22"/>
        </w:rPr>
        <w:t>Dažni šalutinio poveikio reiškiniai (gali pasireikšti rečiau kaip 1 iš 10</w:t>
      </w:r>
      <w:r w:rsidR="00CB76F8">
        <w:rPr>
          <w:b/>
          <w:bCs/>
          <w:szCs w:val="22"/>
        </w:rPr>
        <w:t> </w:t>
      </w:r>
      <w:r w:rsidRPr="003B2D67">
        <w:rPr>
          <w:b/>
          <w:bCs/>
          <w:szCs w:val="22"/>
        </w:rPr>
        <w:t>asmenų)</w:t>
      </w:r>
      <w:r w:rsidR="006228A8">
        <w:rPr>
          <w:b/>
          <w:bCs/>
          <w:szCs w:val="22"/>
        </w:rPr>
        <w:t>:</w:t>
      </w:r>
    </w:p>
    <w:p w14:paraId="49E6BAFA" w14:textId="29EE89D5" w:rsidR="0015716D" w:rsidRPr="00383B0E" w:rsidRDefault="006228A8" w:rsidP="0015716D">
      <w:pPr>
        <w:pStyle w:val="ListParagraph"/>
        <w:numPr>
          <w:ilvl w:val="0"/>
          <w:numId w:val="36"/>
        </w:numPr>
        <w:rPr>
          <w:szCs w:val="22"/>
        </w:rPr>
      </w:pPr>
      <w:r>
        <w:rPr>
          <w:szCs w:val="22"/>
        </w:rPr>
        <w:t>k</w:t>
      </w:r>
      <w:r w:rsidR="0015716D" w:rsidRPr="00383B0E">
        <w:rPr>
          <w:szCs w:val="22"/>
        </w:rPr>
        <w:t>raujo plokštelių ar raudonųjų kraujo ląstelių kiekio sumažėjimas</w:t>
      </w:r>
      <w:r>
        <w:rPr>
          <w:szCs w:val="22"/>
        </w:rPr>
        <w:t>;</w:t>
      </w:r>
    </w:p>
    <w:p w14:paraId="339FEA14" w14:textId="5C6D2A61" w:rsidR="0015716D" w:rsidRPr="00383B0E" w:rsidRDefault="006228A8" w:rsidP="0015716D">
      <w:pPr>
        <w:pStyle w:val="ListParagraph"/>
        <w:numPr>
          <w:ilvl w:val="0"/>
          <w:numId w:val="36"/>
        </w:numPr>
        <w:rPr>
          <w:szCs w:val="22"/>
        </w:rPr>
      </w:pPr>
      <w:r>
        <w:rPr>
          <w:szCs w:val="22"/>
        </w:rPr>
        <w:t>v</w:t>
      </w:r>
      <w:r w:rsidR="0015716D" w:rsidRPr="00383B0E">
        <w:rPr>
          <w:szCs w:val="22"/>
        </w:rPr>
        <w:t xml:space="preserve">ėmimas, pilvo skausmas, viduriavimas (ypač gydymo pradžioje), dantenų sutrikimai (dažniausiai dantenų padidėjimas), stomatitas (burnos skausmas, </w:t>
      </w:r>
      <w:r w:rsidR="00C0337A" w:rsidRPr="00383B0E">
        <w:rPr>
          <w:szCs w:val="22"/>
        </w:rPr>
        <w:t xml:space="preserve">burnos </w:t>
      </w:r>
      <w:r w:rsidR="0015716D" w:rsidRPr="00383B0E">
        <w:rPr>
          <w:szCs w:val="22"/>
        </w:rPr>
        <w:t>patinimas, burnos opos ir deginimo pojūtis burnoje)</w:t>
      </w:r>
      <w:r w:rsidR="00C0337A" w:rsidRPr="00383B0E">
        <w:rPr>
          <w:szCs w:val="22"/>
        </w:rPr>
        <w:t>. Š</w:t>
      </w:r>
      <w:r w:rsidR="0015716D" w:rsidRPr="00383B0E">
        <w:rPr>
          <w:szCs w:val="22"/>
        </w:rPr>
        <w:t xml:space="preserve">ie </w:t>
      </w:r>
      <w:r w:rsidR="00C0337A" w:rsidRPr="00383B0E">
        <w:rPr>
          <w:szCs w:val="22"/>
        </w:rPr>
        <w:t xml:space="preserve">šalutiniai </w:t>
      </w:r>
      <w:r w:rsidR="0015716D" w:rsidRPr="00383B0E">
        <w:rPr>
          <w:szCs w:val="22"/>
        </w:rPr>
        <w:t>poveikiai paprastai išnyksta per kelias dienas net nenutraukus gydymo</w:t>
      </w:r>
      <w:r>
        <w:rPr>
          <w:szCs w:val="22"/>
        </w:rPr>
        <w:t>;</w:t>
      </w:r>
    </w:p>
    <w:p w14:paraId="18E3D244" w14:textId="05D131E8" w:rsidR="0015716D" w:rsidRPr="00383B0E" w:rsidRDefault="006228A8" w:rsidP="0015716D">
      <w:pPr>
        <w:pStyle w:val="ListParagraph"/>
        <w:numPr>
          <w:ilvl w:val="0"/>
          <w:numId w:val="36"/>
        </w:numPr>
        <w:rPr>
          <w:szCs w:val="22"/>
        </w:rPr>
      </w:pPr>
      <w:r>
        <w:rPr>
          <w:szCs w:val="22"/>
        </w:rPr>
        <w:t>k</w:t>
      </w:r>
      <w:r w:rsidR="0015716D" w:rsidRPr="00383B0E">
        <w:rPr>
          <w:szCs w:val="22"/>
        </w:rPr>
        <w:t>epenų pažeidimas</w:t>
      </w:r>
      <w:r>
        <w:rPr>
          <w:szCs w:val="22"/>
        </w:rPr>
        <w:t>;</w:t>
      </w:r>
    </w:p>
    <w:p w14:paraId="77063BBD" w14:textId="1695EE23" w:rsidR="0015716D" w:rsidRPr="00383B0E" w:rsidRDefault="006228A8" w:rsidP="0015716D">
      <w:pPr>
        <w:pStyle w:val="ListParagraph"/>
        <w:numPr>
          <w:ilvl w:val="0"/>
          <w:numId w:val="36"/>
        </w:numPr>
        <w:rPr>
          <w:szCs w:val="22"/>
        </w:rPr>
      </w:pPr>
      <w:r>
        <w:rPr>
          <w:szCs w:val="22"/>
        </w:rPr>
        <w:t>š</w:t>
      </w:r>
      <w:r w:rsidR="0015716D" w:rsidRPr="00383B0E">
        <w:rPr>
          <w:szCs w:val="22"/>
        </w:rPr>
        <w:t>lapimo nelaikymas (nevalingas šlapinimasis)</w:t>
      </w:r>
      <w:r>
        <w:rPr>
          <w:szCs w:val="22"/>
        </w:rPr>
        <w:t>;</w:t>
      </w:r>
    </w:p>
    <w:p w14:paraId="452EB4FA" w14:textId="1A62E0EC" w:rsidR="0015716D" w:rsidRPr="00383B0E" w:rsidRDefault="006228A8" w:rsidP="0015716D">
      <w:pPr>
        <w:pStyle w:val="ListParagraph"/>
        <w:numPr>
          <w:ilvl w:val="0"/>
          <w:numId w:val="36"/>
        </w:numPr>
        <w:rPr>
          <w:szCs w:val="22"/>
        </w:rPr>
      </w:pPr>
      <w:r>
        <w:rPr>
          <w:szCs w:val="22"/>
        </w:rPr>
        <w:t>n</w:t>
      </w:r>
      <w:r w:rsidR="0015716D" w:rsidRPr="00383B0E">
        <w:rPr>
          <w:szCs w:val="22"/>
        </w:rPr>
        <w:t>atrio kiekio sumažėjimas kraujyje (hiponatremija), kūno svorio padidėjimas</w:t>
      </w:r>
      <w:r>
        <w:rPr>
          <w:szCs w:val="22"/>
        </w:rPr>
        <w:t>;</w:t>
      </w:r>
    </w:p>
    <w:p w14:paraId="2BE1A347" w14:textId="7671A682" w:rsidR="0015716D" w:rsidRPr="00383B0E" w:rsidRDefault="006228A8" w:rsidP="0015716D">
      <w:pPr>
        <w:pStyle w:val="ListParagraph"/>
        <w:numPr>
          <w:ilvl w:val="0"/>
          <w:numId w:val="36"/>
        </w:numPr>
        <w:rPr>
          <w:szCs w:val="22"/>
        </w:rPr>
      </w:pPr>
      <w:r>
        <w:rPr>
          <w:szCs w:val="22"/>
        </w:rPr>
        <w:t>e</w:t>
      </w:r>
      <w:r w:rsidR="0015716D" w:rsidRPr="00383B0E">
        <w:rPr>
          <w:szCs w:val="22"/>
        </w:rPr>
        <w:t xml:space="preserve">kstrapiramidinis sutrikimas (pasireiškiantis </w:t>
      </w:r>
      <w:r w:rsidR="00C0337A" w:rsidRPr="00383B0E">
        <w:rPr>
          <w:szCs w:val="22"/>
        </w:rPr>
        <w:t>nekontroliuojamais raumenų</w:t>
      </w:r>
      <w:r w:rsidR="0015716D" w:rsidRPr="00383B0E">
        <w:rPr>
          <w:szCs w:val="22"/>
        </w:rPr>
        <w:t xml:space="preserve"> judesiais, nevalingu akių vartymu, liežuvio trūkčiojimu), stuporas (</w:t>
      </w:r>
      <w:r w:rsidR="00C0337A" w:rsidRPr="00383B0E">
        <w:rPr>
          <w:szCs w:val="22"/>
        </w:rPr>
        <w:t xml:space="preserve">sąmonės lygio pokytis, </w:t>
      </w:r>
      <w:r w:rsidR="0015716D" w:rsidRPr="00383B0E">
        <w:rPr>
          <w:szCs w:val="22"/>
        </w:rPr>
        <w:t>visiškas nekalbumas ir nejudrumas), mieguistumas, traukuliai, atminties sutrikimas, galvos skausmas, greiti nekontroliuojami akių judesiai</w:t>
      </w:r>
      <w:r w:rsidR="00C0337A" w:rsidRPr="00383B0E">
        <w:rPr>
          <w:szCs w:val="22"/>
        </w:rPr>
        <w:t xml:space="preserve">, </w:t>
      </w:r>
      <w:r w:rsidR="0015716D" w:rsidRPr="00383B0E">
        <w:rPr>
          <w:szCs w:val="22"/>
        </w:rPr>
        <w:t>svaigulys</w:t>
      </w:r>
      <w:r>
        <w:rPr>
          <w:szCs w:val="22"/>
        </w:rPr>
        <w:t>;</w:t>
      </w:r>
    </w:p>
    <w:p w14:paraId="0A41A713" w14:textId="0848DA79" w:rsidR="0015716D" w:rsidRPr="00383B0E" w:rsidRDefault="006228A8" w:rsidP="0015716D">
      <w:pPr>
        <w:pStyle w:val="ListParagraph"/>
        <w:numPr>
          <w:ilvl w:val="0"/>
          <w:numId w:val="36"/>
        </w:numPr>
        <w:rPr>
          <w:szCs w:val="22"/>
        </w:rPr>
      </w:pPr>
      <w:r>
        <w:rPr>
          <w:szCs w:val="22"/>
        </w:rPr>
        <w:t>a</w:t>
      </w:r>
      <w:r w:rsidR="0015716D" w:rsidRPr="00383B0E">
        <w:rPr>
          <w:szCs w:val="22"/>
        </w:rPr>
        <w:t>lerginė</w:t>
      </w:r>
      <w:r w:rsidR="00C0337A" w:rsidRPr="00383B0E">
        <w:rPr>
          <w:szCs w:val="22"/>
        </w:rPr>
        <w:t>s</w:t>
      </w:r>
      <w:r w:rsidR="0015716D" w:rsidRPr="00383B0E">
        <w:rPr>
          <w:szCs w:val="22"/>
        </w:rPr>
        <w:t xml:space="preserve"> reakcij</w:t>
      </w:r>
      <w:r w:rsidR="00C0337A" w:rsidRPr="00383B0E">
        <w:rPr>
          <w:szCs w:val="22"/>
        </w:rPr>
        <w:t>os</w:t>
      </w:r>
      <w:r w:rsidR="0015716D" w:rsidRPr="00383B0E">
        <w:rPr>
          <w:szCs w:val="22"/>
        </w:rPr>
        <w:t>, laikinas plaukų slinkimas, nago ir jo guolio sutrikimai</w:t>
      </w:r>
      <w:r>
        <w:rPr>
          <w:szCs w:val="22"/>
        </w:rPr>
        <w:t>;</w:t>
      </w:r>
    </w:p>
    <w:p w14:paraId="13B333EF" w14:textId="435F6225" w:rsidR="0015716D" w:rsidRPr="00383B0E" w:rsidRDefault="006228A8" w:rsidP="0015716D">
      <w:pPr>
        <w:pStyle w:val="ListParagraph"/>
        <w:numPr>
          <w:ilvl w:val="0"/>
          <w:numId w:val="36"/>
        </w:numPr>
        <w:rPr>
          <w:szCs w:val="22"/>
        </w:rPr>
      </w:pPr>
      <w:r>
        <w:rPr>
          <w:szCs w:val="22"/>
        </w:rPr>
        <w:t>s</w:t>
      </w:r>
      <w:r w:rsidR="00796E7B" w:rsidRPr="00383B0E">
        <w:rPr>
          <w:szCs w:val="22"/>
        </w:rPr>
        <w:t>kausmingos ir nereguliar</w:t>
      </w:r>
      <w:r w:rsidR="00ED5D53">
        <w:rPr>
          <w:szCs w:val="22"/>
        </w:rPr>
        <w:t>i</w:t>
      </w:r>
      <w:r w:rsidR="00796E7B" w:rsidRPr="00383B0E">
        <w:rPr>
          <w:szCs w:val="22"/>
        </w:rPr>
        <w:t>os mėnesinės</w:t>
      </w:r>
      <w:r>
        <w:rPr>
          <w:szCs w:val="22"/>
        </w:rPr>
        <w:t>;</w:t>
      </w:r>
    </w:p>
    <w:p w14:paraId="5CDC1BDC" w14:textId="7BB62EEB" w:rsidR="0015716D" w:rsidRPr="00383B0E" w:rsidRDefault="006228A8" w:rsidP="0015716D">
      <w:pPr>
        <w:pStyle w:val="ListParagraph"/>
        <w:numPr>
          <w:ilvl w:val="0"/>
          <w:numId w:val="36"/>
        </w:numPr>
        <w:rPr>
          <w:szCs w:val="22"/>
        </w:rPr>
      </w:pPr>
      <w:r>
        <w:rPr>
          <w:szCs w:val="22"/>
        </w:rPr>
        <w:t>k</w:t>
      </w:r>
      <w:r w:rsidR="0015716D" w:rsidRPr="00383B0E">
        <w:rPr>
          <w:szCs w:val="22"/>
        </w:rPr>
        <w:t>raujavimas</w:t>
      </w:r>
      <w:r>
        <w:rPr>
          <w:szCs w:val="22"/>
        </w:rPr>
        <w:t>;</w:t>
      </w:r>
    </w:p>
    <w:p w14:paraId="03259E11" w14:textId="164CE389" w:rsidR="0015716D" w:rsidRPr="00383B0E" w:rsidRDefault="006228A8" w:rsidP="0015716D">
      <w:pPr>
        <w:pStyle w:val="ListParagraph"/>
        <w:numPr>
          <w:ilvl w:val="0"/>
          <w:numId w:val="36"/>
        </w:numPr>
        <w:rPr>
          <w:szCs w:val="22"/>
        </w:rPr>
      </w:pPr>
      <w:r>
        <w:rPr>
          <w:szCs w:val="22"/>
        </w:rPr>
        <w:t>k</w:t>
      </w:r>
      <w:r w:rsidR="0015716D" w:rsidRPr="00383B0E">
        <w:rPr>
          <w:szCs w:val="22"/>
        </w:rPr>
        <w:t>lausos sutrikima</w:t>
      </w:r>
      <w:r w:rsidR="00C0337A" w:rsidRPr="00383B0E">
        <w:rPr>
          <w:szCs w:val="22"/>
        </w:rPr>
        <w:t>i ir apkurtimas</w:t>
      </w:r>
      <w:r>
        <w:rPr>
          <w:szCs w:val="22"/>
        </w:rPr>
        <w:t>;</w:t>
      </w:r>
    </w:p>
    <w:p w14:paraId="552DAF2B" w14:textId="1EC1C50E" w:rsidR="0015716D" w:rsidRPr="00383B0E" w:rsidRDefault="006228A8" w:rsidP="0015716D">
      <w:pPr>
        <w:pStyle w:val="ListParagraph"/>
        <w:numPr>
          <w:ilvl w:val="0"/>
          <w:numId w:val="36"/>
        </w:numPr>
        <w:rPr>
          <w:szCs w:val="22"/>
        </w:rPr>
      </w:pPr>
      <w:r>
        <w:rPr>
          <w:szCs w:val="22"/>
        </w:rPr>
        <w:t>m</w:t>
      </w:r>
      <w:r w:rsidR="00C0337A" w:rsidRPr="00383B0E">
        <w:rPr>
          <w:szCs w:val="22"/>
        </w:rPr>
        <w:t>inčių susipainiojimas, nesamų dalykų matymas, jautimas ar girdėjimas (</w:t>
      </w:r>
      <w:r w:rsidR="0015716D" w:rsidRPr="00383B0E">
        <w:rPr>
          <w:szCs w:val="22"/>
        </w:rPr>
        <w:t>haliucinacijos</w:t>
      </w:r>
      <w:r w:rsidR="00C0337A" w:rsidRPr="00383B0E">
        <w:rPr>
          <w:szCs w:val="22"/>
        </w:rPr>
        <w:t>)</w:t>
      </w:r>
      <w:r w:rsidR="0015716D" w:rsidRPr="00383B0E">
        <w:rPr>
          <w:szCs w:val="22"/>
        </w:rPr>
        <w:t>, agresija, baimingas susijaudinimas (ažitacija), dėmesio sukaupimo sutrikimas.</w:t>
      </w:r>
    </w:p>
    <w:p w14:paraId="54A5D8EB" w14:textId="77777777" w:rsidR="0015716D" w:rsidRPr="00383B0E" w:rsidRDefault="0015716D" w:rsidP="0015716D">
      <w:pPr>
        <w:rPr>
          <w:szCs w:val="22"/>
        </w:rPr>
      </w:pPr>
    </w:p>
    <w:p w14:paraId="797F871C" w14:textId="39C687F0" w:rsidR="0015716D" w:rsidRPr="003B2D67" w:rsidRDefault="00976146" w:rsidP="0015716D">
      <w:pPr>
        <w:rPr>
          <w:b/>
          <w:bCs/>
          <w:szCs w:val="22"/>
        </w:rPr>
      </w:pPr>
      <w:r w:rsidRPr="003B2D67">
        <w:rPr>
          <w:b/>
          <w:bCs/>
          <w:szCs w:val="22"/>
        </w:rPr>
        <w:t>Nedažni šalutinio poveikio reiškiniai (gali pasireikšti rečiau kaip 1 iš 100</w:t>
      </w:r>
      <w:r w:rsidR="00CB76F8">
        <w:rPr>
          <w:b/>
          <w:bCs/>
          <w:szCs w:val="22"/>
        </w:rPr>
        <w:t> </w:t>
      </w:r>
      <w:r w:rsidRPr="003B2D67">
        <w:rPr>
          <w:b/>
          <w:bCs/>
          <w:szCs w:val="22"/>
        </w:rPr>
        <w:t>asmenų)</w:t>
      </w:r>
      <w:r w:rsidR="006228A8">
        <w:rPr>
          <w:b/>
          <w:bCs/>
          <w:szCs w:val="22"/>
        </w:rPr>
        <w:t>:</w:t>
      </w:r>
    </w:p>
    <w:p w14:paraId="2C6F31E9" w14:textId="538CD5E5" w:rsidR="0015716D" w:rsidRPr="00383B0E" w:rsidRDefault="006228A8" w:rsidP="0015716D">
      <w:pPr>
        <w:pStyle w:val="ListParagraph"/>
        <w:numPr>
          <w:ilvl w:val="0"/>
          <w:numId w:val="36"/>
        </w:numPr>
        <w:rPr>
          <w:szCs w:val="22"/>
        </w:rPr>
      </w:pPr>
      <w:r>
        <w:rPr>
          <w:szCs w:val="22"/>
        </w:rPr>
        <w:t>b</w:t>
      </w:r>
      <w:r w:rsidR="0015716D" w:rsidRPr="00383B0E">
        <w:rPr>
          <w:szCs w:val="22"/>
        </w:rPr>
        <w:t>altųjų kraujo ląstelių sumažėjimas ar visų kraujo ląstelių sumažėjimas (pancitopenija)</w:t>
      </w:r>
      <w:r w:rsidR="000B5239">
        <w:rPr>
          <w:szCs w:val="22"/>
        </w:rPr>
        <w:t>;</w:t>
      </w:r>
    </w:p>
    <w:p w14:paraId="40DA917C" w14:textId="7A4156BF" w:rsidR="0015716D" w:rsidRPr="00383B0E" w:rsidRDefault="006228A8" w:rsidP="0015716D">
      <w:pPr>
        <w:pStyle w:val="ListParagraph"/>
        <w:numPr>
          <w:ilvl w:val="0"/>
          <w:numId w:val="36"/>
        </w:numPr>
        <w:rPr>
          <w:szCs w:val="22"/>
        </w:rPr>
      </w:pPr>
      <w:r>
        <w:rPr>
          <w:szCs w:val="22"/>
        </w:rPr>
        <w:t>k</w:t>
      </w:r>
      <w:r w:rsidR="0015716D" w:rsidRPr="00383B0E">
        <w:rPr>
          <w:szCs w:val="22"/>
        </w:rPr>
        <w:t>asos uždegimas, kuris gali būti mirtinas</w:t>
      </w:r>
      <w:r w:rsidR="000B5239">
        <w:rPr>
          <w:szCs w:val="22"/>
        </w:rPr>
        <w:t>;</w:t>
      </w:r>
    </w:p>
    <w:p w14:paraId="1C0C13B9" w14:textId="09A4073F" w:rsidR="0015716D" w:rsidRPr="00383B0E" w:rsidRDefault="006228A8" w:rsidP="0015716D">
      <w:pPr>
        <w:pStyle w:val="ListParagraph"/>
        <w:numPr>
          <w:ilvl w:val="0"/>
          <w:numId w:val="36"/>
        </w:numPr>
        <w:rPr>
          <w:szCs w:val="22"/>
        </w:rPr>
      </w:pPr>
      <w:r>
        <w:rPr>
          <w:szCs w:val="22"/>
        </w:rPr>
        <w:t>s</w:t>
      </w:r>
      <w:r w:rsidR="0015716D" w:rsidRPr="00383B0E">
        <w:rPr>
          <w:szCs w:val="22"/>
        </w:rPr>
        <w:t xml:space="preserve">ąmonės netekimas (koma), smegenų veiklos sutrikimas (encefalopatija), </w:t>
      </w:r>
      <w:r w:rsidR="00C0337A" w:rsidRPr="00383B0E">
        <w:rPr>
          <w:szCs w:val="22"/>
        </w:rPr>
        <w:t>mieguistumas</w:t>
      </w:r>
      <w:r w:rsidR="0015716D" w:rsidRPr="00383B0E">
        <w:rPr>
          <w:szCs w:val="22"/>
        </w:rPr>
        <w:t xml:space="preserve"> (letargija), laikinas parkinsonizmas, koordinacijos sutrikimas (ataksija), pėdų ir plaštakų dilgčiojimas ar tirpimas (parestezija), traukulių dažnio ir sunkumo padidėjimas</w:t>
      </w:r>
      <w:r w:rsidR="000B5239">
        <w:rPr>
          <w:szCs w:val="22"/>
        </w:rPr>
        <w:t>;</w:t>
      </w:r>
    </w:p>
    <w:p w14:paraId="27BF9052" w14:textId="1E83BF32" w:rsidR="00C0337A" w:rsidRPr="00383B0E" w:rsidRDefault="006228A8" w:rsidP="0015716D">
      <w:pPr>
        <w:pStyle w:val="ListParagraph"/>
        <w:numPr>
          <w:ilvl w:val="0"/>
          <w:numId w:val="36"/>
        </w:numPr>
        <w:rPr>
          <w:szCs w:val="22"/>
        </w:rPr>
      </w:pPr>
      <w:r>
        <w:rPr>
          <w:szCs w:val="22"/>
        </w:rPr>
        <w:t>a</w:t>
      </w:r>
      <w:r w:rsidR="0015716D" w:rsidRPr="00383B0E">
        <w:rPr>
          <w:szCs w:val="22"/>
        </w:rPr>
        <w:t xml:space="preserve">lergijos sukeltas patinimas, susijęs su skausmingomis niežtinčiomis ruplėmis (dažniausia akių, lūpų, gerklės ir kartais rankų bei pėdų srityje), </w:t>
      </w:r>
      <w:r w:rsidR="00C0337A" w:rsidRPr="00383B0E">
        <w:rPr>
          <w:szCs w:val="22"/>
        </w:rPr>
        <w:t>tai gali būti angioneurozinės edemos požymiai</w:t>
      </w:r>
      <w:r w:rsidR="000B5239">
        <w:rPr>
          <w:szCs w:val="22"/>
        </w:rPr>
        <w:t>;</w:t>
      </w:r>
    </w:p>
    <w:p w14:paraId="7A51D6B6" w14:textId="2AAB2F76" w:rsidR="00C0337A" w:rsidRPr="00383B0E" w:rsidRDefault="006228A8" w:rsidP="0015716D">
      <w:pPr>
        <w:pStyle w:val="ListParagraph"/>
        <w:numPr>
          <w:ilvl w:val="0"/>
          <w:numId w:val="36"/>
        </w:numPr>
        <w:rPr>
          <w:szCs w:val="22"/>
        </w:rPr>
      </w:pPr>
      <w:r>
        <w:rPr>
          <w:szCs w:val="22"/>
        </w:rPr>
        <w:t>o</w:t>
      </w:r>
      <w:r w:rsidR="00C0337A" w:rsidRPr="00383B0E">
        <w:rPr>
          <w:szCs w:val="22"/>
        </w:rPr>
        <w:t xml:space="preserve">dos reakcijos, tokios kaip </w:t>
      </w:r>
      <w:r w:rsidR="0015716D" w:rsidRPr="00383B0E">
        <w:rPr>
          <w:szCs w:val="22"/>
        </w:rPr>
        <w:t>išbėrima</w:t>
      </w:r>
      <w:r w:rsidR="00C0337A" w:rsidRPr="00383B0E">
        <w:rPr>
          <w:szCs w:val="22"/>
        </w:rPr>
        <w:t>i</w:t>
      </w:r>
      <w:r w:rsidR="000B5239">
        <w:rPr>
          <w:szCs w:val="22"/>
        </w:rPr>
        <w:t>;</w:t>
      </w:r>
    </w:p>
    <w:p w14:paraId="165D533C" w14:textId="6B9F3911" w:rsidR="0015716D" w:rsidRPr="00383B0E" w:rsidRDefault="006228A8" w:rsidP="0015716D">
      <w:pPr>
        <w:pStyle w:val="ListParagraph"/>
        <w:numPr>
          <w:ilvl w:val="0"/>
          <w:numId w:val="36"/>
        </w:numPr>
        <w:rPr>
          <w:szCs w:val="22"/>
        </w:rPr>
      </w:pPr>
      <w:r>
        <w:rPr>
          <w:szCs w:val="22"/>
        </w:rPr>
        <w:t>n</w:t>
      </w:r>
      <w:r w:rsidR="00C0337A" w:rsidRPr="00383B0E">
        <w:rPr>
          <w:szCs w:val="22"/>
        </w:rPr>
        <w:t>enormalus</w:t>
      </w:r>
      <w:r w:rsidR="0015716D" w:rsidRPr="00383B0E">
        <w:rPr>
          <w:szCs w:val="22"/>
        </w:rPr>
        <w:t xml:space="preserve"> plaukų augimas</w:t>
      </w:r>
      <w:r w:rsidR="00C0337A" w:rsidRPr="00383B0E">
        <w:rPr>
          <w:szCs w:val="22"/>
        </w:rPr>
        <w:t>, nenormali plaukų struktūra, plaukų spalvos pokyčiai</w:t>
      </w:r>
      <w:r w:rsidR="000B5239">
        <w:rPr>
          <w:szCs w:val="22"/>
        </w:rPr>
        <w:t>;</w:t>
      </w:r>
    </w:p>
    <w:p w14:paraId="04151233" w14:textId="52DB7566" w:rsidR="00C0337A" w:rsidRPr="00383B0E" w:rsidRDefault="006228A8" w:rsidP="0015716D">
      <w:pPr>
        <w:pStyle w:val="ListParagraph"/>
        <w:numPr>
          <w:ilvl w:val="0"/>
          <w:numId w:val="36"/>
        </w:numPr>
        <w:rPr>
          <w:szCs w:val="22"/>
        </w:rPr>
      </w:pPr>
      <w:r>
        <w:rPr>
          <w:szCs w:val="22"/>
        </w:rPr>
        <w:t>m</w:t>
      </w:r>
      <w:r w:rsidR="00796E7B" w:rsidRPr="00383B0E">
        <w:rPr>
          <w:szCs w:val="22"/>
        </w:rPr>
        <w:t>ėnesinių išnykimas</w:t>
      </w:r>
      <w:r w:rsidR="000B5239">
        <w:rPr>
          <w:szCs w:val="22"/>
        </w:rPr>
        <w:t>;</w:t>
      </w:r>
    </w:p>
    <w:p w14:paraId="10CDF8EF" w14:textId="0042F872" w:rsidR="0015716D" w:rsidRPr="00383B0E" w:rsidRDefault="006228A8" w:rsidP="0015716D">
      <w:pPr>
        <w:pStyle w:val="ListParagraph"/>
        <w:numPr>
          <w:ilvl w:val="0"/>
          <w:numId w:val="36"/>
        </w:numPr>
        <w:rPr>
          <w:szCs w:val="22"/>
        </w:rPr>
      </w:pPr>
      <w:r>
        <w:rPr>
          <w:szCs w:val="22"/>
        </w:rPr>
        <w:t>s</w:t>
      </w:r>
      <w:r w:rsidR="00C0337A" w:rsidRPr="00383B0E">
        <w:rPr>
          <w:szCs w:val="22"/>
        </w:rPr>
        <w:t>mulkiųjų k</w:t>
      </w:r>
      <w:r w:rsidR="0015716D" w:rsidRPr="00383B0E">
        <w:rPr>
          <w:szCs w:val="22"/>
        </w:rPr>
        <w:t>raujagyslių uždegimas</w:t>
      </w:r>
      <w:r w:rsidR="00C0337A" w:rsidRPr="00383B0E">
        <w:rPr>
          <w:szCs w:val="22"/>
        </w:rPr>
        <w:t xml:space="preserve"> (vaskulitas)</w:t>
      </w:r>
      <w:r w:rsidR="000B5239">
        <w:rPr>
          <w:szCs w:val="22"/>
        </w:rPr>
        <w:t>;</w:t>
      </w:r>
    </w:p>
    <w:p w14:paraId="52E22417" w14:textId="0D40C94F" w:rsidR="00577FF5" w:rsidRPr="00383B0E" w:rsidRDefault="000B5239" w:rsidP="0015716D">
      <w:pPr>
        <w:pStyle w:val="ListParagraph"/>
        <w:numPr>
          <w:ilvl w:val="0"/>
          <w:numId w:val="36"/>
        </w:numPr>
        <w:rPr>
          <w:szCs w:val="22"/>
        </w:rPr>
      </w:pPr>
      <w:r>
        <w:rPr>
          <w:szCs w:val="22"/>
        </w:rPr>
        <w:t>k</w:t>
      </w:r>
      <w:r w:rsidR="00C0337A" w:rsidRPr="00383B0E">
        <w:rPr>
          <w:szCs w:val="22"/>
        </w:rPr>
        <w:t>vėpavimo pasunkėjimas</w:t>
      </w:r>
      <w:r w:rsidR="0022215E" w:rsidRPr="00383B0E">
        <w:rPr>
          <w:szCs w:val="22"/>
        </w:rPr>
        <w:t>,</w:t>
      </w:r>
      <w:r w:rsidR="00C0337A" w:rsidRPr="00383B0E">
        <w:rPr>
          <w:szCs w:val="22"/>
        </w:rPr>
        <w:t xml:space="preserve"> skausmas </w:t>
      </w:r>
      <w:r w:rsidR="0022215E" w:rsidRPr="00383B0E">
        <w:rPr>
          <w:szCs w:val="22"/>
        </w:rPr>
        <w:t xml:space="preserve">ar spaudimas krūtinėje (ypač įkvepiant), dusulys ir sausas kosulys </w:t>
      </w:r>
      <w:r w:rsidR="00C0337A" w:rsidRPr="00383B0E">
        <w:rPr>
          <w:szCs w:val="22"/>
        </w:rPr>
        <w:t xml:space="preserve">dėl </w:t>
      </w:r>
      <w:r w:rsidR="0022215E" w:rsidRPr="00383B0E">
        <w:rPr>
          <w:szCs w:val="22"/>
        </w:rPr>
        <w:t xml:space="preserve">skysčio susikaupimo aplink </w:t>
      </w:r>
      <w:r w:rsidR="00C0337A" w:rsidRPr="00383B0E">
        <w:rPr>
          <w:szCs w:val="22"/>
        </w:rPr>
        <w:t xml:space="preserve">plaučius </w:t>
      </w:r>
      <w:r w:rsidR="0022215E" w:rsidRPr="00383B0E">
        <w:rPr>
          <w:szCs w:val="22"/>
        </w:rPr>
        <w:t xml:space="preserve">(skystis </w:t>
      </w:r>
      <w:r w:rsidR="0015716D" w:rsidRPr="00383B0E">
        <w:rPr>
          <w:szCs w:val="22"/>
        </w:rPr>
        <w:t>pleuros ertmėje</w:t>
      </w:r>
      <w:r w:rsidR="00C0337A" w:rsidRPr="00383B0E">
        <w:rPr>
          <w:szCs w:val="22"/>
        </w:rPr>
        <w:t>)</w:t>
      </w:r>
      <w:r>
        <w:rPr>
          <w:szCs w:val="22"/>
        </w:rPr>
        <w:t>;</w:t>
      </w:r>
    </w:p>
    <w:p w14:paraId="7CCBFD5A" w14:textId="4AB9A326" w:rsidR="0015716D" w:rsidRPr="00383B0E" w:rsidRDefault="000B5239" w:rsidP="0015716D">
      <w:pPr>
        <w:pStyle w:val="ListParagraph"/>
        <w:numPr>
          <w:ilvl w:val="0"/>
          <w:numId w:val="36"/>
        </w:numPr>
        <w:rPr>
          <w:szCs w:val="22"/>
        </w:rPr>
      </w:pPr>
      <w:r>
        <w:rPr>
          <w:szCs w:val="22"/>
        </w:rPr>
        <w:t>i</w:t>
      </w:r>
      <w:r w:rsidR="0015716D" w:rsidRPr="00383B0E">
        <w:rPr>
          <w:szCs w:val="22"/>
        </w:rPr>
        <w:t xml:space="preserve">nkstų </w:t>
      </w:r>
      <w:r w:rsidR="00C0337A" w:rsidRPr="00383B0E">
        <w:rPr>
          <w:szCs w:val="22"/>
        </w:rPr>
        <w:t>liga (inkstų nepakankamumas)</w:t>
      </w:r>
      <w:r>
        <w:rPr>
          <w:szCs w:val="22"/>
        </w:rPr>
        <w:t>;</w:t>
      </w:r>
    </w:p>
    <w:p w14:paraId="38C36094" w14:textId="0828DF48" w:rsidR="0015716D" w:rsidRPr="00383B0E" w:rsidRDefault="000B5239" w:rsidP="0015716D">
      <w:pPr>
        <w:pStyle w:val="ListParagraph"/>
        <w:numPr>
          <w:ilvl w:val="0"/>
          <w:numId w:val="36"/>
        </w:numPr>
        <w:rPr>
          <w:szCs w:val="22"/>
        </w:rPr>
      </w:pPr>
      <w:r>
        <w:rPr>
          <w:szCs w:val="22"/>
        </w:rPr>
        <w:t>k</w:t>
      </w:r>
      <w:r w:rsidR="0015716D" w:rsidRPr="00383B0E">
        <w:rPr>
          <w:szCs w:val="22"/>
        </w:rPr>
        <w:t>ūno temperatūros sumažėjimas, pėdų bei kojų patinimas (edema)</w:t>
      </w:r>
      <w:r>
        <w:rPr>
          <w:szCs w:val="22"/>
        </w:rPr>
        <w:t>;</w:t>
      </w:r>
    </w:p>
    <w:p w14:paraId="3A5CE369" w14:textId="63604AC2" w:rsidR="0015716D" w:rsidRPr="00383B0E" w:rsidRDefault="000B5239" w:rsidP="0015716D">
      <w:pPr>
        <w:pStyle w:val="ListParagraph"/>
        <w:numPr>
          <w:ilvl w:val="0"/>
          <w:numId w:val="36"/>
        </w:numPr>
        <w:rPr>
          <w:szCs w:val="22"/>
        </w:rPr>
      </w:pPr>
      <w:r>
        <w:rPr>
          <w:szCs w:val="22"/>
        </w:rPr>
        <w:t>k</w:t>
      </w:r>
      <w:r w:rsidR="0015716D" w:rsidRPr="00383B0E">
        <w:rPr>
          <w:szCs w:val="22"/>
        </w:rPr>
        <w:t>aulų sutrikimai, įskaitant osteopeniją, osteoporozę (kaulų išretėjimas) bei kaulų lūžius</w:t>
      </w:r>
      <w:r>
        <w:rPr>
          <w:szCs w:val="22"/>
        </w:rPr>
        <w:t>;</w:t>
      </w:r>
    </w:p>
    <w:p w14:paraId="188CFE3A" w14:textId="0020D37D" w:rsidR="0015716D" w:rsidRPr="00383B0E" w:rsidRDefault="000B5239" w:rsidP="0015716D">
      <w:pPr>
        <w:pStyle w:val="ListParagraph"/>
        <w:numPr>
          <w:ilvl w:val="0"/>
          <w:numId w:val="36"/>
        </w:numPr>
        <w:rPr>
          <w:szCs w:val="22"/>
        </w:rPr>
      </w:pPr>
      <w:r>
        <w:rPr>
          <w:szCs w:val="22"/>
        </w:rPr>
        <w:t>m</w:t>
      </w:r>
      <w:r w:rsidR="00C0337A" w:rsidRPr="00383B0E">
        <w:rPr>
          <w:szCs w:val="22"/>
        </w:rPr>
        <w:t>inčių susipainiojimas dėl s</w:t>
      </w:r>
      <w:r w:rsidR="0015716D" w:rsidRPr="00383B0E">
        <w:rPr>
          <w:szCs w:val="22"/>
        </w:rPr>
        <w:t>utrikusios antidiurezinio hormono sekrecijos sindrom</w:t>
      </w:r>
      <w:r w:rsidR="00C0337A" w:rsidRPr="00383B0E">
        <w:rPr>
          <w:szCs w:val="22"/>
        </w:rPr>
        <w:t>o (SAHSS)</w:t>
      </w:r>
      <w:r w:rsidR="0015716D" w:rsidRPr="00383B0E">
        <w:rPr>
          <w:szCs w:val="22"/>
        </w:rPr>
        <w:t>, padidėjęs plaukuotumas</w:t>
      </w:r>
      <w:r w:rsidR="00C0337A" w:rsidRPr="00383B0E">
        <w:rPr>
          <w:szCs w:val="22"/>
        </w:rPr>
        <w:t xml:space="preserve"> (ypač moterims)</w:t>
      </w:r>
      <w:r w:rsidR="0015716D" w:rsidRPr="00383B0E">
        <w:rPr>
          <w:szCs w:val="22"/>
        </w:rPr>
        <w:t xml:space="preserve">, suvyriškėjimas, spuogai, vyriškojo pobūdžio plikimas </w:t>
      </w:r>
      <w:r w:rsidR="00C0337A" w:rsidRPr="00383B0E">
        <w:rPr>
          <w:szCs w:val="22"/>
        </w:rPr>
        <w:t>(hiperandrogenizmas</w:t>
      </w:r>
      <w:r w:rsidR="0015716D" w:rsidRPr="00383B0E">
        <w:rPr>
          <w:szCs w:val="22"/>
        </w:rPr>
        <w:t>).</w:t>
      </w:r>
    </w:p>
    <w:p w14:paraId="7401AAB1" w14:textId="77777777" w:rsidR="0015716D" w:rsidRPr="00383B0E" w:rsidRDefault="0015716D" w:rsidP="0015716D">
      <w:pPr>
        <w:rPr>
          <w:szCs w:val="22"/>
        </w:rPr>
      </w:pPr>
    </w:p>
    <w:p w14:paraId="7EFE4E45" w14:textId="5EA07526" w:rsidR="0015716D" w:rsidRPr="003B2D67" w:rsidRDefault="00976146" w:rsidP="00EC5C1D">
      <w:pPr>
        <w:keepNext/>
        <w:keepLines/>
        <w:rPr>
          <w:b/>
          <w:bCs/>
          <w:szCs w:val="22"/>
        </w:rPr>
      </w:pPr>
      <w:r w:rsidRPr="003B2D67">
        <w:rPr>
          <w:b/>
          <w:bCs/>
          <w:szCs w:val="22"/>
        </w:rPr>
        <w:t>Reti šalutinio poveikio reiškiniai (gali pasireikšti rečiau kaip 1 iš 1</w:t>
      </w:r>
      <w:r w:rsidR="00CB76F8">
        <w:rPr>
          <w:b/>
          <w:bCs/>
          <w:szCs w:val="22"/>
        </w:rPr>
        <w:t> </w:t>
      </w:r>
      <w:r w:rsidRPr="003B2D67">
        <w:rPr>
          <w:b/>
          <w:bCs/>
          <w:szCs w:val="22"/>
        </w:rPr>
        <w:t>000</w:t>
      </w:r>
      <w:r w:rsidR="00CB76F8">
        <w:rPr>
          <w:b/>
          <w:bCs/>
          <w:szCs w:val="22"/>
        </w:rPr>
        <w:t> </w:t>
      </w:r>
      <w:r w:rsidRPr="003B2D67">
        <w:rPr>
          <w:b/>
          <w:bCs/>
          <w:szCs w:val="22"/>
        </w:rPr>
        <w:t>asmenų)</w:t>
      </w:r>
      <w:r w:rsidR="000B5239">
        <w:rPr>
          <w:b/>
          <w:bCs/>
          <w:szCs w:val="22"/>
        </w:rPr>
        <w:t>:</w:t>
      </w:r>
    </w:p>
    <w:p w14:paraId="7D0DA493" w14:textId="6451E1ED" w:rsidR="0015716D" w:rsidRPr="00383B0E" w:rsidRDefault="000B5239" w:rsidP="00EC5C1D">
      <w:pPr>
        <w:pStyle w:val="ListParagraph"/>
        <w:keepNext/>
        <w:keepLines/>
        <w:numPr>
          <w:ilvl w:val="0"/>
          <w:numId w:val="36"/>
        </w:numPr>
        <w:rPr>
          <w:szCs w:val="22"/>
        </w:rPr>
      </w:pPr>
      <w:r>
        <w:rPr>
          <w:szCs w:val="22"/>
        </w:rPr>
        <w:t>k</w:t>
      </w:r>
      <w:r w:rsidR="0015716D" w:rsidRPr="00383B0E">
        <w:rPr>
          <w:szCs w:val="22"/>
        </w:rPr>
        <w:t xml:space="preserve">aulų čiulpų </w:t>
      </w:r>
      <w:r w:rsidR="00C0337A" w:rsidRPr="00383B0E">
        <w:rPr>
          <w:szCs w:val="22"/>
        </w:rPr>
        <w:t>nepakankamumas, kraujo plokštelių arba raudonųjų kraujo ląstelių kiekio sumažėjimas arba nenormalus raudonųjų kraujo ląstelių dydžio padidėjimas (nustatomi atliekant kraujo tyrimus)</w:t>
      </w:r>
      <w:r>
        <w:rPr>
          <w:szCs w:val="22"/>
        </w:rPr>
        <w:t>;</w:t>
      </w:r>
    </w:p>
    <w:p w14:paraId="4FFAA23B" w14:textId="4440BF84" w:rsidR="00C0337A" w:rsidRPr="00383B0E" w:rsidRDefault="000B5239" w:rsidP="0015716D">
      <w:pPr>
        <w:pStyle w:val="ListParagraph"/>
        <w:numPr>
          <w:ilvl w:val="0"/>
          <w:numId w:val="36"/>
        </w:numPr>
        <w:rPr>
          <w:szCs w:val="22"/>
        </w:rPr>
      </w:pPr>
      <w:r>
        <w:rPr>
          <w:szCs w:val="22"/>
        </w:rPr>
        <w:t>k</w:t>
      </w:r>
      <w:r w:rsidR="0015716D" w:rsidRPr="00383B0E">
        <w:rPr>
          <w:szCs w:val="22"/>
        </w:rPr>
        <w:t xml:space="preserve">raujo krešėjimo sutrikimai, </w:t>
      </w:r>
      <w:r w:rsidR="00C0337A" w:rsidRPr="00383B0E">
        <w:rPr>
          <w:szCs w:val="22"/>
        </w:rPr>
        <w:t>sumažėjęs vitamino B8 kiekis organizme (biotino stoka)</w:t>
      </w:r>
      <w:r>
        <w:rPr>
          <w:szCs w:val="22"/>
        </w:rPr>
        <w:t>;</w:t>
      </w:r>
    </w:p>
    <w:p w14:paraId="28F03876" w14:textId="30326F09" w:rsidR="00C0337A" w:rsidRPr="00383B0E" w:rsidRDefault="000B5239" w:rsidP="0015716D">
      <w:pPr>
        <w:pStyle w:val="ListParagraph"/>
        <w:numPr>
          <w:ilvl w:val="0"/>
          <w:numId w:val="36"/>
        </w:numPr>
        <w:rPr>
          <w:szCs w:val="22"/>
        </w:rPr>
      </w:pPr>
      <w:r>
        <w:rPr>
          <w:szCs w:val="22"/>
        </w:rPr>
        <w:t>p</w:t>
      </w:r>
      <w:r w:rsidR="0015716D" w:rsidRPr="00383B0E">
        <w:rPr>
          <w:szCs w:val="22"/>
        </w:rPr>
        <w:t>adidėjusi amoniako arba amonio jonų koncentracija kraujyje (hiperamonemija)</w:t>
      </w:r>
      <w:r>
        <w:rPr>
          <w:szCs w:val="22"/>
        </w:rPr>
        <w:t>;</w:t>
      </w:r>
    </w:p>
    <w:p w14:paraId="46136DAE" w14:textId="6CF94422" w:rsidR="0015716D" w:rsidRPr="00383B0E" w:rsidRDefault="000B5239" w:rsidP="0015716D">
      <w:pPr>
        <w:pStyle w:val="ListParagraph"/>
        <w:numPr>
          <w:ilvl w:val="0"/>
          <w:numId w:val="36"/>
        </w:numPr>
        <w:rPr>
          <w:szCs w:val="22"/>
        </w:rPr>
      </w:pPr>
      <w:r>
        <w:rPr>
          <w:szCs w:val="22"/>
        </w:rPr>
        <w:t>n</w:t>
      </w:r>
      <w:r w:rsidR="0015716D" w:rsidRPr="00383B0E">
        <w:rPr>
          <w:szCs w:val="22"/>
        </w:rPr>
        <w:t>utukimas</w:t>
      </w:r>
      <w:r>
        <w:rPr>
          <w:szCs w:val="22"/>
        </w:rPr>
        <w:t>;</w:t>
      </w:r>
    </w:p>
    <w:p w14:paraId="7263782F" w14:textId="6FD69BDF" w:rsidR="0015716D" w:rsidRPr="00383B0E" w:rsidRDefault="000B5239" w:rsidP="0015716D">
      <w:pPr>
        <w:pStyle w:val="ListParagraph"/>
        <w:numPr>
          <w:ilvl w:val="0"/>
          <w:numId w:val="36"/>
        </w:numPr>
        <w:rPr>
          <w:szCs w:val="22"/>
        </w:rPr>
      </w:pPr>
      <w:r>
        <w:rPr>
          <w:szCs w:val="22"/>
        </w:rPr>
        <w:t>k</w:t>
      </w:r>
      <w:r w:rsidR="0015716D" w:rsidRPr="00383B0E">
        <w:rPr>
          <w:szCs w:val="22"/>
        </w:rPr>
        <w:t>raujodaros sutrikimas (mielodisplazinis sindromas)</w:t>
      </w:r>
      <w:r>
        <w:rPr>
          <w:szCs w:val="22"/>
        </w:rPr>
        <w:t>;</w:t>
      </w:r>
    </w:p>
    <w:p w14:paraId="6D06AA51" w14:textId="3F0E37D7" w:rsidR="0015716D" w:rsidRPr="00383B0E" w:rsidRDefault="000B5239" w:rsidP="0015716D">
      <w:pPr>
        <w:pStyle w:val="ListParagraph"/>
        <w:numPr>
          <w:ilvl w:val="0"/>
          <w:numId w:val="36"/>
        </w:numPr>
        <w:rPr>
          <w:szCs w:val="22"/>
        </w:rPr>
      </w:pPr>
      <w:r>
        <w:rPr>
          <w:szCs w:val="22"/>
        </w:rPr>
        <w:t>l</w:t>
      </w:r>
      <w:r w:rsidR="0015716D" w:rsidRPr="00383B0E">
        <w:rPr>
          <w:szCs w:val="22"/>
        </w:rPr>
        <w:t>aikina demencija (silpnaprotystė, pakitęs suvokimo lygis, keistas elgesys), pažintinės funkcijos sutrikimas</w:t>
      </w:r>
      <w:r>
        <w:rPr>
          <w:szCs w:val="22"/>
        </w:rPr>
        <w:t>;</w:t>
      </w:r>
    </w:p>
    <w:p w14:paraId="33C0E062" w14:textId="34D791B7" w:rsidR="0015716D" w:rsidRPr="00383B0E" w:rsidRDefault="000B5239" w:rsidP="0015716D">
      <w:pPr>
        <w:pStyle w:val="ListParagraph"/>
        <w:numPr>
          <w:ilvl w:val="0"/>
          <w:numId w:val="36"/>
        </w:numPr>
        <w:rPr>
          <w:szCs w:val="22"/>
        </w:rPr>
      </w:pPr>
      <w:r>
        <w:rPr>
          <w:szCs w:val="22"/>
        </w:rPr>
        <w:t>p</w:t>
      </w:r>
      <w:r w:rsidR="0015716D" w:rsidRPr="00383B0E">
        <w:rPr>
          <w:szCs w:val="22"/>
        </w:rPr>
        <w:t>ūslės su apsilupusia oda (toksinė epidermio nekrolizė); alerginė reakcija, sukelianti sąnarių skausmą, odos išbėrimą ir karščiavimą (Stivenso</w:t>
      </w:r>
      <w:r w:rsidR="00C0337A" w:rsidRPr="00383B0E">
        <w:rPr>
          <w:szCs w:val="22"/>
        </w:rPr>
        <w:t>-</w:t>
      </w:r>
      <w:r w:rsidR="0015716D" w:rsidRPr="00383B0E">
        <w:rPr>
          <w:szCs w:val="22"/>
        </w:rPr>
        <w:t xml:space="preserve">Džonsono </w:t>
      </w:r>
      <w:bookmarkStart w:id="10" w:name="_Hlk79084956"/>
      <w:r w:rsidR="00C0337A" w:rsidRPr="00383B0E">
        <w:rPr>
          <w:szCs w:val="22"/>
        </w:rPr>
        <w:t>(</w:t>
      </w:r>
      <w:r w:rsidR="00C0337A" w:rsidRPr="00383B0E">
        <w:rPr>
          <w:i/>
          <w:iCs/>
          <w:szCs w:val="22"/>
        </w:rPr>
        <w:t>Stevens-Johnson</w:t>
      </w:r>
      <w:r w:rsidR="00C0337A" w:rsidRPr="00383B0E">
        <w:rPr>
          <w:szCs w:val="22"/>
        </w:rPr>
        <w:t xml:space="preserve">) </w:t>
      </w:r>
      <w:bookmarkEnd w:id="10"/>
      <w:r w:rsidR="0015716D" w:rsidRPr="00383B0E">
        <w:rPr>
          <w:szCs w:val="22"/>
        </w:rPr>
        <w:t>sindromas), raudonų dėmių atsiradimas (daugiaformė eritema); sindromas, pasireiškiantis vaistų sukeltu išbėrimu, karščiavimu, limfmazgių padidėjimu ir galimu kitų organų pažeidimu</w:t>
      </w:r>
      <w:r>
        <w:rPr>
          <w:szCs w:val="22"/>
        </w:rPr>
        <w:t>;</w:t>
      </w:r>
    </w:p>
    <w:p w14:paraId="096CEC4B" w14:textId="45F93C20" w:rsidR="00976146" w:rsidRPr="00383B0E" w:rsidRDefault="000B5239" w:rsidP="0015716D">
      <w:pPr>
        <w:pStyle w:val="ListParagraph"/>
        <w:numPr>
          <w:ilvl w:val="0"/>
          <w:numId w:val="36"/>
        </w:numPr>
        <w:rPr>
          <w:szCs w:val="22"/>
        </w:rPr>
      </w:pPr>
      <w:r>
        <w:rPr>
          <w:szCs w:val="22"/>
        </w:rPr>
        <w:lastRenderedPageBreak/>
        <w:t>v</w:t>
      </w:r>
      <w:r w:rsidR="0015716D" w:rsidRPr="00383B0E">
        <w:rPr>
          <w:szCs w:val="22"/>
        </w:rPr>
        <w:t>yrų nevaisingumas</w:t>
      </w:r>
      <w:r w:rsidR="00976146" w:rsidRPr="00383B0E">
        <w:rPr>
          <w:szCs w:val="22"/>
        </w:rPr>
        <w:t xml:space="preserve">, </w:t>
      </w:r>
      <w:bookmarkStart w:id="11" w:name="_Hlk82525934"/>
      <w:r w:rsidR="00976146" w:rsidRPr="00383B0E">
        <w:rPr>
          <w:szCs w:val="22"/>
        </w:rPr>
        <w:t>kuris paprastai išnyksta nutraukus gydymą ir gali išnykti sumažinus dozę. Nenutraukite gydymo, prieš tai nepasitarę su gydytoju</w:t>
      </w:r>
      <w:bookmarkEnd w:id="11"/>
      <w:r>
        <w:rPr>
          <w:szCs w:val="22"/>
        </w:rPr>
        <w:t>;</w:t>
      </w:r>
    </w:p>
    <w:p w14:paraId="32B1A0CF" w14:textId="436C6623" w:rsidR="0015716D" w:rsidRPr="00383B0E" w:rsidRDefault="000B5239" w:rsidP="0015716D">
      <w:pPr>
        <w:pStyle w:val="ListParagraph"/>
        <w:numPr>
          <w:ilvl w:val="0"/>
          <w:numId w:val="36"/>
        </w:numPr>
        <w:rPr>
          <w:szCs w:val="22"/>
        </w:rPr>
      </w:pPr>
      <w:r>
        <w:rPr>
          <w:szCs w:val="22"/>
        </w:rPr>
        <w:t>k</w:t>
      </w:r>
      <w:r w:rsidR="0015716D" w:rsidRPr="00383B0E">
        <w:rPr>
          <w:szCs w:val="22"/>
        </w:rPr>
        <w:t>iaušidžių policistozė</w:t>
      </w:r>
      <w:r w:rsidR="00C0337A" w:rsidRPr="00383B0E">
        <w:rPr>
          <w:szCs w:val="22"/>
        </w:rPr>
        <w:t xml:space="preserve"> </w:t>
      </w:r>
      <w:bookmarkStart w:id="12" w:name="_Hlk79084994"/>
      <w:r w:rsidR="00C0337A" w:rsidRPr="00383B0E">
        <w:rPr>
          <w:szCs w:val="22"/>
        </w:rPr>
        <w:t>(policistinės kiaušidės</w:t>
      </w:r>
      <w:bookmarkEnd w:id="12"/>
      <w:r w:rsidR="00C0337A" w:rsidRPr="00383B0E">
        <w:rPr>
          <w:szCs w:val="22"/>
        </w:rPr>
        <w:t>)</w:t>
      </w:r>
      <w:r>
        <w:rPr>
          <w:szCs w:val="22"/>
        </w:rPr>
        <w:t>;</w:t>
      </w:r>
    </w:p>
    <w:p w14:paraId="6372FB71" w14:textId="32753E56" w:rsidR="0015716D" w:rsidRPr="00383B0E" w:rsidRDefault="000B5239" w:rsidP="0015716D">
      <w:pPr>
        <w:pStyle w:val="ListParagraph"/>
        <w:numPr>
          <w:ilvl w:val="0"/>
          <w:numId w:val="36"/>
        </w:numPr>
        <w:rPr>
          <w:szCs w:val="22"/>
        </w:rPr>
      </w:pPr>
      <w:r>
        <w:rPr>
          <w:szCs w:val="22"/>
        </w:rPr>
        <w:t>š</w:t>
      </w:r>
      <w:r w:rsidR="0015716D" w:rsidRPr="00383B0E">
        <w:rPr>
          <w:szCs w:val="22"/>
        </w:rPr>
        <w:t>lapinimasis į lovą ar dažnesnis noras šlapintis</w:t>
      </w:r>
      <w:r>
        <w:rPr>
          <w:szCs w:val="22"/>
        </w:rPr>
        <w:t>;</w:t>
      </w:r>
    </w:p>
    <w:p w14:paraId="0E9EA447" w14:textId="31DB8A5E" w:rsidR="00C0337A" w:rsidRPr="00383B0E" w:rsidRDefault="000B5239" w:rsidP="00EC5C1D">
      <w:pPr>
        <w:numPr>
          <w:ilvl w:val="0"/>
          <w:numId w:val="36"/>
        </w:numPr>
        <w:contextualSpacing/>
        <w:rPr>
          <w:szCs w:val="22"/>
        </w:rPr>
      </w:pPr>
      <w:bookmarkStart w:id="13" w:name="_Hlk79085012"/>
      <w:r>
        <w:rPr>
          <w:szCs w:val="22"/>
        </w:rPr>
        <w:t>i</w:t>
      </w:r>
      <w:r w:rsidR="00C0337A" w:rsidRPr="00383B0E">
        <w:rPr>
          <w:szCs w:val="22"/>
        </w:rPr>
        <w:t>nkstų sutrikimai (tubulointersticinis nefritas, Fankoni (</w:t>
      </w:r>
      <w:r w:rsidR="00C0337A" w:rsidRPr="00383B0E">
        <w:rPr>
          <w:i/>
          <w:iCs/>
          <w:szCs w:val="22"/>
        </w:rPr>
        <w:t>Fanconi</w:t>
      </w:r>
      <w:r w:rsidR="00C0337A" w:rsidRPr="00383B0E">
        <w:rPr>
          <w:szCs w:val="22"/>
        </w:rPr>
        <w:t>) sindromas)</w:t>
      </w:r>
      <w:r>
        <w:rPr>
          <w:szCs w:val="22"/>
        </w:rPr>
        <w:t>;</w:t>
      </w:r>
      <w:bookmarkEnd w:id="13"/>
    </w:p>
    <w:p w14:paraId="4D24FA83" w14:textId="3C4A5695" w:rsidR="0015716D" w:rsidRPr="00383B0E" w:rsidRDefault="000B5239" w:rsidP="0015716D">
      <w:pPr>
        <w:pStyle w:val="ListParagraph"/>
        <w:numPr>
          <w:ilvl w:val="0"/>
          <w:numId w:val="36"/>
        </w:numPr>
        <w:rPr>
          <w:szCs w:val="22"/>
        </w:rPr>
      </w:pPr>
      <w:r>
        <w:rPr>
          <w:szCs w:val="22"/>
        </w:rPr>
        <w:t>n</w:t>
      </w:r>
      <w:r w:rsidR="0015716D" w:rsidRPr="00383B0E">
        <w:rPr>
          <w:szCs w:val="22"/>
        </w:rPr>
        <w:t>enormalus elgesys, per didelis psichomotorinis aktyvumas, mokymosi sutrikimas</w:t>
      </w:r>
      <w:r>
        <w:rPr>
          <w:szCs w:val="22"/>
        </w:rPr>
        <w:t>;</w:t>
      </w:r>
    </w:p>
    <w:p w14:paraId="1EAB52FA" w14:textId="10214AAD" w:rsidR="0015716D" w:rsidRPr="00383B0E" w:rsidRDefault="000B5239" w:rsidP="0015716D">
      <w:pPr>
        <w:pStyle w:val="ListParagraph"/>
        <w:numPr>
          <w:ilvl w:val="0"/>
          <w:numId w:val="36"/>
        </w:numPr>
        <w:rPr>
          <w:szCs w:val="22"/>
        </w:rPr>
      </w:pPr>
      <w:r>
        <w:rPr>
          <w:szCs w:val="22"/>
        </w:rPr>
        <w:t>s</w:t>
      </w:r>
      <w:r w:rsidR="0015716D" w:rsidRPr="00383B0E">
        <w:rPr>
          <w:szCs w:val="22"/>
        </w:rPr>
        <w:t>isteminė raudonoji vilkligė, raumenų skausmas ir raumenų silpnumas (rabdomiolizė)</w:t>
      </w:r>
      <w:r>
        <w:rPr>
          <w:szCs w:val="22"/>
        </w:rPr>
        <w:t>;</w:t>
      </w:r>
    </w:p>
    <w:p w14:paraId="2D9AFD10" w14:textId="28CE8E81" w:rsidR="0015716D" w:rsidRPr="00383B0E" w:rsidRDefault="000B5239" w:rsidP="0015716D">
      <w:pPr>
        <w:pStyle w:val="ListParagraph"/>
        <w:numPr>
          <w:ilvl w:val="0"/>
          <w:numId w:val="36"/>
        </w:numPr>
        <w:rPr>
          <w:szCs w:val="22"/>
        </w:rPr>
      </w:pPr>
      <w:r>
        <w:rPr>
          <w:szCs w:val="22"/>
        </w:rPr>
        <w:t>p</w:t>
      </w:r>
      <w:r w:rsidR="0015716D" w:rsidRPr="00383B0E">
        <w:rPr>
          <w:szCs w:val="22"/>
        </w:rPr>
        <w:t>er mažas skydliaukės aktyvumas, galintis sukelti nuovargį ar kūno svorio padidėjimą (hipotiroidizmas)</w:t>
      </w:r>
      <w:r>
        <w:rPr>
          <w:szCs w:val="22"/>
        </w:rPr>
        <w:t>;</w:t>
      </w:r>
    </w:p>
    <w:p w14:paraId="2DEB2A27" w14:textId="373FE41B" w:rsidR="009A64FE" w:rsidRPr="00383B0E" w:rsidRDefault="000B5239" w:rsidP="0015716D">
      <w:pPr>
        <w:pStyle w:val="ListParagraph"/>
        <w:numPr>
          <w:ilvl w:val="0"/>
          <w:numId w:val="36"/>
        </w:numPr>
        <w:rPr>
          <w:szCs w:val="22"/>
        </w:rPr>
      </w:pPr>
      <w:r>
        <w:rPr>
          <w:szCs w:val="22"/>
        </w:rPr>
        <w:t>d</w:t>
      </w:r>
      <w:r w:rsidR="009A64FE" w:rsidRPr="00383B0E">
        <w:rPr>
          <w:szCs w:val="22"/>
        </w:rPr>
        <w:t>vejinimasis akyse</w:t>
      </w:r>
      <w:r>
        <w:rPr>
          <w:szCs w:val="22"/>
        </w:rPr>
        <w:t>;</w:t>
      </w:r>
    </w:p>
    <w:p w14:paraId="7D8D3C08" w14:textId="291EC078" w:rsidR="003E10CC" w:rsidRPr="00383B0E" w:rsidRDefault="000B5239" w:rsidP="003E10CC">
      <w:pPr>
        <w:pStyle w:val="ListParagraph"/>
        <w:numPr>
          <w:ilvl w:val="0"/>
          <w:numId w:val="36"/>
        </w:numPr>
        <w:rPr>
          <w:szCs w:val="22"/>
        </w:rPr>
      </w:pPr>
      <w:r>
        <w:rPr>
          <w:szCs w:val="22"/>
        </w:rPr>
        <w:t>g</w:t>
      </w:r>
      <w:r w:rsidR="003E10CC" w:rsidRPr="00383B0E">
        <w:rPr>
          <w:szCs w:val="22"/>
        </w:rPr>
        <w:t>ausus šlapinimasis ir troškulio pojūtis (Fankoni (</w:t>
      </w:r>
      <w:r w:rsidR="003E10CC" w:rsidRPr="00383B0E">
        <w:rPr>
          <w:i/>
          <w:iCs/>
          <w:szCs w:val="22"/>
        </w:rPr>
        <w:t>Fanconi</w:t>
      </w:r>
      <w:r w:rsidR="003E10CC" w:rsidRPr="00383B0E">
        <w:rPr>
          <w:szCs w:val="22"/>
        </w:rPr>
        <w:t>) sindromas).</w:t>
      </w:r>
    </w:p>
    <w:p w14:paraId="2E450B40" w14:textId="77777777" w:rsidR="003E10CC" w:rsidRPr="00383B0E" w:rsidRDefault="003E10CC" w:rsidP="003E10CC">
      <w:pPr>
        <w:widowControl w:val="0"/>
        <w:tabs>
          <w:tab w:val="left" w:pos="567"/>
        </w:tabs>
        <w:autoSpaceDE w:val="0"/>
        <w:autoSpaceDN w:val="0"/>
        <w:adjustRightInd w:val="0"/>
        <w:rPr>
          <w:color w:val="000000"/>
          <w:szCs w:val="22"/>
        </w:rPr>
      </w:pPr>
    </w:p>
    <w:p w14:paraId="29CD51F8" w14:textId="3F617182" w:rsidR="003E10CC" w:rsidRPr="003B2D67" w:rsidRDefault="003E10CC" w:rsidP="003E10CC">
      <w:pPr>
        <w:widowControl w:val="0"/>
        <w:tabs>
          <w:tab w:val="left" w:pos="567"/>
        </w:tabs>
        <w:autoSpaceDE w:val="0"/>
        <w:autoSpaceDN w:val="0"/>
        <w:adjustRightInd w:val="0"/>
        <w:rPr>
          <w:b/>
          <w:bCs/>
          <w:color w:val="000000"/>
          <w:szCs w:val="22"/>
        </w:rPr>
      </w:pPr>
      <w:r w:rsidRPr="003B2D67">
        <w:rPr>
          <w:b/>
          <w:bCs/>
          <w:color w:val="000000"/>
          <w:szCs w:val="22"/>
        </w:rPr>
        <w:t>Šalutinio poveikio reiškiniai, kurių dažnis nežinomas (negali būti apskaičiuotas pagal turimus duomenis)</w:t>
      </w:r>
      <w:r w:rsidR="000B5239">
        <w:rPr>
          <w:b/>
          <w:bCs/>
          <w:color w:val="000000"/>
          <w:szCs w:val="22"/>
        </w:rPr>
        <w:t>:</w:t>
      </w:r>
    </w:p>
    <w:p w14:paraId="44CE6804" w14:textId="41E58243" w:rsidR="003E10CC" w:rsidRPr="00383B0E" w:rsidRDefault="000B5239" w:rsidP="003E10CC">
      <w:pPr>
        <w:numPr>
          <w:ilvl w:val="0"/>
          <w:numId w:val="36"/>
        </w:numPr>
        <w:contextualSpacing/>
        <w:rPr>
          <w:szCs w:val="22"/>
        </w:rPr>
      </w:pPr>
      <w:r>
        <w:rPr>
          <w:szCs w:val="22"/>
        </w:rPr>
        <w:t>k</w:t>
      </w:r>
      <w:r w:rsidR="003E10CC" w:rsidRPr="00383B0E">
        <w:rPr>
          <w:szCs w:val="22"/>
        </w:rPr>
        <w:t>arnitino kiekio sumažėjimas (nustatomas kraujo ar raumenų tyrimais)</w:t>
      </w:r>
      <w:r>
        <w:rPr>
          <w:szCs w:val="22"/>
        </w:rPr>
        <w:t>;</w:t>
      </w:r>
    </w:p>
    <w:p w14:paraId="1D3AF451" w14:textId="1CC30E4C" w:rsidR="007047F5" w:rsidRPr="00383B0E" w:rsidRDefault="000B5239" w:rsidP="007047F5">
      <w:pPr>
        <w:numPr>
          <w:ilvl w:val="0"/>
          <w:numId w:val="36"/>
        </w:numPr>
        <w:contextualSpacing/>
        <w:rPr>
          <w:szCs w:val="22"/>
        </w:rPr>
      </w:pPr>
      <w:r>
        <w:rPr>
          <w:szCs w:val="22"/>
        </w:rPr>
        <w:t>t</w:t>
      </w:r>
      <w:r w:rsidR="007047F5" w:rsidRPr="00383B0E">
        <w:rPr>
          <w:szCs w:val="22"/>
        </w:rPr>
        <w:t>amsesni odos ir gleivinės plotai (hiperpigmentacija).</w:t>
      </w:r>
    </w:p>
    <w:p w14:paraId="485B7C78" w14:textId="1B0025DC" w:rsidR="00982035" w:rsidRPr="00383B0E" w:rsidRDefault="00982035" w:rsidP="002B54EA">
      <w:pPr>
        <w:rPr>
          <w:iCs/>
          <w:szCs w:val="22"/>
        </w:rPr>
      </w:pPr>
    </w:p>
    <w:p w14:paraId="359408CF" w14:textId="77777777" w:rsidR="0015716D" w:rsidRPr="00383B0E" w:rsidRDefault="0015716D" w:rsidP="0015716D">
      <w:pPr>
        <w:pStyle w:val="Default"/>
        <w:rPr>
          <w:sz w:val="22"/>
          <w:szCs w:val="22"/>
          <w:lang w:val="lt-LT"/>
        </w:rPr>
      </w:pPr>
      <w:r w:rsidRPr="00383B0E">
        <w:rPr>
          <w:sz w:val="22"/>
          <w:szCs w:val="22"/>
          <w:lang w:val="lt-LT"/>
        </w:rPr>
        <w:t>Pasakykite gydytojui arba vaistininkui, jei ilgai vartojate vaistų nuo epilepsijos, sirgote osteoporoze arba vartojate steroidų.</w:t>
      </w:r>
    </w:p>
    <w:p w14:paraId="0B22C2EC" w14:textId="77777777" w:rsidR="0015716D" w:rsidRPr="00383B0E" w:rsidRDefault="0015716D" w:rsidP="0015716D">
      <w:pPr>
        <w:rPr>
          <w:szCs w:val="22"/>
        </w:rPr>
      </w:pPr>
    </w:p>
    <w:p w14:paraId="4F9C836B" w14:textId="77777777" w:rsidR="0015716D" w:rsidRPr="00383B0E" w:rsidRDefault="0015716D" w:rsidP="0015716D">
      <w:pPr>
        <w:rPr>
          <w:szCs w:val="22"/>
        </w:rPr>
      </w:pPr>
      <w:r w:rsidRPr="00383B0E">
        <w:rPr>
          <w:szCs w:val="22"/>
        </w:rPr>
        <w:t>Jeigu pasireiškė toliau išvardytas šalutinis poveikis,</w:t>
      </w:r>
      <w:r w:rsidRPr="00383B0E">
        <w:rPr>
          <w:b/>
          <w:szCs w:val="22"/>
        </w:rPr>
        <w:t xml:space="preserve"> nedelsdami pasakykite gydytojui. </w:t>
      </w:r>
      <w:r w:rsidRPr="00383B0E">
        <w:rPr>
          <w:szCs w:val="22"/>
        </w:rPr>
        <w:t>Jums gali prireikti neatidėliotinos medicininės pagalbos.</w:t>
      </w:r>
    </w:p>
    <w:p w14:paraId="426A75BD" w14:textId="3E8FD460" w:rsidR="0015716D" w:rsidRPr="00383B0E" w:rsidRDefault="00E00866" w:rsidP="0015716D">
      <w:pPr>
        <w:numPr>
          <w:ilvl w:val="0"/>
          <w:numId w:val="23"/>
        </w:numPr>
        <w:rPr>
          <w:szCs w:val="22"/>
        </w:rPr>
      </w:pPr>
      <w:r w:rsidRPr="00383B0E">
        <w:rPr>
          <w:szCs w:val="22"/>
        </w:rPr>
        <w:t xml:space="preserve">Mieguistumas, </w:t>
      </w:r>
      <w:r w:rsidR="0015716D" w:rsidRPr="00383B0E">
        <w:rPr>
          <w:szCs w:val="22"/>
        </w:rPr>
        <w:t xml:space="preserve">sąmonės </w:t>
      </w:r>
      <w:r w:rsidRPr="00383B0E">
        <w:rPr>
          <w:szCs w:val="22"/>
        </w:rPr>
        <w:t xml:space="preserve">lygio pokytis (įskaitant komą), minčių susipainiojimas, vangumas arba nenormalus elgesys ir atminties praradimas, susijęs arba nesusijęs </w:t>
      </w:r>
      <w:r w:rsidR="0015716D" w:rsidRPr="00383B0E">
        <w:rPr>
          <w:szCs w:val="22"/>
        </w:rPr>
        <w:t>su dažnesniais ar sunkesniais traukulių priepuoliais</w:t>
      </w:r>
      <w:r w:rsidRPr="00383B0E">
        <w:rPr>
          <w:szCs w:val="22"/>
        </w:rPr>
        <w:t>, ypač jeigu</w:t>
      </w:r>
      <w:r w:rsidR="0015716D" w:rsidRPr="00383B0E">
        <w:rPr>
          <w:szCs w:val="22"/>
        </w:rPr>
        <w:t xml:space="preserve"> fenobarbitalis ir topiramatas</w:t>
      </w:r>
      <w:r w:rsidRPr="00383B0E">
        <w:rPr>
          <w:szCs w:val="22"/>
        </w:rPr>
        <w:t xml:space="preserve"> vartojami tuo pačiu metu</w:t>
      </w:r>
      <w:r w:rsidR="0015716D" w:rsidRPr="00383B0E">
        <w:rPr>
          <w:szCs w:val="22"/>
        </w:rPr>
        <w:t xml:space="preserve"> arba staiga padidinama </w:t>
      </w:r>
      <w:r w:rsidR="00291476">
        <w:rPr>
          <w:szCs w:val="22"/>
        </w:rPr>
        <w:t>DEPAKINE</w:t>
      </w:r>
      <w:r w:rsidR="0015716D" w:rsidRPr="00383B0E">
        <w:rPr>
          <w:szCs w:val="22"/>
        </w:rPr>
        <w:t xml:space="preserve"> dozė.</w:t>
      </w:r>
    </w:p>
    <w:p w14:paraId="50873EBC" w14:textId="6A709B0D" w:rsidR="00E00866" w:rsidRPr="00383B0E" w:rsidRDefault="00E00866" w:rsidP="00E00866">
      <w:pPr>
        <w:numPr>
          <w:ilvl w:val="0"/>
          <w:numId w:val="23"/>
        </w:numPr>
        <w:rPr>
          <w:szCs w:val="22"/>
        </w:rPr>
      </w:pPr>
      <w:r w:rsidRPr="00383B0E">
        <w:rPr>
          <w:szCs w:val="22"/>
        </w:rPr>
        <w:t xml:space="preserve">Pasikartojantis </w:t>
      </w:r>
      <w:r w:rsidR="0015716D" w:rsidRPr="00383B0E">
        <w:rPr>
          <w:szCs w:val="22"/>
        </w:rPr>
        <w:t>vėmimas, labai stiprus nuovargis, pilvo skausmas, mieguistumas, silpnumas, apetito praradimas, stiprus viršutinės pilvo dalies skausmas, pykinimas, gelta (odos bei akių baltymų pageltimas), kojų patinimas, epilepsijos pablogėjimas ar bloga bendroji savijauta.</w:t>
      </w:r>
      <w:r w:rsidRPr="00383B0E">
        <w:rPr>
          <w:szCs w:val="22"/>
        </w:rPr>
        <w:t xml:space="preserve"> </w:t>
      </w:r>
      <w:bookmarkStart w:id="14" w:name="_Hlk79085163"/>
      <w:r w:rsidRPr="00383B0E">
        <w:rPr>
          <w:szCs w:val="22"/>
        </w:rPr>
        <w:t>Tai gali būti sunkių kepenų ar kasos sutrikimų požymiai.</w:t>
      </w:r>
    </w:p>
    <w:bookmarkEnd w:id="14"/>
    <w:p w14:paraId="7B8D3168" w14:textId="282D0585" w:rsidR="0015716D" w:rsidRPr="00383B0E" w:rsidRDefault="0015716D" w:rsidP="00E00866">
      <w:pPr>
        <w:numPr>
          <w:ilvl w:val="0"/>
          <w:numId w:val="23"/>
        </w:numPr>
        <w:rPr>
          <w:szCs w:val="22"/>
        </w:rPr>
      </w:pPr>
      <w:r w:rsidRPr="00383B0E">
        <w:rPr>
          <w:szCs w:val="22"/>
        </w:rPr>
        <w:t>Savaime atsirandančios</w:t>
      </w:r>
      <w:r w:rsidR="00E00866" w:rsidRPr="00383B0E">
        <w:rPr>
          <w:szCs w:val="22"/>
        </w:rPr>
        <w:t xml:space="preserve"> kraujosruvos </w:t>
      </w:r>
      <w:r w:rsidRPr="00383B0E">
        <w:rPr>
          <w:szCs w:val="22"/>
        </w:rPr>
        <w:t>ar kraujavimas</w:t>
      </w:r>
      <w:r w:rsidR="00E00866" w:rsidRPr="00383B0E">
        <w:rPr>
          <w:szCs w:val="22"/>
        </w:rPr>
        <w:t xml:space="preserve"> </w:t>
      </w:r>
      <w:bookmarkStart w:id="15" w:name="_Hlk79085195"/>
      <w:r w:rsidR="00E00866" w:rsidRPr="00383B0E">
        <w:rPr>
          <w:rFonts w:eastAsia="MS Mincho"/>
          <w:szCs w:val="22"/>
        </w:rPr>
        <w:t>dėl kraujo krešėjimo sutrikimų (nustatomi atliekant kraujo tyrimus</w:t>
      </w:r>
      <w:bookmarkEnd w:id="15"/>
      <w:r w:rsidR="00E00866" w:rsidRPr="00383B0E">
        <w:rPr>
          <w:rFonts w:eastAsia="MS Mincho"/>
          <w:szCs w:val="22"/>
        </w:rPr>
        <w:t>)</w:t>
      </w:r>
      <w:r w:rsidR="00E00866" w:rsidRPr="00383B0E">
        <w:rPr>
          <w:szCs w:val="22"/>
        </w:rPr>
        <w:t>.</w:t>
      </w:r>
    </w:p>
    <w:p w14:paraId="7DD8709A" w14:textId="1C191C0D" w:rsidR="0015716D" w:rsidRPr="00383B0E" w:rsidRDefault="0015716D" w:rsidP="0015716D">
      <w:pPr>
        <w:pStyle w:val="BodyText"/>
        <w:numPr>
          <w:ilvl w:val="0"/>
          <w:numId w:val="23"/>
        </w:numPr>
        <w:spacing w:after="0"/>
        <w:rPr>
          <w:szCs w:val="22"/>
        </w:rPr>
      </w:pPr>
      <w:r w:rsidRPr="00383B0E">
        <w:rPr>
          <w:szCs w:val="22"/>
        </w:rPr>
        <w:t xml:space="preserve">Ženklus baltųjų kraujo ląstelių sumažėjimas ar kaulų čiulpų nepakankamumas, kartais pasireiškiantis karščiavimu ir </w:t>
      </w:r>
      <w:r w:rsidR="00E00866" w:rsidRPr="00383B0E">
        <w:rPr>
          <w:szCs w:val="22"/>
        </w:rPr>
        <w:t>kvėpavimo pasunkėjimu</w:t>
      </w:r>
      <w:r w:rsidRPr="00383B0E">
        <w:rPr>
          <w:szCs w:val="22"/>
        </w:rPr>
        <w:t>.</w:t>
      </w:r>
    </w:p>
    <w:p w14:paraId="75DB4F5A" w14:textId="77777777" w:rsidR="00E00866" w:rsidRPr="00383B0E" w:rsidRDefault="00E00866" w:rsidP="00E00866">
      <w:pPr>
        <w:pStyle w:val="ListParagraph"/>
        <w:numPr>
          <w:ilvl w:val="0"/>
          <w:numId w:val="23"/>
        </w:numPr>
        <w:rPr>
          <w:rFonts w:eastAsia="MS Mincho"/>
          <w:szCs w:val="22"/>
        </w:rPr>
      </w:pPr>
      <w:bookmarkStart w:id="16" w:name="_Hlk79085223"/>
      <w:r w:rsidRPr="00383B0E">
        <w:rPr>
          <w:rFonts w:eastAsia="MS Mincho"/>
          <w:szCs w:val="22"/>
        </w:rPr>
        <w:t>Minčių susipainiojimas, kuris gali atsirasti dėl sumažėjusio natrio kiekio kraujyje arba dėl būklės, vadinamos SAHSS, t. y. sutrikusios antidiurezinio hormono sekrecijos sindromo.</w:t>
      </w:r>
    </w:p>
    <w:p w14:paraId="7980324B" w14:textId="77777777" w:rsidR="00E00866" w:rsidRPr="00383B0E" w:rsidRDefault="00E00866" w:rsidP="00E00866">
      <w:pPr>
        <w:pStyle w:val="ListParagraph"/>
        <w:numPr>
          <w:ilvl w:val="0"/>
          <w:numId w:val="23"/>
        </w:numPr>
        <w:rPr>
          <w:rFonts w:eastAsia="MS Mincho"/>
          <w:szCs w:val="22"/>
        </w:rPr>
      </w:pPr>
      <w:r w:rsidRPr="00383B0E">
        <w:rPr>
          <w:rFonts w:eastAsia="MS Mincho"/>
          <w:szCs w:val="22"/>
        </w:rPr>
        <w:t>Pusiausvyros ir koordinacijos sutrikimai, letargija ar budrumo sumažėjimas, susijęs su vėmimu. Tai gali pasireikšti dėl padidėjusio amoniako kiekio kraujyje.</w:t>
      </w:r>
    </w:p>
    <w:p w14:paraId="4616582A" w14:textId="77777777" w:rsidR="00E00866" w:rsidRPr="00383B0E" w:rsidRDefault="00E00866" w:rsidP="00E00866">
      <w:pPr>
        <w:pStyle w:val="ListParagraph"/>
        <w:numPr>
          <w:ilvl w:val="0"/>
          <w:numId w:val="23"/>
        </w:numPr>
        <w:rPr>
          <w:rFonts w:eastAsia="MS Mincho"/>
          <w:szCs w:val="22"/>
        </w:rPr>
      </w:pPr>
      <w:r w:rsidRPr="00383B0E">
        <w:rPr>
          <w:rFonts w:eastAsia="MS Mincho"/>
          <w:szCs w:val="22"/>
        </w:rPr>
        <w:t>Alerginės reakcijos, kurios gali pasireikšti kaip:</w:t>
      </w:r>
    </w:p>
    <w:p w14:paraId="624112E8" w14:textId="77777777" w:rsidR="00E00866" w:rsidRPr="00383B0E" w:rsidRDefault="00E00866" w:rsidP="00EC5C1D">
      <w:pPr>
        <w:pStyle w:val="ListParagraph"/>
        <w:numPr>
          <w:ilvl w:val="0"/>
          <w:numId w:val="23"/>
        </w:numPr>
        <w:rPr>
          <w:rFonts w:eastAsia="MS Mincho"/>
          <w:szCs w:val="22"/>
        </w:rPr>
      </w:pPr>
      <w:r w:rsidRPr="00383B0E">
        <w:rPr>
          <w:rFonts w:eastAsia="MS Mincho"/>
          <w:szCs w:val="22"/>
        </w:rPr>
        <w:t>Pūslės su odos atsisluoksniavimu (pūslės, lupimasis ar kraujavimas bet kurioje odos vietoje (įskaitant lūpas, akis, burną, nosį, lytinius organus, plaštakas ar pėdas) su išbėrimu arba be jo, kartais su į gripą panašiais simptomais, tokiais kaip karščiavimas, šaltkrėtis ar raumenų maudimas; tai gali būti būklių, vadinamų toksine epidermio nekrolize arba Stivenso-Džonsono (</w:t>
      </w:r>
      <w:r w:rsidRPr="00383B0E">
        <w:rPr>
          <w:rFonts w:eastAsia="MS Mincho"/>
          <w:i/>
          <w:iCs/>
          <w:szCs w:val="22"/>
        </w:rPr>
        <w:t>Stevens-Johnson</w:t>
      </w:r>
      <w:r w:rsidRPr="00383B0E">
        <w:rPr>
          <w:rFonts w:eastAsia="MS Mincho"/>
          <w:szCs w:val="22"/>
        </w:rPr>
        <w:t>) sindromu, požymiai).</w:t>
      </w:r>
    </w:p>
    <w:p w14:paraId="757F2B57" w14:textId="227176C6" w:rsidR="00E00866" w:rsidRPr="00383B0E" w:rsidRDefault="00E00866" w:rsidP="00EC5C1D">
      <w:pPr>
        <w:pStyle w:val="ListParagraph"/>
        <w:numPr>
          <w:ilvl w:val="0"/>
          <w:numId w:val="23"/>
        </w:numPr>
        <w:rPr>
          <w:rFonts w:eastAsia="MS Mincho"/>
          <w:szCs w:val="22"/>
        </w:rPr>
      </w:pPr>
      <w:r w:rsidRPr="00383B0E">
        <w:rPr>
          <w:rFonts w:eastAsia="MS Mincho"/>
          <w:szCs w:val="22"/>
        </w:rPr>
        <w:t>Odos išbėrimas ar odos pažeidimai su rausvais</w:t>
      </w:r>
      <w:r w:rsidR="00C85F86">
        <w:rPr>
          <w:rFonts w:eastAsia="MS Mincho"/>
          <w:szCs w:val="22"/>
        </w:rPr>
        <w:t xml:space="preserve"> </w:t>
      </w:r>
      <w:r w:rsidRPr="00383B0E">
        <w:rPr>
          <w:rFonts w:eastAsia="MS Mincho"/>
          <w:szCs w:val="22"/>
        </w:rPr>
        <w:t>/ raudonais žiedais ir blyškiu centru, kuris gali būti niežtintis, pleiskanojantis arba užpildytas skysčiu. Ypač būdingas išbėrimas plaštakų ar padų srityje. Tai gali būti būklės, vadinamos daugiaforme eritema, požymiai</w:t>
      </w:r>
      <w:bookmarkEnd w:id="16"/>
      <w:r w:rsidRPr="00383B0E">
        <w:rPr>
          <w:rFonts w:eastAsia="MS Mincho"/>
          <w:szCs w:val="22"/>
        </w:rPr>
        <w:t>.</w:t>
      </w:r>
    </w:p>
    <w:p w14:paraId="7B8C3A22" w14:textId="63D24F28" w:rsidR="0015716D" w:rsidRPr="00383B0E" w:rsidRDefault="0015716D" w:rsidP="00FB2582">
      <w:pPr>
        <w:pStyle w:val="BodyText"/>
        <w:numPr>
          <w:ilvl w:val="0"/>
          <w:numId w:val="23"/>
        </w:numPr>
        <w:spacing w:after="0"/>
        <w:rPr>
          <w:szCs w:val="22"/>
        </w:rPr>
      </w:pPr>
      <w:r w:rsidRPr="00383B0E">
        <w:rPr>
          <w:szCs w:val="22"/>
        </w:rPr>
        <w:t>Alergijos sukeltas patinimas, susijęs su skausmingomis niežtinčiomis ruplėmis (dažniausiai akių, lūpų, gerklės ir kartais rankų bei pėdų srityje)</w:t>
      </w:r>
      <w:r w:rsidR="00E00866" w:rsidRPr="00383B0E">
        <w:rPr>
          <w:szCs w:val="22"/>
        </w:rPr>
        <w:t xml:space="preserve"> </w:t>
      </w:r>
      <w:bookmarkStart w:id="17" w:name="_Hlk79085289"/>
      <w:r w:rsidR="00E00866" w:rsidRPr="00383B0E">
        <w:rPr>
          <w:rFonts w:eastAsia="MS Mincho"/>
          <w:szCs w:val="22"/>
        </w:rPr>
        <w:t>– tai gali būti angioneurozinės edemos požymiai</w:t>
      </w:r>
      <w:bookmarkEnd w:id="17"/>
      <w:r w:rsidRPr="00383B0E">
        <w:rPr>
          <w:szCs w:val="22"/>
        </w:rPr>
        <w:t>.</w:t>
      </w:r>
    </w:p>
    <w:p w14:paraId="4D9F36D7" w14:textId="4DDE4266" w:rsidR="0015716D" w:rsidRPr="00383B0E" w:rsidRDefault="0015716D" w:rsidP="00FB2582">
      <w:pPr>
        <w:pStyle w:val="BodyText"/>
        <w:numPr>
          <w:ilvl w:val="0"/>
          <w:numId w:val="23"/>
        </w:numPr>
        <w:spacing w:after="0"/>
        <w:rPr>
          <w:szCs w:val="22"/>
        </w:rPr>
      </w:pPr>
      <w:r w:rsidRPr="00383B0E">
        <w:rPr>
          <w:szCs w:val="22"/>
        </w:rPr>
        <w:t>Sindromas, pasireiškiantis vaistų sukeltu išbėrimu, karščiavimu, limfmazgių padidėjimu ir galimu kitų organų pažeidimu.</w:t>
      </w:r>
      <w:r w:rsidR="00E00866" w:rsidRPr="00383B0E">
        <w:rPr>
          <w:szCs w:val="22"/>
        </w:rPr>
        <w:t xml:space="preserve"> Tai gali būti būklės, vadinamos DRESS, t. y. reakcijos į vaistą su eozinofilija ir sisteminiais simptomais, požymiai.</w:t>
      </w:r>
    </w:p>
    <w:p w14:paraId="7007C61F" w14:textId="340B3048" w:rsidR="0015716D" w:rsidRPr="00383B0E" w:rsidRDefault="0015716D" w:rsidP="0015716D">
      <w:pPr>
        <w:pStyle w:val="BodyText"/>
        <w:numPr>
          <w:ilvl w:val="0"/>
          <w:numId w:val="23"/>
        </w:numPr>
        <w:spacing w:after="0"/>
        <w:rPr>
          <w:szCs w:val="22"/>
        </w:rPr>
      </w:pPr>
      <w:r w:rsidRPr="00383B0E">
        <w:rPr>
          <w:szCs w:val="22"/>
        </w:rPr>
        <w:t>Per mažas skydliaukės aktyvumas, galintis sukelti nuovargį ar kūno svorio padidėjimą (hipotiroidizmas).</w:t>
      </w:r>
    </w:p>
    <w:p w14:paraId="009A1FA2" w14:textId="77777777" w:rsidR="00E00866" w:rsidRPr="00383B0E" w:rsidRDefault="00E00866" w:rsidP="00E00866">
      <w:pPr>
        <w:numPr>
          <w:ilvl w:val="0"/>
          <w:numId w:val="23"/>
        </w:numPr>
        <w:rPr>
          <w:szCs w:val="22"/>
        </w:rPr>
      </w:pPr>
      <w:r w:rsidRPr="00383B0E">
        <w:rPr>
          <w:szCs w:val="22"/>
        </w:rPr>
        <w:t>Sąnarių skausmas, karščiavimas, nuovargis, išbėrimas. Tai gali būti sisteminės raudonosios vilkligės požymiai.</w:t>
      </w:r>
    </w:p>
    <w:p w14:paraId="33BC3097" w14:textId="77777777" w:rsidR="00E00866" w:rsidRPr="00383B0E" w:rsidRDefault="00E00866" w:rsidP="00E00866">
      <w:pPr>
        <w:numPr>
          <w:ilvl w:val="0"/>
          <w:numId w:val="23"/>
        </w:numPr>
        <w:rPr>
          <w:szCs w:val="22"/>
        </w:rPr>
      </w:pPr>
      <w:r w:rsidRPr="00383B0E">
        <w:rPr>
          <w:szCs w:val="22"/>
        </w:rPr>
        <w:lastRenderedPageBreak/>
        <w:t>Drebulys (tremoras), nekontroliuojami raumenų susitraukimai, netvirtumas einant (parkinsonizmas, ekstrapiramidiniai sutrikimai, ataksija).</w:t>
      </w:r>
    </w:p>
    <w:p w14:paraId="5C2E0A37" w14:textId="6F2CA48B" w:rsidR="0015716D" w:rsidRPr="00383B0E" w:rsidRDefault="0022215E" w:rsidP="0015716D">
      <w:pPr>
        <w:numPr>
          <w:ilvl w:val="0"/>
          <w:numId w:val="23"/>
        </w:numPr>
        <w:rPr>
          <w:szCs w:val="22"/>
        </w:rPr>
      </w:pPr>
      <w:r w:rsidRPr="00383B0E">
        <w:rPr>
          <w:szCs w:val="22"/>
        </w:rPr>
        <w:t>Kvėpavimo</w:t>
      </w:r>
      <w:r w:rsidR="0015716D" w:rsidRPr="00383B0E">
        <w:rPr>
          <w:szCs w:val="22"/>
        </w:rPr>
        <w:t xml:space="preserve"> pasunkėjimas</w:t>
      </w:r>
      <w:r w:rsidRPr="00383B0E">
        <w:rPr>
          <w:szCs w:val="22"/>
        </w:rPr>
        <w:t>,</w:t>
      </w:r>
      <w:r w:rsidR="0015716D" w:rsidRPr="00383B0E">
        <w:rPr>
          <w:szCs w:val="22"/>
        </w:rPr>
        <w:t xml:space="preserve"> skausmas </w:t>
      </w:r>
      <w:r w:rsidRPr="00383B0E">
        <w:rPr>
          <w:szCs w:val="22"/>
        </w:rPr>
        <w:t xml:space="preserve">ar spaudimas krūtinėje (ypač įkvepiant), dusulys ir sausas kosulys dėl skysčio susikaupimo aplink plaučius </w:t>
      </w:r>
      <w:r w:rsidR="0015716D" w:rsidRPr="00383B0E">
        <w:rPr>
          <w:szCs w:val="22"/>
        </w:rPr>
        <w:t>(skystis pleuros ertmėje).</w:t>
      </w:r>
    </w:p>
    <w:p w14:paraId="6D4AD684" w14:textId="77777777" w:rsidR="0015716D" w:rsidRPr="00383B0E" w:rsidRDefault="0015716D" w:rsidP="0015716D">
      <w:pPr>
        <w:numPr>
          <w:ilvl w:val="0"/>
          <w:numId w:val="23"/>
        </w:numPr>
        <w:rPr>
          <w:szCs w:val="22"/>
        </w:rPr>
      </w:pPr>
      <w:r w:rsidRPr="00383B0E">
        <w:rPr>
          <w:szCs w:val="22"/>
        </w:rPr>
        <w:t>Raumenų skausmas ir raumenų silpnumas (rabdomiolizė).</w:t>
      </w:r>
    </w:p>
    <w:p w14:paraId="6B146D6D" w14:textId="1F280109" w:rsidR="0015716D" w:rsidRPr="00383B0E" w:rsidRDefault="0015716D" w:rsidP="0015716D">
      <w:pPr>
        <w:numPr>
          <w:ilvl w:val="0"/>
          <w:numId w:val="23"/>
        </w:numPr>
        <w:rPr>
          <w:szCs w:val="22"/>
        </w:rPr>
      </w:pPr>
      <w:r w:rsidRPr="00383B0E">
        <w:rPr>
          <w:szCs w:val="22"/>
        </w:rPr>
        <w:t>Inkstų liga</w:t>
      </w:r>
      <w:r w:rsidR="00E00866" w:rsidRPr="00383B0E">
        <w:rPr>
          <w:szCs w:val="22"/>
        </w:rPr>
        <w:t xml:space="preserve"> </w:t>
      </w:r>
      <w:r w:rsidR="00E00866" w:rsidRPr="00383B0E">
        <w:rPr>
          <w:rFonts w:eastAsia="MS Mincho"/>
          <w:szCs w:val="22"/>
        </w:rPr>
        <w:t>(</w:t>
      </w:r>
      <w:bookmarkStart w:id="18" w:name="_Hlk79085346"/>
      <w:r w:rsidR="00E00866" w:rsidRPr="00383B0E">
        <w:rPr>
          <w:rFonts w:eastAsia="MS Mincho"/>
          <w:szCs w:val="22"/>
        </w:rPr>
        <w:t>inkstų nepakankamumas, tubulointersticinis nefritas ir Fankoni (</w:t>
      </w:r>
      <w:r w:rsidR="00E00866" w:rsidRPr="00383B0E">
        <w:rPr>
          <w:rFonts w:eastAsia="MS Mincho"/>
          <w:i/>
          <w:iCs/>
          <w:szCs w:val="22"/>
        </w:rPr>
        <w:t>Fanconi</w:t>
      </w:r>
      <w:r w:rsidR="00E00866" w:rsidRPr="00383B0E">
        <w:rPr>
          <w:rFonts w:eastAsia="MS Mincho"/>
          <w:szCs w:val="22"/>
        </w:rPr>
        <w:t xml:space="preserve">) sindromas), </w:t>
      </w:r>
      <w:r w:rsidR="00E00866" w:rsidRPr="00383B0E">
        <w:rPr>
          <w:szCs w:val="22"/>
        </w:rPr>
        <w:t>galinti pasireikšti išskiriamo šlapimo kiekio sumažėjimu</w:t>
      </w:r>
      <w:bookmarkEnd w:id="18"/>
      <w:r w:rsidRPr="00383B0E">
        <w:rPr>
          <w:szCs w:val="22"/>
        </w:rPr>
        <w:t>.</w:t>
      </w:r>
    </w:p>
    <w:p w14:paraId="09B6E8F6" w14:textId="77777777" w:rsidR="0015716D" w:rsidRPr="00383B0E" w:rsidRDefault="0015716D" w:rsidP="0015716D">
      <w:pPr>
        <w:numPr>
          <w:ilvl w:val="0"/>
          <w:numId w:val="23"/>
        </w:numPr>
        <w:rPr>
          <w:szCs w:val="22"/>
        </w:rPr>
      </w:pPr>
      <w:r w:rsidRPr="00383B0E">
        <w:rPr>
          <w:szCs w:val="22"/>
        </w:rPr>
        <w:t>Traukulių dažnio ir sunkumo padidėjimas.</w:t>
      </w:r>
    </w:p>
    <w:p w14:paraId="4913CA4E" w14:textId="77777777" w:rsidR="004B3D26" w:rsidRPr="00383B0E" w:rsidRDefault="004B3D26" w:rsidP="009C122A">
      <w:pPr>
        <w:rPr>
          <w:szCs w:val="22"/>
        </w:rPr>
      </w:pPr>
    </w:p>
    <w:p w14:paraId="1745013C" w14:textId="77777777" w:rsidR="004B3D26" w:rsidRPr="003B2D67" w:rsidRDefault="004B3D26" w:rsidP="004B3D26">
      <w:pPr>
        <w:tabs>
          <w:tab w:val="left" w:pos="540"/>
        </w:tabs>
        <w:rPr>
          <w:b/>
          <w:bCs/>
          <w:noProof/>
          <w:szCs w:val="22"/>
          <w:lang w:eastAsia="en-US"/>
        </w:rPr>
      </w:pPr>
      <w:r w:rsidRPr="003B2D67">
        <w:rPr>
          <w:b/>
          <w:bCs/>
          <w:noProof/>
          <w:szCs w:val="22"/>
          <w:lang w:eastAsia="en-US"/>
        </w:rPr>
        <w:t>Kitas šalutinis poveikis, kuris gali pasireikšti vaikams</w:t>
      </w:r>
    </w:p>
    <w:p w14:paraId="4D4D07AE" w14:textId="77777777" w:rsidR="004B3D26" w:rsidRPr="00383B0E" w:rsidRDefault="004B3D26" w:rsidP="004B3D26">
      <w:pPr>
        <w:tabs>
          <w:tab w:val="left" w:pos="540"/>
        </w:tabs>
        <w:rPr>
          <w:noProof/>
          <w:szCs w:val="22"/>
          <w:lang w:eastAsia="en-US"/>
        </w:rPr>
      </w:pPr>
      <w:r w:rsidRPr="00383B0E">
        <w:rPr>
          <w:noProof/>
          <w:szCs w:val="22"/>
          <w:lang w:eastAsia="en-US"/>
        </w:rPr>
        <w:t>Tam tikras šalutinis valproato poveikis vaikams, palyginti su suaugusiaisiais, pasireiškia dažniau ar būna sunkesnis. Toks poveikis yra kepenų pažaida, kasos uždegimas (pankreatitas), agresija, baimingas susijaudinimas (ažitacija), dėmesio sukaupimo sutrikimas, nenormalus elgesys, padidėjęs aktyvumas ir mokymosi sutrikimas.</w:t>
      </w:r>
    </w:p>
    <w:p w14:paraId="1F2C707C" w14:textId="77777777" w:rsidR="0015716D" w:rsidRPr="00383B0E" w:rsidRDefault="0015716D" w:rsidP="0015716D">
      <w:pPr>
        <w:pStyle w:val="Default"/>
        <w:rPr>
          <w:color w:val="auto"/>
          <w:sz w:val="22"/>
          <w:szCs w:val="22"/>
          <w:lang w:val="lt-LT"/>
        </w:rPr>
      </w:pPr>
    </w:p>
    <w:p w14:paraId="06E40976" w14:textId="77777777" w:rsidR="0015716D" w:rsidRPr="00383B0E" w:rsidRDefault="0015716D" w:rsidP="0015716D">
      <w:pPr>
        <w:pStyle w:val="BodyText"/>
        <w:spacing w:after="0"/>
        <w:rPr>
          <w:b/>
          <w:szCs w:val="22"/>
        </w:rPr>
      </w:pPr>
      <w:r w:rsidRPr="00383B0E">
        <w:rPr>
          <w:b/>
          <w:szCs w:val="22"/>
        </w:rPr>
        <w:t>Pranešimas apie šalutinį poveikį</w:t>
      </w:r>
    </w:p>
    <w:p w14:paraId="754BA11F" w14:textId="4D3571D6" w:rsidR="00976146" w:rsidRPr="00383B0E" w:rsidRDefault="0015716D" w:rsidP="00976146">
      <w:pPr>
        <w:tabs>
          <w:tab w:val="left" w:pos="567"/>
        </w:tabs>
        <w:spacing w:line="260" w:lineRule="exact"/>
        <w:ind w:right="-1"/>
        <w:rPr>
          <w:szCs w:val="22"/>
        </w:rPr>
      </w:pPr>
      <w:r w:rsidRPr="00383B0E">
        <w:rPr>
          <w:snapToGrid w:val="0"/>
          <w:szCs w:val="22"/>
          <w:lang w:eastAsia="en-US"/>
        </w:rPr>
        <w:t xml:space="preserve">Jeigu pasireiškė šalutinis poveikis, įskaitant šiame lapelyje nenurodytą, pasakykite gydytojui arba vaistininkui. </w:t>
      </w:r>
      <w:r w:rsidR="00982035" w:rsidRPr="00383B0E">
        <w:rPr>
          <w:szCs w:val="22"/>
        </w:rPr>
        <w:t xml:space="preserve">Pranešimą apie šalutinį poveikį galite užpildyti ir pateikti Valstybinės vaistų kontrolės tarnybos prie Lietuvos Respublikos sveikatos apsaugos ministerijos tinklalapyje </w:t>
      </w:r>
      <w:hyperlink r:id="rId13" w:history="1">
        <w:r w:rsidR="006272A7" w:rsidRPr="00ED4D4A">
          <w:rPr>
            <w:rStyle w:val="Hyperlink"/>
            <w:szCs w:val="22"/>
          </w:rPr>
          <w:t>https://vvkt.lrv.lt/lt/</w:t>
        </w:r>
      </w:hyperlink>
      <w:r w:rsidR="006272A7">
        <w:rPr>
          <w:szCs w:val="22"/>
        </w:rPr>
        <w:t xml:space="preserve"> </w:t>
      </w:r>
      <w:r w:rsidR="00982035" w:rsidRPr="00383B0E">
        <w:rPr>
          <w:szCs w:val="22"/>
        </w:rPr>
        <w:t xml:space="preserve">nurodytais būdais arba paskambinti nemokamu telefonu </w:t>
      </w:r>
      <w:r w:rsidR="003D6077">
        <w:rPr>
          <w:szCs w:val="22"/>
        </w:rPr>
        <w:t>+370</w:t>
      </w:r>
      <w:r w:rsidR="003D6077" w:rsidRPr="00383B0E">
        <w:rPr>
          <w:szCs w:val="22"/>
        </w:rPr>
        <w:t xml:space="preserve"> </w:t>
      </w:r>
      <w:r w:rsidR="00982035" w:rsidRPr="00383B0E">
        <w:rPr>
          <w:szCs w:val="22"/>
        </w:rPr>
        <w:t>800 73 568. Pranešdami apie šalutinį poveikį galite mums padėti gauti daugiau informacijos apie šio vaisto saugumą.</w:t>
      </w:r>
    </w:p>
    <w:p w14:paraId="7171175F" w14:textId="77777777" w:rsidR="0015716D" w:rsidRPr="00383B0E" w:rsidRDefault="0015716D" w:rsidP="00075107">
      <w:pPr>
        <w:pStyle w:val="BodyText"/>
        <w:spacing w:after="0"/>
        <w:rPr>
          <w:szCs w:val="22"/>
        </w:rPr>
      </w:pPr>
    </w:p>
    <w:p w14:paraId="1A9A941F" w14:textId="77777777" w:rsidR="0015716D" w:rsidRPr="00383B0E" w:rsidRDefault="0015716D" w:rsidP="00976146">
      <w:pPr>
        <w:pStyle w:val="BodyText"/>
        <w:spacing w:after="0"/>
        <w:rPr>
          <w:szCs w:val="22"/>
        </w:rPr>
      </w:pPr>
    </w:p>
    <w:p w14:paraId="37311F70" w14:textId="2ED33A32" w:rsidR="0015716D" w:rsidRPr="00383B0E" w:rsidRDefault="0015716D" w:rsidP="0015716D">
      <w:pPr>
        <w:pStyle w:val="Heading2"/>
        <w:rPr>
          <w:szCs w:val="22"/>
        </w:rPr>
      </w:pPr>
      <w:bookmarkStart w:id="19" w:name="_Toc129243143"/>
      <w:bookmarkStart w:id="20" w:name="_Toc129243268"/>
      <w:r w:rsidRPr="00383B0E">
        <w:rPr>
          <w:szCs w:val="22"/>
        </w:rPr>
        <w:t>5.</w:t>
      </w:r>
      <w:r w:rsidRPr="00383B0E">
        <w:rPr>
          <w:szCs w:val="22"/>
        </w:rPr>
        <w:tab/>
        <w:t xml:space="preserve">Kaip laikyti </w:t>
      </w:r>
      <w:bookmarkEnd w:id="19"/>
      <w:bookmarkEnd w:id="20"/>
      <w:r w:rsidR="00291476">
        <w:rPr>
          <w:szCs w:val="22"/>
        </w:rPr>
        <w:t>DEPAKINE</w:t>
      </w:r>
      <w:r w:rsidRPr="00383B0E">
        <w:rPr>
          <w:szCs w:val="22"/>
        </w:rPr>
        <w:t xml:space="preserve"> </w:t>
      </w:r>
    </w:p>
    <w:p w14:paraId="728FCBAC" w14:textId="77777777" w:rsidR="0015716D" w:rsidRPr="00383B0E" w:rsidRDefault="0015716D" w:rsidP="0015716D">
      <w:pPr>
        <w:rPr>
          <w:szCs w:val="22"/>
        </w:rPr>
      </w:pPr>
    </w:p>
    <w:p w14:paraId="11858A56" w14:textId="77777777" w:rsidR="0015716D" w:rsidRPr="00383B0E" w:rsidRDefault="0015716D" w:rsidP="00406EEB">
      <w:pPr>
        <w:pStyle w:val="BTEMEASMCA"/>
      </w:pPr>
      <w:r w:rsidRPr="00383B0E">
        <w:t>Šį vaistą laikykite vaikams nepastebimoje ir nepasiekiamoje vietoje.</w:t>
      </w:r>
    </w:p>
    <w:p w14:paraId="4B18BAAA" w14:textId="77777777" w:rsidR="0015716D" w:rsidRPr="00383B0E" w:rsidRDefault="0015716D" w:rsidP="0015716D">
      <w:pPr>
        <w:rPr>
          <w:szCs w:val="22"/>
        </w:rPr>
      </w:pPr>
    </w:p>
    <w:p w14:paraId="0EBDF928" w14:textId="0B97CCA6" w:rsidR="0015716D" w:rsidRPr="00383B0E" w:rsidRDefault="0015716D" w:rsidP="0015716D">
      <w:pPr>
        <w:jc w:val="both"/>
        <w:rPr>
          <w:szCs w:val="22"/>
        </w:rPr>
      </w:pPr>
      <w:r w:rsidRPr="00383B0E">
        <w:rPr>
          <w:szCs w:val="22"/>
        </w:rPr>
        <w:t>Laikyti ne aukštesnėje kaip 25 </w:t>
      </w:r>
      <w:r w:rsidRPr="00383B0E">
        <w:rPr>
          <w:szCs w:val="22"/>
        </w:rPr>
        <w:sym w:font="Symbol" w:char="F0B0"/>
      </w:r>
      <w:r w:rsidRPr="00383B0E">
        <w:rPr>
          <w:szCs w:val="22"/>
        </w:rPr>
        <w:t>C temperatūroje</w:t>
      </w:r>
      <w:r w:rsidR="007D67ED">
        <w:rPr>
          <w:szCs w:val="22"/>
        </w:rPr>
        <w:t>. Laikyti</w:t>
      </w:r>
      <w:r w:rsidR="00FA09BA">
        <w:rPr>
          <w:szCs w:val="22"/>
        </w:rPr>
        <w:t xml:space="preserve"> gamintojo pakuotėje</w:t>
      </w:r>
      <w:r w:rsidRPr="00383B0E">
        <w:rPr>
          <w:szCs w:val="22"/>
        </w:rPr>
        <w:t>.</w:t>
      </w:r>
    </w:p>
    <w:p w14:paraId="290C2E80" w14:textId="350072E8" w:rsidR="0015716D" w:rsidRPr="00383B0E" w:rsidRDefault="0015716D" w:rsidP="0015716D">
      <w:pPr>
        <w:rPr>
          <w:szCs w:val="22"/>
        </w:rPr>
      </w:pPr>
      <w:r w:rsidRPr="00383B0E">
        <w:rPr>
          <w:szCs w:val="22"/>
        </w:rPr>
        <w:t xml:space="preserve">Pirmą kartą atidarius buteliuką, sirupo tinkamumo laikas – </w:t>
      </w:r>
      <w:r w:rsidR="00E94F8B">
        <w:rPr>
          <w:szCs w:val="22"/>
        </w:rPr>
        <w:t>30</w:t>
      </w:r>
      <w:r w:rsidR="00C85F86">
        <w:rPr>
          <w:szCs w:val="22"/>
        </w:rPr>
        <w:t> </w:t>
      </w:r>
      <w:r w:rsidRPr="00383B0E">
        <w:rPr>
          <w:szCs w:val="22"/>
        </w:rPr>
        <w:t>dien</w:t>
      </w:r>
      <w:r w:rsidR="00E94F8B">
        <w:rPr>
          <w:szCs w:val="22"/>
        </w:rPr>
        <w:t>ų</w:t>
      </w:r>
      <w:r w:rsidRPr="00383B0E">
        <w:rPr>
          <w:szCs w:val="22"/>
        </w:rPr>
        <w:t>.</w:t>
      </w:r>
    </w:p>
    <w:p w14:paraId="5360BC77" w14:textId="77777777" w:rsidR="0015716D" w:rsidRPr="00383B0E" w:rsidRDefault="0015716D" w:rsidP="0015716D">
      <w:pPr>
        <w:jc w:val="both"/>
        <w:rPr>
          <w:szCs w:val="22"/>
        </w:rPr>
      </w:pPr>
    </w:p>
    <w:p w14:paraId="412B0483" w14:textId="77777777" w:rsidR="0015716D" w:rsidRPr="00383B0E" w:rsidRDefault="0015716D" w:rsidP="0015716D">
      <w:pPr>
        <w:pStyle w:val="BodyText"/>
        <w:spacing w:after="0"/>
        <w:rPr>
          <w:iCs/>
          <w:noProof/>
          <w:szCs w:val="22"/>
        </w:rPr>
      </w:pPr>
      <w:r w:rsidRPr="00383B0E">
        <w:rPr>
          <w:szCs w:val="22"/>
        </w:rPr>
        <w:t>Ant buteliuko</w:t>
      </w:r>
      <w:r w:rsidRPr="00383B0E">
        <w:rPr>
          <w:noProof/>
          <w:szCs w:val="22"/>
        </w:rPr>
        <w:t xml:space="preserve"> </w:t>
      </w:r>
      <w:r w:rsidRPr="00383B0E">
        <w:rPr>
          <w:szCs w:val="22"/>
        </w:rPr>
        <w:t>etiketės</w:t>
      </w:r>
      <w:r w:rsidRPr="00383B0E">
        <w:rPr>
          <w:noProof/>
          <w:szCs w:val="22"/>
        </w:rPr>
        <w:t xml:space="preserve"> ir d</w:t>
      </w:r>
      <w:r w:rsidRPr="00383B0E">
        <w:rPr>
          <w:szCs w:val="22"/>
        </w:rPr>
        <w:t xml:space="preserve">ėžutės po „EXP“ nurodytam tinkamumo laikui pasibaigus, šio vaisto vartoti negalima. Vaistas tinkamas vartoti iki paskutinės </w:t>
      </w:r>
      <w:r w:rsidRPr="00383B0E">
        <w:rPr>
          <w:noProof/>
          <w:szCs w:val="22"/>
        </w:rPr>
        <w:t>nurody</w:t>
      </w:r>
      <w:r w:rsidRPr="00383B0E">
        <w:rPr>
          <w:szCs w:val="22"/>
        </w:rPr>
        <w:t>to mėnesio dienos</w:t>
      </w:r>
      <w:r w:rsidRPr="00383B0E">
        <w:rPr>
          <w:iCs/>
          <w:noProof/>
          <w:szCs w:val="22"/>
        </w:rPr>
        <w:t>.</w:t>
      </w:r>
    </w:p>
    <w:p w14:paraId="2A58E2EB" w14:textId="77777777" w:rsidR="0015716D" w:rsidRPr="00383B0E" w:rsidRDefault="0015716D" w:rsidP="0015716D">
      <w:pPr>
        <w:numPr>
          <w:ilvl w:val="12"/>
          <w:numId w:val="0"/>
        </w:numPr>
        <w:ind w:right="-2"/>
        <w:rPr>
          <w:noProof/>
          <w:szCs w:val="22"/>
        </w:rPr>
      </w:pPr>
    </w:p>
    <w:p w14:paraId="2F06163B" w14:textId="77777777" w:rsidR="0015716D" w:rsidRPr="00383B0E" w:rsidRDefault="0015716D" w:rsidP="0015716D">
      <w:pPr>
        <w:pStyle w:val="BodyText"/>
        <w:spacing w:after="0"/>
        <w:rPr>
          <w:szCs w:val="22"/>
        </w:rPr>
      </w:pPr>
      <w:r w:rsidRPr="00383B0E">
        <w:rPr>
          <w:szCs w:val="22"/>
        </w:rPr>
        <w:t>Pastebėjus matomų gedimo požymių, šio vaisto vartoti negalima.</w:t>
      </w:r>
    </w:p>
    <w:p w14:paraId="178FAC81" w14:textId="77777777" w:rsidR="0015716D" w:rsidRPr="00383B0E" w:rsidRDefault="0015716D" w:rsidP="0015716D">
      <w:pPr>
        <w:numPr>
          <w:ilvl w:val="12"/>
          <w:numId w:val="0"/>
        </w:numPr>
        <w:rPr>
          <w:noProof/>
          <w:szCs w:val="22"/>
        </w:rPr>
      </w:pPr>
    </w:p>
    <w:p w14:paraId="7DD986E2" w14:textId="77777777" w:rsidR="0015716D" w:rsidRPr="00E94F8B" w:rsidRDefault="0015716D" w:rsidP="00406EEB">
      <w:pPr>
        <w:pStyle w:val="BTEMEASMCA"/>
        <w:rPr>
          <w:noProof/>
        </w:rPr>
      </w:pPr>
      <w:r w:rsidRPr="00E94F8B">
        <w:t>Vaistų negalima išmesti į kanalizaciją arba su buitinėmis atliekomis. Kaip išmesti nereikalingus vaistus, klauskite vaistininko. Šios priemonės padės apsaugoti aplinką</w:t>
      </w:r>
      <w:r w:rsidRPr="00E94F8B">
        <w:rPr>
          <w:noProof/>
        </w:rPr>
        <w:t>.</w:t>
      </w:r>
    </w:p>
    <w:p w14:paraId="1D188AE2" w14:textId="77777777" w:rsidR="0015716D" w:rsidRPr="00383B0E" w:rsidRDefault="0015716D" w:rsidP="0015716D">
      <w:pPr>
        <w:pStyle w:val="BodyText"/>
        <w:spacing w:after="0"/>
        <w:rPr>
          <w:szCs w:val="22"/>
        </w:rPr>
      </w:pPr>
    </w:p>
    <w:p w14:paraId="5194C077" w14:textId="77777777" w:rsidR="0015716D" w:rsidRPr="00383B0E" w:rsidRDefault="0015716D" w:rsidP="0015716D">
      <w:pPr>
        <w:pStyle w:val="BodyText"/>
        <w:spacing w:after="0"/>
        <w:rPr>
          <w:szCs w:val="22"/>
        </w:rPr>
      </w:pPr>
    </w:p>
    <w:p w14:paraId="52A87031" w14:textId="77777777" w:rsidR="0015716D" w:rsidRPr="00383B0E" w:rsidRDefault="0015716D" w:rsidP="00EC5C1D">
      <w:pPr>
        <w:pStyle w:val="Heading2"/>
        <w:keepLines/>
        <w:rPr>
          <w:szCs w:val="22"/>
        </w:rPr>
      </w:pPr>
      <w:r w:rsidRPr="00383B0E">
        <w:rPr>
          <w:szCs w:val="22"/>
        </w:rPr>
        <w:t>6.</w:t>
      </w:r>
      <w:r w:rsidRPr="00383B0E">
        <w:rPr>
          <w:szCs w:val="22"/>
        </w:rPr>
        <w:tab/>
        <w:t>Pakuotės turinys ir kita informacija</w:t>
      </w:r>
    </w:p>
    <w:p w14:paraId="22E4F546" w14:textId="77777777" w:rsidR="0015716D" w:rsidRPr="00383B0E" w:rsidRDefault="0015716D" w:rsidP="00EC5C1D">
      <w:pPr>
        <w:pStyle w:val="BodyText"/>
        <w:keepNext/>
        <w:keepLines/>
        <w:spacing w:after="0"/>
        <w:rPr>
          <w:szCs w:val="22"/>
        </w:rPr>
      </w:pPr>
    </w:p>
    <w:p w14:paraId="44A2405E" w14:textId="786C6967" w:rsidR="0015716D" w:rsidRPr="00383B0E" w:rsidRDefault="00291476" w:rsidP="00EC5C1D">
      <w:pPr>
        <w:pStyle w:val="BodyText"/>
        <w:keepNext/>
        <w:keepLines/>
        <w:spacing w:after="0"/>
        <w:rPr>
          <w:szCs w:val="22"/>
        </w:rPr>
      </w:pPr>
      <w:r>
        <w:rPr>
          <w:b/>
          <w:szCs w:val="22"/>
        </w:rPr>
        <w:t>DEPAKINE</w:t>
      </w:r>
      <w:r w:rsidR="0015716D" w:rsidRPr="00383B0E">
        <w:rPr>
          <w:b/>
          <w:szCs w:val="22"/>
        </w:rPr>
        <w:t xml:space="preserve"> sudėtis</w:t>
      </w:r>
    </w:p>
    <w:p w14:paraId="1F8C29FF" w14:textId="77777777" w:rsidR="0015716D" w:rsidRPr="00383B0E" w:rsidRDefault="0015716D" w:rsidP="0015716D">
      <w:pPr>
        <w:numPr>
          <w:ilvl w:val="0"/>
          <w:numId w:val="23"/>
        </w:numPr>
        <w:rPr>
          <w:szCs w:val="22"/>
        </w:rPr>
      </w:pPr>
      <w:r w:rsidRPr="00383B0E">
        <w:rPr>
          <w:szCs w:val="22"/>
        </w:rPr>
        <w:t>Veiklioji medžiaga yra natrio valproatas. Viename ml sirupo yra 57,64 mg natrio valproato.</w:t>
      </w:r>
    </w:p>
    <w:p w14:paraId="5F33D8ED" w14:textId="10E3A287" w:rsidR="0015716D" w:rsidRPr="00383B0E" w:rsidRDefault="0015716D" w:rsidP="0015716D">
      <w:pPr>
        <w:numPr>
          <w:ilvl w:val="0"/>
          <w:numId w:val="23"/>
        </w:numPr>
        <w:rPr>
          <w:szCs w:val="22"/>
        </w:rPr>
      </w:pPr>
      <w:r w:rsidRPr="00383B0E">
        <w:rPr>
          <w:szCs w:val="22"/>
        </w:rPr>
        <w:t xml:space="preserve">Pagalbinės medžiagos yra metilo parahidroksibenzoatas, propilo parahidroksibenzoatas, </w:t>
      </w:r>
      <w:r w:rsidR="00491AAF" w:rsidRPr="00383B0E">
        <w:rPr>
          <w:szCs w:val="22"/>
        </w:rPr>
        <w:t xml:space="preserve">skystoji </w:t>
      </w:r>
      <w:r w:rsidRPr="00383B0E">
        <w:rPr>
          <w:szCs w:val="22"/>
        </w:rPr>
        <w:t>sacharozė, skystasis sorbitolis (galintis kristalizuotis)</w:t>
      </w:r>
      <w:r w:rsidR="00D61BD0" w:rsidRPr="00383B0E">
        <w:rPr>
          <w:szCs w:val="22"/>
        </w:rPr>
        <w:t xml:space="preserve"> (E420)</w:t>
      </w:r>
      <w:r w:rsidRPr="00383B0E">
        <w:rPr>
          <w:szCs w:val="22"/>
        </w:rPr>
        <w:t>, glicerolis, vyšnių skonio medžiaga</w:t>
      </w:r>
      <w:r w:rsidR="004E2B4D" w:rsidRPr="00383B0E">
        <w:rPr>
          <w:szCs w:val="22"/>
        </w:rPr>
        <w:t xml:space="preserve"> (sudėtyje yra etanolio)</w:t>
      </w:r>
      <w:r w:rsidRPr="00383B0E">
        <w:rPr>
          <w:szCs w:val="22"/>
        </w:rPr>
        <w:t>, natrio hidroksidas (pH koreguoti) ar koncentruota vandenilio chlorido rūgštis (pH koreguoti), išgrynintas vanduo.</w:t>
      </w:r>
    </w:p>
    <w:p w14:paraId="6315EC43" w14:textId="77777777" w:rsidR="0015716D" w:rsidRPr="00383B0E" w:rsidRDefault="0015716D" w:rsidP="0015716D">
      <w:pPr>
        <w:ind w:left="567" w:hanging="567"/>
        <w:jc w:val="both"/>
        <w:rPr>
          <w:szCs w:val="22"/>
        </w:rPr>
      </w:pPr>
    </w:p>
    <w:p w14:paraId="5B15C352" w14:textId="72147B11" w:rsidR="0015716D" w:rsidRPr="00383B0E" w:rsidRDefault="00291476" w:rsidP="0015716D">
      <w:pPr>
        <w:pStyle w:val="BodyText"/>
        <w:spacing w:after="0"/>
        <w:rPr>
          <w:b/>
          <w:bCs/>
          <w:szCs w:val="22"/>
        </w:rPr>
      </w:pPr>
      <w:r>
        <w:rPr>
          <w:b/>
          <w:szCs w:val="22"/>
        </w:rPr>
        <w:t>DEPAKINE</w:t>
      </w:r>
      <w:r w:rsidR="0015716D" w:rsidRPr="00383B0E">
        <w:rPr>
          <w:b/>
          <w:bCs/>
          <w:szCs w:val="22"/>
        </w:rPr>
        <w:t xml:space="preserve"> </w:t>
      </w:r>
      <w:r w:rsidR="0015716D" w:rsidRPr="00383B0E">
        <w:rPr>
          <w:b/>
          <w:szCs w:val="22"/>
        </w:rPr>
        <w:t>išvaizda ir kiekis pakuotėje</w:t>
      </w:r>
    </w:p>
    <w:p w14:paraId="6CF2F9BA" w14:textId="16C235B0" w:rsidR="0015716D" w:rsidRPr="00383B0E" w:rsidRDefault="00291476" w:rsidP="0015716D">
      <w:pPr>
        <w:pStyle w:val="BodyText"/>
        <w:spacing w:after="0"/>
        <w:rPr>
          <w:szCs w:val="22"/>
          <w:highlight w:val="green"/>
        </w:rPr>
      </w:pPr>
      <w:r>
        <w:rPr>
          <w:szCs w:val="22"/>
        </w:rPr>
        <w:t>DEPAKINE</w:t>
      </w:r>
      <w:r w:rsidR="0015716D" w:rsidRPr="00383B0E">
        <w:rPr>
          <w:szCs w:val="22"/>
        </w:rPr>
        <w:t xml:space="preserve"> yra skaidrus, šiek tiek gelsvas vyšnių kvapo sirupas.</w:t>
      </w:r>
    </w:p>
    <w:p w14:paraId="406345B6" w14:textId="77777777" w:rsidR="0015716D" w:rsidRPr="00383B0E" w:rsidRDefault="0015716D" w:rsidP="0015716D">
      <w:pPr>
        <w:rPr>
          <w:szCs w:val="22"/>
        </w:rPr>
      </w:pPr>
      <w:r w:rsidRPr="00383B0E">
        <w:rPr>
          <w:szCs w:val="22"/>
        </w:rPr>
        <w:t xml:space="preserve">Rudo stiklo buteliukas su vaikų neatidaromu dangteliu. </w:t>
      </w:r>
    </w:p>
    <w:p w14:paraId="3B763BBF" w14:textId="77777777" w:rsidR="0015716D" w:rsidRPr="00383B0E" w:rsidRDefault="0015716D" w:rsidP="0015716D">
      <w:pPr>
        <w:rPr>
          <w:szCs w:val="22"/>
        </w:rPr>
      </w:pPr>
      <w:r w:rsidRPr="00383B0E">
        <w:rPr>
          <w:szCs w:val="22"/>
        </w:rPr>
        <w:t xml:space="preserve">Buteliuke yra 150 ml sirupo. </w:t>
      </w:r>
    </w:p>
    <w:p w14:paraId="41DEE60E" w14:textId="77777777" w:rsidR="0015716D" w:rsidRPr="00383B0E" w:rsidRDefault="0015716D" w:rsidP="0015716D">
      <w:pPr>
        <w:jc w:val="both"/>
        <w:rPr>
          <w:szCs w:val="22"/>
        </w:rPr>
      </w:pPr>
      <w:r w:rsidRPr="00383B0E">
        <w:rPr>
          <w:szCs w:val="22"/>
        </w:rPr>
        <w:t xml:space="preserve">Kartono dėžutė, kurioje yra vienas buteliukas ir geriamasis švirkštas su padalomis sirupui dozuoti. </w:t>
      </w:r>
    </w:p>
    <w:p w14:paraId="1F2C6E7F" w14:textId="77777777" w:rsidR="0015716D" w:rsidRPr="00383B0E" w:rsidRDefault="0015716D" w:rsidP="0015716D">
      <w:pPr>
        <w:ind w:left="567" w:hanging="567"/>
        <w:jc w:val="both"/>
        <w:rPr>
          <w:szCs w:val="22"/>
        </w:rPr>
      </w:pPr>
    </w:p>
    <w:p w14:paraId="0697B596" w14:textId="50376FF7" w:rsidR="0015716D" w:rsidRPr="00383B0E" w:rsidRDefault="0015716D" w:rsidP="003B2D67">
      <w:pPr>
        <w:keepNext/>
        <w:keepLines/>
        <w:ind w:left="567" w:hanging="567"/>
        <w:jc w:val="both"/>
        <w:rPr>
          <w:b/>
          <w:szCs w:val="22"/>
        </w:rPr>
      </w:pPr>
      <w:r w:rsidRPr="00383B0E">
        <w:rPr>
          <w:b/>
          <w:szCs w:val="22"/>
        </w:rPr>
        <w:lastRenderedPageBreak/>
        <w:t>Registruotojas</w:t>
      </w:r>
      <w:r w:rsidR="00654ADF">
        <w:rPr>
          <w:b/>
          <w:szCs w:val="22"/>
        </w:rPr>
        <w:t xml:space="preserve"> eksportuojančioje valstybėje</w:t>
      </w:r>
      <w:r w:rsidRPr="00383B0E">
        <w:rPr>
          <w:b/>
          <w:szCs w:val="22"/>
        </w:rPr>
        <w:t xml:space="preserve"> ir gamintojas</w:t>
      </w:r>
    </w:p>
    <w:p w14:paraId="051DFEDB" w14:textId="77777777" w:rsidR="0015716D" w:rsidRPr="005C4C57" w:rsidRDefault="0015716D" w:rsidP="00406EEB">
      <w:pPr>
        <w:pStyle w:val="BTEMEASMCA"/>
      </w:pPr>
      <w:r w:rsidRPr="009E26EA">
        <w:rPr>
          <w:i/>
          <w:iCs/>
        </w:rPr>
        <w:t>Registruotojas</w:t>
      </w:r>
    </w:p>
    <w:p w14:paraId="2055232E" w14:textId="6D45068B" w:rsidR="00196104" w:rsidRPr="00383B0E" w:rsidRDefault="00196104" w:rsidP="003B2D67">
      <w:pPr>
        <w:keepNext/>
        <w:keepLines/>
        <w:rPr>
          <w:szCs w:val="22"/>
        </w:rPr>
      </w:pPr>
      <w:r w:rsidRPr="00383B0E">
        <w:rPr>
          <w:szCs w:val="22"/>
        </w:rPr>
        <w:t xml:space="preserve">Sanofi </w:t>
      </w:r>
      <w:r w:rsidR="006E70D4" w:rsidRPr="009E26EA">
        <w:rPr>
          <w:szCs w:val="22"/>
        </w:rPr>
        <w:t>Romania SRL</w:t>
      </w:r>
    </w:p>
    <w:p w14:paraId="46B3CB3B" w14:textId="7A692825" w:rsidR="006E70D4" w:rsidRPr="00383B0E" w:rsidRDefault="006E70D4" w:rsidP="003B2D67">
      <w:pPr>
        <w:keepNext/>
        <w:keepLines/>
        <w:rPr>
          <w:szCs w:val="22"/>
        </w:rPr>
      </w:pPr>
      <w:r w:rsidRPr="009E26EA">
        <w:rPr>
          <w:szCs w:val="22"/>
        </w:rPr>
        <w:t>Str. Gara Herăstrău, nr. 4, Clădirea B, etajele 8-9</w:t>
      </w:r>
    </w:p>
    <w:p w14:paraId="5B79813C" w14:textId="5118C21A" w:rsidR="00D90ABA" w:rsidRPr="00383B0E" w:rsidRDefault="00D90ABA" w:rsidP="00196104">
      <w:pPr>
        <w:rPr>
          <w:szCs w:val="22"/>
        </w:rPr>
      </w:pPr>
      <w:r w:rsidRPr="00D90ABA">
        <w:rPr>
          <w:szCs w:val="22"/>
          <w:lang w:val="en-US"/>
        </w:rPr>
        <w:t>Sector 2, București</w:t>
      </w:r>
    </w:p>
    <w:p w14:paraId="6D6D7090" w14:textId="3DDB3B28" w:rsidR="00196104" w:rsidRPr="00383B0E" w:rsidRDefault="00D90ABA" w:rsidP="00196104">
      <w:pPr>
        <w:tabs>
          <w:tab w:val="left" w:pos="540"/>
        </w:tabs>
        <w:rPr>
          <w:iCs/>
          <w:noProof/>
          <w:szCs w:val="22"/>
        </w:rPr>
      </w:pPr>
      <w:r>
        <w:rPr>
          <w:szCs w:val="22"/>
        </w:rPr>
        <w:t>Rumun</w:t>
      </w:r>
      <w:r w:rsidRPr="00383B0E">
        <w:rPr>
          <w:szCs w:val="22"/>
        </w:rPr>
        <w:t>ija</w:t>
      </w:r>
    </w:p>
    <w:p w14:paraId="5D1622A7" w14:textId="77777777" w:rsidR="0015716D" w:rsidRPr="00383B0E" w:rsidRDefault="0015716D" w:rsidP="0015716D">
      <w:pPr>
        <w:ind w:left="567" w:hanging="567"/>
        <w:jc w:val="both"/>
        <w:rPr>
          <w:szCs w:val="22"/>
        </w:rPr>
      </w:pPr>
    </w:p>
    <w:p w14:paraId="353C4F7D" w14:textId="1E7953F6" w:rsidR="0015716D" w:rsidRPr="00383B0E" w:rsidRDefault="0015716D" w:rsidP="00160C2D">
      <w:pPr>
        <w:keepNext/>
        <w:keepLines/>
        <w:ind w:left="567" w:hanging="567"/>
        <w:jc w:val="both"/>
        <w:rPr>
          <w:szCs w:val="22"/>
        </w:rPr>
      </w:pPr>
      <w:r w:rsidRPr="00383B0E">
        <w:rPr>
          <w:i/>
          <w:szCs w:val="22"/>
        </w:rPr>
        <w:t>Gamintoja</w:t>
      </w:r>
      <w:r w:rsidR="000D4361">
        <w:rPr>
          <w:i/>
          <w:szCs w:val="22"/>
        </w:rPr>
        <w:t>s</w:t>
      </w:r>
    </w:p>
    <w:p w14:paraId="65C23AAF" w14:textId="5F3A0F7C" w:rsidR="0015716D" w:rsidRPr="00383B0E" w:rsidRDefault="0015716D" w:rsidP="00160C2D">
      <w:pPr>
        <w:keepNext/>
        <w:keepLines/>
        <w:rPr>
          <w:szCs w:val="22"/>
        </w:rPr>
      </w:pPr>
      <w:r w:rsidRPr="00383B0E">
        <w:rPr>
          <w:szCs w:val="22"/>
        </w:rPr>
        <w:t>U</w:t>
      </w:r>
      <w:r w:rsidR="00B66770" w:rsidRPr="00383B0E">
        <w:rPr>
          <w:szCs w:val="22"/>
        </w:rPr>
        <w:t>nither</w:t>
      </w:r>
      <w:r w:rsidRPr="00383B0E">
        <w:rPr>
          <w:szCs w:val="22"/>
        </w:rPr>
        <w:t xml:space="preserve"> L</w:t>
      </w:r>
      <w:r w:rsidR="00B66770" w:rsidRPr="00383B0E">
        <w:rPr>
          <w:szCs w:val="22"/>
        </w:rPr>
        <w:t>iquid</w:t>
      </w:r>
      <w:r w:rsidRPr="00383B0E">
        <w:rPr>
          <w:szCs w:val="22"/>
        </w:rPr>
        <w:t xml:space="preserve"> M</w:t>
      </w:r>
      <w:r w:rsidR="00B66770" w:rsidRPr="00383B0E">
        <w:rPr>
          <w:szCs w:val="22"/>
        </w:rPr>
        <w:t>anufacturing</w:t>
      </w:r>
    </w:p>
    <w:p w14:paraId="67524854" w14:textId="77777777" w:rsidR="0015716D" w:rsidRPr="00383B0E" w:rsidRDefault="0015716D" w:rsidP="0015716D">
      <w:pPr>
        <w:rPr>
          <w:szCs w:val="22"/>
        </w:rPr>
      </w:pPr>
      <w:r w:rsidRPr="00383B0E">
        <w:rPr>
          <w:szCs w:val="22"/>
        </w:rPr>
        <w:t>1-3 allee de la Neste</w:t>
      </w:r>
    </w:p>
    <w:p w14:paraId="5AADA8EA" w14:textId="77777777" w:rsidR="0015716D" w:rsidRPr="00383B0E" w:rsidRDefault="0015716D" w:rsidP="0015716D">
      <w:pPr>
        <w:rPr>
          <w:szCs w:val="22"/>
        </w:rPr>
      </w:pPr>
      <w:r w:rsidRPr="00383B0E">
        <w:rPr>
          <w:szCs w:val="22"/>
        </w:rPr>
        <w:t>Z.I. d‘en Sigal</w:t>
      </w:r>
    </w:p>
    <w:p w14:paraId="5335F026" w14:textId="77777777" w:rsidR="0015716D" w:rsidRPr="00383B0E" w:rsidRDefault="0015716D" w:rsidP="0015716D">
      <w:pPr>
        <w:rPr>
          <w:szCs w:val="22"/>
        </w:rPr>
      </w:pPr>
      <w:r w:rsidRPr="00383B0E">
        <w:rPr>
          <w:szCs w:val="22"/>
        </w:rPr>
        <w:t xml:space="preserve">31770 Colomiers </w:t>
      </w:r>
    </w:p>
    <w:p w14:paraId="574AC529" w14:textId="77777777" w:rsidR="0015716D" w:rsidRPr="00383B0E" w:rsidRDefault="0015716D" w:rsidP="0015716D">
      <w:pPr>
        <w:rPr>
          <w:szCs w:val="22"/>
        </w:rPr>
      </w:pPr>
      <w:r w:rsidRPr="00383B0E">
        <w:rPr>
          <w:szCs w:val="22"/>
        </w:rPr>
        <w:t>Prancūzija</w:t>
      </w:r>
    </w:p>
    <w:p w14:paraId="56417A0F" w14:textId="77777777" w:rsidR="000D4361" w:rsidRDefault="000D4361" w:rsidP="0015716D">
      <w:pPr>
        <w:jc w:val="both"/>
        <w:rPr>
          <w:szCs w:val="22"/>
        </w:rPr>
      </w:pPr>
    </w:p>
    <w:p w14:paraId="5686428F" w14:textId="4D031160" w:rsidR="000D4361" w:rsidRPr="009E26EA" w:rsidRDefault="000D4361" w:rsidP="0015716D">
      <w:pPr>
        <w:jc w:val="both"/>
        <w:rPr>
          <w:szCs w:val="22"/>
          <w:highlight w:val="lightGray"/>
        </w:rPr>
      </w:pPr>
      <w:r w:rsidRPr="009E26EA">
        <w:rPr>
          <w:szCs w:val="22"/>
          <w:highlight w:val="lightGray"/>
        </w:rPr>
        <w:t>arba</w:t>
      </w:r>
    </w:p>
    <w:p w14:paraId="68CE52B6" w14:textId="77777777" w:rsidR="00C270FA" w:rsidRPr="009E26EA" w:rsidRDefault="00C270FA" w:rsidP="00C270FA">
      <w:pPr>
        <w:pStyle w:val="BodyText"/>
        <w:spacing w:after="0"/>
        <w:rPr>
          <w:szCs w:val="22"/>
          <w:highlight w:val="lightGray"/>
        </w:rPr>
      </w:pPr>
    </w:p>
    <w:p w14:paraId="4E480E25" w14:textId="77777777" w:rsidR="00C270FA" w:rsidRPr="009E26EA" w:rsidRDefault="00C270FA" w:rsidP="00C270FA">
      <w:pPr>
        <w:jc w:val="both"/>
        <w:rPr>
          <w:szCs w:val="22"/>
          <w:highlight w:val="lightGray"/>
        </w:rPr>
      </w:pPr>
      <w:r w:rsidRPr="009E26EA">
        <w:rPr>
          <w:szCs w:val="22"/>
          <w:highlight w:val="lightGray"/>
        </w:rPr>
        <w:t>Sanofi Winthrop Industrie-Tours</w:t>
      </w:r>
    </w:p>
    <w:p w14:paraId="3D538F36" w14:textId="68D72C14" w:rsidR="00C270FA" w:rsidRPr="009E26EA" w:rsidRDefault="00C270FA" w:rsidP="00C270FA">
      <w:pPr>
        <w:jc w:val="both"/>
        <w:rPr>
          <w:szCs w:val="22"/>
          <w:highlight w:val="lightGray"/>
        </w:rPr>
      </w:pPr>
      <w:r w:rsidRPr="009E26EA">
        <w:rPr>
          <w:szCs w:val="22"/>
          <w:highlight w:val="lightGray"/>
        </w:rPr>
        <w:t>30-36 Avenue Gustave Eiffel</w:t>
      </w:r>
    </w:p>
    <w:p w14:paraId="49A9E86D" w14:textId="77777777" w:rsidR="00C270FA" w:rsidRPr="009E26EA" w:rsidRDefault="00C270FA" w:rsidP="00C270FA">
      <w:pPr>
        <w:jc w:val="both"/>
        <w:rPr>
          <w:szCs w:val="22"/>
          <w:highlight w:val="lightGray"/>
        </w:rPr>
      </w:pPr>
      <w:r w:rsidRPr="009E26EA">
        <w:rPr>
          <w:szCs w:val="22"/>
          <w:highlight w:val="lightGray"/>
        </w:rPr>
        <w:t>37100 Tours</w:t>
      </w:r>
    </w:p>
    <w:p w14:paraId="16468753" w14:textId="77777777" w:rsidR="00C270FA" w:rsidRPr="00383B0E" w:rsidRDefault="00C270FA" w:rsidP="00C270FA">
      <w:pPr>
        <w:jc w:val="both"/>
        <w:rPr>
          <w:szCs w:val="22"/>
        </w:rPr>
      </w:pPr>
      <w:r w:rsidRPr="009E26EA">
        <w:rPr>
          <w:szCs w:val="22"/>
          <w:highlight w:val="lightGray"/>
        </w:rPr>
        <w:t>Prancūzija</w:t>
      </w:r>
    </w:p>
    <w:p w14:paraId="6841FAB7" w14:textId="77777777" w:rsidR="00C270FA" w:rsidRDefault="00C270FA" w:rsidP="00406EEB">
      <w:pPr>
        <w:pStyle w:val="BTEMEASMCA"/>
      </w:pPr>
    </w:p>
    <w:p w14:paraId="65412468" w14:textId="77777777" w:rsidR="000D4361" w:rsidRPr="000452EB" w:rsidRDefault="000D4361" w:rsidP="000D4361">
      <w:pPr>
        <w:tabs>
          <w:tab w:val="left" w:pos="567"/>
        </w:tabs>
        <w:rPr>
          <w:b/>
          <w:bCs/>
          <w:szCs w:val="22"/>
        </w:rPr>
      </w:pPr>
      <w:r w:rsidRPr="000452EB">
        <w:rPr>
          <w:b/>
          <w:bCs/>
          <w:szCs w:val="22"/>
        </w:rPr>
        <w:t>Lygiagretus importuotojas</w:t>
      </w:r>
    </w:p>
    <w:p w14:paraId="0F1EA2A5" w14:textId="77777777" w:rsidR="000D4361" w:rsidRPr="000452EB" w:rsidRDefault="000D4361" w:rsidP="000D4361">
      <w:pPr>
        <w:tabs>
          <w:tab w:val="left" w:pos="567"/>
        </w:tabs>
        <w:rPr>
          <w:szCs w:val="22"/>
        </w:rPr>
      </w:pPr>
      <w:r w:rsidRPr="000452EB">
        <w:rPr>
          <w:szCs w:val="22"/>
        </w:rPr>
        <w:t>UAB „Nemuno vaistinė“</w:t>
      </w:r>
    </w:p>
    <w:p w14:paraId="255246E5" w14:textId="77777777" w:rsidR="000D4361" w:rsidRPr="000452EB" w:rsidRDefault="000D4361" w:rsidP="000D4361">
      <w:pPr>
        <w:tabs>
          <w:tab w:val="left" w:pos="567"/>
        </w:tabs>
        <w:rPr>
          <w:szCs w:val="22"/>
        </w:rPr>
      </w:pPr>
      <w:r w:rsidRPr="000452EB">
        <w:rPr>
          <w:szCs w:val="22"/>
        </w:rPr>
        <w:t xml:space="preserve">9-ojo Forto g. 70 </w:t>
      </w:r>
    </w:p>
    <w:p w14:paraId="60768672" w14:textId="77777777" w:rsidR="000D4361" w:rsidRPr="000452EB" w:rsidRDefault="000D4361" w:rsidP="000D4361">
      <w:pPr>
        <w:tabs>
          <w:tab w:val="left" w:pos="567"/>
        </w:tabs>
        <w:rPr>
          <w:szCs w:val="22"/>
        </w:rPr>
      </w:pPr>
      <w:r w:rsidRPr="000452EB">
        <w:rPr>
          <w:szCs w:val="22"/>
        </w:rPr>
        <w:t>LT-48179 Kaunas</w:t>
      </w:r>
    </w:p>
    <w:p w14:paraId="3E10B9A7" w14:textId="77777777" w:rsidR="000D4361" w:rsidRPr="000452EB" w:rsidRDefault="000D4361" w:rsidP="000D4361">
      <w:pPr>
        <w:tabs>
          <w:tab w:val="left" w:pos="567"/>
        </w:tabs>
        <w:rPr>
          <w:szCs w:val="22"/>
        </w:rPr>
      </w:pPr>
      <w:r w:rsidRPr="000452EB">
        <w:rPr>
          <w:szCs w:val="22"/>
        </w:rPr>
        <w:t>Lietuva</w:t>
      </w:r>
    </w:p>
    <w:p w14:paraId="22AF0746" w14:textId="77777777" w:rsidR="000D4361" w:rsidRPr="000452EB" w:rsidRDefault="000D4361" w:rsidP="000D4361">
      <w:pPr>
        <w:tabs>
          <w:tab w:val="left" w:pos="567"/>
        </w:tabs>
        <w:rPr>
          <w:szCs w:val="22"/>
        </w:rPr>
      </w:pPr>
    </w:p>
    <w:p w14:paraId="2FB6C679" w14:textId="77777777" w:rsidR="000D4361" w:rsidRPr="000452EB" w:rsidRDefault="000D4361" w:rsidP="000D4361">
      <w:pPr>
        <w:tabs>
          <w:tab w:val="left" w:pos="567"/>
        </w:tabs>
        <w:rPr>
          <w:b/>
          <w:bCs/>
          <w:szCs w:val="22"/>
        </w:rPr>
      </w:pPr>
      <w:r w:rsidRPr="000452EB">
        <w:rPr>
          <w:b/>
          <w:bCs/>
          <w:szCs w:val="22"/>
        </w:rPr>
        <w:t>Perpakavo</w:t>
      </w:r>
    </w:p>
    <w:p w14:paraId="11E8D2B9" w14:textId="77777777" w:rsidR="000D4361" w:rsidRPr="000452EB" w:rsidRDefault="000D4361" w:rsidP="000D4361">
      <w:pPr>
        <w:tabs>
          <w:tab w:val="left" w:pos="567"/>
        </w:tabs>
        <w:rPr>
          <w:szCs w:val="22"/>
        </w:rPr>
      </w:pPr>
      <w:r w:rsidRPr="000452EB">
        <w:rPr>
          <w:szCs w:val="22"/>
        </w:rPr>
        <w:t>UAB „Entafarma“</w:t>
      </w:r>
    </w:p>
    <w:p w14:paraId="2BE8B09D" w14:textId="77777777" w:rsidR="000D4361" w:rsidRPr="000452EB" w:rsidRDefault="000D4361" w:rsidP="000D4361">
      <w:pPr>
        <w:tabs>
          <w:tab w:val="left" w:pos="567"/>
        </w:tabs>
        <w:rPr>
          <w:szCs w:val="22"/>
        </w:rPr>
      </w:pPr>
      <w:r w:rsidRPr="000452EB">
        <w:rPr>
          <w:szCs w:val="22"/>
        </w:rPr>
        <w:t>Klonėnų vs. 1</w:t>
      </w:r>
    </w:p>
    <w:p w14:paraId="18CC53B9" w14:textId="77777777" w:rsidR="000D4361" w:rsidRPr="000452EB" w:rsidRDefault="000D4361" w:rsidP="000D4361">
      <w:pPr>
        <w:tabs>
          <w:tab w:val="left" w:pos="567"/>
        </w:tabs>
        <w:rPr>
          <w:szCs w:val="22"/>
        </w:rPr>
      </w:pPr>
      <w:r w:rsidRPr="000452EB">
        <w:rPr>
          <w:szCs w:val="22"/>
        </w:rPr>
        <w:t xml:space="preserve">LT-19156 Širvintų r. sav. </w:t>
      </w:r>
    </w:p>
    <w:p w14:paraId="71B4AE21" w14:textId="77777777" w:rsidR="000D4361" w:rsidRPr="000452EB" w:rsidRDefault="000D4361" w:rsidP="000D4361">
      <w:pPr>
        <w:tabs>
          <w:tab w:val="left" w:pos="567"/>
        </w:tabs>
        <w:rPr>
          <w:szCs w:val="22"/>
        </w:rPr>
      </w:pPr>
      <w:r w:rsidRPr="000452EB">
        <w:rPr>
          <w:szCs w:val="22"/>
        </w:rPr>
        <w:t>Lietuva</w:t>
      </w:r>
    </w:p>
    <w:p w14:paraId="71616121" w14:textId="77777777" w:rsidR="00B14DC6" w:rsidRPr="00383B0E" w:rsidRDefault="00B14DC6" w:rsidP="0015716D">
      <w:pPr>
        <w:pStyle w:val="BodyText"/>
        <w:spacing w:after="0"/>
        <w:rPr>
          <w:b/>
          <w:szCs w:val="22"/>
        </w:rPr>
      </w:pPr>
    </w:p>
    <w:p w14:paraId="3FD83483" w14:textId="72235C85" w:rsidR="0015716D" w:rsidRPr="00383B0E" w:rsidRDefault="0015716D" w:rsidP="0015716D">
      <w:pPr>
        <w:pStyle w:val="BodyText"/>
        <w:spacing w:after="0"/>
        <w:rPr>
          <w:b/>
          <w:szCs w:val="22"/>
        </w:rPr>
      </w:pPr>
      <w:r w:rsidRPr="00383B0E">
        <w:rPr>
          <w:b/>
          <w:szCs w:val="22"/>
        </w:rPr>
        <w:t>Šis pakuotės</w:t>
      </w:r>
      <w:r w:rsidRPr="00383B0E">
        <w:rPr>
          <w:b/>
          <w:bCs/>
          <w:szCs w:val="22"/>
        </w:rPr>
        <w:t xml:space="preserve"> lapelis</w:t>
      </w:r>
      <w:r w:rsidRPr="00383B0E">
        <w:rPr>
          <w:b/>
          <w:szCs w:val="22"/>
        </w:rPr>
        <w:t xml:space="preserve"> paskutinį kartą peržiūrėtas</w:t>
      </w:r>
      <w:r w:rsidR="00243BC4">
        <w:rPr>
          <w:b/>
          <w:szCs w:val="22"/>
        </w:rPr>
        <w:t xml:space="preserve"> </w:t>
      </w:r>
      <w:r w:rsidR="00237C4E">
        <w:rPr>
          <w:b/>
          <w:szCs w:val="22"/>
        </w:rPr>
        <w:t>2026-07-29</w:t>
      </w:r>
      <w:bookmarkStart w:id="21" w:name="_GoBack"/>
      <w:bookmarkEnd w:id="21"/>
      <w:r w:rsidR="005A5F9B">
        <w:rPr>
          <w:b/>
          <w:szCs w:val="22"/>
        </w:rPr>
        <w:t>.</w:t>
      </w:r>
    </w:p>
    <w:p w14:paraId="64635370" w14:textId="77777777" w:rsidR="0015716D" w:rsidRPr="00383B0E" w:rsidRDefault="0015716D" w:rsidP="0015716D">
      <w:pPr>
        <w:pStyle w:val="BodyText"/>
        <w:spacing w:after="0"/>
        <w:rPr>
          <w:b/>
          <w:szCs w:val="22"/>
        </w:rPr>
      </w:pPr>
    </w:p>
    <w:p w14:paraId="5184E553" w14:textId="6AED3619" w:rsidR="0015716D" w:rsidRPr="00406EEB" w:rsidRDefault="0015716D" w:rsidP="00406EEB">
      <w:pPr>
        <w:pStyle w:val="BTEMEASMCA"/>
      </w:pPr>
      <w:r w:rsidRPr="00406EEB">
        <w:t xml:space="preserve">Išsami informacija apie šį vaistą pateikiama Valstybinės vaistų kontrolės tarnybos prie Lietuvos Respublikos sveikatos apsaugos ministerijos </w:t>
      </w:r>
      <w:r w:rsidR="00982035" w:rsidRPr="00406EEB">
        <w:t>tinklalapyje https://vvkt.lrv.lt/lt/.</w:t>
      </w:r>
    </w:p>
    <w:p w14:paraId="725E81BB" w14:textId="77777777" w:rsidR="0015716D" w:rsidRPr="00383B0E" w:rsidRDefault="0015716D" w:rsidP="00406EEB">
      <w:pPr>
        <w:pStyle w:val="BTEMEASMCA"/>
      </w:pPr>
    </w:p>
    <w:p w14:paraId="063EA147" w14:textId="77777777" w:rsidR="002219B1" w:rsidRPr="00383B0E" w:rsidRDefault="002219B1" w:rsidP="0001440B">
      <w:pPr>
        <w:pStyle w:val="BodyText"/>
        <w:spacing w:after="0"/>
        <w:rPr>
          <w:szCs w:val="22"/>
        </w:rPr>
      </w:pPr>
    </w:p>
    <w:p w14:paraId="0A813B39" w14:textId="20E1C285" w:rsidR="00CB3BD5" w:rsidRPr="000452EB" w:rsidRDefault="00CB3BD5" w:rsidP="00CB3BD5">
      <w:pPr>
        <w:jc w:val="both"/>
        <w:rPr>
          <w:szCs w:val="22"/>
        </w:rPr>
      </w:pPr>
      <w:r w:rsidRPr="000452EB">
        <w:rPr>
          <w:i/>
          <w:szCs w:val="22"/>
        </w:rPr>
        <w:t xml:space="preserve">Lygiagrečiai importuojamas vaistas skiriasi nuo referencinio vaisto </w:t>
      </w:r>
      <w:r w:rsidRPr="000452EB">
        <w:rPr>
          <w:i/>
          <w:iCs/>
          <w:snapToGrid w:val="0"/>
          <w:szCs w:val="22"/>
        </w:rPr>
        <w:t>laikymo sąlygomis:</w:t>
      </w:r>
      <w:r>
        <w:rPr>
          <w:i/>
          <w:iCs/>
          <w:snapToGrid w:val="0"/>
          <w:szCs w:val="22"/>
        </w:rPr>
        <w:t xml:space="preserve"> lygiagrečiai importuojamą vaistą papildomai l</w:t>
      </w:r>
      <w:r w:rsidRPr="00A05C2B">
        <w:rPr>
          <w:i/>
          <w:iCs/>
          <w:snapToGrid w:val="0"/>
          <w:szCs w:val="22"/>
        </w:rPr>
        <w:t>aikyti</w:t>
      </w:r>
      <w:r>
        <w:rPr>
          <w:i/>
          <w:iCs/>
          <w:snapToGrid w:val="0"/>
          <w:szCs w:val="22"/>
        </w:rPr>
        <w:t xml:space="preserve"> gamintojo pakuotėje; tinkamumo laiku po pirmo atidarymo: lygiagrečiai importuojamo vaisto 30</w:t>
      </w:r>
      <w:r w:rsidR="00C85F86">
        <w:rPr>
          <w:i/>
          <w:iCs/>
          <w:snapToGrid w:val="0"/>
          <w:szCs w:val="22"/>
        </w:rPr>
        <w:t> </w:t>
      </w:r>
      <w:r>
        <w:rPr>
          <w:i/>
          <w:iCs/>
          <w:snapToGrid w:val="0"/>
          <w:szCs w:val="22"/>
        </w:rPr>
        <w:t>dienų, referencinio – 28</w:t>
      </w:r>
      <w:r w:rsidR="00C85F86">
        <w:rPr>
          <w:i/>
          <w:iCs/>
          <w:snapToGrid w:val="0"/>
          <w:szCs w:val="22"/>
        </w:rPr>
        <w:t> </w:t>
      </w:r>
      <w:r>
        <w:rPr>
          <w:i/>
          <w:iCs/>
          <w:snapToGrid w:val="0"/>
          <w:szCs w:val="22"/>
        </w:rPr>
        <w:t>dienos.</w:t>
      </w:r>
    </w:p>
    <w:p w14:paraId="2BBDDFBC" w14:textId="77777777" w:rsidR="00E62737" w:rsidRPr="00383B0E" w:rsidRDefault="00E62737" w:rsidP="0001440B">
      <w:pPr>
        <w:pStyle w:val="BodyText"/>
        <w:spacing w:after="0"/>
        <w:rPr>
          <w:szCs w:val="22"/>
        </w:rPr>
      </w:pPr>
    </w:p>
    <w:sectPr w:rsidR="00E62737" w:rsidRPr="00383B0E" w:rsidSect="001523B3">
      <w:headerReference w:type="default" r:id="rId14"/>
      <w:footerReference w:type="even" r:id="rId15"/>
      <w:footerReference w:type="default" r:id="rId16"/>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3E578" w14:textId="77777777" w:rsidR="00924998" w:rsidRDefault="00924998">
      <w:r>
        <w:separator/>
      </w:r>
    </w:p>
  </w:endnote>
  <w:endnote w:type="continuationSeparator" w:id="0">
    <w:p w14:paraId="62F9B3C1" w14:textId="77777777" w:rsidR="00924998" w:rsidRDefault="00924998">
      <w:r>
        <w:continuationSeparator/>
      </w:r>
    </w:p>
  </w:endnote>
  <w:endnote w:type="continuationNotice" w:id="1">
    <w:p w14:paraId="48CD9E71" w14:textId="77777777" w:rsidR="00924998" w:rsidRDefault="00924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374D7" w14:textId="77777777" w:rsidR="007D67ED" w:rsidRDefault="007D67ED" w:rsidP="00362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9617FA" w14:textId="77777777" w:rsidR="007D67ED" w:rsidRDefault="007D67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1D9E" w14:textId="009B900C" w:rsidR="007D67ED" w:rsidRDefault="007D67ED" w:rsidP="00362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7C4E">
      <w:rPr>
        <w:rStyle w:val="PageNumber"/>
        <w:noProof/>
      </w:rPr>
      <w:t>19</w:t>
    </w:r>
    <w:r>
      <w:rPr>
        <w:rStyle w:val="PageNumber"/>
      </w:rPr>
      <w:fldChar w:fldCharType="end"/>
    </w:r>
  </w:p>
  <w:p w14:paraId="027A083A" w14:textId="77777777" w:rsidR="007D67ED" w:rsidRDefault="007D67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55B30" w14:textId="77777777" w:rsidR="00924998" w:rsidRDefault="00924998">
      <w:r>
        <w:separator/>
      </w:r>
    </w:p>
  </w:footnote>
  <w:footnote w:type="continuationSeparator" w:id="0">
    <w:p w14:paraId="1F4F4EFC" w14:textId="77777777" w:rsidR="00924998" w:rsidRDefault="00924998">
      <w:r>
        <w:continuationSeparator/>
      </w:r>
    </w:p>
  </w:footnote>
  <w:footnote w:type="continuationNotice" w:id="1">
    <w:p w14:paraId="5028F6DB" w14:textId="77777777" w:rsidR="00924998" w:rsidRDefault="0092499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3C8E8" w14:textId="77777777" w:rsidR="007D67ED" w:rsidRDefault="007D6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EA5"/>
    <w:multiLevelType w:val="hybridMultilevel"/>
    <w:tmpl w:val="4586916C"/>
    <w:lvl w:ilvl="0" w:tplc="0DD2700C">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31D37"/>
    <w:multiLevelType w:val="hybridMultilevel"/>
    <w:tmpl w:val="09869962"/>
    <w:lvl w:ilvl="0" w:tplc="D9CC004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680B93"/>
    <w:multiLevelType w:val="hybridMultilevel"/>
    <w:tmpl w:val="6F0451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132C9"/>
    <w:multiLevelType w:val="hybridMultilevel"/>
    <w:tmpl w:val="F178420A"/>
    <w:lvl w:ilvl="0" w:tplc="75FA57A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B90A57"/>
    <w:multiLevelType w:val="hybridMultilevel"/>
    <w:tmpl w:val="9B9EABD6"/>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7C49A2"/>
    <w:multiLevelType w:val="hybridMultilevel"/>
    <w:tmpl w:val="33524BFA"/>
    <w:lvl w:ilvl="0" w:tplc="0DD2700C">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7" w15:restartNumberingAfterBreak="0">
    <w:nsid w:val="08A97536"/>
    <w:multiLevelType w:val="hybridMultilevel"/>
    <w:tmpl w:val="C8CE2C2E"/>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A1B6B24"/>
    <w:multiLevelType w:val="hybridMultilevel"/>
    <w:tmpl w:val="C2443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6571EB"/>
    <w:multiLevelType w:val="hybridMultilevel"/>
    <w:tmpl w:val="49EC39AC"/>
    <w:lvl w:ilvl="0" w:tplc="2098AF0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1B7904"/>
    <w:multiLevelType w:val="hybridMultilevel"/>
    <w:tmpl w:val="2312D892"/>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6F72F7"/>
    <w:multiLevelType w:val="singleLevel"/>
    <w:tmpl w:val="9EFE27E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1E93940"/>
    <w:multiLevelType w:val="hybridMultilevel"/>
    <w:tmpl w:val="25FC8B66"/>
    <w:lvl w:ilvl="0" w:tplc="C4B6F1EA">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92B40"/>
    <w:multiLevelType w:val="hybridMultilevel"/>
    <w:tmpl w:val="262CEE6E"/>
    <w:lvl w:ilvl="0" w:tplc="27FC61FC">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14E3702F"/>
    <w:multiLevelType w:val="hybridMultilevel"/>
    <w:tmpl w:val="2034F5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922EEB"/>
    <w:multiLevelType w:val="hybridMultilevel"/>
    <w:tmpl w:val="526E9E2E"/>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3C2F1A"/>
    <w:multiLevelType w:val="hybridMultilevel"/>
    <w:tmpl w:val="75B8AAC0"/>
    <w:lvl w:ilvl="0" w:tplc="846A3540">
      <w:start w:val="1"/>
      <w:numFmt w:val="bullet"/>
      <w:lvlText w:val=""/>
      <w:lvlJc w:val="left"/>
      <w:pPr>
        <w:tabs>
          <w:tab w:val="num" w:pos="418"/>
        </w:tabs>
        <w:ind w:left="228" w:hanging="170"/>
      </w:pPr>
      <w:rPr>
        <w:rFonts w:ascii="Symbol" w:hAnsi="Symbol"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17" w15:restartNumberingAfterBreak="0">
    <w:nsid w:val="179442F9"/>
    <w:multiLevelType w:val="hybridMultilevel"/>
    <w:tmpl w:val="35D812A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1473BD"/>
    <w:multiLevelType w:val="singleLevel"/>
    <w:tmpl w:val="E2684722"/>
    <w:lvl w:ilvl="0">
      <w:start w:val="2"/>
      <w:numFmt w:val="bullet"/>
      <w:lvlText w:val="-"/>
      <w:lvlJc w:val="left"/>
      <w:pPr>
        <w:tabs>
          <w:tab w:val="num" w:pos="720"/>
        </w:tabs>
        <w:ind w:left="720" w:hanging="720"/>
      </w:pPr>
      <w:rPr>
        <w:rFonts w:hint="default"/>
      </w:rPr>
    </w:lvl>
  </w:abstractNum>
  <w:abstractNum w:abstractNumId="19" w15:restartNumberingAfterBreak="0">
    <w:nsid w:val="1D131B24"/>
    <w:multiLevelType w:val="hybridMultilevel"/>
    <w:tmpl w:val="B7782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713328"/>
    <w:multiLevelType w:val="hybridMultilevel"/>
    <w:tmpl w:val="6F048756"/>
    <w:lvl w:ilvl="0" w:tplc="CEA8AA3E">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2D0C14"/>
    <w:multiLevelType w:val="hybridMultilevel"/>
    <w:tmpl w:val="34E49C5E"/>
    <w:lvl w:ilvl="0" w:tplc="0DD2700C">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313FDB"/>
    <w:multiLevelType w:val="hybridMultilevel"/>
    <w:tmpl w:val="DF427B72"/>
    <w:lvl w:ilvl="0" w:tplc="142089F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C6684D"/>
    <w:multiLevelType w:val="hybridMultilevel"/>
    <w:tmpl w:val="34E49C5E"/>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C86747"/>
    <w:multiLevelType w:val="hybridMultilevel"/>
    <w:tmpl w:val="96CC96A2"/>
    <w:lvl w:ilvl="0" w:tplc="FA66B0D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5323AFF"/>
    <w:multiLevelType w:val="hybridMultilevel"/>
    <w:tmpl w:val="F73C3FF6"/>
    <w:lvl w:ilvl="0" w:tplc="D712554E">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6624"/>
        </w:tabs>
        <w:ind w:left="6624" w:hanging="360"/>
      </w:pPr>
      <w:rPr>
        <w:rFonts w:ascii="Courier New" w:hAnsi="Courier New" w:hint="default"/>
      </w:rPr>
    </w:lvl>
    <w:lvl w:ilvl="2" w:tplc="04270005" w:tentative="1">
      <w:start w:val="1"/>
      <w:numFmt w:val="bullet"/>
      <w:lvlText w:val=""/>
      <w:lvlJc w:val="left"/>
      <w:pPr>
        <w:tabs>
          <w:tab w:val="num" w:pos="7344"/>
        </w:tabs>
        <w:ind w:left="7344" w:hanging="360"/>
      </w:pPr>
      <w:rPr>
        <w:rFonts w:ascii="Wingdings" w:hAnsi="Wingdings" w:hint="default"/>
      </w:rPr>
    </w:lvl>
    <w:lvl w:ilvl="3" w:tplc="04270001" w:tentative="1">
      <w:start w:val="1"/>
      <w:numFmt w:val="bullet"/>
      <w:lvlText w:val=""/>
      <w:lvlJc w:val="left"/>
      <w:pPr>
        <w:tabs>
          <w:tab w:val="num" w:pos="8064"/>
        </w:tabs>
        <w:ind w:left="8064" w:hanging="360"/>
      </w:pPr>
      <w:rPr>
        <w:rFonts w:ascii="Symbol" w:hAnsi="Symbol" w:hint="default"/>
      </w:rPr>
    </w:lvl>
    <w:lvl w:ilvl="4" w:tplc="04270003" w:tentative="1">
      <w:start w:val="1"/>
      <w:numFmt w:val="bullet"/>
      <w:lvlText w:val="o"/>
      <w:lvlJc w:val="left"/>
      <w:pPr>
        <w:tabs>
          <w:tab w:val="num" w:pos="8784"/>
        </w:tabs>
        <w:ind w:left="8784" w:hanging="360"/>
      </w:pPr>
      <w:rPr>
        <w:rFonts w:ascii="Courier New" w:hAnsi="Courier New" w:hint="default"/>
      </w:rPr>
    </w:lvl>
    <w:lvl w:ilvl="5" w:tplc="04270005" w:tentative="1">
      <w:start w:val="1"/>
      <w:numFmt w:val="bullet"/>
      <w:lvlText w:val=""/>
      <w:lvlJc w:val="left"/>
      <w:pPr>
        <w:tabs>
          <w:tab w:val="num" w:pos="9504"/>
        </w:tabs>
        <w:ind w:left="9504" w:hanging="360"/>
      </w:pPr>
      <w:rPr>
        <w:rFonts w:ascii="Wingdings" w:hAnsi="Wingdings" w:hint="default"/>
      </w:rPr>
    </w:lvl>
    <w:lvl w:ilvl="6" w:tplc="04270001" w:tentative="1">
      <w:start w:val="1"/>
      <w:numFmt w:val="bullet"/>
      <w:lvlText w:val=""/>
      <w:lvlJc w:val="left"/>
      <w:pPr>
        <w:tabs>
          <w:tab w:val="num" w:pos="10224"/>
        </w:tabs>
        <w:ind w:left="10224" w:hanging="360"/>
      </w:pPr>
      <w:rPr>
        <w:rFonts w:ascii="Symbol" w:hAnsi="Symbol" w:hint="default"/>
      </w:rPr>
    </w:lvl>
    <w:lvl w:ilvl="7" w:tplc="04270003" w:tentative="1">
      <w:start w:val="1"/>
      <w:numFmt w:val="bullet"/>
      <w:lvlText w:val="o"/>
      <w:lvlJc w:val="left"/>
      <w:pPr>
        <w:tabs>
          <w:tab w:val="num" w:pos="10944"/>
        </w:tabs>
        <w:ind w:left="10944" w:hanging="360"/>
      </w:pPr>
      <w:rPr>
        <w:rFonts w:ascii="Courier New" w:hAnsi="Courier New" w:hint="default"/>
      </w:rPr>
    </w:lvl>
    <w:lvl w:ilvl="8" w:tplc="04270005" w:tentative="1">
      <w:start w:val="1"/>
      <w:numFmt w:val="bullet"/>
      <w:lvlText w:val=""/>
      <w:lvlJc w:val="left"/>
      <w:pPr>
        <w:tabs>
          <w:tab w:val="num" w:pos="11664"/>
        </w:tabs>
        <w:ind w:left="11664" w:hanging="360"/>
      </w:pPr>
      <w:rPr>
        <w:rFonts w:ascii="Wingdings" w:hAnsi="Wingdings" w:hint="default"/>
      </w:rPr>
    </w:lvl>
  </w:abstractNum>
  <w:abstractNum w:abstractNumId="27" w15:restartNumberingAfterBreak="0">
    <w:nsid w:val="262B0582"/>
    <w:multiLevelType w:val="hybridMultilevel"/>
    <w:tmpl w:val="F9C8FA1E"/>
    <w:lvl w:ilvl="0" w:tplc="CA48B88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E84F6E"/>
    <w:multiLevelType w:val="hybridMultilevel"/>
    <w:tmpl w:val="F52A0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B4369DC"/>
    <w:multiLevelType w:val="hybridMultilevel"/>
    <w:tmpl w:val="71ECDC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EFA5DCA"/>
    <w:multiLevelType w:val="hybridMultilevel"/>
    <w:tmpl w:val="30D82C6C"/>
    <w:lvl w:ilvl="0" w:tplc="04090001">
      <w:start w:val="1"/>
      <w:numFmt w:val="bullet"/>
      <w:lvlText w:val=""/>
      <w:lvlJc w:val="left"/>
      <w:pPr>
        <w:tabs>
          <w:tab w:val="num" w:pos="720"/>
        </w:tabs>
        <w:ind w:left="720" w:hanging="360"/>
      </w:pPr>
      <w:rPr>
        <w:rFonts w:ascii="Symbol" w:hAnsi="Symbol" w:hint="default"/>
      </w:rPr>
    </w:lvl>
    <w:lvl w:ilvl="1" w:tplc="84BA5780">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4A62EF"/>
    <w:multiLevelType w:val="hybridMultilevel"/>
    <w:tmpl w:val="30D82C6C"/>
    <w:lvl w:ilvl="0" w:tplc="CEA8AA3E">
      <w:start w:val="1"/>
      <w:numFmt w:val="bullet"/>
      <w:lvlText w:val="-"/>
      <w:lvlJc w:val="left"/>
      <w:pPr>
        <w:tabs>
          <w:tab w:val="num" w:pos="927"/>
        </w:tabs>
        <w:ind w:left="927" w:hanging="567"/>
      </w:pPr>
      <w:rPr>
        <w:rFonts w:ascii="Times New Roman" w:eastAsia="Times New Roman" w:hAnsi="Times New Roman" w:hint="default"/>
      </w:rPr>
    </w:lvl>
    <w:lvl w:ilvl="1" w:tplc="84BA5780">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F6B4F6C"/>
    <w:multiLevelType w:val="hybridMultilevel"/>
    <w:tmpl w:val="679EB574"/>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3E3351"/>
    <w:multiLevelType w:val="hybridMultilevel"/>
    <w:tmpl w:val="DFAAFDA8"/>
    <w:lvl w:ilvl="0" w:tplc="142089F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540EDD"/>
    <w:multiLevelType w:val="hybridMultilevel"/>
    <w:tmpl w:val="75B8AAC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36" w15:restartNumberingAfterBreak="0">
    <w:nsid w:val="348F7F5E"/>
    <w:multiLevelType w:val="hybridMultilevel"/>
    <w:tmpl w:val="2F8EE292"/>
    <w:lvl w:ilvl="0" w:tplc="CEA8AA3E">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FF603D"/>
    <w:multiLevelType w:val="hybridMultilevel"/>
    <w:tmpl w:val="394805C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1F6B87"/>
    <w:multiLevelType w:val="hybridMultilevel"/>
    <w:tmpl w:val="C84454B6"/>
    <w:lvl w:ilvl="0" w:tplc="A2BEDC00">
      <w:start w:val="1"/>
      <w:numFmt w:val="bullet"/>
      <w:lvlText w:val="-"/>
      <w:lvlJc w:val="left"/>
      <w:pPr>
        <w:tabs>
          <w:tab w:val="num" w:pos="567"/>
        </w:tabs>
        <w:ind w:left="567" w:hanging="567"/>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3B3C1D90"/>
    <w:multiLevelType w:val="hybridMultilevel"/>
    <w:tmpl w:val="CD2EF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0C23DB"/>
    <w:multiLevelType w:val="hybridMultilevel"/>
    <w:tmpl w:val="A24CC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0BA6410"/>
    <w:multiLevelType w:val="hybridMultilevel"/>
    <w:tmpl w:val="F9C8FA1E"/>
    <w:lvl w:ilvl="0" w:tplc="DC62218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4A478D9"/>
    <w:multiLevelType w:val="hybridMultilevel"/>
    <w:tmpl w:val="51D60ECE"/>
    <w:lvl w:ilvl="0" w:tplc="5BA0601E">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5163066"/>
    <w:multiLevelType w:val="hybridMultilevel"/>
    <w:tmpl w:val="B9EE64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7AC4D0F"/>
    <w:multiLevelType w:val="hybridMultilevel"/>
    <w:tmpl w:val="75B8AAC0"/>
    <w:lvl w:ilvl="0" w:tplc="D522011A">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46" w15:restartNumberingAfterBreak="0">
    <w:nsid w:val="48D83975"/>
    <w:multiLevelType w:val="hybridMultilevel"/>
    <w:tmpl w:val="A24CC1AA"/>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B3F7C6B"/>
    <w:multiLevelType w:val="hybridMultilevel"/>
    <w:tmpl w:val="C6206320"/>
    <w:lvl w:ilvl="0" w:tplc="8ACC3B04">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B7579A1"/>
    <w:multiLevelType w:val="hybridMultilevel"/>
    <w:tmpl w:val="C8CE2C2E"/>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15:restartNumberingAfterBreak="0">
    <w:nsid w:val="4DC369D6"/>
    <w:multiLevelType w:val="hybridMultilevel"/>
    <w:tmpl w:val="F9C8FA1E"/>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0575BFC"/>
    <w:multiLevelType w:val="hybridMultilevel"/>
    <w:tmpl w:val="30D82C6C"/>
    <w:lvl w:ilvl="0" w:tplc="8104D91C">
      <w:start w:val="1"/>
      <w:numFmt w:val="bullet"/>
      <w:lvlText w:val="-"/>
      <w:lvlJc w:val="left"/>
      <w:pPr>
        <w:tabs>
          <w:tab w:val="num" w:pos="567"/>
        </w:tabs>
        <w:ind w:left="567" w:hanging="567"/>
      </w:pPr>
      <w:rPr>
        <w:rFonts w:ascii="Times New Roman" w:eastAsia="Times New Roman" w:hAnsi="Times New Roman" w:hint="default"/>
      </w:rPr>
    </w:lvl>
    <w:lvl w:ilvl="1" w:tplc="84BA5780">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7517E89"/>
    <w:multiLevelType w:val="hybridMultilevel"/>
    <w:tmpl w:val="4184F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80509C2"/>
    <w:multiLevelType w:val="hybridMultilevel"/>
    <w:tmpl w:val="14A6927C"/>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58E922C7"/>
    <w:multiLevelType w:val="hybridMultilevel"/>
    <w:tmpl w:val="D3342A40"/>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907335C"/>
    <w:multiLevelType w:val="hybridMultilevel"/>
    <w:tmpl w:val="18B658D8"/>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4B4192"/>
    <w:multiLevelType w:val="hybridMultilevel"/>
    <w:tmpl w:val="6B3A2F5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E84FB3"/>
    <w:multiLevelType w:val="hybridMultilevel"/>
    <w:tmpl w:val="F57A132E"/>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7E5B34"/>
    <w:multiLevelType w:val="hybridMultilevel"/>
    <w:tmpl w:val="B77823E6"/>
    <w:lvl w:ilvl="0" w:tplc="2098AF0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8612E18"/>
    <w:multiLevelType w:val="hybridMultilevel"/>
    <w:tmpl w:val="F52A05E2"/>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C333DB"/>
    <w:multiLevelType w:val="hybridMultilevel"/>
    <w:tmpl w:val="2312D892"/>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EF33E7"/>
    <w:multiLevelType w:val="hybridMultilevel"/>
    <w:tmpl w:val="75B8AAC0"/>
    <w:lvl w:ilvl="0" w:tplc="0DD2700C">
      <w:start w:val="1"/>
      <w:numFmt w:val="bullet"/>
      <w:lvlText w:val="-"/>
      <w:lvlJc w:val="left"/>
      <w:pPr>
        <w:tabs>
          <w:tab w:val="num" w:pos="625"/>
        </w:tabs>
        <w:ind w:left="625" w:hanging="567"/>
      </w:pPr>
      <w:rPr>
        <w:rFonts w:ascii="Times New Roman" w:eastAsia="Times New Roman" w:hAnsi="Times New Roman"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64" w15:restartNumberingAfterBreak="0">
    <w:nsid w:val="72671ECD"/>
    <w:multiLevelType w:val="hybridMultilevel"/>
    <w:tmpl w:val="6CF2F09C"/>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42D094B6">
      <w:start w:val="1"/>
      <w:numFmt w:val="bullet"/>
      <w:lvlText w:val="-"/>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75C4952"/>
    <w:multiLevelType w:val="hybridMultilevel"/>
    <w:tmpl w:val="3AD8E63A"/>
    <w:lvl w:ilvl="0" w:tplc="2226760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B47038"/>
    <w:multiLevelType w:val="hybridMultilevel"/>
    <w:tmpl w:val="4184F762"/>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E3226BE"/>
    <w:multiLevelType w:val="hybridMultilevel"/>
    <w:tmpl w:val="6F04519A"/>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E6A7CD1"/>
    <w:multiLevelType w:val="hybridMultilevel"/>
    <w:tmpl w:val="58CCE9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EC63CCF"/>
    <w:multiLevelType w:val="hybridMultilevel"/>
    <w:tmpl w:val="4586916C"/>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8"/>
  </w:num>
  <w:num w:numId="2">
    <w:abstractNumId w:val="69"/>
  </w:num>
  <w:num w:numId="3">
    <w:abstractNumId w:val="23"/>
  </w:num>
  <w:num w:numId="4">
    <w:abstractNumId w:val="11"/>
  </w:num>
  <w:num w:numId="5">
    <w:abstractNumId w:val="30"/>
  </w:num>
  <w:num w:numId="6">
    <w:abstractNumId w:val="28"/>
  </w:num>
  <w:num w:numId="7">
    <w:abstractNumId w:val="19"/>
  </w:num>
  <w:num w:numId="8">
    <w:abstractNumId w:val="39"/>
  </w:num>
  <w:num w:numId="9">
    <w:abstractNumId w:val="2"/>
  </w:num>
  <w:num w:numId="10">
    <w:abstractNumId w:val="48"/>
  </w:num>
  <w:num w:numId="11">
    <w:abstractNumId w:val="40"/>
  </w:num>
  <w:num w:numId="12">
    <w:abstractNumId w:val="51"/>
  </w:num>
  <w:num w:numId="13">
    <w:abstractNumId w:val="61"/>
  </w:num>
  <w:num w:numId="14">
    <w:abstractNumId w:val="53"/>
  </w:num>
  <w:num w:numId="15">
    <w:abstractNumId w:val="16"/>
  </w:num>
  <w:num w:numId="16">
    <w:abstractNumId w:val="27"/>
  </w:num>
  <w:num w:numId="17">
    <w:abstractNumId w:val="41"/>
  </w:num>
  <w:num w:numId="18">
    <w:abstractNumId w:val="49"/>
  </w:num>
  <w:num w:numId="19">
    <w:abstractNumId w:val="67"/>
  </w:num>
  <w:num w:numId="20">
    <w:abstractNumId w:val="7"/>
  </w:num>
  <w:num w:numId="21">
    <w:abstractNumId w:val="46"/>
  </w:num>
  <w:num w:numId="22">
    <w:abstractNumId w:val="66"/>
  </w:num>
  <w:num w:numId="23">
    <w:abstractNumId w:val="64"/>
  </w:num>
  <w:num w:numId="24">
    <w:abstractNumId w:val="31"/>
  </w:num>
  <w:num w:numId="25">
    <w:abstractNumId w:val="50"/>
  </w:num>
  <w:num w:numId="26">
    <w:abstractNumId w:val="9"/>
  </w:num>
  <w:num w:numId="27">
    <w:abstractNumId w:val="58"/>
  </w:num>
  <w:num w:numId="28">
    <w:abstractNumId w:val="5"/>
  </w:num>
  <w:num w:numId="29">
    <w:abstractNumId w:val="21"/>
  </w:num>
  <w:num w:numId="30">
    <w:abstractNumId w:val="0"/>
  </w:num>
  <w:num w:numId="31">
    <w:abstractNumId w:val="63"/>
  </w:num>
  <w:num w:numId="32">
    <w:abstractNumId w:val="45"/>
  </w:num>
  <w:num w:numId="33">
    <w:abstractNumId w:val="35"/>
  </w:num>
  <w:num w:numId="34">
    <w:abstractNumId w:val="60"/>
  </w:num>
  <w:num w:numId="35">
    <w:abstractNumId w:val="10"/>
  </w:num>
  <w:num w:numId="36">
    <w:abstractNumId w:val="57"/>
  </w:num>
  <w:num w:numId="37">
    <w:abstractNumId w:val="15"/>
  </w:num>
  <w:num w:numId="38">
    <w:abstractNumId w:val="3"/>
  </w:num>
  <w:num w:numId="39">
    <w:abstractNumId w:val="18"/>
  </w:num>
  <w:num w:numId="40">
    <w:abstractNumId w:val="34"/>
  </w:num>
  <w:num w:numId="41">
    <w:abstractNumId w:val="47"/>
  </w:num>
  <w:num w:numId="42">
    <w:abstractNumId w:val="33"/>
  </w:num>
  <w:num w:numId="43">
    <w:abstractNumId w:val="54"/>
  </w:num>
  <w:num w:numId="44">
    <w:abstractNumId w:val="26"/>
  </w:num>
  <w:num w:numId="45">
    <w:abstractNumId w:val="55"/>
  </w:num>
  <w:num w:numId="46">
    <w:abstractNumId w:val="37"/>
  </w:num>
  <w:num w:numId="47">
    <w:abstractNumId w:val="6"/>
  </w:num>
  <w:num w:numId="48">
    <w:abstractNumId w:val="22"/>
  </w:num>
  <w:num w:numId="49">
    <w:abstractNumId w:val="43"/>
  </w:num>
  <w:num w:numId="50">
    <w:abstractNumId w:val="42"/>
  </w:num>
  <w:num w:numId="51">
    <w:abstractNumId w:val="8"/>
  </w:num>
  <w:num w:numId="52">
    <w:abstractNumId w:val="13"/>
  </w:num>
  <w:num w:numId="53">
    <w:abstractNumId w:val="62"/>
  </w:num>
  <w:num w:numId="54">
    <w:abstractNumId w:val="52"/>
  </w:num>
  <w:num w:numId="55">
    <w:abstractNumId w:val="14"/>
  </w:num>
  <w:num w:numId="56">
    <w:abstractNumId w:val="32"/>
  </w:num>
  <w:num w:numId="57">
    <w:abstractNumId w:val="4"/>
  </w:num>
  <w:num w:numId="58">
    <w:abstractNumId w:val="44"/>
  </w:num>
  <w:num w:numId="59">
    <w:abstractNumId w:val="29"/>
  </w:num>
  <w:num w:numId="60">
    <w:abstractNumId w:val="36"/>
  </w:num>
  <w:num w:numId="61">
    <w:abstractNumId w:val="20"/>
  </w:num>
  <w:num w:numId="62">
    <w:abstractNumId w:val="17"/>
  </w:num>
  <w:num w:numId="63">
    <w:abstractNumId w:val="1"/>
  </w:num>
  <w:num w:numId="64">
    <w:abstractNumId w:val="24"/>
  </w:num>
  <w:num w:numId="65">
    <w:abstractNumId w:val="65"/>
  </w:num>
  <w:num w:numId="66">
    <w:abstractNumId w:val="38"/>
  </w:num>
  <w:num w:numId="67">
    <w:abstractNumId w:val="12"/>
  </w:num>
  <w:num w:numId="68">
    <w:abstractNumId w:val="56"/>
  </w:num>
  <w:num w:numId="69">
    <w:abstractNumId w:val="25"/>
  </w:num>
  <w:num w:numId="70">
    <w:abstractNumId w:val="5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D5"/>
    <w:rsid w:val="000046B5"/>
    <w:rsid w:val="00004B2B"/>
    <w:rsid w:val="000067C2"/>
    <w:rsid w:val="00011260"/>
    <w:rsid w:val="00012137"/>
    <w:rsid w:val="000135D2"/>
    <w:rsid w:val="0001440B"/>
    <w:rsid w:val="00016359"/>
    <w:rsid w:val="00025CD8"/>
    <w:rsid w:val="0002677C"/>
    <w:rsid w:val="00032464"/>
    <w:rsid w:val="00034BC7"/>
    <w:rsid w:val="000361BB"/>
    <w:rsid w:val="00037D48"/>
    <w:rsid w:val="000555F8"/>
    <w:rsid w:val="0006222E"/>
    <w:rsid w:val="000665C8"/>
    <w:rsid w:val="000742E5"/>
    <w:rsid w:val="00074817"/>
    <w:rsid w:val="00075009"/>
    <w:rsid w:val="00075107"/>
    <w:rsid w:val="00077A3E"/>
    <w:rsid w:val="00082A96"/>
    <w:rsid w:val="00083E96"/>
    <w:rsid w:val="0008454E"/>
    <w:rsid w:val="000854A0"/>
    <w:rsid w:val="000862BF"/>
    <w:rsid w:val="00092CB3"/>
    <w:rsid w:val="000946C2"/>
    <w:rsid w:val="00095B51"/>
    <w:rsid w:val="000B0ADF"/>
    <w:rsid w:val="000B3E36"/>
    <w:rsid w:val="000B5239"/>
    <w:rsid w:val="000B5ECE"/>
    <w:rsid w:val="000C27A5"/>
    <w:rsid w:val="000C3D3C"/>
    <w:rsid w:val="000C7119"/>
    <w:rsid w:val="000C72C2"/>
    <w:rsid w:val="000D421F"/>
    <w:rsid w:val="000D4361"/>
    <w:rsid w:val="000D748C"/>
    <w:rsid w:val="000E08CC"/>
    <w:rsid w:val="000F47CE"/>
    <w:rsid w:val="001022D5"/>
    <w:rsid w:val="00104B05"/>
    <w:rsid w:val="00107F40"/>
    <w:rsid w:val="00116532"/>
    <w:rsid w:val="001174D4"/>
    <w:rsid w:val="00117FEA"/>
    <w:rsid w:val="00122F1A"/>
    <w:rsid w:val="00130713"/>
    <w:rsid w:val="00131A74"/>
    <w:rsid w:val="00137165"/>
    <w:rsid w:val="00137642"/>
    <w:rsid w:val="00140422"/>
    <w:rsid w:val="001422A2"/>
    <w:rsid w:val="0014532A"/>
    <w:rsid w:val="00145DFE"/>
    <w:rsid w:val="0014764B"/>
    <w:rsid w:val="001523B3"/>
    <w:rsid w:val="001525D1"/>
    <w:rsid w:val="00155F47"/>
    <w:rsid w:val="0015716D"/>
    <w:rsid w:val="00160C2D"/>
    <w:rsid w:val="001651AD"/>
    <w:rsid w:val="00177F4A"/>
    <w:rsid w:val="0018060D"/>
    <w:rsid w:val="00186961"/>
    <w:rsid w:val="001915B2"/>
    <w:rsid w:val="00191D1D"/>
    <w:rsid w:val="00193F42"/>
    <w:rsid w:val="00194A9C"/>
    <w:rsid w:val="00195EEF"/>
    <w:rsid w:val="00196104"/>
    <w:rsid w:val="00196855"/>
    <w:rsid w:val="001A017E"/>
    <w:rsid w:val="001A077D"/>
    <w:rsid w:val="001A12B4"/>
    <w:rsid w:val="001A37CC"/>
    <w:rsid w:val="001A693E"/>
    <w:rsid w:val="001A7676"/>
    <w:rsid w:val="001B19FC"/>
    <w:rsid w:val="001C023A"/>
    <w:rsid w:val="001C7230"/>
    <w:rsid w:val="001D0B44"/>
    <w:rsid w:val="001D1A14"/>
    <w:rsid w:val="001D4A26"/>
    <w:rsid w:val="001D7435"/>
    <w:rsid w:val="001E492B"/>
    <w:rsid w:val="001E4B46"/>
    <w:rsid w:val="001E7303"/>
    <w:rsid w:val="001F2044"/>
    <w:rsid w:val="001F5D54"/>
    <w:rsid w:val="00201B18"/>
    <w:rsid w:val="00204FFA"/>
    <w:rsid w:val="00206CDD"/>
    <w:rsid w:val="0020799A"/>
    <w:rsid w:val="002107FA"/>
    <w:rsid w:val="00211E2F"/>
    <w:rsid w:val="002125C9"/>
    <w:rsid w:val="00217E1A"/>
    <w:rsid w:val="002219B1"/>
    <w:rsid w:val="0022215E"/>
    <w:rsid w:val="00223F88"/>
    <w:rsid w:val="00224B62"/>
    <w:rsid w:val="002250C5"/>
    <w:rsid w:val="00227BB5"/>
    <w:rsid w:val="002303F4"/>
    <w:rsid w:val="00230EE8"/>
    <w:rsid w:val="00234053"/>
    <w:rsid w:val="002362D9"/>
    <w:rsid w:val="00237C4E"/>
    <w:rsid w:val="002413B6"/>
    <w:rsid w:val="0024394E"/>
    <w:rsid w:val="00243BC4"/>
    <w:rsid w:val="00250074"/>
    <w:rsid w:val="00261F13"/>
    <w:rsid w:val="00263DC0"/>
    <w:rsid w:val="002659E8"/>
    <w:rsid w:val="00265D12"/>
    <w:rsid w:val="00266375"/>
    <w:rsid w:val="0026693E"/>
    <w:rsid w:val="002670F7"/>
    <w:rsid w:val="00267D2D"/>
    <w:rsid w:val="00273228"/>
    <w:rsid w:val="002745D0"/>
    <w:rsid w:val="002779C6"/>
    <w:rsid w:val="00280F76"/>
    <w:rsid w:val="00284943"/>
    <w:rsid w:val="00287A67"/>
    <w:rsid w:val="00290962"/>
    <w:rsid w:val="002912FD"/>
    <w:rsid w:val="00291476"/>
    <w:rsid w:val="002914D2"/>
    <w:rsid w:val="002931A4"/>
    <w:rsid w:val="00297C29"/>
    <w:rsid w:val="002A7198"/>
    <w:rsid w:val="002B4D0C"/>
    <w:rsid w:val="002B54EA"/>
    <w:rsid w:val="002D3834"/>
    <w:rsid w:val="002D4C82"/>
    <w:rsid w:val="002E565E"/>
    <w:rsid w:val="002E750D"/>
    <w:rsid w:val="002F1279"/>
    <w:rsid w:val="002F4010"/>
    <w:rsid w:val="002F5182"/>
    <w:rsid w:val="002F5E09"/>
    <w:rsid w:val="002F6C12"/>
    <w:rsid w:val="00300517"/>
    <w:rsid w:val="00302468"/>
    <w:rsid w:val="00312BBB"/>
    <w:rsid w:val="00323663"/>
    <w:rsid w:val="00331F20"/>
    <w:rsid w:val="003321CD"/>
    <w:rsid w:val="0033364A"/>
    <w:rsid w:val="00335D2F"/>
    <w:rsid w:val="00337C78"/>
    <w:rsid w:val="00341813"/>
    <w:rsid w:val="00342A07"/>
    <w:rsid w:val="00342FD0"/>
    <w:rsid w:val="00344648"/>
    <w:rsid w:val="00352762"/>
    <w:rsid w:val="003528DF"/>
    <w:rsid w:val="00357077"/>
    <w:rsid w:val="00357785"/>
    <w:rsid w:val="00361810"/>
    <w:rsid w:val="003627D4"/>
    <w:rsid w:val="003665BF"/>
    <w:rsid w:val="00367451"/>
    <w:rsid w:val="00370DC2"/>
    <w:rsid w:val="00373CFD"/>
    <w:rsid w:val="0037543C"/>
    <w:rsid w:val="0038162F"/>
    <w:rsid w:val="00382CE4"/>
    <w:rsid w:val="00383670"/>
    <w:rsid w:val="003839A4"/>
    <w:rsid w:val="00383B0E"/>
    <w:rsid w:val="00385949"/>
    <w:rsid w:val="0039325E"/>
    <w:rsid w:val="003A02D3"/>
    <w:rsid w:val="003A1A62"/>
    <w:rsid w:val="003A2D17"/>
    <w:rsid w:val="003A3686"/>
    <w:rsid w:val="003A4701"/>
    <w:rsid w:val="003A7D4E"/>
    <w:rsid w:val="003B2D67"/>
    <w:rsid w:val="003C62B9"/>
    <w:rsid w:val="003D208F"/>
    <w:rsid w:val="003D59EC"/>
    <w:rsid w:val="003D6077"/>
    <w:rsid w:val="003E0D3F"/>
    <w:rsid w:val="003E10CC"/>
    <w:rsid w:val="003E19F3"/>
    <w:rsid w:val="003E1FB0"/>
    <w:rsid w:val="003E3710"/>
    <w:rsid w:val="003E4E11"/>
    <w:rsid w:val="003E53D3"/>
    <w:rsid w:val="003E6E91"/>
    <w:rsid w:val="00401FDD"/>
    <w:rsid w:val="00406E83"/>
    <w:rsid w:val="00406EEB"/>
    <w:rsid w:val="004113E3"/>
    <w:rsid w:val="00414EB0"/>
    <w:rsid w:val="00415FF8"/>
    <w:rsid w:val="00416F94"/>
    <w:rsid w:val="0042735F"/>
    <w:rsid w:val="00427ADE"/>
    <w:rsid w:val="004341A4"/>
    <w:rsid w:val="00440147"/>
    <w:rsid w:val="00442F67"/>
    <w:rsid w:val="00451A83"/>
    <w:rsid w:val="00451E17"/>
    <w:rsid w:val="00451FBE"/>
    <w:rsid w:val="0045287E"/>
    <w:rsid w:val="00456339"/>
    <w:rsid w:val="00456F17"/>
    <w:rsid w:val="00460603"/>
    <w:rsid w:val="00461F2E"/>
    <w:rsid w:val="004629CE"/>
    <w:rsid w:val="0046312E"/>
    <w:rsid w:val="004673A8"/>
    <w:rsid w:val="004758A9"/>
    <w:rsid w:val="00476DC7"/>
    <w:rsid w:val="004846D4"/>
    <w:rsid w:val="00484ED9"/>
    <w:rsid w:val="004865ED"/>
    <w:rsid w:val="004916A8"/>
    <w:rsid w:val="00491AAF"/>
    <w:rsid w:val="0049260F"/>
    <w:rsid w:val="00492DB5"/>
    <w:rsid w:val="00493DC1"/>
    <w:rsid w:val="00494D68"/>
    <w:rsid w:val="0049663D"/>
    <w:rsid w:val="004A302A"/>
    <w:rsid w:val="004A42FC"/>
    <w:rsid w:val="004B3D26"/>
    <w:rsid w:val="004B5A8F"/>
    <w:rsid w:val="004C2C65"/>
    <w:rsid w:val="004C3C19"/>
    <w:rsid w:val="004C77D0"/>
    <w:rsid w:val="004C7842"/>
    <w:rsid w:val="004D220C"/>
    <w:rsid w:val="004D2472"/>
    <w:rsid w:val="004D6128"/>
    <w:rsid w:val="004D7388"/>
    <w:rsid w:val="004E0896"/>
    <w:rsid w:val="004E08F7"/>
    <w:rsid w:val="004E2116"/>
    <w:rsid w:val="004E2B4D"/>
    <w:rsid w:val="004E5CF0"/>
    <w:rsid w:val="004E7742"/>
    <w:rsid w:val="004F0D3D"/>
    <w:rsid w:val="004F23E7"/>
    <w:rsid w:val="004F2830"/>
    <w:rsid w:val="0050215D"/>
    <w:rsid w:val="005038F2"/>
    <w:rsid w:val="005149B5"/>
    <w:rsid w:val="005269ED"/>
    <w:rsid w:val="005275D7"/>
    <w:rsid w:val="005303BA"/>
    <w:rsid w:val="00531E10"/>
    <w:rsid w:val="005323AE"/>
    <w:rsid w:val="005349EF"/>
    <w:rsid w:val="005351D6"/>
    <w:rsid w:val="00537C31"/>
    <w:rsid w:val="00540075"/>
    <w:rsid w:val="00545B8A"/>
    <w:rsid w:val="00550699"/>
    <w:rsid w:val="00550930"/>
    <w:rsid w:val="0055613C"/>
    <w:rsid w:val="00557A63"/>
    <w:rsid w:val="00565CE8"/>
    <w:rsid w:val="0057306D"/>
    <w:rsid w:val="00577FF5"/>
    <w:rsid w:val="005805D3"/>
    <w:rsid w:val="00581485"/>
    <w:rsid w:val="00583C95"/>
    <w:rsid w:val="00584F1C"/>
    <w:rsid w:val="00590C8D"/>
    <w:rsid w:val="00593D6C"/>
    <w:rsid w:val="00593EA0"/>
    <w:rsid w:val="0059588A"/>
    <w:rsid w:val="00595B95"/>
    <w:rsid w:val="005A0811"/>
    <w:rsid w:val="005A2D28"/>
    <w:rsid w:val="005A5F9B"/>
    <w:rsid w:val="005B2D69"/>
    <w:rsid w:val="005B30BD"/>
    <w:rsid w:val="005C10F1"/>
    <w:rsid w:val="005C18FC"/>
    <w:rsid w:val="005C4C57"/>
    <w:rsid w:val="005D04AB"/>
    <w:rsid w:val="005D664B"/>
    <w:rsid w:val="005E0F5E"/>
    <w:rsid w:val="005E3247"/>
    <w:rsid w:val="005F21C5"/>
    <w:rsid w:val="005F6845"/>
    <w:rsid w:val="006051B7"/>
    <w:rsid w:val="00610FB0"/>
    <w:rsid w:val="00621A24"/>
    <w:rsid w:val="00621F39"/>
    <w:rsid w:val="006228A8"/>
    <w:rsid w:val="006257B6"/>
    <w:rsid w:val="006272A7"/>
    <w:rsid w:val="00630928"/>
    <w:rsid w:val="00631693"/>
    <w:rsid w:val="00641F28"/>
    <w:rsid w:val="006468A5"/>
    <w:rsid w:val="00650F58"/>
    <w:rsid w:val="0065183B"/>
    <w:rsid w:val="0065457E"/>
    <w:rsid w:val="00654ADF"/>
    <w:rsid w:val="00664919"/>
    <w:rsid w:val="00664946"/>
    <w:rsid w:val="00664DE6"/>
    <w:rsid w:val="006673C9"/>
    <w:rsid w:val="006705E7"/>
    <w:rsid w:val="00695967"/>
    <w:rsid w:val="00695D16"/>
    <w:rsid w:val="006974D6"/>
    <w:rsid w:val="006975C9"/>
    <w:rsid w:val="006A4349"/>
    <w:rsid w:val="006A4B2B"/>
    <w:rsid w:val="006A6965"/>
    <w:rsid w:val="006A76F8"/>
    <w:rsid w:val="006B2F09"/>
    <w:rsid w:val="006C46F7"/>
    <w:rsid w:val="006C60F4"/>
    <w:rsid w:val="006C64A8"/>
    <w:rsid w:val="006C6D2D"/>
    <w:rsid w:val="006C7F21"/>
    <w:rsid w:val="006E1271"/>
    <w:rsid w:val="006E6B5D"/>
    <w:rsid w:val="006E70D4"/>
    <w:rsid w:val="006F5889"/>
    <w:rsid w:val="00700789"/>
    <w:rsid w:val="00702B71"/>
    <w:rsid w:val="007041FC"/>
    <w:rsid w:val="007047F5"/>
    <w:rsid w:val="00706777"/>
    <w:rsid w:val="00707F93"/>
    <w:rsid w:val="00715EC5"/>
    <w:rsid w:val="007163C4"/>
    <w:rsid w:val="00720DB6"/>
    <w:rsid w:val="00724333"/>
    <w:rsid w:val="00726511"/>
    <w:rsid w:val="00727D52"/>
    <w:rsid w:val="007302C8"/>
    <w:rsid w:val="00730821"/>
    <w:rsid w:val="00730825"/>
    <w:rsid w:val="00732DA7"/>
    <w:rsid w:val="007357AD"/>
    <w:rsid w:val="00736380"/>
    <w:rsid w:val="00737166"/>
    <w:rsid w:val="00751B81"/>
    <w:rsid w:val="007536A7"/>
    <w:rsid w:val="007540B3"/>
    <w:rsid w:val="007546E7"/>
    <w:rsid w:val="00765023"/>
    <w:rsid w:val="0077461E"/>
    <w:rsid w:val="0077536D"/>
    <w:rsid w:val="007802B5"/>
    <w:rsid w:val="0078278D"/>
    <w:rsid w:val="00784E7D"/>
    <w:rsid w:val="00790286"/>
    <w:rsid w:val="00790672"/>
    <w:rsid w:val="007921C4"/>
    <w:rsid w:val="00792865"/>
    <w:rsid w:val="00794237"/>
    <w:rsid w:val="007951E4"/>
    <w:rsid w:val="00796E7B"/>
    <w:rsid w:val="007A70C7"/>
    <w:rsid w:val="007B4582"/>
    <w:rsid w:val="007B57B3"/>
    <w:rsid w:val="007B5BE7"/>
    <w:rsid w:val="007C41C9"/>
    <w:rsid w:val="007C4897"/>
    <w:rsid w:val="007C746A"/>
    <w:rsid w:val="007C7868"/>
    <w:rsid w:val="007D1D9B"/>
    <w:rsid w:val="007D67ED"/>
    <w:rsid w:val="007D7B4D"/>
    <w:rsid w:val="007E15F6"/>
    <w:rsid w:val="007E3460"/>
    <w:rsid w:val="007E3821"/>
    <w:rsid w:val="007E53A0"/>
    <w:rsid w:val="007E54D9"/>
    <w:rsid w:val="007F3CA9"/>
    <w:rsid w:val="007F4ACD"/>
    <w:rsid w:val="0080158C"/>
    <w:rsid w:val="008070D4"/>
    <w:rsid w:val="00812158"/>
    <w:rsid w:val="00812547"/>
    <w:rsid w:val="00820685"/>
    <w:rsid w:val="0082518D"/>
    <w:rsid w:val="00837000"/>
    <w:rsid w:val="00840DD0"/>
    <w:rsid w:val="00852EA2"/>
    <w:rsid w:val="00853033"/>
    <w:rsid w:val="008655CD"/>
    <w:rsid w:val="00871D21"/>
    <w:rsid w:val="0087466C"/>
    <w:rsid w:val="008746CF"/>
    <w:rsid w:val="00874BC8"/>
    <w:rsid w:val="008779D0"/>
    <w:rsid w:val="00882B0F"/>
    <w:rsid w:val="008842D0"/>
    <w:rsid w:val="00884A2E"/>
    <w:rsid w:val="008861B8"/>
    <w:rsid w:val="00890121"/>
    <w:rsid w:val="008933CD"/>
    <w:rsid w:val="00894627"/>
    <w:rsid w:val="008A6F35"/>
    <w:rsid w:val="008A7151"/>
    <w:rsid w:val="008A777C"/>
    <w:rsid w:val="008B10B0"/>
    <w:rsid w:val="008C2E2D"/>
    <w:rsid w:val="008C3404"/>
    <w:rsid w:val="008C6490"/>
    <w:rsid w:val="008D0893"/>
    <w:rsid w:val="008D2AC8"/>
    <w:rsid w:val="008D2FEB"/>
    <w:rsid w:val="008D6432"/>
    <w:rsid w:val="008E6A12"/>
    <w:rsid w:val="008F0798"/>
    <w:rsid w:val="008F1BDA"/>
    <w:rsid w:val="008F2888"/>
    <w:rsid w:val="008F607A"/>
    <w:rsid w:val="008F68C9"/>
    <w:rsid w:val="008F779A"/>
    <w:rsid w:val="0090070B"/>
    <w:rsid w:val="00901BFE"/>
    <w:rsid w:val="00903E90"/>
    <w:rsid w:val="0090448A"/>
    <w:rsid w:val="00913722"/>
    <w:rsid w:val="00914404"/>
    <w:rsid w:val="009161E0"/>
    <w:rsid w:val="00916419"/>
    <w:rsid w:val="00917083"/>
    <w:rsid w:val="00924998"/>
    <w:rsid w:val="00927BE7"/>
    <w:rsid w:val="0093055B"/>
    <w:rsid w:val="00930806"/>
    <w:rsid w:val="00936E92"/>
    <w:rsid w:val="00940505"/>
    <w:rsid w:val="00941929"/>
    <w:rsid w:val="00944EAF"/>
    <w:rsid w:val="009466D3"/>
    <w:rsid w:val="00950585"/>
    <w:rsid w:val="009516B1"/>
    <w:rsid w:val="00955FFD"/>
    <w:rsid w:val="00956B24"/>
    <w:rsid w:val="00960B51"/>
    <w:rsid w:val="0096155B"/>
    <w:rsid w:val="00962794"/>
    <w:rsid w:val="00964D5C"/>
    <w:rsid w:val="00973504"/>
    <w:rsid w:val="009749A5"/>
    <w:rsid w:val="00976146"/>
    <w:rsid w:val="00977362"/>
    <w:rsid w:val="00982035"/>
    <w:rsid w:val="00982245"/>
    <w:rsid w:val="00983B33"/>
    <w:rsid w:val="009856CF"/>
    <w:rsid w:val="00985C86"/>
    <w:rsid w:val="009874E9"/>
    <w:rsid w:val="00993B93"/>
    <w:rsid w:val="00996E04"/>
    <w:rsid w:val="009A47ED"/>
    <w:rsid w:val="009A4B27"/>
    <w:rsid w:val="009A55EC"/>
    <w:rsid w:val="009A64FE"/>
    <w:rsid w:val="009A78B0"/>
    <w:rsid w:val="009A7ECE"/>
    <w:rsid w:val="009B4DBD"/>
    <w:rsid w:val="009B690F"/>
    <w:rsid w:val="009B699E"/>
    <w:rsid w:val="009C122A"/>
    <w:rsid w:val="009C23EE"/>
    <w:rsid w:val="009C2CAC"/>
    <w:rsid w:val="009C4097"/>
    <w:rsid w:val="009C4448"/>
    <w:rsid w:val="009D2F6D"/>
    <w:rsid w:val="009D51DC"/>
    <w:rsid w:val="009D6E5B"/>
    <w:rsid w:val="009E26EA"/>
    <w:rsid w:val="009E3AF9"/>
    <w:rsid w:val="009F4273"/>
    <w:rsid w:val="00A007B9"/>
    <w:rsid w:val="00A051D1"/>
    <w:rsid w:val="00A11B53"/>
    <w:rsid w:val="00A15A1E"/>
    <w:rsid w:val="00A15F9B"/>
    <w:rsid w:val="00A16C6B"/>
    <w:rsid w:val="00A22923"/>
    <w:rsid w:val="00A24C52"/>
    <w:rsid w:val="00A30CBB"/>
    <w:rsid w:val="00A32C34"/>
    <w:rsid w:val="00A36891"/>
    <w:rsid w:val="00A376DD"/>
    <w:rsid w:val="00A42D75"/>
    <w:rsid w:val="00A521ED"/>
    <w:rsid w:val="00A526F4"/>
    <w:rsid w:val="00A5583F"/>
    <w:rsid w:val="00A66355"/>
    <w:rsid w:val="00A67820"/>
    <w:rsid w:val="00A67D86"/>
    <w:rsid w:val="00A71835"/>
    <w:rsid w:val="00A72341"/>
    <w:rsid w:val="00A73359"/>
    <w:rsid w:val="00A774CA"/>
    <w:rsid w:val="00A85D4B"/>
    <w:rsid w:val="00A863FF"/>
    <w:rsid w:val="00A92178"/>
    <w:rsid w:val="00A92186"/>
    <w:rsid w:val="00A93088"/>
    <w:rsid w:val="00A930D9"/>
    <w:rsid w:val="00A948C1"/>
    <w:rsid w:val="00A949FB"/>
    <w:rsid w:val="00AA4D46"/>
    <w:rsid w:val="00AA5CCC"/>
    <w:rsid w:val="00AA78BF"/>
    <w:rsid w:val="00AB67DF"/>
    <w:rsid w:val="00AB7091"/>
    <w:rsid w:val="00AC7103"/>
    <w:rsid w:val="00AD2E9D"/>
    <w:rsid w:val="00AE0F84"/>
    <w:rsid w:val="00AF08ED"/>
    <w:rsid w:val="00AF7886"/>
    <w:rsid w:val="00B01107"/>
    <w:rsid w:val="00B03DF4"/>
    <w:rsid w:val="00B03ED7"/>
    <w:rsid w:val="00B053BF"/>
    <w:rsid w:val="00B06219"/>
    <w:rsid w:val="00B06CDF"/>
    <w:rsid w:val="00B12511"/>
    <w:rsid w:val="00B12E3B"/>
    <w:rsid w:val="00B14DC6"/>
    <w:rsid w:val="00B214AA"/>
    <w:rsid w:val="00B22BD9"/>
    <w:rsid w:val="00B2302A"/>
    <w:rsid w:val="00B2472F"/>
    <w:rsid w:val="00B24CE0"/>
    <w:rsid w:val="00B24E3B"/>
    <w:rsid w:val="00B26FFA"/>
    <w:rsid w:val="00B3458A"/>
    <w:rsid w:val="00B4300A"/>
    <w:rsid w:val="00B5663E"/>
    <w:rsid w:val="00B616C5"/>
    <w:rsid w:val="00B64328"/>
    <w:rsid w:val="00B64740"/>
    <w:rsid w:val="00B64C8B"/>
    <w:rsid w:val="00B6523B"/>
    <w:rsid w:val="00B66770"/>
    <w:rsid w:val="00B707E6"/>
    <w:rsid w:val="00B71358"/>
    <w:rsid w:val="00B76307"/>
    <w:rsid w:val="00B77291"/>
    <w:rsid w:val="00B775CC"/>
    <w:rsid w:val="00B82D96"/>
    <w:rsid w:val="00B86682"/>
    <w:rsid w:val="00B867DA"/>
    <w:rsid w:val="00B903F1"/>
    <w:rsid w:val="00B91440"/>
    <w:rsid w:val="00B950AE"/>
    <w:rsid w:val="00B9622B"/>
    <w:rsid w:val="00BA0DEE"/>
    <w:rsid w:val="00BA2466"/>
    <w:rsid w:val="00BA64ED"/>
    <w:rsid w:val="00BB18A2"/>
    <w:rsid w:val="00BB7F1F"/>
    <w:rsid w:val="00BC0657"/>
    <w:rsid w:val="00BC30B3"/>
    <w:rsid w:val="00BC3BFD"/>
    <w:rsid w:val="00BC46E1"/>
    <w:rsid w:val="00BD3024"/>
    <w:rsid w:val="00BD38B2"/>
    <w:rsid w:val="00BD6138"/>
    <w:rsid w:val="00BD6B7F"/>
    <w:rsid w:val="00BE03D0"/>
    <w:rsid w:val="00BE2226"/>
    <w:rsid w:val="00BE42A8"/>
    <w:rsid w:val="00BE58E4"/>
    <w:rsid w:val="00BE7323"/>
    <w:rsid w:val="00C00EEB"/>
    <w:rsid w:val="00C0337A"/>
    <w:rsid w:val="00C111CA"/>
    <w:rsid w:val="00C11321"/>
    <w:rsid w:val="00C11DD1"/>
    <w:rsid w:val="00C16590"/>
    <w:rsid w:val="00C2028D"/>
    <w:rsid w:val="00C22535"/>
    <w:rsid w:val="00C2535F"/>
    <w:rsid w:val="00C270FA"/>
    <w:rsid w:val="00C3032A"/>
    <w:rsid w:val="00C312D1"/>
    <w:rsid w:val="00C34F55"/>
    <w:rsid w:val="00C44B5F"/>
    <w:rsid w:val="00C46B04"/>
    <w:rsid w:val="00C50BA1"/>
    <w:rsid w:val="00C514BF"/>
    <w:rsid w:val="00C529C1"/>
    <w:rsid w:val="00C54B6D"/>
    <w:rsid w:val="00C54F3B"/>
    <w:rsid w:val="00C729F9"/>
    <w:rsid w:val="00C73605"/>
    <w:rsid w:val="00C760FA"/>
    <w:rsid w:val="00C822A3"/>
    <w:rsid w:val="00C834C4"/>
    <w:rsid w:val="00C84BA6"/>
    <w:rsid w:val="00C85F86"/>
    <w:rsid w:val="00C87E26"/>
    <w:rsid w:val="00C91AAD"/>
    <w:rsid w:val="00C92E2D"/>
    <w:rsid w:val="00CB0C9B"/>
    <w:rsid w:val="00CB3BD5"/>
    <w:rsid w:val="00CB4276"/>
    <w:rsid w:val="00CB76F8"/>
    <w:rsid w:val="00CD17A4"/>
    <w:rsid w:val="00CD2769"/>
    <w:rsid w:val="00CD2793"/>
    <w:rsid w:val="00CD7FD0"/>
    <w:rsid w:val="00CE0D03"/>
    <w:rsid w:val="00CE104C"/>
    <w:rsid w:val="00CE18B7"/>
    <w:rsid w:val="00CE40B2"/>
    <w:rsid w:val="00CE5839"/>
    <w:rsid w:val="00CE6E9A"/>
    <w:rsid w:val="00CE7346"/>
    <w:rsid w:val="00CF1FD2"/>
    <w:rsid w:val="00CF29A1"/>
    <w:rsid w:val="00CF33AB"/>
    <w:rsid w:val="00D0290A"/>
    <w:rsid w:val="00D03C62"/>
    <w:rsid w:val="00D150EF"/>
    <w:rsid w:val="00D2450A"/>
    <w:rsid w:val="00D260A7"/>
    <w:rsid w:val="00D26C99"/>
    <w:rsid w:val="00D32AA0"/>
    <w:rsid w:val="00D343CB"/>
    <w:rsid w:val="00D360E6"/>
    <w:rsid w:val="00D37E91"/>
    <w:rsid w:val="00D42A58"/>
    <w:rsid w:val="00D443FB"/>
    <w:rsid w:val="00D449E4"/>
    <w:rsid w:val="00D45677"/>
    <w:rsid w:val="00D46329"/>
    <w:rsid w:val="00D47A3D"/>
    <w:rsid w:val="00D53E0F"/>
    <w:rsid w:val="00D56407"/>
    <w:rsid w:val="00D61BD0"/>
    <w:rsid w:val="00D74C76"/>
    <w:rsid w:val="00D81A15"/>
    <w:rsid w:val="00D833B3"/>
    <w:rsid w:val="00D833FE"/>
    <w:rsid w:val="00D83DBC"/>
    <w:rsid w:val="00D90ABA"/>
    <w:rsid w:val="00D93435"/>
    <w:rsid w:val="00D93764"/>
    <w:rsid w:val="00DA3A12"/>
    <w:rsid w:val="00DA3A3B"/>
    <w:rsid w:val="00DB1233"/>
    <w:rsid w:val="00DB3010"/>
    <w:rsid w:val="00DB5CB3"/>
    <w:rsid w:val="00DB7DB7"/>
    <w:rsid w:val="00DB7DFD"/>
    <w:rsid w:val="00DC090B"/>
    <w:rsid w:val="00DC1339"/>
    <w:rsid w:val="00DC2FED"/>
    <w:rsid w:val="00DC4F59"/>
    <w:rsid w:val="00DD5414"/>
    <w:rsid w:val="00DD6E4D"/>
    <w:rsid w:val="00DE0679"/>
    <w:rsid w:val="00DE60DA"/>
    <w:rsid w:val="00DF5E4E"/>
    <w:rsid w:val="00DF7330"/>
    <w:rsid w:val="00E00866"/>
    <w:rsid w:val="00E00DF4"/>
    <w:rsid w:val="00E04BEF"/>
    <w:rsid w:val="00E06185"/>
    <w:rsid w:val="00E12020"/>
    <w:rsid w:val="00E13BE0"/>
    <w:rsid w:val="00E142C7"/>
    <w:rsid w:val="00E20F64"/>
    <w:rsid w:val="00E2750D"/>
    <w:rsid w:val="00E2796A"/>
    <w:rsid w:val="00E31655"/>
    <w:rsid w:val="00E3441A"/>
    <w:rsid w:val="00E360B7"/>
    <w:rsid w:val="00E4056F"/>
    <w:rsid w:val="00E40908"/>
    <w:rsid w:val="00E40BC0"/>
    <w:rsid w:val="00E4222C"/>
    <w:rsid w:val="00E449F1"/>
    <w:rsid w:val="00E5070E"/>
    <w:rsid w:val="00E62737"/>
    <w:rsid w:val="00E71037"/>
    <w:rsid w:val="00E72A17"/>
    <w:rsid w:val="00E74AAA"/>
    <w:rsid w:val="00E810E9"/>
    <w:rsid w:val="00E85819"/>
    <w:rsid w:val="00E86709"/>
    <w:rsid w:val="00E91927"/>
    <w:rsid w:val="00E91A33"/>
    <w:rsid w:val="00E921C7"/>
    <w:rsid w:val="00E94C83"/>
    <w:rsid w:val="00E94F8B"/>
    <w:rsid w:val="00E9661E"/>
    <w:rsid w:val="00EA03B6"/>
    <w:rsid w:val="00EA1F49"/>
    <w:rsid w:val="00EA406F"/>
    <w:rsid w:val="00EA6DB9"/>
    <w:rsid w:val="00EB2D42"/>
    <w:rsid w:val="00EB48CD"/>
    <w:rsid w:val="00EB4B24"/>
    <w:rsid w:val="00EB6886"/>
    <w:rsid w:val="00EB7773"/>
    <w:rsid w:val="00EC2C83"/>
    <w:rsid w:val="00EC5C1D"/>
    <w:rsid w:val="00ED43A0"/>
    <w:rsid w:val="00ED5D53"/>
    <w:rsid w:val="00EE55A8"/>
    <w:rsid w:val="00EE73BC"/>
    <w:rsid w:val="00EF4CE7"/>
    <w:rsid w:val="00EF537A"/>
    <w:rsid w:val="00EF628B"/>
    <w:rsid w:val="00EF7E83"/>
    <w:rsid w:val="00F06EDF"/>
    <w:rsid w:val="00F10469"/>
    <w:rsid w:val="00F123CF"/>
    <w:rsid w:val="00F14981"/>
    <w:rsid w:val="00F224DC"/>
    <w:rsid w:val="00F32053"/>
    <w:rsid w:val="00F32A78"/>
    <w:rsid w:val="00F370D8"/>
    <w:rsid w:val="00F42C64"/>
    <w:rsid w:val="00F453E0"/>
    <w:rsid w:val="00F51CAF"/>
    <w:rsid w:val="00F66016"/>
    <w:rsid w:val="00F669AE"/>
    <w:rsid w:val="00F66BC4"/>
    <w:rsid w:val="00F67391"/>
    <w:rsid w:val="00F67591"/>
    <w:rsid w:val="00F71959"/>
    <w:rsid w:val="00F7322F"/>
    <w:rsid w:val="00F73253"/>
    <w:rsid w:val="00F7689C"/>
    <w:rsid w:val="00F76CF6"/>
    <w:rsid w:val="00F81D74"/>
    <w:rsid w:val="00F825DF"/>
    <w:rsid w:val="00F83261"/>
    <w:rsid w:val="00F84F0C"/>
    <w:rsid w:val="00F85C29"/>
    <w:rsid w:val="00F85C64"/>
    <w:rsid w:val="00F90701"/>
    <w:rsid w:val="00F91258"/>
    <w:rsid w:val="00F917B6"/>
    <w:rsid w:val="00F943A5"/>
    <w:rsid w:val="00FA09BA"/>
    <w:rsid w:val="00FA12F6"/>
    <w:rsid w:val="00FA1C2F"/>
    <w:rsid w:val="00FA22C3"/>
    <w:rsid w:val="00FA76FC"/>
    <w:rsid w:val="00FB205D"/>
    <w:rsid w:val="00FB2582"/>
    <w:rsid w:val="00FB30E1"/>
    <w:rsid w:val="00FB4256"/>
    <w:rsid w:val="00FB5EA0"/>
    <w:rsid w:val="00FB7DEA"/>
    <w:rsid w:val="00FC199A"/>
    <w:rsid w:val="00FC5FE5"/>
    <w:rsid w:val="00FC7133"/>
    <w:rsid w:val="00FC7540"/>
    <w:rsid w:val="00FD4115"/>
    <w:rsid w:val="00FE3106"/>
    <w:rsid w:val="00FE3379"/>
    <w:rsid w:val="00FE3E48"/>
    <w:rsid w:val="00FE55B0"/>
    <w:rsid w:val="00FE6FAB"/>
    <w:rsid w:val="00FF0310"/>
    <w:rsid w:val="00FF31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1EA671"/>
  <w15:docId w15:val="{9B0BF404-E084-4684-A35D-E49A1304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BD5"/>
    <w:rPr>
      <w:sz w:val="22"/>
    </w:rPr>
  </w:style>
  <w:style w:type="paragraph" w:styleId="Heading1">
    <w:name w:val="heading 1"/>
    <w:basedOn w:val="Normal"/>
    <w:next w:val="Normal"/>
    <w:autoRedefine/>
    <w:qFormat/>
    <w:rsid w:val="00EE73BC"/>
    <w:pPr>
      <w:keepNext/>
      <w:shd w:val="clear" w:color="auto" w:fill="FFFFFF"/>
      <w:spacing w:after="150"/>
      <w:outlineLvl w:val="0"/>
    </w:pPr>
    <w:rPr>
      <w:iCs/>
      <w:szCs w:val="22"/>
    </w:rPr>
  </w:style>
  <w:style w:type="paragraph" w:styleId="Heading2">
    <w:name w:val="heading 2"/>
    <w:basedOn w:val="Normal"/>
    <w:next w:val="Normal"/>
    <w:autoRedefine/>
    <w:qFormat/>
    <w:rsid w:val="001022D5"/>
    <w:pPr>
      <w:keepNext/>
      <w:tabs>
        <w:tab w:val="left" w:pos="567"/>
      </w:tabs>
      <w:outlineLvl w:val="1"/>
    </w:pPr>
    <w:rPr>
      <w:b/>
    </w:rPr>
  </w:style>
  <w:style w:type="paragraph" w:styleId="Heading3">
    <w:name w:val="heading 3"/>
    <w:basedOn w:val="Normal"/>
    <w:next w:val="Normal"/>
    <w:autoRedefine/>
    <w:qFormat/>
    <w:rsid w:val="0006222E"/>
    <w:pPr>
      <w:keepNext/>
      <w:tabs>
        <w:tab w:val="left" w:pos="567"/>
      </w:tabs>
      <w:outlineLvl w:val="2"/>
    </w:pPr>
    <w:rPr>
      <w:b/>
      <w:szCs w:val="22"/>
    </w:rPr>
  </w:style>
  <w:style w:type="paragraph" w:styleId="Heading4">
    <w:name w:val="heading 4"/>
    <w:basedOn w:val="Normal"/>
    <w:next w:val="Normal"/>
    <w:qFormat/>
    <w:rsid w:val="001022D5"/>
    <w:pPr>
      <w:keepNext/>
      <w:jc w:val="both"/>
      <w:outlineLvl w:val="3"/>
    </w:pPr>
    <w:rPr>
      <w:u w:val="single"/>
    </w:rPr>
  </w:style>
  <w:style w:type="paragraph" w:styleId="Heading5">
    <w:name w:val="heading 5"/>
    <w:basedOn w:val="Normal"/>
    <w:next w:val="Normal"/>
    <w:qFormat/>
    <w:rsid w:val="001022D5"/>
    <w:pPr>
      <w:spacing w:before="240" w:after="60"/>
      <w:outlineLvl w:val="4"/>
    </w:pPr>
    <w:rPr>
      <w:b/>
      <w:bCs/>
      <w:i/>
      <w:iCs/>
      <w:sz w:val="26"/>
      <w:szCs w:val="26"/>
    </w:rPr>
  </w:style>
  <w:style w:type="paragraph" w:styleId="Heading6">
    <w:name w:val="heading 6"/>
    <w:basedOn w:val="Normal"/>
    <w:next w:val="Normal"/>
    <w:qFormat/>
    <w:rsid w:val="001022D5"/>
    <w:pPr>
      <w:spacing w:before="240" w:after="60"/>
      <w:outlineLvl w:val="5"/>
    </w:pPr>
    <w:rPr>
      <w:b/>
      <w:bCs/>
      <w:szCs w:val="22"/>
    </w:rPr>
  </w:style>
  <w:style w:type="paragraph" w:styleId="Heading7">
    <w:name w:val="heading 7"/>
    <w:basedOn w:val="Normal"/>
    <w:next w:val="Normal"/>
    <w:qFormat/>
    <w:rsid w:val="001022D5"/>
    <w:pPr>
      <w:keepNext/>
      <w:ind w:left="567" w:hanging="567"/>
      <w:jc w:val="center"/>
      <w:outlineLvl w:val="6"/>
    </w:pPr>
    <w:rPr>
      <w:b/>
      <w:bCs/>
      <w:iCs/>
      <w:szCs w:val="22"/>
    </w:rPr>
  </w:style>
  <w:style w:type="paragraph" w:styleId="Heading8">
    <w:name w:val="heading 8"/>
    <w:basedOn w:val="Normal"/>
    <w:next w:val="Normal"/>
    <w:qFormat/>
    <w:rsid w:val="001022D5"/>
    <w:pPr>
      <w:keepNext/>
      <w:ind w:left="567" w:hanging="567"/>
      <w:jc w:val="both"/>
      <w:outlineLvl w:val="7"/>
    </w:pPr>
    <w:rPr>
      <w:b/>
      <w:szCs w:val="22"/>
    </w:rPr>
  </w:style>
  <w:style w:type="paragraph" w:styleId="Heading9">
    <w:name w:val="heading 9"/>
    <w:basedOn w:val="Normal"/>
    <w:next w:val="Normal"/>
    <w:qFormat/>
    <w:rsid w:val="001022D5"/>
    <w:pPr>
      <w:keepNext/>
      <w:ind w:left="567" w:hanging="567"/>
      <w:outlineLvl w:val="8"/>
    </w:pPr>
    <w:rPr>
      <w:b/>
      <w:bCs/>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22D5"/>
    <w:pPr>
      <w:spacing w:after="120"/>
    </w:pPr>
  </w:style>
  <w:style w:type="paragraph" w:styleId="Footer">
    <w:name w:val="footer"/>
    <w:basedOn w:val="Normal"/>
    <w:rsid w:val="001022D5"/>
    <w:pPr>
      <w:tabs>
        <w:tab w:val="center" w:pos="4153"/>
        <w:tab w:val="right" w:pos="8306"/>
      </w:tabs>
    </w:pPr>
  </w:style>
  <w:style w:type="character" w:styleId="PageNumber">
    <w:name w:val="page number"/>
    <w:basedOn w:val="DefaultParagraphFont"/>
    <w:rsid w:val="001022D5"/>
  </w:style>
  <w:style w:type="paragraph" w:styleId="Title">
    <w:name w:val="Title"/>
    <w:basedOn w:val="Normal"/>
    <w:autoRedefine/>
    <w:qFormat/>
    <w:rsid w:val="00BE42A8"/>
    <w:pPr>
      <w:tabs>
        <w:tab w:val="left" w:pos="567"/>
      </w:tabs>
      <w:outlineLvl w:val="0"/>
    </w:pPr>
    <w:rPr>
      <w:b/>
      <w:kern w:val="28"/>
    </w:rPr>
  </w:style>
  <w:style w:type="character" w:styleId="Hyperlink">
    <w:name w:val="Hyperlink"/>
    <w:uiPriority w:val="99"/>
    <w:rsid w:val="001022D5"/>
    <w:rPr>
      <w:color w:val="0000FF"/>
      <w:u w:val="single"/>
    </w:rPr>
  </w:style>
  <w:style w:type="paragraph" w:styleId="Subtitle">
    <w:name w:val="Subtitle"/>
    <w:basedOn w:val="Normal"/>
    <w:qFormat/>
    <w:rsid w:val="001022D5"/>
    <w:pPr>
      <w:autoSpaceDE w:val="0"/>
      <w:autoSpaceDN w:val="0"/>
      <w:adjustRightInd w:val="0"/>
      <w:jc w:val="center"/>
    </w:pPr>
    <w:rPr>
      <w:rFonts w:ascii="TimesNewRoman,Bold" w:hAnsi="TimesNewRoman,Bold"/>
      <w:b/>
      <w:color w:val="000000"/>
      <w:lang w:val="en-US"/>
    </w:rPr>
  </w:style>
  <w:style w:type="paragraph" w:styleId="CommentText">
    <w:name w:val="annotation text"/>
    <w:basedOn w:val="Normal"/>
    <w:link w:val="CommentTextChar"/>
    <w:rsid w:val="001022D5"/>
    <w:rPr>
      <w:sz w:val="20"/>
    </w:rPr>
  </w:style>
  <w:style w:type="paragraph" w:styleId="BalloonText">
    <w:name w:val="Balloon Text"/>
    <w:basedOn w:val="Normal"/>
    <w:semiHidden/>
    <w:rsid w:val="001022D5"/>
    <w:rPr>
      <w:rFonts w:ascii="Tahoma" w:hAnsi="Tahoma" w:cs="Tahoma"/>
      <w:sz w:val="16"/>
      <w:szCs w:val="16"/>
    </w:rPr>
  </w:style>
  <w:style w:type="paragraph" w:customStyle="1" w:styleId="Default">
    <w:name w:val="Default"/>
    <w:rsid w:val="001022D5"/>
    <w:pPr>
      <w:widowControl w:val="0"/>
      <w:autoSpaceDE w:val="0"/>
      <w:autoSpaceDN w:val="0"/>
      <w:adjustRightInd w:val="0"/>
    </w:pPr>
    <w:rPr>
      <w:color w:val="000000"/>
      <w:sz w:val="24"/>
      <w:szCs w:val="24"/>
      <w:lang w:val="en-US" w:eastAsia="en-US"/>
    </w:rPr>
  </w:style>
  <w:style w:type="paragraph" w:customStyle="1" w:styleId="CM1">
    <w:name w:val="CM1"/>
    <w:basedOn w:val="Default"/>
    <w:next w:val="Default"/>
    <w:rsid w:val="001022D5"/>
    <w:pPr>
      <w:spacing w:line="238" w:lineRule="atLeast"/>
    </w:pPr>
    <w:rPr>
      <w:color w:val="auto"/>
    </w:rPr>
  </w:style>
  <w:style w:type="paragraph" w:customStyle="1" w:styleId="CM6">
    <w:name w:val="CM6"/>
    <w:basedOn w:val="Default"/>
    <w:next w:val="Default"/>
    <w:rsid w:val="001022D5"/>
    <w:pPr>
      <w:spacing w:after="238"/>
    </w:pPr>
    <w:rPr>
      <w:color w:val="auto"/>
    </w:rPr>
  </w:style>
  <w:style w:type="paragraph" w:customStyle="1" w:styleId="CM12">
    <w:name w:val="CM12"/>
    <w:basedOn w:val="Default"/>
    <w:next w:val="Default"/>
    <w:rsid w:val="001022D5"/>
    <w:pPr>
      <w:spacing w:after="295"/>
    </w:pPr>
    <w:rPr>
      <w:color w:val="auto"/>
    </w:rPr>
  </w:style>
  <w:style w:type="paragraph" w:customStyle="1" w:styleId="CM7">
    <w:name w:val="CM7"/>
    <w:basedOn w:val="Default"/>
    <w:next w:val="Default"/>
    <w:rsid w:val="001022D5"/>
    <w:pPr>
      <w:spacing w:after="468"/>
    </w:pPr>
    <w:rPr>
      <w:color w:val="auto"/>
    </w:rPr>
  </w:style>
  <w:style w:type="paragraph" w:customStyle="1" w:styleId="CM5">
    <w:name w:val="CM5"/>
    <w:basedOn w:val="Default"/>
    <w:next w:val="Default"/>
    <w:rsid w:val="001022D5"/>
    <w:pPr>
      <w:spacing w:line="233" w:lineRule="atLeast"/>
    </w:pPr>
    <w:rPr>
      <w:color w:val="auto"/>
    </w:rPr>
  </w:style>
  <w:style w:type="paragraph" w:customStyle="1" w:styleId="CM13">
    <w:name w:val="CM13"/>
    <w:basedOn w:val="Default"/>
    <w:next w:val="Default"/>
    <w:rsid w:val="001022D5"/>
    <w:pPr>
      <w:spacing w:after="120"/>
    </w:pPr>
    <w:rPr>
      <w:color w:val="auto"/>
    </w:rPr>
  </w:style>
  <w:style w:type="paragraph" w:styleId="Header">
    <w:name w:val="header"/>
    <w:basedOn w:val="Normal"/>
    <w:rsid w:val="001022D5"/>
    <w:pPr>
      <w:tabs>
        <w:tab w:val="center" w:pos="4153"/>
        <w:tab w:val="right" w:pos="8306"/>
      </w:tabs>
    </w:pPr>
    <w:rPr>
      <w:rFonts w:ascii="TimesLT" w:hAnsi="TimesLT"/>
      <w:sz w:val="24"/>
      <w:lang w:eastAsia="en-US"/>
    </w:rPr>
  </w:style>
  <w:style w:type="paragraph" w:customStyle="1" w:styleId="CM11">
    <w:name w:val="CM11"/>
    <w:basedOn w:val="Default"/>
    <w:next w:val="Default"/>
    <w:rsid w:val="001022D5"/>
    <w:pPr>
      <w:spacing w:after="238"/>
    </w:pPr>
    <w:rPr>
      <w:color w:val="auto"/>
    </w:rPr>
  </w:style>
  <w:style w:type="paragraph" w:customStyle="1" w:styleId="CM2">
    <w:name w:val="CM2"/>
    <w:basedOn w:val="Default"/>
    <w:next w:val="Default"/>
    <w:rsid w:val="001022D5"/>
    <w:pPr>
      <w:spacing w:line="238" w:lineRule="atLeast"/>
    </w:pPr>
    <w:rPr>
      <w:color w:val="auto"/>
    </w:rPr>
  </w:style>
  <w:style w:type="paragraph" w:styleId="EndnoteText">
    <w:name w:val="endnote text"/>
    <w:basedOn w:val="Normal"/>
    <w:next w:val="Normal"/>
    <w:link w:val="EndnoteTextChar"/>
    <w:semiHidden/>
    <w:rsid w:val="001022D5"/>
    <w:pPr>
      <w:tabs>
        <w:tab w:val="left" w:pos="567"/>
      </w:tabs>
    </w:pPr>
    <w:rPr>
      <w:lang w:val="cs-CZ" w:eastAsia="en-US"/>
    </w:rPr>
  </w:style>
  <w:style w:type="paragraph" w:styleId="BodyText2">
    <w:name w:val="Body Text 2"/>
    <w:basedOn w:val="Normal"/>
    <w:rsid w:val="001022D5"/>
    <w:pPr>
      <w:jc w:val="both"/>
    </w:pPr>
    <w:rPr>
      <w:szCs w:val="22"/>
    </w:rPr>
  </w:style>
  <w:style w:type="paragraph" w:customStyle="1" w:styleId="BTEMEASMCA">
    <w:name w:val="BT EMEA_SMCA"/>
    <w:basedOn w:val="Normal"/>
    <w:link w:val="BTEMEASMCAChar"/>
    <w:autoRedefine/>
    <w:rsid w:val="00406EEB"/>
    <w:pPr>
      <w:keepNext/>
      <w:keepLines/>
    </w:pPr>
    <w:rPr>
      <w:szCs w:val="22"/>
      <w:lang w:eastAsia="en-US"/>
    </w:rPr>
  </w:style>
  <w:style w:type="character" w:customStyle="1" w:styleId="BTEMEASMCAChar">
    <w:name w:val="BT EMEA_SMCA Char"/>
    <w:link w:val="BTEMEASMCA"/>
    <w:locked/>
    <w:rsid w:val="00406EEB"/>
    <w:rPr>
      <w:sz w:val="22"/>
      <w:szCs w:val="22"/>
      <w:lang w:eastAsia="en-US"/>
    </w:rPr>
  </w:style>
  <w:style w:type="paragraph" w:styleId="Date">
    <w:name w:val="Date"/>
    <w:basedOn w:val="Normal"/>
    <w:next w:val="Normal"/>
    <w:rsid w:val="001022D5"/>
  </w:style>
  <w:style w:type="paragraph" w:customStyle="1" w:styleId="PI-1EMEASMCA">
    <w:name w:val="PI-1 EMEA_SMCA"/>
    <w:basedOn w:val="Heading2"/>
    <w:autoRedefine/>
    <w:rsid w:val="001022D5"/>
    <w:pPr>
      <w:ind w:left="567" w:hanging="567"/>
    </w:pPr>
    <w:rPr>
      <w:szCs w:val="22"/>
      <w:lang w:eastAsia="en-US"/>
    </w:rPr>
  </w:style>
  <w:style w:type="paragraph" w:customStyle="1" w:styleId="BT-EMEASMCA">
    <w:name w:val="BT- EMEA_SMCA"/>
    <w:basedOn w:val="BTEMEASMCA"/>
    <w:autoRedefine/>
    <w:rsid w:val="001022D5"/>
    <w:pPr>
      <w:numPr>
        <w:numId w:val="42"/>
      </w:numPr>
    </w:pPr>
  </w:style>
  <w:style w:type="paragraph" w:customStyle="1" w:styleId="BTbEMEASMCA">
    <w:name w:val="BT(b) EMEA_SMCA"/>
    <w:basedOn w:val="BTEMEASMCA"/>
    <w:autoRedefine/>
    <w:rsid w:val="001022D5"/>
    <w:rPr>
      <w:b/>
    </w:rPr>
  </w:style>
  <w:style w:type="paragraph" w:customStyle="1" w:styleId="PI-3EMEASMCA">
    <w:name w:val="PI-3 EMEA_SMCA"/>
    <w:basedOn w:val="Normal"/>
    <w:autoRedefine/>
    <w:rsid w:val="001022D5"/>
    <w:pPr>
      <w:spacing w:line="220" w:lineRule="exact"/>
    </w:pPr>
    <w:rPr>
      <w:b/>
      <w:bCs/>
      <w:szCs w:val="22"/>
      <w:lang w:eastAsia="en-US"/>
    </w:rPr>
  </w:style>
  <w:style w:type="paragraph" w:customStyle="1" w:styleId="PI-2EMEASMCA">
    <w:name w:val="PI-2 EMEA_SMCA"/>
    <w:basedOn w:val="Heading3"/>
    <w:autoRedefine/>
    <w:rsid w:val="006A6965"/>
    <w:pPr>
      <w:keepLines/>
      <w:tabs>
        <w:tab w:val="clear" w:pos="567"/>
        <w:tab w:val="left" w:pos="-964"/>
      </w:tabs>
      <w:ind w:left="-680" w:hanging="284"/>
    </w:pPr>
    <w:rPr>
      <w:kern w:val="28"/>
      <w:lang w:eastAsia="en-US"/>
    </w:rPr>
  </w:style>
  <w:style w:type="paragraph" w:customStyle="1" w:styleId="TTEMEASMCA">
    <w:name w:val="TT EMEA_SMCA"/>
    <w:basedOn w:val="Heading1"/>
    <w:link w:val="TTEMEASMCAChar"/>
    <w:autoRedefine/>
    <w:rsid w:val="001022D5"/>
    <w:pPr>
      <w:keepNext w:val="0"/>
      <w:tabs>
        <w:tab w:val="left" w:pos="567"/>
      </w:tabs>
      <w:ind w:left="567" w:hanging="567"/>
      <w:jc w:val="center"/>
    </w:pPr>
    <w:rPr>
      <w:b/>
      <w:bCs/>
      <w:i/>
      <w:iCs w:val="0"/>
      <w:caps/>
      <w:szCs w:val="20"/>
      <w:lang w:val="en-US" w:eastAsia="en-US"/>
    </w:rPr>
  </w:style>
  <w:style w:type="character" w:customStyle="1" w:styleId="TTEMEASMCAChar">
    <w:name w:val="TT EMEA_SMCA Char"/>
    <w:link w:val="TTEMEASMCA"/>
    <w:locked/>
    <w:rsid w:val="001022D5"/>
    <w:rPr>
      <w:b/>
      <w:caps/>
      <w:sz w:val="22"/>
      <w:lang w:val="en-US" w:eastAsia="en-US" w:bidi="ar-SA"/>
    </w:rPr>
  </w:style>
  <w:style w:type="paragraph" w:customStyle="1" w:styleId="BTAnIIEMEASMCA">
    <w:name w:val="BT(AnII) EMEA_SMCA"/>
    <w:basedOn w:val="BalloonText"/>
    <w:autoRedefine/>
    <w:rsid w:val="001022D5"/>
    <w:pPr>
      <w:tabs>
        <w:tab w:val="left" w:pos="1701"/>
      </w:tabs>
      <w:ind w:left="1701" w:hanging="567"/>
    </w:pPr>
    <w:rPr>
      <w:rFonts w:ascii="Times New Roman" w:hAnsi="Times New Roman"/>
      <w:b/>
      <w:sz w:val="22"/>
      <w:szCs w:val="22"/>
      <w:lang w:val="en-GB" w:eastAsia="en-US"/>
    </w:rPr>
  </w:style>
  <w:style w:type="paragraph" w:styleId="EnvelopeReturn">
    <w:name w:val="envelope return"/>
    <w:basedOn w:val="Normal"/>
    <w:rsid w:val="001022D5"/>
    <w:rPr>
      <w:rFonts w:ascii="Arial" w:hAnsi="Arial"/>
      <w:b/>
      <w:sz w:val="28"/>
    </w:rPr>
  </w:style>
  <w:style w:type="paragraph" w:customStyle="1" w:styleId="BTbeEMEASMCA">
    <w:name w:val="BT(be) EMEA_SMCA"/>
    <w:basedOn w:val="BTEMEASMCA"/>
    <w:autoRedefine/>
    <w:rsid w:val="001022D5"/>
    <w:pPr>
      <w:jc w:val="center"/>
    </w:pPr>
    <w:rPr>
      <w:b/>
      <w:bCs/>
      <w:noProof/>
    </w:rPr>
  </w:style>
  <w:style w:type="character" w:styleId="CommentReference">
    <w:name w:val="annotation reference"/>
    <w:rsid w:val="00D260A7"/>
    <w:rPr>
      <w:sz w:val="16"/>
      <w:szCs w:val="16"/>
    </w:rPr>
  </w:style>
  <w:style w:type="paragraph" w:styleId="CommentSubject">
    <w:name w:val="annotation subject"/>
    <w:basedOn w:val="CommentText"/>
    <w:next w:val="CommentText"/>
    <w:link w:val="CommentSubjectChar"/>
    <w:rsid w:val="00D260A7"/>
    <w:rPr>
      <w:b/>
      <w:bCs/>
    </w:rPr>
  </w:style>
  <w:style w:type="character" w:customStyle="1" w:styleId="CommentTextChar">
    <w:name w:val="Comment Text Char"/>
    <w:link w:val="CommentText"/>
    <w:rsid w:val="00D260A7"/>
    <w:rPr>
      <w:lang w:val="lt-LT" w:eastAsia="lt-LT"/>
    </w:rPr>
  </w:style>
  <w:style w:type="character" w:customStyle="1" w:styleId="CommentSubjectChar">
    <w:name w:val="Comment Subject Char"/>
    <w:link w:val="CommentSubject"/>
    <w:rsid w:val="00D260A7"/>
    <w:rPr>
      <w:b/>
      <w:bCs/>
      <w:lang w:val="lt-LT" w:eastAsia="lt-LT"/>
    </w:rPr>
  </w:style>
  <w:style w:type="paragraph" w:styleId="NormalWeb">
    <w:name w:val="Normal (Web)"/>
    <w:basedOn w:val="Normal"/>
    <w:uiPriority w:val="99"/>
    <w:semiHidden/>
    <w:unhideWhenUsed/>
    <w:rsid w:val="00290962"/>
    <w:pPr>
      <w:spacing w:before="100" w:beforeAutospacing="1" w:after="100" w:afterAutospacing="1"/>
    </w:pPr>
    <w:rPr>
      <w:sz w:val="24"/>
      <w:szCs w:val="24"/>
    </w:rPr>
  </w:style>
  <w:style w:type="character" w:customStyle="1" w:styleId="apple-converted-space">
    <w:name w:val="apple-converted-space"/>
    <w:basedOn w:val="DefaultParagraphFont"/>
    <w:rsid w:val="00290962"/>
  </w:style>
  <w:style w:type="paragraph" w:styleId="ListParagraph">
    <w:name w:val="List Paragraph"/>
    <w:aliases w:val="Bullet 1,Bullet List,Bullet1,Listenabsatz1,Párrafo de lista,Section 5,Table Legend,article"/>
    <w:basedOn w:val="Normal"/>
    <w:link w:val="ListParagraphChar"/>
    <w:uiPriority w:val="34"/>
    <w:qFormat/>
    <w:rsid w:val="004629CE"/>
    <w:pPr>
      <w:ind w:left="720"/>
      <w:contextualSpacing/>
    </w:pPr>
  </w:style>
  <w:style w:type="character" w:customStyle="1" w:styleId="EndnoteTextChar">
    <w:name w:val="Endnote Text Char"/>
    <w:link w:val="EndnoteText"/>
    <w:semiHidden/>
    <w:rsid w:val="0015716D"/>
    <w:rPr>
      <w:sz w:val="22"/>
      <w:lang w:val="cs-CZ" w:eastAsia="en-US"/>
    </w:rPr>
  </w:style>
  <w:style w:type="paragraph" w:styleId="Revision">
    <w:name w:val="Revision"/>
    <w:hidden/>
    <w:uiPriority w:val="99"/>
    <w:semiHidden/>
    <w:rsid w:val="004341A4"/>
    <w:rPr>
      <w:sz w:val="22"/>
    </w:rPr>
  </w:style>
  <w:style w:type="character" w:customStyle="1" w:styleId="BodyTextChar">
    <w:name w:val="Body Text Char"/>
    <w:basedOn w:val="DefaultParagraphFont"/>
    <w:link w:val="BodyText"/>
    <w:rsid w:val="00C270FA"/>
    <w:rPr>
      <w:sz w:val="22"/>
    </w:rPr>
  </w:style>
  <w:style w:type="table" w:styleId="TableGrid">
    <w:name w:val="Table Grid"/>
    <w:basedOn w:val="TableNormal"/>
    <w:rsid w:val="00631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1 Char,Bullet List Char,Bullet1 Char,Listenabsatz1 Char,Párrafo de lista Char,Section 5 Char,Table Legend Char,article Char"/>
    <w:link w:val="ListParagraph"/>
    <w:uiPriority w:val="34"/>
    <w:rsid w:val="0006222E"/>
    <w:rPr>
      <w:sz w:val="22"/>
    </w:rPr>
  </w:style>
  <w:style w:type="character" w:styleId="FollowedHyperlink">
    <w:name w:val="FollowedHyperlink"/>
    <w:basedOn w:val="DefaultParagraphFont"/>
    <w:semiHidden/>
    <w:unhideWhenUsed/>
    <w:rsid w:val="00122F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80012">
      <w:bodyDiv w:val="1"/>
      <w:marLeft w:val="0"/>
      <w:marRight w:val="0"/>
      <w:marTop w:val="0"/>
      <w:marBottom w:val="0"/>
      <w:divBdr>
        <w:top w:val="none" w:sz="0" w:space="0" w:color="auto"/>
        <w:left w:val="none" w:sz="0" w:space="0" w:color="auto"/>
        <w:bottom w:val="none" w:sz="0" w:space="0" w:color="auto"/>
        <w:right w:val="none" w:sz="0" w:space="0" w:color="auto"/>
      </w:divBdr>
    </w:div>
    <w:div w:id="513306548">
      <w:bodyDiv w:val="1"/>
      <w:marLeft w:val="0"/>
      <w:marRight w:val="0"/>
      <w:marTop w:val="0"/>
      <w:marBottom w:val="0"/>
      <w:divBdr>
        <w:top w:val="none" w:sz="0" w:space="0" w:color="auto"/>
        <w:left w:val="none" w:sz="0" w:space="0" w:color="auto"/>
        <w:bottom w:val="none" w:sz="0" w:space="0" w:color="auto"/>
        <w:right w:val="none" w:sz="0" w:space="0" w:color="auto"/>
      </w:divBdr>
    </w:div>
    <w:div w:id="745228795">
      <w:bodyDiv w:val="1"/>
      <w:marLeft w:val="0"/>
      <w:marRight w:val="0"/>
      <w:marTop w:val="0"/>
      <w:marBottom w:val="0"/>
      <w:divBdr>
        <w:top w:val="none" w:sz="0" w:space="0" w:color="auto"/>
        <w:left w:val="none" w:sz="0" w:space="0" w:color="auto"/>
        <w:bottom w:val="none" w:sz="0" w:space="0" w:color="auto"/>
        <w:right w:val="none" w:sz="0" w:space="0" w:color="auto"/>
      </w:divBdr>
    </w:div>
    <w:div w:id="1235041690">
      <w:bodyDiv w:val="1"/>
      <w:marLeft w:val="0"/>
      <w:marRight w:val="0"/>
      <w:marTop w:val="0"/>
      <w:marBottom w:val="0"/>
      <w:divBdr>
        <w:top w:val="none" w:sz="0" w:space="0" w:color="auto"/>
        <w:left w:val="none" w:sz="0" w:space="0" w:color="auto"/>
        <w:bottom w:val="none" w:sz="0" w:space="0" w:color="auto"/>
        <w:right w:val="none" w:sz="0" w:space="0" w:color="auto"/>
      </w:divBdr>
    </w:div>
    <w:div w:id="1538464416">
      <w:bodyDiv w:val="1"/>
      <w:marLeft w:val="0"/>
      <w:marRight w:val="0"/>
      <w:marTop w:val="0"/>
      <w:marBottom w:val="0"/>
      <w:divBdr>
        <w:top w:val="none" w:sz="0" w:space="0" w:color="auto"/>
        <w:left w:val="none" w:sz="0" w:space="0" w:color="auto"/>
        <w:bottom w:val="none" w:sz="0" w:space="0" w:color="auto"/>
        <w:right w:val="none" w:sz="0" w:space="0" w:color="auto"/>
      </w:divBdr>
    </w:div>
    <w:div w:id="1602911242">
      <w:bodyDiv w:val="1"/>
      <w:marLeft w:val="0"/>
      <w:marRight w:val="0"/>
      <w:marTop w:val="0"/>
      <w:marBottom w:val="0"/>
      <w:divBdr>
        <w:top w:val="none" w:sz="0" w:space="0" w:color="auto"/>
        <w:left w:val="none" w:sz="0" w:space="0" w:color="auto"/>
        <w:bottom w:val="none" w:sz="0" w:space="0" w:color="auto"/>
        <w:right w:val="none" w:sz="0" w:space="0" w:color="auto"/>
      </w:divBdr>
    </w:div>
    <w:div w:id="1904753180">
      <w:bodyDiv w:val="1"/>
      <w:marLeft w:val="0"/>
      <w:marRight w:val="0"/>
      <w:marTop w:val="0"/>
      <w:marBottom w:val="0"/>
      <w:divBdr>
        <w:top w:val="none" w:sz="0" w:space="0" w:color="auto"/>
        <w:left w:val="none" w:sz="0" w:space="0" w:color="auto"/>
        <w:bottom w:val="none" w:sz="0" w:space="0" w:color="auto"/>
        <w:right w:val="none" w:sz="0" w:space="0" w:color="auto"/>
      </w:divBdr>
    </w:div>
    <w:div w:id="1914897308">
      <w:bodyDiv w:val="1"/>
      <w:marLeft w:val="0"/>
      <w:marRight w:val="0"/>
      <w:marTop w:val="0"/>
      <w:marBottom w:val="0"/>
      <w:divBdr>
        <w:top w:val="none" w:sz="0" w:space="0" w:color="auto"/>
        <w:left w:val="none" w:sz="0" w:space="0" w:color="auto"/>
        <w:bottom w:val="none" w:sz="0" w:space="0" w:color="auto"/>
        <w:right w:val="none" w:sz="0" w:space="0" w:color="auto"/>
      </w:divBdr>
    </w:div>
    <w:div w:id="192324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D18F3.888574B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4D45C-05FC-494D-B187-BA742FE07BD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7D7CC23A-6969-4DF8-B908-3A158807A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18558-3DA7-4977-AB7B-7BFD8B4AC18C}">
  <ds:schemaRefs>
    <ds:schemaRef ds:uri="http://schemas.microsoft.com/sharepoint/v3/contenttype/forms"/>
  </ds:schemaRefs>
</ds:datastoreItem>
</file>

<file path=customXml/itemProps4.xml><?xml version="1.0" encoding="utf-8"?>
<ds:datastoreItem xmlns:ds="http://schemas.openxmlformats.org/officeDocument/2006/customXml" ds:itemID="{00E3A840-DDA2-4FC2-AF3F-649ADCCC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28207</Words>
  <Characters>16079</Characters>
  <Application>Microsoft Office Word</Application>
  <DocSecurity>0</DocSecurity>
  <Lines>133</Lines>
  <Paragraphs>88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VVKT</Company>
  <LinksUpToDate>false</LinksUpToDate>
  <CharactersWithSpaces>44198</CharactersWithSpaces>
  <SharedDoc>false</SharedDoc>
  <HLinks>
    <vt:vector size="36" baseType="variant">
      <vt:variant>
        <vt:i4>5570584</vt:i4>
      </vt:variant>
      <vt:variant>
        <vt:i4>15</vt:i4>
      </vt:variant>
      <vt:variant>
        <vt:i4>0</vt:i4>
      </vt:variant>
      <vt:variant>
        <vt:i4>5</vt:i4>
      </vt:variant>
      <vt:variant>
        <vt:lpwstr>http://www.qr.valproataiiras.lt/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888</dc:creator>
  <cp:keywords/>
  <cp:lastModifiedBy>Renata Tomaševič</cp:lastModifiedBy>
  <cp:revision>3</cp:revision>
  <dcterms:created xsi:type="dcterms:W3CDTF">2026-07-27T16:57:00Z</dcterms:created>
  <dcterms:modified xsi:type="dcterms:W3CDTF">2026-07-29T12:10:00Z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