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F7C13"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0E97923D"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67D1DD83"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792BE2FF"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23B04CDF"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3D81C0C8"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35CD9438"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2ABC00D6"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0978D914"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7C2C84BE"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52ED5ADE"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76C3DB93"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52CB89F1"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6577BFFC"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3E0D13CB"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16BD2625"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716D1349"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0089BA0E"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3EB3592B"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0170954D"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571C5F46"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767FD206"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20A9346E"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p>
    <w:p w14:paraId="164D2A5E" w14:textId="77777777" w:rsidR="00595506" w:rsidRPr="00A179D5" w:rsidRDefault="00595506" w:rsidP="00595506">
      <w:pPr>
        <w:ind w:left="0" w:firstLine="0"/>
        <w:jc w:val="center"/>
        <w:outlineLvl w:val="0"/>
        <w:rPr>
          <w:rFonts w:ascii="Times New Roman" w:eastAsia="Times New Roman" w:hAnsi="Times New Roman" w:cs="Times New Roman"/>
          <w:b/>
          <w:bCs/>
          <w:kern w:val="28"/>
          <w:sz w:val="22"/>
          <w:szCs w:val="22"/>
          <w:lang w:eastAsia="lt-LT"/>
          <w14:ligatures w14:val="none"/>
        </w:rPr>
      </w:pPr>
      <w:r w:rsidRPr="00A179D5">
        <w:rPr>
          <w:rFonts w:ascii="Times New Roman" w:eastAsia="Times New Roman" w:hAnsi="Times New Roman" w:cs="Times New Roman"/>
          <w:b/>
          <w:bCs/>
          <w:kern w:val="28"/>
          <w:sz w:val="22"/>
          <w:szCs w:val="22"/>
          <w:lang w:eastAsia="lt-LT"/>
          <w14:ligatures w14:val="none"/>
        </w:rPr>
        <w:t>B. PAKUOTĖS LAPELIS</w:t>
      </w:r>
      <w:r w:rsidRPr="00A179D5">
        <w:rPr>
          <w:rFonts w:ascii="Times New Roman" w:eastAsia="Times New Roman" w:hAnsi="Times New Roman" w:cs="Times New Roman"/>
          <w:b/>
          <w:bCs/>
          <w:kern w:val="28"/>
          <w:sz w:val="22"/>
          <w:szCs w:val="22"/>
          <w:lang w:eastAsia="lt-LT"/>
          <w14:ligatures w14:val="none"/>
        </w:rPr>
        <w:fldChar w:fldCharType="begin"/>
      </w:r>
      <w:r w:rsidRPr="00A179D5">
        <w:rPr>
          <w:rFonts w:ascii="Times New Roman" w:eastAsia="Times New Roman" w:hAnsi="Times New Roman" w:cs="Times New Roman"/>
          <w:b/>
          <w:bCs/>
          <w:kern w:val="28"/>
          <w:sz w:val="22"/>
          <w:szCs w:val="22"/>
          <w:lang w:eastAsia="lt-LT"/>
          <w14:ligatures w14:val="none"/>
        </w:rPr>
        <w:instrText xml:space="preserve"> DOCVARIABLE VAULT_ND_7a14029d-dbc8-4d38-a949-0a91d2eec74a \* MERGEFORMAT </w:instrText>
      </w:r>
      <w:r w:rsidRPr="00A179D5">
        <w:rPr>
          <w:rFonts w:ascii="Times New Roman" w:eastAsia="Times New Roman" w:hAnsi="Times New Roman" w:cs="Times New Roman"/>
          <w:b/>
          <w:bCs/>
          <w:kern w:val="28"/>
          <w:sz w:val="22"/>
          <w:szCs w:val="22"/>
          <w:lang w:eastAsia="lt-LT"/>
          <w14:ligatures w14:val="none"/>
        </w:rPr>
        <w:fldChar w:fldCharType="separate"/>
      </w:r>
      <w:r w:rsidRPr="00A179D5">
        <w:rPr>
          <w:rFonts w:ascii="Times New Roman" w:eastAsia="Times New Roman" w:hAnsi="Times New Roman" w:cs="Times New Roman"/>
          <w:b/>
          <w:bCs/>
          <w:kern w:val="28"/>
          <w:sz w:val="22"/>
          <w:szCs w:val="22"/>
          <w:lang w:eastAsia="lt-LT"/>
          <w14:ligatures w14:val="none"/>
        </w:rPr>
        <w:t xml:space="preserve"> </w:t>
      </w:r>
      <w:r w:rsidRPr="00A179D5">
        <w:rPr>
          <w:rFonts w:ascii="Times New Roman" w:eastAsia="Times New Roman" w:hAnsi="Times New Roman" w:cs="Times New Roman"/>
          <w:b/>
          <w:bCs/>
          <w:kern w:val="28"/>
          <w:sz w:val="22"/>
          <w:szCs w:val="22"/>
          <w:lang w:eastAsia="lt-LT"/>
          <w14:ligatures w14:val="none"/>
        </w:rPr>
        <w:fldChar w:fldCharType="end"/>
      </w:r>
    </w:p>
    <w:p w14:paraId="295F19CA" w14:textId="77777777" w:rsidR="00595506" w:rsidRPr="00A179D5" w:rsidRDefault="00595506" w:rsidP="00595506">
      <w:pPr>
        <w:tabs>
          <w:tab w:val="left" w:pos="567"/>
        </w:tabs>
        <w:ind w:left="567" w:hanging="567"/>
        <w:jc w:val="center"/>
        <w:outlineLvl w:val="0"/>
        <w:rPr>
          <w:rFonts w:ascii="Times New Roman" w:eastAsia="Times New Roman" w:hAnsi="Times New Roman" w:cs="Times New Roman"/>
          <w:b/>
          <w:bCs/>
          <w:caps/>
          <w:kern w:val="0"/>
          <w:sz w:val="22"/>
          <w:szCs w:val="22"/>
          <w:lang w:eastAsia="lt-LT"/>
          <w14:ligatures w14:val="none"/>
        </w:rPr>
      </w:pPr>
      <w:r w:rsidRPr="00A179D5">
        <w:rPr>
          <w:rFonts w:ascii="Times New Roman" w:eastAsia="Times New Roman" w:hAnsi="Times New Roman" w:cs="Times New Roman"/>
          <w:b/>
          <w:bCs/>
          <w:caps/>
          <w:kern w:val="0"/>
          <w:sz w:val="22"/>
          <w:szCs w:val="22"/>
          <w:lang w:eastAsia="lt-LT"/>
          <w14:ligatures w14:val="none"/>
        </w:rPr>
        <w:br w:type="page"/>
      </w:r>
      <w:bookmarkStart w:id="0" w:name="_Toc129243138"/>
      <w:bookmarkStart w:id="1" w:name="_Toc129243263"/>
      <w:r w:rsidRPr="00A179D5">
        <w:rPr>
          <w:rFonts w:ascii="Times New Roman" w:eastAsia="Times New Roman" w:hAnsi="Times New Roman" w:cs="Times New Roman"/>
          <w:b/>
          <w:bCs/>
          <w:kern w:val="0"/>
          <w:sz w:val="22"/>
          <w:szCs w:val="22"/>
          <w:lang w:eastAsia="lt-LT"/>
          <w14:ligatures w14:val="none"/>
        </w:rPr>
        <w:lastRenderedPageBreak/>
        <w:t>Pakuotės lapelis: informacija vartotojui</w:t>
      </w:r>
      <w:bookmarkEnd w:id="0"/>
      <w:bookmarkEnd w:id="1"/>
      <w:r w:rsidRPr="00A179D5">
        <w:rPr>
          <w:rFonts w:ascii="Times New Roman" w:eastAsia="Times New Roman" w:hAnsi="Times New Roman" w:cs="Times New Roman"/>
          <w:b/>
          <w:bCs/>
          <w:kern w:val="0"/>
          <w:sz w:val="22"/>
          <w:szCs w:val="22"/>
          <w:lang w:eastAsia="lt-LT"/>
          <w14:ligatures w14:val="none"/>
        </w:rPr>
        <w:fldChar w:fldCharType="begin"/>
      </w:r>
      <w:r w:rsidRPr="00A179D5">
        <w:rPr>
          <w:rFonts w:ascii="Times New Roman" w:eastAsia="Times New Roman" w:hAnsi="Times New Roman" w:cs="Times New Roman"/>
          <w:b/>
          <w:bCs/>
          <w:kern w:val="0"/>
          <w:sz w:val="22"/>
          <w:szCs w:val="22"/>
          <w:lang w:eastAsia="lt-LT"/>
          <w14:ligatures w14:val="none"/>
        </w:rPr>
        <w:instrText xml:space="preserve"> DOCVARIABLE vault_nd_b0e32487-844d-49d8-915c-8c5f0b6a7fd6 \* MERGEFORMAT </w:instrText>
      </w:r>
      <w:r w:rsidRPr="00A179D5">
        <w:rPr>
          <w:rFonts w:ascii="Times New Roman" w:eastAsia="Times New Roman" w:hAnsi="Times New Roman" w:cs="Times New Roman"/>
          <w:b/>
          <w:bCs/>
          <w:kern w:val="0"/>
          <w:sz w:val="22"/>
          <w:szCs w:val="22"/>
          <w:lang w:eastAsia="lt-LT"/>
          <w14:ligatures w14:val="none"/>
        </w:rPr>
        <w:fldChar w:fldCharType="separate"/>
      </w:r>
      <w:r w:rsidRPr="00A179D5">
        <w:rPr>
          <w:rFonts w:ascii="Times New Roman" w:eastAsia="Times New Roman" w:hAnsi="Times New Roman" w:cs="Times New Roman"/>
          <w:b/>
          <w:bCs/>
          <w:kern w:val="0"/>
          <w:sz w:val="22"/>
          <w:szCs w:val="22"/>
          <w:lang w:eastAsia="lt-LT"/>
          <w14:ligatures w14:val="none"/>
        </w:rPr>
        <w:t xml:space="preserve"> </w:t>
      </w:r>
      <w:r w:rsidRPr="00A179D5">
        <w:rPr>
          <w:rFonts w:ascii="Times New Roman" w:eastAsia="Times New Roman" w:hAnsi="Times New Roman" w:cs="Times New Roman"/>
          <w:b/>
          <w:bCs/>
          <w:kern w:val="0"/>
          <w:sz w:val="22"/>
          <w:szCs w:val="22"/>
          <w:lang w:eastAsia="lt-LT"/>
          <w14:ligatures w14:val="none"/>
        </w:rPr>
        <w:fldChar w:fldCharType="end"/>
      </w:r>
    </w:p>
    <w:p w14:paraId="406D125B"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p>
    <w:p w14:paraId="3365FAD6" w14:textId="03CB3F17" w:rsidR="00595506" w:rsidRPr="00A179D5" w:rsidRDefault="002E29D4" w:rsidP="00595506">
      <w:pPr>
        <w:ind w:left="0" w:firstLine="0"/>
        <w:jc w:val="center"/>
        <w:rPr>
          <w:rFonts w:ascii="Times New Roman" w:eastAsia="Times New Roman" w:hAnsi="Times New Roman" w:cs="Times New Roman"/>
          <w:b/>
          <w:bCs/>
          <w:kern w:val="0"/>
          <w:sz w:val="22"/>
          <w:szCs w:val="22"/>
          <w14:ligatures w14:val="none"/>
        </w:rPr>
      </w:pPr>
      <w:r w:rsidRPr="00A179D5">
        <w:rPr>
          <w:rFonts w:ascii="Times New Roman" w:eastAsia="Times New Roman" w:hAnsi="Times New Roman" w:cs="Times New Roman"/>
          <w:b/>
          <w:bCs/>
          <w:kern w:val="0"/>
          <w:sz w:val="22"/>
          <w:szCs w:val="22"/>
          <w14:ligatures w14:val="none"/>
        </w:rPr>
        <w:t>Salbutamol WZF</w:t>
      </w:r>
      <w:r w:rsidR="00595506" w:rsidRPr="00A179D5">
        <w:rPr>
          <w:rFonts w:ascii="Times New Roman" w:eastAsia="Times New Roman" w:hAnsi="Times New Roman" w:cs="Times New Roman"/>
          <w:b/>
          <w:bCs/>
          <w:kern w:val="0"/>
          <w:sz w:val="22"/>
          <w:szCs w:val="22"/>
          <w14:ligatures w14:val="none"/>
        </w:rPr>
        <w:t xml:space="preserve"> </w:t>
      </w:r>
      <w:r w:rsidR="00EB5885" w:rsidRPr="00A179D5">
        <w:rPr>
          <w:rFonts w:ascii="Times New Roman" w:eastAsia="Times New Roman" w:hAnsi="Times New Roman" w:cs="Times New Roman"/>
          <w:b/>
          <w:bCs/>
          <w:kern w:val="0"/>
          <w:sz w:val="22"/>
          <w:szCs w:val="22"/>
          <w14:ligatures w14:val="none"/>
        </w:rPr>
        <w:t>5</w:t>
      </w:r>
      <w:r w:rsidR="00846D9E">
        <w:rPr>
          <w:rFonts w:ascii="Times New Roman" w:eastAsia="Times New Roman" w:hAnsi="Times New Roman" w:cs="Times New Roman"/>
          <w:b/>
          <w:bCs/>
          <w:kern w:val="0"/>
          <w:sz w:val="22"/>
          <w:szCs w:val="22"/>
          <w14:ligatures w14:val="none"/>
        </w:rPr>
        <w:t>00</w:t>
      </w:r>
      <w:r w:rsidR="00595506" w:rsidRPr="00A179D5">
        <w:rPr>
          <w:rFonts w:ascii="Times New Roman" w:eastAsia="Times New Roman" w:hAnsi="Times New Roman" w:cs="Times New Roman"/>
          <w:b/>
          <w:bCs/>
          <w:kern w:val="0"/>
          <w:sz w:val="22"/>
          <w:szCs w:val="22"/>
          <w14:ligatures w14:val="none"/>
        </w:rPr>
        <w:t xml:space="preserve"> m</w:t>
      </w:r>
      <w:r w:rsidR="00846D9E">
        <w:rPr>
          <w:rFonts w:ascii="Times New Roman" w:eastAsia="Times New Roman" w:hAnsi="Times New Roman" w:cs="Times New Roman"/>
          <w:b/>
          <w:bCs/>
          <w:kern w:val="0"/>
          <w:sz w:val="22"/>
          <w:szCs w:val="22"/>
          <w14:ligatures w14:val="none"/>
        </w:rPr>
        <w:t>ikro</w:t>
      </w:r>
      <w:r w:rsidR="00595506" w:rsidRPr="00A179D5">
        <w:rPr>
          <w:rFonts w:ascii="Times New Roman" w:eastAsia="Times New Roman" w:hAnsi="Times New Roman" w:cs="Times New Roman"/>
          <w:b/>
          <w:bCs/>
          <w:kern w:val="0"/>
          <w:sz w:val="22"/>
          <w:szCs w:val="22"/>
          <w14:ligatures w14:val="none"/>
        </w:rPr>
        <w:t>g</w:t>
      </w:r>
      <w:r w:rsidR="00846D9E">
        <w:rPr>
          <w:rFonts w:ascii="Times New Roman" w:eastAsia="Times New Roman" w:hAnsi="Times New Roman" w:cs="Times New Roman"/>
          <w:b/>
          <w:bCs/>
          <w:kern w:val="0"/>
          <w:sz w:val="22"/>
          <w:szCs w:val="22"/>
          <w14:ligatures w14:val="none"/>
        </w:rPr>
        <w:t>ramų</w:t>
      </w:r>
      <w:r w:rsidR="00595506" w:rsidRPr="00A179D5">
        <w:rPr>
          <w:rFonts w:ascii="Times New Roman" w:eastAsia="Times New Roman" w:hAnsi="Times New Roman" w:cs="Times New Roman"/>
          <w:b/>
          <w:bCs/>
          <w:kern w:val="0"/>
          <w:sz w:val="22"/>
          <w:szCs w:val="22"/>
          <w14:ligatures w14:val="none"/>
        </w:rPr>
        <w:t>/ml injekcinis tirpalas</w:t>
      </w:r>
    </w:p>
    <w:p w14:paraId="6A54AC0C" w14:textId="77777777" w:rsidR="00595506" w:rsidRPr="00A179D5" w:rsidRDefault="00595506" w:rsidP="00595506">
      <w:pPr>
        <w:ind w:left="0" w:firstLine="0"/>
        <w:jc w:val="center"/>
        <w:rPr>
          <w:rFonts w:ascii="Times New Roman" w:eastAsia="Times New Roman" w:hAnsi="Times New Roman" w:cs="Times New Roman"/>
          <w:noProof/>
          <w:kern w:val="0"/>
          <w:sz w:val="22"/>
          <w:szCs w:val="22"/>
          <w14:ligatures w14:val="none"/>
        </w:rPr>
      </w:pPr>
      <w:r w:rsidRPr="00A179D5">
        <w:rPr>
          <w:rFonts w:ascii="Times New Roman" w:eastAsia="Times New Roman" w:hAnsi="Times New Roman" w:cs="Times New Roman"/>
          <w:noProof/>
          <w:kern w:val="0"/>
          <w:sz w:val="22"/>
          <w:szCs w:val="22"/>
          <w14:ligatures w14:val="none"/>
        </w:rPr>
        <w:t xml:space="preserve">salbutamolis </w:t>
      </w:r>
    </w:p>
    <w:p w14:paraId="4D592D10"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p>
    <w:p w14:paraId="71229D72" w14:textId="77777777" w:rsidR="00595506" w:rsidRPr="00A179D5" w:rsidRDefault="00595506" w:rsidP="00595506">
      <w:pPr>
        <w:ind w:left="0" w:firstLine="0"/>
        <w:rPr>
          <w:rFonts w:ascii="Times New Roman" w:eastAsia="Times New Roman" w:hAnsi="Times New Roman" w:cs="Times New Roman"/>
          <w:b/>
          <w:bCs/>
          <w:noProof/>
          <w:kern w:val="0"/>
          <w:sz w:val="22"/>
          <w:szCs w:val="22"/>
          <w14:ligatures w14:val="none"/>
        </w:rPr>
      </w:pPr>
      <w:r w:rsidRPr="00A179D5">
        <w:rPr>
          <w:rFonts w:ascii="Times New Roman" w:eastAsia="Times New Roman" w:hAnsi="Times New Roman" w:cs="Times New Roman"/>
          <w:b/>
          <w:bCs/>
          <w:noProof/>
          <w:kern w:val="0"/>
          <w:sz w:val="22"/>
          <w:szCs w:val="22"/>
          <w14:ligatures w14:val="none"/>
        </w:rPr>
        <w:t>Atidžiai perskaitykite visą šį lapelį, prieš pradėdami vartoti vaistą, nes jame pateikiama Jums svarbi informacija.</w:t>
      </w:r>
    </w:p>
    <w:p w14:paraId="57FF0810" w14:textId="77777777" w:rsidR="00595506" w:rsidRPr="00A179D5" w:rsidRDefault="00595506" w:rsidP="00092573">
      <w:pPr>
        <w:numPr>
          <w:ilvl w:val="0"/>
          <w:numId w:val="19"/>
        </w:numPr>
        <w:spacing w:after="200" w:line="276" w:lineRule="auto"/>
        <w:ind w:left="567" w:hanging="283"/>
        <w:contextualSpacing/>
        <w:rPr>
          <w:rFonts w:ascii="Times New Roman" w:eastAsia="Times New Roman" w:hAnsi="Times New Roman" w:cs="Times New Roman"/>
          <w:noProof/>
          <w:kern w:val="0"/>
          <w:sz w:val="22"/>
          <w:szCs w:val="22"/>
          <w14:ligatures w14:val="none"/>
        </w:rPr>
      </w:pPr>
      <w:r w:rsidRPr="00A179D5">
        <w:rPr>
          <w:rFonts w:ascii="Times New Roman" w:eastAsia="Times New Roman" w:hAnsi="Times New Roman" w:cs="Times New Roman"/>
          <w:noProof/>
          <w:kern w:val="0"/>
          <w:sz w:val="22"/>
          <w:szCs w:val="22"/>
          <w14:ligatures w14:val="none"/>
        </w:rPr>
        <w:t>Neišmeskite šio lapelio, nes vėl gali prireikti jį perskaityti.</w:t>
      </w:r>
    </w:p>
    <w:p w14:paraId="6DE52C25" w14:textId="77777777" w:rsidR="00595506" w:rsidRPr="00A179D5" w:rsidRDefault="00595506" w:rsidP="00092573">
      <w:pPr>
        <w:numPr>
          <w:ilvl w:val="0"/>
          <w:numId w:val="19"/>
        </w:numPr>
        <w:spacing w:after="200" w:line="276" w:lineRule="auto"/>
        <w:ind w:left="567" w:hanging="283"/>
        <w:contextualSpacing/>
        <w:rPr>
          <w:rFonts w:ascii="Times New Roman" w:eastAsia="Times New Roman" w:hAnsi="Times New Roman" w:cs="Times New Roman"/>
          <w:noProof/>
          <w:kern w:val="0"/>
          <w:sz w:val="22"/>
          <w:szCs w:val="22"/>
          <w14:ligatures w14:val="none"/>
        </w:rPr>
      </w:pPr>
      <w:r w:rsidRPr="00A179D5">
        <w:rPr>
          <w:rFonts w:ascii="Times New Roman" w:eastAsia="Times New Roman" w:hAnsi="Times New Roman" w:cs="Times New Roman"/>
          <w:noProof/>
          <w:kern w:val="0"/>
          <w:sz w:val="22"/>
          <w:szCs w:val="22"/>
          <w14:ligatures w14:val="none"/>
        </w:rPr>
        <w:t>Jeigu kiltų daugiau klausimų, kreipkitės į gydytoją arba vaistininką.</w:t>
      </w:r>
    </w:p>
    <w:p w14:paraId="0BDB7B95" w14:textId="77777777" w:rsidR="00595506" w:rsidRPr="00A179D5" w:rsidRDefault="00595506" w:rsidP="00092573">
      <w:pPr>
        <w:numPr>
          <w:ilvl w:val="0"/>
          <w:numId w:val="19"/>
        </w:numPr>
        <w:spacing w:after="200" w:line="276" w:lineRule="auto"/>
        <w:ind w:left="567" w:hanging="283"/>
        <w:contextualSpacing/>
        <w:rPr>
          <w:rFonts w:ascii="Times New Roman" w:eastAsia="Times New Roman" w:hAnsi="Times New Roman" w:cs="Times New Roman"/>
          <w:noProof/>
          <w:kern w:val="0"/>
          <w:sz w:val="22"/>
          <w:szCs w:val="22"/>
          <w14:ligatures w14:val="none"/>
        </w:rPr>
      </w:pPr>
      <w:r w:rsidRPr="00A179D5">
        <w:rPr>
          <w:rFonts w:ascii="Times New Roman" w:eastAsia="Times New Roman" w:hAnsi="Times New Roman" w:cs="Times New Roman"/>
          <w:noProof/>
          <w:kern w:val="0"/>
          <w:sz w:val="22"/>
          <w:szCs w:val="22"/>
          <w14:ligatures w14:val="none"/>
        </w:rPr>
        <w:t>Šis vaistas skirtas tik Jums, todėl kitiems žmonėms jo duoti negalima. Vaistas gali jiems pakenkti (net tiems, kurių ligos požymiai yra tokie patys kaip Jūsų).</w:t>
      </w:r>
    </w:p>
    <w:p w14:paraId="7E20CB95" w14:textId="77777777" w:rsidR="00595506" w:rsidRPr="00A179D5" w:rsidRDefault="00595506" w:rsidP="00092573">
      <w:pPr>
        <w:numPr>
          <w:ilvl w:val="0"/>
          <w:numId w:val="19"/>
        </w:numPr>
        <w:spacing w:after="200" w:line="276" w:lineRule="auto"/>
        <w:ind w:left="567" w:hanging="283"/>
        <w:contextualSpacing/>
        <w:rPr>
          <w:rFonts w:ascii="Times New Roman" w:eastAsia="Times New Roman" w:hAnsi="Times New Roman" w:cs="Times New Roman"/>
          <w:noProof/>
          <w:kern w:val="0"/>
          <w:sz w:val="22"/>
          <w:szCs w:val="22"/>
          <w14:ligatures w14:val="none"/>
        </w:rPr>
      </w:pPr>
      <w:r w:rsidRPr="00A179D5">
        <w:rPr>
          <w:rFonts w:ascii="Times New Roman" w:eastAsia="Times New Roman" w:hAnsi="Times New Roman" w:cs="Times New Roman"/>
          <w:noProof/>
          <w:kern w:val="0"/>
          <w:sz w:val="22"/>
          <w:szCs w:val="22"/>
          <w14:ligatures w14:val="none"/>
        </w:rPr>
        <w:t>Jeigu pasireiškė sunkus šalutinis poveikis (net jeigu jis šiame lapelyje nenurodytas), kreipkitės į gydytoją arba vaistininką. Žr. 4 skyrių.</w:t>
      </w:r>
    </w:p>
    <w:p w14:paraId="4B2F05C5"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p>
    <w:p w14:paraId="65FD2D1B"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p>
    <w:p w14:paraId="3CB85D25" w14:textId="77777777" w:rsidR="00595506" w:rsidRPr="00A179D5" w:rsidRDefault="00595506" w:rsidP="00595506">
      <w:pPr>
        <w:ind w:left="0" w:firstLine="0"/>
        <w:rPr>
          <w:rFonts w:ascii="Times New Roman" w:eastAsia="Times New Roman" w:hAnsi="Times New Roman" w:cs="Times New Roman"/>
          <w:b/>
          <w:bCs/>
          <w:noProof/>
          <w:kern w:val="0"/>
          <w:sz w:val="22"/>
          <w:szCs w:val="22"/>
          <w14:ligatures w14:val="none"/>
        </w:rPr>
      </w:pPr>
      <w:r w:rsidRPr="00A179D5">
        <w:rPr>
          <w:rFonts w:ascii="Times New Roman" w:eastAsia="Times New Roman" w:hAnsi="Times New Roman" w:cs="Times New Roman"/>
          <w:b/>
          <w:bCs/>
          <w:noProof/>
          <w:kern w:val="0"/>
          <w:sz w:val="22"/>
          <w:szCs w:val="22"/>
          <w14:ligatures w14:val="none"/>
        </w:rPr>
        <w:t>Apie ką rašoma šiame lapelyje?</w:t>
      </w:r>
    </w:p>
    <w:p w14:paraId="07DA2358" w14:textId="77777777" w:rsidR="00595506" w:rsidRPr="00A179D5" w:rsidRDefault="00595506" w:rsidP="00595506">
      <w:pPr>
        <w:ind w:left="0" w:firstLine="0"/>
        <w:rPr>
          <w:rFonts w:ascii="Times New Roman" w:eastAsia="Times New Roman" w:hAnsi="Times New Roman" w:cs="Times New Roman"/>
          <w:b/>
          <w:bCs/>
          <w:noProof/>
          <w:kern w:val="0"/>
          <w:sz w:val="22"/>
          <w:szCs w:val="22"/>
          <w14:ligatures w14:val="none"/>
        </w:rPr>
      </w:pPr>
    </w:p>
    <w:p w14:paraId="568AA4B5" w14:textId="00577AFF" w:rsidR="00595506" w:rsidRPr="00A179D5" w:rsidRDefault="00595506" w:rsidP="00092573">
      <w:pPr>
        <w:pStyle w:val="Sraopastraipa"/>
        <w:numPr>
          <w:ilvl w:val="0"/>
          <w:numId w:val="18"/>
        </w:numPr>
        <w:ind w:left="567" w:hanging="283"/>
        <w:rPr>
          <w:rFonts w:ascii="Times New Roman" w:eastAsia="Times New Roman" w:hAnsi="Times New Roman" w:cs="Times New Roman"/>
          <w:noProof/>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 xml:space="preserve">Kas yra </w:t>
      </w:r>
      <w:r w:rsidR="002E29D4" w:rsidRPr="00A179D5">
        <w:rPr>
          <w:rFonts w:ascii="Times New Roman" w:eastAsia="Times New Roman" w:hAnsi="Times New Roman" w:cs="Times New Roman"/>
          <w:noProof/>
          <w:kern w:val="0"/>
          <w:sz w:val="22"/>
          <w:szCs w:val="22"/>
          <w:lang w:eastAsia="lt-LT"/>
          <w14:ligatures w14:val="none"/>
        </w:rPr>
        <w:t>Salbutamol WZF</w:t>
      </w:r>
      <w:r w:rsidRPr="00A179D5">
        <w:rPr>
          <w:rFonts w:ascii="Times New Roman" w:eastAsia="Times New Roman" w:hAnsi="Times New Roman" w:cs="Times New Roman"/>
          <w:noProof/>
          <w:kern w:val="0"/>
          <w:sz w:val="22"/>
          <w:szCs w:val="22"/>
          <w:lang w:eastAsia="lt-LT"/>
          <w14:ligatures w14:val="none"/>
        </w:rPr>
        <w:t xml:space="preserve"> ir kam jis vartojamas</w:t>
      </w:r>
    </w:p>
    <w:p w14:paraId="1FDDA75F" w14:textId="68D0EFF1" w:rsidR="00595506" w:rsidRPr="00A179D5" w:rsidRDefault="00595506" w:rsidP="00092573">
      <w:pPr>
        <w:pStyle w:val="Sraopastraipa"/>
        <w:numPr>
          <w:ilvl w:val="0"/>
          <w:numId w:val="18"/>
        </w:numPr>
        <w:ind w:left="567" w:hanging="283"/>
        <w:rPr>
          <w:rFonts w:ascii="Times New Roman" w:eastAsia="Times New Roman" w:hAnsi="Times New Roman" w:cs="Times New Roman"/>
          <w:noProof/>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 xml:space="preserve">Kas žinotina prieš vartojant </w:t>
      </w:r>
      <w:r w:rsidR="002E29D4" w:rsidRPr="00A179D5">
        <w:rPr>
          <w:rFonts w:ascii="Times New Roman" w:eastAsia="Times New Roman" w:hAnsi="Times New Roman" w:cs="Times New Roman"/>
          <w:noProof/>
          <w:kern w:val="0"/>
          <w:sz w:val="22"/>
          <w:szCs w:val="22"/>
          <w:lang w:eastAsia="lt-LT"/>
          <w14:ligatures w14:val="none"/>
        </w:rPr>
        <w:t>Salbutamol WZF</w:t>
      </w:r>
    </w:p>
    <w:p w14:paraId="156AA568" w14:textId="224F9EFD" w:rsidR="00595506" w:rsidRPr="00A179D5" w:rsidRDefault="00595506" w:rsidP="00092573">
      <w:pPr>
        <w:pStyle w:val="Sraopastraipa"/>
        <w:numPr>
          <w:ilvl w:val="0"/>
          <w:numId w:val="18"/>
        </w:numPr>
        <w:ind w:left="567" w:hanging="283"/>
        <w:rPr>
          <w:rFonts w:ascii="Times New Roman" w:eastAsia="Times New Roman" w:hAnsi="Times New Roman" w:cs="Times New Roman"/>
          <w:noProof/>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 xml:space="preserve">Kaip vartoti </w:t>
      </w:r>
      <w:r w:rsidR="002E29D4" w:rsidRPr="00A179D5">
        <w:rPr>
          <w:rFonts w:ascii="Times New Roman" w:eastAsia="Times New Roman" w:hAnsi="Times New Roman" w:cs="Times New Roman"/>
          <w:noProof/>
          <w:kern w:val="0"/>
          <w:sz w:val="22"/>
          <w:szCs w:val="22"/>
          <w:lang w:eastAsia="lt-LT"/>
          <w14:ligatures w14:val="none"/>
        </w:rPr>
        <w:t>Salbutamol WZF</w:t>
      </w:r>
    </w:p>
    <w:p w14:paraId="37583B9B" w14:textId="2B195B65" w:rsidR="00595506" w:rsidRPr="00A179D5" w:rsidRDefault="00595506" w:rsidP="00092573">
      <w:pPr>
        <w:pStyle w:val="Sraopastraipa"/>
        <w:numPr>
          <w:ilvl w:val="0"/>
          <w:numId w:val="18"/>
        </w:numPr>
        <w:ind w:left="567" w:hanging="283"/>
        <w:rPr>
          <w:rFonts w:ascii="Times New Roman" w:eastAsia="Times New Roman" w:hAnsi="Times New Roman" w:cs="Times New Roman"/>
          <w:noProof/>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Galimas šalutinis poveikis</w:t>
      </w:r>
    </w:p>
    <w:p w14:paraId="4EF38552" w14:textId="1B8B0C67" w:rsidR="00595506" w:rsidRPr="00A179D5" w:rsidRDefault="00595506" w:rsidP="00092573">
      <w:pPr>
        <w:pStyle w:val="Sraopastraipa"/>
        <w:numPr>
          <w:ilvl w:val="0"/>
          <w:numId w:val="18"/>
        </w:numPr>
        <w:ind w:left="567" w:hanging="283"/>
        <w:rPr>
          <w:rFonts w:ascii="Times New Roman" w:eastAsia="Times New Roman" w:hAnsi="Times New Roman" w:cs="Times New Roman"/>
          <w:noProof/>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 xml:space="preserve">Kaip laikyti </w:t>
      </w:r>
      <w:r w:rsidR="002E29D4" w:rsidRPr="00A179D5">
        <w:rPr>
          <w:rFonts w:ascii="Times New Roman" w:eastAsia="Times New Roman" w:hAnsi="Times New Roman" w:cs="Times New Roman"/>
          <w:noProof/>
          <w:kern w:val="0"/>
          <w:sz w:val="22"/>
          <w:szCs w:val="22"/>
          <w:lang w:eastAsia="lt-LT"/>
          <w14:ligatures w14:val="none"/>
        </w:rPr>
        <w:t>Salbutamol WZF</w:t>
      </w:r>
    </w:p>
    <w:p w14:paraId="6F4E76B9" w14:textId="2021B323" w:rsidR="00595506" w:rsidRPr="00A179D5" w:rsidRDefault="00595506" w:rsidP="00092573">
      <w:pPr>
        <w:pStyle w:val="Sraopastraipa"/>
        <w:numPr>
          <w:ilvl w:val="0"/>
          <w:numId w:val="18"/>
        </w:numPr>
        <w:ind w:left="567" w:hanging="283"/>
        <w:rPr>
          <w:rFonts w:ascii="Times New Roman" w:eastAsia="Times New Roman" w:hAnsi="Times New Roman" w:cs="Times New Roman"/>
          <w:noProof/>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Pakuotės turinys ir kita informacija</w:t>
      </w:r>
    </w:p>
    <w:p w14:paraId="302D928A"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p>
    <w:p w14:paraId="5F5B915F" w14:textId="77777777" w:rsidR="00595506" w:rsidRPr="00A179D5" w:rsidRDefault="00595506" w:rsidP="00595506">
      <w:pPr>
        <w:numPr>
          <w:ilvl w:val="12"/>
          <w:numId w:val="0"/>
        </w:numPr>
        <w:ind w:left="567" w:hanging="567"/>
        <w:outlineLvl w:val="0"/>
        <w:rPr>
          <w:rFonts w:ascii="Times New Roman" w:eastAsia="Times New Roman" w:hAnsi="Times New Roman" w:cs="Times New Roman"/>
          <w:b/>
          <w:bCs/>
          <w:caps/>
          <w:kern w:val="0"/>
          <w:sz w:val="22"/>
          <w:szCs w:val="22"/>
          <w14:ligatures w14:val="none"/>
        </w:rPr>
      </w:pPr>
    </w:p>
    <w:p w14:paraId="56E4D02A" w14:textId="6252D11F" w:rsidR="00595506" w:rsidRPr="00A179D5" w:rsidRDefault="00595506" w:rsidP="00595506">
      <w:pPr>
        <w:numPr>
          <w:ilvl w:val="12"/>
          <w:numId w:val="0"/>
        </w:numPr>
        <w:ind w:left="567" w:hanging="567"/>
        <w:outlineLvl w:val="0"/>
        <w:rPr>
          <w:rFonts w:ascii="Times New Roman" w:eastAsia="Times New Roman" w:hAnsi="Times New Roman" w:cs="Times New Roman"/>
          <w:b/>
          <w:bCs/>
          <w:caps/>
          <w:kern w:val="0"/>
          <w:sz w:val="22"/>
          <w:szCs w:val="22"/>
          <w14:ligatures w14:val="none"/>
        </w:rPr>
      </w:pPr>
      <w:r w:rsidRPr="00A179D5">
        <w:rPr>
          <w:rFonts w:ascii="Times New Roman" w:eastAsia="Times New Roman" w:hAnsi="Times New Roman" w:cs="Times New Roman"/>
          <w:b/>
          <w:bCs/>
          <w:kern w:val="0"/>
          <w:sz w:val="22"/>
          <w:szCs w:val="22"/>
          <w14:ligatures w14:val="none"/>
        </w:rPr>
        <w:t>1.</w:t>
      </w:r>
      <w:r w:rsidRPr="00A179D5">
        <w:rPr>
          <w:rFonts w:ascii="Times New Roman" w:eastAsia="Times New Roman" w:hAnsi="Times New Roman" w:cs="Times New Roman"/>
          <w:b/>
          <w:bCs/>
          <w:kern w:val="0"/>
          <w:sz w:val="22"/>
          <w:szCs w:val="22"/>
          <w14:ligatures w14:val="none"/>
        </w:rPr>
        <w:tab/>
        <w:t xml:space="preserve">Kas yra </w:t>
      </w:r>
      <w:r w:rsidR="002E29D4" w:rsidRPr="00A179D5">
        <w:rPr>
          <w:rFonts w:ascii="Times New Roman" w:eastAsia="Times New Roman" w:hAnsi="Times New Roman" w:cs="Times New Roman"/>
          <w:b/>
          <w:bCs/>
          <w:kern w:val="0"/>
          <w:sz w:val="22"/>
          <w:szCs w:val="22"/>
          <w14:ligatures w14:val="none"/>
        </w:rPr>
        <w:t>Salbutamol WZF</w:t>
      </w:r>
      <w:r w:rsidRPr="00A179D5">
        <w:rPr>
          <w:rFonts w:ascii="Times New Roman" w:eastAsia="Times New Roman" w:hAnsi="Times New Roman" w:cs="Times New Roman"/>
          <w:b/>
          <w:bCs/>
          <w:kern w:val="0"/>
          <w:sz w:val="22"/>
          <w:szCs w:val="22"/>
          <w14:ligatures w14:val="none"/>
        </w:rPr>
        <w:t xml:space="preserve"> ir kam jis vartojamas</w:t>
      </w:r>
      <w:r w:rsidRPr="00A179D5">
        <w:rPr>
          <w:rFonts w:ascii="Times New Roman" w:eastAsia="Times New Roman" w:hAnsi="Times New Roman" w:cs="Times New Roman"/>
          <w:b/>
          <w:bCs/>
          <w:kern w:val="0"/>
          <w:sz w:val="22"/>
          <w:szCs w:val="22"/>
          <w14:ligatures w14:val="none"/>
        </w:rPr>
        <w:fldChar w:fldCharType="begin"/>
      </w:r>
      <w:r w:rsidRPr="00A179D5">
        <w:rPr>
          <w:rFonts w:ascii="Times New Roman" w:eastAsia="Times New Roman" w:hAnsi="Times New Roman" w:cs="Times New Roman"/>
          <w:b/>
          <w:bCs/>
          <w:kern w:val="0"/>
          <w:sz w:val="22"/>
          <w:szCs w:val="22"/>
          <w14:ligatures w14:val="none"/>
        </w:rPr>
        <w:instrText xml:space="preserve"> DOCVARIABLE vault_nd_8e731733-0877-4aaa-9dee-f7afb9c40ffb \* MERGEFORMAT </w:instrText>
      </w:r>
      <w:r w:rsidRPr="00A179D5">
        <w:rPr>
          <w:rFonts w:ascii="Times New Roman" w:eastAsia="Times New Roman" w:hAnsi="Times New Roman" w:cs="Times New Roman"/>
          <w:b/>
          <w:bCs/>
          <w:kern w:val="0"/>
          <w:sz w:val="22"/>
          <w:szCs w:val="22"/>
          <w14:ligatures w14:val="none"/>
        </w:rPr>
        <w:fldChar w:fldCharType="separate"/>
      </w:r>
      <w:r w:rsidRPr="00A179D5">
        <w:rPr>
          <w:rFonts w:ascii="Times New Roman" w:eastAsia="Times New Roman" w:hAnsi="Times New Roman" w:cs="Times New Roman"/>
          <w:b/>
          <w:bCs/>
          <w:kern w:val="0"/>
          <w:sz w:val="22"/>
          <w:szCs w:val="22"/>
          <w14:ligatures w14:val="none"/>
        </w:rPr>
        <w:t xml:space="preserve"> </w:t>
      </w:r>
      <w:r w:rsidRPr="00A179D5">
        <w:rPr>
          <w:rFonts w:ascii="Times New Roman" w:eastAsia="Times New Roman" w:hAnsi="Times New Roman" w:cs="Times New Roman"/>
          <w:b/>
          <w:bCs/>
          <w:kern w:val="0"/>
          <w:sz w:val="22"/>
          <w:szCs w:val="22"/>
          <w14:ligatures w14:val="none"/>
        </w:rPr>
        <w:fldChar w:fldCharType="end"/>
      </w:r>
    </w:p>
    <w:p w14:paraId="2312AF41" w14:textId="77777777" w:rsidR="00595506" w:rsidRPr="00A179D5" w:rsidRDefault="00595506" w:rsidP="00595506">
      <w:pPr>
        <w:numPr>
          <w:ilvl w:val="12"/>
          <w:numId w:val="0"/>
        </w:numPr>
        <w:outlineLvl w:val="0"/>
        <w:rPr>
          <w:rFonts w:ascii="Times New Roman" w:eastAsia="Times New Roman" w:hAnsi="Times New Roman" w:cs="Times New Roman"/>
          <w:kern w:val="0"/>
          <w:sz w:val="22"/>
          <w:szCs w:val="22"/>
          <w14:ligatures w14:val="none"/>
        </w:rPr>
      </w:pPr>
    </w:p>
    <w:p w14:paraId="1EDA1BD8"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Salbutamolis priklauso vaistų, vadinamų bronchus plečiančiais arba „atpalaiduojančiais“, grupei. Salbutamolis atpalaiduoja raumenis, esančius plaučių smulkiųjų kvėpavimo takų sienelėse. Tai padeda atverti kvėpavimo takus ir palengvinti įtampą krūtinėje, švokštimą bei kosulį, todėl Jūs galite lengviau kvėpuoti.</w:t>
      </w:r>
    </w:p>
    <w:p w14:paraId="306AEF08"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1160DD47" w14:textId="538FA577" w:rsidR="00595506" w:rsidRPr="00A179D5" w:rsidRDefault="002E29D4" w:rsidP="005955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Salbutamol WZF</w:t>
      </w:r>
      <w:r w:rsidR="00595506" w:rsidRPr="00A179D5">
        <w:rPr>
          <w:rFonts w:ascii="Times New Roman" w:eastAsia="Times New Roman" w:hAnsi="Times New Roman" w:cs="Times New Roman"/>
          <w:kern w:val="0"/>
          <w:sz w:val="22"/>
          <w:szCs w:val="22"/>
          <w14:ligatures w14:val="none"/>
        </w:rPr>
        <w:t xml:space="preserve"> injekcinis tirpalas skirtas suaugusiems bei 12 metų ir vyresniems vaikams.</w:t>
      </w:r>
    </w:p>
    <w:p w14:paraId="4C159853" w14:textId="77777777" w:rsidR="00595506" w:rsidRPr="00A179D5" w:rsidRDefault="00595506" w:rsidP="00595506">
      <w:pPr>
        <w:ind w:left="567" w:hanging="567"/>
        <w:rPr>
          <w:rFonts w:ascii="Times New Roman" w:eastAsia="Times New Roman" w:hAnsi="Times New Roman" w:cs="Times New Roman"/>
          <w:kern w:val="0"/>
          <w:sz w:val="22"/>
          <w:szCs w:val="22"/>
          <w14:ligatures w14:val="none"/>
        </w:rPr>
      </w:pPr>
    </w:p>
    <w:p w14:paraId="73819672" w14:textId="472D3FAF" w:rsidR="00595506" w:rsidRPr="00A179D5" w:rsidRDefault="002E29D4"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Salbutamol WZF</w:t>
      </w:r>
      <w:r w:rsidR="00595506" w:rsidRPr="00A179D5">
        <w:rPr>
          <w:rFonts w:ascii="Times New Roman" w:eastAsia="Times New Roman" w:hAnsi="Times New Roman" w:cs="Times New Roman"/>
          <w:kern w:val="0"/>
          <w:sz w:val="22"/>
          <w:szCs w:val="22"/>
          <w14:ligatures w14:val="none"/>
        </w:rPr>
        <w:t xml:space="preserve"> injekcinis tirpalas vartojamas sunkiam bronchų spazmui palengvinti sergant bronchine astma, lėtine obstrukcine plaučių liga ar astminei būklei gydyti. </w:t>
      </w:r>
    </w:p>
    <w:p w14:paraId="4D757BA4" w14:textId="77777777" w:rsidR="00595506" w:rsidRPr="00A179D5" w:rsidRDefault="00595506" w:rsidP="005955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ascii="Times New Roman" w:eastAsia="Times New Roman" w:hAnsi="Times New Roman" w:cs="Times New Roman"/>
          <w:kern w:val="0"/>
          <w:sz w:val="22"/>
          <w:szCs w:val="22"/>
          <w14:ligatures w14:val="none"/>
        </w:rPr>
      </w:pPr>
    </w:p>
    <w:p w14:paraId="2F150F88"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Bronchus plečiantys vaistai neturi būti skiriami kaip vieninteliai ar pagrindiniai vaistai sunkia astma sergančių pacientų gydymui. Sunkia astma sergantiems pacientams, kuriems gydymas salbutamoliu nėra veiksmingas, astmos kontrolei pasiekti ir išlaikyti turi būti skirta įkvepiamųjų kortikosteroidų. Jeigu gydymas salbutamoliu Jums tampa neveiksmingas, tai gali reikšti, kad Jums reikalingas kitoks gydymas, todėl tokiu atveju reikia skubiai kreiptis į gydytoją.</w:t>
      </w:r>
    </w:p>
    <w:p w14:paraId="56019CC9"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16E8B6B2" w14:textId="77777777" w:rsidR="00595506" w:rsidRPr="00A179D5" w:rsidRDefault="00595506" w:rsidP="005955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ascii="Times New Roman" w:eastAsia="Times New Roman" w:hAnsi="Times New Roman" w:cs="Times New Roman"/>
          <w:kern w:val="0"/>
          <w:sz w:val="22"/>
          <w:szCs w:val="22"/>
          <w14:ligatures w14:val="none"/>
        </w:rPr>
      </w:pPr>
    </w:p>
    <w:p w14:paraId="78B57ED0" w14:textId="117A630D" w:rsidR="00595506" w:rsidRPr="00A179D5" w:rsidRDefault="00595506" w:rsidP="00595506">
      <w:pPr>
        <w:numPr>
          <w:ilvl w:val="12"/>
          <w:numId w:val="0"/>
        </w:numPr>
        <w:ind w:left="567" w:hanging="567"/>
        <w:outlineLvl w:val="0"/>
        <w:rPr>
          <w:rFonts w:ascii="Times New Roman" w:eastAsia="Times New Roman" w:hAnsi="Times New Roman" w:cs="Times New Roman"/>
          <w:b/>
          <w:bCs/>
          <w:caps/>
          <w:kern w:val="0"/>
          <w:sz w:val="22"/>
          <w:szCs w:val="22"/>
          <w14:ligatures w14:val="none"/>
        </w:rPr>
      </w:pPr>
      <w:r w:rsidRPr="00A179D5">
        <w:rPr>
          <w:rFonts w:ascii="Times New Roman" w:eastAsia="Times New Roman" w:hAnsi="Times New Roman" w:cs="Times New Roman"/>
          <w:b/>
          <w:bCs/>
          <w:kern w:val="0"/>
          <w:sz w:val="22"/>
          <w:szCs w:val="22"/>
          <w14:ligatures w14:val="none"/>
        </w:rPr>
        <w:t>2.</w:t>
      </w:r>
      <w:r w:rsidRPr="00A179D5">
        <w:rPr>
          <w:rFonts w:ascii="Times New Roman" w:eastAsia="Times New Roman" w:hAnsi="Times New Roman" w:cs="Times New Roman"/>
          <w:b/>
          <w:bCs/>
          <w:kern w:val="0"/>
          <w:sz w:val="22"/>
          <w:szCs w:val="22"/>
          <w14:ligatures w14:val="none"/>
        </w:rPr>
        <w:tab/>
        <w:t xml:space="preserve">Kas žinotina prieš vartojant </w:t>
      </w:r>
      <w:r w:rsidR="002E29D4" w:rsidRPr="00A179D5">
        <w:rPr>
          <w:rFonts w:ascii="Times New Roman" w:eastAsia="Times New Roman" w:hAnsi="Times New Roman" w:cs="Times New Roman"/>
          <w:b/>
          <w:bCs/>
          <w:kern w:val="0"/>
          <w:sz w:val="22"/>
          <w:szCs w:val="22"/>
          <w14:ligatures w14:val="none"/>
        </w:rPr>
        <w:t>Salbutamol WZF</w:t>
      </w:r>
      <w:r w:rsidRPr="00A179D5">
        <w:rPr>
          <w:rFonts w:ascii="Times New Roman" w:eastAsia="Times New Roman" w:hAnsi="Times New Roman" w:cs="Times New Roman"/>
          <w:b/>
          <w:bCs/>
          <w:kern w:val="0"/>
          <w:sz w:val="22"/>
          <w:szCs w:val="22"/>
          <w14:ligatures w14:val="none"/>
        </w:rPr>
        <w:fldChar w:fldCharType="begin"/>
      </w:r>
      <w:r w:rsidRPr="00A179D5">
        <w:rPr>
          <w:rFonts w:ascii="Times New Roman" w:eastAsia="Times New Roman" w:hAnsi="Times New Roman" w:cs="Times New Roman"/>
          <w:b/>
          <w:bCs/>
          <w:kern w:val="0"/>
          <w:sz w:val="22"/>
          <w:szCs w:val="22"/>
          <w14:ligatures w14:val="none"/>
        </w:rPr>
        <w:instrText xml:space="preserve"> DOCVARIABLE vault_nd_1bfa6d14-7ed5-4afb-96d1-1534286d9e23 \* MERGEFORMAT </w:instrText>
      </w:r>
      <w:r w:rsidRPr="00A179D5">
        <w:rPr>
          <w:rFonts w:ascii="Times New Roman" w:eastAsia="Times New Roman" w:hAnsi="Times New Roman" w:cs="Times New Roman"/>
          <w:b/>
          <w:bCs/>
          <w:kern w:val="0"/>
          <w:sz w:val="22"/>
          <w:szCs w:val="22"/>
          <w14:ligatures w14:val="none"/>
        </w:rPr>
        <w:fldChar w:fldCharType="separate"/>
      </w:r>
      <w:r w:rsidRPr="00A179D5">
        <w:rPr>
          <w:rFonts w:ascii="Times New Roman" w:eastAsia="Times New Roman" w:hAnsi="Times New Roman" w:cs="Times New Roman"/>
          <w:b/>
          <w:bCs/>
          <w:kern w:val="0"/>
          <w:sz w:val="22"/>
          <w:szCs w:val="22"/>
          <w14:ligatures w14:val="none"/>
        </w:rPr>
        <w:t xml:space="preserve"> </w:t>
      </w:r>
      <w:r w:rsidRPr="00A179D5">
        <w:rPr>
          <w:rFonts w:ascii="Times New Roman" w:eastAsia="Times New Roman" w:hAnsi="Times New Roman" w:cs="Times New Roman"/>
          <w:b/>
          <w:bCs/>
          <w:kern w:val="0"/>
          <w:sz w:val="22"/>
          <w:szCs w:val="22"/>
          <w14:ligatures w14:val="none"/>
        </w:rPr>
        <w:fldChar w:fldCharType="end"/>
      </w:r>
    </w:p>
    <w:p w14:paraId="65CEDB96" w14:textId="77777777" w:rsidR="00595506" w:rsidRPr="00A179D5" w:rsidRDefault="00595506" w:rsidP="005955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ascii="Times New Roman" w:eastAsia="Times New Roman" w:hAnsi="Times New Roman" w:cs="Times New Roman"/>
          <w:kern w:val="0"/>
          <w:sz w:val="22"/>
          <w:szCs w:val="22"/>
          <w14:ligatures w14:val="none"/>
        </w:rPr>
      </w:pPr>
    </w:p>
    <w:p w14:paraId="4BCAE43B" w14:textId="0FA38366" w:rsidR="00595506" w:rsidRPr="00A179D5" w:rsidRDefault="002E29D4" w:rsidP="00595506">
      <w:pPr>
        <w:ind w:left="0" w:firstLine="0"/>
        <w:rPr>
          <w:rFonts w:ascii="Times New Roman" w:eastAsia="Times New Roman" w:hAnsi="Times New Roman" w:cs="Times New Roman"/>
          <w:b/>
          <w:bCs/>
          <w:kern w:val="0"/>
          <w:sz w:val="22"/>
          <w:szCs w:val="22"/>
          <w14:ligatures w14:val="none"/>
        </w:rPr>
      </w:pPr>
      <w:r w:rsidRPr="00A179D5">
        <w:rPr>
          <w:rFonts w:ascii="Times New Roman" w:eastAsia="Times New Roman" w:hAnsi="Times New Roman" w:cs="Times New Roman"/>
          <w:b/>
          <w:bCs/>
          <w:kern w:val="0"/>
          <w:sz w:val="22"/>
          <w:szCs w:val="22"/>
          <w14:ligatures w14:val="none"/>
        </w:rPr>
        <w:t>Salbutamol WZF</w:t>
      </w:r>
      <w:r w:rsidR="00595506" w:rsidRPr="00A179D5">
        <w:rPr>
          <w:rFonts w:ascii="Times New Roman" w:eastAsia="Times New Roman" w:hAnsi="Times New Roman" w:cs="Times New Roman"/>
          <w:b/>
          <w:bCs/>
          <w:kern w:val="0"/>
          <w:sz w:val="22"/>
          <w:szCs w:val="22"/>
          <w14:ligatures w14:val="none"/>
        </w:rPr>
        <w:t xml:space="preserve"> vartoti draudžiama:</w:t>
      </w:r>
    </w:p>
    <w:p w14:paraId="41A28400" w14:textId="572E8131" w:rsidR="00595506" w:rsidRPr="00A179D5" w:rsidRDefault="00595506" w:rsidP="00092573">
      <w:pPr>
        <w:numPr>
          <w:ilvl w:val="0"/>
          <w:numId w:val="16"/>
        </w:numPr>
        <w:spacing w:after="200" w:line="276" w:lineRule="auto"/>
        <w:ind w:left="567" w:hanging="283"/>
        <w:contextualSpacing/>
        <w:rPr>
          <w:rFonts w:ascii="Times New Roman" w:eastAsia="Times New Roman" w:hAnsi="Times New Roman" w:cs="Times New Roman"/>
          <w:noProof/>
          <w:kern w:val="0"/>
          <w:sz w:val="22"/>
          <w:szCs w:val="22"/>
          <w14:ligatures w14:val="none"/>
        </w:rPr>
      </w:pPr>
      <w:r w:rsidRPr="00A179D5">
        <w:rPr>
          <w:rFonts w:ascii="Times New Roman" w:eastAsia="Times New Roman" w:hAnsi="Times New Roman" w:cs="Times New Roman"/>
          <w:noProof/>
          <w:kern w:val="0"/>
          <w:sz w:val="22"/>
          <w:szCs w:val="22"/>
          <w14:ligatures w14:val="none"/>
        </w:rPr>
        <w:t xml:space="preserve">jeigu yra alergija (padidėjęs jautrumas) salbutamoliui arba bet kuriai pagalbinei </w:t>
      </w:r>
      <w:r w:rsidR="002E29D4" w:rsidRPr="00A179D5">
        <w:rPr>
          <w:rFonts w:ascii="Times New Roman" w:eastAsia="Times New Roman" w:hAnsi="Times New Roman" w:cs="Times New Roman"/>
          <w:noProof/>
          <w:kern w:val="0"/>
          <w:sz w:val="22"/>
          <w:szCs w:val="22"/>
          <w14:ligatures w14:val="none"/>
        </w:rPr>
        <w:t>Salbutamol WZF</w:t>
      </w:r>
      <w:r w:rsidRPr="00A179D5">
        <w:rPr>
          <w:rFonts w:ascii="Times New Roman" w:eastAsia="Times New Roman" w:hAnsi="Times New Roman" w:cs="Times New Roman"/>
          <w:noProof/>
          <w:kern w:val="0"/>
          <w:sz w:val="22"/>
          <w:szCs w:val="22"/>
          <w14:ligatures w14:val="none"/>
        </w:rPr>
        <w:t xml:space="preserve"> medžiagai (jos išvardytos 6 skyriuje).</w:t>
      </w:r>
    </w:p>
    <w:p w14:paraId="12AEC24E" w14:textId="77777777" w:rsidR="00595506" w:rsidRPr="00A179D5" w:rsidRDefault="00595506" w:rsidP="005955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ascii="Times New Roman" w:eastAsia="Times New Roman" w:hAnsi="Times New Roman" w:cs="Times New Roman"/>
          <w:kern w:val="0"/>
          <w:sz w:val="22"/>
          <w:szCs w:val="22"/>
          <w14:ligatures w14:val="none"/>
        </w:rPr>
      </w:pPr>
    </w:p>
    <w:p w14:paraId="5560D6B1" w14:textId="77777777" w:rsidR="00595506" w:rsidRPr="00A179D5" w:rsidRDefault="00595506" w:rsidP="00595506">
      <w:pPr>
        <w:ind w:left="0" w:firstLine="0"/>
        <w:rPr>
          <w:rFonts w:ascii="Times New Roman" w:eastAsia="Times New Roman" w:hAnsi="Times New Roman" w:cs="Times New Roman"/>
          <w:b/>
          <w:bCs/>
          <w:color w:val="000000"/>
          <w:kern w:val="0"/>
          <w:sz w:val="22"/>
          <w:szCs w:val="22"/>
          <w14:ligatures w14:val="none"/>
        </w:rPr>
      </w:pPr>
      <w:r w:rsidRPr="00A179D5">
        <w:rPr>
          <w:rFonts w:ascii="Times New Roman" w:eastAsia="Times New Roman" w:hAnsi="Times New Roman" w:cs="Times New Roman"/>
          <w:kern w:val="0"/>
          <w:sz w:val="22"/>
          <w:szCs w:val="22"/>
          <w14:ligatures w14:val="none"/>
        </w:rPr>
        <w:t xml:space="preserve">Šio preparato negalima leisti į raumenis arba po oda nekomplikuoto priešlaikinio gimdymo stabdymui ar gresiančio persileidimo slopinimui. </w:t>
      </w:r>
    </w:p>
    <w:p w14:paraId="7F193284" w14:textId="77777777" w:rsidR="00595506" w:rsidRPr="00A179D5" w:rsidRDefault="00595506" w:rsidP="00595506">
      <w:pPr>
        <w:ind w:left="0" w:firstLine="0"/>
        <w:rPr>
          <w:rFonts w:ascii="Times New Roman" w:eastAsia="Times New Roman" w:hAnsi="Times New Roman" w:cs="Times New Roman"/>
          <w:b/>
          <w:bCs/>
          <w:color w:val="000000"/>
          <w:kern w:val="0"/>
          <w:sz w:val="22"/>
          <w:szCs w:val="22"/>
          <w14:ligatures w14:val="none"/>
        </w:rPr>
      </w:pPr>
    </w:p>
    <w:p w14:paraId="04B3F994"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b/>
          <w:kern w:val="0"/>
          <w:sz w:val="22"/>
          <w:szCs w:val="22"/>
          <w14:ligatures w14:val="none"/>
        </w:rPr>
        <w:t>Įspėjimai ir atsargumo priemonės</w:t>
      </w:r>
      <w:r w:rsidRPr="00A179D5">
        <w:rPr>
          <w:rFonts w:ascii="Times New Roman" w:eastAsia="Times New Roman" w:hAnsi="Times New Roman" w:cs="Times New Roman"/>
          <w:i/>
          <w:kern w:val="0"/>
          <w:sz w:val="22"/>
          <w:szCs w:val="22"/>
          <w14:ligatures w14:val="none"/>
        </w:rPr>
        <w:t xml:space="preserve"> </w:t>
      </w:r>
    </w:p>
    <w:p w14:paraId="077A4D8E" w14:textId="77E9221A" w:rsidR="00595506" w:rsidRPr="00A179D5" w:rsidRDefault="00595506" w:rsidP="00595506">
      <w:pPr>
        <w:ind w:left="0" w:firstLine="0"/>
        <w:rPr>
          <w:rFonts w:ascii="Times New Roman" w:eastAsia="Times New Roman" w:hAnsi="Times New Roman" w:cs="Times New Roman"/>
          <w:noProof/>
          <w:kern w:val="0"/>
          <w:sz w:val="22"/>
          <w:szCs w:val="22"/>
          <w14:ligatures w14:val="none"/>
        </w:rPr>
      </w:pPr>
      <w:r w:rsidRPr="00A179D5">
        <w:rPr>
          <w:rFonts w:ascii="Times New Roman" w:eastAsia="Times New Roman" w:hAnsi="Times New Roman" w:cs="Times New Roman"/>
          <w:noProof/>
          <w:kern w:val="0"/>
          <w:sz w:val="22"/>
          <w:szCs w:val="22"/>
          <w14:ligatures w14:val="none"/>
        </w:rPr>
        <w:t xml:space="preserve">Pasitarkite su gydytoju arba vaistininku, prieš pradėdami vartoti </w:t>
      </w:r>
      <w:r w:rsidR="002E29D4" w:rsidRPr="00A179D5">
        <w:rPr>
          <w:rFonts w:ascii="Times New Roman" w:eastAsia="Times New Roman" w:hAnsi="Times New Roman" w:cs="Times New Roman"/>
          <w:noProof/>
          <w:kern w:val="0"/>
          <w:sz w:val="22"/>
          <w:szCs w:val="22"/>
          <w14:ligatures w14:val="none"/>
        </w:rPr>
        <w:t>Salbutamol WZF</w:t>
      </w:r>
      <w:r w:rsidRPr="00A179D5">
        <w:rPr>
          <w:rFonts w:ascii="Times New Roman" w:eastAsia="Times New Roman" w:hAnsi="Times New Roman" w:cs="Times New Roman"/>
          <w:noProof/>
          <w:kern w:val="0"/>
          <w:sz w:val="22"/>
          <w:szCs w:val="22"/>
          <w14:ligatures w14:val="none"/>
        </w:rPr>
        <w:t>:</w:t>
      </w:r>
    </w:p>
    <w:p w14:paraId="79FDE932" w14:textId="77777777" w:rsidR="00595506" w:rsidRPr="00A179D5" w:rsidRDefault="00595506" w:rsidP="00092573">
      <w:pPr>
        <w:numPr>
          <w:ilvl w:val="0"/>
          <w:numId w:val="15"/>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jeigu esate nėščia ar planuojate pastoti;</w:t>
      </w:r>
    </w:p>
    <w:p w14:paraId="1CE80E3D" w14:textId="77777777" w:rsidR="00595506" w:rsidRPr="00A179D5" w:rsidRDefault="00595506" w:rsidP="00092573">
      <w:pPr>
        <w:numPr>
          <w:ilvl w:val="0"/>
          <w:numId w:val="15"/>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jeigu žindote kūdikį;</w:t>
      </w:r>
    </w:p>
    <w:p w14:paraId="0D77035E" w14:textId="77777777" w:rsidR="00595506" w:rsidRPr="00A179D5" w:rsidRDefault="00595506" w:rsidP="00092573">
      <w:pPr>
        <w:numPr>
          <w:ilvl w:val="0"/>
          <w:numId w:val="15"/>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 xml:space="preserve">jeigu turite ar kada nors turėjote nutraukti šio ar kito vaisto nuo šios ligos vartojimą, kadangi esate jam alergiškas ar šis vaistas kelia problemų; </w:t>
      </w:r>
    </w:p>
    <w:p w14:paraId="29C8F262" w14:textId="09D3CC40" w:rsidR="00595506" w:rsidRPr="00A179D5" w:rsidRDefault="00595506" w:rsidP="00092573">
      <w:pPr>
        <w:pStyle w:val="Sraopastraipa"/>
        <w:numPr>
          <w:ilvl w:val="0"/>
          <w:numId w:val="15"/>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jeigu gydotės nuo skydliaukės ligos;</w:t>
      </w:r>
    </w:p>
    <w:p w14:paraId="1D076D26" w14:textId="42230AF0" w:rsidR="00595506" w:rsidRPr="00A179D5" w:rsidRDefault="00595506" w:rsidP="00092573">
      <w:pPr>
        <w:pStyle w:val="Sraopastraipa"/>
        <w:numPr>
          <w:ilvl w:val="0"/>
          <w:numId w:val="15"/>
        </w:numPr>
        <w:ind w:left="568" w:hanging="284"/>
        <w:rPr>
          <w:rFonts w:ascii="Times New Roman" w:eastAsia="Times New Roman" w:hAnsi="Times New Roman" w:cs="Times New Roman"/>
          <w:b/>
          <w:bCs/>
          <w:kern w:val="0"/>
          <w:sz w:val="22"/>
          <w:szCs w:val="22"/>
          <w14:ligatures w14:val="none"/>
        </w:rPr>
      </w:pPr>
      <w:r w:rsidRPr="00A179D5">
        <w:rPr>
          <w:rFonts w:ascii="Times New Roman" w:eastAsia="Times New Roman" w:hAnsi="Times New Roman" w:cs="Times New Roman"/>
          <w:kern w:val="0"/>
          <w:sz w:val="22"/>
          <w:szCs w:val="22"/>
          <w14:ligatures w14:val="none"/>
        </w:rPr>
        <w:t>jeigu gydotės nuo didelio kraujospūdžio;</w:t>
      </w:r>
    </w:p>
    <w:p w14:paraId="40F31296" w14:textId="77777777" w:rsidR="00595506" w:rsidRPr="00A179D5" w:rsidRDefault="00595506" w:rsidP="00092573">
      <w:pPr>
        <w:numPr>
          <w:ilvl w:val="0"/>
          <w:numId w:val="15"/>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jeigu Jūsų širdies ritmas nereguliarus, įskaitant ir labai dažną pulsą;</w:t>
      </w:r>
    </w:p>
    <w:p w14:paraId="481CDEC8" w14:textId="77777777" w:rsidR="00595506" w:rsidRPr="00A179D5" w:rsidRDefault="00595506" w:rsidP="00092573">
      <w:pPr>
        <w:numPr>
          <w:ilvl w:val="0"/>
          <w:numId w:val="15"/>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jeigu vartojate kokių nors vaistų nuo nereguliaraus širdies darbo / ritmo, įskaitant ir labai dažną pulsą;</w:t>
      </w:r>
    </w:p>
    <w:p w14:paraId="169B73C7" w14:textId="77777777" w:rsidR="00595506" w:rsidRPr="00A179D5" w:rsidRDefault="00595506" w:rsidP="00092573">
      <w:pPr>
        <w:numPr>
          <w:ilvl w:val="0"/>
          <w:numId w:val="15"/>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jeigu sergate cukriniu diabetu;</w:t>
      </w:r>
    </w:p>
    <w:p w14:paraId="64B559F4" w14:textId="77777777" w:rsidR="00595506" w:rsidRPr="00A179D5" w:rsidRDefault="00595506" w:rsidP="00092573">
      <w:pPr>
        <w:numPr>
          <w:ilvl w:val="0"/>
          <w:numId w:val="15"/>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jeigu sirgote širdies liga, krūtinės angina ar buvo sutrikęs širdies ritmas.</w:t>
      </w:r>
    </w:p>
    <w:p w14:paraId="1C48DC7B"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323F114F"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Dideles gydomąsias trumpai veikiančių beta agonistų dozes vartojant į veną ar purškiant, labai retai pasireiškia laktinė acidozė (padidėjęs pieno rūgšties kiekis kraujyje), dažniausiai pacientams, gydomiems nuo ūmaus bronchų astmos pablogėjimo (žr. skyrių „Galimas šalutinis poveikis“). Pieno rūgšties druskų ar esterių pagausėjimas gali sukelti dusulį ir kompensacinę hiperventiliaciją, o tai gali būti klaidingai suprasta kaip astmos gydymo nesėkmė, ir gali būti netinkamai sustiprintas gydymas trumpai veikiančiais beta agonistais. Todėl gydytojas gali sekti pieno rūgšties kiekį serume, kad būtų galima nustatyti jos pagausėjimą ir su juo susijusią metabolinę acidozę.</w:t>
      </w:r>
    </w:p>
    <w:p w14:paraId="3887C723" w14:textId="77777777" w:rsidR="00595506" w:rsidRPr="00A179D5" w:rsidRDefault="00595506" w:rsidP="00595506">
      <w:pPr>
        <w:ind w:left="0" w:firstLine="0"/>
        <w:rPr>
          <w:rFonts w:ascii="Times New Roman" w:eastAsia="Times New Roman" w:hAnsi="Times New Roman" w:cs="Times New Roman"/>
          <w:b/>
          <w:bCs/>
          <w:kern w:val="0"/>
          <w:sz w:val="22"/>
          <w:szCs w:val="22"/>
          <w:u w:val="single"/>
          <w14:ligatures w14:val="none"/>
        </w:rPr>
      </w:pPr>
    </w:p>
    <w:p w14:paraId="4BEF4F79" w14:textId="12980A0F" w:rsidR="00595506" w:rsidRPr="00A179D5" w:rsidRDefault="00595506" w:rsidP="00595506">
      <w:pPr>
        <w:ind w:left="0" w:firstLine="0"/>
        <w:rPr>
          <w:rFonts w:ascii="Times New Roman" w:eastAsia="Times New Roman" w:hAnsi="Times New Roman" w:cs="Times New Roman"/>
          <w:b/>
          <w:noProof/>
          <w:kern w:val="0"/>
          <w:sz w:val="22"/>
          <w:szCs w:val="22"/>
          <w:lang w:eastAsia="lt-LT"/>
          <w14:ligatures w14:val="none"/>
        </w:rPr>
      </w:pPr>
      <w:r w:rsidRPr="00A179D5">
        <w:rPr>
          <w:rFonts w:ascii="Times New Roman" w:eastAsia="Times New Roman" w:hAnsi="Times New Roman" w:cs="Times New Roman"/>
          <w:b/>
          <w:noProof/>
          <w:kern w:val="0"/>
          <w:sz w:val="22"/>
          <w:szCs w:val="22"/>
          <w:lang w:eastAsia="lt-LT"/>
          <w14:ligatures w14:val="none"/>
        </w:rPr>
        <w:t xml:space="preserve">Kiti vaistai ir </w:t>
      </w:r>
      <w:r w:rsidR="002E29D4" w:rsidRPr="00A179D5">
        <w:rPr>
          <w:rFonts w:ascii="Times New Roman" w:eastAsia="Times New Roman" w:hAnsi="Times New Roman" w:cs="Times New Roman"/>
          <w:b/>
          <w:noProof/>
          <w:kern w:val="0"/>
          <w:sz w:val="22"/>
          <w:szCs w:val="22"/>
          <w:lang w:eastAsia="lt-LT"/>
          <w14:ligatures w14:val="none"/>
        </w:rPr>
        <w:t>Salbutamol WZF</w:t>
      </w:r>
    </w:p>
    <w:p w14:paraId="36C8B2EB"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Jeigu vartojate arba neseniai vartojote kitų vaistų, įskaitant įsigytus be recepto, pasakykite gydytojui arba vaistininkui.</w:t>
      </w:r>
    </w:p>
    <w:p w14:paraId="4C84B2AB" w14:textId="77777777" w:rsidR="00595506" w:rsidRPr="00A179D5" w:rsidRDefault="00595506" w:rsidP="00595506">
      <w:pPr>
        <w:numPr>
          <w:ilvl w:val="12"/>
          <w:numId w:val="0"/>
        </w:numPr>
        <w:ind w:left="567" w:hanging="567"/>
        <w:outlineLvl w:val="0"/>
        <w:rPr>
          <w:rFonts w:ascii="Times New Roman" w:eastAsia="Times New Roman" w:hAnsi="Times New Roman" w:cs="Times New Roman"/>
          <w:b/>
          <w:bCs/>
          <w:kern w:val="0"/>
          <w:sz w:val="22"/>
          <w:szCs w:val="22"/>
          <w14:ligatures w14:val="none"/>
        </w:rPr>
      </w:pPr>
    </w:p>
    <w:p w14:paraId="19C72709" w14:textId="792918CA"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 xml:space="preserve">Negalima vartoti kartu </w:t>
      </w:r>
      <w:r w:rsidR="002E29D4" w:rsidRPr="00A179D5">
        <w:rPr>
          <w:rFonts w:ascii="Times New Roman" w:eastAsia="Times New Roman" w:hAnsi="Times New Roman" w:cs="Times New Roman"/>
          <w:kern w:val="0"/>
          <w:sz w:val="22"/>
          <w:szCs w:val="22"/>
          <w14:ligatures w14:val="none"/>
        </w:rPr>
        <w:t>Salbutamol WZF</w:t>
      </w:r>
      <w:r w:rsidRPr="00A179D5">
        <w:rPr>
          <w:rFonts w:ascii="Times New Roman" w:eastAsia="Times New Roman" w:hAnsi="Times New Roman" w:cs="Times New Roman"/>
          <w:kern w:val="0"/>
          <w:sz w:val="22"/>
          <w:szCs w:val="22"/>
          <w14:ligatures w14:val="none"/>
        </w:rPr>
        <w:t xml:space="preserve"> ir neselektyvių beta blokuojančių vaistų, lėtinančių širdies ritmą, pvz., propranololio.</w:t>
      </w:r>
    </w:p>
    <w:p w14:paraId="083140BE" w14:textId="77777777" w:rsidR="00595506" w:rsidRPr="00A179D5" w:rsidRDefault="00595506" w:rsidP="00595506">
      <w:pPr>
        <w:numPr>
          <w:ilvl w:val="12"/>
          <w:numId w:val="0"/>
        </w:numPr>
        <w:ind w:left="567" w:hanging="567"/>
        <w:outlineLvl w:val="0"/>
        <w:rPr>
          <w:rFonts w:ascii="Times New Roman" w:eastAsia="Times New Roman" w:hAnsi="Times New Roman" w:cs="Times New Roman"/>
          <w:b/>
          <w:bCs/>
          <w:kern w:val="0"/>
          <w:sz w:val="22"/>
          <w:szCs w:val="22"/>
          <w14:ligatures w14:val="none"/>
        </w:rPr>
      </w:pPr>
    </w:p>
    <w:p w14:paraId="648D5C8A"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Kartais šis vaistas gali nepadėti ir gydytojas gali Jums skirti kitokį gydymą. Įsitikinkite, kad Jūsų gydytojas žino, kokius kitus vaistus (pvz., skirtus mažinti skysčių kiekį, bet kokios kitos rūšies bronchus plečiančius vaistus tabletėmis, steroidus tabletėmis), įskaitant įsigytus be recepto, Jūs vartojate.</w:t>
      </w:r>
    </w:p>
    <w:p w14:paraId="1E23F7B8" w14:textId="77777777" w:rsidR="00595506" w:rsidRPr="00A179D5" w:rsidRDefault="00595506" w:rsidP="00595506">
      <w:pPr>
        <w:numPr>
          <w:ilvl w:val="12"/>
          <w:numId w:val="0"/>
        </w:numPr>
        <w:ind w:left="567" w:hanging="567"/>
        <w:outlineLvl w:val="0"/>
        <w:rPr>
          <w:rFonts w:ascii="Times New Roman" w:eastAsia="Times New Roman" w:hAnsi="Times New Roman" w:cs="Times New Roman"/>
          <w:b/>
          <w:bCs/>
          <w:kern w:val="0"/>
          <w:sz w:val="22"/>
          <w:szCs w:val="22"/>
          <w14:ligatures w14:val="none"/>
        </w:rPr>
      </w:pPr>
    </w:p>
    <w:p w14:paraId="64E322A9" w14:textId="77777777" w:rsidR="00595506" w:rsidRPr="00A179D5" w:rsidRDefault="00595506" w:rsidP="00595506">
      <w:pPr>
        <w:keepNext/>
        <w:ind w:left="540" w:hanging="540"/>
        <w:outlineLvl w:val="2"/>
        <w:rPr>
          <w:rFonts w:ascii="Times New Roman" w:eastAsia="Times New Roman" w:hAnsi="Times New Roman" w:cs="Times New Roman"/>
          <w:b/>
          <w:bCs/>
          <w:kern w:val="0"/>
          <w:sz w:val="22"/>
          <w:szCs w:val="22"/>
          <w:lang w:eastAsia="lt-LT"/>
          <w14:ligatures w14:val="none"/>
        </w:rPr>
      </w:pPr>
      <w:r w:rsidRPr="00A179D5">
        <w:rPr>
          <w:rFonts w:ascii="Times New Roman" w:eastAsia="Times New Roman" w:hAnsi="Times New Roman" w:cs="Times New Roman"/>
          <w:b/>
          <w:bCs/>
          <w:kern w:val="0"/>
          <w:sz w:val="22"/>
          <w:szCs w:val="22"/>
          <w:lang w:eastAsia="lt-LT"/>
          <w14:ligatures w14:val="none"/>
        </w:rPr>
        <w:t>Nėštumas, žindymo laikotarpis ir vaisingumas</w:t>
      </w:r>
      <w:r w:rsidRPr="00A179D5">
        <w:rPr>
          <w:rFonts w:ascii="Times New Roman" w:eastAsia="Times New Roman" w:hAnsi="Times New Roman" w:cs="Times New Roman"/>
          <w:b/>
          <w:bCs/>
          <w:kern w:val="0"/>
          <w:sz w:val="22"/>
          <w:szCs w:val="22"/>
          <w:lang w:eastAsia="lt-LT"/>
          <w14:ligatures w14:val="none"/>
        </w:rPr>
        <w:fldChar w:fldCharType="begin"/>
      </w:r>
      <w:r w:rsidRPr="00A179D5">
        <w:rPr>
          <w:rFonts w:ascii="Times New Roman" w:eastAsia="Times New Roman" w:hAnsi="Times New Roman" w:cs="Times New Roman"/>
          <w:b/>
          <w:bCs/>
          <w:kern w:val="0"/>
          <w:sz w:val="22"/>
          <w:szCs w:val="22"/>
          <w:lang w:eastAsia="lt-LT"/>
          <w14:ligatures w14:val="none"/>
        </w:rPr>
        <w:instrText xml:space="preserve"> DOCVARIABLE vault_nd_8d08db88-0ae6-4136-a1dd-61ec46819664 \* MERGEFORMAT </w:instrText>
      </w:r>
      <w:r w:rsidRPr="00A179D5">
        <w:rPr>
          <w:rFonts w:ascii="Times New Roman" w:eastAsia="Times New Roman" w:hAnsi="Times New Roman" w:cs="Times New Roman"/>
          <w:b/>
          <w:bCs/>
          <w:kern w:val="0"/>
          <w:sz w:val="22"/>
          <w:szCs w:val="22"/>
          <w:lang w:eastAsia="lt-LT"/>
          <w14:ligatures w14:val="none"/>
        </w:rPr>
        <w:fldChar w:fldCharType="separate"/>
      </w:r>
      <w:r w:rsidRPr="00A179D5">
        <w:rPr>
          <w:rFonts w:ascii="Times New Roman" w:eastAsia="Times New Roman" w:hAnsi="Times New Roman" w:cs="Times New Roman"/>
          <w:b/>
          <w:bCs/>
          <w:kern w:val="0"/>
          <w:sz w:val="22"/>
          <w:szCs w:val="22"/>
          <w:lang w:eastAsia="lt-LT"/>
          <w14:ligatures w14:val="none"/>
        </w:rPr>
        <w:t xml:space="preserve"> </w:t>
      </w:r>
      <w:r w:rsidRPr="00A179D5">
        <w:rPr>
          <w:rFonts w:ascii="Times New Roman" w:eastAsia="Times New Roman" w:hAnsi="Times New Roman" w:cs="Times New Roman"/>
          <w:b/>
          <w:bCs/>
          <w:kern w:val="0"/>
          <w:sz w:val="22"/>
          <w:szCs w:val="22"/>
          <w:lang w:eastAsia="lt-LT"/>
          <w14:ligatures w14:val="none"/>
        </w:rPr>
        <w:fldChar w:fldCharType="end"/>
      </w:r>
    </w:p>
    <w:p w14:paraId="78B59EE8" w14:textId="77777777" w:rsidR="00595506" w:rsidRPr="00A179D5" w:rsidRDefault="00595506" w:rsidP="00595506">
      <w:pPr>
        <w:ind w:left="0" w:firstLine="0"/>
        <w:rPr>
          <w:rFonts w:ascii="Times New Roman" w:eastAsia="Times New Roman" w:hAnsi="Times New Roman" w:cs="Times New Roman"/>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Jeigu esate nėščia, žindote kūdikį, manote, kad galbūt esate nėščia, arba planuojate pastoti, tai prieš vartodama šį vaistą, pasitarkite su gydytoju arba vaistininku</w:t>
      </w:r>
      <w:r w:rsidRPr="00A179D5">
        <w:rPr>
          <w:rFonts w:ascii="Times New Roman" w:eastAsia="Times New Roman" w:hAnsi="Times New Roman" w:cs="Times New Roman"/>
          <w:kern w:val="0"/>
          <w:sz w:val="22"/>
          <w:szCs w:val="22"/>
          <w:lang w:eastAsia="lt-LT"/>
          <w14:ligatures w14:val="none"/>
        </w:rPr>
        <w:t>.</w:t>
      </w:r>
    </w:p>
    <w:p w14:paraId="6A9E3199" w14:textId="77777777" w:rsidR="00595506" w:rsidRPr="00A179D5" w:rsidRDefault="00595506" w:rsidP="00595506">
      <w:pPr>
        <w:ind w:left="0" w:firstLine="0"/>
        <w:rPr>
          <w:rFonts w:ascii="Times New Roman" w:eastAsia="Times New Roman" w:hAnsi="Times New Roman" w:cs="Times New Roman"/>
          <w:kern w:val="0"/>
          <w:sz w:val="22"/>
          <w:szCs w:val="22"/>
          <w:lang w:eastAsia="lt-LT"/>
          <w14:ligatures w14:val="none"/>
        </w:rPr>
      </w:pPr>
    </w:p>
    <w:p w14:paraId="51E1BC95" w14:textId="77777777" w:rsidR="00595506" w:rsidRPr="00A179D5" w:rsidRDefault="00595506" w:rsidP="00595506">
      <w:pPr>
        <w:autoSpaceDE w:val="0"/>
        <w:autoSpaceDN w:val="0"/>
        <w:adjustRightInd w:val="0"/>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Salbutamolis nėštumo metu turi būti skiriamas tik tada, jei laukiama nauda motinai yra didesnė už bet kokią galimą riziką vaisiui.</w:t>
      </w:r>
    </w:p>
    <w:p w14:paraId="5C0C7F96" w14:textId="77777777" w:rsidR="00595506" w:rsidRPr="00A179D5" w:rsidRDefault="00595506" w:rsidP="00595506">
      <w:pPr>
        <w:autoSpaceDE w:val="0"/>
        <w:autoSpaceDN w:val="0"/>
        <w:adjustRightInd w:val="0"/>
        <w:ind w:left="0" w:firstLine="0"/>
        <w:rPr>
          <w:rFonts w:ascii="Times New Roman" w:eastAsia="Times New Roman" w:hAnsi="Times New Roman" w:cs="Times New Roman"/>
          <w:kern w:val="0"/>
          <w:sz w:val="22"/>
          <w:szCs w:val="22"/>
          <w14:ligatures w14:val="none"/>
        </w:rPr>
      </w:pPr>
    </w:p>
    <w:p w14:paraId="66878710"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Kadangi salbutamolio tikriausiai patenka į moters pieną, jo vartoti žindyvėms nerekomenduojama, nebent laukiama nauda yra didesnė už bet kokią galimą riziką. Ar su pienu išsiskyręs salbutamolis kenkia naujagimiui, nežinoma.</w:t>
      </w:r>
    </w:p>
    <w:p w14:paraId="78556E64"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0078DCA8" w14:textId="77777777" w:rsidR="00595506" w:rsidRPr="00A179D5" w:rsidRDefault="00595506" w:rsidP="00595506">
      <w:pPr>
        <w:ind w:left="0" w:firstLine="0"/>
        <w:rPr>
          <w:rFonts w:ascii="Times New Roman" w:eastAsia="Times New Roman" w:hAnsi="Times New Roman" w:cs="Times New Roman"/>
          <w:b/>
          <w:bCs/>
          <w:kern w:val="0"/>
          <w:sz w:val="22"/>
          <w:szCs w:val="22"/>
          <w14:ligatures w14:val="none"/>
        </w:rPr>
      </w:pPr>
      <w:r w:rsidRPr="00A179D5">
        <w:rPr>
          <w:rFonts w:ascii="Times New Roman" w:eastAsia="Times New Roman" w:hAnsi="Times New Roman" w:cs="Times New Roman"/>
          <w:b/>
          <w:bCs/>
          <w:kern w:val="0"/>
          <w:sz w:val="22"/>
          <w:szCs w:val="22"/>
          <w14:ligatures w14:val="none"/>
        </w:rPr>
        <w:t>Vairavimas ir mechanizmų valdymas</w:t>
      </w:r>
    </w:p>
    <w:p w14:paraId="37B5C2EB" w14:textId="43C50FE1" w:rsidR="00595506" w:rsidRPr="00A179D5" w:rsidRDefault="002E29D4" w:rsidP="00595506">
      <w:pPr>
        <w:ind w:left="567" w:hanging="567"/>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Salbutamol WZF</w:t>
      </w:r>
      <w:r w:rsidR="00595506" w:rsidRPr="00A179D5">
        <w:rPr>
          <w:rFonts w:ascii="Times New Roman" w:eastAsia="Times New Roman" w:hAnsi="Times New Roman" w:cs="Times New Roman"/>
          <w:kern w:val="0"/>
          <w:sz w:val="22"/>
          <w:szCs w:val="22"/>
          <w14:ligatures w14:val="none"/>
        </w:rPr>
        <w:t xml:space="preserve"> gebėjimo vairuoti ir valdyti mechanizmus neveikia.</w:t>
      </w:r>
    </w:p>
    <w:p w14:paraId="53037974" w14:textId="77777777" w:rsidR="00595506" w:rsidRPr="00A179D5" w:rsidRDefault="00595506" w:rsidP="00595506">
      <w:pPr>
        <w:ind w:left="567" w:hanging="567"/>
        <w:rPr>
          <w:rFonts w:ascii="Times New Roman" w:eastAsia="Times New Roman" w:hAnsi="Times New Roman" w:cs="Times New Roman"/>
          <w:kern w:val="0"/>
          <w:sz w:val="22"/>
          <w:szCs w:val="22"/>
          <w14:ligatures w14:val="none"/>
        </w:rPr>
      </w:pPr>
    </w:p>
    <w:p w14:paraId="47573267" w14:textId="49173FA6" w:rsidR="00595506" w:rsidRPr="00A179D5" w:rsidRDefault="002E29D4" w:rsidP="00595506">
      <w:pPr>
        <w:ind w:left="0" w:firstLine="0"/>
        <w:rPr>
          <w:rFonts w:ascii="Times New Roman" w:eastAsia="Times New Roman" w:hAnsi="Times New Roman" w:cs="Times New Roman"/>
          <w:b/>
          <w:bCs/>
          <w:kern w:val="0"/>
          <w:sz w:val="22"/>
          <w:szCs w:val="22"/>
          <w14:ligatures w14:val="none"/>
        </w:rPr>
      </w:pPr>
      <w:r w:rsidRPr="00A179D5">
        <w:rPr>
          <w:rFonts w:ascii="Times New Roman" w:eastAsia="Times New Roman" w:hAnsi="Times New Roman" w:cs="Times New Roman"/>
          <w:b/>
          <w:bCs/>
          <w:kern w:val="0"/>
          <w:sz w:val="22"/>
          <w:szCs w:val="22"/>
          <w14:ligatures w14:val="none"/>
        </w:rPr>
        <w:t>Salbutamol WZF</w:t>
      </w:r>
      <w:r w:rsidR="00595506" w:rsidRPr="00A179D5">
        <w:rPr>
          <w:rFonts w:ascii="Times New Roman" w:eastAsia="Times New Roman" w:hAnsi="Times New Roman" w:cs="Times New Roman"/>
          <w:b/>
          <w:bCs/>
          <w:kern w:val="0"/>
          <w:sz w:val="22"/>
          <w:szCs w:val="22"/>
          <w14:ligatures w14:val="none"/>
        </w:rPr>
        <w:t xml:space="preserve"> sudėtyje yra natrio</w:t>
      </w:r>
    </w:p>
    <w:p w14:paraId="77357C65" w14:textId="77777777" w:rsidR="00595506" w:rsidRPr="00A179D5" w:rsidRDefault="00595506" w:rsidP="00595506">
      <w:pPr>
        <w:autoSpaceDE w:val="0"/>
        <w:autoSpaceDN w:val="0"/>
        <w:adjustRightInd w:val="0"/>
        <w:spacing w:after="200"/>
        <w:ind w:left="0" w:firstLine="0"/>
        <w:rPr>
          <w:rFonts w:ascii="Times New Roman" w:eastAsia="Calibri" w:hAnsi="Times New Roman" w:cs="Times New Roman"/>
          <w:kern w:val="0"/>
          <w:sz w:val="22"/>
          <w:szCs w:val="22"/>
          <w14:ligatures w14:val="none"/>
        </w:rPr>
      </w:pPr>
      <w:bookmarkStart w:id="2" w:name="OLE_LINK2"/>
      <w:r w:rsidRPr="00A179D5">
        <w:rPr>
          <w:rFonts w:ascii="Times New Roman" w:eastAsia="Calibri" w:hAnsi="Times New Roman" w:cs="Times New Roman"/>
          <w:kern w:val="0"/>
          <w:sz w:val="22"/>
          <w:szCs w:val="22"/>
          <w14:ligatures w14:val="none"/>
        </w:rPr>
        <w:t>Kiekviename šio vaisto mililitre yra mažiau kaip 1 mmol (23 mg) natrio, t. y. jis beveik neturi reikšmės.</w:t>
      </w:r>
    </w:p>
    <w:bookmarkEnd w:id="2"/>
    <w:p w14:paraId="59F22CDF" w14:textId="77777777" w:rsidR="00595506" w:rsidRPr="00A179D5" w:rsidRDefault="00595506" w:rsidP="00595506">
      <w:pPr>
        <w:ind w:left="0" w:firstLine="0"/>
        <w:rPr>
          <w:rFonts w:ascii="Times New Roman" w:eastAsia="Times New Roman" w:hAnsi="Times New Roman" w:cs="Times New Roman"/>
          <w:b/>
          <w:bCs/>
          <w:kern w:val="0"/>
          <w:sz w:val="22"/>
          <w:szCs w:val="22"/>
          <w14:ligatures w14:val="none"/>
        </w:rPr>
      </w:pPr>
    </w:p>
    <w:p w14:paraId="3AB03C5B" w14:textId="2256C163" w:rsidR="00595506" w:rsidRPr="00A179D5" w:rsidRDefault="00595506" w:rsidP="00595506">
      <w:pPr>
        <w:numPr>
          <w:ilvl w:val="0"/>
          <w:numId w:val="4"/>
        </w:numPr>
        <w:tabs>
          <w:tab w:val="num" w:pos="567"/>
        </w:tabs>
        <w:spacing w:after="200" w:line="276" w:lineRule="auto"/>
        <w:ind w:left="567" w:hanging="567"/>
        <w:outlineLvl w:val="0"/>
        <w:rPr>
          <w:rFonts w:ascii="Times New Roman" w:eastAsia="Times New Roman" w:hAnsi="Times New Roman" w:cs="Times New Roman"/>
          <w:b/>
          <w:bCs/>
          <w:caps/>
          <w:kern w:val="0"/>
          <w:sz w:val="22"/>
          <w:szCs w:val="22"/>
          <w14:ligatures w14:val="none"/>
        </w:rPr>
      </w:pPr>
      <w:r w:rsidRPr="00A179D5">
        <w:rPr>
          <w:rFonts w:ascii="Times New Roman" w:eastAsia="Times New Roman" w:hAnsi="Times New Roman" w:cs="Times New Roman"/>
          <w:b/>
          <w:bCs/>
          <w:kern w:val="0"/>
          <w:sz w:val="22"/>
          <w:szCs w:val="22"/>
          <w14:ligatures w14:val="none"/>
        </w:rPr>
        <w:t xml:space="preserve">Kaip vartoti </w:t>
      </w:r>
      <w:r w:rsidR="002E29D4" w:rsidRPr="00A179D5">
        <w:rPr>
          <w:rFonts w:ascii="Times New Roman" w:eastAsia="Times New Roman" w:hAnsi="Times New Roman" w:cs="Times New Roman"/>
          <w:b/>
          <w:bCs/>
          <w:kern w:val="0"/>
          <w:sz w:val="22"/>
          <w:szCs w:val="22"/>
          <w14:ligatures w14:val="none"/>
        </w:rPr>
        <w:t>Salbutamol WZF</w:t>
      </w:r>
      <w:r w:rsidRPr="00A179D5">
        <w:rPr>
          <w:rFonts w:ascii="Times New Roman" w:eastAsia="Times New Roman" w:hAnsi="Times New Roman" w:cs="Times New Roman"/>
          <w:b/>
          <w:bCs/>
          <w:kern w:val="0"/>
          <w:sz w:val="22"/>
          <w:szCs w:val="22"/>
          <w14:ligatures w14:val="none"/>
        </w:rPr>
        <w:fldChar w:fldCharType="begin"/>
      </w:r>
      <w:r w:rsidRPr="00A179D5">
        <w:rPr>
          <w:rFonts w:ascii="Times New Roman" w:eastAsia="Times New Roman" w:hAnsi="Times New Roman" w:cs="Times New Roman"/>
          <w:b/>
          <w:bCs/>
          <w:kern w:val="0"/>
          <w:sz w:val="22"/>
          <w:szCs w:val="22"/>
          <w14:ligatures w14:val="none"/>
        </w:rPr>
        <w:instrText xml:space="preserve"> DOCVARIABLE vault_nd_2c43d8e4-c3a6-429b-a97c-2a80dd54a345 \* MERGEFORMAT </w:instrText>
      </w:r>
      <w:r w:rsidRPr="00A179D5">
        <w:rPr>
          <w:rFonts w:ascii="Times New Roman" w:eastAsia="Times New Roman" w:hAnsi="Times New Roman" w:cs="Times New Roman"/>
          <w:b/>
          <w:bCs/>
          <w:kern w:val="0"/>
          <w:sz w:val="22"/>
          <w:szCs w:val="22"/>
          <w14:ligatures w14:val="none"/>
        </w:rPr>
        <w:fldChar w:fldCharType="separate"/>
      </w:r>
      <w:r w:rsidRPr="00A179D5">
        <w:rPr>
          <w:rFonts w:ascii="Times New Roman" w:eastAsia="Times New Roman" w:hAnsi="Times New Roman" w:cs="Times New Roman"/>
          <w:b/>
          <w:bCs/>
          <w:kern w:val="0"/>
          <w:sz w:val="22"/>
          <w:szCs w:val="22"/>
          <w14:ligatures w14:val="none"/>
        </w:rPr>
        <w:t xml:space="preserve"> </w:t>
      </w:r>
      <w:r w:rsidRPr="00A179D5">
        <w:rPr>
          <w:rFonts w:ascii="Times New Roman" w:eastAsia="Times New Roman" w:hAnsi="Times New Roman" w:cs="Times New Roman"/>
          <w:b/>
          <w:bCs/>
          <w:kern w:val="0"/>
          <w:sz w:val="22"/>
          <w:szCs w:val="22"/>
          <w14:ligatures w14:val="none"/>
        </w:rPr>
        <w:fldChar w:fldCharType="end"/>
      </w:r>
    </w:p>
    <w:p w14:paraId="160844A1" w14:textId="77777777" w:rsidR="00595506" w:rsidRPr="00A179D5" w:rsidRDefault="00595506" w:rsidP="00595506">
      <w:pPr>
        <w:ind w:left="0" w:firstLine="0"/>
        <w:outlineLvl w:val="0"/>
        <w:rPr>
          <w:rFonts w:ascii="Times New Roman" w:eastAsia="Times New Roman" w:hAnsi="Times New Roman" w:cs="Times New Roman"/>
          <w:b/>
          <w:bCs/>
          <w:caps/>
          <w:kern w:val="0"/>
          <w:sz w:val="22"/>
          <w:szCs w:val="22"/>
          <w14:ligatures w14:val="none"/>
        </w:rPr>
      </w:pPr>
    </w:p>
    <w:p w14:paraId="563D9899"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 xml:space="preserve">Visada vartokitešį vaistą tiksliai kaip nurodė gydytojas. Jeigu abejojate, kreipkitės į gydytoją arba vaistininką. </w:t>
      </w:r>
    </w:p>
    <w:p w14:paraId="141403B2" w14:textId="77777777" w:rsidR="00595506" w:rsidRPr="00A179D5" w:rsidRDefault="00595506" w:rsidP="00595506">
      <w:pPr>
        <w:ind w:left="0" w:firstLine="0"/>
        <w:rPr>
          <w:rFonts w:ascii="Times New Roman" w:eastAsia="Times New Roman" w:hAnsi="Times New Roman" w:cs="Times New Roman"/>
          <w:b/>
          <w:bCs/>
          <w:kern w:val="0"/>
          <w:sz w:val="22"/>
          <w:szCs w:val="22"/>
          <w:u w:val="single"/>
          <w14:ligatures w14:val="none"/>
        </w:rPr>
      </w:pPr>
    </w:p>
    <w:p w14:paraId="5EDE7C88" w14:textId="0ED22EE9" w:rsidR="00595506" w:rsidRPr="00A179D5" w:rsidRDefault="002E29D4" w:rsidP="00595506">
      <w:pPr>
        <w:ind w:left="0" w:firstLine="0"/>
        <w:rPr>
          <w:rFonts w:ascii="Times New Roman" w:eastAsia="Times New Roman" w:hAnsi="Times New Roman" w:cs="Times New Roman"/>
          <w:kern w:val="0"/>
          <w:sz w:val="22"/>
          <w:szCs w:val="22"/>
          <w:lang w:eastAsia="lt-LT"/>
          <w14:ligatures w14:val="none"/>
        </w:rPr>
      </w:pPr>
      <w:r w:rsidRPr="00A179D5">
        <w:rPr>
          <w:rFonts w:ascii="Times New Roman" w:eastAsia="Times New Roman" w:hAnsi="Times New Roman" w:cs="Times New Roman"/>
          <w:kern w:val="0"/>
          <w:sz w:val="22"/>
          <w:szCs w:val="22"/>
          <w:lang w:eastAsia="lt-LT"/>
          <w14:ligatures w14:val="none"/>
        </w:rPr>
        <w:t>Salbutamol WZF</w:t>
      </w:r>
      <w:r w:rsidR="00595506" w:rsidRPr="00A179D5">
        <w:rPr>
          <w:rFonts w:ascii="Times New Roman" w:eastAsia="Times New Roman" w:hAnsi="Times New Roman" w:cs="Times New Roman"/>
          <w:kern w:val="0"/>
          <w:sz w:val="22"/>
          <w:szCs w:val="22"/>
          <w:lang w:eastAsia="lt-LT"/>
          <w14:ligatures w14:val="none"/>
        </w:rPr>
        <w:t xml:space="preserve"> injekcinį tirpalą paprastai sušvirkščia gydytojas arba slaugytoja. Jį galima švirkšti po oda arba į veną ar raumenis.</w:t>
      </w:r>
    </w:p>
    <w:p w14:paraId="185C6871"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2C1F7445" w14:textId="77777777" w:rsidR="00595506" w:rsidRPr="00A179D5" w:rsidRDefault="00595506" w:rsidP="00595506">
      <w:pPr>
        <w:ind w:left="0" w:firstLine="0"/>
        <w:rPr>
          <w:rFonts w:ascii="Times New Roman" w:eastAsia="Times New Roman" w:hAnsi="Times New Roman" w:cs="Times New Roman"/>
          <w:b/>
          <w:kern w:val="0"/>
          <w:sz w:val="22"/>
          <w:szCs w:val="22"/>
          <w:u w:val="single"/>
          <w14:ligatures w14:val="none"/>
        </w:rPr>
      </w:pPr>
      <w:r w:rsidRPr="00A179D5">
        <w:rPr>
          <w:rFonts w:ascii="Times New Roman" w:eastAsia="Times New Roman" w:hAnsi="Times New Roman" w:cs="Times New Roman"/>
          <w:b/>
          <w:kern w:val="0"/>
          <w:sz w:val="22"/>
          <w:szCs w:val="22"/>
          <w:u w:val="single"/>
          <w14:ligatures w14:val="none"/>
        </w:rPr>
        <w:t>Vartojimas suaugusiems ir 12 metų ir vyresniems vaikams (sergant bronchine astma)</w:t>
      </w:r>
    </w:p>
    <w:p w14:paraId="4DBC3DE7" w14:textId="77777777" w:rsidR="00595506" w:rsidRPr="00A179D5" w:rsidRDefault="00595506" w:rsidP="00595506">
      <w:pPr>
        <w:ind w:left="0" w:firstLine="0"/>
        <w:rPr>
          <w:rFonts w:ascii="Times New Roman" w:eastAsia="Times New Roman" w:hAnsi="Times New Roman" w:cs="Times New Roman"/>
          <w:kern w:val="0"/>
          <w:sz w:val="22"/>
          <w:szCs w:val="22"/>
          <w:u w:val="single"/>
          <w14:ligatures w14:val="none"/>
        </w:rPr>
      </w:pPr>
    </w:p>
    <w:p w14:paraId="499FA1A8" w14:textId="77777777" w:rsidR="00595506" w:rsidRPr="00A179D5" w:rsidRDefault="00595506" w:rsidP="00595506">
      <w:pPr>
        <w:ind w:left="0" w:firstLine="0"/>
        <w:rPr>
          <w:rFonts w:ascii="Times New Roman" w:eastAsia="Times New Roman" w:hAnsi="Times New Roman" w:cs="Times New Roman"/>
          <w:kern w:val="0"/>
          <w:sz w:val="22"/>
          <w:szCs w:val="22"/>
          <w:u w:val="single"/>
          <w14:ligatures w14:val="none"/>
        </w:rPr>
      </w:pPr>
      <w:r w:rsidRPr="00A179D5">
        <w:rPr>
          <w:rFonts w:ascii="Times New Roman" w:eastAsia="Times New Roman" w:hAnsi="Times New Roman" w:cs="Times New Roman"/>
          <w:kern w:val="0"/>
          <w:sz w:val="22"/>
          <w:szCs w:val="22"/>
          <w:u w:val="single"/>
          <w14:ligatures w14:val="none"/>
        </w:rPr>
        <w:t>Vartojant po oda ar į raumenis</w:t>
      </w:r>
    </w:p>
    <w:p w14:paraId="0C09829A"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500 mikrogramų (8 mikrogramai/kg kūno svorio) dozę švirkšti kas keturias valandas.</w:t>
      </w:r>
    </w:p>
    <w:p w14:paraId="63E3F5E1"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3B5CB1D3" w14:textId="77777777" w:rsidR="00595506" w:rsidRPr="00A179D5" w:rsidRDefault="00595506" w:rsidP="00595506">
      <w:pPr>
        <w:ind w:left="0" w:firstLine="0"/>
        <w:rPr>
          <w:rFonts w:ascii="Times New Roman" w:eastAsia="Times New Roman" w:hAnsi="Times New Roman" w:cs="Times New Roman"/>
          <w:kern w:val="0"/>
          <w:sz w:val="22"/>
          <w:szCs w:val="22"/>
          <w:u w:val="single"/>
          <w14:ligatures w14:val="none"/>
        </w:rPr>
      </w:pPr>
      <w:r w:rsidRPr="00A179D5">
        <w:rPr>
          <w:rFonts w:ascii="Times New Roman" w:eastAsia="Times New Roman" w:hAnsi="Times New Roman" w:cs="Times New Roman"/>
          <w:kern w:val="0"/>
          <w:sz w:val="22"/>
          <w:szCs w:val="22"/>
          <w:u w:val="single"/>
          <w14:ligatures w14:val="none"/>
        </w:rPr>
        <w:t>Vartojant į veną</w:t>
      </w:r>
    </w:p>
    <w:p w14:paraId="6E1EB382"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 xml:space="preserve">250 mikrogramų (4 mikrogramai/kg kūno svorio) dozę reikia švirkšti lėtai ir, jei reikia, galima pakartoti. </w:t>
      </w:r>
    </w:p>
    <w:p w14:paraId="2AD9637C"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70CA5D31" w14:textId="79245299" w:rsidR="00595506" w:rsidRPr="00A179D5" w:rsidRDefault="002E29D4"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Salbutamol WZF</w:t>
      </w:r>
      <w:r w:rsidR="00595506" w:rsidRPr="00A179D5">
        <w:rPr>
          <w:rFonts w:ascii="Times New Roman" w:eastAsia="Times New Roman" w:hAnsi="Times New Roman" w:cs="Times New Roman"/>
          <w:kern w:val="0"/>
          <w:sz w:val="22"/>
          <w:szCs w:val="22"/>
          <w14:ligatures w14:val="none"/>
        </w:rPr>
        <w:t xml:space="preserve"> 250 mikrogramų/5 ml injekcinis tirpalas arba </w:t>
      </w:r>
      <w:r w:rsidRPr="00A179D5">
        <w:rPr>
          <w:rFonts w:ascii="Times New Roman" w:eastAsia="Times New Roman" w:hAnsi="Times New Roman" w:cs="Times New Roman"/>
          <w:kern w:val="0"/>
          <w:sz w:val="22"/>
          <w:szCs w:val="22"/>
          <w14:ligatures w14:val="none"/>
        </w:rPr>
        <w:t>Salbutamol WZF</w:t>
      </w:r>
      <w:r w:rsidR="00595506" w:rsidRPr="00A179D5">
        <w:rPr>
          <w:rFonts w:ascii="Times New Roman" w:eastAsia="Times New Roman" w:hAnsi="Times New Roman" w:cs="Times New Roman"/>
          <w:kern w:val="0"/>
          <w:sz w:val="22"/>
          <w:szCs w:val="22"/>
          <w14:ligatures w14:val="none"/>
        </w:rPr>
        <w:t xml:space="preserve"> 500 mikrogramų/ml praskiestas su injekciniu vandeniu yra tinkami lėtai švirkšti į veną.  </w:t>
      </w:r>
    </w:p>
    <w:p w14:paraId="1E661624"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4D6C27F0" w14:textId="6993DED5" w:rsidR="00595506" w:rsidRPr="00A179D5" w:rsidRDefault="002E29D4"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Salbutamol WZF</w:t>
      </w:r>
      <w:r w:rsidR="00595506" w:rsidRPr="00A179D5">
        <w:rPr>
          <w:rFonts w:ascii="Times New Roman" w:eastAsia="Times New Roman" w:hAnsi="Times New Roman" w:cs="Times New Roman"/>
          <w:kern w:val="0"/>
          <w:sz w:val="22"/>
          <w:szCs w:val="22"/>
          <w14:ligatures w14:val="none"/>
        </w:rPr>
        <w:t xml:space="preserve"> injekcinis tirpalas netinka vaikams gydyti. </w:t>
      </w:r>
    </w:p>
    <w:p w14:paraId="4944F941"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761B0EFF" w14:textId="540BA428" w:rsidR="00595506" w:rsidRPr="00A179D5" w:rsidRDefault="00595506" w:rsidP="00595506">
      <w:pPr>
        <w:ind w:left="0" w:firstLine="0"/>
        <w:jc w:val="both"/>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b/>
          <w:bCs/>
          <w:kern w:val="0"/>
          <w:sz w:val="22"/>
          <w:szCs w:val="22"/>
          <w14:ligatures w14:val="none"/>
        </w:rPr>
        <w:t>Pastaba:</w:t>
      </w:r>
      <w:r w:rsidRPr="00A179D5">
        <w:rPr>
          <w:rFonts w:ascii="Times New Roman" w:eastAsia="Times New Roman" w:hAnsi="Times New Roman" w:cs="Times New Roman"/>
          <w:kern w:val="0"/>
          <w:sz w:val="22"/>
          <w:szCs w:val="22"/>
          <w14:ligatures w14:val="none"/>
        </w:rPr>
        <w:t xml:space="preserve"> negalima vartoti nepraskiesto </w:t>
      </w:r>
      <w:r w:rsidR="002E29D4" w:rsidRPr="00A179D5">
        <w:rPr>
          <w:rFonts w:ascii="Times New Roman" w:eastAsia="Times New Roman" w:hAnsi="Times New Roman" w:cs="Times New Roman"/>
          <w:kern w:val="0"/>
          <w:sz w:val="22"/>
          <w:szCs w:val="22"/>
          <w14:ligatures w14:val="none"/>
        </w:rPr>
        <w:t>Salbutamol WZF</w:t>
      </w:r>
      <w:r w:rsidRPr="00A179D5">
        <w:rPr>
          <w:rFonts w:ascii="Times New Roman" w:eastAsia="Times New Roman" w:hAnsi="Times New Roman" w:cs="Times New Roman"/>
          <w:kern w:val="0"/>
          <w:sz w:val="22"/>
          <w:szCs w:val="22"/>
          <w14:ligatures w14:val="none"/>
        </w:rPr>
        <w:t xml:space="preserve"> tirpalo intraveninėms infuzijoms iš ampulių.</w:t>
      </w:r>
    </w:p>
    <w:p w14:paraId="071B4B6B" w14:textId="77777777" w:rsidR="00595506" w:rsidRPr="00A179D5" w:rsidRDefault="00595506" w:rsidP="00595506">
      <w:pPr>
        <w:ind w:left="0" w:firstLine="0"/>
        <w:jc w:val="both"/>
        <w:rPr>
          <w:rFonts w:ascii="Times New Roman" w:eastAsia="Times New Roman" w:hAnsi="Times New Roman" w:cs="Times New Roman"/>
          <w:kern w:val="0"/>
          <w:sz w:val="22"/>
          <w:szCs w:val="22"/>
          <w14:ligatures w14:val="none"/>
        </w:rPr>
      </w:pPr>
    </w:p>
    <w:p w14:paraId="3D29083C" w14:textId="2FB0F95F" w:rsidR="00595506" w:rsidRPr="00A179D5" w:rsidRDefault="002E29D4" w:rsidP="00595506">
      <w:pPr>
        <w:ind w:left="0" w:firstLine="0"/>
        <w:rPr>
          <w:rFonts w:ascii="Times New Roman" w:eastAsia="Times New Roman" w:hAnsi="Times New Roman" w:cs="Times New Roman"/>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Salbutamol WZF</w:t>
      </w:r>
      <w:r w:rsidR="00595506" w:rsidRPr="00A179D5">
        <w:rPr>
          <w:rFonts w:ascii="Times New Roman" w:eastAsia="Times New Roman" w:hAnsi="Times New Roman" w:cs="Times New Roman"/>
          <w:noProof/>
          <w:kern w:val="0"/>
          <w:sz w:val="22"/>
          <w:szCs w:val="22"/>
          <w:lang w:eastAsia="lt-LT"/>
          <w14:ligatures w14:val="none"/>
        </w:rPr>
        <w:t xml:space="preserve"> negalima maišyti su jokiais kitais vaistais viename švirkšte ar infuzinėje sistemoje.</w:t>
      </w:r>
    </w:p>
    <w:p w14:paraId="6A2DC0C2"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7848BFF2" w14:textId="77777777" w:rsidR="00595506" w:rsidRPr="00A179D5" w:rsidRDefault="00595506" w:rsidP="00595506">
      <w:pPr>
        <w:ind w:left="0" w:firstLine="0"/>
        <w:rPr>
          <w:rFonts w:ascii="Times New Roman" w:eastAsia="Times New Roman" w:hAnsi="Times New Roman" w:cs="Times New Roman"/>
          <w:b/>
          <w:bCs/>
          <w:kern w:val="0"/>
          <w:sz w:val="22"/>
          <w:szCs w:val="22"/>
          <w:u w:val="single"/>
          <w14:ligatures w14:val="none"/>
        </w:rPr>
      </w:pPr>
      <w:r w:rsidRPr="00A179D5">
        <w:rPr>
          <w:rFonts w:ascii="Times New Roman" w:eastAsia="Times New Roman" w:hAnsi="Times New Roman" w:cs="Times New Roman"/>
          <w:b/>
          <w:bCs/>
          <w:kern w:val="0"/>
          <w:sz w:val="22"/>
          <w:szCs w:val="22"/>
          <w:u w:val="single"/>
          <w14:ligatures w14:val="none"/>
        </w:rPr>
        <w:t>Ampulės atidarymo nurodymai</w:t>
      </w:r>
    </w:p>
    <w:p w14:paraId="19F88F38" w14:textId="77777777" w:rsidR="00595506" w:rsidRPr="00A179D5" w:rsidRDefault="00595506" w:rsidP="00595506">
      <w:pPr>
        <w:ind w:left="0" w:firstLine="0"/>
        <w:rPr>
          <w:rFonts w:ascii="Times New Roman" w:eastAsia="Times New Roman" w:hAnsi="Times New Roman" w:cs="Times New Roman"/>
          <w:kern w:val="0"/>
          <w:sz w:val="22"/>
          <w:szCs w:val="22"/>
          <w:u w:val="single"/>
          <w14:ligatures w14:val="none"/>
        </w:rPr>
      </w:pPr>
    </w:p>
    <w:p w14:paraId="6F9B04D3"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Ampulėse yra vienos įpjovos atidarymo sistema ir šias ampules reikia atidaryti taip:</w:t>
      </w:r>
    </w:p>
    <w:p w14:paraId="2914F64F" w14:textId="77777777" w:rsidR="00595506" w:rsidRPr="00A179D5" w:rsidRDefault="00595506" w:rsidP="00595506">
      <w:pPr>
        <w:numPr>
          <w:ilvl w:val="0"/>
          <w:numId w:val="1"/>
        </w:numPr>
        <w:tabs>
          <w:tab w:val="num" w:pos="567"/>
        </w:tabs>
        <w:spacing w:after="200" w:line="276" w:lineRule="auto"/>
        <w:ind w:left="567" w:hanging="567"/>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viena ranka laikykite apatinę ampulės dalį, kaip parodyta 1 paveiksle,</w:t>
      </w:r>
    </w:p>
    <w:p w14:paraId="2439FEA8" w14:textId="77777777" w:rsidR="00595506" w:rsidRPr="00A179D5" w:rsidRDefault="00595506" w:rsidP="00595506">
      <w:pPr>
        <w:numPr>
          <w:ilvl w:val="0"/>
          <w:numId w:val="1"/>
        </w:numPr>
        <w:tabs>
          <w:tab w:val="num" w:pos="567"/>
        </w:tabs>
        <w:spacing w:after="200" w:line="276" w:lineRule="auto"/>
        <w:ind w:left="567" w:hanging="567"/>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 xml:space="preserve">kita ranka, nykštį uždėdami virš nuspalvinto taško, paimkite viršutinę ampulės dalį ir paspauskite, kaip nurodyta 2 paveiksle. </w:t>
      </w:r>
    </w:p>
    <w:p w14:paraId="5FEB3138"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5CCC2867"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1F36E950"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 xml:space="preserve">1 paveikslas                                                               </w:t>
      </w:r>
      <w:r w:rsidRPr="00A179D5">
        <w:rPr>
          <w:rFonts w:ascii="Times New Roman" w:eastAsia="Times New Roman" w:hAnsi="Times New Roman" w:cs="Times New Roman"/>
          <w:kern w:val="0"/>
          <w:sz w:val="22"/>
          <w:szCs w:val="22"/>
          <w14:ligatures w14:val="none"/>
        </w:rPr>
        <w:tab/>
        <w:t>2 paveikslas</w:t>
      </w:r>
      <w:r w:rsidRPr="00A179D5">
        <w:rPr>
          <w:rFonts w:ascii="Times New Roman" w:eastAsia="Times New Roman" w:hAnsi="Times New Roman" w:cs="Times New Roman"/>
          <w:noProof/>
          <w:kern w:val="0"/>
          <w:sz w:val="22"/>
          <w:szCs w:val="22"/>
          <w:lang w:eastAsia="lt-LT"/>
          <w14:ligatures w14:val="none"/>
        </w:rPr>
        <w:drawing>
          <wp:anchor distT="0" distB="0" distL="114300" distR="114300" simplePos="0" relativeHeight="251661312" behindDoc="0" locked="1" layoutInCell="1" allowOverlap="1" wp14:anchorId="4D55645F" wp14:editId="5FF86302">
            <wp:simplePos x="0" y="0"/>
            <wp:positionH relativeFrom="column">
              <wp:posOffset>3543300</wp:posOffset>
            </wp:positionH>
            <wp:positionV relativeFrom="paragraph">
              <wp:posOffset>49530</wp:posOffset>
            </wp:positionV>
            <wp:extent cx="1804035" cy="2299970"/>
            <wp:effectExtent l="0" t="0" r="5715" b="508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4035" cy="22999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79D5">
        <w:rPr>
          <w:rFonts w:ascii="Times New Roman" w:eastAsia="Times New Roman" w:hAnsi="Times New Roman" w:cs="Times New Roman"/>
          <w:noProof/>
          <w:kern w:val="0"/>
          <w:sz w:val="22"/>
          <w:szCs w:val="22"/>
          <w:lang w:eastAsia="lt-LT"/>
          <w14:ligatures w14:val="none"/>
        </w:rPr>
        <w:drawing>
          <wp:anchor distT="0" distB="0" distL="114300" distR="114300" simplePos="0" relativeHeight="251660288" behindDoc="0" locked="1" layoutInCell="1" allowOverlap="1" wp14:anchorId="56FB1D0A" wp14:editId="7A95F640">
            <wp:simplePos x="0" y="0"/>
            <wp:positionH relativeFrom="column">
              <wp:posOffset>3543300</wp:posOffset>
            </wp:positionH>
            <wp:positionV relativeFrom="paragraph">
              <wp:posOffset>49530</wp:posOffset>
            </wp:positionV>
            <wp:extent cx="1804035" cy="2299970"/>
            <wp:effectExtent l="0" t="0" r="5715" b="5080"/>
            <wp:wrapTopAndBottom/>
            <wp:docPr id="1" name="Picture 1" descr="DisFia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Fiala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4035" cy="2299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A15923" w14:textId="77777777" w:rsidR="00595506" w:rsidRPr="00A179D5" w:rsidRDefault="004D04B2" w:rsidP="00595506">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noProof/>
          <w:kern w:val="0"/>
          <w:sz w:val="22"/>
          <w:szCs w:val="22"/>
          <w:lang w:eastAsia="lt-LT"/>
          <w14:ligatures w14:val="none"/>
        </w:rPr>
        <w:object w:dxaOrig="2267" w:dyaOrig="3708" w14:anchorId="73BEC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6pt;margin-top:-190.65pt;width:92.9pt;height:165.25pt;z-index:251662336;visibility:visible;mso-wrap-edited:f">
            <v:imagedata r:id="rId6" o:title=""/>
            <w10:wrap type="topAndBottom"/>
            <w10:anchorlock/>
          </v:shape>
          <o:OLEObject Type="Embed" ProgID="Word.Picture.8" ShapeID="_x0000_s1027" DrawAspect="Content" ObjectID="_1852393322" r:id="rId7"/>
        </w:object>
      </w:r>
      <w:r>
        <w:rPr>
          <w:rFonts w:ascii="Times New Roman" w:eastAsia="Times New Roman" w:hAnsi="Times New Roman" w:cs="Times New Roman"/>
          <w:noProof/>
          <w:kern w:val="0"/>
          <w:sz w:val="22"/>
          <w:szCs w:val="22"/>
          <w:lang w:eastAsia="lt-LT"/>
          <w14:ligatures w14:val="none"/>
        </w:rPr>
        <w:object w:dxaOrig="2267" w:dyaOrig="3708" w14:anchorId="796FBCA7">
          <v:shape id="_x0000_s1026" type="#_x0000_t75" style="position:absolute;margin-left:36pt;margin-top:-190.65pt;width:92.9pt;height:165.25pt;z-index:251659264;visibility:visible;mso-wrap-edited:f">
            <v:imagedata r:id="rId6" o:title=""/>
            <w10:wrap type="topAndBottom"/>
            <w10:anchorlock/>
          </v:shape>
          <o:OLEObject Type="Embed" ProgID="Word.Picture.8" ShapeID="_x0000_s1026" DrawAspect="Content" ObjectID="_1852393323" r:id="rId8"/>
        </w:object>
      </w:r>
    </w:p>
    <w:p w14:paraId="00E55A9A" w14:textId="24095F3A" w:rsidR="00595506" w:rsidRPr="00A179D5" w:rsidRDefault="00595506" w:rsidP="00595506">
      <w:pPr>
        <w:keepNext/>
        <w:ind w:left="540" w:hanging="540"/>
        <w:outlineLvl w:val="2"/>
        <w:rPr>
          <w:rFonts w:ascii="Times New Roman" w:eastAsia="Times New Roman" w:hAnsi="Times New Roman" w:cs="Times New Roman"/>
          <w:b/>
          <w:bCs/>
          <w:kern w:val="0"/>
          <w:sz w:val="22"/>
          <w:szCs w:val="22"/>
          <w:lang w:eastAsia="lt-LT"/>
          <w14:ligatures w14:val="none"/>
        </w:rPr>
      </w:pPr>
      <w:r w:rsidRPr="00A179D5">
        <w:rPr>
          <w:rFonts w:ascii="Times New Roman" w:eastAsia="Times New Roman" w:hAnsi="Times New Roman" w:cs="Times New Roman"/>
          <w:b/>
          <w:bCs/>
          <w:kern w:val="0"/>
          <w:sz w:val="22"/>
          <w:szCs w:val="22"/>
          <w:lang w:eastAsia="lt-LT"/>
          <w14:ligatures w14:val="none"/>
        </w:rPr>
        <w:t xml:space="preserve">Ką daryti pavartojus per didelę </w:t>
      </w:r>
      <w:r w:rsidR="002E29D4" w:rsidRPr="00A179D5">
        <w:rPr>
          <w:rFonts w:ascii="Times New Roman" w:eastAsia="Times New Roman" w:hAnsi="Times New Roman" w:cs="Times New Roman"/>
          <w:b/>
          <w:bCs/>
          <w:kern w:val="0"/>
          <w:sz w:val="22"/>
          <w:szCs w:val="22"/>
          <w:lang w:eastAsia="lt-LT"/>
          <w14:ligatures w14:val="none"/>
        </w:rPr>
        <w:t>Salbutamol WZF</w:t>
      </w:r>
      <w:r w:rsidRPr="00A179D5">
        <w:rPr>
          <w:rFonts w:ascii="Times New Roman" w:eastAsia="Times New Roman" w:hAnsi="Times New Roman" w:cs="Times New Roman"/>
          <w:b/>
          <w:bCs/>
          <w:kern w:val="0"/>
          <w:sz w:val="22"/>
          <w:szCs w:val="22"/>
          <w:lang w:eastAsia="lt-LT"/>
          <w14:ligatures w14:val="none"/>
        </w:rPr>
        <w:t xml:space="preserve"> dozę</w:t>
      </w:r>
      <w:r w:rsidRPr="00A179D5">
        <w:rPr>
          <w:rFonts w:ascii="Times New Roman" w:eastAsia="Times New Roman" w:hAnsi="Times New Roman" w:cs="Times New Roman"/>
          <w:b/>
          <w:bCs/>
          <w:kern w:val="0"/>
          <w:sz w:val="22"/>
          <w:szCs w:val="22"/>
          <w:lang w:eastAsia="lt-LT"/>
          <w14:ligatures w14:val="none"/>
        </w:rPr>
        <w:fldChar w:fldCharType="begin"/>
      </w:r>
      <w:r w:rsidRPr="00A179D5">
        <w:rPr>
          <w:rFonts w:ascii="Times New Roman" w:eastAsia="Times New Roman" w:hAnsi="Times New Roman" w:cs="Times New Roman"/>
          <w:b/>
          <w:bCs/>
          <w:kern w:val="0"/>
          <w:sz w:val="22"/>
          <w:szCs w:val="22"/>
          <w:lang w:eastAsia="lt-LT"/>
          <w14:ligatures w14:val="none"/>
        </w:rPr>
        <w:instrText xml:space="preserve"> DOCVARIABLE vault_nd_145dc4d0-b382-405e-b430-846eb5dbab73 \* MERGEFORMAT </w:instrText>
      </w:r>
      <w:r w:rsidRPr="00A179D5">
        <w:rPr>
          <w:rFonts w:ascii="Times New Roman" w:eastAsia="Times New Roman" w:hAnsi="Times New Roman" w:cs="Times New Roman"/>
          <w:b/>
          <w:bCs/>
          <w:kern w:val="0"/>
          <w:sz w:val="22"/>
          <w:szCs w:val="22"/>
          <w:lang w:eastAsia="lt-LT"/>
          <w14:ligatures w14:val="none"/>
        </w:rPr>
        <w:fldChar w:fldCharType="separate"/>
      </w:r>
      <w:r w:rsidRPr="00A179D5">
        <w:rPr>
          <w:rFonts w:ascii="Times New Roman" w:eastAsia="Times New Roman" w:hAnsi="Times New Roman" w:cs="Times New Roman"/>
          <w:b/>
          <w:bCs/>
          <w:kern w:val="0"/>
          <w:sz w:val="22"/>
          <w:szCs w:val="22"/>
          <w:lang w:eastAsia="lt-LT"/>
          <w14:ligatures w14:val="none"/>
        </w:rPr>
        <w:t xml:space="preserve"> </w:t>
      </w:r>
      <w:r w:rsidRPr="00A179D5">
        <w:rPr>
          <w:rFonts w:ascii="Times New Roman" w:eastAsia="Times New Roman" w:hAnsi="Times New Roman" w:cs="Times New Roman"/>
          <w:b/>
          <w:bCs/>
          <w:kern w:val="0"/>
          <w:sz w:val="22"/>
          <w:szCs w:val="22"/>
          <w:lang w:eastAsia="lt-LT"/>
          <w14:ligatures w14:val="none"/>
        </w:rPr>
        <w:fldChar w:fldCharType="end"/>
      </w:r>
    </w:p>
    <w:p w14:paraId="79D172F9"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Svarbu dozuoti vaistą taip, kaip nurodyta. Jei atsitiktinai pavartojote didesnę nei rekomenduojama dozę, galite pajusti, kad greičiau nei paprastai pradėjo plakti širdis ir pradėjote drebėti. Šis poveikis dažniausiai išnyksta po kelių valandų, tačiau apie tai turite kiek galite greičiau pranešti gydytojui.</w:t>
      </w:r>
    </w:p>
    <w:p w14:paraId="7334C107"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49DE179D" w14:textId="73B7C5E3"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 xml:space="preserve">Vartojant dideles </w:t>
      </w:r>
      <w:r w:rsidR="002E29D4" w:rsidRPr="00A179D5">
        <w:rPr>
          <w:rFonts w:ascii="Times New Roman" w:eastAsia="Times New Roman" w:hAnsi="Times New Roman" w:cs="Times New Roman"/>
          <w:kern w:val="0"/>
          <w:sz w:val="22"/>
          <w:szCs w:val="22"/>
          <w14:ligatures w14:val="none"/>
        </w:rPr>
        <w:t>Salbutamol WZF</w:t>
      </w:r>
      <w:r w:rsidRPr="00A179D5">
        <w:rPr>
          <w:rFonts w:ascii="Times New Roman" w:eastAsia="Times New Roman" w:hAnsi="Times New Roman" w:cs="Times New Roman"/>
          <w:kern w:val="0"/>
          <w:sz w:val="22"/>
          <w:szCs w:val="22"/>
          <w14:ligatures w14:val="none"/>
        </w:rPr>
        <w:t xml:space="preserve"> dozes arba netyčia perdozavus </w:t>
      </w:r>
      <w:r w:rsidR="002E29D4" w:rsidRPr="00A179D5">
        <w:rPr>
          <w:rFonts w:ascii="Times New Roman" w:eastAsia="Times New Roman" w:hAnsi="Times New Roman" w:cs="Times New Roman"/>
          <w:kern w:val="0"/>
          <w:sz w:val="22"/>
          <w:szCs w:val="22"/>
          <w14:ligatures w14:val="none"/>
        </w:rPr>
        <w:t>Salbutamol WZF</w:t>
      </w:r>
      <w:r w:rsidRPr="00A179D5">
        <w:rPr>
          <w:rFonts w:ascii="Times New Roman" w:eastAsia="Times New Roman" w:hAnsi="Times New Roman" w:cs="Times New Roman"/>
          <w:kern w:val="0"/>
          <w:sz w:val="22"/>
          <w:szCs w:val="22"/>
          <w14:ligatures w14:val="none"/>
        </w:rPr>
        <w:t>, gali pasireikšti laktinė acidozė (padidėjęs pieno rūgšties kiekis kraujyje, galintis sukelti dusulį ir kompensacinę hiperventiliaciją). Tokiu atveju, nedelsiant kreipkitės į gydytoją.</w:t>
      </w:r>
    </w:p>
    <w:p w14:paraId="683CB56E"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7C091D2A" w14:textId="74D61D99" w:rsidR="00595506" w:rsidRPr="00A179D5" w:rsidRDefault="00595506" w:rsidP="00595506">
      <w:pPr>
        <w:keepNext/>
        <w:ind w:left="540" w:hanging="540"/>
        <w:outlineLvl w:val="2"/>
        <w:rPr>
          <w:rFonts w:ascii="Times New Roman" w:eastAsia="Times New Roman" w:hAnsi="Times New Roman" w:cs="Times New Roman"/>
          <w:b/>
          <w:bCs/>
          <w:kern w:val="0"/>
          <w:sz w:val="22"/>
          <w:szCs w:val="22"/>
          <w:lang w:eastAsia="lt-LT"/>
          <w14:ligatures w14:val="none"/>
        </w:rPr>
      </w:pPr>
      <w:r w:rsidRPr="00A179D5">
        <w:rPr>
          <w:rFonts w:ascii="Times New Roman" w:eastAsia="Times New Roman" w:hAnsi="Times New Roman" w:cs="Times New Roman"/>
          <w:b/>
          <w:bCs/>
          <w:kern w:val="0"/>
          <w:sz w:val="22"/>
          <w:szCs w:val="22"/>
          <w:lang w:eastAsia="lt-LT"/>
          <w14:ligatures w14:val="none"/>
        </w:rPr>
        <w:t xml:space="preserve">Pamiršus pavartoti </w:t>
      </w:r>
      <w:r w:rsidR="002E29D4" w:rsidRPr="00A179D5">
        <w:rPr>
          <w:rFonts w:ascii="Times New Roman" w:eastAsia="Times New Roman" w:hAnsi="Times New Roman" w:cs="Times New Roman"/>
          <w:b/>
          <w:bCs/>
          <w:kern w:val="0"/>
          <w:sz w:val="22"/>
          <w:szCs w:val="22"/>
          <w:lang w:eastAsia="lt-LT"/>
          <w14:ligatures w14:val="none"/>
        </w:rPr>
        <w:t>Salbutamol WZF</w:t>
      </w:r>
      <w:r w:rsidRPr="00A179D5">
        <w:rPr>
          <w:rFonts w:ascii="Times New Roman" w:eastAsia="Times New Roman" w:hAnsi="Times New Roman" w:cs="Times New Roman"/>
          <w:b/>
          <w:bCs/>
          <w:kern w:val="0"/>
          <w:sz w:val="22"/>
          <w:szCs w:val="22"/>
          <w:lang w:eastAsia="lt-LT"/>
          <w14:ligatures w14:val="none"/>
        </w:rPr>
        <w:fldChar w:fldCharType="begin"/>
      </w:r>
      <w:r w:rsidRPr="00A179D5">
        <w:rPr>
          <w:rFonts w:ascii="Times New Roman" w:eastAsia="Times New Roman" w:hAnsi="Times New Roman" w:cs="Times New Roman"/>
          <w:b/>
          <w:bCs/>
          <w:kern w:val="0"/>
          <w:sz w:val="22"/>
          <w:szCs w:val="22"/>
          <w:lang w:eastAsia="lt-LT"/>
          <w14:ligatures w14:val="none"/>
        </w:rPr>
        <w:instrText xml:space="preserve"> DOCVARIABLE vault_nd_80de994d-4fd3-41b8-a78e-a536d69b1361 \* MERGEFORMAT </w:instrText>
      </w:r>
      <w:r w:rsidRPr="00A179D5">
        <w:rPr>
          <w:rFonts w:ascii="Times New Roman" w:eastAsia="Times New Roman" w:hAnsi="Times New Roman" w:cs="Times New Roman"/>
          <w:b/>
          <w:bCs/>
          <w:kern w:val="0"/>
          <w:sz w:val="22"/>
          <w:szCs w:val="22"/>
          <w:lang w:eastAsia="lt-LT"/>
          <w14:ligatures w14:val="none"/>
        </w:rPr>
        <w:fldChar w:fldCharType="separate"/>
      </w:r>
      <w:r w:rsidRPr="00A179D5">
        <w:rPr>
          <w:rFonts w:ascii="Times New Roman" w:eastAsia="Times New Roman" w:hAnsi="Times New Roman" w:cs="Times New Roman"/>
          <w:b/>
          <w:bCs/>
          <w:kern w:val="0"/>
          <w:sz w:val="22"/>
          <w:szCs w:val="22"/>
          <w:lang w:eastAsia="lt-LT"/>
          <w14:ligatures w14:val="none"/>
        </w:rPr>
        <w:t xml:space="preserve"> </w:t>
      </w:r>
      <w:r w:rsidRPr="00A179D5">
        <w:rPr>
          <w:rFonts w:ascii="Times New Roman" w:eastAsia="Times New Roman" w:hAnsi="Times New Roman" w:cs="Times New Roman"/>
          <w:b/>
          <w:bCs/>
          <w:kern w:val="0"/>
          <w:sz w:val="22"/>
          <w:szCs w:val="22"/>
          <w:lang w:eastAsia="lt-LT"/>
          <w14:ligatures w14:val="none"/>
        </w:rPr>
        <w:fldChar w:fldCharType="end"/>
      </w:r>
    </w:p>
    <w:p w14:paraId="04B0DD28"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Negalima vartoti dvigubos dozės norint kompensuoti praleistą dozę.</w:t>
      </w:r>
    </w:p>
    <w:p w14:paraId="1020F59E" w14:textId="77777777" w:rsidR="00595506" w:rsidRPr="00A179D5" w:rsidRDefault="00595506" w:rsidP="00595506">
      <w:pPr>
        <w:ind w:left="0" w:firstLine="0"/>
        <w:rPr>
          <w:rFonts w:ascii="Times New Roman" w:eastAsia="Times New Roman" w:hAnsi="Times New Roman" w:cs="Times New Roman"/>
          <w:kern w:val="0"/>
          <w:sz w:val="22"/>
          <w:szCs w:val="22"/>
          <w:highlight w:val="green"/>
          <w14:ligatures w14:val="none"/>
        </w:rPr>
      </w:pPr>
    </w:p>
    <w:p w14:paraId="5B7B56B5" w14:textId="3C50ECC5"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 xml:space="preserve">Jeigu manote, kad </w:t>
      </w:r>
      <w:r w:rsidR="002E29D4" w:rsidRPr="00A179D5">
        <w:rPr>
          <w:rFonts w:ascii="Times New Roman" w:eastAsia="Times New Roman" w:hAnsi="Times New Roman" w:cs="Times New Roman"/>
          <w:kern w:val="0"/>
          <w:sz w:val="22"/>
          <w:szCs w:val="22"/>
          <w14:ligatures w14:val="none"/>
        </w:rPr>
        <w:t>Salbutamol WZF</w:t>
      </w:r>
      <w:r w:rsidRPr="00A179D5">
        <w:rPr>
          <w:rFonts w:ascii="Times New Roman" w:eastAsia="Times New Roman" w:hAnsi="Times New Roman" w:cs="Times New Roman"/>
          <w:kern w:val="0"/>
          <w:sz w:val="22"/>
          <w:szCs w:val="22"/>
          <w14:ligatures w14:val="none"/>
        </w:rPr>
        <w:t xml:space="preserve"> veikia per stipriai arba per silpnai, kreipkitės į gydytoją arba vaistininką.</w:t>
      </w:r>
    </w:p>
    <w:p w14:paraId="25BA5351"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781B2409"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444276C3" w14:textId="77777777" w:rsidR="00595506" w:rsidRPr="00A179D5" w:rsidRDefault="00595506" w:rsidP="00595506">
      <w:pPr>
        <w:numPr>
          <w:ilvl w:val="12"/>
          <w:numId w:val="0"/>
        </w:numPr>
        <w:ind w:left="567" w:hanging="567"/>
        <w:outlineLvl w:val="0"/>
        <w:rPr>
          <w:rFonts w:ascii="Times New Roman" w:eastAsia="Times New Roman" w:hAnsi="Times New Roman" w:cs="Times New Roman"/>
          <w:b/>
          <w:bCs/>
          <w:caps/>
          <w:kern w:val="0"/>
          <w:sz w:val="22"/>
          <w:szCs w:val="22"/>
          <w14:ligatures w14:val="none"/>
        </w:rPr>
      </w:pPr>
      <w:r w:rsidRPr="00A179D5">
        <w:rPr>
          <w:rFonts w:ascii="Times New Roman" w:eastAsia="Times New Roman" w:hAnsi="Times New Roman" w:cs="Times New Roman"/>
          <w:b/>
          <w:bCs/>
          <w:kern w:val="0"/>
          <w:sz w:val="22"/>
          <w:szCs w:val="22"/>
          <w14:ligatures w14:val="none"/>
        </w:rPr>
        <w:t>4.</w:t>
      </w:r>
      <w:r w:rsidRPr="00A179D5">
        <w:rPr>
          <w:rFonts w:ascii="Times New Roman" w:eastAsia="Times New Roman" w:hAnsi="Times New Roman" w:cs="Times New Roman"/>
          <w:b/>
          <w:bCs/>
          <w:kern w:val="0"/>
          <w:sz w:val="22"/>
          <w:szCs w:val="22"/>
          <w14:ligatures w14:val="none"/>
        </w:rPr>
        <w:tab/>
        <w:t>Galimas šalutinis poveikis</w:t>
      </w:r>
      <w:r w:rsidRPr="00A179D5">
        <w:rPr>
          <w:rFonts w:ascii="Times New Roman" w:eastAsia="Times New Roman" w:hAnsi="Times New Roman" w:cs="Times New Roman"/>
          <w:b/>
          <w:bCs/>
          <w:kern w:val="0"/>
          <w:sz w:val="22"/>
          <w:szCs w:val="22"/>
          <w14:ligatures w14:val="none"/>
        </w:rPr>
        <w:fldChar w:fldCharType="begin"/>
      </w:r>
      <w:r w:rsidRPr="00A179D5">
        <w:rPr>
          <w:rFonts w:ascii="Times New Roman" w:eastAsia="Times New Roman" w:hAnsi="Times New Roman" w:cs="Times New Roman"/>
          <w:b/>
          <w:bCs/>
          <w:kern w:val="0"/>
          <w:sz w:val="22"/>
          <w:szCs w:val="22"/>
          <w14:ligatures w14:val="none"/>
        </w:rPr>
        <w:instrText xml:space="preserve"> DOCVARIABLE vault_nd_924902b2-ee11-4d09-98bf-d6e9bdd72709 \* MERGEFORMAT </w:instrText>
      </w:r>
      <w:r w:rsidRPr="00A179D5">
        <w:rPr>
          <w:rFonts w:ascii="Times New Roman" w:eastAsia="Times New Roman" w:hAnsi="Times New Roman" w:cs="Times New Roman"/>
          <w:b/>
          <w:bCs/>
          <w:kern w:val="0"/>
          <w:sz w:val="22"/>
          <w:szCs w:val="22"/>
          <w14:ligatures w14:val="none"/>
        </w:rPr>
        <w:fldChar w:fldCharType="separate"/>
      </w:r>
      <w:r w:rsidRPr="00A179D5">
        <w:rPr>
          <w:rFonts w:ascii="Times New Roman" w:eastAsia="Times New Roman" w:hAnsi="Times New Roman" w:cs="Times New Roman"/>
          <w:b/>
          <w:bCs/>
          <w:kern w:val="0"/>
          <w:sz w:val="22"/>
          <w:szCs w:val="22"/>
          <w14:ligatures w14:val="none"/>
        </w:rPr>
        <w:t xml:space="preserve"> </w:t>
      </w:r>
      <w:r w:rsidRPr="00A179D5">
        <w:rPr>
          <w:rFonts w:ascii="Times New Roman" w:eastAsia="Times New Roman" w:hAnsi="Times New Roman" w:cs="Times New Roman"/>
          <w:b/>
          <w:bCs/>
          <w:kern w:val="0"/>
          <w:sz w:val="22"/>
          <w:szCs w:val="22"/>
          <w14:ligatures w14:val="none"/>
        </w:rPr>
        <w:fldChar w:fldCharType="end"/>
      </w:r>
    </w:p>
    <w:p w14:paraId="44D2FCAB" w14:textId="77777777" w:rsidR="00595506" w:rsidRPr="00A179D5" w:rsidRDefault="00595506" w:rsidP="00595506">
      <w:pPr>
        <w:ind w:left="567" w:hanging="567"/>
        <w:rPr>
          <w:rFonts w:ascii="Times New Roman" w:eastAsia="Times New Roman" w:hAnsi="Times New Roman" w:cs="Times New Roman"/>
          <w:kern w:val="0"/>
          <w:sz w:val="22"/>
          <w:szCs w:val="22"/>
          <w14:ligatures w14:val="none"/>
        </w:rPr>
      </w:pPr>
    </w:p>
    <w:p w14:paraId="6D340030"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Šis vaistas, kaip ir visi kiti, gali sukelti šalutinį poveikį, nors jis pasireiškia ne visiems žmonėms.</w:t>
      </w:r>
    </w:p>
    <w:p w14:paraId="7EF829FE" w14:textId="77777777" w:rsidR="00595506" w:rsidRPr="00A179D5" w:rsidRDefault="00595506" w:rsidP="005955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ascii="Times New Roman" w:eastAsia="Times New Roman" w:hAnsi="Times New Roman" w:cs="Times New Roman"/>
          <w:kern w:val="0"/>
          <w:sz w:val="22"/>
          <w:szCs w:val="22"/>
          <w14:ligatures w14:val="none"/>
        </w:rPr>
      </w:pPr>
    </w:p>
    <w:p w14:paraId="116FFF85" w14:textId="71E7505F" w:rsidR="00595506" w:rsidRPr="00A179D5" w:rsidRDefault="00595506" w:rsidP="00595506">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 xml:space="preserve">Kai kurie žmonės gali būti alergiški vaistams. </w:t>
      </w:r>
      <w:r w:rsidRPr="00A179D5">
        <w:rPr>
          <w:rFonts w:ascii="Times New Roman" w:eastAsia="Times New Roman" w:hAnsi="Times New Roman" w:cs="Times New Roman"/>
          <w:b/>
          <w:bCs/>
          <w:kern w:val="0"/>
          <w:sz w:val="22"/>
          <w:szCs w:val="22"/>
          <w14:ligatures w14:val="none"/>
        </w:rPr>
        <w:t>Nustokite</w:t>
      </w:r>
      <w:r w:rsidRPr="00A179D5">
        <w:rPr>
          <w:rFonts w:ascii="Times New Roman" w:eastAsia="Times New Roman" w:hAnsi="Times New Roman" w:cs="Times New Roman"/>
          <w:kern w:val="0"/>
          <w:sz w:val="22"/>
          <w:szCs w:val="22"/>
          <w14:ligatures w14:val="none"/>
        </w:rPr>
        <w:t xml:space="preserve"> vartoti </w:t>
      </w:r>
      <w:r w:rsidR="002E29D4" w:rsidRPr="00A179D5">
        <w:rPr>
          <w:rFonts w:ascii="Times New Roman" w:eastAsia="Times New Roman" w:hAnsi="Times New Roman" w:cs="Times New Roman"/>
          <w:kern w:val="0"/>
          <w:sz w:val="22"/>
          <w:szCs w:val="22"/>
          <w14:ligatures w14:val="none"/>
        </w:rPr>
        <w:t>Salbutamol WZF</w:t>
      </w:r>
      <w:r w:rsidRPr="00A179D5">
        <w:rPr>
          <w:rFonts w:ascii="Times New Roman" w:eastAsia="Times New Roman" w:hAnsi="Times New Roman" w:cs="Times New Roman"/>
          <w:kern w:val="0"/>
          <w:sz w:val="22"/>
          <w:szCs w:val="22"/>
          <w14:ligatures w14:val="none"/>
        </w:rPr>
        <w:t xml:space="preserve"> ir nedelsdami kreipkitės į gydytoją, jei pavartojus šio vaisto Jums netrukus atsirado toliau išvardytų reiškinių:</w:t>
      </w:r>
    </w:p>
    <w:p w14:paraId="10AA49BE" w14:textId="77777777" w:rsidR="00595506" w:rsidRPr="00A179D5" w:rsidRDefault="00595506" w:rsidP="00092573">
      <w:pPr>
        <w:numPr>
          <w:ilvl w:val="0"/>
          <w:numId w:val="14"/>
        </w:numPr>
        <w:tabs>
          <w:tab w:val="clear" w:pos="720"/>
        </w:tabs>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staigus švokštimas arba krūtinės tirpimas;</w:t>
      </w:r>
    </w:p>
    <w:p w14:paraId="6FDBA8E1" w14:textId="77777777" w:rsidR="00595506" w:rsidRPr="00A179D5" w:rsidRDefault="00595506" w:rsidP="00092573">
      <w:pPr>
        <w:numPr>
          <w:ilvl w:val="0"/>
          <w:numId w:val="14"/>
        </w:numPr>
        <w:tabs>
          <w:tab w:val="clear" w:pos="720"/>
        </w:tabs>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akių vokų, veido arba lūpų patinimas;</w:t>
      </w:r>
    </w:p>
    <w:p w14:paraId="58EABC0B" w14:textId="77777777" w:rsidR="00595506" w:rsidRPr="00A179D5" w:rsidRDefault="00595506" w:rsidP="00092573">
      <w:pPr>
        <w:numPr>
          <w:ilvl w:val="0"/>
          <w:numId w:val="14"/>
        </w:numPr>
        <w:tabs>
          <w:tab w:val="clear" w:pos="720"/>
        </w:tabs>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 xml:space="preserve">bet kur ant kūno atsiradęs odos bėrimas arba dilgėlinė. </w:t>
      </w:r>
    </w:p>
    <w:p w14:paraId="403CD906" w14:textId="77777777" w:rsidR="00595506" w:rsidRPr="00A179D5" w:rsidRDefault="00595506" w:rsidP="00595506">
      <w:pPr>
        <w:ind w:left="0" w:firstLine="0"/>
        <w:rPr>
          <w:rFonts w:ascii="Times New Roman" w:eastAsia="Times New Roman" w:hAnsi="Times New Roman" w:cs="Times New Roman"/>
          <w:b/>
          <w:bCs/>
          <w:kern w:val="0"/>
          <w:sz w:val="22"/>
          <w:szCs w:val="22"/>
          <w14:ligatures w14:val="none"/>
        </w:rPr>
      </w:pPr>
    </w:p>
    <w:p w14:paraId="795E8BA6" w14:textId="77777777" w:rsidR="00595506" w:rsidRPr="00A179D5" w:rsidRDefault="00595506" w:rsidP="00595506">
      <w:pPr>
        <w:ind w:left="0" w:right="-2"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Kitoks šalutinis poveikis aprašytas žemiau.</w:t>
      </w:r>
    </w:p>
    <w:p w14:paraId="3B2062A8" w14:textId="77777777" w:rsidR="00595506" w:rsidRPr="00A179D5" w:rsidRDefault="00595506" w:rsidP="00595506">
      <w:pPr>
        <w:ind w:left="0" w:right="-2" w:firstLine="0"/>
        <w:rPr>
          <w:rFonts w:ascii="Times New Roman" w:eastAsia="Times New Roman" w:hAnsi="Times New Roman" w:cs="Times New Roman"/>
          <w:kern w:val="0"/>
          <w:sz w:val="22"/>
          <w:szCs w:val="22"/>
          <w14:ligatures w14:val="none"/>
        </w:rPr>
      </w:pPr>
    </w:p>
    <w:p w14:paraId="64758A8A"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b/>
          <w:bCs/>
          <w:kern w:val="0"/>
          <w:sz w:val="22"/>
          <w:szCs w:val="22"/>
          <w14:ligatures w14:val="none"/>
        </w:rPr>
        <w:t>Labai dažni šalutinio poveikio reiškiniai (gali pasireikšti ne rečiau kaip 1 iš 10 asmenų):</w:t>
      </w:r>
    </w:p>
    <w:p w14:paraId="0C50C33A" w14:textId="78660AF2" w:rsidR="00595506" w:rsidRPr="00A179D5" w:rsidRDefault="00595506" w:rsidP="00092573">
      <w:pPr>
        <w:pStyle w:val="Sraopastraipa"/>
        <w:numPr>
          <w:ilvl w:val="0"/>
          <w:numId w:val="13"/>
        </w:numPr>
        <w:ind w:left="567" w:hanging="283"/>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Drebulys;</w:t>
      </w:r>
    </w:p>
    <w:p w14:paraId="115E3B8D" w14:textId="334B73C0" w:rsidR="00595506" w:rsidRPr="00A179D5" w:rsidRDefault="00595506" w:rsidP="00092573">
      <w:pPr>
        <w:pStyle w:val="Sraopastraipa"/>
        <w:numPr>
          <w:ilvl w:val="0"/>
          <w:numId w:val="13"/>
        </w:numPr>
        <w:ind w:left="567" w:hanging="283"/>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tachikardija (greitas širdies plakimas), palpitacija (juntamas širdies plakimas).</w:t>
      </w:r>
    </w:p>
    <w:p w14:paraId="671F3B87"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343BA9CC" w14:textId="77777777" w:rsidR="00595506" w:rsidRPr="00A179D5" w:rsidRDefault="00595506" w:rsidP="00595506">
      <w:pPr>
        <w:ind w:left="0" w:firstLine="0"/>
        <w:rPr>
          <w:rFonts w:ascii="Times New Roman" w:eastAsia="Times New Roman" w:hAnsi="Times New Roman" w:cs="Times New Roman"/>
          <w:color w:val="000000"/>
          <w:kern w:val="0"/>
          <w:sz w:val="22"/>
          <w:szCs w:val="22"/>
          <w14:ligatures w14:val="none"/>
        </w:rPr>
      </w:pPr>
      <w:r w:rsidRPr="00A179D5">
        <w:rPr>
          <w:rFonts w:ascii="Times New Roman" w:eastAsia="Times New Roman" w:hAnsi="Times New Roman" w:cs="Times New Roman"/>
          <w:b/>
          <w:bCs/>
          <w:color w:val="000000"/>
          <w:kern w:val="0"/>
          <w:sz w:val="22"/>
          <w:szCs w:val="22"/>
          <w14:ligatures w14:val="none"/>
        </w:rPr>
        <w:t>Dažni šalutinio poveikio reiškiniai (gali pasireikšti rečiau kaip 1 iš 10 asmenų):</w:t>
      </w:r>
    </w:p>
    <w:p w14:paraId="6FEDC555" w14:textId="46AE5262" w:rsidR="00595506" w:rsidRPr="00A179D5" w:rsidRDefault="00595506" w:rsidP="00092573">
      <w:pPr>
        <w:pStyle w:val="Sraopastraipa"/>
        <w:numPr>
          <w:ilvl w:val="0"/>
          <w:numId w:val="12"/>
        </w:numPr>
        <w:ind w:left="567" w:hanging="283"/>
        <w:rPr>
          <w:rFonts w:ascii="Times New Roman" w:eastAsia="Times New Roman" w:hAnsi="Times New Roman" w:cs="Times New Roman"/>
          <w:kern w:val="0"/>
          <w:sz w:val="22"/>
          <w:szCs w:val="22"/>
          <w:u w:val="single"/>
          <w14:ligatures w14:val="none"/>
        </w:rPr>
      </w:pPr>
      <w:r w:rsidRPr="00A179D5">
        <w:rPr>
          <w:rFonts w:ascii="Times New Roman" w:eastAsia="Times New Roman" w:hAnsi="Times New Roman" w:cs="Times New Roman"/>
          <w:kern w:val="0"/>
          <w:sz w:val="22"/>
          <w:szCs w:val="22"/>
          <w14:ligatures w14:val="none"/>
        </w:rPr>
        <w:t>Galvos skausmas;</w:t>
      </w:r>
    </w:p>
    <w:p w14:paraId="0FB83FFF" w14:textId="528C655C" w:rsidR="00595506" w:rsidRPr="00A179D5" w:rsidRDefault="00595506" w:rsidP="00092573">
      <w:pPr>
        <w:pStyle w:val="Sraopastraipa"/>
        <w:numPr>
          <w:ilvl w:val="0"/>
          <w:numId w:val="12"/>
        </w:numPr>
        <w:ind w:left="567" w:hanging="283"/>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raumenų mėšlungis.</w:t>
      </w:r>
    </w:p>
    <w:p w14:paraId="2A7BE5B1" w14:textId="77777777" w:rsidR="00595506" w:rsidRPr="00A179D5" w:rsidRDefault="00595506" w:rsidP="00595506">
      <w:pPr>
        <w:autoSpaceDE w:val="0"/>
        <w:autoSpaceDN w:val="0"/>
        <w:adjustRightInd w:val="0"/>
        <w:ind w:left="0" w:firstLine="0"/>
        <w:rPr>
          <w:rFonts w:ascii="Times New Roman" w:eastAsia="Times New Roman" w:hAnsi="Times New Roman" w:cs="Times New Roman"/>
          <w:kern w:val="0"/>
          <w:sz w:val="22"/>
          <w:szCs w:val="22"/>
          <w14:ligatures w14:val="none"/>
        </w:rPr>
      </w:pPr>
    </w:p>
    <w:p w14:paraId="6E2778C9"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b/>
          <w:bCs/>
          <w:kern w:val="0"/>
          <w:sz w:val="22"/>
          <w:szCs w:val="22"/>
          <w14:ligatures w14:val="none"/>
        </w:rPr>
        <w:t>Nedažni šalutinio poveikio reiškiniai (gali pasireikšti rečiau kaip 1 iš 100 asmenų):</w:t>
      </w:r>
      <w:r w:rsidRPr="00A179D5">
        <w:rPr>
          <w:rFonts w:ascii="Times New Roman" w:eastAsia="Times New Roman" w:hAnsi="Times New Roman" w:cs="Times New Roman"/>
          <w:kern w:val="0"/>
          <w:sz w:val="22"/>
          <w:szCs w:val="22"/>
          <w14:ligatures w14:val="none"/>
        </w:rPr>
        <w:t xml:space="preserve"> </w:t>
      </w:r>
      <w:r w:rsidRPr="00A179D5">
        <w:rPr>
          <w:rFonts w:ascii="Times New Roman" w:eastAsia="Times New Roman" w:hAnsi="Times New Roman" w:cs="Times New Roman"/>
          <w:kern w:val="0"/>
          <w:sz w:val="22"/>
          <w:szCs w:val="22"/>
          <w14:ligatures w14:val="none"/>
        </w:rPr>
        <w:tab/>
      </w:r>
    </w:p>
    <w:p w14:paraId="7B51ADC7" w14:textId="721BA558" w:rsidR="00595506" w:rsidRPr="00A179D5" w:rsidRDefault="00595506" w:rsidP="00092573">
      <w:pPr>
        <w:pStyle w:val="Sraopastraipa"/>
        <w:numPr>
          <w:ilvl w:val="0"/>
          <w:numId w:val="11"/>
        </w:numPr>
        <w:ind w:left="567" w:hanging="283"/>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Plaučių edema (plaučių audinio pabrinkimas). Gydant priešlaikinį gimdymą salbutamolio injekcijomis ar infuzijomis, gali atsirasti plaučių edema. Didesnis plaučių edemos pavojus yra toms pacientėms, kurios turėjo daug nėštumų, gauna per daug skysčių ar serga infekcine liga ar eklampsija.</w:t>
      </w:r>
    </w:p>
    <w:p w14:paraId="0784A7C1" w14:textId="77777777" w:rsidR="00595506" w:rsidRPr="00A179D5" w:rsidRDefault="00595506" w:rsidP="00595506">
      <w:pPr>
        <w:autoSpaceDE w:val="0"/>
        <w:autoSpaceDN w:val="0"/>
        <w:adjustRightInd w:val="0"/>
        <w:ind w:left="0" w:firstLine="0"/>
        <w:rPr>
          <w:rFonts w:ascii="Times New Roman" w:eastAsia="Times New Roman" w:hAnsi="Times New Roman" w:cs="Times New Roman"/>
          <w:kern w:val="0"/>
          <w:sz w:val="22"/>
          <w:szCs w:val="22"/>
          <w14:ligatures w14:val="none"/>
        </w:rPr>
      </w:pPr>
    </w:p>
    <w:p w14:paraId="07243F5B" w14:textId="77777777" w:rsidR="00595506" w:rsidRPr="00A179D5" w:rsidRDefault="00595506" w:rsidP="00595506">
      <w:pPr>
        <w:ind w:left="540" w:hanging="54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b/>
          <w:bCs/>
          <w:kern w:val="0"/>
          <w:sz w:val="22"/>
          <w:szCs w:val="22"/>
          <w14:ligatures w14:val="none"/>
        </w:rPr>
        <w:t>Reti šalutinio poveikio reiškiniai (gali pasireikšti rečiau kaip 1 iš 1 000 asmenų):</w:t>
      </w:r>
    </w:p>
    <w:p w14:paraId="149F27EE" w14:textId="24898E26" w:rsidR="00595506" w:rsidRPr="00A179D5" w:rsidRDefault="00595506" w:rsidP="00092573">
      <w:pPr>
        <w:pStyle w:val="Sraopastraipa"/>
        <w:numPr>
          <w:ilvl w:val="0"/>
          <w:numId w:val="10"/>
        </w:numPr>
        <w:autoSpaceDE w:val="0"/>
        <w:autoSpaceDN w:val="0"/>
        <w:adjustRightInd w:val="0"/>
        <w:ind w:left="567" w:hanging="283"/>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Hipokalemija (kalio kiekio sumažėjimas kraujyje);</w:t>
      </w:r>
    </w:p>
    <w:p w14:paraId="38CB8CD5" w14:textId="5BBDE710" w:rsidR="00595506" w:rsidRPr="00A179D5" w:rsidRDefault="00595506" w:rsidP="00092573">
      <w:pPr>
        <w:pStyle w:val="Sraopastraipa"/>
        <w:numPr>
          <w:ilvl w:val="0"/>
          <w:numId w:val="10"/>
        </w:numPr>
        <w:ind w:left="567" w:hanging="283"/>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periferinė vazodilatacija (kraujagyslių išsiplėtimas);</w:t>
      </w:r>
    </w:p>
    <w:p w14:paraId="73E6AA22" w14:textId="3E9780B8" w:rsidR="00595506" w:rsidRPr="00A179D5" w:rsidRDefault="00595506" w:rsidP="00092573">
      <w:pPr>
        <w:pStyle w:val="Sraopastraipa"/>
        <w:numPr>
          <w:ilvl w:val="0"/>
          <w:numId w:val="10"/>
        </w:numPr>
        <w:ind w:left="567" w:hanging="283"/>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širdies ritmo sutrikimas (įskaitant prieširdžių virpėjimą, supraventrikulinę tachikardiją ir ekstrasistoles).</w:t>
      </w:r>
    </w:p>
    <w:p w14:paraId="7319C39F" w14:textId="77777777" w:rsidR="00595506" w:rsidRPr="00A179D5" w:rsidRDefault="00595506" w:rsidP="00595506">
      <w:pPr>
        <w:ind w:left="0" w:firstLine="0"/>
        <w:rPr>
          <w:rFonts w:ascii="Times New Roman" w:eastAsia="Times New Roman" w:hAnsi="Times New Roman" w:cs="Times New Roman"/>
          <w:b/>
          <w:bCs/>
          <w:kern w:val="0"/>
          <w:sz w:val="22"/>
          <w:szCs w:val="22"/>
          <w14:ligatures w14:val="none"/>
        </w:rPr>
      </w:pPr>
      <w:r w:rsidRPr="00A179D5">
        <w:rPr>
          <w:rFonts w:ascii="Times New Roman" w:eastAsia="Times New Roman" w:hAnsi="Times New Roman" w:cs="Times New Roman"/>
          <w:kern w:val="0"/>
          <w:sz w:val="22"/>
          <w:szCs w:val="22"/>
          <w14:ligatures w14:val="none"/>
        </w:rPr>
        <w:t>Jeigu Jūsų širdies plakimas nereguliarus, kuo greičiau pasakykite apie tai savo gydytojui.</w:t>
      </w:r>
    </w:p>
    <w:p w14:paraId="3E72B2E8" w14:textId="77777777" w:rsidR="00595506" w:rsidRPr="00A179D5" w:rsidRDefault="00595506" w:rsidP="00595506">
      <w:pPr>
        <w:autoSpaceDE w:val="0"/>
        <w:autoSpaceDN w:val="0"/>
        <w:adjustRightInd w:val="0"/>
        <w:ind w:left="0" w:firstLine="0"/>
        <w:rPr>
          <w:rFonts w:ascii="Times New Roman" w:eastAsia="Times New Roman" w:hAnsi="Times New Roman" w:cs="Times New Roman"/>
          <w:kern w:val="0"/>
          <w:sz w:val="22"/>
          <w:szCs w:val="22"/>
          <w14:ligatures w14:val="none"/>
        </w:rPr>
      </w:pPr>
    </w:p>
    <w:p w14:paraId="514649C5" w14:textId="77777777" w:rsidR="00595506" w:rsidRPr="00A179D5" w:rsidRDefault="00595506" w:rsidP="00595506">
      <w:pPr>
        <w:ind w:left="540" w:hanging="54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b/>
          <w:bCs/>
          <w:kern w:val="0"/>
          <w:sz w:val="22"/>
          <w:szCs w:val="22"/>
          <w14:ligatures w14:val="none"/>
        </w:rPr>
        <w:t>Labai reti šalutinio poveikio reiškiniai (gali pasireikšti rečiau kaip 1 iš 10 000 asmenų):</w:t>
      </w:r>
    </w:p>
    <w:p w14:paraId="1088DC17" w14:textId="45DDA865" w:rsidR="00595506" w:rsidRPr="00A179D5" w:rsidRDefault="00595506" w:rsidP="00092573">
      <w:pPr>
        <w:pStyle w:val="Sraopastraipa"/>
        <w:numPr>
          <w:ilvl w:val="0"/>
          <w:numId w:val="9"/>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Padidėjusio jautrumo reakcijos, įskaitant angioedemą, dilgėlinę, bronchų spazmą, hipotenziją ir kolapsą;</w:t>
      </w:r>
    </w:p>
    <w:p w14:paraId="6D7029CE" w14:textId="457C7CB9" w:rsidR="00595506" w:rsidRPr="00A179D5" w:rsidRDefault="00595506" w:rsidP="00092573">
      <w:pPr>
        <w:pStyle w:val="Sraopastraipa"/>
        <w:numPr>
          <w:ilvl w:val="0"/>
          <w:numId w:val="9"/>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padidėjęs aktyvumas;</w:t>
      </w:r>
    </w:p>
    <w:p w14:paraId="0300C0AC" w14:textId="77777777" w:rsidR="00595506" w:rsidRPr="00A179D5" w:rsidRDefault="00595506" w:rsidP="00092573">
      <w:pPr>
        <w:numPr>
          <w:ilvl w:val="0"/>
          <w:numId w:val="9"/>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raumenų tempimo pojūtis;</w:t>
      </w:r>
    </w:p>
    <w:p w14:paraId="4EEC2B46" w14:textId="77777777" w:rsidR="00595506" w:rsidRPr="00A179D5" w:rsidRDefault="00595506" w:rsidP="00092573">
      <w:pPr>
        <w:numPr>
          <w:ilvl w:val="0"/>
          <w:numId w:val="9"/>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laktinė acidozė labai retai pasireiškė pacientams, gydomiems salbutamolio purškiamuoju tirpalu ar leidžiamu į veną dėl ūmaus astmos pablogėjimo;</w:t>
      </w:r>
    </w:p>
    <w:p w14:paraId="5544FD63" w14:textId="77777777" w:rsidR="00595506" w:rsidRPr="00A179D5" w:rsidRDefault="00595506" w:rsidP="00092573">
      <w:pPr>
        <w:numPr>
          <w:ilvl w:val="0"/>
          <w:numId w:val="9"/>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pykinimas, vėmimas. Gydant priešlaikinį gimdymą salbutamolio injekcijomis ar infuzijomis, gali atsirasti pykinimas ar vėmimas;</w:t>
      </w:r>
    </w:p>
    <w:p w14:paraId="52B9B174" w14:textId="3675919E" w:rsidR="00595506" w:rsidRPr="00A179D5" w:rsidRDefault="00595506" w:rsidP="00092573">
      <w:pPr>
        <w:pStyle w:val="Sraopastraipa"/>
        <w:numPr>
          <w:ilvl w:val="0"/>
          <w:numId w:val="9"/>
        </w:numPr>
        <w:ind w:left="568" w:hanging="284"/>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švirkščiant į raumenis neskiesto tirpalo, gali kilti silpnas skausmas arba dilginimas.</w:t>
      </w:r>
    </w:p>
    <w:p w14:paraId="38D99DF6"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0F8DB2A6"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Nors tiksliai nežinoma kaip dažnai, tačiau kai kurie žmonės kartais gali jausti krūtinės skausmą (dėl širdies ligų, pvz., krūtinės anginos). Pasakykite savo gydytojui, jei vartojant salbutamolį pasireiškia šie simptomai, tačiau nenutraukite vaisto vartojimo, kol nelieps gydytojas.</w:t>
      </w:r>
    </w:p>
    <w:p w14:paraId="4A0B3A55"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 xml:space="preserve"> </w:t>
      </w:r>
    </w:p>
    <w:p w14:paraId="2BC9B947" w14:textId="77777777" w:rsidR="00595506" w:rsidRPr="00A179D5" w:rsidRDefault="00595506" w:rsidP="00595506">
      <w:pPr>
        <w:ind w:left="0" w:firstLine="0"/>
        <w:rPr>
          <w:rFonts w:ascii="Times New Roman" w:eastAsia="Times New Roman" w:hAnsi="Times New Roman" w:cs="Times New Roman"/>
          <w:b/>
          <w:kern w:val="0"/>
          <w:sz w:val="22"/>
          <w:szCs w:val="22"/>
          <w14:ligatures w14:val="none"/>
        </w:rPr>
      </w:pPr>
      <w:r w:rsidRPr="00A179D5">
        <w:rPr>
          <w:rFonts w:ascii="Times New Roman" w:eastAsia="Times New Roman" w:hAnsi="Times New Roman" w:cs="Times New Roman"/>
          <w:b/>
          <w:noProof/>
          <w:kern w:val="0"/>
          <w:sz w:val="22"/>
          <w:szCs w:val="22"/>
          <w14:ligatures w14:val="none"/>
        </w:rPr>
        <w:t>Pranešimas apie šalutinį poveikį</w:t>
      </w:r>
    </w:p>
    <w:p w14:paraId="3EE10093" w14:textId="77777777" w:rsidR="00092573" w:rsidRPr="00A179D5" w:rsidRDefault="00092573" w:rsidP="00092573">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9" w:history="1">
        <w:r w:rsidRPr="00A179D5">
          <w:rPr>
            <w:rFonts w:ascii="Times New Roman" w:eastAsia="Times New Roman" w:hAnsi="Times New Roman" w:cs="Times New Roman"/>
            <w:color w:val="467886"/>
            <w:kern w:val="0"/>
            <w:sz w:val="22"/>
            <w:szCs w:val="22"/>
            <w:u w:val="single"/>
            <w:lang w:eastAsia="lt-LT"/>
            <w14:ligatures w14:val="none"/>
          </w:rPr>
          <w:t>https://vvkt.lrv.lt/lt/</w:t>
        </w:r>
      </w:hyperlink>
      <w:r w:rsidRPr="00A179D5">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sidRPr="00A179D5">
        <w:rPr>
          <w:rFonts w:ascii="Times New Roman" w:eastAsia="Times New Roman" w:hAnsi="Times New Roman" w:cs="Times New Roman"/>
          <w:kern w:val="0"/>
          <w:sz w:val="22"/>
          <w:szCs w:val="22"/>
          <w14:ligatures w14:val="none"/>
        </w:rPr>
        <w:t>.</w:t>
      </w:r>
    </w:p>
    <w:p w14:paraId="44CB472E"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45768428" w14:textId="6349BE29" w:rsidR="00595506" w:rsidRPr="00A179D5" w:rsidRDefault="00595506" w:rsidP="00595506">
      <w:pPr>
        <w:numPr>
          <w:ilvl w:val="12"/>
          <w:numId w:val="0"/>
        </w:numPr>
        <w:ind w:left="567" w:hanging="567"/>
        <w:outlineLvl w:val="0"/>
        <w:rPr>
          <w:rFonts w:ascii="Times New Roman" w:eastAsia="Times New Roman" w:hAnsi="Times New Roman" w:cs="Times New Roman"/>
          <w:b/>
          <w:bCs/>
          <w:caps/>
          <w:kern w:val="0"/>
          <w:sz w:val="22"/>
          <w:szCs w:val="22"/>
          <w14:ligatures w14:val="none"/>
        </w:rPr>
      </w:pPr>
      <w:r w:rsidRPr="00A179D5">
        <w:rPr>
          <w:rFonts w:ascii="Times New Roman" w:eastAsia="Times New Roman" w:hAnsi="Times New Roman" w:cs="Times New Roman"/>
          <w:b/>
          <w:bCs/>
          <w:kern w:val="0"/>
          <w:sz w:val="22"/>
          <w:szCs w:val="22"/>
          <w14:ligatures w14:val="none"/>
        </w:rPr>
        <w:t>5.</w:t>
      </w:r>
      <w:r w:rsidRPr="00A179D5">
        <w:rPr>
          <w:rFonts w:ascii="Times New Roman" w:eastAsia="Times New Roman" w:hAnsi="Times New Roman" w:cs="Times New Roman"/>
          <w:b/>
          <w:bCs/>
          <w:kern w:val="0"/>
          <w:sz w:val="22"/>
          <w:szCs w:val="22"/>
          <w14:ligatures w14:val="none"/>
        </w:rPr>
        <w:tab/>
        <w:t xml:space="preserve">Kaip laikyti </w:t>
      </w:r>
      <w:r w:rsidR="002E29D4" w:rsidRPr="00A179D5">
        <w:rPr>
          <w:rFonts w:ascii="Times New Roman" w:eastAsia="Times New Roman" w:hAnsi="Times New Roman" w:cs="Times New Roman"/>
          <w:b/>
          <w:bCs/>
          <w:kern w:val="0"/>
          <w:sz w:val="22"/>
          <w:szCs w:val="22"/>
          <w14:ligatures w14:val="none"/>
        </w:rPr>
        <w:t>Salbutamol WZF</w:t>
      </w:r>
      <w:r w:rsidRPr="00A179D5">
        <w:rPr>
          <w:rFonts w:ascii="Times New Roman" w:eastAsia="Times New Roman" w:hAnsi="Times New Roman" w:cs="Times New Roman"/>
          <w:b/>
          <w:bCs/>
          <w:kern w:val="0"/>
          <w:sz w:val="22"/>
          <w:szCs w:val="22"/>
          <w14:ligatures w14:val="none"/>
        </w:rPr>
        <w:fldChar w:fldCharType="begin"/>
      </w:r>
      <w:r w:rsidRPr="00A179D5">
        <w:rPr>
          <w:rFonts w:ascii="Times New Roman" w:eastAsia="Times New Roman" w:hAnsi="Times New Roman" w:cs="Times New Roman"/>
          <w:b/>
          <w:bCs/>
          <w:kern w:val="0"/>
          <w:sz w:val="22"/>
          <w:szCs w:val="22"/>
          <w14:ligatures w14:val="none"/>
        </w:rPr>
        <w:instrText xml:space="preserve"> DOCVARIABLE vault_nd_c7e1544a-e142-4e59-8be5-a74e9cdb6a04 \* MERGEFORMAT </w:instrText>
      </w:r>
      <w:r w:rsidRPr="00A179D5">
        <w:rPr>
          <w:rFonts w:ascii="Times New Roman" w:eastAsia="Times New Roman" w:hAnsi="Times New Roman" w:cs="Times New Roman"/>
          <w:b/>
          <w:bCs/>
          <w:kern w:val="0"/>
          <w:sz w:val="22"/>
          <w:szCs w:val="22"/>
          <w14:ligatures w14:val="none"/>
        </w:rPr>
        <w:fldChar w:fldCharType="separate"/>
      </w:r>
      <w:r w:rsidRPr="00A179D5">
        <w:rPr>
          <w:rFonts w:ascii="Times New Roman" w:eastAsia="Times New Roman" w:hAnsi="Times New Roman" w:cs="Times New Roman"/>
          <w:b/>
          <w:bCs/>
          <w:kern w:val="0"/>
          <w:sz w:val="22"/>
          <w:szCs w:val="22"/>
          <w14:ligatures w14:val="none"/>
        </w:rPr>
        <w:t xml:space="preserve"> </w:t>
      </w:r>
      <w:r w:rsidRPr="00A179D5">
        <w:rPr>
          <w:rFonts w:ascii="Times New Roman" w:eastAsia="Times New Roman" w:hAnsi="Times New Roman" w:cs="Times New Roman"/>
          <w:b/>
          <w:bCs/>
          <w:kern w:val="0"/>
          <w:sz w:val="22"/>
          <w:szCs w:val="22"/>
          <w14:ligatures w14:val="none"/>
        </w:rPr>
        <w:fldChar w:fldCharType="end"/>
      </w:r>
    </w:p>
    <w:p w14:paraId="6EB8C134" w14:textId="77777777" w:rsidR="00595506" w:rsidRPr="00A179D5" w:rsidRDefault="00595506" w:rsidP="00595506">
      <w:pPr>
        <w:ind w:left="567" w:hanging="567"/>
        <w:rPr>
          <w:rFonts w:ascii="Times New Roman" w:eastAsia="Times New Roman" w:hAnsi="Times New Roman" w:cs="Times New Roman"/>
          <w:kern w:val="0"/>
          <w:sz w:val="22"/>
          <w:szCs w:val="22"/>
          <w14:ligatures w14:val="none"/>
        </w:rPr>
      </w:pPr>
    </w:p>
    <w:p w14:paraId="40D8DD74"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noProof/>
          <w:kern w:val="0"/>
          <w:sz w:val="22"/>
          <w:szCs w:val="22"/>
          <w14:ligatures w14:val="none"/>
        </w:rPr>
        <w:t xml:space="preserve">Šį vaistą laikykite </w:t>
      </w:r>
      <w:r w:rsidRPr="00A179D5">
        <w:rPr>
          <w:rFonts w:ascii="Times New Roman" w:eastAsia="Times New Roman" w:hAnsi="Times New Roman" w:cs="Times New Roman"/>
          <w:kern w:val="0"/>
          <w:sz w:val="22"/>
          <w:szCs w:val="22"/>
          <w14:ligatures w14:val="none"/>
        </w:rPr>
        <w:t>vaikams nepastebimoje ir nepasiekiamoje vietoje.</w:t>
      </w:r>
    </w:p>
    <w:p w14:paraId="5AB484D4"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p>
    <w:p w14:paraId="5A58A31D" w14:textId="476D692A"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 xml:space="preserve">Laikyti </w:t>
      </w:r>
      <w:r w:rsidR="008E1E47" w:rsidRPr="00A179D5">
        <w:rPr>
          <w:rFonts w:ascii="Times New Roman" w:eastAsia="Times New Roman" w:hAnsi="Times New Roman" w:cs="Times New Roman"/>
          <w:kern w:val="0"/>
          <w:sz w:val="22"/>
          <w:szCs w:val="22"/>
          <w14:ligatures w14:val="none"/>
        </w:rPr>
        <w:t>žemesnėje</w:t>
      </w:r>
      <w:r w:rsidRPr="00A179D5">
        <w:rPr>
          <w:rFonts w:ascii="Times New Roman" w:eastAsia="Times New Roman" w:hAnsi="Times New Roman" w:cs="Times New Roman"/>
          <w:kern w:val="0"/>
          <w:sz w:val="22"/>
          <w:szCs w:val="22"/>
          <w14:ligatures w14:val="none"/>
        </w:rPr>
        <w:t xml:space="preserve"> kaip </w:t>
      </w:r>
      <w:r w:rsidR="008E1E47" w:rsidRPr="00A179D5">
        <w:rPr>
          <w:rFonts w:ascii="Times New Roman" w:eastAsia="Times New Roman" w:hAnsi="Times New Roman" w:cs="Times New Roman"/>
          <w:kern w:val="0"/>
          <w:sz w:val="22"/>
          <w:szCs w:val="22"/>
          <w14:ligatures w14:val="none"/>
        </w:rPr>
        <w:t>25</w:t>
      </w:r>
      <w:r w:rsidRPr="00A179D5">
        <w:rPr>
          <w:rFonts w:ascii="Times New Roman" w:eastAsia="Times New Roman" w:hAnsi="Times New Roman" w:cs="Times New Roman"/>
          <w:kern w:val="0"/>
          <w:sz w:val="22"/>
          <w:szCs w:val="22"/>
          <w14:ligatures w14:val="none"/>
        </w:rPr>
        <w:t> </w:t>
      </w:r>
      <w:r w:rsidR="008E1E47" w:rsidRPr="00A179D5">
        <w:rPr>
          <w:rFonts w:ascii="Times New Roman" w:eastAsia="Times New Roman" w:hAnsi="Times New Roman" w:cs="Times New Roman"/>
          <w:kern w:val="0"/>
          <w:sz w:val="22"/>
          <w:szCs w:val="22"/>
          <w14:ligatures w14:val="none"/>
        </w:rPr>
        <w:t>°</w:t>
      </w:r>
      <w:r w:rsidRPr="00A179D5">
        <w:rPr>
          <w:rFonts w:ascii="Times New Roman" w:eastAsia="Times New Roman" w:hAnsi="Times New Roman" w:cs="Times New Roman"/>
          <w:kern w:val="0"/>
          <w:sz w:val="22"/>
          <w:szCs w:val="22"/>
          <w14:ligatures w14:val="none"/>
        </w:rPr>
        <w:t>C temperatūroje.</w:t>
      </w:r>
    </w:p>
    <w:p w14:paraId="1576712B" w14:textId="77777777"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Ampules laikyti išorinėje dėžutėje, kad vaistas būtų apsaugotas nuo šviesos.</w:t>
      </w:r>
    </w:p>
    <w:p w14:paraId="7135CAE6" w14:textId="1F26C815" w:rsidR="009801CD" w:rsidRPr="00A179D5" w:rsidRDefault="009801CD"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Negalima užšaldyti.</w:t>
      </w:r>
    </w:p>
    <w:p w14:paraId="06607C41" w14:textId="77777777" w:rsidR="00B56761" w:rsidRPr="00A179D5" w:rsidRDefault="00B56761" w:rsidP="00595506">
      <w:pPr>
        <w:ind w:left="0" w:firstLine="0"/>
        <w:rPr>
          <w:rFonts w:ascii="Times New Roman" w:eastAsia="Times New Roman" w:hAnsi="Times New Roman" w:cs="Times New Roman"/>
          <w:kern w:val="0"/>
          <w:sz w:val="22"/>
          <w:szCs w:val="22"/>
          <w14:ligatures w14:val="none"/>
        </w:rPr>
      </w:pPr>
    </w:p>
    <w:p w14:paraId="7BE04C18" w14:textId="25569A0C"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Praskiesto vaisto tinkamumo laikas yra 24 val.</w:t>
      </w:r>
    </w:p>
    <w:p w14:paraId="087E6AB4" w14:textId="77777777" w:rsidR="00B56761" w:rsidRPr="00A179D5" w:rsidRDefault="00B56761" w:rsidP="00595506">
      <w:pPr>
        <w:ind w:left="0" w:firstLine="0"/>
        <w:rPr>
          <w:rFonts w:ascii="Times New Roman" w:eastAsia="Times New Roman" w:hAnsi="Times New Roman" w:cs="Times New Roman"/>
          <w:kern w:val="0"/>
          <w:sz w:val="22"/>
          <w:szCs w:val="22"/>
          <w14:ligatures w14:val="none"/>
        </w:rPr>
      </w:pPr>
    </w:p>
    <w:p w14:paraId="66D42DE0" w14:textId="3E8B7E70"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Ant dėžutės ir ampulės po „EXP“ nurodytam tinkamumo laikui pasibaigus, šio vaisto vartoti negalima. Vaistas tinka vartoti iki paskutinės nurodyto mėnesio dienos.</w:t>
      </w:r>
    </w:p>
    <w:p w14:paraId="74F0DFA3" w14:textId="77777777" w:rsidR="00595506" w:rsidRPr="00A179D5" w:rsidRDefault="00595506" w:rsidP="00595506">
      <w:pPr>
        <w:ind w:left="567" w:hanging="567"/>
        <w:rPr>
          <w:rFonts w:ascii="Times New Roman" w:eastAsia="Times New Roman" w:hAnsi="Times New Roman" w:cs="Times New Roman"/>
          <w:kern w:val="0"/>
          <w:sz w:val="22"/>
          <w:szCs w:val="22"/>
          <w14:ligatures w14:val="none"/>
        </w:rPr>
      </w:pPr>
    </w:p>
    <w:p w14:paraId="57C05451"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r w:rsidRPr="00A179D5">
        <w:rPr>
          <w:rFonts w:ascii="Times New Roman" w:eastAsia="Times New Roman" w:hAnsi="Times New Roman" w:cs="Times New Roman"/>
          <w:noProof/>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086F9B0B" w14:textId="77777777" w:rsidR="00595506" w:rsidRPr="00A179D5" w:rsidRDefault="00595506" w:rsidP="00595506">
      <w:pPr>
        <w:ind w:left="567" w:hanging="567"/>
        <w:rPr>
          <w:rFonts w:ascii="Times New Roman" w:eastAsia="Times New Roman" w:hAnsi="Times New Roman" w:cs="Times New Roman"/>
          <w:kern w:val="0"/>
          <w:sz w:val="22"/>
          <w:szCs w:val="22"/>
          <w14:ligatures w14:val="none"/>
        </w:rPr>
      </w:pPr>
    </w:p>
    <w:p w14:paraId="3C9BB2E3" w14:textId="77777777" w:rsidR="00595506" w:rsidRPr="00A179D5" w:rsidRDefault="00595506" w:rsidP="00595506">
      <w:pPr>
        <w:numPr>
          <w:ilvl w:val="12"/>
          <w:numId w:val="0"/>
        </w:numPr>
        <w:ind w:left="567" w:hanging="567"/>
        <w:outlineLvl w:val="0"/>
        <w:rPr>
          <w:rFonts w:ascii="Times New Roman" w:eastAsia="Times New Roman" w:hAnsi="Times New Roman" w:cs="Times New Roman"/>
          <w:b/>
          <w:bCs/>
          <w:kern w:val="0"/>
          <w:sz w:val="22"/>
          <w:szCs w:val="22"/>
          <w14:ligatures w14:val="none"/>
        </w:rPr>
      </w:pPr>
    </w:p>
    <w:p w14:paraId="3C2A89A7" w14:textId="77777777" w:rsidR="00595506" w:rsidRPr="00A179D5" w:rsidRDefault="00595506" w:rsidP="00595506">
      <w:pPr>
        <w:numPr>
          <w:ilvl w:val="12"/>
          <w:numId w:val="0"/>
        </w:numPr>
        <w:ind w:left="567" w:hanging="567"/>
        <w:outlineLvl w:val="0"/>
        <w:rPr>
          <w:rFonts w:ascii="Times New Roman" w:eastAsia="Times New Roman" w:hAnsi="Times New Roman" w:cs="Times New Roman"/>
          <w:b/>
          <w:bCs/>
          <w:kern w:val="0"/>
          <w:sz w:val="22"/>
          <w:szCs w:val="22"/>
          <w14:ligatures w14:val="none"/>
        </w:rPr>
      </w:pPr>
      <w:r w:rsidRPr="00A179D5">
        <w:rPr>
          <w:rFonts w:ascii="Times New Roman" w:eastAsia="Times New Roman" w:hAnsi="Times New Roman" w:cs="Times New Roman"/>
          <w:b/>
          <w:bCs/>
          <w:kern w:val="0"/>
          <w:sz w:val="22"/>
          <w:szCs w:val="22"/>
          <w14:ligatures w14:val="none"/>
        </w:rPr>
        <w:t>6.</w:t>
      </w:r>
      <w:r w:rsidRPr="00A179D5">
        <w:rPr>
          <w:rFonts w:ascii="Times New Roman" w:eastAsia="Times New Roman" w:hAnsi="Times New Roman" w:cs="Times New Roman"/>
          <w:kern w:val="0"/>
          <w:sz w:val="22"/>
          <w:szCs w:val="22"/>
          <w14:ligatures w14:val="none"/>
        </w:rPr>
        <w:tab/>
      </w:r>
      <w:r w:rsidRPr="00A179D5">
        <w:rPr>
          <w:rFonts w:ascii="Times New Roman" w:eastAsia="Times New Roman" w:hAnsi="Times New Roman" w:cs="Times New Roman"/>
          <w:b/>
          <w:kern w:val="0"/>
          <w:sz w:val="22"/>
          <w:szCs w:val="22"/>
          <w14:ligatures w14:val="none"/>
        </w:rPr>
        <w:t xml:space="preserve">Pakuotės turinys ir </w:t>
      </w:r>
      <w:r w:rsidRPr="00A179D5">
        <w:rPr>
          <w:rFonts w:ascii="Times New Roman" w:eastAsia="Times New Roman" w:hAnsi="Times New Roman" w:cs="Times New Roman"/>
          <w:b/>
          <w:bCs/>
          <w:kern w:val="0"/>
          <w:sz w:val="22"/>
          <w:szCs w:val="22"/>
          <w14:ligatures w14:val="none"/>
        </w:rPr>
        <w:t>kita informacija</w:t>
      </w:r>
      <w:r w:rsidRPr="00A179D5">
        <w:rPr>
          <w:rFonts w:ascii="Times New Roman" w:eastAsia="Times New Roman" w:hAnsi="Times New Roman" w:cs="Times New Roman"/>
          <w:b/>
          <w:bCs/>
          <w:kern w:val="0"/>
          <w:sz w:val="22"/>
          <w:szCs w:val="22"/>
          <w14:ligatures w14:val="none"/>
        </w:rPr>
        <w:fldChar w:fldCharType="begin"/>
      </w:r>
      <w:r w:rsidRPr="00A179D5">
        <w:rPr>
          <w:rFonts w:ascii="Times New Roman" w:eastAsia="Times New Roman" w:hAnsi="Times New Roman" w:cs="Times New Roman"/>
          <w:b/>
          <w:bCs/>
          <w:kern w:val="0"/>
          <w:sz w:val="22"/>
          <w:szCs w:val="22"/>
          <w14:ligatures w14:val="none"/>
        </w:rPr>
        <w:instrText xml:space="preserve"> DOCVARIABLE vault_nd_7f936122-3c53-43c7-b8b9-a81573332edd \* MERGEFORMAT </w:instrText>
      </w:r>
      <w:r w:rsidRPr="00A179D5">
        <w:rPr>
          <w:rFonts w:ascii="Times New Roman" w:eastAsia="Times New Roman" w:hAnsi="Times New Roman" w:cs="Times New Roman"/>
          <w:b/>
          <w:bCs/>
          <w:kern w:val="0"/>
          <w:sz w:val="22"/>
          <w:szCs w:val="22"/>
          <w14:ligatures w14:val="none"/>
        </w:rPr>
        <w:fldChar w:fldCharType="separate"/>
      </w:r>
      <w:r w:rsidRPr="00A179D5">
        <w:rPr>
          <w:rFonts w:ascii="Times New Roman" w:eastAsia="Times New Roman" w:hAnsi="Times New Roman" w:cs="Times New Roman"/>
          <w:b/>
          <w:bCs/>
          <w:kern w:val="0"/>
          <w:sz w:val="22"/>
          <w:szCs w:val="22"/>
          <w14:ligatures w14:val="none"/>
        </w:rPr>
        <w:t xml:space="preserve"> </w:t>
      </w:r>
      <w:r w:rsidRPr="00A179D5">
        <w:rPr>
          <w:rFonts w:ascii="Times New Roman" w:eastAsia="Times New Roman" w:hAnsi="Times New Roman" w:cs="Times New Roman"/>
          <w:b/>
          <w:bCs/>
          <w:kern w:val="0"/>
          <w:sz w:val="22"/>
          <w:szCs w:val="22"/>
          <w14:ligatures w14:val="none"/>
        </w:rPr>
        <w:fldChar w:fldCharType="end"/>
      </w:r>
    </w:p>
    <w:p w14:paraId="46EFA7AE" w14:textId="77777777" w:rsidR="00595506" w:rsidRPr="00A179D5" w:rsidRDefault="00595506" w:rsidP="00595506">
      <w:pPr>
        <w:ind w:left="567" w:hanging="567"/>
        <w:rPr>
          <w:rFonts w:ascii="Times New Roman" w:eastAsia="Times New Roman" w:hAnsi="Times New Roman" w:cs="Times New Roman"/>
          <w:kern w:val="0"/>
          <w:sz w:val="22"/>
          <w:szCs w:val="22"/>
          <w14:ligatures w14:val="none"/>
        </w:rPr>
      </w:pPr>
    </w:p>
    <w:p w14:paraId="73009A25" w14:textId="6CC3FCE3" w:rsidR="00595506" w:rsidRPr="00A179D5" w:rsidRDefault="002E29D4" w:rsidP="00595506">
      <w:pPr>
        <w:ind w:left="0" w:firstLine="0"/>
        <w:rPr>
          <w:rFonts w:ascii="Times New Roman" w:eastAsia="Times New Roman" w:hAnsi="Times New Roman" w:cs="Times New Roman"/>
          <w:noProof/>
          <w:kern w:val="0"/>
          <w:sz w:val="22"/>
          <w:szCs w:val="22"/>
          <w:lang w:eastAsia="lt-LT"/>
          <w14:ligatures w14:val="none"/>
        </w:rPr>
      </w:pPr>
      <w:r w:rsidRPr="00A179D5">
        <w:rPr>
          <w:rFonts w:ascii="Times New Roman" w:eastAsia="Times New Roman" w:hAnsi="Times New Roman" w:cs="Times New Roman"/>
          <w:b/>
          <w:bCs/>
          <w:kern w:val="0"/>
          <w:sz w:val="22"/>
          <w:szCs w:val="22"/>
          <w14:ligatures w14:val="none"/>
        </w:rPr>
        <w:t>Salbutamol WZF</w:t>
      </w:r>
      <w:r w:rsidR="00595506" w:rsidRPr="00A179D5">
        <w:rPr>
          <w:rFonts w:ascii="Times New Roman" w:eastAsia="Times New Roman" w:hAnsi="Times New Roman" w:cs="Times New Roman"/>
          <w:b/>
          <w:bCs/>
          <w:kern w:val="0"/>
          <w:sz w:val="22"/>
          <w:szCs w:val="22"/>
          <w14:ligatures w14:val="none"/>
        </w:rPr>
        <w:t xml:space="preserve"> sudėtis</w:t>
      </w:r>
    </w:p>
    <w:p w14:paraId="792678C5" w14:textId="77777777" w:rsidR="00595506" w:rsidRPr="00A179D5" w:rsidRDefault="00595506" w:rsidP="00B56761">
      <w:pPr>
        <w:numPr>
          <w:ilvl w:val="0"/>
          <w:numId w:val="8"/>
        </w:numPr>
        <w:spacing w:after="200" w:line="276" w:lineRule="auto"/>
        <w:ind w:left="567" w:hanging="283"/>
        <w:contextualSpacing/>
        <w:rPr>
          <w:rFonts w:ascii="Times New Roman" w:eastAsia="Times New Roman" w:hAnsi="Times New Roman" w:cs="Times New Roman"/>
          <w:noProof/>
          <w:kern w:val="0"/>
          <w:sz w:val="22"/>
          <w:szCs w:val="22"/>
          <w14:ligatures w14:val="none"/>
        </w:rPr>
      </w:pPr>
      <w:r w:rsidRPr="00A179D5">
        <w:rPr>
          <w:rFonts w:ascii="Times New Roman" w:eastAsia="Times New Roman" w:hAnsi="Times New Roman" w:cs="Times New Roman"/>
          <w:noProof/>
          <w:kern w:val="0"/>
          <w:sz w:val="22"/>
          <w:szCs w:val="22"/>
          <w14:ligatures w14:val="none"/>
        </w:rPr>
        <w:t>Veiklioji medžiaga yra salbutamolis. 1 ml ampulėje yra 500 mikrogramų salbutamolio (salbutamolio sulfato pavidalu).</w:t>
      </w:r>
    </w:p>
    <w:p w14:paraId="53F41D2B" w14:textId="10D41159" w:rsidR="00595506" w:rsidRPr="00A179D5" w:rsidRDefault="00595506" w:rsidP="00B56761">
      <w:pPr>
        <w:numPr>
          <w:ilvl w:val="0"/>
          <w:numId w:val="8"/>
        </w:numPr>
        <w:spacing w:after="200" w:line="276" w:lineRule="auto"/>
        <w:ind w:left="567" w:hanging="283"/>
        <w:contextualSpacing/>
        <w:rPr>
          <w:rFonts w:ascii="Times New Roman" w:eastAsia="Times New Roman" w:hAnsi="Times New Roman" w:cs="Times New Roman"/>
          <w:noProof/>
          <w:kern w:val="0"/>
          <w:sz w:val="22"/>
          <w:szCs w:val="22"/>
          <w14:ligatures w14:val="none"/>
        </w:rPr>
      </w:pPr>
      <w:r w:rsidRPr="00A179D5">
        <w:rPr>
          <w:rFonts w:ascii="Times New Roman" w:eastAsia="Times New Roman" w:hAnsi="Times New Roman" w:cs="Times New Roman"/>
          <w:noProof/>
          <w:kern w:val="0"/>
          <w:sz w:val="22"/>
          <w:szCs w:val="22"/>
          <w14:ligatures w14:val="none"/>
        </w:rPr>
        <w:t xml:space="preserve">Pagalbinės medžiagos yra natrio chloridas, </w:t>
      </w:r>
      <w:r w:rsidR="00224E76" w:rsidRPr="00A179D5">
        <w:rPr>
          <w:rFonts w:ascii="Times New Roman" w:eastAsia="Times New Roman" w:hAnsi="Times New Roman" w:cs="Times New Roman"/>
          <w:noProof/>
          <w:kern w:val="0"/>
          <w:sz w:val="22"/>
          <w:szCs w:val="22"/>
          <w14:ligatures w14:val="none"/>
        </w:rPr>
        <w:t>dinatrio edetatas</w:t>
      </w:r>
      <w:r w:rsidRPr="00A179D5">
        <w:rPr>
          <w:rFonts w:ascii="Times New Roman" w:eastAsia="Times New Roman" w:hAnsi="Times New Roman" w:cs="Times New Roman"/>
          <w:noProof/>
          <w:kern w:val="0"/>
          <w:sz w:val="22"/>
          <w:szCs w:val="22"/>
          <w14:ligatures w14:val="none"/>
        </w:rPr>
        <w:t xml:space="preserve">, </w:t>
      </w:r>
      <w:r w:rsidR="002832A0" w:rsidRPr="002832A0">
        <w:rPr>
          <w:rFonts w:ascii="Times New Roman" w:eastAsia="Times New Roman" w:hAnsi="Times New Roman" w:cs="Times New Roman"/>
          <w:noProof/>
          <w:kern w:val="0"/>
          <w:sz w:val="22"/>
          <w:szCs w:val="22"/>
          <w14:ligatures w14:val="none"/>
        </w:rPr>
        <w:t>vandenilio chlorido rūgštis (pH reguliuoti)</w:t>
      </w:r>
      <w:r w:rsidRPr="00A179D5">
        <w:rPr>
          <w:rFonts w:ascii="Times New Roman" w:eastAsia="Times New Roman" w:hAnsi="Times New Roman" w:cs="Times New Roman"/>
          <w:noProof/>
          <w:kern w:val="0"/>
          <w:sz w:val="22"/>
          <w:szCs w:val="22"/>
          <w14:ligatures w14:val="none"/>
        </w:rPr>
        <w:t>, injekcinis vanduo.</w:t>
      </w:r>
    </w:p>
    <w:p w14:paraId="570FE159" w14:textId="77777777" w:rsidR="00595506" w:rsidRPr="00A179D5" w:rsidRDefault="00595506" w:rsidP="00595506">
      <w:pPr>
        <w:ind w:left="567" w:firstLine="0"/>
        <w:rPr>
          <w:rFonts w:ascii="Times New Roman" w:eastAsia="Times New Roman" w:hAnsi="Times New Roman" w:cs="Times New Roman"/>
          <w:kern w:val="0"/>
          <w:sz w:val="22"/>
          <w:szCs w:val="22"/>
          <w14:ligatures w14:val="none"/>
        </w:rPr>
      </w:pPr>
    </w:p>
    <w:p w14:paraId="1744EE4C" w14:textId="0DC04454" w:rsidR="00595506" w:rsidRPr="00A179D5" w:rsidRDefault="002E29D4" w:rsidP="00595506">
      <w:pPr>
        <w:ind w:left="0" w:firstLine="0"/>
        <w:rPr>
          <w:rFonts w:ascii="Times New Roman" w:eastAsia="Times New Roman" w:hAnsi="Times New Roman" w:cs="Times New Roman"/>
          <w:b/>
          <w:bCs/>
          <w:kern w:val="0"/>
          <w:sz w:val="22"/>
          <w:szCs w:val="22"/>
          <w14:ligatures w14:val="none"/>
        </w:rPr>
      </w:pPr>
      <w:r w:rsidRPr="00A179D5">
        <w:rPr>
          <w:rFonts w:ascii="Times New Roman" w:eastAsia="Times New Roman" w:hAnsi="Times New Roman" w:cs="Times New Roman"/>
          <w:b/>
          <w:bCs/>
          <w:kern w:val="0"/>
          <w:sz w:val="22"/>
          <w:szCs w:val="22"/>
          <w14:ligatures w14:val="none"/>
        </w:rPr>
        <w:t>Salbutamol WZF</w:t>
      </w:r>
      <w:r w:rsidR="00595506" w:rsidRPr="00A179D5">
        <w:rPr>
          <w:rFonts w:ascii="Times New Roman" w:eastAsia="Times New Roman" w:hAnsi="Times New Roman" w:cs="Times New Roman"/>
          <w:b/>
          <w:bCs/>
          <w:kern w:val="0"/>
          <w:sz w:val="22"/>
          <w:szCs w:val="22"/>
          <w14:ligatures w14:val="none"/>
        </w:rPr>
        <w:t xml:space="preserve"> išvaizda ir kiekis pakuotėje</w:t>
      </w:r>
    </w:p>
    <w:p w14:paraId="57F70584" w14:textId="2C7C00CE" w:rsidR="00677362" w:rsidRPr="00A179D5" w:rsidRDefault="002E29D4"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Salbutamol WZF</w:t>
      </w:r>
      <w:r w:rsidR="00595506" w:rsidRPr="00A179D5">
        <w:rPr>
          <w:rFonts w:ascii="Times New Roman" w:eastAsia="Times New Roman" w:hAnsi="Times New Roman" w:cs="Times New Roman"/>
          <w:kern w:val="0"/>
          <w:sz w:val="22"/>
          <w:szCs w:val="22"/>
          <w14:ligatures w14:val="none"/>
        </w:rPr>
        <w:t xml:space="preserve"> yra skaidrus, bespalvis injekcinis tirpalas, tiekiamas ampulėse po 1 ml. </w:t>
      </w:r>
    </w:p>
    <w:p w14:paraId="4A76A0B7" w14:textId="29E247E9" w:rsidR="00595506" w:rsidRPr="00A179D5" w:rsidRDefault="00595506"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Kiekvienoje pakuotėje yra 5 </w:t>
      </w:r>
      <w:r w:rsidR="001772C3" w:rsidRPr="00A179D5">
        <w:rPr>
          <w:rFonts w:ascii="Times New Roman" w:eastAsia="Times New Roman" w:hAnsi="Times New Roman" w:cs="Times New Roman"/>
          <w:kern w:val="0"/>
          <w:sz w:val="22"/>
          <w:szCs w:val="22"/>
          <w14:ligatures w14:val="none"/>
        </w:rPr>
        <w:t xml:space="preserve">arba 10 </w:t>
      </w:r>
      <w:r w:rsidRPr="00A179D5">
        <w:rPr>
          <w:rFonts w:ascii="Times New Roman" w:eastAsia="Times New Roman" w:hAnsi="Times New Roman" w:cs="Times New Roman"/>
          <w:kern w:val="0"/>
          <w:sz w:val="22"/>
          <w:szCs w:val="22"/>
          <w14:ligatures w14:val="none"/>
        </w:rPr>
        <w:t>ampul</w:t>
      </w:r>
      <w:r w:rsidR="001772C3" w:rsidRPr="00A179D5">
        <w:rPr>
          <w:rFonts w:ascii="Times New Roman" w:eastAsia="Times New Roman" w:hAnsi="Times New Roman" w:cs="Times New Roman"/>
          <w:kern w:val="0"/>
          <w:sz w:val="22"/>
          <w:szCs w:val="22"/>
          <w14:ligatures w14:val="none"/>
        </w:rPr>
        <w:t>ių</w:t>
      </w:r>
      <w:r w:rsidRPr="00A179D5">
        <w:rPr>
          <w:rFonts w:ascii="Times New Roman" w:eastAsia="Times New Roman" w:hAnsi="Times New Roman" w:cs="Times New Roman"/>
          <w:kern w:val="0"/>
          <w:sz w:val="22"/>
          <w:szCs w:val="22"/>
          <w14:ligatures w14:val="none"/>
        </w:rPr>
        <w:t xml:space="preserve"> po 1 ml.</w:t>
      </w:r>
    </w:p>
    <w:p w14:paraId="780BCEBD" w14:textId="77777777" w:rsidR="001772C3" w:rsidRPr="00A179D5" w:rsidRDefault="001772C3" w:rsidP="00595506">
      <w:pPr>
        <w:ind w:left="0" w:firstLine="0"/>
        <w:rPr>
          <w:rFonts w:ascii="Times New Roman" w:eastAsia="Times New Roman" w:hAnsi="Times New Roman" w:cs="Times New Roman"/>
          <w:kern w:val="0"/>
          <w:sz w:val="22"/>
          <w:szCs w:val="22"/>
          <w14:ligatures w14:val="none"/>
        </w:rPr>
      </w:pPr>
    </w:p>
    <w:p w14:paraId="45E575F6" w14:textId="2D4E9A53" w:rsidR="001772C3" w:rsidRPr="00A179D5" w:rsidRDefault="001772C3" w:rsidP="00595506">
      <w:pPr>
        <w:ind w:left="0" w:firstLine="0"/>
        <w:rPr>
          <w:rFonts w:ascii="Times New Roman" w:eastAsia="Times New Roman" w:hAnsi="Times New Roman" w:cs="Times New Roman"/>
          <w:kern w:val="0"/>
          <w:sz w:val="22"/>
          <w:szCs w:val="22"/>
          <w14:ligatures w14:val="none"/>
        </w:rPr>
      </w:pPr>
      <w:r w:rsidRPr="00A179D5">
        <w:rPr>
          <w:rFonts w:ascii="Times New Roman" w:eastAsia="Times New Roman" w:hAnsi="Times New Roman" w:cs="Times New Roman"/>
          <w:kern w:val="0"/>
          <w:sz w:val="22"/>
          <w:szCs w:val="22"/>
          <w14:ligatures w14:val="none"/>
        </w:rPr>
        <w:t>Gali būti tiekiamos ne visų dydžių pakuotės.</w:t>
      </w:r>
    </w:p>
    <w:p w14:paraId="440074C8"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p>
    <w:p w14:paraId="74C7B081" w14:textId="77777777" w:rsidR="00B56761" w:rsidRPr="00A179D5" w:rsidRDefault="00B56761" w:rsidP="00B56761">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A179D5">
        <w:rPr>
          <w:rFonts w:ascii="Times New Roman" w:eastAsia="Times New Roman" w:hAnsi="Times New Roman" w:cs="Times New Roman"/>
          <w:b/>
          <w:noProof/>
          <w:kern w:val="0"/>
          <w:sz w:val="22"/>
          <w:szCs w:val="22"/>
          <w14:ligatures w14:val="none"/>
        </w:rPr>
        <w:t>Registruotojas eksportuojančioje valstybėje ir gamintojas</w:t>
      </w:r>
    </w:p>
    <w:p w14:paraId="118D6FB0" w14:textId="77777777" w:rsidR="00B56761" w:rsidRPr="00A179D5" w:rsidRDefault="00B56761" w:rsidP="00B5676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179D5">
        <w:rPr>
          <w:rFonts w:ascii="Times New Roman" w:eastAsia="Aptos" w:hAnsi="Times New Roman" w:cs="Times New Roman"/>
          <w:bCs/>
          <w:color w:val="000000"/>
          <w:kern w:val="0"/>
          <w:sz w:val="22"/>
          <w:szCs w:val="22"/>
          <w14:ligatures w14:val="none"/>
        </w:rPr>
        <w:t>Zakłady Farmaceutyczne POLPHARMA S.A.</w:t>
      </w:r>
    </w:p>
    <w:p w14:paraId="7A027A44" w14:textId="77777777" w:rsidR="00B56761" w:rsidRPr="00A179D5" w:rsidRDefault="00B56761" w:rsidP="00B5676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179D5">
        <w:rPr>
          <w:rFonts w:ascii="Times New Roman" w:eastAsia="Aptos" w:hAnsi="Times New Roman" w:cs="Times New Roman"/>
          <w:bCs/>
          <w:color w:val="000000"/>
          <w:kern w:val="0"/>
          <w:sz w:val="22"/>
          <w:szCs w:val="22"/>
          <w14:ligatures w14:val="none"/>
        </w:rPr>
        <w:t xml:space="preserve">ul. Pelplińska 19, </w:t>
      </w:r>
    </w:p>
    <w:p w14:paraId="4C197FE8" w14:textId="77777777" w:rsidR="00B56761" w:rsidRPr="00A179D5" w:rsidRDefault="00B56761" w:rsidP="00B5676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179D5">
        <w:rPr>
          <w:rFonts w:ascii="Times New Roman" w:eastAsia="Aptos" w:hAnsi="Times New Roman" w:cs="Times New Roman"/>
          <w:bCs/>
          <w:color w:val="000000"/>
          <w:kern w:val="0"/>
          <w:sz w:val="22"/>
          <w:szCs w:val="22"/>
          <w14:ligatures w14:val="none"/>
        </w:rPr>
        <w:t>83-200 Starogard Gdański</w:t>
      </w:r>
    </w:p>
    <w:p w14:paraId="2BCB4451" w14:textId="094CD534" w:rsidR="00B56761" w:rsidRPr="00A179D5" w:rsidRDefault="00B56761" w:rsidP="00B5676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179D5">
        <w:rPr>
          <w:rFonts w:ascii="Times New Roman" w:eastAsia="Aptos" w:hAnsi="Times New Roman" w:cs="Times New Roman"/>
          <w:bCs/>
          <w:color w:val="000000"/>
          <w:kern w:val="0"/>
          <w:sz w:val="22"/>
          <w:szCs w:val="22"/>
          <w14:ligatures w14:val="none"/>
        </w:rPr>
        <w:t>Lenkija</w:t>
      </w:r>
    </w:p>
    <w:p w14:paraId="02365846" w14:textId="77777777" w:rsidR="00B56761" w:rsidRPr="00A179D5" w:rsidRDefault="00B56761" w:rsidP="00B56761">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9E515B8" w14:textId="77777777" w:rsidR="00B56761" w:rsidRPr="00A179D5" w:rsidRDefault="00B56761" w:rsidP="00B56761">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179D5">
        <w:rPr>
          <w:rFonts w:ascii="Times New Roman" w:eastAsia="Aptos" w:hAnsi="Times New Roman" w:cs="Times New Roman"/>
          <w:b/>
          <w:color w:val="000000"/>
          <w:kern w:val="0"/>
          <w:sz w:val="22"/>
          <w:szCs w:val="22"/>
          <w14:ligatures w14:val="none"/>
        </w:rPr>
        <w:t xml:space="preserve">Lygiagretus importuotojas </w:t>
      </w:r>
      <w:r w:rsidRPr="00A179D5">
        <w:rPr>
          <w:rFonts w:ascii="Times New Roman" w:eastAsia="Aptos" w:hAnsi="Times New Roman" w:cs="Times New Roman"/>
          <w:b/>
          <w:color w:val="000000"/>
          <w:kern w:val="0"/>
          <w:sz w:val="22"/>
          <w:szCs w:val="22"/>
          <w14:ligatures w14:val="none"/>
        </w:rPr>
        <w:br/>
      </w:r>
      <w:r w:rsidRPr="00A179D5">
        <w:rPr>
          <w:rFonts w:ascii="Times New Roman" w:eastAsia="TimesNewRoman" w:hAnsi="Times New Roman" w:cs="Times New Roman"/>
          <w:color w:val="000000"/>
          <w:kern w:val="0"/>
          <w:sz w:val="22"/>
          <w:szCs w:val="22"/>
          <w14:ligatures w14:val="none"/>
        </w:rPr>
        <w:t>UAB „Niromed“</w:t>
      </w:r>
      <w:r w:rsidRPr="00A179D5">
        <w:rPr>
          <w:rFonts w:ascii="Times New Roman" w:eastAsia="Aptos" w:hAnsi="Times New Roman" w:cs="Times New Roman"/>
          <w:b/>
          <w:color w:val="000000"/>
          <w:kern w:val="0"/>
          <w:sz w:val="22"/>
          <w:szCs w:val="22"/>
          <w14:ligatures w14:val="none"/>
        </w:rPr>
        <w:br/>
      </w:r>
      <w:r w:rsidRPr="00A179D5">
        <w:rPr>
          <w:rFonts w:ascii="Times New Roman" w:eastAsia="TimesNewRoman" w:hAnsi="Times New Roman" w:cs="Times New Roman"/>
          <w:color w:val="000000"/>
          <w:kern w:val="0"/>
          <w:sz w:val="22"/>
          <w:szCs w:val="22"/>
          <w14:ligatures w14:val="none"/>
        </w:rPr>
        <w:t>Žirmūnų g. 139A</w:t>
      </w:r>
      <w:r w:rsidRPr="00A179D5">
        <w:rPr>
          <w:rFonts w:ascii="Times New Roman" w:eastAsia="Aptos" w:hAnsi="Times New Roman" w:cs="Times New Roman"/>
          <w:b/>
          <w:color w:val="000000"/>
          <w:kern w:val="0"/>
          <w:sz w:val="22"/>
          <w:szCs w:val="22"/>
          <w14:ligatures w14:val="none"/>
        </w:rPr>
        <w:br/>
      </w:r>
      <w:r w:rsidRPr="00A179D5">
        <w:rPr>
          <w:rFonts w:ascii="Times New Roman" w:eastAsia="TimesNewRoman" w:hAnsi="Times New Roman" w:cs="Times New Roman"/>
          <w:color w:val="000000"/>
          <w:kern w:val="0"/>
          <w:sz w:val="22"/>
          <w:szCs w:val="22"/>
          <w14:ligatures w14:val="none"/>
        </w:rPr>
        <w:t>LT-09120 Vilnius</w:t>
      </w:r>
      <w:r w:rsidRPr="00A179D5">
        <w:rPr>
          <w:rFonts w:ascii="Times New Roman" w:eastAsia="TimesNewRoman" w:hAnsi="Times New Roman" w:cs="Times New Roman"/>
          <w:color w:val="000000"/>
          <w:kern w:val="0"/>
          <w:sz w:val="22"/>
          <w:szCs w:val="22"/>
          <w14:ligatures w14:val="none"/>
        </w:rPr>
        <w:br/>
        <w:t>Lietuva</w:t>
      </w:r>
    </w:p>
    <w:p w14:paraId="647F3F10" w14:textId="77777777" w:rsidR="00B56761" w:rsidRPr="00A179D5" w:rsidRDefault="00B56761" w:rsidP="00B56761">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0A3261A" w14:textId="77777777" w:rsidR="00B56761" w:rsidRPr="00A179D5" w:rsidRDefault="00B56761" w:rsidP="00B56761">
      <w:pPr>
        <w:tabs>
          <w:tab w:val="left" w:pos="1296"/>
        </w:tabs>
        <w:snapToGrid w:val="0"/>
        <w:ind w:left="567" w:hanging="567"/>
        <w:rPr>
          <w:rFonts w:ascii="Times New Roman" w:eastAsia="Times New Roman" w:hAnsi="Times New Roman" w:cs="Times New Roman"/>
          <w:b/>
          <w:bCs/>
          <w:kern w:val="0"/>
          <w:sz w:val="22"/>
          <w:szCs w:val="22"/>
          <w14:ligatures w14:val="none"/>
        </w:rPr>
      </w:pPr>
      <w:r w:rsidRPr="00A179D5">
        <w:rPr>
          <w:rFonts w:ascii="Times New Roman" w:eastAsia="Times New Roman" w:hAnsi="Times New Roman" w:cs="Times New Roman"/>
          <w:b/>
          <w:bCs/>
          <w:kern w:val="0"/>
          <w:sz w:val="22"/>
          <w:szCs w:val="22"/>
          <w14:ligatures w14:val="none"/>
        </w:rPr>
        <w:t>Perpakavo</w:t>
      </w:r>
    </w:p>
    <w:p w14:paraId="0DF96C65" w14:textId="77777777" w:rsidR="00B56761" w:rsidRPr="00A179D5" w:rsidRDefault="00B56761" w:rsidP="00B5676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179D5">
        <w:rPr>
          <w:rFonts w:ascii="Times New Roman" w:eastAsia="TimesNewRoman" w:hAnsi="Times New Roman" w:cs="Times New Roman"/>
          <w:color w:val="000000"/>
          <w:kern w:val="0"/>
          <w:sz w:val="22"/>
          <w:szCs w:val="22"/>
          <w14:ligatures w14:val="none"/>
        </w:rPr>
        <w:t>LABOR Przedsiębiorstwo Farmaceutyczno-Chemiczne sp. z o.o.</w:t>
      </w:r>
    </w:p>
    <w:p w14:paraId="34C013F8" w14:textId="77777777" w:rsidR="00B56761" w:rsidRPr="00A179D5" w:rsidRDefault="00B56761" w:rsidP="00B5676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179D5">
        <w:rPr>
          <w:rFonts w:ascii="Times New Roman" w:eastAsia="TimesNewRoman" w:hAnsi="Times New Roman" w:cs="Times New Roman"/>
          <w:color w:val="000000"/>
          <w:kern w:val="0"/>
          <w:sz w:val="22"/>
          <w:szCs w:val="22"/>
          <w14:ligatures w14:val="none"/>
        </w:rPr>
        <w:t>Ul. Długosza 49,</w:t>
      </w:r>
    </w:p>
    <w:p w14:paraId="47CAD5B1" w14:textId="77777777" w:rsidR="00B56761" w:rsidRPr="00A179D5" w:rsidRDefault="00B56761" w:rsidP="00B5676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179D5">
        <w:rPr>
          <w:rFonts w:ascii="Times New Roman" w:eastAsia="TimesNewRoman" w:hAnsi="Times New Roman" w:cs="Times New Roman"/>
          <w:color w:val="000000"/>
          <w:kern w:val="0"/>
          <w:sz w:val="22"/>
          <w:szCs w:val="22"/>
          <w14:ligatures w14:val="none"/>
        </w:rPr>
        <w:t>51-162 Wrocław,</w:t>
      </w:r>
    </w:p>
    <w:p w14:paraId="4B74B929" w14:textId="77777777" w:rsidR="00B56761" w:rsidRPr="00A179D5" w:rsidRDefault="00B56761" w:rsidP="00B5676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179D5">
        <w:rPr>
          <w:rFonts w:ascii="Times New Roman" w:eastAsia="TimesNewRoman" w:hAnsi="Times New Roman" w:cs="Times New Roman"/>
          <w:color w:val="000000"/>
          <w:kern w:val="0"/>
          <w:sz w:val="22"/>
          <w:szCs w:val="22"/>
          <w14:ligatures w14:val="none"/>
        </w:rPr>
        <w:t>Lenkija</w:t>
      </w:r>
    </w:p>
    <w:p w14:paraId="57F0318F" w14:textId="77777777" w:rsidR="00B56761" w:rsidRPr="00A179D5" w:rsidRDefault="00B56761" w:rsidP="00B5676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4AA28B8" w14:textId="77777777" w:rsidR="00B56761" w:rsidRPr="00A179D5" w:rsidRDefault="00B56761" w:rsidP="00B56761">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179D5">
        <w:rPr>
          <w:rFonts w:ascii="Times New Roman" w:eastAsia="TimesNewRoman" w:hAnsi="Times New Roman" w:cs="Times New Roman"/>
          <w:color w:val="000000"/>
          <w:kern w:val="0"/>
          <w:sz w:val="22"/>
          <w:szCs w:val="22"/>
          <w14:ligatures w14:val="none"/>
        </w:rPr>
        <w:t>arba</w:t>
      </w:r>
    </w:p>
    <w:p w14:paraId="7EE8F8A7" w14:textId="77777777" w:rsidR="00B56761" w:rsidRPr="00A179D5" w:rsidRDefault="00B56761" w:rsidP="00B56761">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A980864" w14:textId="77777777" w:rsidR="00B56761" w:rsidRPr="00A179D5" w:rsidRDefault="00B56761" w:rsidP="00B5676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179D5">
        <w:rPr>
          <w:rFonts w:ascii="Times New Roman" w:eastAsia="TimesNewRoman" w:hAnsi="Times New Roman" w:cs="Times New Roman"/>
          <w:color w:val="000000"/>
          <w:kern w:val="0"/>
          <w:sz w:val="22"/>
          <w:szCs w:val="22"/>
          <w14:ligatures w14:val="none"/>
        </w:rPr>
        <w:t>UAB „Entafarma“</w:t>
      </w:r>
    </w:p>
    <w:p w14:paraId="4586C98E" w14:textId="77777777" w:rsidR="00B56761" w:rsidRPr="00A179D5" w:rsidRDefault="00B56761" w:rsidP="00B5676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179D5">
        <w:rPr>
          <w:rFonts w:ascii="Times New Roman" w:eastAsia="TimesNewRoman" w:hAnsi="Times New Roman" w:cs="Times New Roman"/>
          <w:color w:val="000000"/>
          <w:kern w:val="0"/>
          <w:sz w:val="22"/>
          <w:szCs w:val="22"/>
          <w14:ligatures w14:val="none"/>
        </w:rPr>
        <w:t>Klonėnų vs. 1,</w:t>
      </w:r>
    </w:p>
    <w:p w14:paraId="5EEF35A2" w14:textId="77777777" w:rsidR="00B56761" w:rsidRPr="00A179D5" w:rsidRDefault="00B56761" w:rsidP="00B56761">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179D5">
        <w:rPr>
          <w:rFonts w:ascii="Times New Roman" w:eastAsia="TimesNewRoman" w:hAnsi="Times New Roman" w:cs="Times New Roman"/>
          <w:color w:val="000000"/>
          <w:kern w:val="0"/>
          <w:sz w:val="22"/>
          <w:szCs w:val="22"/>
          <w14:ligatures w14:val="none"/>
        </w:rPr>
        <w:t>LT-19156 Širvintų r. sav.</w:t>
      </w:r>
    </w:p>
    <w:p w14:paraId="19E97B05" w14:textId="77777777" w:rsidR="00B56761" w:rsidRPr="00A179D5" w:rsidRDefault="00B56761" w:rsidP="00B56761">
      <w:pPr>
        <w:tabs>
          <w:tab w:val="left" w:pos="1296"/>
        </w:tabs>
        <w:snapToGrid w:val="0"/>
        <w:ind w:left="0" w:firstLine="0"/>
        <w:rPr>
          <w:rFonts w:ascii="Times New Roman" w:eastAsia="Times New Roman" w:hAnsi="Times New Roman" w:cs="Times New Roman"/>
          <w:kern w:val="0"/>
          <w:sz w:val="22"/>
          <w:szCs w:val="22"/>
          <w14:ligatures w14:val="none"/>
        </w:rPr>
      </w:pPr>
      <w:r w:rsidRPr="00A179D5">
        <w:rPr>
          <w:rFonts w:ascii="Times New Roman" w:eastAsia="TimesNewRoman" w:hAnsi="Times New Roman" w:cs="Times New Roman"/>
          <w:color w:val="000000"/>
          <w:kern w:val="0"/>
          <w:sz w:val="22"/>
          <w:szCs w:val="22"/>
          <w14:ligatures w14:val="none"/>
        </w:rPr>
        <w:t>Lietuva</w:t>
      </w:r>
    </w:p>
    <w:p w14:paraId="16C89DDE"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p>
    <w:p w14:paraId="295D14C2" w14:textId="7AABA743" w:rsidR="00595506" w:rsidRPr="00A179D5" w:rsidRDefault="00595506" w:rsidP="00595506">
      <w:pPr>
        <w:ind w:left="0" w:firstLine="0"/>
        <w:rPr>
          <w:rFonts w:ascii="Times New Roman" w:eastAsia="Times New Roman" w:hAnsi="Times New Roman" w:cs="Times New Roman"/>
          <w:b/>
          <w:bCs/>
          <w:noProof/>
          <w:kern w:val="0"/>
          <w:sz w:val="22"/>
          <w:szCs w:val="22"/>
          <w14:ligatures w14:val="none"/>
        </w:rPr>
      </w:pPr>
      <w:r w:rsidRPr="00A179D5">
        <w:rPr>
          <w:rFonts w:ascii="Times New Roman" w:eastAsia="Times New Roman" w:hAnsi="Times New Roman" w:cs="Times New Roman"/>
          <w:b/>
          <w:bCs/>
          <w:noProof/>
          <w:kern w:val="0"/>
          <w:sz w:val="22"/>
          <w:szCs w:val="22"/>
          <w14:ligatures w14:val="none"/>
        </w:rPr>
        <w:t>Šis pakuotės lapelis paskutinį kartą peržiūrėtas</w:t>
      </w:r>
      <w:r w:rsidR="00E84188">
        <w:rPr>
          <w:rFonts w:ascii="Times New Roman" w:eastAsia="Times New Roman" w:hAnsi="Times New Roman" w:cs="Times New Roman"/>
          <w:b/>
          <w:bCs/>
          <w:noProof/>
          <w:kern w:val="0"/>
          <w:sz w:val="22"/>
          <w:szCs w:val="22"/>
          <w14:ligatures w14:val="none"/>
        </w:rPr>
        <w:t xml:space="preserve"> 2026-09-24.</w:t>
      </w:r>
    </w:p>
    <w:p w14:paraId="72F21869" w14:textId="77777777" w:rsidR="00595506" w:rsidRPr="00A179D5" w:rsidRDefault="00595506" w:rsidP="00595506">
      <w:pPr>
        <w:ind w:left="0" w:firstLine="0"/>
        <w:rPr>
          <w:rFonts w:ascii="Times New Roman" w:eastAsia="Times New Roman" w:hAnsi="Times New Roman" w:cs="Times New Roman"/>
          <w:noProof/>
          <w:kern w:val="0"/>
          <w:sz w:val="22"/>
          <w:szCs w:val="22"/>
          <w:lang w:eastAsia="lt-LT"/>
          <w14:ligatures w14:val="none"/>
        </w:rPr>
      </w:pPr>
    </w:p>
    <w:p w14:paraId="0B37B593" w14:textId="29140717" w:rsidR="000E75BE" w:rsidRPr="00A179D5" w:rsidRDefault="00C5245D" w:rsidP="00C5245D">
      <w:pPr>
        <w:ind w:left="0" w:firstLine="0"/>
        <w:rPr>
          <w:rFonts w:ascii="Times New Roman" w:eastAsia="Times New Roman" w:hAnsi="Times New Roman" w:cs="Times New Roman"/>
          <w:kern w:val="0"/>
          <w:sz w:val="22"/>
          <w:szCs w:val="22"/>
          <w:lang w:eastAsia="lt-LT" w:bidi="lt-LT"/>
          <w14:ligatures w14:val="none"/>
        </w:rPr>
      </w:pPr>
      <w:r w:rsidRPr="00A179D5">
        <w:rPr>
          <w:rFonts w:ascii="Times New Roman" w:eastAsia="Times New Roman" w:hAnsi="Times New Roman" w:cs="Times New Roman"/>
          <w:kern w:val="0"/>
          <w:sz w:val="22"/>
          <w:szCs w:val="22"/>
          <w:lang w:eastAsia="lt-LT" w:bidi="lt-LT"/>
          <w14:ligatures w14:val="none"/>
        </w:rPr>
        <w:t xml:space="preserve">Išsami informacija apie šį vaistą pateikiama Valstybinės vaistų kontrolės tarnybos prie Lietuvos Respublikos sveikatos apsaugos ministerijos tinklalapyje </w:t>
      </w:r>
      <w:hyperlink r:id="rId10" w:history="1">
        <w:r w:rsidRPr="00A179D5">
          <w:rPr>
            <w:rStyle w:val="Hipersaitas"/>
            <w:rFonts w:ascii="Times New Roman" w:eastAsia="Times New Roman" w:hAnsi="Times New Roman" w:cs="Times New Roman"/>
            <w:kern w:val="0"/>
            <w:sz w:val="22"/>
            <w:szCs w:val="22"/>
            <w:lang w:eastAsia="lt-LT" w:bidi="lt-LT"/>
            <w14:ligatures w14:val="none"/>
          </w:rPr>
          <w:t>https://vvkt.lrv.lt/lt/</w:t>
        </w:r>
      </w:hyperlink>
      <w:r w:rsidRPr="00A179D5">
        <w:rPr>
          <w:rFonts w:ascii="Times New Roman" w:eastAsia="Times New Roman" w:hAnsi="Times New Roman" w:cs="Times New Roman"/>
          <w:kern w:val="0"/>
          <w:sz w:val="22"/>
          <w:szCs w:val="22"/>
          <w:lang w:eastAsia="lt-LT" w:bidi="lt-LT"/>
          <w14:ligatures w14:val="none"/>
        </w:rPr>
        <w:t>.</w:t>
      </w:r>
    </w:p>
    <w:p w14:paraId="03321C40" w14:textId="77777777" w:rsidR="00C5245D" w:rsidRPr="00A179D5" w:rsidRDefault="00C5245D" w:rsidP="00C5245D">
      <w:pPr>
        <w:ind w:left="0" w:firstLine="0"/>
        <w:rPr>
          <w:rFonts w:ascii="Times New Roman" w:eastAsia="Times New Roman" w:hAnsi="Times New Roman" w:cs="Times New Roman"/>
          <w:kern w:val="0"/>
          <w:sz w:val="22"/>
          <w:szCs w:val="22"/>
          <w:lang w:eastAsia="lt-LT" w:bidi="lt-LT"/>
          <w14:ligatures w14:val="none"/>
        </w:rPr>
      </w:pPr>
    </w:p>
    <w:p w14:paraId="02FFACBC" w14:textId="3E3F4238" w:rsidR="003F5799" w:rsidRPr="00A179D5" w:rsidRDefault="003F5799" w:rsidP="003F5799">
      <w:pPr>
        <w:spacing w:after="160" w:line="259" w:lineRule="auto"/>
        <w:ind w:left="0" w:firstLine="0"/>
        <w:rPr>
          <w:rFonts w:ascii="Times New Roman" w:eastAsia="Aptos" w:hAnsi="Times New Roman" w:cs="Times New Roman"/>
          <w:sz w:val="22"/>
          <w:szCs w:val="22"/>
        </w:rPr>
      </w:pPr>
      <w:r w:rsidRPr="00A179D5">
        <w:rPr>
          <w:rFonts w:ascii="Times New Roman" w:eastAsia="Aptos" w:hAnsi="Times New Roman" w:cs="Times New Roman"/>
          <w:i/>
          <w:iCs/>
          <w:sz w:val="22"/>
          <w:szCs w:val="22"/>
        </w:rPr>
        <w:t>Lygiagrečiai importuojamas vaistas nuo referencinio vaisto skiriasi tinkamumo laiku: referencinio vaisto - 4 metai, lygiagrečiai importuojamo - 3 metai; pakuotės dydžiu: lygiagrečiai importuojamas vaistas papildomai gali būti tiekiamas 1 ml N10 pakuotėmis; pagalbinėmis medžiagomis: referencinio vaisto sudėtyje yra natrio hidroksidas,</w:t>
      </w:r>
      <w:r w:rsidR="00C03C51">
        <w:rPr>
          <w:rFonts w:ascii="Times New Roman" w:eastAsia="Aptos" w:hAnsi="Times New Roman" w:cs="Times New Roman"/>
          <w:i/>
          <w:iCs/>
          <w:sz w:val="22"/>
          <w:szCs w:val="22"/>
        </w:rPr>
        <w:t xml:space="preserve"> </w:t>
      </w:r>
      <w:r w:rsidR="00C03C51" w:rsidRPr="00C03C51">
        <w:rPr>
          <w:rFonts w:ascii="Times New Roman" w:eastAsia="Aptos" w:hAnsi="Times New Roman" w:cs="Times New Roman"/>
          <w:i/>
          <w:iCs/>
          <w:sz w:val="22"/>
          <w:szCs w:val="22"/>
        </w:rPr>
        <w:t>praskiesta sulfato rūgštis</w:t>
      </w:r>
      <w:r w:rsidR="00C03C51">
        <w:rPr>
          <w:rFonts w:ascii="Times New Roman" w:eastAsia="Aptos" w:hAnsi="Times New Roman" w:cs="Times New Roman"/>
          <w:i/>
          <w:iCs/>
          <w:sz w:val="22"/>
          <w:szCs w:val="22"/>
        </w:rPr>
        <w:t>,</w:t>
      </w:r>
      <w:r w:rsidRPr="00A179D5">
        <w:rPr>
          <w:rFonts w:ascii="Times New Roman" w:eastAsia="Aptos" w:hAnsi="Times New Roman" w:cs="Times New Roman"/>
          <w:i/>
          <w:iCs/>
          <w:sz w:val="22"/>
          <w:szCs w:val="22"/>
        </w:rPr>
        <w:t xml:space="preserve"> lygiagrečiai importuojamo - dinatrio edetatas</w:t>
      </w:r>
      <w:r w:rsidR="00A76350">
        <w:rPr>
          <w:rFonts w:ascii="Times New Roman" w:eastAsia="Aptos" w:hAnsi="Times New Roman" w:cs="Times New Roman"/>
          <w:i/>
          <w:iCs/>
          <w:sz w:val="22"/>
          <w:szCs w:val="22"/>
        </w:rPr>
        <w:t xml:space="preserve">, </w:t>
      </w:r>
      <w:r w:rsidR="00A76350" w:rsidRPr="00A76350">
        <w:rPr>
          <w:rFonts w:ascii="Times New Roman" w:eastAsia="Aptos" w:hAnsi="Times New Roman" w:cs="Times New Roman"/>
          <w:i/>
          <w:iCs/>
          <w:sz w:val="22"/>
          <w:szCs w:val="22"/>
        </w:rPr>
        <w:t>vandenilio chlorido rūgštis (pH reguliuoti)</w:t>
      </w:r>
      <w:r w:rsidRPr="00A179D5">
        <w:rPr>
          <w:rFonts w:ascii="Times New Roman" w:eastAsia="Aptos" w:hAnsi="Times New Roman" w:cs="Times New Roman"/>
          <w:i/>
          <w:iCs/>
          <w:sz w:val="22"/>
          <w:szCs w:val="22"/>
        </w:rPr>
        <w:t>; laikymo sąlygomis: referencinį vaistą laikyti ne aukštesnėje kaip 30 °C temperatūroje, lygiagrečiai importuojamo negalima užšaldyti, laikyti žemesnėje kaip 25 °C temperatūroje</w:t>
      </w:r>
      <w:r w:rsidR="008A0130">
        <w:rPr>
          <w:rFonts w:ascii="Times New Roman" w:eastAsia="Aptos" w:hAnsi="Times New Roman" w:cs="Times New Roman"/>
          <w:i/>
          <w:iCs/>
          <w:sz w:val="22"/>
          <w:szCs w:val="22"/>
        </w:rPr>
        <w:t xml:space="preserve">; </w:t>
      </w:r>
      <w:r w:rsidR="008A0130" w:rsidRPr="008A0130">
        <w:rPr>
          <w:rFonts w:ascii="Times New Roman" w:eastAsia="Aptos" w:hAnsi="Times New Roman" w:cs="Times New Roman"/>
          <w:i/>
          <w:iCs/>
          <w:sz w:val="22"/>
          <w:szCs w:val="22"/>
        </w:rPr>
        <w:t>išvaizda: referencinio vaisto tirpalas gali būti silpnai gelsvos spalvos</w:t>
      </w:r>
      <w:r w:rsidRPr="00A179D5">
        <w:rPr>
          <w:rFonts w:ascii="Times New Roman" w:eastAsia="Aptos" w:hAnsi="Times New Roman" w:cs="Times New Roman"/>
          <w:i/>
          <w:iCs/>
          <w:sz w:val="22"/>
          <w:szCs w:val="22"/>
        </w:rPr>
        <w:t>.</w:t>
      </w:r>
    </w:p>
    <w:sectPr w:rsidR="003F5799" w:rsidRPr="00A179D5" w:rsidSect="00595506">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D6346"/>
    <w:multiLevelType w:val="hybridMultilevel"/>
    <w:tmpl w:val="A10E221E"/>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D0A5864"/>
    <w:multiLevelType w:val="hybridMultilevel"/>
    <w:tmpl w:val="98DA7C66"/>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E5E6CE1"/>
    <w:multiLevelType w:val="hybridMultilevel"/>
    <w:tmpl w:val="8B00E13E"/>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4244477"/>
    <w:multiLevelType w:val="hybridMultilevel"/>
    <w:tmpl w:val="BE1EFE4C"/>
    <w:lvl w:ilvl="0" w:tplc="110651D0">
      <w:numFmt w:val="bullet"/>
      <w:lvlText w:val="-"/>
      <w:lvlJc w:val="left"/>
      <w:pPr>
        <w:ind w:left="720" w:hanging="360"/>
      </w:pPr>
      <w:rPr>
        <w:rFonts w:ascii="Times New Roman" w:eastAsia="Times New Roman" w:hAnsi="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5CB1F5F"/>
    <w:multiLevelType w:val="hybridMultilevel"/>
    <w:tmpl w:val="CC348136"/>
    <w:lvl w:ilvl="0" w:tplc="04090003">
      <w:start w:val="1"/>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2790941"/>
    <w:multiLevelType w:val="hybridMultilevel"/>
    <w:tmpl w:val="6CA67EB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795148F"/>
    <w:multiLevelType w:val="hybridMultilevel"/>
    <w:tmpl w:val="AF3AB878"/>
    <w:lvl w:ilvl="0" w:tplc="04090003">
      <w:start w:val="1"/>
      <w:numFmt w:val="bullet"/>
      <w:lvlText w:val="-"/>
      <w:lvlJc w:val="left"/>
      <w:pPr>
        <w:ind w:left="502" w:hanging="360"/>
      </w:pPr>
      <w:rPr>
        <w:rFonts w:ascii="Times New Roman" w:eastAsia="Times New Roman" w:hAnsi="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7" w15:restartNumberingAfterBreak="0">
    <w:nsid w:val="3DDB374A"/>
    <w:multiLevelType w:val="hybridMultilevel"/>
    <w:tmpl w:val="CE9CBEB4"/>
    <w:lvl w:ilvl="0" w:tplc="110651D0">
      <w:numFmt w:val="bullet"/>
      <w:lvlText w:val="-"/>
      <w:lvlJc w:val="left"/>
      <w:pPr>
        <w:ind w:left="502" w:hanging="360"/>
      </w:pPr>
      <w:rPr>
        <w:rFonts w:ascii="Times New Roman" w:eastAsia="Times New Roman" w:hAnsi="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8" w15:restartNumberingAfterBreak="0">
    <w:nsid w:val="3EE930E3"/>
    <w:multiLevelType w:val="hybridMultilevel"/>
    <w:tmpl w:val="8BF0F974"/>
    <w:lvl w:ilvl="0" w:tplc="04090003">
      <w:start w:val="1"/>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EEE6010"/>
    <w:multiLevelType w:val="hybridMultilevel"/>
    <w:tmpl w:val="43F2138E"/>
    <w:lvl w:ilvl="0" w:tplc="110651D0">
      <w:numFmt w:val="bullet"/>
      <w:lvlText w:val="-"/>
      <w:lvlJc w:val="left"/>
      <w:pPr>
        <w:ind w:left="360" w:hanging="360"/>
      </w:pPr>
      <w:rPr>
        <w:rFonts w:ascii="Times New Roman" w:eastAsia="Times New Roman" w:hAnsi="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7FF55B7"/>
    <w:multiLevelType w:val="hybridMultilevel"/>
    <w:tmpl w:val="47342DC4"/>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9366CDB"/>
    <w:multiLevelType w:val="hybridMultilevel"/>
    <w:tmpl w:val="81924F0A"/>
    <w:lvl w:ilvl="0" w:tplc="65303C10">
      <w:start w:val="3"/>
      <w:numFmt w:val="decimal"/>
      <w:lvlText w:val="%1."/>
      <w:lvlJc w:val="left"/>
      <w:pPr>
        <w:tabs>
          <w:tab w:val="num" w:pos="930"/>
        </w:tabs>
        <w:ind w:left="930" w:hanging="570"/>
      </w:pPr>
      <w:rPr>
        <w:rFonts w:ascii="Times New Roman" w:hAnsi="Times New Roman" w:cs="Times New Roman"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2" w15:restartNumberingAfterBreak="0">
    <w:nsid w:val="4B0B34C0"/>
    <w:multiLevelType w:val="hybridMultilevel"/>
    <w:tmpl w:val="5E58AEA4"/>
    <w:lvl w:ilvl="0" w:tplc="110651D0">
      <w:numFmt w:val="bullet"/>
      <w:lvlText w:val="-"/>
      <w:lvlJc w:val="left"/>
      <w:pPr>
        <w:tabs>
          <w:tab w:val="num" w:pos="720"/>
        </w:tabs>
        <w:ind w:left="720" w:hanging="720"/>
      </w:pPr>
      <w:rPr>
        <w:rFonts w:ascii="Times New Roman" w:eastAsia="Times New Roman" w:hAnsi="Times New Roman" w:hint="default"/>
        <w:sz w:val="24"/>
        <w:szCs w:val="24"/>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F203590"/>
    <w:multiLevelType w:val="hybridMultilevel"/>
    <w:tmpl w:val="EBDE54D8"/>
    <w:lvl w:ilvl="0" w:tplc="F13AD08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41C032E"/>
    <w:multiLevelType w:val="hybridMultilevel"/>
    <w:tmpl w:val="82882A28"/>
    <w:lvl w:ilvl="0" w:tplc="110651D0">
      <w:numFmt w:val="bullet"/>
      <w:lvlText w:val="-"/>
      <w:lvlJc w:val="left"/>
      <w:pPr>
        <w:ind w:left="360" w:hanging="360"/>
      </w:pPr>
      <w:rPr>
        <w:rFonts w:ascii="Times New Roman" w:eastAsia="Times New Roman" w:hAnsi="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5FF520C"/>
    <w:multiLevelType w:val="hybridMultilevel"/>
    <w:tmpl w:val="A2EEFE1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6BF02251"/>
    <w:multiLevelType w:val="hybridMultilevel"/>
    <w:tmpl w:val="78389A60"/>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CA71BED"/>
    <w:multiLevelType w:val="hybridMultilevel"/>
    <w:tmpl w:val="4D2297CC"/>
    <w:lvl w:ilvl="0" w:tplc="5EC4DC80">
      <w:start w:val="1"/>
      <w:numFmt w:val="bullet"/>
      <w:lvlText w:val=""/>
      <w:lvlJc w:val="left"/>
      <w:pPr>
        <w:tabs>
          <w:tab w:val="num" w:pos="360"/>
        </w:tabs>
        <w:ind w:left="360" w:hanging="360"/>
      </w:pPr>
      <w:rPr>
        <w:rFonts w:ascii="Symbol" w:hAnsi="Symbol" w:cs="Symbol" w:hint="default"/>
      </w:rPr>
    </w:lvl>
    <w:lvl w:ilvl="1" w:tplc="04090003">
      <w:start w:val="1"/>
      <w:numFmt w:val="bullet"/>
      <w:lvlText w:val="-"/>
      <w:lvlJc w:val="left"/>
      <w:pPr>
        <w:tabs>
          <w:tab w:val="num" w:pos="1290"/>
        </w:tabs>
        <w:ind w:left="1290" w:hanging="570"/>
      </w:pPr>
      <w:rPr>
        <w:rFonts w:ascii="Times New Roman" w:eastAsia="Times New Roman" w:hAnsi="Times New Roman"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8" w15:restartNumberingAfterBreak="0">
    <w:nsid w:val="71B20744"/>
    <w:multiLevelType w:val="hybridMultilevel"/>
    <w:tmpl w:val="D7988674"/>
    <w:lvl w:ilvl="0" w:tplc="110651D0">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92123686">
    <w:abstractNumId w:val="15"/>
  </w:num>
  <w:num w:numId="2" w16cid:durableId="578558134">
    <w:abstractNumId w:val="17"/>
  </w:num>
  <w:num w:numId="3" w16cid:durableId="790786002">
    <w:abstractNumId w:val="2"/>
  </w:num>
  <w:num w:numId="4" w16cid:durableId="304312691">
    <w:abstractNumId w:val="11"/>
  </w:num>
  <w:num w:numId="5" w16cid:durableId="285428398">
    <w:abstractNumId w:val="6"/>
  </w:num>
  <w:num w:numId="6" w16cid:durableId="1921601052">
    <w:abstractNumId w:val="8"/>
  </w:num>
  <w:num w:numId="7" w16cid:durableId="1258952044">
    <w:abstractNumId w:val="4"/>
  </w:num>
  <w:num w:numId="8" w16cid:durableId="844444062">
    <w:abstractNumId w:val="14"/>
  </w:num>
  <w:num w:numId="9" w16cid:durableId="1340346617">
    <w:abstractNumId w:val="10"/>
  </w:num>
  <w:num w:numId="10" w16cid:durableId="1572886777">
    <w:abstractNumId w:val="0"/>
  </w:num>
  <w:num w:numId="11" w16cid:durableId="1990817575">
    <w:abstractNumId w:val="16"/>
  </w:num>
  <w:num w:numId="12" w16cid:durableId="1863854351">
    <w:abstractNumId w:val="18"/>
  </w:num>
  <w:num w:numId="13" w16cid:durableId="623079314">
    <w:abstractNumId w:val="1"/>
  </w:num>
  <w:num w:numId="14" w16cid:durableId="1980959782">
    <w:abstractNumId w:val="12"/>
  </w:num>
  <w:num w:numId="15" w16cid:durableId="1124428327">
    <w:abstractNumId w:val="3"/>
  </w:num>
  <w:num w:numId="16" w16cid:durableId="1599875123">
    <w:abstractNumId w:val="7"/>
  </w:num>
  <w:num w:numId="17" w16cid:durableId="1498615943">
    <w:abstractNumId w:val="5"/>
  </w:num>
  <w:num w:numId="18" w16cid:durableId="2104573341">
    <w:abstractNumId w:val="13"/>
  </w:num>
  <w:num w:numId="19" w16cid:durableId="5937863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3D0"/>
    <w:rsid w:val="00090DCA"/>
    <w:rsid w:val="00092573"/>
    <w:rsid w:val="000E75BE"/>
    <w:rsid w:val="00136F4C"/>
    <w:rsid w:val="001772C3"/>
    <w:rsid w:val="00224E76"/>
    <w:rsid w:val="002832A0"/>
    <w:rsid w:val="002E29D4"/>
    <w:rsid w:val="003E4E5D"/>
    <w:rsid w:val="003F5799"/>
    <w:rsid w:val="004F587D"/>
    <w:rsid w:val="00502FA6"/>
    <w:rsid w:val="00591CBA"/>
    <w:rsid w:val="00595506"/>
    <w:rsid w:val="00677362"/>
    <w:rsid w:val="00750A4E"/>
    <w:rsid w:val="00846D9E"/>
    <w:rsid w:val="008A0130"/>
    <w:rsid w:val="008E1E47"/>
    <w:rsid w:val="009153D0"/>
    <w:rsid w:val="009801CD"/>
    <w:rsid w:val="00A179D5"/>
    <w:rsid w:val="00A76350"/>
    <w:rsid w:val="00B56761"/>
    <w:rsid w:val="00B8781C"/>
    <w:rsid w:val="00C03C51"/>
    <w:rsid w:val="00C5245D"/>
    <w:rsid w:val="00CB1261"/>
    <w:rsid w:val="00D93C28"/>
    <w:rsid w:val="00E619D8"/>
    <w:rsid w:val="00E84188"/>
    <w:rsid w:val="00EB588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41D0A0F"/>
  <w15:chartTrackingRefBased/>
  <w15:docId w15:val="{9D1AE7E0-9830-4874-8A22-07C16106A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15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15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153D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153D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153D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153D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153D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153D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153D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153D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153D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153D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153D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153D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153D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153D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153D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153D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153D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153D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153D0"/>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153D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153D0"/>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153D0"/>
    <w:rPr>
      <w:i/>
      <w:iCs/>
      <w:color w:val="404040" w:themeColor="text1" w:themeTint="BF"/>
    </w:rPr>
  </w:style>
  <w:style w:type="paragraph" w:styleId="Sraopastraipa">
    <w:name w:val="List Paragraph"/>
    <w:basedOn w:val="prastasis"/>
    <w:uiPriority w:val="34"/>
    <w:qFormat/>
    <w:rsid w:val="009153D0"/>
    <w:pPr>
      <w:ind w:left="720"/>
      <w:contextualSpacing/>
    </w:pPr>
  </w:style>
  <w:style w:type="character" w:styleId="Rykuspabraukimas">
    <w:name w:val="Intense Emphasis"/>
    <w:basedOn w:val="Numatytasispastraiposriftas"/>
    <w:uiPriority w:val="21"/>
    <w:qFormat/>
    <w:rsid w:val="009153D0"/>
    <w:rPr>
      <w:i/>
      <w:iCs/>
      <w:color w:val="0F4761" w:themeColor="accent1" w:themeShade="BF"/>
    </w:rPr>
  </w:style>
  <w:style w:type="paragraph" w:styleId="Iskirtacitata">
    <w:name w:val="Intense Quote"/>
    <w:basedOn w:val="prastasis"/>
    <w:next w:val="prastasis"/>
    <w:link w:val="IskirtacitataDiagrama"/>
    <w:uiPriority w:val="30"/>
    <w:qFormat/>
    <w:rsid w:val="00915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153D0"/>
    <w:rPr>
      <w:i/>
      <w:iCs/>
      <w:color w:val="0F4761" w:themeColor="accent1" w:themeShade="BF"/>
    </w:rPr>
  </w:style>
  <w:style w:type="character" w:styleId="Rykinuoroda">
    <w:name w:val="Intense Reference"/>
    <w:basedOn w:val="Numatytasispastraiposriftas"/>
    <w:uiPriority w:val="32"/>
    <w:qFormat/>
    <w:rsid w:val="009153D0"/>
    <w:rPr>
      <w:b/>
      <w:bCs/>
      <w:smallCaps/>
      <w:color w:val="0F4761" w:themeColor="accent1" w:themeShade="BF"/>
      <w:spacing w:val="5"/>
    </w:rPr>
  </w:style>
  <w:style w:type="character" w:styleId="Hipersaitas">
    <w:name w:val="Hyperlink"/>
    <w:basedOn w:val="Numatytasispastraiposriftas"/>
    <w:uiPriority w:val="99"/>
    <w:unhideWhenUsed/>
    <w:rsid w:val="00C5245D"/>
    <w:rPr>
      <w:color w:val="467886" w:themeColor="hyperlink"/>
      <w:u w:val="single"/>
    </w:rPr>
  </w:style>
  <w:style w:type="character" w:styleId="Neapdorotaspaminjimas">
    <w:name w:val="Unresolved Mention"/>
    <w:basedOn w:val="Numatytasispastraiposriftas"/>
    <w:uiPriority w:val="99"/>
    <w:semiHidden/>
    <w:unhideWhenUsed/>
    <w:rsid w:val="00C524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8864</Words>
  <Characters>5054</Characters>
  <Application>Microsoft Office Word</Application>
  <DocSecurity>0</DocSecurity>
  <Lines>42</Lines>
  <Paragraphs>27</Paragraphs>
  <ScaleCrop>false</ScaleCrop>
  <Company/>
  <LinksUpToDate>false</LinksUpToDate>
  <CharactersWithSpaces>13891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23</cp:revision>
  <dcterms:created xsi:type="dcterms:W3CDTF">2026-06-04T19:41:00Z</dcterms:created>
  <dcterms:modified xsi:type="dcterms:W3CDTF">2026-10-01T17:56:00Z</dcterms:modified>
</cp:coreProperties>
</file>