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93757"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AACCD35"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2496AD6"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5943B87"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2BC9532"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7B45FE8"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DCFF85C"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E77BA4A"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72326CB1"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380AAE7"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4A292946"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821359A"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D122040"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B6BFFC7"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9406EE6"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7EB6631"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CBC2A36"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9AC2D3D"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7D504BE8"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C7CFFD1"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26EA435"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99E5055" w14:textId="77777777" w:rsidR="002321C8" w:rsidRPr="002321C8" w:rsidRDefault="002321C8" w:rsidP="002321C8">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97CA6DF" w14:textId="77777777" w:rsidR="002321C8" w:rsidRPr="002321C8" w:rsidRDefault="002321C8" w:rsidP="002321C8">
      <w:pPr>
        <w:tabs>
          <w:tab w:val="left" w:pos="567"/>
        </w:tabs>
        <w:ind w:left="0" w:firstLine="0"/>
        <w:jc w:val="center"/>
        <w:outlineLvl w:val="0"/>
        <w:rPr>
          <w:rFonts w:ascii="Times New Roman" w:eastAsia="Times New Roman" w:hAnsi="Times New Roman" w:cs="Times New Roman"/>
          <w:b/>
          <w:snapToGrid w:val="0"/>
          <w:kern w:val="0"/>
          <w:sz w:val="22"/>
          <w:szCs w:val="22"/>
          <w14:ligatures w14:val="none"/>
        </w:rPr>
      </w:pPr>
      <w:r w:rsidRPr="002321C8">
        <w:rPr>
          <w:rFonts w:ascii="Times New Roman" w:eastAsia="Times New Roman" w:hAnsi="Times New Roman" w:cs="Times New Roman"/>
          <w:b/>
          <w:snapToGrid w:val="0"/>
          <w:kern w:val="0"/>
          <w:sz w:val="22"/>
          <w:szCs w:val="22"/>
          <w14:ligatures w14:val="none"/>
        </w:rPr>
        <w:t>B. PAKUOTĖS LAPELIS</w:t>
      </w:r>
    </w:p>
    <w:p w14:paraId="2E1A7242" w14:textId="77777777" w:rsidR="002321C8" w:rsidRPr="002321C8" w:rsidRDefault="002321C8" w:rsidP="002321C8">
      <w:pPr>
        <w:keepNext/>
        <w:tabs>
          <w:tab w:val="left" w:pos="567"/>
        </w:tabs>
        <w:ind w:left="0" w:firstLine="0"/>
        <w:outlineLvl w:val="1"/>
        <w:rPr>
          <w:rFonts w:ascii="Times New Roman" w:eastAsia="Times New Roman" w:hAnsi="Times New Roman" w:cs="Times New Roman"/>
          <w:i/>
          <w:snapToGrid w:val="0"/>
          <w:color w:val="008000"/>
          <w:kern w:val="0"/>
          <w:sz w:val="22"/>
          <w:szCs w:val="22"/>
          <w14:ligatures w14:val="none"/>
        </w:rPr>
      </w:pPr>
      <w:r w:rsidRPr="002321C8">
        <w:rPr>
          <w:rFonts w:ascii="Times New Roman" w:eastAsia="Times New Roman" w:hAnsi="Times New Roman" w:cs="Times New Roman"/>
          <w:b/>
          <w:bCs/>
          <w:iCs/>
          <w:snapToGrid w:val="0"/>
          <w:kern w:val="0"/>
          <w:sz w:val="22"/>
          <w:szCs w:val="22"/>
          <w:lang w:eastAsia="x-none"/>
          <w14:ligatures w14:val="none"/>
        </w:rPr>
        <w:br w:type="page"/>
      </w:r>
    </w:p>
    <w:p w14:paraId="479E1F20" w14:textId="77777777" w:rsidR="002321C8" w:rsidRPr="002321C8" w:rsidRDefault="002321C8" w:rsidP="002321C8">
      <w:pPr>
        <w:tabs>
          <w:tab w:val="left" w:pos="567"/>
        </w:tabs>
        <w:ind w:left="0" w:firstLine="0"/>
        <w:jc w:val="center"/>
        <w:rPr>
          <w:rFonts w:ascii="Times New Roman" w:eastAsia="Times New Roman" w:hAnsi="Times New Roman" w:cs="Times New Roman"/>
          <w:noProof/>
          <w:kern w:val="0"/>
          <w:sz w:val="22"/>
          <w:szCs w:val="22"/>
          <w14:ligatures w14:val="none"/>
        </w:rPr>
      </w:pPr>
      <w:bookmarkStart w:id="0" w:name="_Hlk211842674"/>
      <w:r w:rsidRPr="002321C8">
        <w:rPr>
          <w:rFonts w:ascii="Times New Roman" w:eastAsia="Times New Roman" w:hAnsi="Times New Roman" w:cs="Times New Roman"/>
          <w:b/>
          <w:bCs/>
          <w:noProof/>
          <w:kern w:val="0"/>
          <w:sz w:val="22"/>
          <w:szCs w:val="22"/>
          <w:lang w:val="lt"/>
          <w14:ligatures w14:val="none"/>
        </w:rPr>
        <w:lastRenderedPageBreak/>
        <w:t>Pakuotės lapelis: informacija vartotojui</w:t>
      </w:r>
    </w:p>
    <w:p w14:paraId="181CDD9A" w14:textId="77777777" w:rsidR="002321C8" w:rsidRPr="002321C8" w:rsidRDefault="002321C8" w:rsidP="002321C8">
      <w:pPr>
        <w:numPr>
          <w:ilvl w:val="12"/>
          <w:numId w:val="0"/>
        </w:numPr>
        <w:tabs>
          <w:tab w:val="left" w:pos="567"/>
        </w:tabs>
        <w:jc w:val="center"/>
        <w:rPr>
          <w:rFonts w:ascii="Times New Roman" w:eastAsia="Times New Roman" w:hAnsi="Times New Roman" w:cs="Times New Roman"/>
          <w:b/>
          <w:bCs/>
          <w:noProof/>
          <w:kern w:val="0"/>
          <w:sz w:val="22"/>
          <w:szCs w:val="22"/>
          <w:lang w:val="lt"/>
          <w14:ligatures w14:val="none"/>
        </w:rPr>
      </w:pPr>
      <w:bookmarkStart w:id="1" w:name="_Hlk84243669"/>
      <w:bookmarkStart w:id="2" w:name="_Hlk84243408"/>
    </w:p>
    <w:p w14:paraId="266E21A8" w14:textId="17A9C6D3" w:rsidR="002321C8" w:rsidRPr="00CA2915" w:rsidRDefault="00B0675C" w:rsidP="00FB1F54">
      <w:pPr>
        <w:ind w:left="284" w:firstLine="0"/>
        <w:jc w:val="center"/>
        <w:rPr>
          <w:rFonts w:ascii="Times New Roman" w:hAnsi="Times New Roman" w:cs="Times New Roman"/>
          <w:b/>
          <w:bCs/>
          <w:sz w:val="22"/>
          <w:szCs w:val="22"/>
        </w:rPr>
      </w:pPr>
      <w:r>
        <w:rPr>
          <w:rFonts w:ascii="Times New Roman" w:hAnsi="Times New Roman" w:cs="Times New Roman"/>
          <w:b/>
          <w:bCs/>
          <w:sz w:val="22"/>
          <w:szCs w:val="22"/>
          <w:lang w:val="lt"/>
        </w:rPr>
        <w:t>LEVODOPA/CARBIDOPA GENERIS</w:t>
      </w:r>
      <w:r w:rsidR="002321C8" w:rsidRPr="00CA2915">
        <w:rPr>
          <w:rFonts w:ascii="Times New Roman" w:hAnsi="Times New Roman" w:cs="Times New Roman"/>
          <w:b/>
          <w:bCs/>
          <w:sz w:val="22"/>
          <w:szCs w:val="22"/>
          <w:lang w:val="lt"/>
        </w:rPr>
        <w:t xml:space="preserve"> 100 mg/25 mg tabletės</w:t>
      </w:r>
    </w:p>
    <w:p w14:paraId="6A0DF329" w14:textId="37FC73AE" w:rsidR="002321C8" w:rsidRPr="00CA2915" w:rsidRDefault="00B0675C" w:rsidP="00FB1F54">
      <w:pPr>
        <w:ind w:left="284" w:firstLine="0"/>
        <w:jc w:val="center"/>
        <w:rPr>
          <w:rFonts w:ascii="Times New Roman" w:hAnsi="Times New Roman" w:cs="Times New Roman"/>
          <w:b/>
          <w:bCs/>
          <w:sz w:val="22"/>
          <w:szCs w:val="22"/>
        </w:rPr>
      </w:pPr>
      <w:r>
        <w:rPr>
          <w:rFonts w:ascii="Times New Roman" w:hAnsi="Times New Roman" w:cs="Times New Roman"/>
          <w:b/>
          <w:bCs/>
          <w:sz w:val="22"/>
          <w:szCs w:val="22"/>
          <w:lang w:val="lt"/>
        </w:rPr>
        <w:t>LEVODOPA/CARBIDOPA GENERIS</w:t>
      </w:r>
      <w:r w:rsidR="002321C8" w:rsidRPr="00CA2915">
        <w:rPr>
          <w:rFonts w:ascii="Times New Roman" w:hAnsi="Times New Roman" w:cs="Times New Roman"/>
          <w:b/>
          <w:bCs/>
          <w:sz w:val="22"/>
          <w:szCs w:val="22"/>
          <w:lang w:val="lt"/>
        </w:rPr>
        <w:t xml:space="preserve"> 250 mg/25 mg tabletės</w:t>
      </w:r>
    </w:p>
    <w:bookmarkEnd w:id="1"/>
    <w:bookmarkEnd w:id="2"/>
    <w:p w14:paraId="34365086" w14:textId="77777777" w:rsidR="002321C8" w:rsidRPr="002321C8" w:rsidRDefault="002321C8" w:rsidP="002321C8">
      <w:pPr>
        <w:numPr>
          <w:ilvl w:val="12"/>
          <w:numId w:val="0"/>
        </w:numPr>
        <w:tabs>
          <w:tab w:val="left" w:pos="567"/>
        </w:tabs>
        <w:jc w:val="center"/>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levodopa/karbidopa</w:t>
      </w:r>
    </w:p>
    <w:p w14:paraId="22BBFC59"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p>
    <w:p w14:paraId="20CCA9BE" w14:textId="77777777" w:rsidR="002321C8" w:rsidRPr="002321C8" w:rsidRDefault="002321C8" w:rsidP="002321C8">
      <w:pPr>
        <w:tabs>
          <w:tab w:val="left" w:pos="567"/>
        </w:tabs>
        <w:ind w:left="0" w:firstLine="0"/>
        <w:rPr>
          <w:rFonts w:ascii="Times New Roman" w:eastAsia="Times New Roman" w:hAnsi="Times New Roman" w:cs="Times New Roman"/>
          <w:noProof/>
          <w:kern w:val="0"/>
          <w:sz w:val="22"/>
          <w:szCs w:val="22"/>
          <w14:ligatures w14:val="none"/>
        </w:rPr>
      </w:pPr>
    </w:p>
    <w:p w14:paraId="66989578" w14:textId="77777777" w:rsidR="002321C8" w:rsidRPr="002321C8" w:rsidRDefault="002321C8" w:rsidP="002321C8">
      <w:pPr>
        <w:tabs>
          <w:tab w:val="left" w:pos="567"/>
        </w:tabs>
        <w:suppressAutoHyphens/>
        <w:ind w:left="0" w:firstLine="0"/>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Atidžiai perskaitykite visą šį lapelį, prieš pradėdami vartoti vaistą, nes jame pateikiama Jums svarbi informacija.</w:t>
      </w:r>
    </w:p>
    <w:p w14:paraId="06AB0652" w14:textId="77777777" w:rsidR="002321C8" w:rsidRPr="002321C8" w:rsidRDefault="002321C8" w:rsidP="00FB1F54">
      <w:pPr>
        <w:numPr>
          <w:ilvl w:val="0"/>
          <w:numId w:val="37"/>
        </w:numPr>
        <w:ind w:left="567" w:right="-2"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Neišmeskite šio lapelio, nes vėl gali prireikti vėl jį perskaityti.</w:t>
      </w:r>
    </w:p>
    <w:p w14:paraId="6A1E3694" w14:textId="77777777" w:rsidR="002321C8" w:rsidRPr="002321C8" w:rsidRDefault="002321C8" w:rsidP="00FB1F54">
      <w:pPr>
        <w:numPr>
          <w:ilvl w:val="0"/>
          <w:numId w:val="37"/>
        </w:numPr>
        <w:ind w:left="567" w:right="-2"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Jeigu kiltų daugiau klausimų, kreipkitės į gydytoją arba vaistininką.</w:t>
      </w:r>
    </w:p>
    <w:p w14:paraId="2420ADD9" w14:textId="6783D554" w:rsidR="002321C8" w:rsidRPr="00FB1F54" w:rsidRDefault="002321C8" w:rsidP="00FB1F54">
      <w:pPr>
        <w:pStyle w:val="Sraopastraipa"/>
        <w:numPr>
          <w:ilvl w:val="0"/>
          <w:numId w:val="37"/>
        </w:numPr>
        <w:ind w:left="567" w:right="-2" w:hanging="283"/>
        <w:rPr>
          <w:rFonts w:ascii="Times New Roman" w:eastAsia="Times New Roman" w:hAnsi="Times New Roman" w:cs="Times New Roman"/>
          <w:noProof/>
          <w:kern w:val="0"/>
          <w:sz w:val="22"/>
          <w:szCs w:val="22"/>
          <w:lang w:val="lt"/>
          <w14:ligatures w14:val="none"/>
        </w:rPr>
      </w:pPr>
      <w:r w:rsidRPr="00FB1F54">
        <w:rPr>
          <w:rFonts w:ascii="Times New Roman" w:eastAsia="Times New Roman" w:hAnsi="Times New Roman" w:cs="Times New Roman"/>
          <w:noProof/>
          <w:kern w:val="0"/>
          <w:sz w:val="22"/>
          <w:szCs w:val="22"/>
          <w:lang w:val="lt"/>
          <w14:ligatures w14:val="none"/>
        </w:rPr>
        <w:t>Šis vaistas skirtas tik Jums, todėl kitiems žmonėms jo duoti negalima. Vaistas gali jiems pakenkti (net tiems, kurių ligos požymiai yra tokie patys kaip Jūsų).</w:t>
      </w:r>
    </w:p>
    <w:p w14:paraId="14BA2EC2" w14:textId="77777777" w:rsidR="002321C8" w:rsidRPr="002321C8" w:rsidRDefault="002321C8" w:rsidP="00FB1F54">
      <w:pPr>
        <w:numPr>
          <w:ilvl w:val="0"/>
          <w:numId w:val="37"/>
        </w:numPr>
        <w:ind w:left="567" w:right="-2"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Jeigu pasireiškė šalutinis poveikis (net jei jis šiame lapelyje nenurodytas), kreipkitės į gydytoją arba vaistininką.</w:t>
      </w:r>
      <w:r w:rsidRPr="002321C8">
        <w:rPr>
          <w:rFonts w:ascii="Times New Roman" w:eastAsia="Times New Roman" w:hAnsi="Times New Roman" w:cs="Times New Roman"/>
          <w:kern w:val="0"/>
          <w:sz w:val="22"/>
          <w:szCs w:val="22"/>
          <w:lang w:val="lt"/>
          <w14:ligatures w14:val="none"/>
        </w:rPr>
        <w:t xml:space="preserve"> Žr. 4 skyrių.</w:t>
      </w:r>
    </w:p>
    <w:p w14:paraId="45A0828C" w14:textId="77777777" w:rsidR="002321C8" w:rsidRPr="002321C8" w:rsidRDefault="002321C8" w:rsidP="002321C8">
      <w:pPr>
        <w:tabs>
          <w:tab w:val="left" w:pos="567"/>
        </w:tabs>
        <w:ind w:left="0" w:right="-2" w:firstLine="0"/>
        <w:rPr>
          <w:rFonts w:ascii="Times New Roman" w:eastAsia="Times New Roman" w:hAnsi="Times New Roman" w:cs="Times New Roman"/>
          <w:noProof/>
          <w:kern w:val="0"/>
          <w:sz w:val="22"/>
          <w:szCs w:val="22"/>
          <w14:ligatures w14:val="none"/>
        </w:rPr>
      </w:pPr>
    </w:p>
    <w:p w14:paraId="39BD05EF" w14:textId="77777777"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Apie ką rašoma šiame lapelyje?</w:t>
      </w:r>
    </w:p>
    <w:p w14:paraId="239969D5" w14:textId="4AB4F799" w:rsidR="002321C8" w:rsidRPr="00FB1F54" w:rsidRDefault="002321C8" w:rsidP="00FB1F54">
      <w:pPr>
        <w:pStyle w:val="Sraopastraipa"/>
        <w:numPr>
          <w:ilvl w:val="0"/>
          <w:numId w:val="36"/>
        </w:numPr>
        <w:tabs>
          <w:tab w:val="clear" w:pos="570"/>
        </w:tabs>
        <w:ind w:right="-29" w:hanging="286"/>
        <w:rPr>
          <w:rFonts w:ascii="Times New Roman" w:eastAsia="Times New Roman" w:hAnsi="Times New Roman" w:cs="Times New Roman"/>
          <w:noProof/>
          <w:kern w:val="0"/>
          <w:sz w:val="22"/>
          <w:szCs w:val="22"/>
          <w14:ligatures w14:val="none"/>
        </w:rPr>
      </w:pPr>
      <w:r w:rsidRPr="00FB1F54">
        <w:rPr>
          <w:rFonts w:ascii="Times New Roman" w:eastAsia="Times New Roman" w:hAnsi="Times New Roman" w:cs="Times New Roman"/>
          <w:noProof/>
          <w:kern w:val="0"/>
          <w:sz w:val="22"/>
          <w:szCs w:val="22"/>
          <w:lang w:val="lt"/>
          <w14:ligatures w14:val="none"/>
        </w:rPr>
        <w:t xml:space="preserve">Kas </w:t>
      </w:r>
      <w:bookmarkStart w:id="3" w:name="_Hlk84243875"/>
      <w:r w:rsidRPr="00FB1F54">
        <w:rPr>
          <w:rFonts w:ascii="Times New Roman" w:eastAsia="Times New Roman" w:hAnsi="Times New Roman" w:cs="Times New Roman"/>
          <w:noProof/>
          <w:kern w:val="0"/>
          <w:sz w:val="22"/>
          <w:szCs w:val="22"/>
          <w:lang w:val="lt"/>
          <w14:ligatures w14:val="none"/>
        </w:rPr>
        <w:t xml:space="preserve">yra </w:t>
      </w:r>
      <w:r w:rsidR="00B0675C">
        <w:rPr>
          <w:rFonts w:ascii="Times New Roman" w:eastAsia="Times New Roman" w:hAnsi="Times New Roman" w:cs="Times New Roman"/>
          <w:noProof/>
          <w:kern w:val="0"/>
          <w:sz w:val="22"/>
          <w:szCs w:val="22"/>
          <w:lang w:val="lt"/>
          <w14:ligatures w14:val="none"/>
        </w:rPr>
        <w:t>LEVODOPA/CARBIDOPA GENERIS</w:t>
      </w:r>
      <w:r w:rsidRPr="00FB1F54">
        <w:rPr>
          <w:rFonts w:ascii="Times New Roman" w:eastAsia="Times New Roman" w:hAnsi="Times New Roman" w:cs="Times New Roman"/>
          <w:noProof/>
          <w:kern w:val="0"/>
          <w:sz w:val="22"/>
          <w:szCs w:val="22"/>
          <w:lang w:val="lt"/>
          <w14:ligatures w14:val="none"/>
        </w:rPr>
        <w:t xml:space="preserve"> </w:t>
      </w:r>
      <w:bookmarkEnd w:id="3"/>
      <w:r w:rsidRPr="00FB1F54">
        <w:rPr>
          <w:rFonts w:ascii="Times New Roman" w:eastAsia="Times New Roman" w:hAnsi="Times New Roman" w:cs="Times New Roman"/>
          <w:noProof/>
          <w:kern w:val="0"/>
          <w:sz w:val="22"/>
          <w:szCs w:val="22"/>
          <w:lang w:val="lt"/>
          <w14:ligatures w14:val="none"/>
        </w:rPr>
        <w:t>ir kam jis vartojamas</w:t>
      </w:r>
    </w:p>
    <w:p w14:paraId="4F7DD935" w14:textId="348CA5CD" w:rsidR="002321C8" w:rsidRPr="00FB1F54" w:rsidRDefault="002321C8" w:rsidP="00FB1F54">
      <w:pPr>
        <w:pStyle w:val="Sraopastraipa"/>
        <w:numPr>
          <w:ilvl w:val="0"/>
          <w:numId w:val="36"/>
        </w:numPr>
        <w:tabs>
          <w:tab w:val="clear" w:pos="570"/>
        </w:tabs>
        <w:ind w:right="-29" w:hanging="286"/>
        <w:rPr>
          <w:rFonts w:ascii="Times New Roman" w:eastAsia="Times New Roman" w:hAnsi="Times New Roman" w:cs="Times New Roman"/>
          <w:noProof/>
          <w:kern w:val="0"/>
          <w:sz w:val="22"/>
          <w:szCs w:val="22"/>
          <w14:ligatures w14:val="none"/>
        </w:rPr>
      </w:pPr>
      <w:r w:rsidRPr="00FB1F54">
        <w:rPr>
          <w:rFonts w:ascii="Times New Roman" w:eastAsia="Times New Roman" w:hAnsi="Times New Roman" w:cs="Times New Roman"/>
          <w:noProof/>
          <w:kern w:val="0"/>
          <w:sz w:val="22"/>
          <w:szCs w:val="22"/>
          <w:lang w:val="lt"/>
          <w14:ligatures w14:val="none"/>
        </w:rPr>
        <w:t xml:space="preserve">Kas žinotina prieš vartojant </w:t>
      </w:r>
      <w:r w:rsidR="00B0675C">
        <w:rPr>
          <w:rFonts w:ascii="Times New Roman" w:eastAsia="Times New Roman" w:hAnsi="Times New Roman" w:cs="Times New Roman"/>
          <w:noProof/>
          <w:kern w:val="0"/>
          <w:sz w:val="22"/>
          <w:szCs w:val="22"/>
          <w:lang w:val="lt"/>
          <w14:ligatures w14:val="none"/>
        </w:rPr>
        <w:t>LEVODOPA/CARBIDOPA GENERIS</w:t>
      </w:r>
    </w:p>
    <w:p w14:paraId="2A02B560" w14:textId="233C583B" w:rsidR="002321C8" w:rsidRPr="00FB1F54" w:rsidRDefault="002321C8" w:rsidP="00FB1F54">
      <w:pPr>
        <w:pStyle w:val="Sraopastraipa"/>
        <w:numPr>
          <w:ilvl w:val="0"/>
          <w:numId w:val="36"/>
        </w:numPr>
        <w:tabs>
          <w:tab w:val="clear" w:pos="570"/>
        </w:tabs>
        <w:ind w:right="-29" w:hanging="286"/>
        <w:rPr>
          <w:rFonts w:ascii="Times New Roman" w:eastAsia="Times New Roman" w:hAnsi="Times New Roman" w:cs="Times New Roman"/>
          <w:noProof/>
          <w:kern w:val="0"/>
          <w:sz w:val="22"/>
          <w:szCs w:val="22"/>
          <w14:ligatures w14:val="none"/>
        </w:rPr>
      </w:pPr>
      <w:r w:rsidRPr="00FB1F54">
        <w:rPr>
          <w:rFonts w:ascii="Times New Roman" w:eastAsia="Times New Roman" w:hAnsi="Times New Roman" w:cs="Times New Roman"/>
          <w:noProof/>
          <w:kern w:val="0"/>
          <w:sz w:val="22"/>
          <w:szCs w:val="22"/>
          <w:lang w:val="lt"/>
          <w14:ligatures w14:val="none"/>
        </w:rPr>
        <w:t xml:space="preserve">Kaip vartoti </w:t>
      </w:r>
      <w:r w:rsidR="00B0675C">
        <w:rPr>
          <w:rFonts w:ascii="Times New Roman" w:eastAsia="Times New Roman" w:hAnsi="Times New Roman" w:cs="Times New Roman"/>
          <w:noProof/>
          <w:kern w:val="0"/>
          <w:sz w:val="22"/>
          <w:szCs w:val="22"/>
          <w:lang w:val="lt"/>
          <w14:ligatures w14:val="none"/>
        </w:rPr>
        <w:t>LEVODOPA/CARBIDOPA GENERIS</w:t>
      </w:r>
    </w:p>
    <w:p w14:paraId="44F4E5A9" w14:textId="4A4192D4" w:rsidR="002321C8" w:rsidRPr="00FB1F54" w:rsidRDefault="002321C8" w:rsidP="00FB1F54">
      <w:pPr>
        <w:pStyle w:val="Sraopastraipa"/>
        <w:numPr>
          <w:ilvl w:val="0"/>
          <w:numId w:val="36"/>
        </w:numPr>
        <w:tabs>
          <w:tab w:val="clear" w:pos="570"/>
        </w:tabs>
        <w:ind w:right="-29" w:hanging="286"/>
        <w:rPr>
          <w:rFonts w:ascii="Times New Roman" w:eastAsia="Times New Roman" w:hAnsi="Times New Roman" w:cs="Times New Roman"/>
          <w:noProof/>
          <w:kern w:val="0"/>
          <w:sz w:val="22"/>
          <w:szCs w:val="22"/>
          <w14:ligatures w14:val="none"/>
        </w:rPr>
      </w:pPr>
      <w:r w:rsidRPr="00FB1F54">
        <w:rPr>
          <w:rFonts w:ascii="Times New Roman" w:eastAsia="Times New Roman" w:hAnsi="Times New Roman" w:cs="Times New Roman"/>
          <w:noProof/>
          <w:kern w:val="0"/>
          <w:sz w:val="22"/>
          <w:szCs w:val="22"/>
          <w:lang w:val="lt"/>
          <w14:ligatures w14:val="none"/>
        </w:rPr>
        <w:t>Galimas šalutinis poveikis</w:t>
      </w:r>
    </w:p>
    <w:p w14:paraId="021B70AC" w14:textId="05DA7F2C" w:rsidR="002321C8" w:rsidRPr="00FB1F54" w:rsidRDefault="002321C8" w:rsidP="00FB1F54">
      <w:pPr>
        <w:pStyle w:val="Sraopastraipa"/>
        <w:numPr>
          <w:ilvl w:val="0"/>
          <w:numId w:val="36"/>
        </w:numPr>
        <w:tabs>
          <w:tab w:val="clear" w:pos="570"/>
        </w:tabs>
        <w:ind w:right="-29" w:hanging="286"/>
        <w:rPr>
          <w:rFonts w:ascii="Times New Roman" w:eastAsia="Times New Roman" w:hAnsi="Times New Roman" w:cs="Times New Roman"/>
          <w:noProof/>
          <w:kern w:val="0"/>
          <w:sz w:val="22"/>
          <w:szCs w:val="22"/>
          <w14:ligatures w14:val="none"/>
        </w:rPr>
      </w:pPr>
      <w:r w:rsidRPr="00FB1F54">
        <w:rPr>
          <w:rFonts w:ascii="Times New Roman" w:eastAsia="Times New Roman" w:hAnsi="Times New Roman" w:cs="Times New Roman"/>
          <w:noProof/>
          <w:kern w:val="0"/>
          <w:sz w:val="22"/>
          <w:szCs w:val="22"/>
          <w:lang w:val="lt"/>
          <w14:ligatures w14:val="none"/>
        </w:rPr>
        <w:t xml:space="preserve">Kaip laikyti </w:t>
      </w:r>
      <w:r w:rsidR="00B0675C">
        <w:rPr>
          <w:rFonts w:ascii="Times New Roman" w:eastAsia="Times New Roman" w:hAnsi="Times New Roman" w:cs="Times New Roman"/>
          <w:noProof/>
          <w:kern w:val="0"/>
          <w:sz w:val="22"/>
          <w:szCs w:val="22"/>
          <w:lang w:val="lt"/>
          <w14:ligatures w14:val="none"/>
        </w:rPr>
        <w:t>LEVODOPA/CARBIDOPA GENERIS</w:t>
      </w:r>
    </w:p>
    <w:p w14:paraId="71BE15A7" w14:textId="611F52AA" w:rsidR="002321C8" w:rsidRPr="00FB1F54" w:rsidRDefault="002321C8" w:rsidP="00FB1F54">
      <w:pPr>
        <w:pStyle w:val="Sraopastraipa"/>
        <w:numPr>
          <w:ilvl w:val="0"/>
          <w:numId w:val="36"/>
        </w:numPr>
        <w:tabs>
          <w:tab w:val="clear" w:pos="570"/>
        </w:tabs>
        <w:ind w:right="-29" w:hanging="286"/>
        <w:rPr>
          <w:rFonts w:ascii="Times New Roman" w:eastAsia="Times New Roman" w:hAnsi="Times New Roman" w:cs="Times New Roman"/>
          <w:noProof/>
          <w:kern w:val="0"/>
          <w:sz w:val="22"/>
          <w:szCs w:val="22"/>
          <w14:ligatures w14:val="none"/>
        </w:rPr>
      </w:pPr>
      <w:r w:rsidRPr="00FB1F54">
        <w:rPr>
          <w:rFonts w:ascii="Times New Roman" w:eastAsia="Times New Roman" w:hAnsi="Times New Roman" w:cs="Times New Roman"/>
          <w:noProof/>
          <w:kern w:val="0"/>
          <w:sz w:val="22"/>
          <w:szCs w:val="22"/>
          <w:lang w:val="lt"/>
          <w14:ligatures w14:val="none"/>
        </w:rPr>
        <w:t>Pakuotės turinys ir kita informacija</w:t>
      </w:r>
    </w:p>
    <w:p w14:paraId="24519717"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p>
    <w:p w14:paraId="691E1BA7"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p>
    <w:p w14:paraId="4317CEC1" w14:textId="7631E671" w:rsidR="002321C8" w:rsidRPr="002321C8" w:rsidRDefault="002321C8" w:rsidP="002321C8">
      <w:pPr>
        <w:numPr>
          <w:ilvl w:val="0"/>
          <w:numId w:val="4"/>
        </w:numPr>
        <w:tabs>
          <w:tab w:val="clear" w:pos="570"/>
          <w:tab w:val="left" w:pos="567"/>
        </w:tabs>
        <w:ind w:right="-2"/>
        <w:rPr>
          <w:rFonts w:ascii="Times New Roman" w:eastAsia="Times New Roman" w:hAnsi="Times New Roman" w:cs="Times New Roman"/>
          <w:b/>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 xml:space="preserve">Kas yra </w:t>
      </w:r>
      <w:r w:rsidR="00B0675C">
        <w:rPr>
          <w:rFonts w:ascii="Times New Roman" w:eastAsia="Times New Roman" w:hAnsi="Times New Roman" w:cs="Times New Roman"/>
          <w:b/>
          <w:bCs/>
          <w:noProof/>
          <w:kern w:val="0"/>
          <w:sz w:val="22"/>
          <w:szCs w:val="22"/>
          <w:lang w:val="lt"/>
          <w14:ligatures w14:val="none"/>
        </w:rPr>
        <w:t>LEVODOPA/CARBIDOPA GENERIS</w:t>
      </w:r>
      <w:r w:rsidRPr="002321C8">
        <w:rPr>
          <w:rFonts w:ascii="Times New Roman" w:eastAsia="Times New Roman" w:hAnsi="Times New Roman" w:cs="Times New Roman"/>
          <w:b/>
          <w:bCs/>
          <w:noProof/>
          <w:kern w:val="0"/>
          <w:sz w:val="22"/>
          <w:szCs w:val="22"/>
          <w:lang w:val="lt"/>
          <w14:ligatures w14:val="none"/>
        </w:rPr>
        <w:t xml:space="preserve"> ir kam jis vartojamas</w:t>
      </w:r>
    </w:p>
    <w:p w14:paraId="036389F9"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p>
    <w:p w14:paraId="1CB0D05A" w14:textId="25940B1E" w:rsidR="002321C8" w:rsidRPr="002321C8" w:rsidRDefault="00B0675C"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eastAsia="zh-CN"/>
          <w14:ligatures w14:val="none"/>
        </w:rPr>
      </w:pPr>
      <w:r>
        <w:rPr>
          <w:rFonts w:ascii="Times New Roman" w:eastAsia="SimSun" w:hAnsi="Times New Roman" w:cs="Times New Roman"/>
          <w:color w:val="000000"/>
          <w:kern w:val="0"/>
          <w:sz w:val="22"/>
          <w:szCs w:val="22"/>
          <w:lang w:val="lt" w:eastAsia="zh-CN"/>
          <w14:ligatures w14:val="none"/>
        </w:rPr>
        <w:t>LEVODOPA/CARBIDOPA GENERIS</w:t>
      </w:r>
      <w:r w:rsidR="002321C8" w:rsidRPr="002321C8">
        <w:rPr>
          <w:rFonts w:ascii="Times New Roman" w:eastAsia="SimSun" w:hAnsi="Times New Roman" w:cs="Times New Roman"/>
          <w:color w:val="000000"/>
          <w:kern w:val="0"/>
          <w:sz w:val="22"/>
          <w:szCs w:val="22"/>
          <w:lang w:val="lt" w:eastAsia="zh-CN"/>
          <w14:ligatures w14:val="none"/>
        </w:rPr>
        <w:t xml:space="preserve"> sudėtyje yra veikliųjų medžiagų karbidopos ir levodopos, kurios gydo Parkinsono ligą.</w:t>
      </w:r>
    </w:p>
    <w:p w14:paraId="4635DDB1"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eastAsia="zh-CN"/>
          <w14:ligatures w14:val="none"/>
        </w:rPr>
      </w:pPr>
    </w:p>
    <w:p w14:paraId="1B86B6B4" w14:textId="01CB6E69" w:rsidR="002321C8" w:rsidRPr="002321C8" w:rsidRDefault="00B0675C"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en-US" w:eastAsia="zh-CN"/>
          <w14:ligatures w14:val="none"/>
        </w:rPr>
      </w:pPr>
      <w:r>
        <w:rPr>
          <w:rFonts w:ascii="Times New Roman" w:eastAsia="SimSun" w:hAnsi="Times New Roman" w:cs="Times New Roman"/>
          <w:color w:val="000000"/>
          <w:kern w:val="0"/>
          <w:sz w:val="22"/>
          <w:szCs w:val="22"/>
          <w:lang w:val="lt" w:eastAsia="zh-CN"/>
          <w14:ligatures w14:val="none"/>
        </w:rPr>
        <w:t>LEVODOPA/CARBIDOPA GENERIS</w:t>
      </w:r>
      <w:r w:rsidR="002321C8" w:rsidRPr="002321C8">
        <w:rPr>
          <w:rFonts w:ascii="Times New Roman" w:eastAsia="SimSun" w:hAnsi="Times New Roman" w:cs="Times New Roman"/>
          <w:color w:val="000000"/>
          <w:kern w:val="0"/>
          <w:sz w:val="22"/>
          <w:szCs w:val="22"/>
          <w:lang w:val="lt" w:eastAsia="zh-CN"/>
          <w14:ligatures w14:val="none"/>
        </w:rPr>
        <w:t xml:space="preserve"> sumažina parkinsonizmo požymius (bet ne dėl vaistų sukeltų ekstrapiramidinių simptomų) suaugusiesiems. Parkinsono liga – tai ilgalaikė liga, kai: </w:t>
      </w:r>
    </w:p>
    <w:p w14:paraId="1A1BE458" w14:textId="77777777" w:rsidR="002321C8" w:rsidRPr="002321C8" w:rsidRDefault="002321C8" w:rsidP="00FB1F54">
      <w:pPr>
        <w:numPr>
          <w:ilvl w:val="0"/>
          <w:numId w:val="32"/>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tampama lėtu ir netvirtu; </w:t>
      </w:r>
    </w:p>
    <w:p w14:paraId="3B13CC5A" w14:textId="77777777" w:rsidR="002321C8" w:rsidRPr="002321C8" w:rsidRDefault="002321C8" w:rsidP="00FB1F54">
      <w:pPr>
        <w:numPr>
          <w:ilvl w:val="0"/>
          <w:numId w:val="32"/>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jaučiamas raumenų sukaustymas; </w:t>
      </w:r>
    </w:p>
    <w:p w14:paraId="01935E02" w14:textId="77777777" w:rsidR="002321C8" w:rsidRPr="002321C8" w:rsidRDefault="002321C8" w:rsidP="00FB1F54">
      <w:pPr>
        <w:numPr>
          <w:ilvl w:val="0"/>
          <w:numId w:val="32"/>
        </w:numPr>
        <w:autoSpaceDE w:val="0"/>
        <w:autoSpaceDN w:val="0"/>
        <w:adjustRightInd w:val="0"/>
        <w:ind w:left="567" w:hanging="283"/>
        <w:rPr>
          <w:rFonts w:ascii="Times New Roman" w:eastAsia="SimSun" w:hAnsi="Times New Roman" w:cs="Times New Roman"/>
          <w:color w:val="000000"/>
          <w:kern w:val="0"/>
          <w:sz w:val="22"/>
          <w:szCs w:val="22"/>
          <w:lang w:val="pt-P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gali pasireikšti drebulys (vadinamas „tremoru“). </w:t>
      </w:r>
    </w:p>
    <w:p w14:paraId="0D8A26E1"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pt-PT" w:eastAsia="zh-CN"/>
          <w14:ligatures w14:val="none"/>
        </w:rPr>
      </w:pPr>
      <w:r w:rsidRPr="002321C8">
        <w:rPr>
          <w:rFonts w:ascii="Times New Roman" w:eastAsia="SimSun" w:hAnsi="Times New Roman" w:cs="Times New Roman"/>
          <w:color w:val="000000"/>
          <w:kern w:val="0"/>
          <w:sz w:val="22"/>
          <w:szCs w:val="22"/>
          <w:lang w:val="lt" w:eastAsia="zh-CN"/>
          <w14:ligatures w14:val="none"/>
        </w:rPr>
        <w:t>Negydant Parkinsono ligos gali būti sunku tęsti įprastą kasdienę veiklą.</w:t>
      </w:r>
    </w:p>
    <w:p w14:paraId="08024967"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pt-PT" w:eastAsia="zh-CN"/>
          <w14:ligatures w14:val="none"/>
        </w:rPr>
      </w:pPr>
    </w:p>
    <w:p w14:paraId="5AC6B438" w14:textId="5866907C"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Kaip </w:t>
      </w:r>
      <w:r w:rsidR="00B0675C">
        <w:rPr>
          <w:rFonts w:ascii="Times New Roman" w:eastAsia="SimSun" w:hAnsi="Times New Roman" w:cs="Times New Roman"/>
          <w:color w:val="000000"/>
          <w:kern w:val="0"/>
          <w:sz w:val="22"/>
          <w:szCs w:val="22"/>
          <w:lang w:val="lt" w:eastAsia="zh-CN"/>
          <w14:ligatures w14:val="none"/>
        </w:rPr>
        <w:t>LEVODOPA/CARBIDOPA GENERIS</w:t>
      </w:r>
      <w:r w:rsidRPr="002321C8">
        <w:rPr>
          <w:rFonts w:ascii="Times New Roman" w:eastAsia="SimSun" w:hAnsi="Times New Roman" w:cs="Times New Roman"/>
          <w:color w:val="000000"/>
          <w:kern w:val="0"/>
          <w:sz w:val="22"/>
          <w:szCs w:val="22"/>
          <w:lang w:val="lt" w:eastAsia="zh-CN"/>
          <w14:ligatures w14:val="none"/>
        </w:rPr>
        <w:t xml:space="preserve"> veikia:</w:t>
      </w:r>
    </w:p>
    <w:p w14:paraId="13FCA898" w14:textId="77777777" w:rsidR="002321C8" w:rsidRPr="002321C8" w:rsidRDefault="002321C8" w:rsidP="00FB1F54">
      <w:pPr>
        <w:numPr>
          <w:ilvl w:val="0"/>
          <w:numId w:val="31"/>
        </w:numPr>
        <w:autoSpaceDE w:val="0"/>
        <w:autoSpaceDN w:val="0"/>
        <w:adjustRightInd w:val="0"/>
        <w:ind w:left="567" w:hanging="283"/>
        <w:rPr>
          <w:rFonts w:ascii="Times New Roman" w:eastAsia="SimSun" w:hAnsi="Times New Roman" w:cs="Times New Roman"/>
          <w:color w:val="000000"/>
          <w:kern w:val="0"/>
          <w:sz w:val="22"/>
          <w:szCs w:val="22"/>
          <w:lang w:val="pt-P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levodopa smegenyse virsta medžiaga, vadinama dopaminu. Dopaminas padeda sumažinti Parkinsono ligos požymius; </w:t>
      </w:r>
    </w:p>
    <w:p w14:paraId="5EDC7BB9" w14:textId="77777777" w:rsidR="002321C8" w:rsidRPr="002321C8" w:rsidRDefault="002321C8" w:rsidP="00FB1F54">
      <w:pPr>
        <w:numPr>
          <w:ilvl w:val="0"/>
          <w:numId w:val="31"/>
        </w:numPr>
        <w:autoSpaceDE w:val="0"/>
        <w:autoSpaceDN w:val="0"/>
        <w:adjustRightInd w:val="0"/>
        <w:ind w:left="567" w:hanging="283"/>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karbidopa priklauso vaistų, vadinamų aromatinių aminorūgščių dekarboksilazės inhibitoriais, grupei. Ji padeda levodopai veikti veiksmingiau, nes sulėtina levodopos skaidymo organizme greitį. </w:t>
      </w:r>
    </w:p>
    <w:p w14:paraId="4B83645D"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p>
    <w:p w14:paraId="0AAE1CCE"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lang w:val="lt"/>
          <w14:ligatures w14:val="none"/>
        </w:rPr>
      </w:pPr>
    </w:p>
    <w:p w14:paraId="5493B638" w14:textId="347F3134" w:rsidR="002321C8" w:rsidRPr="002321C8" w:rsidRDefault="002321C8" w:rsidP="002321C8">
      <w:pPr>
        <w:numPr>
          <w:ilvl w:val="0"/>
          <w:numId w:val="3"/>
        </w:numPr>
        <w:tabs>
          <w:tab w:val="clear" w:pos="570"/>
          <w:tab w:val="left" w:pos="567"/>
        </w:tabs>
        <w:ind w:right="-2"/>
        <w:rPr>
          <w:rFonts w:ascii="Times New Roman" w:eastAsia="Times New Roman" w:hAnsi="Times New Roman" w:cs="Times New Roman"/>
          <w:b/>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 xml:space="preserve">Kas žinotina prieš vartojant </w:t>
      </w:r>
      <w:r w:rsidR="00B0675C">
        <w:rPr>
          <w:rFonts w:ascii="Times New Roman" w:eastAsia="Times New Roman" w:hAnsi="Times New Roman" w:cs="Times New Roman"/>
          <w:b/>
          <w:bCs/>
          <w:noProof/>
          <w:kern w:val="0"/>
          <w:sz w:val="22"/>
          <w:szCs w:val="22"/>
          <w:lang w:val="lt"/>
          <w14:ligatures w14:val="none"/>
        </w:rPr>
        <w:t>LEVODOPA/CARBIDOPA GENERIS</w:t>
      </w:r>
    </w:p>
    <w:p w14:paraId="41C262B4"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59515D7E" w14:textId="2C2E1118" w:rsidR="002321C8" w:rsidRPr="002321C8" w:rsidRDefault="00B0675C" w:rsidP="002321C8">
      <w:pPr>
        <w:numPr>
          <w:ilvl w:val="12"/>
          <w:numId w:val="0"/>
        </w:numPr>
        <w:tabs>
          <w:tab w:val="left" w:pos="567"/>
        </w:tabs>
        <w:outlineLvl w:val="0"/>
        <w:rPr>
          <w:rFonts w:ascii="Times New Roman" w:eastAsia="Times New Roman" w:hAnsi="Times New Roman" w:cs="Times New Roman"/>
          <w:noProof/>
          <w:kern w:val="0"/>
          <w:sz w:val="22"/>
          <w:szCs w:val="22"/>
          <w14:ligatures w14:val="none"/>
        </w:rPr>
      </w:pPr>
      <w:r>
        <w:rPr>
          <w:rFonts w:ascii="Times New Roman" w:eastAsia="Times New Roman" w:hAnsi="Times New Roman" w:cs="Times New Roman"/>
          <w:b/>
          <w:bCs/>
          <w:kern w:val="0"/>
          <w:sz w:val="22"/>
          <w:szCs w:val="22"/>
          <w:lang w:val="lt"/>
          <w14:ligatures w14:val="none"/>
        </w:rPr>
        <w:t>LEVODOPA/CARBIDOPA GENERIS</w:t>
      </w:r>
      <w:r w:rsidR="002321C8" w:rsidRPr="002321C8">
        <w:rPr>
          <w:rFonts w:ascii="Times New Roman" w:eastAsia="Times New Roman" w:hAnsi="Times New Roman" w:cs="Times New Roman"/>
          <w:b/>
          <w:bCs/>
          <w:kern w:val="0"/>
          <w:sz w:val="22"/>
          <w:szCs w:val="22"/>
          <w:lang w:val="lt"/>
          <w14:ligatures w14:val="none"/>
        </w:rPr>
        <w:t xml:space="preserve"> vartoti draudžiama</w:t>
      </w:r>
      <w:r w:rsidR="002321C8" w:rsidRPr="002321C8">
        <w:rPr>
          <w:rFonts w:ascii="Times New Roman" w:eastAsia="Times New Roman" w:hAnsi="Times New Roman" w:cs="Times New Roman"/>
          <w:b/>
          <w:bCs/>
          <w:noProof/>
          <w:kern w:val="0"/>
          <w:sz w:val="22"/>
          <w:szCs w:val="22"/>
          <w:lang w:val="lt"/>
          <w14:ligatures w14:val="none"/>
        </w:rPr>
        <w:t>:</w:t>
      </w:r>
    </w:p>
    <w:p w14:paraId="217C9D44" w14:textId="77777777" w:rsidR="002321C8" w:rsidRPr="002321C8" w:rsidRDefault="002321C8" w:rsidP="00FB1F54">
      <w:pPr>
        <w:numPr>
          <w:ilvl w:val="0"/>
          <w:numId w:val="30"/>
        </w:numPr>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jeigu yraalergija karbidopai arba levodopai arba bet kuriai pagalbinei šio vaisto medžiagai (jos išvardytos 6 skyriuje);</w:t>
      </w:r>
    </w:p>
    <w:p w14:paraId="44AA0229" w14:textId="4269C680" w:rsidR="002321C8" w:rsidRPr="002321C8" w:rsidRDefault="002321C8" w:rsidP="00FB1F54">
      <w:pPr>
        <w:numPr>
          <w:ilvl w:val="0"/>
          <w:numId w:val="30"/>
        </w:numPr>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 xml:space="preserve">jeigu vartojate tam tikrus vaistus, vadinamus MAOI (monoaminooksidazės inhibitoriais, pavyzdžiui, selegiliną), vartojamus depresijai gydyti. Reikia liautis vartoti šiuos vaistus bent dvi savaites prieš pradedant vartoti </w:t>
      </w:r>
      <w:r w:rsidR="00B0675C">
        <w:rPr>
          <w:rFonts w:ascii="Times New Roman" w:eastAsia="Times New Roman" w:hAnsi="Times New Roman" w:cs="Times New Roman"/>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w:t>
      </w:r>
    </w:p>
    <w:p w14:paraId="4921AB2C" w14:textId="77777777" w:rsidR="002321C8" w:rsidRPr="002321C8" w:rsidRDefault="002321C8" w:rsidP="00FB1F54">
      <w:pPr>
        <w:numPr>
          <w:ilvl w:val="0"/>
          <w:numId w:val="30"/>
        </w:numPr>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 xml:space="preserve">jeigu sergate liga, vadinama uždarojo kampo glaukoma, dėl kurios gali staiga padidėti akispūdis; </w:t>
      </w:r>
    </w:p>
    <w:p w14:paraId="2BB08D61" w14:textId="77777777" w:rsidR="002321C8" w:rsidRPr="002321C8" w:rsidRDefault="002321C8" w:rsidP="00FB1F54">
      <w:pPr>
        <w:numPr>
          <w:ilvl w:val="0"/>
          <w:numId w:val="30"/>
        </w:numPr>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kern w:val="0"/>
          <w:sz w:val="22"/>
          <w:szCs w:val="22"/>
          <w:lang w:val="lt"/>
          <w14:ligatures w14:val="none"/>
        </w:rPr>
        <w:t>jeigu turite įtartinų nediagnozuotų odos darinių arba anksčiau sirgote odos vėžiu;</w:t>
      </w:r>
      <w:r w:rsidRPr="002321C8">
        <w:rPr>
          <w:rFonts w:ascii="Times New Roman" w:eastAsia="Times New Roman" w:hAnsi="Times New Roman" w:cs="Times New Roman"/>
          <w:noProof/>
          <w:kern w:val="0"/>
          <w:sz w:val="22"/>
          <w:szCs w:val="22"/>
          <w:lang w:val="lt"/>
          <w14:ligatures w14:val="none"/>
        </w:rPr>
        <w:t xml:space="preserve"> </w:t>
      </w:r>
    </w:p>
    <w:p w14:paraId="2F2C8646" w14:textId="77777777" w:rsidR="002321C8" w:rsidRPr="002321C8" w:rsidRDefault="002321C8" w:rsidP="00FB1F54">
      <w:pPr>
        <w:numPr>
          <w:ilvl w:val="0"/>
          <w:numId w:val="30"/>
        </w:numPr>
        <w:ind w:left="567" w:hanging="283"/>
        <w:rPr>
          <w:rFonts w:ascii="Times New Roman" w:eastAsia="SimSun" w:hAnsi="Times New Roman" w:cs="Times New Roman"/>
          <w:noProof/>
          <w:kern w:val="0"/>
          <w:sz w:val="22"/>
          <w:szCs w:val="22"/>
          <w14:ligatures w14:val="none"/>
        </w:rPr>
      </w:pPr>
      <w:r w:rsidRPr="002321C8">
        <w:rPr>
          <w:rFonts w:ascii="Times New Roman" w:eastAsia="SimSun" w:hAnsi="Times New Roman" w:cs="Times New Roman"/>
          <w:color w:val="222222"/>
          <w:kern w:val="0"/>
          <w:sz w:val="22"/>
          <w:szCs w:val="22"/>
          <w:lang w:val="lt"/>
          <w14:ligatures w14:val="none"/>
        </w:rPr>
        <w:lastRenderedPageBreak/>
        <w:t>jei būna hipertenzijos</w:t>
      </w:r>
      <w:r w:rsidRPr="002321C8">
        <w:rPr>
          <w:rFonts w:ascii="Times New Roman" w:eastAsia="Times New Roman" w:hAnsi="Times New Roman" w:cs="Times New Roman"/>
          <w:color w:val="222222"/>
          <w:kern w:val="0"/>
          <w:sz w:val="22"/>
          <w:szCs w:val="22"/>
          <w:lang w:val="lt"/>
          <w14:ligatures w14:val="none"/>
        </w:rPr>
        <w:t xml:space="preserve"> </w:t>
      </w:r>
      <w:r w:rsidRPr="002321C8">
        <w:rPr>
          <w:rFonts w:ascii="Times New Roman" w:eastAsia="SimSun" w:hAnsi="Times New Roman" w:cs="Times New Roman"/>
          <w:color w:val="222222"/>
          <w:kern w:val="0"/>
          <w:sz w:val="22"/>
          <w:szCs w:val="22"/>
          <w:lang w:val="lt"/>
          <w14:ligatures w14:val="none"/>
        </w:rPr>
        <w:t>priepuolių,</w:t>
      </w:r>
      <w:r w:rsidRPr="002321C8">
        <w:rPr>
          <w:rFonts w:ascii="Times New Roman" w:eastAsia="Times New Roman" w:hAnsi="Times New Roman" w:cs="Times New Roman"/>
          <w:color w:val="222222"/>
          <w:kern w:val="0"/>
          <w:sz w:val="22"/>
          <w:szCs w:val="22"/>
          <w:lang w:val="lt"/>
          <w14:ligatures w14:val="none"/>
        </w:rPr>
        <w:t xml:space="preserve"> </w:t>
      </w:r>
      <w:r w:rsidRPr="002321C8">
        <w:rPr>
          <w:rFonts w:ascii="Times New Roman" w:eastAsia="SimSun" w:hAnsi="Times New Roman" w:cs="Times New Roman"/>
          <w:color w:val="222222"/>
          <w:kern w:val="0"/>
          <w:sz w:val="22"/>
          <w:szCs w:val="22"/>
          <w:lang w:val="lt"/>
          <w14:ligatures w14:val="none"/>
        </w:rPr>
        <w:t>kuriuos</w:t>
      </w:r>
      <w:r w:rsidRPr="002321C8">
        <w:rPr>
          <w:rFonts w:ascii="Times New Roman" w:eastAsia="Times New Roman" w:hAnsi="Times New Roman" w:cs="Times New Roman"/>
          <w:color w:val="222222"/>
          <w:kern w:val="0"/>
          <w:sz w:val="22"/>
          <w:szCs w:val="22"/>
          <w:lang w:val="lt"/>
          <w14:ligatures w14:val="none"/>
        </w:rPr>
        <w:t xml:space="preserve"> </w:t>
      </w:r>
      <w:r w:rsidRPr="002321C8">
        <w:rPr>
          <w:rFonts w:ascii="Times New Roman" w:eastAsia="SimSun" w:hAnsi="Times New Roman" w:cs="Times New Roman"/>
          <w:color w:val="222222"/>
          <w:kern w:val="0"/>
          <w:sz w:val="22"/>
          <w:szCs w:val="22"/>
          <w:lang w:val="lt"/>
          <w14:ligatures w14:val="none"/>
        </w:rPr>
        <w:t>sukelia</w:t>
      </w:r>
      <w:r w:rsidRPr="002321C8">
        <w:rPr>
          <w:rFonts w:ascii="Times New Roman" w:eastAsia="Times New Roman" w:hAnsi="Times New Roman" w:cs="Times New Roman"/>
          <w:color w:val="222222"/>
          <w:kern w:val="0"/>
          <w:sz w:val="22"/>
          <w:szCs w:val="22"/>
          <w:lang w:val="lt"/>
          <w14:ligatures w14:val="none"/>
        </w:rPr>
        <w:t xml:space="preserve">  </w:t>
      </w:r>
      <w:r w:rsidRPr="002321C8">
        <w:rPr>
          <w:rFonts w:ascii="Times New Roman" w:eastAsia="SimSun" w:hAnsi="Times New Roman" w:cs="Times New Roman"/>
          <w:color w:val="222222"/>
          <w:kern w:val="0"/>
          <w:sz w:val="22"/>
          <w:szCs w:val="22"/>
          <w:lang w:val="lt"/>
          <w14:ligatures w14:val="none"/>
        </w:rPr>
        <w:t>antinksčių</w:t>
      </w:r>
      <w:r w:rsidRPr="002321C8">
        <w:rPr>
          <w:rFonts w:ascii="Times New Roman" w:eastAsia="Times New Roman" w:hAnsi="Times New Roman" w:cs="Times New Roman"/>
          <w:color w:val="222222"/>
          <w:kern w:val="0"/>
          <w:sz w:val="22"/>
          <w:szCs w:val="22"/>
          <w:lang w:val="lt"/>
          <w14:ligatures w14:val="none"/>
        </w:rPr>
        <w:t xml:space="preserve"> </w:t>
      </w:r>
      <w:r w:rsidRPr="002321C8">
        <w:rPr>
          <w:rFonts w:ascii="Times New Roman" w:eastAsia="SimSun" w:hAnsi="Times New Roman" w:cs="Times New Roman"/>
          <w:color w:val="222222"/>
          <w:kern w:val="0"/>
          <w:sz w:val="22"/>
          <w:szCs w:val="22"/>
          <w:lang w:val="lt"/>
          <w14:ligatures w14:val="none"/>
        </w:rPr>
        <w:t>šerdies navikas</w:t>
      </w:r>
      <w:r w:rsidRPr="002321C8">
        <w:rPr>
          <w:rFonts w:ascii="Times New Roman" w:eastAsia="Times New Roman" w:hAnsi="Times New Roman" w:cs="Times New Roman"/>
          <w:color w:val="222222"/>
          <w:kern w:val="0"/>
          <w:sz w:val="22"/>
          <w:szCs w:val="22"/>
          <w:lang w:val="lt"/>
          <w14:ligatures w14:val="none"/>
        </w:rPr>
        <w:t xml:space="preserve"> </w:t>
      </w:r>
      <w:r w:rsidRPr="002321C8">
        <w:rPr>
          <w:rFonts w:ascii="Times New Roman" w:eastAsia="SimSun" w:hAnsi="Times New Roman" w:cs="Times New Roman"/>
          <w:color w:val="222222"/>
          <w:kern w:val="0"/>
          <w:sz w:val="22"/>
          <w:szCs w:val="22"/>
          <w:lang w:val="lt"/>
          <w14:ligatures w14:val="none"/>
        </w:rPr>
        <w:t>(</w:t>
      </w:r>
      <w:r w:rsidRPr="002321C8">
        <w:rPr>
          <w:rFonts w:ascii="Times New Roman" w:eastAsia="Times New Roman" w:hAnsi="Times New Roman" w:cs="Times New Roman"/>
          <w:color w:val="222222"/>
          <w:kern w:val="0"/>
          <w:sz w:val="22"/>
          <w:szCs w:val="22"/>
          <w:lang w:val="lt"/>
          <w14:ligatures w14:val="none"/>
        </w:rPr>
        <w:t>feochromocitoma)</w:t>
      </w:r>
      <w:r w:rsidRPr="002321C8">
        <w:rPr>
          <w:rFonts w:ascii="Times New Roman" w:eastAsia="Times New Roman" w:hAnsi="Times New Roman" w:cs="Times New Roman"/>
          <w:kern w:val="0"/>
          <w:sz w:val="22"/>
          <w:szCs w:val="22"/>
          <w:lang w:val="lt"/>
          <w14:ligatures w14:val="none"/>
        </w:rPr>
        <w:t>;</w:t>
      </w:r>
    </w:p>
    <w:p w14:paraId="5A280292" w14:textId="77777777" w:rsidR="002321C8" w:rsidRPr="002321C8" w:rsidRDefault="002321C8" w:rsidP="00FB1F54">
      <w:pPr>
        <w:numPr>
          <w:ilvl w:val="0"/>
          <w:numId w:val="30"/>
        </w:numPr>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jei organizmas gamina per daug kortizolio ar skydliaukės hormonų;</w:t>
      </w:r>
    </w:p>
    <w:p w14:paraId="4BF77E65" w14:textId="77777777" w:rsidR="002321C8" w:rsidRPr="002321C8" w:rsidRDefault="002321C8" w:rsidP="00FB1F54">
      <w:pPr>
        <w:numPr>
          <w:ilvl w:val="0"/>
          <w:numId w:val="30"/>
        </w:numPr>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jeigu sergate sunkia širdies liga.</w:t>
      </w:r>
    </w:p>
    <w:p w14:paraId="70B8BCFC"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p>
    <w:p w14:paraId="7A36F6A5" w14:textId="2E5DAB50"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 xml:space="preserve">Nevartokite </w:t>
      </w:r>
      <w:r w:rsidR="00B0675C">
        <w:rPr>
          <w:rFonts w:ascii="Times New Roman" w:eastAsia="Times New Roman" w:hAnsi="Times New Roman" w:cs="Times New Roman"/>
          <w:noProof/>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jei kuri nors iš aukščiau išvardytų būklių tinka jums. </w:t>
      </w:r>
    </w:p>
    <w:p w14:paraId="29A115BF"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Jeigu abejojate, prieš pradėdami vartoti vaistą pasitarkite su gydytoju arba vaistininku.</w:t>
      </w:r>
    </w:p>
    <w:p w14:paraId="23CC1954"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67F4764B" w14:textId="77777777"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b/>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Įspėjimai ir atsargumo priemonės</w:t>
      </w:r>
    </w:p>
    <w:p w14:paraId="286AFFBA" w14:textId="434298F1"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Pasitarkite su gydytoju arba vaistininku, prieš pradėdami vartoti </w:t>
      </w:r>
      <w:r w:rsidR="00B0675C">
        <w:rPr>
          <w:rFonts w:ascii="Times New Roman" w:eastAsia="SimSun" w:hAnsi="Times New Roman" w:cs="Times New Roman"/>
          <w:color w:val="000000"/>
          <w:kern w:val="0"/>
          <w:sz w:val="22"/>
          <w:szCs w:val="22"/>
          <w:lang w:val="lt" w:eastAsia="zh-CN"/>
          <w14:ligatures w14:val="none"/>
        </w:rPr>
        <w:t>LEVODOPA/CARBIDOPA GENERIS</w:t>
      </w:r>
      <w:r w:rsidRPr="002321C8">
        <w:rPr>
          <w:rFonts w:ascii="Times New Roman" w:eastAsia="SimSun" w:hAnsi="Times New Roman" w:cs="Times New Roman"/>
          <w:color w:val="000000"/>
          <w:kern w:val="0"/>
          <w:sz w:val="22"/>
          <w:szCs w:val="22"/>
          <w:lang w:val="lt" w:eastAsia="zh-CN"/>
          <w14:ligatures w14:val="none"/>
        </w:rPr>
        <w:t xml:space="preserve">: </w:t>
      </w:r>
    </w:p>
    <w:p w14:paraId="2BE14C4D"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eastAsia="zh-CN"/>
          <w14:ligatures w14:val="none"/>
        </w:rPr>
      </w:pPr>
      <w:r w:rsidRPr="002321C8">
        <w:rPr>
          <w:rFonts w:ascii="Times New Roman" w:eastAsia="SimSun" w:hAnsi="Times New Roman" w:cs="Times New Roman"/>
          <w:color w:val="000000"/>
          <w:kern w:val="0"/>
          <w:sz w:val="22"/>
          <w:szCs w:val="22"/>
          <w:lang w:val="lt" w:eastAsia="zh-CN"/>
          <w14:ligatures w14:val="none"/>
        </w:rPr>
        <w:t>jeigu turite vaistų sukeltų judėjimo sutrikimų;</w:t>
      </w:r>
    </w:p>
    <w:p w14:paraId="7D38F59E"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jeigu sergate plaučių ligomis, pvz., bronchine astma;</w:t>
      </w:r>
    </w:p>
    <w:p w14:paraId="0D33B1D3"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jeigu turite kepenų, inkstų ar liaukų problemų</w:t>
      </w:r>
    </w:p>
    <w:p w14:paraId="1339B636"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jeigu anksčiau buvo opa žarnyne (vadinama pepsine (skrandžio ir (arba) dvylikapirštės žarnos) opa);</w:t>
      </w:r>
    </w:p>
    <w:p w14:paraId="280FDED4"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jeigu Jums yra buvę širdies priepuolių (miokardo infarktas);</w:t>
      </w:r>
    </w:p>
    <w:p w14:paraId="03E4411D"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jeigu vartojate vaistus, kurie gali sukelti žemą kraujospūdį, kai keliatės nuo kėdės ar lovos (ortostatinė hipotenzija);</w:t>
      </w:r>
    </w:p>
    <w:p w14:paraId="66A29DB2"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pt-P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jeigu sirgote depresija ar turėjote kitų psichikos sutrikimų; </w:t>
      </w:r>
    </w:p>
    <w:p w14:paraId="07889D4B"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de-DE" w:eastAsia="zh-CN"/>
          <w14:ligatures w14:val="none"/>
        </w:rPr>
      </w:pPr>
      <w:r w:rsidRPr="002321C8">
        <w:rPr>
          <w:rFonts w:ascii="Times New Roman" w:eastAsia="SimSun" w:hAnsi="Times New Roman" w:cs="Times New Roman"/>
          <w:color w:val="000000"/>
          <w:kern w:val="0"/>
          <w:sz w:val="22"/>
          <w:szCs w:val="22"/>
          <w:lang w:val="lt" w:eastAsia="zh-CN"/>
          <w14:ligatures w14:val="none"/>
        </w:rPr>
        <w:t>jeigu anksčiau vartojote vien levodopą;</w:t>
      </w:r>
    </w:p>
    <w:p w14:paraId="1F0701BE"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de-DE" w:eastAsia="zh-CN"/>
          <w14:ligatures w14:val="none"/>
        </w:rPr>
      </w:pPr>
      <w:r w:rsidRPr="002321C8">
        <w:rPr>
          <w:rFonts w:ascii="Times New Roman" w:eastAsia="SimSun" w:hAnsi="Times New Roman" w:cs="Times New Roman"/>
          <w:color w:val="000000"/>
          <w:kern w:val="0"/>
          <w:sz w:val="22"/>
          <w:szCs w:val="22"/>
          <w:lang w:val="lt" w:eastAsia="zh-CN"/>
          <w14:ligatures w14:val="none"/>
        </w:rPr>
        <w:t>jeigu Jums yra buvę sunkių nevalingų judesių ar psichozės priepuolių;</w:t>
      </w:r>
    </w:p>
    <w:p w14:paraId="6ADA920A"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de-DE" w:eastAsia="zh-CN"/>
          <w14:ligatures w14:val="none"/>
        </w:rPr>
      </w:pPr>
      <w:r w:rsidRPr="002321C8">
        <w:rPr>
          <w:rFonts w:ascii="Times New Roman" w:eastAsia="SimSun" w:hAnsi="Times New Roman" w:cs="Times New Roman"/>
          <w:color w:val="000000"/>
          <w:kern w:val="0"/>
          <w:sz w:val="22"/>
          <w:szCs w:val="22"/>
          <w:lang w:val="lt" w:eastAsia="zh-CN"/>
          <w14:ligatures w14:val="none"/>
        </w:rPr>
        <w:t>jeigu Jums yra buvę traukulių (konvulsijų);</w:t>
      </w:r>
    </w:p>
    <w:p w14:paraId="5E21766D"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jeigu sergate liga, vadinama lėtine atvirojo kampo glaukoma, dėl kurios gali staiga padidėti akispūdis. Turėsite reguliariai tikrintis akispūdį; </w:t>
      </w:r>
    </w:p>
    <w:p w14:paraId="44C929E9"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jeigu kartais ištinka staigūs miego priepuoliai arba kartais jaučiatės labai mieguisti; </w:t>
      </w:r>
    </w:p>
    <w:p w14:paraId="7459A236" w14:textId="77777777" w:rsidR="002321C8" w:rsidRPr="002321C8" w:rsidRDefault="002321C8" w:rsidP="00FB1F54">
      <w:pPr>
        <w:numPr>
          <w:ilvl w:val="0"/>
          <w:numId w:val="29"/>
        </w:numPr>
        <w:autoSpaceDE w:val="0"/>
        <w:autoSpaceDN w:val="0"/>
        <w:adjustRightInd w:val="0"/>
        <w:ind w:left="567" w:hanging="283"/>
        <w:rPr>
          <w:rFonts w:ascii="Times New Roman" w:eastAsia="SimSun" w:hAnsi="Times New Roman" w:cs="Times New Roman"/>
          <w:color w:val="000000"/>
          <w:kern w:val="0"/>
          <w:sz w:val="22"/>
          <w:szCs w:val="22"/>
          <w:lang w:val="en-US"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jeigu Jums bus atliekama operacija. </w:t>
      </w:r>
    </w:p>
    <w:p w14:paraId="2DB0F844"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en-US" w:eastAsia="zh-CN"/>
          <w14:ligatures w14:val="none"/>
        </w:rPr>
      </w:pPr>
    </w:p>
    <w:p w14:paraId="79310BE9"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Pasakykite savo gydytojui, jei Jūs arba Jūsų šeimos nariai/slaugytojas pastebėjo, kad atsiranda noras ar potraukis elgtis neįprastai, arba negalite atsispirti impulsui, potraukiui ar pagundai užsiimti tam tikra veikla, kuri gali pakenkti Jums ar kitiems. Toks elgesys vadinamas impulsų kontrolės sutrikimais ir gali apimti priklausomybę nuo azartinių žaidimų, besaikį valgymą ar išlaidavimą, neįprastai didelį lytinį potraukį arba seksualinių minčių ar jausmų sustiprėjimą. Gydytojui gali tekti peržiūrėti Jūsų gydymą. </w:t>
      </w:r>
    </w:p>
    <w:p w14:paraId="69A2E739"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p>
    <w:p w14:paraId="298D6008" w14:textId="1F36C1DA"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 xml:space="preserve">Pasakykite savo gydytojui, jei Jūs arba Jūsų šeimos nariai/slaugytojas pastebi, kad Jums atsiranda į priklausomybę panašių simptomų, dėl kurių trokštate didelių </w:t>
      </w:r>
      <w:r w:rsidR="00B0675C">
        <w:rPr>
          <w:rFonts w:ascii="Times New Roman" w:eastAsia="Times New Roman" w:hAnsi="Times New Roman" w:cs="Times New Roman"/>
          <w:noProof/>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dozių ir kitų vaistų, vartojamų Parkinsono ligai gydyti.</w:t>
      </w:r>
    </w:p>
    <w:p w14:paraId="2FA9E315"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p>
    <w:p w14:paraId="23795DBE" w14:textId="25A2B50D"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Šis vaistas gali turėti įtakos kai kuriems laboratoriniams tyrimams, kuriuos gydytojas gali atlikti paimdamas kraujo ar šlapimo mėginius. Priminkite savo gydytojui, jei vartojate </w:t>
      </w:r>
      <w:r w:rsidR="00B0675C">
        <w:rPr>
          <w:rFonts w:ascii="Times New Roman" w:eastAsia="SimSun" w:hAnsi="Times New Roman" w:cs="Times New Roman"/>
          <w:color w:val="000000"/>
          <w:kern w:val="0"/>
          <w:sz w:val="22"/>
          <w:szCs w:val="22"/>
          <w:lang w:val="lt" w:eastAsia="zh-CN"/>
          <w14:ligatures w14:val="none"/>
        </w:rPr>
        <w:t>LEVODOPA/CARBIDOPA GENERIS</w:t>
      </w:r>
      <w:r w:rsidRPr="002321C8">
        <w:rPr>
          <w:rFonts w:ascii="Times New Roman" w:eastAsia="SimSun" w:hAnsi="Times New Roman" w:cs="Times New Roman"/>
          <w:color w:val="000000"/>
          <w:kern w:val="0"/>
          <w:sz w:val="22"/>
          <w:szCs w:val="22"/>
          <w:lang w:val="lt" w:eastAsia="zh-CN"/>
          <w14:ligatures w14:val="none"/>
        </w:rPr>
        <w:t xml:space="preserve"> ir jums atliekami kokie nors tyrimai. </w:t>
      </w:r>
    </w:p>
    <w:p w14:paraId="020E15F2"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p>
    <w:p w14:paraId="716CA92C" w14:textId="77777777" w:rsidR="002321C8" w:rsidRPr="002321C8" w:rsidRDefault="002321C8" w:rsidP="002321C8">
      <w:pPr>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r w:rsidRPr="002321C8">
        <w:rPr>
          <w:rFonts w:ascii="Times New Roman" w:eastAsia="Times New Roman" w:hAnsi="Times New Roman" w:cs="Times New Roman"/>
          <w:b/>
          <w:bCs/>
          <w:kern w:val="0"/>
          <w:sz w:val="22"/>
          <w:szCs w:val="22"/>
          <w:lang w:val="lt"/>
          <w14:ligatures w14:val="none"/>
        </w:rPr>
        <w:t>Vaikams ir paaugliams</w:t>
      </w:r>
    </w:p>
    <w:p w14:paraId="70A2E908" w14:textId="58E0E258" w:rsidR="002321C8" w:rsidRPr="002321C8" w:rsidRDefault="002321C8" w:rsidP="002321C8">
      <w:pPr>
        <w:tabs>
          <w:tab w:val="left" w:pos="567"/>
        </w:tabs>
        <w:autoSpaceDE w:val="0"/>
        <w:autoSpaceDN w:val="0"/>
        <w:adjustRightInd w:val="0"/>
        <w:ind w:left="0" w:firstLine="0"/>
        <w:rPr>
          <w:rFonts w:ascii="Times New Roman" w:eastAsia="Times New Roman" w:hAnsi="Times New Roman" w:cs="Times New Roman"/>
          <w:bCs/>
          <w:kern w:val="0"/>
          <w:sz w:val="22"/>
          <w:szCs w:val="22"/>
          <w14:ligatures w14:val="none"/>
        </w:rPr>
      </w:pPr>
      <w:r w:rsidRPr="002321C8">
        <w:rPr>
          <w:rFonts w:ascii="Times New Roman" w:eastAsia="Times New Roman" w:hAnsi="Times New Roman" w:cs="Times New Roman"/>
          <w:kern w:val="0"/>
          <w:sz w:val="22"/>
          <w:szCs w:val="22"/>
          <w:lang w:val="lt"/>
          <w14:ligatures w14:val="none"/>
        </w:rPr>
        <w:t xml:space="preserve">Preparatas </w:t>
      </w:r>
      <w:r w:rsidR="00B0675C">
        <w:rPr>
          <w:rFonts w:ascii="Times New Roman" w:eastAsia="Times New Roman" w:hAnsi="Times New Roman" w:cs="Times New Roman"/>
          <w:noProof/>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w:t>
      </w:r>
      <w:r w:rsidRPr="002321C8">
        <w:rPr>
          <w:rFonts w:ascii="Times New Roman" w:eastAsia="Times New Roman" w:hAnsi="Times New Roman" w:cs="Times New Roman"/>
          <w:kern w:val="0"/>
          <w:sz w:val="22"/>
          <w:szCs w:val="22"/>
          <w:lang w:val="lt"/>
          <w14:ligatures w14:val="none"/>
        </w:rPr>
        <w:t>nerekomenduojamas vaikams ir paaugliams iki 18 metų.</w:t>
      </w:r>
    </w:p>
    <w:p w14:paraId="34D2C5FA"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p>
    <w:p w14:paraId="1501DB38" w14:textId="42E05A24"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 xml:space="preserve">Kiti vaistai ir </w:t>
      </w:r>
      <w:r w:rsidR="00B0675C">
        <w:rPr>
          <w:rFonts w:ascii="Times New Roman" w:eastAsia="Times New Roman" w:hAnsi="Times New Roman" w:cs="Times New Roman"/>
          <w:b/>
          <w:bCs/>
          <w:noProof/>
          <w:kern w:val="0"/>
          <w:sz w:val="22"/>
          <w:szCs w:val="22"/>
          <w:lang w:val="lt"/>
          <w14:ligatures w14:val="none"/>
        </w:rPr>
        <w:t>LEVODOPA/CARBIDOPA GENERIS</w:t>
      </w:r>
    </w:p>
    <w:p w14:paraId="0343AD31"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Jeigu vartojate ar neseniai vartojote kitų vaistų arba dėl to nesate tikri, apie tai pasakykite gydytojui arba vaistininkui.</w:t>
      </w:r>
    </w:p>
    <w:p w14:paraId="5657ECF8" w14:textId="3CBBAA4B"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 xml:space="preserve">Taip yra todėl, kad </w:t>
      </w:r>
      <w:r w:rsidR="00B0675C">
        <w:rPr>
          <w:rFonts w:ascii="Times New Roman" w:eastAsia="Times New Roman" w:hAnsi="Times New Roman" w:cs="Times New Roman"/>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gali turėti įtakos kai kurių kitų vaistų veikimui. Be to, ir kai kurie kiti vaistai gali turėti įtakos </w:t>
      </w:r>
      <w:r w:rsidR="00B0675C">
        <w:rPr>
          <w:rFonts w:ascii="Times New Roman" w:eastAsia="Times New Roman" w:hAnsi="Times New Roman" w:cs="Times New Roman"/>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veikimui. </w:t>
      </w:r>
    </w:p>
    <w:p w14:paraId="062ABA78"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304045F1"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 xml:space="preserve">Ypač pasakykite gydytojui arba vaistininkui, jeigu vartojate: </w:t>
      </w:r>
    </w:p>
    <w:p w14:paraId="2CC7F8CE" w14:textId="77777777" w:rsidR="002321C8" w:rsidRPr="002321C8" w:rsidRDefault="002321C8" w:rsidP="00FB1F54">
      <w:pPr>
        <w:numPr>
          <w:ilvl w:val="0"/>
          <w:numId w:val="28"/>
        </w:numPr>
        <w:suppressAutoHyphens/>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kern w:val="0"/>
          <w:sz w:val="22"/>
          <w:szCs w:val="22"/>
          <w:lang w:val="lt"/>
          <w14:ligatures w14:val="none"/>
        </w:rPr>
        <w:lastRenderedPageBreak/>
        <w:t>vaistus aukštam kraujospūdžiui gydyti (antihipertenzinius vaistus). Gali prireikti koreguoti antihipertenzinio vaisto dozę;</w:t>
      </w:r>
    </w:p>
    <w:p w14:paraId="0EA0D0E7" w14:textId="77777777" w:rsidR="002321C8" w:rsidRPr="002321C8" w:rsidRDefault="002321C8" w:rsidP="00FB1F54">
      <w:pPr>
        <w:numPr>
          <w:ilvl w:val="0"/>
          <w:numId w:val="28"/>
        </w:numPr>
        <w:suppressAutoHyphens/>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kern w:val="0"/>
          <w:sz w:val="22"/>
          <w:szCs w:val="22"/>
          <w:lang w:val="lt"/>
          <w14:ligatures w14:val="none"/>
        </w:rPr>
        <w:t>vaistus depresijai gydyti (antidepresantus, pavyzdžiui, triciklius antidepresantus ir neselektyvius monoaminooksidazės inhibitorius);</w:t>
      </w:r>
    </w:p>
    <w:p w14:paraId="4A7AEE22" w14:textId="77777777" w:rsidR="002321C8" w:rsidRPr="002321C8" w:rsidRDefault="002321C8" w:rsidP="00FB1F54">
      <w:pPr>
        <w:numPr>
          <w:ilvl w:val="0"/>
          <w:numId w:val="28"/>
        </w:numPr>
        <w:suppressAutoHyphens/>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kern w:val="0"/>
          <w:sz w:val="22"/>
          <w:szCs w:val="22"/>
          <w:lang w:val="lt"/>
          <w14:ligatures w14:val="none"/>
        </w:rPr>
        <w:t xml:space="preserve">anticholinerginius vaistus. Gali prireikti koreguoti </w:t>
      </w:r>
      <w:r w:rsidRPr="002321C8">
        <w:rPr>
          <w:rFonts w:ascii="Times New Roman" w:eastAsia="Times New Roman" w:hAnsi="Times New Roman" w:cs="Times New Roman"/>
          <w:noProof/>
          <w:kern w:val="0"/>
          <w:sz w:val="22"/>
          <w:szCs w:val="22"/>
          <w:lang w:val="lt"/>
          <w14:ligatures w14:val="none"/>
        </w:rPr>
        <w:t xml:space="preserve">Levodopa/Carbidopa </w:t>
      </w:r>
      <w:r w:rsidRPr="002321C8">
        <w:rPr>
          <w:rFonts w:ascii="Times New Roman" w:eastAsia="Times New Roman" w:hAnsi="Times New Roman" w:cs="Times New Roman"/>
          <w:kern w:val="0"/>
          <w:sz w:val="22"/>
          <w:szCs w:val="22"/>
          <w:lang w:val="lt"/>
          <w14:ligatures w14:val="none"/>
        </w:rPr>
        <w:t xml:space="preserve">dozę; </w:t>
      </w:r>
    </w:p>
    <w:p w14:paraId="690E5B60" w14:textId="77777777" w:rsidR="002321C8" w:rsidRPr="002321C8" w:rsidRDefault="002321C8" w:rsidP="00FB1F54">
      <w:pPr>
        <w:numPr>
          <w:ilvl w:val="0"/>
          <w:numId w:val="28"/>
        </w:numPr>
        <w:suppressAutoHyphens/>
        <w:ind w:left="567"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kern w:val="0"/>
          <w:sz w:val="22"/>
          <w:szCs w:val="22"/>
          <w:lang w:val="lt"/>
          <w14:ligatures w14:val="none"/>
        </w:rPr>
        <w:t xml:space="preserve">vaistus Parkinsono ligai gydyti (COMT inhibitorius, pavyzdžiui, tolkaponą, entakaponą, amantadiną, arba vaistus, kurių sudėtyje yra selegilino). Gali prireikti koreguoti </w:t>
      </w:r>
      <w:r w:rsidRPr="002321C8">
        <w:rPr>
          <w:rFonts w:ascii="Times New Roman" w:eastAsia="Times New Roman" w:hAnsi="Times New Roman" w:cs="Times New Roman"/>
          <w:noProof/>
          <w:kern w:val="0"/>
          <w:sz w:val="22"/>
          <w:szCs w:val="22"/>
          <w:lang w:val="lt"/>
          <w14:ligatures w14:val="none"/>
        </w:rPr>
        <w:t>Levodopa/Carbidopa</w:t>
      </w:r>
      <w:r w:rsidRPr="002321C8">
        <w:rPr>
          <w:rFonts w:ascii="Times New Roman" w:eastAsia="Times New Roman" w:hAnsi="Times New Roman" w:cs="Times New Roman"/>
          <w:kern w:val="0"/>
          <w:sz w:val="22"/>
          <w:szCs w:val="22"/>
          <w:lang w:val="lt"/>
          <w14:ligatures w14:val="none"/>
        </w:rPr>
        <w:t xml:space="preserve"> dozę;</w:t>
      </w:r>
    </w:p>
    <w:p w14:paraId="66D46796" w14:textId="177C9985" w:rsidR="002321C8" w:rsidRPr="002321C8" w:rsidRDefault="002321C8" w:rsidP="00FB1F54">
      <w:pPr>
        <w:numPr>
          <w:ilvl w:val="0"/>
          <w:numId w:val="28"/>
        </w:numPr>
        <w:suppressAutoHyphens/>
        <w:ind w:left="567" w:hanging="283"/>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 xml:space="preserve">vaistus anemijai gydyti (pavyzdžiui, geležies preparatus). Tarp </w:t>
      </w:r>
      <w:r w:rsidR="00B0675C">
        <w:rPr>
          <w:rFonts w:ascii="Times New Roman" w:eastAsia="Times New Roman" w:hAnsi="Times New Roman" w:cs="Times New Roman"/>
          <w:noProof/>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ir geležies preparatų vartojimo turi būti kuo ilgesnis laikotarpis;</w:t>
      </w:r>
    </w:p>
    <w:p w14:paraId="7D96CD0A" w14:textId="77777777" w:rsidR="002321C8" w:rsidRPr="002321C8" w:rsidRDefault="002321C8" w:rsidP="00FB1F54">
      <w:pPr>
        <w:numPr>
          <w:ilvl w:val="0"/>
          <w:numId w:val="28"/>
        </w:numPr>
        <w:suppressAutoHyphens/>
        <w:ind w:left="567" w:hanging="283"/>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 xml:space="preserve">vaistus sunkioms alerginėms reakcijoms, astmai, lėtiniam bronchitui, širdies ligoms ir žemam kraujospūdžiui gydyti (pavyzdžiui, simpatomimetikus); </w:t>
      </w:r>
    </w:p>
    <w:p w14:paraId="1D44F9E3" w14:textId="77777777" w:rsidR="002321C8" w:rsidRPr="002321C8" w:rsidRDefault="002321C8" w:rsidP="00FB1F54">
      <w:pPr>
        <w:numPr>
          <w:ilvl w:val="0"/>
          <w:numId w:val="28"/>
        </w:numPr>
        <w:suppressAutoHyphens/>
        <w:ind w:left="567" w:hanging="283"/>
        <w:rPr>
          <w:rFonts w:ascii="Times New Roman" w:eastAsia="Times New Roman" w:hAnsi="Times New Roman" w:cs="Times New Roman"/>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vaistus traukulių priepuoliams gydyti (pavyzdžiui, fenitoiną);</w:t>
      </w:r>
    </w:p>
    <w:p w14:paraId="7A3339AD" w14:textId="77777777" w:rsidR="002321C8" w:rsidRPr="002321C8" w:rsidRDefault="002321C8" w:rsidP="00FB1F54">
      <w:pPr>
        <w:numPr>
          <w:ilvl w:val="0"/>
          <w:numId w:val="28"/>
        </w:numPr>
        <w:suppressAutoHyphens/>
        <w:ind w:left="567" w:hanging="283"/>
        <w:rPr>
          <w:rFonts w:ascii="Times New Roman" w:eastAsia="Times New Roman" w:hAnsi="Times New Roman" w:cs="Times New Roman"/>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vaistus psichikos sutrikimams gydyti, pavyzdžiui, fenotiazinus, butirofenonus ir risperidoną);</w:t>
      </w:r>
    </w:p>
    <w:p w14:paraId="1A38953D" w14:textId="77777777" w:rsidR="002321C8" w:rsidRPr="002321C8" w:rsidRDefault="002321C8" w:rsidP="00FB1F54">
      <w:pPr>
        <w:numPr>
          <w:ilvl w:val="0"/>
          <w:numId w:val="28"/>
        </w:numPr>
        <w:suppressAutoHyphens/>
        <w:ind w:left="567" w:hanging="283"/>
        <w:rPr>
          <w:rFonts w:ascii="Times New Roman" w:eastAsia="Times New Roman" w:hAnsi="Times New Roman" w:cs="Times New Roman"/>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vaistus tuberkuliozei gydyti (pavyzdžiui, izoniazidą);</w:t>
      </w:r>
    </w:p>
    <w:p w14:paraId="07C21483" w14:textId="77777777" w:rsidR="002321C8" w:rsidRPr="002321C8" w:rsidRDefault="002321C8" w:rsidP="00FB1F54">
      <w:pPr>
        <w:numPr>
          <w:ilvl w:val="0"/>
          <w:numId w:val="28"/>
        </w:numPr>
        <w:suppressAutoHyphens/>
        <w:ind w:left="567" w:hanging="283"/>
        <w:rPr>
          <w:rFonts w:ascii="Times New Roman" w:eastAsia="Times New Roman" w:hAnsi="Times New Roman" w:cs="Times New Roman"/>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vaistus erekcijos sutrikimams gydyti (pavyzdžiui, papaveriną).</w:t>
      </w:r>
    </w:p>
    <w:p w14:paraId="3B99A6C7" w14:textId="77777777" w:rsidR="002321C8" w:rsidRPr="002321C8" w:rsidRDefault="002321C8" w:rsidP="002321C8">
      <w:pPr>
        <w:tabs>
          <w:tab w:val="left" w:pos="567"/>
        </w:tabs>
        <w:ind w:left="0" w:right="-2" w:firstLine="0"/>
        <w:rPr>
          <w:rFonts w:ascii="Times New Roman" w:eastAsia="Times New Roman" w:hAnsi="Times New Roman" w:cs="Times New Roman"/>
          <w:noProof/>
          <w:kern w:val="0"/>
          <w:sz w:val="22"/>
          <w:szCs w:val="22"/>
          <w:lang w:val="lt"/>
          <w14:ligatures w14:val="none"/>
        </w:rPr>
      </w:pPr>
    </w:p>
    <w:p w14:paraId="109FFB2F"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 xml:space="preserve">Jeigu abejojate, ar kuris nors iš aukščiau išvardytų dalykų tinka jums, prieš pradėdami vartoti vaistą pasitarkite su gydytoju arba vaistininku. </w:t>
      </w:r>
    </w:p>
    <w:p w14:paraId="6473FA36"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5052D60A" w14:textId="66A00E48" w:rsidR="002321C8" w:rsidRPr="002321C8" w:rsidRDefault="00B0675C"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r>
        <w:rPr>
          <w:rFonts w:ascii="Times New Roman" w:eastAsia="Times New Roman" w:hAnsi="Times New Roman" w:cs="Times New Roman"/>
          <w:b/>
          <w:bCs/>
          <w:noProof/>
          <w:kern w:val="0"/>
          <w:sz w:val="22"/>
          <w:szCs w:val="22"/>
          <w:lang w:val="lt"/>
          <w14:ligatures w14:val="none"/>
        </w:rPr>
        <w:t>LEVODOPA/CARBIDOPA GENERIS</w:t>
      </w:r>
      <w:r w:rsidR="002321C8" w:rsidRPr="002321C8">
        <w:rPr>
          <w:rFonts w:ascii="Times New Roman" w:eastAsia="Times New Roman" w:hAnsi="Times New Roman" w:cs="Times New Roman"/>
          <w:b/>
          <w:bCs/>
          <w:noProof/>
          <w:kern w:val="0"/>
          <w:sz w:val="22"/>
          <w:szCs w:val="22"/>
          <w:lang w:val="lt"/>
          <w14:ligatures w14:val="none"/>
        </w:rPr>
        <w:t xml:space="preserve"> vartojimas su maistu ir gėrimais</w:t>
      </w:r>
    </w:p>
    <w:p w14:paraId="14EA111B" w14:textId="2C40F94A"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Stenkitės nevartoti </w:t>
      </w:r>
      <w:r w:rsidR="00B0675C">
        <w:rPr>
          <w:rFonts w:ascii="Times New Roman" w:eastAsia="SimSun" w:hAnsi="Times New Roman" w:cs="Times New Roman"/>
          <w:color w:val="000000"/>
          <w:kern w:val="0"/>
          <w:sz w:val="22"/>
          <w:szCs w:val="22"/>
          <w:lang w:val="lt" w:eastAsia="zh-CN"/>
          <w14:ligatures w14:val="none"/>
        </w:rPr>
        <w:t>LEVODOPA/CARBIDOPA GENERIS</w:t>
      </w:r>
      <w:r w:rsidRPr="002321C8">
        <w:rPr>
          <w:rFonts w:ascii="Times New Roman" w:eastAsia="SimSun" w:hAnsi="Times New Roman" w:cs="Times New Roman"/>
          <w:color w:val="000000"/>
          <w:kern w:val="0"/>
          <w:sz w:val="22"/>
          <w:szCs w:val="22"/>
          <w:lang w:val="lt" w:eastAsia="zh-CN"/>
          <w14:ligatures w14:val="none"/>
        </w:rPr>
        <w:t xml:space="preserve"> su maistu, kuriame yra baltymų (pavyzdžiui, mėsa, kiaušiniais, pienu, sūriu), nes </w:t>
      </w:r>
      <w:r w:rsidR="00B0675C">
        <w:rPr>
          <w:rFonts w:ascii="Times New Roman" w:eastAsia="SimSun" w:hAnsi="Times New Roman" w:cs="Times New Roman"/>
          <w:color w:val="000000"/>
          <w:kern w:val="0"/>
          <w:sz w:val="22"/>
          <w:szCs w:val="22"/>
          <w:lang w:val="lt" w:eastAsia="zh-CN"/>
          <w14:ligatures w14:val="none"/>
        </w:rPr>
        <w:t>LEVODOPA/CARBIDOPA GENERIS</w:t>
      </w:r>
      <w:r w:rsidRPr="002321C8">
        <w:rPr>
          <w:rFonts w:ascii="Times New Roman" w:eastAsia="SimSun" w:hAnsi="Times New Roman" w:cs="Times New Roman"/>
          <w:color w:val="000000"/>
          <w:kern w:val="0"/>
          <w:sz w:val="22"/>
          <w:szCs w:val="22"/>
          <w:lang w:val="lt" w:eastAsia="zh-CN"/>
          <w14:ligatures w14:val="none"/>
        </w:rPr>
        <w:t xml:space="preserve"> veikimas gali susilpnėti. </w:t>
      </w:r>
    </w:p>
    <w:p w14:paraId="729EF99E" w14:textId="77777777" w:rsidR="002321C8" w:rsidRPr="002321C8" w:rsidRDefault="002321C8" w:rsidP="002321C8">
      <w:pPr>
        <w:numPr>
          <w:ilvl w:val="12"/>
          <w:numId w:val="0"/>
        </w:numPr>
        <w:tabs>
          <w:tab w:val="left" w:pos="567"/>
          <w:tab w:val="left" w:pos="1290"/>
        </w:tabs>
        <w:ind w:right="-2"/>
        <w:rPr>
          <w:rFonts w:ascii="Times New Roman" w:eastAsia="Times New Roman" w:hAnsi="Times New Roman" w:cs="Times New Roman"/>
          <w:noProof/>
          <w:kern w:val="0"/>
          <w:sz w:val="22"/>
          <w:szCs w:val="22"/>
          <w14:ligatures w14:val="none"/>
        </w:rPr>
      </w:pPr>
    </w:p>
    <w:p w14:paraId="57DB272C" w14:textId="77777777"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b/>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 xml:space="preserve">Nėštumas ir žindymo laikotarpis </w:t>
      </w:r>
    </w:p>
    <w:p w14:paraId="0D7A97BB"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Jeigu esate nėščia, žindote kūdikį, manote, kad galbūt esate nėščia arba planuojate pastoti, tai prieš vartodama šį vaistą pasitarkite su gydytoju arba vaistininku.</w:t>
      </w:r>
    </w:p>
    <w:p w14:paraId="331BA51F" w14:textId="77777777"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noProof/>
          <w:kern w:val="0"/>
          <w:sz w:val="22"/>
          <w:szCs w:val="22"/>
          <w14:ligatures w14:val="none"/>
        </w:rPr>
      </w:pPr>
    </w:p>
    <w:p w14:paraId="469A54FA" w14:textId="79DE0F38" w:rsidR="002321C8" w:rsidRPr="002321C8" w:rsidRDefault="00B0675C" w:rsidP="002321C8">
      <w:pPr>
        <w:numPr>
          <w:ilvl w:val="12"/>
          <w:numId w:val="0"/>
        </w:numPr>
        <w:tabs>
          <w:tab w:val="left" w:pos="567"/>
        </w:tabs>
        <w:ind w:right="-2"/>
        <w:outlineLvl w:val="0"/>
        <w:rPr>
          <w:rFonts w:ascii="Times New Roman" w:eastAsia="Times New Roman" w:hAnsi="Times New Roman" w:cs="Times New Roman"/>
          <w:noProof/>
          <w:kern w:val="0"/>
          <w:sz w:val="22"/>
          <w:szCs w:val="22"/>
          <w14:ligatures w14:val="none"/>
        </w:rPr>
      </w:pPr>
      <w:r>
        <w:rPr>
          <w:rFonts w:ascii="Times New Roman" w:eastAsia="Times New Roman" w:hAnsi="Times New Roman" w:cs="Times New Roman"/>
          <w:noProof/>
          <w:kern w:val="0"/>
          <w:sz w:val="22"/>
          <w:szCs w:val="22"/>
          <w:lang w:val="lt"/>
          <w14:ligatures w14:val="none"/>
        </w:rPr>
        <w:t>LEVODOPA/CARBIDOPA GENERIS</w:t>
      </w:r>
      <w:r w:rsidR="002321C8" w:rsidRPr="002321C8">
        <w:rPr>
          <w:rFonts w:ascii="Times New Roman" w:eastAsia="Times New Roman" w:hAnsi="Times New Roman" w:cs="Times New Roman"/>
          <w:noProof/>
          <w:kern w:val="0"/>
          <w:sz w:val="22"/>
          <w:szCs w:val="22"/>
          <w:lang w:val="lt"/>
          <w14:ligatures w14:val="none"/>
        </w:rPr>
        <w:t xml:space="preserve"> nerekomenduojama vartoti nėštumo metu arba vaisingo amžiaus moterims, kurios nevartoja kontracepcijos priemonių, nebent nauda motinai yra didesnė už galimą pavojų negimusiam kūdikiui.</w:t>
      </w:r>
    </w:p>
    <w:p w14:paraId="29BAD5EF" w14:textId="77777777"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noProof/>
          <w:kern w:val="0"/>
          <w:sz w:val="22"/>
          <w:szCs w:val="22"/>
          <w14:ligatures w14:val="none"/>
        </w:rPr>
      </w:pPr>
    </w:p>
    <w:p w14:paraId="7FAE06DD" w14:textId="6E125FB6"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noProof/>
          <w:color w:val="000000"/>
          <w:kern w:val="0"/>
          <w:sz w:val="22"/>
          <w:szCs w:val="22"/>
          <w14:ligatures w14:val="none"/>
        </w:rPr>
      </w:pPr>
      <w:r w:rsidRPr="002321C8">
        <w:rPr>
          <w:rFonts w:ascii="Times New Roman" w:eastAsia="Times New Roman" w:hAnsi="Times New Roman" w:cs="Times New Roman"/>
          <w:noProof/>
          <w:color w:val="000000"/>
          <w:kern w:val="0"/>
          <w:sz w:val="22"/>
          <w:szCs w:val="22"/>
          <w:lang w:val="lt"/>
          <w14:ligatures w14:val="none"/>
        </w:rPr>
        <w:t xml:space="preserve">Jei žindote, nevartokite </w:t>
      </w:r>
      <w:r w:rsidR="00B0675C">
        <w:rPr>
          <w:rFonts w:ascii="Times New Roman" w:eastAsia="Times New Roman" w:hAnsi="Times New Roman" w:cs="Times New Roman"/>
          <w:noProof/>
          <w:color w:val="000000"/>
          <w:kern w:val="0"/>
          <w:sz w:val="22"/>
          <w:szCs w:val="22"/>
          <w:lang w:val="lt"/>
          <w14:ligatures w14:val="none"/>
        </w:rPr>
        <w:t>LEVODOPA/CARBIDOPA GENERIS</w:t>
      </w:r>
      <w:r w:rsidRPr="002321C8">
        <w:rPr>
          <w:rFonts w:ascii="Times New Roman" w:eastAsia="Times New Roman" w:hAnsi="Times New Roman" w:cs="Times New Roman"/>
          <w:noProof/>
          <w:color w:val="000000"/>
          <w:kern w:val="0"/>
          <w:sz w:val="22"/>
          <w:szCs w:val="22"/>
          <w:lang w:val="lt"/>
          <w14:ligatures w14:val="none"/>
        </w:rPr>
        <w:t>.</w:t>
      </w:r>
    </w:p>
    <w:p w14:paraId="524A52B5" w14:textId="77777777"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noProof/>
          <w:kern w:val="0"/>
          <w:sz w:val="22"/>
          <w:szCs w:val="22"/>
          <w14:ligatures w14:val="none"/>
        </w:rPr>
      </w:pPr>
    </w:p>
    <w:p w14:paraId="0853BE80" w14:textId="77777777"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b/>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Vairavimas ir mechanizmų valdymas</w:t>
      </w:r>
    </w:p>
    <w:p w14:paraId="0FBFF8B0" w14:textId="511E3B91" w:rsidR="002321C8" w:rsidRPr="002321C8" w:rsidRDefault="00B0675C" w:rsidP="002321C8">
      <w:pPr>
        <w:numPr>
          <w:ilvl w:val="12"/>
          <w:numId w:val="0"/>
        </w:numPr>
        <w:tabs>
          <w:tab w:val="left" w:pos="567"/>
        </w:tabs>
        <w:ind w:right="-2"/>
        <w:outlineLvl w:val="0"/>
        <w:rPr>
          <w:rFonts w:ascii="Times New Roman" w:eastAsia="Times New Roman" w:hAnsi="Times New Roman" w:cs="Times New Roman"/>
          <w:noProof/>
          <w:kern w:val="0"/>
          <w:sz w:val="22"/>
          <w:szCs w:val="22"/>
          <w:lang w:val="lt"/>
          <w14:ligatures w14:val="none"/>
        </w:rPr>
      </w:pPr>
      <w:r>
        <w:rPr>
          <w:rFonts w:ascii="Times New Roman" w:eastAsia="Times New Roman" w:hAnsi="Times New Roman" w:cs="Times New Roman"/>
          <w:kern w:val="0"/>
          <w:sz w:val="22"/>
          <w:szCs w:val="22"/>
          <w:lang w:val="lt"/>
          <w14:ligatures w14:val="none"/>
        </w:rPr>
        <w:t>LEVODOPA/CARBIDOPA GENERIS</w:t>
      </w:r>
      <w:r w:rsidR="002321C8" w:rsidRPr="002321C8">
        <w:rPr>
          <w:rFonts w:ascii="Times New Roman" w:eastAsia="Times New Roman" w:hAnsi="Times New Roman" w:cs="Times New Roman"/>
          <w:noProof/>
          <w:kern w:val="0"/>
          <w:sz w:val="22"/>
          <w:szCs w:val="22"/>
          <w:lang w:val="lt"/>
          <w14:ligatures w14:val="none"/>
        </w:rPr>
        <w:t xml:space="preserve"> gali sumažinti kraujospūdį, todėl galite jausti galvos svaigulį ir išsiblaškymą. Todėl būkite ypač atsargūs vairuodami arba dirbdami su įrankiais ar mechanizmais.</w:t>
      </w:r>
    </w:p>
    <w:p w14:paraId="52B436A7" w14:textId="77777777"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noProof/>
          <w:kern w:val="0"/>
          <w:sz w:val="22"/>
          <w:szCs w:val="22"/>
          <w:lang w:val="lt"/>
          <w14:ligatures w14:val="none"/>
        </w:rPr>
      </w:pPr>
    </w:p>
    <w:p w14:paraId="66A17FC7" w14:textId="20E245E5" w:rsidR="002321C8" w:rsidRPr="002321C8" w:rsidRDefault="00B0675C" w:rsidP="002321C8">
      <w:pPr>
        <w:numPr>
          <w:ilvl w:val="12"/>
          <w:numId w:val="0"/>
        </w:numPr>
        <w:tabs>
          <w:tab w:val="left" w:pos="567"/>
        </w:tabs>
        <w:ind w:right="-2"/>
        <w:outlineLvl w:val="0"/>
        <w:rPr>
          <w:rFonts w:ascii="Times New Roman" w:eastAsia="Times New Roman" w:hAnsi="Times New Roman" w:cs="Times New Roman"/>
          <w:b/>
          <w:i/>
          <w:noProof/>
          <w:kern w:val="0"/>
          <w:sz w:val="22"/>
          <w:szCs w:val="22"/>
          <w:lang w:val="lt"/>
          <w14:ligatures w14:val="none"/>
        </w:rPr>
      </w:pPr>
      <w:r>
        <w:rPr>
          <w:rFonts w:ascii="Times New Roman" w:eastAsia="Times New Roman" w:hAnsi="Times New Roman" w:cs="Times New Roman"/>
          <w:kern w:val="0"/>
          <w:sz w:val="22"/>
          <w:szCs w:val="22"/>
          <w:lang w:val="lt"/>
          <w14:ligatures w14:val="none"/>
        </w:rPr>
        <w:t>LEVODOPA/CARBIDOPA GENERIS</w:t>
      </w:r>
      <w:r w:rsidR="002321C8" w:rsidRPr="002321C8">
        <w:rPr>
          <w:rFonts w:ascii="Times New Roman" w:eastAsia="Times New Roman" w:hAnsi="Times New Roman" w:cs="Times New Roman"/>
          <w:noProof/>
          <w:kern w:val="0"/>
          <w:sz w:val="22"/>
          <w:szCs w:val="22"/>
          <w:lang w:val="lt"/>
          <w14:ligatures w14:val="none"/>
        </w:rPr>
        <w:t xml:space="preserve"> taip pat gali sukelti mieguistumą arba staigius miego priepuolius. Jei taip atsitiks, nevairuokite ir nevaldykite mechanizmų,</w:t>
      </w:r>
      <w:r w:rsidR="002321C8" w:rsidRPr="002321C8">
        <w:rPr>
          <w:rFonts w:ascii="Times New Roman" w:eastAsia="Times New Roman" w:hAnsi="Times New Roman" w:cs="Times New Roman"/>
          <w:kern w:val="0"/>
          <w:sz w:val="22"/>
          <w:szCs w:val="22"/>
          <w:lang w:val="lt"/>
          <w14:ligatures w14:val="none"/>
        </w:rPr>
        <w:t xml:space="preserve"> </w:t>
      </w:r>
      <w:r w:rsidR="002321C8" w:rsidRPr="002321C8">
        <w:rPr>
          <w:rFonts w:ascii="Times New Roman" w:eastAsia="Times New Roman" w:hAnsi="Times New Roman" w:cs="Times New Roman"/>
          <w:noProof/>
          <w:kern w:val="0"/>
          <w:sz w:val="22"/>
          <w:szCs w:val="22"/>
          <w:lang w:val="lt"/>
          <w14:ligatures w14:val="none"/>
        </w:rPr>
        <w:t xml:space="preserve">kol tokie pasikartojantys staigūs miego priepuoliai ir mieguistumas nepraeis. </w:t>
      </w:r>
    </w:p>
    <w:p w14:paraId="5CAFF0B3"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lang w:val="lt"/>
          <w14:ligatures w14:val="none"/>
        </w:rPr>
      </w:pPr>
    </w:p>
    <w:p w14:paraId="64B1E315"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17619797" w14:textId="4FD66E02" w:rsidR="002321C8" w:rsidRPr="002321C8" w:rsidRDefault="002321C8" w:rsidP="002321C8">
      <w:pPr>
        <w:numPr>
          <w:ilvl w:val="0"/>
          <w:numId w:val="3"/>
        </w:numPr>
        <w:tabs>
          <w:tab w:val="clear" w:pos="570"/>
          <w:tab w:val="left" w:pos="567"/>
        </w:tabs>
        <w:ind w:right="-2"/>
        <w:rPr>
          <w:rFonts w:ascii="Times New Roman" w:eastAsia="Times New Roman" w:hAnsi="Times New Roman" w:cs="Times New Roman"/>
          <w:b/>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 xml:space="preserve">Kaip vartoti </w:t>
      </w:r>
      <w:r w:rsidR="00B0675C">
        <w:rPr>
          <w:rFonts w:ascii="Times New Roman" w:eastAsia="Times New Roman" w:hAnsi="Times New Roman" w:cs="Times New Roman"/>
          <w:b/>
          <w:bCs/>
          <w:noProof/>
          <w:kern w:val="0"/>
          <w:sz w:val="22"/>
          <w:szCs w:val="22"/>
          <w:lang w:val="lt"/>
          <w14:ligatures w14:val="none"/>
        </w:rPr>
        <w:t>LEVODOPA/CARBIDOPA GENERIS</w:t>
      </w:r>
    </w:p>
    <w:p w14:paraId="1601321B" w14:textId="77777777" w:rsidR="002321C8" w:rsidRPr="002321C8" w:rsidRDefault="002321C8" w:rsidP="002321C8">
      <w:pPr>
        <w:tabs>
          <w:tab w:val="left" w:pos="567"/>
        </w:tabs>
        <w:ind w:left="0" w:right="-2" w:firstLine="0"/>
        <w:rPr>
          <w:rFonts w:ascii="Times New Roman" w:eastAsia="Times New Roman" w:hAnsi="Times New Roman" w:cs="Times New Roman"/>
          <w:noProof/>
          <w:kern w:val="0"/>
          <w:sz w:val="22"/>
          <w:szCs w:val="22"/>
          <w14:ligatures w14:val="none"/>
        </w:rPr>
      </w:pPr>
    </w:p>
    <w:p w14:paraId="46EBFCC4"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 xml:space="preserve">Visada vartokite šį vaistą tiksliai, kaip nurodė gydytojas arba vaistininkas. Jeigu abejojate, kreipkitės į gydytoją arba vaistininką. </w:t>
      </w:r>
    </w:p>
    <w:p w14:paraId="664CC591"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i/>
          <w:noProof/>
          <w:kern w:val="0"/>
          <w:sz w:val="22"/>
          <w:szCs w:val="22"/>
          <w:u w:val="single"/>
          <w:lang w:val="lt"/>
          <w14:ligatures w14:val="none"/>
        </w:rPr>
      </w:pPr>
    </w:p>
    <w:p w14:paraId="2A4427C4" w14:textId="77777777" w:rsidR="002321C8" w:rsidRPr="002321C8" w:rsidRDefault="002321C8" w:rsidP="002321C8">
      <w:pPr>
        <w:tabs>
          <w:tab w:val="left" w:pos="567"/>
        </w:tabs>
        <w:ind w:left="0" w:firstLine="0"/>
        <w:rPr>
          <w:rFonts w:ascii="Times New Roman" w:eastAsia="Times New Roman" w:hAnsi="Times New Roman" w:cs="Times New Roman"/>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 xml:space="preserve">Įprasta paros dozė gali skirtis, todėl ją gydytojas nustato individualiai, atsižvelgdamas į ligos sunkumą ir reagavimą į gydymą. Dozės koregavimo laikotarpiu pacientas turi atkreipti ypatingą dėmesį į tokius simptomus kaip nevalingi judesiai, ir nedelsdamas informuoti gydytoją, jei taip atsitiktų. Prireikus, gydytojas pakoreguos dozę. </w:t>
      </w:r>
    </w:p>
    <w:p w14:paraId="13B646C0"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52C4DE3C" w14:textId="047E23CD"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 xml:space="preserve">Gydytojas gali skirti daugiau nei vieno </w:t>
      </w:r>
      <w:r w:rsidRPr="002321C8">
        <w:rPr>
          <w:rFonts w:ascii="Times New Roman" w:eastAsia="Times New Roman" w:hAnsi="Times New Roman" w:cs="Times New Roman"/>
          <w:noProof/>
          <w:color w:val="000000"/>
          <w:kern w:val="0"/>
          <w:sz w:val="22"/>
          <w:szCs w:val="22"/>
          <w:lang w:val="lt"/>
          <w14:ligatures w14:val="none"/>
        </w:rPr>
        <w:t>stiprumo</w:t>
      </w:r>
      <w:r w:rsidRPr="002321C8">
        <w:rPr>
          <w:rFonts w:ascii="Times New Roman" w:eastAsia="Times New Roman" w:hAnsi="Times New Roman" w:cs="Times New Roman"/>
          <w:noProof/>
          <w:kern w:val="0"/>
          <w:sz w:val="22"/>
          <w:szCs w:val="22"/>
          <w:lang w:val="lt"/>
          <w14:ligatures w14:val="none"/>
        </w:rPr>
        <w:t xml:space="preserve"> </w:t>
      </w:r>
      <w:r w:rsidR="00B0675C">
        <w:rPr>
          <w:rFonts w:ascii="Times New Roman" w:eastAsia="Times New Roman" w:hAnsi="Times New Roman" w:cs="Times New Roman"/>
          <w:noProof/>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Jei jums buvo skirtas skirtingo </w:t>
      </w:r>
      <w:r w:rsidRPr="002321C8">
        <w:rPr>
          <w:rFonts w:ascii="Times New Roman" w:eastAsia="Times New Roman" w:hAnsi="Times New Roman" w:cs="Times New Roman"/>
          <w:noProof/>
          <w:color w:val="000000"/>
          <w:kern w:val="0"/>
          <w:sz w:val="22"/>
          <w:szCs w:val="22"/>
          <w:lang w:val="lt"/>
          <w14:ligatures w14:val="none"/>
        </w:rPr>
        <w:t>stiprumo</w:t>
      </w:r>
      <w:r w:rsidRPr="002321C8">
        <w:rPr>
          <w:rFonts w:ascii="Times New Roman" w:eastAsia="Times New Roman" w:hAnsi="Times New Roman" w:cs="Times New Roman"/>
          <w:noProof/>
          <w:kern w:val="0"/>
          <w:sz w:val="22"/>
          <w:szCs w:val="22"/>
          <w:lang w:val="lt"/>
          <w14:ligatures w14:val="none"/>
        </w:rPr>
        <w:t xml:space="preserve"> </w:t>
      </w:r>
      <w:r w:rsidR="00B0675C">
        <w:rPr>
          <w:rFonts w:ascii="Times New Roman" w:eastAsia="Times New Roman" w:hAnsi="Times New Roman" w:cs="Times New Roman"/>
          <w:noProof/>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įsitikinkite, kad vartojate tinkamą tabletę tinkamu laiku.</w:t>
      </w:r>
    </w:p>
    <w:p w14:paraId="658E7D42"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color w:val="000000"/>
          <w:kern w:val="0"/>
          <w:sz w:val="22"/>
          <w:szCs w:val="22"/>
          <w:lang w:val="lt"/>
          <w14:ligatures w14:val="none"/>
        </w:rPr>
      </w:pPr>
    </w:p>
    <w:p w14:paraId="26684889" w14:textId="77777777" w:rsidR="002321C8" w:rsidRPr="002321C8" w:rsidRDefault="002321C8" w:rsidP="002321C8">
      <w:pPr>
        <w:shd w:val="clear" w:color="auto" w:fill="FFFFFF"/>
        <w:tabs>
          <w:tab w:val="left" w:pos="567"/>
        </w:tabs>
        <w:ind w:left="0" w:firstLine="0"/>
        <w:rPr>
          <w:rFonts w:ascii="Times New Roman" w:eastAsia="Times New Roman" w:hAnsi="Times New Roman" w:cs="Times New Roman"/>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Jei reikalingos dozės, kurios vartojant šį vaistą neįmanomos ir (arba) praktiškai negalimos, tuomet galima vartoti kitus vaistinius preparatus.</w:t>
      </w:r>
    </w:p>
    <w:p w14:paraId="09B37768"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44F876C5"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0AF140EE"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b/>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 xml:space="preserve">Kaip vartoti šį vaistą </w:t>
      </w:r>
    </w:p>
    <w:p w14:paraId="6454AA5F" w14:textId="77777777" w:rsidR="002321C8" w:rsidRPr="002321C8" w:rsidRDefault="002321C8" w:rsidP="00FB1F54">
      <w:pPr>
        <w:numPr>
          <w:ilvl w:val="0"/>
          <w:numId w:val="27"/>
        </w:numPr>
        <w:ind w:left="567" w:right="-2" w:hanging="283"/>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 xml:space="preserve">Šį vaistą vartokite per burną, nurydami tabletę. Tabletę reikia išgerti visą ir jos nedalyti, nes tabletėse nėra vagelės. </w:t>
      </w:r>
    </w:p>
    <w:p w14:paraId="1F18FC65" w14:textId="77777777" w:rsidR="002321C8" w:rsidRPr="002321C8" w:rsidRDefault="002321C8" w:rsidP="00FB1F54">
      <w:pPr>
        <w:numPr>
          <w:ilvl w:val="0"/>
          <w:numId w:val="27"/>
        </w:numPr>
        <w:ind w:left="567" w:right="-2" w:hanging="283"/>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 xml:space="preserve">Nors vaistas gali pradėti veikti po vienos dienos, gali užtrukti ir iki septynių dienų, kol jis pradės veikti. </w:t>
      </w:r>
    </w:p>
    <w:p w14:paraId="1C97682A" w14:textId="77777777" w:rsidR="002321C8" w:rsidRPr="002321C8" w:rsidRDefault="002321C8" w:rsidP="00FB1F54">
      <w:pPr>
        <w:numPr>
          <w:ilvl w:val="0"/>
          <w:numId w:val="27"/>
        </w:numPr>
        <w:ind w:left="567" w:right="-2"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 xml:space="preserve">Tabletę vartokite reguliariais laiko tarpais pagal gydytojo nurodymus. </w:t>
      </w:r>
    </w:p>
    <w:p w14:paraId="7783D2F2" w14:textId="77777777" w:rsidR="002321C8" w:rsidRPr="002321C8" w:rsidRDefault="002321C8" w:rsidP="00FB1F54">
      <w:pPr>
        <w:numPr>
          <w:ilvl w:val="0"/>
          <w:numId w:val="27"/>
        </w:numPr>
        <w:ind w:left="567" w:right="-2"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 xml:space="preserve">Nekeiskite tablečių ar kitų vaistų nuo Parkinsono ligos vartojimo laiko, prieš tai nepasitarę su gydytoju. </w:t>
      </w:r>
    </w:p>
    <w:p w14:paraId="174076E4" w14:textId="301871AF" w:rsidR="002321C8" w:rsidRPr="002321C8" w:rsidRDefault="002321C8" w:rsidP="00FB1F54">
      <w:pPr>
        <w:numPr>
          <w:ilvl w:val="0"/>
          <w:numId w:val="27"/>
        </w:numPr>
        <w:ind w:left="567" w:right="-2" w:hanging="283"/>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Stenkitės nevartoti tablečių valgydami maistą, kuriame daug baltymų (žr. 2 skyrių „</w:t>
      </w:r>
      <w:r w:rsidR="00B0675C">
        <w:rPr>
          <w:rFonts w:ascii="Times New Roman" w:eastAsia="Times New Roman" w:hAnsi="Times New Roman" w:cs="Times New Roman"/>
          <w:noProof/>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vartojimas su maistu ir gėrimais“)</w:t>
      </w:r>
    </w:p>
    <w:p w14:paraId="1F1DCEBD"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iCs/>
          <w:noProof/>
          <w:kern w:val="0"/>
          <w:sz w:val="22"/>
          <w:szCs w:val="22"/>
          <w14:ligatures w14:val="none"/>
        </w:rPr>
      </w:pPr>
    </w:p>
    <w:p w14:paraId="5590EE31"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iCs/>
          <w:noProof/>
          <w:kern w:val="0"/>
          <w:sz w:val="22"/>
          <w:szCs w:val="22"/>
          <w14:ligatures w14:val="none"/>
        </w:rPr>
      </w:pPr>
    </w:p>
    <w:p w14:paraId="340EBD38" w14:textId="5F8DF8E8"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 xml:space="preserve">Ką daryti pavartojus per didelę </w:t>
      </w:r>
      <w:r w:rsidR="00B0675C">
        <w:rPr>
          <w:rFonts w:ascii="Times New Roman" w:eastAsia="Times New Roman" w:hAnsi="Times New Roman" w:cs="Times New Roman"/>
          <w:b/>
          <w:bCs/>
          <w:noProof/>
          <w:kern w:val="0"/>
          <w:sz w:val="22"/>
          <w:szCs w:val="22"/>
          <w:lang w:val="lt"/>
          <w14:ligatures w14:val="none"/>
        </w:rPr>
        <w:t>LEVODOPA/CARBIDOPA GENERIS</w:t>
      </w:r>
      <w:r w:rsidRPr="002321C8">
        <w:rPr>
          <w:rFonts w:ascii="Times New Roman" w:eastAsia="Times New Roman" w:hAnsi="Times New Roman" w:cs="Times New Roman"/>
          <w:b/>
          <w:bCs/>
          <w:noProof/>
          <w:kern w:val="0"/>
          <w:sz w:val="22"/>
          <w:szCs w:val="22"/>
          <w:lang w:val="lt"/>
          <w14:ligatures w14:val="none"/>
        </w:rPr>
        <w:t xml:space="preserve"> dozę</w:t>
      </w:r>
    </w:p>
    <w:p w14:paraId="347DEB01"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Jeigu Jūs arba Jūsų vaikas išgėrėte per daug tablečių, nedelsdami kreipkitės į gydytoją. </w:t>
      </w:r>
    </w:p>
    <w:p w14:paraId="5DAD6126"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p>
    <w:p w14:paraId="5F74DC33" w14:textId="77777777" w:rsidR="002321C8" w:rsidRPr="002321C8" w:rsidRDefault="002321C8" w:rsidP="002321C8">
      <w:pPr>
        <w:numPr>
          <w:ilvl w:val="12"/>
          <w:numId w:val="0"/>
        </w:numPr>
        <w:tabs>
          <w:tab w:val="left" w:pos="567"/>
        </w:tabs>
        <w:rPr>
          <w:rFonts w:ascii="Times New Roman" w:eastAsia="Times New Roman" w:hAnsi="Times New Roman" w:cs="Times New Roman"/>
          <w:noProof/>
          <w:kern w:val="0"/>
          <w:sz w:val="22"/>
          <w:szCs w:val="22"/>
          <w14:ligatures w14:val="none"/>
        </w:rPr>
      </w:pPr>
    </w:p>
    <w:p w14:paraId="213071DD" w14:textId="6E3BB415"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 xml:space="preserve">Pamiršus pavartoti </w:t>
      </w:r>
      <w:r w:rsidR="00B0675C">
        <w:rPr>
          <w:rFonts w:ascii="Times New Roman" w:eastAsia="Times New Roman" w:hAnsi="Times New Roman" w:cs="Times New Roman"/>
          <w:b/>
          <w:bCs/>
          <w:noProof/>
          <w:kern w:val="0"/>
          <w:sz w:val="22"/>
          <w:szCs w:val="22"/>
          <w:lang w:val="lt"/>
          <w14:ligatures w14:val="none"/>
        </w:rPr>
        <w:t>LEVODOPA/CARBIDOPA GENERIS</w:t>
      </w:r>
    </w:p>
    <w:p w14:paraId="5A8CDCE3"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Negalima vartoti dvigubos dozės norint kompensuoti praleistą dozę.</w:t>
      </w:r>
    </w:p>
    <w:p w14:paraId="6902D3BE"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2C8213B7"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153B1858" w14:textId="409795C9" w:rsidR="002321C8" w:rsidRPr="002321C8" w:rsidRDefault="002321C8" w:rsidP="002321C8">
      <w:pPr>
        <w:numPr>
          <w:ilvl w:val="12"/>
          <w:numId w:val="0"/>
        </w:numPr>
        <w:tabs>
          <w:tab w:val="left" w:pos="567"/>
        </w:tabs>
        <w:ind w:right="-2"/>
        <w:outlineLvl w:val="0"/>
        <w:rPr>
          <w:rFonts w:ascii="Times New Roman" w:eastAsia="Times New Roman" w:hAnsi="Times New Roman" w:cs="Times New Roman"/>
          <w:b/>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 xml:space="preserve">Nustojus vartoti </w:t>
      </w:r>
      <w:r w:rsidR="00B0675C">
        <w:rPr>
          <w:rFonts w:ascii="Times New Roman" w:eastAsia="Times New Roman" w:hAnsi="Times New Roman" w:cs="Times New Roman"/>
          <w:b/>
          <w:bCs/>
          <w:noProof/>
          <w:kern w:val="0"/>
          <w:sz w:val="22"/>
          <w:szCs w:val="22"/>
          <w:lang w:val="lt"/>
          <w14:ligatures w14:val="none"/>
        </w:rPr>
        <w:t>LEVODOPA/CARBIDOPA GENERIS</w:t>
      </w:r>
    </w:p>
    <w:p w14:paraId="172198AD" w14:textId="66DB18C9"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Nenutraukite </w:t>
      </w:r>
      <w:r w:rsidR="00B0675C">
        <w:rPr>
          <w:rFonts w:ascii="Times New Roman" w:eastAsia="SimSun" w:hAnsi="Times New Roman" w:cs="Times New Roman"/>
          <w:color w:val="000000"/>
          <w:kern w:val="0"/>
          <w:sz w:val="22"/>
          <w:szCs w:val="22"/>
          <w:lang w:val="lt" w:eastAsia="zh-CN"/>
          <w14:ligatures w14:val="none"/>
        </w:rPr>
        <w:t>LEVODOPA/CARBIDOPA GENERIS</w:t>
      </w:r>
      <w:r w:rsidRPr="002321C8">
        <w:rPr>
          <w:rFonts w:ascii="Times New Roman" w:eastAsia="SimSun" w:hAnsi="Times New Roman" w:cs="Times New Roman"/>
          <w:color w:val="000000"/>
          <w:kern w:val="0"/>
          <w:sz w:val="22"/>
          <w:szCs w:val="22"/>
          <w:lang w:val="lt" w:eastAsia="zh-CN"/>
          <w14:ligatures w14:val="none"/>
        </w:rPr>
        <w:t xml:space="preserve"> vartojimo ir nekeiskite dozės, kol to nepasakys gydytojas. Jei staigiai nustosite vartoti </w:t>
      </w:r>
      <w:r w:rsidR="00B0675C">
        <w:rPr>
          <w:rFonts w:ascii="Times New Roman" w:eastAsia="SimSun" w:hAnsi="Times New Roman" w:cs="Times New Roman"/>
          <w:color w:val="000000"/>
          <w:kern w:val="0"/>
          <w:sz w:val="22"/>
          <w:szCs w:val="22"/>
          <w:lang w:val="lt" w:eastAsia="zh-CN"/>
          <w14:ligatures w14:val="none"/>
        </w:rPr>
        <w:t>LEVODOPA/CARBIDOPA GENERIS</w:t>
      </w:r>
      <w:r w:rsidRPr="002321C8">
        <w:rPr>
          <w:rFonts w:ascii="Times New Roman" w:eastAsia="SimSun" w:hAnsi="Times New Roman" w:cs="Times New Roman"/>
          <w:color w:val="000000"/>
          <w:kern w:val="0"/>
          <w:sz w:val="22"/>
          <w:szCs w:val="22"/>
          <w:lang w:val="lt" w:eastAsia="zh-CN"/>
          <w14:ligatures w14:val="none"/>
        </w:rPr>
        <w:t xml:space="preserve">, gali pasireikšti raumenų sukaustymas, aukšta temperatūra (karščiavimas) ir psichikos pokyčiai. </w:t>
      </w:r>
    </w:p>
    <w:p w14:paraId="7EEADADE"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p>
    <w:p w14:paraId="12DB756E"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p>
    <w:p w14:paraId="0834BD54"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Jeigu kiltų daugiau klausimų dėl šio vaisto vartojimo, kreipkitės į gydytoją arba vaistininką.</w:t>
      </w:r>
    </w:p>
    <w:p w14:paraId="6A4FF41D"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1854EA02"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0CA210AB" w14:textId="77777777" w:rsidR="002321C8" w:rsidRPr="002321C8" w:rsidRDefault="002321C8" w:rsidP="002321C8">
      <w:pPr>
        <w:numPr>
          <w:ilvl w:val="12"/>
          <w:numId w:val="0"/>
        </w:numPr>
        <w:tabs>
          <w:tab w:val="left" w:pos="567"/>
        </w:tabs>
        <w:ind w:left="567" w:right="-2" w:hanging="567"/>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b/>
          <w:bCs/>
          <w:noProof/>
          <w:kern w:val="0"/>
          <w:sz w:val="22"/>
          <w:szCs w:val="22"/>
          <w:lang w:val="lt"/>
          <w14:ligatures w14:val="none"/>
        </w:rPr>
        <w:t>4.</w:t>
      </w:r>
      <w:r w:rsidRPr="002321C8">
        <w:rPr>
          <w:rFonts w:ascii="Times New Roman" w:eastAsia="Times New Roman" w:hAnsi="Times New Roman" w:cs="Times New Roman"/>
          <w:b/>
          <w:bCs/>
          <w:noProof/>
          <w:kern w:val="0"/>
          <w:sz w:val="22"/>
          <w:szCs w:val="22"/>
          <w:lang w:val="lt"/>
          <w14:ligatures w14:val="none"/>
        </w:rPr>
        <w:tab/>
        <w:t>Galimas šalutinis poveikis</w:t>
      </w:r>
    </w:p>
    <w:p w14:paraId="40661D9A"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288A809A" w14:textId="77777777" w:rsidR="002321C8" w:rsidRPr="002321C8" w:rsidRDefault="002321C8" w:rsidP="002321C8">
      <w:pPr>
        <w:numPr>
          <w:ilvl w:val="12"/>
          <w:numId w:val="0"/>
        </w:numPr>
        <w:tabs>
          <w:tab w:val="left" w:pos="567"/>
        </w:tabs>
        <w:ind w:right="-29"/>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Šis vaistas, kaip ir visi kiti, gali sukelti šalutinį poveikį, nors jis pasireiškia ne visiems žmonėms.</w:t>
      </w:r>
    </w:p>
    <w:p w14:paraId="64745DBF"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p>
    <w:p w14:paraId="5166A016" w14:textId="46A24AB9" w:rsidR="002321C8" w:rsidRPr="002321C8" w:rsidRDefault="002321C8" w:rsidP="00FB1F54">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b/>
          <w:bCs/>
          <w:color w:val="000000"/>
          <w:kern w:val="0"/>
          <w:sz w:val="22"/>
          <w:szCs w:val="22"/>
          <w:lang w:val="lt" w:eastAsia="zh-CN"/>
          <w14:ligatures w14:val="none"/>
        </w:rPr>
        <w:t xml:space="preserve">Nustokite vartoti </w:t>
      </w:r>
      <w:r w:rsidR="00B0675C">
        <w:rPr>
          <w:rFonts w:ascii="Times New Roman" w:eastAsia="SimSun" w:hAnsi="Times New Roman" w:cs="Times New Roman"/>
          <w:b/>
          <w:bCs/>
          <w:color w:val="000000"/>
          <w:kern w:val="0"/>
          <w:sz w:val="22"/>
          <w:szCs w:val="22"/>
          <w:lang w:val="lt" w:eastAsia="zh-CN"/>
          <w14:ligatures w14:val="none"/>
        </w:rPr>
        <w:t>LEVODOPA/CARBIDOPA GENERIS</w:t>
      </w:r>
      <w:r w:rsidRPr="002321C8">
        <w:rPr>
          <w:rFonts w:ascii="Times New Roman" w:eastAsia="SimSun" w:hAnsi="Times New Roman" w:cs="Times New Roman"/>
          <w:b/>
          <w:bCs/>
          <w:color w:val="000000"/>
          <w:kern w:val="0"/>
          <w:sz w:val="22"/>
          <w:szCs w:val="22"/>
          <w:lang w:val="lt" w:eastAsia="zh-CN"/>
          <w14:ligatures w14:val="none"/>
        </w:rPr>
        <w:t xml:space="preserve"> ir nedelsdami kreipkitės į gydytoją, jei pastebėsite bet kurį iš šių šalutinių poveikių:</w:t>
      </w:r>
    </w:p>
    <w:p w14:paraId="69185D22" w14:textId="77777777" w:rsidR="002321C8" w:rsidRPr="002321C8" w:rsidRDefault="002321C8" w:rsidP="00FB1F54">
      <w:pPr>
        <w:numPr>
          <w:ilvl w:val="0"/>
          <w:numId w:val="26"/>
        </w:numPr>
        <w:autoSpaceDE w:val="0"/>
        <w:autoSpaceDN w:val="0"/>
        <w:adjustRightInd w:val="0"/>
        <w:ind w:left="567" w:hanging="283"/>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skausmą krūtinėje; </w:t>
      </w:r>
    </w:p>
    <w:p w14:paraId="66B9C5D4" w14:textId="77777777" w:rsidR="002321C8" w:rsidRPr="002321C8" w:rsidRDefault="002321C8" w:rsidP="00FB1F54">
      <w:pPr>
        <w:numPr>
          <w:ilvl w:val="0"/>
          <w:numId w:val="26"/>
        </w:numPr>
        <w:autoSpaceDE w:val="0"/>
        <w:autoSpaceDN w:val="0"/>
        <w:adjustRightInd w:val="0"/>
        <w:ind w:left="567" w:hanging="283"/>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netolygų (nereguliarų) širdies plakimą arba virpesius; </w:t>
      </w:r>
    </w:p>
    <w:p w14:paraId="7FE7461B" w14:textId="77777777" w:rsidR="002321C8" w:rsidRPr="002321C8" w:rsidRDefault="002321C8" w:rsidP="00FB1F54">
      <w:pPr>
        <w:numPr>
          <w:ilvl w:val="0"/>
          <w:numId w:val="26"/>
        </w:numPr>
        <w:autoSpaceDE w:val="0"/>
        <w:autoSpaceDN w:val="0"/>
        <w:adjustRightInd w:val="0"/>
        <w:ind w:left="567" w:hanging="283"/>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kraujavimą iš žarnyno, kuris gali būti nustatytas pastebėjus kraują išmatose arba patamsėjusias išmatas (kraujavimą iš virškinimo trakto); </w:t>
      </w:r>
    </w:p>
    <w:p w14:paraId="66796FD2" w14:textId="77777777" w:rsidR="002321C8" w:rsidRPr="002321C8" w:rsidRDefault="002321C8" w:rsidP="00FB1F54">
      <w:pPr>
        <w:numPr>
          <w:ilvl w:val="0"/>
          <w:numId w:val="26"/>
        </w:numPr>
        <w:autoSpaceDE w:val="0"/>
        <w:autoSpaceDN w:val="0"/>
        <w:adjustRightInd w:val="0"/>
        <w:ind w:left="567" w:hanging="283"/>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raumenų sukaustymą, smarkų negebėjimą ramiai sėdėti, didelį karščiavimą, prakaitavimą, padidėjusį seilėtekį ir sąmonės sutrikimą (piktybinį neurolepsinį sindromą);</w:t>
      </w:r>
    </w:p>
    <w:p w14:paraId="5BC3A86C" w14:textId="77777777" w:rsidR="002321C8" w:rsidRPr="002321C8" w:rsidRDefault="002321C8" w:rsidP="00FB1F54">
      <w:pPr>
        <w:numPr>
          <w:ilvl w:val="0"/>
          <w:numId w:val="26"/>
        </w:numPr>
        <w:autoSpaceDE w:val="0"/>
        <w:autoSpaceDN w:val="0"/>
        <w:adjustRightInd w:val="0"/>
        <w:ind w:left="567" w:hanging="283"/>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psichinius pokyčius, įskaitant kliedesius, haliucinacijas ir depresiją (su labai retais polinkiais į savižudybę);</w:t>
      </w:r>
    </w:p>
    <w:p w14:paraId="7C212EF7" w14:textId="77777777" w:rsidR="002321C8" w:rsidRPr="002321C8" w:rsidRDefault="002321C8" w:rsidP="00FB1F54">
      <w:pPr>
        <w:numPr>
          <w:ilvl w:val="0"/>
          <w:numId w:val="26"/>
        </w:numPr>
        <w:autoSpaceDE w:val="0"/>
        <w:autoSpaceDN w:val="0"/>
        <w:adjustRightInd w:val="0"/>
        <w:ind w:left="567" w:hanging="283"/>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traukulius (konvulsijas);</w:t>
      </w:r>
    </w:p>
    <w:p w14:paraId="2013C3FA" w14:textId="77777777" w:rsidR="002321C8" w:rsidRPr="002321C8" w:rsidRDefault="002321C8" w:rsidP="00FB1F54">
      <w:pPr>
        <w:numPr>
          <w:ilvl w:val="0"/>
          <w:numId w:val="26"/>
        </w:numPr>
        <w:autoSpaceDE w:val="0"/>
        <w:autoSpaceDN w:val="0"/>
        <w:adjustRightInd w:val="0"/>
        <w:ind w:left="567" w:hanging="283"/>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staigų skysčių susikaupimą odoje ir gleivinėse (pvz., gerklėje ir liežuvyje), pasunkėjusį kvėpavimą ir (arba) niežulį ir odos išbėrimą, dažnai pasireiškiantį kaip alerginė reakcija (angioneurozinė edema);</w:t>
      </w:r>
    </w:p>
    <w:p w14:paraId="3152063E" w14:textId="77777777" w:rsidR="002321C8" w:rsidRPr="002321C8" w:rsidRDefault="002321C8" w:rsidP="00FB1F54">
      <w:pPr>
        <w:numPr>
          <w:ilvl w:val="0"/>
          <w:numId w:val="26"/>
        </w:numPr>
        <w:autoSpaceDE w:val="0"/>
        <w:autoSpaceDN w:val="0"/>
        <w:adjustRightInd w:val="0"/>
        <w:ind w:left="567" w:hanging="283"/>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labai sunkų kraujo sutrikimą (baltųjų kraujo kūnelių trūkumą), kurį lydi staigus aukštas karščiavimas, stiprus gerklės skausmas ir burnos opos (agranulocitozė).</w:t>
      </w:r>
    </w:p>
    <w:p w14:paraId="32C649BF"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p>
    <w:p w14:paraId="7C07FA53" w14:textId="77777777" w:rsidR="002321C8" w:rsidRPr="002321C8" w:rsidRDefault="002321C8" w:rsidP="002321C8">
      <w:pPr>
        <w:tabs>
          <w:tab w:val="left" w:pos="567"/>
        </w:tabs>
        <w:autoSpaceDE w:val="0"/>
        <w:autoSpaceDN w:val="0"/>
        <w:adjustRightInd w:val="0"/>
        <w:ind w:left="709" w:hanging="709"/>
        <w:rPr>
          <w:rFonts w:ascii="Times New Roman" w:eastAsia="SimSun" w:hAnsi="Times New Roman" w:cs="Times New Roman"/>
          <w:color w:val="000000"/>
          <w:kern w:val="0"/>
          <w:sz w:val="22"/>
          <w:szCs w:val="22"/>
          <w:lang w:val="lt" w:eastAsia="zh-CN"/>
          <w14:ligatures w14:val="none"/>
        </w:rPr>
      </w:pPr>
    </w:p>
    <w:p w14:paraId="591B4F77" w14:textId="77777777" w:rsidR="002321C8" w:rsidRPr="002321C8" w:rsidRDefault="002321C8" w:rsidP="002321C8">
      <w:pPr>
        <w:tabs>
          <w:tab w:val="left" w:pos="567"/>
        </w:tabs>
        <w:autoSpaceDE w:val="0"/>
        <w:autoSpaceDN w:val="0"/>
        <w:adjustRightInd w:val="0"/>
        <w:ind w:left="709" w:hanging="709"/>
        <w:rPr>
          <w:rFonts w:ascii="Times New Roman" w:eastAsia="SimSun" w:hAnsi="Times New Roman" w:cs="Times New Roman"/>
          <w:b/>
          <w:color w:val="000000"/>
          <w:kern w:val="0"/>
          <w:sz w:val="22"/>
          <w:szCs w:val="22"/>
          <w:lang w:val="lt" w:eastAsia="zh-CN"/>
          <w14:ligatures w14:val="none"/>
        </w:rPr>
      </w:pPr>
      <w:r w:rsidRPr="002321C8">
        <w:rPr>
          <w:rFonts w:ascii="Times New Roman" w:eastAsia="SimSun" w:hAnsi="Times New Roman" w:cs="Times New Roman"/>
          <w:b/>
          <w:bCs/>
          <w:color w:val="000000"/>
          <w:kern w:val="0"/>
          <w:sz w:val="22"/>
          <w:szCs w:val="22"/>
          <w:lang w:val="lt" w:eastAsia="zh-CN"/>
          <w14:ligatures w14:val="none"/>
        </w:rPr>
        <w:t xml:space="preserve">Kitas šalutinis poveikis, kuris gali pasireikšti: </w:t>
      </w:r>
    </w:p>
    <w:p w14:paraId="07C47841" w14:textId="77777777" w:rsidR="002321C8" w:rsidRPr="002321C8" w:rsidRDefault="002321C8" w:rsidP="002321C8">
      <w:pPr>
        <w:tabs>
          <w:tab w:val="left" w:pos="567"/>
        </w:tabs>
        <w:autoSpaceDE w:val="0"/>
        <w:autoSpaceDN w:val="0"/>
        <w:adjustRightInd w:val="0"/>
        <w:ind w:left="709" w:hanging="709"/>
        <w:rPr>
          <w:rFonts w:ascii="Times New Roman" w:eastAsia="SimSun" w:hAnsi="Times New Roman" w:cs="Times New Roman"/>
          <w:b/>
          <w:color w:val="000000"/>
          <w:kern w:val="0"/>
          <w:sz w:val="22"/>
          <w:szCs w:val="22"/>
          <w:lang w:val="lt" w:eastAsia="zh-CN"/>
          <w14:ligatures w14:val="none"/>
        </w:rPr>
      </w:pPr>
    </w:p>
    <w:p w14:paraId="1745F7EF" w14:textId="5A555E89" w:rsidR="002321C8" w:rsidRPr="002321C8" w:rsidRDefault="00FB1F54" w:rsidP="002321C8">
      <w:pPr>
        <w:widowControl w:val="0"/>
        <w:tabs>
          <w:tab w:val="left" w:pos="567"/>
        </w:tabs>
        <w:autoSpaceDE w:val="0"/>
        <w:autoSpaceDN w:val="0"/>
        <w:adjustRightInd w:val="0"/>
        <w:ind w:left="0" w:firstLine="0"/>
        <w:rPr>
          <w:rFonts w:ascii="Times New Roman" w:eastAsia="Times New Roman" w:hAnsi="Times New Roman" w:cs="Times New Roman"/>
          <w:b/>
          <w:bCs/>
          <w:color w:val="000000"/>
          <w:kern w:val="0"/>
          <w:sz w:val="22"/>
          <w:szCs w:val="22"/>
          <w:lang w:val="it-IT"/>
          <w14:ligatures w14:val="none"/>
        </w:rPr>
      </w:pPr>
      <w:r w:rsidRPr="00FB1F54">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724546A4" w14:textId="77777777" w:rsidR="002321C8" w:rsidRPr="002321C8" w:rsidRDefault="002321C8" w:rsidP="00FB1F54">
      <w:pPr>
        <w:widowControl w:val="0"/>
        <w:numPr>
          <w:ilvl w:val="0"/>
          <w:numId w:val="25"/>
        </w:numPr>
        <w:autoSpaceDE w:val="0"/>
        <w:autoSpaceDN w:val="0"/>
        <w:adjustRightInd w:val="0"/>
        <w:ind w:left="567" w:hanging="283"/>
        <w:rPr>
          <w:rFonts w:ascii="Times New Roman" w:eastAsia="Times New Roman" w:hAnsi="Times New Roman" w:cs="Times New Roman"/>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Šlapimo takų infekcijos</w:t>
      </w:r>
    </w:p>
    <w:p w14:paraId="66B3F1F8" w14:textId="77777777" w:rsidR="002321C8" w:rsidRPr="002321C8" w:rsidRDefault="002321C8" w:rsidP="002321C8">
      <w:pPr>
        <w:widowControl w:val="0"/>
        <w:tabs>
          <w:tab w:val="left" w:pos="567"/>
        </w:tabs>
        <w:autoSpaceDE w:val="0"/>
        <w:autoSpaceDN w:val="0"/>
        <w:adjustRightInd w:val="0"/>
        <w:ind w:left="0" w:firstLine="0"/>
        <w:rPr>
          <w:rFonts w:ascii="Times New Roman" w:eastAsia="Times New Roman" w:hAnsi="Times New Roman" w:cs="Times New Roman"/>
          <w:b/>
          <w:bCs/>
          <w:color w:val="000000"/>
          <w:kern w:val="0"/>
          <w:sz w:val="22"/>
          <w:szCs w:val="22"/>
          <w:lang w:val="lt"/>
          <w14:ligatures w14:val="none"/>
        </w:rPr>
      </w:pPr>
    </w:p>
    <w:p w14:paraId="2056A29E" w14:textId="44F7FE7C" w:rsidR="002321C8" w:rsidRPr="002321C8" w:rsidRDefault="00C12928" w:rsidP="002321C8">
      <w:pPr>
        <w:widowControl w:val="0"/>
        <w:tabs>
          <w:tab w:val="left" w:pos="567"/>
        </w:tabs>
        <w:autoSpaceDE w:val="0"/>
        <w:autoSpaceDN w:val="0"/>
        <w:adjustRightInd w:val="0"/>
        <w:ind w:left="0" w:firstLine="0"/>
        <w:rPr>
          <w:rFonts w:ascii="Times New Roman" w:eastAsia="Times New Roman" w:hAnsi="Times New Roman" w:cs="Times New Roman"/>
          <w:b/>
          <w:bCs/>
          <w:color w:val="000000"/>
          <w:kern w:val="0"/>
          <w:sz w:val="22"/>
          <w:szCs w:val="22"/>
          <w14:ligatures w14:val="none"/>
        </w:rPr>
      </w:pPr>
      <w:r w:rsidRPr="00C12928">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36A953FA" w14:textId="77777777" w:rsidR="002321C8" w:rsidRPr="002321C8" w:rsidRDefault="002321C8" w:rsidP="00C12928">
      <w:pPr>
        <w:widowControl w:val="0"/>
        <w:numPr>
          <w:ilvl w:val="0"/>
          <w:numId w:val="24"/>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apetito praradimas (anoreksija);</w:t>
      </w:r>
    </w:p>
    <w:p w14:paraId="190769BA" w14:textId="77777777" w:rsidR="002321C8" w:rsidRPr="002321C8" w:rsidRDefault="002321C8" w:rsidP="00C12928">
      <w:pPr>
        <w:widowControl w:val="0"/>
        <w:numPr>
          <w:ilvl w:val="0"/>
          <w:numId w:val="24"/>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sumišimas, galvos svaigulys, košmarai, mieguistumas, nuovargis, nemiga, nenatūraliai pakili nuotaika (euforija), demencija, įsijaudrinimo jausmas, sapnų sutrikimai;</w:t>
      </w:r>
    </w:p>
    <w:p w14:paraId="4C6FB81F" w14:textId="77777777" w:rsidR="002321C8" w:rsidRPr="002321C8" w:rsidRDefault="002321C8" w:rsidP="00C12928">
      <w:pPr>
        <w:widowControl w:val="0"/>
        <w:numPr>
          <w:ilvl w:val="0"/>
          <w:numId w:val="24"/>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judesių sutrikimai (diskinezija), sutrikimas, kuriam būdingi staigūs nevalingi judesiai (chorėja), raumenų tonuso sutrikimas (distonija), judesių sutrikimai, kuriuos sukelia ne nervų sistema, staigūs Parkinsono ligos simptomų pokyčiai („įsijungimo-išsijungimo“ simptomai), judesių sulėtėjimas „įsijungimo ir išsijungimo“ laikotarpiais (bradikinezija);</w:t>
      </w:r>
    </w:p>
    <w:p w14:paraId="74F755E6" w14:textId="77777777" w:rsidR="002321C8" w:rsidRPr="002321C8" w:rsidRDefault="002321C8" w:rsidP="00C12928">
      <w:pPr>
        <w:widowControl w:val="0"/>
        <w:numPr>
          <w:ilvl w:val="0"/>
          <w:numId w:val="24"/>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greito širdies plakimo pojūtis (palpitacijos), nereguliarus širdies plakimas;</w:t>
      </w:r>
    </w:p>
    <w:p w14:paraId="4FA75430" w14:textId="77777777" w:rsidR="002321C8" w:rsidRPr="002321C8" w:rsidRDefault="002321C8" w:rsidP="00C12928">
      <w:pPr>
        <w:widowControl w:val="0"/>
        <w:numPr>
          <w:ilvl w:val="0"/>
          <w:numId w:val="24"/>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kraujospūdžio sumažėjimas, sukeltas, pavyzdžiui, per greitai stojantis iš sėdimos ar gulimos padėties, kartais kartu su galvos svaigimu (ortostatinė hipotenzija), apalpimas;</w:t>
      </w:r>
    </w:p>
    <w:p w14:paraId="6155842F" w14:textId="77777777" w:rsidR="002321C8" w:rsidRPr="002321C8" w:rsidRDefault="002321C8" w:rsidP="00C12928">
      <w:pPr>
        <w:widowControl w:val="0"/>
        <w:numPr>
          <w:ilvl w:val="0"/>
          <w:numId w:val="24"/>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pykinimas, vėmimas, burnos džiūvimas, kartaus skonio pojūtis;</w:t>
      </w:r>
    </w:p>
    <w:p w14:paraId="28BCFB9B" w14:textId="77777777" w:rsidR="002321C8" w:rsidRPr="002321C8" w:rsidRDefault="002321C8" w:rsidP="002321C8">
      <w:pPr>
        <w:widowControl w:val="0"/>
        <w:tabs>
          <w:tab w:val="left" w:pos="567"/>
        </w:tabs>
        <w:autoSpaceDE w:val="0"/>
        <w:autoSpaceDN w:val="0"/>
        <w:adjustRightInd w:val="0"/>
        <w:ind w:left="0" w:right="974" w:firstLine="0"/>
        <w:rPr>
          <w:rFonts w:ascii="Times New Roman" w:eastAsia="Times New Roman" w:hAnsi="Times New Roman" w:cs="Times New Roman"/>
          <w:kern w:val="0"/>
          <w:sz w:val="22"/>
          <w:szCs w:val="22"/>
          <w14:ligatures w14:val="none"/>
        </w:rPr>
      </w:pPr>
    </w:p>
    <w:p w14:paraId="750D3ECD" w14:textId="3C0BF4BF" w:rsidR="002321C8" w:rsidRPr="002321C8" w:rsidRDefault="00900C5E" w:rsidP="002321C8">
      <w:pPr>
        <w:widowControl w:val="0"/>
        <w:tabs>
          <w:tab w:val="left" w:pos="567"/>
        </w:tabs>
        <w:autoSpaceDE w:val="0"/>
        <w:autoSpaceDN w:val="0"/>
        <w:adjustRightInd w:val="0"/>
        <w:ind w:left="0" w:firstLine="0"/>
        <w:rPr>
          <w:rFonts w:ascii="Times New Roman" w:eastAsia="Times New Roman" w:hAnsi="Times New Roman" w:cs="Times New Roman"/>
          <w:b/>
          <w:bCs/>
          <w:color w:val="000000"/>
          <w:kern w:val="0"/>
          <w:sz w:val="22"/>
          <w:szCs w:val="22"/>
          <w14:ligatures w14:val="none"/>
        </w:rPr>
      </w:pPr>
      <w:r w:rsidRPr="00900C5E">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182F21FB"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svorio netekimas arba svorio padidėjimas;</w:t>
      </w:r>
    </w:p>
    <w:p w14:paraId="6337560D"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raumenų koordinacijos sutrikimas (ataksija), padidėjęs rankų drebulys;</w:t>
      </w:r>
    </w:p>
    <w:p w14:paraId="5CED0F95"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kraujospūdžio padidėjimas (hipertenzija);</w:t>
      </w:r>
    </w:p>
    <w:p w14:paraId="0D7B9F53"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užkimimas;</w:t>
      </w:r>
    </w:p>
    <w:p w14:paraId="5A9BDE9C"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vidurių užkietėjimas, viduriavimas, pilvo pūtimas;</w:t>
      </w:r>
    </w:p>
    <w:p w14:paraId="28B7EE00"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padidėjęs seilėtekis (sialorėja), pasunkėjęs rijimas (disfagija);</w:t>
      </w:r>
    </w:p>
    <w:p w14:paraId="33323BFC"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skysčių kaupimasis (edema);</w:t>
      </w:r>
    </w:p>
    <w:p w14:paraId="2933FF0D"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raumenų spazmai;</w:t>
      </w:r>
    </w:p>
    <w:p w14:paraId="4ACC5AA8"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tamsus šlapimas;</w:t>
      </w:r>
    </w:p>
    <w:p w14:paraId="1CBEBD12"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jėgų praradimas (astenija), silpnumas;</w:t>
      </w:r>
    </w:p>
    <w:p w14:paraId="5C680D71"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bloga savijauta (negalavimas);</w:t>
      </w:r>
    </w:p>
    <w:p w14:paraId="1ED880D8" w14:textId="77777777" w:rsidR="002321C8" w:rsidRPr="002321C8" w:rsidRDefault="002321C8" w:rsidP="00900C5E">
      <w:pPr>
        <w:widowControl w:val="0"/>
        <w:numPr>
          <w:ilvl w:val="0"/>
          <w:numId w:val="23"/>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2321C8">
        <w:rPr>
          <w:rFonts w:ascii="Times New Roman" w:eastAsia="Times New Roman" w:hAnsi="Times New Roman" w:cs="Times New Roman"/>
          <w:kern w:val="0"/>
          <w:sz w:val="22"/>
          <w:szCs w:val="22"/>
          <w:lang w:val="lt"/>
          <w14:ligatures w14:val="none"/>
        </w:rPr>
        <w:t>karščio pylimai;</w:t>
      </w:r>
    </w:p>
    <w:p w14:paraId="72D39B4F" w14:textId="77777777" w:rsidR="002321C8" w:rsidRPr="002321C8" w:rsidRDefault="002321C8" w:rsidP="002321C8">
      <w:pPr>
        <w:widowControl w:val="0"/>
        <w:tabs>
          <w:tab w:val="left" w:pos="567"/>
        </w:tabs>
        <w:autoSpaceDE w:val="0"/>
        <w:autoSpaceDN w:val="0"/>
        <w:adjustRightInd w:val="0"/>
        <w:ind w:left="0" w:firstLine="0"/>
        <w:rPr>
          <w:rFonts w:ascii="Times New Roman" w:eastAsia="Times New Roman" w:hAnsi="Times New Roman" w:cs="Times New Roman"/>
          <w:color w:val="000000"/>
          <w:kern w:val="0"/>
          <w:sz w:val="22"/>
          <w:szCs w:val="22"/>
          <w14:ligatures w14:val="none"/>
        </w:rPr>
      </w:pPr>
    </w:p>
    <w:p w14:paraId="3AFA126C" w14:textId="63ABFF74" w:rsidR="002321C8" w:rsidRPr="002321C8" w:rsidRDefault="00827C18" w:rsidP="002321C8">
      <w:pPr>
        <w:widowControl w:val="0"/>
        <w:tabs>
          <w:tab w:val="left" w:pos="567"/>
        </w:tabs>
        <w:autoSpaceDE w:val="0"/>
        <w:autoSpaceDN w:val="0"/>
        <w:adjustRightInd w:val="0"/>
        <w:ind w:left="0" w:firstLine="0"/>
        <w:rPr>
          <w:rFonts w:ascii="Times New Roman" w:eastAsia="Times New Roman" w:hAnsi="Times New Roman" w:cs="Times New Roman"/>
          <w:b/>
          <w:bCs/>
          <w:color w:val="000000"/>
          <w:kern w:val="0"/>
          <w:sz w:val="22"/>
          <w:szCs w:val="22"/>
          <w14:ligatures w14:val="none"/>
        </w:rPr>
      </w:pPr>
      <w:r w:rsidRPr="00827C18">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26A1824B"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kraujo sutrikimas (baltųjų kraujo kūnelių trūkumas), kurį lydi padidėjęs jautrumas infekcijoms (leukopenija), anemija, kraujo sutrikimas (trombocitų trūkumas), kartu su mėlynėmis ir polinkiu kraujuoti (trombocitopenija);</w:t>
      </w:r>
    </w:p>
    <w:p w14:paraId="1D102E8C"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susijaudinimas, baimė, susilpnėjęs gebėjimas mąstyti, dezorientacija, galvos skausmas, padidėjęs lytinis potraukis, tirpimas, priepuoliai/traukuliai;</w:t>
      </w:r>
    </w:p>
    <w:p w14:paraId="10D66649"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sunkios psichikos ligos epizodai, kurių metu sutrinka savo elgesio kontrolė;</w:t>
      </w:r>
    </w:p>
    <w:p w14:paraId="0C1EC58E"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 xml:space="preserve">peršėjimo, dilgčiojimo ir niežėjimo pojūtis be jokios akivaizdžios priežasties (parestezija); </w:t>
      </w:r>
    </w:p>
    <w:p w14:paraId="138D938F"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dažnesnis griuvimas, eisenos sutrikimai, mėšlungiškas žandikaulių sukandimas (trizmas);</w:t>
      </w:r>
    </w:p>
    <w:p w14:paraId="3962868D"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 xml:space="preserve">neryškus matymas, akies raumens, supančio akį, spazmas (blefarospazmas, kuris gali būti perdozavimo požymis), esamo Hornerio sindromo (akių sutrikimo) suaktyvėjimas, dvejinimasis akyse, išsiplėtę vyzdžiai, akių judesių pablogėjimas; </w:t>
      </w:r>
    </w:p>
    <w:p w14:paraId="13D0B281"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venų uždegimas (flebitas);</w:t>
      </w:r>
    </w:p>
    <w:p w14:paraId="485CCC30"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dusulys (dispnėja), neįprasti kvėpavimo būdai;</w:t>
      </w:r>
    </w:p>
    <w:p w14:paraId="2B1238A9"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virškinimo sutrikimas, pasireiškiantis tokiais simptomais kaip pilnumo jausmas viršutinėje pilvo dalyje, viršutinės pilvo dalies skausmas, raugėjimas, pykinimas, vėmimas ir rėmuo (dispepsija), skrandžio ir žarnyno skausmas, tamsios seilės, dantų griežimas (bruksizmas), žagsulys, kraujavimas iš skrandžio ir žarnyno, liežuvio deginimas, dvylikapirštės žarnos opos;</w:t>
      </w:r>
    </w:p>
    <w:p w14:paraId="75148275"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odos išbėrimas su stipriu niežuliu ir p</w:t>
      </w:r>
      <w:r w:rsidRPr="002321C8">
        <w:rPr>
          <w:rFonts w:ascii="Times New Roman" w:eastAsia="Times New Roman" w:hAnsi="Times New Roman" w:cs="Times New Roman"/>
          <w:kern w:val="0"/>
          <w:sz w:val="22"/>
          <w:szCs w:val="22"/>
          <w14:ligatures w14:val="none"/>
        </w:rPr>
        <w:t>ūkšlių</w:t>
      </w:r>
      <w:r w:rsidRPr="002321C8">
        <w:rPr>
          <w:rFonts w:ascii="Times New Roman" w:eastAsia="Times New Roman" w:hAnsi="Times New Roman" w:cs="Times New Roman"/>
          <w:kern w:val="0"/>
          <w:sz w:val="22"/>
          <w:szCs w:val="22"/>
          <w:lang w:val="lt"/>
          <w14:ligatures w14:val="none"/>
        </w:rPr>
        <w:t xml:space="preserve"> susidarymu (dilgėlinė), niežulys, veido paraudimas, plaukų slinkimas, odos išbėrimas, padidėjęs prakaitavimas, tamsus prakaitas;</w:t>
      </w:r>
    </w:p>
    <w:p w14:paraId="2EDDC541"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vaikams – su alergija susijęs kraujavimas odoje ir virškinimo trakto sienelėje (Šionleino-Henocho purpura);</w:t>
      </w:r>
    </w:p>
    <w:p w14:paraId="0CE5271B" w14:textId="77777777" w:rsidR="002321C8" w:rsidRPr="002321C8" w:rsidRDefault="002321C8" w:rsidP="00827C18">
      <w:pPr>
        <w:widowControl w:val="0"/>
        <w:numPr>
          <w:ilvl w:val="0"/>
          <w:numId w:val="22"/>
        </w:numPr>
        <w:autoSpaceDE w:val="0"/>
        <w:autoSpaceDN w:val="0"/>
        <w:adjustRightInd w:val="0"/>
        <w:ind w:left="56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šlapimo susilaikymas, nevalingas šlapinimasis, nuolatinė erekcija (priapizmas);</w:t>
      </w:r>
    </w:p>
    <w:p w14:paraId="4E19FE24"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eastAsia="zh-CN"/>
          <w14:ligatures w14:val="none"/>
        </w:rPr>
      </w:pPr>
    </w:p>
    <w:p w14:paraId="563781EB" w14:textId="5B2E0694" w:rsidR="002321C8" w:rsidRPr="002321C8" w:rsidRDefault="001C500B" w:rsidP="002321C8">
      <w:pPr>
        <w:widowControl w:val="0"/>
        <w:tabs>
          <w:tab w:val="left" w:pos="567"/>
        </w:tabs>
        <w:autoSpaceDE w:val="0"/>
        <w:autoSpaceDN w:val="0"/>
        <w:adjustRightInd w:val="0"/>
        <w:ind w:left="0" w:right="974" w:firstLine="0"/>
        <w:rPr>
          <w:rFonts w:ascii="Times New Roman" w:eastAsia="Times New Roman" w:hAnsi="Times New Roman" w:cs="Times New Roman"/>
          <w:b/>
          <w:bCs/>
          <w:kern w:val="0"/>
          <w:sz w:val="22"/>
          <w:szCs w:val="22"/>
          <w14:ligatures w14:val="none"/>
        </w:rPr>
      </w:pPr>
      <w:r w:rsidRPr="001C500B">
        <w:rPr>
          <w:rFonts w:ascii="Times New Roman" w:eastAsia="Times New Roman" w:hAnsi="Times New Roman" w:cs="Times New Roman"/>
          <w:b/>
          <w:bCs/>
          <w:noProof/>
          <w:snapToGrid w:val="0"/>
          <w:kern w:val="0"/>
          <w:sz w:val="22"/>
          <w:szCs w:val="22"/>
          <w14:ligatures w14:val="none"/>
        </w:rPr>
        <w:t>Labai reti šalutinio poveikio reiškiniai (gali pasireikšti rečiau kaip 1 iš 10 000 asmenų):</w:t>
      </w:r>
    </w:p>
    <w:p w14:paraId="2A800238" w14:textId="77777777" w:rsidR="002321C8" w:rsidRPr="002321C8" w:rsidRDefault="002321C8" w:rsidP="001C500B">
      <w:pPr>
        <w:widowControl w:val="0"/>
        <w:numPr>
          <w:ilvl w:val="0"/>
          <w:numId w:val="21"/>
        </w:numPr>
        <w:autoSpaceDE w:val="0"/>
        <w:autoSpaceDN w:val="0"/>
        <w:adjustRightInd w:val="0"/>
        <w:ind w:left="567" w:right="51"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lastRenderedPageBreak/>
        <w:t>mieguistumas ir nuolatinis nuovargis dienos metu / staigūs miego priepuoliai;</w:t>
      </w:r>
    </w:p>
    <w:p w14:paraId="0BE1DCC3" w14:textId="77777777" w:rsidR="002321C8" w:rsidRPr="002321C8" w:rsidRDefault="002321C8" w:rsidP="002321C8">
      <w:pPr>
        <w:widowControl w:val="0"/>
        <w:tabs>
          <w:tab w:val="left" w:pos="567"/>
        </w:tabs>
        <w:autoSpaceDE w:val="0"/>
        <w:autoSpaceDN w:val="0"/>
        <w:adjustRightInd w:val="0"/>
        <w:ind w:left="111" w:right="974" w:firstLine="0"/>
        <w:rPr>
          <w:rFonts w:ascii="Times New Roman" w:eastAsia="Times New Roman" w:hAnsi="Times New Roman" w:cs="Times New Roman"/>
          <w:b/>
          <w:bCs/>
          <w:kern w:val="0"/>
          <w:sz w:val="22"/>
          <w:szCs w:val="22"/>
          <w14:ligatures w14:val="none"/>
        </w:rPr>
      </w:pPr>
    </w:p>
    <w:p w14:paraId="72DEE414" w14:textId="246C3CF6" w:rsidR="002321C8" w:rsidRPr="002321C8" w:rsidRDefault="00C147D0" w:rsidP="002321C8">
      <w:pPr>
        <w:tabs>
          <w:tab w:val="left" w:pos="567"/>
        </w:tabs>
        <w:ind w:left="0" w:firstLine="0"/>
        <w:rPr>
          <w:rFonts w:ascii="Times New Roman" w:eastAsia="Times New Roman" w:hAnsi="Times New Roman" w:cs="Times New Roman"/>
          <w:b/>
          <w:bCs/>
          <w:kern w:val="0"/>
          <w:sz w:val="22"/>
          <w:szCs w:val="22"/>
          <w14:ligatures w14:val="none"/>
        </w:rPr>
      </w:pPr>
      <w:r w:rsidRPr="00C147D0">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6BE0B8CB" w14:textId="77777777" w:rsidR="002321C8" w:rsidRPr="002321C8" w:rsidRDefault="002321C8" w:rsidP="00C147D0">
      <w:pPr>
        <w:widowControl w:val="0"/>
        <w:numPr>
          <w:ilvl w:val="0"/>
          <w:numId w:val="19"/>
        </w:numPr>
        <w:autoSpaceDE w:val="0"/>
        <w:autoSpaceDN w:val="0"/>
        <w:adjustRightInd w:val="0"/>
        <w:ind w:left="567" w:right="47" w:hanging="283"/>
        <w:rPr>
          <w:rFonts w:ascii="Times New Roman" w:eastAsia="Times New Roman" w:hAnsi="Times New Roman" w:cs="Times New Roman"/>
          <w:kern w:val="0"/>
          <w:sz w:val="22"/>
          <w:szCs w:val="22"/>
          <w14:ligatures w14:val="none"/>
        </w:rPr>
      </w:pPr>
      <w:r w:rsidRPr="002321C8">
        <w:rPr>
          <w:rFonts w:ascii="Times New Roman" w:eastAsia="Times New Roman" w:hAnsi="Times New Roman" w:cs="Times New Roman"/>
          <w:kern w:val="0"/>
          <w:sz w:val="22"/>
          <w:szCs w:val="22"/>
          <w:lang w:val="lt"/>
          <w14:ligatures w14:val="none"/>
        </w:rPr>
        <w:t>raumenų trūkčiojimas;</w:t>
      </w:r>
    </w:p>
    <w:p w14:paraId="271E2262" w14:textId="248F9F32" w:rsidR="002321C8" w:rsidRPr="002321C8" w:rsidRDefault="002321C8" w:rsidP="00C147D0">
      <w:pPr>
        <w:widowControl w:val="0"/>
        <w:numPr>
          <w:ilvl w:val="0"/>
          <w:numId w:val="19"/>
        </w:numPr>
        <w:autoSpaceDE w:val="0"/>
        <w:autoSpaceDN w:val="0"/>
        <w:adjustRightInd w:val="0"/>
        <w:ind w:left="567" w:right="47" w:hanging="283"/>
        <w:rPr>
          <w:rFonts w:ascii="Times New Roman" w:eastAsia="Times New Roman" w:hAnsi="Times New Roman" w:cs="Times New Roman"/>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 xml:space="preserve">troškimas didelių </w:t>
      </w:r>
      <w:r w:rsidR="00B0675C">
        <w:rPr>
          <w:rFonts w:ascii="Times New Roman" w:eastAsia="Times New Roman" w:hAnsi="Times New Roman" w:cs="Times New Roman"/>
          <w:noProof/>
          <w:kern w:val="0"/>
          <w:sz w:val="22"/>
          <w:szCs w:val="22"/>
          <w:lang w:val="lt"/>
          <w14:ligatures w14:val="none"/>
        </w:rPr>
        <w:t>LEVODOPA/CARBIDOPA GENERIS</w:t>
      </w:r>
      <w:r w:rsidRPr="002321C8">
        <w:rPr>
          <w:rFonts w:ascii="Times New Roman" w:eastAsia="Times New Roman" w:hAnsi="Times New Roman" w:cs="Times New Roman"/>
          <w:kern w:val="0"/>
          <w:sz w:val="22"/>
          <w:szCs w:val="22"/>
          <w:lang w:val="lt"/>
          <w14:ligatures w14:val="none"/>
        </w:rPr>
        <w:t xml:space="preserve"> dozių, viršijančių tas, kurių reikia motoriniams simptomams kontroliuoti (dopamino reguliacijos sutrikimo sindromas). Kai kuriems pacientams, pavartojus dideles vaistinio preparato </w:t>
      </w:r>
      <w:r w:rsidR="00B0675C">
        <w:rPr>
          <w:rFonts w:ascii="Times New Roman" w:eastAsia="Times New Roman" w:hAnsi="Times New Roman" w:cs="Times New Roman"/>
          <w:noProof/>
          <w:kern w:val="0"/>
          <w:sz w:val="22"/>
          <w:szCs w:val="22"/>
          <w:lang w:val="lt"/>
          <w14:ligatures w14:val="none"/>
        </w:rPr>
        <w:t>LEVODOPA/CARBIDOPA GENERIS</w:t>
      </w:r>
      <w:r w:rsidRPr="002321C8">
        <w:rPr>
          <w:rFonts w:ascii="Times New Roman" w:eastAsia="Times New Roman" w:hAnsi="Times New Roman" w:cs="Times New Roman"/>
          <w:noProof/>
          <w:kern w:val="0"/>
          <w:sz w:val="22"/>
          <w:szCs w:val="22"/>
          <w:lang w:val="lt"/>
          <w14:ligatures w14:val="none"/>
        </w:rPr>
        <w:t xml:space="preserve"> dozes, pasireiškia smarkūs neįprasti nevalingi judesiai, nuotaikos svyravimai ar kitoks šalutinis poveikis; </w:t>
      </w:r>
    </w:p>
    <w:p w14:paraId="4A19CCF6" w14:textId="77777777" w:rsidR="002321C8" w:rsidRPr="002321C8" w:rsidRDefault="002321C8" w:rsidP="00C147D0">
      <w:pPr>
        <w:widowControl w:val="0"/>
        <w:numPr>
          <w:ilvl w:val="0"/>
          <w:numId w:val="19"/>
        </w:numPr>
        <w:autoSpaceDE w:val="0"/>
        <w:autoSpaceDN w:val="0"/>
        <w:adjustRightInd w:val="0"/>
        <w:ind w:left="567" w:right="47" w:hanging="283"/>
        <w:rPr>
          <w:rFonts w:ascii="Times New Roman" w:eastAsia="Times New Roman" w:hAnsi="Times New Roman" w:cs="Times New Roman"/>
          <w:kern w:val="0"/>
          <w:sz w:val="22"/>
          <w:szCs w:val="22"/>
          <w:lang w:val="lt"/>
          <w14:ligatures w14:val="none"/>
        </w:rPr>
      </w:pPr>
      <w:r w:rsidRPr="002321C8">
        <w:rPr>
          <w:rFonts w:ascii="Times New Roman" w:eastAsia="Times New Roman" w:hAnsi="Times New Roman" w:cs="Times New Roman"/>
          <w:kern w:val="0"/>
          <w:sz w:val="22"/>
          <w:szCs w:val="22"/>
          <w:lang w:val="lt"/>
          <w14:ligatures w14:val="none"/>
        </w:rPr>
        <w:t xml:space="preserve">nesugebėjimas atsispirti impulsui atlikti veiksmą, kuris gali būti žalingas, įskaitant: </w:t>
      </w:r>
    </w:p>
    <w:p w14:paraId="5AD8DE85" w14:textId="5717F372" w:rsidR="002321C8" w:rsidRPr="00C147D0" w:rsidRDefault="002321C8" w:rsidP="00C147D0">
      <w:pPr>
        <w:pStyle w:val="Sraopastraipa"/>
        <w:numPr>
          <w:ilvl w:val="0"/>
          <w:numId w:val="20"/>
        </w:numPr>
        <w:autoSpaceDE w:val="0"/>
        <w:autoSpaceDN w:val="0"/>
        <w:adjustRightInd w:val="0"/>
        <w:ind w:left="851" w:hanging="284"/>
        <w:rPr>
          <w:rFonts w:ascii="Times New Roman" w:eastAsia="SimSun" w:hAnsi="Times New Roman" w:cs="Times New Roman"/>
          <w:color w:val="000000"/>
          <w:kern w:val="0"/>
          <w:sz w:val="22"/>
          <w:szCs w:val="22"/>
          <w:lang w:val="lt" w:eastAsia="zh-CN"/>
          <w14:ligatures w14:val="none"/>
        </w:rPr>
      </w:pPr>
      <w:r w:rsidRPr="00C147D0">
        <w:rPr>
          <w:rFonts w:ascii="Times New Roman" w:eastAsia="SimSun" w:hAnsi="Times New Roman" w:cs="Times New Roman"/>
          <w:color w:val="000000"/>
          <w:kern w:val="0"/>
          <w:sz w:val="22"/>
          <w:szCs w:val="22"/>
          <w:lang w:val="lt" w:eastAsia="zh-CN"/>
          <w14:ligatures w14:val="none"/>
        </w:rPr>
        <w:t xml:space="preserve">stiprų impulsą besaikiams azartiniams žaidimams, nepaisant rimtų pasekmių sau ar šeimai; </w:t>
      </w:r>
    </w:p>
    <w:p w14:paraId="4CDD7666" w14:textId="6159A975" w:rsidR="002321C8" w:rsidRPr="00C147D0" w:rsidRDefault="002321C8" w:rsidP="00C147D0">
      <w:pPr>
        <w:pStyle w:val="Sraopastraipa"/>
        <w:numPr>
          <w:ilvl w:val="0"/>
          <w:numId w:val="20"/>
        </w:numPr>
        <w:autoSpaceDE w:val="0"/>
        <w:autoSpaceDN w:val="0"/>
        <w:adjustRightInd w:val="0"/>
        <w:ind w:left="851" w:hanging="284"/>
        <w:rPr>
          <w:rFonts w:ascii="Times New Roman" w:eastAsia="SimSun" w:hAnsi="Times New Roman" w:cs="Times New Roman"/>
          <w:color w:val="000000"/>
          <w:kern w:val="0"/>
          <w:sz w:val="22"/>
          <w:szCs w:val="22"/>
          <w:lang w:val="lt" w:eastAsia="zh-CN"/>
          <w14:ligatures w14:val="none"/>
        </w:rPr>
      </w:pPr>
      <w:r w:rsidRPr="00C147D0">
        <w:rPr>
          <w:rFonts w:ascii="Times New Roman" w:eastAsia="SimSun" w:hAnsi="Times New Roman" w:cs="Times New Roman"/>
          <w:color w:val="000000"/>
          <w:kern w:val="0"/>
          <w:sz w:val="22"/>
          <w:szCs w:val="22"/>
          <w:lang w:val="lt" w:eastAsia="zh-CN"/>
          <w14:ligatures w14:val="none"/>
        </w:rPr>
        <w:t xml:space="preserve">pasikeitusį arba padidėjusį seksualinį susidomėjimą ir elgesį, keliantį didelių problemų Jums ar kitiems, pavyzdžiui, padidėjusį lytinį potraukį; </w:t>
      </w:r>
    </w:p>
    <w:p w14:paraId="6713F7FA" w14:textId="42D7C847" w:rsidR="002321C8" w:rsidRPr="00C147D0" w:rsidRDefault="002321C8" w:rsidP="00C147D0">
      <w:pPr>
        <w:pStyle w:val="Sraopastraipa"/>
        <w:numPr>
          <w:ilvl w:val="0"/>
          <w:numId w:val="20"/>
        </w:numPr>
        <w:autoSpaceDE w:val="0"/>
        <w:autoSpaceDN w:val="0"/>
        <w:adjustRightInd w:val="0"/>
        <w:ind w:left="851" w:hanging="284"/>
        <w:rPr>
          <w:rFonts w:ascii="Times New Roman" w:eastAsia="SimSun" w:hAnsi="Times New Roman" w:cs="Times New Roman"/>
          <w:color w:val="000000"/>
          <w:kern w:val="0"/>
          <w:sz w:val="22"/>
          <w:szCs w:val="22"/>
          <w:lang w:val="lt" w:eastAsia="zh-CN"/>
          <w14:ligatures w14:val="none"/>
        </w:rPr>
      </w:pPr>
      <w:r w:rsidRPr="00C147D0">
        <w:rPr>
          <w:rFonts w:ascii="Times New Roman" w:eastAsia="SimSun" w:hAnsi="Times New Roman" w:cs="Times New Roman"/>
          <w:color w:val="000000"/>
          <w:kern w:val="0"/>
          <w:sz w:val="22"/>
          <w:szCs w:val="22"/>
          <w:lang w:val="lt" w:eastAsia="zh-CN"/>
          <w14:ligatures w14:val="none"/>
        </w:rPr>
        <w:t xml:space="preserve">nevaldomą besaikį apsipirkinėjimą ar išlaidavimą; </w:t>
      </w:r>
    </w:p>
    <w:p w14:paraId="041D1242" w14:textId="0272A42F" w:rsidR="002321C8" w:rsidRPr="00C147D0" w:rsidRDefault="002321C8" w:rsidP="00C147D0">
      <w:pPr>
        <w:pStyle w:val="Sraopastraipa"/>
        <w:numPr>
          <w:ilvl w:val="0"/>
          <w:numId w:val="20"/>
        </w:numPr>
        <w:autoSpaceDE w:val="0"/>
        <w:autoSpaceDN w:val="0"/>
        <w:adjustRightInd w:val="0"/>
        <w:ind w:left="851" w:hanging="284"/>
        <w:rPr>
          <w:rFonts w:ascii="Times New Roman" w:eastAsia="SimSun" w:hAnsi="Times New Roman" w:cs="Times New Roman"/>
          <w:color w:val="000000"/>
          <w:kern w:val="0"/>
          <w:sz w:val="22"/>
          <w:szCs w:val="22"/>
          <w:lang w:val="lt" w:eastAsia="zh-CN"/>
          <w14:ligatures w14:val="none"/>
        </w:rPr>
      </w:pPr>
      <w:r w:rsidRPr="00C147D0">
        <w:rPr>
          <w:rFonts w:ascii="Times New Roman" w:eastAsia="SimSun" w:hAnsi="Times New Roman" w:cs="Times New Roman"/>
          <w:color w:val="000000"/>
          <w:kern w:val="0"/>
          <w:sz w:val="22"/>
          <w:szCs w:val="22"/>
          <w:lang w:val="lt" w:eastAsia="zh-CN"/>
          <w14:ligatures w14:val="none"/>
        </w:rPr>
        <w:t>persivalgymą (didelio maisto kiekio suvalgymą per trumpą laiką) arba kompulsinį valgymą (valgymą daugiau nei įprastai ir daugiau, nei reikia alkiui numalšinti).</w:t>
      </w:r>
    </w:p>
    <w:p w14:paraId="6A5218AF" w14:textId="77777777" w:rsidR="002321C8" w:rsidRPr="002321C8" w:rsidRDefault="002321C8" w:rsidP="002321C8">
      <w:pPr>
        <w:tabs>
          <w:tab w:val="left" w:pos="567"/>
        </w:tabs>
        <w:autoSpaceDE w:val="0"/>
        <w:autoSpaceDN w:val="0"/>
        <w:adjustRightInd w:val="0"/>
        <w:ind w:left="851" w:hanging="283"/>
        <w:rPr>
          <w:rFonts w:ascii="Times New Roman" w:eastAsia="SimSun" w:hAnsi="Times New Roman" w:cs="Times New Roman"/>
          <w:color w:val="000000"/>
          <w:kern w:val="0"/>
          <w:sz w:val="22"/>
          <w:szCs w:val="22"/>
          <w:lang w:val="lt" w:eastAsia="zh-CN"/>
          <w14:ligatures w14:val="none"/>
        </w:rPr>
      </w:pPr>
    </w:p>
    <w:p w14:paraId="6A89DFF1"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Pasakykite gydytojui, jei pasireiškė bet kuris iš minėtų elgesio atvejų; jis apsvarstys, kaip valdyti ar sumažinti simptomus.</w:t>
      </w:r>
    </w:p>
    <w:p w14:paraId="46610FBF"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p>
    <w:p w14:paraId="14A5DB25" w14:textId="77777777" w:rsidR="002321C8" w:rsidRPr="002321C8" w:rsidRDefault="002321C8" w:rsidP="002321C8">
      <w:pPr>
        <w:tabs>
          <w:tab w:val="left" w:pos="567"/>
        </w:tabs>
        <w:autoSpaceDE w:val="0"/>
        <w:autoSpaceDN w:val="0"/>
        <w:adjustRightInd w:val="0"/>
        <w:ind w:left="0" w:firstLine="0"/>
        <w:rPr>
          <w:rFonts w:ascii="Times New Roman" w:eastAsia="SimSun" w:hAnsi="Times New Roman" w:cs="Times New Roman"/>
          <w:color w:val="000000"/>
          <w:kern w:val="0"/>
          <w:sz w:val="22"/>
          <w:szCs w:val="22"/>
          <w:lang w:val="lt" w:eastAsia="zh-CN"/>
          <w14:ligatures w14:val="none"/>
        </w:rPr>
      </w:pPr>
      <w:r w:rsidRPr="002321C8">
        <w:rPr>
          <w:rFonts w:ascii="Times New Roman" w:eastAsia="SimSun" w:hAnsi="Times New Roman" w:cs="Times New Roman"/>
          <w:color w:val="000000"/>
          <w:kern w:val="0"/>
          <w:sz w:val="22"/>
          <w:szCs w:val="22"/>
          <w:lang w:val="lt" w:eastAsia="zh-CN"/>
          <w14:ligatures w14:val="none"/>
        </w:rPr>
        <w:t xml:space="preserve">Jeigu simptomai nepraeina arba pasireiškė kitoks šalutinis poveikis, pasakykite gydytojui arba vaistininkui. Būtų gerai, jei užsirašytumėte tai, ką patyrėte, kada tai prasidėjo ir kiek tai truko. </w:t>
      </w:r>
    </w:p>
    <w:p w14:paraId="39D4DC3B"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36118958" w14:textId="77777777" w:rsidR="002321C8" w:rsidRPr="002321C8" w:rsidRDefault="002321C8" w:rsidP="002321C8">
      <w:pPr>
        <w:shd w:val="clear" w:color="auto" w:fill="FFFFFF"/>
        <w:tabs>
          <w:tab w:val="left" w:pos="567"/>
        </w:tabs>
        <w:ind w:left="0" w:firstLine="0"/>
        <w:rPr>
          <w:rFonts w:ascii="Times New Roman" w:eastAsia="Times New Roman" w:hAnsi="Times New Roman" w:cs="Times New Roman"/>
          <w:b/>
          <w:kern w:val="0"/>
          <w:sz w:val="22"/>
          <w:szCs w:val="22"/>
          <w:lang w:val="lt"/>
          <w14:ligatures w14:val="none"/>
        </w:rPr>
      </w:pPr>
      <w:r w:rsidRPr="002321C8">
        <w:rPr>
          <w:rFonts w:ascii="Times New Roman" w:eastAsia="Times New Roman" w:hAnsi="Times New Roman" w:cs="Times New Roman"/>
          <w:b/>
          <w:bCs/>
          <w:kern w:val="0"/>
          <w:sz w:val="22"/>
          <w:szCs w:val="22"/>
          <w:lang w:val="lt"/>
          <w14:ligatures w14:val="none"/>
        </w:rPr>
        <w:t>Pranešimas apie šalutinį poveikį</w:t>
      </w:r>
    </w:p>
    <w:p w14:paraId="7BD8A7A6" w14:textId="77777777" w:rsidR="00E62480" w:rsidRPr="00E62480" w:rsidRDefault="00E62480" w:rsidP="00E62480">
      <w:pPr>
        <w:ind w:left="0" w:firstLine="0"/>
        <w:rPr>
          <w:rFonts w:ascii="Times New Roman" w:eastAsia="Times New Roman" w:hAnsi="Times New Roman" w:cs="Times New Roman"/>
          <w:kern w:val="0"/>
          <w:sz w:val="22"/>
          <w:szCs w:val="20"/>
          <w14:ligatures w14:val="none"/>
        </w:rPr>
      </w:pPr>
      <w:r w:rsidRPr="00E62480">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6" w:history="1">
        <w:r w:rsidRPr="00E62480">
          <w:rPr>
            <w:rFonts w:ascii="Times New Roman" w:eastAsia="Times New Roman" w:hAnsi="Times New Roman" w:cs="Times New Roman"/>
            <w:color w:val="467886"/>
            <w:kern w:val="0"/>
            <w:sz w:val="22"/>
            <w:szCs w:val="20"/>
            <w:u w:val="single"/>
            <w:lang w:eastAsia="lt-LT"/>
            <w14:ligatures w14:val="none"/>
          </w:rPr>
          <w:t>https://vvkt.lrv.lt/lt/</w:t>
        </w:r>
      </w:hyperlink>
      <w:r w:rsidRPr="00E62480">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E62480">
        <w:rPr>
          <w:rFonts w:ascii="Times New Roman" w:eastAsia="Times New Roman" w:hAnsi="Times New Roman" w:cs="Times New Roman"/>
          <w:kern w:val="0"/>
          <w:sz w:val="22"/>
          <w:szCs w:val="20"/>
          <w14:ligatures w14:val="none"/>
        </w:rPr>
        <w:t>.</w:t>
      </w:r>
    </w:p>
    <w:p w14:paraId="6AD5AFEB"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22CAA809"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539D16D8" w14:textId="5403EE68" w:rsidR="002321C8" w:rsidRPr="002321C8" w:rsidRDefault="002321C8" w:rsidP="002321C8">
      <w:pPr>
        <w:numPr>
          <w:ilvl w:val="12"/>
          <w:numId w:val="0"/>
        </w:numPr>
        <w:tabs>
          <w:tab w:val="left" w:pos="567"/>
        </w:tabs>
        <w:ind w:left="567" w:right="-2" w:hanging="567"/>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b/>
          <w:bCs/>
          <w:noProof/>
          <w:kern w:val="0"/>
          <w:sz w:val="22"/>
          <w:szCs w:val="22"/>
          <w:lang w:val="lt"/>
          <w14:ligatures w14:val="none"/>
        </w:rPr>
        <w:t>5.</w:t>
      </w:r>
      <w:r w:rsidRPr="002321C8">
        <w:rPr>
          <w:rFonts w:ascii="Times New Roman" w:eastAsia="Times New Roman" w:hAnsi="Times New Roman" w:cs="Times New Roman"/>
          <w:b/>
          <w:bCs/>
          <w:noProof/>
          <w:kern w:val="0"/>
          <w:sz w:val="22"/>
          <w:szCs w:val="22"/>
          <w:lang w:val="lt"/>
          <w14:ligatures w14:val="none"/>
        </w:rPr>
        <w:tab/>
        <w:t xml:space="preserve">Kaip laikyti </w:t>
      </w:r>
      <w:r w:rsidR="00B0675C">
        <w:rPr>
          <w:rFonts w:ascii="Times New Roman" w:eastAsia="Times New Roman" w:hAnsi="Times New Roman" w:cs="Times New Roman"/>
          <w:b/>
          <w:bCs/>
          <w:noProof/>
          <w:kern w:val="0"/>
          <w:sz w:val="22"/>
          <w:szCs w:val="22"/>
          <w:lang w:val="lt"/>
          <w14:ligatures w14:val="none"/>
        </w:rPr>
        <w:t>LEVODOPA/CARBIDOPA GENERIS</w:t>
      </w:r>
    </w:p>
    <w:p w14:paraId="4C823170"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39AF6EC7"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Šį vaistą laikykite vaikams nepastebimoje ir nepasiekiamoje vietoje.</w:t>
      </w:r>
    </w:p>
    <w:p w14:paraId="1A39A103"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2FE2A5F7"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Ant lizdinės plokštelės ir dėžutės po EXP nurodytam tinkamumo laikui pasibaigus, šio vaisto vartoti negalima. Vaistas tinkamas vartoti iki paskutinės nurodyto mėnesio dienos.</w:t>
      </w:r>
    </w:p>
    <w:p w14:paraId="2505BF36"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68854338" w14:textId="1B4CE08C" w:rsidR="002321C8" w:rsidRPr="002321C8" w:rsidRDefault="00EE5F4D" w:rsidP="002321C8">
      <w:pPr>
        <w:tabs>
          <w:tab w:val="left" w:pos="567"/>
        </w:tabs>
        <w:ind w:left="0" w:firstLine="0"/>
        <w:rPr>
          <w:rFonts w:ascii="Times New Roman" w:eastAsia="Times New Roman" w:hAnsi="Times New Roman" w:cs="Times New Roman"/>
          <w:noProof/>
          <w:kern w:val="0"/>
          <w:sz w:val="22"/>
          <w:szCs w:val="22"/>
          <w:lang w:val="lt"/>
          <w14:ligatures w14:val="none"/>
        </w:rPr>
      </w:pPr>
      <w:r>
        <w:rPr>
          <w:rFonts w:ascii="Times New Roman" w:eastAsia="Times New Roman" w:hAnsi="Times New Roman" w:cs="Times New Roman"/>
          <w:noProof/>
          <w:kern w:val="0"/>
          <w:sz w:val="22"/>
          <w:szCs w:val="22"/>
          <w:lang w:val="lt"/>
          <w14:ligatures w14:val="none"/>
        </w:rPr>
        <w:t>Šiam vaistui specialių laikymo sąlygų nereikia</w:t>
      </w:r>
      <w:r w:rsidR="002321C8" w:rsidRPr="002321C8">
        <w:rPr>
          <w:rFonts w:ascii="Times New Roman" w:eastAsia="Times New Roman" w:hAnsi="Times New Roman" w:cs="Times New Roman"/>
          <w:noProof/>
          <w:kern w:val="0"/>
          <w:sz w:val="22"/>
          <w:szCs w:val="22"/>
          <w:lang w:val="lt"/>
          <w14:ligatures w14:val="none"/>
        </w:rPr>
        <w:t>.</w:t>
      </w:r>
    </w:p>
    <w:p w14:paraId="5B70BBEB"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0EE61AE3"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r w:rsidRPr="002321C8">
        <w:rPr>
          <w:rFonts w:ascii="Times New Roman" w:eastAsia="Times New Roman" w:hAnsi="Times New Roman" w:cs="Times New Roman"/>
          <w:noProof/>
          <w:kern w:val="0"/>
          <w:sz w:val="22"/>
          <w:szCs w:val="22"/>
          <w:lang w:val="lt"/>
          <w14:ligatures w14:val="none"/>
        </w:rPr>
        <w:t>Vaistų negalima išmesti į kanalizaciją arba su buitinėmis atliekomis. Kaip išmesti nereikalingus vaistus, klauskite vaistininko. Šios priemonės padės apsaugoti aplinką.</w:t>
      </w:r>
    </w:p>
    <w:p w14:paraId="2CA23B40"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66C7D659"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lang w:val="lt"/>
          <w14:ligatures w14:val="none"/>
        </w:rPr>
      </w:pPr>
    </w:p>
    <w:p w14:paraId="1B76F4D8"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b/>
          <w:noProof/>
          <w:kern w:val="0"/>
          <w:sz w:val="22"/>
          <w:szCs w:val="22"/>
          <w14:ligatures w14:val="none"/>
        </w:rPr>
      </w:pPr>
      <w:r w:rsidRPr="002321C8">
        <w:rPr>
          <w:rFonts w:ascii="Times New Roman" w:eastAsia="Times New Roman" w:hAnsi="Times New Roman" w:cs="Times New Roman"/>
          <w:b/>
          <w:bCs/>
          <w:noProof/>
          <w:kern w:val="0"/>
          <w:sz w:val="22"/>
          <w:szCs w:val="22"/>
          <w:lang w:val="lt"/>
          <w14:ligatures w14:val="none"/>
        </w:rPr>
        <w:t>6.</w:t>
      </w:r>
      <w:r w:rsidRPr="002321C8">
        <w:rPr>
          <w:rFonts w:ascii="Times New Roman" w:eastAsia="Times New Roman" w:hAnsi="Times New Roman" w:cs="Times New Roman"/>
          <w:b/>
          <w:bCs/>
          <w:noProof/>
          <w:kern w:val="0"/>
          <w:sz w:val="22"/>
          <w:szCs w:val="22"/>
          <w:lang w:val="lt"/>
          <w14:ligatures w14:val="none"/>
        </w:rPr>
        <w:tab/>
        <w:t>Pakuotės turinys ir kita informacija</w:t>
      </w:r>
    </w:p>
    <w:p w14:paraId="3D9BB426"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4D5E2481" w14:textId="1D62AF10" w:rsidR="002321C8" w:rsidRPr="002321C8" w:rsidRDefault="00B0675C" w:rsidP="002321C8">
      <w:pPr>
        <w:numPr>
          <w:ilvl w:val="12"/>
          <w:numId w:val="0"/>
        </w:numPr>
        <w:tabs>
          <w:tab w:val="left" w:pos="567"/>
        </w:tabs>
        <w:ind w:right="-2"/>
        <w:rPr>
          <w:rFonts w:ascii="Times New Roman" w:eastAsia="Times New Roman" w:hAnsi="Times New Roman" w:cs="Times New Roman"/>
          <w:noProof/>
          <w:kern w:val="0"/>
          <w:sz w:val="22"/>
          <w:szCs w:val="22"/>
          <w:u w:val="single"/>
          <w14:ligatures w14:val="none"/>
        </w:rPr>
      </w:pPr>
      <w:r>
        <w:rPr>
          <w:rFonts w:ascii="Times New Roman" w:eastAsia="Times New Roman" w:hAnsi="Times New Roman" w:cs="Times New Roman"/>
          <w:b/>
          <w:bCs/>
          <w:noProof/>
          <w:kern w:val="0"/>
          <w:sz w:val="22"/>
          <w:szCs w:val="22"/>
          <w:lang w:val="lt"/>
          <w14:ligatures w14:val="none"/>
        </w:rPr>
        <w:t>LEVODOPA/CARBIDOPA GENERIS</w:t>
      </w:r>
      <w:r w:rsidR="002321C8" w:rsidRPr="002321C8">
        <w:rPr>
          <w:rFonts w:ascii="Times New Roman" w:eastAsia="Times New Roman" w:hAnsi="Times New Roman" w:cs="Times New Roman"/>
          <w:b/>
          <w:bCs/>
          <w:noProof/>
          <w:kern w:val="0"/>
          <w:sz w:val="22"/>
          <w:szCs w:val="22"/>
          <w:lang w:val="lt"/>
          <w14:ligatures w14:val="none"/>
        </w:rPr>
        <w:t xml:space="preserve"> sudėtis</w:t>
      </w:r>
    </w:p>
    <w:p w14:paraId="5A419228" w14:textId="77777777" w:rsidR="00723FE9" w:rsidRPr="00ED36E1" w:rsidRDefault="002321C8" w:rsidP="00ED36E1">
      <w:pPr>
        <w:pStyle w:val="Sraopastraipa"/>
        <w:numPr>
          <w:ilvl w:val="0"/>
          <w:numId w:val="18"/>
        </w:numPr>
        <w:ind w:left="567" w:hanging="283"/>
        <w:rPr>
          <w:rFonts w:ascii="Times New Roman" w:hAnsi="Times New Roman" w:cs="Times New Roman"/>
          <w:sz w:val="22"/>
          <w:szCs w:val="22"/>
          <w:lang w:val="lt" w:eastAsia="zh-CN"/>
        </w:rPr>
      </w:pPr>
      <w:r w:rsidRPr="00ED36E1">
        <w:rPr>
          <w:rFonts w:ascii="Times New Roman" w:hAnsi="Times New Roman" w:cs="Times New Roman"/>
          <w:sz w:val="22"/>
          <w:szCs w:val="22"/>
          <w:lang w:val="lt"/>
        </w:rPr>
        <w:t>Kiekvienoje tabletėje yra 100 mg levodopos ir 25 mg karbidopos (karbidopos monohidrato pavidalu).</w:t>
      </w:r>
    </w:p>
    <w:p w14:paraId="5E5F2C59" w14:textId="6B2A8BC9" w:rsidR="00723FE9" w:rsidRPr="00ED36E1" w:rsidRDefault="002321C8" w:rsidP="00ED36E1">
      <w:pPr>
        <w:pStyle w:val="Sraopastraipa"/>
        <w:numPr>
          <w:ilvl w:val="0"/>
          <w:numId w:val="18"/>
        </w:numPr>
        <w:ind w:left="567" w:hanging="283"/>
        <w:rPr>
          <w:rFonts w:ascii="Times New Roman" w:hAnsi="Times New Roman" w:cs="Times New Roman"/>
          <w:sz w:val="22"/>
          <w:szCs w:val="22"/>
          <w:lang w:val="lt" w:eastAsia="zh-CN"/>
        </w:rPr>
      </w:pPr>
      <w:r w:rsidRPr="00ED36E1">
        <w:rPr>
          <w:rFonts w:ascii="Times New Roman" w:hAnsi="Times New Roman" w:cs="Times New Roman"/>
          <w:sz w:val="22"/>
          <w:szCs w:val="22"/>
          <w:lang w:val="lt" w:eastAsia="zh-CN"/>
        </w:rPr>
        <w:t>Kiekvienoje tabletėje yra 250 mg levodopos ir 25 mg karbidopos (karbidopos monohidrato pavidalu).</w:t>
      </w:r>
    </w:p>
    <w:p w14:paraId="2663921B" w14:textId="61DEBDEE" w:rsidR="002321C8" w:rsidRPr="00ED36E1" w:rsidRDefault="002321C8" w:rsidP="00ED36E1">
      <w:pPr>
        <w:pStyle w:val="Sraopastraipa"/>
        <w:numPr>
          <w:ilvl w:val="0"/>
          <w:numId w:val="18"/>
        </w:numPr>
        <w:ind w:left="567" w:hanging="283"/>
        <w:rPr>
          <w:rFonts w:ascii="Times New Roman" w:hAnsi="Times New Roman" w:cs="Times New Roman"/>
          <w:sz w:val="22"/>
          <w:szCs w:val="22"/>
        </w:rPr>
      </w:pPr>
      <w:r w:rsidRPr="00ED36E1">
        <w:rPr>
          <w:rFonts w:ascii="Times New Roman" w:hAnsi="Times New Roman" w:cs="Times New Roman"/>
          <w:sz w:val="22"/>
          <w:szCs w:val="22"/>
          <w:lang w:val="lt"/>
        </w:rPr>
        <w:t>Pagalbinės medžiagos yra:</w:t>
      </w:r>
    </w:p>
    <w:p w14:paraId="54E8D679" w14:textId="2549BA30" w:rsidR="002321C8" w:rsidRPr="00ED36E1" w:rsidRDefault="002321C8" w:rsidP="00ED36E1">
      <w:pPr>
        <w:pStyle w:val="Sraopastraipa"/>
        <w:ind w:left="567" w:firstLine="0"/>
        <w:rPr>
          <w:rFonts w:ascii="Times New Roman" w:hAnsi="Times New Roman" w:cs="Times New Roman"/>
          <w:sz w:val="22"/>
          <w:szCs w:val="22"/>
        </w:rPr>
      </w:pPr>
      <w:r w:rsidRPr="00ED36E1">
        <w:rPr>
          <w:rFonts w:ascii="Times New Roman" w:hAnsi="Times New Roman" w:cs="Times New Roman"/>
          <w:sz w:val="22"/>
          <w:szCs w:val="22"/>
          <w:lang w:val="lt"/>
        </w:rPr>
        <w:t>100 mg/25 mg: B tipo krospovidonas (E1202), chinolino geltonas aliuminio lakas (E104), magnio stearatas (E470b), mikrokristalinė celiuliozė (E460), pregelifikuotas kukurūzų krakmolas</w:t>
      </w:r>
      <w:r w:rsidR="00B93069">
        <w:rPr>
          <w:rFonts w:ascii="Times New Roman" w:hAnsi="Times New Roman" w:cs="Times New Roman"/>
          <w:sz w:val="22"/>
          <w:szCs w:val="22"/>
          <w:lang w:val="lt"/>
        </w:rPr>
        <w:t xml:space="preserve">, </w:t>
      </w:r>
      <w:r w:rsidR="00B93069" w:rsidRPr="00B93069">
        <w:rPr>
          <w:rFonts w:ascii="Times New Roman" w:hAnsi="Times New Roman" w:cs="Times New Roman"/>
          <w:sz w:val="22"/>
          <w:szCs w:val="22"/>
          <w:lang w:val="lt"/>
        </w:rPr>
        <w:t>hidroksipropilceliuliozė</w:t>
      </w:r>
      <w:r w:rsidR="00B93069">
        <w:rPr>
          <w:rFonts w:ascii="Times New Roman" w:hAnsi="Times New Roman" w:cs="Times New Roman"/>
          <w:sz w:val="22"/>
          <w:szCs w:val="22"/>
          <w:lang w:val="lt"/>
        </w:rPr>
        <w:t>.</w:t>
      </w:r>
    </w:p>
    <w:p w14:paraId="0378B06F" w14:textId="23BC30FD" w:rsidR="002321C8" w:rsidRPr="00ED36E1" w:rsidRDefault="002321C8" w:rsidP="00ED36E1">
      <w:pPr>
        <w:pStyle w:val="Sraopastraipa"/>
        <w:ind w:left="567" w:firstLine="0"/>
        <w:rPr>
          <w:rFonts w:ascii="Times New Roman" w:hAnsi="Times New Roman" w:cs="Times New Roman"/>
          <w:sz w:val="22"/>
          <w:szCs w:val="22"/>
        </w:rPr>
      </w:pPr>
      <w:r w:rsidRPr="00ED36E1">
        <w:rPr>
          <w:rFonts w:ascii="Times New Roman" w:hAnsi="Times New Roman" w:cs="Times New Roman"/>
          <w:sz w:val="22"/>
          <w:szCs w:val="22"/>
          <w:lang w:val="lt"/>
        </w:rPr>
        <w:lastRenderedPageBreak/>
        <w:t>250 mg/25 mg: B tipo krospovidonas (E1202), indigo karmino aliuminio lakas (E132), magnio stearatas (E470b), mikrokristalinė celiuliozė (E460), pregelifikuotas kukurūzų krakmolas</w:t>
      </w:r>
      <w:r w:rsidR="00C10E73">
        <w:rPr>
          <w:rFonts w:ascii="Times New Roman" w:hAnsi="Times New Roman" w:cs="Times New Roman"/>
          <w:sz w:val="22"/>
          <w:szCs w:val="22"/>
          <w:lang w:val="lt"/>
        </w:rPr>
        <w:t xml:space="preserve">, </w:t>
      </w:r>
      <w:r w:rsidR="00C10E73" w:rsidRPr="00C10E73">
        <w:rPr>
          <w:rFonts w:ascii="Times New Roman" w:hAnsi="Times New Roman" w:cs="Times New Roman"/>
          <w:sz w:val="22"/>
          <w:szCs w:val="22"/>
          <w:lang w:val="lt"/>
        </w:rPr>
        <w:t>hidroksipropilceliuliozė</w:t>
      </w:r>
      <w:r w:rsidR="00C10E73">
        <w:rPr>
          <w:rFonts w:ascii="Times New Roman" w:hAnsi="Times New Roman" w:cs="Times New Roman"/>
          <w:sz w:val="22"/>
          <w:szCs w:val="22"/>
          <w:lang w:val="lt"/>
        </w:rPr>
        <w:t>.</w:t>
      </w:r>
    </w:p>
    <w:p w14:paraId="481548F2" w14:textId="77777777" w:rsidR="002321C8" w:rsidRPr="002321C8" w:rsidRDefault="002321C8" w:rsidP="002321C8">
      <w:pPr>
        <w:tabs>
          <w:tab w:val="left" w:pos="567"/>
        </w:tabs>
        <w:ind w:left="0" w:firstLine="0"/>
        <w:rPr>
          <w:rFonts w:ascii="Times New Roman" w:eastAsia="Times New Roman" w:hAnsi="Times New Roman" w:cs="Times New Roman"/>
          <w:kern w:val="0"/>
          <w:sz w:val="22"/>
          <w:szCs w:val="22"/>
          <w14:ligatures w14:val="none"/>
        </w:rPr>
      </w:pPr>
    </w:p>
    <w:p w14:paraId="4F91133D" w14:textId="30F1CB44" w:rsidR="002321C8" w:rsidRPr="002321C8" w:rsidRDefault="00B0675C" w:rsidP="00723FE9">
      <w:pPr>
        <w:numPr>
          <w:ilvl w:val="12"/>
          <w:numId w:val="0"/>
        </w:numPr>
        <w:tabs>
          <w:tab w:val="left" w:pos="567"/>
        </w:tabs>
        <w:ind w:right="-2"/>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noProof/>
          <w:kern w:val="0"/>
          <w:sz w:val="22"/>
          <w:szCs w:val="22"/>
          <w:lang w:val="lt"/>
          <w14:ligatures w14:val="none"/>
        </w:rPr>
        <w:t>LEVODOPA/CARBIDOPA GENERIS</w:t>
      </w:r>
      <w:r w:rsidR="002321C8" w:rsidRPr="002321C8">
        <w:rPr>
          <w:rFonts w:ascii="Times New Roman" w:eastAsia="Times New Roman" w:hAnsi="Times New Roman" w:cs="Times New Roman"/>
          <w:b/>
          <w:bCs/>
          <w:noProof/>
          <w:kern w:val="0"/>
          <w:sz w:val="22"/>
          <w:szCs w:val="22"/>
          <w:lang w:val="lt"/>
          <w14:ligatures w14:val="none"/>
        </w:rPr>
        <w:t xml:space="preserve"> išvaizda ir kiekis pakuotėje</w:t>
      </w:r>
    </w:p>
    <w:p w14:paraId="0B9BE933" w14:textId="404412BE" w:rsidR="002321C8" w:rsidRPr="00ED36E1" w:rsidRDefault="00B0675C" w:rsidP="00ED36E1">
      <w:pPr>
        <w:ind w:left="0" w:firstLine="0"/>
        <w:rPr>
          <w:rFonts w:ascii="Times New Roman" w:hAnsi="Times New Roman" w:cs="Times New Roman"/>
          <w:noProof/>
          <w:sz w:val="22"/>
          <w:szCs w:val="22"/>
        </w:rPr>
      </w:pPr>
      <w:r>
        <w:rPr>
          <w:rFonts w:ascii="Times New Roman" w:hAnsi="Times New Roman" w:cs="Times New Roman"/>
          <w:noProof/>
          <w:sz w:val="22"/>
          <w:szCs w:val="22"/>
          <w:lang w:val="lt"/>
        </w:rPr>
        <w:t>LEVODOPA/CARBIDOPA GENERIS</w:t>
      </w:r>
      <w:r w:rsidR="002321C8" w:rsidRPr="00ED36E1">
        <w:rPr>
          <w:rFonts w:ascii="Times New Roman" w:hAnsi="Times New Roman" w:cs="Times New Roman"/>
          <w:noProof/>
          <w:sz w:val="22"/>
          <w:szCs w:val="22"/>
          <w:lang w:val="lt"/>
        </w:rPr>
        <w:t xml:space="preserve"> 100 mg/25 mg: gelsvos, apvalios, </w:t>
      </w:r>
      <w:r w:rsidR="002321C8" w:rsidRPr="00ED36E1">
        <w:rPr>
          <w:rFonts w:ascii="Times New Roman" w:hAnsi="Times New Roman" w:cs="Times New Roman"/>
          <w:color w:val="0B0B0B"/>
          <w:sz w:val="22"/>
          <w:szCs w:val="22"/>
          <w:lang w:val="lt"/>
        </w:rPr>
        <w:t>8 mm skersmens tabletės</w:t>
      </w:r>
      <w:r w:rsidR="002321C8" w:rsidRPr="00ED36E1">
        <w:rPr>
          <w:rFonts w:ascii="Times New Roman" w:hAnsi="Times New Roman" w:cs="Times New Roman"/>
          <w:noProof/>
          <w:sz w:val="22"/>
          <w:szCs w:val="22"/>
          <w:lang w:val="lt"/>
        </w:rPr>
        <w:t>, vienoje tabletės pusėje įspausta „C</w:t>
      </w:r>
      <w:r w:rsidR="00330C9F">
        <w:rPr>
          <w:rFonts w:ascii="Times New Roman" w:hAnsi="Times New Roman" w:cs="Times New Roman"/>
          <w:noProof/>
          <w:sz w:val="22"/>
          <w:szCs w:val="22"/>
          <w:lang w:val="lt"/>
        </w:rPr>
        <w:t>A</w:t>
      </w:r>
      <w:r w:rsidR="002321C8" w:rsidRPr="00ED36E1">
        <w:rPr>
          <w:rFonts w:ascii="Times New Roman" w:hAnsi="Times New Roman" w:cs="Times New Roman"/>
          <w:noProof/>
          <w:sz w:val="22"/>
          <w:szCs w:val="22"/>
          <w:lang w:val="lt"/>
        </w:rPr>
        <w:t>“</w:t>
      </w:r>
      <w:r w:rsidR="00330C9F">
        <w:rPr>
          <w:rFonts w:ascii="Times New Roman" w:hAnsi="Times New Roman" w:cs="Times New Roman"/>
          <w:noProof/>
          <w:sz w:val="22"/>
          <w:szCs w:val="22"/>
          <w:lang w:val="lt"/>
        </w:rPr>
        <w:t xml:space="preserve"> ir „25“, atskirti įpjova</w:t>
      </w:r>
      <w:r w:rsidR="002321C8" w:rsidRPr="00ED36E1">
        <w:rPr>
          <w:rFonts w:ascii="Times New Roman" w:hAnsi="Times New Roman" w:cs="Times New Roman"/>
          <w:noProof/>
          <w:sz w:val="22"/>
          <w:szCs w:val="22"/>
          <w:lang w:val="lt"/>
        </w:rPr>
        <w:t>, o kitoje – „</w:t>
      </w:r>
      <w:r w:rsidR="00330C9F">
        <w:rPr>
          <w:rFonts w:ascii="Times New Roman" w:hAnsi="Times New Roman" w:cs="Times New Roman"/>
          <w:noProof/>
          <w:sz w:val="22"/>
          <w:szCs w:val="22"/>
          <w:lang w:val="lt"/>
        </w:rPr>
        <w:t>LT 100</w:t>
      </w:r>
      <w:r w:rsidR="002321C8" w:rsidRPr="00ED36E1">
        <w:rPr>
          <w:rFonts w:ascii="Times New Roman" w:hAnsi="Times New Roman" w:cs="Times New Roman"/>
          <w:noProof/>
          <w:sz w:val="22"/>
          <w:szCs w:val="22"/>
          <w:lang w:val="lt"/>
        </w:rPr>
        <w:t>“.</w:t>
      </w:r>
    </w:p>
    <w:p w14:paraId="774DFB6D" w14:textId="3F49E545" w:rsidR="002321C8" w:rsidRPr="00ED36E1" w:rsidRDefault="00B0675C" w:rsidP="00ED36E1">
      <w:pPr>
        <w:ind w:left="0" w:firstLine="0"/>
        <w:rPr>
          <w:rFonts w:ascii="Times New Roman" w:hAnsi="Times New Roman" w:cs="Times New Roman"/>
          <w:sz w:val="22"/>
          <w:szCs w:val="22"/>
        </w:rPr>
      </w:pPr>
      <w:r>
        <w:rPr>
          <w:rFonts w:ascii="Times New Roman" w:hAnsi="Times New Roman" w:cs="Times New Roman"/>
          <w:noProof/>
          <w:sz w:val="22"/>
          <w:szCs w:val="22"/>
          <w:lang w:val="lt"/>
        </w:rPr>
        <w:t>LEVODOPA/CARBIDOPA GENERIS</w:t>
      </w:r>
      <w:r w:rsidR="002321C8" w:rsidRPr="00ED36E1">
        <w:rPr>
          <w:rFonts w:ascii="Times New Roman" w:hAnsi="Times New Roman" w:cs="Times New Roman"/>
          <w:noProof/>
          <w:sz w:val="22"/>
          <w:szCs w:val="22"/>
          <w:lang w:val="lt"/>
        </w:rPr>
        <w:t xml:space="preserve"> 250 mg/25 mg: melsvos, apvalios, </w:t>
      </w:r>
      <w:r w:rsidR="002321C8" w:rsidRPr="00ED36E1">
        <w:rPr>
          <w:rFonts w:ascii="Times New Roman" w:hAnsi="Times New Roman" w:cs="Times New Roman"/>
          <w:color w:val="0B0B0B"/>
          <w:sz w:val="22"/>
          <w:szCs w:val="22"/>
          <w:lang w:val="lt"/>
        </w:rPr>
        <w:t>10,</w:t>
      </w:r>
      <w:r w:rsidR="00AD4ED8">
        <w:rPr>
          <w:rFonts w:ascii="Times New Roman" w:hAnsi="Times New Roman" w:cs="Times New Roman"/>
          <w:color w:val="0B0B0B"/>
          <w:sz w:val="22"/>
          <w:szCs w:val="22"/>
          <w:lang w:val="lt"/>
        </w:rPr>
        <w:t>35</w:t>
      </w:r>
      <w:r w:rsidR="002321C8" w:rsidRPr="00ED36E1">
        <w:rPr>
          <w:rFonts w:ascii="Times New Roman" w:hAnsi="Times New Roman" w:cs="Times New Roman"/>
          <w:color w:val="0B0B0B"/>
          <w:sz w:val="22"/>
          <w:szCs w:val="22"/>
          <w:lang w:val="lt"/>
        </w:rPr>
        <w:t xml:space="preserve"> mm skersmens tabletės</w:t>
      </w:r>
      <w:r w:rsidR="002321C8" w:rsidRPr="00ED36E1">
        <w:rPr>
          <w:rFonts w:ascii="Times New Roman" w:hAnsi="Times New Roman" w:cs="Times New Roman"/>
          <w:noProof/>
          <w:sz w:val="22"/>
          <w:szCs w:val="22"/>
          <w:lang w:val="lt"/>
        </w:rPr>
        <w:t>, vienoje tabletės pusėje įspausta „C</w:t>
      </w:r>
      <w:r w:rsidR="00AD4ED8">
        <w:rPr>
          <w:rFonts w:ascii="Times New Roman" w:hAnsi="Times New Roman" w:cs="Times New Roman"/>
          <w:noProof/>
          <w:sz w:val="22"/>
          <w:szCs w:val="22"/>
          <w:lang w:val="lt"/>
        </w:rPr>
        <w:t>A</w:t>
      </w:r>
      <w:r w:rsidR="002321C8" w:rsidRPr="00ED36E1">
        <w:rPr>
          <w:rFonts w:ascii="Times New Roman" w:hAnsi="Times New Roman" w:cs="Times New Roman"/>
          <w:noProof/>
          <w:sz w:val="22"/>
          <w:szCs w:val="22"/>
          <w:lang w:val="lt"/>
        </w:rPr>
        <w:t>“</w:t>
      </w:r>
      <w:r w:rsidR="00AD4ED8">
        <w:rPr>
          <w:rFonts w:ascii="Times New Roman" w:hAnsi="Times New Roman" w:cs="Times New Roman"/>
          <w:noProof/>
          <w:sz w:val="22"/>
          <w:szCs w:val="22"/>
          <w:lang w:val="lt"/>
        </w:rPr>
        <w:t xml:space="preserve"> ir „25“, atskirti įpjova</w:t>
      </w:r>
      <w:r w:rsidR="002321C8" w:rsidRPr="00ED36E1">
        <w:rPr>
          <w:rFonts w:ascii="Times New Roman" w:hAnsi="Times New Roman" w:cs="Times New Roman"/>
          <w:noProof/>
          <w:sz w:val="22"/>
          <w:szCs w:val="22"/>
          <w:lang w:val="lt"/>
        </w:rPr>
        <w:t>, o kitoje – „</w:t>
      </w:r>
      <w:r w:rsidR="00276D58">
        <w:rPr>
          <w:rFonts w:ascii="Times New Roman" w:hAnsi="Times New Roman" w:cs="Times New Roman"/>
          <w:noProof/>
          <w:sz w:val="22"/>
          <w:szCs w:val="22"/>
          <w:lang w:val="lt"/>
        </w:rPr>
        <w:t xml:space="preserve">LT </w:t>
      </w:r>
      <w:r w:rsidR="002321C8" w:rsidRPr="00ED36E1">
        <w:rPr>
          <w:rFonts w:ascii="Times New Roman" w:hAnsi="Times New Roman" w:cs="Times New Roman"/>
          <w:noProof/>
          <w:sz w:val="22"/>
          <w:szCs w:val="22"/>
          <w:lang w:val="lt"/>
        </w:rPr>
        <w:t>2</w:t>
      </w:r>
      <w:r w:rsidR="00276D58">
        <w:rPr>
          <w:rFonts w:ascii="Times New Roman" w:hAnsi="Times New Roman" w:cs="Times New Roman"/>
          <w:noProof/>
          <w:sz w:val="22"/>
          <w:szCs w:val="22"/>
          <w:lang w:val="lt"/>
        </w:rPr>
        <w:t>5</w:t>
      </w:r>
      <w:r w:rsidR="002321C8" w:rsidRPr="00ED36E1">
        <w:rPr>
          <w:rFonts w:ascii="Times New Roman" w:hAnsi="Times New Roman" w:cs="Times New Roman"/>
          <w:noProof/>
          <w:sz w:val="22"/>
          <w:szCs w:val="22"/>
          <w:lang w:val="lt"/>
        </w:rPr>
        <w:t>0“.</w:t>
      </w:r>
    </w:p>
    <w:p w14:paraId="05B383C1" w14:textId="77777777" w:rsidR="002321C8" w:rsidRPr="00ED36E1" w:rsidRDefault="002321C8" w:rsidP="00ED36E1">
      <w:pPr>
        <w:ind w:left="0" w:firstLine="0"/>
        <w:rPr>
          <w:rFonts w:ascii="Times New Roman" w:hAnsi="Times New Roman" w:cs="Times New Roman"/>
          <w:i/>
          <w:iCs/>
          <w:color w:val="FF0000"/>
          <w:sz w:val="22"/>
          <w:szCs w:val="22"/>
        </w:rPr>
      </w:pPr>
    </w:p>
    <w:p w14:paraId="52D24007" w14:textId="50527EB9" w:rsidR="002321C8" w:rsidRPr="00ED36E1" w:rsidRDefault="002321C8" w:rsidP="00ED36E1">
      <w:pPr>
        <w:ind w:left="0" w:firstLine="0"/>
        <w:rPr>
          <w:rFonts w:ascii="Times New Roman" w:hAnsi="Times New Roman" w:cs="Times New Roman"/>
          <w:sz w:val="22"/>
          <w:szCs w:val="22"/>
        </w:rPr>
      </w:pPr>
      <w:r w:rsidRPr="00ED36E1">
        <w:rPr>
          <w:rFonts w:ascii="Times New Roman" w:hAnsi="Times New Roman" w:cs="Times New Roman"/>
          <w:sz w:val="22"/>
          <w:szCs w:val="22"/>
          <w:lang w:val="lt"/>
        </w:rPr>
        <w:t xml:space="preserve">Pakuotės dydžiai: </w:t>
      </w:r>
      <w:r w:rsidR="00276D58" w:rsidRPr="00ED36E1">
        <w:rPr>
          <w:rFonts w:ascii="Times New Roman" w:hAnsi="Times New Roman" w:cs="Times New Roman"/>
          <w:sz w:val="22"/>
          <w:szCs w:val="22"/>
          <w:lang w:val="lt"/>
        </w:rPr>
        <w:t xml:space="preserve">kartono dėžutėje </w:t>
      </w:r>
      <w:r w:rsidR="00276D58">
        <w:rPr>
          <w:rFonts w:ascii="Times New Roman" w:hAnsi="Times New Roman" w:cs="Times New Roman"/>
          <w:sz w:val="22"/>
          <w:szCs w:val="22"/>
          <w:lang w:val="lt"/>
        </w:rPr>
        <w:t xml:space="preserve">yra 20 arba 60 tablečių </w:t>
      </w:r>
      <w:r w:rsidR="00E92A55" w:rsidRPr="00ED36E1">
        <w:rPr>
          <w:rFonts w:ascii="Times New Roman" w:hAnsi="Times New Roman" w:cs="Times New Roman"/>
          <w:sz w:val="22"/>
          <w:szCs w:val="22"/>
          <w:lang w:val="lt"/>
        </w:rPr>
        <w:t>lizdinėse plokštelėse</w:t>
      </w:r>
      <w:r w:rsidR="00E92A55">
        <w:rPr>
          <w:rFonts w:ascii="Times New Roman" w:hAnsi="Times New Roman" w:cs="Times New Roman"/>
          <w:sz w:val="22"/>
          <w:szCs w:val="22"/>
          <w:lang w:val="lt"/>
        </w:rPr>
        <w:t>.</w:t>
      </w:r>
    </w:p>
    <w:p w14:paraId="60F2BE19"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5B73A178"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r w:rsidRPr="002321C8">
        <w:rPr>
          <w:rFonts w:ascii="Times New Roman" w:eastAsia="Times New Roman" w:hAnsi="Times New Roman" w:cs="Times New Roman"/>
          <w:noProof/>
          <w:kern w:val="0"/>
          <w:sz w:val="22"/>
          <w:szCs w:val="22"/>
          <w:lang w:val="lt"/>
          <w14:ligatures w14:val="none"/>
        </w:rPr>
        <w:t>Gali būti tiekiamos ne visų dydžių pakuotės.</w:t>
      </w:r>
    </w:p>
    <w:p w14:paraId="7E065101"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4F2C5FBE" w14:textId="77777777" w:rsidR="00BF5068" w:rsidRPr="00BF5068" w:rsidRDefault="00BF5068" w:rsidP="00BF5068">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BF5068">
        <w:rPr>
          <w:rFonts w:ascii="Times New Roman" w:eastAsia="Times New Roman" w:hAnsi="Times New Roman" w:cs="Times New Roman"/>
          <w:b/>
          <w:noProof/>
          <w:kern w:val="0"/>
          <w:sz w:val="22"/>
          <w:szCs w:val="22"/>
          <w14:ligatures w14:val="none"/>
        </w:rPr>
        <w:t>Registruotojas eksportuojančioje valstybėje ir gamintojas</w:t>
      </w:r>
    </w:p>
    <w:p w14:paraId="7461E359"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A5BB9AD" w14:textId="77777777" w:rsidR="00BF5068" w:rsidRPr="00BF5068" w:rsidRDefault="00BF5068" w:rsidP="00BF506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BF5068">
        <w:rPr>
          <w:rFonts w:ascii="Times New Roman" w:eastAsia="Aptos" w:hAnsi="Times New Roman" w:cs="Times New Roman"/>
          <w:b/>
          <w:color w:val="000000"/>
          <w:kern w:val="0"/>
          <w:sz w:val="22"/>
          <w:szCs w:val="22"/>
          <w14:ligatures w14:val="none"/>
        </w:rPr>
        <w:t>Registruotojas</w:t>
      </w:r>
    </w:p>
    <w:p w14:paraId="5AF6201A"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Generis Farmacêutica, S.A.</w:t>
      </w:r>
    </w:p>
    <w:p w14:paraId="2F3A5CE3"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Rua João de Deus, 19</w:t>
      </w:r>
    </w:p>
    <w:p w14:paraId="6D0A4954"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2700-487 Amadora</w:t>
      </w:r>
    </w:p>
    <w:p w14:paraId="5BEF14DC" w14:textId="3EAC05B0"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Portugalija</w:t>
      </w:r>
    </w:p>
    <w:p w14:paraId="7E003527"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9041552" w14:textId="77777777" w:rsidR="00BF5068" w:rsidRPr="00BF5068" w:rsidRDefault="00BF5068" w:rsidP="00BF506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BF5068">
        <w:rPr>
          <w:rFonts w:ascii="Times New Roman" w:eastAsia="Aptos" w:hAnsi="Times New Roman" w:cs="Times New Roman"/>
          <w:b/>
          <w:color w:val="000000"/>
          <w:kern w:val="0"/>
          <w:sz w:val="22"/>
          <w:szCs w:val="22"/>
          <w14:ligatures w14:val="none"/>
        </w:rPr>
        <w:t>Gamintojas</w:t>
      </w:r>
    </w:p>
    <w:p w14:paraId="01367F46"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Generis Farmacêutica, S.A.</w:t>
      </w:r>
    </w:p>
    <w:p w14:paraId="22BD4539"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Rua João de Deus, 19</w:t>
      </w:r>
    </w:p>
    <w:p w14:paraId="5215564D"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2700-487 Amadora</w:t>
      </w:r>
    </w:p>
    <w:p w14:paraId="179CAEF7"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Portugalija</w:t>
      </w:r>
    </w:p>
    <w:p w14:paraId="70F0F393"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6BD30EE"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arba</w:t>
      </w:r>
    </w:p>
    <w:p w14:paraId="030B1546"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B3BC6BD"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APL Swift Services (Malta) Ltd,</w:t>
      </w:r>
    </w:p>
    <w:p w14:paraId="1F44363A"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HF26, Hal Far Industrial Estate, Hal Far,</w:t>
      </w:r>
    </w:p>
    <w:p w14:paraId="16E11954"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 xml:space="preserve">Birzebbugia, BBG 3000, </w:t>
      </w:r>
    </w:p>
    <w:p w14:paraId="5CB2EA3E" w14:textId="54955F3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F5068">
        <w:rPr>
          <w:rFonts w:ascii="Times New Roman" w:eastAsia="Aptos" w:hAnsi="Times New Roman" w:cs="Times New Roman"/>
          <w:bCs/>
          <w:color w:val="000000"/>
          <w:kern w:val="0"/>
          <w:sz w:val="22"/>
          <w:szCs w:val="22"/>
          <w14:ligatures w14:val="none"/>
        </w:rPr>
        <w:t>Malta</w:t>
      </w:r>
    </w:p>
    <w:p w14:paraId="56D1253D" w14:textId="77777777" w:rsidR="00BF5068" w:rsidRPr="00BF5068" w:rsidRDefault="00BF5068" w:rsidP="00BF506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08E7166" w14:textId="77777777" w:rsidR="00BF5068" w:rsidRPr="00BF5068" w:rsidRDefault="00BF5068" w:rsidP="00BF506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BF5068">
        <w:rPr>
          <w:rFonts w:ascii="Times New Roman" w:eastAsia="Aptos" w:hAnsi="Times New Roman" w:cs="Times New Roman"/>
          <w:b/>
          <w:color w:val="000000"/>
          <w:kern w:val="0"/>
          <w:sz w:val="22"/>
          <w:szCs w:val="22"/>
          <w14:ligatures w14:val="none"/>
        </w:rPr>
        <w:t>Lygiagretus importuotojas</w:t>
      </w:r>
    </w:p>
    <w:p w14:paraId="7D2ED4D8" w14:textId="5B3B578A" w:rsidR="00FB1F54" w:rsidRDefault="00BF5068" w:rsidP="00BF506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UAB „Niromed</w:t>
      </w:r>
      <w:r w:rsidR="00FB1F54">
        <w:rPr>
          <w:rFonts w:ascii="Times New Roman" w:eastAsia="TimesNewRoman" w:hAnsi="Times New Roman" w:cs="Times New Roman"/>
          <w:color w:val="000000"/>
          <w:kern w:val="0"/>
          <w:sz w:val="22"/>
          <w:szCs w:val="22"/>
          <w14:ligatures w14:val="none"/>
        </w:rPr>
        <w:t>“</w:t>
      </w:r>
    </w:p>
    <w:p w14:paraId="3769F060" w14:textId="05ADF223" w:rsidR="00BF5068" w:rsidRPr="00BF5068" w:rsidRDefault="00BF5068" w:rsidP="00BF506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Žirmūnų g. 139A</w:t>
      </w:r>
    </w:p>
    <w:p w14:paraId="76376D16" w14:textId="77777777" w:rsidR="00BF5068" w:rsidRPr="00BF5068" w:rsidRDefault="00BF5068" w:rsidP="00BF506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LT-09120 Vilnius</w:t>
      </w:r>
    </w:p>
    <w:p w14:paraId="4760D981" w14:textId="77777777" w:rsidR="00BF5068" w:rsidRPr="00BF5068" w:rsidRDefault="00BF5068" w:rsidP="00BF506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Lietuva</w:t>
      </w:r>
    </w:p>
    <w:p w14:paraId="69851515" w14:textId="77777777" w:rsidR="00BF5068" w:rsidRPr="00BF5068" w:rsidRDefault="00BF5068" w:rsidP="00BF5068">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3186C40F" w14:textId="77777777" w:rsidR="00BF5068" w:rsidRPr="00BF5068" w:rsidRDefault="00BF5068" w:rsidP="00BF5068">
      <w:pPr>
        <w:tabs>
          <w:tab w:val="left" w:pos="1296"/>
        </w:tabs>
        <w:snapToGrid w:val="0"/>
        <w:ind w:left="567" w:hanging="567"/>
        <w:rPr>
          <w:rFonts w:ascii="Times New Roman" w:eastAsia="Times New Roman" w:hAnsi="Times New Roman" w:cs="Times New Roman"/>
          <w:b/>
          <w:bCs/>
          <w:kern w:val="0"/>
          <w:sz w:val="22"/>
          <w:szCs w:val="22"/>
          <w14:ligatures w14:val="none"/>
        </w:rPr>
      </w:pPr>
      <w:r w:rsidRPr="00BF5068">
        <w:rPr>
          <w:rFonts w:ascii="Times New Roman" w:eastAsia="Times New Roman" w:hAnsi="Times New Roman" w:cs="Times New Roman"/>
          <w:b/>
          <w:bCs/>
          <w:kern w:val="0"/>
          <w:sz w:val="22"/>
          <w:szCs w:val="22"/>
          <w14:ligatures w14:val="none"/>
        </w:rPr>
        <w:t>Perpakavo</w:t>
      </w:r>
    </w:p>
    <w:p w14:paraId="1A1C4FD7" w14:textId="77777777" w:rsidR="00BF5068" w:rsidRPr="00BF5068" w:rsidRDefault="00BF5068" w:rsidP="00BF50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LABOR Przedsiębiorstwo Farmaceutyczno-Chemiczne sp. z o.o.</w:t>
      </w:r>
    </w:p>
    <w:p w14:paraId="4B2F9D28" w14:textId="77777777" w:rsidR="00BF5068" w:rsidRPr="00BF5068" w:rsidRDefault="00BF5068" w:rsidP="00BF50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Ul. Długosza 49,</w:t>
      </w:r>
    </w:p>
    <w:p w14:paraId="7CACEE41" w14:textId="77777777" w:rsidR="00BF5068" w:rsidRPr="00BF5068" w:rsidRDefault="00BF5068" w:rsidP="00BF50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51-162 Wrocław,</w:t>
      </w:r>
    </w:p>
    <w:p w14:paraId="113D34F1" w14:textId="77777777" w:rsidR="00BF5068" w:rsidRPr="00BF5068" w:rsidRDefault="00BF5068" w:rsidP="00BF50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Lenkija</w:t>
      </w:r>
    </w:p>
    <w:p w14:paraId="7424C8CE" w14:textId="77777777" w:rsidR="00BF5068" w:rsidRPr="00BF5068" w:rsidRDefault="00BF5068" w:rsidP="00BF506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2387D13" w14:textId="77777777" w:rsidR="00BF5068" w:rsidRPr="00BF5068" w:rsidRDefault="00BF5068" w:rsidP="00BF50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arba</w:t>
      </w:r>
    </w:p>
    <w:p w14:paraId="0C230DA9" w14:textId="77777777" w:rsidR="00BF5068" w:rsidRPr="00BF5068" w:rsidRDefault="00BF5068" w:rsidP="00BF506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7CFB202" w14:textId="77777777" w:rsidR="00BF5068" w:rsidRPr="00BF5068" w:rsidRDefault="00BF5068" w:rsidP="00BF506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UAB „Entafarma“</w:t>
      </w:r>
    </w:p>
    <w:p w14:paraId="35ECD79C" w14:textId="77777777" w:rsidR="00BF5068" w:rsidRPr="00BF5068" w:rsidRDefault="00BF5068" w:rsidP="00BF506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Klonėnų vs. 1,</w:t>
      </w:r>
    </w:p>
    <w:p w14:paraId="5A185031" w14:textId="77777777" w:rsidR="00BF5068" w:rsidRPr="00BF5068" w:rsidRDefault="00BF5068" w:rsidP="00BF506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F5068">
        <w:rPr>
          <w:rFonts w:ascii="Times New Roman" w:eastAsia="TimesNewRoman" w:hAnsi="Times New Roman" w:cs="Times New Roman"/>
          <w:color w:val="000000"/>
          <w:kern w:val="0"/>
          <w:sz w:val="22"/>
          <w:szCs w:val="22"/>
          <w14:ligatures w14:val="none"/>
        </w:rPr>
        <w:t>LT-19156 Širvintų r. sav.</w:t>
      </w:r>
    </w:p>
    <w:p w14:paraId="71C93D71" w14:textId="77777777" w:rsidR="00BF5068" w:rsidRPr="00BF5068" w:rsidRDefault="00BF5068" w:rsidP="00BF5068">
      <w:pPr>
        <w:tabs>
          <w:tab w:val="left" w:pos="1296"/>
        </w:tabs>
        <w:snapToGrid w:val="0"/>
        <w:ind w:left="0" w:firstLine="0"/>
        <w:rPr>
          <w:rFonts w:ascii="Times New Roman" w:eastAsia="Times New Roman" w:hAnsi="Times New Roman" w:cs="Times New Roman"/>
          <w:kern w:val="0"/>
          <w:sz w:val="22"/>
          <w:szCs w:val="20"/>
          <w:lang w:val="en-GB"/>
          <w14:ligatures w14:val="none"/>
        </w:rPr>
      </w:pPr>
      <w:r w:rsidRPr="00BF5068">
        <w:rPr>
          <w:rFonts w:ascii="Times New Roman" w:eastAsia="TimesNewRoman" w:hAnsi="Times New Roman" w:cs="Times New Roman"/>
          <w:color w:val="000000"/>
          <w:kern w:val="0"/>
          <w:sz w:val="22"/>
          <w:szCs w:val="22"/>
          <w14:ligatures w14:val="none"/>
        </w:rPr>
        <w:t>Lietuva</w:t>
      </w:r>
    </w:p>
    <w:p w14:paraId="40FC5D24" w14:textId="77777777" w:rsidR="002321C8" w:rsidRPr="002321C8" w:rsidRDefault="002321C8" w:rsidP="002321C8">
      <w:pPr>
        <w:numPr>
          <w:ilvl w:val="12"/>
          <w:numId w:val="0"/>
        </w:numPr>
        <w:tabs>
          <w:tab w:val="left" w:pos="567"/>
        </w:tabs>
        <w:ind w:right="-2"/>
        <w:rPr>
          <w:rFonts w:ascii="Times New Roman" w:eastAsia="Times New Roman" w:hAnsi="Times New Roman" w:cs="Times New Roman"/>
          <w:noProof/>
          <w:kern w:val="0"/>
          <w:sz w:val="22"/>
          <w:szCs w:val="22"/>
          <w14:ligatures w14:val="none"/>
        </w:rPr>
      </w:pPr>
    </w:p>
    <w:p w14:paraId="2C8DFDF4" w14:textId="3EAADDBF" w:rsidR="002321C8" w:rsidRPr="002321C8" w:rsidRDefault="002321C8" w:rsidP="002321C8">
      <w:pPr>
        <w:numPr>
          <w:ilvl w:val="12"/>
          <w:numId w:val="0"/>
        </w:numPr>
        <w:tabs>
          <w:tab w:val="left" w:pos="567"/>
          <w:tab w:val="left" w:pos="708"/>
        </w:tabs>
        <w:ind w:right="-2"/>
        <w:outlineLvl w:val="0"/>
        <w:rPr>
          <w:rFonts w:ascii="Times New Roman" w:eastAsia="Times New Roman" w:hAnsi="Times New Roman" w:cs="Times New Roman"/>
          <w:b/>
          <w:noProof/>
          <w:kern w:val="0"/>
          <w:sz w:val="22"/>
          <w:szCs w:val="22"/>
          <w:lang w:val="lt"/>
          <w14:ligatures w14:val="none"/>
        </w:rPr>
      </w:pPr>
      <w:r w:rsidRPr="002321C8">
        <w:rPr>
          <w:rFonts w:ascii="Times New Roman" w:eastAsia="Times New Roman" w:hAnsi="Times New Roman" w:cs="Times New Roman"/>
          <w:b/>
          <w:bCs/>
          <w:noProof/>
          <w:kern w:val="0"/>
          <w:sz w:val="22"/>
          <w:szCs w:val="22"/>
          <w:lang w:val="lt"/>
          <w14:ligatures w14:val="none"/>
        </w:rPr>
        <w:t>Šis pakuotės lapelis paskutinį kartą peržiūrėtas</w:t>
      </w:r>
      <w:r w:rsidR="003E4D5E">
        <w:rPr>
          <w:rFonts w:ascii="Times New Roman" w:eastAsia="Times New Roman" w:hAnsi="Times New Roman" w:cs="Times New Roman"/>
          <w:b/>
          <w:bCs/>
          <w:noProof/>
          <w:kern w:val="0"/>
          <w:sz w:val="22"/>
          <w:szCs w:val="22"/>
          <w:lang w:val="lt"/>
          <w14:ligatures w14:val="none"/>
        </w:rPr>
        <w:t xml:space="preserve"> 2026-10-02</w:t>
      </w:r>
    </w:p>
    <w:p w14:paraId="5E54453E" w14:textId="77777777" w:rsidR="002321C8" w:rsidRPr="002321C8" w:rsidRDefault="002321C8" w:rsidP="002321C8">
      <w:pPr>
        <w:numPr>
          <w:ilvl w:val="12"/>
          <w:numId w:val="0"/>
        </w:numPr>
        <w:tabs>
          <w:tab w:val="left" w:pos="567"/>
          <w:tab w:val="left" w:pos="708"/>
        </w:tabs>
        <w:ind w:right="-2"/>
        <w:outlineLvl w:val="0"/>
        <w:rPr>
          <w:rFonts w:ascii="Times New Roman" w:eastAsia="Times New Roman" w:hAnsi="Times New Roman" w:cs="Times New Roman"/>
          <w:b/>
          <w:noProof/>
          <w:kern w:val="0"/>
          <w:sz w:val="22"/>
          <w:szCs w:val="22"/>
          <w:lang w:val="lt"/>
          <w14:ligatures w14:val="none"/>
        </w:rPr>
      </w:pPr>
    </w:p>
    <w:bookmarkEnd w:id="0"/>
    <w:p w14:paraId="6603AB02" w14:textId="3B1D057E" w:rsidR="000E75BE" w:rsidRDefault="00CA74D5" w:rsidP="00CA74D5">
      <w:pPr>
        <w:ind w:left="0" w:firstLine="0"/>
        <w:rPr>
          <w:rFonts w:ascii="Times New Roman" w:eastAsia="Times New Roman" w:hAnsi="Times New Roman" w:cs="Times New Roman"/>
          <w:kern w:val="0"/>
          <w:sz w:val="22"/>
          <w:szCs w:val="20"/>
          <w:lang w:eastAsia="lt-LT" w:bidi="lt-LT"/>
          <w14:ligatures w14:val="none"/>
        </w:rPr>
      </w:pPr>
      <w:r w:rsidRPr="00CA74D5">
        <w:rPr>
          <w:rFonts w:ascii="Times New Roman" w:eastAsia="Times New Roman" w:hAnsi="Times New Roman" w:cs="Times New Roman"/>
          <w:kern w:val="0"/>
          <w:sz w:val="22"/>
          <w:szCs w:val="20"/>
          <w:lang w:eastAsia="lt-LT" w:bidi="lt-LT"/>
          <w14:ligatures w14:val="none"/>
        </w:rPr>
        <w:lastRenderedPageBreak/>
        <w:t xml:space="preserve">Išsami informacija apie šį vaistą pateikiama Valstybinės vaistų kontrolės tarnybos prie Lietuvos Respublikos sveikatos apsaugos ministerijos tinklalapyje </w:t>
      </w:r>
      <w:hyperlink r:id="rId7" w:history="1">
        <w:r w:rsidRPr="000E12E1">
          <w:rPr>
            <w:rStyle w:val="Hipersaitas"/>
            <w:rFonts w:ascii="Times New Roman" w:eastAsia="Times New Roman" w:hAnsi="Times New Roman" w:cs="Times New Roman"/>
            <w:kern w:val="0"/>
            <w:sz w:val="22"/>
            <w:szCs w:val="20"/>
            <w:lang w:eastAsia="lt-LT" w:bidi="lt-LT"/>
            <w14:ligatures w14:val="none"/>
          </w:rPr>
          <w:t>https://vvkt.lrv.lt/lt/</w:t>
        </w:r>
      </w:hyperlink>
      <w:r w:rsidRPr="00CA74D5">
        <w:rPr>
          <w:rFonts w:ascii="Times New Roman" w:eastAsia="Times New Roman" w:hAnsi="Times New Roman" w:cs="Times New Roman"/>
          <w:kern w:val="0"/>
          <w:sz w:val="22"/>
          <w:szCs w:val="20"/>
          <w:lang w:eastAsia="lt-LT" w:bidi="lt-LT"/>
          <w14:ligatures w14:val="none"/>
        </w:rPr>
        <w:t>.</w:t>
      </w:r>
    </w:p>
    <w:p w14:paraId="6B7D616A" w14:textId="77777777" w:rsidR="00CA74D5" w:rsidRDefault="00CA74D5" w:rsidP="00CA74D5">
      <w:pPr>
        <w:ind w:left="0" w:firstLine="0"/>
        <w:rPr>
          <w:rFonts w:ascii="Times New Roman" w:eastAsia="Times New Roman" w:hAnsi="Times New Roman" w:cs="Times New Roman"/>
          <w:kern w:val="0"/>
          <w:sz w:val="22"/>
          <w:szCs w:val="20"/>
          <w:lang w:eastAsia="lt-LT" w:bidi="lt-LT"/>
          <w14:ligatures w14:val="none"/>
        </w:rPr>
      </w:pPr>
    </w:p>
    <w:p w14:paraId="2FC352FF" w14:textId="5658C773" w:rsidR="00897BF8" w:rsidRPr="00897BF8" w:rsidRDefault="00897BF8" w:rsidP="00897BF8">
      <w:pPr>
        <w:spacing w:after="160" w:line="259" w:lineRule="auto"/>
        <w:ind w:left="0" w:firstLine="0"/>
        <w:rPr>
          <w:rFonts w:ascii="Times New Roman" w:eastAsia="Aptos" w:hAnsi="Times New Roman" w:cs="Times New Roman"/>
          <w:i/>
          <w:iCs/>
          <w:sz w:val="22"/>
          <w:szCs w:val="22"/>
        </w:rPr>
      </w:pPr>
      <w:r w:rsidRPr="00897BF8">
        <w:rPr>
          <w:rFonts w:ascii="Times New Roman" w:eastAsia="Aptos" w:hAnsi="Times New Roman" w:cs="Times New Roman"/>
          <w:i/>
          <w:iCs/>
          <w:sz w:val="22"/>
          <w:szCs w:val="22"/>
        </w:rPr>
        <w:t>LEVODOPA</w:t>
      </w:r>
      <w:r w:rsidR="00397D78">
        <w:rPr>
          <w:rFonts w:ascii="Times New Roman" w:eastAsia="Aptos" w:hAnsi="Times New Roman" w:cs="Times New Roman"/>
          <w:i/>
          <w:iCs/>
          <w:sz w:val="22"/>
          <w:szCs w:val="22"/>
        </w:rPr>
        <w:t>/</w:t>
      </w:r>
      <w:r w:rsidRPr="00897BF8">
        <w:rPr>
          <w:rFonts w:ascii="Times New Roman" w:eastAsia="Aptos" w:hAnsi="Times New Roman" w:cs="Times New Roman"/>
          <w:i/>
          <w:iCs/>
          <w:sz w:val="22"/>
          <w:szCs w:val="22"/>
        </w:rPr>
        <w:t>CARBIDOPA GENERIS 100 mg/25 mg tabletės</w:t>
      </w:r>
    </w:p>
    <w:p w14:paraId="7353D288" w14:textId="77777777" w:rsidR="00897BF8" w:rsidRPr="00897BF8" w:rsidRDefault="00897BF8" w:rsidP="00897BF8">
      <w:pPr>
        <w:spacing w:after="160" w:line="259" w:lineRule="auto"/>
        <w:ind w:left="0" w:firstLine="0"/>
        <w:rPr>
          <w:rFonts w:ascii="Times New Roman" w:eastAsia="Aptos" w:hAnsi="Times New Roman" w:cs="Times New Roman"/>
          <w:i/>
          <w:iCs/>
          <w:sz w:val="22"/>
          <w:szCs w:val="22"/>
        </w:rPr>
      </w:pPr>
      <w:r w:rsidRPr="00897BF8">
        <w:rPr>
          <w:rFonts w:ascii="Times New Roman" w:eastAsia="Aptos" w:hAnsi="Times New Roman" w:cs="Times New Roman"/>
          <w:i/>
          <w:iCs/>
          <w:sz w:val="22"/>
          <w:szCs w:val="22"/>
        </w:rPr>
        <w:t>Lygiagrečiai importuojamas vaistas nuo referencinio vaisto skiriasi pakuotės dydžiu: lygiagrečiai importuojamas vaistas papildomai gali būti tiekiamas N60 pakuotėmis; išvaizda: referencinio vaisto tabletės pusėje įspausta „C“, o kitoje – „19“, lygiagrečiai importuojamo vaisto tabletės vienoje pusėje yra įspaudas „CA“ ir „25“, atskirti įpjova, o kitoje – „LT 100“; pagalbinėmis medžiagomis: lygiagrečiai importuojamo vaisto sudėtyje papildomai yra hidroksipropilceliuliozė; laikymo sąlygomis: referencinį vaistą laikyti ne aukštesnėje kaip 25 °C temperatūroje, lygiagrečiai importuojamam specialių laikymo sąlygų nereikia.</w:t>
      </w:r>
    </w:p>
    <w:p w14:paraId="71C099B3" w14:textId="77777777" w:rsidR="00897BF8" w:rsidRPr="00897BF8" w:rsidRDefault="00897BF8" w:rsidP="00897BF8">
      <w:pPr>
        <w:spacing w:after="160" w:line="259" w:lineRule="auto"/>
        <w:ind w:left="0" w:firstLine="0"/>
        <w:rPr>
          <w:rFonts w:ascii="Times New Roman" w:eastAsia="Aptos" w:hAnsi="Times New Roman" w:cs="Times New Roman"/>
          <w:i/>
          <w:iCs/>
          <w:sz w:val="22"/>
          <w:szCs w:val="22"/>
        </w:rPr>
      </w:pPr>
    </w:p>
    <w:p w14:paraId="04D55042" w14:textId="32F0EC2E" w:rsidR="00897BF8" w:rsidRPr="00897BF8" w:rsidRDefault="00897BF8" w:rsidP="00897BF8">
      <w:pPr>
        <w:spacing w:after="160" w:line="259" w:lineRule="auto"/>
        <w:ind w:left="0" w:firstLine="0"/>
        <w:rPr>
          <w:rFonts w:ascii="Times New Roman" w:eastAsia="Aptos" w:hAnsi="Times New Roman" w:cs="Times New Roman"/>
          <w:i/>
          <w:iCs/>
          <w:sz w:val="22"/>
          <w:szCs w:val="22"/>
        </w:rPr>
      </w:pPr>
      <w:r w:rsidRPr="00897BF8">
        <w:rPr>
          <w:rFonts w:ascii="Times New Roman" w:eastAsia="Aptos" w:hAnsi="Times New Roman" w:cs="Times New Roman"/>
          <w:i/>
          <w:iCs/>
          <w:sz w:val="22"/>
          <w:szCs w:val="22"/>
        </w:rPr>
        <w:t>LEVODOPA</w:t>
      </w:r>
      <w:r w:rsidR="00397D78">
        <w:rPr>
          <w:rFonts w:ascii="Times New Roman" w:eastAsia="Aptos" w:hAnsi="Times New Roman" w:cs="Times New Roman"/>
          <w:i/>
          <w:iCs/>
          <w:sz w:val="22"/>
          <w:szCs w:val="22"/>
        </w:rPr>
        <w:t>/</w:t>
      </w:r>
      <w:r w:rsidRPr="00897BF8">
        <w:rPr>
          <w:rFonts w:ascii="Times New Roman" w:eastAsia="Aptos" w:hAnsi="Times New Roman" w:cs="Times New Roman"/>
          <w:i/>
          <w:iCs/>
          <w:sz w:val="22"/>
          <w:szCs w:val="22"/>
        </w:rPr>
        <w:t>CARBIDOPA GENERIS 250 mg/25 mg tabletės</w:t>
      </w:r>
    </w:p>
    <w:p w14:paraId="3ABBD23B" w14:textId="77777777" w:rsidR="00397D78" w:rsidRPr="007D65C4" w:rsidRDefault="00397D78" w:rsidP="00397D78">
      <w:pPr>
        <w:spacing w:after="160" w:line="259" w:lineRule="auto"/>
        <w:ind w:left="0" w:firstLine="0"/>
        <w:rPr>
          <w:rFonts w:ascii="Times New Roman" w:eastAsia="Aptos" w:hAnsi="Times New Roman" w:cs="Times New Roman"/>
          <w:sz w:val="22"/>
          <w:szCs w:val="22"/>
        </w:rPr>
      </w:pPr>
      <w:r w:rsidRPr="007D65C4">
        <w:rPr>
          <w:rFonts w:ascii="Times New Roman" w:eastAsia="Aptos" w:hAnsi="Times New Roman" w:cs="Times New Roman"/>
          <w:i/>
          <w:iCs/>
          <w:sz w:val="22"/>
          <w:szCs w:val="22"/>
        </w:rPr>
        <w:t xml:space="preserve">Lygiagrečiai importuojamas vaistas nuo referencinio vaisto skiriasi išvaizda: referencinio vaisto tabletės 10,40 mm skersmens, vienoje jų pusėje įspausta „C“, o kitoje – „20“, lygiagrečiai importuojamo vaisto tabletės 10,35 mm skersmens, vienoje jų pusėje yra įspaudas „CA“ ir „25“, atskirti įpjova, o kitoje – „LT 250“; pagalbinėmis medžiagomis: </w:t>
      </w:r>
      <w:r w:rsidRPr="00393E19">
        <w:rPr>
          <w:rFonts w:ascii="Times New Roman" w:eastAsia="Aptos" w:hAnsi="Times New Roman" w:cs="Times New Roman"/>
          <w:i/>
          <w:iCs/>
          <w:sz w:val="22"/>
          <w:szCs w:val="22"/>
        </w:rPr>
        <w:t>referencinio vaisto sudėtyje - indigo karmino aliuminio lakas (E132)</w:t>
      </w:r>
      <w:r>
        <w:rPr>
          <w:rFonts w:ascii="Times New Roman" w:eastAsia="Aptos" w:hAnsi="Times New Roman" w:cs="Times New Roman"/>
          <w:i/>
          <w:iCs/>
          <w:sz w:val="22"/>
          <w:szCs w:val="22"/>
        </w:rPr>
        <w:t xml:space="preserve">, </w:t>
      </w:r>
      <w:r w:rsidRPr="007D65C4">
        <w:rPr>
          <w:rFonts w:ascii="Times New Roman" w:eastAsia="Aptos" w:hAnsi="Times New Roman" w:cs="Times New Roman"/>
          <w:i/>
          <w:iCs/>
          <w:sz w:val="22"/>
          <w:szCs w:val="22"/>
        </w:rPr>
        <w:t xml:space="preserve">lygiagrečiai importuojamo vaisto </w:t>
      </w:r>
      <w:r>
        <w:rPr>
          <w:rFonts w:ascii="Times New Roman" w:eastAsia="Aptos" w:hAnsi="Times New Roman" w:cs="Times New Roman"/>
          <w:i/>
          <w:iCs/>
          <w:sz w:val="22"/>
          <w:szCs w:val="22"/>
        </w:rPr>
        <w:t xml:space="preserve">- </w:t>
      </w:r>
      <w:r w:rsidRPr="007D65C4">
        <w:rPr>
          <w:rFonts w:ascii="Times New Roman" w:eastAsia="Aptos" w:hAnsi="Times New Roman" w:cs="Times New Roman"/>
          <w:i/>
          <w:iCs/>
          <w:sz w:val="22"/>
          <w:szCs w:val="22"/>
        </w:rPr>
        <w:t>hidroksipropilceliuliozė; laikymo sąlygomis: referencinį vaistą laikyti ne aukštesnėje kaip 25 °C temperatūroje, lygiagrečiai importuojamam specialių laikymo sąlygų nereikia.</w:t>
      </w:r>
    </w:p>
    <w:p w14:paraId="061BDB6A" w14:textId="77777777" w:rsidR="00897BF8" w:rsidRPr="00CA74D5" w:rsidRDefault="00897BF8" w:rsidP="00CA74D5">
      <w:pPr>
        <w:ind w:left="0" w:firstLine="0"/>
        <w:rPr>
          <w:rFonts w:ascii="Times New Roman" w:eastAsia="Times New Roman" w:hAnsi="Times New Roman" w:cs="Times New Roman"/>
          <w:kern w:val="0"/>
          <w:sz w:val="22"/>
          <w:szCs w:val="20"/>
          <w:lang w:eastAsia="lt-LT" w:bidi="lt-LT"/>
          <w14:ligatures w14:val="none"/>
        </w:rPr>
      </w:pPr>
    </w:p>
    <w:sectPr w:rsidR="00897BF8" w:rsidRPr="00CA74D5" w:rsidSect="002321C8">
      <w:pgSz w:w="11906" w:h="16838"/>
      <w:pgMar w:top="1134" w:right="1418" w:bottom="1134" w:left="1418" w:header="567" w:footer="56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8327AA"/>
    <w:multiLevelType w:val="hybridMultilevel"/>
    <w:tmpl w:val="AC3E38E8"/>
    <w:lvl w:ilvl="0" w:tplc="04270001">
      <w:start w:val="1"/>
      <w:numFmt w:val="bullet"/>
      <w:lvlText w:val=""/>
      <w:lvlJc w:val="left"/>
      <w:pPr>
        <w:ind w:left="1572" w:hanging="360"/>
      </w:pPr>
      <w:rPr>
        <w:rFonts w:ascii="Symbol" w:hAnsi="Symbol" w:hint="default"/>
      </w:rPr>
    </w:lvl>
    <w:lvl w:ilvl="1" w:tplc="04270003" w:tentative="1">
      <w:start w:val="1"/>
      <w:numFmt w:val="bullet"/>
      <w:lvlText w:val="o"/>
      <w:lvlJc w:val="left"/>
      <w:pPr>
        <w:ind w:left="2292" w:hanging="360"/>
      </w:pPr>
      <w:rPr>
        <w:rFonts w:ascii="Courier New" w:hAnsi="Courier New" w:cs="Courier New" w:hint="default"/>
      </w:rPr>
    </w:lvl>
    <w:lvl w:ilvl="2" w:tplc="04270005" w:tentative="1">
      <w:start w:val="1"/>
      <w:numFmt w:val="bullet"/>
      <w:lvlText w:val=""/>
      <w:lvlJc w:val="left"/>
      <w:pPr>
        <w:ind w:left="3012" w:hanging="360"/>
      </w:pPr>
      <w:rPr>
        <w:rFonts w:ascii="Wingdings" w:hAnsi="Wingdings" w:hint="default"/>
      </w:rPr>
    </w:lvl>
    <w:lvl w:ilvl="3" w:tplc="04270001" w:tentative="1">
      <w:start w:val="1"/>
      <w:numFmt w:val="bullet"/>
      <w:lvlText w:val=""/>
      <w:lvlJc w:val="left"/>
      <w:pPr>
        <w:ind w:left="3732" w:hanging="360"/>
      </w:pPr>
      <w:rPr>
        <w:rFonts w:ascii="Symbol" w:hAnsi="Symbol" w:hint="default"/>
      </w:rPr>
    </w:lvl>
    <w:lvl w:ilvl="4" w:tplc="04270003" w:tentative="1">
      <w:start w:val="1"/>
      <w:numFmt w:val="bullet"/>
      <w:lvlText w:val="o"/>
      <w:lvlJc w:val="left"/>
      <w:pPr>
        <w:ind w:left="4452" w:hanging="360"/>
      </w:pPr>
      <w:rPr>
        <w:rFonts w:ascii="Courier New" w:hAnsi="Courier New" w:cs="Courier New" w:hint="default"/>
      </w:rPr>
    </w:lvl>
    <w:lvl w:ilvl="5" w:tplc="04270005" w:tentative="1">
      <w:start w:val="1"/>
      <w:numFmt w:val="bullet"/>
      <w:lvlText w:val=""/>
      <w:lvlJc w:val="left"/>
      <w:pPr>
        <w:ind w:left="5172" w:hanging="360"/>
      </w:pPr>
      <w:rPr>
        <w:rFonts w:ascii="Wingdings" w:hAnsi="Wingdings" w:hint="default"/>
      </w:rPr>
    </w:lvl>
    <w:lvl w:ilvl="6" w:tplc="04270001" w:tentative="1">
      <w:start w:val="1"/>
      <w:numFmt w:val="bullet"/>
      <w:lvlText w:val=""/>
      <w:lvlJc w:val="left"/>
      <w:pPr>
        <w:ind w:left="5892" w:hanging="360"/>
      </w:pPr>
      <w:rPr>
        <w:rFonts w:ascii="Symbol" w:hAnsi="Symbol" w:hint="default"/>
      </w:rPr>
    </w:lvl>
    <w:lvl w:ilvl="7" w:tplc="04270003" w:tentative="1">
      <w:start w:val="1"/>
      <w:numFmt w:val="bullet"/>
      <w:lvlText w:val="o"/>
      <w:lvlJc w:val="left"/>
      <w:pPr>
        <w:ind w:left="6612" w:hanging="360"/>
      </w:pPr>
      <w:rPr>
        <w:rFonts w:ascii="Courier New" w:hAnsi="Courier New" w:cs="Courier New" w:hint="default"/>
      </w:rPr>
    </w:lvl>
    <w:lvl w:ilvl="8" w:tplc="04270005" w:tentative="1">
      <w:start w:val="1"/>
      <w:numFmt w:val="bullet"/>
      <w:lvlText w:val=""/>
      <w:lvlJc w:val="left"/>
      <w:pPr>
        <w:ind w:left="7332" w:hanging="360"/>
      </w:pPr>
      <w:rPr>
        <w:rFonts w:ascii="Wingdings" w:hAnsi="Wingdings" w:hint="default"/>
      </w:rPr>
    </w:lvl>
  </w:abstractNum>
  <w:abstractNum w:abstractNumId="2" w15:restartNumberingAfterBreak="0">
    <w:nsid w:val="03DB072E"/>
    <w:multiLevelType w:val="hybridMultilevel"/>
    <w:tmpl w:val="22463524"/>
    <w:lvl w:ilvl="0" w:tplc="04080001">
      <w:start w:val="1"/>
      <w:numFmt w:val="bullet"/>
      <w:lvlText w:val=""/>
      <w:lvlJc w:val="left"/>
      <w:pPr>
        <w:ind w:left="720" w:hanging="360"/>
      </w:pPr>
      <w:rPr>
        <w:rFonts w:ascii="Symbol" w:hAnsi="Symbol" w:hint="default"/>
      </w:rPr>
    </w:lvl>
    <w:lvl w:ilvl="1" w:tplc="04080001">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4AA2E78"/>
    <w:multiLevelType w:val="hybridMultilevel"/>
    <w:tmpl w:val="FC944AA6"/>
    <w:lvl w:ilvl="0" w:tplc="0D723166">
      <w:numFmt w:val="bullet"/>
      <w:lvlText w:val="-"/>
      <w:lvlJc w:val="left"/>
      <w:pPr>
        <w:ind w:left="831" w:hanging="360"/>
      </w:pPr>
      <w:rPr>
        <w:rFonts w:ascii="Times New Roman" w:eastAsia="Times New Roman" w:hAnsi="Times New Roman" w:cs="Times New Roman" w:hint="default"/>
      </w:rPr>
    </w:lvl>
    <w:lvl w:ilvl="1" w:tplc="04080003" w:tentative="1">
      <w:start w:val="1"/>
      <w:numFmt w:val="bullet"/>
      <w:lvlText w:val="o"/>
      <w:lvlJc w:val="left"/>
      <w:pPr>
        <w:ind w:left="1551" w:hanging="360"/>
      </w:pPr>
      <w:rPr>
        <w:rFonts w:ascii="Courier New" w:hAnsi="Courier New" w:cs="Courier New" w:hint="default"/>
      </w:rPr>
    </w:lvl>
    <w:lvl w:ilvl="2" w:tplc="04080005" w:tentative="1">
      <w:start w:val="1"/>
      <w:numFmt w:val="bullet"/>
      <w:lvlText w:val=""/>
      <w:lvlJc w:val="left"/>
      <w:pPr>
        <w:ind w:left="2271" w:hanging="360"/>
      </w:pPr>
      <w:rPr>
        <w:rFonts w:ascii="Wingdings" w:hAnsi="Wingdings" w:hint="default"/>
      </w:rPr>
    </w:lvl>
    <w:lvl w:ilvl="3" w:tplc="04080001" w:tentative="1">
      <w:start w:val="1"/>
      <w:numFmt w:val="bullet"/>
      <w:lvlText w:val=""/>
      <w:lvlJc w:val="left"/>
      <w:pPr>
        <w:ind w:left="2991" w:hanging="360"/>
      </w:pPr>
      <w:rPr>
        <w:rFonts w:ascii="Symbol" w:hAnsi="Symbol" w:hint="default"/>
      </w:rPr>
    </w:lvl>
    <w:lvl w:ilvl="4" w:tplc="04080003" w:tentative="1">
      <w:start w:val="1"/>
      <w:numFmt w:val="bullet"/>
      <w:lvlText w:val="o"/>
      <w:lvlJc w:val="left"/>
      <w:pPr>
        <w:ind w:left="3711" w:hanging="360"/>
      </w:pPr>
      <w:rPr>
        <w:rFonts w:ascii="Courier New" w:hAnsi="Courier New" w:cs="Courier New" w:hint="default"/>
      </w:rPr>
    </w:lvl>
    <w:lvl w:ilvl="5" w:tplc="04080005" w:tentative="1">
      <w:start w:val="1"/>
      <w:numFmt w:val="bullet"/>
      <w:lvlText w:val=""/>
      <w:lvlJc w:val="left"/>
      <w:pPr>
        <w:ind w:left="4431" w:hanging="360"/>
      </w:pPr>
      <w:rPr>
        <w:rFonts w:ascii="Wingdings" w:hAnsi="Wingdings" w:hint="default"/>
      </w:rPr>
    </w:lvl>
    <w:lvl w:ilvl="6" w:tplc="04080001" w:tentative="1">
      <w:start w:val="1"/>
      <w:numFmt w:val="bullet"/>
      <w:lvlText w:val=""/>
      <w:lvlJc w:val="left"/>
      <w:pPr>
        <w:ind w:left="5151" w:hanging="360"/>
      </w:pPr>
      <w:rPr>
        <w:rFonts w:ascii="Symbol" w:hAnsi="Symbol" w:hint="default"/>
      </w:rPr>
    </w:lvl>
    <w:lvl w:ilvl="7" w:tplc="04080003" w:tentative="1">
      <w:start w:val="1"/>
      <w:numFmt w:val="bullet"/>
      <w:lvlText w:val="o"/>
      <w:lvlJc w:val="left"/>
      <w:pPr>
        <w:ind w:left="5871" w:hanging="360"/>
      </w:pPr>
      <w:rPr>
        <w:rFonts w:ascii="Courier New" w:hAnsi="Courier New" w:cs="Courier New" w:hint="default"/>
      </w:rPr>
    </w:lvl>
    <w:lvl w:ilvl="8" w:tplc="04080005" w:tentative="1">
      <w:start w:val="1"/>
      <w:numFmt w:val="bullet"/>
      <w:lvlText w:val=""/>
      <w:lvlJc w:val="left"/>
      <w:pPr>
        <w:ind w:left="6591" w:hanging="360"/>
      </w:pPr>
      <w:rPr>
        <w:rFonts w:ascii="Wingdings" w:hAnsi="Wingdings" w:hint="default"/>
      </w:rPr>
    </w:lvl>
  </w:abstractNum>
  <w:abstractNum w:abstractNumId="4" w15:restartNumberingAfterBreak="0">
    <w:nsid w:val="092C0CF1"/>
    <w:multiLevelType w:val="hybridMultilevel"/>
    <w:tmpl w:val="08CAB19E"/>
    <w:lvl w:ilvl="0" w:tplc="FFFFFFFF">
      <w:start w:val="1"/>
      <w:numFmt w:val="bullet"/>
      <w:lvlText w:val="-"/>
      <w:lvlJc w:val="left"/>
      <w:pPr>
        <w:ind w:left="831" w:hanging="360"/>
      </w:pPr>
      <w:rPr>
        <w:rFonts w:hint="default"/>
      </w:rPr>
    </w:lvl>
    <w:lvl w:ilvl="1" w:tplc="FFFFFFFF" w:tentative="1">
      <w:start w:val="1"/>
      <w:numFmt w:val="bullet"/>
      <w:lvlText w:val="o"/>
      <w:lvlJc w:val="left"/>
      <w:pPr>
        <w:ind w:left="1551" w:hanging="360"/>
      </w:pPr>
      <w:rPr>
        <w:rFonts w:ascii="Courier New" w:hAnsi="Courier New" w:cs="Courier New" w:hint="default"/>
      </w:rPr>
    </w:lvl>
    <w:lvl w:ilvl="2" w:tplc="FFFFFFFF" w:tentative="1">
      <w:start w:val="1"/>
      <w:numFmt w:val="bullet"/>
      <w:lvlText w:val=""/>
      <w:lvlJc w:val="left"/>
      <w:pPr>
        <w:ind w:left="2271" w:hanging="360"/>
      </w:pPr>
      <w:rPr>
        <w:rFonts w:ascii="Wingdings" w:hAnsi="Wingdings" w:hint="default"/>
      </w:rPr>
    </w:lvl>
    <w:lvl w:ilvl="3" w:tplc="FFFFFFFF" w:tentative="1">
      <w:start w:val="1"/>
      <w:numFmt w:val="bullet"/>
      <w:lvlText w:val=""/>
      <w:lvlJc w:val="left"/>
      <w:pPr>
        <w:ind w:left="2991" w:hanging="360"/>
      </w:pPr>
      <w:rPr>
        <w:rFonts w:ascii="Symbol" w:hAnsi="Symbol" w:hint="default"/>
      </w:rPr>
    </w:lvl>
    <w:lvl w:ilvl="4" w:tplc="FFFFFFFF" w:tentative="1">
      <w:start w:val="1"/>
      <w:numFmt w:val="bullet"/>
      <w:lvlText w:val="o"/>
      <w:lvlJc w:val="left"/>
      <w:pPr>
        <w:ind w:left="3711" w:hanging="360"/>
      </w:pPr>
      <w:rPr>
        <w:rFonts w:ascii="Courier New" w:hAnsi="Courier New" w:cs="Courier New" w:hint="default"/>
      </w:rPr>
    </w:lvl>
    <w:lvl w:ilvl="5" w:tplc="FFFFFFFF" w:tentative="1">
      <w:start w:val="1"/>
      <w:numFmt w:val="bullet"/>
      <w:lvlText w:val=""/>
      <w:lvlJc w:val="left"/>
      <w:pPr>
        <w:ind w:left="4431" w:hanging="360"/>
      </w:pPr>
      <w:rPr>
        <w:rFonts w:ascii="Wingdings" w:hAnsi="Wingdings" w:hint="default"/>
      </w:rPr>
    </w:lvl>
    <w:lvl w:ilvl="6" w:tplc="FFFFFFFF" w:tentative="1">
      <w:start w:val="1"/>
      <w:numFmt w:val="bullet"/>
      <w:lvlText w:val=""/>
      <w:lvlJc w:val="left"/>
      <w:pPr>
        <w:ind w:left="5151" w:hanging="360"/>
      </w:pPr>
      <w:rPr>
        <w:rFonts w:ascii="Symbol" w:hAnsi="Symbol" w:hint="default"/>
      </w:rPr>
    </w:lvl>
    <w:lvl w:ilvl="7" w:tplc="FFFFFFFF" w:tentative="1">
      <w:start w:val="1"/>
      <w:numFmt w:val="bullet"/>
      <w:lvlText w:val="o"/>
      <w:lvlJc w:val="left"/>
      <w:pPr>
        <w:ind w:left="5871" w:hanging="360"/>
      </w:pPr>
      <w:rPr>
        <w:rFonts w:ascii="Courier New" w:hAnsi="Courier New" w:cs="Courier New" w:hint="default"/>
      </w:rPr>
    </w:lvl>
    <w:lvl w:ilvl="8" w:tplc="FFFFFFFF" w:tentative="1">
      <w:start w:val="1"/>
      <w:numFmt w:val="bullet"/>
      <w:lvlText w:val=""/>
      <w:lvlJc w:val="left"/>
      <w:pPr>
        <w:ind w:left="6591" w:hanging="360"/>
      </w:pPr>
      <w:rPr>
        <w:rFonts w:ascii="Wingdings" w:hAnsi="Wingdings" w:hint="default"/>
      </w:rPr>
    </w:lvl>
  </w:abstractNum>
  <w:abstractNum w:abstractNumId="5" w15:restartNumberingAfterBreak="0">
    <w:nsid w:val="092E5616"/>
    <w:multiLevelType w:val="hybridMultilevel"/>
    <w:tmpl w:val="A01CFC5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AEA5C9C"/>
    <w:multiLevelType w:val="hybridMultilevel"/>
    <w:tmpl w:val="1EFC12E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B2365D9"/>
    <w:multiLevelType w:val="hybridMultilevel"/>
    <w:tmpl w:val="6B04055A"/>
    <w:lvl w:ilvl="0" w:tplc="FFFFFFFF">
      <w:start w:val="1"/>
      <w:numFmt w:val="bullet"/>
      <w:lvlText w:val="-"/>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B266465"/>
    <w:multiLevelType w:val="hybridMultilevel"/>
    <w:tmpl w:val="9D043B0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76187"/>
    <w:multiLevelType w:val="hybridMultilevel"/>
    <w:tmpl w:val="5888B7EC"/>
    <w:lvl w:ilvl="0" w:tplc="FFFFFFFF">
      <w:start w:val="1"/>
      <w:numFmt w:val="bullet"/>
      <w:lvlText w:val="-"/>
      <w:lvlJc w:val="left"/>
      <w:pPr>
        <w:ind w:left="831" w:hanging="360"/>
      </w:pPr>
      <w:rPr>
        <w:rFonts w:hint="default"/>
      </w:rPr>
    </w:lvl>
    <w:lvl w:ilvl="1" w:tplc="FFFFFFFF" w:tentative="1">
      <w:start w:val="1"/>
      <w:numFmt w:val="bullet"/>
      <w:lvlText w:val="o"/>
      <w:lvlJc w:val="left"/>
      <w:pPr>
        <w:ind w:left="1551" w:hanging="360"/>
      </w:pPr>
      <w:rPr>
        <w:rFonts w:ascii="Courier New" w:hAnsi="Courier New" w:cs="Courier New" w:hint="default"/>
      </w:rPr>
    </w:lvl>
    <w:lvl w:ilvl="2" w:tplc="FFFFFFFF" w:tentative="1">
      <w:start w:val="1"/>
      <w:numFmt w:val="bullet"/>
      <w:lvlText w:val=""/>
      <w:lvlJc w:val="left"/>
      <w:pPr>
        <w:ind w:left="2271" w:hanging="360"/>
      </w:pPr>
      <w:rPr>
        <w:rFonts w:ascii="Wingdings" w:hAnsi="Wingdings" w:hint="default"/>
      </w:rPr>
    </w:lvl>
    <w:lvl w:ilvl="3" w:tplc="FFFFFFFF" w:tentative="1">
      <w:start w:val="1"/>
      <w:numFmt w:val="bullet"/>
      <w:lvlText w:val=""/>
      <w:lvlJc w:val="left"/>
      <w:pPr>
        <w:ind w:left="2991" w:hanging="360"/>
      </w:pPr>
      <w:rPr>
        <w:rFonts w:ascii="Symbol" w:hAnsi="Symbol" w:hint="default"/>
      </w:rPr>
    </w:lvl>
    <w:lvl w:ilvl="4" w:tplc="FFFFFFFF" w:tentative="1">
      <w:start w:val="1"/>
      <w:numFmt w:val="bullet"/>
      <w:lvlText w:val="o"/>
      <w:lvlJc w:val="left"/>
      <w:pPr>
        <w:ind w:left="3711" w:hanging="360"/>
      </w:pPr>
      <w:rPr>
        <w:rFonts w:ascii="Courier New" w:hAnsi="Courier New" w:cs="Courier New" w:hint="default"/>
      </w:rPr>
    </w:lvl>
    <w:lvl w:ilvl="5" w:tplc="FFFFFFFF" w:tentative="1">
      <w:start w:val="1"/>
      <w:numFmt w:val="bullet"/>
      <w:lvlText w:val=""/>
      <w:lvlJc w:val="left"/>
      <w:pPr>
        <w:ind w:left="4431" w:hanging="360"/>
      </w:pPr>
      <w:rPr>
        <w:rFonts w:ascii="Wingdings" w:hAnsi="Wingdings" w:hint="default"/>
      </w:rPr>
    </w:lvl>
    <w:lvl w:ilvl="6" w:tplc="FFFFFFFF" w:tentative="1">
      <w:start w:val="1"/>
      <w:numFmt w:val="bullet"/>
      <w:lvlText w:val=""/>
      <w:lvlJc w:val="left"/>
      <w:pPr>
        <w:ind w:left="5151" w:hanging="360"/>
      </w:pPr>
      <w:rPr>
        <w:rFonts w:ascii="Symbol" w:hAnsi="Symbol" w:hint="default"/>
      </w:rPr>
    </w:lvl>
    <w:lvl w:ilvl="7" w:tplc="FFFFFFFF" w:tentative="1">
      <w:start w:val="1"/>
      <w:numFmt w:val="bullet"/>
      <w:lvlText w:val="o"/>
      <w:lvlJc w:val="left"/>
      <w:pPr>
        <w:ind w:left="5871" w:hanging="360"/>
      </w:pPr>
      <w:rPr>
        <w:rFonts w:ascii="Courier New" w:hAnsi="Courier New" w:cs="Courier New" w:hint="default"/>
      </w:rPr>
    </w:lvl>
    <w:lvl w:ilvl="8" w:tplc="FFFFFFFF" w:tentative="1">
      <w:start w:val="1"/>
      <w:numFmt w:val="bullet"/>
      <w:lvlText w:val=""/>
      <w:lvlJc w:val="left"/>
      <w:pPr>
        <w:ind w:left="6591" w:hanging="360"/>
      </w:pPr>
      <w:rPr>
        <w:rFonts w:ascii="Wingdings" w:hAnsi="Wingdings" w:hint="default"/>
      </w:rPr>
    </w:lvl>
  </w:abstractNum>
  <w:abstractNum w:abstractNumId="10" w15:restartNumberingAfterBreak="0">
    <w:nsid w:val="207011C5"/>
    <w:multiLevelType w:val="hybridMultilevel"/>
    <w:tmpl w:val="939EBF4E"/>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8F7A76"/>
    <w:multiLevelType w:val="hybridMultilevel"/>
    <w:tmpl w:val="94A2754A"/>
    <w:lvl w:ilvl="0" w:tplc="0D72316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C7362EB"/>
    <w:multiLevelType w:val="hybridMultilevel"/>
    <w:tmpl w:val="4ADADA30"/>
    <w:lvl w:ilvl="0" w:tplc="0D72316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D892547"/>
    <w:multiLevelType w:val="hybridMultilevel"/>
    <w:tmpl w:val="B34AB36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8B7084A"/>
    <w:multiLevelType w:val="hybridMultilevel"/>
    <w:tmpl w:val="D0FE3BAA"/>
    <w:lvl w:ilvl="0" w:tplc="1764D62C">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B0E4F23"/>
    <w:multiLevelType w:val="hybridMultilevel"/>
    <w:tmpl w:val="8A72B74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FE27278"/>
    <w:multiLevelType w:val="hybridMultilevel"/>
    <w:tmpl w:val="5312337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41408A"/>
    <w:multiLevelType w:val="hybridMultilevel"/>
    <w:tmpl w:val="1FE60D98"/>
    <w:lvl w:ilvl="0" w:tplc="73B2E9A6">
      <w:start w:val="1"/>
      <w:numFmt w:val="decimal"/>
      <w:lvlText w:val="%1."/>
      <w:lvlJc w:val="left"/>
      <w:pPr>
        <w:tabs>
          <w:tab w:val="num" w:pos="570"/>
        </w:tabs>
        <w:ind w:left="57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1201F85"/>
    <w:multiLevelType w:val="hybridMultilevel"/>
    <w:tmpl w:val="555C2B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624119E"/>
    <w:multiLevelType w:val="hybridMultilevel"/>
    <w:tmpl w:val="8848C5D4"/>
    <w:lvl w:ilvl="0" w:tplc="5234FEA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B9D790E"/>
    <w:multiLevelType w:val="hybridMultilevel"/>
    <w:tmpl w:val="B1488832"/>
    <w:lvl w:ilvl="0" w:tplc="72906A1E">
      <w:start w:val="4"/>
      <w:numFmt w:val="decimal"/>
      <w:lvlText w:val="%1."/>
      <w:lvlJc w:val="left"/>
      <w:pPr>
        <w:tabs>
          <w:tab w:val="num" w:pos="570"/>
        </w:tabs>
        <w:ind w:left="57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BB63C40"/>
    <w:multiLevelType w:val="hybridMultilevel"/>
    <w:tmpl w:val="2C563DE2"/>
    <w:lvl w:ilvl="0" w:tplc="0D72316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CD24853"/>
    <w:multiLevelType w:val="hybridMultilevel"/>
    <w:tmpl w:val="D11CAB4C"/>
    <w:lvl w:ilvl="0" w:tplc="0D723166">
      <w:numFmt w:val="bullet"/>
      <w:lvlText w:val="-"/>
      <w:lvlJc w:val="left"/>
      <w:pPr>
        <w:ind w:left="831" w:hanging="360"/>
      </w:pPr>
      <w:rPr>
        <w:rFonts w:ascii="Times New Roman" w:eastAsia="Times New Roman" w:hAnsi="Times New Roman" w:cs="Times New Roman" w:hint="default"/>
      </w:rPr>
    </w:lvl>
    <w:lvl w:ilvl="1" w:tplc="04080003" w:tentative="1">
      <w:start w:val="1"/>
      <w:numFmt w:val="bullet"/>
      <w:lvlText w:val="o"/>
      <w:lvlJc w:val="left"/>
      <w:pPr>
        <w:ind w:left="1551" w:hanging="360"/>
      </w:pPr>
      <w:rPr>
        <w:rFonts w:ascii="Courier New" w:hAnsi="Courier New" w:cs="Courier New" w:hint="default"/>
      </w:rPr>
    </w:lvl>
    <w:lvl w:ilvl="2" w:tplc="04080005" w:tentative="1">
      <w:start w:val="1"/>
      <w:numFmt w:val="bullet"/>
      <w:lvlText w:val=""/>
      <w:lvlJc w:val="left"/>
      <w:pPr>
        <w:ind w:left="2271" w:hanging="360"/>
      </w:pPr>
      <w:rPr>
        <w:rFonts w:ascii="Wingdings" w:hAnsi="Wingdings" w:hint="default"/>
      </w:rPr>
    </w:lvl>
    <w:lvl w:ilvl="3" w:tplc="04080001" w:tentative="1">
      <w:start w:val="1"/>
      <w:numFmt w:val="bullet"/>
      <w:lvlText w:val=""/>
      <w:lvlJc w:val="left"/>
      <w:pPr>
        <w:ind w:left="2991" w:hanging="360"/>
      </w:pPr>
      <w:rPr>
        <w:rFonts w:ascii="Symbol" w:hAnsi="Symbol" w:hint="default"/>
      </w:rPr>
    </w:lvl>
    <w:lvl w:ilvl="4" w:tplc="04080003" w:tentative="1">
      <w:start w:val="1"/>
      <w:numFmt w:val="bullet"/>
      <w:lvlText w:val="o"/>
      <w:lvlJc w:val="left"/>
      <w:pPr>
        <w:ind w:left="3711" w:hanging="360"/>
      </w:pPr>
      <w:rPr>
        <w:rFonts w:ascii="Courier New" w:hAnsi="Courier New" w:cs="Courier New" w:hint="default"/>
      </w:rPr>
    </w:lvl>
    <w:lvl w:ilvl="5" w:tplc="04080005" w:tentative="1">
      <w:start w:val="1"/>
      <w:numFmt w:val="bullet"/>
      <w:lvlText w:val=""/>
      <w:lvlJc w:val="left"/>
      <w:pPr>
        <w:ind w:left="4431" w:hanging="360"/>
      </w:pPr>
      <w:rPr>
        <w:rFonts w:ascii="Wingdings" w:hAnsi="Wingdings" w:hint="default"/>
      </w:rPr>
    </w:lvl>
    <w:lvl w:ilvl="6" w:tplc="04080001" w:tentative="1">
      <w:start w:val="1"/>
      <w:numFmt w:val="bullet"/>
      <w:lvlText w:val=""/>
      <w:lvlJc w:val="left"/>
      <w:pPr>
        <w:ind w:left="5151" w:hanging="360"/>
      </w:pPr>
      <w:rPr>
        <w:rFonts w:ascii="Symbol" w:hAnsi="Symbol" w:hint="default"/>
      </w:rPr>
    </w:lvl>
    <w:lvl w:ilvl="7" w:tplc="04080003" w:tentative="1">
      <w:start w:val="1"/>
      <w:numFmt w:val="bullet"/>
      <w:lvlText w:val="o"/>
      <w:lvlJc w:val="left"/>
      <w:pPr>
        <w:ind w:left="5871" w:hanging="360"/>
      </w:pPr>
      <w:rPr>
        <w:rFonts w:ascii="Courier New" w:hAnsi="Courier New" w:cs="Courier New" w:hint="default"/>
      </w:rPr>
    </w:lvl>
    <w:lvl w:ilvl="8" w:tplc="04080005" w:tentative="1">
      <w:start w:val="1"/>
      <w:numFmt w:val="bullet"/>
      <w:lvlText w:val=""/>
      <w:lvlJc w:val="left"/>
      <w:pPr>
        <w:ind w:left="6591" w:hanging="360"/>
      </w:pPr>
      <w:rPr>
        <w:rFonts w:ascii="Wingdings" w:hAnsi="Wingdings" w:hint="default"/>
      </w:rPr>
    </w:lvl>
  </w:abstractNum>
  <w:abstractNum w:abstractNumId="24" w15:restartNumberingAfterBreak="0">
    <w:nsid w:val="586C6315"/>
    <w:multiLevelType w:val="hybridMultilevel"/>
    <w:tmpl w:val="331C30B8"/>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B56C73"/>
    <w:multiLevelType w:val="hybridMultilevel"/>
    <w:tmpl w:val="9AD0A388"/>
    <w:lvl w:ilvl="0" w:tplc="EF94C522">
      <w:start w:val="2"/>
      <w:numFmt w:val="decimal"/>
      <w:lvlText w:val="%1."/>
      <w:lvlJc w:val="left"/>
      <w:pPr>
        <w:tabs>
          <w:tab w:val="num" w:pos="570"/>
        </w:tabs>
        <w:ind w:left="570" w:hanging="570"/>
      </w:pPr>
      <w:rPr>
        <w:rFonts w:hint="default"/>
      </w:rPr>
    </w:lvl>
    <w:lvl w:ilvl="1" w:tplc="112ACC24">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F9B75C6"/>
    <w:multiLevelType w:val="hybridMultilevel"/>
    <w:tmpl w:val="D09689F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4A564E1"/>
    <w:multiLevelType w:val="hybridMultilevel"/>
    <w:tmpl w:val="F02C8378"/>
    <w:lvl w:ilvl="0" w:tplc="FFFFFFFF">
      <w:start w:val="1"/>
      <w:numFmt w:val="bullet"/>
      <w:lvlText w:val="-"/>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8" w15:restartNumberingAfterBreak="0">
    <w:nsid w:val="68247730"/>
    <w:multiLevelType w:val="singleLevel"/>
    <w:tmpl w:val="72906A1E"/>
    <w:lvl w:ilvl="0">
      <w:start w:val="4"/>
      <w:numFmt w:val="decimal"/>
      <w:lvlText w:val="%1."/>
      <w:lvlJc w:val="left"/>
      <w:pPr>
        <w:tabs>
          <w:tab w:val="num" w:pos="570"/>
        </w:tabs>
        <w:ind w:left="570" w:hanging="570"/>
      </w:pPr>
      <w:rPr>
        <w:rFonts w:hint="default"/>
      </w:rPr>
    </w:lvl>
  </w:abstractNum>
  <w:abstractNum w:abstractNumId="29" w15:restartNumberingAfterBreak="0">
    <w:nsid w:val="68DD31DE"/>
    <w:multiLevelType w:val="hybridMultilevel"/>
    <w:tmpl w:val="1716E7C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BEC1CF8"/>
    <w:multiLevelType w:val="hybridMultilevel"/>
    <w:tmpl w:val="9D6C9F0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2835AAA"/>
    <w:multiLevelType w:val="hybridMultilevel"/>
    <w:tmpl w:val="0F660F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3654979"/>
    <w:multiLevelType w:val="hybridMultilevel"/>
    <w:tmpl w:val="B206049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AF136E2"/>
    <w:multiLevelType w:val="hybridMultilevel"/>
    <w:tmpl w:val="5F14F5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B1E706F"/>
    <w:multiLevelType w:val="hybridMultilevel"/>
    <w:tmpl w:val="54CC721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CF76B86"/>
    <w:multiLevelType w:val="hybridMultilevel"/>
    <w:tmpl w:val="1FCE74A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FD139CE"/>
    <w:multiLevelType w:val="hybridMultilevel"/>
    <w:tmpl w:val="EDBA992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55565901">
    <w:abstractNumId w:val="0"/>
    <w:lvlOverride w:ilvl="0">
      <w:lvl w:ilvl="0">
        <w:start w:val="1"/>
        <w:numFmt w:val="bullet"/>
        <w:lvlText w:val="-"/>
        <w:legacy w:legacy="1" w:legacySpace="0" w:legacyIndent="360"/>
        <w:lvlJc w:val="left"/>
        <w:pPr>
          <w:ind w:left="360" w:hanging="360"/>
        </w:pPr>
      </w:lvl>
    </w:lvlOverride>
  </w:num>
  <w:num w:numId="2" w16cid:durableId="2038462435">
    <w:abstractNumId w:val="28"/>
  </w:num>
  <w:num w:numId="3" w16cid:durableId="1300644525">
    <w:abstractNumId w:val="25"/>
  </w:num>
  <w:num w:numId="4" w16cid:durableId="1560751057">
    <w:abstractNumId w:val="14"/>
  </w:num>
  <w:num w:numId="5" w16cid:durableId="759833610">
    <w:abstractNumId w:val="33"/>
  </w:num>
  <w:num w:numId="6" w16cid:durableId="988746880">
    <w:abstractNumId w:val="34"/>
  </w:num>
  <w:num w:numId="7" w16cid:durableId="1842895017">
    <w:abstractNumId w:val="2"/>
  </w:num>
  <w:num w:numId="8" w16cid:durableId="1690253522">
    <w:abstractNumId w:val="19"/>
  </w:num>
  <w:num w:numId="9" w16cid:durableId="300040077">
    <w:abstractNumId w:val="15"/>
  </w:num>
  <w:num w:numId="10" w16cid:durableId="1628898210">
    <w:abstractNumId w:val="11"/>
  </w:num>
  <w:num w:numId="11" w16cid:durableId="2108503089">
    <w:abstractNumId w:val="12"/>
  </w:num>
  <w:num w:numId="12" w16cid:durableId="1235092595">
    <w:abstractNumId w:val="23"/>
  </w:num>
  <w:num w:numId="13" w16cid:durableId="634063953">
    <w:abstractNumId w:val="22"/>
  </w:num>
  <w:num w:numId="14" w16cid:durableId="1349141773">
    <w:abstractNumId w:val="3"/>
  </w:num>
  <w:num w:numId="15" w16cid:durableId="1084642782">
    <w:abstractNumId w:val="24"/>
  </w:num>
  <w:num w:numId="16" w16cid:durableId="25297341">
    <w:abstractNumId w:val="27"/>
  </w:num>
  <w:num w:numId="17" w16cid:durableId="941375678">
    <w:abstractNumId w:val="31"/>
  </w:num>
  <w:num w:numId="18" w16cid:durableId="261381956">
    <w:abstractNumId w:val="5"/>
  </w:num>
  <w:num w:numId="19" w16cid:durableId="588927414">
    <w:abstractNumId w:val="4"/>
  </w:num>
  <w:num w:numId="20" w16cid:durableId="1265650012">
    <w:abstractNumId w:val="1"/>
  </w:num>
  <w:num w:numId="21" w16cid:durableId="543904133">
    <w:abstractNumId w:val="6"/>
  </w:num>
  <w:num w:numId="22" w16cid:durableId="1425956767">
    <w:abstractNumId w:val="9"/>
  </w:num>
  <w:num w:numId="23" w16cid:durableId="1004938402">
    <w:abstractNumId w:val="29"/>
  </w:num>
  <w:num w:numId="24" w16cid:durableId="871268124">
    <w:abstractNumId w:val="17"/>
  </w:num>
  <w:num w:numId="25" w16cid:durableId="528182124">
    <w:abstractNumId w:val="30"/>
  </w:num>
  <w:num w:numId="26" w16cid:durableId="2126465401">
    <w:abstractNumId w:val="26"/>
  </w:num>
  <w:num w:numId="27" w16cid:durableId="916132344">
    <w:abstractNumId w:val="35"/>
  </w:num>
  <w:num w:numId="28" w16cid:durableId="2108191699">
    <w:abstractNumId w:val="7"/>
  </w:num>
  <w:num w:numId="29" w16cid:durableId="1470591458">
    <w:abstractNumId w:val="10"/>
  </w:num>
  <w:num w:numId="30" w16cid:durableId="1469123473">
    <w:abstractNumId w:val="36"/>
  </w:num>
  <w:num w:numId="31" w16cid:durableId="1560676597">
    <w:abstractNumId w:val="32"/>
  </w:num>
  <w:num w:numId="32" w16cid:durableId="1118834727">
    <w:abstractNumId w:val="8"/>
  </w:num>
  <w:num w:numId="33" w16cid:durableId="1474061683">
    <w:abstractNumId w:val="13"/>
  </w:num>
  <w:num w:numId="34" w16cid:durableId="1237131143">
    <w:abstractNumId w:val="20"/>
  </w:num>
  <w:num w:numId="35" w16cid:durableId="1517385811">
    <w:abstractNumId w:val="21"/>
  </w:num>
  <w:num w:numId="36" w16cid:durableId="1249998336">
    <w:abstractNumId w:val="18"/>
  </w:num>
  <w:num w:numId="37" w16cid:durableId="11206088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67E"/>
    <w:rsid w:val="00090DCA"/>
    <w:rsid w:val="000E75BE"/>
    <w:rsid w:val="001469DE"/>
    <w:rsid w:val="001C500B"/>
    <w:rsid w:val="002321C8"/>
    <w:rsid w:val="00276D58"/>
    <w:rsid w:val="00330C9F"/>
    <w:rsid w:val="00397D78"/>
    <w:rsid w:val="003E4D5E"/>
    <w:rsid w:val="003E4E5D"/>
    <w:rsid w:val="0055567E"/>
    <w:rsid w:val="00723FE9"/>
    <w:rsid w:val="00827C18"/>
    <w:rsid w:val="00897BF8"/>
    <w:rsid w:val="008E2D17"/>
    <w:rsid w:val="00900C5E"/>
    <w:rsid w:val="00AD4ED8"/>
    <w:rsid w:val="00B0675C"/>
    <w:rsid w:val="00B67E2D"/>
    <w:rsid w:val="00B93069"/>
    <w:rsid w:val="00BF5068"/>
    <w:rsid w:val="00C10E73"/>
    <w:rsid w:val="00C12928"/>
    <w:rsid w:val="00C147D0"/>
    <w:rsid w:val="00CA2915"/>
    <w:rsid w:val="00CA74D5"/>
    <w:rsid w:val="00D93C28"/>
    <w:rsid w:val="00E62480"/>
    <w:rsid w:val="00E92A55"/>
    <w:rsid w:val="00EA0127"/>
    <w:rsid w:val="00ED36E1"/>
    <w:rsid w:val="00EE5F4D"/>
    <w:rsid w:val="00FB1F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EF212"/>
  <w15:chartTrackingRefBased/>
  <w15:docId w15:val="{A6B84AEC-B7CC-47FE-ABA2-978E5ED6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556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556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5567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5567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5567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5567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5567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5567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5567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5567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5567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5567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5567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5567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5567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5567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5567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5567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5567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5567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5567E"/>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5567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5567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5567E"/>
    <w:rPr>
      <w:i/>
      <w:iCs/>
      <w:color w:val="404040" w:themeColor="text1" w:themeTint="BF"/>
    </w:rPr>
  </w:style>
  <w:style w:type="paragraph" w:styleId="Sraopastraipa">
    <w:name w:val="List Paragraph"/>
    <w:basedOn w:val="prastasis"/>
    <w:uiPriority w:val="34"/>
    <w:qFormat/>
    <w:rsid w:val="0055567E"/>
    <w:pPr>
      <w:ind w:left="720"/>
      <w:contextualSpacing/>
    </w:pPr>
  </w:style>
  <w:style w:type="character" w:styleId="Rykuspabraukimas">
    <w:name w:val="Intense Emphasis"/>
    <w:basedOn w:val="Numatytasispastraiposriftas"/>
    <w:uiPriority w:val="21"/>
    <w:qFormat/>
    <w:rsid w:val="0055567E"/>
    <w:rPr>
      <w:i/>
      <w:iCs/>
      <w:color w:val="0F4761" w:themeColor="accent1" w:themeShade="BF"/>
    </w:rPr>
  </w:style>
  <w:style w:type="paragraph" w:styleId="Iskirtacitata">
    <w:name w:val="Intense Quote"/>
    <w:basedOn w:val="prastasis"/>
    <w:next w:val="prastasis"/>
    <w:link w:val="IskirtacitataDiagrama"/>
    <w:uiPriority w:val="30"/>
    <w:qFormat/>
    <w:rsid w:val="005556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5567E"/>
    <w:rPr>
      <w:i/>
      <w:iCs/>
      <w:color w:val="0F4761" w:themeColor="accent1" w:themeShade="BF"/>
    </w:rPr>
  </w:style>
  <w:style w:type="character" w:styleId="Rykinuoroda">
    <w:name w:val="Intense Reference"/>
    <w:basedOn w:val="Numatytasispastraiposriftas"/>
    <w:uiPriority w:val="32"/>
    <w:qFormat/>
    <w:rsid w:val="0055567E"/>
    <w:rPr>
      <w:b/>
      <w:bCs/>
      <w:smallCaps/>
      <w:color w:val="0F4761" w:themeColor="accent1" w:themeShade="BF"/>
      <w:spacing w:val="5"/>
    </w:rPr>
  </w:style>
  <w:style w:type="character" w:styleId="Hipersaitas">
    <w:name w:val="Hyperlink"/>
    <w:basedOn w:val="Numatytasispastraiposriftas"/>
    <w:uiPriority w:val="99"/>
    <w:unhideWhenUsed/>
    <w:rsid w:val="00CA74D5"/>
    <w:rPr>
      <w:color w:val="467886" w:themeColor="hyperlink"/>
      <w:u w:val="single"/>
    </w:rPr>
  </w:style>
  <w:style w:type="character" w:styleId="Neapdorotaspaminjimas">
    <w:name w:val="Unresolved Mention"/>
    <w:basedOn w:val="Numatytasispastraiposriftas"/>
    <w:uiPriority w:val="99"/>
    <w:semiHidden/>
    <w:unhideWhenUsed/>
    <w:rsid w:val="00CA74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vkt.lrv.lt/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vkt.lrv.lt/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F1820-E412-4F26-A2F0-5A6658B25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13209</Words>
  <Characters>7530</Characters>
  <Application>Microsoft Office Word</Application>
  <DocSecurity>0</DocSecurity>
  <Lines>62</Lines>
  <Paragraphs>41</Paragraphs>
  <ScaleCrop>false</ScaleCrop>
  <Company/>
  <LinksUpToDate>false</LinksUpToDate>
  <CharactersWithSpaces>20698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25</cp:revision>
  <dcterms:created xsi:type="dcterms:W3CDTF">2026-07-11T06:44:00Z</dcterms:created>
  <dcterms:modified xsi:type="dcterms:W3CDTF">2026-10-11T16:03:00Z</dcterms:modified>
</cp:coreProperties>
</file>