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020FCC"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624D1C4"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D8FF8B7"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374533E9"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74E54AA8"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B6E0725"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6714D082"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249002AA"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43C2FBC4"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2A415709"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27B4BD07"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5BC47754"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B22BDCA"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ED7B3EB"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541E076D"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F0FBE43"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3A02C5C4"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769B73D"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4DA75A21"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28397BF5"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405522EC"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1D298510"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5CE27BAC"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p>
    <w:p w14:paraId="77AF4C8C" w14:textId="77777777" w:rsidR="000D7664" w:rsidRPr="00610B35" w:rsidRDefault="000D7664" w:rsidP="000D7664">
      <w:pPr>
        <w:ind w:left="0" w:firstLine="0"/>
        <w:jc w:val="center"/>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kern w:val="0"/>
          <w:sz w:val="22"/>
          <w:szCs w:val="22"/>
          <w14:ligatures w14:val="none"/>
        </w:rPr>
        <w:t>B. PAKUOTĖS LAPELIS</w:t>
      </w:r>
    </w:p>
    <w:p w14:paraId="1B18999D" w14:textId="77777777" w:rsidR="000D7664" w:rsidRPr="00610B35" w:rsidRDefault="000D7664" w:rsidP="000D7664">
      <w:pPr>
        <w:ind w:left="567" w:hanging="567"/>
        <w:jc w:val="center"/>
        <w:rPr>
          <w:rFonts w:ascii="Times New Roman" w:eastAsia="Batang" w:hAnsi="Times New Roman" w:cs="Times New Roman"/>
          <w:b/>
          <w:kern w:val="0"/>
          <w:sz w:val="22"/>
          <w:szCs w:val="22"/>
          <w14:ligatures w14:val="none"/>
        </w:rPr>
      </w:pPr>
      <w:r w:rsidRPr="00610B35">
        <w:rPr>
          <w:rFonts w:ascii="Times New Roman" w:eastAsia="Batang" w:hAnsi="Times New Roman" w:cs="Times New Roman"/>
          <w:kern w:val="0"/>
          <w:sz w:val="22"/>
          <w14:ligatures w14:val="none"/>
        </w:rPr>
        <w:br w:type="page"/>
      </w:r>
      <w:bookmarkStart w:id="0" w:name="_Toc129243263"/>
      <w:bookmarkStart w:id="1" w:name="_Toc129243138"/>
      <w:r w:rsidRPr="00610B35">
        <w:rPr>
          <w:rFonts w:ascii="Times New Roman" w:eastAsia="Batang" w:hAnsi="Times New Roman" w:cs="Times New Roman"/>
          <w:b/>
          <w:kern w:val="0"/>
          <w:sz w:val="22"/>
          <w:szCs w:val="22"/>
          <w14:ligatures w14:val="none"/>
        </w:rPr>
        <w:lastRenderedPageBreak/>
        <w:t>Pakuotės lapelis: informacija vartotojui</w:t>
      </w:r>
      <w:bookmarkEnd w:id="0"/>
      <w:bookmarkEnd w:id="1"/>
    </w:p>
    <w:p w14:paraId="19C9CE2A" w14:textId="77777777" w:rsidR="000D7664" w:rsidRPr="00610B35" w:rsidRDefault="000D7664" w:rsidP="000D7664">
      <w:pPr>
        <w:ind w:left="567" w:hanging="567"/>
        <w:jc w:val="center"/>
        <w:rPr>
          <w:rFonts w:ascii="Times New Roman" w:eastAsia="Batang" w:hAnsi="Times New Roman" w:cs="Times New Roman"/>
          <w:b/>
          <w:caps/>
          <w:kern w:val="0"/>
          <w:sz w:val="22"/>
          <w:szCs w:val="22"/>
          <w14:ligatures w14:val="none"/>
        </w:rPr>
      </w:pPr>
    </w:p>
    <w:p w14:paraId="6DF6E896" w14:textId="77777777" w:rsidR="000D7664" w:rsidRPr="00610B35" w:rsidRDefault="000D7664" w:rsidP="000D7664">
      <w:pPr>
        <w:widowControl w:val="0"/>
        <w:autoSpaceDE w:val="0"/>
        <w:autoSpaceDN w:val="0"/>
        <w:adjustRightInd w:val="0"/>
        <w:ind w:left="0" w:firstLine="0"/>
        <w:jc w:val="center"/>
        <w:rPr>
          <w:rFonts w:ascii="Times New Roman" w:eastAsia="Batang" w:hAnsi="Times New Roman" w:cs="Times New Roman"/>
          <w:b/>
          <w:color w:val="000000"/>
          <w:kern w:val="0"/>
          <w:sz w:val="22"/>
          <w:szCs w:val="22"/>
          <w14:ligatures w14:val="none"/>
        </w:rPr>
      </w:pPr>
      <w:proofErr w:type="spellStart"/>
      <w:r w:rsidRPr="00610B35">
        <w:rPr>
          <w:rFonts w:ascii="Times New Roman" w:eastAsia="Batang" w:hAnsi="Times New Roman" w:cs="Times New Roman"/>
          <w:b/>
          <w:color w:val="000000"/>
          <w:kern w:val="0"/>
          <w:sz w:val="22"/>
          <w:szCs w:val="22"/>
          <w14:ligatures w14:val="none"/>
        </w:rPr>
        <w:t>Rytmonorm</w:t>
      </w:r>
      <w:proofErr w:type="spellEnd"/>
      <w:r w:rsidRPr="00610B35">
        <w:rPr>
          <w:rFonts w:ascii="Times New Roman" w:eastAsia="Batang" w:hAnsi="Times New Roman" w:cs="Times New Roman"/>
          <w:b/>
          <w:color w:val="000000"/>
          <w:kern w:val="0"/>
          <w:sz w:val="22"/>
          <w:szCs w:val="22"/>
          <w14:ligatures w14:val="none"/>
        </w:rPr>
        <w:t xml:space="preserve"> 150 mg plėvele dengtos tabletės</w:t>
      </w:r>
    </w:p>
    <w:p w14:paraId="72D7FD95" w14:textId="77777777" w:rsidR="000D7664" w:rsidRPr="00610B35" w:rsidRDefault="000D7664" w:rsidP="000D7664">
      <w:pPr>
        <w:ind w:left="0" w:firstLine="0"/>
        <w:jc w:val="center"/>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hidrochloridas</w:t>
      </w:r>
    </w:p>
    <w:p w14:paraId="632828E0" w14:textId="77777777" w:rsidR="000D7664" w:rsidRPr="00610B35" w:rsidRDefault="000D7664" w:rsidP="000D7664">
      <w:pPr>
        <w:ind w:left="0" w:firstLine="0"/>
        <w:rPr>
          <w:rFonts w:ascii="Times New Roman" w:eastAsia="Batang" w:hAnsi="Times New Roman" w:cs="Times New Roman"/>
          <w:b/>
          <w:kern w:val="0"/>
          <w:sz w:val="22"/>
          <w:szCs w:val="22"/>
          <w14:ligatures w14:val="none"/>
        </w:rPr>
      </w:pPr>
    </w:p>
    <w:p w14:paraId="16B4FB02" w14:textId="77777777" w:rsidR="000D7664" w:rsidRPr="00610B35" w:rsidRDefault="000D7664" w:rsidP="000D7664">
      <w:pPr>
        <w:ind w:left="0" w:firstLine="0"/>
        <w:rPr>
          <w:rFonts w:ascii="Times New Roman" w:eastAsia="Batang" w:hAnsi="Times New Roman" w:cs="Times New Roman"/>
          <w:b/>
          <w:noProof/>
          <w:kern w:val="0"/>
          <w:sz w:val="22"/>
          <w:szCs w:val="22"/>
          <w14:ligatures w14:val="none"/>
        </w:rPr>
      </w:pPr>
    </w:p>
    <w:p w14:paraId="380E4934" w14:textId="77777777" w:rsidR="000D7664" w:rsidRPr="00610B35" w:rsidRDefault="000D7664" w:rsidP="000D7664">
      <w:pPr>
        <w:ind w:left="0" w:firstLine="0"/>
        <w:rPr>
          <w:rFonts w:ascii="Times New Roman" w:eastAsia="Batang" w:hAnsi="Times New Roman" w:cs="Times New Roman"/>
          <w:b/>
          <w:noProof/>
          <w:kern w:val="0"/>
          <w:sz w:val="22"/>
          <w:szCs w:val="22"/>
          <w14:ligatures w14:val="none"/>
        </w:rPr>
      </w:pPr>
      <w:r w:rsidRPr="00610B35">
        <w:rPr>
          <w:rFonts w:ascii="Times New Roman" w:eastAsia="Batang" w:hAnsi="Times New Roman" w:cs="Times New Roman"/>
          <w:b/>
          <w:noProof/>
          <w:kern w:val="0"/>
          <w:sz w:val="22"/>
          <w:szCs w:val="22"/>
          <w14:ligatures w14:val="none"/>
        </w:rPr>
        <w:t>Atidžiai perskaitykite visą šį lapelį, prieš pradėdami vartoti vaistą, nes jame pateikiama Jums svarbi informacija.</w:t>
      </w:r>
    </w:p>
    <w:p w14:paraId="171B22B0" w14:textId="29A7B39C" w:rsidR="000D7664" w:rsidRPr="00610B35" w:rsidRDefault="000D7664" w:rsidP="0063395E">
      <w:pPr>
        <w:pStyle w:val="Sraopastraipa"/>
        <w:numPr>
          <w:ilvl w:val="0"/>
          <w:numId w:val="17"/>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Neišmeskite lapelio, nes vėl gali prireikti jį perskaityti. </w:t>
      </w:r>
    </w:p>
    <w:p w14:paraId="070E88C4" w14:textId="4DA0828E" w:rsidR="000D7664" w:rsidRPr="00610B35" w:rsidRDefault="000D7664" w:rsidP="0063395E">
      <w:pPr>
        <w:pStyle w:val="Sraopastraipa"/>
        <w:numPr>
          <w:ilvl w:val="0"/>
          <w:numId w:val="17"/>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Jeigu kiltų daugiau klausimų, kreipkitės į gydytoją arba vaistininką. </w:t>
      </w:r>
    </w:p>
    <w:p w14:paraId="53A17DFA" w14:textId="59439DBC" w:rsidR="000D7664" w:rsidRPr="00610B35" w:rsidRDefault="000D7664" w:rsidP="0063395E">
      <w:pPr>
        <w:pStyle w:val="Sraopastraipa"/>
        <w:numPr>
          <w:ilvl w:val="0"/>
          <w:numId w:val="17"/>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Šis vaistas skirtas tik Jums, todėl kitiems žmonėms jo duoti negalima. </w:t>
      </w:r>
      <w:r w:rsidRPr="00610B35">
        <w:rPr>
          <w:rFonts w:ascii="Times New Roman" w:eastAsia="Batang" w:hAnsi="Times New Roman" w:cs="Times New Roman"/>
          <w:noProof/>
          <w:kern w:val="0"/>
          <w:sz w:val="22"/>
          <w:szCs w:val="22"/>
          <w14:ligatures w14:val="none"/>
        </w:rPr>
        <w:t xml:space="preserve">Vaistas </w:t>
      </w:r>
      <w:r w:rsidRPr="00610B35">
        <w:rPr>
          <w:rFonts w:ascii="Times New Roman" w:eastAsia="Batang" w:hAnsi="Times New Roman" w:cs="Times New Roman"/>
          <w:kern w:val="0"/>
          <w:sz w:val="22"/>
          <w:szCs w:val="22"/>
          <w14:ligatures w14:val="none"/>
        </w:rPr>
        <w:t xml:space="preserve">gali jiems pakenkti </w:t>
      </w:r>
      <w:r w:rsidRPr="00610B35">
        <w:rPr>
          <w:rFonts w:ascii="Times New Roman" w:eastAsia="Batang" w:hAnsi="Times New Roman" w:cs="Times New Roman"/>
          <w:noProof/>
          <w:kern w:val="0"/>
          <w:sz w:val="22"/>
          <w:szCs w:val="22"/>
          <w14:ligatures w14:val="none"/>
        </w:rPr>
        <w:t xml:space="preserve">(net tiems, kurių ligos požymiai yra tokie patys kaip Jūsų). </w:t>
      </w:r>
    </w:p>
    <w:p w14:paraId="756AB131" w14:textId="3707E8A7" w:rsidR="000D7664" w:rsidRPr="00610B35" w:rsidRDefault="000D7664" w:rsidP="0063395E">
      <w:pPr>
        <w:pStyle w:val="Sraopastraipa"/>
        <w:numPr>
          <w:ilvl w:val="0"/>
          <w:numId w:val="17"/>
        </w:numPr>
        <w:tabs>
          <w:tab w:val="left" w:pos="720"/>
        </w:tabs>
        <w:ind w:left="567" w:hanging="283"/>
        <w:rPr>
          <w:rFonts w:ascii="Times New Roman" w:eastAsia="Batang" w:hAnsi="Times New Roman" w:cs="Times New Roman"/>
          <w:noProof/>
          <w:kern w:val="0"/>
          <w:sz w:val="22"/>
          <w:szCs w:val="22"/>
          <w14:ligatures w14:val="none"/>
        </w:rPr>
      </w:pPr>
      <w:r w:rsidRPr="00610B35">
        <w:rPr>
          <w:rFonts w:ascii="Times New Roman" w:eastAsia="Batang" w:hAnsi="Times New Roman" w:cs="Times New Roman"/>
          <w:noProof/>
          <w:kern w:val="0"/>
          <w:sz w:val="22"/>
          <w:szCs w:val="22"/>
          <w14:ligatures w14:val="none"/>
        </w:rPr>
        <w:t>Jeigu pasireiškė šalutinis poveikis (net jeigu jis šiame lapelyje nenurodytas), kreipkitės į gydytoją, arba vaistininką. Žr. 4 skyrių.</w:t>
      </w:r>
    </w:p>
    <w:p w14:paraId="191C88AF" w14:textId="77777777" w:rsidR="000D7664" w:rsidRPr="00610B35" w:rsidRDefault="000D7664" w:rsidP="000D7664">
      <w:pPr>
        <w:ind w:left="0" w:firstLine="0"/>
        <w:rPr>
          <w:rFonts w:ascii="Times New Roman" w:eastAsia="Batang" w:hAnsi="Times New Roman" w:cs="Times New Roman"/>
          <w:b/>
          <w:kern w:val="0"/>
          <w:sz w:val="22"/>
          <w:szCs w:val="22"/>
          <w14:ligatures w14:val="none"/>
        </w:rPr>
      </w:pPr>
    </w:p>
    <w:p w14:paraId="76B459FE" w14:textId="77777777" w:rsidR="000D7664" w:rsidRPr="00610B35" w:rsidRDefault="000D7664" w:rsidP="000D7664">
      <w:pPr>
        <w:ind w:left="567" w:hanging="567"/>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noProof/>
          <w:kern w:val="0"/>
          <w:sz w:val="22"/>
          <w:szCs w:val="22"/>
          <w14:ligatures w14:val="none"/>
        </w:rPr>
        <w:t>Apie ką rašoma šiame lapelyje?</w:t>
      </w:r>
    </w:p>
    <w:p w14:paraId="7FED5CDB" w14:textId="0B9614C3" w:rsidR="000D7664" w:rsidRPr="00610B35" w:rsidRDefault="000D7664" w:rsidP="0063395E">
      <w:pPr>
        <w:pStyle w:val="Sraopastraipa"/>
        <w:numPr>
          <w:ilvl w:val="0"/>
          <w:numId w:val="16"/>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Kas yra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ir kam jis vartojamas</w:t>
      </w:r>
    </w:p>
    <w:p w14:paraId="501039DD" w14:textId="5430B566" w:rsidR="000D7664" w:rsidRPr="00610B35" w:rsidRDefault="000D7664" w:rsidP="0063395E">
      <w:pPr>
        <w:pStyle w:val="Sraopastraipa"/>
        <w:numPr>
          <w:ilvl w:val="0"/>
          <w:numId w:val="16"/>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Kas žinotina prieš vartojant </w:t>
      </w:r>
      <w:proofErr w:type="spellStart"/>
      <w:r w:rsidRPr="00610B35">
        <w:rPr>
          <w:rFonts w:ascii="Times New Roman" w:eastAsia="Batang" w:hAnsi="Times New Roman" w:cs="Times New Roman"/>
          <w:kern w:val="0"/>
          <w:sz w:val="22"/>
          <w:szCs w:val="22"/>
          <w14:ligatures w14:val="none"/>
        </w:rPr>
        <w:t>Rytmonorm</w:t>
      </w:r>
      <w:proofErr w:type="spellEnd"/>
    </w:p>
    <w:p w14:paraId="1988BA50" w14:textId="19070A8C" w:rsidR="000D7664" w:rsidRPr="00610B35" w:rsidRDefault="000D7664" w:rsidP="0063395E">
      <w:pPr>
        <w:pStyle w:val="Sraopastraipa"/>
        <w:numPr>
          <w:ilvl w:val="0"/>
          <w:numId w:val="16"/>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Kaip vartoti </w:t>
      </w:r>
      <w:proofErr w:type="spellStart"/>
      <w:r w:rsidRPr="00610B35">
        <w:rPr>
          <w:rFonts w:ascii="Times New Roman" w:eastAsia="Batang" w:hAnsi="Times New Roman" w:cs="Times New Roman"/>
          <w:kern w:val="0"/>
          <w:sz w:val="22"/>
          <w:szCs w:val="22"/>
          <w14:ligatures w14:val="none"/>
        </w:rPr>
        <w:t>Rytmonorm</w:t>
      </w:r>
      <w:proofErr w:type="spellEnd"/>
    </w:p>
    <w:p w14:paraId="2D605F89" w14:textId="180A143C" w:rsidR="000D7664" w:rsidRPr="00610B35" w:rsidRDefault="000D7664" w:rsidP="0063395E">
      <w:pPr>
        <w:pStyle w:val="Sraopastraipa"/>
        <w:numPr>
          <w:ilvl w:val="0"/>
          <w:numId w:val="16"/>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Galimas šalutinis poveikis</w:t>
      </w:r>
    </w:p>
    <w:p w14:paraId="653DE7C1" w14:textId="05F5FC42" w:rsidR="000D7664" w:rsidRPr="00610B35" w:rsidRDefault="000D7664" w:rsidP="0063395E">
      <w:pPr>
        <w:pStyle w:val="Sraopastraipa"/>
        <w:numPr>
          <w:ilvl w:val="0"/>
          <w:numId w:val="16"/>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Kaip laikyti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w:t>
      </w:r>
    </w:p>
    <w:p w14:paraId="12F0C0EA" w14:textId="49AE8B3E" w:rsidR="000D7664" w:rsidRPr="00610B35" w:rsidRDefault="000D7664" w:rsidP="0063395E">
      <w:pPr>
        <w:pStyle w:val="Sraopastraipa"/>
        <w:numPr>
          <w:ilvl w:val="0"/>
          <w:numId w:val="16"/>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noProof/>
          <w:kern w:val="0"/>
          <w:sz w:val="22"/>
          <w:szCs w:val="22"/>
          <w14:ligatures w14:val="none"/>
        </w:rPr>
        <w:t>Pakuotės turinys ir kita</w:t>
      </w:r>
      <w:r w:rsidRPr="00610B35">
        <w:rPr>
          <w:rFonts w:ascii="Times New Roman" w:eastAsia="Batang" w:hAnsi="Times New Roman" w:cs="Times New Roman"/>
          <w:kern w:val="0"/>
          <w:sz w:val="22"/>
          <w:szCs w:val="22"/>
          <w14:ligatures w14:val="none"/>
        </w:rPr>
        <w:t xml:space="preserve"> informacija</w:t>
      </w:r>
    </w:p>
    <w:p w14:paraId="392596C4" w14:textId="77777777" w:rsidR="000D7664" w:rsidRPr="00610B35" w:rsidRDefault="000D7664" w:rsidP="000D7664">
      <w:pPr>
        <w:ind w:left="0" w:firstLine="0"/>
        <w:rPr>
          <w:rFonts w:ascii="Times New Roman" w:eastAsia="Batang" w:hAnsi="Times New Roman" w:cs="Times New Roman"/>
          <w:b/>
          <w:kern w:val="0"/>
          <w:sz w:val="22"/>
          <w:szCs w:val="22"/>
          <w14:ligatures w14:val="none"/>
        </w:rPr>
      </w:pPr>
    </w:p>
    <w:p w14:paraId="7215BB29" w14:textId="77777777" w:rsidR="000D7664" w:rsidRPr="00610B35" w:rsidRDefault="000D7664" w:rsidP="000D7664">
      <w:pPr>
        <w:ind w:left="0" w:firstLine="0"/>
        <w:rPr>
          <w:rFonts w:ascii="Times New Roman" w:eastAsia="Batang" w:hAnsi="Times New Roman" w:cs="Times New Roman"/>
          <w:b/>
          <w:kern w:val="0"/>
          <w:sz w:val="22"/>
          <w:szCs w:val="22"/>
          <w14:ligatures w14:val="none"/>
        </w:rPr>
      </w:pPr>
    </w:p>
    <w:p w14:paraId="46BA0B8E" w14:textId="77777777" w:rsidR="000D7664" w:rsidRPr="00610B35" w:rsidRDefault="000D7664" w:rsidP="000D7664">
      <w:pPr>
        <w:numPr>
          <w:ilvl w:val="0"/>
          <w:numId w:val="1"/>
        </w:numPr>
        <w:spacing w:after="160" w:line="259" w:lineRule="auto"/>
        <w:ind w:left="567" w:hanging="567"/>
        <w:contextualSpacing/>
        <w:rPr>
          <w:rFonts w:ascii="Times New Roman" w:eastAsia="Batang" w:hAnsi="Times New Roman" w:cs="Times New Roman"/>
          <w:kern w:val="0"/>
          <w:sz w:val="22"/>
          <w:szCs w:val="22"/>
          <w14:ligatures w14:val="none"/>
        </w:rPr>
      </w:pPr>
      <w:r w:rsidRPr="00610B35">
        <w:rPr>
          <w:rFonts w:ascii="Times New Roman" w:eastAsia="Batang" w:hAnsi="Times New Roman" w:cs="Times New Roman"/>
          <w:b/>
          <w:noProof/>
          <w:kern w:val="0"/>
          <w:sz w:val="22"/>
          <w:szCs w:val="22"/>
          <w14:ligatures w14:val="none"/>
        </w:rPr>
        <w:t xml:space="preserve">Kas yra </w:t>
      </w:r>
      <w:proofErr w:type="spellStart"/>
      <w:r w:rsidRPr="00610B35">
        <w:rPr>
          <w:rFonts w:ascii="Times New Roman" w:eastAsia="Batang" w:hAnsi="Times New Roman" w:cs="Times New Roman"/>
          <w:b/>
          <w:kern w:val="0"/>
          <w:sz w:val="22"/>
          <w:szCs w:val="22"/>
          <w14:ligatures w14:val="none"/>
        </w:rPr>
        <w:t>Rytmonorm</w:t>
      </w:r>
      <w:proofErr w:type="spellEnd"/>
      <w:r w:rsidRPr="00610B35">
        <w:rPr>
          <w:rFonts w:ascii="Times New Roman" w:eastAsia="Batang" w:hAnsi="Times New Roman" w:cs="Times New Roman"/>
          <w:b/>
          <w:noProof/>
          <w:kern w:val="0"/>
          <w:sz w:val="22"/>
          <w:szCs w:val="22"/>
          <w14:ligatures w14:val="none"/>
        </w:rPr>
        <w:t xml:space="preserve"> ir kam jis vartojamas</w:t>
      </w:r>
      <w:r w:rsidRPr="00610B35">
        <w:rPr>
          <w:rFonts w:ascii="Times New Roman" w:eastAsia="Batang" w:hAnsi="Times New Roman" w:cs="Times New Roman"/>
          <w:b/>
          <w:kern w:val="0"/>
          <w:sz w:val="22"/>
          <w:szCs w:val="22"/>
          <w14:ligatures w14:val="none"/>
        </w:rPr>
        <w:t xml:space="preserve"> </w:t>
      </w:r>
    </w:p>
    <w:p w14:paraId="6A5A2392"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1F1381D7"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padeda reguliuoti širdies ritmą ir mažina širdies susitraukimų dažnį. Jis priklauso </w:t>
      </w:r>
      <w:proofErr w:type="spellStart"/>
      <w:r w:rsidRPr="00610B35">
        <w:rPr>
          <w:rFonts w:ascii="Times New Roman" w:eastAsia="Batang" w:hAnsi="Times New Roman" w:cs="Times New Roman"/>
          <w:kern w:val="0"/>
          <w:sz w:val="22"/>
          <w:szCs w:val="22"/>
          <w14:ligatures w14:val="none"/>
        </w:rPr>
        <w:t>antiaritminių</w:t>
      </w:r>
      <w:proofErr w:type="spellEnd"/>
      <w:r w:rsidRPr="00610B35">
        <w:rPr>
          <w:rFonts w:ascii="Times New Roman" w:eastAsia="Batang" w:hAnsi="Times New Roman" w:cs="Times New Roman"/>
          <w:kern w:val="0"/>
          <w:sz w:val="22"/>
          <w:szCs w:val="22"/>
          <w14:ligatures w14:val="none"/>
        </w:rPr>
        <w:t xml:space="preserve"> vaistų grupei, kurie skiriami koreguojant neįprastą širdies ritmą ar dažnį.</w:t>
      </w:r>
    </w:p>
    <w:p w14:paraId="4A68DADD"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33A12E3F"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Veiklioji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tablečių medžiaga yra </w:t>
      </w: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hidrochloridas.</w:t>
      </w:r>
    </w:p>
    <w:p w14:paraId="4977F82F"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Vaisto forma – plėvele dengtos tabletės. Vaistu gydomos įvairių rūšių širdies aritmijos, susijusios su ritmo padažnėjimu:</w:t>
      </w:r>
    </w:p>
    <w:p w14:paraId="1A78FFFD" w14:textId="3FF02828" w:rsidR="000D7664" w:rsidRPr="00610B35" w:rsidRDefault="000D7664" w:rsidP="0063395E">
      <w:pPr>
        <w:pStyle w:val="Sraopastraipa"/>
        <w:numPr>
          <w:ilvl w:val="0"/>
          <w:numId w:val="13"/>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simptominė </w:t>
      </w:r>
      <w:proofErr w:type="spellStart"/>
      <w:r w:rsidRPr="00610B35">
        <w:rPr>
          <w:rFonts w:ascii="Times New Roman" w:eastAsia="Batang" w:hAnsi="Times New Roman" w:cs="Times New Roman"/>
          <w:kern w:val="0"/>
          <w:sz w:val="22"/>
          <w:szCs w:val="22"/>
          <w14:ligatures w14:val="none"/>
        </w:rPr>
        <w:t>paroksizminė</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supraventrikulinė</w:t>
      </w:r>
      <w:proofErr w:type="spellEnd"/>
      <w:r w:rsidRPr="00610B35">
        <w:rPr>
          <w:rFonts w:ascii="Times New Roman" w:eastAsia="Batang" w:hAnsi="Times New Roman" w:cs="Times New Roman"/>
          <w:kern w:val="0"/>
          <w:sz w:val="22"/>
          <w:szCs w:val="22"/>
          <w14:ligatures w14:val="none"/>
        </w:rPr>
        <w:t xml:space="preserve"> tachikardija (nereguliarus padažnėjęs širdies plakimas, kylantis iš virš skilvelių esančių širdies struktūrų), pvz., </w:t>
      </w:r>
      <w:proofErr w:type="spellStart"/>
      <w:r w:rsidRPr="00610B35">
        <w:rPr>
          <w:rFonts w:ascii="Times New Roman" w:eastAsia="Batang" w:hAnsi="Times New Roman" w:cs="Times New Roman"/>
          <w:kern w:val="0"/>
          <w:sz w:val="22"/>
          <w:szCs w:val="22"/>
          <w14:ligatures w14:val="none"/>
        </w:rPr>
        <w:t>paroksizminė</w:t>
      </w:r>
      <w:proofErr w:type="spellEnd"/>
      <w:r w:rsidRPr="00610B35">
        <w:rPr>
          <w:rFonts w:ascii="Times New Roman" w:eastAsia="Batang" w:hAnsi="Times New Roman" w:cs="Times New Roman"/>
          <w:kern w:val="0"/>
          <w:sz w:val="22"/>
          <w:szCs w:val="22"/>
          <w14:ligatures w14:val="none"/>
        </w:rPr>
        <w:t xml:space="preserve"> grįžtamojo sudirginimo </w:t>
      </w:r>
      <w:proofErr w:type="spellStart"/>
      <w:r w:rsidRPr="00610B35">
        <w:rPr>
          <w:rFonts w:ascii="Times New Roman" w:eastAsia="Batang" w:hAnsi="Times New Roman" w:cs="Times New Roman"/>
          <w:kern w:val="0"/>
          <w:sz w:val="22"/>
          <w:szCs w:val="22"/>
          <w14:ligatures w14:val="none"/>
        </w:rPr>
        <w:t>atrioventrikulinė</w:t>
      </w:r>
      <w:proofErr w:type="spellEnd"/>
      <w:r w:rsidRPr="00610B35">
        <w:rPr>
          <w:rFonts w:ascii="Times New Roman" w:eastAsia="Batang" w:hAnsi="Times New Roman" w:cs="Times New Roman"/>
          <w:kern w:val="0"/>
          <w:sz w:val="22"/>
          <w:szCs w:val="22"/>
          <w14:ligatures w14:val="none"/>
        </w:rPr>
        <w:t xml:space="preserve"> mazginė arba papildomos jungties tachikardija (širdies susitraukimų padažnėjimo priepuoliai, atsirandantys dėl impulso sklidimo tarp prieširdžių ir skilvelių sutrikimo), </w:t>
      </w:r>
      <w:proofErr w:type="spellStart"/>
      <w:r w:rsidRPr="00610B35">
        <w:rPr>
          <w:rFonts w:ascii="Times New Roman" w:eastAsia="Batang" w:hAnsi="Times New Roman" w:cs="Times New Roman"/>
          <w:kern w:val="0"/>
          <w:sz w:val="22"/>
          <w:szCs w:val="22"/>
          <w14:ligatures w14:val="none"/>
        </w:rPr>
        <w:t>paroksizminis</w:t>
      </w:r>
      <w:proofErr w:type="spellEnd"/>
      <w:r w:rsidRPr="00610B35">
        <w:rPr>
          <w:rFonts w:ascii="Times New Roman" w:eastAsia="Batang" w:hAnsi="Times New Roman" w:cs="Times New Roman"/>
          <w:kern w:val="0"/>
          <w:sz w:val="22"/>
          <w:szCs w:val="22"/>
          <w14:ligatures w14:val="none"/>
        </w:rPr>
        <w:t xml:space="preserve"> prieširdžių plazdėjimas arba virpėjimas (trumpalaikiai neritmiškų širdies sutrikimų priepuoliai, pasireiškiantys dėl neįprastai padidėjusio prieširdžių stimuliavimo);</w:t>
      </w:r>
    </w:p>
    <w:p w14:paraId="2F014961" w14:textId="5A0AE7CC" w:rsidR="000D7664" w:rsidRPr="00610B35" w:rsidRDefault="000D7664" w:rsidP="0063395E">
      <w:pPr>
        <w:pStyle w:val="Sraopastraipa"/>
        <w:numPr>
          <w:ilvl w:val="0"/>
          <w:numId w:val="13"/>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sunki simptominė </w:t>
      </w:r>
      <w:proofErr w:type="spellStart"/>
      <w:r w:rsidRPr="00610B35">
        <w:rPr>
          <w:rFonts w:ascii="Times New Roman" w:eastAsia="Batang" w:hAnsi="Times New Roman" w:cs="Times New Roman"/>
          <w:kern w:val="0"/>
          <w:sz w:val="22"/>
          <w:szCs w:val="22"/>
          <w14:ligatures w14:val="none"/>
        </w:rPr>
        <w:t>skilvelinė</w:t>
      </w:r>
      <w:proofErr w:type="spellEnd"/>
      <w:r w:rsidRPr="00610B35">
        <w:rPr>
          <w:rFonts w:ascii="Times New Roman" w:eastAsia="Batang" w:hAnsi="Times New Roman" w:cs="Times New Roman"/>
          <w:kern w:val="0"/>
          <w:sz w:val="22"/>
          <w:szCs w:val="22"/>
          <w14:ligatures w14:val="none"/>
        </w:rPr>
        <w:t xml:space="preserve"> tachikardija (padidėjęs širdies skilvelių susitraukimų dažnis) tuo atveju, jeigu gydytojas mano, kad ji yra pavojinga gyvybei.</w:t>
      </w:r>
    </w:p>
    <w:p w14:paraId="5F68D81E" w14:textId="77777777" w:rsidR="000D7664" w:rsidRPr="00610B35" w:rsidRDefault="000D7664" w:rsidP="000D7664">
      <w:pPr>
        <w:widowControl w:val="0"/>
        <w:autoSpaceDE w:val="0"/>
        <w:autoSpaceDN w:val="0"/>
        <w:adjustRightInd w:val="0"/>
        <w:ind w:left="0" w:firstLine="0"/>
        <w:rPr>
          <w:rFonts w:ascii="Times New Roman" w:eastAsia="Batang" w:hAnsi="Times New Roman" w:cs="Times New Roman"/>
          <w:kern w:val="0"/>
          <w:sz w:val="22"/>
          <w:szCs w:val="22"/>
          <w14:ligatures w14:val="none"/>
        </w:rPr>
      </w:pPr>
    </w:p>
    <w:p w14:paraId="5437D47C" w14:textId="77777777" w:rsidR="000D7664" w:rsidRPr="00610B35" w:rsidRDefault="000D7664" w:rsidP="000D7664">
      <w:pPr>
        <w:widowControl w:val="0"/>
        <w:autoSpaceDE w:val="0"/>
        <w:autoSpaceDN w:val="0"/>
        <w:adjustRightInd w:val="0"/>
        <w:ind w:left="0" w:firstLine="0"/>
        <w:rPr>
          <w:rFonts w:ascii="Times New Roman" w:eastAsia="Batang" w:hAnsi="Times New Roman" w:cs="Times New Roman"/>
          <w:kern w:val="0"/>
          <w:sz w:val="22"/>
          <w:szCs w:val="22"/>
          <w14:ligatures w14:val="none"/>
        </w:rPr>
      </w:pPr>
    </w:p>
    <w:p w14:paraId="7CDF6DDD" w14:textId="77777777" w:rsidR="000D7664" w:rsidRPr="00610B35" w:rsidRDefault="000D7664" w:rsidP="000D7664">
      <w:pPr>
        <w:ind w:left="0" w:firstLine="0"/>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kern w:val="0"/>
          <w:sz w:val="22"/>
          <w:szCs w:val="22"/>
          <w14:ligatures w14:val="none"/>
        </w:rPr>
        <w:t>2.</w:t>
      </w:r>
      <w:r w:rsidRPr="00610B35">
        <w:rPr>
          <w:rFonts w:ascii="Times New Roman" w:eastAsia="Batang" w:hAnsi="Times New Roman" w:cs="Times New Roman"/>
          <w:b/>
          <w:kern w:val="0"/>
          <w:sz w:val="22"/>
          <w:szCs w:val="22"/>
          <w14:ligatures w14:val="none"/>
        </w:rPr>
        <w:tab/>
        <w:t xml:space="preserve">Kas žinotina prieš vartojant </w:t>
      </w:r>
      <w:proofErr w:type="spellStart"/>
      <w:r w:rsidRPr="00610B35">
        <w:rPr>
          <w:rFonts w:ascii="Times New Roman" w:eastAsia="Batang" w:hAnsi="Times New Roman" w:cs="Times New Roman"/>
          <w:b/>
          <w:kern w:val="0"/>
          <w:sz w:val="22"/>
          <w:szCs w:val="22"/>
          <w14:ligatures w14:val="none"/>
        </w:rPr>
        <w:t>Rytmonorm</w:t>
      </w:r>
      <w:proofErr w:type="spellEnd"/>
    </w:p>
    <w:p w14:paraId="2286A8CE" w14:textId="77777777" w:rsidR="000D7664" w:rsidRPr="00610B35" w:rsidRDefault="000D7664" w:rsidP="000D7664">
      <w:pPr>
        <w:widowControl w:val="0"/>
        <w:autoSpaceDE w:val="0"/>
        <w:autoSpaceDN w:val="0"/>
        <w:adjustRightInd w:val="0"/>
        <w:ind w:left="0" w:firstLine="0"/>
        <w:rPr>
          <w:rFonts w:ascii="Times New Roman" w:eastAsia="Batang" w:hAnsi="Times New Roman" w:cs="Times New Roman"/>
          <w:kern w:val="0"/>
          <w:sz w:val="22"/>
          <w14:ligatures w14:val="none"/>
        </w:rPr>
      </w:pPr>
    </w:p>
    <w:p w14:paraId="2306A182" w14:textId="77777777" w:rsidR="000D7664" w:rsidRPr="00610B35" w:rsidRDefault="000D7664" w:rsidP="000D7664">
      <w:pPr>
        <w:tabs>
          <w:tab w:val="left" w:pos="532"/>
        </w:tabs>
        <w:ind w:left="0" w:firstLine="0"/>
        <w:rPr>
          <w:rFonts w:ascii="Times New Roman" w:eastAsia="Batang" w:hAnsi="Times New Roman" w:cs="Times New Roman"/>
          <w:b/>
          <w:kern w:val="0"/>
          <w:sz w:val="22"/>
          <w14:ligatures w14:val="none"/>
        </w:rPr>
      </w:pPr>
      <w:proofErr w:type="spellStart"/>
      <w:r w:rsidRPr="00610B35">
        <w:rPr>
          <w:rFonts w:ascii="Times New Roman" w:eastAsia="Batang" w:hAnsi="Times New Roman" w:cs="Times New Roman"/>
          <w:b/>
          <w:kern w:val="0"/>
          <w:sz w:val="22"/>
          <w14:ligatures w14:val="none"/>
        </w:rPr>
        <w:t>Rytmonorm</w:t>
      </w:r>
      <w:proofErr w:type="spellEnd"/>
      <w:r w:rsidRPr="00610B35">
        <w:rPr>
          <w:rFonts w:ascii="Times New Roman" w:eastAsia="Batang" w:hAnsi="Times New Roman" w:cs="Times New Roman"/>
          <w:b/>
          <w:kern w:val="0"/>
          <w:sz w:val="22"/>
          <w14:ligatures w14:val="none"/>
        </w:rPr>
        <w:t xml:space="preserve"> vartoti draudžiama</w:t>
      </w:r>
    </w:p>
    <w:p w14:paraId="506EB452" w14:textId="5A0F7E3C"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jeigu yra alergija </w:t>
      </w: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hidrochloridui arba bet kuriai pagalbinei šio vaisto medžiagai (jos išvardytos 6 skyriuje);</w:t>
      </w:r>
    </w:p>
    <w:p w14:paraId="42087B31" w14:textId="428598C0"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jeigu yra širdies nepakankamumas (jei yra sutrikęs kraujo išstūmimas iš širdies: kairiojo skilvelio: išstūmimo frakcija yra &lt; 35 %) ar bet kokia kita širdies liga, išskyrus sutrikusį širdies ritmą arba dažnį, jeigu Jums yra rimtų širdies problemų, pasikonsultuokite su gydytoju, ar šis vaistas Jums tinka;</w:t>
      </w:r>
    </w:p>
    <w:p w14:paraId="5A6AD2A0" w14:textId="6AD74B8E"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jeigu yra širdies būklė, vadinama </w:t>
      </w:r>
      <w:proofErr w:type="spellStart"/>
      <w:r w:rsidRPr="00610B35">
        <w:rPr>
          <w:rFonts w:ascii="Times New Roman" w:eastAsia="Batang" w:hAnsi="Times New Roman" w:cs="Times New Roman"/>
          <w:kern w:val="0"/>
          <w:sz w:val="22"/>
          <w:szCs w:val="22"/>
          <w14:ligatures w14:val="none"/>
        </w:rPr>
        <w:t>Brugada</w:t>
      </w:r>
      <w:proofErr w:type="spellEnd"/>
      <w:r w:rsidRPr="00610B35">
        <w:rPr>
          <w:rFonts w:ascii="Times New Roman" w:eastAsia="Batang" w:hAnsi="Times New Roman" w:cs="Times New Roman"/>
          <w:kern w:val="0"/>
          <w:sz w:val="22"/>
          <w:szCs w:val="22"/>
          <w14:ligatures w14:val="none"/>
        </w:rPr>
        <w:t xml:space="preserve"> sindromu, galinti sukelti mirtinai pavojingą širdies ritmo sutrikimą;</w:t>
      </w:r>
    </w:p>
    <w:p w14:paraId="4F1F3D6F" w14:textId="68C5BA85"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per paskutinius tris mėnesius Jūs patyrėte miokardo infarktą;</w:t>
      </w:r>
    </w:p>
    <w:p w14:paraId="7C84A815" w14:textId="733B7336"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jeigu gydytojas yra Jums nustatęs neįprastai retą širdies ritmą, širdies laidumo sutrikimą arba žemą arterinį kraujospūdį (</w:t>
      </w:r>
      <w:proofErr w:type="spellStart"/>
      <w:r w:rsidRPr="00610B35">
        <w:rPr>
          <w:rFonts w:ascii="Times New Roman" w:eastAsia="Batang" w:hAnsi="Times New Roman" w:cs="Times New Roman"/>
          <w:kern w:val="0"/>
          <w:sz w:val="22"/>
          <w:szCs w:val="22"/>
          <w14:ligatures w14:val="none"/>
        </w:rPr>
        <w:t>hipotenziją</w:t>
      </w:r>
      <w:proofErr w:type="spellEnd"/>
      <w:r w:rsidRPr="00610B35">
        <w:rPr>
          <w:rFonts w:ascii="Times New Roman" w:eastAsia="Batang" w:hAnsi="Times New Roman" w:cs="Times New Roman"/>
          <w:kern w:val="0"/>
          <w:sz w:val="22"/>
          <w:szCs w:val="22"/>
          <w14:ligatures w14:val="none"/>
        </w:rPr>
        <w:t>);</w:t>
      </w:r>
    </w:p>
    <w:p w14:paraId="083128E4" w14:textId="55390299"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jeigu yra sunkūs kvėpavimo sutrikimai, tokie kaip sunkus lėtinis bronchitas ar </w:t>
      </w:r>
      <w:proofErr w:type="spellStart"/>
      <w:r w:rsidRPr="00610B35">
        <w:rPr>
          <w:rFonts w:ascii="Times New Roman" w:eastAsia="Batang" w:hAnsi="Times New Roman" w:cs="Times New Roman"/>
          <w:kern w:val="0"/>
          <w:sz w:val="22"/>
          <w:szCs w:val="22"/>
          <w14:ligatures w14:val="none"/>
        </w:rPr>
        <w:t>emfizema</w:t>
      </w:r>
      <w:proofErr w:type="spellEnd"/>
      <w:r w:rsidRPr="00610B35">
        <w:rPr>
          <w:rFonts w:ascii="Times New Roman" w:eastAsia="Batang" w:hAnsi="Times New Roman" w:cs="Times New Roman"/>
          <w:kern w:val="0"/>
          <w:sz w:val="22"/>
          <w:szCs w:val="22"/>
          <w14:ligatures w14:val="none"/>
        </w:rPr>
        <w:t xml:space="preserve"> (vadinami lėtine obstrukcine plaučių liga, LOPL);</w:t>
      </w:r>
    </w:p>
    <w:p w14:paraId="60FA5EA9" w14:textId="5AAB2382"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jeigu buvo nustatytas kalio ar natrio pusiausvyros sutrikimas kraujyje;</w:t>
      </w:r>
    </w:p>
    <w:p w14:paraId="000E5D34" w14:textId="56717D5B"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jeigu buvo nustatyta būklė, vadinama </w:t>
      </w:r>
      <w:proofErr w:type="spellStart"/>
      <w:r w:rsidRPr="00610B35">
        <w:rPr>
          <w:rFonts w:ascii="Times New Roman" w:eastAsia="Batang" w:hAnsi="Times New Roman" w:cs="Times New Roman"/>
          <w:i/>
          <w:kern w:val="0"/>
          <w:sz w:val="22"/>
          <w:szCs w:val="22"/>
          <w14:ligatures w14:val="none"/>
        </w:rPr>
        <w:t>Myasthenia</w:t>
      </w:r>
      <w:proofErr w:type="spellEnd"/>
      <w:r w:rsidRPr="00610B35">
        <w:rPr>
          <w:rFonts w:ascii="Times New Roman" w:eastAsia="Batang" w:hAnsi="Times New Roman" w:cs="Times New Roman"/>
          <w:i/>
          <w:kern w:val="0"/>
          <w:sz w:val="22"/>
          <w:szCs w:val="22"/>
          <w14:ligatures w14:val="none"/>
        </w:rPr>
        <w:t xml:space="preserve"> gravis </w:t>
      </w:r>
      <w:r w:rsidRPr="00610B35">
        <w:rPr>
          <w:rFonts w:ascii="Times New Roman" w:eastAsia="Batang" w:hAnsi="Times New Roman" w:cs="Times New Roman"/>
          <w:kern w:val="0"/>
          <w:sz w:val="22"/>
          <w:szCs w:val="22"/>
          <w14:ligatures w14:val="none"/>
        </w:rPr>
        <w:t>(raumenų silpnumas);</w:t>
      </w:r>
    </w:p>
    <w:p w14:paraId="421A4545" w14:textId="052C2150" w:rsidR="000D7664" w:rsidRPr="00610B35" w:rsidRDefault="000D7664" w:rsidP="0063395E">
      <w:pPr>
        <w:pStyle w:val="Sraopastraipa"/>
        <w:numPr>
          <w:ilvl w:val="0"/>
          <w:numId w:val="11"/>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jeigu vartojamas ritonaviras (vaistas nuo žmogaus imunodeficito viruso (ŽIV) infekcijos).</w:t>
      </w:r>
    </w:p>
    <w:p w14:paraId="04E03672" w14:textId="77777777" w:rsidR="000D7664" w:rsidRPr="00610B35" w:rsidRDefault="000D7664" w:rsidP="000D7664">
      <w:pPr>
        <w:tabs>
          <w:tab w:val="left" w:pos="532"/>
        </w:tabs>
        <w:ind w:left="0" w:firstLine="0"/>
        <w:rPr>
          <w:rFonts w:ascii="Times New Roman" w:eastAsia="Batang" w:hAnsi="Times New Roman" w:cs="Times New Roman"/>
          <w:kern w:val="0"/>
          <w:sz w:val="22"/>
          <w:szCs w:val="22"/>
          <w14:ligatures w14:val="none"/>
        </w:rPr>
      </w:pPr>
    </w:p>
    <w:p w14:paraId="28957461" w14:textId="77777777" w:rsidR="000D7664" w:rsidRPr="00610B35" w:rsidRDefault="000D7664" w:rsidP="000D7664">
      <w:pPr>
        <w:tabs>
          <w:tab w:val="left" w:pos="532"/>
        </w:tabs>
        <w:ind w:left="0" w:firstLine="0"/>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noProof/>
          <w:kern w:val="0"/>
          <w:sz w:val="22"/>
          <w:szCs w:val="22"/>
          <w14:ligatures w14:val="none"/>
        </w:rPr>
        <w:t>Įspėjimai ir atsargumo priemonės</w:t>
      </w:r>
    </w:p>
    <w:p w14:paraId="089E733A" w14:textId="77777777" w:rsidR="000D7664" w:rsidRPr="00610B35" w:rsidRDefault="000D7664" w:rsidP="000D7664">
      <w:pPr>
        <w:tabs>
          <w:tab w:val="left" w:pos="532"/>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noProof/>
          <w:kern w:val="0"/>
          <w:sz w:val="22"/>
          <w:szCs w:val="22"/>
          <w14:ligatures w14:val="none"/>
        </w:rPr>
        <w:t xml:space="preserve">Pasitarkite su gydytoju arba vaistininku, </w:t>
      </w:r>
      <w:r w:rsidRPr="00610B35">
        <w:rPr>
          <w:rFonts w:ascii="Times New Roman" w:eastAsia="Batang" w:hAnsi="Times New Roman" w:cs="Times New Roman"/>
          <w:kern w:val="0"/>
          <w:sz w:val="22"/>
          <w:szCs w:val="22"/>
          <w14:ligatures w14:val="none"/>
        </w:rPr>
        <w:t xml:space="preserve">prieš pradėdami vartoti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jeigu:</w:t>
      </w:r>
    </w:p>
    <w:p w14:paraId="41B71E36" w14:textId="64993EDF" w:rsidR="000D7664" w:rsidRPr="00610B35" w:rsidRDefault="000D7664" w:rsidP="0063395E">
      <w:pPr>
        <w:pStyle w:val="Sraopastraipa"/>
        <w:numPr>
          <w:ilvl w:val="0"/>
          <w:numId w:val="9"/>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esate nėščia arba planuojate nėštumą;</w:t>
      </w:r>
    </w:p>
    <w:p w14:paraId="290EC28E" w14:textId="4657638C" w:rsidR="000D7664" w:rsidRPr="00610B35" w:rsidRDefault="000D7664" w:rsidP="0063395E">
      <w:pPr>
        <w:pStyle w:val="Sraopastraipa"/>
        <w:numPr>
          <w:ilvl w:val="0"/>
          <w:numId w:val="9"/>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žindote;</w:t>
      </w:r>
    </w:p>
    <w:p w14:paraId="364A7942" w14:textId="38467DA3" w:rsidR="000D7664" w:rsidRPr="00610B35" w:rsidRDefault="000D7664" w:rsidP="0063395E">
      <w:pPr>
        <w:pStyle w:val="Sraopastraipa"/>
        <w:numPr>
          <w:ilvl w:val="0"/>
          <w:numId w:val="9"/>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turite bet kokių kvėpavimo sutrikimų, tokių kaip bronchų astma;</w:t>
      </w:r>
    </w:p>
    <w:p w14:paraId="621AB13E" w14:textId="40607D61" w:rsidR="000D7664" w:rsidRPr="00610B35" w:rsidRDefault="000D7664" w:rsidP="0063395E">
      <w:pPr>
        <w:pStyle w:val="Sraopastraipa"/>
        <w:numPr>
          <w:ilvl w:val="0"/>
          <w:numId w:val="9"/>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sergate kepenų arba inkstų ligomis;</w:t>
      </w:r>
    </w:p>
    <w:p w14:paraId="350E7051" w14:textId="112B6ADE" w:rsidR="000D7664" w:rsidRPr="00610B35" w:rsidRDefault="000D7664" w:rsidP="0063395E">
      <w:pPr>
        <w:pStyle w:val="Sraopastraipa"/>
        <w:numPr>
          <w:ilvl w:val="0"/>
          <w:numId w:val="9"/>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Jeigu Jums yra įstatytas širdies stimuliatorius, jį gali reikėti perprogramuoti;</w:t>
      </w:r>
    </w:p>
    <w:p w14:paraId="05F79045" w14:textId="015D928A" w:rsidR="000D7664" w:rsidRPr="00610B35" w:rsidRDefault="000D7664" w:rsidP="0063395E">
      <w:pPr>
        <w:pStyle w:val="Sraopastraipa"/>
        <w:numPr>
          <w:ilvl w:val="0"/>
          <w:numId w:val="9"/>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planuojate chirurginį gydymą, praneškite chirurgui arba odontologui, kad vartojate šį vaistą. Šis vaistas gali sąveikauti su anestezijos metu vartojamais vaistais.</w:t>
      </w:r>
    </w:p>
    <w:p w14:paraId="05666D6E" w14:textId="77777777" w:rsidR="000D7664" w:rsidRPr="00610B35" w:rsidRDefault="000D7664" w:rsidP="000D7664">
      <w:pPr>
        <w:widowControl w:val="0"/>
        <w:tabs>
          <w:tab w:val="left" w:pos="710"/>
          <w:tab w:val="left" w:pos="852"/>
        </w:tabs>
        <w:autoSpaceDE w:val="0"/>
        <w:autoSpaceDN w:val="0"/>
        <w:adjustRightInd w:val="0"/>
        <w:ind w:left="0" w:firstLine="0"/>
        <w:rPr>
          <w:rFonts w:ascii="Times New Roman" w:eastAsia="Batang" w:hAnsi="Times New Roman" w:cs="Times New Roman"/>
          <w:b/>
          <w:color w:val="000000"/>
          <w:kern w:val="0"/>
          <w:sz w:val="22"/>
          <w:szCs w:val="22"/>
          <w14:ligatures w14:val="none"/>
        </w:rPr>
      </w:pPr>
    </w:p>
    <w:p w14:paraId="4580B794" w14:textId="77777777" w:rsidR="000D7664" w:rsidRPr="00610B35" w:rsidRDefault="000D7664" w:rsidP="000D7664">
      <w:pPr>
        <w:widowControl w:val="0"/>
        <w:tabs>
          <w:tab w:val="left" w:pos="710"/>
          <w:tab w:val="left" w:pos="852"/>
        </w:tabs>
        <w:autoSpaceDE w:val="0"/>
        <w:autoSpaceDN w:val="0"/>
        <w:adjustRightInd w:val="0"/>
        <w:ind w:left="0" w:firstLine="0"/>
        <w:rPr>
          <w:rFonts w:ascii="Times New Roman" w:eastAsia="Batang" w:hAnsi="Times New Roman" w:cs="Times New Roman"/>
          <w:b/>
          <w:color w:val="000000"/>
          <w:kern w:val="0"/>
          <w:sz w:val="22"/>
          <w:szCs w:val="22"/>
          <w14:ligatures w14:val="none"/>
        </w:rPr>
      </w:pPr>
      <w:r w:rsidRPr="00610B35">
        <w:rPr>
          <w:rFonts w:ascii="Times New Roman" w:eastAsia="Batang" w:hAnsi="Times New Roman" w:cs="Times New Roman"/>
          <w:b/>
          <w:color w:val="000000"/>
          <w:kern w:val="0"/>
          <w:sz w:val="22"/>
          <w:szCs w:val="22"/>
          <w14:ligatures w14:val="none"/>
        </w:rPr>
        <w:t xml:space="preserve">Kiti vaistai ir </w:t>
      </w:r>
      <w:proofErr w:type="spellStart"/>
      <w:r w:rsidRPr="00610B35">
        <w:rPr>
          <w:rFonts w:ascii="Times New Roman" w:eastAsia="Batang" w:hAnsi="Times New Roman" w:cs="Times New Roman"/>
          <w:b/>
          <w:color w:val="000000"/>
          <w:kern w:val="0"/>
          <w:sz w:val="22"/>
          <w:szCs w:val="22"/>
          <w14:ligatures w14:val="none"/>
        </w:rPr>
        <w:t>Rytmonorm</w:t>
      </w:r>
      <w:proofErr w:type="spellEnd"/>
    </w:p>
    <w:p w14:paraId="760F7F74"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noProof/>
          <w:kern w:val="0"/>
          <w:sz w:val="22"/>
          <w:szCs w:val="22"/>
          <w14:ligatures w14:val="none"/>
        </w:rPr>
        <w:t>Jeigu vartojate ar neseniai vartojote kitų vaistų arba dėl to nesate tikri, apie tai pasakykite</w:t>
      </w:r>
      <w:r w:rsidRPr="00610B35">
        <w:rPr>
          <w:rFonts w:ascii="Times New Roman" w:eastAsia="Batang" w:hAnsi="Times New Roman" w:cs="Times New Roman"/>
          <w:kern w:val="0"/>
          <w:sz w:val="22"/>
          <w:szCs w:val="22"/>
          <w14:ligatures w14:val="none"/>
        </w:rPr>
        <w:t xml:space="preserve"> gydytojui arba vaistininkui.</w:t>
      </w:r>
    </w:p>
    <w:p w14:paraId="4B998B6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5C86282A"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Pasakykite gydytojui, jeigu vartojate arba neseniai vartojote:</w:t>
      </w:r>
    </w:p>
    <w:p w14:paraId="21BFB81D" w14:textId="47845E87" w:rsidR="000D7664" w:rsidRPr="00610B35" w:rsidRDefault="000D7664" w:rsidP="0063395E">
      <w:pPr>
        <w:pStyle w:val="Sraopastraipa"/>
        <w:numPr>
          <w:ilvl w:val="0"/>
          <w:numId w:val="6"/>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bet kokius vaistus, skirtus širdies ligoms, krūtinės anginai ar padidėjusiam arteriniam kraujospūdžiui gydyti arba vaistus, galinčius paveikti širdies ritmą, įskaitant:</w:t>
      </w:r>
    </w:p>
    <w:p w14:paraId="5306F6BE" w14:textId="77777777" w:rsidR="000D7664" w:rsidRPr="00610B35" w:rsidRDefault="000D7664" w:rsidP="0063395E">
      <w:pPr>
        <w:pStyle w:val="Sraopastraipa"/>
        <w:numPr>
          <w:ilvl w:val="1"/>
          <w:numId w:val="6"/>
        </w:numPr>
        <w:ind w:left="99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beta </w:t>
      </w:r>
      <w:proofErr w:type="spellStart"/>
      <w:r w:rsidRPr="00610B35">
        <w:rPr>
          <w:rFonts w:ascii="Times New Roman" w:eastAsia="Batang" w:hAnsi="Times New Roman" w:cs="Times New Roman"/>
          <w:kern w:val="0"/>
          <w:sz w:val="22"/>
          <w:szCs w:val="22"/>
          <w14:ligatures w14:val="none"/>
        </w:rPr>
        <w:t>adrenoblokatorius</w:t>
      </w:r>
      <w:proofErr w:type="spellEnd"/>
      <w:r w:rsidRPr="00610B35">
        <w:rPr>
          <w:rFonts w:ascii="Times New Roman" w:eastAsia="Batang" w:hAnsi="Times New Roman" w:cs="Times New Roman"/>
          <w:kern w:val="0"/>
          <w:sz w:val="22"/>
          <w:szCs w:val="22"/>
          <w14:ligatures w14:val="none"/>
        </w:rPr>
        <w:t>;</w:t>
      </w:r>
    </w:p>
    <w:p w14:paraId="4D34B86E" w14:textId="77777777" w:rsidR="000D7664" w:rsidRPr="00610B35" w:rsidRDefault="000D7664" w:rsidP="0063395E">
      <w:pPr>
        <w:pStyle w:val="Sraopastraipa"/>
        <w:numPr>
          <w:ilvl w:val="1"/>
          <w:numId w:val="6"/>
        </w:numPr>
        <w:ind w:left="993"/>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digoksiną</w:t>
      </w:r>
      <w:proofErr w:type="spellEnd"/>
      <w:r w:rsidRPr="00610B35">
        <w:rPr>
          <w:rFonts w:ascii="Times New Roman" w:eastAsia="Batang" w:hAnsi="Times New Roman" w:cs="Times New Roman"/>
          <w:kern w:val="0"/>
          <w:sz w:val="22"/>
          <w:szCs w:val="22"/>
          <w14:ligatures w14:val="none"/>
        </w:rPr>
        <w:t>;</w:t>
      </w:r>
    </w:p>
    <w:p w14:paraId="7A9432E4" w14:textId="77777777" w:rsidR="000D7664" w:rsidRPr="00610B35" w:rsidRDefault="000D7664" w:rsidP="0063395E">
      <w:pPr>
        <w:pStyle w:val="Sraopastraipa"/>
        <w:numPr>
          <w:ilvl w:val="1"/>
          <w:numId w:val="6"/>
        </w:numPr>
        <w:ind w:left="993"/>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chinidiną</w:t>
      </w:r>
      <w:proofErr w:type="spellEnd"/>
      <w:r w:rsidRPr="00610B35">
        <w:rPr>
          <w:rFonts w:ascii="Times New Roman" w:eastAsia="Batang" w:hAnsi="Times New Roman" w:cs="Times New Roman"/>
          <w:kern w:val="0"/>
          <w:sz w:val="22"/>
          <w:szCs w:val="22"/>
          <w14:ligatures w14:val="none"/>
        </w:rPr>
        <w:t>;</w:t>
      </w:r>
    </w:p>
    <w:p w14:paraId="22715A5A" w14:textId="77777777" w:rsidR="000D7664" w:rsidRPr="00610B35" w:rsidRDefault="000D7664" w:rsidP="0063395E">
      <w:pPr>
        <w:pStyle w:val="Sraopastraipa"/>
        <w:numPr>
          <w:ilvl w:val="1"/>
          <w:numId w:val="6"/>
        </w:numPr>
        <w:ind w:left="993"/>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amjodaroną</w:t>
      </w:r>
      <w:proofErr w:type="spellEnd"/>
      <w:r w:rsidRPr="00610B35">
        <w:rPr>
          <w:rFonts w:ascii="Times New Roman" w:eastAsia="Batang" w:hAnsi="Times New Roman" w:cs="Times New Roman"/>
          <w:kern w:val="0"/>
          <w:sz w:val="22"/>
          <w:szCs w:val="22"/>
          <w14:ligatures w14:val="none"/>
        </w:rPr>
        <w:t>;</w:t>
      </w:r>
    </w:p>
    <w:p w14:paraId="71A3FC8B" w14:textId="357907CC"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vaistus, skirtus depresijos gydymui (pvz., </w:t>
      </w:r>
      <w:proofErr w:type="spellStart"/>
      <w:r w:rsidRPr="00610B35">
        <w:rPr>
          <w:rFonts w:ascii="Times New Roman" w:eastAsia="Batang" w:hAnsi="Times New Roman" w:cs="Times New Roman"/>
          <w:kern w:val="0"/>
          <w:sz w:val="22"/>
          <w:szCs w:val="22"/>
          <w14:ligatures w14:val="none"/>
        </w:rPr>
        <w:t>amitriptiliną</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dosulepiną</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dezipraminą</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venlafaksiną</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fluoksetiną</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paroksetiną</w:t>
      </w:r>
      <w:proofErr w:type="spellEnd"/>
      <w:r w:rsidRPr="00610B35">
        <w:rPr>
          <w:rFonts w:ascii="Times New Roman" w:eastAsia="Batang" w:hAnsi="Times New Roman" w:cs="Times New Roman"/>
          <w:kern w:val="0"/>
          <w:sz w:val="22"/>
          <w:szCs w:val="22"/>
          <w14:ligatures w14:val="none"/>
        </w:rPr>
        <w:t>);</w:t>
      </w:r>
    </w:p>
    <w:p w14:paraId="3B1C5622" w14:textId="1B6E0481"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antibiotikus arba grybelinei infekcijai gydyti skirtus vaistus (pvz., </w:t>
      </w:r>
      <w:proofErr w:type="spellStart"/>
      <w:r w:rsidRPr="00610B35">
        <w:rPr>
          <w:rFonts w:ascii="Times New Roman" w:eastAsia="Batang" w:hAnsi="Times New Roman" w:cs="Times New Roman"/>
          <w:kern w:val="0"/>
          <w:sz w:val="22"/>
          <w:szCs w:val="22"/>
          <w14:ligatures w14:val="none"/>
        </w:rPr>
        <w:t>eritromiciną</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rifampiciną</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ketokonazolą</w:t>
      </w:r>
      <w:proofErr w:type="spellEnd"/>
      <w:r w:rsidRPr="00610B35">
        <w:rPr>
          <w:rFonts w:ascii="Times New Roman" w:eastAsia="Batang" w:hAnsi="Times New Roman" w:cs="Times New Roman"/>
          <w:kern w:val="0"/>
          <w:sz w:val="22"/>
          <w:szCs w:val="22"/>
          <w14:ligatures w14:val="none"/>
        </w:rPr>
        <w:t>);</w:t>
      </w:r>
    </w:p>
    <w:p w14:paraId="49213715" w14:textId="14DB6560"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vaistus, skirtus transplantuoto organo atmetimo reakcijai slopinti (</w:t>
      </w:r>
      <w:proofErr w:type="spellStart"/>
      <w:r w:rsidRPr="00610B35">
        <w:rPr>
          <w:rFonts w:ascii="Times New Roman" w:eastAsia="Batang" w:hAnsi="Times New Roman" w:cs="Times New Roman"/>
          <w:kern w:val="0"/>
          <w:sz w:val="22"/>
          <w:szCs w:val="22"/>
          <w14:ligatures w14:val="none"/>
        </w:rPr>
        <w:t>ciklosporiną</w:t>
      </w:r>
      <w:proofErr w:type="spellEnd"/>
      <w:r w:rsidRPr="00610B35">
        <w:rPr>
          <w:rFonts w:ascii="Times New Roman" w:eastAsia="Batang" w:hAnsi="Times New Roman" w:cs="Times New Roman"/>
          <w:kern w:val="0"/>
          <w:sz w:val="22"/>
          <w:szCs w:val="22"/>
          <w14:ligatures w14:val="none"/>
        </w:rPr>
        <w:t>);</w:t>
      </w:r>
    </w:p>
    <w:p w14:paraId="1A4B0D94" w14:textId="79A878ED"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vietinius anestetikus, skiriamus odontologinių chirurginių procedūrų arba minimaliai invazinės chirurgijos metu (pvz., į veną vartojamą </w:t>
      </w:r>
      <w:proofErr w:type="spellStart"/>
      <w:r w:rsidRPr="00610B35">
        <w:rPr>
          <w:rFonts w:ascii="Times New Roman" w:eastAsia="Batang" w:hAnsi="Times New Roman" w:cs="Times New Roman"/>
          <w:kern w:val="0"/>
          <w:sz w:val="22"/>
          <w:szCs w:val="22"/>
          <w14:ligatures w14:val="none"/>
        </w:rPr>
        <w:t>lidokainą</w:t>
      </w:r>
      <w:proofErr w:type="spellEnd"/>
      <w:r w:rsidRPr="00610B35">
        <w:rPr>
          <w:rFonts w:ascii="Times New Roman" w:eastAsia="Batang" w:hAnsi="Times New Roman" w:cs="Times New Roman"/>
          <w:kern w:val="0"/>
          <w:sz w:val="22"/>
          <w:szCs w:val="22"/>
          <w14:ligatures w14:val="none"/>
        </w:rPr>
        <w:t>);</w:t>
      </w:r>
    </w:p>
    <w:p w14:paraId="4C549E49" w14:textId="4971B2D8"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vaistus, skirtus kraujo krešumui mažinti (antikoaguliantus, pvz., varfariną, </w:t>
      </w:r>
      <w:proofErr w:type="spellStart"/>
      <w:r w:rsidRPr="00610B35">
        <w:rPr>
          <w:rFonts w:ascii="Times New Roman" w:eastAsia="Batang" w:hAnsi="Times New Roman" w:cs="Times New Roman"/>
          <w:kern w:val="0"/>
          <w:sz w:val="22"/>
          <w:szCs w:val="22"/>
          <w14:ligatures w14:val="none"/>
        </w:rPr>
        <w:t>fenprokumoną</w:t>
      </w:r>
      <w:proofErr w:type="spellEnd"/>
      <w:r w:rsidRPr="00610B35">
        <w:rPr>
          <w:rFonts w:ascii="Times New Roman" w:eastAsia="Batang" w:hAnsi="Times New Roman" w:cs="Times New Roman"/>
          <w:kern w:val="0"/>
          <w:sz w:val="22"/>
          <w:szCs w:val="22"/>
          <w14:ligatures w14:val="none"/>
        </w:rPr>
        <w:t>);</w:t>
      </w:r>
    </w:p>
    <w:p w14:paraId="65494736" w14:textId="383A161F"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bet kuriuos vaistus, skirtus skrandžio opaligei gydyti (</w:t>
      </w:r>
      <w:proofErr w:type="spellStart"/>
      <w:r w:rsidRPr="00610B35">
        <w:rPr>
          <w:rFonts w:ascii="Times New Roman" w:eastAsia="Batang" w:hAnsi="Times New Roman" w:cs="Times New Roman"/>
          <w:kern w:val="0"/>
          <w:sz w:val="22"/>
          <w:szCs w:val="22"/>
          <w14:ligatures w14:val="none"/>
        </w:rPr>
        <w:t>cimetidiną</w:t>
      </w:r>
      <w:proofErr w:type="spellEnd"/>
      <w:r w:rsidRPr="00610B35">
        <w:rPr>
          <w:rFonts w:ascii="Times New Roman" w:eastAsia="Batang" w:hAnsi="Times New Roman" w:cs="Times New Roman"/>
          <w:kern w:val="0"/>
          <w:sz w:val="22"/>
          <w:szCs w:val="22"/>
          <w14:ligatures w14:val="none"/>
        </w:rPr>
        <w:t>);</w:t>
      </w:r>
    </w:p>
    <w:p w14:paraId="473DC3A6" w14:textId="3DA0AB51"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bronchų astmos gydymui skirtus vaistus (pvz., </w:t>
      </w:r>
      <w:proofErr w:type="spellStart"/>
      <w:r w:rsidRPr="00610B35">
        <w:rPr>
          <w:rFonts w:ascii="Times New Roman" w:eastAsia="Batang" w:hAnsi="Times New Roman" w:cs="Times New Roman"/>
          <w:kern w:val="0"/>
          <w:sz w:val="22"/>
          <w:szCs w:val="22"/>
          <w14:ligatures w14:val="none"/>
        </w:rPr>
        <w:t>teofiliną</w:t>
      </w:r>
      <w:proofErr w:type="spellEnd"/>
      <w:r w:rsidRPr="00610B35">
        <w:rPr>
          <w:rFonts w:ascii="Times New Roman" w:eastAsia="Batang" w:hAnsi="Times New Roman" w:cs="Times New Roman"/>
          <w:kern w:val="0"/>
          <w:sz w:val="22"/>
          <w:szCs w:val="22"/>
          <w14:ligatures w14:val="none"/>
        </w:rPr>
        <w:t>);</w:t>
      </w:r>
    </w:p>
    <w:p w14:paraId="278799C3" w14:textId="5BD871C4"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vaistus epilepsijai arba traukuliams gydyti (pvz., </w:t>
      </w:r>
      <w:proofErr w:type="spellStart"/>
      <w:r w:rsidRPr="00610B35">
        <w:rPr>
          <w:rFonts w:ascii="Times New Roman" w:eastAsia="Batang" w:hAnsi="Times New Roman" w:cs="Times New Roman"/>
          <w:kern w:val="0"/>
          <w:sz w:val="22"/>
          <w:szCs w:val="22"/>
          <w14:ligatures w14:val="none"/>
        </w:rPr>
        <w:t>fenobarbitalį</w:t>
      </w:r>
      <w:proofErr w:type="spellEnd"/>
      <w:r w:rsidRPr="00610B35">
        <w:rPr>
          <w:rFonts w:ascii="Times New Roman" w:eastAsia="Batang" w:hAnsi="Times New Roman" w:cs="Times New Roman"/>
          <w:kern w:val="0"/>
          <w:sz w:val="22"/>
          <w:szCs w:val="22"/>
          <w14:ligatures w14:val="none"/>
        </w:rPr>
        <w:t>);</w:t>
      </w:r>
    </w:p>
    <w:p w14:paraId="18229B3E" w14:textId="35F87A33" w:rsidR="000D7664" w:rsidRPr="00610B35" w:rsidRDefault="000D7664" w:rsidP="0063395E">
      <w:pPr>
        <w:pStyle w:val="Sraopastraipa"/>
        <w:numPr>
          <w:ilvl w:val="0"/>
          <w:numId w:val="8"/>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ritonavirą.</w:t>
      </w:r>
    </w:p>
    <w:p w14:paraId="02AA655B"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5DFF00A4" w14:textId="77777777" w:rsidR="000D7664" w:rsidRPr="00610B35" w:rsidRDefault="000D7664" w:rsidP="000D7664">
      <w:pPr>
        <w:tabs>
          <w:tab w:val="left" w:pos="532"/>
        </w:tabs>
        <w:ind w:left="0" w:firstLine="0"/>
        <w:rPr>
          <w:rFonts w:ascii="Times New Roman" w:eastAsia="Batang" w:hAnsi="Times New Roman" w:cs="Times New Roman"/>
          <w:b/>
          <w:kern w:val="0"/>
          <w:sz w:val="22"/>
          <w14:ligatures w14:val="none"/>
        </w:rPr>
      </w:pPr>
      <w:proofErr w:type="spellStart"/>
      <w:r w:rsidRPr="00610B35">
        <w:rPr>
          <w:rFonts w:ascii="Times New Roman" w:eastAsia="Batang" w:hAnsi="Times New Roman" w:cs="Times New Roman"/>
          <w:b/>
          <w:kern w:val="0"/>
          <w:sz w:val="22"/>
          <w14:ligatures w14:val="none"/>
        </w:rPr>
        <w:t>Rytmonorm</w:t>
      </w:r>
      <w:proofErr w:type="spellEnd"/>
      <w:r w:rsidRPr="00610B35">
        <w:rPr>
          <w:rFonts w:ascii="Times New Roman" w:eastAsia="Batang" w:hAnsi="Times New Roman" w:cs="Times New Roman"/>
          <w:b/>
          <w:kern w:val="0"/>
          <w:sz w:val="22"/>
          <w14:ligatures w14:val="none"/>
        </w:rPr>
        <w:t xml:space="preserve"> vartojimas su maistu ir gėrimais</w:t>
      </w:r>
    </w:p>
    <w:p w14:paraId="1AC87058" w14:textId="77777777" w:rsidR="000D7664" w:rsidRPr="00610B35" w:rsidRDefault="000D7664" w:rsidP="000D7664">
      <w:pPr>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Vaistas gali būti vartojamas vienas arba su maistu.</w:t>
      </w:r>
    </w:p>
    <w:p w14:paraId="168AA581" w14:textId="77777777" w:rsidR="000D7664" w:rsidRPr="00610B35" w:rsidRDefault="000D7664" w:rsidP="000D7664">
      <w:pPr>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Tačiau neturėtumėte vartoti vaisto su greipfrutų sultimis, nes jos didina įsisavinamo vaisto kiekį.</w:t>
      </w:r>
    </w:p>
    <w:p w14:paraId="5FFC0EEB"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63D52B08" w14:textId="77777777" w:rsidR="000D7664" w:rsidRPr="00610B35" w:rsidRDefault="000D7664" w:rsidP="000D7664">
      <w:pPr>
        <w:tabs>
          <w:tab w:val="left" w:pos="532"/>
        </w:tabs>
        <w:ind w:left="0" w:firstLine="0"/>
        <w:rPr>
          <w:rFonts w:ascii="Times New Roman" w:eastAsia="Batang" w:hAnsi="Times New Roman" w:cs="Times New Roman"/>
          <w:b/>
          <w:kern w:val="0"/>
          <w:sz w:val="22"/>
          <w14:ligatures w14:val="none"/>
        </w:rPr>
      </w:pPr>
      <w:r w:rsidRPr="00610B35">
        <w:rPr>
          <w:rFonts w:ascii="Times New Roman" w:eastAsia="Batang" w:hAnsi="Times New Roman" w:cs="Times New Roman"/>
          <w:b/>
          <w:kern w:val="0"/>
          <w:sz w:val="22"/>
          <w14:ligatures w14:val="none"/>
        </w:rPr>
        <w:t>Nėštumas ir žindymo laikotarpis</w:t>
      </w:r>
    </w:p>
    <w:p w14:paraId="03E0ADB3" w14:textId="77777777" w:rsidR="000D7664" w:rsidRPr="00610B35" w:rsidRDefault="000D7664" w:rsidP="000D7664">
      <w:pPr>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 esate nėščia, </w:t>
      </w:r>
      <w:r w:rsidRPr="00610B35">
        <w:rPr>
          <w:rFonts w:ascii="Times New Roman" w:eastAsia="Batang" w:hAnsi="Times New Roman" w:cs="Times New Roman"/>
          <w:noProof/>
          <w:kern w:val="0"/>
          <w:sz w:val="22"/>
          <w:szCs w:val="22"/>
          <w14:ligatures w14:val="none"/>
        </w:rPr>
        <w:t>žindote kūdikį, manote, kad galbūt esate nėščia arba planuojate pastoti, tai prieš vartodama šį vaistą pasitarkite su gydytoju arba vaistininku</w:t>
      </w:r>
      <w:r w:rsidRPr="00610B35">
        <w:rPr>
          <w:rFonts w:ascii="Times New Roman" w:eastAsia="Batang" w:hAnsi="Times New Roman" w:cs="Times New Roman"/>
          <w:kern w:val="0"/>
          <w:sz w:val="22"/>
          <w:szCs w:val="22"/>
          <w14:ligatures w14:val="none"/>
        </w:rPr>
        <w:t>.</w:t>
      </w:r>
    </w:p>
    <w:p w14:paraId="5D744CB2" w14:textId="77777777" w:rsidR="000D7664" w:rsidRPr="00610B35" w:rsidRDefault="000D7664" w:rsidP="000D7664">
      <w:pPr>
        <w:ind w:left="0" w:firstLine="0"/>
        <w:rPr>
          <w:rFonts w:ascii="Times New Roman" w:eastAsia="Batang" w:hAnsi="Times New Roman" w:cs="Times New Roman"/>
          <w:kern w:val="0"/>
          <w:sz w:val="22"/>
          <w:szCs w:val="22"/>
          <w14:ligatures w14:val="none"/>
        </w:rPr>
      </w:pPr>
    </w:p>
    <w:p w14:paraId="51AF29FF" w14:textId="77777777" w:rsidR="000D7664" w:rsidRPr="00610B35" w:rsidRDefault="000D7664" w:rsidP="000D7664">
      <w:pPr>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Veiklioji vaisto medžiaga – </w:t>
      </w:r>
      <w:proofErr w:type="spellStart"/>
      <w:r w:rsidRPr="00610B35">
        <w:rPr>
          <w:rFonts w:ascii="Times New Roman" w:eastAsia="Batang" w:hAnsi="Times New Roman" w:cs="Times New Roman"/>
          <w:kern w:val="0"/>
          <w:sz w:val="22"/>
          <w:szCs w:val="22"/>
          <w14:ligatures w14:val="none"/>
        </w:rPr>
        <w:t>propafenonas</w:t>
      </w:r>
      <w:proofErr w:type="spellEnd"/>
      <w:r w:rsidRPr="00610B35">
        <w:rPr>
          <w:rFonts w:ascii="Times New Roman" w:eastAsia="Batang" w:hAnsi="Times New Roman" w:cs="Times New Roman"/>
          <w:kern w:val="0"/>
          <w:sz w:val="22"/>
          <w:szCs w:val="22"/>
          <w14:ligatures w14:val="none"/>
        </w:rPr>
        <w:t xml:space="preserve"> – gali patekti į motinos pieną. </w:t>
      </w:r>
    </w:p>
    <w:p w14:paraId="47EAF39A"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1B903E3A" w14:textId="77777777" w:rsidR="000D7664" w:rsidRPr="00610B35" w:rsidRDefault="000D7664" w:rsidP="000D7664">
      <w:pPr>
        <w:tabs>
          <w:tab w:val="left" w:pos="532"/>
        </w:tabs>
        <w:ind w:left="0" w:firstLine="0"/>
        <w:rPr>
          <w:rFonts w:ascii="Times New Roman" w:eastAsia="Batang" w:hAnsi="Times New Roman" w:cs="Times New Roman"/>
          <w:b/>
          <w:kern w:val="0"/>
          <w:sz w:val="22"/>
          <w14:ligatures w14:val="none"/>
        </w:rPr>
      </w:pPr>
      <w:r w:rsidRPr="00610B35">
        <w:rPr>
          <w:rFonts w:ascii="Times New Roman" w:eastAsia="Batang" w:hAnsi="Times New Roman" w:cs="Times New Roman"/>
          <w:b/>
          <w:kern w:val="0"/>
          <w:sz w:val="22"/>
          <w14:ligatures w14:val="none"/>
        </w:rPr>
        <w:t>Vairavimas ir mechanizmų valdymas</w:t>
      </w:r>
    </w:p>
    <w:p w14:paraId="07B00466"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Kai kuriems žmonėms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gali pabloginti regėjimo aštrumą, sukelti svaigulį, nuovargį ir sumažinti kraujospūdį. Nevairuokite, nedirbkite su mechanizmais ir neužsiimkite bet kokia kita veikla, reikalaujančia atidumo tol, kol jaučiate vaisto poveikį.</w:t>
      </w:r>
    </w:p>
    <w:p w14:paraId="06A581EB"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1675C514" w14:textId="77777777" w:rsidR="000D7664" w:rsidRPr="00610B35" w:rsidRDefault="000D7664" w:rsidP="000D7664">
      <w:pPr>
        <w:shd w:val="clear" w:color="auto" w:fill="FFFFFF"/>
        <w:ind w:left="0" w:firstLine="0"/>
        <w:rPr>
          <w:rFonts w:ascii="Times New Roman" w:eastAsia="Times New Roman" w:hAnsi="Times New Roman" w:cs="Times New Roman"/>
          <w:b/>
          <w:color w:val="000000"/>
          <w:kern w:val="0"/>
          <w:sz w:val="22"/>
          <w:szCs w:val="22"/>
          <w14:ligatures w14:val="none"/>
        </w:rPr>
      </w:pPr>
      <w:proofErr w:type="spellStart"/>
      <w:r w:rsidRPr="00610B35">
        <w:rPr>
          <w:rFonts w:ascii="Times New Roman" w:eastAsia="Batang" w:hAnsi="Times New Roman" w:cs="Times New Roman"/>
          <w:b/>
          <w:color w:val="000000"/>
          <w:kern w:val="0"/>
          <w:sz w:val="22"/>
          <w:szCs w:val="22"/>
          <w14:ligatures w14:val="none"/>
        </w:rPr>
        <w:t>Rytmonorm</w:t>
      </w:r>
      <w:proofErr w:type="spellEnd"/>
      <w:r w:rsidRPr="00610B35">
        <w:rPr>
          <w:rFonts w:ascii="Times New Roman" w:eastAsia="Batang" w:hAnsi="Times New Roman" w:cs="Times New Roman"/>
          <w:b/>
          <w:color w:val="000000"/>
          <w:kern w:val="0"/>
          <w:sz w:val="22"/>
          <w:szCs w:val="22"/>
          <w14:ligatures w14:val="none"/>
        </w:rPr>
        <w:t xml:space="preserve"> </w:t>
      </w:r>
      <w:r w:rsidRPr="00610B35">
        <w:rPr>
          <w:rFonts w:ascii="Times New Roman" w:eastAsia="Times New Roman" w:hAnsi="Times New Roman" w:cs="Times New Roman"/>
          <w:b/>
          <w:color w:val="000000"/>
          <w:kern w:val="0"/>
          <w:sz w:val="22"/>
          <w:szCs w:val="22"/>
          <w14:ligatures w14:val="none"/>
        </w:rPr>
        <w:t>sudėtyje yra natrio</w:t>
      </w:r>
    </w:p>
    <w:p w14:paraId="3F16464A" w14:textId="77777777" w:rsidR="000D7664" w:rsidRPr="00610B35" w:rsidRDefault="000D7664" w:rsidP="000D7664">
      <w:pPr>
        <w:shd w:val="clear" w:color="auto" w:fill="FFFFFF"/>
        <w:ind w:left="0" w:firstLine="0"/>
        <w:rPr>
          <w:rFonts w:ascii="Times New Roman" w:eastAsia="Times New Roman" w:hAnsi="Times New Roman" w:cs="Times New Roman"/>
          <w:color w:val="000000"/>
          <w:kern w:val="0"/>
          <w:sz w:val="22"/>
          <w:szCs w:val="22"/>
          <w14:ligatures w14:val="none"/>
        </w:rPr>
      </w:pPr>
      <w:r w:rsidRPr="00610B35">
        <w:rPr>
          <w:rFonts w:ascii="Times New Roman" w:eastAsia="Times New Roman" w:hAnsi="Times New Roman" w:cs="Times New Roman"/>
          <w:color w:val="000000"/>
          <w:kern w:val="0"/>
          <w:sz w:val="22"/>
          <w:szCs w:val="22"/>
          <w14:ligatures w14:val="none"/>
        </w:rPr>
        <w:t xml:space="preserve">Šio vaisto tabletėje yra mažiau kaip 1 </w:t>
      </w:r>
      <w:proofErr w:type="spellStart"/>
      <w:r w:rsidRPr="00610B35">
        <w:rPr>
          <w:rFonts w:ascii="Times New Roman" w:eastAsia="Times New Roman" w:hAnsi="Times New Roman" w:cs="Times New Roman"/>
          <w:color w:val="000000"/>
          <w:kern w:val="0"/>
          <w:sz w:val="22"/>
          <w:szCs w:val="22"/>
          <w14:ligatures w14:val="none"/>
        </w:rPr>
        <w:t>mmol</w:t>
      </w:r>
      <w:proofErr w:type="spellEnd"/>
      <w:r w:rsidRPr="00610B35">
        <w:rPr>
          <w:rFonts w:ascii="Times New Roman" w:eastAsia="Times New Roman" w:hAnsi="Times New Roman" w:cs="Times New Roman"/>
          <w:color w:val="000000"/>
          <w:kern w:val="0"/>
          <w:sz w:val="22"/>
          <w:szCs w:val="22"/>
          <w14:ligatures w14:val="none"/>
        </w:rPr>
        <w:t xml:space="preserve"> (23 mg) natrio, </w:t>
      </w:r>
      <w:proofErr w:type="spellStart"/>
      <w:r w:rsidRPr="00610B35">
        <w:rPr>
          <w:rFonts w:ascii="Times New Roman" w:eastAsia="Times New Roman" w:hAnsi="Times New Roman" w:cs="Times New Roman"/>
          <w:color w:val="000000"/>
          <w:kern w:val="0"/>
          <w:sz w:val="22"/>
          <w:szCs w:val="22"/>
          <w14:ligatures w14:val="none"/>
        </w:rPr>
        <w:t>t.y</w:t>
      </w:r>
      <w:proofErr w:type="spellEnd"/>
      <w:r w:rsidRPr="00610B35">
        <w:rPr>
          <w:rFonts w:ascii="Times New Roman" w:eastAsia="Times New Roman" w:hAnsi="Times New Roman" w:cs="Times New Roman"/>
          <w:color w:val="000000"/>
          <w:kern w:val="0"/>
          <w:sz w:val="22"/>
          <w:szCs w:val="22"/>
          <w14:ligatures w14:val="none"/>
        </w:rPr>
        <w:t>. jis beveik neturi reikšmės.</w:t>
      </w:r>
    </w:p>
    <w:p w14:paraId="54935D4C" w14:textId="77777777" w:rsidR="000D7664" w:rsidRPr="00610B35" w:rsidRDefault="000D7664" w:rsidP="000D7664">
      <w:pPr>
        <w:shd w:val="clear" w:color="auto" w:fill="FFFFFF"/>
        <w:ind w:left="0" w:firstLine="0"/>
        <w:rPr>
          <w:rFonts w:ascii="Times New Roman" w:eastAsia="Times New Roman" w:hAnsi="Times New Roman" w:cs="Times New Roman"/>
          <w:color w:val="000000"/>
          <w:kern w:val="0"/>
          <w:sz w:val="22"/>
          <w:szCs w:val="22"/>
          <w14:ligatures w14:val="none"/>
        </w:rPr>
      </w:pPr>
    </w:p>
    <w:p w14:paraId="346F1356" w14:textId="77777777" w:rsidR="000D7664" w:rsidRPr="00610B35" w:rsidRDefault="000D7664" w:rsidP="000D7664">
      <w:pPr>
        <w:widowControl w:val="0"/>
        <w:tabs>
          <w:tab w:val="left" w:pos="540"/>
        </w:tabs>
        <w:ind w:left="0" w:firstLine="0"/>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kern w:val="0"/>
          <w:sz w:val="22"/>
          <w:szCs w:val="22"/>
          <w14:ligatures w14:val="none"/>
        </w:rPr>
        <w:t>3.</w:t>
      </w:r>
      <w:r w:rsidRPr="00610B35">
        <w:rPr>
          <w:rFonts w:ascii="Times New Roman" w:eastAsia="Batang" w:hAnsi="Times New Roman" w:cs="Times New Roman"/>
          <w:b/>
          <w:kern w:val="0"/>
          <w:sz w:val="22"/>
          <w:szCs w:val="22"/>
          <w14:ligatures w14:val="none"/>
        </w:rPr>
        <w:tab/>
        <w:t xml:space="preserve">Kaip vartoti </w:t>
      </w:r>
      <w:proofErr w:type="spellStart"/>
      <w:r w:rsidRPr="00610B35">
        <w:rPr>
          <w:rFonts w:ascii="Times New Roman" w:eastAsia="Batang" w:hAnsi="Times New Roman" w:cs="Times New Roman"/>
          <w:b/>
          <w:kern w:val="0"/>
          <w:sz w:val="22"/>
          <w:szCs w:val="22"/>
          <w14:ligatures w14:val="none"/>
        </w:rPr>
        <w:t>Rytmonorm</w:t>
      </w:r>
      <w:proofErr w:type="spellEnd"/>
    </w:p>
    <w:p w14:paraId="2445A535"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1EDFA95D"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noProof/>
          <w:kern w:val="0"/>
          <w:sz w:val="22"/>
          <w:szCs w:val="22"/>
          <w14:ligatures w14:val="none"/>
        </w:rPr>
        <w:t xml:space="preserve">Visada vartokite šį vaistą </w:t>
      </w:r>
      <w:r w:rsidRPr="00610B35">
        <w:rPr>
          <w:rFonts w:ascii="Times New Roman" w:eastAsia="Batang" w:hAnsi="Times New Roman" w:cs="Times New Roman"/>
          <w:kern w:val="0"/>
          <w:sz w:val="22"/>
          <w:szCs w:val="22"/>
          <w14:ligatures w14:val="none"/>
        </w:rPr>
        <w:t xml:space="preserve">tiksliai kaip nurodė Jūsų gydytojas. </w:t>
      </w:r>
    </w:p>
    <w:p w14:paraId="057116BA"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u w:val="single"/>
          <w14:ligatures w14:val="none"/>
        </w:rPr>
      </w:pPr>
      <w:r w:rsidRPr="00610B35">
        <w:rPr>
          <w:rFonts w:ascii="Times New Roman" w:eastAsia="Batang" w:hAnsi="Times New Roman" w:cs="Times New Roman"/>
          <w:kern w:val="0"/>
          <w:sz w:val="22"/>
          <w:szCs w:val="22"/>
          <w:u w:val="single"/>
          <w14:ligatures w14:val="none"/>
        </w:rPr>
        <w:t>Suaugusieji</w:t>
      </w:r>
    </w:p>
    <w:p w14:paraId="5E818B0D"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Įprasta pradinė vaisto dozė, kuri suvartojama per 2–3 kartus per parą yra nuo 450 mg (</w:t>
      </w:r>
      <w:proofErr w:type="spellStart"/>
      <w:r w:rsidRPr="00610B35">
        <w:rPr>
          <w:rFonts w:ascii="Times New Roman" w:eastAsia="Batang" w:hAnsi="Times New Roman" w:cs="Times New Roman"/>
          <w:kern w:val="0"/>
          <w:sz w:val="22"/>
          <w:szCs w:val="22"/>
          <w14:ligatures w14:val="none"/>
        </w:rPr>
        <w:t>t.y</w:t>
      </w:r>
      <w:proofErr w:type="spellEnd"/>
      <w:r w:rsidRPr="00610B35">
        <w:rPr>
          <w:rFonts w:ascii="Times New Roman" w:eastAsia="Batang" w:hAnsi="Times New Roman" w:cs="Times New Roman"/>
          <w:kern w:val="0"/>
          <w:sz w:val="22"/>
          <w:szCs w:val="22"/>
          <w14:ligatures w14:val="none"/>
        </w:rPr>
        <w:t xml:space="preserve">. reikia gerti po vieną plėvele dengtą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150 mg tabletę tris kartus per parą) iki 600  mg </w:t>
      </w: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hidrochlorido (po dvi plėvele dengtas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150 mg tabletes du kartus per parą ar po vieną plėvele dengtą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300 mg tabletę du kartus per parą). Jei būtina, gydytojas palaipsniui gali didinti dozę iki maksimalios 900 mg </w:t>
      </w: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hidrochlorido dozės per parą (vieną plėvele dengtą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300 mg tabletę tris kartus per parą).</w:t>
      </w:r>
    </w:p>
    <w:p w14:paraId="2AC05561"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2F98340B"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u w:val="single"/>
          <w14:ligatures w14:val="none"/>
        </w:rPr>
      </w:pPr>
      <w:r w:rsidRPr="00610B35">
        <w:rPr>
          <w:rFonts w:ascii="Times New Roman" w:eastAsia="Batang" w:hAnsi="Times New Roman" w:cs="Times New Roman"/>
          <w:kern w:val="0"/>
          <w:sz w:val="22"/>
          <w:szCs w:val="22"/>
          <w:u w:val="single"/>
          <w14:ligatures w14:val="none"/>
        </w:rPr>
        <w:t>Vaikai</w:t>
      </w:r>
    </w:p>
    <w:p w14:paraId="7D11609C"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Vaikams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gali būti duodamas kartu su maistu. Vidutinė paros dozė yra 10–20 mg </w:t>
      </w: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hidrochlorido vienam kilogramui kūno svorio. Ji geriama lygiomis dalimis per 3–4 kartus. Tai reiškia, kad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gali vartoti vaikai, sveriantys daugiau kaip 45 kg. Mažesniems vaikams tinkamos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dozavimo farmacinės formos nėra.</w:t>
      </w:r>
    </w:p>
    <w:p w14:paraId="1EB43FFA"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Nustatant dozę, būtina gydytojo – širdies ligų gydytojo (kardiologo) priežiūra.</w:t>
      </w:r>
    </w:p>
    <w:p w14:paraId="040724AD"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Negalima bandyti didinti dozės nuo gydymo pradžios nepraėjus 3–4 paroms.</w:t>
      </w:r>
    </w:p>
    <w:p w14:paraId="2116C5EF"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01B42770"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Senyviems arba sergantiems inkstų arba kepenų ligomis žmonėms gydytojas gali skirti mažesnes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dozes.</w:t>
      </w:r>
    </w:p>
    <w:p w14:paraId="77599D58"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43F638E0"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reikėtų tik užgerti vandeniu arba vartoti kartu su maistu.</w:t>
      </w:r>
    </w:p>
    <w:p w14:paraId="57F0B62D"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4889BD28"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Propafenonas</w:t>
      </w:r>
      <w:proofErr w:type="spellEnd"/>
      <w:r w:rsidRPr="00610B35">
        <w:rPr>
          <w:rFonts w:ascii="Times New Roman" w:eastAsia="Batang" w:hAnsi="Times New Roman" w:cs="Times New Roman"/>
          <w:kern w:val="0"/>
          <w:sz w:val="22"/>
          <w:szCs w:val="22"/>
          <w14:ligatures w14:val="none"/>
        </w:rPr>
        <w:t xml:space="preserve"> yra kartaus skonio ir sukelia paviršinę nejautrą, todėl plėvele dengtų tablečių </w:t>
      </w:r>
      <w:r w:rsidRPr="00610B35">
        <w:rPr>
          <w:rFonts w:ascii="Times New Roman" w:eastAsia="Batang" w:hAnsi="Times New Roman" w:cs="Times New Roman"/>
          <w:b/>
          <w:kern w:val="0"/>
          <w:sz w:val="22"/>
          <w:szCs w:val="22"/>
          <w14:ligatures w14:val="none"/>
        </w:rPr>
        <w:t>negalima</w:t>
      </w:r>
      <w:r w:rsidRPr="00610B35">
        <w:rPr>
          <w:rFonts w:ascii="Times New Roman" w:eastAsia="Batang" w:hAnsi="Times New Roman" w:cs="Times New Roman"/>
          <w:kern w:val="0"/>
          <w:sz w:val="22"/>
          <w:szCs w:val="22"/>
          <w14:ligatures w14:val="none"/>
        </w:rPr>
        <w:t xml:space="preserve"> </w:t>
      </w:r>
      <w:r w:rsidRPr="00610B35">
        <w:rPr>
          <w:rFonts w:ascii="Times New Roman" w:eastAsia="Batang" w:hAnsi="Times New Roman" w:cs="Times New Roman"/>
          <w:b/>
          <w:kern w:val="0"/>
          <w:sz w:val="22"/>
          <w:szCs w:val="22"/>
          <w14:ligatures w14:val="none"/>
        </w:rPr>
        <w:t>kramtyti</w:t>
      </w:r>
      <w:r w:rsidRPr="00610B35">
        <w:rPr>
          <w:rFonts w:ascii="Times New Roman" w:eastAsia="Batang" w:hAnsi="Times New Roman" w:cs="Times New Roman"/>
          <w:kern w:val="0"/>
          <w:sz w:val="22"/>
          <w:szCs w:val="22"/>
          <w14:ligatures w14:val="none"/>
        </w:rPr>
        <w:t>. Tabletę reikia užsigerti nedideliu skysčio kiekiu.</w:t>
      </w:r>
    </w:p>
    <w:p w14:paraId="672A7514"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62DA8064" w14:textId="77777777" w:rsidR="000D7664" w:rsidRPr="00610B35" w:rsidRDefault="000D7664" w:rsidP="000D7664">
      <w:pPr>
        <w:keepNext/>
        <w:keepLines/>
        <w:ind w:left="0" w:firstLine="0"/>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noProof/>
          <w:kern w:val="0"/>
          <w:sz w:val="22"/>
          <w:szCs w:val="22"/>
          <w14:ligatures w14:val="none"/>
        </w:rPr>
        <w:t>Ką daryti pavartojus</w:t>
      </w:r>
      <w:r w:rsidRPr="00610B35">
        <w:rPr>
          <w:rFonts w:ascii="Times New Roman" w:eastAsia="Batang" w:hAnsi="Times New Roman" w:cs="Times New Roman"/>
          <w:b/>
          <w:kern w:val="0"/>
          <w:sz w:val="22"/>
          <w:szCs w:val="22"/>
          <w14:ligatures w14:val="none"/>
        </w:rPr>
        <w:t xml:space="preserve"> per didelę </w:t>
      </w:r>
      <w:proofErr w:type="spellStart"/>
      <w:r w:rsidRPr="00610B35">
        <w:rPr>
          <w:rFonts w:ascii="Times New Roman" w:eastAsia="Batang" w:hAnsi="Times New Roman" w:cs="Times New Roman"/>
          <w:b/>
          <w:kern w:val="0"/>
          <w:sz w:val="22"/>
          <w:szCs w:val="22"/>
          <w14:ligatures w14:val="none"/>
        </w:rPr>
        <w:t>Rytmonorm</w:t>
      </w:r>
      <w:proofErr w:type="spellEnd"/>
      <w:r w:rsidRPr="00610B35">
        <w:rPr>
          <w:rFonts w:ascii="Times New Roman" w:eastAsia="Batang" w:hAnsi="Times New Roman" w:cs="Times New Roman"/>
          <w:b/>
          <w:kern w:val="0"/>
          <w:sz w:val="22"/>
          <w:szCs w:val="22"/>
          <w14:ligatures w14:val="none"/>
        </w:rPr>
        <w:t xml:space="preserve"> dozę</w:t>
      </w:r>
    </w:p>
    <w:p w14:paraId="737C6D64" w14:textId="77777777" w:rsidR="000D7664" w:rsidRPr="00610B35" w:rsidRDefault="000D7664" w:rsidP="000D7664">
      <w:pPr>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 Jūs netyčia išgėrėte žymiai didesnę nei skirta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dozę (perdozavote), apie tai nedelsiant praneškite savo gydytojui arba kreipkitės į artimiausią ligoninę,  jei galite, su savimi turėkite vartoto vaisto pavyzdį arba jo pakuotę.</w:t>
      </w:r>
    </w:p>
    <w:p w14:paraId="077D9935"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786B2DBD" w14:textId="77777777" w:rsidR="000D7664" w:rsidRPr="00610B35" w:rsidRDefault="000D7664" w:rsidP="000D7664">
      <w:pPr>
        <w:widowControl w:val="0"/>
        <w:ind w:left="0" w:firstLine="0"/>
        <w:rPr>
          <w:rFonts w:ascii="Times New Roman" w:eastAsia="Batang" w:hAnsi="Times New Roman" w:cs="Times New Roman"/>
          <w:b/>
          <w:color w:val="000000"/>
          <w:kern w:val="0"/>
          <w:sz w:val="22"/>
          <w:szCs w:val="22"/>
          <w14:ligatures w14:val="none"/>
        </w:rPr>
      </w:pPr>
      <w:r w:rsidRPr="00610B35">
        <w:rPr>
          <w:rFonts w:ascii="Times New Roman" w:eastAsia="Batang" w:hAnsi="Times New Roman" w:cs="Times New Roman"/>
          <w:b/>
          <w:color w:val="000000"/>
          <w:kern w:val="0"/>
          <w:sz w:val="22"/>
          <w:szCs w:val="22"/>
          <w14:ligatures w14:val="none"/>
        </w:rPr>
        <w:t xml:space="preserve">Pamiršus pavartoti </w:t>
      </w:r>
      <w:proofErr w:type="spellStart"/>
      <w:r w:rsidRPr="00610B35">
        <w:rPr>
          <w:rFonts w:ascii="Times New Roman" w:eastAsia="Batang" w:hAnsi="Times New Roman" w:cs="Times New Roman"/>
          <w:b/>
          <w:color w:val="000000"/>
          <w:kern w:val="0"/>
          <w:sz w:val="22"/>
          <w:szCs w:val="22"/>
          <w14:ligatures w14:val="none"/>
        </w:rPr>
        <w:t>Rytmonorm</w:t>
      </w:r>
      <w:proofErr w:type="spellEnd"/>
    </w:p>
    <w:p w14:paraId="42C6A14C"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Negalima vartoti dvigubos dozės norint kompensuoti praleistą tabletę.</w:t>
      </w:r>
    </w:p>
    <w:p w14:paraId="5926C157" w14:textId="77777777" w:rsidR="000D7664" w:rsidRPr="00610B35" w:rsidRDefault="000D7664" w:rsidP="000D7664">
      <w:pPr>
        <w:tabs>
          <w:tab w:val="left" w:pos="540"/>
        </w:tabs>
        <w:ind w:left="0" w:firstLine="0"/>
        <w:rPr>
          <w:rFonts w:ascii="Times New Roman" w:eastAsia="Batang" w:hAnsi="Times New Roman" w:cs="Times New Roman"/>
          <w:b/>
          <w:i/>
          <w:kern w:val="0"/>
          <w:sz w:val="22"/>
          <w:szCs w:val="22"/>
          <w14:ligatures w14:val="none"/>
        </w:rPr>
      </w:pPr>
    </w:p>
    <w:p w14:paraId="3ED4138D" w14:textId="77777777" w:rsidR="000D7664" w:rsidRPr="00610B35" w:rsidRDefault="000D7664" w:rsidP="000D7664">
      <w:pPr>
        <w:tabs>
          <w:tab w:val="left" w:pos="540"/>
        </w:tabs>
        <w:ind w:left="0" w:firstLine="0"/>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kern w:val="0"/>
          <w:sz w:val="22"/>
          <w:szCs w:val="22"/>
          <w14:ligatures w14:val="none"/>
        </w:rPr>
        <w:t xml:space="preserve">Nustojus vartoti </w:t>
      </w:r>
      <w:proofErr w:type="spellStart"/>
      <w:r w:rsidRPr="00610B35">
        <w:rPr>
          <w:rFonts w:ascii="Times New Roman" w:eastAsia="Batang" w:hAnsi="Times New Roman" w:cs="Times New Roman"/>
          <w:b/>
          <w:color w:val="000000"/>
          <w:kern w:val="0"/>
          <w:sz w:val="22"/>
          <w:szCs w:val="22"/>
          <w14:ligatures w14:val="none"/>
        </w:rPr>
        <w:t>Rytmonorm</w:t>
      </w:r>
      <w:proofErr w:type="spellEnd"/>
    </w:p>
    <w:p w14:paraId="68FEE61B" w14:textId="77777777" w:rsidR="000D7664" w:rsidRPr="00610B35" w:rsidRDefault="000D7664" w:rsidP="0063395E">
      <w:pPr>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Labai svarbu šį vaistą vartoti tol, kol gydytojas nutrauks gydymą. Nenutraukite gydymo, jeigu pasijutote geriau. Jei be gydytojo rekomendacijos nustosite vartoti vaistą, Jūsų būklė gali pablogėti.</w:t>
      </w:r>
    </w:p>
    <w:p w14:paraId="15CE8A81"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2FA4318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Jeigu turite klausimų, susijusių su šiuo vaistu, kreipkitės į gydytoją ar vaistininką. </w:t>
      </w:r>
    </w:p>
    <w:p w14:paraId="490D10DD"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154CBBB0"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3BC91AC4" w14:textId="77777777" w:rsidR="000D7664" w:rsidRPr="00610B35" w:rsidRDefault="000D7664" w:rsidP="000D7664">
      <w:pPr>
        <w:widowControl w:val="0"/>
        <w:tabs>
          <w:tab w:val="left" w:pos="540"/>
        </w:tabs>
        <w:ind w:left="0" w:firstLine="0"/>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kern w:val="0"/>
          <w:sz w:val="22"/>
          <w:szCs w:val="22"/>
          <w14:ligatures w14:val="none"/>
        </w:rPr>
        <w:t>4.</w:t>
      </w:r>
      <w:r w:rsidRPr="00610B35">
        <w:rPr>
          <w:rFonts w:ascii="Times New Roman" w:eastAsia="Batang" w:hAnsi="Times New Roman" w:cs="Times New Roman"/>
          <w:b/>
          <w:kern w:val="0"/>
          <w:sz w:val="22"/>
          <w:szCs w:val="22"/>
          <w14:ligatures w14:val="none"/>
        </w:rPr>
        <w:tab/>
        <w:t>Galimas šalutinis poveikis</w:t>
      </w:r>
    </w:p>
    <w:p w14:paraId="2D14A426"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0BEA2292"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noProof/>
          <w:kern w:val="0"/>
          <w:sz w:val="22"/>
          <w:szCs w:val="22"/>
          <w14:ligatures w14:val="none"/>
        </w:rPr>
        <w:t>Šis vaistas</w:t>
      </w:r>
      <w:r w:rsidRPr="00610B35">
        <w:rPr>
          <w:rFonts w:ascii="Times New Roman" w:eastAsia="Batang" w:hAnsi="Times New Roman" w:cs="Times New Roman"/>
          <w:kern w:val="0"/>
          <w:sz w:val="22"/>
          <w:szCs w:val="22"/>
          <w14:ligatures w14:val="none"/>
        </w:rPr>
        <w:t>, kaip ir visi kiti, gali sukelti šalutinį poveikį, nors jis pasireiškia ne visiems žmonėms.</w:t>
      </w:r>
    </w:p>
    <w:p w14:paraId="303CE992"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2BD9582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b/>
          <w:kern w:val="0"/>
          <w:sz w:val="22"/>
          <w:szCs w:val="22"/>
          <w14:ligatures w14:val="none"/>
        </w:rPr>
        <w:t>Nedelsiant praneškite gydytojui,</w:t>
      </w:r>
      <w:r w:rsidRPr="00610B35">
        <w:rPr>
          <w:rFonts w:ascii="Times New Roman" w:eastAsia="Batang" w:hAnsi="Times New Roman" w:cs="Times New Roman"/>
          <w:kern w:val="0"/>
          <w:sz w:val="22"/>
          <w:szCs w:val="22"/>
          <w14:ligatures w14:val="none"/>
        </w:rPr>
        <w:t xml:space="preserve"> jei atsirado bet kurie toliau išvardyti simptomai:</w:t>
      </w:r>
    </w:p>
    <w:p w14:paraId="4C17F9BB" w14:textId="77777777" w:rsidR="000D7664" w:rsidRPr="00610B35" w:rsidRDefault="000D7664" w:rsidP="0063395E">
      <w:p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w:t>
      </w:r>
      <w:r w:rsidRPr="00610B35">
        <w:rPr>
          <w:rFonts w:ascii="Times New Roman" w:eastAsia="Batang" w:hAnsi="Times New Roman" w:cs="Times New Roman"/>
          <w:kern w:val="0"/>
          <w:sz w:val="22"/>
          <w:szCs w:val="22"/>
          <w14:ligatures w14:val="none"/>
        </w:rPr>
        <w:tab/>
        <w:t>bėrimas, niežulys, odos paraudimas ar kiti alerginės reakcijos požymiai, tokie kaip pasunkėjęs kvėpavimas.</w:t>
      </w:r>
    </w:p>
    <w:p w14:paraId="46773BFC" w14:textId="77777777" w:rsidR="0063395E" w:rsidRPr="00610B35" w:rsidRDefault="0063395E" w:rsidP="000D7664">
      <w:pPr>
        <w:tabs>
          <w:tab w:val="left" w:pos="540"/>
        </w:tabs>
        <w:ind w:left="0" w:firstLine="0"/>
        <w:rPr>
          <w:rFonts w:ascii="Times New Roman" w:eastAsia="Batang" w:hAnsi="Times New Roman" w:cs="Times New Roman"/>
          <w:kern w:val="0"/>
          <w:sz w:val="22"/>
          <w:szCs w:val="22"/>
          <w14:ligatures w14:val="none"/>
        </w:rPr>
      </w:pPr>
    </w:p>
    <w:p w14:paraId="4ED456CC" w14:textId="7384BDEE"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Nors šie simptomai yra reti, bet taip pat gali būti pavojingi:</w:t>
      </w:r>
    </w:p>
    <w:p w14:paraId="43129E1C" w14:textId="31F08741" w:rsidR="000D7664" w:rsidRPr="00610B35" w:rsidRDefault="000D7664" w:rsidP="0063395E">
      <w:pPr>
        <w:pStyle w:val="Sraopastraipa"/>
        <w:numPr>
          <w:ilvl w:val="0"/>
          <w:numId w:val="5"/>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odos ar akių baltymų pageltimas – tai gali būti kepenų funkcijos pažeidimo požymiai;</w:t>
      </w:r>
    </w:p>
    <w:p w14:paraId="3C487562" w14:textId="4B79087A" w:rsidR="000D7664" w:rsidRPr="00610B35" w:rsidRDefault="000D7664" w:rsidP="0063395E">
      <w:pPr>
        <w:pStyle w:val="Sraopastraipa"/>
        <w:numPr>
          <w:ilvl w:val="0"/>
          <w:numId w:val="5"/>
        </w:numPr>
        <w:ind w:left="567" w:hanging="283"/>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labai retai, dėl gydymo poveikio baltiesiems kraujo kūneliams (leukocitams) ir trombocitams, be aiškios priežasties atsirandančios mėlynės arba gerklės skausmas su karščiavimu.</w:t>
      </w:r>
    </w:p>
    <w:p w14:paraId="42CC08F1"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287FE550"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Kiti galimi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šalutinio poveikio reiškiniai:</w:t>
      </w:r>
    </w:p>
    <w:p w14:paraId="4D8CE6C8"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317E73C1"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b/>
          <w:bCs/>
          <w:kern w:val="0"/>
          <w:sz w:val="22"/>
          <w:szCs w:val="22"/>
          <w14:ligatures w14:val="none"/>
        </w:rPr>
        <w:t>Labai dažni šalutinio poveikio reiškiniai (gali pasireikšti ne rečiau kaip 1 iš 10 asmenų):</w:t>
      </w:r>
    </w:p>
    <w:p w14:paraId="5B2B7892"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Svaigulys, širdies laidumo sutrikimai, smarkus širdies plakimas.</w:t>
      </w:r>
    </w:p>
    <w:p w14:paraId="2DBD617E"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5551DA31"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b/>
          <w:bCs/>
          <w:kern w:val="0"/>
          <w:sz w:val="22"/>
          <w:szCs w:val="22"/>
          <w14:ligatures w14:val="none"/>
        </w:rPr>
        <w:t>Dažni šalutinio poveikio reiškiniai (gali pasireikšti rečiau kaip 1 iš 10 asmenų):</w:t>
      </w:r>
    </w:p>
    <w:p w14:paraId="402C6537"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Nerimas, galvos skausmas, neaiškus matymas, sutrikęs (sulėtėjęs ar padažnėjęs) širdies ritmas, vidurių užkietėjimas, burnos džiūvimas, skonio sutrikimas, pilvo skausmas, skausmas krūtinėje, nuovargis, silpnumas, miego sutrikimai, dusulys, pykinimas, vėmimas, viduriavimas, karščiavimas, pokytis kepenų fermentų tyrimuose.</w:t>
      </w:r>
    </w:p>
    <w:p w14:paraId="0233B98A"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15618C5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b/>
          <w:bCs/>
          <w:kern w:val="0"/>
          <w:sz w:val="22"/>
          <w:szCs w:val="22"/>
          <w14:ligatures w14:val="none"/>
        </w:rPr>
        <w:t xml:space="preserve">Nedažni šalutinio poveikio reiškiniai (gali pasireikšti rečiau kaip 1 iš 100 asmenų): </w:t>
      </w:r>
    </w:p>
    <w:p w14:paraId="5A51E210"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Sumažėjęs trombocitų skaičius kraujyje, sumažėjęs apetitas, košmarai, nualpimas, </w:t>
      </w:r>
      <w:proofErr w:type="spellStart"/>
      <w:r w:rsidRPr="00610B35">
        <w:rPr>
          <w:rFonts w:ascii="Times New Roman" w:eastAsia="Batang" w:hAnsi="Times New Roman" w:cs="Times New Roman"/>
          <w:kern w:val="0"/>
          <w:sz w:val="22"/>
          <w:szCs w:val="22"/>
          <w14:ligatures w14:val="none"/>
        </w:rPr>
        <w:t>ataksija</w:t>
      </w:r>
      <w:proofErr w:type="spellEnd"/>
      <w:r w:rsidRPr="00610B35">
        <w:rPr>
          <w:rFonts w:ascii="Times New Roman" w:eastAsia="Batang" w:hAnsi="Times New Roman" w:cs="Times New Roman"/>
          <w:kern w:val="0"/>
          <w:sz w:val="22"/>
          <w:szCs w:val="22"/>
          <w14:ligatures w14:val="none"/>
        </w:rPr>
        <w:t xml:space="preserve"> (sutrikusi koordinacija), sutrikę jutimai („adatų dilgčiojimo“ pojūtis odoje), svaigimas (pojūtis, kad daiktai sukasi aplinkui), pagreitėjęs ar nereguliarus širdies ritmas, žemas kraujospūdis, pilvo pūtimas, dujų susikaupimas žarnyne, odos paraudimas, niežulys, dilgėlinė, bėrimas, erekcijos sutrikimas.</w:t>
      </w:r>
    </w:p>
    <w:p w14:paraId="125A6558"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30EE992B"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b/>
          <w:bCs/>
          <w:kern w:val="0"/>
          <w:sz w:val="22"/>
          <w:szCs w:val="22"/>
          <w14:ligatures w14:val="none"/>
        </w:rPr>
        <w:t xml:space="preserve">Šalutinio poveikio reiškiniai, kurių dažnis nežinomas (negali būti apskaičiuotas pagal turimus duomenis):  </w:t>
      </w:r>
      <w:r w:rsidRPr="00610B35">
        <w:rPr>
          <w:rFonts w:ascii="Times New Roman" w:eastAsia="Batang" w:hAnsi="Times New Roman" w:cs="Times New Roman"/>
          <w:kern w:val="0"/>
          <w:sz w:val="22"/>
          <w:szCs w:val="22"/>
          <w14:ligatures w14:val="none"/>
        </w:rPr>
        <w:t xml:space="preserve">sumažėjęs baltųjų kraujo kūnelių skaičius, padidėjęs jautrumas, sumišimo būsena, traukuliai, </w:t>
      </w:r>
      <w:proofErr w:type="spellStart"/>
      <w:r w:rsidRPr="00610B35">
        <w:rPr>
          <w:rFonts w:ascii="Times New Roman" w:eastAsia="Batang" w:hAnsi="Times New Roman" w:cs="Times New Roman"/>
          <w:kern w:val="0"/>
          <w:sz w:val="22"/>
          <w:szCs w:val="22"/>
          <w14:ligatures w14:val="none"/>
        </w:rPr>
        <w:t>ekstrapiramidiniai</w:t>
      </w:r>
      <w:proofErr w:type="spellEnd"/>
      <w:r w:rsidRPr="00610B35">
        <w:rPr>
          <w:rFonts w:ascii="Times New Roman" w:eastAsia="Batang" w:hAnsi="Times New Roman" w:cs="Times New Roman"/>
          <w:kern w:val="0"/>
          <w:sz w:val="22"/>
          <w:szCs w:val="22"/>
          <w14:ligatures w14:val="none"/>
        </w:rPr>
        <w:t xml:space="preserve"> (sutrikusio raumenų tonuso ir judesių) simptomai, neramumas, širdies plakimo pokyčiai, širdies nepakankamumas, </w:t>
      </w:r>
      <w:proofErr w:type="spellStart"/>
      <w:r w:rsidRPr="00610B35">
        <w:rPr>
          <w:rFonts w:ascii="Times New Roman" w:eastAsia="Batang" w:hAnsi="Times New Roman" w:cs="Times New Roman"/>
          <w:kern w:val="0"/>
          <w:sz w:val="22"/>
          <w:szCs w:val="22"/>
          <w14:ligatures w14:val="none"/>
        </w:rPr>
        <w:t>ortostatinė</w:t>
      </w:r>
      <w:proofErr w:type="spellEnd"/>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hipotenzija</w:t>
      </w:r>
      <w:proofErr w:type="spellEnd"/>
      <w:r w:rsidRPr="00610B35">
        <w:rPr>
          <w:rFonts w:ascii="Times New Roman" w:eastAsia="Batang" w:hAnsi="Times New Roman" w:cs="Times New Roman"/>
          <w:kern w:val="0"/>
          <w:sz w:val="22"/>
          <w:szCs w:val="22"/>
          <w14:ligatures w14:val="none"/>
        </w:rPr>
        <w:t xml:space="preserve"> (kraujospūdžio kritimas keičiant padėtį į vertikalią), raugėjimas, virškinimo trakto sutrikimai, kepenų sutrikimai.</w:t>
      </w:r>
    </w:p>
    <w:p w14:paraId="4C76C2F0"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0321537F"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 xml:space="preserve">Vartojant dideles </w:t>
      </w: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dozes, buvo retų pranešimų apie laikiną spermatozoidų skaičiaus sumažėjimą. Taip pat buvo pranešimų apie į vilkligę panašų sindromą (alerginė būklė, sukelianti sąnarių skausmus, odos bėrimą ir karščiavimą) bei </w:t>
      </w:r>
      <w:proofErr w:type="spellStart"/>
      <w:r w:rsidRPr="00610B35">
        <w:rPr>
          <w:rFonts w:ascii="Times New Roman" w:eastAsia="Batang" w:hAnsi="Times New Roman" w:cs="Times New Roman"/>
          <w:kern w:val="0"/>
          <w:sz w:val="22"/>
          <w:szCs w:val="22"/>
          <w14:ligatures w14:val="none"/>
        </w:rPr>
        <w:t>pustulinį</w:t>
      </w:r>
      <w:proofErr w:type="spellEnd"/>
      <w:r w:rsidRPr="00610B35">
        <w:rPr>
          <w:rFonts w:ascii="Times New Roman" w:eastAsia="Batang" w:hAnsi="Times New Roman" w:cs="Times New Roman"/>
          <w:kern w:val="0"/>
          <w:sz w:val="22"/>
          <w:szCs w:val="22"/>
          <w14:ligatures w14:val="none"/>
        </w:rPr>
        <w:t xml:space="preserve"> odos išbėrimą.</w:t>
      </w:r>
    </w:p>
    <w:p w14:paraId="308CEE9A"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29AA5E05" w14:textId="77777777" w:rsidR="000D7664" w:rsidRPr="00610B35" w:rsidRDefault="000D7664" w:rsidP="000D7664">
      <w:pPr>
        <w:ind w:left="0" w:firstLine="0"/>
        <w:rPr>
          <w:rFonts w:ascii="Times New Roman" w:eastAsia="Calibri" w:hAnsi="Times New Roman" w:cs="Times New Roman"/>
          <w:b/>
          <w:noProof/>
          <w:kern w:val="0"/>
          <w:sz w:val="22"/>
          <w:szCs w:val="22"/>
          <w14:ligatures w14:val="none"/>
        </w:rPr>
      </w:pPr>
    </w:p>
    <w:p w14:paraId="07E5A8A8" w14:textId="77777777" w:rsidR="000D7664" w:rsidRPr="00610B35" w:rsidRDefault="000D7664" w:rsidP="000D7664">
      <w:pPr>
        <w:tabs>
          <w:tab w:val="left" w:pos="567"/>
        </w:tabs>
        <w:ind w:left="0" w:firstLine="0"/>
        <w:rPr>
          <w:rFonts w:ascii="Times New Roman" w:eastAsia="Times New Roman" w:hAnsi="Times New Roman" w:cs="Times New Roman"/>
          <w:b/>
          <w:snapToGrid w:val="0"/>
          <w:kern w:val="0"/>
          <w:sz w:val="22"/>
          <w14:ligatures w14:val="none"/>
        </w:rPr>
      </w:pPr>
      <w:r w:rsidRPr="00610B35">
        <w:rPr>
          <w:rFonts w:ascii="Times New Roman" w:eastAsia="Times New Roman" w:hAnsi="Times New Roman" w:cs="Times New Roman"/>
          <w:b/>
          <w:noProof/>
          <w:snapToGrid w:val="0"/>
          <w:kern w:val="0"/>
          <w:sz w:val="22"/>
          <w14:ligatures w14:val="none"/>
        </w:rPr>
        <w:t>Pranešimas apie šalutinį poveikį</w:t>
      </w:r>
    </w:p>
    <w:p w14:paraId="4C8A1C92" w14:textId="77777777" w:rsidR="0063395E" w:rsidRPr="00610B35" w:rsidRDefault="0063395E" w:rsidP="0063395E">
      <w:pPr>
        <w:ind w:left="0" w:firstLine="0"/>
        <w:rPr>
          <w:rFonts w:ascii="Times New Roman" w:eastAsia="Times New Roman" w:hAnsi="Times New Roman" w:cs="Times New Roman"/>
          <w:kern w:val="0"/>
          <w:sz w:val="22"/>
          <w:szCs w:val="20"/>
          <w14:ligatures w14:val="none"/>
        </w:rPr>
      </w:pPr>
      <w:r w:rsidRPr="00610B35">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7" w:history="1">
        <w:r w:rsidRPr="00610B35">
          <w:rPr>
            <w:rFonts w:ascii="Times New Roman" w:eastAsia="Times New Roman" w:hAnsi="Times New Roman" w:cs="Times New Roman"/>
            <w:color w:val="467886"/>
            <w:kern w:val="0"/>
            <w:sz w:val="22"/>
            <w:szCs w:val="20"/>
            <w:u w:val="single"/>
            <w:lang w:eastAsia="lt-LT"/>
            <w14:ligatures w14:val="none"/>
          </w:rPr>
          <w:t>https://vvkt.lrv.lt/lt/</w:t>
        </w:r>
      </w:hyperlink>
      <w:r w:rsidRPr="00610B35">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610B35">
        <w:rPr>
          <w:rFonts w:ascii="Times New Roman" w:eastAsia="Times New Roman" w:hAnsi="Times New Roman" w:cs="Times New Roman"/>
          <w:kern w:val="0"/>
          <w:sz w:val="22"/>
          <w:szCs w:val="20"/>
          <w14:ligatures w14:val="none"/>
        </w:rPr>
        <w:t>.</w:t>
      </w:r>
    </w:p>
    <w:p w14:paraId="2F9E135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5E590BA1"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19201893" w14:textId="77777777" w:rsidR="000D7664" w:rsidRPr="00610B35" w:rsidRDefault="000D7664" w:rsidP="000D7664">
      <w:pPr>
        <w:keepNext/>
        <w:tabs>
          <w:tab w:val="left" w:pos="540"/>
        </w:tabs>
        <w:ind w:left="0" w:firstLine="0"/>
        <w:rPr>
          <w:rFonts w:ascii="Times New Roman" w:eastAsia="Batang" w:hAnsi="Times New Roman" w:cs="Times New Roman"/>
          <w:b/>
          <w:kern w:val="0"/>
          <w:sz w:val="22"/>
          <w:szCs w:val="22"/>
          <w14:ligatures w14:val="none"/>
        </w:rPr>
      </w:pPr>
      <w:r w:rsidRPr="00610B35">
        <w:rPr>
          <w:rFonts w:ascii="Times New Roman" w:eastAsia="Batang" w:hAnsi="Times New Roman" w:cs="Times New Roman"/>
          <w:b/>
          <w:kern w:val="0"/>
          <w:sz w:val="22"/>
          <w:szCs w:val="22"/>
          <w14:ligatures w14:val="none"/>
        </w:rPr>
        <w:t xml:space="preserve">5. </w:t>
      </w:r>
      <w:r w:rsidRPr="00610B35">
        <w:rPr>
          <w:rFonts w:ascii="Times New Roman" w:eastAsia="Batang" w:hAnsi="Times New Roman" w:cs="Times New Roman"/>
          <w:b/>
          <w:kern w:val="0"/>
          <w:sz w:val="22"/>
          <w:szCs w:val="22"/>
          <w14:ligatures w14:val="none"/>
        </w:rPr>
        <w:tab/>
        <w:t xml:space="preserve">Kaip laikyti </w:t>
      </w:r>
      <w:proofErr w:type="spellStart"/>
      <w:r w:rsidRPr="00610B35">
        <w:rPr>
          <w:rFonts w:ascii="Times New Roman" w:eastAsia="Batang" w:hAnsi="Times New Roman" w:cs="Times New Roman"/>
          <w:b/>
          <w:kern w:val="0"/>
          <w:sz w:val="22"/>
          <w:szCs w:val="22"/>
          <w14:ligatures w14:val="none"/>
        </w:rPr>
        <w:t>Rytmonorm</w:t>
      </w:r>
      <w:proofErr w:type="spellEnd"/>
    </w:p>
    <w:p w14:paraId="7F5B8741" w14:textId="77777777" w:rsidR="000D7664" w:rsidRPr="00610B35" w:rsidRDefault="000D7664" w:rsidP="000D7664">
      <w:pPr>
        <w:keepNext/>
        <w:tabs>
          <w:tab w:val="left" w:pos="540"/>
        </w:tabs>
        <w:ind w:left="0" w:firstLine="0"/>
        <w:rPr>
          <w:rFonts w:ascii="Times New Roman" w:eastAsia="Batang" w:hAnsi="Times New Roman" w:cs="Times New Roman"/>
          <w:kern w:val="0"/>
          <w:sz w:val="22"/>
          <w:szCs w:val="22"/>
          <w14:ligatures w14:val="none"/>
        </w:rPr>
      </w:pPr>
    </w:p>
    <w:p w14:paraId="7560D03B"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noProof/>
          <w:kern w:val="0"/>
          <w:sz w:val="22"/>
          <w:szCs w:val="22"/>
          <w14:ligatures w14:val="none"/>
        </w:rPr>
        <w:t>Šį vaistą laikykite vaikams nepastebimoje ir nepasiekiamoje vietoje.</w:t>
      </w:r>
    </w:p>
    <w:p w14:paraId="1E215EF2"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014438F8" w14:textId="77777777" w:rsidR="000D7664" w:rsidRPr="00610B35" w:rsidRDefault="000D7664" w:rsidP="000D7664">
      <w:pPr>
        <w:widowControl w:val="0"/>
        <w:autoSpaceDE w:val="0"/>
        <w:autoSpaceDN w:val="0"/>
        <w:adjustRightInd w:val="0"/>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Šiam vaistui specialių laikymo sąlygų nereikia.</w:t>
      </w:r>
    </w:p>
    <w:p w14:paraId="314A276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04D6AC29" w14:textId="77777777" w:rsidR="000D7664" w:rsidRPr="00610B35" w:rsidRDefault="000D7664" w:rsidP="000D7664">
      <w:pPr>
        <w:tabs>
          <w:tab w:val="left" w:pos="540"/>
        </w:tabs>
        <w:ind w:left="0" w:firstLine="0"/>
        <w:rPr>
          <w:rFonts w:ascii="Times New Roman" w:eastAsia="Batang" w:hAnsi="Times New Roman" w:cs="Times New Roman"/>
          <w:iCs/>
          <w:kern w:val="0"/>
          <w:sz w:val="22"/>
          <w:szCs w:val="22"/>
          <w14:ligatures w14:val="none"/>
        </w:rPr>
      </w:pPr>
      <w:r w:rsidRPr="00610B35">
        <w:rPr>
          <w:rFonts w:ascii="Times New Roman" w:eastAsia="Batang" w:hAnsi="Times New Roman" w:cs="Times New Roman"/>
          <w:kern w:val="0"/>
          <w:sz w:val="22"/>
          <w:szCs w:val="22"/>
          <w14:ligatures w14:val="none"/>
        </w:rPr>
        <w:t xml:space="preserve">Ant dėžutės ir lizdinės plokštelės po „EXP“ nurodytam tinkamumo laikui pasibaigus, šio vaisto vartoti negalima. </w:t>
      </w:r>
      <w:r w:rsidRPr="00610B35">
        <w:rPr>
          <w:rFonts w:ascii="Times New Roman" w:eastAsia="Batang" w:hAnsi="Times New Roman" w:cs="Times New Roman"/>
          <w:iCs/>
          <w:kern w:val="0"/>
          <w:sz w:val="22"/>
          <w:szCs w:val="22"/>
          <w14:ligatures w14:val="none"/>
        </w:rPr>
        <w:t>Vaistas tinkamas vartoti iki paskutinės nurodyto mėnesio dienos.</w:t>
      </w:r>
    </w:p>
    <w:p w14:paraId="3A9744AC"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58325D47"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kern w:val="0"/>
          <w:sz w:val="22"/>
          <w:szCs w:val="22"/>
          <w14:ligatures w14:val="none"/>
        </w:rPr>
        <w:t>Vaistų negalima išmesti į kanalizaciją arba su buitinėmis atliekomis. Kaip išmesti nereikalingus vaistus, klauskite vaistininko. Šios priemonės padės apsaugoti aplinką.</w:t>
      </w:r>
    </w:p>
    <w:p w14:paraId="1F31466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4066E6E9"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46B55E66" w14:textId="77777777" w:rsidR="000D7664" w:rsidRPr="00610B35" w:rsidRDefault="000D7664" w:rsidP="00F172DB">
      <w:pPr>
        <w:widowControl w:val="0"/>
        <w:ind w:left="0" w:firstLine="0"/>
        <w:rPr>
          <w:rFonts w:ascii="Times New Roman" w:eastAsia="Batang" w:hAnsi="Times New Roman" w:cs="Times New Roman"/>
          <w:b/>
          <w:color w:val="000000"/>
          <w:kern w:val="0"/>
          <w:sz w:val="22"/>
          <w:szCs w:val="22"/>
          <w14:ligatures w14:val="none"/>
        </w:rPr>
      </w:pPr>
      <w:r w:rsidRPr="00610B35">
        <w:rPr>
          <w:rFonts w:ascii="Times New Roman" w:eastAsia="Batang" w:hAnsi="Times New Roman" w:cs="Times New Roman"/>
          <w:b/>
          <w:color w:val="000000"/>
          <w:kern w:val="0"/>
          <w:sz w:val="22"/>
          <w:szCs w:val="22"/>
          <w14:ligatures w14:val="none"/>
        </w:rPr>
        <w:t>6.</w:t>
      </w:r>
      <w:r w:rsidRPr="00610B35">
        <w:rPr>
          <w:rFonts w:ascii="Times New Roman" w:eastAsia="Batang" w:hAnsi="Times New Roman" w:cs="Times New Roman"/>
          <w:b/>
          <w:color w:val="000000"/>
          <w:kern w:val="0"/>
          <w:sz w:val="22"/>
          <w:szCs w:val="22"/>
          <w14:ligatures w14:val="none"/>
        </w:rPr>
        <w:tab/>
      </w:r>
      <w:r w:rsidRPr="00610B35">
        <w:rPr>
          <w:rFonts w:ascii="Times New Roman" w:eastAsia="Batang" w:hAnsi="Times New Roman" w:cs="Times New Roman"/>
          <w:b/>
          <w:noProof/>
          <w:kern w:val="0"/>
          <w:sz w:val="22"/>
          <w:szCs w:val="22"/>
          <w14:ligatures w14:val="none"/>
        </w:rPr>
        <w:t>Pakuotės turinys ir kita</w:t>
      </w:r>
      <w:r w:rsidRPr="00610B35">
        <w:rPr>
          <w:rFonts w:ascii="Times New Roman" w:eastAsia="Batang" w:hAnsi="Times New Roman" w:cs="Times New Roman"/>
          <w:b/>
          <w:kern w:val="0"/>
          <w:sz w:val="22"/>
          <w:szCs w:val="22"/>
          <w14:ligatures w14:val="none"/>
        </w:rPr>
        <w:t xml:space="preserve"> informacija</w:t>
      </w:r>
    </w:p>
    <w:p w14:paraId="36F33C28" w14:textId="77777777" w:rsidR="000D7664" w:rsidRPr="00610B35" w:rsidRDefault="000D7664" w:rsidP="000D7664">
      <w:pPr>
        <w:spacing w:line="220" w:lineRule="exact"/>
        <w:ind w:left="0" w:firstLine="0"/>
        <w:rPr>
          <w:rFonts w:ascii="Times New Roman" w:eastAsia="Batang" w:hAnsi="Times New Roman" w:cs="Times New Roman"/>
          <w:b/>
          <w:bCs/>
          <w:kern w:val="0"/>
          <w:sz w:val="22"/>
          <w:szCs w:val="22"/>
          <w14:ligatures w14:val="none"/>
        </w:rPr>
      </w:pPr>
    </w:p>
    <w:p w14:paraId="2C57A0DA" w14:textId="77777777" w:rsidR="000D7664" w:rsidRPr="00610B35" w:rsidRDefault="000D7664" w:rsidP="000D7664">
      <w:pPr>
        <w:spacing w:line="220" w:lineRule="exact"/>
        <w:ind w:left="0" w:firstLine="0"/>
        <w:rPr>
          <w:rFonts w:ascii="Times New Roman" w:eastAsia="Batang" w:hAnsi="Times New Roman" w:cs="Times New Roman"/>
          <w:b/>
          <w:bCs/>
          <w:kern w:val="0"/>
          <w:sz w:val="22"/>
          <w:szCs w:val="22"/>
          <w14:ligatures w14:val="none"/>
        </w:rPr>
      </w:pPr>
      <w:proofErr w:type="spellStart"/>
      <w:r w:rsidRPr="00610B35">
        <w:rPr>
          <w:rFonts w:ascii="Times New Roman" w:eastAsia="Batang" w:hAnsi="Times New Roman" w:cs="Times New Roman"/>
          <w:b/>
          <w:bCs/>
          <w:kern w:val="0"/>
          <w:sz w:val="22"/>
          <w:szCs w:val="22"/>
          <w14:ligatures w14:val="none"/>
        </w:rPr>
        <w:t>Rytmonorm</w:t>
      </w:r>
      <w:proofErr w:type="spellEnd"/>
      <w:r w:rsidRPr="00610B35">
        <w:rPr>
          <w:rFonts w:ascii="Times New Roman" w:eastAsia="Batang" w:hAnsi="Times New Roman" w:cs="Times New Roman"/>
          <w:b/>
          <w:bCs/>
          <w:kern w:val="0"/>
          <w:sz w:val="22"/>
          <w:szCs w:val="22"/>
          <w14:ligatures w14:val="none"/>
        </w:rPr>
        <w:t xml:space="preserve"> sudėtis</w:t>
      </w:r>
    </w:p>
    <w:p w14:paraId="6500B0C0" w14:textId="6314D94F" w:rsidR="00F172DB" w:rsidRPr="00610B35" w:rsidRDefault="000D7664" w:rsidP="00F172DB">
      <w:pPr>
        <w:numPr>
          <w:ilvl w:val="0"/>
          <w:numId w:val="4"/>
        </w:numPr>
        <w:tabs>
          <w:tab w:val="clear" w:pos="720"/>
        </w:tabs>
        <w:ind w:left="568" w:hanging="284"/>
        <w:rPr>
          <w:rFonts w:ascii="Times New Roman" w:eastAsia="Batang" w:hAnsi="Times New Roman" w:cs="Times New Roman"/>
          <w:color w:val="000000"/>
          <w:kern w:val="0"/>
          <w:sz w:val="22"/>
          <w:szCs w:val="22"/>
          <w14:ligatures w14:val="none"/>
        </w:rPr>
      </w:pPr>
      <w:r w:rsidRPr="00610B35">
        <w:rPr>
          <w:rFonts w:ascii="Times New Roman" w:eastAsia="Batang" w:hAnsi="Times New Roman" w:cs="Times New Roman"/>
          <w:kern w:val="0"/>
          <w:sz w:val="22"/>
          <w:szCs w:val="22"/>
          <w14:ligatures w14:val="none"/>
        </w:rPr>
        <w:t xml:space="preserve">Veiklioji medžiaga yra </w:t>
      </w: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hidrochloridas. Kiekvienoje tabletėje yra 150 mg </w:t>
      </w:r>
      <w:proofErr w:type="spellStart"/>
      <w:r w:rsidRPr="00610B35">
        <w:rPr>
          <w:rFonts w:ascii="Times New Roman" w:eastAsia="Batang" w:hAnsi="Times New Roman" w:cs="Times New Roman"/>
          <w:kern w:val="0"/>
          <w:sz w:val="22"/>
          <w:szCs w:val="22"/>
          <w14:ligatures w14:val="none"/>
        </w:rPr>
        <w:t>propafenono</w:t>
      </w:r>
      <w:proofErr w:type="spellEnd"/>
      <w:r w:rsidRPr="00610B35">
        <w:rPr>
          <w:rFonts w:ascii="Times New Roman" w:eastAsia="Batang" w:hAnsi="Times New Roman" w:cs="Times New Roman"/>
          <w:kern w:val="0"/>
          <w:sz w:val="22"/>
          <w:szCs w:val="22"/>
          <w14:ligatures w14:val="none"/>
        </w:rPr>
        <w:t xml:space="preserve"> hidrochlorido.</w:t>
      </w:r>
    </w:p>
    <w:p w14:paraId="5DCC760D" w14:textId="77777777" w:rsidR="00F172DB" w:rsidRPr="00610B35" w:rsidRDefault="000D7664" w:rsidP="00F172DB">
      <w:pPr>
        <w:numPr>
          <w:ilvl w:val="0"/>
          <w:numId w:val="4"/>
        </w:numPr>
        <w:tabs>
          <w:tab w:val="clear" w:pos="720"/>
        </w:tabs>
        <w:ind w:left="568" w:hanging="284"/>
        <w:rPr>
          <w:rFonts w:ascii="Times New Roman" w:eastAsia="Batang" w:hAnsi="Times New Roman" w:cs="Times New Roman"/>
          <w:color w:val="000000"/>
          <w:kern w:val="0"/>
          <w:sz w:val="22"/>
          <w:szCs w:val="22"/>
          <w14:ligatures w14:val="none"/>
        </w:rPr>
      </w:pPr>
      <w:r w:rsidRPr="00610B35">
        <w:rPr>
          <w:rFonts w:ascii="Times New Roman" w:eastAsia="Batang" w:hAnsi="Times New Roman" w:cs="Times New Roman"/>
          <w:kern w:val="0"/>
          <w:sz w:val="22"/>
          <w:szCs w:val="22"/>
          <w14:ligatures w14:val="none"/>
        </w:rPr>
        <w:t xml:space="preserve">Pagalbinės medžiagos. </w:t>
      </w:r>
    </w:p>
    <w:p w14:paraId="4B36E3C4" w14:textId="77777777" w:rsidR="00F172DB" w:rsidRPr="00610B35" w:rsidRDefault="000D7664" w:rsidP="00F172DB">
      <w:pPr>
        <w:ind w:firstLine="0"/>
        <w:rPr>
          <w:rFonts w:ascii="Times New Roman" w:eastAsia="Batang" w:hAnsi="Times New Roman" w:cs="Times New Roman"/>
          <w:kern w:val="0"/>
          <w:sz w:val="22"/>
          <w:szCs w:val="22"/>
          <w14:ligatures w14:val="none"/>
        </w:rPr>
      </w:pPr>
      <w:r w:rsidRPr="00610B35">
        <w:rPr>
          <w:rFonts w:ascii="Times New Roman" w:eastAsia="Batang" w:hAnsi="Times New Roman" w:cs="Times New Roman"/>
          <w:i/>
          <w:kern w:val="0"/>
          <w:sz w:val="22"/>
          <w:szCs w:val="22"/>
          <w14:ligatures w14:val="none"/>
        </w:rPr>
        <w:t xml:space="preserve">Tabletės branduolys: </w:t>
      </w:r>
      <w:proofErr w:type="spellStart"/>
      <w:r w:rsidRPr="00610B35">
        <w:rPr>
          <w:rFonts w:ascii="Times New Roman" w:eastAsia="Batang" w:hAnsi="Times New Roman" w:cs="Times New Roman"/>
          <w:kern w:val="0"/>
          <w:sz w:val="22"/>
          <w:szCs w:val="22"/>
          <w14:ligatures w14:val="none"/>
        </w:rPr>
        <w:t>mikrokristalinė</w:t>
      </w:r>
      <w:proofErr w:type="spellEnd"/>
      <w:r w:rsidRPr="00610B35">
        <w:rPr>
          <w:rFonts w:ascii="Times New Roman" w:eastAsia="Batang" w:hAnsi="Times New Roman" w:cs="Times New Roman"/>
          <w:kern w:val="0"/>
          <w:sz w:val="22"/>
          <w:szCs w:val="22"/>
          <w14:ligatures w14:val="none"/>
        </w:rPr>
        <w:t xml:space="preserve"> celiuliozė, </w:t>
      </w:r>
      <w:proofErr w:type="spellStart"/>
      <w:r w:rsidRPr="00610B35">
        <w:rPr>
          <w:rFonts w:ascii="Times New Roman" w:eastAsia="Batang" w:hAnsi="Times New Roman" w:cs="Times New Roman"/>
          <w:kern w:val="0"/>
          <w:sz w:val="22"/>
          <w:szCs w:val="22"/>
          <w14:ligatures w14:val="none"/>
        </w:rPr>
        <w:t>kroskarmeliozės</w:t>
      </w:r>
      <w:proofErr w:type="spellEnd"/>
      <w:r w:rsidRPr="00610B35">
        <w:rPr>
          <w:rFonts w:ascii="Times New Roman" w:eastAsia="Batang" w:hAnsi="Times New Roman" w:cs="Times New Roman"/>
          <w:kern w:val="0"/>
          <w:sz w:val="22"/>
          <w:szCs w:val="22"/>
          <w14:ligatures w14:val="none"/>
        </w:rPr>
        <w:t xml:space="preserve"> natrio druska, </w:t>
      </w:r>
      <w:proofErr w:type="spellStart"/>
      <w:r w:rsidRPr="00610B35">
        <w:rPr>
          <w:rFonts w:ascii="Times New Roman" w:eastAsia="Batang" w:hAnsi="Times New Roman" w:cs="Times New Roman"/>
          <w:kern w:val="0"/>
          <w:sz w:val="22"/>
          <w:szCs w:val="22"/>
          <w14:ligatures w14:val="none"/>
        </w:rPr>
        <w:t>pregelifikuotas</w:t>
      </w:r>
      <w:proofErr w:type="spellEnd"/>
      <w:r w:rsidRPr="00610B35">
        <w:rPr>
          <w:rFonts w:ascii="Times New Roman" w:eastAsia="Batang" w:hAnsi="Times New Roman" w:cs="Times New Roman"/>
          <w:kern w:val="0"/>
          <w:sz w:val="22"/>
          <w:szCs w:val="22"/>
          <w14:ligatures w14:val="none"/>
        </w:rPr>
        <w:t xml:space="preserve"> krakmolas, </w:t>
      </w:r>
      <w:proofErr w:type="spellStart"/>
      <w:r w:rsidRPr="00610B35">
        <w:rPr>
          <w:rFonts w:ascii="Times New Roman" w:eastAsia="Batang" w:hAnsi="Times New Roman" w:cs="Times New Roman"/>
          <w:kern w:val="0"/>
          <w:sz w:val="22"/>
          <w:szCs w:val="22"/>
          <w14:ligatures w14:val="none"/>
        </w:rPr>
        <w:t>hipromeliozė</w:t>
      </w:r>
      <w:proofErr w:type="spellEnd"/>
      <w:r w:rsidRPr="00610B35">
        <w:rPr>
          <w:rFonts w:ascii="Times New Roman" w:eastAsia="Batang" w:hAnsi="Times New Roman" w:cs="Times New Roman"/>
          <w:kern w:val="0"/>
          <w:sz w:val="22"/>
          <w:szCs w:val="22"/>
          <w14:ligatures w14:val="none"/>
        </w:rPr>
        <w:t xml:space="preserve">, magnio </w:t>
      </w:r>
      <w:proofErr w:type="spellStart"/>
      <w:r w:rsidRPr="00610B35">
        <w:rPr>
          <w:rFonts w:ascii="Times New Roman" w:eastAsia="Batang" w:hAnsi="Times New Roman" w:cs="Times New Roman"/>
          <w:kern w:val="0"/>
          <w:sz w:val="22"/>
          <w:szCs w:val="22"/>
          <w14:ligatures w14:val="none"/>
        </w:rPr>
        <w:t>stearatas</w:t>
      </w:r>
      <w:proofErr w:type="spellEnd"/>
      <w:r w:rsidRPr="00610B35">
        <w:rPr>
          <w:rFonts w:ascii="Times New Roman" w:eastAsia="Batang" w:hAnsi="Times New Roman" w:cs="Times New Roman"/>
          <w:kern w:val="0"/>
          <w:sz w:val="22"/>
          <w:szCs w:val="22"/>
          <w14:ligatures w14:val="none"/>
        </w:rPr>
        <w:t>.</w:t>
      </w:r>
    </w:p>
    <w:p w14:paraId="19F24D9B" w14:textId="48FA73BD" w:rsidR="000D7664" w:rsidRPr="00610B35" w:rsidRDefault="000D7664" w:rsidP="00F172DB">
      <w:pPr>
        <w:ind w:firstLine="0"/>
        <w:rPr>
          <w:rFonts w:ascii="Times New Roman" w:eastAsia="Batang" w:hAnsi="Times New Roman" w:cs="Times New Roman"/>
          <w:color w:val="000000"/>
          <w:kern w:val="0"/>
          <w:sz w:val="22"/>
          <w:szCs w:val="22"/>
          <w14:ligatures w14:val="none"/>
        </w:rPr>
      </w:pPr>
      <w:r w:rsidRPr="00610B35">
        <w:rPr>
          <w:rFonts w:ascii="Times New Roman" w:eastAsia="Batang" w:hAnsi="Times New Roman" w:cs="Times New Roman"/>
          <w:i/>
          <w:kern w:val="0"/>
          <w:sz w:val="22"/>
          <w:szCs w:val="22"/>
          <w14:ligatures w14:val="none"/>
        </w:rPr>
        <w:t>Tabletės plėvelė</w:t>
      </w:r>
      <w:r w:rsidRPr="00610B35">
        <w:rPr>
          <w:rFonts w:ascii="Times New Roman" w:eastAsia="Batang" w:hAnsi="Times New Roman" w:cs="Times New Roman"/>
          <w:kern w:val="0"/>
          <w:sz w:val="22"/>
          <w:szCs w:val="22"/>
          <w14:ligatures w14:val="none"/>
        </w:rPr>
        <w:t xml:space="preserve">: </w:t>
      </w:r>
      <w:proofErr w:type="spellStart"/>
      <w:r w:rsidRPr="00610B35">
        <w:rPr>
          <w:rFonts w:ascii="Times New Roman" w:eastAsia="Batang" w:hAnsi="Times New Roman" w:cs="Times New Roman"/>
          <w:kern w:val="0"/>
          <w:sz w:val="22"/>
          <w:szCs w:val="22"/>
          <w14:ligatures w14:val="none"/>
        </w:rPr>
        <w:t>makrogolis</w:t>
      </w:r>
      <w:proofErr w:type="spellEnd"/>
      <w:r w:rsidRPr="00610B35">
        <w:rPr>
          <w:rFonts w:ascii="Times New Roman" w:eastAsia="Batang" w:hAnsi="Times New Roman" w:cs="Times New Roman"/>
          <w:kern w:val="0"/>
          <w:sz w:val="22"/>
          <w:szCs w:val="22"/>
          <w14:ligatures w14:val="none"/>
        </w:rPr>
        <w:t xml:space="preserve"> 400, </w:t>
      </w:r>
      <w:proofErr w:type="spellStart"/>
      <w:r w:rsidRPr="00610B35">
        <w:rPr>
          <w:rFonts w:ascii="Times New Roman" w:eastAsia="Batang" w:hAnsi="Times New Roman" w:cs="Times New Roman"/>
          <w:kern w:val="0"/>
          <w:sz w:val="22"/>
          <w:szCs w:val="22"/>
          <w14:ligatures w14:val="none"/>
        </w:rPr>
        <w:t>makrogolis</w:t>
      </w:r>
      <w:proofErr w:type="spellEnd"/>
      <w:r w:rsidRPr="00610B35">
        <w:rPr>
          <w:rFonts w:ascii="Times New Roman" w:eastAsia="Batang" w:hAnsi="Times New Roman" w:cs="Times New Roman"/>
          <w:kern w:val="0"/>
          <w:sz w:val="22"/>
          <w:szCs w:val="22"/>
          <w14:ligatures w14:val="none"/>
        </w:rPr>
        <w:t xml:space="preserve"> 6000, </w:t>
      </w:r>
      <w:proofErr w:type="spellStart"/>
      <w:r w:rsidRPr="00610B35">
        <w:rPr>
          <w:rFonts w:ascii="Times New Roman" w:eastAsia="Batang" w:hAnsi="Times New Roman" w:cs="Times New Roman"/>
          <w:kern w:val="0"/>
          <w:sz w:val="22"/>
          <w:szCs w:val="22"/>
          <w14:ligatures w14:val="none"/>
        </w:rPr>
        <w:t>hipromeliozė</w:t>
      </w:r>
      <w:proofErr w:type="spellEnd"/>
      <w:r w:rsidRPr="00610B35">
        <w:rPr>
          <w:rFonts w:ascii="Times New Roman" w:eastAsia="Batang" w:hAnsi="Times New Roman" w:cs="Times New Roman"/>
          <w:kern w:val="0"/>
          <w:sz w:val="22"/>
          <w:szCs w:val="22"/>
          <w14:ligatures w14:val="none"/>
        </w:rPr>
        <w:t>, titano dioksidas (E 171).</w:t>
      </w:r>
    </w:p>
    <w:p w14:paraId="7F97EFEC" w14:textId="77777777" w:rsidR="000D7664" w:rsidRPr="00610B35" w:rsidRDefault="000D7664" w:rsidP="000D7664">
      <w:pPr>
        <w:spacing w:line="220" w:lineRule="exact"/>
        <w:ind w:left="0" w:firstLine="0"/>
        <w:rPr>
          <w:rFonts w:ascii="Times New Roman" w:eastAsia="Batang" w:hAnsi="Times New Roman" w:cs="Times New Roman"/>
          <w:b/>
          <w:bCs/>
          <w:kern w:val="0"/>
          <w:sz w:val="22"/>
          <w:szCs w:val="22"/>
          <w14:ligatures w14:val="none"/>
        </w:rPr>
      </w:pPr>
    </w:p>
    <w:p w14:paraId="02DC2EEB" w14:textId="77777777" w:rsidR="000D7664" w:rsidRPr="00610B35" w:rsidRDefault="000D7664" w:rsidP="000D7664">
      <w:pPr>
        <w:spacing w:line="220" w:lineRule="exact"/>
        <w:ind w:left="0" w:firstLine="0"/>
        <w:rPr>
          <w:rFonts w:ascii="Times New Roman" w:eastAsia="Batang" w:hAnsi="Times New Roman" w:cs="Times New Roman"/>
          <w:b/>
          <w:bCs/>
          <w:kern w:val="0"/>
          <w:sz w:val="22"/>
          <w:szCs w:val="22"/>
          <w14:ligatures w14:val="none"/>
        </w:rPr>
      </w:pPr>
      <w:proofErr w:type="spellStart"/>
      <w:r w:rsidRPr="00610B35">
        <w:rPr>
          <w:rFonts w:ascii="Times New Roman" w:eastAsia="Batang" w:hAnsi="Times New Roman" w:cs="Times New Roman"/>
          <w:b/>
          <w:bCs/>
          <w:kern w:val="0"/>
          <w:sz w:val="22"/>
          <w:szCs w:val="22"/>
          <w14:ligatures w14:val="none"/>
        </w:rPr>
        <w:t>Rytmonorm</w:t>
      </w:r>
      <w:proofErr w:type="spellEnd"/>
      <w:r w:rsidRPr="00610B35">
        <w:rPr>
          <w:rFonts w:ascii="Times New Roman" w:eastAsia="Batang" w:hAnsi="Times New Roman" w:cs="Times New Roman"/>
          <w:b/>
          <w:bCs/>
          <w:kern w:val="0"/>
          <w:sz w:val="22"/>
          <w:szCs w:val="22"/>
          <w14:ligatures w14:val="none"/>
        </w:rPr>
        <w:t xml:space="preserve"> išvaizda ir kiekis pakuotėje</w:t>
      </w:r>
    </w:p>
    <w:p w14:paraId="277951D1" w14:textId="34DF516A"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roofErr w:type="spellStart"/>
      <w:r w:rsidRPr="00610B35">
        <w:rPr>
          <w:rFonts w:ascii="Times New Roman" w:eastAsia="Batang" w:hAnsi="Times New Roman" w:cs="Times New Roman"/>
          <w:kern w:val="0"/>
          <w:sz w:val="22"/>
          <w:szCs w:val="22"/>
          <w14:ligatures w14:val="none"/>
        </w:rPr>
        <w:t>Rytmonorm</w:t>
      </w:r>
      <w:proofErr w:type="spellEnd"/>
      <w:r w:rsidRPr="00610B35">
        <w:rPr>
          <w:rFonts w:ascii="Times New Roman" w:eastAsia="Batang" w:hAnsi="Times New Roman" w:cs="Times New Roman"/>
          <w:kern w:val="0"/>
          <w:sz w:val="22"/>
          <w:szCs w:val="22"/>
          <w14:ligatures w14:val="none"/>
        </w:rPr>
        <w:t xml:space="preserve"> yra </w:t>
      </w:r>
      <w:r w:rsidR="00E65967">
        <w:rPr>
          <w:rFonts w:ascii="Times New Roman" w:eastAsia="Batang" w:hAnsi="Times New Roman" w:cs="Times New Roman"/>
          <w:kern w:val="0"/>
          <w:sz w:val="22"/>
          <w:szCs w:val="22"/>
          <w14:ligatures w14:val="none"/>
        </w:rPr>
        <w:t xml:space="preserve">apvalios, </w:t>
      </w:r>
      <w:r w:rsidRPr="00610B35">
        <w:rPr>
          <w:rFonts w:ascii="Times New Roman" w:eastAsia="Batang" w:hAnsi="Times New Roman" w:cs="Times New Roman"/>
          <w:kern w:val="0"/>
          <w:sz w:val="22"/>
          <w:szCs w:val="22"/>
          <w14:ligatures w14:val="none"/>
        </w:rPr>
        <w:t>baltos arba beveik baltos</w:t>
      </w:r>
      <w:r w:rsidR="00AE3DCE">
        <w:rPr>
          <w:rFonts w:ascii="Times New Roman" w:eastAsia="Batang" w:hAnsi="Times New Roman" w:cs="Times New Roman"/>
          <w:kern w:val="0"/>
          <w:sz w:val="22"/>
          <w:szCs w:val="22"/>
          <w14:ligatures w14:val="none"/>
        </w:rPr>
        <w:t xml:space="preserve"> </w:t>
      </w:r>
      <w:r w:rsidR="00AE3DCE" w:rsidRPr="00610B35">
        <w:rPr>
          <w:rFonts w:ascii="Times New Roman" w:eastAsia="Batang" w:hAnsi="Times New Roman" w:cs="Times New Roman"/>
          <w:kern w:val="0"/>
          <w:sz w:val="22"/>
          <w:szCs w:val="22"/>
          <w14:ligatures w14:val="none"/>
        </w:rPr>
        <w:t>plėvele dengtos tabletės</w:t>
      </w:r>
      <w:r w:rsidRPr="00610B35">
        <w:rPr>
          <w:rFonts w:ascii="Times New Roman" w:eastAsia="Batang" w:hAnsi="Times New Roman" w:cs="Times New Roman"/>
          <w:kern w:val="0"/>
          <w:sz w:val="22"/>
          <w:szCs w:val="22"/>
          <w14:ligatures w14:val="none"/>
        </w:rPr>
        <w:t>, su įspaudu „150“.</w:t>
      </w:r>
    </w:p>
    <w:p w14:paraId="011AB9EB" w14:textId="23EF9598" w:rsidR="000D7664" w:rsidRPr="00610B35" w:rsidRDefault="000D7664" w:rsidP="00F172DB">
      <w:pPr>
        <w:widowControl w:val="0"/>
        <w:autoSpaceDE w:val="0"/>
        <w:autoSpaceDN w:val="0"/>
        <w:adjustRightInd w:val="0"/>
        <w:ind w:left="0" w:firstLine="0"/>
        <w:rPr>
          <w:rFonts w:ascii="Times New Roman" w:eastAsia="Calibri" w:hAnsi="Times New Roman" w:cs="Times New Roman"/>
          <w:b/>
          <w:noProof/>
          <w:kern w:val="0"/>
          <w:sz w:val="22"/>
          <w:szCs w:val="22"/>
          <w14:ligatures w14:val="none"/>
        </w:rPr>
      </w:pPr>
      <w:r w:rsidRPr="00610B35">
        <w:rPr>
          <w:rFonts w:ascii="Times New Roman" w:eastAsia="Batang" w:hAnsi="Times New Roman" w:cs="Times New Roman"/>
          <w:kern w:val="0"/>
          <w:sz w:val="22"/>
          <w:szCs w:val="22"/>
          <w14:ligatures w14:val="none"/>
        </w:rPr>
        <w:t xml:space="preserve">Kartono dėžutėje yra </w:t>
      </w:r>
      <w:r w:rsidR="00F172DB" w:rsidRPr="00610B35">
        <w:rPr>
          <w:rFonts w:ascii="Times New Roman" w:eastAsia="Batang" w:hAnsi="Times New Roman" w:cs="Times New Roman"/>
          <w:kern w:val="0"/>
          <w:sz w:val="22"/>
          <w:szCs w:val="22"/>
          <w14:ligatures w14:val="none"/>
        </w:rPr>
        <w:t>6</w:t>
      </w:r>
      <w:r w:rsidRPr="00610B35">
        <w:rPr>
          <w:rFonts w:ascii="Times New Roman" w:eastAsia="Batang" w:hAnsi="Times New Roman" w:cs="Times New Roman"/>
          <w:kern w:val="0"/>
          <w:sz w:val="22"/>
          <w:szCs w:val="22"/>
          <w14:ligatures w14:val="none"/>
        </w:rPr>
        <w:t>0 plėvele dengtų tablečių lizdinėse plokštelėse.</w:t>
      </w:r>
    </w:p>
    <w:p w14:paraId="795B0A30" w14:textId="77777777" w:rsidR="000D7664" w:rsidRPr="00610B35" w:rsidRDefault="000D7664" w:rsidP="000D7664">
      <w:pPr>
        <w:ind w:left="0" w:firstLine="0"/>
        <w:rPr>
          <w:rFonts w:ascii="Times New Roman" w:eastAsia="Calibri" w:hAnsi="Times New Roman" w:cs="Times New Roman"/>
          <w:b/>
          <w:noProof/>
          <w:kern w:val="0"/>
          <w:sz w:val="22"/>
          <w:szCs w:val="22"/>
          <w14:ligatures w14:val="none"/>
        </w:rPr>
      </w:pPr>
    </w:p>
    <w:p w14:paraId="05315104" w14:textId="77777777" w:rsidR="00F172DB" w:rsidRPr="00610B35" w:rsidRDefault="00F172DB" w:rsidP="00F172DB">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610B35">
        <w:rPr>
          <w:rFonts w:ascii="Times New Roman" w:eastAsia="Times New Roman" w:hAnsi="Times New Roman" w:cs="Times New Roman"/>
          <w:b/>
          <w:noProof/>
          <w:kern w:val="0"/>
          <w:sz w:val="22"/>
          <w:szCs w:val="22"/>
          <w14:ligatures w14:val="none"/>
        </w:rPr>
        <w:t>Registruotojas eksportuojančioje valstybėje ir gamintojas</w:t>
      </w:r>
    </w:p>
    <w:p w14:paraId="4FFDC013"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4BE6687" w14:textId="77777777" w:rsidR="00F172DB" w:rsidRPr="00610B35" w:rsidRDefault="00F172DB" w:rsidP="00F172D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610B35">
        <w:rPr>
          <w:rFonts w:ascii="Times New Roman" w:eastAsia="Aptos" w:hAnsi="Times New Roman" w:cs="Times New Roman"/>
          <w:b/>
          <w:color w:val="000000"/>
          <w:kern w:val="0"/>
          <w:sz w:val="22"/>
          <w:szCs w:val="22"/>
          <w14:ligatures w14:val="none"/>
        </w:rPr>
        <w:t>Registruotojas</w:t>
      </w:r>
    </w:p>
    <w:p w14:paraId="1975BB95"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610B35">
        <w:rPr>
          <w:rFonts w:ascii="Times New Roman" w:eastAsia="Aptos" w:hAnsi="Times New Roman" w:cs="Times New Roman"/>
          <w:bCs/>
          <w:color w:val="000000"/>
          <w:kern w:val="0"/>
          <w:sz w:val="22"/>
          <w:szCs w:val="22"/>
          <w14:ligatures w14:val="none"/>
        </w:rPr>
        <w:t>Teva</w:t>
      </w:r>
      <w:proofErr w:type="spellEnd"/>
      <w:r w:rsidRPr="00610B35">
        <w:rPr>
          <w:rFonts w:ascii="Times New Roman" w:eastAsia="Aptos" w:hAnsi="Times New Roman" w:cs="Times New Roman"/>
          <w:bCs/>
          <w:color w:val="000000"/>
          <w:kern w:val="0"/>
          <w:sz w:val="22"/>
          <w:szCs w:val="22"/>
          <w14:ligatures w14:val="none"/>
        </w:rPr>
        <w:t xml:space="preserve"> B.V.</w:t>
      </w:r>
    </w:p>
    <w:p w14:paraId="54AA134D"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proofErr w:type="spellStart"/>
      <w:r w:rsidRPr="00610B35">
        <w:rPr>
          <w:rFonts w:ascii="Times New Roman" w:eastAsia="Aptos" w:hAnsi="Times New Roman" w:cs="Times New Roman"/>
          <w:bCs/>
          <w:color w:val="000000"/>
          <w:kern w:val="0"/>
          <w:sz w:val="22"/>
          <w:szCs w:val="22"/>
          <w14:ligatures w14:val="none"/>
        </w:rPr>
        <w:t>Swensweg</w:t>
      </w:r>
      <w:proofErr w:type="spellEnd"/>
      <w:r w:rsidRPr="00610B35">
        <w:rPr>
          <w:rFonts w:ascii="Times New Roman" w:eastAsia="Aptos" w:hAnsi="Times New Roman" w:cs="Times New Roman"/>
          <w:bCs/>
          <w:color w:val="000000"/>
          <w:kern w:val="0"/>
          <w:sz w:val="22"/>
          <w:szCs w:val="22"/>
          <w14:ligatures w14:val="none"/>
        </w:rPr>
        <w:t xml:space="preserve"> 5</w:t>
      </w:r>
    </w:p>
    <w:p w14:paraId="1BB35873"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10B35">
        <w:rPr>
          <w:rFonts w:ascii="Times New Roman" w:eastAsia="Aptos" w:hAnsi="Times New Roman" w:cs="Times New Roman"/>
          <w:bCs/>
          <w:color w:val="000000"/>
          <w:kern w:val="0"/>
          <w:sz w:val="22"/>
          <w:szCs w:val="22"/>
          <w14:ligatures w14:val="none"/>
        </w:rPr>
        <w:t xml:space="preserve">2031GA </w:t>
      </w:r>
      <w:proofErr w:type="spellStart"/>
      <w:r w:rsidRPr="00610B35">
        <w:rPr>
          <w:rFonts w:ascii="Times New Roman" w:eastAsia="Aptos" w:hAnsi="Times New Roman" w:cs="Times New Roman"/>
          <w:bCs/>
          <w:color w:val="000000"/>
          <w:kern w:val="0"/>
          <w:sz w:val="22"/>
          <w:szCs w:val="22"/>
          <w14:ligatures w14:val="none"/>
        </w:rPr>
        <w:t>Haarlem</w:t>
      </w:r>
      <w:proofErr w:type="spellEnd"/>
    </w:p>
    <w:p w14:paraId="277029C7" w14:textId="4A5507B2"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10B35">
        <w:rPr>
          <w:rFonts w:ascii="Times New Roman" w:eastAsia="Aptos" w:hAnsi="Times New Roman" w:cs="Times New Roman"/>
          <w:bCs/>
          <w:color w:val="000000"/>
          <w:kern w:val="0"/>
          <w:sz w:val="22"/>
          <w:szCs w:val="22"/>
          <w14:ligatures w14:val="none"/>
        </w:rPr>
        <w:t>Nyderlandai</w:t>
      </w:r>
    </w:p>
    <w:p w14:paraId="14FF7DE1"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88CD843" w14:textId="77777777" w:rsidR="00F172DB" w:rsidRPr="00610B35" w:rsidRDefault="00F172DB" w:rsidP="00F172D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610B35">
        <w:rPr>
          <w:rFonts w:ascii="Times New Roman" w:eastAsia="Aptos" w:hAnsi="Times New Roman" w:cs="Times New Roman"/>
          <w:b/>
          <w:color w:val="000000"/>
          <w:kern w:val="0"/>
          <w:sz w:val="22"/>
          <w:szCs w:val="22"/>
          <w14:ligatures w14:val="none"/>
        </w:rPr>
        <w:t>Gamintojas</w:t>
      </w:r>
    </w:p>
    <w:p w14:paraId="60A470EB"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10B35">
        <w:rPr>
          <w:rFonts w:ascii="Times New Roman" w:eastAsia="Aptos" w:hAnsi="Times New Roman" w:cs="Times New Roman"/>
          <w:bCs/>
          <w:color w:val="000000"/>
          <w:kern w:val="0"/>
          <w:sz w:val="22"/>
          <w:szCs w:val="22"/>
          <w14:ligatures w14:val="none"/>
        </w:rPr>
        <w:t xml:space="preserve">ITC </w:t>
      </w:r>
      <w:proofErr w:type="spellStart"/>
      <w:r w:rsidRPr="00610B35">
        <w:rPr>
          <w:rFonts w:ascii="Times New Roman" w:eastAsia="Aptos" w:hAnsi="Times New Roman" w:cs="Times New Roman"/>
          <w:bCs/>
          <w:color w:val="000000"/>
          <w:kern w:val="0"/>
          <w:sz w:val="22"/>
          <w:szCs w:val="22"/>
          <w14:ligatures w14:val="none"/>
        </w:rPr>
        <w:t>Production</w:t>
      </w:r>
      <w:proofErr w:type="spellEnd"/>
      <w:r w:rsidRPr="00610B35">
        <w:rPr>
          <w:rFonts w:ascii="Times New Roman" w:eastAsia="Aptos" w:hAnsi="Times New Roman" w:cs="Times New Roman"/>
          <w:bCs/>
          <w:color w:val="000000"/>
          <w:kern w:val="0"/>
          <w:sz w:val="22"/>
          <w:szCs w:val="22"/>
          <w14:ligatures w14:val="none"/>
        </w:rPr>
        <w:t xml:space="preserve"> </w:t>
      </w:r>
      <w:proofErr w:type="spellStart"/>
      <w:r w:rsidRPr="00610B35">
        <w:rPr>
          <w:rFonts w:ascii="Times New Roman" w:eastAsia="Aptos" w:hAnsi="Times New Roman" w:cs="Times New Roman"/>
          <w:bCs/>
          <w:color w:val="000000"/>
          <w:kern w:val="0"/>
          <w:sz w:val="22"/>
          <w:szCs w:val="22"/>
          <w14:ligatures w14:val="none"/>
        </w:rPr>
        <w:t>s.r.l</w:t>
      </w:r>
      <w:proofErr w:type="spellEnd"/>
      <w:r w:rsidRPr="00610B35">
        <w:rPr>
          <w:rFonts w:ascii="Times New Roman" w:eastAsia="Aptos" w:hAnsi="Times New Roman" w:cs="Times New Roman"/>
          <w:bCs/>
          <w:color w:val="000000"/>
          <w:kern w:val="0"/>
          <w:sz w:val="22"/>
          <w:szCs w:val="22"/>
          <w14:ligatures w14:val="none"/>
        </w:rPr>
        <w:t>.</w:t>
      </w:r>
    </w:p>
    <w:p w14:paraId="1F8CDEBC"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10B35">
        <w:rPr>
          <w:rFonts w:ascii="Times New Roman" w:eastAsia="Aptos" w:hAnsi="Times New Roman" w:cs="Times New Roman"/>
          <w:bCs/>
          <w:color w:val="000000"/>
          <w:kern w:val="0"/>
          <w:sz w:val="22"/>
          <w:szCs w:val="22"/>
          <w14:ligatures w14:val="none"/>
        </w:rPr>
        <w:t xml:space="preserve">Via </w:t>
      </w:r>
      <w:proofErr w:type="spellStart"/>
      <w:r w:rsidRPr="00610B35">
        <w:rPr>
          <w:rFonts w:ascii="Times New Roman" w:eastAsia="Aptos" w:hAnsi="Times New Roman" w:cs="Times New Roman"/>
          <w:bCs/>
          <w:color w:val="000000"/>
          <w:kern w:val="0"/>
          <w:sz w:val="22"/>
          <w:szCs w:val="22"/>
          <w14:ligatures w14:val="none"/>
        </w:rPr>
        <w:t>Pontina</w:t>
      </w:r>
      <w:proofErr w:type="spellEnd"/>
      <w:r w:rsidRPr="00610B35">
        <w:rPr>
          <w:rFonts w:ascii="Times New Roman" w:eastAsia="Aptos" w:hAnsi="Times New Roman" w:cs="Times New Roman"/>
          <w:bCs/>
          <w:color w:val="000000"/>
          <w:kern w:val="0"/>
          <w:sz w:val="22"/>
          <w:szCs w:val="22"/>
          <w14:ligatures w14:val="none"/>
        </w:rPr>
        <w:t xml:space="preserve"> km 29</w:t>
      </w:r>
    </w:p>
    <w:p w14:paraId="7A499355"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10B35">
        <w:rPr>
          <w:rFonts w:ascii="Times New Roman" w:eastAsia="Aptos" w:hAnsi="Times New Roman" w:cs="Times New Roman"/>
          <w:bCs/>
          <w:color w:val="000000"/>
          <w:kern w:val="0"/>
          <w:sz w:val="22"/>
          <w:szCs w:val="22"/>
          <w14:ligatures w14:val="none"/>
        </w:rPr>
        <w:t xml:space="preserve">00071 </w:t>
      </w:r>
      <w:proofErr w:type="spellStart"/>
      <w:r w:rsidRPr="00610B35">
        <w:rPr>
          <w:rFonts w:ascii="Times New Roman" w:eastAsia="Aptos" w:hAnsi="Times New Roman" w:cs="Times New Roman"/>
          <w:bCs/>
          <w:color w:val="000000"/>
          <w:kern w:val="0"/>
          <w:sz w:val="22"/>
          <w:szCs w:val="22"/>
          <w14:ligatures w14:val="none"/>
        </w:rPr>
        <w:t>Pomezia</w:t>
      </w:r>
      <w:proofErr w:type="spellEnd"/>
      <w:r w:rsidRPr="00610B35">
        <w:rPr>
          <w:rFonts w:ascii="Times New Roman" w:eastAsia="Aptos" w:hAnsi="Times New Roman" w:cs="Times New Roman"/>
          <w:bCs/>
          <w:color w:val="000000"/>
          <w:kern w:val="0"/>
          <w:sz w:val="22"/>
          <w:szCs w:val="22"/>
          <w14:ligatures w14:val="none"/>
        </w:rPr>
        <w:t xml:space="preserve"> (RM)</w:t>
      </w:r>
    </w:p>
    <w:p w14:paraId="3E514CAB" w14:textId="73A61731"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610B35">
        <w:rPr>
          <w:rFonts w:ascii="Times New Roman" w:eastAsia="Aptos" w:hAnsi="Times New Roman" w:cs="Times New Roman"/>
          <w:bCs/>
          <w:color w:val="000000"/>
          <w:kern w:val="0"/>
          <w:sz w:val="22"/>
          <w:szCs w:val="22"/>
          <w14:ligatures w14:val="none"/>
        </w:rPr>
        <w:t>Italija</w:t>
      </w:r>
    </w:p>
    <w:p w14:paraId="4FF71D27" w14:textId="77777777" w:rsidR="00F172DB" w:rsidRPr="00610B35" w:rsidRDefault="00F172DB" w:rsidP="00F172DB">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626439F" w14:textId="77777777" w:rsidR="00F172DB" w:rsidRPr="00610B35" w:rsidRDefault="00F172DB" w:rsidP="00F172DB">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610B35">
        <w:rPr>
          <w:rFonts w:ascii="Times New Roman" w:eastAsia="Aptos" w:hAnsi="Times New Roman" w:cs="Times New Roman"/>
          <w:b/>
          <w:color w:val="000000"/>
          <w:kern w:val="0"/>
          <w:sz w:val="22"/>
          <w:szCs w:val="22"/>
          <w14:ligatures w14:val="none"/>
        </w:rPr>
        <w:t>Lygiagretus importuotojas</w:t>
      </w:r>
    </w:p>
    <w:p w14:paraId="14FD1E87" w14:textId="77777777" w:rsidR="00F172DB" w:rsidRPr="00610B35" w:rsidRDefault="00F172DB" w:rsidP="00F17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UAB „</w:t>
      </w:r>
      <w:proofErr w:type="spellStart"/>
      <w:r w:rsidRPr="00610B35">
        <w:rPr>
          <w:rFonts w:ascii="Times New Roman" w:eastAsia="TimesNewRoman" w:hAnsi="Times New Roman" w:cs="Times New Roman"/>
          <w:color w:val="000000"/>
          <w:kern w:val="0"/>
          <w:sz w:val="22"/>
          <w:szCs w:val="22"/>
          <w14:ligatures w14:val="none"/>
        </w:rPr>
        <w:t>Niromed</w:t>
      </w:r>
      <w:proofErr w:type="spellEnd"/>
      <w:r w:rsidRPr="00610B35">
        <w:rPr>
          <w:rFonts w:ascii="Times New Roman" w:eastAsia="TimesNewRoman" w:hAnsi="Times New Roman" w:cs="Times New Roman"/>
          <w:color w:val="000000"/>
          <w:kern w:val="0"/>
          <w:sz w:val="22"/>
          <w:szCs w:val="22"/>
          <w14:ligatures w14:val="none"/>
        </w:rPr>
        <w:t>“</w:t>
      </w:r>
    </w:p>
    <w:p w14:paraId="4D88ECDF" w14:textId="77777777" w:rsidR="00F172DB" w:rsidRPr="00610B35" w:rsidRDefault="00F172DB" w:rsidP="00F17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Žirmūnų g. 139A</w:t>
      </w:r>
    </w:p>
    <w:p w14:paraId="18F3F9F6" w14:textId="77777777" w:rsidR="00F172DB" w:rsidRPr="00610B35" w:rsidRDefault="00F172DB" w:rsidP="00F17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LT-09120 Vilnius</w:t>
      </w:r>
    </w:p>
    <w:p w14:paraId="62C908C3" w14:textId="77777777" w:rsidR="00F172DB" w:rsidRPr="00610B35" w:rsidRDefault="00F172DB" w:rsidP="00F172DB">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Lietuva</w:t>
      </w:r>
    </w:p>
    <w:p w14:paraId="55621C19" w14:textId="77777777" w:rsidR="00F172DB" w:rsidRPr="00610B35" w:rsidRDefault="00F172DB" w:rsidP="00F172DB">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FDCBD34" w14:textId="77777777" w:rsidR="00F172DB" w:rsidRPr="00610B35" w:rsidRDefault="00F172DB" w:rsidP="00F172DB">
      <w:pPr>
        <w:tabs>
          <w:tab w:val="left" w:pos="1296"/>
        </w:tabs>
        <w:snapToGrid w:val="0"/>
        <w:ind w:left="567" w:hanging="567"/>
        <w:rPr>
          <w:rFonts w:ascii="Times New Roman" w:eastAsia="Times New Roman" w:hAnsi="Times New Roman" w:cs="Times New Roman"/>
          <w:b/>
          <w:bCs/>
          <w:kern w:val="0"/>
          <w:sz w:val="22"/>
          <w:szCs w:val="22"/>
          <w14:ligatures w14:val="none"/>
        </w:rPr>
      </w:pPr>
      <w:r w:rsidRPr="00610B35">
        <w:rPr>
          <w:rFonts w:ascii="Times New Roman" w:eastAsia="Times New Roman" w:hAnsi="Times New Roman" w:cs="Times New Roman"/>
          <w:b/>
          <w:bCs/>
          <w:kern w:val="0"/>
          <w:sz w:val="22"/>
          <w:szCs w:val="22"/>
          <w14:ligatures w14:val="none"/>
        </w:rPr>
        <w:t>Perpakavo</w:t>
      </w:r>
    </w:p>
    <w:p w14:paraId="425350BA" w14:textId="77777777" w:rsidR="00F172DB" w:rsidRPr="00610B35" w:rsidRDefault="00F172DB" w:rsidP="00F17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 xml:space="preserve">LABOR </w:t>
      </w:r>
      <w:proofErr w:type="spellStart"/>
      <w:r w:rsidRPr="00610B35">
        <w:rPr>
          <w:rFonts w:ascii="Times New Roman" w:eastAsia="TimesNewRoman" w:hAnsi="Times New Roman" w:cs="Times New Roman"/>
          <w:color w:val="000000"/>
          <w:kern w:val="0"/>
          <w:sz w:val="22"/>
          <w:szCs w:val="22"/>
          <w14:ligatures w14:val="none"/>
        </w:rPr>
        <w:t>Przedsiębiorstwo</w:t>
      </w:r>
      <w:proofErr w:type="spellEnd"/>
      <w:r w:rsidRPr="00610B35">
        <w:rPr>
          <w:rFonts w:ascii="Times New Roman" w:eastAsia="TimesNewRoman" w:hAnsi="Times New Roman" w:cs="Times New Roman"/>
          <w:color w:val="000000"/>
          <w:kern w:val="0"/>
          <w:sz w:val="22"/>
          <w:szCs w:val="22"/>
          <w14:ligatures w14:val="none"/>
        </w:rPr>
        <w:t xml:space="preserve"> </w:t>
      </w:r>
      <w:proofErr w:type="spellStart"/>
      <w:r w:rsidRPr="00610B35">
        <w:rPr>
          <w:rFonts w:ascii="Times New Roman" w:eastAsia="TimesNewRoman" w:hAnsi="Times New Roman" w:cs="Times New Roman"/>
          <w:color w:val="000000"/>
          <w:kern w:val="0"/>
          <w:sz w:val="22"/>
          <w:szCs w:val="22"/>
          <w14:ligatures w14:val="none"/>
        </w:rPr>
        <w:t>Farmaceutyczno-Chemiczne</w:t>
      </w:r>
      <w:proofErr w:type="spellEnd"/>
      <w:r w:rsidRPr="00610B35">
        <w:rPr>
          <w:rFonts w:ascii="Times New Roman" w:eastAsia="TimesNewRoman" w:hAnsi="Times New Roman" w:cs="Times New Roman"/>
          <w:color w:val="000000"/>
          <w:kern w:val="0"/>
          <w:sz w:val="22"/>
          <w:szCs w:val="22"/>
          <w14:ligatures w14:val="none"/>
        </w:rPr>
        <w:t xml:space="preserve"> sp. z </w:t>
      </w:r>
      <w:proofErr w:type="spellStart"/>
      <w:r w:rsidRPr="00610B35">
        <w:rPr>
          <w:rFonts w:ascii="Times New Roman" w:eastAsia="TimesNewRoman" w:hAnsi="Times New Roman" w:cs="Times New Roman"/>
          <w:color w:val="000000"/>
          <w:kern w:val="0"/>
          <w:sz w:val="22"/>
          <w:szCs w:val="22"/>
          <w14:ligatures w14:val="none"/>
        </w:rPr>
        <w:t>o.o</w:t>
      </w:r>
      <w:proofErr w:type="spellEnd"/>
      <w:r w:rsidRPr="00610B35">
        <w:rPr>
          <w:rFonts w:ascii="Times New Roman" w:eastAsia="TimesNewRoman" w:hAnsi="Times New Roman" w:cs="Times New Roman"/>
          <w:color w:val="000000"/>
          <w:kern w:val="0"/>
          <w:sz w:val="22"/>
          <w:szCs w:val="22"/>
          <w14:ligatures w14:val="none"/>
        </w:rPr>
        <w:t>.</w:t>
      </w:r>
    </w:p>
    <w:p w14:paraId="114CCB70" w14:textId="77777777" w:rsidR="00F172DB" w:rsidRPr="00610B35" w:rsidRDefault="00F172DB" w:rsidP="00F172DB">
      <w:pPr>
        <w:tabs>
          <w:tab w:val="left" w:pos="1296"/>
        </w:tabs>
        <w:snapToGrid w:val="0"/>
        <w:ind w:left="567" w:hanging="567"/>
        <w:rPr>
          <w:rFonts w:ascii="Times New Roman" w:eastAsia="TimesNewRoman" w:hAnsi="Times New Roman" w:cs="Times New Roman"/>
          <w:color w:val="000000"/>
          <w:kern w:val="0"/>
          <w:sz w:val="22"/>
          <w:szCs w:val="22"/>
          <w14:ligatures w14:val="none"/>
        </w:rPr>
      </w:pPr>
      <w:proofErr w:type="spellStart"/>
      <w:r w:rsidRPr="00610B35">
        <w:rPr>
          <w:rFonts w:ascii="Times New Roman" w:eastAsia="TimesNewRoman" w:hAnsi="Times New Roman" w:cs="Times New Roman"/>
          <w:color w:val="000000"/>
          <w:kern w:val="0"/>
          <w:sz w:val="22"/>
          <w:szCs w:val="22"/>
          <w14:ligatures w14:val="none"/>
        </w:rPr>
        <w:t>Ul</w:t>
      </w:r>
      <w:proofErr w:type="spellEnd"/>
      <w:r w:rsidRPr="00610B35">
        <w:rPr>
          <w:rFonts w:ascii="Times New Roman" w:eastAsia="TimesNewRoman" w:hAnsi="Times New Roman" w:cs="Times New Roman"/>
          <w:color w:val="000000"/>
          <w:kern w:val="0"/>
          <w:sz w:val="22"/>
          <w:szCs w:val="22"/>
          <w14:ligatures w14:val="none"/>
        </w:rPr>
        <w:t xml:space="preserve">. </w:t>
      </w:r>
      <w:proofErr w:type="spellStart"/>
      <w:r w:rsidRPr="00610B35">
        <w:rPr>
          <w:rFonts w:ascii="Times New Roman" w:eastAsia="TimesNewRoman" w:hAnsi="Times New Roman" w:cs="Times New Roman"/>
          <w:color w:val="000000"/>
          <w:kern w:val="0"/>
          <w:sz w:val="22"/>
          <w:szCs w:val="22"/>
          <w14:ligatures w14:val="none"/>
        </w:rPr>
        <w:t>Długosza</w:t>
      </w:r>
      <w:proofErr w:type="spellEnd"/>
      <w:r w:rsidRPr="00610B35">
        <w:rPr>
          <w:rFonts w:ascii="Times New Roman" w:eastAsia="TimesNewRoman" w:hAnsi="Times New Roman" w:cs="Times New Roman"/>
          <w:color w:val="000000"/>
          <w:kern w:val="0"/>
          <w:sz w:val="22"/>
          <w:szCs w:val="22"/>
          <w14:ligatures w14:val="none"/>
        </w:rPr>
        <w:t xml:space="preserve"> 49,</w:t>
      </w:r>
    </w:p>
    <w:p w14:paraId="4A252F53" w14:textId="77777777" w:rsidR="00F172DB" w:rsidRPr="00610B35" w:rsidRDefault="00F172DB" w:rsidP="00F17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 xml:space="preserve">51-162 </w:t>
      </w:r>
      <w:proofErr w:type="spellStart"/>
      <w:r w:rsidRPr="00610B35">
        <w:rPr>
          <w:rFonts w:ascii="Times New Roman" w:eastAsia="TimesNewRoman" w:hAnsi="Times New Roman" w:cs="Times New Roman"/>
          <w:color w:val="000000"/>
          <w:kern w:val="0"/>
          <w:sz w:val="22"/>
          <w:szCs w:val="22"/>
          <w14:ligatures w14:val="none"/>
        </w:rPr>
        <w:t>Wrocław</w:t>
      </w:r>
      <w:proofErr w:type="spellEnd"/>
      <w:r w:rsidRPr="00610B35">
        <w:rPr>
          <w:rFonts w:ascii="Times New Roman" w:eastAsia="TimesNewRoman" w:hAnsi="Times New Roman" w:cs="Times New Roman"/>
          <w:color w:val="000000"/>
          <w:kern w:val="0"/>
          <w:sz w:val="22"/>
          <w:szCs w:val="22"/>
          <w14:ligatures w14:val="none"/>
        </w:rPr>
        <w:t>,</w:t>
      </w:r>
    </w:p>
    <w:p w14:paraId="0F95605E" w14:textId="77777777" w:rsidR="00F172DB" w:rsidRPr="00610B35" w:rsidRDefault="00F172DB" w:rsidP="00F17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Lenkija</w:t>
      </w:r>
    </w:p>
    <w:p w14:paraId="709EA81F" w14:textId="77777777" w:rsidR="00F172DB" w:rsidRPr="00610B35" w:rsidRDefault="00F172DB" w:rsidP="00F172D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1A4B363" w14:textId="77777777" w:rsidR="00F172DB" w:rsidRPr="00610B35" w:rsidRDefault="00F172DB" w:rsidP="00F172DB">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arba</w:t>
      </w:r>
    </w:p>
    <w:p w14:paraId="768295D5" w14:textId="77777777" w:rsidR="00F172DB" w:rsidRPr="00610B35" w:rsidRDefault="00F172DB" w:rsidP="00F172DB">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ABB076A" w14:textId="77777777" w:rsidR="00F172DB" w:rsidRPr="00610B35" w:rsidRDefault="00F172DB" w:rsidP="00F172D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UAB „Entafarma“</w:t>
      </w:r>
    </w:p>
    <w:p w14:paraId="44182AE0" w14:textId="77777777" w:rsidR="00F172DB" w:rsidRPr="00610B35" w:rsidRDefault="00F172DB" w:rsidP="00F172DB">
      <w:pPr>
        <w:tabs>
          <w:tab w:val="left" w:pos="1296"/>
        </w:tabs>
        <w:snapToGrid w:val="0"/>
        <w:ind w:left="0" w:firstLine="0"/>
        <w:rPr>
          <w:rFonts w:ascii="Times New Roman" w:eastAsia="TimesNewRoman" w:hAnsi="Times New Roman" w:cs="Times New Roman"/>
          <w:color w:val="000000"/>
          <w:kern w:val="0"/>
          <w:sz w:val="22"/>
          <w:szCs w:val="22"/>
          <w14:ligatures w14:val="none"/>
        </w:rPr>
      </w:pPr>
      <w:proofErr w:type="spellStart"/>
      <w:r w:rsidRPr="00610B35">
        <w:rPr>
          <w:rFonts w:ascii="Times New Roman" w:eastAsia="TimesNewRoman" w:hAnsi="Times New Roman" w:cs="Times New Roman"/>
          <w:color w:val="000000"/>
          <w:kern w:val="0"/>
          <w:sz w:val="22"/>
          <w:szCs w:val="22"/>
          <w14:ligatures w14:val="none"/>
        </w:rPr>
        <w:t>Klonėnų</w:t>
      </w:r>
      <w:proofErr w:type="spellEnd"/>
      <w:r w:rsidRPr="00610B35">
        <w:rPr>
          <w:rFonts w:ascii="Times New Roman" w:eastAsia="TimesNewRoman" w:hAnsi="Times New Roman" w:cs="Times New Roman"/>
          <w:color w:val="000000"/>
          <w:kern w:val="0"/>
          <w:sz w:val="22"/>
          <w:szCs w:val="22"/>
          <w14:ligatures w14:val="none"/>
        </w:rPr>
        <w:t xml:space="preserve"> vs. 1,</w:t>
      </w:r>
    </w:p>
    <w:p w14:paraId="6E31A425" w14:textId="77777777" w:rsidR="00F172DB" w:rsidRPr="00610B35" w:rsidRDefault="00F172DB" w:rsidP="00F172DB">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610B35">
        <w:rPr>
          <w:rFonts w:ascii="Times New Roman" w:eastAsia="TimesNewRoman" w:hAnsi="Times New Roman" w:cs="Times New Roman"/>
          <w:color w:val="000000"/>
          <w:kern w:val="0"/>
          <w:sz w:val="22"/>
          <w:szCs w:val="22"/>
          <w14:ligatures w14:val="none"/>
        </w:rPr>
        <w:t>LT-19156 Širvintų r. sav.</w:t>
      </w:r>
    </w:p>
    <w:p w14:paraId="0173184E" w14:textId="77777777" w:rsidR="00F172DB" w:rsidRPr="00610B35" w:rsidRDefault="00F172DB" w:rsidP="00F172DB">
      <w:pPr>
        <w:tabs>
          <w:tab w:val="left" w:pos="1296"/>
        </w:tabs>
        <w:snapToGrid w:val="0"/>
        <w:ind w:left="0" w:firstLine="0"/>
        <w:rPr>
          <w:rFonts w:ascii="Times New Roman" w:eastAsia="Times New Roman" w:hAnsi="Times New Roman" w:cs="Times New Roman"/>
          <w:kern w:val="0"/>
          <w:sz w:val="22"/>
          <w:szCs w:val="20"/>
          <w14:ligatures w14:val="none"/>
        </w:rPr>
      </w:pPr>
      <w:r w:rsidRPr="00610B35">
        <w:rPr>
          <w:rFonts w:ascii="Times New Roman" w:eastAsia="TimesNewRoman" w:hAnsi="Times New Roman" w:cs="Times New Roman"/>
          <w:color w:val="000000"/>
          <w:kern w:val="0"/>
          <w:sz w:val="22"/>
          <w:szCs w:val="22"/>
          <w14:ligatures w14:val="none"/>
        </w:rPr>
        <w:t>Lietuva</w:t>
      </w:r>
    </w:p>
    <w:p w14:paraId="6A35B89A" w14:textId="77777777" w:rsidR="000D7664" w:rsidRPr="00610B35" w:rsidRDefault="000D7664" w:rsidP="000D7664">
      <w:pPr>
        <w:tabs>
          <w:tab w:val="left" w:pos="540"/>
        </w:tabs>
        <w:ind w:left="0" w:firstLine="0"/>
        <w:rPr>
          <w:rFonts w:ascii="Times New Roman" w:eastAsia="Batang" w:hAnsi="Times New Roman" w:cs="Times New Roman"/>
          <w:kern w:val="0"/>
          <w:sz w:val="22"/>
          <w:szCs w:val="22"/>
          <w14:ligatures w14:val="none"/>
        </w:rPr>
      </w:pPr>
    </w:p>
    <w:p w14:paraId="29F7E123" w14:textId="00AC20BB" w:rsidR="000D7664" w:rsidRPr="00610B35" w:rsidRDefault="000D7664" w:rsidP="000D7664">
      <w:pPr>
        <w:ind w:left="0" w:firstLine="0"/>
        <w:rPr>
          <w:rFonts w:ascii="Times New Roman" w:eastAsia="Batang" w:hAnsi="Times New Roman" w:cs="Times New Roman"/>
          <w:b/>
          <w:noProof/>
          <w:kern w:val="0"/>
          <w:sz w:val="22"/>
          <w:szCs w:val="22"/>
          <w14:ligatures w14:val="none"/>
        </w:rPr>
      </w:pPr>
      <w:r w:rsidRPr="00610B35">
        <w:rPr>
          <w:rFonts w:ascii="Times New Roman" w:eastAsia="Batang" w:hAnsi="Times New Roman" w:cs="Times New Roman"/>
          <w:b/>
          <w:bCs/>
          <w:noProof/>
          <w:kern w:val="0"/>
          <w:sz w:val="22"/>
          <w:szCs w:val="22"/>
          <w14:ligatures w14:val="none"/>
        </w:rPr>
        <w:t>Šis pakuotės</w:t>
      </w:r>
      <w:r w:rsidRPr="00610B35">
        <w:rPr>
          <w:rFonts w:ascii="Times New Roman" w:eastAsia="Batang" w:hAnsi="Times New Roman" w:cs="Times New Roman"/>
          <w:b/>
          <w:noProof/>
          <w:kern w:val="0"/>
          <w:sz w:val="22"/>
          <w:szCs w:val="22"/>
          <w14:ligatures w14:val="none"/>
        </w:rPr>
        <w:t xml:space="preserve"> lapelis paskutinį kartą peržiūrėtas</w:t>
      </w:r>
      <w:r w:rsidR="00E205D5">
        <w:rPr>
          <w:rFonts w:ascii="Times New Roman" w:eastAsia="Batang" w:hAnsi="Times New Roman" w:cs="Times New Roman"/>
          <w:b/>
          <w:noProof/>
          <w:kern w:val="0"/>
          <w:sz w:val="22"/>
          <w:szCs w:val="22"/>
          <w14:ligatures w14:val="none"/>
        </w:rPr>
        <w:t xml:space="preserve"> 2026-09-24.</w:t>
      </w:r>
    </w:p>
    <w:p w14:paraId="2584B27D" w14:textId="77777777" w:rsidR="000D7664" w:rsidRPr="00610B35" w:rsidRDefault="000D7664" w:rsidP="000D7664">
      <w:pPr>
        <w:ind w:left="0" w:firstLine="0"/>
        <w:rPr>
          <w:rFonts w:ascii="Times New Roman" w:eastAsia="Batang" w:hAnsi="Times New Roman" w:cs="Times New Roman"/>
          <w:kern w:val="0"/>
          <w:sz w:val="22"/>
          <w:szCs w:val="22"/>
          <w14:ligatures w14:val="none"/>
        </w:rPr>
      </w:pPr>
    </w:p>
    <w:p w14:paraId="41B93AA2" w14:textId="470F284E" w:rsidR="000E75BE" w:rsidRPr="00610B35" w:rsidRDefault="000474EC" w:rsidP="000474EC">
      <w:pPr>
        <w:ind w:left="0" w:firstLine="0"/>
        <w:rPr>
          <w:rFonts w:ascii="Times New Roman" w:eastAsia="Times New Roman" w:hAnsi="Times New Roman" w:cs="Times New Roman"/>
          <w:kern w:val="0"/>
          <w:sz w:val="22"/>
          <w:szCs w:val="20"/>
          <w:lang w:eastAsia="lt-LT" w:bidi="lt-LT"/>
          <w14:ligatures w14:val="none"/>
        </w:rPr>
      </w:pPr>
      <w:r w:rsidRPr="00610B35">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8" w:history="1">
        <w:r w:rsidRPr="00610B35">
          <w:rPr>
            <w:rStyle w:val="Hipersaitas"/>
            <w:rFonts w:ascii="Times New Roman" w:eastAsia="Times New Roman" w:hAnsi="Times New Roman" w:cs="Times New Roman"/>
            <w:kern w:val="0"/>
            <w:sz w:val="22"/>
            <w:szCs w:val="20"/>
            <w:lang w:eastAsia="lt-LT" w:bidi="lt-LT"/>
            <w14:ligatures w14:val="none"/>
          </w:rPr>
          <w:t>https://vvkt.lrv.lt/lt/</w:t>
        </w:r>
      </w:hyperlink>
      <w:r w:rsidRPr="00610B35">
        <w:rPr>
          <w:rFonts w:ascii="Times New Roman" w:eastAsia="Times New Roman" w:hAnsi="Times New Roman" w:cs="Times New Roman"/>
          <w:kern w:val="0"/>
          <w:sz w:val="22"/>
          <w:szCs w:val="20"/>
          <w:lang w:eastAsia="lt-LT" w:bidi="lt-LT"/>
          <w14:ligatures w14:val="none"/>
        </w:rPr>
        <w:t>.</w:t>
      </w:r>
    </w:p>
    <w:p w14:paraId="74DC439F" w14:textId="77777777" w:rsidR="000474EC" w:rsidRDefault="000474EC" w:rsidP="000474EC">
      <w:pPr>
        <w:ind w:left="0" w:firstLine="0"/>
        <w:rPr>
          <w:rFonts w:ascii="Times New Roman" w:eastAsia="Times New Roman" w:hAnsi="Times New Roman" w:cs="Times New Roman"/>
          <w:kern w:val="0"/>
          <w:sz w:val="22"/>
          <w:szCs w:val="20"/>
          <w:lang w:eastAsia="lt-LT" w:bidi="lt-LT"/>
          <w14:ligatures w14:val="none"/>
        </w:rPr>
      </w:pPr>
    </w:p>
    <w:p w14:paraId="6E6DD3A3" w14:textId="77777777" w:rsidR="00AE3DCE" w:rsidRPr="00AE3DCE" w:rsidRDefault="00AE3DCE" w:rsidP="00AE3DCE">
      <w:pPr>
        <w:spacing w:after="160" w:line="259" w:lineRule="auto"/>
        <w:ind w:left="0" w:firstLine="0"/>
        <w:rPr>
          <w:rFonts w:ascii="Times New Roman" w:eastAsia="Aptos" w:hAnsi="Times New Roman" w:cs="Times New Roman"/>
          <w:sz w:val="22"/>
          <w:szCs w:val="22"/>
        </w:rPr>
      </w:pPr>
      <w:r w:rsidRPr="00AE3DCE">
        <w:rPr>
          <w:rFonts w:ascii="Times New Roman" w:eastAsia="Aptos" w:hAnsi="Times New Roman" w:cs="Times New Roman"/>
          <w:i/>
          <w:iCs/>
          <w:sz w:val="22"/>
          <w:szCs w:val="22"/>
        </w:rPr>
        <w:t>Lygiagrečiai importuojamas vaistas nuo referencinio vaisto skiriasi pakuotės dydžiu: referencinio vaisto – N50, lygiagrečiai importuojamo – N60.</w:t>
      </w:r>
    </w:p>
    <w:p w14:paraId="4F6846B8" w14:textId="77777777" w:rsidR="00AE3DCE" w:rsidRPr="00610B35" w:rsidRDefault="00AE3DCE" w:rsidP="000474EC">
      <w:pPr>
        <w:ind w:left="0" w:firstLine="0"/>
        <w:rPr>
          <w:rFonts w:ascii="Times New Roman" w:eastAsia="Times New Roman" w:hAnsi="Times New Roman" w:cs="Times New Roman"/>
          <w:kern w:val="0"/>
          <w:sz w:val="22"/>
          <w:szCs w:val="20"/>
          <w:lang w:eastAsia="lt-LT" w:bidi="lt-LT"/>
          <w14:ligatures w14:val="none"/>
        </w:rPr>
      </w:pPr>
    </w:p>
    <w:sectPr w:rsidR="00AE3DCE" w:rsidRPr="00610B35" w:rsidSect="0063395E">
      <w:headerReference w:type="even" r:id="rId9"/>
      <w:headerReference w:type="default" r:id="rId10"/>
      <w:footerReference w:type="even" r:id="rId11"/>
      <w:footerReference w:type="default" r:id="rId12"/>
      <w:headerReference w:type="first" r:id="rId13"/>
      <w:footerReference w:type="first" r:id="rId14"/>
      <w:pgSz w:w="12240" w:h="15840"/>
      <w:pgMar w:top="1276" w:right="1440" w:bottom="12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4D633" w14:textId="77777777" w:rsidR="00324CD1" w:rsidRDefault="00324CD1">
      <w:r>
        <w:separator/>
      </w:r>
    </w:p>
  </w:endnote>
  <w:endnote w:type="continuationSeparator" w:id="0">
    <w:p w14:paraId="2B685054" w14:textId="77777777" w:rsidR="00324CD1" w:rsidRDefault="00324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ACBFE" w14:textId="77777777" w:rsidR="000D7664" w:rsidRDefault="000D7664">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E4288" w14:textId="77777777" w:rsidR="000D7664" w:rsidRDefault="000D7664">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B2D81" w14:textId="77777777" w:rsidR="000D7664" w:rsidRDefault="000D766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6AE3C" w14:textId="77777777" w:rsidR="00324CD1" w:rsidRDefault="00324CD1">
      <w:r>
        <w:separator/>
      </w:r>
    </w:p>
  </w:footnote>
  <w:footnote w:type="continuationSeparator" w:id="0">
    <w:p w14:paraId="7185CD5A" w14:textId="77777777" w:rsidR="00324CD1" w:rsidRDefault="00324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BF0CF" w14:textId="77777777" w:rsidR="000D7664" w:rsidRDefault="000D766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24B07" w14:textId="77777777" w:rsidR="000D7664" w:rsidRDefault="000D7664">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CE509" w14:textId="77777777" w:rsidR="000D7664" w:rsidRDefault="000D766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700BA"/>
    <w:multiLevelType w:val="hybridMultilevel"/>
    <w:tmpl w:val="750E1E28"/>
    <w:lvl w:ilvl="0" w:tplc="7CC891B6">
      <w:start w:val="6"/>
      <w:numFmt w:val="bullet"/>
      <w:lvlText w:val="-"/>
      <w:lvlJc w:val="left"/>
      <w:pPr>
        <w:ind w:left="893" w:hanging="533"/>
      </w:pPr>
      <w:rPr>
        <w:rFonts w:ascii="Times New Roman" w:eastAsia="Batang"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4F2401F"/>
    <w:multiLevelType w:val="hybridMultilevel"/>
    <w:tmpl w:val="14288BC4"/>
    <w:lvl w:ilvl="0" w:tplc="71543148">
      <w:start w:val="6"/>
      <w:numFmt w:val="bullet"/>
      <w:lvlText w:val="-"/>
      <w:lvlJc w:val="left"/>
      <w:pPr>
        <w:ind w:left="900" w:hanging="540"/>
      </w:pPr>
      <w:rPr>
        <w:rFonts w:ascii="Times New Roman" w:eastAsia="Batang"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3A74F65"/>
    <w:multiLevelType w:val="hybridMultilevel"/>
    <w:tmpl w:val="3200A112"/>
    <w:lvl w:ilvl="0" w:tplc="47829C7E">
      <w:start w:val="2"/>
      <w:numFmt w:val="bullet"/>
      <w:lvlText w:val="-"/>
      <w:lvlJc w:val="left"/>
      <w:pPr>
        <w:tabs>
          <w:tab w:val="num" w:pos="1260"/>
        </w:tabs>
        <w:ind w:left="1260" w:hanging="360"/>
      </w:pPr>
      <w:rPr>
        <w:rFonts w:ascii="Times New Roman" w:eastAsia="Times New Roman" w:hAnsi="Times New Roman" w:cs="Times New Roman" w:hint="default"/>
      </w:rPr>
    </w:lvl>
    <w:lvl w:ilvl="1" w:tplc="04270003">
      <w:start w:val="1"/>
      <w:numFmt w:val="bullet"/>
      <w:lvlText w:val="o"/>
      <w:lvlJc w:val="left"/>
      <w:pPr>
        <w:tabs>
          <w:tab w:val="num" w:pos="1980"/>
        </w:tabs>
        <w:ind w:left="1980" w:hanging="360"/>
      </w:pPr>
      <w:rPr>
        <w:rFonts w:ascii="Courier New" w:hAnsi="Courier New" w:cs="Times New Roman" w:hint="default"/>
      </w:rPr>
    </w:lvl>
    <w:lvl w:ilvl="2" w:tplc="04270005">
      <w:start w:val="1"/>
      <w:numFmt w:val="bullet"/>
      <w:lvlText w:val=""/>
      <w:lvlJc w:val="left"/>
      <w:pPr>
        <w:tabs>
          <w:tab w:val="num" w:pos="2700"/>
        </w:tabs>
        <w:ind w:left="2700" w:hanging="360"/>
      </w:pPr>
      <w:rPr>
        <w:rFonts w:ascii="Wingdings" w:hAnsi="Wingdings" w:hint="default"/>
      </w:rPr>
    </w:lvl>
    <w:lvl w:ilvl="3" w:tplc="04270001">
      <w:start w:val="1"/>
      <w:numFmt w:val="bullet"/>
      <w:lvlText w:val=""/>
      <w:lvlJc w:val="left"/>
      <w:pPr>
        <w:tabs>
          <w:tab w:val="num" w:pos="3420"/>
        </w:tabs>
        <w:ind w:left="3420" w:hanging="360"/>
      </w:pPr>
      <w:rPr>
        <w:rFonts w:ascii="Symbol" w:hAnsi="Symbol" w:hint="default"/>
      </w:rPr>
    </w:lvl>
    <w:lvl w:ilvl="4" w:tplc="04270003">
      <w:start w:val="1"/>
      <w:numFmt w:val="bullet"/>
      <w:lvlText w:val="o"/>
      <w:lvlJc w:val="left"/>
      <w:pPr>
        <w:tabs>
          <w:tab w:val="num" w:pos="4140"/>
        </w:tabs>
        <w:ind w:left="4140" w:hanging="360"/>
      </w:pPr>
      <w:rPr>
        <w:rFonts w:ascii="Courier New" w:hAnsi="Courier New" w:cs="Times New Roman" w:hint="default"/>
      </w:rPr>
    </w:lvl>
    <w:lvl w:ilvl="5" w:tplc="04270005">
      <w:start w:val="1"/>
      <w:numFmt w:val="bullet"/>
      <w:lvlText w:val=""/>
      <w:lvlJc w:val="left"/>
      <w:pPr>
        <w:tabs>
          <w:tab w:val="num" w:pos="4860"/>
        </w:tabs>
        <w:ind w:left="4860" w:hanging="360"/>
      </w:pPr>
      <w:rPr>
        <w:rFonts w:ascii="Wingdings" w:hAnsi="Wingdings" w:hint="default"/>
      </w:rPr>
    </w:lvl>
    <w:lvl w:ilvl="6" w:tplc="04270001">
      <w:start w:val="1"/>
      <w:numFmt w:val="bullet"/>
      <w:lvlText w:val=""/>
      <w:lvlJc w:val="left"/>
      <w:pPr>
        <w:tabs>
          <w:tab w:val="num" w:pos="5580"/>
        </w:tabs>
        <w:ind w:left="5580" w:hanging="360"/>
      </w:pPr>
      <w:rPr>
        <w:rFonts w:ascii="Symbol" w:hAnsi="Symbol" w:hint="default"/>
      </w:rPr>
    </w:lvl>
    <w:lvl w:ilvl="7" w:tplc="04270003">
      <w:start w:val="1"/>
      <w:numFmt w:val="bullet"/>
      <w:lvlText w:val="o"/>
      <w:lvlJc w:val="left"/>
      <w:pPr>
        <w:tabs>
          <w:tab w:val="num" w:pos="6300"/>
        </w:tabs>
        <w:ind w:left="6300" w:hanging="360"/>
      </w:pPr>
      <w:rPr>
        <w:rFonts w:ascii="Courier New" w:hAnsi="Courier New" w:cs="Times New Roman" w:hint="default"/>
      </w:rPr>
    </w:lvl>
    <w:lvl w:ilvl="8" w:tplc="04270005">
      <w:start w:val="1"/>
      <w:numFmt w:val="bullet"/>
      <w:lvlText w:val=""/>
      <w:lvlJc w:val="left"/>
      <w:pPr>
        <w:tabs>
          <w:tab w:val="num" w:pos="7020"/>
        </w:tabs>
        <w:ind w:left="7020" w:hanging="360"/>
      </w:pPr>
      <w:rPr>
        <w:rFonts w:ascii="Wingdings" w:hAnsi="Wingdings" w:hint="default"/>
      </w:rPr>
    </w:lvl>
  </w:abstractNum>
  <w:abstractNum w:abstractNumId="3" w15:restartNumberingAfterBreak="0">
    <w:nsid w:val="35733892"/>
    <w:multiLevelType w:val="hybridMultilevel"/>
    <w:tmpl w:val="62AE350E"/>
    <w:lvl w:ilvl="0" w:tplc="83AE2D82">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88C037B"/>
    <w:multiLevelType w:val="hybridMultilevel"/>
    <w:tmpl w:val="29724F9A"/>
    <w:lvl w:ilvl="0" w:tplc="47829C7E">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D87356"/>
    <w:multiLevelType w:val="hybridMultilevel"/>
    <w:tmpl w:val="F4BA44A4"/>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1FA68C3"/>
    <w:multiLevelType w:val="hybridMultilevel"/>
    <w:tmpl w:val="B7F82FDC"/>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DE3329F"/>
    <w:multiLevelType w:val="hybridMultilevel"/>
    <w:tmpl w:val="994461C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2BE0664"/>
    <w:multiLevelType w:val="hybridMultilevel"/>
    <w:tmpl w:val="180AA980"/>
    <w:lvl w:ilvl="0" w:tplc="A8F2F046">
      <w:start w:val="1"/>
      <w:numFmt w:val="bullet"/>
      <w:lvlText w:val="-"/>
      <w:lvlJc w:val="left"/>
      <w:pPr>
        <w:tabs>
          <w:tab w:val="num" w:pos="720"/>
        </w:tabs>
        <w:ind w:left="720" w:hanging="360"/>
      </w:pPr>
      <w:rPr>
        <w:rFonts w:ascii="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3C16034"/>
    <w:multiLevelType w:val="hybridMultilevel"/>
    <w:tmpl w:val="147C2C98"/>
    <w:lvl w:ilvl="0" w:tplc="A8F2F046">
      <w:start w:val="1"/>
      <w:numFmt w:val="bullet"/>
      <w:lvlText w:val="-"/>
      <w:lvlJc w:val="left"/>
      <w:pPr>
        <w:tabs>
          <w:tab w:val="num" w:pos="1854"/>
        </w:tabs>
        <w:ind w:left="1854" w:hanging="360"/>
      </w:pPr>
      <w:rPr>
        <w:rFonts w:ascii="Times New Roman" w:hAnsi="Times New Roman" w:cs="Times New Roman" w:hint="default"/>
      </w:rPr>
    </w:lvl>
    <w:lvl w:ilvl="1" w:tplc="FFFFFFFF">
      <w:start w:val="1"/>
      <w:numFmt w:val="bullet"/>
      <w:lvlText w:val="o"/>
      <w:lvlJc w:val="left"/>
      <w:pPr>
        <w:tabs>
          <w:tab w:val="num" w:pos="2574"/>
        </w:tabs>
        <w:ind w:left="2574" w:hanging="360"/>
      </w:pPr>
      <w:rPr>
        <w:rFonts w:ascii="Courier New" w:hAnsi="Courier New" w:cs="Times New Roman" w:hint="default"/>
      </w:rPr>
    </w:lvl>
    <w:lvl w:ilvl="2" w:tplc="FFFFFFFF">
      <w:start w:val="1"/>
      <w:numFmt w:val="bullet"/>
      <w:lvlText w:val=""/>
      <w:lvlJc w:val="left"/>
      <w:pPr>
        <w:tabs>
          <w:tab w:val="num" w:pos="3294"/>
        </w:tabs>
        <w:ind w:left="3294" w:hanging="360"/>
      </w:pPr>
      <w:rPr>
        <w:rFonts w:ascii="Wingdings" w:hAnsi="Wingdings" w:hint="default"/>
      </w:rPr>
    </w:lvl>
    <w:lvl w:ilvl="3" w:tplc="FFFFFFFF">
      <w:start w:val="1"/>
      <w:numFmt w:val="bullet"/>
      <w:lvlText w:val=""/>
      <w:lvlJc w:val="left"/>
      <w:pPr>
        <w:tabs>
          <w:tab w:val="num" w:pos="4014"/>
        </w:tabs>
        <w:ind w:left="4014" w:hanging="360"/>
      </w:pPr>
      <w:rPr>
        <w:rFonts w:ascii="Symbol" w:hAnsi="Symbol" w:hint="default"/>
      </w:rPr>
    </w:lvl>
    <w:lvl w:ilvl="4" w:tplc="FFFFFFFF">
      <w:start w:val="1"/>
      <w:numFmt w:val="bullet"/>
      <w:lvlText w:val="o"/>
      <w:lvlJc w:val="left"/>
      <w:pPr>
        <w:tabs>
          <w:tab w:val="num" w:pos="4734"/>
        </w:tabs>
        <w:ind w:left="4734" w:hanging="360"/>
      </w:pPr>
      <w:rPr>
        <w:rFonts w:ascii="Courier New" w:hAnsi="Courier New" w:cs="Times New Roman" w:hint="default"/>
      </w:rPr>
    </w:lvl>
    <w:lvl w:ilvl="5" w:tplc="FFFFFFFF">
      <w:start w:val="1"/>
      <w:numFmt w:val="bullet"/>
      <w:lvlText w:val=""/>
      <w:lvlJc w:val="left"/>
      <w:pPr>
        <w:tabs>
          <w:tab w:val="num" w:pos="5454"/>
        </w:tabs>
        <w:ind w:left="5454" w:hanging="360"/>
      </w:pPr>
      <w:rPr>
        <w:rFonts w:ascii="Wingdings" w:hAnsi="Wingdings" w:hint="default"/>
      </w:rPr>
    </w:lvl>
    <w:lvl w:ilvl="6" w:tplc="FFFFFFFF">
      <w:start w:val="1"/>
      <w:numFmt w:val="bullet"/>
      <w:lvlText w:val=""/>
      <w:lvlJc w:val="left"/>
      <w:pPr>
        <w:tabs>
          <w:tab w:val="num" w:pos="6174"/>
        </w:tabs>
        <w:ind w:left="6174" w:hanging="360"/>
      </w:pPr>
      <w:rPr>
        <w:rFonts w:ascii="Symbol" w:hAnsi="Symbol" w:hint="default"/>
      </w:rPr>
    </w:lvl>
    <w:lvl w:ilvl="7" w:tplc="FFFFFFFF">
      <w:start w:val="1"/>
      <w:numFmt w:val="bullet"/>
      <w:lvlText w:val="o"/>
      <w:lvlJc w:val="left"/>
      <w:pPr>
        <w:tabs>
          <w:tab w:val="num" w:pos="6894"/>
        </w:tabs>
        <w:ind w:left="6894" w:hanging="360"/>
      </w:pPr>
      <w:rPr>
        <w:rFonts w:ascii="Courier New" w:hAnsi="Courier New" w:cs="Times New Roman" w:hint="default"/>
      </w:rPr>
    </w:lvl>
    <w:lvl w:ilvl="8" w:tplc="FFFFFFFF">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53DE43F4"/>
    <w:multiLevelType w:val="hybridMultilevel"/>
    <w:tmpl w:val="5CC66FBC"/>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558A5C8A"/>
    <w:multiLevelType w:val="hybridMultilevel"/>
    <w:tmpl w:val="B896FF50"/>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D3165DD"/>
    <w:multiLevelType w:val="hybridMultilevel"/>
    <w:tmpl w:val="EA066B4C"/>
    <w:lvl w:ilvl="0" w:tplc="469AE28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2064C74"/>
    <w:multiLevelType w:val="hybridMultilevel"/>
    <w:tmpl w:val="2B9A32A2"/>
    <w:lvl w:ilvl="0" w:tplc="217C1684">
      <w:start w:val="6"/>
      <w:numFmt w:val="bullet"/>
      <w:lvlText w:val="-"/>
      <w:lvlJc w:val="left"/>
      <w:pPr>
        <w:ind w:left="930" w:hanging="570"/>
      </w:pPr>
      <w:rPr>
        <w:rFonts w:ascii="Times New Roman" w:eastAsia="Batang"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2F04BB2"/>
    <w:multiLevelType w:val="hybridMultilevel"/>
    <w:tmpl w:val="2E7EE164"/>
    <w:lvl w:ilvl="0" w:tplc="A8F2F046">
      <w:start w:val="1"/>
      <w:numFmt w:val="bullet"/>
      <w:lvlText w:val="-"/>
      <w:lvlJc w:val="left"/>
      <w:pPr>
        <w:ind w:left="720" w:hanging="360"/>
      </w:pPr>
      <w:rPr>
        <w:rFonts w:ascii="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6A6F6F6E"/>
    <w:multiLevelType w:val="hybridMultilevel"/>
    <w:tmpl w:val="1D222A8E"/>
    <w:lvl w:ilvl="0" w:tplc="0302C676">
      <w:start w:val="6"/>
      <w:numFmt w:val="bullet"/>
      <w:lvlText w:val="-"/>
      <w:lvlJc w:val="left"/>
      <w:pPr>
        <w:ind w:left="900" w:hanging="540"/>
      </w:pPr>
      <w:rPr>
        <w:rFonts w:ascii="Times New Roman" w:eastAsia="Batang"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2DB1ABD"/>
    <w:multiLevelType w:val="hybridMultilevel"/>
    <w:tmpl w:val="05980D9C"/>
    <w:lvl w:ilvl="0" w:tplc="A8F2F04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7CA17469"/>
    <w:multiLevelType w:val="hybridMultilevel"/>
    <w:tmpl w:val="3EAA5A9C"/>
    <w:lvl w:ilvl="0" w:tplc="A8F2F046">
      <w:start w:val="1"/>
      <w:numFmt w:val="bullet"/>
      <w:lvlText w:val="-"/>
      <w:lvlJc w:val="left"/>
      <w:pPr>
        <w:ind w:left="1004" w:hanging="360"/>
      </w:pPr>
      <w:rPr>
        <w:rFonts w:ascii="Times New Roman" w:hAnsi="Times New Roman" w:cs="Times New Roman" w:hint="default"/>
      </w:rPr>
    </w:lvl>
    <w:lvl w:ilvl="1" w:tplc="04270003" w:tentative="1">
      <w:start w:val="1"/>
      <w:numFmt w:val="bullet"/>
      <w:lvlText w:val="o"/>
      <w:lvlJc w:val="left"/>
      <w:pPr>
        <w:ind w:left="1724" w:hanging="360"/>
      </w:pPr>
      <w:rPr>
        <w:rFonts w:ascii="Courier New" w:hAnsi="Courier New" w:cs="Courier New" w:hint="default"/>
      </w:rPr>
    </w:lvl>
    <w:lvl w:ilvl="2" w:tplc="04270005" w:tentative="1">
      <w:start w:val="1"/>
      <w:numFmt w:val="bullet"/>
      <w:lvlText w:val=""/>
      <w:lvlJc w:val="left"/>
      <w:pPr>
        <w:ind w:left="2444" w:hanging="360"/>
      </w:pPr>
      <w:rPr>
        <w:rFonts w:ascii="Wingdings" w:hAnsi="Wingdings" w:hint="default"/>
      </w:rPr>
    </w:lvl>
    <w:lvl w:ilvl="3" w:tplc="04270001" w:tentative="1">
      <w:start w:val="1"/>
      <w:numFmt w:val="bullet"/>
      <w:lvlText w:val=""/>
      <w:lvlJc w:val="left"/>
      <w:pPr>
        <w:ind w:left="3164" w:hanging="360"/>
      </w:pPr>
      <w:rPr>
        <w:rFonts w:ascii="Symbol" w:hAnsi="Symbol" w:hint="default"/>
      </w:rPr>
    </w:lvl>
    <w:lvl w:ilvl="4" w:tplc="04270003" w:tentative="1">
      <w:start w:val="1"/>
      <w:numFmt w:val="bullet"/>
      <w:lvlText w:val="o"/>
      <w:lvlJc w:val="left"/>
      <w:pPr>
        <w:ind w:left="3884" w:hanging="360"/>
      </w:pPr>
      <w:rPr>
        <w:rFonts w:ascii="Courier New" w:hAnsi="Courier New" w:cs="Courier New" w:hint="default"/>
      </w:rPr>
    </w:lvl>
    <w:lvl w:ilvl="5" w:tplc="04270005" w:tentative="1">
      <w:start w:val="1"/>
      <w:numFmt w:val="bullet"/>
      <w:lvlText w:val=""/>
      <w:lvlJc w:val="left"/>
      <w:pPr>
        <w:ind w:left="4604" w:hanging="360"/>
      </w:pPr>
      <w:rPr>
        <w:rFonts w:ascii="Wingdings" w:hAnsi="Wingdings" w:hint="default"/>
      </w:rPr>
    </w:lvl>
    <w:lvl w:ilvl="6" w:tplc="04270001" w:tentative="1">
      <w:start w:val="1"/>
      <w:numFmt w:val="bullet"/>
      <w:lvlText w:val=""/>
      <w:lvlJc w:val="left"/>
      <w:pPr>
        <w:ind w:left="5324" w:hanging="360"/>
      </w:pPr>
      <w:rPr>
        <w:rFonts w:ascii="Symbol" w:hAnsi="Symbol" w:hint="default"/>
      </w:rPr>
    </w:lvl>
    <w:lvl w:ilvl="7" w:tplc="04270003" w:tentative="1">
      <w:start w:val="1"/>
      <w:numFmt w:val="bullet"/>
      <w:lvlText w:val="o"/>
      <w:lvlJc w:val="left"/>
      <w:pPr>
        <w:ind w:left="6044" w:hanging="360"/>
      </w:pPr>
      <w:rPr>
        <w:rFonts w:ascii="Courier New" w:hAnsi="Courier New" w:cs="Courier New" w:hint="default"/>
      </w:rPr>
    </w:lvl>
    <w:lvl w:ilvl="8" w:tplc="04270005" w:tentative="1">
      <w:start w:val="1"/>
      <w:numFmt w:val="bullet"/>
      <w:lvlText w:val=""/>
      <w:lvlJc w:val="left"/>
      <w:pPr>
        <w:ind w:left="6764" w:hanging="360"/>
      </w:pPr>
      <w:rPr>
        <w:rFonts w:ascii="Wingdings" w:hAnsi="Wingdings" w:hint="default"/>
      </w:rPr>
    </w:lvl>
  </w:abstractNum>
  <w:num w:numId="1" w16cid:durableId="24923973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79910192">
    <w:abstractNumId w:val="2"/>
  </w:num>
  <w:num w:numId="3" w16cid:durableId="1262756712">
    <w:abstractNumId w:val="4"/>
  </w:num>
  <w:num w:numId="4" w16cid:durableId="1693023744">
    <w:abstractNumId w:val="8"/>
  </w:num>
  <w:num w:numId="5" w16cid:durableId="1801874312">
    <w:abstractNumId w:val="17"/>
  </w:num>
  <w:num w:numId="6" w16cid:durableId="1941797721">
    <w:abstractNumId w:val="14"/>
  </w:num>
  <w:num w:numId="7" w16cid:durableId="2094231953">
    <w:abstractNumId w:val="9"/>
  </w:num>
  <w:num w:numId="8" w16cid:durableId="1562784733">
    <w:abstractNumId w:val="11"/>
  </w:num>
  <w:num w:numId="9" w16cid:durableId="646591319">
    <w:abstractNumId w:val="6"/>
  </w:num>
  <w:num w:numId="10" w16cid:durableId="1449859488">
    <w:abstractNumId w:val="1"/>
  </w:num>
  <w:num w:numId="11" w16cid:durableId="2119057941">
    <w:abstractNumId w:val="10"/>
  </w:num>
  <w:num w:numId="12" w16cid:durableId="1561941334">
    <w:abstractNumId w:val="15"/>
  </w:num>
  <w:num w:numId="13" w16cid:durableId="1226917004">
    <w:abstractNumId w:val="16"/>
  </w:num>
  <w:num w:numId="14" w16cid:durableId="316348902">
    <w:abstractNumId w:val="0"/>
  </w:num>
  <w:num w:numId="15" w16cid:durableId="1090663218">
    <w:abstractNumId w:val="7"/>
  </w:num>
  <w:num w:numId="16" w16cid:durableId="116879622">
    <w:abstractNumId w:val="3"/>
  </w:num>
  <w:num w:numId="17" w16cid:durableId="1002314237">
    <w:abstractNumId w:val="5"/>
  </w:num>
  <w:num w:numId="18" w16cid:durableId="127598830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7C0"/>
    <w:rsid w:val="00031A45"/>
    <w:rsid w:val="000474EC"/>
    <w:rsid w:val="00090DCA"/>
    <w:rsid w:val="000D7664"/>
    <w:rsid w:val="000E75BE"/>
    <w:rsid w:val="001477C0"/>
    <w:rsid w:val="00324CD1"/>
    <w:rsid w:val="003E4E5D"/>
    <w:rsid w:val="004E1C82"/>
    <w:rsid w:val="00591DDF"/>
    <w:rsid w:val="005924EA"/>
    <w:rsid w:val="00610B35"/>
    <w:rsid w:val="0063395E"/>
    <w:rsid w:val="007A7E28"/>
    <w:rsid w:val="00865B44"/>
    <w:rsid w:val="009F0FB9"/>
    <w:rsid w:val="00AE3DCE"/>
    <w:rsid w:val="00D93C28"/>
    <w:rsid w:val="00E205D5"/>
    <w:rsid w:val="00E63D89"/>
    <w:rsid w:val="00E65967"/>
    <w:rsid w:val="00EE797F"/>
    <w:rsid w:val="00F172DB"/>
    <w:rsid w:val="00F843B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5A88B"/>
  <w15:chartTrackingRefBased/>
  <w15:docId w15:val="{46B82AEE-1ACE-4254-B4BC-2FC918857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1477C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1477C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1477C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1477C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1477C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1477C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477C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477C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477C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477C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1477C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1477C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1477C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1477C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1477C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477C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477C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477C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477C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477C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477C0"/>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477C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477C0"/>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1477C0"/>
    <w:rPr>
      <w:i/>
      <w:iCs/>
      <w:color w:val="404040" w:themeColor="text1" w:themeTint="BF"/>
    </w:rPr>
  </w:style>
  <w:style w:type="paragraph" w:styleId="Sraopastraipa">
    <w:name w:val="List Paragraph"/>
    <w:basedOn w:val="prastasis"/>
    <w:uiPriority w:val="34"/>
    <w:qFormat/>
    <w:rsid w:val="001477C0"/>
    <w:pPr>
      <w:ind w:left="720"/>
      <w:contextualSpacing/>
    </w:pPr>
  </w:style>
  <w:style w:type="character" w:styleId="Rykuspabraukimas">
    <w:name w:val="Intense Emphasis"/>
    <w:basedOn w:val="Numatytasispastraiposriftas"/>
    <w:uiPriority w:val="21"/>
    <w:qFormat/>
    <w:rsid w:val="001477C0"/>
    <w:rPr>
      <w:i/>
      <w:iCs/>
      <w:color w:val="0F4761" w:themeColor="accent1" w:themeShade="BF"/>
    </w:rPr>
  </w:style>
  <w:style w:type="paragraph" w:styleId="Iskirtacitata">
    <w:name w:val="Intense Quote"/>
    <w:basedOn w:val="prastasis"/>
    <w:next w:val="prastasis"/>
    <w:link w:val="IskirtacitataDiagrama"/>
    <w:uiPriority w:val="30"/>
    <w:qFormat/>
    <w:rsid w:val="001477C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1477C0"/>
    <w:rPr>
      <w:i/>
      <w:iCs/>
      <w:color w:val="0F4761" w:themeColor="accent1" w:themeShade="BF"/>
    </w:rPr>
  </w:style>
  <w:style w:type="character" w:styleId="Rykinuoroda">
    <w:name w:val="Intense Reference"/>
    <w:basedOn w:val="Numatytasispastraiposriftas"/>
    <w:uiPriority w:val="32"/>
    <w:qFormat/>
    <w:rsid w:val="001477C0"/>
    <w:rPr>
      <w:b/>
      <w:bCs/>
      <w:smallCaps/>
      <w:color w:val="0F4761" w:themeColor="accent1" w:themeShade="BF"/>
      <w:spacing w:val="5"/>
    </w:rPr>
  </w:style>
  <w:style w:type="paragraph" w:styleId="Antrats">
    <w:name w:val="header"/>
    <w:basedOn w:val="prastasis"/>
    <w:link w:val="AntratsDiagrama"/>
    <w:uiPriority w:val="99"/>
    <w:semiHidden/>
    <w:unhideWhenUsed/>
    <w:rsid w:val="000D7664"/>
    <w:pPr>
      <w:tabs>
        <w:tab w:val="center" w:pos="4819"/>
        <w:tab w:val="right" w:pos="9638"/>
      </w:tabs>
    </w:pPr>
  </w:style>
  <w:style w:type="character" w:customStyle="1" w:styleId="AntratsDiagrama">
    <w:name w:val="Antraštės Diagrama"/>
    <w:basedOn w:val="Numatytasispastraiposriftas"/>
    <w:link w:val="Antrats"/>
    <w:uiPriority w:val="99"/>
    <w:semiHidden/>
    <w:rsid w:val="000D7664"/>
  </w:style>
  <w:style w:type="paragraph" w:styleId="Porat">
    <w:name w:val="footer"/>
    <w:basedOn w:val="prastasis"/>
    <w:link w:val="PoratDiagrama"/>
    <w:uiPriority w:val="99"/>
    <w:semiHidden/>
    <w:unhideWhenUsed/>
    <w:rsid w:val="000D7664"/>
    <w:pPr>
      <w:tabs>
        <w:tab w:val="center" w:pos="4819"/>
        <w:tab w:val="right" w:pos="9638"/>
      </w:tabs>
    </w:pPr>
  </w:style>
  <w:style w:type="character" w:customStyle="1" w:styleId="PoratDiagrama">
    <w:name w:val="Poraštė Diagrama"/>
    <w:basedOn w:val="Numatytasispastraiposriftas"/>
    <w:link w:val="Porat"/>
    <w:uiPriority w:val="99"/>
    <w:semiHidden/>
    <w:rsid w:val="000D7664"/>
  </w:style>
  <w:style w:type="character" w:styleId="Hipersaitas">
    <w:name w:val="Hyperlink"/>
    <w:basedOn w:val="Numatytasispastraiposriftas"/>
    <w:uiPriority w:val="99"/>
    <w:unhideWhenUsed/>
    <w:rsid w:val="000474EC"/>
    <w:rPr>
      <w:color w:val="467886" w:themeColor="hyperlink"/>
      <w:u w:val="single"/>
    </w:rPr>
  </w:style>
  <w:style w:type="character" w:styleId="Neapdorotaspaminjimas">
    <w:name w:val="Unresolved Mention"/>
    <w:basedOn w:val="Numatytasispastraiposriftas"/>
    <w:uiPriority w:val="99"/>
    <w:semiHidden/>
    <w:unhideWhenUsed/>
    <w:rsid w:val="000474EC"/>
    <w:rPr>
      <w:color w:val="605E5C"/>
      <w:shd w:val="clear" w:color="auto" w:fill="E1DFDD"/>
    </w:rPr>
  </w:style>
  <w:style w:type="paragraph" w:styleId="Pataisymai">
    <w:name w:val="Revision"/>
    <w:hidden/>
    <w:uiPriority w:val="99"/>
    <w:semiHidden/>
    <w:rsid w:val="00865B44"/>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vvkt.lrv.lt/l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8350</Words>
  <Characters>4761</Characters>
  <Application>Microsoft Office Word</Application>
  <DocSecurity>0</DocSecurity>
  <Lines>39</Lines>
  <Paragraphs>26</Paragraphs>
  <ScaleCrop>false</ScaleCrop>
  <Company/>
  <LinksUpToDate>false</LinksUpToDate>
  <CharactersWithSpaces>13085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12</cp:revision>
  <dcterms:created xsi:type="dcterms:W3CDTF">2026-07-14T20:09:00Z</dcterms:created>
  <dcterms:modified xsi:type="dcterms:W3CDTF">2026-10-01T17:39:00Z</dcterms:modified>
</cp:coreProperties>
</file>