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76A0C" w14:textId="77777777" w:rsidR="00F36C35" w:rsidRPr="003C434A" w:rsidRDefault="00F36C35" w:rsidP="00F36C35">
      <w:pPr>
        <w:ind w:left="0" w:right="113" w:firstLine="0"/>
        <w:jc w:val="center"/>
        <w:rPr>
          <w:rFonts w:ascii="Times New Roman" w:eastAsia="Times New Roman" w:hAnsi="Times New Roman" w:cs="Times New Roman"/>
          <w:kern w:val="0"/>
          <w:sz w:val="22"/>
          <w:szCs w:val="22"/>
          <w14:ligatures w14:val="none"/>
        </w:rPr>
      </w:pPr>
    </w:p>
    <w:p w14:paraId="6CAC44AB" w14:textId="77777777" w:rsidR="00F36C35" w:rsidRPr="003C434A" w:rsidRDefault="00F36C35" w:rsidP="00F36C35">
      <w:pPr>
        <w:ind w:left="0" w:firstLine="0"/>
        <w:jc w:val="center"/>
        <w:rPr>
          <w:rFonts w:ascii="Times New Roman" w:eastAsia="Times New Roman" w:hAnsi="Times New Roman" w:cs="Times New Roman"/>
          <w:kern w:val="0"/>
          <w:sz w:val="22"/>
          <w:szCs w:val="22"/>
          <w14:ligatures w14:val="none"/>
        </w:rPr>
      </w:pPr>
    </w:p>
    <w:p w14:paraId="27D34D0F" w14:textId="77777777" w:rsidR="00F36C35" w:rsidRPr="003C434A" w:rsidRDefault="00F36C35" w:rsidP="00F36C35">
      <w:pPr>
        <w:ind w:left="0" w:firstLine="0"/>
        <w:jc w:val="center"/>
        <w:rPr>
          <w:rFonts w:ascii="Times New Roman" w:eastAsia="Times New Roman" w:hAnsi="Times New Roman" w:cs="Times New Roman"/>
          <w:kern w:val="0"/>
          <w:sz w:val="22"/>
          <w:szCs w:val="22"/>
          <w14:ligatures w14:val="none"/>
        </w:rPr>
      </w:pPr>
    </w:p>
    <w:p w14:paraId="703FF284" w14:textId="77777777" w:rsidR="00F36C35" w:rsidRPr="003C434A" w:rsidRDefault="00F36C35" w:rsidP="00F36C35">
      <w:pPr>
        <w:ind w:left="0" w:firstLine="0"/>
        <w:jc w:val="center"/>
        <w:rPr>
          <w:rFonts w:ascii="Times New Roman" w:eastAsia="Times New Roman" w:hAnsi="Times New Roman" w:cs="Times New Roman"/>
          <w:kern w:val="0"/>
          <w:sz w:val="22"/>
          <w:szCs w:val="22"/>
          <w14:ligatures w14:val="none"/>
        </w:rPr>
      </w:pPr>
    </w:p>
    <w:p w14:paraId="6047A963" w14:textId="77777777" w:rsidR="00F36C35" w:rsidRPr="003C434A" w:rsidRDefault="00F36C35" w:rsidP="00F36C35">
      <w:pPr>
        <w:ind w:left="0" w:firstLine="0"/>
        <w:jc w:val="center"/>
        <w:rPr>
          <w:rFonts w:ascii="Times New Roman" w:eastAsia="Times New Roman" w:hAnsi="Times New Roman" w:cs="Times New Roman"/>
          <w:kern w:val="0"/>
          <w:sz w:val="22"/>
          <w:szCs w:val="22"/>
          <w14:ligatures w14:val="none"/>
        </w:rPr>
      </w:pPr>
    </w:p>
    <w:p w14:paraId="383A297C" w14:textId="77777777" w:rsidR="00F36C35" w:rsidRPr="003C434A" w:rsidRDefault="00F36C35" w:rsidP="00F36C35">
      <w:pPr>
        <w:ind w:left="0" w:firstLine="0"/>
        <w:jc w:val="center"/>
        <w:rPr>
          <w:rFonts w:ascii="Times New Roman" w:eastAsia="Times New Roman" w:hAnsi="Times New Roman" w:cs="Times New Roman"/>
          <w:kern w:val="0"/>
          <w:sz w:val="22"/>
          <w:szCs w:val="22"/>
          <w14:ligatures w14:val="none"/>
        </w:rPr>
      </w:pPr>
    </w:p>
    <w:p w14:paraId="2A5650D1" w14:textId="77777777" w:rsidR="00F36C35" w:rsidRPr="003C434A" w:rsidRDefault="00F36C35" w:rsidP="00F36C35">
      <w:pPr>
        <w:ind w:left="0" w:firstLine="0"/>
        <w:jc w:val="center"/>
        <w:rPr>
          <w:rFonts w:ascii="Times New Roman" w:eastAsia="Times New Roman" w:hAnsi="Times New Roman" w:cs="Times New Roman"/>
          <w:kern w:val="0"/>
          <w:sz w:val="22"/>
          <w:szCs w:val="22"/>
          <w14:ligatures w14:val="none"/>
        </w:rPr>
      </w:pPr>
    </w:p>
    <w:p w14:paraId="4C672270" w14:textId="77777777" w:rsidR="00F36C35" w:rsidRPr="003C434A" w:rsidRDefault="00F36C35" w:rsidP="00F36C35">
      <w:pPr>
        <w:ind w:left="0" w:firstLine="0"/>
        <w:jc w:val="center"/>
        <w:rPr>
          <w:rFonts w:ascii="Times New Roman" w:eastAsia="Times New Roman" w:hAnsi="Times New Roman" w:cs="Times New Roman"/>
          <w:kern w:val="0"/>
          <w:sz w:val="22"/>
          <w:szCs w:val="22"/>
          <w14:ligatures w14:val="none"/>
        </w:rPr>
      </w:pPr>
    </w:p>
    <w:p w14:paraId="2BA10B97" w14:textId="77777777" w:rsidR="00F36C35" w:rsidRPr="003C434A" w:rsidRDefault="00F36C35" w:rsidP="00F36C35">
      <w:pPr>
        <w:ind w:left="0" w:firstLine="0"/>
        <w:jc w:val="center"/>
        <w:rPr>
          <w:rFonts w:ascii="Times New Roman" w:eastAsia="Times New Roman" w:hAnsi="Times New Roman" w:cs="Times New Roman"/>
          <w:kern w:val="0"/>
          <w:sz w:val="22"/>
          <w:szCs w:val="22"/>
          <w14:ligatures w14:val="none"/>
        </w:rPr>
      </w:pPr>
    </w:p>
    <w:p w14:paraId="5C465EB8" w14:textId="77777777" w:rsidR="00F36C35" w:rsidRPr="003C434A" w:rsidRDefault="00F36C35" w:rsidP="00F36C35">
      <w:pPr>
        <w:ind w:left="0" w:firstLine="0"/>
        <w:jc w:val="center"/>
        <w:rPr>
          <w:rFonts w:ascii="Times New Roman" w:eastAsia="Times New Roman" w:hAnsi="Times New Roman" w:cs="Times New Roman"/>
          <w:kern w:val="0"/>
          <w:sz w:val="22"/>
          <w:szCs w:val="22"/>
          <w14:ligatures w14:val="none"/>
        </w:rPr>
      </w:pPr>
    </w:p>
    <w:p w14:paraId="12ACA1E5" w14:textId="77777777" w:rsidR="00F36C35" w:rsidRPr="003C434A" w:rsidRDefault="00F36C35" w:rsidP="00F36C35">
      <w:pPr>
        <w:ind w:left="0" w:firstLine="0"/>
        <w:jc w:val="center"/>
        <w:rPr>
          <w:rFonts w:ascii="Times New Roman" w:eastAsia="Times New Roman" w:hAnsi="Times New Roman" w:cs="Times New Roman"/>
          <w:kern w:val="0"/>
          <w:sz w:val="22"/>
          <w:szCs w:val="22"/>
          <w14:ligatures w14:val="none"/>
        </w:rPr>
      </w:pPr>
    </w:p>
    <w:p w14:paraId="03CB9AFF" w14:textId="77777777" w:rsidR="00F36C35" w:rsidRPr="003C434A" w:rsidRDefault="00F36C35" w:rsidP="00F36C35">
      <w:pPr>
        <w:ind w:left="0" w:firstLine="0"/>
        <w:jc w:val="center"/>
        <w:rPr>
          <w:rFonts w:ascii="Times New Roman" w:eastAsia="Times New Roman" w:hAnsi="Times New Roman" w:cs="Times New Roman"/>
          <w:kern w:val="0"/>
          <w:sz w:val="22"/>
          <w:szCs w:val="22"/>
          <w14:ligatures w14:val="none"/>
        </w:rPr>
      </w:pPr>
    </w:p>
    <w:p w14:paraId="3505E315" w14:textId="77777777" w:rsidR="00F36C35" w:rsidRPr="003C434A" w:rsidRDefault="00F36C35" w:rsidP="00F36C35">
      <w:pPr>
        <w:ind w:left="0" w:firstLine="0"/>
        <w:jc w:val="center"/>
        <w:rPr>
          <w:rFonts w:ascii="Times New Roman" w:eastAsia="Times New Roman" w:hAnsi="Times New Roman" w:cs="Times New Roman"/>
          <w:kern w:val="0"/>
          <w:sz w:val="22"/>
          <w:szCs w:val="22"/>
          <w14:ligatures w14:val="none"/>
        </w:rPr>
      </w:pPr>
    </w:p>
    <w:p w14:paraId="3DE56A2E" w14:textId="77777777" w:rsidR="00F36C35" w:rsidRPr="003C434A" w:rsidRDefault="00F36C35" w:rsidP="00F36C35">
      <w:pPr>
        <w:ind w:left="0" w:firstLine="0"/>
        <w:jc w:val="center"/>
        <w:rPr>
          <w:rFonts w:ascii="Times New Roman" w:eastAsia="Times New Roman" w:hAnsi="Times New Roman" w:cs="Times New Roman"/>
          <w:kern w:val="0"/>
          <w:sz w:val="22"/>
          <w:szCs w:val="22"/>
          <w14:ligatures w14:val="none"/>
        </w:rPr>
      </w:pPr>
    </w:p>
    <w:p w14:paraId="2527407A" w14:textId="77777777" w:rsidR="00F36C35" w:rsidRPr="003C434A" w:rsidRDefault="00F36C35" w:rsidP="00F36C35">
      <w:pPr>
        <w:ind w:left="0" w:firstLine="0"/>
        <w:jc w:val="center"/>
        <w:rPr>
          <w:rFonts w:ascii="Times New Roman" w:eastAsia="Times New Roman" w:hAnsi="Times New Roman" w:cs="Times New Roman"/>
          <w:kern w:val="0"/>
          <w:sz w:val="22"/>
          <w:szCs w:val="22"/>
          <w14:ligatures w14:val="none"/>
        </w:rPr>
      </w:pPr>
    </w:p>
    <w:p w14:paraId="6DE15305" w14:textId="77777777" w:rsidR="00F36C35" w:rsidRPr="003C434A" w:rsidRDefault="00F36C35" w:rsidP="00F36C35">
      <w:pPr>
        <w:ind w:left="0" w:firstLine="0"/>
        <w:jc w:val="center"/>
        <w:rPr>
          <w:rFonts w:ascii="Times New Roman" w:eastAsia="Times New Roman" w:hAnsi="Times New Roman" w:cs="Times New Roman"/>
          <w:kern w:val="0"/>
          <w:sz w:val="22"/>
          <w:szCs w:val="22"/>
          <w14:ligatures w14:val="none"/>
        </w:rPr>
      </w:pPr>
    </w:p>
    <w:p w14:paraId="783AEAB0" w14:textId="77777777" w:rsidR="00F36C35" w:rsidRPr="003C434A" w:rsidRDefault="00F36C35" w:rsidP="00F36C35">
      <w:pPr>
        <w:ind w:left="0" w:firstLine="0"/>
        <w:jc w:val="center"/>
        <w:rPr>
          <w:rFonts w:ascii="Times New Roman" w:eastAsia="Times New Roman" w:hAnsi="Times New Roman" w:cs="Times New Roman"/>
          <w:kern w:val="0"/>
          <w:sz w:val="22"/>
          <w:szCs w:val="22"/>
          <w14:ligatures w14:val="none"/>
        </w:rPr>
      </w:pPr>
    </w:p>
    <w:p w14:paraId="074A5628" w14:textId="77777777" w:rsidR="00F36C35" w:rsidRPr="003C434A" w:rsidRDefault="00F36C35" w:rsidP="00F36C35">
      <w:pPr>
        <w:ind w:left="0" w:firstLine="0"/>
        <w:jc w:val="center"/>
        <w:rPr>
          <w:rFonts w:ascii="Times New Roman" w:eastAsia="Times New Roman" w:hAnsi="Times New Roman" w:cs="Times New Roman"/>
          <w:kern w:val="0"/>
          <w:sz w:val="22"/>
          <w:szCs w:val="22"/>
          <w14:ligatures w14:val="none"/>
        </w:rPr>
      </w:pPr>
    </w:p>
    <w:p w14:paraId="49D7E584" w14:textId="77777777" w:rsidR="00F36C35" w:rsidRPr="003C434A" w:rsidRDefault="00F36C35" w:rsidP="00F36C35">
      <w:pPr>
        <w:ind w:left="0" w:firstLine="0"/>
        <w:jc w:val="center"/>
        <w:rPr>
          <w:rFonts w:ascii="Times New Roman" w:eastAsia="Times New Roman" w:hAnsi="Times New Roman" w:cs="Times New Roman"/>
          <w:kern w:val="0"/>
          <w:sz w:val="22"/>
          <w:szCs w:val="22"/>
          <w14:ligatures w14:val="none"/>
        </w:rPr>
      </w:pPr>
    </w:p>
    <w:p w14:paraId="7A8CE080" w14:textId="77777777" w:rsidR="00F36C35" w:rsidRPr="003C434A" w:rsidRDefault="00F36C35" w:rsidP="00F36C35">
      <w:pPr>
        <w:ind w:left="0" w:firstLine="0"/>
        <w:jc w:val="center"/>
        <w:rPr>
          <w:rFonts w:ascii="Times New Roman" w:eastAsia="Times New Roman" w:hAnsi="Times New Roman" w:cs="Times New Roman"/>
          <w:kern w:val="0"/>
          <w:sz w:val="22"/>
          <w:szCs w:val="22"/>
          <w14:ligatures w14:val="none"/>
        </w:rPr>
      </w:pPr>
    </w:p>
    <w:p w14:paraId="098D8FC1" w14:textId="77777777" w:rsidR="00F36C35" w:rsidRPr="003C434A" w:rsidRDefault="00F36C35" w:rsidP="00F36C35">
      <w:pPr>
        <w:ind w:left="0" w:firstLine="0"/>
        <w:jc w:val="center"/>
        <w:rPr>
          <w:rFonts w:ascii="Times New Roman" w:eastAsia="Times New Roman" w:hAnsi="Times New Roman" w:cs="Times New Roman"/>
          <w:kern w:val="0"/>
          <w:sz w:val="22"/>
          <w:szCs w:val="22"/>
          <w14:ligatures w14:val="none"/>
        </w:rPr>
      </w:pPr>
    </w:p>
    <w:p w14:paraId="16D09F54"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p>
    <w:p w14:paraId="5C7D268A" w14:textId="77777777" w:rsidR="00F36C35" w:rsidRPr="003C434A" w:rsidRDefault="00F36C35" w:rsidP="00F36C35">
      <w:pPr>
        <w:ind w:left="0" w:firstLine="0"/>
        <w:jc w:val="center"/>
        <w:outlineLvl w:val="0"/>
        <w:rPr>
          <w:rFonts w:ascii="Times New Roman" w:eastAsia="Times New Roman" w:hAnsi="Times New Roman" w:cs="Times New Roman"/>
          <w:b/>
          <w:kern w:val="0"/>
          <w:sz w:val="22"/>
          <w:szCs w:val="22"/>
          <w14:ligatures w14:val="none"/>
        </w:rPr>
      </w:pPr>
    </w:p>
    <w:p w14:paraId="483C71D8" w14:textId="77777777" w:rsidR="00F36C35" w:rsidRPr="003C434A" w:rsidRDefault="00F36C35" w:rsidP="00F36C35">
      <w:pPr>
        <w:ind w:left="0" w:firstLine="0"/>
        <w:jc w:val="center"/>
        <w:outlineLvl w:val="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b/>
          <w:kern w:val="0"/>
          <w:sz w:val="22"/>
          <w:szCs w:val="22"/>
          <w14:ligatures w14:val="none"/>
        </w:rPr>
        <w:t>B. PAKUOTĖS LAPELIS</w:t>
      </w:r>
    </w:p>
    <w:p w14:paraId="51E85305" w14:textId="77777777" w:rsidR="00F36C35" w:rsidRPr="003C434A" w:rsidRDefault="00F36C35" w:rsidP="00F36C35">
      <w:pPr>
        <w:ind w:left="0" w:firstLine="0"/>
        <w:jc w:val="center"/>
        <w:outlineLvl w:val="0"/>
        <w:rPr>
          <w:rFonts w:ascii="Times New Roman" w:eastAsia="Times New Roman" w:hAnsi="Times New Roman" w:cs="Times New Roman"/>
          <w:b/>
          <w:kern w:val="0"/>
          <w:sz w:val="22"/>
          <w:szCs w:val="22"/>
          <w14:ligatures w14:val="none"/>
        </w:rPr>
      </w:pPr>
      <w:r w:rsidRPr="003C434A">
        <w:rPr>
          <w:rFonts w:ascii="Times New Roman" w:eastAsia="Times New Roman" w:hAnsi="Times New Roman" w:cs="Times New Roman"/>
          <w:b/>
          <w:kern w:val="0"/>
          <w:sz w:val="22"/>
          <w:szCs w:val="22"/>
          <w14:ligatures w14:val="none"/>
        </w:rPr>
        <w:br w:type="page"/>
      </w:r>
      <w:r w:rsidRPr="003C434A">
        <w:rPr>
          <w:rFonts w:ascii="Times New Roman" w:eastAsia="Times New Roman" w:hAnsi="Times New Roman" w:cs="Times New Roman"/>
          <w:b/>
          <w:iCs/>
          <w:kern w:val="0"/>
          <w:sz w:val="22"/>
          <w:szCs w:val="22"/>
          <w14:ligatures w14:val="none"/>
        </w:rPr>
        <w:lastRenderedPageBreak/>
        <w:t>Pakuotės lapelis: informacija vartotojui</w:t>
      </w:r>
    </w:p>
    <w:p w14:paraId="58C5C1B4" w14:textId="77777777" w:rsidR="00F36C35" w:rsidRPr="003C434A" w:rsidRDefault="00F36C35" w:rsidP="00F36C35">
      <w:pPr>
        <w:ind w:left="0" w:firstLine="0"/>
        <w:jc w:val="center"/>
        <w:outlineLvl w:val="0"/>
        <w:rPr>
          <w:rFonts w:ascii="Times New Roman" w:eastAsia="Times New Roman" w:hAnsi="Times New Roman" w:cs="Times New Roman"/>
          <w:b/>
          <w:kern w:val="0"/>
          <w:sz w:val="22"/>
          <w:szCs w:val="22"/>
          <w14:ligatures w14:val="none"/>
        </w:rPr>
      </w:pPr>
    </w:p>
    <w:p w14:paraId="35A4FCE5" w14:textId="77777777" w:rsidR="00F36C35" w:rsidRPr="003C434A" w:rsidRDefault="00F36C35" w:rsidP="00F36C35">
      <w:pPr>
        <w:numPr>
          <w:ilvl w:val="12"/>
          <w:numId w:val="0"/>
        </w:numPr>
        <w:jc w:val="center"/>
        <w:rPr>
          <w:rFonts w:ascii="Times New Roman" w:eastAsia="Times New Roman" w:hAnsi="Times New Roman" w:cs="Times New Roman"/>
          <w:b/>
          <w:bCs/>
          <w:kern w:val="0"/>
          <w:sz w:val="22"/>
          <w:szCs w:val="22"/>
          <w14:ligatures w14:val="none"/>
        </w:rPr>
      </w:pPr>
      <w:r>
        <w:rPr>
          <w:rFonts w:ascii="Times New Roman" w:eastAsia="Times New Roman" w:hAnsi="Times New Roman" w:cs="Times New Roman"/>
          <w:b/>
          <w:bCs/>
          <w:kern w:val="0"/>
          <w:sz w:val="22"/>
          <w:szCs w:val="22"/>
          <w14:ligatures w14:val="none"/>
        </w:rPr>
        <w:t>CILOXAN</w:t>
      </w:r>
      <w:r w:rsidRPr="003C434A">
        <w:rPr>
          <w:rFonts w:ascii="Times New Roman" w:eastAsia="Times New Roman" w:hAnsi="Times New Roman" w:cs="Times New Roman"/>
          <w:b/>
          <w:bCs/>
          <w:kern w:val="0"/>
          <w:sz w:val="22"/>
          <w:szCs w:val="22"/>
          <w14:ligatures w14:val="none"/>
        </w:rPr>
        <w:t xml:space="preserve"> 3 mg/ml akių lašai (tirpalas)</w:t>
      </w:r>
    </w:p>
    <w:p w14:paraId="1586A341" w14:textId="77777777" w:rsidR="00F36C35" w:rsidRPr="003C434A" w:rsidRDefault="00F36C35" w:rsidP="00F36C35">
      <w:pPr>
        <w:numPr>
          <w:ilvl w:val="12"/>
          <w:numId w:val="0"/>
        </w:numPr>
        <w:jc w:val="center"/>
        <w:rPr>
          <w:rFonts w:ascii="Times New Roman" w:eastAsia="Times New Roman" w:hAnsi="Times New Roman" w:cs="Times New Roman"/>
          <w:bCs/>
          <w:kern w:val="0"/>
          <w:sz w:val="22"/>
          <w:szCs w:val="22"/>
          <w14:ligatures w14:val="none"/>
        </w:rPr>
      </w:pPr>
      <w:r w:rsidRPr="003C434A">
        <w:rPr>
          <w:rFonts w:ascii="Times New Roman" w:eastAsia="Times New Roman" w:hAnsi="Times New Roman" w:cs="Times New Roman"/>
          <w:bCs/>
          <w:kern w:val="0"/>
          <w:sz w:val="22"/>
          <w:szCs w:val="22"/>
          <w14:ligatures w14:val="none"/>
        </w:rPr>
        <w:t>ciprofloksacinas</w:t>
      </w:r>
    </w:p>
    <w:p w14:paraId="6931A1B8" w14:textId="77777777" w:rsidR="00F36C35" w:rsidRPr="003C434A" w:rsidRDefault="00F36C35" w:rsidP="00F36C35">
      <w:pPr>
        <w:ind w:left="0" w:firstLine="0"/>
        <w:jc w:val="center"/>
        <w:rPr>
          <w:rFonts w:ascii="Times New Roman" w:eastAsia="Times New Roman" w:hAnsi="Times New Roman" w:cs="Times New Roman"/>
          <w:kern w:val="0"/>
          <w:sz w:val="22"/>
          <w:szCs w:val="22"/>
          <w14:ligatures w14:val="none"/>
        </w:rPr>
      </w:pPr>
    </w:p>
    <w:p w14:paraId="3015F705" w14:textId="77777777" w:rsidR="00F36C35" w:rsidRPr="003C434A" w:rsidRDefault="00F36C35" w:rsidP="00F36C35">
      <w:pPr>
        <w:ind w:left="0" w:firstLine="0"/>
        <w:rPr>
          <w:rFonts w:ascii="Times New Roman" w:eastAsia="Times New Roman" w:hAnsi="Times New Roman" w:cs="Times New Roman"/>
          <w:b/>
          <w:kern w:val="0"/>
          <w:sz w:val="22"/>
          <w:szCs w:val="22"/>
          <w14:ligatures w14:val="none"/>
        </w:rPr>
      </w:pPr>
      <w:r w:rsidRPr="003C434A">
        <w:rPr>
          <w:rFonts w:ascii="Times New Roman" w:eastAsia="Times New Roman" w:hAnsi="Times New Roman" w:cs="Times New Roman"/>
          <w:b/>
          <w:kern w:val="0"/>
          <w:sz w:val="22"/>
          <w:szCs w:val="22"/>
          <w14:ligatures w14:val="none"/>
        </w:rPr>
        <w:t>Atidžiai perskaitykite visą šį lapelį, prieš pradėdami vartoti vaistą, nes jame pateikiama Jums svarbi informacija.</w:t>
      </w:r>
    </w:p>
    <w:p w14:paraId="55B2593A" w14:textId="77777777" w:rsidR="00F36C35" w:rsidRPr="00216696" w:rsidRDefault="00F36C35" w:rsidP="00F36C35">
      <w:pPr>
        <w:pStyle w:val="Sraopastraipa"/>
        <w:numPr>
          <w:ilvl w:val="0"/>
          <w:numId w:val="6"/>
        </w:numPr>
        <w:ind w:left="568" w:hanging="284"/>
        <w:rPr>
          <w:rFonts w:ascii="Times New Roman" w:eastAsia="Times New Roman" w:hAnsi="Times New Roman" w:cs="Times New Roman"/>
          <w:kern w:val="0"/>
          <w:sz w:val="22"/>
          <w:szCs w:val="22"/>
          <w14:ligatures w14:val="none"/>
        </w:rPr>
      </w:pPr>
      <w:r w:rsidRPr="00216696">
        <w:rPr>
          <w:rFonts w:ascii="Times New Roman" w:eastAsia="Times New Roman" w:hAnsi="Times New Roman" w:cs="Times New Roman"/>
          <w:kern w:val="0"/>
          <w:sz w:val="22"/>
          <w:szCs w:val="22"/>
          <w14:ligatures w14:val="none"/>
        </w:rPr>
        <w:t>Neišmeskite šio lapelio, nes vėl gali prireikti jį perskaityti.</w:t>
      </w:r>
    </w:p>
    <w:p w14:paraId="3615DAD1" w14:textId="77777777" w:rsidR="00F36C35" w:rsidRPr="00216696" w:rsidRDefault="00F36C35" w:rsidP="00F36C35">
      <w:pPr>
        <w:pStyle w:val="Sraopastraipa"/>
        <w:numPr>
          <w:ilvl w:val="0"/>
          <w:numId w:val="6"/>
        </w:numPr>
        <w:ind w:left="568" w:hanging="284"/>
        <w:rPr>
          <w:rFonts w:ascii="Times New Roman" w:eastAsia="Times New Roman" w:hAnsi="Times New Roman" w:cs="Times New Roman"/>
          <w:kern w:val="0"/>
          <w:sz w:val="22"/>
          <w:szCs w:val="22"/>
          <w14:ligatures w14:val="none"/>
        </w:rPr>
      </w:pPr>
      <w:r w:rsidRPr="00216696">
        <w:rPr>
          <w:rFonts w:ascii="Times New Roman" w:eastAsia="Times New Roman" w:hAnsi="Times New Roman" w:cs="Times New Roman"/>
          <w:kern w:val="0"/>
          <w:sz w:val="22"/>
          <w:szCs w:val="22"/>
          <w14:ligatures w14:val="none"/>
        </w:rPr>
        <w:t>Jeigu kiltų daugiau klausimų, kreipkitės į gydytoją arba vaistininką.</w:t>
      </w:r>
    </w:p>
    <w:p w14:paraId="7F78481B" w14:textId="77777777" w:rsidR="00F36C35" w:rsidRPr="003C434A" w:rsidRDefault="00F36C35" w:rsidP="00F36C35">
      <w:pPr>
        <w:numPr>
          <w:ilvl w:val="0"/>
          <w:numId w:val="6"/>
        </w:numPr>
        <w:ind w:left="568" w:hanging="284"/>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Šis vaistas skirtas tik Jums, todėl kitiems žmonėms jo duoti negalima. Vaistas gali jiems pakenkti (net tiems, kurių ligos požymiai yra tokie patys kaip Jūsų).</w:t>
      </w:r>
    </w:p>
    <w:p w14:paraId="44733F40" w14:textId="77777777" w:rsidR="00F36C35" w:rsidRPr="003C434A" w:rsidRDefault="00F36C35" w:rsidP="00F36C35">
      <w:pPr>
        <w:numPr>
          <w:ilvl w:val="0"/>
          <w:numId w:val="6"/>
        </w:numPr>
        <w:ind w:left="568" w:hanging="284"/>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Jeigu pasireiškė šalutinis poveikis (net jeigu jis šiame lapelyje nenurodytas), kreipkitės į gydytoją arba vaistininką. Žr. 4. skyrių.</w:t>
      </w:r>
    </w:p>
    <w:p w14:paraId="144E5571" w14:textId="77777777" w:rsidR="00F36C35" w:rsidRPr="003C434A" w:rsidRDefault="00F36C35" w:rsidP="00F36C35">
      <w:pPr>
        <w:ind w:left="0" w:right="-2" w:firstLine="0"/>
        <w:rPr>
          <w:rFonts w:ascii="Times New Roman" w:eastAsia="Times New Roman" w:hAnsi="Times New Roman" w:cs="Times New Roman"/>
          <w:kern w:val="0"/>
          <w:sz w:val="22"/>
          <w:szCs w:val="22"/>
          <w14:ligatures w14:val="none"/>
        </w:rPr>
      </w:pPr>
    </w:p>
    <w:p w14:paraId="1C3085B4" w14:textId="77777777" w:rsidR="00F36C35" w:rsidRPr="003C434A" w:rsidRDefault="00F36C35" w:rsidP="00F36C35">
      <w:pPr>
        <w:ind w:left="567" w:hanging="567"/>
        <w:rPr>
          <w:rFonts w:ascii="Times New Roman" w:eastAsia="Times New Roman" w:hAnsi="Times New Roman" w:cs="Times New Roman"/>
          <w:b/>
          <w:bCs/>
          <w:kern w:val="0"/>
          <w:sz w:val="22"/>
          <w:szCs w:val="22"/>
          <w14:ligatures w14:val="none"/>
        </w:rPr>
      </w:pPr>
      <w:r w:rsidRPr="003C434A">
        <w:rPr>
          <w:rFonts w:ascii="Times New Roman" w:eastAsia="Times New Roman" w:hAnsi="Times New Roman" w:cs="Times New Roman"/>
          <w:b/>
          <w:bCs/>
          <w:kern w:val="0"/>
          <w:sz w:val="22"/>
          <w:szCs w:val="22"/>
          <w14:ligatures w14:val="none"/>
        </w:rPr>
        <w:t>Apie ką rašoma šiame lapelyje?</w:t>
      </w:r>
    </w:p>
    <w:p w14:paraId="0C85FFF8" w14:textId="77777777" w:rsidR="00F36C35" w:rsidRPr="003C434A" w:rsidRDefault="00F36C35" w:rsidP="00F36C35">
      <w:pPr>
        <w:ind w:left="567" w:hanging="567"/>
        <w:rPr>
          <w:rFonts w:ascii="Times New Roman" w:eastAsia="Times New Roman" w:hAnsi="Times New Roman" w:cs="Times New Roman"/>
          <w:b/>
          <w:kern w:val="0"/>
          <w:sz w:val="22"/>
          <w:szCs w:val="22"/>
          <w14:ligatures w14:val="none"/>
        </w:rPr>
      </w:pPr>
    </w:p>
    <w:p w14:paraId="0BB97BB4" w14:textId="77777777" w:rsidR="00F36C35" w:rsidRPr="00216696" w:rsidRDefault="00F36C35" w:rsidP="00F36C35">
      <w:pPr>
        <w:pStyle w:val="Sraopastraipa"/>
        <w:numPr>
          <w:ilvl w:val="0"/>
          <w:numId w:val="5"/>
        </w:numPr>
        <w:ind w:left="567" w:hanging="283"/>
        <w:rPr>
          <w:rFonts w:ascii="Times New Roman" w:eastAsia="Times New Roman" w:hAnsi="Times New Roman" w:cs="Times New Roman"/>
          <w:kern w:val="0"/>
          <w:sz w:val="22"/>
          <w:szCs w:val="22"/>
          <w14:ligatures w14:val="none"/>
        </w:rPr>
      </w:pPr>
      <w:r w:rsidRPr="00216696">
        <w:rPr>
          <w:rFonts w:ascii="Times New Roman" w:eastAsia="Times New Roman" w:hAnsi="Times New Roman" w:cs="Times New Roman"/>
          <w:kern w:val="0"/>
          <w:sz w:val="22"/>
          <w:szCs w:val="22"/>
          <w14:ligatures w14:val="none"/>
        </w:rPr>
        <w:t xml:space="preserve">Kas yra </w:t>
      </w:r>
      <w:r>
        <w:rPr>
          <w:rFonts w:ascii="Times New Roman" w:eastAsia="Times New Roman" w:hAnsi="Times New Roman" w:cs="Times New Roman"/>
          <w:kern w:val="0"/>
          <w:sz w:val="22"/>
          <w:szCs w:val="22"/>
          <w14:ligatures w14:val="none"/>
        </w:rPr>
        <w:t>CILOXAN</w:t>
      </w:r>
      <w:r w:rsidRPr="00216696">
        <w:rPr>
          <w:rFonts w:ascii="Times New Roman" w:eastAsia="Times New Roman" w:hAnsi="Times New Roman" w:cs="Times New Roman"/>
          <w:kern w:val="0"/>
          <w:sz w:val="22"/>
          <w:szCs w:val="22"/>
          <w14:ligatures w14:val="none"/>
        </w:rPr>
        <w:t xml:space="preserve"> ir kam jis vartojamas</w:t>
      </w:r>
    </w:p>
    <w:p w14:paraId="65CB5B1D" w14:textId="77777777" w:rsidR="00F36C35" w:rsidRPr="00216696" w:rsidRDefault="00F36C35" w:rsidP="00F36C35">
      <w:pPr>
        <w:pStyle w:val="Sraopastraipa"/>
        <w:numPr>
          <w:ilvl w:val="0"/>
          <w:numId w:val="5"/>
        </w:numPr>
        <w:ind w:left="567" w:hanging="283"/>
        <w:rPr>
          <w:rFonts w:ascii="Times New Roman" w:eastAsia="Times New Roman" w:hAnsi="Times New Roman" w:cs="Times New Roman"/>
          <w:kern w:val="0"/>
          <w:sz w:val="22"/>
          <w:szCs w:val="22"/>
          <w14:ligatures w14:val="none"/>
        </w:rPr>
      </w:pPr>
      <w:r w:rsidRPr="00216696">
        <w:rPr>
          <w:rFonts w:ascii="Times New Roman" w:eastAsia="Times New Roman" w:hAnsi="Times New Roman" w:cs="Times New Roman"/>
          <w:kern w:val="0"/>
          <w:sz w:val="22"/>
          <w:szCs w:val="22"/>
          <w14:ligatures w14:val="none"/>
        </w:rPr>
        <w:t xml:space="preserve">Kas žinotina prieš vartojant </w:t>
      </w:r>
      <w:r>
        <w:rPr>
          <w:rFonts w:ascii="Times New Roman" w:eastAsia="Times New Roman" w:hAnsi="Times New Roman" w:cs="Times New Roman"/>
          <w:kern w:val="0"/>
          <w:sz w:val="22"/>
          <w:szCs w:val="22"/>
          <w14:ligatures w14:val="none"/>
        </w:rPr>
        <w:t>CILOXAN</w:t>
      </w:r>
    </w:p>
    <w:p w14:paraId="4573669D" w14:textId="77777777" w:rsidR="00F36C35" w:rsidRPr="00216696" w:rsidRDefault="00F36C35" w:rsidP="00F36C35">
      <w:pPr>
        <w:pStyle w:val="Sraopastraipa"/>
        <w:numPr>
          <w:ilvl w:val="0"/>
          <w:numId w:val="5"/>
        </w:numPr>
        <w:ind w:left="567" w:hanging="283"/>
        <w:rPr>
          <w:rFonts w:ascii="Times New Roman" w:eastAsia="Times New Roman" w:hAnsi="Times New Roman" w:cs="Times New Roman"/>
          <w:kern w:val="0"/>
          <w:sz w:val="22"/>
          <w:szCs w:val="22"/>
          <w14:ligatures w14:val="none"/>
        </w:rPr>
      </w:pPr>
      <w:r w:rsidRPr="00216696">
        <w:rPr>
          <w:rFonts w:ascii="Times New Roman" w:eastAsia="Times New Roman" w:hAnsi="Times New Roman" w:cs="Times New Roman"/>
          <w:kern w:val="0"/>
          <w:sz w:val="22"/>
          <w:szCs w:val="22"/>
          <w14:ligatures w14:val="none"/>
        </w:rPr>
        <w:t xml:space="preserve">Kaip vartoti </w:t>
      </w:r>
      <w:r>
        <w:rPr>
          <w:rFonts w:ascii="Times New Roman" w:eastAsia="Times New Roman" w:hAnsi="Times New Roman" w:cs="Times New Roman"/>
          <w:kern w:val="0"/>
          <w:sz w:val="22"/>
          <w:szCs w:val="22"/>
          <w14:ligatures w14:val="none"/>
        </w:rPr>
        <w:t>CILOXAN</w:t>
      </w:r>
    </w:p>
    <w:p w14:paraId="77347145" w14:textId="77777777" w:rsidR="00F36C35" w:rsidRPr="00216696" w:rsidRDefault="00F36C35" w:rsidP="00F36C35">
      <w:pPr>
        <w:pStyle w:val="Sraopastraipa"/>
        <w:numPr>
          <w:ilvl w:val="0"/>
          <w:numId w:val="5"/>
        </w:numPr>
        <w:ind w:left="567" w:hanging="283"/>
        <w:rPr>
          <w:rFonts w:ascii="Times New Roman" w:eastAsia="Times New Roman" w:hAnsi="Times New Roman" w:cs="Times New Roman"/>
          <w:kern w:val="0"/>
          <w:sz w:val="22"/>
          <w:szCs w:val="22"/>
          <w14:ligatures w14:val="none"/>
        </w:rPr>
      </w:pPr>
      <w:r w:rsidRPr="00216696">
        <w:rPr>
          <w:rFonts w:ascii="Times New Roman" w:eastAsia="Times New Roman" w:hAnsi="Times New Roman" w:cs="Times New Roman"/>
          <w:kern w:val="0"/>
          <w:sz w:val="22"/>
          <w:szCs w:val="22"/>
          <w14:ligatures w14:val="none"/>
        </w:rPr>
        <w:t>Galimas šalutinis poveikis</w:t>
      </w:r>
    </w:p>
    <w:p w14:paraId="31EA54E9" w14:textId="77777777" w:rsidR="00F36C35" w:rsidRPr="00216696" w:rsidRDefault="00F36C35" w:rsidP="00F36C35">
      <w:pPr>
        <w:pStyle w:val="Sraopastraipa"/>
        <w:numPr>
          <w:ilvl w:val="0"/>
          <w:numId w:val="5"/>
        </w:numPr>
        <w:ind w:left="567" w:hanging="283"/>
        <w:rPr>
          <w:rFonts w:ascii="Times New Roman" w:eastAsia="Times New Roman" w:hAnsi="Times New Roman" w:cs="Times New Roman"/>
          <w:kern w:val="0"/>
          <w:sz w:val="22"/>
          <w:szCs w:val="22"/>
          <w14:ligatures w14:val="none"/>
        </w:rPr>
      </w:pPr>
      <w:r w:rsidRPr="00216696">
        <w:rPr>
          <w:rFonts w:ascii="Times New Roman" w:eastAsia="Times New Roman" w:hAnsi="Times New Roman" w:cs="Times New Roman"/>
          <w:kern w:val="0"/>
          <w:sz w:val="22"/>
          <w:szCs w:val="22"/>
          <w14:ligatures w14:val="none"/>
        </w:rPr>
        <w:t xml:space="preserve">Kaip laikyti </w:t>
      </w:r>
      <w:r>
        <w:rPr>
          <w:rFonts w:ascii="Times New Roman" w:eastAsia="Times New Roman" w:hAnsi="Times New Roman" w:cs="Times New Roman"/>
          <w:kern w:val="0"/>
          <w:sz w:val="22"/>
          <w:szCs w:val="22"/>
          <w14:ligatures w14:val="none"/>
        </w:rPr>
        <w:t>CILOXAN</w:t>
      </w:r>
    </w:p>
    <w:p w14:paraId="05C83767" w14:textId="77777777" w:rsidR="00F36C35" w:rsidRPr="00216696" w:rsidRDefault="00F36C35" w:rsidP="00F36C35">
      <w:pPr>
        <w:pStyle w:val="Sraopastraipa"/>
        <w:numPr>
          <w:ilvl w:val="0"/>
          <w:numId w:val="5"/>
        </w:numPr>
        <w:ind w:left="567" w:hanging="283"/>
        <w:rPr>
          <w:rFonts w:ascii="Times New Roman" w:eastAsia="Times New Roman" w:hAnsi="Times New Roman" w:cs="Times New Roman"/>
          <w:kern w:val="0"/>
          <w:sz w:val="22"/>
          <w:szCs w:val="22"/>
          <w14:ligatures w14:val="none"/>
        </w:rPr>
      </w:pPr>
      <w:r w:rsidRPr="00216696">
        <w:rPr>
          <w:rFonts w:ascii="Times New Roman" w:eastAsia="Times New Roman" w:hAnsi="Times New Roman" w:cs="Times New Roman"/>
          <w:kern w:val="0"/>
          <w:sz w:val="22"/>
          <w:szCs w:val="22"/>
          <w14:ligatures w14:val="none"/>
        </w:rPr>
        <w:t>Pakuotės turinys ir kita informacija</w:t>
      </w:r>
    </w:p>
    <w:p w14:paraId="6D022C34" w14:textId="77777777" w:rsidR="00F36C35" w:rsidRPr="003C434A" w:rsidRDefault="00F36C35" w:rsidP="00F36C35">
      <w:pPr>
        <w:numPr>
          <w:ilvl w:val="12"/>
          <w:numId w:val="0"/>
        </w:numPr>
        <w:rPr>
          <w:rFonts w:ascii="Times New Roman" w:eastAsia="Times New Roman" w:hAnsi="Times New Roman" w:cs="Times New Roman"/>
          <w:kern w:val="0"/>
          <w:sz w:val="22"/>
          <w:szCs w:val="22"/>
          <w14:ligatures w14:val="none"/>
        </w:rPr>
      </w:pPr>
    </w:p>
    <w:p w14:paraId="0766B32A" w14:textId="77777777" w:rsidR="00F36C35" w:rsidRPr="003C434A" w:rsidRDefault="00F36C35" w:rsidP="00F36C35">
      <w:pPr>
        <w:numPr>
          <w:ilvl w:val="12"/>
          <w:numId w:val="0"/>
        </w:numPr>
        <w:rPr>
          <w:rFonts w:ascii="Times New Roman" w:eastAsia="Times New Roman" w:hAnsi="Times New Roman" w:cs="Times New Roman"/>
          <w:kern w:val="0"/>
          <w:sz w:val="22"/>
          <w:szCs w:val="22"/>
          <w14:ligatures w14:val="none"/>
        </w:rPr>
      </w:pPr>
    </w:p>
    <w:p w14:paraId="09F417DF" w14:textId="77777777" w:rsidR="00F36C35" w:rsidRPr="003C434A" w:rsidRDefault="00F36C35" w:rsidP="00F36C35">
      <w:pPr>
        <w:numPr>
          <w:ilvl w:val="12"/>
          <w:numId w:val="0"/>
        </w:numPr>
        <w:ind w:left="567" w:hanging="567"/>
        <w:outlineLvl w:val="0"/>
        <w:rPr>
          <w:rFonts w:ascii="Times New Roman" w:eastAsia="Times New Roman" w:hAnsi="Times New Roman" w:cs="Times New Roman"/>
          <w:b/>
          <w:caps/>
          <w:kern w:val="0"/>
          <w:sz w:val="22"/>
          <w:szCs w:val="22"/>
          <w14:ligatures w14:val="none"/>
        </w:rPr>
      </w:pPr>
      <w:r w:rsidRPr="003C434A">
        <w:rPr>
          <w:rFonts w:ascii="Times New Roman" w:eastAsia="Times New Roman" w:hAnsi="Times New Roman" w:cs="Times New Roman"/>
          <w:b/>
          <w:kern w:val="0"/>
          <w:sz w:val="22"/>
          <w:szCs w:val="22"/>
          <w14:ligatures w14:val="none"/>
        </w:rPr>
        <w:t>1.</w:t>
      </w:r>
      <w:r w:rsidRPr="003C434A">
        <w:rPr>
          <w:rFonts w:ascii="Times New Roman" w:eastAsia="Times New Roman" w:hAnsi="Times New Roman" w:cs="Times New Roman"/>
          <w:b/>
          <w:kern w:val="0"/>
          <w:sz w:val="22"/>
          <w:szCs w:val="22"/>
          <w14:ligatures w14:val="none"/>
        </w:rPr>
        <w:tab/>
        <w:t xml:space="preserve">Kas yra </w:t>
      </w:r>
      <w:r>
        <w:rPr>
          <w:rFonts w:ascii="Times New Roman" w:eastAsia="Times New Roman" w:hAnsi="Times New Roman" w:cs="Times New Roman"/>
          <w:b/>
          <w:kern w:val="0"/>
          <w:sz w:val="22"/>
          <w:szCs w:val="22"/>
          <w14:ligatures w14:val="none"/>
        </w:rPr>
        <w:t>CILOXAN</w:t>
      </w:r>
      <w:r w:rsidRPr="003C434A">
        <w:rPr>
          <w:rFonts w:ascii="Times New Roman" w:eastAsia="Times New Roman" w:hAnsi="Times New Roman" w:cs="Times New Roman"/>
          <w:b/>
          <w:kern w:val="0"/>
          <w:sz w:val="22"/>
          <w:szCs w:val="22"/>
          <w14:ligatures w14:val="none"/>
        </w:rPr>
        <w:t xml:space="preserve"> ir kam jis vartojamas</w:t>
      </w:r>
    </w:p>
    <w:p w14:paraId="74446FAB" w14:textId="77777777" w:rsidR="00F36C35" w:rsidRPr="003C434A" w:rsidRDefault="00F36C35" w:rsidP="00F36C35">
      <w:pPr>
        <w:ind w:left="567" w:hanging="567"/>
        <w:rPr>
          <w:rFonts w:ascii="Times New Roman" w:eastAsia="Times New Roman" w:hAnsi="Times New Roman" w:cs="Times New Roman"/>
          <w:kern w:val="0"/>
          <w:sz w:val="22"/>
          <w:szCs w:val="22"/>
          <w14:ligatures w14:val="none"/>
        </w:rPr>
      </w:pPr>
    </w:p>
    <w:p w14:paraId="007CF307"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CILOXAN</w:t>
      </w:r>
      <w:r w:rsidRPr="003C434A">
        <w:rPr>
          <w:rFonts w:ascii="Times New Roman" w:eastAsia="Times New Roman" w:hAnsi="Times New Roman" w:cs="Times New Roman"/>
          <w:kern w:val="0"/>
          <w:sz w:val="22"/>
          <w:szCs w:val="22"/>
          <w14:ligatures w14:val="none"/>
        </w:rPr>
        <w:t xml:space="preserve"> akių lašų veiklioji medžiaga yra plataus veikimo spektro chinolonų grupės antibiotikas – ciprofloksacinas. </w:t>
      </w:r>
    </w:p>
    <w:p w14:paraId="5484096A" w14:textId="77777777" w:rsidR="00F36C35" w:rsidRPr="003C434A" w:rsidRDefault="00F36C35" w:rsidP="00F36C35">
      <w:pPr>
        <w:ind w:left="0" w:firstLine="0"/>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kern w:val="0"/>
          <w:sz w:val="22"/>
          <w:szCs w:val="22"/>
          <w14:ligatures w14:val="none"/>
        </w:rPr>
        <w:t>CILOXAN</w:t>
      </w:r>
      <w:r w:rsidRPr="003C434A">
        <w:rPr>
          <w:rFonts w:ascii="Times New Roman" w:eastAsia="Times New Roman" w:hAnsi="Times New Roman" w:cs="Times New Roman"/>
          <w:kern w:val="0"/>
          <w:sz w:val="22"/>
          <w:szCs w:val="22"/>
          <w14:ligatures w14:val="none"/>
        </w:rPr>
        <w:t xml:space="preserve"> akių lašai vartojami ciprofloksacinui jautrių bakterijų rūšių sukeltų akies ir jos priedinių organų (vokų, junginės ir ašarų aparato) paviršinių bakterinių infekcinių ligų (pvz., ragenos opos) gydymui.</w:t>
      </w:r>
    </w:p>
    <w:p w14:paraId="686A1859"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p>
    <w:p w14:paraId="493508C4" w14:textId="77777777" w:rsidR="00F36C35" w:rsidRPr="003C434A" w:rsidRDefault="00F36C35" w:rsidP="00F36C35">
      <w:pPr>
        <w:numPr>
          <w:ilvl w:val="12"/>
          <w:numId w:val="0"/>
        </w:numPr>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Būtinai laikykitės gydytojo nurodymų ir dozavimo etiketėje pateiktų instrukcijų.</w:t>
      </w:r>
    </w:p>
    <w:p w14:paraId="129E1967" w14:textId="77777777" w:rsidR="00F36C35" w:rsidRPr="003C434A" w:rsidRDefault="00F36C35" w:rsidP="00F36C35">
      <w:pPr>
        <w:numPr>
          <w:ilvl w:val="12"/>
          <w:numId w:val="0"/>
        </w:numPr>
        <w:rPr>
          <w:rFonts w:ascii="Times New Roman" w:eastAsia="Times New Roman" w:hAnsi="Times New Roman" w:cs="Times New Roman"/>
          <w:kern w:val="0"/>
          <w:sz w:val="22"/>
          <w:szCs w:val="22"/>
          <w14:ligatures w14:val="none"/>
        </w:rPr>
      </w:pPr>
    </w:p>
    <w:p w14:paraId="564141DC" w14:textId="77777777" w:rsidR="00F36C35" w:rsidRPr="003C434A" w:rsidRDefault="00F36C35" w:rsidP="00F36C35">
      <w:pPr>
        <w:numPr>
          <w:ilvl w:val="12"/>
          <w:numId w:val="0"/>
        </w:numPr>
        <w:rPr>
          <w:rFonts w:ascii="Times New Roman" w:eastAsia="Times New Roman" w:hAnsi="Times New Roman" w:cs="Times New Roman"/>
          <w:kern w:val="0"/>
          <w:sz w:val="22"/>
          <w:szCs w:val="22"/>
          <w14:ligatures w14:val="none"/>
        </w:rPr>
      </w:pPr>
    </w:p>
    <w:p w14:paraId="20886CAA" w14:textId="77777777" w:rsidR="00F36C35" w:rsidRPr="003C434A" w:rsidRDefault="00F36C35" w:rsidP="00F36C35">
      <w:pPr>
        <w:numPr>
          <w:ilvl w:val="12"/>
          <w:numId w:val="0"/>
        </w:numPr>
        <w:ind w:left="567" w:hanging="567"/>
        <w:outlineLvl w:val="0"/>
        <w:rPr>
          <w:rFonts w:ascii="Times New Roman" w:eastAsia="Times New Roman" w:hAnsi="Times New Roman" w:cs="Times New Roman"/>
          <w:b/>
          <w:caps/>
          <w:kern w:val="0"/>
          <w:sz w:val="22"/>
          <w:szCs w:val="22"/>
          <w14:ligatures w14:val="none"/>
        </w:rPr>
      </w:pPr>
      <w:r w:rsidRPr="003C434A">
        <w:rPr>
          <w:rFonts w:ascii="Times New Roman" w:eastAsia="Times New Roman" w:hAnsi="Times New Roman" w:cs="Times New Roman"/>
          <w:b/>
          <w:kern w:val="0"/>
          <w:sz w:val="22"/>
          <w:szCs w:val="22"/>
          <w14:ligatures w14:val="none"/>
        </w:rPr>
        <w:t>2.</w:t>
      </w:r>
      <w:r w:rsidRPr="003C434A">
        <w:rPr>
          <w:rFonts w:ascii="Times New Roman" w:eastAsia="Times New Roman" w:hAnsi="Times New Roman" w:cs="Times New Roman"/>
          <w:b/>
          <w:kern w:val="0"/>
          <w:sz w:val="22"/>
          <w:szCs w:val="22"/>
          <w14:ligatures w14:val="none"/>
        </w:rPr>
        <w:tab/>
        <w:t xml:space="preserve">Kas žinotina prieš vartojant </w:t>
      </w:r>
      <w:r>
        <w:rPr>
          <w:rFonts w:ascii="Times New Roman" w:eastAsia="Times New Roman" w:hAnsi="Times New Roman" w:cs="Times New Roman"/>
          <w:b/>
          <w:kern w:val="0"/>
          <w:sz w:val="22"/>
          <w:szCs w:val="22"/>
          <w14:ligatures w14:val="none"/>
        </w:rPr>
        <w:t>CILOXAN</w:t>
      </w:r>
    </w:p>
    <w:p w14:paraId="2CBD8422" w14:textId="77777777" w:rsidR="00F36C35" w:rsidRPr="003C434A" w:rsidRDefault="00F36C35" w:rsidP="00F36C35">
      <w:pPr>
        <w:ind w:left="567" w:hanging="567"/>
        <w:rPr>
          <w:rFonts w:ascii="Times New Roman" w:eastAsia="Times New Roman" w:hAnsi="Times New Roman" w:cs="Times New Roman"/>
          <w:kern w:val="0"/>
          <w:sz w:val="22"/>
          <w:szCs w:val="22"/>
          <w14:ligatures w14:val="none"/>
        </w:rPr>
      </w:pPr>
    </w:p>
    <w:p w14:paraId="7D82E60A" w14:textId="77777777" w:rsidR="00F36C35" w:rsidRPr="003C434A" w:rsidRDefault="00F36C35" w:rsidP="00F36C35">
      <w:pPr>
        <w:ind w:left="567" w:hanging="567"/>
        <w:rPr>
          <w:rFonts w:ascii="Times New Roman" w:eastAsia="Times New Roman" w:hAnsi="Times New Roman" w:cs="Times New Roman"/>
          <w:b/>
          <w:caps/>
          <w:kern w:val="0"/>
          <w:sz w:val="22"/>
          <w:szCs w:val="22"/>
          <w14:ligatures w14:val="none"/>
        </w:rPr>
      </w:pPr>
      <w:r>
        <w:rPr>
          <w:rFonts w:ascii="Times New Roman" w:eastAsia="Times New Roman" w:hAnsi="Times New Roman" w:cs="Times New Roman"/>
          <w:b/>
          <w:kern w:val="0"/>
          <w:sz w:val="22"/>
          <w:szCs w:val="22"/>
          <w14:ligatures w14:val="none"/>
        </w:rPr>
        <w:t>CILOXAN</w:t>
      </w:r>
      <w:r w:rsidRPr="003C434A">
        <w:rPr>
          <w:rFonts w:ascii="Times New Roman" w:eastAsia="Times New Roman" w:hAnsi="Times New Roman" w:cs="Times New Roman"/>
          <w:b/>
          <w:bCs/>
          <w:kern w:val="0"/>
          <w:sz w:val="22"/>
          <w:szCs w:val="22"/>
          <w14:ligatures w14:val="none"/>
        </w:rPr>
        <w:t xml:space="preserve"> vartoti draudžiama:</w:t>
      </w:r>
    </w:p>
    <w:p w14:paraId="21BFF7BC" w14:textId="77777777" w:rsidR="00F36C35" w:rsidRPr="003C434A" w:rsidRDefault="00F36C35" w:rsidP="00F36C35">
      <w:pPr>
        <w:numPr>
          <w:ilvl w:val="12"/>
          <w:numId w:val="0"/>
        </w:numPr>
        <w:ind w:left="567" w:hanging="283"/>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w:t>
      </w:r>
      <w:r w:rsidRPr="003C434A">
        <w:rPr>
          <w:rFonts w:ascii="Times New Roman" w:eastAsia="Times New Roman" w:hAnsi="Times New Roman" w:cs="Times New Roman"/>
          <w:kern w:val="0"/>
          <w:sz w:val="22"/>
          <w:szCs w:val="22"/>
          <w14:ligatures w14:val="none"/>
        </w:rPr>
        <w:tab/>
        <w:t>jeigu yra alergija ciprofloksacinui kitiems chinolonų grupės antibiotikams arba bet kuriai pagalbinei šio vaisto medžiagai (jos išvardytos 6 skyriuje).</w:t>
      </w:r>
    </w:p>
    <w:p w14:paraId="5C8FA290" w14:textId="77777777" w:rsidR="00F36C35" w:rsidRPr="003C434A" w:rsidRDefault="00F36C35" w:rsidP="00F36C35">
      <w:pPr>
        <w:ind w:left="567" w:hanging="567"/>
        <w:rPr>
          <w:rFonts w:ascii="Times New Roman" w:eastAsia="Times New Roman" w:hAnsi="Times New Roman" w:cs="Times New Roman"/>
          <w:kern w:val="0"/>
          <w:sz w:val="22"/>
          <w:szCs w:val="22"/>
          <w14:ligatures w14:val="none"/>
        </w:rPr>
      </w:pPr>
    </w:p>
    <w:p w14:paraId="0D5C6228" w14:textId="77777777" w:rsidR="00F36C35" w:rsidRPr="003C434A" w:rsidRDefault="00F36C35" w:rsidP="00F36C35">
      <w:pPr>
        <w:ind w:left="0" w:firstLine="0"/>
        <w:rPr>
          <w:rFonts w:ascii="Times New Roman" w:eastAsia="Times New Roman" w:hAnsi="Times New Roman" w:cs="Times New Roman"/>
          <w:b/>
          <w:kern w:val="0"/>
          <w:sz w:val="22"/>
          <w:szCs w:val="22"/>
          <w14:ligatures w14:val="none"/>
        </w:rPr>
      </w:pPr>
      <w:r w:rsidRPr="003C434A">
        <w:rPr>
          <w:rFonts w:ascii="Times New Roman" w:eastAsia="Times New Roman" w:hAnsi="Times New Roman" w:cs="Times New Roman"/>
          <w:b/>
          <w:kern w:val="0"/>
          <w:sz w:val="22"/>
          <w:szCs w:val="22"/>
          <w14:ligatures w14:val="none"/>
        </w:rPr>
        <w:t>Įspėjimai ir atsargumo priemonės</w:t>
      </w:r>
    </w:p>
    <w:p w14:paraId="2C2E44F7"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 xml:space="preserve">Pasitarkite su gydytoju arba vaistininku, prieš pradėdami vartoti </w:t>
      </w:r>
      <w:r>
        <w:rPr>
          <w:rFonts w:ascii="Times New Roman" w:eastAsia="Times New Roman" w:hAnsi="Times New Roman" w:cs="Times New Roman"/>
          <w:kern w:val="0"/>
          <w:sz w:val="22"/>
          <w:szCs w:val="22"/>
          <w14:ligatures w14:val="none"/>
        </w:rPr>
        <w:t>CILOXAN</w:t>
      </w:r>
      <w:r w:rsidRPr="003C434A">
        <w:rPr>
          <w:rFonts w:ascii="Times New Roman" w:eastAsia="Times New Roman" w:hAnsi="Times New Roman" w:cs="Times New Roman"/>
          <w:kern w:val="0"/>
          <w:sz w:val="22"/>
          <w:szCs w:val="22"/>
          <w14:ligatures w14:val="none"/>
        </w:rPr>
        <w:t>.</w:t>
      </w:r>
    </w:p>
    <w:p w14:paraId="0618868F" w14:textId="77777777" w:rsidR="00F36C35" w:rsidRPr="003C434A" w:rsidRDefault="00F36C35" w:rsidP="00F36C35">
      <w:pPr>
        <w:numPr>
          <w:ilvl w:val="0"/>
          <w:numId w:val="4"/>
        </w:numPr>
        <w:ind w:left="568" w:hanging="284"/>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CILOXAN</w:t>
      </w:r>
      <w:r w:rsidRPr="003C434A">
        <w:rPr>
          <w:rFonts w:ascii="Times New Roman" w:eastAsia="Times New Roman" w:hAnsi="Times New Roman" w:cs="Times New Roman"/>
          <w:kern w:val="0"/>
          <w:sz w:val="22"/>
          <w:szCs w:val="22"/>
          <w14:ligatures w14:val="none"/>
        </w:rPr>
        <w:t xml:space="preserve"> vartokite tik ant akių.</w:t>
      </w:r>
    </w:p>
    <w:p w14:paraId="75EED2B8" w14:textId="77777777" w:rsidR="00F36C35" w:rsidRPr="003C434A" w:rsidRDefault="00F36C35" w:rsidP="00F36C35">
      <w:pPr>
        <w:numPr>
          <w:ilvl w:val="0"/>
          <w:numId w:val="4"/>
        </w:numPr>
        <w:ind w:left="568" w:hanging="284"/>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Jeigu pastebėjote pirmuosius odos bėrimo požymius ar bet kokią kitą padidėjusio jautrumo reakciją, įskaitant dilgėlinę, niežulį ar kvėpavimo problemas, nustokite vartoti vaistą ir nedelsdami kreipkitės į gydytoją. Jeigu pasireiškia sunki alerginė reakcija, gali reikėti skubaus gydymo.</w:t>
      </w:r>
    </w:p>
    <w:p w14:paraId="6616D494" w14:textId="77777777" w:rsidR="00F36C35" w:rsidRPr="003C434A" w:rsidRDefault="00F36C35" w:rsidP="00F36C35">
      <w:pPr>
        <w:numPr>
          <w:ilvl w:val="0"/>
          <w:numId w:val="4"/>
        </w:numPr>
        <w:ind w:left="568" w:hanging="284"/>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Jeigu simptomai pasunkėja ar staiga vėl pasireiškia, pasitarkite su gydytoju. Vartodami šį vaistą, ypač ilgesnį laiką, galite tapti jautresni kitoms infekcijoms.</w:t>
      </w:r>
    </w:p>
    <w:p w14:paraId="14E615CC" w14:textId="77777777" w:rsidR="00F36C35" w:rsidRPr="003C434A" w:rsidRDefault="00F36C35" w:rsidP="00F36C35">
      <w:pPr>
        <w:numPr>
          <w:ilvl w:val="0"/>
          <w:numId w:val="4"/>
        </w:numPr>
        <w:ind w:left="568" w:hanging="284"/>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 xml:space="preserve">Jeigu esate senyvo amžiaus arba vartojate vaistus, vadinamus „kortikosteroidais“, kurie skiriami skausmui malšinti, uždegimui, astmai ar odos problemoms gydyti, gydymo </w:t>
      </w:r>
      <w:r>
        <w:rPr>
          <w:rFonts w:ascii="Times New Roman" w:eastAsia="Times New Roman" w:hAnsi="Times New Roman" w:cs="Times New Roman"/>
          <w:kern w:val="0"/>
          <w:sz w:val="22"/>
          <w:szCs w:val="22"/>
          <w14:ligatures w14:val="none"/>
        </w:rPr>
        <w:t>CILOXAN</w:t>
      </w:r>
      <w:r w:rsidRPr="003C434A">
        <w:rPr>
          <w:rFonts w:ascii="Times New Roman" w:eastAsia="Times New Roman" w:hAnsi="Times New Roman" w:cs="Times New Roman"/>
          <w:kern w:val="0"/>
          <w:sz w:val="22"/>
          <w:szCs w:val="22"/>
          <w14:ligatures w14:val="none"/>
        </w:rPr>
        <w:t xml:space="preserve"> laikotarpiu yra padidėjęs sausgyslių problemų pavojus. Jeigu jums prasidėtų bet koks uždegimas ar uždegiminė liga, nustokite vartoti vaistą ir nedelsdami kreipkitės į gydytoją.</w:t>
      </w:r>
    </w:p>
    <w:p w14:paraId="59DEF964" w14:textId="77777777" w:rsidR="00F36C35" w:rsidRPr="003C434A" w:rsidRDefault="00F36C35" w:rsidP="00F36C35">
      <w:pPr>
        <w:numPr>
          <w:ilvl w:val="0"/>
          <w:numId w:val="4"/>
        </w:numPr>
        <w:ind w:left="568" w:hanging="284"/>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Jeigu vartojant šį vaistą arba netrukus po to pasireiškė sausgyslių skausmas, tinimas arba uždegimas, nustokite vartoti vaistą ir kreipkitės į gydytoją.</w:t>
      </w:r>
    </w:p>
    <w:p w14:paraId="5A1259B4" w14:textId="77777777" w:rsidR="00F36C35" w:rsidRPr="003C434A" w:rsidRDefault="00F36C35" w:rsidP="00F36C35">
      <w:pPr>
        <w:numPr>
          <w:ilvl w:val="0"/>
          <w:numId w:val="4"/>
        </w:numPr>
        <w:ind w:left="568" w:hanging="284"/>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 xml:space="preserve">Vartodami </w:t>
      </w:r>
      <w:r>
        <w:rPr>
          <w:rFonts w:ascii="Times New Roman" w:eastAsia="Times New Roman" w:hAnsi="Times New Roman" w:cs="Times New Roman"/>
          <w:kern w:val="0"/>
          <w:sz w:val="22"/>
          <w:szCs w:val="22"/>
          <w14:ligatures w14:val="none"/>
        </w:rPr>
        <w:t>CILOXAN</w:t>
      </w:r>
      <w:r w:rsidRPr="003C434A" w:rsidDel="005C095E">
        <w:rPr>
          <w:rFonts w:ascii="Times New Roman" w:eastAsia="Times New Roman" w:hAnsi="Times New Roman" w:cs="Times New Roman"/>
          <w:kern w:val="0"/>
          <w:sz w:val="22"/>
          <w:szCs w:val="22"/>
          <w14:ligatures w14:val="none"/>
        </w:rPr>
        <w:t xml:space="preserve"> </w:t>
      </w:r>
      <w:r w:rsidRPr="003C434A">
        <w:rPr>
          <w:rFonts w:ascii="Times New Roman" w:eastAsia="Times New Roman" w:hAnsi="Times New Roman" w:cs="Times New Roman"/>
          <w:kern w:val="0"/>
          <w:sz w:val="22"/>
          <w:szCs w:val="22"/>
          <w14:ligatures w14:val="none"/>
        </w:rPr>
        <w:t>nebūkite saulėje.</w:t>
      </w:r>
    </w:p>
    <w:p w14:paraId="0D082935" w14:textId="77777777" w:rsidR="00F36C35" w:rsidRPr="003C434A" w:rsidRDefault="00F36C35" w:rsidP="00F36C35">
      <w:pPr>
        <w:numPr>
          <w:ilvl w:val="0"/>
          <w:numId w:val="4"/>
        </w:numPr>
        <w:ind w:left="568" w:hanging="284"/>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Jei pastebėsite odos reakciją, kreipkitės į savo gydytoją. Vartojant antibiotikų, buvo odos jautrumo šviesai atvejų. Nedažnai panašių reakcijų atsiranda vartojant ciprofloksacino.</w:t>
      </w:r>
    </w:p>
    <w:p w14:paraId="0D218F6D" w14:textId="77777777" w:rsidR="00F36C35" w:rsidRPr="003C434A" w:rsidRDefault="00F36C35" w:rsidP="00F36C35">
      <w:pPr>
        <w:numPr>
          <w:ilvl w:val="0"/>
          <w:numId w:val="4"/>
        </w:numPr>
        <w:ind w:left="568" w:hanging="284"/>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 xml:space="preserve">Gydymo </w:t>
      </w:r>
      <w:r>
        <w:rPr>
          <w:rFonts w:ascii="Times New Roman" w:eastAsia="Times New Roman" w:hAnsi="Times New Roman" w:cs="Times New Roman"/>
          <w:kern w:val="0"/>
          <w:sz w:val="22"/>
          <w:szCs w:val="22"/>
          <w14:ligatures w14:val="none"/>
        </w:rPr>
        <w:t>CILOXAN</w:t>
      </w:r>
      <w:r w:rsidRPr="003C434A">
        <w:rPr>
          <w:rFonts w:ascii="Times New Roman" w:eastAsia="Times New Roman" w:hAnsi="Times New Roman" w:cs="Times New Roman"/>
          <w:kern w:val="0"/>
          <w:sz w:val="22"/>
          <w:szCs w:val="22"/>
          <w14:ligatures w14:val="none"/>
        </w:rPr>
        <w:t xml:space="preserve"> laikotarpiu nenešiokite kontaktinių lęšių (kietųjų ar minkštųjų).</w:t>
      </w:r>
    </w:p>
    <w:p w14:paraId="5B8812C6" w14:textId="77777777" w:rsidR="00F36C35" w:rsidRPr="003C434A" w:rsidRDefault="00F36C35" w:rsidP="00F36C35">
      <w:pPr>
        <w:numPr>
          <w:ilvl w:val="0"/>
          <w:numId w:val="4"/>
        </w:numPr>
        <w:ind w:left="568" w:hanging="284"/>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lastRenderedPageBreak/>
        <w:t xml:space="preserve">Jei vartojate kitokių vaistų, perskaitykite poskyrį „Kiti vaistai ir </w:t>
      </w:r>
      <w:r>
        <w:rPr>
          <w:rFonts w:ascii="Times New Roman" w:eastAsia="Times New Roman" w:hAnsi="Times New Roman" w:cs="Times New Roman"/>
          <w:kern w:val="0"/>
          <w:sz w:val="22"/>
          <w:szCs w:val="22"/>
          <w14:ligatures w14:val="none"/>
        </w:rPr>
        <w:t>CILOXAN</w:t>
      </w:r>
      <w:r w:rsidRPr="003C434A">
        <w:rPr>
          <w:rFonts w:ascii="Times New Roman" w:eastAsia="Times New Roman" w:hAnsi="Times New Roman" w:cs="Times New Roman"/>
          <w:kern w:val="0"/>
          <w:sz w:val="22"/>
          <w:szCs w:val="22"/>
          <w14:ligatures w14:val="none"/>
        </w:rPr>
        <w:t>“.</w:t>
      </w:r>
    </w:p>
    <w:p w14:paraId="0E452F64" w14:textId="77777777" w:rsidR="00F36C35" w:rsidRPr="003C434A" w:rsidRDefault="00F36C35" w:rsidP="00F36C35">
      <w:pPr>
        <w:numPr>
          <w:ilvl w:val="0"/>
          <w:numId w:val="4"/>
        </w:numPr>
        <w:ind w:left="568" w:hanging="284"/>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 xml:space="preserve">Jei pacientui yra ragenos opa ir jis dažnai vartoja </w:t>
      </w:r>
      <w:r>
        <w:rPr>
          <w:rFonts w:ascii="Times New Roman" w:eastAsia="Times New Roman" w:hAnsi="Times New Roman" w:cs="Times New Roman"/>
          <w:kern w:val="0"/>
          <w:sz w:val="22"/>
          <w:szCs w:val="22"/>
          <w14:ligatures w14:val="none"/>
        </w:rPr>
        <w:t>CILOXAN</w:t>
      </w:r>
      <w:r w:rsidRPr="003C434A">
        <w:rPr>
          <w:rFonts w:ascii="Times New Roman" w:eastAsia="Times New Roman" w:hAnsi="Times New Roman" w:cs="Times New Roman"/>
          <w:kern w:val="0"/>
          <w:sz w:val="22"/>
          <w:szCs w:val="22"/>
          <w14:ligatures w14:val="none"/>
        </w:rPr>
        <w:t xml:space="preserve">, akyje gali atsirasti lokalių baltų nuosėdų (vaisto likučių), kurios, tęsiant gydymą </w:t>
      </w:r>
      <w:r>
        <w:rPr>
          <w:rFonts w:ascii="Times New Roman" w:eastAsia="Times New Roman" w:hAnsi="Times New Roman" w:cs="Times New Roman"/>
          <w:kern w:val="0"/>
          <w:sz w:val="22"/>
          <w:szCs w:val="22"/>
          <w14:ligatures w14:val="none"/>
        </w:rPr>
        <w:t>CILOXAN</w:t>
      </w:r>
      <w:r w:rsidRPr="003C434A">
        <w:rPr>
          <w:rFonts w:ascii="Times New Roman" w:eastAsia="Times New Roman" w:hAnsi="Times New Roman" w:cs="Times New Roman"/>
          <w:kern w:val="0"/>
          <w:sz w:val="22"/>
          <w:szCs w:val="22"/>
          <w14:ligatures w14:val="none"/>
        </w:rPr>
        <w:t xml:space="preserve">, išnyksta. Nuosėdos netrukdo tęsti gydymą </w:t>
      </w:r>
      <w:r>
        <w:rPr>
          <w:rFonts w:ascii="Times New Roman" w:eastAsia="Times New Roman" w:hAnsi="Times New Roman" w:cs="Times New Roman"/>
          <w:kern w:val="0"/>
          <w:sz w:val="22"/>
          <w:szCs w:val="22"/>
          <w14:ligatures w14:val="none"/>
        </w:rPr>
        <w:t>CILOXAN</w:t>
      </w:r>
      <w:r w:rsidRPr="003C434A">
        <w:rPr>
          <w:rFonts w:ascii="Times New Roman" w:eastAsia="Times New Roman" w:hAnsi="Times New Roman" w:cs="Times New Roman"/>
          <w:kern w:val="0"/>
          <w:sz w:val="22"/>
          <w:szCs w:val="22"/>
          <w14:ligatures w14:val="none"/>
        </w:rPr>
        <w:t xml:space="preserve"> ir nesukelia žalingo poveikio klinikinio gijimo procesui.</w:t>
      </w:r>
    </w:p>
    <w:p w14:paraId="0F37D3AB"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p>
    <w:p w14:paraId="6BBFED68" w14:textId="77777777" w:rsidR="00F36C35" w:rsidRPr="003C434A" w:rsidRDefault="00F36C35" w:rsidP="00F36C35">
      <w:pPr>
        <w:ind w:left="0" w:firstLine="0"/>
        <w:rPr>
          <w:rFonts w:ascii="Times New Roman" w:eastAsia="Times New Roman" w:hAnsi="Times New Roman" w:cs="Times New Roman"/>
          <w:b/>
          <w:kern w:val="0"/>
          <w:sz w:val="22"/>
          <w:szCs w:val="22"/>
          <w14:ligatures w14:val="none"/>
        </w:rPr>
      </w:pPr>
      <w:r w:rsidRPr="003C434A">
        <w:rPr>
          <w:rFonts w:ascii="Times New Roman" w:eastAsia="Times New Roman" w:hAnsi="Times New Roman" w:cs="Times New Roman"/>
          <w:b/>
          <w:kern w:val="0"/>
          <w:sz w:val="22"/>
          <w:szCs w:val="22"/>
          <w14:ligatures w14:val="none"/>
        </w:rPr>
        <w:t>Jei bet kuris paminėtas perspėjimas Jums tinka ar tiko anksčiau, pasitarkite su gydytoju.</w:t>
      </w:r>
    </w:p>
    <w:p w14:paraId="3D03A804" w14:textId="77777777" w:rsidR="00F36C35" w:rsidRPr="003C434A" w:rsidRDefault="00F36C35" w:rsidP="00F36C35">
      <w:pPr>
        <w:ind w:left="0" w:firstLine="0"/>
        <w:rPr>
          <w:rFonts w:ascii="Times New Roman" w:eastAsia="Times New Roman" w:hAnsi="Times New Roman" w:cs="Times New Roman"/>
          <w:b/>
          <w:kern w:val="0"/>
          <w:sz w:val="22"/>
          <w:szCs w:val="22"/>
          <w14:ligatures w14:val="none"/>
        </w:rPr>
      </w:pPr>
    </w:p>
    <w:p w14:paraId="50517765" w14:textId="77777777" w:rsidR="00F36C35" w:rsidRPr="003C434A" w:rsidRDefault="00F36C35" w:rsidP="00F36C35">
      <w:pPr>
        <w:ind w:left="0" w:firstLine="0"/>
        <w:rPr>
          <w:rFonts w:ascii="Times New Roman" w:eastAsia="Times New Roman" w:hAnsi="Times New Roman" w:cs="Times New Roman"/>
          <w:b/>
          <w:kern w:val="0"/>
          <w:sz w:val="22"/>
          <w:szCs w:val="22"/>
          <w14:ligatures w14:val="none"/>
        </w:rPr>
      </w:pPr>
      <w:r w:rsidRPr="003C434A">
        <w:rPr>
          <w:rFonts w:ascii="Times New Roman" w:eastAsia="Times New Roman" w:hAnsi="Times New Roman" w:cs="Times New Roman"/>
          <w:b/>
          <w:kern w:val="0"/>
          <w:sz w:val="22"/>
          <w:szCs w:val="22"/>
          <w14:ligatures w14:val="none"/>
        </w:rPr>
        <w:t xml:space="preserve">Vaikams ir paaugliams </w:t>
      </w:r>
    </w:p>
    <w:p w14:paraId="605E44A4"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 xml:space="preserve">Jaunesniems nei 1 metų vaikams </w:t>
      </w:r>
      <w:r>
        <w:rPr>
          <w:rFonts w:ascii="Times New Roman" w:eastAsia="Times New Roman" w:hAnsi="Times New Roman" w:cs="Times New Roman"/>
          <w:kern w:val="0"/>
          <w:sz w:val="22"/>
          <w:szCs w:val="22"/>
          <w14:ligatures w14:val="none"/>
        </w:rPr>
        <w:t>CILOXAN</w:t>
      </w:r>
      <w:r w:rsidRPr="003C434A" w:rsidDel="005C095E">
        <w:rPr>
          <w:rFonts w:ascii="Times New Roman" w:eastAsia="Times New Roman" w:hAnsi="Times New Roman" w:cs="Times New Roman"/>
          <w:kern w:val="0"/>
          <w:sz w:val="22"/>
          <w:szCs w:val="22"/>
          <w14:ligatures w14:val="none"/>
        </w:rPr>
        <w:t xml:space="preserve"> </w:t>
      </w:r>
      <w:r w:rsidRPr="003C434A">
        <w:rPr>
          <w:rFonts w:ascii="Times New Roman" w:eastAsia="Times New Roman" w:hAnsi="Times New Roman" w:cs="Times New Roman"/>
          <w:kern w:val="0"/>
          <w:sz w:val="22"/>
          <w:szCs w:val="22"/>
          <w14:ligatures w14:val="none"/>
        </w:rPr>
        <w:t>vartoti galima tik gydytojui paskyrus.</w:t>
      </w:r>
    </w:p>
    <w:p w14:paraId="1B7C3773"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p>
    <w:p w14:paraId="0767F186"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b/>
          <w:kern w:val="0"/>
          <w:sz w:val="22"/>
          <w:szCs w:val="22"/>
          <w14:ligatures w14:val="none"/>
        </w:rPr>
        <w:t xml:space="preserve">Kiti vaistai ir </w:t>
      </w:r>
      <w:r>
        <w:rPr>
          <w:rFonts w:ascii="Times New Roman" w:eastAsia="Times New Roman" w:hAnsi="Times New Roman" w:cs="Times New Roman"/>
          <w:b/>
          <w:kern w:val="0"/>
          <w:sz w:val="22"/>
          <w:szCs w:val="22"/>
          <w14:ligatures w14:val="none"/>
        </w:rPr>
        <w:t>CILOXAN</w:t>
      </w:r>
    </w:p>
    <w:p w14:paraId="39A964BE"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 xml:space="preserve">Jeigu vartojate ar neseniai vartojote kitų vaistų arba dėl to nesate tikri, apie tai pasakykite gydytojui arba vaistininkui. </w:t>
      </w:r>
    </w:p>
    <w:p w14:paraId="328A964E"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p>
    <w:p w14:paraId="09B4FA8B" w14:textId="77777777" w:rsidR="00F36C35" w:rsidRPr="003C434A" w:rsidRDefault="00F36C35" w:rsidP="00F36C35">
      <w:pPr>
        <w:ind w:left="0" w:firstLine="0"/>
        <w:rPr>
          <w:rFonts w:ascii="Times New Roman" w:eastAsia="Times New Roman" w:hAnsi="Times New Roman" w:cs="Times New Roman"/>
          <w:kern w:val="0"/>
          <w:sz w:val="22"/>
          <w:szCs w:val="22"/>
          <w:u w:val="single"/>
          <w14:ligatures w14:val="none"/>
        </w:rPr>
      </w:pPr>
      <w:r w:rsidRPr="003C434A">
        <w:rPr>
          <w:rFonts w:ascii="Times New Roman" w:eastAsia="Times New Roman" w:hAnsi="Times New Roman" w:cs="Times New Roman"/>
          <w:kern w:val="0"/>
          <w:sz w:val="22"/>
          <w:szCs w:val="22"/>
          <w14:ligatures w14:val="none"/>
        </w:rPr>
        <w:t>Jeigu vartojate kitus akių lašus ar akių tepalus, tarp kiekvieno vaisto darykite bent penkių minučių pertrauką. Akių tepalą vartokite paskiausiai.</w:t>
      </w:r>
    </w:p>
    <w:p w14:paraId="7EFC4F8E" w14:textId="77777777" w:rsidR="00F36C35" w:rsidRPr="003C434A" w:rsidRDefault="00F36C35" w:rsidP="00F36C35">
      <w:pPr>
        <w:ind w:left="567" w:hanging="567"/>
        <w:rPr>
          <w:rFonts w:ascii="Times New Roman" w:eastAsia="Times New Roman" w:hAnsi="Times New Roman" w:cs="Times New Roman"/>
          <w:b/>
          <w:kern w:val="0"/>
          <w:sz w:val="22"/>
          <w:szCs w:val="22"/>
          <w14:ligatures w14:val="none"/>
        </w:rPr>
      </w:pPr>
    </w:p>
    <w:p w14:paraId="3084E91B" w14:textId="77777777" w:rsidR="00F36C35" w:rsidRPr="003C434A" w:rsidRDefault="00F36C35" w:rsidP="00F36C35">
      <w:pPr>
        <w:ind w:left="567" w:hanging="567"/>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b/>
          <w:kern w:val="0"/>
          <w:sz w:val="22"/>
          <w:szCs w:val="22"/>
          <w14:ligatures w14:val="none"/>
        </w:rPr>
        <w:t>CILOXAN</w:t>
      </w:r>
      <w:r w:rsidRPr="003C434A">
        <w:rPr>
          <w:rFonts w:ascii="Times New Roman" w:eastAsia="Times New Roman" w:hAnsi="Times New Roman" w:cs="Times New Roman"/>
          <w:b/>
          <w:kern w:val="0"/>
          <w:sz w:val="22"/>
          <w:szCs w:val="22"/>
          <w14:ligatures w14:val="none"/>
        </w:rPr>
        <w:t xml:space="preserve"> vartojimas su maistu ir gėrimais</w:t>
      </w:r>
    </w:p>
    <w:p w14:paraId="75EF87A6" w14:textId="77777777" w:rsidR="00F36C35" w:rsidRPr="003C434A" w:rsidRDefault="00F36C35" w:rsidP="00F36C35">
      <w:pPr>
        <w:ind w:left="567" w:hanging="567"/>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Maistas ir gėrimai poveikio vaistui nesukelia.</w:t>
      </w:r>
    </w:p>
    <w:p w14:paraId="0133D927" w14:textId="77777777" w:rsidR="00F36C35" w:rsidRPr="003C434A" w:rsidRDefault="00F36C35" w:rsidP="00F36C35">
      <w:pPr>
        <w:ind w:left="567" w:hanging="567"/>
        <w:rPr>
          <w:rFonts w:ascii="Times New Roman" w:eastAsia="Times New Roman" w:hAnsi="Times New Roman" w:cs="Times New Roman"/>
          <w:b/>
          <w:kern w:val="0"/>
          <w:sz w:val="22"/>
          <w:szCs w:val="22"/>
          <w14:ligatures w14:val="none"/>
        </w:rPr>
      </w:pPr>
    </w:p>
    <w:p w14:paraId="3D1E6BBC" w14:textId="77777777" w:rsidR="00F36C35" w:rsidRPr="003C434A" w:rsidRDefault="00F36C35" w:rsidP="00F36C35">
      <w:pPr>
        <w:ind w:left="567" w:hanging="567"/>
        <w:rPr>
          <w:rFonts w:ascii="Times New Roman" w:eastAsia="Times New Roman" w:hAnsi="Times New Roman" w:cs="Times New Roman"/>
          <w:b/>
          <w:kern w:val="0"/>
          <w:sz w:val="22"/>
          <w:szCs w:val="22"/>
          <w14:ligatures w14:val="none"/>
        </w:rPr>
      </w:pPr>
      <w:r w:rsidRPr="003C434A">
        <w:rPr>
          <w:rFonts w:ascii="Times New Roman" w:eastAsia="Times New Roman" w:hAnsi="Times New Roman" w:cs="Times New Roman"/>
          <w:b/>
          <w:kern w:val="0"/>
          <w:sz w:val="22"/>
          <w:szCs w:val="22"/>
          <w14:ligatures w14:val="none"/>
        </w:rPr>
        <w:t>Nėštumas, žindymo laikotarpis ir vaisingumas</w:t>
      </w:r>
    </w:p>
    <w:p w14:paraId="5317D879"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Jeigu esate nėščia, žindote kūdikį, manote, kad galbūt esate nėščia, arba planuojate pastoti, tai prieš vartodama šį vaistą pasitarkite su gydytoju arba vaistininku.</w:t>
      </w:r>
    </w:p>
    <w:p w14:paraId="54D882B5"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p>
    <w:p w14:paraId="111B310C"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 xml:space="preserve">Nėštumo arba žindymo laikotarpiu </w:t>
      </w:r>
      <w:r>
        <w:rPr>
          <w:rFonts w:ascii="Times New Roman" w:eastAsia="Times New Roman" w:hAnsi="Times New Roman" w:cs="Times New Roman"/>
          <w:kern w:val="0"/>
          <w:sz w:val="22"/>
          <w:szCs w:val="22"/>
          <w14:ligatures w14:val="none"/>
        </w:rPr>
        <w:t>CILOXAN</w:t>
      </w:r>
      <w:r w:rsidRPr="003C434A">
        <w:rPr>
          <w:rFonts w:ascii="Times New Roman" w:eastAsia="Times New Roman" w:hAnsi="Times New Roman" w:cs="Times New Roman"/>
          <w:kern w:val="0"/>
          <w:sz w:val="22"/>
          <w:szCs w:val="22"/>
          <w14:ligatures w14:val="none"/>
        </w:rPr>
        <w:t xml:space="preserve"> nevartokite, nebent gydytojas nuspręstų, kad vaistą vartoti reikia. Prieš vartojant bet kokį vaistą, būtina pasitarti su gydytoju arba vaistininku.</w:t>
      </w:r>
    </w:p>
    <w:p w14:paraId="5B356449"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p>
    <w:p w14:paraId="2A5536F0" w14:textId="77777777" w:rsidR="00F36C35" w:rsidRPr="003C434A" w:rsidRDefault="00F36C35" w:rsidP="00F36C35">
      <w:pPr>
        <w:ind w:left="0" w:firstLine="0"/>
        <w:rPr>
          <w:rFonts w:ascii="Times New Roman" w:eastAsia="Times New Roman" w:hAnsi="Times New Roman" w:cs="Times New Roman"/>
          <w:kern w:val="0"/>
          <w:sz w:val="22"/>
          <w:szCs w:val="22"/>
          <w:u w:val="single"/>
          <w14:ligatures w14:val="none"/>
        </w:rPr>
      </w:pPr>
      <w:r w:rsidRPr="003C434A">
        <w:rPr>
          <w:rFonts w:ascii="Times New Roman" w:eastAsia="Times New Roman" w:hAnsi="Times New Roman" w:cs="Times New Roman"/>
          <w:kern w:val="0"/>
          <w:sz w:val="22"/>
          <w:szCs w:val="22"/>
          <w14:ligatures w14:val="none"/>
        </w:rPr>
        <w:t xml:space="preserve">Vietiškai vartojamo </w:t>
      </w:r>
      <w:r>
        <w:rPr>
          <w:rFonts w:ascii="Times New Roman" w:eastAsia="Times New Roman" w:hAnsi="Times New Roman" w:cs="Times New Roman"/>
          <w:kern w:val="0"/>
          <w:sz w:val="22"/>
          <w:szCs w:val="22"/>
          <w14:ligatures w14:val="none"/>
        </w:rPr>
        <w:t>CILOXAN</w:t>
      </w:r>
      <w:r w:rsidRPr="003C434A">
        <w:rPr>
          <w:rFonts w:ascii="Times New Roman" w:eastAsia="Times New Roman" w:hAnsi="Times New Roman" w:cs="Times New Roman"/>
          <w:kern w:val="0"/>
          <w:sz w:val="22"/>
          <w:szCs w:val="22"/>
          <w14:ligatures w14:val="none"/>
        </w:rPr>
        <w:t xml:space="preserve"> poveikio vaisingumui tyrimų neatlikta.</w:t>
      </w:r>
    </w:p>
    <w:p w14:paraId="222956AD" w14:textId="77777777" w:rsidR="00F36C35" w:rsidRPr="003C434A" w:rsidRDefault="00F36C35" w:rsidP="00F36C35">
      <w:pPr>
        <w:ind w:left="567" w:hanging="567"/>
        <w:rPr>
          <w:rFonts w:ascii="Times New Roman" w:eastAsia="Times New Roman" w:hAnsi="Times New Roman" w:cs="Times New Roman"/>
          <w:kern w:val="0"/>
          <w:sz w:val="22"/>
          <w:szCs w:val="22"/>
          <w14:ligatures w14:val="none"/>
        </w:rPr>
      </w:pPr>
    </w:p>
    <w:p w14:paraId="26EEFB3F" w14:textId="77777777" w:rsidR="00F36C35" w:rsidRPr="003C434A" w:rsidRDefault="00F36C35" w:rsidP="00F36C35">
      <w:pPr>
        <w:ind w:left="567" w:hanging="567"/>
        <w:rPr>
          <w:rFonts w:ascii="Times New Roman" w:eastAsia="Times New Roman" w:hAnsi="Times New Roman" w:cs="Times New Roman"/>
          <w:b/>
          <w:kern w:val="0"/>
          <w:sz w:val="22"/>
          <w:szCs w:val="22"/>
          <w14:ligatures w14:val="none"/>
        </w:rPr>
      </w:pPr>
      <w:r w:rsidRPr="003C434A">
        <w:rPr>
          <w:rFonts w:ascii="Times New Roman" w:eastAsia="Times New Roman" w:hAnsi="Times New Roman" w:cs="Times New Roman"/>
          <w:b/>
          <w:kern w:val="0"/>
          <w:sz w:val="22"/>
          <w:szCs w:val="22"/>
          <w14:ligatures w14:val="none"/>
        </w:rPr>
        <w:t>Vairavimas ir mechanizmų valdymas</w:t>
      </w:r>
    </w:p>
    <w:p w14:paraId="392975E8"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 xml:space="preserve">Galite pastebėti, kad iš karto po </w:t>
      </w:r>
      <w:r>
        <w:rPr>
          <w:rFonts w:ascii="Times New Roman" w:eastAsia="Times New Roman" w:hAnsi="Times New Roman" w:cs="Times New Roman"/>
          <w:kern w:val="0"/>
          <w:sz w:val="22"/>
          <w:szCs w:val="22"/>
          <w14:ligatures w14:val="none"/>
        </w:rPr>
        <w:t>CILOXAN</w:t>
      </w:r>
      <w:r w:rsidRPr="003C434A">
        <w:rPr>
          <w:rFonts w:ascii="Times New Roman" w:eastAsia="Times New Roman" w:hAnsi="Times New Roman" w:cs="Times New Roman"/>
          <w:kern w:val="0"/>
          <w:sz w:val="22"/>
          <w:szCs w:val="22"/>
          <w14:ligatures w14:val="none"/>
        </w:rPr>
        <w:t xml:space="preserve"> įsilašinimo matymas tampa neryškus. Vairuoti ir mechanizmų valdyti negalima, kol matymas nepagerės.</w:t>
      </w:r>
    </w:p>
    <w:p w14:paraId="069D0CD7" w14:textId="77777777" w:rsidR="00F36C35" w:rsidRPr="003C434A" w:rsidRDefault="00F36C35" w:rsidP="00F36C35">
      <w:pPr>
        <w:ind w:left="567" w:hanging="567"/>
        <w:rPr>
          <w:rFonts w:ascii="Times New Roman" w:eastAsia="Times New Roman" w:hAnsi="Times New Roman" w:cs="Times New Roman"/>
          <w:kern w:val="0"/>
          <w:sz w:val="22"/>
          <w:szCs w:val="22"/>
          <w14:ligatures w14:val="none"/>
        </w:rPr>
      </w:pPr>
    </w:p>
    <w:p w14:paraId="5202597D" w14:textId="77777777" w:rsidR="00F36C35" w:rsidRPr="003C434A" w:rsidRDefault="00F36C35" w:rsidP="00F36C35">
      <w:pPr>
        <w:numPr>
          <w:ilvl w:val="12"/>
          <w:numId w:val="0"/>
        </w:numPr>
        <w:ind w:right="-2"/>
        <w:rPr>
          <w:rFonts w:ascii="Times New Roman" w:eastAsia="Times New Roman" w:hAnsi="Times New Roman" w:cs="Times New Roman"/>
          <w:bCs/>
          <w:kern w:val="0"/>
          <w:sz w:val="22"/>
          <w:szCs w:val="22"/>
          <w14:ligatures w14:val="none"/>
        </w:rPr>
      </w:pPr>
      <w:r>
        <w:rPr>
          <w:rFonts w:ascii="Times New Roman" w:eastAsia="Times New Roman" w:hAnsi="Times New Roman" w:cs="Times New Roman"/>
          <w:b/>
          <w:kern w:val="0"/>
          <w:sz w:val="22"/>
          <w:szCs w:val="22"/>
          <w14:ligatures w14:val="none"/>
        </w:rPr>
        <w:t>CILOXAN</w:t>
      </w:r>
      <w:r w:rsidRPr="003C434A">
        <w:rPr>
          <w:rFonts w:ascii="Times New Roman" w:eastAsia="Times New Roman" w:hAnsi="Times New Roman" w:cs="Times New Roman"/>
          <w:b/>
          <w:kern w:val="0"/>
          <w:sz w:val="22"/>
          <w:szCs w:val="22"/>
          <w14:ligatures w14:val="none"/>
        </w:rPr>
        <w:t xml:space="preserve"> sudėtyje yra benzalkonio chlorido</w:t>
      </w:r>
    </w:p>
    <w:p w14:paraId="3F2FF1E4" w14:textId="77777777" w:rsidR="00F36C35" w:rsidRPr="003C434A" w:rsidRDefault="00F36C35" w:rsidP="00F36C35">
      <w:pPr>
        <w:keepNext/>
        <w:keepLines/>
        <w:ind w:left="0" w:firstLine="0"/>
        <w:rPr>
          <w:rFonts w:ascii="Times New Roman" w:eastAsia="Times New Roman" w:hAnsi="Times New Roman" w:cs="Times New Roman"/>
          <w:bCs/>
          <w:kern w:val="0"/>
          <w:sz w:val="22"/>
          <w:szCs w:val="22"/>
          <w14:ligatures w14:val="none"/>
        </w:rPr>
      </w:pPr>
      <w:r w:rsidRPr="003C434A">
        <w:rPr>
          <w:rFonts w:ascii="Times New Roman" w:eastAsia="Times New Roman" w:hAnsi="Times New Roman" w:cs="Times New Roman"/>
          <w:bCs/>
          <w:kern w:val="0"/>
          <w:sz w:val="22"/>
          <w:szCs w:val="22"/>
          <w14:ligatures w14:val="none"/>
        </w:rPr>
        <w:t>5 ml šio vaisto yra 0,3 mg benzalkonio chlorido, tai atitinka 0,06 mg/ml.</w:t>
      </w:r>
    </w:p>
    <w:p w14:paraId="2D5F9DBB" w14:textId="77777777" w:rsidR="00F36C35" w:rsidRPr="003C434A" w:rsidRDefault="00F36C35" w:rsidP="00F36C35">
      <w:pPr>
        <w:keepNext/>
        <w:keepLines/>
        <w:ind w:left="0" w:firstLine="0"/>
        <w:rPr>
          <w:rFonts w:ascii="Times New Roman" w:eastAsia="Times New Roman" w:hAnsi="Times New Roman" w:cs="Times New Roman"/>
          <w:bCs/>
          <w:kern w:val="0"/>
          <w:sz w:val="22"/>
          <w:szCs w:val="22"/>
          <w14:ligatures w14:val="none"/>
        </w:rPr>
      </w:pPr>
      <w:r w:rsidRPr="003C434A">
        <w:rPr>
          <w:rFonts w:ascii="Times New Roman" w:eastAsia="Times New Roman" w:hAnsi="Times New Roman" w:cs="Times New Roman"/>
          <w:bCs/>
          <w:kern w:val="0"/>
          <w:sz w:val="22"/>
          <w:szCs w:val="22"/>
          <w14:ligatures w14:val="none"/>
        </w:rPr>
        <w:t>Minkštieji kontaktiniai lęšiai gali absorbuoti benzalkonio chloridą ir gali pasikeisti kontaktinių lęšių spalva. Prieš šio vaisto vartojimą kontaktinius lęšius reikia išimti ir vėl juos galima įdėti ne anksčiau kaip po 15 min.</w:t>
      </w:r>
    </w:p>
    <w:p w14:paraId="4832E9F9" w14:textId="77777777" w:rsidR="00F36C35" w:rsidRPr="003C434A" w:rsidRDefault="00F36C35" w:rsidP="00F36C35">
      <w:pPr>
        <w:keepNext/>
        <w:keepLines/>
        <w:ind w:left="0" w:firstLine="0"/>
        <w:rPr>
          <w:rFonts w:ascii="Times New Roman" w:eastAsia="Times New Roman" w:hAnsi="Times New Roman" w:cs="Times New Roman"/>
          <w:bCs/>
          <w:kern w:val="0"/>
          <w:sz w:val="22"/>
          <w:szCs w:val="22"/>
          <w14:ligatures w14:val="none"/>
        </w:rPr>
      </w:pPr>
      <w:r w:rsidRPr="003C434A">
        <w:rPr>
          <w:rFonts w:ascii="Times New Roman" w:eastAsia="Times New Roman" w:hAnsi="Times New Roman" w:cs="Times New Roman"/>
          <w:bCs/>
          <w:kern w:val="0"/>
          <w:sz w:val="22"/>
          <w:szCs w:val="22"/>
          <w14:ligatures w14:val="none"/>
        </w:rPr>
        <w:t>Benzalkonio chloridas gali sudirginti akis, ypač jei Jums yra akių sausmė ar ragenos (akies priekinę dalį gaubiančio skaidraus sluoksnio) pažeidimų. Jeigu pavartojus šio vaisto jaučiate nenormalų pojūtį akyje, deginimą ar skausmą, pasitarkite su gydytoju.</w:t>
      </w:r>
    </w:p>
    <w:p w14:paraId="6446C388" w14:textId="77777777" w:rsidR="00F36C35" w:rsidRPr="003C434A" w:rsidRDefault="00F36C35" w:rsidP="00F36C35">
      <w:pPr>
        <w:numPr>
          <w:ilvl w:val="12"/>
          <w:numId w:val="0"/>
        </w:numPr>
        <w:ind w:right="-2"/>
        <w:rPr>
          <w:rFonts w:ascii="Times New Roman" w:eastAsia="Times New Roman" w:hAnsi="Times New Roman" w:cs="Times New Roman"/>
          <w:kern w:val="0"/>
          <w:sz w:val="22"/>
          <w:szCs w:val="22"/>
          <w14:ligatures w14:val="none"/>
        </w:rPr>
      </w:pPr>
    </w:p>
    <w:p w14:paraId="09C81C97" w14:textId="77777777" w:rsidR="00F36C35" w:rsidRPr="003C434A" w:rsidRDefault="00F36C35" w:rsidP="00F36C35">
      <w:pPr>
        <w:numPr>
          <w:ilvl w:val="12"/>
          <w:numId w:val="0"/>
        </w:numPr>
        <w:ind w:right="-2"/>
        <w:rPr>
          <w:rFonts w:ascii="Times New Roman" w:eastAsia="Times New Roman" w:hAnsi="Times New Roman" w:cs="Times New Roman"/>
          <w:kern w:val="0"/>
          <w:sz w:val="22"/>
          <w:szCs w:val="22"/>
          <w14:ligatures w14:val="none"/>
        </w:rPr>
      </w:pPr>
    </w:p>
    <w:p w14:paraId="5CFD7AB6" w14:textId="77777777" w:rsidR="00F36C35" w:rsidRPr="003C434A" w:rsidRDefault="00F36C35" w:rsidP="00F36C35">
      <w:pPr>
        <w:numPr>
          <w:ilvl w:val="12"/>
          <w:numId w:val="0"/>
        </w:numPr>
        <w:ind w:left="567" w:hanging="567"/>
        <w:outlineLvl w:val="0"/>
        <w:rPr>
          <w:rFonts w:ascii="Times New Roman" w:eastAsia="Times New Roman" w:hAnsi="Times New Roman" w:cs="Times New Roman"/>
          <w:b/>
          <w:caps/>
          <w:kern w:val="0"/>
          <w:sz w:val="22"/>
          <w:szCs w:val="22"/>
          <w14:ligatures w14:val="none"/>
        </w:rPr>
      </w:pPr>
      <w:r w:rsidRPr="003C434A">
        <w:rPr>
          <w:rFonts w:ascii="Times New Roman" w:eastAsia="Times New Roman" w:hAnsi="Times New Roman" w:cs="Times New Roman"/>
          <w:b/>
          <w:kern w:val="0"/>
          <w:sz w:val="22"/>
          <w:szCs w:val="22"/>
          <w14:ligatures w14:val="none"/>
        </w:rPr>
        <w:t>3.</w:t>
      </w:r>
      <w:r w:rsidRPr="003C434A">
        <w:rPr>
          <w:rFonts w:ascii="Times New Roman" w:eastAsia="Times New Roman" w:hAnsi="Times New Roman" w:cs="Times New Roman"/>
          <w:b/>
          <w:kern w:val="0"/>
          <w:sz w:val="22"/>
          <w:szCs w:val="22"/>
          <w14:ligatures w14:val="none"/>
        </w:rPr>
        <w:tab/>
        <w:t xml:space="preserve">Kaip vartoti </w:t>
      </w:r>
      <w:r>
        <w:rPr>
          <w:rFonts w:ascii="Times New Roman" w:eastAsia="Times New Roman" w:hAnsi="Times New Roman" w:cs="Times New Roman"/>
          <w:b/>
          <w:kern w:val="0"/>
          <w:sz w:val="22"/>
          <w:szCs w:val="22"/>
          <w14:ligatures w14:val="none"/>
        </w:rPr>
        <w:t>CILOXAN</w:t>
      </w:r>
    </w:p>
    <w:p w14:paraId="03597841" w14:textId="77777777" w:rsidR="00F36C35" w:rsidRPr="003C434A" w:rsidRDefault="00F36C35" w:rsidP="00F36C35">
      <w:pPr>
        <w:ind w:left="567" w:hanging="567"/>
        <w:rPr>
          <w:rFonts w:ascii="Times New Roman" w:eastAsia="Times New Roman" w:hAnsi="Times New Roman" w:cs="Times New Roman"/>
          <w:kern w:val="0"/>
          <w:sz w:val="22"/>
          <w:szCs w:val="22"/>
          <w14:ligatures w14:val="none"/>
        </w:rPr>
      </w:pPr>
    </w:p>
    <w:p w14:paraId="1A670AD1"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Visada vartokite šį vaistą tiksliai, kaip nurodė gydytojas arba vaistininkas. Jeigu abejojate, kreipkitės į gydytoją arba vaistininką.</w:t>
      </w:r>
    </w:p>
    <w:p w14:paraId="7E16A60D"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p>
    <w:p w14:paraId="45ED2E6B" w14:textId="77777777" w:rsidR="00F36C35" w:rsidRPr="003C434A" w:rsidRDefault="00F36C35" w:rsidP="00F36C35">
      <w:pPr>
        <w:ind w:left="0" w:firstLine="0"/>
        <w:rPr>
          <w:rFonts w:ascii="Times New Roman" w:eastAsia="Times New Roman" w:hAnsi="Times New Roman" w:cs="Times New Roman"/>
          <w:i/>
          <w:iCs/>
          <w:kern w:val="0"/>
          <w:sz w:val="22"/>
          <w:szCs w:val="22"/>
          <w14:ligatures w14:val="none"/>
        </w:rPr>
      </w:pPr>
      <w:r w:rsidRPr="003C434A">
        <w:rPr>
          <w:rFonts w:ascii="Times New Roman" w:eastAsia="Times New Roman" w:hAnsi="Times New Roman" w:cs="Times New Roman"/>
          <w:i/>
          <w:iCs/>
          <w:kern w:val="0"/>
          <w:sz w:val="22"/>
          <w:szCs w:val="22"/>
          <w14:ligatures w14:val="none"/>
        </w:rPr>
        <w:t xml:space="preserve">Dozavimas suaugusiesiems, senyviems pacientams ir visų amžiaus grupių vaikams (įskaitant naujagimius) </w:t>
      </w:r>
    </w:p>
    <w:p w14:paraId="371A95B7" w14:textId="77777777" w:rsidR="00F36C35" w:rsidRPr="003C434A" w:rsidRDefault="00F36C35" w:rsidP="00F36C35">
      <w:pPr>
        <w:ind w:left="567" w:hanging="567"/>
        <w:rPr>
          <w:rFonts w:ascii="Times New Roman" w:eastAsia="Times New Roman" w:hAnsi="Times New Roman" w:cs="Times New Roman"/>
          <w:kern w:val="0"/>
          <w:sz w:val="22"/>
          <w:szCs w:val="22"/>
          <w:u w:val="single"/>
          <w14:ligatures w14:val="none"/>
        </w:rPr>
      </w:pPr>
    </w:p>
    <w:p w14:paraId="11EE54F7" w14:textId="77777777" w:rsidR="00F36C35" w:rsidRPr="003C434A" w:rsidRDefault="00F36C35" w:rsidP="00F36C35">
      <w:pPr>
        <w:ind w:left="0" w:firstLine="0"/>
        <w:rPr>
          <w:rFonts w:ascii="Times New Roman" w:eastAsia="Times New Roman" w:hAnsi="Times New Roman" w:cs="Times New Roman"/>
          <w:i/>
          <w:kern w:val="0"/>
          <w:sz w:val="22"/>
          <w:szCs w:val="22"/>
          <w14:ligatures w14:val="none"/>
        </w:rPr>
      </w:pPr>
      <w:r w:rsidRPr="003C434A">
        <w:rPr>
          <w:rFonts w:ascii="Times New Roman" w:eastAsia="Times New Roman" w:hAnsi="Times New Roman" w:cs="Times New Roman"/>
          <w:kern w:val="0"/>
          <w:sz w:val="22"/>
          <w:szCs w:val="22"/>
          <w14:ligatures w14:val="none"/>
        </w:rPr>
        <w:t xml:space="preserve">Gydant ragenos opas </w:t>
      </w:r>
      <w:r>
        <w:rPr>
          <w:rFonts w:ascii="Times New Roman" w:eastAsia="Times New Roman" w:hAnsi="Times New Roman" w:cs="Times New Roman"/>
          <w:kern w:val="0"/>
          <w:sz w:val="22"/>
          <w:szCs w:val="22"/>
          <w14:ligatures w14:val="none"/>
        </w:rPr>
        <w:t>CILOXAN</w:t>
      </w:r>
      <w:r w:rsidRPr="003C434A">
        <w:rPr>
          <w:rFonts w:ascii="Times New Roman" w:eastAsia="Times New Roman" w:hAnsi="Times New Roman" w:cs="Times New Roman"/>
          <w:kern w:val="0"/>
          <w:sz w:val="22"/>
          <w:szCs w:val="22"/>
          <w14:ligatures w14:val="none"/>
        </w:rPr>
        <w:t xml:space="preserve"> lašinama tokiais laiko tarpais, net naktį:</w:t>
      </w:r>
    </w:p>
    <w:p w14:paraId="7F3E4624" w14:textId="77777777" w:rsidR="00F36C35" w:rsidRPr="003C434A" w:rsidRDefault="00F36C35" w:rsidP="00F36C35">
      <w:pPr>
        <w:numPr>
          <w:ilvl w:val="0"/>
          <w:numId w:val="3"/>
        </w:numPr>
        <w:ind w:left="568" w:hanging="284"/>
        <w:rPr>
          <w:rFonts w:ascii="Times New Roman" w:eastAsia="Times New Roman" w:hAnsi="Times New Roman" w:cs="Times New Roman"/>
          <w:i/>
          <w:kern w:val="0"/>
          <w:sz w:val="22"/>
          <w:szCs w:val="22"/>
          <w14:ligatures w14:val="none"/>
        </w:rPr>
      </w:pPr>
      <w:r w:rsidRPr="003C434A">
        <w:rPr>
          <w:rFonts w:ascii="Times New Roman" w:eastAsia="Times New Roman" w:hAnsi="Times New Roman" w:cs="Times New Roman"/>
          <w:kern w:val="0"/>
          <w:sz w:val="22"/>
          <w:szCs w:val="22"/>
          <w14:ligatures w14:val="none"/>
        </w:rPr>
        <w:t xml:space="preserve">pirmosios paros pirmąsias šešias valandas – po du lašus į nesveiką akį (arba abi akis) kas 15 minučių, likusią paros dalį </w:t>
      </w:r>
      <w:r>
        <w:rPr>
          <w:rFonts w:ascii="Times New Roman" w:eastAsia="Times New Roman" w:hAnsi="Times New Roman" w:cs="Times New Roman"/>
          <w:kern w:val="0"/>
          <w:sz w:val="22"/>
          <w:szCs w:val="22"/>
          <w14:ligatures w14:val="none"/>
        </w:rPr>
        <w:t>-</w:t>
      </w:r>
      <w:r w:rsidRPr="003C434A">
        <w:rPr>
          <w:rFonts w:ascii="Times New Roman" w:eastAsia="Times New Roman" w:hAnsi="Times New Roman" w:cs="Times New Roman"/>
          <w:kern w:val="0"/>
          <w:sz w:val="22"/>
          <w:szCs w:val="22"/>
          <w14:ligatures w14:val="none"/>
        </w:rPr>
        <w:t xml:space="preserve"> kas 30 minučių; </w:t>
      </w:r>
    </w:p>
    <w:p w14:paraId="1315DF0C" w14:textId="77777777" w:rsidR="00F36C35" w:rsidRPr="003C434A" w:rsidRDefault="00F36C35" w:rsidP="00F36C35">
      <w:pPr>
        <w:numPr>
          <w:ilvl w:val="0"/>
          <w:numId w:val="3"/>
        </w:numPr>
        <w:ind w:left="568" w:hanging="284"/>
        <w:rPr>
          <w:rFonts w:ascii="Times New Roman" w:eastAsia="Times New Roman" w:hAnsi="Times New Roman" w:cs="Times New Roman"/>
          <w:i/>
          <w:kern w:val="0"/>
          <w:sz w:val="22"/>
          <w:szCs w:val="22"/>
          <w14:ligatures w14:val="none"/>
        </w:rPr>
      </w:pPr>
      <w:r w:rsidRPr="003C434A">
        <w:rPr>
          <w:rFonts w:ascii="Times New Roman" w:eastAsia="Times New Roman" w:hAnsi="Times New Roman" w:cs="Times New Roman"/>
          <w:kern w:val="0"/>
          <w:sz w:val="22"/>
          <w:szCs w:val="22"/>
          <w14:ligatures w14:val="none"/>
        </w:rPr>
        <w:t xml:space="preserve">antrąją parą </w:t>
      </w:r>
      <w:r>
        <w:rPr>
          <w:rFonts w:ascii="Times New Roman" w:eastAsia="Times New Roman" w:hAnsi="Times New Roman" w:cs="Times New Roman"/>
          <w:kern w:val="0"/>
          <w:sz w:val="22"/>
          <w:szCs w:val="22"/>
          <w14:ligatures w14:val="none"/>
        </w:rPr>
        <w:t>-</w:t>
      </w:r>
      <w:r w:rsidRPr="003C434A">
        <w:rPr>
          <w:rFonts w:ascii="Times New Roman" w:eastAsia="Times New Roman" w:hAnsi="Times New Roman" w:cs="Times New Roman"/>
          <w:kern w:val="0"/>
          <w:sz w:val="22"/>
          <w:szCs w:val="22"/>
          <w14:ligatures w14:val="none"/>
        </w:rPr>
        <w:t xml:space="preserve"> po du lašus į nesveiką akį (arba abi akis) kas valandą;</w:t>
      </w:r>
    </w:p>
    <w:p w14:paraId="491A8E86" w14:textId="77777777" w:rsidR="00F36C35" w:rsidRPr="003C434A" w:rsidRDefault="00F36C35" w:rsidP="00F36C35">
      <w:pPr>
        <w:numPr>
          <w:ilvl w:val="0"/>
          <w:numId w:val="3"/>
        </w:numPr>
        <w:ind w:left="568" w:hanging="284"/>
        <w:rPr>
          <w:rFonts w:ascii="Times New Roman" w:eastAsia="Times New Roman" w:hAnsi="Times New Roman" w:cs="Times New Roman"/>
          <w:i/>
          <w:kern w:val="0"/>
          <w:sz w:val="22"/>
          <w:szCs w:val="22"/>
          <w14:ligatures w14:val="none"/>
        </w:rPr>
      </w:pPr>
      <w:r w:rsidRPr="003C434A">
        <w:rPr>
          <w:rFonts w:ascii="Times New Roman" w:eastAsia="Times New Roman" w:hAnsi="Times New Roman" w:cs="Times New Roman"/>
          <w:kern w:val="0"/>
          <w:sz w:val="22"/>
          <w:szCs w:val="22"/>
          <w14:ligatures w14:val="none"/>
        </w:rPr>
        <w:t xml:space="preserve">nuo trečiosios iki keturioliktosios paros </w:t>
      </w:r>
      <w:r>
        <w:rPr>
          <w:rFonts w:ascii="Times New Roman" w:eastAsia="Times New Roman" w:hAnsi="Times New Roman" w:cs="Times New Roman"/>
          <w:kern w:val="0"/>
          <w:sz w:val="22"/>
          <w:szCs w:val="22"/>
          <w14:ligatures w14:val="none"/>
        </w:rPr>
        <w:t>-</w:t>
      </w:r>
      <w:r w:rsidRPr="003C434A">
        <w:rPr>
          <w:rFonts w:ascii="Times New Roman" w:eastAsia="Times New Roman" w:hAnsi="Times New Roman" w:cs="Times New Roman"/>
          <w:kern w:val="0"/>
          <w:sz w:val="22"/>
          <w:szCs w:val="22"/>
          <w14:ligatures w14:val="none"/>
        </w:rPr>
        <w:t xml:space="preserve"> po du lašus į nesveiką akį (arba abi akis) kas keturias valandas.</w:t>
      </w:r>
    </w:p>
    <w:p w14:paraId="1ADA893E" w14:textId="77777777" w:rsidR="00F36C35" w:rsidRPr="003C434A" w:rsidRDefault="00F36C35" w:rsidP="00F36C35">
      <w:pPr>
        <w:ind w:left="0" w:firstLine="0"/>
        <w:rPr>
          <w:rFonts w:ascii="Times New Roman" w:eastAsia="Times New Roman" w:hAnsi="Times New Roman" w:cs="Times New Roman"/>
          <w:i/>
          <w:kern w:val="0"/>
          <w:sz w:val="22"/>
          <w:szCs w:val="22"/>
          <w14:ligatures w14:val="none"/>
        </w:rPr>
      </w:pPr>
    </w:p>
    <w:p w14:paraId="4CCFCBD7" w14:textId="77777777" w:rsidR="00F36C35" w:rsidRPr="003C434A" w:rsidRDefault="00F36C35" w:rsidP="00F36C35">
      <w:pPr>
        <w:ind w:left="0" w:firstLine="0"/>
        <w:rPr>
          <w:rFonts w:ascii="Times New Roman" w:eastAsia="Times New Roman" w:hAnsi="Times New Roman" w:cs="Times New Roman"/>
          <w:i/>
          <w:kern w:val="0"/>
          <w:sz w:val="22"/>
          <w:szCs w:val="22"/>
          <w14:ligatures w14:val="none"/>
        </w:rPr>
      </w:pPr>
      <w:r w:rsidRPr="003C434A">
        <w:rPr>
          <w:rFonts w:ascii="Times New Roman" w:eastAsia="Times New Roman" w:hAnsi="Times New Roman" w:cs="Times New Roman"/>
          <w:kern w:val="0"/>
          <w:sz w:val="22"/>
          <w:szCs w:val="22"/>
          <w14:ligatures w14:val="none"/>
        </w:rPr>
        <w:t xml:space="preserve">Gydant paviršinę akies ir jos priedinių organų infekciją lašinama po vieną du lašus į nesveiką akį (arba abi akis) kas šešias valandas. </w:t>
      </w:r>
    </w:p>
    <w:p w14:paraId="5ACBD969" w14:textId="77777777" w:rsidR="00F36C35" w:rsidRPr="003C434A" w:rsidRDefault="00F36C35" w:rsidP="00F36C35">
      <w:pPr>
        <w:ind w:left="0" w:firstLine="0"/>
        <w:rPr>
          <w:rFonts w:ascii="Times New Roman" w:eastAsia="Times New Roman" w:hAnsi="Times New Roman" w:cs="Times New Roman"/>
          <w:i/>
          <w:kern w:val="0"/>
          <w:sz w:val="22"/>
          <w:szCs w:val="22"/>
          <w14:ligatures w14:val="none"/>
        </w:rPr>
      </w:pPr>
      <w:r w:rsidRPr="003C434A">
        <w:rPr>
          <w:rFonts w:ascii="Times New Roman" w:eastAsia="Times New Roman" w:hAnsi="Times New Roman" w:cs="Times New Roman"/>
          <w:kern w:val="0"/>
          <w:sz w:val="22"/>
          <w:szCs w:val="22"/>
          <w14:ligatures w14:val="none"/>
        </w:rPr>
        <w:lastRenderedPageBreak/>
        <w:t>Jei liga sunki, pirmąsias dvi dienas galima lašinti po vieną du lašus kas dvi valandas, išskyrus miego laiką.</w:t>
      </w:r>
    </w:p>
    <w:p w14:paraId="596076F9" w14:textId="77777777" w:rsidR="00F36C35" w:rsidRPr="003C434A" w:rsidRDefault="00F36C35" w:rsidP="00F36C35">
      <w:pPr>
        <w:ind w:left="0" w:firstLine="0"/>
        <w:rPr>
          <w:rFonts w:ascii="Times New Roman" w:eastAsia="Times New Roman" w:hAnsi="Times New Roman" w:cs="Times New Roman"/>
          <w:i/>
          <w:kern w:val="0"/>
          <w:sz w:val="22"/>
          <w:szCs w:val="22"/>
          <w14:ligatures w14:val="none"/>
        </w:rPr>
      </w:pPr>
    </w:p>
    <w:p w14:paraId="64C10286" w14:textId="77777777" w:rsidR="00F36C35" w:rsidRPr="003C434A" w:rsidRDefault="00F36C35" w:rsidP="00F36C35">
      <w:pPr>
        <w:ind w:left="0" w:firstLine="0"/>
        <w:rPr>
          <w:rFonts w:ascii="Times New Roman" w:eastAsia="Times New Roman" w:hAnsi="Times New Roman" w:cs="Times New Roman"/>
          <w:i/>
          <w:kern w:val="0"/>
          <w:sz w:val="22"/>
          <w:szCs w:val="22"/>
          <w14:ligatures w14:val="none"/>
        </w:rPr>
      </w:pPr>
      <w:r w:rsidRPr="003C434A">
        <w:rPr>
          <w:rFonts w:ascii="Times New Roman" w:eastAsia="Times New Roman" w:hAnsi="Times New Roman" w:cs="Times New Roman"/>
          <w:kern w:val="0"/>
          <w:sz w:val="22"/>
          <w:szCs w:val="22"/>
          <w14:ligatures w14:val="none"/>
        </w:rPr>
        <w:t>Įprastinė gydymo trukmė – 7</w:t>
      </w:r>
      <w:r>
        <w:rPr>
          <w:rFonts w:ascii="Times New Roman" w:eastAsia="Times New Roman" w:hAnsi="Times New Roman" w:cs="Times New Roman"/>
          <w:kern w:val="0"/>
          <w:sz w:val="22"/>
          <w:szCs w:val="22"/>
          <w14:ligatures w14:val="none"/>
        </w:rPr>
        <w:t>-</w:t>
      </w:r>
      <w:r w:rsidRPr="003C434A">
        <w:rPr>
          <w:rFonts w:ascii="Times New Roman" w:eastAsia="Times New Roman" w:hAnsi="Times New Roman" w:cs="Times New Roman"/>
          <w:kern w:val="0"/>
          <w:sz w:val="22"/>
          <w:szCs w:val="22"/>
          <w14:ligatures w14:val="none"/>
        </w:rPr>
        <w:t>14 dienų. Gydymo trukmę nustatys gydytojas.</w:t>
      </w:r>
    </w:p>
    <w:p w14:paraId="5B8AC73D" w14:textId="77777777" w:rsidR="00F36C35" w:rsidRPr="003C434A" w:rsidRDefault="00F36C35" w:rsidP="00F36C35">
      <w:pPr>
        <w:ind w:left="0" w:firstLine="0"/>
        <w:rPr>
          <w:rFonts w:ascii="Times New Roman" w:eastAsia="Times New Roman" w:hAnsi="Times New Roman" w:cs="Times New Roman"/>
          <w:i/>
          <w:kern w:val="0"/>
          <w:sz w:val="22"/>
          <w:szCs w:val="22"/>
          <w14:ligatures w14:val="none"/>
        </w:rPr>
      </w:pPr>
    </w:p>
    <w:p w14:paraId="760A52F6" w14:textId="77777777" w:rsidR="00F36C35" w:rsidRPr="003C434A" w:rsidRDefault="00F36C35" w:rsidP="00F36C35">
      <w:pPr>
        <w:ind w:left="0" w:firstLine="0"/>
        <w:rPr>
          <w:rFonts w:ascii="Times New Roman" w:eastAsia="Times New Roman" w:hAnsi="Times New Roman" w:cs="Times New Roman"/>
          <w:i/>
          <w:kern w:val="0"/>
          <w:sz w:val="22"/>
          <w:szCs w:val="22"/>
          <w:u w:val="single"/>
          <w14:ligatures w14:val="none"/>
        </w:rPr>
      </w:pPr>
      <w:r w:rsidRPr="003C434A">
        <w:rPr>
          <w:rFonts w:ascii="Times New Roman" w:eastAsia="Times New Roman" w:hAnsi="Times New Roman" w:cs="Times New Roman"/>
          <w:kern w:val="0"/>
          <w:sz w:val="22"/>
          <w:szCs w:val="22"/>
          <w:u w:val="single"/>
          <w14:ligatures w14:val="none"/>
        </w:rPr>
        <w:t>Pacientams, kurių kepenų ir inkstų funkcija sutrikusi</w:t>
      </w:r>
    </w:p>
    <w:p w14:paraId="051DA57A" w14:textId="77777777" w:rsidR="00F36C35" w:rsidRPr="003C434A" w:rsidRDefault="00F36C35" w:rsidP="00F36C35">
      <w:pPr>
        <w:ind w:left="0" w:firstLine="0"/>
        <w:rPr>
          <w:rFonts w:ascii="Times New Roman" w:eastAsia="Times New Roman" w:hAnsi="Times New Roman" w:cs="Times New Roman"/>
          <w:i/>
          <w:kern w:val="0"/>
          <w:sz w:val="22"/>
          <w:szCs w:val="22"/>
          <w14:ligatures w14:val="none"/>
        </w:rPr>
      </w:pPr>
      <w:r w:rsidRPr="003C434A">
        <w:rPr>
          <w:rFonts w:ascii="Times New Roman" w:eastAsia="Times New Roman" w:hAnsi="Times New Roman" w:cs="Times New Roman"/>
          <w:kern w:val="0"/>
          <w:sz w:val="22"/>
          <w:szCs w:val="22"/>
          <w14:ligatures w14:val="none"/>
        </w:rPr>
        <w:t xml:space="preserve">Šių ligonių gydymas </w:t>
      </w:r>
      <w:r>
        <w:rPr>
          <w:rFonts w:ascii="Times New Roman" w:eastAsia="Times New Roman" w:hAnsi="Times New Roman" w:cs="Times New Roman"/>
          <w:kern w:val="0"/>
          <w:sz w:val="22"/>
          <w:szCs w:val="22"/>
          <w14:ligatures w14:val="none"/>
        </w:rPr>
        <w:t>CILOXAN</w:t>
      </w:r>
      <w:r w:rsidRPr="003C434A">
        <w:rPr>
          <w:rFonts w:ascii="Times New Roman" w:eastAsia="Times New Roman" w:hAnsi="Times New Roman" w:cs="Times New Roman"/>
          <w:kern w:val="0"/>
          <w:sz w:val="22"/>
          <w:szCs w:val="22"/>
          <w14:ligatures w14:val="none"/>
        </w:rPr>
        <w:t xml:space="preserve"> akių lašais netirtas.</w:t>
      </w:r>
    </w:p>
    <w:p w14:paraId="5D61E168"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p>
    <w:p w14:paraId="0F113371" w14:textId="77777777" w:rsidR="00F36C35" w:rsidRPr="003C434A" w:rsidRDefault="00F36C35" w:rsidP="00F36C35">
      <w:pPr>
        <w:ind w:left="0" w:firstLine="0"/>
        <w:rPr>
          <w:rFonts w:ascii="Times New Roman" w:eastAsia="Times New Roman" w:hAnsi="Times New Roman" w:cs="Times New Roman"/>
          <w:b/>
          <w:kern w:val="0"/>
          <w:sz w:val="22"/>
          <w:szCs w:val="22"/>
          <w14:ligatures w14:val="none"/>
        </w:rPr>
      </w:pPr>
      <w:r>
        <w:rPr>
          <w:rFonts w:ascii="Times New Roman" w:eastAsia="Times New Roman" w:hAnsi="Times New Roman" w:cs="Times New Roman"/>
          <w:kern w:val="0"/>
          <w:sz w:val="22"/>
          <w:szCs w:val="22"/>
          <w14:ligatures w14:val="none"/>
        </w:rPr>
        <w:t>CILOXAN</w:t>
      </w:r>
      <w:r w:rsidRPr="003C434A">
        <w:rPr>
          <w:rFonts w:ascii="Times New Roman" w:eastAsia="Times New Roman" w:hAnsi="Times New Roman" w:cs="Times New Roman"/>
          <w:kern w:val="0"/>
          <w:sz w:val="22"/>
          <w:szCs w:val="22"/>
          <w14:ligatures w14:val="none"/>
        </w:rPr>
        <w:t xml:space="preserve"> skirtas tik lašinti į akis.</w:t>
      </w:r>
    </w:p>
    <w:p w14:paraId="21EF35AB" w14:textId="77777777" w:rsidR="00F36C35" w:rsidRPr="003C434A" w:rsidRDefault="00F36C35" w:rsidP="00F36C35">
      <w:pPr>
        <w:ind w:left="0" w:firstLine="0"/>
        <w:jc w:val="both"/>
        <w:rPr>
          <w:rFonts w:ascii="Times New Roman" w:eastAsia="Times New Roman" w:hAnsi="Times New Roman" w:cs="Times New Roman"/>
          <w:b/>
          <w:i/>
          <w:kern w:val="0"/>
          <w:sz w:val="22"/>
          <w:szCs w:val="22"/>
          <w14:ligatures w14:val="none"/>
        </w:rPr>
      </w:pPr>
    </w:p>
    <w:p w14:paraId="70EA9CC3" w14:textId="77777777" w:rsidR="00F36C35" w:rsidRPr="003C434A" w:rsidRDefault="00F36C35" w:rsidP="00F36C35">
      <w:pPr>
        <w:ind w:left="0" w:firstLine="0"/>
        <w:jc w:val="both"/>
        <w:rPr>
          <w:rFonts w:ascii="Times New Roman" w:eastAsia="Times New Roman" w:hAnsi="Times New Roman" w:cs="Times New Roman"/>
          <w:b/>
          <w:i/>
          <w:kern w:val="0"/>
          <w:sz w:val="22"/>
          <w:szCs w:val="22"/>
          <w14:ligatures w14:val="none"/>
        </w:rPr>
      </w:pPr>
      <w:r w:rsidRPr="003C434A">
        <w:rPr>
          <w:rFonts w:ascii="Times New Roman" w:eastAsia="Times New Roman" w:hAnsi="Times New Roman" w:cs="Times New Roman"/>
          <w:b/>
          <w:kern w:val="0"/>
          <w:sz w:val="22"/>
          <w:szCs w:val="22"/>
          <w14:ligatures w14:val="none"/>
        </w:rPr>
        <w:t>Vartojimas vaikams ir paaugliams</w:t>
      </w:r>
    </w:p>
    <w:p w14:paraId="738CD528" w14:textId="77777777" w:rsidR="00F36C35" w:rsidRPr="003C434A" w:rsidRDefault="00F36C35" w:rsidP="00F36C35">
      <w:pPr>
        <w:ind w:left="0" w:firstLine="0"/>
        <w:jc w:val="both"/>
        <w:rPr>
          <w:rFonts w:ascii="Times New Roman" w:eastAsia="Times New Roman" w:hAnsi="Times New Roman" w:cs="Times New Roman"/>
          <w:i/>
          <w:kern w:val="0"/>
          <w:sz w:val="22"/>
          <w:szCs w:val="22"/>
          <w14:ligatures w14:val="none"/>
        </w:rPr>
      </w:pPr>
      <w:r w:rsidRPr="003C434A">
        <w:rPr>
          <w:rFonts w:ascii="Times New Roman" w:eastAsia="Times New Roman" w:hAnsi="Times New Roman" w:cs="Times New Roman"/>
          <w:kern w:val="0"/>
          <w:sz w:val="22"/>
          <w:szCs w:val="22"/>
          <w14:ligatures w14:val="none"/>
        </w:rPr>
        <w:t>Vaisto galima vartoti vaikams.</w:t>
      </w:r>
    </w:p>
    <w:p w14:paraId="7CDA4428" w14:textId="77777777" w:rsidR="00F36C35" w:rsidRPr="003C434A" w:rsidRDefault="00F36C35" w:rsidP="00F36C35">
      <w:pPr>
        <w:widowControl w:val="0"/>
        <w:suppressAutoHyphens/>
        <w:spacing w:line="240" w:lineRule="atLeast"/>
        <w:ind w:left="0" w:firstLine="0"/>
        <w:rPr>
          <w:rFonts w:ascii="Times New Roman" w:eastAsia="Times New Roman" w:hAnsi="Times New Roman" w:cs="Times New Roman"/>
          <w:kern w:val="0"/>
          <w:sz w:val="22"/>
          <w:szCs w:val="22"/>
          <w14:ligatures w14:val="none"/>
        </w:rPr>
      </w:pPr>
    </w:p>
    <w:p w14:paraId="5C75B0A2" w14:textId="77777777" w:rsidR="00F36C35" w:rsidRPr="003C434A" w:rsidRDefault="00F36C35" w:rsidP="00F36C35">
      <w:pPr>
        <w:ind w:left="0" w:firstLine="0"/>
        <w:rPr>
          <w:rFonts w:ascii="Times New Roman" w:eastAsia="Times New Roman" w:hAnsi="Times New Roman" w:cs="Times New Roman"/>
          <w:bCs/>
          <w:i/>
          <w:iCs/>
          <w:kern w:val="0"/>
          <w:sz w:val="22"/>
          <w:szCs w:val="22"/>
          <w14:ligatures w14:val="none"/>
        </w:rPr>
      </w:pPr>
      <w:r w:rsidRPr="003C434A">
        <w:rPr>
          <w:rFonts w:ascii="Times New Roman" w:eastAsia="Times New Roman" w:hAnsi="Times New Roman" w:cs="Times New Roman"/>
          <w:bCs/>
          <w:i/>
          <w:iCs/>
          <w:kern w:val="0"/>
          <w:sz w:val="22"/>
          <w:szCs w:val="22"/>
          <w14:ligatures w14:val="none"/>
        </w:rPr>
        <w:t xml:space="preserve">Kaip tinkamai vartoti </w:t>
      </w:r>
      <w:r>
        <w:rPr>
          <w:rFonts w:ascii="Times New Roman" w:eastAsia="Times New Roman" w:hAnsi="Times New Roman" w:cs="Times New Roman"/>
          <w:bCs/>
          <w:i/>
          <w:iCs/>
          <w:kern w:val="0"/>
          <w:sz w:val="22"/>
          <w:szCs w:val="22"/>
          <w14:ligatures w14:val="none"/>
        </w:rPr>
        <w:t>CILOXAN</w:t>
      </w:r>
      <w:r w:rsidRPr="003C434A">
        <w:rPr>
          <w:rFonts w:ascii="Times New Roman" w:eastAsia="Times New Roman" w:hAnsi="Times New Roman" w:cs="Times New Roman"/>
          <w:bCs/>
          <w:i/>
          <w:iCs/>
          <w:kern w:val="0"/>
          <w:sz w:val="22"/>
          <w:szCs w:val="22"/>
          <w14:ligatures w14:val="none"/>
        </w:rPr>
        <w:t>?</w:t>
      </w:r>
    </w:p>
    <w:p w14:paraId="2A062BAB"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p>
    <w:p w14:paraId="49C5F96A" w14:textId="77777777" w:rsidR="00F36C35" w:rsidRPr="003C434A" w:rsidRDefault="00F36C35" w:rsidP="00F36C35">
      <w:pPr>
        <w:ind w:left="0" w:firstLine="0"/>
        <w:rPr>
          <w:rFonts w:ascii="Times New Roman" w:eastAsia="Times New Roman" w:hAnsi="Times New Roman" w:cs="Times New Roman"/>
          <w:bCs/>
          <w:kern w:val="0"/>
          <w:sz w:val="22"/>
          <w:szCs w:val="22"/>
          <w14:ligatures w14:val="none"/>
        </w:rPr>
      </w:pPr>
      <w:r w:rsidRPr="003C434A">
        <w:rPr>
          <w:rFonts w:ascii="Times New Roman" w:eastAsia="Times New Roman" w:hAnsi="Times New Roman" w:cs="Times New Roman"/>
          <w:bCs/>
          <w:kern w:val="0"/>
          <w:sz w:val="22"/>
          <w:szCs w:val="22"/>
          <w14:ligatures w14:val="none"/>
        </w:rPr>
        <w:t>Jei po dangtelio nuėmimo atidarymą rodantis žiedas atsilaisvina, jį prieš vaisto vartojimą reikia nuimti.</w:t>
      </w:r>
    </w:p>
    <w:p w14:paraId="4AFE3D7C" w14:textId="77777777" w:rsidR="00F36C35" w:rsidRPr="003C434A" w:rsidRDefault="00F36C35" w:rsidP="00F36C35">
      <w:pPr>
        <w:widowControl w:val="0"/>
        <w:suppressAutoHyphens/>
        <w:spacing w:line="240" w:lineRule="atLeast"/>
        <w:ind w:left="0" w:firstLine="0"/>
        <w:rPr>
          <w:rFonts w:ascii="Times New Roman" w:eastAsia="Times New Roman" w:hAnsi="Times New Roman" w:cs="Times New Roman"/>
          <w:kern w:val="0"/>
          <w:sz w:val="22"/>
          <w:szCs w:val="22"/>
          <w14:ligatures w14:val="none"/>
        </w:rPr>
      </w:pPr>
      <w:r w:rsidRPr="003C434A">
        <w:rPr>
          <w:rFonts w:ascii="Calibri" w:eastAsia="Calibri" w:hAnsi="Calibri" w:cs="Times New Roman"/>
          <w:noProof/>
          <w:kern w:val="0"/>
          <w:sz w:val="22"/>
          <w:szCs w:val="22"/>
          <w:lang w:eastAsia="lt-LT"/>
          <w14:ligatures w14:val="none"/>
        </w:rPr>
        <w:drawing>
          <wp:anchor distT="0" distB="0" distL="114300" distR="114300" simplePos="0" relativeHeight="251658240" behindDoc="1" locked="0" layoutInCell="0" allowOverlap="1" wp14:anchorId="265179B2" wp14:editId="1EB67211">
            <wp:simplePos x="0" y="0"/>
            <wp:positionH relativeFrom="column">
              <wp:posOffset>2995295</wp:posOffset>
            </wp:positionH>
            <wp:positionV relativeFrom="paragraph">
              <wp:posOffset>-120015</wp:posOffset>
            </wp:positionV>
            <wp:extent cx="1733550" cy="1371600"/>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3355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434A">
        <w:rPr>
          <w:rFonts w:ascii="Calibri" w:eastAsia="Calibri" w:hAnsi="Calibri" w:cs="Times New Roman"/>
          <w:noProof/>
          <w:kern w:val="0"/>
          <w:sz w:val="22"/>
          <w:szCs w:val="22"/>
          <w:lang w:eastAsia="lt-LT"/>
          <w14:ligatures w14:val="none"/>
        </w:rPr>
        <w:drawing>
          <wp:anchor distT="0" distB="0" distL="114300" distR="114300" simplePos="0" relativeHeight="251657216" behindDoc="1" locked="0" layoutInCell="0" allowOverlap="1" wp14:anchorId="5842A5D4" wp14:editId="0FE0A3F0">
            <wp:simplePos x="0" y="0"/>
            <wp:positionH relativeFrom="column">
              <wp:posOffset>1233170</wp:posOffset>
            </wp:positionH>
            <wp:positionV relativeFrom="paragraph">
              <wp:posOffset>-205740</wp:posOffset>
            </wp:positionV>
            <wp:extent cx="1828800" cy="1504950"/>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C434A">
        <w:rPr>
          <w:rFonts w:ascii="Calibri" w:eastAsia="Calibri" w:hAnsi="Calibri" w:cs="Times New Roman"/>
          <w:noProof/>
          <w:kern w:val="0"/>
          <w:sz w:val="22"/>
          <w:szCs w:val="22"/>
          <w:lang w:eastAsia="lt-LT"/>
          <w14:ligatures w14:val="none"/>
        </w:rPr>
        <w:drawing>
          <wp:anchor distT="0" distB="0" distL="114300" distR="114300" simplePos="0" relativeHeight="251656192" behindDoc="0" locked="0" layoutInCell="0" allowOverlap="1" wp14:anchorId="37FDF392" wp14:editId="24760986">
            <wp:simplePos x="0" y="0"/>
            <wp:positionH relativeFrom="column">
              <wp:posOffset>4951730</wp:posOffset>
            </wp:positionH>
            <wp:positionV relativeFrom="paragraph">
              <wp:posOffset>102235</wp:posOffset>
            </wp:positionV>
            <wp:extent cx="1005840" cy="1002030"/>
            <wp:effectExtent l="0" t="0" r="3810" b="7620"/>
            <wp:wrapTopAndBottom/>
            <wp:docPr id="3" name="Picture 3" descr="pict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05840" cy="1002030"/>
                    </a:xfrm>
                    <a:prstGeom prst="rect">
                      <a:avLst/>
                    </a:prstGeom>
                    <a:noFill/>
                    <a:ln>
                      <a:noFill/>
                    </a:ln>
                  </pic:spPr>
                </pic:pic>
              </a:graphicData>
            </a:graphic>
            <wp14:sizeRelH relativeFrom="page">
              <wp14:pctWidth>0</wp14:pctWidth>
            </wp14:sizeRelH>
            <wp14:sizeRelV relativeFrom="page">
              <wp14:pctHeight>0</wp14:pctHeight>
            </wp14:sizeRelV>
          </wp:anchor>
        </w:drawing>
      </w:r>
      <w:r w:rsidR="0006484A">
        <w:rPr>
          <w:rFonts w:ascii="Times New Roman" w:eastAsia="Times New Roman" w:hAnsi="Times New Roman" w:cs="Times New Roman"/>
          <w:kern w:val="0"/>
          <w:sz w:val="22"/>
          <w:szCs w:val="22"/>
          <w:lang w:eastAsia="lt-LT"/>
          <w14:ligatures w14:val="none"/>
        </w:rPr>
        <w:object w:dxaOrig="2111" w:dyaOrig="2123" w14:anchorId="33888E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8.3pt;margin-top:4.2pt;width:89.6pt;height:90.25pt;z-index:-251657216;visibility:visible;mso-wrap-edited:f;mso-position-horizontal-relative:text;mso-position-vertical-relative:text" o:allowincell="f" fillcolor="window">
            <v:imagedata r:id="rId8" o:title=""/>
          </v:shape>
          <o:OLEObject Type="Embed" ProgID="Word.Picture.8" ShapeID="_x0000_s1026" DrawAspect="Content" ObjectID="_1851834532" r:id="rId9"/>
        </w:object>
      </w:r>
    </w:p>
    <w:p w14:paraId="1689A00E" w14:textId="77777777" w:rsidR="00F36C35" w:rsidRPr="003C434A" w:rsidRDefault="00F36C35" w:rsidP="00F36C35">
      <w:pPr>
        <w:widowControl w:val="0"/>
        <w:numPr>
          <w:ilvl w:val="12"/>
          <w:numId w:val="0"/>
        </w:numPr>
        <w:suppressAutoHyphens/>
        <w:ind w:right="-2"/>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ab/>
        <w:t>1</w:t>
      </w:r>
      <w:r>
        <w:rPr>
          <w:rFonts w:ascii="Times New Roman" w:eastAsia="Times New Roman" w:hAnsi="Times New Roman" w:cs="Times New Roman"/>
          <w:kern w:val="0"/>
          <w:sz w:val="22"/>
          <w:szCs w:val="22"/>
          <w14:ligatures w14:val="none"/>
        </w:rPr>
        <w:tab/>
        <w:t xml:space="preserve">            </w:t>
      </w:r>
      <w:r w:rsidRPr="003C434A">
        <w:rPr>
          <w:rFonts w:ascii="Times New Roman" w:eastAsia="Times New Roman" w:hAnsi="Times New Roman" w:cs="Times New Roman"/>
          <w:kern w:val="0"/>
          <w:sz w:val="22"/>
          <w:szCs w:val="22"/>
          <w14:ligatures w14:val="none"/>
        </w:rPr>
        <w:t>2</w:t>
      </w:r>
      <w:r w:rsidRPr="003C434A">
        <w:rPr>
          <w:rFonts w:ascii="Times New Roman" w:eastAsia="Times New Roman" w:hAnsi="Times New Roman" w:cs="Times New Roman"/>
          <w:kern w:val="0"/>
          <w:sz w:val="22"/>
          <w:szCs w:val="22"/>
          <w14:ligatures w14:val="none"/>
        </w:rPr>
        <w:tab/>
      </w:r>
      <w:r w:rsidRPr="003C434A">
        <w:rPr>
          <w:rFonts w:ascii="Times New Roman" w:eastAsia="Times New Roman" w:hAnsi="Times New Roman" w:cs="Times New Roman"/>
          <w:kern w:val="0"/>
          <w:sz w:val="22"/>
          <w:szCs w:val="22"/>
          <w14:ligatures w14:val="none"/>
        </w:rPr>
        <w:tab/>
      </w:r>
      <w:r>
        <w:rPr>
          <w:rFonts w:ascii="Times New Roman" w:eastAsia="Times New Roman" w:hAnsi="Times New Roman" w:cs="Times New Roman"/>
          <w:kern w:val="0"/>
          <w:sz w:val="22"/>
          <w:szCs w:val="22"/>
          <w14:ligatures w14:val="none"/>
        </w:rPr>
        <w:t xml:space="preserve">              </w:t>
      </w:r>
      <w:r w:rsidRPr="003C434A">
        <w:rPr>
          <w:rFonts w:ascii="Times New Roman" w:eastAsia="Times New Roman" w:hAnsi="Times New Roman" w:cs="Times New Roman"/>
          <w:kern w:val="0"/>
          <w:sz w:val="22"/>
          <w:szCs w:val="22"/>
          <w14:ligatures w14:val="none"/>
        </w:rPr>
        <w:t>3</w:t>
      </w:r>
      <w:r w:rsidRPr="003C434A">
        <w:rPr>
          <w:rFonts w:ascii="Times New Roman" w:eastAsia="Times New Roman" w:hAnsi="Times New Roman" w:cs="Times New Roman"/>
          <w:kern w:val="0"/>
          <w:sz w:val="22"/>
          <w:szCs w:val="22"/>
          <w14:ligatures w14:val="none"/>
        </w:rPr>
        <w:tab/>
      </w:r>
      <w:r w:rsidRPr="003C434A">
        <w:rPr>
          <w:rFonts w:ascii="Times New Roman" w:eastAsia="Times New Roman" w:hAnsi="Times New Roman" w:cs="Times New Roman"/>
          <w:kern w:val="0"/>
          <w:sz w:val="22"/>
          <w:szCs w:val="22"/>
          <w14:ligatures w14:val="none"/>
        </w:rPr>
        <w:tab/>
      </w:r>
      <w:r>
        <w:rPr>
          <w:rFonts w:ascii="Times New Roman" w:eastAsia="Times New Roman" w:hAnsi="Times New Roman" w:cs="Times New Roman"/>
          <w:kern w:val="0"/>
          <w:sz w:val="22"/>
          <w:szCs w:val="22"/>
          <w14:ligatures w14:val="none"/>
        </w:rPr>
        <w:t xml:space="preserve">             </w:t>
      </w:r>
      <w:r w:rsidRPr="003C434A">
        <w:rPr>
          <w:rFonts w:ascii="Times New Roman" w:eastAsia="Times New Roman" w:hAnsi="Times New Roman" w:cs="Times New Roman"/>
          <w:kern w:val="0"/>
          <w:sz w:val="22"/>
          <w:szCs w:val="22"/>
          <w14:ligatures w14:val="none"/>
        </w:rPr>
        <w:t>4</w:t>
      </w:r>
    </w:p>
    <w:p w14:paraId="38CE030A" w14:textId="77777777" w:rsidR="00F36C35" w:rsidRPr="003C434A" w:rsidRDefault="00F36C35" w:rsidP="00F36C35">
      <w:pPr>
        <w:ind w:left="0" w:firstLine="0"/>
        <w:rPr>
          <w:rFonts w:ascii="Times New Roman" w:eastAsia="Times New Roman" w:hAnsi="Times New Roman" w:cs="Times New Roman"/>
          <w:b/>
          <w:kern w:val="0"/>
          <w:sz w:val="22"/>
          <w:szCs w:val="22"/>
          <w14:ligatures w14:val="none"/>
        </w:rPr>
      </w:pPr>
    </w:p>
    <w:p w14:paraId="52577B30" w14:textId="77777777" w:rsidR="00F36C35" w:rsidRPr="00C7708E" w:rsidRDefault="00F36C35" w:rsidP="00F36C35">
      <w:pPr>
        <w:pStyle w:val="Sraopastraipa"/>
        <w:numPr>
          <w:ilvl w:val="0"/>
          <w:numId w:val="2"/>
        </w:numPr>
        <w:spacing w:after="200" w:line="276" w:lineRule="auto"/>
        <w:ind w:left="567" w:hanging="425"/>
        <w:rPr>
          <w:rFonts w:ascii="Times New Roman" w:eastAsia="Times New Roman" w:hAnsi="Times New Roman" w:cs="Times New Roman"/>
          <w:kern w:val="0"/>
          <w:sz w:val="22"/>
          <w:szCs w:val="22"/>
          <w14:ligatures w14:val="none"/>
        </w:rPr>
      </w:pPr>
      <w:r w:rsidRPr="00C7708E">
        <w:rPr>
          <w:rFonts w:ascii="Times New Roman" w:eastAsia="Times New Roman" w:hAnsi="Times New Roman" w:cs="Times New Roman"/>
          <w:kern w:val="0"/>
          <w:sz w:val="22"/>
          <w:szCs w:val="22"/>
          <w14:ligatures w14:val="none"/>
        </w:rPr>
        <w:t xml:space="preserve">Paimkite </w:t>
      </w:r>
      <w:r>
        <w:rPr>
          <w:rFonts w:ascii="Times New Roman" w:eastAsia="Times New Roman" w:hAnsi="Times New Roman" w:cs="Times New Roman"/>
          <w:kern w:val="0"/>
          <w:sz w:val="22"/>
          <w:szCs w:val="22"/>
          <w14:ligatures w14:val="none"/>
        </w:rPr>
        <w:t>CILOXAN</w:t>
      </w:r>
      <w:r w:rsidRPr="00C7708E">
        <w:rPr>
          <w:rFonts w:ascii="Times New Roman" w:eastAsia="Times New Roman" w:hAnsi="Times New Roman" w:cs="Times New Roman"/>
          <w:kern w:val="0"/>
          <w:sz w:val="22"/>
          <w:szCs w:val="22"/>
          <w14:ligatures w14:val="none"/>
        </w:rPr>
        <w:t xml:space="preserve"> buteliuką ir veidrodį.</w:t>
      </w:r>
    </w:p>
    <w:p w14:paraId="011DB124" w14:textId="77777777" w:rsidR="00F36C35" w:rsidRPr="00C7708E" w:rsidRDefault="00F36C35" w:rsidP="00F36C35">
      <w:pPr>
        <w:pStyle w:val="Sraopastraipa"/>
        <w:numPr>
          <w:ilvl w:val="0"/>
          <w:numId w:val="2"/>
        </w:numPr>
        <w:spacing w:after="200" w:line="276" w:lineRule="auto"/>
        <w:ind w:left="567" w:hanging="425"/>
        <w:rPr>
          <w:rFonts w:ascii="Times New Roman" w:eastAsia="Times New Roman" w:hAnsi="Times New Roman" w:cs="Times New Roman"/>
          <w:kern w:val="0"/>
          <w:sz w:val="22"/>
          <w:szCs w:val="22"/>
          <w14:ligatures w14:val="none"/>
        </w:rPr>
      </w:pPr>
      <w:r w:rsidRPr="00C7708E">
        <w:rPr>
          <w:rFonts w:ascii="Times New Roman" w:eastAsia="Times New Roman" w:hAnsi="Times New Roman" w:cs="Times New Roman"/>
          <w:kern w:val="0"/>
          <w:sz w:val="22"/>
          <w:szCs w:val="22"/>
          <w14:ligatures w14:val="none"/>
        </w:rPr>
        <w:t>Nusiplaukite rankas ir atsisėskite prieš veidrodį.</w:t>
      </w:r>
    </w:p>
    <w:p w14:paraId="6B21573E" w14:textId="77777777" w:rsidR="00F36C35" w:rsidRPr="00C7708E" w:rsidRDefault="00F36C35" w:rsidP="00F36C35">
      <w:pPr>
        <w:pStyle w:val="Sraopastraipa"/>
        <w:numPr>
          <w:ilvl w:val="0"/>
          <w:numId w:val="2"/>
        </w:numPr>
        <w:spacing w:after="200" w:line="276" w:lineRule="auto"/>
        <w:ind w:left="567" w:hanging="425"/>
        <w:rPr>
          <w:rFonts w:ascii="Times New Roman" w:eastAsia="Times New Roman" w:hAnsi="Times New Roman" w:cs="Times New Roman"/>
          <w:kern w:val="0"/>
          <w:sz w:val="22"/>
          <w:szCs w:val="22"/>
          <w14:ligatures w14:val="none"/>
        </w:rPr>
      </w:pPr>
      <w:r w:rsidRPr="00C7708E">
        <w:rPr>
          <w:rFonts w:ascii="Times New Roman" w:eastAsia="Times New Roman" w:hAnsi="Times New Roman" w:cs="Times New Roman"/>
          <w:kern w:val="0"/>
          <w:sz w:val="22"/>
          <w:szCs w:val="22"/>
          <w14:ligatures w14:val="none"/>
        </w:rPr>
        <w:t>Atsukite buteliuko dangtelį.</w:t>
      </w:r>
    </w:p>
    <w:p w14:paraId="791CC2F5" w14:textId="77777777" w:rsidR="00F36C35" w:rsidRPr="00C7708E" w:rsidRDefault="00F36C35" w:rsidP="00F36C35">
      <w:pPr>
        <w:pStyle w:val="Sraopastraipa"/>
        <w:numPr>
          <w:ilvl w:val="0"/>
          <w:numId w:val="2"/>
        </w:numPr>
        <w:spacing w:after="200" w:line="276" w:lineRule="auto"/>
        <w:ind w:left="567" w:hanging="425"/>
        <w:rPr>
          <w:rFonts w:ascii="Times New Roman" w:eastAsia="Times New Roman" w:hAnsi="Times New Roman" w:cs="Times New Roman"/>
          <w:kern w:val="0"/>
          <w:sz w:val="22"/>
          <w:szCs w:val="22"/>
          <w14:ligatures w14:val="none"/>
        </w:rPr>
      </w:pPr>
      <w:r w:rsidRPr="00C7708E">
        <w:rPr>
          <w:rFonts w:ascii="Times New Roman" w:eastAsia="Times New Roman" w:hAnsi="Times New Roman" w:cs="Times New Roman"/>
          <w:kern w:val="0"/>
          <w:sz w:val="22"/>
          <w:szCs w:val="22"/>
          <w14:ligatures w14:val="none"/>
        </w:rPr>
        <w:t>Laikykite apverstą buteliuką vienos rankos nykščiu ir didžiuoju pirštu (1 pav.).</w:t>
      </w:r>
    </w:p>
    <w:p w14:paraId="5F7029DD" w14:textId="77777777" w:rsidR="00F36C35" w:rsidRPr="00C7708E" w:rsidRDefault="00F36C35" w:rsidP="00F36C35">
      <w:pPr>
        <w:pStyle w:val="Sraopastraipa"/>
        <w:numPr>
          <w:ilvl w:val="0"/>
          <w:numId w:val="2"/>
        </w:numPr>
        <w:spacing w:after="200" w:line="276" w:lineRule="auto"/>
        <w:ind w:left="567" w:hanging="425"/>
        <w:rPr>
          <w:rFonts w:ascii="Times New Roman" w:eastAsia="Times New Roman" w:hAnsi="Times New Roman" w:cs="Times New Roman"/>
          <w:kern w:val="0"/>
          <w:sz w:val="22"/>
          <w:szCs w:val="22"/>
          <w14:ligatures w14:val="none"/>
        </w:rPr>
      </w:pPr>
      <w:r w:rsidRPr="00C7708E">
        <w:rPr>
          <w:rFonts w:ascii="Times New Roman" w:eastAsia="Times New Roman" w:hAnsi="Times New Roman" w:cs="Times New Roman"/>
          <w:kern w:val="0"/>
          <w:sz w:val="22"/>
          <w:szCs w:val="22"/>
          <w14:ligatures w14:val="none"/>
        </w:rPr>
        <w:t>Atloškite galvą. Kitos rankos smiliumi atsargiai patraukite žemyn apatinį voką, kad tarp voko ir akies obuolio susidarytų kišenėlė; į ją įlašinsite vaisto.</w:t>
      </w:r>
    </w:p>
    <w:p w14:paraId="6D02DCAC" w14:textId="77777777" w:rsidR="00F36C35" w:rsidRPr="00C7708E" w:rsidRDefault="00F36C35" w:rsidP="00F36C35">
      <w:pPr>
        <w:pStyle w:val="Sraopastraipa"/>
        <w:numPr>
          <w:ilvl w:val="0"/>
          <w:numId w:val="2"/>
        </w:numPr>
        <w:spacing w:after="200" w:line="276" w:lineRule="auto"/>
        <w:ind w:left="567" w:hanging="425"/>
        <w:rPr>
          <w:rFonts w:ascii="Times New Roman" w:eastAsia="Times New Roman" w:hAnsi="Times New Roman" w:cs="Times New Roman"/>
          <w:kern w:val="0"/>
          <w:sz w:val="22"/>
          <w:szCs w:val="22"/>
          <w14:ligatures w14:val="none"/>
        </w:rPr>
      </w:pPr>
      <w:r w:rsidRPr="00C7708E">
        <w:rPr>
          <w:rFonts w:ascii="Times New Roman" w:eastAsia="Times New Roman" w:hAnsi="Times New Roman" w:cs="Times New Roman"/>
          <w:kern w:val="0"/>
          <w:sz w:val="22"/>
          <w:szCs w:val="22"/>
          <w14:ligatures w14:val="none"/>
        </w:rPr>
        <w:t>Laikykite lašintuvo galą virš akies. Naudokitės veidrodžiu, jei tai padeda.</w:t>
      </w:r>
    </w:p>
    <w:p w14:paraId="21D8A713" w14:textId="77777777" w:rsidR="00F36C35" w:rsidRPr="00C7708E" w:rsidRDefault="00F36C35" w:rsidP="00F36C35">
      <w:pPr>
        <w:pStyle w:val="Sraopastraipa"/>
        <w:numPr>
          <w:ilvl w:val="0"/>
          <w:numId w:val="2"/>
        </w:numPr>
        <w:spacing w:after="200" w:line="276" w:lineRule="auto"/>
        <w:ind w:left="567" w:hanging="425"/>
        <w:rPr>
          <w:rFonts w:ascii="Times New Roman" w:eastAsia="Times New Roman" w:hAnsi="Times New Roman" w:cs="Times New Roman"/>
          <w:kern w:val="0"/>
          <w:sz w:val="22"/>
          <w:szCs w:val="22"/>
          <w14:ligatures w14:val="none"/>
        </w:rPr>
      </w:pPr>
      <w:r w:rsidRPr="00C7708E">
        <w:rPr>
          <w:rFonts w:ascii="Times New Roman" w:eastAsia="Times New Roman" w:hAnsi="Times New Roman" w:cs="Times New Roman"/>
          <w:kern w:val="0"/>
          <w:sz w:val="22"/>
          <w:szCs w:val="22"/>
          <w14:ligatures w14:val="none"/>
        </w:rPr>
        <w:t>Lašintuvu nelieskite akies, voko, odos aplinkui akį ir kitų paviršių, nes antraip galima užteršti lašus.</w:t>
      </w:r>
    </w:p>
    <w:p w14:paraId="0F8E4FA8" w14:textId="77777777" w:rsidR="00F36C35" w:rsidRPr="00C7708E" w:rsidRDefault="00F36C35" w:rsidP="00F36C35">
      <w:pPr>
        <w:pStyle w:val="Sraopastraipa"/>
        <w:numPr>
          <w:ilvl w:val="0"/>
          <w:numId w:val="2"/>
        </w:numPr>
        <w:spacing w:after="200" w:line="276" w:lineRule="auto"/>
        <w:ind w:left="567" w:hanging="425"/>
        <w:rPr>
          <w:rFonts w:ascii="Times New Roman" w:eastAsia="Times New Roman" w:hAnsi="Times New Roman" w:cs="Times New Roman"/>
          <w:kern w:val="0"/>
          <w:sz w:val="22"/>
          <w:szCs w:val="22"/>
          <w14:ligatures w14:val="none"/>
        </w:rPr>
      </w:pPr>
      <w:r w:rsidRPr="00C7708E">
        <w:rPr>
          <w:rFonts w:ascii="Times New Roman" w:eastAsia="Times New Roman" w:hAnsi="Times New Roman" w:cs="Times New Roman"/>
          <w:kern w:val="0"/>
          <w:sz w:val="22"/>
          <w:szCs w:val="22"/>
          <w14:ligatures w14:val="none"/>
        </w:rPr>
        <w:t>Nesuspauskite buteliuko. Jis pagamintas taip, kad tereikia švelniai paspausti jo dugną (2 pav.)</w:t>
      </w:r>
    </w:p>
    <w:p w14:paraId="6192AC02" w14:textId="77777777" w:rsidR="00F36C35" w:rsidRPr="00C7708E" w:rsidRDefault="00F36C35" w:rsidP="00F36C35">
      <w:pPr>
        <w:pStyle w:val="Sraopastraipa"/>
        <w:numPr>
          <w:ilvl w:val="0"/>
          <w:numId w:val="2"/>
        </w:numPr>
        <w:spacing w:after="200" w:line="276" w:lineRule="auto"/>
        <w:ind w:left="567" w:hanging="425"/>
        <w:rPr>
          <w:rFonts w:ascii="Times New Roman" w:eastAsia="Times New Roman" w:hAnsi="Times New Roman" w:cs="Times New Roman"/>
          <w:kern w:val="0"/>
          <w:sz w:val="22"/>
          <w:szCs w:val="22"/>
          <w14:ligatures w14:val="none"/>
        </w:rPr>
      </w:pPr>
      <w:r w:rsidRPr="00C7708E">
        <w:rPr>
          <w:rFonts w:ascii="Times New Roman" w:eastAsia="Times New Roman" w:hAnsi="Times New Roman" w:cs="Times New Roman"/>
          <w:kern w:val="0"/>
          <w:sz w:val="22"/>
          <w:szCs w:val="22"/>
          <w14:ligatures w14:val="none"/>
        </w:rPr>
        <w:t xml:space="preserve">Lengvai paspauskite smiliumi buteliuko dugną, kad įlašėtų vienas </w:t>
      </w:r>
      <w:r>
        <w:rPr>
          <w:rFonts w:ascii="Times New Roman" w:eastAsia="Times New Roman" w:hAnsi="Times New Roman" w:cs="Times New Roman"/>
          <w:kern w:val="0"/>
          <w:sz w:val="22"/>
          <w:szCs w:val="22"/>
          <w14:ligatures w14:val="none"/>
        </w:rPr>
        <w:t>CILOXAN</w:t>
      </w:r>
      <w:r w:rsidRPr="00C7708E">
        <w:rPr>
          <w:rFonts w:ascii="Times New Roman" w:eastAsia="Times New Roman" w:hAnsi="Times New Roman" w:cs="Times New Roman"/>
          <w:kern w:val="0"/>
          <w:sz w:val="22"/>
          <w:szCs w:val="22"/>
          <w14:ligatures w14:val="none"/>
        </w:rPr>
        <w:t xml:space="preserve"> lašas (3 pav.).</w:t>
      </w:r>
    </w:p>
    <w:p w14:paraId="52DDA99C" w14:textId="77777777" w:rsidR="00F36C35" w:rsidRPr="00C7708E" w:rsidRDefault="00F36C35" w:rsidP="00F36C35">
      <w:pPr>
        <w:pStyle w:val="Sraopastraipa"/>
        <w:numPr>
          <w:ilvl w:val="0"/>
          <w:numId w:val="2"/>
        </w:numPr>
        <w:spacing w:after="200" w:line="276" w:lineRule="auto"/>
        <w:ind w:left="567" w:hanging="425"/>
        <w:rPr>
          <w:rFonts w:ascii="Times New Roman" w:eastAsia="Times New Roman" w:hAnsi="Times New Roman" w:cs="Times New Roman"/>
          <w:kern w:val="0"/>
          <w:sz w:val="22"/>
          <w:szCs w:val="22"/>
          <w14:ligatures w14:val="none"/>
        </w:rPr>
      </w:pPr>
      <w:r w:rsidRPr="00C7708E">
        <w:rPr>
          <w:rFonts w:ascii="Times New Roman" w:eastAsia="Times New Roman" w:hAnsi="Times New Roman" w:cs="Times New Roman"/>
          <w:kern w:val="0"/>
          <w:sz w:val="22"/>
          <w:szCs w:val="22"/>
          <w14:ligatures w14:val="none"/>
        </w:rPr>
        <w:t xml:space="preserve">Įlašinę </w:t>
      </w:r>
      <w:r>
        <w:rPr>
          <w:rFonts w:ascii="Times New Roman" w:eastAsia="Times New Roman" w:hAnsi="Times New Roman" w:cs="Times New Roman"/>
          <w:kern w:val="0"/>
          <w:sz w:val="22"/>
          <w:szCs w:val="22"/>
          <w14:ligatures w14:val="none"/>
        </w:rPr>
        <w:t>CILOXAN</w:t>
      </w:r>
      <w:r w:rsidRPr="00C7708E">
        <w:rPr>
          <w:rFonts w:ascii="Times New Roman" w:eastAsia="Times New Roman" w:hAnsi="Times New Roman" w:cs="Times New Roman"/>
          <w:kern w:val="0"/>
          <w:sz w:val="22"/>
          <w:szCs w:val="22"/>
          <w14:ligatures w14:val="none"/>
        </w:rPr>
        <w:t>, užsimerkite ir 2 minutėms nestipriai užspauskite pirštu akies kampą prie nosies (4 pav.), kad mažiau vaisto patektų į visą organizmą.</w:t>
      </w:r>
    </w:p>
    <w:p w14:paraId="1CC09A32" w14:textId="77777777" w:rsidR="00F36C35" w:rsidRPr="00C7708E" w:rsidRDefault="00F36C35" w:rsidP="00F36C35">
      <w:pPr>
        <w:pStyle w:val="Sraopastraipa"/>
        <w:numPr>
          <w:ilvl w:val="0"/>
          <w:numId w:val="2"/>
        </w:numPr>
        <w:spacing w:after="200" w:line="276" w:lineRule="auto"/>
        <w:ind w:left="567" w:hanging="425"/>
        <w:rPr>
          <w:rFonts w:ascii="Times New Roman" w:eastAsia="Times New Roman" w:hAnsi="Times New Roman" w:cs="Times New Roman"/>
          <w:kern w:val="0"/>
          <w:sz w:val="22"/>
          <w:szCs w:val="22"/>
          <w14:ligatures w14:val="none"/>
        </w:rPr>
      </w:pPr>
      <w:r w:rsidRPr="00C7708E">
        <w:rPr>
          <w:rFonts w:ascii="Times New Roman" w:eastAsia="Times New Roman" w:hAnsi="Times New Roman" w:cs="Times New Roman"/>
          <w:kern w:val="0"/>
          <w:sz w:val="22"/>
          <w:szCs w:val="22"/>
          <w14:ligatures w14:val="none"/>
        </w:rPr>
        <w:t xml:space="preserve">Jeigu </w:t>
      </w:r>
      <w:r>
        <w:rPr>
          <w:rFonts w:ascii="Times New Roman" w:eastAsia="Times New Roman" w:hAnsi="Times New Roman" w:cs="Times New Roman"/>
          <w:kern w:val="0"/>
          <w:sz w:val="22"/>
          <w:szCs w:val="22"/>
          <w14:ligatures w14:val="none"/>
        </w:rPr>
        <w:t>CILOXAN</w:t>
      </w:r>
      <w:r w:rsidRPr="00C7708E">
        <w:rPr>
          <w:rFonts w:ascii="Times New Roman" w:eastAsia="Times New Roman" w:hAnsi="Times New Roman" w:cs="Times New Roman"/>
          <w:kern w:val="0"/>
          <w:sz w:val="22"/>
          <w:szCs w:val="22"/>
          <w14:ligatures w14:val="none"/>
        </w:rPr>
        <w:t xml:space="preserve"> lašinate į abi akis, 4</w:t>
      </w:r>
      <w:r>
        <w:rPr>
          <w:rFonts w:ascii="Times New Roman" w:eastAsia="Times New Roman" w:hAnsi="Times New Roman" w:cs="Times New Roman"/>
          <w:kern w:val="0"/>
          <w:sz w:val="22"/>
          <w:szCs w:val="22"/>
          <w14:ligatures w14:val="none"/>
        </w:rPr>
        <w:t>-</w:t>
      </w:r>
      <w:r w:rsidRPr="00C7708E">
        <w:rPr>
          <w:rFonts w:ascii="Times New Roman" w:eastAsia="Times New Roman" w:hAnsi="Times New Roman" w:cs="Times New Roman"/>
          <w:kern w:val="0"/>
          <w:sz w:val="22"/>
          <w:szCs w:val="22"/>
          <w14:ligatures w14:val="none"/>
        </w:rPr>
        <w:t>10</w:t>
      </w:r>
      <w:r>
        <w:rPr>
          <w:rFonts w:ascii="Times New Roman" w:eastAsia="Times New Roman" w:hAnsi="Times New Roman" w:cs="Times New Roman"/>
          <w:kern w:val="0"/>
          <w:sz w:val="22"/>
          <w:szCs w:val="22"/>
          <w14:ligatures w14:val="none"/>
        </w:rPr>
        <w:t xml:space="preserve"> </w:t>
      </w:r>
      <w:r w:rsidRPr="00C7708E">
        <w:rPr>
          <w:rFonts w:ascii="Times New Roman" w:eastAsia="Times New Roman" w:hAnsi="Times New Roman" w:cs="Times New Roman"/>
          <w:kern w:val="0"/>
          <w:sz w:val="22"/>
          <w:szCs w:val="22"/>
          <w14:ligatures w14:val="none"/>
        </w:rPr>
        <w:t>veiksmus pakartokite su kita akimi.</w:t>
      </w:r>
    </w:p>
    <w:p w14:paraId="23E81F72" w14:textId="77777777" w:rsidR="00F36C35" w:rsidRPr="00C7708E" w:rsidRDefault="00F36C35" w:rsidP="00F36C35">
      <w:pPr>
        <w:pStyle w:val="Sraopastraipa"/>
        <w:numPr>
          <w:ilvl w:val="0"/>
          <w:numId w:val="2"/>
        </w:numPr>
        <w:spacing w:after="200" w:line="276" w:lineRule="auto"/>
        <w:ind w:left="567" w:hanging="425"/>
        <w:rPr>
          <w:rFonts w:ascii="Times New Roman" w:eastAsia="Times New Roman" w:hAnsi="Times New Roman" w:cs="Times New Roman"/>
          <w:kern w:val="0"/>
          <w:sz w:val="22"/>
          <w:szCs w:val="22"/>
          <w14:ligatures w14:val="none"/>
        </w:rPr>
      </w:pPr>
      <w:r w:rsidRPr="00C7708E">
        <w:rPr>
          <w:rFonts w:ascii="Times New Roman" w:eastAsia="Times New Roman" w:hAnsi="Times New Roman" w:cs="Times New Roman"/>
          <w:kern w:val="0"/>
          <w:sz w:val="22"/>
          <w:szCs w:val="22"/>
          <w14:ligatures w14:val="none"/>
        </w:rPr>
        <w:t>Po naudojimo iš karto sandariai uždarykite buteliuką dangteliu.</w:t>
      </w:r>
    </w:p>
    <w:p w14:paraId="1B0B237F" w14:textId="77777777" w:rsidR="00F36C35" w:rsidRPr="003C434A" w:rsidRDefault="00F36C35" w:rsidP="00F36C35">
      <w:pPr>
        <w:ind w:left="567" w:hanging="567"/>
        <w:rPr>
          <w:rFonts w:ascii="Times New Roman" w:eastAsia="Times New Roman" w:hAnsi="Times New Roman" w:cs="Times New Roman"/>
          <w:b/>
          <w:kern w:val="0"/>
          <w:sz w:val="22"/>
          <w:szCs w:val="22"/>
          <w14:ligatures w14:val="none"/>
        </w:rPr>
      </w:pPr>
    </w:p>
    <w:p w14:paraId="155D72C4" w14:textId="77777777" w:rsidR="00F36C35" w:rsidRPr="003C434A" w:rsidRDefault="00F36C35" w:rsidP="00F36C35">
      <w:pPr>
        <w:ind w:left="567" w:hanging="567"/>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bCs/>
          <w:kern w:val="0"/>
          <w:sz w:val="22"/>
          <w:szCs w:val="22"/>
          <w14:ligatures w14:val="none"/>
        </w:rPr>
        <w:t>Jei</w:t>
      </w:r>
      <w:r w:rsidRPr="003C434A">
        <w:rPr>
          <w:rFonts w:ascii="Times New Roman" w:eastAsia="Times New Roman" w:hAnsi="Times New Roman" w:cs="Times New Roman"/>
          <w:b/>
          <w:kern w:val="0"/>
          <w:sz w:val="22"/>
          <w:szCs w:val="22"/>
          <w14:ligatures w14:val="none"/>
        </w:rPr>
        <w:t xml:space="preserve"> </w:t>
      </w:r>
      <w:r w:rsidRPr="003C434A">
        <w:rPr>
          <w:rFonts w:ascii="Times New Roman" w:eastAsia="Times New Roman" w:hAnsi="Times New Roman" w:cs="Times New Roman"/>
          <w:kern w:val="0"/>
          <w:sz w:val="22"/>
          <w:szCs w:val="22"/>
          <w14:ligatures w14:val="none"/>
        </w:rPr>
        <w:t>lašas nepateko į akį, lašinkitės dar kartą</w:t>
      </w:r>
    </w:p>
    <w:p w14:paraId="3D088273" w14:textId="77777777" w:rsidR="00F36C35" w:rsidRPr="003C434A" w:rsidRDefault="00F36C35" w:rsidP="00F36C35">
      <w:pPr>
        <w:ind w:left="567" w:hanging="567"/>
        <w:rPr>
          <w:rFonts w:ascii="Times New Roman" w:eastAsia="Times New Roman" w:hAnsi="Times New Roman" w:cs="Times New Roman"/>
          <w:kern w:val="0"/>
          <w:sz w:val="22"/>
          <w:szCs w:val="22"/>
          <w:u w:val="single"/>
          <w14:ligatures w14:val="none"/>
        </w:rPr>
      </w:pPr>
    </w:p>
    <w:p w14:paraId="0A8146EE" w14:textId="77777777" w:rsidR="00F36C35" w:rsidRPr="003C434A" w:rsidRDefault="00F36C35" w:rsidP="00F36C35">
      <w:pPr>
        <w:ind w:left="567" w:hanging="567"/>
        <w:rPr>
          <w:rFonts w:ascii="Times New Roman" w:eastAsia="Times New Roman" w:hAnsi="Times New Roman" w:cs="Times New Roman"/>
          <w:b/>
          <w:kern w:val="0"/>
          <w:sz w:val="22"/>
          <w:szCs w:val="22"/>
          <w14:ligatures w14:val="none"/>
        </w:rPr>
      </w:pPr>
      <w:r w:rsidRPr="003C434A">
        <w:rPr>
          <w:rFonts w:ascii="Times New Roman" w:eastAsia="Times New Roman" w:hAnsi="Times New Roman" w:cs="Times New Roman"/>
          <w:b/>
          <w:kern w:val="0"/>
          <w:sz w:val="22"/>
          <w:szCs w:val="22"/>
          <w14:ligatures w14:val="none"/>
        </w:rPr>
        <w:t xml:space="preserve">Ką daryti pavartojus per didelę </w:t>
      </w:r>
      <w:r>
        <w:rPr>
          <w:rFonts w:ascii="Times New Roman" w:eastAsia="Times New Roman" w:hAnsi="Times New Roman" w:cs="Times New Roman"/>
          <w:b/>
          <w:kern w:val="0"/>
          <w:sz w:val="22"/>
          <w:szCs w:val="22"/>
          <w14:ligatures w14:val="none"/>
        </w:rPr>
        <w:t>CILOXAN</w:t>
      </w:r>
      <w:r w:rsidRPr="003C434A">
        <w:rPr>
          <w:rFonts w:ascii="Times New Roman" w:eastAsia="Times New Roman" w:hAnsi="Times New Roman" w:cs="Times New Roman"/>
          <w:b/>
          <w:kern w:val="0"/>
          <w:sz w:val="22"/>
          <w:szCs w:val="22"/>
          <w14:ligatures w14:val="none"/>
        </w:rPr>
        <w:t xml:space="preserve"> dozę</w:t>
      </w:r>
    </w:p>
    <w:p w14:paraId="1C8AC113"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 xml:space="preserve">Jeigu įsilašinote per daug </w:t>
      </w:r>
      <w:r>
        <w:rPr>
          <w:rFonts w:ascii="Times New Roman" w:eastAsia="Times New Roman" w:hAnsi="Times New Roman" w:cs="Times New Roman"/>
          <w:kern w:val="0"/>
          <w:sz w:val="22"/>
          <w:szCs w:val="22"/>
          <w14:ligatures w14:val="none"/>
        </w:rPr>
        <w:t>CILOXAN</w:t>
      </w:r>
      <w:r w:rsidRPr="003C434A">
        <w:rPr>
          <w:rFonts w:ascii="Times New Roman" w:eastAsia="Times New Roman" w:hAnsi="Times New Roman" w:cs="Times New Roman"/>
          <w:kern w:val="0"/>
          <w:sz w:val="22"/>
          <w:szCs w:val="22"/>
          <w14:ligatures w14:val="none"/>
        </w:rPr>
        <w:t>, akis galite išplauti drungnu vandeniu.</w:t>
      </w:r>
    </w:p>
    <w:p w14:paraId="121DBA9D"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 xml:space="preserve">Jeigu netyčia nurijote </w:t>
      </w:r>
      <w:r>
        <w:rPr>
          <w:rFonts w:ascii="Times New Roman" w:eastAsia="Times New Roman" w:hAnsi="Times New Roman" w:cs="Times New Roman"/>
          <w:kern w:val="0"/>
          <w:sz w:val="22"/>
          <w:szCs w:val="22"/>
          <w14:ligatures w14:val="none"/>
        </w:rPr>
        <w:t>CILOXAN</w:t>
      </w:r>
      <w:r w:rsidRPr="003C434A">
        <w:rPr>
          <w:rFonts w:ascii="Times New Roman" w:eastAsia="Times New Roman" w:hAnsi="Times New Roman" w:cs="Times New Roman"/>
          <w:kern w:val="0"/>
          <w:sz w:val="22"/>
          <w:szCs w:val="22"/>
          <w14:ligatures w14:val="none"/>
        </w:rPr>
        <w:t>, kreipkitės į gydytoją, tačiau jokių sunkių komplikacijų pasireikšti neturėtų.</w:t>
      </w:r>
    </w:p>
    <w:p w14:paraId="198CE22B"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p>
    <w:p w14:paraId="4CCD49E3" w14:textId="77777777" w:rsidR="00F36C35" w:rsidRPr="003C434A" w:rsidRDefault="00F36C35" w:rsidP="00F36C35">
      <w:pPr>
        <w:ind w:left="567" w:hanging="567"/>
        <w:rPr>
          <w:rFonts w:ascii="Times New Roman" w:eastAsia="Times New Roman" w:hAnsi="Times New Roman" w:cs="Times New Roman"/>
          <w:b/>
          <w:kern w:val="0"/>
          <w:sz w:val="22"/>
          <w:szCs w:val="22"/>
          <w14:ligatures w14:val="none"/>
        </w:rPr>
      </w:pPr>
      <w:r w:rsidRPr="003C434A">
        <w:rPr>
          <w:rFonts w:ascii="Times New Roman" w:eastAsia="Times New Roman" w:hAnsi="Times New Roman" w:cs="Times New Roman"/>
          <w:b/>
          <w:kern w:val="0"/>
          <w:sz w:val="22"/>
          <w:szCs w:val="22"/>
          <w14:ligatures w14:val="none"/>
        </w:rPr>
        <w:t xml:space="preserve">Pamiršus pavartoti </w:t>
      </w:r>
      <w:r>
        <w:rPr>
          <w:rFonts w:ascii="Times New Roman" w:eastAsia="Times New Roman" w:hAnsi="Times New Roman" w:cs="Times New Roman"/>
          <w:b/>
          <w:kern w:val="0"/>
          <w:sz w:val="22"/>
          <w:szCs w:val="22"/>
          <w14:ligatures w14:val="none"/>
        </w:rPr>
        <w:t>CILOXAN</w:t>
      </w:r>
    </w:p>
    <w:p w14:paraId="7A986121"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Įsilašinkite kai tik prisiminsite. Jei beveik atėjęs laikas lašintis kitą dozę, praleiskite užmirštąją ir toliau vartokite vaistą įprastu laiku. Negalima vartoti dvigubos dozės norint kompensuoti praleistą dozę.</w:t>
      </w:r>
    </w:p>
    <w:p w14:paraId="42D31CC2"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p>
    <w:p w14:paraId="38031C5D" w14:textId="77777777" w:rsidR="00F36C35" w:rsidRPr="003C434A" w:rsidRDefault="00F36C35" w:rsidP="00F36C35">
      <w:pPr>
        <w:keepNext/>
        <w:ind w:left="0" w:firstLine="0"/>
        <w:rPr>
          <w:rFonts w:ascii="Times New Roman" w:eastAsia="Times New Roman" w:hAnsi="Times New Roman" w:cs="Times New Roman"/>
          <w:b/>
          <w:kern w:val="0"/>
          <w:sz w:val="22"/>
          <w:szCs w:val="22"/>
          <w14:ligatures w14:val="none"/>
        </w:rPr>
      </w:pPr>
      <w:r w:rsidRPr="003C434A">
        <w:rPr>
          <w:rFonts w:ascii="Times New Roman" w:eastAsia="Times New Roman" w:hAnsi="Times New Roman" w:cs="Times New Roman"/>
          <w:b/>
          <w:kern w:val="0"/>
          <w:sz w:val="22"/>
          <w:szCs w:val="22"/>
          <w14:ligatures w14:val="none"/>
        </w:rPr>
        <w:t xml:space="preserve">Nustojus vartoti </w:t>
      </w:r>
      <w:r>
        <w:rPr>
          <w:rFonts w:ascii="Times New Roman" w:eastAsia="Times New Roman" w:hAnsi="Times New Roman" w:cs="Times New Roman"/>
          <w:b/>
          <w:kern w:val="0"/>
          <w:sz w:val="22"/>
          <w:szCs w:val="22"/>
          <w14:ligatures w14:val="none"/>
        </w:rPr>
        <w:t>CILOXAN</w:t>
      </w:r>
    </w:p>
    <w:p w14:paraId="6A63E61D" w14:textId="77777777" w:rsidR="00F36C35" w:rsidRPr="003C434A" w:rsidRDefault="00F36C35" w:rsidP="00F36C35">
      <w:pPr>
        <w:tabs>
          <w:tab w:val="left" w:pos="567"/>
        </w:tabs>
        <w:ind w:left="0"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Nenustokite pirma laiko vartoti šio vaisto net jeigu ligos simptomai išnyko. Per anksti nutraukus vaisto vartojimą simptomai gali iš naujo pasireikšti.</w:t>
      </w:r>
    </w:p>
    <w:p w14:paraId="157FC792" w14:textId="77777777" w:rsidR="00F36C35" w:rsidRPr="003C434A" w:rsidRDefault="00F36C35" w:rsidP="00F36C35">
      <w:pPr>
        <w:tabs>
          <w:tab w:val="left" w:pos="567"/>
        </w:tabs>
        <w:ind w:left="0" w:firstLine="0"/>
        <w:rPr>
          <w:rFonts w:ascii="Times New Roman" w:eastAsia="Times New Roman" w:hAnsi="Times New Roman" w:cs="Times New Roman"/>
          <w:kern w:val="0"/>
          <w:sz w:val="22"/>
          <w:szCs w:val="22"/>
          <w14:ligatures w14:val="none"/>
        </w:rPr>
      </w:pPr>
    </w:p>
    <w:p w14:paraId="6217E821" w14:textId="77777777" w:rsidR="00F36C35" w:rsidRPr="003C434A" w:rsidRDefault="00F36C35" w:rsidP="00F36C35">
      <w:pPr>
        <w:tabs>
          <w:tab w:val="left" w:pos="567"/>
        </w:tabs>
        <w:ind w:left="0"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lastRenderedPageBreak/>
        <w:t>Jeigu kiltų daugiau klausimų dėl šio vaisto vartojimo, kreipkitės į gydytoją arba vaistininką.</w:t>
      </w:r>
    </w:p>
    <w:p w14:paraId="4A312DC1" w14:textId="77777777" w:rsidR="00F36C35" w:rsidRPr="003C434A" w:rsidRDefault="00F36C35" w:rsidP="00F36C35">
      <w:pPr>
        <w:ind w:left="567" w:hanging="567"/>
        <w:rPr>
          <w:rFonts w:ascii="Times New Roman" w:eastAsia="Times New Roman" w:hAnsi="Times New Roman" w:cs="Times New Roman"/>
          <w:kern w:val="0"/>
          <w:sz w:val="22"/>
          <w:szCs w:val="22"/>
          <w14:ligatures w14:val="none"/>
        </w:rPr>
      </w:pPr>
    </w:p>
    <w:p w14:paraId="5BB510F0" w14:textId="77777777" w:rsidR="00F36C35" w:rsidRPr="003C434A" w:rsidRDefault="00F36C35" w:rsidP="00F36C35">
      <w:pPr>
        <w:numPr>
          <w:ilvl w:val="12"/>
          <w:numId w:val="0"/>
        </w:numPr>
        <w:ind w:right="-2"/>
        <w:rPr>
          <w:rFonts w:ascii="Times New Roman" w:eastAsia="Times New Roman" w:hAnsi="Times New Roman" w:cs="Times New Roman"/>
          <w:kern w:val="0"/>
          <w:sz w:val="22"/>
          <w:szCs w:val="22"/>
          <w14:ligatures w14:val="none"/>
        </w:rPr>
      </w:pPr>
    </w:p>
    <w:p w14:paraId="4C57C07F" w14:textId="77777777" w:rsidR="00F36C35" w:rsidRPr="003C434A" w:rsidRDefault="00F36C35" w:rsidP="00F36C35">
      <w:pPr>
        <w:numPr>
          <w:ilvl w:val="12"/>
          <w:numId w:val="0"/>
        </w:numPr>
        <w:ind w:left="567" w:hanging="567"/>
        <w:outlineLvl w:val="0"/>
        <w:rPr>
          <w:rFonts w:ascii="Times New Roman" w:eastAsia="Times New Roman" w:hAnsi="Times New Roman" w:cs="Times New Roman"/>
          <w:b/>
          <w:caps/>
          <w:kern w:val="0"/>
          <w:sz w:val="22"/>
          <w:szCs w:val="22"/>
          <w14:ligatures w14:val="none"/>
        </w:rPr>
      </w:pPr>
      <w:r w:rsidRPr="003C434A">
        <w:rPr>
          <w:rFonts w:ascii="Times New Roman" w:eastAsia="Times New Roman" w:hAnsi="Times New Roman" w:cs="Times New Roman"/>
          <w:b/>
          <w:caps/>
          <w:kern w:val="0"/>
          <w:sz w:val="22"/>
          <w:szCs w:val="22"/>
          <w14:ligatures w14:val="none"/>
        </w:rPr>
        <w:t>4.</w:t>
      </w:r>
      <w:r w:rsidRPr="003C434A">
        <w:rPr>
          <w:rFonts w:ascii="Times New Roman" w:eastAsia="Times New Roman" w:hAnsi="Times New Roman" w:cs="Times New Roman"/>
          <w:b/>
          <w:caps/>
          <w:kern w:val="0"/>
          <w:sz w:val="22"/>
          <w:szCs w:val="22"/>
          <w14:ligatures w14:val="none"/>
        </w:rPr>
        <w:tab/>
      </w:r>
      <w:r w:rsidRPr="003C434A">
        <w:rPr>
          <w:rFonts w:ascii="Times New Roman" w:eastAsia="Times New Roman" w:hAnsi="Times New Roman" w:cs="Times New Roman"/>
          <w:b/>
          <w:kern w:val="0"/>
          <w:sz w:val="22"/>
          <w:szCs w:val="22"/>
          <w14:ligatures w14:val="none"/>
        </w:rPr>
        <w:t>Galimas šalutinis poveikis</w:t>
      </w:r>
    </w:p>
    <w:p w14:paraId="5D80A4E5" w14:textId="77777777" w:rsidR="00F36C35" w:rsidRPr="003C434A" w:rsidRDefault="00F36C35" w:rsidP="00F36C35">
      <w:pPr>
        <w:ind w:left="567" w:hanging="567"/>
        <w:rPr>
          <w:rFonts w:ascii="Times New Roman" w:eastAsia="Times New Roman" w:hAnsi="Times New Roman" w:cs="Times New Roman"/>
          <w:kern w:val="0"/>
          <w:sz w:val="22"/>
          <w:szCs w:val="22"/>
          <w14:ligatures w14:val="none"/>
        </w:rPr>
      </w:pPr>
    </w:p>
    <w:p w14:paraId="2B42E073" w14:textId="77777777" w:rsidR="00F36C35" w:rsidRPr="003C434A" w:rsidRDefault="00F36C35" w:rsidP="00F36C35">
      <w:pPr>
        <w:ind w:left="567" w:hanging="567"/>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Šis vaistas, kaip ir visi kiti, gali sukelti šalutinį poveikį, nors jis pasireiškia ne visiems žmonėms.</w:t>
      </w:r>
    </w:p>
    <w:p w14:paraId="3FA96DE6" w14:textId="77777777" w:rsidR="00F36C35" w:rsidRPr="003C434A" w:rsidRDefault="00F36C35" w:rsidP="00F36C35">
      <w:pPr>
        <w:numPr>
          <w:ilvl w:val="12"/>
          <w:numId w:val="0"/>
        </w:numPr>
        <w:ind w:right="-2"/>
        <w:rPr>
          <w:rFonts w:ascii="Times New Roman" w:eastAsia="Times New Roman" w:hAnsi="Times New Roman" w:cs="Times New Roman"/>
          <w:kern w:val="0"/>
          <w:sz w:val="22"/>
          <w:szCs w:val="22"/>
          <w14:ligatures w14:val="none"/>
        </w:rPr>
      </w:pPr>
    </w:p>
    <w:p w14:paraId="61E9ED64" w14:textId="77777777" w:rsidR="00F36C35" w:rsidRPr="003C434A" w:rsidRDefault="00F36C35" w:rsidP="00F36C35">
      <w:pPr>
        <w:numPr>
          <w:ilvl w:val="12"/>
          <w:numId w:val="0"/>
        </w:numPr>
        <w:ind w:right="-2"/>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Šalutinis poveikis, galintis pasireikšti vaisto vartojant ant akių.</w:t>
      </w:r>
    </w:p>
    <w:p w14:paraId="6644F130" w14:textId="77777777" w:rsidR="00F36C35" w:rsidRPr="003C434A" w:rsidRDefault="00F36C35" w:rsidP="00F36C35">
      <w:pPr>
        <w:numPr>
          <w:ilvl w:val="12"/>
          <w:numId w:val="0"/>
        </w:numPr>
        <w:ind w:right="-2"/>
        <w:rPr>
          <w:rFonts w:ascii="Times New Roman" w:eastAsia="Times New Roman" w:hAnsi="Times New Roman" w:cs="Times New Roman"/>
          <w:kern w:val="0"/>
          <w:sz w:val="22"/>
          <w:szCs w:val="22"/>
          <w14:ligatures w14:val="none"/>
        </w:rPr>
      </w:pPr>
    </w:p>
    <w:p w14:paraId="7DE5B2CC" w14:textId="77777777" w:rsidR="00F36C35" w:rsidRPr="003C434A" w:rsidRDefault="00F36C35" w:rsidP="00F36C35">
      <w:pPr>
        <w:tabs>
          <w:tab w:val="left" w:pos="567"/>
        </w:tabs>
        <w:ind w:left="0" w:firstLine="0"/>
        <w:rPr>
          <w:rFonts w:ascii="Times New Roman" w:eastAsia="Calibri" w:hAnsi="Times New Roman" w:cs="Times New Roman"/>
          <w:b/>
          <w:kern w:val="0"/>
          <w:sz w:val="22"/>
          <w:szCs w:val="22"/>
          <w14:ligatures w14:val="none"/>
        </w:rPr>
      </w:pPr>
      <w:r w:rsidRPr="003C434A">
        <w:rPr>
          <w:rFonts w:ascii="Times New Roman" w:eastAsia="Times New Roman" w:hAnsi="Times New Roman" w:cs="Times New Roman"/>
          <w:b/>
          <w:bCs/>
          <w:iCs/>
          <w:kern w:val="0"/>
          <w:sz w:val="22"/>
          <w:szCs w:val="22"/>
          <w14:ligatures w14:val="none"/>
        </w:rPr>
        <w:t>Dažni šalutinio poveikio reiškiniai</w:t>
      </w:r>
      <w:r w:rsidRPr="003C434A">
        <w:rPr>
          <w:rFonts w:ascii="Times New Roman" w:eastAsia="Calibri" w:hAnsi="Times New Roman" w:cs="Times New Roman"/>
          <w:b/>
          <w:kern w:val="0"/>
          <w:sz w:val="22"/>
          <w:szCs w:val="22"/>
          <w14:ligatures w14:val="none"/>
        </w:rPr>
        <w:t xml:space="preserve"> (gali pasireikšti </w:t>
      </w:r>
      <w:r w:rsidRPr="003C434A">
        <w:rPr>
          <w:rFonts w:ascii="Times New Roman" w:eastAsia="Times New Roman" w:hAnsi="Times New Roman" w:cs="Times New Roman"/>
          <w:b/>
          <w:bCs/>
          <w:iCs/>
          <w:kern w:val="0"/>
          <w:sz w:val="22"/>
          <w:szCs w:val="22"/>
          <w14:ligatures w14:val="none"/>
        </w:rPr>
        <w:t xml:space="preserve">rečiau kaip </w:t>
      </w:r>
      <w:r w:rsidRPr="003C434A">
        <w:rPr>
          <w:rFonts w:ascii="Times New Roman" w:eastAsia="Calibri" w:hAnsi="Times New Roman" w:cs="Times New Roman"/>
          <w:b/>
          <w:kern w:val="0"/>
          <w:sz w:val="22"/>
          <w:szCs w:val="22"/>
          <w14:ligatures w14:val="none"/>
        </w:rPr>
        <w:t xml:space="preserve">1 iš </w:t>
      </w:r>
      <w:r w:rsidRPr="003C434A">
        <w:rPr>
          <w:rFonts w:ascii="Times New Roman" w:eastAsia="Times New Roman" w:hAnsi="Times New Roman" w:cs="Times New Roman"/>
          <w:b/>
          <w:bCs/>
          <w:iCs/>
          <w:kern w:val="0"/>
          <w:sz w:val="22"/>
          <w:szCs w:val="22"/>
          <w14:ligatures w14:val="none"/>
        </w:rPr>
        <w:t>10 asmenų):</w:t>
      </w:r>
    </w:p>
    <w:p w14:paraId="70093FAE" w14:textId="77777777" w:rsidR="00F36C35" w:rsidRPr="003C434A" w:rsidRDefault="00F36C35" w:rsidP="00F36C35">
      <w:pPr>
        <w:tabs>
          <w:tab w:val="left" w:pos="567"/>
        </w:tabs>
        <w:ind w:left="0"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Poveikis akims: nemalonus pojūtis akyje, baltos nuosėdos ant akies paviršiaus (ragenos), akies paraudimas, vaisto likučiai.</w:t>
      </w:r>
    </w:p>
    <w:p w14:paraId="2DDCF4EB" w14:textId="77777777" w:rsidR="00F36C35" w:rsidRPr="003C434A" w:rsidRDefault="00F36C35" w:rsidP="00F36C35">
      <w:pPr>
        <w:tabs>
          <w:tab w:val="left" w:pos="567"/>
        </w:tabs>
        <w:ind w:left="0"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Bendri šalutiniai poveikiai: nemalonus skonis burnoje.</w:t>
      </w:r>
    </w:p>
    <w:p w14:paraId="10AC94D8" w14:textId="77777777" w:rsidR="00F36C35" w:rsidRPr="003C434A" w:rsidRDefault="00F36C35" w:rsidP="00F36C35">
      <w:pPr>
        <w:tabs>
          <w:tab w:val="left" w:pos="567"/>
        </w:tabs>
        <w:ind w:left="0" w:firstLine="0"/>
        <w:rPr>
          <w:rFonts w:ascii="Times New Roman" w:eastAsia="Times New Roman" w:hAnsi="Times New Roman" w:cs="Times New Roman"/>
          <w:kern w:val="0"/>
          <w:sz w:val="22"/>
          <w:szCs w:val="22"/>
          <w14:ligatures w14:val="none"/>
        </w:rPr>
      </w:pPr>
    </w:p>
    <w:p w14:paraId="47D6E228" w14:textId="77777777" w:rsidR="00F36C35" w:rsidRPr="003C434A" w:rsidRDefault="00F36C35" w:rsidP="00F36C35">
      <w:pPr>
        <w:tabs>
          <w:tab w:val="left" w:pos="567"/>
        </w:tabs>
        <w:ind w:left="0" w:firstLine="0"/>
        <w:rPr>
          <w:rFonts w:ascii="Times New Roman" w:eastAsia="Calibri" w:hAnsi="Times New Roman" w:cs="Times New Roman"/>
          <w:b/>
          <w:kern w:val="0"/>
          <w:sz w:val="22"/>
          <w:szCs w:val="22"/>
          <w14:ligatures w14:val="none"/>
        </w:rPr>
      </w:pPr>
      <w:r w:rsidRPr="003C434A">
        <w:rPr>
          <w:rFonts w:ascii="Times New Roman" w:eastAsia="Times New Roman" w:hAnsi="Times New Roman" w:cs="Times New Roman"/>
          <w:b/>
          <w:bCs/>
          <w:kern w:val="0"/>
          <w:sz w:val="22"/>
          <w:szCs w:val="22"/>
          <w14:ligatures w14:val="none"/>
        </w:rPr>
        <w:t>Nedažni šalutinio poveikio reiškiniai</w:t>
      </w:r>
      <w:r w:rsidRPr="003C434A">
        <w:rPr>
          <w:rFonts w:ascii="Times New Roman" w:eastAsia="Calibri" w:hAnsi="Times New Roman" w:cs="Times New Roman"/>
          <w:b/>
          <w:kern w:val="0"/>
          <w:sz w:val="22"/>
          <w:szCs w:val="22"/>
          <w14:ligatures w14:val="none"/>
        </w:rPr>
        <w:t xml:space="preserve"> (gali pasireikšti </w:t>
      </w:r>
      <w:r w:rsidRPr="003C434A">
        <w:rPr>
          <w:rFonts w:ascii="Times New Roman" w:eastAsia="Times New Roman" w:hAnsi="Times New Roman" w:cs="Times New Roman"/>
          <w:b/>
          <w:bCs/>
          <w:kern w:val="0"/>
          <w:sz w:val="22"/>
          <w:szCs w:val="22"/>
          <w14:ligatures w14:val="none"/>
        </w:rPr>
        <w:t xml:space="preserve">rečiau kaip </w:t>
      </w:r>
      <w:r w:rsidRPr="003C434A">
        <w:rPr>
          <w:rFonts w:ascii="Times New Roman" w:eastAsia="Calibri" w:hAnsi="Times New Roman" w:cs="Times New Roman"/>
          <w:b/>
          <w:kern w:val="0"/>
          <w:sz w:val="22"/>
          <w:szCs w:val="22"/>
          <w14:ligatures w14:val="none"/>
        </w:rPr>
        <w:t xml:space="preserve">1 iš </w:t>
      </w:r>
      <w:r w:rsidRPr="003C434A">
        <w:rPr>
          <w:rFonts w:ascii="Times New Roman" w:eastAsia="Times New Roman" w:hAnsi="Times New Roman" w:cs="Times New Roman"/>
          <w:b/>
          <w:bCs/>
          <w:kern w:val="0"/>
          <w:sz w:val="22"/>
          <w:szCs w:val="22"/>
          <w14:ligatures w14:val="none"/>
        </w:rPr>
        <w:t>100 asmenų):</w:t>
      </w:r>
    </w:p>
    <w:p w14:paraId="19AF0182" w14:textId="77777777" w:rsidR="00F36C35" w:rsidRPr="003C434A" w:rsidRDefault="00F36C35" w:rsidP="00F36C35">
      <w:pPr>
        <w:tabs>
          <w:tab w:val="left" w:pos="567"/>
        </w:tabs>
        <w:ind w:left="0"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Poveikis akims: akies paviršiaus (ragenos) pažeidimas arba uždegimas, akies paviršiaus (ragenos) sutrikimai, akies arba akies voko paburkimas, akies skausmas, akies sausmė, akies niežulys, padidėjęs ašarojimas, išskyros iš akies, vokų kraštų pleiskanojimas, vokų odos lupimasis, voko paraudimas, jautrumas šviesai, susilpnėjęs arba neryškus regėjimas.</w:t>
      </w:r>
    </w:p>
    <w:p w14:paraId="69D99E0F" w14:textId="77777777" w:rsidR="00F36C35" w:rsidRPr="003C434A" w:rsidRDefault="00F36C35" w:rsidP="00F36C35">
      <w:pPr>
        <w:tabs>
          <w:tab w:val="left" w:pos="567"/>
        </w:tabs>
        <w:ind w:left="0"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Bendri šalutiniai poveikiai: galvos skausmas, šleikštulys.</w:t>
      </w:r>
    </w:p>
    <w:p w14:paraId="5C918A60" w14:textId="77777777" w:rsidR="00F36C35" w:rsidRPr="003C434A" w:rsidRDefault="00F36C35" w:rsidP="00F36C35">
      <w:pPr>
        <w:tabs>
          <w:tab w:val="left" w:pos="567"/>
        </w:tabs>
        <w:ind w:left="0" w:firstLine="0"/>
        <w:rPr>
          <w:rFonts w:ascii="Times New Roman" w:eastAsia="Times New Roman" w:hAnsi="Times New Roman" w:cs="Times New Roman"/>
          <w:kern w:val="0"/>
          <w:sz w:val="22"/>
          <w:szCs w:val="22"/>
          <w14:ligatures w14:val="none"/>
        </w:rPr>
      </w:pPr>
    </w:p>
    <w:p w14:paraId="5676786A" w14:textId="77777777" w:rsidR="00F36C35" w:rsidRPr="003C434A" w:rsidRDefault="00F36C35" w:rsidP="00F36C35">
      <w:pPr>
        <w:tabs>
          <w:tab w:val="left" w:pos="567"/>
        </w:tabs>
        <w:ind w:left="0" w:firstLine="0"/>
        <w:rPr>
          <w:rFonts w:ascii="Times New Roman" w:eastAsia="Calibri" w:hAnsi="Times New Roman" w:cs="Times New Roman"/>
          <w:b/>
          <w:kern w:val="0"/>
          <w:sz w:val="22"/>
          <w:szCs w:val="22"/>
          <w14:ligatures w14:val="none"/>
        </w:rPr>
      </w:pPr>
      <w:r w:rsidRPr="003C434A">
        <w:rPr>
          <w:rFonts w:ascii="Times New Roman" w:eastAsia="Times New Roman" w:hAnsi="Times New Roman" w:cs="Times New Roman"/>
          <w:b/>
          <w:bCs/>
          <w:kern w:val="0"/>
          <w:sz w:val="22"/>
          <w:szCs w:val="22"/>
          <w14:ligatures w14:val="none"/>
        </w:rPr>
        <w:t>Reti šalutinio poveikio reiškiniai</w:t>
      </w:r>
      <w:r w:rsidRPr="003C434A">
        <w:rPr>
          <w:rFonts w:ascii="Times New Roman" w:eastAsia="Calibri" w:hAnsi="Times New Roman" w:cs="Times New Roman"/>
          <w:b/>
          <w:kern w:val="0"/>
          <w:sz w:val="22"/>
          <w:szCs w:val="22"/>
          <w14:ligatures w14:val="none"/>
        </w:rPr>
        <w:t xml:space="preserve"> (gali pasireikšti </w:t>
      </w:r>
      <w:r w:rsidRPr="003C434A">
        <w:rPr>
          <w:rFonts w:ascii="Times New Roman" w:eastAsia="Times New Roman" w:hAnsi="Times New Roman" w:cs="Times New Roman"/>
          <w:b/>
          <w:bCs/>
          <w:kern w:val="0"/>
          <w:sz w:val="22"/>
          <w:szCs w:val="22"/>
          <w14:ligatures w14:val="none"/>
        </w:rPr>
        <w:t xml:space="preserve">rečiau kaip </w:t>
      </w:r>
      <w:r w:rsidRPr="003C434A">
        <w:rPr>
          <w:rFonts w:ascii="Times New Roman" w:eastAsia="Calibri" w:hAnsi="Times New Roman" w:cs="Times New Roman"/>
          <w:b/>
          <w:kern w:val="0"/>
          <w:sz w:val="22"/>
          <w:szCs w:val="22"/>
          <w14:ligatures w14:val="none"/>
        </w:rPr>
        <w:t xml:space="preserve">1 iš </w:t>
      </w:r>
      <w:r w:rsidRPr="003C434A">
        <w:rPr>
          <w:rFonts w:ascii="Times New Roman" w:eastAsia="Times New Roman" w:hAnsi="Times New Roman" w:cs="Times New Roman"/>
          <w:b/>
          <w:bCs/>
          <w:kern w:val="0"/>
          <w:sz w:val="22"/>
          <w:szCs w:val="22"/>
          <w14:ligatures w14:val="none"/>
        </w:rPr>
        <w:t>1 000 asmenų):</w:t>
      </w:r>
    </w:p>
    <w:p w14:paraId="19F657CC" w14:textId="77777777" w:rsidR="00F36C35" w:rsidRPr="003C434A" w:rsidRDefault="00F36C35" w:rsidP="00F36C35">
      <w:pPr>
        <w:tabs>
          <w:tab w:val="left" w:pos="567"/>
        </w:tabs>
        <w:ind w:left="0"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Poveikis akims: akies pažeidimas, dvejinimasis akyse, sumažėjęs akies jautrumas, akių nuovargis, akies sudirginimas.</w:t>
      </w:r>
    </w:p>
    <w:p w14:paraId="1A92E60F" w14:textId="77777777" w:rsidR="00F36C35" w:rsidRPr="003C434A" w:rsidRDefault="00F36C35" w:rsidP="00F36C35">
      <w:pPr>
        <w:tabs>
          <w:tab w:val="left" w:pos="567"/>
        </w:tabs>
        <w:ind w:left="0"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Bendri šalutiniai poveikiai: padidėjęs jautrumas, sloga, miežis, išskyros iš nosies sinusų, ausies skausmas, odos uždegimas, galvos svaigimas, viduriavimas, pilvo skausmas.</w:t>
      </w:r>
    </w:p>
    <w:p w14:paraId="109082BA" w14:textId="77777777" w:rsidR="00F36C35" w:rsidRPr="003C434A" w:rsidRDefault="00F36C35" w:rsidP="00F36C35">
      <w:pPr>
        <w:ind w:left="0" w:firstLine="0"/>
        <w:jc w:val="both"/>
        <w:rPr>
          <w:rFonts w:ascii="Times New Roman" w:eastAsia="Times New Roman" w:hAnsi="Times New Roman" w:cs="Times New Roman"/>
          <w:kern w:val="0"/>
          <w:sz w:val="22"/>
          <w:szCs w:val="22"/>
          <w14:ligatures w14:val="none"/>
        </w:rPr>
      </w:pPr>
    </w:p>
    <w:p w14:paraId="12F3D2AB" w14:textId="77777777" w:rsidR="00F36C35" w:rsidRPr="003C434A" w:rsidRDefault="00F36C35" w:rsidP="00F36C35">
      <w:pPr>
        <w:tabs>
          <w:tab w:val="left" w:pos="567"/>
        </w:tabs>
        <w:ind w:left="0" w:firstLine="0"/>
        <w:rPr>
          <w:rFonts w:ascii="Times New Roman" w:eastAsia="Calibri" w:hAnsi="Times New Roman" w:cs="Times New Roman"/>
          <w:b/>
          <w:kern w:val="0"/>
          <w:sz w:val="22"/>
          <w:szCs w:val="22"/>
          <w14:ligatures w14:val="none"/>
        </w:rPr>
      </w:pPr>
      <w:r w:rsidRPr="003C434A">
        <w:rPr>
          <w:rFonts w:ascii="Times New Roman" w:eastAsia="Times New Roman" w:hAnsi="Times New Roman" w:cs="Times New Roman"/>
          <w:b/>
          <w:bCs/>
          <w:noProof/>
          <w:snapToGrid w:val="0"/>
          <w:kern w:val="0"/>
          <w:sz w:val="22"/>
          <w:szCs w:val="22"/>
          <w14:ligatures w14:val="none"/>
        </w:rPr>
        <w:t>Šalutinio poveikio reiškiniai, kurių dažnis nežinomas (negali būti apskaičiuotas pagal turimus duomenis):</w:t>
      </w:r>
    </w:p>
    <w:p w14:paraId="2EE5AD55" w14:textId="77777777" w:rsidR="00F36C35" w:rsidRPr="003C434A" w:rsidRDefault="00F36C35" w:rsidP="00F36C35">
      <w:pPr>
        <w:tabs>
          <w:tab w:val="left" w:pos="567"/>
        </w:tabs>
        <w:ind w:left="0"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Bendri šalutiniai poveikiai: sausgyslės pažeidimas.</w:t>
      </w:r>
    </w:p>
    <w:p w14:paraId="3C376D19"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p>
    <w:p w14:paraId="35611C0B"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 xml:space="preserve">Vartojant fluorochinolonus vietiškai, labai retai pasireiškia odos bėrimas (bendras), toksinė epidermolizė, eksfoliacinis dermatitas, </w:t>
      </w:r>
      <w:r w:rsidRPr="003C434A">
        <w:rPr>
          <w:rFonts w:ascii="Times New Roman" w:eastAsia="Times New Roman" w:hAnsi="Times New Roman" w:cs="Times New Roman"/>
          <w:i/>
          <w:iCs/>
          <w:kern w:val="0"/>
          <w:sz w:val="22"/>
          <w:szCs w:val="22"/>
          <w14:ligatures w14:val="none"/>
        </w:rPr>
        <w:t>Stevens-Johnson</w:t>
      </w:r>
      <w:r w:rsidRPr="003C434A">
        <w:rPr>
          <w:rFonts w:ascii="Times New Roman" w:eastAsia="Times New Roman" w:hAnsi="Times New Roman" w:cs="Times New Roman"/>
          <w:kern w:val="0"/>
          <w:sz w:val="22"/>
          <w:szCs w:val="22"/>
          <w14:ligatures w14:val="none"/>
        </w:rPr>
        <w:t xml:space="preserve"> sindromas ir dilgėlinė. </w:t>
      </w:r>
    </w:p>
    <w:p w14:paraId="697DA22B"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p>
    <w:p w14:paraId="13C3331A"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Gydant į akis vartojamu ciprofloksacinu pavieniais atvejais stebėtas neryškus matymas, sumažėjęs regėjimo aštrumas ir vaisto likučiai.</w:t>
      </w:r>
    </w:p>
    <w:p w14:paraId="428C1A00"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p>
    <w:p w14:paraId="13CE5CA0"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Yra duomenų apie gydant bendrojo poveikio chinolonų grupės antibiotikais pasireiškusias sunkias ir retai mirtinas alergines (anafilaksines) reakcijas, kartais pasireiškiančias po pirmosios dozės. Su kai kuriomis reakcijomis pasireiškė širdies ir kraujagyslių nepakankamumas (kolapsas), sąmonės netekimas, dilgsėjimas, ryklės arba veido pabrinkimas, dusulys, dilgėlinė ir niežulys.</w:t>
      </w:r>
    </w:p>
    <w:p w14:paraId="6EC42BCE"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p>
    <w:p w14:paraId="76D17B30"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 xml:space="preserve">Yra duomenų apie gydant bendrojo poveikio fluorochinolonų grupės antibiotikais pasireiškusius peties, plaštakos, Achilo ir kitų sausgyslių plyšimus, kurie turėjo būti gydomi chirurgiškai arba sąlygojo ilgalaikę negalią. Bendrojo poveikio fluorochinolonų grupės antibiotikų tyrimų rezultatai ir duomenys, gauti pateikus vaistus rinkai, rodo, kad sausgyslių plyšimo pavojus gali padidėti kartu vartojant kortikosteroidų (ypač senyvo amžiaus pacientams) arba sausgysles veikiant didelei apkrovai, įskaitant Achilo sausgyslę. Šiuo metu turimais klinikinių ir vaistų vartojimo duomenimis aiškios sąsajos tarp </w:t>
      </w:r>
      <w:r>
        <w:rPr>
          <w:rFonts w:ascii="Times New Roman" w:eastAsia="Times New Roman" w:hAnsi="Times New Roman" w:cs="Times New Roman"/>
          <w:kern w:val="0"/>
          <w:sz w:val="22"/>
          <w:szCs w:val="22"/>
          <w14:ligatures w14:val="none"/>
        </w:rPr>
        <w:t>CILOXAN</w:t>
      </w:r>
      <w:r w:rsidRPr="003C434A">
        <w:rPr>
          <w:rFonts w:ascii="Times New Roman" w:eastAsia="Times New Roman" w:hAnsi="Times New Roman" w:cs="Times New Roman"/>
          <w:kern w:val="0"/>
          <w:sz w:val="22"/>
          <w:szCs w:val="22"/>
          <w14:ligatures w14:val="none"/>
        </w:rPr>
        <w:t xml:space="preserve"> vartojimo ir skeleto raumenų bei jungiamojo audinio nepageidaujamų reiškinių nenustatyta.</w:t>
      </w:r>
    </w:p>
    <w:p w14:paraId="5D6FDC4B" w14:textId="77777777" w:rsidR="00F36C35" w:rsidRPr="003C434A" w:rsidRDefault="00F36C35" w:rsidP="00F36C35">
      <w:pPr>
        <w:ind w:left="0" w:firstLine="0"/>
        <w:jc w:val="both"/>
        <w:rPr>
          <w:rFonts w:ascii="Times New Roman" w:eastAsia="Times New Roman" w:hAnsi="Times New Roman" w:cs="Times New Roman"/>
          <w:kern w:val="0"/>
          <w:sz w:val="22"/>
          <w:szCs w:val="22"/>
          <w14:ligatures w14:val="none"/>
        </w:rPr>
      </w:pPr>
    </w:p>
    <w:p w14:paraId="27630CD4"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Bendrojo poveikio chinolonų vartojusiems pacientams buvo vidutinio sunkumo bei sunkių šviesos sukeliamų toksinių reakcijų atvejų. Vis dėlto, vartojant ciproflokacino, šviesos sukeliamų toksinių reakcijų atsiranda nedažnai.</w:t>
      </w:r>
    </w:p>
    <w:p w14:paraId="1DEFE3DB" w14:textId="77777777" w:rsidR="00F36C35" w:rsidRPr="003C434A" w:rsidRDefault="00F36C35" w:rsidP="00F36C35">
      <w:pPr>
        <w:ind w:left="0" w:firstLine="0"/>
        <w:jc w:val="both"/>
        <w:rPr>
          <w:rFonts w:ascii="Times New Roman" w:eastAsia="Times New Roman" w:hAnsi="Times New Roman" w:cs="Times New Roman"/>
          <w:kern w:val="0"/>
          <w:sz w:val="22"/>
          <w:szCs w:val="22"/>
          <w14:ligatures w14:val="none"/>
        </w:rPr>
      </w:pPr>
    </w:p>
    <w:p w14:paraId="1704FCF0" w14:textId="77777777" w:rsidR="00F36C35" w:rsidRPr="003C434A" w:rsidRDefault="00F36C35" w:rsidP="00F36C35">
      <w:pPr>
        <w:ind w:left="0" w:firstLine="0"/>
        <w:jc w:val="both"/>
        <w:rPr>
          <w:rFonts w:ascii="Times New Roman" w:eastAsia="Times New Roman" w:hAnsi="Times New Roman" w:cs="Times New Roman"/>
          <w:b/>
          <w:kern w:val="0"/>
          <w:sz w:val="22"/>
          <w:szCs w:val="22"/>
          <w14:ligatures w14:val="none"/>
        </w:rPr>
      </w:pPr>
      <w:r w:rsidRPr="003C434A">
        <w:rPr>
          <w:rFonts w:ascii="Times New Roman" w:eastAsia="Times New Roman" w:hAnsi="Times New Roman" w:cs="Times New Roman"/>
          <w:b/>
          <w:kern w:val="0"/>
          <w:sz w:val="22"/>
          <w:szCs w:val="22"/>
          <w14:ligatures w14:val="none"/>
        </w:rPr>
        <w:t xml:space="preserve">Kitas šalutinis poveikis, kuris gali pasireikšti vaikams </w:t>
      </w:r>
    </w:p>
    <w:p w14:paraId="35683564"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CILOXAN</w:t>
      </w:r>
      <w:r w:rsidRPr="003C434A">
        <w:rPr>
          <w:rFonts w:ascii="Times New Roman" w:eastAsia="Times New Roman" w:hAnsi="Times New Roman" w:cs="Times New Roman"/>
          <w:kern w:val="0"/>
          <w:sz w:val="22"/>
          <w:szCs w:val="22"/>
          <w14:ligatures w14:val="none"/>
        </w:rPr>
        <w:t xml:space="preserve"> saugumas ir efektyvumas buvo</w:t>
      </w:r>
      <w:r>
        <w:rPr>
          <w:rFonts w:ascii="Times New Roman" w:eastAsia="Times New Roman" w:hAnsi="Times New Roman" w:cs="Times New Roman"/>
          <w:kern w:val="0"/>
          <w:sz w:val="22"/>
          <w:szCs w:val="22"/>
          <w14:ligatures w14:val="none"/>
        </w:rPr>
        <w:t xml:space="preserve"> </w:t>
      </w:r>
      <w:r w:rsidRPr="003C434A">
        <w:rPr>
          <w:rFonts w:ascii="Times New Roman" w:eastAsia="Times New Roman" w:hAnsi="Times New Roman" w:cs="Times New Roman"/>
          <w:kern w:val="0"/>
          <w:sz w:val="22"/>
          <w:szCs w:val="22"/>
          <w14:ligatures w14:val="none"/>
        </w:rPr>
        <w:t>tirtas 230 vaikų (nuo 0 iki 12 metų amžiaus) ir jokių sunkių šalutinių vaisto poveikių nebuvo pastebėta.</w:t>
      </w:r>
    </w:p>
    <w:p w14:paraId="79D50BA0" w14:textId="77777777" w:rsidR="00F36C35" w:rsidRPr="003C434A" w:rsidRDefault="00F36C35" w:rsidP="00F36C35">
      <w:pPr>
        <w:ind w:left="0" w:firstLine="0"/>
        <w:jc w:val="both"/>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lastRenderedPageBreak/>
        <w:t>Jei šalutinis poveikis nelabai stiprus, galite toliau vartoti vaistus. Jei neramu, pasitarkite su gydytoju arba vaistininku.</w:t>
      </w:r>
    </w:p>
    <w:p w14:paraId="7D2BF235" w14:textId="77777777" w:rsidR="00F36C35" w:rsidRPr="003C434A" w:rsidRDefault="00F36C35" w:rsidP="00F36C35">
      <w:pPr>
        <w:ind w:left="0" w:firstLine="0"/>
        <w:jc w:val="both"/>
        <w:rPr>
          <w:rFonts w:ascii="Times New Roman" w:eastAsia="Times New Roman" w:hAnsi="Times New Roman" w:cs="Times New Roman"/>
          <w:kern w:val="0"/>
          <w:sz w:val="22"/>
          <w:szCs w:val="22"/>
          <w14:ligatures w14:val="none"/>
        </w:rPr>
      </w:pPr>
    </w:p>
    <w:p w14:paraId="19F7C97A" w14:textId="77777777" w:rsidR="00F36C35" w:rsidRPr="003C434A" w:rsidRDefault="00F36C35" w:rsidP="00F36C35">
      <w:pPr>
        <w:tabs>
          <w:tab w:val="left" w:pos="567"/>
        </w:tabs>
        <w:ind w:left="0" w:firstLine="0"/>
        <w:rPr>
          <w:rFonts w:ascii="Times New Roman" w:eastAsia="Times New Roman" w:hAnsi="Times New Roman" w:cs="Times New Roman"/>
          <w:b/>
          <w:snapToGrid w:val="0"/>
          <w:kern w:val="0"/>
          <w:sz w:val="22"/>
          <w:szCs w:val="22"/>
          <w14:ligatures w14:val="none"/>
        </w:rPr>
      </w:pPr>
      <w:r w:rsidRPr="003C434A">
        <w:rPr>
          <w:rFonts w:ascii="Times New Roman" w:eastAsia="Times New Roman" w:hAnsi="Times New Roman" w:cs="Times New Roman"/>
          <w:b/>
          <w:noProof/>
          <w:snapToGrid w:val="0"/>
          <w:kern w:val="0"/>
          <w:sz w:val="22"/>
          <w:szCs w:val="22"/>
          <w14:ligatures w14:val="none"/>
        </w:rPr>
        <w:t>Pranešimas apie šalutinį poveikį</w:t>
      </w:r>
    </w:p>
    <w:p w14:paraId="51F9084A" w14:textId="77777777" w:rsidR="00F36C35" w:rsidRPr="00C7708E" w:rsidRDefault="00F36C35" w:rsidP="00F36C35">
      <w:pPr>
        <w:ind w:left="0" w:firstLine="0"/>
        <w:rPr>
          <w:rFonts w:ascii="Times New Roman" w:eastAsia="Times New Roman" w:hAnsi="Times New Roman" w:cs="Times New Roman"/>
          <w:kern w:val="0"/>
          <w:sz w:val="22"/>
          <w:szCs w:val="20"/>
          <w14:ligatures w14:val="none"/>
        </w:rPr>
      </w:pPr>
      <w:r w:rsidRPr="00C7708E">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0" w:history="1">
        <w:r w:rsidRPr="00C7708E">
          <w:rPr>
            <w:rFonts w:ascii="Times New Roman" w:eastAsia="Times New Roman" w:hAnsi="Times New Roman" w:cs="Times New Roman"/>
            <w:color w:val="467886"/>
            <w:kern w:val="0"/>
            <w:sz w:val="22"/>
            <w:szCs w:val="20"/>
            <w:u w:val="single"/>
            <w:lang w:eastAsia="lt-LT"/>
            <w14:ligatures w14:val="none"/>
          </w:rPr>
          <w:t>https://vvkt.lrv.lt/lt/</w:t>
        </w:r>
      </w:hyperlink>
      <w:r w:rsidRPr="00C7708E">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C7708E">
        <w:rPr>
          <w:rFonts w:ascii="Times New Roman" w:eastAsia="Times New Roman" w:hAnsi="Times New Roman" w:cs="Times New Roman"/>
          <w:kern w:val="0"/>
          <w:sz w:val="22"/>
          <w:szCs w:val="20"/>
          <w14:ligatures w14:val="none"/>
        </w:rPr>
        <w:t>.</w:t>
      </w:r>
    </w:p>
    <w:p w14:paraId="59BFD6D9" w14:textId="77777777" w:rsidR="00F36C35" w:rsidRPr="003C434A" w:rsidRDefault="00F36C35" w:rsidP="00F36C35">
      <w:pPr>
        <w:widowControl w:val="0"/>
        <w:ind w:left="0" w:firstLine="0"/>
        <w:rPr>
          <w:rFonts w:ascii="Times New Roman" w:eastAsia="Times New Roman" w:hAnsi="Times New Roman" w:cs="Times New Roman"/>
          <w:kern w:val="0"/>
          <w:sz w:val="22"/>
          <w:szCs w:val="22"/>
          <w14:ligatures w14:val="none"/>
        </w:rPr>
      </w:pPr>
    </w:p>
    <w:p w14:paraId="2FA2261D" w14:textId="77777777" w:rsidR="00F36C35" w:rsidRPr="003C434A" w:rsidRDefault="00F36C35" w:rsidP="00F36C35">
      <w:pPr>
        <w:numPr>
          <w:ilvl w:val="12"/>
          <w:numId w:val="0"/>
        </w:numPr>
        <w:ind w:right="-2"/>
        <w:rPr>
          <w:rFonts w:ascii="Times New Roman" w:eastAsia="Times New Roman" w:hAnsi="Times New Roman" w:cs="Times New Roman"/>
          <w:kern w:val="0"/>
          <w:sz w:val="22"/>
          <w:szCs w:val="22"/>
          <w14:ligatures w14:val="none"/>
        </w:rPr>
      </w:pPr>
    </w:p>
    <w:p w14:paraId="7A9CF3DC" w14:textId="77777777" w:rsidR="00F36C35" w:rsidRPr="003C434A" w:rsidRDefault="00F36C35" w:rsidP="00F36C35">
      <w:pPr>
        <w:numPr>
          <w:ilvl w:val="12"/>
          <w:numId w:val="0"/>
        </w:numPr>
        <w:ind w:left="567" w:right="-2" w:hanging="567"/>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b/>
          <w:kern w:val="0"/>
          <w:sz w:val="22"/>
          <w:szCs w:val="22"/>
          <w14:ligatures w14:val="none"/>
        </w:rPr>
        <w:t>5.</w:t>
      </w:r>
      <w:r w:rsidRPr="003C434A">
        <w:rPr>
          <w:rFonts w:ascii="Times New Roman" w:eastAsia="Times New Roman" w:hAnsi="Times New Roman" w:cs="Times New Roman"/>
          <w:b/>
          <w:kern w:val="0"/>
          <w:sz w:val="22"/>
          <w:szCs w:val="22"/>
          <w14:ligatures w14:val="none"/>
        </w:rPr>
        <w:tab/>
        <w:t xml:space="preserve">Kaip laikyti </w:t>
      </w:r>
      <w:r>
        <w:rPr>
          <w:rFonts w:ascii="Times New Roman" w:eastAsia="Times New Roman" w:hAnsi="Times New Roman" w:cs="Times New Roman"/>
          <w:b/>
          <w:kern w:val="0"/>
          <w:sz w:val="22"/>
          <w:szCs w:val="22"/>
          <w14:ligatures w14:val="none"/>
        </w:rPr>
        <w:t>CILOXAN</w:t>
      </w:r>
    </w:p>
    <w:p w14:paraId="72442A24"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p>
    <w:p w14:paraId="3C11A495" w14:textId="77777777" w:rsidR="00F36C35" w:rsidRPr="003C434A" w:rsidRDefault="00F36C35" w:rsidP="00F36C35">
      <w:pPr>
        <w:tabs>
          <w:tab w:val="left" w:pos="567"/>
        </w:tabs>
        <w:ind w:left="0"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Šį vaistą laikykite vaikams nepastebimoje ir nepasiekiamoje vietoje.</w:t>
      </w:r>
    </w:p>
    <w:p w14:paraId="0BE3CB90" w14:textId="77777777" w:rsidR="00F36C35" w:rsidRPr="003C434A" w:rsidRDefault="00F36C35" w:rsidP="00F36C35">
      <w:pPr>
        <w:ind w:left="0" w:firstLine="0"/>
        <w:rPr>
          <w:rFonts w:ascii="Times New Roman" w:eastAsia="Times New Roman" w:hAnsi="Times New Roman" w:cs="Times New Roman"/>
          <w:iCs/>
          <w:kern w:val="0"/>
          <w:sz w:val="22"/>
          <w:szCs w:val="22"/>
          <w14:ligatures w14:val="none"/>
        </w:rPr>
      </w:pPr>
    </w:p>
    <w:p w14:paraId="3D050836"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 xml:space="preserve">Ant buteliuko ir dėžutės po „EXP“ </w:t>
      </w:r>
      <w:r w:rsidRPr="003C434A">
        <w:rPr>
          <w:rFonts w:ascii="Times New Roman" w:eastAsia="Times New Roman" w:hAnsi="Times New Roman" w:cs="Times New Roman"/>
          <w:iCs/>
          <w:kern w:val="0"/>
          <w:sz w:val="22"/>
          <w:szCs w:val="22"/>
          <w14:ligatures w14:val="none"/>
        </w:rPr>
        <w:t xml:space="preserve">nurodytam tinkamumo laikui pasibaigus, šio vaisto vartoti negalima. </w:t>
      </w:r>
      <w:r w:rsidRPr="003C434A">
        <w:rPr>
          <w:rFonts w:ascii="Times New Roman" w:eastAsia="Times New Roman" w:hAnsi="Times New Roman" w:cs="Times New Roman"/>
          <w:kern w:val="0"/>
          <w:sz w:val="22"/>
          <w:szCs w:val="22"/>
          <w14:ligatures w14:val="none"/>
        </w:rPr>
        <w:t>Vaistas tinkamas vartoti iki paskutinės nurodyto mėnesio dienos.</w:t>
      </w:r>
    </w:p>
    <w:p w14:paraId="0518E29A" w14:textId="77777777" w:rsidR="00F36C35" w:rsidRPr="003C434A" w:rsidRDefault="00F36C35" w:rsidP="00F36C35">
      <w:pPr>
        <w:tabs>
          <w:tab w:val="left" w:pos="567"/>
          <w:tab w:val="center" w:pos="4536"/>
          <w:tab w:val="center" w:pos="8930"/>
        </w:tabs>
        <w:ind w:left="0" w:firstLine="0"/>
        <w:rPr>
          <w:rFonts w:ascii="Times New Roman" w:eastAsia="Times New Roman" w:hAnsi="Times New Roman" w:cs="Times New Roman"/>
          <w:iCs/>
          <w:kern w:val="0"/>
          <w:sz w:val="22"/>
          <w:szCs w:val="22"/>
          <w14:ligatures w14:val="none"/>
        </w:rPr>
      </w:pPr>
    </w:p>
    <w:p w14:paraId="26B9DF66" w14:textId="77777777" w:rsidR="00F36C35" w:rsidRPr="003C434A" w:rsidRDefault="00F36C35" w:rsidP="00F36C35">
      <w:pPr>
        <w:tabs>
          <w:tab w:val="left" w:pos="567"/>
          <w:tab w:val="center" w:pos="4536"/>
          <w:tab w:val="center" w:pos="8930"/>
        </w:tabs>
        <w:ind w:left="0" w:firstLine="0"/>
        <w:rPr>
          <w:rFonts w:ascii="Times New Roman" w:eastAsia="Times New Roman" w:hAnsi="Times New Roman" w:cs="Times New Roman"/>
          <w:b/>
          <w:kern w:val="0"/>
          <w:sz w:val="22"/>
          <w:szCs w:val="22"/>
          <w14:ligatures w14:val="none"/>
        </w:rPr>
      </w:pPr>
      <w:r w:rsidRPr="003C434A">
        <w:rPr>
          <w:rFonts w:ascii="Times New Roman" w:eastAsia="Times New Roman" w:hAnsi="Times New Roman" w:cs="Times New Roman"/>
          <w:iCs/>
          <w:kern w:val="0"/>
          <w:sz w:val="22"/>
          <w:szCs w:val="22"/>
          <w14:ligatures w14:val="none"/>
        </w:rPr>
        <w:t>Negalima šaldyti ar užšaldyti.</w:t>
      </w:r>
    </w:p>
    <w:p w14:paraId="43BC2166" w14:textId="77777777" w:rsidR="00F36C35" w:rsidRPr="003C434A" w:rsidRDefault="00F36C35" w:rsidP="00F36C35">
      <w:pPr>
        <w:ind w:left="0" w:firstLine="0"/>
        <w:rPr>
          <w:rFonts w:ascii="Times New Roman" w:eastAsia="Times New Roman" w:hAnsi="Times New Roman" w:cs="Times New Roman"/>
          <w:iCs/>
          <w:kern w:val="0"/>
          <w:sz w:val="22"/>
          <w:szCs w:val="22"/>
          <w14:ligatures w14:val="none"/>
        </w:rPr>
      </w:pPr>
      <w:r w:rsidRPr="003C434A">
        <w:rPr>
          <w:rFonts w:ascii="Times New Roman" w:eastAsia="Times New Roman" w:hAnsi="Times New Roman" w:cs="Times New Roman"/>
          <w:iCs/>
          <w:kern w:val="0"/>
          <w:sz w:val="22"/>
          <w:szCs w:val="22"/>
          <w14:ligatures w14:val="none"/>
        </w:rPr>
        <w:t>Buteliuką laikyti sandariai užsuktą.</w:t>
      </w:r>
    </w:p>
    <w:p w14:paraId="235A1BA0" w14:textId="4C868128" w:rsidR="00F36C35" w:rsidRPr="003C434A" w:rsidRDefault="00F36C35" w:rsidP="00F36C35">
      <w:pPr>
        <w:ind w:left="0"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 xml:space="preserve">Atidarius buteliuką, tinka vartoti </w:t>
      </w:r>
      <w:r>
        <w:rPr>
          <w:rFonts w:ascii="Times New Roman" w:eastAsia="Times New Roman" w:hAnsi="Times New Roman" w:cs="Times New Roman"/>
          <w:kern w:val="0"/>
          <w:sz w:val="22"/>
          <w:szCs w:val="22"/>
          <w14:ligatures w14:val="none"/>
        </w:rPr>
        <w:t>4</w:t>
      </w:r>
      <w:r w:rsidRPr="003C434A">
        <w:rPr>
          <w:rFonts w:ascii="Times New Roman" w:eastAsia="Times New Roman" w:hAnsi="Times New Roman" w:cs="Times New Roman"/>
          <w:kern w:val="0"/>
          <w:sz w:val="22"/>
          <w:szCs w:val="22"/>
          <w14:ligatures w14:val="none"/>
        </w:rPr>
        <w:t> </w:t>
      </w:r>
      <w:r>
        <w:rPr>
          <w:rFonts w:ascii="Times New Roman" w:eastAsia="Times New Roman" w:hAnsi="Times New Roman" w:cs="Times New Roman"/>
          <w:kern w:val="0"/>
          <w:sz w:val="22"/>
          <w:szCs w:val="22"/>
          <w14:ligatures w14:val="none"/>
        </w:rPr>
        <w:t>savaites</w:t>
      </w:r>
      <w:r w:rsidRPr="003C434A">
        <w:rPr>
          <w:rFonts w:ascii="Times New Roman" w:eastAsia="Times New Roman" w:hAnsi="Times New Roman" w:cs="Times New Roman"/>
          <w:kern w:val="0"/>
          <w:sz w:val="22"/>
          <w:szCs w:val="22"/>
          <w14:ligatures w14:val="none"/>
        </w:rPr>
        <w:t xml:space="preserve">. </w:t>
      </w:r>
    </w:p>
    <w:p w14:paraId="52E28D3C" w14:textId="77777777" w:rsidR="00F36C35" w:rsidRPr="003C434A" w:rsidRDefault="00F36C35" w:rsidP="00F36C35">
      <w:pPr>
        <w:ind w:left="0" w:firstLine="0"/>
        <w:rPr>
          <w:rFonts w:ascii="Times New Roman" w:eastAsia="Times New Roman" w:hAnsi="Times New Roman" w:cs="Times New Roman"/>
          <w:iCs/>
          <w:kern w:val="0"/>
          <w:sz w:val="22"/>
          <w:szCs w:val="22"/>
          <w14:ligatures w14:val="none"/>
        </w:rPr>
      </w:pPr>
    </w:p>
    <w:p w14:paraId="585114E8" w14:textId="77777777" w:rsidR="00F36C35" w:rsidRPr="003C434A" w:rsidRDefault="00F36C35" w:rsidP="00F36C35">
      <w:pPr>
        <w:ind w:left="0"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399BE784" w14:textId="77777777" w:rsidR="00F36C35" w:rsidRPr="003C434A" w:rsidRDefault="00F36C35" w:rsidP="00F36C35">
      <w:pPr>
        <w:numPr>
          <w:ilvl w:val="12"/>
          <w:numId w:val="0"/>
        </w:numPr>
        <w:ind w:right="-2"/>
        <w:rPr>
          <w:rFonts w:ascii="Times New Roman" w:eastAsia="Times New Roman" w:hAnsi="Times New Roman" w:cs="Times New Roman"/>
          <w:kern w:val="0"/>
          <w:sz w:val="22"/>
          <w:szCs w:val="22"/>
          <w14:ligatures w14:val="none"/>
        </w:rPr>
      </w:pPr>
    </w:p>
    <w:p w14:paraId="2D0D87A0" w14:textId="77777777" w:rsidR="00F36C35" w:rsidRPr="003C434A" w:rsidRDefault="00F36C35" w:rsidP="00F36C35">
      <w:pPr>
        <w:numPr>
          <w:ilvl w:val="12"/>
          <w:numId w:val="0"/>
        </w:numPr>
        <w:ind w:right="-2"/>
        <w:rPr>
          <w:rFonts w:ascii="Times New Roman" w:eastAsia="Times New Roman" w:hAnsi="Times New Roman" w:cs="Times New Roman"/>
          <w:kern w:val="0"/>
          <w:sz w:val="22"/>
          <w:szCs w:val="22"/>
          <w14:ligatures w14:val="none"/>
        </w:rPr>
      </w:pPr>
    </w:p>
    <w:p w14:paraId="7B18C257" w14:textId="77777777" w:rsidR="00F36C35" w:rsidRPr="003C434A" w:rsidRDefault="00F36C35" w:rsidP="00F36C35">
      <w:pPr>
        <w:numPr>
          <w:ilvl w:val="12"/>
          <w:numId w:val="0"/>
        </w:numPr>
        <w:ind w:left="540" w:right="-2" w:hanging="540"/>
        <w:rPr>
          <w:rFonts w:ascii="Times New Roman" w:eastAsia="Times New Roman" w:hAnsi="Times New Roman" w:cs="Times New Roman"/>
          <w:b/>
          <w:kern w:val="0"/>
          <w:sz w:val="22"/>
          <w:szCs w:val="22"/>
          <w14:ligatures w14:val="none"/>
        </w:rPr>
      </w:pPr>
      <w:r w:rsidRPr="003C434A">
        <w:rPr>
          <w:rFonts w:ascii="Times New Roman" w:eastAsia="Times New Roman" w:hAnsi="Times New Roman" w:cs="Times New Roman"/>
          <w:b/>
          <w:kern w:val="0"/>
          <w:sz w:val="22"/>
          <w:szCs w:val="22"/>
          <w14:ligatures w14:val="none"/>
        </w:rPr>
        <w:t>6.</w:t>
      </w:r>
      <w:r w:rsidRPr="003C434A">
        <w:rPr>
          <w:rFonts w:ascii="Times New Roman" w:eastAsia="Times New Roman" w:hAnsi="Times New Roman" w:cs="Times New Roman"/>
          <w:b/>
          <w:kern w:val="0"/>
          <w:sz w:val="22"/>
          <w:szCs w:val="22"/>
          <w14:ligatures w14:val="none"/>
        </w:rPr>
        <w:tab/>
        <w:t>Pakuotės turinys ir kita informacija</w:t>
      </w:r>
    </w:p>
    <w:p w14:paraId="7FE46CCD" w14:textId="77777777" w:rsidR="00F36C35" w:rsidRPr="003C434A" w:rsidRDefault="00F36C35" w:rsidP="00F36C35">
      <w:pPr>
        <w:numPr>
          <w:ilvl w:val="12"/>
          <w:numId w:val="0"/>
        </w:numPr>
        <w:ind w:right="-2"/>
        <w:rPr>
          <w:rFonts w:ascii="Times New Roman" w:eastAsia="Times New Roman" w:hAnsi="Times New Roman" w:cs="Times New Roman"/>
          <w:kern w:val="0"/>
          <w:sz w:val="22"/>
          <w:szCs w:val="22"/>
          <w14:ligatures w14:val="none"/>
        </w:rPr>
      </w:pPr>
    </w:p>
    <w:p w14:paraId="792EF592" w14:textId="77777777" w:rsidR="00F36C35" w:rsidRPr="003C434A" w:rsidRDefault="00F36C35" w:rsidP="00F36C35">
      <w:pPr>
        <w:numPr>
          <w:ilvl w:val="12"/>
          <w:numId w:val="0"/>
        </w:numPr>
        <w:ind w:right="-2"/>
        <w:rPr>
          <w:rFonts w:ascii="Times New Roman" w:eastAsia="Times New Roman" w:hAnsi="Times New Roman" w:cs="Times New Roman"/>
          <w:kern w:val="0"/>
          <w:sz w:val="22"/>
          <w:szCs w:val="22"/>
          <w:u w:val="single"/>
          <w14:ligatures w14:val="none"/>
        </w:rPr>
      </w:pPr>
      <w:r>
        <w:rPr>
          <w:rFonts w:ascii="Times New Roman" w:eastAsia="Times New Roman" w:hAnsi="Times New Roman" w:cs="Times New Roman"/>
          <w:b/>
          <w:bCs/>
          <w:kern w:val="0"/>
          <w:sz w:val="22"/>
          <w:szCs w:val="22"/>
          <w14:ligatures w14:val="none"/>
        </w:rPr>
        <w:t>CILOXAN</w:t>
      </w:r>
      <w:r w:rsidRPr="003C434A">
        <w:rPr>
          <w:rFonts w:ascii="Times New Roman" w:eastAsia="Times New Roman" w:hAnsi="Times New Roman" w:cs="Times New Roman"/>
          <w:b/>
          <w:bCs/>
          <w:kern w:val="0"/>
          <w:sz w:val="22"/>
          <w:szCs w:val="22"/>
          <w14:ligatures w14:val="none"/>
        </w:rPr>
        <w:t xml:space="preserve"> sudėtis</w:t>
      </w:r>
    </w:p>
    <w:p w14:paraId="198FE10C" w14:textId="77777777" w:rsidR="00F36C35" w:rsidRPr="00B02FA2" w:rsidRDefault="00F36C35" w:rsidP="00F36C35">
      <w:pPr>
        <w:numPr>
          <w:ilvl w:val="0"/>
          <w:numId w:val="1"/>
        </w:numPr>
        <w:ind w:left="568" w:hanging="284"/>
        <w:rPr>
          <w:rFonts w:ascii="Times New Roman" w:eastAsia="Times New Roman" w:hAnsi="Times New Roman" w:cs="Times New Roman"/>
          <w:i/>
          <w:kern w:val="0"/>
          <w:sz w:val="22"/>
          <w:szCs w:val="22"/>
          <w14:ligatures w14:val="none"/>
        </w:rPr>
      </w:pPr>
      <w:r w:rsidRPr="00B02FA2">
        <w:rPr>
          <w:rFonts w:ascii="Times New Roman" w:eastAsia="Times New Roman" w:hAnsi="Times New Roman" w:cs="Times New Roman"/>
          <w:kern w:val="0"/>
          <w:sz w:val="22"/>
          <w:szCs w:val="22"/>
          <w14:ligatures w14:val="none"/>
        </w:rPr>
        <w:t>Veiklioji medžiaga yra ciprofloksacinas. 1 ml akių lašų yra 3 mg ciprofloksacino (hidrochlorido monohidrato pavidalu).</w:t>
      </w:r>
    </w:p>
    <w:p w14:paraId="3FB93857" w14:textId="77777777" w:rsidR="00F36C35" w:rsidRPr="00B02FA2" w:rsidRDefault="00F36C35" w:rsidP="00F36C35">
      <w:pPr>
        <w:numPr>
          <w:ilvl w:val="0"/>
          <w:numId w:val="1"/>
        </w:numPr>
        <w:ind w:left="568" w:hanging="284"/>
        <w:rPr>
          <w:rFonts w:ascii="Times New Roman" w:eastAsia="Times New Roman" w:hAnsi="Times New Roman" w:cs="Times New Roman"/>
          <w:i/>
          <w:kern w:val="0"/>
          <w:sz w:val="22"/>
          <w:szCs w:val="22"/>
          <w14:ligatures w14:val="none"/>
        </w:rPr>
      </w:pPr>
      <w:r w:rsidRPr="00B02FA2">
        <w:rPr>
          <w:rFonts w:ascii="Times New Roman" w:eastAsia="Times New Roman" w:hAnsi="Times New Roman" w:cs="Times New Roman"/>
          <w:kern w:val="0"/>
          <w:sz w:val="22"/>
          <w:szCs w:val="22"/>
          <w14:ligatures w14:val="none"/>
        </w:rPr>
        <w:t>Pagalbinės medžiagos yra benzalkonio chlorido tirpalas, natrio acetatas trihidratas (E262), ledinė acto rūgštis (E260), manitolis (E421), dinatrio edetatas, išgrynintas vanduo, natrio hidroksidas ir (arba) vandenilio chlorido rūgštis (pH reguliuoti).</w:t>
      </w:r>
    </w:p>
    <w:p w14:paraId="3FB3372D" w14:textId="77777777" w:rsidR="00F36C35" w:rsidRPr="003C434A" w:rsidRDefault="00F36C35" w:rsidP="00F36C35">
      <w:pPr>
        <w:ind w:left="0" w:firstLine="0"/>
        <w:rPr>
          <w:rFonts w:ascii="Times New Roman" w:eastAsia="Calibri" w:hAnsi="Times New Roman" w:cs="Times New Roman"/>
          <w:kern w:val="0"/>
          <w:sz w:val="22"/>
          <w:szCs w:val="22"/>
          <w14:ligatures w14:val="none"/>
        </w:rPr>
      </w:pPr>
    </w:p>
    <w:p w14:paraId="59587D75" w14:textId="77777777" w:rsidR="00F36C35" w:rsidRPr="003C434A" w:rsidRDefault="00F36C35" w:rsidP="00F36C35">
      <w:pPr>
        <w:spacing w:line="220" w:lineRule="exact"/>
        <w:ind w:left="0" w:firstLine="0"/>
        <w:rPr>
          <w:rFonts w:ascii="Times New Roman" w:eastAsia="Calibri" w:hAnsi="Times New Roman" w:cs="Times New Roman"/>
          <w:kern w:val="0"/>
          <w:sz w:val="22"/>
          <w:szCs w:val="22"/>
          <w14:ligatures w14:val="none"/>
        </w:rPr>
      </w:pPr>
      <w:r>
        <w:rPr>
          <w:rFonts w:ascii="Times New Roman" w:eastAsia="Times New Roman" w:hAnsi="Times New Roman" w:cs="Times New Roman"/>
          <w:b/>
          <w:bCs/>
          <w:kern w:val="0"/>
          <w:sz w:val="22"/>
          <w:szCs w:val="22"/>
          <w14:ligatures w14:val="none"/>
        </w:rPr>
        <w:t>CILOXAN</w:t>
      </w:r>
      <w:r w:rsidRPr="003C434A">
        <w:rPr>
          <w:rFonts w:ascii="Times New Roman" w:eastAsia="Times New Roman" w:hAnsi="Times New Roman" w:cs="Times New Roman"/>
          <w:b/>
          <w:bCs/>
          <w:kern w:val="0"/>
          <w:sz w:val="22"/>
          <w:szCs w:val="22"/>
          <w14:ligatures w14:val="none"/>
        </w:rPr>
        <w:t xml:space="preserve"> išvaizda ir kiekis pakuotėje</w:t>
      </w:r>
    </w:p>
    <w:p w14:paraId="32D1CF9D" w14:textId="77777777" w:rsidR="00F36C35" w:rsidRPr="003C434A" w:rsidRDefault="00F36C35" w:rsidP="00F36C35">
      <w:pPr>
        <w:ind w:left="0" w:firstLine="0"/>
        <w:rPr>
          <w:rFonts w:ascii="Times New Roman" w:eastAsia="Times New Roman" w:hAnsi="Times New Roman" w:cs="Times New Roman"/>
          <w:i/>
          <w:iCs/>
          <w:kern w:val="0"/>
          <w:sz w:val="22"/>
          <w:szCs w:val="22"/>
          <w14:ligatures w14:val="none"/>
        </w:rPr>
      </w:pPr>
      <w:r>
        <w:rPr>
          <w:rFonts w:ascii="Times New Roman" w:eastAsia="Times New Roman" w:hAnsi="Times New Roman" w:cs="Times New Roman"/>
          <w:kern w:val="0"/>
          <w:sz w:val="22"/>
          <w:szCs w:val="22"/>
          <w14:ligatures w14:val="none"/>
        </w:rPr>
        <w:t>CILOXAN</w:t>
      </w:r>
      <w:r w:rsidRPr="003C434A">
        <w:rPr>
          <w:rFonts w:ascii="Times New Roman" w:eastAsia="Times New Roman" w:hAnsi="Times New Roman" w:cs="Times New Roman"/>
          <w:kern w:val="0"/>
          <w:sz w:val="22"/>
          <w:szCs w:val="22"/>
          <w14:ligatures w14:val="none"/>
        </w:rPr>
        <w:t xml:space="preserve"> </w:t>
      </w:r>
      <w:r w:rsidRPr="003C434A">
        <w:rPr>
          <w:rFonts w:ascii="Times New Roman" w:eastAsia="Times New Roman" w:hAnsi="Times New Roman" w:cs="Times New Roman"/>
          <w:iCs/>
          <w:kern w:val="0"/>
          <w:sz w:val="22"/>
          <w:szCs w:val="22"/>
          <w14:ligatures w14:val="none"/>
        </w:rPr>
        <w:t>yra skaidrus, bespalvis arba šviesiai gelsvas skystis, tiekiamas polietileniame buteliuke su lašintuvu ir polipropileniniu užsukamu dangteliu, kuriame yra 5 ml tirpalo.</w:t>
      </w:r>
    </w:p>
    <w:p w14:paraId="36169945" w14:textId="77777777" w:rsidR="00F36C35" w:rsidRPr="003C434A" w:rsidRDefault="00F36C35" w:rsidP="00F36C35">
      <w:pPr>
        <w:ind w:left="0" w:right="-2" w:firstLine="0"/>
        <w:rPr>
          <w:rFonts w:ascii="Times New Roman" w:eastAsia="Times New Roman" w:hAnsi="Times New Roman" w:cs="Times New Roman"/>
          <w:kern w:val="0"/>
          <w:sz w:val="22"/>
          <w:szCs w:val="22"/>
          <w14:ligatures w14:val="none"/>
        </w:rPr>
      </w:pPr>
      <w:r w:rsidRPr="003C434A">
        <w:rPr>
          <w:rFonts w:ascii="Times New Roman" w:eastAsia="Times New Roman" w:hAnsi="Times New Roman" w:cs="Times New Roman"/>
          <w:kern w:val="0"/>
          <w:sz w:val="22"/>
          <w:szCs w:val="22"/>
          <w14:ligatures w14:val="none"/>
        </w:rPr>
        <w:t>Kartono dėžutėje yra 1 buteliukas.</w:t>
      </w:r>
    </w:p>
    <w:p w14:paraId="1C02C0BD" w14:textId="77777777" w:rsidR="00F36C35" w:rsidRPr="003C434A" w:rsidRDefault="00F36C35" w:rsidP="00F36C35">
      <w:pPr>
        <w:ind w:left="0" w:right="-2" w:firstLine="0"/>
        <w:rPr>
          <w:rFonts w:ascii="Times New Roman" w:eastAsia="Times New Roman" w:hAnsi="Times New Roman" w:cs="Times New Roman"/>
          <w:kern w:val="0"/>
          <w:sz w:val="22"/>
          <w:szCs w:val="22"/>
          <w14:ligatures w14:val="none"/>
        </w:rPr>
      </w:pPr>
    </w:p>
    <w:p w14:paraId="30A8CFE1" w14:textId="77777777" w:rsidR="00F36C35" w:rsidRPr="00B02FA2" w:rsidRDefault="00F36C35" w:rsidP="00F36C35">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B02FA2">
        <w:rPr>
          <w:rFonts w:ascii="Times New Roman" w:eastAsia="Times New Roman" w:hAnsi="Times New Roman" w:cs="Times New Roman"/>
          <w:b/>
          <w:noProof/>
          <w:kern w:val="0"/>
          <w:sz w:val="22"/>
          <w:szCs w:val="22"/>
          <w14:ligatures w14:val="none"/>
        </w:rPr>
        <w:t>Registruotojas eksportuojančioje valstybėje ir gamintojas</w:t>
      </w:r>
    </w:p>
    <w:p w14:paraId="573BAD93" w14:textId="77777777" w:rsidR="00F36C35" w:rsidRPr="00B02FA2" w:rsidRDefault="00F36C35" w:rsidP="00F36C35">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77EBB24" w14:textId="77777777" w:rsidR="00F36C35" w:rsidRPr="00B02FA2" w:rsidRDefault="00F36C35" w:rsidP="00F36C35">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B02FA2">
        <w:rPr>
          <w:rFonts w:ascii="Times New Roman" w:eastAsia="Aptos" w:hAnsi="Times New Roman" w:cs="Times New Roman"/>
          <w:b/>
          <w:color w:val="000000"/>
          <w:kern w:val="0"/>
          <w:sz w:val="22"/>
          <w:szCs w:val="22"/>
          <w14:ligatures w14:val="none"/>
        </w:rPr>
        <w:t>Registruotojas</w:t>
      </w:r>
    </w:p>
    <w:p w14:paraId="192F2E71" w14:textId="77777777" w:rsidR="00E60356" w:rsidRPr="00E60356" w:rsidRDefault="00E60356" w:rsidP="00E6035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60356">
        <w:rPr>
          <w:rFonts w:ascii="Times New Roman" w:eastAsia="Aptos" w:hAnsi="Times New Roman" w:cs="Times New Roman"/>
          <w:bCs/>
          <w:color w:val="000000"/>
          <w:kern w:val="0"/>
          <w:sz w:val="22"/>
          <w:szCs w:val="22"/>
          <w14:ligatures w14:val="none"/>
        </w:rPr>
        <w:t>Novartis Pharma NV</w:t>
      </w:r>
    </w:p>
    <w:p w14:paraId="42155D79" w14:textId="77777777" w:rsidR="00E60356" w:rsidRPr="00E60356" w:rsidRDefault="00E60356" w:rsidP="00E6035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60356">
        <w:rPr>
          <w:rFonts w:ascii="Times New Roman" w:eastAsia="Aptos" w:hAnsi="Times New Roman" w:cs="Times New Roman"/>
          <w:bCs/>
          <w:color w:val="000000"/>
          <w:kern w:val="0"/>
          <w:sz w:val="22"/>
          <w:szCs w:val="22"/>
          <w14:ligatures w14:val="none"/>
        </w:rPr>
        <w:t>Medialaan 40</w:t>
      </w:r>
    </w:p>
    <w:p w14:paraId="48AFBC2E" w14:textId="77777777" w:rsidR="00E60356" w:rsidRPr="00E60356" w:rsidRDefault="00E60356" w:rsidP="00E6035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60356">
        <w:rPr>
          <w:rFonts w:ascii="Times New Roman" w:eastAsia="Aptos" w:hAnsi="Times New Roman" w:cs="Times New Roman"/>
          <w:bCs/>
          <w:color w:val="000000"/>
          <w:kern w:val="0"/>
          <w:sz w:val="22"/>
          <w:szCs w:val="22"/>
          <w14:ligatures w14:val="none"/>
        </w:rPr>
        <w:t>B-1800 Vilvoorde</w:t>
      </w:r>
    </w:p>
    <w:p w14:paraId="620365BE" w14:textId="18D306A8" w:rsidR="00F36C35" w:rsidRPr="00B02FA2" w:rsidRDefault="00E60356" w:rsidP="00E6035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60356">
        <w:rPr>
          <w:rFonts w:ascii="Times New Roman" w:eastAsia="Aptos" w:hAnsi="Times New Roman" w:cs="Times New Roman"/>
          <w:bCs/>
          <w:color w:val="000000"/>
          <w:kern w:val="0"/>
          <w:sz w:val="22"/>
          <w:szCs w:val="22"/>
          <w14:ligatures w14:val="none"/>
        </w:rPr>
        <w:t>Belgija</w:t>
      </w:r>
    </w:p>
    <w:p w14:paraId="37630B48" w14:textId="77777777" w:rsidR="00F36C35" w:rsidRPr="00B02FA2" w:rsidRDefault="00F36C35" w:rsidP="00F36C35">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DB49A27" w14:textId="77777777" w:rsidR="00F36C35" w:rsidRPr="00B02FA2" w:rsidRDefault="00F36C35" w:rsidP="00F36C35">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B02FA2">
        <w:rPr>
          <w:rFonts w:ascii="Times New Roman" w:eastAsia="Aptos" w:hAnsi="Times New Roman" w:cs="Times New Roman"/>
          <w:b/>
          <w:color w:val="000000"/>
          <w:kern w:val="0"/>
          <w:sz w:val="22"/>
          <w:szCs w:val="22"/>
          <w14:ligatures w14:val="none"/>
        </w:rPr>
        <w:t>Gamintojas</w:t>
      </w:r>
    </w:p>
    <w:p w14:paraId="0A47305C" w14:textId="77777777" w:rsidR="00E60356" w:rsidRPr="00E60356" w:rsidRDefault="00E60356" w:rsidP="00E6035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60356">
        <w:rPr>
          <w:rFonts w:ascii="Times New Roman" w:eastAsia="Aptos" w:hAnsi="Times New Roman" w:cs="Times New Roman"/>
          <w:bCs/>
          <w:color w:val="000000"/>
          <w:kern w:val="0"/>
          <w:sz w:val="22"/>
          <w:szCs w:val="22"/>
          <w14:ligatures w14:val="none"/>
        </w:rPr>
        <w:t>SA Alcon-Couvreur NV</w:t>
      </w:r>
    </w:p>
    <w:p w14:paraId="6816DDAF" w14:textId="77777777" w:rsidR="00E60356" w:rsidRPr="00E60356" w:rsidRDefault="00E60356" w:rsidP="00E6035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60356">
        <w:rPr>
          <w:rFonts w:ascii="Times New Roman" w:eastAsia="Aptos" w:hAnsi="Times New Roman" w:cs="Times New Roman"/>
          <w:bCs/>
          <w:color w:val="000000"/>
          <w:kern w:val="0"/>
          <w:sz w:val="22"/>
          <w:szCs w:val="22"/>
          <w14:ligatures w14:val="none"/>
        </w:rPr>
        <w:t>Rijksweg 14</w:t>
      </w:r>
    </w:p>
    <w:p w14:paraId="50437F7B" w14:textId="77777777" w:rsidR="00E60356" w:rsidRPr="00E60356" w:rsidRDefault="00E60356" w:rsidP="00E6035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60356">
        <w:rPr>
          <w:rFonts w:ascii="Times New Roman" w:eastAsia="Aptos" w:hAnsi="Times New Roman" w:cs="Times New Roman"/>
          <w:bCs/>
          <w:color w:val="000000"/>
          <w:kern w:val="0"/>
          <w:sz w:val="22"/>
          <w:szCs w:val="22"/>
          <w14:ligatures w14:val="none"/>
        </w:rPr>
        <w:t>B-2870 Puurs</w:t>
      </w:r>
    </w:p>
    <w:p w14:paraId="487E63A8" w14:textId="77777777" w:rsidR="00E60356" w:rsidRPr="00E60356" w:rsidRDefault="00E60356" w:rsidP="00E6035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60356">
        <w:rPr>
          <w:rFonts w:ascii="Times New Roman" w:eastAsia="Aptos" w:hAnsi="Times New Roman" w:cs="Times New Roman"/>
          <w:bCs/>
          <w:color w:val="000000"/>
          <w:kern w:val="0"/>
          <w:sz w:val="22"/>
          <w:szCs w:val="22"/>
          <w14:ligatures w14:val="none"/>
        </w:rPr>
        <w:t>Belgija</w:t>
      </w:r>
    </w:p>
    <w:p w14:paraId="33C1F2EF" w14:textId="77777777" w:rsidR="00E60356" w:rsidRPr="00E60356" w:rsidRDefault="00E60356" w:rsidP="00E60356">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2917891" w14:textId="77777777" w:rsidR="00E60356" w:rsidRPr="00E60356" w:rsidRDefault="00E60356" w:rsidP="00E6035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60356">
        <w:rPr>
          <w:rFonts w:ascii="Times New Roman" w:eastAsia="Aptos" w:hAnsi="Times New Roman" w:cs="Times New Roman"/>
          <w:bCs/>
          <w:color w:val="000000"/>
          <w:kern w:val="0"/>
          <w:sz w:val="22"/>
          <w:szCs w:val="22"/>
          <w14:ligatures w14:val="none"/>
        </w:rPr>
        <w:t>arba</w:t>
      </w:r>
    </w:p>
    <w:p w14:paraId="11CB1FEE" w14:textId="77777777" w:rsidR="00E60356" w:rsidRPr="00E60356" w:rsidRDefault="00E60356" w:rsidP="00E60356">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3894AB5A" w14:textId="77777777" w:rsidR="00E60356" w:rsidRPr="00E60356" w:rsidRDefault="00E60356" w:rsidP="00E6035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60356">
        <w:rPr>
          <w:rFonts w:ascii="Times New Roman" w:eastAsia="Aptos" w:hAnsi="Times New Roman" w:cs="Times New Roman"/>
          <w:bCs/>
          <w:color w:val="000000"/>
          <w:kern w:val="0"/>
          <w:sz w:val="22"/>
          <w:szCs w:val="22"/>
          <w14:ligatures w14:val="none"/>
        </w:rPr>
        <w:t>Siegfried El Masnou, S.A.</w:t>
      </w:r>
    </w:p>
    <w:p w14:paraId="3A7E76E2" w14:textId="77777777" w:rsidR="00E60356" w:rsidRPr="00E60356" w:rsidRDefault="00E60356" w:rsidP="00E6035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60356">
        <w:rPr>
          <w:rFonts w:ascii="Times New Roman" w:eastAsia="Aptos" w:hAnsi="Times New Roman" w:cs="Times New Roman"/>
          <w:bCs/>
          <w:color w:val="000000"/>
          <w:kern w:val="0"/>
          <w:sz w:val="22"/>
          <w:szCs w:val="22"/>
          <w14:ligatures w14:val="none"/>
        </w:rPr>
        <w:t>Camil Fabra 58</w:t>
      </w:r>
    </w:p>
    <w:p w14:paraId="20A3981E" w14:textId="77777777" w:rsidR="00E60356" w:rsidRPr="00E60356" w:rsidRDefault="00E60356" w:rsidP="00E6035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60356">
        <w:rPr>
          <w:rFonts w:ascii="Times New Roman" w:eastAsia="Aptos" w:hAnsi="Times New Roman" w:cs="Times New Roman"/>
          <w:bCs/>
          <w:color w:val="000000"/>
          <w:kern w:val="0"/>
          <w:sz w:val="22"/>
          <w:szCs w:val="22"/>
          <w14:ligatures w14:val="none"/>
        </w:rPr>
        <w:lastRenderedPageBreak/>
        <w:t>08320 El Masnou, Barcelona</w:t>
      </w:r>
    </w:p>
    <w:p w14:paraId="3F0F6C79" w14:textId="77777777" w:rsidR="00E60356" w:rsidRPr="00E60356" w:rsidRDefault="00E60356" w:rsidP="00E6035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60356">
        <w:rPr>
          <w:rFonts w:ascii="Times New Roman" w:eastAsia="Aptos" w:hAnsi="Times New Roman" w:cs="Times New Roman"/>
          <w:bCs/>
          <w:color w:val="000000"/>
          <w:kern w:val="0"/>
          <w:sz w:val="22"/>
          <w:szCs w:val="22"/>
          <w14:ligatures w14:val="none"/>
        </w:rPr>
        <w:t>Ispanija</w:t>
      </w:r>
    </w:p>
    <w:p w14:paraId="4DC132ED" w14:textId="77777777" w:rsidR="00E60356" w:rsidRPr="00E60356" w:rsidRDefault="00E60356" w:rsidP="00E60356">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7CB8731" w14:textId="77777777" w:rsidR="00E60356" w:rsidRPr="00E60356" w:rsidRDefault="00E60356" w:rsidP="00E6035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60356">
        <w:rPr>
          <w:rFonts w:ascii="Times New Roman" w:eastAsia="Aptos" w:hAnsi="Times New Roman" w:cs="Times New Roman"/>
          <w:bCs/>
          <w:color w:val="000000"/>
          <w:kern w:val="0"/>
          <w:sz w:val="22"/>
          <w:szCs w:val="22"/>
          <w14:ligatures w14:val="none"/>
        </w:rPr>
        <w:t>arba</w:t>
      </w:r>
    </w:p>
    <w:p w14:paraId="260E1528" w14:textId="77777777" w:rsidR="00E60356" w:rsidRPr="00E60356" w:rsidRDefault="00E60356" w:rsidP="00E60356">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54E5569" w14:textId="77777777" w:rsidR="00E60356" w:rsidRPr="00E60356" w:rsidRDefault="00E60356" w:rsidP="00E6035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60356">
        <w:rPr>
          <w:rFonts w:ascii="Times New Roman" w:eastAsia="Aptos" w:hAnsi="Times New Roman" w:cs="Times New Roman"/>
          <w:bCs/>
          <w:color w:val="000000"/>
          <w:kern w:val="0"/>
          <w:sz w:val="22"/>
          <w:szCs w:val="22"/>
          <w14:ligatures w14:val="none"/>
        </w:rPr>
        <w:t>Novartis Farmacéutica, S.A.</w:t>
      </w:r>
    </w:p>
    <w:p w14:paraId="292F4143" w14:textId="77777777" w:rsidR="00E60356" w:rsidRPr="00E60356" w:rsidRDefault="00E60356" w:rsidP="00E6035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60356">
        <w:rPr>
          <w:rFonts w:ascii="Times New Roman" w:eastAsia="Aptos" w:hAnsi="Times New Roman" w:cs="Times New Roman"/>
          <w:bCs/>
          <w:color w:val="000000"/>
          <w:kern w:val="0"/>
          <w:sz w:val="22"/>
          <w:szCs w:val="22"/>
          <w14:ligatures w14:val="none"/>
        </w:rPr>
        <w:t>Gran Via de les Corts Catalanes, 764</w:t>
      </w:r>
    </w:p>
    <w:p w14:paraId="14E76FF3" w14:textId="77777777" w:rsidR="00E60356" w:rsidRPr="00E60356" w:rsidRDefault="00E60356" w:rsidP="00E6035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60356">
        <w:rPr>
          <w:rFonts w:ascii="Times New Roman" w:eastAsia="Aptos" w:hAnsi="Times New Roman" w:cs="Times New Roman"/>
          <w:bCs/>
          <w:color w:val="000000"/>
          <w:kern w:val="0"/>
          <w:sz w:val="22"/>
          <w:szCs w:val="22"/>
          <w14:ligatures w14:val="none"/>
        </w:rPr>
        <w:t>08013 Barcelona</w:t>
      </w:r>
    </w:p>
    <w:p w14:paraId="0DBE7122" w14:textId="77777777" w:rsidR="00E60356" w:rsidRPr="00E60356" w:rsidRDefault="00E60356" w:rsidP="00E6035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60356">
        <w:rPr>
          <w:rFonts w:ascii="Times New Roman" w:eastAsia="Aptos" w:hAnsi="Times New Roman" w:cs="Times New Roman"/>
          <w:bCs/>
          <w:color w:val="000000"/>
          <w:kern w:val="0"/>
          <w:sz w:val="22"/>
          <w:szCs w:val="22"/>
          <w14:ligatures w14:val="none"/>
        </w:rPr>
        <w:t>Ispanija</w:t>
      </w:r>
    </w:p>
    <w:p w14:paraId="5E06CD23" w14:textId="77777777" w:rsidR="00E60356" w:rsidRPr="00E60356" w:rsidRDefault="00E60356" w:rsidP="00E60356">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5F8A2DD" w14:textId="77777777" w:rsidR="00E60356" w:rsidRPr="00E60356" w:rsidRDefault="00E60356" w:rsidP="00E6035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60356">
        <w:rPr>
          <w:rFonts w:ascii="Times New Roman" w:eastAsia="Aptos" w:hAnsi="Times New Roman" w:cs="Times New Roman"/>
          <w:bCs/>
          <w:color w:val="000000"/>
          <w:kern w:val="0"/>
          <w:sz w:val="22"/>
          <w:szCs w:val="22"/>
          <w14:ligatures w14:val="none"/>
        </w:rPr>
        <w:t>arba</w:t>
      </w:r>
    </w:p>
    <w:p w14:paraId="6E8CC862" w14:textId="77777777" w:rsidR="00E60356" w:rsidRPr="00E60356" w:rsidRDefault="00E60356" w:rsidP="00E60356">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9F0381C" w14:textId="77777777" w:rsidR="00E60356" w:rsidRPr="00E60356" w:rsidRDefault="00E60356" w:rsidP="00E6035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60356">
        <w:rPr>
          <w:rFonts w:ascii="Times New Roman" w:eastAsia="Aptos" w:hAnsi="Times New Roman" w:cs="Times New Roman"/>
          <w:bCs/>
          <w:color w:val="000000"/>
          <w:kern w:val="0"/>
          <w:sz w:val="22"/>
          <w:szCs w:val="22"/>
          <w14:ligatures w14:val="none"/>
        </w:rPr>
        <w:t>Novartis Pharma GmbH</w:t>
      </w:r>
    </w:p>
    <w:p w14:paraId="7FA56236" w14:textId="77777777" w:rsidR="00E60356" w:rsidRPr="00E60356" w:rsidRDefault="00E60356" w:rsidP="00E6035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60356">
        <w:rPr>
          <w:rFonts w:ascii="Times New Roman" w:eastAsia="Aptos" w:hAnsi="Times New Roman" w:cs="Times New Roman"/>
          <w:bCs/>
          <w:color w:val="000000"/>
          <w:kern w:val="0"/>
          <w:sz w:val="22"/>
          <w:szCs w:val="22"/>
          <w14:ligatures w14:val="none"/>
        </w:rPr>
        <w:t>Roonstrasse 25</w:t>
      </w:r>
    </w:p>
    <w:p w14:paraId="06B59BDF" w14:textId="77777777" w:rsidR="00E60356" w:rsidRPr="00E60356" w:rsidRDefault="00E60356" w:rsidP="00E6035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60356">
        <w:rPr>
          <w:rFonts w:ascii="Times New Roman" w:eastAsia="Aptos" w:hAnsi="Times New Roman" w:cs="Times New Roman"/>
          <w:bCs/>
          <w:color w:val="000000"/>
          <w:kern w:val="0"/>
          <w:sz w:val="22"/>
          <w:szCs w:val="22"/>
          <w14:ligatures w14:val="none"/>
        </w:rPr>
        <w:t>90429 Nürnberg</w:t>
      </w:r>
    </w:p>
    <w:p w14:paraId="19AC63D9" w14:textId="00295D02" w:rsidR="00F36C35" w:rsidRPr="00B02FA2" w:rsidRDefault="00E60356" w:rsidP="00E6035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E60356">
        <w:rPr>
          <w:rFonts w:ascii="Times New Roman" w:eastAsia="Aptos" w:hAnsi="Times New Roman" w:cs="Times New Roman"/>
          <w:bCs/>
          <w:color w:val="000000"/>
          <w:kern w:val="0"/>
          <w:sz w:val="22"/>
          <w:szCs w:val="22"/>
          <w14:ligatures w14:val="none"/>
        </w:rPr>
        <w:t>Vokietija</w:t>
      </w:r>
    </w:p>
    <w:p w14:paraId="057F2BF1" w14:textId="77777777" w:rsidR="00F36C35" w:rsidRPr="00B02FA2" w:rsidRDefault="00F36C35" w:rsidP="00F36C35">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AC56130" w14:textId="77777777" w:rsidR="00F36C35" w:rsidRPr="00B02FA2" w:rsidRDefault="00F36C35" w:rsidP="00F36C35">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B02FA2">
        <w:rPr>
          <w:rFonts w:ascii="Times New Roman" w:eastAsia="Aptos" w:hAnsi="Times New Roman" w:cs="Times New Roman"/>
          <w:b/>
          <w:color w:val="000000"/>
          <w:kern w:val="0"/>
          <w:sz w:val="22"/>
          <w:szCs w:val="22"/>
          <w14:ligatures w14:val="none"/>
        </w:rPr>
        <w:t>Lygiagretus importuotojas</w:t>
      </w:r>
    </w:p>
    <w:p w14:paraId="012E67D3" w14:textId="77777777" w:rsidR="00F36C35" w:rsidRPr="00B02FA2" w:rsidRDefault="00F36C35" w:rsidP="00F36C35">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B02FA2">
        <w:rPr>
          <w:rFonts w:ascii="Times New Roman" w:eastAsia="TimesNewRoman" w:hAnsi="Times New Roman" w:cs="Times New Roman"/>
          <w:color w:val="000000"/>
          <w:kern w:val="0"/>
          <w:sz w:val="22"/>
          <w:szCs w:val="22"/>
          <w14:ligatures w14:val="none"/>
        </w:rPr>
        <w:t>UAB „Niromed“</w:t>
      </w:r>
    </w:p>
    <w:p w14:paraId="6C51C704" w14:textId="77777777" w:rsidR="00F36C35" w:rsidRPr="00B02FA2" w:rsidRDefault="00F36C35" w:rsidP="00F36C35">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B02FA2">
        <w:rPr>
          <w:rFonts w:ascii="Times New Roman" w:eastAsia="TimesNewRoman" w:hAnsi="Times New Roman" w:cs="Times New Roman"/>
          <w:color w:val="000000"/>
          <w:kern w:val="0"/>
          <w:sz w:val="22"/>
          <w:szCs w:val="22"/>
          <w14:ligatures w14:val="none"/>
        </w:rPr>
        <w:t>Žirmūnų g. 139A</w:t>
      </w:r>
    </w:p>
    <w:p w14:paraId="184CDB98" w14:textId="77777777" w:rsidR="00F36C35" w:rsidRPr="00B02FA2" w:rsidRDefault="00F36C35" w:rsidP="00F36C35">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B02FA2">
        <w:rPr>
          <w:rFonts w:ascii="Times New Roman" w:eastAsia="TimesNewRoman" w:hAnsi="Times New Roman" w:cs="Times New Roman"/>
          <w:color w:val="000000"/>
          <w:kern w:val="0"/>
          <w:sz w:val="22"/>
          <w:szCs w:val="22"/>
          <w14:ligatures w14:val="none"/>
        </w:rPr>
        <w:t>LT-09120 Vilnius</w:t>
      </w:r>
    </w:p>
    <w:p w14:paraId="57910DE4" w14:textId="77777777" w:rsidR="00F36C35" w:rsidRPr="00B02FA2" w:rsidRDefault="00F36C35" w:rsidP="00F36C35">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B02FA2">
        <w:rPr>
          <w:rFonts w:ascii="Times New Roman" w:eastAsia="TimesNewRoman" w:hAnsi="Times New Roman" w:cs="Times New Roman"/>
          <w:color w:val="000000"/>
          <w:kern w:val="0"/>
          <w:sz w:val="22"/>
          <w:szCs w:val="22"/>
          <w14:ligatures w14:val="none"/>
        </w:rPr>
        <w:t>Lietuva</w:t>
      </w:r>
    </w:p>
    <w:p w14:paraId="72CEBC17" w14:textId="77777777" w:rsidR="00F36C35" w:rsidRPr="00B02FA2" w:rsidRDefault="00F36C35" w:rsidP="00F36C35">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0012BD83" w14:textId="77777777" w:rsidR="00F36C35" w:rsidRPr="00B02FA2" w:rsidRDefault="00F36C35" w:rsidP="00F36C35">
      <w:pPr>
        <w:tabs>
          <w:tab w:val="left" w:pos="1296"/>
        </w:tabs>
        <w:snapToGrid w:val="0"/>
        <w:ind w:left="567" w:hanging="567"/>
        <w:rPr>
          <w:rFonts w:ascii="Times New Roman" w:eastAsia="Times New Roman" w:hAnsi="Times New Roman" w:cs="Times New Roman"/>
          <w:b/>
          <w:bCs/>
          <w:kern w:val="0"/>
          <w:sz w:val="22"/>
          <w:szCs w:val="22"/>
          <w14:ligatures w14:val="none"/>
        </w:rPr>
      </w:pPr>
      <w:r w:rsidRPr="00B02FA2">
        <w:rPr>
          <w:rFonts w:ascii="Times New Roman" w:eastAsia="Times New Roman" w:hAnsi="Times New Roman" w:cs="Times New Roman"/>
          <w:b/>
          <w:bCs/>
          <w:kern w:val="0"/>
          <w:sz w:val="22"/>
          <w:szCs w:val="22"/>
          <w14:ligatures w14:val="none"/>
        </w:rPr>
        <w:t>Perpakavo</w:t>
      </w:r>
    </w:p>
    <w:p w14:paraId="69FD0781" w14:textId="77777777" w:rsidR="00F36C35" w:rsidRPr="00B02FA2" w:rsidRDefault="00F36C35" w:rsidP="00F36C35">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B02FA2">
        <w:rPr>
          <w:rFonts w:ascii="Times New Roman" w:eastAsia="TimesNewRoman" w:hAnsi="Times New Roman" w:cs="Times New Roman"/>
          <w:color w:val="000000"/>
          <w:kern w:val="0"/>
          <w:sz w:val="22"/>
          <w:szCs w:val="22"/>
          <w14:ligatures w14:val="none"/>
        </w:rPr>
        <w:t>LABOR Przedsiębiorstwo Farmaceutyczno-Chemiczne sp. z o.o.</w:t>
      </w:r>
    </w:p>
    <w:p w14:paraId="2B15D38E" w14:textId="77777777" w:rsidR="00F36C35" w:rsidRPr="00B02FA2" w:rsidRDefault="00F36C35" w:rsidP="00F36C35">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B02FA2">
        <w:rPr>
          <w:rFonts w:ascii="Times New Roman" w:eastAsia="TimesNewRoman" w:hAnsi="Times New Roman" w:cs="Times New Roman"/>
          <w:color w:val="000000"/>
          <w:kern w:val="0"/>
          <w:sz w:val="22"/>
          <w:szCs w:val="22"/>
          <w14:ligatures w14:val="none"/>
        </w:rPr>
        <w:t>Ul. Długosza 49,</w:t>
      </w:r>
    </w:p>
    <w:p w14:paraId="7F61C114" w14:textId="77777777" w:rsidR="00F36C35" w:rsidRPr="00B02FA2" w:rsidRDefault="00F36C35" w:rsidP="00F36C35">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B02FA2">
        <w:rPr>
          <w:rFonts w:ascii="Times New Roman" w:eastAsia="TimesNewRoman" w:hAnsi="Times New Roman" w:cs="Times New Roman"/>
          <w:color w:val="000000"/>
          <w:kern w:val="0"/>
          <w:sz w:val="22"/>
          <w:szCs w:val="22"/>
          <w14:ligatures w14:val="none"/>
        </w:rPr>
        <w:t>51-162 Wrocław,</w:t>
      </w:r>
    </w:p>
    <w:p w14:paraId="64391BF1" w14:textId="77777777" w:rsidR="00F36C35" w:rsidRPr="00B02FA2" w:rsidRDefault="00F36C35" w:rsidP="00F36C35">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B02FA2">
        <w:rPr>
          <w:rFonts w:ascii="Times New Roman" w:eastAsia="TimesNewRoman" w:hAnsi="Times New Roman" w:cs="Times New Roman"/>
          <w:color w:val="000000"/>
          <w:kern w:val="0"/>
          <w:sz w:val="22"/>
          <w:szCs w:val="22"/>
          <w14:ligatures w14:val="none"/>
        </w:rPr>
        <w:t>Lenkija</w:t>
      </w:r>
    </w:p>
    <w:p w14:paraId="7DF1DA2B" w14:textId="77777777" w:rsidR="00F36C35" w:rsidRPr="00B02FA2" w:rsidRDefault="00F36C35" w:rsidP="00F36C35">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24B99DC" w14:textId="77777777" w:rsidR="00F36C35" w:rsidRPr="00B02FA2" w:rsidRDefault="00F36C35" w:rsidP="00F36C35">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B02FA2">
        <w:rPr>
          <w:rFonts w:ascii="Times New Roman" w:eastAsia="TimesNewRoman" w:hAnsi="Times New Roman" w:cs="Times New Roman"/>
          <w:color w:val="000000"/>
          <w:kern w:val="0"/>
          <w:sz w:val="22"/>
          <w:szCs w:val="22"/>
          <w14:ligatures w14:val="none"/>
        </w:rPr>
        <w:t>arba</w:t>
      </w:r>
    </w:p>
    <w:p w14:paraId="695A58AC" w14:textId="77777777" w:rsidR="00F36C35" w:rsidRPr="00B02FA2" w:rsidRDefault="00F36C35" w:rsidP="00F36C35">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4A08B0D3" w14:textId="77777777" w:rsidR="00F36C35" w:rsidRPr="00B02FA2" w:rsidRDefault="00F36C35" w:rsidP="00F36C35">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B02FA2">
        <w:rPr>
          <w:rFonts w:ascii="Times New Roman" w:eastAsia="TimesNewRoman" w:hAnsi="Times New Roman" w:cs="Times New Roman"/>
          <w:color w:val="000000"/>
          <w:kern w:val="0"/>
          <w:sz w:val="22"/>
          <w:szCs w:val="22"/>
          <w14:ligatures w14:val="none"/>
        </w:rPr>
        <w:t>UAB „Entafarma“</w:t>
      </w:r>
    </w:p>
    <w:p w14:paraId="4A746F89" w14:textId="77777777" w:rsidR="00F36C35" w:rsidRPr="00B02FA2" w:rsidRDefault="00F36C35" w:rsidP="00F36C35">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B02FA2">
        <w:rPr>
          <w:rFonts w:ascii="Times New Roman" w:eastAsia="TimesNewRoman" w:hAnsi="Times New Roman" w:cs="Times New Roman"/>
          <w:color w:val="000000"/>
          <w:kern w:val="0"/>
          <w:sz w:val="22"/>
          <w:szCs w:val="22"/>
          <w14:ligatures w14:val="none"/>
        </w:rPr>
        <w:t>Klonėnų vs. 1,</w:t>
      </w:r>
    </w:p>
    <w:p w14:paraId="6FE7AF49" w14:textId="77777777" w:rsidR="00F36C35" w:rsidRPr="00B02FA2" w:rsidRDefault="00F36C35" w:rsidP="00F36C35">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B02FA2">
        <w:rPr>
          <w:rFonts w:ascii="Times New Roman" w:eastAsia="TimesNewRoman" w:hAnsi="Times New Roman" w:cs="Times New Roman"/>
          <w:color w:val="000000"/>
          <w:kern w:val="0"/>
          <w:sz w:val="22"/>
          <w:szCs w:val="22"/>
          <w14:ligatures w14:val="none"/>
        </w:rPr>
        <w:t>LT-19156 Širvintų r. sav.</w:t>
      </w:r>
    </w:p>
    <w:p w14:paraId="263C7F87" w14:textId="77777777" w:rsidR="00F36C35" w:rsidRDefault="00F36C35" w:rsidP="00F36C35">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B02FA2">
        <w:rPr>
          <w:rFonts w:ascii="Times New Roman" w:eastAsia="TimesNewRoman" w:hAnsi="Times New Roman" w:cs="Times New Roman"/>
          <w:color w:val="000000"/>
          <w:kern w:val="0"/>
          <w:sz w:val="22"/>
          <w:szCs w:val="22"/>
          <w14:ligatures w14:val="none"/>
        </w:rPr>
        <w:t>Lietuva</w:t>
      </w:r>
    </w:p>
    <w:p w14:paraId="79F52931" w14:textId="77777777" w:rsidR="00F36C35" w:rsidRPr="00B02FA2" w:rsidRDefault="00F36C35" w:rsidP="00F36C35">
      <w:pPr>
        <w:tabs>
          <w:tab w:val="left" w:pos="1296"/>
        </w:tabs>
        <w:snapToGrid w:val="0"/>
        <w:ind w:left="0" w:firstLine="0"/>
        <w:rPr>
          <w:rFonts w:ascii="Times New Roman" w:eastAsia="Times New Roman" w:hAnsi="Times New Roman" w:cs="Times New Roman"/>
          <w:kern w:val="0"/>
          <w:sz w:val="22"/>
          <w:szCs w:val="20"/>
          <w:lang w:val="en-GB"/>
          <w14:ligatures w14:val="none"/>
        </w:rPr>
      </w:pPr>
    </w:p>
    <w:p w14:paraId="4D3A441F" w14:textId="24C86F2B" w:rsidR="00F36C35" w:rsidRPr="003C434A" w:rsidRDefault="00F36C35" w:rsidP="00F36C35">
      <w:pPr>
        <w:ind w:left="0" w:firstLine="0"/>
        <w:rPr>
          <w:rFonts w:ascii="Times New Roman" w:eastAsia="Times New Roman" w:hAnsi="Times New Roman" w:cs="Times New Roman"/>
          <w:b/>
          <w:kern w:val="0"/>
          <w:sz w:val="22"/>
          <w:szCs w:val="22"/>
          <w14:ligatures w14:val="none"/>
        </w:rPr>
      </w:pPr>
      <w:r w:rsidRPr="003C434A">
        <w:rPr>
          <w:rFonts w:ascii="Times New Roman" w:eastAsia="Times New Roman" w:hAnsi="Times New Roman" w:cs="Times New Roman"/>
          <w:b/>
          <w:bCs/>
          <w:kern w:val="0"/>
          <w:sz w:val="22"/>
          <w:szCs w:val="22"/>
          <w14:ligatures w14:val="none"/>
        </w:rPr>
        <w:t>Šis pakuotės lapelis</w:t>
      </w:r>
      <w:r w:rsidRPr="003C434A">
        <w:rPr>
          <w:rFonts w:ascii="Times New Roman" w:eastAsia="Times New Roman" w:hAnsi="Times New Roman" w:cs="Times New Roman"/>
          <w:b/>
          <w:kern w:val="0"/>
          <w:sz w:val="22"/>
          <w:szCs w:val="22"/>
          <w14:ligatures w14:val="none"/>
        </w:rPr>
        <w:t xml:space="preserve"> paskutinį kartą peržiūrėtas</w:t>
      </w:r>
      <w:r w:rsidR="00527962">
        <w:rPr>
          <w:rFonts w:ascii="Times New Roman" w:eastAsia="Times New Roman" w:hAnsi="Times New Roman" w:cs="Times New Roman"/>
          <w:b/>
          <w:kern w:val="0"/>
          <w:sz w:val="22"/>
          <w:szCs w:val="22"/>
          <w14:ligatures w14:val="none"/>
        </w:rPr>
        <w:t xml:space="preserve"> 2026-09-11</w:t>
      </w:r>
    </w:p>
    <w:p w14:paraId="4F5434E6" w14:textId="77777777" w:rsidR="00F36C35" w:rsidRPr="003C434A" w:rsidRDefault="00F36C35" w:rsidP="00F36C35">
      <w:pPr>
        <w:numPr>
          <w:ilvl w:val="12"/>
          <w:numId w:val="0"/>
        </w:numPr>
        <w:ind w:right="-2"/>
        <w:outlineLvl w:val="0"/>
        <w:rPr>
          <w:rFonts w:ascii="Times New Roman" w:eastAsia="Times New Roman" w:hAnsi="Times New Roman" w:cs="Times New Roman"/>
          <w:b/>
          <w:kern w:val="0"/>
          <w:sz w:val="22"/>
          <w:szCs w:val="22"/>
          <w14:ligatures w14:val="none"/>
        </w:rPr>
      </w:pPr>
    </w:p>
    <w:p w14:paraId="6C7E3B03" w14:textId="77777777" w:rsidR="00F36C35" w:rsidRPr="003C434A" w:rsidRDefault="00F36C35" w:rsidP="00F36C35">
      <w:pPr>
        <w:ind w:left="0" w:firstLine="0"/>
        <w:rPr>
          <w:rFonts w:ascii="Times New Roman" w:eastAsia="Times New Roman" w:hAnsi="Times New Roman" w:cs="Times New Roman"/>
          <w:color w:val="0000FF"/>
          <w:kern w:val="0"/>
          <w:sz w:val="22"/>
          <w:szCs w:val="22"/>
          <w14:ligatures w14:val="none"/>
        </w:rPr>
      </w:pPr>
      <w:r w:rsidRPr="003C434A">
        <w:rPr>
          <w:rFonts w:ascii="Times New Roman" w:eastAsia="Times New Roman" w:hAnsi="Times New Roman" w:cs="Times New Roman"/>
          <w:kern w:val="0"/>
          <w:sz w:val="22"/>
          <w:szCs w:val="22"/>
          <w14:ligatures w14:val="none"/>
        </w:rPr>
        <w:t>Išsami informacija apie šį vaistą pateikiama Valstybinės vaistų kontrolės tarnybos prie Lietuvos Respublikos sveikatos apsaugos ministerijos tinklalapyje</w:t>
      </w:r>
      <w:r w:rsidRPr="003C434A" w:rsidDel="00913F81">
        <w:rPr>
          <w:rFonts w:ascii="Times New Roman" w:eastAsia="Times New Roman" w:hAnsi="Times New Roman" w:cs="Times New Roman"/>
          <w:kern w:val="0"/>
          <w:sz w:val="22"/>
          <w:szCs w:val="22"/>
          <w14:ligatures w14:val="none"/>
        </w:rPr>
        <w:t xml:space="preserve"> </w:t>
      </w:r>
      <w:r w:rsidRPr="003C434A">
        <w:rPr>
          <w:rFonts w:ascii="Times New Roman" w:eastAsia="Times New Roman" w:hAnsi="Times New Roman" w:cs="Times New Roman"/>
          <w:color w:val="0000FF"/>
          <w:kern w:val="0"/>
          <w:sz w:val="22"/>
          <w:szCs w:val="22"/>
          <w14:ligatures w14:val="none"/>
        </w:rPr>
        <w:fldChar w:fldCharType="begin"/>
      </w:r>
      <w:r w:rsidRPr="003C434A">
        <w:rPr>
          <w:rFonts w:ascii="Times New Roman" w:eastAsia="Times New Roman" w:hAnsi="Times New Roman" w:cs="Times New Roman"/>
          <w:color w:val="0000FF"/>
          <w:kern w:val="0"/>
          <w:sz w:val="22"/>
          <w:szCs w:val="22"/>
          <w14:ligatures w14:val="none"/>
        </w:rPr>
        <w:instrText>HYPERLINK "https://vvkt.lrv.lt/lt/.</w:instrText>
      </w:r>
    </w:p>
    <w:p w14:paraId="764B1D1F" w14:textId="6425D1E8" w:rsidR="000E75BE" w:rsidRPr="00F36C35" w:rsidRDefault="00F36C35" w:rsidP="00F36C35">
      <w:pPr>
        <w:ind w:left="0" w:firstLine="0"/>
        <w:rPr>
          <w:rFonts w:ascii="Times New Roman" w:eastAsia="Times New Roman" w:hAnsi="Times New Roman" w:cs="Times New Roman"/>
          <w:color w:val="0000FF"/>
          <w:kern w:val="0"/>
          <w:sz w:val="22"/>
          <w:szCs w:val="22"/>
          <w14:ligatures w14:val="none"/>
        </w:rPr>
      </w:pPr>
      <w:r w:rsidRPr="003C434A">
        <w:rPr>
          <w:rFonts w:ascii="Times New Roman" w:eastAsia="Times New Roman" w:hAnsi="Times New Roman" w:cs="Times New Roman"/>
          <w:color w:val="0000FF"/>
          <w:kern w:val="0"/>
          <w:sz w:val="22"/>
          <w:szCs w:val="22"/>
          <w14:ligatures w14:val="none"/>
        </w:rPr>
        <w:instrText>"</w:instrText>
      </w:r>
      <w:r w:rsidRPr="003C434A">
        <w:rPr>
          <w:rFonts w:ascii="Times New Roman" w:eastAsia="Times New Roman" w:hAnsi="Times New Roman" w:cs="Times New Roman"/>
          <w:color w:val="0000FF"/>
          <w:kern w:val="0"/>
          <w:sz w:val="22"/>
          <w:szCs w:val="22"/>
          <w14:ligatures w14:val="none"/>
        </w:rPr>
      </w:r>
      <w:r w:rsidRPr="003C434A">
        <w:rPr>
          <w:rFonts w:ascii="Times New Roman" w:eastAsia="Times New Roman" w:hAnsi="Times New Roman" w:cs="Times New Roman"/>
          <w:color w:val="0000FF"/>
          <w:kern w:val="0"/>
          <w:sz w:val="22"/>
          <w:szCs w:val="22"/>
          <w14:ligatures w14:val="none"/>
        </w:rPr>
        <w:fldChar w:fldCharType="separate"/>
      </w:r>
      <w:r w:rsidRPr="003C434A">
        <w:rPr>
          <w:rFonts w:ascii="Times New Roman" w:eastAsia="Times New Roman" w:hAnsi="Times New Roman" w:cs="Times New Roman"/>
          <w:color w:val="0000FF"/>
          <w:kern w:val="0"/>
          <w:sz w:val="22"/>
          <w:szCs w:val="22"/>
          <w:u w:val="single"/>
          <w14:ligatures w14:val="none"/>
        </w:rPr>
        <w:t>https://vvkt.lrv.lt/lt/.</w:t>
      </w:r>
      <w:r w:rsidRPr="003C434A">
        <w:rPr>
          <w:rFonts w:ascii="Times New Roman" w:eastAsia="Times New Roman" w:hAnsi="Times New Roman" w:cs="Times New Roman"/>
          <w:color w:val="0000FF"/>
          <w:kern w:val="0"/>
          <w:sz w:val="22"/>
          <w:szCs w:val="22"/>
          <w14:ligatures w14:val="none"/>
        </w:rPr>
        <w:fldChar w:fldCharType="end"/>
      </w:r>
    </w:p>
    <w:sectPr w:rsidR="000E75BE" w:rsidRPr="00F36C35" w:rsidSect="00F36C35">
      <w:pgSz w:w="11906" w:h="16838"/>
      <w:pgMar w:top="993"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Yu Gothic"/>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52FCC"/>
    <w:multiLevelType w:val="hybridMultilevel"/>
    <w:tmpl w:val="E9945EDA"/>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70410A5"/>
    <w:multiLevelType w:val="hybridMultilevel"/>
    <w:tmpl w:val="65A62BD8"/>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6965B9B"/>
    <w:multiLevelType w:val="hybridMultilevel"/>
    <w:tmpl w:val="472E1C48"/>
    <w:lvl w:ilvl="0" w:tplc="FFFFFFFF">
      <w:start w:val="1"/>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 w15:restartNumberingAfterBreak="0">
    <w:nsid w:val="3DC271C4"/>
    <w:multiLevelType w:val="hybridMultilevel"/>
    <w:tmpl w:val="AA983704"/>
    <w:lvl w:ilvl="0" w:tplc="B17A2130">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5B98308D"/>
    <w:multiLevelType w:val="hybridMultilevel"/>
    <w:tmpl w:val="948C2F92"/>
    <w:lvl w:ilvl="0" w:tplc="FFFFFFFF">
      <w:start w:val="1"/>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 w15:restartNumberingAfterBreak="0">
    <w:nsid w:val="628D7BCE"/>
    <w:multiLevelType w:val="hybridMultilevel"/>
    <w:tmpl w:val="9EA6C11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027562393">
    <w:abstractNumId w:val="2"/>
  </w:num>
  <w:num w:numId="2" w16cid:durableId="1220743911">
    <w:abstractNumId w:val="5"/>
  </w:num>
  <w:num w:numId="3" w16cid:durableId="97911391">
    <w:abstractNumId w:val="1"/>
  </w:num>
  <w:num w:numId="4" w16cid:durableId="2117555150">
    <w:abstractNumId w:val="4"/>
  </w:num>
  <w:num w:numId="5" w16cid:durableId="823621124">
    <w:abstractNumId w:val="3"/>
  </w:num>
  <w:num w:numId="6" w16cid:durableId="287973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E1E"/>
    <w:rsid w:val="00090DCA"/>
    <w:rsid w:val="000E75BE"/>
    <w:rsid w:val="003E4E5D"/>
    <w:rsid w:val="00527962"/>
    <w:rsid w:val="00575F6C"/>
    <w:rsid w:val="00922E1E"/>
    <w:rsid w:val="00A50BDC"/>
    <w:rsid w:val="00CD0E31"/>
    <w:rsid w:val="00D93C28"/>
    <w:rsid w:val="00E60356"/>
    <w:rsid w:val="00F36C3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600DEED"/>
  <w15:chartTrackingRefBased/>
  <w15:docId w15:val="{C706FF58-9A2B-4B77-BE02-CEE848A9A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36C35"/>
  </w:style>
  <w:style w:type="paragraph" w:styleId="Antrat1">
    <w:name w:val="heading 1"/>
    <w:basedOn w:val="prastasis"/>
    <w:next w:val="prastasis"/>
    <w:link w:val="Antrat1Diagrama"/>
    <w:uiPriority w:val="9"/>
    <w:qFormat/>
    <w:rsid w:val="00922E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22E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22E1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22E1E"/>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22E1E"/>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922E1E"/>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22E1E"/>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22E1E"/>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22E1E"/>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22E1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22E1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22E1E"/>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22E1E"/>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22E1E"/>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22E1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22E1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22E1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22E1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22E1E"/>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22E1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22E1E"/>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22E1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22E1E"/>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922E1E"/>
    <w:rPr>
      <w:i/>
      <w:iCs/>
      <w:color w:val="404040" w:themeColor="text1" w:themeTint="BF"/>
    </w:rPr>
  </w:style>
  <w:style w:type="paragraph" w:styleId="Sraopastraipa">
    <w:name w:val="List Paragraph"/>
    <w:basedOn w:val="prastasis"/>
    <w:uiPriority w:val="34"/>
    <w:qFormat/>
    <w:rsid w:val="00922E1E"/>
    <w:pPr>
      <w:ind w:left="720"/>
      <w:contextualSpacing/>
    </w:pPr>
  </w:style>
  <w:style w:type="character" w:styleId="Rykuspabraukimas">
    <w:name w:val="Intense Emphasis"/>
    <w:basedOn w:val="Numatytasispastraiposriftas"/>
    <w:uiPriority w:val="21"/>
    <w:qFormat/>
    <w:rsid w:val="00922E1E"/>
    <w:rPr>
      <w:i/>
      <w:iCs/>
      <w:color w:val="0F4761" w:themeColor="accent1" w:themeShade="BF"/>
    </w:rPr>
  </w:style>
  <w:style w:type="paragraph" w:styleId="Iskirtacitata">
    <w:name w:val="Intense Quote"/>
    <w:basedOn w:val="prastasis"/>
    <w:next w:val="prastasis"/>
    <w:link w:val="IskirtacitataDiagrama"/>
    <w:uiPriority w:val="30"/>
    <w:qFormat/>
    <w:rsid w:val="00922E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22E1E"/>
    <w:rPr>
      <w:i/>
      <w:iCs/>
      <w:color w:val="0F4761" w:themeColor="accent1" w:themeShade="BF"/>
    </w:rPr>
  </w:style>
  <w:style w:type="character" w:styleId="Rykinuoroda">
    <w:name w:val="Intense Reference"/>
    <w:basedOn w:val="Numatytasispastraiposriftas"/>
    <w:uiPriority w:val="32"/>
    <w:qFormat/>
    <w:rsid w:val="00922E1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oleObject" Target="embeddings/oleObject1.bin"/></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9271</Words>
  <Characters>5285</Characters>
  <Application>Microsoft Office Word</Application>
  <DocSecurity>0</DocSecurity>
  <Lines>44</Lines>
  <Paragraphs>29</Paragraphs>
  <ScaleCrop>false</ScaleCrop>
  <Company/>
  <LinksUpToDate>false</LinksUpToDate>
  <CharactersWithSpaces>14527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4</cp:revision>
  <dcterms:created xsi:type="dcterms:W3CDTF">2026-07-19T18:09:00Z</dcterms:created>
  <dcterms:modified xsi:type="dcterms:W3CDTF">2026-09-25T06:42:00Z</dcterms:modified>
</cp:coreProperties>
</file>