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553AE" w14:textId="77777777" w:rsidR="00E60EEF" w:rsidRPr="007076F1" w:rsidRDefault="00E60EEF" w:rsidP="00E60EE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6A82CD9" w14:textId="77777777" w:rsidR="00E60EEF" w:rsidRPr="007076F1" w:rsidRDefault="00E60EEF" w:rsidP="00E60EE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CCD7D97" w14:textId="77777777" w:rsidR="00E60EEF" w:rsidRPr="007076F1" w:rsidRDefault="00E60EEF" w:rsidP="00E60EE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257CDF7" w14:textId="77777777" w:rsidR="00E60EEF" w:rsidRPr="007076F1" w:rsidRDefault="00E60EEF" w:rsidP="00E60EE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D855AD7" w14:textId="77777777" w:rsidR="00E60EEF" w:rsidRPr="007076F1" w:rsidRDefault="00E60EEF" w:rsidP="00E60EE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FFAC956" w14:textId="77777777" w:rsidR="00E60EEF" w:rsidRPr="007076F1" w:rsidRDefault="00E60EEF" w:rsidP="00E60EE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30AE347" w14:textId="77777777" w:rsidR="00E60EEF" w:rsidRPr="007076F1" w:rsidRDefault="00E60EEF" w:rsidP="00E60EE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3BDD802" w14:textId="77777777" w:rsidR="00E60EEF" w:rsidRPr="007076F1" w:rsidRDefault="00E60EEF" w:rsidP="00E60EE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514ADED" w14:textId="77777777" w:rsidR="00E60EEF" w:rsidRPr="007076F1" w:rsidRDefault="00E60EEF" w:rsidP="00E60EE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56137D5" w14:textId="77777777" w:rsidR="00E60EEF" w:rsidRPr="007076F1" w:rsidRDefault="00E60EEF" w:rsidP="00E60EE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2411D74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713E7E5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1B426AA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73C25DE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98594E2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4AD76C5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DB24726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B603FA4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6765152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41A68FD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43AA694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9152820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BB11B7C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4781EF1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F47D48C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1B1E643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0DB654A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BC9B6A1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47003F2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854435E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3A928B8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B8BDDD5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FC9F6B1" w14:textId="77777777" w:rsidR="0075044E" w:rsidRPr="007076F1" w:rsidRDefault="0075044E" w:rsidP="0075044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7076F1">
        <w:rPr>
          <w:rFonts w:ascii="Times New Roman" w:eastAsia="Times New Roman" w:hAnsi="Times New Roman" w:cs="Times New Roman"/>
          <w:b/>
          <w:kern w:val="28"/>
          <w:lang w:eastAsia="lt-LT"/>
        </w:rPr>
        <w:t>A. ŽENKLINIMAS</w:t>
      </w:r>
    </w:p>
    <w:p w14:paraId="6E9CBC86" w14:textId="09C54D4C" w:rsidR="0075044E" w:rsidRPr="007076F1" w:rsidRDefault="0075044E" w:rsidP="009F6EF4">
      <w:pPr>
        <w:pBdr>
          <w:top w:val="single" w:sz="4" w:space="1" w:color="auto"/>
          <w:left w:val="single" w:sz="4" w:space="4" w:color="auto"/>
          <w:right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7076F1">
        <w:rPr>
          <w:rFonts w:ascii="Times New Roman" w:eastAsia="Times New Roman" w:hAnsi="Times New Roman" w:cs="Times New Roman"/>
          <w:lang w:eastAsia="lt-LT"/>
        </w:rPr>
        <w:br w:type="page"/>
      </w:r>
    </w:p>
    <w:p w14:paraId="0DF95366" w14:textId="77777777" w:rsidR="0075044E" w:rsidRPr="007076F1" w:rsidRDefault="0075044E" w:rsidP="001B5FFA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lastRenderedPageBreak/>
        <w:t xml:space="preserve">Informacija ant </w:t>
      </w:r>
      <w:r w:rsidRPr="007076F1">
        <w:rPr>
          <w:rFonts w:ascii="Times New Roman" w:eastAsia="Times New Roman" w:hAnsi="Times New Roman" w:cs="Times New Roman"/>
          <w:b/>
          <w:bCs/>
          <w:lang w:eastAsia="lt-LT"/>
        </w:rPr>
        <w:t>IŠORINĖS</w:t>
      </w:r>
      <w:r w:rsidRPr="007076F1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 xml:space="preserve">pakuotės </w:t>
      </w:r>
    </w:p>
    <w:p w14:paraId="31012721" w14:textId="77777777" w:rsidR="0075044E" w:rsidRPr="007076F1" w:rsidRDefault="0075044E" w:rsidP="001B5FFA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lang w:eastAsia="lt-LT"/>
        </w:rPr>
      </w:pPr>
    </w:p>
    <w:p w14:paraId="1446E3E0" w14:textId="77777777" w:rsidR="0075044E" w:rsidRPr="007076F1" w:rsidRDefault="0075044E" w:rsidP="001B5FFA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lang w:eastAsia="lt-LT"/>
        </w:rPr>
      </w:pPr>
      <w:r w:rsidRPr="007076F1">
        <w:rPr>
          <w:rFonts w:ascii="Times New Roman" w:eastAsia="Times New Roman" w:hAnsi="Times New Roman" w:cs="Times New Roman"/>
          <w:b/>
          <w:noProof/>
          <w:lang w:eastAsia="lt-LT"/>
        </w:rPr>
        <w:t>KARTONO DĖŽUTĖ (BALTIJOS ŠALIŲ PAKUOTĖ)</w:t>
      </w:r>
    </w:p>
    <w:p w14:paraId="7EA0B567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65C36FC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AB66A71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1.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>vaistinio preparato pavadinimas</w:t>
      </w:r>
    </w:p>
    <w:p w14:paraId="531E457E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B5CE7D0" w14:textId="2B355F1F" w:rsidR="0075044E" w:rsidRPr="007076F1" w:rsidRDefault="00513A3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 xml:space="preserve">SANDRENA </w:t>
      </w:r>
      <w:r w:rsidR="0075044E" w:rsidRPr="007076F1">
        <w:rPr>
          <w:rFonts w:ascii="Times New Roman" w:eastAsia="Times New Roman" w:hAnsi="Times New Roman" w:cs="Times New Roman"/>
          <w:lang w:eastAsia="lt-LT"/>
        </w:rPr>
        <w:t>1 mg gelis</w:t>
      </w:r>
    </w:p>
    <w:p w14:paraId="4635E5C3" w14:textId="6444FB21" w:rsidR="0075044E" w:rsidRPr="001B5FFA" w:rsidRDefault="001B5FFA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proofErr w:type="spellStart"/>
      <w:r w:rsidRPr="001B5FFA">
        <w:rPr>
          <w:rFonts w:ascii="Times New Roman" w:eastAsia="Times New Roman" w:hAnsi="Times New Roman" w:cs="Times New Roman"/>
          <w:lang w:eastAsia="lt-LT"/>
        </w:rPr>
        <w:t>estradiolis</w:t>
      </w:r>
      <w:proofErr w:type="spellEnd"/>
    </w:p>
    <w:p w14:paraId="1CBC4375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D749C44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D9BE8D1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2.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 xml:space="preserve">veikliOJI medžiagA ir JOS kiekis </w:t>
      </w:r>
    </w:p>
    <w:p w14:paraId="613F8D8A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E25CB76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proofErr w:type="spellStart"/>
      <w:r w:rsidRPr="007076F1">
        <w:rPr>
          <w:rFonts w:ascii="Times New Roman" w:eastAsia="Times New Roman" w:hAnsi="Times New Roman" w:cs="Times New Roman"/>
          <w:lang w:eastAsia="lt-LT"/>
        </w:rPr>
        <w:t>Vienadozėje</w:t>
      </w:r>
      <w:proofErr w:type="spellEnd"/>
      <w:r w:rsidRPr="007076F1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Pr="007076F1">
        <w:rPr>
          <w:rFonts w:ascii="Times New Roman" w:eastAsia="Times New Roman" w:hAnsi="Times New Roman" w:cs="Times New Roman"/>
          <w:lang w:eastAsia="lt-LT"/>
        </w:rPr>
        <w:t>talpyklėje</w:t>
      </w:r>
      <w:proofErr w:type="spellEnd"/>
      <w:r w:rsidRPr="007076F1">
        <w:rPr>
          <w:rFonts w:ascii="Times New Roman" w:eastAsia="Times New Roman" w:hAnsi="Times New Roman" w:cs="Times New Roman"/>
          <w:lang w:eastAsia="lt-LT"/>
        </w:rPr>
        <w:t xml:space="preserve"> yra 1 mg </w:t>
      </w:r>
      <w:proofErr w:type="spellStart"/>
      <w:r w:rsidRPr="007076F1">
        <w:rPr>
          <w:rFonts w:ascii="Times New Roman" w:eastAsia="Times New Roman" w:hAnsi="Times New Roman" w:cs="Times New Roman"/>
          <w:lang w:eastAsia="lt-LT"/>
        </w:rPr>
        <w:t>estradiolio</w:t>
      </w:r>
      <w:proofErr w:type="spellEnd"/>
      <w:r w:rsidRPr="007076F1">
        <w:rPr>
          <w:rFonts w:ascii="Times New Roman" w:eastAsia="Times New Roman" w:hAnsi="Times New Roman" w:cs="Times New Roman"/>
          <w:lang w:eastAsia="lt-LT"/>
        </w:rPr>
        <w:t xml:space="preserve"> (</w:t>
      </w:r>
      <w:proofErr w:type="spellStart"/>
      <w:r w:rsidRPr="007076F1">
        <w:rPr>
          <w:rFonts w:ascii="Times New Roman" w:eastAsia="Times New Roman" w:hAnsi="Times New Roman" w:cs="Times New Roman"/>
          <w:lang w:eastAsia="lt-LT"/>
        </w:rPr>
        <w:t>hemihidrato</w:t>
      </w:r>
      <w:proofErr w:type="spellEnd"/>
      <w:r w:rsidRPr="007076F1">
        <w:rPr>
          <w:rFonts w:ascii="Times New Roman" w:eastAsia="Times New Roman" w:hAnsi="Times New Roman" w:cs="Times New Roman"/>
          <w:lang w:eastAsia="lt-LT"/>
        </w:rPr>
        <w:t xml:space="preserve"> pavidalu).</w:t>
      </w:r>
    </w:p>
    <w:p w14:paraId="6AFB5005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639CE12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32A364ED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3.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>pagalbinių medžiagų sąrašas</w:t>
      </w:r>
    </w:p>
    <w:p w14:paraId="4163B083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8777851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7076F1">
        <w:rPr>
          <w:rFonts w:ascii="Times New Roman" w:eastAsia="Times New Roman" w:hAnsi="Times New Roman" w:cs="Times New Roman"/>
          <w:lang w:eastAsia="lt-LT"/>
        </w:rPr>
        <w:t xml:space="preserve">Pagalbinės medžiagos: </w:t>
      </w:r>
    </w:p>
    <w:p w14:paraId="57B047E2" w14:textId="77777777" w:rsidR="001B5FFA" w:rsidRPr="007076F1" w:rsidRDefault="001B5FFA" w:rsidP="001B5FFA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proofErr w:type="spellStart"/>
      <w:r w:rsidRPr="007076F1">
        <w:rPr>
          <w:rFonts w:ascii="Times New Roman" w:eastAsia="Times New Roman" w:hAnsi="Times New Roman" w:cs="Times New Roman"/>
          <w:lang w:eastAsia="lt-LT"/>
        </w:rPr>
        <w:t>karbomeras</w:t>
      </w:r>
      <w:proofErr w:type="spellEnd"/>
      <w:r w:rsidRPr="007076F1">
        <w:rPr>
          <w:rFonts w:ascii="Times New Roman" w:eastAsia="Times New Roman" w:hAnsi="Times New Roman" w:cs="Times New Roman"/>
          <w:lang w:eastAsia="lt-LT"/>
        </w:rPr>
        <w:t xml:space="preserve"> 974P, </w:t>
      </w:r>
      <w:proofErr w:type="spellStart"/>
      <w:r w:rsidRPr="007076F1">
        <w:rPr>
          <w:rFonts w:ascii="Times New Roman" w:eastAsia="Times New Roman" w:hAnsi="Times New Roman" w:cs="Times New Roman"/>
          <w:lang w:eastAsia="lt-LT"/>
        </w:rPr>
        <w:t>trolaminas</w:t>
      </w:r>
      <w:proofErr w:type="spellEnd"/>
      <w:r w:rsidRPr="007076F1">
        <w:rPr>
          <w:rFonts w:ascii="Times New Roman" w:eastAsia="Times New Roman" w:hAnsi="Times New Roman" w:cs="Times New Roman"/>
          <w:lang w:eastAsia="lt-LT"/>
        </w:rPr>
        <w:t xml:space="preserve">, </w:t>
      </w:r>
      <w:proofErr w:type="spellStart"/>
      <w:r w:rsidRPr="007076F1">
        <w:rPr>
          <w:rFonts w:ascii="Times New Roman" w:eastAsia="Times New Roman" w:hAnsi="Times New Roman" w:cs="Times New Roman"/>
          <w:lang w:eastAsia="lt-LT"/>
        </w:rPr>
        <w:t>propilenglikolis</w:t>
      </w:r>
      <w:proofErr w:type="spellEnd"/>
      <w:r w:rsidRPr="007076F1">
        <w:rPr>
          <w:rFonts w:ascii="Times New Roman" w:eastAsia="Times New Roman" w:hAnsi="Times New Roman" w:cs="Times New Roman"/>
          <w:lang w:eastAsia="lt-LT"/>
        </w:rPr>
        <w:t>, 96 % etanolis ir išgrynintas vanduo.</w:t>
      </w:r>
    </w:p>
    <w:p w14:paraId="2A494170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576027A0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1EDCF8F9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4.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</w:r>
      <w:r w:rsidRPr="007076F1">
        <w:rPr>
          <w:rFonts w:ascii="Times New Roman" w:eastAsia="Times New Roman" w:hAnsi="Times New Roman" w:cs="Times New Roman"/>
          <w:b/>
          <w:lang w:eastAsia="lt-LT"/>
        </w:rPr>
        <w:t>FARMACINĖ FORMA IR KIEKIS PAKUOTĖJE</w:t>
      </w:r>
    </w:p>
    <w:p w14:paraId="1E4825C0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50DD008E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  <w:r w:rsidRPr="001B5FFA">
        <w:rPr>
          <w:rFonts w:ascii="Times New Roman" w:eastAsia="Times New Roman" w:hAnsi="Times New Roman" w:cs="Times New Roman"/>
          <w:highlight w:val="lightGray"/>
          <w:lang w:eastAsia="lt-LT"/>
        </w:rPr>
        <w:t>Gelis</w:t>
      </w:r>
    </w:p>
    <w:p w14:paraId="496B1E34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7076F1">
        <w:rPr>
          <w:rFonts w:ascii="Times New Roman" w:eastAsia="Times New Roman" w:hAnsi="Times New Roman" w:cs="Times New Roman"/>
          <w:lang w:eastAsia="lt-LT"/>
        </w:rPr>
        <w:t xml:space="preserve">28 </w:t>
      </w:r>
      <w:proofErr w:type="spellStart"/>
      <w:r w:rsidRPr="007076F1">
        <w:rPr>
          <w:rFonts w:ascii="Times New Roman" w:eastAsia="Times New Roman" w:hAnsi="Times New Roman" w:cs="Times New Roman"/>
          <w:lang w:eastAsia="lt-LT"/>
        </w:rPr>
        <w:t>vienadozės</w:t>
      </w:r>
      <w:proofErr w:type="spellEnd"/>
      <w:r w:rsidRPr="007076F1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Pr="007076F1">
        <w:rPr>
          <w:rFonts w:ascii="Times New Roman" w:eastAsia="Times New Roman" w:hAnsi="Times New Roman" w:cs="Times New Roman"/>
          <w:lang w:eastAsia="lt-LT"/>
        </w:rPr>
        <w:t>talpyklės</w:t>
      </w:r>
      <w:proofErr w:type="spellEnd"/>
    </w:p>
    <w:p w14:paraId="2D7289D5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1E1E7B29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12679203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5.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>vartojimo METODAS IR būdas</w:t>
      </w:r>
    </w:p>
    <w:p w14:paraId="2A5946D2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3DFEB5F0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7076F1">
        <w:rPr>
          <w:rFonts w:ascii="Times New Roman" w:eastAsia="Times New Roman" w:hAnsi="Times New Roman" w:cs="Times New Roman"/>
          <w:lang w:eastAsia="lt-LT"/>
        </w:rPr>
        <w:t>Vartoti per odą.</w:t>
      </w:r>
    </w:p>
    <w:p w14:paraId="6F96953F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7076F1">
        <w:rPr>
          <w:rFonts w:ascii="Times New Roman" w:eastAsia="Times New Roman" w:hAnsi="Times New Roman" w:cs="Times New Roman"/>
          <w:lang w:eastAsia="lt-LT"/>
        </w:rPr>
        <w:t>Prieš vartojimą perskaitykite pakuotės lapelį.</w:t>
      </w:r>
    </w:p>
    <w:p w14:paraId="7EE882A6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38E928BE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63CCE666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6.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>SPECIALUS ĮSPĖJIMAS, KAD VAISTINĮ PREPARATĄ BŪTINA LAIKYTI VAIKAMS NEPASTEBIMOJE IR NEPASIEKIAMOJE VIETOJE</w:t>
      </w:r>
    </w:p>
    <w:p w14:paraId="46AFCE0A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6180408E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7076F1">
        <w:rPr>
          <w:rFonts w:ascii="Times New Roman" w:eastAsia="Times New Roman" w:hAnsi="Times New Roman" w:cs="Times New Roman"/>
          <w:lang w:eastAsia="lt-LT"/>
        </w:rPr>
        <w:t>Laikyti vaikams nepastebimoje ir nepasiekiamoje vietoje.</w:t>
      </w:r>
    </w:p>
    <w:p w14:paraId="10396925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58376F4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F771F32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7.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>kitas specialus Įspėjimas (jei reikia)</w:t>
      </w:r>
    </w:p>
    <w:p w14:paraId="37F48F9D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3C365AB1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C421E48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8.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>tinkamumo laikas</w:t>
      </w:r>
    </w:p>
    <w:p w14:paraId="5F906BCC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284616D" w14:textId="01266066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7076F1">
        <w:rPr>
          <w:rFonts w:ascii="Times New Roman" w:eastAsia="Times New Roman" w:hAnsi="Times New Roman" w:cs="Times New Roman"/>
          <w:lang w:eastAsia="lt-LT"/>
        </w:rPr>
        <w:t>EXP</w:t>
      </w:r>
      <w:r w:rsidR="00282D93">
        <w:rPr>
          <w:rFonts w:ascii="Times New Roman" w:eastAsia="Times New Roman" w:hAnsi="Times New Roman" w:cs="Times New Roman"/>
          <w:lang w:eastAsia="lt-LT"/>
        </w:rPr>
        <w:t xml:space="preserve">: </w:t>
      </w:r>
      <w:r w:rsidR="00282D93" w:rsidRPr="00282D93">
        <w:rPr>
          <w:rFonts w:ascii="Times New Roman" w:eastAsia="Times New Roman" w:hAnsi="Times New Roman" w:cs="Times New Roman"/>
          <w:highlight w:val="lightGray"/>
          <w:lang w:eastAsia="lt-LT"/>
        </w:rPr>
        <w:t>MMMM mm</w:t>
      </w:r>
    </w:p>
    <w:p w14:paraId="6B9A7726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FD9E3DE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5078741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9.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>SPECIALIOS laikymo sąlygos</w:t>
      </w:r>
    </w:p>
    <w:p w14:paraId="0CDC86A8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3269DCC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7076F1">
        <w:rPr>
          <w:rFonts w:ascii="Times New Roman" w:eastAsia="Times New Roman" w:hAnsi="Times New Roman" w:cs="Times New Roman"/>
          <w:lang w:eastAsia="lt-LT"/>
        </w:rPr>
        <w:t>Laikyti ne aukštesnėje kaip 25 °C temperatūroje.</w:t>
      </w:r>
    </w:p>
    <w:p w14:paraId="7B804883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36ACCA5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3399482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lastRenderedPageBreak/>
        <w:t>10.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>SPECIALIOS ATSARGUMO PRIEMONĖS DĖL NESUVARTOTO VAISTINIO PREPARATO AR JO ATLIEKŲ TVARKYMO (JEI REIKIA)</w:t>
      </w:r>
    </w:p>
    <w:p w14:paraId="43030C67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66FFA8B4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78F7E0B2" w14:textId="1C218C62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11.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</w:r>
      <w:r w:rsidR="00282D93" w:rsidRPr="00541943">
        <w:rPr>
          <w:rFonts w:ascii="Times New Roman" w:hAnsi="Times New Roman"/>
          <w:b/>
        </w:rPr>
        <w:t>LYGIAGRETUS IMPORTUOTOJAS</w:t>
      </w:r>
    </w:p>
    <w:p w14:paraId="58740EAA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5F5548E0" w14:textId="77777777" w:rsidR="00282D93" w:rsidRPr="00F85A2A" w:rsidRDefault="00282D93" w:rsidP="00282D93">
      <w:pPr>
        <w:spacing w:after="0" w:line="240" w:lineRule="auto"/>
        <w:rPr>
          <w:rFonts w:ascii="Times New Roman" w:hAnsi="Times New Roman"/>
        </w:rPr>
      </w:pPr>
      <w:r w:rsidRPr="00541943">
        <w:rPr>
          <w:rFonts w:ascii="Times New Roman" w:hAnsi="Times New Roman"/>
        </w:rPr>
        <w:t>Lygiagretus importuotojas UAB „</w:t>
      </w:r>
      <w:proofErr w:type="spellStart"/>
      <w:r w:rsidRPr="00541943">
        <w:rPr>
          <w:rFonts w:ascii="Times New Roman" w:hAnsi="Times New Roman"/>
        </w:rPr>
        <w:t>Lex</w:t>
      </w:r>
      <w:proofErr w:type="spellEnd"/>
      <w:r w:rsidRPr="00541943">
        <w:rPr>
          <w:rFonts w:ascii="Times New Roman" w:hAnsi="Times New Roman"/>
        </w:rPr>
        <w:t xml:space="preserve"> ano“</w:t>
      </w:r>
      <w:r w:rsidRPr="00541943">
        <w:rPr>
          <w:rFonts w:ascii="Times New Roman" w:hAnsi="Times New Roman"/>
          <w:highlight w:val="lightGray"/>
        </w:rPr>
        <w:t>, Naugarduko g. 3, LT-03231 Vilnius, Lietuva</w:t>
      </w:r>
    </w:p>
    <w:p w14:paraId="43E6D795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9E950B0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56C93672" w14:textId="30191CBF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12.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</w:r>
      <w:r w:rsidR="00282D93" w:rsidRPr="00541943">
        <w:rPr>
          <w:rFonts w:ascii="Times New Roman" w:hAnsi="Times New Roman"/>
          <w:b/>
        </w:rPr>
        <w:t>LYGIAGRETAUS IMPORTO LEIDIMO NUMERIS (-IAI)</w:t>
      </w:r>
    </w:p>
    <w:p w14:paraId="003A8A56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60D9AD54" w14:textId="0F99AF76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7076F1">
        <w:rPr>
          <w:rFonts w:ascii="Times New Roman" w:eastAsia="Times New Roman" w:hAnsi="Times New Roman" w:cs="Times New Roman"/>
          <w:lang w:eastAsia="lt-LT"/>
        </w:rPr>
        <w:t>LT/</w:t>
      </w:r>
      <w:r w:rsidR="00282D93">
        <w:rPr>
          <w:rFonts w:ascii="Times New Roman" w:eastAsia="Times New Roman" w:hAnsi="Times New Roman" w:cs="Times New Roman"/>
          <w:lang w:eastAsia="lt-LT"/>
        </w:rPr>
        <w:t>L/</w:t>
      </w:r>
      <w:r w:rsidR="00607FFB">
        <w:rPr>
          <w:rFonts w:ascii="Times New Roman" w:eastAsia="Times New Roman" w:hAnsi="Times New Roman" w:cs="Times New Roman"/>
          <w:lang w:eastAsia="lt-LT"/>
        </w:rPr>
        <w:t>26/3647/001</w:t>
      </w:r>
      <w:bookmarkStart w:id="0" w:name="_GoBack"/>
      <w:bookmarkEnd w:id="0"/>
    </w:p>
    <w:p w14:paraId="19DB502D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D9F9C5A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3F3DDF8B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13.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>serijos numeris</w:t>
      </w:r>
    </w:p>
    <w:p w14:paraId="43B5AFD6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2C278481" w14:textId="7CCEECBE" w:rsidR="0075044E" w:rsidRPr="007076F1" w:rsidRDefault="00282D93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Lot:</w:t>
      </w:r>
    </w:p>
    <w:p w14:paraId="03130197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B309E3A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6332DC88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14.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>PARDAVIMO (IŠDAVIMO) TVARKA</w:t>
      </w:r>
    </w:p>
    <w:p w14:paraId="3143267D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82852D6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7076F1">
        <w:rPr>
          <w:rFonts w:ascii="Times New Roman" w:eastAsia="Times New Roman" w:hAnsi="Times New Roman" w:cs="Times New Roman"/>
          <w:lang w:eastAsia="lt-LT"/>
        </w:rPr>
        <w:t>Receptinis vaistas.</w:t>
      </w:r>
    </w:p>
    <w:p w14:paraId="3DFEDC3F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5542424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37FB6F51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>15.</w:t>
      </w:r>
      <w:r w:rsidRPr="007076F1">
        <w:rPr>
          <w:rFonts w:ascii="Times New Roman" w:eastAsia="Times New Roman" w:hAnsi="Times New Roman" w:cs="Times New Roman"/>
          <w:b/>
          <w:caps/>
          <w:lang w:eastAsia="lt-LT"/>
        </w:rPr>
        <w:tab/>
        <w:t>vartojimo instrukcijA</w:t>
      </w:r>
    </w:p>
    <w:p w14:paraId="43EA422E" w14:textId="77777777" w:rsidR="0075044E" w:rsidRPr="007076F1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CF9AAB1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11602D1" w14:textId="77777777" w:rsidR="0075044E" w:rsidRPr="007076F1" w:rsidRDefault="0075044E" w:rsidP="00750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lang w:eastAsia="lt-LT"/>
        </w:rPr>
      </w:pPr>
      <w:r w:rsidRPr="007076F1">
        <w:rPr>
          <w:rFonts w:ascii="Times New Roman" w:eastAsia="Times New Roman" w:hAnsi="Times New Roman" w:cs="Times New Roman"/>
          <w:b/>
          <w:noProof/>
          <w:lang w:eastAsia="lt-LT"/>
        </w:rPr>
        <w:t>16.</w:t>
      </w:r>
      <w:r w:rsidRPr="007076F1">
        <w:rPr>
          <w:rFonts w:ascii="Times New Roman" w:eastAsia="Times New Roman" w:hAnsi="Times New Roman" w:cs="Times New Roman"/>
          <w:b/>
          <w:noProof/>
          <w:lang w:eastAsia="lt-LT"/>
        </w:rPr>
        <w:tab/>
        <w:t>INFORMACIJA BRAILIO RAŠTU</w:t>
      </w:r>
    </w:p>
    <w:p w14:paraId="247706CF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54D08D9" w14:textId="605678F2" w:rsidR="0075044E" w:rsidRPr="007076F1" w:rsidRDefault="001B5FFA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proofErr w:type="spellStart"/>
      <w:r>
        <w:rPr>
          <w:rFonts w:ascii="Times New Roman" w:eastAsia="Times New Roman" w:hAnsi="Times New Roman" w:cs="Times New Roman"/>
          <w:lang w:eastAsia="lt-LT"/>
        </w:rPr>
        <w:t>sandrena</w:t>
      </w:r>
      <w:proofErr w:type="spellEnd"/>
      <w:r w:rsidR="0075044E" w:rsidRPr="007076F1">
        <w:rPr>
          <w:rFonts w:ascii="Times New Roman" w:eastAsia="Times New Roman" w:hAnsi="Times New Roman" w:cs="Times New Roman"/>
          <w:lang w:eastAsia="lt-LT"/>
        </w:rPr>
        <w:t xml:space="preserve"> 1 mg</w:t>
      </w:r>
    </w:p>
    <w:p w14:paraId="7759118B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F0301DA" w14:textId="77777777" w:rsidR="0075044E" w:rsidRPr="007076F1" w:rsidRDefault="0075044E" w:rsidP="0075044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16AC185" w14:textId="77777777" w:rsidR="0075044E" w:rsidRPr="007076F1" w:rsidRDefault="0075044E" w:rsidP="0075044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szCs w:val="24"/>
        </w:rPr>
      </w:pPr>
      <w:r w:rsidRPr="007076F1">
        <w:rPr>
          <w:rFonts w:ascii="Times New Roman" w:eastAsia="Times New Roman" w:hAnsi="Times New Roman" w:cs="Times New Roman"/>
          <w:b/>
          <w:noProof/>
          <w:snapToGrid w:val="0"/>
          <w:szCs w:val="20"/>
        </w:rPr>
        <w:t>17.</w:t>
      </w:r>
      <w:r w:rsidRPr="007076F1">
        <w:rPr>
          <w:rFonts w:ascii="Times New Roman" w:eastAsia="Times New Roman" w:hAnsi="Times New Roman" w:cs="Times New Roman"/>
          <w:b/>
          <w:noProof/>
          <w:snapToGrid w:val="0"/>
          <w:szCs w:val="20"/>
        </w:rPr>
        <w:tab/>
        <w:t>UNIKALUS IDENTIFIKATORIUS – 2D BRŪKŠNINIS KODAS</w:t>
      </w:r>
    </w:p>
    <w:p w14:paraId="178EBD12" w14:textId="77777777" w:rsidR="0075044E" w:rsidRPr="007076F1" w:rsidRDefault="0075044E" w:rsidP="0075044E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hd w:val="clear" w:color="auto" w:fill="CCCCCC"/>
        </w:rPr>
      </w:pPr>
    </w:p>
    <w:p w14:paraId="59F82664" w14:textId="77777777" w:rsidR="0075044E" w:rsidRPr="007076F1" w:rsidRDefault="0075044E" w:rsidP="0075044E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zCs w:val="20"/>
        </w:rPr>
      </w:pPr>
      <w:r w:rsidRPr="00282D93">
        <w:rPr>
          <w:rFonts w:ascii="Times New Roman" w:eastAsia="Times New Roman" w:hAnsi="Times New Roman" w:cs="Times New Roman"/>
          <w:noProof/>
          <w:snapToGrid w:val="0"/>
          <w:szCs w:val="20"/>
          <w:highlight w:val="lightGray"/>
        </w:rPr>
        <w:t>2D brūkšninis kodas su nurodytu unikaliu identifikatoriumi.</w:t>
      </w:r>
    </w:p>
    <w:p w14:paraId="1FE5B5C7" w14:textId="77777777" w:rsidR="0075044E" w:rsidRPr="007076F1" w:rsidRDefault="0075044E" w:rsidP="0075044E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zCs w:val="20"/>
        </w:rPr>
      </w:pPr>
    </w:p>
    <w:p w14:paraId="4A7B58E7" w14:textId="77777777" w:rsidR="0075044E" w:rsidRPr="007076F1" w:rsidRDefault="0075044E" w:rsidP="0075044E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zCs w:val="20"/>
        </w:rPr>
      </w:pPr>
    </w:p>
    <w:p w14:paraId="790E65F0" w14:textId="77777777" w:rsidR="0075044E" w:rsidRPr="007076F1" w:rsidRDefault="0075044E" w:rsidP="0075044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szCs w:val="20"/>
        </w:rPr>
      </w:pPr>
      <w:r w:rsidRPr="007076F1">
        <w:rPr>
          <w:rFonts w:ascii="Times New Roman" w:eastAsia="Times New Roman" w:hAnsi="Times New Roman" w:cs="Times New Roman"/>
          <w:b/>
          <w:noProof/>
          <w:snapToGrid w:val="0"/>
          <w:szCs w:val="20"/>
        </w:rPr>
        <w:t>18.</w:t>
      </w:r>
      <w:r w:rsidRPr="007076F1">
        <w:rPr>
          <w:rFonts w:ascii="Times New Roman" w:eastAsia="Times New Roman" w:hAnsi="Times New Roman" w:cs="Times New Roman"/>
          <w:b/>
          <w:noProof/>
          <w:snapToGrid w:val="0"/>
          <w:szCs w:val="20"/>
        </w:rPr>
        <w:tab/>
        <w:t>UNIKALUS IDENTIFIKATORIUS – ŽMONĖMS SUPRANTAMI DUOMENYS</w:t>
      </w:r>
    </w:p>
    <w:p w14:paraId="3869A817" w14:textId="77777777" w:rsidR="0075044E" w:rsidRPr="007076F1" w:rsidRDefault="0075044E" w:rsidP="0075044E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vanish/>
        </w:rPr>
      </w:pPr>
    </w:p>
    <w:p w14:paraId="48625698" w14:textId="7D254CDD" w:rsidR="0075044E" w:rsidRPr="007076F1" w:rsidRDefault="0075044E" w:rsidP="0075044E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</w:rPr>
      </w:pPr>
      <w:r w:rsidRPr="007076F1">
        <w:rPr>
          <w:rFonts w:ascii="Times New Roman" w:eastAsia="Times New Roman" w:hAnsi="Times New Roman" w:cs="Times New Roman"/>
          <w:snapToGrid w:val="0"/>
          <w:szCs w:val="20"/>
        </w:rPr>
        <w:t>PC:</w:t>
      </w:r>
    </w:p>
    <w:p w14:paraId="7FA0CFB2" w14:textId="6CFA150B" w:rsidR="0075044E" w:rsidRPr="007076F1" w:rsidRDefault="0075044E" w:rsidP="0075044E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</w:rPr>
      </w:pPr>
      <w:r w:rsidRPr="007076F1">
        <w:rPr>
          <w:rFonts w:ascii="Times New Roman" w:eastAsia="Times New Roman" w:hAnsi="Times New Roman" w:cs="Times New Roman"/>
          <w:snapToGrid w:val="0"/>
          <w:szCs w:val="20"/>
        </w:rPr>
        <w:t>SN:</w:t>
      </w:r>
    </w:p>
    <w:p w14:paraId="7DCC9028" w14:textId="77777777" w:rsidR="00282D93" w:rsidRDefault="0075044E" w:rsidP="0075044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Cs w:val="20"/>
        </w:rPr>
      </w:pPr>
      <w:r w:rsidRPr="00282D93">
        <w:rPr>
          <w:rFonts w:ascii="Times New Roman" w:eastAsia="Times New Roman" w:hAnsi="Times New Roman" w:cs="Times New Roman"/>
          <w:highlight w:val="lightGray"/>
          <w:lang w:eastAsia="lt-LT"/>
        </w:rPr>
        <w:t>NN</w:t>
      </w:r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:</w:t>
      </w:r>
    </w:p>
    <w:p w14:paraId="463C04BA" w14:textId="77777777" w:rsidR="00282D93" w:rsidRPr="00282D93" w:rsidRDefault="00282D93" w:rsidP="00282D9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Cs w:val="20"/>
        </w:rPr>
      </w:pPr>
      <w:r w:rsidRPr="00282D93">
        <w:rPr>
          <w:rFonts w:ascii="Times New Roman" w:eastAsia="Times New Roman" w:hAnsi="Times New Roman" w:cs="Times New Roman"/>
          <w:snapToGrid w:val="0"/>
          <w:szCs w:val="20"/>
        </w:rPr>
        <w:t>---------------------------------------------------------------------------------------------------------------------------</w:t>
      </w:r>
    </w:p>
    <w:p w14:paraId="078E3462" w14:textId="398EE70D" w:rsidR="00282D93" w:rsidRPr="00282D93" w:rsidRDefault="00282D93" w:rsidP="008822F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Cs w:val="20"/>
        </w:rPr>
      </w:pPr>
      <w:r w:rsidRPr="00282D93">
        <w:rPr>
          <w:rFonts w:ascii="Times New Roman" w:eastAsia="Times New Roman" w:hAnsi="Times New Roman" w:cs="Times New Roman"/>
          <w:snapToGrid w:val="0"/>
          <w:szCs w:val="20"/>
        </w:rPr>
        <w:t xml:space="preserve">Gamintojas: </w:t>
      </w: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</w:rPr>
        <w:t>Orion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</w:rPr>
        <w:t xml:space="preserve"> </w:t>
      </w: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</w:rPr>
        <w:t>Corporation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</w:rPr>
        <w:t xml:space="preserve">, </w:t>
      </w:r>
      <w:proofErr w:type="spellStart"/>
      <w:r w:rsidR="008822F4">
        <w:rPr>
          <w:rFonts w:ascii="Times New Roman" w:eastAsia="Times New Roman" w:hAnsi="Times New Roman" w:cs="Times New Roman"/>
          <w:snapToGrid w:val="0"/>
          <w:szCs w:val="20"/>
        </w:rPr>
        <w:t>Orion</w:t>
      </w:r>
      <w:proofErr w:type="spellEnd"/>
      <w:r w:rsidR="008822F4">
        <w:rPr>
          <w:rFonts w:ascii="Times New Roman" w:eastAsia="Times New Roman" w:hAnsi="Times New Roman" w:cs="Times New Roman"/>
          <w:snapToGrid w:val="0"/>
          <w:szCs w:val="20"/>
        </w:rPr>
        <w:t xml:space="preserve"> Pharma, </w:t>
      </w:r>
      <w:proofErr w:type="spellStart"/>
      <w:r w:rsidR="008822F4" w:rsidRPr="008822F4">
        <w:rPr>
          <w:rFonts w:ascii="Times New Roman" w:eastAsia="Times New Roman" w:hAnsi="Times New Roman" w:cs="Times New Roman"/>
          <w:snapToGrid w:val="0"/>
          <w:szCs w:val="20"/>
        </w:rPr>
        <w:t>Tengstrom</w:t>
      </w:r>
      <w:r w:rsidR="008822F4">
        <w:rPr>
          <w:rFonts w:ascii="Times New Roman" w:eastAsia="Times New Roman" w:hAnsi="Times New Roman" w:cs="Times New Roman"/>
          <w:snapToGrid w:val="0"/>
          <w:szCs w:val="20"/>
        </w:rPr>
        <w:t>inkatu</w:t>
      </w:r>
      <w:proofErr w:type="spellEnd"/>
      <w:r w:rsidR="008822F4">
        <w:rPr>
          <w:rFonts w:ascii="Times New Roman" w:eastAsia="Times New Roman" w:hAnsi="Times New Roman" w:cs="Times New Roman"/>
          <w:snapToGrid w:val="0"/>
          <w:szCs w:val="20"/>
        </w:rPr>
        <w:t xml:space="preserve"> 8, </w:t>
      </w:r>
      <w:r w:rsidR="008822F4" w:rsidRPr="008822F4">
        <w:rPr>
          <w:rFonts w:ascii="Times New Roman" w:eastAsia="Times New Roman" w:hAnsi="Times New Roman" w:cs="Times New Roman"/>
          <w:snapToGrid w:val="0"/>
          <w:szCs w:val="20"/>
        </w:rPr>
        <w:t>FI-20360 Turku</w:t>
      </w:r>
      <w:r w:rsidRPr="00282D93">
        <w:rPr>
          <w:rFonts w:ascii="Times New Roman" w:eastAsia="Times New Roman" w:hAnsi="Times New Roman" w:cs="Times New Roman"/>
          <w:snapToGrid w:val="0"/>
          <w:szCs w:val="20"/>
        </w:rPr>
        <w:t>, Suomija</w:t>
      </w:r>
    </w:p>
    <w:p w14:paraId="757C3AC9" w14:textId="77777777" w:rsidR="00282D93" w:rsidRPr="00282D93" w:rsidRDefault="00282D93" w:rsidP="00282D9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Cs w:val="20"/>
        </w:rPr>
      </w:pPr>
    </w:p>
    <w:p w14:paraId="39E83126" w14:textId="77777777" w:rsidR="00282D93" w:rsidRPr="00282D93" w:rsidRDefault="00282D93" w:rsidP="00282D9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Cs w:val="20"/>
          <w:highlight w:val="lightGray"/>
        </w:rPr>
      </w:pPr>
      <w:r w:rsidRPr="00282D93">
        <w:rPr>
          <w:rFonts w:ascii="Times New Roman" w:eastAsia="Times New Roman" w:hAnsi="Times New Roman" w:cs="Times New Roman"/>
          <w:snapToGrid w:val="0"/>
          <w:szCs w:val="20"/>
        </w:rPr>
        <w:t>Perpakavo Lietuvos ir Norvegijos UAB „</w:t>
      </w: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</w:rPr>
        <w:t>Norfachema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“, Vytauto g. 6, LT-55175 Jonava, Lietuva</w:t>
      </w:r>
    </w:p>
    <w:p w14:paraId="1BB249A9" w14:textId="77777777" w:rsidR="00282D93" w:rsidRPr="00282D93" w:rsidRDefault="00282D93" w:rsidP="00282D9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Cs w:val="20"/>
          <w:highlight w:val="lightGray"/>
        </w:rPr>
      </w:pPr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 xml:space="preserve">UAB „ENTAFARMA“, </w:t>
      </w: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Klonėnų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 xml:space="preserve"> vs. 1, LT-19156 Širvintų r. sav., Lietuva</w:t>
      </w:r>
    </w:p>
    <w:p w14:paraId="21C09D7B" w14:textId="77777777" w:rsidR="00282D93" w:rsidRPr="00282D93" w:rsidRDefault="00282D93" w:rsidP="00282D9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Cs w:val="20"/>
          <w:highlight w:val="lightGray"/>
        </w:rPr>
      </w:pP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Medezin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 xml:space="preserve"> Sp. z </w:t>
      </w: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o.o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 xml:space="preserve">., </w:t>
      </w: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Ul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 xml:space="preserve">. </w:t>
      </w: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Księdza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 xml:space="preserve"> </w:t>
      </w: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Kazimierza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 xml:space="preserve"> </w:t>
      </w: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Janika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 xml:space="preserve"> 14, </w:t>
      </w: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Konstantynów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 xml:space="preserve"> </w:t>
      </w:r>
      <w:proofErr w:type="spellStart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Łódzki</w:t>
      </w:r>
      <w:proofErr w:type="spellEnd"/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, 95-050, Lenkija</w:t>
      </w:r>
    </w:p>
    <w:p w14:paraId="75663D4A" w14:textId="77777777" w:rsidR="00282D93" w:rsidRPr="00282D93" w:rsidRDefault="00282D93" w:rsidP="00282D9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Cs w:val="20"/>
          <w:highlight w:val="lightGray"/>
        </w:rPr>
      </w:pPr>
    </w:p>
    <w:p w14:paraId="0070BFDF" w14:textId="6E4A3644" w:rsidR="00282D93" w:rsidRDefault="00282D93" w:rsidP="00282D9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Cs w:val="20"/>
        </w:rPr>
      </w:pPr>
      <w:r w:rsidRPr="00282D93">
        <w:rPr>
          <w:rFonts w:ascii="Times New Roman" w:eastAsia="Times New Roman" w:hAnsi="Times New Roman" w:cs="Times New Roman"/>
          <w:snapToGrid w:val="0"/>
          <w:szCs w:val="20"/>
          <w:highlight w:val="lightGray"/>
        </w:rPr>
        <w:t>Perpakavimo serija:</w:t>
      </w:r>
    </w:p>
    <w:p w14:paraId="574CCEA2" w14:textId="29C98157" w:rsidR="0075044E" w:rsidRPr="007076F1" w:rsidRDefault="0075044E" w:rsidP="00282D93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sectPr w:rsidR="0075044E" w:rsidRPr="007076F1" w:rsidSect="005E3CF8">
      <w:footerReference w:type="even" r:id="rId11"/>
      <w:footerReference w:type="default" r:id="rId12"/>
      <w:pgSz w:w="11906" w:h="16838"/>
      <w:pgMar w:top="1134" w:right="1418" w:bottom="1134" w:left="1418" w:header="737" w:footer="73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7FD80" w14:textId="77777777" w:rsidR="001D394B" w:rsidRDefault="001D394B" w:rsidP="00E60EEF">
      <w:pPr>
        <w:spacing w:after="0" w:line="240" w:lineRule="auto"/>
      </w:pPr>
      <w:r>
        <w:separator/>
      </w:r>
    </w:p>
  </w:endnote>
  <w:endnote w:type="continuationSeparator" w:id="0">
    <w:p w14:paraId="27C80C08" w14:textId="77777777" w:rsidR="001D394B" w:rsidRDefault="001D394B" w:rsidP="00E6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GFENB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2F308" w14:textId="77777777" w:rsidR="0080406E" w:rsidRDefault="0080406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6825E9D" w14:textId="77777777" w:rsidR="0080406E" w:rsidRDefault="008040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503926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EE5615B" w14:textId="20EF06E7" w:rsidR="00CE3F26" w:rsidRPr="00C8410A" w:rsidRDefault="00CE3F26">
        <w:pPr>
          <w:pStyle w:val="Footer"/>
          <w:jc w:val="center"/>
          <w:rPr>
            <w:sz w:val="18"/>
            <w:szCs w:val="18"/>
          </w:rPr>
        </w:pPr>
        <w:r w:rsidRPr="00C8410A">
          <w:rPr>
            <w:sz w:val="18"/>
            <w:szCs w:val="18"/>
          </w:rPr>
          <w:fldChar w:fldCharType="begin"/>
        </w:r>
        <w:r w:rsidRPr="00C8410A">
          <w:rPr>
            <w:sz w:val="18"/>
            <w:szCs w:val="18"/>
          </w:rPr>
          <w:instrText>PAGE   \* MERGEFORMAT</w:instrText>
        </w:r>
        <w:r w:rsidRPr="00C8410A">
          <w:rPr>
            <w:sz w:val="18"/>
            <w:szCs w:val="18"/>
          </w:rPr>
          <w:fldChar w:fldCharType="separate"/>
        </w:r>
        <w:r w:rsidR="00607FFB">
          <w:rPr>
            <w:noProof/>
            <w:sz w:val="18"/>
            <w:szCs w:val="18"/>
          </w:rPr>
          <w:t>3</w:t>
        </w:r>
        <w:r w:rsidRPr="00C8410A">
          <w:rPr>
            <w:sz w:val="18"/>
            <w:szCs w:val="18"/>
          </w:rPr>
          <w:fldChar w:fldCharType="end"/>
        </w:r>
      </w:p>
    </w:sdtContent>
  </w:sdt>
  <w:p w14:paraId="70CC83BB" w14:textId="77777777" w:rsidR="0080406E" w:rsidRDefault="0080406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954FA" w14:textId="77777777" w:rsidR="001D394B" w:rsidRDefault="001D394B" w:rsidP="00E60EEF">
      <w:pPr>
        <w:spacing w:after="0" w:line="240" w:lineRule="auto"/>
      </w:pPr>
      <w:r>
        <w:separator/>
      </w:r>
    </w:p>
  </w:footnote>
  <w:footnote w:type="continuationSeparator" w:id="0">
    <w:p w14:paraId="77835BD1" w14:textId="77777777" w:rsidR="001D394B" w:rsidRDefault="001D394B" w:rsidP="00E6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80610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2" w15:restartNumberingAfterBreak="0">
    <w:nsid w:val="021631E9"/>
    <w:multiLevelType w:val="hybridMultilevel"/>
    <w:tmpl w:val="B5C61C0A"/>
    <w:lvl w:ilvl="0" w:tplc="CA48C0C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526AB"/>
    <w:multiLevelType w:val="hybridMultilevel"/>
    <w:tmpl w:val="412234D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F575C4"/>
    <w:multiLevelType w:val="hybridMultilevel"/>
    <w:tmpl w:val="380448D4"/>
    <w:lvl w:ilvl="0" w:tplc="F42030C4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81D1D"/>
    <w:multiLevelType w:val="hybridMultilevel"/>
    <w:tmpl w:val="1550F7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E248F4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B6DBF"/>
    <w:multiLevelType w:val="hybridMultilevel"/>
    <w:tmpl w:val="235CE87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3A76"/>
    <w:multiLevelType w:val="hybridMultilevel"/>
    <w:tmpl w:val="F51261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043C2"/>
    <w:multiLevelType w:val="hybridMultilevel"/>
    <w:tmpl w:val="6ABE8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53BE5"/>
    <w:multiLevelType w:val="hybridMultilevel"/>
    <w:tmpl w:val="EB107BF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85A00"/>
    <w:multiLevelType w:val="hybridMultilevel"/>
    <w:tmpl w:val="1770AD5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B1176"/>
    <w:multiLevelType w:val="hybridMultilevel"/>
    <w:tmpl w:val="5A283A8C"/>
    <w:lvl w:ilvl="0" w:tplc="CFEE88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57186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DF55A81"/>
    <w:multiLevelType w:val="hybridMultilevel"/>
    <w:tmpl w:val="540E172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D25BB"/>
    <w:multiLevelType w:val="singleLevel"/>
    <w:tmpl w:val="7F9E2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1647DD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F8C1C92"/>
    <w:multiLevelType w:val="hybridMultilevel"/>
    <w:tmpl w:val="0E4481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A5F5C"/>
    <w:multiLevelType w:val="hybridMultilevel"/>
    <w:tmpl w:val="2ECA5F2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5613A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1061BCD"/>
    <w:multiLevelType w:val="hybridMultilevel"/>
    <w:tmpl w:val="7E702390"/>
    <w:lvl w:ilvl="0" w:tplc="CA48C0C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D2136"/>
    <w:multiLevelType w:val="hybridMultilevel"/>
    <w:tmpl w:val="B1384BB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4B5E10"/>
    <w:multiLevelType w:val="hybridMultilevel"/>
    <w:tmpl w:val="0D0286E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7D11C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CE9659E"/>
    <w:multiLevelType w:val="hybridMultilevel"/>
    <w:tmpl w:val="76BC7B68"/>
    <w:lvl w:ilvl="0" w:tplc="BA96C58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AC4E644">
      <w:numFmt w:val="bullet"/>
      <w:lvlText w:val="-"/>
      <w:lvlJc w:val="left"/>
      <w:pPr>
        <w:tabs>
          <w:tab w:val="num" w:pos="2160"/>
        </w:tabs>
        <w:ind w:left="2160" w:hanging="108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F071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73B71E5"/>
    <w:multiLevelType w:val="hybridMultilevel"/>
    <w:tmpl w:val="946A0A6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65D23"/>
    <w:multiLevelType w:val="hybridMultilevel"/>
    <w:tmpl w:val="6E621D3C"/>
    <w:lvl w:ilvl="0" w:tplc="0D66505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61D83"/>
    <w:multiLevelType w:val="hybridMultilevel"/>
    <w:tmpl w:val="D6062304"/>
    <w:lvl w:ilvl="0" w:tplc="040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9A328BC"/>
    <w:multiLevelType w:val="hybridMultilevel"/>
    <w:tmpl w:val="028E7A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BC5A09"/>
    <w:multiLevelType w:val="hybridMultilevel"/>
    <w:tmpl w:val="B764022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355AA"/>
    <w:multiLevelType w:val="hybridMultilevel"/>
    <w:tmpl w:val="500654B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5"/>
  </w:num>
  <w:num w:numId="4">
    <w:abstractNumId w:val="22"/>
  </w:num>
  <w:num w:numId="5">
    <w:abstractNumId w:val="13"/>
  </w:num>
  <w:num w:numId="6">
    <w:abstractNumId w:val="26"/>
  </w:num>
  <w:num w:numId="7">
    <w:abstractNumId w:val="12"/>
  </w:num>
  <w:num w:numId="8">
    <w:abstractNumId w:val="25"/>
  </w:num>
  <w:num w:numId="9">
    <w:abstractNumId w:val="14"/>
  </w:num>
  <w:num w:numId="10">
    <w:abstractNumId w:val="21"/>
  </w:num>
  <w:num w:numId="11">
    <w:abstractNumId w:val="27"/>
  </w:num>
  <w:num w:numId="12">
    <w:abstractNumId w:val="7"/>
  </w:num>
  <w:num w:numId="13">
    <w:abstractNumId w:val="5"/>
  </w:num>
  <w:num w:numId="14">
    <w:abstractNumId w:val="11"/>
  </w:num>
  <w:num w:numId="15">
    <w:abstractNumId w:val="29"/>
  </w:num>
  <w:num w:numId="16">
    <w:abstractNumId w:val="16"/>
  </w:num>
  <w:num w:numId="17">
    <w:abstractNumId w:val="23"/>
  </w:num>
  <w:num w:numId="18">
    <w:abstractNumId w:val="24"/>
  </w:num>
  <w:num w:numId="19">
    <w:abstractNumId w:val="1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0">
    <w:abstractNumId w:val="20"/>
  </w:num>
  <w:num w:numId="21">
    <w:abstractNumId w:val="28"/>
  </w:num>
  <w:num w:numId="22">
    <w:abstractNumId w:val="8"/>
  </w:num>
  <w:num w:numId="23">
    <w:abstractNumId w:val="2"/>
  </w:num>
  <w:num w:numId="24">
    <w:abstractNumId w:val="19"/>
  </w:num>
  <w:num w:numId="25">
    <w:abstractNumId w:val="9"/>
  </w:num>
  <w:num w:numId="26">
    <w:abstractNumId w:val="10"/>
  </w:num>
  <w:num w:numId="27">
    <w:abstractNumId w:val="3"/>
  </w:num>
  <w:num w:numId="28">
    <w:abstractNumId w:val="30"/>
  </w:num>
  <w:num w:numId="29">
    <w:abstractNumId w:val="31"/>
  </w:num>
  <w:num w:numId="30">
    <w:abstractNumId w:val="6"/>
  </w:num>
  <w:num w:numId="31">
    <w:abstractNumId w:val="17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38"/>
    <w:rsid w:val="00023347"/>
    <w:rsid w:val="0003050D"/>
    <w:rsid w:val="00051C2A"/>
    <w:rsid w:val="0005273D"/>
    <w:rsid w:val="000714F3"/>
    <w:rsid w:val="000742BC"/>
    <w:rsid w:val="000804E4"/>
    <w:rsid w:val="00086DCF"/>
    <w:rsid w:val="00087500"/>
    <w:rsid w:val="000A10FB"/>
    <w:rsid w:val="000A12F7"/>
    <w:rsid w:val="000D3826"/>
    <w:rsid w:val="000E1595"/>
    <w:rsid w:val="000F6CE6"/>
    <w:rsid w:val="00112917"/>
    <w:rsid w:val="00122038"/>
    <w:rsid w:val="00166644"/>
    <w:rsid w:val="00187EAD"/>
    <w:rsid w:val="00194FF5"/>
    <w:rsid w:val="001A722F"/>
    <w:rsid w:val="001B5FFA"/>
    <w:rsid w:val="001D394B"/>
    <w:rsid w:val="001D542B"/>
    <w:rsid w:val="001E48F3"/>
    <w:rsid w:val="001E7012"/>
    <w:rsid w:val="001F3A47"/>
    <w:rsid w:val="001F5D59"/>
    <w:rsid w:val="001F6CAF"/>
    <w:rsid w:val="00201C15"/>
    <w:rsid w:val="00217C22"/>
    <w:rsid w:val="00222EA2"/>
    <w:rsid w:val="00233E23"/>
    <w:rsid w:val="00234568"/>
    <w:rsid w:val="0024324E"/>
    <w:rsid w:val="00244DBB"/>
    <w:rsid w:val="002644E1"/>
    <w:rsid w:val="00282D93"/>
    <w:rsid w:val="0029263C"/>
    <w:rsid w:val="00292E45"/>
    <w:rsid w:val="002A3B7D"/>
    <w:rsid w:val="002C1DBC"/>
    <w:rsid w:val="002C3983"/>
    <w:rsid w:val="002C4554"/>
    <w:rsid w:val="002C7875"/>
    <w:rsid w:val="002D13B1"/>
    <w:rsid w:val="002E09A6"/>
    <w:rsid w:val="002E1D38"/>
    <w:rsid w:val="002F3D55"/>
    <w:rsid w:val="002F5105"/>
    <w:rsid w:val="00300DD2"/>
    <w:rsid w:val="003034A9"/>
    <w:rsid w:val="00317D0D"/>
    <w:rsid w:val="00337106"/>
    <w:rsid w:val="00337978"/>
    <w:rsid w:val="00343DA1"/>
    <w:rsid w:val="00351227"/>
    <w:rsid w:val="003514BE"/>
    <w:rsid w:val="00372DEC"/>
    <w:rsid w:val="00382FB0"/>
    <w:rsid w:val="00385F33"/>
    <w:rsid w:val="003C201D"/>
    <w:rsid w:val="003C4A0A"/>
    <w:rsid w:val="003C504A"/>
    <w:rsid w:val="003C7D97"/>
    <w:rsid w:val="003E7085"/>
    <w:rsid w:val="0041320F"/>
    <w:rsid w:val="0042205D"/>
    <w:rsid w:val="00431A3B"/>
    <w:rsid w:val="0045545F"/>
    <w:rsid w:val="00463C04"/>
    <w:rsid w:val="00470CD9"/>
    <w:rsid w:val="00473622"/>
    <w:rsid w:val="004840D7"/>
    <w:rsid w:val="00484181"/>
    <w:rsid w:val="004C3745"/>
    <w:rsid w:val="004C7C66"/>
    <w:rsid w:val="004D51CC"/>
    <w:rsid w:val="004F275C"/>
    <w:rsid w:val="00505792"/>
    <w:rsid w:val="005111BA"/>
    <w:rsid w:val="00513A3E"/>
    <w:rsid w:val="0052617D"/>
    <w:rsid w:val="00544E82"/>
    <w:rsid w:val="00552667"/>
    <w:rsid w:val="00560DF5"/>
    <w:rsid w:val="0056621E"/>
    <w:rsid w:val="00575078"/>
    <w:rsid w:val="00576C65"/>
    <w:rsid w:val="00590F3E"/>
    <w:rsid w:val="0059481A"/>
    <w:rsid w:val="005A0312"/>
    <w:rsid w:val="005A6D94"/>
    <w:rsid w:val="005C06E5"/>
    <w:rsid w:val="005C262B"/>
    <w:rsid w:val="005C2D8D"/>
    <w:rsid w:val="005C7FD5"/>
    <w:rsid w:val="005D77F7"/>
    <w:rsid w:val="005E3CF8"/>
    <w:rsid w:val="005E665D"/>
    <w:rsid w:val="006059EE"/>
    <w:rsid w:val="00607FFB"/>
    <w:rsid w:val="00617F75"/>
    <w:rsid w:val="00621E2D"/>
    <w:rsid w:val="00627664"/>
    <w:rsid w:val="006444B7"/>
    <w:rsid w:val="006502E8"/>
    <w:rsid w:val="006524C1"/>
    <w:rsid w:val="00670B41"/>
    <w:rsid w:val="00681157"/>
    <w:rsid w:val="006C4263"/>
    <w:rsid w:val="006D4838"/>
    <w:rsid w:val="006E3E44"/>
    <w:rsid w:val="006E50F7"/>
    <w:rsid w:val="00701461"/>
    <w:rsid w:val="007076F1"/>
    <w:rsid w:val="007103DD"/>
    <w:rsid w:val="00710F01"/>
    <w:rsid w:val="007121B6"/>
    <w:rsid w:val="00712A40"/>
    <w:rsid w:val="00720146"/>
    <w:rsid w:val="00731573"/>
    <w:rsid w:val="00740C71"/>
    <w:rsid w:val="00742EE7"/>
    <w:rsid w:val="0075044E"/>
    <w:rsid w:val="007518FB"/>
    <w:rsid w:val="00754EFB"/>
    <w:rsid w:val="007557D1"/>
    <w:rsid w:val="007602C3"/>
    <w:rsid w:val="00766A55"/>
    <w:rsid w:val="00770ACC"/>
    <w:rsid w:val="00775FD7"/>
    <w:rsid w:val="007B6366"/>
    <w:rsid w:val="007C43DC"/>
    <w:rsid w:val="007C5D08"/>
    <w:rsid w:val="007D7918"/>
    <w:rsid w:val="007E4089"/>
    <w:rsid w:val="007E4D6A"/>
    <w:rsid w:val="007F7825"/>
    <w:rsid w:val="0080406E"/>
    <w:rsid w:val="00837F4D"/>
    <w:rsid w:val="00843F0C"/>
    <w:rsid w:val="00865A14"/>
    <w:rsid w:val="008677BE"/>
    <w:rsid w:val="008822F4"/>
    <w:rsid w:val="008C04EE"/>
    <w:rsid w:val="008C17B2"/>
    <w:rsid w:val="008E47AE"/>
    <w:rsid w:val="008F798E"/>
    <w:rsid w:val="009039ED"/>
    <w:rsid w:val="00907037"/>
    <w:rsid w:val="00927DC4"/>
    <w:rsid w:val="00932F42"/>
    <w:rsid w:val="00945356"/>
    <w:rsid w:val="00945BF8"/>
    <w:rsid w:val="0097285D"/>
    <w:rsid w:val="00976E1F"/>
    <w:rsid w:val="00984560"/>
    <w:rsid w:val="00993E40"/>
    <w:rsid w:val="009A32AE"/>
    <w:rsid w:val="009E1835"/>
    <w:rsid w:val="009F6EF4"/>
    <w:rsid w:val="00A1186E"/>
    <w:rsid w:val="00A2540F"/>
    <w:rsid w:val="00A27DBF"/>
    <w:rsid w:val="00A37709"/>
    <w:rsid w:val="00A37B91"/>
    <w:rsid w:val="00A54CAA"/>
    <w:rsid w:val="00A61199"/>
    <w:rsid w:val="00A7024F"/>
    <w:rsid w:val="00A741A2"/>
    <w:rsid w:val="00A92AA2"/>
    <w:rsid w:val="00AD4863"/>
    <w:rsid w:val="00AD535E"/>
    <w:rsid w:val="00AD7D33"/>
    <w:rsid w:val="00AE0AE9"/>
    <w:rsid w:val="00AE6105"/>
    <w:rsid w:val="00B12A5C"/>
    <w:rsid w:val="00B32B10"/>
    <w:rsid w:val="00B348F1"/>
    <w:rsid w:val="00B508D0"/>
    <w:rsid w:val="00B569CB"/>
    <w:rsid w:val="00B717B0"/>
    <w:rsid w:val="00B77FF0"/>
    <w:rsid w:val="00B8360D"/>
    <w:rsid w:val="00B8495B"/>
    <w:rsid w:val="00B914F8"/>
    <w:rsid w:val="00B92B10"/>
    <w:rsid w:val="00BC67A6"/>
    <w:rsid w:val="00BD145B"/>
    <w:rsid w:val="00BD67B3"/>
    <w:rsid w:val="00C23841"/>
    <w:rsid w:val="00C3644B"/>
    <w:rsid w:val="00C437AB"/>
    <w:rsid w:val="00C63D74"/>
    <w:rsid w:val="00C701C6"/>
    <w:rsid w:val="00C82713"/>
    <w:rsid w:val="00C8410A"/>
    <w:rsid w:val="00CA0F4C"/>
    <w:rsid w:val="00CA7F8C"/>
    <w:rsid w:val="00CB4A75"/>
    <w:rsid w:val="00CC2B28"/>
    <w:rsid w:val="00CC6D8A"/>
    <w:rsid w:val="00CE211B"/>
    <w:rsid w:val="00CE3384"/>
    <w:rsid w:val="00CE3F26"/>
    <w:rsid w:val="00CE4E45"/>
    <w:rsid w:val="00CF10C8"/>
    <w:rsid w:val="00CF37AB"/>
    <w:rsid w:val="00D45AAE"/>
    <w:rsid w:val="00D556D9"/>
    <w:rsid w:val="00D673FC"/>
    <w:rsid w:val="00D70623"/>
    <w:rsid w:val="00D708BA"/>
    <w:rsid w:val="00D94ACE"/>
    <w:rsid w:val="00DB6077"/>
    <w:rsid w:val="00DB6F20"/>
    <w:rsid w:val="00DC718A"/>
    <w:rsid w:val="00DD6B79"/>
    <w:rsid w:val="00DF5A29"/>
    <w:rsid w:val="00E164B2"/>
    <w:rsid w:val="00E50431"/>
    <w:rsid w:val="00E60EEF"/>
    <w:rsid w:val="00E911AF"/>
    <w:rsid w:val="00EA28A1"/>
    <w:rsid w:val="00EB2492"/>
    <w:rsid w:val="00EB4BA2"/>
    <w:rsid w:val="00EE2E8E"/>
    <w:rsid w:val="00F122D6"/>
    <w:rsid w:val="00F15D3B"/>
    <w:rsid w:val="00F208BB"/>
    <w:rsid w:val="00F62FFF"/>
    <w:rsid w:val="00F670C7"/>
    <w:rsid w:val="00F73142"/>
    <w:rsid w:val="00F74FDB"/>
    <w:rsid w:val="00FA2E67"/>
    <w:rsid w:val="00FC7F90"/>
    <w:rsid w:val="00FD155E"/>
    <w:rsid w:val="00FE2CB4"/>
    <w:rsid w:val="00FF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AC213"/>
  <w15:chartTrackingRefBased/>
  <w15:docId w15:val="{A73083FF-C019-4C81-AF36-3117F5F3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E60EEF"/>
    <w:pPr>
      <w:keepNext/>
      <w:spacing w:after="0" w:line="240" w:lineRule="auto"/>
      <w:outlineLvl w:val="0"/>
    </w:pPr>
    <w:rPr>
      <w:rFonts w:ascii="Times New Roman" w:eastAsia="Calibri" w:hAnsi="Times New Roman" w:cs="Times New Roman"/>
      <w:b/>
      <w:szCs w:val="20"/>
      <w:lang w:eastAsia="lt-LT"/>
    </w:rPr>
  </w:style>
  <w:style w:type="paragraph" w:styleId="Heading2">
    <w:name w:val="heading 2"/>
    <w:basedOn w:val="Normal"/>
    <w:next w:val="Normal"/>
    <w:link w:val="Heading2Char1"/>
    <w:qFormat/>
    <w:rsid w:val="00E60EEF"/>
    <w:pPr>
      <w:keepNext/>
      <w:keepLines/>
      <w:tabs>
        <w:tab w:val="left" w:pos="567"/>
      </w:tabs>
      <w:spacing w:after="0" w:line="240" w:lineRule="auto"/>
      <w:outlineLvl w:val="1"/>
    </w:pPr>
    <w:rPr>
      <w:rFonts w:ascii="Times New Roman" w:eastAsia="Times New Roman" w:hAnsi="Times New Roman" w:cs="Times New Roman"/>
      <w:b/>
      <w:sz w:val="26"/>
      <w:szCs w:val="20"/>
      <w:lang w:eastAsia="lt-LT"/>
    </w:rPr>
  </w:style>
  <w:style w:type="paragraph" w:styleId="Heading3">
    <w:name w:val="heading 3"/>
    <w:basedOn w:val="Normal"/>
    <w:next w:val="Normal"/>
    <w:link w:val="Heading3Char1"/>
    <w:qFormat/>
    <w:rsid w:val="00E60EEF"/>
    <w:pPr>
      <w:keepNext/>
      <w:keepLines/>
      <w:spacing w:after="0" w:line="240" w:lineRule="auto"/>
      <w:outlineLvl w:val="2"/>
    </w:pPr>
    <w:rPr>
      <w:rFonts w:ascii="Times New Roman" w:eastAsia="Times New Roman" w:hAnsi="Times New Roman" w:cs="Times New Roman"/>
      <w:b/>
      <w:sz w:val="20"/>
      <w:szCs w:val="20"/>
      <w:lang w:eastAsia="lt-LT"/>
    </w:rPr>
  </w:style>
  <w:style w:type="paragraph" w:styleId="Heading4">
    <w:name w:val="heading 4"/>
    <w:basedOn w:val="Normal"/>
    <w:next w:val="Normal"/>
    <w:link w:val="Heading4Char"/>
    <w:qFormat/>
    <w:rsid w:val="00E60EEF"/>
    <w:pPr>
      <w:keepNext/>
      <w:keepLines/>
      <w:spacing w:before="200" w:after="0" w:line="240" w:lineRule="auto"/>
      <w:outlineLvl w:val="3"/>
    </w:pPr>
    <w:rPr>
      <w:rFonts w:ascii="Cambria" w:eastAsia="Calibri" w:hAnsi="Cambria" w:cs="Times New Roman"/>
      <w:b/>
      <w:bCs/>
      <w:i/>
      <w:iCs/>
      <w:color w:val="4F81BD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0EEF"/>
    <w:rPr>
      <w:rFonts w:ascii="Times New Roman" w:eastAsia="Calibri" w:hAnsi="Times New Roman" w:cs="Times New Roman"/>
      <w:b/>
      <w:szCs w:val="20"/>
      <w:lang w:eastAsia="lt-LT"/>
    </w:rPr>
  </w:style>
  <w:style w:type="character" w:customStyle="1" w:styleId="Heading2Char">
    <w:name w:val="Heading 2 Char"/>
    <w:basedOn w:val="DefaultParagraphFont"/>
    <w:rsid w:val="00E60E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rsid w:val="00E60E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E60EEF"/>
    <w:rPr>
      <w:rFonts w:ascii="Cambria" w:eastAsia="Calibri" w:hAnsi="Cambria" w:cs="Times New Roman"/>
      <w:b/>
      <w:bCs/>
      <w:i/>
      <w:iCs/>
      <w:color w:val="4F81BD"/>
      <w:szCs w:val="20"/>
      <w:lang w:eastAsia="lt-LT"/>
    </w:rPr>
  </w:style>
  <w:style w:type="numbering" w:customStyle="1" w:styleId="NoList1">
    <w:name w:val="No List1"/>
    <w:next w:val="NoList"/>
    <w:uiPriority w:val="99"/>
    <w:semiHidden/>
    <w:unhideWhenUsed/>
    <w:rsid w:val="00E60EEF"/>
  </w:style>
  <w:style w:type="character" w:customStyle="1" w:styleId="Heading2Char1">
    <w:name w:val="Heading 2 Char1"/>
    <w:link w:val="Heading2"/>
    <w:rsid w:val="00E60EEF"/>
    <w:rPr>
      <w:rFonts w:ascii="Times New Roman" w:eastAsia="Times New Roman" w:hAnsi="Times New Roman" w:cs="Times New Roman"/>
      <w:b/>
      <w:sz w:val="26"/>
      <w:szCs w:val="20"/>
      <w:lang w:eastAsia="lt-LT"/>
    </w:rPr>
  </w:style>
  <w:style w:type="character" w:customStyle="1" w:styleId="Heading3Char1">
    <w:name w:val="Heading 3 Char1"/>
    <w:link w:val="Heading3"/>
    <w:rsid w:val="00E60EEF"/>
    <w:rPr>
      <w:rFonts w:ascii="Times New Roman" w:eastAsia="Times New Roman" w:hAnsi="Times New Roman" w:cs="Times New Roman"/>
      <w:b/>
      <w:sz w:val="20"/>
      <w:szCs w:val="20"/>
      <w:lang w:eastAsia="lt-LT"/>
    </w:rPr>
  </w:style>
  <w:style w:type="numbering" w:customStyle="1" w:styleId="Sraonra1">
    <w:name w:val="Sąrašo nėra1"/>
    <w:next w:val="NoList"/>
    <w:semiHidden/>
    <w:rsid w:val="00E60EEF"/>
  </w:style>
  <w:style w:type="paragraph" w:styleId="BalloonText">
    <w:name w:val="Balloon Text"/>
    <w:basedOn w:val="Normal"/>
    <w:link w:val="BalloonTextChar"/>
    <w:semiHidden/>
    <w:rsid w:val="00E60EEF"/>
    <w:pPr>
      <w:spacing w:after="0" w:line="240" w:lineRule="auto"/>
    </w:pPr>
    <w:rPr>
      <w:rFonts w:ascii="Tahoma" w:eastAsia="Calibri" w:hAnsi="Tahoma" w:cs="Tahoma"/>
      <w:sz w:val="16"/>
      <w:szCs w:val="16"/>
      <w:lang w:eastAsia="lt-LT"/>
    </w:rPr>
  </w:style>
  <w:style w:type="character" w:customStyle="1" w:styleId="BalloonTextChar">
    <w:name w:val="Balloon Text Char"/>
    <w:basedOn w:val="DefaultParagraphFont"/>
    <w:link w:val="BalloonText"/>
    <w:semiHidden/>
    <w:rsid w:val="00E60EEF"/>
    <w:rPr>
      <w:rFonts w:ascii="Tahoma" w:eastAsia="Calibri" w:hAnsi="Tahoma" w:cs="Tahoma"/>
      <w:sz w:val="16"/>
      <w:szCs w:val="16"/>
      <w:lang w:eastAsia="lt-LT"/>
    </w:rPr>
  </w:style>
  <w:style w:type="paragraph" w:styleId="BodyText">
    <w:name w:val="Body Text"/>
    <w:basedOn w:val="Normal"/>
    <w:link w:val="BodyTextChar"/>
    <w:rsid w:val="00E60EEF"/>
    <w:pPr>
      <w:spacing w:after="120" w:line="240" w:lineRule="auto"/>
    </w:pPr>
    <w:rPr>
      <w:rFonts w:ascii="Times New Roman" w:eastAsia="Calibri" w:hAnsi="Times New Roman" w:cs="Times New Roman"/>
      <w:szCs w:val="20"/>
      <w:lang w:eastAsia="lt-LT"/>
    </w:rPr>
  </w:style>
  <w:style w:type="character" w:customStyle="1" w:styleId="BodyTextChar">
    <w:name w:val="Body Text Char"/>
    <w:basedOn w:val="DefaultParagraphFont"/>
    <w:link w:val="BodyText"/>
    <w:rsid w:val="00E60EEF"/>
    <w:rPr>
      <w:rFonts w:ascii="Times New Roman" w:eastAsia="Calibri" w:hAnsi="Times New Roman" w:cs="Times New Roman"/>
      <w:szCs w:val="20"/>
      <w:lang w:eastAsia="lt-LT"/>
    </w:rPr>
  </w:style>
  <w:style w:type="paragraph" w:styleId="Footer">
    <w:name w:val="footer"/>
    <w:basedOn w:val="Normal"/>
    <w:link w:val="FooterChar"/>
    <w:uiPriority w:val="99"/>
    <w:rsid w:val="00E60EEF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Cs w:val="20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E60EEF"/>
    <w:rPr>
      <w:rFonts w:ascii="Times New Roman" w:eastAsia="Calibri" w:hAnsi="Times New Roman" w:cs="Times New Roman"/>
      <w:szCs w:val="20"/>
      <w:lang w:eastAsia="lt-LT"/>
    </w:rPr>
  </w:style>
  <w:style w:type="character" w:styleId="PageNumber">
    <w:name w:val="page number"/>
    <w:rsid w:val="00E60EEF"/>
    <w:rPr>
      <w:rFonts w:cs="Times New Roman"/>
    </w:rPr>
  </w:style>
  <w:style w:type="paragraph" w:styleId="Title">
    <w:name w:val="Title"/>
    <w:basedOn w:val="Normal"/>
    <w:link w:val="TitleChar"/>
    <w:autoRedefine/>
    <w:qFormat/>
    <w:rsid w:val="00E60EEF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kern w:val="28"/>
      <w:szCs w:val="20"/>
      <w:lang w:eastAsia="lt-LT"/>
    </w:rPr>
  </w:style>
  <w:style w:type="character" w:customStyle="1" w:styleId="TitleChar">
    <w:name w:val="Title Char"/>
    <w:basedOn w:val="DefaultParagraphFont"/>
    <w:link w:val="Title"/>
    <w:rsid w:val="00E60EEF"/>
    <w:rPr>
      <w:rFonts w:ascii="Times New Roman" w:eastAsia="Calibri" w:hAnsi="Times New Roman" w:cs="Times New Roman"/>
      <w:b/>
      <w:kern w:val="28"/>
      <w:szCs w:val="20"/>
      <w:lang w:eastAsia="lt-LT"/>
    </w:rPr>
  </w:style>
  <w:style w:type="character" w:styleId="Hyperlink">
    <w:name w:val="Hyperlink"/>
    <w:rsid w:val="00E60EEF"/>
    <w:rPr>
      <w:rFonts w:cs="Times New Roman"/>
      <w:color w:val="0000FF"/>
      <w:u w:val="single"/>
    </w:rPr>
  </w:style>
  <w:style w:type="paragraph" w:customStyle="1" w:styleId="Figure">
    <w:name w:val="Figure"/>
    <w:basedOn w:val="Normal"/>
    <w:next w:val="Caption"/>
    <w:rsid w:val="00E60EEF"/>
    <w:pPr>
      <w:spacing w:before="320" w:after="0" w:line="240" w:lineRule="auto"/>
    </w:pPr>
    <w:rPr>
      <w:rFonts w:ascii="Times New Roman" w:eastAsia="Calibri" w:hAnsi="Times New Roman" w:cs="Times New Roman"/>
      <w:sz w:val="24"/>
      <w:szCs w:val="20"/>
      <w:lang w:val="en-GB" w:eastAsia="lt-LT"/>
    </w:rPr>
  </w:style>
  <w:style w:type="paragraph" w:styleId="FootnoteText">
    <w:name w:val="footnote text"/>
    <w:basedOn w:val="Normal"/>
    <w:link w:val="FootnoteTextChar"/>
    <w:semiHidden/>
    <w:rsid w:val="00E60EEF"/>
    <w:pPr>
      <w:spacing w:before="180" w:after="0" w:line="260" w:lineRule="exact"/>
      <w:jc w:val="both"/>
    </w:pPr>
    <w:rPr>
      <w:rFonts w:ascii="Times New Roman" w:eastAsia="Calibri" w:hAnsi="Times New Roman" w:cs="Times New Roman"/>
      <w:sz w:val="20"/>
      <w:szCs w:val="20"/>
      <w:lang w:val="en-GB" w:eastAsia="lt-LT"/>
    </w:rPr>
  </w:style>
  <w:style w:type="character" w:customStyle="1" w:styleId="FootnoteTextChar">
    <w:name w:val="Footnote Text Char"/>
    <w:basedOn w:val="DefaultParagraphFont"/>
    <w:link w:val="FootnoteText"/>
    <w:semiHidden/>
    <w:rsid w:val="00E60EEF"/>
    <w:rPr>
      <w:rFonts w:ascii="Times New Roman" w:eastAsia="Calibri" w:hAnsi="Times New Roman" w:cs="Times New Roman"/>
      <w:sz w:val="20"/>
      <w:szCs w:val="20"/>
      <w:lang w:val="en-GB" w:eastAsia="lt-LT"/>
    </w:rPr>
  </w:style>
  <w:style w:type="paragraph" w:customStyle="1" w:styleId="Instruction">
    <w:name w:val="Instruction"/>
    <w:basedOn w:val="Normal"/>
    <w:rsid w:val="00E60EEF"/>
    <w:pPr>
      <w:spacing w:before="180" w:after="0" w:line="260" w:lineRule="exact"/>
      <w:jc w:val="both"/>
    </w:pPr>
    <w:rPr>
      <w:rFonts w:ascii="Times New Roman" w:eastAsia="Calibri" w:hAnsi="Times New Roman" w:cs="Times New Roman"/>
      <w:i/>
      <w:color w:val="0000FF"/>
      <w:sz w:val="24"/>
      <w:szCs w:val="20"/>
      <w:lang w:val="en-GB" w:eastAsia="lt-LT"/>
    </w:rPr>
  </w:style>
  <w:style w:type="paragraph" w:customStyle="1" w:styleId="prastojitrauka1">
    <w:name w:val="Įprastoji įtrauka1"/>
    <w:basedOn w:val="Normal"/>
    <w:rsid w:val="00E60EEF"/>
    <w:pPr>
      <w:spacing w:before="180" w:after="0" w:line="260" w:lineRule="exact"/>
      <w:ind w:left="720"/>
    </w:pPr>
    <w:rPr>
      <w:rFonts w:ascii="Times" w:eastAsia="Calibri" w:hAnsi="Times" w:cs="Times New Roman"/>
      <w:sz w:val="24"/>
      <w:szCs w:val="20"/>
      <w:lang w:val="en-GB"/>
    </w:rPr>
  </w:style>
  <w:style w:type="paragraph" w:styleId="ListBullet">
    <w:name w:val="List Bullet"/>
    <w:basedOn w:val="Normal"/>
    <w:autoRedefine/>
    <w:rsid w:val="00E60EEF"/>
    <w:pPr>
      <w:numPr>
        <w:numId w:val="9"/>
      </w:numPr>
      <w:spacing w:before="180" w:after="0" w:line="260" w:lineRule="exact"/>
    </w:pPr>
    <w:rPr>
      <w:rFonts w:ascii="Times New Roman" w:eastAsia="Calibri" w:hAnsi="Times New Roman" w:cs="Times New Roman"/>
      <w:b/>
      <w:sz w:val="24"/>
      <w:szCs w:val="20"/>
      <w:lang w:val="en-GB"/>
    </w:rPr>
  </w:style>
  <w:style w:type="paragraph" w:customStyle="1" w:styleId="PI-1labEMEASMCA">
    <w:name w:val="PI-1_lab EMEA_SMCA"/>
    <w:basedOn w:val="Normal"/>
    <w:link w:val="PI-1labEMEASMCAChar"/>
    <w:autoRedefine/>
    <w:rsid w:val="00E60EE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0"/>
      <w:szCs w:val="20"/>
      <w:lang w:eastAsia="lt-LT"/>
    </w:rPr>
  </w:style>
  <w:style w:type="character" w:customStyle="1" w:styleId="PI-1labEMEASMCAChar">
    <w:name w:val="PI-1_lab EMEA_SMCA Char"/>
    <w:link w:val="PI-1labEMEASMCA"/>
    <w:locked/>
    <w:rsid w:val="00E60EEF"/>
    <w:rPr>
      <w:rFonts w:ascii="Times New Roman" w:eastAsia="Times New Roman" w:hAnsi="Times New Roman" w:cs="Times New Roman"/>
      <w:b/>
      <w:noProof/>
      <w:sz w:val="20"/>
      <w:szCs w:val="20"/>
      <w:lang w:eastAsia="lt-LT"/>
    </w:rPr>
  </w:style>
  <w:style w:type="paragraph" w:customStyle="1" w:styleId="BTEMEASMCA">
    <w:name w:val="BT EMEA_SMCA"/>
    <w:basedOn w:val="Normal"/>
    <w:link w:val="BTEMEASMCAChar"/>
    <w:autoRedefine/>
    <w:rsid w:val="00E60E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BTEMEASMCAChar">
    <w:name w:val="BT EMEA_SMCA Char"/>
    <w:link w:val="BTEMEASMCA"/>
    <w:locked/>
    <w:rsid w:val="00E60EEF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customStyle="1" w:styleId="PI-3EMEASMCA">
    <w:name w:val="PI-3 EMEA_SMCA"/>
    <w:basedOn w:val="Normal"/>
    <w:autoRedefine/>
    <w:rsid w:val="00E60EEF"/>
    <w:pPr>
      <w:spacing w:after="0" w:line="220" w:lineRule="exact"/>
    </w:pPr>
    <w:rPr>
      <w:rFonts w:ascii="Times New Roman" w:eastAsia="Calibri" w:hAnsi="Times New Roman" w:cs="Times New Roman"/>
      <w:b/>
      <w:bCs/>
    </w:rPr>
  </w:style>
  <w:style w:type="paragraph" w:styleId="Caption">
    <w:name w:val="caption"/>
    <w:basedOn w:val="Normal"/>
    <w:next w:val="Normal"/>
    <w:qFormat/>
    <w:rsid w:val="00E60EEF"/>
    <w:pPr>
      <w:spacing w:after="200" w:line="240" w:lineRule="auto"/>
    </w:pPr>
    <w:rPr>
      <w:rFonts w:ascii="Times New Roman" w:eastAsia="Calibri" w:hAnsi="Times New Roman" w:cs="Times New Roman"/>
      <w:b/>
      <w:bCs/>
      <w:color w:val="4F81BD"/>
      <w:sz w:val="18"/>
      <w:szCs w:val="18"/>
      <w:lang w:eastAsia="lt-LT"/>
    </w:rPr>
  </w:style>
  <w:style w:type="character" w:styleId="CommentReference">
    <w:name w:val="annotation reference"/>
    <w:semiHidden/>
    <w:rsid w:val="00E60EEF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E60EE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t-LT"/>
    </w:rPr>
  </w:style>
  <w:style w:type="character" w:customStyle="1" w:styleId="CommentTextChar">
    <w:name w:val="Comment Text Char"/>
    <w:basedOn w:val="DefaultParagraphFont"/>
    <w:link w:val="CommentText"/>
    <w:semiHidden/>
    <w:rsid w:val="00E60EEF"/>
    <w:rPr>
      <w:rFonts w:ascii="Times New Roman" w:eastAsia="Calibri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60E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60EEF"/>
    <w:rPr>
      <w:rFonts w:ascii="Times New Roman" w:eastAsia="Calibri" w:hAnsi="Times New Roman" w:cs="Times New Roman"/>
      <w:b/>
      <w:bCs/>
      <w:sz w:val="20"/>
      <w:szCs w:val="20"/>
      <w:lang w:eastAsia="lt-LT"/>
    </w:rPr>
  </w:style>
  <w:style w:type="paragraph" w:styleId="PlainText">
    <w:name w:val="Plain Text"/>
    <w:basedOn w:val="Normal"/>
    <w:link w:val="PlainTextChar"/>
    <w:rsid w:val="00E60EEF"/>
    <w:pPr>
      <w:spacing w:after="0" w:line="240" w:lineRule="auto"/>
    </w:pPr>
    <w:rPr>
      <w:rFonts w:ascii="Courier New" w:eastAsia="SimSun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E60EEF"/>
    <w:rPr>
      <w:rFonts w:ascii="Courier New" w:eastAsia="SimSun" w:hAnsi="Courier New" w:cs="Times New Roman"/>
      <w:sz w:val="20"/>
      <w:szCs w:val="20"/>
      <w:lang w:val="en-US"/>
    </w:rPr>
  </w:style>
  <w:style w:type="paragraph" w:styleId="ListParagraph">
    <w:name w:val="List Paragraph"/>
    <w:basedOn w:val="Normal"/>
    <w:qFormat/>
    <w:rsid w:val="00E60EE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Cs w:val="20"/>
      <w:lang w:eastAsia="lt-LT"/>
    </w:rPr>
  </w:style>
  <w:style w:type="character" w:styleId="FootnoteReference">
    <w:name w:val="footnote reference"/>
    <w:semiHidden/>
    <w:rsid w:val="00E60EEF"/>
    <w:rPr>
      <w:rFonts w:cs="Times New Roman"/>
      <w:vertAlign w:val="superscript"/>
    </w:rPr>
  </w:style>
  <w:style w:type="paragraph" w:customStyle="1" w:styleId="Default">
    <w:name w:val="Default"/>
    <w:rsid w:val="00E60EEF"/>
    <w:pPr>
      <w:autoSpaceDE w:val="0"/>
      <w:autoSpaceDN w:val="0"/>
      <w:adjustRightInd w:val="0"/>
      <w:spacing w:after="0" w:line="240" w:lineRule="auto"/>
    </w:pPr>
    <w:rPr>
      <w:rFonts w:ascii="KGFENB+TimesNewRoman" w:eastAsia="SimSun" w:hAnsi="KGFENB+TimesNewRoman" w:cs="KGFENB+TimesNewRoman"/>
      <w:color w:val="000000"/>
      <w:sz w:val="24"/>
      <w:szCs w:val="24"/>
      <w:lang w:val="en-US" w:eastAsia="zh-CN" w:bidi="he-IL"/>
    </w:rPr>
  </w:style>
  <w:style w:type="paragraph" w:styleId="Revision">
    <w:name w:val="Revision"/>
    <w:hidden/>
    <w:semiHidden/>
    <w:rsid w:val="00E60EEF"/>
    <w:pPr>
      <w:spacing w:after="0" w:line="240" w:lineRule="auto"/>
    </w:pPr>
    <w:rPr>
      <w:rFonts w:ascii="Times New Roman" w:eastAsia="Calibri" w:hAnsi="Times New Roman" w:cs="Times New Roman"/>
      <w:szCs w:val="20"/>
      <w:lang w:eastAsia="lt-LT"/>
    </w:rPr>
  </w:style>
  <w:style w:type="paragraph" w:styleId="Header">
    <w:name w:val="header"/>
    <w:basedOn w:val="Normal"/>
    <w:link w:val="HeaderChar"/>
    <w:rsid w:val="00E60EEF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 w:cs="Times New Roman"/>
      <w:szCs w:val="20"/>
      <w:lang w:eastAsia="lt-LT"/>
    </w:rPr>
  </w:style>
  <w:style w:type="character" w:customStyle="1" w:styleId="HeaderChar">
    <w:name w:val="Header Char"/>
    <w:basedOn w:val="DefaultParagraphFont"/>
    <w:link w:val="Header"/>
    <w:rsid w:val="00E60EEF"/>
    <w:rPr>
      <w:rFonts w:ascii="Times New Roman" w:eastAsia="Calibri" w:hAnsi="Times New Roman" w:cs="Times New Roman"/>
      <w:szCs w:val="20"/>
      <w:lang w:eastAsia="lt-LT"/>
    </w:rPr>
  </w:style>
  <w:style w:type="paragraph" w:customStyle="1" w:styleId="Sraopastraipa1">
    <w:name w:val="Sąrašo pastraipa1"/>
    <w:basedOn w:val="Normal"/>
    <w:rsid w:val="00E60EE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4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1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0324D25C55556468575EE48CC328619" ma:contentTypeVersion="19" ma:contentTypeDescription="Kurkite naują dokumentą." ma:contentTypeScope="" ma:versionID="e4a8768581b7f240b3758aa6e810ca67">
  <xsd:schema xmlns:xsd="http://www.w3.org/2001/XMLSchema" xmlns:xs="http://www.w3.org/2001/XMLSchema" xmlns:p="http://schemas.microsoft.com/office/2006/metadata/properties" xmlns:ns2="d773f5e4-4fda-4e10-ae40-9e97953da94b" xmlns:ns3="f1ce74ce-6288-40aa-b392-4d3bb9648aad" targetNamespace="http://schemas.microsoft.com/office/2006/metadata/properties" ma:root="true" ma:fieldsID="fa75dc209344a2e5a3b71d1918e2d783" ns2:_="" ns3:_="">
    <xsd:import namespace="d773f5e4-4fda-4e10-ae40-9e97953da94b"/>
    <xsd:import namespace="f1ce74ce-6288-40aa-b392-4d3bb9648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f5e4-4fda-4e10-ae40-9e97953d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Vaizdų žymė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e74ce-6288-40aa-b392-4d3bb9648aad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b6ff6697-4092-4fac-80f3-27b74557b257}" ma:internalName="TaxCatchAll" ma:showField="CatchAllData" ma:web="f1ce74ce-6288-40aa-b392-4d3bb9648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ce74ce-6288-40aa-b392-4d3bb9648aad" xsi:nil="true"/>
    <lcf76f155ced4ddcb4097134ff3c332f xmlns="d773f5e4-4fda-4e10-ae40-9e97953da94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DE6F3-F4CD-4E49-8460-F8850A339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f5e4-4fda-4e10-ae40-9e97953da94b"/>
    <ds:schemaRef ds:uri="f1ce74ce-6288-40aa-b392-4d3bb9648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9AC95B-4FDA-43FD-80EB-130433616AFC}">
  <ds:schemaRefs>
    <ds:schemaRef ds:uri="http://schemas.microsoft.com/office/2006/metadata/properties"/>
    <ds:schemaRef ds:uri="http://schemas.microsoft.com/office/infopath/2007/PartnerControls"/>
    <ds:schemaRef ds:uri="f1ce74ce-6288-40aa-b392-4d3bb9648aad"/>
    <ds:schemaRef ds:uri="d773f5e4-4fda-4e10-ae40-9e97953da94b"/>
  </ds:schemaRefs>
</ds:datastoreItem>
</file>

<file path=customXml/itemProps3.xml><?xml version="1.0" encoding="utf-8"?>
<ds:datastoreItem xmlns:ds="http://schemas.openxmlformats.org/officeDocument/2006/customXml" ds:itemID="{36438799-A681-4C9D-89EC-43985FDD35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F10E8A-B4DA-4CA8-AD4A-D4182EF1E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1318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Gabija Jatkone</dc:creator>
  <cp:keywords/>
  <dc:description/>
  <cp:lastModifiedBy>Renata Tomaševič</cp:lastModifiedBy>
  <cp:revision>3</cp:revision>
  <dcterms:created xsi:type="dcterms:W3CDTF">2026-10-05T17:03:00Z</dcterms:created>
  <dcterms:modified xsi:type="dcterms:W3CDTF">2026-10-07T16:09:00Z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0x01010050324D25C55556468575EE48CC328619</vt:lpwstr>
  </property>
  <property fmtid="{D5CDD505-2E9C-101B-9397-08002B2CF9AE}" pid="3" name="MediaServiceImageTags">
    <vt:lpwstr/>
  </property>
</Properties>
</file>