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4E61F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9D0DC7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6264EF4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6AFC14D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F979EEE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6B9093E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3A4883C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A0B3140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6D3AB8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B726FD9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039AADB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F5C50ED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39964E0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EBF918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63E018C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3CDF8C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FCCD3FC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FED5C83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002F1FE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C0A8665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AD2CAD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3BBDD7D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92CE059" w14:textId="77777777" w:rsidR="00DA1B0B" w:rsidRPr="00883E2C" w:rsidRDefault="00DA1B0B" w:rsidP="00DA1B0B">
      <w:pPr>
        <w:tabs>
          <w:tab w:val="left" w:pos="0"/>
        </w:tabs>
        <w:ind w:left="567" w:hanging="567"/>
        <w:jc w:val="center"/>
        <w:outlineLvl w:val="0"/>
        <w:rPr>
          <w:rFonts w:ascii="Times New Roman" w:eastAsia="MS Mincho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bookmarkStart w:id="0" w:name="_Toc129243136"/>
      <w:bookmarkStart w:id="1" w:name="_Toc129243261"/>
    </w:p>
    <w:p w14:paraId="59A78B4D" w14:textId="77777777" w:rsidR="00DA1B0B" w:rsidRPr="00883E2C" w:rsidRDefault="00DA1B0B" w:rsidP="00DA1B0B">
      <w:pPr>
        <w:tabs>
          <w:tab w:val="left" w:pos="0"/>
        </w:tabs>
        <w:ind w:left="567" w:hanging="567"/>
        <w:jc w:val="center"/>
        <w:outlineLvl w:val="0"/>
        <w:rPr>
          <w:rFonts w:ascii="Times New Roman" w:eastAsia="MS Mincho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A. ŽENKLINIMAS</w:t>
      </w:r>
      <w:bookmarkEnd w:id="0"/>
      <w:bookmarkEnd w:id="1"/>
    </w:p>
    <w:p w14:paraId="0B97E211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br w:type="page"/>
      </w:r>
    </w:p>
    <w:p w14:paraId="5CC85887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0CF90F48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9CC07A2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KARTONO DĖŽUTĖ</w:t>
      </w:r>
    </w:p>
    <w:p w14:paraId="334DC0D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8EB1281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D31AD03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75C7373C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69EEF68" w14:textId="5F22ABFA" w:rsidR="00DA1B0B" w:rsidRPr="00883E2C" w:rsidRDefault="00DB17D2" w:rsidP="00DA1B0B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  <w:proofErr w:type="spellStart"/>
      <w:r w:rsidRPr="00DB17D2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Eligard</w:t>
      </w:r>
      <w:proofErr w:type="spellEnd"/>
      <w:r w:rsidRPr="00DB17D2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 xml:space="preserve"> </w:t>
      </w:r>
      <w:proofErr w:type="spellStart"/>
      <w:r w:rsidRPr="00DB17D2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Semestral</w:t>
      </w:r>
      <w:proofErr w:type="spellEnd"/>
      <w:r w:rsidRPr="00DB17D2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 xml:space="preserve"> </w:t>
      </w:r>
      <w:r w:rsidR="00DA1B0B"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45 mg milteliai ir tirpiklis injekciniam tirpalui</w:t>
      </w:r>
    </w:p>
    <w:p w14:paraId="4A53574D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leuprorelino acetatas</w:t>
      </w:r>
    </w:p>
    <w:p w14:paraId="7A48FBD0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CF14868" w14:textId="77777777" w:rsidR="00DA1B0B" w:rsidRPr="00907C81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ind w:left="567" w:hanging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</w:pPr>
      <w:r w:rsidRPr="00907C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2.</w:t>
      </w:r>
      <w:r w:rsidRPr="00907C81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VEIKLIOJI (-IOS) MEDŽIAGA (-OS) IR JOS (-Ų) KIEKIS (-IAI)</w:t>
      </w:r>
    </w:p>
    <w:p w14:paraId="2F73A2B6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235ED4C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Viename milteliais injekciniam tirpalui užpildytame švirkšte (B švirkštas) yra 45 mg leuprorelino acetato, atitinkančio 41,7 mg leuprorelino.</w:t>
      </w:r>
    </w:p>
    <w:p w14:paraId="69DD3388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60EC7B7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3.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6010AA1E" w14:textId="77777777" w:rsidR="00DA1B0B" w:rsidRPr="00883E2C" w:rsidRDefault="00DA1B0B" w:rsidP="00DA1B0B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</w:p>
    <w:p w14:paraId="7A5B3DA7" w14:textId="77777777" w:rsidR="00DA1B0B" w:rsidRPr="00883E2C" w:rsidRDefault="00DA1B0B" w:rsidP="00DA1B0B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Tirpiklis (švirkštas A): Poli (DL-pieno ir glikolio rūgštis)(85:15) ir N-</w:t>
      </w:r>
      <w:proofErr w:type="spellStart"/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metilpirolidonas</w:t>
      </w:r>
      <w:proofErr w:type="spellEnd"/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.</w:t>
      </w:r>
    </w:p>
    <w:p w14:paraId="19591A1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A49D552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4.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4D8967C8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B5F37F4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Milteliai ir tirpiklis injekciniam tirpalui.</w:t>
      </w:r>
    </w:p>
    <w:p w14:paraId="7EF24C60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068FCAE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Viena sujungta švirkštų sistema, kurią sudaro: vienas švirkštas, užpildytas milteliais injekciniam tirpalui (B švirkštas), vienas švirkštas, užpildytas tirpikliu injekciniam tirpalui (A švirkštas) ir jungtis su A ir B švirkštų fiksavimo mygtuku.</w:t>
      </w:r>
    </w:p>
    <w:p w14:paraId="46B27827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7B83AF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18 dydžio adata</w:t>
      </w:r>
    </w:p>
    <w:p w14:paraId="01BA3A66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Džioviklis</w:t>
      </w:r>
    </w:p>
    <w:p w14:paraId="605EFE6B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75344E3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5.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1086862B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3D5E0F6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Leisti po oda.</w:t>
      </w:r>
    </w:p>
    <w:p w14:paraId="0F23FFD5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731A4646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206D899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6.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NEPASIEKIAMOJE IR NEPASTEBIMOJE VIETOJE</w:t>
      </w:r>
    </w:p>
    <w:p w14:paraId="6BB0587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73DF8B6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4F7B3C27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5BF7C6F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7.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5E15871D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AED46BD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6 mėnesių depas</w:t>
      </w:r>
      <w:r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.</w:t>
      </w:r>
    </w:p>
    <w:p w14:paraId="7BBFAD61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36B51A9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8.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472877C4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 </w:t>
      </w:r>
    </w:p>
    <w:p w14:paraId="76877CF5" w14:textId="77777777" w:rsidR="00DA1B0B" w:rsidRPr="007C12A1" w:rsidRDefault="00DA1B0B" w:rsidP="00DA1B0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C12A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6D1AC47" w14:textId="77777777" w:rsidR="00DA1B0B" w:rsidRPr="00883E2C" w:rsidRDefault="00DA1B0B" w:rsidP="00DA1B0B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Atidarius dėklą, milteliai ir tirpiklis injekciniam tirpalui turi būti nedelsiant sumaišyti ir sušvirkšti pacientui.</w:t>
      </w:r>
    </w:p>
    <w:p w14:paraId="74CB019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B083FD1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9.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684FF7A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749E141" w14:textId="77777777" w:rsidR="00DA1B0B" w:rsidRPr="00883E2C" w:rsidRDefault="00DA1B0B" w:rsidP="00DA1B0B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Laikyti šaldytuve (2 °C-8 °C).</w:t>
      </w:r>
    </w:p>
    <w:p w14:paraId="18537739" w14:textId="77777777" w:rsidR="00DA1B0B" w:rsidRPr="00883E2C" w:rsidRDefault="00DA1B0B" w:rsidP="00DA1B0B">
      <w:pPr>
        <w:autoSpaceDE w:val="0"/>
        <w:autoSpaceDN w:val="0"/>
        <w:adjustRightInd w:val="0"/>
        <w:ind w:left="0" w:firstLine="0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eastAsia="ja-JP"/>
          <w14:ligatures w14:val="none"/>
        </w:rPr>
        <w:t>Laikyti gamintojo pakuotėje, kad preparatas būtų apsaugotas nuo drėgmės.</w:t>
      </w:r>
    </w:p>
    <w:p w14:paraId="55117BCE" w14:textId="77777777" w:rsidR="00DA1B0B" w:rsidRPr="00883E2C" w:rsidRDefault="00DA1B0B" w:rsidP="00DA1B0B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AC76D39" w14:textId="77777777" w:rsidR="00DA1B0B" w:rsidRPr="00883E2C" w:rsidRDefault="00DA1B0B" w:rsidP="00DA1B0B">
      <w:pPr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  <w:t>Prieš suleidžiant šis vaistas turi būti palaikytas kambario temperatūroje. Išimkite jį iš šaldytuvo maždaug 30 min. prieš vartojimą. I</w:t>
      </w:r>
      <w:r w:rsidRPr="00883E2C">
        <w:rPr>
          <w:rFonts w:ascii="Times New Roman" w:eastAsia="MS Mincho" w:hAnsi="Times New Roman" w:cs="Times New Roman"/>
          <w:kern w:val="0"/>
          <w:sz w:val="22"/>
          <w:szCs w:val="22"/>
          <w:lang w:eastAsia="en-GB"/>
          <w14:ligatures w14:val="none"/>
        </w:rPr>
        <w:t>šimtas iš šaldytuvo vaistas gali būti laikomas gamintojo pakuotėje kambario temperatūroje (žemesnėje kaip 25 °C) ne ilgiau kaip 4 savaites.</w:t>
      </w:r>
    </w:p>
    <w:p w14:paraId="6FB5DFF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F5D489E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10.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28B7990F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677AF1D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Vienkartiniam naudojimui. Nesuvartotą tirpalą reikia išmesti.</w:t>
      </w:r>
    </w:p>
    <w:p w14:paraId="5885BD2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DB593C6" w14:textId="77777777" w:rsidR="00DA1B0B" w:rsidRPr="00D36256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362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D362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9F2E546" w14:textId="77777777" w:rsidR="00DA1B0B" w:rsidRPr="00907C81" w:rsidRDefault="00DA1B0B" w:rsidP="00DA1B0B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652A02B" w14:textId="77777777" w:rsidR="00DA1B0B" w:rsidRPr="00D36256" w:rsidRDefault="00DA1B0B" w:rsidP="00DA1B0B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3AD7877C" w14:textId="77777777" w:rsidR="00DA1B0B" w:rsidRPr="00D36256" w:rsidRDefault="00DA1B0B" w:rsidP="00DA1B0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9756F2B" w14:textId="77777777" w:rsidR="00DA1B0B" w:rsidRPr="00D36256" w:rsidRDefault="00DA1B0B" w:rsidP="00DA1B0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936BDA2" w14:textId="77777777" w:rsidR="00DA1B0B" w:rsidRPr="00D36256" w:rsidRDefault="00DA1B0B" w:rsidP="00DA1B0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3415B0D1" w14:textId="77777777" w:rsidR="00DA1B0B" w:rsidRPr="00D36256" w:rsidRDefault="00DA1B0B" w:rsidP="00DA1B0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F2D07E9" w14:textId="77777777" w:rsidR="00DA1B0B" w:rsidRPr="00D36256" w:rsidRDefault="00DA1B0B" w:rsidP="00DA1B0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D954226" w14:textId="77777777" w:rsidR="00DA1B0B" w:rsidRPr="00D36256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362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D362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21770BE" w14:textId="77777777" w:rsidR="00DA1B0B" w:rsidRPr="00D36256" w:rsidRDefault="00DA1B0B" w:rsidP="00DA1B0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84CE0B1" w14:textId="5AA648A8" w:rsidR="00DA1B0B" w:rsidRPr="00907C81" w:rsidRDefault="00DA1B0B" w:rsidP="00DA1B0B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907C81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907C81" w:rsidRPr="00907C81">
        <w:rPr>
          <w:rFonts w:asciiTheme="majorBidi" w:hAnsiTheme="majorBidi" w:cstheme="majorBidi"/>
          <w:sz w:val="22"/>
          <w:szCs w:val="22"/>
        </w:rPr>
        <w:t>26/3634/001</w:t>
      </w:r>
    </w:p>
    <w:p w14:paraId="3854E4EE" w14:textId="77777777" w:rsidR="00DA1B0B" w:rsidRPr="00D36256" w:rsidRDefault="00DA1B0B" w:rsidP="00DA1B0B">
      <w:pPr>
        <w:ind w:left="0" w:firstLine="0"/>
        <w:rPr>
          <w:rFonts w:ascii="Aptos" w:eastAsia="Aptos" w:hAnsi="Aptos" w:cs="Times New Roman"/>
          <w:kern w:val="0"/>
        </w:rPr>
      </w:pPr>
    </w:p>
    <w:p w14:paraId="2BDF5767" w14:textId="77777777" w:rsidR="00DA1B0B" w:rsidRPr="00D36256" w:rsidRDefault="00DA1B0B" w:rsidP="00DA1B0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D362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228D533" w14:textId="77777777" w:rsidR="00DA1B0B" w:rsidRPr="00D36256" w:rsidRDefault="00DA1B0B" w:rsidP="00DA1B0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387C3A4" w14:textId="77777777" w:rsidR="00DA1B0B" w:rsidRPr="00D36256" w:rsidRDefault="00DA1B0B" w:rsidP="00DA1B0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362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A695AAB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6C84822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14.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2C841D6A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36935E9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Receptinis vaistas</w:t>
      </w:r>
      <w:r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>.</w:t>
      </w:r>
    </w:p>
    <w:p w14:paraId="564613A5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96C7F46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15.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325B9492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E5F6D57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DF2ADAC" w14:textId="77777777" w:rsidR="00DA1B0B" w:rsidRPr="00883E2C" w:rsidRDefault="00DA1B0B" w:rsidP="00DA1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jc w:val="both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16.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51FD7E1E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4DC2E8D" w14:textId="37EA889D" w:rsidR="00DA1B0B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eligard </w:t>
      </w:r>
      <w:r w:rsidR="00DB17D2"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semestral </w:t>
      </w:r>
      <w:r w:rsidRPr="00883E2C">
        <w:rPr>
          <w:rFonts w:ascii="Times New Roman" w:eastAsia="MS Mincho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45 mg</w:t>
      </w:r>
    </w:p>
    <w:p w14:paraId="0DF28F0C" w14:textId="77777777" w:rsidR="00DA1B0B" w:rsidRPr="00883E2C" w:rsidRDefault="00DA1B0B" w:rsidP="00DA1B0B">
      <w:pPr>
        <w:tabs>
          <w:tab w:val="left" w:pos="0"/>
        </w:tabs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shd w:val="clear" w:color="auto" w:fill="CCCCCC"/>
          <w:lang w:eastAsia="ja-JP"/>
          <w14:ligatures w14:val="none"/>
        </w:rPr>
      </w:pPr>
    </w:p>
    <w:p w14:paraId="2D667F33" w14:textId="77777777" w:rsidR="00DA1B0B" w:rsidRPr="00883E2C" w:rsidRDefault="00DA1B0B" w:rsidP="00DA1B0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MS Mincho" w:hAnsi="Times New Roman" w:cs="Times New Roman"/>
          <w:i/>
          <w:noProof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ja-JP"/>
          <w14:ligatures w14:val="none"/>
        </w:rPr>
        <w:t>17.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ja-JP"/>
          <w14:ligatures w14:val="none"/>
        </w:rPr>
        <w:tab/>
        <w:t>UNIKALUS IDENTIFIKATORIUS – 2D BRŪKŠNINIS KODAS</w:t>
      </w:r>
    </w:p>
    <w:p w14:paraId="502A9813" w14:textId="77777777" w:rsidR="00DA1B0B" w:rsidRPr="00883E2C" w:rsidRDefault="00DA1B0B" w:rsidP="00DA1B0B">
      <w:pPr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ja-JP"/>
          <w14:ligatures w14:val="none"/>
        </w:rPr>
      </w:pPr>
    </w:p>
    <w:p w14:paraId="0D18F4DC" w14:textId="77777777" w:rsidR="00DA1B0B" w:rsidRPr="00883E2C" w:rsidRDefault="00DA1B0B" w:rsidP="00DA1B0B">
      <w:pPr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noProof/>
          <w:kern w:val="0"/>
          <w:sz w:val="22"/>
          <w:szCs w:val="22"/>
          <w:highlight w:val="lightGray"/>
          <w:lang w:eastAsia="ja-JP"/>
          <w14:ligatures w14:val="none"/>
        </w:rPr>
        <w:t>2D brūkšninis kodas su nurodytu unikaliu identifikatoriumi.</w:t>
      </w:r>
    </w:p>
    <w:p w14:paraId="11765B3D" w14:textId="77777777" w:rsidR="00DA1B0B" w:rsidRPr="00883E2C" w:rsidRDefault="00DA1B0B" w:rsidP="00DA1B0B">
      <w:pPr>
        <w:ind w:left="0" w:firstLine="0"/>
        <w:rPr>
          <w:rFonts w:ascii="Times New Roman" w:eastAsia="MS Mincho" w:hAnsi="Times New Roman" w:cs="Times New Roman"/>
          <w:noProof/>
          <w:kern w:val="0"/>
          <w:sz w:val="22"/>
          <w:szCs w:val="22"/>
          <w:lang w:eastAsia="ja-JP"/>
          <w14:ligatures w14:val="none"/>
        </w:rPr>
      </w:pPr>
    </w:p>
    <w:p w14:paraId="0496F94C" w14:textId="77777777" w:rsidR="00DA1B0B" w:rsidRPr="00883E2C" w:rsidRDefault="00DA1B0B" w:rsidP="00DA1B0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MS Mincho" w:hAnsi="Times New Roman" w:cs="Times New Roman"/>
          <w:i/>
          <w:noProof/>
          <w:kern w:val="0"/>
          <w:sz w:val="22"/>
          <w:szCs w:val="22"/>
          <w:lang w:eastAsia="ja-JP"/>
          <w14:ligatures w14:val="none"/>
        </w:rPr>
      </w:pP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ja-JP"/>
          <w14:ligatures w14:val="none"/>
        </w:rPr>
        <w:t>18.</w:t>
      </w:r>
      <w:r w:rsidRPr="00883E2C">
        <w:rPr>
          <w:rFonts w:ascii="Times New Roman" w:eastAsia="MS Mincho" w:hAnsi="Times New Roman" w:cs="Times New Roman"/>
          <w:b/>
          <w:noProof/>
          <w:kern w:val="0"/>
          <w:sz w:val="22"/>
          <w:szCs w:val="22"/>
          <w:lang w:eastAsia="ja-JP"/>
          <w14:ligatures w14:val="none"/>
        </w:rPr>
        <w:tab/>
        <w:t>UNIKALUS IDENTIFIKATORIUS – ŽMONĖMS SUPRANTAMI DUOMENYS</w:t>
      </w:r>
    </w:p>
    <w:p w14:paraId="2EE68CB0" w14:textId="77777777" w:rsidR="00DA1B0B" w:rsidRPr="00883E2C" w:rsidRDefault="00DA1B0B" w:rsidP="00DA1B0B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5DAFF8A1" w14:textId="77777777" w:rsidR="00DA1B0B" w:rsidRPr="00DF6260" w:rsidRDefault="00DA1B0B" w:rsidP="00DA1B0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F626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42E21746" w14:textId="77777777" w:rsidR="00DA1B0B" w:rsidRPr="00DF6260" w:rsidRDefault="00DA1B0B" w:rsidP="00DA1B0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F626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76A3A9A6" w14:textId="77777777" w:rsidR="00DA1B0B" w:rsidRDefault="00DA1B0B" w:rsidP="00DA1B0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DF626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7FB0419B" w14:textId="77777777" w:rsidR="00DA1B0B" w:rsidRDefault="00DA1B0B" w:rsidP="00DA1B0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7D1E4B3" w14:textId="264ECD84" w:rsidR="00DA1B0B" w:rsidRPr="00F63200" w:rsidRDefault="00DA1B0B" w:rsidP="007B4B2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Recordati</w:t>
      </w:r>
      <w:proofErr w:type="spellEnd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Industria</w:t>
      </w:r>
      <w:proofErr w:type="spellEnd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Chimica</w:t>
      </w:r>
      <w:proofErr w:type="spellEnd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e </w:t>
      </w:r>
      <w:proofErr w:type="spellStart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Farmaceutica</w:t>
      </w:r>
      <w:proofErr w:type="spellEnd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S.p.A</w:t>
      </w:r>
      <w:proofErr w:type="spellEnd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 w:rsid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Via </w:t>
      </w:r>
      <w:proofErr w:type="spellStart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Matteo</w:t>
      </w:r>
      <w:proofErr w:type="spellEnd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Civitali</w:t>
      </w:r>
      <w:proofErr w:type="spellEnd"/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 1, 20148 Milan,</w:t>
      </w:r>
      <w:r w:rsid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7B4B20" w:rsidRP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 w:rsidR="007B4B2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A3F7793" w14:textId="77777777" w:rsidR="00DA1B0B" w:rsidRPr="00F63200" w:rsidRDefault="00DA1B0B" w:rsidP="00DA1B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FDB265C" w14:textId="77777777" w:rsidR="00DA1B0B" w:rsidRPr="00F63200" w:rsidRDefault="00DA1B0B" w:rsidP="00DA1B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55B56BD" w14:textId="77777777" w:rsidR="00DA1B0B" w:rsidRPr="00F63200" w:rsidRDefault="00DA1B0B" w:rsidP="00DA1B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C1B56CC" w14:textId="77777777" w:rsidR="00DA1B0B" w:rsidRPr="00F63200" w:rsidRDefault="00DA1B0B" w:rsidP="00DA1B0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632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FDD842F" w14:textId="77777777" w:rsidR="00DA1B0B" w:rsidRPr="00DF6260" w:rsidRDefault="00DA1B0B" w:rsidP="00DA1B0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C7F5C7A" w14:textId="233AF710" w:rsidR="000E75BE" w:rsidRPr="00DA1B0B" w:rsidRDefault="000E75BE" w:rsidP="00DA1B0B"/>
    <w:sectPr w:rsidR="000E75BE" w:rsidRPr="00DA1B0B" w:rsidSect="00DA1B0B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A4"/>
    <w:rsid w:val="0003028F"/>
    <w:rsid w:val="00090DCA"/>
    <w:rsid w:val="000E75BE"/>
    <w:rsid w:val="002454A4"/>
    <w:rsid w:val="00331753"/>
    <w:rsid w:val="003E4E5D"/>
    <w:rsid w:val="007B4B20"/>
    <w:rsid w:val="00907C81"/>
    <w:rsid w:val="00BB3EF6"/>
    <w:rsid w:val="00D93C28"/>
    <w:rsid w:val="00DA1B0B"/>
    <w:rsid w:val="00DB17D2"/>
    <w:rsid w:val="00F8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D76F9"/>
  <w15:chartTrackingRefBased/>
  <w15:docId w15:val="{94AFB6E7-1BEF-4981-B5EC-81711D80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A1B0B"/>
  </w:style>
  <w:style w:type="paragraph" w:styleId="Antrat1">
    <w:name w:val="heading 1"/>
    <w:basedOn w:val="prastasis"/>
    <w:next w:val="prastasis"/>
    <w:link w:val="Antrat1Diagrama"/>
    <w:uiPriority w:val="9"/>
    <w:qFormat/>
    <w:rsid w:val="00245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45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454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45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45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454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454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454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454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45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45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45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454A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454A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454A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454A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454A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454A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454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45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454A4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45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454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454A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454A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454A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45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454A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454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1885</Words>
  <Characters>1075</Characters>
  <Application>Microsoft Office Word</Application>
  <DocSecurity>0</DocSecurity>
  <Lines>8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6</cp:revision>
  <dcterms:created xsi:type="dcterms:W3CDTF">2026-08-06T20:42:00Z</dcterms:created>
  <dcterms:modified xsi:type="dcterms:W3CDTF">2026-10-08T14:54:00Z</dcterms:modified>
</cp:coreProperties>
</file>