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vadinimas"/>
        <w:rPr>
          <w:szCs w:val="22"/>
        </w:rPr>
      </w:pPr>
      <w:r w:rsidRPr="005E47F2">
        <w:rPr>
          <w:szCs w:val="22"/>
        </w:rPr>
        <w:t>I PRIEDAS</w:t>
      </w:r>
    </w:p>
    <w:p w:rsidR="006D27A8" w:rsidRPr="005E47F2" w:rsidRDefault="006D27A8">
      <w:pPr>
        <w:pStyle w:val="Pagrindinistekstas"/>
        <w:spacing w:after="0"/>
        <w:rPr>
          <w:szCs w:val="22"/>
        </w:rPr>
      </w:pPr>
    </w:p>
    <w:p w:rsidR="006D27A8" w:rsidRPr="005E47F2" w:rsidRDefault="006D27A8">
      <w:pPr>
        <w:pStyle w:val="Pavadinimas"/>
        <w:rPr>
          <w:szCs w:val="22"/>
        </w:rPr>
      </w:pPr>
      <w:r w:rsidRPr="005E47F2">
        <w:rPr>
          <w:szCs w:val="22"/>
        </w:rPr>
        <w:t>PREPARATO CHARAKTERISTIKŲ SANTRAUKA</w:t>
      </w:r>
    </w:p>
    <w:p w:rsidR="006D27A8" w:rsidRPr="005E47F2" w:rsidRDefault="006D27A8">
      <w:pPr>
        <w:pStyle w:val="Pagrindinistekstas"/>
        <w:spacing w:after="0"/>
        <w:rPr>
          <w:szCs w:val="22"/>
        </w:rPr>
      </w:pPr>
    </w:p>
    <w:p w:rsidR="006D27A8" w:rsidRPr="005E47F2" w:rsidRDefault="006D27A8">
      <w:pPr>
        <w:pStyle w:val="Antrat2"/>
        <w:rPr>
          <w:caps/>
          <w:szCs w:val="22"/>
        </w:rPr>
      </w:pPr>
      <w:r w:rsidRPr="005E47F2">
        <w:rPr>
          <w:szCs w:val="22"/>
        </w:rPr>
        <w:br w:type="page"/>
      </w:r>
      <w:r w:rsidRPr="005E47F2">
        <w:rPr>
          <w:caps/>
          <w:szCs w:val="22"/>
        </w:rPr>
        <w:lastRenderedPageBreak/>
        <w:t>1.</w:t>
      </w:r>
      <w:r w:rsidRPr="005E47F2">
        <w:rPr>
          <w:caps/>
          <w:szCs w:val="22"/>
        </w:rPr>
        <w:tab/>
        <w:t>VAISTINIO PREPARATO PAVADINIMAS</w:t>
      </w: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r w:rsidRPr="005E47F2">
        <w:rPr>
          <w:szCs w:val="22"/>
        </w:rPr>
        <w:t>Parontal burnos gleivinės tirpalas</w:t>
      </w: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Antrat2"/>
        <w:rPr>
          <w:caps/>
          <w:szCs w:val="22"/>
        </w:rPr>
      </w:pPr>
      <w:r w:rsidRPr="005E47F2">
        <w:rPr>
          <w:caps/>
          <w:szCs w:val="22"/>
        </w:rPr>
        <w:t>2.</w:t>
      </w:r>
      <w:r w:rsidRPr="005E47F2">
        <w:rPr>
          <w:caps/>
          <w:szCs w:val="22"/>
        </w:rPr>
        <w:tab/>
        <w:t>kokybinė ir kiekybinė sudėtis</w:t>
      </w: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r w:rsidRPr="005E47F2">
        <w:rPr>
          <w:szCs w:val="22"/>
        </w:rPr>
        <w:t>1 g burnos gleivinės tirpalo yra 5 mg fenilsalicilato, 2,5 mg eugenolio, 3,6 mg timolio, 5 mg dirvinių mėtų (Mentha canadensis L.) eterinio aliejaus, 2,5 mg gvazdikėlių (</w:t>
      </w:r>
      <w:r w:rsidRPr="005E47F2">
        <w:rPr>
          <w:i/>
          <w:szCs w:val="22"/>
        </w:rPr>
        <w:t>Syzygium aromaticum</w:t>
      </w:r>
      <w:r w:rsidRPr="005E47F2">
        <w:rPr>
          <w:szCs w:val="22"/>
        </w:rPr>
        <w:t xml:space="preserve"> (L.) Meril et L. M Perry) žiedų eterinio aliejaus, 5 mg vaistinių šalavijų (</w:t>
      </w:r>
      <w:r w:rsidRPr="005E47F2">
        <w:rPr>
          <w:i/>
          <w:szCs w:val="22"/>
        </w:rPr>
        <w:t>Salvia officinalis</w:t>
      </w:r>
      <w:r w:rsidRPr="005E47F2">
        <w:rPr>
          <w:szCs w:val="22"/>
        </w:rPr>
        <w:t xml:space="preserve"> L.) eterinio aliejaus. </w:t>
      </w: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r w:rsidRPr="005E47F2">
        <w:rPr>
          <w:szCs w:val="22"/>
        </w:rPr>
        <w:t>Visos pagalbinės medžiagos išvardytos 6.1 skyriuje.</w:t>
      </w: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Antrat2"/>
        <w:rPr>
          <w:caps/>
          <w:szCs w:val="22"/>
        </w:rPr>
      </w:pPr>
      <w:r w:rsidRPr="005E47F2">
        <w:rPr>
          <w:caps/>
          <w:szCs w:val="22"/>
        </w:rPr>
        <w:t>3.</w:t>
      </w:r>
      <w:r w:rsidRPr="005E47F2">
        <w:rPr>
          <w:caps/>
          <w:szCs w:val="22"/>
        </w:rPr>
        <w:tab/>
      </w:r>
      <w:r w:rsidR="00AA612A" w:rsidRPr="005E47F2">
        <w:rPr>
          <w:caps/>
          <w:szCs w:val="22"/>
        </w:rPr>
        <w:t>FARMACINĖ</w:t>
      </w:r>
      <w:r w:rsidRPr="005E47F2">
        <w:rPr>
          <w:caps/>
          <w:szCs w:val="22"/>
        </w:rPr>
        <w:t xml:space="preserve"> forma</w:t>
      </w:r>
    </w:p>
    <w:p w:rsidR="006D27A8" w:rsidRPr="005E47F2" w:rsidRDefault="006D27A8">
      <w:pPr>
        <w:pStyle w:val="Pagrindinistekstas"/>
        <w:spacing w:after="0"/>
        <w:rPr>
          <w:szCs w:val="22"/>
        </w:rPr>
      </w:pPr>
    </w:p>
    <w:p w:rsidR="00AA612A" w:rsidRPr="005E47F2" w:rsidRDefault="006D27A8">
      <w:pPr>
        <w:pStyle w:val="Pagrindinistekstas"/>
        <w:spacing w:after="0"/>
        <w:rPr>
          <w:szCs w:val="22"/>
        </w:rPr>
      </w:pPr>
      <w:r w:rsidRPr="005E47F2">
        <w:rPr>
          <w:szCs w:val="22"/>
        </w:rPr>
        <w:t>Burnos gleivinės tirpalas</w:t>
      </w:r>
    </w:p>
    <w:p w:rsidR="006D27A8" w:rsidRPr="005E47F2" w:rsidRDefault="00AA612A">
      <w:pPr>
        <w:pStyle w:val="Pagrindinistekstas"/>
        <w:spacing w:after="0"/>
        <w:rPr>
          <w:szCs w:val="22"/>
        </w:rPr>
      </w:pPr>
      <w:r w:rsidRPr="009A12BF">
        <w:rPr>
          <w:szCs w:val="22"/>
        </w:rPr>
        <w:t>Tirpalas yra</w:t>
      </w:r>
      <w:r w:rsidR="001970AC" w:rsidRPr="009A12BF">
        <w:rPr>
          <w:szCs w:val="22"/>
        </w:rPr>
        <w:t xml:space="preserve"> </w:t>
      </w:r>
      <w:r w:rsidR="006D27A8" w:rsidRPr="009A12BF">
        <w:rPr>
          <w:szCs w:val="22"/>
        </w:rPr>
        <w:t xml:space="preserve">skaidrus </w:t>
      </w:r>
      <w:r w:rsidRPr="009A12BF">
        <w:rPr>
          <w:szCs w:val="22"/>
        </w:rPr>
        <w:t xml:space="preserve">ir </w:t>
      </w:r>
      <w:r w:rsidR="006D27A8" w:rsidRPr="009A12BF">
        <w:rPr>
          <w:szCs w:val="22"/>
        </w:rPr>
        <w:t>bespalvis</w:t>
      </w:r>
      <w:r w:rsidR="006D27A8" w:rsidRPr="005E47F2">
        <w:rPr>
          <w:szCs w:val="22"/>
        </w:rPr>
        <w:t xml:space="preserve"> </w:t>
      </w: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Antrat2"/>
        <w:rPr>
          <w:caps/>
          <w:szCs w:val="22"/>
        </w:rPr>
      </w:pPr>
      <w:r w:rsidRPr="005E47F2">
        <w:rPr>
          <w:caps/>
          <w:szCs w:val="22"/>
        </w:rPr>
        <w:t>4.</w:t>
      </w:r>
      <w:r w:rsidRPr="005E47F2">
        <w:rPr>
          <w:caps/>
          <w:szCs w:val="22"/>
        </w:rPr>
        <w:tab/>
        <w:t>klinikinĖ informacija</w:t>
      </w:r>
    </w:p>
    <w:p w:rsidR="006D27A8" w:rsidRPr="005E47F2" w:rsidRDefault="006D27A8">
      <w:pPr>
        <w:pStyle w:val="Pagrindinistekstas"/>
        <w:spacing w:after="0"/>
        <w:rPr>
          <w:szCs w:val="22"/>
        </w:rPr>
      </w:pPr>
    </w:p>
    <w:p w:rsidR="006D27A8" w:rsidRPr="005E47F2" w:rsidRDefault="006D27A8">
      <w:pPr>
        <w:pStyle w:val="Antrat3"/>
        <w:rPr>
          <w:szCs w:val="22"/>
        </w:rPr>
      </w:pPr>
      <w:r w:rsidRPr="005E47F2">
        <w:rPr>
          <w:szCs w:val="22"/>
        </w:rPr>
        <w:t>4.1</w:t>
      </w:r>
      <w:r w:rsidRPr="005E47F2">
        <w:rPr>
          <w:szCs w:val="22"/>
        </w:rPr>
        <w:tab/>
        <w:t>Terapinės indikacijos</w:t>
      </w: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r w:rsidRPr="005E47F2">
        <w:rPr>
          <w:szCs w:val="22"/>
        </w:rPr>
        <w:t>Nesunkaus dantenų bei burnos gleivinės uždegimo gydymas.</w:t>
      </w:r>
    </w:p>
    <w:p w:rsidR="006D27A8" w:rsidRPr="005E47F2" w:rsidRDefault="006D27A8">
      <w:pPr>
        <w:pStyle w:val="Pagrindinistekstas"/>
        <w:spacing w:after="0"/>
        <w:rPr>
          <w:szCs w:val="22"/>
        </w:rPr>
      </w:pPr>
    </w:p>
    <w:p w:rsidR="006D27A8" w:rsidRPr="005E47F2" w:rsidRDefault="006D27A8">
      <w:pPr>
        <w:pStyle w:val="Pagrindinistekstas"/>
        <w:spacing w:after="0"/>
        <w:rPr>
          <w:b/>
          <w:szCs w:val="22"/>
        </w:rPr>
      </w:pPr>
      <w:r w:rsidRPr="005E47F2">
        <w:rPr>
          <w:b/>
          <w:szCs w:val="22"/>
        </w:rPr>
        <w:t>4.2</w:t>
      </w:r>
      <w:r w:rsidRPr="005E47F2">
        <w:rPr>
          <w:b/>
          <w:szCs w:val="22"/>
        </w:rPr>
        <w:tab/>
        <w:t>Dozavimas ir vartojimo metodas</w:t>
      </w:r>
    </w:p>
    <w:p w:rsidR="00AA612A" w:rsidRPr="005E47F2" w:rsidRDefault="00AA612A">
      <w:pPr>
        <w:pStyle w:val="Pagrindinistekstas"/>
        <w:spacing w:after="0"/>
        <w:rPr>
          <w:i/>
          <w:szCs w:val="22"/>
        </w:rPr>
      </w:pPr>
    </w:p>
    <w:p w:rsidR="006D27A8" w:rsidRPr="005E47F2" w:rsidRDefault="006D27A8">
      <w:pPr>
        <w:pStyle w:val="Pagrindinistekstas"/>
        <w:spacing w:after="0"/>
        <w:rPr>
          <w:i/>
          <w:szCs w:val="22"/>
        </w:rPr>
      </w:pPr>
      <w:r w:rsidRPr="005E47F2">
        <w:rPr>
          <w:i/>
          <w:szCs w:val="22"/>
        </w:rPr>
        <w:t>Vyresni nei 12 metų paaugliai ir suaugę</w:t>
      </w:r>
    </w:p>
    <w:p w:rsidR="006D27A8" w:rsidRPr="005E47F2" w:rsidRDefault="006D27A8">
      <w:pPr>
        <w:pStyle w:val="Pagrindinistekstas"/>
        <w:spacing w:after="0"/>
        <w:rPr>
          <w:szCs w:val="22"/>
        </w:rPr>
      </w:pPr>
      <w:r w:rsidRPr="005E47F2">
        <w:rPr>
          <w:i/>
          <w:szCs w:val="22"/>
        </w:rPr>
        <w:t>Burnos skalavimas.</w:t>
      </w:r>
      <w:r w:rsidRPr="005E47F2">
        <w:rPr>
          <w:szCs w:val="22"/>
        </w:rPr>
        <w:t xml:space="preserve"> 15-20 lašų Parontal burnos gleivinės tirpalo įlašinama į trečdalį stiklinės drungno vandens. Tirpalą skalaujant reikia siurbti ir purkšti pro tarpdančius. </w:t>
      </w:r>
    </w:p>
    <w:p w:rsidR="006D27A8" w:rsidRPr="005E47F2" w:rsidRDefault="006D27A8">
      <w:pPr>
        <w:pStyle w:val="Pagrindinistekstas"/>
        <w:spacing w:after="0"/>
        <w:rPr>
          <w:szCs w:val="22"/>
        </w:rPr>
      </w:pPr>
      <w:r w:rsidRPr="005E47F2">
        <w:rPr>
          <w:i/>
          <w:szCs w:val="22"/>
        </w:rPr>
        <w:t>Dantenų masažavimas</w:t>
      </w:r>
      <w:r w:rsidRPr="005E47F2">
        <w:rPr>
          <w:szCs w:val="22"/>
        </w:rPr>
        <w:t xml:space="preserve">. Išskalavus burną, keletą lašų neskiesto Parontal burnos gleivinės tirpalo reikia užtepti ant dantenų ir vatos tamponu arba dantų šepetėliu švelniai įtrinti. Masažuoti geriausiai nuo </w:t>
      </w:r>
    </w:p>
    <w:p w:rsidR="006D27A8" w:rsidRPr="005E47F2" w:rsidRDefault="006D27A8">
      <w:pPr>
        <w:pStyle w:val="Pagrindinistekstas"/>
        <w:spacing w:after="0"/>
        <w:rPr>
          <w:szCs w:val="22"/>
        </w:rPr>
      </w:pPr>
      <w:r w:rsidRPr="005E47F2">
        <w:rPr>
          <w:szCs w:val="22"/>
        </w:rPr>
        <w:t xml:space="preserve">raudonojo link baltojo paviršiaus, t. y. nuo dantenų link danties vainiko. </w:t>
      </w:r>
    </w:p>
    <w:p w:rsidR="006D27A8" w:rsidRPr="005E47F2" w:rsidRDefault="006D27A8">
      <w:pPr>
        <w:pStyle w:val="BTEMEASMCA"/>
        <w:rPr>
          <w:noProof w:val="0"/>
        </w:rPr>
      </w:pPr>
    </w:p>
    <w:p w:rsidR="006D27A8" w:rsidRPr="005E47F2" w:rsidRDefault="006D27A8">
      <w:pPr>
        <w:pStyle w:val="BTEMEASMCA"/>
        <w:rPr>
          <w:noProof w:val="0"/>
        </w:rPr>
      </w:pPr>
      <w:r w:rsidRPr="005E47F2">
        <w:rPr>
          <w:noProof w:val="0"/>
        </w:rPr>
        <w:t>Parontal be pertraukos negalima vartoti ilgiau nei 4 savaites.</w:t>
      </w:r>
    </w:p>
    <w:p w:rsidR="006D27A8" w:rsidRPr="005E47F2" w:rsidRDefault="006D27A8">
      <w:pPr>
        <w:pStyle w:val="BTEMEASMCA"/>
        <w:rPr>
          <w:noProof w:val="0"/>
        </w:rPr>
      </w:pPr>
    </w:p>
    <w:p w:rsidR="006D27A8" w:rsidRPr="005E47F2" w:rsidRDefault="006D27A8">
      <w:pPr>
        <w:pStyle w:val="BTEMEASMCA"/>
        <w:rPr>
          <w:i/>
          <w:noProof w:val="0"/>
        </w:rPr>
      </w:pPr>
      <w:r w:rsidRPr="005E47F2">
        <w:rPr>
          <w:i/>
          <w:noProof w:val="0"/>
        </w:rPr>
        <w:t>Vaikai</w:t>
      </w:r>
    </w:p>
    <w:p w:rsidR="006D27A8" w:rsidRPr="005E47F2" w:rsidRDefault="006D27A8">
      <w:pPr>
        <w:pStyle w:val="Pagrindinistekstas"/>
        <w:spacing w:after="0"/>
        <w:rPr>
          <w:szCs w:val="22"/>
        </w:rPr>
      </w:pPr>
      <w:r w:rsidRPr="005E47F2">
        <w:rPr>
          <w:szCs w:val="22"/>
        </w:rPr>
        <w:t>Parontal nerekomenduojama vartoti jaunesniems kaip 12 metų vaikams, nes duomenų apie saugumą ir veiksmingumą nėra.</w:t>
      </w:r>
    </w:p>
    <w:p w:rsidR="006D27A8" w:rsidRPr="005E47F2" w:rsidRDefault="006D27A8">
      <w:pPr>
        <w:pStyle w:val="Pagrindinistekstas"/>
        <w:spacing w:after="0"/>
        <w:rPr>
          <w:szCs w:val="22"/>
        </w:rPr>
      </w:pPr>
    </w:p>
    <w:p w:rsidR="006D27A8" w:rsidRPr="005E47F2" w:rsidRDefault="006D27A8">
      <w:pPr>
        <w:pStyle w:val="Antrat3"/>
        <w:rPr>
          <w:szCs w:val="22"/>
        </w:rPr>
      </w:pPr>
      <w:r w:rsidRPr="005E47F2">
        <w:rPr>
          <w:szCs w:val="22"/>
        </w:rPr>
        <w:t>4.3</w:t>
      </w:r>
      <w:r w:rsidRPr="005E47F2">
        <w:rPr>
          <w:szCs w:val="22"/>
        </w:rPr>
        <w:tab/>
        <w:t>Kontraindikacijos</w:t>
      </w: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r w:rsidRPr="005E47F2">
        <w:rPr>
          <w:szCs w:val="22"/>
        </w:rPr>
        <w:t>Padidėjęs jautrumas fenilsalicilatui, eugenoliui, timoliui, pipirmėčių, šalavijų ar gvazdikų žiedų eteriniam aliejui arba bet kuriai pagalbinei Parontal burnos gleivinės tirpalo medžiagai.</w:t>
      </w:r>
    </w:p>
    <w:p w:rsidR="006D27A8" w:rsidRPr="005E47F2" w:rsidRDefault="006D27A8">
      <w:pPr>
        <w:pStyle w:val="Pagrindinistekstas"/>
        <w:spacing w:after="0"/>
        <w:rPr>
          <w:szCs w:val="22"/>
        </w:rPr>
      </w:pPr>
    </w:p>
    <w:p w:rsidR="006D27A8" w:rsidRPr="005E47F2" w:rsidRDefault="006D27A8">
      <w:pPr>
        <w:pStyle w:val="Antrat3"/>
        <w:rPr>
          <w:szCs w:val="22"/>
        </w:rPr>
      </w:pPr>
      <w:r w:rsidRPr="005E47F2">
        <w:rPr>
          <w:szCs w:val="22"/>
        </w:rPr>
        <w:t>4.4</w:t>
      </w:r>
      <w:r w:rsidRPr="005E47F2">
        <w:rPr>
          <w:szCs w:val="22"/>
        </w:rPr>
        <w:tab/>
        <w:t>Specialūs įspėjimai ir atsargumo priemonės</w:t>
      </w: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r w:rsidRPr="005E47F2">
        <w:rPr>
          <w:szCs w:val="22"/>
        </w:rPr>
        <w:t xml:space="preserve">Vaisto sudėtyje yra 65 % </w:t>
      </w:r>
      <w:r w:rsidR="0084531B">
        <w:rPr>
          <w:szCs w:val="22"/>
        </w:rPr>
        <w:t>V/V</w:t>
      </w:r>
      <w:r w:rsidRPr="005E47F2">
        <w:rPr>
          <w:szCs w:val="22"/>
        </w:rPr>
        <w:t xml:space="preserve"> </w:t>
      </w:r>
      <w:r w:rsidR="0084531B">
        <w:rPr>
          <w:szCs w:val="22"/>
        </w:rPr>
        <w:t>etanolio</w:t>
      </w:r>
      <w:r w:rsidRPr="005E47F2">
        <w:rPr>
          <w:szCs w:val="22"/>
        </w:rPr>
        <w:t>.</w:t>
      </w:r>
    </w:p>
    <w:p w:rsidR="006D27A8" w:rsidRPr="005E47F2" w:rsidRDefault="006D27A8">
      <w:pPr>
        <w:jc w:val="both"/>
        <w:rPr>
          <w:szCs w:val="22"/>
        </w:rPr>
      </w:pPr>
      <w:r w:rsidRPr="005E47F2">
        <w:rPr>
          <w:szCs w:val="22"/>
        </w:rPr>
        <w:t>Medikamento negalima gerti.</w:t>
      </w:r>
    </w:p>
    <w:p w:rsidR="006D27A8" w:rsidRPr="005E47F2" w:rsidRDefault="006D27A8">
      <w:pPr>
        <w:pStyle w:val="Pagrindinistekstas"/>
        <w:spacing w:after="0"/>
        <w:rPr>
          <w:strike/>
          <w:szCs w:val="22"/>
        </w:rPr>
      </w:pPr>
    </w:p>
    <w:p w:rsidR="006D27A8" w:rsidRPr="005E47F2" w:rsidRDefault="006D27A8">
      <w:pPr>
        <w:pStyle w:val="Pagrindinistekstas"/>
        <w:spacing w:after="0"/>
        <w:rPr>
          <w:szCs w:val="22"/>
        </w:rPr>
      </w:pPr>
      <w:r w:rsidRPr="005E47F2">
        <w:rPr>
          <w:szCs w:val="22"/>
        </w:rPr>
        <w:t>Jei keturias savaites kasdien masažuojamos dantenos, reikia daryti kelių savaičių pertrauką, kadangi priešingu atveju eugenolis gali sukelti dantenų pažeidimą.</w:t>
      </w:r>
    </w:p>
    <w:p w:rsidR="006D27A8" w:rsidRPr="005E47F2" w:rsidRDefault="006D27A8">
      <w:pPr>
        <w:pStyle w:val="Pagrindinistekstas"/>
        <w:spacing w:after="0"/>
        <w:rPr>
          <w:szCs w:val="22"/>
        </w:rPr>
      </w:pPr>
    </w:p>
    <w:p w:rsidR="006D27A8" w:rsidRPr="005E47F2" w:rsidRDefault="006D27A8">
      <w:pPr>
        <w:pStyle w:val="Antrat3"/>
        <w:rPr>
          <w:szCs w:val="22"/>
        </w:rPr>
      </w:pPr>
      <w:r w:rsidRPr="005E47F2">
        <w:rPr>
          <w:szCs w:val="22"/>
        </w:rPr>
        <w:t>4.5</w:t>
      </w:r>
      <w:r w:rsidRPr="005E47F2">
        <w:rPr>
          <w:szCs w:val="22"/>
        </w:rPr>
        <w:tab/>
        <w:t>Sąveika su kitais vaistiniais preparatais ir kitokia sąveika</w:t>
      </w:r>
    </w:p>
    <w:p w:rsidR="006D27A8" w:rsidRPr="005E47F2" w:rsidRDefault="006D27A8">
      <w:pPr>
        <w:ind w:left="567" w:hanging="567"/>
        <w:jc w:val="both"/>
        <w:rPr>
          <w:szCs w:val="22"/>
        </w:rPr>
      </w:pPr>
    </w:p>
    <w:p w:rsidR="006D27A8" w:rsidRPr="005E47F2" w:rsidRDefault="006D27A8">
      <w:pPr>
        <w:pStyle w:val="Pagrindinistekstas"/>
        <w:spacing w:after="0"/>
        <w:rPr>
          <w:szCs w:val="22"/>
        </w:rPr>
      </w:pPr>
      <w:r w:rsidRPr="005E47F2">
        <w:rPr>
          <w:szCs w:val="22"/>
        </w:rPr>
        <w:t>Iki šiol nežinoma.</w:t>
      </w:r>
    </w:p>
    <w:p w:rsidR="006D27A8" w:rsidRPr="005E47F2" w:rsidRDefault="006D27A8">
      <w:pPr>
        <w:ind w:left="567" w:hanging="567"/>
        <w:jc w:val="both"/>
        <w:rPr>
          <w:szCs w:val="22"/>
        </w:rPr>
      </w:pPr>
    </w:p>
    <w:p w:rsidR="006D27A8" w:rsidRPr="005E47F2" w:rsidRDefault="006D27A8">
      <w:pPr>
        <w:pStyle w:val="Antrat3"/>
        <w:rPr>
          <w:szCs w:val="22"/>
        </w:rPr>
      </w:pPr>
      <w:r w:rsidRPr="005E47F2">
        <w:rPr>
          <w:szCs w:val="22"/>
        </w:rPr>
        <w:t>4.6</w:t>
      </w:r>
      <w:r w:rsidRPr="005E47F2">
        <w:rPr>
          <w:szCs w:val="22"/>
        </w:rPr>
        <w:tab/>
        <w:t xml:space="preserve">Nėštumo ir žindymo laikotarpis </w:t>
      </w: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r w:rsidRPr="005E47F2">
        <w:rPr>
          <w:szCs w:val="22"/>
        </w:rPr>
        <w:t>Kadangi nepakanka tyrimų, Parontal gleivinės tirpalo vartoti nėščioms moterims ir žindyvėms negalima.</w:t>
      </w:r>
    </w:p>
    <w:p w:rsidR="006D27A8" w:rsidRPr="005E47F2" w:rsidRDefault="006D27A8">
      <w:pPr>
        <w:pStyle w:val="Pagrindinistekstas"/>
        <w:spacing w:after="0"/>
        <w:rPr>
          <w:szCs w:val="22"/>
        </w:rPr>
      </w:pPr>
    </w:p>
    <w:p w:rsidR="006D27A8" w:rsidRPr="005E47F2" w:rsidRDefault="006D27A8">
      <w:pPr>
        <w:pStyle w:val="Antrat3"/>
        <w:rPr>
          <w:szCs w:val="22"/>
        </w:rPr>
      </w:pPr>
      <w:r w:rsidRPr="005E47F2">
        <w:rPr>
          <w:szCs w:val="22"/>
        </w:rPr>
        <w:t>4.7</w:t>
      </w:r>
      <w:r w:rsidRPr="005E47F2">
        <w:rPr>
          <w:szCs w:val="22"/>
        </w:rPr>
        <w:tab/>
        <w:t>Poveikis gebėjimui vairuoti ir valdyti mechanizmus</w:t>
      </w: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r w:rsidRPr="005E47F2">
        <w:rPr>
          <w:szCs w:val="22"/>
        </w:rPr>
        <w:t>Parontal  burnos gleivinės tirpalas įtakos gebėjimui vairuoti ir valdyti mechanizmus nedaro.</w:t>
      </w:r>
    </w:p>
    <w:p w:rsidR="006D27A8" w:rsidRPr="005E47F2" w:rsidRDefault="006D27A8">
      <w:pPr>
        <w:pStyle w:val="Pagrindinistekstas"/>
        <w:spacing w:after="0"/>
        <w:rPr>
          <w:b/>
          <w:szCs w:val="22"/>
        </w:rPr>
      </w:pPr>
    </w:p>
    <w:p w:rsidR="006D27A8" w:rsidRPr="005E47F2" w:rsidRDefault="006D27A8">
      <w:pPr>
        <w:pStyle w:val="Antrat3"/>
        <w:rPr>
          <w:szCs w:val="22"/>
        </w:rPr>
      </w:pPr>
      <w:r w:rsidRPr="005E47F2">
        <w:rPr>
          <w:szCs w:val="22"/>
        </w:rPr>
        <w:t>4.8</w:t>
      </w:r>
      <w:r w:rsidRPr="005E47F2">
        <w:rPr>
          <w:szCs w:val="22"/>
        </w:rPr>
        <w:tab/>
        <w:t>Nepageidaujamas poveikis</w:t>
      </w: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r w:rsidRPr="005E47F2">
        <w:rPr>
          <w:szCs w:val="22"/>
        </w:rPr>
        <w:t xml:space="preserve">Retai gali pasireikšti alerginė reakcija. </w:t>
      </w:r>
    </w:p>
    <w:p w:rsidR="006D27A8" w:rsidRPr="005E47F2" w:rsidRDefault="006D27A8">
      <w:pPr>
        <w:pStyle w:val="Pagrindinistekstas"/>
        <w:spacing w:after="0"/>
        <w:rPr>
          <w:szCs w:val="22"/>
        </w:rPr>
      </w:pPr>
    </w:p>
    <w:p w:rsidR="006D27A8" w:rsidRPr="005E47F2" w:rsidRDefault="006D27A8">
      <w:pPr>
        <w:pStyle w:val="Antrat3"/>
        <w:rPr>
          <w:szCs w:val="22"/>
        </w:rPr>
      </w:pPr>
      <w:r w:rsidRPr="005E47F2">
        <w:rPr>
          <w:szCs w:val="22"/>
        </w:rPr>
        <w:t>4.9</w:t>
      </w:r>
      <w:r w:rsidRPr="005E47F2">
        <w:rPr>
          <w:szCs w:val="22"/>
        </w:rPr>
        <w:tab/>
        <w:t>Perdozavimas</w:t>
      </w: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r w:rsidRPr="005E47F2">
        <w:rPr>
          <w:szCs w:val="22"/>
        </w:rPr>
        <w:t>Perdozavimo atvejų nepastebėta.</w:t>
      </w:r>
    </w:p>
    <w:p w:rsidR="006D27A8" w:rsidRPr="005E47F2" w:rsidRDefault="006D27A8">
      <w:pPr>
        <w:pStyle w:val="Pagrindinistekstas"/>
        <w:spacing w:after="0"/>
        <w:rPr>
          <w:szCs w:val="22"/>
        </w:rPr>
      </w:pPr>
      <w:r w:rsidRPr="005E47F2">
        <w:rPr>
          <w:szCs w:val="22"/>
        </w:rPr>
        <w:t>Jei netyčia išgeriama Parontal  burnos gleivinės tirpalo,</w:t>
      </w:r>
      <w:r w:rsidRPr="005E47F2">
        <w:rPr>
          <w:i/>
          <w:szCs w:val="22"/>
        </w:rPr>
        <w:t xml:space="preserve"> </w:t>
      </w:r>
      <w:r w:rsidRPr="005E47F2">
        <w:rPr>
          <w:szCs w:val="22"/>
        </w:rPr>
        <w:t>paprastai pakanka išgerti daug skysčio. Jei perdozuoja vaikas, reika atsižvelgti, kad preparato sudėtyje yra alkoholio.</w:t>
      </w: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Antrat2"/>
        <w:rPr>
          <w:caps/>
          <w:szCs w:val="22"/>
        </w:rPr>
      </w:pPr>
      <w:r w:rsidRPr="005E47F2">
        <w:rPr>
          <w:caps/>
          <w:szCs w:val="22"/>
        </w:rPr>
        <w:t>5.</w:t>
      </w:r>
      <w:r w:rsidRPr="005E47F2">
        <w:rPr>
          <w:caps/>
          <w:szCs w:val="22"/>
        </w:rPr>
        <w:tab/>
        <w:t>FARMAKOLOGINĖS savybės</w:t>
      </w:r>
    </w:p>
    <w:p w:rsidR="006D27A8" w:rsidRPr="005E47F2" w:rsidRDefault="006D27A8">
      <w:pPr>
        <w:pStyle w:val="Pagrindinistekstas"/>
        <w:spacing w:after="0"/>
        <w:rPr>
          <w:szCs w:val="22"/>
        </w:rPr>
      </w:pPr>
    </w:p>
    <w:p w:rsidR="006D27A8" w:rsidRPr="005E47F2" w:rsidRDefault="006D27A8">
      <w:pPr>
        <w:pStyle w:val="Antrat3"/>
        <w:rPr>
          <w:szCs w:val="22"/>
        </w:rPr>
      </w:pPr>
      <w:r w:rsidRPr="005E47F2">
        <w:rPr>
          <w:szCs w:val="22"/>
        </w:rPr>
        <w:t>5.1</w:t>
      </w:r>
      <w:r w:rsidRPr="005E47F2">
        <w:rPr>
          <w:szCs w:val="22"/>
        </w:rPr>
        <w:tab/>
        <w:t xml:space="preserve">Farmakodinaminės savybės </w:t>
      </w: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r w:rsidRPr="005E47F2">
        <w:rPr>
          <w:i/>
          <w:szCs w:val="22"/>
        </w:rPr>
        <w:t>Farmakoterapinė grupė</w:t>
      </w:r>
      <w:r w:rsidRPr="005E47F2">
        <w:rPr>
          <w:szCs w:val="22"/>
        </w:rPr>
        <w:t>. Stomatologiniai preparatai burnai, kiti vietinio poveikio preparatai.</w:t>
      </w:r>
    </w:p>
    <w:p w:rsidR="006D27A8" w:rsidRPr="005E47F2" w:rsidRDefault="006D27A8">
      <w:pPr>
        <w:pStyle w:val="Pagrindinistekstas"/>
        <w:spacing w:after="0"/>
        <w:rPr>
          <w:szCs w:val="22"/>
        </w:rPr>
      </w:pPr>
      <w:r w:rsidRPr="005E47F2">
        <w:rPr>
          <w:i/>
          <w:szCs w:val="22"/>
        </w:rPr>
        <w:t>ATC kodas</w:t>
      </w:r>
      <w:r w:rsidRPr="005E47F2">
        <w:rPr>
          <w:szCs w:val="22"/>
        </w:rPr>
        <w:t>. A 01 AD 11.</w:t>
      </w: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r w:rsidRPr="005E47F2">
        <w:rPr>
          <w:szCs w:val="22"/>
        </w:rPr>
        <w:t>Parontal burnos gleivinės tirpalas naikina bakterijas, grybelius, sukelia antiseptinį poveikį, skatina kraujotaką, vėsina ir šiek tiek lokaliai anestezuoja. Vaisto poveikis priklauso nuo jo veikliųjų medžiagų sukeliamo farmakologinio poveikio. Fenilsalicilatas dezinfekuoja ir stimuliuoja odą, eugenolis veikia antiseptiškai ir sukelia lokalią anesteziją, timolis naikina bakterijas, gvazdikų aliejus dirgina, veikia antiseptiškai, naikina bakterijas, grybelius ir sukelia lokalią anesteziją, šalavijų aliejus naikina bakterijas, mėtų aliejus naikina bakterijas ir vėsina. Šių medžiagų derinys slopina mikrobų dauginimąsi burnos ertmėje ir gaivina kvapą.</w:t>
      </w:r>
    </w:p>
    <w:p w:rsidR="006D27A8" w:rsidRPr="005E47F2" w:rsidRDefault="006D27A8">
      <w:pPr>
        <w:pStyle w:val="Pagrindinistekstas"/>
        <w:spacing w:after="0"/>
        <w:rPr>
          <w:szCs w:val="22"/>
        </w:rPr>
      </w:pPr>
      <w:r w:rsidRPr="005E47F2">
        <w:rPr>
          <w:szCs w:val="22"/>
        </w:rPr>
        <w:t>Reguliariai skalaujant burną Parontal burnos gleivinės tirpalu, dantų alveolės apsaugomos nuo uždegimo. Skalavimas medikamentų būna veiksmingesnis, jei prieš jį kruopščiai išvalomi dantys. Neskiestu Parontal burnos gleivinės tirpalu masažuojant dantenas, mažėja jų kraujavimas, uždegimas ir padidėjęs jautrumas karščiui ir šalčiui.</w:t>
      </w:r>
    </w:p>
    <w:p w:rsidR="006D27A8" w:rsidRPr="005E47F2" w:rsidRDefault="006D27A8">
      <w:pPr>
        <w:pStyle w:val="Pagrindinistekstas"/>
        <w:spacing w:after="0"/>
        <w:rPr>
          <w:szCs w:val="22"/>
        </w:rPr>
      </w:pPr>
    </w:p>
    <w:p w:rsidR="006D27A8" w:rsidRPr="005E47F2" w:rsidRDefault="006D27A8">
      <w:pPr>
        <w:pStyle w:val="Antrat3"/>
        <w:rPr>
          <w:szCs w:val="22"/>
        </w:rPr>
      </w:pPr>
      <w:r w:rsidRPr="005E47F2">
        <w:rPr>
          <w:szCs w:val="22"/>
        </w:rPr>
        <w:t>5.2</w:t>
      </w:r>
      <w:r w:rsidRPr="005E47F2">
        <w:rPr>
          <w:szCs w:val="22"/>
        </w:rPr>
        <w:tab/>
        <w:t xml:space="preserve">Farmakokinetinės savybės </w:t>
      </w: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r w:rsidRPr="005E47F2">
        <w:rPr>
          <w:szCs w:val="22"/>
        </w:rPr>
        <w:t>Duomenys nebūtini.</w:t>
      </w:r>
    </w:p>
    <w:p w:rsidR="006D27A8" w:rsidRPr="005E47F2" w:rsidRDefault="006D27A8">
      <w:pPr>
        <w:pStyle w:val="Pagrindinistekstas"/>
        <w:spacing w:after="0"/>
        <w:rPr>
          <w:szCs w:val="22"/>
        </w:rPr>
      </w:pPr>
    </w:p>
    <w:p w:rsidR="006D27A8" w:rsidRPr="005E47F2" w:rsidRDefault="006D27A8">
      <w:pPr>
        <w:pStyle w:val="Antrat3"/>
        <w:rPr>
          <w:szCs w:val="22"/>
        </w:rPr>
      </w:pPr>
      <w:r w:rsidRPr="005E47F2">
        <w:rPr>
          <w:szCs w:val="22"/>
        </w:rPr>
        <w:t>5.3</w:t>
      </w:r>
      <w:r w:rsidRPr="005E47F2">
        <w:rPr>
          <w:szCs w:val="22"/>
        </w:rPr>
        <w:tab/>
        <w:t>Ikiklinikinių saugumo tyrimų duomenys</w:t>
      </w:r>
    </w:p>
    <w:p w:rsidR="006D27A8" w:rsidRPr="005E47F2" w:rsidRDefault="006D27A8">
      <w:pPr>
        <w:pStyle w:val="Pagrindinistekstas"/>
        <w:spacing w:after="0"/>
        <w:rPr>
          <w:szCs w:val="22"/>
        </w:rPr>
      </w:pPr>
    </w:p>
    <w:p w:rsidR="006D27A8" w:rsidRPr="005E47F2" w:rsidRDefault="006D27A8">
      <w:pPr>
        <w:pStyle w:val="Pagrindinistekstas"/>
        <w:spacing w:after="0"/>
        <w:rPr>
          <w:i/>
          <w:szCs w:val="22"/>
        </w:rPr>
      </w:pPr>
      <w:r w:rsidRPr="005E47F2">
        <w:rPr>
          <w:szCs w:val="22"/>
        </w:rPr>
        <w:t>Ikiklinikinių duomenų nėra.</w:t>
      </w:r>
      <w:r w:rsidRPr="005E47F2">
        <w:rPr>
          <w:i/>
          <w:szCs w:val="22"/>
        </w:rPr>
        <w:t xml:space="preserve"> </w:t>
      </w: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Antrat2"/>
        <w:rPr>
          <w:caps/>
          <w:szCs w:val="22"/>
        </w:rPr>
      </w:pPr>
      <w:r w:rsidRPr="005E47F2">
        <w:rPr>
          <w:caps/>
          <w:szCs w:val="22"/>
        </w:rPr>
        <w:t>6.</w:t>
      </w:r>
      <w:r w:rsidRPr="005E47F2">
        <w:rPr>
          <w:caps/>
          <w:szCs w:val="22"/>
        </w:rPr>
        <w:tab/>
        <w:t>farmacinė informacija</w:t>
      </w:r>
    </w:p>
    <w:p w:rsidR="006D27A8" w:rsidRPr="005E47F2" w:rsidRDefault="006D27A8">
      <w:pPr>
        <w:pStyle w:val="Pagrindinistekstas"/>
        <w:spacing w:after="0"/>
        <w:rPr>
          <w:szCs w:val="22"/>
        </w:rPr>
      </w:pPr>
    </w:p>
    <w:p w:rsidR="006D27A8" w:rsidRPr="005E47F2" w:rsidRDefault="006D27A8">
      <w:pPr>
        <w:pStyle w:val="Antrat3"/>
        <w:rPr>
          <w:szCs w:val="22"/>
        </w:rPr>
      </w:pPr>
      <w:r w:rsidRPr="005E47F2">
        <w:rPr>
          <w:szCs w:val="22"/>
        </w:rPr>
        <w:t>6.1</w:t>
      </w:r>
      <w:r w:rsidRPr="005E47F2">
        <w:rPr>
          <w:szCs w:val="22"/>
        </w:rPr>
        <w:tab/>
        <w:t>Pagalbinių medžiagų sąrašas</w:t>
      </w: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r w:rsidRPr="005E47F2">
        <w:rPr>
          <w:szCs w:val="22"/>
        </w:rPr>
        <w:t>Natrio fluoridas</w:t>
      </w:r>
    </w:p>
    <w:p w:rsidR="006D27A8" w:rsidRPr="005E47F2" w:rsidRDefault="006D27A8">
      <w:pPr>
        <w:pStyle w:val="Pagrindinistekstas"/>
        <w:spacing w:after="0"/>
        <w:rPr>
          <w:szCs w:val="22"/>
        </w:rPr>
      </w:pPr>
      <w:r w:rsidRPr="005E47F2">
        <w:rPr>
          <w:szCs w:val="22"/>
        </w:rPr>
        <w:t>Makrogolglicerolio ricinoleatas</w:t>
      </w:r>
    </w:p>
    <w:p w:rsidR="006D27A8" w:rsidRPr="005E47F2" w:rsidRDefault="006D27A8">
      <w:pPr>
        <w:pStyle w:val="Pagrindinistekstas"/>
        <w:spacing w:after="0"/>
        <w:rPr>
          <w:szCs w:val="22"/>
        </w:rPr>
      </w:pPr>
      <w:r w:rsidRPr="005E47F2">
        <w:rPr>
          <w:szCs w:val="22"/>
        </w:rPr>
        <w:t>Kalio-divandenilio fosfatas</w:t>
      </w:r>
    </w:p>
    <w:p w:rsidR="006D27A8" w:rsidRPr="005E47F2" w:rsidRDefault="006D27A8">
      <w:pPr>
        <w:pStyle w:val="Pagrindinistekstas"/>
        <w:spacing w:after="0"/>
        <w:rPr>
          <w:szCs w:val="22"/>
        </w:rPr>
      </w:pPr>
      <w:r w:rsidRPr="005E47F2">
        <w:rPr>
          <w:szCs w:val="22"/>
        </w:rPr>
        <w:t>Koncentruota vandenilio chlorido rūgštis</w:t>
      </w:r>
    </w:p>
    <w:p w:rsidR="006D27A8" w:rsidRPr="005E47F2" w:rsidRDefault="006D27A8">
      <w:pPr>
        <w:pStyle w:val="Pagrindinistekstas"/>
        <w:spacing w:after="0"/>
        <w:rPr>
          <w:szCs w:val="22"/>
        </w:rPr>
      </w:pPr>
      <w:r w:rsidRPr="005E47F2">
        <w:rPr>
          <w:szCs w:val="22"/>
        </w:rPr>
        <w:lastRenderedPageBreak/>
        <w:t>Etanolis (96 %)</w:t>
      </w:r>
    </w:p>
    <w:p w:rsidR="006D27A8" w:rsidRPr="005E47F2" w:rsidRDefault="006D27A8">
      <w:pPr>
        <w:pStyle w:val="Pagrindinistekstas"/>
        <w:spacing w:after="0"/>
        <w:rPr>
          <w:szCs w:val="22"/>
        </w:rPr>
      </w:pPr>
      <w:r w:rsidRPr="005E47F2">
        <w:rPr>
          <w:szCs w:val="22"/>
        </w:rPr>
        <w:t>Išgrynintas vanduo</w:t>
      </w:r>
    </w:p>
    <w:p w:rsidR="006D27A8" w:rsidRPr="005E47F2" w:rsidRDefault="006D27A8">
      <w:pPr>
        <w:pStyle w:val="Pagrindinistekstas"/>
        <w:spacing w:after="0"/>
        <w:rPr>
          <w:szCs w:val="22"/>
        </w:rPr>
      </w:pPr>
    </w:p>
    <w:p w:rsidR="006D27A8" w:rsidRPr="005E47F2" w:rsidRDefault="006D27A8">
      <w:pPr>
        <w:pStyle w:val="Antrat3"/>
        <w:rPr>
          <w:szCs w:val="22"/>
        </w:rPr>
      </w:pPr>
      <w:r w:rsidRPr="005E47F2">
        <w:rPr>
          <w:szCs w:val="22"/>
        </w:rPr>
        <w:t>6.2</w:t>
      </w:r>
      <w:r w:rsidRPr="005E47F2">
        <w:rPr>
          <w:szCs w:val="22"/>
        </w:rPr>
        <w:tab/>
        <w:t>Nesuderinamumas</w:t>
      </w: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r w:rsidRPr="005E47F2">
        <w:rPr>
          <w:szCs w:val="22"/>
        </w:rPr>
        <w:t>Duomenys nebūtini.</w:t>
      </w:r>
    </w:p>
    <w:p w:rsidR="006D27A8" w:rsidRPr="005E47F2" w:rsidRDefault="006D27A8">
      <w:pPr>
        <w:pStyle w:val="Pagrindinistekstas"/>
        <w:spacing w:after="0"/>
        <w:rPr>
          <w:szCs w:val="22"/>
        </w:rPr>
      </w:pPr>
    </w:p>
    <w:p w:rsidR="006D27A8" w:rsidRPr="005E47F2" w:rsidRDefault="006D27A8">
      <w:pPr>
        <w:pStyle w:val="Antrat3"/>
        <w:rPr>
          <w:szCs w:val="22"/>
        </w:rPr>
      </w:pPr>
      <w:r w:rsidRPr="005E47F2">
        <w:rPr>
          <w:szCs w:val="22"/>
        </w:rPr>
        <w:t>6.3</w:t>
      </w:r>
      <w:r w:rsidRPr="005E47F2">
        <w:rPr>
          <w:szCs w:val="22"/>
        </w:rPr>
        <w:tab/>
        <w:t>Tinkamumo laikas</w:t>
      </w: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r w:rsidRPr="005E47F2">
        <w:rPr>
          <w:szCs w:val="22"/>
        </w:rPr>
        <w:t>3 metai.</w:t>
      </w:r>
    </w:p>
    <w:p w:rsidR="006D27A8" w:rsidRPr="005E47F2" w:rsidRDefault="006D27A8">
      <w:pPr>
        <w:pStyle w:val="Pagrindinistekstas"/>
        <w:spacing w:after="0"/>
        <w:rPr>
          <w:szCs w:val="22"/>
        </w:rPr>
      </w:pPr>
      <w:r w:rsidRPr="005E47F2">
        <w:rPr>
          <w:szCs w:val="22"/>
        </w:rPr>
        <w:t>Pirmą kartą atidarius butel</w:t>
      </w:r>
      <w:r w:rsidR="00AA612A" w:rsidRPr="005E47F2">
        <w:rPr>
          <w:szCs w:val="22"/>
        </w:rPr>
        <w:t>iuką</w:t>
      </w:r>
      <w:r w:rsidRPr="005E47F2">
        <w:rPr>
          <w:szCs w:val="22"/>
        </w:rPr>
        <w:t xml:space="preserve">, preparato tinkamumo laikas – 6 mėnesiai. </w:t>
      </w:r>
    </w:p>
    <w:p w:rsidR="006D27A8" w:rsidRPr="005E47F2" w:rsidRDefault="006D27A8">
      <w:pPr>
        <w:pStyle w:val="Pagrindinistekstas"/>
        <w:spacing w:after="0"/>
        <w:rPr>
          <w:szCs w:val="22"/>
        </w:rPr>
      </w:pPr>
    </w:p>
    <w:p w:rsidR="006D27A8" w:rsidRPr="005E47F2" w:rsidRDefault="006D27A8">
      <w:pPr>
        <w:pStyle w:val="Antrat3"/>
        <w:rPr>
          <w:szCs w:val="22"/>
        </w:rPr>
      </w:pPr>
      <w:r w:rsidRPr="005E47F2">
        <w:rPr>
          <w:szCs w:val="22"/>
        </w:rPr>
        <w:t>6.4</w:t>
      </w:r>
      <w:r w:rsidRPr="005E47F2">
        <w:rPr>
          <w:szCs w:val="22"/>
        </w:rPr>
        <w:tab/>
        <w:t>Specialios laikymo sąlygos</w:t>
      </w: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r w:rsidRPr="005E47F2">
        <w:rPr>
          <w:szCs w:val="22"/>
        </w:rPr>
        <w:t>Šiam vaistiniam preparatui specialių laikymo sąlygų nereikia.</w:t>
      </w:r>
    </w:p>
    <w:p w:rsidR="006D27A8" w:rsidRPr="005E47F2" w:rsidRDefault="006D27A8">
      <w:pPr>
        <w:pStyle w:val="Pagrindinistekstas"/>
        <w:spacing w:after="0"/>
        <w:rPr>
          <w:szCs w:val="22"/>
        </w:rPr>
      </w:pPr>
    </w:p>
    <w:p w:rsidR="006D27A8" w:rsidRPr="005E47F2" w:rsidRDefault="006D27A8">
      <w:pPr>
        <w:pStyle w:val="Antrat3"/>
        <w:rPr>
          <w:szCs w:val="22"/>
        </w:rPr>
      </w:pPr>
      <w:r w:rsidRPr="005E47F2">
        <w:rPr>
          <w:szCs w:val="22"/>
        </w:rPr>
        <w:t>6.5</w:t>
      </w:r>
      <w:r w:rsidRPr="005E47F2">
        <w:rPr>
          <w:szCs w:val="22"/>
        </w:rPr>
        <w:tab/>
        <w:t>Pakuotė ir jos turinys</w:t>
      </w: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r w:rsidRPr="005E47F2">
        <w:rPr>
          <w:szCs w:val="22"/>
        </w:rPr>
        <w:t>Rudo stiklo buteli</w:t>
      </w:r>
      <w:r w:rsidR="00AA612A" w:rsidRPr="005E47F2">
        <w:rPr>
          <w:szCs w:val="22"/>
        </w:rPr>
        <w:t>ukas</w:t>
      </w:r>
      <w:r w:rsidRPr="005E47F2">
        <w:rPr>
          <w:szCs w:val="22"/>
        </w:rPr>
        <w:t xml:space="preserve"> su lašintuvu ir užsukamuoju dangteliu. Butel</w:t>
      </w:r>
      <w:r w:rsidR="00AA612A" w:rsidRPr="005E47F2">
        <w:rPr>
          <w:szCs w:val="22"/>
        </w:rPr>
        <w:t>iuke</w:t>
      </w:r>
      <w:r w:rsidRPr="005E47F2">
        <w:rPr>
          <w:szCs w:val="22"/>
        </w:rPr>
        <w:t xml:space="preserve"> yra 20 ml arba 100 ml tirpalo.</w:t>
      </w:r>
    </w:p>
    <w:p w:rsidR="006D27A8" w:rsidRPr="005E47F2" w:rsidRDefault="006D27A8">
      <w:pPr>
        <w:pStyle w:val="Pagrindinistekstas"/>
        <w:spacing w:after="0"/>
        <w:rPr>
          <w:szCs w:val="22"/>
        </w:rPr>
      </w:pPr>
    </w:p>
    <w:p w:rsidR="006D27A8" w:rsidRPr="005E47F2" w:rsidRDefault="006D27A8">
      <w:pPr>
        <w:pStyle w:val="Antrat3"/>
        <w:rPr>
          <w:szCs w:val="22"/>
        </w:rPr>
      </w:pPr>
      <w:r w:rsidRPr="005E47F2">
        <w:rPr>
          <w:szCs w:val="22"/>
        </w:rPr>
        <w:t>6.6</w:t>
      </w:r>
      <w:r w:rsidRPr="005E47F2">
        <w:rPr>
          <w:szCs w:val="22"/>
        </w:rPr>
        <w:tab/>
      </w:r>
      <w:r w:rsidR="00AA612A" w:rsidRPr="005E47F2">
        <w:rPr>
          <w:szCs w:val="22"/>
        </w:rPr>
        <w:t>Specialūs atliekų tvarkymo reikalavimai</w:t>
      </w: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r w:rsidRPr="005E47F2">
        <w:rPr>
          <w:szCs w:val="22"/>
        </w:rPr>
        <w:t>Specialių reikalavimų nėra.</w:t>
      </w: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Antrat2"/>
        <w:rPr>
          <w:caps/>
          <w:szCs w:val="22"/>
        </w:rPr>
      </w:pPr>
      <w:r w:rsidRPr="005E47F2">
        <w:rPr>
          <w:caps/>
          <w:szCs w:val="22"/>
        </w:rPr>
        <w:t>7.</w:t>
      </w:r>
      <w:r w:rsidRPr="005E47F2">
        <w:rPr>
          <w:caps/>
          <w:szCs w:val="22"/>
        </w:rPr>
        <w:tab/>
      </w:r>
      <w:r w:rsidR="00AA612A" w:rsidRPr="005E47F2">
        <w:rPr>
          <w:szCs w:val="22"/>
        </w:rPr>
        <w:t xml:space="preserve">RINKODAROS TEISĖS </w:t>
      </w:r>
      <w:r w:rsidRPr="005E47F2">
        <w:rPr>
          <w:caps/>
          <w:szCs w:val="22"/>
        </w:rPr>
        <w:t>TURĖTOJAS</w:t>
      </w:r>
    </w:p>
    <w:p w:rsidR="006D27A8" w:rsidRPr="005E47F2" w:rsidRDefault="006D27A8">
      <w:pPr>
        <w:pStyle w:val="Pagrindinistekstas"/>
        <w:spacing w:after="0"/>
        <w:rPr>
          <w:szCs w:val="22"/>
        </w:rPr>
      </w:pPr>
    </w:p>
    <w:p w:rsidR="00835C39" w:rsidRPr="00C2569A" w:rsidRDefault="00835C39" w:rsidP="00835C39">
      <w:pPr>
        <w:rPr>
          <w:szCs w:val="22"/>
        </w:rPr>
      </w:pPr>
      <w:r w:rsidRPr="00C2569A">
        <w:rPr>
          <w:szCs w:val="22"/>
        </w:rPr>
        <w:t>UAB „ERGOFARMA“</w:t>
      </w:r>
    </w:p>
    <w:p w:rsidR="00835C39" w:rsidRDefault="00835C39" w:rsidP="00835C39">
      <w:pPr>
        <w:rPr>
          <w:szCs w:val="22"/>
        </w:rPr>
      </w:pPr>
      <w:r w:rsidRPr="00C2569A">
        <w:rPr>
          <w:szCs w:val="22"/>
        </w:rPr>
        <w:t xml:space="preserve">Kareiviu g. 6 </w:t>
      </w:r>
    </w:p>
    <w:p w:rsidR="00835C39" w:rsidRDefault="00835C39" w:rsidP="00835C39">
      <w:pPr>
        <w:rPr>
          <w:szCs w:val="22"/>
        </w:rPr>
      </w:pPr>
      <w:r w:rsidRPr="00C2569A">
        <w:rPr>
          <w:szCs w:val="22"/>
        </w:rPr>
        <w:t xml:space="preserve">LT-09117 Vilnius </w:t>
      </w:r>
    </w:p>
    <w:p w:rsidR="00835C39" w:rsidRPr="00C2569A" w:rsidRDefault="00835C39" w:rsidP="00835C39">
      <w:pPr>
        <w:rPr>
          <w:szCs w:val="22"/>
        </w:rPr>
      </w:pPr>
      <w:r w:rsidRPr="00C2569A">
        <w:rPr>
          <w:szCs w:val="22"/>
        </w:rPr>
        <w:t>Lietuva</w:t>
      </w: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Antrat2"/>
        <w:rPr>
          <w:caps/>
          <w:szCs w:val="22"/>
        </w:rPr>
      </w:pPr>
      <w:r w:rsidRPr="005E47F2">
        <w:rPr>
          <w:caps/>
          <w:szCs w:val="22"/>
        </w:rPr>
        <w:t>8.</w:t>
      </w:r>
      <w:r w:rsidRPr="005E47F2">
        <w:rPr>
          <w:caps/>
          <w:szCs w:val="22"/>
        </w:rPr>
        <w:tab/>
      </w:r>
      <w:r w:rsidR="00AA612A" w:rsidRPr="005E47F2">
        <w:rPr>
          <w:szCs w:val="22"/>
        </w:rPr>
        <w:t>RINKODAROS TEISĖS</w:t>
      </w:r>
      <w:r w:rsidRPr="005E47F2">
        <w:rPr>
          <w:caps/>
          <w:szCs w:val="22"/>
        </w:rPr>
        <w:t xml:space="preserve"> numeris</w:t>
      </w:r>
      <w:r w:rsidR="00AA612A" w:rsidRPr="005E47F2">
        <w:rPr>
          <w:szCs w:val="22"/>
        </w:rPr>
        <w:t xml:space="preserve"> (-IAI)</w:t>
      </w:r>
    </w:p>
    <w:p w:rsidR="006D27A8" w:rsidRPr="005E47F2" w:rsidRDefault="006D27A8">
      <w:pPr>
        <w:pStyle w:val="Pagrindinistekstas"/>
        <w:spacing w:after="0"/>
        <w:rPr>
          <w:szCs w:val="22"/>
        </w:rPr>
      </w:pPr>
    </w:p>
    <w:p w:rsidR="006D27A8" w:rsidRPr="005E47F2" w:rsidRDefault="006A76AD">
      <w:pPr>
        <w:pStyle w:val="Pagrindinistekstas"/>
        <w:spacing w:after="0"/>
        <w:rPr>
          <w:szCs w:val="22"/>
        </w:rPr>
      </w:pPr>
      <w:r>
        <w:rPr>
          <w:szCs w:val="22"/>
        </w:rPr>
        <w:t>20 ml – LT/1/94/1232/001</w:t>
      </w:r>
    </w:p>
    <w:p w:rsidR="006A76AD" w:rsidRPr="005E47F2" w:rsidRDefault="006A76AD" w:rsidP="006A76AD">
      <w:pPr>
        <w:pStyle w:val="Pagrindinistekstas"/>
        <w:spacing w:after="0"/>
        <w:rPr>
          <w:szCs w:val="22"/>
        </w:rPr>
      </w:pPr>
      <w:r>
        <w:rPr>
          <w:szCs w:val="22"/>
        </w:rPr>
        <w:t>100 ml – LT/1/94/1232/002</w:t>
      </w: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AA612A" w:rsidRPr="005E47F2" w:rsidRDefault="006D27A8" w:rsidP="00AA612A">
      <w:pPr>
        <w:pStyle w:val="PI-1EMEASMCA"/>
      </w:pPr>
      <w:r w:rsidRPr="005E47F2">
        <w:rPr>
          <w:caps/>
        </w:rPr>
        <w:t>9.</w:t>
      </w:r>
      <w:r w:rsidRPr="005E47F2">
        <w:rPr>
          <w:caps/>
        </w:rPr>
        <w:tab/>
      </w:r>
      <w:r w:rsidR="00AA612A" w:rsidRPr="005E47F2">
        <w:t>RINKODAROS TEISĖS SUTEIKIMO / ATNAUJINIMO DATA</w:t>
      </w:r>
    </w:p>
    <w:p w:rsidR="00AA612A" w:rsidRPr="005E47F2" w:rsidRDefault="00AA612A" w:rsidP="00AA612A">
      <w:pPr>
        <w:pStyle w:val="BTEMEASMCA"/>
        <w:rPr>
          <w:noProof w:val="0"/>
        </w:rPr>
      </w:pPr>
    </w:p>
    <w:p w:rsidR="006D27A8" w:rsidRPr="005E47F2" w:rsidRDefault="006A76AD">
      <w:pPr>
        <w:pStyle w:val="Pagrindinistekstas"/>
        <w:spacing w:after="0"/>
        <w:rPr>
          <w:szCs w:val="22"/>
        </w:rPr>
      </w:pPr>
      <w:r>
        <w:rPr>
          <w:szCs w:val="22"/>
        </w:rPr>
        <w:t>2008-07-31</w:t>
      </w:r>
    </w:p>
    <w:p w:rsidR="006D27A8" w:rsidRPr="005E47F2" w:rsidRDefault="006D27A8">
      <w:pPr>
        <w:pStyle w:val="Pagrindinistekstas"/>
        <w:spacing w:after="0"/>
        <w:rPr>
          <w:caps/>
          <w:szCs w:val="22"/>
        </w:rPr>
      </w:pPr>
    </w:p>
    <w:p w:rsidR="006D27A8" w:rsidRPr="005E47F2" w:rsidRDefault="006D27A8">
      <w:pPr>
        <w:pStyle w:val="Pagrindinistekstas"/>
        <w:spacing w:after="0"/>
        <w:rPr>
          <w:caps/>
          <w:szCs w:val="22"/>
        </w:rPr>
      </w:pPr>
    </w:p>
    <w:p w:rsidR="006D27A8" w:rsidRPr="005E47F2" w:rsidRDefault="006D27A8">
      <w:pPr>
        <w:pStyle w:val="Antrat2"/>
        <w:rPr>
          <w:caps/>
          <w:szCs w:val="22"/>
        </w:rPr>
      </w:pPr>
      <w:r w:rsidRPr="005E47F2">
        <w:rPr>
          <w:caps/>
          <w:szCs w:val="22"/>
        </w:rPr>
        <w:t>10.</w:t>
      </w:r>
      <w:r w:rsidRPr="005E47F2">
        <w:rPr>
          <w:caps/>
          <w:szCs w:val="22"/>
        </w:rPr>
        <w:tab/>
        <w:t>teksto peržiūros data</w:t>
      </w:r>
    </w:p>
    <w:p w:rsidR="006D27A8" w:rsidRPr="005E47F2" w:rsidRDefault="006D27A8">
      <w:pPr>
        <w:pStyle w:val="Antrat2"/>
        <w:rPr>
          <w:szCs w:val="22"/>
        </w:rPr>
      </w:pPr>
    </w:p>
    <w:p w:rsidR="006D27A8" w:rsidRDefault="00835C39">
      <w:pPr>
        <w:pStyle w:val="Antrat2"/>
        <w:rPr>
          <w:b w:val="0"/>
          <w:szCs w:val="22"/>
        </w:rPr>
      </w:pPr>
      <w:r>
        <w:rPr>
          <w:b w:val="0"/>
          <w:szCs w:val="22"/>
        </w:rPr>
        <w:t>2014-04-25</w:t>
      </w:r>
    </w:p>
    <w:p w:rsidR="006A76AD" w:rsidRPr="006A76AD" w:rsidRDefault="006A76AD" w:rsidP="006A76AD"/>
    <w:p w:rsidR="006D27A8" w:rsidRPr="005E47F2" w:rsidRDefault="006D27A8">
      <w:pPr>
        <w:pStyle w:val="Pagrindinistekstas"/>
        <w:spacing w:after="0"/>
        <w:rPr>
          <w:szCs w:val="22"/>
        </w:rPr>
      </w:pPr>
    </w:p>
    <w:p w:rsidR="00AA612A" w:rsidRPr="005E47F2" w:rsidRDefault="00AA612A">
      <w:pPr>
        <w:pStyle w:val="Pagrindinistekstas"/>
        <w:spacing w:after="0"/>
        <w:rPr>
          <w:szCs w:val="22"/>
        </w:rPr>
      </w:pPr>
    </w:p>
    <w:p w:rsidR="006D27A8" w:rsidRPr="005E47F2" w:rsidRDefault="00AA612A">
      <w:pPr>
        <w:pStyle w:val="Pagrindinistekstas"/>
        <w:spacing w:after="0"/>
        <w:rPr>
          <w:szCs w:val="22"/>
        </w:rPr>
      </w:pPr>
      <w:r w:rsidRPr="005E47F2">
        <w:rPr>
          <w:szCs w:val="22"/>
        </w:rPr>
        <w:t xml:space="preserve">Ši vaistinio preparato charakteristikų santraukos redakcija galioja iki pirmojo jos pakeitimo. Aktuali versija pateikiama Valstybinės vaistų kontrolės tarnybos prie Lietuvos Respublikos sveikatos apsaugos ministerijos (VVKT) tinklalapyje </w:t>
      </w:r>
      <w:hyperlink r:id="rId8" w:history="1">
        <w:r w:rsidRPr="005E47F2">
          <w:rPr>
            <w:rStyle w:val="Hipersaitas"/>
            <w:szCs w:val="22"/>
          </w:rPr>
          <w:t>http://www.vvkt.lt/</w:t>
        </w:r>
      </w:hyperlink>
      <w:r w:rsidR="006D27A8" w:rsidRPr="005E47F2">
        <w:rPr>
          <w:szCs w:val="22"/>
        </w:rPr>
        <w:br w:type="page"/>
      </w: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835C39" w:rsidRDefault="00835C39">
      <w:pPr>
        <w:pStyle w:val="Pavadinimas"/>
        <w:rPr>
          <w:szCs w:val="22"/>
        </w:rPr>
      </w:pPr>
    </w:p>
    <w:p w:rsidR="006D27A8" w:rsidRPr="005E47F2" w:rsidRDefault="006D27A8">
      <w:pPr>
        <w:pStyle w:val="Pavadinimas"/>
        <w:rPr>
          <w:szCs w:val="22"/>
        </w:rPr>
      </w:pPr>
      <w:r w:rsidRPr="005E47F2">
        <w:rPr>
          <w:szCs w:val="22"/>
        </w:rPr>
        <w:t>II PRIEDAS</w:t>
      </w:r>
    </w:p>
    <w:p w:rsidR="006D27A8" w:rsidRPr="005E47F2" w:rsidRDefault="006D27A8">
      <w:pPr>
        <w:pStyle w:val="Pagrindinistekstas"/>
        <w:spacing w:after="0"/>
        <w:rPr>
          <w:szCs w:val="22"/>
        </w:rPr>
      </w:pPr>
    </w:p>
    <w:p w:rsidR="006D27A8" w:rsidRPr="005E47F2" w:rsidRDefault="006D27A8" w:rsidP="005E47F2">
      <w:pPr>
        <w:pStyle w:val="Antrat1"/>
        <w:rPr>
          <w:szCs w:val="22"/>
        </w:rPr>
      </w:pPr>
      <w:r w:rsidRPr="005E47F2">
        <w:rPr>
          <w:szCs w:val="22"/>
        </w:rPr>
        <w:t xml:space="preserve">A. </w:t>
      </w:r>
      <w:r w:rsidR="005E47F2" w:rsidRPr="005E47F2">
        <w:rPr>
          <w:szCs w:val="22"/>
        </w:rPr>
        <w:tab/>
      </w:r>
      <w:r w:rsidRPr="005E47F2">
        <w:rPr>
          <w:szCs w:val="22"/>
        </w:rPr>
        <w:t>GAMYBOS LICENCIJOS TURĖTOJAS, ATSAKINGAS UŽ SERIJŲ IŠLEIDIMĄ</w:t>
      </w:r>
    </w:p>
    <w:p w:rsidR="006D27A8" w:rsidRPr="005E47F2" w:rsidRDefault="006D27A8">
      <w:pPr>
        <w:pStyle w:val="Pagrindinistekstas"/>
        <w:spacing w:after="0"/>
        <w:rPr>
          <w:szCs w:val="22"/>
        </w:rPr>
      </w:pPr>
    </w:p>
    <w:p w:rsidR="00AA612A" w:rsidRPr="005E47F2" w:rsidRDefault="00AA612A" w:rsidP="00AA612A">
      <w:pPr>
        <w:pStyle w:val="BTAnIIEMEASMCA"/>
        <w:rPr>
          <w:lang w:val="lt-LT"/>
        </w:rPr>
      </w:pPr>
      <w:r w:rsidRPr="005E47F2">
        <w:rPr>
          <w:lang w:val="lt-LT"/>
        </w:rPr>
        <w:t>B.</w:t>
      </w:r>
      <w:r w:rsidRPr="005E47F2">
        <w:rPr>
          <w:lang w:val="lt-LT"/>
        </w:rPr>
        <w:tab/>
        <w:t>RINKODAROS TEISĖS SĄLYGOS</w:t>
      </w:r>
    </w:p>
    <w:p w:rsidR="00AA612A" w:rsidRPr="005E47F2" w:rsidRDefault="00AA612A" w:rsidP="00AA612A">
      <w:pPr>
        <w:pStyle w:val="BTEMEASMCA"/>
        <w:rPr>
          <w:noProof w:val="0"/>
          <w:highlight w:val="yellow"/>
        </w:rPr>
      </w:pPr>
    </w:p>
    <w:p w:rsidR="00AA612A" w:rsidRPr="005E47F2" w:rsidRDefault="00AA612A" w:rsidP="00AA612A">
      <w:pPr>
        <w:pStyle w:val="BTAnIIEMEASMCA"/>
        <w:rPr>
          <w:lang w:val="lt-LT"/>
        </w:rPr>
      </w:pPr>
      <w:r w:rsidRPr="005E47F2">
        <w:rPr>
          <w:lang w:val="lt-LT"/>
        </w:rPr>
        <w:t>C.</w:t>
      </w:r>
      <w:r w:rsidRPr="005E47F2">
        <w:rPr>
          <w:lang w:val="lt-LT"/>
        </w:rPr>
        <w:tab/>
        <w:t>SPECIFINIAI ĮPAREIGOJIMAI RINKODAROS TEISĖS TURĖTOJUI</w:t>
      </w:r>
    </w:p>
    <w:p w:rsidR="006D27A8" w:rsidRPr="005E47F2" w:rsidRDefault="006D27A8">
      <w:pPr>
        <w:pStyle w:val="Pagrindinistekstas"/>
        <w:spacing w:after="0"/>
        <w:rPr>
          <w:szCs w:val="22"/>
        </w:rPr>
      </w:pPr>
    </w:p>
    <w:p w:rsidR="006D27A8" w:rsidRPr="005E47F2" w:rsidRDefault="006D27A8">
      <w:pPr>
        <w:pStyle w:val="Pagrindinistekstas"/>
        <w:spacing w:after="0"/>
        <w:rPr>
          <w:b/>
          <w:szCs w:val="22"/>
        </w:rPr>
      </w:pPr>
      <w:r w:rsidRPr="005E47F2">
        <w:rPr>
          <w:szCs w:val="22"/>
        </w:rPr>
        <w:br w:type="page"/>
      </w:r>
      <w:r w:rsidRPr="005E47F2">
        <w:rPr>
          <w:b/>
          <w:szCs w:val="22"/>
        </w:rPr>
        <w:lastRenderedPageBreak/>
        <w:t>A. GAMYBOS LICENCIJOS TURĖTOJAS, ATSAKINGAS UŽ SERIJŲ IŠLEIDIMĄ</w:t>
      </w:r>
    </w:p>
    <w:p w:rsidR="006D27A8" w:rsidRPr="005E47F2" w:rsidRDefault="006D27A8">
      <w:pPr>
        <w:pStyle w:val="Pagrindinistekstas"/>
        <w:spacing w:after="0"/>
        <w:rPr>
          <w:szCs w:val="22"/>
        </w:rPr>
      </w:pPr>
    </w:p>
    <w:p w:rsidR="006D27A8" w:rsidRPr="005E47F2" w:rsidRDefault="006D27A8">
      <w:pPr>
        <w:pStyle w:val="Pagrindinistekstas"/>
        <w:spacing w:after="0"/>
        <w:rPr>
          <w:szCs w:val="22"/>
          <w:u w:val="single"/>
        </w:rPr>
      </w:pPr>
      <w:r w:rsidRPr="005E47F2">
        <w:rPr>
          <w:szCs w:val="22"/>
          <w:u w:val="single"/>
        </w:rPr>
        <w:t>Gamybos licencijos turėtojo, atsakingo už serijų išleidimą, pavadinimas ir adresas</w:t>
      </w: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r w:rsidRPr="005E47F2">
        <w:rPr>
          <w:szCs w:val="22"/>
        </w:rPr>
        <w:t>Pharma Wernigerode GmbH</w:t>
      </w:r>
    </w:p>
    <w:p w:rsidR="006D27A8" w:rsidRPr="005E47F2" w:rsidRDefault="006D27A8">
      <w:pPr>
        <w:pStyle w:val="Pagrindinistekstas"/>
        <w:spacing w:after="0"/>
        <w:rPr>
          <w:szCs w:val="22"/>
        </w:rPr>
      </w:pPr>
      <w:r w:rsidRPr="005E47F2">
        <w:rPr>
          <w:szCs w:val="22"/>
        </w:rPr>
        <w:t>Dornbergsweg 35</w:t>
      </w:r>
    </w:p>
    <w:p w:rsidR="006D27A8" w:rsidRPr="005E47F2" w:rsidRDefault="006D27A8">
      <w:pPr>
        <w:pStyle w:val="Pagrindinistekstas"/>
        <w:spacing w:after="0"/>
        <w:rPr>
          <w:szCs w:val="22"/>
        </w:rPr>
      </w:pPr>
      <w:r w:rsidRPr="005E47F2">
        <w:rPr>
          <w:szCs w:val="22"/>
        </w:rPr>
        <w:t>D-38855 Wernigerode</w:t>
      </w:r>
    </w:p>
    <w:p w:rsidR="006D27A8" w:rsidRPr="005E47F2" w:rsidRDefault="006D27A8">
      <w:pPr>
        <w:pStyle w:val="Pagrindinistekstas"/>
        <w:spacing w:after="0"/>
        <w:rPr>
          <w:szCs w:val="22"/>
        </w:rPr>
      </w:pPr>
      <w:r w:rsidRPr="005E47F2">
        <w:rPr>
          <w:szCs w:val="22"/>
        </w:rPr>
        <w:t>Saxony-Anhalt</w:t>
      </w:r>
    </w:p>
    <w:p w:rsidR="006D27A8" w:rsidRPr="005E47F2" w:rsidRDefault="006D27A8">
      <w:pPr>
        <w:pStyle w:val="Pagrindinistekstas"/>
        <w:spacing w:after="0"/>
        <w:rPr>
          <w:szCs w:val="22"/>
        </w:rPr>
      </w:pPr>
      <w:r w:rsidRPr="005E47F2">
        <w:rPr>
          <w:szCs w:val="22"/>
        </w:rPr>
        <w:t>Vokietija</w:t>
      </w:r>
    </w:p>
    <w:p w:rsidR="006D27A8" w:rsidRPr="005E47F2" w:rsidRDefault="006D27A8">
      <w:pPr>
        <w:pStyle w:val="Pagrindinistekstas"/>
        <w:spacing w:after="0"/>
        <w:rPr>
          <w:szCs w:val="22"/>
        </w:rPr>
      </w:pPr>
    </w:p>
    <w:p w:rsidR="005E47F2" w:rsidRPr="005E47F2" w:rsidRDefault="005E47F2" w:rsidP="005E47F2">
      <w:pPr>
        <w:pStyle w:val="BTEMEASMCA"/>
        <w:rPr>
          <w:noProof w:val="0"/>
        </w:rPr>
      </w:pPr>
      <w:r w:rsidRPr="005E47F2">
        <w:rPr>
          <w:noProof w:val="0"/>
        </w:rPr>
        <w:t>Su pakuote pateikiamame lapelyje nurodomas gamintojo, atsakingo už konkrečios serijos išleidimą, pavadinimas ir adresas.</w:t>
      </w:r>
    </w:p>
    <w:p w:rsidR="005E47F2" w:rsidRPr="005E47F2" w:rsidRDefault="005E47F2" w:rsidP="005E47F2">
      <w:pPr>
        <w:pStyle w:val="BTEMEASMCA"/>
        <w:rPr>
          <w:noProof w:val="0"/>
          <w:highlight w:val="yellow"/>
        </w:rPr>
      </w:pPr>
    </w:p>
    <w:p w:rsidR="005E47F2" w:rsidRPr="005E47F2" w:rsidRDefault="005E47F2" w:rsidP="005E47F2">
      <w:pPr>
        <w:pStyle w:val="BTEMEASMCA"/>
        <w:rPr>
          <w:noProof w:val="0"/>
          <w:highlight w:val="yellow"/>
        </w:rPr>
      </w:pPr>
    </w:p>
    <w:p w:rsidR="005E47F2" w:rsidRPr="005E47F2" w:rsidRDefault="005E47F2" w:rsidP="005E47F2">
      <w:pPr>
        <w:pStyle w:val="PI-1EMEASMCA"/>
      </w:pPr>
      <w:bookmarkStart w:id="0" w:name="_Toc129243129"/>
      <w:bookmarkStart w:id="1" w:name="_Toc129243254"/>
      <w:r w:rsidRPr="005E47F2">
        <w:t>B.</w:t>
      </w:r>
      <w:r w:rsidRPr="005E47F2">
        <w:tab/>
        <w:t>RINKODAROS TEISĖS SĄLYGOS</w:t>
      </w:r>
      <w:bookmarkEnd w:id="0"/>
      <w:bookmarkEnd w:id="1"/>
    </w:p>
    <w:p w:rsidR="005E47F2" w:rsidRPr="005E47F2" w:rsidRDefault="005E47F2" w:rsidP="005E47F2">
      <w:pPr>
        <w:pStyle w:val="BTEMEASMCA"/>
        <w:rPr>
          <w:noProof w:val="0"/>
        </w:rPr>
      </w:pPr>
    </w:p>
    <w:p w:rsidR="005E47F2" w:rsidRPr="005E47F2" w:rsidRDefault="005E47F2" w:rsidP="005E47F2">
      <w:pPr>
        <w:pStyle w:val="PI-2EMEASMCA"/>
      </w:pPr>
      <w:bookmarkStart w:id="2" w:name="_Toc129243130"/>
      <w:bookmarkStart w:id="3" w:name="_Toc129243255"/>
      <w:r w:rsidRPr="005E47F2">
        <w:t>•</w:t>
      </w:r>
      <w:r w:rsidRPr="005E47F2">
        <w:tab/>
        <w:t>TIEKIMO IR VARTOJIMO SĄLYGOS AR APRIBOJIMAI, TAIKOMI RINKODAROS TEISĖS TURĖTOJUI</w:t>
      </w:r>
      <w:bookmarkEnd w:id="2"/>
      <w:bookmarkEnd w:id="3"/>
    </w:p>
    <w:p w:rsidR="005E47F2" w:rsidRPr="005E47F2" w:rsidRDefault="005E47F2" w:rsidP="005E47F2">
      <w:pPr>
        <w:pStyle w:val="BTEMEASMCA"/>
        <w:rPr>
          <w:noProof w:val="0"/>
        </w:rPr>
      </w:pPr>
    </w:p>
    <w:p w:rsidR="005E47F2" w:rsidRPr="005E47F2" w:rsidRDefault="004F2FD9" w:rsidP="005E47F2">
      <w:pPr>
        <w:pStyle w:val="BTEMEASMCA"/>
        <w:rPr>
          <w:noProof w:val="0"/>
        </w:rPr>
      </w:pPr>
      <w:r>
        <w:rPr>
          <w:noProof w:val="0"/>
        </w:rPr>
        <w:t>Ner</w:t>
      </w:r>
      <w:r w:rsidR="005E47F2" w:rsidRPr="005E47F2">
        <w:rPr>
          <w:noProof w:val="0"/>
        </w:rPr>
        <w:t>eceptinis vaistinis preparatas</w:t>
      </w:r>
    </w:p>
    <w:p w:rsidR="005E47F2" w:rsidRPr="005E47F2" w:rsidRDefault="005E47F2" w:rsidP="005E47F2">
      <w:pPr>
        <w:pStyle w:val="BTEMEASMCA"/>
        <w:rPr>
          <w:noProof w:val="0"/>
          <w:highlight w:val="yellow"/>
        </w:rPr>
      </w:pPr>
    </w:p>
    <w:p w:rsidR="005E47F2" w:rsidRPr="005E47F2" w:rsidRDefault="005E47F2" w:rsidP="005E47F2">
      <w:pPr>
        <w:pStyle w:val="PI-2EMEASMCA"/>
      </w:pPr>
      <w:bookmarkStart w:id="4" w:name="_Toc129243131"/>
      <w:bookmarkStart w:id="5" w:name="_Toc129243256"/>
      <w:r w:rsidRPr="005E47F2">
        <w:t>•</w:t>
      </w:r>
      <w:r w:rsidRPr="005E47F2">
        <w:tab/>
        <w:t>SĄLYGOS AR APRIBOJIMAI, SKIRTI SAUGIAM IR VEIKSMINGAM VAISTINIO PREPARATO VARTOJIMUI UŽTIKRINTI</w:t>
      </w:r>
      <w:bookmarkEnd w:id="4"/>
      <w:bookmarkEnd w:id="5"/>
    </w:p>
    <w:p w:rsidR="005E47F2" w:rsidRPr="005E47F2" w:rsidRDefault="005E47F2" w:rsidP="005E47F2">
      <w:pPr>
        <w:pStyle w:val="BTEMEASMCA"/>
        <w:rPr>
          <w:noProof w:val="0"/>
        </w:rPr>
      </w:pPr>
    </w:p>
    <w:p w:rsidR="005E47F2" w:rsidRPr="005E47F2" w:rsidRDefault="005E47F2" w:rsidP="005E47F2">
      <w:pPr>
        <w:pStyle w:val="BTEMEASMCA"/>
        <w:rPr>
          <w:noProof w:val="0"/>
        </w:rPr>
      </w:pPr>
      <w:r w:rsidRPr="005E47F2">
        <w:rPr>
          <w:noProof w:val="0"/>
        </w:rPr>
        <w:t>Nebūtini.</w:t>
      </w:r>
    </w:p>
    <w:p w:rsidR="005E47F2" w:rsidRPr="005E47F2" w:rsidRDefault="005E47F2" w:rsidP="005E47F2">
      <w:pPr>
        <w:pStyle w:val="BTEMEASMCA"/>
        <w:rPr>
          <w:noProof w:val="0"/>
        </w:rPr>
      </w:pPr>
    </w:p>
    <w:p w:rsidR="005E47F2" w:rsidRPr="005E47F2" w:rsidRDefault="005E47F2" w:rsidP="005E47F2">
      <w:pPr>
        <w:pStyle w:val="PI-2EMEASMCA"/>
      </w:pPr>
      <w:bookmarkStart w:id="6" w:name="_Toc129243132"/>
      <w:bookmarkStart w:id="7" w:name="_Toc129243257"/>
      <w:r w:rsidRPr="005E47F2">
        <w:t>•</w:t>
      </w:r>
      <w:r w:rsidRPr="005E47F2">
        <w:tab/>
        <w:t>KITOS SĄLYGOS</w:t>
      </w:r>
      <w:bookmarkEnd w:id="6"/>
      <w:bookmarkEnd w:id="7"/>
    </w:p>
    <w:p w:rsidR="005E47F2" w:rsidRPr="005E47F2" w:rsidRDefault="005E47F2" w:rsidP="005E47F2">
      <w:pPr>
        <w:pStyle w:val="BTEMEASMCA"/>
        <w:rPr>
          <w:noProof w:val="0"/>
          <w:highlight w:val="yellow"/>
        </w:rPr>
      </w:pPr>
    </w:p>
    <w:p w:rsidR="005E47F2" w:rsidRPr="005E47F2" w:rsidRDefault="005E47F2" w:rsidP="005E47F2">
      <w:pPr>
        <w:pStyle w:val="PI-1EMEASMCA"/>
      </w:pPr>
      <w:bookmarkStart w:id="8" w:name="_Toc129243133"/>
      <w:bookmarkStart w:id="9" w:name="_Toc129243258"/>
      <w:r w:rsidRPr="005E47F2">
        <w:t>C.</w:t>
      </w:r>
      <w:r w:rsidRPr="005E47F2">
        <w:tab/>
        <w:t>SPECIFINIAI ĮPAREIGOJIMAI RINKODAROS TEISĖS TURĖTOJUI</w:t>
      </w:r>
      <w:bookmarkEnd w:id="8"/>
      <w:bookmarkEnd w:id="9"/>
    </w:p>
    <w:p w:rsidR="005E47F2" w:rsidRPr="005E47F2" w:rsidRDefault="005E47F2" w:rsidP="005E47F2">
      <w:pPr>
        <w:pStyle w:val="BTEMEASMCA"/>
        <w:rPr>
          <w:noProof w:val="0"/>
          <w:highlight w:val="yellow"/>
        </w:rPr>
      </w:pPr>
    </w:p>
    <w:p w:rsidR="006D27A8" w:rsidRPr="005E47F2" w:rsidRDefault="005E47F2">
      <w:pPr>
        <w:pStyle w:val="Pagrindinistekstas"/>
        <w:spacing w:after="0"/>
        <w:rPr>
          <w:szCs w:val="22"/>
        </w:rPr>
      </w:pPr>
      <w:r w:rsidRPr="005E47F2">
        <w:rPr>
          <w:szCs w:val="22"/>
        </w:rPr>
        <w:t>Nėra</w:t>
      </w:r>
    </w:p>
    <w:p w:rsidR="006D27A8" w:rsidRPr="005E47F2" w:rsidRDefault="006D27A8">
      <w:pPr>
        <w:pStyle w:val="Pagrindinistekstas"/>
        <w:spacing w:after="0"/>
        <w:rPr>
          <w:szCs w:val="22"/>
        </w:rPr>
      </w:pPr>
      <w:r w:rsidRPr="005E47F2">
        <w:rPr>
          <w:szCs w:val="22"/>
        </w:rPr>
        <w:br w:type="page"/>
      </w: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835C39" w:rsidRDefault="00835C39">
      <w:pPr>
        <w:pStyle w:val="Pavadinimas"/>
        <w:rPr>
          <w:szCs w:val="22"/>
        </w:rPr>
      </w:pPr>
    </w:p>
    <w:p w:rsidR="006D27A8" w:rsidRPr="005E47F2" w:rsidRDefault="006D27A8">
      <w:pPr>
        <w:pStyle w:val="Pavadinimas"/>
        <w:rPr>
          <w:szCs w:val="22"/>
        </w:rPr>
      </w:pPr>
      <w:r w:rsidRPr="005E47F2">
        <w:rPr>
          <w:szCs w:val="22"/>
        </w:rPr>
        <w:t>III PRIEDAS</w:t>
      </w:r>
    </w:p>
    <w:p w:rsidR="006D27A8" w:rsidRPr="005E47F2" w:rsidRDefault="006D27A8">
      <w:pPr>
        <w:pStyle w:val="Pagrindinistekstas"/>
        <w:spacing w:after="0"/>
        <w:rPr>
          <w:szCs w:val="22"/>
        </w:rPr>
      </w:pPr>
    </w:p>
    <w:p w:rsidR="006D27A8" w:rsidRPr="005E47F2" w:rsidRDefault="006D27A8">
      <w:pPr>
        <w:pStyle w:val="Pagrindinistekstas"/>
        <w:spacing w:after="0"/>
        <w:jc w:val="center"/>
        <w:rPr>
          <w:b/>
          <w:szCs w:val="22"/>
        </w:rPr>
      </w:pPr>
      <w:r w:rsidRPr="005E47F2">
        <w:rPr>
          <w:b/>
          <w:szCs w:val="22"/>
        </w:rPr>
        <w:t xml:space="preserve">ŽENKLINIMAS IR </w:t>
      </w:r>
      <w:r w:rsidR="00AA612A" w:rsidRPr="005E47F2">
        <w:rPr>
          <w:b/>
          <w:szCs w:val="22"/>
        </w:rPr>
        <w:t>PAKUOTĖS</w:t>
      </w:r>
      <w:r w:rsidRPr="005E47F2">
        <w:rPr>
          <w:b/>
          <w:szCs w:val="22"/>
        </w:rPr>
        <w:t xml:space="preserve"> LAPELIS</w:t>
      </w:r>
    </w:p>
    <w:p w:rsidR="006D27A8" w:rsidRPr="005E47F2" w:rsidRDefault="006D27A8">
      <w:pPr>
        <w:pStyle w:val="Pagrindinistekstas"/>
        <w:spacing w:after="0"/>
        <w:rPr>
          <w:szCs w:val="22"/>
        </w:rPr>
      </w:pPr>
      <w:r w:rsidRPr="005E47F2">
        <w:rPr>
          <w:szCs w:val="22"/>
        </w:rPr>
        <w:br w:type="page"/>
      </w: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835C39" w:rsidRDefault="00835C39">
      <w:pPr>
        <w:pStyle w:val="Pavadinimas"/>
        <w:rPr>
          <w:szCs w:val="22"/>
        </w:rPr>
      </w:pPr>
    </w:p>
    <w:p w:rsidR="006D27A8" w:rsidRPr="005E47F2" w:rsidRDefault="006D27A8">
      <w:pPr>
        <w:pStyle w:val="Pavadinimas"/>
        <w:rPr>
          <w:szCs w:val="22"/>
        </w:rPr>
      </w:pPr>
      <w:r w:rsidRPr="005E47F2">
        <w:rPr>
          <w:szCs w:val="22"/>
        </w:rPr>
        <w:t>A. ŽENKLINIMAS</w:t>
      </w:r>
    </w:p>
    <w:p w:rsidR="006D27A8" w:rsidRPr="005E47F2" w:rsidRDefault="006D27A8">
      <w:pPr>
        <w:pStyle w:val="Antrat2"/>
        <w:rPr>
          <w:szCs w:val="22"/>
        </w:rPr>
      </w:pPr>
      <w:r w:rsidRPr="005E47F2">
        <w:rPr>
          <w:szCs w:val="22"/>
        </w:rPr>
        <w:br w:type="page"/>
      </w:r>
      <w:r w:rsidRPr="005E47F2">
        <w:rPr>
          <w:szCs w:val="22"/>
        </w:rPr>
        <w:lastRenderedPageBreak/>
        <w:t xml:space="preserve">INFORMACIJA ANT IŠORINĖS  PAKUOTĖS </w:t>
      </w:r>
    </w:p>
    <w:p w:rsidR="006D27A8" w:rsidRPr="005E47F2" w:rsidRDefault="006D27A8">
      <w:pPr>
        <w:pStyle w:val="Pagrindinistekstas"/>
        <w:spacing w:after="0"/>
        <w:rPr>
          <w:caps/>
          <w:szCs w:val="22"/>
        </w:rPr>
      </w:pPr>
      <w:r w:rsidRPr="005E47F2">
        <w:rPr>
          <w:caps/>
          <w:szCs w:val="22"/>
        </w:rPr>
        <w:t>Kartono dėžutė</w:t>
      </w: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Antrat3"/>
        <w:rPr>
          <w:szCs w:val="22"/>
        </w:rPr>
      </w:pPr>
      <w:r w:rsidRPr="005E47F2">
        <w:rPr>
          <w:szCs w:val="22"/>
        </w:rPr>
        <w:t>1.</w:t>
      </w:r>
      <w:r w:rsidRPr="005E47F2">
        <w:rPr>
          <w:szCs w:val="22"/>
        </w:rPr>
        <w:tab/>
        <w:t>VAISTINIO PREPARATO PAVADINIMAS</w:t>
      </w: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r w:rsidRPr="005E47F2">
        <w:rPr>
          <w:szCs w:val="22"/>
        </w:rPr>
        <w:t>Parontal burnos gleivinės tirpalas</w:t>
      </w:r>
    </w:p>
    <w:p w:rsidR="006D27A8" w:rsidRPr="005E47F2" w:rsidRDefault="006D27A8">
      <w:pPr>
        <w:pStyle w:val="Pagrindinistekstas"/>
        <w:spacing w:after="0"/>
        <w:rPr>
          <w:szCs w:val="22"/>
        </w:rPr>
      </w:pPr>
      <w:r w:rsidRPr="005E47F2">
        <w:rPr>
          <w:szCs w:val="22"/>
        </w:rPr>
        <w:t>Fenilsalicilatas, eugenolis, timolis, dirvinių mėtų eterinis aliejus, vaistinių šalavijų eterinis aliejus, gvazdikėlių eterinis aliejus</w:t>
      </w: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Antrat3"/>
        <w:rPr>
          <w:szCs w:val="22"/>
        </w:rPr>
      </w:pPr>
      <w:r w:rsidRPr="005E47F2">
        <w:rPr>
          <w:szCs w:val="22"/>
        </w:rPr>
        <w:t>2.</w:t>
      </w:r>
      <w:r w:rsidRPr="005E47F2">
        <w:rPr>
          <w:szCs w:val="22"/>
        </w:rPr>
        <w:tab/>
        <w:t xml:space="preserve">VEIKLIOJI MEDŽIAGA IR JOS KIEKIS </w:t>
      </w: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r w:rsidRPr="005E47F2">
        <w:rPr>
          <w:szCs w:val="22"/>
        </w:rPr>
        <w:t xml:space="preserve">1 g burnos gleivinės tirpalo yra 5 mg fenilsalicilato, 2,5 mg eugenolio, 3,6 mg timolio, 5 mg dirvinių mėtų eterinio aliejaus, 2,5 mg gvazdikėlių eterinio aliejaus, 5 mg vaistinių šalavijų eterinio aliejaus. </w:t>
      </w: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Antrat3"/>
        <w:rPr>
          <w:szCs w:val="22"/>
        </w:rPr>
      </w:pPr>
      <w:r w:rsidRPr="005E47F2">
        <w:rPr>
          <w:szCs w:val="22"/>
        </w:rPr>
        <w:t>3.</w:t>
      </w:r>
      <w:r w:rsidRPr="005E47F2">
        <w:rPr>
          <w:szCs w:val="22"/>
        </w:rPr>
        <w:tab/>
        <w:t>PAGALBINIŲ MEDŽIAGŲ SĄRAŠAS</w:t>
      </w: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r w:rsidRPr="005E47F2">
        <w:rPr>
          <w:szCs w:val="22"/>
        </w:rPr>
        <w:t>Sudėtyje yra etanolio, makrogolglicerolio ricinoleato.</w:t>
      </w: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Antrat3"/>
        <w:rPr>
          <w:szCs w:val="22"/>
        </w:rPr>
      </w:pPr>
      <w:r w:rsidRPr="005E47F2">
        <w:rPr>
          <w:szCs w:val="22"/>
        </w:rPr>
        <w:t>4.</w:t>
      </w:r>
      <w:r w:rsidRPr="005E47F2">
        <w:rPr>
          <w:szCs w:val="22"/>
        </w:rPr>
        <w:tab/>
      </w:r>
      <w:r w:rsidR="009A12BF">
        <w:rPr>
          <w:szCs w:val="22"/>
        </w:rPr>
        <w:t>FARMACINĖ</w:t>
      </w:r>
      <w:r w:rsidRPr="005E47F2">
        <w:rPr>
          <w:szCs w:val="22"/>
        </w:rPr>
        <w:t xml:space="preserve"> FORMA IR KIEKIS PAKUOTĖJE</w:t>
      </w: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r w:rsidRPr="005E47F2">
        <w:rPr>
          <w:szCs w:val="22"/>
        </w:rPr>
        <w:t>Burnos gleivinės tirpalas</w:t>
      </w:r>
    </w:p>
    <w:p w:rsidR="006D27A8" w:rsidRPr="005E47F2" w:rsidRDefault="006D27A8">
      <w:pPr>
        <w:pStyle w:val="Pagrindinistekstas"/>
        <w:spacing w:after="0"/>
        <w:rPr>
          <w:szCs w:val="22"/>
        </w:rPr>
      </w:pPr>
      <w:r w:rsidRPr="005E47F2">
        <w:rPr>
          <w:szCs w:val="22"/>
        </w:rPr>
        <w:t>20 ml (100 ml)</w:t>
      </w: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Antrat3"/>
        <w:rPr>
          <w:szCs w:val="22"/>
        </w:rPr>
      </w:pPr>
      <w:r w:rsidRPr="005E47F2">
        <w:rPr>
          <w:szCs w:val="22"/>
        </w:rPr>
        <w:t>5.</w:t>
      </w:r>
      <w:r w:rsidRPr="005E47F2">
        <w:rPr>
          <w:szCs w:val="22"/>
        </w:rPr>
        <w:tab/>
        <w:t>VARTOJIMO METODAS IR BŪDAS</w:t>
      </w: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r w:rsidRPr="005E47F2">
        <w:rPr>
          <w:szCs w:val="22"/>
        </w:rPr>
        <w:t>Vartoti ant burnos gleivinės</w:t>
      </w:r>
    </w:p>
    <w:p w:rsidR="006D27A8" w:rsidRPr="005E47F2" w:rsidRDefault="006D27A8">
      <w:pPr>
        <w:pStyle w:val="Pagrindinistekstas"/>
        <w:spacing w:after="0"/>
        <w:rPr>
          <w:szCs w:val="22"/>
        </w:rPr>
      </w:pPr>
      <w:r w:rsidRPr="005E47F2">
        <w:rPr>
          <w:szCs w:val="22"/>
        </w:rPr>
        <w:t xml:space="preserve">Prieš vartojimą perskaitykite </w:t>
      </w:r>
      <w:r w:rsidR="005E47F2" w:rsidRPr="005E47F2">
        <w:rPr>
          <w:szCs w:val="22"/>
        </w:rPr>
        <w:t>pakuotės</w:t>
      </w:r>
      <w:r w:rsidRPr="005E47F2">
        <w:rPr>
          <w:szCs w:val="22"/>
        </w:rPr>
        <w:t xml:space="preserve"> lapelį.</w:t>
      </w: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Antrat3"/>
        <w:rPr>
          <w:szCs w:val="22"/>
        </w:rPr>
      </w:pPr>
      <w:r w:rsidRPr="005E47F2">
        <w:rPr>
          <w:szCs w:val="22"/>
        </w:rPr>
        <w:t>6.</w:t>
      </w:r>
      <w:r w:rsidRPr="005E47F2">
        <w:rPr>
          <w:szCs w:val="22"/>
        </w:rPr>
        <w:tab/>
        <w:t xml:space="preserve">SPECIALUS ĮSPĖJIMAS, </w:t>
      </w:r>
      <w:r w:rsidR="002F08CF">
        <w:rPr>
          <w:szCs w:val="22"/>
        </w:rPr>
        <w:t>KAD</w:t>
      </w:r>
      <w:r w:rsidRPr="005E47F2">
        <w:rPr>
          <w:szCs w:val="22"/>
        </w:rPr>
        <w:t xml:space="preserve"> VAISTINĮ PREPARATĄ BŪTINA LAIKYTI VAIKAMS NEPASIEKIAMOJE IR NEPASTEBIMOJE VIETOJE</w:t>
      </w: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r w:rsidRPr="005E47F2">
        <w:rPr>
          <w:szCs w:val="22"/>
        </w:rPr>
        <w:t>Laikyti vaikams nepasiekiamoje ir nepastebimoje vietoje.</w:t>
      </w: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Antrat3"/>
        <w:rPr>
          <w:szCs w:val="22"/>
        </w:rPr>
      </w:pPr>
      <w:r w:rsidRPr="005E47F2">
        <w:rPr>
          <w:szCs w:val="22"/>
        </w:rPr>
        <w:t>7.</w:t>
      </w:r>
      <w:r w:rsidRPr="005E47F2">
        <w:rPr>
          <w:szCs w:val="22"/>
        </w:rPr>
        <w:tab/>
        <w:t>KITAS SPECIALUS ĮSPĖJIMAS (JEI REIKIA)</w:t>
      </w: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r w:rsidRPr="005E47F2">
        <w:rPr>
          <w:szCs w:val="22"/>
        </w:rPr>
        <w:t>Draudžiama gerti.</w:t>
      </w:r>
    </w:p>
    <w:p w:rsidR="006D27A8" w:rsidRPr="005E47F2" w:rsidRDefault="006D27A8">
      <w:pPr>
        <w:pStyle w:val="Pagrindinistekstas"/>
        <w:spacing w:after="0"/>
        <w:rPr>
          <w:szCs w:val="22"/>
        </w:rPr>
      </w:pPr>
      <w:r w:rsidRPr="005E47F2">
        <w:rPr>
          <w:szCs w:val="22"/>
        </w:rPr>
        <w:t>Vaisto sudėtyje yra 65 % (V/V) etanolio.</w:t>
      </w: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Antrat3"/>
        <w:rPr>
          <w:szCs w:val="22"/>
        </w:rPr>
      </w:pPr>
      <w:r w:rsidRPr="005E47F2">
        <w:rPr>
          <w:szCs w:val="22"/>
        </w:rPr>
        <w:t>8.</w:t>
      </w:r>
      <w:r w:rsidRPr="005E47F2">
        <w:rPr>
          <w:szCs w:val="22"/>
        </w:rPr>
        <w:tab/>
        <w:t>TINKAMUMO LAIKAS</w:t>
      </w: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r w:rsidRPr="005E47F2">
        <w:rPr>
          <w:szCs w:val="22"/>
        </w:rPr>
        <w:t xml:space="preserve">Tinka iki </w:t>
      </w:r>
      <w:r w:rsidRPr="005E47F2">
        <w:rPr>
          <w:i/>
          <w:szCs w:val="22"/>
        </w:rPr>
        <w:t>[metai, mėnuo]</w:t>
      </w: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Antrat3"/>
        <w:rPr>
          <w:szCs w:val="22"/>
        </w:rPr>
      </w:pPr>
      <w:r w:rsidRPr="005E47F2">
        <w:rPr>
          <w:szCs w:val="22"/>
        </w:rPr>
        <w:t>9.</w:t>
      </w:r>
      <w:r w:rsidRPr="005E47F2">
        <w:rPr>
          <w:szCs w:val="22"/>
        </w:rPr>
        <w:tab/>
        <w:t>SPECIALIOS LAIKYMO SĄLYGOS</w:t>
      </w: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r w:rsidRPr="005E47F2">
        <w:rPr>
          <w:szCs w:val="22"/>
        </w:rPr>
        <w:t>Šiam vaistiniam preparatui specialių laikymo sąlygų nereikia.</w:t>
      </w: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Antrat3"/>
        <w:rPr>
          <w:szCs w:val="22"/>
        </w:rPr>
      </w:pPr>
      <w:r w:rsidRPr="005E47F2">
        <w:rPr>
          <w:szCs w:val="22"/>
        </w:rPr>
        <w:lastRenderedPageBreak/>
        <w:t>10.</w:t>
      </w:r>
      <w:r w:rsidRPr="005E47F2">
        <w:rPr>
          <w:szCs w:val="22"/>
        </w:rPr>
        <w:tab/>
      </w:r>
      <w:r>
        <w:t>SPECIALIOS ATSARGUMO PRIEMONĖS</w:t>
      </w:r>
      <w:r w:rsidR="002F08CF">
        <w:t xml:space="preserve"> DĖL NESUVARTOTO</w:t>
      </w:r>
      <w:r>
        <w:t xml:space="preserve"> VAISTINIO PREPARATO </w:t>
      </w:r>
      <w:r w:rsidR="002F08CF">
        <w:t>AR JO ATLIEKŲ TVARKYMO</w:t>
      </w:r>
      <w:r>
        <w:t xml:space="preserve"> (JEI REIKIA</w:t>
      </w: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Antrat3"/>
        <w:rPr>
          <w:szCs w:val="22"/>
        </w:rPr>
      </w:pPr>
      <w:r w:rsidRPr="005E47F2">
        <w:rPr>
          <w:szCs w:val="22"/>
        </w:rPr>
        <w:t>11.</w:t>
      </w:r>
      <w:r w:rsidRPr="005E47F2">
        <w:rPr>
          <w:szCs w:val="22"/>
        </w:rPr>
        <w:tab/>
        <w:t>R</w:t>
      </w:r>
      <w:r w:rsidR="009A12BF">
        <w:rPr>
          <w:szCs w:val="22"/>
        </w:rPr>
        <w:t xml:space="preserve">INKODAROS TEISĖS </w:t>
      </w:r>
      <w:r w:rsidRPr="005E47F2">
        <w:rPr>
          <w:szCs w:val="22"/>
        </w:rPr>
        <w:t xml:space="preserve"> TURĖTOJO PAVADINIMAS IR ADRESAS</w:t>
      </w:r>
    </w:p>
    <w:p w:rsidR="006D27A8" w:rsidRPr="005E47F2" w:rsidRDefault="006D27A8">
      <w:pPr>
        <w:pStyle w:val="Pagrindinistekstas"/>
        <w:spacing w:after="0"/>
        <w:rPr>
          <w:szCs w:val="22"/>
        </w:rPr>
      </w:pPr>
    </w:p>
    <w:p w:rsidR="00835C39" w:rsidRPr="00C2569A" w:rsidRDefault="00835C39" w:rsidP="00835C39">
      <w:pPr>
        <w:rPr>
          <w:szCs w:val="22"/>
        </w:rPr>
      </w:pPr>
      <w:r w:rsidRPr="00C2569A">
        <w:rPr>
          <w:szCs w:val="22"/>
        </w:rPr>
        <w:t>UAB „ERGOFARMA“</w:t>
      </w:r>
    </w:p>
    <w:p w:rsidR="00835C39" w:rsidRDefault="00835C39" w:rsidP="00835C39">
      <w:pPr>
        <w:rPr>
          <w:szCs w:val="22"/>
        </w:rPr>
      </w:pPr>
      <w:r w:rsidRPr="00C2569A">
        <w:rPr>
          <w:szCs w:val="22"/>
        </w:rPr>
        <w:t xml:space="preserve">Kareiviu g. 6 </w:t>
      </w:r>
    </w:p>
    <w:p w:rsidR="00835C39" w:rsidRDefault="00835C39" w:rsidP="00835C39">
      <w:pPr>
        <w:rPr>
          <w:szCs w:val="22"/>
        </w:rPr>
      </w:pPr>
      <w:r w:rsidRPr="00C2569A">
        <w:rPr>
          <w:szCs w:val="22"/>
        </w:rPr>
        <w:t xml:space="preserve">LT-09117 Vilnius </w:t>
      </w:r>
    </w:p>
    <w:p w:rsidR="00835C39" w:rsidRPr="00C2569A" w:rsidRDefault="00835C39" w:rsidP="00835C39">
      <w:pPr>
        <w:rPr>
          <w:szCs w:val="22"/>
        </w:rPr>
      </w:pPr>
      <w:r w:rsidRPr="00C2569A">
        <w:rPr>
          <w:szCs w:val="22"/>
        </w:rPr>
        <w:t>Lietuva</w:t>
      </w: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Antrat3"/>
        <w:rPr>
          <w:szCs w:val="22"/>
        </w:rPr>
      </w:pPr>
      <w:r w:rsidRPr="005E47F2">
        <w:rPr>
          <w:szCs w:val="22"/>
        </w:rPr>
        <w:t>12.</w:t>
      </w:r>
      <w:r w:rsidRPr="005E47F2">
        <w:rPr>
          <w:szCs w:val="22"/>
        </w:rPr>
        <w:tab/>
      </w:r>
      <w:r w:rsidR="009A12BF" w:rsidRPr="005E47F2">
        <w:rPr>
          <w:szCs w:val="22"/>
        </w:rPr>
        <w:t>R</w:t>
      </w:r>
      <w:r w:rsidR="009A12BF">
        <w:rPr>
          <w:szCs w:val="22"/>
        </w:rPr>
        <w:t xml:space="preserve">INKODAROS TEISĖS </w:t>
      </w:r>
      <w:r w:rsidRPr="005E47F2">
        <w:rPr>
          <w:szCs w:val="22"/>
        </w:rPr>
        <w:t xml:space="preserve"> NUMERIS</w:t>
      </w:r>
    </w:p>
    <w:p w:rsidR="006D27A8" w:rsidRPr="005E47F2" w:rsidRDefault="006D27A8">
      <w:pPr>
        <w:pStyle w:val="Pagrindinistekstas"/>
        <w:spacing w:after="0"/>
        <w:rPr>
          <w:szCs w:val="22"/>
        </w:rPr>
      </w:pPr>
    </w:p>
    <w:p w:rsidR="006A76AD" w:rsidRPr="005E47F2" w:rsidRDefault="006A76AD" w:rsidP="006A76AD">
      <w:pPr>
        <w:pStyle w:val="Pagrindinistekstas"/>
        <w:spacing w:after="0"/>
        <w:rPr>
          <w:szCs w:val="22"/>
        </w:rPr>
      </w:pPr>
      <w:r>
        <w:rPr>
          <w:szCs w:val="22"/>
        </w:rPr>
        <w:t>20 ml – LT/1/94/1232/001</w:t>
      </w:r>
    </w:p>
    <w:p w:rsidR="006A76AD" w:rsidRPr="005E47F2" w:rsidRDefault="006A76AD" w:rsidP="006A76AD">
      <w:pPr>
        <w:pStyle w:val="Pagrindinistekstas"/>
        <w:spacing w:after="0"/>
        <w:rPr>
          <w:szCs w:val="22"/>
        </w:rPr>
      </w:pPr>
      <w:r>
        <w:rPr>
          <w:szCs w:val="22"/>
        </w:rPr>
        <w:t>100 ml – LT/1/94/1232/002</w:t>
      </w: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Antrat3"/>
        <w:rPr>
          <w:szCs w:val="22"/>
        </w:rPr>
      </w:pPr>
      <w:r w:rsidRPr="005E47F2">
        <w:rPr>
          <w:szCs w:val="22"/>
        </w:rPr>
        <w:t>13.</w:t>
      </w:r>
      <w:r w:rsidRPr="005E47F2">
        <w:rPr>
          <w:szCs w:val="22"/>
        </w:rPr>
        <w:tab/>
        <w:t>SERIJOS NUMERIS</w:t>
      </w:r>
    </w:p>
    <w:p w:rsidR="006D27A8" w:rsidRPr="005E47F2" w:rsidRDefault="006D27A8">
      <w:pPr>
        <w:pStyle w:val="Pagrindinistekstas"/>
        <w:spacing w:after="0"/>
        <w:rPr>
          <w:szCs w:val="22"/>
        </w:rPr>
      </w:pPr>
    </w:p>
    <w:p w:rsidR="006D27A8" w:rsidRPr="005E47F2" w:rsidRDefault="006D27A8">
      <w:pPr>
        <w:pStyle w:val="Pagrindinistekstas"/>
        <w:spacing w:after="0"/>
        <w:rPr>
          <w:i/>
          <w:szCs w:val="22"/>
        </w:rPr>
      </w:pPr>
      <w:r w:rsidRPr="005E47F2">
        <w:rPr>
          <w:szCs w:val="22"/>
        </w:rPr>
        <w:t xml:space="preserve">Serija </w:t>
      </w:r>
      <w:r w:rsidRPr="005E47F2">
        <w:rPr>
          <w:i/>
          <w:szCs w:val="22"/>
        </w:rPr>
        <w:t>{numeris}</w:t>
      </w: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Antrat3"/>
        <w:rPr>
          <w:szCs w:val="22"/>
        </w:rPr>
      </w:pPr>
      <w:r w:rsidRPr="005E47F2">
        <w:rPr>
          <w:szCs w:val="22"/>
        </w:rPr>
        <w:t>14.</w:t>
      </w:r>
      <w:r w:rsidRPr="005E47F2">
        <w:rPr>
          <w:szCs w:val="22"/>
        </w:rPr>
        <w:tab/>
      </w:r>
      <w:r w:rsidR="002F08CF">
        <w:t>PARDAVIMO (IŠDAVIMO)</w:t>
      </w:r>
      <w:r>
        <w:t xml:space="preserve"> TVARKA</w:t>
      </w: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r w:rsidRPr="005E47F2">
        <w:rPr>
          <w:szCs w:val="22"/>
        </w:rPr>
        <w:t>Nereceptinis vaistinis preparatas.</w:t>
      </w: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Antrat3"/>
        <w:rPr>
          <w:szCs w:val="22"/>
        </w:rPr>
      </w:pPr>
      <w:r w:rsidRPr="005E47F2">
        <w:rPr>
          <w:szCs w:val="22"/>
        </w:rPr>
        <w:t>15.</w:t>
      </w:r>
      <w:r w:rsidRPr="005E47F2">
        <w:rPr>
          <w:szCs w:val="22"/>
        </w:rPr>
        <w:tab/>
        <w:t>VARTOJIMO INSTRUKCIJA</w:t>
      </w:r>
    </w:p>
    <w:p w:rsidR="005E47F2" w:rsidRPr="005E47F2" w:rsidRDefault="005E47F2">
      <w:pPr>
        <w:pStyle w:val="Pagrindinistekstas"/>
        <w:spacing w:after="0"/>
        <w:rPr>
          <w:szCs w:val="22"/>
        </w:rPr>
      </w:pPr>
    </w:p>
    <w:p w:rsidR="006D27A8" w:rsidRPr="005E47F2" w:rsidRDefault="006D27A8">
      <w:pPr>
        <w:pStyle w:val="Pagrindinistekstas"/>
        <w:spacing w:after="0"/>
        <w:rPr>
          <w:szCs w:val="22"/>
        </w:rPr>
      </w:pPr>
      <w:r w:rsidRPr="005E47F2">
        <w:rPr>
          <w:szCs w:val="22"/>
        </w:rPr>
        <w:t>Nesunkiam dantenų ir burnos gleivinės uždegimui gydyti</w:t>
      </w:r>
      <w:r w:rsidR="005E47F2" w:rsidRPr="005E47F2">
        <w:rPr>
          <w:szCs w:val="22"/>
        </w:rPr>
        <w:t>.</w:t>
      </w:r>
      <w:r w:rsidRPr="005E47F2">
        <w:rPr>
          <w:szCs w:val="22"/>
        </w:rPr>
        <w:t xml:space="preserve"> </w:t>
      </w:r>
    </w:p>
    <w:p w:rsidR="006D27A8" w:rsidRPr="005E47F2" w:rsidRDefault="006D27A8">
      <w:pPr>
        <w:pStyle w:val="Pagrindinistekstas"/>
        <w:spacing w:after="0"/>
        <w:rPr>
          <w:szCs w:val="22"/>
        </w:rPr>
      </w:pPr>
      <w:r w:rsidRPr="005E47F2">
        <w:rPr>
          <w:szCs w:val="22"/>
        </w:rPr>
        <w:t>Vyresniems nei 12 metų paaugliams ir suaugusiems</w:t>
      </w:r>
    </w:p>
    <w:p w:rsidR="006D27A8" w:rsidRPr="005E47F2" w:rsidRDefault="006D27A8">
      <w:pPr>
        <w:pStyle w:val="Pagrindinistekstas"/>
        <w:spacing w:after="0"/>
        <w:rPr>
          <w:szCs w:val="22"/>
        </w:rPr>
      </w:pPr>
      <w:r w:rsidRPr="005E47F2">
        <w:rPr>
          <w:i/>
          <w:szCs w:val="22"/>
        </w:rPr>
        <w:t>Burnos skalavimas.</w:t>
      </w:r>
      <w:r w:rsidRPr="005E47F2">
        <w:rPr>
          <w:szCs w:val="22"/>
        </w:rPr>
        <w:t xml:space="preserve"> 15-20 lašų Parontal burnos gleivinės tirpalo įlašinama į trečdalį stiklinės drungno vandens. Tirpalą skalaujant reikia siurbti ir purkšti pro tarpdančius. </w:t>
      </w:r>
    </w:p>
    <w:p w:rsidR="006D27A8" w:rsidRPr="005E47F2" w:rsidRDefault="006D27A8">
      <w:pPr>
        <w:pStyle w:val="Pagrindinistekstas"/>
        <w:spacing w:after="0"/>
        <w:rPr>
          <w:szCs w:val="22"/>
        </w:rPr>
      </w:pPr>
      <w:r w:rsidRPr="005E47F2">
        <w:rPr>
          <w:i/>
          <w:szCs w:val="22"/>
        </w:rPr>
        <w:t>Dantenų masažavimas</w:t>
      </w:r>
      <w:r w:rsidRPr="005E47F2">
        <w:rPr>
          <w:szCs w:val="22"/>
        </w:rPr>
        <w:t>. Išskalavus burną, keletą lašų neskiesto Parontal burnos gleivinės tirpalo reikia užtepti ant dantenų ir vatos tamponu arba dantų šepetėliu švelniai įtrinti. Masažuoti geriausiai nuo raudonojo link baltojo paviršiaus, t. y. nuo dantenų link danties vainiko.</w:t>
      </w:r>
    </w:p>
    <w:p w:rsidR="006D27A8" w:rsidRPr="005E47F2" w:rsidRDefault="006D27A8">
      <w:pPr>
        <w:pStyle w:val="Pagrindinistekstas"/>
        <w:spacing w:after="0"/>
        <w:rPr>
          <w:szCs w:val="22"/>
        </w:rPr>
      </w:pPr>
    </w:p>
    <w:p w:rsidR="006D27A8" w:rsidRPr="005E47F2" w:rsidRDefault="006D27A8">
      <w:pPr>
        <w:pStyle w:val="Antrat2"/>
        <w:rPr>
          <w:szCs w:val="22"/>
        </w:rPr>
      </w:pPr>
      <w:r w:rsidRPr="005E47F2">
        <w:rPr>
          <w:szCs w:val="22"/>
        </w:rPr>
        <w:br w:type="page"/>
      </w:r>
      <w:r w:rsidRPr="005E47F2">
        <w:rPr>
          <w:szCs w:val="22"/>
        </w:rPr>
        <w:lastRenderedPageBreak/>
        <w:t>MINIMALI INFORMACIJA ANT MAŽŲ VIDINIŲ PAKUOČIŲ</w:t>
      </w:r>
    </w:p>
    <w:p w:rsidR="006D27A8" w:rsidRPr="005E47F2" w:rsidRDefault="006D27A8">
      <w:pPr>
        <w:pStyle w:val="Pagrindinistekstas"/>
        <w:spacing w:after="0"/>
        <w:rPr>
          <w:szCs w:val="22"/>
        </w:rPr>
      </w:pPr>
      <w:r w:rsidRPr="005E47F2">
        <w:rPr>
          <w:szCs w:val="22"/>
        </w:rPr>
        <w:t>{BUTELI</w:t>
      </w:r>
      <w:r w:rsidR="005E47F2" w:rsidRPr="005E47F2">
        <w:rPr>
          <w:szCs w:val="22"/>
        </w:rPr>
        <w:t>UK</w:t>
      </w:r>
      <w:r w:rsidRPr="005E47F2">
        <w:rPr>
          <w:szCs w:val="22"/>
        </w:rPr>
        <w:t>O ETIKETĖ}</w:t>
      </w: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Antrat3"/>
        <w:rPr>
          <w:szCs w:val="22"/>
        </w:rPr>
      </w:pPr>
      <w:r w:rsidRPr="005E47F2">
        <w:rPr>
          <w:szCs w:val="22"/>
        </w:rPr>
        <w:t>1.</w:t>
      </w:r>
      <w:r w:rsidRPr="005E47F2">
        <w:rPr>
          <w:szCs w:val="22"/>
        </w:rPr>
        <w:tab/>
        <w:t>VAISTINIO PREPARATO PAVADINIMAS IR VARTOJIMO BŪDAS</w:t>
      </w: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r w:rsidRPr="005E47F2">
        <w:rPr>
          <w:szCs w:val="22"/>
        </w:rPr>
        <w:t>Parontal burnos gleivinės tirpalas</w:t>
      </w:r>
    </w:p>
    <w:p w:rsidR="006D27A8" w:rsidRPr="005E47F2" w:rsidRDefault="006D27A8">
      <w:pPr>
        <w:pStyle w:val="Pagrindinistekstas"/>
        <w:spacing w:after="0"/>
        <w:rPr>
          <w:szCs w:val="22"/>
        </w:rPr>
      </w:pPr>
      <w:r w:rsidRPr="005E47F2">
        <w:rPr>
          <w:szCs w:val="22"/>
        </w:rPr>
        <w:t>Fenilsalicilatas, eugenolis, timolis, dirvinių mėtų eterinis aliejus, vaistinių šalavijų eterinis aliejus, gvazdikėlių žiedų eterinis aliejus</w:t>
      </w: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Antrat3"/>
        <w:rPr>
          <w:szCs w:val="22"/>
        </w:rPr>
      </w:pPr>
      <w:r w:rsidRPr="005E47F2">
        <w:rPr>
          <w:szCs w:val="22"/>
        </w:rPr>
        <w:t>2.</w:t>
      </w:r>
      <w:r w:rsidRPr="005E47F2">
        <w:rPr>
          <w:szCs w:val="22"/>
        </w:rPr>
        <w:tab/>
        <w:t>VARTOJIMO METODAS</w:t>
      </w: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r w:rsidRPr="005E47F2">
        <w:rPr>
          <w:szCs w:val="22"/>
        </w:rPr>
        <w:t>Vartoti ant burnos gleivinės</w:t>
      </w: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Antrat3"/>
        <w:rPr>
          <w:szCs w:val="22"/>
        </w:rPr>
      </w:pPr>
      <w:r w:rsidRPr="005E47F2">
        <w:rPr>
          <w:szCs w:val="22"/>
        </w:rPr>
        <w:t>3.</w:t>
      </w:r>
      <w:r w:rsidRPr="005E47F2">
        <w:rPr>
          <w:szCs w:val="22"/>
        </w:rPr>
        <w:tab/>
        <w:t>TINKAMUMO LAIKAS</w:t>
      </w: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r w:rsidRPr="005E47F2">
        <w:rPr>
          <w:szCs w:val="22"/>
        </w:rPr>
        <w:t xml:space="preserve">Tinka iki </w:t>
      </w:r>
      <w:r w:rsidRPr="005E47F2">
        <w:rPr>
          <w:i/>
          <w:szCs w:val="22"/>
        </w:rPr>
        <w:t>[metai, mėnuo]</w:t>
      </w: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Antrat3"/>
        <w:rPr>
          <w:szCs w:val="22"/>
        </w:rPr>
      </w:pPr>
      <w:r w:rsidRPr="005E47F2">
        <w:rPr>
          <w:szCs w:val="22"/>
        </w:rPr>
        <w:t>4.</w:t>
      </w:r>
      <w:r w:rsidRPr="005E47F2">
        <w:rPr>
          <w:szCs w:val="22"/>
        </w:rPr>
        <w:tab/>
        <w:t>SERIJOS NUMERIS</w:t>
      </w:r>
    </w:p>
    <w:p w:rsidR="006D27A8" w:rsidRPr="005E47F2" w:rsidRDefault="006D27A8">
      <w:pPr>
        <w:pStyle w:val="Pagrindinistekstas"/>
        <w:spacing w:after="0"/>
        <w:rPr>
          <w:szCs w:val="22"/>
        </w:rPr>
      </w:pPr>
    </w:p>
    <w:p w:rsidR="006D27A8" w:rsidRPr="005E47F2" w:rsidRDefault="006D27A8">
      <w:pPr>
        <w:pStyle w:val="Pagrindinistekstas"/>
        <w:spacing w:after="0"/>
        <w:rPr>
          <w:i/>
          <w:szCs w:val="22"/>
        </w:rPr>
      </w:pPr>
      <w:r w:rsidRPr="005E47F2">
        <w:rPr>
          <w:szCs w:val="22"/>
        </w:rPr>
        <w:t xml:space="preserve">Serija </w:t>
      </w:r>
      <w:r w:rsidRPr="005E47F2">
        <w:rPr>
          <w:i/>
          <w:szCs w:val="22"/>
        </w:rPr>
        <w:t>{numeris}</w:t>
      </w: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Antrat3"/>
        <w:rPr>
          <w:szCs w:val="22"/>
        </w:rPr>
      </w:pPr>
      <w:r w:rsidRPr="005E47F2">
        <w:rPr>
          <w:szCs w:val="22"/>
        </w:rPr>
        <w:t>5.</w:t>
      </w:r>
      <w:r w:rsidRPr="005E47F2">
        <w:rPr>
          <w:szCs w:val="22"/>
        </w:rPr>
        <w:tab/>
        <w:t>KIEKIS (MASĖ, TŪRIS ARBA VIENETAI)</w:t>
      </w: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r w:rsidRPr="005E47F2">
        <w:rPr>
          <w:szCs w:val="22"/>
        </w:rPr>
        <w:t>20 ml (100 ml)</w:t>
      </w:r>
    </w:p>
    <w:p w:rsidR="006D27A8" w:rsidRPr="005E47F2" w:rsidRDefault="006D27A8">
      <w:pPr>
        <w:pStyle w:val="Pagrindinistekstas"/>
        <w:spacing w:after="0"/>
        <w:rPr>
          <w:szCs w:val="22"/>
        </w:rPr>
      </w:pPr>
    </w:p>
    <w:p w:rsidR="005E47F2" w:rsidRPr="005E47F2" w:rsidRDefault="005E47F2">
      <w:pPr>
        <w:pStyle w:val="Pagrindinistekstas"/>
        <w:spacing w:after="0"/>
        <w:rPr>
          <w:szCs w:val="22"/>
        </w:rPr>
      </w:pPr>
    </w:p>
    <w:p w:rsidR="005E47F2" w:rsidRPr="005E47F2" w:rsidRDefault="005E47F2" w:rsidP="005E47F2">
      <w:pPr>
        <w:pStyle w:val="PI-1labEMEASMCA"/>
        <w:pBdr>
          <w:top w:val="none" w:sz="0" w:space="0" w:color="auto"/>
          <w:left w:val="none" w:sz="0" w:space="0" w:color="auto"/>
          <w:bottom w:val="none" w:sz="0" w:space="0" w:color="auto"/>
          <w:right w:val="none" w:sz="0" w:space="0" w:color="auto"/>
        </w:pBdr>
        <w:rPr>
          <w:noProof w:val="0"/>
          <w:highlight w:val="lightGray"/>
        </w:rPr>
      </w:pPr>
      <w:r w:rsidRPr="005E47F2">
        <w:rPr>
          <w:noProof w:val="0"/>
        </w:rPr>
        <w:t>6.</w:t>
      </w:r>
      <w:r w:rsidRPr="005E47F2">
        <w:rPr>
          <w:noProof w:val="0"/>
        </w:rPr>
        <w:tab/>
        <w:t>KITA</w:t>
      </w:r>
    </w:p>
    <w:p w:rsidR="006D27A8" w:rsidRPr="005E47F2" w:rsidRDefault="006D27A8" w:rsidP="005E47F2">
      <w:pPr>
        <w:pStyle w:val="Pagrindinistekstas"/>
        <w:spacing w:after="0"/>
        <w:rPr>
          <w:szCs w:val="22"/>
        </w:rPr>
      </w:pPr>
      <w:r w:rsidRPr="005E47F2">
        <w:rPr>
          <w:szCs w:val="22"/>
        </w:rPr>
        <w:br w:type="page"/>
      </w: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835C39" w:rsidRDefault="00835C39">
      <w:pPr>
        <w:pStyle w:val="Pavadinimas"/>
        <w:rPr>
          <w:szCs w:val="22"/>
        </w:rPr>
      </w:pPr>
    </w:p>
    <w:p w:rsidR="006D27A8" w:rsidRPr="005E47F2" w:rsidRDefault="006D27A8">
      <w:pPr>
        <w:pStyle w:val="Pavadinimas"/>
        <w:rPr>
          <w:szCs w:val="22"/>
        </w:rPr>
      </w:pPr>
      <w:r w:rsidRPr="005E47F2">
        <w:rPr>
          <w:szCs w:val="22"/>
        </w:rPr>
        <w:t xml:space="preserve">B. </w:t>
      </w:r>
      <w:r w:rsidR="005E47F2" w:rsidRPr="005E47F2">
        <w:rPr>
          <w:szCs w:val="22"/>
        </w:rPr>
        <w:t>PAKUOTĖS</w:t>
      </w:r>
      <w:r w:rsidRPr="005E47F2">
        <w:rPr>
          <w:szCs w:val="22"/>
        </w:rPr>
        <w:t xml:space="preserve"> LAPELIS</w:t>
      </w:r>
    </w:p>
    <w:p w:rsidR="005E47F2" w:rsidRPr="005E47F2" w:rsidRDefault="006D27A8" w:rsidP="005E47F2">
      <w:pPr>
        <w:pStyle w:val="TTEMEASMCA"/>
        <w:rPr>
          <w:lang w:val="lt-LT"/>
        </w:rPr>
      </w:pPr>
      <w:r w:rsidRPr="005E47F2">
        <w:rPr>
          <w:lang w:val="lt-LT"/>
        </w:rPr>
        <w:br w:type="page"/>
      </w:r>
      <w:bookmarkStart w:id="10" w:name="_Toc129243138"/>
      <w:bookmarkStart w:id="11" w:name="_Toc129243263"/>
      <w:r w:rsidR="005E47F2" w:rsidRPr="005E47F2">
        <w:rPr>
          <w:lang w:val="lt-LT"/>
        </w:rPr>
        <w:lastRenderedPageBreak/>
        <w:t>PAKUOTĖS LAPELIS: INFORMACIJA VARTOTOJUI</w:t>
      </w:r>
      <w:bookmarkEnd w:id="10"/>
      <w:bookmarkEnd w:id="11"/>
    </w:p>
    <w:p w:rsidR="005E47F2" w:rsidRPr="005E47F2" w:rsidRDefault="005E47F2" w:rsidP="005E47F2">
      <w:pPr>
        <w:pStyle w:val="Pagrindinistekstas"/>
        <w:spacing w:after="0"/>
        <w:rPr>
          <w:b/>
          <w:szCs w:val="22"/>
        </w:rPr>
      </w:pPr>
    </w:p>
    <w:p w:rsidR="005E47F2" w:rsidRPr="005E47F2" w:rsidRDefault="005E47F2" w:rsidP="005E47F2">
      <w:pPr>
        <w:pStyle w:val="Pagrindinistekstas"/>
        <w:spacing w:after="0"/>
        <w:jc w:val="center"/>
        <w:rPr>
          <w:b/>
          <w:szCs w:val="22"/>
        </w:rPr>
      </w:pPr>
      <w:r w:rsidRPr="005E47F2">
        <w:rPr>
          <w:b/>
          <w:szCs w:val="22"/>
        </w:rPr>
        <w:t>Parontal burnos gleivinės tirpalas</w:t>
      </w:r>
    </w:p>
    <w:p w:rsidR="005E47F2" w:rsidRPr="005E47F2" w:rsidRDefault="005E47F2" w:rsidP="005E47F2">
      <w:pPr>
        <w:pStyle w:val="Pagrindinistekstas"/>
        <w:spacing w:after="0"/>
        <w:jc w:val="center"/>
        <w:rPr>
          <w:szCs w:val="22"/>
        </w:rPr>
      </w:pPr>
      <w:r w:rsidRPr="005E47F2">
        <w:rPr>
          <w:szCs w:val="22"/>
        </w:rPr>
        <w:t>Fenilsalicilatas, eugenolis, timolis, dirvinių mėtų eterinis aliejus, vaistinių šalavijų eterinis aliejus, gvazdikėlių žiedų eterinis aliejus</w:t>
      </w:r>
    </w:p>
    <w:p w:rsidR="006D27A8" w:rsidRPr="005E47F2" w:rsidRDefault="006D27A8">
      <w:pPr>
        <w:pStyle w:val="Pagrindinistekstas"/>
        <w:spacing w:after="0"/>
        <w:jc w:val="center"/>
        <w:rPr>
          <w:b/>
          <w:szCs w:val="22"/>
        </w:rPr>
      </w:pPr>
    </w:p>
    <w:p w:rsidR="005E47F2" w:rsidRPr="005E47F2" w:rsidRDefault="005E47F2" w:rsidP="005E47F2">
      <w:pPr>
        <w:pStyle w:val="BTbEMEASMCA"/>
        <w:rPr>
          <w:noProof w:val="0"/>
        </w:rPr>
      </w:pPr>
      <w:r w:rsidRPr="005E47F2">
        <w:rPr>
          <w:noProof w:val="0"/>
        </w:rPr>
        <w:t>Atidžiai perskaitykite visą šį lapelį, nes jame pateikiama Jums svarbi informacija.</w:t>
      </w:r>
    </w:p>
    <w:p w:rsidR="005E47F2" w:rsidRPr="005E47F2" w:rsidRDefault="005E47F2" w:rsidP="005E47F2">
      <w:pPr>
        <w:pStyle w:val="BTEMEASMCA"/>
        <w:rPr>
          <w:noProof w:val="0"/>
        </w:rPr>
      </w:pPr>
      <w:r w:rsidRPr="005E47F2">
        <w:t>Parontal</w:t>
      </w:r>
      <w:r w:rsidRPr="005E47F2">
        <w:rPr>
          <w:noProof w:val="0"/>
        </w:rPr>
        <w:t xml:space="preserve"> galima įsigyti be recepto, tačiau jį reikia vartoti tiksliai, kaip nurodyta, kad poveikis būtų geriausias.</w:t>
      </w:r>
    </w:p>
    <w:p w:rsidR="005E47F2" w:rsidRPr="005E47F2" w:rsidRDefault="005E47F2" w:rsidP="005E47F2">
      <w:pPr>
        <w:pStyle w:val="BT-EMEASMCA"/>
        <w:tabs>
          <w:tab w:val="clear" w:pos="360"/>
          <w:tab w:val="num" w:pos="720"/>
        </w:tabs>
        <w:ind w:left="720" w:hanging="363"/>
        <w:rPr>
          <w:noProof w:val="0"/>
        </w:rPr>
      </w:pPr>
      <w:r w:rsidRPr="005E47F2">
        <w:rPr>
          <w:noProof w:val="0"/>
        </w:rPr>
        <w:t>Neišmeskite šio lapelio, nes vėl gali prireikti jį perskaityti.</w:t>
      </w:r>
    </w:p>
    <w:p w:rsidR="005E47F2" w:rsidRPr="005E47F2" w:rsidRDefault="005E47F2" w:rsidP="005E47F2">
      <w:pPr>
        <w:pStyle w:val="BT-EMEASMCA"/>
        <w:tabs>
          <w:tab w:val="clear" w:pos="360"/>
          <w:tab w:val="num" w:pos="720"/>
        </w:tabs>
        <w:ind w:left="720" w:hanging="363"/>
        <w:rPr>
          <w:noProof w:val="0"/>
        </w:rPr>
      </w:pPr>
      <w:r w:rsidRPr="005E47F2">
        <w:rPr>
          <w:noProof w:val="0"/>
        </w:rPr>
        <w:t>Jeigu norite sužinoti daugiau arba pasitarti, kreipkitės į vaistininką.</w:t>
      </w:r>
    </w:p>
    <w:p w:rsidR="005E47F2" w:rsidRPr="005E47F2" w:rsidRDefault="005E47F2" w:rsidP="005E47F2">
      <w:pPr>
        <w:pStyle w:val="BT-EMEASMCA"/>
        <w:tabs>
          <w:tab w:val="clear" w:pos="360"/>
          <w:tab w:val="num" w:pos="720"/>
        </w:tabs>
        <w:ind w:left="720" w:hanging="363"/>
        <w:rPr>
          <w:noProof w:val="0"/>
        </w:rPr>
      </w:pPr>
      <w:r w:rsidRPr="005E47F2">
        <w:rPr>
          <w:noProof w:val="0"/>
        </w:rPr>
        <w:t>Jeigu simptomai pasunkėjo arba per 5 dienas nepalengvėjo, kreipkitės į gydytoją.</w:t>
      </w:r>
    </w:p>
    <w:p w:rsidR="005E47F2" w:rsidRPr="005E47F2" w:rsidRDefault="005E47F2" w:rsidP="005E47F2">
      <w:pPr>
        <w:pStyle w:val="BT-EMEASMCA"/>
        <w:tabs>
          <w:tab w:val="clear" w:pos="360"/>
          <w:tab w:val="num" w:pos="720"/>
        </w:tabs>
        <w:ind w:left="720" w:hanging="363"/>
        <w:rPr>
          <w:noProof w:val="0"/>
        </w:rPr>
      </w:pPr>
      <w:r w:rsidRPr="005E47F2">
        <w:rPr>
          <w:noProof w:val="0"/>
        </w:rPr>
        <w:t>Jeigu pasireiškė sunkus šalutinis poveikis arba pastebėjote šiame lapelyje nenurodytą šalutinį poveikį, pasakykite gydytojui arba vaistininkui.</w:t>
      </w: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rsidP="0084531B">
      <w:pPr>
        <w:pStyle w:val="Pagrindinistekstas"/>
        <w:tabs>
          <w:tab w:val="left" w:pos="567"/>
        </w:tabs>
        <w:spacing w:after="0"/>
        <w:rPr>
          <w:b/>
          <w:szCs w:val="22"/>
        </w:rPr>
      </w:pPr>
      <w:r w:rsidRPr="005E47F2">
        <w:rPr>
          <w:b/>
          <w:szCs w:val="22"/>
        </w:rPr>
        <w:t>Lapelio turinys</w:t>
      </w:r>
    </w:p>
    <w:p w:rsidR="006D27A8" w:rsidRPr="005E47F2" w:rsidRDefault="006D27A8" w:rsidP="0084531B">
      <w:pPr>
        <w:pStyle w:val="Pagrindinistekstas"/>
        <w:tabs>
          <w:tab w:val="left" w:pos="567"/>
        </w:tabs>
        <w:spacing w:after="0"/>
        <w:rPr>
          <w:szCs w:val="22"/>
        </w:rPr>
      </w:pPr>
      <w:r w:rsidRPr="005E47F2">
        <w:rPr>
          <w:szCs w:val="22"/>
        </w:rPr>
        <w:t>1.</w:t>
      </w:r>
      <w:r w:rsidRPr="005E47F2">
        <w:rPr>
          <w:szCs w:val="22"/>
        </w:rPr>
        <w:tab/>
        <w:t>Kas yra Parontal ir nuo ko jis vartojamas</w:t>
      </w:r>
    </w:p>
    <w:p w:rsidR="006D27A8" w:rsidRPr="005E47F2" w:rsidRDefault="006D27A8" w:rsidP="0084531B">
      <w:pPr>
        <w:pStyle w:val="Pagrindinistekstas"/>
        <w:tabs>
          <w:tab w:val="left" w:pos="567"/>
        </w:tabs>
        <w:spacing w:after="0"/>
        <w:rPr>
          <w:szCs w:val="22"/>
        </w:rPr>
      </w:pPr>
      <w:r w:rsidRPr="005E47F2">
        <w:rPr>
          <w:szCs w:val="22"/>
        </w:rPr>
        <w:t>2.</w:t>
      </w:r>
      <w:r w:rsidRPr="005E47F2">
        <w:rPr>
          <w:szCs w:val="22"/>
        </w:rPr>
        <w:tab/>
        <w:t>Kas žinotina prieš vartojant Parontal</w:t>
      </w:r>
    </w:p>
    <w:p w:rsidR="006D27A8" w:rsidRPr="005E47F2" w:rsidRDefault="006D27A8" w:rsidP="0084531B">
      <w:pPr>
        <w:pStyle w:val="Pagrindinistekstas"/>
        <w:tabs>
          <w:tab w:val="left" w:pos="567"/>
        </w:tabs>
        <w:spacing w:after="0"/>
        <w:rPr>
          <w:szCs w:val="22"/>
        </w:rPr>
      </w:pPr>
      <w:r w:rsidRPr="005E47F2">
        <w:rPr>
          <w:szCs w:val="22"/>
        </w:rPr>
        <w:t>3.</w:t>
      </w:r>
      <w:r w:rsidRPr="005E47F2">
        <w:rPr>
          <w:szCs w:val="22"/>
        </w:rPr>
        <w:tab/>
        <w:t>Kaip vartoti Parontal</w:t>
      </w:r>
    </w:p>
    <w:p w:rsidR="006D27A8" w:rsidRPr="005E47F2" w:rsidRDefault="006D27A8" w:rsidP="0084531B">
      <w:pPr>
        <w:pStyle w:val="Pagrindinistekstas"/>
        <w:tabs>
          <w:tab w:val="left" w:pos="567"/>
        </w:tabs>
        <w:spacing w:after="0"/>
        <w:rPr>
          <w:szCs w:val="22"/>
        </w:rPr>
      </w:pPr>
      <w:r w:rsidRPr="005E47F2">
        <w:rPr>
          <w:szCs w:val="22"/>
        </w:rPr>
        <w:t>4.</w:t>
      </w:r>
      <w:r w:rsidRPr="005E47F2">
        <w:rPr>
          <w:szCs w:val="22"/>
        </w:rPr>
        <w:tab/>
        <w:t>Galimas šalutinis poveikis</w:t>
      </w:r>
    </w:p>
    <w:p w:rsidR="006D27A8" w:rsidRPr="005E47F2" w:rsidRDefault="006D27A8" w:rsidP="0084531B">
      <w:pPr>
        <w:pStyle w:val="Pagrindinistekstas"/>
        <w:tabs>
          <w:tab w:val="left" w:pos="567"/>
        </w:tabs>
        <w:spacing w:after="0"/>
        <w:rPr>
          <w:szCs w:val="22"/>
        </w:rPr>
      </w:pPr>
      <w:r w:rsidRPr="005E47F2">
        <w:rPr>
          <w:szCs w:val="22"/>
        </w:rPr>
        <w:t>5.</w:t>
      </w:r>
      <w:r w:rsidRPr="005E47F2">
        <w:rPr>
          <w:szCs w:val="22"/>
        </w:rPr>
        <w:tab/>
      </w:r>
      <w:r w:rsidR="005E47F2">
        <w:rPr>
          <w:szCs w:val="22"/>
        </w:rPr>
        <w:t xml:space="preserve">Kaip laikyti </w:t>
      </w:r>
      <w:r w:rsidRPr="005E47F2">
        <w:rPr>
          <w:szCs w:val="22"/>
        </w:rPr>
        <w:t>Parontal</w:t>
      </w:r>
    </w:p>
    <w:p w:rsidR="006D27A8" w:rsidRPr="005E47F2" w:rsidRDefault="006D27A8" w:rsidP="0084531B">
      <w:pPr>
        <w:pStyle w:val="Pagrindinistekstas"/>
        <w:tabs>
          <w:tab w:val="left" w:pos="567"/>
        </w:tabs>
        <w:spacing w:after="0"/>
        <w:rPr>
          <w:szCs w:val="22"/>
        </w:rPr>
      </w:pPr>
      <w:r w:rsidRPr="005E47F2">
        <w:rPr>
          <w:szCs w:val="22"/>
        </w:rPr>
        <w:t>6.</w:t>
      </w:r>
      <w:r w:rsidRPr="005E47F2">
        <w:rPr>
          <w:szCs w:val="22"/>
        </w:rPr>
        <w:tab/>
        <w:t>Kita informacija</w:t>
      </w: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r w:rsidRPr="005E47F2">
        <w:rPr>
          <w:szCs w:val="22"/>
        </w:rPr>
        <w:tab/>
      </w:r>
    </w:p>
    <w:p w:rsidR="006D27A8" w:rsidRPr="005E47F2" w:rsidRDefault="006D27A8">
      <w:pPr>
        <w:pStyle w:val="Antrat2"/>
        <w:rPr>
          <w:szCs w:val="22"/>
        </w:rPr>
      </w:pPr>
      <w:r w:rsidRPr="005E47F2">
        <w:rPr>
          <w:szCs w:val="22"/>
        </w:rPr>
        <w:t>1.</w:t>
      </w:r>
      <w:r w:rsidR="0084531B">
        <w:rPr>
          <w:szCs w:val="22"/>
        </w:rPr>
        <w:tab/>
      </w:r>
      <w:r w:rsidRPr="005E47F2">
        <w:rPr>
          <w:szCs w:val="22"/>
        </w:rPr>
        <w:t>KAS YRA PARONTAL IR NUO KO JIS VARTOJAMAS</w:t>
      </w: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r w:rsidRPr="005E47F2">
        <w:rPr>
          <w:szCs w:val="22"/>
        </w:rPr>
        <w:t>Preparatas tiekiamas rudo stiklo buteliais, kurių kiekviename yra 20 ml arba 100 ml burnos gleivinės tirpalo. Burnos gleivinės tirpalas</w:t>
      </w:r>
      <w:r w:rsidRPr="005E47F2">
        <w:rPr>
          <w:i/>
          <w:szCs w:val="22"/>
        </w:rPr>
        <w:t xml:space="preserve"> </w:t>
      </w:r>
      <w:r w:rsidRPr="005E47F2">
        <w:rPr>
          <w:szCs w:val="22"/>
        </w:rPr>
        <w:t xml:space="preserve">tinka nesunkiam dantenų bei burnos gleivinės uždegimui gydyti. Juo skalaujama burna, masažuojamos dantenos. </w:t>
      </w:r>
    </w:p>
    <w:p w:rsidR="006D27A8" w:rsidRPr="005E47F2" w:rsidRDefault="006D27A8">
      <w:pPr>
        <w:pStyle w:val="Pagrindinistekstas"/>
        <w:spacing w:after="0"/>
        <w:rPr>
          <w:szCs w:val="22"/>
        </w:rPr>
      </w:pPr>
      <w:r w:rsidRPr="005E47F2">
        <w:rPr>
          <w:szCs w:val="22"/>
        </w:rPr>
        <w:t>Kadangi nepakanka tyrimų, jaunesniems negu 12 metų vaikams Parontal burnos gleivinės tirpalo vartoti negalima.</w:t>
      </w:r>
    </w:p>
    <w:p w:rsidR="006D27A8" w:rsidRPr="005E47F2" w:rsidRDefault="006D27A8">
      <w:pPr>
        <w:pStyle w:val="Pagrindinistekstas"/>
        <w:spacing w:after="0"/>
        <w:rPr>
          <w:szCs w:val="22"/>
        </w:rPr>
      </w:pPr>
      <w:r w:rsidRPr="005E47F2">
        <w:rPr>
          <w:szCs w:val="22"/>
        </w:rPr>
        <w:t xml:space="preserve">Skalavimas medikamentų būna veiksmingesnis, jei prieš jį kruopščiai išvalomi dantys. </w:t>
      </w: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Antrat2"/>
        <w:rPr>
          <w:szCs w:val="22"/>
        </w:rPr>
      </w:pPr>
      <w:r w:rsidRPr="005E47F2">
        <w:rPr>
          <w:szCs w:val="22"/>
        </w:rPr>
        <w:t>2.</w:t>
      </w:r>
      <w:r w:rsidRPr="005E47F2">
        <w:rPr>
          <w:szCs w:val="22"/>
        </w:rPr>
        <w:tab/>
        <w:t>KAS ŽINOTINA PRIEŠ VARTOJANT PARONTAL</w:t>
      </w:r>
    </w:p>
    <w:p w:rsidR="006D27A8" w:rsidRPr="005E47F2" w:rsidRDefault="006D27A8">
      <w:pPr>
        <w:pStyle w:val="Pagrindinistekstas"/>
        <w:spacing w:after="0"/>
        <w:rPr>
          <w:szCs w:val="22"/>
        </w:rPr>
      </w:pPr>
    </w:p>
    <w:p w:rsidR="006D27A8" w:rsidRPr="005E47F2" w:rsidRDefault="006D27A8">
      <w:pPr>
        <w:pStyle w:val="Antrat3"/>
        <w:rPr>
          <w:szCs w:val="22"/>
        </w:rPr>
      </w:pPr>
      <w:r w:rsidRPr="005E47F2">
        <w:rPr>
          <w:szCs w:val="22"/>
        </w:rPr>
        <w:t>Parontal vartoti draudžiama:</w:t>
      </w:r>
    </w:p>
    <w:p w:rsidR="006D27A8" w:rsidRPr="005E47F2" w:rsidRDefault="006D27A8">
      <w:pPr>
        <w:pStyle w:val="Pagrindinistekstas"/>
        <w:numPr>
          <w:ilvl w:val="0"/>
          <w:numId w:val="10"/>
        </w:numPr>
        <w:tabs>
          <w:tab w:val="clear" w:pos="720"/>
          <w:tab w:val="num" w:pos="567"/>
        </w:tabs>
        <w:spacing w:after="0"/>
        <w:ind w:left="567" w:hanging="567"/>
        <w:rPr>
          <w:szCs w:val="22"/>
        </w:rPr>
      </w:pPr>
      <w:r w:rsidRPr="005E47F2">
        <w:rPr>
          <w:szCs w:val="22"/>
        </w:rPr>
        <w:t>jeigu yra padidėjęs jautrumas fenilsalicilatui, eugenoliui, timoliui, pipirmėčių, šalavijų ar gvazdikų žiedų eteriniam aliejui arba bet kuriai pagalbinei Parontal medžiagai.</w:t>
      </w:r>
    </w:p>
    <w:p w:rsidR="006D27A8" w:rsidRPr="005E47F2" w:rsidRDefault="006D27A8">
      <w:pPr>
        <w:pStyle w:val="Pagrindinistekstas"/>
        <w:spacing w:after="0"/>
        <w:rPr>
          <w:szCs w:val="22"/>
        </w:rPr>
      </w:pPr>
    </w:p>
    <w:p w:rsidR="006D27A8" w:rsidRPr="005E47F2" w:rsidRDefault="006D27A8">
      <w:pPr>
        <w:pStyle w:val="Antrat3"/>
        <w:rPr>
          <w:szCs w:val="22"/>
        </w:rPr>
      </w:pPr>
      <w:r w:rsidRPr="005E47F2">
        <w:rPr>
          <w:szCs w:val="22"/>
        </w:rPr>
        <w:t>Specialios atsargumo priemonės vartojant Parontal</w:t>
      </w:r>
    </w:p>
    <w:p w:rsidR="006D27A8" w:rsidRPr="005E47F2" w:rsidRDefault="006D27A8">
      <w:pPr>
        <w:pStyle w:val="Pagrindinistekstas"/>
        <w:spacing w:after="0"/>
        <w:rPr>
          <w:szCs w:val="22"/>
        </w:rPr>
      </w:pPr>
      <w:r w:rsidRPr="005E47F2">
        <w:rPr>
          <w:szCs w:val="22"/>
        </w:rPr>
        <w:t>Šio vaistinio preparato sudėtyje yra mažas etanolio kiekis (mažiau kaip 100 mg &lt;dozėje&gt;) etanolio (alkoholio).</w:t>
      </w:r>
    </w:p>
    <w:p w:rsidR="006D27A8" w:rsidRPr="005E47F2" w:rsidRDefault="006D27A8">
      <w:pPr>
        <w:pStyle w:val="Pagrindinistekstas"/>
        <w:spacing w:after="0"/>
        <w:rPr>
          <w:szCs w:val="22"/>
          <w:lang w:val="de-DE"/>
        </w:rPr>
      </w:pPr>
      <w:r w:rsidRPr="005E47F2">
        <w:rPr>
          <w:szCs w:val="22"/>
          <w:lang w:val="de-DE"/>
        </w:rPr>
        <w:t>Šio vaisto negalima gerti (nuryti).</w:t>
      </w:r>
    </w:p>
    <w:p w:rsidR="006D27A8" w:rsidRPr="005E47F2" w:rsidRDefault="006D27A8">
      <w:pPr>
        <w:pStyle w:val="Pagrindinistekstas"/>
        <w:spacing w:after="0"/>
        <w:rPr>
          <w:szCs w:val="22"/>
        </w:rPr>
      </w:pPr>
      <w:r w:rsidRPr="005E47F2">
        <w:rPr>
          <w:szCs w:val="22"/>
        </w:rPr>
        <w:t>Jei keturias savaites kasdien masažuojamos dantenos, reikia daryti kelių savaičių pertrauką, kadangi priešingu atveju eugenolis gali sukelti dantenų pažeidimą.</w:t>
      </w:r>
    </w:p>
    <w:p w:rsidR="006D27A8" w:rsidRPr="005E47F2" w:rsidRDefault="006D27A8">
      <w:pPr>
        <w:pStyle w:val="Pagrindinistekstas"/>
        <w:spacing w:after="0"/>
        <w:rPr>
          <w:szCs w:val="22"/>
        </w:rPr>
      </w:pPr>
    </w:p>
    <w:p w:rsidR="006D27A8" w:rsidRPr="005E47F2" w:rsidRDefault="006D27A8">
      <w:pPr>
        <w:pStyle w:val="Antrat3"/>
        <w:rPr>
          <w:szCs w:val="22"/>
        </w:rPr>
      </w:pPr>
      <w:r w:rsidRPr="005E47F2">
        <w:rPr>
          <w:szCs w:val="22"/>
        </w:rPr>
        <w:t>Nėštumas</w:t>
      </w:r>
    </w:p>
    <w:p w:rsidR="006D27A8" w:rsidRPr="005E47F2" w:rsidRDefault="006D27A8">
      <w:pPr>
        <w:pStyle w:val="Pagrindinistekstas"/>
        <w:spacing w:after="0"/>
        <w:rPr>
          <w:szCs w:val="22"/>
        </w:rPr>
      </w:pPr>
      <w:r w:rsidRPr="005E47F2">
        <w:rPr>
          <w:szCs w:val="22"/>
        </w:rPr>
        <w:t>Kadangi nepakanka duomenų, nėščioms moterims šio preparato vartoti negalima. Prieš vartojant bet kokį vaistą, būtina pasitarti su gydytoju arba vaistininku.</w:t>
      </w:r>
    </w:p>
    <w:p w:rsidR="006D27A8" w:rsidRPr="005E47F2" w:rsidRDefault="006D27A8">
      <w:pPr>
        <w:pStyle w:val="Pagrindinistekstas"/>
        <w:spacing w:after="0"/>
        <w:rPr>
          <w:szCs w:val="22"/>
        </w:rPr>
      </w:pPr>
    </w:p>
    <w:p w:rsidR="006D27A8" w:rsidRPr="005E47F2" w:rsidRDefault="006D27A8">
      <w:pPr>
        <w:pStyle w:val="Antrat3"/>
        <w:rPr>
          <w:szCs w:val="22"/>
        </w:rPr>
      </w:pPr>
      <w:r w:rsidRPr="005E47F2">
        <w:rPr>
          <w:szCs w:val="22"/>
        </w:rPr>
        <w:t>Žindymo laikotarpis</w:t>
      </w:r>
    </w:p>
    <w:p w:rsidR="006D27A8" w:rsidRPr="005E47F2" w:rsidRDefault="006D27A8">
      <w:pPr>
        <w:pStyle w:val="Pagrindinistekstas"/>
        <w:spacing w:after="0"/>
        <w:rPr>
          <w:szCs w:val="22"/>
        </w:rPr>
      </w:pPr>
      <w:r w:rsidRPr="005E47F2">
        <w:rPr>
          <w:szCs w:val="22"/>
        </w:rPr>
        <w:t>Kadangi nepakanka duomenų, žindyvėms šio preparato vartoti negalima. Prieš vartojant bet kokį vaistą, būtina pasitarti su gydytoju arba vaistininku.</w:t>
      </w:r>
    </w:p>
    <w:p w:rsidR="006D27A8" w:rsidRPr="005E47F2" w:rsidRDefault="006D27A8">
      <w:pPr>
        <w:pStyle w:val="Pagrindinistekstas"/>
        <w:spacing w:after="0"/>
        <w:rPr>
          <w:szCs w:val="22"/>
        </w:rPr>
      </w:pPr>
    </w:p>
    <w:p w:rsidR="006D27A8" w:rsidRPr="005E47F2" w:rsidRDefault="006D27A8">
      <w:pPr>
        <w:pStyle w:val="Antrat3"/>
        <w:rPr>
          <w:szCs w:val="22"/>
        </w:rPr>
      </w:pPr>
      <w:r w:rsidRPr="005E47F2">
        <w:rPr>
          <w:szCs w:val="22"/>
        </w:rPr>
        <w:lastRenderedPageBreak/>
        <w:t>Vairavimas ir mechanizmų valdymas</w:t>
      </w:r>
    </w:p>
    <w:p w:rsidR="006D27A8" w:rsidRPr="005E47F2" w:rsidRDefault="006D27A8">
      <w:pPr>
        <w:pStyle w:val="Pagrindinistekstas"/>
        <w:spacing w:after="0"/>
        <w:rPr>
          <w:szCs w:val="22"/>
        </w:rPr>
      </w:pPr>
      <w:r w:rsidRPr="005E47F2">
        <w:rPr>
          <w:szCs w:val="22"/>
        </w:rPr>
        <w:t>Parontal burnos gleivinės tirpalas gebėjimui vairuoti ir valdyti mechanizmus įtakos nedaro</w:t>
      </w:r>
    </w:p>
    <w:p w:rsidR="006D27A8" w:rsidRPr="005E47F2" w:rsidRDefault="006D27A8">
      <w:pPr>
        <w:pStyle w:val="Pagrindinistekstas"/>
        <w:spacing w:after="0"/>
        <w:rPr>
          <w:szCs w:val="22"/>
        </w:rPr>
      </w:pPr>
    </w:p>
    <w:p w:rsidR="006D27A8" w:rsidRPr="005E47F2" w:rsidRDefault="006D27A8">
      <w:pPr>
        <w:pStyle w:val="Antrat3"/>
        <w:rPr>
          <w:szCs w:val="22"/>
        </w:rPr>
      </w:pPr>
      <w:r w:rsidRPr="005E47F2">
        <w:rPr>
          <w:szCs w:val="22"/>
        </w:rPr>
        <w:t>Svarbi informacija apie kai kurias pagalbines Parontal medžiagas</w:t>
      </w:r>
    </w:p>
    <w:p w:rsidR="006D27A8" w:rsidRPr="005E47F2" w:rsidRDefault="006D27A8">
      <w:pPr>
        <w:pStyle w:val="Pagrindinistekstas"/>
        <w:spacing w:after="0"/>
        <w:rPr>
          <w:szCs w:val="22"/>
        </w:rPr>
      </w:pPr>
      <w:r w:rsidRPr="005E47F2">
        <w:rPr>
          <w:szCs w:val="22"/>
        </w:rPr>
        <w:t>Vaisto sudėtyje yra 65 % (tūrio) alkoholio ir makrogolglicerolio ricinoleato.</w:t>
      </w:r>
      <w:r w:rsidR="0084531B">
        <w:rPr>
          <w:szCs w:val="22"/>
        </w:rPr>
        <w:t xml:space="preserve"> </w:t>
      </w:r>
      <w:r w:rsidRPr="005E47F2">
        <w:rPr>
          <w:szCs w:val="22"/>
        </w:rPr>
        <w:t>Makrogolglicerolio ricinoleatas gali sukelti skrandžio sutrikimų ir viduriavimą.</w:t>
      </w:r>
    </w:p>
    <w:p w:rsidR="006D27A8" w:rsidRPr="005E47F2" w:rsidRDefault="006D27A8">
      <w:pPr>
        <w:pStyle w:val="Pagrindinistekstas"/>
        <w:spacing w:after="0"/>
        <w:rPr>
          <w:szCs w:val="22"/>
        </w:rPr>
      </w:pPr>
    </w:p>
    <w:p w:rsidR="006D27A8" w:rsidRPr="005E47F2" w:rsidRDefault="006D27A8">
      <w:pPr>
        <w:pStyle w:val="Antrat3"/>
        <w:rPr>
          <w:szCs w:val="22"/>
        </w:rPr>
      </w:pPr>
      <w:r w:rsidRPr="005E47F2">
        <w:rPr>
          <w:szCs w:val="22"/>
        </w:rPr>
        <w:t>Kitų vaistų vartojimas</w:t>
      </w:r>
    </w:p>
    <w:p w:rsidR="006D27A8" w:rsidRPr="005E47F2" w:rsidRDefault="006D27A8">
      <w:pPr>
        <w:pStyle w:val="Pagrindinistekstas"/>
        <w:spacing w:after="0"/>
        <w:rPr>
          <w:szCs w:val="22"/>
        </w:rPr>
      </w:pPr>
      <w:r w:rsidRPr="005E47F2">
        <w:rPr>
          <w:szCs w:val="22"/>
        </w:rPr>
        <w:t>Jeigu vartojate arba neseniai vartojote kitų vaistų, įskaitant įsigytus be recepto, pasakykite gydytojui arba vaistininkui.</w:t>
      </w:r>
    </w:p>
    <w:p w:rsidR="006D27A8" w:rsidRPr="005E47F2" w:rsidRDefault="006D27A8">
      <w:pPr>
        <w:pStyle w:val="Pagrindinistekstas"/>
        <w:spacing w:after="0"/>
        <w:rPr>
          <w:szCs w:val="22"/>
        </w:rPr>
      </w:pPr>
      <w:r w:rsidRPr="005E47F2">
        <w:rPr>
          <w:szCs w:val="22"/>
        </w:rPr>
        <w:t>Iki šiol sąveikos nepastebėta.</w:t>
      </w: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Antrat2"/>
        <w:rPr>
          <w:szCs w:val="22"/>
        </w:rPr>
      </w:pPr>
      <w:r w:rsidRPr="005E47F2">
        <w:rPr>
          <w:szCs w:val="22"/>
        </w:rPr>
        <w:t>3.</w:t>
      </w:r>
      <w:r w:rsidRPr="005E47F2">
        <w:rPr>
          <w:szCs w:val="22"/>
        </w:rPr>
        <w:tab/>
        <w:t>KAIP VARTOTI PARONTAL</w:t>
      </w: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r w:rsidRPr="005E47F2">
        <w:rPr>
          <w:szCs w:val="22"/>
        </w:rPr>
        <w:t>Parontal visada vartokite tiksliai taip, kaip nurodė gydytojas. Jeigu abejojate, kreipkitės į gydytoją arba vaistininką.</w:t>
      </w:r>
    </w:p>
    <w:p w:rsidR="006D27A8" w:rsidRPr="005E47F2" w:rsidRDefault="006D27A8">
      <w:pPr>
        <w:pStyle w:val="Pagrindinistekstas"/>
        <w:spacing w:after="0"/>
        <w:rPr>
          <w:szCs w:val="22"/>
        </w:rPr>
      </w:pPr>
      <w:r w:rsidRPr="005E47F2">
        <w:rPr>
          <w:i/>
          <w:szCs w:val="22"/>
        </w:rPr>
        <w:t>Burnos skalavimas.</w:t>
      </w:r>
      <w:r w:rsidRPr="005E47F2">
        <w:rPr>
          <w:szCs w:val="22"/>
        </w:rPr>
        <w:t xml:space="preserve"> 15-20 lašų Parontal burnos gleivinės tirpalo įlašinama į trečdalį stiklinės drungno vandens. Tirpalą skalaujant reikia siurbti ir purkšti pro tarpdančius. </w:t>
      </w:r>
    </w:p>
    <w:p w:rsidR="006D27A8" w:rsidRPr="005E47F2" w:rsidRDefault="006D27A8">
      <w:pPr>
        <w:pStyle w:val="Pagrindinistekstas"/>
        <w:spacing w:after="0"/>
        <w:rPr>
          <w:szCs w:val="22"/>
        </w:rPr>
      </w:pPr>
      <w:r w:rsidRPr="005E47F2">
        <w:rPr>
          <w:i/>
          <w:szCs w:val="22"/>
        </w:rPr>
        <w:t>Dantenų masažavimas</w:t>
      </w:r>
      <w:r w:rsidRPr="005E47F2">
        <w:rPr>
          <w:szCs w:val="22"/>
        </w:rPr>
        <w:t>. Išskalavus burną, keletą lašų neskiesto Parontal burnos gleivinės tirpalo reikia užtepti ant dantenų ir vatos tamponu arba dantų šepetėliu švelniai įtrinti. Masažuoti geriausiai nuo raudonojo link baltojo paviršiaus, t. y. nuo dantenų link danties vainiko.</w:t>
      </w:r>
    </w:p>
    <w:p w:rsidR="006D27A8" w:rsidRPr="005E47F2" w:rsidRDefault="006D27A8">
      <w:pPr>
        <w:pStyle w:val="Pagrindinistekstas"/>
        <w:spacing w:after="0"/>
        <w:rPr>
          <w:szCs w:val="22"/>
        </w:rPr>
      </w:pPr>
      <w:r w:rsidRPr="005E47F2">
        <w:rPr>
          <w:szCs w:val="22"/>
        </w:rPr>
        <w:t>Jeigu manote, kad Parontal veikia per stipriai arba per silpnai, kreipkitės į gydytoją arba vaistininką.</w:t>
      </w: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r w:rsidRPr="005E47F2">
        <w:rPr>
          <w:szCs w:val="22"/>
        </w:rPr>
        <w:t>Kadangi nepakanka tyrimų, jaunesniems negu 12 metų vaikams Parontal burnos gleivinės tirpalo vartoti negalima.</w:t>
      </w: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r w:rsidRPr="005E47F2">
        <w:rPr>
          <w:szCs w:val="22"/>
        </w:rPr>
        <w:t>Parontal be pertraukos negalima vartoti ilgiau nei 4 savaites.</w:t>
      </w:r>
    </w:p>
    <w:p w:rsidR="0084531B" w:rsidRDefault="0084531B">
      <w:pPr>
        <w:pStyle w:val="Antrat3"/>
        <w:rPr>
          <w:szCs w:val="22"/>
        </w:rPr>
      </w:pPr>
    </w:p>
    <w:p w:rsidR="006D27A8" w:rsidRPr="005E47F2" w:rsidRDefault="006D27A8">
      <w:pPr>
        <w:pStyle w:val="Antrat3"/>
        <w:rPr>
          <w:szCs w:val="22"/>
        </w:rPr>
      </w:pPr>
      <w:r w:rsidRPr="005E47F2">
        <w:rPr>
          <w:szCs w:val="22"/>
        </w:rPr>
        <w:t>Pavartojus per didelę Parontal dozę</w:t>
      </w:r>
    </w:p>
    <w:p w:rsidR="006D27A8" w:rsidRPr="005E47F2" w:rsidRDefault="006D27A8">
      <w:pPr>
        <w:pStyle w:val="Pagrindinistekstas"/>
        <w:spacing w:after="0"/>
        <w:rPr>
          <w:szCs w:val="22"/>
        </w:rPr>
      </w:pPr>
      <w:r w:rsidRPr="005E47F2">
        <w:rPr>
          <w:szCs w:val="22"/>
        </w:rPr>
        <w:t>Perdozavimo atvejų nepastebėta. Jei netyčia išgeriama Parontal burnos gleivinės tirpalo,</w:t>
      </w:r>
      <w:r w:rsidRPr="005E47F2">
        <w:rPr>
          <w:i/>
          <w:szCs w:val="22"/>
        </w:rPr>
        <w:t xml:space="preserve"> </w:t>
      </w:r>
      <w:r w:rsidRPr="005E47F2">
        <w:rPr>
          <w:szCs w:val="22"/>
        </w:rPr>
        <w:t>paprastai pakanka išgerti daug skysčio. Jei perdozuoja vaikas, reika atsižvelgti, kad preparato sudėtyje yra alkoholio.</w:t>
      </w:r>
    </w:p>
    <w:p w:rsidR="006D27A8" w:rsidRPr="005E47F2" w:rsidRDefault="006D27A8">
      <w:pPr>
        <w:pStyle w:val="Pagrindinistekstas"/>
        <w:spacing w:after="0"/>
        <w:rPr>
          <w:szCs w:val="22"/>
        </w:rPr>
      </w:pPr>
    </w:p>
    <w:p w:rsidR="006D27A8" w:rsidRPr="005E47F2" w:rsidRDefault="006D27A8">
      <w:pPr>
        <w:pStyle w:val="Antrat3"/>
        <w:rPr>
          <w:szCs w:val="22"/>
        </w:rPr>
      </w:pPr>
      <w:r w:rsidRPr="005E47F2">
        <w:rPr>
          <w:szCs w:val="22"/>
        </w:rPr>
        <w:t>Pamiršus pavartoti Parontal</w:t>
      </w:r>
    </w:p>
    <w:p w:rsidR="006D27A8" w:rsidRPr="005E47F2" w:rsidRDefault="006D27A8">
      <w:pPr>
        <w:pStyle w:val="Pagrindinistekstas"/>
        <w:spacing w:after="0"/>
        <w:rPr>
          <w:szCs w:val="22"/>
        </w:rPr>
      </w:pPr>
      <w:r w:rsidRPr="005E47F2">
        <w:rPr>
          <w:szCs w:val="22"/>
        </w:rPr>
        <w:t>Praleidus dozę, vėliau vietoj jos dvigubos dozės vartoti negalima. Toliau vaisto reikia vartoti taip, kaip įprasta</w:t>
      </w: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Antrat2"/>
        <w:rPr>
          <w:szCs w:val="22"/>
        </w:rPr>
      </w:pPr>
      <w:r w:rsidRPr="005E47F2">
        <w:rPr>
          <w:szCs w:val="22"/>
        </w:rPr>
        <w:t>4.</w:t>
      </w:r>
      <w:r w:rsidRPr="005E47F2">
        <w:rPr>
          <w:szCs w:val="22"/>
        </w:rPr>
        <w:tab/>
        <w:t>GALIMAS ŠALUTINIS POVEIKIS</w:t>
      </w: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r w:rsidRPr="005E47F2">
        <w:rPr>
          <w:szCs w:val="22"/>
        </w:rPr>
        <w:t>Parontal burnos gleivinės tirpalas, kaip ir kiti vaistai, gali sukelti šalutinį poveikį.</w:t>
      </w:r>
    </w:p>
    <w:p w:rsidR="006D27A8" w:rsidRPr="005E47F2" w:rsidRDefault="006D27A8">
      <w:pPr>
        <w:pStyle w:val="Pagrindinistekstas"/>
        <w:spacing w:after="0"/>
        <w:rPr>
          <w:szCs w:val="22"/>
        </w:rPr>
      </w:pPr>
      <w:r w:rsidRPr="005E47F2">
        <w:rPr>
          <w:szCs w:val="22"/>
        </w:rPr>
        <w:t>Retai gali pasireikšti alerginė reakcija.</w:t>
      </w:r>
    </w:p>
    <w:p w:rsidR="006D27A8" w:rsidRPr="005E47F2" w:rsidRDefault="006D27A8">
      <w:pPr>
        <w:pStyle w:val="Pagrindinistekstas"/>
        <w:spacing w:after="0"/>
        <w:rPr>
          <w:szCs w:val="22"/>
        </w:rPr>
      </w:pPr>
      <w:r w:rsidRPr="005E47F2">
        <w:rPr>
          <w:szCs w:val="22"/>
        </w:rPr>
        <w:t>Jeigu atsiranda šiame lapelyje neminėtas šalutinis poveikis, pasakykite gydytojui arba vaistininkui.</w:t>
      </w: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p>
    <w:p w:rsidR="006D27A8" w:rsidRPr="005E47F2" w:rsidRDefault="006D27A8">
      <w:pPr>
        <w:pStyle w:val="Antrat2"/>
        <w:rPr>
          <w:szCs w:val="22"/>
        </w:rPr>
      </w:pPr>
      <w:r w:rsidRPr="005E47F2">
        <w:rPr>
          <w:szCs w:val="22"/>
        </w:rPr>
        <w:t>5.</w:t>
      </w:r>
      <w:r w:rsidRPr="005E47F2">
        <w:rPr>
          <w:szCs w:val="22"/>
        </w:rPr>
        <w:tab/>
      </w:r>
      <w:r w:rsidR="0084531B">
        <w:rPr>
          <w:szCs w:val="22"/>
        </w:rPr>
        <w:t xml:space="preserve">KAIP LAIKYTI </w:t>
      </w:r>
      <w:r w:rsidRPr="005E47F2">
        <w:rPr>
          <w:szCs w:val="22"/>
        </w:rPr>
        <w:t>PARONTAL</w:t>
      </w:r>
    </w:p>
    <w:p w:rsidR="006D27A8" w:rsidRPr="005E47F2" w:rsidRDefault="006D27A8">
      <w:pPr>
        <w:pStyle w:val="Pagrindinistekstas"/>
        <w:spacing w:after="0"/>
        <w:rPr>
          <w:szCs w:val="22"/>
        </w:rPr>
      </w:pPr>
    </w:p>
    <w:p w:rsidR="006D27A8" w:rsidRPr="005E47F2" w:rsidRDefault="006D27A8">
      <w:pPr>
        <w:pStyle w:val="Pagrindinistekstas"/>
        <w:spacing w:after="0"/>
        <w:rPr>
          <w:szCs w:val="22"/>
        </w:rPr>
      </w:pPr>
      <w:r w:rsidRPr="005E47F2">
        <w:rPr>
          <w:szCs w:val="22"/>
        </w:rPr>
        <w:t>Laikyti vaikams nepasiekiamoje ir nepastebimoje vietoje.</w:t>
      </w:r>
    </w:p>
    <w:p w:rsidR="006D27A8" w:rsidRPr="005E47F2" w:rsidRDefault="006D27A8">
      <w:pPr>
        <w:pStyle w:val="Pagrindinistekstas"/>
        <w:spacing w:after="0"/>
        <w:rPr>
          <w:szCs w:val="22"/>
        </w:rPr>
      </w:pPr>
      <w:r w:rsidRPr="005E47F2">
        <w:rPr>
          <w:szCs w:val="22"/>
        </w:rPr>
        <w:t>Šiam vaistiniam preparatui specialių laikymo sąlygų nereikia.</w:t>
      </w:r>
    </w:p>
    <w:p w:rsidR="006D27A8" w:rsidRPr="005E47F2" w:rsidRDefault="006D27A8">
      <w:pPr>
        <w:pStyle w:val="Pagrindinistekstas"/>
        <w:spacing w:after="0"/>
        <w:rPr>
          <w:szCs w:val="22"/>
        </w:rPr>
      </w:pPr>
      <w:r w:rsidRPr="005E47F2">
        <w:rPr>
          <w:szCs w:val="22"/>
        </w:rPr>
        <w:t>Pirmą kartą atidarius butel</w:t>
      </w:r>
      <w:r w:rsidR="005E47F2">
        <w:rPr>
          <w:szCs w:val="22"/>
        </w:rPr>
        <w:t>iuką</w:t>
      </w:r>
      <w:r w:rsidRPr="005E47F2">
        <w:rPr>
          <w:szCs w:val="22"/>
        </w:rPr>
        <w:t xml:space="preserve">, preparato tinkamumo laikas – 6 mėnesiai. </w:t>
      </w:r>
    </w:p>
    <w:p w:rsidR="006D27A8" w:rsidRPr="005E47F2" w:rsidRDefault="006D27A8">
      <w:pPr>
        <w:pStyle w:val="Pagrindinistekstas"/>
        <w:spacing w:after="0"/>
        <w:rPr>
          <w:szCs w:val="22"/>
        </w:rPr>
      </w:pPr>
    </w:p>
    <w:p w:rsidR="005E47F2" w:rsidRPr="00DF4173" w:rsidRDefault="006D27A8" w:rsidP="005E47F2">
      <w:pPr>
        <w:pStyle w:val="Pagrindinistekstas"/>
        <w:spacing w:after="0"/>
      </w:pPr>
      <w:r w:rsidRPr="005E47F2">
        <w:rPr>
          <w:szCs w:val="22"/>
        </w:rPr>
        <w:t xml:space="preserve">Ant buteliuko etiketės ir dėžutės </w:t>
      </w:r>
      <w:r w:rsidR="005E47F2" w:rsidRPr="00DF4173">
        <w:t xml:space="preserve">po </w:t>
      </w:r>
      <w:r w:rsidR="005E47F2">
        <w:t xml:space="preserve">„Tinka iki“ </w:t>
      </w:r>
      <w:r w:rsidR="005E47F2" w:rsidRPr="00DF4173">
        <w:t xml:space="preserve">nurodytam tinkamumo laikui pasibaigus, </w:t>
      </w:r>
      <w:r w:rsidR="005E47F2">
        <w:t>Parontal</w:t>
      </w:r>
      <w:r w:rsidR="005E47F2" w:rsidRPr="00DF4173">
        <w:t xml:space="preserve"> vartoti negalima. Vaistas tinka vartoti iki paskutinės nurodyto mėnesio dienos.</w:t>
      </w:r>
    </w:p>
    <w:p w:rsidR="005E47F2" w:rsidRPr="00DF4173" w:rsidRDefault="005E47F2" w:rsidP="005E47F2">
      <w:pPr>
        <w:pStyle w:val="BTEMEASMCA"/>
        <w:rPr>
          <w:noProof w:val="0"/>
        </w:rPr>
      </w:pPr>
    </w:p>
    <w:p w:rsidR="005E47F2" w:rsidRPr="005E47F2" w:rsidRDefault="005E47F2">
      <w:pPr>
        <w:pStyle w:val="Pagrindinistekstas"/>
        <w:spacing w:after="0"/>
        <w:rPr>
          <w:szCs w:val="22"/>
        </w:rPr>
      </w:pPr>
    </w:p>
    <w:p w:rsidR="005E47F2" w:rsidRPr="00DF4173" w:rsidRDefault="005E47F2" w:rsidP="005E47F2">
      <w:pPr>
        <w:pStyle w:val="PI-1EMEASMCA"/>
      </w:pPr>
      <w:bookmarkStart w:id="12" w:name="_Toc129243144"/>
      <w:bookmarkStart w:id="13" w:name="_Toc129243269"/>
      <w:r w:rsidRPr="00DF4173">
        <w:lastRenderedPageBreak/>
        <w:t>6.</w:t>
      </w:r>
      <w:r w:rsidRPr="00DF4173">
        <w:tab/>
        <w:t>KITA INFORMACIJA</w:t>
      </w:r>
      <w:bookmarkEnd w:id="12"/>
      <w:bookmarkEnd w:id="13"/>
    </w:p>
    <w:p w:rsidR="005E47F2" w:rsidRPr="00DF4173" w:rsidRDefault="005E47F2" w:rsidP="005E47F2">
      <w:pPr>
        <w:pStyle w:val="BTEMEASMCA"/>
        <w:rPr>
          <w:noProof w:val="0"/>
        </w:rPr>
      </w:pPr>
    </w:p>
    <w:p w:rsidR="005E47F2" w:rsidRPr="00DF4173" w:rsidRDefault="005E47F2" w:rsidP="005E47F2">
      <w:pPr>
        <w:pStyle w:val="PI-3EMEASMCA"/>
      </w:pPr>
      <w:r>
        <w:t>Parontal</w:t>
      </w:r>
      <w:r w:rsidRPr="00DF4173">
        <w:t xml:space="preserve"> sudėtis</w:t>
      </w:r>
    </w:p>
    <w:p w:rsidR="005E47F2" w:rsidRPr="00DF4173" w:rsidRDefault="005E47F2" w:rsidP="005E47F2">
      <w:pPr>
        <w:pStyle w:val="BTEMEASMCA"/>
        <w:rPr>
          <w:noProof w:val="0"/>
          <w:u w:val="single"/>
        </w:rPr>
      </w:pPr>
    </w:p>
    <w:p w:rsidR="005E47F2" w:rsidRPr="005E47F2" w:rsidRDefault="005E47F2" w:rsidP="0084531B">
      <w:pPr>
        <w:pStyle w:val="Pagrindinistekstas"/>
        <w:tabs>
          <w:tab w:val="left" w:pos="567"/>
        </w:tabs>
        <w:spacing w:after="0"/>
        <w:rPr>
          <w:szCs w:val="22"/>
        </w:rPr>
      </w:pPr>
      <w:r>
        <w:rPr>
          <w:szCs w:val="22"/>
        </w:rPr>
        <w:t>-</w:t>
      </w:r>
      <w:r>
        <w:rPr>
          <w:szCs w:val="22"/>
        </w:rPr>
        <w:tab/>
      </w:r>
      <w:r w:rsidRPr="005E47F2">
        <w:rPr>
          <w:szCs w:val="22"/>
        </w:rPr>
        <w:t xml:space="preserve">Veiklioji medžiaga yra fenilsalicilatas, eugenolis, timolis, dirvinių mėtų eterinis aliejus, </w:t>
      </w:r>
    </w:p>
    <w:p w:rsidR="0084531B" w:rsidRDefault="005E47F2" w:rsidP="0084531B">
      <w:pPr>
        <w:pStyle w:val="Pagrindinistekstas"/>
        <w:tabs>
          <w:tab w:val="left" w:pos="567"/>
        </w:tabs>
        <w:spacing w:after="0"/>
        <w:rPr>
          <w:szCs w:val="22"/>
        </w:rPr>
      </w:pPr>
      <w:r w:rsidRPr="005E47F2">
        <w:rPr>
          <w:szCs w:val="22"/>
        </w:rPr>
        <w:t xml:space="preserve">vaistinių šalavijų eterinis aliejus, gvazdikėlių žiedų eterinis aliejus. 1 g burnos gleivinės tirpalo yra </w:t>
      </w:r>
    </w:p>
    <w:p w:rsidR="005E47F2" w:rsidRPr="005E47F2" w:rsidRDefault="005E47F2" w:rsidP="0084531B">
      <w:pPr>
        <w:pStyle w:val="Pagrindinistekstas"/>
        <w:tabs>
          <w:tab w:val="left" w:pos="567"/>
        </w:tabs>
        <w:spacing w:after="0"/>
        <w:rPr>
          <w:szCs w:val="22"/>
        </w:rPr>
      </w:pPr>
      <w:r w:rsidRPr="005E47F2">
        <w:rPr>
          <w:szCs w:val="22"/>
        </w:rPr>
        <w:t>5 mg fenilsalicilato, 2,5 mg eugenolio, 3,6 mg timolio, 5 mg dirvinių mėtų (</w:t>
      </w:r>
      <w:r w:rsidRPr="005E47F2">
        <w:rPr>
          <w:i/>
          <w:szCs w:val="22"/>
        </w:rPr>
        <w:t>Mentha canadensis</w:t>
      </w:r>
      <w:r w:rsidRPr="005E47F2">
        <w:rPr>
          <w:szCs w:val="22"/>
        </w:rPr>
        <w:t xml:space="preserve"> L.) eterinio aliejaus, 2,5 mg gvazdikėlių (</w:t>
      </w:r>
      <w:r w:rsidRPr="005E47F2">
        <w:rPr>
          <w:i/>
          <w:szCs w:val="22"/>
        </w:rPr>
        <w:t>Syzygium aromaticum</w:t>
      </w:r>
      <w:r w:rsidRPr="005E47F2">
        <w:rPr>
          <w:szCs w:val="22"/>
        </w:rPr>
        <w:t xml:space="preserve"> (L.) Meril et L. M Perry) eterinio aliejaus, 5 mg vaistinių šalavijų (</w:t>
      </w:r>
      <w:r w:rsidRPr="005E47F2">
        <w:rPr>
          <w:i/>
          <w:szCs w:val="22"/>
        </w:rPr>
        <w:t>Salvia officinalis</w:t>
      </w:r>
      <w:r w:rsidRPr="005E47F2">
        <w:rPr>
          <w:szCs w:val="22"/>
        </w:rPr>
        <w:t xml:space="preserve"> L.) eterinio aliejaus. </w:t>
      </w:r>
    </w:p>
    <w:p w:rsidR="005E47F2" w:rsidRPr="00DF4173" w:rsidRDefault="005E47F2" w:rsidP="0084531B">
      <w:pPr>
        <w:pStyle w:val="BTEMEASMCA"/>
        <w:tabs>
          <w:tab w:val="left" w:pos="567"/>
        </w:tabs>
        <w:rPr>
          <w:noProof w:val="0"/>
        </w:rPr>
      </w:pPr>
      <w:r w:rsidRPr="005E47F2">
        <w:t>-</w:t>
      </w:r>
      <w:r w:rsidRPr="005E47F2">
        <w:tab/>
        <w:t>Pagalbinės medžiagos yra etanolis (96 %), makrogolglicerolio ricinoleatas, kalio-divandenilio fosfatas, natrio fluoridas, koncentruota vandenilio chlorido rūgštis, išgrynintas vanduo.</w:t>
      </w:r>
    </w:p>
    <w:p w:rsidR="005E47F2" w:rsidRDefault="005E47F2" w:rsidP="005E47F2">
      <w:pPr>
        <w:pStyle w:val="PI-3EMEASMCA"/>
      </w:pPr>
    </w:p>
    <w:p w:rsidR="005E47F2" w:rsidRPr="00DF4173" w:rsidRDefault="005E47F2" w:rsidP="005E47F2">
      <w:pPr>
        <w:pStyle w:val="PI-3EMEASMCA"/>
      </w:pPr>
      <w:r>
        <w:t>Parontal</w:t>
      </w:r>
      <w:r w:rsidRPr="00DF4173">
        <w:t xml:space="preserve"> išvaizda ir kiekis pakuotėje</w:t>
      </w:r>
    </w:p>
    <w:p w:rsidR="006D27A8" w:rsidRDefault="006D27A8">
      <w:pPr>
        <w:pStyle w:val="Pagrindinistekstas"/>
        <w:spacing w:after="0"/>
        <w:rPr>
          <w:szCs w:val="22"/>
        </w:rPr>
      </w:pPr>
    </w:p>
    <w:p w:rsidR="005E47F2" w:rsidRPr="005E47F2" w:rsidRDefault="005E47F2" w:rsidP="005E47F2">
      <w:pPr>
        <w:pStyle w:val="Pagrindinistekstas"/>
        <w:spacing w:after="0"/>
        <w:rPr>
          <w:color w:val="FF0000"/>
          <w:szCs w:val="22"/>
        </w:rPr>
      </w:pPr>
      <w:r w:rsidRPr="00F126B8">
        <w:rPr>
          <w:szCs w:val="22"/>
        </w:rPr>
        <w:t>Parontal yra skaidrus ir bespalvis tirpalas.</w:t>
      </w:r>
    </w:p>
    <w:p w:rsidR="005E47F2" w:rsidRDefault="005E47F2">
      <w:pPr>
        <w:pStyle w:val="Pagrindinistekstas"/>
        <w:spacing w:after="0"/>
        <w:rPr>
          <w:szCs w:val="22"/>
        </w:rPr>
      </w:pPr>
    </w:p>
    <w:p w:rsidR="00835C39" w:rsidRDefault="0084531B" w:rsidP="0084531B">
      <w:pPr>
        <w:pStyle w:val="PI-3EMEASMCA"/>
      </w:pPr>
      <w:r w:rsidRPr="00DF4173">
        <w:t xml:space="preserve">Rinkodaros teisės turėtojas </w:t>
      </w:r>
    </w:p>
    <w:p w:rsidR="00835C39" w:rsidRDefault="00835C39" w:rsidP="0084531B">
      <w:pPr>
        <w:pStyle w:val="PI-3EMEASMCA"/>
      </w:pPr>
    </w:p>
    <w:p w:rsidR="00835C39" w:rsidRPr="00C2569A" w:rsidRDefault="00835C39" w:rsidP="00835C39">
      <w:pPr>
        <w:rPr>
          <w:szCs w:val="22"/>
        </w:rPr>
      </w:pPr>
      <w:r w:rsidRPr="00C2569A">
        <w:rPr>
          <w:szCs w:val="22"/>
        </w:rPr>
        <w:t>UAB „ERGOFARMA“</w:t>
      </w:r>
    </w:p>
    <w:p w:rsidR="00835C39" w:rsidRDefault="00835C39" w:rsidP="00835C39">
      <w:pPr>
        <w:rPr>
          <w:szCs w:val="22"/>
        </w:rPr>
      </w:pPr>
      <w:r w:rsidRPr="00C2569A">
        <w:rPr>
          <w:szCs w:val="22"/>
        </w:rPr>
        <w:t xml:space="preserve">Kareiviu g. 6 </w:t>
      </w:r>
    </w:p>
    <w:p w:rsidR="00835C39" w:rsidRDefault="00835C39" w:rsidP="00835C39">
      <w:pPr>
        <w:rPr>
          <w:szCs w:val="22"/>
        </w:rPr>
      </w:pPr>
      <w:r w:rsidRPr="00C2569A">
        <w:rPr>
          <w:szCs w:val="22"/>
        </w:rPr>
        <w:t xml:space="preserve">LT-09117 Vilnius </w:t>
      </w:r>
    </w:p>
    <w:p w:rsidR="00835C39" w:rsidRPr="00C2569A" w:rsidRDefault="00835C39" w:rsidP="00835C39">
      <w:pPr>
        <w:rPr>
          <w:szCs w:val="22"/>
        </w:rPr>
      </w:pPr>
      <w:r w:rsidRPr="00C2569A">
        <w:rPr>
          <w:szCs w:val="22"/>
        </w:rPr>
        <w:t>Lietuva</w:t>
      </w:r>
    </w:p>
    <w:p w:rsidR="00835C39" w:rsidRDefault="00835C39" w:rsidP="0084531B">
      <w:pPr>
        <w:pStyle w:val="PI-3EMEASMCA"/>
      </w:pPr>
    </w:p>
    <w:p w:rsidR="0084531B" w:rsidRPr="00DF4173" w:rsidRDefault="00835C39" w:rsidP="0084531B">
      <w:pPr>
        <w:pStyle w:val="PI-3EMEASMCA"/>
      </w:pPr>
      <w:r>
        <w:t>G</w:t>
      </w:r>
      <w:r w:rsidR="0084531B" w:rsidRPr="00DF4173">
        <w:t>amintojas</w:t>
      </w:r>
    </w:p>
    <w:p w:rsidR="0084531B" w:rsidRDefault="0084531B" w:rsidP="0084531B">
      <w:pPr>
        <w:pStyle w:val="Pagrindinistekstas"/>
        <w:spacing w:after="0"/>
        <w:rPr>
          <w:szCs w:val="22"/>
        </w:rPr>
      </w:pPr>
    </w:p>
    <w:p w:rsidR="0084531B" w:rsidRPr="005E47F2" w:rsidRDefault="0084531B" w:rsidP="0084531B">
      <w:pPr>
        <w:pStyle w:val="Pagrindinistekstas"/>
        <w:spacing w:after="0"/>
        <w:rPr>
          <w:szCs w:val="22"/>
        </w:rPr>
      </w:pPr>
      <w:r w:rsidRPr="005E47F2">
        <w:rPr>
          <w:szCs w:val="22"/>
        </w:rPr>
        <w:t>Pharma Wernigerode GmbH</w:t>
      </w:r>
    </w:p>
    <w:p w:rsidR="0084531B" w:rsidRPr="005E47F2" w:rsidRDefault="0084531B" w:rsidP="0084531B">
      <w:pPr>
        <w:pStyle w:val="Pagrindinistekstas"/>
        <w:spacing w:after="0"/>
        <w:rPr>
          <w:szCs w:val="22"/>
        </w:rPr>
      </w:pPr>
      <w:r w:rsidRPr="005E47F2">
        <w:rPr>
          <w:szCs w:val="22"/>
        </w:rPr>
        <w:t>Dornbergsweg 35</w:t>
      </w:r>
    </w:p>
    <w:p w:rsidR="0084531B" w:rsidRPr="005E47F2" w:rsidRDefault="0084531B" w:rsidP="0084531B">
      <w:pPr>
        <w:pStyle w:val="Pagrindinistekstas"/>
        <w:spacing w:after="0"/>
        <w:rPr>
          <w:szCs w:val="22"/>
        </w:rPr>
      </w:pPr>
      <w:r w:rsidRPr="005E47F2">
        <w:rPr>
          <w:szCs w:val="22"/>
        </w:rPr>
        <w:t>D-38855 Wernigerode</w:t>
      </w:r>
    </w:p>
    <w:p w:rsidR="0084531B" w:rsidRPr="005E47F2" w:rsidRDefault="0084531B" w:rsidP="0084531B">
      <w:pPr>
        <w:pStyle w:val="Pagrindinistekstas"/>
        <w:spacing w:after="0"/>
        <w:rPr>
          <w:szCs w:val="22"/>
        </w:rPr>
      </w:pPr>
      <w:r w:rsidRPr="005E47F2">
        <w:rPr>
          <w:szCs w:val="22"/>
        </w:rPr>
        <w:t>Saxony-Anhalt</w:t>
      </w:r>
    </w:p>
    <w:p w:rsidR="005E47F2" w:rsidRDefault="0084531B" w:rsidP="0084531B">
      <w:pPr>
        <w:pStyle w:val="Pagrindinistekstas"/>
        <w:spacing w:after="0"/>
        <w:rPr>
          <w:szCs w:val="22"/>
        </w:rPr>
      </w:pPr>
      <w:r w:rsidRPr="005E47F2">
        <w:rPr>
          <w:szCs w:val="22"/>
        </w:rPr>
        <w:t>Vokietija</w:t>
      </w:r>
    </w:p>
    <w:p w:rsidR="0084531B" w:rsidRDefault="0084531B" w:rsidP="0084531B">
      <w:pPr>
        <w:pStyle w:val="Pagrindinistekstas"/>
        <w:spacing w:after="0"/>
        <w:rPr>
          <w:szCs w:val="22"/>
        </w:rPr>
      </w:pPr>
    </w:p>
    <w:p w:rsidR="0084531B" w:rsidRDefault="0084531B" w:rsidP="0084531B">
      <w:pPr>
        <w:pStyle w:val="Pagrindinistekstas"/>
        <w:spacing w:after="0"/>
        <w:rPr>
          <w:szCs w:val="22"/>
        </w:rPr>
      </w:pPr>
    </w:p>
    <w:p w:rsidR="006D27A8" w:rsidRPr="005E47F2" w:rsidRDefault="006D27A8">
      <w:pPr>
        <w:pStyle w:val="Antrat2"/>
        <w:rPr>
          <w:szCs w:val="22"/>
        </w:rPr>
      </w:pPr>
      <w:r w:rsidRPr="005E47F2">
        <w:rPr>
          <w:szCs w:val="22"/>
        </w:rPr>
        <w:t>6.</w:t>
      </w:r>
      <w:r w:rsidRPr="005E47F2">
        <w:rPr>
          <w:szCs w:val="22"/>
        </w:rPr>
        <w:tab/>
        <w:t>KITA INFORMACIJA</w:t>
      </w:r>
    </w:p>
    <w:p w:rsidR="006D27A8" w:rsidRPr="005E47F2" w:rsidRDefault="006D27A8">
      <w:pPr>
        <w:pStyle w:val="Pagrindinistekstas"/>
        <w:spacing w:after="0"/>
        <w:rPr>
          <w:szCs w:val="22"/>
        </w:rPr>
      </w:pPr>
    </w:p>
    <w:p w:rsidR="0084531B" w:rsidRPr="00DF4173" w:rsidRDefault="0084531B" w:rsidP="0084531B">
      <w:pPr>
        <w:pStyle w:val="BTEMEASMCA"/>
        <w:rPr>
          <w:noProof w:val="0"/>
        </w:rPr>
      </w:pPr>
      <w:r w:rsidRPr="00DF4173">
        <w:rPr>
          <w:noProof w:val="0"/>
        </w:rPr>
        <w:t>Jeigu apie šį vaistą norite sužinoti daugiau, kreipkitės į vietinį rinkodaros teisės turėtojo atstovą.</w:t>
      </w:r>
    </w:p>
    <w:p w:rsidR="00004851" w:rsidRPr="005E47F2" w:rsidRDefault="00004851">
      <w:pPr>
        <w:pStyle w:val="Pagrindinistekstas"/>
        <w:spacing w:after="0"/>
        <w:rPr>
          <w:szCs w:val="22"/>
        </w:rPr>
      </w:pPr>
    </w:p>
    <w:p w:rsidR="00835C39" w:rsidRPr="00C2569A" w:rsidRDefault="00835C39" w:rsidP="00835C39">
      <w:pPr>
        <w:rPr>
          <w:szCs w:val="22"/>
        </w:rPr>
      </w:pPr>
      <w:r w:rsidRPr="00C2569A">
        <w:rPr>
          <w:szCs w:val="22"/>
        </w:rPr>
        <w:t>UAB „ERGOFARMA“</w:t>
      </w:r>
    </w:p>
    <w:p w:rsidR="00835C39" w:rsidRDefault="00835C39" w:rsidP="00835C39">
      <w:pPr>
        <w:rPr>
          <w:szCs w:val="22"/>
        </w:rPr>
      </w:pPr>
      <w:r w:rsidRPr="00C2569A">
        <w:rPr>
          <w:szCs w:val="22"/>
        </w:rPr>
        <w:t xml:space="preserve">Kareiviu g. 6 </w:t>
      </w:r>
    </w:p>
    <w:p w:rsidR="00835C39" w:rsidRDefault="00835C39" w:rsidP="00835C39">
      <w:pPr>
        <w:rPr>
          <w:szCs w:val="22"/>
        </w:rPr>
      </w:pPr>
      <w:r w:rsidRPr="00C2569A">
        <w:rPr>
          <w:szCs w:val="22"/>
        </w:rPr>
        <w:t xml:space="preserve">LT-09117 Vilnius </w:t>
      </w:r>
    </w:p>
    <w:p w:rsidR="00835C39" w:rsidRPr="00C2569A" w:rsidRDefault="00835C39" w:rsidP="00835C39">
      <w:pPr>
        <w:rPr>
          <w:szCs w:val="22"/>
        </w:rPr>
      </w:pPr>
      <w:r w:rsidRPr="00C2569A">
        <w:rPr>
          <w:szCs w:val="22"/>
        </w:rPr>
        <w:t>Lietuva</w:t>
      </w:r>
    </w:p>
    <w:p w:rsidR="006D27A8" w:rsidRPr="005E47F2" w:rsidRDefault="006D27A8">
      <w:pPr>
        <w:pStyle w:val="Pagrindinistekstas"/>
        <w:spacing w:after="0"/>
        <w:rPr>
          <w:szCs w:val="22"/>
        </w:rPr>
      </w:pPr>
    </w:p>
    <w:p w:rsidR="0084531B" w:rsidRPr="00DF4173" w:rsidRDefault="0084531B" w:rsidP="0084531B"/>
    <w:p w:rsidR="006A76AD" w:rsidRDefault="0084531B" w:rsidP="0084531B">
      <w:pPr>
        <w:pStyle w:val="BTbEMEASMCA"/>
      </w:pPr>
      <w:r>
        <w:rPr>
          <w:bCs/>
        </w:rPr>
        <w:t xml:space="preserve">Šis </w:t>
      </w:r>
      <w:r w:rsidRPr="00DF4173">
        <w:rPr>
          <w:bCs/>
        </w:rPr>
        <w:t>pakuotės lapelis</w:t>
      </w:r>
      <w:r w:rsidRPr="00DF4173">
        <w:t xml:space="preserve"> paskutinį kartą patvirtintas</w:t>
      </w:r>
      <w:r w:rsidRPr="00CA633A">
        <w:t xml:space="preserve"> </w:t>
      </w:r>
      <w:r w:rsidR="00835C39">
        <w:t>2014-04-25</w:t>
      </w:r>
    </w:p>
    <w:p w:rsidR="0084531B" w:rsidRDefault="0084531B" w:rsidP="0084531B">
      <w:pPr>
        <w:pStyle w:val="BTbEMEASMCA"/>
      </w:pPr>
    </w:p>
    <w:p w:rsidR="0084531B" w:rsidRDefault="0084531B" w:rsidP="0084531B">
      <w:pPr>
        <w:pStyle w:val="BTbEMEASMCA"/>
      </w:pPr>
    </w:p>
    <w:p w:rsidR="0084531B" w:rsidRPr="00DF4173" w:rsidRDefault="0084531B" w:rsidP="0084531B">
      <w:pPr>
        <w:pStyle w:val="BTEMEASMCA"/>
      </w:pPr>
      <w:r>
        <w:rPr>
          <w:noProof w:val="0"/>
        </w:rPr>
        <w:t xml:space="preserve">Naujausia pakuotės lapelio redakcija </w:t>
      </w:r>
      <w:r w:rsidRPr="0084041E">
        <w:rPr>
          <w:noProof w:val="0"/>
        </w:rPr>
        <w:t xml:space="preserve">pateikiama </w:t>
      </w:r>
      <w:r>
        <w:rPr>
          <w:noProof w:val="0"/>
        </w:rPr>
        <w:t xml:space="preserve">Valstybinės vaistų kontrolės tarnybos prie Lietuvos Respublikos sveikatos apsaugos ministerijos </w:t>
      </w:r>
      <w:r w:rsidRPr="0084041E">
        <w:rPr>
          <w:noProof w:val="0"/>
        </w:rPr>
        <w:t>(</w:t>
      </w:r>
      <w:r>
        <w:rPr>
          <w:noProof w:val="0"/>
        </w:rPr>
        <w:t>VVKT</w:t>
      </w:r>
      <w:r w:rsidRPr="0084041E">
        <w:rPr>
          <w:noProof w:val="0"/>
        </w:rPr>
        <w:t>) tinklalapyje</w:t>
      </w:r>
      <w:r>
        <w:rPr>
          <w:noProof w:val="0"/>
        </w:rPr>
        <w:t xml:space="preserve"> </w:t>
      </w:r>
      <w:hyperlink r:id="rId9" w:history="1">
        <w:r w:rsidRPr="007B498C">
          <w:rPr>
            <w:rStyle w:val="Hipersaitas"/>
          </w:rPr>
          <w:t>http://www.vvkt.lt/</w:t>
        </w:r>
      </w:hyperlink>
    </w:p>
    <w:p w:rsidR="006D27A8" w:rsidRPr="005E47F2" w:rsidRDefault="006D27A8">
      <w:pPr>
        <w:pStyle w:val="Pagrindinistekstas"/>
        <w:spacing w:after="0"/>
        <w:rPr>
          <w:szCs w:val="22"/>
        </w:rPr>
      </w:pPr>
      <w:bookmarkStart w:id="14" w:name="_GoBack"/>
      <w:bookmarkEnd w:id="14"/>
      <w:permStart w:id="124615764" w:edGrp="everyone"/>
      <w:permEnd w:id="124615764"/>
    </w:p>
    <w:p w:rsidR="006D27A8" w:rsidRPr="005E47F2" w:rsidRDefault="006D27A8" w:rsidP="00837582">
      <w:pPr>
        <w:pStyle w:val="Pagrindinistekstas"/>
        <w:spacing w:after="0"/>
        <w:jc w:val="right"/>
        <w:rPr>
          <w:szCs w:val="22"/>
        </w:rPr>
      </w:pPr>
    </w:p>
    <w:sectPr w:rsidR="006D27A8" w:rsidRPr="005E47F2">
      <w:footerReference w:type="even" r:id="rId10"/>
      <w:footerReference w:type="default" r:id="rId11"/>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13F2" w:rsidRDefault="000113F2">
      <w:r>
        <w:separator/>
      </w:r>
    </w:p>
  </w:endnote>
  <w:endnote w:type="continuationSeparator" w:id="0">
    <w:p w:rsidR="000113F2" w:rsidRDefault="000113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LT">
    <w:altName w:val="Times New Roman"/>
    <w:charset w:val="BA"/>
    <w:family w:val="roman"/>
    <w:pitch w:val="variable"/>
    <w:sig w:usb0="00000001" w:usb1="00000000" w:usb2="00000000" w:usb3="00000000" w:csb0="0000009F" w:csb1="00000000"/>
  </w:font>
  <w:font w:name="Times New Roman">
    <w:panose1 w:val="02020603050405020304"/>
    <w:charset w:val="BA"/>
    <w:family w:val="roman"/>
    <w:pitch w:val="variable"/>
    <w:sig w:usb0="E0002AFF" w:usb1="C0007841" w:usb2="00000009" w:usb3="00000000" w:csb0="000001FF" w:csb1="00000000"/>
  </w:font>
  <w:font w:name="(normal text)">
    <w:panose1 w:val="00000000000000000000"/>
    <w:charset w:val="00"/>
    <w:family w:val="roman"/>
    <w:notTrueType/>
    <w:pitch w:val="default"/>
    <w:sig w:usb0="00000000" w:usb1="00000000" w:usb2="00000000" w:usb3="01000000" w:csb0="00000000" w:csb1="00000000"/>
  </w:font>
  <w:font w:name="Courier New">
    <w:panose1 w:val="02070309020205020404"/>
    <w:charset w:val="BA"/>
    <w:family w:val="modern"/>
    <w:pitch w:val="fixed"/>
    <w:sig w:usb0="E0002AFF" w:usb1="C0007843" w:usb2="00000009" w:usb3="00000000" w:csb0="000001FF"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33DC" w:rsidRDefault="000033D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0033DC" w:rsidRDefault="000033DC">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33DC" w:rsidRDefault="000033D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835C39">
      <w:rPr>
        <w:rStyle w:val="Puslapionumeris"/>
        <w:noProof/>
      </w:rPr>
      <w:t>15</w:t>
    </w:r>
    <w:r>
      <w:rPr>
        <w:rStyle w:val="Puslapionumeris"/>
      </w:rPr>
      <w:fldChar w:fldCharType="end"/>
    </w:r>
  </w:p>
  <w:p w:rsidR="000033DC" w:rsidRDefault="000033DC">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13F2" w:rsidRDefault="000113F2">
      <w:r>
        <w:separator/>
      </w:r>
    </w:p>
  </w:footnote>
  <w:footnote w:type="continuationSeparator" w:id="0">
    <w:p w:rsidR="000113F2" w:rsidRDefault="000113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E23E1"/>
    <w:multiLevelType w:val="singleLevel"/>
    <w:tmpl w:val="1138FB98"/>
    <w:lvl w:ilvl="0">
      <w:numFmt w:val="bullet"/>
      <w:lvlText w:val="-"/>
      <w:lvlJc w:val="left"/>
      <w:pPr>
        <w:tabs>
          <w:tab w:val="num" w:pos="567"/>
        </w:tabs>
        <w:ind w:left="567" w:hanging="567"/>
      </w:pPr>
      <w:rPr>
        <w:rFonts w:ascii="TimesLT" w:hAnsi="(normal text)" w:hint="default"/>
      </w:rPr>
    </w:lvl>
  </w:abstractNum>
  <w:abstractNum w:abstractNumId="1">
    <w:nsid w:val="0DEC5718"/>
    <w:multiLevelType w:val="singleLevel"/>
    <w:tmpl w:val="E54C3400"/>
    <w:lvl w:ilvl="0">
      <w:numFmt w:val="bullet"/>
      <w:lvlText w:val="-"/>
      <w:lvlJc w:val="left"/>
      <w:pPr>
        <w:tabs>
          <w:tab w:val="num" w:pos="720"/>
        </w:tabs>
        <w:ind w:left="720" w:hanging="720"/>
      </w:pPr>
      <w:rPr>
        <w:rFonts w:hint="default"/>
      </w:rPr>
    </w:lvl>
  </w:abstractNum>
  <w:abstractNum w:abstractNumId="2">
    <w:nsid w:val="10B65086"/>
    <w:multiLevelType w:val="singleLevel"/>
    <w:tmpl w:val="0409000F"/>
    <w:lvl w:ilvl="0">
      <w:start w:val="1"/>
      <w:numFmt w:val="decimal"/>
      <w:lvlText w:val="%1."/>
      <w:lvlJc w:val="left"/>
      <w:pPr>
        <w:tabs>
          <w:tab w:val="num" w:pos="360"/>
        </w:tabs>
        <w:ind w:left="360" w:hanging="360"/>
      </w:pPr>
    </w:lvl>
  </w:abstractNum>
  <w:abstractNum w:abstractNumId="3">
    <w:nsid w:val="11657E70"/>
    <w:multiLevelType w:val="hybridMultilevel"/>
    <w:tmpl w:val="D0CA8DEE"/>
    <w:lvl w:ilvl="0" w:tplc="7DB404F2">
      <w:start w:val="6"/>
      <w:numFmt w:val="bullet"/>
      <w:lvlText w:val="-"/>
      <w:lvlJc w:val="left"/>
      <w:pPr>
        <w:tabs>
          <w:tab w:val="num" w:pos="720"/>
        </w:tabs>
        <w:ind w:left="720" w:hanging="720"/>
      </w:pPr>
      <w:rPr>
        <w:rFonts w:ascii="Times New Roman" w:eastAsia="Times New Roman" w:hAnsi="Times New Roman" w:cs="Times New Roman" w:hint="default"/>
      </w:rPr>
    </w:lvl>
    <w:lvl w:ilvl="1" w:tplc="09B81570" w:tentative="1">
      <w:start w:val="1"/>
      <w:numFmt w:val="bullet"/>
      <w:lvlText w:val="o"/>
      <w:lvlJc w:val="left"/>
      <w:pPr>
        <w:tabs>
          <w:tab w:val="num" w:pos="1440"/>
        </w:tabs>
        <w:ind w:left="1440" w:hanging="360"/>
      </w:pPr>
      <w:rPr>
        <w:rFonts w:ascii="Courier New" w:hAnsi="Courier New" w:cs="TimesNewRoman,Bold" w:hint="default"/>
      </w:rPr>
    </w:lvl>
    <w:lvl w:ilvl="2" w:tplc="CB1EF08A" w:tentative="1">
      <w:start w:val="1"/>
      <w:numFmt w:val="bullet"/>
      <w:lvlText w:val=""/>
      <w:lvlJc w:val="left"/>
      <w:pPr>
        <w:tabs>
          <w:tab w:val="num" w:pos="2160"/>
        </w:tabs>
        <w:ind w:left="2160" w:hanging="360"/>
      </w:pPr>
      <w:rPr>
        <w:rFonts w:ascii="Wingdings" w:hAnsi="Wingdings" w:hint="default"/>
      </w:rPr>
    </w:lvl>
    <w:lvl w:ilvl="3" w:tplc="5DA4B512" w:tentative="1">
      <w:start w:val="1"/>
      <w:numFmt w:val="bullet"/>
      <w:lvlText w:val=""/>
      <w:lvlJc w:val="left"/>
      <w:pPr>
        <w:tabs>
          <w:tab w:val="num" w:pos="2880"/>
        </w:tabs>
        <w:ind w:left="2880" w:hanging="360"/>
      </w:pPr>
      <w:rPr>
        <w:rFonts w:ascii="Symbol" w:hAnsi="Symbol" w:hint="default"/>
      </w:rPr>
    </w:lvl>
    <w:lvl w:ilvl="4" w:tplc="00E8FFA0" w:tentative="1">
      <w:start w:val="1"/>
      <w:numFmt w:val="bullet"/>
      <w:lvlText w:val="o"/>
      <w:lvlJc w:val="left"/>
      <w:pPr>
        <w:tabs>
          <w:tab w:val="num" w:pos="3600"/>
        </w:tabs>
        <w:ind w:left="3600" w:hanging="360"/>
      </w:pPr>
      <w:rPr>
        <w:rFonts w:ascii="Courier New" w:hAnsi="Courier New" w:cs="TimesNewRoman,Bold" w:hint="default"/>
      </w:rPr>
    </w:lvl>
    <w:lvl w:ilvl="5" w:tplc="201C4114" w:tentative="1">
      <w:start w:val="1"/>
      <w:numFmt w:val="bullet"/>
      <w:lvlText w:val=""/>
      <w:lvlJc w:val="left"/>
      <w:pPr>
        <w:tabs>
          <w:tab w:val="num" w:pos="4320"/>
        </w:tabs>
        <w:ind w:left="4320" w:hanging="360"/>
      </w:pPr>
      <w:rPr>
        <w:rFonts w:ascii="Wingdings" w:hAnsi="Wingdings" w:hint="default"/>
      </w:rPr>
    </w:lvl>
    <w:lvl w:ilvl="6" w:tplc="F79496D4" w:tentative="1">
      <w:start w:val="1"/>
      <w:numFmt w:val="bullet"/>
      <w:lvlText w:val=""/>
      <w:lvlJc w:val="left"/>
      <w:pPr>
        <w:tabs>
          <w:tab w:val="num" w:pos="5040"/>
        </w:tabs>
        <w:ind w:left="5040" w:hanging="360"/>
      </w:pPr>
      <w:rPr>
        <w:rFonts w:ascii="Symbol" w:hAnsi="Symbol" w:hint="default"/>
      </w:rPr>
    </w:lvl>
    <w:lvl w:ilvl="7" w:tplc="CF4E7A92" w:tentative="1">
      <w:start w:val="1"/>
      <w:numFmt w:val="bullet"/>
      <w:lvlText w:val="o"/>
      <w:lvlJc w:val="left"/>
      <w:pPr>
        <w:tabs>
          <w:tab w:val="num" w:pos="5760"/>
        </w:tabs>
        <w:ind w:left="5760" w:hanging="360"/>
      </w:pPr>
      <w:rPr>
        <w:rFonts w:ascii="Courier New" w:hAnsi="Courier New" w:cs="TimesNewRoman,Bold" w:hint="default"/>
      </w:rPr>
    </w:lvl>
    <w:lvl w:ilvl="8" w:tplc="B5A86E4C" w:tentative="1">
      <w:start w:val="1"/>
      <w:numFmt w:val="bullet"/>
      <w:lvlText w:val=""/>
      <w:lvlJc w:val="left"/>
      <w:pPr>
        <w:tabs>
          <w:tab w:val="num" w:pos="6480"/>
        </w:tabs>
        <w:ind w:left="6480" w:hanging="360"/>
      </w:pPr>
      <w:rPr>
        <w:rFonts w:ascii="Wingdings" w:hAnsi="Wingdings" w:hint="default"/>
      </w:rPr>
    </w:lvl>
  </w:abstractNum>
  <w:abstractNum w:abstractNumId="4">
    <w:nsid w:val="1AA13636"/>
    <w:multiLevelType w:val="singleLevel"/>
    <w:tmpl w:val="0409000F"/>
    <w:lvl w:ilvl="0">
      <w:start w:val="1"/>
      <w:numFmt w:val="decimal"/>
      <w:lvlText w:val="%1."/>
      <w:lvlJc w:val="left"/>
      <w:pPr>
        <w:tabs>
          <w:tab w:val="num" w:pos="360"/>
        </w:tabs>
        <w:ind w:left="360" w:hanging="360"/>
      </w:pPr>
    </w:lvl>
  </w:abstractNum>
  <w:abstractNum w:abstractNumId="5">
    <w:nsid w:val="1BF13560"/>
    <w:multiLevelType w:val="hybridMultilevel"/>
    <w:tmpl w:val="C6205B0A"/>
    <w:lvl w:ilvl="0" w:tplc="C4F47BAA">
      <w:start w:val="6"/>
      <w:numFmt w:val="bullet"/>
      <w:lvlText w:val="-"/>
      <w:lvlJc w:val="left"/>
      <w:pPr>
        <w:tabs>
          <w:tab w:val="num" w:pos="720"/>
        </w:tabs>
        <w:ind w:left="720" w:hanging="720"/>
      </w:pPr>
      <w:rPr>
        <w:rFonts w:ascii="Times New Roman" w:eastAsia="Times New Roman" w:hAnsi="Times New Roman" w:cs="Times New Roman" w:hint="default"/>
      </w:rPr>
    </w:lvl>
    <w:lvl w:ilvl="1" w:tplc="95987EBC" w:tentative="1">
      <w:start w:val="1"/>
      <w:numFmt w:val="bullet"/>
      <w:lvlText w:val="o"/>
      <w:lvlJc w:val="left"/>
      <w:pPr>
        <w:tabs>
          <w:tab w:val="num" w:pos="1440"/>
        </w:tabs>
        <w:ind w:left="1440" w:hanging="360"/>
      </w:pPr>
      <w:rPr>
        <w:rFonts w:ascii="Courier New" w:hAnsi="Courier New" w:cs="TimesNewRoman,Bold" w:hint="default"/>
      </w:rPr>
    </w:lvl>
    <w:lvl w:ilvl="2" w:tplc="74C8BD1C" w:tentative="1">
      <w:start w:val="1"/>
      <w:numFmt w:val="bullet"/>
      <w:lvlText w:val=""/>
      <w:lvlJc w:val="left"/>
      <w:pPr>
        <w:tabs>
          <w:tab w:val="num" w:pos="2160"/>
        </w:tabs>
        <w:ind w:left="2160" w:hanging="360"/>
      </w:pPr>
      <w:rPr>
        <w:rFonts w:ascii="Wingdings" w:hAnsi="Wingdings" w:hint="default"/>
      </w:rPr>
    </w:lvl>
    <w:lvl w:ilvl="3" w:tplc="4DD0A96C" w:tentative="1">
      <w:start w:val="1"/>
      <w:numFmt w:val="bullet"/>
      <w:lvlText w:val=""/>
      <w:lvlJc w:val="left"/>
      <w:pPr>
        <w:tabs>
          <w:tab w:val="num" w:pos="2880"/>
        </w:tabs>
        <w:ind w:left="2880" w:hanging="360"/>
      </w:pPr>
      <w:rPr>
        <w:rFonts w:ascii="Symbol" w:hAnsi="Symbol" w:hint="default"/>
      </w:rPr>
    </w:lvl>
    <w:lvl w:ilvl="4" w:tplc="3BC0A86E" w:tentative="1">
      <w:start w:val="1"/>
      <w:numFmt w:val="bullet"/>
      <w:lvlText w:val="o"/>
      <w:lvlJc w:val="left"/>
      <w:pPr>
        <w:tabs>
          <w:tab w:val="num" w:pos="3600"/>
        </w:tabs>
        <w:ind w:left="3600" w:hanging="360"/>
      </w:pPr>
      <w:rPr>
        <w:rFonts w:ascii="Courier New" w:hAnsi="Courier New" w:cs="TimesNewRoman,Bold" w:hint="default"/>
      </w:rPr>
    </w:lvl>
    <w:lvl w:ilvl="5" w:tplc="0CCEA720" w:tentative="1">
      <w:start w:val="1"/>
      <w:numFmt w:val="bullet"/>
      <w:lvlText w:val=""/>
      <w:lvlJc w:val="left"/>
      <w:pPr>
        <w:tabs>
          <w:tab w:val="num" w:pos="4320"/>
        </w:tabs>
        <w:ind w:left="4320" w:hanging="360"/>
      </w:pPr>
      <w:rPr>
        <w:rFonts w:ascii="Wingdings" w:hAnsi="Wingdings" w:hint="default"/>
      </w:rPr>
    </w:lvl>
    <w:lvl w:ilvl="6" w:tplc="0CCEB9A8" w:tentative="1">
      <w:start w:val="1"/>
      <w:numFmt w:val="bullet"/>
      <w:lvlText w:val=""/>
      <w:lvlJc w:val="left"/>
      <w:pPr>
        <w:tabs>
          <w:tab w:val="num" w:pos="5040"/>
        </w:tabs>
        <w:ind w:left="5040" w:hanging="360"/>
      </w:pPr>
      <w:rPr>
        <w:rFonts w:ascii="Symbol" w:hAnsi="Symbol" w:hint="default"/>
      </w:rPr>
    </w:lvl>
    <w:lvl w:ilvl="7" w:tplc="FCBEB0E4" w:tentative="1">
      <w:start w:val="1"/>
      <w:numFmt w:val="bullet"/>
      <w:lvlText w:val="o"/>
      <w:lvlJc w:val="left"/>
      <w:pPr>
        <w:tabs>
          <w:tab w:val="num" w:pos="5760"/>
        </w:tabs>
        <w:ind w:left="5760" w:hanging="360"/>
      </w:pPr>
      <w:rPr>
        <w:rFonts w:ascii="Courier New" w:hAnsi="Courier New" w:cs="TimesNewRoman,Bold" w:hint="default"/>
      </w:rPr>
    </w:lvl>
    <w:lvl w:ilvl="8" w:tplc="9B6AA3C2" w:tentative="1">
      <w:start w:val="1"/>
      <w:numFmt w:val="bullet"/>
      <w:lvlText w:val=""/>
      <w:lvlJc w:val="left"/>
      <w:pPr>
        <w:tabs>
          <w:tab w:val="num" w:pos="6480"/>
        </w:tabs>
        <w:ind w:left="6480" w:hanging="360"/>
      </w:pPr>
      <w:rPr>
        <w:rFonts w:ascii="Wingdings" w:hAnsi="Wingdings" w:hint="default"/>
      </w:rPr>
    </w:lvl>
  </w:abstractNum>
  <w:abstractNum w:abstractNumId="6">
    <w:nsid w:val="30F02CEA"/>
    <w:multiLevelType w:val="hybridMultilevel"/>
    <w:tmpl w:val="25B02EFC"/>
    <w:lvl w:ilvl="0" w:tplc="C100AFCE">
      <w:start w:val="1"/>
      <w:numFmt w:val="bullet"/>
      <w:lvlRestart w:val="0"/>
      <w:pStyle w:val="BT-EMEASMCA"/>
      <w:lvlText w:val="-"/>
      <w:lvlJc w:val="left"/>
      <w:pPr>
        <w:tabs>
          <w:tab w:val="num" w:pos="363"/>
        </w:tabs>
        <w:ind w:left="363"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nsid w:val="3A714957"/>
    <w:multiLevelType w:val="singleLevel"/>
    <w:tmpl w:val="E54C3400"/>
    <w:lvl w:ilvl="0">
      <w:numFmt w:val="bullet"/>
      <w:lvlText w:val="-"/>
      <w:lvlJc w:val="left"/>
      <w:pPr>
        <w:tabs>
          <w:tab w:val="num" w:pos="720"/>
        </w:tabs>
        <w:ind w:left="720" w:hanging="720"/>
      </w:pPr>
      <w:rPr>
        <w:rFonts w:hint="default"/>
      </w:rPr>
    </w:lvl>
  </w:abstractNum>
  <w:abstractNum w:abstractNumId="8">
    <w:nsid w:val="3B5729AF"/>
    <w:multiLevelType w:val="hybridMultilevel"/>
    <w:tmpl w:val="C84A6CD4"/>
    <w:lvl w:ilvl="0" w:tplc="3BF6BCC8">
      <w:start w:val="6"/>
      <w:numFmt w:val="bullet"/>
      <w:lvlText w:val="-"/>
      <w:lvlJc w:val="left"/>
      <w:pPr>
        <w:tabs>
          <w:tab w:val="num" w:pos="720"/>
        </w:tabs>
        <w:ind w:left="720" w:hanging="720"/>
      </w:pPr>
      <w:rPr>
        <w:rFonts w:ascii="Times New Roman" w:eastAsia="Times New Roman" w:hAnsi="Times New Roman" w:cs="Times New Roman" w:hint="default"/>
      </w:rPr>
    </w:lvl>
    <w:lvl w:ilvl="1" w:tplc="FEA6E7C6" w:tentative="1">
      <w:start w:val="1"/>
      <w:numFmt w:val="bullet"/>
      <w:lvlText w:val="o"/>
      <w:lvlJc w:val="left"/>
      <w:pPr>
        <w:tabs>
          <w:tab w:val="num" w:pos="1440"/>
        </w:tabs>
        <w:ind w:left="1440" w:hanging="360"/>
      </w:pPr>
      <w:rPr>
        <w:rFonts w:ascii="Courier New" w:hAnsi="Courier New" w:cs="TimesNewRoman,Bold" w:hint="default"/>
      </w:rPr>
    </w:lvl>
    <w:lvl w:ilvl="2" w:tplc="5AEEEA0E" w:tentative="1">
      <w:start w:val="1"/>
      <w:numFmt w:val="bullet"/>
      <w:lvlText w:val=""/>
      <w:lvlJc w:val="left"/>
      <w:pPr>
        <w:tabs>
          <w:tab w:val="num" w:pos="2160"/>
        </w:tabs>
        <w:ind w:left="2160" w:hanging="360"/>
      </w:pPr>
      <w:rPr>
        <w:rFonts w:ascii="Wingdings" w:hAnsi="Wingdings" w:hint="default"/>
      </w:rPr>
    </w:lvl>
    <w:lvl w:ilvl="3" w:tplc="CF266FE2" w:tentative="1">
      <w:start w:val="1"/>
      <w:numFmt w:val="bullet"/>
      <w:lvlText w:val=""/>
      <w:lvlJc w:val="left"/>
      <w:pPr>
        <w:tabs>
          <w:tab w:val="num" w:pos="2880"/>
        </w:tabs>
        <w:ind w:left="2880" w:hanging="360"/>
      </w:pPr>
      <w:rPr>
        <w:rFonts w:ascii="Symbol" w:hAnsi="Symbol" w:hint="default"/>
      </w:rPr>
    </w:lvl>
    <w:lvl w:ilvl="4" w:tplc="A8B23698" w:tentative="1">
      <w:start w:val="1"/>
      <w:numFmt w:val="bullet"/>
      <w:lvlText w:val="o"/>
      <w:lvlJc w:val="left"/>
      <w:pPr>
        <w:tabs>
          <w:tab w:val="num" w:pos="3600"/>
        </w:tabs>
        <w:ind w:left="3600" w:hanging="360"/>
      </w:pPr>
      <w:rPr>
        <w:rFonts w:ascii="Courier New" w:hAnsi="Courier New" w:cs="TimesNewRoman,Bold" w:hint="default"/>
      </w:rPr>
    </w:lvl>
    <w:lvl w:ilvl="5" w:tplc="E90C227E" w:tentative="1">
      <w:start w:val="1"/>
      <w:numFmt w:val="bullet"/>
      <w:lvlText w:val=""/>
      <w:lvlJc w:val="left"/>
      <w:pPr>
        <w:tabs>
          <w:tab w:val="num" w:pos="4320"/>
        </w:tabs>
        <w:ind w:left="4320" w:hanging="360"/>
      </w:pPr>
      <w:rPr>
        <w:rFonts w:ascii="Wingdings" w:hAnsi="Wingdings" w:hint="default"/>
      </w:rPr>
    </w:lvl>
    <w:lvl w:ilvl="6" w:tplc="AEB02D88" w:tentative="1">
      <w:start w:val="1"/>
      <w:numFmt w:val="bullet"/>
      <w:lvlText w:val=""/>
      <w:lvlJc w:val="left"/>
      <w:pPr>
        <w:tabs>
          <w:tab w:val="num" w:pos="5040"/>
        </w:tabs>
        <w:ind w:left="5040" w:hanging="360"/>
      </w:pPr>
      <w:rPr>
        <w:rFonts w:ascii="Symbol" w:hAnsi="Symbol" w:hint="default"/>
      </w:rPr>
    </w:lvl>
    <w:lvl w:ilvl="7" w:tplc="2BBE8492" w:tentative="1">
      <w:start w:val="1"/>
      <w:numFmt w:val="bullet"/>
      <w:lvlText w:val="o"/>
      <w:lvlJc w:val="left"/>
      <w:pPr>
        <w:tabs>
          <w:tab w:val="num" w:pos="5760"/>
        </w:tabs>
        <w:ind w:left="5760" w:hanging="360"/>
      </w:pPr>
      <w:rPr>
        <w:rFonts w:ascii="Courier New" w:hAnsi="Courier New" w:cs="TimesNewRoman,Bold" w:hint="default"/>
      </w:rPr>
    </w:lvl>
    <w:lvl w:ilvl="8" w:tplc="62B66744" w:tentative="1">
      <w:start w:val="1"/>
      <w:numFmt w:val="bullet"/>
      <w:lvlText w:val=""/>
      <w:lvlJc w:val="left"/>
      <w:pPr>
        <w:tabs>
          <w:tab w:val="num" w:pos="6480"/>
        </w:tabs>
        <w:ind w:left="6480" w:hanging="360"/>
      </w:pPr>
      <w:rPr>
        <w:rFonts w:ascii="Wingdings" w:hAnsi="Wingdings" w:hint="default"/>
      </w:rPr>
    </w:lvl>
  </w:abstractNum>
  <w:abstractNum w:abstractNumId="9">
    <w:nsid w:val="5F3010CC"/>
    <w:multiLevelType w:val="singleLevel"/>
    <w:tmpl w:val="0409000F"/>
    <w:lvl w:ilvl="0">
      <w:start w:val="1"/>
      <w:numFmt w:val="decimal"/>
      <w:lvlText w:val="%1."/>
      <w:lvlJc w:val="left"/>
      <w:pPr>
        <w:tabs>
          <w:tab w:val="num" w:pos="360"/>
        </w:tabs>
        <w:ind w:left="360" w:hanging="360"/>
      </w:pPr>
    </w:lvl>
  </w:abstractNum>
  <w:abstractNum w:abstractNumId="10">
    <w:nsid w:val="6BC770D6"/>
    <w:multiLevelType w:val="singleLevel"/>
    <w:tmpl w:val="0409000F"/>
    <w:lvl w:ilvl="0">
      <w:start w:val="1"/>
      <w:numFmt w:val="decimal"/>
      <w:lvlText w:val="%1."/>
      <w:lvlJc w:val="left"/>
      <w:pPr>
        <w:tabs>
          <w:tab w:val="num" w:pos="360"/>
        </w:tabs>
        <w:ind w:left="360" w:hanging="360"/>
      </w:pPr>
    </w:lvl>
  </w:abstractNum>
  <w:abstractNum w:abstractNumId="11">
    <w:nsid w:val="6E8B2675"/>
    <w:multiLevelType w:val="singleLevel"/>
    <w:tmpl w:val="0409000F"/>
    <w:lvl w:ilvl="0">
      <w:start w:val="1"/>
      <w:numFmt w:val="decimal"/>
      <w:lvlText w:val="%1."/>
      <w:lvlJc w:val="left"/>
      <w:pPr>
        <w:tabs>
          <w:tab w:val="num" w:pos="360"/>
        </w:tabs>
        <w:ind w:left="360" w:hanging="360"/>
      </w:pPr>
    </w:lvl>
  </w:abstractNum>
  <w:num w:numId="1">
    <w:abstractNumId w:val="5"/>
  </w:num>
  <w:num w:numId="2">
    <w:abstractNumId w:val="3"/>
  </w:num>
  <w:num w:numId="3">
    <w:abstractNumId w:val="8"/>
  </w:num>
  <w:num w:numId="4">
    <w:abstractNumId w:val="4"/>
  </w:num>
  <w:num w:numId="5">
    <w:abstractNumId w:val="0"/>
  </w:num>
  <w:num w:numId="6">
    <w:abstractNumId w:val="7"/>
  </w:num>
  <w:num w:numId="7">
    <w:abstractNumId w:val="9"/>
  </w:num>
  <w:num w:numId="8">
    <w:abstractNumId w:val="2"/>
  </w:num>
  <w:num w:numId="9">
    <w:abstractNumId w:val="11"/>
  </w:num>
  <w:num w:numId="10">
    <w:abstractNumId w:val="1"/>
  </w:num>
  <w:num w:numId="11">
    <w:abstractNumId w:val="1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8WEdv38h8PduoZNSKfzLU3e2zeY=" w:salt="PZSr8cuPFSCcuhNkc8JEcw=="/>
  <w:defaultTabStop w:val="720"/>
  <w:hyphenationZone w:val="396"/>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70AC"/>
    <w:rsid w:val="000033DC"/>
    <w:rsid w:val="00004851"/>
    <w:rsid w:val="000113F2"/>
    <w:rsid w:val="00047B17"/>
    <w:rsid w:val="000D190E"/>
    <w:rsid w:val="0017212F"/>
    <w:rsid w:val="001970AC"/>
    <w:rsid w:val="001C244F"/>
    <w:rsid w:val="00282BC0"/>
    <w:rsid w:val="002C492C"/>
    <w:rsid w:val="002F08CF"/>
    <w:rsid w:val="00332BA7"/>
    <w:rsid w:val="004F2FD9"/>
    <w:rsid w:val="005E47F2"/>
    <w:rsid w:val="00614944"/>
    <w:rsid w:val="00647E10"/>
    <w:rsid w:val="0065318E"/>
    <w:rsid w:val="006A76AD"/>
    <w:rsid w:val="006D27A8"/>
    <w:rsid w:val="00727BA6"/>
    <w:rsid w:val="007C548F"/>
    <w:rsid w:val="00835C39"/>
    <w:rsid w:val="00835F60"/>
    <w:rsid w:val="00837582"/>
    <w:rsid w:val="0084531B"/>
    <w:rsid w:val="00975D93"/>
    <w:rsid w:val="009A12BF"/>
    <w:rsid w:val="00AA612A"/>
    <w:rsid w:val="00AB7CE5"/>
    <w:rsid w:val="00AD7B1F"/>
    <w:rsid w:val="00C4172C"/>
    <w:rsid w:val="00E319F5"/>
    <w:rsid w:val="00E6659D"/>
    <w:rsid w:val="00F126B8"/>
    <w:rsid w:val="00F350DD"/>
    <w:rsid w:val="00FF761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rastasis">
    <w:name w:val="Normal"/>
    <w:qFormat/>
    <w:rPr>
      <w:sz w:val="22"/>
    </w:rPr>
  </w:style>
  <w:style w:type="paragraph" w:styleId="Antrat1">
    <w:name w:val="heading 1"/>
    <w:basedOn w:val="prastasis"/>
    <w:next w:val="prastasis"/>
    <w:autoRedefine/>
    <w:qFormat/>
    <w:rsid w:val="005E47F2"/>
    <w:pPr>
      <w:keepNext/>
      <w:tabs>
        <w:tab w:val="left" w:pos="1701"/>
      </w:tabs>
      <w:ind w:left="1701" w:hanging="567"/>
      <w:outlineLvl w:val="0"/>
    </w:pPr>
    <w:rPr>
      <w:b/>
    </w:rPr>
  </w:style>
  <w:style w:type="paragraph" w:styleId="Antrat2">
    <w:name w:val="heading 2"/>
    <w:basedOn w:val="prastasis"/>
    <w:next w:val="prastasis"/>
    <w:autoRedefine/>
    <w:qFormat/>
    <w:pPr>
      <w:keepNext/>
      <w:ind w:left="567" w:hanging="567"/>
      <w:outlineLvl w:val="1"/>
    </w:pPr>
    <w:rPr>
      <w:b/>
    </w:rPr>
  </w:style>
  <w:style w:type="paragraph" w:styleId="Antrat3">
    <w:name w:val="heading 3"/>
    <w:basedOn w:val="prastasis"/>
    <w:next w:val="prastasis"/>
    <w:autoRedefine/>
    <w:qFormat/>
    <w:pPr>
      <w:keepNext/>
      <w:outlineLvl w:val="2"/>
    </w:pPr>
    <w:rPr>
      <w:b/>
    </w:rPr>
  </w:style>
  <w:style w:type="paragraph" w:styleId="Antrat4">
    <w:name w:val="heading 4"/>
    <w:basedOn w:val="prastasis"/>
    <w:next w:val="prastasis"/>
    <w:qFormat/>
    <w:pPr>
      <w:keepNext/>
      <w:jc w:val="both"/>
      <w:outlineLvl w:val="3"/>
    </w:pPr>
    <w:rPr>
      <w:u w:val="single"/>
    </w:rPr>
  </w:style>
  <w:style w:type="paragraph" w:styleId="Antrat5">
    <w:name w:val="heading 5"/>
    <w:basedOn w:val="prastasis"/>
    <w:next w:val="prastasis"/>
    <w:qFormat/>
    <w:pPr>
      <w:keepNext/>
      <w:jc w:val="both"/>
      <w:outlineLvl w:val="4"/>
    </w:pPr>
    <w:rPr>
      <w:sz w:val="24"/>
      <w:u w:val="single"/>
      <w:lang w:val="de-D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pPr>
      <w:spacing w:after="120"/>
    </w:pPr>
  </w:style>
  <w:style w:type="paragraph" w:styleId="Porat">
    <w:name w:val="footer"/>
    <w:basedOn w:val="prastasis"/>
    <w:pPr>
      <w:tabs>
        <w:tab w:val="center" w:pos="4153"/>
        <w:tab w:val="right" w:pos="8306"/>
      </w:tabs>
    </w:pPr>
  </w:style>
  <w:style w:type="character" w:styleId="Puslapionumeris">
    <w:name w:val="page number"/>
    <w:basedOn w:val="Numatytasispastraiposriftas"/>
  </w:style>
  <w:style w:type="paragraph" w:styleId="Dokumentostruktra">
    <w:name w:val="Document Map"/>
    <w:basedOn w:val="prastasis"/>
    <w:semiHidden/>
    <w:pPr>
      <w:shd w:val="clear" w:color="auto" w:fill="000080"/>
    </w:pPr>
    <w:rPr>
      <w:rFonts w:ascii="Tahoma" w:hAnsi="Tahoma"/>
    </w:rPr>
  </w:style>
  <w:style w:type="paragraph" w:styleId="Pavadinimas">
    <w:name w:val="Title"/>
    <w:basedOn w:val="prastasis"/>
    <w:autoRedefine/>
    <w:qFormat/>
    <w:pPr>
      <w:jc w:val="center"/>
      <w:outlineLvl w:val="0"/>
    </w:pPr>
    <w:rPr>
      <w:b/>
      <w:kern w:val="28"/>
    </w:rPr>
  </w:style>
  <w:style w:type="character" w:styleId="Hipersaitas">
    <w:name w:val="Hyperlink"/>
    <w:basedOn w:val="Numatytasispastraiposriftas"/>
    <w:rPr>
      <w:color w:val="0000FF"/>
      <w:u w:val="single"/>
    </w:rPr>
  </w:style>
  <w:style w:type="paragraph" w:styleId="Antrinispavadinimas">
    <w:name w:val="Subtitle"/>
    <w:basedOn w:val="prastasis"/>
    <w:qFormat/>
    <w:pPr>
      <w:autoSpaceDE w:val="0"/>
      <w:autoSpaceDN w:val="0"/>
      <w:adjustRightInd w:val="0"/>
      <w:jc w:val="center"/>
    </w:pPr>
    <w:rPr>
      <w:rFonts w:ascii="TimesNewRoman,Bold" w:hAnsi="TimesNewRoman,Bold"/>
      <w:b/>
      <w:color w:val="000000"/>
      <w:lang w:val="en-US"/>
    </w:rPr>
  </w:style>
  <w:style w:type="character" w:styleId="Perirtashipersaitas">
    <w:name w:val="FollowedHyperlink"/>
    <w:basedOn w:val="Numatytasispastraiposriftas"/>
    <w:rPr>
      <w:color w:val="800080"/>
      <w:u w:val="single"/>
    </w:rPr>
  </w:style>
  <w:style w:type="paragraph" w:styleId="Dokumentoinaostekstas">
    <w:name w:val="endnote text"/>
    <w:basedOn w:val="prastasis"/>
    <w:next w:val="prastasis"/>
    <w:semiHidden/>
    <w:pPr>
      <w:tabs>
        <w:tab w:val="left" w:pos="567"/>
      </w:tabs>
    </w:pPr>
    <w:rPr>
      <w:lang w:val="cs-CZ" w:eastAsia="en-US"/>
    </w:rPr>
  </w:style>
  <w:style w:type="paragraph" w:styleId="Debesliotekstas">
    <w:name w:val="Balloon Text"/>
    <w:basedOn w:val="prastasis"/>
    <w:semiHidden/>
    <w:rPr>
      <w:rFonts w:ascii="Tahoma" w:hAnsi="Tahoma" w:cs="Tahoma"/>
      <w:sz w:val="16"/>
      <w:szCs w:val="16"/>
    </w:rPr>
  </w:style>
  <w:style w:type="character" w:styleId="Komentaronuoroda">
    <w:name w:val="annotation reference"/>
    <w:basedOn w:val="Numatytasispastraiposriftas"/>
    <w:semiHidden/>
    <w:rPr>
      <w:sz w:val="16"/>
      <w:szCs w:val="16"/>
    </w:rPr>
  </w:style>
  <w:style w:type="paragraph" w:styleId="Komentarotekstas">
    <w:name w:val="annotation text"/>
    <w:basedOn w:val="prastasis"/>
    <w:semiHidden/>
    <w:rPr>
      <w:sz w:val="20"/>
    </w:rPr>
  </w:style>
  <w:style w:type="paragraph" w:styleId="Komentarotema">
    <w:name w:val="annotation subject"/>
    <w:basedOn w:val="Komentarotekstas"/>
    <w:next w:val="Komentarotekstas"/>
    <w:semiHidden/>
    <w:rPr>
      <w:b/>
      <w:bCs/>
    </w:rPr>
  </w:style>
  <w:style w:type="paragraph" w:customStyle="1" w:styleId="BTEMEASMCA">
    <w:name w:val="BT EMEA_SMCA"/>
    <w:basedOn w:val="prastasis"/>
    <w:autoRedefine/>
    <w:rPr>
      <w:noProof/>
      <w:szCs w:val="22"/>
      <w:lang w:eastAsia="en-US"/>
    </w:rPr>
  </w:style>
  <w:style w:type="character" w:customStyle="1" w:styleId="BTEMEASMCAChar">
    <w:name w:val="BT EMEA_SMCA Char"/>
    <w:basedOn w:val="Numatytasispastraiposriftas"/>
    <w:rPr>
      <w:noProof/>
      <w:sz w:val="22"/>
      <w:szCs w:val="22"/>
      <w:lang w:val="lt-LT" w:eastAsia="en-US" w:bidi="ar-SA"/>
    </w:rPr>
  </w:style>
  <w:style w:type="paragraph" w:customStyle="1" w:styleId="PI-1EMEASMCA">
    <w:name w:val="PI-1 EMEA_SMCA"/>
    <w:basedOn w:val="Antrat2"/>
    <w:autoRedefine/>
    <w:rsid w:val="00AA612A"/>
    <w:pPr>
      <w:tabs>
        <w:tab w:val="left" w:pos="567"/>
      </w:tabs>
    </w:pPr>
    <w:rPr>
      <w:szCs w:val="22"/>
      <w:lang w:eastAsia="en-US"/>
    </w:rPr>
  </w:style>
  <w:style w:type="paragraph" w:customStyle="1" w:styleId="TTEMEASMCA">
    <w:name w:val="TT EMEA_SMCA"/>
    <w:basedOn w:val="Antrat1"/>
    <w:link w:val="TTEMEASMCAChar"/>
    <w:autoRedefine/>
    <w:rsid w:val="00AA612A"/>
    <w:pPr>
      <w:keepNext w:val="0"/>
      <w:tabs>
        <w:tab w:val="left" w:pos="567"/>
      </w:tabs>
      <w:ind w:left="567"/>
      <w:jc w:val="center"/>
    </w:pPr>
    <w:rPr>
      <w:caps/>
      <w:szCs w:val="22"/>
      <w:lang w:val="en-US" w:eastAsia="en-US"/>
    </w:rPr>
  </w:style>
  <w:style w:type="character" w:customStyle="1" w:styleId="TTEMEASMCAChar">
    <w:name w:val="TT EMEA_SMCA Char"/>
    <w:basedOn w:val="Numatytasispastraiposriftas"/>
    <w:link w:val="TTEMEASMCA"/>
    <w:rsid w:val="00AA612A"/>
    <w:rPr>
      <w:b/>
      <w:caps/>
      <w:sz w:val="22"/>
      <w:szCs w:val="22"/>
      <w:lang w:val="en-US" w:eastAsia="en-US" w:bidi="ar-SA"/>
    </w:rPr>
  </w:style>
  <w:style w:type="paragraph" w:customStyle="1" w:styleId="BTAnIIEMEASMCA">
    <w:name w:val="BT(AnII) EMEA_SMCA"/>
    <w:basedOn w:val="Debesliotekstas"/>
    <w:autoRedefine/>
    <w:rsid w:val="00AA612A"/>
    <w:pPr>
      <w:tabs>
        <w:tab w:val="left" w:pos="1701"/>
      </w:tabs>
      <w:ind w:left="1701" w:hanging="567"/>
    </w:pPr>
    <w:rPr>
      <w:rFonts w:ascii="Times New Roman" w:hAnsi="Times New Roman"/>
      <w:b/>
      <w:sz w:val="22"/>
      <w:szCs w:val="22"/>
      <w:lang w:val="en-GB" w:eastAsia="en-US"/>
    </w:rPr>
  </w:style>
  <w:style w:type="paragraph" w:customStyle="1" w:styleId="PI-2EMEASMCA">
    <w:name w:val="PI-2 EMEA_SMCA"/>
    <w:basedOn w:val="Antrat3"/>
    <w:autoRedefine/>
    <w:rsid w:val="005E47F2"/>
    <w:pPr>
      <w:keepLines/>
      <w:tabs>
        <w:tab w:val="left" w:pos="567"/>
      </w:tabs>
      <w:ind w:left="567" w:hanging="567"/>
    </w:pPr>
    <w:rPr>
      <w:kern w:val="28"/>
      <w:szCs w:val="22"/>
      <w:lang w:eastAsia="en-US"/>
    </w:rPr>
  </w:style>
  <w:style w:type="paragraph" w:customStyle="1" w:styleId="BTgEMEASMCA">
    <w:name w:val="BT(g) EMEA_SMCA"/>
    <w:basedOn w:val="BTEMEASMCA"/>
    <w:link w:val="BTgEMEASMCAChar"/>
    <w:autoRedefine/>
    <w:rsid w:val="005E47F2"/>
    <w:rPr>
      <w:i/>
      <w:color w:val="008000"/>
    </w:rPr>
  </w:style>
  <w:style w:type="character" w:customStyle="1" w:styleId="BTgEMEASMCAChar">
    <w:name w:val="BT(g) EMEA_SMCA Char"/>
    <w:basedOn w:val="BTEMEASMCAChar"/>
    <w:link w:val="BTgEMEASMCA"/>
    <w:rsid w:val="005E47F2"/>
    <w:rPr>
      <w:i/>
      <w:noProof/>
      <w:color w:val="008000"/>
      <w:sz w:val="22"/>
      <w:szCs w:val="22"/>
      <w:lang w:val="lt-LT" w:eastAsia="en-US" w:bidi="ar-SA"/>
    </w:rPr>
  </w:style>
  <w:style w:type="paragraph" w:customStyle="1" w:styleId="PI-1labEMEASMCA">
    <w:name w:val="PI-1_lab EMEA_SMCA"/>
    <w:basedOn w:val="prastasis"/>
    <w:link w:val="PI-1labEMEASMCAChar"/>
    <w:autoRedefine/>
    <w:rsid w:val="005E47F2"/>
    <w:pPr>
      <w:pBdr>
        <w:top w:val="single" w:sz="4" w:space="1" w:color="auto"/>
        <w:left w:val="single" w:sz="4" w:space="4" w:color="auto"/>
        <w:bottom w:val="single" w:sz="4" w:space="1" w:color="auto"/>
        <w:right w:val="single" w:sz="4" w:space="4" w:color="auto"/>
      </w:pBdr>
      <w:tabs>
        <w:tab w:val="left" w:pos="567"/>
      </w:tabs>
      <w:ind w:left="567" w:hanging="567"/>
    </w:pPr>
    <w:rPr>
      <w:b/>
      <w:noProof/>
      <w:szCs w:val="22"/>
      <w:lang w:eastAsia="en-US"/>
    </w:rPr>
  </w:style>
  <w:style w:type="character" w:customStyle="1" w:styleId="PI-1labEMEASMCAChar">
    <w:name w:val="PI-1_lab EMEA_SMCA Char"/>
    <w:basedOn w:val="Numatytasispastraiposriftas"/>
    <w:link w:val="PI-1labEMEASMCA"/>
    <w:rsid w:val="005E47F2"/>
    <w:rPr>
      <w:b/>
      <w:noProof/>
      <w:sz w:val="22"/>
      <w:szCs w:val="22"/>
      <w:lang w:val="lt-LT" w:eastAsia="en-US" w:bidi="ar-SA"/>
    </w:rPr>
  </w:style>
  <w:style w:type="paragraph" w:customStyle="1" w:styleId="BT-EMEASMCA">
    <w:name w:val="BT- EMEA_SMCA"/>
    <w:basedOn w:val="BTEMEASMCA"/>
    <w:autoRedefine/>
    <w:rsid w:val="005E47F2"/>
    <w:pPr>
      <w:numPr>
        <w:numId w:val="12"/>
      </w:numPr>
      <w:tabs>
        <w:tab w:val="clear" w:pos="363"/>
        <w:tab w:val="num" w:pos="360"/>
      </w:tabs>
      <w:ind w:left="0" w:firstLine="0"/>
    </w:pPr>
  </w:style>
  <w:style w:type="paragraph" w:customStyle="1" w:styleId="BTbEMEASMCA">
    <w:name w:val="BT(b) EMEA_SMCA"/>
    <w:basedOn w:val="BTEMEASMCA"/>
    <w:autoRedefine/>
    <w:rsid w:val="005E47F2"/>
    <w:rPr>
      <w:b/>
    </w:rPr>
  </w:style>
  <w:style w:type="paragraph" w:customStyle="1" w:styleId="PI-3EMEASMCA">
    <w:name w:val="PI-3 EMEA_SMCA"/>
    <w:basedOn w:val="prastasis"/>
    <w:autoRedefine/>
    <w:rsid w:val="005E47F2"/>
    <w:pPr>
      <w:spacing w:line="220" w:lineRule="exact"/>
    </w:pPr>
    <w:rPr>
      <w:b/>
      <w:bCs/>
      <w:szCs w:val="22"/>
      <w:lang w:eastAsia="en-US"/>
    </w:rPr>
  </w:style>
  <w:style w:type="paragraph" w:styleId="Antrats">
    <w:name w:val="header"/>
    <w:basedOn w:val="prastasis"/>
    <w:rsid w:val="00F126B8"/>
    <w:pPr>
      <w:tabs>
        <w:tab w:val="center" w:pos="4819"/>
        <w:tab w:val="right" w:pos="9638"/>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rastasis">
    <w:name w:val="Normal"/>
    <w:qFormat/>
    <w:rPr>
      <w:sz w:val="22"/>
    </w:rPr>
  </w:style>
  <w:style w:type="paragraph" w:styleId="Antrat1">
    <w:name w:val="heading 1"/>
    <w:basedOn w:val="prastasis"/>
    <w:next w:val="prastasis"/>
    <w:autoRedefine/>
    <w:qFormat/>
    <w:rsid w:val="005E47F2"/>
    <w:pPr>
      <w:keepNext/>
      <w:tabs>
        <w:tab w:val="left" w:pos="1701"/>
      </w:tabs>
      <w:ind w:left="1701" w:hanging="567"/>
      <w:outlineLvl w:val="0"/>
    </w:pPr>
    <w:rPr>
      <w:b/>
    </w:rPr>
  </w:style>
  <w:style w:type="paragraph" w:styleId="Antrat2">
    <w:name w:val="heading 2"/>
    <w:basedOn w:val="prastasis"/>
    <w:next w:val="prastasis"/>
    <w:autoRedefine/>
    <w:qFormat/>
    <w:pPr>
      <w:keepNext/>
      <w:ind w:left="567" w:hanging="567"/>
      <w:outlineLvl w:val="1"/>
    </w:pPr>
    <w:rPr>
      <w:b/>
    </w:rPr>
  </w:style>
  <w:style w:type="paragraph" w:styleId="Antrat3">
    <w:name w:val="heading 3"/>
    <w:basedOn w:val="prastasis"/>
    <w:next w:val="prastasis"/>
    <w:autoRedefine/>
    <w:qFormat/>
    <w:pPr>
      <w:keepNext/>
      <w:outlineLvl w:val="2"/>
    </w:pPr>
    <w:rPr>
      <w:b/>
    </w:rPr>
  </w:style>
  <w:style w:type="paragraph" w:styleId="Antrat4">
    <w:name w:val="heading 4"/>
    <w:basedOn w:val="prastasis"/>
    <w:next w:val="prastasis"/>
    <w:qFormat/>
    <w:pPr>
      <w:keepNext/>
      <w:jc w:val="both"/>
      <w:outlineLvl w:val="3"/>
    </w:pPr>
    <w:rPr>
      <w:u w:val="single"/>
    </w:rPr>
  </w:style>
  <w:style w:type="paragraph" w:styleId="Antrat5">
    <w:name w:val="heading 5"/>
    <w:basedOn w:val="prastasis"/>
    <w:next w:val="prastasis"/>
    <w:qFormat/>
    <w:pPr>
      <w:keepNext/>
      <w:jc w:val="both"/>
      <w:outlineLvl w:val="4"/>
    </w:pPr>
    <w:rPr>
      <w:sz w:val="24"/>
      <w:u w:val="single"/>
      <w:lang w:val="de-D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pPr>
      <w:spacing w:after="120"/>
    </w:pPr>
  </w:style>
  <w:style w:type="paragraph" w:styleId="Porat">
    <w:name w:val="footer"/>
    <w:basedOn w:val="prastasis"/>
    <w:pPr>
      <w:tabs>
        <w:tab w:val="center" w:pos="4153"/>
        <w:tab w:val="right" w:pos="8306"/>
      </w:tabs>
    </w:pPr>
  </w:style>
  <w:style w:type="character" w:styleId="Puslapionumeris">
    <w:name w:val="page number"/>
    <w:basedOn w:val="Numatytasispastraiposriftas"/>
  </w:style>
  <w:style w:type="paragraph" w:styleId="Dokumentostruktra">
    <w:name w:val="Document Map"/>
    <w:basedOn w:val="prastasis"/>
    <w:semiHidden/>
    <w:pPr>
      <w:shd w:val="clear" w:color="auto" w:fill="000080"/>
    </w:pPr>
    <w:rPr>
      <w:rFonts w:ascii="Tahoma" w:hAnsi="Tahoma"/>
    </w:rPr>
  </w:style>
  <w:style w:type="paragraph" w:styleId="Pavadinimas">
    <w:name w:val="Title"/>
    <w:basedOn w:val="prastasis"/>
    <w:autoRedefine/>
    <w:qFormat/>
    <w:pPr>
      <w:jc w:val="center"/>
      <w:outlineLvl w:val="0"/>
    </w:pPr>
    <w:rPr>
      <w:b/>
      <w:kern w:val="28"/>
    </w:rPr>
  </w:style>
  <w:style w:type="character" w:styleId="Hipersaitas">
    <w:name w:val="Hyperlink"/>
    <w:basedOn w:val="Numatytasispastraiposriftas"/>
    <w:rPr>
      <w:color w:val="0000FF"/>
      <w:u w:val="single"/>
    </w:rPr>
  </w:style>
  <w:style w:type="paragraph" w:styleId="Antrinispavadinimas">
    <w:name w:val="Subtitle"/>
    <w:basedOn w:val="prastasis"/>
    <w:qFormat/>
    <w:pPr>
      <w:autoSpaceDE w:val="0"/>
      <w:autoSpaceDN w:val="0"/>
      <w:adjustRightInd w:val="0"/>
      <w:jc w:val="center"/>
    </w:pPr>
    <w:rPr>
      <w:rFonts w:ascii="TimesNewRoman,Bold" w:hAnsi="TimesNewRoman,Bold"/>
      <w:b/>
      <w:color w:val="000000"/>
      <w:lang w:val="en-US"/>
    </w:rPr>
  </w:style>
  <w:style w:type="character" w:styleId="Perirtashipersaitas">
    <w:name w:val="FollowedHyperlink"/>
    <w:basedOn w:val="Numatytasispastraiposriftas"/>
    <w:rPr>
      <w:color w:val="800080"/>
      <w:u w:val="single"/>
    </w:rPr>
  </w:style>
  <w:style w:type="paragraph" w:styleId="Dokumentoinaostekstas">
    <w:name w:val="endnote text"/>
    <w:basedOn w:val="prastasis"/>
    <w:next w:val="prastasis"/>
    <w:semiHidden/>
    <w:pPr>
      <w:tabs>
        <w:tab w:val="left" w:pos="567"/>
      </w:tabs>
    </w:pPr>
    <w:rPr>
      <w:lang w:val="cs-CZ" w:eastAsia="en-US"/>
    </w:rPr>
  </w:style>
  <w:style w:type="paragraph" w:styleId="Debesliotekstas">
    <w:name w:val="Balloon Text"/>
    <w:basedOn w:val="prastasis"/>
    <w:semiHidden/>
    <w:rPr>
      <w:rFonts w:ascii="Tahoma" w:hAnsi="Tahoma" w:cs="Tahoma"/>
      <w:sz w:val="16"/>
      <w:szCs w:val="16"/>
    </w:rPr>
  </w:style>
  <w:style w:type="character" w:styleId="Komentaronuoroda">
    <w:name w:val="annotation reference"/>
    <w:basedOn w:val="Numatytasispastraiposriftas"/>
    <w:semiHidden/>
    <w:rPr>
      <w:sz w:val="16"/>
      <w:szCs w:val="16"/>
    </w:rPr>
  </w:style>
  <w:style w:type="paragraph" w:styleId="Komentarotekstas">
    <w:name w:val="annotation text"/>
    <w:basedOn w:val="prastasis"/>
    <w:semiHidden/>
    <w:rPr>
      <w:sz w:val="20"/>
    </w:rPr>
  </w:style>
  <w:style w:type="paragraph" w:styleId="Komentarotema">
    <w:name w:val="annotation subject"/>
    <w:basedOn w:val="Komentarotekstas"/>
    <w:next w:val="Komentarotekstas"/>
    <w:semiHidden/>
    <w:rPr>
      <w:b/>
      <w:bCs/>
    </w:rPr>
  </w:style>
  <w:style w:type="paragraph" w:customStyle="1" w:styleId="BTEMEASMCA">
    <w:name w:val="BT EMEA_SMCA"/>
    <w:basedOn w:val="prastasis"/>
    <w:autoRedefine/>
    <w:rPr>
      <w:noProof/>
      <w:szCs w:val="22"/>
      <w:lang w:eastAsia="en-US"/>
    </w:rPr>
  </w:style>
  <w:style w:type="character" w:customStyle="1" w:styleId="BTEMEASMCAChar">
    <w:name w:val="BT EMEA_SMCA Char"/>
    <w:basedOn w:val="Numatytasispastraiposriftas"/>
    <w:rPr>
      <w:noProof/>
      <w:sz w:val="22"/>
      <w:szCs w:val="22"/>
      <w:lang w:val="lt-LT" w:eastAsia="en-US" w:bidi="ar-SA"/>
    </w:rPr>
  </w:style>
  <w:style w:type="paragraph" w:customStyle="1" w:styleId="PI-1EMEASMCA">
    <w:name w:val="PI-1 EMEA_SMCA"/>
    <w:basedOn w:val="Antrat2"/>
    <w:autoRedefine/>
    <w:rsid w:val="00AA612A"/>
    <w:pPr>
      <w:tabs>
        <w:tab w:val="left" w:pos="567"/>
      </w:tabs>
    </w:pPr>
    <w:rPr>
      <w:szCs w:val="22"/>
      <w:lang w:eastAsia="en-US"/>
    </w:rPr>
  </w:style>
  <w:style w:type="paragraph" w:customStyle="1" w:styleId="TTEMEASMCA">
    <w:name w:val="TT EMEA_SMCA"/>
    <w:basedOn w:val="Antrat1"/>
    <w:link w:val="TTEMEASMCAChar"/>
    <w:autoRedefine/>
    <w:rsid w:val="00AA612A"/>
    <w:pPr>
      <w:keepNext w:val="0"/>
      <w:tabs>
        <w:tab w:val="left" w:pos="567"/>
      </w:tabs>
      <w:ind w:left="567"/>
      <w:jc w:val="center"/>
    </w:pPr>
    <w:rPr>
      <w:caps/>
      <w:szCs w:val="22"/>
      <w:lang w:val="en-US" w:eastAsia="en-US"/>
    </w:rPr>
  </w:style>
  <w:style w:type="character" w:customStyle="1" w:styleId="TTEMEASMCAChar">
    <w:name w:val="TT EMEA_SMCA Char"/>
    <w:basedOn w:val="Numatytasispastraiposriftas"/>
    <w:link w:val="TTEMEASMCA"/>
    <w:rsid w:val="00AA612A"/>
    <w:rPr>
      <w:b/>
      <w:caps/>
      <w:sz w:val="22"/>
      <w:szCs w:val="22"/>
      <w:lang w:val="en-US" w:eastAsia="en-US" w:bidi="ar-SA"/>
    </w:rPr>
  </w:style>
  <w:style w:type="paragraph" w:customStyle="1" w:styleId="BTAnIIEMEASMCA">
    <w:name w:val="BT(AnII) EMEA_SMCA"/>
    <w:basedOn w:val="Debesliotekstas"/>
    <w:autoRedefine/>
    <w:rsid w:val="00AA612A"/>
    <w:pPr>
      <w:tabs>
        <w:tab w:val="left" w:pos="1701"/>
      </w:tabs>
      <w:ind w:left="1701" w:hanging="567"/>
    </w:pPr>
    <w:rPr>
      <w:rFonts w:ascii="Times New Roman" w:hAnsi="Times New Roman"/>
      <w:b/>
      <w:sz w:val="22"/>
      <w:szCs w:val="22"/>
      <w:lang w:val="en-GB" w:eastAsia="en-US"/>
    </w:rPr>
  </w:style>
  <w:style w:type="paragraph" w:customStyle="1" w:styleId="PI-2EMEASMCA">
    <w:name w:val="PI-2 EMEA_SMCA"/>
    <w:basedOn w:val="Antrat3"/>
    <w:autoRedefine/>
    <w:rsid w:val="005E47F2"/>
    <w:pPr>
      <w:keepLines/>
      <w:tabs>
        <w:tab w:val="left" w:pos="567"/>
      </w:tabs>
      <w:ind w:left="567" w:hanging="567"/>
    </w:pPr>
    <w:rPr>
      <w:kern w:val="28"/>
      <w:szCs w:val="22"/>
      <w:lang w:eastAsia="en-US"/>
    </w:rPr>
  </w:style>
  <w:style w:type="paragraph" w:customStyle="1" w:styleId="BTgEMEASMCA">
    <w:name w:val="BT(g) EMEA_SMCA"/>
    <w:basedOn w:val="BTEMEASMCA"/>
    <w:link w:val="BTgEMEASMCAChar"/>
    <w:autoRedefine/>
    <w:rsid w:val="005E47F2"/>
    <w:rPr>
      <w:i/>
      <w:color w:val="008000"/>
    </w:rPr>
  </w:style>
  <w:style w:type="character" w:customStyle="1" w:styleId="BTgEMEASMCAChar">
    <w:name w:val="BT(g) EMEA_SMCA Char"/>
    <w:basedOn w:val="BTEMEASMCAChar"/>
    <w:link w:val="BTgEMEASMCA"/>
    <w:rsid w:val="005E47F2"/>
    <w:rPr>
      <w:i/>
      <w:noProof/>
      <w:color w:val="008000"/>
      <w:sz w:val="22"/>
      <w:szCs w:val="22"/>
      <w:lang w:val="lt-LT" w:eastAsia="en-US" w:bidi="ar-SA"/>
    </w:rPr>
  </w:style>
  <w:style w:type="paragraph" w:customStyle="1" w:styleId="PI-1labEMEASMCA">
    <w:name w:val="PI-1_lab EMEA_SMCA"/>
    <w:basedOn w:val="prastasis"/>
    <w:link w:val="PI-1labEMEASMCAChar"/>
    <w:autoRedefine/>
    <w:rsid w:val="005E47F2"/>
    <w:pPr>
      <w:pBdr>
        <w:top w:val="single" w:sz="4" w:space="1" w:color="auto"/>
        <w:left w:val="single" w:sz="4" w:space="4" w:color="auto"/>
        <w:bottom w:val="single" w:sz="4" w:space="1" w:color="auto"/>
        <w:right w:val="single" w:sz="4" w:space="4" w:color="auto"/>
      </w:pBdr>
      <w:tabs>
        <w:tab w:val="left" w:pos="567"/>
      </w:tabs>
      <w:ind w:left="567" w:hanging="567"/>
    </w:pPr>
    <w:rPr>
      <w:b/>
      <w:noProof/>
      <w:szCs w:val="22"/>
      <w:lang w:eastAsia="en-US"/>
    </w:rPr>
  </w:style>
  <w:style w:type="character" w:customStyle="1" w:styleId="PI-1labEMEASMCAChar">
    <w:name w:val="PI-1_lab EMEA_SMCA Char"/>
    <w:basedOn w:val="Numatytasispastraiposriftas"/>
    <w:link w:val="PI-1labEMEASMCA"/>
    <w:rsid w:val="005E47F2"/>
    <w:rPr>
      <w:b/>
      <w:noProof/>
      <w:sz w:val="22"/>
      <w:szCs w:val="22"/>
      <w:lang w:val="lt-LT" w:eastAsia="en-US" w:bidi="ar-SA"/>
    </w:rPr>
  </w:style>
  <w:style w:type="paragraph" w:customStyle="1" w:styleId="BT-EMEASMCA">
    <w:name w:val="BT- EMEA_SMCA"/>
    <w:basedOn w:val="BTEMEASMCA"/>
    <w:autoRedefine/>
    <w:rsid w:val="005E47F2"/>
    <w:pPr>
      <w:numPr>
        <w:numId w:val="12"/>
      </w:numPr>
      <w:tabs>
        <w:tab w:val="clear" w:pos="363"/>
        <w:tab w:val="num" w:pos="360"/>
      </w:tabs>
      <w:ind w:left="0" w:firstLine="0"/>
    </w:pPr>
  </w:style>
  <w:style w:type="paragraph" w:customStyle="1" w:styleId="BTbEMEASMCA">
    <w:name w:val="BT(b) EMEA_SMCA"/>
    <w:basedOn w:val="BTEMEASMCA"/>
    <w:autoRedefine/>
    <w:rsid w:val="005E47F2"/>
    <w:rPr>
      <w:b/>
    </w:rPr>
  </w:style>
  <w:style w:type="paragraph" w:customStyle="1" w:styleId="PI-3EMEASMCA">
    <w:name w:val="PI-3 EMEA_SMCA"/>
    <w:basedOn w:val="prastasis"/>
    <w:autoRedefine/>
    <w:rsid w:val="005E47F2"/>
    <w:pPr>
      <w:spacing w:line="220" w:lineRule="exact"/>
    </w:pPr>
    <w:rPr>
      <w:b/>
      <w:bCs/>
      <w:szCs w:val="22"/>
      <w:lang w:eastAsia="en-US"/>
    </w:rPr>
  </w:style>
  <w:style w:type="paragraph" w:styleId="Antrats">
    <w:name w:val="header"/>
    <w:basedOn w:val="prastasis"/>
    <w:rsid w:val="00F126B8"/>
    <w:pPr>
      <w:tabs>
        <w:tab w:val="center" w:pos="4819"/>
        <w:tab w:val="right" w:pos="9638"/>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vvkt.l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SPC%20sablon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SPC sablonas</Template>
  <TotalTime>2</TotalTime>
  <Pages>15</Pages>
  <Words>1871</Words>
  <Characters>13380</Characters>
  <Application>Microsoft Office Word</Application>
  <DocSecurity>8</DocSecurity>
  <Lines>111</Lines>
  <Paragraphs>30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SPC</vt:lpstr>
      <vt:lpstr>SPC</vt:lpstr>
    </vt:vector>
  </TitlesOfParts>
  <Company/>
  <LinksUpToDate>false</LinksUpToDate>
  <CharactersWithSpaces>15221</CharactersWithSpaces>
  <SharedDoc>false</SharedDoc>
  <HLinks>
    <vt:vector size="12" baseType="variant">
      <vt:variant>
        <vt:i4>7077950</vt:i4>
      </vt:variant>
      <vt:variant>
        <vt:i4>3</vt:i4>
      </vt:variant>
      <vt:variant>
        <vt:i4>0</vt:i4>
      </vt:variant>
      <vt:variant>
        <vt:i4>5</vt:i4>
      </vt:variant>
      <vt:variant>
        <vt:lpwstr>http://www.vvkt.lt/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SPC</dc:title>
  <dc:subject>Pagal 2004 05 01 šabloną</dc:subject>
  <dc:creator>SG</dc:creator>
  <cp:lastModifiedBy>Albina Burkauskaitė</cp:lastModifiedBy>
  <cp:revision>2</cp:revision>
  <cp:lastPrinted>2006-05-12T11:39:00Z</cp:lastPrinted>
  <dcterms:created xsi:type="dcterms:W3CDTF">2014-04-28T08:38:00Z</dcterms:created>
  <dcterms:modified xsi:type="dcterms:W3CDTF">2014-04-28T08:44:00Z</dcterms:modified>
</cp:coreProperties>
</file>