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4DAF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731E6E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074720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E475A4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25F003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1979D6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07DB84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213696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DBFD76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3B69635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EAD2D4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4AF7F5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BB6334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7DA2DD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81D856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F9349F0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088325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400D9C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FAF5F9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5F200F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01BBB8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2F6F66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7588425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9D26365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I PRIEDAS</w:t>
      </w:r>
    </w:p>
    <w:p w14:paraId="273BFF5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3C0A5A5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PREPARATO CHARAKTERISTIKŲ SANTRAUKA</w:t>
      </w:r>
    </w:p>
    <w:p w14:paraId="509F856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2CCBD4C" w14:textId="77777777" w:rsidR="008B7FFC" w:rsidRPr="00911A1A" w:rsidRDefault="008B7FFC" w:rsidP="008B7FFC">
      <w:pPr>
        <w:ind w:left="720" w:hanging="720"/>
        <w:rPr>
          <w:b/>
          <w:szCs w:val="22"/>
        </w:rPr>
      </w:pPr>
      <w:r w:rsidRPr="00911A1A">
        <w:rPr>
          <w:szCs w:val="22"/>
        </w:rPr>
        <w:br w:type="page"/>
      </w:r>
      <w:r w:rsidRPr="00911A1A">
        <w:rPr>
          <w:b/>
          <w:szCs w:val="22"/>
        </w:rPr>
        <w:lastRenderedPageBreak/>
        <w:t>1.</w:t>
      </w:r>
      <w:r w:rsidRPr="00911A1A">
        <w:rPr>
          <w:b/>
          <w:szCs w:val="22"/>
        </w:rPr>
        <w:tab/>
      </w:r>
      <w:r w:rsidRPr="00911A1A">
        <w:rPr>
          <w:b/>
          <w:caps/>
          <w:szCs w:val="22"/>
        </w:rPr>
        <w:t>VAISTINIO</w:t>
      </w:r>
      <w:r w:rsidRPr="00911A1A">
        <w:rPr>
          <w:b/>
          <w:szCs w:val="22"/>
        </w:rPr>
        <w:t xml:space="preserve"> PREPARATO PAVADINIMAS</w:t>
      </w:r>
    </w:p>
    <w:p w14:paraId="5386C508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4419520" w14:textId="77777777" w:rsidR="008B7FFC" w:rsidRPr="00911A1A" w:rsidRDefault="008B7FFC" w:rsidP="008B7FFC">
      <w:pPr>
        <w:jc w:val="both"/>
        <w:rPr>
          <w:bCs/>
          <w:iCs/>
          <w:szCs w:val="22"/>
        </w:rPr>
      </w:pP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bCs/>
          <w:iCs/>
          <w:szCs w:val="22"/>
        </w:rPr>
        <w:t>geriamieji lašai (tirpalas)</w:t>
      </w:r>
    </w:p>
    <w:p w14:paraId="1302E8E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1AED97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BDA60E2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2.</w:t>
      </w:r>
      <w:r w:rsidRPr="00911A1A">
        <w:rPr>
          <w:b/>
          <w:caps/>
          <w:szCs w:val="22"/>
        </w:rPr>
        <w:tab/>
        <w:t>kokybinė ir kiekybinė sudėtis</w:t>
      </w:r>
    </w:p>
    <w:p w14:paraId="63C39B3C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ab/>
      </w:r>
    </w:p>
    <w:p w14:paraId="62274488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 xml:space="preserve">100 ml </w:t>
      </w:r>
      <w:r w:rsidRPr="00554F43">
        <w:rPr>
          <w:szCs w:val="22"/>
        </w:rPr>
        <w:t>geriamųjų lašų</w:t>
      </w:r>
      <w:r w:rsidRPr="00911A1A">
        <w:rPr>
          <w:szCs w:val="22"/>
        </w:rPr>
        <w:t xml:space="preserve"> yra veikliųjų medžiagų:</w:t>
      </w:r>
    </w:p>
    <w:p w14:paraId="177CF94A" w14:textId="77777777" w:rsidR="008B7FFC" w:rsidRPr="00911A1A" w:rsidRDefault="008B7FFC" w:rsidP="008B7FFC">
      <w:pPr>
        <w:rPr>
          <w:szCs w:val="22"/>
        </w:rPr>
      </w:pPr>
    </w:p>
    <w:p w14:paraId="3074443B" w14:textId="77777777" w:rsidR="008B7FFC" w:rsidRPr="00911A1A" w:rsidRDefault="008B7FFC" w:rsidP="008B7FFC">
      <w:pPr>
        <w:ind w:right="32"/>
        <w:jc w:val="both"/>
        <w:rPr>
          <w:szCs w:val="22"/>
        </w:rPr>
      </w:pPr>
      <w:proofErr w:type="spellStart"/>
      <w:r w:rsidRPr="00911A1A">
        <w:rPr>
          <w:szCs w:val="22"/>
        </w:rPr>
        <w:t>Crataegus</w:t>
      </w:r>
      <w:proofErr w:type="spellEnd"/>
      <w:r w:rsidRPr="00911A1A">
        <w:rPr>
          <w:szCs w:val="22"/>
        </w:rPr>
        <w:t xml:space="preserve"> </w:t>
      </w:r>
      <w:r w:rsidRPr="00911A1A">
        <w:rPr>
          <w:szCs w:val="22"/>
        </w:rPr>
        <w:tab/>
      </w:r>
      <w:r w:rsidRPr="00911A1A">
        <w:rPr>
          <w:szCs w:val="22"/>
        </w:rPr>
        <w:tab/>
      </w:r>
      <w:r w:rsidRPr="00911A1A">
        <w:rPr>
          <w:szCs w:val="22"/>
        </w:rPr>
        <w:sym w:font="Symbol" w:char="F0C6"/>
      </w:r>
      <w:r w:rsidRPr="00911A1A">
        <w:rPr>
          <w:szCs w:val="22"/>
        </w:rPr>
        <w:tab/>
      </w:r>
      <w:r w:rsidRPr="00911A1A">
        <w:rPr>
          <w:szCs w:val="22"/>
        </w:rPr>
        <w:tab/>
        <w:t>70 ml;</w:t>
      </w:r>
    </w:p>
    <w:p w14:paraId="776A55AF" w14:textId="77777777" w:rsidR="008B7FFC" w:rsidRPr="00911A1A" w:rsidRDefault="008B7FFC" w:rsidP="008B7FFC">
      <w:pPr>
        <w:ind w:right="32"/>
        <w:jc w:val="both"/>
        <w:rPr>
          <w:szCs w:val="22"/>
        </w:rPr>
      </w:pPr>
      <w:proofErr w:type="spellStart"/>
      <w:r w:rsidRPr="00911A1A">
        <w:rPr>
          <w:szCs w:val="22"/>
        </w:rPr>
        <w:t>Spigelia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anthelmia</w:t>
      </w:r>
      <w:proofErr w:type="spellEnd"/>
      <w:r w:rsidRPr="00911A1A">
        <w:rPr>
          <w:i/>
          <w:szCs w:val="22"/>
        </w:rPr>
        <w:tab/>
      </w:r>
      <w:r w:rsidRPr="00911A1A">
        <w:rPr>
          <w:szCs w:val="22"/>
        </w:rPr>
        <w:t>D2</w:t>
      </w:r>
      <w:r w:rsidRPr="00911A1A">
        <w:rPr>
          <w:szCs w:val="22"/>
        </w:rPr>
        <w:tab/>
      </w:r>
      <w:r w:rsidRPr="00911A1A">
        <w:rPr>
          <w:szCs w:val="22"/>
        </w:rPr>
        <w:tab/>
        <w:t xml:space="preserve"> 1 ml;</w:t>
      </w:r>
    </w:p>
    <w:p w14:paraId="45661B00" w14:textId="77777777" w:rsidR="008B7FFC" w:rsidRPr="00911A1A" w:rsidRDefault="008B7FFC" w:rsidP="008B7FFC">
      <w:pPr>
        <w:ind w:right="32"/>
        <w:jc w:val="both"/>
        <w:rPr>
          <w:szCs w:val="22"/>
        </w:rPr>
      </w:pPr>
      <w:proofErr w:type="spellStart"/>
      <w:r w:rsidRPr="00911A1A">
        <w:rPr>
          <w:szCs w:val="22"/>
        </w:rPr>
        <w:t>Kalium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carbonicum</w:t>
      </w:r>
      <w:proofErr w:type="spellEnd"/>
      <w:r w:rsidRPr="00911A1A">
        <w:rPr>
          <w:i/>
          <w:szCs w:val="22"/>
        </w:rPr>
        <w:tab/>
      </w:r>
      <w:r w:rsidRPr="00911A1A">
        <w:rPr>
          <w:szCs w:val="22"/>
        </w:rPr>
        <w:t xml:space="preserve">D3 </w:t>
      </w:r>
      <w:r w:rsidRPr="00911A1A">
        <w:rPr>
          <w:szCs w:val="22"/>
        </w:rPr>
        <w:tab/>
      </w:r>
      <w:r w:rsidRPr="00911A1A">
        <w:rPr>
          <w:szCs w:val="22"/>
        </w:rPr>
        <w:tab/>
        <w:t xml:space="preserve"> 1 ml.</w:t>
      </w:r>
    </w:p>
    <w:p w14:paraId="7926B5B9" w14:textId="77777777" w:rsidR="008B7FFC" w:rsidRPr="00911A1A" w:rsidRDefault="008B7FFC" w:rsidP="008B7FFC">
      <w:pPr>
        <w:rPr>
          <w:szCs w:val="22"/>
        </w:rPr>
      </w:pPr>
    </w:p>
    <w:p w14:paraId="428DFE07" w14:textId="0A4EDEC6" w:rsidR="008B7FFC" w:rsidRPr="00911A1A" w:rsidRDefault="008B7FFC" w:rsidP="008B7FFC">
      <w:pPr>
        <w:rPr>
          <w:szCs w:val="22"/>
        </w:rPr>
      </w:pPr>
      <w:r w:rsidRPr="0064624D">
        <w:rPr>
          <w:szCs w:val="22"/>
          <w:u w:val="single"/>
        </w:rPr>
        <w:t>Pagalbinė medžiaga</w:t>
      </w:r>
      <w:r>
        <w:rPr>
          <w:szCs w:val="22"/>
        </w:rPr>
        <w:t xml:space="preserve">, </w:t>
      </w:r>
      <w:r w:rsidRPr="005C67FD">
        <w:rPr>
          <w:szCs w:val="22"/>
          <w:u w:val="single"/>
        </w:rPr>
        <w:t>kurios poveikis žinomas</w:t>
      </w:r>
      <w:r w:rsidRPr="00911A1A">
        <w:rPr>
          <w:szCs w:val="22"/>
        </w:rPr>
        <w:t xml:space="preserve">: 1 ml tirpalo (20 </w:t>
      </w:r>
      <w:r>
        <w:rPr>
          <w:szCs w:val="22"/>
        </w:rPr>
        <w:t xml:space="preserve">geriamųjų </w:t>
      </w:r>
      <w:r w:rsidRPr="00911A1A">
        <w:rPr>
          <w:szCs w:val="22"/>
        </w:rPr>
        <w:t>lašų) yra 360 m</w:t>
      </w:r>
      <w:r w:rsidRPr="00911A1A">
        <w:rPr>
          <w:color w:val="000000"/>
          <w:szCs w:val="22"/>
        </w:rPr>
        <w:t>g</w:t>
      </w:r>
      <w:r w:rsidRPr="00911A1A">
        <w:rPr>
          <w:szCs w:val="22"/>
        </w:rPr>
        <w:t xml:space="preserve"> etanolio.</w:t>
      </w:r>
    </w:p>
    <w:p w14:paraId="5C57226A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>Visos pagalbinės medžiagos išvardytos 6.1 skyriuje.</w:t>
      </w:r>
    </w:p>
    <w:p w14:paraId="15D02E7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E93BC5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4ADFE8C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3.</w:t>
      </w:r>
      <w:r w:rsidRPr="00911A1A">
        <w:rPr>
          <w:b/>
          <w:caps/>
          <w:szCs w:val="22"/>
        </w:rPr>
        <w:tab/>
        <w:t>FARMACINĖ forma</w:t>
      </w:r>
    </w:p>
    <w:p w14:paraId="120B14B5" w14:textId="77777777" w:rsidR="008B7FFC" w:rsidRPr="00911A1A" w:rsidRDefault="008B7FFC" w:rsidP="008B7FFC">
      <w:pPr>
        <w:ind w:left="567"/>
        <w:rPr>
          <w:szCs w:val="22"/>
        </w:rPr>
      </w:pPr>
    </w:p>
    <w:p w14:paraId="4E26210B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>Geriamieji lašai (tirpalas).</w:t>
      </w:r>
    </w:p>
    <w:p w14:paraId="27CE932A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>Geriamieji lašai yra skaidrus (gali atsirasti šiek tiek dribsnių), tamsiai rudas (kaštoninis)</w:t>
      </w:r>
      <w:r w:rsidRPr="00911A1A">
        <w:rPr>
          <w:color w:val="0000FF"/>
          <w:szCs w:val="22"/>
        </w:rPr>
        <w:t xml:space="preserve"> </w:t>
      </w:r>
      <w:r w:rsidRPr="00911A1A">
        <w:rPr>
          <w:szCs w:val="22"/>
        </w:rPr>
        <w:t>tirpalas.</w:t>
      </w:r>
    </w:p>
    <w:p w14:paraId="3AF088E0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8BFD25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1F43835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4.</w:t>
      </w:r>
      <w:r w:rsidRPr="00911A1A">
        <w:rPr>
          <w:b/>
          <w:caps/>
          <w:szCs w:val="22"/>
        </w:rPr>
        <w:tab/>
        <w:t>klinikinĖ informacija</w:t>
      </w:r>
    </w:p>
    <w:p w14:paraId="011D0760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1B0913E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4.1</w:t>
      </w:r>
      <w:r w:rsidRPr="00911A1A">
        <w:rPr>
          <w:b/>
          <w:szCs w:val="22"/>
        </w:rPr>
        <w:tab/>
        <w:t>Terapinės indikacijos</w:t>
      </w:r>
    </w:p>
    <w:p w14:paraId="7DC0C72C" w14:textId="77777777" w:rsidR="008B7FFC" w:rsidRPr="00911A1A" w:rsidRDefault="008B7FFC" w:rsidP="008B7FFC">
      <w:pPr>
        <w:ind w:firstLine="567"/>
        <w:jc w:val="both"/>
        <w:rPr>
          <w:szCs w:val="22"/>
        </w:rPr>
      </w:pPr>
    </w:p>
    <w:p w14:paraId="67A5CB82" w14:textId="77777777" w:rsidR="008B7FFC" w:rsidRPr="00911A1A" w:rsidRDefault="008B7FFC" w:rsidP="008B7FFC">
      <w:pPr>
        <w:pStyle w:val="Pagrindiniotekstotrauka3"/>
        <w:ind w:left="0" w:firstLine="0"/>
        <w:jc w:val="left"/>
        <w:rPr>
          <w:szCs w:val="22"/>
        </w:rPr>
      </w:pPr>
      <w:r w:rsidRPr="00911A1A">
        <w:rPr>
          <w:szCs w:val="22"/>
        </w:rPr>
        <w:t xml:space="preserve">Senatvinių širdies pakitimų, širdies raumens pažeidimo padarinių, </w:t>
      </w:r>
      <w:proofErr w:type="spellStart"/>
      <w:r w:rsidRPr="00911A1A">
        <w:rPr>
          <w:szCs w:val="22"/>
        </w:rPr>
        <w:t>neurogeninių</w:t>
      </w:r>
      <w:proofErr w:type="spellEnd"/>
      <w:r w:rsidRPr="00911A1A">
        <w:rPr>
          <w:szCs w:val="22"/>
        </w:rPr>
        <w:t xml:space="preserve"> širdies veiklos sutrikimų sukeltų simptomų lengvinimas.        </w:t>
      </w:r>
    </w:p>
    <w:p w14:paraId="5E7D230D" w14:textId="77777777" w:rsidR="008B7FFC" w:rsidRPr="00911A1A" w:rsidRDefault="008B7FFC" w:rsidP="008B7FFC">
      <w:pPr>
        <w:pStyle w:val="Pagrindiniotekstotrauka3"/>
        <w:ind w:left="0" w:firstLine="0"/>
        <w:rPr>
          <w:szCs w:val="22"/>
        </w:rPr>
      </w:pPr>
    </w:p>
    <w:p w14:paraId="01B687FD" w14:textId="77777777" w:rsidR="008B7FFC" w:rsidRPr="00911A1A" w:rsidRDefault="008B7FFC" w:rsidP="008B7FFC">
      <w:pPr>
        <w:pStyle w:val="Pagrindiniotekstotrauka3"/>
        <w:ind w:left="0" w:firstLine="0"/>
        <w:rPr>
          <w:szCs w:val="22"/>
        </w:rPr>
      </w:pPr>
      <w:r w:rsidRPr="00911A1A">
        <w:rPr>
          <w:szCs w:val="22"/>
        </w:rPr>
        <w:t xml:space="preserve">Indikacijos pagrįstos tik homeopatijos principais. </w:t>
      </w:r>
    </w:p>
    <w:p w14:paraId="528B955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FED907D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4.2</w:t>
      </w:r>
      <w:r w:rsidRPr="00911A1A">
        <w:rPr>
          <w:b/>
          <w:szCs w:val="22"/>
        </w:rPr>
        <w:tab/>
        <w:t>Dozavimas ir vartojimo metodas</w:t>
      </w:r>
    </w:p>
    <w:p w14:paraId="67CCE060" w14:textId="77777777" w:rsidR="008B7FFC" w:rsidRPr="00911A1A" w:rsidRDefault="008B7FFC" w:rsidP="008B7FFC">
      <w:pPr>
        <w:ind w:left="567"/>
        <w:jc w:val="both"/>
        <w:rPr>
          <w:szCs w:val="22"/>
        </w:rPr>
      </w:pPr>
    </w:p>
    <w:p w14:paraId="39C8C254" w14:textId="77777777" w:rsidR="008B7FFC" w:rsidRDefault="008B7FFC" w:rsidP="008B7FFC">
      <w:pPr>
        <w:tabs>
          <w:tab w:val="left" w:pos="0"/>
        </w:tabs>
        <w:jc w:val="both"/>
        <w:rPr>
          <w:szCs w:val="22"/>
          <w:u w:val="single"/>
        </w:rPr>
      </w:pPr>
      <w:r w:rsidRPr="00C36E73">
        <w:rPr>
          <w:szCs w:val="22"/>
          <w:u w:val="single"/>
        </w:rPr>
        <w:t>Dozavimas</w:t>
      </w:r>
    </w:p>
    <w:p w14:paraId="65D3E93B" w14:textId="77777777" w:rsidR="00741B6A" w:rsidRDefault="00741B6A" w:rsidP="008B7FFC">
      <w:pPr>
        <w:tabs>
          <w:tab w:val="left" w:pos="0"/>
        </w:tabs>
        <w:jc w:val="both"/>
        <w:rPr>
          <w:szCs w:val="22"/>
        </w:rPr>
      </w:pPr>
    </w:p>
    <w:p w14:paraId="0DA758AC" w14:textId="77777777" w:rsidR="008B7FFC" w:rsidRPr="009770EE" w:rsidRDefault="008B7FFC" w:rsidP="008B7FFC">
      <w:pPr>
        <w:rPr>
          <w:color w:val="FF0000"/>
          <w:szCs w:val="22"/>
        </w:rPr>
      </w:pPr>
      <w:r w:rsidRPr="009770EE">
        <w:rPr>
          <w:color w:val="000000"/>
          <w:szCs w:val="22"/>
        </w:rPr>
        <w:t>Suaugusiems žmonėms</w:t>
      </w:r>
      <w:r w:rsidRPr="009770EE">
        <w:rPr>
          <w:szCs w:val="22"/>
        </w:rPr>
        <w:t xml:space="preserve">: įprastinis dozavimas – po 10–20 geriamųjų </w:t>
      </w:r>
      <w:r>
        <w:rPr>
          <w:szCs w:val="22"/>
        </w:rPr>
        <w:t xml:space="preserve">lašų 3 kartus per parą, </w:t>
      </w:r>
      <w:r w:rsidRPr="009770EE">
        <w:rPr>
          <w:szCs w:val="22"/>
        </w:rPr>
        <w:t>ūminių sutrikimų atvejais – po 10 geriamųjų lašų kas 15 min., bet ne daugiau kaip 12 kartų per parą.</w:t>
      </w:r>
    </w:p>
    <w:p w14:paraId="680188F6" w14:textId="77777777" w:rsidR="008B7FFC" w:rsidRPr="00911A1A" w:rsidRDefault="008B7FFC" w:rsidP="008B7FFC">
      <w:pPr>
        <w:ind w:left="567"/>
        <w:rPr>
          <w:szCs w:val="22"/>
        </w:rPr>
      </w:pPr>
    </w:p>
    <w:p w14:paraId="1DF03457" w14:textId="77777777" w:rsidR="008B7FFC" w:rsidRDefault="008B7FFC" w:rsidP="008B7FFC">
      <w:pPr>
        <w:rPr>
          <w:szCs w:val="22"/>
        </w:rPr>
      </w:pPr>
      <w:r w:rsidRPr="00245D5A">
        <w:rPr>
          <w:i/>
          <w:noProof/>
          <w:szCs w:val="22"/>
        </w:rPr>
        <w:t>Vaikų populiacija</w:t>
      </w:r>
    </w:p>
    <w:p w14:paraId="2314A175" w14:textId="77777777" w:rsidR="008B7FFC" w:rsidRDefault="008B7FFC" w:rsidP="008B7FFC">
      <w:pPr>
        <w:ind w:right="-24"/>
        <w:jc w:val="both"/>
        <w:rPr>
          <w:szCs w:val="22"/>
        </w:rPr>
      </w:pPr>
      <w:proofErr w:type="spellStart"/>
      <w:r>
        <w:rPr>
          <w:szCs w:val="22"/>
        </w:rPr>
        <w:t>Cralonin</w:t>
      </w:r>
      <w:proofErr w:type="spellEnd"/>
      <w:r>
        <w:rPr>
          <w:szCs w:val="22"/>
        </w:rPr>
        <w:t xml:space="preserve"> </w:t>
      </w:r>
      <w:r w:rsidRPr="00911A1A">
        <w:rPr>
          <w:szCs w:val="22"/>
        </w:rPr>
        <w:t xml:space="preserve">netinka vartoti vaikams. </w:t>
      </w:r>
    </w:p>
    <w:p w14:paraId="6982D3A7" w14:textId="77777777" w:rsidR="008B7FFC" w:rsidRDefault="008B7FFC" w:rsidP="008B7FFC">
      <w:pPr>
        <w:ind w:right="-24"/>
        <w:jc w:val="both"/>
        <w:rPr>
          <w:szCs w:val="22"/>
        </w:rPr>
      </w:pPr>
    </w:p>
    <w:p w14:paraId="5AFE98D0" w14:textId="77777777" w:rsidR="008B7FFC" w:rsidRDefault="008B7FFC" w:rsidP="008B7FFC">
      <w:pPr>
        <w:tabs>
          <w:tab w:val="left" w:pos="720"/>
        </w:tabs>
        <w:rPr>
          <w:szCs w:val="22"/>
          <w:u w:val="single"/>
        </w:rPr>
      </w:pPr>
      <w:r w:rsidRPr="00C36E73">
        <w:rPr>
          <w:szCs w:val="22"/>
          <w:u w:val="single"/>
        </w:rPr>
        <w:t>Vartojimo metodas</w:t>
      </w:r>
    </w:p>
    <w:p w14:paraId="74395A05" w14:textId="77777777" w:rsidR="00741B6A" w:rsidRPr="00C36E73" w:rsidRDefault="00741B6A" w:rsidP="008B7FFC">
      <w:pPr>
        <w:tabs>
          <w:tab w:val="left" w:pos="720"/>
        </w:tabs>
        <w:rPr>
          <w:szCs w:val="22"/>
          <w:u w:val="single"/>
        </w:rPr>
      </w:pPr>
    </w:p>
    <w:p w14:paraId="573F78B0" w14:textId="77777777" w:rsidR="008B7FFC" w:rsidRPr="00C36E73" w:rsidRDefault="008B7FFC" w:rsidP="008B7FFC">
      <w:pPr>
        <w:tabs>
          <w:tab w:val="left" w:pos="720"/>
        </w:tabs>
        <w:rPr>
          <w:szCs w:val="22"/>
        </w:rPr>
      </w:pPr>
      <w:r w:rsidRPr="00C36E73">
        <w:rPr>
          <w:szCs w:val="22"/>
        </w:rPr>
        <w:t>Vartoti per burną.</w:t>
      </w:r>
    </w:p>
    <w:p w14:paraId="3905CFFB" w14:textId="77777777" w:rsidR="008B7FFC" w:rsidRPr="00911A1A" w:rsidRDefault="008B7FFC" w:rsidP="008B7FFC">
      <w:pPr>
        <w:ind w:left="567" w:right="-24"/>
        <w:jc w:val="both"/>
        <w:rPr>
          <w:szCs w:val="22"/>
        </w:rPr>
      </w:pPr>
    </w:p>
    <w:p w14:paraId="2F089412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4.3</w:t>
      </w:r>
      <w:r w:rsidRPr="00911A1A">
        <w:rPr>
          <w:b/>
          <w:szCs w:val="22"/>
        </w:rPr>
        <w:tab/>
        <w:t>Kontraindikacijos</w:t>
      </w:r>
    </w:p>
    <w:p w14:paraId="77253FBE" w14:textId="77777777" w:rsidR="008B7FFC" w:rsidRPr="00911A1A" w:rsidRDefault="008B7FFC" w:rsidP="008B7FFC">
      <w:pPr>
        <w:ind w:left="567" w:hanging="567"/>
        <w:rPr>
          <w:b/>
          <w:szCs w:val="22"/>
        </w:rPr>
      </w:pPr>
    </w:p>
    <w:p w14:paraId="6B0B479E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Padidėjęs jautrumas veikliosioms medžiagoms arba bet kuriai </w:t>
      </w:r>
      <w:r w:rsidRPr="00C36E73">
        <w:rPr>
          <w:color w:val="000000"/>
          <w:szCs w:val="22"/>
        </w:rPr>
        <w:t xml:space="preserve">6.1 skyriuje nurodytai </w:t>
      </w:r>
      <w:r w:rsidRPr="00911A1A">
        <w:rPr>
          <w:color w:val="000000"/>
          <w:szCs w:val="22"/>
        </w:rPr>
        <w:t>pagalbinei</w:t>
      </w:r>
      <w:r w:rsidRPr="00911A1A">
        <w:rPr>
          <w:iCs/>
          <w:color w:val="000000"/>
          <w:szCs w:val="22"/>
        </w:rPr>
        <w:t xml:space="preserve"> </w:t>
      </w:r>
      <w:r w:rsidRPr="00911A1A">
        <w:rPr>
          <w:color w:val="000000"/>
          <w:szCs w:val="22"/>
        </w:rPr>
        <w:t>medžiagai.</w:t>
      </w:r>
    </w:p>
    <w:p w14:paraId="2AC7724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079088E" w14:textId="77777777" w:rsidR="008B7FFC" w:rsidRPr="00911A1A" w:rsidRDefault="008B7FFC" w:rsidP="008B7FFC">
      <w:pPr>
        <w:numPr>
          <w:ilvl w:val="1"/>
          <w:numId w:val="1"/>
        </w:numPr>
        <w:rPr>
          <w:b/>
          <w:szCs w:val="22"/>
        </w:rPr>
      </w:pPr>
      <w:r w:rsidRPr="00911A1A">
        <w:rPr>
          <w:b/>
          <w:szCs w:val="22"/>
        </w:rPr>
        <w:t>Specialūs įspėjimai ir atsargumo priemonės</w:t>
      </w:r>
    </w:p>
    <w:p w14:paraId="7E4A10D7" w14:textId="77777777" w:rsidR="008B7FFC" w:rsidRPr="00911A1A" w:rsidRDefault="008B7FFC" w:rsidP="008B7FFC">
      <w:pPr>
        <w:rPr>
          <w:b/>
          <w:szCs w:val="22"/>
        </w:rPr>
      </w:pPr>
    </w:p>
    <w:p w14:paraId="7A74FF77" w14:textId="0EC514C5" w:rsidR="008B7FFC" w:rsidRPr="00911A1A" w:rsidRDefault="008B7FFC" w:rsidP="008B7FFC">
      <w:pPr>
        <w:tabs>
          <w:tab w:val="left" w:pos="90"/>
        </w:tabs>
        <w:ind w:right="-58"/>
        <w:rPr>
          <w:color w:val="000000"/>
          <w:szCs w:val="22"/>
        </w:rPr>
      </w:pPr>
      <w:r w:rsidRPr="00911A1A">
        <w:rPr>
          <w:szCs w:val="22"/>
        </w:rPr>
        <w:t>Šio vaist</w:t>
      </w:r>
      <w:r>
        <w:rPr>
          <w:szCs w:val="22"/>
        </w:rPr>
        <w:t>inio preparato</w:t>
      </w:r>
      <w:r w:rsidRPr="00911A1A">
        <w:rPr>
          <w:szCs w:val="22"/>
        </w:rPr>
        <w:t xml:space="preserve"> sudėtyje yra 45 tūrio </w:t>
      </w:r>
      <w:r w:rsidRPr="00911A1A">
        <w:rPr>
          <w:szCs w:val="22"/>
        </w:rPr>
        <w:sym w:font="Symbol" w:char="F025"/>
      </w:r>
      <w:r w:rsidRPr="00911A1A">
        <w:rPr>
          <w:szCs w:val="22"/>
        </w:rPr>
        <w:t xml:space="preserve"> etanolio (alkoholio), t. y. iki 178 mg </w:t>
      </w:r>
      <w:r w:rsidRPr="00911A1A">
        <w:rPr>
          <w:color w:val="000000"/>
          <w:szCs w:val="22"/>
        </w:rPr>
        <w:t xml:space="preserve">10 </w:t>
      </w:r>
      <w:r>
        <w:rPr>
          <w:color w:val="000000"/>
          <w:szCs w:val="22"/>
        </w:rPr>
        <w:t xml:space="preserve">geriamųjų </w:t>
      </w:r>
      <w:r w:rsidRPr="00911A1A">
        <w:rPr>
          <w:color w:val="000000"/>
          <w:szCs w:val="22"/>
        </w:rPr>
        <w:t xml:space="preserve">lašų dozėje (atitinka 4,5 ml alaus, 1,88 ml vyno, laikant, kad aluje yra 5 tūrio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, vyne – 12 </w:t>
      </w:r>
      <w:r w:rsidR="005853EC" w:rsidRPr="00911A1A">
        <w:rPr>
          <w:color w:val="000000"/>
          <w:szCs w:val="22"/>
        </w:rPr>
        <w:t xml:space="preserve">tūrio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 etanolio, arba 59,84 ml obuolių sulčių).</w:t>
      </w:r>
    </w:p>
    <w:p w14:paraId="75795FB4" w14:textId="77777777" w:rsidR="008B7FFC" w:rsidRPr="00911A1A" w:rsidRDefault="008B7FFC" w:rsidP="008B7FFC">
      <w:pPr>
        <w:tabs>
          <w:tab w:val="left" w:pos="90"/>
        </w:tabs>
        <w:ind w:right="-58"/>
        <w:rPr>
          <w:color w:val="000000"/>
          <w:szCs w:val="22"/>
        </w:rPr>
      </w:pPr>
      <w:r w:rsidRPr="00911A1A">
        <w:rPr>
          <w:color w:val="000000"/>
          <w:szCs w:val="22"/>
        </w:rPr>
        <w:lastRenderedPageBreak/>
        <w:t>Kenksmingas sergantiesiems alkoholizmu.</w:t>
      </w:r>
    </w:p>
    <w:p w14:paraId="4C5976C0" w14:textId="77777777" w:rsidR="008B7FFC" w:rsidRDefault="008B7FFC" w:rsidP="008B7FFC">
      <w:pPr>
        <w:tabs>
          <w:tab w:val="left" w:pos="90"/>
        </w:tabs>
        <w:ind w:right="-58"/>
        <w:rPr>
          <w:color w:val="000000"/>
          <w:szCs w:val="22"/>
        </w:rPr>
      </w:pPr>
      <w:r w:rsidRPr="00911A1A">
        <w:rPr>
          <w:color w:val="000000"/>
          <w:szCs w:val="22"/>
        </w:rPr>
        <w:t>Būtina atsižvelgti nėščiosioms, žindyvėms, vaikams</w:t>
      </w:r>
      <w:r w:rsidRPr="00911A1A">
        <w:rPr>
          <w:color w:val="0000FF"/>
          <w:szCs w:val="22"/>
        </w:rPr>
        <w:t xml:space="preserve"> </w:t>
      </w:r>
      <w:r w:rsidRPr="00911A1A">
        <w:rPr>
          <w:color w:val="000000"/>
          <w:szCs w:val="22"/>
        </w:rPr>
        <w:t>ir pacientams, sergantiems kepenų ligomis ar epilepsija.</w:t>
      </w:r>
    </w:p>
    <w:p w14:paraId="1F2D6F0E" w14:textId="77777777" w:rsidR="0079774B" w:rsidRPr="00911A1A" w:rsidRDefault="0079774B" w:rsidP="008B7FFC">
      <w:pPr>
        <w:tabs>
          <w:tab w:val="left" w:pos="90"/>
        </w:tabs>
        <w:ind w:right="-58"/>
        <w:rPr>
          <w:color w:val="000000"/>
          <w:szCs w:val="22"/>
        </w:rPr>
      </w:pPr>
    </w:p>
    <w:p w14:paraId="2D0A349E" w14:textId="77777777" w:rsidR="008B7FFC" w:rsidRDefault="0079774B" w:rsidP="008B7FFC">
      <w:pPr>
        <w:rPr>
          <w:szCs w:val="22"/>
        </w:rPr>
      </w:pPr>
      <w:r w:rsidRPr="00911A1A">
        <w:rPr>
          <w:szCs w:val="22"/>
        </w:rPr>
        <w:t xml:space="preserve">Pavieniais atvejais iš pradžių homeopatinis </w:t>
      </w:r>
      <w:r>
        <w:rPr>
          <w:szCs w:val="22"/>
        </w:rPr>
        <w:t xml:space="preserve">vaistinis </w:t>
      </w:r>
      <w:r w:rsidRPr="00911A1A">
        <w:rPr>
          <w:szCs w:val="22"/>
        </w:rPr>
        <w:t xml:space="preserve">preparatas gali sukelti laikiną būklės pablogėjimą, kuris pasireiškia trumpalaikiu veido paraudimu, </w:t>
      </w:r>
      <w:proofErr w:type="spellStart"/>
      <w:r w:rsidRPr="00911A1A">
        <w:rPr>
          <w:szCs w:val="22"/>
        </w:rPr>
        <w:t>tachikardija</w:t>
      </w:r>
      <w:proofErr w:type="spellEnd"/>
      <w:r w:rsidRPr="00911A1A">
        <w:rPr>
          <w:szCs w:val="22"/>
        </w:rPr>
        <w:t xml:space="preserve"> (</w:t>
      </w:r>
      <w:r>
        <w:rPr>
          <w:szCs w:val="22"/>
        </w:rPr>
        <w:t>dažnu</w:t>
      </w:r>
      <w:r w:rsidRPr="00911A1A">
        <w:rPr>
          <w:szCs w:val="22"/>
        </w:rPr>
        <w:t xml:space="preserve"> širdies plakim</w:t>
      </w:r>
      <w:r>
        <w:rPr>
          <w:szCs w:val="22"/>
        </w:rPr>
        <w:t>u</w:t>
      </w:r>
      <w:r w:rsidRPr="00911A1A">
        <w:rPr>
          <w:szCs w:val="22"/>
        </w:rPr>
        <w:t xml:space="preserve">) ir </w:t>
      </w:r>
      <w:r>
        <w:rPr>
          <w:szCs w:val="22"/>
        </w:rPr>
        <w:t>širdies ritmo padažnėjimu</w:t>
      </w:r>
      <w:r w:rsidRPr="00911A1A">
        <w:rPr>
          <w:szCs w:val="22"/>
        </w:rPr>
        <w:t>,</w:t>
      </w:r>
      <w:r w:rsidRPr="00911A1A">
        <w:rPr>
          <w:color w:val="0000FF"/>
          <w:szCs w:val="22"/>
        </w:rPr>
        <w:t xml:space="preserve"> </w:t>
      </w:r>
      <w:r w:rsidRPr="00911A1A">
        <w:rPr>
          <w:szCs w:val="22"/>
        </w:rPr>
        <w:t xml:space="preserve">edemų atsiradimu, galvos svaigimu, pykinimu ir </w:t>
      </w:r>
      <w:r>
        <w:rPr>
          <w:szCs w:val="22"/>
        </w:rPr>
        <w:t>lengvais</w:t>
      </w:r>
      <w:r w:rsidRPr="00911A1A">
        <w:rPr>
          <w:szCs w:val="22"/>
        </w:rPr>
        <w:t xml:space="preserve"> skrandžio sutrikimais.  </w:t>
      </w:r>
    </w:p>
    <w:p w14:paraId="7B9164A4" w14:textId="77777777" w:rsidR="0079774B" w:rsidRDefault="0079774B" w:rsidP="008B7FFC">
      <w:pPr>
        <w:rPr>
          <w:szCs w:val="22"/>
        </w:rPr>
      </w:pPr>
    </w:p>
    <w:p w14:paraId="13CEE037" w14:textId="77777777" w:rsidR="008B7FFC" w:rsidRDefault="008B7FFC" w:rsidP="008B7FFC">
      <w:pPr>
        <w:rPr>
          <w:szCs w:val="22"/>
        </w:rPr>
      </w:pPr>
      <w:r w:rsidRPr="00770F43">
        <w:rPr>
          <w:szCs w:val="22"/>
        </w:rPr>
        <w:t xml:space="preserve">Pacientą reikia informuoti, </w:t>
      </w:r>
      <w:r>
        <w:rPr>
          <w:szCs w:val="22"/>
        </w:rPr>
        <w:t xml:space="preserve">kad jis skubiai </w:t>
      </w:r>
      <w:r>
        <w:rPr>
          <w:color w:val="000000"/>
          <w:szCs w:val="22"/>
        </w:rPr>
        <w:t>turi</w:t>
      </w:r>
      <w:r>
        <w:rPr>
          <w:szCs w:val="22"/>
        </w:rPr>
        <w:t xml:space="preserve"> kviesti gydytoją</w:t>
      </w:r>
      <w:r w:rsidRPr="00770F43">
        <w:rPr>
          <w:szCs w:val="22"/>
        </w:rPr>
        <w:t xml:space="preserve">, </w:t>
      </w:r>
      <w:r>
        <w:rPr>
          <w:szCs w:val="22"/>
        </w:rPr>
        <w:t xml:space="preserve">jei </w:t>
      </w:r>
      <w:r w:rsidRPr="00770F43">
        <w:rPr>
          <w:szCs w:val="22"/>
        </w:rPr>
        <w:t>ima dusti (trūksta oro) arba atsiranda</w:t>
      </w:r>
      <w:r>
        <w:rPr>
          <w:szCs w:val="22"/>
        </w:rPr>
        <w:t xml:space="preserve"> širdies srityje skausmas, </w:t>
      </w:r>
      <w:r>
        <w:rPr>
          <w:color w:val="000000"/>
          <w:szCs w:val="22"/>
        </w:rPr>
        <w:t>kuris gali plisti į rankas,</w:t>
      </w:r>
      <w:r>
        <w:rPr>
          <w:szCs w:val="22"/>
        </w:rPr>
        <w:t xml:space="preserve"> viršutinę pilvo dalį arba priekinę kaklo dalį, arba </w:t>
      </w:r>
      <w:r>
        <w:rPr>
          <w:color w:val="000000"/>
          <w:szCs w:val="22"/>
        </w:rPr>
        <w:t>jei simptomai yra susiję su nerimu, pykinimu, vėmimu ar prakaitavimu</w:t>
      </w:r>
      <w:r>
        <w:rPr>
          <w:szCs w:val="22"/>
        </w:rPr>
        <w:t xml:space="preserve"> ir </w:t>
      </w:r>
      <w:r>
        <w:rPr>
          <w:color w:val="000000"/>
          <w:szCs w:val="22"/>
        </w:rPr>
        <w:t xml:space="preserve">per pusvalandį </w:t>
      </w:r>
      <w:r>
        <w:rPr>
          <w:szCs w:val="22"/>
        </w:rPr>
        <w:t>nesusilpnėja.</w:t>
      </w:r>
    </w:p>
    <w:p w14:paraId="027C628B" w14:textId="77777777" w:rsidR="008B7FFC" w:rsidRPr="00911A1A" w:rsidRDefault="008B7FFC" w:rsidP="008B7FFC">
      <w:pPr>
        <w:rPr>
          <w:szCs w:val="22"/>
        </w:rPr>
      </w:pPr>
    </w:p>
    <w:p w14:paraId="78DD29B0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4.5</w:t>
      </w:r>
      <w:r w:rsidRPr="00911A1A">
        <w:rPr>
          <w:b/>
          <w:szCs w:val="22"/>
        </w:rPr>
        <w:tab/>
        <w:t>Sąveika su kitais vaistiniais preparatais ir kitokia sąveika</w:t>
      </w:r>
    </w:p>
    <w:p w14:paraId="579531C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1A4C01F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Nežinoma.</w:t>
      </w:r>
    </w:p>
    <w:p w14:paraId="786B2AA4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24FDD6C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4.6</w:t>
      </w:r>
      <w:r w:rsidRPr="00911A1A">
        <w:rPr>
          <w:b/>
          <w:szCs w:val="22"/>
        </w:rPr>
        <w:tab/>
      </w:r>
      <w:r w:rsidRPr="00C36E73">
        <w:rPr>
          <w:b/>
          <w:szCs w:val="22"/>
        </w:rPr>
        <w:t>Vaisingumas,</w:t>
      </w:r>
      <w:r>
        <w:rPr>
          <w:b/>
          <w:szCs w:val="22"/>
        </w:rPr>
        <w:t xml:space="preserve"> </w:t>
      </w:r>
      <w:r>
        <w:rPr>
          <w:b/>
          <w:bCs/>
          <w:szCs w:val="22"/>
        </w:rPr>
        <w:t>n</w:t>
      </w:r>
      <w:r w:rsidRPr="00911A1A">
        <w:rPr>
          <w:b/>
          <w:bCs/>
          <w:szCs w:val="22"/>
        </w:rPr>
        <w:t>ėštumo ir žindymo laikotarpis</w:t>
      </w:r>
      <w:r w:rsidRPr="00911A1A">
        <w:rPr>
          <w:szCs w:val="22"/>
        </w:rPr>
        <w:t xml:space="preserve"> </w:t>
      </w:r>
    </w:p>
    <w:p w14:paraId="0CEE5E37" w14:textId="77777777" w:rsidR="008B7FFC" w:rsidRPr="00911A1A" w:rsidRDefault="008B7FFC" w:rsidP="008B7FFC">
      <w:pPr>
        <w:ind w:left="567"/>
        <w:rPr>
          <w:szCs w:val="22"/>
        </w:rPr>
      </w:pPr>
    </w:p>
    <w:p w14:paraId="2FA11FA0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Klinikinių duomenų apie </w:t>
      </w:r>
      <w:r>
        <w:rPr>
          <w:color w:val="000000"/>
          <w:szCs w:val="22"/>
        </w:rPr>
        <w:t xml:space="preserve">vaistinio </w:t>
      </w:r>
      <w:r w:rsidRPr="00911A1A">
        <w:rPr>
          <w:color w:val="000000"/>
          <w:szCs w:val="22"/>
        </w:rPr>
        <w:t>preparato vartojimą nėštumo ir žindymo laikotarpiu nėra.</w:t>
      </w:r>
    </w:p>
    <w:p w14:paraId="53470714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Iki šiol pranešimų apie </w:t>
      </w:r>
      <w:r w:rsidRPr="00970646">
        <w:rPr>
          <w:szCs w:val="22"/>
        </w:rPr>
        <w:t>nepageidaujamą</w:t>
      </w:r>
      <w:r w:rsidRPr="00911A1A">
        <w:rPr>
          <w:color w:val="000000"/>
          <w:szCs w:val="22"/>
        </w:rPr>
        <w:t xml:space="preserve"> poveikį negauta.</w:t>
      </w:r>
    </w:p>
    <w:p w14:paraId="66E76ED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7933EFC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4.7</w:t>
      </w:r>
      <w:r w:rsidRPr="00911A1A">
        <w:rPr>
          <w:b/>
          <w:szCs w:val="22"/>
        </w:rPr>
        <w:tab/>
        <w:t>Poveikis gebėjimui vairuoti ir valdyti mechanizmus</w:t>
      </w:r>
    </w:p>
    <w:p w14:paraId="46E43B70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CC91520" w14:textId="77777777" w:rsidR="008B7FFC" w:rsidRPr="00911A1A" w:rsidRDefault="008B7FFC" w:rsidP="008B7FFC">
      <w:pPr>
        <w:ind w:left="567" w:hanging="567"/>
        <w:rPr>
          <w:color w:val="000000"/>
          <w:szCs w:val="22"/>
        </w:rPr>
      </w:pPr>
      <w:proofErr w:type="spellStart"/>
      <w:r>
        <w:rPr>
          <w:szCs w:val="22"/>
        </w:rPr>
        <w:t>Cralonin</w:t>
      </w:r>
      <w:proofErr w:type="spellEnd"/>
      <w:r>
        <w:rPr>
          <w:szCs w:val="22"/>
        </w:rPr>
        <w:t xml:space="preserve"> </w:t>
      </w:r>
      <w:r w:rsidRPr="00911A1A">
        <w:rPr>
          <w:color w:val="000000"/>
          <w:szCs w:val="22"/>
        </w:rPr>
        <w:t>gebėjimo vairuoti ir valdyti mechanizmus neveikia.</w:t>
      </w:r>
    </w:p>
    <w:p w14:paraId="093C3383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590D59F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4.8</w:t>
      </w:r>
      <w:r w:rsidRPr="00911A1A">
        <w:rPr>
          <w:b/>
          <w:szCs w:val="22"/>
        </w:rPr>
        <w:tab/>
        <w:t>Nepageidaujamas poveikis</w:t>
      </w:r>
    </w:p>
    <w:p w14:paraId="006014F9" w14:textId="77777777" w:rsidR="008B7FFC" w:rsidRPr="000E3A7A" w:rsidRDefault="008B7FFC" w:rsidP="008B7FFC">
      <w:pPr>
        <w:ind w:left="567" w:hanging="567"/>
        <w:rPr>
          <w:szCs w:val="22"/>
        </w:rPr>
      </w:pPr>
    </w:p>
    <w:p w14:paraId="104EDE80" w14:textId="77777777" w:rsidR="005538A8" w:rsidRPr="00B72A27" w:rsidRDefault="005538A8" w:rsidP="008B7FFC">
      <w:pPr>
        <w:rPr>
          <w:rFonts w:eastAsia="Calibri"/>
          <w:i/>
          <w:szCs w:val="22"/>
          <w:lang w:eastAsia="en-US"/>
        </w:rPr>
      </w:pPr>
      <w:r w:rsidRPr="00B72A27">
        <w:rPr>
          <w:rFonts w:eastAsia="Calibri"/>
          <w:i/>
          <w:szCs w:val="22"/>
          <w:lang w:eastAsia="en-US"/>
        </w:rPr>
        <w:t>Odos ir poodinio audinio sutrikimai</w:t>
      </w:r>
    </w:p>
    <w:p w14:paraId="3CBA8438" w14:textId="385819BA" w:rsidR="005538A8" w:rsidRPr="005B3457" w:rsidRDefault="005538A8" w:rsidP="008B7FFC">
      <w:pPr>
        <w:rPr>
          <w:rFonts w:eastAsia="Calibri"/>
          <w:szCs w:val="22"/>
          <w:lang w:eastAsia="en-US"/>
        </w:rPr>
      </w:pPr>
      <w:r w:rsidRPr="005B3457">
        <w:rPr>
          <w:rFonts w:eastAsia="Calibri"/>
          <w:szCs w:val="22"/>
          <w:lang w:eastAsia="en-US"/>
        </w:rPr>
        <w:t>Dažnis nežinomas</w:t>
      </w:r>
    </w:p>
    <w:p w14:paraId="5A6F1B7A" w14:textId="700EEF75" w:rsidR="00806783" w:rsidRDefault="007E54B4" w:rsidP="008B7FFC">
      <w:pPr>
        <w:rPr>
          <w:szCs w:val="22"/>
        </w:rPr>
      </w:pPr>
      <w:r w:rsidRPr="00AE6E8B">
        <w:rPr>
          <w:szCs w:val="22"/>
        </w:rPr>
        <w:t xml:space="preserve">Pavieniais atvejais </w:t>
      </w:r>
      <w:r w:rsidR="00B733CF" w:rsidRPr="00AE6E8B">
        <w:rPr>
          <w:szCs w:val="22"/>
        </w:rPr>
        <w:t xml:space="preserve">buvo pranešta apie laikiną odos alergiją. </w:t>
      </w:r>
    </w:p>
    <w:p w14:paraId="22F8013B" w14:textId="7B7AE80A" w:rsidR="008B7FFC" w:rsidRDefault="008B7FFC" w:rsidP="008B7FFC">
      <w:pPr>
        <w:rPr>
          <w:szCs w:val="22"/>
        </w:rPr>
      </w:pPr>
    </w:p>
    <w:p w14:paraId="1F540702" w14:textId="77777777" w:rsidR="008B7FFC" w:rsidRPr="0034720A" w:rsidRDefault="008B7FFC" w:rsidP="008B7FFC">
      <w:pPr>
        <w:autoSpaceDE w:val="0"/>
        <w:autoSpaceDN w:val="0"/>
        <w:adjustRightInd w:val="0"/>
        <w:rPr>
          <w:szCs w:val="22"/>
          <w:u w:val="single"/>
        </w:rPr>
      </w:pPr>
      <w:r w:rsidRPr="0034720A">
        <w:rPr>
          <w:noProof/>
          <w:szCs w:val="22"/>
          <w:u w:val="single"/>
        </w:rPr>
        <w:t>Pranešimas apie įtariamas nepageidaujamas reakcijas</w:t>
      </w:r>
    </w:p>
    <w:p w14:paraId="759D91A5" w14:textId="77777777" w:rsidR="008B7FFC" w:rsidRPr="0034720A" w:rsidRDefault="008B7FFC" w:rsidP="008B7FFC">
      <w:pPr>
        <w:rPr>
          <w:noProof/>
          <w:szCs w:val="22"/>
        </w:rPr>
      </w:pPr>
      <w:r w:rsidRPr="0034720A">
        <w:rPr>
          <w:noProof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Cs w:val="22"/>
        </w:rPr>
        <w:t xml:space="preserve"> </w:t>
      </w:r>
      <w:r w:rsidRPr="0034720A">
        <w:rPr>
          <w:noProof/>
          <w:szCs w:val="22"/>
        </w:rPr>
        <w:t xml:space="preserve">Sveikatos priežiūros specialistai turi pranešti apie bet kokias įtariamas nepageidaujamas reakcijas, užpildę interneto svetainėje </w:t>
      </w:r>
      <w:r w:rsidRPr="0034720A">
        <w:rPr>
          <w:noProof/>
          <w:szCs w:val="22"/>
          <w:u w:val="single"/>
        </w:rPr>
        <w:t>http://</w:t>
      </w:r>
      <w:hyperlink r:id="rId10" w:history="1">
        <w:r w:rsidRPr="0034720A">
          <w:rPr>
            <w:rStyle w:val="Hipersaitas"/>
            <w:rFonts w:eastAsia="SimSun"/>
            <w:noProof/>
            <w:szCs w:val="22"/>
          </w:rPr>
          <w:t>www.vvkt.lt</w:t>
        </w:r>
      </w:hyperlink>
      <w:r w:rsidRPr="0034720A">
        <w:rPr>
          <w:noProof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11" w:history="1">
        <w:r w:rsidRPr="0034720A">
          <w:rPr>
            <w:rStyle w:val="Hipersaitas"/>
            <w:rFonts w:eastAsia="SimSun"/>
            <w:noProof/>
            <w:szCs w:val="22"/>
          </w:rPr>
          <w:t>NepageidaujamaR@vvkt.lt</w:t>
        </w:r>
      </w:hyperlink>
      <w:r w:rsidRPr="0034720A">
        <w:rPr>
          <w:noProof/>
          <w:szCs w:val="22"/>
        </w:rPr>
        <w:t xml:space="preserve">), per interneto svetainę (adresu </w:t>
      </w:r>
      <w:hyperlink r:id="rId12" w:history="1">
        <w:r w:rsidRPr="00D135EC">
          <w:rPr>
            <w:rStyle w:val="Hipersaitas"/>
            <w:noProof/>
            <w:szCs w:val="22"/>
          </w:rPr>
          <w:t>http://www.vvkt.lt</w:t>
        </w:r>
      </w:hyperlink>
      <w:r w:rsidRPr="0034720A">
        <w:rPr>
          <w:noProof/>
          <w:szCs w:val="22"/>
        </w:rPr>
        <w:t>).</w:t>
      </w:r>
    </w:p>
    <w:p w14:paraId="38E95071" w14:textId="77777777" w:rsidR="008B7FFC" w:rsidRPr="00911A1A" w:rsidRDefault="008B7FFC" w:rsidP="008B7FFC">
      <w:pPr>
        <w:rPr>
          <w:szCs w:val="22"/>
        </w:rPr>
      </w:pPr>
    </w:p>
    <w:p w14:paraId="69BFCF4C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4.9</w:t>
      </w:r>
      <w:r w:rsidRPr="00911A1A">
        <w:rPr>
          <w:b/>
          <w:szCs w:val="22"/>
        </w:rPr>
        <w:tab/>
        <w:t>Perdozavimas</w:t>
      </w:r>
    </w:p>
    <w:p w14:paraId="7E80850D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37D39E3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>Pranešimų apie perdozavimą negauta.</w:t>
      </w:r>
    </w:p>
    <w:p w14:paraId="16227E2D" w14:textId="77777777" w:rsidR="008B7FFC" w:rsidRPr="00911A1A" w:rsidRDefault="008B7FFC" w:rsidP="008B7FFC">
      <w:pPr>
        <w:pStyle w:val="Pagrindinistekstas"/>
        <w:spacing w:after="0"/>
        <w:ind w:firstLine="567"/>
        <w:rPr>
          <w:color w:val="000000"/>
          <w:szCs w:val="22"/>
        </w:rPr>
      </w:pPr>
    </w:p>
    <w:p w14:paraId="444F4D7A" w14:textId="77777777" w:rsidR="008B7FFC" w:rsidRPr="00911A1A" w:rsidRDefault="008B7FFC" w:rsidP="008B7FFC">
      <w:pPr>
        <w:pStyle w:val="Pagrindinistekstas"/>
        <w:spacing w:after="0"/>
        <w:ind w:firstLine="567"/>
        <w:rPr>
          <w:color w:val="000000"/>
          <w:szCs w:val="22"/>
        </w:rPr>
      </w:pPr>
    </w:p>
    <w:p w14:paraId="315C25F3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5.</w:t>
      </w:r>
      <w:r w:rsidRPr="00911A1A">
        <w:rPr>
          <w:b/>
          <w:caps/>
          <w:szCs w:val="22"/>
        </w:rPr>
        <w:tab/>
      </w:r>
      <w:r w:rsidRPr="00911A1A">
        <w:rPr>
          <w:b/>
          <w:szCs w:val="22"/>
        </w:rPr>
        <w:t xml:space="preserve">FARMAKOLOGINĖS </w:t>
      </w:r>
      <w:r w:rsidRPr="00911A1A">
        <w:rPr>
          <w:b/>
          <w:caps/>
          <w:szCs w:val="22"/>
        </w:rPr>
        <w:t>savybės</w:t>
      </w:r>
    </w:p>
    <w:p w14:paraId="3728B2F2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F65B552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5.1.</w:t>
      </w:r>
      <w:r w:rsidRPr="00911A1A">
        <w:rPr>
          <w:b/>
          <w:szCs w:val="22"/>
        </w:rPr>
        <w:tab/>
      </w:r>
      <w:proofErr w:type="spellStart"/>
      <w:r w:rsidRPr="00911A1A">
        <w:rPr>
          <w:b/>
          <w:szCs w:val="22"/>
        </w:rPr>
        <w:t>Farmakodinaminės</w:t>
      </w:r>
      <w:proofErr w:type="spellEnd"/>
      <w:r w:rsidRPr="00911A1A">
        <w:rPr>
          <w:b/>
          <w:szCs w:val="22"/>
        </w:rPr>
        <w:t xml:space="preserve"> savybės </w:t>
      </w:r>
    </w:p>
    <w:p w14:paraId="6BE9E89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78D1F4F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Duomenys nebūtini.</w:t>
      </w:r>
    </w:p>
    <w:p w14:paraId="4BF6D890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</w:p>
    <w:p w14:paraId="57DEF55C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5.2.</w:t>
      </w:r>
      <w:r w:rsidRPr="00911A1A">
        <w:rPr>
          <w:b/>
          <w:szCs w:val="22"/>
        </w:rPr>
        <w:tab/>
      </w:r>
      <w:proofErr w:type="spellStart"/>
      <w:r w:rsidRPr="00911A1A">
        <w:rPr>
          <w:b/>
          <w:szCs w:val="22"/>
        </w:rPr>
        <w:t>Farmakokinetinės</w:t>
      </w:r>
      <w:proofErr w:type="spellEnd"/>
      <w:r w:rsidRPr="00911A1A">
        <w:rPr>
          <w:b/>
          <w:szCs w:val="22"/>
        </w:rPr>
        <w:t xml:space="preserve"> savybės </w:t>
      </w:r>
    </w:p>
    <w:p w14:paraId="1F77BD9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FB1044D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Duomenys nebūtini.</w:t>
      </w:r>
    </w:p>
    <w:p w14:paraId="54FECB86" w14:textId="4AC31F10" w:rsidR="008B7FFC" w:rsidRDefault="008B7FFC" w:rsidP="008B7FFC">
      <w:pPr>
        <w:ind w:left="567" w:hanging="567"/>
        <w:rPr>
          <w:b/>
          <w:szCs w:val="22"/>
        </w:rPr>
      </w:pPr>
    </w:p>
    <w:p w14:paraId="3A8B85E0" w14:textId="77777777" w:rsidR="00F83E56" w:rsidRPr="00911A1A" w:rsidRDefault="00F83E56" w:rsidP="008B7FFC">
      <w:pPr>
        <w:ind w:left="567" w:hanging="567"/>
        <w:rPr>
          <w:b/>
          <w:szCs w:val="22"/>
        </w:rPr>
      </w:pPr>
    </w:p>
    <w:p w14:paraId="4DD2AD71" w14:textId="77777777" w:rsidR="008B7FFC" w:rsidRPr="00911A1A" w:rsidRDefault="008B7FFC" w:rsidP="008B7FFC">
      <w:pPr>
        <w:ind w:left="567" w:hanging="567"/>
        <w:rPr>
          <w:b/>
          <w:color w:val="000000"/>
          <w:szCs w:val="22"/>
        </w:rPr>
      </w:pPr>
      <w:r w:rsidRPr="00911A1A">
        <w:rPr>
          <w:b/>
          <w:color w:val="000000"/>
          <w:szCs w:val="22"/>
        </w:rPr>
        <w:lastRenderedPageBreak/>
        <w:t>5.3</w:t>
      </w:r>
      <w:r w:rsidRPr="00911A1A">
        <w:rPr>
          <w:b/>
          <w:color w:val="000000"/>
          <w:szCs w:val="22"/>
        </w:rPr>
        <w:tab/>
      </w:r>
      <w:proofErr w:type="spellStart"/>
      <w:r w:rsidRPr="00911A1A">
        <w:rPr>
          <w:b/>
          <w:color w:val="000000"/>
          <w:szCs w:val="22"/>
        </w:rPr>
        <w:t>Ikiklinikinių</w:t>
      </w:r>
      <w:proofErr w:type="spellEnd"/>
      <w:r w:rsidRPr="00911A1A">
        <w:rPr>
          <w:b/>
          <w:color w:val="000000"/>
          <w:szCs w:val="22"/>
        </w:rPr>
        <w:t xml:space="preserve"> saugumo tyrimų duomenys</w:t>
      </w:r>
    </w:p>
    <w:p w14:paraId="2654B91F" w14:textId="77777777" w:rsidR="008B7FFC" w:rsidRPr="00911A1A" w:rsidRDefault="008B7FFC" w:rsidP="008B7FFC">
      <w:pPr>
        <w:ind w:left="567" w:hanging="567"/>
        <w:rPr>
          <w:color w:val="000000"/>
          <w:szCs w:val="22"/>
        </w:rPr>
      </w:pPr>
    </w:p>
    <w:p w14:paraId="1B4E9169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Duomenys nebūtini.</w:t>
      </w:r>
    </w:p>
    <w:p w14:paraId="302D36F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1A3A3E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DD4023B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6.</w:t>
      </w:r>
      <w:r w:rsidRPr="00911A1A">
        <w:rPr>
          <w:b/>
          <w:caps/>
          <w:szCs w:val="22"/>
        </w:rPr>
        <w:tab/>
        <w:t>farmacinė informacija</w:t>
      </w:r>
    </w:p>
    <w:p w14:paraId="19664A1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434C766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6.1</w:t>
      </w:r>
      <w:r w:rsidRPr="00911A1A">
        <w:rPr>
          <w:b/>
          <w:szCs w:val="22"/>
        </w:rPr>
        <w:tab/>
        <w:t>Pagalbinių medžiagų sąrašas</w:t>
      </w:r>
    </w:p>
    <w:p w14:paraId="77D2374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69F3A24" w14:textId="77777777" w:rsidR="008B7FFC" w:rsidRPr="00911A1A" w:rsidRDefault="008B7FFC" w:rsidP="008B7FFC">
      <w:pPr>
        <w:pStyle w:val="Pagrindiniotekstotrauka"/>
        <w:ind w:left="0"/>
        <w:rPr>
          <w:szCs w:val="22"/>
          <w:lang w:val="lt-LT"/>
        </w:rPr>
      </w:pPr>
      <w:r w:rsidRPr="00911A1A">
        <w:rPr>
          <w:szCs w:val="22"/>
          <w:lang w:val="lt-LT"/>
        </w:rPr>
        <w:t>Etanolis (96 %)</w:t>
      </w:r>
    </w:p>
    <w:p w14:paraId="35865C75" w14:textId="77777777" w:rsidR="008B7FFC" w:rsidRPr="00911A1A" w:rsidRDefault="008B7FFC" w:rsidP="008B7FFC">
      <w:pPr>
        <w:pStyle w:val="Pagrindiniotekstotrauka"/>
        <w:ind w:left="0"/>
        <w:rPr>
          <w:szCs w:val="22"/>
          <w:lang w:val="lt-LT"/>
        </w:rPr>
      </w:pPr>
      <w:r w:rsidRPr="00911A1A">
        <w:rPr>
          <w:szCs w:val="22"/>
          <w:lang w:val="lt-LT"/>
        </w:rPr>
        <w:t xml:space="preserve">Išgrynintas vanduo  </w:t>
      </w:r>
    </w:p>
    <w:p w14:paraId="7E95C520" w14:textId="77777777" w:rsidR="008B7FFC" w:rsidRPr="00911A1A" w:rsidRDefault="008B7FFC" w:rsidP="008B7FFC">
      <w:pPr>
        <w:pStyle w:val="Pagrindiniotekstotrauka"/>
        <w:ind w:left="0"/>
        <w:rPr>
          <w:szCs w:val="22"/>
          <w:lang w:val="lt-LT"/>
        </w:rPr>
      </w:pPr>
    </w:p>
    <w:p w14:paraId="52B8478C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6.2</w:t>
      </w:r>
      <w:r w:rsidRPr="00911A1A">
        <w:rPr>
          <w:b/>
          <w:szCs w:val="22"/>
        </w:rPr>
        <w:tab/>
        <w:t>Nesuderinamumas</w:t>
      </w:r>
    </w:p>
    <w:p w14:paraId="029DA77F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ab/>
      </w:r>
    </w:p>
    <w:p w14:paraId="752F5A3F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Duomenys nebūtini.</w:t>
      </w:r>
    </w:p>
    <w:p w14:paraId="34A61C0D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38EDE2F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6.3</w:t>
      </w:r>
      <w:r w:rsidRPr="00911A1A">
        <w:rPr>
          <w:b/>
          <w:szCs w:val="22"/>
        </w:rPr>
        <w:tab/>
        <w:t>Tinkamumo laikas</w:t>
      </w:r>
    </w:p>
    <w:p w14:paraId="7AEEAB8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1366C6D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>5 metai.</w:t>
      </w:r>
    </w:p>
    <w:p w14:paraId="0FEA4F1E" w14:textId="77777777" w:rsidR="008B7FFC" w:rsidRPr="00911A1A" w:rsidRDefault="008B7FFC" w:rsidP="008B7FFC">
      <w:pPr>
        <w:tabs>
          <w:tab w:val="left" w:pos="567"/>
        </w:tabs>
        <w:rPr>
          <w:szCs w:val="22"/>
        </w:rPr>
      </w:pPr>
      <w:r w:rsidRPr="00911A1A">
        <w:rPr>
          <w:szCs w:val="22"/>
        </w:rPr>
        <w:t>Pirmą kartą atidarius buteliuką: 6 mėnesiai.</w:t>
      </w:r>
    </w:p>
    <w:p w14:paraId="2AE9EA3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ACC3D23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6.4</w:t>
      </w:r>
      <w:r w:rsidRPr="00911A1A">
        <w:rPr>
          <w:b/>
          <w:szCs w:val="22"/>
        </w:rPr>
        <w:tab/>
        <w:t>Specialios laikymo sąlygos</w:t>
      </w:r>
    </w:p>
    <w:p w14:paraId="3852682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C7213CE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  <w:r w:rsidRPr="00911A1A">
        <w:rPr>
          <w:color w:val="000000"/>
          <w:szCs w:val="22"/>
          <w:lang w:val="lt-LT"/>
        </w:rPr>
        <w:t>Šiam vaistiniam preparatui specialių laikymo sąlygų nereikia.</w:t>
      </w:r>
    </w:p>
    <w:p w14:paraId="4F6EA0CC" w14:textId="77777777" w:rsidR="008B7FFC" w:rsidRPr="00911A1A" w:rsidRDefault="008B7FFC" w:rsidP="008B7FFC">
      <w:pPr>
        <w:rPr>
          <w:color w:val="000000"/>
          <w:szCs w:val="22"/>
        </w:rPr>
      </w:pPr>
    </w:p>
    <w:p w14:paraId="621B9F94" w14:textId="77777777" w:rsidR="008B7FFC" w:rsidRPr="00911A1A" w:rsidRDefault="008B7FFC" w:rsidP="008B7FFC">
      <w:pPr>
        <w:ind w:left="567" w:hanging="567"/>
        <w:rPr>
          <w:b/>
          <w:szCs w:val="22"/>
        </w:rPr>
      </w:pPr>
      <w:r w:rsidRPr="00911A1A">
        <w:rPr>
          <w:b/>
          <w:szCs w:val="22"/>
        </w:rPr>
        <w:t>6.5</w:t>
      </w:r>
      <w:r w:rsidRPr="00911A1A">
        <w:rPr>
          <w:b/>
          <w:szCs w:val="22"/>
        </w:rPr>
        <w:tab/>
      </w:r>
      <w:r w:rsidRPr="007457C4">
        <w:rPr>
          <w:b/>
          <w:bCs/>
          <w:szCs w:val="22"/>
        </w:rPr>
        <w:t xml:space="preserve"> </w:t>
      </w:r>
      <w:proofErr w:type="spellStart"/>
      <w:r w:rsidRPr="00C36E73">
        <w:rPr>
          <w:b/>
          <w:bCs/>
          <w:szCs w:val="22"/>
        </w:rPr>
        <w:t>Talpyklės</w:t>
      </w:r>
      <w:proofErr w:type="spellEnd"/>
      <w:r w:rsidRPr="00C36E73">
        <w:rPr>
          <w:b/>
          <w:bCs/>
          <w:szCs w:val="22"/>
        </w:rPr>
        <w:t xml:space="preserve"> pobūdis</w:t>
      </w:r>
      <w:r w:rsidRPr="00911A1A">
        <w:rPr>
          <w:b/>
          <w:bCs/>
          <w:szCs w:val="22"/>
        </w:rPr>
        <w:t xml:space="preserve"> ir jos</w:t>
      </w:r>
      <w:r w:rsidRPr="00911A1A">
        <w:rPr>
          <w:szCs w:val="22"/>
        </w:rPr>
        <w:t xml:space="preserve"> </w:t>
      </w:r>
      <w:r w:rsidRPr="00911A1A">
        <w:rPr>
          <w:b/>
          <w:szCs w:val="22"/>
        </w:rPr>
        <w:t>turinys</w:t>
      </w:r>
    </w:p>
    <w:p w14:paraId="58C5D91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9253505" w14:textId="77777777" w:rsidR="008B7FFC" w:rsidRPr="00911A1A" w:rsidRDefault="008B7FFC" w:rsidP="008B7FF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11A1A">
        <w:rPr>
          <w:szCs w:val="22"/>
        </w:rPr>
        <w:t xml:space="preserve">Kartoninė dėžutė, kurioje yra rudas III tipo stiklo buteliukas su užsukamuoju polipropileno dangteliu ir mažo tankio polietileno </w:t>
      </w:r>
      <w:proofErr w:type="spellStart"/>
      <w:r w:rsidRPr="00911A1A">
        <w:rPr>
          <w:szCs w:val="22"/>
        </w:rPr>
        <w:t>aplikatoriumi</w:t>
      </w:r>
      <w:proofErr w:type="spellEnd"/>
      <w:r w:rsidRPr="00911A1A">
        <w:rPr>
          <w:szCs w:val="22"/>
        </w:rPr>
        <w:t xml:space="preserve"> su lašintuvu. Buteliuke yra 30 ml arba 100 ml </w:t>
      </w:r>
      <w:r>
        <w:rPr>
          <w:szCs w:val="22"/>
        </w:rPr>
        <w:t>geriamųjų lašų</w:t>
      </w:r>
      <w:r w:rsidRPr="00911A1A">
        <w:rPr>
          <w:szCs w:val="22"/>
        </w:rPr>
        <w:t>.</w:t>
      </w:r>
    </w:p>
    <w:p w14:paraId="636FE478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Gali būti tiekiamos ne visų dydžių pakuotės.</w:t>
      </w:r>
    </w:p>
    <w:p w14:paraId="569CBFC3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6757275" w14:textId="77777777" w:rsidR="008B7FFC" w:rsidRPr="00911A1A" w:rsidRDefault="008B7FFC" w:rsidP="008B7FFC">
      <w:pPr>
        <w:numPr>
          <w:ilvl w:val="1"/>
          <w:numId w:val="2"/>
        </w:numPr>
        <w:rPr>
          <w:b/>
          <w:szCs w:val="22"/>
        </w:rPr>
      </w:pPr>
      <w:r w:rsidRPr="00911A1A">
        <w:rPr>
          <w:b/>
          <w:szCs w:val="22"/>
        </w:rPr>
        <w:t xml:space="preserve">Specialūs reikalavimai atliekoms tvarkyti </w:t>
      </w:r>
    </w:p>
    <w:p w14:paraId="72B4CB71" w14:textId="77777777" w:rsidR="008B7FFC" w:rsidRPr="00911A1A" w:rsidRDefault="008B7FFC" w:rsidP="008B7FFC">
      <w:pPr>
        <w:ind w:left="567" w:hanging="567"/>
        <w:rPr>
          <w:b/>
          <w:szCs w:val="22"/>
        </w:rPr>
      </w:pPr>
    </w:p>
    <w:p w14:paraId="1CED9F32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Specialių reikalavimų nėra.</w:t>
      </w:r>
    </w:p>
    <w:p w14:paraId="6300FF6D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853F6A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82945E6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7.</w:t>
      </w:r>
      <w:r w:rsidRPr="00911A1A">
        <w:rPr>
          <w:b/>
          <w:caps/>
          <w:szCs w:val="22"/>
        </w:rPr>
        <w:tab/>
      </w:r>
      <w:r w:rsidRPr="00624487">
        <w:rPr>
          <w:b/>
        </w:rPr>
        <w:t>REGISTRUOTOJAS</w:t>
      </w:r>
    </w:p>
    <w:p w14:paraId="326B400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78329B9" w14:textId="77777777" w:rsidR="008B7FFC" w:rsidRPr="00911A1A" w:rsidRDefault="008B7FFC" w:rsidP="008B7FFC">
      <w:pPr>
        <w:pStyle w:val="Pagrindiniotekstotrauka"/>
        <w:ind w:left="0"/>
        <w:rPr>
          <w:szCs w:val="22"/>
          <w:lang w:val="de-DE"/>
        </w:rPr>
      </w:pPr>
      <w:r w:rsidRPr="00911A1A">
        <w:rPr>
          <w:szCs w:val="22"/>
          <w:lang w:val="de-DE"/>
        </w:rPr>
        <w:t xml:space="preserve">Biologische Heilmittel </w:t>
      </w:r>
      <w:proofErr w:type="spellStart"/>
      <w:r w:rsidRPr="00911A1A">
        <w:rPr>
          <w:szCs w:val="22"/>
          <w:lang w:val="de-DE"/>
        </w:rPr>
        <w:t>Heel</w:t>
      </w:r>
      <w:proofErr w:type="spellEnd"/>
      <w:r w:rsidRPr="00911A1A">
        <w:rPr>
          <w:szCs w:val="22"/>
          <w:lang w:val="de-DE"/>
        </w:rPr>
        <w:t xml:space="preserve"> GmbH</w:t>
      </w:r>
    </w:p>
    <w:p w14:paraId="5DE4835C" w14:textId="77777777" w:rsidR="008B7FFC" w:rsidRPr="00911A1A" w:rsidRDefault="008B7FFC" w:rsidP="008B7FFC">
      <w:pPr>
        <w:pStyle w:val="Pagrindiniotekstotrauka"/>
        <w:ind w:left="0"/>
        <w:rPr>
          <w:szCs w:val="22"/>
        </w:rPr>
      </w:pPr>
      <w:r w:rsidRPr="00911A1A">
        <w:rPr>
          <w:szCs w:val="22"/>
          <w:lang w:val="de-DE"/>
        </w:rPr>
        <w:t>Dr.-</w:t>
      </w:r>
      <w:proofErr w:type="spellStart"/>
      <w:r w:rsidRPr="00911A1A">
        <w:rPr>
          <w:szCs w:val="22"/>
          <w:lang w:val="de-DE"/>
        </w:rPr>
        <w:t>Reckeweg</w:t>
      </w:r>
      <w:proofErr w:type="spellEnd"/>
      <w:r w:rsidRPr="00911A1A">
        <w:rPr>
          <w:szCs w:val="22"/>
          <w:lang w:val="de-DE"/>
        </w:rPr>
        <w:t xml:space="preserve">-Straße </w:t>
      </w:r>
      <w:r w:rsidRPr="00911A1A">
        <w:rPr>
          <w:szCs w:val="22"/>
        </w:rPr>
        <w:t>2-4</w:t>
      </w:r>
    </w:p>
    <w:p w14:paraId="22904281" w14:textId="77777777" w:rsidR="008B7FFC" w:rsidRPr="00911A1A" w:rsidRDefault="008B7FFC" w:rsidP="008B7FFC">
      <w:pPr>
        <w:pStyle w:val="Pagrindiniotekstotrauka"/>
        <w:ind w:left="0"/>
        <w:rPr>
          <w:szCs w:val="22"/>
        </w:rPr>
      </w:pPr>
      <w:r w:rsidRPr="00911A1A">
        <w:rPr>
          <w:szCs w:val="22"/>
        </w:rPr>
        <w:t>76532 Baden-Baden</w:t>
      </w:r>
    </w:p>
    <w:p w14:paraId="13541FCA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>Vokietija</w:t>
      </w:r>
    </w:p>
    <w:p w14:paraId="1D544274" w14:textId="77777777" w:rsidR="008B7FFC" w:rsidRPr="00911A1A" w:rsidRDefault="008B7FFC" w:rsidP="008B7FFC">
      <w:pPr>
        <w:rPr>
          <w:color w:val="000000"/>
          <w:szCs w:val="22"/>
          <w:lang w:val="fi-FI"/>
        </w:rPr>
      </w:pPr>
      <w:r w:rsidRPr="00911A1A">
        <w:rPr>
          <w:color w:val="000000"/>
          <w:szCs w:val="22"/>
          <w:lang w:val="fi-FI"/>
        </w:rPr>
        <w:t>Tel. +49 7221 501 00</w:t>
      </w:r>
    </w:p>
    <w:p w14:paraId="44862D37" w14:textId="15A2261B" w:rsidR="008B7FFC" w:rsidRPr="00911A1A" w:rsidRDefault="005B3457" w:rsidP="008B7FFC">
      <w:pPr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>Faksas</w:t>
      </w:r>
      <w:r w:rsidR="008B7FFC" w:rsidRPr="00911A1A">
        <w:rPr>
          <w:color w:val="000000"/>
          <w:szCs w:val="22"/>
          <w:lang w:val="fi-FI"/>
        </w:rPr>
        <w:t xml:space="preserve"> +49 7221 501 485</w:t>
      </w:r>
    </w:p>
    <w:p w14:paraId="6A815EFC" w14:textId="7957F604" w:rsidR="008B7FFC" w:rsidRPr="00911A1A" w:rsidRDefault="005B3457" w:rsidP="008B7FFC">
      <w:pPr>
        <w:pStyle w:val="Pagrindinistekstas"/>
        <w:spacing w:after="0"/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 xml:space="preserve">El. paštas </w:t>
      </w:r>
      <w:r w:rsidR="00991857">
        <w:fldChar w:fldCharType="begin"/>
      </w:r>
      <w:r w:rsidR="00991857">
        <w:instrText xml:space="preserve"> HYPERLINK "mailto:info@heel.de" </w:instrText>
      </w:r>
      <w:r w:rsidR="00991857">
        <w:fldChar w:fldCharType="separate"/>
      </w:r>
      <w:r w:rsidR="008B7FFC" w:rsidRPr="00911A1A">
        <w:rPr>
          <w:rStyle w:val="Hipersaitas"/>
          <w:color w:val="000000"/>
          <w:szCs w:val="22"/>
          <w:lang w:val="fi-FI"/>
        </w:rPr>
        <w:t>info@heel.de</w:t>
      </w:r>
      <w:r w:rsidR="00991857">
        <w:rPr>
          <w:rStyle w:val="Hipersaitas"/>
          <w:color w:val="000000"/>
          <w:szCs w:val="22"/>
          <w:lang w:val="fi-FI"/>
        </w:rPr>
        <w:fldChar w:fldCharType="end"/>
      </w:r>
    </w:p>
    <w:p w14:paraId="0025D8BF" w14:textId="77777777" w:rsidR="008B7FFC" w:rsidRPr="00911A1A" w:rsidRDefault="008B7FFC" w:rsidP="008B7FFC">
      <w:pPr>
        <w:ind w:left="567" w:hanging="567"/>
        <w:rPr>
          <w:szCs w:val="22"/>
          <w:lang w:val="fi-FI"/>
        </w:rPr>
      </w:pPr>
    </w:p>
    <w:p w14:paraId="46F8B9C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EFBEF72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8.</w:t>
      </w:r>
      <w:r w:rsidRPr="00911A1A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911A1A">
        <w:rPr>
          <w:b/>
          <w:caps/>
          <w:szCs w:val="22"/>
        </w:rPr>
        <w:t xml:space="preserve">numeris </w:t>
      </w:r>
    </w:p>
    <w:p w14:paraId="321DBCB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9DD52DB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30 ml - LT/1/94/2777/001</w:t>
      </w:r>
    </w:p>
    <w:p w14:paraId="7AC072FF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100 ml - LT/1/94/2777/002</w:t>
      </w:r>
    </w:p>
    <w:p w14:paraId="44089FDD" w14:textId="77777777" w:rsidR="008B7FFC" w:rsidRPr="00911A1A" w:rsidRDefault="008B7FFC" w:rsidP="008B7FFC">
      <w:pPr>
        <w:rPr>
          <w:szCs w:val="22"/>
        </w:rPr>
      </w:pPr>
    </w:p>
    <w:p w14:paraId="19E9CB9C" w14:textId="77777777" w:rsidR="008B7FFC" w:rsidRPr="00911A1A" w:rsidRDefault="008B7FFC" w:rsidP="008B7FFC">
      <w:pPr>
        <w:rPr>
          <w:szCs w:val="22"/>
        </w:rPr>
      </w:pPr>
    </w:p>
    <w:p w14:paraId="3934EFD9" w14:textId="77777777" w:rsidR="008B7FFC" w:rsidRPr="00911A1A" w:rsidRDefault="008B7FFC" w:rsidP="008B7FFC">
      <w:pPr>
        <w:ind w:left="567" w:hanging="567"/>
        <w:rPr>
          <w:b/>
          <w:caps/>
          <w:szCs w:val="22"/>
        </w:rPr>
      </w:pPr>
      <w:r w:rsidRPr="00911A1A">
        <w:rPr>
          <w:b/>
          <w:caps/>
          <w:szCs w:val="22"/>
        </w:rPr>
        <w:t>9.</w:t>
      </w:r>
      <w:r w:rsidRPr="00911A1A">
        <w:rPr>
          <w:b/>
          <w:caps/>
          <w:szCs w:val="22"/>
        </w:rPr>
        <w:tab/>
      </w:r>
      <w:r w:rsidRPr="0058298B">
        <w:rPr>
          <w:b/>
          <w:szCs w:val="22"/>
        </w:rPr>
        <w:t>REGISTRAVIMO / PERREGISTRAVIMO</w:t>
      </w:r>
      <w:r w:rsidRPr="0058298B"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 xml:space="preserve">data  </w:t>
      </w:r>
    </w:p>
    <w:p w14:paraId="3EE218F2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2E3CFD6" w14:textId="77777777" w:rsidR="008B7FFC" w:rsidRDefault="008B7FFC" w:rsidP="008B7FFC">
      <w:pPr>
        <w:ind w:left="567" w:hanging="567"/>
        <w:rPr>
          <w:iCs/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>
        <w:rPr>
          <w:iCs/>
          <w:color w:val="000000"/>
          <w:szCs w:val="22"/>
        </w:rPr>
        <w:t>1994 m. gruodžio 20 d.</w:t>
      </w:r>
    </w:p>
    <w:p w14:paraId="78A90900" w14:textId="77777777" w:rsidR="008B7FFC" w:rsidRDefault="008B7FFC" w:rsidP="008B7FFC">
      <w:pPr>
        <w:ind w:left="567" w:hanging="567"/>
        <w:rPr>
          <w:noProof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2012 m. sausio 19 d.</w:t>
      </w:r>
    </w:p>
    <w:p w14:paraId="7A995565" w14:textId="77777777" w:rsidR="00C70DAE" w:rsidRDefault="00C70DAE" w:rsidP="008B7FFC">
      <w:pPr>
        <w:ind w:left="567" w:hanging="567"/>
        <w:rPr>
          <w:szCs w:val="22"/>
        </w:rPr>
      </w:pPr>
    </w:p>
    <w:p w14:paraId="676DEA57" w14:textId="77777777" w:rsidR="00C70DAE" w:rsidRPr="00911A1A" w:rsidRDefault="00C70DAE" w:rsidP="008B7FFC">
      <w:pPr>
        <w:ind w:left="567" w:hanging="567"/>
        <w:rPr>
          <w:szCs w:val="22"/>
        </w:rPr>
      </w:pPr>
    </w:p>
    <w:p w14:paraId="7EC4061C" w14:textId="77777777" w:rsidR="008B7FFC" w:rsidRPr="00911A1A" w:rsidRDefault="008B7FFC" w:rsidP="008B7FFC">
      <w:pPr>
        <w:numPr>
          <w:ilvl w:val="0"/>
          <w:numId w:val="3"/>
        </w:numPr>
        <w:ind w:hanging="930"/>
        <w:rPr>
          <w:b/>
          <w:caps/>
          <w:szCs w:val="22"/>
        </w:rPr>
      </w:pPr>
      <w:r w:rsidRPr="00911A1A">
        <w:rPr>
          <w:b/>
          <w:caps/>
          <w:szCs w:val="22"/>
        </w:rPr>
        <w:t>teksto peržiūros data</w:t>
      </w:r>
    </w:p>
    <w:p w14:paraId="412B5FB3" w14:textId="77777777" w:rsidR="008B7FFC" w:rsidRDefault="008B7FFC" w:rsidP="008B7FFC">
      <w:pPr>
        <w:rPr>
          <w:caps/>
          <w:szCs w:val="22"/>
        </w:rPr>
      </w:pPr>
    </w:p>
    <w:p w14:paraId="6E361EF9" w14:textId="372E942B" w:rsidR="008B7FFC" w:rsidRDefault="00A8300E" w:rsidP="008B7FFC">
      <w:pPr>
        <w:rPr>
          <w:caps/>
          <w:szCs w:val="22"/>
        </w:rPr>
      </w:pPr>
      <w:r>
        <w:rPr>
          <w:caps/>
          <w:szCs w:val="22"/>
        </w:rPr>
        <w:t>2018-07-</w:t>
      </w:r>
      <w:r w:rsidR="00A761DD">
        <w:rPr>
          <w:caps/>
          <w:szCs w:val="22"/>
        </w:rPr>
        <w:t>02</w:t>
      </w:r>
    </w:p>
    <w:p w14:paraId="3D2A0158" w14:textId="77777777" w:rsidR="00A13F13" w:rsidRPr="00911A1A" w:rsidRDefault="00A13F13" w:rsidP="008B7FFC">
      <w:pPr>
        <w:rPr>
          <w:caps/>
          <w:szCs w:val="22"/>
        </w:rPr>
      </w:pPr>
    </w:p>
    <w:p w14:paraId="2D4F1F6F" w14:textId="77777777" w:rsidR="008B7FFC" w:rsidRPr="00BB3E23" w:rsidRDefault="008B7FFC" w:rsidP="008B7FFC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BB3E23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BB3E23">
        <w:rPr>
          <w:i/>
          <w:noProof/>
          <w:sz w:val="22"/>
          <w:szCs w:val="22"/>
          <w:lang w:val="lt-LT"/>
        </w:rPr>
        <w:t xml:space="preserve"> </w:t>
      </w:r>
      <w:r w:rsidR="008858F2" w:rsidRPr="005B3457">
        <w:rPr>
          <w:noProof/>
          <w:sz w:val="22"/>
          <w:szCs w:val="22"/>
          <w:u w:val="single"/>
          <w:lang w:val="lt-LT"/>
        </w:rPr>
        <w:t>http://www.</w:t>
      </w:r>
      <w:proofErr w:type="spellStart"/>
      <w:r w:rsidR="008858F2" w:rsidRPr="005B3457">
        <w:rPr>
          <w:sz w:val="22"/>
          <w:szCs w:val="22"/>
          <w:u w:val="single"/>
          <w:lang w:val="lt-LT"/>
        </w:rPr>
        <w:t>vvkt.lt</w:t>
      </w:r>
      <w:proofErr w:type="spellEnd"/>
    </w:p>
    <w:p w14:paraId="4F75AB3B" w14:textId="77777777" w:rsidR="008B7FFC" w:rsidRPr="00BB3E23" w:rsidRDefault="008B7FFC" w:rsidP="008B7FFC">
      <w:pPr>
        <w:rPr>
          <w:szCs w:val="22"/>
        </w:rPr>
      </w:pPr>
    </w:p>
    <w:p w14:paraId="7036E254" w14:textId="77777777" w:rsidR="008B7FFC" w:rsidRPr="00BB3E23" w:rsidRDefault="008B7FFC" w:rsidP="008B7FFC">
      <w:pPr>
        <w:rPr>
          <w:szCs w:val="22"/>
        </w:rPr>
      </w:pPr>
    </w:p>
    <w:p w14:paraId="04959FF0" w14:textId="77777777" w:rsidR="008B7FFC" w:rsidRPr="00BB3E23" w:rsidRDefault="008B7FFC" w:rsidP="008B7FFC">
      <w:pPr>
        <w:rPr>
          <w:szCs w:val="22"/>
        </w:rPr>
      </w:pPr>
    </w:p>
    <w:p w14:paraId="7B25718E" w14:textId="77777777" w:rsidR="008B7FFC" w:rsidRPr="00911A1A" w:rsidRDefault="008B7FFC" w:rsidP="008B7FFC">
      <w:pPr>
        <w:rPr>
          <w:szCs w:val="22"/>
        </w:rPr>
      </w:pPr>
    </w:p>
    <w:p w14:paraId="66825DB4" w14:textId="77777777" w:rsidR="008B7FFC" w:rsidRPr="00911A1A" w:rsidRDefault="008B7FFC" w:rsidP="008B7FFC">
      <w:pPr>
        <w:rPr>
          <w:szCs w:val="22"/>
        </w:rPr>
      </w:pPr>
    </w:p>
    <w:p w14:paraId="3251ABD1" w14:textId="77777777" w:rsidR="008B7FFC" w:rsidRPr="00911A1A" w:rsidRDefault="008B7FFC" w:rsidP="008B7FFC">
      <w:pPr>
        <w:rPr>
          <w:szCs w:val="22"/>
        </w:rPr>
      </w:pPr>
    </w:p>
    <w:p w14:paraId="02393A3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87ACF7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A758AE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A5FAB9F" w14:textId="77777777" w:rsidR="008B7FFC" w:rsidRPr="00911A1A" w:rsidRDefault="008B7FFC" w:rsidP="008B7FFC">
      <w:pPr>
        <w:rPr>
          <w:szCs w:val="22"/>
        </w:rPr>
      </w:pPr>
    </w:p>
    <w:p w14:paraId="6347C07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2AF569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B98E18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30FC9C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FBC04A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B0B20B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4F38A43" w14:textId="77777777" w:rsidR="008B7FFC" w:rsidRDefault="008B7FFC" w:rsidP="008B7FFC">
      <w:pPr>
        <w:pStyle w:val="Pavadinimas"/>
        <w:jc w:val="left"/>
        <w:rPr>
          <w:szCs w:val="22"/>
        </w:rPr>
      </w:pPr>
    </w:p>
    <w:p w14:paraId="1E0C0E80" w14:textId="77777777" w:rsidR="008B7FFC" w:rsidRDefault="008B7FFC" w:rsidP="008B7FFC">
      <w:pPr>
        <w:pStyle w:val="Pavadinimas"/>
        <w:rPr>
          <w:szCs w:val="22"/>
        </w:rPr>
      </w:pPr>
    </w:p>
    <w:p w14:paraId="4F94F607" w14:textId="77777777" w:rsidR="008B7FFC" w:rsidRDefault="008B7FFC" w:rsidP="008B7FFC">
      <w:pPr>
        <w:pStyle w:val="Pavadinimas"/>
        <w:rPr>
          <w:szCs w:val="22"/>
        </w:rPr>
      </w:pPr>
    </w:p>
    <w:p w14:paraId="20AF46DB" w14:textId="77777777" w:rsidR="008B7FFC" w:rsidRDefault="008B7FFC" w:rsidP="008B7FFC">
      <w:pPr>
        <w:pStyle w:val="Pavadinimas"/>
        <w:rPr>
          <w:szCs w:val="22"/>
        </w:rPr>
      </w:pPr>
    </w:p>
    <w:p w14:paraId="7F3E1101" w14:textId="77777777" w:rsidR="008B7FFC" w:rsidRDefault="008B7FFC" w:rsidP="008B7FFC">
      <w:pPr>
        <w:pStyle w:val="Pavadinimas"/>
        <w:rPr>
          <w:szCs w:val="22"/>
        </w:rPr>
      </w:pPr>
    </w:p>
    <w:p w14:paraId="0B1F3E37" w14:textId="77777777" w:rsidR="008B7FFC" w:rsidRDefault="008B7FFC" w:rsidP="008B7FFC">
      <w:pPr>
        <w:pStyle w:val="Pavadinimas"/>
        <w:rPr>
          <w:szCs w:val="22"/>
        </w:rPr>
      </w:pPr>
    </w:p>
    <w:p w14:paraId="48A2785B" w14:textId="77777777" w:rsidR="008B7FFC" w:rsidRDefault="008B7FFC" w:rsidP="008B7FFC">
      <w:pPr>
        <w:pStyle w:val="Pavadinimas"/>
        <w:rPr>
          <w:szCs w:val="22"/>
        </w:rPr>
      </w:pPr>
    </w:p>
    <w:p w14:paraId="1BF013A0" w14:textId="77777777" w:rsidR="008B7FFC" w:rsidRDefault="008B7FFC" w:rsidP="008B7FFC">
      <w:pPr>
        <w:pStyle w:val="Pavadinimas"/>
        <w:rPr>
          <w:szCs w:val="22"/>
        </w:rPr>
      </w:pPr>
    </w:p>
    <w:p w14:paraId="642DAF6C" w14:textId="77777777" w:rsidR="008B7FFC" w:rsidRDefault="008B7FFC" w:rsidP="008B7FFC">
      <w:pPr>
        <w:pStyle w:val="Pavadinimas"/>
        <w:rPr>
          <w:szCs w:val="22"/>
        </w:rPr>
      </w:pPr>
    </w:p>
    <w:p w14:paraId="47AFBB51" w14:textId="77777777" w:rsidR="008B7FFC" w:rsidRDefault="008B7FFC" w:rsidP="008B7FFC">
      <w:pPr>
        <w:pStyle w:val="Pavadinimas"/>
        <w:rPr>
          <w:szCs w:val="22"/>
        </w:rPr>
      </w:pPr>
    </w:p>
    <w:p w14:paraId="3BB200A5" w14:textId="77777777" w:rsidR="008B7FFC" w:rsidRDefault="008B7FFC" w:rsidP="008B7FFC">
      <w:pPr>
        <w:pStyle w:val="Pavadinimas"/>
        <w:rPr>
          <w:szCs w:val="22"/>
        </w:rPr>
      </w:pPr>
    </w:p>
    <w:p w14:paraId="36CF9B33" w14:textId="77777777" w:rsidR="008B7FFC" w:rsidRDefault="008B7FFC" w:rsidP="008B7FFC">
      <w:pPr>
        <w:pStyle w:val="Pavadinimas"/>
        <w:rPr>
          <w:szCs w:val="22"/>
        </w:rPr>
      </w:pPr>
    </w:p>
    <w:p w14:paraId="5581C486" w14:textId="77777777" w:rsidR="008B7FFC" w:rsidRDefault="008B7FFC" w:rsidP="008B7FFC">
      <w:pPr>
        <w:pStyle w:val="Pavadinimas"/>
        <w:rPr>
          <w:szCs w:val="22"/>
        </w:rPr>
      </w:pPr>
    </w:p>
    <w:p w14:paraId="6E5D3014" w14:textId="77777777" w:rsidR="008B7FFC" w:rsidRDefault="008B7FFC" w:rsidP="008B7FFC">
      <w:pPr>
        <w:pStyle w:val="Pavadinimas"/>
        <w:rPr>
          <w:szCs w:val="22"/>
        </w:rPr>
      </w:pPr>
    </w:p>
    <w:p w14:paraId="080A6296" w14:textId="77777777" w:rsidR="008B7FFC" w:rsidRDefault="008B7FFC" w:rsidP="008B7FFC">
      <w:pPr>
        <w:pStyle w:val="Pavadinimas"/>
        <w:rPr>
          <w:szCs w:val="22"/>
        </w:rPr>
      </w:pPr>
    </w:p>
    <w:p w14:paraId="1174B696" w14:textId="77777777" w:rsidR="008B7FFC" w:rsidRDefault="008B7FFC" w:rsidP="008B7FFC">
      <w:pPr>
        <w:pStyle w:val="Pavadinimas"/>
        <w:rPr>
          <w:szCs w:val="22"/>
        </w:rPr>
      </w:pPr>
    </w:p>
    <w:p w14:paraId="458D64C5" w14:textId="77777777" w:rsidR="008B7FFC" w:rsidRDefault="008B7FFC" w:rsidP="008B7FFC">
      <w:pPr>
        <w:pStyle w:val="Pavadinimas"/>
        <w:rPr>
          <w:szCs w:val="22"/>
        </w:rPr>
      </w:pPr>
    </w:p>
    <w:p w14:paraId="5C5FAFF5" w14:textId="77777777" w:rsidR="008B7FFC" w:rsidRDefault="008B7FFC" w:rsidP="008B7FFC">
      <w:pPr>
        <w:pStyle w:val="Pavadinimas"/>
        <w:rPr>
          <w:szCs w:val="22"/>
        </w:rPr>
      </w:pPr>
    </w:p>
    <w:p w14:paraId="5DEE3467" w14:textId="77777777" w:rsidR="008B7FFC" w:rsidRDefault="008B7FFC" w:rsidP="008B7FFC">
      <w:pPr>
        <w:pStyle w:val="Pavadinimas"/>
        <w:rPr>
          <w:szCs w:val="22"/>
        </w:rPr>
      </w:pPr>
    </w:p>
    <w:p w14:paraId="165D2A90" w14:textId="77777777" w:rsidR="008B7FFC" w:rsidRDefault="008B7FFC" w:rsidP="008B7FFC">
      <w:pPr>
        <w:pStyle w:val="Pavadinimas"/>
        <w:rPr>
          <w:szCs w:val="22"/>
        </w:rPr>
      </w:pPr>
    </w:p>
    <w:p w14:paraId="0F36934F" w14:textId="77777777" w:rsidR="008B7FFC" w:rsidRDefault="008B7FFC" w:rsidP="008B7FFC">
      <w:pPr>
        <w:pStyle w:val="Pavadinimas"/>
        <w:rPr>
          <w:szCs w:val="22"/>
        </w:rPr>
      </w:pPr>
    </w:p>
    <w:p w14:paraId="3BBDEBA1" w14:textId="77777777" w:rsidR="008B7FFC" w:rsidRDefault="008B7FFC" w:rsidP="008B7FFC">
      <w:pPr>
        <w:pStyle w:val="Pavadinimas"/>
        <w:rPr>
          <w:szCs w:val="22"/>
        </w:rPr>
      </w:pPr>
    </w:p>
    <w:p w14:paraId="00056698" w14:textId="77777777" w:rsidR="008B7FFC" w:rsidRDefault="008B7FFC" w:rsidP="008B7FFC">
      <w:pPr>
        <w:pStyle w:val="Pavadinimas"/>
        <w:rPr>
          <w:szCs w:val="22"/>
        </w:rPr>
      </w:pPr>
    </w:p>
    <w:p w14:paraId="6A3D864B" w14:textId="77777777" w:rsidR="008B7FFC" w:rsidRDefault="008B7FFC" w:rsidP="008B7FFC">
      <w:pPr>
        <w:pStyle w:val="Pavadinimas"/>
        <w:rPr>
          <w:szCs w:val="22"/>
        </w:rPr>
      </w:pPr>
    </w:p>
    <w:p w14:paraId="5555EA7A" w14:textId="77777777" w:rsidR="008B7FFC" w:rsidRDefault="008B7FFC" w:rsidP="008B7FFC">
      <w:pPr>
        <w:pStyle w:val="Pavadinimas"/>
        <w:rPr>
          <w:szCs w:val="22"/>
        </w:rPr>
      </w:pPr>
    </w:p>
    <w:p w14:paraId="5C111BFE" w14:textId="77777777" w:rsidR="008B7FFC" w:rsidRDefault="008B7FFC" w:rsidP="008B7FFC">
      <w:pPr>
        <w:pStyle w:val="Pavadinimas"/>
        <w:rPr>
          <w:szCs w:val="22"/>
        </w:rPr>
      </w:pPr>
    </w:p>
    <w:p w14:paraId="176BB8AA" w14:textId="77777777" w:rsidR="008B7FFC" w:rsidRDefault="008B7FFC" w:rsidP="008B7FFC">
      <w:pPr>
        <w:pStyle w:val="Pavadinimas"/>
        <w:rPr>
          <w:szCs w:val="22"/>
        </w:rPr>
      </w:pPr>
    </w:p>
    <w:p w14:paraId="1A981FFC" w14:textId="77777777" w:rsidR="008B7FFC" w:rsidRDefault="008B7FFC" w:rsidP="008B7FFC">
      <w:pPr>
        <w:pStyle w:val="Pavadinimas"/>
        <w:rPr>
          <w:szCs w:val="22"/>
        </w:rPr>
      </w:pPr>
    </w:p>
    <w:p w14:paraId="590FD24C" w14:textId="77777777" w:rsidR="008B7FFC" w:rsidRDefault="008B7FFC" w:rsidP="008B7FFC">
      <w:pPr>
        <w:pStyle w:val="Pavadinimas"/>
        <w:rPr>
          <w:szCs w:val="22"/>
        </w:rPr>
      </w:pPr>
    </w:p>
    <w:p w14:paraId="4F039FF3" w14:textId="77777777" w:rsidR="008B7FFC" w:rsidRDefault="008B7FFC" w:rsidP="008B7FFC">
      <w:pPr>
        <w:pStyle w:val="Pavadinimas"/>
        <w:rPr>
          <w:szCs w:val="22"/>
        </w:rPr>
      </w:pPr>
    </w:p>
    <w:p w14:paraId="591C0E29" w14:textId="77777777" w:rsidR="008B7FFC" w:rsidRDefault="008B7FFC" w:rsidP="008B7FFC">
      <w:pPr>
        <w:pStyle w:val="Pavadinimas"/>
        <w:rPr>
          <w:szCs w:val="22"/>
        </w:rPr>
      </w:pPr>
    </w:p>
    <w:p w14:paraId="24580F6A" w14:textId="77777777" w:rsidR="008B7FFC" w:rsidRDefault="008B7FFC" w:rsidP="008B7FFC">
      <w:pPr>
        <w:pStyle w:val="Pavadinimas"/>
        <w:rPr>
          <w:szCs w:val="22"/>
        </w:rPr>
      </w:pPr>
    </w:p>
    <w:p w14:paraId="61542B26" w14:textId="77777777" w:rsidR="008B7FFC" w:rsidRDefault="008B7FFC" w:rsidP="008B7FFC">
      <w:pPr>
        <w:pStyle w:val="Pavadinimas"/>
        <w:rPr>
          <w:szCs w:val="22"/>
        </w:rPr>
      </w:pPr>
    </w:p>
    <w:p w14:paraId="7508423E" w14:textId="77777777" w:rsidR="008B7FFC" w:rsidRDefault="008B7FFC" w:rsidP="008B7FFC">
      <w:pPr>
        <w:pStyle w:val="Pavadinimas"/>
        <w:rPr>
          <w:szCs w:val="22"/>
        </w:rPr>
      </w:pPr>
    </w:p>
    <w:p w14:paraId="58E244E0" w14:textId="77777777" w:rsidR="008B7FFC" w:rsidRDefault="008B7FFC" w:rsidP="008B7FFC">
      <w:pPr>
        <w:pStyle w:val="Pavadinimas"/>
        <w:rPr>
          <w:szCs w:val="22"/>
        </w:rPr>
      </w:pPr>
    </w:p>
    <w:p w14:paraId="7B79250E" w14:textId="77777777" w:rsidR="008B7FFC" w:rsidRDefault="008B7FFC" w:rsidP="008B7FFC">
      <w:pPr>
        <w:pStyle w:val="Pavadinimas"/>
        <w:rPr>
          <w:szCs w:val="22"/>
        </w:rPr>
      </w:pPr>
    </w:p>
    <w:p w14:paraId="718F8890" w14:textId="77777777" w:rsidR="008B7FFC" w:rsidRDefault="008B7FFC" w:rsidP="008B7FFC">
      <w:pPr>
        <w:pStyle w:val="Pavadinimas"/>
        <w:rPr>
          <w:szCs w:val="22"/>
        </w:rPr>
      </w:pPr>
    </w:p>
    <w:p w14:paraId="2A76ED88" w14:textId="77777777" w:rsidR="008B7FFC" w:rsidRDefault="008B7FFC" w:rsidP="008B7FFC">
      <w:pPr>
        <w:pStyle w:val="Pavadinimas"/>
        <w:rPr>
          <w:szCs w:val="22"/>
        </w:rPr>
      </w:pPr>
    </w:p>
    <w:p w14:paraId="2F833F91" w14:textId="77777777" w:rsidR="008B7FFC" w:rsidRDefault="008B7FFC" w:rsidP="008B7FFC">
      <w:pPr>
        <w:pStyle w:val="Pavadinimas"/>
        <w:rPr>
          <w:szCs w:val="22"/>
        </w:rPr>
      </w:pPr>
    </w:p>
    <w:p w14:paraId="592A6A40" w14:textId="77777777" w:rsidR="008B7FFC" w:rsidRDefault="008B7FFC" w:rsidP="008B7FFC">
      <w:pPr>
        <w:pStyle w:val="Pavadinimas"/>
        <w:rPr>
          <w:szCs w:val="22"/>
        </w:rPr>
      </w:pPr>
    </w:p>
    <w:p w14:paraId="4B3B0B84" w14:textId="77777777" w:rsidR="008B7FFC" w:rsidRDefault="008B7FFC" w:rsidP="008B7FFC">
      <w:pPr>
        <w:pStyle w:val="Pavadinimas"/>
        <w:rPr>
          <w:szCs w:val="22"/>
        </w:rPr>
      </w:pPr>
    </w:p>
    <w:p w14:paraId="3335A0DE" w14:textId="77777777" w:rsidR="008B7FFC" w:rsidRDefault="008B7FFC" w:rsidP="008B7FFC">
      <w:pPr>
        <w:pStyle w:val="Pavadinimas"/>
        <w:rPr>
          <w:szCs w:val="22"/>
        </w:rPr>
      </w:pPr>
    </w:p>
    <w:p w14:paraId="2B693D4A" w14:textId="77777777" w:rsidR="008B7FFC" w:rsidRDefault="008B7FFC" w:rsidP="008B7FFC">
      <w:pPr>
        <w:pStyle w:val="Pavadinimas"/>
        <w:rPr>
          <w:szCs w:val="22"/>
        </w:rPr>
      </w:pPr>
    </w:p>
    <w:p w14:paraId="7F611526" w14:textId="77777777" w:rsidR="008B7FFC" w:rsidRDefault="008B7FFC" w:rsidP="008B7FFC">
      <w:pPr>
        <w:pStyle w:val="Pavadinimas"/>
        <w:rPr>
          <w:szCs w:val="22"/>
        </w:rPr>
      </w:pPr>
    </w:p>
    <w:p w14:paraId="4A7547C4" w14:textId="77777777" w:rsidR="008B7FFC" w:rsidRDefault="008B7FFC" w:rsidP="008B7FFC">
      <w:pPr>
        <w:pStyle w:val="Pavadinimas"/>
        <w:rPr>
          <w:szCs w:val="22"/>
        </w:rPr>
      </w:pPr>
    </w:p>
    <w:p w14:paraId="104F18E0" w14:textId="77777777" w:rsidR="008B7FFC" w:rsidRDefault="008B7FFC" w:rsidP="008B7FFC">
      <w:pPr>
        <w:pStyle w:val="Pavadinimas"/>
        <w:rPr>
          <w:szCs w:val="22"/>
        </w:rPr>
      </w:pPr>
    </w:p>
    <w:p w14:paraId="457A07B7" w14:textId="77777777" w:rsidR="008B7FFC" w:rsidRDefault="008B7FFC" w:rsidP="008B7FFC">
      <w:pPr>
        <w:pStyle w:val="Pavadinimas"/>
        <w:rPr>
          <w:szCs w:val="22"/>
        </w:rPr>
      </w:pPr>
    </w:p>
    <w:p w14:paraId="7586D61D" w14:textId="77777777" w:rsidR="008B7FFC" w:rsidRDefault="008B7FFC" w:rsidP="008B7FFC">
      <w:pPr>
        <w:pStyle w:val="Pavadinimas"/>
        <w:rPr>
          <w:szCs w:val="22"/>
        </w:rPr>
      </w:pPr>
    </w:p>
    <w:p w14:paraId="50D1002F" w14:textId="77777777" w:rsidR="008B7FFC" w:rsidRDefault="008B7FFC" w:rsidP="008B7FFC">
      <w:pPr>
        <w:pStyle w:val="Pavadinimas"/>
        <w:rPr>
          <w:szCs w:val="22"/>
        </w:rPr>
      </w:pPr>
    </w:p>
    <w:p w14:paraId="3EE8086E" w14:textId="77777777" w:rsidR="008B7FFC" w:rsidRPr="00911A1A" w:rsidRDefault="008B7FFC" w:rsidP="008B7FFC">
      <w:pPr>
        <w:pStyle w:val="Pavadinimas"/>
        <w:rPr>
          <w:szCs w:val="22"/>
        </w:rPr>
      </w:pPr>
    </w:p>
    <w:p w14:paraId="66983B1A" w14:textId="77777777" w:rsidR="008B7FFC" w:rsidRDefault="008B7FFC" w:rsidP="008B7FFC">
      <w:pPr>
        <w:pStyle w:val="Pavadinimas"/>
        <w:rPr>
          <w:szCs w:val="22"/>
        </w:rPr>
      </w:pPr>
    </w:p>
    <w:p w14:paraId="792037CC" w14:textId="77777777" w:rsidR="008B7FFC" w:rsidRDefault="008B7FFC" w:rsidP="008B7FFC">
      <w:pPr>
        <w:pStyle w:val="Pavadinimas"/>
        <w:rPr>
          <w:szCs w:val="22"/>
        </w:rPr>
      </w:pPr>
    </w:p>
    <w:p w14:paraId="640987C4" w14:textId="77777777" w:rsidR="008B7FFC" w:rsidRDefault="008B7FFC" w:rsidP="008B7FFC">
      <w:pPr>
        <w:pStyle w:val="Pavadinimas"/>
        <w:rPr>
          <w:szCs w:val="22"/>
        </w:rPr>
      </w:pPr>
    </w:p>
    <w:p w14:paraId="5CAA5161" w14:textId="77777777" w:rsidR="008B7FFC" w:rsidRDefault="008B7FFC" w:rsidP="008B7FFC">
      <w:pPr>
        <w:pStyle w:val="Pavadinimas"/>
        <w:rPr>
          <w:szCs w:val="22"/>
        </w:rPr>
      </w:pPr>
    </w:p>
    <w:p w14:paraId="0D00D4A7" w14:textId="77777777" w:rsidR="008B7FFC" w:rsidRDefault="008B7FFC" w:rsidP="008B7FFC">
      <w:pPr>
        <w:pStyle w:val="Pavadinimas"/>
        <w:rPr>
          <w:szCs w:val="22"/>
        </w:rPr>
      </w:pPr>
    </w:p>
    <w:p w14:paraId="73EAB90C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II PRIEDAS</w:t>
      </w:r>
    </w:p>
    <w:p w14:paraId="0EC9EBE9" w14:textId="77777777" w:rsidR="008B7FFC" w:rsidRPr="00911A1A" w:rsidRDefault="008B7FFC" w:rsidP="008B7FFC">
      <w:pPr>
        <w:pStyle w:val="Pavadinimas"/>
        <w:rPr>
          <w:szCs w:val="22"/>
        </w:rPr>
      </w:pPr>
    </w:p>
    <w:p w14:paraId="736C0882" w14:textId="77777777" w:rsidR="008B7FFC" w:rsidRPr="00554F43" w:rsidRDefault="008B7FFC" w:rsidP="008B7FFC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128F4C47" w14:textId="77777777" w:rsidR="008B7FFC" w:rsidRPr="00554F43" w:rsidRDefault="008B7FFC" w:rsidP="008B7FF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E6E0CBF" w14:textId="77777777" w:rsidR="008B7FFC" w:rsidRPr="00554F43" w:rsidRDefault="008B7FFC" w:rsidP="008B7FFC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Pr="00554F43">
        <w:rPr>
          <w:b/>
          <w:bCs/>
          <w:szCs w:val="22"/>
        </w:rPr>
        <w:t>A.</w:t>
      </w:r>
      <w:r w:rsidRPr="002C3DC3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5465AA">
        <w:rPr>
          <w:b/>
          <w:szCs w:val="22"/>
        </w:rPr>
        <w:t>GAMINTOJAS</w:t>
      </w:r>
      <w:r w:rsidRPr="00554F43">
        <w:rPr>
          <w:b/>
          <w:bCs/>
          <w:szCs w:val="22"/>
        </w:rPr>
        <w:t>, ATSAKINGAS UŽ SERIJŲ IŠLEIDIMĄ</w:t>
      </w:r>
    </w:p>
    <w:p w14:paraId="7EEBC3C4" w14:textId="77777777" w:rsidR="008B7FFC" w:rsidRPr="00554F43" w:rsidRDefault="008B7FFC" w:rsidP="008B7FFC">
      <w:pPr>
        <w:tabs>
          <w:tab w:val="left" w:pos="567"/>
        </w:tabs>
        <w:rPr>
          <w:b/>
          <w:bCs/>
          <w:szCs w:val="22"/>
        </w:rPr>
      </w:pPr>
    </w:p>
    <w:p w14:paraId="35C221E0" w14:textId="77777777" w:rsidR="008B7FFC" w:rsidRPr="00554F43" w:rsidRDefault="008B7FFC" w:rsidP="008B7FFC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Pr="00554F43">
        <w:rPr>
          <w:b/>
          <w:bCs/>
          <w:szCs w:val="22"/>
        </w:rPr>
        <w:t xml:space="preserve">B. </w:t>
      </w:r>
      <w:r w:rsidRPr="00E6051E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14:paraId="739A68F6" w14:textId="77777777" w:rsidR="008B7FFC" w:rsidRPr="00911A1A" w:rsidRDefault="008B7FFC" w:rsidP="008B7FFC">
      <w:pPr>
        <w:pStyle w:val="Pagrindinistekstas"/>
        <w:spacing w:after="0"/>
        <w:rPr>
          <w:b/>
          <w:bCs/>
          <w:color w:val="000000"/>
          <w:szCs w:val="22"/>
        </w:rPr>
      </w:pPr>
    </w:p>
    <w:p w14:paraId="05B9965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BCA1DF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3EC5EB3" w14:textId="77777777" w:rsidR="008B7FFC" w:rsidRPr="00911A1A" w:rsidRDefault="008B7FFC" w:rsidP="008B7FFC">
      <w:pPr>
        <w:pStyle w:val="Pagrindinistekstas"/>
        <w:spacing w:after="0"/>
        <w:rPr>
          <w:b/>
          <w:color w:val="000000"/>
          <w:szCs w:val="22"/>
        </w:rPr>
      </w:pPr>
      <w:r w:rsidRPr="00911A1A">
        <w:rPr>
          <w:szCs w:val="22"/>
        </w:rPr>
        <w:br w:type="page"/>
      </w:r>
    </w:p>
    <w:p w14:paraId="2DF9EE4B" w14:textId="77777777" w:rsidR="008B7FFC" w:rsidRPr="00554F43" w:rsidRDefault="008B7FFC" w:rsidP="00CE00A3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lastRenderedPageBreak/>
        <w:t>A.</w:t>
      </w:r>
      <w:r w:rsidRPr="000278B9"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14:paraId="683770FC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31F6672A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  <w:u w:val="single"/>
        </w:rPr>
      </w:pPr>
      <w:r w:rsidRPr="00911A1A">
        <w:rPr>
          <w:color w:val="000000"/>
          <w:szCs w:val="22"/>
          <w:u w:val="single"/>
        </w:rPr>
        <w:t>Gamintojo, atsakingo už serijų išleidimą, pavadinimas ir adresas</w:t>
      </w:r>
    </w:p>
    <w:p w14:paraId="54E07426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41D4B0FE" w14:textId="77777777" w:rsidR="008B7FFC" w:rsidRPr="00911A1A" w:rsidRDefault="008B7FFC" w:rsidP="008B7FFC">
      <w:pPr>
        <w:tabs>
          <w:tab w:val="left" w:pos="7513"/>
        </w:tabs>
        <w:rPr>
          <w:color w:val="000000"/>
          <w:szCs w:val="22"/>
          <w:lang w:val="de-DE"/>
        </w:rPr>
      </w:pPr>
      <w:r w:rsidRPr="00911A1A">
        <w:rPr>
          <w:color w:val="000000"/>
          <w:szCs w:val="22"/>
          <w:lang w:val="de-DE"/>
        </w:rPr>
        <w:t xml:space="preserve">Biologische Heilmittel </w:t>
      </w:r>
      <w:proofErr w:type="spellStart"/>
      <w:r w:rsidRPr="00911A1A">
        <w:rPr>
          <w:color w:val="000000"/>
          <w:szCs w:val="22"/>
          <w:lang w:val="de-DE"/>
        </w:rPr>
        <w:t>Heel</w:t>
      </w:r>
      <w:proofErr w:type="spellEnd"/>
      <w:r w:rsidRPr="00911A1A">
        <w:rPr>
          <w:color w:val="000000"/>
          <w:szCs w:val="22"/>
          <w:lang w:val="de-DE"/>
        </w:rPr>
        <w:t xml:space="preserve"> GmbH</w:t>
      </w:r>
    </w:p>
    <w:p w14:paraId="1796DC4A" w14:textId="77777777" w:rsidR="008B7FFC" w:rsidRPr="00911A1A" w:rsidRDefault="008B7FFC" w:rsidP="008B7FFC">
      <w:pPr>
        <w:tabs>
          <w:tab w:val="left" w:pos="7513"/>
        </w:tabs>
        <w:rPr>
          <w:color w:val="000000"/>
          <w:szCs w:val="22"/>
          <w:lang w:val="de-DE"/>
        </w:rPr>
      </w:pPr>
      <w:r w:rsidRPr="00911A1A">
        <w:rPr>
          <w:color w:val="000000"/>
          <w:szCs w:val="22"/>
          <w:lang w:val="de-DE"/>
        </w:rPr>
        <w:t>Dr.-</w:t>
      </w:r>
      <w:proofErr w:type="spellStart"/>
      <w:r w:rsidRPr="00911A1A">
        <w:rPr>
          <w:color w:val="000000"/>
          <w:szCs w:val="22"/>
          <w:lang w:val="de-DE"/>
        </w:rPr>
        <w:t>Reckeweg</w:t>
      </w:r>
      <w:proofErr w:type="spellEnd"/>
      <w:r w:rsidRPr="00911A1A">
        <w:rPr>
          <w:color w:val="000000"/>
          <w:szCs w:val="22"/>
          <w:lang w:val="de-DE"/>
        </w:rPr>
        <w:t>-Straße 2-4</w:t>
      </w:r>
    </w:p>
    <w:p w14:paraId="118DB876" w14:textId="77777777" w:rsidR="008B7FFC" w:rsidRPr="00911A1A" w:rsidRDefault="008B7FFC" w:rsidP="008B7FFC">
      <w:pPr>
        <w:tabs>
          <w:tab w:val="left" w:pos="7513"/>
        </w:tabs>
        <w:rPr>
          <w:color w:val="000000"/>
          <w:szCs w:val="22"/>
          <w:lang w:val="de-DE"/>
        </w:rPr>
      </w:pPr>
      <w:r w:rsidRPr="00911A1A">
        <w:rPr>
          <w:color w:val="000000"/>
          <w:szCs w:val="22"/>
          <w:lang w:val="de-DE"/>
        </w:rPr>
        <w:t>76532 Baden-Baden</w:t>
      </w:r>
    </w:p>
    <w:p w14:paraId="04EA357A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>Vokietija</w:t>
      </w:r>
    </w:p>
    <w:p w14:paraId="28123C0C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5E967113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4C7CC223" w14:textId="77777777" w:rsidR="008B7FFC" w:rsidRPr="00554F43" w:rsidRDefault="008B7FFC" w:rsidP="008B7FFC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911A1A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6930A98E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0AE59B8F" w14:textId="77777777" w:rsidR="008B7FFC" w:rsidRPr="00911A1A" w:rsidRDefault="008B7FFC" w:rsidP="008B7FF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>Nereceptinis vaistinis preparatas.</w:t>
      </w:r>
    </w:p>
    <w:p w14:paraId="258D70CD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3E2D36A0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7955CE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81A26B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E4D278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0F2647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E0453A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70A69F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58FF99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F667C3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9B8B8A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E8FC01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BCA319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6DE317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51CB5E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97BAC5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890949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DA1947D" w14:textId="77777777" w:rsidR="008B7FFC" w:rsidRPr="00911A1A" w:rsidRDefault="008B7FFC" w:rsidP="008B7FFC">
      <w:pPr>
        <w:pStyle w:val="Pavadinimas"/>
        <w:rPr>
          <w:szCs w:val="22"/>
        </w:rPr>
      </w:pPr>
    </w:p>
    <w:p w14:paraId="4ACA5042" w14:textId="77777777" w:rsidR="008B7FFC" w:rsidRPr="00911A1A" w:rsidRDefault="008B7FFC" w:rsidP="008B7FFC">
      <w:pPr>
        <w:pStyle w:val="Pavadinimas"/>
        <w:rPr>
          <w:szCs w:val="22"/>
        </w:rPr>
      </w:pPr>
    </w:p>
    <w:p w14:paraId="4E75CD71" w14:textId="77777777" w:rsidR="008B7FFC" w:rsidRPr="00911A1A" w:rsidRDefault="008B7FFC" w:rsidP="008B7FFC">
      <w:pPr>
        <w:pStyle w:val="Pavadinimas"/>
        <w:rPr>
          <w:szCs w:val="22"/>
        </w:rPr>
      </w:pPr>
    </w:p>
    <w:p w14:paraId="18573D3F" w14:textId="77777777" w:rsidR="008B7FFC" w:rsidRDefault="008B7FFC" w:rsidP="008B7FFC">
      <w:pPr>
        <w:pStyle w:val="Pavadinimas"/>
        <w:rPr>
          <w:szCs w:val="22"/>
        </w:rPr>
      </w:pPr>
    </w:p>
    <w:p w14:paraId="65D56184" w14:textId="77777777" w:rsidR="008B7FFC" w:rsidRDefault="008B7FFC" w:rsidP="008B7FFC">
      <w:pPr>
        <w:pStyle w:val="Pavadinimas"/>
        <w:rPr>
          <w:szCs w:val="22"/>
        </w:rPr>
      </w:pPr>
    </w:p>
    <w:p w14:paraId="460AF7AB" w14:textId="77777777" w:rsidR="008B7FFC" w:rsidRDefault="008B7FFC" w:rsidP="008B7FFC">
      <w:pPr>
        <w:pStyle w:val="Pavadinimas"/>
        <w:rPr>
          <w:szCs w:val="22"/>
        </w:rPr>
      </w:pPr>
    </w:p>
    <w:p w14:paraId="2DCC387C" w14:textId="77777777" w:rsidR="008B7FFC" w:rsidRDefault="008B7FFC" w:rsidP="008B7FFC">
      <w:pPr>
        <w:pStyle w:val="Pavadinimas"/>
        <w:rPr>
          <w:szCs w:val="22"/>
        </w:rPr>
      </w:pPr>
    </w:p>
    <w:p w14:paraId="0E9FACF7" w14:textId="77777777" w:rsidR="008B7FFC" w:rsidRDefault="008B7FFC" w:rsidP="008B7FFC">
      <w:pPr>
        <w:pStyle w:val="Pavadinimas"/>
        <w:rPr>
          <w:szCs w:val="22"/>
        </w:rPr>
      </w:pPr>
    </w:p>
    <w:p w14:paraId="1EBB30E3" w14:textId="77777777" w:rsidR="008B7FFC" w:rsidRDefault="008B7FFC" w:rsidP="008B7FFC">
      <w:pPr>
        <w:pStyle w:val="Pavadinimas"/>
        <w:rPr>
          <w:szCs w:val="22"/>
        </w:rPr>
      </w:pPr>
    </w:p>
    <w:p w14:paraId="0E4F2DF0" w14:textId="77777777" w:rsidR="008B7FFC" w:rsidRDefault="008B7FFC" w:rsidP="008B7FFC">
      <w:pPr>
        <w:pStyle w:val="Pavadinimas"/>
        <w:rPr>
          <w:szCs w:val="22"/>
        </w:rPr>
      </w:pPr>
    </w:p>
    <w:p w14:paraId="0EA20FE1" w14:textId="77777777" w:rsidR="008B7FFC" w:rsidRDefault="008B7FFC" w:rsidP="008B7FFC">
      <w:pPr>
        <w:pStyle w:val="Pavadinimas"/>
        <w:rPr>
          <w:szCs w:val="22"/>
        </w:rPr>
      </w:pPr>
    </w:p>
    <w:p w14:paraId="7A47ED59" w14:textId="77777777" w:rsidR="008B7FFC" w:rsidRDefault="008B7FFC" w:rsidP="008B7FFC">
      <w:pPr>
        <w:pStyle w:val="Pavadinimas"/>
        <w:rPr>
          <w:szCs w:val="22"/>
        </w:rPr>
      </w:pPr>
    </w:p>
    <w:p w14:paraId="34695B88" w14:textId="77777777" w:rsidR="008B7FFC" w:rsidRDefault="008B7FFC" w:rsidP="008B7FFC">
      <w:pPr>
        <w:pStyle w:val="Pavadinimas"/>
        <w:rPr>
          <w:szCs w:val="22"/>
        </w:rPr>
      </w:pPr>
    </w:p>
    <w:p w14:paraId="48E92EF9" w14:textId="77777777" w:rsidR="008B7FFC" w:rsidRDefault="008B7FFC" w:rsidP="008B7FFC">
      <w:pPr>
        <w:pStyle w:val="Pavadinimas"/>
        <w:rPr>
          <w:szCs w:val="22"/>
        </w:rPr>
      </w:pPr>
    </w:p>
    <w:p w14:paraId="34BBD3A2" w14:textId="77777777" w:rsidR="008B7FFC" w:rsidRDefault="008B7FFC" w:rsidP="008B7FFC">
      <w:pPr>
        <w:pStyle w:val="Pavadinimas"/>
        <w:rPr>
          <w:szCs w:val="22"/>
        </w:rPr>
      </w:pPr>
    </w:p>
    <w:p w14:paraId="24B2CB24" w14:textId="77777777" w:rsidR="008B7FFC" w:rsidRDefault="008B7FFC" w:rsidP="008B7FFC">
      <w:pPr>
        <w:pStyle w:val="Pavadinimas"/>
        <w:rPr>
          <w:szCs w:val="22"/>
        </w:rPr>
      </w:pPr>
    </w:p>
    <w:p w14:paraId="7A27DD05" w14:textId="77777777" w:rsidR="008B7FFC" w:rsidRDefault="008B7FFC" w:rsidP="008B7FFC">
      <w:pPr>
        <w:pStyle w:val="Pavadinimas"/>
        <w:rPr>
          <w:szCs w:val="22"/>
        </w:rPr>
      </w:pPr>
    </w:p>
    <w:p w14:paraId="66570AD1" w14:textId="77777777" w:rsidR="008B7FFC" w:rsidRDefault="008B7FFC" w:rsidP="008B7FFC">
      <w:pPr>
        <w:pStyle w:val="Pavadinimas"/>
        <w:rPr>
          <w:szCs w:val="22"/>
        </w:rPr>
      </w:pPr>
    </w:p>
    <w:p w14:paraId="3446D376" w14:textId="77777777" w:rsidR="008B7FFC" w:rsidRDefault="008B7FFC" w:rsidP="008B7FFC">
      <w:pPr>
        <w:pStyle w:val="Pavadinimas"/>
        <w:rPr>
          <w:szCs w:val="22"/>
        </w:rPr>
      </w:pPr>
    </w:p>
    <w:p w14:paraId="1C2B200C" w14:textId="77777777" w:rsidR="008B7FFC" w:rsidRDefault="008B7FFC" w:rsidP="008B7FFC">
      <w:pPr>
        <w:pStyle w:val="Pavadinimas"/>
        <w:rPr>
          <w:szCs w:val="22"/>
        </w:rPr>
      </w:pPr>
    </w:p>
    <w:p w14:paraId="3D793F75" w14:textId="77777777" w:rsidR="008B7FFC" w:rsidRDefault="008B7FFC" w:rsidP="008B7FFC">
      <w:pPr>
        <w:pStyle w:val="Pavadinimas"/>
        <w:rPr>
          <w:szCs w:val="22"/>
        </w:rPr>
      </w:pPr>
    </w:p>
    <w:p w14:paraId="6F842FD6" w14:textId="77777777" w:rsidR="008B7FFC" w:rsidRDefault="008B7FFC" w:rsidP="008B7FFC">
      <w:pPr>
        <w:pStyle w:val="Pavadinimas"/>
        <w:rPr>
          <w:szCs w:val="22"/>
        </w:rPr>
      </w:pPr>
    </w:p>
    <w:p w14:paraId="3D2C17C2" w14:textId="77777777" w:rsidR="008B7FFC" w:rsidRDefault="008B7FFC" w:rsidP="008B7FFC">
      <w:pPr>
        <w:pStyle w:val="Pavadinimas"/>
        <w:rPr>
          <w:szCs w:val="22"/>
        </w:rPr>
      </w:pPr>
    </w:p>
    <w:p w14:paraId="5F98406C" w14:textId="77777777" w:rsidR="008B7FFC" w:rsidRDefault="008B7FFC" w:rsidP="008B7FFC">
      <w:pPr>
        <w:pStyle w:val="Pavadinimas"/>
        <w:rPr>
          <w:szCs w:val="22"/>
        </w:rPr>
      </w:pPr>
    </w:p>
    <w:p w14:paraId="6EEC4BFE" w14:textId="77777777" w:rsidR="008B7FFC" w:rsidRDefault="008B7FFC" w:rsidP="008B7FFC">
      <w:pPr>
        <w:pStyle w:val="Pavadinimas"/>
        <w:rPr>
          <w:szCs w:val="22"/>
        </w:rPr>
      </w:pPr>
    </w:p>
    <w:p w14:paraId="7A2C4A87" w14:textId="77777777" w:rsidR="008B7FFC" w:rsidRDefault="008B7FFC" w:rsidP="008B7FFC">
      <w:pPr>
        <w:pStyle w:val="Pavadinimas"/>
        <w:rPr>
          <w:szCs w:val="22"/>
        </w:rPr>
      </w:pPr>
    </w:p>
    <w:p w14:paraId="1034159B" w14:textId="77777777" w:rsidR="008B7FFC" w:rsidRDefault="008B7FFC" w:rsidP="008B7FFC">
      <w:pPr>
        <w:pStyle w:val="Pavadinimas"/>
        <w:rPr>
          <w:szCs w:val="22"/>
        </w:rPr>
      </w:pPr>
    </w:p>
    <w:p w14:paraId="392D98D3" w14:textId="77777777" w:rsidR="008B7FFC" w:rsidRDefault="008B7FFC" w:rsidP="008B7FFC">
      <w:pPr>
        <w:pStyle w:val="Pavadinimas"/>
        <w:rPr>
          <w:szCs w:val="22"/>
        </w:rPr>
      </w:pPr>
    </w:p>
    <w:p w14:paraId="254CB55D" w14:textId="77777777" w:rsidR="008B7FFC" w:rsidRDefault="008B7FFC" w:rsidP="008B7FFC">
      <w:pPr>
        <w:pStyle w:val="Pavadinimas"/>
        <w:rPr>
          <w:szCs w:val="22"/>
        </w:rPr>
      </w:pPr>
    </w:p>
    <w:p w14:paraId="0AD67B0B" w14:textId="77777777" w:rsidR="008B7FFC" w:rsidRDefault="008B7FFC" w:rsidP="008B7FFC">
      <w:pPr>
        <w:pStyle w:val="Pavadinimas"/>
        <w:rPr>
          <w:szCs w:val="22"/>
        </w:rPr>
      </w:pPr>
    </w:p>
    <w:p w14:paraId="613B08B2" w14:textId="77777777" w:rsidR="008B7FFC" w:rsidRDefault="008B7FFC" w:rsidP="008B7FFC">
      <w:pPr>
        <w:pStyle w:val="Pavadinimas"/>
        <w:rPr>
          <w:szCs w:val="22"/>
        </w:rPr>
      </w:pPr>
    </w:p>
    <w:p w14:paraId="30C97B3E" w14:textId="77777777" w:rsidR="008B7FFC" w:rsidRDefault="008B7FFC" w:rsidP="008B7FFC">
      <w:pPr>
        <w:pStyle w:val="Pavadinimas"/>
        <w:rPr>
          <w:szCs w:val="22"/>
        </w:rPr>
      </w:pPr>
    </w:p>
    <w:p w14:paraId="3C89C68D" w14:textId="77777777" w:rsidR="008B7FFC" w:rsidRDefault="008B7FFC" w:rsidP="008B7FFC">
      <w:pPr>
        <w:pStyle w:val="Pavadinimas"/>
        <w:rPr>
          <w:szCs w:val="22"/>
        </w:rPr>
      </w:pPr>
    </w:p>
    <w:p w14:paraId="0C92DE93" w14:textId="77777777" w:rsidR="008B7FFC" w:rsidRDefault="008B7FFC" w:rsidP="008B7FFC">
      <w:pPr>
        <w:pStyle w:val="Pavadinimas"/>
        <w:rPr>
          <w:szCs w:val="22"/>
        </w:rPr>
      </w:pPr>
    </w:p>
    <w:p w14:paraId="79716E96" w14:textId="77777777" w:rsidR="008B7FFC" w:rsidRDefault="008B7FFC" w:rsidP="008B7FFC">
      <w:pPr>
        <w:pStyle w:val="Pavadinimas"/>
        <w:rPr>
          <w:szCs w:val="22"/>
        </w:rPr>
      </w:pPr>
    </w:p>
    <w:p w14:paraId="0FAC71BF" w14:textId="77777777" w:rsidR="008B7FFC" w:rsidRDefault="008B7FFC" w:rsidP="008B7FFC">
      <w:pPr>
        <w:pStyle w:val="Pavadinimas"/>
        <w:rPr>
          <w:szCs w:val="22"/>
        </w:rPr>
      </w:pPr>
    </w:p>
    <w:p w14:paraId="65946C99" w14:textId="77777777" w:rsidR="008B7FFC" w:rsidRDefault="008B7FFC" w:rsidP="008B7FFC">
      <w:pPr>
        <w:pStyle w:val="Pavadinimas"/>
        <w:rPr>
          <w:szCs w:val="22"/>
        </w:rPr>
      </w:pPr>
    </w:p>
    <w:p w14:paraId="0A171CFA" w14:textId="77777777" w:rsidR="008B7FFC" w:rsidRDefault="008B7FFC" w:rsidP="008B7FFC">
      <w:pPr>
        <w:pStyle w:val="Pavadinimas"/>
        <w:rPr>
          <w:szCs w:val="22"/>
        </w:rPr>
      </w:pPr>
    </w:p>
    <w:p w14:paraId="33BF4BCF" w14:textId="77777777" w:rsidR="008B7FFC" w:rsidRDefault="008B7FFC" w:rsidP="008B7FFC">
      <w:pPr>
        <w:pStyle w:val="Pavadinimas"/>
        <w:rPr>
          <w:szCs w:val="22"/>
        </w:rPr>
      </w:pPr>
    </w:p>
    <w:p w14:paraId="4CCC0563" w14:textId="77777777" w:rsidR="008B7FFC" w:rsidRDefault="008B7FFC" w:rsidP="008B7FFC">
      <w:pPr>
        <w:pStyle w:val="Pavadinimas"/>
        <w:rPr>
          <w:szCs w:val="22"/>
        </w:rPr>
      </w:pPr>
    </w:p>
    <w:p w14:paraId="49F781DA" w14:textId="77777777" w:rsidR="008B7FFC" w:rsidRDefault="008B7FFC" w:rsidP="008B7FFC">
      <w:pPr>
        <w:pStyle w:val="Pavadinimas"/>
        <w:rPr>
          <w:szCs w:val="22"/>
        </w:rPr>
      </w:pPr>
    </w:p>
    <w:p w14:paraId="373D6EB3" w14:textId="77777777" w:rsidR="008B7FFC" w:rsidRDefault="008B7FFC" w:rsidP="008B7FFC">
      <w:pPr>
        <w:pStyle w:val="Pavadinimas"/>
        <w:rPr>
          <w:szCs w:val="22"/>
        </w:rPr>
      </w:pPr>
    </w:p>
    <w:p w14:paraId="4ACC8F16" w14:textId="77777777" w:rsidR="008B7FFC" w:rsidRDefault="008B7FFC" w:rsidP="008B7FFC">
      <w:pPr>
        <w:pStyle w:val="Pavadinimas"/>
        <w:rPr>
          <w:szCs w:val="22"/>
        </w:rPr>
      </w:pPr>
    </w:p>
    <w:p w14:paraId="249A1277" w14:textId="77777777" w:rsidR="008B7FFC" w:rsidRDefault="008B7FFC" w:rsidP="008B7FFC">
      <w:pPr>
        <w:pStyle w:val="Pavadinimas"/>
        <w:rPr>
          <w:szCs w:val="22"/>
        </w:rPr>
      </w:pPr>
    </w:p>
    <w:p w14:paraId="45C3200B" w14:textId="77777777" w:rsidR="008B7FFC" w:rsidRDefault="008B7FFC" w:rsidP="008B7FFC">
      <w:pPr>
        <w:pStyle w:val="Pavadinimas"/>
        <w:rPr>
          <w:szCs w:val="22"/>
        </w:rPr>
      </w:pPr>
    </w:p>
    <w:p w14:paraId="69B12467" w14:textId="77777777" w:rsidR="008B7FFC" w:rsidRDefault="008B7FFC" w:rsidP="008B7FFC">
      <w:pPr>
        <w:pStyle w:val="Pavadinimas"/>
        <w:rPr>
          <w:szCs w:val="22"/>
        </w:rPr>
      </w:pPr>
    </w:p>
    <w:p w14:paraId="4BCE7E86" w14:textId="77777777" w:rsidR="008B7FFC" w:rsidRDefault="008B7FFC" w:rsidP="008B7FFC">
      <w:pPr>
        <w:pStyle w:val="Pavadinimas"/>
        <w:rPr>
          <w:szCs w:val="22"/>
        </w:rPr>
      </w:pPr>
    </w:p>
    <w:p w14:paraId="4BD8C53A" w14:textId="77777777" w:rsidR="008B7FFC" w:rsidRPr="00911A1A" w:rsidRDefault="008B7FFC" w:rsidP="008B7FFC">
      <w:pPr>
        <w:pStyle w:val="Pavadinimas"/>
        <w:rPr>
          <w:szCs w:val="22"/>
        </w:rPr>
      </w:pPr>
    </w:p>
    <w:p w14:paraId="56132726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III PRIEDAS</w:t>
      </w:r>
    </w:p>
    <w:p w14:paraId="37D1B7E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389876B" w14:textId="77777777" w:rsidR="008B7FFC" w:rsidRPr="00911A1A" w:rsidRDefault="008B7FFC" w:rsidP="008B7FFC">
      <w:pPr>
        <w:pStyle w:val="Pagrindinistekstas"/>
        <w:spacing w:after="0"/>
        <w:jc w:val="center"/>
        <w:rPr>
          <w:b/>
          <w:szCs w:val="22"/>
        </w:rPr>
      </w:pPr>
      <w:r w:rsidRPr="00911A1A">
        <w:rPr>
          <w:b/>
          <w:szCs w:val="22"/>
        </w:rPr>
        <w:t>ŽENKLINIMAS IR PAKUOTĖS LAPELIS</w:t>
      </w:r>
    </w:p>
    <w:p w14:paraId="4E1CCD9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br w:type="page"/>
      </w:r>
    </w:p>
    <w:p w14:paraId="42070845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2D51BA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493A92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FCDB0F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10B8FA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3921CC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7660F5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166BC9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D5ECE9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92864D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DB1CB8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8DA973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4E8259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8F81C4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161AFA0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B9B732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59E6E7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A00EBB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0601B4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20280E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517F42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2FEA55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E1A7371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A. ŽENKLINIMAS</w:t>
      </w:r>
    </w:p>
    <w:p w14:paraId="67CB98A8" w14:textId="77777777" w:rsidR="008B7FFC" w:rsidRPr="00496623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911A1A">
        <w:rPr>
          <w:szCs w:val="22"/>
        </w:rPr>
        <w:br w:type="page"/>
      </w:r>
      <w:r w:rsidRPr="00496623">
        <w:rPr>
          <w:b/>
          <w:caps/>
          <w:szCs w:val="22"/>
        </w:rPr>
        <w:lastRenderedPageBreak/>
        <w:t xml:space="preserve">Informacija ant </w:t>
      </w:r>
      <w:r w:rsidRPr="00496623">
        <w:rPr>
          <w:b/>
          <w:szCs w:val="22"/>
        </w:rPr>
        <w:t>IŠORINĖS</w:t>
      </w:r>
      <w:r w:rsidRPr="00496623">
        <w:rPr>
          <w:szCs w:val="22"/>
        </w:rPr>
        <w:t xml:space="preserve"> </w:t>
      </w:r>
      <w:r w:rsidRPr="00496623">
        <w:rPr>
          <w:b/>
          <w:caps/>
          <w:szCs w:val="22"/>
        </w:rPr>
        <w:t xml:space="preserve">pakuotės </w:t>
      </w:r>
    </w:p>
    <w:p w14:paraId="08AC405F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532E4019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szCs w:val="22"/>
        </w:rPr>
        <w:t>KARTONINĖ DĖŽUTĖ</w:t>
      </w:r>
    </w:p>
    <w:p w14:paraId="305DD2C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A6BF203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A302F23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1.</w:t>
      </w:r>
      <w:r w:rsidRPr="00911A1A">
        <w:rPr>
          <w:b/>
          <w:caps/>
          <w:szCs w:val="22"/>
        </w:rPr>
        <w:tab/>
        <w:t>vaistinio preparato pavadinimas</w:t>
      </w:r>
    </w:p>
    <w:p w14:paraId="658D279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3345F1C" w14:textId="77777777" w:rsidR="008B7FFC" w:rsidRPr="00911A1A" w:rsidRDefault="008B7FFC" w:rsidP="008B7FFC">
      <w:pPr>
        <w:rPr>
          <w:szCs w:val="22"/>
        </w:rPr>
      </w:pPr>
      <w:proofErr w:type="spellStart"/>
      <w:r w:rsidRPr="00911A1A">
        <w:rPr>
          <w:bCs/>
          <w:i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bCs/>
          <w:iCs/>
          <w:szCs w:val="22"/>
        </w:rPr>
        <w:t>geriamieji la</w:t>
      </w:r>
      <w:r w:rsidRPr="00911A1A">
        <w:rPr>
          <w:szCs w:val="22"/>
        </w:rPr>
        <w:t>šai (tirpalas)</w:t>
      </w:r>
    </w:p>
    <w:p w14:paraId="3B31A92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B336AA0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Homeopatinis vaistinis preparatas</w:t>
      </w:r>
    </w:p>
    <w:p w14:paraId="7E8E691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861B593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77FA0BF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2.</w:t>
      </w:r>
      <w:r w:rsidRPr="00911A1A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911A1A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911A1A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164678C9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28946FBE" w14:textId="77777777" w:rsidR="008B7FFC" w:rsidRPr="00911A1A" w:rsidRDefault="008B7FFC" w:rsidP="008B7FFC">
      <w:pPr>
        <w:ind w:right="32"/>
        <w:rPr>
          <w:caps/>
          <w:szCs w:val="22"/>
        </w:rPr>
      </w:pPr>
      <w:r w:rsidRPr="00911A1A">
        <w:rPr>
          <w:szCs w:val="22"/>
        </w:rPr>
        <w:t xml:space="preserve">100 ml </w:t>
      </w:r>
      <w:r>
        <w:rPr>
          <w:szCs w:val="22"/>
        </w:rPr>
        <w:t xml:space="preserve">geriamųjų lašų </w:t>
      </w:r>
      <w:r w:rsidRPr="00911A1A">
        <w:rPr>
          <w:szCs w:val="22"/>
        </w:rPr>
        <w:t xml:space="preserve">yra veikliųjų medžiagų: </w:t>
      </w:r>
      <w:proofErr w:type="spellStart"/>
      <w:r w:rsidRPr="00911A1A">
        <w:rPr>
          <w:szCs w:val="22"/>
        </w:rPr>
        <w:t>Crataegus</w:t>
      </w:r>
      <w:proofErr w:type="spellEnd"/>
      <w:r w:rsidRPr="00911A1A">
        <w:rPr>
          <w:szCs w:val="22"/>
        </w:rPr>
        <w:t xml:space="preserve"> </w:t>
      </w:r>
      <w:r w:rsidRPr="00911A1A">
        <w:rPr>
          <w:szCs w:val="22"/>
        </w:rPr>
        <w:sym w:font="Symbol" w:char="F0C6"/>
      </w:r>
      <w:r w:rsidRPr="00911A1A">
        <w:rPr>
          <w:szCs w:val="22"/>
        </w:rPr>
        <w:t xml:space="preserve"> 70 ml, </w:t>
      </w:r>
      <w:proofErr w:type="spellStart"/>
      <w:r w:rsidRPr="00911A1A">
        <w:rPr>
          <w:szCs w:val="22"/>
        </w:rPr>
        <w:t>Spigelia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anthelmia</w:t>
      </w:r>
      <w:proofErr w:type="spellEnd"/>
      <w:r w:rsidRPr="00911A1A">
        <w:rPr>
          <w:szCs w:val="22"/>
        </w:rPr>
        <w:t xml:space="preserve"> D2 1 ml, </w:t>
      </w:r>
      <w:proofErr w:type="spellStart"/>
      <w:r w:rsidRPr="00911A1A">
        <w:rPr>
          <w:szCs w:val="22"/>
        </w:rPr>
        <w:t>Kalium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carbonicum</w:t>
      </w:r>
      <w:proofErr w:type="spellEnd"/>
      <w:r w:rsidRPr="00911A1A">
        <w:rPr>
          <w:szCs w:val="22"/>
        </w:rPr>
        <w:t xml:space="preserve"> D3 1 ml.</w:t>
      </w:r>
    </w:p>
    <w:p w14:paraId="618F92C1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5BFDE1EF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5D17646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3.</w:t>
      </w:r>
      <w:r w:rsidRPr="00911A1A">
        <w:rPr>
          <w:b/>
          <w:caps/>
          <w:szCs w:val="22"/>
        </w:rPr>
        <w:tab/>
        <w:t>pagalbinių medžiagų sąrašas</w:t>
      </w:r>
    </w:p>
    <w:p w14:paraId="3FB33D36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5A401C07" w14:textId="77777777" w:rsidR="008B7FFC" w:rsidRPr="00911A1A" w:rsidRDefault="008B7FFC" w:rsidP="008B7FFC">
      <w:pPr>
        <w:jc w:val="both"/>
        <w:rPr>
          <w:i/>
          <w:color w:val="000000"/>
          <w:szCs w:val="22"/>
        </w:rPr>
      </w:pPr>
      <w:r w:rsidRPr="00911A1A">
        <w:rPr>
          <w:iCs/>
          <w:szCs w:val="22"/>
        </w:rPr>
        <w:t xml:space="preserve">Sudėtyje yra </w:t>
      </w:r>
      <w:r w:rsidRPr="00911A1A">
        <w:rPr>
          <w:color w:val="000000"/>
          <w:szCs w:val="22"/>
        </w:rPr>
        <w:t xml:space="preserve">45 % (V/V) </w:t>
      </w:r>
      <w:r w:rsidRPr="00911A1A">
        <w:rPr>
          <w:iCs/>
          <w:szCs w:val="22"/>
        </w:rPr>
        <w:t>etanolio.</w:t>
      </w:r>
    </w:p>
    <w:p w14:paraId="68802975" w14:textId="77777777" w:rsidR="008B7FFC" w:rsidRPr="00911A1A" w:rsidRDefault="008B7FFC" w:rsidP="008B7FFC">
      <w:pPr>
        <w:rPr>
          <w:szCs w:val="22"/>
        </w:rPr>
      </w:pPr>
    </w:p>
    <w:p w14:paraId="17C36372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DCABC25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4.</w:t>
      </w:r>
      <w:r w:rsidRPr="00911A1A">
        <w:rPr>
          <w:b/>
          <w:caps/>
          <w:szCs w:val="22"/>
        </w:rPr>
        <w:tab/>
        <w:t>FARMACINĖ forma ir KIEKIS PAKUOTĖJE</w:t>
      </w:r>
    </w:p>
    <w:p w14:paraId="25A0A5F8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F0BDC5C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 xml:space="preserve">30 ml geriamųjų lašų </w:t>
      </w:r>
    </w:p>
    <w:p w14:paraId="251170EB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  <w:highlight w:val="lightGray"/>
        </w:rPr>
        <w:t xml:space="preserve">100 ml geriamųjų lašų </w:t>
      </w:r>
    </w:p>
    <w:p w14:paraId="2925A364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3F9F9C3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47EF7DCA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5.</w:t>
      </w:r>
      <w:r w:rsidRPr="00911A1A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(-AI)</w:t>
      </w:r>
    </w:p>
    <w:p w14:paraId="49B980F4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6C94F0EC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Vartoti per burną.</w:t>
      </w:r>
    </w:p>
    <w:p w14:paraId="28EB773C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Prieš vartojimą perskaitykite pakuotės lapelį.</w:t>
      </w:r>
    </w:p>
    <w:p w14:paraId="6C4A090B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6F49D970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7F2793FF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6.</w:t>
      </w:r>
      <w:r w:rsidRPr="00911A1A">
        <w:rPr>
          <w:b/>
          <w:caps/>
          <w:szCs w:val="22"/>
        </w:rPr>
        <w:tab/>
        <w:t>SPECIALUS Įspėjimas</w:t>
      </w:r>
      <w:r w:rsidRPr="00911A1A">
        <w:rPr>
          <w:szCs w:val="22"/>
        </w:rPr>
        <w:t xml:space="preserve">, </w:t>
      </w:r>
      <w:r w:rsidRPr="00911A1A">
        <w:rPr>
          <w:b/>
          <w:szCs w:val="22"/>
        </w:rPr>
        <w:t xml:space="preserve">KAD VAISTINĮ PREPARATĄ BŪTINA LAIKYTI </w:t>
      </w:r>
      <w:r w:rsidRPr="00911A1A">
        <w:rPr>
          <w:b/>
          <w:caps/>
          <w:szCs w:val="22"/>
        </w:rPr>
        <w:t xml:space="preserve">vaikams </w:t>
      </w:r>
      <w:r w:rsidRPr="00554F43">
        <w:rPr>
          <w:b/>
          <w:caps/>
          <w:szCs w:val="22"/>
        </w:rPr>
        <w:t xml:space="preserve">nepastebimoje </w:t>
      </w:r>
      <w:r>
        <w:rPr>
          <w:b/>
          <w:caps/>
          <w:szCs w:val="22"/>
        </w:rPr>
        <w:t xml:space="preserve">IR </w:t>
      </w:r>
      <w:r w:rsidRPr="00911A1A">
        <w:rPr>
          <w:b/>
          <w:caps/>
          <w:szCs w:val="22"/>
        </w:rPr>
        <w:t>nepasiekiamoje  vietoje</w:t>
      </w:r>
    </w:p>
    <w:p w14:paraId="2C6596A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0511F44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911A1A">
        <w:rPr>
          <w:szCs w:val="22"/>
        </w:rPr>
        <w:t>nepasiekiamoje vietoje.</w:t>
      </w:r>
    </w:p>
    <w:p w14:paraId="5329600C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</w:p>
    <w:p w14:paraId="75569F3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7273902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7.</w:t>
      </w:r>
      <w:r w:rsidRPr="00911A1A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>(-I)</w:t>
      </w:r>
      <w:r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911A1A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911A1A">
        <w:rPr>
          <w:b/>
          <w:caps/>
          <w:szCs w:val="22"/>
        </w:rPr>
        <w:t>(jei reikia)</w:t>
      </w:r>
    </w:p>
    <w:p w14:paraId="56C2B966" w14:textId="77777777" w:rsidR="008B7FFC" w:rsidRPr="00911A1A" w:rsidRDefault="008B7FFC" w:rsidP="008B7FFC">
      <w:pPr>
        <w:jc w:val="both"/>
        <w:rPr>
          <w:color w:val="000000"/>
          <w:szCs w:val="22"/>
        </w:rPr>
      </w:pPr>
    </w:p>
    <w:p w14:paraId="074F5653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09AF6095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8.</w:t>
      </w:r>
      <w:r w:rsidRPr="00911A1A">
        <w:rPr>
          <w:b/>
          <w:caps/>
          <w:szCs w:val="22"/>
        </w:rPr>
        <w:tab/>
        <w:t>tinkamumo laikas</w:t>
      </w:r>
    </w:p>
    <w:p w14:paraId="2818F0F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FE146D0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>Tinka iki {MMMM</w:t>
      </w:r>
      <w:r>
        <w:rPr>
          <w:szCs w:val="22"/>
        </w:rPr>
        <w:t xml:space="preserve"> </w:t>
      </w:r>
      <w:r w:rsidRPr="00911A1A">
        <w:rPr>
          <w:szCs w:val="22"/>
        </w:rPr>
        <w:t>mm}</w:t>
      </w:r>
    </w:p>
    <w:p w14:paraId="606688E7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Pirmą kartą atidarius buteliuką, </w:t>
      </w:r>
      <w:r>
        <w:rPr>
          <w:szCs w:val="22"/>
        </w:rPr>
        <w:t>geriamųjų lašų</w:t>
      </w:r>
      <w:r w:rsidRPr="00911A1A">
        <w:rPr>
          <w:szCs w:val="22"/>
        </w:rPr>
        <w:t xml:space="preserve"> tinkamumo laikas – 6 mėn.</w:t>
      </w:r>
    </w:p>
    <w:p w14:paraId="589F02F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741EA5D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6C8DECE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9.</w:t>
      </w:r>
      <w:r w:rsidRPr="00911A1A">
        <w:rPr>
          <w:b/>
          <w:caps/>
          <w:szCs w:val="22"/>
        </w:rPr>
        <w:tab/>
        <w:t>SPECIALIOS laikymo sąlygos</w:t>
      </w:r>
    </w:p>
    <w:p w14:paraId="431869B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A9B7183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</w:p>
    <w:p w14:paraId="585E69A2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lastRenderedPageBreak/>
        <w:t>10.</w:t>
      </w:r>
      <w:r w:rsidRPr="00911A1A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39074AC9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67CCE02D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9C1126A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11.</w:t>
      </w:r>
      <w:r w:rsidRPr="00911A1A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>pavadinimas ir adresas</w:t>
      </w:r>
    </w:p>
    <w:p w14:paraId="3EEC2DD8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05A7A04C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 xml:space="preserve">Biologische Heilmittel </w:t>
      </w:r>
      <w:proofErr w:type="spellStart"/>
      <w:r w:rsidRPr="00911A1A">
        <w:rPr>
          <w:szCs w:val="22"/>
          <w:lang w:val="de-DE"/>
        </w:rPr>
        <w:t>Heel</w:t>
      </w:r>
      <w:proofErr w:type="spellEnd"/>
      <w:r w:rsidRPr="00911A1A">
        <w:rPr>
          <w:szCs w:val="22"/>
          <w:lang w:val="de-DE"/>
        </w:rPr>
        <w:t xml:space="preserve"> GmbH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0ABD3B82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Dr.-</w:t>
      </w:r>
      <w:proofErr w:type="spellStart"/>
      <w:r w:rsidRPr="00911A1A">
        <w:rPr>
          <w:szCs w:val="22"/>
          <w:lang w:val="de-DE"/>
        </w:rPr>
        <w:t>Reckeweg</w:t>
      </w:r>
      <w:proofErr w:type="spellEnd"/>
      <w:r w:rsidRPr="00911A1A">
        <w:rPr>
          <w:szCs w:val="22"/>
          <w:lang w:val="de-DE"/>
        </w:rPr>
        <w:t>-Straße 2-4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18A0B109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76532 Baden-Baden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67B472B2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Vokietija</w:t>
      </w:r>
    </w:p>
    <w:p w14:paraId="10A0FAFF" w14:textId="77777777" w:rsidR="008B7FFC" w:rsidRPr="00911A1A" w:rsidRDefault="008B7FFC" w:rsidP="008B7FFC">
      <w:pPr>
        <w:ind w:left="567" w:hanging="567"/>
        <w:rPr>
          <w:caps/>
          <w:szCs w:val="22"/>
        </w:rPr>
      </w:pPr>
      <w:r w:rsidRPr="00911A1A">
        <w:rPr>
          <w:szCs w:val="22"/>
        </w:rPr>
        <w:tab/>
      </w:r>
      <w:r w:rsidRPr="00911A1A">
        <w:rPr>
          <w:szCs w:val="22"/>
        </w:rPr>
        <w:tab/>
      </w:r>
      <w:r w:rsidRPr="00911A1A">
        <w:rPr>
          <w:szCs w:val="22"/>
        </w:rPr>
        <w:tab/>
      </w:r>
    </w:p>
    <w:p w14:paraId="0AC9C46F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798187D9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12.</w:t>
      </w:r>
      <w:r w:rsidRPr="00911A1A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</w:t>
      </w:r>
      <w:r w:rsidRPr="00911A1A">
        <w:rPr>
          <w:b/>
          <w:caps/>
          <w:szCs w:val="22"/>
        </w:rPr>
        <w:t xml:space="preserve"> 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7945928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D1256AC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30 ml - LT/1/94/2777/001</w:t>
      </w:r>
    </w:p>
    <w:p w14:paraId="4393EF68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100 ml - LT/1/94/2777/002</w:t>
      </w:r>
    </w:p>
    <w:p w14:paraId="1D544A6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5B791F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E684358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13.</w:t>
      </w:r>
      <w:r w:rsidRPr="00911A1A">
        <w:rPr>
          <w:b/>
          <w:caps/>
          <w:szCs w:val="22"/>
        </w:rPr>
        <w:tab/>
        <w:t>serijos numeris</w:t>
      </w:r>
    </w:p>
    <w:p w14:paraId="70EC55C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5A429E2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Serija </w:t>
      </w:r>
    </w:p>
    <w:p w14:paraId="75E7948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03AA9B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58D5F7D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14.</w:t>
      </w:r>
      <w:r w:rsidRPr="00911A1A">
        <w:rPr>
          <w:b/>
          <w:caps/>
          <w:szCs w:val="22"/>
        </w:rPr>
        <w:tab/>
        <w:t>PARDAVIMO (IŠDAVIMO) tvarka</w:t>
      </w:r>
    </w:p>
    <w:p w14:paraId="4B953D5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75F010E" w14:textId="12E7B96E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 xml:space="preserve">Nereceptinis </w:t>
      </w:r>
      <w:r w:rsidR="00635A2D">
        <w:rPr>
          <w:szCs w:val="22"/>
        </w:rPr>
        <w:t>vaistas</w:t>
      </w:r>
      <w:r w:rsidRPr="00911A1A">
        <w:rPr>
          <w:szCs w:val="22"/>
        </w:rPr>
        <w:t>.</w:t>
      </w:r>
    </w:p>
    <w:p w14:paraId="52B856BE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4E49D0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167EB01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15.</w:t>
      </w:r>
      <w:r w:rsidRPr="00911A1A">
        <w:rPr>
          <w:b/>
          <w:caps/>
          <w:szCs w:val="22"/>
        </w:rPr>
        <w:tab/>
        <w:t>vartojimo instrukcijA</w:t>
      </w:r>
    </w:p>
    <w:p w14:paraId="1AAF75AF" w14:textId="77777777" w:rsidR="008B7FFC" w:rsidRPr="00911A1A" w:rsidRDefault="008B7FFC" w:rsidP="008B7FFC">
      <w:pPr>
        <w:rPr>
          <w:szCs w:val="22"/>
        </w:rPr>
      </w:pPr>
    </w:p>
    <w:p w14:paraId="584278C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 xml:space="preserve">Senatvinių širdies pakitimų, širdies raumens pažeidimo padarinių, </w:t>
      </w:r>
      <w:proofErr w:type="spellStart"/>
      <w:r w:rsidRPr="00911A1A">
        <w:rPr>
          <w:szCs w:val="22"/>
        </w:rPr>
        <w:t>neurogeninių</w:t>
      </w:r>
      <w:proofErr w:type="spellEnd"/>
      <w:r w:rsidRPr="00911A1A">
        <w:rPr>
          <w:szCs w:val="22"/>
        </w:rPr>
        <w:t xml:space="preserve"> širdies veiklos sutrikimų sukeltų simptomų lengvinimas.</w:t>
      </w:r>
    </w:p>
    <w:p w14:paraId="091FC7E8" w14:textId="77777777" w:rsidR="008B7FFC" w:rsidRPr="00911A1A" w:rsidRDefault="008B7FFC" w:rsidP="008B7FFC">
      <w:pPr>
        <w:pStyle w:val="Pagrindiniotekstotrauka3"/>
        <w:ind w:left="0" w:firstLine="0"/>
        <w:rPr>
          <w:szCs w:val="22"/>
        </w:rPr>
      </w:pPr>
      <w:r w:rsidRPr="00911A1A">
        <w:rPr>
          <w:szCs w:val="22"/>
        </w:rPr>
        <w:t xml:space="preserve">Indikacijos pagrįstos tik homeopatijos principais. </w:t>
      </w:r>
    </w:p>
    <w:p w14:paraId="2344B47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DCB56DA" w14:textId="77777777" w:rsidR="008B7FFC" w:rsidRPr="00911A1A" w:rsidRDefault="008B7FFC" w:rsidP="008B7FFC">
      <w:pPr>
        <w:rPr>
          <w:color w:val="FF0000"/>
          <w:szCs w:val="22"/>
        </w:rPr>
      </w:pPr>
      <w:r w:rsidRPr="009770EE">
        <w:rPr>
          <w:b/>
          <w:color w:val="000000"/>
          <w:szCs w:val="22"/>
        </w:rPr>
        <w:t xml:space="preserve">Dozavimas. </w:t>
      </w:r>
      <w:r w:rsidRPr="009770EE">
        <w:rPr>
          <w:color w:val="000000"/>
          <w:szCs w:val="22"/>
        </w:rPr>
        <w:t>Suaugusiems žmonėms</w:t>
      </w:r>
      <w:r w:rsidRPr="00A3711F">
        <w:rPr>
          <w:szCs w:val="22"/>
        </w:rPr>
        <w:t xml:space="preserve">: </w:t>
      </w:r>
      <w:r w:rsidRPr="00A75890">
        <w:rPr>
          <w:szCs w:val="22"/>
        </w:rPr>
        <w:t>įprastinis dozavimas</w:t>
      </w:r>
      <w:r w:rsidRPr="009770EE">
        <w:rPr>
          <w:szCs w:val="22"/>
        </w:rPr>
        <w:t xml:space="preserve"> </w:t>
      </w:r>
      <w:r w:rsidRPr="00A75890">
        <w:rPr>
          <w:szCs w:val="22"/>
        </w:rPr>
        <w:t>–</w:t>
      </w:r>
      <w:r w:rsidRPr="009770EE">
        <w:rPr>
          <w:szCs w:val="22"/>
        </w:rPr>
        <w:t xml:space="preserve"> po 10</w:t>
      </w:r>
      <w:r w:rsidRPr="00911A1A">
        <w:rPr>
          <w:szCs w:val="22"/>
        </w:rPr>
        <w:t xml:space="preserve">–20 </w:t>
      </w:r>
      <w:r>
        <w:rPr>
          <w:szCs w:val="22"/>
        </w:rPr>
        <w:t xml:space="preserve">geriamųjų </w:t>
      </w:r>
      <w:r w:rsidRPr="00911A1A">
        <w:rPr>
          <w:szCs w:val="22"/>
        </w:rPr>
        <w:t xml:space="preserve">lašų 3 kartus per parą, ūminių sutrikimų atvejais – po 10 </w:t>
      </w:r>
      <w:r>
        <w:rPr>
          <w:szCs w:val="22"/>
        </w:rPr>
        <w:t xml:space="preserve">geriamųjų </w:t>
      </w:r>
      <w:r w:rsidRPr="00911A1A">
        <w:rPr>
          <w:szCs w:val="22"/>
        </w:rPr>
        <w:t>lašų kas 15 min., bet ne daugiau kaip 12 kartų per parą.</w:t>
      </w:r>
    </w:p>
    <w:p w14:paraId="1CCFB014" w14:textId="77777777" w:rsidR="008B7FFC" w:rsidRPr="00911A1A" w:rsidRDefault="008B7FFC" w:rsidP="008B7FFC">
      <w:pPr>
        <w:rPr>
          <w:szCs w:val="22"/>
        </w:rPr>
      </w:pPr>
    </w:p>
    <w:p w14:paraId="66A2C2A9" w14:textId="77777777" w:rsidR="008B7FFC" w:rsidRPr="00911A1A" w:rsidRDefault="008B7FFC" w:rsidP="008B7FFC">
      <w:pPr>
        <w:rPr>
          <w:szCs w:val="22"/>
        </w:rPr>
      </w:pPr>
    </w:p>
    <w:p w14:paraId="0D12AD9B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16.</w:t>
      </w:r>
      <w:r w:rsidRPr="00911A1A">
        <w:rPr>
          <w:b/>
          <w:caps/>
          <w:szCs w:val="22"/>
        </w:rPr>
        <w:tab/>
        <w:t>INFORMACIJA BRAILIO RAŠTU</w:t>
      </w:r>
    </w:p>
    <w:p w14:paraId="209ACF7A" w14:textId="77777777" w:rsidR="008B7FFC" w:rsidRPr="00911A1A" w:rsidRDefault="008B7FFC" w:rsidP="008B7FFC">
      <w:pPr>
        <w:rPr>
          <w:szCs w:val="22"/>
        </w:rPr>
      </w:pPr>
    </w:p>
    <w:p w14:paraId="6E164FB0" w14:textId="77777777" w:rsidR="008B7FFC" w:rsidRPr="00911A1A" w:rsidRDefault="008B7FFC" w:rsidP="008B7FFC">
      <w:pPr>
        <w:rPr>
          <w:bCs/>
          <w:iCs/>
          <w:szCs w:val="22"/>
        </w:rPr>
      </w:pPr>
      <w:proofErr w:type="spellStart"/>
      <w:r w:rsidRPr="00911A1A">
        <w:rPr>
          <w:bCs/>
          <w:iCs/>
          <w:szCs w:val="22"/>
        </w:rPr>
        <w:t>cralonin</w:t>
      </w:r>
      <w:proofErr w:type="spellEnd"/>
      <w:r w:rsidRPr="00911A1A">
        <w:rPr>
          <w:bCs/>
          <w:iCs/>
          <w:szCs w:val="22"/>
        </w:rPr>
        <w:t xml:space="preserve"> </w:t>
      </w:r>
    </w:p>
    <w:p w14:paraId="68FC0101" w14:textId="24A29181" w:rsidR="008B7FFC" w:rsidRDefault="008B7FFC" w:rsidP="008B7FFC">
      <w:pPr>
        <w:ind w:right="-24"/>
        <w:rPr>
          <w:szCs w:val="22"/>
        </w:rPr>
      </w:pPr>
    </w:p>
    <w:p w14:paraId="0BB4C693" w14:textId="77777777" w:rsidR="009B32E8" w:rsidRPr="00911A1A" w:rsidRDefault="009B32E8" w:rsidP="008B7FFC">
      <w:pPr>
        <w:ind w:right="-24"/>
        <w:rPr>
          <w:szCs w:val="22"/>
        </w:rPr>
      </w:pPr>
    </w:p>
    <w:p w14:paraId="26BF7D20" w14:textId="77777777" w:rsidR="00CE00A3" w:rsidRPr="008858F2" w:rsidRDefault="00CE00A3" w:rsidP="00B547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 w:rsidRPr="008858F2">
        <w:rPr>
          <w:b/>
          <w:noProof/>
        </w:rPr>
        <w:t>17.</w:t>
      </w:r>
      <w:r w:rsidRPr="008858F2">
        <w:rPr>
          <w:b/>
          <w:noProof/>
        </w:rPr>
        <w:tab/>
        <w:t>UNIKALUS IDENTIFIKATORIUS – 2D BRŪKŠNINIS KODAS</w:t>
      </w:r>
    </w:p>
    <w:p w14:paraId="1B2FEE79" w14:textId="77777777" w:rsidR="00CE00A3" w:rsidRPr="008858F2" w:rsidRDefault="00CE00A3" w:rsidP="00CE00A3">
      <w:pPr>
        <w:rPr>
          <w:noProof/>
        </w:rPr>
      </w:pPr>
    </w:p>
    <w:p w14:paraId="18DC5421" w14:textId="77777777" w:rsidR="00CE00A3" w:rsidRPr="008858F2" w:rsidRDefault="00CE00A3" w:rsidP="00CE00A3">
      <w:pPr>
        <w:rPr>
          <w:noProof/>
          <w:szCs w:val="24"/>
          <w:highlight w:val="lightGray"/>
        </w:rPr>
      </w:pPr>
      <w:r w:rsidRPr="005B3457">
        <w:rPr>
          <w:noProof/>
          <w:highlight w:val="lightGray"/>
        </w:rPr>
        <w:t>Duomenys nebūtini.</w:t>
      </w:r>
      <w:r w:rsidRPr="006105B5">
        <w:rPr>
          <w:noProof/>
          <w:highlight w:val="lightGray"/>
        </w:rPr>
        <w:t xml:space="preserve"> </w:t>
      </w:r>
    </w:p>
    <w:p w14:paraId="579423FE" w14:textId="77777777" w:rsidR="00CE00A3" w:rsidRPr="008858F2" w:rsidRDefault="00CE00A3" w:rsidP="00CE00A3">
      <w:pPr>
        <w:rPr>
          <w:noProof/>
        </w:rPr>
      </w:pPr>
    </w:p>
    <w:p w14:paraId="6935B557" w14:textId="77777777" w:rsidR="00CE00A3" w:rsidRPr="008858F2" w:rsidRDefault="00CE00A3" w:rsidP="00CE00A3">
      <w:pPr>
        <w:rPr>
          <w:noProof/>
        </w:rPr>
      </w:pPr>
    </w:p>
    <w:p w14:paraId="4C7AC44A" w14:textId="77777777" w:rsidR="00CE00A3" w:rsidRPr="008858F2" w:rsidRDefault="00CE00A3" w:rsidP="00B547E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 w:rsidRPr="008858F2">
        <w:rPr>
          <w:b/>
          <w:noProof/>
        </w:rPr>
        <w:t>18.</w:t>
      </w:r>
      <w:r w:rsidRPr="008858F2">
        <w:rPr>
          <w:b/>
          <w:noProof/>
        </w:rPr>
        <w:tab/>
        <w:t>UNIKALUS IDENTIFIKATORIUS – ŽMONĖMS SUPRANTAMI DUOMENYS</w:t>
      </w:r>
    </w:p>
    <w:p w14:paraId="1CC92420" w14:textId="77777777" w:rsidR="00CE00A3" w:rsidRPr="008858F2" w:rsidRDefault="00CE00A3" w:rsidP="00CE00A3">
      <w:pPr>
        <w:rPr>
          <w:noProof/>
        </w:rPr>
      </w:pPr>
    </w:p>
    <w:p w14:paraId="6B7B9FE9" w14:textId="77777777" w:rsidR="00CE00A3" w:rsidRDefault="00CE00A3" w:rsidP="00CE00A3">
      <w:pPr>
        <w:rPr>
          <w:noProof/>
          <w:vanish/>
          <w:szCs w:val="22"/>
        </w:rPr>
      </w:pPr>
    </w:p>
    <w:p w14:paraId="00B2A802" w14:textId="77777777" w:rsidR="008B7FFC" w:rsidRPr="00911A1A" w:rsidRDefault="008858F2" w:rsidP="008B7FFC">
      <w:pPr>
        <w:rPr>
          <w:szCs w:val="22"/>
        </w:rPr>
      </w:pPr>
      <w:r w:rsidRPr="005B3457">
        <w:rPr>
          <w:noProof/>
          <w:highlight w:val="lightGray"/>
        </w:rPr>
        <w:t>Duomenys nebūtini.</w:t>
      </w:r>
    </w:p>
    <w:p w14:paraId="60E3F9AA" w14:textId="77777777" w:rsidR="008B7FFC" w:rsidRPr="00911A1A" w:rsidRDefault="008B7FFC" w:rsidP="008B7FFC">
      <w:pPr>
        <w:rPr>
          <w:szCs w:val="22"/>
        </w:rPr>
      </w:pPr>
    </w:p>
    <w:p w14:paraId="24EDDDA8" w14:textId="77777777" w:rsidR="008B7FFC" w:rsidRPr="00911A1A" w:rsidRDefault="008B7FFC" w:rsidP="008B7FFC">
      <w:pPr>
        <w:rPr>
          <w:szCs w:val="22"/>
        </w:rPr>
      </w:pPr>
    </w:p>
    <w:p w14:paraId="545D2E60" w14:textId="77777777" w:rsidR="008B7FFC" w:rsidRPr="00911A1A" w:rsidRDefault="008B7FFC" w:rsidP="008B7FFC">
      <w:pPr>
        <w:rPr>
          <w:szCs w:val="22"/>
        </w:rPr>
      </w:pPr>
    </w:p>
    <w:p w14:paraId="15C9097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C7E00D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8F2F851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Informacija ant VIDINĖS</w:t>
      </w:r>
      <w:r w:rsidRPr="00911A1A">
        <w:rPr>
          <w:szCs w:val="22"/>
        </w:rPr>
        <w:t xml:space="preserve"> </w:t>
      </w:r>
      <w:r w:rsidRPr="00911A1A">
        <w:rPr>
          <w:b/>
          <w:caps/>
          <w:szCs w:val="22"/>
        </w:rPr>
        <w:t xml:space="preserve">pakuotės </w:t>
      </w:r>
    </w:p>
    <w:p w14:paraId="4C2D2ED1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7C69D745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szCs w:val="22"/>
        </w:rPr>
        <w:t>BUTELIUKO ETIKETĖ</w:t>
      </w:r>
    </w:p>
    <w:p w14:paraId="03747FF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75E9B39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375A7C8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1.</w:t>
      </w:r>
      <w:r w:rsidRPr="00911A1A">
        <w:rPr>
          <w:b/>
          <w:caps/>
          <w:szCs w:val="22"/>
        </w:rPr>
        <w:tab/>
        <w:t>vaistinio preparato pavadinimas</w:t>
      </w:r>
    </w:p>
    <w:p w14:paraId="03B287D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311F109" w14:textId="77777777" w:rsidR="008B7FFC" w:rsidRPr="00911A1A" w:rsidRDefault="008B7FFC" w:rsidP="008B7FFC">
      <w:pPr>
        <w:rPr>
          <w:szCs w:val="22"/>
        </w:rPr>
      </w:pPr>
      <w:proofErr w:type="spellStart"/>
      <w:r w:rsidRPr="00911A1A">
        <w:rPr>
          <w:bCs/>
          <w:i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bCs/>
          <w:iCs/>
          <w:szCs w:val="22"/>
        </w:rPr>
        <w:t>geriamieji la</w:t>
      </w:r>
      <w:r w:rsidRPr="00911A1A">
        <w:rPr>
          <w:szCs w:val="22"/>
        </w:rPr>
        <w:t>šai (tirpalas)</w:t>
      </w:r>
    </w:p>
    <w:p w14:paraId="1258CD60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3CB8CF3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Homeopatinis vaistinis preparatas</w:t>
      </w:r>
    </w:p>
    <w:p w14:paraId="62EB4581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6D6502F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6CF119D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2.</w:t>
      </w:r>
      <w:r w:rsidRPr="00911A1A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911A1A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911A1A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  <w:r w:rsidRPr="00911A1A">
        <w:rPr>
          <w:b/>
          <w:caps/>
          <w:szCs w:val="22"/>
        </w:rPr>
        <w:t xml:space="preserve"> </w:t>
      </w:r>
    </w:p>
    <w:p w14:paraId="20E3754D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5117C677" w14:textId="77C36471" w:rsidR="008B7FFC" w:rsidRPr="00911A1A" w:rsidRDefault="008B7FFC" w:rsidP="008B7FFC">
      <w:pPr>
        <w:ind w:right="32"/>
        <w:rPr>
          <w:caps/>
          <w:szCs w:val="22"/>
        </w:rPr>
      </w:pPr>
      <w:r w:rsidRPr="00911A1A">
        <w:rPr>
          <w:szCs w:val="22"/>
        </w:rPr>
        <w:t xml:space="preserve">100 ml </w:t>
      </w:r>
      <w:r>
        <w:rPr>
          <w:szCs w:val="22"/>
        </w:rPr>
        <w:t>geriamųjų lašų</w:t>
      </w:r>
      <w:r w:rsidRPr="00911A1A">
        <w:rPr>
          <w:szCs w:val="22"/>
        </w:rPr>
        <w:t xml:space="preserve"> yra veikliųjų medžiagų: </w:t>
      </w:r>
      <w:proofErr w:type="spellStart"/>
      <w:r w:rsidRPr="00911A1A">
        <w:rPr>
          <w:szCs w:val="22"/>
        </w:rPr>
        <w:t>Crataegus</w:t>
      </w:r>
      <w:proofErr w:type="spellEnd"/>
      <w:r w:rsidRPr="00911A1A">
        <w:rPr>
          <w:szCs w:val="22"/>
        </w:rPr>
        <w:t xml:space="preserve"> </w:t>
      </w:r>
      <w:r w:rsidRPr="00911A1A">
        <w:rPr>
          <w:szCs w:val="22"/>
        </w:rPr>
        <w:sym w:font="Symbol" w:char="F0C6"/>
      </w:r>
      <w:r w:rsidRPr="00911A1A">
        <w:rPr>
          <w:szCs w:val="22"/>
        </w:rPr>
        <w:t xml:space="preserve"> 70 ml, </w:t>
      </w:r>
      <w:proofErr w:type="spellStart"/>
      <w:r w:rsidRPr="00911A1A">
        <w:rPr>
          <w:szCs w:val="22"/>
        </w:rPr>
        <w:t>Spigelia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anthelmia</w:t>
      </w:r>
      <w:proofErr w:type="spellEnd"/>
      <w:r w:rsidRPr="00911A1A">
        <w:rPr>
          <w:szCs w:val="22"/>
        </w:rPr>
        <w:t xml:space="preserve"> D2 1 ml, </w:t>
      </w:r>
      <w:proofErr w:type="spellStart"/>
      <w:r w:rsidRPr="00911A1A">
        <w:rPr>
          <w:szCs w:val="22"/>
        </w:rPr>
        <w:t>Kalium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carbonicum</w:t>
      </w:r>
      <w:proofErr w:type="spellEnd"/>
      <w:r w:rsidRPr="00911A1A">
        <w:rPr>
          <w:szCs w:val="22"/>
        </w:rPr>
        <w:t xml:space="preserve"> D3 1 ml.</w:t>
      </w:r>
    </w:p>
    <w:p w14:paraId="1825A59D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774F3E77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61C518B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3.</w:t>
      </w:r>
      <w:r w:rsidRPr="00911A1A">
        <w:rPr>
          <w:b/>
          <w:caps/>
          <w:szCs w:val="22"/>
        </w:rPr>
        <w:tab/>
        <w:t>pagalbinių medžiagų sąrašas</w:t>
      </w:r>
    </w:p>
    <w:p w14:paraId="77711424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481E9054" w14:textId="77777777" w:rsidR="008B7FFC" w:rsidRPr="00911A1A" w:rsidRDefault="008B7FFC" w:rsidP="008B7FFC">
      <w:pPr>
        <w:jc w:val="both"/>
        <w:rPr>
          <w:i/>
          <w:color w:val="000000"/>
          <w:szCs w:val="22"/>
        </w:rPr>
      </w:pPr>
      <w:r w:rsidRPr="00911A1A">
        <w:rPr>
          <w:iCs/>
          <w:szCs w:val="22"/>
        </w:rPr>
        <w:t xml:space="preserve">Sudėtyje yra </w:t>
      </w:r>
      <w:r w:rsidRPr="00911A1A">
        <w:rPr>
          <w:color w:val="000000"/>
          <w:szCs w:val="22"/>
        </w:rPr>
        <w:t xml:space="preserve">45 % (V/V) </w:t>
      </w:r>
      <w:r w:rsidRPr="00911A1A">
        <w:rPr>
          <w:iCs/>
          <w:szCs w:val="22"/>
        </w:rPr>
        <w:t>etanolio</w:t>
      </w:r>
    </w:p>
    <w:p w14:paraId="5793CC0B" w14:textId="77777777" w:rsidR="008B7FFC" w:rsidRPr="00911A1A" w:rsidRDefault="008B7FFC" w:rsidP="008B7FFC">
      <w:pPr>
        <w:rPr>
          <w:szCs w:val="22"/>
        </w:rPr>
      </w:pPr>
    </w:p>
    <w:p w14:paraId="5C07A08E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2BA74A45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4.</w:t>
      </w:r>
      <w:r w:rsidRPr="00911A1A">
        <w:rPr>
          <w:b/>
          <w:caps/>
          <w:szCs w:val="22"/>
        </w:rPr>
        <w:tab/>
        <w:t>FARMACINĖ forma ir KIEKIS PAKUOTĖJE</w:t>
      </w:r>
    </w:p>
    <w:p w14:paraId="4BD8F502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D3C338D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 xml:space="preserve">30 ml geriamųjų lašų  </w:t>
      </w:r>
    </w:p>
    <w:p w14:paraId="6992A2A7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  <w:highlight w:val="lightGray"/>
        </w:rPr>
        <w:t xml:space="preserve">100 ml geriamųjų lašų </w:t>
      </w:r>
    </w:p>
    <w:p w14:paraId="3976D93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F7869E1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69828E1D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5.</w:t>
      </w:r>
      <w:r w:rsidRPr="00911A1A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(-AI)</w:t>
      </w:r>
    </w:p>
    <w:p w14:paraId="5092E346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2E25CE1F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7B613EFE" w14:textId="1DF14A39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6.</w:t>
      </w:r>
      <w:r w:rsidRPr="00911A1A">
        <w:rPr>
          <w:b/>
          <w:caps/>
          <w:szCs w:val="22"/>
        </w:rPr>
        <w:tab/>
      </w:r>
      <w:r w:rsidRPr="00554F43">
        <w:rPr>
          <w:b/>
          <w:caps/>
          <w:szCs w:val="22"/>
        </w:rPr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  <w:r w:rsidRPr="00911A1A">
        <w:rPr>
          <w:b/>
          <w:caps/>
          <w:szCs w:val="22"/>
        </w:rPr>
        <w:t xml:space="preserve"> </w:t>
      </w:r>
    </w:p>
    <w:p w14:paraId="5CBA9E44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E568A9D" w14:textId="77777777" w:rsidR="008B7FFC" w:rsidRPr="00554F43" w:rsidRDefault="008B7FFC" w:rsidP="008B7FFC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5910A929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</w:p>
    <w:p w14:paraId="6F367B1C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81DCC9F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7.</w:t>
      </w:r>
      <w:r w:rsidRPr="00911A1A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>(-I)</w:t>
      </w:r>
      <w:r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911A1A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911A1A">
        <w:rPr>
          <w:b/>
          <w:caps/>
          <w:szCs w:val="22"/>
        </w:rPr>
        <w:t>(jei reikia)</w:t>
      </w:r>
    </w:p>
    <w:p w14:paraId="4A3FB585" w14:textId="77777777" w:rsidR="008B7FFC" w:rsidRPr="00911A1A" w:rsidRDefault="008B7FFC" w:rsidP="008B7FFC">
      <w:pPr>
        <w:jc w:val="both"/>
        <w:rPr>
          <w:i/>
          <w:color w:val="000000"/>
          <w:szCs w:val="22"/>
          <w:lang w:val="fi-FI"/>
        </w:rPr>
      </w:pPr>
    </w:p>
    <w:p w14:paraId="09238D48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3EFAE17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8.</w:t>
      </w:r>
      <w:r w:rsidRPr="00911A1A">
        <w:rPr>
          <w:b/>
          <w:caps/>
          <w:szCs w:val="22"/>
        </w:rPr>
        <w:tab/>
        <w:t>tinkamumo laikas</w:t>
      </w:r>
    </w:p>
    <w:p w14:paraId="0CF68545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8636488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>Tinka iki {MMMM</w:t>
      </w:r>
      <w:r>
        <w:rPr>
          <w:szCs w:val="22"/>
        </w:rPr>
        <w:t xml:space="preserve"> </w:t>
      </w:r>
      <w:r w:rsidRPr="00911A1A">
        <w:rPr>
          <w:szCs w:val="22"/>
        </w:rPr>
        <w:t>mm}</w:t>
      </w:r>
    </w:p>
    <w:p w14:paraId="4814A5A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5B23AEE4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02F935A7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9.</w:t>
      </w:r>
      <w:r w:rsidRPr="00911A1A">
        <w:rPr>
          <w:b/>
          <w:caps/>
          <w:szCs w:val="22"/>
        </w:rPr>
        <w:tab/>
        <w:t>SPECIALIOS laikymo sąlygos</w:t>
      </w:r>
    </w:p>
    <w:p w14:paraId="2D8BEC7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BFB2576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</w:p>
    <w:p w14:paraId="1CD9125C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10.</w:t>
      </w:r>
      <w:r w:rsidRPr="00911A1A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4EA21BE1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3C145304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72C196D8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07C4C6DF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11.</w:t>
      </w:r>
      <w:r w:rsidRPr="00911A1A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</w:t>
      </w:r>
      <w:r w:rsidRPr="00911A1A">
        <w:rPr>
          <w:b/>
          <w:caps/>
          <w:szCs w:val="22"/>
        </w:rPr>
        <w:t>pavadinimas ir adresas</w:t>
      </w:r>
    </w:p>
    <w:p w14:paraId="230E09CB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6C9A6DBC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 xml:space="preserve">Biologische Heilmittel </w:t>
      </w:r>
      <w:proofErr w:type="spellStart"/>
      <w:r w:rsidRPr="00911A1A">
        <w:rPr>
          <w:szCs w:val="22"/>
          <w:lang w:val="de-DE"/>
        </w:rPr>
        <w:t>Heel</w:t>
      </w:r>
      <w:proofErr w:type="spellEnd"/>
      <w:r w:rsidRPr="00911A1A">
        <w:rPr>
          <w:szCs w:val="22"/>
          <w:lang w:val="de-DE"/>
        </w:rPr>
        <w:t xml:space="preserve"> GmbH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7B70BFF4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Dr.-</w:t>
      </w:r>
      <w:proofErr w:type="spellStart"/>
      <w:r w:rsidRPr="00911A1A">
        <w:rPr>
          <w:szCs w:val="22"/>
          <w:lang w:val="de-DE"/>
        </w:rPr>
        <w:t>Reckeweg</w:t>
      </w:r>
      <w:proofErr w:type="spellEnd"/>
      <w:r w:rsidRPr="00911A1A">
        <w:rPr>
          <w:szCs w:val="22"/>
          <w:lang w:val="de-DE"/>
        </w:rPr>
        <w:t>-Straße 2-4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2F80DAD1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76532 Baden-Baden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7D576268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Vokietija</w:t>
      </w:r>
    </w:p>
    <w:p w14:paraId="1C6731DC" w14:textId="77777777" w:rsidR="008B7FFC" w:rsidRPr="00911A1A" w:rsidRDefault="008B7FFC" w:rsidP="008B7FFC">
      <w:pPr>
        <w:ind w:left="567" w:hanging="567"/>
        <w:rPr>
          <w:caps/>
          <w:szCs w:val="22"/>
        </w:rPr>
      </w:pPr>
      <w:r w:rsidRPr="00911A1A">
        <w:rPr>
          <w:szCs w:val="22"/>
        </w:rPr>
        <w:tab/>
      </w:r>
      <w:r w:rsidRPr="00911A1A">
        <w:rPr>
          <w:szCs w:val="22"/>
        </w:rPr>
        <w:tab/>
      </w:r>
      <w:r w:rsidRPr="00911A1A">
        <w:rPr>
          <w:szCs w:val="22"/>
        </w:rPr>
        <w:tab/>
      </w:r>
    </w:p>
    <w:p w14:paraId="3DF084FC" w14:textId="77777777" w:rsidR="008B7FFC" w:rsidRPr="00911A1A" w:rsidRDefault="008B7FFC" w:rsidP="008B7FFC">
      <w:pPr>
        <w:ind w:left="567" w:hanging="567"/>
        <w:rPr>
          <w:caps/>
          <w:szCs w:val="22"/>
        </w:rPr>
      </w:pPr>
    </w:p>
    <w:p w14:paraId="4F2A9D00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12.</w:t>
      </w:r>
      <w:r w:rsidRPr="00911A1A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911A1A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30D5E098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1815E7A9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30 ml - LT/1/94/2777/001</w:t>
      </w:r>
    </w:p>
    <w:p w14:paraId="1B64F9F7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100 ml - LT/1/94/2777/002</w:t>
      </w:r>
    </w:p>
    <w:p w14:paraId="0BD63BB8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34BDC428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F1B02DA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13.</w:t>
      </w:r>
      <w:r w:rsidRPr="00911A1A">
        <w:rPr>
          <w:b/>
          <w:caps/>
          <w:szCs w:val="22"/>
        </w:rPr>
        <w:tab/>
        <w:t>serijos numeris</w:t>
      </w:r>
    </w:p>
    <w:p w14:paraId="7A495A9B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6B25DE6C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Serija </w:t>
      </w:r>
    </w:p>
    <w:p w14:paraId="26D2C7A7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7F42133A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24E895CD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14.</w:t>
      </w:r>
      <w:r w:rsidRPr="00911A1A">
        <w:rPr>
          <w:b/>
          <w:caps/>
          <w:szCs w:val="22"/>
        </w:rPr>
        <w:tab/>
        <w:t>PARDAVIMO (IŠDAVIMO) tvarka</w:t>
      </w:r>
    </w:p>
    <w:p w14:paraId="09C7AB86" w14:textId="77777777" w:rsidR="008B7FFC" w:rsidRPr="00911A1A" w:rsidRDefault="008B7FFC" w:rsidP="008B7FFC">
      <w:pPr>
        <w:ind w:left="567" w:hanging="567"/>
        <w:rPr>
          <w:szCs w:val="22"/>
        </w:rPr>
      </w:pPr>
    </w:p>
    <w:p w14:paraId="4C0BE32F" w14:textId="77777777" w:rsidR="008B7FFC" w:rsidRPr="00911A1A" w:rsidRDefault="008B7FFC" w:rsidP="008B7FFC">
      <w:pPr>
        <w:rPr>
          <w:szCs w:val="22"/>
        </w:rPr>
      </w:pPr>
    </w:p>
    <w:p w14:paraId="7F17620E" w14:textId="77777777" w:rsidR="008B7FFC" w:rsidRPr="00911A1A" w:rsidRDefault="008B7FFC" w:rsidP="008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11A1A">
        <w:rPr>
          <w:b/>
          <w:caps/>
          <w:szCs w:val="22"/>
        </w:rPr>
        <w:t>15.</w:t>
      </w:r>
      <w:r w:rsidRPr="00911A1A">
        <w:rPr>
          <w:b/>
          <w:caps/>
          <w:szCs w:val="22"/>
        </w:rPr>
        <w:tab/>
        <w:t>vartojimo instrukcijA</w:t>
      </w:r>
    </w:p>
    <w:p w14:paraId="3F19A713" w14:textId="77777777" w:rsidR="008B7FFC" w:rsidRPr="00911A1A" w:rsidRDefault="008B7FFC" w:rsidP="008B7FFC">
      <w:pPr>
        <w:rPr>
          <w:szCs w:val="22"/>
        </w:rPr>
      </w:pPr>
    </w:p>
    <w:p w14:paraId="562B64A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Žiūrėti pakuotės lapelį.</w:t>
      </w:r>
    </w:p>
    <w:p w14:paraId="59C087CC" w14:textId="77777777" w:rsidR="008B7FFC" w:rsidRPr="00911A1A" w:rsidRDefault="008B7FFC" w:rsidP="008B7FFC">
      <w:pPr>
        <w:rPr>
          <w:szCs w:val="22"/>
        </w:rPr>
      </w:pPr>
    </w:p>
    <w:p w14:paraId="4A267AFF" w14:textId="77777777" w:rsidR="008B7FFC" w:rsidRPr="00911A1A" w:rsidRDefault="008B7FFC" w:rsidP="008B7FFC">
      <w:pPr>
        <w:rPr>
          <w:szCs w:val="22"/>
        </w:rPr>
      </w:pPr>
    </w:p>
    <w:p w14:paraId="414952F7" w14:textId="77777777" w:rsidR="008B7FFC" w:rsidRPr="00911A1A" w:rsidRDefault="008B7FFC" w:rsidP="008B7FFC">
      <w:pPr>
        <w:rPr>
          <w:szCs w:val="22"/>
        </w:rPr>
      </w:pPr>
    </w:p>
    <w:p w14:paraId="3500AEC3" w14:textId="77777777" w:rsidR="008B7FFC" w:rsidRPr="00911A1A" w:rsidRDefault="008B7FFC" w:rsidP="008B7FFC">
      <w:pPr>
        <w:rPr>
          <w:szCs w:val="22"/>
        </w:rPr>
      </w:pPr>
    </w:p>
    <w:p w14:paraId="763D514B" w14:textId="77777777" w:rsidR="008B7FFC" w:rsidRPr="00911A1A" w:rsidRDefault="008B7FFC" w:rsidP="008B7FFC">
      <w:pPr>
        <w:rPr>
          <w:szCs w:val="22"/>
        </w:rPr>
      </w:pPr>
    </w:p>
    <w:p w14:paraId="29649E0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40EA4F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0DC7E3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5E1D01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2F8648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E35AA85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BDB868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FC5F86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8D7B388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60F24A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DFDCFA5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D13B08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767FEB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BA46E6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E2B514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2EDA336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03F23CF4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F1903E6" w14:textId="77777777" w:rsidR="008B7FFC" w:rsidRPr="00911A1A" w:rsidRDefault="008B7FFC" w:rsidP="008B7FFC">
      <w:pPr>
        <w:pStyle w:val="Pavadinimas"/>
        <w:rPr>
          <w:szCs w:val="22"/>
        </w:rPr>
      </w:pPr>
    </w:p>
    <w:p w14:paraId="7DB795A6" w14:textId="77777777" w:rsidR="008B7FFC" w:rsidRPr="00911A1A" w:rsidRDefault="008B7FFC" w:rsidP="008B7FFC">
      <w:pPr>
        <w:pStyle w:val="Pavadinimas"/>
        <w:rPr>
          <w:szCs w:val="22"/>
        </w:rPr>
      </w:pPr>
    </w:p>
    <w:p w14:paraId="06F4EE54" w14:textId="77777777" w:rsidR="008B7FFC" w:rsidRPr="00911A1A" w:rsidRDefault="008B7FFC" w:rsidP="008B7FFC">
      <w:pPr>
        <w:pStyle w:val="Pavadinimas"/>
        <w:rPr>
          <w:szCs w:val="22"/>
        </w:rPr>
      </w:pPr>
    </w:p>
    <w:p w14:paraId="7D67CB14" w14:textId="77777777" w:rsidR="008B7FFC" w:rsidRPr="00911A1A" w:rsidRDefault="008B7FFC" w:rsidP="008B7FFC">
      <w:pPr>
        <w:pStyle w:val="Pavadinimas"/>
        <w:rPr>
          <w:szCs w:val="22"/>
        </w:rPr>
      </w:pPr>
    </w:p>
    <w:p w14:paraId="11E6B1CF" w14:textId="77777777" w:rsidR="008B7FFC" w:rsidRPr="00911A1A" w:rsidRDefault="008B7FFC" w:rsidP="008B7FFC">
      <w:pPr>
        <w:pStyle w:val="Pavadinimas"/>
        <w:rPr>
          <w:szCs w:val="22"/>
        </w:rPr>
      </w:pPr>
    </w:p>
    <w:p w14:paraId="5A400945" w14:textId="77777777" w:rsidR="008B7FFC" w:rsidRPr="00911A1A" w:rsidRDefault="008B7FFC" w:rsidP="008B7FFC">
      <w:pPr>
        <w:pStyle w:val="Pavadinimas"/>
        <w:rPr>
          <w:szCs w:val="22"/>
        </w:rPr>
      </w:pPr>
    </w:p>
    <w:p w14:paraId="65B0894F" w14:textId="77777777" w:rsidR="008B7FFC" w:rsidRPr="00911A1A" w:rsidRDefault="008B7FFC" w:rsidP="008B7FFC">
      <w:pPr>
        <w:pStyle w:val="Pavadinimas"/>
        <w:rPr>
          <w:szCs w:val="22"/>
        </w:rPr>
      </w:pPr>
    </w:p>
    <w:p w14:paraId="40909575" w14:textId="77777777" w:rsidR="008B7FFC" w:rsidRPr="00911A1A" w:rsidRDefault="008B7FFC" w:rsidP="008B7FFC">
      <w:pPr>
        <w:pStyle w:val="Pavadinimas"/>
        <w:rPr>
          <w:szCs w:val="22"/>
        </w:rPr>
      </w:pPr>
    </w:p>
    <w:p w14:paraId="05C289B7" w14:textId="77777777" w:rsidR="008B7FFC" w:rsidRPr="00911A1A" w:rsidRDefault="008B7FFC" w:rsidP="008B7FFC">
      <w:pPr>
        <w:pStyle w:val="Pavadinimas"/>
        <w:rPr>
          <w:szCs w:val="22"/>
        </w:rPr>
      </w:pPr>
    </w:p>
    <w:p w14:paraId="1329EDA7" w14:textId="77777777" w:rsidR="008B7FFC" w:rsidRPr="00911A1A" w:rsidRDefault="008B7FFC" w:rsidP="008B7FFC">
      <w:pPr>
        <w:pStyle w:val="Pavadinimas"/>
        <w:rPr>
          <w:szCs w:val="22"/>
        </w:rPr>
      </w:pPr>
    </w:p>
    <w:p w14:paraId="4A8ECDAC" w14:textId="77777777" w:rsidR="008B7FFC" w:rsidRPr="00911A1A" w:rsidRDefault="008B7FFC" w:rsidP="008B7FFC">
      <w:pPr>
        <w:pStyle w:val="Pavadinimas"/>
        <w:rPr>
          <w:szCs w:val="22"/>
        </w:rPr>
      </w:pPr>
    </w:p>
    <w:p w14:paraId="63752D8D" w14:textId="77777777" w:rsidR="008B7FFC" w:rsidRPr="00911A1A" w:rsidRDefault="008B7FFC" w:rsidP="008B7FFC">
      <w:pPr>
        <w:pStyle w:val="Pavadinimas"/>
        <w:rPr>
          <w:szCs w:val="22"/>
        </w:rPr>
      </w:pPr>
    </w:p>
    <w:p w14:paraId="216173E9" w14:textId="77777777" w:rsidR="008B7FFC" w:rsidRPr="00911A1A" w:rsidRDefault="008B7FFC" w:rsidP="008B7FFC">
      <w:pPr>
        <w:pStyle w:val="Pavadinimas"/>
        <w:rPr>
          <w:szCs w:val="22"/>
        </w:rPr>
      </w:pPr>
    </w:p>
    <w:p w14:paraId="32A86486" w14:textId="77777777" w:rsidR="008B7FFC" w:rsidRPr="00911A1A" w:rsidRDefault="008B7FFC" w:rsidP="008B7FFC">
      <w:pPr>
        <w:pStyle w:val="Pavadinimas"/>
        <w:rPr>
          <w:szCs w:val="22"/>
        </w:rPr>
      </w:pPr>
    </w:p>
    <w:p w14:paraId="012528F9" w14:textId="77777777" w:rsidR="008B7FFC" w:rsidRPr="00911A1A" w:rsidRDefault="008B7FFC" w:rsidP="008B7FFC">
      <w:pPr>
        <w:pStyle w:val="Pavadinimas"/>
        <w:rPr>
          <w:szCs w:val="22"/>
        </w:rPr>
      </w:pPr>
    </w:p>
    <w:p w14:paraId="09A18618" w14:textId="77777777" w:rsidR="008B7FFC" w:rsidRPr="00911A1A" w:rsidRDefault="008B7FFC" w:rsidP="008B7FFC">
      <w:pPr>
        <w:pStyle w:val="Pavadinimas"/>
        <w:rPr>
          <w:szCs w:val="22"/>
        </w:rPr>
      </w:pPr>
    </w:p>
    <w:p w14:paraId="14A1EB96" w14:textId="77777777" w:rsidR="008B7FFC" w:rsidRPr="00911A1A" w:rsidRDefault="008B7FFC" w:rsidP="008B7FFC">
      <w:pPr>
        <w:pStyle w:val="Pavadinimas"/>
        <w:rPr>
          <w:szCs w:val="22"/>
        </w:rPr>
      </w:pPr>
    </w:p>
    <w:p w14:paraId="22D7A68F" w14:textId="77777777" w:rsidR="008B7FFC" w:rsidRPr="00911A1A" w:rsidRDefault="008B7FFC" w:rsidP="008B7FFC">
      <w:pPr>
        <w:pStyle w:val="Pavadinimas"/>
        <w:rPr>
          <w:szCs w:val="22"/>
        </w:rPr>
      </w:pPr>
    </w:p>
    <w:p w14:paraId="461D7B9A" w14:textId="77777777" w:rsidR="008B7FFC" w:rsidRPr="00911A1A" w:rsidRDefault="008B7FFC" w:rsidP="008B7FFC">
      <w:pPr>
        <w:pStyle w:val="Pavadinimas"/>
        <w:rPr>
          <w:szCs w:val="22"/>
        </w:rPr>
      </w:pPr>
    </w:p>
    <w:p w14:paraId="741B9540" w14:textId="77777777" w:rsidR="008B7FFC" w:rsidRPr="00911A1A" w:rsidRDefault="008B7FFC" w:rsidP="008B7FFC">
      <w:pPr>
        <w:pStyle w:val="Pavadinimas"/>
        <w:rPr>
          <w:szCs w:val="22"/>
        </w:rPr>
      </w:pPr>
    </w:p>
    <w:p w14:paraId="6139B9B9" w14:textId="77777777" w:rsidR="008B7FFC" w:rsidRPr="00911A1A" w:rsidRDefault="008B7FFC" w:rsidP="008B7FFC">
      <w:pPr>
        <w:pStyle w:val="Pavadinimas"/>
        <w:rPr>
          <w:szCs w:val="22"/>
        </w:rPr>
      </w:pPr>
    </w:p>
    <w:p w14:paraId="7E96E99C" w14:textId="77777777" w:rsidR="008B7FFC" w:rsidRPr="00911A1A" w:rsidRDefault="008B7FFC" w:rsidP="008B7FFC">
      <w:pPr>
        <w:pStyle w:val="Pavadinimas"/>
        <w:rPr>
          <w:szCs w:val="22"/>
        </w:rPr>
      </w:pPr>
    </w:p>
    <w:p w14:paraId="7E8D0C17" w14:textId="77777777" w:rsidR="008B7FFC" w:rsidRPr="00911A1A" w:rsidRDefault="008B7FFC" w:rsidP="008B7FFC">
      <w:pPr>
        <w:pStyle w:val="Pavadinimas"/>
        <w:rPr>
          <w:szCs w:val="22"/>
        </w:rPr>
      </w:pPr>
    </w:p>
    <w:p w14:paraId="0415C977" w14:textId="77777777" w:rsidR="008B7FFC" w:rsidRPr="00911A1A" w:rsidRDefault="008B7FFC" w:rsidP="008B7FFC">
      <w:pPr>
        <w:pStyle w:val="Pavadinimas"/>
        <w:rPr>
          <w:szCs w:val="22"/>
        </w:rPr>
      </w:pPr>
    </w:p>
    <w:p w14:paraId="52DE9E7D" w14:textId="77777777" w:rsidR="008B7FFC" w:rsidRPr="00911A1A" w:rsidRDefault="008B7FFC" w:rsidP="008B7FFC">
      <w:pPr>
        <w:pStyle w:val="Pavadinimas"/>
        <w:rPr>
          <w:szCs w:val="22"/>
        </w:rPr>
      </w:pPr>
    </w:p>
    <w:p w14:paraId="41730D75" w14:textId="77777777" w:rsidR="008B7FFC" w:rsidRPr="00911A1A" w:rsidRDefault="008B7FFC" w:rsidP="008B7FFC">
      <w:pPr>
        <w:pStyle w:val="Pavadinimas"/>
        <w:rPr>
          <w:szCs w:val="22"/>
        </w:rPr>
      </w:pPr>
    </w:p>
    <w:p w14:paraId="75D8187E" w14:textId="77777777" w:rsidR="008B7FFC" w:rsidRPr="00911A1A" w:rsidRDefault="008B7FFC" w:rsidP="008B7FFC">
      <w:pPr>
        <w:pStyle w:val="Pavadinimas"/>
        <w:rPr>
          <w:szCs w:val="22"/>
        </w:rPr>
      </w:pPr>
    </w:p>
    <w:p w14:paraId="7E30958D" w14:textId="77777777" w:rsidR="008B7FFC" w:rsidRPr="00911A1A" w:rsidRDefault="008B7FFC" w:rsidP="008B7FFC">
      <w:pPr>
        <w:pStyle w:val="Pavadinimas"/>
        <w:rPr>
          <w:szCs w:val="22"/>
        </w:rPr>
      </w:pPr>
    </w:p>
    <w:p w14:paraId="28E64520" w14:textId="77777777" w:rsidR="008B7FFC" w:rsidRPr="00911A1A" w:rsidRDefault="008B7FFC" w:rsidP="008B7FFC">
      <w:pPr>
        <w:pStyle w:val="Pavadinimas"/>
        <w:rPr>
          <w:szCs w:val="22"/>
        </w:rPr>
      </w:pPr>
    </w:p>
    <w:p w14:paraId="24F69CB1" w14:textId="77777777" w:rsidR="008B7FFC" w:rsidRPr="00911A1A" w:rsidRDefault="008B7FFC" w:rsidP="008B7FFC">
      <w:pPr>
        <w:pStyle w:val="Pavadinimas"/>
        <w:rPr>
          <w:szCs w:val="22"/>
        </w:rPr>
      </w:pPr>
    </w:p>
    <w:p w14:paraId="23E5F164" w14:textId="77777777" w:rsidR="008B7FFC" w:rsidRPr="00911A1A" w:rsidRDefault="008B7FFC" w:rsidP="008B7FFC">
      <w:pPr>
        <w:pStyle w:val="Pavadinimas"/>
        <w:rPr>
          <w:szCs w:val="22"/>
        </w:rPr>
      </w:pPr>
    </w:p>
    <w:p w14:paraId="476A60EB" w14:textId="77777777" w:rsidR="008B7FFC" w:rsidRPr="00911A1A" w:rsidRDefault="008B7FFC" w:rsidP="008B7FFC">
      <w:pPr>
        <w:pStyle w:val="Pavadinimas"/>
        <w:rPr>
          <w:szCs w:val="22"/>
        </w:rPr>
      </w:pPr>
      <w:r w:rsidRPr="00911A1A">
        <w:rPr>
          <w:szCs w:val="22"/>
        </w:rPr>
        <w:t>B. PAKUOTĖS LAPELIS</w:t>
      </w:r>
    </w:p>
    <w:p w14:paraId="5714FE2C" w14:textId="77777777" w:rsidR="008B7FFC" w:rsidRPr="00C36E73" w:rsidRDefault="008B7FFC" w:rsidP="008B7FFC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911A1A">
        <w:rPr>
          <w:szCs w:val="22"/>
        </w:rPr>
        <w:br w:type="page"/>
      </w:r>
      <w:r w:rsidRPr="005C37AC">
        <w:rPr>
          <w:b/>
          <w:iCs/>
          <w:szCs w:val="22"/>
        </w:rPr>
        <w:lastRenderedPageBreak/>
        <w:t xml:space="preserve"> </w:t>
      </w:r>
      <w:r w:rsidRPr="00C36E73">
        <w:rPr>
          <w:b/>
          <w:iCs/>
          <w:szCs w:val="22"/>
        </w:rPr>
        <w:t>Pakuotės lapelis: informacija vartotojui</w:t>
      </w:r>
    </w:p>
    <w:p w14:paraId="5B67BFEA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63A5D5C" w14:textId="77777777" w:rsidR="008B7FFC" w:rsidRPr="00911A1A" w:rsidRDefault="008B7FFC" w:rsidP="008B7FFC">
      <w:pPr>
        <w:pStyle w:val="Pagrindinistekstas"/>
        <w:spacing w:after="0"/>
        <w:jc w:val="center"/>
        <w:rPr>
          <w:color w:val="FF0000"/>
          <w:szCs w:val="22"/>
        </w:rPr>
      </w:pPr>
      <w:proofErr w:type="spellStart"/>
      <w:r w:rsidRPr="00911A1A">
        <w:rPr>
          <w:b/>
          <w:szCs w:val="22"/>
        </w:rPr>
        <w:t>Cralonin</w:t>
      </w:r>
      <w:proofErr w:type="spellEnd"/>
      <w:r w:rsidRPr="00911A1A">
        <w:rPr>
          <w:b/>
          <w:szCs w:val="22"/>
        </w:rPr>
        <w:t xml:space="preserve"> geriamieji lašai (tirpalas)</w:t>
      </w:r>
    </w:p>
    <w:p w14:paraId="781C54BB" w14:textId="77777777" w:rsidR="008B7FFC" w:rsidRPr="00911A1A" w:rsidRDefault="008B7FFC" w:rsidP="008B7FFC">
      <w:pPr>
        <w:pStyle w:val="Pagrindinistekstas"/>
        <w:spacing w:after="0"/>
        <w:jc w:val="center"/>
        <w:rPr>
          <w:color w:val="000000"/>
          <w:szCs w:val="22"/>
        </w:rPr>
      </w:pPr>
      <w:r w:rsidRPr="00911A1A">
        <w:rPr>
          <w:color w:val="000000"/>
          <w:szCs w:val="22"/>
        </w:rPr>
        <w:t>Homeopatinis vaistinis preparatas</w:t>
      </w:r>
    </w:p>
    <w:p w14:paraId="71EB809E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2B222CF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6EE5151" w14:textId="77777777" w:rsidR="008B7FFC" w:rsidRPr="00911A1A" w:rsidRDefault="008B7FFC" w:rsidP="004D6E14">
      <w:pPr>
        <w:pStyle w:val="BTbEMEASMCA"/>
      </w:pPr>
      <w:r w:rsidRPr="00911A1A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911A1A">
        <w:t>nes jame pateikiama Jums svarbi informacija.</w:t>
      </w:r>
    </w:p>
    <w:p w14:paraId="6FB25C7A" w14:textId="77777777" w:rsidR="008B7FFC" w:rsidRPr="00C36E73" w:rsidRDefault="008B7FFC" w:rsidP="008B7FFC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28929C2C" w14:textId="77777777" w:rsidR="008B7FFC" w:rsidRPr="00A75890" w:rsidRDefault="008B7FFC" w:rsidP="004D6E14">
      <w:pPr>
        <w:pStyle w:val="BT-EMEASMCA"/>
      </w:pPr>
      <w:r w:rsidRPr="00A75890">
        <w:t>Neišmeskite šio lapelio, nes vėl gali prireikti jį perskaityti.</w:t>
      </w:r>
    </w:p>
    <w:p w14:paraId="1B7E1489" w14:textId="77777777" w:rsidR="008B7FFC" w:rsidRPr="00A75890" w:rsidRDefault="008B7FFC" w:rsidP="004D6E14">
      <w:pPr>
        <w:pStyle w:val="BT-EMEASMCA"/>
      </w:pPr>
      <w:r w:rsidRPr="00A75890">
        <w:t>Jeigu norite sužinoti daugiau arba pasitarti, kreipkitės į vaistininką.</w:t>
      </w:r>
    </w:p>
    <w:p w14:paraId="4EE6895C" w14:textId="77777777" w:rsidR="008B7FFC" w:rsidRDefault="008B7FFC" w:rsidP="004D6E14">
      <w:pPr>
        <w:pStyle w:val="BT-EMEASMCA"/>
      </w:pPr>
      <w:r w:rsidRPr="00A75890">
        <w:t xml:space="preserve">Jeigu pasireiškė šalutinis poveikis (net jeigu jis šiame lapelyje nenurodytas), kreipkitės į gydytoją </w:t>
      </w:r>
      <w:r>
        <w:t xml:space="preserve"> </w:t>
      </w:r>
    </w:p>
    <w:p w14:paraId="7D307419" w14:textId="77777777" w:rsidR="008B7FFC" w:rsidRPr="00A75890" w:rsidRDefault="008B7FFC" w:rsidP="004D6E14">
      <w:pPr>
        <w:pStyle w:val="BT-EMEASMCA"/>
      </w:pPr>
      <w:r w:rsidRPr="00A75890">
        <w:t>arba vaistininką. Žr. 4 skyrių.</w:t>
      </w:r>
    </w:p>
    <w:p w14:paraId="46E2CF94" w14:textId="77777777" w:rsidR="008B7FFC" w:rsidRPr="003C5E8D" w:rsidRDefault="008B7FFC" w:rsidP="008B7FFC">
      <w:pPr>
        <w:pStyle w:val="Sraopastraipa"/>
        <w:numPr>
          <w:ilvl w:val="0"/>
          <w:numId w:val="7"/>
        </w:numPr>
        <w:tabs>
          <w:tab w:val="left" w:pos="142"/>
          <w:tab w:val="left" w:pos="567"/>
        </w:tabs>
        <w:ind w:left="0" w:firstLine="0"/>
        <w:rPr>
          <w:szCs w:val="22"/>
        </w:rPr>
      </w:pPr>
      <w:r>
        <w:rPr>
          <w:szCs w:val="22"/>
        </w:rPr>
        <w:t xml:space="preserve">    </w:t>
      </w:r>
      <w:r w:rsidRPr="003C5E8D">
        <w:rPr>
          <w:szCs w:val="22"/>
        </w:rPr>
        <w:t xml:space="preserve">Jeigu per </w:t>
      </w:r>
      <w:r>
        <w:rPr>
          <w:szCs w:val="22"/>
        </w:rPr>
        <w:t>14</w:t>
      </w:r>
      <w:r w:rsidRPr="003C5E8D">
        <w:rPr>
          <w:szCs w:val="22"/>
        </w:rPr>
        <w:t xml:space="preserve"> dien</w:t>
      </w:r>
      <w:r>
        <w:rPr>
          <w:szCs w:val="22"/>
        </w:rPr>
        <w:t>ų</w:t>
      </w:r>
      <w:r w:rsidRPr="003C5E8D">
        <w:rPr>
          <w:szCs w:val="22"/>
        </w:rPr>
        <w:t xml:space="preserve"> Jūsų savijauta nepagerėjo arba net pablogėjo, kreipkitės į gydytoją.</w:t>
      </w:r>
    </w:p>
    <w:p w14:paraId="06423B35" w14:textId="77777777" w:rsidR="008B7FFC" w:rsidRPr="00911A1A" w:rsidRDefault="008B7FFC" w:rsidP="008B7FFC">
      <w:pPr>
        <w:pStyle w:val="Pagrindiniotekstotrauka3"/>
        <w:ind w:left="0" w:firstLine="0"/>
        <w:rPr>
          <w:szCs w:val="22"/>
        </w:rPr>
      </w:pPr>
    </w:p>
    <w:p w14:paraId="35E61CF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7F14EB2" w14:textId="77777777" w:rsidR="008B7FFC" w:rsidRDefault="008B7FFC" w:rsidP="008B7FFC">
      <w:pPr>
        <w:pStyle w:val="Pagrindinistekstas"/>
        <w:spacing w:after="0"/>
        <w:rPr>
          <w:b/>
          <w:szCs w:val="22"/>
        </w:rPr>
      </w:pPr>
      <w:r w:rsidRPr="00BE2E33">
        <w:rPr>
          <w:b/>
          <w:szCs w:val="22"/>
        </w:rPr>
        <w:t xml:space="preserve"> </w:t>
      </w:r>
      <w:r w:rsidRPr="00C36E73">
        <w:rPr>
          <w:b/>
          <w:szCs w:val="22"/>
        </w:rPr>
        <w:t>Apie ką rašoma šiame lapelyje?</w:t>
      </w:r>
    </w:p>
    <w:p w14:paraId="5F64FA3F" w14:textId="77777777" w:rsidR="008B7FFC" w:rsidRPr="00911A1A" w:rsidRDefault="008B7FFC" w:rsidP="008B7FFC">
      <w:pPr>
        <w:pStyle w:val="Pagrindinistekstas"/>
        <w:spacing w:after="0"/>
        <w:rPr>
          <w:b/>
          <w:szCs w:val="22"/>
        </w:rPr>
      </w:pPr>
    </w:p>
    <w:p w14:paraId="3FE13F31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1.</w:t>
      </w:r>
      <w:r w:rsidRPr="00911A1A">
        <w:rPr>
          <w:szCs w:val="22"/>
        </w:rPr>
        <w:tab/>
        <w:t xml:space="preserve">Kas yra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szCs w:val="22"/>
        </w:rPr>
        <w:t>ir kam jis vartojamas</w:t>
      </w:r>
    </w:p>
    <w:p w14:paraId="3F4221C1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911A1A">
        <w:rPr>
          <w:szCs w:val="22"/>
        </w:rPr>
        <w:t>2.</w:t>
      </w:r>
      <w:r w:rsidRPr="00911A1A">
        <w:rPr>
          <w:szCs w:val="22"/>
        </w:rPr>
        <w:tab/>
        <w:t xml:space="preserve">Kas žinotina prieš vartojant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14:paraId="6715B29E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3.</w:t>
      </w:r>
      <w:r w:rsidRPr="00911A1A">
        <w:rPr>
          <w:szCs w:val="22"/>
        </w:rPr>
        <w:tab/>
        <w:t xml:space="preserve">Kaip vartoti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14:paraId="46723881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4.</w:t>
      </w:r>
      <w:r w:rsidRPr="00911A1A">
        <w:rPr>
          <w:szCs w:val="22"/>
        </w:rPr>
        <w:tab/>
        <w:t>Galimas šalutinis poveikis</w:t>
      </w:r>
    </w:p>
    <w:p w14:paraId="26EE964A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5.</w:t>
      </w:r>
      <w:r w:rsidRPr="00911A1A">
        <w:rPr>
          <w:szCs w:val="22"/>
        </w:rPr>
        <w:tab/>
        <w:t xml:space="preserve">Kaip laikyti </w:t>
      </w: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14:paraId="2A085E2A" w14:textId="77777777" w:rsidR="008B7FFC" w:rsidRPr="00911A1A" w:rsidRDefault="008B7FFC" w:rsidP="008B7FFC">
      <w:pPr>
        <w:pStyle w:val="Pagrindinistekstas"/>
        <w:tabs>
          <w:tab w:val="left" w:pos="540"/>
        </w:tabs>
        <w:spacing w:after="0"/>
        <w:rPr>
          <w:szCs w:val="22"/>
        </w:rPr>
      </w:pPr>
      <w:r w:rsidRPr="00911A1A">
        <w:rPr>
          <w:szCs w:val="22"/>
        </w:rPr>
        <w:t>6.</w:t>
      </w:r>
      <w:r w:rsidRPr="00911A1A">
        <w:rPr>
          <w:szCs w:val="22"/>
        </w:rPr>
        <w:tab/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 xml:space="preserve">ita </w:t>
      </w:r>
      <w:r w:rsidRPr="00911A1A">
        <w:rPr>
          <w:szCs w:val="22"/>
        </w:rPr>
        <w:t>informacija</w:t>
      </w:r>
    </w:p>
    <w:p w14:paraId="1E113D7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66FA74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5471B067" w14:textId="77777777" w:rsidR="008B7FFC" w:rsidRPr="003C5DE9" w:rsidRDefault="008B7FFC" w:rsidP="008B7FFC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1.</w:t>
      </w:r>
      <w:r w:rsidRPr="00911A1A">
        <w:rPr>
          <w:b/>
          <w:bCs/>
          <w:szCs w:val="22"/>
        </w:rPr>
        <w:tab/>
      </w:r>
      <w:r w:rsidRPr="003C5DE9">
        <w:rPr>
          <w:szCs w:val="22"/>
        </w:rPr>
        <w:t xml:space="preserve"> </w:t>
      </w:r>
      <w:r w:rsidRPr="003C5DE9">
        <w:rPr>
          <w:b/>
          <w:szCs w:val="22"/>
        </w:rPr>
        <w:t xml:space="preserve">Kas yra </w:t>
      </w:r>
      <w:proofErr w:type="spellStart"/>
      <w:r w:rsidRPr="003C5DE9">
        <w:rPr>
          <w:b/>
          <w:szCs w:val="22"/>
        </w:rPr>
        <w:t>Cralonin</w:t>
      </w:r>
      <w:proofErr w:type="spellEnd"/>
      <w:r w:rsidRPr="003C5DE9">
        <w:rPr>
          <w:b/>
          <w:szCs w:val="22"/>
        </w:rPr>
        <w:t xml:space="preserve"> ir kam jis vartojamas</w:t>
      </w:r>
    </w:p>
    <w:p w14:paraId="28893630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2F08FF4" w14:textId="77777777" w:rsidR="008B7FFC" w:rsidRPr="00911A1A" w:rsidRDefault="008B7FFC" w:rsidP="008B7FFC">
      <w:pPr>
        <w:ind w:right="-24"/>
        <w:rPr>
          <w:szCs w:val="22"/>
        </w:rPr>
      </w:pPr>
      <w:proofErr w:type="spellStart"/>
      <w:r w:rsidRPr="00911A1A">
        <w:rPr>
          <w:iCs/>
          <w:szCs w:val="22"/>
        </w:rPr>
        <w:t>Cralonin</w:t>
      </w:r>
      <w:proofErr w:type="spellEnd"/>
      <w:r w:rsidRPr="00911A1A">
        <w:rPr>
          <w:iCs/>
          <w:szCs w:val="22"/>
        </w:rPr>
        <w:t xml:space="preserve"> </w:t>
      </w:r>
      <w:r w:rsidRPr="00911A1A">
        <w:rPr>
          <w:color w:val="000000"/>
          <w:szCs w:val="22"/>
        </w:rPr>
        <w:t xml:space="preserve">yra homeopatinis vaistinis preparatas. </w:t>
      </w:r>
      <w:r w:rsidRPr="00911A1A">
        <w:rPr>
          <w:szCs w:val="22"/>
        </w:rPr>
        <w:t xml:space="preserve">Jo vartojama senatvinių širdies pakitimų, širdies raumens pažeidimo padarinių, </w:t>
      </w:r>
      <w:proofErr w:type="spellStart"/>
      <w:r w:rsidRPr="00911A1A">
        <w:rPr>
          <w:szCs w:val="22"/>
        </w:rPr>
        <w:t>neurogeninių</w:t>
      </w:r>
      <w:proofErr w:type="spellEnd"/>
      <w:r w:rsidRPr="00911A1A">
        <w:rPr>
          <w:szCs w:val="22"/>
        </w:rPr>
        <w:t xml:space="preserve"> širdies veiklos sutrikimų sukeltiems simptomams  lengvinti.</w:t>
      </w:r>
    </w:p>
    <w:p w14:paraId="51CF462D" w14:textId="77777777" w:rsidR="008B7FFC" w:rsidRPr="00911A1A" w:rsidRDefault="008B7FFC" w:rsidP="008B7FFC">
      <w:pPr>
        <w:pStyle w:val="Pagrindiniotekstotrauka3"/>
        <w:ind w:left="0" w:firstLine="0"/>
        <w:rPr>
          <w:szCs w:val="22"/>
        </w:rPr>
      </w:pPr>
      <w:r w:rsidRPr="00911A1A">
        <w:rPr>
          <w:szCs w:val="22"/>
        </w:rPr>
        <w:t xml:space="preserve">         </w:t>
      </w:r>
    </w:p>
    <w:p w14:paraId="17C41194" w14:textId="77777777" w:rsidR="008B7FFC" w:rsidRPr="00911A1A" w:rsidRDefault="008B7FFC" w:rsidP="008B7FFC">
      <w:pPr>
        <w:pStyle w:val="Pagrindinistekstas3"/>
        <w:spacing w:after="0"/>
        <w:rPr>
          <w:sz w:val="22"/>
          <w:szCs w:val="22"/>
        </w:rPr>
      </w:pPr>
      <w:r w:rsidRPr="00911A1A">
        <w:rPr>
          <w:sz w:val="22"/>
          <w:szCs w:val="22"/>
        </w:rPr>
        <w:t>Indikacijos pagrįstos tik homeopatijos principais.</w:t>
      </w:r>
    </w:p>
    <w:p w14:paraId="57E31D73" w14:textId="77777777" w:rsidR="008B7FFC" w:rsidRPr="00911A1A" w:rsidRDefault="008B7FFC" w:rsidP="008B7FFC">
      <w:pPr>
        <w:rPr>
          <w:szCs w:val="22"/>
        </w:rPr>
      </w:pPr>
    </w:p>
    <w:p w14:paraId="3EEDB7F1" w14:textId="77777777" w:rsidR="008B7FFC" w:rsidRDefault="008B7FFC" w:rsidP="008B7FFC">
      <w:pPr>
        <w:pStyle w:val="Pagrindinistekstas"/>
        <w:spacing w:after="0"/>
        <w:rPr>
          <w:szCs w:val="22"/>
        </w:rPr>
      </w:pPr>
      <w:r w:rsidRPr="003C5E8D">
        <w:rPr>
          <w:szCs w:val="22"/>
        </w:rPr>
        <w:t xml:space="preserve">Jeigu per </w:t>
      </w:r>
      <w:r>
        <w:rPr>
          <w:szCs w:val="22"/>
        </w:rPr>
        <w:t>14</w:t>
      </w:r>
      <w:r w:rsidRPr="003C5E8D">
        <w:rPr>
          <w:szCs w:val="22"/>
        </w:rPr>
        <w:t xml:space="preserve"> dien</w:t>
      </w:r>
      <w:r>
        <w:rPr>
          <w:szCs w:val="22"/>
        </w:rPr>
        <w:t>ų</w:t>
      </w:r>
      <w:r w:rsidRPr="003C5E8D">
        <w:rPr>
          <w:szCs w:val="22"/>
        </w:rPr>
        <w:t xml:space="preserve"> Jūsų savijauta nepagerėjo arba net pablogėjo, kreipkitės į gydytoją</w:t>
      </w:r>
      <w:r>
        <w:rPr>
          <w:szCs w:val="22"/>
        </w:rPr>
        <w:t>.</w:t>
      </w:r>
    </w:p>
    <w:p w14:paraId="40B6795C" w14:textId="77777777" w:rsidR="008B7FFC" w:rsidRDefault="008B7FFC" w:rsidP="008B7FFC">
      <w:pPr>
        <w:pStyle w:val="Pagrindinistekstas"/>
        <w:spacing w:after="0"/>
        <w:rPr>
          <w:szCs w:val="22"/>
        </w:rPr>
      </w:pPr>
    </w:p>
    <w:p w14:paraId="335A8BF9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3B8A939" w14:textId="77777777" w:rsidR="008B7FFC" w:rsidRPr="00911A1A" w:rsidRDefault="008B7FFC" w:rsidP="008B7FFC">
      <w:pPr>
        <w:tabs>
          <w:tab w:val="left" w:pos="540"/>
          <w:tab w:val="left" w:pos="72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2.</w:t>
      </w:r>
      <w:r w:rsidRPr="00911A1A">
        <w:rPr>
          <w:b/>
          <w:bCs/>
          <w:szCs w:val="22"/>
        </w:rPr>
        <w:tab/>
      </w:r>
      <w:r w:rsidRPr="00087256">
        <w:rPr>
          <w:szCs w:val="22"/>
        </w:rPr>
        <w:t xml:space="preserve"> </w:t>
      </w:r>
      <w:r w:rsidRPr="00087256">
        <w:rPr>
          <w:b/>
          <w:szCs w:val="22"/>
        </w:rPr>
        <w:t xml:space="preserve">Kas žinotina prieš vartojant </w:t>
      </w:r>
      <w:proofErr w:type="spellStart"/>
      <w:r w:rsidRPr="00087256">
        <w:rPr>
          <w:b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</w:t>
      </w:r>
    </w:p>
    <w:p w14:paraId="4E40BA69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</w:p>
    <w:p w14:paraId="243C2BA8" w14:textId="77777777" w:rsidR="008B7FFC" w:rsidRPr="00911A1A" w:rsidRDefault="008B7FFC" w:rsidP="008B7FFC">
      <w:pPr>
        <w:rPr>
          <w:b/>
          <w:bCs/>
          <w:color w:val="000000"/>
          <w:szCs w:val="22"/>
        </w:rPr>
      </w:pPr>
      <w:proofErr w:type="spellStart"/>
      <w:r w:rsidRPr="00911A1A">
        <w:rPr>
          <w:b/>
          <w:i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  <w:r w:rsidRPr="00911A1A">
        <w:rPr>
          <w:b/>
          <w:bCs/>
          <w:color w:val="000000"/>
          <w:szCs w:val="22"/>
        </w:rPr>
        <w:t>vartoti negalima</w:t>
      </w:r>
    </w:p>
    <w:p w14:paraId="336399E2" w14:textId="77777777" w:rsidR="008B7FFC" w:rsidRPr="00C36E73" w:rsidRDefault="008B7FFC" w:rsidP="008B7FFC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0F134261" w14:textId="77777777" w:rsidR="008B7FFC" w:rsidRDefault="008B7FFC" w:rsidP="00F43A20">
      <w:pPr>
        <w:pStyle w:val="PI-3EMEASMCA"/>
      </w:pPr>
    </w:p>
    <w:p w14:paraId="70E63D74" w14:textId="77777777" w:rsidR="008B7FFC" w:rsidRDefault="008B7FFC" w:rsidP="008B7FFC">
      <w:pPr>
        <w:rPr>
          <w:szCs w:val="22"/>
        </w:rPr>
      </w:pPr>
      <w:r w:rsidRPr="0000614D">
        <w:rPr>
          <w:b/>
        </w:rPr>
        <w:t xml:space="preserve">Įspėjimai ir atsargumo priemonės </w:t>
      </w:r>
      <w:r w:rsidRPr="00911A1A">
        <w:rPr>
          <w:szCs w:val="22"/>
        </w:rPr>
        <w:t xml:space="preserve"> </w:t>
      </w:r>
    </w:p>
    <w:p w14:paraId="4BD09083" w14:textId="77777777" w:rsidR="008B7FFC" w:rsidRPr="0081350A" w:rsidRDefault="008B7FFC" w:rsidP="008B7FFC">
      <w:pPr>
        <w:rPr>
          <w:szCs w:val="22"/>
        </w:rPr>
      </w:pPr>
      <w:r w:rsidRPr="00E26628">
        <w:rPr>
          <w:szCs w:val="22"/>
        </w:rPr>
        <w:t xml:space="preserve">Jei imate dusti (trūksta oro) arba atsiranda </w:t>
      </w:r>
      <w:r>
        <w:rPr>
          <w:szCs w:val="22"/>
        </w:rPr>
        <w:t>širdies srityje</w:t>
      </w:r>
      <w:r w:rsidRPr="00E26628">
        <w:rPr>
          <w:szCs w:val="22"/>
        </w:rPr>
        <w:t xml:space="preserve"> skausmas, kuris gali plisti į rankas, viršutinę pilvo dalį arba </w:t>
      </w:r>
      <w:r>
        <w:rPr>
          <w:szCs w:val="22"/>
        </w:rPr>
        <w:t>priekinę kaklo dalį</w:t>
      </w:r>
      <w:r w:rsidRPr="00E26628">
        <w:rPr>
          <w:szCs w:val="22"/>
        </w:rPr>
        <w:t xml:space="preserve">, arba jei </w:t>
      </w:r>
      <w:r w:rsidRPr="00A3711F">
        <w:rPr>
          <w:szCs w:val="22"/>
        </w:rPr>
        <w:t xml:space="preserve">simptomai yra susiję su nerimu, pykinimu, vėmimu ar prakaitavimu ir per pusvalandį nesusilpnėja, turite </w:t>
      </w:r>
      <w:r w:rsidRPr="00A75890">
        <w:rPr>
          <w:szCs w:val="22"/>
        </w:rPr>
        <w:t>skubiai</w:t>
      </w:r>
      <w:r w:rsidRPr="00A3711F">
        <w:rPr>
          <w:szCs w:val="22"/>
        </w:rPr>
        <w:t xml:space="preserve"> kviesti</w:t>
      </w:r>
      <w:r w:rsidRPr="0081350A">
        <w:rPr>
          <w:szCs w:val="22"/>
        </w:rPr>
        <w:t xml:space="preserve"> gydytoją. </w:t>
      </w:r>
    </w:p>
    <w:p w14:paraId="1B44D7B8" w14:textId="77777777" w:rsidR="008B7FFC" w:rsidRDefault="008B7FFC" w:rsidP="008B7FFC">
      <w:pPr>
        <w:rPr>
          <w:szCs w:val="22"/>
        </w:rPr>
      </w:pPr>
      <w:r w:rsidRPr="003B13D1">
        <w:rPr>
          <w:szCs w:val="22"/>
        </w:rPr>
        <w:t xml:space="preserve">Nepasitarus su gydytoju </w:t>
      </w:r>
      <w:r>
        <w:rPr>
          <w:szCs w:val="22"/>
        </w:rPr>
        <w:t>šio vaisto</w:t>
      </w:r>
      <w:r w:rsidRPr="003B13D1">
        <w:rPr>
          <w:szCs w:val="22"/>
        </w:rPr>
        <w:t xml:space="preserve"> negalima vartoti pacientams, sergantiems širdies veiklos nepakankamumu. Šio </w:t>
      </w:r>
      <w:r>
        <w:rPr>
          <w:szCs w:val="22"/>
        </w:rPr>
        <w:t>vaisto</w:t>
      </w:r>
      <w:r w:rsidRPr="003B13D1">
        <w:rPr>
          <w:szCs w:val="22"/>
        </w:rPr>
        <w:t xml:space="preserve"> negalima vartoti vietoj kitų gydytojo skirtų vaistų.</w:t>
      </w:r>
      <w:r w:rsidRPr="00911A1A">
        <w:rPr>
          <w:szCs w:val="22"/>
        </w:rPr>
        <w:t xml:space="preserve"> </w:t>
      </w:r>
    </w:p>
    <w:p w14:paraId="3B14776D" w14:textId="77777777" w:rsidR="00866C32" w:rsidRPr="00911A1A" w:rsidRDefault="00866C32" w:rsidP="008B7FFC">
      <w:pPr>
        <w:rPr>
          <w:szCs w:val="22"/>
        </w:rPr>
      </w:pPr>
    </w:p>
    <w:p w14:paraId="1B365250" w14:textId="5EC168B5" w:rsidR="008B7FFC" w:rsidRPr="005B3457" w:rsidRDefault="00866C32" w:rsidP="00F43A20">
      <w:pPr>
        <w:pStyle w:val="PI-3EMEASMCA"/>
        <w:rPr>
          <w:b w:val="0"/>
        </w:rPr>
      </w:pPr>
      <w:r w:rsidRPr="005B3457">
        <w:rPr>
          <w:b w:val="0"/>
        </w:rPr>
        <w:t xml:space="preserve">Pavieniais atvejais iš pradžių homeopatinis </w:t>
      </w:r>
      <w:r w:rsidR="00FD4097" w:rsidRPr="005B3457">
        <w:rPr>
          <w:b w:val="0"/>
        </w:rPr>
        <w:t>vaistas</w:t>
      </w:r>
      <w:r w:rsidRPr="005B3457">
        <w:rPr>
          <w:b w:val="0"/>
        </w:rPr>
        <w:t xml:space="preserve"> gali sukelti laikiną būklės pablogėjimą, kuris pasireiškia trumpalaikiu veido paraudimu, </w:t>
      </w:r>
      <w:proofErr w:type="spellStart"/>
      <w:r w:rsidRPr="005B3457">
        <w:rPr>
          <w:b w:val="0"/>
        </w:rPr>
        <w:t>tachikardija</w:t>
      </w:r>
      <w:proofErr w:type="spellEnd"/>
      <w:r w:rsidRPr="005B3457">
        <w:rPr>
          <w:b w:val="0"/>
        </w:rPr>
        <w:t xml:space="preserve"> (dažnu širdies plakimu) ir širdies ritmo padažnėjimu,</w:t>
      </w:r>
      <w:r w:rsidRPr="005B3457">
        <w:rPr>
          <w:b w:val="0"/>
          <w:color w:val="0000FF"/>
        </w:rPr>
        <w:t xml:space="preserve"> </w:t>
      </w:r>
      <w:r w:rsidRPr="005B3457">
        <w:rPr>
          <w:b w:val="0"/>
        </w:rPr>
        <w:t>edemų atsiradimu, galvos svaigimu, pykinimu ir lengvais skrandžio sutrikimais.</w:t>
      </w:r>
    </w:p>
    <w:p w14:paraId="0E008601" w14:textId="77777777" w:rsidR="00866C32" w:rsidRDefault="00866C32" w:rsidP="00F43A20">
      <w:pPr>
        <w:pStyle w:val="PI-3EMEASMCA"/>
      </w:pPr>
    </w:p>
    <w:p w14:paraId="45219E05" w14:textId="77777777" w:rsidR="008B7FFC" w:rsidRPr="003E70DD" w:rsidRDefault="008B7FFC" w:rsidP="008B7FFC">
      <w:pPr>
        <w:rPr>
          <w:b/>
          <w:szCs w:val="22"/>
        </w:rPr>
      </w:pPr>
      <w:r w:rsidRPr="003E70DD">
        <w:rPr>
          <w:b/>
          <w:szCs w:val="22"/>
        </w:rPr>
        <w:t>Vaikams ir paaugliams</w:t>
      </w:r>
    </w:p>
    <w:p w14:paraId="35B7EE7F" w14:textId="77777777" w:rsidR="008B7FFC" w:rsidRPr="00911A1A" w:rsidRDefault="008B7FFC" w:rsidP="008B7FFC">
      <w:pPr>
        <w:ind w:right="-24"/>
        <w:jc w:val="both"/>
        <w:rPr>
          <w:szCs w:val="22"/>
        </w:rPr>
      </w:pPr>
      <w:proofErr w:type="spellStart"/>
      <w:r>
        <w:rPr>
          <w:szCs w:val="22"/>
        </w:rPr>
        <w:t>Cralonin</w:t>
      </w:r>
      <w:proofErr w:type="spellEnd"/>
      <w:r>
        <w:rPr>
          <w:szCs w:val="22"/>
        </w:rPr>
        <w:t xml:space="preserve"> </w:t>
      </w:r>
      <w:r w:rsidRPr="00911A1A">
        <w:rPr>
          <w:szCs w:val="22"/>
        </w:rPr>
        <w:t xml:space="preserve">netinka vartoti vaikams. </w:t>
      </w:r>
    </w:p>
    <w:p w14:paraId="3C6696D2" w14:textId="77777777" w:rsidR="008B7FFC" w:rsidRDefault="008B7FFC" w:rsidP="00F43A20">
      <w:pPr>
        <w:pStyle w:val="PI-3EMEASMCA"/>
      </w:pPr>
    </w:p>
    <w:p w14:paraId="46B4BB73" w14:textId="77777777" w:rsidR="008B7FFC" w:rsidRPr="00911A1A" w:rsidRDefault="008B7FFC" w:rsidP="00F43A20">
      <w:pPr>
        <w:pStyle w:val="PI-3EMEASMCA"/>
      </w:pPr>
      <w:r w:rsidRPr="00A30B55">
        <w:t xml:space="preserve">Kiti vaistai ir </w:t>
      </w:r>
      <w:proofErr w:type="spellStart"/>
      <w:r w:rsidRPr="00A30B55">
        <w:t>Cralonin</w:t>
      </w:r>
      <w:proofErr w:type="spellEnd"/>
    </w:p>
    <w:p w14:paraId="1E87F75B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Sąveika su kitais </w:t>
      </w:r>
      <w:r w:rsidRPr="00E77E1C">
        <w:rPr>
          <w:szCs w:val="22"/>
        </w:rPr>
        <w:t>vaistais</w:t>
      </w:r>
      <w:r w:rsidRPr="00911A1A">
        <w:rPr>
          <w:color w:val="000000"/>
          <w:szCs w:val="22"/>
        </w:rPr>
        <w:t xml:space="preserve"> nežinoma.</w:t>
      </w:r>
    </w:p>
    <w:p w14:paraId="612929F6" w14:textId="77777777" w:rsidR="008B7FFC" w:rsidRPr="00554F43" w:rsidRDefault="008B7FFC" w:rsidP="008B7FFC">
      <w:pPr>
        <w:tabs>
          <w:tab w:val="left" w:pos="567"/>
          <w:tab w:val="left" w:pos="900"/>
        </w:tabs>
        <w:rPr>
          <w:szCs w:val="22"/>
        </w:rPr>
      </w:pPr>
      <w:r w:rsidRPr="00911A1A">
        <w:rPr>
          <w:color w:val="000000"/>
          <w:szCs w:val="22"/>
        </w:rPr>
        <w:t>Jeigu vartojate ar neseniai vartojote kitų vaistų</w:t>
      </w:r>
      <w:r>
        <w:rPr>
          <w:color w:val="000000"/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911A1A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apie tai </w:t>
      </w:r>
      <w:r w:rsidRPr="00911A1A">
        <w:rPr>
          <w:color w:val="000000"/>
          <w:szCs w:val="22"/>
        </w:rPr>
        <w:t>pasakykite gydytojui arba vaistininkui.</w:t>
      </w:r>
      <w:r w:rsidRPr="00C12DAA">
        <w:rPr>
          <w:szCs w:val="22"/>
        </w:rPr>
        <w:t xml:space="preserve"> </w:t>
      </w:r>
    </w:p>
    <w:p w14:paraId="033B9C49" w14:textId="77777777" w:rsidR="008B7FFC" w:rsidRDefault="008B7FFC" w:rsidP="008B7FFC">
      <w:pPr>
        <w:rPr>
          <w:b/>
          <w:szCs w:val="22"/>
        </w:rPr>
      </w:pPr>
    </w:p>
    <w:p w14:paraId="20E74ECC" w14:textId="77777777" w:rsidR="008B7FFC" w:rsidRPr="00FF2AD9" w:rsidRDefault="008B7FFC" w:rsidP="008B7FFC">
      <w:pPr>
        <w:rPr>
          <w:b/>
          <w:szCs w:val="22"/>
        </w:rPr>
      </w:pPr>
      <w:proofErr w:type="spellStart"/>
      <w:r w:rsidRPr="00A30B55">
        <w:rPr>
          <w:b/>
          <w:szCs w:val="22"/>
        </w:rPr>
        <w:t>Cralonin</w:t>
      </w:r>
      <w:proofErr w:type="spellEnd"/>
      <w:r w:rsidRPr="00FF2AD9">
        <w:rPr>
          <w:b/>
          <w:szCs w:val="22"/>
        </w:rPr>
        <w:t xml:space="preserve"> vartojimas su maistu ir gėrimais</w:t>
      </w:r>
    </w:p>
    <w:p w14:paraId="64C6BD61" w14:textId="77777777" w:rsidR="008B7FFC" w:rsidRPr="00B8524B" w:rsidRDefault="008B7FFC" w:rsidP="008B7FF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375C17D8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</w:p>
    <w:p w14:paraId="630B78A2" w14:textId="3CDAC6FD" w:rsidR="008B7FFC" w:rsidRPr="00911A1A" w:rsidRDefault="008B7FFC" w:rsidP="00F43A20">
      <w:pPr>
        <w:pStyle w:val="PI-3EMEASMCA"/>
      </w:pPr>
      <w:r w:rsidRPr="00911A1A">
        <w:t>Nėštumas</w:t>
      </w:r>
      <w:r w:rsidR="00CE00A3">
        <w:t xml:space="preserve">, </w:t>
      </w:r>
      <w:r w:rsidRPr="00911A1A">
        <w:t>žindymo laikotarpis</w:t>
      </w:r>
      <w:r w:rsidR="00CE00A3">
        <w:t xml:space="preserve"> </w:t>
      </w:r>
      <w:r w:rsidR="00CE00A3" w:rsidRPr="00911A1A">
        <w:t>ir</w:t>
      </w:r>
      <w:r w:rsidR="00CE00A3">
        <w:t xml:space="preserve"> </w:t>
      </w:r>
      <w:r w:rsidR="00CE00A3" w:rsidRPr="00B34FA1">
        <w:t>vaisingumas</w:t>
      </w:r>
    </w:p>
    <w:p w14:paraId="4A1FBD69" w14:textId="77777777" w:rsidR="008B7FFC" w:rsidRDefault="008B7FFC" w:rsidP="008B7FFC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3EB247D3" w14:textId="77777777" w:rsidR="008B7FFC" w:rsidRPr="00911A1A" w:rsidRDefault="008B7FFC" w:rsidP="008B7FFC">
      <w:pPr>
        <w:pStyle w:val="Pagrindinistekstas"/>
        <w:spacing w:after="0"/>
        <w:rPr>
          <w:color w:val="0000FF"/>
          <w:szCs w:val="22"/>
        </w:rPr>
      </w:pPr>
    </w:p>
    <w:p w14:paraId="587A4BF5" w14:textId="77777777" w:rsidR="008B7FFC" w:rsidRPr="00911A1A" w:rsidRDefault="008B7FFC" w:rsidP="00F43A20">
      <w:pPr>
        <w:pStyle w:val="PI-3EMEASMCA"/>
      </w:pPr>
      <w:r w:rsidRPr="00911A1A">
        <w:t>Vairavimas ir mechanizmų valdymas</w:t>
      </w:r>
    </w:p>
    <w:p w14:paraId="66C0DBD4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  <w:proofErr w:type="spellStart"/>
      <w:r w:rsidRPr="00911A1A">
        <w:rPr>
          <w:iCs/>
          <w:szCs w:val="22"/>
        </w:rPr>
        <w:t>Cralonin</w:t>
      </w:r>
      <w:proofErr w:type="spellEnd"/>
      <w:r w:rsidRPr="00911A1A">
        <w:rPr>
          <w:iCs/>
          <w:szCs w:val="22"/>
        </w:rPr>
        <w:t xml:space="preserve"> </w:t>
      </w:r>
      <w:r w:rsidRPr="00911A1A">
        <w:rPr>
          <w:szCs w:val="22"/>
        </w:rPr>
        <w:t>gebėjimo</w:t>
      </w:r>
      <w:r w:rsidRPr="00911A1A">
        <w:rPr>
          <w:color w:val="000000"/>
          <w:szCs w:val="22"/>
        </w:rPr>
        <w:t xml:space="preserve"> vairuoti ir valdyti mechanizmus neveikia.</w:t>
      </w:r>
    </w:p>
    <w:p w14:paraId="0FBE4E74" w14:textId="77777777" w:rsidR="008B7FFC" w:rsidRPr="00911A1A" w:rsidRDefault="008B7FFC" w:rsidP="008B7FFC">
      <w:pPr>
        <w:pStyle w:val="Pagrindinistekstas"/>
        <w:spacing w:after="0"/>
        <w:rPr>
          <w:color w:val="FF0000"/>
          <w:szCs w:val="22"/>
        </w:rPr>
      </w:pPr>
    </w:p>
    <w:p w14:paraId="12D463FA" w14:textId="4B519662" w:rsidR="008B7FFC" w:rsidRPr="00554F43" w:rsidRDefault="008B7FFC" w:rsidP="008B7FFC">
      <w:pPr>
        <w:tabs>
          <w:tab w:val="left" w:pos="567"/>
          <w:tab w:val="left" w:pos="900"/>
        </w:tabs>
        <w:rPr>
          <w:b/>
          <w:bCs/>
          <w:color w:val="000000"/>
          <w:szCs w:val="22"/>
        </w:rPr>
      </w:pP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>
        <w:rPr>
          <w:b/>
          <w:bCs/>
          <w:szCs w:val="22"/>
        </w:rPr>
        <w:t>sudėtyje yra etanolio</w:t>
      </w:r>
    </w:p>
    <w:p w14:paraId="790C2B42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szCs w:val="22"/>
        </w:rPr>
        <w:t xml:space="preserve">Šio vaisto sudėtyje yra 45 tūrio </w:t>
      </w:r>
      <w:r w:rsidRPr="00911A1A">
        <w:rPr>
          <w:szCs w:val="22"/>
        </w:rPr>
        <w:sym w:font="Symbol" w:char="F025"/>
      </w:r>
      <w:r w:rsidRPr="00911A1A">
        <w:rPr>
          <w:szCs w:val="22"/>
        </w:rPr>
        <w:t xml:space="preserve"> etanolio (alkoholio), t. y. iki 178 mg </w:t>
      </w:r>
      <w:r w:rsidRPr="00911A1A">
        <w:rPr>
          <w:color w:val="000000"/>
          <w:szCs w:val="22"/>
        </w:rPr>
        <w:t xml:space="preserve">10 </w:t>
      </w:r>
      <w:r>
        <w:rPr>
          <w:color w:val="000000"/>
          <w:szCs w:val="22"/>
        </w:rPr>
        <w:t xml:space="preserve">geriamųjų </w:t>
      </w:r>
      <w:r w:rsidRPr="00911A1A">
        <w:rPr>
          <w:color w:val="000000"/>
          <w:szCs w:val="22"/>
        </w:rPr>
        <w:t>lašų dozėje (atitinka 4,5 ml alaus, 1,88 ml vyno, laikant, kad aluje yra 5</w:t>
      </w:r>
      <w:r w:rsidRPr="00911A1A">
        <w:rPr>
          <w:szCs w:val="22"/>
        </w:rPr>
        <w:t xml:space="preserve"> tūrio</w:t>
      </w:r>
      <w:r w:rsidRPr="00911A1A">
        <w:rPr>
          <w:color w:val="000000"/>
          <w:szCs w:val="22"/>
        </w:rPr>
        <w:t xml:space="preserve">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, vyne – 12 </w:t>
      </w:r>
      <w:r w:rsidRPr="00911A1A">
        <w:rPr>
          <w:szCs w:val="22"/>
        </w:rPr>
        <w:t>tūrio</w:t>
      </w:r>
      <w:r w:rsidRPr="00911A1A">
        <w:rPr>
          <w:color w:val="000000"/>
          <w:szCs w:val="22"/>
        </w:rPr>
        <w:t xml:space="preserve"> </w:t>
      </w:r>
      <w:r w:rsidRPr="00911A1A">
        <w:rPr>
          <w:color w:val="000000"/>
          <w:szCs w:val="22"/>
        </w:rPr>
        <w:sym w:font="Symbol" w:char="F025"/>
      </w:r>
      <w:r w:rsidRPr="00911A1A">
        <w:rPr>
          <w:color w:val="000000"/>
          <w:szCs w:val="22"/>
        </w:rPr>
        <w:t xml:space="preserve"> etanolio, arba 59,84 ml obuolių sulčių). </w:t>
      </w:r>
    </w:p>
    <w:p w14:paraId="62E48114" w14:textId="77777777" w:rsidR="008B7FFC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Kenksmingas sergantiesiems alkoholizmu. </w:t>
      </w:r>
    </w:p>
    <w:p w14:paraId="7338D113" w14:textId="77777777" w:rsidR="008B7FFC" w:rsidRPr="00911A1A" w:rsidRDefault="008B7FFC" w:rsidP="008B7FFC">
      <w:pPr>
        <w:rPr>
          <w:b/>
          <w:bCs/>
          <w:szCs w:val="22"/>
        </w:rPr>
      </w:pPr>
      <w:r w:rsidRPr="00911A1A">
        <w:rPr>
          <w:color w:val="000000"/>
          <w:szCs w:val="22"/>
        </w:rPr>
        <w:t>Būtina atsižvelgti nėščiosioms, žindyvėms, vaikams</w:t>
      </w:r>
      <w:r w:rsidRPr="00911A1A">
        <w:rPr>
          <w:color w:val="0000FF"/>
          <w:szCs w:val="22"/>
        </w:rPr>
        <w:t xml:space="preserve"> </w:t>
      </w:r>
      <w:r w:rsidRPr="00911A1A">
        <w:rPr>
          <w:color w:val="000000"/>
          <w:szCs w:val="22"/>
        </w:rPr>
        <w:t xml:space="preserve">ir didelės rizikos grupės pacientams (pvz., sergantiems kepenų ligomis ar epilepsija). </w:t>
      </w:r>
    </w:p>
    <w:p w14:paraId="65B9CCEC" w14:textId="77777777" w:rsidR="008B7FFC" w:rsidRPr="00911A1A" w:rsidRDefault="008B7FFC" w:rsidP="008B7FFC">
      <w:pPr>
        <w:ind w:right="32"/>
        <w:rPr>
          <w:color w:val="000000"/>
          <w:szCs w:val="22"/>
        </w:rPr>
      </w:pPr>
    </w:p>
    <w:p w14:paraId="23F75FDD" w14:textId="77777777" w:rsidR="008B7FFC" w:rsidRPr="00911A1A" w:rsidRDefault="008B7FFC" w:rsidP="008B7FFC">
      <w:pPr>
        <w:ind w:right="32"/>
        <w:rPr>
          <w:color w:val="000000"/>
          <w:szCs w:val="22"/>
        </w:rPr>
      </w:pPr>
    </w:p>
    <w:p w14:paraId="64256ADD" w14:textId="77777777" w:rsidR="008B7FFC" w:rsidRPr="00911A1A" w:rsidRDefault="008B7FFC" w:rsidP="008B7FFC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>3.</w:t>
      </w:r>
      <w:r w:rsidRPr="00911A1A">
        <w:rPr>
          <w:b/>
          <w:bCs/>
          <w:szCs w:val="22"/>
        </w:rPr>
        <w:tab/>
      </w:r>
      <w:r w:rsidRPr="0023498F">
        <w:rPr>
          <w:b/>
          <w:szCs w:val="22"/>
        </w:rPr>
        <w:t xml:space="preserve">Kaip vartoti </w:t>
      </w:r>
      <w:proofErr w:type="spellStart"/>
      <w:r w:rsidRPr="0023498F">
        <w:rPr>
          <w:b/>
          <w:szCs w:val="22"/>
        </w:rPr>
        <w:t>Cralonin</w:t>
      </w:r>
      <w:proofErr w:type="spellEnd"/>
      <w:r w:rsidRPr="00911A1A">
        <w:rPr>
          <w:b/>
          <w:bCs/>
          <w:color w:val="000000"/>
          <w:szCs w:val="22"/>
        </w:rPr>
        <w:t xml:space="preserve"> </w:t>
      </w:r>
    </w:p>
    <w:p w14:paraId="0A81885D" w14:textId="77777777" w:rsidR="008B7FFC" w:rsidRPr="00911A1A" w:rsidRDefault="008B7FFC" w:rsidP="008B7FFC">
      <w:pPr>
        <w:ind w:right="-24"/>
        <w:rPr>
          <w:szCs w:val="22"/>
        </w:rPr>
      </w:pPr>
    </w:p>
    <w:p w14:paraId="265916BA" w14:textId="77777777" w:rsidR="008B7FFC" w:rsidRPr="00911A1A" w:rsidRDefault="008B7FFC" w:rsidP="008B7FFC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911A1A">
        <w:rPr>
          <w:color w:val="000000"/>
          <w:szCs w:val="22"/>
          <w:lang w:val="lt-LT"/>
        </w:rPr>
        <w:t xml:space="preserve">Jeigu abejojate, kreipkitės į </w:t>
      </w:r>
      <w:r w:rsidRPr="00911A1A">
        <w:rPr>
          <w:szCs w:val="22"/>
          <w:lang w:val="lt-LT"/>
        </w:rPr>
        <w:t xml:space="preserve">gydytoją arba vaistininką. </w:t>
      </w:r>
    </w:p>
    <w:p w14:paraId="42C9A73A" w14:textId="77777777" w:rsidR="008B7FFC" w:rsidRPr="00A3711F" w:rsidRDefault="008B7FFC" w:rsidP="008B7FFC">
      <w:pPr>
        <w:rPr>
          <w:color w:val="0000FF"/>
          <w:szCs w:val="22"/>
        </w:rPr>
      </w:pPr>
    </w:p>
    <w:p w14:paraId="4D2124C0" w14:textId="77777777" w:rsidR="008B7FFC" w:rsidRPr="0056596E" w:rsidRDefault="008B7FFC" w:rsidP="008B7FFC">
      <w:pPr>
        <w:pStyle w:val="Pagrindiniotekstotrauka"/>
        <w:tabs>
          <w:tab w:val="left" w:pos="567"/>
        </w:tabs>
        <w:ind w:left="0"/>
        <w:rPr>
          <w:color w:val="0000FF"/>
          <w:szCs w:val="22"/>
          <w:lang w:val="lt-LT"/>
        </w:rPr>
      </w:pPr>
      <w:r w:rsidRPr="00A3711F">
        <w:rPr>
          <w:szCs w:val="22"/>
          <w:u w:val="single"/>
          <w:lang w:val="lt-LT"/>
        </w:rPr>
        <w:t>Rekomenduojama dozė</w:t>
      </w:r>
    </w:p>
    <w:p w14:paraId="0B8BBAEF" w14:textId="77777777" w:rsidR="008B7FFC" w:rsidRPr="00A3711F" w:rsidRDefault="008B7FFC" w:rsidP="008B7FFC">
      <w:pPr>
        <w:rPr>
          <w:color w:val="FF0000"/>
          <w:szCs w:val="22"/>
        </w:rPr>
      </w:pPr>
      <w:r w:rsidRPr="00A3711F">
        <w:rPr>
          <w:color w:val="000000"/>
          <w:szCs w:val="22"/>
        </w:rPr>
        <w:t>Suaugusiems žmonėms</w:t>
      </w:r>
      <w:r w:rsidRPr="00A3711F">
        <w:rPr>
          <w:szCs w:val="22"/>
        </w:rPr>
        <w:t>: įprastinis dozavimas – po 10–20 geriamųjų lašų 3 kartus per parą, ūminių sutrikimų atvejais – po 10 geriamųjų lašų kas 15 min., bet ne daugiau kaip 12 kartų per parą.</w:t>
      </w:r>
    </w:p>
    <w:p w14:paraId="0A8F2CDB" w14:textId="77777777" w:rsidR="008B7FFC" w:rsidRPr="00911A1A" w:rsidRDefault="008B7FFC" w:rsidP="008B7FFC">
      <w:pPr>
        <w:rPr>
          <w:szCs w:val="22"/>
        </w:rPr>
      </w:pPr>
    </w:p>
    <w:p w14:paraId="31B892B8" w14:textId="77777777" w:rsidR="008B7FFC" w:rsidRPr="00911A1A" w:rsidRDefault="008B7FFC" w:rsidP="008B7FFC">
      <w:pPr>
        <w:rPr>
          <w:b/>
          <w:bCs/>
          <w:szCs w:val="22"/>
        </w:rPr>
      </w:pPr>
      <w:r w:rsidRPr="00C36E73">
        <w:rPr>
          <w:b/>
          <w:szCs w:val="22"/>
        </w:rPr>
        <w:t xml:space="preserve">Ką daryti </w:t>
      </w:r>
      <w:r>
        <w:rPr>
          <w:b/>
          <w:bCs/>
          <w:szCs w:val="22"/>
        </w:rPr>
        <w:t>p</w:t>
      </w:r>
      <w:r w:rsidRPr="00911A1A">
        <w:rPr>
          <w:b/>
          <w:bCs/>
          <w:szCs w:val="22"/>
        </w:rPr>
        <w:t xml:space="preserve">avartojus per didelę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dozę</w:t>
      </w:r>
      <w:r>
        <w:rPr>
          <w:b/>
          <w:bCs/>
          <w:szCs w:val="22"/>
        </w:rPr>
        <w:t>?</w:t>
      </w:r>
    </w:p>
    <w:p w14:paraId="10E1696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Pranešimų apie perdozavimą negauta.</w:t>
      </w:r>
    </w:p>
    <w:p w14:paraId="32962023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445BB8A1" w14:textId="77777777" w:rsidR="008B7FFC" w:rsidRPr="00911A1A" w:rsidRDefault="008B7FFC" w:rsidP="008B7FFC">
      <w:pPr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Pamiršus pavartoti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14:paraId="0DC6D12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Negalima vartoti dvigubos dozės norint kompensuoti praleistą dozę.</w:t>
      </w:r>
    </w:p>
    <w:p w14:paraId="1F51B44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C7D1694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Nustojus vartoti </w:t>
      </w:r>
      <w:proofErr w:type="spellStart"/>
      <w:r w:rsidRPr="00911A1A">
        <w:rPr>
          <w:b/>
          <w:bCs/>
          <w:szCs w:val="22"/>
        </w:rPr>
        <w:t>Cralonin</w:t>
      </w:r>
      <w:proofErr w:type="spellEnd"/>
      <w:r w:rsidRPr="00911A1A">
        <w:rPr>
          <w:b/>
          <w:iCs/>
          <w:szCs w:val="22"/>
        </w:rPr>
        <w:t xml:space="preserve"> </w:t>
      </w:r>
    </w:p>
    <w:p w14:paraId="05D7F400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Jeigu kiltų daugiau klausimų dėl šio vaisto vartojimo, kreipkitės į gydytoją ar</w:t>
      </w:r>
      <w:r>
        <w:rPr>
          <w:szCs w:val="22"/>
        </w:rPr>
        <w:t>ba</w:t>
      </w:r>
      <w:r w:rsidRPr="00911A1A">
        <w:rPr>
          <w:szCs w:val="22"/>
        </w:rPr>
        <w:t xml:space="preserve"> vaistininką.</w:t>
      </w:r>
    </w:p>
    <w:p w14:paraId="48B85B5F" w14:textId="77777777" w:rsidR="008B7FFC" w:rsidRPr="00911A1A" w:rsidRDefault="008B7FFC" w:rsidP="008B7FFC">
      <w:pPr>
        <w:pStyle w:val="Pagrindinistekstas"/>
        <w:spacing w:after="0"/>
        <w:rPr>
          <w:b/>
          <w:color w:val="FF0000"/>
          <w:szCs w:val="22"/>
        </w:rPr>
      </w:pPr>
      <w:r w:rsidRPr="00911A1A">
        <w:rPr>
          <w:b/>
          <w:color w:val="FF0000"/>
          <w:szCs w:val="22"/>
        </w:rPr>
        <w:t xml:space="preserve">  </w:t>
      </w:r>
    </w:p>
    <w:p w14:paraId="63962E44" w14:textId="77777777" w:rsidR="008B7FFC" w:rsidRPr="00911A1A" w:rsidRDefault="008B7FFC" w:rsidP="008B7FFC">
      <w:pPr>
        <w:pStyle w:val="Pagrindinistekstas"/>
        <w:spacing w:after="0"/>
        <w:rPr>
          <w:b/>
          <w:color w:val="FF0000"/>
          <w:szCs w:val="22"/>
        </w:rPr>
      </w:pPr>
    </w:p>
    <w:p w14:paraId="1379CFFB" w14:textId="77777777" w:rsidR="00F43A20" w:rsidRPr="00F43A20" w:rsidRDefault="00F43A20" w:rsidP="00F43A20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0" w:name="_Toc129243267"/>
      <w:bookmarkStart w:id="1" w:name="_Toc129243142"/>
      <w:r w:rsidRPr="00F43A20">
        <w:rPr>
          <w:b/>
          <w:color w:val="000000"/>
          <w:szCs w:val="22"/>
          <w:lang w:eastAsia="en-US"/>
        </w:rPr>
        <w:t>4.</w:t>
      </w:r>
      <w:r w:rsidRPr="00F43A20">
        <w:rPr>
          <w:b/>
          <w:color w:val="000000"/>
          <w:szCs w:val="22"/>
          <w:lang w:eastAsia="en-US"/>
        </w:rPr>
        <w:tab/>
        <w:t>Galimas šalutinis poveikis</w:t>
      </w:r>
      <w:bookmarkEnd w:id="0"/>
      <w:bookmarkEnd w:id="1"/>
    </w:p>
    <w:p w14:paraId="432C8B8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EF18E7D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AE6E8B">
        <w:rPr>
          <w:szCs w:val="22"/>
        </w:rPr>
        <w:t xml:space="preserve">Šis </w:t>
      </w:r>
      <w:r w:rsidR="000E7A43">
        <w:rPr>
          <w:szCs w:val="22"/>
        </w:rPr>
        <w:t>homeopatinis</w:t>
      </w:r>
      <w:r w:rsidR="00FD4097">
        <w:rPr>
          <w:szCs w:val="22"/>
        </w:rPr>
        <w:t xml:space="preserve"> </w:t>
      </w:r>
      <w:r w:rsidRPr="00AE6E8B">
        <w:rPr>
          <w:szCs w:val="22"/>
        </w:rPr>
        <w:t>vaistas, kaip ir visi kiti, gali sukelti šalutinį poveikį, nors jis pasireiškia ne visiems žmonėms.</w:t>
      </w:r>
    </w:p>
    <w:p w14:paraId="33F42016" w14:textId="77777777" w:rsidR="00111E0D" w:rsidRDefault="00111E0D" w:rsidP="00111E0D">
      <w:pPr>
        <w:rPr>
          <w:szCs w:val="22"/>
        </w:rPr>
      </w:pPr>
      <w:r w:rsidRPr="0083403D">
        <w:rPr>
          <w:szCs w:val="22"/>
        </w:rPr>
        <w:t>Pavieniais atvejais buvo pranešta apie laikiną odos alergiją.</w:t>
      </w:r>
    </w:p>
    <w:p w14:paraId="561165A3" w14:textId="3B3ECED8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747503F7" w14:textId="77777777" w:rsidR="008B7FFC" w:rsidRPr="00C656BB" w:rsidRDefault="008B7FFC" w:rsidP="008B7FFC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48260E32" w14:textId="77777777" w:rsidR="008B7FFC" w:rsidRPr="003B4FDE" w:rsidRDefault="008B7FFC" w:rsidP="008B7FFC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6FB6A8E" w14:textId="77777777" w:rsidR="008B7FFC" w:rsidRDefault="008B7FFC" w:rsidP="008B7FFC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3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2633B3FC" w14:textId="77777777" w:rsidR="008B7FFC" w:rsidRPr="0072464C" w:rsidRDefault="008B7FFC" w:rsidP="008B7FFC">
      <w:pPr>
        <w:ind w:right="-449"/>
        <w:rPr>
          <w:noProof/>
          <w:szCs w:val="22"/>
        </w:rPr>
      </w:pPr>
      <w:r w:rsidRPr="003B4FDE">
        <w:rPr>
          <w:szCs w:val="22"/>
        </w:rPr>
        <w:lastRenderedPageBreak/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4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15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14:paraId="288CA1B1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3623C04B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1494D18B" w14:textId="77777777" w:rsidR="008B7FFC" w:rsidRPr="00911A1A" w:rsidRDefault="008B7FFC" w:rsidP="008B7FFC">
      <w:pPr>
        <w:tabs>
          <w:tab w:val="left" w:pos="540"/>
        </w:tabs>
        <w:rPr>
          <w:b/>
          <w:bCs/>
          <w:szCs w:val="22"/>
        </w:rPr>
      </w:pPr>
      <w:r w:rsidRPr="00911A1A">
        <w:rPr>
          <w:b/>
          <w:bCs/>
          <w:szCs w:val="22"/>
        </w:rPr>
        <w:t xml:space="preserve"> 5.</w:t>
      </w:r>
      <w:r w:rsidRPr="00911A1A">
        <w:rPr>
          <w:b/>
          <w:bCs/>
          <w:szCs w:val="22"/>
        </w:rPr>
        <w:tab/>
      </w:r>
      <w:r w:rsidRPr="00742CBB">
        <w:rPr>
          <w:b/>
          <w:szCs w:val="22"/>
        </w:rPr>
        <w:t xml:space="preserve">Kaip laikyti </w:t>
      </w:r>
      <w:proofErr w:type="spellStart"/>
      <w:r w:rsidRPr="00742CBB">
        <w:rPr>
          <w:b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</w:t>
      </w:r>
    </w:p>
    <w:p w14:paraId="2C37823C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88C0F3C" w14:textId="77777777" w:rsidR="008B7FFC" w:rsidRPr="00C36E73" w:rsidRDefault="008B7FFC" w:rsidP="008B7FFC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60317006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p w14:paraId="63A3805A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  <w:r w:rsidRPr="00911A1A">
        <w:rPr>
          <w:color w:val="000000"/>
          <w:szCs w:val="22"/>
          <w:lang w:val="lt-LT"/>
        </w:rPr>
        <w:t xml:space="preserve">Šiam </w:t>
      </w:r>
      <w:r w:rsidRPr="00BC252A">
        <w:rPr>
          <w:color w:val="000000"/>
          <w:szCs w:val="22"/>
          <w:lang w:val="lt-LT"/>
        </w:rPr>
        <w:t>vaistui</w:t>
      </w:r>
      <w:r w:rsidRPr="00911A1A">
        <w:rPr>
          <w:color w:val="000000"/>
          <w:szCs w:val="22"/>
          <w:lang w:val="lt-LT"/>
        </w:rPr>
        <w:t xml:space="preserve"> specialių laikymo sąlygų nereikia.</w:t>
      </w:r>
    </w:p>
    <w:p w14:paraId="127FE54C" w14:textId="77777777" w:rsidR="008B7FFC" w:rsidRPr="00911A1A" w:rsidRDefault="008B7FFC" w:rsidP="008B7FFC">
      <w:pPr>
        <w:pStyle w:val="Pagrindiniotekstotrauka2"/>
        <w:ind w:left="0"/>
        <w:rPr>
          <w:color w:val="000000"/>
          <w:szCs w:val="22"/>
          <w:lang w:val="lt-LT"/>
        </w:rPr>
      </w:pPr>
    </w:p>
    <w:p w14:paraId="4F8C5DF7" w14:textId="77777777" w:rsidR="008B7FFC" w:rsidRPr="00911A1A" w:rsidRDefault="008B7FFC" w:rsidP="008B7FFC">
      <w:pPr>
        <w:rPr>
          <w:szCs w:val="22"/>
        </w:rPr>
      </w:pPr>
      <w:r w:rsidRPr="00911A1A">
        <w:rPr>
          <w:szCs w:val="22"/>
        </w:rPr>
        <w:t xml:space="preserve">Ant dėžutės ir buteliuko etiketės po „Tinka iki“ nurodytam tinkamumo laikui pasibaigus, </w:t>
      </w:r>
      <w:r w:rsidRPr="00911A1A">
        <w:rPr>
          <w:iCs/>
          <w:szCs w:val="22"/>
        </w:rPr>
        <w:t xml:space="preserve"> </w:t>
      </w:r>
      <w:r>
        <w:rPr>
          <w:iCs/>
          <w:szCs w:val="22"/>
        </w:rPr>
        <w:t xml:space="preserve">šio vaisto </w:t>
      </w:r>
      <w:r w:rsidRPr="00911A1A">
        <w:rPr>
          <w:szCs w:val="22"/>
        </w:rPr>
        <w:t>vartoti negalima. Vaistas tinka</w:t>
      </w:r>
      <w:r>
        <w:rPr>
          <w:szCs w:val="22"/>
        </w:rPr>
        <w:t>mas</w:t>
      </w:r>
      <w:r w:rsidRPr="00911A1A">
        <w:rPr>
          <w:szCs w:val="22"/>
        </w:rPr>
        <w:t xml:space="preserve"> vartoti iki paskutinės nurodyto mėnesio dienos.</w:t>
      </w:r>
    </w:p>
    <w:p w14:paraId="56FD9FE6" w14:textId="77777777" w:rsidR="008B7FFC" w:rsidRDefault="008B7FFC" w:rsidP="008B7FFC">
      <w:pPr>
        <w:ind w:left="567" w:hanging="567"/>
        <w:outlineLvl w:val="0"/>
        <w:rPr>
          <w:szCs w:val="22"/>
        </w:rPr>
      </w:pPr>
      <w:r w:rsidRPr="00911A1A">
        <w:rPr>
          <w:szCs w:val="22"/>
        </w:rPr>
        <w:t xml:space="preserve">Pirmą kartą atidarius buteliuką, </w:t>
      </w:r>
      <w:r>
        <w:rPr>
          <w:szCs w:val="22"/>
        </w:rPr>
        <w:t xml:space="preserve">geriamųjų lašų </w:t>
      </w:r>
      <w:r w:rsidRPr="00911A1A">
        <w:rPr>
          <w:szCs w:val="22"/>
        </w:rPr>
        <w:t>tinkamumo laikas – 6 mėn.</w:t>
      </w:r>
    </w:p>
    <w:p w14:paraId="5AEC2C38" w14:textId="77777777" w:rsidR="008B7FFC" w:rsidRPr="00911A1A" w:rsidRDefault="008B7FFC" w:rsidP="008B7FFC">
      <w:pPr>
        <w:ind w:left="567" w:hanging="567"/>
        <w:outlineLvl w:val="0"/>
        <w:rPr>
          <w:szCs w:val="22"/>
        </w:rPr>
      </w:pPr>
    </w:p>
    <w:p w14:paraId="31694F3D" w14:textId="77777777" w:rsidR="008B7FFC" w:rsidRPr="004D6E14" w:rsidRDefault="008B7FFC" w:rsidP="004D6E14">
      <w:pPr>
        <w:pStyle w:val="BTEMEASMCA"/>
      </w:pPr>
      <w:r w:rsidRPr="004D6E14">
        <w:t>Vaistų negalima išmesti į kanalizaciją arba su buitinėmis atliekomis. Kaip išmesti nereikalingus vaistus, klauskite vaistininko. Šios priemonės padės apsaugoti aplinką.</w:t>
      </w:r>
    </w:p>
    <w:p w14:paraId="3011AA68" w14:textId="77777777" w:rsidR="008B7FFC" w:rsidRDefault="008B7FFC" w:rsidP="008B7FFC">
      <w:pPr>
        <w:pStyle w:val="Pagrindinistekstas"/>
        <w:spacing w:after="0"/>
        <w:rPr>
          <w:color w:val="000000"/>
          <w:szCs w:val="22"/>
        </w:rPr>
      </w:pPr>
    </w:p>
    <w:p w14:paraId="30C32A0E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</w:p>
    <w:p w14:paraId="4A311F7F" w14:textId="77777777" w:rsidR="008B7FFC" w:rsidRPr="004E5E4D" w:rsidRDefault="008B7FFC" w:rsidP="008B7FFC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911A1A">
        <w:rPr>
          <w:b/>
          <w:bCs/>
          <w:szCs w:val="22"/>
        </w:rPr>
        <w:t>6.</w:t>
      </w:r>
      <w:r w:rsidRPr="00911A1A">
        <w:rPr>
          <w:b/>
          <w:bCs/>
          <w:szCs w:val="22"/>
        </w:rPr>
        <w:tab/>
      </w:r>
      <w:r w:rsidRPr="003318C6">
        <w:rPr>
          <w:szCs w:val="22"/>
        </w:rPr>
        <w:t xml:space="preserve"> </w:t>
      </w:r>
      <w:r w:rsidRPr="004E5E4D">
        <w:rPr>
          <w:b/>
          <w:szCs w:val="22"/>
        </w:rPr>
        <w:t>Pakuotės turinys ir kita informacija</w:t>
      </w:r>
    </w:p>
    <w:p w14:paraId="59921EC1" w14:textId="77777777" w:rsidR="008B7FFC" w:rsidRPr="00911A1A" w:rsidRDefault="008B7FFC" w:rsidP="008B7FFC">
      <w:pPr>
        <w:tabs>
          <w:tab w:val="left" w:pos="540"/>
        </w:tabs>
        <w:rPr>
          <w:b/>
          <w:bCs/>
          <w:szCs w:val="22"/>
        </w:rPr>
      </w:pPr>
    </w:p>
    <w:p w14:paraId="55B2C73A" w14:textId="77777777" w:rsidR="008B7FFC" w:rsidRPr="00911A1A" w:rsidRDefault="008B7FFC" w:rsidP="008B7FFC">
      <w:pPr>
        <w:tabs>
          <w:tab w:val="left" w:pos="540"/>
        </w:tabs>
        <w:rPr>
          <w:color w:val="000000"/>
          <w:szCs w:val="22"/>
        </w:rPr>
      </w:pPr>
      <w:proofErr w:type="spellStart"/>
      <w:r w:rsidRPr="00911A1A">
        <w:rPr>
          <w:b/>
          <w:bCs/>
          <w:iCs/>
          <w:szCs w:val="22"/>
        </w:rPr>
        <w:t>Cralonin</w:t>
      </w:r>
      <w:proofErr w:type="spellEnd"/>
      <w:r w:rsidRPr="00911A1A">
        <w:rPr>
          <w:b/>
          <w:bCs/>
          <w:szCs w:val="22"/>
        </w:rPr>
        <w:t xml:space="preserve"> sudėtis</w:t>
      </w:r>
    </w:p>
    <w:p w14:paraId="4691D23D" w14:textId="77777777" w:rsidR="008B7FFC" w:rsidRDefault="008B7FFC" w:rsidP="008B7FFC">
      <w:pPr>
        <w:ind w:right="-380"/>
        <w:jc w:val="both"/>
        <w:rPr>
          <w:szCs w:val="22"/>
        </w:rPr>
      </w:pPr>
      <w:r w:rsidRPr="00911A1A">
        <w:rPr>
          <w:szCs w:val="22"/>
        </w:rPr>
        <w:t>-   100 ml</w:t>
      </w:r>
      <w:r w:rsidRPr="00911A1A">
        <w:rPr>
          <w:color w:val="000000"/>
          <w:szCs w:val="22"/>
        </w:rPr>
        <w:t xml:space="preserve"> </w:t>
      </w:r>
      <w:r w:rsidRPr="00840F9E">
        <w:rPr>
          <w:szCs w:val="22"/>
        </w:rPr>
        <w:t>geriamųjų lašų</w:t>
      </w:r>
      <w:r w:rsidRPr="00911A1A">
        <w:rPr>
          <w:color w:val="000000"/>
          <w:szCs w:val="22"/>
        </w:rPr>
        <w:t xml:space="preserve"> </w:t>
      </w:r>
      <w:r w:rsidRPr="00911A1A">
        <w:rPr>
          <w:szCs w:val="22"/>
        </w:rPr>
        <w:t xml:space="preserve">yra veikliųjų medžiagų: </w:t>
      </w:r>
      <w:proofErr w:type="spellStart"/>
      <w:r w:rsidRPr="00911A1A">
        <w:rPr>
          <w:szCs w:val="22"/>
        </w:rPr>
        <w:t>Crataegus</w:t>
      </w:r>
      <w:proofErr w:type="spellEnd"/>
      <w:r w:rsidRPr="00911A1A">
        <w:rPr>
          <w:szCs w:val="22"/>
        </w:rPr>
        <w:t xml:space="preserve"> </w:t>
      </w:r>
      <w:r w:rsidRPr="00911A1A">
        <w:rPr>
          <w:szCs w:val="22"/>
        </w:rPr>
        <w:sym w:font="Symbol" w:char="F0C6"/>
      </w:r>
      <w:r w:rsidRPr="00911A1A">
        <w:rPr>
          <w:szCs w:val="22"/>
        </w:rPr>
        <w:t xml:space="preserve"> 70 ml, </w:t>
      </w:r>
      <w:proofErr w:type="spellStart"/>
      <w:r w:rsidRPr="00911A1A">
        <w:rPr>
          <w:szCs w:val="22"/>
        </w:rPr>
        <w:t>Spigelia</w:t>
      </w:r>
      <w:proofErr w:type="spellEnd"/>
      <w:r w:rsidRPr="00911A1A">
        <w:rPr>
          <w:szCs w:val="22"/>
        </w:rPr>
        <w:t xml:space="preserve"> </w:t>
      </w:r>
      <w:proofErr w:type="spellStart"/>
      <w:r w:rsidRPr="00911A1A">
        <w:rPr>
          <w:szCs w:val="22"/>
        </w:rPr>
        <w:t>anthelmia</w:t>
      </w:r>
      <w:proofErr w:type="spellEnd"/>
      <w:r w:rsidRPr="00911A1A">
        <w:rPr>
          <w:szCs w:val="22"/>
        </w:rPr>
        <w:t xml:space="preserve"> D2 1 ml, </w:t>
      </w:r>
      <w:r>
        <w:rPr>
          <w:szCs w:val="22"/>
        </w:rPr>
        <w:t xml:space="preserve"> </w:t>
      </w:r>
      <w:proofErr w:type="spellStart"/>
      <w:r w:rsidRPr="00911A1A">
        <w:rPr>
          <w:szCs w:val="22"/>
        </w:rPr>
        <w:t>Kalium</w:t>
      </w:r>
      <w:proofErr w:type="spellEnd"/>
      <w:r w:rsidRPr="00911A1A">
        <w:rPr>
          <w:szCs w:val="22"/>
        </w:rPr>
        <w:t xml:space="preserve">  </w:t>
      </w:r>
      <w:r>
        <w:rPr>
          <w:szCs w:val="22"/>
        </w:rPr>
        <w:t xml:space="preserve"> </w:t>
      </w:r>
    </w:p>
    <w:p w14:paraId="633B43A7" w14:textId="77777777" w:rsidR="008B7FFC" w:rsidRPr="00911A1A" w:rsidRDefault="008B7FFC" w:rsidP="008B7FFC">
      <w:pPr>
        <w:ind w:right="-380"/>
        <w:jc w:val="both"/>
        <w:rPr>
          <w:szCs w:val="22"/>
        </w:rPr>
      </w:pPr>
      <w:r>
        <w:rPr>
          <w:szCs w:val="22"/>
        </w:rPr>
        <w:t xml:space="preserve">    </w:t>
      </w:r>
      <w:proofErr w:type="spellStart"/>
      <w:r w:rsidRPr="00911A1A">
        <w:rPr>
          <w:szCs w:val="22"/>
        </w:rPr>
        <w:t>carbonicum</w:t>
      </w:r>
      <w:proofErr w:type="spellEnd"/>
      <w:r w:rsidRPr="00911A1A">
        <w:rPr>
          <w:szCs w:val="22"/>
        </w:rPr>
        <w:t xml:space="preserve"> D3 1 ml.     </w:t>
      </w:r>
    </w:p>
    <w:p w14:paraId="739F412B" w14:textId="77777777" w:rsidR="008B7FFC" w:rsidRPr="00911A1A" w:rsidRDefault="008B7FFC" w:rsidP="008B7FFC">
      <w:pPr>
        <w:ind w:right="-200"/>
        <w:rPr>
          <w:szCs w:val="22"/>
        </w:rPr>
      </w:pPr>
      <w:r w:rsidRPr="00911A1A">
        <w:rPr>
          <w:szCs w:val="22"/>
        </w:rPr>
        <w:t xml:space="preserve">-   Pagalbinės medžiagos: etanolis (96 %), išgrynintas vanduo. </w:t>
      </w:r>
    </w:p>
    <w:p w14:paraId="3F941737" w14:textId="77777777" w:rsidR="008B7FFC" w:rsidRPr="00911A1A" w:rsidRDefault="008B7FFC" w:rsidP="008B7FFC">
      <w:pPr>
        <w:ind w:right="32"/>
        <w:rPr>
          <w:szCs w:val="22"/>
        </w:rPr>
      </w:pPr>
      <w:r w:rsidRPr="00911A1A">
        <w:rPr>
          <w:szCs w:val="22"/>
        </w:rPr>
        <w:t xml:space="preserve">    1 ml tirpalo yra 20 </w:t>
      </w:r>
      <w:r>
        <w:rPr>
          <w:szCs w:val="22"/>
        </w:rPr>
        <w:t xml:space="preserve">geriamųjų </w:t>
      </w:r>
      <w:r w:rsidRPr="00911A1A">
        <w:rPr>
          <w:szCs w:val="22"/>
        </w:rPr>
        <w:t>lašų.</w:t>
      </w:r>
    </w:p>
    <w:p w14:paraId="2F4B77EA" w14:textId="77777777" w:rsidR="008B7FFC" w:rsidRPr="00911A1A" w:rsidRDefault="008B7FFC" w:rsidP="008B7FFC">
      <w:pPr>
        <w:ind w:right="32"/>
        <w:rPr>
          <w:szCs w:val="22"/>
        </w:rPr>
      </w:pPr>
    </w:p>
    <w:p w14:paraId="7D442B2A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  <w:proofErr w:type="spellStart"/>
      <w:r w:rsidRPr="00911A1A">
        <w:rPr>
          <w:b/>
          <w:bCs/>
          <w:iCs/>
          <w:szCs w:val="22"/>
        </w:rPr>
        <w:t>Cralonin</w:t>
      </w:r>
      <w:proofErr w:type="spellEnd"/>
      <w:r w:rsidRPr="00911A1A">
        <w:rPr>
          <w:b/>
          <w:szCs w:val="22"/>
        </w:rPr>
        <w:t xml:space="preserve"> </w:t>
      </w:r>
      <w:r w:rsidRPr="00911A1A">
        <w:rPr>
          <w:b/>
          <w:bCs/>
          <w:szCs w:val="22"/>
        </w:rPr>
        <w:t>išvaizda ir kiekis pakuotėje</w:t>
      </w:r>
    </w:p>
    <w:p w14:paraId="3B38DE53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  <w:proofErr w:type="spellStart"/>
      <w:r w:rsidRPr="00911A1A">
        <w:rPr>
          <w:szCs w:val="22"/>
        </w:rPr>
        <w:t>Cralonin</w:t>
      </w:r>
      <w:proofErr w:type="spellEnd"/>
      <w:r w:rsidRPr="00911A1A">
        <w:rPr>
          <w:szCs w:val="22"/>
        </w:rPr>
        <w:t xml:space="preserve"> geriamieji lašai yra skaidrus (gali atsirasti šiek tiek dribsnių), tamsiai rudas (kaštoninis)</w:t>
      </w:r>
      <w:r w:rsidRPr="00911A1A">
        <w:rPr>
          <w:color w:val="0000FF"/>
          <w:szCs w:val="22"/>
        </w:rPr>
        <w:t xml:space="preserve"> </w:t>
      </w:r>
      <w:r w:rsidRPr="00911A1A">
        <w:rPr>
          <w:szCs w:val="22"/>
        </w:rPr>
        <w:t>tirpalas.</w:t>
      </w:r>
    </w:p>
    <w:p w14:paraId="0FB5D791" w14:textId="77777777" w:rsidR="008B7FFC" w:rsidRPr="00911A1A" w:rsidRDefault="008B7FFC" w:rsidP="008B7FF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11A1A">
        <w:rPr>
          <w:szCs w:val="22"/>
        </w:rPr>
        <w:t xml:space="preserve">Pakuotėje yra 30 ml arba 100 ml buteliukas, užkimštas </w:t>
      </w:r>
      <w:proofErr w:type="spellStart"/>
      <w:r w:rsidRPr="00911A1A">
        <w:rPr>
          <w:szCs w:val="22"/>
        </w:rPr>
        <w:t>aplikatoriumi</w:t>
      </w:r>
      <w:proofErr w:type="spellEnd"/>
      <w:r w:rsidRPr="00911A1A">
        <w:rPr>
          <w:szCs w:val="22"/>
        </w:rPr>
        <w:t xml:space="preserve"> su lašintuvu ir užsuktas dangteliu.</w:t>
      </w:r>
    </w:p>
    <w:p w14:paraId="4E1B9F1B" w14:textId="77777777" w:rsidR="008B7FFC" w:rsidRPr="00911A1A" w:rsidRDefault="008B7FFC" w:rsidP="008B7FFC">
      <w:pPr>
        <w:ind w:left="567" w:hanging="567"/>
        <w:rPr>
          <w:szCs w:val="22"/>
        </w:rPr>
      </w:pPr>
      <w:r w:rsidRPr="00911A1A">
        <w:rPr>
          <w:szCs w:val="22"/>
        </w:rPr>
        <w:t>Gali būti tiekiamos ne visų dydžių pakuotės.</w:t>
      </w:r>
    </w:p>
    <w:p w14:paraId="14B3A8F3" w14:textId="77777777" w:rsidR="008B7FFC" w:rsidRPr="00911A1A" w:rsidRDefault="008B7FFC" w:rsidP="008B7FFC">
      <w:pPr>
        <w:ind w:right="-24"/>
        <w:rPr>
          <w:szCs w:val="22"/>
        </w:rPr>
      </w:pPr>
    </w:p>
    <w:p w14:paraId="4B653975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  <w:r w:rsidRPr="00683BD6">
        <w:rPr>
          <w:b/>
          <w:szCs w:val="22"/>
        </w:rPr>
        <w:t>Registruotojas</w:t>
      </w:r>
      <w:r w:rsidRPr="00911A1A">
        <w:rPr>
          <w:b/>
          <w:bCs/>
          <w:szCs w:val="22"/>
        </w:rPr>
        <w:t xml:space="preserve"> ir gamintojas</w:t>
      </w:r>
    </w:p>
    <w:p w14:paraId="055A2CC7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 xml:space="preserve">Biologische Heilmittel </w:t>
      </w:r>
      <w:proofErr w:type="spellStart"/>
      <w:r w:rsidRPr="00911A1A">
        <w:rPr>
          <w:szCs w:val="22"/>
          <w:lang w:val="de-DE"/>
        </w:rPr>
        <w:t>Heel</w:t>
      </w:r>
      <w:proofErr w:type="spellEnd"/>
      <w:r w:rsidRPr="00911A1A">
        <w:rPr>
          <w:szCs w:val="22"/>
          <w:lang w:val="de-DE"/>
        </w:rPr>
        <w:t xml:space="preserve"> GmbH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6F7477A7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Dr.-</w:t>
      </w:r>
      <w:proofErr w:type="spellStart"/>
      <w:r w:rsidRPr="00911A1A">
        <w:rPr>
          <w:szCs w:val="22"/>
          <w:lang w:val="de-DE"/>
        </w:rPr>
        <w:t>Reckeweg</w:t>
      </w:r>
      <w:proofErr w:type="spellEnd"/>
      <w:r w:rsidRPr="00911A1A">
        <w:rPr>
          <w:szCs w:val="22"/>
          <w:lang w:val="de-DE"/>
        </w:rPr>
        <w:t>-Straße 2-4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621F25B2" w14:textId="77777777" w:rsidR="008B7FFC" w:rsidRPr="00911A1A" w:rsidRDefault="008B7FFC" w:rsidP="008B7FFC">
      <w:pPr>
        <w:jc w:val="both"/>
        <w:rPr>
          <w:szCs w:val="22"/>
          <w:lang w:val="de-DE"/>
        </w:rPr>
      </w:pPr>
      <w:r w:rsidRPr="00911A1A">
        <w:rPr>
          <w:szCs w:val="22"/>
          <w:lang w:val="de-DE"/>
        </w:rPr>
        <w:t>76532 Baden-Baden</w:t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  <w:r w:rsidRPr="00911A1A">
        <w:rPr>
          <w:szCs w:val="22"/>
          <w:lang w:val="de-DE"/>
        </w:rPr>
        <w:tab/>
      </w:r>
    </w:p>
    <w:p w14:paraId="5FF60A62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  <w:r w:rsidRPr="00911A1A">
        <w:rPr>
          <w:szCs w:val="22"/>
        </w:rPr>
        <w:t>Vokietija</w:t>
      </w:r>
    </w:p>
    <w:p w14:paraId="7CF940F1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Tel. +49 7221 501 00</w:t>
      </w:r>
    </w:p>
    <w:p w14:paraId="013D5A9C" w14:textId="77777777" w:rsidR="008B7FFC" w:rsidRPr="00911A1A" w:rsidRDefault="008B7FFC" w:rsidP="008B7FFC">
      <w:pPr>
        <w:rPr>
          <w:color w:val="000000"/>
          <w:szCs w:val="22"/>
        </w:rPr>
      </w:pPr>
      <w:r w:rsidRPr="00911A1A">
        <w:rPr>
          <w:color w:val="000000"/>
          <w:szCs w:val="22"/>
        </w:rPr>
        <w:t>Faksas +49 7221 501 485</w:t>
      </w:r>
    </w:p>
    <w:p w14:paraId="29C9CC4B" w14:textId="77777777" w:rsidR="008B7FFC" w:rsidRPr="00911A1A" w:rsidRDefault="008B7FFC" w:rsidP="008B7FFC">
      <w:pPr>
        <w:pStyle w:val="Pagrindinistekstas"/>
        <w:spacing w:after="0"/>
        <w:rPr>
          <w:color w:val="000000"/>
          <w:szCs w:val="22"/>
        </w:rPr>
      </w:pPr>
      <w:r w:rsidRPr="00911A1A">
        <w:rPr>
          <w:color w:val="000000"/>
          <w:szCs w:val="22"/>
        </w:rPr>
        <w:t xml:space="preserve">El. paštas  </w:t>
      </w:r>
      <w:r w:rsidRPr="00911A1A">
        <w:rPr>
          <w:color w:val="000000"/>
          <w:szCs w:val="22"/>
          <w:u w:val="single"/>
        </w:rPr>
        <w:t>info@heel.de</w:t>
      </w:r>
    </w:p>
    <w:p w14:paraId="3DAF26E0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</w:p>
    <w:p w14:paraId="03732540" w14:textId="77777777" w:rsidR="008B7FFC" w:rsidRPr="00911A1A" w:rsidRDefault="008B7FFC" w:rsidP="008B7FFC">
      <w:pPr>
        <w:pStyle w:val="Pagrindinistekstas"/>
        <w:spacing w:after="0"/>
        <w:rPr>
          <w:b/>
          <w:bCs/>
          <w:szCs w:val="22"/>
        </w:rPr>
      </w:pPr>
      <w:r w:rsidRPr="00911A1A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</w:t>
      </w:r>
      <w:r w:rsidRPr="00911A1A">
        <w:rPr>
          <w:szCs w:val="22"/>
        </w:rPr>
        <w:t>atstovą.</w:t>
      </w:r>
    </w:p>
    <w:p w14:paraId="7368B727" w14:textId="77777777" w:rsidR="008B7FFC" w:rsidRPr="00911A1A" w:rsidRDefault="008B7FFC" w:rsidP="008B7FFC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B7FFC" w:rsidRPr="00911A1A" w14:paraId="7BE58B5A" w14:textId="77777777" w:rsidTr="00111E0D">
        <w:tc>
          <w:tcPr>
            <w:tcW w:w="4678" w:type="dxa"/>
          </w:tcPr>
          <w:p w14:paraId="13474822" w14:textId="77777777" w:rsidR="008B7FFC" w:rsidRPr="00911A1A" w:rsidRDefault="008B7FFC" w:rsidP="00111E0D">
            <w:pPr>
              <w:jc w:val="both"/>
              <w:rPr>
                <w:szCs w:val="22"/>
                <w:lang w:val="de-DE"/>
              </w:rPr>
            </w:pPr>
            <w:r w:rsidRPr="00911A1A">
              <w:rPr>
                <w:szCs w:val="22"/>
                <w:lang w:val="de-DE"/>
              </w:rPr>
              <w:t>UAB „</w:t>
            </w:r>
            <w:proofErr w:type="spellStart"/>
            <w:r w:rsidRPr="00911A1A">
              <w:rPr>
                <w:szCs w:val="22"/>
                <w:lang w:val="de-DE"/>
              </w:rPr>
              <w:t>Farmahelis</w:t>
            </w:r>
            <w:proofErr w:type="spellEnd"/>
            <w:r w:rsidRPr="00911A1A">
              <w:rPr>
                <w:szCs w:val="22"/>
                <w:lang w:val="de-DE"/>
              </w:rPr>
              <w:t>”</w:t>
            </w:r>
          </w:p>
          <w:p w14:paraId="30A708A9" w14:textId="77777777" w:rsidR="008B7FFC" w:rsidRPr="00911A1A" w:rsidRDefault="008B7FFC" w:rsidP="00111E0D">
            <w:pPr>
              <w:jc w:val="both"/>
              <w:rPr>
                <w:szCs w:val="22"/>
                <w:lang w:val="de-DE"/>
              </w:rPr>
            </w:pPr>
            <w:proofErr w:type="spellStart"/>
            <w:r w:rsidRPr="00911A1A">
              <w:rPr>
                <w:szCs w:val="22"/>
                <w:lang w:val="de-DE"/>
              </w:rPr>
              <w:t>Partizanų</w:t>
            </w:r>
            <w:proofErr w:type="spellEnd"/>
            <w:r w:rsidRPr="00911A1A">
              <w:rPr>
                <w:szCs w:val="22"/>
                <w:lang w:val="de-DE"/>
              </w:rPr>
              <w:t xml:space="preserve"> g. 198-5</w:t>
            </w:r>
          </w:p>
          <w:p w14:paraId="1303F9BD" w14:textId="77777777" w:rsidR="008B7FFC" w:rsidRPr="00911A1A" w:rsidRDefault="008B7FFC" w:rsidP="00111E0D">
            <w:pPr>
              <w:jc w:val="both"/>
              <w:rPr>
                <w:szCs w:val="22"/>
                <w:lang w:val="de-DE"/>
              </w:rPr>
            </w:pPr>
            <w:r w:rsidRPr="00911A1A">
              <w:rPr>
                <w:szCs w:val="22"/>
                <w:lang w:val="de-DE"/>
              </w:rPr>
              <w:t>LT-50324 Kaunas</w:t>
            </w:r>
          </w:p>
          <w:p w14:paraId="1A907FEF" w14:textId="77777777" w:rsidR="008B7FFC" w:rsidRPr="00911A1A" w:rsidRDefault="008B7FFC" w:rsidP="00111E0D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911A1A">
              <w:rPr>
                <w:szCs w:val="22"/>
              </w:rPr>
              <w:t>Tel., faksas +370</w:t>
            </w:r>
            <w:r w:rsidRPr="00911A1A">
              <w:rPr>
                <w:color w:val="0000FF"/>
                <w:szCs w:val="22"/>
              </w:rPr>
              <w:t xml:space="preserve"> </w:t>
            </w:r>
            <w:r w:rsidRPr="00911A1A">
              <w:rPr>
                <w:color w:val="000000"/>
                <w:szCs w:val="22"/>
              </w:rPr>
              <w:t>37 452 559</w:t>
            </w:r>
          </w:p>
          <w:p w14:paraId="3488B71C" w14:textId="77777777" w:rsidR="008B7FFC" w:rsidRPr="00911A1A" w:rsidRDefault="008B7FFC" w:rsidP="00111E0D">
            <w:pPr>
              <w:pStyle w:val="Pagrindinistekstas"/>
              <w:spacing w:after="0"/>
              <w:rPr>
                <w:szCs w:val="22"/>
                <w:lang w:val="en-US"/>
              </w:rPr>
            </w:pPr>
            <w:r w:rsidRPr="00911A1A">
              <w:rPr>
                <w:color w:val="000000"/>
                <w:szCs w:val="22"/>
              </w:rPr>
              <w:t xml:space="preserve">El. paštas </w:t>
            </w:r>
            <w:proofErr w:type="spellStart"/>
            <w:r w:rsidRPr="00911A1A">
              <w:rPr>
                <w:color w:val="000000"/>
                <w:szCs w:val="22"/>
                <w:u w:val="single"/>
              </w:rPr>
              <w:t>info</w:t>
            </w:r>
            <w:proofErr w:type="spellEnd"/>
            <w:r w:rsidRPr="00911A1A"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 w:rsidRPr="00911A1A"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  <w:r w:rsidRPr="00911A1A">
              <w:rPr>
                <w:color w:val="000000"/>
                <w:szCs w:val="22"/>
                <w:u w:val="single"/>
                <w:lang w:val="en-US"/>
              </w:rPr>
              <w:t xml:space="preserve"> </w:t>
            </w:r>
          </w:p>
        </w:tc>
      </w:tr>
    </w:tbl>
    <w:p w14:paraId="30200843" w14:textId="77777777" w:rsidR="008B7FFC" w:rsidRPr="00911A1A" w:rsidRDefault="008B7FFC" w:rsidP="008B7FFC">
      <w:pPr>
        <w:rPr>
          <w:szCs w:val="22"/>
        </w:rPr>
      </w:pPr>
    </w:p>
    <w:p w14:paraId="57E9C2E3" w14:textId="22C6CFC0" w:rsidR="008B7FFC" w:rsidRPr="00911A1A" w:rsidRDefault="008B7FFC" w:rsidP="008B7FFC">
      <w:pPr>
        <w:rPr>
          <w:b/>
          <w:szCs w:val="22"/>
        </w:rPr>
      </w:pPr>
      <w:r w:rsidRPr="00911A1A">
        <w:rPr>
          <w:b/>
          <w:szCs w:val="22"/>
        </w:rPr>
        <w:t xml:space="preserve">Šis pakuotės lapelis paskutinį kartą </w:t>
      </w:r>
      <w:r w:rsidRPr="002414DA">
        <w:rPr>
          <w:b/>
          <w:szCs w:val="22"/>
        </w:rPr>
        <w:t>peržiūrėtas</w:t>
      </w:r>
      <w:r>
        <w:rPr>
          <w:b/>
          <w:szCs w:val="22"/>
        </w:rPr>
        <w:t xml:space="preserve"> </w:t>
      </w:r>
      <w:r w:rsidR="000C2A1C">
        <w:rPr>
          <w:b/>
          <w:szCs w:val="22"/>
        </w:rPr>
        <w:t>2018-07-</w:t>
      </w:r>
      <w:r w:rsidR="00A761DD">
        <w:rPr>
          <w:b/>
          <w:szCs w:val="22"/>
        </w:rPr>
        <w:t>02</w:t>
      </w:r>
      <w:r w:rsidR="000C2A1C">
        <w:rPr>
          <w:b/>
          <w:szCs w:val="22"/>
        </w:rPr>
        <w:t>.</w:t>
      </w:r>
    </w:p>
    <w:p w14:paraId="3DE6626B" w14:textId="77777777" w:rsidR="008B7FFC" w:rsidRPr="00911A1A" w:rsidRDefault="008B7FFC" w:rsidP="008B7FFC">
      <w:pPr>
        <w:rPr>
          <w:szCs w:val="22"/>
        </w:rPr>
      </w:pPr>
    </w:p>
    <w:p w14:paraId="4A5A888C" w14:textId="77777777" w:rsidR="008B7FFC" w:rsidRPr="006B2255" w:rsidRDefault="008B7FFC" w:rsidP="008B7FFC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16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</w:p>
    <w:p w14:paraId="0E354F5C" w14:textId="77777777" w:rsidR="00100A1A" w:rsidRDefault="00100A1A">
      <w:bookmarkStart w:id="2" w:name="_GoBack"/>
      <w:bookmarkEnd w:id="2"/>
      <w:permStart w:id="680411164" w:edGrp="everyone"/>
      <w:permEnd w:id="680411164"/>
    </w:p>
    <w:sectPr w:rsidR="00100A1A">
      <w:footerReference w:type="even" r:id="rId17"/>
      <w:footerReference w:type="default" r:id="rId18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EE7D9" w14:textId="77777777" w:rsidR="00B63CC3" w:rsidRDefault="00B63CC3">
      <w:r>
        <w:separator/>
      </w:r>
    </w:p>
  </w:endnote>
  <w:endnote w:type="continuationSeparator" w:id="0">
    <w:p w14:paraId="788E31E7" w14:textId="77777777" w:rsidR="00B63CC3" w:rsidRDefault="00B6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B8DFE" w14:textId="77777777" w:rsidR="00111E0D" w:rsidRDefault="00111E0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F33027" w14:textId="77777777" w:rsidR="00111E0D" w:rsidRDefault="00111E0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607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6809F" w14:textId="77777777" w:rsidR="00111E0D" w:rsidRDefault="00111E0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1D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3211672" w14:textId="77777777" w:rsidR="00111E0D" w:rsidRDefault="00111E0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81968" w14:textId="77777777" w:rsidR="00B63CC3" w:rsidRDefault="00B63CC3">
      <w:r>
        <w:separator/>
      </w:r>
    </w:p>
  </w:footnote>
  <w:footnote w:type="continuationSeparator" w:id="0">
    <w:p w14:paraId="6B984575" w14:textId="77777777" w:rsidR="00B63CC3" w:rsidRDefault="00B6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8042EEEA"/>
    <w:lvl w:ilvl="0" w:tplc="208297C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D485E"/>
    <w:multiLevelType w:val="hybridMultilevel"/>
    <w:tmpl w:val="F6DE5254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sw84WMpOf9y0mBpkZfxLoEi8kZ+0Xd5/FfEDjvIiCvqPUOrk7yVbYBXLd7Bj51MuKP28TCJL9FfZ+kwLs6T/Q==" w:salt="Ydsuvx33IDjxG2yHPu4Em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37"/>
    <w:rsid w:val="000641BB"/>
    <w:rsid w:val="000A352C"/>
    <w:rsid w:val="000C0567"/>
    <w:rsid w:val="000C2A1C"/>
    <w:rsid w:val="000C7F09"/>
    <w:rsid w:val="000E3A7A"/>
    <w:rsid w:val="000E7A43"/>
    <w:rsid w:val="000F6A41"/>
    <w:rsid w:val="00100A1A"/>
    <w:rsid w:val="00111E0D"/>
    <w:rsid w:val="001177C6"/>
    <w:rsid w:val="00125262"/>
    <w:rsid w:val="001510AB"/>
    <w:rsid w:val="001727A8"/>
    <w:rsid w:val="00202E48"/>
    <w:rsid w:val="00210ADC"/>
    <w:rsid w:val="00232CE2"/>
    <w:rsid w:val="00235E5B"/>
    <w:rsid w:val="002377F4"/>
    <w:rsid w:val="00237908"/>
    <w:rsid w:val="002443FE"/>
    <w:rsid w:val="00245CD1"/>
    <w:rsid w:val="00264D87"/>
    <w:rsid w:val="00270C15"/>
    <w:rsid w:val="002A78BC"/>
    <w:rsid w:val="002D2383"/>
    <w:rsid w:val="0031525D"/>
    <w:rsid w:val="00321B7E"/>
    <w:rsid w:val="00345546"/>
    <w:rsid w:val="00361B98"/>
    <w:rsid w:val="003734E7"/>
    <w:rsid w:val="003822ED"/>
    <w:rsid w:val="003B4CEB"/>
    <w:rsid w:val="003D032E"/>
    <w:rsid w:val="003E2FAC"/>
    <w:rsid w:val="003E34AB"/>
    <w:rsid w:val="003E5402"/>
    <w:rsid w:val="003E7AB4"/>
    <w:rsid w:val="003F07BA"/>
    <w:rsid w:val="004019F3"/>
    <w:rsid w:val="00431B5D"/>
    <w:rsid w:val="004D6E14"/>
    <w:rsid w:val="004E344D"/>
    <w:rsid w:val="004F5E38"/>
    <w:rsid w:val="00513A96"/>
    <w:rsid w:val="005207F5"/>
    <w:rsid w:val="005221EF"/>
    <w:rsid w:val="00535183"/>
    <w:rsid w:val="005538A8"/>
    <w:rsid w:val="00565F14"/>
    <w:rsid w:val="005853EC"/>
    <w:rsid w:val="005A745B"/>
    <w:rsid w:val="005B3457"/>
    <w:rsid w:val="005C781D"/>
    <w:rsid w:val="005D4084"/>
    <w:rsid w:val="006105B5"/>
    <w:rsid w:val="00623053"/>
    <w:rsid w:val="00635A2D"/>
    <w:rsid w:val="0067376F"/>
    <w:rsid w:val="00680196"/>
    <w:rsid w:val="006B148E"/>
    <w:rsid w:val="006E3D9A"/>
    <w:rsid w:val="00707B7C"/>
    <w:rsid w:val="00741B6A"/>
    <w:rsid w:val="00743855"/>
    <w:rsid w:val="007631D0"/>
    <w:rsid w:val="00796E87"/>
    <w:rsid w:val="0079774B"/>
    <w:rsid w:val="007B01AC"/>
    <w:rsid w:val="007E54B4"/>
    <w:rsid w:val="007F5736"/>
    <w:rsid w:val="00806783"/>
    <w:rsid w:val="008314F6"/>
    <w:rsid w:val="0083403D"/>
    <w:rsid w:val="00866C32"/>
    <w:rsid w:val="008858F2"/>
    <w:rsid w:val="00886B65"/>
    <w:rsid w:val="008B7466"/>
    <w:rsid w:val="008B7FFC"/>
    <w:rsid w:val="008F1B00"/>
    <w:rsid w:val="00933847"/>
    <w:rsid w:val="00947F59"/>
    <w:rsid w:val="0095321F"/>
    <w:rsid w:val="0095631C"/>
    <w:rsid w:val="00991857"/>
    <w:rsid w:val="009955EE"/>
    <w:rsid w:val="009958BC"/>
    <w:rsid w:val="009B32E8"/>
    <w:rsid w:val="009D34E2"/>
    <w:rsid w:val="009E2AD6"/>
    <w:rsid w:val="009F7D0D"/>
    <w:rsid w:val="00A13F13"/>
    <w:rsid w:val="00A61763"/>
    <w:rsid w:val="00A71C03"/>
    <w:rsid w:val="00A72CAE"/>
    <w:rsid w:val="00A761DD"/>
    <w:rsid w:val="00A8300E"/>
    <w:rsid w:val="00A846F4"/>
    <w:rsid w:val="00AE6C36"/>
    <w:rsid w:val="00AE6E8B"/>
    <w:rsid w:val="00AF0C73"/>
    <w:rsid w:val="00B21702"/>
    <w:rsid w:val="00B26340"/>
    <w:rsid w:val="00B547E1"/>
    <w:rsid w:val="00B60919"/>
    <w:rsid w:val="00B61986"/>
    <w:rsid w:val="00B63CC3"/>
    <w:rsid w:val="00B72A27"/>
    <w:rsid w:val="00B733CF"/>
    <w:rsid w:val="00BD5BF6"/>
    <w:rsid w:val="00C02A2A"/>
    <w:rsid w:val="00C70DAE"/>
    <w:rsid w:val="00C90227"/>
    <w:rsid w:val="00CA2268"/>
    <w:rsid w:val="00CD4920"/>
    <w:rsid w:val="00CE00A3"/>
    <w:rsid w:val="00CF7572"/>
    <w:rsid w:val="00D033C3"/>
    <w:rsid w:val="00D301CB"/>
    <w:rsid w:val="00D81DAD"/>
    <w:rsid w:val="00D957AF"/>
    <w:rsid w:val="00DA739D"/>
    <w:rsid w:val="00DB4F06"/>
    <w:rsid w:val="00DD2821"/>
    <w:rsid w:val="00DF1A20"/>
    <w:rsid w:val="00E01027"/>
    <w:rsid w:val="00E054F7"/>
    <w:rsid w:val="00E245AF"/>
    <w:rsid w:val="00E27750"/>
    <w:rsid w:val="00E322AD"/>
    <w:rsid w:val="00E5084F"/>
    <w:rsid w:val="00E54467"/>
    <w:rsid w:val="00E73404"/>
    <w:rsid w:val="00EA0C37"/>
    <w:rsid w:val="00EA56DE"/>
    <w:rsid w:val="00EB1C82"/>
    <w:rsid w:val="00F06E42"/>
    <w:rsid w:val="00F31810"/>
    <w:rsid w:val="00F43A20"/>
    <w:rsid w:val="00F44CCC"/>
    <w:rsid w:val="00F62582"/>
    <w:rsid w:val="00F71E74"/>
    <w:rsid w:val="00F80C3C"/>
    <w:rsid w:val="00F83E56"/>
    <w:rsid w:val="00FB6179"/>
    <w:rsid w:val="00FC1C67"/>
    <w:rsid w:val="00F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A68"/>
  <w15:docId w15:val="{9782D13A-DEC6-4CD8-836B-D3A57982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7F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B7FFC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7FFC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8B7FFC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8B7FFC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8B7FFC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8B7F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B7FFC"/>
    <w:rPr>
      <w:rFonts w:ascii="Times New Roman" w:eastAsia="Times New Roman" w:hAnsi="Times New Roman" w:cs="Times New Roman"/>
      <w:bCs/>
      <w:szCs w:val="20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8B7FF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B7FFC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B7FFC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8B7FFC"/>
    <w:rPr>
      <w:rFonts w:ascii="Times New Roman" w:eastAsia="Times New Roman" w:hAnsi="Times New Roman" w:cs="Times New Roman"/>
      <w:i/>
      <w:iCs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8B7FFC"/>
    <w:rPr>
      <w:rFonts w:ascii="Times New Roman" w:eastAsia="Times New Roman" w:hAnsi="Times New Roman" w:cs="Times New Roman"/>
      <w:b/>
      <w:bCs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8B7FFC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8B7FFC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8B7FFC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8B7FFC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8B7F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B7FFC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8B7FF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7FFC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semiHidden/>
    <w:rsid w:val="008B7FFC"/>
  </w:style>
  <w:style w:type="character" w:styleId="Hipersaitas">
    <w:name w:val="Hyperlink"/>
    <w:semiHidden/>
    <w:rsid w:val="008B7FFC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8B7FFC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B7FFC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B7FFC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B7FFC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rsid w:val="008B7FFC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B7FFC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link w:val="BTEMEASMCAChar"/>
    <w:autoRedefine/>
    <w:rsid w:val="004D6E14"/>
    <w:pPr>
      <w:tabs>
        <w:tab w:val="left" w:pos="540"/>
        <w:tab w:val="left" w:pos="720"/>
      </w:tabs>
    </w:pPr>
    <w:rPr>
      <w:noProof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B7FF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B7FFC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8B7FF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7FFC"/>
    <w:rPr>
      <w:rFonts w:ascii="Tahoma" w:eastAsia="Times New Roman" w:hAnsi="Tahoma" w:cs="Times New Roman"/>
      <w:sz w:val="16"/>
      <w:szCs w:val="16"/>
    </w:rPr>
  </w:style>
  <w:style w:type="paragraph" w:customStyle="1" w:styleId="BT-EMEASMCA">
    <w:name w:val="BT- EMEA_SMCA"/>
    <w:basedOn w:val="BTEMEASMCA"/>
    <w:autoRedefine/>
    <w:rsid w:val="008B7FFC"/>
    <w:pPr>
      <w:numPr>
        <w:numId w:val="4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F43A20"/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8B7FFC"/>
    <w:pPr>
      <w:tabs>
        <w:tab w:val="left" w:pos="360"/>
      </w:tabs>
    </w:pPr>
    <w:rPr>
      <w:b/>
      <w:bCs/>
      <w:color w:val="000000"/>
      <w14:textFill>
        <w14:solidFill>
          <w14:srgbClr w14:val="000000">
            <w14:lumMod w14:val="10000"/>
          </w14:srgbClr>
        </w14:solidFill>
      </w14:textFill>
    </w:rPr>
  </w:style>
  <w:style w:type="character" w:customStyle="1" w:styleId="BTEMEASMCAChar">
    <w:name w:val="BT EMEA_SMCA Char"/>
    <w:link w:val="BTEMEASMCA"/>
    <w:rsid w:val="004D6E14"/>
    <w:rPr>
      <w:rFonts w:ascii="Times New Roman" w:eastAsia="Times New Roman" w:hAnsi="Times New Roman" w:cs="Times New Roman"/>
      <w:noProof/>
      <w:szCs w:val="24"/>
    </w:rPr>
  </w:style>
  <w:style w:type="paragraph" w:styleId="Antrats">
    <w:name w:val="header"/>
    <w:basedOn w:val="prastasis"/>
    <w:link w:val="AntratsDiagrama"/>
    <w:uiPriority w:val="99"/>
    <w:rsid w:val="008B7FFC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B7F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8B7FF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B7F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7FF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7FF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7F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7FF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74385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F180C-5F84-4D52-9570-8534833D60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D8BA1A-D684-47B0-A4BA-F427BAE9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A231DE-7B6F-49FC-A5B8-FE9BDCBDC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10594</Words>
  <Characters>6039</Characters>
  <Application>Microsoft Office Word</Application>
  <DocSecurity>8</DocSecurity>
  <Lines>50</Lines>
  <Paragraphs>33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Biologische Heilmittel Heel GmbH - Baden-Baden</Company>
  <LinksUpToDate>false</LinksUpToDate>
  <CharactersWithSpaces>16600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4</cp:revision>
  <cp:lastPrinted>2018-04-16T09:55:00Z</cp:lastPrinted>
  <dcterms:created xsi:type="dcterms:W3CDTF">2018-06-28T07:52:00Z</dcterms:created>
  <dcterms:modified xsi:type="dcterms:W3CDTF">2018-07-03T10:36:00Z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