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4E79D" w14:textId="77777777" w:rsidR="00E44155" w:rsidRPr="00C22BB3" w:rsidRDefault="00E44155" w:rsidP="00E44155">
      <w:pPr>
        <w:pStyle w:val="Pagrindinistekstas"/>
        <w:spacing w:after="0"/>
        <w:rPr>
          <w:szCs w:val="22"/>
        </w:rPr>
      </w:pPr>
    </w:p>
    <w:p w14:paraId="7964E79E" w14:textId="77777777" w:rsidR="00E44155" w:rsidRPr="00C22BB3" w:rsidRDefault="00E44155" w:rsidP="00E44155">
      <w:pPr>
        <w:pStyle w:val="Pagrindinistekstas"/>
        <w:spacing w:after="0"/>
        <w:rPr>
          <w:szCs w:val="22"/>
        </w:rPr>
      </w:pPr>
    </w:p>
    <w:p w14:paraId="7964E79F" w14:textId="77777777" w:rsidR="00E44155" w:rsidRPr="00C22BB3" w:rsidRDefault="00E44155" w:rsidP="00E44155">
      <w:pPr>
        <w:pStyle w:val="Pagrindinistekstas"/>
        <w:spacing w:after="0"/>
        <w:rPr>
          <w:szCs w:val="22"/>
        </w:rPr>
      </w:pPr>
    </w:p>
    <w:p w14:paraId="7964E7A0" w14:textId="77777777" w:rsidR="00E44155" w:rsidRPr="00C22BB3" w:rsidRDefault="00E44155" w:rsidP="00E44155">
      <w:pPr>
        <w:pStyle w:val="Pagrindinistekstas"/>
        <w:spacing w:after="0"/>
        <w:rPr>
          <w:szCs w:val="22"/>
        </w:rPr>
      </w:pPr>
    </w:p>
    <w:p w14:paraId="7964E7A1" w14:textId="77777777" w:rsidR="00E44155" w:rsidRPr="00C22BB3" w:rsidRDefault="00E44155" w:rsidP="00E44155">
      <w:pPr>
        <w:pStyle w:val="Pagrindinistekstas"/>
        <w:spacing w:after="0"/>
        <w:rPr>
          <w:szCs w:val="22"/>
        </w:rPr>
      </w:pPr>
    </w:p>
    <w:p w14:paraId="7964E7A2" w14:textId="77777777" w:rsidR="00E44155" w:rsidRPr="00C22BB3" w:rsidRDefault="00E44155" w:rsidP="00E44155">
      <w:pPr>
        <w:pStyle w:val="Pagrindinistekstas"/>
        <w:spacing w:after="0"/>
        <w:rPr>
          <w:szCs w:val="22"/>
        </w:rPr>
      </w:pPr>
    </w:p>
    <w:p w14:paraId="7964E7A3" w14:textId="77777777" w:rsidR="00E44155" w:rsidRPr="00C22BB3" w:rsidRDefault="00E44155" w:rsidP="00E44155">
      <w:pPr>
        <w:pStyle w:val="Pagrindinistekstas"/>
        <w:spacing w:after="0"/>
        <w:rPr>
          <w:szCs w:val="22"/>
        </w:rPr>
      </w:pPr>
    </w:p>
    <w:p w14:paraId="7964E7A4" w14:textId="77777777" w:rsidR="00E44155" w:rsidRPr="00C22BB3" w:rsidRDefault="00E44155" w:rsidP="00E44155">
      <w:pPr>
        <w:pStyle w:val="Pagrindinistekstas"/>
        <w:spacing w:after="0"/>
        <w:rPr>
          <w:szCs w:val="22"/>
        </w:rPr>
      </w:pPr>
    </w:p>
    <w:p w14:paraId="7964E7A5" w14:textId="77777777" w:rsidR="00E44155" w:rsidRPr="00C22BB3" w:rsidRDefault="00E44155" w:rsidP="00E44155">
      <w:pPr>
        <w:pStyle w:val="Pagrindinistekstas"/>
        <w:spacing w:after="0"/>
        <w:rPr>
          <w:szCs w:val="22"/>
        </w:rPr>
      </w:pPr>
    </w:p>
    <w:p w14:paraId="7964E7A6" w14:textId="77777777" w:rsidR="00E44155" w:rsidRPr="00C22BB3" w:rsidRDefault="00E44155" w:rsidP="00E44155">
      <w:pPr>
        <w:pStyle w:val="Pagrindinistekstas"/>
        <w:spacing w:after="0"/>
        <w:rPr>
          <w:szCs w:val="22"/>
        </w:rPr>
      </w:pPr>
    </w:p>
    <w:p w14:paraId="7964E7A7" w14:textId="77777777" w:rsidR="00E44155" w:rsidRPr="00C22BB3" w:rsidRDefault="00E44155" w:rsidP="00E44155">
      <w:pPr>
        <w:pStyle w:val="Pagrindinistekstas"/>
        <w:spacing w:after="0"/>
        <w:rPr>
          <w:szCs w:val="22"/>
        </w:rPr>
      </w:pPr>
    </w:p>
    <w:p w14:paraId="7964E7A8" w14:textId="77777777" w:rsidR="00E44155" w:rsidRPr="00C22BB3" w:rsidRDefault="00E44155" w:rsidP="00E44155">
      <w:pPr>
        <w:pStyle w:val="Pagrindinistekstas"/>
        <w:spacing w:after="0"/>
        <w:rPr>
          <w:szCs w:val="22"/>
        </w:rPr>
      </w:pPr>
    </w:p>
    <w:p w14:paraId="7964E7A9" w14:textId="77777777" w:rsidR="00E44155" w:rsidRPr="00C22BB3" w:rsidRDefault="00E44155" w:rsidP="00E44155">
      <w:pPr>
        <w:pStyle w:val="Pagrindinistekstas"/>
        <w:spacing w:after="0"/>
        <w:rPr>
          <w:szCs w:val="22"/>
        </w:rPr>
      </w:pPr>
    </w:p>
    <w:p w14:paraId="7964E7AA" w14:textId="77777777" w:rsidR="00E44155" w:rsidRPr="00C22BB3" w:rsidRDefault="00E44155" w:rsidP="00E44155">
      <w:pPr>
        <w:pStyle w:val="Pagrindinistekstas"/>
        <w:spacing w:after="0"/>
        <w:rPr>
          <w:szCs w:val="22"/>
        </w:rPr>
      </w:pPr>
    </w:p>
    <w:p w14:paraId="7964E7AB" w14:textId="77777777" w:rsidR="00E44155" w:rsidRPr="00C22BB3" w:rsidRDefault="00E44155" w:rsidP="00E44155">
      <w:pPr>
        <w:pStyle w:val="Pagrindinistekstas"/>
        <w:spacing w:after="0"/>
        <w:rPr>
          <w:szCs w:val="22"/>
        </w:rPr>
      </w:pPr>
    </w:p>
    <w:p w14:paraId="7964E7AC" w14:textId="77777777" w:rsidR="00E44155" w:rsidRPr="00C22BB3" w:rsidRDefault="00E44155" w:rsidP="00E44155">
      <w:pPr>
        <w:pStyle w:val="Pagrindinistekstas"/>
        <w:spacing w:after="0"/>
        <w:rPr>
          <w:szCs w:val="22"/>
        </w:rPr>
      </w:pPr>
    </w:p>
    <w:p w14:paraId="7964E7AD" w14:textId="77777777" w:rsidR="00E44155" w:rsidRPr="00C22BB3" w:rsidRDefault="00E44155" w:rsidP="00E44155">
      <w:pPr>
        <w:pStyle w:val="Pagrindinistekstas"/>
        <w:spacing w:after="0"/>
        <w:rPr>
          <w:szCs w:val="22"/>
        </w:rPr>
      </w:pPr>
    </w:p>
    <w:p w14:paraId="7964E7AE" w14:textId="77777777" w:rsidR="00E44155" w:rsidRPr="00C22BB3" w:rsidRDefault="00E44155" w:rsidP="00E44155">
      <w:pPr>
        <w:pStyle w:val="Pagrindinistekstas"/>
        <w:spacing w:after="0"/>
        <w:rPr>
          <w:szCs w:val="22"/>
        </w:rPr>
      </w:pPr>
    </w:p>
    <w:p w14:paraId="7964E7AF" w14:textId="77777777" w:rsidR="00E44155" w:rsidRPr="00C22BB3" w:rsidRDefault="00E44155" w:rsidP="00E44155">
      <w:pPr>
        <w:pStyle w:val="Pagrindinistekstas"/>
        <w:spacing w:after="0"/>
        <w:rPr>
          <w:szCs w:val="22"/>
        </w:rPr>
      </w:pPr>
    </w:p>
    <w:p w14:paraId="7964E7B0" w14:textId="77777777" w:rsidR="00E44155" w:rsidRPr="00C22BB3" w:rsidRDefault="00E44155" w:rsidP="00E44155">
      <w:pPr>
        <w:pStyle w:val="Pagrindinistekstas"/>
        <w:spacing w:after="0"/>
        <w:rPr>
          <w:szCs w:val="22"/>
        </w:rPr>
      </w:pPr>
    </w:p>
    <w:p w14:paraId="7964E7B1" w14:textId="77777777" w:rsidR="00E44155" w:rsidRPr="00C22BB3" w:rsidRDefault="00E44155" w:rsidP="00E44155">
      <w:pPr>
        <w:pStyle w:val="Pagrindinistekstas"/>
        <w:spacing w:after="0"/>
        <w:rPr>
          <w:szCs w:val="22"/>
        </w:rPr>
      </w:pPr>
    </w:p>
    <w:p w14:paraId="7964E7B2" w14:textId="77777777" w:rsidR="00E44155" w:rsidRPr="00C22BB3" w:rsidRDefault="00E44155" w:rsidP="00E44155">
      <w:pPr>
        <w:pStyle w:val="Pagrindinistekstas"/>
        <w:spacing w:after="0"/>
        <w:rPr>
          <w:szCs w:val="22"/>
        </w:rPr>
      </w:pPr>
    </w:p>
    <w:p w14:paraId="7964E7B3" w14:textId="77777777" w:rsidR="00E44155" w:rsidRPr="00C22BB3" w:rsidRDefault="00E44155" w:rsidP="00E44155">
      <w:pPr>
        <w:pStyle w:val="Pagrindinistekstas"/>
        <w:spacing w:after="0"/>
        <w:rPr>
          <w:szCs w:val="22"/>
        </w:rPr>
      </w:pPr>
    </w:p>
    <w:p w14:paraId="7964E7B4" w14:textId="77777777" w:rsidR="00E44155" w:rsidRPr="00C22BB3" w:rsidRDefault="00E44155" w:rsidP="00E44155">
      <w:pPr>
        <w:pStyle w:val="Pavadinimas"/>
        <w:rPr>
          <w:szCs w:val="22"/>
        </w:rPr>
      </w:pPr>
      <w:r w:rsidRPr="00C22BB3">
        <w:rPr>
          <w:szCs w:val="22"/>
        </w:rPr>
        <w:t>I PRIEDAS</w:t>
      </w:r>
    </w:p>
    <w:p w14:paraId="7964E7B5" w14:textId="77777777" w:rsidR="00E44155" w:rsidRPr="00C22BB3" w:rsidRDefault="00E44155" w:rsidP="00E44155">
      <w:pPr>
        <w:pStyle w:val="Pagrindinistekstas"/>
        <w:spacing w:after="0"/>
        <w:rPr>
          <w:szCs w:val="22"/>
        </w:rPr>
      </w:pPr>
    </w:p>
    <w:p w14:paraId="7964E7B6" w14:textId="77777777" w:rsidR="00E44155" w:rsidRPr="00C22BB3" w:rsidRDefault="00E44155" w:rsidP="00E44155">
      <w:pPr>
        <w:pStyle w:val="Pavadinimas"/>
        <w:rPr>
          <w:szCs w:val="22"/>
        </w:rPr>
      </w:pPr>
      <w:r w:rsidRPr="00C22BB3">
        <w:rPr>
          <w:szCs w:val="22"/>
        </w:rPr>
        <w:t>PREPARATO CHARAKTERISTIKŲ SANTRAUKA</w:t>
      </w:r>
    </w:p>
    <w:p w14:paraId="7964E7B7" w14:textId="77777777" w:rsidR="00E44155" w:rsidRPr="00C22BB3" w:rsidRDefault="00E44155" w:rsidP="00E44155">
      <w:pPr>
        <w:pStyle w:val="Pagrindinistekstas"/>
        <w:spacing w:after="0"/>
        <w:rPr>
          <w:szCs w:val="22"/>
        </w:rPr>
      </w:pPr>
    </w:p>
    <w:p w14:paraId="7964E7B8" w14:textId="77777777" w:rsidR="00E44155" w:rsidRPr="00C22BB3" w:rsidRDefault="00E44155" w:rsidP="00E44155">
      <w:pPr>
        <w:pStyle w:val="Antrat1"/>
        <w:rPr>
          <w:szCs w:val="22"/>
        </w:rPr>
      </w:pPr>
      <w:r w:rsidRPr="00C22BB3">
        <w:rPr>
          <w:szCs w:val="22"/>
        </w:rPr>
        <w:br w:type="page"/>
      </w:r>
      <w:r w:rsidRPr="00C22BB3">
        <w:rPr>
          <w:szCs w:val="22"/>
        </w:rPr>
        <w:lastRenderedPageBreak/>
        <w:t>1.</w:t>
      </w:r>
      <w:r w:rsidRPr="00C22BB3">
        <w:rPr>
          <w:szCs w:val="22"/>
        </w:rPr>
        <w:tab/>
        <w:t>VAISTINIO PREPARATO PAVADINIMAS</w:t>
      </w:r>
    </w:p>
    <w:p w14:paraId="7964E7B9"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both"/>
        <w:rPr>
          <w:b/>
          <w:spacing w:val="-3"/>
          <w:szCs w:val="22"/>
        </w:rPr>
      </w:pPr>
    </w:p>
    <w:p w14:paraId="7964E7BA" w14:textId="77777777" w:rsidR="00E44155" w:rsidRPr="00C22BB3" w:rsidRDefault="00E44155" w:rsidP="00E44155">
      <w:pPr>
        <w:pStyle w:val="Pagrindinistekstas2"/>
        <w:spacing w:line="240" w:lineRule="auto"/>
        <w:rPr>
          <w:szCs w:val="22"/>
        </w:rPr>
      </w:pPr>
      <w:r w:rsidRPr="00C22BB3">
        <w:rPr>
          <w:szCs w:val="22"/>
        </w:rPr>
        <w:t>ISOPRINOSINE 500 mg tabletės</w:t>
      </w:r>
    </w:p>
    <w:p w14:paraId="7964E7BB"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7BC"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7BD"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2.</w:t>
      </w:r>
      <w:r w:rsidRPr="00C22BB3">
        <w:rPr>
          <w:b/>
          <w:spacing w:val="-3"/>
          <w:szCs w:val="22"/>
        </w:rPr>
        <w:tab/>
        <w:t>KOKYBINĖ IR KIEKYBINĖ SUDĖTIS</w:t>
      </w:r>
    </w:p>
    <w:p w14:paraId="7964E7BE"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7BF"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 xml:space="preserve">Kiekvienoje tabletėje yra 500 mg </w:t>
      </w:r>
      <w:proofErr w:type="spellStart"/>
      <w:r w:rsidRPr="00C22BB3">
        <w:rPr>
          <w:spacing w:val="-3"/>
          <w:szCs w:val="22"/>
        </w:rPr>
        <w:t>inozino</w:t>
      </w:r>
      <w:proofErr w:type="spellEnd"/>
      <w:r w:rsidRPr="00C22BB3">
        <w:rPr>
          <w:spacing w:val="-3"/>
          <w:szCs w:val="22"/>
        </w:rPr>
        <w:t xml:space="preserve"> </w:t>
      </w:r>
      <w:proofErr w:type="spellStart"/>
      <w:r w:rsidRPr="00C22BB3">
        <w:rPr>
          <w:spacing w:val="-3"/>
          <w:szCs w:val="22"/>
        </w:rPr>
        <w:t>acedobeno</w:t>
      </w:r>
      <w:proofErr w:type="spellEnd"/>
      <w:r w:rsidRPr="00C22BB3">
        <w:rPr>
          <w:spacing w:val="-3"/>
          <w:szCs w:val="22"/>
        </w:rPr>
        <w:t xml:space="preserve"> </w:t>
      </w:r>
      <w:proofErr w:type="spellStart"/>
      <w:r w:rsidRPr="00C22BB3">
        <w:rPr>
          <w:spacing w:val="-3"/>
          <w:szCs w:val="22"/>
        </w:rPr>
        <w:t>dimepranolio</w:t>
      </w:r>
      <w:proofErr w:type="spellEnd"/>
      <w:r w:rsidRPr="00C22BB3">
        <w:rPr>
          <w:spacing w:val="-3"/>
          <w:szCs w:val="22"/>
        </w:rPr>
        <w:t>.</w:t>
      </w:r>
    </w:p>
    <w:p w14:paraId="7964E7C0"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7C1"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u w:val="single"/>
        </w:rPr>
        <w:t>Pagalbinė medžiaga, kurios poveikis žinomas:</w:t>
      </w:r>
      <w:r w:rsidRPr="00C22BB3">
        <w:rPr>
          <w:spacing w:val="-3"/>
          <w:szCs w:val="22"/>
        </w:rPr>
        <w:t xml:space="preserve"> kviečių krakmolas.</w:t>
      </w:r>
    </w:p>
    <w:p w14:paraId="7964E7C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Visos pagalbinės medžiagos išvardytos 6.1. skyriuje</w:t>
      </w:r>
    </w:p>
    <w:p w14:paraId="7964E7C3"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7C4"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7C5"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3.</w:t>
      </w:r>
      <w:r w:rsidRPr="00C22BB3">
        <w:rPr>
          <w:b/>
          <w:spacing w:val="-3"/>
          <w:szCs w:val="22"/>
        </w:rPr>
        <w:tab/>
      </w:r>
      <w:r w:rsidRPr="00C22BB3">
        <w:rPr>
          <w:b/>
          <w:szCs w:val="22"/>
        </w:rPr>
        <w:t>FARMACINĖ</w:t>
      </w:r>
      <w:r w:rsidRPr="00C22BB3">
        <w:rPr>
          <w:szCs w:val="22"/>
        </w:rPr>
        <w:t xml:space="preserve"> </w:t>
      </w:r>
      <w:r w:rsidRPr="00C22BB3">
        <w:rPr>
          <w:b/>
          <w:spacing w:val="-3"/>
          <w:szCs w:val="22"/>
        </w:rPr>
        <w:t>FORMA</w:t>
      </w:r>
    </w:p>
    <w:p w14:paraId="7964E7C6"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7C7" w14:textId="77777777" w:rsidR="00E44155" w:rsidRPr="00C22BB3" w:rsidRDefault="00E44155" w:rsidP="00E44155">
      <w:pPr>
        <w:pStyle w:val="Pagrindinistekstas2"/>
        <w:spacing w:after="0" w:line="240" w:lineRule="auto"/>
        <w:rPr>
          <w:szCs w:val="22"/>
        </w:rPr>
      </w:pPr>
      <w:r w:rsidRPr="00C22BB3">
        <w:rPr>
          <w:szCs w:val="22"/>
        </w:rPr>
        <w:t>Tabletė.</w:t>
      </w:r>
    </w:p>
    <w:p w14:paraId="7964E7C8" w14:textId="77777777" w:rsidR="00E44155" w:rsidRPr="00C22BB3" w:rsidRDefault="00E44155" w:rsidP="00E44155">
      <w:pPr>
        <w:pStyle w:val="Pagrindinistekstas2"/>
        <w:spacing w:after="0" w:line="240" w:lineRule="auto"/>
        <w:rPr>
          <w:b/>
          <w:szCs w:val="22"/>
        </w:rPr>
      </w:pPr>
      <w:r w:rsidRPr="00C22BB3">
        <w:rPr>
          <w:szCs w:val="22"/>
        </w:rPr>
        <w:t xml:space="preserve">Tabletės yra baltos ar beveik baltos spalvos, silpno aminų kvapo su vagele vienoje pusėje. Vagelė skirta tik tabletei perlaužti, kad būtų lengviau nuryti, bet ne jai padalyti į lygias dozes.   </w:t>
      </w:r>
    </w:p>
    <w:p w14:paraId="7964E7C9"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Cs w:val="22"/>
        </w:rPr>
      </w:pPr>
    </w:p>
    <w:p w14:paraId="7964E7CA"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7CB"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4.</w:t>
      </w:r>
      <w:r w:rsidRPr="00C22BB3">
        <w:rPr>
          <w:b/>
          <w:spacing w:val="-3"/>
          <w:szCs w:val="22"/>
        </w:rPr>
        <w:tab/>
        <w:t>KLINIKINĖ INFORMACIJA</w:t>
      </w:r>
    </w:p>
    <w:p w14:paraId="7964E7CC"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7CD"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4.1</w:t>
      </w:r>
      <w:r w:rsidRPr="00C22BB3">
        <w:rPr>
          <w:b/>
          <w:spacing w:val="-3"/>
          <w:szCs w:val="22"/>
        </w:rPr>
        <w:tab/>
        <w:t>Terapinės indikacijos</w:t>
      </w:r>
    </w:p>
    <w:p w14:paraId="7964E7CE" w14:textId="77777777" w:rsidR="00E44155" w:rsidRPr="00C22BB3" w:rsidRDefault="00E44155" w:rsidP="00E441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both"/>
        <w:rPr>
          <w:b/>
          <w:spacing w:val="-3"/>
          <w:szCs w:val="22"/>
        </w:rPr>
      </w:pPr>
    </w:p>
    <w:p w14:paraId="7964E7CF" w14:textId="77777777" w:rsidR="00E44155" w:rsidRPr="00C22BB3" w:rsidRDefault="00E44155" w:rsidP="00E44155">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szCs w:val="22"/>
        </w:rPr>
      </w:pPr>
      <w:r w:rsidRPr="00C22BB3">
        <w:rPr>
          <w:szCs w:val="22"/>
        </w:rPr>
        <w:t>Paprastosios pūslelinės (</w:t>
      </w:r>
      <w:proofErr w:type="spellStart"/>
      <w:r w:rsidRPr="00C22BB3">
        <w:rPr>
          <w:i/>
          <w:szCs w:val="22"/>
        </w:rPr>
        <w:t>Herpes</w:t>
      </w:r>
      <w:proofErr w:type="spellEnd"/>
      <w:r w:rsidRPr="00C22BB3">
        <w:rPr>
          <w:i/>
          <w:szCs w:val="22"/>
        </w:rPr>
        <w:t xml:space="preserve"> </w:t>
      </w:r>
      <w:proofErr w:type="spellStart"/>
      <w:r w:rsidRPr="00C22BB3">
        <w:rPr>
          <w:i/>
          <w:szCs w:val="22"/>
        </w:rPr>
        <w:t>simplex</w:t>
      </w:r>
      <w:proofErr w:type="spellEnd"/>
      <w:r w:rsidRPr="00C22BB3">
        <w:rPr>
          <w:szCs w:val="22"/>
        </w:rPr>
        <w:t>) I arba II tipo virusų sukeltos gleivinių ir odos ligos gydymas.</w:t>
      </w:r>
    </w:p>
    <w:p w14:paraId="7964E7D0" w14:textId="77777777" w:rsidR="00E44155" w:rsidRPr="00C22BB3" w:rsidRDefault="00E44155" w:rsidP="00E44155">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szCs w:val="22"/>
        </w:rPr>
      </w:pPr>
      <w:proofErr w:type="spellStart"/>
      <w:r w:rsidRPr="00C22BB3">
        <w:rPr>
          <w:szCs w:val="22"/>
        </w:rPr>
        <w:t>Poūmio</w:t>
      </w:r>
      <w:proofErr w:type="spellEnd"/>
      <w:r w:rsidRPr="00C22BB3">
        <w:rPr>
          <w:szCs w:val="22"/>
        </w:rPr>
        <w:t xml:space="preserve"> </w:t>
      </w:r>
      <w:proofErr w:type="spellStart"/>
      <w:r w:rsidRPr="00C22BB3">
        <w:rPr>
          <w:szCs w:val="22"/>
        </w:rPr>
        <w:t>sklerozuojančio</w:t>
      </w:r>
      <w:proofErr w:type="spellEnd"/>
      <w:r w:rsidRPr="00C22BB3">
        <w:rPr>
          <w:szCs w:val="22"/>
        </w:rPr>
        <w:t xml:space="preserve"> </w:t>
      </w:r>
      <w:proofErr w:type="spellStart"/>
      <w:r w:rsidRPr="00C22BB3">
        <w:rPr>
          <w:szCs w:val="22"/>
        </w:rPr>
        <w:t>panencefalito</w:t>
      </w:r>
      <w:proofErr w:type="spellEnd"/>
      <w:r w:rsidRPr="00C22BB3">
        <w:rPr>
          <w:szCs w:val="22"/>
        </w:rPr>
        <w:t xml:space="preserve"> gydymas.</w:t>
      </w:r>
    </w:p>
    <w:p w14:paraId="59F02AA5" w14:textId="13E850E3" w:rsidR="005E62BB" w:rsidRPr="00AA5A71" w:rsidRDefault="00E44155" w:rsidP="00AA5A71">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jc w:val="both"/>
        <w:rPr>
          <w:spacing w:val="-3"/>
          <w:szCs w:val="22"/>
        </w:rPr>
      </w:pPr>
      <w:r w:rsidRPr="00AA5A71">
        <w:rPr>
          <w:spacing w:val="-3"/>
          <w:szCs w:val="22"/>
        </w:rPr>
        <w:t xml:space="preserve">Pagalbinis </w:t>
      </w:r>
      <w:proofErr w:type="spellStart"/>
      <w:r w:rsidRPr="00AA5A71">
        <w:rPr>
          <w:spacing w:val="-3"/>
          <w:szCs w:val="22"/>
        </w:rPr>
        <w:t>smailiagalių</w:t>
      </w:r>
      <w:proofErr w:type="spellEnd"/>
      <w:r w:rsidRPr="00AA5A71">
        <w:rPr>
          <w:spacing w:val="-3"/>
          <w:szCs w:val="22"/>
        </w:rPr>
        <w:t xml:space="preserve"> kondilomų gydymas. </w:t>
      </w:r>
    </w:p>
    <w:p w14:paraId="7964E7D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60"/>
        <w:jc w:val="both"/>
        <w:rPr>
          <w:szCs w:val="22"/>
        </w:rPr>
      </w:pPr>
    </w:p>
    <w:p w14:paraId="7964E7D3"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4.2</w:t>
      </w:r>
      <w:r w:rsidRPr="00C22BB3">
        <w:rPr>
          <w:b/>
          <w:spacing w:val="-3"/>
          <w:szCs w:val="22"/>
        </w:rPr>
        <w:tab/>
        <w:t>Dozavimas ir vartojimo metodas</w:t>
      </w:r>
    </w:p>
    <w:p w14:paraId="7964E7D4" w14:textId="77777777" w:rsidR="00E44155" w:rsidRPr="00C22BB3" w:rsidRDefault="00E44155" w:rsidP="005E62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7D5" w14:textId="77777777" w:rsidR="00E44155" w:rsidRPr="00C22BB3" w:rsidRDefault="00E44155" w:rsidP="00733EEF">
      <w:pPr>
        <w:pStyle w:val="Pagrindinistekstas"/>
        <w:spacing w:after="0"/>
        <w:rPr>
          <w:szCs w:val="22"/>
          <w:u w:val="single"/>
        </w:rPr>
      </w:pPr>
      <w:r w:rsidRPr="00C22BB3">
        <w:rPr>
          <w:szCs w:val="22"/>
          <w:u w:val="single"/>
        </w:rPr>
        <w:t>Dozavimas</w:t>
      </w:r>
    </w:p>
    <w:p w14:paraId="7964E7D6" w14:textId="08BBD6AE" w:rsidR="00E44155" w:rsidRPr="00C22BB3" w:rsidRDefault="00E44155" w:rsidP="00733EEF">
      <w:pPr>
        <w:pStyle w:val="Pagrindinistekstas"/>
        <w:spacing w:after="0"/>
        <w:rPr>
          <w:szCs w:val="22"/>
        </w:rPr>
      </w:pPr>
      <w:r w:rsidRPr="00C22BB3">
        <w:rPr>
          <w:szCs w:val="22"/>
        </w:rPr>
        <w:t>Vaist</w:t>
      </w:r>
      <w:r w:rsidR="00D92BFD">
        <w:rPr>
          <w:szCs w:val="22"/>
        </w:rPr>
        <w:t>inio preparato</w:t>
      </w:r>
      <w:r w:rsidRPr="00C22BB3">
        <w:rPr>
          <w:szCs w:val="22"/>
        </w:rPr>
        <w:t xml:space="preserve"> dozė nustatoma atsižvelgiant į paciento kūno svorį ir ligos sunkumą. Paros dozę būtina dalinti į lygias dalis ir gerti dienos metu.</w:t>
      </w:r>
    </w:p>
    <w:p w14:paraId="549140E9" w14:textId="77777777" w:rsidR="003B3892" w:rsidRDefault="003B3892">
      <w:pPr>
        <w:pStyle w:val="Pagrindinistekstas"/>
        <w:spacing w:after="0"/>
        <w:rPr>
          <w:i/>
          <w:szCs w:val="22"/>
        </w:rPr>
      </w:pPr>
    </w:p>
    <w:p w14:paraId="7964E7D7" w14:textId="780AE21C" w:rsidR="00E44155" w:rsidRPr="00C22BB3" w:rsidRDefault="00E44155" w:rsidP="00733EEF">
      <w:pPr>
        <w:pStyle w:val="Pagrindinistekstas"/>
        <w:spacing w:after="0"/>
        <w:rPr>
          <w:szCs w:val="22"/>
          <w:u w:val="single"/>
        </w:rPr>
      </w:pPr>
      <w:r w:rsidRPr="00C22BB3">
        <w:rPr>
          <w:i/>
          <w:szCs w:val="22"/>
        </w:rPr>
        <w:t>Suaugusiems žmonėms, įskaitant senyvus</w:t>
      </w:r>
    </w:p>
    <w:p w14:paraId="7964E7D8" w14:textId="77777777" w:rsidR="00E44155" w:rsidRPr="00C22BB3" w:rsidRDefault="00E44155" w:rsidP="00733EEF">
      <w:pPr>
        <w:pStyle w:val="Pagrindinistekstas"/>
        <w:spacing w:after="0"/>
        <w:rPr>
          <w:szCs w:val="22"/>
        </w:rPr>
      </w:pPr>
      <w:r w:rsidRPr="00C22BB3">
        <w:rPr>
          <w:szCs w:val="22"/>
        </w:rPr>
        <w:t>Įprastinė dozė yra 50 mg/kg kūno svorio per parą, ne daugiau kaip 4 g (paprastai 6-8 tabletės, išgeriamos per 3-4 kartus).</w:t>
      </w:r>
    </w:p>
    <w:p w14:paraId="7964E7D9" w14:textId="77777777" w:rsidR="00E44155" w:rsidRPr="00C22BB3" w:rsidRDefault="00E44155" w:rsidP="00733EEF">
      <w:pPr>
        <w:pStyle w:val="Pagrindinistekstas"/>
        <w:spacing w:after="0"/>
        <w:rPr>
          <w:szCs w:val="22"/>
        </w:rPr>
      </w:pPr>
    </w:p>
    <w:p w14:paraId="7964E7DA" w14:textId="77777777" w:rsidR="00E44155" w:rsidRPr="00C22BB3" w:rsidRDefault="00E44155" w:rsidP="00733EEF">
      <w:pPr>
        <w:pStyle w:val="Pagrindinistekstas"/>
        <w:spacing w:after="0"/>
        <w:rPr>
          <w:szCs w:val="22"/>
        </w:rPr>
      </w:pPr>
      <w:r w:rsidRPr="00C22BB3">
        <w:rPr>
          <w:i/>
          <w:szCs w:val="22"/>
        </w:rPr>
        <w:t>Vaikų populiacija</w:t>
      </w:r>
    </w:p>
    <w:p w14:paraId="7964E7DB" w14:textId="29277DF2" w:rsidR="00E44155" w:rsidRPr="00C22BB3" w:rsidRDefault="00E44155" w:rsidP="00733EEF">
      <w:pPr>
        <w:pStyle w:val="Pagrindinistekstas"/>
        <w:spacing w:after="0"/>
        <w:rPr>
          <w:szCs w:val="22"/>
        </w:rPr>
      </w:pPr>
      <w:r w:rsidRPr="00C22BB3">
        <w:rPr>
          <w:szCs w:val="22"/>
        </w:rPr>
        <w:t>Daugiau kaip 30 kg sveriantiems vaikams: 50 mg/kg kūno svorio per parą, padalinant į 3–4 atskiras dozes.</w:t>
      </w:r>
    </w:p>
    <w:p w14:paraId="7964E7DC" w14:textId="77777777" w:rsidR="00E44155" w:rsidRPr="00C22BB3" w:rsidRDefault="00E44155" w:rsidP="005E62BB">
      <w:pPr>
        <w:rPr>
          <w:szCs w:val="24"/>
        </w:rPr>
      </w:pPr>
      <w:r w:rsidRPr="00C22BB3">
        <w:rPr>
          <w:color w:val="000000"/>
          <w:szCs w:val="22"/>
        </w:rPr>
        <w:t xml:space="preserve">Mažiau kaip 30 kg </w:t>
      </w:r>
      <w:r w:rsidRPr="00C22BB3">
        <w:rPr>
          <w:szCs w:val="22"/>
        </w:rPr>
        <w:t xml:space="preserve">sveriantiems vaikams reikia vartoti kitos farmacinės formos vaistinio preparato - </w:t>
      </w:r>
      <w:r w:rsidRPr="00C22BB3">
        <w:rPr>
          <w:szCs w:val="24"/>
        </w:rPr>
        <w:t>ISOPRINOSINE sirupo.</w:t>
      </w:r>
    </w:p>
    <w:p w14:paraId="7964E7DD" w14:textId="77777777" w:rsidR="00E44155" w:rsidRPr="00C22BB3" w:rsidRDefault="00E44155" w:rsidP="00C22BB3">
      <w:pPr>
        <w:rPr>
          <w:color w:val="000000"/>
          <w:szCs w:val="22"/>
        </w:rPr>
      </w:pPr>
    </w:p>
    <w:p w14:paraId="7964E7DE" w14:textId="77777777" w:rsidR="00E44155" w:rsidRPr="00C22BB3" w:rsidRDefault="00E44155" w:rsidP="00C22BB3">
      <w:pPr>
        <w:rPr>
          <w:i/>
          <w:szCs w:val="24"/>
        </w:rPr>
      </w:pPr>
      <w:r w:rsidRPr="00C22BB3">
        <w:rPr>
          <w:i/>
          <w:szCs w:val="24"/>
        </w:rPr>
        <w:t>Jaunesniems kaip 1 metų vaikams</w:t>
      </w:r>
    </w:p>
    <w:p w14:paraId="7964E7DF" w14:textId="77777777" w:rsidR="00E44155" w:rsidRPr="00C22BB3" w:rsidRDefault="00E44155" w:rsidP="003F7E2E">
      <w:pPr>
        <w:rPr>
          <w:szCs w:val="24"/>
        </w:rPr>
      </w:pPr>
      <w:r w:rsidRPr="00C22BB3">
        <w:rPr>
          <w:szCs w:val="24"/>
        </w:rPr>
        <w:t>ISOPRINOSINE saugumas ir veiksmingumas jaunesniems kaip 1 metų vaikams neištirti.</w:t>
      </w:r>
    </w:p>
    <w:p w14:paraId="7964E7E0" w14:textId="77777777" w:rsidR="00E44155" w:rsidRPr="00C22BB3" w:rsidRDefault="00E44155" w:rsidP="00733EEF">
      <w:pPr>
        <w:pStyle w:val="Pagrindinistekstas"/>
        <w:spacing w:after="0"/>
        <w:rPr>
          <w:i/>
          <w:iCs/>
          <w:szCs w:val="22"/>
        </w:rPr>
      </w:pPr>
    </w:p>
    <w:p w14:paraId="7964E7E1" w14:textId="77777777" w:rsidR="00E44155" w:rsidRPr="00C22BB3" w:rsidRDefault="00E44155" w:rsidP="00733EEF">
      <w:pPr>
        <w:pStyle w:val="Pagrindinistekstas"/>
        <w:spacing w:after="0"/>
        <w:rPr>
          <w:i/>
          <w:iCs/>
          <w:szCs w:val="22"/>
        </w:rPr>
      </w:pPr>
      <w:r w:rsidRPr="00C22BB3">
        <w:rPr>
          <w:i/>
          <w:iCs/>
          <w:szCs w:val="22"/>
        </w:rPr>
        <w:t>Gydymo trukmė</w:t>
      </w:r>
    </w:p>
    <w:p w14:paraId="7964E7E2" w14:textId="77777777" w:rsidR="00E44155" w:rsidRPr="00C22BB3" w:rsidRDefault="00E44155" w:rsidP="00733EEF">
      <w:pPr>
        <w:pStyle w:val="Pagrindinistekstas"/>
        <w:spacing w:after="0"/>
        <w:rPr>
          <w:szCs w:val="22"/>
        </w:rPr>
      </w:pPr>
      <w:r w:rsidRPr="00C22BB3">
        <w:rPr>
          <w:szCs w:val="22"/>
          <w:u w:val="single"/>
        </w:rPr>
        <w:t>Ūminė liga</w:t>
      </w:r>
      <w:r w:rsidRPr="00C22BB3">
        <w:rPr>
          <w:szCs w:val="22"/>
        </w:rPr>
        <w:t>: greitos eigos virusinių ligų atveju išnykus ligos simptomams, gydymą reikia tęsti dar 1-2 dienas arba ilgiau, jei taip nurodo gydytojas. Įprastinė ūmios ligos gydymo trukmė yra 5-14 dienų.</w:t>
      </w:r>
    </w:p>
    <w:p w14:paraId="7964E7E3" w14:textId="77777777" w:rsidR="00E44155" w:rsidRPr="00C22BB3" w:rsidRDefault="00E44155" w:rsidP="00733EEF">
      <w:pPr>
        <w:pStyle w:val="Pagrindinistekstas"/>
        <w:spacing w:after="0"/>
        <w:rPr>
          <w:szCs w:val="22"/>
        </w:rPr>
      </w:pPr>
      <w:r w:rsidRPr="00C22BB3">
        <w:rPr>
          <w:szCs w:val="22"/>
          <w:u w:val="single"/>
        </w:rPr>
        <w:t>Jeigu liga trunka ilgiau</w:t>
      </w:r>
      <w:r w:rsidRPr="00C22BB3">
        <w:rPr>
          <w:szCs w:val="22"/>
        </w:rPr>
        <w:t>: išnykus ligos simptomams gydymą būtina tęsti dar 1-2 savaites, arba ilgiau, jei taip nurodo gydytojas.</w:t>
      </w:r>
    </w:p>
    <w:p w14:paraId="7964E7E4" w14:textId="24C23D54" w:rsidR="00E44155" w:rsidRPr="00C22BB3" w:rsidRDefault="00E44155" w:rsidP="00733EEF">
      <w:pPr>
        <w:pStyle w:val="Pagrindinistekstas"/>
        <w:spacing w:after="0"/>
        <w:rPr>
          <w:szCs w:val="22"/>
        </w:rPr>
      </w:pPr>
      <w:r w:rsidRPr="00C22BB3">
        <w:rPr>
          <w:szCs w:val="22"/>
          <w:u w:val="single"/>
        </w:rPr>
        <w:t>Atkryčio atveju:</w:t>
      </w:r>
      <w:r w:rsidRPr="00C22BB3">
        <w:rPr>
          <w:szCs w:val="22"/>
        </w:rPr>
        <w:t xml:space="preserve"> pradžioje dozavimas ir gydymo trukmė yra tokia pati, kaip gydant ūmią ligą. Vėliau, suaugusiems ligoniams, įskaitant senyvus, kuriems nėra ligos simptomų, rekomenduojama mažesnė palaikomoji dozė, t.</w:t>
      </w:r>
      <w:r w:rsidR="005E62BB" w:rsidRPr="00C22BB3">
        <w:rPr>
          <w:szCs w:val="22"/>
        </w:rPr>
        <w:t xml:space="preserve"> </w:t>
      </w:r>
      <w:r w:rsidRPr="00C22BB3">
        <w:rPr>
          <w:szCs w:val="22"/>
        </w:rPr>
        <w:t xml:space="preserve">y. 1-2 tabletės per parą. Ją būtina vartoti iki pasireiškiant pirmiesiems atkryčio simptomams. Tuomet yra vėl skiriama ūmiai ligai gydyti skirta vaisto dozė. </w:t>
      </w:r>
      <w:r w:rsidR="00FF62CA" w:rsidRPr="00C22BB3">
        <w:rPr>
          <w:szCs w:val="22"/>
        </w:rPr>
        <w:t>I</w:t>
      </w:r>
      <w:r w:rsidRPr="00C22BB3">
        <w:rPr>
          <w:szCs w:val="22"/>
        </w:rPr>
        <w:t xml:space="preserve">šnykus ligos simptomams tokią </w:t>
      </w:r>
      <w:r w:rsidRPr="00C22BB3">
        <w:rPr>
          <w:szCs w:val="22"/>
        </w:rPr>
        <w:lastRenderedPageBreak/>
        <w:t>vaistinio preparato dozę reikia vartoti dar 1-2 dienas. Po to būtina vėl vartoti palaikomąją dozę. Prireikus, šį gydymą galima kartoti, reguliariai tiriant ligonio būklę ir nustatant, ar reikalingas ilgalaikis gydymas.</w:t>
      </w:r>
    </w:p>
    <w:p w14:paraId="7964E7E5" w14:textId="6B17713F" w:rsidR="00E44155" w:rsidRPr="00C22BB3" w:rsidRDefault="00E44155" w:rsidP="005E62BB">
      <w:pPr>
        <w:rPr>
          <w:szCs w:val="22"/>
        </w:rPr>
      </w:pPr>
      <w:r w:rsidRPr="00C22BB3">
        <w:rPr>
          <w:szCs w:val="22"/>
          <w:u w:val="single"/>
        </w:rPr>
        <w:t>Lėtinė liga:</w:t>
      </w:r>
      <w:r w:rsidRPr="00C22BB3">
        <w:rPr>
          <w:szCs w:val="22"/>
        </w:rPr>
        <w:t xml:space="preserve"> 50 mg/kg kūno svorio paros dozė vartojama </w:t>
      </w:r>
      <w:r w:rsidR="00A57A45">
        <w:rPr>
          <w:szCs w:val="22"/>
        </w:rPr>
        <w:t>taip</w:t>
      </w:r>
      <w:r w:rsidRPr="00C22BB3">
        <w:rPr>
          <w:szCs w:val="22"/>
        </w:rPr>
        <w:t>:</w:t>
      </w:r>
    </w:p>
    <w:p w14:paraId="7964E7E6" w14:textId="77777777" w:rsidR="00E44155" w:rsidRPr="00C22BB3" w:rsidRDefault="00E44155" w:rsidP="00C22BB3">
      <w:pPr>
        <w:rPr>
          <w:szCs w:val="22"/>
        </w:rPr>
      </w:pPr>
      <w:r w:rsidRPr="00C22BB3">
        <w:rPr>
          <w:i/>
          <w:szCs w:val="22"/>
        </w:rPr>
        <w:t>Kai ligos simptomai nepasireiškia:</w:t>
      </w:r>
      <w:r w:rsidRPr="00C22BB3">
        <w:rPr>
          <w:szCs w:val="22"/>
        </w:rPr>
        <w:t xml:space="preserve"> 30 dienų vaisto gerti, 60 dienų negerti.</w:t>
      </w:r>
    </w:p>
    <w:p w14:paraId="7964E7E7" w14:textId="77777777" w:rsidR="00E44155" w:rsidRPr="00C22BB3" w:rsidRDefault="00E44155" w:rsidP="00C22BB3">
      <w:pPr>
        <w:rPr>
          <w:szCs w:val="22"/>
        </w:rPr>
      </w:pPr>
      <w:r w:rsidRPr="00C22BB3">
        <w:rPr>
          <w:i/>
          <w:szCs w:val="22"/>
        </w:rPr>
        <w:t>Ligos simptomai lengvi</w:t>
      </w:r>
      <w:r w:rsidRPr="00C22BB3">
        <w:rPr>
          <w:szCs w:val="22"/>
        </w:rPr>
        <w:t>: 60 dienų vaisto gerti, 30 dienų negerti.</w:t>
      </w:r>
    </w:p>
    <w:p w14:paraId="7964E7E8" w14:textId="77777777" w:rsidR="00E44155" w:rsidRPr="00C22BB3" w:rsidRDefault="00E44155" w:rsidP="003F7E2E">
      <w:pPr>
        <w:rPr>
          <w:szCs w:val="22"/>
        </w:rPr>
      </w:pPr>
      <w:r w:rsidRPr="00C22BB3">
        <w:rPr>
          <w:i/>
          <w:szCs w:val="22"/>
        </w:rPr>
        <w:t>Ligos simptomai sunkūs</w:t>
      </w:r>
      <w:r w:rsidRPr="00C22BB3">
        <w:rPr>
          <w:szCs w:val="22"/>
        </w:rPr>
        <w:t>: 90 dienų vaisto gerti, 30 dienų negerti.</w:t>
      </w:r>
    </w:p>
    <w:p w14:paraId="7964E7E9" w14:textId="77777777" w:rsidR="00E44155" w:rsidRPr="00C22BB3" w:rsidRDefault="00E44155" w:rsidP="003F7E2E">
      <w:pPr>
        <w:rPr>
          <w:szCs w:val="22"/>
        </w:rPr>
      </w:pPr>
      <w:r w:rsidRPr="00C22BB3">
        <w:rPr>
          <w:szCs w:val="22"/>
        </w:rPr>
        <w:t>Jeigu reikia, gydymą galima kartoti. Gydymo metu pacientą reikia stebėti dėl ligos atkryčio.</w:t>
      </w:r>
    </w:p>
    <w:p w14:paraId="7964E7EA" w14:textId="77777777" w:rsidR="00E44155" w:rsidRPr="00C22BB3" w:rsidRDefault="00E44155" w:rsidP="00733EEF">
      <w:pPr>
        <w:pStyle w:val="Pagrindinistekstas"/>
        <w:spacing w:after="0"/>
        <w:rPr>
          <w:szCs w:val="22"/>
        </w:rPr>
      </w:pPr>
    </w:p>
    <w:p w14:paraId="7964E7EB" w14:textId="12CC2DA3" w:rsidR="00E44155" w:rsidRPr="00C22BB3" w:rsidRDefault="00E44155" w:rsidP="00733EEF">
      <w:pPr>
        <w:pStyle w:val="Pagrindinistekstas"/>
        <w:spacing w:after="0"/>
        <w:rPr>
          <w:i/>
          <w:iCs/>
          <w:szCs w:val="22"/>
        </w:rPr>
      </w:pPr>
      <w:r w:rsidRPr="00C22BB3">
        <w:rPr>
          <w:i/>
          <w:iCs/>
          <w:szCs w:val="22"/>
        </w:rPr>
        <w:t>Dozavimas pagal indikacijas</w:t>
      </w:r>
    </w:p>
    <w:p w14:paraId="3DFF8FF2" w14:textId="77777777" w:rsidR="005E62BB" w:rsidRPr="00C22BB3" w:rsidRDefault="005E62BB" w:rsidP="00A1690B">
      <w:pPr>
        <w:pStyle w:val="Pagrindinistekstas"/>
        <w:spacing w:after="0"/>
        <w:rPr>
          <w:i/>
          <w:iCs/>
          <w:szCs w:val="22"/>
        </w:rPr>
      </w:pPr>
    </w:p>
    <w:p w14:paraId="7964E7EC" w14:textId="77777777" w:rsidR="00E44155" w:rsidRPr="00C22BB3" w:rsidRDefault="00E44155" w:rsidP="00733E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u w:val="single"/>
        </w:rPr>
      </w:pPr>
      <w:r w:rsidRPr="00C22BB3">
        <w:rPr>
          <w:szCs w:val="22"/>
          <w:u w:val="single"/>
        </w:rPr>
        <w:t>Paprastoji gleivinių ir odos pūslelinė</w:t>
      </w:r>
    </w:p>
    <w:p w14:paraId="7964E7ED" w14:textId="104214EF" w:rsidR="00E44155" w:rsidRPr="00733EEF" w:rsidRDefault="00E44155" w:rsidP="00733EEF">
      <w:pPr>
        <w:pStyle w:val="Pagrindinistekstas"/>
        <w:spacing w:after="0"/>
      </w:pPr>
      <w:r w:rsidRPr="00C22BB3">
        <w:rPr>
          <w:szCs w:val="22"/>
        </w:rPr>
        <w:t xml:space="preserve">Įprastinė </w:t>
      </w:r>
      <w:r w:rsidRPr="00C22BB3">
        <w:rPr>
          <w:bCs/>
          <w:szCs w:val="22"/>
        </w:rPr>
        <w:t xml:space="preserve">ISOPRINOSINE </w:t>
      </w:r>
      <w:r w:rsidRPr="00C22BB3">
        <w:rPr>
          <w:szCs w:val="22"/>
        </w:rPr>
        <w:t>dozė gydant paprastąją gleivinių ir odos pūslelinę yra 1 g 4 kartus per parą. Gydymo trukmė 7-14 dienų.</w:t>
      </w:r>
    </w:p>
    <w:p w14:paraId="5229CE98" w14:textId="77777777" w:rsidR="005E62BB" w:rsidRPr="00C22BB3" w:rsidRDefault="005E62BB" w:rsidP="00A1690B">
      <w:pPr>
        <w:pStyle w:val="Pagrindinistekstas"/>
        <w:spacing w:after="0"/>
        <w:rPr>
          <w:szCs w:val="22"/>
          <w:u w:val="single"/>
        </w:rPr>
      </w:pPr>
    </w:p>
    <w:p w14:paraId="7964E7EE" w14:textId="77777777" w:rsidR="00E44155" w:rsidRPr="00C22BB3" w:rsidRDefault="00E44155" w:rsidP="00733EEF">
      <w:pPr>
        <w:pStyle w:val="Pagrindinistekstas"/>
        <w:spacing w:after="0"/>
        <w:rPr>
          <w:szCs w:val="22"/>
          <w:u w:val="single"/>
        </w:rPr>
      </w:pPr>
      <w:proofErr w:type="spellStart"/>
      <w:r w:rsidRPr="00C22BB3">
        <w:rPr>
          <w:szCs w:val="22"/>
          <w:u w:val="single"/>
        </w:rPr>
        <w:t>Poūmis</w:t>
      </w:r>
      <w:proofErr w:type="spellEnd"/>
      <w:r w:rsidRPr="00C22BB3">
        <w:rPr>
          <w:szCs w:val="22"/>
          <w:u w:val="single"/>
        </w:rPr>
        <w:t xml:space="preserve"> </w:t>
      </w:r>
      <w:proofErr w:type="spellStart"/>
      <w:r w:rsidRPr="00C22BB3">
        <w:rPr>
          <w:szCs w:val="22"/>
          <w:u w:val="single"/>
        </w:rPr>
        <w:t>sklerozuojantis</w:t>
      </w:r>
      <w:proofErr w:type="spellEnd"/>
      <w:r w:rsidRPr="00C22BB3">
        <w:rPr>
          <w:szCs w:val="22"/>
          <w:u w:val="single"/>
        </w:rPr>
        <w:t xml:space="preserve"> </w:t>
      </w:r>
      <w:proofErr w:type="spellStart"/>
      <w:r w:rsidRPr="00C22BB3">
        <w:rPr>
          <w:szCs w:val="22"/>
          <w:u w:val="single"/>
        </w:rPr>
        <w:t>panencefalitas</w:t>
      </w:r>
      <w:proofErr w:type="spellEnd"/>
    </w:p>
    <w:p w14:paraId="7964E7EF" w14:textId="7D6070E6" w:rsidR="00E44155" w:rsidRPr="00C22BB3" w:rsidRDefault="00E44155" w:rsidP="00733EEF">
      <w:pPr>
        <w:pStyle w:val="Pagrindinistekstas"/>
        <w:spacing w:after="0"/>
        <w:rPr>
          <w:szCs w:val="22"/>
        </w:rPr>
      </w:pPr>
      <w:r w:rsidRPr="00C22BB3">
        <w:rPr>
          <w:szCs w:val="22"/>
        </w:rPr>
        <w:t>Šio vaistinio preparato dozė yra 100 mg/kg kūno svorio vaisto, neviršijant 4 g per parą, vartojant ilgai</w:t>
      </w:r>
      <w:r w:rsidR="00301EEC" w:rsidRPr="00C22BB3">
        <w:rPr>
          <w:szCs w:val="22"/>
        </w:rPr>
        <w:t xml:space="preserve">, </w:t>
      </w:r>
      <w:r w:rsidRPr="00C22BB3">
        <w:rPr>
          <w:szCs w:val="22"/>
        </w:rPr>
        <w:t xml:space="preserve">reguliariai stebint ligonio būklę ir atliekant laboratorinius tyrimus, </w:t>
      </w:r>
      <w:r w:rsidR="00144ECC">
        <w:rPr>
          <w:szCs w:val="22"/>
        </w:rPr>
        <w:t>siekiant</w:t>
      </w:r>
      <w:r w:rsidRPr="00C22BB3">
        <w:rPr>
          <w:szCs w:val="22"/>
        </w:rPr>
        <w:t xml:space="preserve"> nustatyti, ar reikalingas ilgesnis gydymas. Labai sunkiais atvejais galima vartoti didesnę dozę.</w:t>
      </w:r>
    </w:p>
    <w:p w14:paraId="53116925" w14:textId="77777777" w:rsidR="005E62BB" w:rsidRPr="00C22BB3" w:rsidRDefault="005E62BB" w:rsidP="00A1690B">
      <w:pPr>
        <w:pStyle w:val="Pagrindinistekstas"/>
        <w:spacing w:after="0"/>
        <w:rPr>
          <w:szCs w:val="22"/>
        </w:rPr>
      </w:pPr>
    </w:p>
    <w:p w14:paraId="7964E7F0" w14:textId="77777777" w:rsidR="00E44155" w:rsidRPr="00C22BB3" w:rsidRDefault="00E44155" w:rsidP="00733EEF">
      <w:pPr>
        <w:pStyle w:val="Pagrindinistekstas"/>
        <w:spacing w:after="0"/>
        <w:rPr>
          <w:szCs w:val="22"/>
          <w:u w:val="single"/>
        </w:rPr>
      </w:pPr>
      <w:proofErr w:type="spellStart"/>
      <w:r w:rsidRPr="00C22BB3">
        <w:rPr>
          <w:szCs w:val="22"/>
          <w:u w:val="single"/>
        </w:rPr>
        <w:t>Smailiagalės</w:t>
      </w:r>
      <w:proofErr w:type="spellEnd"/>
      <w:r w:rsidRPr="00C22BB3">
        <w:rPr>
          <w:szCs w:val="22"/>
          <w:u w:val="single"/>
        </w:rPr>
        <w:t xml:space="preserve"> </w:t>
      </w:r>
      <w:proofErr w:type="spellStart"/>
      <w:r w:rsidRPr="00C22BB3">
        <w:rPr>
          <w:szCs w:val="22"/>
          <w:u w:val="single"/>
        </w:rPr>
        <w:t>kondilomos</w:t>
      </w:r>
      <w:proofErr w:type="spellEnd"/>
    </w:p>
    <w:p w14:paraId="7964E7F1" w14:textId="77D820DC" w:rsidR="00E44155" w:rsidRPr="00C22BB3" w:rsidRDefault="00E44155" w:rsidP="00A1690B">
      <w:pPr>
        <w:pStyle w:val="Pagrindinistekstas"/>
        <w:spacing w:after="0"/>
        <w:rPr>
          <w:szCs w:val="22"/>
        </w:rPr>
      </w:pPr>
      <w:r w:rsidRPr="00C22BB3">
        <w:rPr>
          <w:szCs w:val="22"/>
        </w:rPr>
        <w:t xml:space="preserve">Išorinių lytinių organų karpoms (išskyrus aplink išangę esančios srities, išangės ar tiesiosios žarnos kanalo karpas) arba gimdos kaklelio kanalo žmogaus papilomos viruso sukeltos infekcinės ligos yra gydomos papildomai prie įprastinio lokalaus ar chirurginio gydymo per dieną skiriant po 3 g vaisto (po 2 tabletes 3 kartus per dieną). Gydymo trukmė yra 14-28 dienų. Rekomenduojama vartoti </w:t>
      </w:r>
      <w:r w:rsidR="005E62BB" w:rsidRPr="00C22BB3">
        <w:rPr>
          <w:szCs w:val="22"/>
        </w:rPr>
        <w:t>taip</w:t>
      </w:r>
      <w:r w:rsidRPr="00C22BB3">
        <w:rPr>
          <w:szCs w:val="22"/>
        </w:rPr>
        <w:t>:</w:t>
      </w:r>
    </w:p>
    <w:p w14:paraId="145DB035" w14:textId="77777777" w:rsidR="005E62BB" w:rsidRPr="00733EEF" w:rsidRDefault="005E62BB" w:rsidP="00733EEF">
      <w:pPr>
        <w:pStyle w:val="Pagrindinisteksta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i/>
        </w:rPr>
      </w:pPr>
    </w:p>
    <w:p w14:paraId="7964E7F2" w14:textId="51C03DAC" w:rsidR="00E44155" w:rsidRPr="00C22BB3" w:rsidRDefault="00E44155" w:rsidP="005E62BB">
      <w:pPr>
        <w:pStyle w:val="Pagrindinisteksta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szCs w:val="22"/>
        </w:rPr>
      </w:pPr>
      <w:r w:rsidRPr="00C22BB3">
        <w:rPr>
          <w:bCs/>
          <w:i/>
          <w:iCs/>
          <w:szCs w:val="22"/>
        </w:rPr>
        <w:t>Mažos rizikos pacientams:</w:t>
      </w:r>
      <w:r w:rsidRPr="00C22BB3">
        <w:rPr>
          <w:szCs w:val="22"/>
        </w:rPr>
        <w:t xml:space="preserve"> nepertraukiamai vartoti 14-28 dienų. Po to šio </w:t>
      </w:r>
      <w:r w:rsidR="00252957">
        <w:rPr>
          <w:szCs w:val="22"/>
        </w:rPr>
        <w:t xml:space="preserve">vaistinio </w:t>
      </w:r>
      <w:r w:rsidRPr="00C22BB3">
        <w:rPr>
          <w:szCs w:val="22"/>
        </w:rPr>
        <w:t>preparato nevartoti 2 mėnesius;</w:t>
      </w:r>
    </w:p>
    <w:p w14:paraId="79184BC5" w14:textId="77777777" w:rsidR="005E62BB" w:rsidRPr="00C22BB3" w:rsidRDefault="005E62BB" w:rsidP="005E62BB">
      <w:pPr>
        <w:pStyle w:val="Pagrindinisteksta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bCs/>
          <w:i/>
          <w:iCs/>
          <w:szCs w:val="22"/>
        </w:rPr>
      </w:pPr>
    </w:p>
    <w:p w14:paraId="7964E7F3" w14:textId="75C9EF2B" w:rsidR="00E44155" w:rsidRPr="00C22BB3" w:rsidRDefault="00E44155" w:rsidP="005E62BB">
      <w:pPr>
        <w:pStyle w:val="Pagrindinisteksta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rPr>
          <w:szCs w:val="22"/>
        </w:rPr>
      </w:pPr>
      <w:r w:rsidRPr="00C22BB3">
        <w:rPr>
          <w:bCs/>
          <w:i/>
          <w:iCs/>
          <w:szCs w:val="22"/>
        </w:rPr>
        <w:t>Didelės rizikos* pacientams:</w:t>
      </w:r>
      <w:r w:rsidRPr="00C22BB3">
        <w:rPr>
          <w:szCs w:val="22"/>
        </w:rPr>
        <w:t xml:space="preserve"> vartoti 5 dienas iš eilės pirmąją </w:t>
      </w:r>
      <w:r w:rsidR="005E62BB" w:rsidRPr="00C22BB3">
        <w:rPr>
          <w:szCs w:val="22"/>
        </w:rPr>
        <w:t xml:space="preserve">ir </w:t>
      </w:r>
      <w:r w:rsidRPr="00C22BB3">
        <w:rPr>
          <w:szCs w:val="22"/>
        </w:rPr>
        <w:t>antrąją kiekvieno mėnesio savaitę 3 mėnesius.</w:t>
      </w:r>
    </w:p>
    <w:p w14:paraId="7964E7F4" w14:textId="77777777" w:rsidR="00E44155" w:rsidRPr="00C22BB3" w:rsidRDefault="008449D2" w:rsidP="005E62BB">
      <w:pPr>
        <w:pStyle w:val="Pagrindinisteksta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jc w:val="both"/>
        <w:rPr>
          <w:szCs w:val="22"/>
        </w:rPr>
      </w:pPr>
      <w:r>
        <w:pict w14:anchorId="7964EA87">
          <v:rect id="_x0000_i1025" style="width:113.5pt;height:1pt" o:hralign="center" o:hrstd="t" o:hr="t" fillcolor="#9d9da1" stroked="f">
            <v:imagedata r:id="rId11" o:title=""/>
          </v:rect>
        </w:pict>
      </w:r>
    </w:p>
    <w:p w14:paraId="7964E7F5" w14:textId="5EB0D534" w:rsidR="00E44155" w:rsidRPr="00C22BB3" w:rsidRDefault="00E44155" w:rsidP="00C22BB3">
      <w:pPr>
        <w:pStyle w:val="Pagrindinisteksta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jc w:val="both"/>
        <w:rPr>
          <w:szCs w:val="22"/>
        </w:rPr>
      </w:pPr>
      <w:r w:rsidRPr="00C22BB3">
        <w:rPr>
          <w:szCs w:val="22"/>
        </w:rPr>
        <w:t xml:space="preserve">* didelė atkryčio ar gimdos kaklelio displazijos rizika, ligoniams sergantiems lytinių organų infekcine liga, sukelta žmogaus papilomos viruso, yra esant šioms situacijoms: </w:t>
      </w:r>
    </w:p>
    <w:p w14:paraId="7964E7F6" w14:textId="5EE94C51" w:rsidR="00E44155" w:rsidRPr="00C22BB3" w:rsidRDefault="00E44155" w:rsidP="00733EEF">
      <w:pPr>
        <w:pStyle w:val="Pagrindinistekstas"/>
        <w:spacing w:after="0"/>
        <w:rPr>
          <w:i/>
          <w:szCs w:val="22"/>
        </w:rPr>
      </w:pPr>
      <w:r w:rsidRPr="00C22BB3">
        <w:rPr>
          <w:szCs w:val="22"/>
        </w:rPr>
        <w:t>* „</w:t>
      </w:r>
      <w:r w:rsidRPr="00C22BB3">
        <w:rPr>
          <w:i/>
          <w:szCs w:val="22"/>
        </w:rPr>
        <w:t>didelės rizikos” grupė: dėl recidyvų ar gimdos kaklelio displazijų pacientams, sergantiems lytinių organų žmogaus papilomos viruso infekcija yra tokia pati, kaip esant kitoms būklėms. Jai priskiriama:</w:t>
      </w:r>
    </w:p>
    <w:p w14:paraId="7964E7F7" w14:textId="77777777" w:rsidR="00E44155" w:rsidRPr="00C22BB3" w:rsidRDefault="00E44155" w:rsidP="005E62BB">
      <w:pPr>
        <w:rPr>
          <w:i/>
          <w:szCs w:val="22"/>
        </w:rPr>
      </w:pPr>
      <w:r w:rsidRPr="00C22BB3">
        <w:rPr>
          <w:i/>
          <w:szCs w:val="22"/>
        </w:rPr>
        <w:t>- lytinių organų infekcinei ligai, sukeltai žmogaus papilomos viruso trunkančiai ilgiau kaip 2 metus arba jei buvo daugiau kaip 3 nesėkmingo gydymo atvejai.</w:t>
      </w:r>
    </w:p>
    <w:p w14:paraId="7964E7F8" w14:textId="77777777" w:rsidR="00E44155" w:rsidRPr="00C22BB3" w:rsidRDefault="00E44155" w:rsidP="00C22BB3">
      <w:pPr>
        <w:rPr>
          <w:i/>
          <w:szCs w:val="22"/>
        </w:rPr>
      </w:pPr>
      <w:r w:rsidRPr="00C22BB3">
        <w:rPr>
          <w:i/>
          <w:szCs w:val="22"/>
        </w:rPr>
        <w:t xml:space="preserve">- imunodeficitinei būklei dėl: </w:t>
      </w:r>
    </w:p>
    <w:p w14:paraId="7964E7F9" w14:textId="2B1DF4A2" w:rsidR="00E44155" w:rsidRPr="00C22BB3" w:rsidRDefault="00E44155" w:rsidP="00C22BB3">
      <w:pPr>
        <w:tabs>
          <w:tab w:val="left" w:pos="240"/>
          <w:tab w:val="left" w:pos="360"/>
        </w:tabs>
        <w:ind w:left="240"/>
        <w:rPr>
          <w:i/>
          <w:szCs w:val="22"/>
        </w:rPr>
      </w:pPr>
      <w:r w:rsidRPr="00C22BB3">
        <w:rPr>
          <w:i/>
          <w:szCs w:val="22"/>
        </w:rPr>
        <w:t>-</w:t>
      </w:r>
      <w:r w:rsidRPr="00C22BB3">
        <w:rPr>
          <w:i/>
          <w:szCs w:val="22"/>
        </w:rPr>
        <w:tab/>
        <w:t>buvusios pasikartojančios ar lėtinės infekcinės ligos, ar bet kokios kitos lytiškai plintančios infekcinė</w:t>
      </w:r>
      <w:r w:rsidR="006C0C58" w:rsidRPr="00C22BB3">
        <w:rPr>
          <w:i/>
          <w:szCs w:val="22"/>
        </w:rPr>
        <w:t>s</w:t>
      </w:r>
      <w:r w:rsidRPr="00C22BB3">
        <w:rPr>
          <w:i/>
          <w:szCs w:val="22"/>
        </w:rPr>
        <w:t xml:space="preserve"> ligos</w:t>
      </w:r>
    </w:p>
    <w:p w14:paraId="7964E7FA" w14:textId="77777777" w:rsidR="00E44155" w:rsidRPr="00C22BB3" w:rsidRDefault="00E44155" w:rsidP="003F7E2E">
      <w:pPr>
        <w:tabs>
          <w:tab w:val="left" w:pos="240"/>
          <w:tab w:val="left" w:pos="360"/>
        </w:tabs>
        <w:ind w:left="240"/>
        <w:rPr>
          <w:i/>
          <w:szCs w:val="22"/>
        </w:rPr>
      </w:pPr>
      <w:r w:rsidRPr="00C22BB3">
        <w:rPr>
          <w:i/>
          <w:szCs w:val="22"/>
        </w:rPr>
        <w:t>-</w:t>
      </w:r>
      <w:r w:rsidRPr="00C22BB3">
        <w:rPr>
          <w:i/>
          <w:szCs w:val="22"/>
        </w:rPr>
        <w:tab/>
        <w:t>chemoterapinio vėžio gydymo</w:t>
      </w:r>
    </w:p>
    <w:p w14:paraId="7964E7FB" w14:textId="77777777" w:rsidR="00E44155" w:rsidRPr="00C22BB3" w:rsidRDefault="00E44155" w:rsidP="003F7E2E">
      <w:pPr>
        <w:tabs>
          <w:tab w:val="left" w:pos="240"/>
          <w:tab w:val="left" w:pos="360"/>
        </w:tabs>
        <w:ind w:left="240"/>
        <w:rPr>
          <w:i/>
          <w:szCs w:val="22"/>
        </w:rPr>
      </w:pPr>
      <w:r w:rsidRPr="00C22BB3">
        <w:rPr>
          <w:i/>
          <w:szCs w:val="22"/>
        </w:rPr>
        <w:t>-</w:t>
      </w:r>
      <w:r w:rsidRPr="00C22BB3">
        <w:rPr>
          <w:i/>
          <w:szCs w:val="22"/>
        </w:rPr>
        <w:tab/>
        <w:t>alkoholizmo</w:t>
      </w:r>
    </w:p>
    <w:p w14:paraId="7964E7FC" w14:textId="77777777" w:rsidR="00E44155" w:rsidRPr="00C22BB3" w:rsidRDefault="00E44155" w:rsidP="003F7E2E">
      <w:pPr>
        <w:tabs>
          <w:tab w:val="left" w:pos="240"/>
          <w:tab w:val="left" w:pos="360"/>
        </w:tabs>
        <w:ind w:left="240"/>
        <w:rPr>
          <w:i/>
          <w:szCs w:val="22"/>
        </w:rPr>
      </w:pPr>
      <w:r w:rsidRPr="00C22BB3">
        <w:rPr>
          <w:i/>
          <w:szCs w:val="22"/>
        </w:rPr>
        <w:t>-</w:t>
      </w:r>
      <w:r w:rsidRPr="00C22BB3">
        <w:rPr>
          <w:i/>
          <w:szCs w:val="22"/>
        </w:rPr>
        <w:tab/>
        <w:t>nepasiduodančiam gydymui cukriniam diabetui</w:t>
      </w:r>
    </w:p>
    <w:p w14:paraId="7964E7FD" w14:textId="77777777" w:rsidR="00E44155" w:rsidRPr="00C22BB3" w:rsidRDefault="00E44155" w:rsidP="003F7E2E">
      <w:pPr>
        <w:tabs>
          <w:tab w:val="left" w:pos="240"/>
          <w:tab w:val="left" w:pos="360"/>
        </w:tabs>
        <w:ind w:left="240"/>
        <w:rPr>
          <w:i/>
          <w:szCs w:val="22"/>
        </w:rPr>
      </w:pPr>
      <w:r w:rsidRPr="00C22BB3">
        <w:rPr>
          <w:i/>
          <w:szCs w:val="22"/>
        </w:rPr>
        <w:t>-</w:t>
      </w:r>
      <w:r w:rsidRPr="00C22BB3">
        <w:rPr>
          <w:i/>
          <w:szCs w:val="22"/>
        </w:rPr>
        <w:tab/>
        <w:t>atopijai</w:t>
      </w:r>
    </w:p>
    <w:p w14:paraId="7964E7FE" w14:textId="77777777" w:rsidR="00E44155" w:rsidRPr="00C22BB3" w:rsidRDefault="00E44155" w:rsidP="003F7E2E">
      <w:pPr>
        <w:tabs>
          <w:tab w:val="left" w:pos="240"/>
          <w:tab w:val="left" w:pos="360"/>
        </w:tabs>
        <w:ind w:left="240"/>
        <w:rPr>
          <w:i/>
          <w:szCs w:val="22"/>
        </w:rPr>
      </w:pPr>
      <w:r w:rsidRPr="00C22BB3">
        <w:rPr>
          <w:i/>
          <w:szCs w:val="22"/>
        </w:rPr>
        <w:t>-</w:t>
      </w:r>
      <w:r w:rsidRPr="00C22BB3">
        <w:rPr>
          <w:i/>
          <w:szCs w:val="22"/>
        </w:rPr>
        <w:tab/>
        <w:t>ilgalaikiam (2 metai ar daugiau) geriamųjų kontraceptikų vartojimui</w:t>
      </w:r>
    </w:p>
    <w:p w14:paraId="7964E7FF" w14:textId="77777777" w:rsidR="00E44155" w:rsidRPr="00C22BB3" w:rsidRDefault="00E44155" w:rsidP="003F7E2E">
      <w:pPr>
        <w:tabs>
          <w:tab w:val="left" w:pos="240"/>
          <w:tab w:val="left" w:pos="360"/>
        </w:tabs>
        <w:ind w:left="240"/>
        <w:rPr>
          <w:i/>
          <w:szCs w:val="22"/>
        </w:rPr>
      </w:pPr>
      <w:r w:rsidRPr="00C22BB3">
        <w:rPr>
          <w:i/>
          <w:szCs w:val="22"/>
        </w:rPr>
        <w:t>-</w:t>
      </w:r>
      <w:r w:rsidRPr="00C22BB3">
        <w:rPr>
          <w:i/>
          <w:szCs w:val="22"/>
        </w:rPr>
        <w:tab/>
        <w:t>kai folatų kiekis eritrocituose mažiau kaip 660 nmol/l</w:t>
      </w:r>
    </w:p>
    <w:p w14:paraId="7964E800" w14:textId="77777777" w:rsidR="00E44155" w:rsidRPr="00C22BB3" w:rsidRDefault="00E44155" w:rsidP="003F7E2E">
      <w:pPr>
        <w:tabs>
          <w:tab w:val="left" w:pos="240"/>
          <w:tab w:val="left" w:pos="360"/>
        </w:tabs>
        <w:ind w:left="240"/>
        <w:rPr>
          <w:i/>
          <w:szCs w:val="22"/>
        </w:rPr>
      </w:pPr>
      <w:r w:rsidRPr="00C22BB3">
        <w:rPr>
          <w:i/>
          <w:szCs w:val="22"/>
        </w:rPr>
        <w:t>-</w:t>
      </w:r>
      <w:r w:rsidRPr="00C22BB3">
        <w:rPr>
          <w:i/>
          <w:szCs w:val="22"/>
        </w:rPr>
        <w:tab/>
        <w:t>jei vaikystės laikotarpiu nebuvo odos karpų</w:t>
      </w:r>
    </w:p>
    <w:p w14:paraId="7964E801" w14:textId="77777777" w:rsidR="00E44155" w:rsidRPr="00C22BB3" w:rsidRDefault="00E44155" w:rsidP="003F7E2E">
      <w:pPr>
        <w:tabs>
          <w:tab w:val="left" w:pos="240"/>
          <w:tab w:val="left" w:pos="360"/>
        </w:tabs>
        <w:ind w:left="240"/>
        <w:rPr>
          <w:i/>
          <w:szCs w:val="22"/>
        </w:rPr>
      </w:pPr>
      <w:r w:rsidRPr="00C22BB3">
        <w:rPr>
          <w:i/>
          <w:szCs w:val="22"/>
        </w:rPr>
        <w:t>- jei yra daug seksualinių partnerių arba pasikeičia ilgalaikis partneris</w:t>
      </w:r>
    </w:p>
    <w:p w14:paraId="7964E802" w14:textId="77777777" w:rsidR="00E44155" w:rsidRPr="00C22BB3" w:rsidRDefault="00E44155" w:rsidP="003F7E2E">
      <w:pPr>
        <w:tabs>
          <w:tab w:val="left" w:pos="240"/>
          <w:tab w:val="left" w:pos="360"/>
        </w:tabs>
        <w:ind w:left="240"/>
        <w:rPr>
          <w:i/>
          <w:szCs w:val="22"/>
        </w:rPr>
      </w:pPr>
      <w:r w:rsidRPr="00C22BB3">
        <w:rPr>
          <w:i/>
          <w:szCs w:val="22"/>
        </w:rPr>
        <w:t>- įprastiniai lytiniai santykiai dažnesni nei 2-6 kartus per savaitę</w:t>
      </w:r>
    </w:p>
    <w:p w14:paraId="6B222D96" w14:textId="77777777" w:rsidR="00AB282D" w:rsidRPr="00C22BB3" w:rsidRDefault="00E44155" w:rsidP="003F7E2E">
      <w:pPr>
        <w:tabs>
          <w:tab w:val="left" w:pos="240"/>
          <w:tab w:val="left" w:pos="360"/>
        </w:tabs>
        <w:ind w:left="240"/>
        <w:rPr>
          <w:i/>
          <w:szCs w:val="22"/>
        </w:rPr>
      </w:pPr>
      <w:r w:rsidRPr="00C22BB3">
        <w:rPr>
          <w:i/>
          <w:szCs w:val="22"/>
        </w:rPr>
        <w:t>- analiniai lytiniai santykiai</w:t>
      </w:r>
    </w:p>
    <w:p w14:paraId="7964E803" w14:textId="547D6F43" w:rsidR="00E44155" w:rsidRPr="00C22BB3" w:rsidRDefault="00E44155" w:rsidP="003F7E2E">
      <w:pPr>
        <w:tabs>
          <w:tab w:val="left" w:pos="240"/>
          <w:tab w:val="left" w:pos="360"/>
        </w:tabs>
        <w:ind w:left="240"/>
        <w:rPr>
          <w:i/>
          <w:szCs w:val="22"/>
        </w:rPr>
      </w:pPr>
      <w:r w:rsidRPr="00C22BB3">
        <w:rPr>
          <w:i/>
          <w:szCs w:val="22"/>
        </w:rPr>
        <w:t>-</w:t>
      </w:r>
      <w:r w:rsidRPr="00C22BB3">
        <w:rPr>
          <w:i/>
          <w:szCs w:val="22"/>
        </w:rPr>
        <w:tab/>
        <w:t>amžius - vyresni nei 20 metų (+/- 3 metai)</w:t>
      </w:r>
    </w:p>
    <w:p w14:paraId="7964E804" w14:textId="68E0189C" w:rsidR="00E44155" w:rsidRPr="00C22BB3" w:rsidRDefault="00E44155" w:rsidP="003F7E2E">
      <w:pPr>
        <w:tabs>
          <w:tab w:val="left" w:pos="240"/>
          <w:tab w:val="left" w:pos="360"/>
        </w:tabs>
        <w:ind w:left="240"/>
        <w:rPr>
          <w:i/>
          <w:szCs w:val="22"/>
        </w:rPr>
      </w:pPr>
      <w:r w:rsidRPr="00C22BB3">
        <w:rPr>
          <w:i/>
          <w:szCs w:val="22"/>
        </w:rPr>
        <w:t>- rūkymas (išskyrus kolegijose besimokančias 20 metų (+/- 3 metai) moteris</w:t>
      </w:r>
      <w:r w:rsidR="002A0FE2" w:rsidRPr="00C22BB3">
        <w:rPr>
          <w:i/>
          <w:szCs w:val="22"/>
        </w:rPr>
        <w:t>)</w:t>
      </w:r>
    </w:p>
    <w:p w14:paraId="7964E805" w14:textId="77777777" w:rsidR="00E44155" w:rsidRPr="00C22BB3" w:rsidRDefault="00E44155" w:rsidP="00E44155">
      <w:pPr>
        <w:pStyle w:val="Pagrindinistekstas"/>
        <w:rPr>
          <w:szCs w:val="22"/>
        </w:rPr>
      </w:pPr>
    </w:p>
    <w:p w14:paraId="7964E806" w14:textId="77777777" w:rsidR="00E44155" w:rsidRPr="00C22BB3" w:rsidRDefault="00E44155" w:rsidP="00E44155">
      <w:pPr>
        <w:pStyle w:val="Pagrindinistekstas"/>
        <w:rPr>
          <w:szCs w:val="22"/>
          <w:u w:val="single"/>
        </w:rPr>
      </w:pPr>
      <w:r w:rsidRPr="00C22BB3">
        <w:rPr>
          <w:szCs w:val="22"/>
          <w:u w:val="single"/>
        </w:rPr>
        <w:t>Vartojimo metodas</w:t>
      </w:r>
    </w:p>
    <w:p w14:paraId="7964E807" w14:textId="77777777" w:rsidR="00E44155" w:rsidRPr="00C22BB3" w:rsidRDefault="00E44155" w:rsidP="00E44155">
      <w:pPr>
        <w:rPr>
          <w:szCs w:val="22"/>
        </w:rPr>
      </w:pPr>
      <w:r w:rsidRPr="00C22BB3">
        <w:rPr>
          <w:szCs w:val="22"/>
        </w:rPr>
        <w:t>Šį vaistinį preparatą galima vartoti tik per burną.</w:t>
      </w:r>
    </w:p>
    <w:p w14:paraId="7964E808" w14:textId="77777777" w:rsidR="00E44155" w:rsidRPr="00C22BB3" w:rsidRDefault="00E44155" w:rsidP="00E44155">
      <w:pPr>
        <w:rPr>
          <w:szCs w:val="22"/>
        </w:rPr>
      </w:pPr>
      <w:r w:rsidRPr="00C22BB3">
        <w:rPr>
          <w:szCs w:val="22"/>
        </w:rPr>
        <w:t>Dienos dozė turi būti paskirstyta lygiomis dalimis ir suvartota būdravimo valandomis.</w:t>
      </w:r>
    </w:p>
    <w:p w14:paraId="7964E809" w14:textId="77777777" w:rsidR="00E44155" w:rsidRPr="00C22BB3" w:rsidRDefault="00E44155" w:rsidP="00E44155">
      <w:pPr>
        <w:rPr>
          <w:szCs w:val="22"/>
        </w:rPr>
      </w:pPr>
    </w:p>
    <w:p w14:paraId="7964E80A"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4.3</w:t>
      </w:r>
      <w:r w:rsidRPr="00C22BB3">
        <w:rPr>
          <w:b/>
          <w:spacing w:val="-3"/>
          <w:szCs w:val="22"/>
        </w:rPr>
        <w:tab/>
        <w:t>Kontraindikacijos</w:t>
      </w:r>
    </w:p>
    <w:p w14:paraId="7964E80B"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0C" w14:textId="77777777" w:rsidR="00E44155" w:rsidRPr="00C22BB3" w:rsidRDefault="00E44155" w:rsidP="00E44155">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 xml:space="preserve">Padidėjęs jautrumas veikliajai arba bet kuriai </w:t>
      </w:r>
      <w:r w:rsidRPr="00C22BB3">
        <w:rPr>
          <w:szCs w:val="22"/>
        </w:rPr>
        <w:t xml:space="preserve">6.1 skyriuje nurodytai </w:t>
      </w:r>
      <w:r w:rsidRPr="00C22BB3">
        <w:rPr>
          <w:spacing w:val="-3"/>
          <w:szCs w:val="22"/>
        </w:rPr>
        <w:t>pagalbinei medžiagai.</w:t>
      </w:r>
    </w:p>
    <w:p w14:paraId="7964E80D" w14:textId="77777777" w:rsidR="00E44155" w:rsidRPr="00C22BB3" w:rsidRDefault="00E44155" w:rsidP="00E44155">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 xml:space="preserve">Vaistinio preparato vartojimo laikotarpiu yra podagros priepuolis. </w:t>
      </w:r>
    </w:p>
    <w:p w14:paraId="7964E80E" w14:textId="77777777" w:rsidR="00E44155" w:rsidRPr="00C22BB3" w:rsidRDefault="00E44155" w:rsidP="00E44155">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Padidėjęs šlapimo rūgšties kiekis kraujo serume.</w:t>
      </w:r>
    </w:p>
    <w:p w14:paraId="7964E80F"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10"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4.4</w:t>
      </w:r>
      <w:r w:rsidRPr="00C22BB3">
        <w:rPr>
          <w:b/>
          <w:spacing w:val="-3"/>
          <w:szCs w:val="22"/>
        </w:rPr>
        <w:tab/>
        <w:t>Specialūs įspėjimai ir atsargumo priemonės</w:t>
      </w:r>
    </w:p>
    <w:p w14:paraId="7964E811"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1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 xml:space="preserve">ISOPRINOSINE gali laikinai padidinti šlapimo rūgšties kiekį kraujo serume ar šlapime. Paprastai šlapimo rūgšties kiekis išlieka normos ribose (viršutinė normos riba kraujyje yra </w:t>
      </w:r>
      <w:bookmarkStart w:id="0" w:name="OLE_LINK1"/>
      <w:bookmarkStart w:id="1" w:name="OLE_LINK2"/>
      <w:r w:rsidRPr="00C22BB3">
        <w:rPr>
          <w:spacing w:val="-3"/>
          <w:szCs w:val="22"/>
        </w:rPr>
        <w:t xml:space="preserve">420 </w:t>
      </w:r>
      <w:r w:rsidRPr="00C22BB3">
        <w:rPr>
          <w:szCs w:val="22"/>
        </w:rPr>
        <w:t>µ</w:t>
      </w:r>
      <w:r w:rsidRPr="00C22BB3">
        <w:rPr>
          <w:spacing w:val="-3"/>
          <w:szCs w:val="22"/>
        </w:rPr>
        <w:t>mol/l</w:t>
      </w:r>
      <w:bookmarkEnd w:id="0"/>
      <w:bookmarkEnd w:id="1"/>
      <w:r w:rsidRPr="00C22BB3">
        <w:rPr>
          <w:spacing w:val="-3"/>
          <w:szCs w:val="22"/>
        </w:rPr>
        <w:t>). Šie pokyčiai dažnesni vyrams ir senyviems abiejų lyčių pacientams. Šlapimo rūgšties kiekis padidėja inozinui metabolizuojantis į šlapimo rūgštį. Šlapimo rūgšties kiekio padidėjimas kraujo serume nesusijęs su šio vaistinio preparato sukeliamu poveikiu fermentams ar inkstų išskiriamajai funkcijai. Todėl vaistą reikia itin atsargiai vartoti pacientams, sergantiems podagra, hiperurikemija, urolitiaze ar esant sutrikusiai inkstų funkcijai. Gydymo metu reikia reguliariai tirti šlapimo rūgšties kiekį kraujo serume.</w:t>
      </w:r>
    </w:p>
    <w:p w14:paraId="7964E813"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964E814" w14:textId="781CFFD8"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 xml:space="preserve">Kai kuriems žmonėms gali atsirasti ūminės padidėjusio jautrumo reakcijos (dilgėlinė, angioneurozinė edema, anafilaksija). Tokiais atvejais gydymą </w:t>
      </w:r>
      <w:r w:rsidR="009E05DD" w:rsidRPr="00C22BB3">
        <w:rPr>
          <w:spacing w:val="-3"/>
          <w:szCs w:val="22"/>
        </w:rPr>
        <w:t xml:space="preserve">ISOPRINOSINE </w:t>
      </w:r>
      <w:r w:rsidRPr="00C22BB3">
        <w:rPr>
          <w:spacing w:val="-3"/>
          <w:szCs w:val="22"/>
        </w:rPr>
        <w:t>reikia nutraukti.</w:t>
      </w:r>
    </w:p>
    <w:p w14:paraId="7964E815"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964E816"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 xml:space="preserve">Ilgalaikis gydymas didina inkstų akmenligės ir tulžies pūslės akmenligės riziką.  </w:t>
      </w:r>
    </w:p>
    <w:p w14:paraId="7964E817"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Rekomenduojama ištirti šlapimo rūgšties kiekį kraujo serume ir šlapime, kepenų funkcijos rodiklius, atlikti bendrą kraujo tyrimą ir ištirti inkstų funkciją visiems pacientams, kurie buvo gydomi ISOPRINOSINE ilgą laiką.</w:t>
      </w:r>
    </w:p>
    <w:p w14:paraId="7964E818"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69C956A3" w14:textId="3A8585D5" w:rsidR="008F6546" w:rsidRDefault="00C22BB3">
      <w:pPr>
        <w:autoSpaceDE w:val="0"/>
        <w:autoSpaceDN w:val="0"/>
        <w:adjustRightInd w:val="0"/>
        <w:rPr>
          <w:szCs w:val="22"/>
        </w:rPr>
      </w:pPr>
      <w:r w:rsidRPr="00C22BB3">
        <w:rPr>
          <w:rFonts w:eastAsiaTheme="minorHAnsi"/>
          <w:szCs w:val="22"/>
          <w:lang w:eastAsia="en-US"/>
        </w:rPr>
        <w:t>Šio vaist</w:t>
      </w:r>
      <w:r>
        <w:rPr>
          <w:rFonts w:eastAsiaTheme="minorHAnsi"/>
          <w:szCs w:val="22"/>
          <w:lang w:eastAsia="en-US"/>
        </w:rPr>
        <w:t>inio preparato</w:t>
      </w:r>
      <w:r w:rsidRPr="00733EEF">
        <w:rPr>
          <w:rFonts w:eastAsiaTheme="minorHAnsi"/>
        </w:rPr>
        <w:t xml:space="preserve"> sudėtyje yra </w:t>
      </w:r>
      <w:r w:rsidRPr="00C22BB3">
        <w:rPr>
          <w:rFonts w:eastAsiaTheme="minorHAnsi"/>
          <w:szCs w:val="22"/>
          <w:lang w:eastAsia="en-US"/>
        </w:rPr>
        <w:t xml:space="preserve">labai mažas glitimo (esančio </w:t>
      </w:r>
      <w:r w:rsidRPr="00733EEF">
        <w:rPr>
          <w:rFonts w:eastAsiaTheme="minorHAnsi"/>
        </w:rPr>
        <w:t xml:space="preserve">kviečių </w:t>
      </w:r>
      <w:r w:rsidRPr="00C22BB3">
        <w:rPr>
          <w:rFonts w:eastAsiaTheme="minorHAnsi"/>
          <w:szCs w:val="22"/>
          <w:lang w:eastAsia="en-US"/>
        </w:rPr>
        <w:t>krakmole) kiekis. Šis vaist</w:t>
      </w:r>
      <w:r>
        <w:rPr>
          <w:rFonts w:eastAsiaTheme="minorHAnsi"/>
          <w:szCs w:val="22"/>
          <w:lang w:eastAsia="en-US"/>
        </w:rPr>
        <w:t>ini</w:t>
      </w:r>
      <w:r w:rsidRPr="00C22BB3">
        <w:rPr>
          <w:rFonts w:eastAsiaTheme="minorHAnsi"/>
          <w:szCs w:val="22"/>
          <w:lang w:eastAsia="en-US"/>
        </w:rPr>
        <w:t xml:space="preserve">s </w:t>
      </w:r>
      <w:r>
        <w:rPr>
          <w:rFonts w:eastAsiaTheme="minorHAnsi"/>
          <w:szCs w:val="22"/>
          <w:lang w:eastAsia="en-US"/>
        </w:rPr>
        <w:t xml:space="preserve">preparatas </w:t>
      </w:r>
      <w:r w:rsidRPr="00C22BB3">
        <w:rPr>
          <w:rFonts w:eastAsiaTheme="minorHAnsi"/>
          <w:szCs w:val="22"/>
          <w:lang w:eastAsia="en-US"/>
        </w:rPr>
        <w:t>laikytinas</w:t>
      </w:r>
      <w:r>
        <w:rPr>
          <w:rFonts w:eastAsiaTheme="minorHAnsi"/>
          <w:szCs w:val="22"/>
          <w:lang w:eastAsia="en-US"/>
        </w:rPr>
        <w:t xml:space="preserve"> </w:t>
      </w:r>
      <w:r w:rsidRPr="00C22BB3">
        <w:rPr>
          <w:rFonts w:eastAsiaTheme="minorHAnsi"/>
          <w:szCs w:val="22"/>
          <w:lang w:eastAsia="en-US"/>
        </w:rPr>
        <w:t xml:space="preserve">neturinčiu glitimo, todėl </w:t>
      </w:r>
      <w:r w:rsidR="004F16B9">
        <w:rPr>
          <w:rFonts w:eastAsiaTheme="minorHAnsi"/>
          <w:szCs w:val="22"/>
          <w:lang w:eastAsia="en-US"/>
        </w:rPr>
        <w:t xml:space="preserve">jei sergate celiakija, </w:t>
      </w:r>
      <w:r w:rsidRPr="00C22BB3">
        <w:rPr>
          <w:rFonts w:eastAsiaTheme="minorHAnsi"/>
          <w:szCs w:val="22"/>
          <w:lang w:eastAsia="en-US"/>
        </w:rPr>
        <w:t xml:space="preserve">mažai tikėtina, kad </w:t>
      </w:r>
      <w:r w:rsidR="004F16B9">
        <w:rPr>
          <w:rFonts w:eastAsiaTheme="minorHAnsi"/>
          <w:szCs w:val="22"/>
          <w:lang w:eastAsia="en-US"/>
        </w:rPr>
        <w:t>Jums</w:t>
      </w:r>
      <w:r>
        <w:rPr>
          <w:rFonts w:eastAsiaTheme="minorHAnsi"/>
          <w:szCs w:val="22"/>
          <w:lang w:eastAsia="en-US"/>
        </w:rPr>
        <w:t xml:space="preserve"> </w:t>
      </w:r>
      <w:r w:rsidRPr="00C22BB3">
        <w:rPr>
          <w:rFonts w:eastAsiaTheme="minorHAnsi"/>
          <w:szCs w:val="22"/>
          <w:lang w:eastAsia="en-US"/>
        </w:rPr>
        <w:t>pakenks</w:t>
      </w:r>
      <w:r w:rsidR="008F6546">
        <w:rPr>
          <w:szCs w:val="22"/>
        </w:rPr>
        <w:t xml:space="preserve">. </w:t>
      </w:r>
    </w:p>
    <w:p w14:paraId="7964E819" w14:textId="50A42690" w:rsidR="00E44155" w:rsidRPr="00C22BB3" w:rsidRDefault="00B41214" w:rsidP="00733EEF">
      <w:pPr>
        <w:autoSpaceDE w:val="0"/>
        <w:autoSpaceDN w:val="0"/>
        <w:adjustRightInd w:val="0"/>
        <w:rPr>
          <w:spacing w:val="-3"/>
          <w:szCs w:val="22"/>
        </w:rPr>
      </w:pPr>
      <w:r>
        <w:rPr>
          <w:szCs w:val="22"/>
        </w:rPr>
        <w:t>Jeigu esate alergiškas (alergiška)</w:t>
      </w:r>
      <w:r w:rsidR="00E44155" w:rsidRPr="00C22BB3">
        <w:rPr>
          <w:szCs w:val="22"/>
        </w:rPr>
        <w:t xml:space="preserve"> kviečiams (</w:t>
      </w:r>
      <w:r w:rsidR="00803FB9">
        <w:rPr>
          <w:szCs w:val="22"/>
        </w:rPr>
        <w:t xml:space="preserve">ši liga skiriasi </w:t>
      </w:r>
      <w:r w:rsidR="00E44155" w:rsidRPr="00C22BB3">
        <w:rPr>
          <w:szCs w:val="22"/>
        </w:rPr>
        <w:t>n</w:t>
      </w:r>
      <w:r w:rsidR="00803FB9">
        <w:rPr>
          <w:szCs w:val="22"/>
        </w:rPr>
        <w:t>uo</w:t>
      </w:r>
      <w:r w:rsidR="00E44155" w:rsidRPr="00C22BB3">
        <w:rPr>
          <w:szCs w:val="22"/>
        </w:rPr>
        <w:t xml:space="preserve"> celiakij</w:t>
      </w:r>
      <w:r w:rsidR="00803FB9">
        <w:rPr>
          <w:szCs w:val="22"/>
        </w:rPr>
        <w:t>os</w:t>
      </w:r>
      <w:r w:rsidR="00E44155" w:rsidRPr="00C22BB3">
        <w:rPr>
          <w:szCs w:val="22"/>
        </w:rPr>
        <w:t xml:space="preserve">), </w:t>
      </w:r>
      <w:r>
        <w:rPr>
          <w:szCs w:val="22"/>
        </w:rPr>
        <w:t xml:space="preserve">Jums </w:t>
      </w:r>
      <w:r w:rsidR="00E44155" w:rsidRPr="00C22BB3">
        <w:rPr>
          <w:szCs w:val="22"/>
        </w:rPr>
        <w:t>šio vaist</w:t>
      </w:r>
      <w:r w:rsidR="00C22BB3">
        <w:rPr>
          <w:szCs w:val="22"/>
        </w:rPr>
        <w:t>ini</w:t>
      </w:r>
      <w:r w:rsidR="00E44155" w:rsidRPr="00C22BB3">
        <w:rPr>
          <w:szCs w:val="22"/>
        </w:rPr>
        <w:t>o</w:t>
      </w:r>
      <w:r w:rsidR="00C22BB3">
        <w:rPr>
          <w:szCs w:val="22"/>
        </w:rPr>
        <w:t xml:space="preserve"> preparato</w:t>
      </w:r>
      <w:r w:rsidR="00E44155" w:rsidRPr="00C22BB3">
        <w:rPr>
          <w:szCs w:val="22"/>
        </w:rPr>
        <w:t xml:space="preserve"> vartoti negalima.</w:t>
      </w:r>
    </w:p>
    <w:p w14:paraId="7964E81A"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1B"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4.5</w:t>
      </w:r>
      <w:r w:rsidRPr="00C22BB3">
        <w:rPr>
          <w:b/>
          <w:spacing w:val="-3"/>
          <w:szCs w:val="22"/>
        </w:rPr>
        <w:tab/>
        <w:t>Sąveika su kitais vaistiniais preparatais ir kitokia sąveika</w:t>
      </w:r>
    </w:p>
    <w:p w14:paraId="7964E81C"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1D"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Šio vaistinio preparato reikia vartoti atsargiai kartu su ksantinoksidazės inhibitoriais (alopurinoliu) ar urikozuriniais vaistiniais preparatais, diuretikais: tiazidiniais diuretikais (pvz., hidrochlorotiazidu, chlortalidonu, indapamidu) arba kilpiniais diuretikais (pvz., furozemidu, torazemidu, etakrino rūgštimi).</w:t>
      </w:r>
    </w:p>
    <w:p w14:paraId="7964E81E"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964E81F" w14:textId="44684E6F"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ISOPRINOSINE</w:t>
      </w:r>
      <w:r w:rsidRPr="00C22BB3">
        <w:rPr>
          <w:b/>
          <w:szCs w:val="22"/>
          <w:vertAlign w:val="superscript"/>
        </w:rPr>
        <w:t xml:space="preserve"> </w:t>
      </w:r>
      <w:r w:rsidRPr="00C22BB3">
        <w:rPr>
          <w:spacing w:val="-3"/>
          <w:szCs w:val="22"/>
        </w:rPr>
        <w:t>galima vartoti po, bet ne kartu su vaist</w:t>
      </w:r>
      <w:r w:rsidR="00601867">
        <w:rPr>
          <w:spacing w:val="-3"/>
          <w:szCs w:val="22"/>
        </w:rPr>
        <w:t>iniai</w:t>
      </w:r>
      <w:r w:rsidR="00A96FA1">
        <w:rPr>
          <w:spacing w:val="-3"/>
          <w:szCs w:val="22"/>
        </w:rPr>
        <w:t>s preparatais</w:t>
      </w:r>
      <w:r w:rsidRPr="00C22BB3">
        <w:rPr>
          <w:spacing w:val="-3"/>
          <w:szCs w:val="22"/>
        </w:rPr>
        <w:t>, slopinančiais imunitetą, kadangi gali atsirasti farmakodinaminis poveikis pageidaujamoms terapinėms savybėms.</w:t>
      </w:r>
    </w:p>
    <w:p w14:paraId="7964E820"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964E821"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Vartojant ISOPRINOSINE</w:t>
      </w:r>
      <w:r w:rsidRPr="00C22BB3">
        <w:rPr>
          <w:b/>
          <w:szCs w:val="22"/>
          <w:vertAlign w:val="superscript"/>
        </w:rPr>
        <w:t xml:space="preserve"> </w:t>
      </w:r>
      <w:r w:rsidRPr="00C22BB3">
        <w:rPr>
          <w:spacing w:val="-3"/>
          <w:szCs w:val="22"/>
        </w:rPr>
        <w:t xml:space="preserve">kartu su </w:t>
      </w:r>
      <w:r w:rsidRPr="00C22BB3">
        <w:rPr>
          <w:szCs w:val="22"/>
        </w:rPr>
        <w:t xml:space="preserve">zidovudinu </w:t>
      </w:r>
      <w:r w:rsidRPr="00C22BB3">
        <w:rPr>
          <w:spacing w:val="-3"/>
          <w:szCs w:val="22"/>
        </w:rPr>
        <w:t>dėl kelių skirtingų mechanizmų padidėja nukleotidų susidarymas iš zidovudino, padidėja pastarojo vaistinio preparato biologinis prieinamumas ir sustiprėja intraląstelinis fosforilinimas periferinio kraujo monocituose. Dėl šios priežasties ISOPRINOSINE didina zidovudino poveikį.</w:t>
      </w:r>
    </w:p>
    <w:p w14:paraId="7964E82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964E823"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4.6</w:t>
      </w:r>
      <w:r w:rsidRPr="00C22BB3">
        <w:rPr>
          <w:b/>
          <w:spacing w:val="-3"/>
          <w:szCs w:val="22"/>
        </w:rPr>
        <w:tab/>
        <w:t>Vaisingumas, nėštumo ir žindymo laikotarpis</w:t>
      </w:r>
    </w:p>
    <w:p w14:paraId="7964E824"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25"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C22BB3">
        <w:rPr>
          <w:spacing w:val="-3"/>
          <w:szCs w:val="22"/>
        </w:rPr>
        <w:t xml:space="preserve">Tinkamai atliktų klinikinių tyrimų duomenų apie inozino poveikį vaisingumui, </w:t>
      </w:r>
      <w:r w:rsidRPr="00C22BB3">
        <w:rPr>
          <w:szCs w:val="22"/>
        </w:rPr>
        <w:t xml:space="preserve">nėštumo eigai ir (arba) vaisiui (naujagimiui) </w:t>
      </w:r>
      <w:r w:rsidRPr="00C22BB3">
        <w:rPr>
          <w:spacing w:val="-3"/>
          <w:szCs w:val="22"/>
        </w:rPr>
        <w:t>nėra. Nėra žinoma, ar inozino acedobeno dimepranolis</w:t>
      </w:r>
      <w:r w:rsidRPr="00C22BB3">
        <w:rPr>
          <w:b/>
          <w:szCs w:val="22"/>
        </w:rPr>
        <w:t xml:space="preserve"> </w:t>
      </w:r>
      <w:r w:rsidRPr="00C22BB3">
        <w:rPr>
          <w:szCs w:val="22"/>
        </w:rPr>
        <w:t>išsiskiria į motinos pieną. Todėl nėštumo ir žindymo laikotarpiu ISOPRINOSINE vartoti nerekomenduojama, nebent gydytojas nuspręstų jog numatoma nauda viršija galimą žalą.</w:t>
      </w:r>
    </w:p>
    <w:p w14:paraId="7964E826"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27"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4.7</w:t>
      </w:r>
      <w:r w:rsidRPr="00C22BB3">
        <w:rPr>
          <w:b/>
          <w:spacing w:val="-3"/>
          <w:szCs w:val="22"/>
        </w:rPr>
        <w:tab/>
        <w:t>Poveikis gebėjimui vairuoti ir valdyti mechanizmus</w:t>
      </w:r>
    </w:p>
    <w:p w14:paraId="7964E828"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29"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Cs w:val="22"/>
        </w:rPr>
      </w:pPr>
      <w:r w:rsidRPr="00C22BB3">
        <w:rPr>
          <w:szCs w:val="22"/>
        </w:rPr>
        <w:t>ISOPRINOSINE gebėjimo vairuoti ir valdyti mechanizmus neveikia arba veikia nereikšmingai.</w:t>
      </w:r>
    </w:p>
    <w:p w14:paraId="7964E82A"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Cs w:val="22"/>
        </w:rPr>
      </w:pPr>
    </w:p>
    <w:p w14:paraId="7964E82B" w14:textId="77777777" w:rsidR="00E44155" w:rsidRPr="00C22BB3" w:rsidRDefault="00E44155" w:rsidP="00AC468C">
      <w:pPr>
        <w:numPr>
          <w:ilvl w:val="1"/>
          <w:numId w:val="5"/>
        </w:numPr>
        <w:tabs>
          <w:tab w:val="clear" w:pos="375"/>
          <w:tab w:val="left" w:pos="0"/>
          <w:tab w:val="num"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jc w:val="both"/>
        <w:rPr>
          <w:b/>
          <w:spacing w:val="-3"/>
          <w:szCs w:val="22"/>
        </w:rPr>
      </w:pPr>
      <w:r w:rsidRPr="00C22BB3">
        <w:rPr>
          <w:b/>
          <w:spacing w:val="-3"/>
          <w:szCs w:val="22"/>
        </w:rPr>
        <w:t>Nepageidaujamas poveikis</w:t>
      </w:r>
    </w:p>
    <w:p w14:paraId="7964E82C"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2D"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lastRenderedPageBreak/>
        <w:t>Vienintelis gydimo ISOPRINOSINE metu labai dažnai stebimas šalutinis poveikis suaugusiesiems ir vaikams yra laikinas šlapimo rūgšties kiekio padidėjimas kraujo serume ir šlapime, tačiau šis padidėjimas paprastai išlieka normos ribose ir paprastai sumažėja iki buvusios vertės  po kelių dienų pabaigus gydymą.</w:t>
      </w:r>
    </w:p>
    <w:p w14:paraId="7964E82E"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09AB0BAA" w14:textId="3F4A7FD1" w:rsidR="00C22BB3" w:rsidRPr="00733EEF" w:rsidRDefault="00C22BB3" w:rsidP="00C2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spacing w:val="-3"/>
        </w:rPr>
      </w:pPr>
      <w:r w:rsidRPr="00733EEF">
        <w:rPr>
          <w:i/>
        </w:rPr>
        <w:t>Nepageidaujamo poveikio dažnis apibūdinamas taip</w:t>
      </w:r>
      <w:r w:rsidRPr="00A52CEE">
        <w:rPr>
          <w:i/>
          <w:iCs/>
        </w:rPr>
        <w:t xml:space="preserve"> (pagal MeDRA):</w:t>
      </w:r>
    </w:p>
    <w:tbl>
      <w:tblPr>
        <w:tblW w:w="6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5067"/>
      </w:tblGrid>
      <w:tr w:rsidR="00C22BB3" w:rsidRPr="00C22BB3" w14:paraId="2EAC62EB" w14:textId="77777777" w:rsidTr="00733EEF">
        <w:tc>
          <w:tcPr>
            <w:tcW w:w="1908" w:type="dxa"/>
          </w:tcPr>
          <w:p w14:paraId="01EB2E98" w14:textId="74CE39F7" w:rsidR="00C22BB3" w:rsidRPr="00733EEF" w:rsidRDefault="00C22BB3" w:rsidP="00733EEF">
            <w:r w:rsidRPr="00C22BB3">
              <w:rPr>
                <w:iCs/>
              </w:rPr>
              <w:t xml:space="preserve">Labai dažnas </w:t>
            </w:r>
          </w:p>
        </w:tc>
        <w:tc>
          <w:tcPr>
            <w:tcW w:w="5067" w:type="dxa"/>
          </w:tcPr>
          <w:p w14:paraId="36672969" w14:textId="659D2366" w:rsidR="00C22BB3" w:rsidRPr="00733EEF" w:rsidRDefault="003925A2" w:rsidP="00733EEF">
            <w:r>
              <w:rPr>
                <w:iCs/>
              </w:rPr>
              <w:t>≥</w:t>
            </w:r>
            <w:r w:rsidR="00C22BB3" w:rsidRPr="00C22BB3">
              <w:rPr>
                <w:iCs/>
              </w:rPr>
              <w:t> 1/10</w:t>
            </w:r>
          </w:p>
        </w:tc>
      </w:tr>
      <w:tr w:rsidR="00C22BB3" w:rsidRPr="00C22BB3" w14:paraId="43D3744A" w14:textId="77777777" w:rsidTr="00C14C03">
        <w:tc>
          <w:tcPr>
            <w:tcW w:w="1908" w:type="dxa"/>
          </w:tcPr>
          <w:p w14:paraId="265B8FCA" w14:textId="77777777" w:rsidR="00C22BB3" w:rsidRPr="00C22BB3" w:rsidRDefault="00C22BB3" w:rsidP="00C14C03">
            <w:pPr>
              <w:rPr>
                <w:iCs/>
              </w:rPr>
            </w:pPr>
            <w:r w:rsidRPr="00C22BB3">
              <w:rPr>
                <w:iCs/>
              </w:rPr>
              <w:t xml:space="preserve">Dažnas </w:t>
            </w:r>
          </w:p>
        </w:tc>
        <w:tc>
          <w:tcPr>
            <w:tcW w:w="5067" w:type="dxa"/>
          </w:tcPr>
          <w:p w14:paraId="21A7F7A0" w14:textId="0CCB83D0" w:rsidR="00C22BB3" w:rsidRPr="00C22BB3" w:rsidRDefault="00EF7581" w:rsidP="00C14C03">
            <w:pPr>
              <w:rPr>
                <w:iCs/>
              </w:rPr>
            </w:pPr>
            <w:r>
              <w:rPr>
                <w:iCs/>
              </w:rPr>
              <w:t>≥</w:t>
            </w:r>
            <w:r w:rsidR="00C22BB3" w:rsidRPr="00C22BB3">
              <w:rPr>
                <w:iCs/>
              </w:rPr>
              <w:t> 1/100 iki &lt; 1/10</w:t>
            </w:r>
          </w:p>
        </w:tc>
      </w:tr>
      <w:tr w:rsidR="00C22BB3" w:rsidRPr="00C22BB3" w14:paraId="4475763D" w14:textId="77777777" w:rsidTr="00C14C03">
        <w:tc>
          <w:tcPr>
            <w:tcW w:w="1908" w:type="dxa"/>
          </w:tcPr>
          <w:p w14:paraId="22211972" w14:textId="77777777" w:rsidR="00C22BB3" w:rsidRPr="00C22BB3" w:rsidRDefault="00C22BB3" w:rsidP="00C14C03">
            <w:pPr>
              <w:rPr>
                <w:iCs/>
              </w:rPr>
            </w:pPr>
            <w:r w:rsidRPr="00C22BB3">
              <w:rPr>
                <w:iCs/>
              </w:rPr>
              <w:t xml:space="preserve">Nedažnas </w:t>
            </w:r>
          </w:p>
        </w:tc>
        <w:tc>
          <w:tcPr>
            <w:tcW w:w="5067" w:type="dxa"/>
          </w:tcPr>
          <w:p w14:paraId="6AD9E6BB" w14:textId="057C709A" w:rsidR="00C22BB3" w:rsidRPr="00C22BB3" w:rsidRDefault="00EF7581" w:rsidP="00C14C03">
            <w:pPr>
              <w:rPr>
                <w:iCs/>
              </w:rPr>
            </w:pPr>
            <w:r>
              <w:rPr>
                <w:iCs/>
              </w:rPr>
              <w:t>≥</w:t>
            </w:r>
            <w:r w:rsidR="00C22BB3" w:rsidRPr="00C22BB3">
              <w:rPr>
                <w:iCs/>
              </w:rPr>
              <w:t> 1/1000 iki &lt; 1/100</w:t>
            </w:r>
          </w:p>
        </w:tc>
      </w:tr>
      <w:tr w:rsidR="00C22BB3" w:rsidRPr="00C22BB3" w14:paraId="211C7762" w14:textId="77777777" w:rsidTr="00C14C03">
        <w:tc>
          <w:tcPr>
            <w:tcW w:w="1908" w:type="dxa"/>
          </w:tcPr>
          <w:p w14:paraId="6945E7FC" w14:textId="77777777" w:rsidR="00C22BB3" w:rsidRPr="00C22BB3" w:rsidRDefault="00C22BB3" w:rsidP="00C14C03">
            <w:pPr>
              <w:rPr>
                <w:iCs/>
              </w:rPr>
            </w:pPr>
            <w:r w:rsidRPr="00C22BB3">
              <w:rPr>
                <w:iCs/>
              </w:rPr>
              <w:t>Retas</w:t>
            </w:r>
          </w:p>
        </w:tc>
        <w:tc>
          <w:tcPr>
            <w:tcW w:w="5067" w:type="dxa"/>
          </w:tcPr>
          <w:p w14:paraId="39E1A8FB" w14:textId="046637C6" w:rsidR="00C22BB3" w:rsidRPr="00C22BB3" w:rsidRDefault="00AB35E0" w:rsidP="00C14C03">
            <w:pPr>
              <w:rPr>
                <w:iCs/>
              </w:rPr>
            </w:pPr>
            <w:r>
              <w:rPr>
                <w:iCs/>
              </w:rPr>
              <w:t>≥</w:t>
            </w:r>
            <w:r w:rsidR="00C22BB3" w:rsidRPr="00C22BB3">
              <w:rPr>
                <w:iCs/>
              </w:rPr>
              <w:t> 1/10000 iki &lt; 1/1000</w:t>
            </w:r>
          </w:p>
        </w:tc>
      </w:tr>
      <w:tr w:rsidR="00C22BB3" w:rsidRPr="00C22BB3" w14:paraId="68827208" w14:textId="77777777" w:rsidTr="00C14C03">
        <w:tc>
          <w:tcPr>
            <w:tcW w:w="1908" w:type="dxa"/>
          </w:tcPr>
          <w:p w14:paraId="5C1CA80B" w14:textId="77777777" w:rsidR="00C22BB3" w:rsidRPr="00C22BB3" w:rsidRDefault="00C22BB3" w:rsidP="00C14C03">
            <w:pPr>
              <w:rPr>
                <w:iCs/>
              </w:rPr>
            </w:pPr>
            <w:r w:rsidRPr="00C22BB3">
              <w:rPr>
                <w:iCs/>
              </w:rPr>
              <w:t>Labai retas</w:t>
            </w:r>
          </w:p>
        </w:tc>
        <w:tc>
          <w:tcPr>
            <w:tcW w:w="5067" w:type="dxa"/>
          </w:tcPr>
          <w:p w14:paraId="526785BC" w14:textId="34E1F733" w:rsidR="00C22BB3" w:rsidRPr="00C22BB3" w:rsidRDefault="00C22BB3" w:rsidP="00C14C03">
            <w:pPr>
              <w:rPr>
                <w:iCs/>
              </w:rPr>
            </w:pPr>
            <w:r w:rsidRPr="00C22BB3">
              <w:rPr>
                <w:iCs/>
              </w:rPr>
              <w:t>&lt; 1/10000</w:t>
            </w:r>
          </w:p>
        </w:tc>
      </w:tr>
      <w:tr w:rsidR="00C22BB3" w:rsidRPr="00C22BB3" w14:paraId="4AA9C014" w14:textId="77777777" w:rsidTr="00C14C03">
        <w:tc>
          <w:tcPr>
            <w:tcW w:w="1908" w:type="dxa"/>
            <w:tcBorders>
              <w:bottom w:val="single" w:sz="4" w:space="0" w:color="auto"/>
            </w:tcBorders>
          </w:tcPr>
          <w:p w14:paraId="6F5D9CF5" w14:textId="77777777" w:rsidR="00C22BB3" w:rsidRPr="00C22BB3" w:rsidRDefault="00C22BB3" w:rsidP="00C14C03">
            <w:pPr>
              <w:rPr>
                <w:iCs/>
              </w:rPr>
            </w:pPr>
            <w:r w:rsidRPr="00C22BB3">
              <w:rPr>
                <w:iCs/>
              </w:rPr>
              <w:t>Nežinomas</w:t>
            </w:r>
          </w:p>
        </w:tc>
        <w:tc>
          <w:tcPr>
            <w:tcW w:w="5067" w:type="dxa"/>
            <w:tcBorders>
              <w:bottom w:val="single" w:sz="4" w:space="0" w:color="auto"/>
            </w:tcBorders>
          </w:tcPr>
          <w:p w14:paraId="755B4D19" w14:textId="5BD52DAD" w:rsidR="00C22BB3" w:rsidRPr="00C22BB3" w:rsidRDefault="00C14C03" w:rsidP="00C14C03">
            <w:pPr>
              <w:rPr>
                <w:iCs/>
              </w:rPr>
            </w:pPr>
            <w:r>
              <w:rPr>
                <w:iCs/>
              </w:rPr>
              <w:t>n</w:t>
            </w:r>
            <w:r w:rsidR="00C22BB3" w:rsidRPr="00C22BB3">
              <w:rPr>
                <w:iCs/>
              </w:rPr>
              <w:t>egali būti apskaičiuotas pagal turimus duomenis</w:t>
            </w:r>
          </w:p>
        </w:tc>
      </w:tr>
    </w:tbl>
    <w:p w14:paraId="7964E830" w14:textId="77777777" w:rsidR="00E44155" w:rsidRPr="00733EEF" w:rsidRDefault="00E44155" w:rsidP="00733E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rPr>
      </w:pPr>
    </w:p>
    <w:p w14:paraId="7964E831" w14:textId="6A41C5C8" w:rsidR="00E44155" w:rsidRPr="00C22BB3" w:rsidRDefault="00E44155" w:rsidP="00E44155">
      <w:pPr>
        <w:keepNext/>
        <w:tabs>
          <w:tab w:val="left" w:pos="-720"/>
          <w:tab w:val="left" w:pos="0"/>
          <w:tab w:val="left" w:pos="720"/>
          <w:tab w:val="left" w:pos="2977"/>
        </w:tabs>
        <w:suppressAutoHyphens/>
        <w:rPr>
          <w:spacing w:val="-2"/>
          <w:szCs w:val="22"/>
          <w:u w:val="single"/>
        </w:rPr>
      </w:pPr>
      <w:r w:rsidRPr="00C22BB3">
        <w:rPr>
          <w:spacing w:val="-2"/>
          <w:szCs w:val="22"/>
          <w:u w:val="single"/>
        </w:rPr>
        <w:t>Labai dažn</w:t>
      </w:r>
      <w:r w:rsidR="00C22BB3">
        <w:rPr>
          <w:spacing w:val="-2"/>
          <w:szCs w:val="22"/>
          <w:u w:val="single"/>
        </w:rPr>
        <w:t>as</w:t>
      </w:r>
    </w:p>
    <w:tbl>
      <w:tblPr>
        <w:tblW w:w="9214" w:type="dxa"/>
        <w:tblInd w:w="108" w:type="dxa"/>
        <w:tblLook w:val="01E0" w:firstRow="1" w:lastRow="1" w:firstColumn="1" w:lastColumn="1" w:noHBand="0" w:noVBand="0"/>
      </w:tblPr>
      <w:tblGrid>
        <w:gridCol w:w="3402"/>
        <w:gridCol w:w="5812"/>
      </w:tblGrid>
      <w:tr w:rsidR="00E44155" w:rsidRPr="00C22BB3" w:rsidDel="006D0109" w14:paraId="7964E834" w14:textId="77777777" w:rsidTr="0071472C">
        <w:tc>
          <w:tcPr>
            <w:tcW w:w="3402" w:type="dxa"/>
          </w:tcPr>
          <w:p w14:paraId="7964E832" w14:textId="129D2015" w:rsidR="00E44155" w:rsidRPr="00733EEF" w:rsidDel="006D0109" w:rsidRDefault="00E44155" w:rsidP="005E62BB">
            <w:pPr>
              <w:tabs>
                <w:tab w:val="left" w:pos="-720"/>
                <w:tab w:val="left" w:pos="720"/>
                <w:tab w:val="left" w:pos="2977"/>
              </w:tabs>
              <w:suppressAutoHyphens/>
              <w:ind w:left="-108"/>
              <w:rPr>
                <w:i/>
                <w:spacing w:val="-2"/>
              </w:rPr>
            </w:pPr>
            <w:r w:rsidRPr="00C22BB3">
              <w:rPr>
                <w:i/>
                <w:spacing w:val="-2"/>
                <w:szCs w:val="22"/>
              </w:rPr>
              <w:t>Tyrimai:</w:t>
            </w:r>
          </w:p>
        </w:tc>
        <w:tc>
          <w:tcPr>
            <w:tcW w:w="5812" w:type="dxa"/>
          </w:tcPr>
          <w:p w14:paraId="7964E833" w14:textId="30E48D69" w:rsidR="00E44155" w:rsidRPr="00733EEF" w:rsidDel="006D0109" w:rsidRDefault="00C22BB3" w:rsidP="005E62BB">
            <w:pPr>
              <w:tabs>
                <w:tab w:val="left" w:pos="-720"/>
                <w:tab w:val="left" w:pos="0"/>
                <w:tab w:val="left" w:pos="720"/>
                <w:tab w:val="left" w:pos="2977"/>
              </w:tabs>
              <w:suppressAutoHyphens/>
              <w:rPr>
                <w:spacing w:val="-2"/>
              </w:rPr>
            </w:pPr>
            <w:r>
              <w:rPr>
                <w:spacing w:val="-3"/>
                <w:szCs w:val="22"/>
              </w:rPr>
              <w:t>š</w:t>
            </w:r>
            <w:r w:rsidRPr="00C22BB3">
              <w:rPr>
                <w:spacing w:val="-3"/>
                <w:szCs w:val="22"/>
              </w:rPr>
              <w:t xml:space="preserve">lapimo </w:t>
            </w:r>
            <w:r w:rsidR="00E44155" w:rsidRPr="00C22BB3">
              <w:rPr>
                <w:spacing w:val="-3"/>
                <w:szCs w:val="22"/>
              </w:rPr>
              <w:t>rūgšties kiekio padidėjimas kraujyje</w:t>
            </w:r>
            <w:r w:rsidR="00E44155" w:rsidRPr="00C22BB3">
              <w:rPr>
                <w:spacing w:val="-2"/>
                <w:szCs w:val="22"/>
              </w:rPr>
              <w:t xml:space="preserve">, </w:t>
            </w:r>
            <w:r w:rsidR="00E44155" w:rsidRPr="00C22BB3">
              <w:rPr>
                <w:spacing w:val="-3"/>
                <w:szCs w:val="22"/>
              </w:rPr>
              <w:t>šlapimo rūgšties kiekio padidėjimas šlapime.</w:t>
            </w:r>
          </w:p>
        </w:tc>
      </w:tr>
    </w:tbl>
    <w:p w14:paraId="7964E835" w14:textId="77777777" w:rsidR="00E44155" w:rsidRPr="00C22BB3" w:rsidRDefault="00E44155" w:rsidP="00E44155">
      <w:pPr>
        <w:tabs>
          <w:tab w:val="left" w:pos="-720"/>
          <w:tab w:val="left" w:pos="0"/>
          <w:tab w:val="left" w:pos="720"/>
          <w:tab w:val="left" w:pos="2977"/>
        </w:tabs>
        <w:suppressAutoHyphens/>
        <w:rPr>
          <w:spacing w:val="-2"/>
          <w:szCs w:val="22"/>
          <w:u w:val="single"/>
        </w:rPr>
      </w:pPr>
    </w:p>
    <w:p w14:paraId="7964E836" w14:textId="51BFCDD1" w:rsidR="00E44155" w:rsidRPr="00C22BB3" w:rsidRDefault="00E44155" w:rsidP="00E44155">
      <w:pPr>
        <w:tabs>
          <w:tab w:val="left" w:pos="-720"/>
          <w:tab w:val="left" w:pos="0"/>
          <w:tab w:val="left" w:pos="720"/>
          <w:tab w:val="left" w:pos="2977"/>
        </w:tabs>
        <w:suppressAutoHyphens/>
        <w:rPr>
          <w:b/>
          <w:spacing w:val="-3"/>
          <w:szCs w:val="22"/>
        </w:rPr>
      </w:pPr>
      <w:r w:rsidRPr="00C22BB3">
        <w:rPr>
          <w:spacing w:val="-2"/>
          <w:szCs w:val="22"/>
          <w:u w:val="single"/>
        </w:rPr>
        <w:t>Dažn</w:t>
      </w:r>
      <w:r w:rsidR="00C22BB3">
        <w:rPr>
          <w:spacing w:val="-2"/>
          <w:szCs w:val="22"/>
          <w:u w:val="single"/>
        </w:rPr>
        <w:t>as</w:t>
      </w:r>
    </w:p>
    <w:tbl>
      <w:tblPr>
        <w:tblW w:w="9214" w:type="dxa"/>
        <w:tblInd w:w="108" w:type="dxa"/>
        <w:tblLook w:val="01E0" w:firstRow="1" w:lastRow="1" w:firstColumn="1" w:lastColumn="1" w:noHBand="0" w:noVBand="0"/>
      </w:tblPr>
      <w:tblGrid>
        <w:gridCol w:w="3402"/>
        <w:gridCol w:w="5812"/>
      </w:tblGrid>
      <w:tr w:rsidR="00E44155" w:rsidRPr="00C22BB3" w14:paraId="7964E839" w14:textId="77777777" w:rsidTr="0071472C">
        <w:tc>
          <w:tcPr>
            <w:tcW w:w="3402" w:type="dxa"/>
          </w:tcPr>
          <w:p w14:paraId="7964E837" w14:textId="77777777" w:rsidR="00E44155" w:rsidRPr="00C22BB3" w:rsidRDefault="00E44155" w:rsidP="005E62BB">
            <w:pPr>
              <w:tabs>
                <w:tab w:val="left" w:pos="-720"/>
                <w:tab w:val="left" w:pos="720"/>
                <w:tab w:val="left" w:pos="2977"/>
              </w:tabs>
              <w:suppressAutoHyphens/>
              <w:ind w:left="-108"/>
              <w:rPr>
                <w:spacing w:val="-3"/>
                <w:szCs w:val="22"/>
              </w:rPr>
            </w:pPr>
            <w:r w:rsidRPr="00C22BB3">
              <w:rPr>
                <w:i/>
                <w:spacing w:val="-2"/>
                <w:szCs w:val="22"/>
              </w:rPr>
              <w:t>Virškinimo trakto sutrikimai</w:t>
            </w:r>
            <w:r w:rsidRPr="00C22BB3">
              <w:rPr>
                <w:spacing w:val="-2"/>
                <w:szCs w:val="22"/>
              </w:rPr>
              <w:t>:</w:t>
            </w:r>
          </w:p>
        </w:tc>
        <w:tc>
          <w:tcPr>
            <w:tcW w:w="5812" w:type="dxa"/>
          </w:tcPr>
          <w:p w14:paraId="7964E838" w14:textId="4647B1F4" w:rsidR="00E44155" w:rsidRPr="00C22BB3" w:rsidRDefault="00C22BB3" w:rsidP="005E62BB">
            <w:pPr>
              <w:tabs>
                <w:tab w:val="left" w:pos="-720"/>
                <w:tab w:val="left" w:pos="0"/>
                <w:tab w:val="left" w:pos="720"/>
                <w:tab w:val="left" w:pos="2977"/>
              </w:tabs>
              <w:suppressAutoHyphens/>
              <w:rPr>
                <w:spacing w:val="-3"/>
                <w:szCs w:val="22"/>
              </w:rPr>
            </w:pPr>
            <w:r>
              <w:rPr>
                <w:spacing w:val="-3"/>
                <w:szCs w:val="22"/>
              </w:rPr>
              <w:t>v</w:t>
            </w:r>
            <w:r w:rsidRPr="00C22BB3">
              <w:rPr>
                <w:spacing w:val="-3"/>
                <w:szCs w:val="22"/>
              </w:rPr>
              <w:t>ėmimas</w:t>
            </w:r>
            <w:r w:rsidR="00E44155" w:rsidRPr="00C22BB3">
              <w:rPr>
                <w:spacing w:val="-3"/>
                <w:szCs w:val="22"/>
              </w:rPr>
              <w:t>, pykinimas, diskomfortas skrandžio srityje</w:t>
            </w:r>
          </w:p>
        </w:tc>
      </w:tr>
      <w:tr w:rsidR="00E44155" w:rsidRPr="00C22BB3" w14:paraId="7964E83C" w14:textId="77777777" w:rsidTr="0071472C">
        <w:tc>
          <w:tcPr>
            <w:tcW w:w="3402" w:type="dxa"/>
          </w:tcPr>
          <w:p w14:paraId="7964E83A" w14:textId="77777777" w:rsidR="00E44155" w:rsidRPr="00C22BB3" w:rsidRDefault="00E44155" w:rsidP="005E62BB">
            <w:pPr>
              <w:tabs>
                <w:tab w:val="left" w:pos="-720"/>
                <w:tab w:val="left" w:pos="720"/>
                <w:tab w:val="left" w:pos="2977"/>
              </w:tabs>
              <w:suppressAutoHyphens/>
              <w:ind w:left="-108"/>
              <w:rPr>
                <w:i/>
                <w:spacing w:val="-2"/>
                <w:szCs w:val="22"/>
              </w:rPr>
            </w:pPr>
            <w:r w:rsidRPr="00C22BB3">
              <w:rPr>
                <w:i/>
                <w:spacing w:val="-2"/>
                <w:szCs w:val="22"/>
              </w:rPr>
              <w:t>Bendrieji sutrikimai ir vartojimo vietos pažeidimai</w:t>
            </w:r>
          </w:p>
        </w:tc>
        <w:tc>
          <w:tcPr>
            <w:tcW w:w="5812" w:type="dxa"/>
          </w:tcPr>
          <w:p w14:paraId="7964E83B" w14:textId="4B11CF6F" w:rsidR="00E44155" w:rsidRPr="00C22BB3" w:rsidRDefault="00C14C03" w:rsidP="005E62BB">
            <w:pPr>
              <w:tabs>
                <w:tab w:val="left" w:pos="-720"/>
                <w:tab w:val="left" w:pos="0"/>
                <w:tab w:val="left" w:pos="720"/>
                <w:tab w:val="left" w:pos="2977"/>
              </w:tabs>
              <w:suppressAutoHyphens/>
              <w:rPr>
                <w:spacing w:val="-3"/>
                <w:szCs w:val="22"/>
              </w:rPr>
            </w:pPr>
            <w:r>
              <w:rPr>
                <w:spacing w:val="-3"/>
                <w:szCs w:val="22"/>
              </w:rPr>
              <w:t>n</w:t>
            </w:r>
            <w:r w:rsidR="00E44155" w:rsidRPr="00C22BB3">
              <w:rPr>
                <w:spacing w:val="-3"/>
                <w:szCs w:val="22"/>
              </w:rPr>
              <w:t>uovargis, negalavimas.</w:t>
            </w:r>
          </w:p>
        </w:tc>
      </w:tr>
      <w:tr w:rsidR="00E44155" w:rsidRPr="00C22BB3" w14:paraId="7964E83F" w14:textId="77777777" w:rsidTr="0071472C">
        <w:tc>
          <w:tcPr>
            <w:tcW w:w="3402" w:type="dxa"/>
          </w:tcPr>
          <w:p w14:paraId="7964E83D" w14:textId="77777777" w:rsidR="00E44155" w:rsidRPr="00C22BB3" w:rsidRDefault="00E44155" w:rsidP="005E62BB">
            <w:pPr>
              <w:tabs>
                <w:tab w:val="left" w:pos="-720"/>
                <w:tab w:val="left" w:pos="720"/>
                <w:tab w:val="left" w:pos="2977"/>
              </w:tabs>
              <w:suppressAutoHyphens/>
              <w:ind w:left="-108"/>
              <w:rPr>
                <w:i/>
                <w:spacing w:val="-2"/>
                <w:szCs w:val="22"/>
              </w:rPr>
            </w:pPr>
            <w:r w:rsidRPr="00C22BB3">
              <w:rPr>
                <w:i/>
                <w:spacing w:val="-2"/>
                <w:szCs w:val="22"/>
              </w:rPr>
              <w:t xml:space="preserve">Tyrimai </w:t>
            </w:r>
          </w:p>
        </w:tc>
        <w:tc>
          <w:tcPr>
            <w:tcW w:w="5812" w:type="dxa"/>
          </w:tcPr>
          <w:p w14:paraId="7964E83E" w14:textId="054FAA72" w:rsidR="00E44155" w:rsidRPr="00C22BB3" w:rsidRDefault="00C22BB3" w:rsidP="005E62BB">
            <w:pPr>
              <w:tabs>
                <w:tab w:val="left" w:pos="-720"/>
                <w:tab w:val="left" w:pos="0"/>
                <w:tab w:val="left" w:pos="720"/>
                <w:tab w:val="left" w:pos="2977"/>
              </w:tabs>
              <w:suppressAutoHyphens/>
              <w:rPr>
                <w:spacing w:val="-3"/>
                <w:szCs w:val="22"/>
              </w:rPr>
            </w:pPr>
            <w:r>
              <w:rPr>
                <w:spacing w:val="-2"/>
                <w:szCs w:val="22"/>
              </w:rPr>
              <w:t>šlapalo</w:t>
            </w:r>
            <w:r w:rsidRPr="00C22BB3">
              <w:rPr>
                <w:spacing w:val="-2"/>
                <w:szCs w:val="22"/>
              </w:rPr>
              <w:t xml:space="preserve"> </w:t>
            </w:r>
            <w:r w:rsidR="00E44155" w:rsidRPr="00C22BB3">
              <w:rPr>
                <w:spacing w:val="-2"/>
                <w:szCs w:val="22"/>
              </w:rPr>
              <w:t>kiekio padidėjimas kraujyje,</w:t>
            </w:r>
            <w:r w:rsidR="00E44155" w:rsidRPr="00C22BB3">
              <w:rPr>
                <w:spacing w:val="-3"/>
                <w:szCs w:val="22"/>
              </w:rPr>
              <w:t xml:space="preserve"> transaminazių aktyvumo padidėjimas, šarminės fosfatazės aktyvumo padidėjimas kraujyje.</w:t>
            </w:r>
          </w:p>
        </w:tc>
      </w:tr>
      <w:tr w:rsidR="00E44155" w:rsidRPr="00C22BB3" w14:paraId="7964E845" w14:textId="77777777" w:rsidTr="0071472C">
        <w:tc>
          <w:tcPr>
            <w:tcW w:w="3402" w:type="dxa"/>
          </w:tcPr>
          <w:p w14:paraId="7964E843" w14:textId="77777777" w:rsidR="00E44155" w:rsidRPr="00C22BB3" w:rsidRDefault="00E44155" w:rsidP="005E62BB">
            <w:pPr>
              <w:tabs>
                <w:tab w:val="left" w:pos="-720"/>
                <w:tab w:val="left" w:pos="720"/>
                <w:tab w:val="left" w:pos="2977"/>
              </w:tabs>
              <w:suppressAutoHyphens/>
              <w:ind w:left="-108"/>
              <w:rPr>
                <w:i/>
                <w:spacing w:val="-2"/>
                <w:szCs w:val="22"/>
              </w:rPr>
            </w:pPr>
            <w:r w:rsidRPr="00C22BB3">
              <w:rPr>
                <w:i/>
                <w:spacing w:val="-2"/>
                <w:szCs w:val="22"/>
              </w:rPr>
              <w:t>Odos ir poodinio audinio sutrikimai</w:t>
            </w:r>
          </w:p>
        </w:tc>
        <w:tc>
          <w:tcPr>
            <w:tcW w:w="5812" w:type="dxa"/>
          </w:tcPr>
          <w:p w14:paraId="7964E844" w14:textId="5C4A9813" w:rsidR="00E44155" w:rsidRPr="00C22BB3" w:rsidRDefault="00C22BB3" w:rsidP="005E62BB">
            <w:pPr>
              <w:tabs>
                <w:tab w:val="left" w:pos="-720"/>
                <w:tab w:val="left" w:pos="0"/>
                <w:tab w:val="left" w:pos="720"/>
                <w:tab w:val="left" w:pos="2977"/>
              </w:tabs>
              <w:suppressAutoHyphens/>
              <w:rPr>
                <w:spacing w:val="-2"/>
                <w:szCs w:val="22"/>
              </w:rPr>
            </w:pPr>
            <w:r>
              <w:rPr>
                <w:spacing w:val="-2"/>
                <w:szCs w:val="22"/>
              </w:rPr>
              <w:t>i</w:t>
            </w:r>
            <w:r w:rsidRPr="00C22BB3">
              <w:rPr>
                <w:spacing w:val="-2"/>
                <w:szCs w:val="22"/>
              </w:rPr>
              <w:t>šbėrimas</w:t>
            </w:r>
            <w:r w:rsidR="00E44155" w:rsidRPr="00C22BB3">
              <w:rPr>
                <w:spacing w:val="-2"/>
                <w:szCs w:val="22"/>
              </w:rPr>
              <w:t>, niež</w:t>
            </w:r>
            <w:r w:rsidR="00D92234">
              <w:rPr>
                <w:spacing w:val="-2"/>
                <w:szCs w:val="22"/>
              </w:rPr>
              <w:t>ėjimas</w:t>
            </w:r>
            <w:r w:rsidR="00E44155" w:rsidRPr="00C22BB3">
              <w:rPr>
                <w:spacing w:val="-2"/>
                <w:szCs w:val="22"/>
              </w:rPr>
              <w:t>.</w:t>
            </w:r>
          </w:p>
        </w:tc>
      </w:tr>
      <w:tr w:rsidR="00E44155" w:rsidRPr="00C22BB3" w14:paraId="7964E848" w14:textId="77777777" w:rsidTr="0071472C">
        <w:tc>
          <w:tcPr>
            <w:tcW w:w="3402" w:type="dxa"/>
          </w:tcPr>
          <w:p w14:paraId="7964E846" w14:textId="34B907BD" w:rsidR="00E44155" w:rsidRPr="00733EEF" w:rsidRDefault="00E44155" w:rsidP="005E62BB">
            <w:pPr>
              <w:tabs>
                <w:tab w:val="left" w:pos="-720"/>
                <w:tab w:val="left" w:pos="720"/>
                <w:tab w:val="left" w:pos="2977"/>
              </w:tabs>
              <w:suppressAutoHyphens/>
              <w:ind w:left="-108"/>
              <w:rPr>
                <w:spacing w:val="-3"/>
              </w:rPr>
            </w:pPr>
            <w:r w:rsidRPr="00C22BB3">
              <w:rPr>
                <w:i/>
                <w:spacing w:val="-2"/>
                <w:szCs w:val="22"/>
              </w:rPr>
              <w:t>Nervų sistemos sutrikimai</w:t>
            </w:r>
          </w:p>
        </w:tc>
        <w:tc>
          <w:tcPr>
            <w:tcW w:w="5812" w:type="dxa"/>
          </w:tcPr>
          <w:p w14:paraId="7964E847" w14:textId="033E7A3D" w:rsidR="00E44155" w:rsidRPr="00733EEF" w:rsidRDefault="00C22BB3" w:rsidP="005E62BB">
            <w:pPr>
              <w:tabs>
                <w:tab w:val="left" w:pos="-720"/>
                <w:tab w:val="left" w:pos="0"/>
                <w:tab w:val="left" w:pos="720"/>
                <w:tab w:val="left" w:pos="2977"/>
              </w:tabs>
              <w:suppressAutoHyphens/>
              <w:rPr>
                <w:spacing w:val="-3"/>
              </w:rPr>
            </w:pPr>
            <w:r>
              <w:rPr>
                <w:spacing w:val="-2"/>
                <w:szCs w:val="22"/>
              </w:rPr>
              <w:t>g</w:t>
            </w:r>
            <w:r w:rsidRPr="00C22BB3">
              <w:rPr>
                <w:spacing w:val="-2"/>
                <w:szCs w:val="22"/>
              </w:rPr>
              <w:t xml:space="preserve">alvos </w:t>
            </w:r>
            <w:r w:rsidR="00E44155" w:rsidRPr="00C22BB3">
              <w:rPr>
                <w:spacing w:val="-2"/>
                <w:szCs w:val="22"/>
              </w:rPr>
              <w:t>skausmas.</w:t>
            </w:r>
          </w:p>
        </w:tc>
      </w:tr>
      <w:tr w:rsidR="003F7E2E" w:rsidRPr="00C22BB3" w14:paraId="7DD02A74" w14:textId="77777777" w:rsidTr="0071472C">
        <w:tc>
          <w:tcPr>
            <w:tcW w:w="3402" w:type="dxa"/>
          </w:tcPr>
          <w:p w14:paraId="59B88042" w14:textId="0EE419C1" w:rsidR="003F7E2E" w:rsidRPr="00733EEF" w:rsidRDefault="003F7E2E" w:rsidP="003F7E2E">
            <w:pPr>
              <w:tabs>
                <w:tab w:val="left" w:pos="-720"/>
                <w:tab w:val="left" w:pos="720"/>
                <w:tab w:val="left" w:pos="2977"/>
              </w:tabs>
              <w:suppressAutoHyphens/>
              <w:ind w:left="-108"/>
              <w:rPr>
                <w:i/>
                <w:spacing w:val="-2"/>
              </w:rPr>
            </w:pPr>
            <w:r w:rsidRPr="00A52CEE">
              <w:rPr>
                <w:i/>
                <w:spacing w:val="-2"/>
                <w:szCs w:val="22"/>
              </w:rPr>
              <w:t>Ausų ir labirintų sutrikimai:</w:t>
            </w:r>
          </w:p>
        </w:tc>
        <w:tc>
          <w:tcPr>
            <w:tcW w:w="5812" w:type="dxa"/>
          </w:tcPr>
          <w:p w14:paraId="161D5199" w14:textId="6703FB09" w:rsidR="003F7E2E" w:rsidRPr="00733EEF" w:rsidDel="00C22BB3" w:rsidRDefault="00B36133" w:rsidP="003F7E2E">
            <w:pPr>
              <w:tabs>
                <w:tab w:val="left" w:pos="-720"/>
                <w:tab w:val="left" w:pos="0"/>
                <w:tab w:val="left" w:pos="720"/>
                <w:tab w:val="left" w:pos="2977"/>
              </w:tabs>
              <w:suppressAutoHyphens/>
              <w:rPr>
                <w:spacing w:val="-2"/>
              </w:rPr>
            </w:pPr>
            <w:r>
              <w:rPr>
                <w:spacing w:val="-2"/>
                <w:szCs w:val="22"/>
                <w:lang w:val="fr-FR"/>
              </w:rPr>
              <w:t>svaigimas</w:t>
            </w:r>
            <w:r w:rsidR="003F7E2E" w:rsidRPr="00733EEF">
              <w:rPr>
                <w:spacing w:val="-2"/>
              </w:rPr>
              <w:t xml:space="preserve"> (</w:t>
            </w:r>
            <w:r w:rsidR="003F7E2E" w:rsidRPr="00733EEF">
              <w:rPr>
                <w:i/>
                <w:spacing w:val="-2"/>
              </w:rPr>
              <w:t>vertigo</w:t>
            </w:r>
            <w:r w:rsidR="003F7E2E" w:rsidRPr="00733EEF">
              <w:rPr>
                <w:spacing w:val="-2"/>
              </w:rPr>
              <w:t>).</w:t>
            </w:r>
          </w:p>
        </w:tc>
      </w:tr>
      <w:tr w:rsidR="003F7E2E" w:rsidRPr="00C22BB3" w14:paraId="7964E84B" w14:textId="77777777" w:rsidTr="0071472C">
        <w:tc>
          <w:tcPr>
            <w:tcW w:w="3402" w:type="dxa"/>
          </w:tcPr>
          <w:p w14:paraId="7964E849" w14:textId="77777777" w:rsidR="003F7E2E" w:rsidRPr="00C22BB3" w:rsidRDefault="003F7E2E" w:rsidP="003F7E2E">
            <w:pPr>
              <w:tabs>
                <w:tab w:val="left" w:pos="-720"/>
                <w:tab w:val="left" w:pos="720"/>
                <w:tab w:val="left" w:pos="2977"/>
              </w:tabs>
              <w:suppressAutoHyphens/>
              <w:ind w:left="-108"/>
              <w:outlineLvl w:val="0"/>
              <w:rPr>
                <w:i/>
                <w:spacing w:val="-3"/>
                <w:szCs w:val="22"/>
              </w:rPr>
            </w:pPr>
            <w:r w:rsidRPr="00733EEF">
              <w:rPr>
                <w:i/>
              </w:rPr>
              <w:t>Skeleto, raumenų ir jungiamojo audinio sutrikimai</w:t>
            </w:r>
          </w:p>
        </w:tc>
        <w:tc>
          <w:tcPr>
            <w:tcW w:w="5812" w:type="dxa"/>
          </w:tcPr>
          <w:p w14:paraId="7964E84A" w14:textId="1EC27119" w:rsidR="003F7E2E" w:rsidRPr="00C22BB3" w:rsidRDefault="003F7E2E" w:rsidP="003F7E2E">
            <w:pPr>
              <w:tabs>
                <w:tab w:val="left" w:pos="-720"/>
                <w:tab w:val="left" w:pos="0"/>
                <w:tab w:val="left" w:pos="720"/>
                <w:tab w:val="left" w:pos="2977"/>
              </w:tabs>
              <w:suppressAutoHyphens/>
              <w:rPr>
                <w:spacing w:val="-3"/>
                <w:szCs w:val="22"/>
              </w:rPr>
            </w:pPr>
            <w:r>
              <w:rPr>
                <w:spacing w:val="-2"/>
                <w:szCs w:val="22"/>
              </w:rPr>
              <w:t>a</w:t>
            </w:r>
            <w:r w:rsidRPr="00C22BB3">
              <w:rPr>
                <w:spacing w:val="-2"/>
                <w:szCs w:val="22"/>
              </w:rPr>
              <w:t>rtralgija.</w:t>
            </w:r>
          </w:p>
        </w:tc>
      </w:tr>
    </w:tbl>
    <w:p w14:paraId="7964E84C" w14:textId="77777777" w:rsidR="00E44155" w:rsidRPr="00C22BB3" w:rsidRDefault="00E44155" w:rsidP="00E44155">
      <w:pPr>
        <w:tabs>
          <w:tab w:val="left" w:pos="-720"/>
          <w:tab w:val="left" w:pos="0"/>
          <w:tab w:val="left" w:pos="720"/>
        </w:tabs>
        <w:suppressAutoHyphens/>
        <w:rPr>
          <w:spacing w:val="-2"/>
          <w:szCs w:val="22"/>
        </w:rPr>
      </w:pPr>
    </w:p>
    <w:p w14:paraId="7964E84D" w14:textId="12356E12" w:rsidR="00E44155" w:rsidRPr="00C22BB3" w:rsidRDefault="00E44155" w:rsidP="00E44155">
      <w:pPr>
        <w:tabs>
          <w:tab w:val="left" w:pos="-720"/>
          <w:tab w:val="left" w:pos="0"/>
          <w:tab w:val="left" w:pos="720"/>
        </w:tabs>
        <w:suppressAutoHyphens/>
        <w:rPr>
          <w:i/>
          <w:spacing w:val="-2"/>
          <w:szCs w:val="22"/>
          <w:u w:val="single"/>
        </w:rPr>
      </w:pPr>
      <w:r w:rsidRPr="00C22BB3">
        <w:rPr>
          <w:spacing w:val="-2"/>
          <w:szCs w:val="22"/>
          <w:u w:val="single"/>
        </w:rPr>
        <w:t>Nedažn</w:t>
      </w:r>
      <w:r w:rsidR="00C22BB3">
        <w:rPr>
          <w:spacing w:val="-2"/>
          <w:szCs w:val="22"/>
          <w:u w:val="single"/>
        </w:rPr>
        <w:t>as</w:t>
      </w:r>
    </w:p>
    <w:tbl>
      <w:tblPr>
        <w:tblW w:w="9214" w:type="dxa"/>
        <w:tblInd w:w="108" w:type="dxa"/>
        <w:tblLook w:val="01E0" w:firstRow="1" w:lastRow="1" w:firstColumn="1" w:lastColumn="1" w:noHBand="0" w:noVBand="0"/>
      </w:tblPr>
      <w:tblGrid>
        <w:gridCol w:w="3402"/>
        <w:gridCol w:w="5812"/>
      </w:tblGrid>
      <w:tr w:rsidR="00E44155" w:rsidRPr="00C22BB3" w14:paraId="7964E850" w14:textId="77777777" w:rsidTr="00A1690B">
        <w:tc>
          <w:tcPr>
            <w:tcW w:w="3402" w:type="dxa"/>
          </w:tcPr>
          <w:p w14:paraId="7964E84E" w14:textId="77777777" w:rsidR="00E44155" w:rsidRPr="00C22BB3" w:rsidRDefault="00E44155" w:rsidP="005E62BB">
            <w:pPr>
              <w:tabs>
                <w:tab w:val="left" w:pos="-720"/>
                <w:tab w:val="left" w:pos="720"/>
              </w:tabs>
              <w:suppressAutoHyphens/>
              <w:ind w:left="-108"/>
              <w:rPr>
                <w:i/>
                <w:spacing w:val="-2"/>
                <w:szCs w:val="22"/>
              </w:rPr>
            </w:pPr>
            <w:r w:rsidRPr="00C22BB3">
              <w:rPr>
                <w:i/>
                <w:spacing w:val="-2"/>
                <w:szCs w:val="22"/>
              </w:rPr>
              <w:t>Virškinimo trakto sutrikimai</w:t>
            </w:r>
          </w:p>
        </w:tc>
        <w:tc>
          <w:tcPr>
            <w:tcW w:w="5812" w:type="dxa"/>
          </w:tcPr>
          <w:p w14:paraId="7964E84F" w14:textId="64C8FAFD" w:rsidR="00E44155" w:rsidRPr="00C22BB3" w:rsidRDefault="00C22BB3" w:rsidP="005E62BB">
            <w:pPr>
              <w:tabs>
                <w:tab w:val="left" w:pos="-720"/>
                <w:tab w:val="left" w:pos="0"/>
                <w:tab w:val="left" w:pos="720"/>
              </w:tabs>
              <w:suppressAutoHyphens/>
              <w:rPr>
                <w:i/>
                <w:spacing w:val="-2"/>
                <w:szCs w:val="22"/>
              </w:rPr>
            </w:pPr>
            <w:r>
              <w:rPr>
                <w:spacing w:val="-2"/>
                <w:szCs w:val="22"/>
              </w:rPr>
              <w:t>v</w:t>
            </w:r>
            <w:r w:rsidRPr="00C22BB3">
              <w:rPr>
                <w:spacing w:val="-2"/>
                <w:szCs w:val="22"/>
              </w:rPr>
              <w:t>iduriavimas</w:t>
            </w:r>
            <w:r w:rsidR="00E44155" w:rsidRPr="00C22BB3">
              <w:rPr>
                <w:spacing w:val="-2"/>
                <w:szCs w:val="22"/>
              </w:rPr>
              <w:t>, vidurių užkietėjimas.</w:t>
            </w:r>
          </w:p>
        </w:tc>
      </w:tr>
      <w:tr w:rsidR="00E44155" w:rsidRPr="00C22BB3" w14:paraId="7964E854" w14:textId="77777777" w:rsidTr="00A1690B">
        <w:tc>
          <w:tcPr>
            <w:tcW w:w="3402" w:type="dxa"/>
          </w:tcPr>
          <w:p w14:paraId="7964E851" w14:textId="77777777" w:rsidR="00E44155" w:rsidRPr="00C22BB3" w:rsidRDefault="00E44155" w:rsidP="005E62BB">
            <w:pPr>
              <w:tabs>
                <w:tab w:val="left" w:pos="-720"/>
                <w:tab w:val="left" w:pos="720"/>
              </w:tabs>
              <w:suppressAutoHyphens/>
              <w:ind w:left="-108"/>
              <w:rPr>
                <w:i/>
                <w:spacing w:val="-2"/>
                <w:szCs w:val="22"/>
              </w:rPr>
            </w:pPr>
            <w:r w:rsidRPr="00C22BB3">
              <w:rPr>
                <w:i/>
                <w:spacing w:val="-2"/>
                <w:szCs w:val="22"/>
              </w:rPr>
              <w:t>Nervų sistemos sutrikimai</w:t>
            </w:r>
          </w:p>
        </w:tc>
        <w:tc>
          <w:tcPr>
            <w:tcW w:w="5812" w:type="dxa"/>
          </w:tcPr>
          <w:p w14:paraId="7964E853" w14:textId="0217936D" w:rsidR="00E44155" w:rsidRPr="00C22BB3" w:rsidRDefault="00C22BB3" w:rsidP="003F7E2E">
            <w:pPr>
              <w:tabs>
                <w:tab w:val="left" w:pos="-720"/>
                <w:tab w:val="left" w:pos="0"/>
                <w:tab w:val="left" w:pos="720"/>
              </w:tabs>
              <w:suppressAutoHyphens/>
              <w:rPr>
                <w:i/>
                <w:spacing w:val="-2"/>
                <w:szCs w:val="22"/>
              </w:rPr>
            </w:pPr>
            <w:r>
              <w:rPr>
                <w:spacing w:val="-2"/>
                <w:szCs w:val="22"/>
              </w:rPr>
              <w:t>a</w:t>
            </w:r>
            <w:r w:rsidRPr="00C22BB3">
              <w:rPr>
                <w:spacing w:val="-2"/>
                <w:szCs w:val="22"/>
              </w:rPr>
              <w:t>psnūdimas</w:t>
            </w:r>
            <w:r w:rsidR="00E44155" w:rsidRPr="00C22BB3">
              <w:rPr>
                <w:spacing w:val="-2"/>
                <w:szCs w:val="22"/>
              </w:rPr>
              <w:t>.</w:t>
            </w:r>
          </w:p>
        </w:tc>
      </w:tr>
      <w:tr w:rsidR="003F7E2E" w:rsidRPr="00C22BB3" w14:paraId="7964E857" w14:textId="77777777" w:rsidTr="00A1690B">
        <w:tc>
          <w:tcPr>
            <w:tcW w:w="3402" w:type="dxa"/>
          </w:tcPr>
          <w:p w14:paraId="7964E855" w14:textId="77777777" w:rsidR="003F7E2E" w:rsidRPr="00C22BB3" w:rsidRDefault="003F7E2E" w:rsidP="003F7E2E">
            <w:pPr>
              <w:tabs>
                <w:tab w:val="left" w:pos="-720"/>
                <w:tab w:val="left" w:pos="720"/>
              </w:tabs>
              <w:suppressAutoHyphens/>
              <w:ind w:left="-108"/>
              <w:rPr>
                <w:i/>
                <w:spacing w:val="-2"/>
                <w:szCs w:val="22"/>
              </w:rPr>
            </w:pPr>
            <w:r w:rsidRPr="00C22BB3">
              <w:rPr>
                <w:i/>
                <w:spacing w:val="-2"/>
                <w:szCs w:val="22"/>
              </w:rPr>
              <w:t>Psichikos sutrikimai</w:t>
            </w:r>
          </w:p>
        </w:tc>
        <w:tc>
          <w:tcPr>
            <w:tcW w:w="5812" w:type="dxa"/>
          </w:tcPr>
          <w:p w14:paraId="7964E856" w14:textId="0D477BE0" w:rsidR="003F7E2E" w:rsidRPr="00C22BB3" w:rsidDel="00F81F34" w:rsidRDefault="003F7E2E" w:rsidP="003F7E2E">
            <w:pPr>
              <w:tabs>
                <w:tab w:val="left" w:pos="-720"/>
                <w:tab w:val="left" w:pos="0"/>
                <w:tab w:val="left" w:pos="720"/>
              </w:tabs>
              <w:suppressAutoHyphens/>
              <w:rPr>
                <w:spacing w:val="-2"/>
                <w:szCs w:val="22"/>
              </w:rPr>
            </w:pPr>
            <w:r>
              <w:rPr>
                <w:spacing w:val="-2"/>
                <w:szCs w:val="22"/>
              </w:rPr>
              <w:t>n</w:t>
            </w:r>
            <w:r w:rsidRPr="00C22BB3">
              <w:rPr>
                <w:spacing w:val="-2"/>
                <w:szCs w:val="22"/>
              </w:rPr>
              <w:t>ervingumas, nemiga.</w:t>
            </w:r>
          </w:p>
        </w:tc>
      </w:tr>
      <w:tr w:rsidR="003F7E2E" w:rsidRPr="00C22BB3" w14:paraId="7964E85A" w14:textId="77777777" w:rsidTr="00A1690B">
        <w:tc>
          <w:tcPr>
            <w:tcW w:w="3402" w:type="dxa"/>
          </w:tcPr>
          <w:p w14:paraId="7964E858" w14:textId="77777777" w:rsidR="003F7E2E" w:rsidRPr="00C22BB3" w:rsidRDefault="003F7E2E" w:rsidP="003F7E2E">
            <w:pPr>
              <w:tabs>
                <w:tab w:val="left" w:pos="-720"/>
                <w:tab w:val="left" w:pos="720"/>
              </w:tabs>
              <w:suppressAutoHyphens/>
              <w:ind w:left="-108"/>
              <w:rPr>
                <w:i/>
                <w:spacing w:val="-2"/>
                <w:szCs w:val="22"/>
              </w:rPr>
            </w:pPr>
            <w:r w:rsidRPr="00C22BB3">
              <w:rPr>
                <w:i/>
                <w:spacing w:val="-2"/>
                <w:szCs w:val="22"/>
              </w:rPr>
              <w:t>Inkstų ir šlapimo takų sutrikimai</w:t>
            </w:r>
          </w:p>
        </w:tc>
        <w:tc>
          <w:tcPr>
            <w:tcW w:w="5812" w:type="dxa"/>
          </w:tcPr>
          <w:p w14:paraId="7964E859" w14:textId="0A67F667" w:rsidR="003F7E2E" w:rsidRPr="00C22BB3" w:rsidRDefault="003F7E2E" w:rsidP="003F7E2E">
            <w:pPr>
              <w:tabs>
                <w:tab w:val="left" w:pos="-720"/>
                <w:tab w:val="left" w:pos="0"/>
                <w:tab w:val="left" w:pos="720"/>
              </w:tabs>
              <w:suppressAutoHyphens/>
              <w:rPr>
                <w:i/>
                <w:spacing w:val="-2"/>
                <w:szCs w:val="22"/>
              </w:rPr>
            </w:pPr>
            <w:r>
              <w:rPr>
                <w:spacing w:val="-2"/>
                <w:szCs w:val="22"/>
              </w:rPr>
              <w:t>p</w:t>
            </w:r>
            <w:r w:rsidRPr="00C22BB3">
              <w:rPr>
                <w:spacing w:val="-2"/>
                <w:szCs w:val="22"/>
              </w:rPr>
              <w:t>oliurija.</w:t>
            </w:r>
          </w:p>
        </w:tc>
      </w:tr>
    </w:tbl>
    <w:p w14:paraId="7964E85B"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Cs w:val="22"/>
        </w:rPr>
      </w:pPr>
    </w:p>
    <w:p w14:paraId="7964E85C" w14:textId="0C6DB0A6"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bookmarkStart w:id="2" w:name="_Hlk49377396"/>
      <w:r w:rsidRPr="00C22BB3">
        <w:rPr>
          <w:spacing w:val="-3"/>
          <w:szCs w:val="22"/>
        </w:rPr>
        <w:t>Apie toliau pateiktus šalutinio poveikio reiškinius buvo pranešt</w:t>
      </w:r>
      <w:r w:rsidR="00C22BB3">
        <w:rPr>
          <w:spacing w:val="-3"/>
          <w:szCs w:val="22"/>
        </w:rPr>
        <w:t>a</w:t>
      </w:r>
      <w:r w:rsidRPr="00C22BB3">
        <w:rPr>
          <w:spacing w:val="-3"/>
          <w:szCs w:val="22"/>
        </w:rPr>
        <w:t xml:space="preserve"> </w:t>
      </w:r>
      <w:r w:rsidR="00DE6E99">
        <w:rPr>
          <w:spacing w:val="-3"/>
          <w:szCs w:val="22"/>
        </w:rPr>
        <w:t xml:space="preserve">po </w:t>
      </w:r>
      <w:r w:rsidRPr="00C22BB3">
        <w:rPr>
          <w:spacing w:val="-3"/>
          <w:szCs w:val="22"/>
        </w:rPr>
        <w:t>vaistin</w:t>
      </w:r>
      <w:r w:rsidR="00DE6E99">
        <w:rPr>
          <w:spacing w:val="-3"/>
          <w:szCs w:val="22"/>
        </w:rPr>
        <w:t>io</w:t>
      </w:r>
      <w:r w:rsidRPr="00C22BB3">
        <w:rPr>
          <w:spacing w:val="-3"/>
          <w:szCs w:val="22"/>
        </w:rPr>
        <w:t xml:space="preserve"> preparat</w:t>
      </w:r>
      <w:r w:rsidR="00DE6E99">
        <w:rPr>
          <w:spacing w:val="-3"/>
          <w:szCs w:val="22"/>
        </w:rPr>
        <w:t>o</w:t>
      </w:r>
      <w:r w:rsidRPr="00C22BB3">
        <w:rPr>
          <w:spacing w:val="-3"/>
          <w:szCs w:val="22"/>
        </w:rPr>
        <w:t xml:space="preserve"> pate</w:t>
      </w:r>
      <w:r w:rsidR="00DE6E99">
        <w:rPr>
          <w:spacing w:val="-3"/>
          <w:szCs w:val="22"/>
        </w:rPr>
        <w:t>kimo</w:t>
      </w:r>
      <w:r w:rsidRPr="00C22BB3">
        <w:rPr>
          <w:spacing w:val="-3"/>
          <w:szCs w:val="22"/>
        </w:rPr>
        <w:t xml:space="preserve"> į rinką. Šių reiškinių dažnis nežinomas (negali būti </w:t>
      </w:r>
      <w:r w:rsidR="00C22BB3">
        <w:rPr>
          <w:spacing w:val="-3"/>
          <w:szCs w:val="22"/>
        </w:rPr>
        <w:t>apskaičiuot</w:t>
      </w:r>
      <w:r w:rsidR="00C22BB3" w:rsidRPr="00C22BB3">
        <w:rPr>
          <w:spacing w:val="-3"/>
          <w:szCs w:val="22"/>
        </w:rPr>
        <w:t xml:space="preserve">as </w:t>
      </w:r>
      <w:r w:rsidRPr="00C22BB3">
        <w:rPr>
          <w:spacing w:val="-3"/>
          <w:szCs w:val="22"/>
        </w:rPr>
        <w:t>pagal turimus duomenis).</w:t>
      </w:r>
    </w:p>
    <w:bookmarkEnd w:id="2"/>
    <w:p w14:paraId="7964E85D"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5E"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i/>
          <w:spacing w:val="-3"/>
          <w:szCs w:val="22"/>
        </w:rPr>
        <w:t>Virškinimo trakto sutrikimai:</w:t>
      </w:r>
      <w:r w:rsidRPr="00C22BB3">
        <w:rPr>
          <w:spacing w:val="-3"/>
          <w:szCs w:val="22"/>
        </w:rPr>
        <w:tab/>
      </w:r>
      <w:r w:rsidRPr="00C22BB3">
        <w:rPr>
          <w:spacing w:val="-3"/>
          <w:szCs w:val="22"/>
        </w:rPr>
        <w:tab/>
        <w:t>viršinės pilvo dalies skausmas.</w:t>
      </w:r>
    </w:p>
    <w:p w14:paraId="7964E85F" w14:textId="694C5A6B" w:rsidR="00E44155" w:rsidRPr="00C22BB3" w:rsidRDefault="00E44155" w:rsidP="008F2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0" w:hanging="3600"/>
        <w:rPr>
          <w:spacing w:val="-3"/>
          <w:szCs w:val="22"/>
        </w:rPr>
      </w:pPr>
      <w:r w:rsidRPr="00C22BB3">
        <w:rPr>
          <w:i/>
          <w:spacing w:val="-3"/>
          <w:szCs w:val="22"/>
        </w:rPr>
        <w:t>Imuninės sistemos sutrikimai:</w:t>
      </w:r>
      <w:r w:rsidRPr="00C22BB3">
        <w:rPr>
          <w:spacing w:val="-3"/>
          <w:szCs w:val="22"/>
        </w:rPr>
        <w:tab/>
      </w:r>
      <w:r w:rsidRPr="00C22BB3">
        <w:rPr>
          <w:spacing w:val="-3"/>
          <w:szCs w:val="22"/>
        </w:rPr>
        <w:tab/>
        <w:t>padidėjusio jautrumo reakcij</w:t>
      </w:r>
      <w:r w:rsidR="003F7E2E">
        <w:rPr>
          <w:spacing w:val="-3"/>
          <w:szCs w:val="22"/>
        </w:rPr>
        <w:t>a</w:t>
      </w:r>
      <w:r w:rsidRPr="00C22BB3">
        <w:rPr>
          <w:spacing w:val="-3"/>
          <w:szCs w:val="22"/>
        </w:rPr>
        <w:t>, anafilaksinė reakcija.</w:t>
      </w:r>
    </w:p>
    <w:p w14:paraId="7964E860"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i/>
          <w:spacing w:val="-3"/>
          <w:szCs w:val="22"/>
        </w:rPr>
        <w:t>Nervų sistemos sutrikimai:</w:t>
      </w:r>
      <w:r w:rsidRPr="00C22BB3">
        <w:rPr>
          <w:i/>
          <w:spacing w:val="-3"/>
          <w:szCs w:val="22"/>
        </w:rPr>
        <w:tab/>
      </w:r>
      <w:r w:rsidRPr="00C22BB3">
        <w:rPr>
          <w:i/>
          <w:spacing w:val="-3"/>
          <w:szCs w:val="22"/>
        </w:rPr>
        <w:tab/>
      </w:r>
      <w:r w:rsidRPr="00C22BB3">
        <w:rPr>
          <w:spacing w:val="-3"/>
          <w:szCs w:val="22"/>
        </w:rPr>
        <w:t>svaigulys.</w:t>
      </w:r>
    </w:p>
    <w:p w14:paraId="7964E861" w14:textId="72EF753F"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i/>
          <w:spacing w:val="-2"/>
          <w:szCs w:val="22"/>
        </w:rPr>
        <w:t>Odos ir poodinio audinio sutrikimai:</w:t>
      </w:r>
      <w:r w:rsidRPr="00C22BB3">
        <w:rPr>
          <w:i/>
          <w:spacing w:val="-2"/>
          <w:szCs w:val="22"/>
        </w:rPr>
        <w:tab/>
      </w:r>
      <w:r w:rsidR="003F7E2E" w:rsidRPr="00C22BB3">
        <w:rPr>
          <w:spacing w:val="-3"/>
          <w:szCs w:val="22"/>
        </w:rPr>
        <w:t>angioneurozinė edema</w:t>
      </w:r>
      <w:r w:rsidR="003F7E2E">
        <w:rPr>
          <w:spacing w:val="-3"/>
          <w:szCs w:val="22"/>
        </w:rPr>
        <w:t>,</w:t>
      </w:r>
      <w:r w:rsidR="003F7E2E" w:rsidRPr="00C22BB3">
        <w:rPr>
          <w:spacing w:val="-2"/>
          <w:szCs w:val="22"/>
        </w:rPr>
        <w:t xml:space="preserve"> </w:t>
      </w:r>
      <w:r w:rsidRPr="00C22BB3">
        <w:rPr>
          <w:spacing w:val="-2"/>
          <w:szCs w:val="22"/>
        </w:rPr>
        <w:t>eritema</w:t>
      </w:r>
      <w:r w:rsidR="003F7E2E">
        <w:rPr>
          <w:spacing w:val="-2"/>
          <w:szCs w:val="22"/>
        </w:rPr>
        <w:t>,</w:t>
      </w:r>
      <w:r w:rsidR="003F7E2E" w:rsidRPr="003F7E2E">
        <w:rPr>
          <w:spacing w:val="-3"/>
          <w:szCs w:val="22"/>
        </w:rPr>
        <w:t xml:space="preserve"> </w:t>
      </w:r>
      <w:r w:rsidR="003F7E2E" w:rsidRPr="00C22BB3">
        <w:rPr>
          <w:spacing w:val="-3"/>
          <w:szCs w:val="22"/>
        </w:rPr>
        <w:t>dilgėlinė.</w:t>
      </w:r>
    </w:p>
    <w:p w14:paraId="7964E86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63" w14:textId="77777777" w:rsidR="00E44155" w:rsidRPr="00C22BB3" w:rsidRDefault="00E44155" w:rsidP="00E44155">
      <w:pPr>
        <w:autoSpaceDE w:val="0"/>
        <w:autoSpaceDN w:val="0"/>
        <w:adjustRightInd w:val="0"/>
        <w:jc w:val="both"/>
        <w:rPr>
          <w:szCs w:val="24"/>
          <w:u w:val="single"/>
        </w:rPr>
      </w:pPr>
      <w:r w:rsidRPr="00C22BB3">
        <w:rPr>
          <w:szCs w:val="24"/>
          <w:u w:val="single"/>
        </w:rPr>
        <w:t>Pranešimas apie įtariamas nepageidaujamas reakcijas</w:t>
      </w:r>
    </w:p>
    <w:p w14:paraId="7964E864" w14:textId="77777777" w:rsidR="00E44155" w:rsidRPr="00C22BB3" w:rsidRDefault="00E44155" w:rsidP="00733EEF">
      <w:pPr>
        <w:autoSpaceDE w:val="0"/>
        <w:autoSpaceDN w:val="0"/>
        <w:adjustRightInd w:val="0"/>
        <w:rPr>
          <w:szCs w:val="24"/>
        </w:rPr>
      </w:pPr>
      <w:r w:rsidRPr="00C22BB3">
        <w:rPr>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2" w:history="1">
        <w:r w:rsidRPr="00C22BB3">
          <w:rPr>
            <w:rStyle w:val="Hipersaitas"/>
            <w:rFonts w:eastAsia="SimSun"/>
            <w:szCs w:val="24"/>
          </w:rPr>
          <w:t>www.vvkt.lt</w:t>
        </w:r>
      </w:hyperlink>
      <w:r w:rsidRPr="00C22BB3">
        <w:rPr>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C22BB3">
          <w:rPr>
            <w:rStyle w:val="Hipersaitas"/>
            <w:rFonts w:eastAsia="SimSun"/>
            <w:szCs w:val="24"/>
          </w:rPr>
          <w:t>NepageidaujamaR@vvkt.lt</w:t>
        </w:r>
      </w:hyperlink>
      <w:r w:rsidRPr="00C22BB3">
        <w:rPr>
          <w:szCs w:val="24"/>
        </w:rPr>
        <w:t>), per interneto svetainę (adresu http://www.vvkt.lt).</w:t>
      </w:r>
    </w:p>
    <w:p w14:paraId="7964E865"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66"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zCs w:val="22"/>
        </w:rPr>
        <w:t>4.9</w:t>
      </w:r>
      <w:r w:rsidRPr="00C22BB3">
        <w:rPr>
          <w:b/>
          <w:szCs w:val="22"/>
        </w:rPr>
        <w:tab/>
      </w:r>
      <w:r w:rsidRPr="00C22BB3">
        <w:rPr>
          <w:b/>
          <w:spacing w:val="-3"/>
          <w:szCs w:val="22"/>
        </w:rPr>
        <w:t>Perdozavimas</w:t>
      </w:r>
    </w:p>
    <w:p w14:paraId="7964E867" w14:textId="77777777" w:rsidR="00E44155" w:rsidRPr="00C22BB3" w:rsidRDefault="00E44155" w:rsidP="00E44155">
      <w:pPr>
        <w:rPr>
          <w:szCs w:val="22"/>
        </w:rPr>
      </w:pPr>
    </w:p>
    <w:p w14:paraId="7964E868" w14:textId="77777777" w:rsidR="00E44155" w:rsidRPr="00C22BB3" w:rsidRDefault="00E44155" w:rsidP="00E44155">
      <w:pPr>
        <w:rPr>
          <w:szCs w:val="22"/>
        </w:rPr>
      </w:pPr>
      <w:r w:rsidRPr="00C22BB3">
        <w:rPr>
          <w:szCs w:val="22"/>
        </w:rPr>
        <w:t xml:space="preserve">Duomenų apie </w:t>
      </w:r>
      <w:r w:rsidRPr="00C22BB3">
        <w:rPr>
          <w:spacing w:val="-3"/>
          <w:szCs w:val="22"/>
        </w:rPr>
        <w:t xml:space="preserve">inozino acedobeno dimepranolio </w:t>
      </w:r>
      <w:r w:rsidRPr="00C22BB3">
        <w:rPr>
          <w:szCs w:val="22"/>
        </w:rPr>
        <w:t>perdozavimą nėra. Remiantis tyrimų su gyvūnais duomenimis, jokie sunkūs nepageidaujami poveikiai, išskyrus praeinantį šlapimo rūgšties kiekio ir kepenų fermentų padidėjimą, nėra tikėtini. Perdozavimo atveju reikia skirti simptominį ir palaikomąjį gydymą.</w:t>
      </w:r>
    </w:p>
    <w:p w14:paraId="7964E869" w14:textId="77777777" w:rsidR="00E44155" w:rsidRPr="00C22BB3" w:rsidRDefault="00E44155" w:rsidP="00E44155">
      <w:pPr>
        <w:rPr>
          <w:szCs w:val="22"/>
        </w:rPr>
      </w:pPr>
    </w:p>
    <w:p w14:paraId="7964E86A" w14:textId="77777777" w:rsidR="00E44155" w:rsidRPr="00C22BB3" w:rsidRDefault="00E44155" w:rsidP="00E44155">
      <w:pPr>
        <w:rPr>
          <w:szCs w:val="22"/>
        </w:rPr>
      </w:pPr>
    </w:p>
    <w:p w14:paraId="7964E86B"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5.</w:t>
      </w:r>
      <w:r w:rsidRPr="00C22BB3">
        <w:rPr>
          <w:b/>
          <w:spacing w:val="-3"/>
          <w:szCs w:val="22"/>
        </w:rPr>
        <w:tab/>
        <w:t>FARMAKOLOGINĖS SAVYBĖS</w:t>
      </w:r>
    </w:p>
    <w:p w14:paraId="7964E86C"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6D"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5.1</w:t>
      </w:r>
      <w:r w:rsidRPr="00C22BB3">
        <w:rPr>
          <w:b/>
          <w:spacing w:val="-3"/>
          <w:szCs w:val="22"/>
        </w:rPr>
        <w:tab/>
        <w:t>Farmakodinaminės savybės</w:t>
      </w:r>
    </w:p>
    <w:p w14:paraId="7964E86E"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6F" w14:textId="77777777" w:rsidR="00E44155" w:rsidRPr="00C22BB3" w:rsidRDefault="00E44155" w:rsidP="00E44155">
      <w:pPr>
        <w:pStyle w:val="Pagrindinistekstas2"/>
        <w:spacing w:line="240" w:lineRule="auto"/>
        <w:rPr>
          <w:szCs w:val="22"/>
        </w:rPr>
      </w:pPr>
      <w:r w:rsidRPr="00C22BB3">
        <w:rPr>
          <w:szCs w:val="22"/>
        </w:rPr>
        <w:t>Farmakoterapinė grupė: tiesiogiai virusą veikiantis vaistinis preparatas. ATC kodas: JO5AX05.</w:t>
      </w:r>
    </w:p>
    <w:p w14:paraId="7964E870"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964E871" w14:textId="6771F130"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ISOPRINOSINE yra sintetinis purino darinys, priešvirusinis vaist</w:t>
      </w:r>
      <w:r w:rsidR="00E23C55">
        <w:rPr>
          <w:spacing w:val="-3"/>
          <w:szCs w:val="22"/>
        </w:rPr>
        <w:t>inis preparatas</w:t>
      </w:r>
      <w:r w:rsidRPr="00C22BB3">
        <w:rPr>
          <w:spacing w:val="-3"/>
          <w:szCs w:val="22"/>
        </w:rPr>
        <w:t xml:space="preserve">, </w:t>
      </w:r>
      <w:r w:rsidRPr="00C22BB3">
        <w:rPr>
          <w:szCs w:val="22"/>
        </w:rPr>
        <w:t>stiprinantis imuninės sistemos apsaugines savybes</w:t>
      </w:r>
      <w:r w:rsidRPr="00C22BB3">
        <w:rPr>
          <w:spacing w:val="-3"/>
          <w:szCs w:val="22"/>
        </w:rPr>
        <w:t xml:space="preserve">. Veikdamas imuninę sistemą, tiksliau ląstelinį imunitetą, jis didina įgimtas apsaugines organizmo savybes, taip pat slopina virusų augimą. </w:t>
      </w:r>
    </w:p>
    <w:p w14:paraId="7964E87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964E873" w14:textId="193EAFA8"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ISOPRINOSINE gerina nepakankamą ar sutrikusį ląstelinį imunitetą, sužadindamas Th1 tipo atsaką. Dėl to prasideda T limfocitų brendimas ir diferenciacija, sustiprėja limfocitų proliferacinis atsakas mitogeno ar antigeno aktyvuotose ląstelėse. Vaist</w:t>
      </w:r>
      <w:r w:rsidR="00E23C55">
        <w:rPr>
          <w:spacing w:val="-3"/>
          <w:szCs w:val="22"/>
        </w:rPr>
        <w:t>inis preparatas</w:t>
      </w:r>
      <w:r w:rsidRPr="00C22BB3">
        <w:rPr>
          <w:spacing w:val="-3"/>
          <w:szCs w:val="22"/>
        </w:rPr>
        <w:t xml:space="preserve"> taip pat moduliuoja citotoksinį T limfocitų ir natūraliųjų ląstelių kilerių poveikį, CD8+ supresorių ir CD4+ helperių funkcijas bei didina IgG ir komplemento paviršinių markerių kiekį. Inozino acedobeno dimepranolis didina citokinų IL-1 ir IL-2 gamybą bei </w:t>
      </w:r>
      <w:r w:rsidRPr="00C22BB3">
        <w:rPr>
          <w:i/>
          <w:spacing w:val="-3"/>
          <w:szCs w:val="22"/>
        </w:rPr>
        <w:t>in vitro</w:t>
      </w:r>
      <w:r w:rsidRPr="00C22BB3">
        <w:rPr>
          <w:spacing w:val="-3"/>
          <w:szCs w:val="22"/>
        </w:rPr>
        <w:t xml:space="preserve"> stiprina IL-2 receptorių ekspresyvumą. Tai žymiai padidina endogeninio gama interferono sekreciją ir sumažina IL-4 gamybą </w:t>
      </w:r>
      <w:r w:rsidRPr="00C22BB3">
        <w:rPr>
          <w:i/>
          <w:spacing w:val="-3"/>
          <w:szCs w:val="22"/>
        </w:rPr>
        <w:t>in vivo</w:t>
      </w:r>
      <w:r w:rsidRPr="00C22BB3">
        <w:rPr>
          <w:spacing w:val="-3"/>
          <w:szCs w:val="22"/>
        </w:rPr>
        <w:t>. Šis vaistinis preparatas stiprina neutrofilų, monocitų ir makrofagų chemotaksį ir fagocitozę.</w:t>
      </w:r>
    </w:p>
    <w:p w14:paraId="7964E874"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i/>
          <w:spacing w:val="-3"/>
          <w:szCs w:val="22"/>
        </w:rPr>
        <w:t>In vivo</w:t>
      </w:r>
      <w:r w:rsidRPr="00C22BB3">
        <w:rPr>
          <w:spacing w:val="-3"/>
          <w:szCs w:val="22"/>
        </w:rPr>
        <w:t xml:space="preserve"> ISOPRINOSINE sustiprina susilpnėjusią limfocitų iRNR baltymų sintezę ir transliaciją, tuo pačiu slopindamas viruso RNR sintezę. Tokie poveikiai pasireiškia dėl šių procesų (poveikio stiprumui nustatyti reikalingi tolesni tyrimai):</w:t>
      </w:r>
    </w:p>
    <w:p w14:paraId="7964E875"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 xml:space="preserve">1)   oroto rūgšties įsiterpimo į ribosomas dalyvaujant inozinui; </w:t>
      </w:r>
    </w:p>
    <w:p w14:paraId="7964E876"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2)   poliadenilo rūgšties prisijungimo prie viruso informacinės RNR slopinimas;</w:t>
      </w:r>
    </w:p>
    <w:p w14:paraId="7964E877" w14:textId="269C7A73"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3)   transmembraninių baltymų kompleksų molekuliniame perskirstyme. Šie baltymai dalyvauja T-ląstelių specifinių receptorių (TcR) signalų perdavime limfocitų intramembraninėse plazmos (IMP) dalelėse. Dėl šio perskirstymo beveik 3 kartus padidėja membranos tankis.</w:t>
      </w:r>
    </w:p>
    <w:p w14:paraId="7964E878"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i/>
          <w:spacing w:val="-3"/>
          <w:szCs w:val="22"/>
        </w:rPr>
        <w:t>In vitro</w:t>
      </w:r>
      <w:r w:rsidRPr="00C22BB3">
        <w:rPr>
          <w:spacing w:val="-3"/>
          <w:szCs w:val="22"/>
        </w:rPr>
        <w:t xml:space="preserve"> didelė inozino acedobeno dimepranolio koncentracija slopina ciklinio GMF fosfodiesterazę. </w:t>
      </w:r>
      <w:r w:rsidRPr="00C22BB3">
        <w:rPr>
          <w:i/>
          <w:spacing w:val="-3"/>
          <w:szCs w:val="22"/>
        </w:rPr>
        <w:t>In vivo</w:t>
      </w:r>
      <w:r w:rsidRPr="00C22BB3">
        <w:rPr>
          <w:spacing w:val="-3"/>
          <w:szCs w:val="22"/>
        </w:rPr>
        <w:t xml:space="preserve"> farmakologiam poveikiui sukelti tokios koncentracijos pasiekti nereikia. </w:t>
      </w:r>
    </w:p>
    <w:p w14:paraId="7964E879"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7A" w14:textId="77777777" w:rsidR="00E44155" w:rsidRPr="00C22BB3" w:rsidRDefault="00E44155" w:rsidP="00AC468C">
      <w:pPr>
        <w:numPr>
          <w:ilvl w:val="1"/>
          <w:numId w:val="1"/>
        </w:numPr>
        <w:tabs>
          <w:tab w:val="clear" w:pos="375"/>
          <w:tab w:val="left" w:pos="0"/>
          <w:tab w:val="num"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jc w:val="both"/>
        <w:rPr>
          <w:b/>
          <w:spacing w:val="-3"/>
          <w:szCs w:val="22"/>
        </w:rPr>
      </w:pPr>
      <w:r w:rsidRPr="00C22BB3">
        <w:rPr>
          <w:b/>
          <w:spacing w:val="-3"/>
          <w:szCs w:val="22"/>
        </w:rPr>
        <w:t>Farmakokinetinės savybės</w:t>
      </w:r>
    </w:p>
    <w:p w14:paraId="7964E87B"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7C"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Kiekvienam šio vaistinio preparato komponentui būdingos skirtingos farmakologinės savybės.</w:t>
      </w:r>
    </w:p>
    <w:p w14:paraId="7964E87D"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2C4BC600" w14:textId="77777777" w:rsidR="000A2894" w:rsidRDefault="00E44155" w:rsidP="00E44155">
      <w:pPr>
        <w:rPr>
          <w:szCs w:val="22"/>
        </w:rPr>
      </w:pPr>
      <w:r w:rsidRPr="00C22BB3">
        <w:rPr>
          <w:szCs w:val="22"/>
          <w:u w:val="single"/>
        </w:rPr>
        <w:t>Absorbcija</w:t>
      </w:r>
    </w:p>
    <w:p w14:paraId="7964E87E" w14:textId="14E5851E" w:rsidR="00E44155" w:rsidRPr="00C22BB3" w:rsidRDefault="00E44155" w:rsidP="00E44155">
      <w:pPr>
        <w:rPr>
          <w:szCs w:val="22"/>
        </w:rPr>
      </w:pPr>
      <w:r w:rsidRPr="00C22BB3">
        <w:rPr>
          <w:szCs w:val="22"/>
        </w:rPr>
        <w:t xml:space="preserve">Žmogui išgėrus </w:t>
      </w:r>
      <w:r w:rsidRPr="00C22BB3">
        <w:rPr>
          <w:spacing w:val="-3"/>
          <w:szCs w:val="22"/>
        </w:rPr>
        <w:t>inozino acedobeno dimepranolio</w:t>
      </w:r>
      <w:r w:rsidRPr="00C22BB3">
        <w:rPr>
          <w:b/>
          <w:szCs w:val="22"/>
        </w:rPr>
        <w:t>,</w:t>
      </w:r>
      <w:r w:rsidRPr="00C22BB3">
        <w:rPr>
          <w:szCs w:val="22"/>
        </w:rPr>
        <w:t xml:space="preserve"> jis greitai absorbuojamas iš virškinimo trakto ir patenka į sisteminę kraujotaką. Tyrimais su izotopais, kurių metu buvo matuojamas radioaktyvumas šlapime praėjus 8-24 valandoms po vaisto vartojimo, nustatyta, kad N,N-dimetilamino-2-propanolio (DIP) ir p-acetamido-benzoato (PAcBA) absorbcija yra pilna. Išgėrus šios vaistinio preparato bengališkosiom makakoms (</w:t>
      </w:r>
      <w:r w:rsidRPr="00C22BB3">
        <w:rPr>
          <w:i/>
          <w:szCs w:val="22"/>
        </w:rPr>
        <w:t>Macacus rhesus)</w:t>
      </w:r>
      <w:r w:rsidRPr="00C22BB3">
        <w:rPr>
          <w:szCs w:val="22"/>
        </w:rPr>
        <w:t>, nustatyta, kad šlapime aptinkama 94-100 % radionuklidais žymėtų DIP ir PAcBA komponentų nustatytų veniniame kraujyje.</w:t>
      </w:r>
    </w:p>
    <w:p w14:paraId="7964E87F" w14:textId="44309582" w:rsidR="00E44155" w:rsidRPr="00C22BB3" w:rsidRDefault="00E44155" w:rsidP="00E44155">
      <w:pPr>
        <w:rPr>
          <w:spacing w:val="-3"/>
          <w:szCs w:val="22"/>
        </w:rPr>
      </w:pPr>
      <w:r w:rsidRPr="00C22BB3">
        <w:rPr>
          <w:szCs w:val="22"/>
        </w:rPr>
        <w:t xml:space="preserve">Tiek iš ISOPRINOSINE atsipalaidavęs, tiek endogeninis inozinas yra metabolizuojamas vykstant purinų skilimui. Absorbcijos mastas nustatomas pagal padidėjusį </w:t>
      </w:r>
      <w:r w:rsidRPr="00C22BB3">
        <w:rPr>
          <w:spacing w:val="-3"/>
          <w:szCs w:val="22"/>
        </w:rPr>
        <w:t xml:space="preserve">šlapimo rūgšties kiekį. Išgėrus </w:t>
      </w:r>
      <w:r w:rsidR="006D3FE4" w:rsidRPr="00C22BB3">
        <w:rPr>
          <w:spacing w:val="-3"/>
          <w:szCs w:val="22"/>
        </w:rPr>
        <w:t xml:space="preserve">ISOPRINOSINE </w:t>
      </w:r>
      <w:r w:rsidRPr="00C22BB3">
        <w:rPr>
          <w:spacing w:val="-3"/>
          <w:szCs w:val="22"/>
        </w:rPr>
        <w:t>tablečių ne daugiau kaip 70 % egzogeninio inozino yra išskiriama į šlapimą šlapimo rūgšties pavidalu, likusi dalis yra išskiriama įprastinių metabolitų (ksantino ir hipoksantino) pavidalu. Žmogui tiriant iš vaist</w:t>
      </w:r>
      <w:r w:rsidR="00BD4B13">
        <w:rPr>
          <w:spacing w:val="-3"/>
          <w:szCs w:val="22"/>
        </w:rPr>
        <w:t>inio preparato</w:t>
      </w:r>
      <w:r w:rsidRPr="00C22BB3">
        <w:rPr>
          <w:spacing w:val="-3"/>
          <w:szCs w:val="22"/>
        </w:rPr>
        <w:t xml:space="preserve"> išskiriamo inozino absorbciją medikamento žymėti radionuklidais netinka, nes vykstant įprastiniam purino metabolizmui radioaktyvieji nuklidai gali įsiterpti į DNR. Tai patvirtina tyrimais su gyvūnais.</w:t>
      </w:r>
    </w:p>
    <w:p w14:paraId="7964E880"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0186BE82" w14:textId="77777777" w:rsidR="001660EF" w:rsidRDefault="00E44155" w:rsidP="00E44155">
      <w:pPr>
        <w:rPr>
          <w:szCs w:val="22"/>
        </w:rPr>
      </w:pPr>
      <w:r w:rsidRPr="00C22BB3">
        <w:rPr>
          <w:szCs w:val="22"/>
          <w:u w:val="single"/>
        </w:rPr>
        <w:t>Pasiskirstymas</w:t>
      </w:r>
    </w:p>
    <w:p w14:paraId="7964E881" w14:textId="16E46C41" w:rsidR="00E44155" w:rsidRPr="00C22BB3" w:rsidRDefault="00E44155" w:rsidP="00E44155">
      <w:pPr>
        <w:rPr>
          <w:spacing w:val="-3"/>
          <w:szCs w:val="22"/>
        </w:rPr>
      </w:pPr>
      <w:r w:rsidRPr="00C22BB3">
        <w:rPr>
          <w:spacing w:val="-3"/>
          <w:szCs w:val="22"/>
        </w:rPr>
        <w:t xml:space="preserve">Pavartojus radionuklidais žymėtą inozino pranobeksą beždžionėms, radioaktyvieji izotopai aptikti šiuose audiniuose (išvardinta mažėjančio specifinio poveikio tvarka): inkstuose, plaučiuose, kepenyse, širdyje, blužnyje, sėklidėse, kasoje, smegenyse, skeleto raumenyse. </w:t>
      </w:r>
    </w:p>
    <w:p w14:paraId="7964E88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29620A39" w14:textId="78069D8B" w:rsidR="001660EF" w:rsidRDefault="001660EF" w:rsidP="00E44155">
      <w:pPr>
        <w:rPr>
          <w:szCs w:val="22"/>
        </w:rPr>
      </w:pPr>
      <w:r w:rsidRPr="00733EEF">
        <w:rPr>
          <w:szCs w:val="22"/>
          <w:u w:val="single"/>
        </w:rPr>
        <w:t>Biotransformacija</w:t>
      </w:r>
    </w:p>
    <w:p w14:paraId="7964E883" w14:textId="3AAB5450" w:rsidR="00E44155" w:rsidRPr="00C22BB3" w:rsidRDefault="00E44155" w:rsidP="00E44155">
      <w:pPr>
        <w:rPr>
          <w:spacing w:val="-3"/>
          <w:szCs w:val="22"/>
        </w:rPr>
      </w:pPr>
      <w:r w:rsidRPr="00C22BB3">
        <w:rPr>
          <w:spacing w:val="-3"/>
          <w:szCs w:val="22"/>
        </w:rPr>
        <w:t xml:space="preserve">Žmogui išgėrus 1 g radionuklidais žymėto ISOPRINOSINE po 2 valandų kraujo plazmoje nustatyta 3,7 μg /ml DIP ir PAcBA koncentracija, o po 1 valandos </w:t>
      </w:r>
      <w:r w:rsidR="009C1EBF">
        <w:rPr>
          <w:spacing w:val="-3"/>
          <w:szCs w:val="22"/>
        </w:rPr>
        <w:t>–</w:t>
      </w:r>
      <w:r w:rsidRPr="00C22BB3">
        <w:rPr>
          <w:spacing w:val="-3"/>
          <w:szCs w:val="22"/>
        </w:rPr>
        <w:t xml:space="preserve"> 9,4 μg/ml. Dozės toleravimo tyrimais žmogui nustatyta, kad šlapimo rūgšties kiekio padidėjimas, kaip netiesioginis iš vaist</w:t>
      </w:r>
      <w:r w:rsidR="001660EF">
        <w:rPr>
          <w:spacing w:val="-3"/>
          <w:szCs w:val="22"/>
        </w:rPr>
        <w:t>inio preparato</w:t>
      </w:r>
      <w:r w:rsidRPr="00C22BB3">
        <w:rPr>
          <w:spacing w:val="-3"/>
          <w:szCs w:val="22"/>
        </w:rPr>
        <w:t xml:space="preserve"> išsiskyrusio inozino matavimo markeris, nėra linijinio pobūdžio ir tarp pirmos ir trečios valandos po vartojimo skiriasi daugiau ar mažiau 10 %. </w:t>
      </w:r>
    </w:p>
    <w:p w14:paraId="7964E884"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6C66AD92" w14:textId="5D8D7590" w:rsidR="004B3972" w:rsidRDefault="004B3972" w:rsidP="00E44155">
      <w:pPr>
        <w:rPr>
          <w:spacing w:val="-3"/>
          <w:szCs w:val="22"/>
        </w:rPr>
      </w:pPr>
      <w:r w:rsidRPr="00733EEF">
        <w:rPr>
          <w:szCs w:val="22"/>
          <w:u w:val="single"/>
        </w:rPr>
        <w:t>Eliminacija</w:t>
      </w:r>
      <w:r w:rsidR="00E44155" w:rsidRPr="00C22BB3">
        <w:rPr>
          <w:spacing w:val="-3"/>
          <w:szCs w:val="22"/>
        </w:rPr>
        <w:t xml:space="preserve"> </w:t>
      </w:r>
    </w:p>
    <w:p w14:paraId="7964E885" w14:textId="16E3EF14" w:rsidR="00E44155" w:rsidRPr="00C22BB3" w:rsidRDefault="00E44155" w:rsidP="00E44155">
      <w:pPr>
        <w:rPr>
          <w:spacing w:val="-3"/>
          <w:szCs w:val="22"/>
        </w:rPr>
      </w:pPr>
      <w:r w:rsidRPr="00C22BB3">
        <w:rPr>
          <w:spacing w:val="-3"/>
          <w:szCs w:val="22"/>
        </w:rPr>
        <w:t xml:space="preserve">Išgėrus 4 g ISOPRINOSINE per parą po 24 valandų per inkstus išskiriamo p-acetamido-benzoato (PAcBA) ir jo metabolitų kiekis, išmatuotas chromatografiniu metodu, sudarė 85 % suvartoto kiekio. N,N-dimetilamino-2-propanolio (DIP) pusinės eliminacijos periodas yra 3,5 valandos, o p-acetamido-benzoato (PAcBA) </w:t>
      </w:r>
      <w:r w:rsidR="009C1EBF">
        <w:rPr>
          <w:spacing w:val="-3"/>
          <w:szCs w:val="22"/>
        </w:rPr>
        <w:t>–</w:t>
      </w:r>
      <w:r w:rsidRPr="00C22BB3">
        <w:rPr>
          <w:spacing w:val="-3"/>
          <w:szCs w:val="22"/>
        </w:rPr>
        <w:t xml:space="preserve"> 50 minučių. Žmogui dauguma DIP metabolitų yra azoto oksidai, o PAcBA – o-acil-gliukuronidai. Remiantis tyrimais su žmonėmis, esant pusiausvyrinei šio medikamento koncentracijai, per 24 valandas kiekvienam išgertam ISOPRINOSINE gramui, tenka 0,147 g šlapimo rūgšties, išskiriamos su šlapimu. </w:t>
      </w:r>
    </w:p>
    <w:p w14:paraId="7964E886"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u w:val="single"/>
        </w:rPr>
      </w:pPr>
    </w:p>
    <w:p w14:paraId="1E413477" w14:textId="41579CF8" w:rsidR="00787EA3" w:rsidRDefault="00E44155" w:rsidP="00E44155">
      <w:pPr>
        <w:rPr>
          <w:spacing w:val="-3"/>
          <w:szCs w:val="22"/>
        </w:rPr>
      </w:pPr>
      <w:r w:rsidRPr="00C22BB3">
        <w:rPr>
          <w:szCs w:val="22"/>
          <w:u w:val="single"/>
        </w:rPr>
        <w:t>Biologinis prieinamumas/AUC</w:t>
      </w:r>
      <w:r w:rsidRPr="00C22BB3">
        <w:rPr>
          <w:spacing w:val="-3"/>
          <w:szCs w:val="22"/>
        </w:rPr>
        <w:t xml:space="preserve"> </w:t>
      </w:r>
    </w:p>
    <w:p w14:paraId="7964E887" w14:textId="7729EB9F" w:rsidR="00E44155" w:rsidRPr="00C22BB3" w:rsidRDefault="00E44155" w:rsidP="00E44155">
      <w:pPr>
        <w:rPr>
          <w:spacing w:val="-3"/>
          <w:szCs w:val="22"/>
        </w:rPr>
      </w:pPr>
      <w:r w:rsidRPr="00C22BB3">
        <w:rPr>
          <w:spacing w:val="-3"/>
          <w:szCs w:val="22"/>
        </w:rPr>
        <w:t>P-acetamido-benzoato (PAcBA) ir jo metabolitų bei dimetilamino-2-propanolio (DIP) ir jo metabolitų, atitinkamai, išskyrimas su šlapimu, esant pusiausvyrinei koncentracijai kraujo plazmoje, ketvirtą vartojimo dieną buvo mažiausiai 90 % ir 76 % suvartotos dozės.</w:t>
      </w:r>
    </w:p>
    <w:p w14:paraId="7964E888" w14:textId="592DB39A" w:rsidR="00E44155" w:rsidRPr="00C22BB3" w:rsidRDefault="00E44155" w:rsidP="00E44155">
      <w:pPr>
        <w:rPr>
          <w:spacing w:val="-3"/>
          <w:szCs w:val="22"/>
        </w:rPr>
      </w:pPr>
      <w:r w:rsidRPr="00C22BB3">
        <w:rPr>
          <w:spacing w:val="-3"/>
          <w:szCs w:val="22"/>
        </w:rPr>
        <w:t>DIP AUC (plotas po koncentracijos plazmoje ir laiko kreive) buvo mažiausiai 77 %, o PAcBA AUC buvo 87 %. Šie rodikliai nustatyti pagal su šlapimu išskiriamų DIP ir PAcBA kiekius.</w:t>
      </w:r>
    </w:p>
    <w:p w14:paraId="7964E889"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8A" w14:textId="77777777" w:rsidR="00E44155" w:rsidRPr="00C22BB3" w:rsidRDefault="00E44155" w:rsidP="00733EEF">
      <w:pPr>
        <w:numPr>
          <w:ilvl w:val="1"/>
          <w:numId w:val="1"/>
        </w:numPr>
        <w:tabs>
          <w:tab w:val="clear" w:pos="375"/>
          <w:tab w:val="left" w:pos="0"/>
          <w:tab w:val="num"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jc w:val="both"/>
        <w:rPr>
          <w:b/>
          <w:spacing w:val="-3"/>
          <w:szCs w:val="22"/>
        </w:rPr>
      </w:pPr>
      <w:r w:rsidRPr="00C22BB3">
        <w:rPr>
          <w:b/>
          <w:spacing w:val="-3"/>
          <w:szCs w:val="22"/>
        </w:rPr>
        <w:t>Ikiklinikinių saugumo tyrimų duomenys</w:t>
      </w:r>
    </w:p>
    <w:p w14:paraId="7964E88B"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8C" w14:textId="77777777" w:rsidR="00E44155" w:rsidRPr="00C22BB3" w:rsidRDefault="00E44155" w:rsidP="00E44155">
      <w:pPr>
        <w:rPr>
          <w:szCs w:val="22"/>
        </w:rPr>
      </w:pPr>
      <w:r w:rsidRPr="00C22BB3">
        <w:rPr>
          <w:szCs w:val="22"/>
        </w:rPr>
        <w:t>Ūmaus, poūmio ir lėtinio toksinio poveikio tyrimuose su pelėmis, žiurkėmis, šunimis ir beždžionėmis, vartojant 1500 mg/kg kūno svorio paros dozes, nustatytas mažas toksinis ISOPRINOSINE poveikis. Mažiausia vienkartinė LD</w:t>
      </w:r>
      <w:r w:rsidRPr="00C22BB3">
        <w:rPr>
          <w:szCs w:val="22"/>
          <w:vertAlign w:val="subscript"/>
        </w:rPr>
        <w:t>50</w:t>
      </w:r>
      <w:r w:rsidRPr="00C22BB3">
        <w:rPr>
          <w:szCs w:val="22"/>
        </w:rPr>
        <w:t xml:space="preserve"> penkiasdešimt kartų viršijo maksimalią gydomąją 100 mg/kg paros dozę. </w:t>
      </w:r>
    </w:p>
    <w:p w14:paraId="7964E88D" w14:textId="77777777" w:rsidR="00E44155" w:rsidRPr="00C22BB3" w:rsidRDefault="00E44155" w:rsidP="00E44155">
      <w:pPr>
        <w:rPr>
          <w:szCs w:val="22"/>
        </w:rPr>
      </w:pPr>
    </w:p>
    <w:p w14:paraId="7964E88E" w14:textId="77777777" w:rsidR="00E44155" w:rsidRPr="00C22BB3" w:rsidRDefault="00E44155" w:rsidP="00E44155">
      <w:pPr>
        <w:rPr>
          <w:szCs w:val="22"/>
        </w:rPr>
      </w:pPr>
      <w:r w:rsidRPr="00C22BB3">
        <w:rPr>
          <w:szCs w:val="22"/>
        </w:rPr>
        <w:t>Ilgalaikiai toksikologiniai tyrimai su pelėmis ir žiurkėmis parodė, kad preparatas nesukelia kancerogeninio poveikio.</w:t>
      </w:r>
    </w:p>
    <w:p w14:paraId="7964E88F" w14:textId="77777777" w:rsidR="00E44155" w:rsidRPr="00C22BB3" w:rsidRDefault="00E44155" w:rsidP="00E44155">
      <w:pPr>
        <w:rPr>
          <w:szCs w:val="22"/>
        </w:rPr>
      </w:pPr>
    </w:p>
    <w:p w14:paraId="7964E890" w14:textId="77777777" w:rsidR="00E44155" w:rsidRPr="00C22BB3" w:rsidRDefault="00E44155" w:rsidP="00E44155">
      <w:pPr>
        <w:rPr>
          <w:szCs w:val="22"/>
        </w:rPr>
      </w:pPr>
      <w:r w:rsidRPr="00C22BB3">
        <w:rPr>
          <w:szCs w:val="22"/>
        </w:rPr>
        <w:t xml:space="preserve">Standartiniais mutageninio poveikio testais, tyrimais </w:t>
      </w:r>
      <w:r w:rsidRPr="00C22BB3">
        <w:rPr>
          <w:i/>
          <w:szCs w:val="22"/>
        </w:rPr>
        <w:t>in vivo</w:t>
      </w:r>
      <w:r w:rsidRPr="00C22BB3">
        <w:rPr>
          <w:szCs w:val="22"/>
        </w:rPr>
        <w:t xml:space="preserve"> su pelėmis ir žiurkėmis bei </w:t>
      </w:r>
      <w:r w:rsidRPr="00C22BB3">
        <w:rPr>
          <w:i/>
          <w:szCs w:val="22"/>
        </w:rPr>
        <w:t>in vitro</w:t>
      </w:r>
      <w:r w:rsidRPr="00C22BB3">
        <w:rPr>
          <w:szCs w:val="22"/>
        </w:rPr>
        <w:t xml:space="preserve"> tyrimais su žmogaus periferinio kraujo limfocitais, mutageninio šio vaistinio preparato poveikio nenustatyta. </w:t>
      </w:r>
    </w:p>
    <w:p w14:paraId="7964E891" w14:textId="77777777" w:rsidR="00E44155" w:rsidRPr="00C22BB3" w:rsidRDefault="00E44155" w:rsidP="00E44155">
      <w:pPr>
        <w:rPr>
          <w:szCs w:val="22"/>
        </w:rPr>
      </w:pPr>
    </w:p>
    <w:p w14:paraId="7964E892" w14:textId="77777777" w:rsidR="00E44155" w:rsidRPr="00C22BB3" w:rsidRDefault="00E44155" w:rsidP="00E44155">
      <w:pPr>
        <w:rPr>
          <w:szCs w:val="22"/>
        </w:rPr>
      </w:pPr>
      <w:r w:rsidRPr="00C22BB3">
        <w:rPr>
          <w:szCs w:val="22"/>
        </w:rPr>
        <w:t>Tyrimuose su gyvūnais nepertraukiamai parenteraliai vartojant šio medikamento dozėmis, 20 kartų viršijančiomis maksimalią žmogui rekomenduojamą gydomąją dozę (100 mg/kg parai), toksinio poveikio perinataliniu laikotarpiu, embriotoksinio, teratogeninio poveikio ar sutrikusios dauginimosi funkcijos pelėms, žiurkėms ir triušiams nenustatyta (</w:t>
      </w:r>
      <w:r w:rsidRPr="00C22BB3">
        <w:rPr>
          <w:i/>
          <w:szCs w:val="22"/>
        </w:rPr>
        <w:t>taip pat žr. 4.6 skyriuje pateiktas rekomendacijas nėštumo laikotarpiui</w:t>
      </w:r>
      <w:r w:rsidRPr="00C22BB3">
        <w:rPr>
          <w:szCs w:val="22"/>
        </w:rPr>
        <w:t xml:space="preserve">). </w:t>
      </w:r>
    </w:p>
    <w:p w14:paraId="7964E893" w14:textId="77777777" w:rsidR="00E44155" w:rsidRPr="00C22BB3" w:rsidRDefault="00E44155" w:rsidP="00E44155">
      <w:pPr>
        <w:rPr>
          <w:szCs w:val="22"/>
        </w:rPr>
      </w:pPr>
    </w:p>
    <w:p w14:paraId="7964E894"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95"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6.</w:t>
      </w:r>
      <w:r w:rsidRPr="00C22BB3">
        <w:rPr>
          <w:b/>
          <w:spacing w:val="-3"/>
          <w:szCs w:val="22"/>
        </w:rPr>
        <w:tab/>
        <w:t>FARMACINĖ INFORMACIJA</w:t>
      </w:r>
    </w:p>
    <w:p w14:paraId="7964E896"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97" w14:textId="77777777" w:rsidR="00E44155" w:rsidRPr="00C22BB3" w:rsidRDefault="00E44155" w:rsidP="00733EEF">
      <w:pPr>
        <w:numPr>
          <w:ilvl w:val="1"/>
          <w:numId w:val="2"/>
        </w:numPr>
        <w:tabs>
          <w:tab w:val="clear" w:pos="375"/>
          <w:tab w:val="left" w:pos="0"/>
          <w:tab w:val="num"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09" w:hanging="709"/>
        <w:jc w:val="both"/>
        <w:rPr>
          <w:b/>
          <w:spacing w:val="-3"/>
          <w:szCs w:val="22"/>
        </w:rPr>
      </w:pPr>
      <w:r w:rsidRPr="00C22BB3">
        <w:rPr>
          <w:b/>
          <w:spacing w:val="-3"/>
          <w:szCs w:val="22"/>
        </w:rPr>
        <w:t>Pagalbinių medžiagų sąrašas</w:t>
      </w:r>
    </w:p>
    <w:p w14:paraId="7964E898"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99"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Manitolis (E421)</w:t>
      </w:r>
    </w:p>
    <w:p w14:paraId="7964E89A"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Kviečių krakmolas</w:t>
      </w:r>
    </w:p>
    <w:p w14:paraId="7964E89B"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Povidonas</w:t>
      </w:r>
    </w:p>
    <w:p w14:paraId="7964E89C"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Magnio stearatas.</w:t>
      </w:r>
    </w:p>
    <w:p w14:paraId="7964E89D"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9E" w14:textId="77777777" w:rsidR="00E44155" w:rsidRPr="00C22BB3" w:rsidRDefault="00E44155" w:rsidP="00733EEF">
      <w:pPr>
        <w:numPr>
          <w:ilvl w:val="1"/>
          <w:numId w:val="2"/>
        </w:numPr>
        <w:tabs>
          <w:tab w:val="clear" w:pos="375"/>
        </w:tabs>
        <w:suppressAutoHyphens/>
        <w:ind w:left="567" w:hanging="567"/>
        <w:jc w:val="both"/>
        <w:rPr>
          <w:b/>
          <w:spacing w:val="-3"/>
          <w:szCs w:val="22"/>
        </w:rPr>
      </w:pPr>
      <w:r w:rsidRPr="00C22BB3">
        <w:rPr>
          <w:b/>
          <w:spacing w:val="-3"/>
          <w:szCs w:val="22"/>
        </w:rPr>
        <w:t>Nesuderinamumas</w:t>
      </w:r>
    </w:p>
    <w:p w14:paraId="7964E89F"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A0"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Duomenys nebūtini.</w:t>
      </w:r>
    </w:p>
    <w:p w14:paraId="7964E8A1"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A2" w14:textId="77777777" w:rsidR="00E44155" w:rsidRPr="00C22BB3" w:rsidRDefault="00E44155" w:rsidP="00AC468C">
      <w:pPr>
        <w:numPr>
          <w:ilvl w:val="1"/>
          <w:numId w:val="2"/>
        </w:numPr>
        <w:tabs>
          <w:tab w:val="clear" w:pos="375"/>
          <w:tab w:val="left" w:pos="0"/>
          <w:tab w:val="num"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jc w:val="both"/>
        <w:rPr>
          <w:b/>
          <w:spacing w:val="-3"/>
          <w:szCs w:val="22"/>
        </w:rPr>
      </w:pPr>
      <w:r w:rsidRPr="00C22BB3">
        <w:rPr>
          <w:b/>
          <w:spacing w:val="-3"/>
          <w:szCs w:val="22"/>
        </w:rPr>
        <w:t>Tinkamumo laikas</w:t>
      </w:r>
    </w:p>
    <w:p w14:paraId="7964E8A3"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A4"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5 metai.</w:t>
      </w:r>
    </w:p>
    <w:p w14:paraId="7964E8A5"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A6" w14:textId="77777777" w:rsidR="00E44155" w:rsidRPr="00C22BB3" w:rsidRDefault="00E44155" w:rsidP="00AC468C">
      <w:pPr>
        <w:numPr>
          <w:ilvl w:val="1"/>
          <w:numId w:val="2"/>
        </w:numPr>
        <w:tabs>
          <w:tab w:val="clear" w:pos="375"/>
          <w:tab w:val="left" w:pos="0"/>
          <w:tab w:val="num"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jc w:val="both"/>
        <w:rPr>
          <w:b/>
          <w:spacing w:val="-3"/>
          <w:szCs w:val="22"/>
        </w:rPr>
      </w:pPr>
      <w:r w:rsidRPr="00C22BB3">
        <w:rPr>
          <w:b/>
          <w:spacing w:val="-3"/>
          <w:szCs w:val="22"/>
        </w:rPr>
        <w:t>Specialios laikymo sąlygos</w:t>
      </w:r>
    </w:p>
    <w:p w14:paraId="7964E8A7"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A8" w14:textId="77777777" w:rsidR="00E44155" w:rsidRPr="00C22BB3" w:rsidRDefault="00E44155" w:rsidP="00E44155">
      <w:pPr>
        <w:rPr>
          <w:szCs w:val="22"/>
        </w:rPr>
      </w:pPr>
      <w:r w:rsidRPr="00C22BB3">
        <w:rPr>
          <w:szCs w:val="22"/>
        </w:rPr>
        <w:t>Laikyti  ne aukštesnėje kaip 25 °C temperatūroje</w:t>
      </w:r>
    </w:p>
    <w:p w14:paraId="7964E8A9" w14:textId="77777777" w:rsidR="00E44155" w:rsidRPr="00C22BB3" w:rsidRDefault="00E44155" w:rsidP="00E44155">
      <w:pPr>
        <w:rPr>
          <w:szCs w:val="22"/>
        </w:rPr>
      </w:pPr>
      <w:r w:rsidRPr="00C22BB3">
        <w:rPr>
          <w:szCs w:val="22"/>
        </w:rPr>
        <w:t xml:space="preserve">Laikyti gamintojo pakuotėje, kad </w:t>
      </w:r>
      <w:r w:rsidR="0071472C" w:rsidRPr="00C22BB3">
        <w:rPr>
          <w:szCs w:val="22"/>
        </w:rPr>
        <w:t xml:space="preserve">vaistinis </w:t>
      </w:r>
      <w:r w:rsidRPr="00C22BB3">
        <w:rPr>
          <w:szCs w:val="22"/>
        </w:rPr>
        <w:t>preparatas būtų apsaugotas nuo drėgmės.</w:t>
      </w:r>
    </w:p>
    <w:p w14:paraId="7964E8AA"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AB"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lastRenderedPageBreak/>
        <w:t>6.5</w:t>
      </w:r>
      <w:r w:rsidRPr="00C22BB3">
        <w:rPr>
          <w:b/>
          <w:spacing w:val="-3"/>
          <w:szCs w:val="22"/>
        </w:rPr>
        <w:tab/>
      </w:r>
      <w:r w:rsidRPr="00C22BB3">
        <w:rPr>
          <w:b/>
          <w:bCs/>
          <w:szCs w:val="22"/>
        </w:rPr>
        <w:t>Talpyklės pobūdis ir jos turinys</w:t>
      </w:r>
    </w:p>
    <w:p w14:paraId="7964E8AC"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AD"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Cs/>
          <w:spacing w:val="-3"/>
          <w:szCs w:val="22"/>
        </w:rPr>
      </w:pPr>
      <w:r w:rsidRPr="00C22BB3">
        <w:rPr>
          <w:bCs/>
          <w:spacing w:val="-3"/>
          <w:szCs w:val="22"/>
        </w:rPr>
        <w:t xml:space="preserve">Lizdinė PVC/PVDC/Al plokštelė, kurioje yra 10 tablečių. Kartoninėje dėžutėje yra 50 tablečių ir pakuotės lapelis. </w:t>
      </w:r>
    </w:p>
    <w:p w14:paraId="7964E8AE"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AF" w14:textId="77777777" w:rsidR="00E44155" w:rsidRPr="00C22BB3" w:rsidRDefault="00E44155" w:rsidP="00E44155">
      <w:pPr>
        <w:pStyle w:val="Sraopastraip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jc w:val="both"/>
        <w:rPr>
          <w:b/>
        </w:rPr>
      </w:pPr>
      <w:r w:rsidRPr="00C22BB3">
        <w:rPr>
          <w:b/>
        </w:rPr>
        <w:t>6.6</w:t>
      </w:r>
      <w:r w:rsidRPr="00C22BB3">
        <w:rPr>
          <w:b/>
        </w:rPr>
        <w:tab/>
        <w:t>Specialūs reikalavimai atliekoms tvarkyti</w:t>
      </w:r>
    </w:p>
    <w:p w14:paraId="7964E8B0"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B1"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szCs w:val="24"/>
        </w:rPr>
        <w:t>Specialių reikalavimų nėra.</w:t>
      </w:r>
    </w:p>
    <w:p w14:paraId="7964E8B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B3"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B4"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7.</w:t>
      </w:r>
      <w:r w:rsidRPr="00C22BB3">
        <w:rPr>
          <w:b/>
          <w:spacing w:val="-3"/>
          <w:szCs w:val="22"/>
        </w:rPr>
        <w:tab/>
        <w:t>REGISTRUOTOJAS</w:t>
      </w:r>
      <w:r w:rsidRPr="00C22BB3" w:rsidDel="003F2DF9">
        <w:rPr>
          <w:b/>
          <w:spacing w:val="-3"/>
          <w:szCs w:val="22"/>
        </w:rPr>
        <w:t xml:space="preserve"> </w:t>
      </w:r>
    </w:p>
    <w:p w14:paraId="7964E8B5"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B6" w14:textId="77777777" w:rsidR="00E44155" w:rsidRPr="00C22BB3" w:rsidRDefault="00E44155" w:rsidP="00E44155">
      <w:pPr>
        <w:rPr>
          <w:iCs/>
          <w:szCs w:val="22"/>
        </w:rPr>
      </w:pPr>
      <w:r w:rsidRPr="00C22BB3">
        <w:rPr>
          <w:iCs/>
          <w:szCs w:val="22"/>
        </w:rPr>
        <w:t>Ewopharma International, s.r.o.</w:t>
      </w:r>
    </w:p>
    <w:p w14:paraId="7964E8B7" w14:textId="77777777" w:rsidR="00D931F9" w:rsidRPr="00C22BB3" w:rsidRDefault="00D931F9" w:rsidP="00D931F9">
      <w:pPr>
        <w:rPr>
          <w:iCs/>
          <w:szCs w:val="22"/>
        </w:rPr>
      </w:pPr>
      <w:r w:rsidRPr="00C22BB3">
        <w:rPr>
          <w:iCs/>
          <w:szCs w:val="22"/>
        </w:rPr>
        <w:t>Prokopa Veľkého 52</w:t>
      </w:r>
    </w:p>
    <w:p w14:paraId="7964E8B8" w14:textId="77777777" w:rsidR="00D931F9" w:rsidRPr="00C22BB3" w:rsidRDefault="00D931F9" w:rsidP="00E44155">
      <w:pPr>
        <w:rPr>
          <w:iCs/>
          <w:szCs w:val="22"/>
        </w:rPr>
      </w:pPr>
      <w:r w:rsidRPr="00C22BB3">
        <w:rPr>
          <w:iCs/>
          <w:szCs w:val="22"/>
        </w:rPr>
        <w:t>811 04 Bratislava</w:t>
      </w:r>
    </w:p>
    <w:p w14:paraId="7964E8B9" w14:textId="77777777" w:rsidR="00E44155" w:rsidRPr="00C22BB3" w:rsidRDefault="00E44155" w:rsidP="00E44155">
      <w:pPr>
        <w:rPr>
          <w:iCs/>
          <w:szCs w:val="22"/>
        </w:rPr>
      </w:pPr>
      <w:r w:rsidRPr="00C22BB3">
        <w:rPr>
          <w:iCs/>
          <w:szCs w:val="22"/>
        </w:rPr>
        <w:t>Slovakija</w:t>
      </w:r>
    </w:p>
    <w:p w14:paraId="7964E8BA"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BB"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BC"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8.</w:t>
      </w:r>
      <w:r w:rsidRPr="00C22BB3">
        <w:rPr>
          <w:b/>
          <w:spacing w:val="-3"/>
          <w:szCs w:val="22"/>
        </w:rPr>
        <w:tab/>
        <w:t>REGISTRACIJOS PAŽYMĖJIMO NUMERIS (-IAI)</w:t>
      </w:r>
    </w:p>
    <w:p w14:paraId="7964E8BD"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BE"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LT/1/98/0673/001</w:t>
      </w:r>
    </w:p>
    <w:p w14:paraId="7964E8BF"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C0"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C1"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9.</w:t>
      </w:r>
      <w:r w:rsidRPr="00C22BB3">
        <w:rPr>
          <w:b/>
          <w:spacing w:val="-3"/>
          <w:szCs w:val="22"/>
        </w:rPr>
        <w:tab/>
        <w:t>REGISTRAVIMO / PERREGISTRAVIMO   DATA</w:t>
      </w:r>
    </w:p>
    <w:p w14:paraId="7964E8C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C3"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Cs/>
          <w:spacing w:val="-3"/>
          <w:szCs w:val="22"/>
        </w:rPr>
      </w:pPr>
      <w:r w:rsidRPr="00C22BB3">
        <w:rPr>
          <w:snapToGrid w:val="0"/>
          <w:szCs w:val="24"/>
        </w:rPr>
        <w:t xml:space="preserve">Registravimo data </w:t>
      </w:r>
      <w:r w:rsidRPr="00C22BB3">
        <w:rPr>
          <w:bCs/>
          <w:spacing w:val="-3"/>
          <w:szCs w:val="22"/>
        </w:rPr>
        <w:t>1998 m. balandžio 30 d.</w:t>
      </w:r>
    </w:p>
    <w:p w14:paraId="7964E8C4" w14:textId="49500F29"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Cs/>
          <w:spacing w:val="-3"/>
          <w:szCs w:val="22"/>
        </w:rPr>
      </w:pPr>
      <w:r w:rsidRPr="00C22BB3">
        <w:rPr>
          <w:snapToGrid w:val="0"/>
          <w:szCs w:val="22"/>
        </w:rPr>
        <w:t xml:space="preserve">Paskutinio </w:t>
      </w:r>
      <w:r w:rsidRPr="00C22BB3">
        <w:rPr>
          <w:snapToGrid w:val="0"/>
          <w:szCs w:val="24"/>
        </w:rPr>
        <w:t>perregistravimo data</w:t>
      </w:r>
      <w:r w:rsidRPr="00C22BB3">
        <w:rPr>
          <w:bCs/>
          <w:spacing w:val="-3"/>
          <w:szCs w:val="22"/>
        </w:rPr>
        <w:t xml:space="preserve"> 2007 m. kovo 5 d.</w:t>
      </w:r>
    </w:p>
    <w:p w14:paraId="7964E8C5"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C6"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C7"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10.</w:t>
      </w:r>
      <w:r w:rsidRPr="00C22BB3">
        <w:rPr>
          <w:b/>
          <w:spacing w:val="-3"/>
          <w:szCs w:val="22"/>
        </w:rPr>
        <w:tab/>
        <w:t>TEKSTO PERŽIŪROS DATA</w:t>
      </w:r>
    </w:p>
    <w:p w14:paraId="7964E8C8" w14:textId="1F62672C" w:rsidR="00E44155" w:rsidRPr="00C22BB3" w:rsidRDefault="00E44155" w:rsidP="00733EEF">
      <w:pPr>
        <w:rPr>
          <w:szCs w:val="22"/>
        </w:rPr>
      </w:pPr>
    </w:p>
    <w:p w14:paraId="7964E8CA" w14:textId="3AAECC5F" w:rsidR="00E44155" w:rsidRDefault="00252957" w:rsidP="00E44155">
      <w:pPr>
        <w:pStyle w:val="Pagrindinistekstas"/>
        <w:spacing w:after="0"/>
        <w:rPr>
          <w:szCs w:val="22"/>
        </w:rPr>
      </w:pPr>
      <w:r>
        <w:rPr>
          <w:szCs w:val="22"/>
        </w:rPr>
        <w:t>2021 m. spalio 15 d.</w:t>
      </w:r>
    </w:p>
    <w:p w14:paraId="5EE32ADB" w14:textId="77777777" w:rsidR="00252957" w:rsidRPr="00C22BB3" w:rsidRDefault="00252957" w:rsidP="00E44155">
      <w:pPr>
        <w:pStyle w:val="Pagrindinistekstas"/>
        <w:spacing w:after="0"/>
        <w:rPr>
          <w:szCs w:val="22"/>
        </w:rPr>
      </w:pPr>
    </w:p>
    <w:p w14:paraId="7964E8CB" w14:textId="77777777" w:rsidR="00E44155" w:rsidRPr="00C22BB3" w:rsidRDefault="00E44155" w:rsidP="00E44155">
      <w:pPr>
        <w:pStyle w:val="Paprastasistekstas"/>
        <w:tabs>
          <w:tab w:val="left" w:pos="5954"/>
          <w:tab w:val="left" w:pos="6237"/>
          <w:tab w:val="left" w:pos="6663"/>
          <w:tab w:val="left" w:pos="6946"/>
        </w:tabs>
        <w:rPr>
          <w:rFonts w:ascii="Times New Roman" w:hAnsi="Times New Roman"/>
          <w:sz w:val="22"/>
          <w:szCs w:val="22"/>
          <w:lang w:val="lt-LT"/>
        </w:rPr>
      </w:pPr>
      <w:r w:rsidRPr="00C22BB3">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C22BB3">
        <w:rPr>
          <w:rFonts w:ascii="Times New Roman" w:hAnsi="Times New Roman"/>
          <w:i/>
          <w:sz w:val="22"/>
          <w:szCs w:val="22"/>
          <w:lang w:val="lt-LT"/>
        </w:rPr>
        <w:t xml:space="preserve"> </w:t>
      </w:r>
      <w:hyperlink r:id="rId14" w:history="1">
        <w:r w:rsidRPr="00C22BB3">
          <w:rPr>
            <w:rStyle w:val="Hipersaitas"/>
            <w:rFonts w:ascii="Times New Roman" w:hAnsi="Times New Roman"/>
            <w:sz w:val="22"/>
            <w:szCs w:val="22"/>
            <w:lang w:val="lt-LT"/>
          </w:rPr>
          <w:t>http://www.vvkt.lt</w:t>
        </w:r>
      </w:hyperlink>
    </w:p>
    <w:p w14:paraId="7964E8CC" w14:textId="77777777" w:rsidR="00E44155" w:rsidRPr="00C22BB3" w:rsidRDefault="00E44155" w:rsidP="00E44155">
      <w:pPr>
        <w:pStyle w:val="Pagrindinistekstas"/>
        <w:spacing w:after="0"/>
        <w:rPr>
          <w:szCs w:val="22"/>
        </w:rPr>
      </w:pPr>
      <w:r w:rsidRPr="00C22BB3" w:rsidDel="003F2DF9">
        <w:rPr>
          <w:szCs w:val="22"/>
        </w:rPr>
        <w:t xml:space="preserve"> </w:t>
      </w:r>
      <w:r w:rsidRPr="00C22BB3">
        <w:rPr>
          <w:szCs w:val="22"/>
        </w:rPr>
        <w:br w:type="page"/>
      </w:r>
    </w:p>
    <w:p w14:paraId="7964E8CD" w14:textId="77777777" w:rsidR="00E44155" w:rsidRPr="00C22BB3" w:rsidRDefault="00E44155" w:rsidP="00E44155">
      <w:pPr>
        <w:pStyle w:val="Pagrindinistekstas"/>
        <w:spacing w:after="0"/>
        <w:rPr>
          <w:szCs w:val="22"/>
        </w:rPr>
      </w:pPr>
    </w:p>
    <w:p w14:paraId="7964E8CE" w14:textId="77777777" w:rsidR="00E44155" w:rsidRPr="00C22BB3" w:rsidRDefault="00E44155" w:rsidP="00E44155">
      <w:pPr>
        <w:pStyle w:val="Pagrindinistekstas"/>
        <w:spacing w:after="0"/>
        <w:rPr>
          <w:szCs w:val="22"/>
        </w:rPr>
      </w:pPr>
    </w:p>
    <w:p w14:paraId="7964E8CF" w14:textId="77777777" w:rsidR="00E44155" w:rsidRPr="00C22BB3" w:rsidRDefault="00E44155" w:rsidP="00E44155">
      <w:pPr>
        <w:pStyle w:val="Pagrindinistekstas"/>
        <w:spacing w:after="0"/>
        <w:rPr>
          <w:szCs w:val="22"/>
        </w:rPr>
      </w:pPr>
    </w:p>
    <w:p w14:paraId="7964E8D0" w14:textId="77777777" w:rsidR="00E44155" w:rsidRPr="00C22BB3" w:rsidRDefault="00E44155" w:rsidP="00E44155">
      <w:pPr>
        <w:pStyle w:val="Pagrindinistekstas"/>
        <w:spacing w:after="0"/>
        <w:rPr>
          <w:szCs w:val="22"/>
        </w:rPr>
      </w:pPr>
    </w:p>
    <w:p w14:paraId="7964E8D1" w14:textId="77777777" w:rsidR="00E44155" w:rsidRPr="00C22BB3" w:rsidRDefault="00E44155" w:rsidP="00E44155">
      <w:pPr>
        <w:pStyle w:val="Pagrindinistekstas"/>
        <w:spacing w:after="0"/>
        <w:rPr>
          <w:szCs w:val="22"/>
        </w:rPr>
      </w:pPr>
    </w:p>
    <w:p w14:paraId="7964E8D2" w14:textId="77777777" w:rsidR="00E44155" w:rsidRPr="00C22BB3" w:rsidRDefault="00E44155" w:rsidP="00E44155">
      <w:pPr>
        <w:pStyle w:val="Pagrindinistekstas"/>
        <w:spacing w:after="0"/>
        <w:rPr>
          <w:szCs w:val="22"/>
        </w:rPr>
      </w:pPr>
    </w:p>
    <w:p w14:paraId="7964E8D3" w14:textId="77777777" w:rsidR="00E44155" w:rsidRPr="00C22BB3" w:rsidRDefault="00E44155" w:rsidP="00E44155">
      <w:pPr>
        <w:pStyle w:val="Pagrindinistekstas"/>
        <w:spacing w:after="0"/>
        <w:rPr>
          <w:szCs w:val="22"/>
        </w:rPr>
      </w:pPr>
    </w:p>
    <w:p w14:paraId="7964E8D4" w14:textId="77777777" w:rsidR="00E44155" w:rsidRPr="00C22BB3" w:rsidRDefault="00E44155" w:rsidP="00E44155">
      <w:pPr>
        <w:rPr>
          <w:szCs w:val="22"/>
        </w:rPr>
      </w:pPr>
    </w:p>
    <w:p w14:paraId="7964E8D5" w14:textId="77777777" w:rsidR="00E44155" w:rsidRPr="00C22BB3" w:rsidRDefault="00E44155" w:rsidP="00E44155">
      <w:pPr>
        <w:pStyle w:val="Pavadinimas"/>
        <w:rPr>
          <w:szCs w:val="22"/>
        </w:rPr>
      </w:pPr>
    </w:p>
    <w:p w14:paraId="7964E8D6" w14:textId="77777777" w:rsidR="00E44155" w:rsidRPr="00C22BB3" w:rsidRDefault="00E44155" w:rsidP="00E44155">
      <w:pPr>
        <w:pStyle w:val="Pavadinimas"/>
        <w:rPr>
          <w:szCs w:val="22"/>
        </w:rPr>
      </w:pPr>
    </w:p>
    <w:p w14:paraId="7964E8D7" w14:textId="77777777" w:rsidR="00E44155" w:rsidRPr="00C22BB3" w:rsidRDefault="00E44155" w:rsidP="00E44155">
      <w:pPr>
        <w:pStyle w:val="Pavadinimas"/>
        <w:rPr>
          <w:szCs w:val="22"/>
        </w:rPr>
      </w:pPr>
    </w:p>
    <w:p w14:paraId="7964E8D8" w14:textId="77777777" w:rsidR="00E44155" w:rsidRPr="00C22BB3" w:rsidRDefault="00E44155" w:rsidP="00E44155">
      <w:pPr>
        <w:pStyle w:val="Pavadinimas"/>
        <w:rPr>
          <w:szCs w:val="22"/>
        </w:rPr>
      </w:pPr>
    </w:p>
    <w:p w14:paraId="7964E8D9" w14:textId="77777777" w:rsidR="00E44155" w:rsidRPr="00C22BB3" w:rsidRDefault="00E44155" w:rsidP="00E44155">
      <w:pPr>
        <w:pStyle w:val="Pavadinimas"/>
        <w:rPr>
          <w:szCs w:val="22"/>
        </w:rPr>
      </w:pPr>
    </w:p>
    <w:p w14:paraId="7964E8DA" w14:textId="77777777" w:rsidR="00E44155" w:rsidRPr="00C22BB3" w:rsidRDefault="00E44155" w:rsidP="00E44155">
      <w:pPr>
        <w:pStyle w:val="Pavadinimas"/>
        <w:rPr>
          <w:szCs w:val="22"/>
        </w:rPr>
      </w:pPr>
    </w:p>
    <w:p w14:paraId="7964E8DB" w14:textId="77777777" w:rsidR="00E44155" w:rsidRPr="00C22BB3" w:rsidRDefault="00E44155" w:rsidP="00E44155">
      <w:pPr>
        <w:pStyle w:val="Pavadinimas"/>
        <w:rPr>
          <w:szCs w:val="22"/>
        </w:rPr>
      </w:pPr>
    </w:p>
    <w:p w14:paraId="7964E8DC" w14:textId="77777777" w:rsidR="00E44155" w:rsidRPr="00C22BB3" w:rsidRDefault="00E44155" w:rsidP="00E44155">
      <w:pPr>
        <w:pStyle w:val="Pavadinimas"/>
        <w:rPr>
          <w:szCs w:val="22"/>
        </w:rPr>
      </w:pPr>
    </w:p>
    <w:p w14:paraId="7964E8DD" w14:textId="77777777" w:rsidR="00E44155" w:rsidRPr="00C22BB3" w:rsidRDefault="00E44155" w:rsidP="00E44155">
      <w:pPr>
        <w:pStyle w:val="Pavadinimas"/>
        <w:rPr>
          <w:szCs w:val="22"/>
        </w:rPr>
      </w:pPr>
    </w:p>
    <w:p w14:paraId="7964E8DE" w14:textId="77777777" w:rsidR="00E44155" w:rsidRPr="00C22BB3" w:rsidRDefault="00E44155" w:rsidP="00E44155">
      <w:pPr>
        <w:pStyle w:val="Pavadinimas"/>
        <w:rPr>
          <w:szCs w:val="22"/>
        </w:rPr>
      </w:pPr>
    </w:p>
    <w:p w14:paraId="7964E8DF" w14:textId="77777777" w:rsidR="00E44155" w:rsidRPr="00C22BB3" w:rsidRDefault="00E44155" w:rsidP="00E44155">
      <w:pPr>
        <w:pStyle w:val="Pavadinimas"/>
        <w:rPr>
          <w:szCs w:val="22"/>
        </w:rPr>
      </w:pPr>
    </w:p>
    <w:p w14:paraId="7964E8E0" w14:textId="77777777" w:rsidR="00E44155" w:rsidRPr="00C22BB3" w:rsidRDefault="00E44155" w:rsidP="00E44155">
      <w:pPr>
        <w:pStyle w:val="Pavadinimas"/>
        <w:rPr>
          <w:szCs w:val="22"/>
        </w:rPr>
      </w:pPr>
    </w:p>
    <w:p w14:paraId="7964E8E1" w14:textId="77777777" w:rsidR="00E44155" w:rsidRPr="00C22BB3" w:rsidRDefault="00E44155" w:rsidP="00E44155">
      <w:pPr>
        <w:pStyle w:val="Pavadinimas"/>
        <w:rPr>
          <w:szCs w:val="22"/>
        </w:rPr>
      </w:pPr>
    </w:p>
    <w:p w14:paraId="7964E8E2" w14:textId="77777777" w:rsidR="00E44155" w:rsidRPr="00C22BB3" w:rsidRDefault="00E44155" w:rsidP="00E44155">
      <w:pPr>
        <w:pStyle w:val="Pavadinimas"/>
        <w:rPr>
          <w:szCs w:val="22"/>
        </w:rPr>
      </w:pPr>
    </w:p>
    <w:p w14:paraId="7964E8E3" w14:textId="77777777" w:rsidR="00E44155" w:rsidRPr="00C22BB3" w:rsidRDefault="00E44155" w:rsidP="00E44155">
      <w:pPr>
        <w:pStyle w:val="Pavadinimas"/>
        <w:rPr>
          <w:szCs w:val="22"/>
        </w:rPr>
      </w:pPr>
      <w:r w:rsidRPr="00C22BB3">
        <w:rPr>
          <w:szCs w:val="22"/>
        </w:rPr>
        <w:t>II PRIEDAS</w:t>
      </w:r>
    </w:p>
    <w:p w14:paraId="7964E8E4" w14:textId="77777777" w:rsidR="00E44155" w:rsidRPr="00C22BB3" w:rsidRDefault="00E44155" w:rsidP="00E44155">
      <w:pPr>
        <w:pStyle w:val="Pavadinimas"/>
        <w:rPr>
          <w:szCs w:val="22"/>
        </w:rPr>
      </w:pPr>
    </w:p>
    <w:p w14:paraId="7964E8E5" w14:textId="77777777" w:rsidR="00E44155" w:rsidRPr="00C22BB3" w:rsidRDefault="00E44155" w:rsidP="00E44155">
      <w:pPr>
        <w:jc w:val="center"/>
        <w:rPr>
          <w:i/>
        </w:rPr>
      </w:pPr>
      <w:r w:rsidRPr="00C22BB3">
        <w:rPr>
          <w:b/>
        </w:rPr>
        <w:t>REGISTRACIJOS SĄLYGOS</w:t>
      </w:r>
    </w:p>
    <w:p w14:paraId="7964E8E6" w14:textId="77777777" w:rsidR="00E44155" w:rsidRPr="00C22BB3" w:rsidRDefault="00E44155" w:rsidP="00E44155">
      <w:pPr>
        <w:pStyle w:val="Pavadinimas"/>
        <w:rPr>
          <w:szCs w:val="22"/>
        </w:rPr>
      </w:pPr>
      <w:r w:rsidRPr="00C22BB3" w:rsidDel="003F2DF9">
        <w:t xml:space="preserve"> </w:t>
      </w:r>
    </w:p>
    <w:p w14:paraId="7964E8E7" w14:textId="77777777" w:rsidR="00E44155" w:rsidRPr="00C22BB3" w:rsidRDefault="00E44155" w:rsidP="00E44155">
      <w:pPr>
        <w:pStyle w:val="Pagrindinistekstas"/>
        <w:spacing w:after="0"/>
        <w:rPr>
          <w:szCs w:val="22"/>
        </w:rPr>
      </w:pPr>
    </w:p>
    <w:p w14:paraId="7964E8E8" w14:textId="77777777" w:rsidR="00E44155" w:rsidRPr="00C22BB3" w:rsidRDefault="00E44155" w:rsidP="00E44155">
      <w:pPr>
        <w:pStyle w:val="Antrat1"/>
        <w:rPr>
          <w:szCs w:val="22"/>
        </w:rPr>
      </w:pPr>
      <w:r w:rsidRPr="00C22BB3">
        <w:rPr>
          <w:szCs w:val="22"/>
        </w:rPr>
        <w:t>A.</w:t>
      </w:r>
      <w:r w:rsidRPr="00C22BB3">
        <w:rPr>
          <w:szCs w:val="22"/>
        </w:rPr>
        <w:tab/>
        <w:t>GAMINTOJAS (-AI), ATSAKINGAS (-I) UŽ SERIJŲ IŠLEIDIMĄ</w:t>
      </w:r>
    </w:p>
    <w:p w14:paraId="7964E8E9" w14:textId="77777777" w:rsidR="00E44155" w:rsidRPr="00C22BB3" w:rsidRDefault="00E44155" w:rsidP="00E44155">
      <w:pPr>
        <w:pStyle w:val="Pagrindinistekstas"/>
        <w:spacing w:after="0"/>
        <w:rPr>
          <w:szCs w:val="22"/>
        </w:rPr>
      </w:pPr>
    </w:p>
    <w:p w14:paraId="7964E8EA" w14:textId="77777777" w:rsidR="00E44155" w:rsidRPr="00C22BB3" w:rsidRDefault="00E44155" w:rsidP="00E44155">
      <w:pPr>
        <w:pStyle w:val="Antrat1"/>
        <w:rPr>
          <w:szCs w:val="22"/>
        </w:rPr>
      </w:pPr>
      <w:r w:rsidRPr="00C22BB3">
        <w:rPr>
          <w:szCs w:val="22"/>
        </w:rPr>
        <w:t>B.</w:t>
      </w:r>
      <w:r w:rsidRPr="00C22BB3">
        <w:rPr>
          <w:szCs w:val="22"/>
        </w:rPr>
        <w:tab/>
        <w:t>TIEKIMO IR VARTOJIMO SĄLYGOS AR APRIBOJIMAI</w:t>
      </w:r>
    </w:p>
    <w:p w14:paraId="7964E8EB" w14:textId="77777777" w:rsidR="00E44155" w:rsidRPr="00C22BB3" w:rsidRDefault="00E44155" w:rsidP="00E44155">
      <w:pPr>
        <w:pStyle w:val="Pagrindinistekstas"/>
        <w:spacing w:after="0"/>
        <w:rPr>
          <w:szCs w:val="22"/>
        </w:rPr>
      </w:pPr>
    </w:p>
    <w:p w14:paraId="7964E8EC" w14:textId="77777777" w:rsidR="00E44155" w:rsidRPr="00C22BB3" w:rsidRDefault="00E44155" w:rsidP="00E44155">
      <w:pPr>
        <w:pStyle w:val="Pagrindinistekstas"/>
        <w:tabs>
          <w:tab w:val="left" w:pos="600"/>
        </w:tabs>
        <w:spacing w:after="0"/>
        <w:rPr>
          <w:b/>
          <w:szCs w:val="22"/>
        </w:rPr>
      </w:pPr>
      <w:r w:rsidRPr="00C22BB3">
        <w:rPr>
          <w:szCs w:val="22"/>
        </w:rPr>
        <w:br w:type="page"/>
      </w:r>
      <w:r w:rsidRPr="00C22BB3">
        <w:rPr>
          <w:b/>
          <w:szCs w:val="22"/>
        </w:rPr>
        <w:lastRenderedPageBreak/>
        <w:t>A.</w:t>
      </w:r>
      <w:r w:rsidRPr="00C22BB3">
        <w:rPr>
          <w:b/>
          <w:szCs w:val="22"/>
        </w:rPr>
        <w:tab/>
        <w:t>GAMINTOJAS (-AI), ATSAKINGAS (-I) UŽ SERIJŲ IŠLEIDIMĄ</w:t>
      </w:r>
    </w:p>
    <w:p w14:paraId="7964E8ED" w14:textId="77777777" w:rsidR="00E44155" w:rsidRPr="00C22BB3" w:rsidRDefault="00E44155" w:rsidP="00E44155">
      <w:pPr>
        <w:pStyle w:val="Pagrindinistekstas"/>
        <w:spacing w:after="0"/>
        <w:rPr>
          <w:szCs w:val="22"/>
        </w:rPr>
      </w:pPr>
    </w:p>
    <w:p w14:paraId="7964E8EE" w14:textId="77777777" w:rsidR="00E44155" w:rsidRPr="00C22BB3" w:rsidRDefault="00E44155" w:rsidP="00E44155">
      <w:pPr>
        <w:pStyle w:val="Pagrindinistekstas"/>
        <w:spacing w:after="0"/>
        <w:rPr>
          <w:szCs w:val="22"/>
          <w:u w:val="single"/>
        </w:rPr>
      </w:pPr>
      <w:r w:rsidRPr="00C22BB3">
        <w:rPr>
          <w:szCs w:val="22"/>
          <w:u w:val="single"/>
        </w:rPr>
        <w:t>Gamintojo, atsakingo už serijų išleidimą, pavadinimas ir adresas</w:t>
      </w:r>
    </w:p>
    <w:p w14:paraId="7964E8EF" w14:textId="77777777" w:rsidR="00E44155" w:rsidRPr="00C22BB3" w:rsidRDefault="00E44155" w:rsidP="00E44155">
      <w:pPr>
        <w:pStyle w:val="Pagrindinistekstas"/>
        <w:spacing w:after="0"/>
        <w:rPr>
          <w:szCs w:val="22"/>
        </w:rPr>
      </w:pPr>
    </w:p>
    <w:p w14:paraId="7964E8F0" w14:textId="77777777" w:rsidR="00E44155" w:rsidRPr="00C22BB3" w:rsidRDefault="00E44155" w:rsidP="00E44155">
      <w:pPr>
        <w:rPr>
          <w:szCs w:val="22"/>
        </w:rPr>
      </w:pPr>
      <w:r w:rsidRPr="00C22BB3">
        <w:rPr>
          <w:szCs w:val="22"/>
        </w:rPr>
        <w:t xml:space="preserve">Lusomedicamenta-Sociedade Técnica Farmaceutica, S.A. </w:t>
      </w:r>
    </w:p>
    <w:p w14:paraId="7964E8F1" w14:textId="2DFB24FC" w:rsidR="00E44155" w:rsidRPr="00C22BB3" w:rsidRDefault="00E44155" w:rsidP="00E44155">
      <w:pPr>
        <w:rPr>
          <w:szCs w:val="22"/>
        </w:rPr>
      </w:pPr>
      <w:r w:rsidRPr="00C22BB3">
        <w:rPr>
          <w:szCs w:val="22"/>
        </w:rPr>
        <w:t>Estrada Consiglieri Pedroso,</w:t>
      </w:r>
      <w:r w:rsidR="005B0317" w:rsidRPr="00C22BB3">
        <w:rPr>
          <w:szCs w:val="22"/>
        </w:rPr>
        <w:t xml:space="preserve"> 66,</w:t>
      </w:r>
      <w:r w:rsidRPr="00C22BB3">
        <w:rPr>
          <w:szCs w:val="22"/>
        </w:rPr>
        <w:t xml:space="preserve"> 69-B</w:t>
      </w:r>
    </w:p>
    <w:p w14:paraId="7964E8F2" w14:textId="77777777" w:rsidR="00E44155" w:rsidRPr="00C22BB3" w:rsidRDefault="00E44155" w:rsidP="00E44155">
      <w:pPr>
        <w:rPr>
          <w:szCs w:val="22"/>
        </w:rPr>
      </w:pPr>
      <w:r w:rsidRPr="00C22BB3">
        <w:rPr>
          <w:szCs w:val="22"/>
        </w:rPr>
        <w:t xml:space="preserve">Queluz de Baixo </w:t>
      </w:r>
    </w:p>
    <w:p w14:paraId="7964E8F3" w14:textId="77777777" w:rsidR="00E44155" w:rsidRPr="00C22BB3" w:rsidRDefault="00E44155" w:rsidP="00E44155">
      <w:pPr>
        <w:rPr>
          <w:szCs w:val="22"/>
        </w:rPr>
      </w:pPr>
      <w:r w:rsidRPr="00C22BB3">
        <w:rPr>
          <w:szCs w:val="22"/>
        </w:rPr>
        <w:t xml:space="preserve">2730-055 Barcarena </w:t>
      </w:r>
    </w:p>
    <w:p w14:paraId="7964E8F4" w14:textId="77777777" w:rsidR="00E44155" w:rsidRPr="00C22BB3" w:rsidRDefault="00E44155" w:rsidP="00E44155">
      <w:pPr>
        <w:rPr>
          <w:szCs w:val="22"/>
        </w:rPr>
      </w:pPr>
      <w:r w:rsidRPr="00C22BB3">
        <w:rPr>
          <w:szCs w:val="22"/>
        </w:rPr>
        <w:t>Portugalija</w:t>
      </w:r>
    </w:p>
    <w:p w14:paraId="7964E8F5" w14:textId="77777777" w:rsidR="00E44155" w:rsidRPr="00C22BB3" w:rsidRDefault="00E44155" w:rsidP="00E44155">
      <w:pPr>
        <w:pStyle w:val="Pagrindinistekstas"/>
        <w:spacing w:after="0"/>
        <w:rPr>
          <w:szCs w:val="22"/>
        </w:rPr>
      </w:pPr>
    </w:p>
    <w:p w14:paraId="7964E8F6" w14:textId="77777777" w:rsidR="00E44155" w:rsidRPr="00C22BB3" w:rsidRDefault="00E44155" w:rsidP="00E44155">
      <w:pPr>
        <w:pStyle w:val="Pagrindinistekstas"/>
        <w:spacing w:after="0"/>
        <w:rPr>
          <w:szCs w:val="22"/>
        </w:rPr>
      </w:pPr>
    </w:p>
    <w:p w14:paraId="7964E8F7" w14:textId="77777777" w:rsidR="00E44155" w:rsidRPr="00C22BB3" w:rsidRDefault="00E44155" w:rsidP="00E44155">
      <w:pPr>
        <w:pStyle w:val="Pagrindinistekstas"/>
        <w:tabs>
          <w:tab w:val="left" w:pos="600"/>
        </w:tabs>
        <w:spacing w:after="0"/>
        <w:rPr>
          <w:b/>
          <w:szCs w:val="22"/>
        </w:rPr>
      </w:pPr>
      <w:r w:rsidRPr="00C22BB3">
        <w:rPr>
          <w:b/>
          <w:szCs w:val="22"/>
        </w:rPr>
        <w:t>B.</w:t>
      </w:r>
      <w:r w:rsidRPr="00C22BB3">
        <w:rPr>
          <w:b/>
          <w:szCs w:val="22"/>
        </w:rPr>
        <w:tab/>
        <w:t>TIEKIMO IR VARTOJIMO SĄLYGOS AR APRIBOJIMAI</w:t>
      </w:r>
    </w:p>
    <w:p w14:paraId="7964E8F8" w14:textId="77777777" w:rsidR="00E44155" w:rsidRPr="00C22BB3" w:rsidRDefault="00E44155" w:rsidP="00E44155">
      <w:pPr>
        <w:pStyle w:val="Pagrindinistekstas"/>
        <w:spacing w:after="0"/>
        <w:rPr>
          <w:szCs w:val="22"/>
        </w:rPr>
      </w:pPr>
    </w:p>
    <w:p w14:paraId="7964E8F9" w14:textId="77777777" w:rsidR="00E44155" w:rsidRPr="00C22BB3" w:rsidRDefault="00E44155" w:rsidP="00E44155">
      <w:pPr>
        <w:pStyle w:val="Pagrindinistekstas"/>
        <w:spacing w:after="0"/>
        <w:rPr>
          <w:szCs w:val="22"/>
        </w:rPr>
      </w:pPr>
      <w:r w:rsidRPr="00C22BB3">
        <w:rPr>
          <w:szCs w:val="22"/>
        </w:rPr>
        <w:t>Receptinis vaistinis preparatas.</w:t>
      </w:r>
    </w:p>
    <w:p w14:paraId="7964E8FA" w14:textId="77777777" w:rsidR="00E44155" w:rsidRPr="00C22BB3" w:rsidRDefault="00E44155" w:rsidP="00E44155">
      <w:pPr>
        <w:pStyle w:val="Pagrindinistekstas"/>
        <w:spacing w:after="0"/>
        <w:rPr>
          <w:szCs w:val="22"/>
        </w:rPr>
      </w:pPr>
    </w:p>
    <w:p w14:paraId="7964E8FB" w14:textId="77777777" w:rsidR="00E44155" w:rsidRPr="00C22BB3" w:rsidRDefault="00E44155" w:rsidP="00E44155">
      <w:pPr>
        <w:pStyle w:val="Pagrindinistekstas"/>
        <w:spacing w:after="0"/>
        <w:rPr>
          <w:szCs w:val="22"/>
        </w:rPr>
      </w:pPr>
    </w:p>
    <w:p w14:paraId="7964E8FC" w14:textId="77777777" w:rsidR="00E44155" w:rsidRPr="00C22BB3" w:rsidRDefault="00E44155" w:rsidP="00E44155">
      <w:pPr>
        <w:pStyle w:val="Pagrindinistekstas"/>
        <w:spacing w:after="0"/>
        <w:rPr>
          <w:szCs w:val="22"/>
        </w:rPr>
      </w:pPr>
    </w:p>
    <w:p w14:paraId="7964E8FD" w14:textId="77777777" w:rsidR="00E44155" w:rsidRPr="00C22BB3" w:rsidRDefault="00E44155" w:rsidP="00E44155">
      <w:pPr>
        <w:pStyle w:val="Pagrindinistekstas"/>
        <w:spacing w:after="0"/>
        <w:rPr>
          <w:szCs w:val="22"/>
        </w:rPr>
      </w:pPr>
    </w:p>
    <w:p w14:paraId="7964E8FE" w14:textId="77777777" w:rsidR="00E44155" w:rsidRPr="00C22BB3" w:rsidRDefault="00E44155" w:rsidP="00E44155">
      <w:pPr>
        <w:pStyle w:val="Pagrindinistekstas"/>
        <w:spacing w:after="0"/>
        <w:rPr>
          <w:szCs w:val="22"/>
        </w:rPr>
      </w:pPr>
    </w:p>
    <w:p w14:paraId="7964E8FF" w14:textId="77777777" w:rsidR="00E44155" w:rsidRPr="00C22BB3" w:rsidRDefault="00E44155" w:rsidP="00E44155">
      <w:pPr>
        <w:pStyle w:val="Pagrindinistekstas"/>
        <w:spacing w:after="0"/>
        <w:rPr>
          <w:szCs w:val="22"/>
        </w:rPr>
      </w:pPr>
    </w:p>
    <w:p w14:paraId="7964E900" w14:textId="77777777" w:rsidR="00E44155" w:rsidRPr="00C22BB3" w:rsidRDefault="00E44155" w:rsidP="00E44155">
      <w:pPr>
        <w:pStyle w:val="Pagrindinistekstas"/>
        <w:spacing w:after="0"/>
        <w:rPr>
          <w:szCs w:val="22"/>
        </w:rPr>
      </w:pPr>
    </w:p>
    <w:p w14:paraId="7964E901" w14:textId="77777777" w:rsidR="00E44155" w:rsidRPr="00C22BB3" w:rsidRDefault="00E44155" w:rsidP="00E44155">
      <w:pPr>
        <w:pStyle w:val="Pagrindinistekstas"/>
        <w:spacing w:after="0"/>
        <w:rPr>
          <w:szCs w:val="22"/>
        </w:rPr>
      </w:pPr>
      <w:r w:rsidRPr="00C22BB3">
        <w:rPr>
          <w:szCs w:val="22"/>
        </w:rPr>
        <w:br w:type="page"/>
      </w:r>
    </w:p>
    <w:p w14:paraId="7964E902" w14:textId="77777777" w:rsidR="00E44155" w:rsidRPr="00C22BB3" w:rsidRDefault="00E44155" w:rsidP="00E44155">
      <w:pPr>
        <w:pStyle w:val="Pagrindinistekstas"/>
        <w:spacing w:after="0"/>
        <w:rPr>
          <w:szCs w:val="22"/>
        </w:rPr>
      </w:pPr>
    </w:p>
    <w:p w14:paraId="7964E903" w14:textId="77777777" w:rsidR="00E44155" w:rsidRPr="00C22BB3" w:rsidRDefault="00E44155" w:rsidP="00E44155">
      <w:pPr>
        <w:pStyle w:val="Pagrindinistekstas"/>
        <w:spacing w:after="0"/>
        <w:rPr>
          <w:szCs w:val="22"/>
        </w:rPr>
      </w:pPr>
    </w:p>
    <w:p w14:paraId="7964E904" w14:textId="77777777" w:rsidR="00E44155" w:rsidRPr="00C22BB3" w:rsidRDefault="00E44155" w:rsidP="00E44155">
      <w:pPr>
        <w:pStyle w:val="Pagrindinistekstas"/>
        <w:spacing w:after="0"/>
        <w:rPr>
          <w:szCs w:val="22"/>
        </w:rPr>
      </w:pPr>
    </w:p>
    <w:p w14:paraId="7964E905" w14:textId="77777777" w:rsidR="00E44155" w:rsidRPr="00C22BB3" w:rsidRDefault="00E44155" w:rsidP="00E44155">
      <w:pPr>
        <w:pStyle w:val="Pagrindinistekstas"/>
        <w:spacing w:after="0"/>
        <w:rPr>
          <w:szCs w:val="22"/>
        </w:rPr>
      </w:pPr>
    </w:p>
    <w:p w14:paraId="7964E906" w14:textId="77777777" w:rsidR="00E44155" w:rsidRPr="00C22BB3" w:rsidRDefault="00E44155" w:rsidP="00E44155">
      <w:pPr>
        <w:pStyle w:val="Pagrindinistekstas"/>
        <w:spacing w:after="0"/>
        <w:rPr>
          <w:szCs w:val="22"/>
        </w:rPr>
      </w:pPr>
    </w:p>
    <w:p w14:paraId="7964E907" w14:textId="77777777" w:rsidR="00E44155" w:rsidRPr="00C22BB3" w:rsidRDefault="00E44155" w:rsidP="00E44155">
      <w:pPr>
        <w:pStyle w:val="Pagrindinistekstas"/>
        <w:spacing w:after="0"/>
        <w:rPr>
          <w:szCs w:val="22"/>
        </w:rPr>
      </w:pPr>
    </w:p>
    <w:p w14:paraId="7964E908" w14:textId="77777777" w:rsidR="00E44155" w:rsidRPr="00C22BB3" w:rsidRDefault="00E44155" w:rsidP="00E44155">
      <w:pPr>
        <w:pStyle w:val="Pagrindinistekstas"/>
        <w:spacing w:after="0"/>
        <w:rPr>
          <w:szCs w:val="22"/>
        </w:rPr>
      </w:pPr>
    </w:p>
    <w:p w14:paraId="7964E909" w14:textId="77777777" w:rsidR="00E44155" w:rsidRPr="00C22BB3" w:rsidRDefault="00E44155" w:rsidP="00E44155">
      <w:pPr>
        <w:pStyle w:val="Pagrindinistekstas"/>
        <w:spacing w:after="0"/>
        <w:rPr>
          <w:szCs w:val="22"/>
        </w:rPr>
      </w:pPr>
    </w:p>
    <w:p w14:paraId="7964E90A" w14:textId="77777777" w:rsidR="00E44155" w:rsidRPr="00C22BB3" w:rsidRDefault="00E44155" w:rsidP="00E44155">
      <w:pPr>
        <w:pStyle w:val="Pagrindinistekstas"/>
        <w:spacing w:after="0"/>
        <w:rPr>
          <w:szCs w:val="22"/>
        </w:rPr>
      </w:pPr>
    </w:p>
    <w:p w14:paraId="7964E90B" w14:textId="77777777" w:rsidR="00E44155" w:rsidRPr="00C22BB3" w:rsidRDefault="00E44155" w:rsidP="00E44155">
      <w:pPr>
        <w:pStyle w:val="Pagrindinistekstas"/>
        <w:spacing w:after="0"/>
        <w:rPr>
          <w:szCs w:val="22"/>
        </w:rPr>
      </w:pPr>
    </w:p>
    <w:p w14:paraId="7964E90C" w14:textId="77777777" w:rsidR="00E44155" w:rsidRPr="00C22BB3" w:rsidRDefault="00E44155" w:rsidP="00E44155">
      <w:pPr>
        <w:pStyle w:val="Pagrindinistekstas"/>
        <w:spacing w:after="0"/>
        <w:rPr>
          <w:szCs w:val="22"/>
        </w:rPr>
      </w:pPr>
    </w:p>
    <w:p w14:paraId="7964E90D" w14:textId="77777777" w:rsidR="00E44155" w:rsidRPr="00C22BB3" w:rsidRDefault="00E44155" w:rsidP="00E44155">
      <w:pPr>
        <w:pStyle w:val="Pagrindinistekstas"/>
        <w:spacing w:after="0"/>
        <w:rPr>
          <w:szCs w:val="22"/>
        </w:rPr>
      </w:pPr>
    </w:p>
    <w:p w14:paraId="7964E90E" w14:textId="77777777" w:rsidR="00E44155" w:rsidRPr="00C22BB3" w:rsidRDefault="00E44155" w:rsidP="00E44155">
      <w:pPr>
        <w:pStyle w:val="Pagrindinistekstas"/>
        <w:spacing w:after="0"/>
        <w:rPr>
          <w:szCs w:val="22"/>
        </w:rPr>
      </w:pPr>
    </w:p>
    <w:p w14:paraId="7964E90F" w14:textId="77777777" w:rsidR="00E44155" w:rsidRPr="00C22BB3" w:rsidRDefault="00E44155" w:rsidP="00E44155">
      <w:pPr>
        <w:pStyle w:val="Pagrindinistekstas"/>
        <w:spacing w:after="0"/>
        <w:rPr>
          <w:szCs w:val="22"/>
        </w:rPr>
      </w:pPr>
    </w:p>
    <w:p w14:paraId="7964E910" w14:textId="77777777" w:rsidR="00E44155" w:rsidRPr="00C22BB3" w:rsidRDefault="00E44155" w:rsidP="00E44155">
      <w:pPr>
        <w:pStyle w:val="Pagrindinistekstas"/>
        <w:spacing w:after="0"/>
        <w:rPr>
          <w:szCs w:val="22"/>
        </w:rPr>
      </w:pPr>
    </w:p>
    <w:p w14:paraId="7964E911" w14:textId="77777777" w:rsidR="00E44155" w:rsidRPr="00C22BB3" w:rsidRDefault="00E44155" w:rsidP="00E44155">
      <w:pPr>
        <w:pStyle w:val="Pagrindinistekstas"/>
        <w:spacing w:after="0"/>
        <w:rPr>
          <w:szCs w:val="22"/>
        </w:rPr>
      </w:pPr>
    </w:p>
    <w:p w14:paraId="7964E912" w14:textId="77777777" w:rsidR="00E44155" w:rsidRPr="00C22BB3" w:rsidRDefault="00E44155" w:rsidP="00E44155">
      <w:pPr>
        <w:pStyle w:val="Pagrindinistekstas"/>
        <w:spacing w:after="0"/>
        <w:rPr>
          <w:szCs w:val="22"/>
        </w:rPr>
      </w:pPr>
    </w:p>
    <w:p w14:paraId="7964E913" w14:textId="77777777" w:rsidR="00E44155" w:rsidRPr="00C22BB3" w:rsidRDefault="00E44155" w:rsidP="00E44155">
      <w:pPr>
        <w:pStyle w:val="Pagrindinistekstas"/>
        <w:spacing w:after="0"/>
        <w:rPr>
          <w:szCs w:val="22"/>
        </w:rPr>
      </w:pPr>
    </w:p>
    <w:p w14:paraId="7964E914" w14:textId="77777777" w:rsidR="00E44155" w:rsidRPr="00C22BB3" w:rsidRDefault="00E44155" w:rsidP="00E44155">
      <w:pPr>
        <w:pStyle w:val="Pagrindinistekstas"/>
        <w:spacing w:after="0"/>
        <w:rPr>
          <w:szCs w:val="22"/>
        </w:rPr>
      </w:pPr>
    </w:p>
    <w:p w14:paraId="7964E915" w14:textId="77777777" w:rsidR="00E44155" w:rsidRPr="00C22BB3" w:rsidRDefault="00E44155" w:rsidP="00E44155">
      <w:pPr>
        <w:pStyle w:val="Pagrindinistekstas"/>
        <w:spacing w:after="0"/>
        <w:rPr>
          <w:szCs w:val="22"/>
        </w:rPr>
      </w:pPr>
    </w:p>
    <w:p w14:paraId="7964E916" w14:textId="77777777" w:rsidR="00E44155" w:rsidRPr="00C22BB3" w:rsidRDefault="00E44155" w:rsidP="00E44155">
      <w:pPr>
        <w:pStyle w:val="Pagrindinistekstas"/>
        <w:spacing w:after="0"/>
        <w:rPr>
          <w:szCs w:val="22"/>
        </w:rPr>
      </w:pPr>
    </w:p>
    <w:p w14:paraId="7964E917" w14:textId="77777777" w:rsidR="00E44155" w:rsidRPr="00C22BB3" w:rsidRDefault="00E44155" w:rsidP="00E44155">
      <w:pPr>
        <w:pStyle w:val="Pagrindinistekstas"/>
        <w:spacing w:after="0"/>
        <w:rPr>
          <w:szCs w:val="22"/>
        </w:rPr>
      </w:pPr>
    </w:p>
    <w:p w14:paraId="7964E918" w14:textId="77777777" w:rsidR="00E44155" w:rsidRPr="00C22BB3" w:rsidRDefault="00E44155" w:rsidP="00E44155">
      <w:pPr>
        <w:pStyle w:val="Pavadinimas"/>
        <w:rPr>
          <w:szCs w:val="22"/>
        </w:rPr>
      </w:pPr>
      <w:r w:rsidRPr="00C22BB3">
        <w:rPr>
          <w:szCs w:val="22"/>
        </w:rPr>
        <w:t>III PRIEDAS</w:t>
      </w:r>
    </w:p>
    <w:p w14:paraId="7964E919" w14:textId="77777777" w:rsidR="00E44155" w:rsidRPr="00C22BB3" w:rsidRDefault="00E44155" w:rsidP="00E44155">
      <w:pPr>
        <w:pStyle w:val="Pagrindinistekstas"/>
        <w:spacing w:after="0"/>
        <w:rPr>
          <w:szCs w:val="22"/>
        </w:rPr>
      </w:pPr>
    </w:p>
    <w:p w14:paraId="7964E91A" w14:textId="77777777" w:rsidR="00E44155" w:rsidRPr="00C22BB3" w:rsidRDefault="00E44155" w:rsidP="00E44155">
      <w:pPr>
        <w:pStyle w:val="Pagrindinistekstas"/>
        <w:spacing w:after="0"/>
        <w:jc w:val="center"/>
        <w:rPr>
          <w:b/>
          <w:szCs w:val="22"/>
        </w:rPr>
      </w:pPr>
      <w:r w:rsidRPr="00C22BB3">
        <w:rPr>
          <w:b/>
          <w:szCs w:val="22"/>
        </w:rPr>
        <w:t>ŽENKLINIMAS IR PAKUOTĖS LAPELIS</w:t>
      </w:r>
    </w:p>
    <w:p w14:paraId="7964E91B" w14:textId="77777777" w:rsidR="00E44155" w:rsidRPr="00C22BB3" w:rsidRDefault="00E44155" w:rsidP="00E44155">
      <w:pPr>
        <w:pStyle w:val="Pagrindinistekstas"/>
        <w:spacing w:after="0"/>
        <w:rPr>
          <w:szCs w:val="22"/>
        </w:rPr>
      </w:pPr>
      <w:r w:rsidRPr="00C22BB3">
        <w:rPr>
          <w:szCs w:val="22"/>
        </w:rPr>
        <w:br w:type="page"/>
      </w:r>
    </w:p>
    <w:p w14:paraId="7964E91C" w14:textId="77777777" w:rsidR="00E44155" w:rsidRPr="00C22BB3" w:rsidRDefault="00E44155" w:rsidP="00E44155">
      <w:pPr>
        <w:pStyle w:val="Pagrindinistekstas"/>
        <w:spacing w:after="0"/>
        <w:rPr>
          <w:szCs w:val="22"/>
        </w:rPr>
      </w:pPr>
    </w:p>
    <w:p w14:paraId="7964E91D" w14:textId="77777777" w:rsidR="00E44155" w:rsidRPr="00C22BB3" w:rsidRDefault="00E44155" w:rsidP="00E44155">
      <w:pPr>
        <w:pStyle w:val="Pagrindinistekstas"/>
        <w:spacing w:after="0"/>
        <w:rPr>
          <w:szCs w:val="22"/>
        </w:rPr>
      </w:pPr>
    </w:p>
    <w:p w14:paraId="7964E91E" w14:textId="77777777" w:rsidR="00E44155" w:rsidRPr="00C22BB3" w:rsidRDefault="00E44155" w:rsidP="00E44155">
      <w:pPr>
        <w:pStyle w:val="Pagrindinistekstas"/>
        <w:spacing w:after="0"/>
        <w:rPr>
          <w:szCs w:val="22"/>
        </w:rPr>
      </w:pPr>
    </w:p>
    <w:p w14:paraId="7964E91F" w14:textId="77777777" w:rsidR="00E44155" w:rsidRPr="00C22BB3" w:rsidRDefault="00E44155" w:rsidP="00E44155">
      <w:pPr>
        <w:pStyle w:val="Pagrindinistekstas"/>
        <w:spacing w:after="0"/>
        <w:rPr>
          <w:szCs w:val="22"/>
        </w:rPr>
      </w:pPr>
    </w:p>
    <w:p w14:paraId="7964E920" w14:textId="77777777" w:rsidR="00E44155" w:rsidRPr="00C22BB3" w:rsidRDefault="00E44155" w:rsidP="00E44155">
      <w:pPr>
        <w:pStyle w:val="Pagrindinistekstas"/>
        <w:spacing w:after="0"/>
        <w:rPr>
          <w:szCs w:val="22"/>
        </w:rPr>
      </w:pPr>
    </w:p>
    <w:p w14:paraId="7964E921" w14:textId="77777777" w:rsidR="00E44155" w:rsidRPr="00C22BB3" w:rsidRDefault="00E44155" w:rsidP="00E44155">
      <w:pPr>
        <w:pStyle w:val="Pagrindinistekstas"/>
        <w:spacing w:after="0"/>
        <w:rPr>
          <w:szCs w:val="22"/>
        </w:rPr>
      </w:pPr>
    </w:p>
    <w:p w14:paraId="7964E922" w14:textId="77777777" w:rsidR="00E44155" w:rsidRPr="00C22BB3" w:rsidRDefault="00E44155" w:rsidP="00E44155">
      <w:pPr>
        <w:pStyle w:val="Pagrindinistekstas"/>
        <w:spacing w:after="0"/>
        <w:rPr>
          <w:szCs w:val="22"/>
        </w:rPr>
      </w:pPr>
    </w:p>
    <w:p w14:paraId="7964E923" w14:textId="77777777" w:rsidR="00E44155" w:rsidRPr="00C22BB3" w:rsidRDefault="00E44155" w:rsidP="00E44155">
      <w:pPr>
        <w:pStyle w:val="Pagrindinistekstas"/>
        <w:spacing w:after="0"/>
        <w:rPr>
          <w:szCs w:val="22"/>
        </w:rPr>
      </w:pPr>
    </w:p>
    <w:p w14:paraId="7964E924" w14:textId="77777777" w:rsidR="00E44155" w:rsidRPr="00C22BB3" w:rsidRDefault="00E44155" w:rsidP="00E44155">
      <w:pPr>
        <w:pStyle w:val="Pagrindinistekstas"/>
        <w:spacing w:after="0"/>
        <w:rPr>
          <w:szCs w:val="22"/>
        </w:rPr>
      </w:pPr>
    </w:p>
    <w:p w14:paraId="7964E925" w14:textId="77777777" w:rsidR="00E44155" w:rsidRPr="00C22BB3" w:rsidRDefault="00E44155" w:rsidP="00E44155">
      <w:pPr>
        <w:pStyle w:val="Pagrindinistekstas"/>
        <w:spacing w:after="0"/>
        <w:rPr>
          <w:szCs w:val="22"/>
        </w:rPr>
      </w:pPr>
    </w:p>
    <w:p w14:paraId="7964E926" w14:textId="77777777" w:rsidR="00E44155" w:rsidRPr="00C22BB3" w:rsidRDefault="00E44155" w:rsidP="00E44155">
      <w:pPr>
        <w:pStyle w:val="Pagrindinistekstas"/>
        <w:spacing w:after="0"/>
        <w:rPr>
          <w:szCs w:val="22"/>
        </w:rPr>
      </w:pPr>
    </w:p>
    <w:p w14:paraId="7964E927" w14:textId="77777777" w:rsidR="00E44155" w:rsidRPr="00C22BB3" w:rsidRDefault="00E44155" w:rsidP="00E44155">
      <w:pPr>
        <w:pStyle w:val="Pagrindinistekstas"/>
        <w:spacing w:after="0"/>
        <w:rPr>
          <w:szCs w:val="22"/>
        </w:rPr>
      </w:pPr>
    </w:p>
    <w:p w14:paraId="7964E928" w14:textId="77777777" w:rsidR="00E44155" w:rsidRPr="00C22BB3" w:rsidRDefault="00E44155" w:rsidP="00E44155">
      <w:pPr>
        <w:pStyle w:val="Pagrindinistekstas"/>
        <w:spacing w:after="0"/>
        <w:rPr>
          <w:szCs w:val="22"/>
        </w:rPr>
      </w:pPr>
    </w:p>
    <w:p w14:paraId="7964E929" w14:textId="77777777" w:rsidR="00E44155" w:rsidRPr="00C22BB3" w:rsidRDefault="00E44155" w:rsidP="00E44155">
      <w:pPr>
        <w:pStyle w:val="Pagrindinistekstas"/>
        <w:spacing w:after="0"/>
        <w:rPr>
          <w:szCs w:val="22"/>
        </w:rPr>
      </w:pPr>
    </w:p>
    <w:p w14:paraId="7964E92A" w14:textId="77777777" w:rsidR="00E44155" w:rsidRPr="00C22BB3" w:rsidRDefault="00E44155" w:rsidP="00E44155">
      <w:pPr>
        <w:pStyle w:val="Pagrindinistekstas"/>
        <w:spacing w:after="0"/>
        <w:rPr>
          <w:szCs w:val="22"/>
        </w:rPr>
      </w:pPr>
    </w:p>
    <w:p w14:paraId="7964E92B" w14:textId="77777777" w:rsidR="00E44155" w:rsidRPr="00C22BB3" w:rsidRDefault="00E44155" w:rsidP="00E44155">
      <w:pPr>
        <w:pStyle w:val="Pagrindinistekstas"/>
        <w:spacing w:after="0"/>
        <w:rPr>
          <w:szCs w:val="22"/>
        </w:rPr>
      </w:pPr>
    </w:p>
    <w:p w14:paraId="7964E92C" w14:textId="77777777" w:rsidR="00E44155" w:rsidRPr="00C22BB3" w:rsidRDefault="00E44155" w:rsidP="00E44155">
      <w:pPr>
        <w:pStyle w:val="Pagrindinistekstas"/>
        <w:spacing w:after="0"/>
        <w:rPr>
          <w:szCs w:val="22"/>
        </w:rPr>
      </w:pPr>
    </w:p>
    <w:p w14:paraId="7964E92D" w14:textId="77777777" w:rsidR="00E44155" w:rsidRPr="00C22BB3" w:rsidRDefault="00E44155" w:rsidP="00E44155">
      <w:pPr>
        <w:pStyle w:val="Pagrindinistekstas"/>
        <w:spacing w:after="0"/>
        <w:rPr>
          <w:szCs w:val="22"/>
        </w:rPr>
      </w:pPr>
    </w:p>
    <w:p w14:paraId="7964E92E" w14:textId="77777777" w:rsidR="00E44155" w:rsidRPr="00C22BB3" w:rsidRDefault="00E44155" w:rsidP="00E44155">
      <w:pPr>
        <w:pStyle w:val="Pagrindinistekstas"/>
        <w:spacing w:after="0"/>
        <w:rPr>
          <w:szCs w:val="22"/>
        </w:rPr>
      </w:pPr>
    </w:p>
    <w:p w14:paraId="7964E92F" w14:textId="77777777" w:rsidR="00E44155" w:rsidRPr="00C22BB3" w:rsidRDefault="00E44155" w:rsidP="00E44155">
      <w:pPr>
        <w:pStyle w:val="Pagrindinistekstas"/>
        <w:spacing w:after="0"/>
        <w:rPr>
          <w:szCs w:val="22"/>
        </w:rPr>
      </w:pPr>
    </w:p>
    <w:p w14:paraId="7964E930" w14:textId="77777777" w:rsidR="00E44155" w:rsidRPr="00C22BB3" w:rsidRDefault="00E44155" w:rsidP="00E44155">
      <w:pPr>
        <w:pStyle w:val="Pagrindinistekstas"/>
        <w:spacing w:after="0"/>
        <w:rPr>
          <w:szCs w:val="22"/>
        </w:rPr>
      </w:pPr>
    </w:p>
    <w:p w14:paraId="7964E931" w14:textId="77777777" w:rsidR="00E44155" w:rsidRPr="00C22BB3" w:rsidRDefault="00E44155" w:rsidP="00E44155">
      <w:pPr>
        <w:pStyle w:val="Pagrindinistekstas"/>
        <w:spacing w:after="0"/>
        <w:rPr>
          <w:szCs w:val="22"/>
        </w:rPr>
      </w:pPr>
    </w:p>
    <w:p w14:paraId="7964E932" w14:textId="77777777" w:rsidR="00E44155" w:rsidRPr="00C22BB3" w:rsidRDefault="00E44155" w:rsidP="00E44155">
      <w:pPr>
        <w:pStyle w:val="Pavadinimas"/>
        <w:rPr>
          <w:szCs w:val="22"/>
        </w:rPr>
      </w:pPr>
      <w:r w:rsidRPr="00C22BB3">
        <w:rPr>
          <w:szCs w:val="22"/>
        </w:rPr>
        <w:t>A. ŽENKLINIMAS</w:t>
      </w:r>
    </w:p>
    <w:p w14:paraId="7964E933" w14:textId="77777777" w:rsidR="00E44155" w:rsidRPr="00C22BB3" w:rsidRDefault="00E44155" w:rsidP="00205CFD">
      <w:pPr>
        <w:pStyle w:val="BTEMEASMCA"/>
      </w:pPr>
      <w:r w:rsidRPr="00C22BB3">
        <w:br w:type="page"/>
      </w:r>
    </w:p>
    <w:p w14:paraId="7964E934" w14:textId="77777777" w:rsidR="00E44155" w:rsidRPr="00C22BB3" w:rsidRDefault="00E44155" w:rsidP="00E44155">
      <w:pPr>
        <w:pStyle w:val="PI-1labEMEASMCA"/>
        <w:rPr>
          <w:noProof w:val="0"/>
        </w:rPr>
      </w:pPr>
      <w:r w:rsidRPr="00C22BB3">
        <w:rPr>
          <w:noProof w:val="0"/>
        </w:rPr>
        <w:lastRenderedPageBreak/>
        <w:t>INFORMACIJA ANT IŠORINĖS PAKUOTĖS</w:t>
      </w:r>
    </w:p>
    <w:p w14:paraId="7964E935" w14:textId="77777777" w:rsidR="00E44155" w:rsidRPr="00C22BB3" w:rsidRDefault="00E44155" w:rsidP="00E44155">
      <w:pPr>
        <w:pStyle w:val="PI-1labEMEASMCA"/>
        <w:rPr>
          <w:noProof w:val="0"/>
        </w:rPr>
      </w:pPr>
    </w:p>
    <w:p w14:paraId="7964E936" w14:textId="77777777" w:rsidR="00E44155" w:rsidRPr="00C22BB3" w:rsidRDefault="00E44155" w:rsidP="00E44155">
      <w:pPr>
        <w:pStyle w:val="PI-1labEMEASMCA"/>
        <w:rPr>
          <w:noProof w:val="0"/>
        </w:rPr>
      </w:pPr>
      <w:r w:rsidRPr="00C22BB3">
        <w:rPr>
          <w:noProof w:val="0"/>
        </w:rPr>
        <w:t>KARTONO DĖŽUTĖ</w:t>
      </w:r>
    </w:p>
    <w:p w14:paraId="7964E937" w14:textId="77777777" w:rsidR="00E44155" w:rsidRPr="00C22BB3" w:rsidRDefault="00E44155" w:rsidP="00E44155">
      <w:pPr>
        <w:pStyle w:val="Pagrindinistekstas"/>
        <w:spacing w:after="0"/>
        <w:rPr>
          <w:szCs w:val="22"/>
        </w:rPr>
      </w:pPr>
    </w:p>
    <w:p w14:paraId="7964E938" w14:textId="77777777" w:rsidR="00E44155" w:rsidRPr="00C22BB3" w:rsidRDefault="00E44155" w:rsidP="00E44155">
      <w:pPr>
        <w:pStyle w:val="Pagrindinistekstas"/>
        <w:spacing w:after="0"/>
        <w:rPr>
          <w:szCs w:val="22"/>
        </w:rPr>
      </w:pPr>
    </w:p>
    <w:p w14:paraId="7964E939" w14:textId="77777777" w:rsidR="00E44155" w:rsidRPr="00C22BB3" w:rsidRDefault="00E44155" w:rsidP="00E44155">
      <w:pPr>
        <w:pStyle w:val="PI-1labEMEASMCA"/>
        <w:rPr>
          <w:noProof w:val="0"/>
        </w:rPr>
      </w:pPr>
      <w:r w:rsidRPr="00C22BB3">
        <w:rPr>
          <w:noProof w:val="0"/>
        </w:rPr>
        <w:t>1.</w:t>
      </w:r>
      <w:r w:rsidRPr="00C22BB3">
        <w:rPr>
          <w:noProof w:val="0"/>
        </w:rPr>
        <w:tab/>
        <w:t>VAISTINIO PREPARATO PAVADINIMAS</w:t>
      </w:r>
    </w:p>
    <w:p w14:paraId="7964E93A" w14:textId="77777777" w:rsidR="00E44155" w:rsidRPr="00C22BB3" w:rsidRDefault="00E44155" w:rsidP="00E44155">
      <w:pPr>
        <w:pStyle w:val="Pagrindinistekstas"/>
        <w:spacing w:after="0"/>
        <w:rPr>
          <w:szCs w:val="22"/>
        </w:rPr>
      </w:pPr>
    </w:p>
    <w:p w14:paraId="7964E93B" w14:textId="77777777" w:rsidR="00E44155" w:rsidRPr="00C22BB3" w:rsidRDefault="00E44155" w:rsidP="00E44155">
      <w:pPr>
        <w:pStyle w:val="Pagrindinistekstas"/>
        <w:spacing w:after="0"/>
        <w:rPr>
          <w:szCs w:val="22"/>
        </w:rPr>
      </w:pPr>
      <w:r w:rsidRPr="00C22BB3">
        <w:rPr>
          <w:szCs w:val="22"/>
        </w:rPr>
        <w:t>ISOPRINOSINE 500 mg tabletės</w:t>
      </w:r>
    </w:p>
    <w:p w14:paraId="7964E93C" w14:textId="77777777" w:rsidR="00E44155" w:rsidRPr="00C22BB3" w:rsidRDefault="00E44155" w:rsidP="00E44155">
      <w:pPr>
        <w:rPr>
          <w:i/>
          <w:szCs w:val="22"/>
        </w:rPr>
      </w:pPr>
      <w:r w:rsidRPr="00C22BB3">
        <w:rPr>
          <w:szCs w:val="22"/>
        </w:rPr>
        <w:t>Inozino acedobeno dimepranolis</w:t>
      </w:r>
    </w:p>
    <w:p w14:paraId="7964E93D" w14:textId="77777777" w:rsidR="00E44155" w:rsidRPr="00C22BB3" w:rsidRDefault="00E44155" w:rsidP="00E44155">
      <w:pPr>
        <w:pStyle w:val="Pagrindinistekstas"/>
        <w:spacing w:after="0"/>
        <w:rPr>
          <w:szCs w:val="22"/>
        </w:rPr>
      </w:pPr>
    </w:p>
    <w:p w14:paraId="7964E93E" w14:textId="77777777" w:rsidR="00E44155" w:rsidRPr="00C22BB3" w:rsidRDefault="00E44155" w:rsidP="00E44155">
      <w:pPr>
        <w:pStyle w:val="Pagrindinistekstas"/>
        <w:spacing w:after="0"/>
        <w:rPr>
          <w:szCs w:val="22"/>
        </w:rPr>
      </w:pPr>
    </w:p>
    <w:p w14:paraId="7964E93F" w14:textId="77777777" w:rsidR="00E44155" w:rsidRPr="00C22BB3" w:rsidRDefault="00E44155" w:rsidP="00E44155">
      <w:pPr>
        <w:pStyle w:val="PI-1labEMEASMCA"/>
        <w:rPr>
          <w:noProof w:val="0"/>
        </w:rPr>
      </w:pPr>
      <w:r w:rsidRPr="00C22BB3">
        <w:rPr>
          <w:noProof w:val="0"/>
        </w:rPr>
        <w:t>2.</w:t>
      </w:r>
      <w:r w:rsidRPr="00C22BB3">
        <w:rPr>
          <w:noProof w:val="0"/>
        </w:rPr>
        <w:tab/>
        <w:t>VEIKLIOJI (-IOS) MEDŽIAGA (-OS) IR JOS (-Ų) KIEKIS (-IAI)</w:t>
      </w:r>
    </w:p>
    <w:p w14:paraId="7964E940" w14:textId="77777777" w:rsidR="00E44155" w:rsidRPr="00C22BB3" w:rsidRDefault="00E44155" w:rsidP="00E44155">
      <w:pPr>
        <w:rPr>
          <w:szCs w:val="22"/>
        </w:rPr>
      </w:pPr>
    </w:p>
    <w:p w14:paraId="7964E941"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zCs w:val="22"/>
        </w:rPr>
        <w:t xml:space="preserve">Kiekvienoje tabletėje yra 500 mg </w:t>
      </w:r>
      <w:r w:rsidRPr="00C22BB3">
        <w:rPr>
          <w:spacing w:val="-3"/>
          <w:szCs w:val="22"/>
        </w:rPr>
        <w:t>inozino acedobeno dimepranolio</w:t>
      </w:r>
      <w:r w:rsidRPr="00C22BB3">
        <w:rPr>
          <w:szCs w:val="22"/>
        </w:rPr>
        <w:t>.</w:t>
      </w:r>
    </w:p>
    <w:p w14:paraId="7964E942" w14:textId="77777777" w:rsidR="00E44155" w:rsidRPr="00C22BB3" w:rsidRDefault="00E44155" w:rsidP="00E44155">
      <w:pPr>
        <w:pStyle w:val="Pagrindinistekstas"/>
        <w:spacing w:after="0"/>
        <w:rPr>
          <w:szCs w:val="22"/>
        </w:rPr>
      </w:pPr>
    </w:p>
    <w:p w14:paraId="7964E943" w14:textId="77777777" w:rsidR="00E44155" w:rsidRPr="00C22BB3" w:rsidRDefault="00E44155" w:rsidP="00E44155">
      <w:pPr>
        <w:pStyle w:val="Pagrindinistekstas"/>
        <w:spacing w:after="0"/>
        <w:rPr>
          <w:szCs w:val="22"/>
        </w:rPr>
      </w:pPr>
    </w:p>
    <w:p w14:paraId="7964E944" w14:textId="77777777" w:rsidR="00E44155" w:rsidRPr="00C22BB3" w:rsidRDefault="00E44155" w:rsidP="00E44155">
      <w:pPr>
        <w:pStyle w:val="PI-1labEMEASMCA"/>
        <w:rPr>
          <w:noProof w:val="0"/>
        </w:rPr>
      </w:pPr>
      <w:r w:rsidRPr="00C22BB3">
        <w:rPr>
          <w:noProof w:val="0"/>
        </w:rPr>
        <w:t>3.</w:t>
      </w:r>
      <w:r w:rsidRPr="00C22BB3">
        <w:rPr>
          <w:noProof w:val="0"/>
        </w:rPr>
        <w:tab/>
        <w:t>PAGALBINIŲ MEDŽIAGŲ SĄRAŠAS</w:t>
      </w:r>
    </w:p>
    <w:p w14:paraId="7964E945" w14:textId="77777777" w:rsidR="00E44155" w:rsidRPr="00C22BB3" w:rsidRDefault="00E44155" w:rsidP="00E44155">
      <w:pPr>
        <w:rPr>
          <w:szCs w:val="22"/>
        </w:rPr>
      </w:pPr>
    </w:p>
    <w:p w14:paraId="7964E946" w14:textId="77777777" w:rsidR="00E44155" w:rsidRPr="00C22BB3" w:rsidRDefault="00E44155" w:rsidP="00E44155">
      <w:pPr>
        <w:pStyle w:val="Pagrindinistekstas"/>
        <w:spacing w:after="0"/>
        <w:rPr>
          <w:szCs w:val="22"/>
        </w:rPr>
      </w:pPr>
      <w:r w:rsidRPr="00C22BB3">
        <w:rPr>
          <w:szCs w:val="22"/>
        </w:rPr>
        <w:t>Pagalbinės medžiagos: kviečių krakmolas</w:t>
      </w:r>
    </w:p>
    <w:p w14:paraId="7964E947" w14:textId="77777777" w:rsidR="00E44155" w:rsidRPr="00C22BB3" w:rsidRDefault="00E44155" w:rsidP="00E44155">
      <w:pPr>
        <w:pStyle w:val="Pagrindinistekstas"/>
        <w:spacing w:after="0"/>
        <w:rPr>
          <w:szCs w:val="22"/>
        </w:rPr>
      </w:pPr>
    </w:p>
    <w:p w14:paraId="7964E948" w14:textId="77777777" w:rsidR="00E44155" w:rsidRPr="00C22BB3" w:rsidRDefault="00E44155" w:rsidP="00E44155">
      <w:pPr>
        <w:pStyle w:val="Pagrindinistekstas"/>
        <w:spacing w:after="0"/>
        <w:rPr>
          <w:szCs w:val="22"/>
        </w:rPr>
      </w:pPr>
    </w:p>
    <w:p w14:paraId="7964E949" w14:textId="77777777" w:rsidR="00E44155" w:rsidRPr="00C22BB3" w:rsidRDefault="00E44155" w:rsidP="00E44155">
      <w:pPr>
        <w:pStyle w:val="PI-1labEMEASMCA"/>
        <w:rPr>
          <w:noProof w:val="0"/>
        </w:rPr>
      </w:pPr>
      <w:r w:rsidRPr="00C22BB3">
        <w:rPr>
          <w:noProof w:val="0"/>
        </w:rPr>
        <w:t>4.</w:t>
      </w:r>
      <w:r w:rsidRPr="00C22BB3">
        <w:rPr>
          <w:noProof w:val="0"/>
        </w:rPr>
        <w:tab/>
        <w:t>FARMACINĖ FORMA IR KIEKIS PAKUOTĖJE</w:t>
      </w:r>
    </w:p>
    <w:p w14:paraId="7964E94A" w14:textId="77777777" w:rsidR="00E44155" w:rsidRPr="00C22BB3" w:rsidRDefault="00E44155" w:rsidP="00E44155">
      <w:pPr>
        <w:pStyle w:val="Pagrindinistekstas"/>
        <w:spacing w:after="0"/>
        <w:rPr>
          <w:szCs w:val="22"/>
        </w:rPr>
      </w:pPr>
    </w:p>
    <w:p w14:paraId="7964E94B" w14:textId="77777777" w:rsidR="00E44155" w:rsidRPr="00C22BB3" w:rsidRDefault="00E44155" w:rsidP="00E44155">
      <w:pPr>
        <w:pStyle w:val="Pagrindinistekstas"/>
        <w:spacing w:after="0"/>
        <w:rPr>
          <w:szCs w:val="22"/>
        </w:rPr>
      </w:pPr>
      <w:r w:rsidRPr="00C22BB3">
        <w:rPr>
          <w:szCs w:val="22"/>
        </w:rPr>
        <w:t>Tabletės</w:t>
      </w:r>
    </w:p>
    <w:p w14:paraId="7964E94C" w14:textId="77777777" w:rsidR="00E44155" w:rsidRPr="00C22BB3" w:rsidRDefault="00E44155" w:rsidP="00E44155">
      <w:pPr>
        <w:pStyle w:val="Pagrindinistekstas"/>
        <w:spacing w:after="0"/>
        <w:rPr>
          <w:szCs w:val="22"/>
        </w:rPr>
      </w:pPr>
      <w:r w:rsidRPr="00C22BB3">
        <w:rPr>
          <w:szCs w:val="22"/>
        </w:rPr>
        <w:t>50 tablečių</w:t>
      </w:r>
    </w:p>
    <w:p w14:paraId="7964E94D" w14:textId="77777777" w:rsidR="00E44155" w:rsidRPr="00C22BB3" w:rsidRDefault="00E44155" w:rsidP="00E44155">
      <w:pPr>
        <w:pStyle w:val="Pagrindinistekstas"/>
        <w:spacing w:after="0"/>
        <w:rPr>
          <w:szCs w:val="22"/>
        </w:rPr>
      </w:pPr>
    </w:p>
    <w:p w14:paraId="7964E94E" w14:textId="77777777" w:rsidR="00E44155" w:rsidRPr="00C22BB3" w:rsidRDefault="00E44155" w:rsidP="00E44155">
      <w:pPr>
        <w:pStyle w:val="Pagrindinistekstas"/>
        <w:spacing w:after="0"/>
        <w:rPr>
          <w:szCs w:val="22"/>
        </w:rPr>
      </w:pPr>
    </w:p>
    <w:p w14:paraId="7964E94F" w14:textId="77777777" w:rsidR="00E44155" w:rsidRPr="00C22BB3" w:rsidRDefault="00E44155" w:rsidP="00E44155">
      <w:pPr>
        <w:pStyle w:val="PI-1labEMEASMCA"/>
        <w:rPr>
          <w:noProof w:val="0"/>
        </w:rPr>
      </w:pPr>
      <w:r w:rsidRPr="00C22BB3">
        <w:rPr>
          <w:noProof w:val="0"/>
        </w:rPr>
        <w:t>5.</w:t>
      </w:r>
      <w:r w:rsidRPr="00C22BB3">
        <w:rPr>
          <w:noProof w:val="0"/>
        </w:rPr>
        <w:tab/>
        <w:t>VARTOJIMO METODAS IR BŪDAS (-AI)</w:t>
      </w:r>
    </w:p>
    <w:p w14:paraId="7964E950" w14:textId="77777777" w:rsidR="00E44155" w:rsidRPr="00C22BB3" w:rsidRDefault="00E44155" w:rsidP="00E44155">
      <w:pPr>
        <w:pStyle w:val="Pagrindinistekstas"/>
        <w:spacing w:after="0"/>
        <w:rPr>
          <w:szCs w:val="22"/>
        </w:rPr>
      </w:pPr>
    </w:p>
    <w:p w14:paraId="7964E951" w14:textId="77777777" w:rsidR="00E44155" w:rsidRPr="00C22BB3" w:rsidRDefault="00E44155" w:rsidP="00E44155">
      <w:pPr>
        <w:pStyle w:val="Pagrindinistekstas"/>
        <w:spacing w:after="0"/>
        <w:rPr>
          <w:szCs w:val="22"/>
        </w:rPr>
      </w:pPr>
      <w:r w:rsidRPr="00C22BB3">
        <w:rPr>
          <w:szCs w:val="22"/>
        </w:rPr>
        <w:t>Vartoti per burną.</w:t>
      </w:r>
    </w:p>
    <w:p w14:paraId="7964E952" w14:textId="77777777" w:rsidR="00E44155" w:rsidRPr="00C22BB3" w:rsidRDefault="00E44155" w:rsidP="00E44155">
      <w:pPr>
        <w:pStyle w:val="Pagrindinistekstas"/>
        <w:spacing w:after="0"/>
        <w:rPr>
          <w:szCs w:val="22"/>
        </w:rPr>
      </w:pPr>
      <w:r w:rsidRPr="00C22BB3">
        <w:rPr>
          <w:szCs w:val="22"/>
        </w:rPr>
        <w:t>Prieš vartojimą perskaitykite pakuotės lapelį.</w:t>
      </w:r>
    </w:p>
    <w:p w14:paraId="7964E953" w14:textId="77777777" w:rsidR="00E44155" w:rsidRPr="00C22BB3" w:rsidRDefault="00E44155" w:rsidP="00E44155">
      <w:pPr>
        <w:pStyle w:val="Pagrindinistekstas"/>
        <w:spacing w:after="0"/>
        <w:rPr>
          <w:szCs w:val="22"/>
        </w:rPr>
      </w:pPr>
    </w:p>
    <w:p w14:paraId="7964E954" w14:textId="77777777" w:rsidR="00E44155" w:rsidRPr="00C22BB3" w:rsidRDefault="00E44155" w:rsidP="00E44155">
      <w:pPr>
        <w:pStyle w:val="Pagrindinistekstas"/>
        <w:spacing w:after="0"/>
        <w:rPr>
          <w:szCs w:val="22"/>
        </w:rPr>
      </w:pPr>
    </w:p>
    <w:p w14:paraId="7964E955" w14:textId="77777777" w:rsidR="00E44155" w:rsidRPr="00C22BB3" w:rsidRDefault="00E44155" w:rsidP="00E44155">
      <w:pPr>
        <w:pStyle w:val="PI-1labEMEASMCA"/>
        <w:tabs>
          <w:tab w:val="clear" w:pos="540"/>
        </w:tabs>
        <w:ind w:left="567" w:hanging="567"/>
        <w:rPr>
          <w:noProof w:val="0"/>
        </w:rPr>
      </w:pPr>
      <w:r w:rsidRPr="00C22BB3">
        <w:rPr>
          <w:noProof w:val="0"/>
        </w:rPr>
        <w:t>6.</w:t>
      </w:r>
      <w:r w:rsidRPr="00C22BB3">
        <w:rPr>
          <w:noProof w:val="0"/>
        </w:rPr>
        <w:tab/>
        <w:t>SPECIALUS ĮSPĖJIMAS, KAD VAISTINĮ PREPARATĄ BŪTINA LAIKYTI VAIKAMS NEPASTEBIMOJE IR NEPASIEKIAMOJE VIETOJE</w:t>
      </w:r>
    </w:p>
    <w:p w14:paraId="7964E956" w14:textId="77777777" w:rsidR="00E44155" w:rsidRPr="00C22BB3" w:rsidRDefault="00E44155" w:rsidP="00E44155">
      <w:pPr>
        <w:pStyle w:val="Pagrindinistekstas"/>
        <w:spacing w:after="0"/>
        <w:rPr>
          <w:szCs w:val="22"/>
        </w:rPr>
      </w:pPr>
    </w:p>
    <w:p w14:paraId="7964E957" w14:textId="77777777" w:rsidR="00E44155" w:rsidRPr="00C22BB3" w:rsidRDefault="00E44155" w:rsidP="00E44155">
      <w:pPr>
        <w:pStyle w:val="Pagrindinistekstas"/>
        <w:spacing w:after="0"/>
        <w:rPr>
          <w:szCs w:val="22"/>
        </w:rPr>
      </w:pPr>
      <w:r w:rsidRPr="00C22BB3">
        <w:rPr>
          <w:szCs w:val="22"/>
        </w:rPr>
        <w:t>Laikyti vaikams nepastebimoje ir nepasiekiamoje vietoje.</w:t>
      </w:r>
    </w:p>
    <w:p w14:paraId="7964E958" w14:textId="77777777" w:rsidR="00E44155" w:rsidRPr="00C22BB3" w:rsidRDefault="00E44155" w:rsidP="00E44155">
      <w:pPr>
        <w:pStyle w:val="Pagrindinistekstas"/>
        <w:spacing w:after="0"/>
        <w:rPr>
          <w:szCs w:val="22"/>
        </w:rPr>
      </w:pPr>
    </w:p>
    <w:p w14:paraId="7964E959" w14:textId="77777777" w:rsidR="00E44155" w:rsidRPr="00C22BB3" w:rsidRDefault="00E44155" w:rsidP="00E44155">
      <w:pPr>
        <w:pStyle w:val="Pagrindinistekstas"/>
        <w:spacing w:after="0"/>
        <w:rPr>
          <w:szCs w:val="22"/>
        </w:rPr>
      </w:pPr>
    </w:p>
    <w:p w14:paraId="7964E95A" w14:textId="77777777" w:rsidR="00E44155" w:rsidRPr="00C22BB3" w:rsidRDefault="00E44155" w:rsidP="00E44155">
      <w:pPr>
        <w:pStyle w:val="PI-1labEMEASMCA"/>
        <w:rPr>
          <w:noProof w:val="0"/>
        </w:rPr>
      </w:pPr>
      <w:r w:rsidRPr="00C22BB3">
        <w:rPr>
          <w:noProof w:val="0"/>
        </w:rPr>
        <w:t>7.</w:t>
      </w:r>
      <w:r w:rsidRPr="00C22BB3">
        <w:rPr>
          <w:noProof w:val="0"/>
        </w:rPr>
        <w:tab/>
        <w:t>KITAS (-I) SPECIALUS (-ŪS) ĮSPĖJIMAS (-AI) (JEI REIKIA)</w:t>
      </w:r>
    </w:p>
    <w:p w14:paraId="7964E95B" w14:textId="77777777" w:rsidR="00E44155" w:rsidRPr="00C22BB3" w:rsidRDefault="00E44155" w:rsidP="00E44155">
      <w:pPr>
        <w:pStyle w:val="Pagrindinistekstas"/>
        <w:spacing w:after="0"/>
        <w:rPr>
          <w:szCs w:val="22"/>
        </w:rPr>
      </w:pPr>
    </w:p>
    <w:p w14:paraId="7964E95C" w14:textId="77777777" w:rsidR="00E44155" w:rsidRPr="00C22BB3" w:rsidRDefault="00E44155" w:rsidP="00E44155">
      <w:pPr>
        <w:pStyle w:val="Pagrindinistekstas"/>
        <w:spacing w:after="0"/>
        <w:rPr>
          <w:szCs w:val="22"/>
        </w:rPr>
      </w:pPr>
    </w:p>
    <w:p w14:paraId="7964E95D" w14:textId="77777777" w:rsidR="00E44155" w:rsidRPr="00C22BB3" w:rsidRDefault="00E44155" w:rsidP="00E44155">
      <w:pPr>
        <w:pStyle w:val="PI-1labEMEASMCA"/>
        <w:rPr>
          <w:noProof w:val="0"/>
        </w:rPr>
      </w:pPr>
      <w:r w:rsidRPr="00C22BB3">
        <w:rPr>
          <w:noProof w:val="0"/>
        </w:rPr>
        <w:t>8.</w:t>
      </w:r>
      <w:r w:rsidRPr="00C22BB3">
        <w:rPr>
          <w:noProof w:val="0"/>
        </w:rPr>
        <w:tab/>
        <w:t>TINKAMUMO LAIKAS</w:t>
      </w:r>
    </w:p>
    <w:p w14:paraId="7964E95E" w14:textId="77777777" w:rsidR="00E44155" w:rsidRPr="00C22BB3" w:rsidRDefault="00E44155" w:rsidP="00E44155">
      <w:pPr>
        <w:pStyle w:val="Pagrindinistekstas"/>
        <w:spacing w:after="0"/>
        <w:rPr>
          <w:szCs w:val="22"/>
        </w:rPr>
      </w:pPr>
    </w:p>
    <w:p w14:paraId="7964E95F" w14:textId="1D1CBD35" w:rsidR="00E44155" w:rsidRPr="00C22BB3" w:rsidRDefault="00A1690B" w:rsidP="00E44155">
      <w:pPr>
        <w:pStyle w:val="Pagrindinistekstas"/>
        <w:spacing w:after="0"/>
        <w:rPr>
          <w:szCs w:val="22"/>
        </w:rPr>
      </w:pPr>
      <w:r>
        <w:rPr>
          <w:szCs w:val="22"/>
        </w:rPr>
        <w:t>EXP</w:t>
      </w:r>
      <w:r w:rsidR="00E44155" w:rsidRPr="00C22BB3">
        <w:rPr>
          <w:szCs w:val="22"/>
        </w:rPr>
        <w:t xml:space="preserve"> {mm.MMMM}</w:t>
      </w:r>
    </w:p>
    <w:p w14:paraId="7964E960" w14:textId="77777777" w:rsidR="00E44155" w:rsidRPr="00C22BB3" w:rsidRDefault="00E44155" w:rsidP="00E44155">
      <w:pPr>
        <w:pStyle w:val="Pagrindinistekstas"/>
        <w:spacing w:after="0"/>
        <w:rPr>
          <w:szCs w:val="22"/>
        </w:rPr>
      </w:pPr>
    </w:p>
    <w:p w14:paraId="7964E961" w14:textId="77777777" w:rsidR="00E44155" w:rsidRPr="00C22BB3" w:rsidRDefault="00E44155" w:rsidP="00E44155">
      <w:pPr>
        <w:pStyle w:val="Pagrindinistekstas"/>
        <w:spacing w:after="0"/>
        <w:rPr>
          <w:szCs w:val="22"/>
        </w:rPr>
      </w:pPr>
    </w:p>
    <w:p w14:paraId="7964E962" w14:textId="77777777" w:rsidR="00E44155" w:rsidRPr="00C22BB3" w:rsidRDefault="00E44155" w:rsidP="00E44155">
      <w:pPr>
        <w:pStyle w:val="PI-1labEMEASMCA"/>
        <w:rPr>
          <w:noProof w:val="0"/>
        </w:rPr>
      </w:pPr>
      <w:r w:rsidRPr="00C22BB3">
        <w:rPr>
          <w:noProof w:val="0"/>
        </w:rPr>
        <w:t>9.</w:t>
      </w:r>
      <w:r w:rsidRPr="00C22BB3">
        <w:rPr>
          <w:noProof w:val="0"/>
        </w:rPr>
        <w:tab/>
        <w:t>SPECIALIOS LAIKYMO SĄLYGOS</w:t>
      </w:r>
    </w:p>
    <w:p w14:paraId="7964E963" w14:textId="77777777" w:rsidR="00E44155" w:rsidRPr="00C22BB3" w:rsidRDefault="00E44155" w:rsidP="00E44155">
      <w:pPr>
        <w:pStyle w:val="Pagrindinistekstas"/>
        <w:spacing w:after="0"/>
        <w:rPr>
          <w:szCs w:val="22"/>
        </w:rPr>
      </w:pPr>
    </w:p>
    <w:p w14:paraId="7964E964" w14:textId="77777777" w:rsidR="00E44155" w:rsidRPr="00C22BB3" w:rsidRDefault="00E44155" w:rsidP="00E44155">
      <w:pPr>
        <w:pStyle w:val="Pagrindinistekstas"/>
        <w:spacing w:after="0"/>
        <w:rPr>
          <w:szCs w:val="22"/>
        </w:rPr>
      </w:pPr>
      <w:r w:rsidRPr="00C22BB3">
        <w:rPr>
          <w:szCs w:val="22"/>
        </w:rPr>
        <w:t xml:space="preserve">Laikyti ne aukštesnėje kaip 25 </w:t>
      </w:r>
      <w:r w:rsidRPr="00C22BB3">
        <w:rPr>
          <w:szCs w:val="22"/>
        </w:rPr>
        <w:sym w:font="Symbol" w:char="F0B0"/>
      </w:r>
      <w:r w:rsidRPr="00C22BB3">
        <w:rPr>
          <w:szCs w:val="22"/>
        </w:rPr>
        <w:t>C temperatūroje.</w:t>
      </w:r>
    </w:p>
    <w:p w14:paraId="7964E965" w14:textId="77777777" w:rsidR="00E44155" w:rsidRPr="00C22BB3" w:rsidRDefault="00E44155" w:rsidP="00E44155">
      <w:pPr>
        <w:pStyle w:val="Pagrindinistekstas"/>
        <w:spacing w:after="0"/>
        <w:rPr>
          <w:szCs w:val="22"/>
        </w:rPr>
      </w:pPr>
      <w:r w:rsidRPr="00C22BB3">
        <w:rPr>
          <w:szCs w:val="22"/>
        </w:rPr>
        <w:t>Laikyti gamintojo pakuotėje, kad vaistas būtų apsaugotas nuo drėgmės.</w:t>
      </w:r>
    </w:p>
    <w:p w14:paraId="7964E966" w14:textId="77777777" w:rsidR="00E44155" w:rsidRPr="00C22BB3" w:rsidRDefault="00E44155" w:rsidP="00E44155">
      <w:pPr>
        <w:pStyle w:val="Pagrindinistekstas"/>
        <w:spacing w:after="0"/>
        <w:rPr>
          <w:szCs w:val="22"/>
        </w:rPr>
      </w:pPr>
    </w:p>
    <w:p w14:paraId="7964E967" w14:textId="77777777" w:rsidR="00E44155" w:rsidRPr="00C22BB3" w:rsidRDefault="00E44155" w:rsidP="00E44155">
      <w:pPr>
        <w:pStyle w:val="Pagrindinistekstas"/>
        <w:spacing w:after="0"/>
        <w:rPr>
          <w:szCs w:val="22"/>
        </w:rPr>
      </w:pPr>
    </w:p>
    <w:p w14:paraId="7964E968" w14:textId="77777777" w:rsidR="00E44155" w:rsidRPr="00C22BB3" w:rsidRDefault="00E44155" w:rsidP="00E44155">
      <w:pPr>
        <w:pStyle w:val="PI-1labEMEASMCA"/>
        <w:rPr>
          <w:noProof w:val="0"/>
        </w:rPr>
      </w:pPr>
      <w:r w:rsidRPr="00C22BB3">
        <w:rPr>
          <w:noProof w:val="0"/>
        </w:rPr>
        <w:lastRenderedPageBreak/>
        <w:t>10.</w:t>
      </w:r>
      <w:r w:rsidRPr="00C22BB3">
        <w:rPr>
          <w:noProof w:val="0"/>
        </w:rPr>
        <w:tab/>
        <w:t>SPECIALIOS ATSARGUMO PRIEMONĖS, DĖL NESUVARTOTO VAISTINIO PREPARATO AR JO ATLIEKŲ TVARKYMO (JEI REIKIA)</w:t>
      </w:r>
    </w:p>
    <w:p w14:paraId="7964E969" w14:textId="77777777" w:rsidR="00E44155" w:rsidRPr="00C22BB3" w:rsidRDefault="00E44155" w:rsidP="00E44155">
      <w:pPr>
        <w:pStyle w:val="Pagrindinistekstas"/>
        <w:spacing w:after="0"/>
        <w:rPr>
          <w:szCs w:val="22"/>
        </w:rPr>
      </w:pPr>
    </w:p>
    <w:p w14:paraId="7964E96A" w14:textId="77777777" w:rsidR="00E44155" w:rsidRPr="00C22BB3" w:rsidRDefault="00E44155" w:rsidP="00E44155">
      <w:pPr>
        <w:pStyle w:val="Pagrindinistekstas"/>
        <w:spacing w:after="0"/>
        <w:rPr>
          <w:szCs w:val="22"/>
        </w:rPr>
      </w:pPr>
      <w:r w:rsidRPr="00C22BB3">
        <w:rPr>
          <w:szCs w:val="22"/>
        </w:rPr>
        <w:t>Nesuvartotą vaistą grąžinkite į vaistinę.</w:t>
      </w:r>
    </w:p>
    <w:p w14:paraId="7964E96B" w14:textId="77777777" w:rsidR="00E44155" w:rsidRPr="00C22BB3" w:rsidRDefault="00E44155" w:rsidP="00E44155">
      <w:pPr>
        <w:pStyle w:val="Pagrindinistekstas"/>
        <w:spacing w:after="0"/>
        <w:rPr>
          <w:szCs w:val="22"/>
        </w:rPr>
      </w:pPr>
    </w:p>
    <w:p w14:paraId="7964E96C" w14:textId="77777777" w:rsidR="00E44155" w:rsidRPr="00C22BB3" w:rsidRDefault="00E44155" w:rsidP="00E44155">
      <w:pPr>
        <w:pStyle w:val="Pagrindinistekstas"/>
        <w:spacing w:after="0"/>
        <w:rPr>
          <w:szCs w:val="22"/>
        </w:rPr>
      </w:pPr>
    </w:p>
    <w:p w14:paraId="7964E96D" w14:textId="77777777" w:rsidR="00E44155" w:rsidRPr="00C22BB3" w:rsidRDefault="00E44155" w:rsidP="00E44155">
      <w:pPr>
        <w:pStyle w:val="PI-1labEMEASMCA"/>
        <w:rPr>
          <w:noProof w:val="0"/>
        </w:rPr>
      </w:pPr>
      <w:r w:rsidRPr="00C22BB3">
        <w:rPr>
          <w:noProof w:val="0"/>
        </w:rPr>
        <w:t>11.</w:t>
      </w:r>
      <w:r w:rsidRPr="00C22BB3">
        <w:rPr>
          <w:noProof w:val="0"/>
        </w:rPr>
        <w:tab/>
        <w:t>REGISTRUOTOJO PAVADINIMAS IR ADRESAS</w:t>
      </w:r>
    </w:p>
    <w:p w14:paraId="7964E96E" w14:textId="77777777" w:rsidR="00E44155" w:rsidRPr="00C22BB3" w:rsidRDefault="00E44155" w:rsidP="00E44155">
      <w:pPr>
        <w:pStyle w:val="Pagrindinistekstas"/>
        <w:spacing w:after="0"/>
        <w:rPr>
          <w:szCs w:val="22"/>
        </w:rPr>
      </w:pPr>
    </w:p>
    <w:p w14:paraId="7964E96F" w14:textId="77777777" w:rsidR="00E44155" w:rsidRPr="00C22BB3" w:rsidRDefault="00E44155" w:rsidP="00E44155">
      <w:pPr>
        <w:rPr>
          <w:iCs/>
          <w:szCs w:val="22"/>
        </w:rPr>
      </w:pPr>
      <w:r w:rsidRPr="00C22BB3">
        <w:rPr>
          <w:iCs/>
          <w:szCs w:val="22"/>
        </w:rPr>
        <w:t>Ewopharma International, s.r.o.</w:t>
      </w:r>
    </w:p>
    <w:p w14:paraId="7964E970" w14:textId="77777777" w:rsidR="00D931F9" w:rsidRPr="00C22BB3" w:rsidRDefault="00D931F9" w:rsidP="00D931F9">
      <w:pPr>
        <w:rPr>
          <w:iCs/>
          <w:szCs w:val="22"/>
        </w:rPr>
      </w:pPr>
      <w:r w:rsidRPr="00C22BB3">
        <w:rPr>
          <w:iCs/>
          <w:szCs w:val="22"/>
        </w:rPr>
        <w:t>Prokopa Veľkého 52</w:t>
      </w:r>
    </w:p>
    <w:p w14:paraId="7964E971" w14:textId="77777777" w:rsidR="00D931F9" w:rsidRPr="00C22BB3" w:rsidRDefault="00D931F9" w:rsidP="00E44155">
      <w:pPr>
        <w:rPr>
          <w:iCs/>
          <w:szCs w:val="22"/>
        </w:rPr>
      </w:pPr>
      <w:r w:rsidRPr="00C22BB3">
        <w:rPr>
          <w:iCs/>
          <w:szCs w:val="22"/>
        </w:rPr>
        <w:t>811 04 Bratislava</w:t>
      </w:r>
    </w:p>
    <w:p w14:paraId="7964E972" w14:textId="77777777" w:rsidR="00E44155" w:rsidRPr="00C22BB3" w:rsidRDefault="00E44155" w:rsidP="00E44155">
      <w:pPr>
        <w:rPr>
          <w:iCs/>
          <w:szCs w:val="22"/>
        </w:rPr>
      </w:pPr>
      <w:r w:rsidRPr="00C22BB3">
        <w:rPr>
          <w:iCs/>
          <w:szCs w:val="22"/>
        </w:rPr>
        <w:t>Slovakija</w:t>
      </w:r>
    </w:p>
    <w:p w14:paraId="7964E973" w14:textId="77777777" w:rsidR="00E44155" w:rsidRPr="00C22BB3" w:rsidRDefault="00E44155" w:rsidP="00E44155">
      <w:pPr>
        <w:pStyle w:val="Pagrindinistekstas"/>
        <w:spacing w:after="0"/>
        <w:rPr>
          <w:szCs w:val="22"/>
        </w:rPr>
      </w:pPr>
    </w:p>
    <w:p w14:paraId="7964E974" w14:textId="77777777" w:rsidR="00E44155" w:rsidRPr="00C22BB3" w:rsidRDefault="00E44155" w:rsidP="00E44155">
      <w:pPr>
        <w:pStyle w:val="Pagrindinistekstas"/>
        <w:spacing w:after="0"/>
        <w:rPr>
          <w:szCs w:val="22"/>
        </w:rPr>
      </w:pPr>
    </w:p>
    <w:p w14:paraId="7964E975" w14:textId="77777777" w:rsidR="00E44155" w:rsidRPr="00C22BB3" w:rsidRDefault="00E44155" w:rsidP="00E44155">
      <w:pPr>
        <w:pStyle w:val="PI-1labEMEASMCA"/>
        <w:rPr>
          <w:noProof w:val="0"/>
        </w:rPr>
      </w:pPr>
      <w:r w:rsidRPr="00C22BB3">
        <w:rPr>
          <w:noProof w:val="0"/>
        </w:rPr>
        <w:t>12.</w:t>
      </w:r>
      <w:r w:rsidRPr="00C22BB3">
        <w:rPr>
          <w:noProof w:val="0"/>
        </w:rPr>
        <w:tab/>
        <w:t>REGISTRACIJOS PAŽYMĖJIMO NUMERIS (-IAI)</w:t>
      </w:r>
    </w:p>
    <w:p w14:paraId="7964E976" w14:textId="77777777" w:rsidR="00E44155" w:rsidRPr="00C22BB3" w:rsidRDefault="00E44155" w:rsidP="00E44155">
      <w:pPr>
        <w:pStyle w:val="Pagrindinistekstas"/>
        <w:spacing w:after="0"/>
        <w:rPr>
          <w:szCs w:val="22"/>
        </w:rPr>
      </w:pPr>
    </w:p>
    <w:p w14:paraId="7964E977"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LT/1/98/0673/001</w:t>
      </w:r>
    </w:p>
    <w:p w14:paraId="7964E978" w14:textId="77777777" w:rsidR="00E44155" w:rsidRPr="00C22BB3" w:rsidRDefault="00E44155" w:rsidP="00E44155">
      <w:pPr>
        <w:pStyle w:val="Pagrindinistekstas"/>
        <w:spacing w:after="0"/>
        <w:rPr>
          <w:szCs w:val="22"/>
        </w:rPr>
      </w:pPr>
    </w:p>
    <w:p w14:paraId="7964E979" w14:textId="77777777" w:rsidR="00E44155" w:rsidRPr="00C22BB3" w:rsidRDefault="00E44155" w:rsidP="00E44155">
      <w:pPr>
        <w:pStyle w:val="Pagrindinistekstas"/>
        <w:spacing w:after="0"/>
        <w:rPr>
          <w:szCs w:val="22"/>
        </w:rPr>
      </w:pPr>
    </w:p>
    <w:p w14:paraId="7964E97A" w14:textId="77777777" w:rsidR="00E44155" w:rsidRPr="00C22BB3" w:rsidRDefault="00E44155" w:rsidP="00E44155">
      <w:pPr>
        <w:pStyle w:val="PI-1labEMEASMCA"/>
        <w:rPr>
          <w:noProof w:val="0"/>
        </w:rPr>
      </w:pPr>
      <w:r w:rsidRPr="00C22BB3">
        <w:rPr>
          <w:noProof w:val="0"/>
        </w:rPr>
        <w:t>13.</w:t>
      </w:r>
      <w:r w:rsidRPr="00C22BB3">
        <w:rPr>
          <w:noProof w:val="0"/>
        </w:rPr>
        <w:tab/>
        <w:t>SERIJOS NUMERIS</w:t>
      </w:r>
    </w:p>
    <w:p w14:paraId="7964E97B" w14:textId="77777777" w:rsidR="00E44155" w:rsidRPr="00C22BB3" w:rsidRDefault="00E44155" w:rsidP="00E44155">
      <w:pPr>
        <w:pStyle w:val="Pagrindinistekstas"/>
        <w:spacing w:after="0"/>
        <w:rPr>
          <w:szCs w:val="22"/>
        </w:rPr>
      </w:pPr>
    </w:p>
    <w:p w14:paraId="7964E97C" w14:textId="729352E6" w:rsidR="00E44155" w:rsidRPr="00C22BB3" w:rsidRDefault="00A1690B" w:rsidP="00E44155">
      <w:pPr>
        <w:pStyle w:val="Pagrindinistekstas"/>
        <w:spacing w:after="0"/>
        <w:rPr>
          <w:szCs w:val="22"/>
        </w:rPr>
      </w:pPr>
      <w:r>
        <w:rPr>
          <w:szCs w:val="22"/>
        </w:rPr>
        <w:t>Lot</w:t>
      </w:r>
      <w:r w:rsidRPr="00C22BB3">
        <w:rPr>
          <w:szCs w:val="22"/>
        </w:rPr>
        <w:t xml:space="preserve"> </w:t>
      </w:r>
      <w:r w:rsidR="00E44155" w:rsidRPr="00C22BB3">
        <w:rPr>
          <w:szCs w:val="22"/>
        </w:rPr>
        <w:t>{numeris}</w:t>
      </w:r>
    </w:p>
    <w:p w14:paraId="7964E97D" w14:textId="77777777" w:rsidR="00E44155" w:rsidRPr="00C22BB3" w:rsidRDefault="00E44155" w:rsidP="00E44155">
      <w:pPr>
        <w:pStyle w:val="Pagrindinistekstas"/>
        <w:spacing w:after="0"/>
        <w:rPr>
          <w:szCs w:val="22"/>
        </w:rPr>
      </w:pPr>
    </w:p>
    <w:p w14:paraId="7964E97E" w14:textId="77777777" w:rsidR="00E44155" w:rsidRPr="00C22BB3" w:rsidRDefault="00E44155" w:rsidP="00E44155">
      <w:pPr>
        <w:pStyle w:val="Pagrindinistekstas"/>
        <w:spacing w:after="0"/>
        <w:rPr>
          <w:szCs w:val="22"/>
        </w:rPr>
      </w:pPr>
    </w:p>
    <w:p w14:paraId="7964E97F" w14:textId="77777777" w:rsidR="00E44155" w:rsidRPr="00C22BB3" w:rsidRDefault="00E44155" w:rsidP="00E44155">
      <w:pPr>
        <w:pStyle w:val="PI-1labEMEASMCA"/>
        <w:rPr>
          <w:noProof w:val="0"/>
        </w:rPr>
      </w:pPr>
      <w:r w:rsidRPr="00C22BB3">
        <w:rPr>
          <w:noProof w:val="0"/>
        </w:rPr>
        <w:t>14.</w:t>
      </w:r>
      <w:r w:rsidRPr="00C22BB3">
        <w:rPr>
          <w:noProof w:val="0"/>
        </w:rPr>
        <w:tab/>
        <w:t>PARDAVIMO (IŠDAVIMO) TVARKA</w:t>
      </w:r>
    </w:p>
    <w:p w14:paraId="7964E980" w14:textId="77777777" w:rsidR="00E44155" w:rsidRPr="00C22BB3" w:rsidRDefault="00E44155" w:rsidP="00E44155">
      <w:pPr>
        <w:pStyle w:val="Pagrindinistekstas"/>
        <w:spacing w:after="0"/>
        <w:rPr>
          <w:szCs w:val="22"/>
        </w:rPr>
      </w:pPr>
    </w:p>
    <w:p w14:paraId="7964E981" w14:textId="77777777" w:rsidR="00E44155" w:rsidRPr="00C22BB3" w:rsidRDefault="00E44155" w:rsidP="00E44155">
      <w:pPr>
        <w:pStyle w:val="Pagrindinistekstas"/>
        <w:spacing w:after="0"/>
        <w:rPr>
          <w:szCs w:val="22"/>
        </w:rPr>
      </w:pPr>
      <w:r w:rsidRPr="00C22BB3">
        <w:rPr>
          <w:szCs w:val="22"/>
        </w:rPr>
        <w:t>Receptinis vaistas.</w:t>
      </w:r>
    </w:p>
    <w:p w14:paraId="7964E982" w14:textId="77777777" w:rsidR="00E44155" w:rsidRPr="00C22BB3" w:rsidRDefault="00E44155" w:rsidP="00E44155">
      <w:pPr>
        <w:pStyle w:val="Pagrindinistekstas"/>
        <w:spacing w:after="0"/>
        <w:rPr>
          <w:szCs w:val="22"/>
        </w:rPr>
      </w:pPr>
    </w:p>
    <w:p w14:paraId="7964E983" w14:textId="77777777" w:rsidR="00E44155" w:rsidRPr="00C22BB3" w:rsidRDefault="00E44155" w:rsidP="00E44155">
      <w:pPr>
        <w:pStyle w:val="Pagrindinistekstas"/>
        <w:spacing w:after="0"/>
        <w:rPr>
          <w:szCs w:val="22"/>
        </w:rPr>
      </w:pPr>
    </w:p>
    <w:p w14:paraId="7964E984" w14:textId="77777777" w:rsidR="00E44155" w:rsidRPr="00C22BB3" w:rsidRDefault="00E44155" w:rsidP="00E44155">
      <w:pPr>
        <w:pStyle w:val="PI-1labEMEASMCA"/>
        <w:rPr>
          <w:noProof w:val="0"/>
        </w:rPr>
      </w:pPr>
      <w:r w:rsidRPr="00C22BB3">
        <w:rPr>
          <w:noProof w:val="0"/>
        </w:rPr>
        <w:t>15.</w:t>
      </w:r>
      <w:r w:rsidRPr="00C22BB3">
        <w:rPr>
          <w:noProof w:val="0"/>
        </w:rPr>
        <w:tab/>
        <w:t>VARTOJIMO INSTRUKCIJA</w:t>
      </w:r>
    </w:p>
    <w:p w14:paraId="7964E985" w14:textId="77777777" w:rsidR="00E44155" w:rsidRPr="00C22BB3" w:rsidRDefault="00E44155" w:rsidP="00E44155">
      <w:pPr>
        <w:pStyle w:val="Pagrindinistekstas"/>
        <w:spacing w:after="0"/>
        <w:rPr>
          <w:szCs w:val="22"/>
        </w:rPr>
      </w:pPr>
    </w:p>
    <w:p w14:paraId="7964E986" w14:textId="77777777" w:rsidR="00E44155" w:rsidRPr="00C22BB3" w:rsidRDefault="00E44155" w:rsidP="00E44155">
      <w:pPr>
        <w:pStyle w:val="Pagrindinistekstas"/>
        <w:spacing w:after="0"/>
        <w:rPr>
          <w:szCs w:val="22"/>
        </w:rPr>
      </w:pPr>
    </w:p>
    <w:p w14:paraId="7964E987" w14:textId="77777777" w:rsidR="00E44155" w:rsidRPr="00C22BB3" w:rsidRDefault="00E44155" w:rsidP="00E44155">
      <w:pPr>
        <w:pStyle w:val="PI-1labEMEASMCA"/>
        <w:rPr>
          <w:noProof w:val="0"/>
        </w:rPr>
      </w:pPr>
      <w:r w:rsidRPr="00C22BB3">
        <w:rPr>
          <w:noProof w:val="0"/>
        </w:rPr>
        <w:t>16.</w:t>
      </w:r>
      <w:r w:rsidRPr="00C22BB3">
        <w:rPr>
          <w:noProof w:val="0"/>
        </w:rPr>
        <w:tab/>
        <w:t>INFORMACIJA BRAILIO RAŠTU</w:t>
      </w:r>
    </w:p>
    <w:p w14:paraId="7964E988" w14:textId="77777777" w:rsidR="00E44155" w:rsidRPr="00C22BB3" w:rsidRDefault="00E44155" w:rsidP="00E44155">
      <w:pPr>
        <w:pStyle w:val="Pagrindinistekstas"/>
        <w:spacing w:after="0"/>
        <w:rPr>
          <w:szCs w:val="22"/>
        </w:rPr>
      </w:pPr>
    </w:p>
    <w:p w14:paraId="7964E989" w14:textId="77777777" w:rsidR="00E44155" w:rsidRPr="00C22BB3" w:rsidRDefault="00E44155" w:rsidP="00E44155">
      <w:pPr>
        <w:pStyle w:val="Pagrindinistekstas"/>
        <w:spacing w:after="0"/>
        <w:rPr>
          <w:szCs w:val="22"/>
        </w:rPr>
      </w:pPr>
      <w:r w:rsidRPr="00C22BB3">
        <w:rPr>
          <w:szCs w:val="22"/>
        </w:rPr>
        <w:t>Isoprinosine 500 mg</w:t>
      </w:r>
    </w:p>
    <w:p w14:paraId="7964E98A" w14:textId="77777777" w:rsidR="00E44155" w:rsidRPr="00C22BB3" w:rsidRDefault="00E44155" w:rsidP="00E44155">
      <w:pPr>
        <w:pStyle w:val="Pagrindinistekstas"/>
        <w:spacing w:after="0"/>
        <w:rPr>
          <w:szCs w:val="22"/>
        </w:rPr>
      </w:pPr>
    </w:p>
    <w:p w14:paraId="7964E98B" w14:textId="77777777" w:rsidR="00E44155" w:rsidRPr="00C22BB3" w:rsidRDefault="00E44155" w:rsidP="00E44155">
      <w:pPr>
        <w:pStyle w:val="Pagrindinistekstas"/>
        <w:spacing w:after="0"/>
        <w:rPr>
          <w:szCs w:val="22"/>
        </w:rPr>
      </w:pPr>
    </w:p>
    <w:p w14:paraId="7964E98C" w14:textId="77777777" w:rsidR="00E44155" w:rsidRPr="00C22BB3" w:rsidRDefault="00E44155" w:rsidP="00E44155">
      <w:pPr>
        <w:keepNext/>
        <w:pBdr>
          <w:top w:val="single" w:sz="4" w:space="1" w:color="auto"/>
          <w:left w:val="single" w:sz="4" w:space="4" w:color="auto"/>
          <w:bottom w:val="single" w:sz="4" w:space="1" w:color="auto"/>
          <w:right w:val="single" w:sz="4" w:space="4" w:color="auto"/>
        </w:pBdr>
        <w:tabs>
          <w:tab w:val="left" w:pos="0"/>
          <w:tab w:val="left" w:pos="567"/>
        </w:tabs>
        <w:outlineLvl w:val="0"/>
        <w:rPr>
          <w:i/>
          <w:szCs w:val="24"/>
        </w:rPr>
      </w:pPr>
      <w:r w:rsidRPr="00C22BB3">
        <w:rPr>
          <w:b/>
        </w:rPr>
        <w:t>17.</w:t>
      </w:r>
      <w:r w:rsidRPr="00C22BB3">
        <w:rPr>
          <w:b/>
        </w:rPr>
        <w:tab/>
        <w:t>UNIKALUS IDENTIFIKATORIUS – 2D BRŪKŠNINIS KODAS</w:t>
      </w:r>
    </w:p>
    <w:p w14:paraId="7964E98D" w14:textId="77777777" w:rsidR="00E44155" w:rsidRPr="00C22BB3" w:rsidRDefault="00E44155" w:rsidP="00E44155"/>
    <w:p w14:paraId="7964E98E" w14:textId="77777777" w:rsidR="00E44155" w:rsidRPr="00C22BB3" w:rsidRDefault="00E44155" w:rsidP="00E44155">
      <w:pPr>
        <w:rPr>
          <w:szCs w:val="22"/>
          <w:shd w:val="clear" w:color="auto" w:fill="CCCCCC"/>
        </w:rPr>
      </w:pPr>
      <w:r w:rsidRPr="00C22BB3">
        <w:rPr>
          <w:highlight w:val="lightGray"/>
        </w:rPr>
        <w:t>2D brūkšninis kodas su nurodytu unikaliu identifikatoriumi.</w:t>
      </w:r>
    </w:p>
    <w:p w14:paraId="7964E98F" w14:textId="77777777" w:rsidR="00E44155" w:rsidRPr="00C22BB3" w:rsidRDefault="00E44155" w:rsidP="00E44155">
      <w:pPr>
        <w:rPr>
          <w:szCs w:val="22"/>
          <w:shd w:val="clear" w:color="auto" w:fill="CCCCCC"/>
        </w:rPr>
      </w:pPr>
    </w:p>
    <w:p w14:paraId="7964E990" w14:textId="77777777" w:rsidR="00E44155" w:rsidRPr="00C22BB3" w:rsidRDefault="00E44155" w:rsidP="00E44155"/>
    <w:p w14:paraId="7964E991" w14:textId="77777777" w:rsidR="00E44155" w:rsidRPr="00C22BB3" w:rsidRDefault="00E44155" w:rsidP="00E44155">
      <w:pPr>
        <w:keepNext/>
        <w:pBdr>
          <w:top w:val="single" w:sz="4" w:space="1" w:color="auto"/>
          <w:left w:val="single" w:sz="4" w:space="4" w:color="auto"/>
          <w:bottom w:val="single" w:sz="4" w:space="1" w:color="auto"/>
          <w:right w:val="single" w:sz="4" w:space="4" w:color="auto"/>
        </w:pBdr>
        <w:tabs>
          <w:tab w:val="left" w:pos="0"/>
          <w:tab w:val="left" w:pos="567"/>
        </w:tabs>
        <w:outlineLvl w:val="0"/>
        <w:rPr>
          <w:i/>
        </w:rPr>
      </w:pPr>
      <w:r w:rsidRPr="00C22BB3">
        <w:rPr>
          <w:b/>
        </w:rPr>
        <w:t>18.</w:t>
      </w:r>
      <w:r w:rsidRPr="00C22BB3">
        <w:rPr>
          <w:b/>
        </w:rPr>
        <w:tab/>
        <w:t>UNIKALUS IDENTIFIKATORIUS – ŽMONĖMS SUPRANTAMI DUOMENYS</w:t>
      </w:r>
    </w:p>
    <w:p w14:paraId="7964E992" w14:textId="77777777" w:rsidR="00E44155" w:rsidRPr="00C22BB3" w:rsidRDefault="00E44155" w:rsidP="00E44155"/>
    <w:p w14:paraId="7964E993" w14:textId="77777777" w:rsidR="00E44155" w:rsidRPr="00C22BB3" w:rsidRDefault="00E44155" w:rsidP="00E44155">
      <w:pPr>
        <w:rPr>
          <w:color w:val="008000"/>
          <w:szCs w:val="22"/>
        </w:rPr>
      </w:pPr>
      <w:r w:rsidRPr="00C22BB3">
        <w:t>PC: {numeris}</w:t>
      </w:r>
    </w:p>
    <w:p w14:paraId="7964E994" w14:textId="77777777" w:rsidR="00E44155" w:rsidRPr="00C22BB3" w:rsidRDefault="00E44155" w:rsidP="00E44155">
      <w:pPr>
        <w:rPr>
          <w:szCs w:val="22"/>
        </w:rPr>
      </w:pPr>
      <w:r w:rsidRPr="00C22BB3">
        <w:t>SN: {numeris}</w:t>
      </w:r>
    </w:p>
    <w:p w14:paraId="7964E995" w14:textId="77777777" w:rsidR="00E44155" w:rsidRPr="00C22BB3" w:rsidRDefault="00E44155" w:rsidP="00E44155">
      <w:pPr>
        <w:rPr>
          <w:szCs w:val="22"/>
        </w:rPr>
      </w:pPr>
      <w:r w:rsidRPr="00C22BB3">
        <w:rPr>
          <w:highlight w:val="lightGray"/>
        </w:rPr>
        <w:t>NN: {numeris}</w:t>
      </w:r>
    </w:p>
    <w:p w14:paraId="7964E996" w14:textId="77777777" w:rsidR="00E44155" w:rsidRPr="00C22BB3" w:rsidRDefault="00E44155" w:rsidP="00E44155">
      <w:pPr>
        <w:rPr>
          <w:vanish/>
          <w:szCs w:val="22"/>
        </w:rPr>
      </w:pPr>
    </w:p>
    <w:p w14:paraId="7964E997" w14:textId="77777777" w:rsidR="00E44155" w:rsidRPr="00C22BB3" w:rsidRDefault="00E44155" w:rsidP="00E44155">
      <w:pPr>
        <w:pStyle w:val="Pagrindinistekstas"/>
        <w:spacing w:after="0"/>
        <w:rPr>
          <w:szCs w:val="22"/>
        </w:rPr>
      </w:pPr>
    </w:p>
    <w:p w14:paraId="7964E998" w14:textId="77777777" w:rsidR="00E44155" w:rsidRPr="00C22BB3" w:rsidRDefault="00E44155" w:rsidP="00E44155">
      <w:pPr>
        <w:pStyle w:val="Pagrindinistekstas"/>
        <w:spacing w:after="0"/>
        <w:rPr>
          <w:szCs w:val="22"/>
        </w:rPr>
      </w:pPr>
    </w:p>
    <w:p w14:paraId="7964E999" w14:textId="77777777" w:rsidR="00E44155" w:rsidRPr="00C22BB3" w:rsidRDefault="00E44155" w:rsidP="00E44155">
      <w:pPr>
        <w:pStyle w:val="PI-1labEMEASMCA"/>
        <w:rPr>
          <w:noProof w:val="0"/>
        </w:rPr>
      </w:pPr>
      <w:r w:rsidRPr="00C22BB3">
        <w:rPr>
          <w:noProof w:val="0"/>
        </w:rPr>
        <w:br w:type="page"/>
      </w:r>
      <w:r w:rsidRPr="00C22BB3">
        <w:rPr>
          <w:noProof w:val="0"/>
        </w:rPr>
        <w:lastRenderedPageBreak/>
        <w:t>MINIMALI INFORMACIJA ANT LIZDINIŲ PLOKŠTELIŲ ARBA DVISLUOKSNIŲ JUOSTELIŲ</w:t>
      </w:r>
    </w:p>
    <w:p w14:paraId="7964E99A" w14:textId="77777777" w:rsidR="00E44155" w:rsidRPr="00C22BB3" w:rsidRDefault="00E44155" w:rsidP="00E44155">
      <w:pPr>
        <w:pStyle w:val="PI-1labEMEASMCA"/>
        <w:rPr>
          <w:noProof w:val="0"/>
        </w:rPr>
      </w:pPr>
    </w:p>
    <w:p w14:paraId="7964E99B" w14:textId="77777777" w:rsidR="00E44155" w:rsidRPr="00C22BB3" w:rsidRDefault="00E44155" w:rsidP="00E44155">
      <w:pPr>
        <w:pStyle w:val="PI-1labEMEASMCA"/>
        <w:rPr>
          <w:noProof w:val="0"/>
        </w:rPr>
      </w:pPr>
      <w:r w:rsidRPr="00C22BB3">
        <w:rPr>
          <w:noProof w:val="0"/>
        </w:rPr>
        <w:t>LIZDINĖ PLOKŠTELĖ</w:t>
      </w:r>
    </w:p>
    <w:p w14:paraId="7964E99C" w14:textId="77777777" w:rsidR="00E44155" w:rsidRPr="00C22BB3" w:rsidRDefault="00E44155" w:rsidP="00E44155">
      <w:pPr>
        <w:pStyle w:val="Pagrindinistekstas"/>
        <w:spacing w:after="0"/>
        <w:rPr>
          <w:szCs w:val="22"/>
        </w:rPr>
      </w:pPr>
    </w:p>
    <w:p w14:paraId="7964E99D" w14:textId="77777777" w:rsidR="00E44155" w:rsidRPr="00C22BB3" w:rsidRDefault="00E44155" w:rsidP="00E44155">
      <w:pPr>
        <w:pStyle w:val="Pagrindinistekstas"/>
        <w:spacing w:after="0"/>
        <w:rPr>
          <w:szCs w:val="22"/>
        </w:rPr>
      </w:pPr>
    </w:p>
    <w:p w14:paraId="7964E99E" w14:textId="77777777" w:rsidR="00E44155" w:rsidRPr="00C22BB3" w:rsidRDefault="00E44155" w:rsidP="00E44155">
      <w:pPr>
        <w:pStyle w:val="PI-1labEMEASMCA"/>
        <w:rPr>
          <w:noProof w:val="0"/>
        </w:rPr>
      </w:pPr>
      <w:r w:rsidRPr="00C22BB3">
        <w:rPr>
          <w:noProof w:val="0"/>
        </w:rPr>
        <w:t>1.</w:t>
      </w:r>
      <w:r w:rsidRPr="00C22BB3">
        <w:rPr>
          <w:noProof w:val="0"/>
        </w:rPr>
        <w:tab/>
        <w:t>VAISTINIO PREPARATO PAVADINIMAS</w:t>
      </w:r>
    </w:p>
    <w:p w14:paraId="7964E99F" w14:textId="77777777" w:rsidR="00E44155" w:rsidRPr="00C22BB3" w:rsidRDefault="00E44155" w:rsidP="00E44155">
      <w:pPr>
        <w:pStyle w:val="Pagrindinistekstas"/>
        <w:spacing w:after="0"/>
        <w:rPr>
          <w:szCs w:val="22"/>
        </w:rPr>
      </w:pPr>
    </w:p>
    <w:p w14:paraId="7964E9A0" w14:textId="77777777" w:rsidR="00E44155" w:rsidRPr="00C22BB3" w:rsidRDefault="00E44155" w:rsidP="00E44155">
      <w:pPr>
        <w:pStyle w:val="Pagrindinistekstas"/>
        <w:spacing w:after="0"/>
        <w:rPr>
          <w:szCs w:val="22"/>
        </w:rPr>
      </w:pPr>
      <w:r w:rsidRPr="00C22BB3">
        <w:rPr>
          <w:szCs w:val="22"/>
        </w:rPr>
        <w:t>ISOPRINOSINE 500 mg tabletės</w:t>
      </w:r>
    </w:p>
    <w:p w14:paraId="7964E9A1" w14:textId="77777777" w:rsidR="00E44155" w:rsidRPr="00C22BB3" w:rsidRDefault="00E44155" w:rsidP="00E44155">
      <w:pPr>
        <w:rPr>
          <w:szCs w:val="22"/>
        </w:rPr>
      </w:pPr>
      <w:r w:rsidRPr="00C22BB3">
        <w:rPr>
          <w:szCs w:val="22"/>
        </w:rPr>
        <w:t>Inozino acedobeno dimepranolis</w:t>
      </w:r>
    </w:p>
    <w:p w14:paraId="7964E9A2" w14:textId="77777777" w:rsidR="00E44155" w:rsidRPr="00C22BB3" w:rsidRDefault="00E44155" w:rsidP="00E44155">
      <w:pPr>
        <w:pStyle w:val="Pagrindinistekstas"/>
        <w:spacing w:after="0"/>
        <w:rPr>
          <w:szCs w:val="22"/>
        </w:rPr>
      </w:pPr>
    </w:p>
    <w:p w14:paraId="7964E9A3" w14:textId="77777777" w:rsidR="00E44155" w:rsidRPr="00C22BB3" w:rsidRDefault="00E44155" w:rsidP="00E44155">
      <w:pPr>
        <w:pStyle w:val="Pagrindinistekstas"/>
        <w:spacing w:after="0"/>
        <w:rPr>
          <w:szCs w:val="22"/>
        </w:rPr>
      </w:pPr>
    </w:p>
    <w:p w14:paraId="7964E9A4" w14:textId="77777777" w:rsidR="00E44155" w:rsidRPr="00C22BB3" w:rsidRDefault="00E44155" w:rsidP="00E44155">
      <w:pPr>
        <w:pStyle w:val="PI-1labEMEASMCA"/>
        <w:rPr>
          <w:noProof w:val="0"/>
        </w:rPr>
      </w:pPr>
      <w:r w:rsidRPr="00C22BB3">
        <w:rPr>
          <w:noProof w:val="0"/>
        </w:rPr>
        <w:t>2.</w:t>
      </w:r>
      <w:r w:rsidRPr="00C22BB3">
        <w:rPr>
          <w:noProof w:val="0"/>
        </w:rPr>
        <w:tab/>
        <w:t>REGISTRUOTOJO PAVADINIMAS</w:t>
      </w:r>
    </w:p>
    <w:p w14:paraId="7964E9A5" w14:textId="77777777" w:rsidR="00E44155" w:rsidRPr="00C22BB3" w:rsidRDefault="00E44155" w:rsidP="00E44155">
      <w:pPr>
        <w:pStyle w:val="Pagrindinistekstas"/>
        <w:spacing w:after="0"/>
        <w:rPr>
          <w:szCs w:val="22"/>
        </w:rPr>
      </w:pPr>
    </w:p>
    <w:p w14:paraId="7964E9A6" w14:textId="77777777" w:rsidR="00E44155" w:rsidRPr="00C22BB3" w:rsidRDefault="00E44155" w:rsidP="00E44155">
      <w:pPr>
        <w:rPr>
          <w:iCs/>
          <w:szCs w:val="22"/>
        </w:rPr>
      </w:pPr>
      <w:r w:rsidRPr="00C22BB3">
        <w:rPr>
          <w:iCs/>
          <w:szCs w:val="22"/>
        </w:rPr>
        <w:t>Ewopharma International, s.r.o.</w:t>
      </w:r>
    </w:p>
    <w:p w14:paraId="7964E9A7" w14:textId="77777777" w:rsidR="00E44155" w:rsidRPr="00C22BB3" w:rsidRDefault="00E44155" w:rsidP="00E44155">
      <w:pPr>
        <w:pStyle w:val="Pagrindinistekstas"/>
        <w:spacing w:after="0"/>
        <w:rPr>
          <w:szCs w:val="22"/>
        </w:rPr>
      </w:pPr>
    </w:p>
    <w:p w14:paraId="7964E9A8" w14:textId="77777777" w:rsidR="00E44155" w:rsidRPr="00C22BB3" w:rsidRDefault="00E44155" w:rsidP="00E44155">
      <w:pPr>
        <w:pStyle w:val="Pagrindinistekstas"/>
        <w:spacing w:after="0"/>
        <w:rPr>
          <w:szCs w:val="22"/>
        </w:rPr>
      </w:pPr>
    </w:p>
    <w:p w14:paraId="7964E9A9" w14:textId="77777777" w:rsidR="00E44155" w:rsidRPr="00C22BB3" w:rsidRDefault="00E44155" w:rsidP="00E44155">
      <w:pPr>
        <w:pStyle w:val="PI-1labEMEASMCA"/>
        <w:rPr>
          <w:noProof w:val="0"/>
        </w:rPr>
      </w:pPr>
      <w:r w:rsidRPr="00C22BB3">
        <w:rPr>
          <w:noProof w:val="0"/>
        </w:rPr>
        <w:t>3.</w:t>
      </w:r>
      <w:r w:rsidRPr="00C22BB3">
        <w:rPr>
          <w:noProof w:val="0"/>
        </w:rPr>
        <w:tab/>
        <w:t>TINKAMUMO LAIKAS</w:t>
      </w:r>
    </w:p>
    <w:p w14:paraId="7964E9AA" w14:textId="77777777" w:rsidR="00E44155" w:rsidRPr="00C22BB3" w:rsidRDefault="00E44155" w:rsidP="00E44155">
      <w:pPr>
        <w:pStyle w:val="Pagrindinistekstas"/>
        <w:spacing w:after="0"/>
        <w:rPr>
          <w:szCs w:val="22"/>
        </w:rPr>
      </w:pPr>
    </w:p>
    <w:p w14:paraId="7964E9AB" w14:textId="77777777" w:rsidR="00E44155" w:rsidRPr="00C22BB3" w:rsidRDefault="00E44155" w:rsidP="00E44155">
      <w:pPr>
        <w:pStyle w:val="Pagrindinistekstas"/>
        <w:spacing w:after="0"/>
        <w:rPr>
          <w:szCs w:val="22"/>
        </w:rPr>
      </w:pPr>
      <w:r w:rsidRPr="00C22BB3">
        <w:rPr>
          <w:szCs w:val="22"/>
        </w:rPr>
        <w:t>EXP {MMMM/mm}</w:t>
      </w:r>
    </w:p>
    <w:p w14:paraId="7964E9AC" w14:textId="77777777" w:rsidR="00E44155" w:rsidRPr="00C22BB3" w:rsidRDefault="00E44155" w:rsidP="00E44155">
      <w:pPr>
        <w:pStyle w:val="Pagrindinistekstas"/>
        <w:spacing w:after="0"/>
        <w:rPr>
          <w:szCs w:val="22"/>
        </w:rPr>
      </w:pPr>
    </w:p>
    <w:p w14:paraId="7964E9AD" w14:textId="77777777" w:rsidR="00E44155" w:rsidRPr="00C22BB3" w:rsidRDefault="00E44155" w:rsidP="00E44155">
      <w:pPr>
        <w:pStyle w:val="Pagrindinistekstas"/>
        <w:spacing w:after="0"/>
        <w:rPr>
          <w:szCs w:val="22"/>
        </w:rPr>
      </w:pPr>
    </w:p>
    <w:p w14:paraId="7964E9AE" w14:textId="77777777" w:rsidR="00E44155" w:rsidRPr="00C22BB3" w:rsidRDefault="00E44155" w:rsidP="00E44155">
      <w:pPr>
        <w:pStyle w:val="PI-1labEMEASMCA"/>
        <w:rPr>
          <w:noProof w:val="0"/>
        </w:rPr>
      </w:pPr>
      <w:r w:rsidRPr="00C22BB3">
        <w:rPr>
          <w:noProof w:val="0"/>
        </w:rPr>
        <w:t>4.</w:t>
      </w:r>
      <w:r w:rsidRPr="00C22BB3">
        <w:rPr>
          <w:noProof w:val="0"/>
        </w:rPr>
        <w:tab/>
        <w:t xml:space="preserve">SERIJOS NUMERIS </w:t>
      </w:r>
    </w:p>
    <w:p w14:paraId="7964E9AF" w14:textId="77777777" w:rsidR="00E44155" w:rsidRPr="00C22BB3" w:rsidRDefault="00E44155" w:rsidP="00E44155">
      <w:pPr>
        <w:pStyle w:val="Pagrindinistekstas"/>
        <w:spacing w:after="0"/>
        <w:rPr>
          <w:szCs w:val="22"/>
        </w:rPr>
      </w:pPr>
    </w:p>
    <w:p w14:paraId="7964E9B0" w14:textId="77777777" w:rsidR="00E44155" w:rsidRPr="00C22BB3" w:rsidRDefault="00E44155" w:rsidP="00E44155">
      <w:pPr>
        <w:pStyle w:val="Pagrindinistekstas"/>
        <w:spacing w:after="0"/>
        <w:rPr>
          <w:szCs w:val="22"/>
        </w:rPr>
      </w:pPr>
      <w:r w:rsidRPr="00C22BB3">
        <w:rPr>
          <w:szCs w:val="22"/>
        </w:rPr>
        <w:t>Lot {numeris}</w:t>
      </w:r>
    </w:p>
    <w:p w14:paraId="7964E9B1" w14:textId="77777777" w:rsidR="00E44155" w:rsidRPr="00C22BB3" w:rsidRDefault="00E44155" w:rsidP="00E44155">
      <w:pPr>
        <w:pStyle w:val="Pagrindinistekstas"/>
        <w:spacing w:after="0"/>
        <w:rPr>
          <w:szCs w:val="22"/>
        </w:rPr>
      </w:pPr>
    </w:p>
    <w:p w14:paraId="7964E9B2" w14:textId="77777777" w:rsidR="00E44155" w:rsidRPr="00C22BB3" w:rsidRDefault="00E44155" w:rsidP="00E44155">
      <w:pPr>
        <w:pStyle w:val="Pagrindinistekstas"/>
        <w:spacing w:after="0"/>
        <w:rPr>
          <w:szCs w:val="22"/>
        </w:rPr>
      </w:pPr>
    </w:p>
    <w:p w14:paraId="7964E9B3" w14:textId="77777777" w:rsidR="00E44155" w:rsidRPr="00C22BB3" w:rsidRDefault="00E44155" w:rsidP="00E44155">
      <w:pPr>
        <w:pStyle w:val="PI-1labEMEASMCA"/>
        <w:rPr>
          <w:noProof w:val="0"/>
        </w:rPr>
      </w:pPr>
      <w:r w:rsidRPr="00C22BB3">
        <w:rPr>
          <w:noProof w:val="0"/>
        </w:rPr>
        <w:t>5.</w:t>
      </w:r>
      <w:r w:rsidRPr="00C22BB3">
        <w:rPr>
          <w:noProof w:val="0"/>
        </w:rPr>
        <w:tab/>
        <w:t>KITA</w:t>
      </w:r>
    </w:p>
    <w:p w14:paraId="7964E9B4" w14:textId="77777777" w:rsidR="00E44155" w:rsidRPr="00C22BB3" w:rsidRDefault="00E44155" w:rsidP="00E44155">
      <w:pPr>
        <w:pStyle w:val="Pagrindinistekstas"/>
        <w:spacing w:after="0"/>
        <w:rPr>
          <w:szCs w:val="22"/>
        </w:rPr>
      </w:pPr>
    </w:p>
    <w:p w14:paraId="7964E9B5" w14:textId="77777777" w:rsidR="00E44155" w:rsidRPr="00C22BB3" w:rsidRDefault="00E44155" w:rsidP="00E44155">
      <w:pPr>
        <w:pStyle w:val="Pagrindinistekstas"/>
        <w:spacing w:after="0"/>
        <w:rPr>
          <w:szCs w:val="22"/>
        </w:rPr>
      </w:pPr>
    </w:p>
    <w:p w14:paraId="7964E9B6" w14:textId="77777777" w:rsidR="00E44155" w:rsidRPr="00C22BB3" w:rsidRDefault="00E44155" w:rsidP="00E44155">
      <w:pPr>
        <w:pStyle w:val="Pagrindinistekstas"/>
        <w:spacing w:after="0"/>
        <w:rPr>
          <w:szCs w:val="22"/>
        </w:rPr>
      </w:pPr>
    </w:p>
    <w:p w14:paraId="7964E9B7" w14:textId="77777777" w:rsidR="00E44155" w:rsidRPr="00C22BB3" w:rsidRDefault="00E44155" w:rsidP="00E44155">
      <w:pPr>
        <w:pStyle w:val="Pagrindinistekstas"/>
        <w:spacing w:after="0"/>
        <w:rPr>
          <w:szCs w:val="22"/>
        </w:rPr>
      </w:pPr>
    </w:p>
    <w:p w14:paraId="7964E9B8" w14:textId="77777777" w:rsidR="00E44155" w:rsidRPr="00C22BB3" w:rsidRDefault="00E44155" w:rsidP="00E44155">
      <w:pPr>
        <w:pStyle w:val="Pagrindinistekstas"/>
        <w:spacing w:after="0"/>
        <w:rPr>
          <w:szCs w:val="22"/>
        </w:rPr>
      </w:pPr>
    </w:p>
    <w:p w14:paraId="7964E9B9" w14:textId="77777777" w:rsidR="00E44155" w:rsidRPr="00C22BB3" w:rsidRDefault="00E44155" w:rsidP="00E44155">
      <w:pPr>
        <w:pStyle w:val="Pavadinimas"/>
        <w:rPr>
          <w:szCs w:val="22"/>
        </w:rPr>
      </w:pPr>
      <w:r w:rsidRPr="00C22BB3">
        <w:rPr>
          <w:szCs w:val="22"/>
        </w:rPr>
        <w:br w:type="page"/>
      </w:r>
    </w:p>
    <w:p w14:paraId="7964E9BA" w14:textId="77777777" w:rsidR="00E44155" w:rsidRPr="00C22BB3" w:rsidRDefault="00E44155" w:rsidP="00E44155">
      <w:pPr>
        <w:pStyle w:val="Pavadinimas"/>
        <w:rPr>
          <w:szCs w:val="22"/>
        </w:rPr>
      </w:pPr>
    </w:p>
    <w:p w14:paraId="7964E9BB" w14:textId="77777777" w:rsidR="00E44155" w:rsidRPr="00C22BB3" w:rsidRDefault="00E44155" w:rsidP="00E44155">
      <w:pPr>
        <w:pStyle w:val="Pavadinimas"/>
        <w:rPr>
          <w:szCs w:val="22"/>
        </w:rPr>
      </w:pPr>
    </w:p>
    <w:p w14:paraId="7964E9BC" w14:textId="77777777" w:rsidR="00E44155" w:rsidRPr="00C22BB3" w:rsidRDefault="00E44155" w:rsidP="00E44155">
      <w:pPr>
        <w:pStyle w:val="Pavadinimas"/>
        <w:rPr>
          <w:szCs w:val="22"/>
        </w:rPr>
      </w:pPr>
    </w:p>
    <w:p w14:paraId="7964E9BD" w14:textId="77777777" w:rsidR="00E44155" w:rsidRPr="00C22BB3" w:rsidRDefault="00E44155" w:rsidP="00E44155">
      <w:pPr>
        <w:pStyle w:val="Pavadinimas"/>
        <w:rPr>
          <w:szCs w:val="22"/>
        </w:rPr>
      </w:pPr>
    </w:p>
    <w:p w14:paraId="7964E9BE" w14:textId="77777777" w:rsidR="00E44155" w:rsidRPr="00C22BB3" w:rsidRDefault="00E44155" w:rsidP="00E44155">
      <w:pPr>
        <w:pStyle w:val="Pavadinimas"/>
        <w:rPr>
          <w:szCs w:val="22"/>
        </w:rPr>
      </w:pPr>
    </w:p>
    <w:p w14:paraId="7964E9BF" w14:textId="77777777" w:rsidR="00E44155" w:rsidRPr="00C22BB3" w:rsidRDefault="00E44155" w:rsidP="00E44155">
      <w:pPr>
        <w:pStyle w:val="Pavadinimas"/>
        <w:rPr>
          <w:szCs w:val="22"/>
        </w:rPr>
      </w:pPr>
    </w:p>
    <w:p w14:paraId="7964E9C0" w14:textId="77777777" w:rsidR="00E44155" w:rsidRPr="00C22BB3" w:rsidRDefault="00E44155" w:rsidP="00E44155">
      <w:pPr>
        <w:pStyle w:val="Pavadinimas"/>
        <w:rPr>
          <w:szCs w:val="22"/>
        </w:rPr>
      </w:pPr>
    </w:p>
    <w:p w14:paraId="7964E9C1" w14:textId="77777777" w:rsidR="00E44155" w:rsidRPr="00C22BB3" w:rsidRDefault="00E44155" w:rsidP="00E44155">
      <w:pPr>
        <w:pStyle w:val="Pavadinimas"/>
        <w:rPr>
          <w:szCs w:val="22"/>
        </w:rPr>
      </w:pPr>
    </w:p>
    <w:p w14:paraId="7964E9C2" w14:textId="77777777" w:rsidR="00E44155" w:rsidRPr="00C22BB3" w:rsidRDefault="00E44155" w:rsidP="00E44155">
      <w:pPr>
        <w:pStyle w:val="Pavadinimas"/>
        <w:rPr>
          <w:szCs w:val="22"/>
        </w:rPr>
      </w:pPr>
    </w:p>
    <w:p w14:paraId="7964E9C3" w14:textId="77777777" w:rsidR="00E44155" w:rsidRPr="00C22BB3" w:rsidRDefault="00E44155" w:rsidP="00E44155">
      <w:pPr>
        <w:pStyle w:val="Pavadinimas"/>
        <w:rPr>
          <w:szCs w:val="22"/>
        </w:rPr>
      </w:pPr>
    </w:p>
    <w:p w14:paraId="7964E9C4" w14:textId="77777777" w:rsidR="00E44155" w:rsidRPr="00C22BB3" w:rsidRDefault="00E44155" w:rsidP="00E44155">
      <w:pPr>
        <w:pStyle w:val="Pavadinimas"/>
        <w:rPr>
          <w:szCs w:val="22"/>
        </w:rPr>
      </w:pPr>
    </w:p>
    <w:p w14:paraId="7964E9C5" w14:textId="77777777" w:rsidR="00E44155" w:rsidRPr="00C22BB3" w:rsidRDefault="00E44155" w:rsidP="00E44155">
      <w:pPr>
        <w:pStyle w:val="Pavadinimas"/>
        <w:rPr>
          <w:szCs w:val="22"/>
        </w:rPr>
      </w:pPr>
    </w:p>
    <w:p w14:paraId="7964E9C6" w14:textId="77777777" w:rsidR="00E44155" w:rsidRPr="00C22BB3" w:rsidRDefault="00E44155" w:rsidP="00E44155">
      <w:pPr>
        <w:pStyle w:val="Pavadinimas"/>
        <w:rPr>
          <w:szCs w:val="22"/>
        </w:rPr>
      </w:pPr>
    </w:p>
    <w:p w14:paraId="7964E9C7" w14:textId="77777777" w:rsidR="00E44155" w:rsidRPr="00C22BB3" w:rsidRDefault="00E44155" w:rsidP="00E44155">
      <w:pPr>
        <w:pStyle w:val="Pavadinimas"/>
        <w:rPr>
          <w:szCs w:val="22"/>
        </w:rPr>
      </w:pPr>
    </w:p>
    <w:p w14:paraId="7964E9C8" w14:textId="77777777" w:rsidR="00E44155" w:rsidRPr="00C22BB3" w:rsidRDefault="00E44155" w:rsidP="00E44155">
      <w:pPr>
        <w:pStyle w:val="Pavadinimas"/>
        <w:rPr>
          <w:szCs w:val="22"/>
        </w:rPr>
      </w:pPr>
    </w:p>
    <w:p w14:paraId="7964E9C9" w14:textId="77777777" w:rsidR="00E44155" w:rsidRPr="00C22BB3" w:rsidRDefault="00E44155" w:rsidP="00E44155">
      <w:pPr>
        <w:pStyle w:val="Pavadinimas"/>
        <w:rPr>
          <w:szCs w:val="22"/>
        </w:rPr>
      </w:pPr>
    </w:p>
    <w:p w14:paraId="7964E9CA" w14:textId="77777777" w:rsidR="00E44155" w:rsidRPr="00C22BB3" w:rsidRDefault="00E44155" w:rsidP="00E44155">
      <w:pPr>
        <w:pStyle w:val="Pavadinimas"/>
        <w:rPr>
          <w:szCs w:val="22"/>
        </w:rPr>
      </w:pPr>
    </w:p>
    <w:p w14:paraId="7964E9CB" w14:textId="77777777" w:rsidR="00E44155" w:rsidRPr="00C22BB3" w:rsidRDefault="00E44155" w:rsidP="00E44155">
      <w:pPr>
        <w:pStyle w:val="Pavadinimas"/>
        <w:rPr>
          <w:szCs w:val="22"/>
        </w:rPr>
      </w:pPr>
    </w:p>
    <w:p w14:paraId="7964E9CC" w14:textId="77777777" w:rsidR="00E44155" w:rsidRPr="00C22BB3" w:rsidRDefault="00E44155" w:rsidP="00E44155">
      <w:pPr>
        <w:pStyle w:val="Pavadinimas"/>
        <w:rPr>
          <w:szCs w:val="22"/>
        </w:rPr>
      </w:pPr>
    </w:p>
    <w:p w14:paraId="7964E9CD" w14:textId="77777777" w:rsidR="00E44155" w:rsidRPr="00C22BB3" w:rsidRDefault="00E44155" w:rsidP="00E44155">
      <w:pPr>
        <w:pStyle w:val="Pavadinimas"/>
        <w:rPr>
          <w:szCs w:val="22"/>
        </w:rPr>
      </w:pPr>
    </w:p>
    <w:p w14:paraId="7964E9CE" w14:textId="77777777" w:rsidR="00E44155" w:rsidRPr="00C22BB3" w:rsidRDefault="00E44155" w:rsidP="00E44155">
      <w:pPr>
        <w:pStyle w:val="Pavadinimas"/>
        <w:rPr>
          <w:szCs w:val="22"/>
        </w:rPr>
      </w:pPr>
    </w:p>
    <w:p w14:paraId="7964E9CF" w14:textId="77777777" w:rsidR="00E44155" w:rsidRPr="00C22BB3" w:rsidRDefault="00E44155" w:rsidP="00E44155">
      <w:pPr>
        <w:pStyle w:val="Pavadinimas"/>
        <w:rPr>
          <w:szCs w:val="22"/>
        </w:rPr>
      </w:pPr>
    </w:p>
    <w:p w14:paraId="7964E9D0" w14:textId="77777777" w:rsidR="00E44155" w:rsidRPr="00C22BB3" w:rsidRDefault="00E44155" w:rsidP="00E44155">
      <w:pPr>
        <w:pStyle w:val="Pavadinimas"/>
        <w:rPr>
          <w:szCs w:val="22"/>
        </w:rPr>
      </w:pPr>
      <w:r w:rsidRPr="00C22BB3">
        <w:rPr>
          <w:szCs w:val="22"/>
        </w:rPr>
        <w:t>B. PAKUOTĖS LAPELIS</w:t>
      </w:r>
    </w:p>
    <w:p w14:paraId="7964E9D1" w14:textId="77777777" w:rsidR="00E44155" w:rsidRPr="00C22BB3" w:rsidRDefault="00E44155" w:rsidP="00E44155">
      <w:pPr>
        <w:jc w:val="center"/>
        <w:rPr>
          <w:b/>
          <w:szCs w:val="22"/>
        </w:rPr>
      </w:pPr>
      <w:r w:rsidRPr="00C22BB3">
        <w:rPr>
          <w:szCs w:val="22"/>
        </w:rPr>
        <w:br w:type="page"/>
      </w:r>
      <w:r w:rsidRPr="00C22BB3">
        <w:rPr>
          <w:b/>
          <w:szCs w:val="22"/>
        </w:rPr>
        <w:lastRenderedPageBreak/>
        <w:t>Pakuotės lapelis: informacija vartotojui</w:t>
      </w:r>
    </w:p>
    <w:p w14:paraId="7964E9D2" w14:textId="77777777" w:rsidR="00E44155" w:rsidRPr="00C22BB3" w:rsidRDefault="00E44155" w:rsidP="00E44155">
      <w:pPr>
        <w:rPr>
          <w:szCs w:val="22"/>
        </w:rPr>
      </w:pPr>
    </w:p>
    <w:p w14:paraId="7964E9D3" w14:textId="77777777" w:rsidR="00E44155" w:rsidRPr="00C22BB3" w:rsidRDefault="00E44155" w:rsidP="00205CFD">
      <w:pPr>
        <w:pStyle w:val="BTbeEMEASMCA"/>
      </w:pPr>
      <w:r w:rsidRPr="00C22BB3">
        <w:t>ISOPRINOSINE 500 mg tabletės</w:t>
      </w:r>
    </w:p>
    <w:p w14:paraId="7964E9D4" w14:textId="18E027AF" w:rsidR="00E44155" w:rsidRPr="00C22BB3" w:rsidRDefault="00E85C6B" w:rsidP="00205CFD">
      <w:pPr>
        <w:pStyle w:val="BTeEMEASMCA"/>
      </w:pPr>
      <w:r>
        <w:t>i</w:t>
      </w:r>
      <w:r w:rsidR="00E44155" w:rsidRPr="00C22BB3">
        <w:t>nozino acedobeno dimepranolis</w:t>
      </w:r>
    </w:p>
    <w:p w14:paraId="7964E9D5" w14:textId="77777777" w:rsidR="00E44155" w:rsidRPr="00C22BB3" w:rsidRDefault="00E44155" w:rsidP="00E44155">
      <w:pPr>
        <w:rPr>
          <w:szCs w:val="22"/>
        </w:rPr>
      </w:pPr>
    </w:p>
    <w:p w14:paraId="7964E9D6" w14:textId="77777777" w:rsidR="00E44155" w:rsidRPr="00C22BB3" w:rsidRDefault="00E44155" w:rsidP="00E44155">
      <w:pPr>
        <w:rPr>
          <w:szCs w:val="22"/>
        </w:rPr>
      </w:pPr>
    </w:p>
    <w:p w14:paraId="7964E9D7" w14:textId="77777777" w:rsidR="00E44155" w:rsidRPr="00C22BB3" w:rsidRDefault="00E44155" w:rsidP="00E44155">
      <w:pPr>
        <w:suppressAutoHyphens/>
        <w:ind w:left="142" w:hanging="142"/>
        <w:rPr>
          <w:szCs w:val="22"/>
        </w:rPr>
      </w:pPr>
      <w:r w:rsidRPr="00C22BB3">
        <w:rPr>
          <w:b/>
          <w:szCs w:val="22"/>
        </w:rPr>
        <w:t>Atidžiai perskaitykite visą šį lapelį, prieš pradėdami vartoti vaistą nes jame pateikiama Jums svarbi informacija.</w:t>
      </w:r>
    </w:p>
    <w:p w14:paraId="7964E9D8" w14:textId="77777777" w:rsidR="00E44155" w:rsidRPr="00C22BB3" w:rsidRDefault="00E44155" w:rsidP="00733EEF">
      <w:pPr>
        <w:pStyle w:val="BT-EMEASMCA"/>
        <w:tabs>
          <w:tab w:val="clear" w:pos="720"/>
          <w:tab w:val="num" w:pos="567"/>
        </w:tabs>
        <w:ind w:left="567" w:hanging="567"/>
      </w:pPr>
      <w:r w:rsidRPr="00C22BB3">
        <w:t>Neišmeskite šio lapelio, nes vėl gali prireikti jį perskaityti.</w:t>
      </w:r>
    </w:p>
    <w:p w14:paraId="7964E9D9" w14:textId="77777777" w:rsidR="00E44155" w:rsidRPr="00C22BB3" w:rsidRDefault="00E44155" w:rsidP="00733EEF">
      <w:pPr>
        <w:pStyle w:val="BT-EMEASMCA"/>
        <w:tabs>
          <w:tab w:val="clear" w:pos="720"/>
          <w:tab w:val="num" w:pos="567"/>
        </w:tabs>
        <w:ind w:left="567" w:hanging="567"/>
      </w:pPr>
      <w:r w:rsidRPr="00C22BB3">
        <w:t>Jeigu kiltų daugiau klausimų, kreipkitės į gydytoją arba vaistininką.</w:t>
      </w:r>
    </w:p>
    <w:p w14:paraId="7964E9DA" w14:textId="6A5F2E3A" w:rsidR="00E44155" w:rsidRPr="00C22BB3" w:rsidRDefault="00E44155" w:rsidP="00733EEF">
      <w:pPr>
        <w:pStyle w:val="BT-EMEASMCA"/>
        <w:tabs>
          <w:tab w:val="clear" w:pos="720"/>
          <w:tab w:val="num" w:pos="567"/>
        </w:tabs>
        <w:ind w:left="567" w:hanging="567"/>
      </w:pPr>
      <w:r w:rsidRPr="00C22BB3">
        <w:t>Šis vaistas skirtas</w:t>
      </w:r>
      <w:r w:rsidR="006053CE">
        <w:t xml:space="preserve"> tik</w:t>
      </w:r>
      <w:r w:rsidRPr="00C22BB3">
        <w:t xml:space="preserve"> Jums, todėl kitiems žmonėms jo duoti negalima. Vaistas gali jiems pakenkti (net tiems, kurių ligos </w:t>
      </w:r>
      <w:r w:rsidR="00C1375A">
        <w:t>požymiai</w:t>
      </w:r>
      <w:r w:rsidRPr="00C22BB3">
        <w:t xml:space="preserve"> yra tokie patys kaip Jūsų).</w:t>
      </w:r>
    </w:p>
    <w:p w14:paraId="7964E9DB" w14:textId="77777777" w:rsidR="00E44155" w:rsidRPr="00C22BB3" w:rsidRDefault="00E44155" w:rsidP="00733EEF">
      <w:pPr>
        <w:pStyle w:val="BT-EMEASMCA"/>
        <w:tabs>
          <w:tab w:val="clear" w:pos="720"/>
          <w:tab w:val="num" w:pos="567"/>
        </w:tabs>
        <w:ind w:left="567" w:hanging="567"/>
      </w:pPr>
      <w:r w:rsidRPr="00C22BB3">
        <w:t xml:space="preserve">Jeigu pasireiškė šalutinis poveikis </w:t>
      </w:r>
      <w:r w:rsidRPr="00C22BB3">
        <w:rPr>
          <w:szCs w:val="24"/>
        </w:rPr>
        <w:t xml:space="preserve">(net jeigu jis šiame lapelyje nenurodytas), </w:t>
      </w:r>
      <w:r w:rsidRPr="00C22BB3">
        <w:t xml:space="preserve"> </w:t>
      </w:r>
      <w:r w:rsidRPr="00C22BB3">
        <w:rPr>
          <w:szCs w:val="24"/>
        </w:rPr>
        <w:t xml:space="preserve">kreipkitės </w:t>
      </w:r>
      <w:r w:rsidRPr="00C22BB3">
        <w:t xml:space="preserve">į gydytoją arba vaistininką. </w:t>
      </w:r>
      <w:r w:rsidRPr="00C22BB3">
        <w:rPr>
          <w:szCs w:val="24"/>
        </w:rPr>
        <w:t>Žr. 4 skyrių</w:t>
      </w:r>
    </w:p>
    <w:p w14:paraId="7964E9DC" w14:textId="77777777" w:rsidR="00E44155" w:rsidRPr="00C22BB3" w:rsidRDefault="00E44155" w:rsidP="00E44155">
      <w:pPr>
        <w:rPr>
          <w:b/>
          <w:bCs/>
          <w:szCs w:val="22"/>
        </w:rPr>
      </w:pPr>
    </w:p>
    <w:p w14:paraId="7964E9DD" w14:textId="77777777" w:rsidR="00E44155" w:rsidRPr="00C22BB3" w:rsidRDefault="00E44155" w:rsidP="00E44155">
      <w:pPr>
        <w:tabs>
          <w:tab w:val="left" w:pos="1296"/>
          <w:tab w:val="left" w:pos="2592"/>
          <w:tab w:val="left" w:pos="3888"/>
          <w:tab w:val="left" w:pos="5184"/>
          <w:tab w:val="left" w:pos="6480"/>
          <w:tab w:val="left" w:pos="7776"/>
        </w:tabs>
        <w:rPr>
          <w:szCs w:val="22"/>
        </w:rPr>
      </w:pPr>
      <w:r w:rsidRPr="00C22BB3">
        <w:rPr>
          <w:szCs w:val="22"/>
        </w:rPr>
        <w:t>Šio vaisto pavadinimas yra ISOPRINOSINE 500 mg tabletės. Šiame lapelyje bus naudojamas pavadinimas ISOPRINOSINE arba ISOPRINOSINE tabletės.</w:t>
      </w:r>
    </w:p>
    <w:p w14:paraId="7964E9DE" w14:textId="77777777" w:rsidR="00E44155" w:rsidRPr="00C22BB3" w:rsidRDefault="00E44155" w:rsidP="00E44155">
      <w:pPr>
        <w:tabs>
          <w:tab w:val="left" w:pos="1296"/>
          <w:tab w:val="left" w:pos="2592"/>
          <w:tab w:val="left" w:pos="3888"/>
          <w:tab w:val="left" w:pos="5184"/>
          <w:tab w:val="left" w:pos="6480"/>
          <w:tab w:val="left" w:pos="7776"/>
        </w:tabs>
        <w:rPr>
          <w:szCs w:val="22"/>
        </w:rPr>
      </w:pPr>
    </w:p>
    <w:p w14:paraId="7964E9DF" w14:textId="77777777" w:rsidR="00E44155" w:rsidRPr="00C22BB3" w:rsidRDefault="00E44155" w:rsidP="00E44155">
      <w:pPr>
        <w:rPr>
          <w:b/>
          <w:bCs/>
          <w:szCs w:val="22"/>
        </w:rPr>
      </w:pPr>
    </w:p>
    <w:p w14:paraId="7964E9E0" w14:textId="52E5E246" w:rsidR="00E44155" w:rsidRDefault="00E44155" w:rsidP="00E44155">
      <w:pPr>
        <w:rPr>
          <w:b/>
          <w:bCs/>
          <w:szCs w:val="22"/>
        </w:rPr>
      </w:pPr>
      <w:r w:rsidRPr="00C22BB3">
        <w:rPr>
          <w:b/>
          <w:bCs/>
          <w:szCs w:val="22"/>
        </w:rPr>
        <w:t>Apie ką rašoma šiame lapelyje?</w:t>
      </w:r>
    </w:p>
    <w:p w14:paraId="58266B93" w14:textId="77777777" w:rsidR="008039E2" w:rsidRPr="00C22BB3" w:rsidRDefault="008039E2" w:rsidP="00E44155">
      <w:pPr>
        <w:rPr>
          <w:b/>
          <w:szCs w:val="22"/>
        </w:rPr>
      </w:pPr>
    </w:p>
    <w:p w14:paraId="7964E9E1" w14:textId="77777777" w:rsidR="00E44155" w:rsidRPr="00C22BB3" w:rsidRDefault="00E44155" w:rsidP="00E44155">
      <w:pPr>
        <w:tabs>
          <w:tab w:val="left" w:pos="720"/>
        </w:tabs>
        <w:rPr>
          <w:szCs w:val="22"/>
        </w:rPr>
      </w:pPr>
      <w:r w:rsidRPr="00C22BB3">
        <w:rPr>
          <w:szCs w:val="22"/>
        </w:rPr>
        <w:t>1.</w:t>
      </w:r>
      <w:r w:rsidRPr="00C22BB3">
        <w:rPr>
          <w:szCs w:val="22"/>
        </w:rPr>
        <w:tab/>
        <w:t>Kas yra ISOPRINOSINE ir kam jis vartojamas</w:t>
      </w:r>
    </w:p>
    <w:p w14:paraId="7964E9E2" w14:textId="77777777" w:rsidR="00E44155" w:rsidRPr="00C22BB3" w:rsidRDefault="00E44155" w:rsidP="00E44155">
      <w:pPr>
        <w:tabs>
          <w:tab w:val="left" w:pos="720"/>
        </w:tabs>
        <w:rPr>
          <w:szCs w:val="22"/>
        </w:rPr>
      </w:pPr>
      <w:r w:rsidRPr="00C22BB3">
        <w:rPr>
          <w:szCs w:val="22"/>
        </w:rPr>
        <w:t>2</w:t>
      </w:r>
      <w:r w:rsidRPr="00C22BB3">
        <w:rPr>
          <w:szCs w:val="22"/>
        </w:rPr>
        <w:tab/>
        <w:t>Kas žinotina prieš vartojant ISOPRINOSINE</w:t>
      </w:r>
    </w:p>
    <w:p w14:paraId="7964E9E3" w14:textId="77777777" w:rsidR="00E44155" w:rsidRPr="00C22BB3" w:rsidRDefault="00E44155" w:rsidP="00E44155">
      <w:pPr>
        <w:tabs>
          <w:tab w:val="left" w:pos="720"/>
        </w:tabs>
        <w:rPr>
          <w:szCs w:val="22"/>
        </w:rPr>
      </w:pPr>
      <w:r w:rsidRPr="00C22BB3">
        <w:rPr>
          <w:szCs w:val="22"/>
        </w:rPr>
        <w:t>3.</w:t>
      </w:r>
      <w:r w:rsidRPr="00C22BB3">
        <w:rPr>
          <w:szCs w:val="22"/>
        </w:rPr>
        <w:tab/>
        <w:t>Kaip vartoti ISOPRINOSINE</w:t>
      </w:r>
    </w:p>
    <w:p w14:paraId="7964E9E4" w14:textId="77777777" w:rsidR="00E44155" w:rsidRPr="00C22BB3" w:rsidRDefault="00E44155" w:rsidP="00E44155">
      <w:pPr>
        <w:tabs>
          <w:tab w:val="left" w:pos="720"/>
        </w:tabs>
        <w:rPr>
          <w:szCs w:val="22"/>
        </w:rPr>
      </w:pPr>
      <w:r w:rsidRPr="00C22BB3">
        <w:rPr>
          <w:szCs w:val="22"/>
        </w:rPr>
        <w:t>4.</w:t>
      </w:r>
      <w:r w:rsidRPr="00C22BB3">
        <w:rPr>
          <w:szCs w:val="22"/>
        </w:rPr>
        <w:tab/>
        <w:t>Galimas šalutinis poveikis</w:t>
      </w:r>
    </w:p>
    <w:p w14:paraId="7964E9E5" w14:textId="77777777" w:rsidR="00E44155" w:rsidRPr="00C22BB3" w:rsidRDefault="00E44155" w:rsidP="00E44155">
      <w:pPr>
        <w:tabs>
          <w:tab w:val="left" w:pos="720"/>
        </w:tabs>
        <w:rPr>
          <w:szCs w:val="22"/>
        </w:rPr>
      </w:pPr>
      <w:r w:rsidRPr="00C22BB3">
        <w:rPr>
          <w:szCs w:val="22"/>
        </w:rPr>
        <w:t>5.</w:t>
      </w:r>
      <w:r w:rsidRPr="00C22BB3">
        <w:rPr>
          <w:szCs w:val="22"/>
        </w:rPr>
        <w:tab/>
        <w:t>Kaip laikyti ISOPRINOSINE</w:t>
      </w:r>
    </w:p>
    <w:p w14:paraId="7964E9E6" w14:textId="77777777" w:rsidR="00E44155" w:rsidRPr="00C22BB3" w:rsidRDefault="00E44155" w:rsidP="00E44155">
      <w:pPr>
        <w:tabs>
          <w:tab w:val="left" w:pos="720"/>
        </w:tabs>
        <w:rPr>
          <w:szCs w:val="22"/>
        </w:rPr>
      </w:pPr>
      <w:r w:rsidRPr="00C22BB3">
        <w:rPr>
          <w:szCs w:val="22"/>
        </w:rPr>
        <w:t>6.</w:t>
      </w:r>
      <w:r w:rsidRPr="00C22BB3">
        <w:rPr>
          <w:szCs w:val="22"/>
        </w:rPr>
        <w:tab/>
      </w:r>
      <w:r w:rsidRPr="00C22BB3">
        <w:rPr>
          <w:szCs w:val="24"/>
        </w:rPr>
        <w:t xml:space="preserve">Pakuotės turinys ir </w:t>
      </w:r>
      <w:r w:rsidRPr="00C22BB3">
        <w:rPr>
          <w:szCs w:val="22"/>
        </w:rPr>
        <w:t>kita informacija</w:t>
      </w:r>
    </w:p>
    <w:p w14:paraId="7964E9E7" w14:textId="77777777" w:rsidR="00E44155" w:rsidRPr="00C22BB3" w:rsidRDefault="00E44155" w:rsidP="00E44155">
      <w:pPr>
        <w:tabs>
          <w:tab w:val="left" w:pos="720"/>
        </w:tabs>
        <w:rPr>
          <w:szCs w:val="22"/>
        </w:rPr>
      </w:pPr>
    </w:p>
    <w:p w14:paraId="7964E9E8" w14:textId="77777777" w:rsidR="00E44155" w:rsidRPr="00C22BB3" w:rsidRDefault="00E44155" w:rsidP="00E44155">
      <w:pPr>
        <w:rPr>
          <w:szCs w:val="22"/>
        </w:rPr>
      </w:pPr>
    </w:p>
    <w:p w14:paraId="7964E9E9" w14:textId="77777777" w:rsidR="00E44155" w:rsidRPr="00C22BB3" w:rsidRDefault="00E44155" w:rsidP="00E44155">
      <w:pPr>
        <w:pStyle w:val="PI-1EMEASMCA"/>
        <w:rPr>
          <w:rFonts w:ascii="Times New Roman" w:hAnsi="Times New Roman"/>
        </w:rPr>
      </w:pPr>
      <w:r w:rsidRPr="00C22BB3">
        <w:rPr>
          <w:rFonts w:ascii="Times New Roman" w:hAnsi="Times New Roman"/>
        </w:rPr>
        <w:t>1.</w:t>
      </w:r>
      <w:r w:rsidRPr="00C22BB3">
        <w:rPr>
          <w:rFonts w:ascii="Times New Roman" w:hAnsi="Times New Roman"/>
        </w:rPr>
        <w:tab/>
      </w:r>
      <w:r w:rsidRPr="00C22BB3">
        <w:rPr>
          <w:rFonts w:ascii="Times New Roman" w:hAnsi="Times New Roman"/>
          <w:caps w:val="0"/>
        </w:rPr>
        <w:t>Kas yra ISOPRINOSINE ir kam jis vartojamas</w:t>
      </w:r>
    </w:p>
    <w:p w14:paraId="7964E9EA" w14:textId="77777777" w:rsidR="00E44155" w:rsidRPr="00C22BB3" w:rsidRDefault="00E44155" w:rsidP="00E44155">
      <w:pPr>
        <w:rPr>
          <w:b/>
          <w:szCs w:val="22"/>
        </w:rPr>
      </w:pPr>
    </w:p>
    <w:p w14:paraId="7964E9EB" w14:textId="77777777" w:rsidR="00E44155" w:rsidRPr="00C22BB3" w:rsidRDefault="00E44155" w:rsidP="009C1EBF">
      <w:pPr>
        <w:pStyle w:val="BTeEMEASMCA"/>
        <w:jc w:val="left"/>
      </w:pPr>
      <w:r w:rsidRPr="00C22BB3">
        <w:t>ISOPRINOSINE sudėtyje yra veikliosios medžiagos inozino acedobeno dimepranolio, kuri vartojama tam tikrų virusinių infekcijų gydymui. Vaistas veikia tam tikrus ląstelinio imuniteto komponentus. Jis taip pat pasižymi priešvirusiniu poveikiu.</w:t>
      </w:r>
    </w:p>
    <w:p w14:paraId="7964E9EC" w14:textId="77777777" w:rsidR="00E44155" w:rsidRPr="00C22BB3" w:rsidRDefault="00E44155" w:rsidP="00AC468C">
      <w:pPr>
        <w:pStyle w:val="BTeEMEASMCA"/>
        <w:jc w:val="left"/>
      </w:pPr>
    </w:p>
    <w:p w14:paraId="7964E9ED" w14:textId="77777777" w:rsidR="00E44155" w:rsidRPr="00C22BB3" w:rsidRDefault="00E44155" w:rsidP="00AC468C">
      <w:pPr>
        <w:pStyle w:val="BTeEMEASMCA"/>
        <w:jc w:val="left"/>
      </w:pPr>
      <w:r w:rsidRPr="00C22BB3">
        <w:t>Jūsų gydytojas Jums paskyrė ISOPRINOSINE, kad imuninė sistema būtų stimuliuojama pasipriešinti toliau išvardintoms virusinėms infekcijoms:</w:t>
      </w:r>
    </w:p>
    <w:p w14:paraId="7964E9EE" w14:textId="607D561D" w:rsidR="00E44155" w:rsidRPr="00C22BB3" w:rsidRDefault="00E44155" w:rsidP="00AC46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C22BB3">
        <w:rPr>
          <w:szCs w:val="22"/>
        </w:rPr>
        <w:t>- paprastosios pūslelinės (</w:t>
      </w:r>
      <w:r w:rsidRPr="00C22BB3">
        <w:rPr>
          <w:i/>
          <w:szCs w:val="22"/>
        </w:rPr>
        <w:t>Herpes simplex</w:t>
      </w:r>
      <w:r w:rsidRPr="00C22BB3">
        <w:rPr>
          <w:szCs w:val="22"/>
        </w:rPr>
        <w:t>) I arba II tipo virusų sukeltos gleivin</w:t>
      </w:r>
      <w:r w:rsidR="00EE6337">
        <w:rPr>
          <w:szCs w:val="22"/>
        </w:rPr>
        <w:t>ių</w:t>
      </w:r>
      <w:r w:rsidRPr="00C22BB3">
        <w:rPr>
          <w:szCs w:val="22"/>
        </w:rPr>
        <w:t xml:space="preserve"> ir odos ligos, </w:t>
      </w:r>
    </w:p>
    <w:p w14:paraId="7964E9EF" w14:textId="77777777" w:rsidR="00E44155" w:rsidRPr="00C22BB3" w:rsidRDefault="00E441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C22BB3">
        <w:rPr>
          <w:szCs w:val="22"/>
        </w:rPr>
        <w:t>- poūmis sklerozuojantis panencefalitas,</w:t>
      </w:r>
    </w:p>
    <w:p w14:paraId="695C569F" w14:textId="24BD3189" w:rsidR="00960B5E" w:rsidRDefault="00E4415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C22BB3">
        <w:rPr>
          <w:szCs w:val="22"/>
        </w:rPr>
        <w:t>- smailiagalės kondilomos</w:t>
      </w:r>
      <w:r w:rsidR="00EE6337">
        <w:rPr>
          <w:szCs w:val="22"/>
        </w:rPr>
        <w:t>.</w:t>
      </w:r>
    </w:p>
    <w:p w14:paraId="7964E9F1" w14:textId="77777777" w:rsidR="00E44155" w:rsidRPr="00C22BB3" w:rsidRDefault="00E44155" w:rsidP="00733EE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964E9F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9F3" w14:textId="77777777" w:rsidR="00E44155" w:rsidRPr="00C22BB3" w:rsidRDefault="00E44155" w:rsidP="00E44155">
      <w:pPr>
        <w:pStyle w:val="PI-1EMEASMCA"/>
        <w:rPr>
          <w:rFonts w:ascii="Times New Roman" w:hAnsi="Times New Roman"/>
        </w:rPr>
      </w:pPr>
      <w:r w:rsidRPr="00C22BB3">
        <w:rPr>
          <w:rFonts w:ascii="Times New Roman" w:hAnsi="Times New Roman"/>
          <w:spacing w:val="-3"/>
        </w:rPr>
        <w:t>2.</w:t>
      </w:r>
      <w:r w:rsidRPr="00C22BB3">
        <w:rPr>
          <w:rFonts w:ascii="Times New Roman" w:hAnsi="Times New Roman"/>
          <w:spacing w:val="-3"/>
        </w:rPr>
        <w:tab/>
      </w:r>
      <w:r w:rsidRPr="00C22BB3">
        <w:rPr>
          <w:rFonts w:ascii="Times New Roman" w:hAnsi="Times New Roman"/>
          <w:caps w:val="0"/>
        </w:rPr>
        <w:t>Kas žinotina prieš vartojant ISOPRINOSINE</w:t>
      </w:r>
      <w:r w:rsidRPr="00C22BB3">
        <w:rPr>
          <w:rFonts w:ascii="Times New Roman" w:hAnsi="Times New Roman"/>
          <w:vertAlign w:val="superscript"/>
        </w:rPr>
        <w:t xml:space="preserve"> </w:t>
      </w:r>
    </w:p>
    <w:p w14:paraId="7964E9F4"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9F5"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 xml:space="preserve">ISOPRINOSINE vartoti negalima: </w:t>
      </w:r>
    </w:p>
    <w:p w14:paraId="7964E9F6" w14:textId="400F849A" w:rsidR="00E44155" w:rsidRPr="00C22BB3" w:rsidRDefault="00E44155" w:rsidP="00205CFD">
      <w:pPr>
        <w:pStyle w:val="BT-EMEASMCA"/>
      </w:pPr>
      <w:r w:rsidRPr="00C22BB3">
        <w:t xml:space="preserve">jeigu yra alergija </w:t>
      </w:r>
      <w:r w:rsidRPr="00C22BB3">
        <w:rPr>
          <w:spacing w:val="-3"/>
        </w:rPr>
        <w:t xml:space="preserve">inozino acedobeno dimepranoliui </w:t>
      </w:r>
      <w:r w:rsidRPr="00C22BB3">
        <w:t>arba bet kuriai pagalbinei šio vaisto medžiagai (jos išvardytos 6 skyriuje); alerginės reakcijos gali pasireikšti bėrimu, niež</w:t>
      </w:r>
      <w:r w:rsidR="000365E3">
        <w:t>ėjimu</w:t>
      </w:r>
      <w:r w:rsidRPr="00C22BB3">
        <w:t>, pasunkėjusiu kvėpavimu arba veido, lūpų, gerklės ar liežuvio tinimu;</w:t>
      </w:r>
    </w:p>
    <w:p w14:paraId="7964E9F7" w14:textId="77777777" w:rsidR="00E44155" w:rsidRPr="00C22BB3" w:rsidRDefault="00E44155" w:rsidP="00205CFD">
      <w:pPr>
        <w:pStyle w:val="BT-EMEASMCA"/>
      </w:pPr>
      <w:r w:rsidRPr="00C22BB3">
        <w:t>jeigu sergate podagra;</w:t>
      </w:r>
    </w:p>
    <w:p w14:paraId="7964E9F8" w14:textId="77777777" w:rsidR="00E44155" w:rsidRPr="00C22BB3" w:rsidRDefault="00E44155" w:rsidP="00205CFD">
      <w:pPr>
        <w:pStyle w:val="BT-EMEASMCA"/>
      </w:pPr>
      <w:r w:rsidRPr="00C22BB3">
        <w:t>jeigu Jums yra padidėjęs šlapimo rūgšties kiekis.</w:t>
      </w:r>
    </w:p>
    <w:p w14:paraId="7964E9F9"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9FA"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Įspėjimai ir atsargumo priemonės</w:t>
      </w:r>
    </w:p>
    <w:p w14:paraId="7964E9FB" w14:textId="2E5EE109"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Pasitarkite su gydytoju, prieš pradėdami vartoti ISOPR</w:t>
      </w:r>
      <w:r w:rsidR="00E606A7">
        <w:rPr>
          <w:spacing w:val="-3"/>
          <w:szCs w:val="22"/>
        </w:rPr>
        <w:t>I</w:t>
      </w:r>
      <w:r w:rsidRPr="00C22BB3">
        <w:rPr>
          <w:spacing w:val="-3"/>
          <w:szCs w:val="22"/>
        </w:rPr>
        <w:t>NOSINE:</w:t>
      </w:r>
    </w:p>
    <w:p w14:paraId="7964E9FC" w14:textId="77777777" w:rsidR="00E44155" w:rsidRPr="00C22BB3" w:rsidRDefault="00E44155" w:rsidP="00205CFD">
      <w:pPr>
        <w:pStyle w:val="BT-EMEASMCA"/>
      </w:pPr>
      <w:r w:rsidRPr="00C22BB3">
        <w:t>jeigu Jūs esate sirgęs podagra arba buvo padidėjęs šlapimo rūgšties kiekis;</w:t>
      </w:r>
    </w:p>
    <w:p w14:paraId="7964E9FD" w14:textId="77777777" w:rsidR="00E44155" w:rsidRPr="00C22BB3" w:rsidRDefault="00E44155" w:rsidP="00205CFD">
      <w:pPr>
        <w:pStyle w:val="BT-EMEASMCA"/>
      </w:pPr>
      <w:r w:rsidRPr="00733EEF">
        <w:t>jeigu sergate kokia nors inkstų liga, ar turite akmenų tulžies pūslėje;</w:t>
      </w:r>
    </w:p>
    <w:p w14:paraId="7964E9FE" w14:textId="77777777" w:rsidR="00E44155" w:rsidRPr="00C22BB3" w:rsidRDefault="00E44155" w:rsidP="00205CFD">
      <w:pPr>
        <w:pStyle w:val="BT-EMEASMCA"/>
      </w:pPr>
      <w:r w:rsidRPr="00C22BB3">
        <w:t>jeigu Jums yra inkstų veiklos sutrikimų (Jūsų būklę reikės stebėti);</w:t>
      </w:r>
    </w:p>
    <w:p w14:paraId="7964E9FF" w14:textId="77777777" w:rsidR="00E44155" w:rsidRPr="00C22BB3" w:rsidRDefault="00E44155" w:rsidP="00205CFD">
      <w:pPr>
        <w:pStyle w:val="BT-EMEASMCA"/>
      </w:pPr>
      <w:r w:rsidRPr="00C22BB3">
        <w:lastRenderedPageBreak/>
        <w:t>jeigu gydymas trunka ilgą laiką, Jūsų kraujas, inkstų bei kepenų funkcija bus reguliariai tikrinami. Ilgalaikio gydymo metu, pacientams gali atsirasti inkstų ar tulžies pūslės akmenų.</w:t>
      </w:r>
    </w:p>
    <w:p w14:paraId="7964EA00" w14:textId="08EBEEFD" w:rsidR="00E44155" w:rsidRPr="00C22BB3" w:rsidRDefault="00E44155" w:rsidP="00205CFD">
      <w:pPr>
        <w:pStyle w:val="BT-EMEASMCA"/>
      </w:pPr>
      <w:r w:rsidRPr="00C22BB3">
        <w:t>Jūs pastebite alergines reakcijas, pavyzdžiui, išbėrimą, niež</w:t>
      </w:r>
      <w:r w:rsidR="000365E3">
        <w:t>ėjimą</w:t>
      </w:r>
      <w:r w:rsidRPr="00C22BB3">
        <w:t>, pasunkėjusį kvėpavimą arba veido, lūpų, gerklės ar liežuvio patinimą, tuoj pat nutraukite gydymą ir kreipkitės į gydytoją.</w:t>
      </w:r>
    </w:p>
    <w:p w14:paraId="7964EA01" w14:textId="77777777" w:rsidR="00E44155" w:rsidRPr="00C22BB3" w:rsidRDefault="00E44155" w:rsidP="003F7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A02" w14:textId="77777777" w:rsidR="00E44155" w:rsidRPr="00C22BB3" w:rsidRDefault="00E44155" w:rsidP="00733EEF">
      <w:pPr>
        <w:pStyle w:val="Antrat4"/>
        <w:spacing w:before="0"/>
        <w:rPr>
          <w:rFonts w:ascii="Times New Roman" w:hAnsi="Times New Roman"/>
          <w:i w:val="0"/>
          <w:color w:val="auto"/>
        </w:rPr>
      </w:pPr>
      <w:r w:rsidRPr="00C22BB3">
        <w:rPr>
          <w:rFonts w:ascii="Times New Roman" w:hAnsi="Times New Roman"/>
          <w:i w:val="0"/>
          <w:color w:val="auto"/>
        </w:rPr>
        <w:t>Vaikams ir paaugliams</w:t>
      </w:r>
    </w:p>
    <w:p w14:paraId="7964EA03" w14:textId="77777777" w:rsidR="00E44155" w:rsidRPr="00C22BB3" w:rsidRDefault="00E44155" w:rsidP="00E44155">
      <w:r w:rsidRPr="00C22BB3">
        <w:rPr>
          <w:szCs w:val="24"/>
        </w:rPr>
        <w:t xml:space="preserve">ISOPRINOSINE saugumas ir veiksmingumas jaunesniems kaip 1 metų vaikams neištirti. Taip pat žr. </w:t>
      </w:r>
      <w:r w:rsidRPr="00C22BB3">
        <w:t>skyrių „Kaip vartoti ISOPRINOSINE“.</w:t>
      </w:r>
    </w:p>
    <w:p w14:paraId="7964EA04"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A05" w14:textId="77777777" w:rsidR="00E44155" w:rsidRPr="00C22BB3" w:rsidRDefault="00E44155" w:rsidP="00E44155">
      <w:pPr>
        <w:pStyle w:val="PI-3EMEASMCA"/>
      </w:pPr>
      <w:r w:rsidRPr="00C22BB3">
        <w:t>Kiti vaistai ir ISOPRINOSINE</w:t>
      </w:r>
    </w:p>
    <w:p w14:paraId="7964EA06" w14:textId="77777777" w:rsidR="00E44155" w:rsidRPr="00C22BB3" w:rsidRDefault="00E44155" w:rsidP="00205CFD">
      <w:pPr>
        <w:pStyle w:val="BTEMEASMCA"/>
      </w:pPr>
      <w:r w:rsidRPr="00C22BB3">
        <w:t>Jeigu vartojate arba neseniai vartojote kitų vaistų, įskaitant įsigytus be recepto, pasakykite gydytojui arba vaistininkui. Ypač svarbu gydytojui pasakyti, jeigu vartojate toliau išvardintus vaistus, nes jie gali sąveikauti su ISOPRINOSINE:</w:t>
      </w:r>
    </w:p>
    <w:p w14:paraId="7964EA07" w14:textId="77777777" w:rsidR="00E44155" w:rsidRPr="00C22BB3" w:rsidRDefault="00E44155" w:rsidP="00205CFD">
      <w:pPr>
        <w:pStyle w:val="BT-EMEASMCA"/>
      </w:pPr>
      <w:r w:rsidRPr="00C22BB3">
        <w:t>alopurinolio ar kitų vaistų nuo podagros;</w:t>
      </w:r>
    </w:p>
    <w:p w14:paraId="7964EA08" w14:textId="77777777" w:rsidR="00E44155" w:rsidRPr="00C22BB3" w:rsidRDefault="00E44155" w:rsidP="00205CFD">
      <w:pPr>
        <w:pStyle w:val="BT-EMEASMCA"/>
      </w:pPr>
      <w:r w:rsidRPr="00C22BB3">
        <w:t>diuretikų (vaistų, vartojamų skysčiams iš organizmo šalinti);</w:t>
      </w:r>
    </w:p>
    <w:p w14:paraId="7964EA09" w14:textId="416531A1" w:rsidR="00E44155" w:rsidRPr="00C22BB3" w:rsidRDefault="00E44155" w:rsidP="00205CFD">
      <w:pPr>
        <w:pStyle w:val="BT-EMEASMCA"/>
      </w:pPr>
      <w:r w:rsidRPr="00C22BB3">
        <w:t>imuninę sistemą slopinančius vaistus (vaistus, vartojamus imuninei sistema</w:t>
      </w:r>
      <w:r w:rsidR="00BB1AD7" w:rsidRPr="00C22BB3">
        <w:t>i</w:t>
      </w:r>
      <w:r w:rsidRPr="00C22BB3">
        <w:t xml:space="preserve"> slopinti, pvz., po organų transplantacijos);</w:t>
      </w:r>
    </w:p>
    <w:p w14:paraId="7964EA0A" w14:textId="77777777" w:rsidR="00E44155" w:rsidRPr="00C22BB3" w:rsidRDefault="00E44155" w:rsidP="00205CFD">
      <w:pPr>
        <w:pStyle w:val="BT-EMEASMCA"/>
      </w:pPr>
      <w:r w:rsidRPr="00C22BB3">
        <w:t>zidovudino (vaisto, skirto AIDS gydymui).</w:t>
      </w:r>
    </w:p>
    <w:p w14:paraId="7964EA0B" w14:textId="77777777" w:rsidR="00E44155" w:rsidRPr="00C22BB3" w:rsidRDefault="00E44155" w:rsidP="00E44155">
      <w:pPr>
        <w:ind w:left="567" w:hanging="567"/>
        <w:rPr>
          <w:b/>
          <w:szCs w:val="22"/>
        </w:rPr>
      </w:pPr>
    </w:p>
    <w:p w14:paraId="7964EA0C" w14:textId="77777777" w:rsidR="00E44155" w:rsidRPr="00C22BB3" w:rsidRDefault="00E44155" w:rsidP="00E44155">
      <w:pPr>
        <w:ind w:left="567" w:hanging="567"/>
        <w:rPr>
          <w:b/>
          <w:szCs w:val="22"/>
        </w:rPr>
      </w:pPr>
      <w:r w:rsidRPr="00C22BB3">
        <w:rPr>
          <w:b/>
          <w:szCs w:val="22"/>
        </w:rPr>
        <w:t>Nėštumas ir žindymo laikotarpis</w:t>
      </w:r>
    </w:p>
    <w:p w14:paraId="7964EA0D" w14:textId="77777777" w:rsidR="00E44155" w:rsidRPr="00C22BB3" w:rsidRDefault="00E44155" w:rsidP="00E44155">
      <w:pPr>
        <w:rPr>
          <w:szCs w:val="22"/>
        </w:rPr>
      </w:pPr>
      <w:r w:rsidRPr="00C22BB3">
        <w:rPr>
          <w:szCs w:val="22"/>
        </w:rPr>
        <w:t>Jeigu esate nėščia, žindote kūdikį, manote, kad galbūt esate nėščia arba planuojate pastoti, tai prieš vartodama šį vaistą pasitarkite su gydytoju.</w:t>
      </w:r>
    </w:p>
    <w:p w14:paraId="7964EA0E" w14:textId="77777777" w:rsidR="00E44155" w:rsidRPr="00C22BB3" w:rsidRDefault="00E44155" w:rsidP="00E44155">
      <w:pPr>
        <w:ind w:left="567" w:hanging="567"/>
        <w:rPr>
          <w:szCs w:val="22"/>
        </w:rPr>
      </w:pPr>
      <w:r w:rsidRPr="00C22BB3">
        <w:rPr>
          <w:szCs w:val="22"/>
        </w:rPr>
        <w:t>Prieš vartojant bet kokį vaistą, būtina pasitarti su gydytoju arba vaistininku.</w:t>
      </w:r>
    </w:p>
    <w:p w14:paraId="7964EA0F" w14:textId="5E3C15C8" w:rsidR="00E44155" w:rsidRPr="00C22BB3" w:rsidRDefault="00E44155" w:rsidP="00E44155">
      <w:pPr>
        <w:rPr>
          <w:szCs w:val="22"/>
        </w:rPr>
      </w:pPr>
      <w:r w:rsidRPr="00C22BB3">
        <w:rPr>
          <w:szCs w:val="22"/>
        </w:rPr>
        <w:t>Nėštumo metu ir žind</w:t>
      </w:r>
      <w:r w:rsidR="00205CFD">
        <w:rPr>
          <w:szCs w:val="22"/>
        </w:rPr>
        <w:t>y</w:t>
      </w:r>
      <w:r w:rsidRPr="00C22BB3">
        <w:rPr>
          <w:szCs w:val="22"/>
        </w:rPr>
        <w:t>mo laikotarpiu ISOPRINOSINE nevartokite, nebent Jūsų gydytojas Jums nurodė kitaip.</w:t>
      </w:r>
    </w:p>
    <w:p w14:paraId="7964EA10" w14:textId="77777777" w:rsidR="00E44155" w:rsidRPr="00C22BB3" w:rsidRDefault="00E44155" w:rsidP="00E44155">
      <w:pPr>
        <w:rPr>
          <w:szCs w:val="22"/>
        </w:rPr>
      </w:pPr>
    </w:p>
    <w:p w14:paraId="7964EA11" w14:textId="77777777" w:rsidR="00E44155" w:rsidRPr="00C22BB3" w:rsidRDefault="00E44155" w:rsidP="00E44155">
      <w:pPr>
        <w:rPr>
          <w:b/>
          <w:szCs w:val="22"/>
        </w:rPr>
      </w:pPr>
      <w:r w:rsidRPr="00C22BB3">
        <w:rPr>
          <w:b/>
          <w:szCs w:val="22"/>
        </w:rPr>
        <w:t>Vairavimas ir mechanizmų valdymas</w:t>
      </w:r>
    </w:p>
    <w:p w14:paraId="7964EA12" w14:textId="77777777" w:rsidR="00E44155" w:rsidRPr="00C22BB3" w:rsidRDefault="00E44155" w:rsidP="00E44155">
      <w:pPr>
        <w:rPr>
          <w:szCs w:val="22"/>
        </w:rPr>
      </w:pPr>
      <w:r w:rsidRPr="00C22BB3">
        <w:rPr>
          <w:szCs w:val="22"/>
        </w:rPr>
        <w:t>ISOPRINOSINE gebėjimo vairuoti ir valdyti mechanizmus neveikia arba veikia nereikšmingai.</w:t>
      </w:r>
    </w:p>
    <w:p w14:paraId="7964EA13" w14:textId="77777777" w:rsidR="00E44155" w:rsidRPr="00C22BB3" w:rsidRDefault="00E44155" w:rsidP="00E44155">
      <w:pPr>
        <w:rPr>
          <w:szCs w:val="22"/>
        </w:rPr>
      </w:pPr>
    </w:p>
    <w:p w14:paraId="7964EA14" w14:textId="1FE4AF4D" w:rsidR="00E44155" w:rsidRPr="00C22BB3" w:rsidRDefault="00E44155" w:rsidP="00E44155">
      <w:pPr>
        <w:rPr>
          <w:szCs w:val="22"/>
        </w:rPr>
      </w:pPr>
      <w:r w:rsidRPr="00C22BB3">
        <w:rPr>
          <w:b/>
          <w:szCs w:val="22"/>
        </w:rPr>
        <w:t>ISOPRINOSINE sudėtyje yra kviečių krakmolo</w:t>
      </w:r>
    </w:p>
    <w:p w14:paraId="7964EA15" w14:textId="1648F8AA" w:rsidR="00E44155" w:rsidRPr="00C22BB3" w:rsidRDefault="003F7E2E" w:rsidP="003F7E2E">
      <w:pPr>
        <w:rPr>
          <w:szCs w:val="22"/>
        </w:rPr>
      </w:pPr>
      <w:r w:rsidRPr="003F7E2E">
        <w:rPr>
          <w:szCs w:val="22"/>
        </w:rPr>
        <w:t>Šio vaisto sudėtyje yra labai mažas glitimo (esančio</w:t>
      </w:r>
      <w:r>
        <w:rPr>
          <w:szCs w:val="22"/>
        </w:rPr>
        <w:t xml:space="preserve"> </w:t>
      </w:r>
      <w:r w:rsidRPr="003F7E2E">
        <w:rPr>
          <w:szCs w:val="22"/>
        </w:rPr>
        <w:t>kviečių krakmole) kiekis. Šis vaistas laikytinas</w:t>
      </w:r>
      <w:r>
        <w:rPr>
          <w:szCs w:val="22"/>
        </w:rPr>
        <w:t xml:space="preserve"> </w:t>
      </w:r>
      <w:r w:rsidRPr="003F7E2E">
        <w:rPr>
          <w:szCs w:val="22"/>
        </w:rPr>
        <w:t>neturinčiu glitimo, todėl jei sergate celiakija,</w:t>
      </w:r>
      <w:r>
        <w:rPr>
          <w:szCs w:val="22"/>
        </w:rPr>
        <w:t xml:space="preserve"> </w:t>
      </w:r>
      <w:r w:rsidRPr="003F7E2E">
        <w:rPr>
          <w:szCs w:val="22"/>
        </w:rPr>
        <w:t>mažai tikėtina, kad Jums pakenks.</w:t>
      </w:r>
      <w:r>
        <w:rPr>
          <w:szCs w:val="22"/>
        </w:rPr>
        <w:t xml:space="preserve"> </w:t>
      </w:r>
      <w:r w:rsidRPr="003F7E2E">
        <w:rPr>
          <w:szCs w:val="22"/>
        </w:rPr>
        <w:t>Vienoje</w:t>
      </w:r>
      <w:r>
        <w:rPr>
          <w:szCs w:val="22"/>
        </w:rPr>
        <w:t xml:space="preserve"> 500 mg tabletėje</w:t>
      </w:r>
      <w:r w:rsidRPr="003F7E2E">
        <w:rPr>
          <w:szCs w:val="22"/>
        </w:rPr>
        <w:t xml:space="preserve"> yra ne</w:t>
      </w:r>
      <w:r>
        <w:rPr>
          <w:szCs w:val="22"/>
        </w:rPr>
        <w:t xml:space="preserve"> </w:t>
      </w:r>
      <w:r w:rsidRPr="003F7E2E">
        <w:rPr>
          <w:szCs w:val="22"/>
        </w:rPr>
        <w:t xml:space="preserve">daugiau kaip </w:t>
      </w:r>
      <w:r>
        <w:rPr>
          <w:szCs w:val="22"/>
        </w:rPr>
        <w:t>201</w:t>
      </w:r>
      <w:r w:rsidRPr="003F7E2E">
        <w:rPr>
          <w:szCs w:val="22"/>
        </w:rPr>
        <w:t xml:space="preserve"> mikrogram</w:t>
      </w:r>
      <w:r>
        <w:rPr>
          <w:szCs w:val="22"/>
        </w:rPr>
        <w:t>as</w:t>
      </w:r>
      <w:r w:rsidRPr="003F7E2E">
        <w:rPr>
          <w:szCs w:val="22"/>
        </w:rPr>
        <w:t xml:space="preserve"> glitimo.</w:t>
      </w:r>
      <w:r>
        <w:rPr>
          <w:szCs w:val="22"/>
        </w:rPr>
        <w:t xml:space="preserve"> </w:t>
      </w:r>
      <w:r w:rsidRPr="003F7E2E">
        <w:rPr>
          <w:szCs w:val="22"/>
        </w:rPr>
        <w:t xml:space="preserve">Jeigu esate alergiškas (alergiška) kviečiams </w:t>
      </w:r>
      <w:r w:rsidR="00E44155" w:rsidRPr="00C22BB3">
        <w:rPr>
          <w:szCs w:val="22"/>
        </w:rPr>
        <w:t>(ši liga skiriasi nuo celiakijos)</w:t>
      </w:r>
      <w:r w:rsidRPr="003F7E2E">
        <w:rPr>
          <w:szCs w:val="22"/>
        </w:rPr>
        <w:t>, Jums šio vaisto vartoti</w:t>
      </w:r>
      <w:r>
        <w:rPr>
          <w:szCs w:val="22"/>
        </w:rPr>
        <w:t xml:space="preserve"> </w:t>
      </w:r>
      <w:r w:rsidRPr="003F7E2E">
        <w:rPr>
          <w:szCs w:val="22"/>
        </w:rPr>
        <w:t>negalima</w:t>
      </w:r>
      <w:r w:rsidR="00E44155" w:rsidRPr="00C22BB3">
        <w:rPr>
          <w:szCs w:val="22"/>
        </w:rPr>
        <w:t>.</w:t>
      </w:r>
    </w:p>
    <w:p w14:paraId="7964EA16" w14:textId="77777777" w:rsidR="00E44155" w:rsidRPr="00C22BB3" w:rsidRDefault="00E44155" w:rsidP="00E44155">
      <w:pPr>
        <w:rPr>
          <w:szCs w:val="22"/>
        </w:rPr>
      </w:pPr>
    </w:p>
    <w:p w14:paraId="7964EA17" w14:textId="77777777" w:rsidR="00E44155" w:rsidRPr="00C22BB3" w:rsidRDefault="00E44155" w:rsidP="00E44155">
      <w:pPr>
        <w:rPr>
          <w:szCs w:val="22"/>
        </w:rPr>
      </w:pPr>
    </w:p>
    <w:p w14:paraId="7964EA18" w14:textId="77777777" w:rsidR="00E44155" w:rsidRPr="00C22BB3" w:rsidRDefault="00E44155" w:rsidP="00E44155">
      <w:pPr>
        <w:pStyle w:val="PI-1EMEASMCA"/>
        <w:rPr>
          <w:rFonts w:ascii="Times New Roman" w:hAnsi="Times New Roman"/>
        </w:rPr>
      </w:pPr>
      <w:r w:rsidRPr="00C22BB3">
        <w:rPr>
          <w:rFonts w:ascii="Times New Roman" w:hAnsi="Times New Roman"/>
        </w:rPr>
        <w:t>3.</w:t>
      </w:r>
      <w:r w:rsidRPr="00C22BB3">
        <w:rPr>
          <w:rFonts w:ascii="Times New Roman" w:hAnsi="Times New Roman"/>
        </w:rPr>
        <w:tab/>
      </w:r>
      <w:r w:rsidRPr="00C22BB3">
        <w:rPr>
          <w:rFonts w:ascii="Times New Roman" w:hAnsi="Times New Roman"/>
          <w:caps w:val="0"/>
        </w:rPr>
        <w:t>Kaip vartoti ISOPRINOSINE</w:t>
      </w:r>
    </w:p>
    <w:p w14:paraId="7964EA19" w14:textId="77777777" w:rsidR="00E44155" w:rsidRPr="00C22BB3" w:rsidRDefault="00E44155" w:rsidP="00E44155">
      <w:pPr>
        <w:rPr>
          <w:szCs w:val="22"/>
        </w:rPr>
      </w:pPr>
    </w:p>
    <w:p w14:paraId="7964EA1A" w14:textId="77777777" w:rsidR="00E44155" w:rsidRPr="00C22BB3" w:rsidRDefault="00E44155" w:rsidP="00E44155">
      <w:pPr>
        <w:pStyle w:val="Pagrindinistekstas2"/>
        <w:spacing w:line="240" w:lineRule="auto"/>
        <w:rPr>
          <w:szCs w:val="22"/>
        </w:rPr>
      </w:pPr>
      <w:r w:rsidRPr="00C22BB3">
        <w:rPr>
          <w:szCs w:val="22"/>
        </w:rPr>
        <w:t>Visada vartokite šį vaistą tiksliai, kaip nurodė gydytojas. Jeigu abejojate, kreipkitės į gydytoją arba vaistininką.</w:t>
      </w:r>
    </w:p>
    <w:p w14:paraId="7964EA1B" w14:textId="77777777" w:rsidR="00E44155" w:rsidRPr="00C22BB3" w:rsidRDefault="00E44155" w:rsidP="00E44155">
      <w:pPr>
        <w:rPr>
          <w:szCs w:val="22"/>
          <w:u w:val="single"/>
        </w:rPr>
      </w:pPr>
      <w:r w:rsidRPr="00C22BB3">
        <w:rPr>
          <w:szCs w:val="22"/>
          <w:u w:val="single"/>
        </w:rPr>
        <w:t>Suaugę žmonės, įskaitant senyvus</w:t>
      </w:r>
    </w:p>
    <w:p w14:paraId="7964EA1C" w14:textId="77777777" w:rsidR="00E44155" w:rsidRPr="00C22BB3" w:rsidRDefault="00E44155" w:rsidP="00E44155">
      <w:pPr>
        <w:rPr>
          <w:szCs w:val="22"/>
        </w:rPr>
      </w:pPr>
      <w:r w:rsidRPr="00C22BB3">
        <w:rPr>
          <w:szCs w:val="22"/>
        </w:rPr>
        <w:t xml:space="preserve">Rekomenduojama dozė yra 50 mg/kg kūno svorio per parą, išgeriama ją padalinus į 3-4 lygias dozes. Paprastai tai yra 3 g per parą (2 tabletės 3 kartus per parą), didžiausia dozė - 4 g (2 tabletės 4 kartus per parą). </w:t>
      </w:r>
    </w:p>
    <w:p w14:paraId="7964EA1D" w14:textId="77777777" w:rsidR="00E44155" w:rsidRPr="00C22BB3" w:rsidRDefault="00E44155" w:rsidP="00E44155">
      <w:pPr>
        <w:pStyle w:val="Pagrindinistekstas"/>
        <w:rPr>
          <w:szCs w:val="22"/>
        </w:rPr>
      </w:pPr>
    </w:p>
    <w:p w14:paraId="7964EA1E" w14:textId="77777777" w:rsidR="00E44155" w:rsidRPr="00C22BB3" w:rsidRDefault="00E44155" w:rsidP="00E44155">
      <w:r w:rsidRPr="00C22BB3">
        <w:rPr>
          <w:b/>
        </w:rPr>
        <w:t>Vartojimas vaikams</w:t>
      </w:r>
      <w:r w:rsidRPr="00C22BB3">
        <w:t xml:space="preserve"> </w:t>
      </w:r>
    </w:p>
    <w:p w14:paraId="7964EA1F" w14:textId="77777777" w:rsidR="00E44155" w:rsidRPr="00C22BB3" w:rsidRDefault="00E44155" w:rsidP="00E44155">
      <w:r w:rsidRPr="00C22BB3">
        <w:t>Daugiau kaip 30 kg sveriantiems vaikams: 50 mg/kg kūno svorio per parą, padalinant į 3 – 4 atskiras dozes.</w:t>
      </w:r>
    </w:p>
    <w:p w14:paraId="7964EA20" w14:textId="77777777" w:rsidR="00E44155" w:rsidRPr="00C22BB3" w:rsidRDefault="00E44155" w:rsidP="00E44155"/>
    <w:p w14:paraId="7964EA21" w14:textId="77777777" w:rsidR="00E44155" w:rsidRPr="00C22BB3" w:rsidRDefault="00E44155" w:rsidP="00E44155">
      <w:r w:rsidRPr="00C22BB3">
        <w:t>Mažiau kaip 30 kg sveriantiems vaikams reikia vartoti kitos farmacinės formos vaisto - ISOPRINOSINE sirupo.</w:t>
      </w:r>
    </w:p>
    <w:p w14:paraId="7964EA22" w14:textId="77777777" w:rsidR="00E44155" w:rsidRPr="00C22BB3" w:rsidRDefault="00E44155" w:rsidP="00E44155">
      <w:pPr>
        <w:jc w:val="both"/>
        <w:rPr>
          <w:szCs w:val="22"/>
        </w:rPr>
      </w:pPr>
    </w:p>
    <w:p w14:paraId="7964EA23" w14:textId="77777777" w:rsidR="00E44155" w:rsidRPr="00C22BB3" w:rsidRDefault="00E44155" w:rsidP="00733EEF">
      <w:pPr>
        <w:rPr>
          <w:szCs w:val="22"/>
        </w:rPr>
      </w:pPr>
      <w:r w:rsidRPr="00C22BB3">
        <w:rPr>
          <w:szCs w:val="22"/>
        </w:rPr>
        <w:t>Jūsų gydytojas nustatys Jums tinkamą dozę, atsižvelgdamas į Jūsų kūno svorį ir būklę bei patars, kiek laiko turėtumėte vaistą vartoti. Svarbu tabletes vartoti visą gydymo periodą, kuris Jums yra paskirtas, net jei simptomai išnyksta Jums dar nebaigus tablečių vartojimo kurso.</w:t>
      </w:r>
    </w:p>
    <w:p w14:paraId="7964EA24" w14:textId="77777777" w:rsidR="00E44155" w:rsidRPr="00C22BB3" w:rsidRDefault="00E44155" w:rsidP="00E44155">
      <w:pPr>
        <w:jc w:val="both"/>
        <w:rPr>
          <w:szCs w:val="22"/>
        </w:rPr>
      </w:pPr>
    </w:p>
    <w:p w14:paraId="7964EA25" w14:textId="77777777" w:rsidR="00E44155" w:rsidRPr="00C22BB3" w:rsidRDefault="00E44155" w:rsidP="00733EEF">
      <w:pPr>
        <w:keepNext/>
        <w:ind w:left="567" w:hanging="567"/>
        <w:rPr>
          <w:b/>
          <w:szCs w:val="22"/>
        </w:rPr>
      </w:pPr>
      <w:r w:rsidRPr="00C22BB3">
        <w:rPr>
          <w:b/>
          <w:szCs w:val="22"/>
        </w:rPr>
        <w:lastRenderedPageBreak/>
        <w:t>Ką daryti pavartojus per didelę ISOPRINOSINE dozę?</w:t>
      </w:r>
    </w:p>
    <w:p w14:paraId="7964EA26" w14:textId="77777777" w:rsidR="00E44155" w:rsidRPr="00C22BB3" w:rsidRDefault="00E44155" w:rsidP="00733EEF">
      <w:pPr>
        <w:pStyle w:val="Pagrindinistekstas"/>
        <w:keepNext/>
        <w:spacing w:after="0"/>
        <w:rPr>
          <w:szCs w:val="22"/>
        </w:rPr>
      </w:pPr>
      <w:r w:rsidRPr="00C22BB3">
        <w:rPr>
          <w:szCs w:val="22"/>
        </w:rPr>
        <w:t>Iki šiol nėra gauta pranešimų apie ISOPRINOSINE perdozavimo atvejus. Jeigu Jūs išgėrėte daugiau tablečių, negu priklauso, nedelsdami susisiekite su savo gydytoju.</w:t>
      </w:r>
    </w:p>
    <w:p w14:paraId="7964EA27" w14:textId="77777777" w:rsidR="00E44155" w:rsidRPr="00C22BB3" w:rsidRDefault="00E44155" w:rsidP="00E44155">
      <w:pPr>
        <w:pStyle w:val="Pagrindinistekstas"/>
        <w:spacing w:after="0"/>
        <w:rPr>
          <w:szCs w:val="22"/>
        </w:rPr>
      </w:pPr>
    </w:p>
    <w:p w14:paraId="7964EA28" w14:textId="77777777" w:rsidR="00E44155" w:rsidRPr="00C22BB3" w:rsidRDefault="00E44155" w:rsidP="00E44155">
      <w:pPr>
        <w:pStyle w:val="PI-3EMEASMCA"/>
      </w:pPr>
      <w:r w:rsidRPr="00C22BB3">
        <w:t>Pamiršus pavartoti ISOPRINOSINE</w:t>
      </w:r>
    </w:p>
    <w:p w14:paraId="7964EA29" w14:textId="0D54AED0" w:rsidR="00E44155" w:rsidRPr="00C22BB3" w:rsidRDefault="00E44155" w:rsidP="00E44155">
      <w:pPr>
        <w:pStyle w:val="Pagrindinistekstas"/>
        <w:spacing w:after="0"/>
        <w:rPr>
          <w:szCs w:val="22"/>
        </w:rPr>
      </w:pPr>
      <w:r w:rsidRPr="00C22BB3">
        <w:rPr>
          <w:szCs w:val="22"/>
        </w:rPr>
        <w:t xml:space="preserve">Jeigu praleidote dozę, išgerkite ją iš karto, kai tik prisiminsite, nebent yra beveik atėjęs kitos Jūsų dozės gėrimo laikas. </w:t>
      </w:r>
      <w:r w:rsidR="006F2F0A">
        <w:rPr>
          <w:szCs w:val="22"/>
        </w:rPr>
        <w:t>Negalima vartoti dvigubos dozės</w:t>
      </w:r>
      <w:r w:rsidR="00861D51">
        <w:rPr>
          <w:szCs w:val="22"/>
        </w:rPr>
        <w:t xml:space="preserve"> norit kompensuoti praleistą dozę.</w:t>
      </w:r>
      <w:r w:rsidRPr="00C22BB3">
        <w:rPr>
          <w:szCs w:val="22"/>
        </w:rPr>
        <w:t xml:space="preserve"> </w:t>
      </w:r>
    </w:p>
    <w:p w14:paraId="7964EA2A" w14:textId="77777777" w:rsidR="00E44155" w:rsidRPr="00C22BB3" w:rsidRDefault="00E44155" w:rsidP="00E44155">
      <w:pPr>
        <w:rPr>
          <w:szCs w:val="22"/>
        </w:rPr>
      </w:pPr>
    </w:p>
    <w:p w14:paraId="7964EA2B" w14:textId="77777777" w:rsidR="00E44155" w:rsidRPr="00C22BB3" w:rsidRDefault="00E44155" w:rsidP="00E44155">
      <w:pPr>
        <w:ind w:left="567" w:hanging="567"/>
        <w:rPr>
          <w:b/>
          <w:szCs w:val="22"/>
        </w:rPr>
      </w:pPr>
      <w:r w:rsidRPr="00C22BB3">
        <w:rPr>
          <w:b/>
          <w:szCs w:val="22"/>
        </w:rPr>
        <w:t>Nustojus vartoti ISOPRINOSINE</w:t>
      </w:r>
    </w:p>
    <w:p w14:paraId="7964EA2C" w14:textId="77777777" w:rsidR="00E44155" w:rsidRPr="00C22BB3" w:rsidRDefault="00E44155" w:rsidP="00E44155">
      <w:pPr>
        <w:rPr>
          <w:szCs w:val="22"/>
        </w:rPr>
      </w:pPr>
      <w:r w:rsidRPr="00C22BB3">
        <w:rPr>
          <w:szCs w:val="22"/>
        </w:rPr>
        <w:t>Savo nuožiūra nutraukus gydymą, pageidaujamas vaito poveikis gali nepasireikšti arba simptomai gali vėl pablogėti.</w:t>
      </w:r>
    </w:p>
    <w:p w14:paraId="7964EA2D" w14:textId="77777777" w:rsidR="00E44155" w:rsidRPr="00C22BB3" w:rsidRDefault="00E44155" w:rsidP="00E44155">
      <w:pPr>
        <w:rPr>
          <w:szCs w:val="22"/>
        </w:rPr>
      </w:pPr>
      <w:r w:rsidRPr="00C22BB3">
        <w:rPr>
          <w:szCs w:val="22"/>
        </w:rPr>
        <w:t>Prieš nutraukiant gydymą pasitarkite su savo gydytoju.</w:t>
      </w:r>
    </w:p>
    <w:p w14:paraId="7964EA2E" w14:textId="77777777" w:rsidR="00E44155" w:rsidRPr="00C22BB3" w:rsidRDefault="00E44155" w:rsidP="00E44155">
      <w:pPr>
        <w:rPr>
          <w:szCs w:val="22"/>
        </w:rPr>
      </w:pPr>
    </w:p>
    <w:p w14:paraId="7964EA2F" w14:textId="77777777" w:rsidR="00E44155" w:rsidRPr="00C22BB3" w:rsidRDefault="00E44155" w:rsidP="00205CFD">
      <w:pPr>
        <w:pStyle w:val="BTEMEASMCA"/>
      </w:pPr>
      <w:r w:rsidRPr="00C22BB3">
        <w:t>Jeigu kiltų daugiau klausimų dėl šio vaisto vartojimo, kreipkitės į gydytoją.</w:t>
      </w:r>
    </w:p>
    <w:p w14:paraId="7964EA30" w14:textId="77777777" w:rsidR="00E44155" w:rsidRPr="00C22BB3" w:rsidRDefault="00E44155" w:rsidP="00E44155">
      <w:pPr>
        <w:rPr>
          <w:szCs w:val="22"/>
        </w:rPr>
      </w:pPr>
    </w:p>
    <w:p w14:paraId="7964EA31" w14:textId="77777777" w:rsidR="00E44155" w:rsidRPr="00C22BB3" w:rsidRDefault="00E44155" w:rsidP="00E44155">
      <w:pPr>
        <w:rPr>
          <w:szCs w:val="22"/>
        </w:rPr>
      </w:pPr>
    </w:p>
    <w:p w14:paraId="7964EA32" w14:textId="77777777" w:rsidR="00E44155" w:rsidRPr="00C22BB3" w:rsidRDefault="00E44155" w:rsidP="00E44155">
      <w:pPr>
        <w:pStyle w:val="PI-1EMEASMCA"/>
        <w:rPr>
          <w:rFonts w:ascii="Times New Roman" w:hAnsi="Times New Roman"/>
        </w:rPr>
      </w:pPr>
      <w:r w:rsidRPr="00C22BB3">
        <w:rPr>
          <w:rFonts w:ascii="Times New Roman" w:hAnsi="Times New Roman"/>
        </w:rPr>
        <w:t>4.</w:t>
      </w:r>
      <w:r w:rsidRPr="00C22BB3">
        <w:rPr>
          <w:rFonts w:ascii="Times New Roman" w:hAnsi="Times New Roman"/>
        </w:rPr>
        <w:tab/>
      </w:r>
      <w:r w:rsidRPr="00C22BB3">
        <w:rPr>
          <w:rFonts w:ascii="Times New Roman" w:hAnsi="Times New Roman"/>
          <w:caps w:val="0"/>
        </w:rPr>
        <w:t>Galimas šalutinis poveikis</w:t>
      </w:r>
    </w:p>
    <w:p w14:paraId="7964EA33" w14:textId="77777777" w:rsidR="00E44155" w:rsidRPr="00C22BB3" w:rsidRDefault="00E44155" w:rsidP="00E44155">
      <w:pPr>
        <w:rPr>
          <w:b/>
          <w:szCs w:val="22"/>
        </w:rPr>
      </w:pPr>
    </w:p>
    <w:p w14:paraId="7964EA34" w14:textId="77777777" w:rsidR="00E44155" w:rsidRPr="00C22BB3" w:rsidRDefault="00E44155" w:rsidP="00E44155">
      <w:pPr>
        <w:rPr>
          <w:szCs w:val="22"/>
        </w:rPr>
      </w:pPr>
      <w:r w:rsidRPr="00C22BB3">
        <w:rPr>
          <w:szCs w:val="22"/>
        </w:rPr>
        <w:t>Šis vaistas, kaip ir visi kiti, gali sukelti šalutinį poveikį, nors jis pasireiškia ne visiems žmonėms.</w:t>
      </w:r>
    </w:p>
    <w:p w14:paraId="7964EA35" w14:textId="77777777" w:rsidR="00E44155" w:rsidRPr="00C22BB3" w:rsidRDefault="00E44155" w:rsidP="00E44155">
      <w:pPr>
        <w:rPr>
          <w:szCs w:val="22"/>
        </w:rPr>
      </w:pPr>
    </w:p>
    <w:p w14:paraId="7964EA36" w14:textId="622DC288" w:rsidR="00E44155" w:rsidRPr="00C22BB3" w:rsidRDefault="00E44155" w:rsidP="00E44155">
      <w:pPr>
        <w:rPr>
          <w:szCs w:val="22"/>
        </w:rPr>
      </w:pPr>
      <w:r w:rsidRPr="00C22BB3">
        <w:rPr>
          <w:szCs w:val="22"/>
        </w:rPr>
        <w:t>Toliau išvardinti nepageidaujami poveikiai pasireiškė ISOPRINOSINE vartojusiems pacientams ir yra apibūdinami kaip labai dažni, dažni arba nedažni</w:t>
      </w:r>
      <w:r w:rsidR="00C7225C" w:rsidRPr="00C22BB3">
        <w:rPr>
          <w:szCs w:val="22"/>
        </w:rPr>
        <w:t>.</w:t>
      </w:r>
    </w:p>
    <w:p w14:paraId="7964EA37" w14:textId="77777777" w:rsidR="00E44155" w:rsidRPr="00C22BB3" w:rsidRDefault="00E44155" w:rsidP="00E44155">
      <w:pPr>
        <w:rPr>
          <w:szCs w:val="22"/>
        </w:rPr>
      </w:pPr>
    </w:p>
    <w:p w14:paraId="7964EA38" w14:textId="77777777" w:rsidR="00E44155" w:rsidRPr="00C22BB3" w:rsidRDefault="00E44155" w:rsidP="00E44155">
      <w:pPr>
        <w:adjustRightInd w:val="0"/>
        <w:jc w:val="both"/>
        <w:rPr>
          <w:szCs w:val="22"/>
        </w:rPr>
      </w:pPr>
      <w:r w:rsidRPr="00C22BB3">
        <w:rPr>
          <w:szCs w:val="22"/>
        </w:rPr>
        <w:t xml:space="preserve">Visi vaistai gali sukelti alerginių reakcijų, nors sunkios alerginės reakcijos pasireiškia labai retai.  </w:t>
      </w:r>
    </w:p>
    <w:p w14:paraId="7964EA39" w14:textId="77777777" w:rsidR="00E44155" w:rsidRPr="00C22BB3" w:rsidRDefault="00E44155" w:rsidP="00E44155">
      <w:pPr>
        <w:adjustRightInd w:val="0"/>
        <w:jc w:val="both"/>
        <w:rPr>
          <w:szCs w:val="22"/>
        </w:rPr>
      </w:pPr>
      <w:r w:rsidRPr="00C22BB3">
        <w:rPr>
          <w:szCs w:val="22"/>
        </w:rPr>
        <w:t>Nedelsdami pasakykite savo gydytojui, jeigu Jums atsiranda:</w:t>
      </w:r>
    </w:p>
    <w:p w14:paraId="7964EA3A" w14:textId="77777777" w:rsidR="00E44155" w:rsidRPr="00C22BB3" w:rsidRDefault="00E44155" w:rsidP="00E44155">
      <w:pPr>
        <w:numPr>
          <w:ilvl w:val="0"/>
          <w:numId w:val="7"/>
        </w:numPr>
        <w:autoSpaceDE w:val="0"/>
        <w:autoSpaceDN w:val="0"/>
        <w:adjustRightInd w:val="0"/>
        <w:jc w:val="both"/>
        <w:rPr>
          <w:szCs w:val="22"/>
        </w:rPr>
      </w:pPr>
      <w:r w:rsidRPr="00C22BB3">
        <w:rPr>
          <w:szCs w:val="22"/>
        </w:rPr>
        <w:t>bet koks staigus švokštimas,</w:t>
      </w:r>
    </w:p>
    <w:p w14:paraId="7964EA3B" w14:textId="77777777" w:rsidR="00E44155" w:rsidRPr="00C22BB3" w:rsidRDefault="00E44155" w:rsidP="00E44155">
      <w:pPr>
        <w:numPr>
          <w:ilvl w:val="0"/>
          <w:numId w:val="7"/>
        </w:numPr>
        <w:autoSpaceDE w:val="0"/>
        <w:autoSpaceDN w:val="0"/>
        <w:adjustRightInd w:val="0"/>
        <w:jc w:val="both"/>
        <w:rPr>
          <w:szCs w:val="22"/>
        </w:rPr>
      </w:pPr>
      <w:r w:rsidRPr="00C22BB3">
        <w:rPr>
          <w:szCs w:val="22"/>
        </w:rPr>
        <w:t xml:space="preserve">pasunkėjęs kvėpavimas, </w:t>
      </w:r>
    </w:p>
    <w:p w14:paraId="7964EA3C" w14:textId="77777777" w:rsidR="00E44155" w:rsidRPr="00C22BB3" w:rsidRDefault="00E44155" w:rsidP="00E44155">
      <w:pPr>
        <w:numPr>
          <w:ilvl w:val="0"/>
          <w:numId w:val="7"/>
        </w:numPr>
        <w:autoSpaceDE w:val="0"/>
        <w:autoSpaceDN w:val="0"/>
        <w:adjustRightInd w:val="0"/>
        <w:jc w:val="both"/>
        <w:rPr>
          <w:szCs w:val="22"/>
        </w:rPr>
      </w:pPr>
      <w:r w:rsidRPr="00C22BB3">
        <w:rPr>
          <w:szCs w:val="22"/>
        </w:rPr>
        <w:t xml:space="preserve">akių vokų, veido ar lūpų tinimas, </w:t>
      </w:r>
    </w:p>
    <w:p w14:paraId="7964EA3D" w14:textId="04C30B00" w:rsidR="00E44155" w:rsidRPr="00C22BB3" w:rsidRDefault="00E44155" w:rsidP="00E44155">
      <w:pPr>
        <w:numPr>
          <w:ilvl w:val="0"/>
          <w:numId w:val="7"/>
        </w:numPr>
        <w:autoSpaceDE w:val="0"/>
        <w:autoSpaceDN w:val="0"/>
        <w:adjustRightInd w:val="0"/>
        <w:jc w:val="both"/>
        <w:rPr>
          <w:szCs w:val="22"/>
        </w:rPr>
      </w:pPr>
      <w:r w:rsidRPr="00C22BB3">
        <w:rPr>
          <w:szCs w:val="22"/>
        </w:rPr>
        <w:t>išbėrimas arba niež</w:t>
      </w:r>
      <w:r w:rsidR="00595AD4">
        <w:rPr>
          <w:szCs w:val="22"/>
        </w:rPr>
        <w:t>ėji</w:t>
      </w:r>
      <w:r w:rsidR="00B752EA">
        <w:rPr>
          <w:szCs w:val="22"/>
        </w:rPr>
        <w:t>mas</w:t>
      </w:r>
      <w:r w:rsidRPr="00C22BB3">
        <w:rPr>
          <w:szCs w:val="22"/>
        </w:rPr>
        <w:t xml:space="preserve"> (ypač išplintantys po visą kūną).</w:t>
      </w:r>
    </w:p>
    <w:p w14:paraId="7964EA3E" w14:textId="77777777" w:rsidR="00E44155" w:rsidRPr="00C22BB3" w:rsidRDefault="00E44155" w:rsidP="00E44155">
      <w:pPr>
        <w:rPr>
          <w:szCs w:val="22"/>
        </w:rPr>
      </w:pPr>
    </w:p>
    <w:p w14:paraId="7964EA3F" w14:textId="4989C3A2" w:rsidR="00E44155" w:rsidRPr="00C22BB3" w:rsidRDefault="00E44155" w:rsidP="00E44155">
      <w:pPr>
        <w:rPr>
          <w:i/>
          <w:iCs/>
          <w:szCs w:val="22"/>
        </w:rPr>
      </w:pPr>
      <w:r w:rsidRPr="00C22BB3">
        <w:rPr>
          <w:i/>
          <w:iCs/>
          <w:szCs w:val="22"/>
        </w:rPr>
        <w:t xml:space="preserve">Labai dažni </w:t>
      </w:r>
      <w:r w:rsidRPr="00C22BB3">
        <w:rPr>
          <w:i/>
          <w:szCs w:val="22"/>
        </w:rPr>
        <w:t>(pasireiškė da</w:t>
      </w:r>
      <w:r w:rsidR="003E418E">
        <w:rPr>
          <w:i/>
          <w:szCs w:val="22"/>
        </w:rPr>
        <w:t>žniau</w:t>
      </w:r>
      <w:r w:rsidRPr="00C22BB3">
        <w:rPr>
          <w:i/>
          <w:szCs w:val="22"/>
        </w:rPr>
        <w:t xml:space="preserve"> nei 1 iš 10 pacientų)</w:t>
      </w:r>
    </w:p>
    <w:p w14:paraId="7964EA40" w14:textId="76CCD1B2" w:rsidR="00E44155" w:rsidRPr="00C22BB3" w:rsidRDefault="00E44155" w:rsidP="00E44155">
      <w:pPr>
        <w:rPr>
          <w:szCs w:val="22"/>
        </w:rPr>
      </w:pPr>
      <w:r w:rsidRPr="00C22BB3">
        <w:rPr>
          <w:szCs w:val="22"/>
        </w:rPr>
        <w:t>Laikinai padidėjęs šlapimo rūgšties kiekis kraujyje ir šlapime</w:t>
      </w:r>
      <w:r w:rsidR="00A1690B">
        <w:rPr>
          <w:szCs w:val="22"/>
        </w:rPr>
        <w:t>.</w:t>
      </w:r>
    </w:p>
    <w:p w14:paraId="7964EA41" w14:textId="77777777" w:rsidR="00E44155" w:rsidRPr="00C22BB3" w:rsidRDefault="00E44155" w:rsidP="00E44155">
      <w:pPr>
        <w:rPr>
          <w:szCs w:val="22"/>
        </w:rPr>
      </w:pPr>
    </w:p>
    <w:p w14:paraId="7964EA42" w14:textId="77777777" w:rsidR="00E44155" w:rsidRPr="00C22BB3" w:rsidRDefault="00E44155" w:rsidP="00E44155">
      <w:pPr>
        <w:rPr>
          <w:i/>
          <w:iCs/>
          <w:szCs w:val="22"/>
        </w:rPr>
      </w:pPr>
      <w:r w:rsidRPr="00C22BB3">
        <w:rPr>
          <w:i/>
          <w:iCs/>
          <w:szCs w:val="22"/>
        </w:rPr>
        <w:t xml:space="preserve">Dažni </w:t>
      </w:r>
      <w:r w:rsidRPr="00C22BB3">
        <w:rPr>
          <w:i/>
          <w:szCs w:val="22"/>
        </w:rPr>
        <w:t>(pasireiškė nuo 1 iš 10 iki 1 iš 100 pacientų)</w:t>
      </w:r>
    </w:p>
    <w:p w14:paraId="7964EA43" w14:textId="005F5A3A" w:rsidR="00E44155" w:rsidRPr="00C22BB3" w:rsidRDefault="00E44155" w:rsidP="00E44155">
      <w:pPr>
        <w:pStyle w:val="Pagrindinistekstas2"/>
        <w:spacing w:line="240" w:lineRule="auto"/>
        <w:rPr>
          <w:szCs w:val="22"/>
        </w:rPr>
      </w:pPr>
      <w:r w:rsidRPr="00C22BB3">
        <w:rPr>
          <w:szCs w:val="22"/>
        </w:rPr>
        <w:t xml:space="preserve">Padidėjęs kepenų fermentų aktyvumas, padidėjęs </w:t>
      </w:r>
      <w:bookmarkStart w:id="3" w:name="_Hlk49378825"/>
      <w:r w:rsidR="0097642E">
        <w:rPr>
          <w:szCs w:val="22"/>
        </w:rPr>
        <w:t>šlapalo</w:t>
      </w:r>
      <w:r w:rsidR="0097642E" w:rsidRPr="00C22BB3">
        <w:rPr>
          <w:szCs w:val="22"/>
        </w:rPr>
        <w:t xml:space="preserve"> </w:t>
      </w:r>
      <w:r w:rsidR="00F57CFE" w:rsidRPr="00C22BB3">
        <w:rPr>
          <w:szCs w:val="22"/>
        </w:rPr>
        <w:t>(iš organizmo šalinamas junginys)</w:t>
      </w:r>
      <w:r w:rsidR="00F57CFE">
        <w:rPr>
          <w:szCs w:val="22"/>
        </w:rPr>
        <w:t xml:space="preserve"> </w:t>
      </w:r>
      <w:bookmarkEnd w:id="3"/>
      <w:r w:rsidRPr="00C22BB3">
        <w:rPr>
          <w:szCs w:val="22"/>
        </w:rPr>
        <w:t>kiekis kraujyje, odos išbėrimas, niež</w:t>
      </w:r>
      <w:r w:rsidR="00B1795A">
        <w:rPr>
          <w:szCs w:val="22"/>
        </w:rPr>
        <w:t>ėjimas</w:t>
      </w:r>
      <w:r w:rsidRPr="00C22BB3">
        <w:rPr>
          <w:szCs w:val="22"/>
        </w:rPr>
        <w:t>, sąnarių skausmas, vėmimas, pykinimas, pilvo skausmas, nuovargis, negalavimas, galvos skausmas, galvos sukimasis (svaigimas).</w:t>
      </w:r>
    </w:p>
    <w:p w14:paraId="7964EA44" w14:textId="4F8FC5F2" w:rsidR="00E44155" w:rsidRPr="00C22BB3" w:rsidRDefault="00E44155" w:rsidP="00E44155">
      <w:pPr>
        <w:rPr>
          <w:i/>
          <w:szCs w:val="22"/>
        </w:rPr>
      </w:pPr>
      <w:r w:rsidRPr="00C22BB3">
        <w:rPr>
          <w:i/>
          <w:iCs/>
          <w:szCs w:val="22"/>
        </w:rPr>
        <w:t xml:space="preserve">Nedažni </w:t>
      </w:r>
      <w:r w:rsidRPr="00C22BB3">
        <w:rPr>
          <w:i/>
          <w:szCs w:val="22"/>
        </w:rPr>
        <w:t xml:space="preserve">(pasireiškė </w:t>
      </w:r>
      <w:r w:rsidR="003E418E">
        <w:rPr>
          <w:i/>
          <w:szCs w:val="22"/>
        </w:rPr>
        <w:t>nuo</w:t>
      </w:r>
      <w:r w:rsidR="003E418E" w:rsidRPr="00C22BB3">
        <w:rPr>
          <w:i/>
          <w:szCs w:val="22"/>
        </w:rPr>
        <w:t xml:space="preserve"> </w:t>
      </w:r>
      <w:r w:rsidRPr="00C22BB3">
        <w:rPr>
          <w:i/>
          <w:szCs w:val="22"/>
        </w:rPr>
        <w:t>1 iš 100 i</w:t>
      </w:r>
      <w:r w:rsidR="003E418E">
        <w:rPr>
          <w:i/>
          <w:szCs w:val="22"/>
        </w:rPr>
        <w:t>ki</w:t>
      </w:r>
      <w:r w:rsidRPr="00C22BB3">
        <w:rPr>
          <w:i/>
          <w:szCs w:val="22"/>
        </w:rPr>
        <w:t xml:space="preserve"> 1 iš 1000 pacientų)</w:t>
      </w:r>
    </w:p>
    <w:p w14:paraId="7964EA45" w14:textId="77777777" w:rsidR="00E44155" w:rsidRPr="00C22BB3" w:rsidRDefault="00E44155" w:rsidP="00E44155">
      <w:pPr>
        <w:rPr>
          <w:szCs w:val="22"/>
        </w:rPr>
      </w:pPr>
      <w:r w:rsidRPr="00C22BB3">
        <w:rPr>
          <w:szCs w:val="22"/>
        </w:rPr>
        <w:t>Viduriavimas, vidurių užkietėjimas, mieguistumas, nemiga, nervingumas, poliurija (padidėjęs šlapimo kiekis).</w:t>
      </w:r>
    </w:p>
    <w:p w14:paraId="7964EA46" w14:textId="77777777" w:rsidR="00E44155" w:rsidRPr="00C22BB3" w:rsidRDefault="00E44155" w:rsidP="00E44155">
      <w:pPr>
        <w:rPr>
          <w:szCs w:val="22"/>
        </w:rPr>
      </w:pPr>
    </w:p>
    <w:p w14:paraId="7964EA47" w14:textId="77777777" w:rsidR="00E44155" w:rsidRPr="00C22BB3" w:rsidRDefault="00E44155" w:rsidP="00E44155">
      <w:pPr>
        <w:rPr>
          <w:i/>
          <w:iCs/>
          <w:szCs w:val="22"/>
        </w:rPr>
      </w:pPr>
      <w:r w:rsidRPr="00C22BB3">
        <w:rPr>
          <w:i/>
          <w:iCs/>
          <w:szCs w:val="22"/>
        </w:rPr>
        <w:t xml:space="preserve">Dažnis nežinomas </w:t>
      </w:r>
      <w:r w:rsidRPr="00C22BB3">
        <w:rPr>
          <w:i/>
        </w:rPr>
        <w:t>(negali būti apskaičiuotas pagal turimus duomenis)</w:t>
      </w:r>
    </w:p>
    <w:p w14:paraId="7964EA48" w14:textId="77777777" w:rsidR="00E44155" w:rsidRPr="00C22BB3" w:rsidRDefault="00E44155" w:rsidP="00E44155">
      <w:pPr>
        <w:pStyle w:val="Pagrindinistekstas2"/>
        <w:spacing w:after="0" w:line="240" w:lineRule="auto"/>
        <w:rPr>
          <w:szCs w:val="22"/>
        </w:rPr>
      </w:pPr>
      <w:r w:rsidRPr="00C22BB3">
        <w:rPr>
          <w:szCs w:val="22"/>
        </w:rPr>
        <w:t>Pilvo skausmas, veido, lūpų, akių vokų ar gerklės patinimas (angioneurozinė edema), dilgėlinė, alerginė reakcija, viso kūno alerginė reakcija (anafilaksinė reakcija), svaigulys, odos paraudimas (eritema).</w:t>
      </w:r>
    </w:p>
    <w:p w14:paraId="7964EA49" w14:textId="77777777" w:rsidR="00E44155" w:rsidRPr="00C22BB3" w:rsidRDefault="00E44155" w:rsidP="00E44155">
      <w:pPr>
        <w:pStyle w:val="Pagrindinistekstas2"/>
        <w:spacing w:after="0" w:line="240" w:lineRule="auto"/>
        <w:rPr>
          <w:szCs w:val="22"/>
        </w:rPr>
      </w:pPr>
    </w:p>
    <w:p w14:paraId="7964EA4A" w14:textId="77777777" w:rsidR="00E44155" w:rsidRPr="00C22BB3" w:rsidRDefault="00E44155" w:rsidP="00E44155">
      <w:pPr>
        <w:rPr>
          <w:b/>
          <w:szCs w:val="24"/>
        </w:rPr>
      </w:pPr>
      <w:r w:rsidRPr="00C22BB3">
        <w:rPr>
          <w:b/>
          <w:szCs w:val="24"/>
        </w:rPr>
        <w:t>Pranešimas apie šalutinį poveikį</w:t>
      </w:r>
    </w:p>
    <w:p w14:paraId="7964EA4B" w14:textId="77777777" w:rsidR="00E44155" w:rsidRPr="00C22BB3" w:rsidRDefault="00E44155" w:rsidP="00E44155">
      <w:pPr>
        <w:ind w:right="-449"/>
        <w:rPr>
          <w:snapToGrid w:val="0"/>
          <w:szCs w:val="24"/>
          <w:lang w:eastAsia="en-US"/>
        </w:rPr>
      </w:pPr>
      <w:r w:rsidRPr="00C22BB3">
        <w:rPr>
          <w:szCs w:val="24"/>
        </w:rPr>
        <w:t>Jeigu pasireiškė šalutinis poveikis, įskaitant šiame lapelyje nenurodytą, pasakykite gydytojui arba vaistininkui</w:t>
      </w:r>
      <w:r w:rsidRPr="00C22BB3">
        <w:rPr>
          <w:szCs w:val="22"/>
        </w:rPr>
        <w:t>.</w:t>
      </w:r>
      <w:r w:rsidRPr="00C22BB3">
        <w:rPr>
          <w:szCs w:val="24"/>
        </w:rPr>
        <w:t xml:space="preserve"> </w:t>
      </w:r>
      <w:r w:rsidRPr="00C22BB3">
        <w:rPr>
          <w:snapToGrid w:val="0"/>
          <w:lang w:eastAsia="en-US"/>
        </w:rPr>
        <w:t xml:space="preserve"> Apie šalutinį poveikį taip pat galite pranešti Valstybinei vaistų kontrolės tarnybai prie Lietuvos Respublikos sveikatos apsaugos ministerijos nemokamu t</w:t>
      </w:r>
      <w:r w:rsidRPr="00C22BB3">
        <w:rPr>
          <w:snapToGrid w:val="0"/>
          <w:lang w:eastAsia="zh-CN"/>
        </w:rPr>
        <w:t>elefonu 8 800 73568</w:t>
      </w:r>
      <w:r w:rsidRPr="00C22BB3">
        <w:rPr>
          <w:snapToGrid w:val="0"/>
          <w:lang w:eastAsia="en-US"/>
        </w:rPr>
        <w:t xml:space="preserve"> arba užpildyti interneto svetainėje </w:t>
      </w:r>
      <w:hyperlink r:id="rId15" w:history="1">
        <w:r w:rsidRPr="00C22BB3">
          <w:rPr>
            <w:rFonts w:eastAsia="SimSun"/>
            <w:snapToGrid w:val="0"/>
            <w:color w:val="0000FF"/>
            <w:u w:val="single"/>
            <w:lang w:eastAsia="en-US"/>
          </w:rPr>
          <w:t>www.vvkt.lt</w:t>
        </w:r>
      </w:hyperlink>
      <w:r w:rsidRPr="00C22BB3">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C22BB3">
        <w:rPr>
          <w:snapToGrid w:val="0"/>
          <w:lang w:eastAsia="zh-CN"/>
        </w:rPr>
        <w:t xml:space="preserve">nemokamu </w:t>
      </w:r>
      <w:r w:rsidRPr="00C22BB3">
        <w:rPr>
          <w:snapToGrid w:val="0"/>
          <w:lang w:eastAsia="en-US"/>
        </w:rPr>
        <w:t>fakso numeriu 8 800 20131</w:t>
      </w:r>
      <w:r w:rsidRPr="00C22BB3">
        <w:rPr>
          <w:snapToGrid w:val="0"/>
          <w:lang w:eastAsia="zh-CN"/>
        </w:rPr>
        <w:t xml:space="preserve">, </w:t>
      </w:r>
      <w:r w:rsidRPr="00C22BB3">
        <w:rPr>
          <w:snapToGrid w:val="0"/>
          <w:lang w:eastAsia="en-US"/>
        </w:rPr>
        <w:t xml:space="preserve">el. paštu </w:t>
      </w:r>
      <w:hyperlink r:id="rId16" w:history="1">
        <w:r w:rsidRPr="00C22BB3">
          <w:rPr>
            <w:rFonts w:eastAsia="SimSun"/>
            <w:snapToGrid w:val="0"/>
            <w:color w:val="0000FF"/>
            <w:u w:val="single"/>
            <w:lang w:eastAsia="en-US"/>
          </w:rPr>
          <w:t>NepageidaujamaR@vvkt.lt</w:t>
        </w:r>
      </w:hyperlink>
      <w:r w:rsidRPr="00C22BB3">
        <w:rPr>
          <w:snapToGrid w:val="0"/>
          <w:lang w:eastAsia="en-US"/>
        </w:rPr>
        <w:t xml:space="preserve">, taip pat per Valstybinės vaistų kontrolės tarnybos prie Lietuvos Respublikos sveikatos apsaugos ministerijos interneto svetainę (adresu </w:t>
      </w:r>
      <w:hyperlink r:id="rId17" w:history="1">
        <w:r w:rsidRPr="00C22BB3">
          <w:rPr>
            <w:rFonts w:eastAsia="SimSun"/>
            <w:snapToGrid w:val="0"/>
            <w:color w:val="0000FF"/>
            <w:u w:val="single"/>
            <w:lang w:eastAsia="en-US"/>
          </w:rPr>
          <w:t>http://www.vvkt.lt</w:t>
        </w:r>
      </w:hyperlink>
      <w:r w:rsidRPr="00C22BB3">
        <w:rPr>
          <w:snapToGrid w:val="0"/>
          <w:lang w:eastAsia="en-US"/>
        </w:rPr>
        <w:t>). Pranešdami apie šalutinį poveikį galite mums padėti gauti daugiau informacijos apie šio vaisto saugumą.</w:t>
      </w:r>
    </w:p>
    <w:p w14:paraId="7964EA4C" w14:textId="77777777" w:rsidR="00E44155" w:rsidRPr="00C22BB3" w:rsidRDefault="00E44155" w:rsidP="00E44155">
      <w:pPr>
        <w:ind w:right="-449"/>
        <w:rPr>
          <w:szCs w:val="24"/>
        </w:rPr>
      </w:pPr>
    </w:p>
    <w:p w14:paraId="7964EA4E" w14:textId="77777777" w:rsidR="00E44155" w:rsidRPr="00C22BB3" w:rsidRDefault="00E44155" w:rsidP="00E44155">
      <w:pPr>
        <w:rPr>
          <w:szCs w:val="22"/>
        </w:rPr>
      </w:pPr>
    </w:p>
    <w:p w14:paraId="7964EA4F" w14:textId="77777777" w:rsidR="00E44155" w:rsidRPr="00C22BB3" w:rsidRDefault="00E44155" w:rsidP="00E44155">
      <w:pPr>
        <w:pStyle w:val="PI-1EMEASMCA"/>
        <w:rPr>
          <w:rFonts w:ascii="Times New Roman" w:hAnsi="Times New Roman"/>
        </w:rPr>
      </w:pPr>
      <w:r w:rsidRPr="00C22BB3">
        <w:rPr>
          <w:rFonts w:ascii="Times New Roman" w:hAnsi="Times New Roman"/>
        </w:rPr>
        <w:lastRenderedPageBreak/>
        <w:t>5.</w:t>
      </w:r>
      <w:r w:rsidRPr="00C22BB3">
        <w:rPr>
          <w:rFonts w:ascii="Times New Roman" w:hAnsi="Times New Roman"/>
        </w:rPr>
        <w:tab/>
      </w:r>
      <w:r w:rsidRPr="00C22BB3">
        <w:rPr>
          <w:rFonts w:ascii="Times New Roman" w:hAnsi="Times New Roman"/>
          <w:caps w:val="0"/>
        </w:rPr>
        <w:t>Kaip laikyti ISOPRINOSINE</w:t>
      </w:r>
    </w:p>
    <w:p w14:paraId="7964EA50" w14:textId="77777777" w:rsidR="00E44155" w:rsidRPr="00C22BB3" w:rsidRDefault="00E44155" w:rsidP="00E44155">
      <w:pPr>
        <w:rPr>
          <w:szCs w:val="22"/>
        </w:rPr>
      </w:pPr>
    </w:p>
    <w:p w14:paraId="7964EA51" w14:textId="77777777" w:rsidR="00E44155" w:rsidRPr="00C22BB3" w:rsidRDefault="00E44155" w:rsidP="00E44155">
      <w:pPr>
        <w:rPr>
          <w:szCs w:val="22"/>
        </w:rPr>
      </w:pPr>
      <w:r w:rsidRPr="00C22BB3">
        <w:rPr>
          <w:szCs w:val="22"/>
        </w:rPr>
        <w:t>Šį vaistą laikykite vaikams nepastebimoje ir nepasiekiamoje vietoje.</w:t>
      </w:r>
    </w:p>
    <w:p w14:paraId="7964EA52" w14:textId="77777777" w:rsidR="00E44155" w:rsidRPr="00C22BB3" w:rsidRDefault="00E44155" w:rsidP="00E44155">
      <w:pPr>
        <w:rPr>
          <w:szCs w:val="22"/>
        </w:rPr>
      </w:pPr>
      <w:r w:rsidRPr="00C22BB3">
        <w:rPr>
          <w:szCs w:val="22"/>
        </w:rPr>
        <w:t>Laikyti ne aukštesnėje kaip 25 °C temperatūroje.</w:t>
      </w:r>
    </w:p>
    <w:p w14:paraId="7964EA53" w14:textId="77777777" w:rsidR="00E44155" w:rsidRPr="00C22BB3" w:rsidRDefault="00E44155" w:rsidP="00E44155">
      <w:pPr>
        <w:rPr>
          <w:szCs w:val="22"/>
        </w:rPr>
      </w:pPr>
      <w:r w:rsidRPr="00C22BB3">
        <w:rPr>
          <w:szCs w:val="22"/>
        </w:rPr>
        <w:t>Laikyti gamintojo pakuotėje, kad vaistas būtų apsaugotas nuo drėgmės.</w:t>
      </w:r>
    </w:p>
    <w:p w14:paraId="7964EA54" w14:textId="77777777" w:rsidR="00E44155" w:rsidRPr="00C22BB3" w:rsidRDefault="00E44155" w:rsidP="00E44155">
      <w:pPr>
        <w:rPr>
          <w:szCs w:val="22"/>
        </w:rPr>
      </w:pPr>
    </w:p>
    <w:p w14:paraId="7964EA55" w14:textId="608D5229" w:rsidR="00E44155" w:rsidRPr="00C22BB3" w:rsidRDefault="00E44155" w:rsidP="00205CFD">
      <w:pPr>
        <w:pStyle w:val="BTEMEASMCA"/>
      </w:pPr>
      <w:r w:rsidRPr="00C22BB3">
        <w:t xml:space="preserve">Ant dėžutės ir lizdinės plokštelės po </w:t>
      </w:r>
      <w:r w:rsidR="0097642E">
        <w:t>„</w:t>
      </w:r>
      <w:r w:rsidRPr="00C22BB3">
        <w:t>EXP</w:t>
      </w:r>
      <w:r w:rsidR="0097642E">
        <w:t>“</w:t>
      </w:r>
      <w:r w:rsidRPr="00C22BB3">
        <w:t xml:space="preserve"> nurodytam tinkamumo laikui pasibaigus, šio vais</w:t>
      </w:r>
      <w:r w:rsidR="0071472C" w:rsidRPr="00C22BB3">
        <w:t>t</w:t>
      </w:r>
      <w:r w:rsidRPr="00C22BB3">
        <w:t>o vartoti negalima. Vaistas tinkamas vartoti iki paskutinės nurodyto mėnesio dienos.</w:t>
      </w:r>
    </w:p>
    <w:p w14:paraId="7964EA56" w14:textId="77777777" w:rsidR="00E44155" w:rsidRPr="00C22BB3" w:rsidRDefault="00E44155" w:rsidP="00E44155">
      <w:pPr>
        <w:rPr>
          <w:szCs w:val="22"/>
        </w:rPr>
      </w:pPr>
    </w:p>
    <w:p w14:paraId="7964EA57" w14:textId="77777777" w:rsidR="00E44155" w:rsidRPr="00C22BB3" w:rsidRDefault="00E44155" w:rsidP="00E44155">
      <w:pPr>
        <w:rPr>
          <w:szCs w:val="22"/>
        </w:rPr>
      </w:pPr>
      <w:r w:rsidRPr="00C22BB3">
        <w:rPr>
          <w:szCs w:val="22"/>
        </w:rPr>
        <w:t>Vaistų negalima išmesti į kanalizaciją arba su buitinėmis atliekomis. Kaip išmesti nereikalingus vaistus, klauskite gydytojo arba vaistininko. Šios priemonės padės apsaugoti aplinką.</w:t>
      </w:r>
    </w:p>
    <w:p w14:paraId="7964EA58" w14:textId="77777777" w:rsidR="00E44155" w:rsidRPr="00C22BB3" w:rsidRDefault="00E44155" w:rsidP="00E44155">
      <w:pPr>
        <w:rPr>
          <w:szCs w:val="22"/>
        </w:rPr>
      </w:pPr>
    </w:p>
    <w:p w14:paraId="7964EA59" w14:textId="77777777" w:rsidR="00E44155" w:rsidRPr="00C22BB3" w:rsidRDefault="00E44155" w:rsidP="00E44155">
      <w:pPr>
        <w:rPr>
          <w:szCs w:val="22"/>
        </w:rPr>
      </w:pPr>
    </w:p>
    <w:p w14:paraId="7964EA5A" w14:textId="77777777" w:rsidR="00E44155" w:rsidRPr="00C22BB3" w:rsidRDefault="00E44155" w:rsidP="00E44155">
      <w:pPr>
        <w:pStyle w:val="PI-1EMEASMCA"/>
        <w:rPr>
          <w:rFonts w:ascii="Times New Roman" w:hAnsi="Times New Roman"/>
        </w:rPr>
      </w:pPr>
      <w:r w:rsidRPr="00C22BB3">
        <w:rPr>
          <w:rFonts w:ascii="Times New Roman" w:hAnsi="Times New Roman"/>
        </w:rPr>
        <w:t>6.</w:t>
      </w:r>
      <w:r w:rsidRPr="00C22BB3">
        <w:rPr>
          <w:rFonts w:ascii="Times New Roman" w:hAnsi="Times New Roman"/>
        </w:rPr>
        <w:tab/>
      </w:r>
      <w:r w:rsidRPr="00C22BB3">
        <w:rPr>
          <w:rFonts w:ascii="Times New Roman" w:hAnsi="Times New Roman"/>
          <w:caps w:val="0"/>
        </w:rPr>
        <w:t>Pakuotės turinys ir</w:t>
      </w:r>
      <w:r w:rsidRPr="00C22BB3">
        <w:rPr>
          <w:rFonts w:ascii="Times New Roman" w:hAnsi="Times New Roman"/>
        </w:rPr>
        <w:t xml:space="preserve"> </w:t>
      </w:r>
      <w:r w:rsidRPr="00C22BB3">
        <w:rPr>
          <w:rFonts w:ascii="Times New Roman" w:hAnsi="Times New Roman"/>
          <w:caps w:val="0"/>
        </w:rPr>
        <w:t>kita informacija</w:t>
      </w:r>
      <w:r w:rsidRPr="00C22BB3">
        <w:rPr>
          <w:rFonts w:ascii="Times New Roman" w:hAnsi="Times New Roman"/>
        </w:rPr>
        <w:t xml:space="preserve"> </w:t>
      </w:r>
    </w:p>
    <w:p w14:paraId="7964EA5B" w14:textId="77777777" w:rsidR="00E44155" w:rsidRPr="00C22BB3" w:rsidRDefault="00E44155" w:rsidP="00E44155">
      <w:pPr>
        <w:rPr>
          <w:szCs w:val="22"/>
        </w:rPr>
      </w:pPr>
    </w:p>
    <w:p w14:paraId="7964EA5C" w14:textId="77777777" w:rsidR="00E44155" w:rsidRPr="00C22BB3" w:rsidRDefault="00E44155" w:rsidP="00E44155">
      <w:pPr>
        <w:pStyle w:val="PI-3EMEASMCA"/>
      </w:pPr>
      <w:r w:rsidRPr="00C22BB3">
        <w:t>ISOPRINOSINE sudėtis</w:t>
      </w:r>
    </w:p>
    <w:p w14:paraId="7964EA5D" w14:textId="77777777" w:rsidR="00E44155" w:rsidRPr="00C22BB3" w:rsidRDefault="00E44155" w:rsidP="00205CFD">
      <w:pPr>
        <w:pStyle w:val="BT-EMEASMCA"/>
      </w:pPr>
      <w:r w:rsidRPr="00733EEF">
        <w:t>Veiklioji medžiaga yra inozino acedobeno dimepranolis. Kiekvienoje tabletėje yra 500 mg inozino acedobeno dimepranolio.</w:t>
      </w:r>
    </w:p>
    <w:p w14:paraId="7964EA5E" w14:textId="77777777" w:rsidR="00E44155" w:rsidRPr="00C22BB3" w:rsidRDefault="00E44155" w:rsidP="00205CFD">
      <w:pPr>
        <w:pStyle w:val="BT-EMEASMCA"/>
      </w:pPr>
      <w:r w:rsidRPr="00C22BB3">
        <w:t xml:space="preserve">Pagalbinės medžiagos yra </w:t>
      </w:r>
      <w:r w:rsidRPr="00733EEF">
        <w:t>manitolis (E421), kviečių krakmolas, povidonas ir magnio stearatas.</w:t>
      </w:r>
    </w:p>
    <w:p w14:paraId="7964EA5F" w14:textId="77777777" w:rsidR="00E44155" w:rsidRPr="00C22BB3" w:rsidRDefault="00E44155" w:rsidP="00205CFD">
      <w:pPr>
        <w:pStyle w:val="BTEMEASMCA"/>
      </w:pPr>
    </w:p>
    <w:p w14:paraId="7964EA60" w14:textId="77777777" w:rsidR="00E44155" w:rsidRPr="00C22BB3" w:rsidRDefault="00E44155" w:rsidP="00E44155">
      <w:pPr>
        <w:pStyle w:val="PI-3EMEASMCA"/>
      </w:pPr>
      <w:r w:rsidRPr="00C22BB3">
        <w:t>ISOPRINOSINE išvaizda ir kiekis pakuotėje</w:t>
      </w:r>
    </w:p>
    <w:p w14:paraId="7964EA61" w14:textId="2895CAFC" w:rsidR="00E44155" w:rsidRPr="00C22BB3" w:rsidRDefault="00E44155" w:rsidP="00E44155">
      <w:pPr>
        <w:rPr>
          <w:szCs w:val="22"/>
        </w:rPr>
      </w:pPr>
      <w:r w:rsidRPr="00C22BB3">
        <w:rPr>
          <w:szCs w:val="22"/>
        </w:rPr>
        <w:t>Tabletės yra baltos ar beveik baltos spalvos, silpno aminų kvapo su vagele vienoje pusėje. Vagelė skirta tik tabletei perlaužti, kad būtų lengviau nuryti, bet ne jai padalyti į lygias dozes</w:t>
      </w:r>
      <w:r w:rsidR="00A1690B">
        <w:rPr>
          <w:szCs w:val="22"/>
        </w:rPr>
        <w:t>.</w:t>
      </w:r>
    </w:p>
    <w:p w14:paraId="7964EA6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Cs/>
          <w:spacing w:val="-3"/>
          <w:szCs w:val="22"/>
        </w:rPr>
      </w:pPr>
    </w:p>
    <w:p w14:paraId="7964EA63"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Cs/>
          <w:spacing w:val="-3"/>
          <w:szCs w:val="22"/>
        </w:rPr>
      </w:pPr>
      <w:r w:rsidRPr="00C22BB3">
        <w:rPr>
          <w:bCs/>
          <w:spacing w:val="-3"/>
          <w:szCs w:val="22"/>
        </w:rPr>
        <w:t xml:space="preserve">ISOPRINOSINE tiekiamas lizdinėse plokštelėse, supakuotose į kartono dėžutę, kurioje yra 50 tablečių ir pakuotės lapelis. </w:t>
      </w:r>
    </w:p>
    <w:p w14:paraId="7964EA64" w14:textId="77777777" w:rsidR="00E44155" w:rsidRPr="00C22BB3" w:rsidRDefault="00E44155" w:rsidP="00205CFD">
      <w:pPr>
        <w:pStyle w:val="BTEMEASMCA"/>
      </w:pPr>
    </w:p>
    <w:p w14:paraId="7964EA65" w14:textId="77777777" w:rsidR="00E44155" w:rsidRPr="00205CFD" w:rsidRDefault="00E44155" w:rsidP="00733EEF">
      <w:pPr>
        <w:rPr>
          <w:b/>
          <w:bCs/>
        </w:rPr>
      </w:pPr>
      <w:r w:rsidRPr="00205CFD">
        <w:rPr>
          <w:b/>
          <w:bCs/>
        </w:rPr>
        <w:t>Registruotojas ir gamintojas</w:t>
      </w:r>
      <w:r w:rsidRPr="00205CFD" w:rsidDel="006163E3">
        <w:rPr>
          <w:b/>
          <w:bCs/>
        </w:rPr>
        <w:t xml:space="preserve"> </w:t>
      </w:r>
    </w:p>
    <w:p w14:paraId="7964EA66" w14:textId="77777777" w:rsidR="00E44155" w:rsidRPr="00C22BB3" w:rsidRDefault="00E44155" w:rsidP="00205CFD">
      <w:pPr>
        <w:pStyle w:val="BTEMEASMCA"/>
      </w:pPr>
    </w:p>
    <w:p w14:paraId="7964EA67" w14:textId="77777777" w:rsidR="00E44155" w:rsidRPr="00733EEF" w:rsidRDefault="00E44155" w:rsidP="00733EEF">
      <w:pPr>
        <w:rPr>
          <w:b/>
          <w:bCs/>
        </w:rPr>
      </w:pPr>
      <w:r w:rsidRPr="00733EEF">
        <w:rPr>
          <w:b/>
          <w:bCs/>
        </w:rPr>
        <w:t>Registruotojas</w:t>
      </w:r>
    </w:p>
    <w:p w14:paraId="7964EA68" w14:textId="77777777" w:rsidR="00E44155" w:rsidRPr="00C22BB3" w:rsidRDefault="00E44155" w:rsidP="00E44155">
      <w:pPr>
        <w:rPr>
          <w:iCs/>
          <w:szCs w:val="22"/>
        </w:rPr>
      </w:pPr>
      <w:r w:rsidRPr="00C22BB3">
        <w:rPr>
          <w:iCs/>
          <w:szCs w:val="22"/>
        </w:rPr>
        <w:t>Ewopharma International, s.r.o.</w:t>
      </w:r>
    </w:p>
    <w:p w14:paraId="7964EA69" w14:textId="77777777" w:rsidR="00D931F9" w:rsidRPr="00733EEF" w:rsidRDefault="00D931F9" w:rsidP="00D931F9">
      <w:pPr>
        <w:ind w:left="567" w:hanging="567"/>
      </w:pPr>
      <w:r w:rsidRPr="00733EEF">
        <w:t>Prokopa Veľkého 52</w:t>
      </w:r>
    </w:p>
    <w:p w14:paraId="7964EA6A" w14:textId="77777777" w:rsidR="00D931F9" w:rsidRPr="00733EEF" w:rsidRDefault="00D931F9" w:rsidP="0071472C">
      <w:pPr>
        <w:ind w:left="567" w:hanging="567"/>
      </w:pPr>
      <w:r w:rsidRPr="00733EEF">
        <w:t>811 04 Bratislava</w:t>
      </w:r>
    </w:p>
    <w:p w14:paraId="7964EA6B" w14:textId="77777777" w:rsidR="00E44155" w:rsidRPr="00C22BB3" w:rsidRDefault="00E44155" w:rsidP="00E44155">
      <w:pPr>
        <w:rPr>
          <w:iCs/>
          <w:szCs w:val="22"/>
        </w:rPr>
      </w:pPr>
      <w:r w:rsidRPr="00C22BB3">
        <w:rPr>
          <w:iCs/>
          <w:szCs w:val="22"/>
        </w:rPr>
        <w:t>Slovakija</w:t>
      </w:r>
    </w:p>
    <w:p w14:paraId="7964EA6C" w14:textId="77777777" w:rsidR="00E44155" w:rsidRPr="00C22BB3" w:rsidRDefault="00E44155" w:rsidP="00205CFD">
      <w:pPr>
        <w:pStyle w:val="BTEMEASMCA"/>
      </w:pPr>
    </w:p>
    <w:p w14:paraId="7964EA6D" w14:textId="77777777" w:rsidR="00E44155" w:rsidRPr="00733EEF" w:rsidRDefault="00E44155" w:rsidP="00733EEF">
      <w:pPr>
        <w:rPr>
          <w:b/>
          <w:bCs/>
        </w:rPr>
      </w:pPr>
      <w:r w:rsidRPr="00733EEF">
        <w:rPr>
          <w:b/>
          <w:bCs/>
        </w:rPr>
        <w:t>Gamintojas</w:t>
      </w:r>
    </w:p>
    <w:p w14:paraId="7964EA6E" w14:textId="77777777" w:rsidR="00E44155" w:rsidRPr="00C22BB3" w:rsidRDefault="00E44155" w:rsidP="00E44155">
      <w:pPr>
        <w:rPr>
          <w:szCs w:val="22"/>
        </w:rPr>
      </w:pPr>
      <w:r w:rsidRPr="00C22BB3">
        <w:rPr>
          <w:szCs w:val="22"/>
        </w:rPr>
        <w:t xml:space="preserve">Lusomedicamenta-Sociedade Técnica Farmaceutica, S.A. </w:t>
      </w:r>
    </w:p>
    <w:p w14:paraId="7964EA6F" w14:textId="06B69BC9" w:rsidR="00E44155" w:rsidRPr="00C22BB3" w:rsidRDefault="00E44155" w:rsidP="00E44155">
      <w:pPr>
        <w:rPr>
          <w:szCs w:val="22"/>
        </w:rPr>
      </w:pPr>
      <w:r w:rsidRPr="00C22BB3">
        <w:rPr>
          <w:szCs w:val="22"/>
        </w:rPr>
        <w:t xml:space="preserve">Estrada Consiglieri Pedroso, </w:t>
      </w:r>
      <w:r w:rsidR="001A24B6" w:rsidRPr="00C22BB3">
        <w:rPr>
          <w:szCs w:val="22"/>
        </w:rPr>
        <w:t xml:space="preserve">66, </w:t>
      </w:r>
      <w:r w:rsidRPr="00C22BB3">
        <w:rPr>
          <w:szCs w:val="22"/>
        </w:rPr>
        <w:t>69-B</w:t>
      </w:r>
    </w:p>
    <w:p w14:paraId="7964EA70" w14:textId="77777777" w:rsidR="00E44155" w:rsidRPr="00C22BB3" w:rsidRDefault="00E44155" w:rsidP="00E44155">
      <w:pPr>
        <w:rPr>
          <w:szCs w:val="22"/>
        </w:rPr>
      </w:pPr>
      <w:r w:rsidRPr="00C22BB3">
        <w:rPr>
          <w:szCs w:val="22"/>
        </w:rPr>
        <w:t xml:space="preserve">Queluz de Baixo </w:t>
      </w:r>
    </w:p>
    <w:p w14:paraId="7964EA71" w14:textId="77777777" w:rsidR="00E44155" w:rsidRPr="00C22BB3" w:rsidRDefault="00E44155" w:rsidP="00E44155">
      <w:pPr>
        <w:rPr>
          <w:szCs w:val="22"/>
        </w:rPr>
      </w:pPr>
      <w:r w:rsidRPr="00C22BB3">
        <w:rPr>
          <w:szCs w:val="22"/>
        </w:rPr>
        <w:t>2730-055 Barcarena</w:t>
      </w:r>
    </w:p>
    <w:p w14:paraId="7964EA72" w14:textId="77777777" w:rsidR="00E44155" w:rsidRPr="00C22BB3" w:rsidRDefault="00E44155" w:rsidP="00E44155">
      <w:pPr>
        <w:rPr>
          <w:szCs w:val="22"/>
        </w:rPr>
      </w:pPr>
      <w:r w:rsidRPr="00C22BB3">
        <w:rPr>
          <w:szCs w:val="22"/>
        </w:rPr>
        <w:t>Portugalija</w:t>
      </w:r>
    </w:p>
    <w:p w14:paraId="7964EA73" w14:textId="77777777" w:rsidR="00E44155" w:rsidRPr="00C22BB3" w:rsidRDefault="00E44155" w:rsidP="00205CFD">
      <w:pPr>
        <w:pStyle w:val="BTEMEASMCA"/>
      </w:pPr>
    </w:p>
    <w:p w14:paraId="7964EA74" w14:textId="77777777" w:rsidR="00E44155" w:rsidRPr="00C22BB3" w:rsidRDefault="00E44155" w:rsidP="00205CFD">
      <w:pPr>
        <w:pStyle w:val="BTEMEASMCA"/>
      </w:pPr>
      <w:r w:rsidRPr="00C22BB3">
        <w:t>Jeigu apie šį vaistą norite sužinoti daugiau, kreipkitės į vietinį registruotojo atstovą.</w:t>
      </w:r>
    </w:p>
    <w:p w14:paraId="7964EA75" w14:textId="77777777" w:rsidR="00E44155" w:rsidRPr="00C22BB3" w:rsidRDefault="00E44155" w:rsidP="00E44155">
      <w:pPr>
        <w:rPr>
          <w:szCs w:val="22"/>
        </w:rPr>
      </w:pPr>
    </w:p>
    <w:tbl>
      <w:tblPr>
        <w:tblW w:w="4678" w:type="dxa"/>
        <w:tblInd w:w="-34" w:type="dxa"/>
        <w:tblLayout w:type="fixed"/>
        <w:tblLook w:val="0000" w:firstRow="0" w:lastRow="0" w:firstColumn="0" w:lastColumn="0" w:noHBand="0" w:noVBand="0"/>
      </w:tblPr>
      <w:tblGrid>
        <w:gridCol w:w="4678"/>
      </w:tblGrid>
      <w:tr w:rsidR="00E44155" w:rsidRPr="00AA5A71" w14:paraId="7964EA7D" w14:textId="77777777" w:rsidTr="0071472C">
        <w:tc>
          <w:tcPr>
            <w:tcW w:w="4678" w:type="dxa"/>
          </w:tcPr>
          <w:p w14:paraId="1ACD5BB9" w14:textId="77777777" w:rsidR="008449D2" w:rsidRPr="00C22BB3" w:rsidRDefault="008449D2" w:rsidP="008449D2">
            <w:pPr>
              <w:rPr>
                <w:szCs w:val="22"/>
              </w:rPr>
            </w:pPr>
            <w:proofErr w:type="spellStart"/>
            <w:r w:rsidRPr="00C22BB3">
              <w:rPr>
                <w:szCs w:val="22"/>
              </w:rPr>
              <w:t>Ewopharma</w:t>
            </w:r>
            <w:proofErr w:type="spellEnd"/>
            <w:r w:rsidRPr="00C22BB3">
              <w:rPr>
                <w:szCs w:val="22"/>
              </w:rPr>
              <w:t xml:space="preserve"> </w:t>
            </w:r>
            <w:r>
              <w:rPr>
                <w:szCs w:val="22"/>
              </w:rPr>
              <w:t>UAB</w:t>
            </w:r>
          </w:p>
          <w:p w14:paraId="53448B7E" w14:textId="77777777" w:rsidR="008449D2" w:rsidRPr="00C22BB3" w:rsidRDefault="008449D2" w:rsidP="008449D2">
            <w:pPr>
              <w:rPr>
                <w:szCs w:val="22"/>
              </w:rPr>
            </w:pPr>
            <w:r w:rsidRPr="00C22BB3">
              <w:rPr>
                <w:szCs w:val="22"/>
              </w:rPr>
              <w:t xml:space="preserve">Tel.: +370 5 </w:t>
            </w:r>
            <w:r w:rsidRPr="00E0777D">
              <w:rPr>
                <w:szCs w:val="22"/>
              </w:rPr>
              <w:t>243 0444</w:t>
            </w:r>
          </w:p>
          <w:p w14:paraId="7964EA7C" w14:textId="77777777" w:rsidR="00E44155" w:rsidRPr="00C22BB3" w:rsidRDefault="00E44155" w:rsidP="005E62BB">
            <w:pPr>
              <w:tabs>
                <w:tab w:val="left" w:pos="-720"/>
              </w:tabs>
              <w:suppressAutoHyphens/>
              <w:rPr>
                <w:szCs w:val="22"/>
              </w:rPr>
            </w:pPr>
          </w:p>
        </w:tc>
      </w:tr>
    </w:tbl>
    <w:p w14:paraId="7964EA7E" w14:textId="77777777" w:rsidR="00E44155" w:rsidRPr="00C22BB3" w:rsidRDefault="00E44155" w:rsidP="00205CFD">
      <w:pPr>
        <w:pStyle w:val="BTEMEASMCA"/>
      </w:pPr>
    </w:p>
    <w:p w14:paraId="7964EA7F" w14:textId="2D01EC86" w:rsidR="00E44155" w:rsidRPr="00C22BB3" w:rsidRDefault="00E44155" w:rsidP="00205CFD">
      <w:pPr>
        <w:pStyle w:val="BTbEMEASMCA"/>
      </w:pPr>
      <w:r w:rsidRPr="00C22BB3">
        <w:t>Šis pakuotės lapelis paskutinį kartą peržiūrėtas</w:t>
      </w:r>
      <w:r w:rsidR="00252957">
        <w:t xml:space="preserve"> 2021-10-15</w:t>
      </w:r>
      <w:r w:rsidRPr="00C22BB3">
        <w:t>.</w:t>
      </w:r>
    </w:p>
    <w:p w14:paraId="7964EA80" w14:textId="77777777" w:rsidR="00E44155" w:rsidRPr="00C22BB3" w:rsidRDefault="00E44155" w:rsidP="00E44155">
      <w:pPr>
        <w:rPr>
          <w:szCs w:val="22"/>
        </w:rPr>
      </w:pPr>
    </w:p>
    <w:p w14:paraId="7964EA86" w14:textId="3D6C9A14" w:rsidR="005E62BB" w:rsidRDefault="00E44155">
      <w:r w:rsidRPr="00C22BB3">
        <w:t xml:space="preserve">Išsami informacija apie šį </w:t>
      </w:r>
      <w:r w:rsidRPr="00C22BB3">
        <w:rPr>
          <w:szCs w:val="24"/>
        </w:rPr>
        <w:t>vaistą</w:t>
      </w:r>
      <w:r w:rsidRPr="00C22BB3">
        <w:t xml:space="preserve"> pateikiama Valstybinės vaistų kontrolės tarnybos prie Lietuvos Respublikos sveikatos apsaugos ministerijos tinklalapyje</w:t>
      </w:r>
      <w:r w:rsidRPr="00C22BB3">
        <w:rPr>
          <w:i/>
          <w:szCs w:val="24"/>
        </w:rPr>
        <w:t xml:space="preserve"> </w:t>
      </w:r>
      <w:hyperlink r:id="rId18" w:history="1">
        <w:r w:rsidRPr="00C22BB3">
          <w:rPr>
            <w:rStyle w:val="Hipersaitas"/>
            <w:rFonts w:eastAsia="SimSun"/>
          </w:rPr>
          <w:t>http://www.vvkt.lt/</w:t>
        </w:r>
      </w:hyperlink>
      <w:r w:rsidRPr="00C22BB3">
        <w:t>.</w:t>
      </w:r>
    </w:p>
    <w:p w14:paraId="0A5FB348" w14:textId="4985B4D4" w:rsidR="00635009" w:rsidRDefault="00635009">
      <w:bookmarkStart w:id="4" w:name="_GoBack"/>
      <w:bookmarkEnd w:id="4"/>
    </w:p>
    <w:p w14:paraId="2976FCA3" w14:textId="77777777" w:rsidR="00635009" w:rsidRPr="00C22BB3" w:rsidRDefault="00635009"/>
    <w:sectPr w:rsidR="00635009" w:rsidRPr="00C22BB3" w:rsidSect="00C90497">
      <w:headerReference w:type="default" r:id="rId19"/>
      <w:footerReference w:type="even" r:id="rId20"/>
      <w:footerReference w:type="default" r:id="rId21"/>
      <w:pgSz w:w="11906" w:h="16838"/>
      <w:pgMar w:top="1134" w:right="849"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3797B" w14:textId="77777777" w:rsidR="006B677C" w:rsidRDefault="006B677C">
      <w:r>
        <w:separator/>
      </w:r>
    </w:p>
  </w:endnote>
  <w:endnote w:type="continuationSeparator" w:id="0">
    <w:p w14:paraId="0537794D" w14:textId="77777777" w:rsidR="006B677C" w:rsidRDefault="006B677C">
      <w:r>
        <w:continuationSeparator/>
      </w:r>
    </w:p>
  </w:endnote>
  <w:endnote w:type="continuationNotice" w:id="1">
    <w:p w14:paraId="5DB83026" w14:textId="77777777" w:rsidR="006B677C" w:rsidRDefault="006B6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4EA8F" w14:textId="77777777" w:rsidR="00C14C03" w:rsidRDefault="00C14C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964EA90" w14:textId="77777777" w:rsidR="00C14C03" w:rsidRDefault="00C14C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4EA91" w14:textId="5117B92F" w:rsidR="00C14C03" w:rsidRDefault="00C14C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49D2">
      <w:rPr>
        <w:rStyle w:val="Puslapionumeris"/>
        <w:noProof/>
      </w:rPr>
      <w:t>19</w:t>
    </w:r>
    <w:r>
      <w:rPr>
        <w:rStyle w:val="Puslapionumeris"/>
      </w:rPr>
      <w:fldChar w:fldCharType="end"/>
    </w:r>
  </w:p>
  <w:p w14:paraId="7964EA92" w14:textId="77777777" w:rsidR="00C14C03" w:rsidRDefault="00C14C0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E2B0B" w14:textId="77777777" w:rsidR="006B677C" w:rsidRDefault="006B677C">
      <w:r>
        <w:separator/>
      </w:r>
    </w:p>
  </w:footnote>
  <w:footnote w:type="continuationSeparator" w:id="0">
    <w:p w14:paraId="095060CF" w14:textId="77777777" w:rsidR="006B677C" w:rsidRDefault="006B677C">
      <w:r>
        <w:continuationSeparator/>
      </w:r>
    </w:p>
  </w:footnote>
  <w:footnote w:type="continuationNotice" w:id="1">
    <w:p w14:paraId="3FCF6573" w14:textId="77777777" w:rsidR="006B677C" w:rsidRDefault="006B67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ADBF1" w14:textId="77777777" w:rsidR="00C14C03" w:rsidRDefault="00C14C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A3723"/>
    <w:multiLevelType w:val="multilevel"/>
    <w:tmpl w:val="F8240C26"/>
    <w:lvl w:ilvl="0">
      <w:start w:val="5"/>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26F95FDD"/>
    <w:multiLevelType w:val="hybridMultilevel"/>
    <w:tmpl w:val="C92426C8"/>
    <w:lvl w:ilvl="0" w:tplc="26501C72">
      <w:start w:val="1"/>
      <w:numFmt w:val="bullet"/>
      <w:lvlRestart w:val="0"/>
      <w:lvlText w:val=""/>
      <w:lvlJc w:val="left"/>
      <w:pPr>
        <w:tabs>
          <w:tab w:val="num" w:pos="785"/>
        </w:tabs>
        <w:ind w:left="785" w:hanging="425"/>
      </w:pPr>
      <w:rPr>
        <w:rFonts w:ascii="Symbol" w:hAnsi="Symbol" w:hint="default"/>
        <w:sz w:val="1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A660399C"/>
    <w:lvl w:ilvl="0" w:tplc="94AE501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B476A0"/>
    <w:multiLevelType w:val="hybridMultilevel"/>
    <w:tmpl w:val="5C0A79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C12BE1"/>
    <w:multiLevelType w:val="multilevel"/>
    <w:tmpl w:val="2AA8E9D0"/>
    <w:lvl w:ilvl="0">
      <w:start w:val="6"/>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71D97356"/>
    <w:multiLevelType w:val="hybridMultilevel"/>
    <w:tmpl w:val="FB32322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2174EF"/>
    <w:multiLevelType w:val="multilevel"/>
    <w:tmpl w:val="787226F2"/>
    <w:lvl w:ilvl="0">
      <w:start w:val="4"/>
      <w:numFmt w:val="decimal"/>
      <w:lvlText w:val="%1"/>
      <w:lvlJc w:val="left"/>
      <w:pPr>
        <w:tabs>
          <w:tab w:val="num" w:pos="375"/>
        </w:tabs>
        <w:ind w:left="375" w:hanging="375"/>
      </w:pPr>
      <w:rPr>
        <w:rFonts w:cs="Times New Roman" w:hint="default"/>
      </w:rPr>
    </w:lvl>
    <w:lvl w:ilvl="1">
      <w:start w:val="8"/>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89"/>
    <w:rsid w:val="00005C47"/>
    <w:rsid w:val="00021A73"/>
    <w:rsid w:val="000224B3"/>
    <w:rsid w:val="000365E3"/>
    <w:rsid w:val="000419B7"/>
    <w:rsid w:val="00042315"/>
    <w:rsid w:val="000A2894"/>
    <w:rsid w:val="000A64B2"/>
    <w:rsid w:val="000B7E39"/>
    <w:rsid w:val="000D0D61"/>
    <w:rsid w:val="000D342F"/>
    <w:rsid w:val="000E579F"/>
    <w:rsid w:val="0013287C"/>
    <w:rsid w:val="001364B1"/>
    <w:rsid w:val="00136CDD"/>
    <w:rsid w:val="00144ECC"/>
    <w:rsid w:val="001617CD"/>
    <w:rsid w:val="001660EF"/>
    <w:rsid w:val="001676F8"/>
    <w:rsid w:val="00176DBA"/>
    <w:rsid w:val="001A24B6"/>
    <w:rsid w:val="001A5C2E"/>
    <w:rsid w:val="001B4847"/>
    <w:rsid w:val="001D3618"/>
    <w:rsid w:val="001E2B94"/>
    <w:rsid w:val="001E4355"/>
    <w:rsid w:val="001F6073"/>
    <w:rsid w:val="00205CFD"/>
    <w:rsid w:val="00214ACE"/>
    <w:rsid w:val="00215885"/>
    <w:rsid w:val="00225435"/>
    <w:rsid w:val="00234EF2"/>
    <w:rsid w:val="00252957"/>
    <w:rsid w:val="00256712"/>
    <w:rsid w:val="00296DE8"/>
    <w:rsid w:val="002A0FE2"/>
    <w:rsid w:val="002A7FDD"/>
    <w:rsid w:val="002E7891"/>
    <w:rsid w:val="00301EEC"/>
    <w:rsid w:val="00322F21"/>
    <w:rsid w:val="00331774"/>
    <w:rsid w:val="003511C1"/>
    <w:rsid w:val="00351491"/>
    <w:rsid w:val="00360512"/>
    <w:rsid w:val="00366690"/>
    <w:rsid w:val="0037003E"/>
    <w:rsid w:val="003925A2"/>
    <w:rsid w:val="003960D6"/>
    <w:rsid w:val="003B3892"/>
    <w:rsid w:val="003D3E8E"/>
    <w:rsid w:val="003E418E"/>
    <w:rsid w:val="003F2DF9"/>
    <w:rsid w:val="003F7E2E"/>
    <w:rsid w:val="00414948"/>
    <w:rsid w:val="00415E77"/>
    <w:rsid w:val="004204F6"/>
    <w:rsid w:val="004340C7"/>
    <w:rsid w:val="0048535C"/>
    <w:rsid w:val="004A748F"/>
    <w:rsid w:val="004B3972"/>
    <w:rsid w:val="004D1662"/>
    <w:rsid w:val="004D2FAE"/>
    <w:rsid w:val="004E6293"/>
    <w:rsid w:val="004F16B9"/>
    <w:rsid w:val="004F5593"/>
    <w:rsid w:val="005279CA"/>
    <w:rsid w:val="00545911"/>
    <w:rsid w:val="00570C26"/>
    <w:rsid w:val="00595AD4"/>
    <w:rsid w:val="005B0317"/>
    <w:rsid w:val="005C0FFE"/>
    <w:rsid w:val="005E62BB"/>
    <w:rsid w:val="00601867"/>
    <w:rsid w:val="006053CE"/>
    <w:rsid w:val="006163E3"/>
    <w:rsid w:val="00622F47"/>
    <w:rsid w:val="0062471E"/>
    <w:rsid w:val="00635009"/>
    <w:rsid w:val="0066215C"/>
    <w:rsid w:val="00687E08"/>
    <w:rsid w:val="0069456D"/>
    <w:rsid w:val="006A6396"/>
    <w:rsid w:val="006B54A1"/>
    <w:rsid w:val="006B677C"/>
    <w:rsid w:val="006C0C58"/>
    <w:rsid w:val="006D3FE4"/>
    <w:rsid w:val="006F2F0A"/>
    <w:rsid w:val="006F57E2"/>
    <w:rsid w:val="00711059"/>
    <w:rsid w:val="0071472C"/>
    <w:rsid w:val="00722AE6"/>
    <w:rsid w:val="00733EEF"/>
    <w:rsid w:val="00737037"/>
    <w:rsid w:val="007612FC"/>
    <w:rsid w:val="00763053"/>
    <w:rsid w:val="00775621"/>
    <w:rsid w:val="00777503"/>
    <w:rsid w:val="00783D3D"/>
    <w:rsid w:val="00787028"/>
    <w:rsid w:val="00787EA3"/>
    <w:rsid w:val="007B2E0B"/>
    <w:rsid w:val="007B451A"/>
    <w:rsid w:val="007C3A7F"/>
    <w:rsid w:val="007C5489"/>
    <w:rsid w:val="007C6C26"/>
    <w:rsid w:val="007D6717"/>
    <w:rsid w:val="007F6F4E"/>
    <w:rsid w:val="008039E2"/>
    <w:rsid w:val="00803FB9"/>
    <w:rsid w:val="00814C20"/>
    <w:rsid w:val="00822093"/>
    <w:rsid w:val="008220C7"/>
    <w:rsid w:val="00830D49"/>
    <w:rsid w:val="008449D2"/>
    <w:rsid w:val="00845429"/>
    <w:rsid w:val="00861D51"/>
    <w:rsid w:val="00891607"/>
    <w:rsid w:val="008973AD"/>
    <w:rsid w:val="008A536E"/>
    <w:rsid w:val="008B7A02"/>
    <w:rsid w:val="008D0D97"/>
    <w:rsid w:val="008F0952"/>
    <w:rsid w:val="008F2F4B"/>
    <w:rsid w:val="008F6546"/>
    <w:rsid w:val="00960B5E"/>
    <w:rsid w:val="0097642E"/>
    <w:rsid w:val="00991BC6"/>
    <w:rsid w:val="009A03C5"/>
    <w:rsid w:val="009B1D5C"/>
    <w:rsid w:val="009C1EBF"/>
    <w:rsid w:val="009D521A"/>
    <w:rsid w:val="009E05DD"/>
    <w:rsid w:val="00A1690B"/>
    <w:rsid w:val="00A17434"/>
    <w:rsid w:val="00A262AC"/>
    <w:rsid w:val="00A364B9"/>
    <w:rsid w:val="00A43A44"/>
    <w:rsid w:val="00A528B2"/>
    <w:rsid w:val="00A57A45"/>
    <w:rsid w:val="00A90DB9"/>
    <w:rsid w:val="00A9696A"/>
    <w:rsid w:val="00A96FA1"/>
    <w:rsid w:val="00AA5A71"/>
    <w:rsid w:val="00AB17B3"/>
    <w:rsid w:val="00AB26AA"/>
    <w:rsid w:val="00AB282D"/>
    <w:rsid w:val="00AB35E0"/>
    <w:rsid w:val="00AC468C"/>
    <w:rsid w:val="00AD690C"/>
    <w:rsid w:val="00AE23BD"/>
    <w:rsid w:val="00AE2AA7"/>
    <w:rsid w:val="00B1795A"/>
    <w:rsid w:val="00B36133"/>
    <w:rsid w:val="00B41214"/>
    <w:rsid w:val="00B52DB0"/>
    <w:rsid w:val="00B57AD2"/>
    <w:rsid w:val="00B752EA"/>
    <w:rsid w:val="00B87700"/>
    <w:rsid w:val="00BA4976"/>
    <w:rsid w:val="00BB1AD7"/>
    <w:rsid w:val="00BC498B"/>
    <w:rsid w:val="00BD4B13"/>
    <w:rsid w:val="00BF530E"/>
    <w:rsid w:val="00C0220A"/>
    <w:rsid w:val="00C1375A"/>
    <w:rsid w:val="00C14C03"/>
    <w:rsid w:val="00C22BB3"/>
    <w:rsid w:val="00C23935"/>
    <w:rsid w:val="00C7225C"/>
    <w:rsid w:val="00C90497"/>
    <w:rsid w:val="00CA2EF0"/>
    <w:rsid w:val="00CA44D0"/>
    <w:rsid w:val="00CE0EE2"/>
    <w:rsid w:val="00CE3FF8"/>
    <w:rsid w:val="00CE600D"/>
    <w:rsid w:val="00D055F9"/>
    <w:rsid w:val="00D1228A"/>
    <w:rsid w:val="00D15345"/>
    <w:rsid w:val="00D47F49"/>
    <w:rsid w:val="00D83089"/>
    <w:rsid w:val="00D92234"/>
    <w:rsid w:val="00D92BFD"/>
    <w:rsid w:val="00D931F9"/>
    <w:rsid w:val="00DB584E"/>
    <w:rsid w:val="00DB6527"/>
    <w:rsid w:val="00DD255B"/>
    <w:rsid w:val="00DD7562"/>
    <w:rsid w:val="00DE257B"/>
    <w:rsid w:val="00DE6E99"/>
    <w:rsid w:val="00DE7449"/>
    <w:rsid w:val="00E23C55"/>
    <w:rsid w:val="00E403CC"/>
    <w:rsid w:val="00E44155"/>
    <w:rsid w:val="00E606A7"/>
    <w:rsid w:val="00E83723"/>
    <w:rsid w:val="00E85C6B"/>
    <w:rsid w:val="00E968C9"/>
    <w:rsid w:val="00EC5039"/>
    <w:rsid w:val="00EC580E"/>
    <w:rsid w:val="00EE6337"/>
    <w:rsid w:val="00EF7581"/>
    <w:rsid w:val="00F13776"/>
    <w:rsid w:val="00F449E9"/>
    <w:rsid w:val="00F57CFE"/>
    <w:rsid w:val="00F81472"/>
    <w:rsid w:val="00F863C9"/>
    <w:rsid w:val="00FB05DE"/>
    <w:rsid w:val="00FC4C8A"/>
    <w:rsid w:val="00FC7BE3"/>
    <w:rsid w:val="00FF62CA"/>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64E79D"/>
  <w15:docId w15:val="{F6876EB6-44A4-48FA-BA99-0DD3F26D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4155"/>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E44155"/>
    <w:pPr>
      <w:keepNext/>
      <w:tabs>
        <w:tab w:val="left" w:pos="600"/>
      </w:tabs>
      <w:outlineLvl w:val="0"/>
    </w:pPr>
    <w:rPr>
      <w:b/>
    </w:rPr>
  </w:style>
  <w:style w:type="paragraph" w:styleId="Antrat2">
    <w:name w:val="heading 2"/>
    <w:basedOn w:val="prastasis"/>
    <w:next w:val="prastasis"/>
    <w:link w:val="Antrat2Diagrama"/>
    <w:uiPriority w:val="9"/>
    <w:semiHidden/>
    <w:unhideWhenUsed/>
    <w:qFormat/>
    <w:rsid w:val="007147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71472C"/>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E441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44155"/>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E44155"/>
    <w:rPr>
      <w:rFonts w:asciiTheme="majorHAnsi" w:eastAsiaTheme="majorEastAsia" w:hAnsiTheme="majorHAnsi" w:cstheme="majorBidi"/>
      <w:b/>
      <w:bCs/>
      <w:i/>
      <w:iCs/>
      <w:color w:val="4F81BD" w:themeColor="accent1"/>
      <w:szCs w:val="20"/>
      <w:lang w:eastAsia="lt-LT"/>
    </w:rPr>
  </w:style>
  <w:style w:type="paragraph" w:styleId="Pagrindinistekstas">
    <w:name w:val="Body Text"/>
    <w:basedOn w:val="prastasis"/>
    <w:link w:val="PagrindinistekstasDiagrama"/>
    <w:rsid w:val="00E44155"/>
    <w:pPr>
      <w:spacing w:after="120"/>
    </w:pPr>
  </w:style>
  <w:style w:type="character" w:customStyle="1" w:styleId="PagrindinistekstasDiagrama">
    <w:name w:val="Pagrindinis tekstas Diagrama"/>
    <w:basedOn w:val="Numatytasispastraiposriftas"/>
    <w:link w:val="Pagrindinistekstas"/>
    <w:rsid w:val="00E44155"/>
    <w:rPr>
      <w:rFonts w:ascii="Times New Roman" w:eastAsia="Times New Roman" w:hAnsi="Times New Roman" w:cs="Times New Roman"/>
      <w:szCs w:val="20"/>
      <w:lang w:eastAsia="lt-LT"/>
    </w:rPr>
  </w:style>
  <w:style w:type="paragraph" w:styleId="Porat">
    <w:name w:val="footer"/>
    <w:basedOn w:val="prastasis"/>
    <w:link w:val="PoratDiagrama"/>
    <w:rsid w:val="00E44155"/>
    <w:pPr>
      <w:tabs>
        <w:tab w:val="center" w:pos="4153"/>
        <w:tab w:val="right" w:pos="8306"/>
      </w:tabs>
    </w:pPr>
  </w:style>
  <w:style w:type="character" w:customStyle="1" w:styleId="PoratDiagrama">
    <w:name w:val="Poraštė Diagrama"/>
    <w:basedOn w:val="Numatytasispastraiposriftas"/>
    <w:link w:val="Porat"/>
    <w:rsid w:val="00E44155"/>
    <w:rPr>
      <w:rFonts w:ascii="Times New Roman" w:eastAsia="Times New Roman" w:hAnsi="Times New Roman" w:cs="Times New Roman"/>
      <w:szCs w:val="20"/>
      <w:lang w:eastAsia="lt-LT"/>
    </w:rPr>
  </w:style>
  <w:style w:type="character" w:styleId="Puslapionumeris">
    <w:name w:val="page number"/>
    <w:basedOn w:val="Numatytasispastraiposriftas"/>
    <w:rsid w:val="00E44155"/>
    <w:rPr>
      <w:rFonts w:cs="Times New Roman"/>
    </w:rPr>
  </w:style>
  <w:style w:type="paragraph" w:styleId="Pavadinimas">
    <w:name w:val="Title"/>
    <w:basedOn w:val="prastasis"/>
    <w:link w:val="PavadinimasDiagrama"/>
    <w:autoRedefine/>
    <w:qFormat/>
    <w:rsid w:val="00E44155"/>
    <w:pPr>
      <w:jc w:val="center"/>
      <w:outlineLvl w:val="0"/>
    </w:pPr>
    <w:rPr>
      <w:b/>
      <w:kern w:val="28"/>
    </w:rPr>
  </w:style>
  <w:style w:type="character" w:customStyle="1" w:styleId="PavadinimasDiagrama">
    <w:name w:val="Pavadinimas Diagrama"/>
    <w:basedOn w:val="Numatytasispastraiposriftas"/>
    <w:link w:val="Pavadinimas"/>
    <w:rsid w:val="00E44155"/>
    <w:rPr>
      <w:rFonts w:ascii="Times New Roman" w:eastAsia="Times New Roman" w:hAnsi="Times New Roman" w:cs="Times New Roman"/>
      <w:b/>
      <w:kern w:val="28"/>
      <w:szCs w:val="20"/>
      <w:lang w:eastAsia="lt-LT"/>
    </w:rPr>
  </w:style>
  <w:style w:type="paragraph" w:styleId="Pagrindinistekstas2">
    <w:name w:val="Body Text 2"/>
    <w:basedOn w:val="prastasis"/>
    <w:link w:val="Pagrindinistekstas2Diagrama"/>
    <w:rsid w:val="00E44155"/>
    <w:pPr>
      <w:spacing w:after="120" w:line="480" w:lineRule="auto"/>
    </w:pPr>
  </w:style>
  <w:style w:type="character" w:customStyle="1" w:styleId="Pagrindinistekstas2Diagrama">
    <w:name w:val="Pagrindinis tekstas 2 Diagrama"/>
    <w:basedOn w:val="Numatytasispastraiposriftas"/>
    <w:link w:val="Pagrindinistekstas2"/>
    <w:rsid w:val="00E44155"/>
    <w:rPr>
      <w:rFonts w:ascii="Times New Roman" w:eastAsia="Times New Roman" w:hAnsi="Times New Roman" w:cs="Times New Roman"/>
      <w:szCs w:val="20"/>
      <w:lang w:eastAsia="lt-LT"/>
    </w:rPr>
  </w:style>
  <w:style w:type="paragraph" w:customStyle="1" w:styleId="PI-1EMEASMCA">
    <w:name w:val="PI-1 EMEA_SMCA"/>
    <w:basedOn w:val="Antrat2"/>
    <w:autoRedefine/>
    <w:rsid w:val="0071472C"/>
    <w:pPr>
      <w:keepLines w:val="0"/>
      <w:tabs>
        <w:tab w:val="left" w:pos="567"/>
      </w:tabs>
      <w:spacing w:before="0"/>
      <w:ind w:left="567" w:hanging="567"/>
    </w:pPr>
    <w:rPr>
      <w:rFonts w:ascii="Times New Roman Bold" w:eastAsia="Times New Roman" w:hAnsi="Times New Roman Bold" w:cs="Times New Roman"/>
      <w:bCs w:val="0"/>
      <w:caps/>
      <w:color w:val="auto"/>
      <w:sz w:val="22"/>
      <w:szCs w:val="22"/>
      <w:lang w:eastAsia="en-US"/>
    </w:rPr>
  </w:style>
  <w:style w:type="character" w:styleId="Hipersaitas">
    <w:name w:val="Hyperlink"/>
    <w:basedOn w:val="Numatytasispastraiposriftas"/>
    <w:uiPriority w:val="99"/>
    <w:rsid w:val="00E44155"/>
    <w:rPr>
      <w:color w:val="0000FF"/>
      <w:u w:val="single"/>
    </w:rPr>
  </w:style>
  <w:style w:type="paragraph" w:customStyle="1" w:styleId="PI-1labEMEASMCA">
    <w:name w:val="PI-1_lab EMEA_SMCA"/>
    <w:basedOn w:val="prastasis"/>
    <w:link w:val="PI-1labEMEASMCAChar"/>
    <w:autoRedefine/>
    <w:rsid w:val="00E44155"/>
    <w:pPr>
      <w:pBdr>
        <w:top w:val="single" w:sz="4" w:space="1" w:color="auto"/>
        <w:left w:val="single" w:sz="4" w:space="4" w:color="auto"/>
        <w:bottom w:val="single" w:sz="4" w:space="1" w:color="auto"/>
        <w:right w:val="single" w:sz="4" w:space="4" w:color="auto"/>
      </w:pBdr>
      <w:tabs>
        <w:tab w:val="left" w:pos="540"/>
      </w:tabs>
      <w:ind w:left="709" w:hanging="709"/>
    </w:pPr>
    <w:rPr>
      <w:b/>
      <w:noProof/>
      <w:szCs w:val="22"/>
      <w:lang w:eastAsia="en-US"/>
    </w:rPr>
  </w:style>
  <w:style w:type="character" w:customStyle="1" w:styleId="PI-1labEMEASMCAChar">
    <w:name w:val="PI-1_lab EMEA_SMCA Char"/>
    <w:link w:val="PI-1labEMEASMCA"/>
    <w:locked/>
    <w:rsid w:val="00E44155"/>
    <w:rPr>
      <w:rFonts w:ascii="Times New Roman" w:eastAsia="Times New Roman" w:hAnsi="Times New Roman" w:cs="Times New Roman"/>
      <w:b/>
      <w:noProof/>
    </w:rPr>
  </w:style>
  <w:style w:type="paragraph" w:customStyle="1" w:styleId="BTEMEASMCA">
    <w:name w:val="BT EMEA_SMCA"/>
    <w:basedOn w:val="prastasis"/>
    <w:link w:val="BTEMEASMCAChar"/>
    <w:autoRedefine/>
    <w:rsid w:val="00205CFD"/>
    <w:rPr>
      <w:noProof/>
      <w:szCs w:val="22"/>
      <w:lang w:eastAsia="en-US"/>
    </w:rPr>
  </w:style>
  <w:style w:type="character" w:customStyle="1" w:styleId="BTEMEASMCAChar">
    <w:name w:val="BT EMEA_SMCA Char"/>
    <w:link w:val="BTEMEASMCA"/>
    <w:locked/>
    <w:rsid w:val="00205CFD"/>
    <w:rPr>
      <w:rFonts w:ascii="Times New Roman" w:eastAsia="Times New Roman" w:hAnsi="Times New Roman" w:cs="Times New Roman"/>
      <w:noProof/>
    </w:rPr>
  </w:style>
  <w:style w:type="paragraph" w:customStyle="1" w:styleId="BTbeEMEASMCA">
    <w:name w:val="BT(be) EMEA_SMCA"/>
    <w:basedOn w:val="BTEMEASMCA"/>
    <w:autoRedefine/>
    <w:rsid w:val="00E44155"/>
    <w:pPr>
      <w:jc w:val="center"/>
    </w:pPr>
    <w:rPr>
      <w:b/>
    </w:rPr>
  </w:style>
  <w:style w:type="paragraph" w:customStyle="1" w:styleId="BTeEMEASMCA">
    <w:name w:val="BT(e) EMEA_SMCA"/>
    <w:basedOn w:val="BTEMEASMCA"/>
    <w:autoRedefine/>
    <w:rsid w:val="00E44155"/>
    <w:pPr>
      <w:jc w:val="center"/>
    </w:pPr>
  </w:style>
  <w:style w:type="paragraph" w:customStyle="1" w:styleId="BT-EMEASMCA">
    <w:name w:val="BT- EMEA_SMCA"/>
    <w:basedOn w:val="BTEMEASMCA"/>
    <w:autoRedefine/>
    <w:rsid w:val="00A1690B"/>
    <w:pPr>
      <w:numPr>
        <w:numId w:val="6"/>
      </w:numPr>
    </w:pPr>
  </w:style>
  <w:style w:type="paragraph" w:customStyle="1" w:styleId="PI-3EMEASMCA">
    <w:name w:val="PI-3 EMEA_SMCA"/>
    <w:basedOn w:val="prastasis"/>
    <w:autoRedefine/>
    <w:rsid w:val="00E44155"/>
    <w:pPr>
      <w:spacing w:line="220" w:lineRule="exact"/>
    </w:pPr>
    <w:rPr>
      <w:b/>
      <w:bCs/>
      <w:szCs w:val="22"/>
      <w:lang w:eastAsia="en-US"/>
    </w:rPr>
  </w:style>
  <w:style w:type="paragraph" w:customStyle="1" w:styleId="BTbEMEASMCA">
    <w:name w:val="BT(b) EMEA_SMCA"/>
    <w:basedOn w:val="BTEMEASMCA"/>
    <w:autoRedefine/>
    <w:rsid w:val="00E44155"/>
    <w:rPr>
      <w:b/>
    </w:rPr>
  </w:style>
  <w:style w:type="paragraph" w:styleId="Sraopastraipa">
    <w:name w:val="List Paragraph"/>
    <w:basedOn w:val="prastasis"/>
    <w:uiPriority w:val="34"/>
    <w:qFormat/>
    <w:rsid w:val="00E44155"/>
    <w:pPr>
      <w:ind w:left="720"/>
      <w:contextualSpacing/>
    </w:pPr>
  </w:style>
  <w:style w:type="paragraph" w:styleId="Paprastasistekstas">
    <w:name w:val="Plain Text"/>
    <w:basedOn w:val="prastasis"/>
    <w:link w:val="PaprastasistekstasDiagrama"/>
    <w:uiPriority w:val="99"/>
    <w:semiHidden/>
    <w:unhideWhenUsed/>
    <w:rsid w:val="00E44155"/>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semiHidden/>
    <w:rsid w:val="00E44155"/>
    <w:rPr>
      <w:rFonts w:ascii="Courier New" w:eastAsia="SimSun" w:hAnsi="Courier New" w:cs="Times New Roman"/>
      <w:sz w:val="20"/>
      <w:szCs w:val="20"/>
      <w:lang w:val="en-US"/>
    </w:rPr>
  </w:style>
  <w:style w:type="character" w:customStyle="1" w:styleId="Antrat2Diagrama">
    <w:name w:val="Antraštė 2 Diagrama"/>
    <w:basedOn w:val="Numatytasispastraiposriftas"/>
    <w:link w:val="Antrat2"/>
    <w:uiPriority w:val="9"/>
    <w:semiHidden/>
    <w:rsid w:val="00E44155"/>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basedOn w:val="Numatytasispastraiposriftas"/>
    <w:link w:val="Antrat3"/>
    <w:uiPriority w:val="9"/>
    <w:semiHidden/>
    <w:rsid w:val="0071472C"/>
    <w:rPr>
      <w:rFonts w:asciiTheme="majorHAnsi" w:eastAsiaTheme="majorEastAsia" w:hAnsiTheme="majorHAnsi" w:cstheme="majorBidi"/>
      <w:b/>
      <w:bCs/>
      <w:color w:val="4F81BD" w:themeColor="accent1"/>
      <w:szCs w:val="20"/>
      <w:lang w:eastAsia="lt-LT"/>
    </w:rPr>
  </w:style>
  <w:style w:type="paragraph" w:customStyle="1" w:styleId="TTEMEASMCA">
    <w:name w:val="TT EMEA_SMCA"/>
    <w:basedOn w:val="Antrat1"/>
    <w:link w:val="TTEMEASMCAChar"/>
    <w:autoRedefine/>
    <w:rsid w:val="0071472C"/>
    <w:pPr>
      <w:keepNext w:val="0"/>
      <w:tabs>
        <w:tab w:val="clear" w:pos="600"/>
        <w:tab w:val="left" w:pos="567"/>
      </w:tabs>
      <w:ind w:left="567" w:hanging="567"/>
      <w:jc w:val="center"/>
    </w:pPr>
    <w:rPr>
      <w:caps/>
      <w:szCs w:val="22"/>
      <w:lang w:val="en-US" w:eastAsia="en-US"/>
    </w:rPr>
  </w:style>
  <w:style w:type="character" w:customStyle="1" w:styleId="TTEMEASMCAChar">
    <w:name w:val="TT EMEA_SMCA Char"/>
    <w:link w:val="TTEMEASMCA"/>
    <w:locked/>
    <w:rsid w:val="0071472C"/>
    <w:rPr>
      <w:rFonts w:ascii="Times New Roman" w:eastAsia="Times New Roman" w:hAnsi="Times New Roman" w:cs="Times New Roman"/>
      <w:b/>
      <w:caps/>
      <w:lang w:val="en-US"/>
    </w:rPr>
  </w:style>
  <w:style w:type="paragraph" w:styleId="Debesliotekstas">
    <w:name w:val="Balloon Text"/>
    <w:basedOn w:val="prastasis"/>
    <w:link w:val="DebesliotekstasDiagrama"/>
    <w:uiPriority w:val="99"/>
    <w:semiHidden/>
    <w:unhideWhenUsed/>
    <w:rsid w:val="007147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472C"/>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71472C"/>
    <w:rPr>
      <w:sz w:val="16"/>
      <w:szCs w:val="16"/>
    </w:rPr>
  </w:style>
  <w:style w:type="paragraph" w:styleId="Komentarotekstas">
    <w:name w:val="annotation text"/>
    <w:basedOn w:val="prastasis"/>
    <w:link w:val="KomentarotekstasDiagrama"/>
    <w:uiPriority w:val="99"/>
    <w:semiHidden/>
    <w:unhideWhenUsed/>
    <w:rsid w:val="0071472C"/>
    <w:rPr>
      <w:sz w:val="20"/>
    </w:rPr>
  </w:style>
  <w:style w:type="character" w:customStyle="1" w:styleId="KomentarotekstasDiagrama">
    <w:name w:val="Komentaro tekstas Diagrama"/>
    <w:basedOn w:val="Numatytasispastraiposriftas"/>
    <w:link w:val="Komentarotekstas"/>
    <w:uiPriority w:val="99"/>
    <w:semiHidden/>
    <w:rsid w:val="0071472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1472C"/>
    <w:rPr>
      <w:b/>
      <w:bCs/>
    </w:rPr>
  </w:style>
  <w:style w:type="character" w:customStyle="1" w:styleId="KomentarotemaDiagrama">
    <w:name w:val="Komentaro tema Diagrama"/>
    <w:basedOn w:val="KomentarotekstasDiagrama"/>
    <w:link w:val="Komentarotema"/>
    <w:uiPriority w:val="99"/>
    <w:semiHidden/>
    <w:rsid w:val="0071472C"/>
    <w:rPr>
      <w:rFonts w:ascii="Times New Roman" w:eastAsia="Times New Roman" w:hAnsi="Times New Roman" w:cs="Times New Roman"/>
      <w:b/>
      <w:bCs/>
      <w:sz w:val="20"/>
      <w:szCs w:val="20"/>
      <w:lang w:eastAsia="lt-LT"/>
    </w:rPr>
  </w:style>
  <w:style w:type="paragraph" w:styleId="Pataisymai">
    <w:name w:val="Revision"/>
    <w:hidden/>
    <w:uiPriority w:val="99"/>
    <w:semiHidden/>
    <w:rsid w:val="0071472C"/>
    <w:pPr>
      <w:spacing w:after="0" w:line="240" w:lineRule="auto"/>
    </w:pPr>
    <w:rPr>
      <w:rFonts w:ascii="Times New Roman" w:eastAsia="Times New Roman" w:hAnsi="Times New Roman" w:cs="Times New Roman"/>
      <w:szCs w:val="20"/>
      <w:lang w:eastAsia="lt-LT"/>
    </w:rPr>
  </w:style>
  <w:style w:type="paragraph" w:styleId="Antrats">
    <w:name w:val="header"/>
    <w:basedOn w:val="prastasis"/>
    <w:link w:val="AntratsDiagrama"/>
    <w:uiPriority w:val="99"/>
    <w:unhideWhenUsed/>
    <w:rsid w:val="0071472C"/>
    <w:pPr>
      <w:tabs>
        <w:tab w:val="center" w:pos="4819"/>
        <w:tab w:val="right" w:pos="9638"/>
      </w:tabs>
    </w:pPr>
  </w:style>
  <w:style w:type="character" w:customStyle="1" w:styleId="AntratsDiagrama">
    <w:name w:val="Antraštės Diagrama"/>
    <w:basedOn w:val="Numatytasispastraiposriftas"/>
    <w:link w:val="Antrats"/>
    <w:uiPriority w:val="99"/>
    <w:rsid w:val="0071472C"/>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96673">
      <w:bodyDiv w:val="1"/>
      <w:marLeft w:val="0"/>
      <w:marRight w:val="0"/>
      <w:marTop w:val="0"/>
      <w:marBottom w:val="0"/>
      <w:divBdr>
        <w:top w:val="none" w:sz="0" w:space="0" w:color="auto"/>
        <w:left w:val="none" w:sz="0" w:space="0" w:color="auto"/>
        <w:bottom w:val="none" w:sz="0" w:space="0" w:color="auto"/>
        <w:right w:val="none" w:sz="0" w:space="0" w:color="auto"/>
      </w:divBdr>
    </w:div>
    <w:div w:id="454250393">
      <w:bodyDiv w:val="1"/>
      <w:marLeft w:val="0"/>
      <w:marRight w:val="0"/>
      <w:marTop w:val="0"/>
      <w:marBottom w:val="0"/>
      <w:divBdr>
        <w:top w:val="none" w:sz="0" w:space="0" w:color="auto"/>
        <w:left w:val="none" w:sz="0" w:space="0" w:color="auto"/>
        <w:bottom w:val="none" w:sz="0" w:space="0" w:color="auto"/>
        <w:right w:val="none" w:sz="0" w:space="0" w:color="auto"/>
      </w:divBdr>
    </w:div>
    <w:div w:id="530916994">
      <w:bodyDiv w:val="1"/>
      <w:marLeft w:val="0"/>
      <w:marRight w:val="0"/>
      <w:marTop w:val="0"/>
      <w:marBottom w:val="0"/>
      <w:divBdr>
        <w:top w:val="none" w:sz="0" w:space="0" w:color="auto"/>
        <w:left w:val="none" w:sz="0" w:space="0" w:color="auto"/>
        <w:bottom w:val="none" w:sz="0" w:space="0" w:color="auto"/>
        <w:right w:val="none" w:sz="0" w:space="0" w:color="auto"/>
      </w:divBdr>
    </w:div>
    <w:div w:id="614214230">
      <w:bodyDiv w:val="1"/>
      <w:marLeft w:val="0"/>
      <w:marRight w:val="0"/>
      <w:marTop w:val="0"/>
      <w:marBottom w:val="0"/>
      <w:divBdr>
        <w:top w:val="none" w:sz="0" w:space="0" w:color="auto"/>
        <w:left w:val="none" w:sz="0" w:space="0" w:color="auto"/>
        <w:bottom w:val="none" w:sz="0" w:space="0" w:color="auto"/>
        <w:right w:val="none" w:sz="0" w:space="0" w:color="auto"/>
      </w:divBdr>
    </w:div>
    <w:div w:id="651905437">
      <w:bodyDiv w:val="1"/>
      <w:marLeft w:val="0"/>
      <w:marRight w:val="0"/>
      <w:marTop w:val="0"/>
      <w:marBottom w:val="0"/>
      <w:divBdr>
        <w:top w:val="none" w:sz="0" w:space="0" w:color="auto"/>
        <w:left w:val="none" w:sz="0" w:space="0" w:color="auto"/>
        <w:bottom w:val="none" w:sz="0" w:space="0" w:color="auto"/>
        <w:right w:val="none" w:sz="0" w:space="0" w:color="auto"/>
      </w:divBdr>
    </w:div>
    <w:div w:id="876089601">
      <w:bodyDiv w:val="1"/>
      <w:marLeft w:val="0"/>
      <w:marRight w:val="0"/>
      <w:marTop w:val="0"/>
      <w:marBottom w:val="0"/>
      <w:divBdr>
        <w:top w:val="none" w:sz="0" w:space="0" w:color="auto"/>
        <w:left w:val="none" w:sz="0" w:space="0" w:color="auto"/>
        <w:bottom w:val="none" w:sz="0" w:space="0" w:color="auto"/>
        <w:right w:val="none" w:sz="0" w:space="0" w:color="auto"/>
      </w:divBdr>
    </w:div>
    <w:div w:id="1269393087">
      <w:bodyDiv w:val="1"/>
      <w:marLeft w:val="0"/>
      <w:marRight w:val="0"/>
      <w:marTop w:val="0"/>
      <w:marBottom w:val="0"/>
      <w:divBdr>
        <w:top w:val="none" w:sz="0" w:space="0" w:color="auto"/>
        <w:left w:val="none" w:sz="0" w:space="0" w:color="auto"/>
        <w:bottom w:val="none" w:sz="0" w:space="0" w:color="auto"/>
        <w:right w:val="none" w:sz="0" w:space="0" w:color="auto"/>
      </w:divBdr>
    </w:div>
    <w:div w:id="1586065053">
      <w:bodyDiv w:val="1"/>
      <w:marLeft w:val="0"/>
      <w:marRight w:val="0"/>
      <w:marTop w:val="0"/>
      <w:marBottom w:val="0"/>
      <w:divBdr>
        <w:top w:val="none" w:sz="0" w:space="0" w:color="auto"/>
        <w:left w:val="none" w:sz="0" w:space="0" w:color="auto"/>
        <w:bottom w:val="none" w:sz="0" w:space="0" w:color="auto"/>
        <w:right w:val="none" w:sz="0" w:space="0" w:color="auto"/>
      </w:divBdr>
    </w:div>
    <w:div w:id="1619945976">
      <w:bodyDiv w:val="1"/>
      <w:marLeft w:val="0"/>
      <w:marRight w:val="0"/>
      <w:marTop w:val="0"/>
      <w:marBottom w:val="0"/>
      <w:divBdr>
        <w:top w:val="none" w:sz="0" w:space="0" w:color="auto"/>
        <w:left w:val="none" w:sz="0" w:space="0" w:color="auto"/>
        <w:bottom w:val="none" w:sz="0" w:space="0" w:color="auto"/>
        <w:right w:val="none" w:sz="0" w:space="0" w:color="auto"/>
      </w:divBdr>
    </w:div>
    <w:div w:id="1742217226">
      <w:bodyDiv w:val="1"/>
      <w:marLeft w:val="0"/>
      <w:marRight w:val="0"/>
      <w:marTop w:val="0"/>
      <w:marBottom w:val="0"/>
      <w:divBdr>
        <w:top w:val="none" w:sz="0" w:space="0" w:color="auto"/>
        <w:left w:val="none" w:sz="0" w:space="0" w:color="auto"/>
        <w:bottom w:val="none" w:sz="0" w:space="0" w:color="auto"/>
        <w:right w:val="none" w:sz="0" w:space="0" w:color="auto"/>
      </w:divBdr>
    </w:div>
    <w:div w:id="209501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6EE12BDB352445971D5195FB066B4A" ma:contentTypeVersion="10" ma:contentTypeDescription="Create a new document." ma:contentTypeScope="" ma:versionID="4c8d64646c87a521e46dc775e68bda0e">
  <xsd:schema xmlns:xsd="http://www.w3.org/2001/XMLSchema" xmlns:xs="http://www.w3.org/2001/XMLSchema" xmlns:p="http://schemas.microsoft.com/office/2006/metadata/properties" xmlns:ns2="6ab785c3-28f9-4aff-b2dd-aa92fcc16fa1" targetNamespace="http://schemas.microsoft.com/office/2006/metadata/properties" ma:root="true" ma:fieldsID="88d68790bfb5e546a757a4e3a217a951" ns2:_="">
    <xsd:import namespace="6ab785c3-28f9-4aff-b2dd-aa92fcc16f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785c3-28f9-4aff-b2dd-aa92fcc16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50C92-B371-48CD-9A9A-0238B6DFDF87}">
  <ds:schemaRefs>
    <ds:schemaRef ds:uri="http://schemas.microsoft.com/sharepoint/v3/contenttype/forms"/>
  </ds:schemaRefs>
</ds:datastoreItem>
</file>

<file path=customXml/itemProps2.xml><?xml version="1.0" encoding="utf-8"?>
<ds:datastoreItem xmlns:ds="http://schemas.openxmlformats.org/officeDocument/2006/customXml" ds:itemID="{A6C1A115-15A3-46E2-80FE-374268E91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785c3-28f9-4aff-b2dd-aa92fcc16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EA27B-6D2A-41FD-959A-DE8633B06A38}">
  <ds:schemaRefs>
    <ds:schemaRef ds:uri="6ab785c3-28f9-4aff-b2dd-aa92fcc16fa1"/>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0CC7646-993F-4C30-A3A4-6EBAC98A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20480</Words>
  <Characters>11674</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Vytautė Keturakytė</dc:creator>
  <cp:lastModifiedBy>Albina Burkauskaitė</cp:lastModifiedBy>
  <cp:revision>3</cp:revision>
  <cp:lastPrinted>2020-07-08T07:48:00Z</cp:lastPrinted>
  <dcterms:created xsi:type="dcterms:W3CDTF">2022-04-25T12:49:00Z</dcterms:created>
  <dcterms:modified xsi:type="dcterms:W3CDTF">2022-04-25T12:50:00Z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0x010100A36EE12BDB352445971D5195FB066B4A</vt:lpwstr>
  </property>
</Properties>
</file>