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7EA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418A22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010BC4E"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D14E0E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5045B88"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338159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9A05F7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87B923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7A4A84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2D8D8B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3FF3A1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164CBD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2EBD8A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CE2922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B0E7B3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59A205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4D83D9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6BEBCD8"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E5F63C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C84148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2133D5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725912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73DFE0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304808B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I PRIEDAS</w:t>
      </w:r>
    </w:p>
    <w:p w14:paraId="568460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F87404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PREPARATO CHARAKTERISTIKŲ SANTRAUKA</w:t>
      </w:r>
    </w:p>
    <w:p w14:paraId="72B90DD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5530EC"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br w:type="page"/>
      </w:r>
      <w:r w:rsidRPr="00C31C56">
        <w:rPr>
          <w:rFonts w:ascii="Times New Roman" w:eastAsia="Times New Roman" w:hAnsi="Times New Roman" w:cs="Times New Roman"/>
          <w:b/>
          <w:lang w:val="lt-LT" w:eastAsia="lt-LT"/>
        </w:rPr>
        <w:lastRenderedPageBreak/>
        <w:t>1.</w:t>
      </w:r>
      <w:r w:rsidRPr="00C31C56">
        <w:rPr>
          <w:rFonts w:ascii="Times New Roman" w:eastAsia="Times New Roman" w:hAnsi="Times New Roman" w:cs="Times New Roman"/>
          <w:b/>
          <w:lang w:val="lt-LT" w:eastAsia="lt-LT"/>
        </w:rPr>
        <w:tab/>
        <w:t>VAISTINIO PREPARATO PAVADINIMAS</w:t>
      </w:r>
    </w:p>
    <w:p w14:paraId="1F42A79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238413" w14:textId="625FD22B"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iCs/>
          <w:lang w:val="lt-LT" w:eastAsia="lt-LT"/>
        </w:rPr>
        <w:t xml:space="preserve"> </w:t>
      </w:r>
      <w:r w:rsidRPr="00C31C56">
        <w:rPr>
          <w:rFonts w:ascii="Times New Roman" w:eastAsia="Times New Roman" w:hAnsi="Times New Roman" w:cs="Times New Roman"/>
          <w:lang w:val="lt-LT" w:eastAsia="lt-LT"/>
        </w:rPr>
        <w:t>10 mg dengtos tabletės</w:t>
      </w:r>
    </w:p>
    <w:p w14:paraId="7C8EA64A" w14:textId="2D3211F5"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25 mg dengtos tabletės</w:t>
      </w:r>
    </w:p>
    <w:p w14:paraId="078E597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0B42B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A0B0C17"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2.</w:t>
      </w:r>
      <w:r w:rsidRPr="00C31C56">
        <w:rPr>
          <w:rFonts w:ascii="Times New Roman" w:eastAsia="Times New Roman" w:hAnsi="Times New Roman" w:cs="Times New Roman"/>
          <w:b/>
          <w:lang w:val="lt-LT" w:eastAsia="lt-LT"/>
        </w:rPr>
        <w:tab/>
        <w:t>KOKYBINĖ IR KIEKYBINĖ SUDĖTIS</w:t>
      </w:r>
    </w:p>
    <w:p w14:paraId="14DBD5C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A40948" w14:textId="7D105B63"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Vienoje dengtoje tabletėje yra 10 mg arba 25 mg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hidrochlorido.</w:t>
      </w:r>
    </w:p>
    <w:p w14:paraId="4004E38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9979C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Pagalbinės medžiagos, kurių poveikis žinomas</w:t>
      </w:r>
      <w:r w:rsidRPr="00C31C56">
        <w:rPr>
          <w:rFonts w:ascii="Times New Roman" w:eastAsia="Times New Roman" w:hAnsi="Times New Roman" w:cs="Times New Roman"/>
          <w:lang w:val="lt-LT" w:eastAsia="lt-LT"/>
        </w:rPr>
        <w:t>:</w:t>
      </w:r>
    </w:p>
    <w:p w14:paraId="18E08E13" w14:textId="315B3F62"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Vienoje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10 mg tabletėje yra 29 mg laktozės </w:t>
      </w:r>
      <w:proofErr w:type="spellStart"/>
      <w:r w:rsidRPr="00C31C56">
        <w:rPr>
          <w:rFonts w:ascii="Times New Roman" w:eastAsia="Times New Roman" w:hAnsi="Times New Roman" w:cs="Times New Roman"/>
          <w:lang w:val="lt-LT" w:eastAsia="lt-LT"/>
        </w:rPr>
        <w:t>monohidrato</w:t>
      </w:r>
      <w:proofErr w:type="spellEnd"/>
      <w:r w:rsidRPr="00C31C56">
        <w:rPr>
          <w:rFonts w:ascii="Times New Roman" w:eastAsia="Times New Roman" w:hAnsi="Times New Roman" w:cs="Times New Roman"/>
          <w:lang w:val="lt-LT" w:eastAsia="lt-LT"/>
        </w:rPr>
        <w:t xml:space="preserve">, 63,57 mg sacharozės, dažiklių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(E 124) ir briliantinio juodojo BN (E 151). </w:t>
      </w:r>
    </w:p>
    <w:p w14:paraId="79B721C7" w14:textId="756007B2"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Vienoje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25 mg tabletėje yra 22,75 mg laktozės </w:t>
      </w:r>
      <w:proofErr w:type="spellStart"/>
      <w:r w:rsidRPr="00C31C56">
        <w:rPr>
          <w:rFonts w:ascii="Times New Roman" w:eastAsia="Times New Roman" w:hAnsi="Times New Roman" w:cs="Times New Roman"/>
          <w:lang w:val="lt-LT" w:eastAsia="lt-LT"/>
        </w:rPr>
        <w:t>monohidrato</w:t>
      </w:r>
      <w:proofErr w:type="spellEnd"/>
      <w:r w:rsidRPr="00C31C56">
        <w:rPr>
          <w:rFonts w:ascii="Times New Roman" w:eastAsia="Times New Roman" w:hAnsi="Times New Roman" w:cs="Times New Roman"/>
          <w:lang w:val="lt-LT" w:eastAsia="lt-LT"/>
        </w:rPr>
        <w:t xml:space="preserve">, 63,54 mg sacharozės, dažiklių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(E 124) ir briliantinio juodojo BN (E 151). </w:t>
      </w:r>
    </w:p>
    <w:p w14:paraId="0197B5F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2BD90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Visos pagalbinės medžiagos išvardytos 6.1 skyriuje.</w:t>
      </w:r>
    </w:p>
    <w:p w14:paraId="1132ED9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9D28B3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D33CA1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3.</w:t>
      </w:r>
      <w:r w:rsidRPr="00C31C56">
        <w:rPr>
          <w:rFonts w:ascii="Times New Roman" w:eastAsia="Times New Roman" w:hAnsi="Times New Roman" w:cs="Times New Roman"/>
          <w:b/>
          <w:lang w:val="lt-LT" w:eastAsia="lt-LT"/>
        </w:rPr>
        <w:tab/>
        <w:t xml:space="preserve">FARMACINĖ </w:t>
      </w:r>
      <w:r w:rsidRPr="00C31C56">
        <w:rPr>
          <w:rFonts w:ascii="Times New Roman" w:eastAsia="Times New Roman" w:hAnsi="Times New Roman" w:cs="Times New Roman"/>
          <w:b/>
          <w:caps/>
          <w:lang w:val="lt-LT" w:eastAsia="lt-LT"/>
        </w:rPr>
        <w:t>forma</w:t>
      </w:r>
    </w:p>
    <w:p w14:paraId="56DD5F6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5A1B3FC"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Dengta tabletė.</w:t>
      </w:r>
    </w:p>
    <w:p w14:paraId="27827B8D" w14:textId="1E427CFE"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10 mg dengtos tabletės yra raudonos spalvos, apvalios, abipusiai išgaubtos, dengtos su balta laužimo linija.</w:t>
      </w:r>
    </w:p>
    <w:p w14:paraId="53CAA21E" w14:textId="20C1A7A4"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25 mg dengtos tabletės yra šviesiai vyšninės spalvos, apvalios, abipusiai išgaubtos, dengtos su balta laužimo linija.</w:t>
      </w:r>
    </w:p>
    <w:p w14:paraId="1FBA4732"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Vagelė skirta tik tabletei perlaužti, kad būtų lengviau nuryti, bet ne jai padalyti į lygias dozes.</w:t>
      </w:r>
    </w:p>
    <w:p w14:paraId="484A0B0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95D86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9C68A6"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caps/>
          <w:lang w:val="lt-LT" w:eastAsia="lt-LT"/>
        </w:rPr>
        <w:t>4.</w:t>
      </w:r>
      <w:r w:rsidRPr="00C31C56">
        <w:rPr>
          <w:rFonts w:ascii="Times New Roman" w:eastAsia="Times New Roman" w:hAnsi="Times New Roman" w:cs="Times New Roman"/>
          <w:b/>
          <w:caps/>
          <w:lang w:val="lt-LT" w:eastAsia="lt-LT"/>
        </w:rPr>
        <w:tab/>
      </w:r>
      <w:r w:rsidRPr="00C31C56">
        <w:rPr>
          <w:rFonts w:ascii="Times New Roman" w:eastAsia="Times New Roman" w:hAnsi="Times New Roman" w:cs="Times New Roman"/>
          <w:b/>
          <w:lang w:val="lt-LT" w:eastAsia="lt-LT"/>
        </w:rPr>
        <w:t>KLINIKINĖ INFORMACIJA</w:t>
      </w:r>
    </w:p>
    <w:p w14:paraId="716771B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28831370"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4.1</w:t>
      </w:r>
      <w:r w:rsidRPr="00C31C56">
        <w:rPr>
          <w:rFonts w:ascii="Times New Roman" w:eastAsia="Times New Roman" w:hAnsi="Times New Roman" w:cs="Times New Roman"/>
          <w:b/>
          <w:lang w:val="lt-LT" w:eastAsia="lt-LT"/>
        </w:rPr>
        <w:tab/>
        <w:t>Terapinės indikacijos</w:t>
      </w:r>
    </w:p>
    <w:p w14:paraId="478D76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918F1C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Depresijos simptomų gydymas, ypač atvejais, kai reikalingas raminamasis poveikis.</w:t>
      </w:r>
    </w:p>
    <w:p w14:paraId="6D009DFC" w14:textId="77777777" w:rsidR="00C31C56" w:rsidRPr="00C31C56" w:rsidRDefault="00C31C56" w:rsidP="00C31C56">
      <w:pPr>
        <w:tabs>
          <w:tab w:val="left" w:pos="1276"/>
        </w:tabs>
        <w:spacing w:after="0" w:line="240" w:lineRule="auto"/>
        <w:rPr>
          <w:rFonts w:ascii="Times New Roman" w:eastAsia="Times New Roman" w:hAnsi="Times New Roman" w:cs="Times New Roman"/>
          <w:lang w:val="lt-LT" w:eastAsia="lt-LT"/>
        </w:rPr>
      </w:pPr>
    </w:p>
    <w:p w14:paraId="4BB9B0F3" w14:textId="77777777" w:rsidR="00C31C56" w:rsidRPr="00C31C56" w:rsidRDefault="00C31C56" w:rsidP="00C31C56">
      <w:pPr>
        <w:keepNext/>
        <w:numPr>
          <w:ilvl w:val="1"/>
          <w:numId w:val="2"/>
        </w:numPr>
        <w:tabs>
          <w:tab w:val="left" w:pos="1276"/>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Dozavimas ir vartojimo metodas</w:t>
      </w:r>
    </w:p>
    <w:p w14:paraId="2DC64367"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2A149A31" w14:textId="77777777" w:rsidR="00C31C56" w:rsidRPr="00C31C56" w:rsidRDefault="00C31C56" w:rsidP="00C31C56">
      <w:pPr>
        <w:spacing w:after="200" w:line="276" w:lineRule="auto"/>
        <w:jc w:val="both"/>
        <w:rPr>
          <w:rFonts w:ascii="Times New Roman" w:eastAsia="Calibri" w:hAnsi="Times New Roman" w:cs="Times New Roman"/>
          <w:u w:val="single"/>
          <w:lang w:val="lt-LT"/>
        </w:rPr>
      </w:pPr>
      <w:r w:rsidRPr="00C31C56">
        <w:rPr>
          <w:rFonts w:ascii="Times New Roman" w:eastAsia="Calibri" w:hAnsi="Times New Roman" w:cs="Times New Roman"/>
          <w:noProof/>
          <w:u w:val="single"/>
          <w:lang w:val="lt-LT"/>
        </w:rPr>
        <w:t>Dozavimas</w:t>
      </w:r>
    </w:p>
    <w:p w14:paraId="736C001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Suaugusiesiems ir vyresniems nei 16 metų paaugliams</w:t>
      </w:r>
    </w:p>
    <w:p w14:paraId="114D998E" w14:textId="6263B405"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Suaugusiesiems ir vyresniems nei 16 metų paaugliams gydymas paprastai pradedamas nuo 50-100 mg paros dozės, skiriamos išgerti iš karto prieš miegą arba per kelis kartus. Dozė laipsniškai didinama, kol pasiekiamas pageidaujamas poveikis; didžiausia paros dozė ambulatoriškai gydomam </w:t>
      </w:r>
      <w:r w:rsidR="0065108F">
        <w:rPr>
          <w:rFonts w:ascii="Times New Roman" w:eastAsia="Times New Roman" w:hAnsi="Times New Roman" w:cs="Times New Roman"/>
          <w:lang w:val="lt-LT" w:eastAsia="lt-LT"/>
        </w:rPr>
        <w:t>pacientui</w:t>
      </w:r>
      <w:r w:rsidRPr="00C31C56">
        <w:rPr>
          <w:rFonts w:ascii="Times New Roman" w:eastAsia="Times New Roman" w:hAnsi="Times New Roman" w:cs="Times New Roman"/>
          <w:lang w:val="lt-LT" w:eastAsia="lt-LT"/>
        </w:rPr>
        <w:t xml:space="preserve"> yra 200 mg. Atsiradus pageidaujamam poveikiui, dozė pamažu mažinama iki mažiausios veiksmingos dozės (paprastai 50-100 mg per dieną). Paros dozė išgeriama per 2-4 kartus arba iš karto. Geriant paros dozę kartą per parą, dėl raminamojo ir migdomojo poveikio vaistinį preparatą rekomenduojama vartoti vakare (50-100 mg prieš miegą).</w:t>
      </w:r>
    </w:p>
    <w:p w14:paraId="69088C77"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08018DB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Senyvi pacientai</w:t>
      </w:r>
    </w:p>
    <w:p w14:paraId="3EA59EAF" w14:textId="25FE05D3"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Vyresniems nei 65 metų pacientams gydymą reikėtų pradėti nuo 25-75 mg paros dozės. Dėl didesnės nepageidaujamo poveikio pasireiškimo galimybės, dozę reikia didinti labai atsargiai ir nuolat prižiūrint </w:t>
      </w:r>
      <w:r w:rsidRPr="00C31C56">
        <w:rPr>
          <w:rFonts w:ascii="Times New Roman" w:eastAsia="Times New Roman" w:hAnsi="Times New Roman" w:cs="Times New Roman"/>
          <w:lang w:val="lt-LT" w:eastAsia="lt-LT"/>
        </w:rPr>
        <w:lastRenderedPageBreak/>
        <w:t xml:space="preserve">gydytojui. Šio amžiaus </w:t>
      </w:r>
      <w:r w:rsidR="0065108F">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gydomasis poveikis gali atsirasti nuo dvigubai mažesnės, palyginti su jaunesniais pacientais, dozės. </w:t>
      </w:r>
    </w:p>
    <w:p w14:paraId="72C5822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1FFA0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Valgymo laikas vaistinio preparato poveikiui įtakos neturi.</w:t>
      </w:r>
    </w:p>
    <w:p w14:paraId="6724F243" w14:textId="1D32399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Siekiant išvengti ligos atsinaujinimo, rekomenduojama gydymo trukmė yra 3-6 mėnesiai.</w:t>
      </w:r>
    </w:p>
    <w:p w14:paraId="0F6EEC4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2D6C1865"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 xml:space="preserve">Vaistinio preparato keitimas </w:t>
      </w:r>
    </w:p>
    <w:p w14:paraId="26F0AD0A" w14:textId="713AB012"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t xml:space="preserve">Gydymo šiuo vaistiniu preparatu keitimas kitu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w:t>
      </w:r>
      <w:r w:rsidR="0065108F">
        <w:rPr>
          <w:rFonts w:ascii="Times New Roman" w:eastAsia="Times New Roman" w:hAnsi="Times New Roman" w:cs="Times New Roman"/>
          <w:lang w:val="lt-LT" w:eastAsia="lt-LT"/>
        </w:rPr>
        <w:t xml:space="preserve">vaistiniu </w:t>
      </w:r>
      <w:r w:rsidRPr="00C31C56">
        <w:rPr>
          <w:rFonts w:ascii="Times New Roman" w:eastAsia="Times New Roman" w:hAnsi="Times New Roman" w:cs="Times New Roman"/>
          <w:lang w:val="lt-LT" w:eastAsia="lt-LT"/>
        </w:rPr>
        <w:t xml:space="preserve">preparatu arba kito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keitimas šiuo vaistiniu preparatu turi būti atliekamas atsargiai, prižiūrint gydytojui</w:t>
      </w:r>
      <w:r w:rsidRPr="00C31C56">
        <w:rPr>
          <w:rFonts w:ascii="Times New Roman" w:eastAsia="Times New Roman" w:hAnsi="Times New Roman" w:cs="Times New Roman"/>
          <w:b/>
          <w:lang w:val="lt-LT" w:eastAsia="lt-LT"/>
        </w:rPr>
        <w:t>.</w:t>
      </w:r>
    </w:p>
    <w:p w14:paraId="7A2B2402" w14:textId="77777777" w:rsidR="00C31C56" w:rsidRPr="00C31C56" w:rsidRDefault="00C31C56" w:rsidP="00C31C56">
      <w:pPr>
        <w:spacing w:after="0" w:line="240" w:lineRule="auto"/>
        <w:rPr>
          <w:rFonts w:ascii="Times New Roman" w:eastAsia="Calibri" w:hAnsi="Times New Roman" w:cs="Times New Roman"/>
          <w:lang w:val="lt-LT" w:eastAsia="lt-LT"/>
        </w:rPr>
      </w:pPr>
    </w:p>
    <w:p w14:paraId="64115696" w14:textId="77777777" w:rsidR="00C31C56" w:rsidRPr="00C31C56" w:rsidRDefault="00C31C56" w:rsidP="00C31C56">
      <w:pPr>
        <w:spacing w:after="0" w:line="240" w:lineRule="auto"/>
        <w:rPr>
          <w:rFonts w:ascii="Times New Roman" w:eastAsia="Calibri" w:hAnsi="Times New Roman" w:cs="Times New Roman"/>
          <w:i/>
          <w:lang w:val="lt-LT" w:eastAsia="lt-LT"/>
        </w:rPr>
      </w:pPr>
      <w:r w:rsidRPr="00C31C56">
        <w:rPr>
          <w:rFonts w:ascii="Times New Roman" w:eastAsia="Calibri" w:hAnsi="Times New Roman" w:cs="Times New Roman"/>
          <w:i/>
          <w:lang w:val="lt-LT" w:eastAsia="lt-LT"/>
        </w:rPr>
        <w:t>Vaikų populiacija</w:t>
      </w:r>
    </w:p>
    <w:p w14:paraId="0833AE0F" w14:textId="77777777" w:rsidR="00C31C56" w:rsidRPr="00C31C56" w:rsidRDefault="00C31C56" w:rsidP="00C31C56">
      <w:pPr>
        <w:spacing w:after="0" w:line="240" w:lineRule="auto"/>
        <w:rPr>
          <w:rFonts w:ascii="Times New Roman" w:eastAsia="Calibri" w:hAnsi="Times New Roman" w:cs="Times New Roman"/>
          <w:lang w:val="lt-LT" w:eastAsia="lt-LT"/>
        </w:rPr>
      </w:pPr>
      <w:proofErr w:type="spellStart"/>
      <w:r w:rsidRPr="00C31C56">
        <w:rPr>
          <w:rFonts w:ascii="Times New Roman" w:eastAsia="Calibri" w:hAnsi="Times New Roman" w:cs="Times New Roman"/>
          <w:lang w:val="lt-LT" w:eastAsia="lt-LT"/>
        </w:rPr>
        <w:t>Amitriptilino</w:t>
      </w:r>
      <w:proofErr w:type="spellEnd"/>
      <w:r w:rsidRPr="00C31C56">
        <w:rPr>
          <w:rFonts w:ascii="Times New Roman" w:eastAsia="Calibri" w:hAnsi="Times New Roman" w:cs="Times New Roman"/>
          <w:lang w:val="lt-LT" w:eastAsia="lt-LT"/>
        </w:rPr>
        <w:t xml:space="preserve"> saugumas ir veiksmingumas vaikams neištirtas, todėl vaistinio preparato skirti jaunesniems kaip 16 metų vaikams nerekomenduojama.</w:t>
      </w:r>
    </w:p>
    <w:p w14:paraId="41A928B3" w14:textId="77777777" w:rsidR="00C31C56" w:rsidRPr="00C31C56" w:rsidRDefault="00C31C56" w:rsidP="00C31C56">
      <w:pPr>
        <w:spacing w:after="0" w:line="240" w:lineRule="auto"/>
        <w:rPr>
          <w:rFonts w:ascii="Times New Roman" w:eastAsia="Calibri" w:hAnsi="Times New Roman" w:cs="Times New Roman"/>
          <w:lang w:val="lt-LT" w:eastAsia="lt-LT"/>
        </w:rPr>
      </w:pPr>
    </w:p>
    <w:p w14:paraId="118B3E29" w14:textId="77777777" w:rsidR="00C31C56" w:rsidRPr="00C31C56" w:rsidRDefault="00C31C56" w:rsidP="00C31C56">
      <w:pPr>
        <w:spacing w:after="0" w:line="240" w:lineRule="auto"/>
        <w:rPr>
          <w:rFonts w:ascii="Times New Roman" w:eastAsia="Calibri" w:hAnsi="Times New Roman" w:cs="Times New Roman"/>
          <w:u w:val="single"/>
          <w:lang w:val="lt-LT" w:eastAsia="lt-LT"/>
        </w:rPr>
      </w:pPr>
      <w:r w:rsidRPr="00C31C56">
        <w:rPr>
          <w:rFonts w:ascii="Times New Roman" w:eastAsia="Calibri" w:hAnsi="Times New Roman" w:cs="Times New Roman"/>
          <w:u w:val="single"/>
          <w:lang w:val="lt-LT" w:eastAsia="lt-LT"/>
        </w:rPr>
        <w:t>Vartojimo metodas</w:t>
      </w:r>
    </w:p>
    <w:p w14:paraId="25DC6A49" w14:textId="77777777" w:rsidR="00C31C56" w:rsidRPr="00C31C56" w:rsidRDefault="00C31C56" w:rsidP="00C31C56">
      <w:pPr>
        <w:spacing w:after="0" w:line="240" w:lineRule="auto"/>
        <w:rPr>
          <w:rFonts w:ascii="Times New Roman" w:eastAsia="Calibri" w:hAnsi="Times New Roman" w:cs="Times New Roman"/>
          <w:lang w:val="lt-LT" w:eastAsia="lt-LT"/>
        </w:rPr>
      </w:pPr>
      <w:r w:rsidRPr="00C31C56">
        <w:rPr>
          <w:rFonts w:ascii="Times New Roman" w:eastAsia="Calibri" w:hAnsi="Times New Roman" w:cs="Times New Roman"/>
          <w:lang w:val="lt-LT" w:eastAsia="lt-LT"/>
        </w:rPr>
        <w:t>Vartoti per burną.</w:t>
      </w:r>
    </w:p>
    <w:p w14:paraId="13E63FA0" w14:textId="77777777" w:rsidR="00C31C56" w:rsidRPr="00C31C56" w:rsidRDefault="00C31C56" w:rsidP="00C31C56">
      <w:pPr>
        <w:spacing w:after="0" w:line="240" w:lineRule="auto"/>
        <w:rPr>
          <w:rFonts w:ascii="Times New Roman" w:eastAsia="Calibri" w:hAnsi="Times New Roman" w:cs="Times New Roman"/>
          <w:lang w:val="lt-LT" w:eastAsia="lt-LT"/>
        </w:rPr>
      </w:pPr>
      <w:r w:rsidRPr="00C31C56">
        <w:rPr>
          <w:rFonts w:ascii="Times New Roman" w:eastAsia="Calibri" w:hAnsi="Times New Roman" w:cs="Times New Roman"/>
          <w:lang w:val="lt-LT" w:eastAsia="lt-LT"/>
        </w:rPr>
        <w:t>Tabletę nuryti užgeriant vandeniu.</w:t>
      </w:r>
    </w:p>
    <w:p w14:paraId="03238D15"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05E81BB3" w14:textId="2A7EEE33"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4.3</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Kontraindikacijos</w:t>
      </w:r>
    </w:p>
    <w:p w14:paraId="347B56E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AC2BC11" w14:textId="77777777" w:rsidR="00C31C56" w:rsidRPr="00C31C56" w:rsidRDefault="00C31C56" w:rsidP="00D80B6B">
      <w:pPr>
        <w:numPr>
          <w:ilvl w:val="0"/>
          <w:numId w:val="4"/>
        </w:num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Padidėjęs jautrumas veikliajai arba bet kuriai 6.1 skyriuje nurodytai pagalbinei medžiagai ar </w:t>
      </w:r>
      <w:proofErr w:type="spellStart"/>
      <w:r w:rsidRPr="00C31C56">
        <w:rPr>
          <w:rFonts w:ascii="Times New Roman" w:eastAsia="Times New Roman" w:hAnsi="Times New Roman" w:cs="Times New Roman"/>
          <w:lang w:val="lt-LT" w:eastAsia="lt-LT"/>
        </w:rPr>
        <w:t>tricikliams</w:t>
      </w:r>
      <w:proofErr w:type="spellEnd"/>
      <w:r w:rsidRPr="00C31C56">
        <w:rPr>
          <w:rFonts w:ascii="Times New Roman" w:eastAsia="Times New Roman" w:hAnsi="Times New Roman" w:cs="Times New Roman"/>
          <w:lang w:val="lt-LT" w:eastAsia="lt-LT"/>
        </w:rPr>
        <w:t xml:space="preserve"> antidepresantams.</w:t>
      </w:r>
    </w:p>
    <w:p w14:paraId="1BB5E468" w14:textId="77777777" w:rsidR="00C31C56" w:rsidRPr="00C31C56" w:rsidRDefault="00C31C56" w:rsidP="00BA2A9C">
      <w:pPr>
        <w:numPr>
          <w:ilvl w:val="0"/>
          <w:numId w:val="4"/>
        </w:num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Sveikimo po ūminio miokardo infarkto laikotarpiu.</w:t>
      </w:r>
    </w:p>
    <w:p w14:paraId="2C082E31" w14:textId="77777777" w:rsidR="00C31C56" w:rsidRPr="00C31C56" w:rsidRDefault="00C31C56" w:rsidP="009C2C59">
      <w:pPr>
        <w:numPr>
          <w:ilvl w:val="0"/>
          <w:numId w:val="4"/>
        </w:num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Esant </w:t>
      </w:r>
      <w:proofErr w:type="spellStart"/>
      <w:r w:rsidRPr="00C31C56">
        <w:rPr>
          <w:rFonts w:ascii="Times New Roman" w:eastAsia="Times New Roman" w:hAnsi="Times New Roman" w:cs="Times New Roman"/>
          <w:lang w:val="lt-LT" w:eastAsia="lt-LT"/>
        </w:rPr>
        <w:t>atrioventrikulinio</w:t>
      </w:r>
      <w:proofErr w:type="spellEnd"/>
      <w:r w:rsidRPr="00C31C56">
        <w:rPr>
          <w:rFonts w:ascii="Times New Roman" w:eastAsia="Times New Roman" w:hAnsi="Times New Roman" w:cs="Times New Roman"/>
          <w:lang w:val="lt-LT" w:eastAsia="lt-LT"/>
        </w:rPr>
        <w:t xml:space="preserve"> laidumo sutrikimų, kitų aritmijų.</w:t>
      </w:r>
    </w:p>
    <w:p w14:paraId="50E0E16C" w14:textId="77777777" w:rsidR="00C31C56" w:rsidRPr="00C31C56" w:rsidRDefault="00C31C56" w:rsidP="00667DF6">
      <w:p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Manijos epizodo atveju.</w:t>
      </w:r>
    </w:p>
    <w:p w14:paraId="5E34BAFC"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Sergant sunkiu kepenų funkcijos nepakankamumu.</w:t>
      </w:r>
    </w:p>
    <w:p w14:paraId="27F62BB7"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Sergant </w:t>
      </w:r>
      <w:proofErr w:type="spellStart"/>
      <w:r w:rsidRPr="00C31C56">
        <w:rPr>
          <w:rFonts w:ascii="Times New Roman" w:eastAsia="Times New Roman" w:hAnsi="Times New Roman" w:cs="Times New Roman"/>
          <w:lang w:val="lt-LT" w:eastAsia="lt-LT"/>
        </w:rPr>
        <w:t>porfirija</w:t>
      </w:r>
      <w:proofErr w:type="spellEnd"/>
      <w:r w:rsidRPr="00C31C56">
        <w:rPr>
          <w:rFonts w:ascii="Times New Roman" w:eastAsia="Times New Roman" w:hAnsi="Times New Roman" w:cs="Times New Roman"/>
          <w:lang w:val="lt-LT" w:eastAsia="lt-LT"/>
        </w:rPr>
        <w:t>.</w:t>
      </w:r>
    </w:p>
    <w:p w14:paraId="29F7E0FA"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Vartoti kartu su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xml:space="preserve"> (MAO) inhibitoriais. </w:t>
      </w:r>
    </w:p>
    <w:p w14:paraId="257E93F7"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Žindymo laikotarpiu. </w:t>
      </w:r>
    </w:p>
    <w:p w14:paraId="03FF269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E789A70" w14:textId="6284F02B"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4.4</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Specialūs įspėjimai ir atsargumo priemonės</w:t>
      </w:r>
    </w:p>
    <w:p w14:paraId="23C9B93E" w14:textId="77777777" w:rsidR="00C31C56" w:rsidRDefault="00C31C56" w:rsidP="00C31C56">
      <w:pPr>
        <w:spacing w:after="0" w:line="240" w:lineRule="auto"/>
        <w:rPr>
          <w:rFonts w:ascii="Times New Roman" w:eastAsia="Times New Roman" w:hAnsi="Times New Roman" w:cs="Times New Roman"/>
          <w:lang w:val="lt-LT" w:eastAsia="lt-LT"/>
        </w:rPr>
      </w:pPr>
    </w:p>
    <w:p w14:paraId="41373F53" w14:textId="77777777" w:rsidR="008D5250" w:rsidRPr="00431899" w:rsidRDefault="008D5250" w:rsidP="008D5250">
      <w:pPr>
        <w:spacing w:after="0" w:line="240" w:lineRule="auto"/>
        <w:rPr>
          <w:rFonts w:ascii="Times New Roman" w:eastAsia="Times New Roman" w:hAnsi="Times New Roman" w:cs="Times New Roman"/>
          <w:i/>
          <w:iCs/>
          <w:lang w:val="lt-LT" w:eastAsia="lt-LT"/>
        </w:rPr>
      </w:pPr>
      <w:r w:rsidRPr="00431899">
        <w:rPr>
          <w:rFonts w:ascii="Times New Roman" w:eastAsia="Times New Roman" w:hAnsi="Times New Roman" w:cs="Times New Roman"/>
          <w:i/>
          <w:iCs/>
          <w:lang w:val="lt-LT" w:eastAsia="lt-LT"/>
        </w:rPr>
        <w:t>Sunkios odos reakcijos</w:t>
      </w:r>
    </w:p>
    <w:p w14:paraId="7F853A1A" w14:textId="77777777" w:rsidR="008D5250" w:rsidRPr="00BF7984" w:rsidRDefault="008D5250" w:rsidP="008D5250">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 xml:space="preserve">Buvo pranešta apie su gydymu </w:t>
      </w:r>
      <w:proofErr w:type="spellStart"/>
      <w:r w:rsidRPr="00BF7984">
        <w:rPr>
          <w:rFonts w:ascii="Times New Roman" w:eastAsia="Times New Roman" w:hAnsi="Times New Roman" w:cs="Times New Roman"/>
          <w:lang w:val="lt-LT" w:eastAsia="lt-LT"/>
        </w:rPr>
        <w:t>amitriptilinu</w:t>
      </w:r>
      <w:proofErr w:type="spellEnd"/>
      <w:r w:rsidRPr="00BF7984">
        <w:rPr>
          <w:rFonts w:ascii="Times New Roman" w:eastAsia="Times New Roman" w:hAnsi="Times New Roman" w:cs="Times New Roman"/>
          <w:lang w:val="lt-LT" w:eastAsia="lt-LT"/>
        </w:rPr>
        <w:t xml:space="preserve"> siejamas sunkias nepageidaujamas odos reakcijas (angl. </w:t>
      </w:r>
      <w:r w:rsidRPr="00431899">
        <w:rPr>
          <w:rFonts w:ascii="Times New Roman" w:eastAsia="Times New Roman" w:hAnsi="Times New Roman" w:cs="Times New Roman"/>
          <w:i/>
          <w:iCs/>
          <w:lang w:val="lt-LT" w:eastAsia="lt-LT"/>
        </w:rPr>
        <w:t xml:space="preserve">Severe </w:t>
      </w:r>
      <w:proofErr w:type="spellStart"/>
      <w:r w:rsidRPr="00431899">
        <w:rPr>
          <w:rFonts w:ascii="Times New Roman" w:eastAsia="Times New Roman" w:hAnsi="Times New Roman" w:cs="Times New Roman"/>
          <w:i/>
          <w:iCs/>
          <w:lang w:val="lt-LT" w:eastAsia="lt-LT"/>
        </w:rPr>
        <w:t>cutaneous</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adverse</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reactions</w:t>
      </w:r>
      <w:proofErr w:type="spellEnd"/>
      <w:r w:rsidRPr="00431899">
        <w:rPr>
          <w:rFonts w:ascii="Times New Roman" w:eastAsia="Times New Roman" w:hAnsi="Times New Roman" w:cs="Times New Roman"/>
          <w:i/>
          <w:iCs/>
          <w:lang w:val="lt-LT" w:eastAsia="lt-LT"/>
        </w:rPr>
        <w:t>, SCAR</w:t>
      </w:r>
      <w:r w:rsidRPr="00BF7984">
        <w:rPr>
          <w:rFonts w:ascii="Times New Roman" w:eastAsia="Times New Roman" w:hAnsi="Times New Roman" w:cs="Times New Roman"/>
          <w:lang w:val="lt-LT" w:eastAsia="lt-LT"/>
        </w:rPr>
        <w:t xml:space="preserve">), įskaitant reakciją į vaistinį preparatą su </w:t>
      </w:r>
      <w:proofErr w:type="spellStart"/>
      <w:r w:rsidRPr="00BF7984">
        <w:rPr>
          <w:rFonts w:ascii="Times New Roman" w:eastAsia="Times New Roman" w:hAnsi="Times New Roman" w:cs="Times New Roman"/>
          <w:lang w:val="lt-LT" w:eastAsia="lt-LT"/>
        </w:rPr>
        <w:t>eozinofilija</w:t>
      </w:r>
      <w:proofErr w:type="spellEnd"/>
      <w:r w:rsidRPr="00BF7984">
        <w:rPr>
          <w:rFonts w:ascii="Times New Roman" w:eastAsia="Times New Roman" w:hAnsi="Times New Roman" w:cs="Times New Roman"/>
          <w:lang w:val="lt-LT" w:eastAsia="lt-LT"/>
        </w:rPr>
        <w:t xml:space="preserve"> ir sisteminiais simptomais (angl. </w:t>
      </w:r>
      <w:proofErr w:type="spellStart"/>
      <w:r w:rsidRPr="00431899">
        <w:rPr>
          <w:rFonts w:ascii="Times New Roman" w:eastAsia="Times New Roman" w:hAnsi="Times New Roman" w:cs="Times New Roman"/>
          <w:i/>
          <w:iCs/>
          <w:lang w:val="lt-LT" w:eastAsia="lt-LT"/>
        </w:rPr>
        <w:t>Drug</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reaction</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with</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eosinophilia</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and</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systemic</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symptoms</w:t>
      </w:r>
      <w:proofErr w:type="spellEnd"/>
      <w:r w:rsidRPr="00431899">
        <w:rPr>
          <w:rFonts w:ascii="Times New Roman" w:eastAsia="Times New Roman" w:hAnsi="Times New Roman" w:cs="Times New Roman"/>
          <w:i/>
          <w:iCs/>
          <w:lang w:val="lt-LT" w:eastAsia="lt-LT"/>
        </w:rPr>
        <w:t>, DRESS</w:t>
      </w:r>
      <w:r w:rsidRPr="00BF7984">
        <w:rPr>
          <w:rFonts w:ascii="Times New Roman" w:eastAsia="Times New Roman" w:hAnsi="Times New Roman" w:cs="Times New Roman"/>
          <w:lang w:val="lt-LT" w:eastAsia="lt-LT"/>
        </w:rPr>
        <w:t>), kurios gali būti pavojingos gyvybei arba mirtinos. Dauguma šių reakcijų pasireiškė per 2–6 savaites.</w:t>
      </w:r>
    </w:p>
    <w:p w14:paraId="3512E750" w14:textId="77777777" w:rsidR="008D5250" w:rsidRPr="00BF7984" w:rsidRDefault="008D5250" w:rsidP="008D5250">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Vaistinio preparato skyrimo metu pacientus reikia informuoti apie šių reakcijų požymius ir simptomus bei atidžiai stebėti, ar nepasireiškia odos reakcijų.</w:t>
      </w:r>
    </w:p>
    <w:p w14:paraId="3140C93F" w14:textId="77777777" w:rsidR="008D5250" w:rsidRPr="00C31C56" w:rsidRDefault="008D5250" w:rsidP="008D5250">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 xml:space="preserve">Jei pasireiškia šias reakcijas rodančių požymių ir simptomų, </w:t>
      </w: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BF7984">
        <w:rPr>
          <w:rFonts w:ascii="Times New Roman" w:eastAsia="Times New Roman" w:hAnsi="Times New Roman" w:cs="Times New Roman"/>
          <w:lang w:val="lt-LT" w:eastAsia="lt-LT"/>
        </w:rPr>
        <w:t xml:space="preserve"> vartojimą reikia nedelsiant nutraukti, šio paciento gydymas </w:t>
      </w: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iCs/>
          <w:lang w:val="lt-LT" w:eastAsia="lt-LT"/>
        </w:rPr>
        <w:t xml:space="preserve"> </w:t>
      </w:r>
      <w:r w:rsidRPr="00BF7984">
        <w:rPr>
          <w:rFonts w:ascii="Times New Roman" w:eastAsia="Times New Roman" w:hAnsi="Times New Roman" w:cs="Times New Roman"/>
          <w:lang w:val="lt-LT" w:eastAsia="lt-LT"/>
        </w:rPr>
        <w:t>jokiu būdu negali būti atnaujintas ir reikia apsvarstyti alternatyvų gydymų (jei reikia).</w:t>
      </w:r>
    </w:p>
    <w:p w14:paraId="1D802C31" w14:textId="77777777" w:rsidR="008D5250" w:rsidRPr="00C31C56" w:rsidRDefault="008D5250" w:rsidP="00C31C56">
      <w:pPr>
        <w:spacing w:after="0" w:line="240" w:lineRule="auto"/>
        <w:rPr>
          <w:rFonts w:ascii="Times New Roman" w:eastAsia="Times New Roman" w:hAnsi="Times New Roman" w:cs="Times New Roman"/>
          <w:lang w:val="lt-LT" w:eastAsia="lt-LT"/>
        </w:rPr>
      </w:pPr>
    </w:p>
    <w:p w14:paraId="0CD4516C"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iCs/>
          <w:lang w:val="lt-LT" w:eastAsia="lt-LT"/>
        </w:rPr>
        <w:t xml:space="preserve">Savižudybė ir (arba) mintys apie savižudybę arba būklės pablogėjimas </w:t>
      </w:r>
    </w:p>
    <w:p w14:paraId="4844642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jų būklė pagerės. Remiantis bendrąja klinikine patirtimi, ankstyvuoju sveikimo laikotarpiu savižudybės rizika gali padidėti.</w:t>
      </w:r>
    </w:p>
    <w:p w14:paraId="02C3877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kuriems anksčiau buvo su savižudybe siejamų reiškinių, ir tiems, kurie prieš pradedant gydymą dažnai galvojo apie savižudybę, yra didesnė mąstymo apie savižudybę ir bandymo žudytis rizika, </w:t>
      </w:r>
      <w:r w:rsidRPr="00C31C56">
        <w:rPr>
          <w:rFonts w:ascii="Times New Roman" w:eastAsia="Times New Roman" w:hAnsi="Times New Roman" w:cs="Times New Roman"/>
          <w:lang w:val="lt-LT" w:eastAsia="lt-LT"/>
        </w:rPr>
        <w:lastRenderedPageBreak/>
        <w:t xml:space="preserve">todėl šiuos pacientus gydymo metu reikia atidžiai stebėti. Placebu kontroliuojamų klinikinių tyrimų su antidepresantais, kuriuose dalyvavo suaugę psichikos sutrikimais sergantys pacientai, </w:t>
      </w:r>
      <w:proofErr w:type="spellStart"/>
      <w:r w:rsidRPr="00C31C56">
        <w:rPr>
          <w:rFonts w:ascii="Times New Roman" w:eastAsia="Times New Roman" w:hAnsi="Times New Roman" w:cs="Times New Roman"/>
          <w:lang w:val="lt-LT" w:eastAsia="lt-LT"/>
        </w:rPr>
        <w:t>metaanalizės</w:t>
      </w:r>
      <w:proofErr w:type="spellEnd"/>
      <w:r w:rsidRPr="00C31C56">
        <w:rPr>
          <w:rFonts w:ascii="Times New Roman" w:eastAsia="Times New Roman" w:hAnsi="Times New Roman" w:cs="Times New Roman"/>
          <w:lang w:val="lt-LT" w:eastAsia="lt-LT"/>
        </w:rPr>
        <w:t xml:space="preserve"> duomenys parodė, kad jaunesniems kaip 25 metų pacientams vartojant antidepresantus su savižudybe siejamo elgesio rizika yra didesnė, palyginti su vartojusiaisiais placebo.</w:t>
      </w:r>
    </w:p>
    <w:p w14:paraId="22316C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2C818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Vaistiniais preparatais gydant pacientus, ypač priklausančius didelės rizikos grupei, būtina juos atidžiai stebėti gydymo pradžioje ir keičiant dozę. Pacientus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0F715F0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B573A41" w14:textId="77777777" w:rsid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Kadangi </w:t>
      </w:r>
      <w:proofErr w:type="spellStart"/>
      <w:r w:rsidRPr="00C31C56">
        <w:rPr>
          <w:rFonts w:ascii="Times New Roman" w:eastAsia="Times New Roman" w:hAnsi="Times New Roman" w:cs="Times New Roman"/>
          <w:lang w:val="lt-LT" w:eastAsia="lt-LT"/>
        </w:rPr>
        <w:t>psichomotorikos</w:t>
      </w:r>
      <w:proofErr w:type="spellEnd"/>
      <w:r w:rsidRPr="00C31C56">
        <w:rPr>
          <w:rFonts w:ascii="Times New Roman" w:eastAsia="Times New Roman" w:hAnsi="Times New Roman" w:cs="Times New Roman"/>
          <w:lang w:val="lt-LT" w:eastAsia="lt-LT"/>
        </w:rPr>
        <w:t xml:space="preserve"> slopinimas išnyksta anksčiau, negu pagerėja nuotaika, pradiniu vaistinio preparato vartojimo laikotarpiu (2-4 savaites) yra didesnė paciento savižudybės rizika.</w:t>
      </w:r>
    </w:p>
    <w:p w14:paraId="2E1D4644" w14:textId="77777777" w:rsidR="00D80B6B" w:rsidRDefault="00D80B6B" w:rsidP="00C31C56">
      <w:pPr>
        <w:spacing w:after="0" w:line="240" w:lineRule="auto"/>
        <w:rPr>
          <w:rFonts w:ascii="Times New Roman" w:eastAsia="Times New Roman" w:hAnsi="Times New Roman" w:cs="Times New Roman"/>
          <w:lang w:val="lt-LT" w:eastAsia="lt-LT"/>
        </w:rPr>
      </w:pPr>
    </w:p>
    <w:p w14:paraId="341D5ADF" w14:textId="1FEB43C6" w:rsidR="00D80B6B" w:rsidRDefault="00D80B6B" w:rsidP="00C31C56">
      <w:pPr>
        <w:spacing w:after="0" w:line="240" w:lineRule="auto"/>
        <w:rPr>
          <w:rFonts w:ascii="Times New Roman" w:eastAsia="Times New Roman" w:hAnsi="Times New Roman" w:cs="Times New Roman"/>
          <w:lang w:val="lt-LT" w:eastAsia="lt-LT"/>
        </w:rPr>
      </w:pP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sindromas</w:t>
      </w:r>
    </w:p>
    <w:p w14:paraId="5BBE631D" w14:textId="40490ADB" w:rsidR="00D80B6B" w:rsidRDefault="00D80B6B" w:rsidP="00D80B6B">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D80B6B">
        <w:rPr>
          <w:rFonts w:ascii="Times New Roman" w:eastAsia="Times New Roman" w:hAnsi="Times New Roman" w:cs="Times New Roman"/>
          <w:lang w:val="lt-LT" w:eastAsia="lt-LT"/>
        </w:rPr>
        <w:t xml:space="preserve"> vartojant kartu su kitais </w:t>
      </w:r>
      <w:proofErr w:type="spellStart"/>
      <w:r w:rsidRPr="00D80B6B">
        <w:rPr>
          <w:rFonts w:ascii="Times New Roman" w:eastAsia="Times New Roman" w:hAnsi="Times New Roman" w:cs="Times New Roman"/>
          <w:lang w:val="lt-LT" w:eastAsia="lt-LT"/>
        </w:rPr>
        <w:t>serotonerginiais</w:t>
      </w:r>
      <w:proofErr w:type="spellEnd"/>
      <w:r w:rsidRPr="00D80B6B">
        <w:rPr>
          <w:rFonts w:ascii="Times New Roman" w:eastAsia="Times New Roman" w:hAnsi="Times New Roman" w:cs="Times New Roman"/>
          <w:lang w:val="lt-LT" w:eastAsia="lt-LT"/>
        </w:rPr>
        <w:t xml:space="preserve"> vaist</w:t>
      </w:r>
      <w:r>
        <w:rPr>
          <w:rFonts w:ascii="Times New Roman" w:eastAsia="Times New Roman" w:hAnsi="Times New Roman" w:cs="Times New Roman"/>
          <w:lang w:val="lt-LT" w:eastAsia="lt-LT"/>
        </w:rPr>
        <w:t>ini</w:t>
      </w:r>
      <w:r w:rsidRPr="00D80B6B">
        <w:rPr>
          <w:rFonts w:ascii="Times New Roman" w:eastAsia="Times New Roman" w:hAnsi="Times New Roman" w:cs="Times New Roman"/>
          <w:lang w:val="lt-LT" w:eastAsia="lt-LT"/>
        </w:rPr>
        <w:t>ais</w:t>
      </w:r>
      <w:r>
        <w:rPr>
          <w:rFonts w:ascii="Times New Roman" w:eastAsia="Times New Roman" w:hAnsi="Times New Roman" w:cs="Times New Roman"/>
          <w:lang w:val="lt-LT" w:eastAsia="lt-LT"/>
        </w:rPr>
        <w:t xml:space="preserve"> preparatais</w:t>
      </w:r>
      <w:r w:rsidRPr="00D80B6B">
        <w:rPr>
          <w:rFonts w:ascii="Times New Roman" w:eastAsia="Times New Roman" w:hAnsi="Times New Roman" w:cs="Times New Roman"/>
          <w:lang w:val="lt-LT" w:eastAsia="lt-LT"/>
        </w:rPr>
        <w:t xml:space="preserve">, kaip antai MAO inhibitoriais, selektyviaisiais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reabsorbcijos inhibitoriais (SSRI),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w:t>
      </w:r>
      <w:proofErr w:type="spellStart"/>
      <w:r w:rsidRPr="00D80B6B">
        <w:rPr>
          <w:rFonts w:ascii="Times New Roman" w:eastAsia="Times New Roman" w:hAnsi="Times New Roman" w:cs="Times New Roman"/>
          <w:lang w:val="lt-LT" w:eastAsia="lt-LT"/>
        </w:rPr>
        <w:t>norepinefrino</w:t>
      </w:r>
      <w:proofErr w:type="spellEnd"/>
      <w:r w:rsidRPr="00D80B6B">
        <w:rPr>
          <w:rFonts w:ascii="Times New Roman" w:eastAsia="Times New Roman" w:hAnsi="Times New Roman" w:cs="Times New Roman"/>
          <w:lang w:val="lt-LT" w:eastAsia="lt-LT"/>
        </w:rPr>
        <w:t xml:space="preserve"> reabsorbcijos inhibitoriais (SNRI) arba </w:t>
      </w:r>
      <w:proofErr w:type="spellStart"/>
      <w:r w:rsidRPr="00D80B6B">
        <w:rPr>
          <w:rFonts w:ascii="Times New Roman" w:eastAsia="Times New Roman" w:hAnsi="Times New Roman" w:cs="Times New Roman"/>
          <w:lang w:val="lt-LT" w:eastAsia="lt-LT"/>
        </w:rPr>
        <w:t>tricikliais</w:t>
      </w:r>
      <w:proofErr w:type="spellEnd"/>
      <w:r w:rsidRPr="00D80B6B">
        <w:rPr>
          <w:rFonts w:ascii="Times New Roman" w:eastAsia="Times New Roman" w:hAnsi="Times New Roman" w:cs="Times New Roman"/>
          <w:lang w:val="lt-LT" w:eastAsia="lt-LT"/>
        </w:rPr>
        <w:t xml:space="preserve"> antidepresantais, gali pasireikšti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sindromas – būklė, kuri gali kelti grėsmę gyvybei (žr. 4.5 skyrių).</w:t>
      </w:r>
    </w:p>
    <w:p w14:paraId="31ED37C3" w14:textId="49BCCFE9" w:rsidR="00D80B6B"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Jeigu yra klinikinių indikacijų skirti šį vaist</w:t>
      </w:r>
      <w:r>
        <w:rPr>
          <w:rFonts w:ascii="Times New Roman" w:eastAsia="Times New Roman" w:hAnsi="Times New Roman" w:cs="Times New Roman"/>
          <w:lang w:val="lt-LT" w:eastAsia="lt-LT"/>
        </w:rPr>
        <w:t>inį preparat</w:t>
      </w:r>
      <w:r w:rsidRPr="00D80B6B">
        <w:rPr>
          <w:rFonts w:ascii="Times New Roman" w:eastAsia="Times New Roman" w:hAnsi="Times New Roman" w:cs="Times New Roman"/>
          <w:lang w:val="lt-LT" w:eastAsia="lt-LT"/>
        </w:rPr>
        <w:t xml:space="preserve">ą kartu su kitais </w:t>
      </w:r>
      <w:proofErr w:type="spellStart"/>
      <w:r w:rsidRPr="00D80B6B">
        <w:rPr>
          <w:rFonts w:ascii="Times New Roman" w:eastAsia="Times New Roman" w:hAnsi="Times New Roman" w:cs="Times New Roman"/>
          <w:lang w:val="lt-LT" w:eastAsia="lt-LT"/>
        </w:rPr>
        <w:t>serotonerginiais</w:t>
      </w:r>
      <w:proofErr w:type="spellEnd"/>
      <w:r w:rsidRPr="00D80B6B">
        <w:rPr>
          <w:rFonts w:ascii="Times New Roman" w:eastAsia="Times New Roman" w:hAnsi="Times New Roman" w:cs="Times New Roman"/>
          <w:lang w:val="lt-LT" w:eastAsia="lt-LT"/>
        </w:rPr>
        <w:t xml:space="preserve"> vaist</w:t>
      </w:r>
      <w:r>
        <w:rPr>
          <w:rFonts w:ascii="Times New Roman" w:eastAsia="Times New Roman" w:hAnsi="Times New Roman" w:cs="Times New Roman"/>
          <w:lang w:val="lt-LT" w:eastAsia="lt-LT"/>
        </w:rPr>
        <w:t>ini</w:t>
      </w:r>
      <w:r w:rsidRPr="00D80B6B">
        <w:rPr>
          <w:rFonts w:ascii="Times New Roman" w:eastAsia="Times New Roman" w:hAnsi="Times New Roman" w:cs="Times New Roman"/>
          <w:lang w:val="lt-LT" w:eastAsia="lt-LT"/>
        </w:rPr>
        <w:t>ais</w:t>
      </w:r>
      <w:r>
        <w:rPr>
          <w:rFonts w:ascii="Times New Roman" w:eastAsia="Times New Roman" w:hAnsi="Times New Roman" w:cs="Times New Roman"/>
          <w:lang w:val="lt-LT" w:eastAsia="lt-LT"/>
        </w:rPr>
        <w:t xml:space="preserve"> preparatais</w:t>
      </w:r>
      <w:r w:rsidRPr="00D80B6B">
        <w:rPr>
          <w:rFonts w:ascii="Times New Roman" w:eastAsia="Times New Roman" w:hAnsi="Times New Roman" w:cs="Times New Roman"/>
          <w:lang w:val="lt-LT" w:eastAsia="lt-LT"/>
        </w:rPr>
        <w:t>, rekomenduojama atidžiai stebėti paciento būklę, ypač pradedant gydymą ir didinant vaisto dozę.</w:t>
      </w:r>
    </w:p>
    <w:p w14:paraId="748100B7" w14:textId="77777777" w:rsidR="00D80B6B" w:rsidRDefault="00D80B6B" w:rsidP="00D80B6B">
      <w:pPr>
        <w:spacing w:after="0" w:line="240" w:lineRule="auto"/>
        <w:rPr>
          <w:rFonts w:ascii="Times New Roman" w:eastAsia="Times New Roman" w:hAnsi="Times New Roman" w:cs="Times New Roman"/>
          <w:lang w:val="lt-LT" w:eastAsia="lt-LT"/>
        </w:rPr>
      </w:pP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sindromas gali pasireikšti psichikos būklės pokyčiais, autonomine disfunkcija, nervų ir raumenų veiklos sutrikimais ir (arba) virškinimo trakto sutrikimų simptomais.</w:t>
      </w:r>
    </w:p>
    <w:p w14:paraId="1F93D62D" w14:textId="4C7B0F0A" w:rsidR="00D80B6B" w:rsidRPr="00C31C56"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 xml:space="preserve">Įtarus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sindromą, atsižvelgiant į simptomų sunkumą, reikėtų apsvarstyti galimybę sumažinti vaist</w:t>
      </w:r>
      <w:r>
        <w:rPr>
          <w:rFonts w:ascii="Times New Roman" w:eastAsia="Times New Roman" w:hAnsi="Times New Roman" w:cs="Times New Roman"/>
          <w:lang w:val="lt-LT" w:eastAsia="lt-LT"/>
        </w:rPr>
        <w:t>ini</w:t>
      </w:r>
      <w:r w:rsidRPr="00D80B6B">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 xml:space="preserve"> preparato</w:t>
      </w:r>
      <w:r w:rsidRPr="00D80B6B">
        <w:rPr>
          <w:rFonts w:ascii="Times New Roman" w:eastAsia="Times New Roman" w:hAnsi="Times New Roman" w:cs="Times New Roman"/>
          <w:lang w:val="lt-LT" w:eastAsia="lt-LT"/>
        </w:rPr>
        <w:t xml:space="preserve"> dozę arba nutraukti gydymą.</w:t>
      </w:r>
    </w:p>
    <w:p w14:paraId="2C62979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5F779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sergantiems </w:t>
      </w:r>
      <w:proofErr w:type="spellStart"/>
      <w:r w:rsidRPr="00C31C56">
        <w:rPr>
          <w:rFonts w:ascii="Times New Roman" w:eastAsia="Times New Roman" w:hAnsi="Times New Roman" w:cs="Times New Roman"/>
          <w:lang w:val="lt-LT" w:eastAsia="lt-LT"/>
        </w:rPr>
        <w:t>bipoliniu</w:t>
      </w:r>
      <w:proofErr w:type="spellEnd"/>
      <w:r w:rsidRPr="00C31C56">
        <w:rPr>
          <w:rFonts w:ascii="Times New Roman" w:eastAsia="Times New Roman" w:hAnsi="Times New Roman" w:cs="Times New Roman"/>
          <w:lang w:val="lt-LT" w:eastAsia="lt-LT"/>
        </w:rPr>
        <w:t xml:space="preserve"> afektiniu sutrikimu,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sustiprinti manijos fazę; sergantiems šizofrenija – paūminti ligos arba paranoidinius simptomus.</w:t>
      </w:r>
    </w:p>
    <w:p w14:paraId="327BCAF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269A9B" w14:textId="7381A656"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w:t>
      </w:r>
      <w:proofErr w:type="spellStart"/>
      <w:r w:rsidRPr="00C31C56">
        <w:rPr>
          <w:rFonts w:ascii="Times New Roman" w:eastAsia="Times New Roman" w:hAnsi="Times New Roman" w:cs="Times New Roman"/>
          <w:lang w:val="lt-LT" w:eastAsia="lt-LT"/>
        </w:rPr>
        <w:t>cholinolizinio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poveikio pacientai, kurių priešinė liauka padidėjusi, jį vartoti turi labai atsargiai (gali sustiprėti šlapinimosi sutrikimas). Atsargiai vaistinį preparatą turėtų vartoti ir </w:t>
      </w:r>
      <w:r w:rsidR="00070895">
        <w:rPr>
          <w:rFonts w:ascii="Times New Roman" w:eastAsia="Times New Roman" w:hAnsi="Times New Roman" w:cs="Times New Roman"/>
          <w:lang w:val="lt-LT" w:eastAsia="lt-LT"/>
        </w:rPr>
        <w:t>pacientai</w:t>
      </w:r>
      <w:r w:rsidRPr="00C31C56">
        <w:rPr>
          <w:rFonts w:ascii="Times New Roman" w:eastAsia="Times New Roman" w:hAnsi="Times New Roman" w:cs="Times New Roman"/>
          <w:lang w:val="lt-LT" w:eastAsia="lt-LT"/>
        </w:rPr>
        <w:t>, sergantys uždarojo kampo glaukoma (gali padidėti akispūdis), taip pat besiskundžiantieji lėta žarnyno veikla.</w:t>
      </w:r>
    </w:p>
    <w:p w14:paraId="2E06189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AE9D1AA" w14:textId="4FD71E90"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Epilepsija sergantiems pacientams dėl vaistinio preparato poveikio gali paūmėti epilepsijos simptomai. Tokiems </w:t>
      </w:r>
      <w:r w:rsidR="00070895">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gali prireikti didesnių </w:t>
      </w:r>
      <w:proofErr w:type="spellStart"/>
      <w:r w:rsidRPr="00C31C56">
        <w:rPr>
          <w:rFonts w:ascii="Times New Roman" w:eastAsia="Times New Roman" w:hAnsi="Times New Roman" w:cs="Times New Roman"/>
          <w:lang w:val="lt-LT" w:eastAsia="lt-LT"/>
        </w:rPr>
        <w:t>antiepilepsinių</w:t>
      </w:r>
      <w:proofErr w:type="spellEnd"/>
      <w:r w:rsidRPr="00C31C56">
        <w:rPr>
          <w:rFonts w:ascii="Times New Roman" w:eastAsia="Times New Roman" w:hAnsi="Times New Roman" w:cs="Times New Roman"/>
          <w:lang w:val="lt-LT" w:eastAsia="lt-LT"/>
        </w:rPr>
        <w:t xml:space="preserve"> vaistinių preparatų dozių.</w:t>
      </w:r>
    </w:p>
    <w:p w14:paraId="371D2FD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5C01C3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Dėl per didelės vaistinio preparato dozės gali dažnėti širdies susitraukimai, sutrikti jos ritmas, per daug sumažėti kraujo spaudimas. Žmonėms, sergantiems širdies ligomis, tokį poveikį gali sukelti įprastinė vaisto dozė (žr. 4.8 skyrių „Nepageidaujamas poveikis“).</w:t>
      </w:r>
    </w:p>
    <w:p w14:paraId="6607927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B8BD93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QT intervalo pailgėjimas</w:t>
      </w:r>
    </w:p>
    <w:p w14:paraId="4F1A07D3" w14:textId="0ABC54C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Laikotarpiu po vaistinio preparato patekimo į rinką buvo gauta pranešimų apie QT intervalo pailgėjimo ir aritmijos atvejus. Rekomenduojama atsargiai vartoti žymia bradikardija, nekompensuotą širdies nepakankamumą turintiems arba šiuo metu QT intervalą ilginančius vaist</w:t>
      </w:r>
      <w:r w:rsidR="00070895">
        <w:rPr>
          <w:rFonts w:ascii="Times New Roman" w:eastAsia="Times New Roman" w:hAnsi="Times New Roman" w:cs="Times New Roman"/>
          <w:lang w:val="lt-LT" w:eastAsia="lt-LT"/>
        </w:rPr>
        <w:t>inius preparatus</w:t>
      </w:r>
      <w:r w:rsidRPr="00C31C56">
        <w:rPr>
          <w:rFonts w:ascii="Times New Roman" w:eastAsia="Times New Roman" w:hAnsi="Times New Roman" w:cs="Times New Roman"/>
          <w:lang w:val="lt-LT" w:eastAsia="lt-LT"/>
        </w:rPr>
        <w:t xml:space="preserve"> vartojantiems pacientams. Elektrolitų sutrikimai (</w:t>
      </w:r>
      <w:proofErr w:type="spellStart"/>
      <w:r w:rsidRPr="00C31C56">
        <w:rPr>
          <w:rFonts w:ascii="Times New Roman" w:eastAsia="Times New Roman" w:hAnsi="Times New Roman" w:cs="Times New Roman"/>
          <w:lang w:val="lt-LT" w:eastAsia="lt-LT"/>
        </w:rPr>
        <w:t>hipokalemija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hiperkalemija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hipomagnezija</w:t>
      </w:r>
      <w:proofErr w:type="spellEnd"/>
      <w:r w:rsidRPr="00C31C56">
        <w:rPr>
          <w:rFonts w:ascii="Times New Roman" w:eastAsia="Times New Roman" w:hAnsi="Times New Roman" w:cs="Times New Roman"/>
          <w:lang w:val="lt-LT" w:eastAsia="lt-LT"/>
        </w:rPr>
        <w:t>) yra žinomos būklės, didinančios aritmijos pasireiškimo riziką.</w:t>
      </w:r>
    </w:p>
    <w:p w14:paraId="34AAFD8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CBD4C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Daugiausia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metabolizuojama</w:t>
      </w:r>
      <w:proofErr w:type="spellEnd"/>
      <w:r w:rsidRPr="00C31C56">
        <w:rPr>
          <w:rFonts w:ascii="Times New Roman" w:eastAsia="Times New Roman" w:hAnsi="Times New Roman" w:cs="Times New Roman"/>
          <w:lang w:val="lt-LT" w:eastAsia="lt-LT"/>
        </w:rPr>
        <w:t xml:space="preserve"> kepenyse. Dėl galimo vaistinio preparato kaupimosi ir perdozavimo simptomų atsiradimo pacientai, kurių kepenų veikla nepakankama, vaistinį preparatą turi vartoti atsargiai.</w:t>
      </w:r>
    </w:p>
    <w:p w14:paraId="0CAF398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3FACD7"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Hipertiroze</w:t>
      </w:r>
      <w:proofErr w:type="spellEnd"/>
      <w:r w:rsidRPr="00C31C56">
        <w:rPr>
          <w:rFonts w:ascii="Times New Roman" w:eastAsia="Times New Roman" w:hAnsi="Times New Roman" w:cs="Times New Roman"/>
          <w:lang w:val="lt-LT" w:eastAsia="lt-LT"/>
        </w:rPr>
        <w:t xml:space="preserve"> sergantiems arba skydliaukės hormonų vartojantiems pacientams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poveikis stipresnis, jiems šio vaistinio preparato dozė turi būti parenkama individualiai.</w:t>
      </w:r>
    </w:p>
    <w:p w14:paraId="5AD68D0B"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vartojimas turėtų būti nutrauktas likus kelioms dienoms iki planuojamos operacijos. Jei operuojama skubiai, reikia perspėti anesteziologą, kad pacientas vartoja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w:t>
      </w:r>
    </w:p>
    <w:p w14:paraId="73EDD02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vartojantiems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nerekomenduojama elektros impulsų terapija, nes padidėja šios procedūros komplikacijų rizika.</w:t>
      </w:r>
    </w:p>
    <w:p w14:paraId="0556B3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6DFED13" w14:textId="7439D4BD" w:rsidR="00BF7984" w:rsidRPr="00C31C56" w:rsidRDefault="00C31C56" w:rsidP="00BF7984">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kai vaistinis preparatas vartojamas ilgai, gali sukelti nepageidaujamą poveikį; norint jo išvengti, nustoti vartoti vaistinį preparatą reikia palaipsniui (žr. 4.8 skyrių „Nepageidaujamas poveikis“).</w:t>
      </w:r>
    </w:p>
    <w:p w14:paraId="345356B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C325D0E" w14:textId="760C2CCD" w:rsidR="00C31C56" w:rsidRPr="00C31C56" w:rsidRDefault="00C31C56" w:rsidP="00C31C56">
      <w:pPr>
        <w:spacing w:after="0" w:line="240" w:lineRule="auto"/>
        <w:rPr>
          <w:rFonts w:ascii="Times New Roman" w:eastAsia="Times New Roman" w:hAnsi="Times New Roman" w:cs="Times New Roman"/>
          <w:lang w:val="lt-LT" w:eastAsia="lt-LT"/>
        </w:rPr>
      </w:pPr>
      <w:bookmarkStart w:id="0" w:name="OLE_LINK1"/>
      <w:r w:rsidRPr="00C31C56">
        <w:rPr>
          <w:rFonts w:ascii="Times New Roman" w:eastAsia="Times New Roman" w:hAnsi="Times New Roman" w:cs="Times New Roman"/>
          <w:lang w:val="lt-LT" w:eastAsia="lt-LT"/>
        </w:rPr>
        <w:t xml:space="preserve">Šio vaistinio preparato sudėtyje yra laktozės ir sacharozės. </w:t>
      </w:r>
      <w:r w:rsidR="00374111">
        <w:rPr>
          <w:rFonts w:ascii="Times New Roman" w:eastAsia="Times New Roman" w:hAnsi="Times New Roman" w:cs="Times New Roman"/>
          <w:lang w:val="lt-LT" w:eastAsia="lt-LT"/>
        </w:rPr>
        <w:t>Šio vaistinio preparato</w:t>
      </w:r>
      <w:r w:rsidRPr="00C31C56">
        <w:rPr>
          <w:rFonts w:ascii="Times New Roman" w:eastAsia="Times New Roman" w:hAnsi="Times New Roman" w:cs="Times New Roman"/>
          <w:lang w:val="lt-LT" w:eastAsia="lt-LT"/>
        </w:rPr>
        <w:t xml:space="preserve"> negalima vartoti pacientams, kuriems nustatyti reti paveldimi sutrikimai – </w:t>
      </w:r>
      <w:proofErr w:type="spellStart"/>
      <w:r w:rsidRPr="00C31C56">
        <w:rPr>
          <w:rFonts w:ascii="Times New Roman" w:eastAsia="Times New Roman" w:hAnsi="Times New Roman" w:cs="Times New Roman"/>
          <w:lang w:val="lt-LT" w:eastAsia="lt-LT"/>
        </w:rPr>
        <w:t>galaktozės</w:t>
      </w:r>
      <w:proofErr w:type="spellEnd"/>
      <w:r w:rsidRPr="00C31C56">
        <w:rPr>
          <w:rFonts w:ascii="Times New Roman" w:eastAsia="Times New Roman" w:hAnsi="Times New Roman" w:cs="Times New Roman"/>
          <w:lang w:val="lt-LT" w:eastAsia="lt-LT"/>
        </w:rPr>
        <w:t xml:space="preserve"> arba fruktozės netoleravimas, visiškas laktazės stygius</w:t>
      </w:r>
      <w:r w:rsidR="009F5F28">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 xml:space="preserve"> gliukozės ir </w:t>
      </w:r>
      <w:proofErr w:type="spellStart"/>
      <w:r w:rsidRPr="00C31C56">
        <w:rPr>
          <w:rFonts w:ascii="Times New Roman" w:eastAsia="Times New Roman" w:hAnsi="Times New Roman" w:cs="Times New Roman"/>
          <w:lang w:val="lt-LT" w:eastAsia="lt-LT"/>
        </w:rPr>
        <w:t>galaktozės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malabsorbcija</w:t>
      </w:r>
      <w:proofErr w:type="spellEnd"/>
      <w:r w:rsidRPr="00C31C56">
        <w:rPr>
          <w:rFonts w:ascii="Times New Roman" w:eastAsia="Times New Roman" w:hAnsi="Times New Roman" w:cs="Times New Roman"/>
          <w:lang w:val="lt-LT" w:eastAsia="lt-LT"/>
        </w:rPr>
        <w:t xml:space="preserve"> arba </w:t>
      </w:r>
      <w:proofErr w:type="spellStart"/>
      <w:r w:rsidRPr="00C31C56">
        <w:rPr>
          <w:rFonts w:ascii="Times New Roman" w:eastAsia="Times New Roman" w:hAnsi="Times New Roman" w:cs="Times New Roman"/>
          <w:lang w:val="lt-LT" w:eastAsia="lt-LT"/>
        </w:rPr>
        <w:t>sacharazės</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izomaltazės</w:t>
      </w:r>
      <w:proofErr w:type="spellEnd"/>
      <w:r w:rsidRPr="00C31C56">
        <w:rPr>
          <w:rFonts w:ascii="Times New Roman" w:eastAsia="Times New Roman" w:hAnsi="Times New Roman" w:cs="Times New Roman"/>
          <w:lang w:val="lt-LT" w:eastAsia="lt-LT"/>
        </w:rPr>
        <w:t xml:space="preserve"> stygius.</w:t>
      </w:r>
    </w:p>
    <w:p w14:paraId="3328D3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3C3CB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Taip pat sudėtyje yra </w:t>
      </w:r>
      <w:proofErr w:type="spellStart"/>
      <w:r w:rsidRPr="00C31C56">
        <w:rPr>
          <w:rFonts w:ascii="Times New Roman" w:eastAsia="Times New Roman" w:hAnsi="Times New Roman" w:cs="Times New Roman"/>
          <w:lang w:val="lt-LT" w:eastAsia="lt-LT"/>
        </w:rPr>
        <w:t>azodažiklių</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bei briliantinio juodojo BN, kurie gali sukelti alerginių reakcijų.</w:t>
      </w:r>
      <w:bookmarkEnd w:id="0"/>
    </w:p>
    <w:p w14:paraId="61F176B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7635213" w14:textId="20FE9311"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4.5</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Sąveika su kitais vaistiniais preparatais ir kitokia sąveika</w:t>
      </w:r>
    </w:p>
    <w:p w14:paraId="08505A5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DA6F20F"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vartojant kartu su MAO inhibitoriais, galimas stiprus nepageidaujamas poveikis: hipertenzija, hipertermija ir traukuliai. Tarp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ir MAO inhibitorių vartojimo rekomenduojama ne trumpesnė kaip 2 savaičių pertrauka.</w:t>
      </w:r>
    </w:p>
    <w:p w14:paraId="58A0E83D"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reikėtų nevartoti kartu su </w:t>
      </w:r>
      <w:proofErr w:type="spellStart"/>
      <w:r w:rsidRPr="00C31C56">
        <w:rPr>
          <w:rFonts w:ascii="Times New Roman" w:eastAsia="Times New Roman" w:hAnsi="Times New Roman" w:cs="Times New Roman"/>
          <w:lang w:val="lt-LT" w:eastAsia="lt-LT"/>
        </w:rPr>
        <w:t>simpatomimetiniais</w:t>
      </w:r>
      <w:proofErr w:type="spellEnd"/>
      <w:r w:rsidRPr="00C31C56">
        <w:rPr>
          <w:rFonts w:ascii="Times New Roman" w:eastAsia="Times New Roman" w:hAnsi="Times New Roman" w:cs="Times New Roman"/>
          <w:lang w:val="lt-LT" w:eastAsia="lt-LT"/>
        </w:rPr>
        <w:t xml:space="preserve"> vaistiniais preparatais, pvz., </w:t>
      </w:r>
      <w:proofErr w:type="spellStart"/>
      <w:r w:rsidRPr="00C31C56">
        <w:rPr>
          <w:rFonts w:ascii="Times New Roman" w:eastAsia="Times New Roman" w:hAnsi="Times New Roman" w:cs="Times New Roman"/>
          <w:lang w:val="lt-LT" w:eastAsia="lt-LT"/>
        </w:rPr>
        <w:t>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norepinefrinu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izoprenalinu</w:t>
      </w:r>
      <w:proofErr w:type="spellEnd"/>
      <w:r w:rsidRPr="00C31C56">
        <w:rPr>
          <w:rFonts w:ascii="Times New Roman" w:eastAsia="Times New Roman" w:hAnsi="Times New Roman" w:cs="Times New Roman"/>
          <w:lang w:val="lt-LT" w:eastAsia="lt-LT"/>
        </w:rPr>
        <w:t xml:space="preserve">, efedrinu, </w:t>
      </w:r>
      <w:proofErr w:type="spellStart"/>
      <w:r w:rsidRPr="00C31C56">
        <w:rPr>
          <w:rFonts w:ascii="Times New Roman" w:eastAsia="Times New Roman" w:hAnsi="Times New Roman" w:cs="Times New Roman"/>
          <w:lang w:val="lt-LT" w:eastAsia="lt-LT"/>
        </w:rPr>
        <w:t>fenilefrinu</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fenilpropilaminu</w:t>
      </w:r>
      <w:proofErr w:type="spellEnd"/>
      <w:r w:rsidRPr="00C31C56">
        <w:rPr>
          <w:rFonts w:ascii="Times New Roman" w:eastAsia="Times New Roman" w:hAnsi="Times New Roman" w:cs="Times New Roman"/>
          <w:lang w:val="lt-LT" w:eastAsia="lt-LT"/>
        </w:rPr>
        <w:t>.</w:t>
      </w:r>
    </w:p>
    <w:p w14:paraId="2FFA4E3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galimo nepageidaujamo poveikio sustiprėjimo atsargiai reikia vartoti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kartu su </w:t>
      </w:r>
      <w:proofErr w:type="spellStart"/>
      <w:r w:rsidRPr="00C31C56">
        <w:rPr>
          <w:rFonts w:ascii="Times New Roman" w:eastAsia="Times New Roman" w:hAnsi="Times New Roman" w:cs="Times New Roman"/>
          <w:lang w:val="lt-LT" w:eastAsia="lt-LT"/>
        </w:rPr>
        <w:t>cholinoliziniais</w:t>
      </w:r>
      <w:proofErr w:type="spellEnd"/>
      <w:r w:rsidRPr="00C31C56">
        <w:rPr>
          <w:rFonts w:ascii="Times New Roman" w:eastAsia="Times New Roman" w:hAnsi="Times New Roman" w:cs="Times New Roman"/>
          <w:lang w:val="lt-LT" w:eastAsia="lt-LT"/>
        </w:rPr>
        <w:t xml:space="preserve"> vaistiniais preparatais ir/arba skydliaukės hormonais.</w:t>
      </w:r>
    </w:p>
    <w:p w14:paraId="3098717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Raminamąjį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poveikį gali stiprinti kartu su juo vartojami CNS veiklos slopinamieji vaistiniai preparatai, pvz., barbitūratai, benzodiazepinai,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junginiai, narkotiniai ir nenarkotiniai analgetikai, </w:t>
      </w:r>
      <w:proofErr w:type="spellStart"/>
      <w:r w:rsidRPr="00C31C56">
        <w:rPr>
          <w:rFonts w:ascii="Times New Roman" w:eastAsia="Times New Roman" w:hAnsi="Times New Roman" w:cs="Times New Roman"/>
          <w:lang w:val="lt-LT" w:eastAsia="lt-LT"/>
        </w:rPr>
        <w:t>antihistamininiai</w:t>
      </w:r>
      <w:proofErr w:type="spellEnd"/>
      <w:r w:rsidRPr="00C31C56">
        <w:rPr>
          <w:rFonts w:ascii="Times New Roman" w:eastAsia="Times New Roman" w:hAnsi="Times New Roman" w:cs="Times New Roman"/>
          <w:lang w:val="lt-LT" w:eastAsia="lt-LT"/>
        </w:rPr>
        <w:t xml:space="preserve"> vaistiniai preparatai ir alkoholis.</w:t>
      </w:r>
    </w:p>
    <w:p w14:paraId="634502D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Vartojant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kartu su </w:t>
      </w:r>
      <w:proofErr w:type="spellStart"/>
      <w:r w:rsidRPr="00C31C56">
        <w:rPr>
          <w:rFonts w:ascii="Times New Roman" w:eastAsia="Times New Roman" w:hAnsi="Times New Roman" w:cs="Times New Roman"/>
          <w:lang w:val="lt-LT" w:eastAsia="lt-LT"/>
        </w:rPr>
        <w:t>disulfiramu</w:t>
      </w:r>
      <w:proofErr w:type="spellEnd"/>
      <w:r w:rsidRPr="00C31C56">
        <w:rPr>
          <w:rFonts w:ascii="Times New Roman" w:eastAsia="Times New Roman" w:hAnsi="Times New Roman" w:cs="Times New Roman"/>
          <w:lang w:val="lt-LT" w:eastAsia="lt-LT"/>
        </w:rPr>
        <w:t xml:space="preserve">, pasitaikė </w:t>
      </w:r>
      <w:proofErr w:type="spellStart"/>
      <w:r w:rsidRPr="00C31C56">
        <w:rPr>
          <w:rFonts w:ascii="Times New Roman" w:eastAsia="Times New Roman" w:hAnsi="Times New Roman" w:cs="Times New Roman"/>
          <w:lang w:val="lt-LT" w:eastAsia="lt-LT"/>
        </w:rPr>
        <w:t>delyro</w:t>
      </w:r>
      <w:proofErr w:type="spellEnd"/>
      <w:r w:rsidRPr="00C31C56">
        <w:rPr>
          <w:rFonts w:ascii="Times New Roman" w:eastAsia="Times New Roman" w:hAnsi="Times New Roman" w:cs="Times New Roman"/>
          <w:lang w:val="lt-LT" w:eastAsia="lt-LT"/>
        </w:rPr>
        <w:t xml:space="preserve"> sindromo atvejų.</w:t>
      </w:r>
    </w:p>
    <w:p w14:paraId="330AE765" w14:textId="77777777" w:rsidR="00BD6F54" w:rsidRDefault="00BD6F54" w:rsidP="00C31C56">
      <w:pPr>
        <w:spacing w:after="0" w:line="240" w:lineRule="auto"/>
        <w:rPr>
          <w:rFonts w:ascii="Times New Roman" w:eastAsia="Times New Roman" w:hAnsi="Times New Roman" w:cs="Times New Roman"/>
          <w:lang w:val="lt-LT" w:eastAsia="lt-LT"/>
        </w:rPr>
      </w:pPr>
    </w:p>
    <w:p w14:paraId="698B0FE7" w14:textId="4DCFAC1E"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Tricikliai</w:t>
      </w:r>
      <w:proofErr w:type="spellEnd"/>
      <w:r w:rsidRPr="00C31C56">
        <w:rPr>
          <w:rFonts w:ascii="Times New Roman" w:eastAsia="Times New Roman" w:hAnsi="Times New Roman" w:cs="Times New Roman"/>
          <w:lang w:val="lt-LT" w:eastAsia="lt-LT"/>
        </w:rPr>
        <w:t xml:space="preserve"> antidepresantai </w:t>
      </w:r>
      <w:proofErr w:type="spellStart"/>
      <w:r w:rsidRPr="00C31C56">
        <w:rPr>
          <w:rFonts w:ascii="Times New Roman" w:eastAsia="Times New Roman" w:hAnsi="Times New Roman" w:cs="Times New Roman"/>
          <w:lang w:val="lt-LT" w:eastAsia="lt-LT"/>
        </w:rPr>
        <w:t>metabolizuojami</w:t>
      </w:r>
      <w:proofErr w:type="spellEnd"/>
      <w:r w:rsidRPr="00C31C56">
        <w:rPr>
          <w:rFonts w:ascii="Times New Roman" w:eastAsia="Times New Roman" w:hAnsi="Times New Roman" w:cs="Times New Roman"/>
          <w:lang w:val="lt-LT" w:eastAsia="lt-LT"/>
        </w:rPr>
        <w:t xml:space="preserve"> kepenyse, dalyvaujant </w:t>
      </w:r>
      <w:proofErr w:type="spellStart"/>
      <w:r w:rsidRPr="00C31C56">
        <w:rPr>
          <w:rFonts w:ascii="Times New Roman" w:eastAsia="Times New Roman" w:hAnsi="Times New Roman" w:cs="Times New Roman"/>
          <w:lang w:val="lt-LT" w:eastAsia="lt-LT"/>
        </w:rPr>
        <w:t>citochromo</w:t>
      </w:r>
      <w:proofErr w:type="spellEnd"/>
      <w:r w:rsidRPr="00C31C56">
        <w:rPr>
          <w:rFonts w:ascii="Times New Roman" w:eastAsia="Times New Roman" w:hAnsi="Times New Roman" w:cs="Times New Roman"/>
          <w:lang w:val="lt-LT" w:eastAsia="lt-LT"/>
        </w:rPr>
        <w:t xml:space="preserve"> P-450 2D6 sistemai. Šios sistemos veiklą slopinantys vaistiniai preparatai (</w:t>
      </w:r>
      <w:proofErr w:type="spellStart"/>
      <w:r w:rsidRPr="00C31C56">
        <w:rPr>
          <w:rFonts w:ascii="Times New Roman" w:eastAsia="Times New Roman" w:hAnsi="Times New Roman" w:cs="Times New Roman"/>
          <w:lang w:val="lt-LT" w:eastAsia="lt-LT"/>
        </w:rPr>
        <w:t>chinidinas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cimetidinas</w:t>
      </w:r>
      <w:proofErr w:type="spellEnd"/>
      <w:r w:rsidRPr="00C31C56">
        <w:rPr>
          <w:rFonts w:ascii="Times New Roman" w:eastAsia="Times New Roman" w:hAnsi="Times New Roman" w:cs="Times New Roman"/>
          <w:lang w:val="lt-LT" w:eastAsia="lt-LT"/>
        </w:rPr>
        <w:t xml:space="preserve">) ir vaistiniai preparatai, </w:t>
      </w:r>
      <w:proofErr w:type="spellStart"/>
      <w:r w:rsidRPr="00C31C56">
        <w:rPr>
          <w:rFonts w:ascii="Times New Roman" w:eastAsia="Times New Roman" w:hAnsi="Times New Roman" w:cs="Times New Roman"/>
          <w:lang w:val="lt-LT" w:eastAsia="lt-LT"/>
        </w:rPr>
        <w:t>metabolizuojami</w:t>
      </w:r>
      <w:proofErr w:type="spellEnd"/>
      <w:r w:rsidRPr="00C31C56">
        <w:rPr>
          <w:rFonts w:ascii="Times New Roman" w:eastAsia="Times New Roman" w:hAnsi="Times New Roman" w:cs="Times New Roman"/>
          <w:lang w:val="lt-LT" w:eastAsia="lt-LT"/>
        </w:rPr>
        <w:t xml:space="preserve"> dalyvaujant </w:t>
      </w:r>
      <w:proofErr w:type="spellStart"/>
      <w:r w:rsidRPr="00C31C56">
        <w:rPr>
          <w:rFonts w:ascii="Times New Roman" w:eastAsia="Times New Roman" w:hAnsi="Times New Roman" w:cs="Times New Roman"/>
          <w:lang w:val="lt-LT" w:eastAsia="lt-LT"/>
        </w:rPr>
        <w:t>citochromo</w:t>
      </w:r>
      <w:proofErr w:type="spellEnd"/>
      <w:r w:rsidRPr="00C31C56">
        <w:rPr>
          <w:rFonts w:ascii="Times New Roman" w:eastAsia="Times New Roman" w:hAnsi="Times New Roman" w:cs="Times New Roman"/>
          <w:lang w:val="lt-LT" w:eastAsia="lt-LT"/>
        </w:rPr>
        <w:t xml:space="preserve"> P-450 2D6 sistemai (daugelis antidepresantų,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junginiai,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atgalinio sugrąžinimo inhibitoriai, 1C grupės </w:t>
      </w:r>
      <w:proofErr w:type="spellStart"/>
      <w:r w:rsidRPr="00C31C56">
        <w:rPr>
          <w:rFonts w:ascii="Times New Roman" w:eastAsia="Times New Roman" w:hAnsi="Times New Roman" w:cs="Times New Roman"/>
          <w:lang w:val="lt-LT" w:eastAsia="lt-LT"/>
        </w:rPr>
        <w:t>antiaritminiai</w:t>
      </w:r>
      <w:proofErr w:type="spellEnd"/>
      <w:r w:rsidRPr="00C31C56">
        <w:rPr>
          <w:rFonts w:ascii="Times New Roman" w:eastAsia="Times New Roman" w:hAnsi="Times New Roman" w:cs="Times New Roman"/>
          <w:lang w:val="lt-LT" w:eastAsia="lt-LT"/>
        </w:rPr>
        <w:t xml:space="preserve"> vaistiniai preparatai (</w:t>
      </w:r>
      <w:proofErr w:type="spellStart"/>
      <w:r w:rsidRPr="00C31C56">
        <w:rPr>
          <w:rFonts w:ascii="Times New Roman" w:eastAsia="Times New Roman" w:hAnsi="Times New Roman" w:cs="Times New Roman"/>
          <w:lang w:val="lt-LT" w:eastAsia="lt-LT"/>
        </w:rPr>
        <w:t>propafenonas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flekainidas</w:t>
      </w:r>
      <w:proofErr w:type="spellEnd"/>
      <w:r w:rsidRPr="00C31C56">
        <w:rPr>
          <w:rFonts w:ascii="Times New Roman" w:eastAsia="Times New Roman" w:hAnsi="Times New Roman" w:cs="Times New Roman"/>
          <w:lang w:val="lt-LT" w:eastAsia="lt-LT"/>
        </w:rPr>
        <w:t xml:space="preserve"> bei kiti)), gali padidinti </w:t>
      </w:r>
      <w:proofErr w:type="spellStart"/>
      <w:r w:rsidRPr="00C31C56">
        <w:rPr>
          <w:rFonts w:ascii="Times New Roman" w:eastAsia="Times New Roman" w:hAnsi="Times New Roman" w:cs="Times New Roman"/>
          <w:lang w:val="lt-LT" w:eastAsia="lt-LT"/>
        </w:rPr>
        <w:t>triciklių</w:t>
      </w:r>
      <w:proofErr w:type="spellEnd"/>
      <w:r w:rsidRPr="00C31C56">
        <w:rPr>
          <w:rFonts w:ascii="Times New Roman" w:eastAsia="Times New Roman" w:hAnsi="Times New Roman" w:cs="Times New Roman"/>
          <w:lang w:val="lt-LT" w:eastAsia="lt-LT"/>
        </w:rPr>
        <w:t xml:space="preserve"> antidepresantų koncentraciją plazmoje. Kadangi </w:t>
      </w:r>
      <w:proofErr w:type="spellStart"/>
      <w:r w:rsidRPr="00C31C56">
        <w:rPr>
          <w:rFonts w:ascii="Times New Roman" w:eastAsia="Times New Roman" w:hAnsi="Times New Roman" w:cs="Times New Roman"/>
          <w:lang w:val="lt-LT" w:eastAsia="lt-LT"/>
        </w:rPr>
        <w:t>fluoksetino</w:t>
      </w:r>
      <w:proofErr w:type="spellEnd"/>
      <w:r w:rsidRPr="00C31C56">
        <w:rPr>
          <w:rFonts w:ascii="Times New Roman" w:eastAsia="Times New Roman" w:hAnsi="Times New Roman" w:cs="Times New Roman"/>
          <w:lang w:val="lt-LT" w:eastAsia="lt-LT"/>
        </w:rPr>
        <w:t xml:space="preserve"> ir jo metabolitų pusėjimo trukmė labai ilga, minėto vaistinio preparato vartojimą nutraukus, </w:t>
      </w:r>
      <w:proofErr w:type="spellStart"/>
      <w:r w:rsidRPr="00C31C56">
        <w:rPr>
          <w:rFonts w:ascii="Times New Roman" w:eastAsia="Times New Roman" w:hAnsi="Times New Roman" w:cs="Times New Roman"/>
          <w:lang w:val="lt-LT" w:eastAsia="lt-LT"/>
        </w:rPr>
        <w:t>triciklių</w:t>
      </w:r>
      <w:proofErr w:type="spellEnd"/>
      <w:r w:rsidRPr="00C31C56">
        <w:rPr>
          <w:rFonts w:ascii="Times New Roman" w:eastAsia="Times New Roman" w:hAnsi="Times New Roman" w:cs="Times New Roman"/>
          <w:lang w:val="lt-LT" w:eastAsia="lt-LT"/>
        </w:rPr>
        <w:t xml:space="preserve"> antidepresantų koncentraciją kraujo plazmoje jis gali veikti dar maždaug 5 savaites.</w:t>
      </w:r>
    </w:p>
    <w:p w14:paraId="59041958" w14:textId="5D29E631" w:rsidR="00232575" w:rsidRDefault="00232575" w:rsidP="00C31C5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Amitriptiliną</w:t>
      </w:r>
      <w:proofErr w:type="spellEnd"/>
      <w:r>
        <w:rPr>
          <w:rFonts w:ascii="Times New Roman" w:eastAsia="Times New Roman" w:hAnsi="Times New Roman" w:cs="Times New Roman"/>
          <w:lang w:val="lt-LT" w:eastAsia="lt-LT"/>
        </w:rPr>
        <w:t xml:space="preserve"> reikia atsargiai derinti su </w:t>
      </w:r>
      <w:proofErr w:type="spellStart"/>
      <w:r>
        <w:rPr>
          <w:rFonts w:ascii="Times New Roman" w:eastAsia="Times New Roman" w:hAnsi="Times New Roman" w:cs="Times New Roman"/>
          <w:lang w:val="lt-LT" w:eastAsia="lt-LT"/>
        </w:rPr>
        <w:t>duloksetinu</w:t>
      </w:r>
      <w:proofErr w:type="spellEnd"/>
      <w:r>
        <w:rPr>
          <w:rFonts w:ascii="Times New Roman" w:eastAsia="Times New Roman" w:hAnsi="Times New Roman" w:cs="Times New Roman"/>
          <w:lang w:val="lt-LT" w:eastAsia="lt-LT"/>
        </w:rPr>
        <w:t>, kuris yra vidutinio stiprumo CYP2D6 inhibitorius</w:t>
      </w:r>
      <w:r w:rsidR="00672A3F">
        <w:rPr>
          <w:rFonts w:ascii="Times New Roman" w:eastAsia="Times New Roman" w:hAnsi="Times New Roman" w:cs="Times New Roman"/>
          <w:lang w:val="lt-LT" w:eastAsia="lt-LT"/>
        </w:rPr>
        <w:t>.</w:t>
      </w:r>
    </w:p>
    <w:p w14:paraId="5D1097EF" w14:textId="77777777" w:rsidR="00232575" w:rsidRDefault="00232575" w:rsidP="00C31C56">
      <w:pPr>
        <w:spacing w:after="0" w:line="240" w:lineRule="auto"/>
        <w:rPr>
          <w:rFonts w:ascii="Times New Roman" w:eastAsia="Times New Roman" w:hAnsi="Times New Roman" w:cs="Times New Roman"/>
          <w:lang w:val="lt-LT" w:eastAsia="lt-LT"/>
        </w:rPr>
      </w:pPr>
    </w:p>
    <w:p w14:paraId="16EDFF4A" w14:textId="4572B82E"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Anestetikai didina </w:t>
      </w:r>
      <w:proofErr w:type="spellStart"/>
      <w:r w:rsidRPr="00C31C56">
        <w:rPr>
          <w:rFonts w:ascii="Times New Roman" w:eastAsia="Times New Roman" w:hAnsi="Times New Roman" w:cs="Times New Roman"/>
          <w:lang w:val="lt-LT" w:eastAsia="lt-LT"/>
        </w:rPr>
        <w:t>triciklių</w:t>
      </w:r>
      <w:proofErr w:type="spellEnd"/>
      <w:r w:rsidRPr="00C31C56">
        <w:rPr>
          <w:rFonts w:ascii="Times New Roman" w:eastAsia="Times New Roman" w:hAnsi="Times New Roman" w:cs="Times New Roman"/>
          <w:lang w:val="lt-LT" w:eastAsia="lt-LT"/>
        </w:rPr>
        <w:t xml:space="preserve"> antidepresantų nepageidaujamo poveikio (ypač aritmijų ir kraujo spaudimo kritimo) galimybę. Jei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vartojantį pacientą numatyta operuoti, gydymą šiuo vaistiniu preparatu rekomenduojama nutraukti iki operacijos likus mažiausiai 4 dienoms.</w:t>
      </w:r>
    </w:p>
    <w:p w14:paraId="436782B7" w14:textId="77777777" w:rsidR="00BD578B" w:rsidRPr="00B649BC" w:rsidRDefault="00BD578B" w:rsidP="00BD578B">
      <w:pPr>
        <w:spacing w:after="0" w:line="240" w:lineRule="auto"/>
        <w:rPr>
          <w:rFonts w:ascii="Times New Roman" w:eastAsia="Times New Roman" w:hAnsi="Times New Roman" w:cs="Times New Roman"/>
          <w:bCs/>
          <w:lang w:val="lt-LT" w:eastAsia="lt-LT"/>
        </w:rPr>
      </w:pPr>
      <w:r w:rsidRPr="00B649BC">
        <w:rPr>
          <w:rFonts w:ascii="Times New Roman" w:eastAsia="Times New Roman" w:hAnsi="Times New Roman" w:cs="Times New Roman"/>
          <w:bCs/>
          <w:lang w:val="lt-LT" w:eastAsia="lt-LT"/>
        </w:rPr>
        <w:t xml:space="preserve">Natrio </w:t>
      </w:r>
      <w:proofErr w:type="spellStart"/>
      <w:r w:rsidRPr="00B649BC">
        <w:rPr>
          <w:rFonts w:ascii="Times New Roman" w:eastAsia="Times New Roman" w:hAnsi="Times New Roman" w:cs="Times New Roman"/>
          <w:bCs/>
          <w:lang w:val="lt-LT" w:eastAsia="lt-LT"/>
        </w:rPr>
        <w:t>valproatas</w:t>
      </w:r>
      <w:proofErr w:type="spellEnd"/>
      <w:r w:rsidRPr="00B649BC">
        <w:rPr>
          <w:rFonts w:ascii="Times New Roman" w:eastAsia="Times New Roman" w:hAnsi="Times New Roman" w:cs="Times New Roman"/>
          <w:bCs/>
          <w:lang w:val="lt-LT" w:eastAsia="lt-LT"/>
        </w:rPr>
        <w:t xml:space="preserve"> ir </w:t>
      </w:r>
      <w:proofErr w:type="spellStart"/>
      <w:r w:rsidRPr="00B649BC">
        <w:rPr>
          <w:rFonts w:ascii="Times New Roman" w:eastAsia="Times New Roman" w:hAnsi="Times New Roman" w:cs="Times New Roman"/>
          <w:bCs/>
          <w:lang w:val="lt-LT" w:eastAsia="lt-LT"/>
        </w:rPr>
        <w:t>valpromidas</w:t>
      </w:r>
      <w:proofErr w:type="spellEnd"/>
      <w:r w:rsidRPr="00B649BC">
        <w:rPr>
          <w:rFonts w:ascii="Times New Roman" w:eastAsia="Times New Roman" w:hAnsi="Times New Roman" w:cs="Times New Roman"/>
          <w:bCs/>
          <w:lang w:val="lt-LT" w:eastAsia="lt-LT"/>
        </w:rPr>
        <w:t xml:space="preserve"> gali padidinti </w:t>
      </w:r>
      <w:proofErr w:type="spellStart"/>
      <w:r w:rsidRPr="00B649BC">
        <w:rPr>
          <w:rFonts w:ascii="Times New Roman" w:eastAsia="Times New Roman" w:hAnsi="Times New Roman" w:cs="Times New Roman"/>
          <w:bCs/>
          <w:lang w:val="lt-LT" w:eastAsia="lt-LT"/>
        </w:rPr>
        <w:t>amitriptilino</w:t>
      </w:r>
      <w:proofErr w:type="spellEnd"/>
      <w:r w:rsidRPr="00B649BC">
        <w:rPr>
          <w:rFonts w:ascii="Times New Roman" w:eastAsia="Times New Roman" w:hAnsi="Times New Roman" w:cs="Times New Roman"/>
          <w:bCs/>
          <w:lang w:val="lt-LT" w:eastAsia="lt-LT"/>
        </w:rPr>
        <w:t xml:space="preserve"> koncentraciją plazmoje, todėl</w:t>
      </w:r>
    </w:p>
    <w:p w14:paraId="750E6F3C" w14:textId="77777777" w:rsidR="00C31C56" w:rsidRPr="00B649BC" w:rsidRDefault="00BD578B" w:rsidP="00BD578B">
      <w:pPr>
        <w:spacing w:after="0" w:line="240" w:lineRule="auto"/>
        <w:rPr>
          <w:rFonts w:ascii="Times New Roman" w:eastAsia="Times New Roman" w:hAnsi="Times New Roman" w:cs="Times New Roman"/>
          <w:lang w:val="lt-LT" w:eastAsia="lt-LT"/>
        </w:rPr>
      </w:pPr>
      <w:r w:rsidRPr="00B649BC">
        <w:rPr>
          <w:rFonts w:ascii="Times New Roman" w:eastAsia="Times New Roman" w:hAnsi="Times New Roman" w:cs="Times New Roman"/>
          <w:bCs/>
          <w:lang w:val="lt-LT" w:eastAsia="lt-LT"/>
        </w:rPr>
        <w:t>rekomenduojama stebėti klinikinę būklę.</w:t>
      </w:r>
    </w:p>
    <w:p w14:paraId="635FFD03" w14:textId="77777777" w:rsidR="00BD6F54" w:rsidRPr="00C31C56" w:rsidRDefault="00BD6F54" w:rsidP="00C31C56">
      <w:pPr>
        <w:spacing w:after="0" w:line="240" w:lineRule="auto"/>
        <w:rPr>
          <w:rFonts w:ascii="Times New Roman" w:eastAsia="Times New Roman" w:hAnsi="Times New Roman" w:cs="Times New Roman"/>
          <w:lang w:val="lt-LT" w:eastAsia="lt-LT"/>
        </w:rPr>
      </w:pPr>
    </w:p>
    <w:p w14:paraId="136B8857" w14:textId="0AF95C5D" w:rsidR="00C31C56" w:rsidRPr="00C31C56" w:rsidRDefault="009F5F28"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Vaistiniai preparatai, kurių sudėtyje yra j</w:t>
      </w:r>
      <w:r w:rsidR="00C31C56" w:rsidRPr="00C31C56">
        <w:rPr>
          <w:rFonts w:ascii="Times New Roman" w:eastAsia="Times New Roman" w:hAnsi="Times New Roman" w:cs="Times New Roman"/>
          <w:lang w:val="lt-LT" w:eastAsia="lt-LT"/>
        </w:rPr>
        <w:t xml:space="preserve">onažolių (lot. </w:t>
      </w:r>
      <w:proofErr w:type="spellStart"/>
      <w:r w:rsidR="00C31C56" w:rsidRPr="00C31C56">
        <w:rPr>
          <w:rFonts w:ascii="Times New Roman" w:eastAsia="Times New Roman" w:hAnsi="Times New Roman" w:cs="Times New Roman"/>
          <w:i/>
          <w:lang w:val="lt-LT" w:eastAsia="lt-LT"/>
        </w:rPr>
        <w:t>Hypericum</w:t>
      </w:r>
      <w:proofErr w:type="spellEnd"/>
      <w:r w:rsidR="00C31C56" w:rsidRPr="00C31C56">
        <w:rPr>
          <w:rFonts w:ascii="Times New Roman" w:eastAsia="Times New Roman" w:hAnsi="Times New Roman" w:cs="Times New Roman"/>
          <w:i/>
          <w:lang w:val="lt-LT" w:eastAsia="lt-LT"/>
        </w:rPr>
        <w:t xml:space="preserve"> </w:t>
      </w:r>
      <w:proofErr w:type="spellStart"/>
      <w:r w:rsidR="00C31C56" w:rsidRPr="00C31C56">
        <w:rPr>
          <w:rFonts w:ascii="Times New Roman" w:eastAsia="Times New Roman" w:hAnsi="Times New Roman" w:cs="Times New Roman"/>
          <w:i/>
          <w:lang w:val="lt-LT" w:eastAsia="lt-LT"/>
        </w:rPr>
        <w:t>perforatum</w:t>
      </w:r>
      <w:proofErr w:type="spellEnd"/>
      <w:r w:rsidR="00C31C56"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00C31C56" w:rsidRPr="00C31C56">
        <w:rPr>
          <w:rFonts w:ascii="Times New Roman" w:eastAsia="Times New Roman" w:hAnsi="Times New Roman" w:cs="Times New Roman"/>
          <w:lang w:val="lt-LT" w:eastAsia="lt-LT"/>
        </w:rPr>
        <w:t xml:space="preserve"> gali sumažinti </w:t>
      </w:r>
      <w:proofErr w:type="spellStart"/>
      <w:r w:rsidR="00C31C56" w:rsidRPr="00C31C56">
        <w:rPr>
          <w:rFonts w:ascii="Times New Roman" w:eastAsia="Times New Roman" w:hAnsi="Times New Roman" w:cs="Times New Roman"/>
          <w:lang w:val="lt-LT" w:eastAsia="lt-LT"/>
        </w:rPr>
        <w:t>amitriptilino</w:t>
      </w:r>
      <w:proofErr w:type="spellEnd"/>
      <w:r w:rsidR="00C31C56" w:rsidRPr="00C31C56">
        <w:rPr>
          <w:rFonts w:ascii="Times New Roman" w:eastAsia="Times New Roman" w:hAnsi="Times New Roman" w:cs="Times New Roman"/>
          <w:lang w:val="lt-LT" w:eastAsia="lt-LT"/>
        </w:rPr>
        <w:t xml:space="preserve"> koncentraciją kraujyje.</w:t>
      </w:r>
    </w:p>
    <w:p w14:paraId="1F5A1EB7" w14:textId="77777777" w:rsidR="00C31C56" w:rsidRDefault="00C31C56" w:rsidP="00C31C56">
      <w:pPr>
        <w:spacing w:after="0" w:line="240" w:lineRule="auto"/>
        <w:rPr>
          <w:rFonts w:ascii="Times New Roman" w:eastAsia="Times New Roman" w:hAnsi="Times New Roman" w:cs="Times New Roman"/>
          <w:lang w:val="lt-LT" w:eastAsia="lt-LT"/>
        </w:rPr>
      </w:pPr>
    </w:p>
    <w:p w14:paraId="7181661F" w14:textId="4D325796" w:rsidR="00D80B6B" w:rsidRPr="00D80B6B" w:rsidRDefault="00D80B6B" w:rsidP="00D80B6B">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lastRenderedPageBreak/>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D80B6B">
        <w:rPr>
          <w:rFonts w:ascii="Times New Roman" w:eastAsia="Times New Roman" w:hAnsi="Times New Roman" w:cs="Times New Roman"/>
          <w:lang w:val="lt-LT" w:eastAsia="lt-LT"/>
        </w:rPr>
        <w:t xml:space="preserve"> reikėtų atsargiai vartoti kartu su:</w:t>
      </w:r>
    </w:p>
    <w:p w14:paraId="59337AD0" w14:textId="0C379BA4" w:rsidR="00D80B6B"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 xml:space="preserve">• </w:t>
      </w:r>
      <w:proofErr w:type="spellStart"/>
      <w:r w:rsidRPr="00D80B6B">
        <w:rPr>
          <w:rFonts w:ascii="Times New Roman" w:eastAsia="Times New Roman" w:hAnsi="Times New Roman" w:cs="Times New Roman"/>
          <w:lang w:val="lt-LT" w:eastAsia="lt-LT"/>
        </w:rPr>
        <w:t>serotonerginiais</w:t>
      </w:r>
      <w:proofErr w:type="spellEnd"/>
      <w:r w:rsidRPr="00D80B6B">
        <w:rPr>
          <w:rFonts w:ascii="Times New Roman" w:eastAsia="Times New Roman" w:hAnsi="Times New Roman" w:cs="Times New Roman"/>
          <w:lang w:val="lt-LT" w:eastAsia="lt-LT"/>
        </w:rPr>
        <w:t xml:space="preserve"> vaistinis preparatais, kaip antai MAO inhibitoriais, selektyviaisiais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reabsorbcijos inhibitoriais (SSRI),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w:t>
      </w:r>
      <w:proofErr w:type="spellStart"/>
      <w:r w:rsidRPr="00D80B6B">
        <w:rPr>
          <w:rFonts w:ascii="Times New Roman" w:eastAsia="Times New Roman" w:hAnsi="Times New Roman" w:cs="Times New Roman"/>
          <w:lang w:val="lt-LT" w:eastAsia="lt-LT"/>
        </w:rPr>
        <w:t>norepinefrino</w:t>
      </w:r>
      <w:proofErr w:type="spellEnd"/>
      <w:r w:rsidRPr="00D80B6B">
        <w:rPr>
          <w:rFonts w:ascii="Times New Roman" w:eastAsia="Times New Roman" w:hAnsi="Times New Roman" w:cs="Times New Roman"/>
          <w:lang w:val="lt-LT" w:eastAsia="lt-LT"/>
        </w:rPr>
        <w:t xml:space="preserve"> reabsorbcijos inhibitoriais (SNRI) arba </w:t>
      </w:r>
      <w:proofErr w:type="spellStart"/>
      <w:r w:rsidRPr="00D80B6B">
        <w:rPr>
          <w:rFonts w:ascii="Times New Roman" w:eastAsia="Times New Roman" w:hAnsi="Times New Roman" w:cs="Times New Roman"/>
          <w:lang w:val="lt-LT" w:eastAsia="lt-LT"/>
        </w:rPr>
        <w:t>tricikliais</w:t>
      </w:r>
      <w:proofErr w:type="spellEnd"/>
      <w:r w:rsidRPr="00D80B6B">
        <w:rPr>
          <w:rFonts w:ascii="Times New Roman" w:eastAsia="Times New Roman" w:hAnsi="Times New Roman" w:cs="Times New Roman"/>
          <w:lang w:val="lt-LT" w:eastAsia="lt-LT"/>
        </w:rPr>
        <w:t xml:space="preserve"> antidepresantais, nes didėja </w:t>
      </w:r>
      <w:proofErr w:type="spellStart"/>
      <w:r w:rsidRPr="00D80B6B">
        <w:rPr>
          <w:rFonts w:ascii="Times New Roman" w:eastAsia="Times New Roman" w:hAnsi="Times New Roman" w:cs="Times New Roman"/>
          <w:lang w:val="lt-LT" w:eastAsia="lt-LT"/>
        </w:rPr>
        <w:t>serotonino</w:t>
      </w:r>
      <w:proofErr w:type="spellEnd"/>
      <w:r w:rsidRPr="00D80B6B">
        <w:rPr>
          <w:rFonts w:ascii="Times New Roman" w:eastAsia="Times New Roman" w:hAnsi="Times New Roman" w:cs="Times New Roman"/>
          <w:lang w:val="lt-LT" w:eastAsia="lt-LT"/>
        </w:rPr>
        <w:t xml:space="preserve"> sindromo – būklės, kuri gali kelti grėsmę gyvybei, – rizika (žr. 4.4 skyrių).</w:t>
      </w:r>
    </w:p>
    <w:p w14:paraId="2DEF87A4" w14:textId="77777777" w:rsidR="00D80B6B" w:rsidRPr="00C31C56" w:rsidRDefault="00D80B6B" w:rsidP="00C31C56">
      <w:pPr>
        <w:spacing w:after="0" w:line="240" w:lineRule="auto"/>
        <w:rPr>
          <w:rFonts w:ascii="Times New Roman" w:eastAsia="Times New Roman" w:hAnsi="Times New Roman" w:cs="Times New Roman"/>
          <w:lang w:val="lt-LT" w:eastAsia="lt-LT"/>
        </w:rPr>
      </w:pPr>
    </w:p>
    <w:p w14:paraId="5F59134B" w14:textId="77777777" w:rsidR="00C31C56" w:rsidRPr="00C31C56" w:rsidRDefault="00C31C56" w:rsidP="00C31C56">
      <w:pPr>
        <w:spacing w:after="0" w:line="240" w:lineRule="auto"/>
        <w:rPr>
          <w:rFonts w:ascii="Times New Roman" w:eastAsia="Calibri" w:hAnsi="Times New Roman" w:cs="Times New Roman"/>
          <w:lang w:val="lt-LT"/>
        </w:rPr>
      </w:pPr>
      <w:proofErr w:type="spellStart"/>
      <w:r w:rsidRPr="00C31C56">
        <w:rPr>
          <w:rFonts w:ascii="Times New Roman" w:eastAsia="Calibri" w:hAnsi="Times New Roman" w:cs="Times New Roman"/>
          <w:lang w:val="lt-LT"/>
        </w:rPr>
        <w:t>Amitriptilinas</w:t>
      </w:r>
      <w:proofErr w:type="spellEnd"/>
      <w:r w:rsidRPr="00C31C56">
        <w:rPr>
          <w:rFonts w:ascii="Times New Roman" w:eastAsia="Calibri" w:hAnsi="Times New Roman" w:cs="Times New Roman"/>
          <w:lang w:val="lt-LT"/>
        </w:rPr>
        <w:t xml:space="preserve"> vartojamas kartu su </w:t>
      </w:r>
      <w:proofErr w:type="spellStart"/>
      <w:r w:rsidRPr="00C31C56">
        <w:rPr>
          <w:rFonts w:ascii="Times New Roman" w:eastAsia="Calibri" w:hAnsi="Times New Roman" w:cs="Times New Roman"/>
          <w:lang w:val="lt-LT"/>
        </w:rPr>
        <w:t>fentaniliu</w:t>
      </w:r>
      <w:proofErr w:type="spellEnd"/>
      <w:r w:rsidRPr="00C31C56">
        <w:rPr>
          <w:rFonts w:ascii="Times New Roman" w:eastAsia="Calibri" w:hAnsi="Times New Roman" w:cs="Times New Roman"/>
          <w:lang w:val="lt-LT"/>
        </w:rPr>
        <w:t xml:space="preserve"> ir </w:t>
      </w:r>
      <w:proofErr w:type="spellStart"/>
      <w:r w:rsidRPr="00C31C56">
        <w:rPr>
          <w:rFonts w:ascii="Times New Roman" w:eastAsia="Calibri" w:hAnsi="Times New Roman" w:cs="Times New Roman"/>
          <w:lang w:val="lt-LT"/>
        </w:rPr>
        <w:t>serotonerginiais</w:t>
      </w:r>
      <w:proofErr w:type="spellEnd"/>
      <w:r w:rsidRPr="00C31C56">
        <w:rPr>
          <w:rFonts w:ascii="Times New Roman" w:eastAsia="Calibri" w:hAnsi="Times New Roman" w:cs="Times New Roman"/>
          <w:lang w:val="lt-LT"/>
        </w:rPr>
        <w:t xml:space="preserve"> vaistiniais preparatais, tokiais kaip selektyviaisiais </w:t>
      </w:r>
      <w:proofErr w:type="spellStart"/>
      <w:r w:rsidRPr="00C31C56">
        <w:rPr>
          <w:rFonts w:ascii="Times New Roman" w:eastAsia="Calibri" w:hAnsi="Times New Roman" w:cs="Times New Roman"/>
          <w:lang w:val="lt-LT"/>
        </w:rPr>
        <w:t>serotonino</w:t>
      </w:r>
      <w:proofErr w:type="spellEnd"/>
      <w:r w:rsidRPr="00C31C56">
        <w:rPr>
          <w:rFonts w:ascii="Times New Roman" w:eastAsia="Calibri" w:hAnsi="Times New Roman" w:cs="Times New Roman"/>
          <w:lang w:val="lt-LT"/>
        </w:rPr>
        <w:t xml:space="preserve"> reabsorbcijos inhibitoriais (SSRI), selektyviaisiais </w:t>
      </w:r>
      <w:proofErr w:type="spellStart"/>
      <w:r w:rsidRPr="00C31C56">
        <w:rPr>
          <w:rFonts w:ascii="Times New Roman" w:eastAsia="Calibri" w:hAnsi="Times New Roman" w:cs="Times New Roman"/>
          <w:lang w:val="lt-LT"/>
        </w:rPr>
        <w:t>serotonino</w:t>
      </w:r>
      <w:proofErr w:type="spellEnd"/>
      <w:r w:rsidRPr="00C31C56">
        <w:rPr>
          <w:rFonts w:ascii="Times New Roman" w:eastAsia="Calibri" w:hAnsi="Times New Roman" w:cs="Times New Roman"/>
          <w:lang w:val="lt-LT"/>
        </w:rPr>
        <w:t xml:space="preserve"> ir </w:t>
      </w:r>
      <w:proofErr w:type="spellStart"/>
      <w:r w:rsidRPr="00C31C56">
        <w:rPr>
          <w:rFonts w:ascii="Times New Roman" w:eastAsia="Calibri" w:hAnsi="Times New Roman" w:cs="Times New Roman"/>
          <w:lang w:val="lt-LT"/>
        </w:rPr>
        <w:t>noradrenalino</w:t>
      </w:r>
      <w:proofErr w:type="spellEnd"/>
      <w:r w:rsidRPr="00C31C56">
        <w:rPr>
          <w:rFonts w:ascii="Times New Roman" w:eastAsia="Calibri" w:hAnsi="Times New Roman" w:cs="Times New Roman"/>
          <w:lang w:val="lt-LT"/>
        </w:rPr>
        <w:t xml:space="preserve"> reabsorbcijos inhibitoriais (SNRI), </w:t>
      </w:r>
      <w:proofErr w:type="spellStart"/>
      <w:r w:rsidRPr="00C31C56">
        <w:rPr>
          <w:rFonts w:ascii="Times New Roman" w:eastAsia="Calibri" w:hAnsi="Times New Roman" w:cs="Times New Roman"/>
          <w:lang w:val="lt-LT"/>
        </w:rPr>
        <w:t>monoaminooksidazės</w:t>
      </w:r>
      <w:proofErr w:type="spellEnd"/>
      <w:r w:rsidRPr="00C31C56">
        <w:rPr>
          <w:rFonts w:ascii="Times New Roman" w:eastAsia="Calibri" w:hAnsi="Times New Roman" w:cs="Times New Roman"/>
          <w:lang w:val="lt-LT"/>
        </w:rPr>
        <w:t xml:space="preserve"> (MAO) inhibitoriais, </w:t>
      </w:r>
      <w:proofErr w:type="spellStart"/>
      <w:r w:rsidRPr="00C31C56">
        <w:rPr>
          <w:rFonts w:ascii="Times New Roman" w:eastAsia="Calibri" w:hAnsi="Times New Roman" w:cs="Times New Roman"/>
          <w:lang w:val="lt-LT"/>
        </w:rPr>
        <w:t>tricikliais</w:t>
      </w:r>
      <w:proofErr w:type="spellEnd"/>
      <w:r w:rsidRPr="00C31C56">
        <w:rPr>
          <w:rFonts w:ascii="Times New Roman" w:eastAsia="Calibri" w:hAnsi="Times New Roman" w:cs="Times New Roman"/>
          <w:lang w:val="lt-LT"/>
        </w:rPr>
        <w:t xml:space="preserve"> antidepresantais (TCA) ir </w:t>
      </w:r>
      <w:proofErr w:type="spellStart"/>
      <w:r w:rsidRPr="00C31C56">
        <w:rPr>
          <w:rFonts w:ascii="Times New Roman" w:eastAsia="Calibri" w:hAnsi="Times New Roman" w:cs="Times New Roman"/>
          <w:lang w:val="lt-LT"/>
        </w:rPr>
        <w:t>mirtazapinu</w:t>
      </w:r>
      <w:proofErr w:type="spellEnd"/>
      <w:r w:rsidRPr="00C31C56">
        <w:rPr>
          <w:rFonts w:ascii="Times New Roman" w:eastAsia="Calibri" w:hAnsi="Times New Roman" w:cs="Times New Roman"/>
          <w:lang w:val="lt-LT"/>
        </w:rPr>
        <w:t xml:space="preserve"> gali sukelti toksinį </w:t>
      </w:r>
      <w:proofErr w:type="spellStart"/>
      <w:r w:rsidRPr="00C31C56">
        <w:rPr>
          <w:rFonts w:ascii="Times New Roman" w:eastAsia="Calibri" w:hAnsi="Times New Roman" w:cs="Times New Roman"/>
          <w:lang w:val="lt-LT"/>
        </w:rPr>
        <w:t>serotonino</w:t>
      </w:r>
      <w:proofErr w:type="spellEnd"/>
      <w:r w:rsidRPr="00C31C56">
        <w:rPr>
          <w:rFonts w:ascii="Times New Roman" w:eastAsia="Calibri" w:hAnsi="Times New Roman" w:cs="Times New Roman"/>
          <w:lang w:val="lt-LT"/>
        </w:rPr>
        <w:t xml:space="preserve"> poveikį (dėl padidėjusios </w:t>
      </w:r>
      <w:proofErr w:type="spellStart"/>
      <w:r w:rsidRPr="00C31C56">
        <w:rPr>
          <w:rFonts w:ascii="Times New Roman" w:eastAsia="Calibri" w:hAnsi="Times New Roman" w:cs="Times New Roman"/>
          <w:lang w:val="lt-LT"/>
        </w:rPr>
        <w:t>serotonino</w:t>
      </w:r>
      <w:proofErr w:type="spellEnd"/>
      <w:r w:rsidRPr="00C31C56">
        <w:rPr>
          <w:rFonts w:ascii="Times New Roman" w:eastAsia="Calibri" w:hAnsi="Times New Roman" w:cs="Times New Roman"/>
          <w:lang w:val="lt-LT"/>
        </w:rPr>
        <w:t xml:space="preserve"> koncentracijos </w:t>
      </w:r>
      <w:proofErr w:type="spellStart"/>
      <w:r w:rsidRPr="00C31C56">
        <w:rPr>
          <w:rFonts w:ascii="Times New Roman" w:eastAsia="Calibri" w:hAnsi="Times New Roman" w:cs="Times New Roman"/>
          <w:lang w:val="lt-LT"/>
        </w:rPr>
        <w:t>sinapsiniame</w:t>
      </w:r>
      <w:proofErr w:type="spellEnd"/>
      <w:r w:rsidRPr="00C31C56">
        <w:rPr>
          <w:rFonts w:ascii="Times New Roman" w:eastAsia="Calibri" w:hAnsi="Times New Roman" w:cs="Times New Roman"/>
          <w:lang w:val="lt-LT"/>
        </w:rPr>
        <w:t xml:space="preserve"> plyšyje). </w:t>
      </w:r>
      <w:proofErr w:type="spellStart"/>
      <w:r w:rsidRPr="00C31C56">
        <w:rPr>
          <w:rFonts w:ascii="Times New Roman" w:eastAsia="Calibri" w:hAnsi="Times New Roman" w:cs="Times New Roman"/>
          <w:lang w:val="lt-LT"/>
        </w:rPr>
        <w:t>Serotonino</w:t>
      </w:r>
      <w:proofErr w:type="spellEnd"/>
      <w:r w:rsidRPr="00C31C56">
        <w:rPr>
          <w:rFonts w:ascii="Times New Roman" w:eastAsia="Calibri" w:hAnsi="Times New Roman" w:cs="Times New Roman"/>
          <w:lang w:val="lt-LT"/>
        </w:rPr>
        <w:t xml:space="preserve"> sindromas tikėtinas, jei pasireiškia bent vienas iš toliau išvardytų simptomų:</w:t>
      </w:r>
    </w:p>
    <w:p w14:paraId="774602A7" w14:textId="77777777" w:rsidR="00C31C56" w:rsidRPr="00C31C56" w:rsidRDefault="00C31C56" w:rsidP="00C31C56">
      <w:pPr>
        <w:numPr>
          <w:ilvl w:val="0"/>
          <w:numId w:val="6"/>
        </w:num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 xml:space="preserve">savaiminis </w:t>
      </w:r>
      <w:proofErr w:type="spellStart"/>
      <w:r w:rsidRPr="00C31C56">
        <w:rPr>
          <w:rFonts w:ascii="Times New Roman" w:eastAsia="Calibri" w:hAnsi="Times New Roman" w:cs="Times New Roman"/>
          <w:lang w:val="lt-LT"/>
        </w:rPr>
        <w:t>klonusas</w:t>
      </w:r>
      <w:proofErr w:type="spellEnd"/>
      <w:r w:rsidRPr="00C31C56">
        <w:rPr>
          <w:rFonts w:ascii="Times New Roman" w:eastAsia="Calibri" w:hAnsi="Times New Roman" w:cs="Times New Roman"/>
          <w:lang w:val="lt-LT"/>
        </w:rPr>
        <w:t>,</w:t>
      </w:r>
    </w:p>
    <w:p w14:paraId="53E0BBC6" w14:textId="77777777" w:rsidR="00C31C56" w:rsidRPr="00C31C56" w:rsidRDefault="00C31C56" w:rsidP="00C31C56">
      <w:pPr>
        <w:numPr>
          <w:ilvl w:val="0"/>
          <w:numId w:val="6"/>
        </w:num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 xml:space="preserve">sukeltas </w:t>
      </w:r>
      <w:proofErr w:type="spellStart"/>
      <w:r w:rsidRPr="00C31C56">
        <w:rPr>
          <w:rFonts w:ascii="Times New Roman" w:eastAsia="Calibri" w:hAnsi="Times New Roman" w:cs="Times New Roman"/>
          <w:lang w:val="lt-LT"/>
        </w:rPr>
        <w:t>klonusas</w:t>
      </w:r>
      <w:proofErr w:type="spellEnd"/>
      <w:r w:rsidRPr="00C31C56">
        <w:rPr>
          <w:rFonts w:ascii="Times New Roman" w:eastAsia="Calibri" w:hAnsi="Times New Roman" w:cs="Times New Roman"/>
          <w:lang w:val="lt-LT"/>
        </w:rPr>
        <w:t xml:space="preserve"> arba spontaninis akių </w:t>
      </w:r>
      <w:proofErr w:type="spellStart"/>
      <w:r w:rsidRPr="00C31C56">
        <w:rPr>
          <w:rFonts w:ascii="Times New Roman" w:eastAsia="Calibri" w:hAnsi="Times New Roman" w:cs="Times New Roman"/>
          <w:lang w:val="lt-LT"/>
        </w:rPr>
        <w:t>klonusas</w:t>
      </w:r>
      <w:proofErr w:type="spellEnd"/>
      <w:r w:rsidRPr="00C31C56">
        <w:rPr>
          <w:rFonts w:ascii="Times New Roman" w:eastAsia="Calibri" w:hAnsi="Times New Roman" w:cs="Times New Roman"/>
          <w:lang w:val="lt-LT"/>
        </w:rPr>
        <w:t xml:space="preserve"> su sujaudinimu arba prakaitavimu,</w:t>
      </w:r>
    </w:p>
    <w:p w14:paraId="6F90858D" w14:textId="77777777" w:rsidR="00C31C56" w:rsidRPr="00C31C56" w:rsidRDefault="00C31C56" w:rsidP="00C31C56">
      <w:pPr>
        <w:numPr>
          <w:ilvl w:val="0"/>
          <w:numId w:val="6"/>
        </w:num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 xml:space="preserve">drebulys ir </w:t>
      </w:r>
      <w:proofErr w:type="spellStart"/>
      <w:r w:rsidRPr="00C31C56">
        <w:rPr>
          <w:rFonts w:ascii="Times New Roman" w:eastAsia="Calibri" w:hAnsi="Times New Roman" w:cs="Times New Roman"/>
          <w:lang w:val="lt-LT"/>
        </w:rPr>
        <w:t>hiperrefleksija</w:t>
      </w:r>
      <w:proofErr w:type="spellEnd"/>
      <w:r w:rsidRPr="00C31C56">
        <w:rPr>
          <w:rFonts w:ascii="Times New Roman" w:eastAsia="Calibri" w:hAnsi="Times New Roman" w:cs="Times New Roman"/>
          <w:lang w:val="lt-LT"/>
        </w:rPr>
        <w:t>,</w:t>
      </w:r>
    </w:p>
    <w:p w14:paraId="16605E46" w14:textId="77777777" w:rsidR="00C31C56" w:rsidRPr="00AE502A" w:rsidRDefault="00C31C56" w:rsidP="00C31C56">
      <w:pPr>
        <w:numPr>
          <w:ilvl w:val="0"/>
          <w:numId w:val="6"/>
        </w:numPr>
        <w:spacing w:after="0" w:line="240" w:lineRule="auto"/>
        <w:rPr>
          <w:rFonts w:ascii="Times New Roman" w:eastAsia="Calibri" w:hAnsi="Times New Roman" w:cs="Times New Roman"/>
          <w:lang w:val="en-GB"/>
        </w:rPr>
      </w:pPr>
      <w:proofErr w:type="spellStart"/>
      <w:r w:rsidRPr="00AE502A">
        <w:rPr>
          <w:rFonts w:ascii="Times New Roman" w:eastAsia="Calibri" w:hAnsi="Times New Roman" w:cs="Times New Roman"/>
          <w:lang w:val="en-GB"/>
        </w:rPr>
        <w:t>padidėjęs</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kraujospūdis</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ir</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kūno</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temperatūra</w:t>
      </w:r>
      <w:proofErr w:type="spellEnd"/>
      <w:r w:rsidRPr="00AE502A">
        <w:rPr>
          <w:rFonts w:ascii="Times New Roman" w:eastAsia="Calibri" w:hAnsi="Times New Roman" w:cs="Times New Roman"/>
          <w:lang w:val="en-GB"/>
        </w:rPr>
        <w:t xml:space="preserve"> &gt; 38°C </w:t>
      </w:r>
      <w:proofErr w:type="spellStart"/>
      <w:r w:rsidRPr="00AE502A">
        <w:rPr>
          <w:rFonts w:ascii="Times New Roman" w:eastAsia="Calibri" w:hAnsi="Times New Roman" w:cs="Times New Roman"/>
          <w:lang w:val="en-GB"/>
        </w:rPr>
        <w:t>arba</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sukeltas</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akių</w:t>
      </w:r>
      <w:proofErr w:type="spellEnd"/>
      <w:r w:rsidRPr="00AE502A">
        <w:rPr>
          <w:rFonts w:ascii="Times New Roman" w:eastAsia="Calibri" w:hAnsi="Times New Roman" w:cs="Times New Roman"/>
          <w:lang w:val="en-GB"/>
        </w:rPr>
        <w:t xml:space="preserve"> </w:t>
      </w:r>
      <w:proofErr w:type="spellStart"/>
      <w:r w:rsidRPr="00AE502A">
        <w:rPr>
          <w:rFonts w:ascii="Times New Roman" w:eastAsia="Calibri" w:hAnsi="Times New Roman" w:cs="Times New Roman"/>
          <w:lang w:val="en-GB"/>
        </w:rPr>
        <w:t>klonusas</w:t>
      </w:r>
      <w:proofErr w:type="spellEnd"/>
      <w:r w:rsidRPr="00AE502A">
        <w:rPr>
          <w:rFonts w:ascii="Times New Roman" w:eastAsia="Calibri" w:hAnsi="Times New Roman" w:cs="Times New Roman"/>
          <w:lang w:val="en-GB"/>
        </w:rPr>
        <w:t>.</w:t>
      </w:r>
    </w:p>
    <w:p w14:paraId="0A0D543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64589C" w14:textId="615CA6CD"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4.6</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Vaisingumas, nėštumo ir žindymo laikotarpis</w:t>
      </w:r>
    </w:p>
    <w:p w14:paraId="70A82CF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ED1E6D4"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Nėštumas</w:t>
      </w:r>
    </w:p>
    <w:p w14:paraId="559150D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Kadangi klinikinių tyrimų duomenų apie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vartojimo saugumą nėštumo laikotarpiu nepakanka, nėščiosioms jo nereikėtų vartoti. Tyrimų su gyvūnais duomenimis, </w:t>
      </w:r>
      <w:proofErr w:type="spellStart"/>
      <w:r w:rsidRPr="00C31C56">
        <w:rPr>
          <w:rFonts w:ascii="Times New Roman" w:eastAsia="Times New Roman" w:hAnsi="Times New Roman" w:cs="Times New Roman"/>
          <w:lang w:val="lt-LT" w:eastAsia="lt-LT"/>
        </w:rPr>
        <w:t>teratogeninį</w:t>
      </w:r>
      <w:proofErr w:type="spellEnd"/>
      <w:r w:rsidRPr="00C31C56">
        <w:rPr>
          <w:rFonts w:ascii="Times New Roman" w:eastAsia="Times New Roman" w:hAnsi="Times New Roman" w:cs="Times New Roman"/>
          <w:lang w:val="lt-LT" w:eastAsia="lt-LT"/>
        </w:rPr>
        <w:t xml:space="preserve"> poveikį sukelia daug didesnė už žmonių vartojamą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dozė. </w:t>
      </w:r>
    </w:p>
    <w:p w14:paraId="42D6613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Vaistinis preparatas nėštumo laikotarpiu turėtų būti skiriamas tik gydytojui nusprendus, kad potenciali nauda motinai yra didesnė už galimą riziką vaisiui.  </w:t>
      </w:r>
    </w:p>
    <w:p w14:paraId="355CDF3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6EBFF19"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Žindymas</w:t>
      </w:r>
    </w:p>
    <w:p w14:paraId="66A62BC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Tyrimų duomenimis, motinų, per parą vartojusių 100 mg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šio vaistinio preparato koncentracija motinos piene buvo beveik tokia pati kaip kraujo serume. Apskaičiuota, kad per parą su motinos pienu į kūdikio organizmą gali patekti maždaug 1</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motinos išgerto vaistinio preparato. Dėl duomenų apie vaistinio preparato poveikį nesubrendusiai kūdikio nervų sistemai trūkumo ir galimo sunkaus šalutinio poveikio naujagimiui,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žindyvei vartoti draudžiama.</w:t>
      </w:r>
    </w:p>
    <w:p w14:paraId="5C87E6AD"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64A96B9D" w14:textId="3A77E615"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4.7</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Poveikis gebėjimui vairuoti ir valdyti mechanizmus</w:t>
      </w:r>
    </w:p>
    <w:p w14:paraId="52924E0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1C88D9A"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gebėjimą vairuoti ir valdyti mechanizmus veikia stipriai.</w:t>
      </w:r>
    </w:p>
    <w:p w14:paraId="15ED4116"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Gydomoji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dozė gali sukelti mieguistumą, sutrikdyti dėmesį ir gebėjimą susikaupti. Todėl vaistinio preparato vartojimo laikotarpiu vairuoti automobilį ir valdyti mechanizmus nepatariama.</w:t>
      </w:r>
    </w:p>
    <w:p w14:paraId="49E6B14C"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p>
    <w:p w14:paraId="7368FCB2" w14:textId="24C284C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4.8</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Nepageidaujamas poveikis</w:t>
      </w:r>
    </w:p>
    <w:p w14:paraId="1DB3225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DE83B0" w14:textId="77777777" w:rsidR="00BF7984" w:rsidRPr="00574BE2" w:rsidRDefault="00BF7984" w:rsidP="00BF7984">
      <w:pPr>
        <w:keepNext/>
        <w:spacing w:after="0" w:line="240" w:lineRule="auto"/>
        <w:rPr>
          <w:rFonts w:ascii="Times New Roman" w:eastAsia="Times New Roman" w:hAnsi="Times New Roman" w:cs="Times New Roman"/>
          <w:b/>
          <w:bCs/>
          <w:lang w:val="lt-LT" w:eastAsia="lt-LT"/>
        </w:rPr>
      </w:pPr>
      <w:r w:rsidRPr="00574BE2">
        <w:rPr>
          <w:rFonts w:ascii="Times New Roman" w:eastAsia="Times New Roman" w:hAnsi="Times New Roman" w:cs="Times New Roman"/>
          <w:b/>
          <w:bCs/>
          <w:lang w:val="lt-LT" w:eastAsia="lt-LT"/>
        </w:rPr>
        <w:t>Saugumo duomenų santrauka</w:t>
      </w:r>
    </w:p>
    <w:p w14:paraId="3F6ED952" w14:textId="77777777" w:rsidR="00BF7984" w:rsidRDefault="00BF7984" w:rsidP="00BF7984">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 xml:space="preserve">Buvo pranešta apie su </w:t>
      </w:r>
      <w:proofErr w:type="spellStart"/>
      <w:r w:rsidRPr="00BF7984">
        <w:rPr>
          <w:rFonts w:ascii="Times New Roman" w:eastAsia="Times New Roman" w:hAnsi="Times New Roman" w:cs="Times New Roman"/>
          <w:lang w:val="lt-LT" w:eastAsia="lt-LT"/>
        </w:rPr>
        <w:t>amitriptilinu</w:t>
      </w:r>
      <w:proofErr w:type="spellEnd"/>
      <w:r w:rsidRPr="00BF7984">
        <w:rPr>
          <w:rFonts w:ascii="Times New Roman" w:eastAsia="Times New Roman" w:hAnsi="Times New Roman" w:cs="Times New Roman"/>
          <w:lang w:val="lt-LT" w:eastAsia="lt-LT"/>
        </w:rPr>
        <w:t xml:space="preserve"> siejamas sunkias nepageidaujamas odos reakcijas (angl. </w:t>
      </w:r>
      <w:r w:rsidRPr="00574BE2">
        <w:rPr>
          <w:rFonts w:ascii="Times New Roman" w:eastAsia="Times New Roman" w:hAnsi="Times New Roman" w:cs="Times New Roman"/>
          <w:i/>
          <w:iCs/>
          <w:lang w:val="lt-LT" w:eastAsia="lt-LT"/>
        </w:rPr>
        <w:t xml:space="preserve">Severe </w:t>
      </w:r>
      <w:proofErr w:type="spellStart"/>
      <w:r w:rsidRPr="00574BE2">
        <w:rPr>
          <w:rFonts w:ascii="Times New Roman" w:eastAsia="Times New Roman" w:hAnsi="Times New Roman" w:cs="Times New Roman"/>
          <w:i/>
          <w:iCs/>
          <w:lang w:val="lt-LT" w:eastAsia="lt-LT"/>
        </w:rPr>
        <w:t>cutaneous</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adverse</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reactions</w:t>
      </w:r>
      <w:proofErr w:type="spellEnd"/>
      <w:r w:rsidRPr="00574BE2">
        <w:rPr>
          <w:rFonts w:ascii="Times New Roman" w:eastAsia="Times New Roman" w:hAnsi="Times New Roman" w:cs="Times New Roman"/>
          <w:i/>
          <w:iCs/>
          <w:lang w:val="lt-LT" w:eastAsia="lt-LT"/>
        </w:rPr>
        <w:t>, SCAR</w:t>
      </w:r>
      <w:r w:rsidRPr="00BF7984">
        <w:rPr>
          <w:rFonts w:ascii="Times New Roman" w:eastAsia="Times New Roman" w:hAnsi="Times New Roman" w:cs="Times New Roman"/>
          <w:lang w:val="lt-LT" w:eastAsia="lt-LT"/>
        </w:rPr>
        <w:t xml:space="preserve">), įskaitant reakciją į vaistinį preparatą su </w:t>
      </w:r>
      <w:proofErr w:type="spellStart"/>
      <w:r w:rsidRPr="00BF7984">
        <w:rPr>
          <w:rFonts w:ascii="Times New Roman" w:eastAsia="Times New Roman" w:hAnsi="Times New Roman" w:cs="Times New Roman"/>
          <w:lang w:val="lt-LT" w:eastAsia="lt-LT"/>
        </w:rPr>
        <w:t>eozinofilija</w:t>
      </w:r>
      <w:proofErr w:type="spellEnd"/>
      <w:r w:rsidRPr="00BF7984">
        <w:rPr>
          <w:rFonts w:ascii="Times New Roman" w:eastAsia="Times New Roman" w:hAnsi="Times New Roman" w:cs="Times New Roman"/>
          <w:lang w:val="lt-LT" w:eastAsia="lt-LT"/>
        </w:rPr>
        <w:t xml:space="preserve"> ir sisteminiais simptomais (angl. </w:t>
      </w:r>
      <w:proofErr w:type="spellStart"/>
      <w:r w:rsidRPr="00574BE2">
        <w:rPr>
          <w:rFonts w:ascii="Times New Roman" w:eastAsia="Times New Roman" w:hAnsi="Times New Roman" w:cs="Times New Roman"/>
          <w:i/>
          <w:iCs/>
          <w:lang w:val="lt-LT" w:eastAsia="lt-LT"/>
        </w:rPr>
        <w:t>Drug</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reaction</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with</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eosinophilia</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and</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systemic</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symptoms</w:t>
      </w:r>
      <w:proofErr w:type="spellEnd"/>
      <w:r w:rsidRPr="00574BE2">
        <w:rPr>
          <w:rFonts w:ascii="Times New Roman" w:eastAsia="Times New Roman" w:hAnsi="Times New Roman" w:cs="Times New Roman"/>
          <w:i/>
          <w:iCs/>
          <w:lang w:val="lt-LT" w:eastAsia="lt-LT"/>
        </w:rPr>
        <w:t>, DRESS</w:t>
      </w:r>
      <w:r w:rsidRPr="00BF7984">
        <w:rPr>
          <w:rFonts w:ascii="Times New Roman" w:eastAsia="Times New Roman" w:hAnsi="Times New Roman" w:cs="Times New Roman"/>
          <w:lang w:val="lt-LT" w:eastAsia="lt-LT"/>
        </w:rPr>
        <w:t>) (žr. 4.4 skyrių).</w:t>
      </w:r>
    </w:p>
    <w:p w14:paraId="385BE4E1" w14:textId="77777777" w:rsidR="00BF7984" w:rsidRDefault="00BF7984" w:rsidP="00BF7984">
      <w:pPr>
        <w:spacing w:after="0" w:line="240" w:lineRule="auto"/>
        <w:rPr>
          <w:rFonts w:ascii="Times New Roman" w:eastAsia="Times New Roman" w:hAnsi="Times New Roman" w:cs="Times New Roman"/>
          <w:lang w:val="lt-LT" w:eastAsia="lt-LT"/>
        </w:rPr>
      </w:pPr>
    </w:p>
    <w:p w14:paraId="7C383565" w14:textId="0C5300C6" w:rsidR="00C31C56" w:rsidRPr="00C31C56" w:rsidRDefault="00C31C56" w:rsidP="00C31C56">
      <w:p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Nepageidaujamo poveikio dažnis apibūdinamas taip: labai dažnas (≥ 1/10), dažnas (nuo ≥ 1/100 iki &lt; 1/10), nedažnas (nuo ≥ 1/1 000 iki &lt; 1/100), retas (nuo ≥ 1/10 000 iki &lt; 1/1</w:t>
      </w:r>
      <w:r w:rsidR="007810AD">
        <w:rPr>
          <w:rFonts w:ascii="Times New Roman" w:eastAsia="Calibri" w:hAnsi="Times New Roman" w:cs="Times New Roman"/>
          <w:lang w:val="lt-LT"/>
        </w:rPr>
        <w:t> </w:t>
      </w:r>
      <w:r w:rsidRPr="00C31C56">
        <w:rPr>
          <w:rFonts w:ascii="Times New Roman" w:eastAsia="Calibri" w:hAnsi="Times New Roman" w:cs="Times New Roman"/>
          <w:lang w:val="lt-LT"/>
        </w:rPr>
        <w:t>000), labai retas (&lt; 1/10 000) ir nežinomas (negali būti apskaičiuotas pagal turimus duomenis).</w:t>
      </w:r>
    </w:p>
    <w:p w14:paraId="342B44B0" w14:textId="77777777" w:rsidR="00BF7984" w:rsidRPr="00C31C56" w:rsidRDefault="00BF7984" w:rsidP="00BF7984">
      <w:pPr>
        <w:spacing w:after="0" w:line="240" w:lineRule="auto"/>
        <w:rPr>
          <w:rFonts w:ascii="Times New Roman" w:eastAsia="Times New Roman" w:hAnsi="Times New Roman" w:cs="Times New Roman"/>
          <w:lang w:val="lt-LT" w:eastAsia="lt-LT"/>
        </w:rPr>
      </w:pPr>
    </w:p>
    <w:p w14:paraId="31E74ED6"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Kraujo ir limfinės sistemos sutrikimai</w:t>
      </w:r>
    </w:p>
    <w:p w14:paraId="11C8340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Dažnis nežinomas. Kaulų čiulpų nepakankamumas, pasireiškiantis </w:t>
      </w:r>
      <w:proofErr w:type="spellStart"/>
      <w:r w:rsidRPr="00C31C56">
        <w:rPr>
          <w:rFonts w:ascii="Times New Roman" w:eastAsia="Times New Roman" w:hAnsi="Times New Roman" w:cs="Times New Roman"/>
          <w:lang w:val="lt-LT" w:eastAsia="lt-LT"/>
        </w:rPr>
        <w:t>agranulocitoze</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leukopenija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eozinofilija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trombocitopenija</w:t>
      </w:r>
      <w:proofErr w:type="spellEnd"/>
      <w:r w:rsidRPr="00C31C56">
        <w:rPr>
          <w:rFonts w:ascii="Times New Roman" w:eastAsia="Times New Roman" w:hAnsi="Times New Roman" w:cs="Times New Roman"/>
          <w:lang w:val="lt-LT" w:eastAsia="lt-LT"/>
        </w:rPr>
        <w:t xml:space="preserve"> ir hemoragine purpura.</w:t>
      </w:r>
    </w:p>
    <w:p w14:paraId="48807A3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3DD2DA8"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Endokrininiai sutrikimai</w:t>
      </w:r>
    </w:p>
    <w:p w14:paraId="572D36C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w:t>
      </w:r>
      <w:proofErr w:type="spellStart"/>
      <w:r w:rsidRPr="00C31C56">
        <w:rPr>
          <w:rFonts w:ascii="Times New Roman" w:eastAsia="Times New Roman" w:hAnsi="Times New Roman" w:cs="Times New Roman"/>
          <w:lang w:val="lt-LT" w:eastAsia="lt-LT"/>
        </w:rPr>
        <w:t>Antidiurezinio</w:t>
      </w:r>
      <w:proofErr w:type="spellEnd"/>
      <w:r w:rsidRPr="00C31C56">
        <w:rPr>
          <w:rFonts w:ascii="Times New Roman" w:eastAsia="Times New Roman" w:hAnsi="Times New Roman" w:cs="Times New Roman"/>
          <w:lang w:val="lt-LT" w:eastAsia="lt-LT"/>
        </w:rPr>
        <w:t xml:space="preserve"> hormono sekrecijos sutrikimas (</w:t>
      </w:r>
      <w:proofErr w:type="spellStart"/>
      <w:r w:rsidRPr="00C31C56">
        <w:rPr>
          <w:rFonts w:ascii="Times New Roman" w:eastAsia="Times New Roman" w:hAnsi="Times New Roman" w:cs="Times New Roman"/>
          <w:i/>
          <w:lang w:val="lt-LT" w:eastAsia="lt-LT"/>
        </w:rPr>
        <w:t>Schwartz</w:t>
      </w:r>
      <w:proofErr w:type="spellEnd"/>
      <w:r w:rsidRPr="00C31C56">
        <w:rPr>
          <w:rFonts w:ascii="Times New Roman" w:eastAsia="Times New Roman" w:hAnsi="Times New Roman" w:cs="Times New Roman"/>
          <w:i/>
          <w:lang w:val="lt-LT" w:eastAsia="lt-LT"/>
        </w:rPr>
        <w:t xml:space="preserve"> - </w:t>
      </w:r>
      <w:proofErr w:type="spellStart"/>
      <w:r w:rsidRPr="00C31C56">
        <w:rPr>
          <w:rFonts w:ascii="Times New Roman" w:eastAsia="Times New Roman" w:hAnsi="Times New Roman" w:cs="Times New Roman"/>
          <w:i/>
          <w:lang w:val="lt-LT" w:eastAsia="lt-LT"/>
        </w:rPr>
        <w:t>Bartter</w:t>
      </w:r>
      <w:proofErr w:type="spellEnd"/>
      <w:r w:rsidRPr="00C31C56">
        <w:rPr>
          <w:rFonts w:ascii="Times New Roman" w:eastAsia="Times New Roman" w:hAnsi="Times New Roman" w:cs="Times New Roman"/>
          <w:lang w:val="lt-LT" w:eastAsia="lt-LT"/>
        </w:rPr>
        <w:t xml:space="preserve"> sindromas).</w:t>
      </w:r>
    </w:p>
    <w:p w14:paraId="7C9C868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E2C9E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Metabolizmo ir mitybos sutrikimai</w:t>
      </w:r>
    </w:p>
    <w:p w14:paraId="6667A3E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Apetito sutrikimai.</w:t>
      </w:r>
    </w:p>
    <w:p w14:paraId="3108266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B6AB9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Psichikos sutrikimai</w:t>
      </w:r>
    </w:p>
    <w:p w14:paraId="1AE29096" w14:textId="77777777" w:rsidR="00BD578B" w:rsidRDefault="00BD578B"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Retas. H</w:t>
      </w:r>
      <w:r w:rsidRPr="00BD578B">
        <w:rPr>
          <w:rFonts w:ascii="Times New Roman" w:eastAsia="Times New Roman" w:hAnsi="Times New Roman" w:cs="Times New Roman"/>
          <w:lang w:val="lt-LT" w:eastAsia="lt-LT"/>
        </w:rPr>
        <w:t>aliucinacijos</w:t>
      </w:r>
      <w:r>
        <w:rPr>
          <w:rFonts w:ascii="Times New Roman" w:eastAsia="Times New Roman" w:hAnsi="Times New Roman" w:cs="Times New Roman"/>
          <w:lang w:val="lt-LT" w:eastAsia="lt-LT"/>
        </w:rPr>
        <w:t>.</w:t>
      </w:r>
    </w:p>
    <w:p w14:paraId="00D18936" w14:textId="41EAB7AD"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Suglumimas, dezorientacija, </w:t>
      </w:r>
      <w:proofErr w:type="spellStart"/>
      <w:r w:rsidRPr="00C31C56">
        <w:rPr>
          <w:rFonts w:ascii="Times New Roman" w:eastAsia="Times New Roman" w:hAnsi="Times New Roman" w:cs="Times New Roman"/>
          <w:lang w:val="lt-LT" w:eastAsia="lt-LT"/>
        </w:rPr>
        <w:t>hipomanija</w:t>
      </w:r>
      <w:proofErr w:type="spellEnd"/>
      <w:r w:rsidRPr="00C31C56">
        <w:rPr>
          <w:rFonts w:ascii="Times New Roman" w:eastAsia="Times New Roman" w:hAnsi="Times New Roman" w:cs="Times New Roman"/>
          <w:lang w:val="lt-LT" w:eastAsia="lt-LT"/>
        </w:rPr>
        <w:t>, nemiga, nerimastingumas, nerimas, košmar</w:t>
      </w:r>
      <w:r w:rsidR="002D2169">
        <w:rPr>
          <w:rFonts w:ascii="Times New Roman" w:eastAsia="Times New Roman" w:hAnsi="Times New Roman" w:cs="Times New Roman"/>
          <w:lang w:val="lt-LT" w:eastAsia="lt-LT"/>
        </w:rPr>
        <w:t>iški sapnai</w:t>
      </w:r>
      <w:r w:rsidRPr="00C31C56">
        <w:rPr>
          <w:rFonts w:ascii="Times New Roman" w:eastAsia="Times New Roman" w:hAnsi="Times New Roman" w:cs="Times New Roman"/>
          <w:lang w:val="lt-LT" w:eastAsia="lt-LT"/>
        </w:rPr>
        <w:t>.</w:t>
      </w:r>
    </w:p>
    <w:p w14:paraId="018991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9A983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Nervų sistemos sutrikimai</w:t>
      </w:r>
    </w:p>
    <w:p w14:paraId="66CD7B5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Išeminis insultas, koncentracijos sutrikimas, mieguistumas, </w:t>
      </w:r>
      <w:proofErr w:type="spellStart"/>
      <w:r w:rsidRPr="00C31C56">
        <w:rPr>
          <w:rFonts w:ascii="Times New Roman" w:eastAsia="Times New Roman" w:hAnsi="Times New Roman" w:cs="Times New Roman"/>
          <w:lang w:val="lt-LT" w:eastAsia="lt-LT"/>
        </w:rPr>
        <w:t>psichomotorinis</w:t>
      </w:r>
      <w:proofErr w:type="spellEnd"/>
      <w:r w:rsidRPr="00C31C56">
        <w:rPr>
          <w:rFonts w:ascii="Times New Roman" w:eastAsia="Times New Roman" w:hAnsi="Times New Roman" w:cs="Times New Roman"/>
          <w:lang w:val="lt-LT" w:eastAsia="lt-LT"/>
        </w:rPr>
        <w:t xml:space="preserve"> sujaudinimas, galūnių tirpimas, stingimas ir </w:t>
      </w:r>
      <w:proofErr w:type="spellStart"/>
      <w:r w:rsidRPr="00C31C56">
        <w:rPr>
          <w:rFonts w:ascii="Times New Roman" w:eastAsia="Times New Roman" w:hAnsi="Times New Roman" w:cs="Times New Roman"/>
          <w:lang w:val="lt-LT" w:eastAsia="lt-LT"/>
        </w:rPr>
        <w:t>parestezijos</w:t>
      </w:r>
      <w:proofErr w:type="spellEnd"/>
      <w:r w:rsidRPr="00C31C56">
        <w:rPr>
          <w:rFonts w:ascii="Times New Roman" w:eastAsia="Times New Roman" w:hAnsi="Times New Roman" w:cs="Times New Roman"/>
          <w:lang w:val="lt-LT" w:eastAsia="lt-LT"/>
        </w:rPr>
        <w:t xml:space="preserve">, periferinė neuropatija, </w:t>
      </w:r>
      <w:proofErr w:type="spellStart"/>
      <w:r w:rsidRPr="00C31C56">
        <w:rPr>
          <w:rFonts w:ascii="Times New Roman" w:eastAsia="Times New Roman" w:hAnsi="Times New Roman" w:cs="Times New Roman"/>
          <w:lang w:val="lt-LT" w:eastAsia="lt-LT"/>
        </w:rPr>
        <w:t>ataksija</w:t>
      </w:r>
      <w:proofErr w:type="spellEnd"/>
      <w:r w:rsidRPr="00C31C56">
        <w:rPr>
          <w:rFonts w:ascii="Times New Roman" w:eastAsia="Times New Roman" w:hAnsi="Times New Roman" w:cs="Times New Roman"/>
          <w:lang w:val="lt-LT" w:eastAsia="lt-LT"/>
        </w:rPr>
        <w:t xml:space="preserve">, raumenų tremoras, </w:t>
      </w:r>
      <w:proofErr w:type="spellStart"/>
      <w:r w:rsidRPr="00C31C56">
        <w:rPr>
          <w:rFonts w:ascii="Times New Roman" w:eastAsia="Times New Roman" w:hAnsi="Times New Roman" w:cs="Times New Roman"/>
          <w:lang w:val="lt-LT" w:eastAsia="lt-LT"/>
        </w:rPr>
        <w:t>generalizuoti</w:t>
      </w:r>
      <w:proofErr w:type="spellEnd"/>
      <w:r w:rsidRPr="00C31C56">
        <w:rPr>
          <w:rFonts w:ascii="Times New Roman" w:eastAsia="Times New Roman" w:hAnsi="Times New Roman" w:cs="Times New Roman"/>
          <w:lang w:val="lt-LT" w:eastAsia="lt-LT"/>
        </w:rPr>
        <w:t xml:space="preserve"> epilepsijos priepuoliai, koma, nevalingi judesiai ir vėlyvoji </w:t>
      </w:r>
      <w:proofErr w:type="spellStart"/>
      <w:r w:rsidRPr="00C31C56">
        <w:rPr>
          <w:rFonts w:ascii="Times New Roman" w:eastAsia="Times New Roman" w:hAnsi="Times New Roman" w:cs="Times New Roman"/>
          <w:lang w:val="lt-LT" w:eastAsia="lt-LT"/>
        </w:rPr>
        <w:t>diskinezija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dizartrija</w:t>
      </w:r>
      <w:proofErr w:type="spellEnd"/>
      <w:r w:rsidRPr="00C31C56">
        <w:rPr>
          <w:rFonts w:ascii="Times New Roman" w:eastAsia="Times New Roman" w:hAnsi="Times New Roman" w:cs="Times New Roman"/>
          <w:lang w:val="lt-LT" w:eastAsia="lt-LT"/>
        </w:rPr>
        <w:t>, galvos svaigimas, galvos skausmas.</w:t>
      </w:r>
    </w:p>
    <w:p w14:paraId="740244A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10ED73"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Akių sutrikimai</w:t>
      </w:r>
    </w:p>
    <w:p w14:paraId="2272178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w:t>
      </w:r>
      <w:proofErr w:type="spellStart"/>
      <w:r w:rsidRPr="00C31C56">
        <w:rPr>
          <w:rFonts w:ascii="Times New Roman" w:eastAsia="Times New Roman" w:hAnsi="Times New Roman" w:cs="Times New Roman"/>
          <w:lang w:val="lt-LT" w:eastAsia="lt-LT"/>
        </w:rPr>
        <w:t>Akomodacijos</w:t>
      </w:r>
      <w:proofErr w:type="spellEnd"/>
      <w:r w:rsidRPr="00C31C56">
        <w:rPr>
          <w:rFonts w:ascii="Times New Roman" w:eastAsia="Times New Roman" w:hAnsi="Times New Roman" w:cs="Times New Roman"/>
          <w:lang w:val="lt-LT" w:eastAsia="lt-LT"/>
        </w:rPr>
        <w:t xml:space="preserve"> sutrikimas, vyzdžių išsiplėtimas, padidėjęs akispūdis, regėjimo sutrikimai, akių</w:t>
      </w:r>
      <w:r w:rsidRPr="00667DF6">
        <w:rPr>
          <w:rFonts w:ascii="Times New Roman" w:hAnsi="Times New Roman"/>
          <w:lang w:val="lt-LT"/>
        </w:rPr>
        <w:t xml:space="preserve"> sausm</w:t>
      </w:r>
      <w:r w:rsidRPr="00C31C56">
        <w:rPr>
          <w:rFonts w:ascii="Times New Roman" w:eastAsia="Times New Roman" w:hAnsi="Times New Roman" w:cs="Times New Roman"/>
          <w:lang w:val="lt-LT" w:eastAsia="lt-LT"/>
        </w:rPr>
        <w:t>ė.</w:t>
      </w:r>
    </w:p>
    <w:p w14:paraId="0DFDDCE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F10669A"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Ausų ir labirintų sutrikimai</w:t>
      </w:r>
    </w:p>
    <w:p w14:paraId="133D163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Ūžimas ausyse.</w:t>
      </w:r>
    </w:p>
    <w:p w14:paraId="298AD20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DA8A618"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Širdies sutrikimai</w:t>
      </w:r>
    </w:p>
    <w:p w14:paraId="59F8C61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Tachikardija (dažnas širdies plakimas), miokardo infarktas, aritmijos, </w:t>
      </w:r>
      <w:proofErr w:type="spellStart"/>
      <w:r w:rsidRPr="00C31C56">
        <w:rPr>
          <w:rFonts w:ascii="Times New Roman" w:eastAsia="Times New Roman" w:hAnsi="Times New Roman" w:cs="Times New Roman"/>
          <w:lang w:val="lt-LT" w:eastAsia="lt-LT"/>
        </w:rPr>
        <w:t>atrioventrikulinio</w:t>
      </w:r>
      <w:proofErr w:type="spellEnd"/>
      <w:r w:rsidRPr="00C31C56">
        <w:rPr>
          <w:rFonts w:ascii="Times New Roman" w:eastAsia="Times New Roman" w:hAnsi="Times New Roman" w:cs="Times New Roman"/>
          <w:lang w:val="lt-LT" w:eastAsia="lt-LT"/>
        </w:rPr>
        <w:t xml:space="preserve"> laidumo sutrikimai.</w:t>
      </w:r>
    </w:p>
    <w:p w14:paraId="37D4B60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658EC0F"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Kraujagyslių sutrikimai</w:t>
      </w:r>
    </w:p>
    <w:p w14:paraId="4C64E56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w:t>
      </w:r>
      <w:proofErr w:type="spellStart"/>
      <w:r w:rsidRPr="00C31C56">
        <w:rPr>
          <w:rFonts w:ascii="Times New Roman" w:eastAsia="Times New Roman" w:hAnsi="Times New Roman" w:cs="Times New Roman"/>
          <w:lang w:val="lt-LT" w:eastAsia="lt-LT"/>
        </w:rPr>
        <w:t>Ortostatinė</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hipotenzija</w:t>
      </w:r>
      <w:proofErr w:type="spellEnd"/>
      <w:r w:rsidRPr="00C31C56">
        <w:rPr>
          <w:rFonts w:ascii="Times New Roman" w:eastAsia="Times New Roman" w:hAnsi="Times New Roman" w:cs="Times New Roman"/>
          <w:lang w:val="lt-LT" w:eastAsia="lt-LT"/>
        </w:rPr>
        <w:t>.</w:t>
      </w:r>
    </w:p>
    <w:p w14:paraId="55C14D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D65435"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Virškinimo trakto sutrikimai</w:t>
      </w:r>
    </w:p>
    <w:p w14:paraId="0069656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Sumažėjusi seilių sekrecija ir su ja susijęs burnos sausumas bei padidėjusi dantų ėduonies rizika, vidurių užkietėjimas, </w:t>
      </w:r>
      <w:proofErr w:type="spellStart"/>
      <w:r w:rsidRPr="00C31C56">
        <w:rPr>
          <w:rFonts w:ascii="Times New Roman" w:eastAsia="Times New Roman" w:hAnsi="Times New Roman" w:cs="Times New Roman"/>
          <w:lang w:val="lt-LT" w:eastAsia="lt-LT"/>
        </w:rPr>
        <w:t>paralyžinis</w:t>
      </w:r>
      <w:proofErr w:type="spellEnd"/>
      <w:r w:rsidRPr="00C31C56">
        <w:rPr>
          <w:rFonts w:ascii="Times New Roman" w:eastAsia="Times New Roman" w:hAnsi="Times New Roman" w:cs="Times New Roman"/>
          <w:lang w:val="lt-LT" w:eastAsia="lt-LT"/>
        </w:rPr>
        <w:t xml:space="preserve"> žarnų nepraeinamumas, pykinimas, vėmimas, viršutinės pilvo dalies skausmas, stomatitas, tamsus liežuvis, nemalonus skonis, skystos išmatos, seilių liaukų patinimas.</w:t>
      </w:r>
    </w:p>
    <w:p w14:paraId="6664B6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CA820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Kepenų, tulžies pūslės ir latakų sutrikimai</w:t>
      </w:r>
    </w:p>
    <w:p w14:paraId="33EA5BC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Hepatitas, tulžies stazės (</w:t>
      </w:r>
      <w:proofErr w:type="spellStart"/>
      <w:r w:rsidRPr="00C31C56">
        <w:rPr>
          <w:rFonts w:ascii="Times New Roman" w:eastAsia="Times New Roman" w:hAnsi="Times New Roman" w:cs="Times New Roman"/>
          <w:lang w:val="lt-LT" w:eastAsia="lt-LT"/>
        </w:rPr>
        <w:t>cholestazinė</w:t>
      </w:r>
      <w:proofErr w:type="spellEnd"/>
      <w:r w:rsidRPr="00C31C56">
        <w:rPr>
          <w:rFonts w:ascii="Times New Roman" w:eastAsia="Times New Roman" w:hAnsi="Times New Roman" w:cs="Times New Roman"/>
          <w:lang w:val="lt-LT" w:eastAsia="lt-LT"/>
        </w:rPr>
        <w:t>) sukelta gelta.</w:t>
      </w:r>
    </w:p>
    <w:p w14:paraId="40CF74A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1B9F2B7"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Odos ir poodinio audinio sutrikimai</w:t>
      </w:r>
    </w:p>
    <w:p w14:paraId="05A15976" w14:textId="1DF81CF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w:t>
      </w:r>
      <w:r w:rsidR="00BF7984" w:rsidRPr="00BF7984">
        <w:rPr>
          <w:rFonts w:ascii="Times New Roman" w:eastAsia="Times New Roman" w:hAnsi="Times New Roman" w:cs="Times New Roman"/>
          <w:lang w:val="lt-LT" w:eastAsia="lt-LT"/>
        </w:rPr>
        <w:t xml:space="preserve">Reakcija į vaistinį preparatą su </w:t>
      </w:r>
      <w:proofErr w:type="spellStart"/>
      <w:r w:rsidR="00BF7984" w:rsidRPr="00BF7984">
        <w:rPr>
          <w:rFonts w:ascii="Times New Roman" w:eastAsia="Times New Roman" w:hAnsi="Times New Roman" w:cs="Times New Roman"/>
          <w:lang w:val="lt-LT" w:eastAsia="lt-LT"/>
        </w:rPr>
        <w:t>eozinofilija</w:t>
      </w:r>
      <w:proofErr w:type="spellEnd"/>
      <w:r w:rsidR="00BF7984" w:rsidRPr="00BF7984">
        <w:rPr>
          <w:rFonts w:ascii="Times New Roman" w:eastAsia="Times New Roman" w:hAnsi="Times New Roman" w:cs="Times New Roman"/>
          <w:lang w:val="lt-LT" w:eastAsia="lt-LT"/>
        </w:rPr>
        <w:t xml:space="preserve"> ir sisteminiais simptomais (angl. </w:t>
      </w:r>
      <w:proofErr w:type="spellStart"/>
      <w:r w:rsidR="00BF7984" w:rsidRPr="00D14B3E">
        <w:rPr>
          <w:rFonts w:ascii="Times New Roman" w:eastAsia="Times New Roman" w:hAnsi="Times New Roman" w:cs="Times New Roman"/>
          <w:i/>
          <w:iCs/>
          <w:lang w:val="lt-LT" w:eastAsia="lt-LT"/>
        </w:rPr>
        <w:t>Drug</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reaction</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with</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eosinophilia</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and</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systemic</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symptoms</w:t>
      </w:r>
      <w:proofErr w:type="spellEnd"/>
      <w:r w:rsidR="00BF7984" w:rsidRPr="00D14B3E">
        <w:rPr>
          <w:rFonts w:ascii="Times New Roman" w:eastAsia="Times New Roman" w:hAnsi="Times New Roman" w:cs="Times New Roman"/>
          <w:i/>
          <w:iCs/>
          <w:lang w:val="lt-LT" w:eastAsia="lt-LT"/>
        </w:rPr>
        <w:t>, DRESS</w:t>
      </w:r>
      <w:r w:rsidR="00BF7984" w:rsidRPr="00BF7984">
        <w:rPr>
          <w:rFonts w:ascii="Times New Roman" w:eastAsia="Times New Roman" w:hAnsi="Times New Roman" w:cs="Times New Roman"/>
          <w:lang w:val="lt-LT" w:eastAsia="lt-LT"/>
        </w:rPr>
        <w:t>)</w:t>
      </w:r>
      <w:r w:rsidR="00BF7984">
        <w:rPr>
          <w:rFonts w:ascii="Times New Roman" w:eastAsia="Times New Roman" w:hAnsi="Times New Roman" w:cs="Times New Roman"/>
          <w:lang w:val="lt-LT" w:eastAsia="lt-LT"/>
        </w:rPr>
        <w:t>, p</w:t>
      </w:r>
      <w:r w:rsidRPr="00C31C56">
        <w:rPr>
          <w:rFonts w:ascii="Times New Roman" w:eastAsia="Times New Roman" w:hAnsi="Times New Roman" w:cs="Times New Roman"/>
          <w:lang w:val="lt-LT" w:eastAsia="lt-LT"/>
        </w:rPr>
        <w:t xml:space="preserve">adidėjęs prakaitavimas, nuplikimas, odos </w:t>
      </w:r>
      <w:r w:rsidR="002D2169">
        <w:rPr>
          <w:rFonts w:ascii="Times New Roman" w:eastAsia="Times New Roman" w:hAnsi="Times New Roman" w:cs="Times New Roman"/>
          <w:lang w:val="lt-LT" w:eastAsia="lt-LT"/>
        </w:rPr>
        <w:t>iš</w:t>
      </w:r>
      <w:r w:rsidRPr="00C31C56">
        <w:rPr>
          <w:rFonts w:ascii="Times New Roman" w:eastAsia="Times New Roman" w:hAnsi="Times New Roman" w:cs="Times New Roman"/>
          <w:lang w:val="lt-LT" w:eastAsia="lt-LT"/>
        </w:rPr>
        <w:t>bėrima</w:t>
      </w:r>
      <w:r w:rsidR="002D2169">
        <w:rPr>
          <w:rFonts w:ascii="Times New Roman" w:eastAsia="Times New Roman" w:hAnsi="Times New Roman" w:cs="Times New Roman"/>
          <w:lang w:val="lt-LT" w:eastAsia="lt-LT"/>
        </w:rPr>
        <w:t>s</w:t>
      </w:r>
      <w:r w:rsidRPr="00C31C56">
        <w:rPr>
          <w:rFonts w:ascii="Times New Roman" w:eastAsia="Times New Roman" w:hAnsi="Times New Roman" w:cs="Times New Roman"/>
          <w:lang w:val="lt-LT" w:eastAsia="lt-LT"/>
        </w:rPr>
        <w:t xml:space="preserve">, dilgėlinė, </w:t>
      </w:r>
      <w:proofErr w:type="spellStart"/>
      <w:r w:rsidRPr="00C31C56">
        <w:rPr>
          <w:rFonts w:ascii="Times New Roman" w:eastAsia="Times New Roman" w:hAnsi="Times New Roman" w:cs="Times New Roman"/>
          <w:lang w:val="lt-LT" w:eastAsia="lt-LT"/>
        </w:rPr>
        <w:t>fotodermatozė</w:t>
      </w:r>
      <w:proofErr w:type="spellEnd"/>
      <w:r w:rsidRPr="00C31C56">
        <w:rPr>
          <w:rFonts w:ascii="Times New Roman" w:eastAsia="Times New Roman" w:hAnsi="Times New Roman" w:cs="Times New Roman"/>
          <w:lang w:val="lt-LT" w:eastAsia="lt-LT"/>
        </w:rPr>
        <w:t>.</w:t>
      </w:r>
    </w:p>
    <w:p w14:paraId="19F1A47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63F1D3B"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Inkstų ir šlapimo takų sutrikimai</w:t>
      </w:r>
    </w:p>
    <w:p w14:paraId="1E513C8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Šlapinimosi sutrikimai (ypač vyrams), dažnas šlapinimasis.</w:t>
      </w:r>
    </w:p>
    <w:p w14:paraId="2D8B9D39"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601B648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lastRenderedPageBreak/>
        <w:t>Lytinės sistemos ir krūties sutrikimai</w:t>
      </w:r>
    </w:p>
    <w:p w14:paraId="15ED750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Sėklidžių patinimas, </w:t>
      </w:r>
      <w:proofErr w:type="spellStart"/>
      <w:r w:rsidRPr="00C31C56">
        <w:rPr>
          <w:rFonts w:ascii="Times New Roman" w:eastAsia="Times New Roman" w:hAnsi="Times New Roman" w:cs="Times New Roman"/>
          <w:lang w:val="lt-LT" w:eastAsia="lt-LT"/>
        </w:rPr>
        <w:t>ginekomastija</w:t>
      </w:r>
      <w:proofErr w:type="spellEnd"/>
      <w:r w:rsidRPr="00C31C56">
        <w:rPr>
          <w:rFonts w:ascii="Times New Roman" w:eastAsia="Times New Roman" w:hAnsi="Times New Roman" w:cs="Times New Roman"/>
          <w:lang w:val="lt-LT" w:eastAsia="lt-LT"/>
        </w:rPr>
        <w:t xml:space="preserve">, mėnesinių ciklo sutrikimai, krūtų padidėjimas ir </w:t>
      </w:r>
      <w:proofErr w:type="spellStart"/>
      <w:r w:rsidRPr="00C31C56">
        <w:rPr>
          <w:rFonts w:ascii="Times New Roman" w:eastAsia="Times New Roman" w:hAnsi="Times New Roman" w:cs="Times New Roman"/>
          <w:lang w:val="lt-LT" w:eastAsia="lt-LT"/>
        </w:rPr>
        <w:t>galaktorėja</w:t>
      </w:r>
      <w:proofErr w:type="spellEnd"/>
      <w:r w:rsidRPr="00C31C56">
        <w:rPr>
          <w:rFonts w:ascii="Times New Roman" w:eastAsia="Times New Roman" w:hAnsi="Times New Roman" w:cs="Times New Roman"/>
          <w:lang w:val="lt-LT" w:eastAsia="lt-LT"/>
        </w:rPr>
        <w:t xml:space="preserve"> moterims, lytinio potraukio sutrikimas, impotencija.</w:t>
      </w:r>
    </w:p>
    <w:p w14:paraId="51B048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2EA2700"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Bendrieji sutrikimai ir vartojimo vietos pažeidimai</w:t>
      </w:r>
    </w:p>
    <w:p w14:paraId="1BE71DB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Nuovargis, silpnumas, veido ir liežuvio patinimas.</w:t>
      </w:r>
    </w:p>
    <w:p w14:paraId="0C6BD2E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874841"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Tyrimai</w:t>
      </w:r>
    </w:p>
    <w:p w14:paraId="23EBB90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 QT intervalo pailgėjimas elektrokardiogramoje.</w:t>
      </w:r>
    </w:p>
    <w:p w14:paraId="252561F0"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262AF05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Kraujo spaudimo padidėjimas arba kritimas, kraujo gliukozės kiekio padidėjimas ar sumažėjimas, kūno svorio padidėjimas ar sumažėjimas, EEG pakitimai.</w:t>
      </w:r>
    </w:p>
    <w:p w14:paraId="5853A76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C4AEEA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senatvės silpnėjant parasimpatinės nervų sistemos veiklai, pagyvenusiems žmonėms </w:t>
      </w:r>
      <w:proofErr w:type="spellStart"/>
      <w:r w:rsidRPr="00C31C56">
        <w:rPr>
          <w:rFonts w:ascii="Times New Roman" w:eastAsia="Times New Roman" w:hAnsi="Times New Roman" w:cs="Times New Roman"/>
          <w:lang w:val="lt-LT" w:eastAsia="lt-LT"/>
        </w:rPr>
        <w:t>cholinolizinis</w:t>
      </w:r>
      <w:proofErr w:type="spellEnd"/>
      <w:r w:rsidRPr="00C31C56">
        <w:rPr>
          <w:rFonts w:ascii="Times New Roman" w:eastAsia="Times New Roman" w:hAnsi="Times New Roman" w:cs="Times New Roman"/>
          <w:lang w:val="lt-LT" w:eastAsia="lt-LT"/>
        </w:rPr>
        <w:t xml:space="preserve"> vaistinio preparato nepageidaujamas poveikis pasireiškia dažniau.</w:t>
      </w:r>
    </w:p>
    <w:p w14:paraId="01B2E9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7B26D4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Buvo gauta pranešimų apie minčių apie savižudybę ir savižudiško elgesio atvejus vartojant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ir netrukus po gydymo nutraukimo (žr. 4.4 skyrių).</w:t>
      </w:r>
    </w:p>
    <w:p w14:paraId="2317968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AF6F0C4"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Vaistų grupės poveikis</w:t>
      </w:r>
    </w:p>
    <w:p w14:paraId="4E7F77BA" w14:textId="77777777" w:rsidR="00C31C56" w:rsidRPr="00C31C56" w:rsidRDefault="00C31C56" w:rsidP="00C31C56">
      <w:pPr>
        <w:spacing w:after="0" w:line="240" w:lineRule="auto"/>
        <w:rPr>
          <w:rFonts w:ascii="Times New Roman" w:eastAsia="Times New Roman" w:hAnsi="Times New Roman" w:cs="Times New Roman"/>
          <w:bCs/>
          <w:lang w:val="lt-LT" w:eastAsia="lt-LT"/>
        </w:rPr>
      </w:pPr>
      <w:r w:rsidRPr="00C31C56">
        <w:rPr>
          <w:rFonts w:ascii="Times New Roman" w:eastAsia="Times New Roman" w:hAnsi="Times New Roman" w:cs="Times New Roman"/>
          <w:bCs/>
          <w:lang w:val="lt-LT" w:eastAsia="lt-LT"/>
        </w:rPr>
        <w:t xml:space="preserve">Epidemiologiniai tyrimai, daugiausiai atlikti su 50 metų ir vyresniais pacientais, parodė, kad selektyvius </w:t>
      </w:r>
      <w:proofErr w:type="spellStart"/>
      <w:r w:rsidRPr="00C31C56">
        <w:rPr>
          <w:rFonts w:ascii="Times New Roman" w:eastAsia="Times New Roman" w:hAnsi="Times New Roman" w:cs="Times New Roman"/>
          <w:bCs/>
          <w:lang w:val="lt-LT" w:eastAsia="lt-LT"/>
        </w:rPr>
        <w:t>serotonino</w:t>
      </w:r>
      <w:proofErr w:type="spellEnd"/>
      <w:r w:rsidRPr="00C31C56">
        <w:rPr>
          <w:rFonts w:ascii="Times New Roman" w:eastAsia="Times New Roman" w:hAnsi="Times New Roman" w:cs="Times New Roman"/>
          <w:bCs/>
          <w:lang w:val="lt-LT" w:eastAsia="lt-LT"/>
        </w:rPr>
        <w:t xml:space="preserve"> reabsorbcijos inhibitorius (SSRI) ir </w:t>
      </w:r>
      <w:proofErr w:type="spellStart"/>
      <w:r w:rsidRPr="00C31C56">
        <w:rPr>
          <w:rFonts w:ascii="Times New Roman" w:eastAsia="Times New Roman" w:hAnsi="Times New Roman" w:cs="Times New Roman"/>
          <w:bCs/>
          <w:lang w:val="lt-LT" w:eastAsia="lt-LT"/>
        </w:rPr>
        <w:t>triciklius</w:t>
      </w:r>
      <w:proofErr w:type="spellEnd"/>
      <w:r w:rsidRPr="00C31C56">
        <w:rPr>
          <w:rFonts w:ascii="Times New Roman" w:eastAsia="Times New Roman" w:hAnsi="Times New Roman" w:cs="Times New Roman"/>
          <w:bCs/>
          <w:lang w:val="lt-LT" w:eastAsia="lt-LT"/>
        </w:rPr>
        <w:t xml:space="preserve"> antidepresantus (TCA) vartojantiems pacientams padidėja kaulų lūžių rizika. Mechanizmas, sukeliantis šią riziką, nėra žinomas.</w:t>
      </w:r>
    </w:p>
    <w:p w14:paraId="0B21035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C89381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Staiga nutraukus gydymą, ypač kai vaistinis preparatas vartojamas ilgai, gali atsirasti nutraukimo sukeltų simptomų: nemiga, padidėjęs dirglumas, pykinimas, galvos skausmas ir gausus prakaitavimas; nustojus vartoti vaistinį preparatą, pirmąją savaitę pasitaiko atskirų manijos ir </w:t>
      </w:r>
      <w:proofErr w:type="spellStart"/>
      <w:r w:rsidRPr="00C31C56">
        <w:rPr>
          <w:rFonts w:ascii="Times New Roman" w:eastAsia="Times New Roman" w:hAnsi="Times New Roman" w:cs="Times New Roman"/>
          <w:lang w:val="lt-LT" w:eastAsia="lt-LT"/>
        </w:rPr>
        <w:t>hipomanijos</w:t>
      </w:r>
      <w:proofErr w:type="spellEnd"/>
      <w:r w:rsidRPr="00C31C56">
        <w:rPr>
          <w:rFonts w:ascii="Times New Roman" w:eastAsia="Times New Roman" w:hAnsi="Times New Roman" w:cs="Times New Roman"/>
          <w:lang w:val="lt-LT" w:eastAsia="lt-LT"/>
        </w:rPr>
        <w:t xml:space="preserve"> atvejų.</w:t>
      </w:r>
    </w:p>
    <w:p w14:paraId="0739489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BA16201" w14:textId="77777777" w:rsidR="00C31C56" w:rsidRPr="00C31C56" w:rsidRDefault="00C31C56" w:rsidP="00C31C56">
      <w:pPr>
        <w:tabs>
          <w:tab w:val="left" w:pos="567"/>
        </w:tabs>
        <w:spacing w:after="0" w:line="240" w:lineRule="auto"/>
        <w:rPr>
          <w:rFonts w:ascii="Times New Roman" w:eastAsia="SimSun" w:hAnsi="Times New Roman" w:cs="Times New Roman"/>
          <w:u w:val="single"/>
          <w:lang w:val="lt-LT" w:eastAsia="zh-CN"/>
        </w:rPr>
      </w:pPr>
      <w:r w:rsidRPr="00C31C56">
        <w:rPr>
          <w:rFonts w:ascii="Times New Roman" w:eastAsia="SimSun" w:hAnsi="Times New Roman" w:cs="Times New Roman"/>
          <w:u w:val="single"/>
          <w:lang w:val="lt-LT" w:eastAsia="zh-CN"/>
        </w:rPr>
        <w:t>Pranešimas apie įtariamas nepageidaujamas reakcijas</w:t>
      </w:r>
    </w:p>
    <w:p w14:paraId="7DA1D854" w14:textId="632E7D53" w:rsidR="00666198" w:rsidRPr="00B36D3C" w:rsidRDefault="00C31C56" w:rsidP="00B36D3C">
      <w:pPr>
        <w:tabs>
          <w:tab w:val="left" w:pos="567"/>
        </w:tabs>
        <w:spacing w:line="260" w:lineRule="exact"/>
        <w:rPr>
          <w:rFonts w:ascii="Times New Roman" w:hAnsi="Times New Roman" w:cs="Times New Roman"/>
          <w:lang w:val="lt-LT"/>
        </w:rPr>
      </w:pPr>
      <w:r w:rsidRPr="00B36D3C">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B36D3C">
        <w:rPr>
          <w:rFonts w:ascii="Times New Roman" w:eastAsia="Times New Roman" w:hAnsi="Times New Roman" w:cs="Times New Roman"/>
          <w:snapToGrid w:val="0"/>
          <w:szCs w:val="24"/>
          <w:lang w:val="lt-LT"/>
        </w:rPr>
        <w:t xml:space="preserve"> </w:t>
      </w:r>
      <w:r w:rsidR="00666198" w:rsidRPr="00B36D3C">
        <w:rPr>
          <w:rFonts w:ascii="Times New Roman" w:hAnsi="Times New Roman" w:cs="Times New Roman"/>
          <w:szCs w:val="24"/>
          <w:lang w:val="lt-LT"/>
        </w:rPr>
        <w:t xml:space="preserve">Sveikatos priežiūros ar farmacijos specialistai turi pranešti apie bet kokias įtariamas nepageidaujamas reakcijas, </w:t>
      </w:r>
      <w:r w:rsidR="00BF7984" w:rsidRPr="00BF7984">
        <w:rPr>
          <w:rFonts w:ascii="Times New Roman" w:eastAsia="Times New Roman" w:hAnsi="Times New Roman" w:cs="Times New Roman"/>
          <w:lang w:val="lt-LT"/>
        </w:rPr>
        <w:t xml:space="preserve">užpildę ir pateikę pranešimo formą Valstybinės vaistų kontrolės tarnybos prie Lietuvos Respublikos sveikatos apsaugos ministerijos tinklalapyje </w:t>
      </w:r>
      <w:r w:rsidR="00BF7984" w:rsidRPr="00554D43">
        <w:rPr>
          <w:rFonts w:ascii="Times New Roman" w:hAnsi="Times New Roman"/>
          <w:u w:val="single"/>
          <w:lang w:val="lt-LT"/>
        </w:rPr>
        <w:t>https://vvkt.</w:t>
      </w:r>
      <w:r w:rsidR="00BF7984" w:rsidRPr="00BF7984">
        <w:rPr>
          <w:rFonts w:ascii="Times New Roman" w:eastAsia="Times New Roman" w:hAnsi="Times New Roman" w:cs="Times New Roman"/>
          <w:u w:val="single"/>
          <w:lang w:val="lt-LT"/>
        </w:rPr>
        <w:t>lrv.</w:t>
      </w:r>
      <w:r w:rsidR="00BF7984" w:rsidRPr="00554D43">
        <w:rPr>
          <w:rFonts w:ascii="Times New Roman" w:hAnsi="Times New Roman"/>
          <w:u w:val="single"/>
          <w:lang w:val="lt-LT"/>
        </w:rPr>
        <w:t>lt/lt/</w:t>
      </w:r>
      <w:r w:rsidR="00BF7984" w:rsidRPr="00BF7984">
        <w:rPr>
          <w:rFonts w:ascii="Times New Roman" w:eastAsia="Times New Roman" w:hAnsi="Times New Roman" w:cs="Times New Roman"/>
          <w:lang w:val="lt-LT"/>
        </w:rPr>
        <w:t xml:space="preserve"> nurodytais būdais.</w:t>
      </w:r>
    </w:p>
    <w:p w14:paraId="5C4E953C"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4.9</w:t>
      </w:r>
      <w:r w:rsidRPr="00C31C56">
        <w:rPr>
          <w:rFonts w:ascii="Times New Roman" w:eastAsia="Times New Roman" w:hAnsi="Times New Roman" w:cs="Times New Roman"/>
          <w:b/>
          <w:lang w:val="lt-LT" w:eastAsia="lt-LT"/>
        </w:rPr>
        <w:tab/>
        <w:t>Perdozavimas</w:t>
      </w:r>
    </w:p>
    <w:p w14:paraId="4DC00CB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B4B43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Jei vaistinio preparato perdozuojama, greitai (paprastai per keletą valandų) atsiranda toksinio poveikio simptomų. Dažniausiai pasireiškia </w:t>
      </w:r>
      <w:proofErr w:type="spellStart"/>
      <w:r w:rsidRPr="00C31C56">
        <w:rPr>
          <w:rFonts w:ascii="Times New Roman" w:eastAsia="Times New Roman" w:hAnsi="Times New Roman" w:cs="Times New Roman"/>
          <w:lang w:val="lt-LT" w:eastAsia="lt-LT"/>
        </w:rPr>
        <w:t>cholinolizinio</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antihistamininio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poveikio sukelti požymiai.</w:t>
      </w:r>
    </w:p>
    <w:p w14:paraId="3E72F68D" w14:textId="5EF55BA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Gyvybei pavojingi simptomai: širdies </w:t>
      </w:r>
      <w:r w:rsidR="00BD578B">
        <w:rPr>
          <w:rFonts w:ascii="Times New Roman" w:eastAsia="Times New Roman" w:hAnsi="Times New Roman" w:cs="Times New Roman"/>
          <w:lang w:val="lt-LT" w:eastAsia="lt-LT"/>
        </w:rPr>
        <w:t>funkcijos sutrikimas (</w:t>
      </w:r>
      <w:proofErr w:type="spellStart"/>
      <w:r w:rsidR="00BD578B">
        <w:rPr>
          <w:rFonts w:ascii="Times New Roman" w:eastAsia="Times New Roman" w:hAnsi="Times New Roman" w:cs="Times New Roman"/>
          <w:lang w:val="lt-LT" w:eastAsia="lt-LT"/>
        </w:rPr>
        <w:t>metabolinė</w:t>
      </w:r>
      <w:proofErr w:type="spellEnd"/>
      <w:r w:rsidR="00BD578B">
        <w:rPr>
          <w:rFonts w:ascii="Times New Roman" w:eastAsia="Times New Roman" w:hAnsi="Times New Roman" w:cs="Times New Roman"/>
          <w:lang w:val="lt-LT" w:eastAsia="lt-LT"/>
        </w:rPr>
        <w:t xml:space="preserve"> </w:t>
      </w:r>
      <w:proofErr w:type="spellStart"/>
      <w:r w:rsidR="00BD578B">
        <w:rPr>
          <w:rFonts w:ascii="Times New Roman" w:eastAsia="Times New Roman" w:hAnsi="Times New Roman" w:cs="Times New Roman"/>
          <w:lang w:val="lt-LT" w:eastAsia="lt-LT"/>
        </w:rPr>
        <w:t>acidozė</w:t>
      </w:r>
      <w:proofErr w:type="spellEnd"/>
      <w:r w:rsidR="00BD578B">
        <w:rPr>
          <w:rFonts w:ascii="Times New Roman" w:eastAsia="Times New Roman" w:hAnsi="Times New Roman" w:cs="Times New Roman"/>
          <w:lang w:val="lt-LT" w:eastAsia="lt-LT"/>
        </w:rPr>
        <w:t xml:space="preserve">, </w:t>
      </w:r>
      <w:proofErr w:type="spellStart"/>
      <w:r w:rsidR="00BD578B">
        <w:rPr>
          <w:rFonts w:ascii="Times New Roman" w:eastAsia="Times New Roman" w:hAnsi="Times New Roman" w:cs="Times New Roman"/>
          <w:lang w:val="lt-LT" w:eastAsia="lt-LT"/>
        </w:rPr>
        <w:t>hipokalemija</w:t>
      </w:r>
      <w:proofErr w:type="spellEnd"/>
      <w:r w:rsidR="00BD578B">
        <w:rPr>
          <w:rFonts w:ascii="Times New Roman" w:eastAsia="Times New Roman" w:hAnsi="Times New Roman" w:cs="Times New Roman"/>
          <w:lang w:val="lt-LT" w:eastAsia="lt-LT"/>
        </w:rPr>
        <w:t xml:space="preserve">, </w:t>
      </w:r>
      <w:proofErr w:type="spellStart"/>
      <w:r w:rsidR="00BD578B">
        <w:rPr>
          <w:rFonts w:ascii="Times New Roman" w:eastAsia="Times New Roman" w:hAnsi="Times New Roman" w:cs="Times New Roman"/>
          <w:lang w:val="lt-LT" w:eastAsia="lt-LT"/>
        </w:rPr>
        <w:t>hiponatremija</w:t>
      </w:r>
      <w:proofErr w:type="spellEnd"/>
      <w:r w:rsidR="00BD578B">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 xml:space="preserve"> kvėpavimo funkcij</w:t>
      </w:r>
      <w:r w:rsidR="00BD578B">
        <w:rPr>
          <w:rFonts w:ascii="Times New Roman" w:eastAsia="Times New Roman" w:hAnsi="Times New Roman" w:cs="Times New Roman"/>
          <w:lang w:val="lt-LT" w:eastAsia="lt-LT"/>
        </w:rPr>
        <w:t>os</w:t>
      </w:r>
      <w:r w:rsidRPr="00C31C56">
        <w:rPr>
          <w:rFonts w:ascii="Times New Roman" w:eastAsia="Times New Roman" w:hAnsi="Times New Roman" w:cs="Times New Roman"/>
          <w:lang w:val="lt-LT" w:eastAsia="lt-LT"/>
        </w:rPr>
        <w:t xml:space="preserve"> sutrikimas, sąmonės praradimas, trumpalaikės regos haliucinacijos, mieguistumas, dėmesio sutrikimai, dezorientacija, </w:t>
      </w:r>
      <w:proofErr w:type="spellStart"/>
      <w:r w:rsidRPr="00C31C56">
        <w:rPr>
          <w:rFonts w:ascii="Times New Roman" w:eastAsia="Times New Roman" w:hAnsi="Times New Roman" w:cs="Times New Roman"/>
          <w:lang w:val="lt-LT" w:eastAsia="lt-LT"/>
        </w:rPr>
        <w:t>stazinis</w:t>
      </w:r>
      <w:proofErr w:type="spellEnd"/>
      <w:r w:rsidRPr="00C31C56">
        <w:rPr>
          <w:rFonts w:ascii="Times New Roman" w:eastAsia="Times New Roman" w:hAnsi="Times New Roman" w:cs="Times New Roman"/>
          <w:lang w:val="lt-LT" w:eastAsia="lt-LT"/>
        </w:rPr>
        <w:t xml:space="preserve"> širdies nepakankamumas, kūno temperatūros kritimas, vyzdžių išsiplėtimas, akių judesių sutrikimas, kraujo spaudimo kritimas, </w:t>
      </w:r>
      <w:proofErr w:type="spellStart"/>
      <w:r w:rsidRPr="00C31C56">
        <w:rPr>
          <w:rFonts w:ascii="Times New Roman" w:eastAsia="Times New Roman" w:hAnsi="Times New Roman" w:cs="Times New Roman"/>
          <w:lang w:val="lt-LT" w:eastAsia="lt-LT"/>
        </w:rPr>
        <w:t>poliradikuloneuropatija</w:t>
      </w:r>
      <w:proofErr w:type="spellEnd"/>
      <w:r w:rsidRPr="00C31C56">
        <w:rPr>
          <w:rFonts w:ascii="Times New Roman" w:eastAsia="Times New Roman" w:hAnsi="Times New Roman" w:cs="Times New Roman"/>
          <w:lang w:val="lt-LT" w:eastAsia="lt-LT"/>
        </w:rPr>
        <w:t>, žarnyno disfunkcija, koma ir traukuliai.</w:t>
      </w:r>
    </w:p>
    <w:p w14:paraId="5B696520" w14:textId="66E13470" w:rsid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EKG pokyčiai, dažniausiai laidumo sutrikimas, yra gana tikslus sunkaus apsinuodijimo </w:t>
      </w:r>
      <w:proofErr w:type="spellStart"/>
      <w:r w:rsidRPr="00C31C56">
        <w:rPr>
          <w:rFonts w:ascii="Times New Roman" w:eastAsia="Times New Roman" w:hAnsi="Times New Roman" w:cs="Times New Roman"/>
          <w:lang w:val="lt-LT" w:eastAsia="lt-LT"/>
        </w:rPr>
        <w:t>amitriptilinu</w:t>
      </w:r>
      <w:proofErr w:type="spellEnd"/>
      <w:r w:rsidRPr="00C31C56">
        <w:rPr>
          <w:rFonts w:ascii="Times New Roman" w:eastAsia="Times New Roman" w:hAnsi="Times New Roman" w:cs="Times New Roman"/>
          <w:lang w:val="lt-LT" w:eastAsia="lt-LT"/>
        </w:rPr>
        <w:t xml:space="preserve"> ir kitais </w:t>
      </w:r>
      <w:proofErr w:type="spellStart"/>
      <w:r w:rsidRPr="00C31C56">
        <w:rPr>
          <w:rFonts w:ascii="Times New Roman" w:eastAsia="Times New Roman" w:hAnsi="Times New Roman" w:cs="Times New Roman"/>
          <w:lang w:val="lt-LT" w:eastAsia="lt-LT"/>
        </w:rPr>
        <w:t>tricikliais</w:t>
      </w:r>
      <w:proofErr w:type="spellEnd"/>
      <w:r w:rsidRPr="00C31C56">
        <w:rPr>
          <w:rFonts w:ascii="Times New Roman" w:eastAsia="Times New Roman" w:hAnsi="Times New Roman" w:cs="Times New Roman"/>
          <w:lang w:val="lt-LT" w:eastAsia="lt-LT"/>
        </w:rPr>
        <w:t xml:space="preserve"> antidepresantais rodmuo.</w:t>
      </w:r>
    </w:p>
    <w:p w14:paraId="68A58C4B" w14:textId="618C81DA" w:rsidR="004B2C62" w:rsidRDefault="00C53D7E"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4B2C62">
        <w:rPr>
          <w:rFonts w:ascii="Times New Roman" w:eastAsia="Times New Roman" w:hAnsi="Times New Roman" w:cs="Times New Roman"/>
          <w:lang w:val="lt-LT" w:eastAsia="lt-LT"/>
        </w:rPr>
        <w:t>aistinį preparatą pateikus į rinką ir literatūroje</w:t>
      </w:r>
      <w:r>
        <w:rPr>
          <w:rFonts w:ascii="Times New Roman" w:eastAsia="Times New Roman" w:hAnsi="Times New Roman" w:cs="Times New Roman"/>
          <w:lang w:val="lt-LT" w:eastAsia="lt-LT"/>
        </w:rPr>
        <w:t xml:space="preserve"> buvo aprašyta atvejų, kai perdozavus </w:t>
      </w:r>
      <w:proofErr w:type="spellStart"/>
      <w:r>
        <w:rPr>
          <w:rFonts w:ascii="Times New Roman" w:eastAsia="Times New Roman" w:hAnsi="Times New Roman" w:cs="Times New Roman"/>
          <w:lang w:val="lt-LT" w:eastAsia="lt-LT"/>
        </w:rPr>
        <w:t>amitriptilino</w:t>
      </w:r>
      <w:proofErr w:type="spellEnd"/>
      <w:r>
        <w:rPr>
          <w:rFonts w:ascii="Times New Roman" w:eastAsia="Times New Roman" w:hAnsi="Times New Roman" w:cs="Times New Roman"/>
          <w:lang w:val="lt-LT" w:eastAsia="lt-LT"/>
        </w:rPr>
        <w:t xml:space="preserve"> išryškėjo </w:t>
      </w:r>
      <w:proofErr w:type="spellStart"/>
      <w:r>
        <w:rPr>
          <w:rFonts w:ascii="Times New Roman" w:eastAsia="Times New Roman" w:hAnsi="Times New Roman" w:cs="Times New Roman"/>
          <w:lang w:val="lt-LT" w:eastAsia="lt-LT"/>
        </w:rPr>
        <w:t>Brugada</w:t>
      </w:r>
      <w:proofErr w:type="spellEnd"/>
      <w:r>
        <w:rPr>
          <w:rFonts w:ascii="Times New Roman" w:eastAsia="Times New Roman" w:hAnsi="Times New Roman" w:cs="Times New Roman"/>
          <w:lang w:val="lt-LT" w:eastAsia="lt-LT"/>
        </w:rPr>
        <w:t xml:space="preserve"> sindromas ir </w:t>
      </w:r>
      <w:proofErr w:type="spellStart"/>
      <w:r>
        <w:rPr>
          <w:rFonts w:ascii="Times New Roman" w:eastAsia="Times New Roman" w:hAnsi="Times New Roman" w:cs="Times New Roman"/>
          <w:lang w:val="lt-LT" w:eastAsia="lt-LT"/>
        </w:rPr>
        <w:t>Brugada</w:t>
      </w:r>
      <w:proofErr w:type="spellEnd"/>
      <w:r>
        <w:rPr>
          <w:rFonts w:ascii="Times New Roman" w:eastAsia="Times New Roman" w:hAnsi="Times New Roman" w:cs="Times New Roman"/>
          <w:lang w:val="lt-LT" w:eastAsia="lt-LT"/>
        </w:rPr>
        <w:t xml:space="preserve"> sindromui būdingi EKG pokyčiai (BEP).</w:t>
      </w:r>
    </w:p>
    <w:p w14:paraId="665E82B3" w14:textId="77777777" w:rsidR="00C53D7E" w:rsidRPr="00C31C56" w:rsidRDefault="00C53D7E" w:rsidP="00C31C56">
      <w:pPr>
        <w:spacing w:after="0" w:line="240" w:lineRule="auto"/>
        <w:rPr>
          <w:rFonts w:ascii="Times New Roman" w:eastAsia="Times New Roman" w:hAnsi="Times New Roman" w:cs="Times New Roman"/>
          <w:lang w:val="lt-LT" w:eastAsia="lt-LT"/>
        </w:rPr>
      </w:pPr>
    </w:p>
    <w:p w14:paraId="755957A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Kadangi apsinuodijimas pavojingas gyvybei, pacientą būtina nedelsiant hospitalizuoti. Išplovus skrandį ir iš jo pašalinus vaistinio preparato likučius, būtina užrašyti EKG, nuolat stebėti širdies ir kvėpavimo sistemų veiklą, arterinį kraujo spaudimą ir kūno temperatūrą. Preparato likučiams iš virškinimo trakto šalinti rekomenduojama per pirmąsias 24-48 val. po apsinuodijimo kas 4-6 val. gerti arba suleisti per skrandžio zondą po 20-30 g aktyvintųjų anglių. Gydoma simptominėmis priemonėmis, atsižvelgiant į paciento būklę. Forsuota diurezė, </w:t>
      </w:r>
      <w:proofErr w:type="spellStart"/>
      <w:r w:rsidRPr="00C31C56">
        <w:rPr>
          <w:rFonts w:ascii="Times New Roman" w:eastAsia="Times New Roman" w:hAnsi="Times New Roman" w:cs="Times New Roman"/>
          <w:lang w:val="lt-LT" w:eastAsia="lt-LT"/>
        </w:rPr>
        <w:t>peritoninė</w:t>
      </w:r>
      <w:proofErr w:type="spellEnd"/>
      <w:r w:rsidRPr="00C31C56">
        <w:rPr>
          <w:rFonts w:ascii="Times New Roman" w:eastAsia="Times New Roman" w:hAnsi="Times New Roman" w:cs="Times New Roman"/>
          <w:lang w:val="lt-LT" w:eastAsia="lt-LT"/>
        </w:rPr>
        <w:t xml:space="preserve"> dializė ar hemodializė yra neefektyvios.</w:t>
      </w:r>
    </w:p>
    <w:p w14:paraId="7F84E2D4" w14:textId="34B2F47B" w:rsidR="00C31C56" w:rsidRPr="00667DF6" w:rsidRDefault="00232575" w:rsidP="00C31C56">
      <w:pPr>
        <w:spacing w:after="0" w:line="240" w:lineRule="auto"/>
        <w:rPr>
          <w:rFonts w:ascii="Times New Roman" w:hAnsi="Times New Roman"/>
          <w:lang w:val="lt-LT"/>
        </w:rPr>
      </w:pPr>
      <w:proofErr w:type="spellStart"/>
      <w:r>
        <w:rPr>
          <w:rFonts w:ascii="Times New Roman" w:hAnsi="Times New Roman"/>
          <w:lang w:val="lt-LT"/>
        </w:rPr>
        <w:t>Amitriptilino</w:t>
      </w:r>
      <w:proofErr w:type="spellEnd"/>
      <w:r>
        <w:rPr>
          <w:rFonts w:ascii="Times New Roman" w:hAnsi="Times New Roman"/>
          <w:lang w:val="lt-LT"/>
        </w:rPr>
        <w:t xml:space="preserve"> perdozavimas vaikams gali</w:t>
      </w:r>
      <w:r w:rsidR="00C53D7E">
        <w:rPr>
          <w:rFonts w:ascii="Times New Roman" w:hAnsi="Times New Roman"/>
          <w:lang w:val="lt-LT"/>
        </w:rPr>
        <w:t xml:space="preserve"> sukelti</w:t>
      </w:r>
      <w:r>
        <w:rPr>
          <w:rFonts w:ascii="Times New Roman" w:hAnsi="Times New Roman"/>
          <w:lang w:val="lt-LT"/>
        </w:rPr>
        <w:t xml:space="preserve"> sunkias pasekmes. </w:t>
      </w:r>
      <w:r w:rsidR="00BD578B" w:rsidRPr="00667DF6">
        <w:rPr>
          <w:rFonts w:ascii="Times New Roman" w:hAnsi="Times New Roman"/>
          <w:lang w:val="lt-LT"/>
        </w:rPr>
        <w:t xml:space="preserve">Vaikams ypač dažnai pasireiškia </w:t>
      </w:r>
      <w:r w:rsidR="00F27B0D">
        <w:rPr>
          <w:rFonts w:ascii="Times New Roman" w:hAnsi="Times New Roman"/>
          <w:lang w:val="lt-LT"/>
        </w:rPr>
        <w:t xml:space="preserve">koma, </w:t>
      </w:r>
      <w:proofErr w:type="spellStart"/>
      <w:r w:rsidR="00BD578B" w:rsidRPr="00667DF6">
        <w:rPr>
          <w:rFonts w:ascii="Times New Roman" w:hAnsi="Times New Roman"/>
          <w:lang w:val="lt-LT"/>
        </w:rPr>
        <w:t>kardiotoksinis</w:t>
      </w:r>
      <w:proofErr w:type="spellEnd"/>
      <w:r w:rsidR="00BD578B" w:rsidRPr="00667DF6">
        <w:rPr>
          <w:rFonts w:ascii="Times New Roman" w:hAnsi="Times New Roman"/>
          <w:lang w:val="lt-LT"/>
        </w:rPr>
        <w:t xml:space="preserve"> poveikis, </w:t>
      </w:r>
      <w:r w:rsidR="00F27B0D">
        <w:rPr>
          <w:rFonts w:ascii="Times New Roman" w:hAnsi="Times New Roman"/>
          <w:lang w:val="lt-LT"/>
        </w:rPr>
        <w:t xml:space="preserve">kvėpavimo slopinimas, </w:t>
      </w:r>
      <w:r w:rsidR="00BD578B" w:rsidRPr="00667DF6">
        <w:rPr>
          <w:rFonts w:ascii="Times New Roman" w:hAnsi="Times New Roman"/>
          <w:lang w:val="lt-LT"/>
        </w:rPr>
        <w:t>traukuliai</w:t>
      </w:r>
      <w:r w:rsidR="00F27B0D">
        <w:rPr>
          <w:rFonts w:ascii="Times New Roman" w:hAnsi="Times New Roman"/>
          <w:lang w:val="lt-LT"/>
        </w:rPr>
        <w:t>,</w:t>
      </w:r>
      <w:r w:rsidR="00BD578B" w:rsidRPr="00667DF6">
        <w:rPr>
          <w:rFonts w:ascii="Times New Roman" w:hAnsi="Times New Roman"/>
          <w:lang w:val="lt-LT"/>
        </w:rPr>
        <w:t xml:space="preserve"> </w:t>
      </w:r>
      <w:proofErr w:type="spellStart"/>
      <w:r w:rsidR="00BD578B" w:rsidRPr="00667DF6">
        <w:rPr>
          <w:rFonts w:ascii="Times New Roman" w:hAnsi="Times New Roman"/>
          <w:lang w:val="lt-LT"/>
        </w:rPr>
        <w:t>hiponatremija</w:t>
      </w:r>
      <w:proofErr w:type="spellEnd"/>
      <w:r w:rsidR="00F27B0D">
        <w:rPr>
          <w:rFonts w:ascii="Times New Roman" w:hAnsi="Times New Roman"/>
          <w:lang w:val="lt-LT"/>
        </w:rPr>
        <w:t>, letargija, sinusinė tachikardija, mieguistumas, pykinimas, vėmimas ir hiperglikemija</w:t>
      </w:r>
      <w:r w:rsidR="00BD578B" w:rsidRPr="00667DF6">
        <w:rPr>
          <w:rFonts w:ascii="Times New Roman" w:hAnsi="Times New Roman"/>
          <w:lang w:val="lt-LT"/>
        </w:rPr>
        <w:t>.</w:t>
      </w:r>
    </w:p>
    <w:p w14:paraId="27FEE9B6" w14:textId="77777777" w:rsidR="00BD578B" w:rsidRPr="00C31C56" w:rsidRDefault="00BD578B" w:rsidP="00C31C56">
      <w:pPr>
        <w:spacing w:after="0" w:line="240" w:lineRule="auto"/>
        <w:rPr>
          <w:rFonts w:ascii="Times New Roman" w:eastAsia="Times New Roman" w:hAnsi="Times New Roman" w:cs="Times New Roman"/>
          <w:lang w:val="lt-LT" w:eastAsia="lt-LT"/>
        </w:rPr>
      </w:pPr>
    </w:p>
    <w:p w14:paraId="7958A6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90AF068"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w:t>
      </w:r>
      <w:r w:rsidRPr="00C31C56">
        <w:rPr>
          <w:rFonts w:ascii="Times New Roman" w:eastAsia="Times New Roman" w:hAnsi="Times New Roman" w:cs="Times New Roman"/>
          <w:b/>
          <w:lang w:val="lt-LT" w:eastAsia="lt-LT"/>
        </w:rPr>
        <w:tab/>
        <w:t>FARMAKOLOGINĖS SAVYBĖS</w:t>
      </w:r>
    </w:p>
    <w:p w14:paraId="13B59E2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7FEB05"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5.1</w:t>
      </w:r>
      <w:r w:rsidRPr="00C31C56">
        <w:rPr>
          <w:rFonts w:ascii="Times New Roman" w:eastAsia="Times New Roman" w:hAnsi="Times New Roman" w:cs="Times New Roman"/>
          <w:b/>
          <w:lang w:val="lt-LT" w:eastAsia="lt-LT"/>
        </w:rPr>
        <w:tab/>
      </w:r>
      <w:proofErr w:type="spellStart"/>
      <w:r w:rsidRPr="00C31C56">
        <w:rPr>
          <w:rFonts w:ascii="Times New Roman" w:eastAsia="Times New Roman" w:hAnsi="Times New Roman" w:cs="Times New Roman"/>
          <w:b/>
          <w:lang w:val="lt-LT" w:eastAsia="lt-LT"/>
        </w:rPr>
        <w:t>Farmakodinaminės</w:t>
      </w:r>
      <w:proofErr w:type="spellEnd"/>
      <w:r w:rsidRPr="00C31C56">
        <w:rPr>
          <w:rFonts w:ascii="Times New Roman" w:eastAsia="Times New Roman" w:hAnsi="Times New Roman" w:cs="Times New Roman"/>
          <w:b/>
          <w:lang w:val="lt-LT" w:eastAsia="lt-LT"/>
        </w:rPr>
        <w:t xml:space="preserve"> savybės</w:t>
      </w:r>
    </w:p>
    <w:p w14:paraId="7B67FD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F844DA6"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Farmakoterapinė</w:t>
      </w:r>
      <w:proofErr w:type="spellEnd"/>
      <w:r w:rsidRPr="00C31C56">
        <w:rPr>
          <w:rFonts w:ascii="Times New Roman" w:eastAsia="Times New Roman" w:hAnsi="Times New Roman" w:cs="Times New Roman"/>
          <w:lang w:val="lt-LT" w:eastAsia="lt-LT"/>
        </w:rPr>
        <w:t xml:space="preserve"> grupė: antidepresantai, neselektyvūs </w:t>
      </w:r>
      <w:proofErr w:type="spellStart"/>
      <w:r w:rsidRPr="00C31C56">
        <w:rPr>
          <w:rFonts w:ascii="Times New Roman" w:eastAsia="Times New Roman" w:hAnsi="Times New Roman" w:cs="Times New Roman"/>
          <w:lang w:val="lt-LT" w:eastAsia="lt-LT"/>
        </w:rPr>
        <w:t>monoaminų</w:t>
      </w:r>
      <w:proofErr w:type="spellEnd"/>
      <w:r w:rsidRPr="00C31C56">
        <w:rPr>
          <w:rFonts w:ascii="Times New Roman" w:eastAsia="Times New Roman" w:hAnsi="Times New Roman" w:cs="Times New Roman"/>
          <w:lang w:val="lt-LT" w:eastAsia="lt-LT"/>
        </w:rPr>
        <w:t xml:space="preserve"> atgalinio sugrąžinimo inhibitoriai.</w:t>
      </w:r>
    </w:p>
    <w:p w14:paraId="71A3C52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ATC kodas - N 06 AA 09.</w:t>
      </w:r>
    </w:p>
    <w:p w14:paraId="32CE451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Tikslus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antidepresinio</w:t>
      </w:r>
      <w:proofErr w:type="spellEnd"/>
      <w:r w:rsidRPr="00C31C56">
        <w:rPr>
          <w:rFonts w:ascii="Times New Roman" w:eastAsia="Times New Roman" w:hAnsi="Times New Roman" w:cs="Times New Roman"/>
          <w:lang w:val="lt-LT" w:eastAsia="lt-LT"/>
        </w:rPr>
        <w:t xml:space="preserve"> poveikio mechanizmas nežinomas.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tikriausiai suintensyvina informacijos perdavimą CNS </w:t>
      </w:r>
      <w:proofErr w:type="spellStart"/>
      <w:r w:rsidRPr="00C31C56">
        <w:rPr>
          <w:rFonts w:ascii="Times New Roman" w:eastAsia="Times New Roman" w:hAnsi="Times New Roman" w:cs="Times New Roman"/>
          <w:lang w:val="lt-LT" w:eastAsia="lt-LT"/>
        </w:rPr>
        <w:t>adrenerginių</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serotoninerginių</w:t>
      </w:r>
      <w:proofErr w:type="spellEnd"/>
      <w:r w:rsidRPr="00C31C56">
        <w:rPr>
          <w:rFonts w:ascii="Times New Roman" w:eastAsia="Times New Roman" w:hAnsi="Times New Roman" w:cs="Times New Roman"/>
          <w:lang w:val="lt-LT" w:eastAsia="lt-LT"/>
        </w:rPr>
        <w:t xml:space="preserve"> neuronų </w:t>
      </w:r>
      <w:proofErr w:type="spellStart"/>
      <w:r w:rsidRPr="00C31C56">
        <w:rPr>
          <w:rFonts w:ascii="Times New Roman" w:eastAsia="Times New Roman" w:hAnsi="Times New Roman" w:cs="Times New Roman"/>
          <w:lang w:val="lt-LT" w:eastAsia="lt-LT"/>
        </w:rPr>
        <w:t>sinapsėse</w:t>
      </w:r>
      <w:proofErr w:type="spellEnd"/>
      <w:r w:rsidRPr="00C31C56">
        <w:rPr>
          <w:rFonts w:ascii="Times New Roman" w:eastAsia="Times New Roman" w:hAnsi="Times New Roman" w:cs="Times New Roman"/>
          <w:lang w:val="lt-LT" w:eastAsia="lt-LT"/>
        </w:rPr>
        <w:t xml:space="preserve">, slopindamas </w:t>
      </w:r>
      <w:proofErr w:type="spellStart"/>
      <w:r w:rsidRPr="00C31C56">
        <w:rPr>
          <w:rFonts w:ascii="Times New Roman" w:eastAsia="Times New Roman" w:hAnsi="Times New Roman" w:cs="Times New Roman"/>
          <w:lang w:val="lt-LT" w:eastAsia="lt-LT"/>
        </w:rPr>
        <w:t>noradrenalino</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atbulinį įsiurbimą, </w:t>
      </w:r>
      <w:proofErr w:type="spellStart"/>
      <w:r w:rsidRPr="00C31C56">
        <w:rPr>
          <w:rFonts w:ascii="Times New Roman" w:eastAsia="Times New Roman" w:hAnsi="Times New Roman" w:cs="Times New Roman"/>
          <w:lang w:val="lt-LT" w:eastAsia="lt-LT"/>
        </w:rPr>
        <w:t>inaktyvuodamas</w:t>
      </w:r>
      <w:proofErr w:type="spellEnd"/>
      <w:r w:rsidRPr="00C31C56">
        <w:rPr>
          <w:rFonts w:ascii="Times New Roman" w:eastAsia="Times New Roman" w:hAnsi="Times New Roman" w:cs="Times New Roman"/>
          <w:lang w:val="lt-LT" w:eastAsia="lt-LT"/>
        </w:rPr>
        <w:t xml:space="preserve"> šiuos mediatorius nervinėse galūnėlėse, dėl to didėja jų koncentracija </w:t>
      </w:r>
      <w:proofErr w:type="spellStart"/>
      <w:r w:rsidRPr="00C31C56">
        <w:rPr>
          <w:rFonts w:ascii="Times New Roman" w:eastAsia="Times New Roman" w:hAnsi="Times New Roman" w:cs="Times New Roman"/>
          <w:lang w:val="lt-LT" w:eastAsia="lt-LT"/>
        </w:rPr>
        <w:t>sinaptiniame</w:t>
      </w:r>
      <w:proofErr w:type="spellEnd"/>
      <w:r w:rsidRPr="00C31C56">
        <w:rPr>
          <w:rFonts w:ascii="Times New Roman" w:eastAsia="Times New Roman" w:hAnsi="Times New Roman" w:cs="Times New Roman"/>
          <w:lang w:val="lt-LT" w:eastAsia="lt-LT"/>
        </w:rPr>
        <w:t xml:space="preserve"> plyšyje.</w:t>
      </w:r>
    </w:p>
    <w:p w14:paraId="2E3CCBD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Raminamąjį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poveikį greičiausiai lemia jo </w:t>
      </w:r>
      <w:proofErr w:type="spellStart"/>
      <w:r w:rsidRPr="00C31C56">
        <w:rPr>
          <w:rFonts w:ascii="Times New Roman" w:eastAsia="Times New Roman" w:hAnsi="Times New Roman" w:cs="Times New Roman"/>
          <w:lang w:val="lt-LT" w:eastAsia="lt-LT"/>
        </w:rPr>
        <w:t>antihistamininės</w:t>
      </w:r>
      <w:proofErr w:type="spellEnd"/>
      <w:r w:rsidRPr="00C31C56">
        <w:rPr>
          <w:rFonts w:ascii="Times New Roman" w:eastAsia="Times New Roman" w:hAnsi="Times New Roman" w:cs="Times New Roman"/>
          <w:lang w:val="lt-LT" w:eastAsia="lt-LT"/>
        </w:rPr>
        <w:t xml:space="preserve"> savybės.</w:t>
      </w:r>
    </w:p>
    <w:p w14:paraId="6D6493B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6842F3F"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5.2</w:t>
      </w:r>
      <w:r w:rsidRPr="00C31C56">
        <w:rPr>
          <w:rFonts w:ascii="Times New Roman" w:eastAsia="Times New Roman" w:hAnsi="Times New Roman" w:cs="Times New Roman"/>
          <w:b/>
          <w:lang w:val="lt-LT" w:eastAsia="lt-LT"/>
        </w:rPr>
        <w:tab/>
      </w:r>
      <w:proofErr w:type="spellStart"/>
      <w:r w:rsidRPr="00C31C56">
        <w:rPr>
          <w:rFonts w:ascii="Times New Roman" w:eastAsia="Times New Roman" w:hAnsi="Times New Roman" w:cs="Times New Roman"/>
          <w:b/>
          <w:lang w:val="lt-LT" w:eastAsia="lt-LT"/>
        </w:rPr>
        <w:t>Farmakokinetinės</w:t>
      </w:r>
      <w:proofErr w:type="spellEnd"/>
      <w:r w:rsidRPr="00C31C56">
        <w:rPr>
          <w:rFonts w:ascii="Times New Roman" w:eastAsia="Times New Roman" w:hAnsi="Times New Roman" w:cs="Times New Roman"/>
          <w:b/>
          <w:lang w:val="lt-LT" w:eastAsia="lt-LT"/>
        </w:rPr>
        <w:t xml:space="preserve"> savybės</w:t>
      </w:r>
    </w:p>
    <w:p w14:paraId="5815544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54F4A8A"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Absorbcija</w:t>
      </w:r>
    </w:p>
    <w:p w14:paraId="0DEB57B1"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gerai absorbuojamas iš žarnyno. Jo išgėrus, didžiausia koncentracija plazmoje būna maždaug po 2-12 val. Maistas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rezorbcijai</w:t>
      </w:r>
      <w:proofErr w:type="spellEnd"/>
      <w:r w:rsidRPr="00C31C56">
        <w:rPr>
          <w:rFonts w:ascii="Times New Roman" w:eastAsia="Times New Roman" w:hAnsi="Times New Roman" w:cs="Times New Roman"/>
          <w:lang w:val="lt-LT" w:eastAsia="lt-LT"/>
        </w:rPr>
        <w:t xml:space="preserve"> įtakos nedaro. Kadangi daug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suardoma pirmojo prasiskverbimo per kepenis metu, jo biologinis prieinamumas yra santykinai mažas(30-60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w:t>
      </w:r>
    </w:p>
    <w:p w14:paraId="188FE6B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391A90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Pasiskirstymas</w:t>
      </w:r>
    </w:p>
    <w:p w14:paraId="660F63FD"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pasiskirstymo koeficientas yra maždaug 15 l/kg. 92-95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prisijungia prie plazmos baltymų (dažniausiai prie alfa-1-glikoproteinų).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pereina smegenų barjerą, placentą, patenka į motinos pieną.</w:t>
      </w:r>
    </w:p>
    <w:p w14:paraId="777BBB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0E6275A"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Metabolizmas</w:t>
      </w:r>
    </w:p>
    <w:p w14:paraId="78808C0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Beveik visas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metabolizuojamas</w:t>
      </w:r>
      <w:proofErr w:type="spellEnd"/>
      <w:r w:rsidRPr="00C31C56">
        <w:rPr>
          <w:rFonts w:ascii="Times New Roman" w:eastAsia="Times New Roman" w:hAnsi="Times New Roman" w:cs="Times New Roman"/>
          <w:lang w:val="lt-LT" w:eastAsia="lt-LT"/>
        </w:rPr>
        <w:t xml:space="preserve"> kepenyse. Jo molekulė </w:t>
      </w:r>
      <w:proofErr w:type="spellStart"/>
      <w:r w:rsidRPr="00C31C56">
        <w:rPr>
          <w:rFonts w:ascii="Times New Roman" w:eastAsia="Times New Roman" w:hAnsi="Times New Roman" w:cs="Times New Roman"/>
          <w:lang w:val="lt-LT" w:eastAsia="lt-LT"/>
        </w:rPr>
        <w:t>demetilinama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hidroksilinama</w:t>
      </w:r>
      <w:proofErr w:type="spellEnd"/>
      <w:r w:rsidRPr="00C31C56">
        <w:rPr>
          <w:rFonts w:ascii="Times New Roman" w:eastAsia="Times New Roman" w:hAnsi="Times New Roman" w:cs="Times New Roman"/>
          <w:lang w:val="lt-LT" w:eastAsia="lt-LT"/>
        </w:rPr>
        <w:t xml:space="preserve">, N-oksiduojama, sujungiama su </w:t>
      </w:r>
      <w:proofErr w:type="spellStart"/>
      <w:r w:rsidRPr="00C31C56">
        <w:rPr>
          <w:rFonts w:ascii="Times New Roman" w:eastAsia="Times New Roman" w:hAnsi="Times New Roman" w:cs="Times New Roman"/>
          <w:lang w:val="lt-LT" w:eastAsia="lt-LT"/>
        </w:rPr>
        <w:t>gliukurono</w:t>
      </w:r>
      <w:proofErr w:type="spellEnd"/>
      <w:r w:rsidRPr="00C31C56">
        <w:rPr>
          <w:rFonts w:ascii="Times New Roman" w:eastAsia="Times New Roman" w:hAnsi="Times New Roman" w:cs="Times New Roman"/>
          <w:lang w:val="lt-LT" w:eastAsia="lt-LT"/>
        </w:rPr>
        <w:t xml:space="preserve"> rūgštimi. Pirminis metabolitas, atsirandantis N-</w:t>
      </w:r>
      <w:proofErr w:type="spellStart"/>
      <w:r w:rsidRPr="00C31C56">
        <w:rPr>
          <w:rFonts w:ascii="Times New Roman" w:eastAsia="Times New Roman" w:hAnsi="Times New Roman" w:cs="Times New Roman"/>
          <w:lang w:val="lt-LT" w:eastAsia="lt-LT"/>
        </w:rPr>
        <w:t>demetilinimo</w:t>
      </w:r>
      <w:proofErr w:type="spellEnd"/>
      <w:r w:rsidRPr="00C31C56">
        <w:rPr>
          <w:rFonts w:ascii="Times New Roman" w:eastAsia="Times New Roman" w:hAnsi="Times New Roman" w:cs="Times New Roman"/>
          <w:lang w:val="lt-LT" w:eastAsia="lt-LT"/>
        </w:rPr>
        <w:t xml:space="preserve"> metu, yra </w:t>
      </w:r>
      <w:proofErr w:type="spellStart"/>
      <w:r w:rsidRPr="00C31C56">
        <w:rPr>
          <w:rFonts w:ascii="Times New Roman" w:eastAsia="Times New Roman" w:hAnsi="Times New Roman" w:cs="Times New Roman"/>
          <w:lang w:val="lt-LT" w:eastAsia="lt-LT"/>
        </w:rPr>
        <w:t>nortriptilinas</w:t>
      </w:r>
      <w:proofErr w:type="spellEnd"/>
      <w:r w:rsidRPr="00C31C56">
        <w:rPr>
          <w:rFonts w:ascii="Times New Roman" w:eastAsia="Times New Roman" w:hAnsi="Times New Roman" w:cs="Times New Roman"/>
          <w:lang w:val="lt-LT" w:eastAsia="lt-LT"/>
        </w:rPr>
        <w:t xml:space="preserve">. Išgėrus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didžiausia </w:t>
      </w:r>
      <w:proofErr w:type="spellStart"/>
      <w:r w:rsidRPr="00C31C56">
        <w:rPr>
          <w:rFonts w:ascii="Times New Roman" w:eastAsia="Times New Roman" w:hAnsi="Times New Roman" w:cs="Times New Roman"/>
          <w:lang w:val="lt-LT" w:eastAsia="lt-LT"/>
        </w:rPr>
        <w:t>nortriptilino</w:t>
      </w:r>
      <w:proofErr w:type="spellEnd"/>
      <w:r w:rsidRPr="00C31C56">
        <w:rPr>
          <w:rFonts w:ascii="Times New Roman" w:eastAsia="Times New Roman" w:hAnsi="Times New Roman" w:cs="Times New Roman"/>
          <w:lang w:val="lt-LT" w:eastAsia="lt-LT"/>
        </w:rPr>
        <w:t xml:space="preserve"> koncentracija plazmoje būna po 8-24 val. </w:t>
      </w:r>
    </w:p>
    <w:p w14:paraId="7688A45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Maždaug 7-10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žmonių turi genetinį defektą – fermentinės sistemos, atsakingos už </w:t>
      </w:r>
      <w:proofErr w:type="spellStart"/>
      <w:r w:rsidRPr="00C31C56">
        <w:rPr>
          <w:rFonts w:ascii="Times New Roman" w:eastAsia="Times New Roman" w:hAnsi="Times New Roman" w:cs="Times New Roman"/>
          <w:lang w:val="lt-LT" w:eastAsia="lt-LT"/>
        </w:rPr>
        <w:t>triciklių</w:t>
      </w:r>
      <w:proofErr w:type="spellEnd"/>
      <w:r w:rsidRPr="00C31C56">
        <w:rPr>
          <w:rFonts w:ascii="Times New Roman" w:eastAsia="Times New Roman" w:hAnsi="Times New Roman" w:cs="Times New Roman"/>
          <w:lang w:val="lt-LT" w:eastAsia="lt-LT"/>
        </w:rPr>
        <w:t xml:space="preserve"> antidepresantų metabolizmą kepenyse (</w:t>
      </w:r>
      <w:proofErr w:type="spellStart"/>
      <w:r w:rsidRPr="00C31C56">
        <w:rPr>
          <w:rFonts w:ascii="Times New Roman" w:eastAsia="Times New Roman" w:hAnsi="Times New Roman" w:cs="Times New Roman"/>
          <w:lang w:val="lt-LT" w:eastAsia="lt-LT"/>
        </w:rPr>
        <w:t>citochromas</w:t>
      </w:r>
      <w:proofErr w:type="spellEnd"/>
      <w:r w:rsidRPr="00C31C56">
        <w:rPr>
          <w:rFonts w:ascii="Times New Roman" w:eastAsia="Times New Roman" w:hAnsi="Times New Roman" w:cs="Times New Roman"/>
          <w:lang w:val="lt-LT" w:eastAsia="lt-LT"/>
        </w:rPr>
        <w:t xml:space="preserve"> P450 2D6), silpnumą. Tokiems pacientams </w:t>
      </w:r>
      <w:r w:rsidR="00D029E4">
        <w:rPr>
          <w:rFonts w:ascii="Times New Roman" w:eastAsia="Times New Roman" w:hAnsi="Times New Roman" w:cs="Times New Roman"/>
          <w:lang w:val="lt-LT" w:eastAsia="lt-LT"/>
        </w:rPr>
        <w:t xml:space="preserve">vaistinio </w:t>
      </w:r>
      <w:r w:rsidRPr="00C31C56">
        <w:rPr>
          <w:rFonts w:ascii="Times New Roman" w:eastAsia="Times New Roman" w:hAnsi="Times New Roman" w:cs="Times New Roman"/>
          <w:lang w:val="lt-LT" w:eastAsia="lt-LT"/>
        </w:rPr>
        <w:t>preparato AUC vertės dažnai būna didesnės (net iki 8 kartų).</w:t>
      </w:r>
    </w:p>
    <w:p w14:paraId="73154F4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38F677C"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Šalinimas</w:t>
      </w:r>
    </w:p>
    <w:p w14:paraId="7F81A9E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Skirtingų asmenų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ir jo metabolitų pusėjimo trukmė yra skirtinga ir priklauso nuo dozės;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pusėjimo trukmė svyruoja nuo 10 iki 50 valandų (vidurkis – 19 val.), o jo pagrindinio aktyvaus metabolito </w:t>
      </w:r>
      <w:proofErr w:type="spellStart"/>
      <w:r w:rsidRPr="00C31C56">
        <w:rPr>
          <w:rFonts w:ascii="Times New Roman" w:eastAsia="Times New Roman" w:hAnsi="Times New Roman" w:cs="Times New Roman"/>
          <w:lang w:val="lt-LT" w:eastAsia="lt-LT"/>
        </w:rPr>
        <w:t>nortriptilino</w:t>
      </w:r>
      <w:proofErr w:type="spellEnd"/>
      <w:r w:rsidRPr="00C31C56">
        <w:rPr>
          <w:rFonts w:ascii="Times New Roman" w:eastAsia="Times New Roman" w:hAnsi="Times New Roman" w:cs="Times New Roman"/>
          <w:lang w:val="lt-LT" w:eastAsia="lt-LT"/>
        </w:rPr>
        <w:t xml:space="preserve"> – 20-100 val. Beveik visas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šalinamas per inkstus; per 24 valandas su šlapimu metabolitų forma pašalinama 25-50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išgertos vienkartinės dozės.</w:t>
      </w:r>
    </w:p>
    <w:p w14:paraId="2C60FDE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F97D3B" w14:textId="556C9544"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5.3</w:t>
      </w:r>
      <w:r w:rsidR="00AD7FD9">
        <w:rPr>
          <w:rFonts w:ascii="Times New Roman" w:eastAsia="Times New Roman" w:hAnsi="Times New Roman" w:cs="Times New Roman"/>
          <w:b/>
          <w:lang w:val="lt-LT" w:eastAsia="lt-LT"/>
        </w:rPr>
        <w:tab/>
      </w:r>
      <w:proofErr w:type="spellStart"/>
      <w:r w:rsidRPr="00C31C56">
        <w:rPr>
          <w:rFonts w:ascii="Times New Roman" w:eastAsia="Times New Roman" w:hAnsi="Times New Roman" w:cs="Times New Roman"/>
          <w:b/>
          <w:lang w:val="lt-LT" w:eastAsia="lt-LT"/>
        </w:rPr>
        <w:t>Ikiklinikinių</w:t>
      </w:r>
      <w:proofErr w:type="spellEnd"/>
      <w:r w:rsidRPr="00C31C56">
        <w:rPr>
          <w:rFonts w:ascii="Times New Roman" w:eastAsia="Times New Roman" w:hAnsi="Times New Roman" w:cs="Times New Roman"/>
          <w:b/>
          <w:lang w:val="lt-LT" w:eastAsia="lt-LT"/>
        </w:rPr>
        <w:t xml:space="preserve"> saugumo tyrimų duomenys</w:t>
      </w:r>
    </w:p>
    <w:p w14:paraId="41461301" w14:textId="77777777" w:rsidR="00C31C56" w:rsidRPr="00C31C56" w:rsidRDefault="00C31C56" w:rsidP="00C31C56">
      <w:pPr>
        <w:spacing w:after="0" w:line="240" w:lineRule="auto"/>
        <w:rPr>
          <w:rFonts w:ascii="Times New Roman" w:eastAsia="Times New Roman" w:hAnsi="Times New Roman" w:cs="Times New Roman"/>
          <w:i/>
          <w:lang w:val="lt-LT" w:eastAsia="lt-LT"/>
        </w:rPr>
      </w:pPr>
    </w:p>
    <w:p w14:paraId="3853EDA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Įprastų farmakologinio saugumo, kartotinių dozių toksiškumo ir </w:t>
      </w:r>
      <w:proofErr w:type="spellStart"/>
      <w:r w:rsidRPr="00C31C56">
        <w:rPr>
          <w:rFonts w:ascii="Times New Roman" w:eastAsia="Times New Roman" w:hAnsi="Times New Roman" w:cs="Times New Roman"/>
          <w:lang w:val="lt-LT" w:eastAsia="lt-LT"/>
        </w:rPr>
        <w:t>genotoksiškumo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ikiklinikinių</w:t>
      </w:r>
      <w:proofErr w:type="spellEnd"/>
      <w:r w:rsidRPr="00C31C56">
        <w:rPr>
          <w:rFonts w:ascii="Times New Roman" w:eastAsia="Times New Roman" w:hAnsi="Times New Roman" w:cs="Times New Roman"/>
          <w:lang w:val="lt-LT" w:eastAsia="lt-LT"/>
        </w:rPr>
        <w:t xml:space="preserve"> tyrimų duomenys specifinio pavojaus žmogui nerodo.</w:t>
      </w:r>
    </w:p>
    <w:p w14:paraId="06D0BC72"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Ikiklinikinių</w:t>
      </w:r>
      <w:proofErr w:type="spellEnd"/>
      <w:r w:rsidRPr="00C31C56">
        <w:rPr>
          <w:rFonts w:ascii="Times New Roman" w:eastAsia="Times New Roman" w:hAnsi="Times New Roman" w:cs="Times New Roman"/>
          <w:lang w:val="lt-LT" w:eastAsia="lt-LT"/>
        </w:rPr>
        <w:t xml:space="preserve"> tyrimų metu galimas </w:t>
      </w:r>
      <w:proofErr w:type="spellStart"/>
      <w:r w:rsidRPr="00C31C56">
        <w:rPr>
          <w:rFonts w:ascii="Times New Roman" w:eastAsia="Times New Roman" w:hAnsi="Times New Roman" w:cs="Times New Roman"/>
          <w:lang w:val="lt-LT" w:eastAsia="lt-LT"/>
        </w:rPr>
        <w:t>kancerogeniškumas</w:t>
      </w:r>
      <w:proofErr w:type="spellEnd"/>
      <w:r w:rsidRPr="00C31C56">
        <w:rPr>
          <w:rFonts w:ascii="Times New Roman" w:eastAsia="Times New Roman" w:hAnsi="Times New Roman" w:cs="Times New Roman"/>
          <w:lang w:val="lt-LT" w:eastAsia="lt-LT"/>
        </w:rPr>
        <w:t xml:space="preserve"> ir toksinis poveikis reprodukcijai pastebėtas tik tada, kai ekspozicija būdavo pakankamai didesnė už maksimalią taikomą žmogui, todėl šio poveikio klinikinė reikšmė yra maža.</w:t>
      </w:r>
    </w:p>
    <w:p w14:paraId="10DA0B4D"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Ikiklinikinių</w:t>
      </w:r>
      <w:proofErr w:type="spellEnd"/>
      <w:r w:rsidRPr="00C31C56">
        <w:rPr>
          <w:rFonts w:ascii="Times New Roman" w:eastAsia="Times New Roman" w:hAnsi="Times New Roman" w:cs="Times New Roman"/>
          <w:lang w:val="lt-LT" w:eastAsia="lt-LT"/>
        </w:rPr>
        <w:t xml:space="preserve"> tyrimų su jūros kiaulytėmis ir pelėmis, kurioms buvo skiriama 28 - 100 mg/kg per parą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(9 - 33 kartus didesnė dozė už didžiausią rekomenduojamą žmogui), duomenimis,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sukėlė daugybinių vaisiaus sklaidos trūkumų. Tiriant žiurkes, kurioms buvo skiriama 25 mg/kg per parą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(8 kartus didesnė dozė už didžiausią rekomenduojamą žmogui), buvo nustatyta, kad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lėtina vaisiaus stuburo slankstelių kaulėjimą. Tyrimų su triušiais, kuriems buvo skiriama 60 mg/kg per parą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(20 kartų didesnė dozė už didžiausią rekomenduojamą žmogui), duomenimis,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sutrikdė vaisiaus kaukolės kaulėjimą.</w:t>
      </w:r>
    </w:p>
    <w:p w14:paraId="17F051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6255E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85AA19"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w:t>
      </w:r>
      <w:r w:rsidRPr="00C31C56">
        <w:rPr>
          <w:rFonts w:ascii="Times New Roman" w:eastAsia="Times New Roman" w:hAnsi="Times New Roman" w:cs="Times New Roman"/>
          <w:b/>
          <w:lang w:val="lt-LT" w:eastAsia="lt-LT"/>
        </w:rPr>
        <w:tab/>
        <w:t>FARMACINĖ INFORMACIJA</w:t>
      </w:r>
    </w:p>
    <w:p w14:paraId="3EDB699B"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026F4810" w14:textId="41A73CC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6.1</w:t>
      </w:r>
      <w:r w:rsidR="00AD7FD9">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Pagalbinių medžiagų sąrašas</w:t>
      </w:r>
    </w:p>
    <w:p w14:paraId="022C3EBF" w14:textId="47D3676C" w:rsidR="00C31C56" w:rsidRPr="00C31C56" w:rsidRDefault="00C31C56" w:rsidP="00C31C56">
      <w:pPr>
        <w:spacing w:after="0" w:line="240" w:lineRule="auto"/>
        <w:rPr>
          <w:rFonts w:ascii="Times New Roman" w:eastAsia="Times New Roman" w:hAnsi="Times New Roman" w:cs="Times New Roman"/>
          <w:lang w:val="lt-LT" w:eastAsia="lt-LT"/>
        </w:rPr>
      </w:pPr>
    </w:p>
    <w:p w14:paraId="766FC9F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Tabletės branduolys</w:t>
      </w:r>
      <w:r w:rsidRPr="00C31C56">
        <w:rPr>
          <w:rFonts w:ascii="Times New Roman" w:eastAsia="Times New Roman" w:hAnsi="Times New Roman" w:cs="Times New Roman"/>
          <w:lang w:val="lt-LT" w:eastAsia="lt-LT"/>
        </w:rPr>
        <w:t>:</w:t>
      </w:r>
    </w:p>
    <w:p w14:paraId="39A378B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Laktozė</w:t>
      </w:r>
      <w:r w:rsidR="00D029E4">
        <w:rPr>
          <w:rFonts w:ascii="Times New Roman" w:eastAsia="Times New Roman" w:hAnsi="Times New Roman" w:cs="Times New Roman"/>
          <w:lang w:val="lt-LT" w:eastAsia="lt-LT"/>
        </w:rPr>
        <w:t>s</w:t>
      </w:r>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monohidratas</w:t>
      </w:r>
      <w:proofErr w:type="spellEnd"/>
    </w:p>
    <w:p w14:paraId="4F59F59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Bulvių krakmolas</w:t>
      </w:r>
    </w:p>
    <w:p w14:paraId="492F932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Talkas</w:t>
      </w:r>
    </w:p>
    <w:p w14:paraId="412CE4D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Magnio </w:t>
      </w:r>
      <w:proofErr w:type="spellStart"/>
      <w:r w:rsidRPr="00C31C56">
        <w:rPr>
          <w:rFonts w:ascii="Times New Roman" w:eastAsia="Times New Roman" w:hAnsi="Times New Roman" w:cs="Times New Roman"/>
          <w:lang w:val="lt-LT" w:eastAsia="lt-LT"/>
        </w:rPr>
        <w:t>stearatas</w:t>
      </w:r>
      <w:proofErr w:type="spellEnd"/>
    </w:p>
    <w:p w14:paraId="72548D68"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Povidonas</w:t>
      </w:r>
      <w:proofErr w:type="spellEnd"/>
    </w:p>
    <w:p w14:paraId="55596BE7" w14:textId="77777777" w:rsidR="00AD7FD9" w:rsidRDefault="00AD7FD9" w:rsidP="00C31C56">
      <w:pPr>
        <w:spacing w:after="0" w:line="240" w:lineRule="auto"/>
        <w:rPr>
          <w:rFonts w:ascii="Times New Roman" w:eastAsia="Times New Roman" w:hAnsi="Times New Roman" w:cs="Times New Roman"/>
          <w:u w:val="single"/>
          <w:lang w:val="lt-LT" w:eastAsia="lt-LT"/>
        </w:rPr>
      </w:pPr>
    </w:p>
    <w:p w14:paraId="30C1C58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Tabletės dangalas</w:t>
      </w:r>
      <w:r w:rsidRPr="00C31C56">
        <w:rPr>
          <w:rFonts w:ascii="Times New Roman" w:eastAsia="Times New Roman" w:hAnsi="Times New Roman" w:cs="Times New Roman"/>
          <w:lang w:val="lt-LT" w:eastAsia="lt-LT"/>
        </w:rPr>
        <w:t>:</w:t>
      </w:r>
    </w:p>
    <w:p w14:paraId="14C43B97" w14:textId="2AA70244"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Bazinis </w:t>
      </w:r>
      <w:proofErr w:type="spellStart"/>
      <w:r w:rsidRPr="00C31C56">
        <w:rPr>
          <w:rFonts w:ascii="Times New Roman" w:eastAsia="Times New Roman" w:hAnsi="Times New Roman" w:cs="Times New Roman"/>
          <w:lang w:val="lt-LT" w:eastAsia="lt-LT"/>
        </w:rPr>
        <w:t>butilintas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metakrilato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kopolimeras</w:t>
      </w:r>
      <w:proofErr w:type="spellEnd"/>
      <w:r w:rsidRPr="00C31C56">
        <w:rPr>
          <w:rFonts w:ascii="Times New Roman" w:eastAsia="Times New Roman" w:hAnsi="Times New Roman" w:cs="Times New Roman"/>
          <w:lang w:val="lt-LT" w:eastAsia="lt-LT"/>
        </w:rPr>
        <w:t xml:space="preserve"> (E 100)</w:t>
      </w:r>
    </w:p>
    <w:p w14:paraId="472EDE6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Sacharozė</w:t>
      </w:r>
    </w:p>
    <w:p w14:paraId="6C1616D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Talkas</w:t>
      </w:r>
    </w:p>
    <w:p w14:paraId="2677FE25"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Gumiarabikas</w:t>
      </w:r>
      <w:proofErr w:type="spellEnd"/>
    </w:p>
    <w:p w14:paraId="645D8D9B"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(E 124)</w:t>
      </w:r>
    </w:p>
    <w:p w14:paraId="740E6E0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Briliantinis juodasis BN (E 151)</w:t>
      </w:r>
    </w:p>
    <w:p w14:paraId="6C1DC3C9"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Karnaubo</w:t>
      </w:r>
      <w:proofErr w:type="spellEnd"/>
      <w:r w:rsidRPr="00C31C56">
        <w:rPr>
          <w:rFonts w:ascii="Times New Roman" w:eastAsia="Times New Roman" w:hAnsi="Times New Roman" w:cs="Times New Roman"/>
          <w:lang w:val="lt-LT" w:eastAsia="lt-LT"/>
        </w:rPr>
        <w:t xml:space="preserve"> vaškas</w:t>
      </w:r>
    </w:p>
    <w:p w14:paraId="21FDC237" w14:textId="77777777" w:rsidR="000368C3" w:rsidRPr="00C31C56" w:rsidRDefault="000368C3" w:rsidP="000368C3">
      <w:pPr>
        <w:spacing w:after="0" w:line="240" w:lineRule="auto"/>
        <w:rPr>
          <w:rFonts w:ascii="Times New Roman" w:eastAsia="Times New Roman" w:hAnsi="Times New Roman" w:cs="Times New Roman"/>
          <w:lang w:val="lt-LT" w:eastAsia="lt-LT"/>
        </w:rPr>
      </w:pPr>
    </w:p>
    <w:p w14:paraId="34E3519A" w14:textId="14337EDE"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6.2</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Nesuderinamumas</w:t>
      </w:r>
    </w:p>
    <w:p w14:paraId="0FBE5551" w14:textId="77777777" w:rsidR="00C31C56" w:rsidRPr="00C31C56" w:rsidRDefault="00C31C56" w:rsidP="00C31C56">
      <w:pPr>
        <w:tabs>
          <w:tab w:val="left" w:pos="0"/>
        </w:tabs>
        <w:spacing w:after="0" w:line="240" w:lineRule="auto"/>
        <w:rPr>
          <w:rFonts w:ascii="Times New Roman" w:eastAsia="Times New Roman" w:hAnsi="Times New Roman" w:cs="Times New Roman"/>
          <w:lang w:val="lt-LT" w:eastAsia="lt-LT"/>
        </w:rPr>
      </w:pPr>
    </w:p>
    <w:p w14:paraId="13DBCC23"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Duomenys nebūtini.</w:t>
      </w:r>
    </w:p>
    <w:p w14:paraId="723307A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ABA2ABA" w14:textId="1696BBF4"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6.3</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Tinkamumo laikas</w:t>
      </w:r>
    </w:p>
    <w:p w14:paraId="4305E1E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3B968C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 metai.</w:t>
      </w:r>
    </w:p>
    <w:p w14:paraId="0AF5D47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3E5A7B7" w14:textId="2FB5470C"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6.4</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Specialios laikymo sąlygos</w:t>
      </w:r>
    </w:p>
    <w:p w14:paraId="6C5FC4F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113F50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ne aukštesnėje kaip 25 </w:t>
      </w:r>
      <w:r w:rsidRPr="00C31C56">
        <w:rPr>
          <w:rFonts w:ascii="Times New Roman" w:eastAsia="Times New Roman" w:hAnsi="Times New Roman" w:cs="Times New Roman"/>
          <w:lang w:val="lt-LT" w:eastAsia="lt-LT"/>
        </w:rPr>
        <w:sym w:font="Symbol" w:char="F0B0"/>
      </w:r>
      <w:r w:rsidRPr="00C31C56">
        <w:rPr>
          <w:rFonts w:ascii="Times New Roman" w:eastAsia="Times New Roman" w:hAnsi="Times New Roman" w:cs="Times New Roman"/>
          <w:lang w:val="lt-LT" w:eastAsia="lt-LT"/>
        </w:rPr>
        <w:t>C temperatūroje.</w:t>
      </w:r>
    </w:p>
    <w:p w14:paraId="65ABB12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B749E9" w14:textId="5873752B"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6.5</w:t>
      </w:r>
      <w:r w:rsidR="00D80B6B">
        <w:rPr>
          <w:rFonts w:ascii="Times New Roman" w:eastAsia="Times New Roman" w:hAnsi="Times New Roman" w:cs="Times New Roman"/>
          <w:b/>
          <w:lang w:val="lt-LT" w:eastAsia="lt-LT"/>
        </w:rPr>
        <w:tab/>
      </w:r>
      <w:proofErr w:type="spellStart"/>
      <w:r w:rsidRPr="00C31C56">
        <w:rPr>
          <w:rFonts w:ascii="Times New Roman" w:eastAsia="Times New Roman" w:hAnsi="Times New Roman" w:cs="Times New Roman"/>
          <w:b/>
          <w:lang w:val="lt-LT" w:eastAsia="lt-LT"/>
        </w:rPr>
        <w:t>Talpyklės</w:t>
      </w:r>
      <w:proofErr w:type="spellEnd"/>
      <w:r w:rsidRPr="00C31C56">
        <w:rPr>
          <w:rFonts w:ascii="Times New Roman" w:eastAsia="Times New Roman" w:hAnsi="Times New Roman" w:cs="Times New Roman"/>
          <w:b/>
          <w:lang w:val="lt-LT" w:eastAsia="lt-LT"/>
        </w:rPr>
        <w:t xml:space="preserve"> pobūdis ir jos turinys</w:t>
      </w:r>
    </w:p>
    <w:p w14:paraId="409B19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9407DB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PVC ir aliuminio folijos lizdinė plokštelė. </w:t>
      </w:r>
    </w:p>
    <w:p w14:paraId="5A238C8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Kartono dėžutėje yra dvi lizdinės plokštelės po 30 tablečių ir pakuotės lapelis.</w:t>
      </w:r>
    </w:p>
    <w:p w14:paraId="20D3EA78"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7CD6D0FC" w14:textId="6062DC58"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6.6</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Specialūs reikalavimai atliekoms tvarkyti</w:t>
      </w:r>
    </w:p>
    <w:p w14:paraId="581C5A1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BA136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Specialių reikalavimų nėra.</w:t>
      </w:r>
    </w:p>
    <w:p w14:paraId="478837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FBF7F9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8E70D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7.</w:t>
      </w:r>
      <w:r w:rsidRPr="00C31C56">
        <w:rPr>
          <w:rFonts w:ascii="Times New Roman" w:eastAsia="Times New Roman" w:hAnsi="Times New Roman" w:cs="Times New Roman"/>
          <w:b/>
          <w:lang w:val="lt-LT" w:eastAsia="lt-LT"/>
        </w:rPr>
        <w:tab/>
        <w:t>REGISTRUOTOJAS</w:t>
      </w:r>
    </w:p>
    <w:p w14:paraId="738AB4C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6A19648" w14:textId="77777777" w:rsidR="001F68F3" w:rsidRPr="001F68F3" w:rsidRDefault="001F68F3" w:rsidP="001F68F3">
      <w:pPr>
        <w:spacing w:after="0" w:line="240" w:lineRule="auto"/>
        <w:rPr>
          <w:rFonts w:ascii="Times New Roman" w:eastAsia="Times New Roman" w:hAnsi="Times New Roman" w:cs="Times New Roman"/>
          <w:lang w:val="lt-LT" w:eastAsia="lt-LT"/>
        </w:rPr>
      </w:pPr>
      <w:proofErr w:type="spellStart"/>
      <w:r w:rsidRPr="001F68F3">
        <w:rPr>
          <w:rFonts w:ascii="Times New Roman" w:eastAsia="Times New Roman" w:hAnsi="Times New Roman" w:cs="Times New Roman"/>
          <w:lang w:val="lt-LT" w:eastAsia="lt-LT"/>
        </w:rPr>
        <w:t>Viatris</w:t>
      </w:r>
      <w:proofErr w:type="spellEnd"/>
      <w:r w:rsidRPr="001F68F3">
        <w:rPr>
          <w:rFonts w:ascii="Times New Roman" w:eastAsia="Times New Roman" w:hAnsi="Times New Roman" w:cs="Times New Roman"/>
          <w:lang w:val="lt-LT" w:eastAsia="lt-LT"/>
        </w:rPr>
        <w:t xml:space="preserve"> </w:t>
      </w:r>
      <w:proofErr w:type="spellStart"/>
      <w:r w:rsidRPr="001F68F3">
        <w:rPr>
          <w:rFonts w:ascii="Times New Roman" w:eastAsia="Times New Roman" w:hAnsi="Times New Roman" w:cs="Times New Roman"/>
          <w:lang w:val="lt-LT" w:eastAsia="lt-LT"/>
        </w:rPr>
        <w:t>Healthcare</w:t>
      </w:r>
      <w:proofErr w:type="spellEnd"/>
      <w:r w:rsidRPr="001F68F3">
        <w:rPr>
          <w:rFonts w:ascii="Times New Roman" w:eastAsia="Times New Roman" w:hAnsi="Times New Roman" w:cs="Times New Roman"/>
          <w:lang w:val="lt-LT" w:eastAsia="lt-LT"/>
        </w:rPr>
        <w:t xml:space="preserve"> </w:t>
      </w:r>
      <w:proofErr w:type="spellStart"/>
      <w:r w:rsidRPr="001F68F3">
        <w:rPr>
          <w:rFonts w:ascii="Times New Roman" w:eastAsia="Times New Roman" w:hAnsi="Times New Roman" w:cs="Times New Roman"/>
          <w:lang w:val="lt-LT" w:eastAsia="lt-LT"/>
        </w:rPr>
        <w:t>Limited</w:t>
      </w:r>
      <w:proofErr w:type="spellEnd"/>
    </w:p>
    <w:p w14:paraId="400F2238" w14:textId="77777777" w:rsidR="001F68F3" w:rsidRPr="001F68F3" w:rsidRDefault="001F68F3" w:rsidP="001F68F3">
      <w:pPr>
        <w:spacing w:after="0" w:line="240" w:lineRule="auto"/>
        <w:rPr>
          <w:rFonts w:ascii="Times New Roman" w:eastAsia="Times New Roman" w:hAnsi="Times New Roman" w:cs="Times New Roman"/>
          <w:lang w:val="lt-LT" w:eastAsia="lt-LT"/>
        </w:rPr>
      </w:pPr>
      <w:proofErr w:type="spellStart"/>
      <w:r w:rsidRPr="001F68F3">
        <w:rPr>
          <w:rFonts w:ascii="Times New Roman" w:eastAsia="Times New Roman" w:hAnsi="Times New Roman" w:cs="Times New Roman"/>
          <w:lang w:val="lt-LT" w:eastAsia="lt-LT"/>
        </w:rPr>
        <w:t>Damastown</w:t>
      </w:r>
      <w:proofErr w:type="spellEnd"/>
      <w:r w:rsidRPr="001F68F3">
        <w:rPr>
          <w:rFonts w:ascii="Times New Roman" w:eastAsia="Times New Roman" w:hAnsi="Times New Roman" w:cs="Times New Roman"/>
          <w:lang w:val="lt-LT" w:eastAsia="lt-LT"/>
        </w:rPr>
        <w:t xml:space="preserve"> </w:t>
      </w:r>
      <w:proofErr w:type="spellStart"/>
      <w:r w:rsidRPr="001F68F3">
        <w:rPr>
          <w:rFonts w:ascii="Times New Roman" w:eastAsia="Times New Roman" w:hAnsi="Times New Roman" w:cs="Times New Roman"/>
          <w:lang w:val="lt-LT" w:eastAsia="lt-LT"/>
        </w:rPr>
        <w:t>Industrial</w:t>
      </w:r>
      <w:proofErr w:type="spellEnd"/>
      <w:r w:rsidRPr="001F68F3">
        <w:rPr>
          <w:rFonts w:ascii="Times New Roman" w:eastAsia="Times New Roman" w:hAnsi="Times New Roman" w:cs="Times New Roman"/>
          <w:lang w:val="lt-LT" w:eastAsia="lt-LT"/>
        </w:rPr>
        <w:t xml:space="preserve"> </w:t>
      </w:r>
      <w:proofErr w:type="spellStart"/>
      <w:r w:rsidRPr="001F68F3">
        <w:rPr>
          <w:rFonts w:ascii="Times New Roman" w:eastAsia="Times New Roman" w:hAnsi="Times New Roman" w:cs="Times New Roman"/>
          <w:lang w:val="lt-LT" w:eastAsia="lt-LT"/>
        </w:rPr>
        <w:t>Park</w:t>
      </w:r>
      <w:proofErr w:type="spellEnd"/>
    </w:p>
    <w:p w14:paraId="1FA0A4EC" w14:textId="77777777" w:rsidR="001F68F3" w:rsidRPr="001F68F3" w:rsidRDefault="001F68F3" w:rsidP="001F68F3">
      <w:pPr>
        <w:spacing w:after="0" w:line="240" w:lineRule="auto"/>
        <w:rPr>
          <w:rFonts w:ascii="Times New Roman" w:eastAsia="Times New Roman" w:hAnsi="Times New Roman" w:cs="Times New Roman"/>
          <w:lang w:val="lt-LT" w:eastAsia="lt-LT"/>
        </w:rPr>
      </w:pPr>
      <w:proofErr w:type="spellStart"/>
      <w:r w:rsidRPr="001F68F3">
        <w:rPr>
          <w:rFonts w:ascii="Times New Roman" w:eastAsia="Times New Roman" w:hAnsi="Times New Roman" w:cs="Times New Roman"/>
          <w:lang w:val="lt-LT" w:eastAsia="lt-LT"/>
        </w:rPr>
        <w:t>Mulhuddart</w:t>
      </w:r>
      <w:proofErr w:type="spellEnd"/>
    </w:p>
    <w:p w14:paraId="70E3BEC2"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Dublin 15</w:t>
      </w:r>
    </w:p>
    <w:p w14:paraId="6C1A0E30"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DUBLIN</w:t>
      </w:r>
    </w:p>
    <w:p w14:paraId="6D43D0FF" w14:textId="41F2471D" w:rsidR="00C31C56" w:rsidRPr="00C31C56" w:rsidRDefault="001F68F3" w:rsidP="00C31C56">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Airija</w:t>
      </w:r>
      <w:r w:rsidR="00C31C56" w:rsidRPr="00C31C56">
        <w:rPr>
          <w:rFonts w:ascii="Times New Roman" w:eastAsia="Times New Roman" w:hAnsi="Times New Roman" w:cs="Times New Roman"/>
          <w:lang w:val="lt-LT" w:eastAsia="lt-LT"/>
        </w:rPr>
        <w:t xml:space="preserve"> </w:t>
      </w:r>
    </w:p>
    <w:p w14:paraId="5DB5B15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60FCE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9D2B01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8.</w:t>
      </w:r>
      <w:r w:rsidRPr="00C31C56">
        <w:rPr>
          <w:rFonts w:ascii="Times New Roman" w:eastAsia="Times New Roman" w:hAnsi="Times New Roman" w:cs="Times New Roman"/>
          <w:b/>
          <w:lang w:val="lt-LT" w:eastAsia="lt-LT"/>
        </w:rPr>
        <w:tab/>
      </w:r>
      <w:r w:rsidRPr="00C31C56">
        <w:rPr>
          <w:rFonts w:ascii="Times New Roman" w:eastAsia="Times New Roman" w:hAnsi="Times New Roman" w:cs="Times New Roman"/>
          <w:b/>
          <w:caps/>
          <w:lang w:val="lt-LT" w:eastAsia="lt-LT"/>
        </w:rPr>
        <w:t>REGISTRACIJOS PAŽYMĖJIMO numeriAI</w:t>
      </w:r>
    </w:p>
    <w:p w14:paraId="72B92B9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4CAB253" w14:textId="5601AE83" w:rsidR="00C31C56" w:rsidRPr="00C31C56" w:rsidRDefault="00C31C56" w:rsidP="00C31C56">
      <w:pPr>
        <w:spacing w:after="0" w:line="240" w:lineRule="auto"/>
        <w:jc w:val="both"/>
        <w:rPr>
          <w:rFonts w:ascii="Times New Roman" w:eastAsia="Times New Roman" w:hAnsi="Times New Roman" w:cs="Times New Roman"/>
          <w:caps/>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10 mg – LT/1/94/1987/001</w:t>
      </w:r>
    </w:p>
    <w:p w14:paraId="2F27EBE7" w14:textId="1CC71969"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25 mg – LT/1/94/1987/002</w:t>
      </w:r>
    </w:p>
    <w:p w14:paraId="2991B6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622F91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BB99AA"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9.</w:t>
      </w:r>
      <w:r w:rsidRPr="00C31C56">
        <w:rPr>
          <w:rFonts w:ascii="Times New Roman" w:eastAsia="Times New Roman" w:hAnsi="Times New Roman" w:cs="Times New Roman"/>
          <w:b/>
          <w:lang w:val="lt-LT" w:eastAsia="lt-LT"/>
        </w:rPr>
        <w:tab/>
        <w:t>REGISTRAVIMO / PERREGISTRAVIMO DATA</w:t>
      </w:r>
    </w:p>
    <w:p w14:paraId="3602D737"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26072542" w14:textId="4BAC011F" w:rsidR="00C31C56" w:rsidRPr="00C31C56" w:rsidRDefault="00C31C56" w:rsidP="00C31C56">
      <w:pPr>
        <w:spacing w:after="0" w:line="240" w:lineRule="auto"/>
        <w:rPr>
          <w:rFonts w:ascii="Times New Roman" w:eastAsia="Times New Roman" w:hAnsi="Times New Roman" w:cs="Times New Roman"/>
          <w:iCs/>
          <w:lang w:val="lt-LT" w:eastAsia="lt-LT"/>
        </w:rPr>
      </w:pPr>
      <w:r w:rsidRPr="00C31C56">
        <w:rPr>
          <w:rFonts w:ascii="Times New Roman" w:eastAsia="Times New Roman" w:hAnsi="Times New Roman" w:cs="Times New Roman"/>
          <w:iCs/>
          <w:lang w:val="lt-LT" w:eastAsia="lt-LT"/>
        </w:rPr>
        <w:t>Registravimo data 1994 m. birželio 26 d.</w:t>
      </w:r>
    </w:p>
    <w:p w14:paraId="7B2D2B5E" w14:textId="20B3E458" w:rsidR="00C31C56" w:rsidRPr="00C31C56" w:rsidRDefault="00C31C56" w:rsidP="00C31C56">
      <w:pPr>
        <w:spacing w:after="0" w:line="240" w:lineRule="auto"/>
        <w:rPr>
          <w:rFonts w:ascii="Times New Roman" w:eastAsia="Times New Roman" w:hAnsi="Times New Roman" w:cs="Times New Roman"/>
          <w:iCs/>
          <w:lang w:val="lt-LT" w:eastAsia="lt-LT"/>
        </w:rPr>
      </w:pPr>
      <w:r w:rsidRPr="00C31C56">
        <w:rPr>
          <w:rFonts w:ascii="Times New Roman" w:eastAsia="Times New Roman" w:hAnsi="Times New Roman" w:cs="Times New Roman"/>
          <w:iCs/>
          <w:lang w:val="lt-LT" w:eastAsia="lt-LT"/>
        </w:rPr>
        <w:t>Paskutinio perregistravimo data 2010 m. gegužės 12 d.</w:t>
      </w:r>
    </w:p>
    <w:p w14:paraId="0EE59F8D"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1A26950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552F045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10.</w:t>
      </w:r>
      <w:r w:rsidRPr="00C31C56">
        <w:rPr>
          <w:rFonts w:ascii="Times New Roman" w:eastAsia="Times New Roman" w:hAnsi="Times New Roman" w:cs="Times New Roman"/>
          <w:b/>
          <w:lang w:val="lt-LT" w:eastAsia="lt-LT"/>
        </w:rPr>
        <w:tab/>
        <w:t>TEKSTO PERŽIŪROS DATA</w:t>
      </w:r>
    </w:p>
    <w:p w14:paraId="07C6EB5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A20E38D" w14:textId="02C7D865" w:rsidR="00C31C56" w:rsidRDefault="00554D43"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r w:rsidR="004F5A4E">
        <w:rPr>
          <w:rFonts w:ascii="Times New Roman" w:eastAsia="Times New Roman" w:hAnsi="Times New Roman" w:cs="Times New Roman"/>
          <w:lang w:val="lt-LT" w:eastAsia="lt-LT"/>
        </w:rPr>
        <w:t>2026</w:t>
      </w:r>
      <w:r w:rsidR="00B11B35">
        <w:rPr>
          <w:rFonts w:ascii="Times New Roman" w:eastAsia="Times New Roman" w:hAnsi="Times New Roman" w:cs="Times New Roman"/>
          <w:lang w:val="lt-LT" w:eastAsia="lt-LT"/>
        </w:rPr>
        <w:t xml:space="preserve"> m. balandžio 22 d.</w:t>
      </w:r>
    </w:p>
    <w:p w14:paraId="70154E66" w14:textId="77777777" w:rsidR="00667DF6" w:rsidRPr="00C31C56" w:rsidRDefault="00667DF6" w:rsidP="00C31C56">
      <w:pPr>
        <w:spacing w:after="0" w:line="240" w:lineRule="auto"/>
        <w:rPr>
          <w:rFonts w:ascii="Times New Roman" w:eastAsia="Times New Roman" w:hAnsi="Times New Roman" w:cs="Times New Roman"/>
          <w:lang w:val="lt-LT" w:eastAsia="lt-LT"/>
        </w:rPr>
      </w:pPr>
    </w:p>
    <w:p w14:paraId="4AC6712A" w14:textId="514A464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8" w:history="1">
        <w:r w:rsidRPr="00C31C56">
          <w:rPr>
            <w:rFonts w:ascii="Times New Roman" w:eastAsia="Times New Roman" w:hAnsi="Times New Roman" w:cs="Times New Roman"/>
            <w:color w:val="0000FF"/>
            <w:u w:val="single"/>
            <w:lang w:val="lt-LT" w:eastAsia="lt-LT"/>
          </w:rPr>
          <w:t>http://www.vvkt.lt/</w:t>
        </w:r>
      </w:hyperlink>
      <w:r w:rsidRPr="00C31C56">
        <w:rPr>
          <w:rFonts w:ascii="Times New Roman" w:eastAsia="Times New Roman" w:hAnsi="Times New Roman" w:cs="Times New Roman"/>
          <w:color w:val="000000"/>
          <w:lang w:val="lt-LT" w:eastAsia="lt-LT"/>
        </w:rPr>
        <w:t>.</w:t>
      </w:r>
    </w:p>
    <w:p w14:paraId="39F02309" w14:textId="784C4A59" w:rsidR="00D80B6B" w:rsidRDefault="00D80B6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1CD1DF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7CF4B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0C6337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EB1C5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EC2B0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3B09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AF7A76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9DDF52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312D8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4F9056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50535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4995F0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ADEB0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C3884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41AFF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608B77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772A8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4B2061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9FDE4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C1ECEF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F6A1A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92C96B1" w14:textId="77777777" w:rsidR="00C31C56" w:rsidRPr="00C31C56" w:rsidRDefault="00C31C56" w:rsidP="00D029E4">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II PRIEDAS</w:t>
      </w:r>
    </w:p>
    <w:p w14:paraId="1E9DDA65" w14:textId="77777777" w:rsidR="00C31C56" w:rsidRPr="00C31C56" w:rsidRDefault="00C31C56" w:rsidP="00D029E4">
      <w:pPr>
        <w:spacing w:after="0" w:line="240" w:lineRule="auto"/>
        <w:jc w:val="center"/>
        <w:outlineLvl w:val="0"/>
        <w:rPr>
          <w:rFonts w:ascii="Times New Roman" w:eastAsia="Times New Roman" w:hAnsi="Times New Roman" w:cs="Times New Roman"/>
          <w:b/>
          <w:kern w:val="28"/>
          <w:lang w:val="lt-LT" w:eastAsia="lt-LT"/>
        </w:rPr>
      </w:pPr>
    </w:p>
    <w:p w14:paraId="28D02338" w14:textId="77777777" w:rsidR="000233E8" w:rsidRDefault="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REGISTRACIJOS SĄLYGOS</w:t>
      </w:r>
    </w:p>
    <w:p w14:paraId="53E3DC9B" w14:textId="77777777" w:rsidR="000233E8" w:rsidRDefault="000233E8" w:rsidP="008B1C3F">
      <w:pPr>
        <w:spacing w:after="120" w:line="240" w:lineRule="auto"/>
        <w:jc w:val="center"/>
        <w:rPr>
          <w:rFonts w:ascii="Times New Roman" w:eastAsia="Times New Roman" w:hAnsi="Times New Roman" w:cs="Times New Roman"/>
          <w:lang w:val="lt-LT" w:eastAsia="lt-LT"/>
        </w:rPr>
      </w:pPr>
    </w:p>
    <w:p w14:paraId="6793082A" w14:textId="77777777" w:rsidR="000233E8" w:rsidRDefault="00C31C56" w:rsidP="008B1C3F">
      <w:pPr>
        <w:keepNext/>
        <w:spacing w:after="0" w:line="260" w:lineRule="exact"/>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w:t>
      </w:r>
      <w:r w:rsidRPr="00C31C56">
        <w:rPr>
          <w:rFonts w:ascii="Times New Roman" w:eastAsia="Times New Roman" w:hAnsi="Times New Roman" w:cs="Times New Roman"/>
          <w:b/>
          <w:lang w:val="lt-LT" w:eastAsia="lt-LT"/>
        </w:rPr>
        <w:tab/>
        <w:t>GAMINTOJAS, ATSAKINGAS UŽ SERIJŲ IŠLEIDIMĄ</w:t>
      </w:r>
    </w:p>
    <w:p w14:paraId="0EAD15A4" w14:textId="77777777" w:rsidR="000233E8" w:rsidRDefault="000233E8" w:rsidP="008B1C3F">
      <w:pPr>
        <w:spacing w:after="0" w:line="260" w:lineRule="exact"/>
        <w:jc w:val="center"/>
        <w:rPr>
          <w:rFonts w:ascii="Times New Roman" w:eastAsia="Times New Roman" w:hAnsi="Times New Roman" w:cs="Times New Roman"/>
          <w:lang w:val="lt-LT" w:eastAsia="lt-LT"/>
        </w:rPr>
      </w:pPr>
    </w:p>
    <w:p w14:paraId="2123FB03" w14:textId="77777777" w:rsidR="000233E8" w:rsidRDefault="00C31C56" w:rsidP="008B1C3F">
      <w:pPr>
        <w:keepNext/>
        <w:spacing w:after="0" w:line="260" w:lineRule="exact"/>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B.</w:t>
      </w:r>
      <w:r w:rsidRPr="00C31C56">
        <w:rPr>
          <w:rFonts w:ascii="Times New Roman" w:eastAsia="Times New Roman" w:hAnsi="Times New Roman" w:cs="Times New Roman"/>
          <w:b/>
          <w:lang w:val="lt-LT" w:eastAsia="lt-LT"/>
        </w:rPr>
        <w:tab/>
        <w:t>TIEKIMO IR VARTOJIMO SĄLYGOS AR APRIBOJIMAI</w:t>
      </w:r>
    </w:p>
    <w:p w14:paraId="7C617209" w14:textId="77777777" w:rsidR="00C31C56" w:rsidRPr="00C31C56" w:rsidRDefault="00C31C56" w:rsidP="00C31C56">
      <w:pPr>
        <w:spacing w:after="0" w:line="260" w:lineRule="exact"/>
        <w:rPr>
          <w:rFonts w:ascii="Times New Roman" w:eastAsia="Times New Roman" w:hAnsi="Times New Roman" w:cs="Times New Roman"/>
          <w:b/>
          <w:lang w:val="lt-LT" w:eastAsia="lt-LT"/>
        </w:rPr>
      </w:pPr>
    </w:p>
    <w:p w14:paraId="4160BC3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720F753"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br w:type="page"/>
      </w:r>
      <w:r w:rsidRPr="00C31C56">
        <w:rPr>
          <w:rFonts w:ascii="Times New Roman" w:eastAsia="Times New Roman" w:hAnsi="Times New Roman" w:cs="Times New Roman"/>
          <w:b/>
          <w:lang w:val="lt-LT" w:eastAsia="lt-LT"/>
        </w:rPr>
        <w:lastRenderedPageBreak/>
        <w:t>A. GAMINTOJAS, ATSAKINGAS UŽ SERIJŲ IŠLEIDIMĄ</w:t>
      </w:r>
    </w:p>
    <w:p w14:paraId="06BCFC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250514"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Gamintojo, atsakingo už serijų išleidimą, pavadinimas ir adresas</w:t>
      </w:r>
    </w:p>
    <w:p w14:paraId="764099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73E1CD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ICN </w:t>
      </w:r>
      <w:proofErr w:type="spellStart"/>
      <w:r w:rsidRPr="00C31C56">
        <w:rPr>
          <w:rFonts w:ascii="Times New Roman" w:eastAsia="Times New Roman" w:hAnsi="Times New Roman" w:cs="Times New Roman"/>
          <w:lang w:val="lt-LT" w:eastAsia="lt-LT"/>
        </w:rPr>
        <w:t>Polfa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S.A.</w:t>
      </w:r>
    </w:p>
    <w:p w14:paraId="14E525F8" w14:textId="15403B7A"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35-</w:t>
      </w:r>
      <w:r w:rsidR="00B67221">
        <w:rPr>
          <w:rFonts w:ascii="Times New Roman" w:eastAsia="Times New Roman" w:hAnsi="Times New Roman" w:cs="Times New Roman"/>
          <w:lang w:val="lt-LT" w:eastAsia="lt-LT"/>
        </w:rPr>
        <w:t>105</w:t>
      </w:r>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ul</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Przemysłowa</w:t>
      </w:r>
      <w:proofErr w:type="spellEnd"/>
      <w:r w:rsidRPr="00C31C56">
        <w:rPr>
          <w:rFonts w:ascii="Times New Roman" w:eastAsia="Times New Roman" w:hAnsi="Times New Roman" w:cs="Times New Roman"/>
          <w:lang w:val="lt-LT" w:eastAsia="lt-LT"/>
        </w:rPr>
        <w:t xml:space="preserve"> 2</w:t>
      </w:r>
    </w:p>
    <w:p w14:paraId="35EE67F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Lenkija</w:t>
      </w:r>
    </w:p>
    <w:p w14:paraId="16177CD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1E40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99B0931" w14:textId="77777777" w:rsidR="00C31C56" w:rsidRPr="00C31C56" w:rsidRDefault="00C31C56" w:rsidP="00C31C56">
      <w:pPr>
        <w:spacing w:after="12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B. TIEKIMO IR VARTOJIMO SĄLYGOS AR APRIBOJIMAI</w:t>
      </w:r>
    </w:p>
    <w:p w14:paraId="1BBC63FC" w14:textId="77777777" w:rsidR="00C31C56" w:rsidRPr="00C31C56" w:rsidRDefault="00C31C56" w:rsidP="00C31C56">
      <w:pPr>
        <w:spacing w:after="120" w:line="240" w:lineRule="auto"/>
        <w:rPr>
          <w:rFonts w:ascii="Times New Roman" w:eastAsia="Times New Roman" w:hAnsi="Times New Roman" w:cs="Times New Roman"/>
          <w:lang w:val="lt-LT" w:eastAsia="lt-LT"/>
        </w:rPr>
      </w:pPr>
    </w:p>
    <w:p w14:paraId="25548374" w14:textId="77777777" w:rsidR="00C31C56" w:rsidRPr="00C31C56" w:rsidRDefault="00C31C56" w:rsidP="00C31C56">
      <w:pPr>
        <w:spacing w:after="12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Receptinis vaistinis preparatas.</w:t>
      </w:r>
    </w:p>
    <w:p w14:paraId="3643C8DE" w14:textId="77777777" w:rsidR="00C31C56" w:rsidRPr="00C31C56" w:rsidRDefault="00C31C56" w:rsidP="00C31C56">
      <w:pPr>
        <w:spacing w:after="120" w:line="240" w:lineRule="auto"/>
        <w:rPr>
          <w:rFonts w:ascii="Times New Roman" w:eastAsia="Times New Roman" w:hAnsi="Times New Roman" w:cs="Times New Roman"/>
          <w:lang w:val="lt-LT" w:eastAsia="lt-LT"/>
        </w:rPr>
      </w:pPr>
    </w:p>
    <w:p w14:paraId="617DAA50" w14:textId="77777777" w:rsidR="00C31C56" w:rsidRPr="00C31C56" w:rsidRDefault="00C31C56" w:rsidP="00C31C56">
      <w:pPr>
        <w:spacing w:after="12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b/>
      </w:r>
    </w:p>
    <w:p w14:paraId="2CFBABB6"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p>
    <w:p w14:paraId="4DF72721"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br w:type="page"/>
      </w:r>
    </w:p>
    <w:p w14:paraId="1DA4F7C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CC3530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543DE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6D7C06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DFC0D9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A18D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5AD24F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E6FA0C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788B1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A7E1C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31348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5E23CF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34A7D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BCD69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249B8A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3D7A2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84907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A83FE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7A8BD7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F784BD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01CB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DD2C7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FFE6E0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ED0A66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III PRIEDAS</w:t>
      </w:r>
    </w:p>
    <w:p w14:paraId="458C1C1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B1DE543" w14:textId="77777777" w:rsidR="00C31C56" w:rsidRPr="00C31C56" w:rsidRDefault="00C31C56" w:rsidP="00C31C56">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ŽENKLINIMAS IR PAKUOTĖS LAPELIS</w:t>
      </w:r>
    </w:p>
    <w:p w14:paraId="34F1057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br w:type="page"/>
      </w:r>
    </w:p>
    <w:p w14:paraId="1D6AB2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5046F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BECAE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57B6FC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7B763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A73D94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64425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5164D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B95406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7D3814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813A24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44CEE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C1BF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DE129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77CBFB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7D3AF9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F04F59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4EC71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537EB3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D4833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F1E21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7A3E3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B21CA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B02D80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A. ŽENKLINIMAS</w:t>
      </w:r>
    </w:p>
    <w:p w14:paraId="5725C9A6"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br w:type="page"/>
      </w:r>
    </w:p>
    <w:p w14:paraId="5FB5C7FC" w14:textId="25EC2FBA"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lastRenderedPageBreak/>
        <w:t>INFORMACIJA ANT IŠORINĖS PAKUOTĖS</w:t>
      </w:r>
    </w:p>
    <w:p w14:paraId="5BC5F0DA" w14:textId="70EFC23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53B5C106" w14:textId="05F44F5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C31C56">
        <w:rPr>
          <w:rFonts w:ascii="Times New Roman" w:eastAsia="Times New Roman" w:hAnsi="Times New Roman" w:cs="Times New Roman"/>
          <w:b/>
          <w:noProof/>
          <w:lang w:val="lt-LT"/>
        </w:rPr>
        <w:t>KARTONO DĖŽUTĖ</w:t>
      </w:r>
    </w:p>
    <w:p w14:paraId="7EBAD73F" w14:textId="089465D2" w:rsidR="00C31C56" w:rsidRPr="00C31C56" w:rsidRDefault="00C31C56" w:rsidP="00C31C56">
      <w:pPr>
        <w:spacing w:after="0" w:line="240" w:lineRule="auto"/>
        <w:rPr>
          <w:rFonts w:ascii="Times New Roman" w:eastAsia="Times New Roman" w:hAnsi="Times New Roman" w:cs="Times New Roman"/>
          <w:lang w:val="lt-LT" w:eastAsia="lt-LT"/>
        </w:rPr>
      </w:pPr>
    </w:p>
    <w:p w14:paraId="60E08472" w14:textId="4012D905" w:rsidR="00C31C56" w:rsidRPr="00C31C56" w:rsidRDefault="00C31C56" w:rsidP="00C31C56">
      <w:pPr>
        <w:spacing w:after="0" w:line="240" w:lineRule="auto"/>
        <w:rPr>
          <w:rFonts w:ascii="Times New Roman" w:eastAsia="Times New Roman" w:hAnsi="Times New Roman" w:cs="Times New Roman"/>
          <w:lang w:val="lt-LT" w:eastAsia="lt-LT"/>
        </w:rPr>
      </w:pPr>
    </w:p>
    <w:p w14:paraId="2045ED4C" w14:textId="121BE83C"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35AD34F5" w14:textId="53A9014A" w:rsidR="00C31C56" w:rsidRPr="00C31C56" w:rsidRDefault="00C31C56" w:rsidP="00C31C56">
      <w:pPr>
        <w:spacing w:after="0" w:line="240" w:lineRule="auto"/>
        <w:rPr>
          <w:rFonts w:ascii="Times New Roman" w:eastAsia="Times New Roman" w:hAnsi="Times New Roman" w:cs="Times New Roman"/>
          <w:lang w:val="lt-LT" w:eastAsia="lt-LT"/>
        </w:rPr>
      </w:pPr>
    </w:p>
    <w:p w14:paraId="50D56542" w14:textId="0A8CFF55"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10 mg dengtos tabletės</w:t>
      </w:r>
    </w:p>
    <w:p w14:paraId="259A6F0B" w14:textId="5CE6909B" w:rsidR="00C31C56" w:rsidRPr="00C31C56" w:rsidRDefault="008609C4" w:rsidP="00C31C5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amitriptilino</w:t>
      </w:r>
      <w:proofErr w:type="spellEnd"/>
      <w:r>
        <w:rPr>
          <w:rFonts w:ascii="Times New Roman" w:eastAsia="Times New Roman" w:hAnsi="Times New Roman" w:cs="Times New Roman"/>
          <w:lang w:val="lt-LT" w:eastAsia="lt-LT"/>
        </w:rPr>
        <w:t xml:space="preserve"> hidrochloridas</w:t>
      </w:r>
    </w:p>
    <w:p w14:paraId="30A2B936" w14:textId="144680EC" w:rsidR="00C31C56" w:rsidRPr="00C31C56" w:rsidRDefault="00C31C56" w:rsidP="00C31C56">
      <w:pPr>
        <w:spacing w:after="0" w:line="240" w:lineRule="auto"/>
        <w:rPr>
          <w:rFonts w:ascii="Times New Roman" w:eastAsia="Times New Roman" w:hAnsi="Times New Roman" w:cs="Times New Roman"/>
          <w:lang w:val="lt-LT" w:eastAsia="lt-LT"/>
        </w:rPr>
      </w:pPr>
    </w:p>
    <w:p w14:paraId="6DA819A4" w14:textId="6FCCA5D0" w:rsidR="00C31C56" w:rsidRPr="00C31C56" w:rsidRDefault="00C31C56" w:rsidP="00C31C56">
      <w:pPr>
        <w:spacing w:after="0" w:line="240" w:lineRule="auto"/>
        <w:rPr>
          <w:rFonts w:ascii="Times New Roman" w:eastAsia="Times New Roman" w:hAnsi="Times New Roman" w:cs="Times New Roman"/>
          <w:lang w:val="lt-LT" w:eastAsia="lt-LT"/>
        </w:rPr>
      </w:pPr>
    </w:p>
    <w:p w14:paraId="64EC9E4A" w14:textId="7F952E4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VEIKLIOJI MEDŽIAGA IR JOS KIEKIS</w:t>
      </w:r>
    </w:p>
    <w:p w14:paraId="64816482" w14:textId="191D494A" w:rsidR="00C31C56" w:rsidRPr="00C31C56" w:rsidRDefault="00C31C56" w:rsidP="00C31C56">
      <w:pPr>
        <w:spacing w:after="0" w:line="240" w:lineRule="auto"/>
        <w:rPr>
          <w:rFonts w:ascii="Times New Roman" w:eastAsia="Times New Roman" w:hAnsi="Times New Roman" w:cs="Times New Roman"/>
          <w:lang w:val="lt-LT"/>
        </w:rPr>
      </w:pPr>
    </w:p>
    <w:p w14:paraId="52F9B115" w14:textId="4A3C3B78" w:rsidR="00C31C56" w:rsidRPr="00C31C56" w:rsidRDefault="00C31C56" w:rsidP="00C31C56">
      <w:pPr>
        <w:spacing w:after="0" w:line="240" w:lineRule="auto"/>
        <w:jc w:val="both"/>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Vienoje tabletėje yra 10 mg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hidrochlorido.</w:t>
      </w:r>
    </w:p>
    <w:p w14:paraId="500B5502" w14:textId="03C2585E" w:rsidR="00C31C56" w:rsidRPr="00C31C56" w:rsidRDefault="00C31C56" w:rsidP="00C31C56">
      <w:pPr>
        <w:spacing w:after="0" w:line="240" w:lineRule="auto"/>
        <w:rPr>
          <w:rFonts w:ascii="Times New Roman" w:eastAsia="Times New Roman" w:hAnsi="Times New Roman" w:cs="Times New Roman"/>
          <w:caps/>
          <w:lang w:val="lt-LT" w:eastAsia="lt-LT"/>
        </w:rPr>
      </w:pPr>
    </w:p>
    <w:p w14:paraId="5DC91A85" w14:textId="04DD41F2"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b/>
      </w:r>
    </w:p>
    <w:p w14:paraId="070B56A2" w14:textId="6BF69E78"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PAGALBINIŲ MEDŽIAGŲ SĄRAŠAS</w:t>
      </w:r>
    </w:p>
    <w:p w14:paraId="5907310F" w14:textId="6F2A58E1" w:rsidR="00C31C56" w:rsidRPr="00C31C56" w:rsidRDefault="00C31C56" w:rsidP="00C31C56">
      <w:pPr>
        <w:spacing w:after="0" w:line="240" w:lineRule="auto"/>
        <w:rPr>
          <w:rFonts w:ascii="Times New Roman" w:eastAsia="Times New Roman" w:hAnsi="Times New Roman" w:cs="Times New Roman"/>
          <w:lang w:val="lt-LT" w:eastAsia="lt-LT"/>
        </w:rPr>
      </w:pPr>
    </w:p>
    <w:p w14:paraId="03F1ECBC" w14:textId="07D58534"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caps/>
          <w:lang w:val="lt-LT" w:eastAsia="lt-LT"/>
        </w:rPr>
        <w:t>S</w:t>
      </w:r>
      <w:r w:rsidRPr="00C31C56">
        <w:rPr>
          <w:rFonts w:ascii="Times New Roman" w:eastAsia="Times New Roman" w:hAnsi="Times New Roman" w:cs="Times New Roman"/>
          <w:lang w:val="lt-LT" w:eastAsia="lt-LT"/>
        </w:rPr>
        <w:t>udėtyje yra laktozės</w:t>
      </w:r>
      <w:r w:rsidRPr="00C31C56">
        <w:rPr>
          <w:rFonts w:ascii="Times New Roman" w:eastAsia="Times New Roman" w:hAnsi="Times New Roman" w:cs="Times New Roman"/>
          <w:caps/>
          <w:lang w:val="lt-LT" w:eastAsia="lt-LT"/>
        </w:rPr>
        <w:t xml:space="preserve">, </w:t>
      </w:r>
      <w:r w:rsidRPr="00C31C56">
        <w:rPr>
          <w:rFonts w:ascii="Times New Roman" w:eastAsia="Times New Roman" w:hAnsi="Times New Roman" w:cs="Times New Roman"/>
          <w:lang w:val="lt-LT" w:eastAsia="lt-LT"/>
        </w:rPr>
        <w:t xml:space="preserve">sacharozės, dažiklių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(E 124) bei briliantinio juodojo BN (E 151).</w:t>
      </w:r>
    </w:p>
    <w:p w14:paraId="7313AB6E" w14:textId="02B50834"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Daugiau informacijos pateikta pakuotės lapelyje.</w:t>
      </w:r>
    </w:p>
    <w:p w14:paraId="54A49192" w14:textId="760853EE" w:rsidR="00C31C56" w:rsidRPr="00C31C56" w:rsidRDefault="00C31C56" w:rsidP="00C31C56">
      <w:pPr>
        <w:spacing w:after="0" w:line="240" w:lineRule="auto"/>
        <w:rPr>
          <w:rFonts w:ascii="Times New Roman" w:eastAsia="Times New Roman" w:hAnsi="Times New Roman" w:cs="Times New Roman"/>
          <w:lang w:val="lt-LT" w:eastAsia="lt-LT"/>
        </w:rPr>
      </w:pPr>
    </w:p>
    <w:p w14:paraId="48717C8F" w14:textId="3888D5A3" w:rsidR="00C31C56" w:rsidRPr="00C31C56" w:rsidRDefault="00C31C56" w:rsidP="00C31C56">
      <w:pPr>
        <w:spacing w:after="0" w:line="240" w:lineRule="auto"/>
        <w:rPr>
          <w:rFonts w:ascii="Times New Roman" w:eastAsia="Times New Roman" w:hAnsi="Times New Roman" w:cs="Times New Roman"/>
          <w:lang w:val="lt-LT" w:eastAsia="lt-LT"/>
        </w:rPr>
      </w:pPr>
    </w:p>
    <w:p w14:paraId="44C450B7" w14:textId="53EAF1B9"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FARMACINĖ FORMA IR KIEKIS PAKUOTĖJE</w:t>
      </w:r>
    </w:p>
    <w:p w14:paraId="3A59635C" w14:textId="77482523" w:rsidR="00C31C56" w:rsidRPr="00C31C56" w:rsidRDefault="00C31C56" w:rsidP="00C31C56">
      <w:pPr>
        <w:spacing w:after="0" w:line="240" w:lineRule="auto"/>
        <w:rPr>
          <w:rFonts w:ascii="Times New Roman" w:eastAsia="Times New Roman" w:hAnsi="Times New Roman" w:cs="Times New Roman"/>
          <w:lang w:val="lt-LT" w:eastAsia="lt-LT"/>
        </w:rPr>
      </w:pPr>
    </w:p>
    <w:p w14:paraId="124582F6" w14:textId="2CC6B303"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60 dengtų tablečių</w:t>
      </w:r>
    </w:p>
    <w:p w14:paraId="0FBDD63C" w14:textId="5DCE495D" w:rsidR="00C31C56" w:rsidRPr="00C31C56" w:rsidRDefault="00C31C56" w:rsidP="00C31C56">
      <w:pPr>
        <w:spacing w:after="0" w:line="240" w:lineRule="auto"/>
        <w:rPr>
          <w:rFonts w:ascii="Times New Roman" w:eastAsia="Times New Roman" w:hAnsi="Times New Roman" w:cs="Times New Roman"/>
          <w:lang w:val="lt-LT" w:eastAsia="lt-LT"/>
        </w:rPr>
      </w:pPr>
    </w:p>
    <w:p w14:paraId="00D07E7D" w14:textId="4DE1555E" w:rsidR="00C31C56" w:rsidRPr="00C31C56" w:rsidRDefault="00C31C56" w:rsidP="00C31C56">
      <w:pPr>
        <w:spacing w:after="0" w:line="240" w:lineRule="auto"/>
        <w:rPr>
          <w:rFonts w:ascii="Times New Roman" w:eastAsia="Times New Roman" w:hAnsi="Times New Roman" w:cs="Times New Roman"/>
          <w:lang w:val="lt-LT" w:eastAsia="lt-LT"/>
        </w:rPr>
      </w:pPr>
    </w:p>
    <w:p w14:paraId="599127D9" w14:textId="60E8A2A8"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VARTOJIMO METODAS IR BŪDAS (-AI)</w:t>
      </w:r>
    </w:p>
    <w:p w14:paraId="30B290A4" w14:textId="57B4F6F9" w:rsidR="00C31C56" w:rsidRPr="00C31C56" w:rsidRDefault="00C31C56" w:rsidP="00C31C56">
      <w:pPr>
        <w:spacing w:after="0" w:line="240" w:lineRule="auto"/>
        <w:rPr>
          <w:rFonts w:ascii="Times New Roman" w:eastAsia="Times New Roman" w:hAnsi="Times New Roman" w:cs="Times New Roman"/>
          <w:lang w:val="lt-LT" w:eastAsia="lt-LT"/>
        </w:rPr>
      </w:pPr>
    </w:p>
    <w:p w14:paraId="4D63BC98" w14:textId="7162C4B5"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Vartoti per burną.</w:t>
      </w:r>
    </w:p>
    <w:p w14:paraId="0646E4F8" w14:textId="1831CBB0"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Prieš vartojimą perskaitykite pakuotės lapelį.</w:t>
      </w:r>
    </w:p>
    <w:p w14:paraId="68CAB816" w14:textId="495FE0CD" w:rsidR="00C31C56" w:rsidRPr="00C31C56" w:rsidRDefault="00C31C56" w:rsidP="00C31C56">
      <w:pPr>
        <w:spacing w:after="0" w:line="240" w:lineRule="auto"/>
        <w:rPr>
          <w:rFonts w:ascii="Times New Roman" w:eastAsia="Times New Roman" w:hAnsi="Times New Roman" w:cs="Times New Roman"/>
          <w:lang w:val="lt-LT" w:eastAsia="lt-LT"/>
        </w:rPr>
      </w:pPr>
    </w:p>
    <w:p w14:paraId="44051476" w14:textId="7E3FE558" w:rsidR="00C31C56" w:rsidRPr="00C31C56" w:rsidRDefault="00C31C56" w:rsidP="00C31C56">
      <w:pPr>
        <w:spacing w:after="0" w:line="240" w:lineRule="auto"/>
        <w:rPr>
          <w:rFonts w:ascii="Times New Roman" w:eastAsia="Times New Roman" w:hAnsi="Times New Roman" w:cs="Times New Roman"/>
          <w:lang w:val="lt-LT" w:eastAsia="lt-LT"/>
        </w:rPr>
      </w:pPr>
    </w:p>
    <w:p w14:paraId="11EEBEFF" w14:textId="00094EAE"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6.</w:t>
      </w:r>
      <w:r w:rsidRPr="00C31C56">
        <w:rPr>
          <w:rFonts w:ascii="Times New Roman" w:eastAsia="Times New Roman" w:hAnsi="Times New Roman" w:cs="Times New Roman"/>
          <w:b/>
          <w:noProof/>
          <w:lang w:val="lt-LT"/>
        </w:rPr>
        <w:tab/>
        <w:t>SPECIALUS ĮSPĖJIMAS, KAD VAISTINĮ PREPARATĄ BŪTINA LAIKYTI VAIKAMS NEPASTEBIMOJE IR NEPASIEKIAMOJE VIETOJE</w:t>
      </w:r>
    </w:p>
    <w:p w14:paraId="0F220518" w14:textId="001C2409" w:rsidR="00C31C56" w:rsidRPr="00C31C56" w:rsidRDefault="00C31C56" w:rsidP="00C31C56">
      <w:pPr>
        <w:spacing w:after="0" w:line="240" w:lineRule="auto"/>
        <w:rPr>
          <w:rFonts w:ascii="Times New Roman" w:eastAsia="Times New Roman" w:hAnsi="Times New Roman" w:cs="Times New Roman"/>
          <w:lang w:val="lt-LT" w:eastAsia="lt-LT"/>
        </w:rPr>
      </w:pPr>
    </w:p>
    <w:p w14:paraId="272A35FF" w14:textId="3B599A0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vaikams nepastebimoje ir nepasiekiamoje vietoje.</w:t>
      </w:r>
    </w:p>
    <w:p w14:paraId="19664E08" w14:textId="7775DC78" w:rsidR="00C31C56" w:rsidRPr="00C31C56" w:rsidRDefault="00C31C56" w:rsidP="00C31C56">
      <w:pPr>
        <w:spacing w:after="0" w:line="240" w:lineRule="auto"/>
        <w:rPr>
          <w:rFonts w:ascii="Times New Roman" w:eastAsia="Times New Roman" w:hAnsi="Times New Roman" w:cs="Times New Roman"/>
          <w:lang w:val="lt-LT" w:eastAsia="lt-LT"/>
        </w:rPr>
      </w:pPr>
    </w:p>
    <w:p w14:paraId="04CC4CF2" w14:textId="7F97EC10" w:rsidR="00C31C56" w:rsidRPr="00C31C56" w:rsidRDefault="00C31C56" w:rsidP="00C31C56">
      <w:pPr>
        <w:spacing w:after="0" w:line="240" w:lineRule="auto"/>
        <w:rPr>
          <w:rFonts w:ascii="Times New Roman" w:eastAsia="Times New Roman" w:hAnsi="Times New Roman" w:cs="Times New Roman"/>
          <w:lang w:val="lt-LT" w:eastAsia="lt-LT"/>
        </w:rPr>
      </w:pPr>
    </w:p>
    <w:p w14:paraId="2CB090B2" w14:textId="251CBBE4"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7.</w:t>
      </w:r>
      <w:r w:rsidRPr="00C31C56">
        <w:rPr>
          <w:rFonts w:ascii="Times New Roman" w:eastAsia="Times New Roman" w:hAnsi="Times New Roman" w:cs="Times New Roman"/>
          <w:b/>
          <w:noProof/>
          <w:lang w:val="lt-LT"/>
        </w:rPr>
        <w:tab/>
        <w:t>KITAS (-I) SPECIALUS (-ŪS) ĮSPĖJIMAS (-AI) (JEI REIKIA)</w:t>
      </w:r>
    </w:p>
    <w:p w14:paraId="0CABB9A9" w14:textId="5A60DE04" w:rsidR="00C31C56" w:rsidRPr="00C31C56" w:rsidRDefault="00C31C56" w:rsidP="00C31C56">
      <w:pPr>
        <w:spacing w:after="0" w:line="240" w:lineRule="auto"/>
        <w:rPr>
          <w:rFonts w:ascii="Times New Roman" w:eastAsia="Times New Roman" w:hAnsi="Times New Roman" w:cs="Times New Roman"/>
          <w:lang w:val="lt-LT"/>
        </w:rPr>
      </w:pPr>
    </w:p>
    <w:p w14:paraId="32FE3654" w14:textId="5132152C" w:rsidR="00C31C56" w:rsidRPr="00C31C56" w:rsidRDefault="00C31C56" w:rsidP="00C31C56">
      <w:pPr>
        <w:spacing w:after="0" w:line="240" w:lineRule="auto"/>
        <w:rPr>
          <w:rFonts w:ascii="Times New Roman" w:eastAsia="Times New Roman" w:hAnsi="Times New Roman" w:cs="Times New Roman"/>
          <w:lang w:val="lt-LT" w:eastAsia="lt-LT"/>
        </w:rPr>
      </w:pPr>
    </w:p>
    <w:p w14:paraId="5D76F541" w14:textId="37AB07C6"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8.</w:t>
      </w:r>
      <w:r w:rsidRPr="00C31C56">
        <w:rPr>
          <w:rFonts w:ascii="Times New Roman" w:eastAsia="Times New Roman" w:hAnsi="Times New Roman" w:cs="Times New Roman"/>
          <w:b/>
          <w:noProof/>
          <w:lang w:val="lt-LT"/>
        </w:rPr>
        <w:tab/>
        <w:t>TINKAMUMO LAIKAS</w:t>
      </w:r>
    </w:p>
    <w:p w14:paraId="37AB960E" w14:textId="375616EA" w:rsidR="00C31C56" w:rsidRPr="00C31C56" w:rsidRDefault="00C31C56" w:rsidP="00C31C56">
      <w:pPr>
        <w:spacing w:after="0" w:line="240" w:lineRule="auto"/>
        <w:rPr>
          <w:rFonts w:ascii="Times New Roman" w:eastAsia="Times New Roman" w:hAnsi="Times New Roman" w:cs="Times New Roman"/>
          <w:lang w:val="lt-LT" w:eastAsia="lt-LT"/>
        </w:rPr>
      </w:pPr>
    </w:p>
    <w:p w14:paraId="4CA86FF3" w14:textId="0152139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74DBA773" w14:textId="44C62826" w:rsidR="00C31C56" w:rsidRPr="00C31C56" w:rsidRDefault="00C31C56" w:rsidP="00C31C56">
      <w:pPr>
        <w:spacing w:after="0" w:line="240" w:lineRule="auto"/>
        <w:rPr>
          <w:rFonts w:ascii="Times New Roman" w:eastAsia="Times New Roman" w:hAnsi="Times New Roman" w:cs="Times New Roman"/>
          <w:lang w:val="lt-LT" w:eastAsia="lt-LT"/>
        </w:rPr>
      </w:pPr>
    </w:p>
    <w:p w14:paraId="29B3CF61" w14:textId="00FF1EAA" w:rsidR="00C31C56" w:rsidRPr="00C31C56" w:rsidRDefault="00C31C56" w:rsidP="00C31C56">
      <w:pPr>
        <w:spacing w:after="0" w:line="240" w:lineRule="auto"/>
        <w:rPr>
          <w:rFonts w:ascii="Times New Roman" w:eastAsia="Times New Roman" w:hAnsi="Times New Roman" w:cs="Times New Roman"/>
          <w:lang w:val="lt-LT" w:eastAsia="lt-LT"/>
        </w:rPr>
      </w:pPr>
    </w:p>
    <w:p w14:paraId="72278597" w14:textId="24DD6492"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9.</w:t>
      </w:r>
      <w:r w:rsidRPr="00C31C56">
        <w:rPr>
          <w:rFonts w:ascii="Times New Roman" w:eastAsia="Times New Roman" w:hAnsi="Times New Roman" w:cs="Times New Roman"/>
          <w:b/>
          <w:noProof/>
          <w:lang w:val="lt-LT"/>
        </w:rPr>
        <w:tab/>
        <w:t>SPECIALIOS LAIKYMO SĄLYGOS</w:t>
      </w:r>
    </w:p>
    <w:p w14:paraId="713CEB63" w14:textId="5C67E85D" w:rsidR="00C31C56" w:rsidRPr="00C31C56" w:rsidRDefault="00C31C56" w:rsidP="00C31C56">
      <w:pPr>
        <w:spacing w:after="0" w:line="240" w:lineRule="auto"/>
        <w:rPr>
          <w:rFonts w:ascii="Times New Roman" w:eastAsia="Times New Roman" w:hAnsi="Times New Roman" w:cs="Times New Roman"/>
          <w:lang w:val="lt-LT" w:eastAsia="lt-LT"/>
        </w:rPr>
      </w:pPr>
    </w:p>
    <w:p w14:paraId="491F26C8" w14:textId="04F48FBB"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Laikyti ne aukštesnėje kaip 25 </w:t>
      </w:r>
      <w:proofErr w:type="spellStart"/>
      <w:r w:rsidRPr="00C31C56">
        <w:rPr>
          <w:rFonts w:ascii="Times New Roman" w:eastAsia="Times New Roman" w:hAnsi="Times New Roman" w:cs="Times New Roman"/>
          <w:vertAlign w:val="superscript"/>
          <w:lang w:val="lt-LT" w:eastAsia="lt-LT"/>
        </w:rPr>
        <w:t>o</w:t>
      </w:r>
      <w:r w:rsidRPr="00C31C56">
        <w:rPr>
          <w:rFonts w:ascii="Times New Roman" w:eastAsia="Times New Roman" w:hAnsi="Times New Roman" w:cs="Times New Roman"/>
          <w:lang w:val="lt-LT" w:eastAsia="lt-LT"/>
        </w:rPr>
        <w:t>C</w:t>
      </w:r>
      <w:proofErr w:type="spellEnd"/>
      <w:r w:rsidRPr="00C31C56">
        <w:rPr>
          <w:rFonts w:ascii="Times New Roman" w:eastAsia="Times New Roman" w:hAnsi="Times New Roman" w:cs="Times New Roman"/>
          <w:lang w:val="lt-LT" w:eastAsia="lt-LT"/>
        </w:rPr>
        <w:t xml:space="preserve"> temperatūroje.</w:t>
      </w:r>
    </w:p>
    <w:p w14:paraId="4B1F9D33" w14:textId="353AA165" w:rsidR="00C31C56" w:rsidRPr="00C31C56" w:rsidRDefault="00C31C56" w:rsidP="00C31C56">
      <w:pPr>
        <w:spacing w:after="0" w:line="240" w:lineRule="auto"/>
        <w:rPr>
          <w:rFonts w:ascii="Times New Roman" w:eastAsia="Times New Roman" w:hAnsi="Times New Roman" w:cs="Times New Roman"/>
          <w:lang w:val="lt-LT" w:eastAsia="lt-LT"/>
        </w:rPr>
      </w:pPr>
    </w:p>
    <w:p w14:paraId="16DE7F80" w14:textId="254E7CD4" w:rsidR="00C31C56" w:rsidRPr="00C31C56" w:rsidRDefault="00C31C56" w:rsidP="00C31C56">
      <w:pPr>
        <w:spacing w:after="0" w:line="240" w:lineRule="auto"/>
        <w:rPr>
          <w:rFonts w:ascii="Times New Roman" w:eastAsia="Times New Roman" w:hAnsi="Times New Roman" w:cs="Times New Roman"/>
          <w:lang w:val="lt-LT" w:eastAsia="lt-LT"/>
        </w:rPr>
      </w:pPr>
    </w:p>
    <w:p w14:paraId="70CE2066" w14:textId="1C45D7DF"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10.</w:t>
      </w:r>
      <w:r w:rsidRPr="00C31C56">
        <w:rPr>
          <w:rFonts w:ascii="Times New Roman" w:eastAsia="Times New Roman" w:hAnsi="Times New Roman" w:cs="Times New Roman"/>
          <w:b/>
          <w:noProof/>
          <w:lang w:val="lt-LT"/>
        </w:rPr>
        <w:tab/>
        <w:t xml:space="preserve">SPECIALIOS ATSARGUMO PRIEMONĖS DĖL NESUVARTOTO </w:t>
      </w:r>
      <w:r w:rsidRPr="00C31C56">
        <w:rPr>
          <w:rFonts w:ascii="Times New Roman" w:eastAsia="Times New Roman" w:hAnsi="Times New Roman" w:cs="Times New Roman"/>
          <w:b/>
          <w:bCs/>
          <w:noProof/>
          <w:lang w:val="lt-LT"/>
        </w:rPr>
        <w:t xml:space="preserve">VAISTINIO PREPARATO AR JO ATLIEKŲ </w:t>
      </w:r>
      <w:r w:rsidRPr="00C31C56">
        <w:rPr>
          <w:rFonts w:ascii="Times New Roman" w:eastAsia="Times New Roman" w:hAnsi="Times New Roman" w:cs="Times New Roman"/>
          <w:b/>
          <w:noProof/>
          <w:lang w:val="lt-LT"/>
        </w:rPr>
        <w:t>TVARKYMO (JEI REIKIA)</w:t>
      </w:r>
    </w:p>
    <w:p w14:paraId="2EBDCD29" w14:textId="3E774D32"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42746B25" w14:textId="01D94B93"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073F4EB3" w14:textId="74125685"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11.</w:t>
      </w:r>
      <w:r w:rsidRPr="00C31C56">
        <w:rPr>
          <w:rFonts w:ascii="Times New Roman" w:eastAsia="Times New Roman" w:hAnsi="Times New Roman" w:cs="Times New Roman"/>
          <w:b/>
          <w:noProof/>
          <w:lang w:val="lt-LT"/>
        </w:rPr>
        <w:tab/>
        <w:t>REGISTRUOTOJO PAVADINIMAS IR ADRESAS</w:t>
      </w:r>
    </w:p>
    <w:p w14:paraId="22BADDDB" w14:textId="7E8E2DDB" w:rsidR="00C31C56" w:rsidRPr="00C31C56" w:rsidRDefault="00C31C56" w:rsidP="00C31C56">
      <w:pPr>
        <w:spacing w:after="0" w:line="240" w:lineRule="auto"/>
        <w:rPr>
          <w:rFonts w:ascii="Times New Roman" w:eastAsia="Times New Roman" w:hAnsi="Times New Roman" w:cs="Times New Roman"/>
          <w:b/>
          <w:lang w:val="lt-LT" w:eastAsia="lt-LT"/>
        </w:rPr>
      </w:pPr>
    </w:p>
    <w:p w14:paraId="438EEAA6" w14:textId="2DBB2317" w:rsidR="000D5670" w:rsidRPr="000D5670" w:rsidRDefault="000D5670" w:rsidP="000D5670">
      <w:pPr>
        <w:spacing w:after="0" w:line="240" w:lineRule="auto"/>
        <w:rPr>
          <w:rFonts w:ascii="Times New Roman" w:eastAsia="Times New Roman" w:hAnsi="Times New Roman" w:cs="Times New Roman"/>
          <w:lang w:val="lt-LT" w:eastAsia="lt-LT"/>
        </w:rPr>
      </w:pPr>
      <w:proofErr w:type="spellStart"/>
      <w:r w:rsidRPr="000D5670">
        <w:rPr>
          <w:rFonts w:ascii="Times New Roman" w:eastAsia="Times New Roman" w:hAnsi="Times New Roman" w:cs="Times New Roman"/>
          <w:lang w:val="lt-LT" w:eastAsia="lt-LT"/>
        </w:rPr>
        <w:t>Viatris</w:t>
      </w:r>
      <w:proofErr w:type="spellEnd"/>
      <w:r w:rsidRPr="000D5670">
        <w:rPr>
          <w:rFonts w:ascii="Times New Roman" w:eastAsia="Times New Roman" w:hAnsi="Times New Roman" w:cs="Times New Roman"/>
          <w:lang w:val="lt-LT" w:eastAsia="lt-LT"/>
        </w:rPr>
        <w:t xml:space="preserve"> </w:t>
      </w:r>
      <w:proofErr w:type="spellStart"/>
      <w:r w:rsidRPr="000D5670">
        <w:rPr>
          <w:rFonts w:ascii="Times New Roman" w:eastAsia="Times New Roman" w:hAnsi="Times New Roman" w:cs="Times New Roman"/>
          <w:lang w:val="lt-LT" w:eastAsia="lt-LT"/>
        </w:rPr>
        <w:t>Healthcare</w:t>
      </w:r>
      <w:proofErr w:type="spellEnd"/>
      <w:r w:rsidRPr="000D5670">
        <w:rPr>
          <w:rFonts w:ascii="Times New Roman" w:eastAsia="Times New Roman" w:hAnsi="Times New Roman" w:cs="Times New Roman"/>
          <w:lang w:val="lt-LT" w:eastAsia="lt-LT"/>
        </w:rPr>
        <w:t xml:space="preserve"> </w:t>
      </w:r>
      <w:proofErr w:type="spellStart"/>
      <w:r w:rsidRPr="000D5670">
        <w:rPr>
          <w:rFonts w:ascii="Times New Roman" w:eastAsia="Times New Roman" w:hAnsi="Times New Roman" w:cs="Times New Roman"/>
          <w:lang w:val="lt-LT" w:eastAsia="lt-LT"/>
        </w:rPr>
        <w:t>Limited</w:t>
      </w:r>
      <w:proofErr w:type="spellEnd"/>
    </w:p>
    <w:p w14:paraId="5CCCB5B3" w14:textId="08415006" w:rsidR="000D5670" w:rsidRPr="000D5670" w:rsidRDefault="000D5670" w:rsidP="000D5670">
      <w:pPr>
        <w:spacing w:after="0" w:line="240" w:lineRule="auto"/>
        <w:rPr>
          <w:rFonts w:ascii="Times New Roman" w:eastAsia="Times New Roman" w:hAnsi="Times New Roman" w:cs="Times New Roman"/>
          <w:lang w:val="lt-LT" w:eastAsia="lt-LT"/>
        </w:rPr>
      </w:pPr>
      <w:proofErr w:type="spellStart"/>
      <w:r w:rsidRPr="000D5670">
        <w:rPr>
          <w:rFonts w:ascii="Times New Roman" w:eastAsia="Times New Roman" w:hAnsi="Times New Roman" w:cs="Times New Roman"/>
          <w:lang w:val="lt-LT" w:eastAsia="lt-LT"/>
        </w:rPr>
        <w:t>Damastown</w:t>
      </w:r>
      <w:proofErr w:type="spellEnd"/>
      <w:r w:rsidRPr="000D5670">
        <w:rPr>
          <w:rFonts w:ascii="Times New Roman" w:eastAsia="Times New Roman" w:hAnsi="Times New Roman" w:cs="Times New Roman"/>
          <w:lang w:val="lt-LT" w:eastAsia="lt-LT"/>
        </w:rPr>
        <w:t xml:space="preserve"> </w:t>
      </w:r>
      <w:proofErr w:type="spellStart"/>
      <w:r w:rsidRPr="000D5670">
        <w:rPr>
          <w:rFonts w:ascii="Times New Roman" w:eastAsia="Times New Roman" w:hAnsi="Times New Roman" w:cs="Times New Roman"/>
          <w:lang w:val="lt-LT" w:eastAsia="lt-LT"/>
        </w:rPr>
        <w:t>Industrial</w:t>
      </w:r>
      <w:proofErr w:type="spellEnd"/>
      <w:r w:rsidRPr="000D5670">
        <w:rPr>
          <w:rFonts w:ascii="Times New Roman" w:eastAsia="Times New Roman" w:hAnsi="Times New Roman" w:cs="Times New Roman"/>
          <w:lang w:val="lt-LT" w:eastAsia="lt-LT"/>
        </w:rPr>
        <w:t xml:space="preserve"> </w:t>
      </w:r>
      <w:proofErr w:type="spellStart"/>
      <w:r w:rsidRPr="000D5670">
        <w:rPr>
          <w:rFonts w:ascii="Times New Roman" w:eastAsia="Times New Roman" w:hAnsi="Times New Roman" w:cs="Times New Roman"/>
          <w:lang w:val="lt-LT" w:eastAsia="lt-LT"/>
        </w:rPr>
        <w:t>Park</w:t>
      </w:r>
      <w:proofErr w:type="spellEnd"/>
    </w:p>
    <w:p w14:paraId="3463743C" w14:textId="54F0FD0D" w:rsidR="000D5670" w:rsidRPr="000D5670" w:rsidRDefault="000D5670" w:rsidP="000D5670">
      <w:pPr>
        <w:spacing w:after="0" w:line="240" w:lineRule="auto"/>
        <w:rPr>
          <w:rFonts w:ascii="Times New Roman" w:eastAsia="Times New Roman" w:hAnsi="Times New Roman" w:cs="Times New Roman"/>
          <w:lang w:val="lt-LT" w:eastAsia="lt-LT"/>
        </w:rPr>
      </w:pPr>
      <w:proofErr w:type="spellStart"/>
      <w:r w:rsidRPr="000D5670">
        <w:rPr>
          <w:rFonts w:ascii="Times New Roman" w:eastAsia="Times New Roman" w:hAnsi="Times New Roman" w:cs="Times New Roman"/>
          <w:lang w:val="lt-LT" w:eastAsia="lt-LT"/>
        </w:rPr>
        <w:t>Mulhuddart</w:t>
      </w:r>
      <w:proofErr w:type="spellEnd"/>
    </w:p>
    <w:p w14:paraId="666F0453" w14:textId="01096425"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Dublin 15</w:t>
      </w:r>
    </w:p>
    <w:p w14:paraId="4C05DEE2" w14:textId="7F102BDF"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DUBLIN</w:t>
      </w:r>
    </w:p>
    <w:p w14:paraId="098C3F88" w14:textId="2F054FB8" w:rsidR="00C31C56" w:rsidRPr="00C31C56" w:rsidRDefault="000D5670" w:rsidP="00C31C56">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Airija</w:t>
      </w:r>
      <w:r w:rsidR="00C31C56" w:rsidRPr="00C31C56">
        <w:rPr>
          <w:rFonts w:ascii="Times New Roman" w:eastAsia="Times New Roman" w:hAnsi="Times New Roman" w:cs="Times New Roman"/>
          <w:lang w:val="lt-LT" w:eastAsia="lt-LT"/>
        </w:rPr>
        <w:t xml:space="preserve"> </w:t>
      </w:r>
    </w:p>
    <w:p w14:paraId="646DF2A3" w14:textId="79D02154" w:rsidR="00C31C56" w:rsidRPr="00C31C56" w:rsidRDefault="00C31C56" w:rsidP="00C31C56">
      <w:pPr>
        <w:spacing w:after="0" w:line="240" w:lineRule="auto"/>
        <w:rPr>
          <w:rFonts w:ascii="Times New Roman" w:eastAsia="Times New Roman" w:hAnsi="Times New Roman" w:cs="Times New Roman"/>
          <w:b/>
          <w:lang w:val="lt-LT" w:eastAsia="lt-LT"/>
        </w:rPr>
      </w:pPr>
    </w:p>
    <w:p w14:paraId="690233D3" w14:textId="409B8B67" w:rsidR="00C31C56" w:rsidRPr="00C31C56" w:rsidRDefault="00C31C56" w:rsidP="00C31C56">
      <w:pPr>
        <w:spacing w:after="0" w:line="240" w:lineRule="auto"/>
        <w:rPr>
          <w:rFonts w:ascii="Times New Roman" w:eastAsia="Times New Roman" w:hAnsi="Times New Roman" w:cs="Times New Roman"/>
          <w:b/>
          <w:lang w:val="lt-LT" w:eastAsia="lt-LT"/>
        </w:rPr>
      </w:pPr>
    </w:p>
    <w:p w14:paraId="148B12FA" w14:textId="173017B1"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12.</w:t>
      </w:r>
      <w:r w:rsidRPr="00C31C56">
        <w:rPr>
          <w:rFonts w:ascii="Times New Roman" w:eastAsia="Times New Roman" w:hAnsi="Times New Roman" w:cs="Times New Roman"/>
          <w:b/>
          <w:noProof/>
          <w:lang w:val="lt-LT"/>
        </w:rPr>
        <w:tab/>
        <w:t xml:space="preserve">REGISTRACIJOS PAŽYMĖJIMO NUMERIS </w:t>
      </w:r>
    </w:p>
    <w:p w14:paraId="3663B4D2" w14:textId="2B098DF6" w:rsidR="00C31C56" w:rsidRPr="00C31C56" w:rsidRDefault="00C31C56" w:rsidP="00C31C56">
      <w:pPr>
        <w:spacing w:after="0" w:line="240" w:lineRule="auto"/>
        <w:rPr>
          <w:rFonts w:ascii="Times New Roman" w:eastAsia="Times New Roman" w:hAnsi="Times New Roman" w:cs="Times New Roman"/>
          <w:lang w:val="lt-LT"/>
        </w:rPr>
      </w:pPr>
    </w:p>
    <w:p w14:paraId="2A1CB861" w14:textId="63A2A411" w:rsidR="00C31C56" w:rsidRPr="00C31C56" w:rsidRDefault="00C31C56" w:rsidP="00C31C56">
      <w:pPr>
        <w:spacing w:after="0" w:line="240" w:lineRule="auto"/>
        <w:jc w:val="both"/>
        <w:rPr>
          <w:rFonts w:ascii="Times New Roman" w:eastAsia="Times New Roman" w:hAnsi="Times New Roman" w:cs="Times New Roman"/>
          <w:caps/>
          <w:lang w:val="lt-LT" w:eastAsia="lt-LT"/>
        </w:rPr>
      </w:pPr>
      <w:r w:rsidRPr="00C31C56">
        <w:rPr>
          <w:rFonts w:ascii="Times New Roman" w:eastAsia="Times New Roman" w:hAnsi="Times New Roman" w:cs="Times New Roman"/>
          <w:lang w:val="lt-LT" w:eastAsia="lt-LT"/>
        </w:rPr>
        <w:t>LT/1/94/1987/001</w:t>
      </w:r>
    </w:p>
    <w:p w14:paraId="2ADA1DC8" w14:textId="717D1908" w:rsidR="00C31C56" w:rsidRPr="00C31C56" w:rsidRDefault="00C31C56" w:rsidP="00C31C56">
      <w:pPr>
        <w:spacing w:after="0" w:line="240" w:lineRule="auto"/>
        <w:rPr>
          <w:rFonts w:ascii="Times New Roman" w:eastAsia="Times New Roman" w:hAnsi="Times New Roman" w:cs="Times New Roman"/>
          <w:lang w:val="lt-LT" w:eastAsia="lt-LT"/>
        </w:rPr>
      </w:pPr>
    </w:p>
    <w:p w14:paraId="0CB55282" w14:textId="67364795" w:rsidR="00C31C56" w:rsidRPr="00C31C56" w:rsidRDefault="00C31C56" w:rsidP="00C31C56">
      <w:pPr>
        <w:spacing w:after="0" w:line="240" w:lineRule="auto"/>
        <w:rPr>
          <w:rFonts w:ascii="Times New Roman" w:eastAsia="Times New Roman" w:hAnsi="Times New Roman" w:cs="Times New Roman"/>
          <w:lang w:val="lt-LT" w:eastAsia="lt-LT"/>
        </w:rPr>
      </w:pPr>
    </w:p>
    <w:p w14:paraId="232AF854" w14:textId="47A6F1A0"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13.</w:t>
      </w:r>
      <w:r w:rsidRPr="00C31C56">
        <w:rPr>
          <w:rFonts w:ascii="Times New Roman" w:eastAsia="Times New Roman" w:hAnsi="Times New Roman" w:cs="Times New Roman"/>
          <w:b/>
          <w:noProof/>
          <w:lang w:val="lt-LT"/>
        </w:rPr>
        <w:tab/>
        <w:t>SERIJOS NUMERIS</w:t>
      </w:r>
    </w:p>
    <w:p w14:paraId="428583B6" w14:textId="6A9052BA" w:rsidR="00C31C56" w:rsidRPr="00C31C56" w:rsidRDefault="00C31C56" w:rsidP="00C31C56">
      <w:pPr>
        <w:spacing w:after="0" w:line="240" w:lineRule="auto"/>
        <w:rPr>
          <w:rFonts w:ascii="Times New Roman" w:eastAsia="Times New Roman" w:hAnsi="Times New Roman" w:cs="Times New Roman"/>
          <w:lang w:val="lt-LT" w:eastAsia="lt-LT"/>
        </w:rPr>
      </w:pPr>
    </w:p>
    <w:p w14:paraId="171AA4C0" w14:textId="6BCD7294"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742F2619" w14:textId="43B191E6" w:rsidR="00C31C56" w:rsidRPr="00C31C56" w:rsidRDefault="00C31C56" w:rsidP="00C31C56">
      <w:pPr>
        <w:spacing w:after="0" w:line="240" w:lineRule="auto"/>
        <w:rPr>
          <w:rFonts w:ascii="Times New Roman" w:eastAsia="Times New Roman" w:hAnsi="Times New Roman" w:cs="Times New Roman"/>
          <w:lang w:val="lt-LT" w:eastAsia="lt-LT"/>
        </w:rPr>
      </w:pPr>
    </w:p>
    <w:p w14:paraId="4FD590CE" w14:textId="0E370165" w:rsidR="00C31C56" w:rsidRPr="00C31C56" w:rsidRDefault="00C31C56" w:rsidP="00C31C56">
      <w:pPr>
        <w:spacing w:after="0" w:line="240" w:lineRule="auto"/>
        <w:rPr>
          <w:rFonts w:ascii="Times New Roman" w:eastAsia="Times New Roman" w:hAnsi="Times New Roman" w:cs="Times New Roman"/>
          <w:b/>
          <w:lang w:val="lt-LT" w:eastAsia="lt-LT"/>
        </w:rPr>
      </w:pPr>
    </w:p>
    <w:p w14:paraId="4F211543" w14:textId="1A2E66CE"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14.</w:t>
      </w:r>
      <w:r w:rsidRPr="00C31C56">
        <w:rPr>
          <w:rFonts w:ascii="Times New Roman" w:eastAsia="Times New Roman" w:hAnsi="Times New Roman" w:cs="Times New Roman"/>
          <w:b/>
          <w:noProof/>
          <w:lang w:val="lt-LT"/>
        </w:rPr>
        <w:tab/>
        <w:t>PARDAVIMO (IŠDAVIMO) TVARKA</w:t>
      </w:r>
    </w:p>
    <w:p w14:paraId="433990CB" w14:textId="012AA3C3" w:rsidR="00C31C56" w:rsidRPr="00C31C56" w:rsidRDefault="00C31C56" w:rsidP="00C31C56">
      <w:pPr>
        <w:spacing w:after="0" w:line="240" w:lineRule="auto"/>
        <w:rPr>
          <w:rFonts w:ascii="Times New Roman" w:eastAsia="Times New Roman" w:hAnsi="Times New Roman" w:cs="Times New Roman"/>
          <w:b/>
          <w:lang w:val="lt-LT" w:eastAsia="lt-LT"/>
        </w:rPr>
      </w:pPr>
    </w:p>
    <w:p w14:paraId="12749357" w14:textId="34FE82A9"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Receptinis vaistas</w:t>
      </w:r>
    </w:p>
    <w:p w14:paraId="1D45310C" w14:textId="22E751F5" w:rsidR="00C31C56" w:rsidRPr="00C31C56" w:rsidRDefault="00C31C56" w:rsidP="00C31C56">
      <w:pPr>
        <w:spacing w:after="0" w:line="240" w:lineRule="auto"/>
        <w:rPr>
          <w:rFonts w:ascii="Times New Roman" w:eastAsia="Times New Roman" w:hAnsi="Times New Roman" w:cs="Times New Roman"/>
          <w:lang w:val="lt-LT" w:eastAsia="lt-LT"/>
        </w:rPr>
      </w:pPr>
    </w:p>
    <w:p w14:paraId="027754EE" w14:textId="1F3FDF33" w:rsidR="00C31C56" w:rsidRPr="00C31C56" w:rsidRDefault="00C31C56" w:rsidP="00C31C56">
      <w:pPr>
        <w:spacing w:after="0" w:line="240" w:lineRule="auto"/>
        <w:rPr>
          <w:rFonts w:ascii="Times New Roman" w:eastAsia="Times New Roman" w:hAnsi="Times New Roman" w:cs="Times New Roman"/>
          <w:lang w:val="lt-LT" w:eastAsia="lt-LT"/>
        </w:rPr>
      </w:pPr>
    </w:p>
    <w:p w14:paraId="3701F173" w14:textId="0B242631"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15.</w:t>
      </w:r>
      <w:r w:rsidRPr="00C31C56">
        <w:rPr>
          <w:rFonts w:ascii="Times New Roman" w:eastAsia="Times New Roman" w:hAnsi="Times New Roman" w:cs="Times New Roman"/>
          <w:b/>
          <w:noProof/>
          <w:lang w:val="lt-LT"/>
        </w:rPr>
        <w:tab/>
        <w:t>VARTOJIMO INSTRUKCIJA</w:t>
      </w:r>
    </w:p>
    <w:p w14:paraId="60988B17" w14:textId="04D9CDE4" w:rsidR="00C31C56" w:rsidRPr="00C31C56" w:rsidRDefault="00C31C56" w:rsidP="00C31C56">
      <w:pPr>
        <w:spacing w:after="0" w:line="240" w:lineRule="auto"/>
        <w:rPr>
          <w:rFonts w:ascii="Times New Roman" w:eastAsia="Times New Roman" w:hAnsi="Times New Roman" w:cs="Times New Roman"/>
          <w:lang w:val="lt-LT" w:eastAsia="lt-LT"/>
        </w:rPr>
      </w:pPr>
    </w:p>
    <w:p w14:paraId="571CD8AE" w14:textId="32BC5E20" w:rsidR="00C31C56" w:rsidRPr="00C31C56" w:rsidRDefault="00C31C56" w:rsidP="00C31C56">
      <w:pPr>
        <w:spacing w:after="0" w:line="240" w:lineRule="auto"/>
        <w:rPr>
          <w:rFonts w:ascii="Times New Roman" w:eastAsia="Times New Roman" w:hAnsi="Times New Roman" w:cs="Times New Roman"/>
          <w:lang w:val="lt-LT" w:eastAsia="lt-LT"/>
        </w:rPr>
      </w:pPr>
    </w:p>
    <w:p w14:paraId="08B17790" w14:textId="1463532B"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16.</w:t>
      </w:r>
      <w:r w:rsidRPr="00C31C56">
        <w:rPr>
          <w:rFonts w:ascii="Times New Roman" w:eastAsia="Times New Roman" w:hAnsi="Times New Roman" w:cs="Times New Roman"/>
          <w:b/>
          <w:noProof/>
          <w:lang w:val="lt-LT"/>
        </w:rPr>
        <w:tab/>
        <w:t>INFORMACIJA BRAILIO RAŠTU</w:t>
      </w:r>
    </w:p>
    <w:p w14:paraId="1B447574" w14:textId="417A6293" w:rsidR="00C31C56" w:rsidRPr="00C31C56" w:rsidRDefault="00C31C56" w:rsidP="00C31C56">
      <w:pPr>
        <w:spacing w:after="0" w:line="240" w:lineRule="auto"/>
        <w:rPr>
          <w:rFonts w:ascii="Times New Roman" w:eastAsia="Times New Roman" w:hAnsi="Times New Roman" w:cs="Times New Roman"/>
          <w:lang w:val="lt-LT" w:eastAsia="lt-LT"/>
        </w:rPr>
      </w:pPr>
    </w:p>
    <w:p w14:paraId="2C5AA814" w14:textId="75E6E0CE"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10 mg</w:t>
      </w:r>
    </w:p>
    <w:p w14:paraId="2CEEBEF0" w14:textId="354B2C28"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
    <w:p w14:paraId="5E1FD574" w14:textId="1FE9D4F9"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
    <w:p w14:paraId="064C9BEF" w14:textId="3C581B14"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567"/>
        </w:tabs>
        <w:spacing w:after="200" w:line="276" w:lineRule="auto"/>
        <w:outlineLvl w:val="0"/>
        <w:rPr>
          <w:rFonts w:ascii="Times New Roman" w:eastAsia="Calibri" w:hAnsi="Times New Roman" w:cs="Times New Roman"/>
          <w:i/>
          <w:szCs w:val="20"/>
          <w:lang w:val="lt-LT"/>
        </w:rPr>
      </w:pPr>
      <w:r w:rsidRPr="00C31C56">
        <w:rPr>
          <w:rFonts w:ascii="Times New Roman" w:eastAsia="Calibri" w:hAnsi="Times New Roman" w:cs="Times New Roman"/>
          <w:b/>
          <w:lang w:val="lt-LT"/>
        </w:rPr>
        <w:t>17.</w:t>
      </w:r>
      <w:r w:rsidRPr="00C31C56">
        <w:rPr>
          <w:rFonts w:ascii="Times New Roman" w:eastAsia="Calibri" w:hAnsi="Times New Roman" w:cs="Times New Roman"/>
          <w:b/>
          <w:lang w:val="lt-LT"/>
        </w:rPr>
        <w:tab/>
        <w:t>UNIKALUS IDENTIFIKATORIUS – 2D BRŪKŠNINIS KODAS</w:t>
      </w:r>
    </w:p>
    <w:p w14:paraId="4406DCAB" w14:textId="5B8F6C34"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r w:rsidRPr="00C31C56">
        <w:rPr>
          <w:rFonts w:ascii="Times New Roman" w:eastAsia="Calibri" w:hAnsi="Times New Roman" w:cs="Times New Roman"/>
          <w:highlight w:val="lightGray"/>
          <w:lang w:val="lt-LT"/>
        </w:rPr>
        <w:t>2D brūkšninis kodas su unikaliu identifikatoriumi</w:t>
      </w:r>
    </w:p>
    <w:p w14:paraId="564C527A" w14:textId="2836F6C3"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p>
    <w:p w14:paraId="490501AA" w14:textId="6437AA8D"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567"/>
        </w:tabs>
        <w:spacing w:after="200" w:line="276" w:lineRule="auto"/>
        <w:outlineLvl w:val="0"/>
        <w:rPr>
          <w:rFonts w:ascii="Times New Roman" w:eastAsia="Calibri" w:hAnsi="Times New Roman" w:cs="Times New Roman"/>
          <w:i/>
          <w:lang w:val="lt-LT"/>
        </w:rPr>
      </w:pPr>
      <w:r w:rsidRPr="00C31C56">
        <w:rPr>
          <w:rFonts w:ascii="Times New Roman" w:eastAsia="Calibri" w:hAnsi="Times New Roman" w:cs="Times New Roman"/>
          <w:b/>
          <w:lang w:val="lt-LT"/>
        </w:rPr>
        <w:lastRenderedPageBreak/>
        <w:t>18.</w:t>
      </w:r>
      <w:r w:rsidRPr="00C31C56">
        <w:rPr>
          <w:rFonts w:ascii="Times New Roman" w:eastAsia="Calibri" w:hAnsi="Times New Roman" w:cs="Times New Roman"/>
          <w:b/>
          <w:lang w:val="lt-LT"/>
        </w:rPr>
        <w:tab/>
        <w:t>UNIKALUS IDENTIFIKATORIUS – ŽMONĖMS SUPRANTAMI DUOMENYS</w:t>
      </w:r>
    </w:p>
    <w:p w14:paraId="601DAD73" w14:textId="23245ADA"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PC: {numeris}</w:t>
      </w:r>
    </w:p>
    <w:p w14:paraId="6D93F4AF" w14:textId="4EC297EB"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SN: {numeris}</w:t>
      </w:r>
    </w:p>
    <w:p w14:paraId="601ECA98" w14:textId="46DECA9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NN: {numeris}</w:t>
      </w:r>
    </w:p>
    <w:p w14:paraId="184F0E26" w14:textId="6C0EEBC1" w:rsidR="00C31C56" w:rsidRPr="00C31C56" w:rsidRDefault="00C31C56" w:rsidP="00C31C56">
      <w:pPr>
        <w:spacing w:after="200" w:line="276" w:lineRule="auto"/>
        <w:rPr>
          <w:rFonts w:ascii="Times New Roman" w:eastAsia="Calibri" w:hAnsi="Times New Roman" w:cs="Times New Roman"/>
          <w:szCs w:val="24"/>
          <w:lang w:val="lt-LT"/>
        </w:rPr>
      </w:pPr>
    </w:p>
    <w:p w14:paraId="2BDE94FB" w14:textId="5E8662BA"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Calibri" w:hAnsi="Times New Roman" w:cs="Times New Roman"/>
          <w:snapToGrid w:val="0"/>
          <w:szCs w:val="24"/>
          <w:lang w:val="lt-LT"/>
        </w:rPr>
        <w:br w:type="page"/>
      </w:r>
    </w:p>
    <w:p w14:paraId="15063E79" w14:textId="648673B4" w:rsidR="00C31C56" w:rsidRPr="00C31C56" w:rsidRDefault="00C31C56" w:rsidP="00C31C56">
      <w:pPr>
        <w:spacing w:after="0" w:line="240" w:lineRule="auto"/>
        <w:rPr>
          <w:rFonts w:ascii="Times New Roman" w:eastAsia="Times New Roman" w:hAnsi="Times New Roman" w:cs="Times New Roman"/>
          <w:lang w:val="lt-LT" w:eastAsia="lt-LT"/>
        </w:rPr>
      </w:pPr>
    </w:p>
    <w:p w14:paraId="2B9760E7" w14:textId="5FF83E75" w:rsidR="00C31C56" w:rsidRPr="00C31C56" w:rsidRDefault="00C31C56" w:rsidP="00C31C56">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 xml:space="preserve">MINIMALI </w:t>
      </w:r>
      <w:r w:rsidRPr="00C31C56">
        <w:rPr>
          <w:rFonts w:ascii="Times New Roman" w:eastAsia="Times New Roman" w:hAnsi="Times New Roman" w:cs="Times New Roman"/>
          <w:b/>
          <w:caps/>
          <w:noProof/>
          <w:lang w:val="lt-LT"/>
        </w:rPr>
        <w:t xml:space="preserve">informacija ant </w:t>
      </w:r>
      <w:r w:rsidRPr="00C31C56">
        <w:rPr>
          <w:rFonts w:ascii="Times New Roman" w:eastAsia="Times New Roman" w:hAnsi="Times New Roman" w:cs="Times New Roman"/>
          <w:b/>
          <w:noProof/>
          <w:lang w:val="lt-LT"/>
        </w:rPr>
        <w:t>LIZDINIŲ PLOKŠTELIŲ ARBA DVISLUOKSNIŲ JUOSTELIŲ</w:t>
      </w:r>
    </w:p>
    <w:p w14:paraId="696D598E" w14:textId="5180EE09" w:rsidR="00C31C56" w:rsidRPr="00C31C56" w:rsidRDefault="00C31C56" w:rsidP="00C31C56">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3117C0C" w14:textId="4E2361A8" w:rsidR="00C31C56" w:rsidRPr="00C31C56" w:rsidRDefault="00C31C56" w:rsidP="00C31C56">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LIZDINĖ PLOKŠTELĖ</w:t>
      </w:r>
    </w:p>
    <w:p w14:paraId="70D09B91" w14:textId="3E6654BB"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0DED0742" w14:textId="76CD5695" w:rsidR="00C31C56" w:rsidRPr="00C31C56" w:rsidRDefault="00C31C56" w:rsidP="00C31C56">
      <w:pPr>
        <w:spacing w:after="0" w:line="240" w:lineRule="auto"/>
        <w:rPr>
          <w:rFonts w:ascii="Times New Roman" w:eastAsia="Times New Roman" w:hAnsi="Times New Roman" w:cs="Times New Roman"/>
          <w:lang w:val="lt-LT" w:eastAsia="lt-LT"/>
        </w:rPr>
      </w:pPr>
    </w:p>
    <w:p w14:paraId="593C32EF" w14:textId="3E1244BA"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757AF15C" w14:textId="5DE37A85" w:rsidR="00C31C56" w:rsidRPr="00C31C56" w:rsidRDefault="00C31C56" w:rsidP="00C31C56">
      <w:pPr>
        <w:spacing w:after="0" w:line="240" w:lineRule="auto"/>
        <w:rPr>
          <w:rFonts w:ascii="Times New Roman" w:eastAsia="Times New Roman" w:hAnsi="Times New Roman" w:cs="Times New Roman"/>
          <w:lang w:val="lt-LT" w:eastAsia="lt-LT"/>
        </w:rPr>
      </w:pPr>
    </w:p>
    <w:p w14:paraId="088A3DE7" w14:textId="09991A00"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10 mg dengtos tabletės</w:t>
      </w:r>
    </w:p>
    <w:p w14:paraId="3A75748D" w14:textId="46AA6288" w:rsidR="00C31C56" w:rsidRPr="00C31C56" w:rsidRDefault="008609C4" w:rsidP="00C31C5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amitriptilino</w:t>
      </w:r>
      <w:proofErr w:type="spellEnd"/>
      <w:r>
        <w:rPr>
          <w:rFonts w:ascii="Times New Roman" w:eastAsia="Times New Roman" w:hAnsi="Times New Roman" w:cs="Times New Roman"/>
          <w:lang w:val="lt-LT" w:eastAsia="lt-LT"/>
        </w:rPr>
        <w:t xml:space="preserve"> hidrochloridas</w:t>
      </w:r>
    </w:p>
    <w:p w14:paraId="47051073" w14:textId="1192C391" w:rsidR="00C31C56" w:rsidRPr="00C31C56" w:rsidRDefault="00C31C56" w:rsidP="00C31C56">
      <w:pPr>
        <w:spacing w:after="0" w:line="240" w:lineRule="auto"/>
        <w:rPr>
          <w:rFonts w:ascii="Times New Roman" w:eastAsia="Times New Roman" w:hAnsi="Times New Roman" w:cs="Times New Roman"/>
          <w:lang w:val="lt-LT" w:eastAsia="lt-LT"/>
        </w:rPr>
      </w:pPr>
    </w:p>
    <w:p w14:paraId="2854F3B4" w14:textId="46654214" w:rsidR="00C31C56" w:rsidRPr="00C31C56" w:rsidRDefault="00C31C56" w:rsidP="00C31C56">
      <w:pPr>
        <w:spacing w:after="0" w:line="240" w:lineRule="auto"/>
        <w:rPr>
          <w:rFonts w:ascii="Times New Roman" w:eastAsia="Times New Roman" w:hAnsi="Times New Roman" w:cs="Times New Roman"/>
          <w:b/>
          <w:lang w:val="lt-LT" w:eastAsia="lt-LT"/>
        </w:rPr>
      </w:pPr>
    </w:p>
    <w:p w14:paraId="5E1617C1" w14:textId="1137ADFB"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REGISTRUOTOJO PAVADINIMAS</w:t>
      </w:r>
    </w:p>
    <w:p w14:paraId="109A3F60" w14:textId="201A350D" w:rsidR="00C31C56" w:rsidRPr="00C31C56" w:rsidRDefault="00C31C56" w:rsidP="00C31C56">
      <w:pPr>
        <w:spacing w:after="0" w:line="240" w:lineRule="auto"/>
        <w:rPr>
          <w:rFonts w:ascii="Times New Roman" w:eastAsia="Times New Roman" w:hAnsi="Times New Roman" w:cs="Times New Roman"/>
          <w:b/>
          <w:lang w:val="lt-LT" w:eastAsia="lt-LT"/>
        </w:rPr>
      </w:pPr>
    </w:p>
    <w:p w14:paraId="1FEDED78" w14:textId="3706E6F2" w:rsidR="000927C9" w:rsidRPr="00E60FEA" w:rsidRDefault="000927C9" w:rsidP="000927C9">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lang w:val="lt-LT"/>
        </w:rPr>
        <w:t>Viatris</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Healthcare</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Limited</w:t>
      </w:r>
      <w:proofErr w:type="spellEnd"/>
    </w:p>
    <w:p w14:paraId="66E4800F" w14:textId="1ED6B2B9" w:rsidR="00C31C56" w:rsidRPr="00C31C56" w:rsidRDefault="00C31C56" w:rsidP="00C31C56">
      <w:pPr>
        <w:spacing w:after="0" w:line="240" w:lineRule="auto"/>
        <w:rPr>
          <w:rFonts w:ascii="Times New Roman" w:eastAsia="Times New Roman" w:hAnsi="Times New Roman" w:cs="Times New Roman"/>
          <w:lang w:val="lt-LT" w:eastAsia="lt-LT"/>
        </w:rPr>
      </w:pPr>
    </w:p>
    <w:p w14:paraId="6711B2B0" w14:textId="2D9330C2" w:rsidR="00C31C56" w:rsidRPr="00C31C56" w:rsidRDefault="00C31C56" w:rsidP="00C31C56">
      <w:pPr>
        <w:spacing w:after="0" w:line="240" w:lineRule="auto"/>
        <w:rPr>
          <w:rFonts w:ascii="Times New Roman" w:eastAsia="Times New Roman" w:hAnsi="Times New Roman" w:cs="Times New Roman"/>
          <w:lang w:val="lt-LT" w:eastAsia="lt-LT"/>
        </w:rPr>
      </w:pPr>
    </w:p>
    <w:p w14:paraId="2D00F1B7" w14:textId="75598139" w:rsidR="00C31C56" w:rsidRPr="00C31C56" w:rsidRDefault="00C31C56" w:rsidP="00C31C56">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TINKAMUMO LAIKAS</w:t>
      </w:r>
    </w:p>
    <w:p w14:paraId="1845C2EA" w14:textId="05BF6B96" w:rsidR="00C31C56" w:rsidRPr="00C31C56" w:rsidRDefault="00C31C56" w:rsidP="00C31C56">
      <w:pPr>
        <w:spacing w:after="0" w:line="240" w:lineRule="auto"/>
        <w:rPr>
          <w:rFonts w:ascii="Times New Roman" w:eastAsia="Times New Roman" w:hAnsi="Times New Roman" w:cs="Times New Roman"/>
          <w:lang w:val="lt-LT" w:eastAsia="lt-LT"/>
        </w:rPr>
      </w:pPr>
    </w:p>
    <w:p w14:paraId="47533EC8" w14:textId="5B9AC4A0"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5F9C6C33" w14:textId="5B760B69" w:rsidR="00C31C56" w:rsidRPr="00C31C56" w:rsidRDefault="00C31C56" w:rsidP="00C31C56">
      <w:pPr>
        <w:spacing w:after="0" w:line="240" w:lineRule="auto"/>
        <w:rPr>
          <w:rFonts w:ascii="Times New Roman" w:eastAsia="Times New Roman" w:hAnsi="Times New Roman" w:cs="Times New Roman"/>
          <w:lang w:val="lt-LT" w:eastAsia="lt-LT"/>
        </w:rPr>
      </w:pPr>
    </w:p>
    <w:p w14:paraId="0EEFCFCD" w14:textId="5AA09A74" w:rsidR="00C31C56" w:rsidRPr="00C31C56" w:rsidRDefault="00C31C56" w:rsidP="00C31C56">
      <w:pPr>
        <w:spacing w:after="0" w:line="240" w:lineRule="auto"/>
        <w:rPr>
          <w:rFonts w:ascii="Times New Roman" w:eastAsia="Times New Roman" w:hAnsi="Times New Roman" w:cs="Times New Roman"/>
          <w:lang w:val="lt-LT" w:eastAsia="lt-LT"/>
        </w:rPr>
      </w:pPr>
    </w:p>
    <w:p w14:paraId="210394D6" w14:textId="11FFC4C1"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SERIJOS NUMERIS</w:t>
      </w:r>
    </w:p>
    <w:p w14:paraId="21719369" w14:textId="1C2BE354" w:rsidR="00C31C56" w:rsidRPr="00C31C56" w:rsidRDefault="00C31C56" w:rsidP="00C31C56">
      <w:pPr>
        <w:spacing w:after="0" w:line="240" w:lineRule="auto"/>
        <w:rPr>
          <w:rFonts w:ascii="Times New Roman" w:eastAsia="Times New Roman" w:hAnsi="Times New Roman" w:cs="Times New Roman"/>
          <w:lang w:val="lt-LT"/>
        </w:rPr>
      </w:pPr>
    </w:p>
    <w:p w14:paraId="1D30E96E" w14:textId="15E00679"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7877E2F8" w14:textId="4E652021"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2A4B4546" w14:textId="188E7978" w:rsidR="00C31C56" w:rsidRPr="00C31C56" w:rsidRDefault="00C31C56" w:rsidP="00C31C56">
      <w:pPr>
        <w:spacing w:after="0" w:line="240" w:lineRule="auto"/>
        <w:rPr>
          <w:rFonts w:ascii="Times New Roman" w:eastAsia="Times New Roman" w:hAnsi="Times New Roman" w:cs="Times New Roman"/>
          <w:lang w:val="lt-LT" w:eastAsia="lt-LT"/>
        </w:rPr>
      </w:pPr>
    </w:p>
    <w:p w14:paraId="24AD479A" w14:textId="407E026E"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KITA</w:t>
      </w:r>
    </w:p>
    <w:p w14:paraId="26A0A920" w14:textId="74D5BFEE"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caps/>
          <w:lang w:val="lt-LT" w:eastAsia="lt-LT"/>
        </w:rPr>
      </w:pPr>
      <w:r w:rsidRPr="00C31C56">
        <w:rPr>
          <w:rFonts w:ascii="Times New Roman" w:eastAsia="Times New Roman" w:hAnsi="Times New Roman" w:cs="Times New Roman"/>
          <w:b/>
          <w:lang w:val="lt-LT" w:eastAsia="lt-LT"/>
        </w:rPr>
        <w:br w:type="page"/>
      </w:r>
    </w:p>
    <w:p w14:paraId="7C8503B8"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lastRenderedPageBreak/>
        <w:t>INFORMACIJA ANT IŠORINĖS PAKUOTĖS</w:t>
      </w:r>
    </w:p>
    <w:p w14:paraId="15EC948B"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300B652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C31C56">
        <w:rPr>
          <w:rFonts w:ascii="Times New Roman" w:eastAsia="Times New Roman" w:hAnsi="Times New Roman" w:cs="Times New Roman"/>
          <w:b/>
          <w:noProof/>
          <w:lang w:val="lt-LT"/>
        </w:rPr>
        <w:t>KARTONO DĖŽUTĖ</w:t>
      </w:r>
    </w:p>
    <w:p w14:paraId="403435A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DFC03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8248398"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6BD92FF7" w14:textId="77777777" w:rsidR="00C31C56" w:rsidRPr="00C31C56" w:rsidRDefault="00C31C56" w:rsidP="00C31C56">
      <w:pPr>
        <w:spacing w:after="0" w:line="240" w:lineRule="auto"/>
        <w:rPr>
          <w:rFonts w:ascii="Times New Roman" w:eastAsia="Times New Roman" w:hAnsi="Times New Roman" w:cs="Times New Roman"/>
          <w:lang w:val="lt-LT"/>
        </w:rPr>
      </w:pPr>
    </w:p>
    <w:p w14:paraId="0611F718" w14:textId="2237631E"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25 mg dengtos tabletės</w:t>
      </w:r>
    </w:p>
    <w:p w14:paraId="7A40F79B" w14:textId="1FD25196" w:rsidR="00C31C56" w:rsidRPr="00C31C56" w:rsidRDefault="008609C4" w:rsidP="00C31C5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amitriptilino</w:t>
      </w:r>
      <w:proofErr w:type="spellEnd"/>
      <w:r>
        <w:rPr>
          <w:rFonts w:ascii="Times New Roman" w:eastAsia="Times New Roman" w:hAnsi="Times New Roman" w:cs="Times New Roman"/>
          <w:lang w:val="lt-LT" w:eastAsia="lt-LT"/>
        </w:rPr>
        <w:t xml:space="preserve"> hidrochloridas</w:t>
      </w:r>
    </w:p>
    <w:p w14:paraId="2967F5B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44B140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4C0525"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VEIKLIOJI MEDŽIAGA IR JOS KIEKIS</w:t>
      </w:r>
    </w:p>
    <w:p w14:paraId="426E238C" w14:textId="77777777" w:rsidR="00C31C56" w:rsidRPr="00C31C56" w:rsidRDefault="00C31C56" w:rsidP="00C31C56">
      <w:pPr>
        <w:spacing w:after="0" w:line="240" w:lineRule="auto"/>
        <w:rPr>
          <w:rFonts w:ascii="Times New Roman" w:eastAsia="Times New Roman" w:hAnsi="Times New Roman" w:cs="Times New Roman"/>
          <w:lang w:val="lt-LT"/>
        </w:rPr>
      </w:pPr>
    </w:p>
    <w:p w14:paraId="16569A2A" w14:textId="77777777" w:rsidR="00C31C56" w:rsidRPr="00C31C56" w:rsidRDefault="00C31C56" w:rsidP="00C31C56">
      <w:pPr>
        <w:spacing w:after="0" w:line="240" w:lineRule="auto"/>
        <w:jc w:val="both"/>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Vienoje tabletėje yra 25 mg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hidrochlorido.</w:t>
      </w:r>
    </w:p>
    <w:p w14:paraId="1364EAB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8E3851"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6813453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PAGALBINIŲ MEDŽIAGŲ SĄRAŠAS</w:t>
      </w:r>
    </w:p>
    <w:p w14:paraId="4653BF0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D52EA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caps/>
          <w:lang w:val="lt-LT" w:eastAsia="lt-LT"/>
        </w:rPr>
        <w:t>S</w:t>
      </w:r>
      <w:r w:rsidRPr="00C31C56">
        <w:rPr>
          <w:rFonts w:ascii="Times New Roman" w:eastAsia="Times New Roman" w:hAnsi="Times New Roman" w:cs="Times New Roman"/>
          <w:lang w:val="lt-LT" w:eastAsia="lt-LT"/>
        </w:rPr>
        <w:t>udėtyje yra laktozės</w:t>
      </w:r>
      <w:r w:rsidRPr="00C31C56">
        <w:rPr>
          <w:rFonts w:ascii="Times New Roman" w:eastAsia="Times New Roman" w:hAnsi="Times New Roman" w:cs="Times New Roman"/>
          <w:caps/>
          <w:lang w:val="lt-LT" w:eastAsia="lt-LT"/>
        </w:rPr>
        <w:t xml:space="preserve">, </w:t>
      </w:r>
      <w:r w:rsidRPr="00C31C56">
        <w:rPr>
          <w:rFonts w:ascii="Times New Roman" w:eastAsia="Times New Roman" w:hAnsi="Times New Roman" w:cs="Times New Roman"/>
          <w:lang w:val="lt-LT" w:eastAsia="lt-LT"/>
        </w:rPr>
        <w:t xml:space="preserve">sacharozės, dažiklių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(E 124) bei briliantinio juodojo BN (E 151).</w:t>
      </w:r>
    </w:p>
    <w:p w14:paraId="2E6BFA8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Daugiau informacijos pateikta pakuotės lapelyje.</w:t>
      </w:r>
    </w:p>
    <w:p w14:paraId="7F773E3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C9BE6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3F8FAD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FARMACINĖ FORMA IR KIEKIS PAKUOTĖJE</w:t>
      </w:r>
    </w:p>
    <w:p w14:paraId="21BB9A7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520AB7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60 dengtų tablečių</w:t>
      </w:r>
    </w:p>
    <w:p w14:paraId="415E692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F4686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56784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VARTOJIMO METODAS IR BŪDAS (-AI)</w:t>
      </w:r>
    </w:p>
    <w:p w14:paraId="045150D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E96935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Vartoti per burną. Prieš vartojimą perskaitykite pakuotės lapelį.</w:t>
      </w:r>
    </w:p>
    <w:p w14:paraId="319FE8B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EAEB7F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FD3C37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6.</w:t>
      </w:r>
      <w:r w:rsidRPr="00C31C56">
        <w:rPr>
          <w:rFonts w:ascii="Times New Roman" w:eastAsia="Times New Roman" w:hAnsi="Times New Roman" w:cs="Times New Roman"/>
          <w:b/>
          <w:noProof/>
          <w:lang w:val="lt-LT"/>
        </w:rPr>
        <w:tab/>
        <w:t>SPECIALUS ĮSPĖJIMAS, KAD VAISTINĮ PREPARATĄ BŪTINA LAIKYTI VAIKAMS NEPASTEBIMOJE IR NEPASIEKIAMOJE VIETOJE</w:t>
      </w:r>
    </w:p>
    <w:p w14:paraId="29FE6C1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84BF1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vaikams nepastebimoje ir nepasiekiamoje vietoje.</w:t>
      </w:r>
    </w:p>
    <w:p w14:paraId="1FA392F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149339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4D145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7.</w:t>
      </w:r>
      <w:r w:rsidRPr="00C31C56">
        <w:rPr>
          <w:rFonts w:ascii="Times New Roman" w:eastAsia="Times New Roman" w:hAnsi="Times New Roman" w:cs="Times New Roman"/>
          <w:b/>
          <w:noProof/>
          <w:lang w:val="lt-LT"/>
        </w:rPr>
        <w:tab/>
        <w:t>KITAS (-I) SPECIALUS (-ŪS) ĮSPĖJIMAS (-AI) (JEI REIKIA)</w:t>
      </w:r>
    </w:p>
    <w:p w14:paraId="38129B2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D64A6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3F15692"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8.</w:t>
      </w:r>
      <w:r w:rsidRPr="00C31C56">
        <w:rPr>
          <w:rFonts w:ascii="Times New Roman" w:eastAsia="Times New Roman" w:hAnsi="Times New Roman" w:cs="Times New Roman"/>
          <w:b/>
          <w:noProof/>
          <w:lang w:val="lt-LT"/>
        </w:rPr>
        <w:tab/>
        <w:t>TINKAMUMO LAIKAS</w:t>
      </w:r>
    </w:p>
    <w:p w14:paraId="5C92C9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585280" w14:textId="7777777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0561B9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10670D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F248908"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9.</w:t>
      </w:r>
      <w:r w:rsidRPr="00C31C56">
        <w:rPr>
          <w:rFonts w:ascii="Times New Roman" w:eastAsia="Times New Roman" w:hAnsi="Times New Roman" w:cs="Times New Roman"/>
          <w:b/>
          <w:noProof/>
          <w:lang w:val="lt-LT"/>
        </w:rPr>
        <w:tab/>
        <w:t>SPECIALIOS LAIKYMO SĄLYGOS</w:t>
      </w:r>
    </w:p>
    <w:p w14:paraId="77A9BAF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576856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Laikyti ne aukštesnėje kaip 25 </w:t>
      </w:r>
      <w:proofErr w:type="spellStart"/>
      <w:r w:rsidRPr="00C31C56">
        <w:rPr>
          <w:rFonts w:ascii="Times New Roman" w:eastAsia="Times New Roman" w:hAnsi="Times New Roman" w:cs="Times New Roman"/>
          <w:vertAlign w:val="superscript"/>
          <w:lang w:val="lt-LT" w:eastAsia="lt-LT"/>
        </w:rPr>
        <w:t>o</w:t>
      </w:r>
      <w:r w:rsidRPr="00C31C56">
        <w:rPr>
          <w:rFonts w:ascii="Times New Roman" w:eastAsia="Times New Roman" w:hAnsi="Times New Roman" w:cs="Times New Roman"/>
          <w:lang w:val="lt-LT" w:eastAsia="lt-LT"/>
        </w:rPr>
        <w:t>C</w:t>
      </w:r>
      <w:proofErr w:type="spellEnd"/>
      <w:r w:rsidRPr="00C31C56">
        <w:rPr>
          <w:rFonts w:ascii="Times New Roman" w:eastAsia="Times New Roman" w:hAnsi="Times New Roman" w:cs="Times New Roman"/>
          <w:lang w:val="lt-LT" w:eastAsia="lt-LT"/>
        </w:rPr>
        <w:t xml:space="preserve"> temperatūroje.</w:t>
      </w:r>
    </w:p>
    <w:p w14:paraId="6EE7803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22F0E6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2497864"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10.</w:t>
      </w:r>
      <w:r w:rsidRPr="00C31C56">
        <w:rPr>
          <w:rFonts w:ascii="Times New Roman" w:eastAsia="Times New Roman" w:hAnsi="Times New Roman" w:cs="Times New Roman"/>
          <w:b/>
          <w:noProof/>
          <w:lang w:val="lt-LT"/>
        </w:rPr>
        <w:tab/>
        <w:t xml:space="preserve">SPECIALIOS ATSARGUMO PRIEMONĖS DĖL NESUVARTOTO </w:t>
      </w:r>
      <w:r w:rsidRPr="00C31C56">
        <w:rPr>
          <w:rFonts w:ascii="Times New Roman" w:eastAsia="Times New Roman" w:hAnsi="Times New Roman" w:cs="Times New Roman"/>
          <w:b/>
          <w:bCs/>
          <w:noProof/>
          <w:lang w:val="lt-LT"/>
        </w:rPr>
        <w:t xml:space="preserve">VAISTINIO PREPARATO AR JO ATLIEKŲ </w:t>
      </w:r>
      <w:r w:rsidRPr="00C31C56">
        <w:rPr>
          <w:rFonts w:ascii="Times New Roman" w:eastAsia="Times New Roman" w:hAnsi="Times New Roman" w:cs="Times New Roman"/>
          <w:b/>
          <w:noProof/>
          <w:lang w:val="lt-LT"/>
        </w:rPr>
        <w:t>TVARKYMO (JEI REIKIA)</w:t>
      </w:r>
    </w:p>
    <w:p w14:paraId="779C536A" w14:textId="77777777" w:rsidR="00C31C56" w:rsidRPr="00C31C56" w:rsidRDefault="00C31C56" w:rsidP="00C31C56">
      <w:pPr>
        <w:spacing w:after="0" w:line="240" w:lineRule="auto"/>
        <w:rPr>
          <w:rFonts w:ascii="Times New Roman" w:eastAsia="Times New Roman" w:hAnsi="Times New Roman" w:cs="Times New Roman"/>
          <w:lang w:val="lt-LT"/>
        </w:rPr>
      </w:pPr>
    </w:p>
    <w:p w14:paraId="43390776"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7DE020BE"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11.</w:t>
      </w:r>
      <w:r w:rsidRPr="00C31C56">
        <w:rPr>
          <w:rFonts w:ascii="Times New Roman" w:eastAsia="Times New Roman" w:hAnsi="Times New Roman" w:cs="Times New Roman"/>
          <w:b/>
          <w:noProof/>
          <w:lang w:val="lt-LT"/>
        </w:rPr>
        <w:tab/>
        <w:t>REGISTRUOTOJO PAVADINIMAS IR ADRESAS</w:t>
      </w:r>
    </w:p>
    <w:p w14:paraId="1A5501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5D11C93" w14:textId="77777777" w:rsidR="00063E33" w:rsidRPr="00E60FEA" w:rsidRDefault="00063E33" w:rsidP="00063E33">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lang w:val="lt-LT"/>
        </w:rPr>
        <w:t>Viatris</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Healthcare</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Limited</w:t>
      </w:r>
      <w:proofErr w:type="spellEnd"/>
    </w:p>
    <w:p w14:paraId="2242266B" w14:textId="77777777" w:rsidR="00063E33" w:rsidRPr="00E60FEA" w:rsidRDefault="00063E33" w:rsidP="00063E33">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lang w:val="lt-LT"/>
        </w:rPr>
        <w:t>Damastown</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Industrial</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Park</w:t>
      </w:r>
      <w:proofErr w:type="spellEnd"/>
    </w:p>
    <w:p w14:paraId="5EC8A9BD" w14:textId="77777777" w:rsidR="00063E33" w:rsidRPr="00E60FEA" w:rsidRDefault="00063E33" w:rsidP="00063E33">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lang w:val="lt-LT"/>
        </w:rPr>
        <w:t>Mulhuddart</w:t>
      </w:r>
      <w:proofErr w:type="spellEnd"/>
    </w:p>
    <w:p w14:paraId="5324B3D1"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Dublin 15</w:t>
      </w:r>
    </w:p>
    <w:p w14:paraId="421331F1"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DUBLIN</w:t>
      </w:r>
    </w:p>
    <w:p w14:paraId="03CE994C" w14:textId="37B3B391" w:rsidR="00C31C56" w:rsidRPr="00C31C56" w:rsidRDefault="00063E33" w:rsidP="00C31C56">
      <w:pPr>
        <w:spacing w:after="0" w:line="240" w:lineRule="auto"/>
        <w:rPr>
          <w:rFonts w:ascii="Times New Roman" w:eastAsia="Times New Roman" w:hAnsi="Times New Roman" w:cs="Times New Roman"/>
          <w:lang w:val="lt-LT" w:eastAsia="lt-LT"/>
        </w:rPr>
      </w:pPr>
      <w:r w:rsidRPr="00E60FEA">
        <w:rPr>
          <w:rFonts w:ascii="Times New Roman" w:eastAsia="Times New Roman" w:hAnsi="Times New Roman" w:cs="Times New Roman"/>
          <w:lang w:val="lt-LT"/>
        </w:rPr>
        <w:t>Airija</w:t>
      </w:r>
      <w:r w:rsidR="00C31C56" w:rsidRPr="00C31C56">
        <w:rPr>
          <w:rFonts w:ascii="Times New Roman" w:eastAsia="Times New Roman" w:hAnsi="Times New Roman" w:cs="Times New Roman"/>
          <w:lang w:val="lt-LT" w:eastAsia="lt-LT"/>
        </w:rPr>
        <w:t xml:space="preserve"> </w:t>
      </w:r>
    </w:p>
    <w:p w14:paraId="27DB9FC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F8E2EE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CA91213"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12.</w:t>
      </w:r>
      <w:r w:rsidRPr="00C31C56">
        <w:rPr>
          <w:rFonts w:ascii="Times New Roman" w:eastAsia="Times New Roman" w:hAnsi="Times New Roman" w:cs="Times New Roman"/>
          <w:b/>
          <w:noProof/>
          <w:lang w:val="lt-LT"/>
        </w:rPr>
        <w:tab/>
        <w:t xml:space="preserve">REGISTRACIJOS PAŽYMĖJIMO NUMERIS </w:t>
      </w:r>
    </w:p>
    <w:p w14:paraId="7D2766C6" w14:textId="77777777" w:rsidR="00C31C56" w:rsidRPr="00C31C56" w:rsidRDefault="00C31C56" w:rsidP="00C31C56">
      <w:pPr>
        <w:spacing w:after="0" w:line="240" w:lineRule="auto"/>
        <w:rPr>
          <w:rFonts w:ascii="Times New Roman" w:eastAsia="Times New Roman" w:hAnsi="Times New Roman" w:cs="Times New Roman"/>
          <w:lang w:val="lt-LT"/>
        </w:rPr>
      </w:pPr>
    </w:p>
    <w:p w14:paraId="6B9EAE2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LT/1/94/1987/002</w:t>
      </w:r>
    </w:p>
    <w:p w14:paraId="418B90C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23E7D0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4E9795"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13.</w:t>
      </w:r>
      <w:r w:rsidRPr="00C31C56">
        <w:rPr>
          <w:rFonts w:ascii="Times New Roman" w:eastAsia="Times New Roman" w:hAnsi="Times New Roman" w:cs="Times New Roman"/>
          <w:b/>
          <w:noProof/>
          <w:lang w:val="lt-LT"/>
        </w:rPr>
        <w:tab/>
        <w:t>SERIJOS NUMERIS</w:t>
      </w:r>
    </w:p>
    <w:p w14:paraId="2C1A118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F1E950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5347D72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14DFA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9D4311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14.</w:t>
      </w:r>
      <w:r w:rsidRPr="00C31C56">
        <w:rPr>
          <w:rFonts w:ascii="Times New Roman" w:eastAsia="Times New Roman" w:hAnsi="Times New Roman" w:cs="Times New Roman"/>
          <w:b/>
          <w:noProof/>
          <w:lang w:val="lt-LT"/>
        </w:rPr>
        <w:tab/>
        <w:t>PARDAVIMO (IŠDAVIMO) TVARKA</w:t>
      </w:r>
    </w:p>
    <w:p w14:paraId="0C6C97D4" w14:textId="77777777" w:rsidR="00C31C56" w:rsidRPr="00C31C56" w:rsidRDefault="00C31C56" w:rsidP="00C31C56">
      <w:pPr>
        <w:spacing w:after="0" w:line="240" w:lineRule="auto"/>
        <w:rPr>
          <w:rFonts w:ascii="Times New Roman" w:eastAsia="Times New Roman" w:hAnsi="Times New Roman" w:cs="Times New Roman"/>
          <w:lang w:val="lt-LT"/>
        </w:rPr>
      </w:pPr>
    </w:p>
    <w:p w14:paraId="3D094A4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Receptinis vaistas</w:t>
      </w:r>
    </w:p>
    <w:p w14:paraId="28734A5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9F8404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C5C41E"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15.</w:t>
      </w:r>
      <w:r w:rsidRPr="00C31C56">
        <w:rPr>
          <w:rFonts w:ascii="Times New Roman" w:eastAsia="Times New Roman" w:hAnsi="Times New Roman" w:cs="Times New Roman"/>
          <w:b/>
          <w:noProof/>
          <w:lang w:val="lt-LT"/>
        </w:rPr>
        <w:tab/>
        <w:t>VARTOJIMO INSTRUKCIJA</w:t>
      </w:r>
    </w:p>
    <w:p w14:paraId="0501B02F" w14:textId="77777777" w:rsidR="00C31C56" w:rsidRPr="00C31C56" w:rsidRDefault="00C31C56" w:rsidP="00C31C56">
      <w:pPr>
        <w:spacing w:after="0" w:line="240" w:lineRule="auto"/>
        <w:rPr>
          <w:rFonts w:ascii="Times New Roman" w:eastAsia="Times New Roman" w:hAnsi="Times New Roman" w:cs="Times New Roman"/>
          <w:lang w:val="lt-LT"/>
        </w:rPr>
      </w:pPr>
    </w:p>
    <w:p w14:paraId="2CD0A32A"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5B103C8D"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16.</w:t>
      </w:r>
      <w:r w:rsidRPr="00C31C56">
        <w:rPr>
          <w:rFonts w:ascii="Times New Roman" w:eastAsia="Times New Roman" w:hAnsi="Times New Roman" w:cs="Times New Roman"/>
          <w:b/>
          <w:noProof/>
          <w:lang w:val="lt-LT"/>
        </w:rPr>
        <w:tab/>
        <w:t>INFORMACIJA BRAILIO RAŠTU</w:t>
      </w:r>
    </w:p>
    <w:p w14:paraId="18EFD33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3862D89" w14:textId="03FC9FDD"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25 mg</w:t>
      </w:r>
    </w:p>
    <w:p w14:paraId="0D8DAAB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EDB5FC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0F58C8A" w14:textId="77777777"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0"/>
        </w:tabs>
        <w:spacing w:after="200" w:line="276" w:lineRule="auto"/>
        <w:outlineLvl w:val="0"/>
        <w:rPr>
          <w:rFonts w:ascii="Times New Roman" w:eastAsia="Calibri" w:hAnsi="Times New Roman" w:cs="Times New Roman"/>
          <w:i/>
          <w:szCs w:val="20"/>
          <w:lang w:val="lt-LT"/>
        </w:rPr>
      </w:pPr>
      <w:r w:rsidRPr="00C31C56">
        <w:rPr>
          <w:rFonts w:ascii="Times New Roman" w:eastAsia="Calibri" w:hAnsi="Times New Roman" w:cs="Times New Roman"/>
          <w:b/>
          <w:lang w:val="lt-LT"/>
        </w:rPr>
        <w:t>17.</w:t>
      </w:r>
      <w:r w:rsidRPr="00C31C56">
        <w:rPr>
          <w:rFonts w:ascii="Times New Roman" w:eastAsia="Calibri" w:hAnsi="Times New Roman" w:cs="Times New Roman"/>
          <w:b/>
          <w:lang w:val="lt-LT"/>
        </w:rPr>
        <w:tab/>
        <w:t>UNIKALUS IDENTIFIKATORIUS – 2D BRŪKŠNINIS KODAS</w:t>
      </w:r>
    </w:p>
    <w:p w14:paraId="371D55A9" w14:textId="77777777"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r w:rsidRPr="00C31C56">
        <w:rPr>
          <w:rFonts w:ascii="Times New Roman" w:eastAsia="Calibri" w:hAnsi="Times New Roman" w:cs="Times New Roman"/>
          <w:highlight w:val="lightGray"/>
          <w:lang w:val="lt-LT"/>
        </w:rPr>
        <w:t>2D brūkšninis kodas su unikaliu identifikatoriumi</w:t>
      </w:r>
    </w:p>
    <w:p w14:paraId="7B6C11D4" w14:textId="77777777"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p>
    <w:p w14:paraId="7BF4DF42" w14:textId="77777777"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0"/>
        </w:tabs>
        <w:spacing w:after="200" w:line="276" w:lineRule="auto"/>
        <w:outlineLvl w:val="0"/>
        <w:rPr>
          <w:rFonts w:ascii="Times New Roman" w:eastAsia="Calibri" w:hAnsi="Times New Roman" w:cs="Times New Roman"/>
          <w:i/>
          <w:lang w:val="lt-LT"/>
        </w:rPr>
      </w:pPr>
      <w:r w:rsidRPr="00C31C56">
        <w:rPr>
          <w:rFonts w:ascii="Times New Roman" w:eastAsia="Calibri" w:hAnsi="Times New Roman" w:cs="Times New Roman"/>
          <w:b/>
          <w:lang w:val="lt-LT"/>
        </w:rPr>
        <w:t>18.</w:t>
      </w:r>
      <w:r w:rsidRPr="00C31C56">
        <w:rPr>
          <w:rFonts w:ascii="Times New Roman" w:eastAsia="Calibri" w:hAnsi="Times New Roman" w:cs="Times New Roman"/>
          <w:b/>
          <w:lang w:val="lt-LT"/>
        </w:rPr>
        <w:tab/>
        <w:t>UNIKALUS IDENTIFIKATORIUS – ŽMONĖMS SUPRANTAMI DUOMENYS</w:t>
      </w:r>
    </w:p>
    <w:p w14:paraId="7C25E0E2"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PC: {numeris}</w:t>
      </w:r>
    </w:p>
    <w:p w14:paraId="54312C52"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lastRenderedPageBreak/>
        <w:t>SN: {numeris}</w:t>
      </w:r>
    </w:p>
    <w:p w14:paraId="6BAFA83A" w14:textId="64E515DE" w:rsidR="00C31C56" w:rsidRPr="00C31C56" w:rsidRDefault="00C31C56" w:rsidP="00960017">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NN: {numeris}</w:t>
      </w:r>
    </w:p>
    <w:p w14:paraId="1120B3EB" w14:textId="19C6BE6A" w:rsidR="001B171E" w:rsidRDefault="001B171E">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78839F0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309BCB1"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 xml:space="preserve">MINIMALI </w:t>
      </w:r>
      <w:r w:rsidRPr="00C31C56">
        <w:rPr>
          <w:rFonts w:ascii="Times New Roman" w:eastAsia="Times New Roman" w:hAnsi="Times New Roman" w:cs="Times New Roman"/>
          <w:b/>
          <w:caps/>
          <w:noProof/>
          <w:lang w:val="lt-LT"/>
        </w:rPr>
        <w:t xml:space="preserve">informacija ant </w:t>
      </w:r>
      <w:r w:rsidRPr="00C31C56">
        <w:rPr>
          <w:rFonts w:ascii="Times New Roman" w:eastAsia="Times New Roman" w:hAnsi="Times New Roman" w:cs="Times New Roman"/>
          <w:b/>
          <w:noProof/>
          <w:lang w:val="lt-LT"/>
        </w:rPr>
        <w:t>LIZDINIŲ PLOKŠTELIŲ ARBA DVISLUOKSNIŲ JUOSTELIŲ</w:t>
      </w:r>
    </w:p>
    <w:p w14:paraId="4798A5FF"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4624FD5B"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LIZDINĖ PLOKŠTELĖ</w:t>
      </w:r>
    </w:p>
    <w:p w14:paraId="14185E1C"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05DF07A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83657D4"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37D4540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7A78B18" w14:textId="0D8DA121"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w:t>
      </w:r>
      <w:r w:rsidRPr="00C31C56">
        <w:rPr>
          <w:rFonts w:ascii="Times New Roman" w:eastAsia="Times New Roman" w:hAnsi="Times New Roman" w:cs="Times New Roman"/>
          <w:lang w:eastAsia="lt-LT"/>
        </w:rPr>
        <w:t>25</w:t>
      </w:r>
      <w:r w:rsidRPr="00C31C56">
        <w:rPr>
          <w:rFonts w:ascii="Times New Roman" w:eastAsia="Times New Roman" w:hAnsi="Times New Roman" w:cs="Times New Roman"/>
          <w:lang w:val="lt-LT" w:eastAsia="lt-LT"/>
        </w:rPr>
        <w:t xml:space="preserve"> mg dengtos tabletės</w:t>
      </w:r>
    </w:p>
    <w:p w14:paraId="219004AB" w14:textId="60B190F0" w:rsidR="00C31C56" w:rsidRPr="00C31C56" w:rsidRDefault="008609C4" w:rsidP="00C31C5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amitriptilino</w:t>
      </w:r>
      <w:proofErr w:type="spellEnd"/>
      <w:r>
        <w:rPr>
          <w:rFonts w:ascii="Times New Roman" w:eastAsia="Times New Roman" w:hAnsi="Times New Roman" w:cs="Times New Roman"/>
          <w:lang w:val="lt-LT" w:eastAsia="lt-LT"/>
        </w:rPr>
        <w:t xml:space="preserve"> hidrochloridas</w:t>
      </w:r>
    </w:p>
    <w:p w14:paraId="2D0FCBA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044345"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08958F1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REGISTRUOTOJO PAVADINIMAS</w:t>
      </w:r>
    </w:p>
    <w:p w14:paraId="6C9F9489"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4BC31411" w14:textId="77777777" w:rsidR="000927C9" w:rsidRPr="00E60FEA" w:rsidRDefault="000927C9" w:rsidP="000927C9">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lang w:val="lt-LT"/>
        </w:rPr>
        <w:t>Viatris</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Healthcare</w:t>
      </w:r>
      <w:proofErr w:type="spellEnd"/>
      <w:r w:rsidRPr="00E60FEA">
        <w:rPr>
          <w:rFonts w:ascii="Times New Roman" w:eastAsia="Times New Roman" w:hAnsi="Times New Roman" w:cs="Times New Roman"/>
          <w:lang w:val="lt-LT"/>
        </w:rPr>
        <w:t xml:space="preserve"> </w:t>
      </w:r>
      <w:proofErr w:type="spellStart"/>
      <w:r w:rsidRPr="00E60FEA">
        <w:rPr>
          <w:rFonts w:ascii="Times New Roman" w:eastAsia="Times New Roman" w:hAnsi="Times New Roman" w:cs="Times New Roman"/>
          <w:lang w:val="lt-LT"/>
        </w:rPr>
        <w:t>Limited</w:t>
      </w:r>
      <w:proofErr w:type="spellEnd"/>
    </w:p>
    <w:p w14:paraId="741C36A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6A3E6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E8A7B1" w14:textId="77777777" w:rsidR="00C31C56" w:rsidRPr="00C31C56" w:rsidRDefault="00C31C56" w:rsidP="00C31C56">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TINKAMUMO LAIKAS</w:t>
      </w:r>
    </w:p>
    <w:p w14:paraId="27762D0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A97B5E" w14:textId="7777777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2FEEB69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DF98F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3FD35D1"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SERIJOS NUMERIS</w:t>
      </w:r>
    </w:p>
    <w:p w14:paraId="0406825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8C347A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469FC74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AACB5D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C840FC"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KITA</w:t>
      </w:r>
    </w:p>
    <w:p w14:paraId="7371DB96" w14:textId="77777777" w:rsidR="00C31C56" w:rsidRPr="00C31C56" w:rsidRDefault="00C31C56" w:rsidP="00C31C56">
      <w:pPr>
        <w:spacing w:after="0" w:line="240" w:lineRule="auto"/>
        <w:rPr>
          <w:rFonts w:ascii="Times New Roman" w:eastAsia="Times New Roman" w:hAnsi="Times New Roman" w:cs="Times New Roman"/>
          <w:lang w:val="lt-LT"/>
        </w:rPr>
      </w:pPr>
    </w:p>
    <w:p w14:paraId="7201F3B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FF0896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9D3217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3B86452"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3ED623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4DD122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0E0A8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5B7BFC2"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544249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23D31D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ACDAC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2527C9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1831E8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E35E652"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4D1BF1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D9DA7E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43E559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666E03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3B5889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644AE3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3DC4CC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57A04C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515E64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4306DDE"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0F38DF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A9A8FB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688BF98"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72AE8B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42E545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65D59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DBEADE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721964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E8E560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587A55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FDE96B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94855A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70AAE7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FD44AD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E47459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F45698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4EE384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1F307A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378E95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9D2C8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8C273D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6E3B4E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8A111F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63ADBB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B0CC5B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408DD9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B. PAKUOTĖS LAPELIS</w:t>
      </w:r>
    </w:p>
    <w:p w14:paraId="03298582" w14:textId="0933D8C7" w:rsidR="00C31C56" w:rsidRPr="00C31C56" w:rsidRDefault="00C31C56" w:rsidP="00C31C56">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br w:type="page"/>
      </w:r>
      <w:r w:rsidRPr="00C31C56">
        <w:rPr>
          <w:rFonts w:ascii="Times New Roman" w:eastAsia="Times New Roman" w:hAnsi="Times New Roman" w:cs="Times New Roman"/>
          <w:b/>
          <w:lang w:val="lt-LT" w:eastAsia="lt-LT"/>
        </w:rPr>
        <w:lastRenderedPageBreak/>
        <w:t xml:space="preserve">Pakuotės lapelis: </w:t>
      </w:r>
      <w:r w:rsidR="008609C4">
        <w:rPr>
          <w:rFonts w:ascii="Times New Roman" w:eastAsia="Times New Roman" w:hAnsi="Times New Roman" w:cs="Times New Roman"/>
          <w:b/>
          <w:lang w:val="lt-LT" w:eastAsia="lt-LT"/>
        </w:rPr>
        <w:t>i</w:t>
      </w:r>
      <w:r w:rsidRPr="00C31C56">
        <w:rPr>
          <w:rFonts w:ascii="Times New Roman" w:eastAsia="Times New Roman" w:hAnsi="Times New Roman" w:cs="Times New Roman"/>
          <w:b/>
          <w:lang w:val="lt-LT" w:eastAsia="lt-LT"/>
        </w:rPr>
        <w:t>nformacija vartotojui</w:t>
      </w:r>
    </w:p>
    <w:p w14:paraId="6AF380A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A9C4C63" w14:textId="0DFB19A5" w:rsidR="00C31C56" w:rsidRPr="00C31C56" w:rsidRDefault="00C31C56" w:rsidP="00C31C56">
      <w:pPr>
        <w:spacing w:after="0" w:line="240" w:lineRule="auto"/>
        <w:jc w:val="center"/>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iCs/>
          <w:lang w:val="lt-LT" w:eastAsia="lt-LT"/>
        </w:rPr>
        <w:t>Amitriptylinum</w:t>
      </w:r>
      <w:proofErr w:type="spellEnd"/>
      <w:r w:rsidR="00DB5BF1">
        <w:rPr>
          <w:rFonts w:ascii="Times New Roman" w:eastAsia="Times New Roman" w:hAnsi="Times New Roman" w:cs="Times New Roman"/>
          <w:b/>
          <w:iCs/>
          <w:lang w:val="lt-LT" w:eastAsia="lt-LT"/>
        </w:rPr>
        <w:t xml:space="preserve"> </w:t>
      </w:r>
      <w:proofErr w:type="spellStart"/>
      <w:r w:rsidR="00DB5BF1">
        <w:rPr>
          <w:rFonts w:ascii="Times New Roman" w:eastAsia="Times New Roman" w:hAnsi="Times New Roman" w:cs="Times New Roman"/>
          <w:b/>
          <w:iCs/>
          <w:lang w:val="lt-LT" w:eastAsia="lt-LT"/>
        </w:rPr>
        <w:t>Viatris</w:t>
      </w:r>
      <w:proofErr w:type="spellEnd"/>
      <w:r w:rsidRPr="00C31C56">
        <w:rPr>
          <w:rFonts w:ascii="Times New Roman" w:eastAsia="Times New Roman" w:hAnsi="Times New Roman" w:cs="Times New Roman"/>
          <w:b/>
          <w:iCs/>
          <w:lang w:val="lt-LT" w:eastAsia="lt-LT"/>
        </w:rPr>
        <w:t xml:space="preserve"> </w:t>
      </w:r>
      <w:r w:rsidRPr="00C31C56">
        <w:rPr>
          <w:rFonts w:ascii="Times New Roman" w:eastAsia="Times New Roman" w:hAnsi="Times New Roman" w:cs="Times New Roman"/>
          <w:b/>
          <w:lang w:val="lt-LT" w:eastAsia="lt-LT"/>
        </w:rPr>
        <w:t>10 mg dengtos tabletės</w:t>
      </w:r>
    </w:p>
    <w:p w14:paraId="792B2CC8" w14:textId="7244F7B3" w:rsidR="00C31C56" w:rsidRPr="00C31C56" w:rsidRDefault="00C31C56" w:rsidP="00C31C56">
      <w:pPr>
        <w:spacing w:after="0" w:line="240" w:lineRule="auto"/>
        <w:jc w:val="center"/>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iCs/>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25 mg dengtos tabletės</w:t>
      </w:r>
    </w:p>
    <w:p w14:paraId="0861E50D" w14:textId="2D890B82" w:rsidR="00C31C56" w:rsidRPr="00C31C56" w:rsidRDefault="00666198" w:rsidP="00C31C56">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w:t>
      </w:r>
      <w:r w:rsidR="00C31C56" w:rsidRPr="00C31C56">
        <w:rPr>
          <w:rFonts w:ascii="Times New Roman" w:eastAsia="Times New Roman" w:hAnsi="Times New Roman" w:cs="Times New Roman"/>
          <w:lang w:val="lt-LT" w:eastAsia="lt-LT"/>
        </w:rPr>
        <w:t>mitriptilino</w:t>
      </w:r>
      <w:proofErr w:type="spellEnd"/>
      <w:r w:rsidR="00C31C56" w:rsidRPr="00C31C56">
        <w:rPr>
          <w:rFonts w:ascii="Times New Roman" w:eastAsia="Times New Roman" w:hAnsi="Times New Roman" w:cs="Times New Roman"/>
          <w:lang w:val="lt-LT" w:eastAsia="lt-LT"/>
        </w:rPr>
        <w:t xml:space="preserve"> hidrochloridas</w:t>
      </w:r>
    </w:p>
    <w:p w14:paraId="2E9CE8E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49EF2AD"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0D0C91C"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Neišmeskite šio lapelio, nes vėl gali prireikti jį perskaityti.</w:t>
      </w:r>
    </w:p>
    <w:p w14:paraId="14C03774"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kiltų daugiau klausimų, kreipkitės į gydytoją arba vaistininką.</w:t>
      </w:r>
    </w:p>
    <w:p w14:paraId="2D1C0F6B" w14:textId="77777777" w:rsidR="00C31C56" w:rsidRPr="00C31C56" w:rsidRDefault="00C31C56" w:rsidP="00667DF6">
      <w:pPr>
        <w:numPr>
          <w:ilvl w:val="0"/>
          <w:numId w:val="8"/>
        </w:numPr>
        <w:tabs>
          <w:tab w:val="left" w:pos="567"/>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28885124" w14:textId="77777777" w:rsidR="00C31C56" w:rsidRPr="00C31C56" w:rsidRDefault="00C31C56" w:rsidP="00667DF6">
      <w:pPr>
        <w:numPr>
          <w:ilvl w:val="0"/>
          <w:numId w:val="8"/>
        </w:numPr>
        <w:tabs>
          <w:tab w:val="left" w:pos="27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09DA0A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A29FB72"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Apie ką rašoma šiame lapelyje? </w:t>
      </w:r>
    </w:p>
    <w:p w14:paraId="079FFBCA" w14:textId="5ADF8A55"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1.</w:t>
      </w:r>
      <w:r w:rsidRPr="00C31C56">
        <w:rPr>
          <w:rFonts w:ascii="Times New Roman" w:eastAsia="Times New Roman" w:hAnsi="Times New Roman" w:cs="Times New Roman"/>
          <w:lang w:val="lt-LT" w:eastAsia="lt-LT"/>
        </w:rPr>
        <w:tab/>
        <w:t xml:space="preserve">Kas yra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ir kam jis vartojamas</w:t>
      </w:r>
    </w:p>
    <w:p w14:paraId="1F8B30C7" w14:textId="4CCAC5E8"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2.</w:t>
      </w:r>
      <w:r w:rsidRPr="00C31C56">
        <w:rPr>
          <w:rFonts w:ascii="Times New Roman" w:eastAsia="Times New Roman" w:hAnsi="Times New Roman" w:cs="Times New Roman"/>
          <w:lang w:val="lt-LT" w:eastAsia="lt-LT"/>
        </w:rPr>
        <w:tab/>
        <w:t xml:space="preserve">Kas žinotina prieš vartojant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w:t>
      </w:r>
    </w:p>
    <w:p w14:paraId="39DB0534" w14:textId="1A1725C2"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w:t>
      </w:r>
      <w:r w:rsidRPr="00C31C56">
        <w:rPr>
          <w:rFonts w:ascii="Times New Roman" w:eastAsia="Times New Roman" w:hAnsi="Times New Roman" w:cs="Times New Roman"/>
          <w:lang w:val="lt-LT" w:eastAsia="lt-LT"/>
        </w:rPr>
        <w:tab/>
        <w:t xml:space="preserve">Kaip vartoti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p>
    <w:p w14:paraId="22637D9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4.</w:t>
      </w:r>
      <w:r w:rsidRPr="00C31C56">
        <w:rPr>
          <w:rFonts w:ascii="Times New Roman" w:eastAsia="Times New Roman" w:hAnsi="Times New Roman" w:cs="Times New Roman"/>
          <w:lang w:val="lt-LT" w:eastAsia="lt-LT"/>
        </w:rPr>
        <w:tab/>
        <w:t>Galimas šalutinis poveikis</w:t>
      </w:r>
    </w:p>
    <w:p w14:paraId="5DD62B06" w14:textId="05103A1A"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5.</w:t>
      </w:r>
      <w:r w:rsidRPr="00C31C56">
        <w:rPr>
          <w:rFonts w:ascii="Times New Roman" w:eastAsia="Times New Roman" w:hAnsi="Times New Roman" w:cs="Times New Roman"/>
          <w:lang w:val="lt-LT" w:eastAsia="lt-LT"/>
        </w:rPr>
        <w:tab/>
        <w:t xml:space="preserve">Kaip laikyti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p>
    <w:p w14:paraId="7C3D7A3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w:t>
      </w:r>
      <w:r w:rsidRPr="00C31C56">
        <w:rPr>
          <w:rFonts w:ascii="Times New Roman" w:eastAsia="Times New Roman" w:hAnsi="Times New Roman" w:cs="Times New Roman"/>
          <w:lang w:val="lt-LT" w:eastAsia="lt-LT"/>
        </w:rPr>
        <w:tab/>
        <w:t>Pakuotės turinys ir kita informacija</w:t>
      </w:r>
    </w:p>
    <w:p w14:paraId="5D8685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CBDFF3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FF3982C" w14:textId="5A91BAE1"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1.</w:t>
      </w:r>
      <w:r w:rsidRPr="00C31C56">
        <w:rPr>
          <w:rFonts w:ascii="Times New Roman" w:eastAsia="Times New Roman" w:hAnsi="Times New Roman" w:cs="Times New Roman"/>
          <w:b/>
          <w:lang w:val="lt-LT" w:eastAsia="lt-LT"/>
        </w:rPr>
        <w:tab/>
        <w:t xml:space="preserve">Kas yra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ir kam jis vartojamas</w:t>
      </w:r>
    </w:p>
    <w:p w14:paraId="6F21B19D"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
    <w:p w14:paraId="7AA7C7F2"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yra antidepresantas. Tikslus jo veikimo mechanizmas nėra žinomas, tačiau sutariama, kad jis didina kai kurių medžiagų (daugiausia </w:t>
      </w:r>
      <w:proofErr w:type="spellStart"/>
      <w:r w:rsidRPr="00C31C56">
        <w:rPr>
          <w:rFonts w:ascii="Times New Roman" w:eastAsia="Times New Roman" w:hAnsi="Times New Roman" w:cs="Times New Roman"/>
          <w:lang w:val="lt-LT" w:eastAsia="lt-LT"/>
        </w:rPr>
        <w:t>norepinefrino</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koncentraciją smegenyse ir sustiprina kai kurių nervinių impulsų laidumą. </w:t>
      </w:r>
    </w:p>
    <w:p w14:paraId="11AE8F1F"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vartojamas depresijos simptomų gydymui, ypač tais atvejais, kai reikalingas raminamasis poveikis.</w:t>
      </w:r>
    </w:p>
    <w:p w14:paraId="70B543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4F0F14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A65E13A" w14:textId="23BB35DD"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2.</w:t>
      </w:r>
      <w:r w:rsidRPr="00C31C56">
        <w:rPr>
          <w:rFonts w:ascii="Times New Roman" w:eastAsia="Times New Roman" w:hAnsi="Times New Roman" w:cs="Times New Roman"/>
          <w:b/>
          <w:lang w:val="lt-LT" w:eastAsia="lt-LT"/>
        </w:rPr>
        <w:tab/>
        <w:t xml:space="preserve">Kas žinotina prieš vartojant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14:paraId="117E483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A506CD" w14:textId="600E16E1"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vartoti </w:t>
      </w:r>
      <w:r w:rsidR="00666198">
        <w:rPr>
          <w:rFonts w:ascii="Times New Roman" w:eastAsia="Times New Roman" w:hAnsi="Times New Roman" w:cs="Times New Roman"/>
          <w:b/>
          <w:lang w:val="lt-LT" w:eastAsia="lt-LT"/>
        </w:rPr>
        <w:t>draudžiama</w:t>
      </w:r>
      <w:r w:rsidRPr="00C31C56">
        <w:rPr>
          <w:rFonts w:ascii="Times New Roman" w:eastAsia="Times New Roman" w:hAnsi="Times New Roman" w:cs="Times New Roman"/>
          <w:b/>
          <w:lang w:val="lt-LT" w:eastAsia="lt-LT"/>
        </w:rPr>
        <w:t>:</w:t>
      </w:r>
    </w:p>
    <w:p w14:paraId="3A02AF61" w14:textId="5E093D23"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sidR="00355A61">
        <w:rPr>
          <w:rFonts w:ascii="Times New Roman" w:eastAsia="Times New Roman" w:hAnsi="Times New Roman" w:cs="Times New Roman"/>
          <w:lang w:val="lt-LT" w:eastAsia="lt-LT"/>
        </w:rPr>
        <w:t>j</w:t>
      </w:r>
      <w:r w:rsidRPr="00C31C56">
        <w:rPr>
          <w:rFonts w:ascii="Times New Roman" w:eastAsia="Times New Roman" w:hAnsi="Times New Roman" w:cs="Times New Roman"/>
          <w:lang w:val="lt-LT" w:eastAsia="lt-LT"/>
        </w:rPr>
        <w:t>eigu yra alergija veikliajai medžiagai arba bet kuriai pagalbinei šio vaisto medžiagai (jos išvardytos 6 skyriuje).</w:t>
      </w:r>
    </w:p>
    <w:p w14:paraId="140EEBF7"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sveikimo po ūminio miokardo infarkto laikotarpiu;</w:t>
      </w:r>
    </w:p>
    <w:p w14:paraId="1B7F2066"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sergate širdies ligomis (širdies ritmo sutrikimais, širdies laidumo sutrikimais, krūtinės angina);</w:t>
      </w:r>
    </w:p>
    <w:p w14:paraId="770AAF56" w14:textId="7C6D991C"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Jums yra manijos epi</w:t>
      </w:r>
      <w:r w:rsidR="00BA2A9C">
        <w:rPr>
          <w:rFonts w:ascii="Times New Roman" w:eastAsia="Times New Roman" w:hAnsi="Times New Roman" w:cs="Times New Roman"/>
          <w:lang w:val="lt-LT" w:eastAsia="lt-LT"/>
        </w:rPr>
        <w:t>z</w:t>
      </w:r>
      <w:r w:rsidRPr="00C31C56">
        <w:rPr>
          <w:rFonts w:ascii="Times New Roman" w:eastAsia="Times New Roman" w:hAnsi="Times New Roman" w:cs="Times New Roman"/>
          <w:lang w:val="lt-LT" w:eastAsia="lt-LT"/>
        </w:rPr>
        <w:t>o</w:t>
      </w:r>
      <w:r w:rsidR="00BA2A9C">
        <w:rPr>
          <w:rFonts w:ascii="Times New Roman" w:eastAsia="Times New Roman" w:hAnsi="Times New Roman" w:cs="Times New Roman"/>
          <w:lang w:val="lt-LT" w:eastAsia="lt-LT"/>
        </w:rPr>
        <w:t>d</w:t>
      </w:r>
      <w:r w:rsidRPr="00C31C56">
        <w:rPr>
          <w:rFonts w:ascii="Times New Roman" w:eastAsia="Times New Roman" w:hAnsi="Times New Roman" w:cs="Times New Roman"/>
          <w:lang w:val="lt-LT" w:eastAsia="lt-LT"/>
        </w:rPr>
        <w:t>as;</w:t>
      </w:r>
    </w:p>
    <w:p w14:paraId="6FF55E9D"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yra sunkus kepenų veiklos nepakankamumas;</w:t>
      </w:r>
    </w:p>
    <w:p w14:paraId="333BAE4A"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sergate medžiagų apykaitos sutrikimu </w:t>
      </w:r>
      <w:proofErr w:type="spellStart"/>
      <w:r w:rsidRPr="00C31C56">
        <w:rPr>
          <w:rFonts w:ascii="Times New Roman" w:eastAsia="Times New Roman" w:hAnsi="Times New Roman" w:cs="Times New Roman"/>
          <w:lang w:val="lt-LT" w:eastAsia="lt-LT"/>
        </w:rPr>
        <w:t>porfirija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porfirino</w:t>
      </w:r>
      <w:proofErr w:type="spellEnd"/>
      <w:r w:rsidRPr="00C31C56">
        <w:rPr>
          <w:rFonts w:ascii="Times New Roman" w:eastAsia="Times New Roman" w:hAnsi="Times New Roman" w:cs="Times New Roman"/>
          <w:lang w:val="lt-LT" w:eastAsia="lt-LT"/>
        </w:rPr>
        <w:t xml:space="preserve"> susitelkimas audiniuose);</w:t>
      </w:r>
    </w:p>
    <w:p w14:paraId="139A0D19"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vartojate MAO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xml:space="preserve">) inhibitorius (kitos farmakologinės grupės vaistų nuo depresijos); </w:t>
      </w:r>
    </w:p>
    <w:p w14:paraId="17F5451C" w14:textId="1397C355"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00D80B6B">
        <w:rPr>
          <w:rFonts w:ascii="Times New Roman" w:eastAsia="Times New Roman" w:hAnsi="Times New Roman" w:cs="Times New Roman"/>
          <w:lang w:val="lt-LT" w:eastAsia="lt-LT"/>
        </w:rPr>
        <w:tab/>
      </w:r>
      <w:r w:rsidRPr="00C31C56">
        <w:rPr>
          <w:rFonts w:ascii="Times New Roman" w:eastAsia="Times New Roman" w:hAnsi="Times New Roman" w:cs="Times New Roman"/>
          <w:lang w:val="lt-LT" w:eastAsia="lt-LT"/>
        </w:rPr>
        <w:t>žindymo laikotarpiu.</w:t>
      </w:r>
    </w:p>
    <w:p w14:paraId="3769128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4F85FDE"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Įspėjimai ir atsargumo priemonės</w:t>
      </w:r>
    </w:p>
    <w:p w14:paraId="7A994E44" w14:textId="77777777" w:rsidR="008D5250" w:rsidRDefault="008D5250" w:rsidP="00667DF6">
      <w:pPr>
        <w:numPr>
          <w:ilvl w:val="12"/>
          <w:numId w:val="0"/>
        </w:numPr>
        <w:spacing w:after="0" w:line="240" w:lineRule="auto"/>
        <w:ind w:right="-2"/>
        <w:rPr>
          <w:rFonts w:ascii="Times New Roman" w:eastAsia="Calibri" w:hAnsi="Times New Roman" w:cs="Times New Roman"/>
          <w:noProof/>
          <w:lang w:val="lt-LT"/>
        </w:rPr>
      </w:pPr>
    </w:p>
    <w:p w14:paraId="145211C4" w14:textId="6ABFBB3B" w:rsidR="008D5250" w:rsidRDefault="008D5250" w:rsidP="00667DF6">
      <w:pPr>
        <w:numPr>
          <w:ilvl w:val="12"/>
          <w:numId w:val="0"/>
        </w:numPr>
        <w:spacing w:after="0" w:line="240" w:lineRule="auto"/>
        <w:ind w:right="-2"/>
        <w:rPr>
          <w:rFonts w:ascii="Times New Roman" w:eastAsia="Calibri" w:hAnsi="Times New Roman" w:cs="Times New Roman"/>
          <w:noProof/>
          <w:lang w:val="lt-LT"/>
        </w:rPr>
      </w:pPr>
      <w:r w:rsidRPr="008D5250">
        <w:rPr>
          <w:rFonts w:ascii="Times New Roman" w:eastAsia="Calibri" w:hAnsi="Times New Roman" w:cs="Times New Roman"/>
          <w:noProof/>
          <w:lang w:val="lt-LT"/>
        </w:rPr>
        <w:t xml:space="preserve">Buvo pranešta apie su gydymu Amitriptylinum Viatris siejamas sunkias odos reakcijas, įskaitant reakciją į vaistą su eozinofilija ir sisteminiais simptomais (angl. </w:t>
      </w:r>
      <w:r w:rsidRPr="00D14B3E">
        <w:rPr>
          <w:rFonts w:ascii="Times New Roman" w:eastAsia="Calibri" w:hAnsi="Times New Roman" w:cs="Times New Roman"/>
          <w:i/>
          <w:iCs/>
          <w:noProof/>
          <w:lang w:val="lt-LT"/>
        </w:rPr>
        <w:t xml:space="preserve">Drug reaction with eosinophilia and systemic </w:t>
      </w:r>
      <w:r w:rsidRPr="00D14B3E">
        <w:rPr>
          <w:rFonts w:ascii="Times New Roman" w:eastAsia="Calibri" w:hAnsi="Times New Roman" w:cs="Times New Roman"/>
          <w:i/>
          <w:iCs/>
          <w:noProof/>
          <w:lang w:val="lt-LT"/>
        </w:rPr>
        <w:lastRenderedPageBreak/>
        <w:t>symptoms, DRESS</w:t>
      </w:r>
      <w:r w:rsidRPr="008D5250">
        <w:rPr>
          <w:rFonts w:ascii="Times New Roman" w:eastAsia="Calibri" w:hAnsi="Times New Roman" w:cs="Times New Roman"/>
          <w:noProof/>
          <w:lang w:val="lt-LT"/>
        </w:rPr>
        <w:t>). Nustokite vartoti Amitriptylinum Viatris ir nedelsdami kreipkitės medicininės pagalbos, jei pastebėsite bet kurį iš simptomų, susijusių su šiomis 4</w:t>
      </w:r>
      <w:r w:rsidR="00355A61">
        <w:rPr>
          <w:rFonts w:ascii="Times New Roman" w:eastAsia="Calibri" w:hAnsi="Times New Roman" w:cs="Times New Roman"/>
          <w:noProof/>
          <w:lang w:val="lt-LT"/>
        </w:rPr>
        <w:t> </w:t>
      </w:r>
      <w:r w:rsidRPr="008D5250">
        <w:rPr>
          <w:rFonts w:ascii="Times New Roman" w:eastAsia="Calibri" w:hAnsi="Times New Roman" w:cs="Times New Roman"/>
          <w:noProof/>
          <w:lang w:val="lt-LT"/>
        </w:rPr>
        <w:t>skyriuje aprašytomis sunkiomis odos reakcijomis.</w:t>
      </w:r>
    </w:p>
    <w:p w14:paraId="45AE4375" w14:textId="77777777" w:rsidR="008D5250" w:rsidRDefault="008D5250" w:rsidP="00667DF6">
      <w:pPr>
        <w:numPr>
          <w:ilvl w:val="12"/>
          <w:numId w:val="0"/>
        </w:numPr>
        <w:spacing w:after="0" w:line="240" w:lineRule="auto"/>
        <w:ind w:right="-2"/>
        <w:rPr>
          <w:rFonts w:ascii="Times New Roman" w:eastAsia="Calibri" w:hAnsi="Times New Roman" w:cs="Times New Roman"/>
          <w:noProof/>
          <w:lang w:val="lt-LT"/>
        </w:rPr>
      </w:pPr>
    </w:p>
    <w:p w14:paraId="5782A289" w14:textId="0E775DB1" w:rsidR="00C31C56" w:rsidRPr="00C31C56" w:rsidRDefault="00C31C56" w:rsidP="00667DF6">
      <w:pPr>
        <w:numPr>
          <w:ilvl w:val="12"/>
          <w:numId w:val="0"/>
        </w:numPr>
        <w:spacing w:after="0" w:line="240" w:lineRule="auto"/>
        <w:ind w:right="-2"/>
        <w:rPr>
          <w:rFonts w:ascii="Times New Roman" w:eastAsia="Calibri" w:hAnsi="Times New Roman" w:cs="Times New Roman"/>
          <w:lang w:val="lt-LT"/>
        </w:rPr>
      </w:pPr>
      <w:r w:rsidRPr="00C31C56">
        <w:rPr>
          <w:rFonts w:ascii="Times New Roman" w:eastAsia="Calibri" w:hAnsi="Times New Roman" w:cs="Times New Roman"/>
          <w:noProof/>
          <w:lang w:val="lt-LT"/>
        </w:rPr>
        <w:t>Pasitarkite su gydytoju, prieš pradėdami vartoti Amitriptylinum</w:t>
      </w:r>
      <w:r w:rsidR="00DB5BF1">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w:t>
      </w:r>
    </w:p>
    <w:p w14:paraId="280EB2E7" w14:textId="4FC00B2C" w:rsidR="0065092B" w:rsidRDefault="00C31C56" w:rsidP="0065092B">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sidR="0065092B">
        <w:rPr>
          <w:rFonts w:ascii="Times New Roman" w:eastAsia="Times New Roman" w:hAnsi="Times New Roman" w:cs="Times New Roman"/>
          <w:lang w:val="lt-LT" w:eastAsia="lt-LT"/>
        </w:rPr>
        <w:t xml:space="preserve">jei </w:t>
      </w:r>
      <w:r w:rsidR="0065092B" w:rsidRPr="0065092B">
        <w:rPr>
          <w:rFonts w:ascii="Times New Roman" w:eastAsia="Times New Roman" w:hAnsi="Times New Roman" w:cs="Times New Roman"/>
          <w:lang w:val="lt-LT" w:eastAsia="lt-LT"/>
        </w:rPr>
        <w:t>Jums nustatyta depresija arba kitos ligos, kurios gydomos antidepresantais.</w:t>
      </w:r>
      <w:r w:rsidR="0065092B">
        <w:rPr>
          <w:rFonts w:ascii="Times New Roman" w:eastAsia="Times New Roman" w:hAnsi="Times New Roman" w:cs="Times New Roman"/>
          <w:lang w:val="lt-LT" w:eastAsia="lt-LT"/>
        </w:rPr>
        <w:t xml:space="preserve"> </w:t>
      </w:r>
      <w:r w:rsidR="0065092B" w:rsidRPr="0065092B">
        <w:rPr>
          <w:rFonts w:ascii="Times New Roman" w:eastAsia="Times New Roman" w:hAnsi="Times New Roman" w:cs="Times New Roman"/>
          <w:lang w:val="lt-LT" w:eastAsia="lt-LT"/>
        </w:rPr>
        <w:t xml:space="preserve">Šiuos vaistus vartojant kartu su </w:t>
      </w:r>
      <w:proofErr w:type="spellStart"/>
      <w:r w:rsidR="0065092B" w:rsidRPr="0065092B">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0065092B" w:rsidRPr="0065092B">
        <w:rPr>
          <w:rFonts w:ascii="Times New Roman" w:eastAsia="Times New Roman" w:hAnsi="Times New Roman" w:cs="Times New Roman"/>
          <w:lang w:val="lt-LT" w:eastAsia="lt-LT"/>
        </w:rPr>
        <w:t xml:space="preserve">, gali pasireikšti </w:t>
      </w:r>
      <w:proofErr w:type="spellStart"/>
      <w:r w:rsidR="0065092B" w:rsidRPr="0065092B">
        <w:rPr>
          <w:rFonts w:ascii="Times New Roman" w:eastAsia="Times New Roman" w:hAnsi="Times New Roman" w:cs="Times New Roman"/>
          <w:lang w:val="lt-LT" w:eastAsia="lt-LT"/>
        </w:rPr>
        <w:t>serotonino</w:t>
      </w:r>
      <w:proofErr w:type="spellEnd"/>
      <w:r w:rsidR="0065092B" w:rsidRPr="0065092B">
        <w:rPr>
          <w:rFonts w:ascii="Times New Roman" w:eastAsia="Times New Roman" w:hAnsi="Times New Roman" w:cs="Times New Roman"/>
          <w:lang w:val="lt-LT" w:eastAsia="lt-LT"/>
        </w:rPr>
        <w:t xml:space="preserve"> sindromas – būklė, kuri gali kelti grėsmę gyvybei (žr. skyrių „Kiti vaist</w:t>
      </w:r>
      <w:r w:rsidR="0065092B">
        <w:rPr>
          <w:rFonts w:ascii="Times New Roman" w:eastAsia="Times New Roman" w:hAnsi="Times New Roman" w:cs="Times New Roman"/>
          <w:lang w:val="lt-LT" w:eastAsia="lt-LT"/>
        </w:rPr>
        <w:t xml:space="preserve">ai ir </w:t>
      </w:r>
      <w:r w:rsidR="0065092B" w:rsidRPr="00C31C56">
        <w:rPr>
          <w:rFonts w:ascii="Times New Roman" w:eastAsia="Calibri" w:hAnsi="Times New Roman" w:cs="Times New Roman"/>
          <w:noProof/>
          <w:lang w:val="lt-LT"/>
        </w:rPr>
        <w:t>Amitriptylinum</w:t>
      </w:r>
      <w:r w:rsidR="00DB5BF1">
        <w:rPr>
          <w:rFonts w:ascii="Times New Roman" w:eastAsia="Calibri" w:hAnsi="Times New Roman" w:cs="Times New Roman"/>
          <w:noProof/>
          <w:lang w:val="lt-LT"/>
        </w:rPr>
        <w:t xml:space="preserve"> Viatris</w:t>
      </w:r>
      <w:r w:rsidR="0065092B">
        <w:rPr>
          <w:rFonts w:ascii="Times New Roman" w:eastAsia="Calibri" w:hAnsi="Times New Roman" w:cs="Times New Roman"/>
          <w:noProof/>
          <w:lang w:val="lt-LT"/>
        </w:rPr>
        <w:t>“);</w:t>
      </w:r>
    </w:p>
    <w:p w14:paraId="49A24845" w14:textId="44477E75" w:rsidR="00C31C56" w:rsidRPr="00C31C56" w:rsidRDefault="0065092B" w:rsidP="002C23FA">
      <w:pPr>
        <w:tabs>
          <w:tab w:val="left"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00C31C56" w:rsidRPr="00C31C56">
        <w:rPr>
          <w:rFonts w:ascii="Times New Roman" w:eastAsia="Times New Roman" w:hAnsi="Times New Roman" w:cs="Times New Roman"/>
          <w:lang w:val="lt-LT" w:eastAsia="lt-LT"/>
        </w:rPr>
        <w:t xml:space="preserve">jei sergate </w:t>
      </w:r>
      <w:proofErr w:type="spellStart"/>
      <w:r w:rsidR="00445694">
        <w:rPr>
          <w:rFonts w:ascii="Times New Roman" w:eastAsia="Times New Roman" w:hAnsi="Times New Roman" w:cs="Times New Roman"/>
          <w:lang w:val="lt-LT" w:eastAsia="lt-LT"/>
        </w:rPr>
        <w:t>bipoliniu</w:t>
      </w:r>
      <w:proofErr w:type="spellEnd"/>
      <w:r w:rsidR="00445694">
        <w:rPr>
          <w:rFonts w:ascii="Times New Roman" w:eastAsia="Times New Roman" w:hAnsi="Times New Roman" w:cs="Times New Roman"/>
          <w:lang w:val="lt-LT" w:eastAsia="lt-LT"/>
        </w:rPr>
        <w:t xml:space="preserve"> afektiniu sutrikimu</w:t>
      </w:r>
      <w:r w:rsidR="00C31C56" w:rsidRPr="00C31C56">
        <w:rPr>
          <w:rFonts w:ascii="Times New Roman" w:eastAsia="Times New Roman" w:hAnsi="Times New Roman" w:cs="Times New Roman"/>
          <w:lang w:val="lt-LT" w:eastAsia="lt-LT"/>
        </w:rPr>
        <w:t xml:space="preserve"> (ligos eiga gali pasunkėti);</w:t>
      </w:r>
    </w:p>
    <w:p w14:paraId="71BB6B7C"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šizofrenija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sukelti šios ligos simptomų paūmėjimą); </w:t>
      </w:r>
    </w:p>
    <w:p w14:paraId="3E176DE1"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prostatos hipertrofija (kai yra padidėjusi priešinė liauka) - gali sustiprėti šlapinimosi sutrikimas</w:t>
      </w:r>
    </w:p>
    <w:p w14:paraId="23DF3811"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uždarojo kampo glaukoma (aukšto akispūdžio liga) - gali padidėti akispūdis;</w:t>
      </w:r>
    </w:p>
    <w:p w14:paraId="4576AA29"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epilepsija (gali paūmėti šios ligos simptomai);</w:t>
      </w:r>
    </w:p>
    <w:p w14:paraId="746AB365"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 sergate kepenų veiklos nepakankamumu (padidėja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kaupimosi ir perdozavimo reiškinių atsiradimo pavojus);</w:t>
      </w:r>
    </w:p>
    <w:p w14:paraId="3C7114FD"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yra padidėjusi Jūsų skydliaukės funkcija.  </w:t>
      </w:r>
    </w:p>
    <w:p w14:paraId="593F0B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2BA1B2E" w14:textId="157977F2" w:rsidR="00C31C56" w:rsidRPr="00C31C56" w:rsidRDefault="00C31C56" w:rsidP="00C31C56">
      <w:pPr>
        <w:spacing w:after="0" w:line="240" w:lineRule="auto"/>
        <w:rPr>
          <w:rFonts w:ascii="Times New Roman" w:eastAsia="Calibri" w:hAnsi="Times New Roman" w:cs="Times New Roman"/>
          <w:noProof/>
          <w:lang w:val="lt-LT"/>
        </w:rPr>
      </w:pPr>
      <w:r w:rsidRPr="00C31C56">
        <w:rPr>
          <w:rFonts w:ascii="Times New Roman" w:eastAsia="Times New Roman" w:hAnsi="Times New Roman" w:cs="Times New Roman"/>
          <w:lang w:val="lt-LT" w:eastAsia="lt-LT"/>
        </w:rPr>
        <w:t xml:space="preserve">Vartojant </w:t>
      </w:r>
      <w:r w:rsidRPr="00C31C56">
        <w:rPr>
          <w:rFonts w:ascii="Times New Roman" w:eastAsia="Calibri" w:hAnsi="Times New Roman" w:cs="Times New Roman"/>
          <w:noProof/>
          <w:lang w:val="lt-LT"/>
        </w:rPr>
        <w:t>Amitriptylinum</w:t>
      </w:r>
      <w:r w:rsidR="00DB5BF1">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 xml:space="preserve"> gauta pranešimų apie širdies sutrikimą, vadinamą „QT intervalo pailgėjimu“ (kuris matomas Jūsų elektrokardiogramoje, EKG), ir širdies ritmo sutrikimus (greitą arba netolygų širdies plakimą). Pasakykite gydytojui, jeigu:</w:t>
      </w:r>
    </w:p>
    <w:p w14:paraId="18B18C81"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Jūsų širdies susitraukimų dažnis mažas;</w:t>
      </w:r>
    </w:p>
    <w:p w14:paraId="6E67EDB4"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esate turėję arba turite sutrikimą, dėl kurio širdis negali pumpuoti kraujo po Jūsų organizmą taip gerai, kaip turėtų (tai vadinama širdies nepakankamumu);</w:t>
      </w:r>
    </w:p>
    <w:p w14:paraId="2416FF1D"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vartojate bet kokius kitus vaistus, kurie gali sukelti širdies sutrikimų, arba</w:t>
      </w:r>
    </w:p>
    <w:p w14:paraId="2145C498"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turite negalavimą, dėl kurio Jūsų kraujyje yra sumažėjęs kalio ar magnio arba padidėjęs kalio kiekis.</w:t>
      </w:r>
    </w:p>
    <w:p w14:paraId="0C93B28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9344DBE"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Mintys apie savižudybę ir depresijos arba nerimo sutrikimų pasunkėjimas</w:t>
      </w:r>
    </w:p>
    <w:p w14:paraId="0697390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daugiau), kol šie vaistai pradės veikti.</w:t>
      </w:r>
    </w:p>
    <w:p w14:paraId="7274AF6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17A73D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Tokia minčių tikimybė Jums yra didesnė šiais atvejais:</w:t>
      </w:r>
    </w:p>
    <w:p w14:paraId="51BABC2C"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anksčiau mąstėte apie savižudybę arba savęs žalojimą;</w:t>
      </w:r>
    </w:p>
    <w:p w14:paraId="03D1BF41" w14:textId="77777777" w:rsidR="00C31C56" w:rsidRPr="00C31C56" w:rsidRDefault="00C31C56" w:rsidP="00C31C56">
      <w:pPr>
        <w:numPr>
          <w:ilvl w:val="12"/>
          <w:numId w:val="0"/>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esate jaunas suaugusysis. Klinikinių tyrimų duomenys parodė, kad psichikos ligomis sergantiems jauniems suaugusiesiems (jaunesniems kaip 25 metų), vartojantiems antidepresantų, su savižudybe siejamo elgesio rizika yra didesnė.</w:t>
      </w:r>
    </w:p>
    <w:p w14:paraId="20A2C25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0606A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Jeigu bet kuriuo metu galvojate apie savižudybę arba savęs žalojimą, </w:t>
      </w:r>
      <w:r w:rsidRPr="00C31C56">
        <w:rPr>
          <w:rFonts w:ascii="Times New Roman" w:eastAsia="Times New Roman" w:hAnsi="Times New Roman" w:cs="Times New Roman"/>
          <w:b/>
          <w:lang w:val="lt-LT" w:eastAsia="lt-LT"/>
        </w:rPr>
        <w:t>nedelsdami kreipkitės į gydytoją arba vykite į ligoninės priėmimo skyrių</w:t>
      </w:r>
      <w:r w:rsidRPr="00C31C56">
        <w:rPr>
          <w:rFonts w:ascii="Times New Roman" w:eastAsia="Times New Roman" w:hAnsi="Times New Roman" w:cs="Times New Roman"/>
          <w:lang w:val="lt-LT" w:eastAsia="lt-LT"/>
        </w:rPr>
        <w:t>.</w:t>
      </w:r>
    </w:p>
    <w:p w14:paraId="453B05D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Jums gali būti naudinga pasakyti giminaičiams ar artimiems draugams</w:t>
      </w:r>
      <w:r w:rsidRPr="00C31C56">
        <w:rPr>
          <w:rFonts w:ascii="Times New Roman" w:eastAsia="Times New Roman" w:hAnsi="Times New Roman" w:cs="Times New Roman"/>
          <w:lang w:val="lt-LT" w:eastAsia="lt-LT"/>
        </w:rPr>
        <w:t>, kad sergate depresija ar jaučiate nerimą. Paprašykite juos paskaityti šį pakuotės lapelį. Galite jų paprašyti, kad Jus perspėtų, jeigu pastebės, kad Jūsų depresija ar nerimas pasunkėjo arba kyla nerimas dėl Jūsų elgesio pokyčių.</w:t>
      </w:r>
    </w:p>
    <w:p w14:paraId="045C17F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C11540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per didelės vaisto dozės gali dažnėti širdies susitraukimai, sutrikti jos ritmas, per daug sumažėti kraujo spaudimas. </w:t>
      </w:r>
    </w:p>
    <w:p w14:paraId="1FD1417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C989E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Prieš chirurginę operaciją būtina perspėti gydytoją, kad vartojate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w:t>
      </w:r>
    </w:p>
    <w:p w14:paraId="03BB958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63D0CE" w14:textId="77777777"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padidinti arba sumažinti gliukozės koncentraciją kraujyje.</w:t>
      </w:r>
    </w:p>
    <w:p w14:paraId="664E3F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2DCB6D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vartojantiems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nerekomenduojamas gydymas </w:t>
      </w:r>
      <w:proofErr w:type="spellStart"/>
      <w:r w:rsidRPr="00C31C56">
        <w:rPr>
          <w:rFonts w:ascii="Times New Roman" w:eastAsia="Times New Roman" w:hAnsi="Times New Roman" w:cs="Times New Roman"/>
          <w:lang w:val="lt-LT" w:eastAsia="lt-LT"/>
        </w:rPr>
        <w:t>elektrotraukuliais</w:t>
      </w:r>
      <w:proofErr w:type="spellEnd"/>
      <w:r w:rsidRPr="00C31C56">
        <w:rPr>
          <w:rFonts w:ascii="Times New Roman" w:eastAsia="Times New Roman" w:hAnsi="Times New Roman" w:cs="Times New Roman"/>
          <w:lang w:val="lt-LT" w:eastAsia="lt-LT"/>
        </w:rPr>
        <w:t>, nes padidėja šios procedūros komplikacijų pavojus.</w:t>
      </w:r>
    </w:p>
    <w:p w14:paraId="485E377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183556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tuo atveju, kai vaistas vartojamas ilgai, gali sukelti nemažai šalutinių poveikių; norint jų išvengti, nustoti vartoti vaistą reikia palaipsniui.</w:t>
      </w:r>
    </w:p>
    <w:p w14:paraId="06713E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1755AF4" w14:textId="50441598"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Kiti vaistai ir </w:t>
      </w:r>
      <w:proofErr w:type="spellStart"/>
      <w:r w:rsidRPr="00C31C56">
        <w:rPr>
          <w:rFonts w:ascii="Times New Roman" w:eastAsia="Times New Roman" w:hAnsi="Times New Roman" w:cs="Times New Roman"/>
          <w:b/>
          <w:lang w:val="lt-LT" w:eastAsia="lt-LT"/>
        </w:rPr>
        <w:t>Amitrip</w:t>
      </w:r>
      <w:r w:rsidR="00355A61">
        <w:rPr>
          <w:rFonts w:ascii="Times New Roman" w:eastAsia="Times New Roman" w:hAnsi="Times New Roman" w:cs="Times New Roman"/>
          <w:b/>
          <w:lang w:val="lt-LT" w:eastAsia="lt-LT"/>
        </w:rPr>
        <w:t>t</w:t>
      </w:r>
      <w:r w:rsidRPr="00C31C56">
        <w:rPr>
          <w:rFonts w:ascii="Times New Roman" w:eastAsia="Times New Roman" w:hAnsi="Times New Roman" w:cs="Times New Roman"/>
          <w:b/>
          <w:lang w:val="lt-LT" w:eastAsia="lt-LT"/>
        </w:rPr>
        <w: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p>
    <w:p w14:paraId="4E2F1DAE" w14:textId="77777777" w:rsidR="00574002" w:rsidRPr="002C23FA" w:rsidRDefault="00574002" w:rsidP="00574002">
      <w:pPr>
        <w:spacing w:after="0" w:line="240" w:lineRule="auto"/>
        <w:rPr>
          <w:rFonts w:ascii="Times New Roman" w:hAnsi="Times New Roman"/>
          <w:lang w:val="lt-LT"/>
        </w:rPr>
      </w:pPr>
      <w:r w:rsidRPr="002C23FA">
        <w:rPr>
          <w:rFonts w:ascii="Times New Roman" w:hAnsi="Times New Roman"/>
          <w:lang w:val="lt-LT"/>
        </w:rPr>
        <w:t>Kai kurie vaistai gali turėti įtakos kitų vaistų poveikiui, todėl kartais pasireiškia sunkus šalutinis</w:t>
      </w:r>
    </w:p>
    <w:p w14:paraId="00926A4A" w14:textId="77777777" w:rsidR="00574002" w:rsidRDefault="00574002" w:rsidP="00574002">
      <w:pPr>
        <w:spacing w:after="0" w:line="240" w:lineRule="auto"/>
        <w:rPr>
          <w:rFonts w:ascii="Times New Roman" w:eastAsia="Times New Roman" w:hAnsi="Times New Roman" w:cs="Times New Roman"/>
          <w:lang w:val="lt-LT" w:eastAsia="lt-LT"/>
        </w:rPr>
      </w:pPr>
      <w:r w:rsidRPr="002C23FA">
        <w:rPr>
          <w:rFonts w:ascii="Times New Roman" w:hAnsi="Times New Roman"/>
          <w:lang w:val="lt-LT"/>
        </w:rPr>
        <w:t>poveikis.</w:t>
      </w:r>
    </w:p>
    <w:p w14:paraId="0C0456B4" w14:textId="50E8C11B"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vartojate arba neseniai vartojote kitų vaistų arba dėl to nesate tikri, pasakykite gydytojui arba vaistininkui</w:t>
      </w:r>
      <w:r w:rsidR="00574002">
        <w:rPr>
          <w:rFonts w:ascii="Times New Roman" w:eastAsia="Times New Roman" w:hAnsi="Times New Roman" w:cs="Times New Roman"/>
          <w:lang w:val="lt-LT" w:eastAsia="lt-LT"/>
        </w:rPr>
        <w:t>, pavyzdžiui:</w:t>
      </w:r>
    </w:p>
    <w:p w14:paraId="1D7EE540"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282D8D86" w14:textId="77777777" w:rsidR="00C31C56" w:rsidRDefault="00C31C56" w:rsidP="00C31C56">
      <w:pPr>
        <w:keepNext/>
        <w:numPr>
          <w:ilvl w:val="0"/>
          <w:numId w:val="10"/>
        </w:numPr>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Vaisto negalima gerti kartu su MAO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inhibitoriais (kitos farmakologinės grupės vaistai nuo depresijos) ir dar dvi savaites po jų vartojimo nutraukimo.</w:t>
      </w:r>
    </w:p>
    <w:p w14:paraId="769B1186" w14:textId="77777777" w:rsidR="00574002" w:rsidRPr="00C31C56" w:rsidRDefault="00574002" w:rsidP="00C31C56">
      <w:pPr>
        <w:keepNext/>
        <w:numPr>
          <w:ilvl w:val="0"/>
          <w:numId w:val="10"/>
        </w:numPr>
        <w:spacing w:after="0" w:line="240" w:lineRule="auto"/>
        <w:outlineLvl w:val="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Vaisto negalima gerti vartojant </w:t>
      </w:r>
      <w:proofErr w:type="spellStart"/>
      <w:r>
        <w:rPr>
          <w:rFonts w:ascii="Times New Roman" w:eastAsia="Times New Roman" w:hAnsi="Times New Roman" w:cs="Times New Roman"/>
          <w:lang w:val="lt-LT" w:eastAsia="lt-LT"/>
        </w:rPr>
        <w:t>valpro</w:t>
      </w:r>
      <w:proofErr w:type="spellEnd"/>
      <w:r>
        <w:rPr>
          <w:rFonts w:ascii="Times New Roman" w:eastAsia="Times New Roman" w:hAnsi="Times New Roman" w:cs="Times New Roman"/>
          <w:lang w:val="lt-LT" w:eastAsia="lt-LT"/>
        </w:rPr>
        <w:t xml:space="preserve"> rūgštį.</w:t>
      </w:r>
    </w:p>
    <w:p w14:paraId="35FC40F2" w14:textId="77777777" w:rsidR="00C31C56" w:rsidRPr="00C31C56" w:rsidRDefault="00C31C56" w:rsidP="00C31C56">
      <w:pPr>
        <w:numPr>
          <w:ilvl w:val="0"/>
          <w:numId w:val="12"/>
        </w:num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negalima vartoti kartu su </w:t>
      </w:r>
      <w:proofErr w:type="spellStart"/>
      <w:r w:rsidRPr="00C31C56">
        <w:rPr>
          <w:rFonts w:ascii="Times New Roman" w:eastAsia="Times New Roman" w:hAnsi="Times New Roman" w:cs="Times New Roman"/>
          <w:lang w:val="lt-LT" w:eastAsia="lt-LT"/>
        </w:rPr>
        <w:t>simpatomimetiniais</w:t>
      </w:r>
      <w:proofErr w:type="spellEnd"/>
      <w:r w:rsidRPr="00C31C56">
        <w:rPr>
          <w:rFonts w:ascii="Times New Roman" w:eastAsia="Times New Roman" w:hAnsi="Times New Roman" w:cs="Times New Roman"/>
          <w:lang w:val="lt-LT" w:eastAsia="lt-LT"/>
        </w:rPr>
        <w:t xml:space="preserve"> vaistais, pvz., </w:t>
      </w:r>
      <w:proofErr w:type="spellStart"/>
      <w:r w:rsidRPr="00C31C56">
        <w:rPr>
          <w:rFonts w:ascii="Times New Roman" w:eastAsia="Times New Roman" w:hAnsi="Times New Roman" w:cs="Times New Roman"/>
          <w:lang w:val="lt-LT" w:eastAsia="lt-LT"/>
        </w:rPr>
        <w:t>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norepinefrinu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izoprenalinu</w:t>
      </w:r>
      <w:proofErr w:type="spellEnd"/>
      <w:r w:rsidRPr="00C31C56">
        <w:rPr>
          <w:rFonts w:ascii="Times New Roman" w:eastAsia="Times New Roman" w:hAnsi="Times New Roman" w:cs="Times New Roman"/>
          <w:lang w:val="lt-LT" w:eastAsia="lt-LT"/>
        </w:rPr>
        <w:t xml:space="preserve">, efedrinu, </w:t>
      </w:r>
      <w:proofErr w:type="spellStart"/>
      <w:r w:rsidRPr="00C31C56">
        <w:rPr>
          <w:rFonts w:ascii="Times New Roman" w:eastAsia="Times New Roman" w:hAnsi="Times New Roman" w:cs="Times New Roman"/>
          <w:lang w:val="lt-LT" w:eastAsia="lt-LT"/>
        </w:rPr>
        <w:t>fenilefrinu</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fenilpropilaminu</w:t>
      </w:r>
      <w:proofErr w:type="spellEnd"/>
      <w:r w:rsidRPr="00C31C56">
        <w:rPr>
          <w:rFonts w:ascii="Times New Roman" w:eastAsia="Times New Roman" w:hAnsi="Times New Roman" w:cs="Times New Roman"/>
          <w:lang w:val="lt-LT" w:eastAsia="lt-LT"/>
        </w:rPr>
        <w:t>.</w:t>
      </w:r>
    </w:p>
    <w:p w14:paraId="29545E81" w14:textId="77777777" w:rsidR="00C31C56" w:rsidRPr="00C31C56" w:rsidRDefault="00C31C56" w:rsidP="00C31C56">
      <w:pPr>
        <w:numPr>
          <w:ilvl w:val="0"/>
          <w:numId w:val="12"/>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Su </w:t>
      </w:r>
      <w:proofErr w:type="spellStart"/>
      <w:r w:rsidRPr="00C31C56">
        <w:rPr>
          <w:rFonts w:ascii="Times New Roman" w:eastAsia="Times New Roman" w:hAnsi="Times New Roman" w:cs="Times New Roman"/>
          <w:lang w:val="lt-LT" w:eastAsia="lt-LT"/>
        </w:rPr>
        <w:t>amitriptilinu</w:t>
      </w:r>
      <w:proofErr w:type="spellEnd"/>
      <w:r w:rsidRPr="00C31C56">
        <w:rPr>
          <w:rFonts w:ascii="Times New Roman" w:eastAsia="Times New Roman" w:hAnsi="Times New Roman" w:cs="Times New Roman"/>
          <w:lang w:val="lt-LT" w:eastAsia="lt-LT"/>
        </w:rPr>
        <w:t xml:space="preserve"> taip pat gali sąveikauti šios vaistų grupės:</w:t>
      </w:r>
    </w:p>
    <w:p w14:paraId="24BA457E"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cholinolitikai</w:t>
      </w:r>
      <w:proofErr w:type="spellEnd"/>
      <w:r w:rsidRPr="00C31C56">
        <w:rPr>
          <w:rFonts w:ascii="Times New Roman" w:eastAsia="Times New Roman" w:hAnsi="Times New Roman" w:cs="Times New Roman"/>
          <w:lang w:val="lt-LT" w:eastAsia="lt-LT"/>
        </w:rPr>
        <w:t xml:space="preserve"> ir skydliaukės hormonai;</w:t>
      </w:r>
    </w:p>
    <w:p w14:paraId="1908C951"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centrinės nervų sistemos slopinamieji vaistai (barbitūratai, benzodiazepinai,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dariniai, narkotiniai analgetikai (</w:t>
      </w:r>
      <w:proofErr w:type="spellStart"/>
      <w:r w:rsidRPr="00C31C56">
        <w:rPr>
          <w:rFonts w:ascii="Times New Roman" w:eastAsia="Times New Roman" w:hAnsi="Times New Roman" w:cs="Times New Roman"/>
          <w:lang w:val="lt-LT" w:eastAsia="lt-LT"/>
        </w:rPr>
        <w:t>fentanilis</w:t>
      </w:r>
      <w:proofErr w:type="spellEnd"/>
      <w:r w:rsidRPr="00C31C56">
        <w:rPr>
          <w:rFonts w:ascii="Times New Roman" w:eastAsia="Times New Roman" w:hAnsi="Times New Roman" w:cs="Times New Roman"/>
          <w:lang w:val="lt-LT" w:eastAsia="lt-LT"/>
        </w:rPr>
        <w:t xml:space="preserve">), nenarkotiniai analgetikai, </w:t>
      </w:r>
      <w:proofErr w:type="spellStart"/>
      <w:r w:rsidRPr="00C31C56">
        <w:rPr>
          <w:rFonts w:ascii="Times New Roman" w:eastAsia="Times New Roman" w:hAnsi="Times New Roman" w:cs="Times New Roman"/>
          <w:lang w:val="lt-LT" w:eastAsia="lt-LT"/>
        </w:rPr>
        <w:t>antihistamininiai</w:t>
      </w:r>
      <w:proofErr w:type="spellEnd"/>
      <w:r w:rsidRPr="00C31C56">
        <w:rPr>
          <w:rFonts w:ascii="Times New Roman" w:eastAsia="Times New Roman" w:hAnsi="Times New Roman" w:cs="Times New Roman"/>
          <w:lang w:val="lt-LT" w:eastAsia="lt-LT"/>
        </w:rPr>
        <w:t xml:space="preserve"> vaistai ir alkoholis);</w:t>
      </w:r>
    </w:p>
    <w:p w14:paraId="011FFA67"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simpatolitikai</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klonidinas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guanetidinas</w:t>
      </w:r>
      <w:proofErr w:type="spellEnd"/>
      <w:r w:rsidRPr="00C31C56">
        <w:rPr>
          <w:rFonts w:ascii="Times New Roman" w:eastAsia="Times New Roman" w:hAnsi="Times New Roman" w:cs="Times New Roman"/>
          <w:lang w:val="lt-LT" w:eastAsia="lt-LT"/>
        </w:rPr>
        <w:t>);</w:t>
      </w:r>
    </w:p>
    <w:p w14:paraId="42D5E9F4"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disulfiramas</w:t>
      </w:r>
      <w:proofErr w:type="spellEnd"/>
      <w:r w:rsidRPr="00C31C56">
        <w:rPr>
          <w:rFonts w:ascii="Times New Roman" w:eastAsia="Times New Roman" w:hAnsi="Times New Roman" w:cs="Times New Roman"/>
          <w:lang w:val="lt-LT" w:eastAsia="lt-LT"/>
        </w:rPr>
        <w:t>;</w:t>
      </w:r>
    </w:p>
    <w:p w14:paraId="237D19C0" w14:textId="37BB6ED8"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vaistai, kurie stabdo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metabolizmą (</w:t>
      </w:r>
      <w:proofErr w:type="spellStart"/>
      <w:r w:rsidRPr="00C31C56">
        <w:rPr>
          <w:rFonts w:ascii="Times New Roman" w:eastAsia="Times New Roman" w:hAnsi="Times New Roman" w:cs="Times New Roman"/>
          <w:lang w:val="lt-LT" w:eastAsia="lt-LT"/>
        </w:rPr>
        <w:t>chinidinas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cimetidinas</w:t>
      </w:r>
      <w:proofErr w:type="spellEnd"/>
      <w:r w:rsidRPr="00C31C56">
        <w:rPr>
          <w:rFonts w:ascii="Times New Roman" w:eastAsia="Times New Roman" w:hAnsi="Times New Roman" w:cs="Times New Roman"/>
          <w:lang w:val="lt-LT" w:eastAsia="lt-LT"/>
        </w:rPr>
        <w:t xml:space="preserve">, kai kurie antidepresantai,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dariniai,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atgalinio sugrąžinimo inhibitoriai, 1C grupės </w:t>
      </w:r>
      <w:proofErr w:type="spellStart"/>
      <w:r w:rsidRPr="00C31C56">
        <w:rPr>
          <w:rFonts w:ascii="Times New Roman" w:eastAsia="Times New Roman" w:hAnsi="Times New Roman" w:cs="Times New Roman"/>
          <w:lang w:val="lt-LT" w:eastAsia="lt-LT"/>
        </w:rPr>
        <w:t>antiaritminiai</w:t>
      </w:r>
      <w:proofErr w:type="spellEnd"/>
      <w:r w:rsidRPr="00C31C56">
        <w:rPr>
          <w:rFonts w:ascii="Times New Roman" w:eastAsia="Times New Roman" w:hAnsi="Times New Roman" w:cs="Times New Roman"/>
          <w:lang w:val="lt-LT" w:eastAsia="lt-LT"/>
        </w:rPr>
        <w:t xml:space="preserve"> vaistai (</w:t>
      </w:r>
      <w:proofErr w:type="spellStart"/>
      <w:r w:rsidRPr="00C31C56">
        <w:rPr>
          <w:rFonts w:ascii="Times New Roman" w:eastAsia="Times New Roman" w:hAnsi="Times New Roman" w:cs="Times New Roman"/>
          <w:lang w:val="lt-LT" w:eastAsia="lt-LT"/>
        </w:rPr>
        <w:t>propafenonas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flekainidas</w:t>
      </w:r>
      <w:proofErr w:type="spellEnd"/>
      <w:r w:rsidRPr="00C31C56">
        <w:rPr>
          <w:rFonts w:ascii="Times New Roman" w:eastAsia="Times New Roman" w:hAnsi="Times New Roman" w:cs="Times New Roman"/>
          <w:lang w:val="lt-LT" w:eastAsia="lt-LT"/>
        </w:rPr>
        <w:t xml:space="preserve"> bei kiti);</w:t>
      </w:r>
    </w:p>
    <w:p w14:paraId="11518D1B"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analgetikai.</w:t>
      </w:r>
    </w:p>
    <w:p w14:paraId="009EFAB0" w14:textId="77777777" w:rsidR="00C31C56" w:rsidRDefault="00C31C56" w:rsidP="00C31C56">
      <w:pPr>
        <w:spacing w:after="0" w:line="240" w:lineRule="auto"/>
        <w:rPr>
          <w:rFonts w:ascii="Times New Roman" w:eastAsia="Times New Roman" w:hAnsi="Times New Roman" w:cs="Times New Roman"/>
          <w:lang w:val="lt-LT" w:eastAsia="lt-LT"/>
        </w:rPr>
      </w:pPr>
    </w:p>
    <w:p w14:paraId="3B98B357" w14:textId="13083528" w:rsidR="009C2C59" w:rsidRPr="009C2C59" w:rsidRDefault="009C2C59" w:rsidP="009C2C59">
      <w:pPr>
        <w:spacing w:after="0" w:line="240" w:lineRule="auto"/>
        <w:rPr>
          <w:rFonts w:ascii="Times New Roman" w:eastAsia="Times New Roman" w:hAnsi="Times New Roman" w:cs="Times New Roman"/>
          <w:lang w:val="lt-LT" w:eastAsia="lt-LT"/>
        </w:rPr>
      </w:pPr>
      <w:r w:rsidRPr="009C2C59">
        <w:rPr>
          <w:rFonts w:ascii="Times New Roman" w:eastAsia="Times New Roman" w:hAnsi="Times New Roman" w:cs="Times New Roman"/>
          <w:lang w:val="lt-LT" w:eastAsia="lt-LT"/>
        </w:rPr>
        <w:t xml:space="preserve">Vartodami </w:t>
      </w:r>
      <w:proofErr w:type="spellStart"/>
      <w:r w:rsidRPr="009C2C59">
        <w:rPr>
          <w:rFonts w:ascii="Times New Roman" w:eastAsia="Times New Roman" w:hAnsi="Times New Roman" w:cs="Times New Roman"/>
          <w:lang w:val="lt-LT" w:eastAsia="lt-LT"/>
        </w:rPr>
        <w:t>Amitripylinum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9C2C59">
        <w:rPr>
          <w:rFonts w:ascii="Times New Roman" w:eastAsia="Times New Roman" w:hAnsi="Times New Roman" w:cs="Times New Roman"/>
          <w:lang w:val="lt-LT" w:eastAsia="lt-LT"/>
        </w:rPr>
        <w:t>, nepasitarę su gydytoju, nevartokite jokių kitų vaistų, ypač:</w:t>
      </w:r>
    </w:p>
    <w:p w14:paraId="6E03D60D" w14:textId="53629B4F" w:rsidR="00C31C56" w:rsidRPr="00C31C56" w:rsidRDefault="00294876" w:rsidP="002C23FA">
      <w:pPr>
        <w:spacing w:after="0" w:line="240" w:lineRule="auto"/>
        <w:ind w:left="540" w:hanging="540"/>
        <w:rPr>
          <w:rFonts w:ascii="Times New Roman" w:eastAsia="Times New Roman" w:hAnsi="Times New Roman" w:cs="Times New Roman"/>
          <w:lang w:val="lv-LV"/>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009C2C59" w:rsidRPr="009C2C59">
        <w:rPr>
          <w:rFonts w:ascii="Times New Roman" w:eastAsia="Times New Roman" w:hAnsi="Times New Roman" w:cs="Times New Roman"/>
          <w:lang w:val="lt-LT" w:eastAsia="lt-LT"/>
        </w:rPr>
        <w:t xml:space="preserve">antidepresantų, kaip antai </w:t>
      </w:r>
      <w:proofErr w:type="spellStart"/>
      <w:r w:rsidR="009C2C59" w:rsidRPr="009C2C59">
        <w:rPr>
          <w:rFonts w:ascii="Times New Roman" w:eastAsia="Times New Roman" w:hAnsi="Times New Roman" w:cs="Times New Roman"/>
          <w:lang w:val="lt-LT" w:eastAsia="lt-LT"/>
        </w:rPr>
        <w:t>moklobemido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tranilcipromino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citalopramo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escitalopramo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fluoksetino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fluvoksamino</w:t>
      </w:r>
      <w:proofErr w:type="spellEnd"/>
      <w:r w:rsidR="009C2C59" w:rsidRPr="009C2C59">
        <w:rPr>
          <w:rFonts w:ascii="Times New Roman" w:eastAsia="Times New Roman" w:hAnsi="Times New Roman" w:cs="Times New Roman"/>
          <w:lang w:val="lt-LT" w:eastAsia="lt-LT"/>
        </w:rPr>
        <w:t xml:space="preserve">, </w:t>
      </w:r>
      <w:proofErr w:type="spellStart"/>
      <w:r w:rsidR="009A2CA1">
        <w:rPr>
          <w:rFonts w:ascii="Times New Roman" w:eastAsia="Times New Roman" w:hAnsi="Times New Roman" w:cs="Times New Roman"/>
          <w:lang w:val="lt-LT" w:eastAsia="lt-LT"/>
        </w:rPr>
        <w:t>duloksetino</w:t>
      </w:r>
      <w:proofErr w:type="spellEnd"/>
      <w:r w:rsidR="009A2CA1">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paroksetino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sertralino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duloksetino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venlafaksino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amitriptilino</w:t>
      </w:r>
      <w:proofErr w:type="spellEnd"/>
      <w:r w:rsidR="009C2C59" w:rsidRPr="009C2C59">
        <w:rPr>
          <w:rFonts w:ascii="Times New Roman" w:eastAsia="Times New Roman" w:hAnsi="Times New Roman" w:cs="Times New Roman"/>
          <w:lang w:val="lt-LT" w:eastAsia="lt-LT"/>
        </w:rPr>
        <w:t xml:space="preserve">, </w:t>
      </w:r>
      <w:proofErr w:type="spellStart"/>
      <w:r w:rsidR="009C2C59" w:rsidRPr="009C2C59">
        <w:rPr>
          <w:rFonts w:ascii="Times New Roman" w:eastAsia="Times New Roman" w:hAnsi="Times New Roman" w:cs="Times New Roman"/>
          <w:lang w:val="lt-LT" w:eastAsia="lt-LT"/>
        </w:rPr>
        <w:t>doksepino</w:t>
      </w:r>
      <w:proofErr w:type="spellEnd"/>
      <w:r w:rsidR="009C2C59" w:rsidRPr="009C2C59">
        <w:rPr>
          <w:rFonts w:ascii="Times New Roman" w:eastAsia="Times New Roman" w:hAnsi="Times New Roman" w:cs="Times New Roman"/>
          <w:lang w:val="lt-LT" w:eastAsia="lt-LT"/>
        </w:rPr>
        <w:t xml:space="preserve"> arba </w:t>
      </w:r>
      <w:proofErr w:type="spellStart"/>
      <w:r w:rsidR="009C2C59" w:rsidRPr="009C2C59">
        <w:rPr>
          <w:rFonts w:ascii="Times New Roman" w:eastAsia="Times New Roman" w:hAnsi="Times New Roman" w:cs="Times New Roman"/>
          <w:lang w:val="lt-LT" w:eastAsia="lt-LT"/>
        </w:rPr>
        <w:t>trimipramino</w:t>
      </w:r>
      <w:proofErr w:type="spellEnd"/>
      <w:r w:rsidR="009C2C59" w:rsidRPr="009C2C59">
        <w:rPr>
          <w:rFonts w:ascii="Times New Roman" w:eastAsia="Times New Roman" w:hAnsi="Times New Roman" w:cs="Times New Roman"/>
          <w:lang w:val="lt-LT" w:eastAsia="lt-LT"/>
        </w:rPr>
        <w:t>.</w:t>
      </w:r>
      <w:r w:rsidR="009C2C59">
        <w:rPr>
          <w:rFonts w:ascii="Times New Roman" w:eastAsia="Times New Roman" w:hAnsi="Times New Roman" w:cs="Times New Roman"/>
          <w:lang w:val="lt-LT" w:eastAsia="lt-LT"/>
        </w:rPr>
        <w:t xml:space="preserve"> </w:t>
      </w:r>
      <w:proofErr w:type="spellStart"/>
      <w:r w:rsidR="00C31C56" w:rsidRPr="00C31C56">
        <w:rPr>
          <w:rFonts w:ascii="Times New Roman" w:eastAsia="Times New Roman" w:hAnsi="Times New Roman" w:cs="Times New Roman"/>
          <w:lang w:val="lt-LT" w:eastAsia="lt-LT"/>
        </w:rPr>
        <w:t>Amitriptilinas</w:t>
      </w:r>
      <w:proofErr w:type="spellEnd"/>
      <w:r w:rsidR="00C31C56" w:rsidRPr="00C31C56">
        <w:rPr>
          <w:rFonts w:ascii="Times New Roman" w:eastAsia="Times New Roman" w:hAnsi="Times New Roman" w:cs="Times New Roman"/>
          <w:lang w:val="lt-LT" w:eastAsia="lt-LT"/>
        </w:rPr>
        <w:t xml:space="preserve"> vartojamas kartu su </w:t>
      </w:r>
      <w:proofErr w:type="spellStart"/>
      <w:r w:rsidR="00C31C56" w:rsidRPr="00C31C56">
        <w:rPr>
          <w:rFonts w:ascii="Times New Roman" w:eastAsia="Times New Roman" w:hAnsi="Times New Roman" w:cs="Times New Roman"/>
          <w:lang w:val="lt-LT" w:eastAsia="lt-LT"/>
        </w:rPr>
        <w:t>fentaniliu</w:t>
      </w:r>
      <w:proofErr w:type="spellEnd"/>
      <w:r w:rsidR="00C31C56" w:rsidRPr="00C31C56">
        <w:rPr>
          <w:rFonts w:ascii="Times New Roman" w:eastAsia="Times New Roman" w:hAnsi="Times New Roman" w:cs="Times New Roman"/>
          <w:lang w:val="lt-LT" w:eastAsia="lt-LT"/>
        </w:rPr>
        <w:t xml:space="preserve"> ir </w:t>
      </w:r>
      <w:proofErr w:type="spellStart"/>
      <w:r w:rsidR="00C31C56" w:rsidRPr="00C31C56">
        <w:rPr>
          <w:rFonts w:ascii="Times New Roman" w:eastAsia="Times New Roman" w:hAnsi="Times New Roman" w:cs="Times New Roman"/>
          <w:lang w:val="lt-LT" w:eastAsia="lt-LT"/>
        </w:rPr>
        <w:t>serotonerginiais</w:t>
      </w:r>
      <w:proofErr w:type="spellEnd"/>
      <w:r w:rsidR="00C31C56" w:rsidRPr="00C31C56">
        <w:rPr>
          <w:rFonts w:ascii="Times New Roman" w:eastAsia="Times New Roman" w:hAnsi="Times New Roman" w:cs="Times New Roman"/>
          <w:lang w:val="lt-LT" w:eastAsia="lt-LT"/>
        </w:rPr>
        <w:t xml:space="preserve"> vaistais (nervų sistemą ir psichiką veikiančiais vaistais) ir </w:t>
      </w:r>
      <w:proofErr w:type="spellStart"/>
      <w:r w:rsidR="00C31C56" w:rsidRPr="00C31C56">
        <w:rPr>
          <w:rFonts w:ascii="Times New Roman" w:eastAsia="Times New Roman" w:hAnsi="Times New Roman" w:cs="Times New Roman"/>
          <w:lang w:val="lt-LT" w:eastAsia="lt-LT"/>
        </w:rPr>
        <w:t>mirtazapinu</w:t>
      </w:r>
      <w:proofErr w:type="spellEnd"/>
      <w:r w:rsidR="00C31C56" w:rsidRPr="00C31C56">
        <w:rPr>
          <w:rFonts w:ascii="Times New Roman" w:eastAsia="Times New Roman" w:hAnsi="Times New Roman" w:cs="Times New Roman"/>
          <w:lang w:val="lt-LT" w:eastAsia="lt-LT"/>
        </w:rPr>
        <w:t xml:space="preserve"> (juo gydoma </w:t>
      </w:r>
      <w:proofErr w:type="spellStart"/>
      <w:r w:rsidR="00C31C56" w:rsidRPr="00C31C56">
        <w:rPr>
          <w:rFonts w:ascii="Times New Roman" w:eastAsia="Times New Roman" w:hAnsi="Times New Roman" w:cs="Times New Roman"/>
          <w:lang w:val="lt-LT" w:eastAsia="lt-LT"/>
        </w:rPr>
        <w:t>gydoma</w:t>
      </w:r>
      <w:proofErr w:type="spellEnd"/>
      <w:r w:rsidR="00C31C56" w:rsidRPr="00C31C56">
        <w:rPr>
          <w:rFonts w:ascii="Times New Roman" w:eastAsia="Times New Roman" w:hAnsi="Times New Roman" w:cs="Times New Roman"/>
          <w:lang w:val="lt-LT" w:eastAsia="lt-LT"/>
        </w:rPr>
        <w:t xml:space="preserve"> depresija) gali sukelti vadinamąjį </w:t>
      </w:r>
      <w:proofErr w:type="spellStart"/>
      <w:r w:rsidR="00C31C56" w:rsidRPr="00C31C56">
        <w:rPr>
          <w:rFonts w:ascii="Times New Roman" w:eastAsia="Times New Roman" w:hAnsi="Times New Roman" w:cs="Times New Roman"/>
          <w:lang w:val="lt-LT" w:eastAsia="lt-LT"/>
        </w:rPr>
        <w:t>serotonino</w:t>
      </w:r>
      <w:proofErr w:type="spellEnd"/>
      <w:r w:rsidR="00C31C56" w:rsidRPr="00C31C56">
        <w:rPr>
          <w:rFonts w:ascii="Times New Roman" w:eastAsia="Times New Roman" w:hAnsi="Times New Roman" w:cs="Times New Roman"/>
          <w:lang w:val="lt-LT" w:eastAsia="lt-LT"/>
        </w:rPr>
        <w:t xml:space="preserve"> sindromą</w:t>
      </w:r>
      <w:r w:rsidR="009C2C59">
        <w:rPr>
          <w:rFonts w:ascii="Times New Roman" w:eastAsia="Times New Roman" w:hAnsi="Times New Roman" w:cs="Times New Roman"/>
          <w:lang w:val="lt-LT" w:eastAsia="lt-LT"/>
        </w:rPr>
        <w:t xml:space="preserve">. </w:t>
      </w:r>
      <w:r w:rsidR="009C2C59" w:rsidRPr="009C2C59">
        <w:rPr>
          <w:rFonts w:ascii="Times New Roman" w:eastAsia="Times New Roman" w:hAnsi="Times New Roman" w:cs="Times New Roman"/>
          <w:lang w:val="lt-LT" w:eastAsia="lt-LT"/>
        </w:rPr>
        <w:t xml:space="preserve">Šie vaistai gali sąveikauti su </w:t>
      </w:r>
      <w:proofErr w:type="spellStart"/>
      <w:r w:rsidR="009C2C59" w:rsidRPr="009C2C59">
        <w:rPr>
          <w:rFonts w:ascii="Times New Roman" w:eastAsia="Times New Roman" w:hAnsi="Times New Roman" w:cs="Times New Roman"/>
          <w:lang w:val="lt-LT" w:eastAsia="lt-LT"/>
        </w:rPr>
        <w:t>Amitripylinum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009C2C59" w:rsidRPr="009C2C59">
        <w:rPr>
          <w:rFonts w:ascii="Times New Roman" w:eastAsia="Times New Roman" w:hAnsi="Times New Roman" w:cs="Times New Roman"/>
          <w:lang w:val="lt-LT" w:eastAsia="lt-LT"/>
        </w:rPr>
        <w:t xml:space="preserve"> 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w:t>
      </w:r>
      <w:r w:rsidR="0005423A">
        <w:rPr>
          <w:rFonts w:ascii="Times New Roman" w:eastAsia="Times New Roman" w:hAnsi="Times New Roman" w:cs="Times New Roman"/>
          <w:lang w:val="lt-LT" w:eastAsia="lt-LT"/>
        </w:rPr>
        <w:t> </w:t>
      </w:r>
      <w:r w:rsidR="009C2C59" w:rsidRPr="009C2C59">
        <w:rPr>
          <w:rFonts w:ascii="Times New Roman" w:eastAsia="Times New Roman" w:hAnsi="Times New Roman" w:cs="Times New Roman"/>
          <w:lang w:val="lt-LT" w:eastAsia="lt-LT"/>
        </w:rPr>
        <w:t>°C pakilusi kūno temperatūra</w:t>
      </w:r>
      <w:r w:rsidR="00C31C56" w:rsidRPr="00C31C56">
        <w:rPr>
          <w:rFonts w:ascii="Times New Roman" w:eastAsia="Times New Roman" w:hAnsi="Times New Roman" w:cs="Times New Roman"/>
          <w:lang w:val="lt-LT" w:eastAsia="lt-LT"/>
        </w:rPr>
        <w:t>, kraujospūdžio padidėjim</w:t>
      </w:r>
      <w:r w:rsidR="009C2C59">
        <w:rPr>
          <w:rFonts w:ascii="Times New Roman" w:eastAsia="Times New Roman" w:hAnsi="Times New Roman" w:cs="Times New Roman"/>
          <w:lang w:val="lt-LT" w:eastAsia="lt-LT"/>
        </w:rPr>
        <w:t>as</w:t>
      </w:r>
      <w:r w:rsidR="00C31C56" w:rsidRPr="00C31C56">
        <w:rPr>
          <w:rFonts w:ascii="Times New Roman" w:eastAsia="Times New Roman" w:hAnsi="Times New Roman" w:cs="Times New Roman"/>
          <w:lang w:val="lt-LT" w:eastAsia="lt-LT"/>
        </w:rPr>
        <w:t xml:space="preserve">. </w:t>
      </w:r>
      <w:r w:rsidR="009C2C59" w:rsidRPr="009C2C59">
        <w:rPr>
          <w:rFonts w:ascii="Times New Roman" w:eastAsia="Times New Roman" w:hAnsi="Times New Roman" w:cs="Times New Roman"/>
          <w:lang w:val="lt-LT" w:eastAsia="lt-LT"/>
        </w:rPr>
        <w:t>Pajutus tokius simptomus, reikia kreiptis</w:t>
      </w:r>
      <w:r w:rsidR="009C2C59" w:rsidRPr="002C23FA">
        <w:rPr>
          <w:rFonts w:ascii="Times New Roman" w:hAnsi="Times New Roman"/>
          <w:lang w:val="lt-LT"/>
        </w:rPr>
        <w:t xml:space="preserve"> į gydytoją.</w:t>
      </w:r>
    </w:p>
    <w:p w14:paraId="24379FB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F62F22" w14:textId="4FFEDAE8" w:rsidR="00C31C56" w:rsidRPr="00C31C56" w:rsidRDefault="00AE78B4"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Vaistai, kurių sudėtyje yra j</w:t>
      </w:r>
      <w:r w:rsidR="00C31C56" w:rsidRPr="00C31C56">
        <w:rPr>
          <w:rFonts w:ascii="Times New Roman" w:eastAsia="Times New Roman" w:hAnsi="Times New Roman" w:cs="Times New Roman"/>
          <w:lang w:val="lt-LT" w:eastAsia="lt-LT"/>
        </w:rPr>
        <w:t xml:space="preserve">onažolių (lot. </w:t>
      </w:r>
      <w:proofErr w:type="spellStart"/>
      <w:r w:rsidR="00C31C56" w:rsidRPr="00C31C56">
        <w:rPr>
          <w:rFonts w:ascii="Times New Roman" w:eastAsia="Times New Roman" w:hAnsi="Times New Roman" w:cs="Times New Roman"/>
          <w:i/>
          <w:lang w:val="lt-LT" w:eastAsia="lt-LT"/>
        </w:rPr>
        <w:t>Hypericum</w:t>
      </w:r>
      <w:proofErr w:type="spellEnd"/>
      <w:r w:rsidR="00C31C56" w:rsidRPr="00C31C56">
        <w:rPr>
          <w:rFonts w:ascii="Times New Roman" w:eastAsia="Times New Roman" w:hAnsi="Times New Roman" w:cs="Times New Roman"/>
          <w:i/>
          <w:lang w:val="lt-LT" w:eastAsia="lt-LT"/>
        </w:rPr>
        <w:t xml:space="preserve"> </w:t>
      </w:r>
      <w:proofErr w:type="spellStart"/>
      <w:r w:rsidR="00C31C56" w:rsidRPr="00C31C56">
        <w:rPr>
          <w:rFonts w:ascii="Times New Roman" w:eastAsia="Times New Roman" w:hAnsi="Times New Roman" w:cs="Times New Roman"/>
          <w:i/>
          <w:lang w:val="lt-LT" w:eastAsia="lt-LT"/>
        </w:rPr>
        <w:t>perforatum</w:t>
      </w:r>
      <w:proofErr w:type="spellEnd"/>
      <w:r w:rsidR="00C31C56"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00C31C56" w:rsidRPr="00C31C56">
        <w:rPr>
          <w:rFonts w:ascii="Times New Roman" w:eastAsia="Times New Roman" w:hAnsi="Times New Roman" w:cs="Times New Roman"/>
          <w:lang w:val="lt-LT" w:eastAsia="lt-LT"/>
        </w:rPr>
        <w:t xml:space="preserve"> gali sumažinti </w:t>
      </w:r>
      <w:proofErr w:type="spellStart"/>
      <w:r w:rsidR="00C31C56" w:rsidRPr="00C31C56">
        <w:rPr>
          <w:rFonts w:ascii="Times New Roman" w:eastAsia="Times New Roman" w:hAnsi="Times New Roman" w:cs="Times New Roman"/>
          <w:lang w:val="lt-LT" w:eastAsia="lt-LT"/>
        </w:rPr>
        <w:t>amitriptilino</w:t>
      </w:r>
      <w:proofErr w:type="spellEnd"/>
      <w:r w:rsidR="00C31C56" w:rsidRPr="00C31C56">
        <w:rPr>
          <w:rFonts w:ascii="Times New Roman" w:eastAsia="Times New Roman" w:hAnsi="Times New Roman" w:cs="Times New Roman"/>
          <w:lang w:val="lt-LT" w:eastAsia="lt-LT"/>
        </w:rPr>
        <w:t xml:space="preserve"> koncentraciją kraujyje.</w:t>
      </w:r>
    </w:p>
    <w:p w14:paraId="737AD9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AE5E6A5" w14:textId="77777777" w:rsidR="00C31C56" w:rsidRPr="00C31C56" w:rsidRDefault="00C31C56" w:rsidP="00C31C56">
      <w:pPr>
        <w:keepNext/>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 xml:space="preserve">Nėštumas, žindymo laikotarpis </w:t>
      </w:r>
    </w:p>
    <w:p w14:paraId="70CE2BD1"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Nėštumas</w:t>
      </w:r>
    </w:p>
    <w:p w14:paraId="3073F60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6BB1284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621FA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Kadangi klinikinių tyrimų duomenų apie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vartojimo saugumą nėštumo laikotarpiu nepakanka, nėščiosioms jo nereikėtų vartoti.</w:t>
      </w:r>
    </w:p>
    <w:p w14:paraId="7D66169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Vaistas nėštumo laikotarpiu turėtų būti skiriamas tik gydytojui nusprendus, kad potenciali nauda motinai yra didesnė už galimą riziką vaisiui.  </w:t>
      </w:r>
    </w:p>
    <w:p w14:paraId="507CE05D" w14:textId="77777777" w:rsidR="00C31C56" w:rsidRPr="00C31C56" w:rsidRDefault="00C31C56" w:rsidP="00C31C56">
      <w:pPr>
        <w:spacing w:after="0" w:line="240" w:lineRule="auto"/>
        <w:rPr>
          <w:rFonts w:ascii="Times New Roman" w:eastAsia="Times New Roman" w:hAnsi="Times New Roman" w:cs="Times New Roman"/>
          <w:i/>
          <w:lang w:val="lt-LT" w:eastAsia="lt-LT"/>
        </w:rPr>
      </w:pPr>
    </w:p>
    <w:p w14:paraId="61B83D67"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Žindymo laikotarpis</w:t>
      </w:r>
    </w:p>
    <w:p w14:paraId="74188EA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duomenų apie vaisto poveikį nesubrendusiai kūdikio nervų sistemai trūkumo ir galimo sunkaus šalutinio poveikio naujagimiui,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žindyvei vartoti negalima.</w:t>
      </w:r>
    </w:p>
    <w:p w14:paraId="6D258EA2"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54DDC154"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Vairavimas ir mechanizmų valdymas</w:t>
      </w:r>
    </w:p>
    <w:p w14:paraId="5A4EA3A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Vairuoti ir mechanizmų valdyti nepatariama, nes vaistas gali susilpninti gebėjimą susikaupti ir sukelti mieguistumą.</w:t>
      </w:r>
    </w:p>
    <w:p w14:paraId="15EA473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7B9FBBD" w14:textId="466E3C04" w:rsidR="00C31C56" w:rsidRPr="00C31C56" w:rsidRDefault="00C31C56" w:rsidP="00C31C56">
      <w:pPr>
        <w:spacing w:after="0" w:line="240" w:lineRule="auto"/>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sudėtyje yra laktozės, sacharozės ir </w:t>
      </w:r>
      <w:proofErr w:type="spellStart"/>
      <w:r w:rsidRPr="00C31C56">
        <w:rPr>
          <w:rFonts w:ascii="Times New Roman" w:eastAsia="Times New Roman" w:hAnsi="Times New Roman" w:cs="Times New Roman"/>
          <w:b/>
          <w:lang w:val="lt-LT" w:eastAsia="lt-LT"/>
        </w:rPr>
        <w:t>azodažiklių</w:t>
      </w:r>
      <w:proofErr w:type="spellEnd"/>
      <w:r w:rsidRPr="00C31C56">
        <w:rPr>
          <w:rFonts w:ascii="Times New Roman" w:eastAsia="Times New Roman" w:hAnsi="Times New Roman" w:cs="Times New Roman"/>
          <w:b/>
          <w:lang w:val="lt-LT" w:eastAsia="lt-LT"/>
        </w:rPr>
        <w:t xml:space="preserve"> </w:t>
      </w:r>
      <w:proofErr w:type="spellStart"/>
      <w:r w:rsidRPr="00C31C56">
        <w:rPr>
          <w:rFonts w:ascii="Times New Roman" w:eastAsia="Times New Roman" w:hAnsi="Times New Roman" w:cs="Times New Roman"/>
          <w:b/>
          <w:lang w:val="lt-LT" w:eastAsia="lt-LT"/>
        </w:rPr>
        <w:t>Ponso</w:t>
      </w:r>
      <w:proofErr w:type="spellEnd"/>
      <w:r w:rsidRPr="00C31C56">
        <w:rPr>
          <w:rFonts w:ascii="Times New Roman" w:eastAsia="Times New Roman" w:hAnsi="Times New Roman" w:cs="Times New Roman"/>
          <w:b/>
          <w:lang w:val="lt-LT" w:eastAsia="lt-LT"/>
        </w:rPr>
        <w:t xml:space="preserve"> 4R bei briliantinio juodojo BN</w:t>
      </w:r>
    </w:p>
    <w:p w14:paraId="14FB72C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0D7006F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Taip pat sudėtyje yra </w:t>
      </w:r>
      <w:proofErr w:type="spellStart"/>
      <w:r w:rsidRPr="00C31C56">
        <w:rPr>
          <w:rFonts w:ascii="Times New Roman" w:eastAsia="Times New Roman" w:hAnsi="Times New Roman" w:cs="Times New Roman"/>
          <w:lang w:val="lt-LT" w:eastAsia="lt-LT"/>
        </w:rPr>
        <w:t>azodažiklių</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bei briliantinio juodojo BN, kurie gali sukelti alerginių reakcijų.</w:t>
      </w:r>
    </w:p>
    <w:p w14:paraId="1DC788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AC7742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C025F5" w14:textId="0E013076"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3.</w:t>
      </w:r>
      <w:r w:rsidRPr="00C31C56">
        <w:rPr>
          <w:rFonts w:ascii="Times New Roman" w:eastAsia="Times New Roman" w:hAnsi="Times New Roman" w:cs="Times New Roman"/>
          <w:b/>
          <w:lang w:val="lt-LT" w:eastAsia="lt-LT"/>
        </w:rPr>
        <w:tab/>
        <w:t xml:space="preserve">Kaip vartoti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14:paraId="067CF269"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026C67C9"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Visada vartokite šį vaistą tiksliai kaip aprašyta šiame lapelyje arba kaip nurodė gydytojas. Jeigu abejojate, kreipkitės į gydytoją arba vaistininką.</w:t>
      </w:r>
    </w:p>
    <w:p w14:paraId="13D641F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1DAE7B0E" w14:textId="4110A4FF"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Suaugusiesiems ir vyresniems nei 16</w:t>
      </w:r>
      <w:r w:rsidR="00311720">
        <w:rPr>
          <w:rFonts w:ascii="Times New Roman" w:eastAsia="Times New Roman" w:hAnsi="Times New Roman" w:cs="Times New Roman"/>
          <w:u w:val="single"/>
          <w:lang w:val="lt-LT" w:eastAsia="lt-LT"/>
        </w:rPr>
        <w:t> </w:t>
      </w:r>
      <w:r w:rsidRPr="00C31C56">
        <w:rPr>
          <w:rFonts w:ascii="Times New Roman" w:eastAsia="Times New Roman" w:hAnsi="Times New Roman" w:cs="Times New Roman"/>
          <w:u w:val="single"/>
          <w:lang w:val="lt-LT" w:eastAsia="lt-LT"/>
        </w:rPr>
        <w:t>metų paaugliams</w:t>
      </w:r>
    </w:p>
    <w:p w14:paraId="49B38108" w14:textId="4BA4F27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Gydymas paprastai pradedamas nuo 50</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skiriamos išgerti iš karto prieš miegą arba per kelis kartus. Dozė pamažu didinama, kol pasiekiamas pageidaujamas poveikis; didžiausia paros dozė ambulatoriškai gydomam </w:t>
      </w:r>
      <w:r w:rsidR="00E92B45">
        <w:rPr>
          <w:rFonts w:ascii="Times New Roman" w:eastAsia="Times New Roman" w:hAnsi="Times New Roman" w:cs="Times New Roman"/>
          <w:lang w:val="lt-LT" w:eastAsia="lt-LT"/>
        </w:rPr>
        <w:t>pacientui</w:t>
      </w:r>
      <w:r w:rsidRPr="00C31C56">
        <w:rPr>
          <w:rFonts w:ascii="Times New Roman" w:eastAsia="Times New Roman" w:hAnsi="Times New Roman" w:cs="Times New Roman"/>
          <w:lang w:val="lt-LT" w:eastAsia="lt-LT"/>
        </w:rPr>
        <w:t xml:space="preserve"> yra 200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Atsiradus pageidaujamam poveikiui, dozę reikia palaipsniui mažinti iki mažiausios efektyviosios dozės (50</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per dieną). Paros dozė geriama per 2</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4</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kartus arba iš karto. Geriant paros dozę kartą per parą dėl raminamojo ir migdomojo poveikio vaistą rekomenduojama gerti vakare (50</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prieš miegą).</w:t>
      </w:r>
    </w:p>
    <w:p w14:paraId="0669EB8C"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287E12F5"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Senyviems pacientams</w:t>
      </w:r>
    </w:p>
    <w:p w14:paraId="07AA0438" w14:textId="71FBE72B"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Vyresniems nei 65</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metų pacientams gydymą reikėtų pradėti nuo 25</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75</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Dėl didesnės nepageidaujamo poveikio pasireiškimo galimybės, dozę reikia didinti labai atsargiai ir nuolat prižiūrint gydytojui. Šio amžiaus </w:t>
      </w:r>
      <w:r w:rsidR="00E92B45">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gydomasis poveikis gali atsirasti nuo dvigubai mažesnės, palyginti su jaunesniais pacientais, dozės.</w:t>
      </w:r>
    </w:p>
    <w:p w14:paraId="20708933" w14:textId="77777777" w:rsidR="00C31C56" w:rsidRDefault="00C31C56" w:rsidP="00C31C56">
      <w:pPr>
        <w:spacing w:after="0" w:line="240" w:lineRule="auto"/>
        <w:rPr>
          <w:rFonts w:ascii="Times New Roman" w:eastAsia="Times New Roman" w:hAnsi="Times New Roman" w:cs="Times New Roman"/>
          <w:u w:val="single"/>
          <w:lang w:val="lt-LT" w:eastAsia="lt-LT"/>
        </w:rPr>
      </w:pPr>
    </w:p>
    <w:p w14:paraId="184C2D7D" w14:textId="77777777" w:rsidR="00CB01B2" w:rsidRPr="00B34FA1" w:rsidRDefault="00CB01B2" w:rsidP="00CB01B2">
      <w:pPr>
        <w:pStyle w:val="Antrat4"/>
        <w:rPr>
          <w:rFonts w:ascii="Times New Roman" w:hAnsi="Times New Roman"/>
          <w:sz w:val="22"/>
          <w:lang w:val="lt-LT"/>
        </w:rPr>
      </w:pPr>
      <w:r>
        <w:rPr>
          <w:rFonts w:ascii="Times New Roman" w:hAnsi="Times New Roman"/>
          <w:sz w:val="22"/>
          <w:lang w:val="lt-LT"/>
        </w:rPr>
        <w:t>Vartojimas vaikams ir paaugliams</w:t>
      </w:r>
    </w:p>
    <w:p w14:paraId="08430F9C" w14:textId="0010F290" w:rsidR="00C31C56" w:rsidRPr="008B1C3F" w:rsidRDefault="003D4D04" w:rsidP="00C31C56">
      <w:pPr>
        <w:spacing w:after="0" w:line="240" w:lineRule="auto"/>
        <w:rPr>
          <w:rFonts w:ascii="Times New Roman" w:eastAsia="Times New Roman" w:hAnsi="Times New Roman" w:cs="Times New Roman"/>
          <w:lang w:val="lt-LT" w:eastAsia="lt-LT"/>
        </w:rPr>
      </w:pPr>
      <w:r w:rsidRPr="008B1C3F">
        <w:rPr>
          <w:rFonts w:ascii="Times New Roman" w:eastAsia="Times New Roman" w:hAnsi="Times New Roman" w:cs="Times New Roman"/>
          <w:lang w:val="lt-LT" w:eastAsia="lt-LT"/>
        </w:rPr>
        <w:t>Vaikams</w:t>
      </w:r>
      <w:r w:rsidR="008B1C3F">
        <w:rPr>
          <w:rFonts w:ascii="Times New Roman" w:eastAsia="Times New Roman" w:hAnsi="Times New Roman" w:cs="Times New Roman"/>
          <w:lang w:val="lt-LT" w:eastAsia="lt-LT"/>
        </w:rPr>
        <w:t xml:space="preserve"> ir paaugliams</w:t>
      </w:r>
      <w:r w:rsidRPr="008B1C3F">
        <w:rPr>
          <w:rFonts w:ascii="Times New Roman" w:eastAsia="Times New Roman" w:hAnsi="Times New Roman" w:cs="Times New Roman"/>
          <w:lang w:val="lt-LT" w:eastAsia="lt-LT"/>
        </w:rPr>
        <w:t xml:space="preserve"> iki 16</w:t>
      </w:r>
      <w:r w:rsidR="00311720">
        <w:rPr>
          <w:rFonts w:ascii="Times New Roman" w:eastAsia="Times New Roman" w:hAnsi="Times New Roman" w:cs="Times New Roman"/>
          <w:lang w:val="lt-LT" w:eastAsia="lt-LT"/>
        </w:rPr>
        <w:t> </w:t>
      </w:r>
      <w:r w:rsidRPr="008B1C3F">
        <w:rPr>
          <w:rFonts w:ascii="Times New Roman" w:eastAsia="Times New Roman" w:hAnsi="Times New Roman" w:cs="Times New Roman"/>
          <w:lang w:val="lt-LT" w:eastAsia="lt-LT"/>
        </w:rPr>
        <w:t>metų vaisto vartoti negalima.</w:t>
      </w:r>
    </w:p>
    <w:p w14:paraId="0FBA81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FC78B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Valgymo laikas vaisto poveikiui įtakos neturi.</w:t>
      </w:r>
    </w:p>
    <w:p w14:paraId="70AF0A58" w14:textId="331F1CF9"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Siekiant išvengti ligos atsinaujinimo, rekomenduojama gydymo trukmė yra 3</w:t>
      </w:r>
      <w:r w:rsidR="009867B7">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6</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mėnesiai.</w:t>
      </w:r>
    </w:p>
    <w:p w14:paraId="062CCF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1A8430"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 xml:space="preserve">Vaisto keitimas </w:t>
      </w:r>
    </w:p>
    <w:p w14:paraId="144DE188" w14:textId="5EACCB86"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Gydymo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keitimas kitu </w:t>
      </w:r>
      <w:proofErr w:type="spellStart"/>
      <w:r w:rsidRPr="00C31C56">
        <w:rPr>
          <w:rFonts w:ascii="Times New Roman" w:eastAsia="Times New Roman" w:hAnsi="Times New Roman" w:cs="Times New Roman"/>
          <w:lang w:val="lt-LT" w:eastAsia="lt-LT"/>
        </w:rPr>
        <w:t>amitriptilin</w:t>
      </w:r>
      <w:r w:rsidR="00CB01B2">
        <w:rPr>
          <w:rFonts w:ascii="Times New Roman" w:eastAsia="Times New Roman" w:hAnsi="Times New Roman" w:cs="Times New Roman"/>
          <w:lang w:val="lt-LT" w:eastAsia="lt-LT"/>
        </w:rPr>
        <w:t>u</w:t>
      </w:r>
      <w:proofErr w:type="spellEnd"/>
      <w:r w:rsidRPr="00C31C56">
        <w:rPr>
          <w:rFonts w:ascii="Times New Roman" w:eastAsia="Times New Roman" w:hAnsi="Times New Roman" w:cs="Times New Roman"/>
          <w:lang w:val="lt-LT" w:eastAsia="lt-LT"/>
        </w:rPr>
        <w:t xml:space="preserve"> arba kito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keitimas šiuo vaistu turi </w:t>
      </w:r>
      <w:proofErr w:type="spellStart"/>
      <w:r w:rsidRPr="00C31C56">
        <w:rPr>
          <w:rFonts w:ascii="Times New Roman" w:eastAsia="Times New Roman" w:hAnsi="Times New Roman" w:cs="Times New Roman"/>
          <w:lang w:val="lt-LT" w:eastAsia="lt-LT"/>
        </w:rPr>
        <w:t>buti</w:t>
      </w:r>
      <w:proofErr w:type="spellEnd"/>
      <w:r w:rsidRPr="00C31C56">
        <w:rPr>
          <w:rFonts w:ascii="Times New Roman" w:eastAsia="Times New Roman" w:hAnsi="Times New Roman" w:cs="Times New Roman"/>
          <w:lang w:val="lt-LT" w:eastAsia="lt-LT"/>
        </w:rPr>
        <w:t xml:space="preserve"> atliekamas atsargiai, prižiūrint gydytojui.</w:t>
      </w:r>
    </w:p>
    <w:p w14:paraId="0AD1EBD0" w14:textId="2608B769"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Jeigu manote, kad </w:t>
      </w:r>
      <w:proofErr w:type="spellStart"/>
      <w:r w:rsidRPr="00C31C56">
        <w:rPr>
          <w:rFonts w:ascii="Times New Roman" w:eastAsia="Times New Roman" w:hAnsi="Times New Roman" w:cs="Times New Roman"/>
          <w:lang w:val="lt-LT" w:eastAsia="lt-LT"/>
        </w:rPr>
        <w:t>Amitriptylinum</w:t>
      </w:r>
      <w:proofErr w:type="spellEnd"/>
      <w:r w:rsidR="00DB5BF1">
        <w:rPr>
          <w:rFonts w:ascii="Times New Roman" w:eastAsia="Times New Roman" w:hAnsi="Times New Roman" w:cs="Times New Roman"/>
          <w:lang w:val="lt-LT" w:eastAsia="lt-LT"/>
        </w:rPr>
        <w:t xml:space="preserve"> </w:t>
      </w:r>
      <w:proofErr w:type="spellStart"/>
      <w:r w:rsidR="00DB5BF1">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veikia per stipriai arba per silpnai, kreipkitės į gydytoją arba vaistininką.</w:t>
      </w:r>
    </w:p>
    <w:p w14:paraId="32503E6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B767EB1" w14:textId="377107EB"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Ką daryti pavartojus per didelę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dozę</w:t>
      </w:r>
    </w:p>
    <w:p w14:paraId="1BE71BBA" w14:textId="325A9E7C" w:rsidR="00C31C56" w:rsidRPr="00C31C56" w:rsidRDefault="00CB01B2"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Pacientas</w:t>
      </w:r>
      <w:r w:rsidR="00C31C56" w:rsidRPr="00C31C56">
        <w:rPr>
          <w:rFonts w:ascii="Times New Roman" w:eastAsia="Times New Roman" w:hAnsi="Times New Roman" w:cs="Times New Roman"/>
          <w:lang w:val="lt-LT" w:eastAsia="lt-LT"/>
        </w:rPr>
        <w:t>, perdozavęs vaisto, nedelsdamas turi kreiptis į gydytoją.</w:t>
      </w:r>
    </w:p>
    <w:p w14:paraId="0C1F76BB" w14:textId="7A26F6CE" w:rsidR="00C31C56" w:rsidRDefault="00C53D7E" w:rsidP="00C31C56">
      <w:pPr>
        <w:spacing w:after="0" w:line="240" w:lineRule="auto"/>
        <w:rPr>
          <w:rFonts w:ascii="Times New Roman" w:hAnsi="Times New Roman"/>
          <w:lang w:val="lt-LT"/>
        </w:rPr>
      </w:pPr>
      <w:proofErr w:type="spellStart"/>
      <w:r>
        <w:rPr>
          <w:rFonts w:ascii="Times New Roman" w:hAnsi="Times New Roman"/>
          <w:lang w:val="lt-LT"/>
        </w:rPr>
        <w:t>Amitriptilino</w:t>
      </w:r>
      <w:proofErr w:type="spellEnd"/>
      <w:r>
        <w:rPr>
          <w:rFonts w:ascii="Times New Roman" w:hAnsi="Times New Roman"/>
          <w:lang w:val="lt-LT"/>
        </w:rPr>
        <w:t xml:space="preserve"> perdozavimas vaikams gali sukelti sunkias pasekmes. </w:t>
      </w:r>
      <w:r w:rsidRPr="00667DF6">
        <w:rPr>
          <w:rFonts w:ascii="Times New Roman" w:hAnsi="Times New Roman"/>
          <w:lang w:val="lt-LT"/>
        </w:rPr>
        <w:t xml:space="preserve">Vaikams ypač dažnai pasireiškia </w:t>
      </w:r>
      <w:r>
        <w:rPr>
          <w:rFonts w:ascii="Times New Roman" w:hAnsi="Times New Roman"/>
          <w:lang w:val="lt-LT"/>
        </w:rPr>
        <w:t xml:space="preserve">koma, </w:t>
      </w:r>
      <w:r w:rsidR="004B14FF">
        <w:rPr>
          <w:rFonts w:ascii="Times New Roman" w:hAnsi="Times New Roman"/>
          <w:lang w:val="lt-LT"/>
        </w:rPr>
        <w:t>širdies sutrikimų simptomai</w:t>
      </w:r>
      <w:r w:rsidRPr="00667DF6">
        <w:rPr>
          <w:rFonts w:ascii="Times New Roman" w:hAnsi="Times New Roman"/>
          <w:lang w:val="lt-LT"/>
        </w:rPr>
        <w:t xml:space="preserve">, </w:t>
      </w:r>
      <w:r w:rsidR="004B14FF">
        <w:rPr>
          <w:rFonts w:ascii="Times New Roman" w:hAnsi="Times New Roman"/>
          <w:lang w:val="lt-LT"/>
        </w:rPr>
        <w:t>sunkumas kvėpuoti</w:t>
      </w:r>
      <w:r>
        <w:rPr>
          <w:rFonts w:ascii="Times New Roman" w:hAnsi="Times New Roman"/>
          <w:lang w:val="lt-LT"/>
        </w:rPr>
        <w:t xml:space="preserve">, </w:t>
      </w:r>
      <w:r w:rsidRPr="00667DF6">
        <w:rPr>
          <w:rFonts w:ascii="Times New Roman" w:hAnsi="Times New Roman"/>
          <w:lang w:val="lt-LT"/>
        </w:rPr>
        <w:t>traukuliai</w:t>
      </w:r>
      <w:r>
        <w:rPr>
          <w:rFonts w:ascii="Times New Roman" w:hAnsi="Times New Roman"/>
          <w:lang w:val="lt-LT"/>
        </w:rPr>
        <w:t>,</w:t>
      </w:r>
      <w:r w:rsidRPr="00667DF6">
        <w:rPr>
          <w:rFonts w:ascii="Times New Roman" w:hAnsi="Times New Roman"/>
          <w:lang w:val="lt-LT"/>
        </w:rPr>
        <w:t xml:space="preserve"> </w:t>
      </w:r>
      <w:r w:rsidR="004B14FF">
        <w:rPr>
          <w:rFonts w:ascii="Times New Roman" w:hAnsi="Times New Roman"/>
          <w:lang w:val="lt-LT"/>
        </w:rPr>
        <w:t>sumažėjęs natrio kiekis kraujyje</w:t>
      </w:r>
      <w:r>
        <w:rPr>
          <w:rFonts w:ascii="Times New Roman" w:hAnsi="Times New Roman"/>
          <w:lang w:val="lt-LT"/>
        </w:rPr>
        <w:t xml:space="preserve">, letargija, mieguistumas, pykinimas, vėmimas ir </w:t>
      </w:r>
      <w:r w:rsidR="004B14FF">
        <w:rPr>
          <w:rFonts w:ascii="Times New Roman" w:hAnsi="Times New Roman"/>
          <w:lang w:val="lt-LT"/>
        </w:rPr>
        <w:t>padidėjęs cukraus kiekis kraujyje</w:t>
      </w:r>
      <w:r w:rsidRPr="00667DF6">
        <w:rPr>
          <w:rFonts w:ascii="Times New Roman" w:hAnsi="Times New Roman"/>
          <w:lang w:val="lt-LT"/>
        </w:rPr>
        <w:t>.</w:t>
      </w:r>
    </w:p>
    <w:p w14:paraId="19B22156" w14:textId="77777777" w:rsidR="00C53D7E" w:rsidRPr="00C31C56" w:rsidRDefault="00C53D7E" w:rsidP="00C31C56">
      <w:pPr>
        <w:spacing w:after="0" w:line="240" w:lineRule="auto"/>
        <w:rPr>
          <w:rFonts w:ascii="Times New Roman" w:eastAsia="Times New Roman" w:hAnsi="Times New Roman" w:cs="Times New Roman"/>
          <w:lang w:val="lt-LT" w:eastAsia="lt-LT"/>
        </w:rPr>
      </w:pPr>
    </w:p>
    <w:p w14:paraId="2E1A9457" w14:textId="064994DF"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Pamiršus pavartoti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p>
    <w:p w14:paraId="4CB98E1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Pamiršus išgerti vieną dozę, tai padaryti reikia nedelsiant. Tačiau jei artėja kitos dozės gėrimo laikas, neišgertą dozę reikėtų praleisti. </w:t>
      </w:r>
    </w:p>
    <w:p w14:paraId="058DFDC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Praleidus dozę, vėliau vietoj jos dvigubos dozės vartoti negalima.</w:t>
      </w:r>
    </w:p>
    <w:p w14:paraId="334E605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0D2AC4A" w14:textId="4FE0E1F6"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Nustojus vartoti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14:paraId="0D28860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kai vaistas vartojamas ilgai, gali sukelti nepageidaujamą poveikį; norint jo išvengti, nustoti vartoti vaistą reikia palaipsniui.</w:t>
      </w:r>
    </w:p>
    <w:p w14:paraId="66AB5B2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6D54E2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24C7BF"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w:t>
      </w:r>
      <w:r w:rsidRPr="00C31C56">
        <w:rPr>
          <w:rFonts w:ascii="Times New Roman" w:eastAsia="Times New Roman" w:hAnsi="Times New Roman" w:cs="Times New Roman"/>
          <w:b/>
          <w:lang w:val="lt-LT" w:eastAsia="lt-LT"/>
        </w:rPr>
        <w:tab/>
        <w:t>Galimas šalutinis poveikis</w:t>
      </w:r>
    </w:p>
    <w:p w14:paraId="2E0FDB7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162CEA7" w14:textId="77777777" w:rsid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kaip ir visi kiti, gali sukelti šalutinį poveikį, nors jis pasireiškia ne visiems žmonėms.</w:t>
      </w:r>
    </w:p>
    <w:p w14:paraId="369EAA85" w14:textId="77777777" w:rsidR="000F0B77" w:rsidRDefault="000F0B77" w:rsidP="00C31C56">
      <w:pPr>
        <w:spacing w:after="0" w:line="240" w:lineRule="auto"/>
        <w:rPr>
          <w:rFonts w:ascii="Times New Roman" w:eastAsia="Times New Roman" w:hAnsi="Times New Roman" w:cs="Times New Roman"/>
          <w:lang w:val="lt-LT" w:eastAsia="lt-LT"/>
        </w:rPr>
      </w:pPr>
    </w:p>
    <w:p w14:paraId="00007F98" w14:textId="0B361A76" w:rsidR="000F0B77" w:rsidRPr="001E6461" w:rsidRDefault="00666198" w:rsidP="000F0B77">
      <w:pPr>
        <w:spacing w:after="0" w:line="240" w:lineRule="auto"/>
        <w:rPr>
          <w:rFonts w:ascii="Times New Roman" w:eastAsia="Times New Roman" w:hAnsi="Times New Roman" w:cs="Times New Roman"/>
          <w:lang w:val="lt-LT" w:eastAsia="lt-LT"/>
        </w:rPr>
      </w:pPr>
      <w:r w:rsidRPr="001E6461">
        <w:rPr>
          <w:rFonts w:ascii="Times New Roman" w:hAnsi="Times New Roman" w:cs="Times New Roman"/>
          <w:bCs/>
          <w:i/>
          <w:lang w:val="lt-LT"/>
        </w:rPr>
        <w:t>Dažni šalutinio poveikio reiškiniai</w:t>
      </w:r>
      <w:r w:rsidRPr="001E6461">
        <w:rPr>
          <w:rFonts w:ascii="Times New Roman" w:hAnsi="Times New Roman" w:cs="Times New Roman"/>
          <w:bCs/>
          <w:lang w:val="lt-LT"/>
        </w:rPr>
        <w:t xml:space="preserve"> (gali pasireikšti rečiau kaip 1 iš 10</w:t>
      </w:r>
      <w:r w:rsidR="009867B7">
        <w:rPr>
          <w:rFonts w:ascii="Times New Roman" w:hAnsi="Times New Roman" w:cs="Times New Roman"/>
          <w:bCs/>
          <w:lang w:val="lt-LT"/>
        </w:rPr>
        <w:t> </w:t>
      </w:r>
      <w:r w:rsidRPr="001E6461">
        <w:rPr>
          <w:rFonts w:ascii="Times New Roman" w:hAnsi="Times New Roman" w:cs="Times New Roman"/>
          <w:bCs/>
          <w:lang w:val="lt-LT"/>
        </w:rPr>
        <w:t>asmenų</w:t>
      </w:r>
      <w:r w:rsidRPr="001E6461">
        <w:rPr>
          <w:rFonts w:ascii="Times New Roman" w:eastAsia="Times New Roman" w:hAnsi="Times New Roman" w:cs="Times New Roman"/>
          <w:lang w:val="lt-LT" w:eastAsia="lt-LT"/>
        </w:rPr>
        <w:t>)</w:t>
      </w:r>
    </w:p>
    <w:p w14:paraId="2E2BA470" w14:textId="77777777" w:rsidR="000F0B77" w:rsidRPr="001E6461"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Širdies sutrikimas, vadinamas „QT intervalo pailgėjimu“ (kuris matomas Jūsų elektrokardiogramoje (EKG).</w:t>
      </w:r>
    </w:p>
    <w:p w14:paraId="5B503BB2" w14:textId="77777777" w:rsidR="00924FA3" w:rsidRPr="001E6461" w:rsidRDefault="00924FA3" w:rsidP="00C31C56">
      <w:pPr>
        <w:spacing w:after="0" w:line="240" w:lineRule="auto"/>
        <w:rPr>
          <w:rFonts w:ascii="Times New Roman" w:eastAsia="Times New Roman" w:hAnsi="Times New Roman" w:cs="Times New Roman"/>
          <w:lang w:val="lt-LT" w:eastAsia="lt-LT"/>
        </w:rPr>
      </w:pPr>
    </w:p>
    <w:p w14:paraId="300F0F94" w14:textId="1ABBE874" w:rsidR="00924FA3" w:rsidRPr="001E6461" w:rsidRDefault="00666198" w:rsidP="00924FA3">
      <w:pPr>
        <w:spacing w:after="0" w:line="240" w:lineRule="auto"/>
        <w:rPr>
          <w:rFonts w:ascii="Times New Roman" w:eastAsia="Times New Roman" w:hAnsi="Times New Roman" w:cs="Times New Roman"/>
          <w:i/>
          <w:lang w:val="lt-LT" w:eastAsia="lt-LT"/>
        </w:rPr>
      </w:pPr>
      <w:r w:rsidRPr="001E6461">
        <w:rPr>
          <w:rFonts w:ascii="Times New Roman" w:hAnsi="Times New Roman" w:cs="Times New Roman"/>
          <w:bCs/>
          <w:i/>
          <w:lang w:val="lt-LT"/>
        </w:rPr>
        <w:t>Reti šalutinio poveikio reiškiniai</w:t>
      </w:r>
      <w:r w:rsidRPr="001E6461">
        <w:rPr>
          <w:b/>
          <w:bCs/>
          <w:lang w:val="lt-LT"/>
        </w:rPr>
        <w:t xml:space="preserve"> </w:t>
      </w:r>
      <w:r w:rsidRPr="001E6461">
        <w:rPr>
          <w:rFonts w:ascii="Times New Roman" w:hAnsi="Times New Roman" w:cs="Times New Roman"/>
          <w:bCs/>
          <w:lang w:val="lt-LT"/>
        </w:rPr>
        <w:t>(gali pasireikšti rečiau kaip 1 iš 1 000</w:t>
      </w:r>
      <w:r w:rsidR="009867B7">
        <w:rPr>
          <w:rFonts w:ascii="Times New Roman" w:hAnsi="Times New Roman" w:cs="Times New Roman"/>
          <w:bCs/>
          <w:lang w:val="lt-LT"/>
        </w:rPr>
        <w:t> </w:t>
      </w:r>
      <w:r w:rsidRPr="001E6461">
        <w:rPr>
          <w:rFonts w:ascii="Times New Roman" w:hAnsi="Times New Roman" w:cs="Times New Roman"/>
          <w:bCs/>
          <w:lang w:val="lt-LT"/>
        </w:rPr>
        <w:t>asmenų)</w:t>
      </w:r>
    </w:p>
    <w:p w14:paraId="4CD57A87" w14:textId="2392D74E" w:rsidR="00924FA3" w:rsidRPr="001E6461"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 xml:space="preserve">Kliedesiai (ypač senyviems </w:t>
      </w:r>
      <w:r w:rsidR="0031080D" w:rsidRPr="001E6461">
        <w:rPr>
          <w:rFonts w:ascii="Times New Roman" w:eastAsia="Times New Roman" w:hAnsi="Times New Roman"/>
          <w:lang w:val="lt-LT" w:eastAsia="lt-LT"/>
        </w:rPr>
        <w:t>pacientams</w:t>
      </w:r>
      <w:r w:rsidRPr="001E6461">
        <w:rPr>
          <w:rFonts w:ascii="Times New Roman" w:eastAsia="Times New Roman" w:hAnsi="Times New Roman"/>
          <w:lang w:val="lt-LT" w:eastAsia="lt-LT"/>
        </w:rPr>
        <w:t>), haliucinacijos.</w:t>
      </w:r>
    </w:p>
    <w:p w14:paraId="34CA7E1C" w14:textId="77777777" w:rsidR="00924FA3" w:rsidRPr="001E6461" w:rsidRDefault="00924FA3" w:rsidP="00C31C56">
      <w:pPr>
        <w:spacing w:after="0" w:line="240" w:lineRule="auto"/>
        <w:rPr>
          <w:rFonts w:ascii="Times New Roman" w:eastAsia="Times New Roman" w:hAnsi="Times New Roman" w:cs="Times New Roman"/>
          <w:lang w:val="lt-LT" w:eastAsia="lt-LT"/>
        </w:rPr>
      </w:pPr>
    </w:p>
    <w:p w14:paraId="5754D5AE" w14:textId="0599290C" w:rsidR="00924FA3" w:rsidRPr="001E6461" w:rsidRDefault="00D045F8" w:rsidP="00B36D3C">
      <w:pPr>
        <w:tabs>
          <w:tab w:val="left" w:pos="567"/>
        </w:tabs>
        <w:ind w:right="-29"/>
        <w:rPr>
          <w:b/>
          <w:bCs/>
          <w:lang w:val="lt-LT"/>
        </w:rPr>
      </w:pPr>
      <w:r w:rsidRPr="001E6461">
        <w:rPr>
          <w:rFonts w:ascii="Times New Roman" w:hAnsi="Times New Roman" w:cs="Times New Roman"/>
          <w:bCs/>
          <w:lang w:val="lt-LT"/>
        </w:rPr>
        <w:t>Šalutinio poveikio reiškiniai, kurių dažnis nežinom</w:t>
      </w:r>
      <w:r w:rsidRPr="001E6461">
        <w:rPr>
          <w:rFonts w:ascii="Times New Roman" w:hAnsi="Times New Roman" w:cs="Times New Roman"/>
          <w:bCs/>
          <w:i/>
          <w:lang w:val="lt-LT"/>
        </w:rPr>
        <w:t>as (negali būti apskaičiuotas pagal turimus duomenis)</w:t>
      </w:r>
    </w:p>
    <w:p w14:paraId="6C96686C"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Kaulų čiulpų nepakankamumas, pasireiškiantis </w:t>
      </w:r>
      <w:proofErr w:type="spellStart"/>
      <w:r w:rsidRPr="008B1C3F">
        <w:rPr>
          <w:rFonts w:ascii="Times New Roman" w:eastAsia="Times New Roman" w:hAnsi="Times New Roman"/>
          <w:lang w:val="lt-LT" w:eastAsia="lt-LT"/>
        </w:rPr>
        <w:t>agranulocitoze</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leukopenija</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eozinofilija</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trombocitopenija</w:t>
      </w:r>
      <w:proofErr w:type="spellEnd"/>
      <w:r w:rsidRPr="008B1C3F">
        <w:rPr>
          <w:rFonts w:ascii="Times New Roman" w:eastAsia="Times New Roman" w:hAnsi="Times New Roman"/>
          <w:lang w:val="lt-LT" w:eastAsia="lt-LT"/>
        </w:rPr>
        <w:t xml:space="preserve"> ir hemoragine purpura.</w:t>
      </w:r>
    </w:p>
    <w:p w14:paraId="6130ECDF"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Antidiurezinio</w:t>
      </w:r>
      <w:proofErr w:type="spellEnd"/>
      <w:r w:rsidRPr="008B1C3F">
        <w:rPr>
          <w:rFonts w:ascii="Times New Roman" w:eastAsia="Times New Roman" w:hAnsi="Times New Roman"/>
          <w:lang w:val="lt-LT" w:eastAsia="lt-LT"/>
        </w:rPr>
        <w:t xml:space="preserve"> hormono sekrecijos sutrikimas (</w:t>
      </w:r>
      <w:proofErr w:type="spellStart"/>
      <w:r w:rsidRPr="008B1C3F">
        <w:rPr>
          <w:rFonts w:ascii="Times New Roman" w:eastAsia="Times New Roman" w:hAnsi="Times New Roman"/>
          <w:i/>
          <w:lang w:val="lt-LT" w:eastAsia="lt-LT"/>
        </w:rPr>
        <w:t>Schwartz</w:t>
      </w:r>
      <w:proofErr w:type="spellEnd"/>
      <w:r w:rsidRPr="008B1C3F">
        <w:rPr>
          <w:rFonts w:ascii="Times New Roman" w:eastAsia="Times New Roman" w:hAnsi="Times New Roman"/>
          <w:i/>
          <w:lang w:val="lt-LT" w:eastAsia="lt-LT"/>
        </w:rPr>
        <w:t xml:space="preserve"> - </w:t>
      </w:r>
      <w:proofErr w:type="spellStart"/>
      <w:r w:rsidRPr="008B1C3F">
        <w:rPr>
          <w:rFonts w:ascii="Times New Roman" w:eastAsia="Times New Roman" w:hAnsi="Times New Roman"/>
          <w:i/>
          <w:lang w:val="lt-LT" w:eastAsia="lt-LT"/>
        </w:rPr>
        <w:t>Bartter</w:t>
      </w:r>
      <w:proofErr w:type="spellEnd"/>
      <w:r w:rsidRPr="008B1C3F">
        <w:rPr>
          <w:rFonts w:ascii="Times New Roman" w:eastAsia="Times New Roman" w:hAnsi="Times New Roman"/>
          <w:lang w:val="lt-LT" w:eastAsia="lt-LT"/>
        </w:rPr>
        <w:t xml:space="preserve"> sindromas).</w:t>
      </w:r>
    </w:p>
    <w:p w14:paraId="2CFC07BF"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Apetito sutrikimai.</w:t>
      </w:r>
    </w:p>
    <w:p w14:paraId="5BC1F0F8"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Suglumimas, dezorientacija, </w:t>
      </w:r>
      <w:proofErr w:type="spellStart"/>
      <w:r w:rsidRPr="008B1C3F">
        <w:rPr>
          <w:rFonts w:ascii="Times New Roman" w:eastAsia="Times New Roman" w:hAnsi="Times New Roman"/>
          <w:lang w:val="lt-LT" w:eastAsia="lt-LT"/>
        </w:rPr>
        <w:t>hipomanija</w:t>
      </w:r>
      <w:proofErr w:type="spellEnd"/>
      <w:r w:rsidRPr="008B1C3F">
        <w:rPr>
          <w:rFonts w:ascii="Times New Roman" w:eastAsia="Times New Roman" w:hAnsi="Times New Roman"/>
          <w:lang w:val="lt-LT" w:eastAsia="lt-LT"/>
        </w:rPr>
        <w:t>, nemiga, nerimastingumas, nerimas, košmarai.</w:t>
      </w:r>
    </w:p>
    <w:p w14:paraId="3A4637FB" w14:textId="77777777" w:rsidR="00924FA3" w:rsidRPr="007D0E56"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7D0E56">
        <w:rPr>
          <w:rFonts w:ascii="Times New Roman" w:eastAsia="Times New Roman" w:hAnsi="Times New Roman"/>
          <w:lang w:val="lt-LT" w:eastAsia="lt-LT"/>
        </w:rPr>
        <w:t xml:space="preserve">Išeminis insultas, koncentracijos sutrikimas, mieguistumas, </w:t>
      </w:r>
      <w:proofErr w:type="spellStart"/>
      <w:r w:rsidRPr="007D0E56">
        <w:rPr>
          <w:rFonts w:ascii="Times New Roman" w:eastAsia="Times New Roman" w:hAnsi="Times New Roman"/>
          <w:lang w:val="lt-LT" w:eastAsia="lt-LT"/>
        </w:rPr>
        <w:t>psichomotorinis</w:t>
      </w:r>
      <w:proofErr w:type="spellEnd"/>
      <w:r w:rsidRPr="007D0E56">
        <w:rPr>
          <w:rFonts w:ascii="Times New Roman" w:eastAsia="Times New Roman" w:hAnsi="Times New Roman"/>
          <w:lang w:val="lt-LT" w:eastAsia="lt-LT"/>
        </w:rPr>
        <w:t xml:space="preserve"> sujaudinimas, galūnių tirpimas, stingimas ir </w:t>
      </w:r>
      <w:proofErr w:type="spellStart"/>
      <w:r w:rsidRPr="007D0E56">
        <w:rPr>
          <w:rFonts w:ascii="Times New Roman" w:eastAsia="Times New Roman" w:hAnsi="Times New Roman"/>
          <w:lang w:val="lt-LT" w:eastAsia="lt-LT"/>
        </w:rPr>
        <w:t>parestezijos</w:t>
      </w:r>
      <w:proofErr w:type="spellEnd"/>
      <w:r w:rsidRPr="007D0E56">
        <w:rPr>
          <w:rFonts w:ascii="Times New Roman" w:eastAsia="Times New Roman" w:hAnsi="Times New Roman"/>
          <w:lang w:val="lt-LT" w:eastAsia="lt-LT"/>
        </w:rPr>
        <w:t xml:space="preserve">, periferinė neuropatija, </w:t>
      </w:r>
      <w:proofErr w:type="spellStart"/>
      <w:r w:rsidRPr="007D0E56">
        <w:rPr>
          <w:rFonts w:ascii="Times New Roman" w:eastAsia="Times New Roman" w:hAnsi="Times New Roman"/>
          <w:lang w:val="lt-LT" w:eastAsia="lt-LT"/>
        </w:rPr>
        <w:t>ataksija</w:t>
      </w:r>
      <w:proofErr w:type="spellEnd"/>
      <w:r w:rsidRPr="007D0E56">
        <w:rPr>
          <w:rFonts w:ascii="Times New Roman" w:eastAsia="Times New Roman" w:hAnsi="Times New Roman"/>
          <w:lang w:val="lt-LT" w:eastAsia="lt-LT"/>
        </w:rPr>
        <w:t xml:space="preserve">, raumenų tremoras, </w:t>
      </w:r>
      <w:proofErr w:type="spellStart"/>
      <w:r w:rsidRPr="007D0E56">
        <w:rPr>
          <w:rFonts w:ascii="Times New Roman" w:eastAsia="Times New Roman" w:hAnsi="Times New Roman"/>
          <w:lang w:val="lt-LT" w:eastAsia="lt-LT"/>
        </w:rPr>
        <w:t>generalizuoti</w:t>
      </w:r>
      <w:proofErr w:type="spellEnd"/>
      <w:r w:rsidRPr="007D0E56">
        <w:rPr>
          <w:rFonts w:ascii="Times New Roman" w:eastAsia="Times New Roman" w:hAnsi="Times New Roman"/>
          <w:lang w:val="lt-LT" w:eastAsia="lt-LT"/>
        </w:rPr>
        <w:t xml:space="preserve"> epilepsijos priepuoliai, koma, nevalingi judesiai ir vėlyvoji </w:t>
      </w:r>
      <w:proofErr w:type="spellStart"/>
      <w:r w:rsidRPr="007D0E56">
        <w:rPr>
          <w:rFonts w:ascii="Times New Roman" w:eastAsia="Times New Roman" w:hAnsi="Times New Roman"/>
          <w:lang w:val="lt-LT" w:eastAsia="lt-LT"/>
        </w:rPr>
        <w:t>diskinezija</w:t>
      </w:r>
      <w:proofErr w:type="spellEnd"/>
      <w:r w:rsidRPr="007D0E56">
        <w:rPr>
          <w:rFonts w:ascii="Times New Roman" w:eastAsia="Times New Roman" w:hAnsi="Times New Roman"/>
          <w:lang w:val="lt-LT" w:eastAsia="lt-LT"/>
        </w:rPr>
        <w:t xml:space="preserve">, </w:t>
      </w:r>
      <w:proofErr w:type="spellStart"/>
      <w:r w:rsidRPr="007D0E56">
        <w:rPr>
          <w:rFonts w:ascii="Times New Roman" w:eastAsia="Times New Roman" w:hAnsi="Times New Roman"/>
          <w:lang w:val="lt-LT" w:eastAsia="lt-LT"/>
        </w:rPr>
        <w:t>dizartrija</w:t>
      </w:r>
      <w:proofErr w:type="spellEnd"/>
      <w:r w:rsidRPr="007D0E56">
        <w:rPr>
          <w:rFonts w:ascii="Times New Roman" w:eastAsia="Times New Roman" w:hAnsi="Times New Roman"/>
          <w:lang w:val="lt-LT" w:eastAsia="lt-LT"/>
        </w:rPr>
        <w:t>, galvos svaigimas, galvos skausmas.</w:t>
      </w:r>
    </w:p>
    <w:p w14:paraId="32DE6283"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proofErr w:type="spellStart"/>
      <w:r w:rsidRPr="007D0E56">
        <w:rPr>
          <w:rFonts w:ascii="Times New Roman" w:eastAsia="Times New Roman" w:hAnsi="Times New Roman"/>
          <w:lang w:val="lt-LT" w:eastAsia="lt-LT"/>
        </w:rPr>
        <w:t>Akomodacijos</w:t>
      </w:r>
      <w:proofErr w:type="spellEnd"/>
      <w:r w:rsidRPr="007D0E56">
        <w:rPr>
          <w:rFonts w:ascii="Times New Roman" w:eastAsia="Times New Roman" w:hAnsi="Times New Roman"/>
          <w:lang w:val="lt-LT" w:eastAsia="lt-LT"/>
        </w:rPr>
        <w:t xml:space="preserve"> sutrikimas, vyzdžių išsiplėtimas, padidėjęs akispūdis, regėjimo sutrikimai, akių</w:t>
      </w:r>
      <w:r w:rsidRPr="008B1C3F">
        <w:rPr>
          <w:rFonts w:ascii="Times New Roman" w:eastAsia="Times New Roman" w:hAnsi="Times New Roman"/>
          <w:lang w:val="lt-LT" w:eastAsia="lt-LT"/>
        </w:rPr>
        <w:t xml:space="preserve"> sausmė.</w:t>
      </w:r>
    </w:p>
    <w:p w14:paraId="18761CA0"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Ūžimas ausyse.</w:t>
      </w:r>
    </w:p>
    <w:p w14:paraId="0634E239"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Tachikardija (dažnas širdies plakimas), miokardo infarktas, aritmijos, </w:t>
      </w:r>
      <w:proofErr w:type="spellStart"/>
      <w:r w:rsidRPr="008B1C3F">
        <w:rPr>
          <w:rFonts w:ascii="Times New Roman" w:eastAsia="Times New Roman" w:hAnsi="Times New Roman"/>
          <w:lang w:val="lt-LT" w:eastAsia="lt-LT"/>
        </w:rPr>
        <w:t>atrioventrikulinio</w:t>
      </w:r>
      <w:proofErr w:type="spellEnd"/>
      <w:r w:rsidRPr="008B1C3F">
        <w:rPr>
          <w:rFonts w:ascii="Times New Roman" w:eastAsia="Times New Roman" w:hAnsi="Times New Roman"/>
          <w:lang w:val="lt-LT" w:eastAsia="lt-LT"/>
        </w:rPr>
        <w:t xml:space="preserve"> laidumo sutrikimai.</w:t>
      </w:r>
    </w:p>
    <w:p w14:paraId="35D74BBF"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Ortostatinė</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hipotenzija</w:t>
      </w:r>
      <w:proofErr w:type="spellEnd"/>
      <w:r w:rsidRPr="008B1C3F">
        <w:rPr>
          <w:rFonts w:ascii="Times New Roman" w:eastAsia="Times New Roman" w:hAnsi="Times New Roman"/>
          <w:lang w:val="lt-LT" w:eastAsia="lt-LT"/>
        </w:rPr>
        <w:t>.</w:t>
      </w:r>
    </w:p>
    <w:p w14:paraId="1F81AA37"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Sumažėjusi seilių sekrecija ir su ja susijęs burnos sausumas bei padidėjusi dantų ėduonies rizika, vidurių užkietėjimas, </w:t>
      </w:r>
      <w:proofErr w:type="spellStart"/>
      <w:r w:rsidRPr="008B1C3F">
        <w:rPr>
          <w:rFonts w:ascii="Times New Roman" w:eastAsia="Times New Roman" w:hAnsi="Times New Roman"/>
          <w:lang w:val="lt-LT" w:eastAsia="lt-LT"/>
        </w:rPr>
        <w:t>paralyžinis</w:t>
      </w:r>
      <w:proofErr w:type="spellEnd"/>
      <w:r w:rsidRPr="008B1C3F">
        <w:rPr>
          <w:rFonts w:ascii="Times New Roman" w:eastAsia="Times New Roman" w:hAnsi="Times New Roman"/>
          <w:lang w:val="lt-LT" w:eastAsia="lt-LT"/>
        </w:rPr>
        <w:t xml:space="preserve"> žarnų nepraeinamumas, pykinimas, vėmimas, viršutinės pilvo </w:t>
      </w:r>
      <w:r w:rsidRPr="008B1C3F">
        <w:rPr>
          <w:rFonts w:ascii="Times New Roman" w:eastAsia="Times New Roman" w:hAnsi="Times New Roman"/>
          <w:lang w:val="lt-LT" w:eastAsia="lt-LT"/>
        </w:rPr>
        <w:lastRenderedPageBreak/>
        <w:t>dalies skausmas, stomatitas, tamsus liežuvis, nemalonus skonis, skystos išmatos, seilių liaukų patinimas.</w:t>
      </w:r>
    </w:p>
    <w:p w14:paraId="4C6BD2ED"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Hepatitas, tulžies stazės (</w:t>
      </w:r>
      <w:proofErr w:type="spellStart"/>
      <w:r w:rsidRPr="008B1C3F">
        <w:rPr>
          <w:rFonts w:ascii="Times New Roman" w:eastAsia="Times New Roman" w:hAnsi="Times New Roman"/>
          <w:lang w:val="lt-LT" w:eastAsia="lt-LT"/>
        </w:rPr>
        <w:t>cholestazinė</w:t>
      </w:r>
      <w:proofErr w:type="spellEnd"/>
      <w:r w:rsidRPr="008B1C3F">
        <w:rPr>
          <w:rFonts w:ascii="Times New Roman" w:eastAsia="Times New Roman" w:hAnsi="Times New Roman"/>
          <w:lang w:val="lt-LT" w:eastAsia="lt-LT"/>
        </w:rPr>
        <w:t>) sukelta gelta.</w:t>
      </w:r>
    </w:p>
    <w:p w14:paraId="5F87AADB"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Padidėjęs prakaitavimas, nuplikimas, odos bėrimai, dilgėlinė, </w:t>
      </w:r>
      <w:proofErr w:type="spellStart"/>
      <w:r w:rsidRPr="008B1C3F">
        <w:rPr>
          <w:rFonts w:ascii="Times New Roman" w:eastAsia="Times New Roman" w:hAnsi="Times New Roman"/>
          <w:lang w:val="lt-LT" w:eastAsia="lt-LT"/>
        </w:rPr>
        <w:t>fotodermatozė</w:t>
      </w:r>
      <w:proofErr w:type="spellEnd"/>
      <w:r w:rsidRPr="008B1C3F">
        <w:rPr>
          <w:rFonts w:ascii="Times New Roman" w:eastAsia="Times New Roman" w:hAnsi="Times New Roman"/>
          <w:lang w:val="lt-LT" w:eastAsia="lt-LT"/>
        </w:rPr>
        <w:t>.</w:t>
      </w:r>
    </w:p>
    <w:p w14:paraId="72B28ED0"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Šlapinimosi sutrikimai (ypač vyrams), dažnas šlapinimasis.</w:t>
      </w:r>
    </w:p>
    <w:p w14:paraId="471DBA0C"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Sėklidžių patinimas, </w:t>
      </w:r>
      <w:proofErr w:type="spellStart"/>
      <w:r w:rsidRPr="008B1C3F">
        <w:rPr>
          <w:rFonts w:ascii="Times New Roman" w:eastAsia="Times New Roman" w:hAnsi="Times New Roman"/>
          <w:lang w:val="lt-LT" w:eastAsia="lt-LT"/>
        </w:rPr>
        <w:t>ginekomastija</w:t>
      </w:r>
      <w:proofErr w:type="spellEnd"/>
      <w:r w:rsidRPr="008B1C3F">
        <w:rPr>
          <w:rFonts w:ascii="Times New Roman" w:eastAsia="Times New Roman" w:hAnsi="Times New Roman"/>
          <w:lang w:val="lt-LT" w:eastAsia="lt-LT"/>
        </w:rPr>
        <w:t xml:space="preserve">, mėnesinių ciklo sutrikimai, krūtų padidėjimas ir </w:t>
      </w:r>
      <w:proofErr w:type="spellStart"/>
      <w:r w:rsidRPr="008B1C3F">
        <w:rPr>
          <w:rFonts w:ascii="Times New Roman" w:eastAsia="Times New Roman" w:hAnsi="Times New Roman"/>
          <w:lang w:val="lt-LT" w:eastAsia="lt-LT"/>
        </w:rPr>
        <w:t>galaktorėja</w:t>
      </w:r>
      <w:proofErr w:type="spellEnd"/>
      <w:r w:rsidRPr="008B1C3F">
        <w:rPr>
          <w:rFonts w:ascii="Times New Roman" w:eastAsia="Times New Roman" w:hAnsi="Times New Roman"/>
          <w:lang w:val="lt-LT" w:eastAsia="lt-LT"/>
        </w:rPr>
        <w:t xml:space="preserve"> moterims, lytinio potraukio sutrikimas, impotencija.</w:t>
      </w:r>
    </w:p>
    <w:p w14:paraId="5A773B32"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Nuovargis, silpnumas, veido ir liežuvio patinimas.</w:t>
      </w:r>
    </w:p>
    <w:p w14:paraId="2B26C907" w14:textId="77777777" w:rsidR="000F0B77"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Kraujo spaudimo padidėjimas arba kritimas, kraujo gliukozės kiekio padidėjimas ar sumažėjimas, kūno svorio padidėjimas ar sumažėjimas, EEG pakitimai.</w:t>
      </w:r>
    </w:p>
    <w:p w14:paraId="4FE43021" w14:textId="77777777" w:rsidR="008D5250" w:rsidRDefault="008D5250" w:rsidP="008D5250">
      <w:pPr>
        <w:spacing w:after="0" w:line="240" w:lineRule="auto"/>
        <w:rPr>
          <w:rFonts w:ascii="Times New Roman" w:eastAsia="Times New Roman" w:hAnsi="Times New Roman"/>
          <w:lang w:val="lt-LT" w:eastAsia="lt-LT"/>
        </w:rPr>
      </w:pPr>
    </w:p>
    <w:p w14:paraId="35136C66" w14:textId="0D31F0DA" w:rsidR="008D5250" w:rsidRPr="008D5250" w:rsidRDefault="008D5250" w:rsidP="008D5250">
      <w:pPr>
        <w:spacing w:after="0" w:line="240" w:lineRule="auto"/>
        <w:rPr>
          <w:rFonts w:ascii="Times New Roman" w:eastAsia="Times New Roman" w:hAnsi="Times New Roman"/>
          <w:lang w:val="lt-LT" w:eastAsia="lt-LT"/>
        </w:rPr>
      </w:pPr>
      <w:r w:rsidRPr="008D5250">
        <w:rPr>
          <w:rFonts w:ascii="Times New Roman" w:eastAsia="Times New Roman" w:hAnsi="Times New Roman"/>
          <w:lang w:val="lt-LT" w:eastAsia="lt-LT"/>
        </w:rPr>
        <w:t xml:space="preserve">Nustokite vartoti </w:t>
      </w:r>
      <w:proofErr w:type="spellStart"/>
      <w:r w:rsidRPr="008D5250">
        <w:rPr>
          <w:rFonts w:ascii="Times New Roman" w:eastAsia="Times New Roman" w:hAnsi="Times New Roman"/>
          <w:lang w:val="lt-LT" w:eastAsia="lt-LT"/>
        </w:rPr>
        <w:t>Amitriptylinum</w:t>
      </w:r>
      <w:proofErr w:type="spellEnd"/>
      <w:r w:rsidRPr="008D5250">
        <w:rPr>
          <w:rFonts w:ascii="Times New Roman" w:eastAsia="Times New Roman" w:hAnsi="Times New Roman"/>
          <w:lang w:val="lt-LT" w:eastAsia="lt-LT"/>
        </w:rPr>
        <w:t xml:space="preserve"> </w:t>
      </w:r>
      <w:proofErr w:type="spellStart"/>
      <w:r w:rsidRPr="008D5250">
        <w:rPr>
          <w:rFonts w:ascii="Times New Roman" w:eastAsia="Times New Roman" w:hAnsi="Times New Roman"/>
          <w:lang w:val="lt-LT" w:eastAsia="lt-LT"/>
        </w:rPr>
        <w:t>Viatris</w:t>
      </w:r>
      <w:proofErr w:type="spellEnd"/>
      <w:r w:rsidRPr="008D5250">
        <w:rPr>
          <w:rFonts w:ascii="Times New Roman" w:eastAsia="Times New Roman" w:hAnsi="Times New Roman"/>
          <w:lang w:val="lt-LT" w:eastAsia="lt-LT"/>
        </w:rPr>
        <w:t xml:space="preserve"> ir nedelsdami kreipkitės į gydytoją, jei pastebėsite bet kurį iš šių simptomų:</w:t>
      </w:r>
    </w:p>
    <w:p w14:paraId="2A962E2B" w14:textId="4532589A" w:rsidR="008D5250" w:rsidRPr="00D14B3E" w:rsidRDefault="008D5250" w:rsidP="00D14B3E">
      <w:pPr>
        <w:pStyle w:val="Sraopastraipa"/>
        <w:numPr>
          <w:ilvl w:val="0"/>
          <w:numId w:val="14"/>
        </w:numPr>
        <w:spacing w:after="0" w:line="240" w:lineRule="auto"/>
        <w:rPr>
          <w:rFonts w:ascii="Times New Roman" w:eastAsia="Times New Roman" w:hAnsi="Times New Roman"/>
          <w:lang w:val="lt-LT" w:eastAsia="lt-LT"/>
        </w:rPr>
      </w:pPr>
      <w:r w:rsidRPr="00D14B3E">
        <w:rPr>
          <w:rFonts w:ascii="Times New Roman" w:eastAsia="Times New Roman" w:hAnsi="Times New Roman"/>
          <w:lang w:val="lt-LT" w:eastAsia="lt-LT"/>
        </w:rPr>
        <w:t xml:space="preserve">Išplitęs išbėrimas, aukšta kūno temperatūra ir padidėję limfmazgiai (angl. </w:t>
      </w:r>
      <w:proofErr w:type="spellStart"/>
      <w:r w:rsidRPr="00D14B3E">
        <w:rPr>
          <w:rFonts w:ascii="Times New Roman" w:eastAsia="Times New Roman" w:hAnsi="Times New Roman"/>
          <w:i/>
          <w:iCs/>
          <w:lang w:val="lt-LT" w:eastAsia="lt-LT"/>
        </w:rPr>
        <w:t>Drug</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reaction</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with</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eosinophilia</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and</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systemic</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symptoms</w:t>
      </w:r>
      <w:proofErr w:type="spellEnd"/>
      <w:r w:rsidRPr="00D14B3E">
        <w:rPr>
          <w:rFonts w:ascii="Times New Roman" w:eastAsia="Times New Roman" w:hAnsi="Times New Roman"/>
          <w:i/>
          <w:iCs/>
          <w:lang w:val="lt-LT" w:eastAsia="lt-LT"/>
        </w:rPr>
        <w:t xml:space="preserve"> [DRESS] </w:t>
      </w:r>
      <w:r w:rsidRPr="00D14B3E">
        <w:rPr>
          <w:rFonts w:ascii="Times New Roman" w:eastAsia="Times New Roman" w:hAnsi="Times New Roman"/>
          <w:lang w:val="lt-LT" w:eastAsia="lt-LT"/>
        </w:rPr>
        <w:t>arba padidėjusio jautrumo vaistui sindromas).</w:t>
      </w:r>
    </w:p>
    <w:p w14:paraId="4317674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E1D6A5" w14:textId="77777777" w:rsidR="00C31C56" w:rsidRPr="00C31C56" w:rsidRDefault="00C31C56" w:rsidP="00C31C56">
      <w:pPr>
        <w:numPr>
          <w:ilvl w:val="12"/>
          <w:numId w:val="0"/>
        </w:numPr>
        <w:spacing w:after="0" w:line="240" w:lineRule="auto"/>
        <w:ind w:right="-2"/>
        <w:rPr>
          <w:rFonts w:ascii="Times New Roman" w:eastAsia="Times New Roman" w:hAnsi="Times New Roman" w:cs="Times New Roman"/>
          <w:b/>
          <w:lang w:val="lt-LT" w:eastAsia="lv-LV"/>
        </w:rPr>
      </w:pPr>
      <w:r w:rsidRPr="00C31C56">
        <w:rPr>
          <w:rFonts w:ascii="Times New Roman" w:eastAsia="Times New Roman" w:hAnsi="Times New Roman" w:cs="Times New Roman"/>
          <w:b/>
          <w:lang w:val="lt-LT" w:eastAsia="lv-LV"/>
        </w:rPr>
        <w:t>Pranešimas apie šalutinį poveikį</w:t>
      </w:r>
    </w:p>
    <w:p w14:paraId="39F47F90" w14:textId="77777777" w:rsidR="00C31C56" w:rsidRPr="00C31C56" w:rsidRDefault="00C31C56" w:rsidP="00C31C56">
      <w:pPr>
        <w:widowControl w:val="0"/>
        <w:autoSpaceDE w:val="0"/>
        <w:autoSpaceDN w:val="0"/>
        <w:adjustRightInd w:val="0"/>
        <w:spacing w:before="15" w:after="0" w:line="240" w:lineRule="auto"/>
        <w:rPr>
          <w:rFonts w:ascii="Times New Roman" w:eastAsia="Times New Roman" w:hAnsi="Times New Roman" w:cs="Times New Roman"/>
          <w:lang w:val="lt-LT" w:eastAsia="lv-LV"/>
        </w:rPr>
      </w:pPr>
    </w:p>
    <w:p w14:paraId="73CE8875" w14:textId="5C367C1A" w:rsidR="00C31C56" w:rsidRPr="00B36D3C" w:rsidRDefault="00C31C56" w:rsidP="00C31C56">
      <w:pPr>
        <w:spacing w:after="200" w:line="240" w:lineRule="auto"/>
        <w:ind w:right="-449"/>
        <w:rPr>
          <w:rFonts w:ascii="Times New Roman" w:eastAsia="Calibri" w:hAnsi="Times New Roman" w:cs="Times New Roman"/>
          <w:noProof/>
          <w:szCs w:val="24"/>
          <w:lang w:val="lt-LT"/>
        </w:rPr>
      </w:pPr>
      <w:r w:rsidRPr="00B36D3C">
        <w:rPr>
          <w:rFonts w:ascii="Times New Roman" w:eastAsia="Calibri" w:hAnsi="Times New Roman" w:cs="Times New Roman"/>
          <w:noProof/>
          <w:szCs w:val="24"/>
          <w:lang w:val="lt-LT"/>
        </w:rPr>
        <w:t xml:space="preserve">Jeigu pasireiškė šalutinis poveikis, įskaitant šiame lapelyje nenurodytą, pasakykite gydytojui arba vaistininkui. </w:t>
      </w:r>
      <w:r w:rsidR="00D045F8" w:rsidRPr="00B36D3C">
        <w:rPr>
          <w:rFonts w:ascii="Times New Roman" w:hAnsi="Times New Roman" w:cs="Times New Roman"/>
          <w:lang w:val="lt-LT"/>
        </w:rPr>
        <w:t xml:space="preserve">Pranešimą apie šalutinį poveikį galite </w:t>
      </w:r>
      <w:r w:rsidR="008D5250" w:rsidRPr="008D5250">
        <w:rPr>
          <w:rFonts w:ascii="Times New Roman" w:eastAsia="Times New Roman" w:hAnsi="Times New Roman" w:cs="Times New Roman"/>
          <w:lang w:val="lt-LT" w:eastAsia="lt-LT"/>
        </w:rPr>
        <w:t xml:space="preserve">užpildyti ir pateikti Valstybinės vaistų kontrolės tarnybos prie Lietuvos Respublikos sveikatos apsaugos ministerijos tinklalapyje </w:t>
      </w:r>
      <w:r w:rsidR="008D5250" w:rsidRPr="00554D43">
        <w:rPr>
          <w:rFonts w:ascii="Times New Roman" w:hAnsi="Times New Roman"/>
          <w:color w:val="0000EE"/>
          <w:u w:val="single"/>
          <w:lang w:val="lt-LT"/>
        </w:rPr>
        <w:t>https://vvkt.</w:t>
      </w:r>
      <w:r w:rsidR="008D5250" w:rsidRPr="008D5250">
        <w:rPr>
          <w:rFonts w:ascii="Times New Roman" w:eastAsia="Times New Roman" w:hAnsi="Times New Roman" w:cs="Times New Roman"/>
          <w:color w:val="0000EE"/>
          <w:u w:val="single"/>
          <w:lang w:val="lt-LT" w:eastAsia="lt-LT"/>
        </w:rPr>
        <w:t>lrv.</w:t>
      </w:r>
      <w:r w:rsidR="008D5250" w:rsidRPr="00554D43">
        <w:rPr>
          <w:rFonts w:ascii="Times New Roman" w:hAnsi="Times New Roman"/>
          <w:color w:val="0000EE"/>
          <w:u w:val="single"/>
          <w:lang w:val="lt-LT"/>
        </w:rPr>
        <w:t>lt/</w:t>
      </w:r>
      <w:r w:rsidR="008D5250" w:rsidRPr="008D5250">
        <w:rPr>
          <w:rFonts w:ascii="Times New Roman" w:eastAsia="Times New Roman" w:hAnsi="Times New Roman" w:cs="Times New Roman"/>
          <w:color w:val="0000EE"/>
          <w:u w:val="single"/>
          <w:lang w:val="lt-LT" w:eastAsia="lt-LT"/>
        </w:rPr>
        <w:t>lt/</w:t>
      </w:r>
      <w:r w:rsidR="008D5250" w:rsidRPr="008D5250">
        <w:rPr>
          <w:rFonts w:ascii="Times New Roman" w:eastAsia="Times New Roman" w:hAnsi="Times New Roman" w:cs="Times New Roman"/>
          <w:lang w:val="lt-LT" w:eastAsia="lt-LT"/>
        </w:rPr>
        <w:t xml:space="preserve"> nurodytais būdais arba paskambinti nemokamu telefonu </w:t>
      </w:r>
      <w:r w:rsidR="00B67221">
        <w:rPr>
          <w:rFonts w:ascii="Times New Roman" w:eastAsia="Times New Roman" w:hAnsi="Times New Roman" w:cs="Times New Roman"/>
          <w:lang w:val="lt-LT" w:eastAsia="lt-LT"/>
        </w:rPr>
        <w:t>+370</w:t>
      </w:r>
      <w:r w:rsidR="008D5250" w:rsidRPr="008D5250">
        <w:rPr>
          <w:rFonts w:ascii="Times New Roman" w:eastAsia="Times New Roman" w:hAnsi="Times New Roman" w:cs="Times New Roman"/>
          <w:lang w:val="lt-LT" w:eastAsia="lt-LT"/>
        </w:rPr>
        <w:t xml:space="preserve"> 800 73 568. </w:t>
      </w:r>
      <w:r w:rsidR="00D045F8" w:rsidRPr="00B36D3C">
        <w:rPr>
          <w:rFonts w:ascii="Times New Roman" w:hAnsi="Times New Roman" w:cs="Times New Roman"/>
          <w:lang w:val="lt-LT"/>
        </w:rPr>
        <w:t>Pranešdami apie šalutinį poveikį galite mums padėti gauti daugiau informacijos apie šio vaisto saugumą</w:t>
      </w:r>
      <w:r w:rsidR="00D045F8" w:rsidRPr="00B36D3C">
        <w:rPr>
          <w:lang w:val="lt-LT"/>
        </w:rPr>
        <w:t>.</w:t>
      </w:r>
    </w:p>
    <w:p w14:paraId="5555E5D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5F5454" w14:textId="014987FE"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w:t>
      </w:r>
      <w:r w:rsidRPr="00C31C56">
        <w:rPr>
          <w:rFonts w:ascii="Times New Roman" w:eastAsia="Times New Roman" w:hAnsi="Times New Roman" w:cs="Times New Roman"/>
          <w:b/>
          <w:lang w:val="lt-LT" w:eastAsia="lt-LT"/>
        </w:rPr>
        <w:tab/>
        <w:t xml:space="preserve">Kaip laikyti </w:t>
      </w: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p>
    <w:p w14:paraId="7332F19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6ABD8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Šį vaistą laikykite vaikams nepastebimoje ir nepasiekiamoje vietoje. </w:t>
      </w:r>
    </w:p>
    <w:p w14:paraId="0DF549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0F61C0" w14:textId="52DB44CF"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ne aukštesnėje kaip 25</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sym w:font="Symbol" w:char="F0B0"/>
      </w:r>
      <w:r w:rsidRPr="00C31C56">
        <w:rPr>
          <w:rFonts w:ascii="Times New Roman" w:eastAsia="Times New Roman" w:hAnsi="Times New Roman" w:cs="Times New Roman"/>
          <w:lang w:val="lt-LT" w:eastAsia="lt-LT"/>
        </w:rPr>
        <w:t>C temperatūroje.</w:t>
      </w:r>
    </w:p>
    <w:p w14:paraId="6725B33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C59A5EB"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Ant kartono dėžutės ir lizdinės plokštelės po „EXP“ nurodytam tinkamumo laikui pasibaigus, šio vaisto vartoti negalima. Vaistas tinka vartoti iki paskutinės nurodyto mėnesio dienos.</w:t>
      </w:r>
    </w:p>
    <w:p w14:paraId="063EE6CA" w14:textId="77777777" w:rsidR="00C31C56" w:rsidRPr="00C31C56" w:rsidRDefault="00C31C56" w:rsidP="00C31C56">
      <w:pPr>
        <w:spacing w:after="0" w:line="240" w:lineRule="auto"/>
        <w:rPr>
          <w:rFonts w:ascii="Times New Roman" w:eastAsia="Times New Roman" w:hAnsi="Times New Roman" w:cs="Times New Roman"/>
          <w:lang w:val="lt-LT"/>
        </w:rPr>
      </w:pPr>
    </w:p>
    <w:p w14:paraId="362892A0"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D8DC34A" w14:textId="77777777" w:rsidR="00C31C56" w:rsidRPr="00C31C56" w:rsidRDefault="00C31C56" w:rsidP="00C31C56">
      <w:pPr>
        <w:spacing w:after="0" w:line="240" w:lineRule="auto"/>
        <w:rPr>
          <w:rFonts w:ascii="Times New Roman" w:eastAsia="Times New Roman" w:hAnsi="Times New Roman" w:cs="Times New Roman"/>
          <w:lang w:val="lt-LT"/>
        </w:rPr>
      </w:pPr>
    </w:p>
    <w:p w14:paraId="5289CC7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B74EDBC" w14:textId="77777777" w:rsidR="00C31C56" w:rsidRPr="00C31C56" w:rsidRDefault="00C31C56" w:rsidP="00C31C56">
      <w:pPr>
        <w:keepNext/>
        <w:tabs>
          <w:tab w:val="left" w:pos="540"/>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w:t>
      </w:r>
      <w:r w:rsidRPr="00C31C56">
        <w:rPr>
          <w:rFonts w:ascii="Times New Roman" w:eastAsia="Times New Roman" w:hAnsi="Times New Roman" w:cs="Times New Roman"/>
          <w:b/>
          <w:lang w:val="lt-LT" w:eastAsia="lt-LT"/>
        </w:rPr>
        <w:tab/>
        <w:t>Pakuotės turinys ir kita informacija</w:t>
      </w:r>
    </w:p>
    <w:p w14:paraId="1FD1013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02966FD" w14:textId="7CF2C4C8" w:rsidR="00C31C56" w:rsidRPr="00C31C56" w:rsidRDefault="00C31C56" w:rsidP="00C31C56">
      <w:pPr>
        <w:spacing w:after="0" w:line="240" w:lineRule="auto"/>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sudėtis</w:t>
      </w:r>
    </w:p>
    <w:p w14:paraId="3F60CBFB" w14:textId="0B8FC0EC" w:rsidR="00C31C56" w:rsidRPr="00C31C56" w:rsidRDefault="00C31C56" w:rsidP="002C23FA">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Veiklioji medžiaga yra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hidrochloridas. Vienoje dengtoje tabletėje jo yra 10</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arba 25</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w:t>
      </w:r>
    </w:p>
    <w:p w14:paraId="7F7E2E60" w14:textId="47C5397D" w:rsidR="00C31C56" w:rsidRPr="007D5726" w:rsidRDefault="00C31C56" w:rsidP="0050106B">
      <w:pPr>
        <w:pStyle w:val="Sraopastraipa"/>
        <w:tabs>
          <w:tab w:val="left" w:pos="567"/>
        </w:tabs>
        <w:spacing w:after="0" w:line="240" w:lineRule="auto"/>
        <w:ind w:left="567"/>
        <w:rPr>
          <w:rFonts w:ascii="Times New Roman" w:eastAsia="Times New Roman" w:hAnsi="Times New Roman"/>
          <w:lang w:val="lt-LT" w:eastAsia="lt-LT"/>
        </w:rPr>
      </w:pPr>
      <w:r w:rsidRPr="00C31C56">
        <w:rPr>
          <w:rFonts w:ascii="Times New Roman" w:eastAsia="Times New Roman" w:hAnsi="Times New Roman"/>
          <w:lang w:val="lt-LT" w:eastAsia="lt-LT"/>
        </w:rPr>
        <w:t>-</w:t>
      </w:r>
      <w:r w:rsidRPr="00C31C56">
        <w:rPr>
          <w:rFonts w:ascii="Times New Roman" w:eastAsia="Times New Roman" w:hAnsi="Times New Roman"/>
          <w:lang w:val="lt-LT" w:eastAsia="lt-LT"/>
        </w:rPr>
        <w:tab/>
      </w:r>
      <w:r w:rsidRPr="007D5726">
        <w:rPr>
          <w:rFonts w:ascii="Times New Roman" w:eastAsia="Times New Roman" w:hAnsi="Times New Roman"/>
          <w:lang w:val="lt-LT" w:eastAsia="lt-LT"/>
        </w:rPr>
        <w:t>Pagalbinės medžiagos. Tabletės branduolys: laktozė</w:t>
      </w:r>
      <w:r w:rsidR="00A21524" w:rsidRPr="007D5726">
        <w:rPr>
          <w:rFonts w:ascii="Times New Roman" w:eastAsia="Times New Roman" w:hAnsi="Times New Roman"/>
          <w:lang w:val="lt-LT" w:eastAsia="lt-LT"/>
        </w:rPr>
        <w:t>s</w:t>
      </w:r>
      <w:r w:rsidRPr="007D5726">
        <w:rPr>
          <w:rFonts w:ascii="Times New Roman" w:eastAsia="Times New Roman" w:hAnsi="Times New Roman"/>
          <w:lang w:val="lt-LT" w:eastAsia="lt-LT"/>
        </w:rPr>
        <w:t xml:space="preserve"> </w:t>
      </w:r>
      <w:proofErr w:type="spellStart"/>
      <w:r w:rsidRPr="007D5726">
        <w:rPr>
          <w:rFonts w:ascii="Times New Roman" w:eastAsia="Times New Roman" w:hAnsi="Times New Roman"/>
          <w:lang w:val="lt-LT" w:eastAsia="lt-LT"/>
        </w:rPr>
        <w:t>monohidratas</w:t>
      </w:r>
      <w:proofErr w:type="spellEnd"/>
      <w:r w:rsidRPr="007D5726">
        <w:rPr>
          <w:rFonts w:ascii="Times New Roman" w:eastAsia="Times New Roman" w:hAnsi="Times New Roman"/>
          <w:lang w:val="lt-LT" w:eastAsia="lt-LT"/>
        </w:rPr>
        <w:t xml:space="preserve">, bulvių krakmolas, talkas, magnio </w:t>
      </w:r>
      <w:proofErr w:type="spellStart"/>
      <w:r w:rsidRPr="007D5726">
        <w:rPr>
          <w:rFonts w:ascii="Times New Roman" w:eastAsia="Times New Roman" w:hAnsi="Times New Roman"/>
          <w:lang w:val="lt-LT" w:eastAsia="lt-LT"/>
        </w:rPr>
        <w:t>stearatas</w:t>
      </w:r>
      <w:proofErr w:type="spellEnd"/>
      <w:r w:rsidRPr="007D5726">
        <w:rPr>
          <w:rFonts w:ascii="Times New Roman" w:eastAsia="Times New Roman" w:hAnsi="Times New Roman"/>
          <w:lang w:val="lt-LT" w:eastAsia="lt-LT"/>
        </w:rPr>
        <w:t xml:space="preserve">, </w:t>
      </w:r>
      <w:proofErr w:type="spellStart"/>
      <w:r w:rsidRPr="007D5726">
        <w:rPr>
          <w:rFonts w:ascii="Times New Roman" w:eastAsia="Times New Roman" w:hAnsi="Times New Roman"/>
          <w:lang w:val="lt-LT" w:eastAsia="lt-LT"/>
        </w:rPr>
        <w:t>povidonas</w:t>
      </w:r>
      <w:proofErr w:type="spellEnd"/>
      <w:r w:rsidRPr="007D5726">
        <w:rPr>
          <w:rFonts w:ascii="Times New Roman" w:eastAsia="Times New Roman" w:hAnsi="Times New Roman"/>
          <w:lang w:val="lt-LT" w:eastAsia="lt-LT"/>
        </w:rPr>
        <w:t xml:space="preserve">. Tabletės dangalo sudėtis: </w:t>
      </w:r>
      <w:r w:rsidRPr="00AB0C9B">
        <w:rPr>
          <w:rFonts w:ascii="Times New Roman" w:hAnsi="Times New Roman"/>
          <w:lang w:val="lt-LT" w:eastAsia="lt-LT"/>
        </w:rPr>
        <w:t xml:space="preserve">bazinis </w:t>
      </w:r>
      <w:proofErr w:type="spellStart"/>
      <w:r w:rsidRPr="00AB0C9B">
        <w:rPr>
          <w:rFonts w:ascii="Times New Roman" w:hAnsi="Times New Roman"/>
          <w:lang w:val="lt-LT" w:eastAsia="lt-LT"/>
        </w:rPr>
        <w:t>butilintas</w:t>
      </w:r>
      <w:proofErr w:type="spellEnd"/>
      <w:r w:rsidRPr="00AB0C9B">
        <w:rPr>
          <w:rFonts w:ascii="Times New Roman" w:hAnsi="Times New Roman"/>
          <w:lang w:val="lt-LT" w:eastAsia="lt-LT"/>
        </w:rPr>
        <w:t xml:space="preserve"> </w:t>
      </w:r>
      <w:proofErr w:type="spellStart"/>
      <w:r w:rsidRPr="00AB0C9B">
        <w:rPr>
          <w:rFonts w:ascii="Times New Roman" w:hAnsi="Times New Roman"/>
          <w:lang w:val="lt-LT" w:eastAsia="lt-LT"/>
        </w:rPr>
        <w:t>metakrilato</w:t>
      </w:r>
      <w:proofErr w:type="spellEnd"/>
      <w:r w:rsidRPr="00AB0C9B">
        <w:rPr>
          <w:rFonts w:ascii="Times New Roman" w:hAnsi="Times New Roman"/>
          <w:lang w:val="lt-LT" w:eastAsia="lt-LT"/>
        </w:rPr>
        <w:t xml:space="preserve"> </w:t>
      </w:r>
      <w:proofErr w:type="spellStart"/>
      <w:r w:rsidRPr="00AB0C9B">
        <w:rPr>
          <w:rFonts w:ascii="Times New Roman" w:hAnsi="Times New Roman"/>
          <w:lang w:val="lt-LT" w:eastAsia="lt-LT"/>
        </w:rPr>
        <w:t>kopolimeras</w:t>
      </w:r>
      <w:proofErr w:type="spellEnd"/>
      <w:r w:rsidRPr="00AB0C9B">
        <w:rPr>
          <w:rFonts w:ascii="Times New Roman" w:hAnsi="Times New Roman"/>
          <w:lang w:val="lt-LT" w:eastAsia="lt-LT"/>
        </w:rPr>
        <w:t xml:space="preserve"> (E 100), sacharozė, talkas, </w:t>
      </w:r>
      <w:proofErr w:type="spellStart"/>
      <w:r w:rsidRPr="00AB0C9B">
        <w:rPr>
          <w:rFonts w:ascii="Times New Roman" w:hAnsi="Times New Roman"/>
          <w:lang w:val="lt-LT" w:eastAsia="lt-LT"/>
        </w:rPr>
        <w:t>gumiarabikas</w:t>
      </w:r>
      <w:proofErr w:type="spellEnd"/>
      <w:r w:rsidRPr="00AB0C9B">
        <w:rPr>
          <w:rFonts w:ascii="Times New Roman" w:hAnsi="Times New Roman"/>
          <w:lang w:val="lt-LT" w:eastAsia="lt-LT"/>
        </w:rPr>
        <w:t xml:space="preserve">, dažikliai </w:t>
      </w:r>
      <w:proofErr w:type="spellStart"/>
      <w:r w:rsidRPr="00AB0C9B">
        <w:rPr>
          <w:rFonts w:ascii="Times New Roman" w:hAnsi="Times New Roman"/>
          <w:lang w:val="lt-LT" w:eastAsia="lt-LT"/>
        </w:rPr>
        <w:t>Ponso</w:t>
      </w:r>
      <w:proofErr w:type="spellEnd"/>
      <w:r w:rsidRPr="00AB0C9B">
        <w:rPr>
          <w:rFonts w:ascii="Times New Roman" w:hAnsi="Times New Roman"/>
          <w:lang w:val="lt-LT" w:eastAsia="lt-LT"/>
        </w:rPr>
        <w:t xml:space="preserve"> 4R (E 124) bei briliantinis juodasis BN (E 151), </w:t>
      </w:r>
      <w:proofErr w:type="spellStart"/>
      <w:r w:rsidRPr="00AB0C9B">
        <w:rPr>
          <w:rFonts w:ascii="Times New Roman" w:hAnsi="Times New Roman"/>
          <w:lang w:val="lt-LT" w:eastAsia="lt-LT"/>
        </w:rPr>
        <w:t>karnaubo</w:t>
      </w:r>
      <w:proofErr w:type="spellEnd"/>
      <w:r w:rsidRPr="00AB0C9B">
        <w:rPr>
          <w:rFonts w:ascii="Times New Roman" w:hAnsi="Times New Roman"/>
          <w:lang w:val="lt-LT" w:eastAsia="lt-LT"/>
        </w:rPr>
        <w:t xml:space="preserve"> vaškas.</w:t>
      </w:r>
    </w:p>
    <w:p w14:paraId="26C6230B"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1A3B34BD" w14:textId="08741EA1"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b/>
          <w:lang w:val="lt-LT" w:eastAsia="lt-LT"/>
        </w:rPr>
        <w:t>Amitriptylinum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bCs/>
          <w:lang w:val="lt-LT" w:eastAsia="lt-LT"/>
        </w:rPr>
        <w:t xml:space="preserve"> išvaizda ir kiekis pakuotėje</w:t>
      </w:r>
    </w:p>
    <w:p w14:paraId="6C630508" w14:textId="57BF6451"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lastRenderedPageBreak/>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10</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raudonos spalvos, apvalios, abipusiai išgaubtos, dengtos su balta laužimo linija.</w:t>
      </w:r>
    </w:p>
    <w:p w14:paraId="2DC503F6" w14:textId="2FF653BA"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25</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šviesiai vyšninės spalvos, apvalios, abipusiai išgaubtos, dengtos su balta laužimo linija.</w:t>
      </w:r>
    </w:p>
    <w:p w14:paraId="7A35B82D"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Vagelė skirta tik tabletei perlaužti, kad būtų lengviau nuryti, bet ne jai padalyti į lygias dozes.</w:t>
      </w:r>
    </w:p>
    <w:p w14:paraId="79E77E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FDF9A2" w14:textId="5ED0926C"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tiekiamas PVC/Aliuminio lizdinėse plokštelėse po 30 tablečių. Kartono dėžutėje yra dvi lizdinės plokštelės.</w:t>
      </w:r>
    </w:p>
    <w:p w14:paraId="6A5E8F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8A4845A" w14:textId="77777777" w:rsidR="00C31C56" w:rsidRPr="00C31C56" w:rsidRDefault="00C31C56" w:rsidP="00C31C56">
      <w:pPr>
        <w:spacing w:after="0" w:line="240" w:lineRule="auto"/>
        <w:rPr>
          <w:rFonts w:ascii="Times New Roman" w:eastAsia="Times New Roman" w:hAnsi="Times New Roman" w:cs="Times New Roman"/>
          <w:b/>
          <w:bCs/>
          <w:lang w:val="lt-LT" w:eastAsia="lt-LT"/>
        </w:rPr>
      </w:pPr>
      <w:r w:rsidRPr="00C31C56">
        <w:rPr>
          <w:rFonts w:ascii="Times New Roman" w:eastAsia="Times New Roman" w:hAnsi="Times New Roman" w:cs="Times New Roman"/>
          <w:b/>
          <w:bCs/>
          <w:lang w:val="lt-LT" w:eastAsia="lt-LT"/>
        </w:rPr>
        <w:t xml:space="preserve">Registruotojas ir gamintojas </w:t>
      </w:r>
    </w:p>
    <w:p w14:paraId="6A765B77"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Registruotojas</w:t>
      </w:r>
    </w:p>
    <w:p w14:paraId="505689C1" w14:textId="77777777" w:rsidR="00202305" w:rsidRPr="00202305" w:rsidRDefault="00202305" w:rsidP="00202305">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Viatris</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Healthcare</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Limited</w:t>
      </w:r>
      <w:proofErr w:type="spellEnd"/>
    </w:p>
    <w:p w14:paraId="22EF930C" w14:textId="77777777" w:rsidR="00202305" w:rsidRPr="00202305" w:rsidRDefault="00202305" w:rsidP="00202305">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Damastown</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Industrial</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Park</w:t>
      </w:r>
      <w:proofErr w:type="spellEnd"/>
    </w:p>
    <w:p w14:paraId="5BE8F658" w14:textId="77777777" w:rsidR="00202305" w:rsidRPr="00202305" w:rsidRDefault="00202305" w:rsidP="00202305">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Mulhuddart</w:t>
      </w:r>
      <w:proofErr w:type="spellEnd"/>
    </w:p>
    <w:p w14:paraId="133F76A6"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 15</w:t>
      </w:r>
    </w:p>
    <w:p w14:paraId="04B76845"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w:t>
      </w:r>
    </w:p>
    <w:p w14:paraId="6A8268F0" w14:textId="4B91A0E0" w:rsidR="00C31C56" w:rsidRPr="00C31C56" w:rsidRDefault="00202305" w:rsidP="00C31C56">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Airija</w:t>
      </w:r>
      <w:r w:rsidR="00C31C56" w:rsidRPr="00C31C56">
        <w:rPr>
          <w:rFonts w:ascii="Times New Roman" w:eastAsia="Times New Roman" w:hAnsi="Times New Roman" w:cs="Times New Roman"/>
          <w:lang w:val="lt-LT" w:eastAsia="lt-LT"/>
        </w:rPr>
        <w:t xml:space="preserve"> </w:t>
      </w:r>
    </w:p>
    <w:p w14:paraId="2800A2B2" w14:textId="77777777" w:rsidR="00C31C56" w:rsidRPr="00C31C56" w:rsidRDefault="00C31C56" w:rsidP="00C31C56">
      <w:pPr>
        <w:spacing w:after="0" w:line="240" w:lineRule="auto"/>
        <w:rPr>
          <w:rFonts w:ascii="Times New Roman" w:eastAsia="Times New Roman" w:hAnsi="Times New Roman" w:cs="Times New Roman"/>
          <w:b/>
          <w:bCs/>
          <w:lang w:val="lt-LT" w:eastAsia="lt-LT"/>
        </w:rPr>
      </w:pPr>
    </w:p>
    <w:p w14:paraId="3B6E4288"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bCs/>
          <w:i/>
          <w:lang w:val="lt-LT" w:eastAsia="lt-LT"/>
        </w:rPr>
        <w:t>Gamintojas</w:t>
      </w:r>
    </w:p>
    <w:p w14:paraId="0FFB3A4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ICN </w:t>
      </w:r>
      <w:proofErr w:type="spellStart"/>
      <w:r w:rsidRPr="00C31C56">
        <w:rPr>
          <w:rFonts w:ascii="Times New Roman" w:eastAsia="Times New Roman" w:hAnsi="Times New Roman" w:cs="Times New Roman"/>
          <w:lang w:val="lt-LT" w:eastAsia="lt-LT"/>
        </w:rPr>
        <w:t>Polfa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S.A.</w:t>
      </w:r>
    </w:p>
    <w:p w14:paraId="33F71AE5" w14:textId="3143E7E8"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35-</w:t>
      </w:r>
      <w:r w:rsidR="00B67221">
        <w:rPr>
          <w:rFonts w:ascii="Times New Roman" w:eastAsia="Times New Roman" w:hAnsi="Times New Roman" w:cs="Times New Roman"/>
          <w:lang w:val="lt-LT" w:eastAsia="lt-LT"/>
        </w:rPr>
        <w:t>105</w:t>
      </w:r>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ul</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Przemysłowa</w:t>
      </w:r>
      <w:proofErr w:type="spellEnd"/>
      <w:r w:rsidRPr="00C31C56">
        <w:rPr>
          <w:rFonts w:ascii="Times New Roman" w:eastAsia="Times New Roman" w:hAnsi="Times New Roman" w:cs="Times New Roman"/>
          <w:lang w:val="lt-LT" w:eastAsia="lt-LT"/>
        </w:rPr>
        <w:t xml:space="preserve"> 2</w:t>
      </w:r>
    </w:p>
    <w:p w14:paraId="29CF950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Lenkija</w:t>
      </w:r>
    </w:p>
    <w:p w14:paraId="1B947B6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A4F7DD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apie šį vaistą norite sužinoti daugiau, kreipkitės į vietinį registruotojo atstovą.</w:t>
      </w:r>
    </w:p>
    <w:p w14:paraId="469C070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2475B40" w14:textId="77777777" w:rsidR="00BE3BB2" w:rsidRPr="00C31C56" w:rsidRDefault="00BE3BB2" w:rsidP="00BE3BB2">
      <w:pPr>
        <w:numPr>
          <w:ilvl w:val="12"/>
          <w:numId w:val="0"/>
        </w:numPr>
        <w:spacing w:after="0" w:line="240" w:lineRule="auto"/>
        <w:ind w:right="-2"/>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Viatris</w:t>
      </w:r>
      <w:proofErr w:type="spellEnd"/>
      <w:r>
        <w:rPr>
          <w:rFonts w:ascii="Times New Roman" w:eastAsia="Times New Roman" w:hAnsi="Times New Roman" w:cs="Times New Roman"/>
          <w:bCs/>
          <w:lang w:val="lt-LT" w:eastAsia="lt-LT"/>
        </w:rPr>
        <w:t xml:space="preserve"> UAB</w:t>
      </w:r>
    </w:p>
    <w:p w14:paraId="26846E1C" w14:textId="77777777" w:rsidR="00BE3BB2" w:rsidRPr="004B14FF" w:rsidRDefault="00BE3BB2" w:rsidP="00BE3BB2">
      <w:pPr>
        <w:numPr>
          <w:ilvl w:val="12"/>
          <w:numId w:val="0"/>
        </w:numPr>
        <w:spacing w:after="0" w:line="240" w:lineRule="auto"/>
        <w:ind w:right="-2"/>
        <w:rPr>
          <w:rFonts w:ascii="Times New Roman" w:eastAsia="Times New Roman" w:hAnsi="Times New Roman" w:cs="Times New Roman"/>
          <w:bCs/>
          <w:lang w:val="lt-LT" w:eastAsia="lt-LT"/>
        </w:rPr>
      </w:pPr>
      <w:r w:rsidRPr="00C31C56">
        <w:rPr>
          <w:rFonts w:ascii="Times New Roman" w:eastAsia="Times New Roman" w:hAnsi="Times New Roman" w:cs="Times New Roman"/>
          <w:bCs/>
          <w:lang w:val="lt-LT" w:eastAsia="lt-LT"/>
        </w:rPr>
        <w:t xml:space="preserve">Tel.: +370 </w:t>
      </w:r>
      <w:r w:rsidRPr="004B14FF">
        <w:rPr>
          <w:rFonts w:ascii="Times New Roman" w:hAnsi="Times New Roman" w:cs="Times New Roman"/>
        </w:rPr>
        <w:t>5 205 1288</w:t>
      </w:r>
    </w:p>
    <w:p w14:paraId="4180E311" w14:textId="77777777" w:rsidR="00BE3BB2" w:rsidRPr="00C31C56" w:rsidRDefault="00BE3BB2" w:rsidP="00BE3BB2">
      <w:pPr>
        <w:numPr>
          <w:ilvl w:val="12"/>
          <w:numId w:val="0"/>
        </w:numPr>
        <w:spacing w:after="0" w:line="240" w:lineRule="auto"/>
        <w:ind w:right="-2"/>
        <w:rPr>
          <w:rFonts w:ascii="Times New Roman" w:eastAsia="Times New Roman" w:hAnsi="Times New Roman" w:cs="Times New Roman"/>
          <w:b/>
          <w:bCs/>
          <w:lang w:val="lt-LT" w:eastAsia="lt-LT"/>
        </w:rPr>
      </w:pPr>
    </w:p>
    <w:p w14:paraId="0893D42D" w14:textId="16C53766" w:rsidR="00BE3BB2" w:rsidRPr="00C31C56" w:rsidRDefault="00BE3BB2" w:rsidP="00BE3BB2">
      <w:pPr>
        <w:numPr>
          <w:ilvl w:val="12"/>
          <w:numId w:val="0"/>
        </w:numPr>
        <w:spacing w:after="0" w:line="240" w:lineRule="auto"/>
        <w:ind w:right="-2"/>
        <w:rPr>
          <w:rFonts w:ascii="Times New Roman" w:eastAsia="Times New Roman" w:hAnsi="Times New Roman" w:cs="Times New Roman"/>
          <w:b/>
          <w:lang w:val="lt-LT" w:eastAsia="lt-LT"/>
        </w:rPr>
      </w:pPr>
      <w:r w:rsidRPr="00C31C56">
        <w:rPr>
          <w:rFonts w:ascii="Times New Roman" w:eastAsia="Times New Roman" w:hAnsi="Times New Roman" w:cs="Times New Roman"/>
          <w:b/>
          <w:bCs/>
          <w:lang w:val="lt-LT" w:eastAsia="lt-LT"/>
        </w:rPr>
        <w:t xml:space="preserve">Šis pakuotės </w:t>
      </w:r>
      <w:r w:rsidRPr="00C31C56">
        <w:rPr>
          <w:rFonts w:ascii="Times New Roman" w:eastAsia="Times New Roman" w:hAnsi="Times New Roman" w:cs="Times New Roman"/>
          <w:b/>
          <w:lang w:val="lt-LT" w:eastAsia="lt-LT"/>
        </w:rPr>
        <w:t>lapelis paskutinį kartą peržiūrėtas</w:t>
      </w:r>
      <w:r>
        <w:rPr>
          <w:rFonts w:ascii="Times New Roman" w:eastAsia="Times New Roman" w:hAnsi="Times New Roman" w:cs="Times New Roman"/>
          <w:b/>
          <w:lang w:val="lt-LT" w:eastAsia="lt-LT"/>
        </w:rPr>
        <w:t xml:space="preserve"> </w:t>
      </w:r>
      <w:r w:rsidR="003F2362">
        <w:rPr>
          <w:rFonts w:ascii="Times New Roman" w:eastAsia="Times New Roman" w:hAnsi="Times New Roman" w:cs="Times New Roman"/>
          <w:b/>
          <w:lang w:val="lt-LT" w:eastAsia="lt-LT"/>
        </w:rPr>
        <w:t>2026-04-22.</w:t>
      </w:r>
    </w:p>
    <w:p w14:paraId="2A3F8363" w14:textId="77777777" w:rsidR="00BE3BB2" w:rsidRPr="00C31C56" w:rsidRDefault="00BE3BB2" w:rsidP="00BE3BB2">
      <w:pPr>
        <w:spacing w:after="0" w:line="240" w:lineRule="auto"/>
        <w:rPr>
          <w:rFonts w:ascii="Times New Roman" w:eastAsia="Times New Roman" w:hAnsi="Times New Roman" w:cs="Times New Roman"/>
          <w:lang w:val="lt-LT" w:eastAsia="lt-LT"/>
        </w:rPr>
      </w:pPr>
    </w:p>
    <w:p w14:paraId="61A039EA" w14:textId="285BE97C" w:rsidR="00BE3BB2" w:rsidRPr="00C31C56" w:rsidRDefault="00BE3BB2" w:rsidP="00BE3BB2">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w:t>
      </w:r>
      <w:r w:rsidRPr="00FB7268">
        <w:rPr>
          <w:rFonts w:ascii="Times New Roman" w:eastAsia="Times New Roman" w:hAnsi="Times New Roman" w:cs="Times New Roman"/>
          <w:lang w:val="lt-LT" w:eastAsia="lt-LT"/>
        </w:rPr>
        <w:t xml:space="preserve">je </w:t>
      </w:r>
      <w:bookmarkStart w:id="1" w:name="_Hlk218778634"/>
      <w:r w:rsidR="005A4B13" w:rsidRPr="00AC2839">
        <w:rPr>
          <w:rFonts w:ascii="Times New Roman" w:hAnsi="Times New Roman" w:cs="Times New Roman"/>
          <w:color w:val="0000EE"/>
          <w:u w:val="single"/>
          <w:lang w:eastAsia="lt-LT"/>
        </w:rPr>
        <w:t>https://vvkt.lrv.lt/lt/</w:t>
      </w:r>
      <w:r w:rsidR="005A4B13" w:rsidRPr="00AC2839">
        <w:rPr>
          <w:rFonts w:ascii="Times New Roman" w:hAnsi="Times New Roman" w:cs="Times New Roman"/>
          <w:lang w:eastAsia="lt-LT"/>
        </w:rPr>
        <w:t>.</w:t>
      </w:r>
      <w:bookmarkEnd w:id="1"/>
    </w:p>
    <w:p w14:paraId="5ADAB4C0" w14:textId="77777777" w:rsidR="00BE3BB2" w:rsidRDefault="00BE3BB2" w:rsidP="00BE3BB2"/>
    <w:p w14:paraId="044EDA1B" w14:textId="77777777" w:rsidR="00332440" w:rsidRPr="004B14FF" w:rsidRDefault="00332440"/>
    <w:sectPr w:rsidR="00332440" w:rsidRPr="004B14FF" w:rsidSect="00A535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CA5E" w14:textId="77777777" w:rsidR="005F531A" w:rsidRDefault="005F531A" w:rsidP="00950331">
      <w:pPr>
        <w:spacing w:after="0" w:line="240" w:lineRule="auto"/>
      </w:pPr>
      <w:r>
        <w:separator/>
      </w:r>
    </w:p>
  </w:endnote>
  <w:endnote w:type="continuationSeparator" w:id="0">
    <w:p w14:paraId="5C288C10" w14:textId="77777777" w:rsidR="005F531A" w:rsidRDefault="005F531A" w:rsidP="00950331">
      <w:pPr>
        <w:spacing w:after="0" w:line="240" w:lineRule="auto"/>
      </w:pPr>
      <w:r>
        <w:continuationSeparator/>
      </w:r>
    </w:p>
  </w:endnote>
  <w:endnote w:type="continuationNotice" w:id="1">
    <w:p w14:paraId="75498429" w14:textId="77777777" w:rsidR="005F531A" w:rsidRDefault="005F5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3593" w14:textId="77777777" w:rsidR="00950331" w:rsidRDefault="009503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5D93" w14:textId="77777777" w:rsidR="00950331" w:rsidRDefault="009503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9B11" w14:textId="77777777" w:rsidR="00950331" w:rsidRDefault="009503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CACC" w14:textId="77777777" w:rsidR="005F531A" w:rsidRDefault="005F531A" w:rsidP="00950331">
      <w:pPr>
        <w:spacing w:after="0" w:line="240" w:lineRule="auto"/>
      </w:pPr>
      <w:r>
        <w:separator/>
      </w:r>
    </w:p>
  </w:footnote>
  <w:footnote w:type="continuationSeparator" w:id="0">
    <w:p w14:paraId="13CB9B08" w14:textId="77777777" w:rsidR="005F531A" w:rsidRDefault="005F531A" w:rsidP="00950331">
      <w:pPr>
        <w:spacing w:after="0" w:line="240" w:lineRule="auto"/>
      </w:pPr>
      <w:r>
        <w:continuationSeparator/>
      </w:r>
    </w:p>
  </w:footnote>
  <w:footnote w:type="continuationNotice" w:id="1">
    <w:p w14:paraId="00CE5FD2" w14:textId="77777777" w:rsidR="005F531A" w:rsidRDefault="005F5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F830" w14:textId="77777777" w:rsidR="00950331" w:rsidRDefault="009503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1B14" w14:textId="77777777" w:rsidR="00950331" w:rsidRDefault="009503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B39B" w14:textId="77777777" w:rsidR="00950331" w:rsidRDefault="009503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B512C5"/>
    <w:multiLevelType w:val="hybridMultilevel"/>
    <w:tmpl w:val="427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0727A"/>
    <w:multiLevelType w:val="multilevel"/>
    <w:tmpl w:val="B4DAABEE"/>
    <w:lvl w:ilvl="0">
      <w:start w:val="4"/>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4F984A05"/>
    <w:multiLevelType w:val="hybridMultilevel"/>
    <w:tmpl w:val="E61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5551B"/>
    <w:multiLevelType w:val="hybridMultilevel"/>
    <w:tmpl w:val="662AF0D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224938"/>
    <w:multiLevelType w:val="hybridMultilevel"/>
    <w:tmpl w:val="AD38DF1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E7E83108">
      <w:start w:val="2"/>
      <w:numFmt w:val="bullet"/>
      <w:lvlText w:val="-"/>
      <w:lvlJc w:val="left"/>
      <w:pPr>
        <w:tabs>
          <w:tab w:val="num" w:pos="1647"/>
        </w:tabs>
        <w:ind w:left="1647" w:hanging="567"/>
      </w:pPr>
      <w:rPr>
        <w:rFonts w:ascii="Arial" w:eastAsia="Times New Roman" w:hAnsi="Aria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BA534C"/>
    <w:multiLevelType w:val="hybridMultilevel"/>
    <w:tmpl w:val="956CC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DF5344"/>
    <w:multiLevelType w:val="hybridMultilevel"/>
    <w:tmpl w:val="A9803018"/>
    <w:lvl w:ilvl="0" w:tplc="E138D97A">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B67349"/>
    <w:multiLevelType w:val="hybridMultilevel"/>
    <w:tmpl w:val="13D065B8"/>
    <w:lvl w:ilvl="0" w:tplc="E138D97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34840689">
    <w:abstractNumId w:val="2"/>
  </w:num>
  <w:num w:numId="2" w16cid:durableId="103423539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443181">
    <w:abstractNumId w:val="7"/>
  </w:num>
  <w:num w:numId="4" w16cid:durableId="278298535">
    <w:abstractNumId w:val="7"/>
  </w:num>
  <w:num w:numId="5" w16cid:durableId="1522862116">
    <w:abstractNumId w:val="8"/>
  </w:num>
  <w:num w:numId="6" w16cid:durableId="2005281191">
    <w:abstractNumId w:val="8"/>
  </w:num>
  <w:num w:numId="7" w16cid:durableId="1650934322">
    <w:abstractNumId w:val="0"/>
  </w:num>
  <w:num w:numId="8" w16cid:durableId="1371299942">
    <w:abstractNumId w:val="0"/>
    <w:lvlOverride w:ilvl="0">
      <w:lvl w:ilvl="0">
        <w:numFmt w:val="bullet"/>
        <w:lvlText w:val="-"/>
        <w:legacy w:legacy="1" w:legacySpace="0" w:legacyIndent="360"/>
        <w:lvlJc w:val="left"/>
        <w:pPr>
          <w:ind w:left="360" w:hanging="360"/>
        </w:pPr>
        <w:rPr>
          <w:rFonts w:cs="Times New Roman"/>
        </w:rPr>
      </w:lvl>
    </w:lvlOverride>
  </w:num>
  <w:num w:numId="9" w16cid:durableId="1016079471">
    <w:abstractNumId w:val="4"/>
  </w:num>
  <w:num w:numId="10" w16cid:durableId="998383734">
    <w:abstractNumId w:val="4"/>
  </w:num>
  <w:num w:numId="11" w16cid:durableId="1615012959">
    <w:abstractNumId w:val="5"/>
  </w:num>
  <w:num w:numId="12" w16cid:durableId="1794009889">
    <w:abstractNumId w:val="5"/>
  </w:num>
  <w:num w:numId="13" w16cid:durableId="1467238363">
    <w:abstractNumId w:val="1"/>
  </w:num>
  <w:num w:numId="14" w16cid:durableId="643242709">
    <w:abstractNumId w:val="3"/>
  </w:num>
  <w:num w:numId="15" w16cid:durableId="647127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78"/>
    <w:rsid w:val="000233E8"/>
    <w:rsid w:val="000368C3"/>
    <w:rsid w:val="0004188E"/>
    <w:rsid w:val="0005423A"/>
    <w:rsid w:val="00054B2A"/>
    <w:rsid w:val="00063E33"/>
    <w:rsid w:val="00070895"/>
    <w:rsid w:val="0008493A"/>
    <w:rsid w:val="000927C9"/>
    <w:rsid w:val="000937AE"/>
    <w:rsid w:val="000977E8"/>
    <w:rsid w:val="000C1FA5"/>
    <w:rsid w:val="000D5670"/>
    <w:rsid w:val="000E45FE"/>
    <w:rsid w:val="000F0B77"/>
    <w:rsid w:val="000F44F7"/>
    <w:rsid w:val="000F67E6"/>
    <w:rsid w:val="001A354F"/>
    <w:rsid w:val="001B171E"/>
    <w:rsid w:val="001E6461"/>
    <w:rsid w:val="001E7478"/>
    <w:rsid w:val="001F68F3"/>
    <w:rsid w:val="00202305"/>
    <w:rsid w:val="00232575"/>
    <w:rsid w:val="0028241D"/>
    <w:rsid w:val="00294876"/>
    <w:rsid w:val="002C23FA"/>
    <w:rsid w:val="002C51A3"/>
    <w:rsid w:val="002D2169"/>
    <w:rsid w:val="002D3AFE"/>
    <w:rsid w:val="002E253C"/>
    <w:rsid w:val="002E40D4"/>
    <w:rsid w:val="0031080D"/>
    <w:rsid w:val="00311720"/>
    <w:rsid w:val="00327897"/>
    <w:rsid w:val="00332440"/>
    <w:rsid w:val="00347587"/>
    <w:rsid w:val="00355A61"/>
    <w:rsid w:val="00367F47"/>
    <w:rsid w:val="00374111"/>
    <w:rsid w:val="003B24A3"/>
    <w:rsid w:val="003D4D04"/>
    <w:rsid w:val="003E2308"/>
    <w:rsid w:val="003F2362"/>
    <w:rsid w:val="00411D6E"/>
    <w:rsid w:val="004129EA"/>
    <w:rsid w:val="00445694"/>
    <w:rsid w:val="00484534"/>
    <w:rsid w:val="004B14FF"/>
    <w:rsid w:val="004B2C62"/>
    <w:rsid w:val="004F5A4E"/>
    <w:rsid w:val="0050106B"/>
    <w:rsid w:val="00554133"/>
    <w:rsid w:val="00554D43"/>
    <w:rsid w:val="00574002"/>
    <w:rsid w:val="005832B7"/>
    <w:rsid w:val="005A4B13"/>
    <w:rsid w:val="005F531A"/>
    <w:rsid w:val="00625C70"/>
    <w:rsid w:val="00640FD2"/>
    <w:rsid w:val="0065092B"/>
    <w:rsid w:val="0065108F"/>
    <w:rsid w:val="00666198"/>
    <w:rsid w:val="00667DF6"/>
    <w:rsid w:val="0067154A"/>
    <w:rsid w:val="00672A3F"/>
    <w:rsid w:val="006814DC"/>
    <w:rsid w:val="00682E11"/>
    <w:rsid w:val="006C1ABE"/>
    <w:rsid w:val="006D3BDB"/>
    <w:rsid w:val="0070002D"/>
    <w:rsid w:val="00705CA3"/>
    <w:rsid w:val="0076292B"/>
    <w:rsid w:val="007779B4"/>
    <w:rsid w:val="007810AD"/>
    <w:rsid w:val="007D0E56"/>
    <w:rsid w:val="007D5726"/>
    <w:rsid w:val="008206D8"/>
    <w:rsid w:val="008609C4"/>
    <w:rsid w:val="00863EFB"/>
    <w:rsid w:val="008848D1"/>
    <w:rsid w:val="008978D8"/>
    <w:rsid w:val="008B1C3F"/>
    <w:rsid w:val="008B2C22"/>
    <w:rsid w:val="008D09D9"/>
    <w:rsid w:val="008D5250"/>
    <w:rsid w:val="0090375A"/>
    <w:rsid w:val="00913152"/>
    <w:rsid w:val="0091573B"/>
    <w:rsid w:val="00924FA3"/>
    <w:rsid w:val="00942DAF"/>
    <w:rsid w:val="00950331"/>
    <w:rsid w:val="00960017"/>
    <w:rsid w:val="00960B9A"/>
    <w:rsid w:val="00960E59"/>
    <w:rsid w:val="00965575"/>
    <w:rsid w:val="00981340"/>
    <w:rsid w:val="009867B7"/>
    <w:rsid w:val="009A2CA1"/>
    <w:rsid w:val="009C2C59"/>
    <w:rsid w:val="009D41D8"/>
    <w:rsid w:val="009E095C"/>
    <w:rsid w:val="009F5F28"/>
    <w:rsid w:val="00A21524"/>
    <w:rsid w:val="00A40FD8"/>
    <w:rsid w:val="00A4748B"/>
    <w:rsid w:val="00A535FB"/>
    <w:rsid w:val="00AA0FFA"/>
    <w:rsid w:val="00AB0C9B"/>
    <w:rsid w:val="00AB4E3A"/>
    <w:rsid w:val="00AC2839"/>
    <w:rsid w:val="00AD7FD9"/>
    <w:rsid w:val="00AE502A"/>
    <w:rsid w:val="00AE78B4"/>
    <w:rsid w:val="00AF435B"/>
    <w:rsid w:val="00B05F89"/>
    <w:rsid w:val="00B078E2"/>
    <w:rsid w:val="00B11B35"/>
    <w:rsid w:val="00B12BD6"/>
    <w:rsid w:val="00B27129"/>
    <w:rsid w:val="00B36D3C"/>
    <w:rsid w:val="00B437B7"/>
    <w:rsid w:val="00B649BC"/>
    <w:rsid w:val="00B67221"/>
    <w:rsid w:val="00B770E7"/>
    <w:rsid w:val="00BA2A9C"/>
    <w:rsid w:val="00BD578B"/>
    <w:rsid w:val="00BD6F54"/>
    <w:rsid w:val="00BE3BB2"/>
    <w:rsid w:val="00BF7984"/>
    <w:rsid w:val="00C03846"/>
    <w:rsid w:val="00C30090"/>
    <w:rsid w:val="00C31C56"/>
    <w:rsid w:val="00C53D7E"/>
    <w:rsid w:val="00C57453"/>
    <w:rsid w:val="00CB01B2"/>
    <w:rsid w:val="00CC52A9"/>
    <w:rsid w:val="00CC7CA1"/>
    <w:rsid w:val="00CD6D49"/>
    <w:rsid w:val="00CF64C3"/>
    <w:rsid w:val="00D029E4"/>
    <w:rsid w:val="00D045F8"/>
    <w:rsid w:val="00D14B3E"/>
    <w:rsid w:val="00D21C01"/>
    <w:rsid w:val="00D73916"/>
    <w:rsid w:val="00D80B6B"/>
    <w:rsid w:val="00D82320"/>
    <w:rsid w:val="00DA63C1"/>
    <w:rsid w:val="00DB5BF1"/>
    <w:rsid w:val="00DC7376"/>
    <w:rsid w:val="00DF50A0"/>
    <w:rsid w:val="00DF5636"/>
    <w:rsid w:val="00E6059C"/>
    <w:rsid w:val="00E92B45"/>
    <w:rsid w:val="00EB2C89"/>
    <w:rsid w:val="00EB4A40"/>
    <w:rsid w:val="00ED461F"/>
    <w:rsid w:val="00EF6312"/>
    <w:rsid w:val="00F10CE4"/>
    <w:rsid w:val="00F12FD1"/>
    <w:rsid w:val="00F27B0D"/>
    <w:rsid w:val="00F6100D"/>
    <w:rsid w:val="00F80BCD"/>
    <w:rsid w:val="00FB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037D"/>
  <w15:docId w15:val="{764D7CC1-14B0-4AAE-8CDB-71245B72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5FB"/>
  </w:style>
  <w:style w:type="paragraph" w:styleId="Antrat4">
    <w:name w:val="heading 4"/>
    <w:basedOn w:val="prastasis"/>
    <w:next w:val="prastasis"/>
    <w:link w:val="Antrat4Diagrama"/>
    <w:uiPriority w:val="99"/>
    <w:qFormat/>
    <w:rsid w:val="00CB01B2"/>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C31C56"/>
  </w:style>
  <w:style w:type="character" w:styleId="Hipersaitas">
    <w:name w:val="Hyperlink"/>
    <w:uiPriority w:val="99"/>
    <w:semiHidden/>
    <w:unhideWhenUsed/>
    <w:rsid w:val="00C31C56"/>
    <w:rPr>
      <w:color w:val="0000FF"/>
      <w:u w:val="single"/>
    </w:rPr>
  </w:style>
  <w:style w:type="character" w:styleId="Perirtashipersaitas">
    <w:name w:val="FollowedHyperlink"/>
    <w:uiPriority w:val="99"/>
    <w:semiHidden/>
    <w:unhideWhenUsed/>
    <w:rsid w:val="00C31C56"/>
    <w:rPr>
      <w:color w:val="954F72"/>
      <w:u w:val="single"/>
    </w:rPr>
  </w:style>
  <w:style w:type="paragraph" w:customStyle="1" w:styleId="msonormal0">
    <w:name w:val="msonormal"/>
    <w:basedOn w:val="prastasis"/>
    <w:rsid w:val="00C31C56"/>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C31C56"/>
    <w:pPr>
      <w:spacing w:after="200" w:line="276" w:lineRule="auto"/>
    </w:pPr>
    <w:rPr>
      <w:rFonts w:ascii="Calibri" w:eastAsia="Calibri" w:hAnsi="Calibri" w:cs="Times New Roman"/>
      <w:sz w:val="20"/>
      <w:szCs w:val="20"/>
      <w:lang w:val="lv-LV"/>
    </w:rPr>
  </w:style>
  <w:style w:type="character" w:customStyle="1" w:styleId="KomentarotekstasDiagrama">
    <w:name w:val="Komentaro tekstas Diagrama"/>
    <w:basedOn w:val="Numatytasispastraiposriftas"/>
    <w:link w:val="Komentarotekstas"/>
    <w:uiPriority w:val="99"/>
    <w:rsid w:val="00C31C56"/>
    <w:rPr>
      <w:rFonts w:ascii="Calibri" w:eastAsia="Calibri" w:hAnsi="Calibri" w:cs="Times New Roman"/>
      <w:sz w:val="20"/>
      <w:szCs w:val="20"/>
      <w:lang w:val="lv-LV"/>
    </w:rPr>
  </w:style>
  <w:style w:type="paragraph" w:styleId="Komentarotema">
    <w:name w:val="annotation subject"/>
    <w:basedOn w:val="Komentarotekstas"/>
    <w:next w:val="Komentarotekstas"/>
    <w:link w:val="KomentarotemaDiagrama"/>
    <w:uiPriority w:val="99"/>
    <w:semiHidden/>
    <w:unhideWhenUsed/>
    <w:rsid w:val="00C31C56"/>
    <w:rPr>
      <w:b/>
      <w:bCs/>
    </w:rPr>
  </w:style>
  <w:style w:type="character" w:customStyle="1" w:styleId="KomentarotemaDiagrama">
    <w:name w:val="Komentaro tema Diagrama"/>
    <w:basedOn w:val="KomentarotekstasDiagrama"/>
    <w:link w:val="Komentarotema"/>
    <w:uiPriority w:val="99"/>
    <w:semiHidden/>
    <w:rsid w:val="00C31C56"/>
    <w:rPr>
      <w:rFonts w:ascii="Calibri" w:eastAsia="Calibri" w:hAnsi="Calibri" w:cs="Times New Roman"/>
      <w:b/>
      <w:bCs/>
      <w:sz w:val="20"/>
      <w:szCs w:val="20"/>
      <w:lang w:val="lv-LV"/>
    </w:rPr>
  </w:style>
  <w:style w:type="paragraph" w:styleId="Debesliotekstas">
    <w:name w:val="Balloon Text"/>
    <w:basedOn w:val="prastasis"/>
    <w:link w:val="DebesliotekstasDiagrama"/>
    <w:uiPriority w:val="99"/>
    <w:semiHidden/>
    <w:unhideWhenUsed/>
    <w:rsid w:val="00C31C56"/>
    <w:pPr>
      <w:spacing w:after="0" w:line="240" w:lineRule="auto"/>
    </w:pPr>
    <w:rPr>
      <w:rFonts w:ascii="Segoe UI" w:eastAsia="Calibri" w:hAnsi="Segoe UI" w:cs="Segoe UI"/>
      <w:sz w:val="18"/>
      <w:szCs w:val="18"/>
      <w:lang w:val="lv-LV"/>
    </w:rPr>
  </w:style>
  <w:style w:type="character" w:customStyle="1" w:styleId="DebesliotekstasDiagrama">
    <w:name w:val="Debesėlio tekstas Diagrama"/>
    <w:basedOn w:val="Numatytasispastraiposriftas"/>
    <w:link w:val="Debesliotekstas"/>
    <w:uiPriority w:val="99"/>
    <w:semiHidden/>
    <w:rsid w:val="00C31C56"/>
    <w:rPr>
      <w:rFonts w:ascii="Segoe UI" w:eastAsia="Calibri" w:hAnsi="Segoe UI" w:cs="Segoe UI"/>
      <w:sz w:val="18"/>
      <w:szCs w:val="18"/>
      <w:lang w:val="lv-LV"/>
    </w:rPr>
  </w:style>
  <w:style w:type="paragraph" w:styleId="Betarp">
    <w:name w:val="No Spacing"/>
    <w:uiPriority w:val="1"/>
    <w:qFormat/>
    <w:rsid w:val="00C31C56"/>
    <w:pPr>
      <w:spacing w:after="0" w:line="240" w:lineRule="auto"/>
    </w:pPr>
    <w:rPr>
      <w:rFonts w:ascii="Calibri" w:eastAsia="Calibri" w:hAnsi="Calibri" w:cs="Times New Roman"/>
      <w:lang w:val="lv-LV"/>
    </w:rPr>
  </w:style>
  <w:style w:type="paragraph" w:styleId="Sraopastraipa">
    <w:name w:val="List Paragraph"/>
    <w:basedOn w:val="prastasis"/>
    <w:uiPriority w:val="34"/>
    <w:qFormat/>
    <w:rsid w:val="00C31C56"/>
    <w:pPr>
      <w:spacing w:line="256" w:lineRule="auto"/>
      <w:ind w:left="720"/>
      <w:contextualSpacing/>
    </w:pPr>
    <w:rPr>
      <w:rFonts w:ascii="Calibri" w:eastAsia="Calibri" w:hAnsi="Calibri" w:cs="Times New Roman"/>
    </w:rPr>
  </w:style>
  <w:style w:type="character" w:styleId="Komentaronuoroda">
    <w:name w:val="annotation reference"/>
    <w:uiPriority w:val="99"/>
    <w:unhideWhenUsed/>
    <w:rsid w:val="00C31C56"/>
    <w:rPr>
      <w:sz w:val="16"/>
      <w:szCs w:val="16"/>
    </w:rPr>
  </w:style>
  <w:style w:type="character" w:customStyle="1" w:styleId="Antrat4Diagrama">
    <w:name w:val="Antraštė 4 Diagrama"/>
    <w:basedOn w:val="Numatytasispastraiposriftas"/>
    <w:link w:val="Antrat4"/>
    <w:uiPriority w:val="99"/>
    <w:rsid w:val="00CB01B2"/>
    <w:rPr>
      <w:rFonts w:ascii="Calibri" w:eastAsia="Times New Roman" w:hAnsi="Calibri" w:cs="Times New Roman"/>
      <w:b/>
      <w:bCs/>
      <w:snapToGrid w:val="0"/>
      <w:sz w:val="28"/>
      <w:szCs w:val="28"/>
      <w:lang w:val="en-GB"/>
    </w:rPr>
  </w:style>
  <w:style w:type="character" w:styleId="Emfaz">
    <w:name w:val="Emphasis"/>
    <w:basedOn w:val="Numatytasispastraiposriftas"/>
    <w:uiPriority w:val="20"/>
    <w:qFormat/>
    <w:rsid w:val="004B14FF"/>
    <w:rPr>
      <w:i/>
      <w:iCs/>
    </w:rPr>
  </w:style>
  <w:style w:type="paragraph" w:styleId="Antrats">
    <w:name w:val="header"/>
    <w:basedOn w:val="prastasis"/>
    <w:link w:val="AntratsDiagrama"/>
    <w:uiPriority w:val="99"/>
    <w:unhideWhenUsed/>
    <w:rsid w:val="009503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50331"/>
  </w:style>
  <w:style w:type="paragraph" w:styleId="Porat">
    <w:name w:val="footer"/>
    <w:basedOn w:val="prastasis"/>
    <w:link w:val="PoratDiagrama"/>
    <w:uiPriority w:val="99"/>
    <w:unhideWhenUsed/>
    <w:rsid w:val="009503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50331"/>
  </w:style>
  <w:style w:type="paragraph" w:styleId="Pataisymai">
    <w:name w:val="Revision"/>
    <w:hidden/>
    <w:uiPriority w:val="99"/>
    <w:semiHidden/>
    <w:rsid w:val="00BF7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3195">
      <w:bodyDiv w:val="1"/>
      <w:marLeft w:val="0"/>
      <w:marRight w:val="0"/>
      <w:marTop w:val="0"/>
      <w:marBottom w:val="0"/>
      <w:divBdr>
        <w:top w:val="none" w:sz="0" w:space="0" w:color="auto"/>
        <w:left w:val="none" w:sz="0" w:space="0" w:color="auto"/>
        <w:bottom w:val="none" w:sz="0" w:space="0" w:color="auto"/>
        <w:right w:val="none" w:sz="0" w:space="0" w:color="auto"/>
      </w:divBdr>
    </w:div>
    <w:div w:id="157774636">
      <w:bodyDiv w:val="1"/>
      <w:marLeft w:val="0"/>
      <w:marRight w:val="0"/>
      <w:marTop w:val="0"/>
      <w:marBottom w:val="0"/>
      <w:divBdr>
        <w:top w:val="none" w:sz="0" w:space="0" w:color="auto"/>
        <w:left w:val="none" w:sz="0" w:space="0" w:color="auto"/>
        <w:bottom w:val="none" w:sz="0" w:space="0" w:color="auto"/>
        <w:right w:val="none" w:sz="0" w:space="0" w:color="auto"/>
      </w:divBdr>
    </w:div>
    <w:div w:id="455687483">
      <w:bodyDiv w:val="1"/>
      <w:marLeft w:val="0"/>
      <w:marRight w:val="0"/>
      <w:marTop w:val="0"/>
      <w:marBottom w:val="0"/>
      <w:divBdr>
        <w:top w:val="none" w:sz="0" w:space="0" w:color="auto"/>
        <w:left w:val="none" w:sz="0" w:space="0" w:color="auto"/>
        <w:bottom w:val="none" w:sz="0" w:space="0" w:color="auto"/>
        <w:right w:val="none" w:sz="0" w:space="0" w:color="auto"/>
      </w:divBdr>
    </w:div>
    <w:div w:id="786240946">
      <w:bodyDiv w:val="1"/>
      <w:marLeft w:val="0"/>
      <w:marRight w:val="0"/>
      <w:marTop w:val="0"/>
      <w:marBottom w:val="0"/>
      <w:divBdr>
        <w:top w:val="none" w:sz="0" w:space="0" w:color="auto"/>
        <w:left w:val="none" w:sz="0" w:space="0" w:color="auto"/>
        <w:bottom w:val="none" w:sz="0" w:space="0" w:color="auto"/>
        <w:right w:val="none" w:sz="0" w:space="0" w:color="auto"/>
      </w:divBdr>
    </w:div>
    <w:div w:id="804279740">
      <w:bodyDiv w:val="1"/>
      <w:marLeft w:val="0"/>
      <w:marRight w:val="0"/>
      <w:marTop w:val="0"/>
      <w:marBottom w:val="0"/>
      <w:divBdr>
        <w:top w:val="none" w:sz="0" w:space="0" w:color="auto"/>
        <w:left w:val="none" w:sz="0" w:space="0" w:color="auto"/>
        <w:bottom w:val="none" w:sz="0" w:space="0" w:color="auto"/>
        <w:right w:val="none" w:sz="0" w:space="0" w:color="auto"/>
      </w:divBdr>
    </w:div>
    <w:div w:id="1147435476">
      <w:bodyDiv w:val="1"/>
      <w:marLeft w:val="0"/>
      <w:marRight w:val="0"/>
      <w:marTop w:val="0"/>
      <w:marBottom w:val="0"/>
      <w:divBdr>
        <w:top w:val="none" w:sz="0" w:space="0" w:color="auto"/>
        <w:left w:val="none" w:sz="0" w:space="0" w:color="auto"/>
        <w:bottom w:val="none" w:sz="0" w:space="0" w:color="auto"/>
        <w:right w:val="none" w:sz="0" w:space="0" w:color="auto"/>
      </w:divBdr>
    </w:div>
    <w:div w:id="1325625287">
      <w:bodyDiv w:val="1"/>
      <w:marLeft w:val="0"/>
      <w:marRight w:val="0"/>
      <w:marTop w:val="0"/>
      <w:marBottom w:val="0"/>
      <w:divBdr>
        <w:top w:val="none" w:sz="0" w:space="0" w:color="auto"/>
        <w:left w:val="none" w:sz="0" w:space="0" w:color="auto"/>
        <w:bottom w:val="none" w:sz="0" w:space="0" w:color="auto"/>
        <w:right w:val="none" w:sz="0" w:space="0" w:color="auto"/>
      </w:divBdr>
    </w:div>
    <w:div w:id="1350990726">
      <w:bodyDiv w:val="1"/>
      <w:marLeft w:val="0"/>
      <w:marRight w:val="0"/>
      <w:marTop w:val="0"/>
      <w:marBottom w:val="0"/>
      <w:divBdr>
        <w:top w:val="none" w:sz="0" w:space="0" w:color="auto"/>
        <w:left w:val="none" w:sz="0" w:space="0" w:color="auto"/>
        <w:bottom w:val="none" w:sz="0" w:space="0" w:color="auto"/>
        <w:right w:val="none" w:sz="0" w:space="0" w:color="auto"/>
      </w:divBdr>
    </w:div>
    <w:div w:id="1590769389">
      <w:bodyDiv w:val="1"/>
      <w:marLeft w:val="0"/>
      <w:marRight w:val="0"/>
      <w:marTop w:val="0"/>
      <w:marBottom w:val="0"/>
      <w:divBdr>
        <w:top w:val="none" w:sz="0" w:space="0" w:color="auto"/>
        <w:left w:val="none" w:sz="0" w:space="0" w:color="auto"/>
        <w:bottom w:val="none" w:sz="0" w:space="0" w:color="auto"/>
        <w:right w:val="none" w:sz="0" w:space="0" w:color="auto"/>
      </w:divBdr>
    </w:div>
    <w:div w:id="1608612121">
      <w:bodyDiv w:val="1"/>
      <w:marLeft w:val="0"/>
      <w:marRight w:val="0"/>
      <w:marTop w:val="0"/>
      <w:marBottom w:val="0"/>
      <w:divBdr>
        <w:top w:val="none" w:sz="0" w:space="0" w:color="auto"/>
        <w:left w:val="none" w:sz="0" w:space="0" w:color="auto"/>
        <w:bottom w:val="none" w:sz="0" w:space="0" w:color="auto"/>
        <w:right w:val="none" w:sz="0" w:space="0" w:color="auto"/>
      </w:divBdr>
    </w:div>
    <w:div w:id="1642687416">
      <w:bodyDiv w:val="1"/>
      <w:marLeft w:val="0"/>
      <w:marRight w:val="0"/>
      <w:marTop w:val="0"/>
      <w:marBottom w:val="0"/>
      <w:divBdr>
        <w:top w:val="none" w:sz="0" w:space="0" w:color="auto"/>
        <w:left w:val="none" w:sz="0" w:space="0" w:color="auto"/>
        <w:bottom w:val="none" w:sz="0" w:space="0" w:color="auto"/>
        <w:right w:val="none" w:sz="0" w:space="0" w:color="auto"/>
      </w:divBdr>
    </w:div>
    <w:div w:id="1686470202">
      <w:bodyDiv w:val="1"/>
      <w:marLeft w:val="0"/>
      <w:marRight w:val="0"/>
      <w:marTop w:val="0"/>
      <w:marBottom w:val="0"/>
      <w:divBdr>
        <w:top w:val="none" w:sz="0" w:space="0" w:color="auto"/>
        <w:left w:val="none" w:sz="0" w:space="0" w:color="auto"/>
        <w:bottom w:val="none" w:sz="0" w:space="0" w:color="auto"/>
        <w:right w:val="none" w:sz="0" w:space="0" w:color="auto"/>
      </w:divBdr>
    </w:div>
    <w:div w:id="19463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A2C4-5EEE-4FF3-A8AB-0FE3D55A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30410</Words>
  <Characters>17335</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2026-04-28T10:15:00Z</dcterms:created>
  <dcterms:modified xsi:type="dcterms:W3CDTF">2026-04-28T10:15:00Z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2024-12-17T15:05:21Z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78d46ce7-1e21-435d-bb86-9c6e8e84c814</vt:lpwstr>
  </property>
  <property fmtid="{D5CDD505-2E9C-101B-9397-08002B2CF9AE}" pid="8" name="MSIP_Label_ed96aa77-7762-4c34-b9f0-7d6a55545bbc_ContentBits">
    <vt:lpwstr>0</vt:lpwstr>
  </property>
</Properties>
</file>