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500" w14:textId="77777777" w:rsidR="00FA2040" w:rsidRPr="00817068" w:rsidRDefault="00FA2040" w:rsidP="00FA2040">
      <w:pPr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Pakuotės lapelis: informacija vartotojui</w:t>
      </w:r>
    </w:p>
    <w:p w14:paraId="0F08CFDD" w14:textId="77777777" w:rsidR="00FA2040" w:rsidRDefault="00FA2040" w:rsidP="00FA2040">
      <w:pPr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</w:rPr>
      </w:pPr>
    </w:p>
    <w:p w14:paraId="601B031C" w14:textId="77777777" w:rsidR="00FA2040" w:rsidRPr="00817068" w:rsidRDefault="00FA2040" w:rsidP="00FA2040">
      <w:pPr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proofErr w:type="spellStart"/>
      <w:r w:rsidRPr="00817068">
        <w:rPr>
          <w:rFonts w:ascii="Times New Roman" w:eastAsia="Calibri" w:hAnsi="Times New Roman" w:cs="Times New Roman"/>
          <w:b/>
          <w:iCs/>
        </w:rPr>
        <w:t>Otinum</w:t>
      </w:r>
      <w:proofErr w:type="spellEnd"/>
      <w:r w:rsidRPr="00817068">
        <w:rPr>
          <w:rFonts w:ascii="Times New Roman" w:eastAsia="Calibri" w:hAnsi="Times New Roman" w:cs="Times New Roman"/>
          <w:b/>
        </w:rPr>
        <w:t xml:space="preserve"> 200 mg/g ausų lašai (tirpalas)</w:t>
      </w:r>
    </w:p>
    <w:p w14:paraId="0753415C" w14:textId="77777777" w:rsidR="00FA2040" w:rsidRPr="00817068" w:rsidRDefault="00FA2040" w:rsidP="00FA2040">
      <w:pPr>
        <w:tabs>
          <w:tab w:val="left" w:pos="129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c</w:t>
      </w:r>
      <w:r w:rsidRPr="00817068">
        <w:rPr>
          <w:rFonts w:ascii="Times New Roman" w:eastAsia="Calibri" w:hAnsi="Times New Roman" w:cs="Times New Roman"/>
          <w:noProof/>
        </w:rPr>
        <w:t>holino salicilatas</w:t>
      </w:r>
    </w:p>
    <w:p w14:paraId="1FFF2763" w14:textId="77777777" w:rsidR="00FA2040" w:rsidRPr="00817068" w:rsidRDefault="00FA2040" w:rsidP="00FA2040">
      <w:pPr>
        <w:tabs>
          <w:tab w:val="left" w:pos="129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14:paraId="1A96C6F3" w14:textId="77777777" w:rsidR="00FA2040" w:rsidRPr="00817068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Atidžiai perskaitykite visą šį lapelį, prieš pradėdami vartoti šį vaistą, nes jame pateikiama Jums svarbi informacija.</w:t>
      </w:r>
    </w:p>
    <w:p w14:paraId="255B24C8" w14:textId="77777777" w:rsidR="00FA2040" w:rsidRPr="00817068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 xml:space="preserve">Visada vartokite šį vaistą tiksliai kaip aprašyta šiame lapelyje arba kaip nurodė gydytojas arba vaistininkas. </w:t>
      </w:r>
    </w:p>
    <w:p w14:paraId="349ED197" w14:textId="77777777" w:rsidR="00FA2040" w:rsidRPr="006F1C68" w:rsidRDefault="00FA2040" w:rsidP="00FA2040">
      <w:pPr>
        <w:pStyle w:val="Sraopastraipa"/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noProof/>
        </w:rPr>
      </w:pPr>
      <w:r w:rsidRPr="006F1C68">
        <w:rPr>
          <w:rFonts w:ascii="Times New Roman" w:eastAsia="Calibri" w:hAnsi="Times New Roman" w:cs="Times New Roman"/>
          <w:noProof/>
        </w:rPr>
        <w:t>Neišmeskite šio lapelio, nes vėl gali prireikti jį perskaityti.</w:t>
      </w:r>
    </w:p>
    <w:p w14:paraId="4BDB6BE4" w14:textId="77777777" w:rsidR="00FA2040" w:rsidRPr="006F1C68" w:rsidRDefault="00FA2040" w:rsidP="00FA2040">
      <w:pPr>
        <w:pStyle w:val="Sraopastraipa"/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noProof/>
        </w:rPr>
      </w:pPr>
      <w:r w:rsidRPr="006F1C68">
        <w:rPr>
          <w:rFonts w:ascii="Times New Roman" w:eastAsia="Calibri" w:hAnsi="Times New Roman" w:cs="Times New Roman"/>
          <w:noProof/>
        </w:rPr>
        <w:t>Jeigu norite sužinoti daugiau arba pasitarti, kreipkitės į vaistininką.</w:t>
      </w:r>
    </w:p>
    <w:p w14:paraId="3BC6E218" w14:textId="77777777" w:rsidR="00FA2040" w:rsidRPr="006F1C68" w:rsidRDefault="00FA2040" w:rsidP="00FA2040">
      <w:pPr>
        <w:pStyle w:val="Sraopastraipa"/>
        <w:numPr>
          <w:ilvl w:val="0"/>
          <w:numId w:val="2"/>
        </w:numPr>
        <w:tabs>
          <w:tab w:val="left" w:pos="540"/>
          <w:tab w:val="left" w:pos="1296"/>
        </w:tabs>
        <w:spacing w:after="0" w:line="240" w:lineRule="auto"/>
        <w:ind w:left="540" w:right="-2" w:hanging="540"/>
        <w:outlineLvl w:val="0"/>
        <w:rPr>
          <w:rFonts w:ascii="Times New Roman" w:eastAsia="Calibri" w:hAnsi="Times New Roman" w:cs="Times New Roman"/>
          <w:b/>
          <w:noProof/>
        </w:rPr>
      </w:pPr>
      <w:r w:rsidRPr="006F1C68">
        <w:rPr>
          <w:rFonts w:ascii="Times New Roman" w:eastAsia="Calibri" w:hAnsi="Times New Roman" w:cs="Times New Roman"/>
          <w:noProof/>
        </w:rPr>
        <w:t>Jeigu pasireiškė šalutinis poveikis (net jeigu jis šiame lapelyje nenurodytas) , kreipkitės į gydytoją arba vaistininką. Žr. 4 skyrių.</w:t>
      </w:r>
    </w:p>
    <w:p w14:paraId="57DC8B82" w14:textId="77777777" w:rsidR="00FA2040" w:rsidRPr="006F1C68" w:rsidRDefault="00FA2040" w:rsidP="00FA2040">
      <w:pPr>
        <w:pStyle w:val="Sraopastraipa"/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noProof/>
        </w:rPr>
      </w:pPr>
      <w:r w:rsidRPr="006F1C68">
        <w:rPr>
          <w:rFonts w:ascii="Times New Roman" w:eastAsia="Calibri" w:hAnsi="Times New Roman" w:cs="Times New Roman"/>
          <w:noProof/>
        </w:rPr>
        <w:t>Jeigu per 10 dienų Jūsų savijauta nepagerėjo arba net pablogėjo, kreipkitės į gydytoją.</w:t>
      </w:r>
    </w:p>
    <w:p w14:paraId="42E0DD6F" w14:textId="77777777" w:rsidR="00FA2040" w:rsidRPr="00817068" w:rsidRDefault="00FA2040" w:rsidP="00FA2040">
      <w:pPr>
        <w:tabs>
          <w:tab w:val="left" w:pos="540"/>
          <w:tab w:val="num" w:pos="720"/>
        </w:tabs>
        <w:spacing w:after="0" w:line="240" w:lineRule="auto"/>
        <w:ind w:left="720" w:hanging="363"/>
        <w:rPr>
          <w:rFonts w:ascii="Times New Roman" w:eastAsia="Calibri" w:hAnsi="Times New Roman" w:cs="Times New Roman"/>
          <w:b/>
          <w:noProof/>
        </w:rPr>
      </w:pPr>
    </w:p>
    <w:p w14:paraId="479BB1AF" w14:textId="77777777" w:rsidR="00FA2040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Apie ką rašoma šiame lapelyje?</w:t>
      </w:r>
    </w:p>
    <w:p w14:paraId="3AFC4F8E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</w:p>
    <w:p w14:paraId="7C84D146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1.</w:t>
      </w:r>
      <w:r w:rsidRPr="00817068">
        <w:rPr>
          <w:rFonts w:ascii="Times New Roman" w:eastAsia="Calibri" w:hAnsi="Times New Roman" w:cs="Times New Roman"/>
          <w:noProof/>
        </w:rPr>
        <w:tab/>
        <w:t>Kas yra Otinum ir kam jis vartojamas</w:t>
      </w:r>
    </w:p>
    <w:p w14:paraId="0E5D70B4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2.</w:t>
      </w:r>
      <w:r w:rsidRPr="00817068">
        <w:rPr>
          <w:rFonts w:ascii="Times New Roman" w:eastAsia="Calibri" w:hAnsi="Times New Roman" w:cs="Times New Roman"/>
          <w:noProof/>
        </w:rPr>
        <w:tab/>
        <w:t xml:space="preserve">Kas žinotina prieš vartojant Otinum </w:t>
      </w:r>
    </w:p>
    <w:p w14:paraId="31B9700D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3.</w:t>
      </w:r>
      <w:r w:rsidRPr="00817068">
        <w:rPr>
          <w:rFonts w:ascii="Times New Roman" w:eastAsia="Calibri" w:hAnsi="Times New Roman" w:cs="Times New Roman"/>
          <w:noProof/>
        </w:rPr>
        <w:tab/>
        <w:t xml:space="preserve">Kaip vartoti Otinum </w:t>
      </w:r>
    </w:p>
    <w:p w14:paraId="320C6137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4.</w:t>
      </w:r>
      <w:r w:rsidRPr="00817068">
        <w:rPr>
          <w:rFonts w:ascii="Times New Roman" w:eastAsia="Calibri" w:hAnsi="Times New Roman" w:cs="Times New Roman"/>
          <w:noProof/>
        </w:rPr>
        <w:tab/>
        <w:t>Galimas šalutinis poveikis</w:t>
      </w:r>
    </w:p>
    <w:p w14:paraId="1FFA4131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5.</w:t>
      </w:r>
      <w:r w:rsidRPr="00817068">
        <w:rPr>
          <w:rFonts w:ascii="Times New Roman" w:eastAsia="Calibri" w:hAnsi="Times New Roman" w:cs="Times New Roman"/>
          <w:noProof/>
        </w:rPr>
        <w:tab/>
        <w:t xml:space="preserve">Kaip laikyti Otinum </w:t>
      </w:r>
    </w:p>
    <w:p w14:paraId="5EA3AFD8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6.</w:t>
      </w:r>
      <w:r w:rsidRPr="00817068">
        <w:rPr>
          <w:rFonts w:ascii="Times New Roman" w:eastAsia="Calibri" w:hAnsi="Times New Roman" w:cs="Times New Roman"/>
          <w:noProof/>
        </w:rPr>
        <w:tab/>
        <w:t>Pakuotės turinys ir kita informacija</w:t>
      </w:r>
    </w:p>
    <w:p w14:paraId="489DD067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950DE93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E77A177" w14:textId="77777777" w:rsidR="00FA2040" w:rsidRPr="00817068" w:rsidRDefault="00FA2040" w:rsidP="00FA204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1.</w:t>
      </w:r>
      <w:r w:rsidRPr="00817068">
        <w:rPr>
          <w:rFonts w:ascii="Times New Roman" w:eastAsia="Calibri" w:hAnsi="Times New Roman" w:cs="Times New Roman"/>
          <w:b/>
          <w:noProof/>
        </w:rPr>
        <w:tab/>
        <w:t>Kas yra Otinum ir kam jis vartojamas</w:t>
      </w:r>
    </w:p>
    <w:p w14:paraId="2E7A39EF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14:paraId="220D484A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 xml:space="preserve">Veiklioji vaisto medžiaga – cholino </w:t>
      </w:r>
      <w:proofErr w:type="spellStart"/>
      <w:r w:rsidRPr="00817068">
        <w:rPr>
          <w:rFonts w:ascii="Times New Roman" w:eastAsia="Calibri" w:hAnsi="Times New Roman" w:cs="Times New Roman"/>
        </w:rPr>
        <w:t>salicilatas</w:t>
      </w:r>
      <w:proofErr w:type="spellEnd"/>
      <w:r w:rsidRPr="00817068">
        <w:rPr>
          <w:rFonts w:ascii="Times New Roman" w:eastAsia="Calibri" w:hAnsi="Times New Roman" w:cs="Times New Roman"/>
        </w:rPr>
        <w:t xml:space="preserve"> – priklauso </w:t>
      </w:r>
      <w:proofErr w:type="spellStart"/>
      <w:r w:rsidRPr="00817068">
        <w:rPr>
          <w:rFonts w:ascii="Times New Roman" w:eastAsia="Calibri" w:hAnsi="Times New Roman" w:cs="Times New Roman"/>
        </w:rPr>
        <w:t>salicilatų</w:t>
      </w:r>
      <w:proofErr w:type="spellEnd"/>
      <w:r w:rsidRPr="00817068">
        <w:rPr>
          <w:rFonts w:ascii="Times New Roman" w:eastAsia="Calibri" w:hAnsi="Times New Roman" w:cs="Times New Roman"/>
        </w:rPr>
        <w:t xml:space="preserve"> grupei. Pasižymi uždegimą slopinančiu ir skausmą malšinančiu poveikiu. Vaisto sudėtyje esantis </w:t>
      </w:r>
      <w:proofErr w:type="spellStart"/>
      <w:r w:rsidRPr="00817068">
        <w:rPr>
          <w:rFonts w:ascii="Times New Roman" w:eastAsia="Calibri" w:hAnsi="Times New Roman" w:cs="Times New Roman"/>
        </w:rPr>
        <w:t>glicerolis</w:t>
      </w:r>
      <w:proofErr w:type="spellEnd"/>
      <w:r w:rsidRPr="00817068">
        <w:rPr>
          <w:rFonts w:ascii="Times New Roman" w:eastAsia="Calibri" w:hAnsi="Times New Roman" w:cs="Times New Roman"/>
        </w:rPr>
        <w:t xml:space="preserve"> minkština ausų sierą ir palengvina ją pašalinti. </w:t>
      </w:r>
    </w:p>
    <w:p w14:paraId="729AF6C7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Vartojamas vietiškai vaistas nesukelia sisteminio poveikio.</w:t>
      </w:r>
    </w:p>
    <w:p w14:paraId="3DFA1D77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3F492ABC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proofErr w:type="spellStart"/>
      <w:r w:rsidRPr="00817068">
        <w:rPr>
          <w:rFonts w:ascii="Times New Roman" w:eastAsia="Calibri" w:hAnsi="Times New Roman" w:cs="Times New Roman"/>
        </w:rPr>
        <w:t>Otinum</w:t>
      </w:r>
      <w:proofErr w:type="spellEnd"/>
      <w:r w:rsidRPr="00817068">
        <w:rPr>
          <w:rFonts w:ascii="Times New Roman" w:eastAsia="Calibri" w:hAnsi="Times New Roman" w:cs="Times New Roman"/>
        </w:rPr>
        <w:t xml:space="preserve"> gali būti vartojamas:</w:t>
      </w:r>
    </w:p>
    <w:p w14:paraId="74F9333A" w14:textId="77777777" w:rsidR="00FA2040" w:rsidRPr="00817068" w:rsidRDefault="00FA2040" w:rsidP="00FA2040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720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Ūmaus išorinės, vidurinės ausies ar būgnelio uždegimo sukelto skausmui malšinti.</w:t>
      </w:r>
    </w:p>
    <w:p w14:paraId="172F3C79" w14:textId="77777777" w:rsidR="00FA2040" w:rsidRPr="00817068" w:rsidRDefault="00FA2040" w:rsidP="00FA2040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720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Sukietėjusiems sieros kamščiams suminkštinti, prieš šalinant juos iš išorinės ausies landos.</w:t>
      </w:r>
    </w:p>
    <w:p w14:paraId="0A2F9FF0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360"/>
        <w:rPr>
          <w:rFonts w:ascii="Times New Roman" w:eastAsia="Calibri" w:hAnsi="Times New Roman" w:cs="Times New Roman"/>
        </w:rPr>
      </w:pPr>
    </w:p>
    <w:p w14:paraId="60177395" w14:textId="77777777" w:rsidR="00FA2040" w:rsidRPr="00817068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Jeigu per 10 dienų Jūsų savijauta nepagerėjo arba net pablogėjo, kreipkitės į gydytoją.</w:t>
      </w:r>
    </w:p>
    <w:p w14:paraId="7EB9FA36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3FC0D6B7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3F9EFF0" w14:textId="77777777" w:rsidR="00FA2040" w:rsidRPr="00817068" w:rsidRDefault="00FA2040" w:rsidP="00FA204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2.</w:t>
      </w:r>
      <w:r w:rsidRPr="00817068">
        <w:rPr>
          <w:rFonts w:ascii="Times New Roman" w:eastAsia="Calibri" w:hAnsi="Times New Roman" w:cs="Times New Roman"/>
          <w:b/>
          <w:noProof/>
        </w:rPr>
        <w:tab/>
        <w:t>Kas žinotina prieš vartojant Otinum</w:t>
      </w:r>
    </w:p>
    <w:p w14:paraId="0676B2A4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14:paraId="12AFF900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caps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Otinum</w:t>
      </w:r>
      <w:r w:rsidRPr="00817068">
        <w:rPr>
          <w:rFonts w:ascii="Times New Roman" w:eastAsia="Calibri" w:hAnsi="Times New Roman" w:cs="Times New Roman"/>
          <w:b/>
          <w:bCs/>
          <w:noProof/>
        </w:rPr>
        <w:t xml:space="preserve"> vartoti negalima:</w:t>
      </w:r>
    </w:p>
    <w:p w14:paraId="03F02A0E" w14:textId="77777777" w:rsidR="00FA2040" w:rsidRPr="00817068" w:rsidRDefault="00FA2040" w:rsidP="00FA204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-</w:t>
      </w:r>
      <w:r w:rsidRPr="00817068">
        <w:rPr>
          <w:rFonts w:ascii="Times New Roman" w:eastAsia="Calibri" w:hAnsi="Times New Roman" w:cs="Times New Roman"/>
          <w:noProof/>
        </w:rPr>
        <w:tab/>
        <w:t xml:space="preserve">jeigu yra alergija </w:t>
      </w:r>
      <w:proofErr w:type="spellStart"/>
      <w:r w:rsidRPr="00817068">
        <w:rPr>
          <w:rFonts w:ascii="Times New Roman" w:eastAsia="Calibri" w:hAnsi="Times New Roman" w:cs="Times New Roman"/>
        </w:rPr>
        <w:t>salicilatams</w:t>
      </w:r>
      <w:proofErr w:type="spellEnd"/>
      <w:r w:rsidRPr="00817068">
        <w:rPr>
          <w:rFonts w:ascii="Times New Roman" w:eastAsia="Calibri" w:hAnsi="Times New Roman" w:cs="Times New Roman"/>
          <w:noProof/>
        </w:rPr>
        <w:t xml:space="preserve"> arba bet kuriai pagalbinei šio vaisto medžiagai (jos išvardytos 6</w:t>
      </w:r>
      <w:r>
        <w:rPr>
          <w:rFonts w:ascii="Times New Roman" w:eastAsia="Calibri" w:hAnsi="Times New Roman" w:cs="Times New Roman"/>
          <w:noProof/>
        </w:rPr>
        <w:t> </w:t>
      </w:r>
      <w:r w:rsidRPr="00817068">
        <w:rPr>
          <w:rFonts w:ascii="Times New Roman" w:eastAsia="Calibri" w:hAnsi="Times New Roman" w:cs="Times New Roman"/>
          <w:noProof/>
        </w:rPr>
        <w:t>skyriuje);</w:t>
      </w:r>
    </w:p>
    <w:p w14:paraId="2F89FF47" w14:textId="77777777" w:rsidR="00FA2040" w:rsidRPr="00817068" w:rsidRDefault="00FA2040" w:rsidP="00FA2040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817068">
        <w:rPr>
          <w:rFonts w:ascii="Times New Roman" w:eastAsia="Calibri" w:hAnsi="Times New Roman" w:cs="Times New Roman"/>
          <w:noProof/>
        </w:rPr>
        <w:t>-</w:t>
      </w:r>
      <w:r>
        <w:rPr>
          <w:rFonts w:ascii="Times New Roman" w:eastAsia="Calibri" w:hAnsi="Times New Roman" w:cs="Times New Roman"/>
          <w:noProof/>
        </w:rPr>
        <w:tab/>
      </w:r>
      <w:r w:rsidRPr="00817068">
        <w:rPr>
          <w:rFonts w:ascii="Times New Roman" w:eastAsia="Calibri" w:hAnsi="Times New Roman" w:cs="Times New Roman"/>
          <w:noProof/>
        </w:rPr>
        <w:t xml:space="preserve">jeigu </w:t>
      </w:r>
      <w:r w:rsidRPr="00817068">
        <w:rPr>
          <w:rFonts w:ascii="Times New Roman" w:eastAsia="Calibri" w:hAnsi="Times New Roman" w:cs="Times New Roman"/>
        </w:rPr>
        <w:t>prakiuręs ausies būgnelis;</w:t>
      </w:r>
    </w:p>
    <w:p w14:paraId="5C13165E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-</w:t>
      </w:r>
      <w:r w:rsidRPr="00817068">
        <w:rPr>
          <w:rFonts w:ascii="Times New Roman" w:eastAsia="Calibri" w:hAnsi="Times New Roman" w:cs="Times New Roman"/>
        </w:rPr>
        <w:tab/>
        <w:t xml:space="preserve">jaunesniems kaip 1 metų </w:t>
      </w:r>
      <w:r>
        <w:rPr>
          <w:rFonts w:ascii="Times New Roman" w:eastAsia="Calibri" w:hAnsi="Times New Roman" w:cs="Times New Roman"/>
        </w:rPr>
        <w:t>kūdikiams.</w:t>
      </w:r>
    </w:p>
    <w:p w14:paraId="634DEA3D" w14:textId="77777777" w:rsidR="00FA2040" w:rsidRPr="00817068" w:rsidRDefault="00FA2040" w:rsidP="00FA204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14:paraId="3F201B0C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Įspėjimai ir atsargumo priemonės</w:t>
      </w:r>
    </w:p>
    <w:p w14:paraId="4DBA82FC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 xml:space="preserve">Pasitarkite su gydytoju arba vaistininku, prieš pradėdami vartoti Otinum. </w:t>
      </w:r>
    </w:p>
    <w:p w14:paraId="073FDF68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86A54CD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Vaikams</w:t>
      </w:r>
    </w:p>
    <w:p w14:paraId="624402E7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 xml:space="preserve">Jaunesniems kaip 1 metų </w:t>
      </w:r>
      <w:r>
        <w:rPr>
          <w:rFonts w:ascii="Times New Roman" w:eastAsia="Calibri" w:hAnsi="Times New Roman" w:cs="Times New Roman"/>
          <w:noProof/>
        </w:rPr>
        <w:t>kūdikiams</w:t>
      </w:r>
      <w:r w:rsidRPr="00817068">
        <w:rPr>
          <w:rFonts w:ascii="Times New Roman" w:eastAsia="Calibri" w:hAnsi="Times New Roman" w:cs="Times New Roman"/>
          <w:noProof/>
        </w:rPr>
        <w:t xml:space="preserve"> Otinum vartoti negalima.</w:t>
      </w:r>
    </w:p>
    <w:p w14:paraId="66304E3A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6360001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Kiti vaistai ir Otinum</w:t>
      </w:r>
    </w:p>
    <w:p w14:paraId="40AB06A5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Jeigu vartojate ar neseniai vartojote kitų vaistų arba dėl to nesate tikri apie tai pasakykite gydytojui arba vaistininkui.</w:t>
      </w:r>
    </w:p>
    <w:p w14:paraId="7C2AD170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lastRenderedPageBreak/>
        <w:t>Nėra įrodymų, kad vaistas turėtų įtakos kitų vaistų poveikiui arba kad kiti vaistai keistų jo poveikį.</w:t>
      </w:r>
    </w:p>
    <w:p w14:paraId="11B1AC4D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82BCE20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Nėštumas ir žindymo laikotarpis</w:t>
      </w:r>
    </w:p>
    <w:p w14:paraId="738F9EC1" w14:textId="77777777" w:rsidR="00FA2040" w:rsidRPr="00817068" w:rsidRDefault="00FA2040" w:rsidP="00FA2040">
      <w:pPr>
        <w:spacing w:after="0" w:line="260" w:lineRule="exact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Jeigu esate nėščia, žindote kūdikį, manote, kad galbūt esate nėščia arba planuojate pastoti, tai priešvartodama šį vaistą, pasitarkite su gydytoju arba vaistininku.</w:t>
      </w:r>
    </w:p>
    <w:p w14:paraId="67CA38FD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 xml:space="preserve">Tyrimų su gyvūnais atlikta nepakankamai, kad būtų galima nustatyti poveikį nėštumo eigai ir (arba) embriono ar vaisiaus vystymuisi ir (arba) gimdymui ir (arba) </w:t>
      </w:r>
      <w:proofErr w:type="spellStart"/>
      <w:r w:rsidRPr="00817068">
        <w:rPr>
          <w:rFonts w:ascii="Times New Roman" w:eastAsia="Calibri" w:hAnsi="Times New Roman" w:cs="Times New Roman"/>
        </w:rPr>
        <w:t>postnataliniam</w:t>
      </w:r>
      <w:proofErr w:type="spellEnd"/>
      <w:r w:rsidRPr="00817068">
        <w:rPr>
          <w:rFonts w:ascii="Times New Roman" w:eastAsia="Calibri" w:hAnsi="Times New Roman" w:cs="Times New Roman"/>
        </w:rPr>
        <w:t xml:space="preserve"> vystymuisi. Galimas pavojus žmogui nežinomas.</w:t>
      </w:r>
      <w:r w:rsidRPr="00817068">
        <w:rPr>
          <w:rFonts w:ascii="Times New Roman" w:eastAsia="Calibri" w:hAnsi="Times New Roman" w:cs="Times New Roman"/>
          <w:b/>
          <w:i/>
        </w:rPr>
        <w:t xml:space="preserve"> </w:t>
      </w:r>
      <w:r w:rsidRPr="00817068">
        <w:rPr>
          <w:rFonts w:ascii="Times New Roman" w:eastAsia="Calibri" w:hAnsi="Times New Roman" w:cs="Times New Roman"/>
        </w:rPr>
        <w:t>Nėščioms moterims skiriama atsargiai.</w:t>
      </w:r>
    </w:p>
    <w:p w14:paraId="53F92AE2" w14:textId="77777777" w:rsidR="00FA2040" w:rsidRPr="00817068" w:rsidRDefault="00FA2040" w:rsidP="00FA2040">
      <w:pPr>
        <w:tabs>
          <w:tab w:val="num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 xml:space="preserve">Nėra žinoma, ar cholino </w:t>
      </w:r>
      <w:proofErr w:type="spellStart"/>
      <w:r w:rsidRPr="00817068">
        <w:rPr>
          <w:rFonts w:ascii="Times New Roman" w:eastAsia="Calibri" w:hAnsi="Times New Roman" w:cs="Times New Roman"/>
        </w:rPr>
        <w:t>salicilatas</w:t>
      </w:r>
      <w:proofErr w:type="spellEnd"/>
      <w:r w:rsidRPr="00817068">
        <w:rPr>
          <w:rFonts w:ascii="Times New Roman" w:eastAsia="Calibri" w:hAnsi="Times New Roman" w:cs="Times New Roman"/>
        </w:rPr>
        <w:t>, lašinamas į motinos ausį, neigiamai veikia kūdikį. Todėl žindyvėms vartoti vaisto nerekomenduojama.</w:t>
      </w:r>
    </w:p>
    <w:p w14:paraId="18EF0C4D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14:paraId="25B7A48A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Vairavimas ir mechanizmų valdymas</w:t>
      </w:r>
    </w:p>
    <w:p w14:paraId="11300F50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Preparatas neveikia gebėjimo vairuoti ir valdyti mechanizmus.</w:t>
      </w:r>
    </w:p>
    <w:p w14:paraId="7BC826FB" w14:textId="77777777" w:rsidR="00FA2040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88C70DB" w14:textId="77777777" w:rsidR="00FA2040" w:rsidRPr="00CC323D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CC323D">
        <w:rPr>
          <w:rFonts w:ascii="Times New Roman" w:eastAsia="Calibri" w:hAnsi="Times New Roman" w:cs="Times New Roman"/>
          <w:b/>
          <w:noProof/>
        </w:rPr>
        <w:t>Otinum sudėtyje yra etanolio</w:t>
      </w:r>
    </w:p>
    <w:p w14:paraId="4ED25D32" w14:textId="77777777" w:rsidR="00FA2040" w:rsidRPr="00CC323D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Kiekvienoje</w:t>
      </w:r>
      <w:r w:rsidRPr="00CC323D">
        <w:rPr>
          <w:rFonts w:ascii="Times New Roman" w:eastAsia="Calibri" w:hAnsi="Times New Roman" w:cs="Times New Roman"/>
          <w:noProof/>
        </w:rPr>
        <w:t xml:space="preserve"> šio vaisto</w:t>
      </w:r>
      <w:r>
        <w:rPr>
          <w:rFonts w:ascii="Times New Roman" w:eastAsia="Calibri" w:hAnsi="Times New Roman" w:cs="Times New Roman"/>
          <w:noProof/>
        </w:rPr>
        <w:t xml:space="preserve"> dozėje yra 100 mg alkoholio (etanolio)</w:t>
      </w:r>
      <w:r w:rsidRPr="00CC323D">
        <w:rPr>
          <w:rFonts w:ascii="Times New Roman" w:eastAsia="Calibri" w:hAnsi="Times New Roman" w:cs="Times New Roman"/>
          <w:noProof/>
        </w:rPr>
        <w:t xml:space="preserve">, tai atitinka </w:t>
      </w:r>
      <w:r>
        <w:rPr>
          <w:rFonts w:ascii="Times New Roman" w:eastAsia="Calibri" w:hAnsi="Times New Roman" w:cs="Times New Roman"/>
          <w:noProof/>
        </w:rPr>
        <w:t>100 mg/1 g</w:t>
      </w:r>
      <w:r w:rsidRPr="00CC323D">
        <w:rPr>
          <w:rFonts w:ascii="Times New Roman" w:eastAsia="Calibri" w:hAnsi="Times New Roman" w:cs="Times New Roman"/>
          <w:noProof/>
        </w:rPr>
        <w:t>.</w:t>
      </w:r>
    </w:p>
    <w:p w14:paraId="774E269F" w14:textId="77777777" w:rsidR="00FA2040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CC323D">
        <w:rPr>
          <w:rFonts w:ascii="Times New Roman" w:eastAsia="Calibri" w:hAnsi="Times New Roman" w:cs="Times New Roman"/>
          <w:noProof/>
        </w:rPr>
        <w:t>Ant pažeistos odos plotų etanolis gali sukelti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CC323D">
        <w:rPr>
          <w:rFonts w:ascii="Times New Roman" w:eastAsia="Calibri" w:hAnsi="Times New Roman" w:cs="Times New Roman"/>
          <w:noProof/>
        </w:rPr>
        <w:t>deginimo pojūtį.</w:t>
      </w:r>
    </w:p>
    <w:p w14:paraId="0C2C8B57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3EA3989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6BAE07B2" w14:textId="77777777" w:rsidR="00FA2040" w:rsidRPr="00817068" w:rsidRDefault="00FA2040" w:rsidP="00FA204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3.</w:t>
      </w:r>
      <w:r w:rsidRPr="00817068">
        <w:rPr>
          <w:rFonts w:ascii="Times New Roman" w:eastAsia="Calibri" w:hAnsi="Times New Roman" w:cs="Times New Roman"/>
          <w:b/>
          <w:noProof/>
        </w:rPr>
        <w:tab/>
        <w:t>Kaip vartoti Otinum</w:t>
      </w:r>
    </w:p>
    <w:p w14:paraId="0E6A2A15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14:paraId="19DD2932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5482142B" w14:textId="77777777" w:rsidR="00FA2040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  <w:u w:val="single"/>
        </w:rPr>
      </w:pPr>
    </w:p>
    <w:p w14:paraId="1D4C8785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  <w:u w:val="single"/>
        </w:rPr>
      </w:pPr>
      <w:r w:rsidRPr="00817068">
        <w:rPr>
          <w:rFonts w:ascii="Times New Roman" w:eastAsia="Calibri" w:hAnsi="Times New Roman" w:cs="Times New Roman"/>
          <w:u w:val="single"/>
        </w:rPr>
        <w:t>Rekomenduojama dozė suaugusiesiems</w:t>
      </w:r>
      <w:r>
        <w:rPr>
          <w:rFonts w:ascii="Times New Roman" w:eastAsia="Calibri" w:hAnsi="Times New Roman" w:cs="Times New Roman"/>
          <w:u w:val="single"/>
        </w:rPr>
        <w:t xml:space="preserve"> </w:t>
      </w:r>
    </w:p>
    <w:p w14:paraId="1BF7C140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  <w:i/>
        </w:rPr>
      </w:pPr>
      <w:r w:rsidRPr="00817068">
        <w:rPr>
          <w:rFonts w:ascii="Times New Roman" w:eastAsia="Calibri" w:hAnsi="Times New Roman" w:cs="Times New Roman"/>
          <w:i/>
        </w:rPr>
        <w:t>Sergant ūminiu išorinės, vidurinės ausies ar būgnelio uždegimu</w:t>
      </w:r>
    </w:p>
    <w:p w14:paraId="0ABD761E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3-4 vaisto lašus lašinti į išorinę ausies landą 3-4 kartus per dieną.</w:t>
      </w:r>
    </w:p>
    <w:p w14:paraId="2169036A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  <w:i/>
        </w:rPr>
      </w:pPr>
    </w:p>
    <w:p w14:paraId="54B4BAEB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Senyviems pacientams, sergantiems inkstų ar kepenų ligomis dozės koreguoti nereikia.</w:t>
      </w:r>
    </w:p>
    <w:p w14:paraId="3473B92A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  <w:b/>
        </w:rPr>
      </w:pPr>
    </w:p>
    <w:p w14:paraId="56935A65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  <w:i/>
        </w:rPr>
      </w:pPr>
      <w:r w:rsidRPr="00817068">
        <w:rPr>
          <w:rFonts w:ascii="Times New Roman" w:eastAsia="Calibri" w:hAnsi="Times New Roman" w:cs="Times New Roman"/>
          <w:i/>
        </w:rPr>
        <w:t>Prieš sieros kamščio šalinimo procedūrą</w:t>
      </w:r>
    </w:p>
    <w:p w14:paraId="6DFFC23C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3-4 vaisto lašus lašinti į išorinę ausies landą 2 kartus per dieną 4 dienas.</w:t>
      </w:r>
    </w:p>
    <w:p w14:paraId="07CB6712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Vaistai lašinami ant šono gulinčiam pacientui. Įlašinus vaisto, žmogus privalo kelias minutes ramiai pagulėti.</w:t>
      </w:r>
    </w:p>
    <w:p w14:paraId="213DC6FA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5A072974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  <w:b/>
        </w:rPr>
      </w:pPr>
      <w:r w:rsidRPr="00817068">
        <w:rPr>
          <w:rFonts w:ascii="Times New Roman" w:eastAsia="Calibri" w:hAnsi="Times New Roman" w:cs="Times New Roman"/>
          <w:b/>
        </w:rPr>
        <w:t>Vartojimas vaikams ir paaugliams</w:t>
      </w:r>
    </w:p>
    <w:p w14:paraId="5FCE2FAA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Vaikams nuo 1 metų dozės koreguoti nereikia.</w:t>
      </w:r>
    </w:p>
    <w:p w14:paraId="04077583" w14:textId="77777777" w:rsidR="00FA2040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</w:p>
    <w:p w14:paraId="2D33D385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Ką daryti pavartojus per didelę Otinum dozę?</w:t>
      </w:r>
    </w:p>
    <w:p w14:paraId="3846603F" w14:textId="77777777" w:rsidR="00FA2040" w:rsidRPr="00817068" w:rsidRDefault="00FA2040" w:rsidP="00FA2040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Lašinamo į ausį vaisto perdozuoti neįmanoma.</w:t>
      </w:r>
    </w:p>
    <w:p w14:paraId="7EE71CEF" w14:textId="77777777" w:rsidR="00FA2040" w:rsidRPr="00817068" w:rsidRDefault="00FA2040" w:rsidP="00FA2040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34E0B0B" w14:textId="77777777" w:rsidR="00FA2040" w:rsidRPr="00817068" w:rsidRDefault="00FA2040" w:rsidP="00FA2040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 xml:space="preserve">Viename buteliuke yra 2 g cholino </w:t>
      </w:r>
      <w:proofErr w:type="spellStart"/>
      <w:r w:rsidRPr="00817068">
        <w:rPr>
          <w:rFonts w:ascii="Times New Roman" w:eastAsia="Calibri" w:hAnsi="Times New Roman" w:cs="Times New Roman"/>
        </w:rPr>
        <w:t>salicilato</w:t>
      </w:r>
      <w:proofErr w:type="spellEnd"/>
      <w:r w:rsidRPr="00817068">
        <w:rPr>
          <w:rFonts w:ascii="Times New Roman" w:eastAsia="Calibri" w:hAnsi="Times New Roman" w:cs="Times New Roman"/>
        </w:rPr>
        <w:t>. Netyčia vaistą išgėrus, šis kiekis būtų pavojingas tik naujagimiams.</w:t>
      </w:r>
    </w:p>
    <w:p w14:paraId="640A4F2E" w14:textId="77777777" w:rsidR="00FA2040" w:rsidRPr="00817068" w:rsidRDefault="00FA2040" w:rsidP="00FA2040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A8C7BAA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 xml:space="preserve">Perdozavimo simptomai, galimi išgėrus vaisto: sumišimas, galvos svaigimas, padidėjęs prakaitavimas, vėmimas, ūžimas ausyse ir hiperventiliacija. Išgėrus labai didelį vaisto kiekį, gali atsirasti CNS slopinimo požymių. </w:t>
      </w:r>
    </w:p>
    <w:p w14:paraId="7A71256F" w14:textId="77777777" w:rsidR="00FA2040" w:rsidRPr="00817068" w:rsidRDefault="00FA2040" w:rsidP="00FA2040">
      <w:pPr>
        <w:tabs>
          <w:tab w:val="left" w:pos="567"/>
          <w:tab w:val="left" w:pos="900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Calibri" w:hAnsi="Times New Roman" w:cs="Times New Roman"/>
          <w:bCs/>
        </w:rPr>
      </w:pPr>
      <w:r w:rsidRPr="00817068">
        <w:rPr>
          <w:rFonts w:ascii="Times New Roman" w:eastAsia="Calibri" w:hAnsi="Times New Roman" w:cs="Times New Roman"/>
          <w:bCs/>
        </w:rPr>
        <w:t>Perdozavus būtina kreiptis į gydytoją, kuris paskirs tinkamą gydymą (sukels vėmimą, plaus skrandį, skirs aktyvintosios anglies).</w:t>
      </w:r>
    </w:p>
    <w:p w14:paraId="61B61D1E" w14:textId="77777777" w:rsidR="00FA2040" w:rsidRPr="00817068" w:rsidRDefault="00FA2040" w:rsidP="00FA2040">
      <w:pPr>
        <w:tabs>
          <w:tab w:val="left" w:pos="567"/>
          <w:tab w:val="left" w:pos="900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Calibri" w:hAnsi="Times New Roman" w:cs="Times New Roman"/>
          <w:bCs/>
        </w:rPr>
      </w:pPr>
    </w:p>
    <w:p w14:paraId="2287E33D" w14:textId="77777777" w:rsidR="00FA2040" w:rsidRPr="00817068" w:rsidRDefault="00FA2040" w:rsidP="00FA2040">
      <w:pPr>
        <w:tabs>
          <w:tab w:val="left" w:pos="567"/>
          <w:tab w:val="left" w:pos="900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Calibri" w:hAnsi="Times New Roman" w:cs="Times New Roman"/>
          <w:b/>
          <w:bCs/>
        </w:rPr>
      </w:pPr>
      <w:r w:rsidRPr="00817068"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 w:rsidRPr="00817068">
        <w:rPr>
          <w:rFonts w:ascii="Times New Roman" w:eastAsia="Calibri" w:hAnsi="Times New Roman" w:cs="Times New Roman"/>
          <w:b/>
          <w:bCs/>
        </w:rPr>
        <w:t>Otinum</w:t>
      </w:r>
      <w:proofErr w:type="spellEnd"/>
    </w:p>
    <w:p w14:paraId="52255EBF" w14:textId="77777777" w:rsidR="00FA2040" w:rsidRPr="00817068" w:rsidRDefault="00FA2040" w:rsidP="00FA2040">
      <w:pPr>
        <w:tabs>
          <w:tab w:val="left" w:pos="567"/>
          <w:tab w:val="left" w:pos="900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Calibri" w:hAnsi="Times New Roman" w:cs="Times New Roman"/>
          <w:bCs/>
        </w:rPr>
      </w:pPr>
      <w:r w:rsidRPr="00817068">
        <w:rPr>
          <w:rFonts w:ascii="Times New Roman" w:eastAsia="Calibri" w:hAnsi="Times New Roman" w:cs="Times New Roman"/>
          <w:bCs/>
        </w:rPr>
        <w:t>Negalima vartoti dvigubos dozės norint kompensuoti praleistą dozę.</w:t>
      </w:r>
    </w:p>
    <w:p w14:paraId="7EB09914" w14:textId="77777777" w:rsidR="00FA2040" w:rsidRPr="00817068" w:rsidRDefault="00FA2040" w:rsidP="00FA2040">
      <w:pPr>
        <w:tabs>
          <w:tab w:val="left" w:pos="567"/>
          <w:tab w:val="left" w:pos="900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Calibri" w:hAnsi="Times New Roman" w:cs="Times New Roman"/>
          <w:bCs/>
        </w:rPr>
      </w:pPr>
    </w:p>
    <w:p w14:paraId="57ED9059" w14:textId="77777777" w:rsidR="00FA2040" w:rsidRPr="00817068" w:rsidRDefault="00FA2040" w:rsidP="00FA2040">
      <w:pPr>
        <w:tabs>
          <w:tab w:val="left" w:pos="567"/>
          <w:tab w:val="left" w:pos="900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Calibri" w:hAnsi="Times New Roman" w:cs="Times New Roman"/>
          <w:b/>
          <w:bCs/>
        </w:rPr>
      </w:pPr>
      <w:r w:rsidRPr="00817068">
        <w:rPr>
          <w:rFonts w:ascii="Times New Roman" w:eastAsia="Calibri" w:hAnsi="Times New Roman" w:cs="Times New Roman"/>
          <w:b/>
          <w:bCs/>
        </w:rPr>
        <w:t xml:space="preserve">Nustojus vartoti </w:t>
      </w:r>
      <w:proofErr w:type="spellStart"/>
      <w:r w:rsidRPr="00817068">
        <w:rPr>
          <w:rFonts w:ascii="Times New Roman" w:eastAsia="Calibri" w:hAnsi="Times New Roman" w:cs="Times New Roman"/>
          <w:b/>
          <w:bCs/>
        </w:rPr>
        <w:t>Otinum</w:t>
      </w:r>
      <w:proofErr w:type="spellEnd"/>
    </w:p>
    <w:p w14:paraId="4FC77861" w14:textId="77777777" w:rsidR="00FA2040" w:rsidRPr="00817068" w:rsidRDefault="00FA2040" w:rsidP="00FA2040">
      <w:pPr>
        <w:tabs>
          <w:tab w:val="left" w:pos="567"/>
          <w:tab w:val="left" w:pos="900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Calibri" w:hAnsi="Times New Roman" w:cs="Times New Roman"/>
          <w:bCs/>
        </w:rPr>
      </w:pPr>
      <w:r w:rsidRPr="00817068">
        <w:rPr>
          <w:rFonts w:ascii="Times New Roman" w:eastAsia="Calibri" w:hAnsi="Times New Roman" w:cs="Times New Roman"/>
          <w:bCs/>
        </w:rPr>
        <w:t>Jeigu kiltų daugiau klausimų dėl šio vaisto vartojimo, kreipkitės į gydytoją arba vaistininką.</w:t>
      </w:r>
    </w:p>
    <w:p w14:paraId="3261F71B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</w:p>
    <w:p w14:paraId="7351A6CA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1E788760" w14:textId="77777777" w:rsidR="00FA2040" w:rsidRPr="00817068" w:rsidRDefault="00FA2040" w:rsidP="00FA204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817068">
        <w:rPr>
          <w:rFonts w:ascii="Times New Roman" w:eastAsia="Calibri" w:hAnsi="Times New Roman" w:cs="Times New Roman"/>
          <w:b/>
          <w:caps/>
          <w:noProof/>
        </w:rPr>
        <w:t>4.</w:t>
      </w:r>
      <w:r w:rsidRPr="00817068">
        <w:rPr>
          <w:rFonts w:ascii="Times New Roman" w:eastAsia="Calibri" w:hAnsi="Times New Roman" w:cs="Times New Roman"/>
          <w:b/>
          <w:caps/>
          <w:noProof/>
        </w:rPr>
        <w:tab/>
      </w:r>
      <w:r w:rsidRPr="00817068">
        <w:rPr>
          <w:rFonts w:ascii="Times New Roman" w:eastAsia="Calibri" w:hAnsi="Times New Roman" w:cs="Times New Roman"/>
          <w:b/>
          <w:noProof/>
        </w:rPr>
        <w:t>Galimas šalutinis poveikis</w:t>
      </w:r>
    </w:p>
    <w:p w14:paraId="10EE283F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14:paraId="1B8ABF79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Šis vaistas, kaip ir visi kiti, gali sukelti šalutinį poveikį, nors jis pasireiškia ne visiems.</w:t>
      </w:r>
    </w:p>
    <w:p w14:paraId="34E03C7B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  <w:i/>
          <w:iCs/>
        </w:rPr>
      </w:pPr>
    </w:p>
    <w:p w14:paraId="197D0504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proofErr w:type="spellStart"/>
      <w:r w:rsidRPr="00817068">
        <w:rPr>
          <w:rFonts w:ascii="Times New Roman" w:eastAsia="Calibri" w:hAnsi="Times New Roman" w:cs="Times New Roman"/>
          <w:iCs/>
        </w:rPr>
        <w:t>Otinum</w:t>
      </w:r>
      <w:proofErr w:type="spellEnd"/>
      <w:r w:rsidRPr="00817068">
        <w:rPr>
          <w:rFonts w:ascii="Times New Roman" w:eastAsia="Calibri" w:hAnsi="Times New Roman" w:cs="Times New Roman"/>
        </w:rPr>
        <w:t xml:space="preserve"> – gerai toleruojamas vaistas. Kartais gali parausti ir niežėti ausies oda (alerginė reakcija). Pacientams, kurių prakiuręs ausies būgnelis, vaisto vartojimo laikotarpiu gali sutrikti klausa.</w:t>
      </w:r>
    </w:p>
    <w:p w14:paraId="6C36251F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743AF8B7" w14:textId="77777777" w:rsidR="00FA2040" w:rsidRPr="00817068" w:rsidRDefault="00FA2040" w:rsidP="00FA2040">
      <w:pPr>
        <w:tabs>
          <w:tab w:val="left" w:pos="567"/>
        </w:tabs>
        <w:spacing w:after="60" w:line="260" w:lineRule="exact"/>
        <w:rPr>
          <w:rFonts w:ascii="Times New Roman" w:eastAsia="Times New Roman" w:hAnsi="Times New Roman" w:cs="Times New Roman"/>
          <w:b/>
          <w:u w:val="single"/>
        </w:rPr>
      </w:pPr>
      <w:r w:rsidRPr="00817068">
        <w:rPr>
          <w:rFonts w:ascii="Times New Roman" w:eastAsia="Times New Roman" w:hAnsi="Times New Roman" w:cs="Times New Roman"/>
          <w:b/>
          <w:u w:val="single"/>
        </w:rPr>
        <w:t>Pranešimas apie šalutinį poveikį</w:t>
      </w:r>
    </w:p>
    <w:p w14:paraId="15647866" w14:textId="77777777" w:rsidR="00FA2040" w:rsidRPr="00817068" w:rsidRDefault="00FA2040" w:rsidP="00FA2040">
      <w:pPr>
        <w:tabs>
          <w:tab w:val="left" w:pos="567"/>
        </w:tabs>
        <w:spacing w:after="0" w:line="260" w:lineRule="exact"/>
        <w:ind w:right="-449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Jeigu pasireiškė šalutinis poveikis, įskaitant šiame lapelyje nenurodytą, pasakykit</w:t>
      </w:r>
      <w:r>
        <w:rPr>
          <w:rFonts w:ascii="Times New Roman" w:eastAsia="Calibri" w:hAnsi="Times New Roman" w:cs="Times New Roman"/>
          <w:noProof/>
        </w:rPr>
        <w:t xml:space="preserve">e gydytojui arba vaistininkui. </w:t>
      </w:r>
      <w:r w:rsidRPr="00460093">
        <w:rPr>
          <w:rFonts w:ascii="Times New Roman" w:eastAsia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460093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460093">
        <w:rPr>
          <w:rFonts w:ascii="Times New Roman" w:eastAsia="Times New Roman" w:hAnsi="Times New Roman" w:cs="Times New Roman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460093">
        <w:rPr>
          <w:rFonts w:ascii="Times New Roman" w:eastAsia="Times New Roman" w:hAnsi="Times New Roman" w:cs="Times New Roman"/>
          <w:szCs w:val="20"/>
        </w:rPr>
        <w:t>.</w:t>
      </w:r>
    </w:p>
    <w:p w14:paraId="4A6B9488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1C2DF715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2A6C93A8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5.</w:t>
      </w:r>
      <w:r w:rsidRPr="00817068">
        <w:rPr>
          <w:rFonts w:ascii="Times New Roman" w:eastAsia="Calibri" w:hAnsi="Times New Roman" w:cs="Times New Roman"/>
          <w:b/>
          <w:noProof/>
        </w:rPr>
        <w:tab/>
        <w:t>Kaip laikyti Otinum</w:t>
      </w:r>
    </w:p>
    <w:p w14:paraId="22696242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3FEB49BB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Šį vaistą laikykite vaikams nepastebimoje ir nepasiekiamoje vietoje.</w:t>
      </w:r>
    </w:p>
    <w:p w14:paraId="407856E9" w14:textId="77777777" w:rsidR="00FA2040" w:rsidRPr="00817068" w:rsidRDefault="00FA2040" w:rsidP="00FA2040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  <w:noProof/>
        </w:rPr>
        <w:t xml:space="preserve">Laikyti ne aukštesnėje kaip 25 </w:t>
      </w:r>
      <w:r w:rsidRPr="00817068">
        <w:rPr>
          <w:rFonts w:ascii="Times New Roman" w:eastAsia="Calibri" w:hAnsi="Times New Roman" w:cs="Times New Roman"/>
          <w:vertAlign w:val="superscript"/>
        </w:rPr>
        <w:t xml:space="preserve"> </w:t>
      </w:r>
      <w:proofErr w:type="spellStart"/>
      <w:r w:rsidRPr="00817068">
        <w:rPr>
          <w:rFonts w:ascii="Times New Roman" w:eastAsia="Calibri" w:hAnsi="Times New Roman" w:cs="Times New Roman"/>
          <w:vertAlign w:val="superscript"/>
        </w:rPr>
        <w:t>o</w:t>
      </w:r>
      <w:r w:rsidRPr="00817068">
        <w:rPr>
          <w:rFonts w:ascii="Times New Roman" w:eastAsia="Calibri" w:hAnsi="Times New Roman" w:cs="Times New Roman"/>
        </w:rPr>
        <w:t>C</w:t>
      </w:r>
      <w:proofErr w:type="spellEnd"/>
      <w:r w:rsidRPr="00817068">
        <w:rPr>
          <w:rFonts w:ascii="Times New Roman" w:eastAsia="Calibri" w:hAnsi="Times New Roman" w:cs="Times New Roman"/>
        </w:rPr>
        <w:t xml:space="preserve"> temperatūroje.</w:t>
      </w:r>
    </w:p>
    <w:p w14:paraId="63AB0986" w14:textId="77777777" w:rsidR="00FA2040" w:rsidRPr="00817068" w:rsidRDefault="00FA2040" w:rsidP="00FA2040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Laikyti gamintojo pakuotėje.</w:t>
      </w:r>
    </w:p>
    <w:p w14:paraId="33995490" w14:textId="77777777" w:rsidR="00FA2040" w:rsidRPr="00817068" w:rsidRDefault="00FA2040" w:rsidP="00FA2040">
      <w:pPr>
        <w:spacing w:after="0" w:line="240" w:lineRule="auto"/>
        <w:rPr>
          <w:rFonts w:ascii="Times New Roman" w:eastAsia="Calibri" w:hAnsi="Times New Roman" w:cs="Times New Roman"/>
          <w:color w:val="008000"/>
        </w:rPr>
      </w:pPr>
    </w:p>
    <w:p w14:paraId="1C4DEDF5" w14:textId="77777777" w:rsidR="00FA2040" w:rsidRPr="00817068" w:rsidRDefault="00FA2040" w:rsidP="00FA2040">
      <w:pPr>
        <w:spacing w:after="0" w:line="240" w:lineRule="auto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  <w:iCs/>
          <w:noProof/>
        </w:rPr>
        <w:t xml:space="preserve">Ant buteliuko </w:t>
      </w:r>
      <w:r w:rsidRPr="00817068">
        <w:rPr>
          <w:rFonts w:ascii="Times New Roman" w:eastAsia="Calibri" w:hAnsi="Times New Roman" w:cs="Times New Roman"/>
        </w:rPr>
        <w:t xml:space="preserve">etiketės ir dėžutės po </w:t>
      </w:r>
      <w:r>
        <w:rPr>
          <w:rFonts w:ascii="Times New Roman" w:eastAsia="Calibri" w:hAnsi="Times New Roman" w:cs="Times New Roman"/>
        </w:rPr>
        <w:t>„</w:t>
      </w:r>
      <w:r w:rsidRPr="00817068">
        <w:rPr>
          <w:rFonts w:ascii="Times New Roman" w:eastAsia="Calibri" w:hAnsi="Times New Roman" w:cs="Times New Roman"/>
        </w:rPr>
        <w:t>Tinka iki</w:t>
      </w:r>
      <w:r>
        <w:rPr>
          <w:rFonts w:ascii="Times New Roman" w:eastAsia="Calibri" w:hAnsi="Times New Roman" w:cs="Times New Roman"/>
        </w:rPr>
        <w:t>“</w:t>
      </w:r>
      <w:r w:rsidRPr="00817068">
        <w:rPr>
          <w:rFonts w:ascii="Times New Roman" w:eastAsia="Calibri" w:hAnsi="Times New Roman" w:cs="Times New Roman"/>
        </w:rPr>
        <w:t xml:space="preserve"> nurodytam tinkamumo laikui pasibaigus, šio vaisto vartoti negalima. Vaistas tinkamas vartoti iki paskutinės nurodyto mėnesio dienos.</w:t>
      </w:r>
    </w:p>
    <w:p w14:paraId="74AE9B14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69804E9E" w14:textId="77777777" w:rsidR="00FA2040" w:rsidRPr="00817068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14:paraId="7A54E314" w14:textId="77777777" w:rsidR="00FA2040" w:rsidRPr="00817068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59874BF" w14:textId="77777777" w:rsidR="00FA2040" w:rsidRPr="00817068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4C38E3D" w14:textId="77777777" w:rsidR="00FA2040" w:rsidRPr="00817068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817068">
        <w:rPr>
          <w:rFonts w:ascii="Times New Roman" w:eastAsia="Calibri" w:hAnsi="Times New Roman" w:cs="Times New Roman"/>
          <w:b/>
          <w:noProof/>
        </w:rPr>
        <w:t>6.</w:t>
      </w:r>
      <w:r w:rsidRPr="00817068">
        <w:rPr>
          <w:rFonts w:ascii="Times New Roman" w:eastAsia="Calibri" w:hAnsi="Times New Roman" w:cs="Times New Roman"/>
          <w:b/>
          <w:noProof/>
        </w:rPr>
        <w:tab/>
        <w:t>Pakuotės turinys ir kita informacija</w:t>
      </w:r>
    </w:p>
    <w:p w14:paraId="3D34A59C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b/>
          <w:noProof/>
        </w:rPr>
      </w:pPr>
    </w:p>
    <w:p w14:paraId="27C21748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  <w:u w:val="single"/>
        </w:rPr>
      </w:pPr>
      <w:r w:rsidRPr="00817068">
        <w:rPr>
          <w:rFonts w:ascii="Times New Roman" w:eastAsia="Calibri" w:hAnsi="Times New Roman" w:cs="Times New Roman"/>
          <w:b/>
          <w:bCs/>
          <w:noProof/>
        </w:rPr>
        <w:t>Otinum sudėtis</w:t>
      </w:r>
    </w:p>
    <w:p w14:paraId="5C03F52E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noProof/>
        </w:rPr>
      </w:pPr>
      <w:r w:rsidRPr="00817068">
        <w:rPr>
          <w:rFonts w:ascii="Times New Roman" w:eastAsia="Calibri" w:hAnsi="Times New Roman" w:cs="Times New Roman"/>
          <w:noProof/>
        </w:rPr>
        <w:t>-</w:t>
      </w:r>
      <w:r w:rsidRPr="00817068">
        <w:rPr>
          <w:rFonts w:ascii="Times New Roman" w:eastAsia="Calibri" w:hAnsi="Times New Roman" w:cs="Times New Roman"/>
          <w:noProof/>
        </w:rPr>
        <w:tab/>
        <w:t xml:space="preserve">Veiklioji medžiaga yra </w:t>
      </w:r>
      <w:r w:rsidRPr="00817068">
        <w:rPr>
          <w:rFonts w:ascii="Times New Roman" w:eastAsia="Calibri" w:hAnsi="Times New Roman" w:cs="Times New Roman"/>
        </w:rPr>
        <w:t xml:space="preserve">cholino </w:t>
      </w:r>
      <w:proofErr w:type="spellStart"/>
      <w:r w:rsidRPr="00817068">
        <w:rPr>
          <w:rFonts w:ascii="Times New Roman" w:eastAsia="Calibri" w:hAnsi="Times New Roman" w:cs="Times New Roman"/>
        </w:rPr>
        <w:t>salicilatas</w:t>
      </w:r>
      <w:proofErr w:type="spellEnd"/>
      <w:r w:rsidRPr="00817068">
        <w:rPr>
          <w:rFonts w:ascii="Times New Roman" w:eastAsia="Calibri" w:hAnsi="Times New Roman" w:cs="Times New Roman"/>
        </w:rPr>
        <w:t xml:space="preserve">. 1 g ausų lašų (tirpalo) yra 200 mg cholino </w:t>
      </w:r>
      <w:proofErr w:type="spellStart"/>
      <w:r w:rsidRPr="00817068">
        <w:rPr>
          <w:rFonts w:ascii="Times New Roman" w:eastAsia="Calibri" w:hAnsi="Times New Roman" w:cs="Times New Roman"/>
        </w:rPr>
        <w:t>salicilato</w:t>
      </w:r>
      <w:proofErr w:type="spellEnd"/>
      <w:r w:rsidRPr="00817068">
        <w:rPr>
          <w:rFonts w:ascii="Times New Roman" w:eastAsia="Calibri" w:hAnsi="Times New Roman" w:cs="Times New Roman"/>
        </w:rPr>
        <w:t>.</w:t>
      </w:r>
    </w:p>
    <w:p w14:paraId="1EE1BF41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  <w:noProof/>
        </w:rPr>
        <w:t>-</w:t>
      </w:r>
      <w:r w:rsidRPr="00817068">
        <w:rPr>
          <w:rFonts w:ascii="Times New Roman" w:eastAsia="Calibri" w:hAnsi="Times New Roman" w:cs="Times New Roman"/>
          <w:noProof/>
        </w:rPr>
        <w:tab/>
        <w:t xml:space="preserve">Pagalbinės medžiagos yra </w:t>
      </w:r>
      <w:proofErr w:type="spellStart"/>
      <w:r w:rsidRPr="00817068">
        <w:rPr>
          <w:rFonts w:ascii="Times New Roman" w:eastAsia="Calibri" w:hAnsi="Times New Roman" w:cs="Times New Roman"/>
        </w:rPr>
        <w:t>glicerolis</w:t>
      </w:r>
      <w:proofErr w:type="spellEnd"/>
      <w:r w:rsidRPr="00817068">
        <w:rPr>
          <w:rFonts w:ascii="Times New Roman" w:eastAsia="Calibri" w:hAnsi="Times New Roman" w:cs="Times New Roman"/>
        </w:rPr>
        <w:t xml:space="preserve">, etanolis (96 </w:t>
      </w:r>
      <w:r w:rsidRPr="00817068">
        <w:rPr>
          <w:rFonts w:ascii="Times New Roman" w:eastAsia="Calibri" w:hAnsi="Times New Roman" w:cs="Times New Roman"/>
        </w:rPr>
        <w:sym w:font="Symbol" w:char="F025"/>
      </w:r>
      <w:r w:rsidRPr="00817068">
        <w:rPr>
          <w:rFonts w:ascii="Times New Roman" w:eastAsia="Calibri" w:hAnsi="Times New Roman" w:cs="Times New Roman"/>
        </w:rPr>
        <w:t xml:space="preserve">), </w:t>
      </w:r>
      <w:proofErr w:type="spellStart"/>
      <w:r w:rsidRPr="00817068">
        <w:rPr>
          <w:rFonts w:ascii="Times New Roman" w:eastAsia="Calibri" w:hAnsi="Times New Roman" w:cs="Times New Roman"/>
        </w:rPr>
        <w:t>chlorbutanolio</w:t>
      </w:r>
      <w:proofErr w:type="spellEnd"/>
      <w:r w:rsidRPr="00817068">
        <w:rPr>
          <w:rFonts w:ascii="Times New Roman" w:eastAsia="Calibri" w:hAnsi="Times New Roman" w:cs="Times New Roman"/>
        </w:rPr>
        <w:t xml:space="preserve"> </w:t>
      </w:r>
      <w:proofErr w:type="spellStart"/>
      <w:r w:rsidRPr="00817068">
        <w:rPr>
          <w:rFonts w:ascii="Times New Roman" w:eastAsia="Calibri" w:hAnsi="Times New Roman" w:cs="Times New Roman"/>
        </w:rPr>
        <w:t>hemihidratas</w:t>
      </w:r>
      <w:proofErr w:type="spellEnd"/>
      <w:r w:rsidRPr="00817068">
        <w:rPr>
          <w:rFonts w:ascii="Times New Roman" w:eastAsia="Calibri" w:hAnsi="Times New Roman" w:cs="Times New Roman"/>
        </w:rPr>
        <w:t>, išgrynintas vanduo.</w:t>
      </w:r>
    </w:p>
    <w:p w14:paraId="5572D669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b/>
          <w:bCs/>
          <w:noProof/>
        </w:rPr>
      </w:pPr>
    </w:p>
    <w:p w14:paraId="31986405" w14:textId="77777777" w:rsidR="00FA2040" w:rsidRPr="00817068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  <w:b/>
          <w:bCs/>
          <w:noProof/>
        </w:rPr>
        <w:t xml:space="preserve">Otinum </w:t>
      </w:r>
      <w:r w:rsidRPr="00817068">
        <w:rPr>
          <w:rFonts w:ascii="Times New Roman" w:eastAsia="Calibri" w:hAnsi="Times New Roman" w:cs="Times New Roman"/>
          <w:b/>
        </w:rPr>
        <w:t>išvaizda</w:t>
      </w:r>
      <w:r w:rsidRPr="00817068">
        <w:rPr>
          <w:rFonts w:ascii="Times New Roman" w:eastAsia="Calibri" w:hAnsi="Times New Roman" w:cs="Times New Roman"/>
          <w:b/>
          <w:bCs/>
          <w:noProof/>
        </w:rPr>
        <w:t xml:space="preserve"> ir </w:t>
      </w:r>
      <w:r w:rsidRPr="00817068">
        <w:rPr>
          <w:rFonts w:ascii="Times New Roman" w:eastAsia="Calibri" w:hAnsi="Times New Roman" w:cs="Times New Roman"/>
          <w:b/>
        </w:rPr>
        <w:t>kiekis pakuotėje</w:t>
      </w:r>
      <w:r w:rsidRPr="00817068">
        <w:rPr>
          <w:rFonts w:ascii="Times New Roman" w:eastAsia="Calibri" w:hAnsi="Times New Roman" w:cs="Times New Roman"/>
        </w:rPr>
        <w:t xml:space="preserve"> </w:t>
      </w:r>
    </w:p>
    <w:p w14:paraId="3E41E08B" w14:textId="77777777" w:rsidR="00FA2040" w:rsidRPr="00817068" w:rsidRDefault="00FA2040" w:rsidP="00FA2040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817068">
        <w:rPr>
          <w:rFonts w:ascii="Times New Roman" w:eastAsia="Calibri" w:hAnsi="Times New Roman" w:cs="Times New Roman"/>
          <w:bCs/>
          <w:iCs/>
        </w:rPr>
        <w:t>Otinum</w:t>
      </w:r>
      <w:proofErr w:type="spellEnd"/>
      <w:r w:rsidRPr="00817068">
        <w:rPr>
          <w:rFonts w:ascii="Times New Roman" w:eastAsia="Calibri" w:hAnsi="Times New Roman" w:cs="Times New Roman"/>
          <w:bCs/>
        </w:rPr>
        <w:t xml:space="preserve"> 200 mg/g ausų lašai (tirpalas) yra s</w:t>
      </w:r>
      <w:r w:rsidRPr="00817068">
        <w:rPr>
          <w:rFonts w:ascii="Times New Roman" w:eastAsia="Calibri" w:hAnsi="Times New Roman" w:cs="Times New Roman"/>
          <w:noProof/>
        </w:rPr>
        <w:t>kaidrus, gelsvas, būdingo kvapo skystis.</w:t>
      </w:r>
    </w:p>
    <w:p w14:paraId="00500E57" w14:textId="77777777" w:rsidR="00FA2040" w:rsidRPr="00817068" w:rsidRDefault="00FA2040" w:rsidP="00FA2040">
      <w:pPr>
        <w:tabs>
          <w:tab w:val="num" w:pos="360"/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>Vaistas tiekiamas polietileno buteliukuose (po 10 g) su dozatoriumi ir užsukamu dangteliu. Kartoninėje dėžutėje yra vienas buteliukas su etikete ir pakuotės lapelis.</w:t>
      </w:r>
    </w:p>
    <w:p w14:paraId="1A42CAEB" w14:textId="77777777" w:rsidR="00FA2040" w:rsidRPr="00817068" w:rsidRDefault="00FA2040" w:rsidP="00FA2040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F6F4C67" w14:textId="77777777" w:rsidR="00FA2040" w:rsidRDefault="00FA2040" w:rsidP="00FA204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97330B">
        <w:rPr>
          <w:rFonts w:ascii="Times New Roman" w:eastAsia="Calibri" w:hAnsi="Times New Roman" w:cs="Times New Roman"/>
          <w:b/>
          <w:bCs/>
        </w:rPr>
        <w:t>Registruotojas ir gamintojas</w:t>
      </w:r>
    </w:p>
    <w:p w14:paraId="3BD2C1A6" w14:textId="77777777" w:rsidR="00FA2040" w:rsidRPr="0097330B" w:rsidRDefault="00FA2040" w:rsidP="00FA204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1F5BCC1D" w14:textId="77777777" w:rsidR="00FA2040" w:rsidRPr="0097330B" w:rsidRDefault="00FA2040" w:rsidP="00FA204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97330B">
        <w:rPr>
          <w:rFonts w:ascii="Times New Roman" w:eastAsia="Calibri" w:hAnsi="Times New Roman" w:cs="Times New Roman"/>
          <w:b/>
          <w:bCs/>
        </w:rPr>
        <w:t>Registruotojas</w:t>
      </w:r>
    </w:p>
    <w:p w14:paraId="1FB2332D" w14:textId="77777777" w:rsidR="00FA2040" w:rsidRPr="00C402D2" w:rsidRDefault="00FA2040" w:rsidP="00FA204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402D2">
        <w:rPr>
          <w:rFonts w:ascii="Times New Roman" w:eastAsia="Times New Roman" w:hAnsi="Times New Roman" w:cs="Times New Roman"/>
        </w:rPr>
        <w:t>Cooper</w:t>
      </w:r>
      <w:proofErr w:type="spellEnd"/>
      <w:r w:rsidRPr="00C4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02D2">
        <w:rPr>
          <w:rFonts w:ascii="Times New Roman" w:eastAsia="Times New Roman" w:hAnsi="Times New Roman" w:cs="Times New Roman"/>
        </w:rPr>
        <w:t>Consumer</w:t>
      </w:r>
      <w:proofErr w:type="spellEnd"/>
      <w:r w:rsidRPr="00C4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02D2">
        <w:rPr>
          <w:rFonts w:ascii="Times New Roman" w:eastAsia="Times New Roman" w:hAnsi="Times New Roman" w:cs="Times New Roman"/>
        </w:rPr>
        <w:t>Health</w:t>
      </w:r>
      <w:proofErr w:type="spellEnd"/>
      <w:r w:rsidRPr="00C402D2">
        <w:rPr>
          <w:rFonts w:ascii="Times New Roman" w:eastAsia="Times New Roman" w:hAnsi="Times New Roman" w:cs="Times New Roman"/>
        </w:rPr>
        <w:t xml:space="preserve"> B.V.</w:t>
      </w:r>
    </w:p>
    <w:p w14:paraId="1262197F" w14:textId="77777777" w:rsidR="00FA2040" w:rsidRPr="00C402D2" w:rsidRDefault="00FA2040" w:rsidP="00FA204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402D2">
        <w:rPr>
          <w:rFonts w:ascii="Times New Roman" w:eastAsia="Times New Roman" w:hAnsi="Times New Roman" w:cs="Times New Roman"/>
        </w:rPr>
        <w:t>Verrijn</w:t>
      </w:r>
      <w:proofErr w:type="spellEnd"/>
      <w:r w:rsidRPr="00C4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02D2">
        <w:rPr>
          <w:rFonts w:ascii="Times New Roman" w:eastAsia="Times New Roman" w:hAnsi="Times New Roman" w:cs="Times New Roman"/>
        </w:rPr>
        <w:t>Stuartweg</w:t>
      </w:r>
      <w:proofErr w:type="spellEnd"/>
      <w:r w:rsidRPr="00C402D2">
        <w:rPr>
          <w:rFonts w:ascii="Times New Roman" w:eastAsia="Times New Roman" w:hAnsi="Times New Roman" w:cs="Times New Roman"/>
        </w:rPr>
        <w:t xml:space="preserve"> 60 </w:t>
      </w:r>
    </w:p>
    <w:p w14:paraId="5878CFF0" w14:textId="77777777" w:rsidR="00FA2040" w:rsidRPr="00C402D2" w:rsidRDefault="00FA2040" w:rsidP="00FA20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02D2">
        <w:rPr>
          <w:rFonts w:ascii="Times New Roman" w:eastAsia="Times New Roman" w:hAnsi="Times New Roman" w:cs="Times New Roman"/>
        </w:rPr>
        <w:t xml:space="preserve">1112 AX </w:t>
      </w:r>
      <w:proofErr w:type="spellStart"/>
      <w:r w:rsidRPr="00C402D2">
        <w:rPr>
          <w:rFonts w:ascii="Times New Roman" w:eastAsia="Times New Roman" w:hAnsi="Times New Roman" w:cs="Times New Roman"/>
        </w:rPr>
        <w:t>Diemen</w:t>
      </w:r>
      <w:proofErr w:type="spellEnd"/>
    </w:p>
    <w:p w14:paraId="2DCE09DF" w14:textId="77777777" w:rsidR="00FA2040" w:rsidRPr="00817068" w:rsidRDefault="00FA2040" w:rsidP="00FA20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en-GB"/>
        </w:rPr>
      </w:pPr>
      <w:r w:rsidRPr="00C402D2">
        <w:rPr>
          <w:rFonts w:ascii="Times New Roman" w:eastAsia="Times New Roman" w:hAnsi="Times New Roman" w:cs="Times New Roman"/>
        </w:rPr>
        <w:t>Nyderlandai</w:t>
      </w:r>
    </w:p>
    <w:p w14:paraId="545D8820" w14:textId="77777777" w:rsidR="00FA2040" w:rsidRPr="00817068" w:rsidRDefault="00FA2040" w:rsidP="00FA2040">
      <w:pPr>
        <w:spacing w:after="0" w:line="220" w:lineRule="exact"/>
        <w:rPr>
          <w:rFonts w:ascii="Times New Roman" w:eastAsia="Calibri" w:hAnsi="Times New Roman" w:cs="Times New Roman"/>
          <w:bCs/>
          <w:i/>
        </w:rPr>
      </w:pPr>
    </w:p>
    <w:p w14:paraId="233C24D8" w14:textId="77777777" w:rsidR="00FA2040" w:rsidRPr="0097330B" w:rsidRDefault="00FA2040" w:rsidP="00FA204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97330B">
        <w:rPr>
          <w:rFonts w:ascii="Times New Roman" w:eastAsia="Calibri" w:hAnsi="Times New Roman" w:cs="Times New Roman"/>
          <w:b/>
          <w:bCs/>
        </w:rPr>
        <w:t>Gamintojas</w:t>
      </w:r>
    </w:p>
    <w:p w14:paraId="555E378D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smartTag w:uri="urn:schemas-microsoft-com:office:smarttags" w:element="stockticker">
        <w:r w:rsidRPr="00817068">
          <w:rPr>
            <w:rFonts w:ascii="Times New Roman" w:eastAsia="Calibri" w:hAnsi="Times New Roman" w:cs="Times New Roman"/>
          </w:rPr>
          <w:t>ICN</w:t>
        </w:r>
      </w:smartTag>
      <w:r w:rsidRPr="00817068">
        <w:rPr>
          <w:rFonts w:ascii="Times New Roman" w:eastAsia="Calibri" w:hAnsi="Times New Roman" w:cs="Times New Roman"/>
        </w:rPr>
        <w:t xml:space="preserve"> </w:t>
      </w:r>
      <w:proofErr w:type="spellStart"/>
      <w:r w:rsidRPr="00817068">
        <w:rPr>
          <w:rFonts w:ascii="Times New Roman" w:eastAsia="Calibri" w:hAnsi="Times New Roman" w:cs="Times New Roman"/>
        </w:rPr>
        <w:t>Polfa</w:t>
      </w:r>
      <w:proofErr w:type="spellEnd"/>
      <w:r w:rsidRPr="00817068">
        <w:rPr>
          <w:rFonts w:ascii="Times New Roman" w:eastAsia="Calibri" w:hAnsi="Times New Roman" w:cs="Times New Roman"/>
        </w:rPr>
        <w:t xml:space="preserve"> </w:t>
      </w:r>
      <w:proofErr w:type="spellStart"/>
      <w:r w:rsidRPr="00817068">
        <w:rPr>
          <w:rFonts w:ascii="Times New Roman" w:eastAsia="Calibri" w:hAnsi="Times New Roman" w:cs="Times New Roman"/>
        </w:rPr>
        <w:t>Rzeszów</w:t>
      </w:r>
      <w:proofErr w:type="spellEnd"/>
      <w:r w:rsidRPr="00817068">
        <w:rPr>
          <w:rFonts w:ascii="Times New Roman" w:eastAsia="Calibri" w:hAnsi="Times New Roman" w:cs="Times New Roman"/>
        </w:rPr>
        <w:t xml:space="preserve"> S.A.</w:t>
      </w:r>
    </w:p>
    <w:p w14:paraId="1A860832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proofErr w:type="spellStart"/>
      <w:r w:rsidRPr="00817068">
        <w:rPr>
          <w:rFonts w:ascii="Times New Roman" w:eastAsia="Calibri" w:hAnsi="Times New Roman" w:cs="Times New Roman"/>
        </w:rPr>
        <w:t>ul</w:t>
      </w:r>
      <w:proofErr w:type="spellEnd"/>
      <w:r w:rsidRPr="00817068">
        <w:rPr>
          <w:rFonts w:ascii="Times New Roman" w:eastAsia="Calibri" w:hAnsi="Times New Roman" w:cs="Times New Roman"/>
        </w:rPr>
        <w:t xml:space="preserve">. </w:t>
      </w:r>
      <w:proofErr w:type="spellStart"/>
      <w:r w:rsidRPr="00817068">
        <w:rPr>
          <w:rFonts w:ascii="Times New Roman" w:eastAsia="Calibri" w:hAnsi="Times New Roman" w:cs="Times New Roman"/>
        </w:rPr>
        <w:t>Przemysłowa</w:t>
      </w:r>
      <w:proofErr w:type="spellEnd"/>
      <w:r w:rsidRPr="00817068">
        <w:rPr>
          <w:rFonts w:ascii="Times New Roman" w:eastAsia="Calibri" w:hAnsi="Times New Roman" w:cs="Times New Roman"/>
        </w:rPr>
        <w:t xml:space="preserve"> 2</w:t>
      </w:r>
    </w:p>
    <w:p w14:paraId="22F53631" w14:textId="77777777" w:rsidR="00FA2040" w:rsidRPr="00817068" w:rsidRDefault="00FA2040" w:rsidP="00FA2040">
      <w:pPr>
        <w:tabs>
          <w:tab w:val="left" w:pos="567"/>
          <w:tab w:val="left" w:pos="900"/>
        </w:tabs>
        <w:spacing w:after="0" w:line="260" w:lineRule="exact"/>
        <w:rPr>
          <w:rFonts w:ascii="Times New Roman" w:eastAsia="Calibri" w:hAnsi="Times New Roman" w:cs="Times New Roman"/>
        </w:rPr>
      </w:pPr>
      <w:r w:rsidRPr="00817068">
        <w:rPr>
          <w:rFonts w:ascii="Times New Roman" w:eastAsia="Calibri" w:hAnsi="Times New Roman" w:cs="Times New Roman"/>
        </w:rPr>
        <w:t xml:space="preserve">35-959 </w:t>
      </w:r>
      <w:proofErr w:type="spellStart"/>
      <w:r w:rsidRPr="00817068">
        <w:rPr>
          <w:rFonts w:ascii="Times New Roman" w:eastAsia="Calibri" w:hAnsi="Times New Roman" w:cs="Times New Roman"/>
        </w:rPr>
        <w:t>Rzeszów</w:t>
      </w:r>
      <w:proofErr w:type="spellEnd"/>
      <w:r w:rsidRPr="00817068">
        <w:rPr>
          <w:rFonts w:ascii="Times New Roman" w:eastAsia="Calibri" w:hAnsi="Times New Roman" w:cs="Times New Roman"/>
        </w:rPr>
        <w:t>, Lenkija</w:t>
      </w:r>
    </w:p>
    <w:p w14:paraId="342CA8FA" w14:textId="77777777" w:rsidR="00FA2040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Jeigu apie šį vaistą norite sužinoti daugiau, kreipkitės į vietinį registruotojo atstovą.</w:t>
      </w:r>
    </w:p>
    <w:p w14:paraId="305B5AFC" w14:textId="77777777" w:rsidR="00FA2040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3BBE390F" w14:textId="77777777" w:rsidR="00FA2040" w:rsidRPr="00C402D2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lang w:val="en-GB"/>
        </w:rPr>
      </w:pPr>
      <w:proofErr w:type="spellStart"/>
      <w:r w:rsidRPr="00C402D2">
        <w:rPr>
          <w:rFonts w:ascii="Times New Roman" w:eastAsia="Calibri" w:hAnsi="Times New Roman" w:cs="Times New Roman"/>
          <w:lang w:val="en-GB"/>
        </w:rPr>
        <w:t>Sirowa</w:t>
      </w:r>
      <w:proofErr w:type="spellEnd"/>
      <w:r w:rsidRPr="00C402D2">
        <w:rPr>
          <w:rFonts w:ascii="Times New Roman" w:eastAsia="Calibri" w:hAnsi="Times New Roman" w:cs="Times New Roman"/>
          <w:lang w:val="en-GB"/>
        </w:rPr>
        <w:t xml:space="preserve"> Vilnius, UAB </w:t>
      </w:r>
    </w:p>
    <w:p w14:paraId="0B9FC12E" w14:textId="77777777" w:rsidR="00FA2040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lang w:val="en-GB"/>
        </w:rPr>
      </w:pPr>
      <w:r w:rsidRPr="00C402D2">
        <w:rPr>
          <w:rFonts w:ascii="Times New Roman" w:eastAsia="Calibri" w:hAnsi="Times New Roman" w:cs="Times New Roman"/>
          <w:lang w:val="en-GB"/>
        </w:rPr>
        <w:t>Tel. + 370 5 2394150</w:t>
      </w:r>
    </w:p>
    <w:p w14:paraId="0AC2B531" w14:textId="77777777" w:rsidR="00FA2040" w:rsidRDefault="00FA2040" w:rsidP="00FA2040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6AADC41B" w14:textId="77777777" w:rsidR="00FA2040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b/>
          <w:bCs/>
          <w:noProof/>
        </w:rPr>
        <w:t>Šis pakuotės lapelis</w:t>
      </w:r>
      <w:r>
        <w:rPr>
          <w:rFonts w:ascii="Times New Roman" w:eastAsia="Calibri" w:hAnsi="Times New Roman" w:cs="Times New Roman"/>
          <w:b/>
          <w:noProof/>
        </w:rPr>
        <w:t xml:space="preserve"> paskutinį kartą peržiūrėtas 2025-08-02.</w:t>
      </w:r>
    </w:p>
    <w:p w14:paraId="27493F90" w14:textId="77777777" w:rsidR="00FA2040" w:rsidRPr="00817068" w:rsidRDefault="00FA2040" w:rsidP="00FA204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4018458A" w14:textId="77777777" w:rsidR="00FA2040" w:rsidRPr="00817068" w:rsidRDefault="00FA2040" w:rsidP="00FA204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7E308AE2" w14:textId="77777777" w:rsidR="00FA2040" w:rsidRDefault="00FA2040" w:rsidP="00FA2040">
      <w:pPr>
        <w:rPr>
          <w:rFonts w:ascii="Times New Roman" w:eastAsia="Calibri" w:hAnsi="Times New Roman" w:cs="Times New Roman"/>
          <w:noProof/>
        </w:rPr>
      </w:pPr>
      <w:r w:rsidRPr="00460093"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460093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460093">
        <w:rPr>
          <w:rFonts w:ascii="Times New Roman" w:eastAsia="Times New Roman" w:hAnsi="Times New Roman" w:cs="Times New Roman"/>
          <w:lang w:eastAsia="lt-LT"/>
        </w:rPr>
        <w:t>.</w:t>
      </w:r>
    </w:p>
    <w:p w14:paraId="274CF272" w14:textId="77777777" w:rsidR="00FA2040" w:rsidRDefault="00FA2040" w:rsidP="00FA2040">
      <w:pPr>
        <w:rPr>
          <w:rFonts w:ascii="Times New Roman" w:eastAsia="Calibri" w:hAnsi="Times New Roman" w:cs="Times New Roman"/>
          <w:noProof/>
        </w:rPr>
      </w:pPr>
    </w:p>
    <w:p w14:paraId="4DFDBA15" w14:textId="77777777" w:rsidR="00FA2040" w:rsidRDefault="00FA2040" w:rsidP="00FA2040"/>
    <w:p w14:paraId="69B35DB5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50E"/>
    <w:multiLevelType w:val="hybridMultilevel"/>
    <w:tmpl w:val="12802C2A"/>
    <w:lvl w:ilvl="0" w:tplc="B5DAEED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DBF6B0B"/>
    <w:multiLevelType w:val="hybridMultilevel"/>
    <w:tmpl w:val="932C7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404703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68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40"/>
    <w:rsid w:val="00222FED"/>
    <w:rsid w:val="00537B41"/>
    <w:rsid w:val="005F173E"/>
    <w:rsid w:val="008B3AD4"/>
    <w:rsid w:val="00D047C4"/>
    <w:rsid w:val="00EC0D97"/>
    <w:rsid w:val="00F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C47394A"/>
  <w15:chartTrackingRefBased/>
  <w15:docId w15:val="{82CA16C4-B5CE-45AD-87AB-7093F4A0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2040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2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2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2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2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204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204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20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20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20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20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2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20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20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204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204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2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4537</Words>
  <Characters>2587</Characters>
  <Application>Microsoft Office Word</Application>
  <DocSecurity>0</DocSecurity>
  <Lines>21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2025-08-01T06:02:00Z</dcterms:created>
  <dcterms:modified xsi:type="dcterms:W3CDTF">2025-08-01T06:03:00Z</dcterms:modified>
</cp:coreProperties>
</file>