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18B0"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6FD5CF4F"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787EEC74"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38420791"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58290F08"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3A327914"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3D5BBF92"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03D10C93"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05DC104A"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666992CA"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7B313A27"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2A90E427"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138D7AEC"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35B15F8A"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70AB06A0" w14:textId="77777777" w:rsidR="00305AE7" w:rsidRPr="00817068" w:rsidRDefault="00305AE7" w:rsidP="00305AE7">
      <w:pPr>
        <w:tabs>
          <w:tab w:val="left" w:pos="-1440"/>
          <w:tab w:val="left" w:pos="-720"/>
          <w:tab w:val="left" w:pos="567"/>
        </w:tabs>
        <w:spacing w:after="0" w:line="240" w:lineRule="auto"/>
        <w:jc w:val="center"/>
        <w:rPr>
          <w:rFonts w:ascii="Times New Roman" w:eastAsia="Calibri" w:hAnsi="Times New Roman" w:cs="Times New Roman"/>
          <w:b/>
          <w:noProof/>
        </w:rPr>
      </w:pPr>
    </w:p>
    <w:p w14:paraId="6C2A0BA1" w14:textId="77777777" w:rsidR="00305AE7" w:rsidRPr="00817068" w:rsidRDefault="00305AE7" w:rsidP="00305AE7">
      <w:pPr>
        <w:tabs>
          <w:tab w:val="left" w:pos="-1440"/>
          <w:tab w:val="left" w:pos="-720"/>
          <w:tab w:val="left" w:pos="567"/>
        </w:tabs>
        <w:spacing w:after="0" w:line="240" w:lineRule="auto"/>
        <w:jc w:val="center"/>
        <w:rPr>
          <w:rFonts w:ascii="Times New Roman" w:eastAsia="Calibri" w:hAnsi="Times New Roman" w:cs="Times New Roman"/>
          <w:b/>
          <w:noProof/>
        </w:rPr>
      </w:pPr>
    </w:p>
    <w:p w14:paraId="240D01B9" w14:textId="77777777" w:rsidR="00305AE7" w:rsidRPr="00817068" w:rsidRDefault="00305AE7" w:rsidP="00305AE7">
      <w:pPr>
        <w:tabs>
          <w:tab w:val="left" w:pos="-1440"/>
          <w:tab w:val="left" w:pos="-720"/>
          <w:tab w:val="left" w:pos="567"/>
        </w:tabs>
        <w:spacing w:after="0" w:line="240" w:lineRule="auto"/>
        <w:jc w:val="center"/>
        <w:rPr>
          <w:rFonts w:ascii="Times New Roman" w:eastAsia="Calibri" w:hAnsi="Times New Roman" w:cs="Times New Roman"/>
          <w:b/>
          <w:noProof/>
        </w:rPr>
      </w:pPr>
    </w:p>
    <w:p w14:paraId="2207CEC8" w14:textId="77777777" w:rsidR="00305AE7" w:rsidRPr="00817068" w:rsidRDefault="00305AE7" w:rsidP="00305AE7">
      <w:pPr>
        <w:tabs>
          <w:tab w:val="left" w:pos="567"/>
        </w:tabs>
        <w:spacing w:after="0" w:line="260" w:lineRule="exact"/>
        <w:ind w:left="567" w:hanging="567"/>
        <w:jc w:val="center"/>
        <w:rPr>
          <w:rFonts w:ascii="Times New Roman" w:eastAsia="Calibri" w:hAnsi="Times New Roman" w:cs="Times New Roman"/>
          <w:b/>
          <w:noProof/>
        </w:rPr>
      </w:pPr>
    </w:p>
    <w:p w14:paraId="20948774" w14:textId="77777777" w:rsidR="00305AE7" w:rsidRDefault="00305AE7" w:rsidP="00305AE7">
      <w:pPr>
        <w:tabs>
          <w:tab w:val="left" w:pos="567"/>
        </w:tabs>
        <w:spacing w:after="0" w:line="260" w:lineRule="exact"/>
        <w:ind w:left="567" w:hanging="567"/>
        <w:jc w:val="center"/>
        <w:rPr>
          <w:rFonts w:ascii="Times New Roman" w:eastAsia="Calibri" w:hAnsi="Times New Roman" w:cs="Times New Roman"/>
          <w:b/>
          <w:noProof/>
        </w:rPr>
      </w:pPr>
    </w:p>
    <w:p w14:paraId="7D1D3AD6" w14:textId="77777777" w:rsidR="00305AE7" w:rsidRDefault="00305AE7" w:rsidP="00305AE7">
      <w:pPr>
        <w:tabs>
          <w:tab w:val="left" w:pos="567"/>
        </w:tabs>
        <w:spacing w:after="0" w:line="260" w:lineRule="exact"/>
        <w:ind w:left="567" w:hanging="567"/>
        <w:jc w:val="center"/>
        <w:rPr>
          <w:rFonts w:ascii="Times New Roman" w:eastAsia="Calibri" w:hAnsi="Times New Roman" w:cs="Times New Roman"/>
          <w:b/>
          <w:noProof/>
        </w:rPr>
      </w:pPr>
    </w:p>
    <w:p w14:paraId="656731CE" w14:textId="77777777" w:rsidR="00305AE7" w:rsidRDefault="00305AE7" w:rsidP="00305AE7">
      <w:pPr>
        <w:tabs>
          <w:tab w:val="left" w:pos="567"/>
        </w:tabs>
        <w:spacing w:after="0" w:line="260" w:lineRule="exact"/>
        <w:ind w:left="567" w:hanging="567"/>
        <w:jc w:val="center"/>
        <w:rPr>
          <w:rFonts w:ascii="Times New Roman" w:eastAsia="Calibri" w:hAnsi="Times New Roman" w:cs="Times New Roman"/>
          <w:b/>
          <w:noProof/>
        </w:rPr>
      </w:pPr>
    </w:p>
    <w:p w14:paraId="42EE94A9" w14:textId="77777777" w:rsidR="00305AE7" w:rsidRDefault="00305AE7" w:rsidP="00305AE7">
      <w:pPr>
        <w:tabs>
          <w:tab w:val="left" w:pos="567"/>
        </w:tabs>
        <w:spacing w:after="0" w:line="260" w:lineRule="exact"/>
        <w:ind w:left="567" w:hanging="567"/>
        <w:jc w:val="center"/>
        <w:rPr>
          <w:rFonts w:ascii="Times New Roman" w:eastAsia="Calibri" w:hAnsi="Times New Roman" w:cs="Times New Roman"/>
          <w:b/>
          <w:noProof/>
        </w:rPr>
      </w:pPr>
    </w:p>
    <w:p w14:paraId="55C9F5A7" w14:textId="77777777" w:rsidR="00305AE7" w:rsidRDefault="00305AE7" w:rsidP="00305AE7">
      <w:pPr>
        <w:tabs>
          <w:tab w:val="left" w:pos="567"/>
        </w:tabs>
        <w:spacing w:after="0" w:line="260" w:lineRule="exact"/>
        <w:ind w:left="567" w:hanging="567"/>
        <w:jc w:val="center"/>
        <w:rPr>
          <w:rFonts w:ascii="Times New Roman" w:eastAsia="Calibri" w:hAnsi="Times New Roman" w:cs="Times New Roman"/>
          <w:b/>
          <w:noProof/>
        </w:rPr>
      </w:pPr>
    </w:p>
    <w:p w14:paraId="3FE1F4D7" w14:textId="77777777" w:rsidR="00305AE7" w:rsidRPr="00817068" w:rsidRDefault="00305AE7" w:rsidP="00305AE7">
      <w:pPr>
        <w:tabs>
          <w:tab w:val="left" w:pos="567"/>
        </w:tabs>
        <w:spacing w:after="0" w:line="260" w:lineRule="exact"/>
        <w:ind w:left="567" w:hanging="567"/>
        <w:jc w:val="center"/>
        <w:rPr>
          <w:rFonts w:ascii="Times New Roman" w:eastAsia="Calibri" w:hAnsi="Times New Roman" w:cs="Times New Roman"/>
          <w:noProof/>
        </w:rPr>
      </w:pPr>
      <w:r w:rsidRPr="00817068">
        <w:rPr>
          <w:rFonts w:ascii="Times New Roman" w:eastAsia="Calibri" w:hAnsi="Times New Roman" w:cs="Times New Roman"/>
          <w:b/>
          <w:noProof/>
        </w:rPr>
        <w:t>I PRIEDAS</w:t>
      </w:r>
    </w:p>
    <w:p w14:paraId="5A7AA888" w14:textId="77777777" w:rsidR="00305AE7" w:rsidRPr="00817068" w:rsidRDefault="00305AE7" w:rsidP="00305AE7">
      <w:pPr>
        <w:tabs>
          <w:tab w:val="left" w:pos="567"/>
        </w:tabs>
        <w:spacing w:after="0" w:line="260" w:lineRule="exact"/>
        <w:ind w:left="567" w:hanging="567"/>
        <w:jc w:val="center"/>
        <w:rPr>
          <w:rFonts w:ascii="Times New Roman" w:eastAsia="Calibri" w:hAnsi="Times New Roman" w:cs="Times New Roman"/>
          <w:b/>
          <w:noProof/>
        </w:rPr>
      </w:pPr>
    </w:p>
    <w:p w14:paraId="2EA04DBD" w14:textId="77777777" w:rsidR="00305AE7" w:rsidRPr="00817068" w:rsidRDefault="00305AE7" w:rsidP="00305AE7">
      <w:pPr>
        <w:tabs>
          <w:tab w:val="left" w:pos="567"/>
        </w:tabs>
        <w:spacing w:after="0" w:line="260" w:lineRule="exact"/>
        <w:ind w:left="567" w:hanging="567"/>
        <w:jc w:val="center"/>
        <w:rPr>
          <w:rFonts w:ascii="Times New Roman" w:eastAsia="Calibri" w:hAnsi="Times New Roman" w:cs="Times New Roman"/>
          <w:b/>
          <w:noProof/>
        </w:rPr>
      </w:pPr>
      <w:r w:rsidRPr="00817068">
        <w:rPr>
          <w:rFonts w:ascii="Times New Roman" w:eastAsia="Calibri" w:hAnsi="Times New Roman" w:cs="Times New Roman"/>
          <w:b/>
          <w:noProof/>
        </w:rPr>
        <w:t>PREPARATO CHARAKTERISTIKŲ SANTRAUKA</w:t>
      </w:r>
    </w:p>
    <w:p w14:paraId="56D30774" w14:textId="77777777" w:rsidR="00305AE7" w:rsidRPr="00817068" w:rsidRDefault="00305AE7" w:rsidP="00305AE7">
      <w:pPr>
        <w:tabs>
          <w:tab w:val="left" w:pos="-1440"/>
          <w:tab w:val="left" w:pos="-720"/>
          <w:tab w:val="left" w:pos="567"/>
        </w:tabs>
        <w:spacing w:after="0" w:line="240" w:lineRule="auto"/>
        <w:jc w:val="center"/>
        <w:rPr>
          <w:rFonts w:ascii="Times New Roman" w:eastAsia="Calibri" w:hAnsi="Times New Roman" w:cs="Times New Roman"/>
          <w:noProof/>
        </w:rPr>
      </w:pPr>
    </w:p>
    <w:p w14:paraId="78D1C507" w14:textId="77777777" w:rsidR="00305AE7" w:rsidRPr="00817068" w:rsidRDefault="00305AE7" w:rsidP="00305AE7">
      <w:pPr>
        <w:tabs>
          <w:tab w:val="left" w:pos="1296"/>
        </w:tabs>
        <w:spacing w:after="0" w:line="240" w:lineRule="auto"/>
        <w:ind w:left="540" w:hanging="540"/>
        <w:rPr>
          <w:rFonts w:ascii="Times New Roman" w:eastAsia="Calibri" w:hAnsi="Times New Roman" w:cs="Times New Roman"/>
          <w:noProof/>
        </w:rPr>
      </w:pPr>
      <w:r w:rsidRPr="00817068">
        <w:rPr>
          <w:rFonts w:ascii="Times New Roman" w:eastAsia="Calibri" w:hAnsi="Times New Roman" w:cs="Times New Roman"/>
          <w:bCs/>
          <w:iCs/>
          <w:noProof/>
        </w:rPr>
        <w:br w:type="page"/>
      </w:r>
      <w:r w:rsidRPr="00817068">
        <w:rPr>
          <w:rFonts w:ascii="Times New Roman" w:eastAsia="Calibri" w:hAnsi="Times New Roman" w:cs="Times New Roman"/>
          <w:b/>
          <w:noProof/>
        </w:rPr>
        <w:lastRenderedPageBreak/>
        <w:t>1.</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VAISTINIO</w:t>
      </w:r>
      <w:r w:rsidRPr="00817068">
        <w:rPr>
          <w:rFonts w:ascii="Times New Roman" w:eastAsia="Calibri" w:hAnsi="Times New Roman" w:cs="Times New Roman"/>
          <w:b/>
          <w:noProof/>
        </w:rPr>
        <w:t xml:space="preserve"> PREPARATO PAVADINIMAS</w:t>
      </w:r>
    </w:p>
    <w:p w14:paraId="2280A038" w14:textId="77777777" w:rsidR="00305AE7" w:rsidRPr="00817068" w:rsidRDefault="00305AE7" w:rsidP="00305AE7">
      <w:pPr>
        <w:tabs>
          <w:tab w:val="left" w:pos="1296"/>
        </w:tabs>
        <w:spacing w:after="0" w:line="240" w:lineRule="auto"/>
        <w:rPr>
          <w:rFonts w:ascii="Times New Roman" w:eastAsia="Calibri" w:hAnsi="Times New Roman" w:cs="Times New Roman"/>
          <w:iCs/>
          <w:noProof/>
        </w:rPr>
      </w:pPr>
    </w:p>
    <w:p w14:paraId="3B8F55CB" w14:textId="77777777" w:rsidR="00305AE7" w:rsidRPr="00817068" w:rsidRDefault="00305AE7" w:rsidP="00305AE7">
      <w:pPr>
        <w:tabs>
          <w:tab w:val="num" w:pos="360"/>
          <w:tab w:val="left" w:pos="567"/>
        </w:tabs>
        <w:spacing w:after="0" w:line="260" w:lineRule="exact"/>
        <w:jc w:val="both"/>
        <w:rPr>
          <w:rFonts w:ascii="Times New Roman" w:eastAsia="Calibri" w:hAnsi="Times New Roman" w:cs="Times New Roman"/>
        </w:rPr>
      </w:pPr>
      <w:r w:rsidRPr="00817068">
        <w:rPr>
          <w:rFonts w:ascii="Times New Roman" w:eastAsia="Calibri" w:hAnsi="Times New Roman" w:cs="Times New Roman"/>
          <w:iCs/>
        </w:rPr>
        <w:t>Otinum</w:t>
      </w:r>
      <w:r w:rsidRPr="00817068">
        <w:rPr>
          <w:rFonts w:ascii="Times New Roman" w:eastAsia="Calibri" w:hAnsi="Times New Roman" w:cs="Times New Roman"/>
        </w:rPr>
        <w:t xml:space="preserve"> 200 mg/g ausų lašai (tirpalas)</w:t>
      </w:r>
      <w:r w:rsidRPr="00817068">
        <w:rPr>
          <w:rFonts w:ascii="Times New Roman" w:eastAsia="Calibri" w:hAnsi="Times New Roman" w:cs="Times New Roman"/>
          <w:iCs/>
        </w:rPr>
        <w:t xml:space="preserve"> </w:t>
      </w:r>
    </w:p>
    <w:p w14:paraId="04DB113C" w14:textId="77777777" w:rsidR="00305AE7" w:rsidRPr="00817068" w:rsidRDefault="00305AE7" w:rsidP="00305AE7">
      <w:pPr>
        <w:tabs>
          <w:tab w:val="left" w:pos="567"/>
        </w:tabs>
        <w:autoSpaceDE w:val="0"/>
        <w:autoSpaceDN w:val="0"/>
        <w:adjustRightInd w:val="0"/>
        <w:spacing w:after="0" w:line="260" w:lineRule="exact"/>
        <w:jc w:val="both"/>
        <w:rPr>
          <w:rFonts w:ascii="Times New Roman" w:eastAsia="Calibri" w:hAnsi="Times New Roman" w:cs="Times New Roman"/>
          <w:noProof/>
        </w:rPr>
      </w:pPr>
    </w:p>
    <w:p w14:paraId="6330DF05" w14:textId="77777777" w:rsidR="00305AE7" w:rsidRPr="00817068" w:rsidRDefault="00305AE7" w:rsidP="00305AE7">
      <w:pPr>
        <w:widowControl w:val="0"/>
        <w:tabs>
          <w:tab w:val="left" w:pos="1296"/>
        </w:tabs>
        <w:spacing w:after="0" w:line="240" w:lineRule="auto"/>
        <w:rPr>
          <w:rFonts w:ascii="Times New Roman" w:eastAsia="Calibri" w:hAnsi="Times New Roman" w:cs="Times New Roman"/>
          <w:bCs/>
          <w:noProof/>
        </w:rPr>
      </w:pPr>
    </w:p>
    <w:p w14:paraId="64E8B3CE" w14:textId="77777777" w:rsidR="00305AE7" w:rsidRPr="00817068" w:rsidRDefault="00305AE7" w:rsidP="00305AE7">
      <w:pPr>
        <w:widowControl w:val="0"/>
        <w:tabs>
          <w:tab w:val="left" w:pos="1296"/>
        </w:tabs>
        <w:spacing w:after="0" w:line="240" w:lineRule="auto"/>
        <w:ind w:left="540" w:hanging="540"/>
        <w:rPr>
          <w:rFonts w:ascii="Times New Roman" w:eastAsia="Calibri" w:hAnsi="Times New Roman" w:cs="Times New Roman"/>
          <w:noProof/>
        </w:rPr>
      </w:pPr>
      <w:r w:rsidRPr="00817068">
        <w:rPr>
          <w:rFonts w:ascii="Times New Roman" w:eastAsia="Calibri" w:hAnsi="Times New Roman" w:cs="Times New Roman"/>
          <w:b/>
          <w:noProof/>
        </w:rPr>
        <w:t>2.</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kokybinė ir kiekybinė sudėtis</w:t>
      </w:r>
    </w:p>
    <w:p w14:paraId="4E46E2BE" w14:textId="77777777" w:rsidR="00305AE7" w:rsidRPr="00817068" w:rsidRDefault="00305AE7" w:rsidP="00305AE7">
      <w:pPr>
        <w:widowControl w:val="0"/>
        <w:tabs>
          <w:tab w:val="left" w:pos="1296"/>
        </w:tabs>
        <w:spacing w:after="0" w:line="240" w:lineRule="auto"/>
        <w:rPr>
          <w:rFonts w:ascii="Times New Roman" w:eastAsia="Calibri" w:hAnsi="Times New Roman" w:cs="Times New Roman"/>
          <w:bCs/>
          <w:noProof/>
        </w:rPr>
      </w:pPr>
    </w:p>
    <w:p w14:paraId="10756500"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 xml:space="preserve">1 g ausų lašų (tirpalo) yra 200 mg </w:t>
      </w:r>
      <w:bookmarkStart w:id="0" w:name="OLE_LINK1"/>
      <w:r w:rsidRPr="00817068">
        <w:rPr>
          <w:rFonts w:ascii="Times New Roman" w:eastAsia="Calibri" w:hAnsi="Times New Roman" w:cs="Times New Roman"/>
        </w:rPr>
        <w:t>cholino salicilato</w:t>
      </w:r>
      <w:bookmarkEnd w:id="0"/>
      <w:r w:rsidRPr="00817068">
        <w:rPr>
          <w:rFonts w:ascii="Times New Roman" w:eastAsia="Calibri" w:hAnsi="Times New Roman" w:cs="Times New Roman"/>
        </w:rPr>
        <w:t>.</w:t>
      </w:r>
    </w:p>
    <w:p w14:paraId="02B0598A" w14:textId="452A0D55" w:rsidR="00305AE7" w:rsidRPr="00817068" w:rsidRDefault="00320AF0" w:rsidP="00305AE7">
      <w:pPr>
        <w:autoSpaceDE w:val="0"/>
        <w:autoSpaceDN w:val="0"/>
        <w:adjustRightInd w:val="0"/>
        <w:spacing w:after="0" w:line="240" w:lineRule="auto"/>
        <w:jc w:val="both"/>
        <w:rPr>
          <w:rFonts w:ascii="Times New Roman" w:eastAsia="Calibri" w:hAnsi="Times New Roman" w:cs="Times New Roman"/>
          <w:noProof/>
        </w:rPr>
      </w:pPr>
      <w:r>
        <w:rPr>
          <w:rFonts w:ascii="Times New Roman" w:eastAsia="Calibri" w:hAnsi="Times New Roman" w:cs="Times New Roman"/>
          <w:noProof/>
        </w:rPr>
        <w:t>1</w:t>
      </w:r>
      <w:r w:rsidR="00305AE7" w:rsidRPr="00817068">
        <w:rPr>
          <w:rFonts w:ascii="Times New Roman" w:eastAsia="Calibri" w:hAnsi="Times New Roman" w:cs="Times New Roman"/>
          <w:noProof/>
        </w:rPr>
        <w:t xml:space="preserve"> g ausų lašų (tirpalo) yra apie 27 lašus. 1 laše yra apie 7,41 mg cholino salicilato. </w:t>
      </w:r>
    </w:p>
    <w:p w14:paraId="4267C0E0" w14:textId="77777777" w:rsidR="00305AE7" w:rsidRPr="00817068" w:rsidRDefault="00305AE7" w:rsidP="00305AE7">
      <w:pPr>
        <w:autoSpaceDE w:val="0"/>
        <w:autoSpaceDN w:val="0"/>
        <w:adjustRightInd w:val="0"/>
        <w:spacing w:after="0" w:line="240" w:lineRule="auto"/>
        <w:jc w:val="both"/>
        <w:rPr>
          <w:rFonts w:ascii="Times New Roman" w:eastAsia="Calibri" w:hAnsi="Times New Roman" w:cs="Times New Roman"/>
          <w:noProof/>
        </w:rPr>
      </w:pPr>
      <w:r w:rsidRPr="00817068">
        <w:rPr>
          <w:rFonts w:ascii="Times New Roman" w:eastAsia="Calibri" w:hAnsi="Times New Roman" w:cs="Times New Roman"/>
          <w:noProof/>
        </w:rPr>
        <w:t>Visos pagalbinės medžiagos išvardytos 6.1 skyriuje.</w:t>
      </w:r>
    </w:p>
    <w:p w14:paraId="215F1EA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926DB6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2BB10B9"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caps/>
          <w:noProof/>
        </w:rPr>
      </w:pPr>
      <w:r w:rsidRPr="00817068">
        <w:rPr>
          <w:rFonts w:ascii="Times New Roman" w:eastAsia="Calibri" w:hAnsi="Times New Roman" w:cs="Times New Roman"/>
          <w:b/>
          <w:noProof/>
        </w:rPr>
        <w:t>3.</w:t>
      </w:r>
      <w:r w:rsidRPr="00817068">
        <w:rPr>
          <w:rFonts w:ascii="Times New Roman" w:eastAsia="Calibri" w:hAnsi="Times New Roman" w:cs="Times New Roman"/>
          <w:b/>
          <w:noProof/>
        </w:rPr>
        <w:tab/>
        <w:t>FARMACINĖ</w:t>
      </w:r>
      <w:r w:rsidRPr="00817068">
        <w:rPr>
          <w:rFonts w:ascii="Times New Roman" w:eastAsia="Calibri" w:hAnsi="Times New Roman" w:cs="Times New Roman"/>
          <w:b/>
          <w:caps/>
          <w:noProof/>
        </w:rPr>
        <w:t xml:space="preserve"> forma</w:t>
      </w:r>
    </w:p>
    <w:p w14:paraId="1D7D660C" w14:textId="77777777" w:rsidR="00305AE7" w:rsidRPr="00817068" w:rsidRDefault="00305AE7" w:rsidP="00305AE7">
      <w:pPr>
        <w:tabs>
          <w:tab w:val="left" w:pos="567"/>
        </w:tabs>
        <w:spacing w:after="0" w:line="260" w:lineRule="exact"/>
        <w:rPr>
          <w:rFonts w:ascii="Times New Roman" w:eastAsia="Calibri" w:hAnsi="Times New Roman" w:cs="Times New Roman"/>
          <w:noProof/>
        </w:rPr>
      </w:pPr>
    </w:p>
    <w:p w14:paraId="6EC08FDB" w14:textId="77777777" w:rsidR="00305AE7" w:rsidRPr="00817068" w:rsidRDefault="00305AE7" w:rsidP="00305AE7">
      <w:pPr>
        <w:tabs>
          <w:tab w:val="left" w:pos="567"/>
        </w:tabs>
        <w:spacing w:after="0" w:line="260" w:lineRule="exact"/>
        <w:rPr>
          <w:rFonts w:ascii="Times New Roman" w:eastAsia="Calibri" w:hAnsi="Times New Roman" w:cs="Times New Roman"/>
          <w:noProof/>
        </w:rPr>
      </w:pPr>
      <w:r w:rsidRPr="00817068">
        <w:rPr>
          <w:rFonts w:ascii="Times New Roman" w:eastAsia="Calibri" w:hAnsi="Times New Roman" w:cs="Times New Roman"/>
        </w:rPr>
        <w:t>Ausų lašai (tirpalas)</w:t>
      </w:r>
    </w:p>
    <w:p w14:paraId="6C5BB8EB"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Skaidrus, gelsvas, būdingo kvapo skystis.</w:t>
      </w:r>
    </w:p>
    <w:p w14:paraId="15D21306"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7308633"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B993522"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caps/>
          <w:noProof/>
        </w:rPr>
      </w:pPr>
      <w:r w:rsidRPr="00817068">
        <w:rPr>
          <w:rFonts w:ascii="Times New Roman" w:eastAsia="Calibri" w:hAnsi="Times New Roman" w:cs="Times New Roman"/>
          <w:b/>
          <w:caps/>
          <w:noProof/>
        </w:rPr>
        <w:t>4.</w:t>
      </w:r>
      <w:r w:rsidRPr="00817068">
        <w:rPr>
          <w:rFonts w:ascii="Times New Roman" w:eastAsia="Calibri" w:hAnsi="Times New Roman" w:cs="Times New Roman"/>
          <w:b/>
          <w:caps/>
          <w:noProof/>
        </w:rPr>
        <w:tab/>
        <w:t>klinikinĖ informacija</w:t>
      </w:r>
    </w:p>
    <w:p w14:paraId="1F9834B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D2A2DE3"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4.1</w:t>
      </w:r>
      <w:r w:rsidRPr="00817068">
        <w:rPr>
          <w:rFonts w:ascii="Times New Roman" w:eastAsia="Calibri" w:hAnsi="Times New Roman" w:cs="Times New Roman"/>
          <w:b/>
          <w:noProof/>
        </w:rPr>
        <w:tab/>
        <w:t>Terapinės indikacijos</w:t>
      </w:r>
    </w:p>
    <w:p w14:paraId="462F3129"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1B7DC79D"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Ūmaus išorinės, vidurinės ausies ar būgnelio uždegimo sukelto skausmo malšinimas.</w:t>
      </w:r>
    </w:p>
    <w:p w14:paraId="435FA415"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Sukietėjusiems sieros kamščiams suminkštinti, prieš šalinant juos iš išorinės ausies landos.</w:t>
      </w:r>
    </w:p>
    <w:p w14:paraId="47268F7F"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D5BDB1F" w14:textId="77777777" w:rsidR="00305AE7" w:rsidRPr="00817068" w:rsidRDefault="00305AE7" w:rsidP="00305AE7">
      <w:pPr>
        <w:numPr>
          <w:ilvl w:val="1"/>
          <w:numId w:val="1"/>
        </w:numPr>
        <w:spacing w:after="0" w:line="240" w:lineRule="auto"/>
        <w:outlineLvl w:val="0"/>
        <w:rPr>
          <w:rFonts w:ascii="Times New Roman" w:eastAsia="Calibri" w:hAnsi="Times New Roman" w:cs="Times New Roman"/>
          <w:b/>
          <w:noProof/>
        </w:rPr>
      </w:pPr>
      <w:r w:rsidRPr="00817068">
        <w:rPr>
          <w:rFonts w:ascii="Times New Roman" w:eastAsia="Calibri" w:hAnsi="Times New Roman" w:cs="Times New Roman"/>
          <w:b/>
          <w:noProof/>
        </w:rPr>
        <w:t>Dozavimas ir vartojimo metodas</w:t>
      </w:r>
    </w:p>
    <w:p w14:paraId="37F201E3"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u w:val="single"/>
        </w:rPr>
      </w:pPr>
    </w:p>
    <w:p w14:paraId="5A3F4232"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u w:val="single"/>
        </w:rPr>
      </w:pPr>
      <w:r w:rsidRPr="00817068">
        <w:rPr>
          <w:rFonts w:ascii="Times New Roman" w:eastAsia="Calibri" w:hAnsi="Times New Roman" w:cs="Times New Roman"/>
          <w:u w:val="single"/>
        </w:rPr>
        <w:t>Dozavimas</w:t>
      </w:r>
    </w:p>
    <w:p w14:paraId="47DB651C"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u w:val="single"/>
        </w:rPr>
      </w:pPr>
    </w:p>
    <w:p w14:paraId="46C2C10F" w14:textId="77777777" w:rsidR="00305AE7" w:rsidRPr="006F1C68" w:rsidRDefault="00305AE7" w:rsidP="00305AE7">
      <w:pPr>
        <w:tabs>
          <w:tab w:val="num" w:pos="360"/>
          <w:tab w:val="left" w:pos="567"/>
        </w:tabs>
        <w:spacing w:after="0" w:line="260" w:lineRule="exact"/>
        <w:rPr>
          <w:rFonts w:ascii="Times New Roman" w:eastAsia="Calibri" w:hAnsi="Times New Roman" w:cs="Times New Roman"/>
          <w:i/>
        </w:rPr>
      </w:pPr>
      <w:r w:rsidRPr="006F1C68">
        <w:rPr>
          <w:rFonts w:ascii="Times New Roman" w:eastAsia="Calibri" w:hAnsi="Times New Roman" w:cs="Times New Roman"/>
          <w:i/>
        </w:rPr>
        <w:t>Vaikų populiacija</w:t>
      </w:r>
    </w:p>
    <w:p w14:paraId="387526C7" w14:textId="77777777" w:rsidR="00FA77BF" w:rsidRPr="00817068" w:rsidRDefault="00FA77BF" w:rsidP="00305AE7">
      <w:pPr>
        <w:tabs>
          <w:tab w:val="num" w:pos="360"/>
          <w:tab w:val="left" w:pos="567"/>
        </w:tabs>
        <w:spacing w:after="0" w:line="260" w:lineRule="exact"/>
        <w:rPr>
          <w:rFonts w:ascii="Times New Roman" w:eastAsia="Calibri" w:hAnsi="Times New Roman" w:cs="Times New Roman"/>
          <w:i/>
          <w:u w:val="single"/>
        </w:rPr>
      </w:pPr>
    </w:p>
    <w:p w14:paraId="015D8154" w14:textId="7979FD96" w:rsidR="00305AE7" w:rsidRPr="00817068" w:rsidRDefault="00305AE7" w:rsidP="00305AE7">
      <w:pPr>
        <w:tabs>
          <w:tab w:val="left" w:pos="1296"/>
        </w:tabs>
        <w:spacing w:after="0" w:line="240" w:lineRule="auto"/>
        <w:rPr>
          <w:rFonts w:ascii="Times New Roman" w:eastAsia="Calibri" w:hAnsi="Times New Roman" w:cs="Times New Roman"/>
          <w:b/>
          <w:noProof/>
        </w:rPr>
      </w:pPr>
      <w:r w:rsidRPr="00817068">
        <w:rPr>
          <w:rFonts w:ascii="Times New Roman" w:eastAsia="Calibri" w:hAnsi="Times New Roman" w:cs="Times New Roman"/>
          <w:iCs/>
        </w:rPr>
        <w:t>Otinum</w:t>
      </w:r>
      <w:r w:rsidRPr="00817068">
        <w:rPr>
          <w:rFonts w:ascii="Times New Roman" w:eastAsia="Calibri" w:hAnsi="Times New Roman" w:cs="Times New Roman"/>
        </w:rPr>
        <w:t xml:space="preserve"> </w:t>
      </w:r>
      <w:r w:rsidR="003C5BC1" w:rsidRPr="003C5BC1">
        <w:rPr>
          <w:rFonts w:ascii="Times New Roman" w:eastAsia="Calibri" w:hAnsi="Times New Roman" w:cs="Times New Roman"/>
        </w:rPr>
        <w:t>ne</w:t>
      </w:r>
      <w:r w:rsidR="003C5BC1">
        <w:rPr>
          <w:rFonts w:ascii="Times New Roman" w:eastAsia="Calibri" w:hAnsi="Times New Roman" w:cs="Times New Roman"/>
        </w:rPr>
        <w:t>galima</w:t>
      </w:r>
      <w:r w:rsidR="003C5BC1" w:rsidRPr="00817068">
        <w:rPr>
          <w:rFonts w:ascii="Times New Roman" w:eastAsia="Calibri" w:hAnsi="Times New Roman" w:cs="Times New Roman"/>
        </w:rPr>
        <w:t xml:space="preserve"> </w:t>
      </w:r>
      <w:r w:rsidRPr="00817068">
        <w:rPr>
          <w:rFonts w:ascii="Times New Roman" w:eastAsia="Calibri" w:hAnsi="Times New Roman" w:cs="Times New Roman"/>
        </w:rPr>
        <w:t xml:space="preserve">vartoti jaunesniems kaip 1 metų </w:t>
      </w:r>
      <w:r w:rsidR="007B4F18">
        <w:rPr>
          <w:rFonts w:ascii="Times New Roman" w:eastAsia="Calibri" w:hAnsi="Times New Roman" w:cs="Times New Roman"/>
        </w:rPr>
        <w:t xml:space="preserve">kūdikiams </w:t>
      </w:r>
      <w:r w:rsidRPr="00817068">
        <w:rPr>
          <w:rFonts w:ascii="Times New Roman" w:eastAsia="Calibri" w:hAnsi="Times New Roman" w:cs="Times New Roman"/>
        </w:rPr>
        <w:t>(žr. 4.3 skyrių).</w:t>
      </w:r>
    </w:p>
    <w:p w14:paraId="7B372F9B"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u w:val="single"/>
        </w:rPr>
      </w:pPr>
    </w:p>
    <w:p w14:paraId="0F2A4114"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i/>
          <w:u w:val="single"/>
        </w:rPr>
      </w:pPr>
      <w:r w:rsidRPr="00817068">
        <w:rPr>
          <w:rFonts w:ascii="Times New Roman" w:eastAsia="Calibri" w:hAnsi="Times New Roman" w:cs="Times New Roman"/>
          <w:i/>
          <w:u w:val="single"/>
        </w:rPr>
        <w:t>Suaugusiesiems</w:t>
      </w:r>
    </w:p>
    <w:p w14:paraId="630F4D58"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i/>
        </w:rPr>
      </w:pPr>
      <w:r w:rsidRPr="00817068">
        <w:rPr>
          <w:rFonts w:ascii="Times New Roman" w:eastAsia="Calibri" w:hAnsi="Times New Roman" w:cs="Times New Roman"/>
          <w:i/>
        </w:rPr>
        <w:t>Sergant ūminiu išorinės, vidurinės ausies ar būgnelio uždegimu:</w:t>
      </w:r>
    </w:p>
    <w:p w14:paraId="5D1701D5"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3-4 vaistinio preparato lašai lašinami į išorinę ausies landą 3-4 kartus per dieną.</w:t>
      </w:r>
    </w:p>
    <w:p w14:paraId="56AE328D"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i/>
        </w:rPr>
      </w:pPr>
    </w:p>
    <w:p w14:paraId="73D633D2"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i/>
        </w:rPr>
      </w:pPr>
      <w:r w:rsidRPr="00817068">
        <w:rPr>
          <w:rFonts w:ascii="Times New Roman" w:eastAsia="Calibri" w:hAnsi="Times New Roman" w:cs="Times New Roman"/>
          <w:i/>
        </w:rPr>
        <w:t>Prieš sieros kamščio šalinimo procedūrą:</w:t>
      </w:r>
    </w:p>
    <w:p w14:paraId="7B8EEF01"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3-4 vaistinio preparato lašai lašinami į išorinę ausies landą 2 kartus per dieną 4 dienas.</w:t>
      </w:r>
    </w:p>
    <w:p w14:paraId="3573F2F9"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u w:val="single"/>
        </w:rPr>
      </w:pPr>
    </w:p>
    <w:p w14:paraId="3C3D0CCE" w14:textId="5802542F" w:rsidR="00305AE7" w:rsidRPr="00817068" w:rsidRDefault="00305AE7" w:rsidP="00305AE7">
      <w:pPr>
        <w:tabs>
          <w:tab w:val="num" w:pos="360"/>
          <w:tab w:val="left" w:pos="567"/>
        </w:tabs>
        <w:spacing w:after="0" w:line="260" w:lineRule="exact"/>
        <w:rPr>
          <w:rFonts w:ascii="Times New Roman" w:eastAsia="Calibri" w:hAnsi="Times New Roman" w:cs="Times New Roman"/>
          <w:i/>
          <w:u w:val="single"/>
        </w:rPr>
      </w:pPr>
      <w:r w:rsidRPr="00817068">
        <w:rPr>
          <w:rFonts w:ascii="Times New Roman" w:eastAsia="Calibri" w:hAnsi="Times New Roman" w:cs="Times New Roman"/>
          <w:i/>
          <w:u w:val="single"/>
        </w:rPr>
        <w:t>Senyviems pacientams</w:t>
      </w:r>
    </w:p>
    <w:p w14:paraId="0D210638"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Dozės koreguoti nereikia.</w:t>
      </w:r>
    </w:p>
    <w:p w14:paraId="46F83B7B"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3C0EACCF" w14:textId="6C64701B" w:rsidR="00305AE7" w:rsidRPr="00817068" w:rsidRDefault="00305AE7" w:rsidP="00305AE7">
      <w:pPr>
        <w:tabs>
          <w:tab w:val="num" w:pos="360"/>
        </w:tabs>
        <w:autoSpaceDE w:val="0"/>
        <w:autoSpaceDN w:val="0"/>
        <w:adjustRightInd w:val="0"/>
        <w:spacing w:after="0" w:line="240" w:lineRule="auto"/>
        <w:jc w:val="both"/>
        <w:rPr>
          <w:rFonts w:ascii="Times New Roman" w:eastAsia="Calibri" w:hAnsi="Times New Roman" w:cs="Times New Roman"/>
          <w:i/>
          <w:u w:val="single"/>
          <w:lang w:eastAsia="en-GB"/>
        </w:rPr>
      </w:pPr>
      <w:r w:rsidRPr="00817068">
        <w:rPr>
          <w:rFonts w:ascii="Times New Roman" w:eastAsia="Calibri" w:hAnsi="Times New Roman" w:cs="Times New Roman"/>
          <w:i/>
          <w:u w:val="single"/>
          <w:lang w:eastAsia="en-GB"/>
        </w:rPr>
        <w:t>Pacientams, kurių inkstų ar kepenų funkcija sutrikusi</w:t>
      </w:r>
    </w:p>
    <w:p w14:paraId="1A0853D9" w14:textId="77777777" w:rsidR="00305AE7" w:rsidRPr="00817068" w:rsidRDefault="00305AE7" w:rsidP="00305AE7">
      <w:pPr>
        <w:tabs>
          <w:tab w:val="num" w:pos="360"/>
        </w:tabs>
        <w:autoSpaceDE w:val="0"/>
        <w:autoSpaceDN w:val="0"/>
        <w:adjustRightInd w:val="0"/>
        <w:spacing w:after="0" w:line="240" w:lineRule="auto"/>
        <w:jc w:val="both"/>
        <w:rPr>
          <w:rFonts w:ascii="Times New Roman" w:eastAsia="Calibri" w:hAnsi="Times New Roman" w:cs="Times New Roman"/>
          <w:lang w:eastAsia="en-GB"/>
        </w:rPr>
      </w:pPr>
      <w:r w:rsidRPr="00817068">
        <w:rPr>
          <w:rFonts w:ascii="Times New Roman" w:eastAsia="Calibri" w:hAnsi="Times New Roman" w:cs="Times New Roman"/>
          <w:lang w:eastAsia="en-GB"/>
        </w:rPr>
        <w:t>Dozės koreguoti nereikia.</w:t>
      </w:r>
    </w:p>
    <w:p w14:paraId="4C856CB8" w14:textId="77777777" w:rsidR="00305AE7" w:rsidRPr="00817068" w:rsidRDefault="00305AE7" w:rsidP="00305AE7">
      <w:pPr>
        <w:tabs>
          <w:tab w:val="num" w:pos="360"/>
        </w:tabs>
        <w:autoSpaceDE w:val="0"/>
        <w:autoSpaceDN w:val="0"/>
        <w:adjustRightInd w:val="0"/>
        <w:spacing w:after="0" w:line="240" w:lineRule="auto"/>
        <w:jc w:val="both"/>
        <w:rPr>
          <w:rFonts w:ascii="Times New Roman" w:eastAsia="Calibri" w:hAnsi="Times New Roman" w:cs="Times New Roman"/>
          <w:lang w:eastAsia="en-GB"/>
        </w:rPr>
      </w:pPr>
    </w:p>
    <w:p w14:paraId="35A8B439" w14:textId="77777777" w:rsidR="00305AE7" w:rsidRDefault="00305AE7" w:rsidP="00305AE7">
      <w:pPr>
        <w:tabs>
          <w:tab w:val="num" w:pos="360"/>
        </w:tabs>
        <w:autoSpaceDE w:val="0"/>
        <w:autoSpaceDN w:val="0"/>
        <w:adjustRightInd w:val="0"/>
        <w:spacing w:after="0" w:line="240" w:lineRule="auto"/>
        <w:jc w:val="both"/>
        <w:rPr>
          <w:rFonts w:ascii="Times New Roman" w:eastAsia="Calibri" w:hAnsi="Times New Roman" w:cs="Times New Roman"/>
          <w:u w:val="single"/>
          <w:lang w:eastAsia="en-GB"/>
        </w:rPr>
      </w:pPr>
      <w:r w:rsidRPr="00817068">
        <w:rPr>
          <w:rFonts w:ascii="Times New Roman" w:eastAsia="Calibri" w:hAnsi="Times New Roman" w:cs="Times New Roman"/>
          <w:u w:val="single"/>
          <w:lang w:eastAsia="en-GB"/>
        </w:rPr>
        <w:t>Vartojimo metodas</w:t>
      </w:r>
    </w:p>
    <w:p w14:paraId="2416BF55" w14:textId="77777777" w:rsidR="00FA77BF" w:rsidRPr="00817068" w:rsidRDefault="00FA77BF" w:rsidP="00305AE7">
      <w:pPr>
        <w:tabs>
          <w:tab w:val="num" w:pos="360"/>
        </w:tabs>
        <w:autoSpaceDE w:val="0"/>
        <w:autoSpaceDN w:val="0"/>
        <w:adjustRightInd w:val="0"/>
        <w:spacing w:after="0" w:line="240" w:lineRule="auto"/>
        <w:jc w:val="both"/>
        <w:rPr>
          <w:rFonts w:ascii="Times New Roman" w:eastAsia="Calibri" w:hAnsi="Times New Roman" w:cs="Times New Roman"/>
          <w:u w:val="single"/>
          <w:lang w:eastAsia="en-GB"/>
        </w:rPr>
      </w:pPr>
    </w:p>
    <w:p w14:paraId="17B6E471"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Lašus reikia lašinti ant šono gulinčiam pacientui. Įlašinus vaistinio preparato, žmogus privalo kelias minutes ramiai pagulėti.</w:t>
      </w:r>
    </w:p>
    <w:p w14:paraId="1D05FD66"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b/>
          <w:noProof/>
        </w:rPr>
      </w:pPr>
    </w:p>
    <w:p w14:paraId="09D6E29D"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noProof/>
        </w:rPr>
      </w:pPr>
      <w:r w:rsidRPr="00817068">
        <w:rPr>
          <w:rFonts w:ascii="Times New Roman" w:eastAsia="Calibri" w:hAnsi="Times New Roman" w:cs="Times New Roman"/>
          <w:b/>
          <w:noProof/>
        </w:rPr>
        <w:t>4.3</w:t>
      </w:r>
      <w:r w:rsidRPr="00817068">
        <w:rPr>
          <w:rFonts w:ascii="Times New Roman" w:eastAsia="Calibri" w:hAnsi="Times New Roman" w:cs="Times New Roman"/>
          <w:b/>
          <w:noProof/>
        </w:rPr>
        <w:tab/>
        <w:t>Kontraindikacijos</w:t>
      </w:r>
    </w:p>
    <w:p w14:paraId="13C04920"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2C20AEB" w14:textId="77777777" w:rsidR="00305AE7" w:rsidRPr="00817068" w:rsidRDefault="00305AE7" w:rsidP="00305AE7">
      <w:pPr>
        <w:tabs>
          <w:tab w:val="left" w:pos="567"/>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 xml:space="preserve">Padidėjęs jautrumas </w:t>
      </w:r>
      <w:r w:rsidRPr="00817068">
        <w:rPr>
          <w:rFonts w:ascii="Times New Roman" w:eastAsia="Calibri" w:hAnsi="Times New Roman" w:cs="Times New Roman"/>
        </w:rPr>
        <w:t>veikliajai</w:t>
      </w:r>
      <w:r w:rsidRPr="00817068">
        <w:rPr>
          <w:rFonts w:ascii="Times New Roman" w:eastAsia="Calibri" w:hAnsi="Times New Roman" w:cs="Times New Roman"/>
          <w:noProof/>
        </w:rPr>
        <w:t xml:space="preserve"> arba bet kuriai 6.1 skyriuje nurodytai pagalbinei medžiagai. </w:t>
      </w:r>
    </w:p>
    <w:p w14:paraId="7929BF58" w14:textId="77777777" w:rsidR="00305AE7" w:rsidRPr="00817068" w:rsidRDefault="00305AE7" w:rsidP="00305AE7">
      <w:pPr>
        <w:tabs>
          <w:tab w:val="num" w:pos="900"/>
        </w:tabs>
        <w:spacing w:after="0" w:line="240" w:lineRule="auto"/>
        <w:rPr>
          <w:rFonts w:ascii="Times New Roman" w:eastAsia="Calibri" w:hAnsi="Times New Roman" w:cs="Times New Roman"/>
        </w:rPr>
      </w:pPr>
      <w:r w:rsidRPr="00817068">
        <w:rPr>
          <w:rFonts w:ascii="Times New Roman" w:eastAsia="Calibri" w:hAnsi="Times New Roman" w:cs="Times New Roman"/>
        </w:rPr>
        <w:t>Prakiuręs ausies būgnelis.</w:t>
      </w:r>
    </w:p>
    <w:p w14:paraId="519E9B56" w14:textId="642D9E43" w:rsidR="00305AE7" w:rsidRPr="006F1C68" w:rsidRDefault="00305AE7" w:rsidP="006F1C68">
      <w:pPr>
        <w:rPr>
          <w:rFonts w:ascii="Times New Roman" w:hAnsi="Times New Roman" w:cs="Times New Roman"/>
        </w:rPr>
      </w:pPr>
      <w:r w:rsidRPr="006F1C68">
        <w:rPr>
          <w:rFonts w:ascii="Times New Roman" w:hAnsi="Times New Roman" w:cs="Times New Roman"/>
        </w:rPr>
        <w:t xml:space="preserve">Jaunesni nei 1 metų </w:t>
      </w:r>
      <w:r w:rsidR="007B4F18" w:rsidRPr="006F1C68">
        <w:rPr>
          <w:rFonts w:ascii="Times New Roman" w:hAnsi="Times New Roman" w:cs="Times New Roman"/>
        </w:rPr>
        <w:t>kūdikiai</w:t>
      </w:r>
      <w:r w:rsidRPr="006F1C68">
        <w:rPr>
          <w:rFonts w:ascii="Times New Roman" w:hAnsi="Times New Roman" w:cs="Times New Roman"/>
        </w:rPr>
        <w:t>.</w:t>
      </w:r>
    </w:p>
    <w:p w14:paraId="4CBA228F"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b/>
          <w:noProof/>
        </w:rPr>
      </w:pPr>
    </w:p>
    <w:p w14:paraId="1602A190" w14:textId="13645F2B" w:rsidR="00305AE7" w:rsidRDefault="00305AE7" w:rsidP="006F1C68">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4.4</w:t>
      </w:r>
      <w:r w:rsidRPr="00817068">
        <w:rPr>
          <w:rFonts w:ascii="Times New Roman" w:eastAsia="Calibri" w:hAnsi="Times New Roman" w:cs="Times New Roman"/>
          <w:b/>
          <w:noProof/>
        </w:rPr>
        <w:tab/>
        <w:t>Specialūs įspėjimai ir atsargumo priemonės</w:t>
      </w:r>
    </w:p>
    <w:p w14:paraId="6994F873" w14:textId="77777777" w:rsidR="002D35CD" w:rsidRDefault="002D35CD" w:rsidP="00305AE7">
      <w:pPr>
        <w:tabs>
          <w:tab w:val="num" w:pos="360"/>
          <w:tab w:val="left" w:pos="567"/>
        </w:tabs>
        <w:spacing w:after="0" w:line="260" w:lineRule="exact"/>
        <w:rPr>
          <w:rFonts w:ascii="Times New Roman" w:eastAsia="Calibri" w:hAnsi="Times New Roman" w:cs="Times New Roman"/>
        </w:rPr>
      </w:pPr>
    </w:p>
    <w:p w14:paraId="130C5482" w14:textId="77777777" w:rsidR="000557AD" w:rsidRPr="000557AD" w:rsidRDefault="000557AD" w:rsidP="00320AF0">
      <w:pPr>
        <w:tabs>
          <w:tab w:val="num" w:pos="360"/>
          <w:tab w:val="left" w:pos="567"/>
        </w:tabs>
        <w:spacing w:after="0" w:line="260" w:lineRule="exact"/>
        <w:rPr>
          <w:rFonts w:ascii="Times New Roman" w:eastAsia="Calibri" w:hAnsi="Times New Roman" w:cs="Times New Roman"/>
        </w:rPr>
      </w:pPr>
      <w:r>
        <w:rPr>
          <w:rFonts w:ascii="Times New Roman" w:eastAsia="Calibri" w:hAnsi="Times New Roman" w:cs="Times New Roman"/>
        </w:rPr>
        <w:t>Kiekvienoje</w:t>
      </w:r>
      <w:r w:rsidRPr="000557AD">
        <w:rPr>
          <w:rFonts w:ascii="Times New Roman" w:eastAsia="Calibri" w:hAnsi="Times New Roman" w:cs="Times New Roman"/>
        </w:rPr>
        <w:t xml:space="preserve"> šio vaist</w:t>
      </w:r>
      <w:r>
        <w:rPr>
          <w:rFonts w:ascii="Times New Roman" w:eastAsia="Calibri" w:hAnsi="Times New Roman" w:cs="Times New Roman"/>
        </w:rPr>
        <w:t>inio preparat</w:t>
      </w:r>
      <w:r w:rsidRPr="000557AD">
        <w:rPr>
          <w:rFonts w:ascii="Times New Roman" w:eastAsia="Calibri" w:hAnsi="Times New Roman" w:cs="Times New Roman"/>
        </w:rPr>
        <w:t>o</w:t>
      </w:r>
      <w:r>
        <w:rPr>
          <w:rFonts w:ascii="Times New Roman" w:eastAsia="Calibri" w:hAnsi="Times New Roman" w:cs="Times New Roman"/>
        </w:rPr>
        <w:t xml:space="preserve"> dozėje</w:t>
      </w:r>
      <w:r w:rsidRPr="000557AD">
        <w:rPr>
          <w:rFonts w:ascii="Times New Roman" w:eastAsia="Calibri" w:hAnsi="Times New Roman" w:cs="Times New Roman"/>
        </w:rPr>
        <w:t xml:space="preserve"> yra </w:t>
      </w:r>
      <w:r w:rsidR="00320AF0">
        <w:rPr>
          <w:rFonts w:ascii="Times New Roman" w:eastAsia="Calibri" w:hAnsi="Times New Roman" w:cs="Times New Roman"/>
        </w:rPr>
        <w:t>100 </w:t>
      </w:r>
      <w:r w:rsidRPr="000557AD">
        <w:rPr>
          <w:rFonts w:ascii="Times New Roman" w:eastAsia="Calibri" w:hAnsi="Times New Roman" w:cs="Times New Roman"/>
        </w:rPr>
        <w:t>mg</w:t>
      </w:r>
      <w:r w:rsidR="00320AF0">
        <w:rPr>
          <w:rFonts w:ascii="Times New Roman" w:eastAsia="Calibri" w:hAnsi="Times New Roman" w:cs="Times New Roman"/>
        </w:rPr>
        <w:t xml:space="preserve"> alkoholio (etanolio)</w:t>
      </w:r>
      <w:r w:rsidRPr="000557AD">
        <w:rPr>
          <w:rFonts w:ascii="Times New Roman" w:eastAsia="Calibri" w:hAnsi="Times New Roman" w:cs="Times New Roman"/>
        </w:rPr>
        <w:t xml:space="preserve">, tai atitinka </w:t>
      </w:r>
      <w:r w:rsidR="00320AF0">
        <w:rPr>
          <w:rFonts w:ascii="Times New Roman" w:eastAsia="Calibri" w:hAnsi="Times New Roman" w:cs="Times New Roman"/>
        </w:rPr>
        <w:t>10</w:t>
      </w:r>
      <w:r w:rsidR="00D96CD2">
        <w:rPr>
          <w:rFonts w:ascii="Times New Roman" w:eastAsia="Calibri" w:hAnsi="Times New Roman" w:cs="Times New Roman"/>
        </w:rPr>
        <w:t>0</w:t>
      </w:r>
      <w:r w:rsidR="00320AF0">
        <w:rPr>
          <w:rFonts w:ascii="Times New Roman" w:eastAsia="Calibri" w:hAnsi="Times New Roman" w:cs="Times New Roman"/>
        </w:rPr>
        <w:t> mg/1 g.</w:t>
      </w:r>
    </w:p>
    <w:p w14:paraId="5B12B4F3" w14:textId="77777777" w:rsidR="002C6B3F" w:rsidRPr="00817068" w:rsidRDefault="000557AD" w:rsidP="000557AD">
      <w:pPr>
        <w:tabs>
          <w:tab w:val="num" w:pos="360"/>
          <w:tab w:val="left" w:pos="567"/>
        </w:tabs>
        <w:spacing w:after="0" w:line="260" w:lineRule="exact"/>
        <w:rPr>
          <w:rFonts w:ascii="Times New Roman" w:eastAsia="Calibri" w:hAnsi="Times New Roman" w:cs="Times New Roman"/>
        </w:rPr>
      </w:pPr>
      <w:r w:rsidRPr="000557AD">
        <w:rPr>
          <w:rFonts w:ascii="Times New Roman" w:eastAsia="Calibri" w:hAnsi="Times New Roman" w:cs="Times New Roman"/>
        </w:rPr>
        <w:t>Ant pažeistos odos plotų etanolis gali sukelti</w:t>
      </w:r>
      <w:r w:rsidR="00320AF0">
        <w:rPr>
          <w:rFonts w:ascii="Times New Roman" w:eastAsia="Calibri" w:hAnsi="Times New Roman" w:cs="Times New Roman"/>
        </w:rPr>
        <w:t xml:space="preserve"> </w:t>
      </w:r>
      <w:r w:rsidRPr="000557AD">
        <w:rPr>
          <w:rFonts w:ascii="Times New Roman" w:eastAsia="Calibri" w:hAnsi="Times New Roman" w:cs="Times New Roman"/>
        </w:rPr>
        <w:t>deginimo pojūtį.</w:t>
      </w:r>
    </w:p>
    <w:p w14:paraId="77B4B12E"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69FE28EB"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4.5</w:t>
      </w:r>
      <w:r w:rsidRPr="00817068">
        <w:rPr>
          <w:rFonts w:ascii="Times New Roman" w:eastAsia="Calibri" w:hAnsi="Times New Roman" w:cs="Times New Roman"/>
          <w:b/>
          <w:noProof/>
        </w:rPr>
        <w:tab/>
        <w:t>Sąveika su kitais vaistiniais preparatais ir kitokia sąveika</w:t>
      </w:r>
    </w:p>
    <w:p w14:paraId="5674BF46"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7DABC97"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Nėra duomenų, rodančių, kad į ausį vartojamas cholino salicilatas sąveikautų su kitais vaistiniais preparatais.</w:t>
      </w:r>
    </w:p>
    <w:p w14:paraId="7D81D6BA"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791790A8"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4.6</w:t>
      </w:r>
      <w:r w:rsidRPr="00817068">
        <w:rPr>
          <w:rFonts w:ascii="Times New Roman" w:eastAsia="Calibri" w:hAnsi="Times New Roman" w:cs="Times New Roman"/>
          <w:b/>
          <w:noProof/>
        </w:rPr>
        <w:tab/>
      </w:r>
      <w:r w:rsidRPr="00817068">
        <w:rPr>
          <w:rFonts w:ascii="Times New Roman" w:eastAsia="Calibri" w:hAnsi="Times New Roman" w:cs="Times New Roman"/>
          <w:b/>
          <w:bCs/>
          <w:noProof/>
        </w:rPr>
        <w:t>Nėštumo ir žindymo laikotarpis</w:t>
      </w:r>
    </w:p>
    <w:p w14:paraId="18157D3C"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0B72388C"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i/>
        </w:rPr>
      </w:pPr>
      <w:r w:rsidRPr="00817068">
        <w:rPr>
          <w:rFonts w:ascii="Times New Roman" w:eastAsia="Calibri" w:hAnsi="Times New Roman" w:cs="Times New Roman"/>
          <w:i/>
        </w:rPr>
        <w:t>Nėštumas</w:t>
      </w:r>
    </w:p>
    <w:p w14:paraId="37F00CDB" w14:textId="3A0FDC7D" w:rsidR="00305AE7" w:rsidRPr="00817068" w:rsidRDefault="00305AE7" w:rsidP="00305AE7">
      <w:pPr>
        <w:tabs>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Tyrimų su gyvūnais atlikta nepakankamai, kad būtų galima nustatyti poveikį nėštumo eigai ir (arba) embriono ar vaisiaus vystymuisi ir (arba) gimdymui ir (arba) postnataliniam vystymuisi (žr. 5.3</w:t>
      </w:r>
      <w:r w:rsidR="00320AF0">
        <w:rPr>
          <w:rFonts w:ascii="Times New Roman" w:eastAsia="Calibri" w:hAnsi="Times New Roman" w:cs="Times New Roman"/>
        </w:rPr>
        <w:t> </w:t>
      </w:r>
      <w:r w:rsidRPr="00817068">
        <w:rPr>
          <w:rFonts w:ascii="Times New Roman" w:eastAsia="Calibri" w:hAnsi="Times New Roman" w:cs="Times New Roman"/>
        </w:rPr>
        <w:t>skyrių). Galimas pavojus žmogui nežinomas.</w:t>
      </w:r>
      <w:r w:rsidRPr="00817068">
        <w:rPr>
          <w:rFonts w:ascii="Times New Roman" w:eastAsia="Calibri" w:hAnsi="Times New Roman" w:cs="Times New Roman"/>
          <w:b/>
          <w:i/>
        </w:rPr>
        <w:t xml:space="preserve"> </w:t>
      </w:r>
      <w:r w:rsidRPr="00817068">
        <w:rPr>
          <w:rFonts w:ascii="Times New Roman" w:eastAsia="Calibri" w:hAnsi="Times New Roman" w:cs="Times New Roman"/>
        </w:rPr>
        <w:t>Nėščioms moterims skiriama atsargiai.</w:t>
      </w:r>
    </w:p>
    <w:p w14:paraId="0F29F7AA" w14:textId="77777777" w:rsidR="00305AE7" w:rsidRPr="00817068" w:rsidRDefault="00305AE7" w:rsidP="00305AE7">
      <w:pPr>
        <w:tabs>
          <w:tab w:val="num" w:pos="360"/>
        </w:tabs>
        <w:spacing w:after="0" w:line="240" w:lineRule="auto"/>
        <w:rPr>
          <w:rFonts w:ascii="Times New Roman" w:eastAsia="Calibri" w:hAnsi="Times New Roman" w:cs="Times New Roman"/>
        </w:rPr>
      </w:pPr>
    </w:p>
    <w:p w14:paraId="580F00E2" w14:textId="77777777" w:rsidR="00305AE7" w:rsidRPr="00817068" w:rsidRDefault="00305AE7" w:rsidP="00305AE7">
      <w:pPr>
        <w:tabs>
          <w:tab w:val="num" w:pos="360"/>
        </w:tabs>
        <w:spacing w:after="0" w:line="240" w:lineRule="auto"/>
        <w:rPr>
          <w:rFonts w:ascii="Times New Roman" w:eastAsia="Calibri" w:hAnsi="Times New Roman" w:cs="Times New Roman"/>
          <w:i/>
        </w:rPr>
      </w:pPr>
      <w:r w:rsidRPr="00817068">
        <w:rPr>
          <w:rFonts w:ascii="Times New Roman" w:eastAsia="Calibri" w:hAnsi="Times New Roman" w:cs="Times New Roman"/>
          <w:i/>
        </w:rPr>
        <w:t>Žindymas</w:t>
      </w:r>
    </w:p>
    <w:p w14:paraId="52A1CCEB" w14:textId="77777777" w:rsidR="00305AE7" w:rsidRPr="00817068" w:rsidRDefault="00305AE7" w:rsidP="00305AE7">
      <w:pPr>
        <w:tabs>
          <w:tab w:val="num" w:pos="360"/>
        </w:tabs>
        <w:spacing w:after="0" w:line="240" w:lineRule="auto"/>
        <w:rPr>
          <w:rFonts w:ascii="Times New Roman" w:eastAsia="Calibri" w:hAnsi="Times New Roman" w:cs="Times New Roman"/>
        </w:rPr>
      </w:pPr>
      <w:r w:rsidRPr="00817068">
        <w:rPr>
          <w:rFonts w:ascii="Times New Roman" w:eastAsia="Calibri" w:hAnsi="Times New Roman" w:cs="Times New Roman"/>
        </w:rPr>
        <w:t>Nėra žinoma, ar cholino salicilatas, lašinamas į motinos ausį, neigiamai veikia kūdikį. Todėl žindyvėms vartoti vaistinio preparato nerekomenduojama.</w:t>
      </w:r>
    </w:p>
    <w:p w14:paraId="243F4603"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A6DB77C"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4.7</w:t>
      </w:r>
      <w:r w:rsidRPr="00817068">
        <w:rPr>
          <w:rFonts w:ascii="Times New Roman" w:eastAsia="Calibri" w:hAnsi="Times New Roman" w:cs="Times New Roman"/>
          <w:b/>
          <w:noProof/>
        </w:rPr>
        <w:tab/>
        <w:t>Poveikis gebėjimui vairuoti ir valdyti mechanizmus</w:t>
      </w:r>
    </w:p>
    <w:p w14:paraId="4E24D415"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75E900C4"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 xml:space="preserve">Otinum gebėjimo vairuoti ir valdyti mechanizmus neveikia arba veikia nereikšmingai. </w:t>
      </w:r>
    </w:p>
    <w:p w14:paraId="06CF68E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DF8FA2D" w14:textId="77777777" w:rsidR="00305AE7" w:rsidRPr="00817068" w:rsidRDefault="00305AE7" w:rsidP="00305AE7">
      <w:pPr>
        <w:numPr>
          <w:ilvl w:val="1"/>
          <w:numId w:val="2"/>
        </w:numPr>
        <w:spacing w:after="0" w:line="240" w:lineRule="auto"/>
        <w:outlineLvl w:val="0"/>
        <w:rPr>
          <w:rFonts w:ascii="Times New Roman" w:eastAsia="Calibri" w:hAnsi="Times New Roman" w:cs="Times New Roman"/>
          <w:b/>
          <w:noProof/>
        </w:rPr>
      </w:pPr>
      <w:r w:rsidRPr="00817068">
        <w:rPr>
          <w:rFonts w:ascii="Times New Roman" w:eastAsia="Calibri" w:hAnsi="Times New Roman" w:cs="Times New Roman"/>
          <w:b/>
          <w:noProof/>
        </w:rPr>
        <w:t>Nepageidaujamas poveikis</w:t>
      </w:r>
    </w:p>
    <w:p w14:paraId="33A28563" w14:textId="77777777" w:rsidR="00305AE7" w:rsidRPr="00817068" w:rsidRDefault="00305AE7" w:rsidP="00305AE7">
      <w:pPr>
        <w:tabs>
          <w:tab w:val="left" w:pos="567"/>
        </w:tabs>
        <w:spacing w:after="0" w:line="240" w:lineRule="auto"/>
        <w:rPr>
          <w:rFonts w:ascii="Times New Roman" w:eastAsia="Calibri" w:hAnsi="Times New Roman" w:cs="Times New Roman"/>
        </w:rPr>
      </w:pPr>
    </w:p>
    <w:p w14:paraId="7CE3F629" w14:textId="77777777" w:rsidR="00305AE7" w:rsidRPr="00817068" w:rsidRDefault="00305AE7" w:rsidP="00305AE7">
      <w:pPr>
        <w:tabs>
          <w:tab w:val="left" w:pos="567"/>
        </w:tabs>
        <w:spacing w:after="0" w:line="240" w:lineRule="auto"/>
        <w:rPr>
          <w:rFonts w:ascii="Times New Roman" w:eastAsia="Calibri" w:hAnsi="Times New Roman" w:cs="Times New Roman"/>
        </w:rPr>
      </w:pPr>
      <w:r w:rsidRPr="00817068">
        <w:rPr>
          <w:rFonts w:ascii="Times New Roman" w:eastAsia="Calibri" w:hAnsi="Times New Roman" w:cs="Times New Roman"/>
        </w:rPr>
        <w:t>Vietinės alerginės reakcijos (odos niežėjimas, paraudimas).</w:t>
      </w:r>
    </w:p>
    <w:p w14:paraId="506782DF" w14:textId="77777777" w:rsidR="00305AE7" w:rsidRPr="00817068" w:rsidRDefault="00305AE7" w:rsidP="00305AE7">
      <w:pPr>
        <w:tabs>
          <w:tab w:val="left" w:pos="1296"/>
        </w:tabs>
        <w:spacing w:after="0" w:line="240" w:lineRule="auto"/>
        <w:rPr>
          <w:rFonts w:ascii="Times New Roman" w:eastAsia="Calibri" w:hAnsi="Times New Roman" w:cs="Times New Roman"/>
        </w:rPr>
      </w:pPr>
      <w:r w:rsidRPr="00817068">
        <w:rPr>
          <w:rFonts w:ascii="Times New Roman" w:eastAsia="Calibri" w:hAnsi="Times New Roman" w:cs="Times New Roman"/>
        </w:rPr>
        <w:t>Klausos sutrikimas pacientams, kurių prakiuręs ausies būgnelis.</w:t>
      </w:r>
    </w:p>
    <w:p w14:paraId="2E148825" w14:textId="77777777" w:rsidR="00305AE7" w:rsidRPr="00817068" w:rsidRDefault="00305AE7" w:rsidP="00305AE7">
      <w:pPr>
        <w:tabs>
          <w:tab w:val="left" w:pos="1296"/>
        </w:tabs>
        <w:spacing w:after="0" w:line="240" w:lineRule="auto"/>
        <w:rPr>
          <w:rFonts w:ascii="Times New Roman" w:eastAsia="Calibri" w:hAnsi="Times New Roman" w:cs="Times New Roman"/>
        </w:rPr>
      </w:pPr>
    </w:p>
    <w:p w14:paraId="64B7B2D4" w14:textId="77777777" w:rsidR="00305AE7" w:rsidRPr="00817068" w:rsidRDefault="00305AE7" w:rsidP="00305AE7">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817068">
        <w:rPr>
          <w:rFonts w:ascii="Times New Roman" w:eastAsia="Times New Roman" w:hAnsi="Times New Roman" w:cs="Times New Roman"/>
          <w:noProof/>
          <w:snapToGrid w:val="0"/>
          <w:u w:val="single"/>
        </w:rPr>
        <w:t>Pranešimas apie įtariamas nepageidaujamas reakcijas</w:t>
      </w:r>
    </w:p>
    <w:p w14:paraId="7654627A" w14:textId="0E9770AC" w:rsidR="00305AE7" w:rsidRPr="00817068" w:rsidRDefault="00460093" w:rsidP="006F1C68">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460093">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60093">
        <w:rPr>
          <w:rFonts w:ascii="Times New Roman" w:eastAsia="Times New Roman" w:hAnsi="Times New Roman" w:cs="Times New Roman"/>
          <w:color w:val="0000EE"/>
          <w:u w:val="single"/>
          <w:lang w:eastAsia="lt-LT"/>
        </w:rPr>
        <w:t>https://vvkt.lrv.lt/lt/</w:t>
      </w:r>
      <w:r w:rsidRPr="00460093">
        <w:rPr>
          <w:rFonts w:ascii="Times New Roman" w:eastAsia="Times New Roman" w:hAnsi="Times New Roman" w:cs="Times New Roman"/>
        </w:rPr>
        <w:t xml:space="preserve"> nurodytais būdais.</w:t>
      </w:r>
    </w:p>
    <w:p w14:paraId="1E52DF01" w14:textId="77777777" w:rsidR="00305AE7" w:rsidRPr="00817068" w:rsidRDefault="00305AE7" w:rsidP="00305AE7">
      <w:pPr>
        <w:tabs>
          <w:tab w:val="left" w:pos="1296"/>
        </w:tabs>
        <w:spacing w:after="0" w:line="240" w:lineRule="auto"/>
        <w:rPr>
          <w:rFonts w:ascii="Times New Roman" w:eastAsia="Calibri" w:hAnsi="Times New Roman" w:cs="Times New Roman"/>
          <w:noProof/>
          <w:color w:val="800080"/>
        </w:rPr>
      </w:pPr>
    </w:p>
    <w:p w14:paraId="6C41E66D"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b/>
          <w:noProof/>
        </w:rPr>
      </w:pPr>
    </w:p>
    <w:p w14:paraId="3731E539"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4.9</w:t>
      </w:r>
      <w:r w:rsidRPr="00817068">
        <w:rPr>
          <w:rFonts w:ascii="Times New Roman" w:eastAsia="Calibri" w:hAnsi="Times New Roman" w:cs="Times New Roman"/>
          <w:b/>
          <w:noProof/>
        </w:rPr>
        <w:tab/>
        <w:t>Perdozavimas</w:t>
      </w:r>
    </w:p>
    <w:p w14:paraId="10339ED7" w14:textId="77777777" w:rsidR="00305AE7" w:rsidRPr="00817068" w:rsidRDefault="00305AE7" w:rsidP="00305AE7">
      <w:pPr>
        <w:tabs>
          <w:tab w:val="num" w:pos="360"/>
        </w:tabs>
        <w:spacing w:after="0" w:line="240" w:lineRule="auto"/>
        <w:rPr>
          <w:rFonts w:ascii="Times New Roman" w:eastAsia="Calibri" w:hAnsi="Times New Roman" w:cs="Times New Roman"/>
          <w:i/>
          <w:color w:val="008000"/>
        </w:rPr>
      </w:pPr>
    </w:p>
    <w:p w14:paraId="27615D7F" w14:textId="77777777" w:rsidR="00305AE7" w:rsidRPr="00817068" w:rsidRDefault="00305AE7" w:rsidP="00305AE7">
      <w:pPr>
        <w:tabs>
          <w:tab w:val="num" w:pos="360"/>
        </w:tabs>
        <w:spacing w:after="0" w:line="240" w:lineRule="auto"/>
        <w:rPr>
          <w:rFonts w:ascii="Times New Roman" w:eastAsia="Calibri" w:hAnsi="Times New Roman" w:cs="Times New Roman"/>
        </w:rPr>
      </w:pPr>
      <w:r w:rsidRPr="00817068">
        <w:rPr>
          <w:rFonts w:ascii="Times New Roman" w:eastAsia="Calibri" w:hAnsi="Times New Roman" w:cs="Times New Roman"/>
        </w:rPr>
        <w:t>Lašinamo į ausį vaistinio preparato perdozuoti neįmanoma.</w:t>
      </w:r>
    </w:p>
    <w:p w14:paraId="5D4C9E3D" w14:textId="16539D00" w:rsidR="00305AE7" w:rsidRPr="00817068" w:rsidRDefault="00305AE7" w:rsidP="00305AE7">
      <w:pPr>
        <w:tabs>
          <w:tab w:val="num" w:pos="360"/>
        </w:tabs>
        <w:spacing w:after="0" w:line="240" w:lineRule="auto"/>
        <w:rPr>
          <w:rFonts w:ascii="Times New Roman" w:eastAsia="Calibri" w:hAnsi="Times New Roman" w:cs="Times New Roman"/>
        </w:rPr>
      </w:pPr>
      <w:r w:rsidRPr="00817068">
        <w:rPr>
          <w:rFonts w:ascii="Times New Roman" w:eastAsia="Calibri" w:hAnsi="Times New Roman" w:cs="Times New Roman"/>
        </w:rPr>
        <w:t>Viename buteliuke yra 2</w:t>
      </w:r>
      <w:r w:rsidR="00320AF0">
        <w:rPr>
          <w:rFonts w:ascii="Times New Roman" w:eastAsia="Calibri" w:hAnsi="Times New Roman" w:cs="Times New Roman"/>
        </w:rPr>
        <w:t> </w:t>
      </w:r>
      <w:r w:rsidRPr="00817068">
        <w:rPr>
          <w:rFonts w:ascii="Times New Roman" w:eastAsia="Calibri" w:hAnsi="Times New Roman" w:cs="Times New Roman"/>
        </w:rPr>
        <w:t>g cholino salicilato. Netyčia išgėrus vaistinį preparatą, šis kiekis būtų pavojingas tik naujagimiams.</w:t>
      </w:r>
    </w:p>
    <w:p w14:paraId="5F5F607A"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 xml:space="preserve">Perdozavimo simptomai, galimi išgėrus vaistinio preparato: sumišimas, galvos svaigimas, padidėjęs prakaitavimas, vėmimas, ūžimas ausyse ir hiperventiliacija. Išgėrus labai didelį vaistinio preparato kiekį, gali atsirasti </w:t>
      </w:r>
      <w:smartTag w:uri="urn:schemas-microsoft-com:office:smarttags" w:element="stockticker">
        <w:r w:rsidRPr="00817068">
          <w:rPr>
            <w:rFonts w:ascii="Times New Roman" w:eastAsia="Calibri" w:hAnsi="Times New Roman" w:cs="Times New Roman"/>
          </w:rPr>
          <w:t>CNS</w:t>
        </w:r>
      </w:smartTag>
      <w:r w:rsidRPr="00817068">
        <w:rPr>
          <w:rFonts w:ascii="Times New Roman" w:eastAsia="Calibri" w:hAnsi="Times New Roman" w:cs="Times New Roman"/>
        </w:rPr>
        <w:t xml:space="preserve"> slopinimo požymių.</w:t>
      </w:r>
    </w:p>
    <w:p w14:paraId="69050BBF"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Peroralinio perdozavimo gydymas:</w:t>
      </w:r>
    </w:p>
    <w:p w14:paraId="01A0A004" w14:textId="77777777" w:rsidR="00305AE7" w:rsidRPr="00817068" w:rsidRDefault="00305AE7" w:rsidP="006F1C68">
      <w:pPr>
        <w:numPr>
          <w:ilvl w:val="0"/>
          <w:numId w:val="3"/>
        </w:numPr>
        <w:tabs>
          <w:tab w:val="clear" w:pos="1080"/>
        </w:tabs>
        <w:spacing w:after="0" w:line="240" w:lineRule="auto"/>
        <w:ind w:left="360"/>
        <w:rPr>
          <w:rFonts w:ascii="Times New Roman" w:eastAsia="Calibri" w:hAnsi="Times New Roman" w:cs="Times New Roman"/>
        </w:rPr>
      </w:pPr>
      <w:r w:rsidRPr="00817068">
        <w:rPr>
          <w:rFonts w:ascii="Times New Roman" w:eastAsia="Calibri" w:hAnsi="Times New Roman" w:cs="Times New Roman"/>
        </w:rPr>
        <w:t>cholino salicilato šalinimas iš organizmo (vėmimo sukėlimas, skrandžio plovimas, aktyvintosios anglies skyrimas);</w:t>
      </w:r>
    </w:p>
    <w:p w14:paraId="0A277613" w14:textId="77777777" w:rsidR="00305AE7" w:rsidRPr="00817068" w:rsidRDefault="00305AE7" w:rsidP="006F1C68">
      <w:pPr>
        <w:numPr>
          <w:ilvl w:val="0"/>
          <w:numId w:val="3"/>
        </w:numPr>
        <w:tabs>
          <w:tab w:val="clear" w:pos="1080"/>
        </w:tabs>
        <w:spacing w:after="0" w:line="240" w:lineRule="auto"/>
        <w:ind w:left="360"/>
        <w:rPr>
          <w:rFonts w:ascii="Times New Roman" w:eastAsia="Calibri" w:hAnsi="Times New Roman" w:cs="Times New Roman"/>
        </w:rPr>
      </w:pPr>
      <w:r w:rsidRPr="00817068">
        <w:rPr>
          <w:rFonts w:ascii="Times New Roman" w:eastAsia="Calibri" w:hAnsi="Times New Roman" w:cs="Times New Roman"/>
        </w:rPr>
        <w:t xml:space="preserve">paciento būklės (visų pirma vandens ir elektrolitų balanso) sekimas; </w:t>
      </w:r>
    </w:p>
    <w:p w14:paraId="26E9685C" w14:textId="77777777" w:rsidR="00305AE7" w:rsidRPr="00817068" w:rsidRDefault="00305AE7" w:rsidP="006F1C68">
      <w:pPr>
        <w:numPr>
          <w:ilvl w:val="0"/>
          <w:numId w:val="3"/>
        </w:numPr>
        <w:tabs>
          <w:tab w:val="clear" w:pos="1080"/>
        </w:tabs>
        <w:spacing w:after="0" w:line="240" w:lineRule="auto"/>
        <w:ind w:left="360"/>
        <w:rPr>
          <w:rFonts w:ascii="Times New Roman" w:eastAsia="Calibri" w:hAnsi="Times New Roman" w:cs="Times New Roman"/>
        </w:rPr>
      </w:pPr>
      <w:r w:rsidRPr="00817068">
        <w:rPr>
          <w:rFonts w:ascii="Times New Roman" w:eastAsia="Calibri" w:hAnsi="Times New Roman" w:cs="Times New Roman"/>
        </w:rPr>
        <w:t>simptominis gydymas (vandens ir elektrolitų balanso korekcija, jei salicilatų koncentracija didesnė nei 300 mg/l, skatinama diurezė).</w:t>
      </w:r>
    </w:p>
    <w:p w14:paraId="63554BE7"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A4DC122"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73F72032"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noProof/>
        </w:rPr>
      </w:pPr>
      <w:r w:rsidRPr="00817068">
        <w:rPr>
          <w:rFonts w:ascii="Times New Roman" w:eastAsia="Calibri" w:hAnsi="Times New Roman" w:cs="Times New Roman"/>
          <w:b/>
          <w:noProof/>
        </w:rPr>
        <w:t>5.</w:t>
      </w:r>
      <w:r w:rsidRPr="00817068">
        <w:rPr>
          <w:rFonts w:ascii="Times New Roman" w:eastAsia="Calibri" w:hAnsi="Times New Roman" w:cs="Times New Roman"/>
          <w:b/>
          <w:noProof/>
        </w:rPr>
        <w:tab/>
        <w:t xml:space="preserve">FARMAKOLOGINĖS </w:t>
      </w:r>
      <w:r w:rsidRPr="00817068">
        <w:rPr>
          <w:rFonts w:ascii="Times New Roman" w:eastAsia="Calibri" w:hAnsi="Times New Roman" w:cs="Times New Roman"/>
          <w:b/>
          <w:caps/>
          <w:noProof/>
        </w:rPr>
        <w:t>savybės</w:t>
      </w:r>
    </w:p>
    <w:p w14:paraId="6A9B1F1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C058C9A"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 xml:space="preserve">5.1 </w:t>
      </w:r>
      <w:r w:rsidRPr="00817068">
        <w:rPr>
          <w:rFonts w:ascii="Times New Roman" w:eastAsia="Calibri" w:hAnsi="Times New Roman" w:cs="Times New Roman"/>
          <w:b/>
          <w:noProof/>
        </w:rPr>
        <w:tab/>
        <w:t>Farmakodinaminės savybės</w:t>
      </w:r>
    </w:p>
    <w:p w14:paraId="5BEFCD74"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9A9CF5B"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noProof/>
        </w:rPr>
        <w:t xml:space="preserve">Farmakoterapinė grupė – Kitokie otologiniai vaistai. Ivairūs preparatai. ATC kodas – </w:t>
      </w:r>
      <w:r w:rsidRPr="00817068">
        <w:rPr>
          <w:rFonts w:ascii="Times New Roman" w:eastAsia="Calibri" w:hAnsi="Times New Roman" w:cs="Times New Roman"/>
        </w:rPr>
        <w:t>S02 DC</w:t>
      </w:r>
    </w:p>
    <w:p w14:paraId="2284A556"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5C78E76"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Cholino salicilatas yra salicilo rūgšties junginys, pasižymintis uždegimą ir skausmą mažinančiu poveikiu. Jis slopina ciklooksigenazę – fermentą, atsakingą už prostaglandinų sintezę. Cholino salicilatas taip pat slopina ir tromboksano bei prostaciklino gamybą.</w:t>
      </w:r>
    </w:p>
    <w:p w14:paraId="63B123E0" w14:textId="77777777" w:rsidR="00305AE7" w:rsidRPr="00817068" w:rsidRDefault="00305AE7" w:rsidP="00305AE7">
      <w:pPr>
        <w:tabs>
          <w:tab w:val="num" w:pos="360"/>
        </w:tabs>
        <w:autoSpaceDE w:val="0"/>
        <w:autoSpaceDN w:val="0"/>
        <w:adjustRightInd w:val="0"/>
        <w:spacing w:after="0" w:line="240" w:lineRule="auto"/>
        <w:rPr>
          <w:rFonts w:ascii="Times New Roman" w:eastAsia="Calibri" w:hAnsi="Times New Roman" w:cs="Times New Roman"/>
          <w:lang w:eastAsia="en-GB"/>
        </w:rPr>
      </w:pPr>
      <w:r w:rsidRPr="00817068">
        <w:rPr>
          <w:rFonts w:ascii="Times New Roman" w:eastAsia="Calibri" w:hAnsi="Times New Roman" w:cs="Times New Roman"/>
          <w:lang w:eastAsia="en-GB"/>
        </w:rPr>
        <w:t>Vaistinio preparato sudėtyje esantis glicerolis minkština ausų sierą ir palengvina ją pašalinti.</w:t>
      </w:r>
    </w:p>
    <w:p w14:paraId="1DBA2E81"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Vartojamas vietiškai vaistinis preparatas nesukelia sisteminio poveikio.</w:t>
      </w:r>
    </w:p>
    <w:p w14:paraId="0A96D472" w14:textId="77777777" w:rsidR="00305AE7" w:rsidRPr="00817068" w:rsidRDefault="00305AE7" w:rsidP="00305AE7">
      <w:pPr>
        <w:numPr>
          <w:ilvl w:val="12"/>
          <w:numId w:val="0"/>
        </w:numPr>
        <w:tabs>
          <w:tab w:val="left" w:pos="567"/>
        </w:tabs>
        <w:spacing w:after="0" w:line="260" w:lineRule="exact"/>
        <w:ind w:right="-2"/>
        <w:rPr>
          <w:rFonts w:ascii="Times New Roman" w:eastAsia="Calibri" w:hAnsi="Times New Roman" w:cs="Times New Roman"/>
          <w:iCs/>
          <w:noProof/>
        </w:rPr>
      </w:pPr>
    </w:p>
    <w:p w14:paraId="5760DB20"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5.2</w:t>
      </w:r>
      <w:r w:rsidRPr="00817068">
        <w:rPr>
          <w:rFonts w:ascii="Times New Roman" w:eastAsia="Calibri" w:hAnsi="Times New Roman" w:cs="Times New Roman"/>
          <w:b/>
          <w:noProof/>
        </w:rPr>
        <w:tab/>
        <w:t>Farmakokinetinės savybės</w:t>
      </w:r>
    </w:p>
    <w:p w14:paraId="39C33FEE"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1278571E"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Duomenų apie į ausį vartojamo cholino salicilato farmakokinetiką nėra.</w:t>
      </w:r>
    </w:p>
    <w:p w14:paraId="2DB2E295"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b/>
          <w:noProof/>
        </w:rPr>
      </w:pPr>
    </w:p>
    <w:p w14:paraId="42AB28F3"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5.3</w:t>
      </w:r>
      <w:r w:rsidRPr="00817068">
        <w:rPr>
          <w:rFonts w:ascii="Times New Roman" w:eastAsia="Calibri" w:hAnsi="Times New Roman" w:cs="Times New Roman"/>
          <w:b/>
          <w:noProof/>
        </w:rPr>
        <w:tab/>
        <w:t>Ikiklinikinių saugumo tyrimų duomenys</w:t>
      </w:r>
    </w:p>
    <w:p w14:paraId="3B4EBC4F"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569AE7DB" w14:textId="20BAD295" w:rsidR="00305AE7" w:rsidRPr="00817068" w:rsidRDefault="00305AE7" w:rsidP="00305AE7">
      <w:pPr>
        <w:tabs>
          <w:tab w:val="left" w:pos="0"/>
          <w:tab w:val="left" w:pos="567"/>
        </w:tabs>
        <w:spacing w:after="0" w:line="240" w:lineRule="auto"/>
        <w:rPr>
          <w:rFonts w:ascii="Times New Roman" w:eastAsia="Calibri" w:hAnsi="Times New Roman" w:cs="Times New Roman"/>
        </w:rPr>
      </w:pPr>
      <w:r w:rsidRPr="00817068">
        <w:rPr>
          <w:rFonts w:ascii="Times New Roman" w:eastAsia="Calibri" w:hAnsi="Times New Roman" w:cs="Times New Roman"/>
        </w:rPr>
        <w:t xml:space="preserve">Nėra duomenų dėl cholino salicilato poveikio reprodukcijai. Tačiau kitų salicilatų tyrimai rodo, kad šie junginiai gali neigiamai veikti nėštumo eigą (t.y. gali sukelti vaisiaus netaisyklingą </w:t>
      </w:r>
      <w:r w:rsidR="00320AF0" w:rsidRPr="00817068">
        <w:rPr>
          <w:rFonts w:ascii="Times New Roman" w:eastAsia="Calibri" w:hAnsi="Times New Roman" w:cs="Times New Roman"/>
        </w:rPr>
        <w:t>vystymąsi</w:t>
      </w:r>
      <w:r w:rsidRPr="00817068">
        <w:rPr>
          <w:rFonts w:ascii="Times New Roman" w:eastAsia="Calibri" w:hAnsi="Times New Roman" w:cs="Times New Roman"/>
        </w:rPr>
        <w:t>, priešlaikinį vaisiaus arterinio latako (</w:t>
      </w:r>
      <w:r w:rsidRPr="00817068">
        <w:rPr>
          <w:rFonts w:ascii="Times New Roman" w:eastAsia="Calibri" w:hAnsi="Times New Roman" w:cs="Times New Roman"/>
          <w:i/>
          <w:iCs/>
        </w:rPr>
        <w:t>ductus arteriosus</w:t>
      </w:r>
      <w:r w:rsidRPr="00817068">
        <w:rPr>
          <w:rFonts w:ascii="Times New Roman" w:eastAsia="Calibri" w:hAnsi="Times New Roman" w:cs="Times New Roman"/>
        </w:rPr>
        <w:t xml:space="preserve">) užsivėrimą, gimdymo užlaikymą). </w:t>
      </w:r>
    </w:p>
    <w:p w14:paraId="0FBDAF80" w14:textId="77777777" w:rsidR="00305AE7" w:rsidRPr="00817068" w:rsidRDefault="00305AE7" w:rsidP="00305AE7">
      <w:pPr>
        <w:tabs>
          <w:tab w:val="left" w:pos="0"/>
          <w:tab w:val="left" w:pos="567"/>
        </w:tabs>
        <w:spacing w:after="0" w:line="360" w:lineRule="auto"/>
        <w:rPr>
          <w:rFonts w:ascii="Times New Roman" w:eastAsia="Calibri" w:hAnsi="Times New Roman" w:cs="Times New Roman"/>
          <w:highlight w:val="yellow"/>
        </w:rPr>
      </w:pPr>
    </w:p>
    <w:p w14:paraId="7B028D66" w14:textId="77777777" w:rsidR="00305AE7" w:rsidRPr="00817068" w:rsidRDefault="00305AE7" w:rsidP="00305AE7">
      <w:pPr>
        <w:tabs>
          <w:tab w:val="left" w:pos="0"/>
          <w:tab w:val="left" w:pos="567"/>
        </w:tabs>
        <w:spacing w:after="0" w:line="240" w:lineRule="auto"/>
        <w:rPr>
          <w:rFonts w:ascii="Times New Roman" w:eastAsia="Calibri" w:hAnsi="Times New Roman" w:cs="Times New Roman"/>
        </w:rPr>
      </w:pPr>
      <w:r w:rsidRPr="00817068">
        <w:rPr>
          <w:rFonts w:ascii="Times New Roman" w:eastAsia="Calibri" w:hAnsi="Times New Roman" w:cs="Times New Roman"/>
        </w:rPr>
        <w:t>Nebuvo atlikta pakankamai tyrimų, įrodančių cholino salicilato kancerogeninį ir mutageninį poveikį.</w:t>
      </w:r>
    </w:p>
    <w:p w14:paraId="2BF78255" w14:textId="77777777" w:rsidR="00305AE7" w:rsidRPr="00817068" w:rsidRDefault="00305AE7" w:rsidP="00305AE7">
      <w:pPr>
        <w:tabs>
          <w:tab w:val="left" w:pos="0"/>
          <w:tab w:val="left" w:pos="1134"/>
        </w:tabs>
        <w:autoSpaceDE w:val="0"/>
        <w:autoSpaceDN w:val="0"/>
        <w:adjustRightInd w:val="0"/>
        <w:spacing w:after="0" w:line="240" w:lineRule="auto"/>
        <w:rPr>
          <w:rFonts w:ascii="Times New Roman" w:eastAsia="Calibri" w:hAnsi="Times New Roman" w:cs="Times New Roman"/>
          <w:bCs/>
          <w:iCs/>
        </w:rPr>
      </w:pPr>
      <w:r w:rsidRPr="00817068">
        <w:rPr>
          <w:rFonts w:ascii="Times New Roman" w:eastAsia="Calibri" w:hAnsi="Times New Roman" w:cs="Times New Roman"/>
          <w:bCs/>
          <w:iCs/>
        </w:rPr>
        <w:t>Tyrimai su gyvūnais patvirtino, kad Otinum yra gerai vietiškai toleruojamas vaistinis preparatas.</w:t>
      </w:r>
    </w:p>
    <w:p w14:paraId="514FCF85" w14:textId="77777777" w:rsidR="00305AE7" w:rsidRPr="00817068" w:rsidRDefault="00305AE7" w:rsidP="00305AE7">
      <w:pPr>
        <w:tabs>
          <w:tab w:val="left" w:pos="567"/>
        </w:tabs>
        <w:spacing w:after="0" w:line="260" w:lineRule="exact"/>
        <w:rPr>
          <w:rFonts w:ascii="Times New Roman" w:eastAsia="Calibri" w:hAnsi="Times New Roman" w:cs="Times New Roman"/>
          <w:noProof/>
        </w:rPr>
      </w:pPr>
    </w:p>
    <w:p w14:paraId="7DD8F695" w14:textId="77777777" w:rsidR="00305AE7" w:rsidRPr="00817068" w:rsidRDefault="00305AE7" w:rsidP="00305AE7">
      <w:pPr>
        <w:tabs>
          <w:tab w:val="left" w:pos="1296"/>
        </w:tabs>
        <w:spacing w:after="0" w:line="260" w:lineRule="exact"/>
        <w:rPr>
          <w:rFonts w:ascii="Times New Roman" w:eastAsia="Calibri" w:hAnsi="Times New Roman" w:cs="Times New Roman"/>
          <w:noProof/>
        </w:rPr>
      </w:pPr>
    </w:p>
    <w:p w14:paraId="0778A719"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b/>
          <w:noProof/>
        </w:rPr>
      </w:pPr>
      <w:r w:rsidRPr="00817068">
        <w:rPr>
          <w:rFonts w:ascii="Times New Roman" w:eastAsia="Calibri" w:hAnsi="Times New Roman" w:cs="Times New Roman"/>
          <w:b/>
          <w:noProof/>
        </w:rPr>
        <w:t>6.</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farmacinė informacija</w:t>
      </w:r>
    </w:p>
    <w:p w14:paraId="3AAF0C06" w14:textId="77777777" w:rsidR="00305AE7" w:rsidRPr="00817068" w:rsidRDefault="00305AE7" w:rsidP="00305AE7">
      <w:pPr>
        <w:tabs>
          <w:tab w:val="left" w:pos="1296"/>
        </w:tabs>
        <w:spacing w:after="0" w:line="260" w:lineRule="exact"/>
        <w:rPr>
          <w:rFonts w:ascii="Times New Roman" w:eastAsia="Calibri" w:hAnsi="Times New Roman" w:cs="Times New Roman"/>
          <w:noProof/>
        </w:rPr>
      </w:pPr>
    </w:p>
    <w:p w14:paraId="686D26E2"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6.1</w:t>
      </w:r>
      <w:r w:rsidRPr="00817068">
        <w:rPr>
          <w:rFonts w:ascii="Times New Roman" w:eastAsia="Calibri" w:hAnsi="Times New Roman" w:cs="Times New Roman"/>
          <w:b/>
          <w:noProof/>
        </w:rPr>
        <w:tab/>
        <w:t>Pagalbinių medžiagų sąrašas</w:t>
      </w:r>
    </w:p>
    <w:p w14:paraId="3E798ABD"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57CC37F2"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Glicerolis</w:t>
      </w:r>
    </w:p>
    <w:p w14:paraId="508B1D19"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 xml:space="preserve">Etanolis (96 </w:t>
      </w:r>
      <w:r w:rsidRPr="00817068">
        <w:rPr>
          <w:rFonts w:ascii="Times New Roman" w:eastAsia="Calibri" w:hAnsi="Times New Roman" w:cs="Times New Roman"/>
        </w:rPr>
        <w:sym w:font="Symbol" w:char="F025"/>
      </w:r>
      <w:r w:rsidRPr="00817068">
        <w:rPr>
          <w:rFonts w:ascii="Times New Roman" w:eastAsia="Calibri" w:hAnsi="Times New Roman" w:cs="Times New Roman"/>
        </w:rPr>
        <w:t>)</w:t>
      </w:r>
    </w:p>
    <w:p w14:paraId="03E82E4A"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Chlorbutanolio hemihidratas</w:t>
      </w:r>
    </w:p>
    <w:p w14:paraId="7D447710"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Išgrynintas vanduo</w:t>
      </w:r>
    </w:p>
    <w:p w14:paraId="4698AB21" w14:textId="77777777" w:rsidR="00305AE7" w:rsidRPr="00817068" w:rsidRDefault="00305AE7" w:rsidP="00305AE7">
      <w:pPr>
        <w:tabs>
          <w:tab w:val="left" w:pos="1296"/>
        </w:tabs>
        <w:spacing w:after="0" w:line="240" w:lineRule="auto"/>
        <w:rPr>
          <w:rFonts w:ascii="Times New Roman" w:eastAsia="Calibri" w:hAnsi="Times New Roman" w:cs="Times New Roman"/>
          <w:iCs/>
          <w:noProof/>
        </w:rPr>
      </w:pPr>
    </w:p>
    <w:p w14:paraId="69E9F6D0"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6.2</w:t>
      </w:r>
      <w:r w:rsidRPr="00817068">
        <w:rPr>
          <w:rFonts w:ascii="Times New Roman" w:eastAsia="Calibri" w:hAnsi="Times New Roman" w:cs="Times New Roman"/>
          <w:b/>
          <w:noProof/>
        </w:rPr>
        <w:tab/>
        <w:t>Nesuderinamumas</w:t>
      </w:r>
    </w:p>
    <w:p w14:paraId="4FAE83FF"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750A9FD5"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Duomenys nebūtini.</w:t>
      </w:r>
    </w:p>
    <w:p w14:paraId="33A2922F"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7ECEECD0"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6.3</w:t>
      </w:r>
      <w:r w:rsidRPr="00817068">
        <w:rPr>
          <w:rFonts w:ascii="Times New Roman" w:eastAsia="Calibri" w:hAnsi="Times New Roman" w:cs="Times New Roman"/>
          <w:b/>
          <w:noProof/>
        </w:rPr>
        <w:tab/>
        <w:t>Tinkamumo laikas</w:t>
      </w:r>
    </w:p>
    <w:p w14:paraId="635FDC4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6F934FCF"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3 metai</w:t>
      </w:r>
    </w:p>
    <w:p w14:paraId="0169B03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E9AC756"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6.4</w:t>
      </w:r>
      <w:r w:rsidRPr="00817068">
        <w:rPr>
          <w:rFonts w:ascii="Times New Roman" w:eastAsia="Calibri" w:hAnsi="Times New Roman" w:cs="Times New Roman"/>
          <w:b/>
          <w:noProof/>
        </w:rPr>
        <w:tab/>
        <w:t>Specialios laikymo sąlygos</w:t>
      </w:r>
    </w:p>
    <w:p w14:paraId="22DE0A68"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rPr>
      </w:pPr>
    </w:p>
    <w:p w14:paraId="3B4206C2"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rPr>
      </w:pPr>
      <w:r w:rsidRPr="00817068">
        <w:rPr>
          <w:rFonts w:ascii="Times New Roman" w:eastAsia="Calibri" w:hAnsi="Times New Roman" w:cs="Times New Roman"/>
          <w:noProof/>
        </w:rPr>
        <w:t xml:space="preserve">Laikyti ne aukštesnėje kaip 25 </w:t>
      </w:r>
      <w:r w:rsidRPr="00817068">
        <w:rPr>
          <w:rFonts w:ascii="Times New Roman" w:eastAsia="Calibri" w:hAnsi="Times New Roman" w:cs="Times New Roman"/>
          <w:vertAlign w:val="superscript"/>
        </w:rPr>
        <w:t xml:space="preserve"> o</w:t>
      </w:r>
      <w:r w:rsidRPr="00817068">
        <w:rPr>
          <w:rFonts w:ascii="Times New Roman" w:eastAsia="Calibri" w:hAnsi="Times New Roman" w:cs="Times New Roman"/>
        </w:rPr>
        <w:t>C temperatūroje. Laikyti gamintojo pakuotėje.</w:t>
      </w:r>
    </w:p>
    <w:p w14:paraId="6F0A052F"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6E75CB91" w14:textId="77777777" w:rsidR="00305AE7" w:rsidRPr="00817068" w:rsidRDefault="00305AE7" w:rsidP="00305AE7">
      <w:pPr>
        <w:numPr>
          <w:ilvl w:val="1"/>
          <w:numId w:val="4"/>
        </w:numPr>
        <w:spacing w:after="0" w:line="240" w:lineRule="auto"/>
        <w:outlineLvl w:val="0"/>
        <w:rPr>
          <w:rFonts w:ascii="Times New Roman" w:eastAsia="Calibri" w:hAnsi="Times New Roman" w:cs="Times New Roman"/>
          <w:b/>
          <w:noProof/>
        </w:rPr>
      </w:pPr>
      <w:r w:rsidRPr="00817068">
        <w:rPr>
          <w:rFonts w:ascii="Times New Roman" w:eastAsia="Calibri" w:hAnsi="Times New Roman" w:cs="Times New Roman"/>
          <w:b/>
          <w:bCs/>
          <w:noProof/>
        </w:rPr>
        <w:t>Pakuotė ir jos</w:t>
      </w:r>
      <w:r w:rsidRPr="00817068">
        <w:rPr>
          <w:rFonts w:ascii="Times New Roman" w:eastAsia="Calibri" w:hAnsi="Times New Roman" w:cs="Times New Roman"/>
          <w:noProof/>
        </w:rPr>
        <w:t xml:space="preserve"> </w:t>
      </w:r>
      <w:r w:rsidRPr="00817068">
        <w:rPr>
          <w:rFonts w:ascii="Times New Roman" w:eastAsia="Calibri" w:hAnsi="Times New Roman" w:cs="Times New Roman"/>
          <w:b/>
          <w:noProof/>
        </w:rPr>
        <w:t>turinys</w:t>
      </w:r>
    </w:p>
    <w:p w14:paraId="380F5E4E" w14:textId="77777777" w:rsidR="00305AE7" w:rsidRPr="00817068" w:rsidRDefault="00305AE7" w:rsidP="00305AE7">
      <w:pPr>
        <w:tabs>
          <w:tab w:val="left" w:pos="1296"/>
        </w:tabs>
        <w:spacing w:after="0" w:line="240" w:lineRule="auto"/>
        <w:rPr>
          <w:rFonts w:ascii="Times New Roman" w:eastAsia="Calibri" w:hAnsi="Times New Roman" w:cs="Times New Roman"/>
          <w:iCs/>
          <w:noProof/>
        </w:rPr>
      </w:pPr>
    </w:p>
    <w:p w14:paraId="40A1AE14"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Mažo tankio polietileninis buteliukas su dozatoriumi ir užsukamu dangteliu. Buteliuke yra 10 g ausų lašų (tirpalo). Kartoninėje dėžutėje yra vienas buteliukas ir pakuotės lapelis.</w:t>
      </w:r>
    </w:p>
    <w:p w14:paraId="15A003A5"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6B88445" w14:textId="77777777" w:rsidR="00305AE7" w:rsidRPr="00817068" w:rsidRDefault="00305AE7" w:rsidP="00305AE7">
      <w:pP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6.6</w:t>
      </w:r>
      <w:r w:rsidRPr="00817068">
        <w:rPr>
          <w:rFonts w:ascii="Times New Roman" w:eastAsia="Calibri" w:hAnsi="Times New Roman" w:cs="Times New Roman"/>
          <w:b/>
          <w:noProof/>
        </w:rPr>
        <w:tab/>
      </w:r>
      <w:r w:rsidRPr="00817068">
        <w:rPr>
          <w:rFonts w:ascii="Times New Roman" w:eastAsia="Calibri" w:hAnsi="Times New Roman" w:cs="Times New Roman"/>
          <w:b/>
        </w:rPr>
        <w:t>Specialūs atliekų tvarkymo reikalavimai</w:t>
      </w:r>
    </w:p>
    <w:p w14:paraId="5FB70EC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0CBFB01C"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Specialių reikalavimų nėra.</w:t>
      </w:r>
    </w:p>
    <w:p w14:paraId="30D3C949"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7DDC85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25A9A41"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noProof/>
        </w:rPr>
      </w:pPr>
      <w:r w:rsidRPr="00817068">
        <w:rPr>
          <w:rFonts w:ascii="Times New Roman" w:eastAsia="Calibri" w:hAnsi="Times New Roman" w:cs="Times New Roman"/>
          <w:b/>
          <w:noProof/>
        </w:rPr>
        <w:lastRenderedPageBreak/>
        <w:t>7.</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REGISTRUOTOJAS</w:t>
      </w:r>
    </w:p>
    <w:p w14:paraId="08DC6664"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7049C8A7" w14:textId="77777777" w:rsidR="00C402D2" w:rsidRPr="00C402D2" w:rsidRDefault="00C402D2" w:rsidP="00C402D2">
      <w:pPr>
        <w:tabs>
          <w:tab w:val="left" w:pos="1296"/>
        </w:tabs>
        <w:spacing w:after="0" w:line="240" w:lineRule="auto"/>
        <w:rPr>
          <w:rFonts w:ascii="Times New Roman" w:eastAsia="Times New Roman" w:hAnsi="Times New Roman" w:cs="Times New Roman"/>
        </w:rPr>
      </w:pPr>
      <w:r w:rsidRPr="00C402D2">
        <w:rPr>
          <w:rFonts w:ascii="Times New Roman" w:eastAsia="Times New Roman" w:hAnsi="Times New Roman" w:cs="Times New Roman"/>
        </w:rPr>
        <w:t>Cooper Consumer Health B.V.</w:t>
      </w:r>
    </w:p>
    <w:p w14:paraId="59A39C5D" w14:textId="77777777" w:rsidR="00C402D2" w:rsidRPr="00C402D2" w:rsidRDefault="00C402D2" w:rsidP="00C402D2">
      <w:pPr>
        <w:tabs>
          <w:tab w:val="left" w:pos="1296"/>
        </w:tabs>
        <w:spacing w:after="0" w:line="240" w:lineRule="auto"/>
        <w:rPr>
          <w:rFonts w:ascii="Times New Roman" w:eastAsia="Times New Roman" w:hAnsi="Times New Roman" w:cs="Times New Roman"/>
        </w:rPr>
      </w:pPr>
      <w:r w:rsidRPr="00C402D2">
        <w:rPr>
          <w:rFonts w:ascii="Times New Roman" w:eastAsia="Times New Roman" w:hAnsi="Times New Roman" w:cs="Times New Roman"/>
        </w:rPr>
        <w:t xml:space="preserve">Verrijn Stuartweg 60 </w:t>
      </w:r>
    </w:p>
    <w:p w14:paraId="74B272A0" w14:textId="77777777" w:rsidR="00C402D2" w:rsidRPr="00C402D2" w:rsidRDefault="00C402D2" w:rsidP="00C402D2">
      <w:pPr>
        <w:tabs>
          <w:tab w:val="left" w:pos="1296"/>
        </w:tabs>
        <w:spacing w:after="0" w:line="240" w:lineRule="auto"/>
        <w:rPr>
          <w:rFonts w:ascii="Times New Roman" w:eastAsia="Times New Roman" w:hAnsi="Times New Roman" w:cs="Times New Roman"/>
        </w:rPr>
      </w:pPr>
      <w:r w:rsidRPr="00C402D2">
        <w:rPr>
          <w:rFonts w:ascii="Times New Roman" w:eastAsia="Times New Roman" w:hAnsi="Times New Roman" w:cs="Times New Roman"/>
        </w:rPr>
        <w:t>1112 AX Diemen</w:t>
      </w:r>
    </w:p>
    <w:p w14:paraId="422479B6" w14:textId="24219321" w:rsidR="00305AE7" w:rsidRPr="00817068" w:rsidRDefault="00C402D2" w:rsidP="00305AE7">
      <w:pPr>
        <w:tabs>
          <w:tab w:val="left" w:pos="567"/>
        </w:tabs>
        <w:spacing w:after="0" w:line="260" w:lineRule="exact"/>
        <w:rPr>
          <w:rFonts w:ascii="Times New Roman" w:eastAsia="Calibri" w:hAnsi="Times New Roman" w:cs="Times New Roman"/>
          <w:lang w:val="en-GB"/>
        </w:rPr>
      </w:pPr>
      <w:r w:rsidRPr="00C402D2">
        <w:rPr>
          <w:rFonts w:ascii="Times New Roman" w:eastAsia="Times New Roman" w:hAnsi="Times New Roman" w:cs="Times New Roman"/>
        </w:rPr>
        <w:t>Nyderlandai</w:t>
      </w:r>
    </w:p>
    <w:p w14:paraId="0C5E1530"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05F77C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981EC1F"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b/>
          <w:noProof/>
        </w:rPr>
      </w:pPr>
      <w:r w:rsidRPr="00817068">
        <w:rPr>
          <w:rFonts w:ascii="Times New Roman" w:eastAsia="Calibri" w:hAnsi="Times New Roman" w:cs="Times New Roman"/>
          <w:b/>
          <w:noProof/>
        </w:rPr>
        <w:t>8.</w:t>
      </w:r>
      <w:r w:rsidRPr="00817068">
        <w:rPr>
          <w:rFonts w:ascii="Times New Roman" w:eastAsia="Calibri" w:hAnsi="Times New Roman" w:cs="Times New Roman"/>
          <w:b/>
          <w:noProof/>
        </w:rPr>
        <w:tab/>
      </w:r>
      <w:r w:rsidRPr="00817068">
        <w:rPr>
          <w:rFonts w:ascii="Times New Roman" w:eastAsia="Calibri" w:hAnsi="Times New Roman" w:cs="Times New Roman"/>
          <w:b/>
        </w:rPr>
        <w:t>REGISTRACIJOS PAŽYMĖJIMO</w:t>
      </w:r>
      <w:r w:rsidRPr="00817068">
        <w:rPr>
          <w:rFonts w:ascii="Times New Roman" w:eastAsia="Calibri" w:hAnsi="Times New Roman" w:cs="Times New Roman"/>
          <w:b/>
          <w:caps/>
          <w:noProof/>
        </w:rPr>
        <w:t xml:space="preserve"> numeris</w:t>
      </w:r>
      <w:r w:rsidRPr="00817068">
        <w:rPr>
          <w:rFonts w:ascii="Times New Roman" w:eastAsia="Calibri" w:hAnsi="Times New Roman" w:cs="Times New Roman"/>
          <w:b/>
          <w:noProof/>
        </w:rPr>
        <w:t xml:space="preserve"> </w:t>
      </w:r>
      <w:r w:rsidRPr="00817068">
        <w:rPr>
          <w:rFonts w:ascii="Times New Roman" w:eastAsia="Calibri" w:hAnsi="Times New Roman" w:cs="Times New Roman"/>
          <w:b/>
        </w:rPr>
        <w:t>(-IAI)</w:t>
      </w:r>
    </w:p>
    <w:p w14:paraId="484C4644"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p>
    <w:p w14:paraId="313072D9"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b/>
          <w:caps/>
        </w:rPr>
      </w:pPr>
      <w:r w:rsidRPr="00817068">
        <w:rPr>
          <w:rFonts w:ascii="Times New Roman" w:eastAsia="Calibri" w:hAnsi="Times New Roman" w:cs="Times New Roman"/>
        </w:rPr>
        <w:t>LT/1/94/1929/001</w:t>
      </w:r>
    </w:p>
    <w:p w14:paraId="2AB2C800"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7AF6152"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0E355EE8"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noProof/>
        </w:rPr>
      </w:pPr>
      <w:r w:rsidRPr="00817068">
        <w:rPr>
          <w:rFonts w:ascii="Times New Roman" w:eastAsia="Calibri" w:hAnsi="Times New Roman" w:cs="Times New Roman"/>
          <w:b/>
          <w:noProof/>
        </w:rPr>
        <w:t>9.</w:t>
      </w:r>
      <w:r w:rsidRPr="00817068">
        <w:rPr>
          <w:rFonts w:ascii="Times New Roman" w:eastAsia="Calibri" w:hAnsi="Times New Roman" w:cs="Times New Roman"/>
          <w:b/>
          <w:noProof/>
        </w:rPr>
        <w:tab/>
      </w:r>
      <w:r w:rsidRPr="00817068">
        <w:rPr>
          <w:rFonts w:ascii="Times New Roman" w:eastAsia="Calibri" w:hAnsi="Times New Roman" w:cs="Times New Roman"/>
          <w:b/>
        </w:rPr>
        <w:t>REGISTRAVIMO / PERREGISTRAVIMO DATA</w:t>
      </w:r>
    </w:p>
    <w:p w14:paraId="3086B523"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ADFC4CD"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noProof/>
        </w:rPr>
      </w:pPr>
      <w:r w:rsidRPr="00817068">
        <w:rPr>
          <w:rFonts w:ascii="Times New Roman" w:eastAsia="Calibri" w:hAnsi="Times New Roman" w:cs="Times New Roman"/>
          <w:noProof/>
        </w:rPr>
        <w:t>Registravimo data 1994 m. birželio 22 d.</w:t>
      </w:r>
    </w:p>
    <w:p w14:paraId="358DB215"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caps/>
        </w:rPr>
      </w:pPr>
      <w:r w:rsidRPr="00817068">
        <w:rPr>
          <w:rFonts w:ascii="Times New Roman" w:eastAsia="Calibri" w:hAnsi="Times New Roman" w:cs="Times New Roman"/>
          <w:noProof/>
        </w:rPr>
        <w:t>Paskutinio perregistravimo data 2010 m. kovo 19 d.</w:t>
      </w:r>
    </w:p>
    <w:p w14:paraId="17F59FA8"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4FAA335"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E54046A"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b/>
          <w:noProof/>
        </w:rPr>
      </w:pPr>
      <w:r w:rsidRPr="00817068">
        <w:rPr>
          <w:rFonts w:ascii="Times New Roman" w:eastAsia="Calibri" w:hAnsi="Times New Roman" w:cs="Times New Roman"/>
          <w:b/>
          <w:noProof/>
        </w:rPr>
        <w:t>10.</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teksto peržiūros data</w:t>
      </w:r>
    </w:p>
    <w:p w14:paraId="583A4061" w14:textId="3C6A7848" w:rsidR="00305AE7" w:rsidRDefault="00305AE7" w:rsidP="00305AE7">
      <w:pPr>
        <w:tabs>
          <w:tab w:val="left" w:pos="1296"/>
        </w:tabs>
        <w:spacing w:after="0" w:line="240" w:lineRule="auto"/>
        <w:rPr>
          <w:rFonts w:ascii="Times New Roman" w:eastAsia="Calibri" w:hAnsi="Times New Roman" w:cs="Times New Roman"/>
          <w:noProof/>
        </w:rPr>
      </w:pPr>
    </w:p>
    <w:p w14:paraId="5B9528F6" w14:textId="12791EA6" w:rsidR="00BB73F3" w:rsidRDefault="00BB73F3" w:rsidP="00305AE7">
      <w:pPr>
        <w:tabs>
          <w:tab w:val="left" w:pos="1296"/>
        </w:tabs>
        <w:spacing w:after="0" w:line="240" w:lineRule="auto"/>
        <w:rPr>
          <w:rFonts w:ascii="Times New Roman" w:eastAsia="Calibri" w:hAnsi="Times New Roman" w:cs="Times New Roman"/>
          <w:noProof/>
        </w:rPr>
      </w:pPr>
      <w:r>
        <w:rPr>
          <w:rFonts w:ascii="Times New Roman" w:eastAsia="Calibri" w:hAnsi="Times New Roman" w:cs="Times New Roman"/>
          <w:noProof/>
        </w:rPr>
        <w:t>20</w:t>
      </w:r>
      <w:r w:rsidR="00C402D2">
        <w:rPr>
          <w:rFonts w:ascii="Times New Roman" w:eastAsia="Calibri" w:hAnsi="Times New Roman" w:cs="Times New Roman"/>
          <w:noProof/>
        </w:rPr>
        <w:t>25 m. rugpjūčio 2 d.</w:t>
      </w:r>
    </w:p>
    <w:p w14:paraId="0F79BC5C"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C3BC0BB" w14:textId="208051BF" w:rsidR="00305AE7" w:rsidRPr="00817068" w:rsidRDefault="00460093" w:rsidP="00305AE7">
      <w:pPr>
        <w:tabs>
          <w:tab w:val="left" w:pos="1296"/>
        </w:tabs>
        <w:spacing w:after="0" w:line="240" w:lineRule="auto"/>
        <w:rPr>
          <w:rFonts w:ascii="Times New Roman" w:eastAsia="Calibri" w:hAnsi="Times New Roman" w:cs="Times New Roman"/>
          <w:noProof/>
        </w:rPr>
      </w:pPr>
      <w:r w:rsidRPr="00460093">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460093">
        <w:rPr>
          <w:rFonts w:ascii="Times New Roman" w:eastAsia="Times New Roman" w:hAnsi="Times New Roman" w:cs="Times New Roman"/>
          <w:color w:val="0000EE"/>
          <w:u w:val="single"/>
          <w:lang w:eastAsia="lt-LT"/>
        </w:rPr>
        <w:t>https://vvkt.lrv.lt/lt/.</w:t>
      </w:r>
    </w:p>
    <w:p w14:paraId="2B5D9F53" w14:textId="77777777" w:rsidR="00AE755F" w:rsidRDefault="00AE755F">
      <w:pPr>
        <w:spacing w:after="200" w:line="276" w:lineRule="auto"/>
        <w:rPr>
          <w:rFonts w:ascii="Times New Roman" w:eastAsia="Calibri" w:hAnsi="Times New Roman" w:cs="Times New Roman"/>
          <w:noProof/>
        </w:rPr>
      </w:pPr>
      <w:r>
        <w:rPr>
          <w:rFonts w:ascii="Times New Roman" w:eastAsia="Calibri" w:hAnsi="Times New Roman" w:cs="Times New Roman"/>
          <w:noProof/>
        </w:rPr>
        <w:br w:type="page"/>
      </w:r>
    </w:p>
    <w:p w14:paraId="41B60161"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7E5FB1FD"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383C2940"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77075D47"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7092759C"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3DB6D596"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2A2CB555"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10354F8E"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6839AD9C"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07C62E44"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58E98C17"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12B040B3"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0EAECD8D" w14:textId="77777777" w:rsidR="00305AE7" w:rsidRPr="00817068" w:rsidRDefault="00305AE7" w:rsidP="00305AE7">
      <w:pPr>
        <w:tabs>
          <w:tab w:val="left" w:pos="567"/>
        </w:tabs>
        <w:spacing w:after="0" w:line="260" w:lineRule="exact"/>
        <w:rPr>
          <w:rFonts w:ascii="Times New Roman" w:eastAsia="Calibri" w:hAnsi="Times New Roman" w:cs="Times New Roman"/>
          <w:b/>
          <w:noProof/>
        </w:rPr>
      </w:pPr>
    </w:p>
    <w:p w14:paraId="63104860" w14:textId="77777777" w:rsidR="00305AE7" w:rsidRPr="00817068" w:rsidRDefault="00305AE7" w:rsidP="00305AE7">
      <w:pPr>
        <w:tabs>
          <w:tab w:val="left" w:pos="567"/>
        </w:tabs>
        <w:spacing w:after="0" w:line="260" w:lineRule="exact"/>
        <w:rPr>
          <w:rFonts w:ascii="Times New Roman" w:eastAsia="Calibri" w:hAnsi="Times New Roman" w:cs="Times New Roman"/>
          <w:b/>
          <w:noProof/>
        </w:rPr>
      </w:pPr>
    </w:p>
    <w:p w14:paraId="02B586E3"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0904572F"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069159B5"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112B1EA2"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3E42E5AD"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2771F2F8"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5982D4C1"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0B28E6F4"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3B30D544"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5B725523"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4C390BD6"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r w:rsidRPr="00817068">
        <w:rPr>
          <w:rFonts w:ascii="Times New Roman" w:eastAsia="Calibri" w:hAnsi="Times New Roman" w:cs="Times New Roman"/>
          <w:b/>
          <w:noProof/>
        </w:rPr>
        <w:t>II PRIEDAS</w:t>
      </w:r>
    </w:p>
    <w:p w14:paraId="4387EEB4" w14:textId="77777777" w:rsidR="00305AE7" w:rsidRPr="00817068" w:rsidRDefault="00305AE7" w:rsidP="00305AE7">
      <w:pPr>
        <w:tabs>
          <w:tab w:val="left" w:pos="567"/>
        </w:tabs>
        <w:spacing w:after="0" w:line="260" w:lineRule="exact"/>
        <w:jc w:val="center"/>
        <w:rPr>
          <w:rFonts w:ascii="Times New Roman" w:eastAsia="Calibri" w:hAnsi="Times New Roman" w:cs="Times New Roman"/>
          <w:b/>
          <w:noProof/>
        </w:rPr>
      </w:pPr>
    </w:p>
    <w:p w14:paraId="50DD40B0" w14:textId="77777777" w:rsidR="00305AE7" w:rsidRPr="00817068" w:rsidRDefault="00305AE7" w:rsidP="00305AE7">
      <w:pPr>
        <w:tabs>
          <w:tab w:val="left" w:pos="567"/>
        </w:tabs>
        <w:spacing w:after="0" w:line="260" w:lineRule="exact"/>
        <w:jc w:val="center"/>
        <w:rPr>
          <w:rFonts w:ascii="Times New Roman" w:eastAsia="Calibri" w:hAnsi="Times New Roman" w:cs="Times New Roman"/>
          <w:noProof/>
        </w:rPr>
      </w:pPr>
      <w:r w:rsidRPr="00817068">
        <w:rPr>
          <w:rFonts w:ascii="Times New Roman" w:eastAsia="Calibri" w:hAnsi="Times New Roman" w:cs="Times New Roman"/>
          <w:b/>
          <w:noProof/>
        </w:rPr>
        <w:t>REGISTRACIJOS SĄLYGOS</w:t>
      </w:r>
    </w:p>
    <w:p w14:paraId="53077CD9" w14:textId="77777777" w:rsidR="00305AE7" w:rsidRPr="00817068" w:rsidRDefault="00305AE7" w:rsidP="00305AE7">
      <w:pPr>
        <w:tabs>
          <w:tab w:val="left" w:pos="567"/>
        </w:tabs>
        <w:spacing w:after="0" w:line="260" w:lineRule="exact"/>
        <w:ind w:left="1701" w:right="1416" w:hanging="567"/>
        <w:rPr>
          <w:rFonts w:ascii="Times New Roman" w:eastAsia="Calibri" w:hAnsi="Times New Roman" w:cs="Times New Roman"/>
          <w:noProof/>
          <w:highlight w:val="yellow"/>
        </w:rPr>
      </w:pPr>
    </w:p>
    <w:p w14:paraId="614D73A9" w14:textId="77777777" w:rsidR="00305AE7" w:rsidRPr="00817068" w:rsidRDefault="00305AE7" w:rsidP="00305AE7">
      <w:pPr>
        <w:tabs>
          <w:tab w:val="left" w:pos="567"/>
        </w:tabs>
        <w:spacing w:after="0" w:line="260" w:lineRule="exact"/>
        <w:ind w:left="1701" w:right="1416" w:hanging="708"/>
        <w:rPr>
          <w:rFonts w:ascii="Times New Roman" w:eastAsia="Calibri" w:hAnsi="Times New Roman" w:cs="Times New Roman"/>
          <w:b/>
          <w:noProof/>
          <w:highlight w:val="yellow"/>
        </w:rPr>
      </w:pPr>
      <w:r w:rsidRPr="00817068">
        <w:rPr>
          <w:rFonts w:ascii="Times New Roman" w:eastAsia="Calibri" w:hAnsi="Times New Roman" w:cs="Times New Roman"/>
          <w:b/>
          <w:noProof/>
        </w:rPr>
        <w:t>A.</w:t>
      </w:r>
      <w:r w:rsidRPr="00817068">
        <w:rPr>
          <w:rFonts w:ascii="Times New Roman" w:eastAsia="Calibri" w:hAnsi="Times New Roman" w:cs="Times New Roman"/>
          <w:b/>
          <w:noProof/>
        </w:rPr>
        <w:tab/>
        <w:t>GAMINTOJAS, ATSAKINGAS UŽ SERIJOS IŠLEIDIMĄ</w:t>
      </w:r>
    </w:p>
    <w:p w14:paraId="735B0AA2"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highlight w:val="yellow"/>
        </w:rPr>
      </w:pPr>
    </w:p>
    <w:p w14:paraId="06B3ECCE" w14:textId="77777777" w:rsidR="00305AE7" w:rsidRPr="00817068" w:rsidRDefault="00305AE7" w:rsidP="00305AE7">
      <w:pPr>
        <w:tabs>
          <w:tab w:val="left" w:pos="567"/>
        </w:tabs>
        <w:spacing w:after="0" w:line="260" w:lineRule="exact"/>
        <w:ind w:left="1620" w:right="1416" w:hanging="627"/>
        <w:rPr>
          <w:rFonts w:ascii="Times New Roman" w:eastAsia="Calibri" w:hAnsi="Times New Roman" w:cs="Times New Roman"/>
          <w:b/>
          <w:noProof/>
        </w:rPr>
      </w:pPr>
      <w:r w:rsidRPr="00817068">
        <w:rPr>
          <w:rFonts w:ascii="Times New Roman" w:eastAsia="Calibri" w:hAnsi="Times New Roman" w:cs="Times New Roman"/>
          <w:b/>
          <w:noProof/>
        </w:rPr>
        <w:t>B.</w:t>
      </w:r>
      <w:r w:rsidRPr="00817068">
        <w:rPr>
          <w:rFonts w:ascii="Times New Roman" w:eastAsia="Calibri" w:hAnsi="Times New Roman" w:cs="Times New Roman"/>
          <w:b/>
          <w:noProof/>
        </w:rPr>
        <w:tab/>
      </w:r>
      <w:r w:rsidRPr="00817068">
        <w:rPr>
          <w:rFonts w:ascii="Times New Roman" w:eastAsia="Calibri" w:hAnsi="Times New Roman" w:cs="Times New Roman"/>
          <w:b/>
        </w:rPr>
        <w:t>TIEKIMO IR VARTOJIMO</w:t>
      </w:r>
      <w:r w:rsidRPr="00817068">
        <w:rPr>
          <w:rFonts w:ascii="Times New Roman" w:eastAsia="Calibri" w:hAnsi="Times New Roman" w:cs="Times New Roman"/>
          <w:b/>
          <w:noProof/>
        </w:rPr>
        <w:t xml:space="preserve"> SĄLYGOS</w:t>
      </w:r>
    </w:p>
    <w:p w14:paraId="3F90495E" w14:textId="77777777" w:rsidR="00AE755F" w:rsidRDefault="00AE755F">
      <w:pPr>
        <w:spacing w:after="200" w:line="276" w:lineRule="auto"/>
        <w:rPr>
          <w:rFonts w:ascii="Times New Roman" w:eastAsia="Calibri" w:hAnsi="Times New Roman" w:cs="Times New Roman"/>
          <w:noProof/>
          <w:highlight w:val="yellow"/>
        </w:rPr>
      </w:pPr>
      <w:r>
        <w:rPr>
          <w:rFonts w:ascii="Times New Roman" w:eastAsia="Calibri" w:hAnsi="Times New Roman" w:cs="Times New Roman"/>
          <w:noProof/>
          <w:highlight w:val="yellow"/>
        </w:rPr>
        <w:br w:type="page"/>
      </w:r>
    </w:p>
    <w:p w14:paraId="1D5B6D46" w14:textId="77777777" w:rsidR="00305AE7" w:rsidRPr="00817068" w:rsidRDefault="00305AE7" w:rsidP="00305AE7">
      <w:pPr>
        <w:tabs>
          <w:tab w:val="left" w:pos="567"/>
        </w:tabs>
        <w:spacing w:after="0" w:line="260" w:lineRule="exact"/>
        <w:rPr>
          <w:rFonts w:ascii="Times New Roman" w:eastAsia="Calibri" w:hAnsi="Times New Roman" w:cs="Times New Roman"/>
          <w:noProof/>
        </w:rPr>
      </w:pPr>
      <w:r w:rsidRPr="00817068">
        <w:rPr>
          <w:rFonts w:ascii="Times New Roman" w:eastAsia="Calibri" w:hAnsi="Times New Roman" w:cs="Times New Roman"/>
          <w:b/>
          <w:noProof/>
        </w:rPr>
        <w:lastRenderedPageBreak/>
        <w:t>A.</w:t>
      </w:r>
      <w:r w:rsidRPr="00817068">
        <w:rPr>
          <w:rFonts w:ascii="Times New Roman" w:eastAsia="Calibri" w:hAnsi="Times New Roman" w:cs="Times New Roman"/>
          <w:b/>
          <w:noProof/>
        </w:rPr>
        <w:tab/>
        <w:t>GAMINTOJAS, ATSAKINGAS UŽ SERIJŲ IŠLEIDIMĄ</w:t>
      </w:r>
    </w:p>
    <w:p w14:paraId="577BCCE7" w14:textId="77777777" w:rsidR="00305AE7" w:rsidRPr="00817068" w:rsidRDefault="00305AE7" w:rsidP="00305AE7">
      <w:pPr>
        <w:tabs>
          <w:tab w:val="left" w:pos="567"/>
        </w:tabs>
        <w:spacing w:after="0" w:line="260" w:lineRule="exact"/>
        <w:rPr>
          <w:rFonts w:ascii="Times New Roman" w:eastAsia="Calibri" w:hAnsi="Times New Roman" w:cs="Times New Roman"/>
          <w:noProof/>
          <w:highlight w:val="yellow"/>
        </w:rPr>
      </w:pPr>
    </w:p>
    <w:p w14:paraId="437095C8" w14:textId="77777777" w:rsidR="00305AE7" w:rsidRPr="00817068" w:rsidRDefault="00305AE7" w:rsidP="00305AE7">
      <w:pPr>
        <w:tabs>
          <w:tab w:val="left" w:pos="567"/>
        </w:tabs>
        <w:spacing w:after="0" w:line="260" w:lineRule="exact"/>
        <w:jc w:val="both"/>
        <w:rPr>
          <w:rFonts w:ascii="Times New Roman" w:eastAsia="Calibri" w:hAnsi="Times New Roman" w:cs="Times New Roman"/>
          <w:noProof/>
        </w:rPr>
      </w:pPr>
      <w:r w:rsidRPr="00817068">
        <w:rPr>
          <w:rFonts w:ascii="Times New Roman" w:eastAsia="Calibri" w:hAnsi="Times New Roman" w:cs="Times New Roman"/>
          <w:noProof/>
          <w:u w:val="single"/>
        </w:rPr>
        <w:t>Gamintojo (-ų), atsakingo (-ų) už serijų išleidimą, pavadinimas ir adresas</w:t>
      </w:r>
    </w:p>
    <w:p w14:paraId="512EE7A8" w14:textId="77777777" w:rsidR="00305AE7" w:rsidRPr="00817068" w:rsidRDefault="00305AE7" w:rsidP="00305AE7">
      <w:pPr>
        <w:tabs>
          <w:tab w:val="left" w:pos="567"/>
        </w:tabs>
        <w:spacing w:after="0" w:line="260" w:lineRule="exact"/>
        <w:rPr>
          <w:rFonts w:ascii="Times New Roman" w:eastAsia="Calibri" w:hAnsi="Times New Roman" w:cs="Times New Roman"/>
          <w:noProof/>
          <w:highlight w:val="yellow"/>
        </w:rPr>
      </w:pPr>
    </w:p>
    <w:p w14:paraId="0F79F53F"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smartTag w:uri="urn:schemas-microsoft-com:office:smarttags" w:element="stockticker">
        <w:r w:rsidRPr="00817068">
          <w:rPr>
            <w:rFonts w:ascii="Times New Roman" w:eastAsia="Calibri" w:hAnsi="Times New Roman" w:cs="Times New Roman"/>
          </w:rPr>
          <w:t>ICN</w:t>
        </w:r>
      </w:smartTag>
      <w:r w:rsidRPr="00817068">
        <w:rPr>
          <w:rFonts w:ascii="Times New Roman" w:eastAsia="Calibri" w:hAnsi="Times New Roman" w:cs="Times New Roman"/>
        </w:rPr>
        <w:t xml:space="preserve"> Polfa Rzeszów S.A.</w:t>
      </w:r>
    </w:p>
    <w:p w14:paraId="54C223DD"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ul. Przemysłowa 2</w:t>
      </w:r>
    </w:p>
    <w:p w14:paraId="36E6B50B"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35-959 Rzeszów</w:t>
      </w:r>
    </w:p>
    <w:p w14:paraId="4BBC4614"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Lenkija</w:t>
      </w:r>
    </w:p>
    <w:p w14:paraId="10D95A5D" w14:textId="77777777" w:rsidR="00305AE7" w:rsidRPr="00817068" w:rsidRDefault="00305AE7" w:rsidP="00305AE7">
      <w:pPr>
        <w:tabs>
          <w:tab w:val="left" w:pos="567"/>
        </w:tabs>
        <w:spacing w:after="0" w:line="260" w:lineRule="exact"/>
        <w:rPr>
          <w:rFonts w:ascii="Times New Roman" w:eastAsia="Calibri" w:hAnsi="Times New Roman" w:cs="Times New Roman"/>
          <w:noProof/>
          <w:highlight w:val="yellow"/>
        </w:rPr>
      </w:pPr>
    </w:p>
    <w:p w14:paraId="7D6C673E" w14:textId="77777777" w:rsidR="00305AE7" w:rsidRPr="00817068" w:rsidRDefault="00305AE7" w:rsidP="00305AE7">
      <w:pPr>
        <w:tabs>
          <w:tab w:val="left" w:pos="567"/>
        </w:tabs>
        <w:spacing w:after="0" w:line="260" w:lineRule="exact"/>
        <w:rPr>
          <w:rFonts w:ascii="Times New Roman" w:eastAsia="Calibri" w:hAnsi="Times New Roman" w:cs="Times New Roman"/>
          <w:noProof/>
          <w:highlight w:val="yellow"/>
        </w:rPr>
      </w:pPr>
    </w:p>
    <w:p w14:paraId="42C19DF9" w14:textId="77777777" w:rsidR="00305AE7" w:rsidRPr="00817068" w:rsidRDefault="00305AE7" w:rsidP="00305AE7">
      <w:pPr>
        <w:keepNext/>
        <w:tabs>
          <w:tab w:val="left" w:pos="567"/>
        </w:tabs>
        <w:spacing w:after="0" w:line="260" w:lineRule="exact"/>
        <w:ind w:left="567" w:hanging="567"/>
        <w:outlineLvl w:val="1"/>
        <w:rPr>
          <w:rFonts w:ascii="Times New Roman" w:eastAsia="Calibri" w:hAnsi="Times New Roman" w:cs="Times New Roman"/>
          <w:b/>
        </w:rPr>
      </w:pPr>
      <w:r w:rsidRPr="00817068">
        <w:rPr>
          <w:rFonts w:ascii="Times New Roman" w:eastAsia="Calibri" w:hAnsi="Times New Roman" w:cs="Times New Roman"/>
          <w:b/>
        </w:rPr>
        <w:t>B.</w:t>
      </w:r>
      <w:r w:rsidRPr="00817068">
        <w:rPr>
          <w:rFonts w:ascii="Times New Roman" w:eastAsia="Calibri" w:hAnsi="Times New Roman" w:cs="Times New Roman"/>
          <w:b/>
        </w:rPr>
        <w:tab/>
        <w:t>TIEKIMO IR VARTOJIMO SĄLYGOS AR APRIBOJIMAI</w:t>
      </w:r>
    </w:p>
    <w:p w14:paraId="18D63B64" w14:textId="77777777" w:rsidR="00305AE7" w:rsidRPr="00817068" w:rsidRDefault="00305AE7" w:rsidP="00305AE7">
      <w:pPr>
        <w:tabs>
          <w:tab w:val="left" w:pos="540"/>
        </w:tabs>
        <w:spacing w:after="0" w:line="240" w:lineRule="auto"/>
        <w:rPr>
          <w:rFonts w:ascii="Times New Roman" w:eastAsia="Calibri" w:hAnsi="Times New Roman" w:cs="Times New Roman"/>
          <w:noProof/>
        </w:rPr>
      </w:pPr>
    </w:p>
    <w:p w14:paraId="6DB12E50" w14:textId="77777777" w:rsidR="00305AE7" w:rsidRPr="00817068" w:rsidRDefault="00305AE7" w:rsidP="00305AE7">
      <w:pPr>
        <w:tabs>
          <w:tab w:val="left" w:pos="540"/>
        </w:tabs>
        <w:spacing w:after="0" w:line="240" w:lineRule="auto"/>
        <w:rPr>
          <w:rFonts w:ascii="Times New Roman" w:eastAsia="Calibri" w:hAnsi="Times New Roman" w:cs="Times New Roman"/>
          <w:noProof/>
        </w:rPr>
      </w:pPr>
    </w:p>
    <w:p w14:paraId="414A9BBD" w14:textId="77777777" w:rsidR="00305AE7" w:rsidRPr="00817068" w:rsidRDefault="00305AE7" w:rsidP="00305AE7">
      <w:pPr>
        <w:tabs>
          <w:tab w:val="left" w:pos="540"/>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Nereceptinis vaistinis preparatas</w:t>
      </w:r>
    </w:p>
    <w:p w14:paraId="6645720E" w14:textId="77777777" w:rsidR="00AE755F" w:rsidRDefault="00AE755F">
      <w:pPr>
        <w:spacing w:after="200" w:line="276" w:lineRule="auto"/>
        <w:rPr>
          <w:rFonts w:ascii="Times New Roman" w:eastAsia="Calibri" w:hAnsi="Times New Roman" w:cs="Times New Roman"/>
          <w:noProof/>
        </w:rPr>
      </w:pPr>
      <w:r>
        <w:rPr>
          <w:rFonts w:ascii="Times New Roman" w:eastAsia="Calibri" w:hAnsi="Times New Roman" w:cs="Times New Roman"/>
          <w:noProof/>
        </w:rPr>
        <w:br w:type="page"/>
      </w:r>
    </w:p>
    <w:p w14:paraId="4C67E626" w14:textId="77777777" w:rsidR="00305AE7" w:rsidRPr="00817068" w:rsidRDefault="00305AE7" w:rsidP="006F1C68">
      <w:pPr>
        <w:tabs>
          <w:tab w:val="left" w:pos="1296"/>
        </w:tabs>
        <w:spacing w:after="0" w:line="240" w:lineRule="auto"/>
        <w:outlineLvl w:val="0"/>
        <w:rPr>
          <w:rFonts w:ascii="Times New Roman" w:eastAsia="Calibri" w:hAnsi="Times New Roman" w:cs="Times New Roman"/>
          <w:b/>
          <w:noProof/>
        </w:rPr>
      </w:pPr>
    </w:p>
    <w:p w14:paraId="7D08BE0E" w14:textId="77777777" w:rsidR="00305AE7" w:rsidRPr="00817068" w:rsidRDefault="00305AE7" w:rsidP="006F1C68">
      <w:pPr>
        <w:tabs>
          <w:tab w:val="left" w:pos="1296"/>
        </w:tabs>
        <w:spacing w:after="0" w:line="240" w:lineRule="auto"/>
        <w:outlineLvl w:val="0"/>
        <w:rPr>
          <w:rFonts w:ascii="Times New Roman" w:eastAsia="Calibri" w:hAnsi="Times New Roman" w:cs="Times New Roman"/>
          <w:b/>
          <w:noProof/>
        </w:rPr>
      </w:pPr>
    </w:p>
    <w:p w14:paraId="29BC81E5" w14:textId="77777777" w:rsidR="00305AE7" w:rsidRPr="00817068" w:rsidRDefault="00305AE7" w:rsidP="006F1C68">
      <w:pPr>
        <w:tabs>
          <w:tab w:val="left" w:pos="1296"/>
        </w:tabs>
        <w:spacing w:after="0" w:line="240" w:lineRule="auto"/>
        <w:outlineLvl w:val="0"/>
        <w:rPr>
          <w:rFonts w:ascii="Times New Roman" w:eastAsia="Calibri" w:hAnsi="Times New Roman" w:cs="Times New Roman"/>
          <w:b/>
          <w:noProof/>
        </w:rPr>
      </w:pPr>
    </w:p>
    <w:p w14:paraId="3FCFFED1"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296F5C7D"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303BE29B"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04711AD2"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021E9AD9"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6B271EEB"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56D9FE08"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03F34F9A"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2841807E"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73EB286E"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1F7AE8D1"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49426049"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12749981"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1E319A32"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6FF529B5"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2B4DF1C7"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68411DDB"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25234E1A"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5677F25E"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5299DF75"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p>
    <w:p w14:paraId="741E6723"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r w:rsidRPr="00817068">
        <w:rPr>
          <w:rFonts w:ascii="Times New Roman" w:eastAsia="Calibri" w:hAnsi="Times New Roman" w:cs="Times New Roman"/>
          <w:b/>
          <w:noProof/>
        </w:rPr>
        <w:t>III PRIEDAS</w:t>
      </w:r>
    </w:p>
    <w:p w14:paraId="4D67AF89" w14:textId="77777777" w:rsidR="00305AE7" w:rsidRPr="00817068" w:rsidRDefault="00305AE7" w:rsidP="00305AE7">
      <w:pPr>
        <w:tabs>
          <w:tab w:val="left" w:pos="1296"/>
        </w:tabs>
        <w:spacing w:after="0" w:line="240" w:lineRule="auto"/>
        <w:jc w:val="center"/>
        <w:rPr>
          <w:rFonts w:ascii="Times New Roman" w:eastAsia="Calibri" w:hAnsi="Times New Roman" w:cs="Times New Roman"/>
          <w:b/>
          <w:noProof/>
        </w:rPr>
      </w:pPr>
    </w:p>
    <w:p w14:paraId="1DC6047F"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r w:rsidRPr="00817068">
        <w:rPr>
          <w:rFonts w:ascii="Times New Roman" w:eastAsia="Calibri" w:hAnsi="Times New Roman" w:cs="Times New Roman"/>
          <w:b/>
          <w:noProof/>
        </w:rPr>
        <w:t>ŽENKLINIMAS IR PAKUOTĖS LAPELIS</w:t>
      </w:r>
    </w:p>
    <w:p w14:paraId="50A73AE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br w:type="page"/>
      </w:r>
    </w:p>
    <w:p w14:paraId="3A8C782E"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9EB4DA2"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30E204A"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FF96198"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D21CC3A"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4A495E6"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91787AC"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6BCB9A3"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12A6820"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2E95929"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0D0E42F4"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772B41EF"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18D6FF9"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A0D90EE"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57DBC66"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3B168E7"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8122336"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ADD986C"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22D3DDB"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6CAAAD22"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6AC0E27E"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04BDE068" w14:textId="77777777" w:rsidR="00305AE7" w:rsidRPr="00817068" w:rsidRDefault="00305AE7" w:rsidP="006F1C68">
      <w:pPr>
        <w:tabs>
          <w:tab w:val="left" w:pos="900"/>
        </w:tabs>
        <w:spacing w:after="0" w:line="240" w:lineRule="auto"/>
        <w:rPr>
          <w:rFonts w:ascii="Times New Roman" w:eastAsia="Calibri" w:hAnsi="Times New Roman" w:cs="Times New Roman"/>
          <w:noProof/>
        </w:rPr>
      </w:pPr>
    </w:p>
    <w:p w14:paraId="0356A717"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noProof/>
        </w:rPr>
      </w:pPr>
      <w:r w:rsidRPr="00817068">
        <w:rPr>
          <w:rFonts w:ascii="Times New Roman" w:eastAsia="Calibri" w:hAnsi="Times New Roman" w:cs="Times New Roman"/>
          <w:b/>
          <w:noProof/>
        </w:rPr>
        <w:t>A. ŽENKLINIMAS</w:t>
      </w:r>
    </w:p>
    <w:p w14:paraId="2E54BE66" w14:textId="77777777" w:rsidR="00305AE7" w:rsidRPr="00817068" w:rsidRDefault="00305AE7" w:rsidP="00305AE7">
      <w:pPr>
        <w:shd w:val="clear" w:color="auto" w:fill="FFFFFF"/>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br w:type="page"/>
      </w:r>
    </w:p>
    <w:p w14:paraId="04192CDE"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Calibri" w:hAnsi="Times New Roman" w:cs="Times New Roman"/>
          <w:b/>
          <w:noProof/>
        </w:rPr>
      </w:pPr>
      <w:r w:rsidRPr="00817068">
        <w:rPr>
          <w:rFonts w:ascii="Times New Roman" w:eastAsia="Calibri" w:hAnsi="Times New Roman" w:cs="Times New Roman"/>
          <w:b/>
          <w:noProof/>
        </w:rPr>
        <w:lastRenderedPageBreak/>
        <w:t>INFORMACIJA ANT IŠORINĖS PAKUOTĖS</w:t>
      </w:r>
    </w:p>
    <w:p w14:paraId="54DB0402"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rPr>
          <w:rFonts w:ascii="Times New Roman" w:eastAsia="Calibri" w:hAnsi="Times New Roman" w:cs="Times New Roman"/>
          <w:bCs/>
          <w:noProof/>
        </w:rPr>
      </w:pPr>
    </w:p>
    <w:p w14:paraId="7135A5E1"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rPr>
          <w:rFonts w:ascii="Times New Roman" w:eastAsia="Calibri" w:hAnsi="Times New Roman" w:cs="Times New Roman"/>
          <w:b/>
          <w:bCs/>
          <w:noProof/>
        </w:rPr>
      </w:pPr>
      <w:r w:rsidRPr="00817068">
        <w:rPr>
          <w:rFonts w:ascii="Times New Roman" w:eastAsia="Calibri" w:hAnsi="Times New Roman" w:cs="Times New Roman"/>
          <w:b/>
          <w:bCs/>
          <w:noProof/>
        </w:rPr>
        <w:t>KARTONO DĖŽUTĖ</w:t>
      </w:r>
    </w:p>
    <w:p w14:paraId="32298AD2"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7EBF6B48"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083B6EC"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1.</w:t>
      </w:r>
      <w:r w:rsidRPr="00817068">
        <w:rPr>
          <w:rFonts w:ascii="Times New Roman" w:eastAsia="Calibri" w:hAnsi="Times New Roman" w:cs="Times New Roman"/>
          <w:b/>
          <w:noProof/>
        </w:rPr>
        <w:tab/>
        <w:t>VAISTINIO PREPARATO PAVADINIMAS</w:t>
      </w:r>
    </w:p>
    <w:p w14:paraId="280D48B0"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0AA5052" w14:textId="77777777" w:rsidR="00305AE7" w:rsidRPr="00817068" w:rsidRDefault="00305AE7" w:rsidP="00305AE7">
      <w:pPr>
        <w:tabs>
          <w:tab w:val="num" w:pos="360"/>
          <w:tab w:val="left" w:pos="567"/>
        </w:tabs>
        <w:spacing w:after="0" w:line="260" w:lineRule="exact"/>
        <w:jc w:val="both"/>
        <w:rPr>
          <w:rFonts w:ascii="Times New Roman" w:eastAsia="Calibri" w:hAnsi="Times New Roman" w:cs="Times New Roman"/>
        </w:rPr>
      </w:pPr>
      <w:r w:rsidRPr="00817068">
        <w:rPr>
          <w:rFonts w:ascii="Times New Roman" w:eastAsia="Calibri" w:hAnsi="Times New Roman" w:cs="Times New Roman"/>
          <w:iCs/>
        </w:rPr>
        <w:t>Otinum</w:t>
      </w:r>
      <w:r w:rsidRPr="00817068">
        <w:rPr>
          <w:rFonts w:ascii="Times New Roman" w:eastAsia="Calibri" w:hAnsi="Times New Roman" w:cs="Times New Roman"/>
        </w:rPr>
        <w:t xml:space="preserve"> 200 mg/g ausų lašai (tirpalas)</w:t>
      </w:r>
    </w:p>
    <w:p w14:paraId="40D81F19" w14:textId="6183E3C1" w:rsidR="00305AE7" w:rsidRPr="00817068" w:rsidRDefault="000307A6" w:rsidP="00305AE7">
      <w:pPr>
        <w:tabs>
          <w:tab w:val="left" w:pos="1296"/>
        </w:tabs>
        <w:spacing w:after="0" w:line="240" w:lineRule="auto"/>
        <w:rPr>
          <w:rFonts w:ascii="Times New Roman" w:eastAsia="Calibri" w:hAnsi="Times New Roman" w:cs="Times New Roman"/>
          <w:noProof/>
        </w:rPr>
      </w:pPr>
      <w:r>
        <w:rPr>
          <w:rFonts w:ascii="Times New Roman" w:eastAsia="Calibri" w:hAnsi="Times New Roman" w:cs="Times New Roman"/>
          <w:noProof/>
        </w:rPr>
        <w:t>c</w:t>
      </w:r>
      <w:r w:rsidR="00305AE7" w:rsidRPr="00817068">
        <w:rPr>
          <w:rFonts w:ascii="Times New Roman" w:eastAsia="Calibri" w:hAnsi="Times New Roman" w:cs="Times New Roman"/>
          <w:noProof/>
        </w:rPr>
        <w:t>holini salicylas</w:t>
      </w:r>
    </w:p>
    <w:p w14:paraId="3E2DDC99" w14:textId="77777777" w:rsidR="00305AE7" w:rsidRPr="00817068" w:rsidRDefault="00305AE7" w:rsidP="00305AE7">
      <w:pPr>
        <w:tabs>
          <w:tab w:val="left" w:pos="1296"/>
        </w:tabs>
        <w:spacing w:after="0" w:line="260" w:lineRule="exact"/>
        <w:rPr>
          <w:rFonts w:ascii="Times New Roman" w:eastAsia="Calibri" w:hAnsi="Times New Roman" w:cs="Times New Roman"/>
          <w:noProof/>
        </w:rPr>
      </w:pPr>
    </w:p>
    <w:p w14:paraId="00749D3F" w14:textId="77777777" w:rsidR="00305AE7" w:rsidRPr="00817068" w:rsidRDefault="00305AE7" w:rsidP="00305AE7">
      <w:pPr>
        <w:tabs>
          <w:tab w:val="left" w:pos="1296"/>
        </w:tabs>
        <w:spacing w:after="0" w:line="260" w:lineRule="exact"/>
        <w:rPr>
          <w:rFonts w:ascii="Times New Roman" w:eastAsia="Calibri" w:hAnsi="Times New Roman" w:cs="Times New Roman"/>
          <w:noProof/>
        </w:rPr>
      </w:pPr>
    </w:p>
    <w:p w14:paraId="14C12E31"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Calibri" w:hAnsi="Times New Roman" w:cs="Times New Roman"/>
          <w:b/>
          <w:noProof/>
        </w:rPr>
      </w:pPr>
      <w:r w:rsidRPr="00817068">
        <w:rPr>
          <w:rFonts w:ascii="Times New Roman" w:eastAsia="Calibri" w:hAnsi="Times New Roman" w:cs="Times New Roman"/>
          <w:b/>
          <w:noProof/>
        </w:rPr>
        <w:t>2.</w:t>
      </w:r>
      <w:r w:rsidRPr="00817068">
        <w:rPr>
          <w:rFonts w:ascii="Times New Roman" w:eastAsia="Calibri" w:hAnsi="Times New Roman" w:cs="Times New Roman"/>
          <w:b/>
          <w:noProof/>
        </w:rPr>
        <w:tab/>
        <w:t>VEIKLIOJI MEDŽIAGA IR JOS KIEKIS</w:t>
      </w:r>
    </w:p>
    <w:p w14:paraId="5215B909"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6686C32" w14:textId="77777777" w:rsidR="00305AE7" w:rsidRPr="00817068" w:rsidRDefault="00305AE7" w:rsidP="00305AE7">
      <w:pPr>
        <w:tabs>
          <w:tab w:val="left" w:pos="1296"/>
        </w:tabs>
        <w:spacing w:after="0" w:line="240" w:lineRule="auto"/>
        <w:rPr>
          <w:rFonts w:ascii="Times New Roman" w:eastAsia="Calibri" w:hAnsi="Times New Roman" w:cs="Times New Roman"/>
        </w:rPr>
      </w:pPr>
      <w:r w:rsidRPr="00817068">
        <w:rPr>
          <w:rFonts w:ascii="Times New Roman" w:eastAsia="Calibri" w:hAnsi="Times New Roman" w:cs="Times New Roman"/>
        </w:rPr>
        <w:t>1 g ausų lašų (tirpalo) yra 200 mg cholino salicilato.</w:t>
      </w:r>
    </w:p>
    <w:p w14:paraId="0F0B74C3" w14:textId="77777777" w:rsidR="00305AE7" w:rsidRPr="00817068" w:rsidRDefault="00305AE7" w:rsidP="00305AE7">
      <w:pPr>
        <w:tabs>
          <w:tab w:val="left" w:pos="1296"/>
        </w:tabs>
        <w:spacing w:after="0" w:line="240" w:lineRule="auto"/>
        <w:rPr>
          <w:rFonts w:ascii="Times New Roman" w:eastAsia="Calibri" w:hAnsi="Times New Roman" w:cs="Times New Roman"/>
        </w:rPr>
      </w:pPr>
    </w:p>
    <w:p w14:paraId="458B11F7"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033D0242"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Calibri" w:hAnsi="Times New Roman" w:cs="Times New Roman"/>
          <w:noProof/>
          <w:highlight w:val="lightGray"/>
        </w:rPr>
      </w:pPr>
      <w:r w:rsidRPr="00817068">
        <w:rPr>
          <w:rFonts w:ascii="Times New Roman" w:eastAsia="Calibri" w:hAnsi="Times New Roman" w:cs="Times New Roman"/>
          <w:b/>
          <w:noProof/>
        </w:rPr>
        <w:t>3.</w:t>
      </w:r>
      <w:r w:rsidRPr="00817068">
        <w:rPr>
          <w:rFonts w:ascii="Times New Roman" w:eastAsia="Calibri" w:hAnsi="Times New Roman" w:cs="Times New Roman"/>
          <w:b/>
          <w:noProof/>
        </w:rPr>
        <w:tab/>
        <w:t>PAGALBINIŲ MEDŽIAGŲ SĄRAŠAS</w:t>
      </w:r>
    </w:p>
    <w:p w14:paraId="568C431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DF5B9A5" w14:textId="1BC54605" w:rsidR="00305AE7" w:rsidRPr="00817068" w:rsidRDefault="001F6F8E" w:rsidP="00305AE7">
      <w:pPr>
        <w:tabs>
          <w:tab w:val="num" w:pos="360"/>
          <w:tab w:val="left" w:pos="567"/>
        </w:tabs>
        <w:spacing w:after="0" w:line="260" w:lineRule="exact"/>
        <w:rPr>
          <w:rFonts w:ascii="Times New Roman" w:eastAsia="Calibri" w:hAnsi="Times New Roman" w:cs="Times New Roman"/>
        </w:rPr>
      </w:pPr>
      <w:r>
        <w:rPr>
          <w:rFonts w:ascii="Times New Roman" w:eastAsia="Calibri" w:hAnsi="Times New Roman" w:cs="Times New Roman"/>
        </w:rPr>
        <w:t>Pagalbinės medžiagos: g</w:t>
      </w:r>
      <w:r w:rsidR="00305AE7" w:rsidRPr="00817068">
        <w:rPr>
          <w:rFonts w:ascii="Times New Roman" w:eastAsia="Calibri" w:hAnsi="Times New Roman" w:cs="Times New Roman"/>
        </w:rPr>
        <w:t xml:space="preserve">licerolis, etanolis (96 </w:t>
      </w:r>
      <w:r w:rsidR="00305AE7" w:rsidRPr="00817068">
        <w:rPr>
          <w:rFonts w:ascii="Times New Roman" w:eastAsia="Calibri" w:hAnsi="Times New Roman" w:cs="Times New Roman"/>
        </w:rPr>
        <w:sym w:font="Symbol" w:char="F025"/>
      </w:r>
      <w:r w:rsidR="00305AE7" w:rsidRPr="00817068">
        <w:rPr>
          <w:rFonts w:ascii="Times New Roman" w:eastAsia="Calibri" w:hAnsi="Times New Roman" w:cs="Times New Roman"/>
        </w:rPr>
        <w:t>), chlorbutanolio hemihidratas, išgrynintas vanduo.</w:t>
      </w:r>
    </w:p>
    <w:p w14:paraId="36DFD0F3"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35FC43B"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BF7EFFD"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4.</w:t>
      </w:r>
      <w:r w:rsidRPr="00817068">
        <w:rPr>
          <w:rFonts w:ascii="Times New Roman" w:eastAsia="Calibri" w:hAnsi="Times New Roman" w:cs="Times New Roman"/>
          <w:b/>
          <w:noProof/>
        </w:rPr>
        <w:tab/>
        <w:t>FARMACINĖ FORMA IR KIEKIS PAKUOTĖJE</w:t>
      </w:r>
    </w:p>
    <w:p w14:paraId="01BE8D9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064B6534"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Ausų lašai (tirpalas)</w:t>
      </w:r>
    </w:p>
    <w:p w14:paraId="157632F8"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10 g</w:t>
      </w:r>
    </w:p>
    <w:p w14:paraId="728E0B9A"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E601AC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7EF2D76"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Calibri" w:hAnsi="Times New Roman" w:cs="Times New Roman"/>
          <w:noProof/>
          <w:highlight w:val="lightGray"/>
        </w:rPr>
      </w:pPr>
      <w:r w:rsidRPr="00817068">
        <w:rPr>
          <w:rFonts w:ascii="Times New Roman" w:eastAsia="Calibri" w:hAnsi="Times New Roman" w:cs="Times New Roman"/>
          <w:b/>
          <w:noProof/>
        </w:rPr>
        <w:t>5.</w:t>
      </w:r>
      <w:r w:rsidRPr="00817068">
        <w:rPr>
          <w:rFonts w:ascii="Times New Roman" w:eastAsia="Calibri" w:hAnsi="Times New Roman" w:cs="Times New Roman"/>
          <w:b/>
          <w:noProof/>
        </w:rPr>
        <w:tab/>
        <w:t>VARTOJIMO METODAS IR BŪDAS</w:t>
      </w:r>
    </w:p>
    <w:p w14:paraId="0DAFEF6C" w14:textId="77777777" w:rsidR="00305AE7" w:rsidRPr="00817068" w:rsidRDefault="00305AE7" w:rsidP="00305AE7">
      <w:pPr>
        <w:tabs>
          <w:tab w:val="left" w:pos="1296"/>
        </w:tabs>
        <w:spacing w:after="0" w:line="240" w:lineRule="auto"/>
        <w:rPr>
          <w:rFonts w:ascii="Times New Roman" w:eastAsia="Calibri" w:hAnsi="Times New Roman" w:cs="Times New Roman"/>
          <w:i/>
          <w:noProof/>
        </w:rPr>
      </w:pPr>
    </w:p>
    <w:p w14:paraId="3180B6C3"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Vartoti į ausis.</w:t>
      </w:r>
    </w:p>
    <w:p w14:paraId="31F016FB"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Prieš vartojimą perskaitykite pakuotės lapelį.</w:t>
      </w:r>
    </w:p>
    <w:p w14:paraId="62AE613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6D55AFE"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210A973" w14:textId="77777777" w:rsidR="00305AE7" w:rsidRPr="00817068" w:rsidRDefault="00305AE7" w:rsidP="00305AE7">
      <w:pPr>
        <w:pBdr>
          <w:top w:val="single" w:sz="4" w:space="0"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6.</w:t>
      </w:r>
      <w:r w:rsidRPr="00817068">
        <w:rPr>
          <w:rFonts w:ascii="Times New Roman" w:eastAsia="Calibri" w:hAnsi="Times New Roman" w:cs="Times New Roman"/>
          <w:b/>
          <w:noProof/>
        </w:rPr>
        <w:tab/>
      </w:r>
      <w:r w:rsidRPr="00817068">
        <w:rPr>
          <w:rFonts w:ascii="Times New Roman" w:eastAsia="Calibri" w:hAnsi="Times New Roman" w:cs="Times New Roman"/>
          <w:b/>
          <w:bCs/>
          <w:noProof/>
        </w:rPr>
        <w:t>SPECIALUS ĮSPĖJIMAS, KAD VAISTINĮ PREPARATĄ BŪTINA LAIKYTI VAIKAMS NEPASTEBIMOJE IR NEPASIEKIAMOJE VIETOJE</w:t>
      </w:r>
    </w:p>
    <w:p w14:paraId="64417F2F"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FB9292F" w14:textId="77777777" w:rsidR="00305AE7" w:rsidRPr="00817068" w:rsidRDefault="00305AE7" w:rsidP="00305AE7">
      <w:pPr>
        <w:spacing w:after="0" w:line="240" w:lineRule="auto"/>
        <w:rPr>
          <w:rFonts w:ascii="Times New Roman" w:eastAsia="Calibri" w:hAnsi="Times New Roman" w:cs="Times New Roman"/>
          <w:iCs/>
          <w:noProof/>
        </w:rPr>
      </w:pPr>
      <w:r w:rsidRPr="00817068">
        <w:rPr>
          <w:rFonts w:ascii="Times New Roman" w:eastAsia="Calibri" w:hAnsi="Times New Roman" w:cs="Times New Roman"/>
          <w:iCs/>
          <w:noProof/>
        </w:rPr>
        <w:t>Laikyti vaikams nepastebimoje ir nepasiekiamoje vietoje.</w:t>
      </w:r>
    </w:p>
    <w:p w14:paraId="3D6DB442"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4A92D0E"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9324D33"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Calibri" w:hAnsi="Times New Roman" w:cs="Times New Roman"/>
          <w:noProof/>
          <w:highlight w:val="lightGray"/>
        </w:rPr>
      </w:pPr>
      <w:r w:rsidRPr="00817068">
        <w:rPr>
          <w:rFonts w:ascii="Times New Roman" w:eastAsia="Calibri" w:hAnsi="Times New Roman" w:cs="Times New Roman"/>
          <w:b/>
          <w:noProof/>
        </w:rPr>
        <w:t>7.</w:t>
      </w:r>
      <w:r w:rsidRPr="00817068">
        <w:rPr>
          <w:rFonts w:ascii="Times New Roman" w:eastAsia="Calibri" w:hAnsi="Times New Roman" w:cs="Times New Roman"/>
          <w:b/>
          <w:noProof/>
        </w:rPr>
        <w:tab/>
      </w:r>
      <w:r w:rsidRPr="00817068">
        <w:rPr>
          <w:rFonts w:ascii="Times New Roman" w:eastAsia="Calibri" w:hAnsi="Times New Roman" w:cs="Times New Roman"/>
          <w:b/>
          <w:bCs/>
          <w:noProof/>
        </w:rPr>
        <w:t>KITAS SPECIALUS ĮSPĖJIMAS (JEI REIKIA)</w:t>
      </w:r>
    </w:p>
    <w:p w14:paraId="79C8729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9E02B1A"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7E232D3"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Calibri" w:hAnsi="Times New Roman" w:cs="Times New Roman"/>
          <w:noProof/>
          <w:highlight w:val="lightGray"/>
        </w:rPr>
      </w:pPr>
      <w:r w:rsidRPr="00817068">
        <w:rPr>
          <w:rFonts w:ascii="Times New Roman" w:eastAsia="Calibri" w:hAnsi="Times New Roman" w:cs="Times New Roman"/>
          <w:b/>
          <w:noProof/>
        </w:rPr>
        <w:t>8.</w:t>
      </w:r>
      <w:r w:rsidRPr="00817068">
        <w:rPr>
          <w:rFonts w:ascii="Times New Roman" w:eastAsia="Calibri" w:hAnsi="Times New Roman" w:cs="Times New Roman"/>
          <w:b/>
          <w:noProof/>
        </w:rPr>
        <w:tab/>
      </w:r>
      <w:r w:rsidRPr="00817068">
        <w:rPr>
          <w:rFonts w:ascii="Times New Roman" w:eastAsia="Calibri" w:hAnsi="Times New Roman" w:cs="Times New Roman"/>
          <w:b/>
          <w:bCs/>
          <w:noProof/>
        </w:rPr>
        <w:t>TINKAMUMO LAIKAS</w:t>
      </w:r>
    </w:p>
    <w:p w14:paraId="4BC4B333"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41B909B" w14:textId="77777777" w:rsidR="00305AE7" w:rsidRDefault="00305AE7" w:rsidP="00305AE7">
      <w:pPr>
        <w:tabs>
          <w:tab w:val="left" w:pos="540"/>
        </w:tabs>
        <w:spacing w:after="0" w:line="240" w:lineRule="auto"/>
        <w:rPr>
          <w:rFonts w:ascii="Times New Roman" w:eastAsia="Times New Roman" w:hAnsi="Times New Roman"/>
          <w:lang w:eastAsia="lt-LT"/>
        </w:rPr>
      </w:pPr>
      <w:r w:rsidRPr="001F4EF8">
        <w:rPr>
          <w:rFonts w:ascii="Times New Roman" w:eastAsia="Times New Roman" w:hAnsi="Times New Roman"/>
          <w:lang w:eastAsia="lt-LT"/>
        </w:rPr>
        <w:t>Tinka iki {</w:t>
      </w:r>
      <w:r>
        <w:rPr>
          <w:rFonts w:ascii="Times New Roman" w:eastAsia="Times New Roman" w:hAnsi="Times New Roman"/>
          <w:lang w:eastAsia="lt-LT"/>
        </w:rPr>
        <w:t>mm/</w:t>
      </w:r>
      <w:r w:rsidRPr="001F4EF8">
        <w:rPr>
          <w:rFonts w:ascii="Times New Roman" w:eastAsia="Times New Roman" w:hAnsi="Times New Roman"/>
          <w:lang w:eastAsia="lt-LT"/>
        </w:rPr>
        <w:t>MMMM}</w:t>
      </w:r>
    </w:p>
    <w:p w14:paraId="4087656C"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54AB548"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E1944DA"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Calibri" w:hAnsi="Times New Roman" w:cs="Times New Roman"/>
          <w:noProof/>
        </w:rPr>
      </w:pPr>
      <w:r w:rsidRPr="00817068">
        <w:rPr>
          <w:rFonts w:ascii="Times New Roman" w:eastAsia="Calibri" w:hAnsi="Times New Roman" w:cs="Times New Roman"/>
          <w:b/>
          <w:noProof/>
        </w:rPr>
        <w:t>9.</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SPECIALIOS laikymo sąlygos</w:t>
      </w:r>
    </w:p>
    <w:p w14:paraId="6A7333C9"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rPr>
      </w:pPr>
    </w:p>
    <w:p w14:paraId="6096A8FE" w14:textId="77777777" w:rsidR="00305AE7" w:rsidRPr="00817068" w:rsidRDefault="00305AE7" w:rsidP="00305AE7">
      <w:pPr>
        <w:tabs>
          <w:tab w:val="left" w:pos="1296"/>
        </w:tabs>
        <w:spacing w:after="0" w:line="240" w:lineRule="auto"/>
        <w:rPr>
          <w:rFonts w:ascii="Times New Roman" w:eastAsia="Calibri" w:hAnsi="Times New Roman" w:cs="Times New Roman"/>
        </w:rPr>
      </w:pPr>
      <w:r w:rsidRPr="00817068">
        <w:rPr>
          <w:rFonts w:ascii="Times New Roman" w:eastAsia="Calibri" w:hAnsi="Times New Roman" w:cs="Times New Roman"/>
          <w:noProof/>
        </w:rPr>
        <w:t>Laikyti ne aukštesnėje kaip 25</w:t>
      </w:r>
      <w:r w:rsidRPr="00817068">
        <w:rPr>
          <w:rFonts w:ascii="Times New Roman" w:eastAsia="Calibri" w:hAnsi="Times New Roman" w:cs="Times New Roman"/>
          <w:vertAlign w:val="superscript"/>
        </w:rPr>
        <w:t xml:space="preserve"> o</w:t>
      </w:r>
      <w:r w:rsidRPr="00817068">
        <w:rPr>
          <w:rFonts w:ascii="Times New Roman" w:eastAsia="Calibri" w:hAnsi="Times New Roman" w:cs="Times New Roman"/>
        </w:rPr>
        <w:t>C temperatūroje.</w:t>
      </w:r>
    </w:p>
    <w:p w14:paraId="0EDE0599" w14:textId="77777777" w:rsidR="00305AE7" w:rsidRPr="00817068" w:rsidRDefault="00305AE7" w:rsidP="00305AE7">
      <w:pPr>
        <w:tabs>
          <w:tab w:val="left" w:pos="1296"/>
        </w:tabs>
        <w:spacing w:after="0" w:line="240" w:lineRule="auto"/>
        <w:rPr>
          <w:rFonts w:ascii="Times New Roman" w:eastAsia="Calibri" w:hAnsi="Times New Roman" w:cs="Times New Roman"/>
        </w:rPr>
      </w:pPr>
      <w:r w:rsidRPr="00817068">
        <w:rPr>
          <w:rFonts w:ascii="Times New Roman" w:eastAsia="Calibri" w:hAnsi="Times New Roman" w:cs="Times New Roman"/>
        </w:rPr>
        <w:t>Laikyti gamintojo pakuotėje.</w:t>
      </w:r>
    </w:p>
    <w:p w14:paraId="76897294"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1FD9A38"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noProof/>
        </w:rPr>
      </w:pPr>
    </w:p>
    <w:p w14:paraId="491212F6"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b/>
          <w:noProof/>
        </w:rPr>
      </w:pPr>
      <w:r w:rsidRPr="00817068">
        <w:rPr>
          <w:rFonts w:ascii="Times New Roman" w:eastAsia="Calibri" w:hAnsi="Times New Roman" w:cs="Times New Roman"/>
          <w:b/>
          <w:noProof/>
        </w:rPr>
        <w:lastRenderedPageBreak/>
        <w:t>10.</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specialios atsargumo priemonės</w:t>
      </w:r>
      <w:r w:rsidRPr="00817068">
        <w:rPr>
          <w:rFonts w:ascii="Times New Roman" w:eastAsia="Calibri" w:hAnsi="Times New Roman" w:cs="Times New Roman"/>
          <w:b/>
          <w:bCs/>
          <w:caps/>
          <w:noProof/>
        </w:rPr>
        <w:t xml:space="preserve"> DĖL NESUVARTOTO VAISTINIO PREPARATO PREPARATO AR JO ATLIEKŲ TVARKYMO</w:t>
      </w:r>
      <w:r w:rsidRPr="00817068">
        <w:rPr>
          <w:rFonts w:ascii="Times New Roman" w:eastAsia="Calibri" w:hAnsi="Times New Roman" w:cs="Times New Roman"/>
          <w:caps/>
          <w:noProof/>
        </w:rPr>
        <w:t xml:space="preserve"> </w:t>
      </w:r>
      <w:r w:rsidRPr="00817068">
        <w:rPr>
          <w:rFonts w:ascii="Times New Roman" w:eastAsia="Calibri" w:hAnsi="Times New Roman" w:cs="Times New Roman"/>
          <w:b/>
          <w:caps/>
          <w:noProof/>
        </w:rPr>
        <w:t>(jei reikia)</w:t>
      </w:r>
    </w:p>
    <w:p w14:paraId="556E3F2F"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017AC36C"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DA7B570"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b/>
          <w:noProof/>
        </w:rPr>
      </w:pPr>
      <w:r w:rsidRPr="00817068">
        <w:rPr>
          <w:rFonts w:ascii="Times New Roman" w:eastAsia="Calibri" w:hAnsi="Times New Roman" w:cs="Times New Roman"/>
          <w:b/>
          <w:noProof/>
        </w:rPr>
        <w:t>11.</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REGISTRUOTOJO pavadinimas ir adresas</w:t>
      </w:r>
    </w:p>
    <w:p w14:paraId="05E8742A"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68C029EF" w14:textId="77777777" w:rsidR="00C402D2" w:rsidRPr="00C402D2" w:rsidRDefault="00C402D2" w:rsidP="00C402D2">
      <w:pPr>
        <w:tabs>
          <w:tab w:val="left" w:pos="1296"/>
        </w:tabs>
        <w:spacing w:after="0" w:line="240" w:lineRule="auto"/>
        <w:rPr>
          <w:rFonts w:ascii="Times New Roman" w:eastAsia="Times New Roman" w:hAnsi="Times New Roman" w:cs="Times New Roman"/>
        </w:rPr>
      </w:pPr>
      <w:r w:rsidRPr="00C402D2">
        <w:rPr>
          <w:rFonts w:ascii="Times New Roman" w:eastAsia="Times New Roman" w:hAnsi="Times New Roman" w:cs="Times New Roman"/>
        </w:rPr>
        <w:t>Cooper Consumer Health B.V.</w:t>
      </w:r>
    </w:p>
    <w:p w14:paraId="2F159EF3" w14:textId="77777777" w:rsidR="00C402D2" w:rsidRPr="00C402D2" w:rsidRDefault="00C402D2" w:rsidP="00C402D2">
      <w:pPr>
        <w:tabs>
          <w:tab w:val="left" w:pos="1296"/>
        </w:tabs>
        <w:spacing w:after="0" w:line="240" w:lineRule="auto"/>
        <w:rPr>
          <w:rFonts w:ascii="Times New Roman" w:eastAsia="Times New Roman" w:hAnsi="Times New Roman" w:cs="Times New Roman"/>
        </w:rPr>
      </w:pPr>
      <w:r w:rsidRPr="00C402D2">
        <w:rPr>
          <w:rFonts w:ascii="Times New Roman" w:eastAsia="Times New Roman" w:hAnsi="Times New Roman" w:cs="Times New Roman"/>
        </w:rPr>
        <w:t xml:space="preserve">Verrijn Stuartweg 60 </w:t>
      </w:r>
    </w:p>
    <w:p w14:paraId="6B7FA40B" w14:textId="77777777" w:rsidR="00C402D2" w:rsidRPr="00C402D2" w:rsidRDefault="00C402D2" w:rsidP="00C402D2">
      <w:pPr>
        <w:tabs>
          <w:tab w:val="left" w:pos="1296"/>
        </w:tabs>
        <w:spacing w:after="0" w:line="240" w:lineRule="auto"/>
        <w:rPr>
          <w:rFonts w:ascii="Times New Roman" w:eastAsia="Times New Roman" w:hAnsi="Times New Roman" w:cs="Times New Roman"/>
        </w:rPr>
      </w:pPr>
      <w:r w:rsidRPr="00C402D2">
        <w:rPr>
          <w:rFonts w:ascii="Times New Roman" w:eastAsia="Times New Roman" w:hAnsi="Times New Roman" w:cs="Times New Roman"/>
        </w:rPr>
        <w:t>1112 AX Diemen</w:t>
      </w:r>
    </w:p>
    <w:p w14:paraId="078F93DB" w14:textId="000B21DA" w:rsidR="00305AE7" w:rsidRPr="00817068" w:rsidRDefault="00C402D2" w:rsidP="009931BF">
      <w:pPr>
        <w:spacing w:after="0" w:line="240" w:lineRule="auto"/>
        <w:rPr>
          <w:rFonts w:ascii="Times New Roman" w:eastAsia="Calibri" w:hAnsi="Times New Roman" w:cs="Times New Roman"/>
          <w:lang w:val="en-GB"/>
        </w:rPr>
      </w:pPr>
      <w:r w:rsidRPr="00C402D2">
        <w:rPr>
          <w:rFonts w:ascii="Times New Roman" w:eastAsia="Times New Roman" w:hAnsi="Times New Roman" w:cs="Times New Roman"/>
        </w:rPr>
        <w:t>Nyderlandai</w:t>
      </w:r>
    </w:p>
    <w:p w14:paraId="2A27F9AC"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AA20F67"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635CD0B"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noProof/>
        </w:rPr>
      </w:pPr>
      <w:r w:rsidRPr="00817068">
        <w:rPr>
          <w:rFonts w:ascii="Times New Roman" w:eastAsia="Calibri" w:hAnsi="Times New Roman" w:cs="Times New Roman"/>
          <w:b/>
          <w:noProof/>
        </w:rPr>
        <w:t>12.</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REGISTRACIJOS PAŽYMĖJIMO numeris</w:t>
      </w:r>
      <w:r w:rsidRPr="00817068">
        <w:rPr>
          <w:rFonts w:ascii="Times New Roman" w:eastAsia="Calibri" w:hAnsi="Times New Roman" w:cs="Times New Roman"/>
          <w:b/>
          <w:noProof/>
        </w:rPr>
        <w:t xml:space="preserve"> </w:t>
      </w:r>
    </w:p>
    <w:p w14:paraId="2907E4AE"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EDCBE34"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b/>
          <w:caps/>
        </w:rPr>
      </w:pPr>
      <w:r w:rsidRPr="00817068">
        <w:rPr>
          <w:rFonts w:ascii="Times New Roman" w:eastAsia="Calibri" w:hAnsi="Times New Roman" w:cs="Times New Roman"/>
        </w:rPr>
        <w:t>LT/1/94/1929/001</w:t>
      </w:r>
    </w:p>
    <w:p w14:paraId="6579A64F"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06EE013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73B24125"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noProof/>
        </w:rPr>
      </w:pPr>
      <w:r w:rsidRPr="00817068">
        <w:rPr>
          <w:rFonts w:ascii="Times New Roman" w:eastAsia="Calibri" w:hAnsi="Times New Roman" w:cs="Times New Roman"/>
          <w:b/>
          <w:noProof/>
        </w:rPr>
        <w:t>13.</w:t>
      </w:r>
      <w:r w:rsidRPr="00817068">
        <w:rPr>
          <w:rFonts w:ascii="Times New Roman" w:eastAsia="Calibri" w:hAnsi="Times New Roman" w:cs="Times New Roman"/>
          <w:b/>
          <w:noProof/>
        </w:rPr>
        <w:tab/>
        <w:t>SERIJOS NUMERIS</w:t>
      </w:r>
    </w:p>
    <w:p w14:paraId="187A2D4B"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2284BAC"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Serija {numeris}</w:t>
      </w:r>
    </w:p>
    <w:p w14:paraId="7EEBCC83"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711C549"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FCA5990"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noProof/>
        </w:rPr>
      </w:pPr>
      <w:r w:rsidRPr="00817068">
        <w:rPr>
          <w:rFonts w:ascii="Times New Roman" w:eastAsia="Calibri" w:hAnsi="Times New Roman" w:cs="Times New Roman"/>
          <w:b/>
          <w:noProof/>
        </w:rPr>
        <w:t>14.</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PARDAVIMO/IŠDAVIMO tvarka</w:t>
      </w:r>
    </w:p>
    <w:p w14:paraId="50DAAD32"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703346BB"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Nereceptinis vaistas</w:t>
      </w:r>
    </w:p>
    <w:p w14:paraId="7A2D5F87"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9B6B7F4"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1BBD380"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noProof/>
        </w:rPr>
      </w:pPr>
      <w:r w:rsidRPr="00817068">
        <w:rPr>
          <w:rFonts w:ascii="Times New Roman" w:eastAsia="Calibri" w:hAnsi="Times New Roman" w:cs="Times New Roman"/>
          <w:b/>
          <w:noProof/>
        </w:rPr>
        <w:t>15.</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vartojimo instrukcijA</w:t>
      </w:r>
    </w:p>
    <w:p w14:paraId="0DAD9066"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68943B0"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Ūmaus išorinės, vidurinės ausies ar būgnelio uždegimo sukelto skausmo malšinimas.</w:t>
      </w:r>
    </w:p>
    <w:p w14:paraId="6AF69E56" w14:textId="777777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Lašinti po 3-4 lašus į išorinę ausies landą 3-4 kartus per dieną.</w:t>
      </w:r>
    </w:p>
    <w:p w14:paraId="12253C8F"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9910268"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0B161C10"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noProof/>
        </w:rPr>
      </w:pPr>
      <w:r w:rsidRPr="00817068">
        <w:rPr>
          <w:rFonts w:ascii="Times New Roman" w:eastAsia="Calibri" w:hAnsi="Times New Roman" w:cs="Times New Roman"/>
          <w:b/>
          <w:noProof/>
        </w:rPr>
        <w:t>16.</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INFORMACIJA BRAILIO RAŠTU</w:t>
      </w:r>
    </w:p>
    <w:p w14:paraId="6A3F41D7" w14:textId="77777777" w:rsidR="00305AE7" w:rsidRPr="00817068" w:rsidRDefault="00305AE7" w:rsidP="00305AE7">
      <w:pPr>
        <w:tabs>
          <w:tab w:val="left" w:pos="567"/>
        </w:tabs>
        <w:spacing w:after="0" w:line="260" w:lineRule="exact"/>
        <w:rPr>
          <w:rFonts w:ascii="Times New Roman" w:eastAsia="Calibri" w:hAnsi="Times New Roman" w:cs="Times New Roman"/>
          <w:b/>
          <w:noProof/>
        </w:rPr>
      </w:pPr>
    </w:p>
    <w:p w14:paraId="17CDBF82" w14:textId="77777777" w:rsidR="00305AE7" w:rsidRDefault="00305AE7" w:rsidP="00305AE7">
      <w:pPr>
        <w:tabs>
          <w:tab w:val="left" w:pos="567"/>
        </w:tabs>
        <w:spacing w:after="0" w:line="260" w:lineRule="exact"/>
        <w:rPr>
          <w:rFonts w:ascii="Times New Roman" w:eastAsia="Calibri" w:hAnsi="Times New Roman" w:cs="Times New Roman"/>
          <w:noProof/>
        </w:rPr>
      </w:pPr>
      <w:r w:rsidRPr="00817068">
        <w:rPr>
          <w:rFonts w:ascii="Times New Roman" w:eastAsia="Calibri" w:hAnsi="Times New Roman" w:cs="Times New Roman"/>
          <w:noProof/>
        </w:rPr>
        <w:t>Otinum</w:t>
      </w:r>
    </w:p>
    <w:p w14:paraId="4B388F01" w14:textId="77777777" w:rsidR="00305AE7" w:rsidRPr="00300C8C" w:rsidRDefault="00305AE7" w:rsidP="00305AE7">
      <w:pPr>
        <w:tabs>
          <w:tab w:val="left" w:pos="567"/>
        </w:tabs>
        <w:spacing w:after="0" w:line="260" w:lineRule="exact"/>
        <w:rPr>
          <w:rFonts w:ascii="Times New Roman" w:eastAsia="Calibri" w:hAnsi="Times New Roman" w:cs="Times New Roman"/>
          <w:noProof/>
        </w:rPr>
      </w:pPr>
    </w:p>
    <w:p w14:paraId="53D2FCB8" w14:textId="77777777" w:rsidR="00305AE7" w:rsidRPr="00D37925" w:rsidRDefault="00305AE7" w:rsidP="00305AE7">
      <w:pPr>
        <w:rPr>
          <w:rFonts w:ascii="Times New Roman" w:hAnsi="Times New Roman" w:cs="Times New Roman"/>
          <w:noProof/>
        </w:rPr>
      </w:pPr>
    </w:p>
    <w:p w14:paraId="6035F323" w14:textId="77777777" w:rsidR="00305AE7" w:rsidRPr="00D37925" w:rsidRDefault="00305AE7" w:rsidP="00305AE7">
      <w:pPr>
        <w:pBdr>
          <w:top w:val="single" w:sz="4" w:space="1" w:color="auto"/>
          <w:left w:val="single" w:sz="4" w:space="4" w:color="auto"/>
          <w:bottom w:val="single" w:sz="4" w:space="1" w:color="auto"/>
          <w:right w:val="single" w:sz="4" w:space="4" w:color="auto"/>
        </w:pBdr>
        <w:tabs>
          <w:tab w:val="left" w:pos="1296"/>
        </w:tabs>
        <w:spacing w:line="240" w:lineRule="auto"/>
        <w:ind w:left="540" w:hanging="540"/>
        <w:outlineLvl w:val="0"/>
        <w:rPr>
          <w:rFonts w:ascii="Times New Roman" w:hAnsi="Times New Roman" w:cs="Times New Roman"/>
          <w:noProof/>
        </w:rPr>
      </w:pPr>
      <w:r w:rsidRPr="00D37925">
        <w:rPr>
          <w:rFonts w:ascii="Times New Roman" w:hAnsi="Times New Roman" w:cs="Times New Roman"/>
          <w:b/>
          <w:noProof/>
        </w:rPr>
        <w:t>17.</w:t>
      </w:r>
      <w:r w:rsidRPr="00D37925">
        <w:rPr>
          <w:rFonts w:ascii="Times New Roman" w:hAnsi="Times New Roman" w:cs="Times New Roman"/>
          <w:b/>
          <w:noProof/>
        </w:rPr>
        <w:tab/>
        <w:t>UNIKALUS IDENTIFIKATORIUS-2D BRŪKŠNINIS KODAS</w:t>
      </w:r>
    </w:p>
    <w:p w14:paraId="10BD6CD2" w14:textId="77777777" w:rsidR="00305AE7" w:rsidRDefault="00305AE7" w:rsidP="00305AE7">
      <w:pPr>
        <w:rPr>
          <w:rFonts w:ascii="Times New Roman" w:hAnsi="Times New Roman" w:cs="Times New Roman"/>
          <w:noProof/>
        </w:rPr>
      </w:pPr>
      <w:r w:rsidRPr="00D37925">
        <w:rPr>
          <w:rFonts w:ascii="Times New Roman" w:hAnsi="Times New Roman" w:cs="Times New Roman"/>
          <w:noProof/>
        </w:rPr>
        <w:t>Duomenys nebūtini.</w:t>
      </w:r>
    </w:p>
    <w:p w14:paraId="4E04655E" w14:textId="77777777" w:rsidR="00305AE7" w:rsidRPr="00D37925" w:rsidRDefault="00305AE7" w:rsidP="00305AE7">
      <w:pPr>
        <w:rPr>
          <w:rFonts w:ascii="Times New Roman" w:hAnsi="Times New Roman" w:cs="Times New Roman"/>
          <w:noProof/>
        </w:rPr>
      </w:pPr>
    </w:p>
    <w:p w14:paraId="19B1A004" w14:textId="77777777" w:rsidR="00305AE7" w:rsidRPr="00D37925" w:rsidRDefault="00305AE7" w:rsidP="00305AE7">
      <w:pPr>
        <w:pBdr>
          <w:top w:val="single" w:sz="4" w:space="1" w:color="auto"/>
          <w:left w:val="single" w:sz="4" w:space="4" w:color="auto"/>
          <w:bottom w:val="single" w:sz="4" w:space="1" w:color="auto"/>
          <w:right w:val="single" w:sz="4" w:space="4" w:color="auto"/>
        </w:pBdr>
        <w:tabs>
          <w:tab w:val="left" w:pos="1296"/>
        </w:tabs>
        <w:spacing w:line="240" w:lineRule="auto"/>
        <w:ind w:left="540" w:hanging="540"/>
        <w:outlineLvl w:val="0"/>
        <w:rPr>
          <w:rFonts w:ascii="Times New Roman" w:hAnsi="Times New Roman" w:cs="Times New Roman"/>
          <w:noProof/>
        </w:rPr>
      </w:pPr>
      <w:r w:rsidRPr="00D37925">
        <w:rPr>
          <w:rFonts w:ascii="Times New Roman" w:hAnsi="Times New Roman" w:cs="Times New Roman"/>
          <w:b/>
          <w:noProof/>
        </w:rPr>
        <w:t>18.</w:t>
      </w:r>
      <w:r w:rsidRPr="00D37925">
        <w:rPr>
          <w:rFonts w:ascii="Times New Roman" w:hAnsi="Times New Roman" w:cs="Times New Roman"/>
          <w:b/>
          <w:noProof/>
        </w:rPr>
        <w:tab/>
        <w:t>UNIKALUS IDENTIFIKATORIUS – ŽMONĖMS SUPRANTAMI DUOMENYS</w:t>
      </w:r>
    </w:p>
    <w:p w14:paraId="4E547D43" w14:textId="77777777" w:rsidR="00305AE7" w:rsidRPr="00D37925" w:rsidRDefault="00305AE7" w:rsidP="00305AE7">
      <w:pPr>
        <w:rPr>
          <w:rFonts w:ascii="Times New Roman" w:hAnsi="Times New Roman" w:cs="Times New Roman"/>
          <w:noProof/>
        </w:rPr>
      </w:pPr>
      <w:r w:rsidRPr="00D37925">
        <w:rPr>
          <w:rFonts w:ascii="Times New Roman" w:hAnsi="Times New Roman" w:cs="Times New Roman"/>
          <w:noProof/>
        </w:rPr>
        <w:t>Duomenys nebūtini.</w:t>
      </w:r>
    </w:p>
    <w:p w14:paraId="1A565BF1" w14:textId="77777777" w:rsidR="00305AE7" w:rsidRPr="00D37925" w:rsidRDefault="00305AE7" w:rsidP="00305AE7">
      <w:pPr>
        <w:rPr>
          <w:rFonts w:ascii="Times New Roman" w:hAnsi="Times New Roman" w:cs="Times New Roman"/>
          <w:noProof/>
        </w:rPr>
      </w:pPr>
    </w:p>
    <w:p w14:paraId="7E11F5E7" w14:textId="77777777" w:rsidR="00305AE7" w:rsidRPr="00D37925" w:rsidRDefault="00305AE7" w:rsidP="00305AE7">
      <w:pPr>
        <w:rPr>
          <w:rFonts w:ascii="Times New Roman" w:hAnsi="Times New Roman" w:cs="Times New Roman"/>
          <w:noProof/>
        </w:rPr>
      </w:pPr>
      <w:r w:rsidRPr="00D37925">
        <w:rPr>
          <w:rFonts w:ascii="Times New Roman" w:hAnsi="Times New Roman" w:cs="Times New Roman"/>
          <w:noProof/>
        </w:rPr>
        <w:br w:type="page"/>
      </w:r>
    </w:p>
    <w:p w14:paraId="12139874"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Calibri" w:hAnsi="Times New Roman" w:cs="Times New Roman"/>
          <w:b/>
          <w:noProof/>
        </w:rPr>
      </w:pPr>
      <w:r w:rsidRPr="00817068">
        <w:rPr>
          <w:rFonts w:ascii="Times New Roman" w:eastAsia="Calibri" w:hAnsi="Times New Roman" w:cs="Times New Roman"/>
          <w:b/>
          <w:caps/>
          <w:noProof/>
        </w:rPr>
        <w:lastRenderedPageBreak/>
        <w:t xml:space="preserve">Minimali informacija ant mažų </w:t>
      </w:r>
      <w:r w:rsidRPr="00817068">
        <w:rPr>
          <w:rFonts w:ascii="Times New Roman" w:eastAsia="Calibri" w:hAnsi="Times New Roman" w:cs="Times New Roman"/>
          <w:b/>
          <w:noProof/>
        </w:rPr>
        <w:t>VIDINIŲ</w:t>
      </w:r>
      <w:r w:rsidRPr="00817068">
        <w:rPr>
          <w:rFonts w:ascii="Times New Roman" w:eastAsia="Calibri" w:hAnsi="Times New Roman" w:cs="Times New Roman"/>
          <w:bCs/>
          <w:noProof/>
        </w:rPr>
        <w:t xml:space="preserve"> </w:t>
      </w:r>
      <w:r w:rsidRPr="00817068">
        <w:rPr>
          <w:rFonts w:ascii="Times New Roman" w:eastAsia="Calibri" w:hAnsi="Times New Roman" w:cs="Times New Roman"/>
          <w:b/>
          <w:caps/>
          <w:noProof/>
        </w:rPr>
        <w:t>pakuočių</w:t>
      </w:r>
    </w:p>
    <w:p w14:paraId="14CC6599"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Calibri" w:hAnsi="Times New Roman" w:cs="Times New Roman"/>
          <w:b/>
          <w:noProof/>
        </w:rPr>
      </w:pPr>
    </w:p>
    <w:p w14:paraId="00624EB1"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Calibri" w:hAnsi="Times New Roman" w:cs="Times New Roman"/>
          <w:b/>
          <w:noProof/>
        </w:rPr>
      </w:pPr>
      <w:r w:rsidRPr="00817068">
        <w:rPr>
          <w:rFonts w:ascii="Times New Roman" w:eastAsia="Calibri" w:hAnsi="Times New Roman" w:cs="Times New Roman"/>
          <w:b/>
          <w:noProof/>
        </w:rPr>
        <w:t>BUTELIUKAS</w:t>
      </w:r>
    </w:p>
    <w:p w14:paraId="567180F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B6C7092"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6A278327"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b/>
          <w:noProof/>
        </w:rPr>
      </w:pPr>
      <w:r w:rsidRPr="00817068">
        <w:rPr>
          <w:rFonts w:ascii="Times New Roman" w:eastAsia="Calibri" w:hAnsi="Times New Roman" w:cs="Times New Roman"/>
          <w:b/>
          <w:noProof/>
        </w:rPr>
        <w:t>1.</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Vaistinio preparato pavadinimas ir vartojimo būdas</w:t>
      </w:r>
    </w:p>
    <w:p w14:paraId="08DF6183" w14:textId="77777777" w:rsidR="00305AE7" w:rsidRPr="00817068" w:rsidRDefault="00305AE7" w:rsidP="00305AE7">
      <w:pPr>
        <w:tabs>
          <w:tab w:val="left" w:pos="1296"/>
        </w:tabs>
        <w:spacing w:after="0" w:line="240" w:lineRule="auto"/>
        <w:ind w:left="567" w:hanging="567"/>
        <w:rPr>
          <w:rFonts w:ascii="Times New Roman" w:eastAsia="Calibri" w:hAnsi="Times New Roman" w:cs="Times New Roman"/>
          <w:noProof/>
        </w:rPr>
      </w:pPr>
    </w:p>
    <w:p w14:paraId="7CAC991B" w14:textId="77777777" w:rsidR="00305AE7" w:rsidRPr="00817068" w:rsidRDefault="00305AE7" w:rsidP="00305AE7">
      <w:pPr>
        <w:tabs>
          <w:tab w:val="num" w:pos="360"/>
          <w:tab w:val="left" w:pos="567"/>
        </w:tabs>
        <w:spacing w:after="0" w:line="260" w:lineRule="exact"/>
        <w:jc w:val="both"/>
        <w:rPr>
          <w:rFonts w:ascii="Times New Roman" w:eastAsia="Calibri" w:hAnsi="Times New Roman" w:cs="Times New Roman"/>
        </w:rPr>
      </w:pPr>
      <w:r w:rsidRPr="00817068">
        <w:rPr>
          <w:rFonts w:ascii="Times New Roman" w:eastAsia="Calibri" w:hAnsi="Times New Roman" w:cs="Times New Roman"/>
          <w:iCs/>
        </w:rPr>
        <w:t>Otinum</w:t>
      </w:r>
      <w:r w:rsidRPr="00817068">
        <w:rPr>
          <w:rFonts w:ascii="Times New Roman" w:eastAsia="Calibri" w:hAnsi="Times New Roman" w:cs="Times New Roman"/>
        </w:rPr>
        <w:t xml:space="preserve"> 200 mg/g ausų lašai (tirpalas)</w:t>
      </w:r>
    </w:p>
    <w:p w14:paraId="047A9BB2" w14:textId="6273065B" w:rsidR="00305AE7" w:rsidRPr="00817068" w:rsidRDefault="00A52024" w:rsidP="00305AE7">
      <w:pPr>
        <w:tabs>
          <w:tab w:val="left" w:pos="1296"/>
        </w:tabs>
        <w:spacing w:after="0" w:line="240" w:lineRule="auto"/>
        <w:rPr>
          <w:rFonts w:ascii="Times New Roman" w:eastAsia="Calibri" w:hAnsi="Times New Roman" w:cs="Times New Roman"/>
          <w:noProof/>
        </w:rPr>
      </w:pPr>
      <w:r>
        <w:rPr>
          <w:rFonts w:ascii="Times New Roman" w:eastAsia="Calibri" w:hAnsi="Times New Roman" w:cs="Times New Roman"/>
          <w:noProof/>
        </w:rPr>
        <w:t>c</w:t>
      </w:r>
      <w:r w:rsidR="00305AE7" w:rsidRPr="00817068">
        <w:rPr>
          <w:rFonts w:ascii="Times New Roman" w:eastAsia="Calibri" w:hAnsi="Times New Roman" w:cs="Times New Roman"/>
          <w:noProof/>
        </w:rPr>
        <w:t>holini salicylas</w:t>
      </w:r>
    </w:p>
    <w:p w14:paraId="6EB3AAF1"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Vartoti į ausis</w:t>
      </w:r>
    </w:p>
    <w:p w14:paraId="7DB1D0FD"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29AB7A6A"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3283FBC4"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noProof/>
        </w:rPr>
      </w:pPr>
      <w:r w:rsidRPr="00817068">
        <w:rPr>
          <w:rFonts w:ascii="Times New Roman" w:eastAsia="Calibri" w:hAnsi="Times New Roman" w:cs="Times New Roman"/>
          <w:b/>
          <w:noProof/>
        </w:rPr>
        <w:t>2.</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vartojimo metodas</w:t>
      </w:r>
    </w:p>
    <w:p w14:paraId="0C5E5E15"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B4BF0DF"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B64590D"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b/>
          <w:noProof/>
        </w:rPr>
      </w:pPr>
      <w:r w:rsidRPr="00817068">
        <w:rPr>
          <w:rFonts w:ascii="Times New Roman" w:eastAsia="Calibri" w:hAnsi="Times New Roman" w:cs="Times New Roman"/>
          <w:b/>
          <w:noProof/>
        </w:rPr>
        <w:t>3.</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tinkamumo laikas</w:t>
      </w:r>
    </w:p>
    <w:p w14:paraId="63B930D8"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5293C89A" w14:textId="77777777" w:rsidR="00305AE7" w:rsidRDefault="00305AE7" w:rsidP="00305AE7">
      <w:pPr>
        <w:tabs>
          <w:tab w:val="left" w:pos="540"/>
        </w:tabs>
        <w:spacing w:after="0" w:line="240" w:lineRule="auto"/>
        <w:rPr>
          <w:rFonts w:ascii="Times New Roman" w:eastAsia="Times New Roman" w:hAnsi="Times New Roman"/>
          <w:lang w:eastAsia="lt-LT"/>
        </w:rPr>
      </w:pPr>
      <w:r w:rsidRPr="001F4EF8">
        <w:rPr>
          <w:rFonts w:ascii="Times New Roman" w:eastAsia="Times New Roman" w:hAnsi="Times New Roman"/>
          <w:lang w:eastAsia="lt-LT"/>
        </w:rPr>
        <w:t>Tinka iki {</w:t>
      </w:r>
      <w:r>
        <w:rPr>
          <w:rFonts w:ascii="Times New Roman" w:eastAsia="Times New Roman" w:hAnsi="Times New Roman"/>
          <w:lang w:eastAsia="lt-LT"/>
        </w:rPr>
        <w:t>mm/</w:t>
      </w:r>
      <w:r w:rsidRPr="001F4EF8">
        <w:rPr>
          <w:rFonts w:ascii="Times New Roman" w:eastAsia="Times New Roman" w:hAnsi="Times New Roman"/>
          <w:lang w:eastAsia="lt-LT"/>
        </w:rPr>
        <w:t>MMMM}</w:t>
      </w:r>
    </w:p>
    <w:p w14:paraId="0A8398A3"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75834CC6"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9254489"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b/>
          <w:noProof/>
          <w:highlight w:val="lightGray"/>
        </w:rPr>
      </w:pPr>
      <w:r w:rsidRPr="00817068">
        <w:rPr>
          <w:rFonts w:ascii="Times New Roman" w:eastAsia="Calibri" w:hAnsi="Times New Roman" w:cs="Times New Roman"/>
          <w:b/>
          <w:noProof/>
        </w:rPr>
        <w:t>4.</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serijos numeris</w:t>
      </w:r>
    </w:p>
    <w:p w14:paraId="35C3184F" w14:textId="77777777" w:rsidR="00305AE7" w:rsidRPr="00817068" w:rsidRDefault="00305AE7" w:rsidP="00305AE7">
      <w:pPr>
        <w:tabs>
          <w:tab w:val="left" w:pos="1296"/>
        </w:tabs>
        <w:spacing w:after="0" w:line="240" w:lineRule="auto"/>
        <w:ind w:right="113"/>
        <w:rPr>
          <w:rFonts w:ascii="Times New Roman" w:eastAsia="Calibri" w:hAnsi="Times New Roman" w:cs="Times New Roman"/>
          <w:noProof/>
        </w:rPr>
      </w:pPr>
    </w:p>
    <w:p w14:paraId="18884EB1" w14:textId="77777777" w:rsidR="00305AE7" w:rsidRPr="00817068" w:rsidRDefault="00305AE7" w:rsidP="00305AE7">
      <w:pPr>
        <w:tabs>
          <w:tab w:val="left" w:pos="1296"/>
        </w:tabs>
        <w:spacing w:after="0" w:line="240" w:lineRule="auto"/>
        <w:ind w:right="113"/>
        <w:rPr>
          <w:rFonts w:ascii="Times New Roman" w:eastAsia="Calibri" w:hAnsi="Times New Roman" w:cs="Times New Roman"/>
          <w:noProof/>
        </w:rPr>
      </w:pPr>
      <w:r w:rsidRPr="00817068">
        <w:rPr>
          <w:rFonts w:ascii="Times New Roman" w:eastAsia="Calibri" w:hAnsi="Times New Roman" w:cs="Times New Roman"/>
          <w:noProof/>
        </w:rPr>
        <w:t>Serija {numeris}</w:t>
      </w:r>
    </w:p>
    <w:p w14:paraId="403F946C" w14:textId="77777777" w:rsidR="00305AE7" w:rsidRPr="00817068" w:rsidRDefault="00305AE7" w:rsidP="00305AE7">
      <w:pPr>
        <w:tabs>
          <w:tab w:val="left" w:pos="1296"/>
        </w:tabs>
        <w:spacing w:after="0" w:line="240" w:lineRule="auto"/>
        <w:ind w:right="113"/>
        <w:rPr>
          <w:rFonts w:ascii="Times New Roman" w:eastAsia="Calibri" w:hAnsi="Times New Roman" w:cs="Times New Roman"/>
          <w:noProof/>
        </w:rPr>
      </w:pPr>
    </w:p>
    <w:p w14:paraId="622DCEF2" w14:textId="77777777" w:rsidR="00305AE7" w:rsidRPr="00817068" w:rsidRDefault="00305AE7" w:rsidP="00305AE7">
      <w:pPr>
        <w:tabs>
          <w:tab w:val="left" w:pos="1296"/>
        </w:tabs>
        <w:spacing w:after="0" w:line="240" w:lineRule="auto"/>
        <w:ind w:right="113"/>
        <w:rPr>
          <w:rFonts w:ascii="Times New Roman" w:eastAsia="Calibri" w:hAnsi="Times New Roman" w:cs="Times New Roman"/>
          <w:noProof/>
        </w:rPr>
      </w:pPr>
    </w:p>
    <w:p w14:paraId="12690058"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b/>
          <w:noProof/>
          <w:highlight w:val="lightGray"/>
        </w:rPr>
      </w:pPr>
      <w:r w:rsidRPr="00817068">
        <w:rPr>
          <w:rFonts w:ascii="Times New Roman" w:eastAsia="Calibri" w:hAnsi="Times New Roman" w:cs="Times New Roman"/>
          <w:b/>
          <w:noProof/>
        </w:rPr>
        <w:t>5.</w:t>
      </w:r>
      <w:r w:rsidRPr="00817068">
        <w:rPr>
          <w:rFonts w:ascii="Times New Roman" w:eastAsia="Calibri" w:hAnsi="Times New Roman" w:cs="Times New Roman"/>
          <w:b/>
          <w:noProof/>
        </w:rPr>
        <w:tab/>
      </w:r>
      <w:r w:rsidRPr="00817068">
        <w:rPr>
          <w:rFonts w:ascii="Times New Roman" w:eastAsia="Calibri" w:hAnsi="Times New Roman" w:cs="Times New Roman"/>
          <w:b/>
          <w:caps/>
          <w:noProof/>
        </w:rPr>
        <w:t>kiekis</w:t>
      </w:r>
      <w:r w:rsidRPr="00817068">
        <w:rPr>
          <w:rFonts w:ascii="Times New Roman" w:eastAsia="Calibri" w:hAnsi="Times New Roman" w:cs="Times New Roman"/>
          <w:b/>
          <w:noProof/>
        </w:rPr>
        <w:t xml:space="preserve"> (MASĖ, TŪRIS ARBA VIENETAI)</w:t>
      </w:r>
    </w:p>
    <w:p w14:paraId="613EEF0F" w14:textId="77777777" w:rsidR="00305AE7" w:rsidRPr="00817068" w:rsidRDefault="00305AE7" w:rsidP="00305AE7">
      <w:pPr>
        <w:tabs>
          <w:tab w:val="left" w:pos="1296"/>
        </w:tabs>
        <w:spacing w:after="0" w:line="240" w:lineRule="auto"/>
        <w:ind w:right="113"/>
        <w:rPr>
          <w:rFonts w:ascii="Times New Roman" w:eastAsia="Calibri" w:hAnsi="Times New Roman" w:cs="Times New Roman"/>
          <w:noProof/>
        </w:rPr>
      </w:pPr>
    </w:p>
    <w:p w14:paraId="4665EA0A" w14:textId="77777777" w:rsidR="00305AE7" w:rsidRPr="00817068" w:rsidRDefault="00305AE7" w:rsidP="00305AE7">
      <w:pPr>
        <w:tabs>
          <w:tab w:val="left" w:pos="1296"/>
        </w:tabs>
        <w:spacing w:after="0" w:line="240" w:lineRule="auto"/>
        <w:ind w:right="113"/>
        <w:rPr>
          <w:rFonts w:ascii="Times New Roman" w:eastAsia="Calibri" w:hAnsi="Times New Roman" w:cs="Times New Roman"/>
          <w:noProof/>
        </w:rPr>
      </w:pPr>
      <w:r w:rsidRPr="00817068">
        <w:rPr>
          <w:rFonts w:ascii="Times New Roman" w:eastAsia="Calibri" w:hAnsi="Times New Roman" w:cs="Times New Roman"/>
          <w:noProof/>
        </w:rPr>
        <w:t>10 g</w:t>
      </w:r>
    </w:p>
    <w:p w14:paraId="4ED0686F" w14:textId="77777777" w:rsidR="00305AE7" w:rsidRPr="00817068" w:rsidRDefault="00305AE7" w:rsidP="00305AE7">
      <w:pPr>
        <w:tabs>
          <w:tab w:val="left" w:pos="1296"/>
        </w:tabs>
        <w:spacing w:after="0" w:line="240" w:lineRule="auto"/>
        <w:ind w:right="113"/>
        <w:rPr>
          <w:rFonts w:ascii="Times New Roman" w:eastAsia="Calibri" w:hAnsi="Times New Roman" w:cs="Times New Roman"/>
          <w:noProof/>
        </w:rPr>
      </w:pPr>
    </w:p>
    <w:p w14:paraId="2C434C42" w14:textId="77777777" w:rsidR="00305AE7" w:rsidRPr="00817068" w:rsidRDefault="00305AE7" w:rsidP="00305AE7">
      <w:pPr>
        <w:tabs>
          <w:tab w:val="left" w:pos="1296"/>
        </w:tabs>
        <w:spacing w:after="0" w:line="240" w:lineRule="auto"/>
        <w:ind w:right="113"/>
        <w:rPr>
          <w:rFonts w:ascii="Times New Roman" w:eastAsia="Calibri" w:hAnsi="Times New Roman" w:cs="Times New Roman"/>
          <w:noProof/>
        </w:rPr>
      </w:pPr>
    </w:p>
    <w:p w14:paraId="2CD142F7" w14:textId="77777777" w:rsidR="00305AE7" w:rsidRPr="00817068" w:rsidRDefault="00305AE7" w:rsidP="00305AE7">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Calibri" w:hAnsi="Times New Roman" w:cs="Times New Roman"/>
          <w:b/>
          <w:noProof/>
          <w:highlight w:val="lightGray"/>
        </w:rPr>
      </w:pPr>
      <w:r w:rsidRPr="00817068">
        <w:rPr>
          <w:rFonts w:ascii="Times New Roman" w:eastAsia="Calibri" w:hAnsi="Times New Roman" w:cs="Times New Roman"/>
          <w:b/>
          <w:noProof/>
        </w:rPr>
        <w:t>6.</w:t>
      </w:r>
      <w:r w:rsidRPr="00817068">
        <w:rPr>
          <w:rFonts w:ascii="Times New Roman" w:eastAsia="Calibri" w:hAnsi="Times New Roman" w:cs="Times New Roman"/>
          <w:b/>
          <w:noProof/>
        </w:rPr>
        <w:tab/>
        <w:t>KITA</w:t>
      </w:r>
    </w:p>
    <w:p w14:paraId="7302C00A"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4B8E3652" w14:textId="77777777" w:rsidR="00305AE7" w:rsidRPr="00817068" w:rsidRDefault="00305AE7" w:rsidP="00305AE7">
      <w:pPr>
        <w:tabs>
          <w:tab w:val="left" w:pos="1296"/>
        </w:tabs>
        <w:spacing w:after="0" w:line="240" w:lineRule="auto"/>
        <w:ind w:right="113"/>
        <w:rPr>
          <w:rFonts w:ascii="Times New Roman" w:eastAsia="Calibri" w:hAnsi="Times New Roman" w:cs="Times New Roman"/>
          <w:noProof/>
        </w:rPr>
      </w:pPr>
      <w:r w:rsidRPr="00817068">
        <w:rPr>
          <w:rFonts w:ascii="Times New Roman" w:eastAsia="Calibri" w:hAnsi="Times New Roman" w:cs="Times New Roman"/>
          <w:b/>
          <w:noProof/>
          <w:u w:val="single"/>
        </w:rPr>
        <w:br w:type="page"/>
      </w:r>
    </w:p>
    <w:p w14:paraId="29C6B6D7"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476121C8"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7459E107"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371AAE8C"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15A70502"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4377D087"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6687AAB9"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7DAD79AF"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03221FCB"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4F2A73E8"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2AAD57DD"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571075D3"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2D8516DD"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65CAF5BF"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36429BF2"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34655A8C"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2F4F7936"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16E9E9FB"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26C20219"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7BD75098"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0E3BDD6B"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29AA11A3"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7C7363CB"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noProof/>
        </w:rPr>
      </w:pPr>
      <w:r w:rsidRPr="00817068">
        <w:rPr>
          <w:rFonts w:ascii="Times New Roman" w:eastAsia="Calibri" w:hAnsi="Times New Roman" w:cs="Times New Roman"/>
          <w:b/>
          <w:noProof/>
        </w:rPr>
        <w:t>B. PAKUOTĖS LAPELIS</w:t>
      </w:r>
    </w:p>
    <w:p w14:paraId="71C84AD2"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2BEB3FAB" w14:textId="79C2A068"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noProof/>
        </w:rPr>
      </w:pPr>
      <w:r w:rsidRPr="00817068">
        <w:rPr>
          <w:rFonts w:ascii="Times New Roman" w:eastAsia="Calibri" w:hAnsi="Times New Roman" w:cs="Times New Roman"/>
          <w:b/>
          <w:noProof/>
        </w:rPr>
        <w:br w:type="page"/>
      </w:r>
      <w:r w:rsidRPr="00817068">
        <w:rPr>
          <w:rFonts w:ascii="Times New Roman" w:eastAsia="Calibri" w:hAnsi="Times New Roman" w:cs="Times New Roman"/>
          <w:b/>
          <w:noProof/>
        </w:rPr>
        <w:lastRenderedPageBreak/>
        <w:t>Pakuotės lapelis: informacija vartotojui</w:t>
      </w:r>
    </w:p>
    <w:p w14:paraId="7AF653D1" w14:textId="77777777" w:rsidR="00AE755F" w:rsidRDefault="00AE755F" w:rsidP="00305AE7">
      <w:pPr>
        <w:tabs>
          <w:tab w:val="left" w:pos="1296"/>
        </w:tabs>
        <w:spacing w:after="0" w:line="240" w:lineRule="auto"/>
        <w:jc w:val="center"/>
        <w:outlineLvl w:val="0"/>
        <w:rPr>
          <w:rFonts w:ascii="Times New Roman" w:eastAsia="Calibri" w:hAnsi="Times New Roman" w:cs="Times New Roman"/>
          <w:b/>
          <w:iCs/>
        </w:rPr>
      </w:pPr>
    </w:p>
    <w:p w14:paraId="56FA6AD1" w14:textId="77777777" w:rsidR="00305AE7" w:rsidRPr="00817068" w:rsidRDefault="00305AE7" w:rsidP="00305AE7">
      <w:pPr>
        <w:tabs>
          <w:tab w:val="left" w:pos="1296"/>
        </w:tabs>
        <w:spacing w:after="0" w:line="240" w:lineRule="auto"/>
        <w:jc w:val="center"/>
        <w:outlineLvl w:val="0"/>
        <w:rPr>
          <w:rFonts w:ascii="Times New Roman" w:eastAsia="Calibri" w:hAnsi="Times New Roman" w:cs="Times New Roman"/>
          <w:b/>
        </w:rPr>
      </w:pPr>
      <w:r w:rsidRPr="00817068">
        <w:rPr>
          <w:rFonts w:ascii="Times New Roman" w:eastAsia="Calibri" w:hAnsi="Times New Roman" w:cs="Times New Roman"/>
          <w:b/>
          <w:iCs/>
        </w:rPr>
        <w:t>Otinum</w:t>
      </w:r>
      <w:r w:rsidRPr="00817068">
        <w:rPr>
          <w:rFonts w:ascii="Times New Roman" w:eastAsia="Calibri" w:hAnsi="Times New Roman" w:cs="Times New Roman"/>
          <w:b/>
        </w:rPr>
        <w:t xml:space="preserve"> 200 mg/g ausų lašai (tirpalas)</w:t>
      </w:r>
    </w:p>
    <w:p w14:paraId="5FE0B15C" w14:textId="71C7AF2A" w:rsidR="00305AE7" w:rsidRPr="00817068" w:rsidRDefault="00004900" w:rsidP="00305AE7">
      <w:pPr>
        <w:tabs>
          <w:tab w:val="left" w:pos="1296"/>
        </w:tabs>
        <w:spacing w:after="0" w:line="240" w:lineRule="auto"/>
        <w:jc w:val="center"/>
        <w:rPr>
          <w:rFonts w:ascii="Times New Roman" w:eastAsia="Calibri" w:hAnsi="Times New Roman" w:cs="Times New Roman"/>
          <w:noProof/>
        </w:rPr>
      </w:pPr>
      <w:r>
        <w:rPr>
          <w:rFonts w:ascii="Times New Roman" w:eastAsia="Calibri" w:hAnsi="Times New Roman" w:cs="Times New Roman"/>
          <w:noProof/>
        </w:rPr>
        <w:t>c</w:t>
      </w:r>
      <w:r w:rsidR="00305AE7" w:rsidRPr="00817068">
        <w:rPr>
          <w:rFonts w:ascii="Times New Roman" w:eastAsia="Calibri" w:hAnsi="Times New Roman" w:cs="Times New Roman"/>
          <w:noProof/>
        </w:rPr>
        <w:t>holino salicilatas</w:t>
      </w:r>
    </w:p>
    <w:p w14:paraId="4A0103AB" w14:textId="77777777" w:rsidR="00305AE7" w:rsidRPr="00817068" w:rsidRDefault="00305AE7" w:rsidP="00305AE7">
      <w:pPr>
        <w:tabs>
          <w:tab w:val="left" w:pos="1296"/>
        </w:tabs>
        <w:spacing w:after="0" w:line="240" w:lineRule="auto"/>
        <w:jc w:val="center"/>
        <w:rPr>
          <w:rFonts w:ascii="Times New Roman" w:eastAsia="Calibri" w:hAnsi="Times New Roman" w:cs="Times New Roman"/>
          <w:noProof/>
        </w:rPr>
      </w:pPr>
    </w:p>
    <w:p w14:paraId="23F68A85" w14:textId="77777777" w:rsidR="00305AE7" w:rsidRPr="00817068" w:rsidRDefault="00305AE7" w:rsidP="00305AE7">
      <w:pPr>
        <w:tabs>
          <w:tab w:val="left" w:pos="540"/>
        </w:tabs>
        <w:spacing w:after="0" w:line="240" w:lineRule="auto"/>
        <w:rPr>
          <w:rFonts w:ascii="Times New Roman" w:eastAsia="Calibri" w:hAnsi="Times New Roman" w:cs="Times New Roman"/>
          <w:b/>
          <w:noProof/>
        </w:rPr>
      </w:pPr>
      <w:r w:rsidRPr="00817068">
        <w:rPr>
          <w:rFonts w:ascii="Times New Roman" w:eastAsia="Calibri" w:hAnsi="Times New Roman" w:cs="Times New Roman"/>
          <w:b/>
          <w:noProof/>
        </w:rPr>
        <w:t>Atidžiai perskaitykite visą šį lapelį, prieš pradėdami vartoti šį vaistą, nes jame pateikiama Jums svarbi informacija.</w:t>
      </w:r>
    </w:p>
    <w:p w14:paraId="0554696E" w14:textId="77777777" w:rsidR="00305AE7" w:rsidRPr="00817068" w:rsidRDefault="00305AE7" w:rsidP="00305AE7">
      <w:pPr>
        <w:tabs>
          <w:tab w:val="left" w:pos="540"/>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 xml:space="preserve">Visada vartokite šį vaistą tiksliai kaip aprašyta šiame lapelyje arba kaip nurodė gydytojas arba vaistininkas. </w:t>
      </w:r>
    </w:p>
    <w:p w14:paraId="125D4EF8" w14:textId="77777777" w:rsidR="00305AE7" w:rsidRPr="006F1C68" w:rsidRDefault="00305AE7" w:rsidP="006F1C68">
      <w:pPr>
        <w:pStyle w:val="Sraopastraipa"/>
        <w:numPr>
          <w:ilvl w:val="0"/>
          <w:numId w:val="7"/>
        </w:numPr>
        <w:tabs>
          <w:tab w:val="left" w:pos="540"/>
        </w:tabs>
        <w:spacing w:after="0" w:line="240" w:lineRule="auto"/>
        <w:ind w:left="540" w:hanging="540"/>
        <w:rPr>
          <w:rFonts w:ascii="Times New Roman" w:eastAsia="Calibri" w:hAnsi="Times New Roman" w:cs="Times New Roman"/>
          <w:noProof/>
        </w:rPr>
      </w:pPr>
      <w:r w:rsidRPr="006F1C68">
        <w:rPr>
          <w:rFonts w:ascii="Times New Roman" w:eastAsia="Calibri" w:hAnsi="Times New Roman" w:cs="Times New Roman"/>
          <w:noProof/>
        </w:rPr>
        <w:t>Neišmeskite šio lapelio, nes vėl gali prireikti jį perskaityti.</w:t>
      </w:r>
    </w:p>
    <w:p w14:paraId="20AB47CD" w14:textId="77777777" w:rsidR="00305AE7" w:rsidRPr="006F1C68" w:rsidRDefault="00305AE7" w:rsidP="006F1C68">
      <w:pPr>
        <w:pStyle w:val="Sraopastraipa"/>
        <w:numPr>
          <w:ilvl w:val="0"/>
          <w:numId w:val="7"/>
        </w:numPr>
        <w:tabs>
          <w:tab w:val="left" w:pos="540"/>
        </w:tabs>
        <w:spacing w:after="0" w:line="240" w:lineRule="auto"/>
        <w:ind w:left="540" w:hanging="540"/>
        <w:rPr>
          <w:rFonts w:ascii="Times New Roman" w:eastAsia="Calibri" w:hAnsi="Times New Roman" w:cs="Times New Roman"/>
          <w:noProof/>
        </w:rPr>
      </w:pPr>
      <w:r w:rsidRPr="006F1C68">
        <w:rPr>
          <w:rFonts w:ascii="Times New Roman" w:eastAsia="Calibri" w:hAnsi="Times New Roman" w:cs="Times New Roman"/>
          <w:noProof/>
        </w:rPr>
        <w:t>Jeigu norite sužinoti daugiau arba pasitarti, kreipkitės į vaistininką.</w:t>
      </w:r>
    </w:p>
    <w:p w14:paraId="65EE56CA" w14:textId="77777777" w:rsidR="00305AE7" w:rsidRPr="006F1C68" w:rsidRDefault="00305AE7" w:rsidP="006F1C68">
      <w:pPr>
        <w:pStyle w:val="Sraopastraipa"/>
        <w:numPr>
          <w:ilvl w:val="0"/>
          <w:numId w:val="7"/>
        </w:numPr>
        <w:tabs>
          <w:tab w:val="left" w:pos="540"/>
          <w:tab w:val="left" w:pos="1296"/>
        </w:tabs>
        <w:spacing w:after="0" w:line="240" w:lineRule="auto"/>
        <w:ind w:left="540" w:right="-2" w:hanging="540"/>
        <w:outlineLvl w:val="0"/>
        <w:rPr>
          <w:rFonts w:ascii="Times New Roman" w:eastAsia="Calibri" w:hAnsi="Times New Roman" w:cs="Times New Roman"/>
          <w:b/>
          <w:noProof/>
        </w:rPr>
      </w:pPr>
      <w:r w:rsidRPr="006F1C68">
        <w:rPr>
          <w:rFonts w:ascii="Times New Roman" w:eastAsia="Calibri" w:hAnsi="Times New Roman" w:cs="Times New Roman"/>
          <w:noProof/>
        </w:rPr>
        <w:t>Jeigu pasireiškė šalutinis poveikis (net jeigu jis šiame lapelyje nenurodytas) , kreipkitės į gydytoją arba vaistininką. Žr. 4 skyrių.</w:t>
      </w:r>
    </w:p>
    <w:p w14:paraId="038482FD" w14:textId="77777777" w:rsidR="00305AE7" w:rsidRPr="006F1C68" w:rsidRDefault="00305AE7" w:rsidP="006F1C68">
      <w:pPr>
        <w:pStyle w:val="Sraopastraipa"/>
        <w:numPr>
          <w:ilvl w:val="0"/>
          <w:numId w:val="7"/>
        </w:numPr>
        <w:tabs>
          <w:tab w:val="left" w:pos="540"/>
        </w:tabs>
        <w:spacing w:after="0" w:line="240" w:lineRule="auto"/>
        <w:ind w:left="540" w:hanging="540"/>
        <w:rPr>
          <w:rFonts w:ascii="Times New Roman" w:eastAsia="Calibri" w:hAnsi="Times New Roman" w:cs="Times New Roman"/>
          <w:noProof/>
        </w:rPr>
      </w:pPr>
      <w:r w:rsidRPr="006F1C68">
        <w:rPr>
          <w:rFonts w:ascii="Times New Roman" w:eastAsia="Calibri" w:hAnsi="Times New Roman" w:cs="Times New Roman"/>
          <w:noProof/>
        </w:rPr>
        <w:t>Jeigu per 10 dienų Jūsų savijauta nepagerėjo arba net pablogėjo, kreipkitės į gydytoją.</w:t>
      </w:r>
    </w:p>
    <w:p w14:paraId="0DA1E434" w14:textId="77777777" w:rsidR="00305AE7" w:rsidRPr="00817068" w:rsidRDefault="00305AE7" w:rsidP="00305AE7">
      <w:pPr>
        <w:tabs>
          <w:tab w:val="left" w:pos="540"/>
          <w:tab w:val="num" w:pos="720"/>
        </w:tabs>
        <w:spacing w:after="0" w:line="240" w:lineRule="auto"/>
        <w:ind w:left="720" w:hanging="363"/>
        <w:rPr>
          <w:rFonts w:ascii="Times New Roman" w:eastAsia="Calibri" w:hAnsi="Times New Roman" w:cs="Times New Roman"/>
          <w:b/>
          <w:noProof/>
        </w:rPr>
      </w:pPr>
    </w:p>
    <w:p w14:paraId="16BC4C86" w14:textId="77777777" w:rsidR="00305AE7" w:rsidRDefault="00305AE7" w:rsidP="00305AE7">
      <w:pPr>
        <w:tabs>
          <w:tab w:val="left" w:pos="567"/>
        </w:tabs>
        <w:spacing w:after="0" w:line="260" w:lineRule="exact"/>
        <w:ind w:left="567" w:hanging="567"/>
        <w:rPr>
          <w:rFonts w:ascii="Times New Roman" w:eastAsia="Calibri" w:hAnsi="Times New Roman" w:cs="Times New Roman"/>
          <w:b/>
          <w:noProof/>
        </w:rPr>
      </w:pPr>
      <w:r w:rsidRPr="00817068">
        <w:rPr>
          <w:rFonts w:ascii="Times New Roman" w:eastAsia="Calibri" w:hAnsi="Times New Roman" w:cs="Times New Roman"/>
          <w:b/>
          <w:noProof/>
        </w:rPr>
        <w:t>Apie ką rašoma šiame lapelyje?</w:t>
      </w:r>
    </w:p>
    <w:p w14:paraId="58F1D72F" w14:textId="77777777" w:rsidR="006F1C68" w:rsidRPr="00817068" w:rsidRDefault="006F1C68" w:rsidP="00305AE7">
      <w:pPr>
        <w:tabs>
          <w:tab w:val="left" w:pos="567"/>
        </w:tabs>
        <w:spacing w:after="0" w:line="260" w:lineRule="exact"/>
        <w:ind w:left="567" w:hanging="567"/>
        <w:rPr>
          <w:rFonts w:ascii="Times New Roman" w:eastAsia="Calibri" w:hAnsi="Times New Roman" w:cs="Times New Roman"/>
          <w:b/>
          <w:noProof/>
        </w:rPr>
      </w:pPr>
    </w:p>
    <w:p w14:paraId="50D07BE8"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1.</w:t>
      </w:r>
      <w:r w:rsidRPr="00817068">
        <w:rPr>
          <w:rFonts w:ascii="Times New Roman" w:eastAsia="Calibri" w:hAnsi="Times New Roman" w:cs="Times New Roman"/>
          <w:noProof/>
        </w:rPr>
        <w:tab/>
        <w:t>Kas yra Otinum ir kam jis vartojamas</w:t>
      </w:r>
    </w:p>
    <w:p w14:paraId="692E5B34"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2.</w:t>
      </w:r>
      <w:r w:rsidRPr="00817068">
        <w:rPr>
          <w:rFonts w:ascii="Times New Roman" w:eastAsia="Calibri" w:hAnsi="Times New Roman" w:cs="Times New Roman"/>
          <w:noProof/>
        </w:rPr>
        <w:tab/>
        <w:t xml:space="preserve">Kas žinotina prieš vartojant Otinum </w:t>
      </w:r>
    </w:p>
    <w:p w14:paraId="326DD79F"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3.</w:t>
      </w:r>
      <w:r w:rsidRPr="00817068">
        <w:rPr>
          <w:rFonts w:ascii="Times New Roman" w:eastAsia="Calibri" w:hAnsi="Times New Roman" w:cs="Times New Roman"/>
          <w:noProof/>
        </w:rPr>
        <w:tab/>
        <w:t xml:space="preserve">Kaip vartoti Otinum </w:t>
      </w:r>
    </w:p>
    <w:p w14:paraId="3AF5C0A9"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4.</w:t>
      </w:r>
      <w:r w:rsidRPr="00817068">
        <w:rPr>
          <w:rFonts w:ascii="Times New Roman" w:eastAsia="Calibri" w:hAnsi="Times New Roman" w:cs="Times New Roman"/>
          <w:noProof/>
        </w:rPr>
        <w:tab/>
        <w:t>Galimas šalutinis poveikis</w:t>
      </w:r>
    </w:p>
    <w:p w14:paraId="00ECDB54"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5.</w:t>
      </w:r>
      <w:r w:rsidRPr="00817068">
        <w:rPr>
          <w:rFonts w:ascii="Times New Roman" w:eastAsia="Calibri" w:hAnsi="Times New Roman" w:cs="Times New Roman"/>
          <w:noProof/>
        </w:rPr>
        <w:tab/>
        <w:t xml:space="preserve">Kaip laikyti Otinum </w:t>
      </w:r>
    </w:p>
    <w:p w14:paraId="19A6E761"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6.</w:t>
      </w:r>
      <w:r w:rsidRPr="00817068">
        <w:rPr>
          <w:rFonts w:ascii="Times New Roman" w:eastAsia="Calibri" w:hAnsi="Times New Roman" w:cs="Times New Roman"/>
          <w:noProof/>
        </w:rPr>
        <w:tab/>
        <w:t>Pakuotės turinys ir kita informacija</w:t>
      </w:r>
    </w:p>
    <w:p w14:paraId="3307411E" w14:textId="77777777" w:rsidR="00305AE7" w:rsidRPr="00817068" w:rsidRDefault="00305AE7" w:rsidP="00305AE7">
      <w:pPr>
        <w:numPr>
          <w:ilvl w:val="12"/>
          <w:numId w:val="0"/>
        </w:numPr>
        <w:tabs>
          <w:tab w:val="left" w:pos="1296"/>
        </w:tabs>
        <w:spacing w:after="0" w:line="240" w:lineRule="auto"/>
        <w:rPr>
          <w:rFonts w:ascii="Times New Roman" w:eastAsia="Calibri" w:hAnsi="Times New Roman" w:cs="Times New Roman"/>
          <w:noProof/>
        </w:rPr>
      </w:pPr>
    </w:p>
    <w:p w14:paraId="3859E8D0" w14:textId="77777777" w:rsidR="00305AE7" w:rsidRPr="00817068" w:rsidRDefault="00305AE7" w:rsidP="00305AE7">
      <w:pPr>
        <w:numPr>
          <w:ilvl w:val="12"/>
          <w:numId w:val="0"/>
        </w:numPr>
        <w:tabs>
          <w:tab w:val="left" w:pos="1296"/>
        </w:tabs>
        <w:spacing w:after="0" w:line="240" w:lineRule="auto"/>
        <w:rPr>
          <w:rFonts w:ascii="Times New Roman" w:eastAsia="Calibri" w:hAnsi="Times New Roman" w:cs="Times New Roman"/>
          <w:noProof/>
        </w:rPr>
      </w:pPr>
    </w:p>
    <w:p w14:paraId="6C454BA3" w14:textId="77777777" w:rsidR="00305AE7" w:rsidRPr="00817068" w:rsidRDefault="00305AE7" w:rsidP="00305AE7">
      <w:pPr>
        <w:numPr>
          <w:ilvl w:val="12"/>
          <w:numId w:val="0"/>
        </w:numPr>
        <w:tabs>
          <w:tab w:val="left" w:pos="567"/>
        </w:tabs>
        <w:spacing w:after="0" w:line="260" w:lineRule="exact"/>
        <w:ind w:left="567" w:hanging="567"/>
        <w:outlineLvl w:val="0"/>
        <w:rPr>
          <w:rFonts w:ascii="Times New Roman" w:eastAsia="Calibri" w:hAnsi="Times New Roman" w:cs="Times New Roman"/>
          <w:b/>
          <w:caps/>
          <w:noProof/>
        </w:rPr>
      </w:pPr>
      <w:r w:rsidRPr="00817068">
        <w:rPr>
          <w:rFonts w:ascii="Times New Roman" w:eastAsia="Calibri" w:hAnsi="Times New Roman" w:cs="Times New Roman"/>
          <w:b/>
          <w:noProof/>
        </w:rPr>
        <w:t>1.</w:t>
      </w:r>
      <w:r w:rsidRPr="00817068">
        <w:rPr>
          <w:rFonts w:ascii="Times New Roman" w:eastAsia="Calibri" w:hAnsi="Times New Roman" w:cs="Times New Roman"/>
          <w:b/>
          <w:noProof/>
        </w:rPr>
        <w:tab/>
        <w:t>Kas yra Otinum ir kam jis vartojamas</w:t>
      </w:r>
    </w:p>
    <w:p w14:paraId="3973AD18"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p>
    <w:p w14:paraId="25C43562" w14:textId="77777777" w:rsidR="00305AE7" w:rsidRPr="00817068" w:rsidRDefault="00305AE7" w:rsidP="00305AE7">
      <w:pPr>
        <w:tabs>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 xml:space="preserve">Veiklioji vaisto medžiaga – cholino salicilatas – priklauso salicilatų grupei. Pasižymi uždegimą slopinančiu ir skausmą malšinančiu poveikiu. Vaisto sudėtyje esantis glicerolis minkština ausų sierą ir palengvina ją pašalinti. </w:t>
      </w:r>
    </w:p>
    <w:p w14:paraId="7340A4E6" w14:textId="77777777" w:rsidR="00305AE7" w:rsidRPr="00817068" w:rsidRDefault="00305AE7" w:rsidP="00305AE7">
      <w:pPr>
        <w:tabs>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Vartojamas vietiškai vaistas nesukelia sisteminio poveikio.</w:t>
      </w:r>
    </w:p>
    <w:p w14:paraId="12030385" w14:textId="77777777" w:rsidR="00305AE7" w:rsidRPr="00817068" w:rsidRDefault="00305AE7" w:rsidP="00305AE7">
      <w:pPr>
        <w:tabs>
          <w:tab w:val="left" w:pos="567"/>
        </w:tabs>
        <w:spacing w:after="0" w:line="260" w:lineRule="exact"/>
        <w:rPr>
          <w:rFonts w:ascii="Times New Roman" w:eastAsia="Calibri" w:hAnsi="Times New Roman" w:cs="Times New Roman"/>
        </w:rPr>
      </w:pPr>
    </w:p>
    <w:p w14:paraId="18AAB174" w14:textId="77777777" w:rsidR="00305AE7" w:rsidRPr="00817068" w:rsidRDefault="00305AE7" w:rsidP="00305AE7">
      <w:pPr>
        <w:tabs>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Otinum gali būti vartojamas:</w:t>
      </w:r>
    </w:p>
    <w:p w14:paraId="67666217" w14:textId="77777777" w:rsidR="00305AE7" w:rsidRPr="00817068" w:rsidRDefault="00305AE7" w:rsidP="00305AE7">
      <w:pPr>
        <w:numPr>
          <w:ilvl w:val="0"/>
          <w:numId w:val="5"/>
        </w:numPr>
        <w:tabs>
          <w:tab w:val="left" w:pos="567"/>
        </w:tabs>
        <w:spacing w:after="0" w:line="260" w:lineRule="exact"/>
        <w:ind w:hanging="720"/>
        <w:rPr>
          <w:rFonts w:ascii="Times New Roman" w:eastAsia="Calibri" w:hAnsi="Times New Roman" w:cs="Times New Roman"/>
        </w:rPr>
      </w:pPr>
      <w:r w:rsidRPr="00817068">
        <w:rPr>
          <w:rFonts w:ascii="Times New Roman" w:eastAsia="Calibri" w:hAnsi="Times New Roman" w:cs="Times New Roman"/>
        </w:rPr>
        <w:t>Ūmaus išorinės, vidurinės ausies ar būgnelio uždegimo sukelto skausmui malšinti.</w:t>
      </w:r>
    </w:p>
    <w:p w14:paraId="5DCDF9F9" w14:textId="77777777" w:rsidR="00305AE7" w:rsidRPr="00817068" w:rsidRDefault="00305AE7" w:rsidP="00305AE7">
      <w:pPr>
        <w:numPr>
          <w:ilvl w:val="0"/>
          <w:numId w:val="5"/>
        </w:numPr>
        <w:tabs>
          <w:tab w:val="left" w:pos="567"/>
        </w:tabs>
        <w:spacing w:after="0" w:line="260" w:lineRule="exact"/>
        <w:ind w:hanging="720"/>
        <w:rPr>
          <w:rFonts w:ascii="Times New Roman" w:eastAsia="Calibri" w:hAnsi="Times New Roman" w:cs="Times New Roman"/>
        </w:rPr>
      </w:pPr>
      <w:r w:rsidRPr="00817068">
        <w:rPr>
          <w:rFonts w:ascii="Times New Roman" w:eastAsia="Calibri" w:hAnsi="Times New Roman" w:cs="Times New Roman"/>
        </w:rPr>
        <w:t>Sukietėjusiems sieros kamščiams suminkštinti, prieš šalinant juos iš išorinės ausies landos.</w:t>
      </w:r>
    </w:p>
    <w:p w14:paraId="41FBBBB2" w14:textId="77777777" w:rsidR="00305AE7" w:rsidRPr="00817068" w:rsidRDefault="00305AE7" w:rsidP="00305AE7">
      <w:pPr>
        <w:tabs>
          <w:tab w:val="left" w:pos="567"/>
        </w:tabs>
        <w:spacing w:after="0" w:line="260" w:lineRule="exact"/>
        <w:ind w:left="360"/>
        <w:rPr>
          <w:rFonts w:ascii="Times New Roman" w:eastAsia="Calibri" w:hAnsi="Times New Roman" w:cs="Times New Roman"/>
        </w:rPr>
      </w:pPr>
    </w:p>
    <w:p w14:paraId="715C6744" w14:textId="77777777" w:rsidR="00305AE7" w:rsidRPr="00817068" w:rsidRDefault="00305AE7" w:rsidP="00305AE7">
      <w:pPr>
        <w:tabs>
          <w:tab w:val="left" w:pos="540"/>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Jeigu per 10 dienų Jūsų savijauta nepagerėjo arba net pablogėjo, kreipkitės į gydytoją.</w:t>
      </w:r>
    </w:p>
    <w:p w14:paraId="00F2801C" w14:textId="77777777" w:rsidR="00305AE7" w:rsidRPr="00817068" w:rsidRDefault="00305AE7" w:rsidP="00305AE7">
      <w:pPr>
        <w:tabs>
          <w:tab w:val="left" w:pos="567"/>
        </w:tabs>
        <w:spacing w:after="0" w:line="260" w:lineRule="exact"/>
        <w:rPr>
          <w:rFonts w:ascii="Times New Roman" w:eastAsia="Calibri" w:hAnsi="Times New Roman" w:cs="Times New Roman"/>
        </w:rPr>
      </w:pPr>
    </w:p>
    <w:p w14:paraId="722974EE" w14:textId="77777777" w:rsidR="00305AE7" w:rsidRPr="00817068" w:rsidRDefault="00305AE7" w:rsidP="00305AE7">
      <w:pPr>
        <w:numPr>
          <w:ilvl w:val="12"/>
          <w:numId w:val="0"/>
        </w:numPr>
        <w:tabs>
          <w:tab w:val="left" w:pos="1296"/>
        </w:tabs>
        <w:spacing w:after="0" w:line="240" w:lineRule="auto"/>
        <w:rPr>
          <w:rFonts w:ascii="Times New Roman" w:eastAsia="Calibri" w:hAnsi="Times New Roman" w:cs="Times New Roman"/>
          <w:noProof/>
        </w:rPr>
      </w:pPr>
    </w:p>
    <w:p w14:paraId="3B77C899" w14:textId="77777777" w:rsidR="00305AE7" w:rsidRPr="00817068" w:rsidRDefault="00305AE7" w:rsidP="00305AE7">
      <w:pPr>
        <w:numPr>
          <w:ilvl w:val="12"/>
          <w:numId w:val="0"/>
        </w:numPr>
        <w:tabs>
          <w:tab w:val="left" w:pos="567"/>
        </w:tabs>
        <w:spacing w:after="0" w:line="260" w:lineRule="exact"/>
        <w:ind w:left="567" w:hanging="567"/>
        <w:outlineLvl w:val="0"/>
        <w:rPr>
          <w:rFonts w:ascii="Times New Roman" w:eastAsia="Calibri" w:hAnsi="Times New Roman" w:cs="Times New Roman"/>
          <w:b/>
          <w:caps/>
          <w:noProof/>
        </w:rPr>
      </w:pPr>
      <w:r w:rsidRPr="00817068">
        <w:rPr>
          <w:rFonts w:ascii="Times New Roman" w:eastAsia="Calibri" w:hAnsi="Times New Roman" w:cs="Times New Roman"/>
          <w:b/>
          <w:noProof/>
        </w:rPr>
        <w:t>2.</w:t>
      </w:r>
      <w:r w:rsidRPr="00817068">
        <w:rPr>
          <w:rFonts w:ascii="Times New Roman" w:eastAsia="Calibri" w:hAnsi="Times New Roman" w:cs="Times New Roman"/>
          <w:b/>
          <w:noProof/>
        </w:rPr>
        <w:tab/>
        <w:t>Kas žinotina prieš vartojant Otinum</w:t>
      </w:r>
    </w:p>
    <w:p w14:paraId="7D575771"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p>
    <w:p w14:paraId="1AC27D4B"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b/>
          <w:caps/>
          <w:noProof/>
        </w:rPr>
      </w:pPr>
      <w:r w:rsidRPr="00817068">
        <w:rPr>
          <w:rFonts w:ascii="Times New Roman" w:eastAsia="Calibri" w:hAnsi="Times New Roman" w:cs="Times New Roman"/>
          <w:b/>
          <w:noProof/>
        </w:rPr>
        <w:t>Otinum</w:t>
      </w:r>
      <w:r w:rsidRPr="00817068">
        <w:rPr>
          <w:rFonts w:ascii="Times New Roman" w:eastAsia="Calibri" w:hAnsi="Times New Roman" w:cs="Times New Roman"/>
          <w:b/>
          <w:bCs/>
          <w:noProof/>
        </w:rPr>
        <w:t xml:space="preserve"> vartoti negalima:</w:t>
      </w:r>
    </w:p>
    <w:p w14:paraId="324D67CF" w14:textId="3A90A5CD" w:rsidR="00305AE7" w:rsidRPr="00817068" w:rsidRDefault="00305AE7" w:rsidP="00305AE7">
      <w:pPr>
        <w:numPr>
          <w:ilvl w:val="12"/>
          <w:numId w:val="0"/>
        </w:num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w:t>
      </w:r>
      <w:r w:rsidRPr="00817068">
        <w:rPr>
          <w:rFonts w:ascii="Times New Roman" w:eastAsia="Calibri" w:hAnsi="Times New Roman" w:cs="Times New Roman"/>
          <w:noProof/>
        </w:rPr>
        <w:tab/>
        <w:t xml:space="preserve">jeigu yra alergija </w:t>
      </w:r>
      <w:r w:rsidRPr="00817068">
        <w:rPr>
          <w:rFonts w:ascii="Times New Roman" w:eastAsia="Calibri" w:hAnsi="Times New Roman" w:cs="Times New Roman"/>
        </w:rPr>
        <w:t>salicilatams</w:t>
      </w:r>
      <w:r w:rsidRPr="00817068">
        <w:rPr>
          <w:rFonts w:ascii="Times New Roman" w:eastAsia="Calibri" w:hAnsi="Times New Roman" w:cs="Times New Roman"/>
          <w:noProof/>
        </w:rPr>
        <w:t xml:space="preserve"> arba bet kuriai pagalbinei šio vaisto medžiagai (jos išvardytos 6</w:t>
      </w:r>
      <w:r w:rsidR="00C2757F">
        <w:rPr>
          <w:rFonts w:ascii="Times New Roman" w:eastAsia="Calibri" w:hAnsi="Times New Roman" w:cs="Times New Roman"/>
          <w:noProof/>
        </w:rPr>
        <w:t> </w:t>
      </w:r>
      <w:r w:rsidRPr="00817068">
        <w:rPr>
          <w:rFonts w:ascii="Times New Roman" w:eastAsia="Calibri" w:hAnsi="Times New Roman" w:cs="Times New Roman"/>
          <w:noProof/>
        </w:rPr>
        <w:t>skyriuje);</w:t>
      </w:r>
    </w:p>
    <w:p w14:paraId="5E944790" w14:textId="5A35723A" w:rsidR="00305AE7" w:rsidRPr="00817068" w:rsidRDefault="00305AE7" w:rsidP="006F1C68">
      <w:pPr>
        <w:spacing w:after="0" w:line="240" w:lineRule="auto"/>
        <w:ind w:left="540" w:hanging="540"/>
        <w:rPr>
          <w:rFonts w:ascii="Times New Roman" w:eastAsia="Calibri" w:hAnsi="Times New Roman" w:cs="Times New Roman"/>
          <w:b/>
        </w:rPr>
      </w:pPr>
      <w:r w:rsidRPr="00817068">
        <w:rPr>
          <w:rFonts w:ascii="Times New Roman" w:eastAsia="Calibri" w:hAnsi="Times New Roman" w:cs="Times New Roman"/>
          <w:noProof/>
        </w:rPr>
        <w:t>-</w:t>
      </w:r>
      <w:r w:rsidR="00320AF0">
        <w:rPr>
          <w:rFonts w:ascii="Times New Roman" w:eastAsia="Calibri" w:hAnsi="Times New Roman" w:cs="Times New Roman"/>
          <w:noProof/>
        </w:rPr>
        <w:tab/>
      </w:r>
      <w:r w:rsidRPr="00817068">
        <w:rPr>
          <w:rFonts w:ascii="Times New Roman" w:eastAsia="Calibri" w:hAnsi="Times New Roman" w:cs="Times New Roman"/>
          <w:noProof/>
        </w:rPr>
        <w:t xml:space="preserve">jeigu </w:t>
      </w:r>
      <w:r w:rsidRPr="00817068">
        <w:rPr>
          <w:rFonts w:ascii="Times New Roman" w:eastAsia="Calibri" w:hAnsi="Times New Roman" w:cs="Times New Roman"/>
        </w:rPr>
        <w:t>prakiuręs ausies būgnelis;</w:t>
      </w:r>
    </w:p>
    <w:p w14:paraId="798A5792" w14:textId="4F6C0338"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w:t>
      </w:r>
      <w:r w:rsidRPr="00817068">
        <w:rPr>
          <w:rFonts w:ascii="Times New Roman" w:eastAsia="Calibri" w:hAnsi="Times New Roman" w:cs="Times New Roman"/>
        </w:rPr>
        <w:tab/>
        <w:t xml:space="preserve">jaunesniems kaip 1 metų </w:t>
      </w:r>
      <w:r w:rsidR="00A145FC">
        <w:rPr>
          <w:rFonts w:ascii="Times New Roman" w:eastAsia="Calibri" w:hAnsi="Times New Roman" w:cs="Times New Roman"/>
        </w:rPr>
        <w:t>kūdikiams.</w:t>
      </w:r>
    </w:p>
    <w:p w14:paraId="4B4E6A55" w14:textId="77777777" w:rsidR="00305AE7" w:rsidRPr="00817068" w:rsidRDefault="00305AE7" w:rsidP="00305AE7">
      <w:pPr>
        <w:numPr>
          <w:ilvl w:val="12"/>
          <w:numId w:val="0"/>
        </w:numPr>
        <w:tabs>
          <w:tab w:val="left" w:pos="567"/>
        </w:tabs>
        <w:spacing w:after="0" w:line="260" w:lineRule="exact"/>
        <w:ind w:left="567" w:hanging="567"/>
        <w:rPr>
          <w:rFonts w:ascii="Times New Roman" w:eastAsia="Calibri" w:hAnsi="Times New Roman" w:cs="Times New Roman"/>
          <w:noProof/>
        </w:rPr>
      </w:pPr>
    </w:p>
    <w:p w14:paraId="1A52271B"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b/>
          <w:noProof/>
        </w:rPr>
      </w:pPr>
      <w:r w:rsidRPr="00817068">
        <w:rPr>
          <w:rFonts w:ascii="Times New Roman" w:eastAsia="Calibri" w:hAnsi="Times New Roman" w:cs="Times New Roman"/>
          <w:b/>
          <w:noProof/>
        </w:rPr>
        <w:t>Įspėjimai ir atsargumo priemonės</w:t>
      </w:r>
    </w:p>
    <w:p w14:paraId="5CB303AF"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 xml:space="preserve">Pasitarkite su gydytoju arba vaistininku, prieš pradėdami vartoti Otinum. </w:t>
      </w:r>
    </w:p>
    <w:p w14:paraId="5AA13859" w14:textId="77777777" w:rsidR="00305AE7" w:rsidRPr="00817068" w:rsidRDefault="00305AE7" w:rsidP="00305AE7">
      <w:pPr>
        <w:numPr>
          <w:ilvl w:val="12"/>
          <w:numId w:val="0"/>
        </w:numPr>
        <w:tabs>
          <w:tab w:val="left" w:pos="1296"/>
        </w:tabs>
        <w:spacing w:after="0" w:line="240" w:lineRule="auto"/>
        <w:rPr>
          <w:rFonts w:ascii="Times New Roman" w:eastAsia="Calibri" w:hAnsi="Times New Roman" w:cs="Times New Roman"/>
          <w:noProof/>
        </w:rPr>
      </w:pPr>
    </w:p>
    <w:p w14:paraId="75FB9E1F" w14:textId="77777777" w:rsidR="00305AE7" w:rsidRPr="00817068" w:rsidRDefault="00305AE7" w:rsidP="00305AE7">
      <w:pPr>
        <w:numPr>
          <w:ilvl w:val="12"/>
          <w:numId w:val="0"/>
        </w:numPr>
        <w:tabs>
          <w:tab w:val="left" w:pos="1296"/>
        </w:tabs>
        <w:spacing w:after="0" w:line="240" w:lineRule="auto"/>
        <w:rPr>
          <w:rFonts w:ascii="Times New Roman" w:eastAsia="Calibri" w:hAnsi="Times New Roman" w:cs="Times New Roman"/>
          <w:b/>
          <w:noProof/>
        </w:rPr>
      </w:pPr>
      <w:r w:rsidRPr="00817068">
        <w:rPr>
          <w:rFonts w:ascii="Times New Roman" w:eastAsia="Calibri" w:hAnsi="Times New Roman" w:cs="Times New Roman"/>
          <w:b/>
          <w:noProof/>
        </w:rPr>
        <w:t>Vaikams</w:t>
      </w:r>
    </w:p>
    <w:p w14:paraId="50EE0BC3" w14:textId="7DC4679D" w:rsidR="00305AE7" w:rsidRPr="00817068" w:rsidRDefault="00305AE7" w:rsidP="00305AE7">
      <w:pPr>
        <w:numPr>
          <w:ilvl w:val="12"/>
          <w:numId w:val="0"/>
        </w:numPr>
        <w:tabs>
          <w:tab w:val="left" w:pos="1296"/>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 xml:space="preserve">Jaunesniems kaip 1 metų </w:t>
      </w:r>
      <w:r w:rsidR="00A145FC">
        <w:rPr>
          <w:rFonts w:ascii="Times New Roman" w:eastAsia="Calibri" w:hAnsi="Times New Roman" w:cs="Times New Roman"/>
          <w:noProof/>
        </w:rPr>
        <w:t>kūdikiams</w:t>
      </w:r>
      <w:r w:rsidR="00A145FC" w:rsidRPr="00817068">
        <w:rPr>
          <w:rFonts w:ascii="Times New Roman" w:eastAsia="Calibri" w:hAnsi="Times New Roman" w:cs="Times New Roman"/>
          <w:noProof/>
        </w:rPr>
        <w:t xml:space="preserve"> </w:t>
      </w:r>
      <w:r w:rsidRPr="00817068">
        <w:rPr>
          <w:rFonts w:ascii="Times New Roman" w:eastAsia="Calibri" w:hAnsi="Times New Roman" w:cs="Times New Roman"/>
          <w:noProof/>
        </w:rPr>
        <w:t>Otinum vartoti negalima.</w:t>
      </w:r>
    </w:p>
    <w:p w14:paraId="57462575" w14:textId="77777777" w:rsidR="00305AE7" w:rsidRPr="00817068" w:rsidRDefault="00305AE7" w:rsidP="00305AE7">
      <w:pPr>
        <w:numPr>
          <w:ilvl w:val="12"/>
          <w:numId w:val="0"/>
        </w:numPr>
        <w:tabs>
          <w:tab w:val="left" w:pos="1296"/>
        </w:tabs>
        <w:spacing w:after="0" w:line="240" w:lineRule="auto"/>
        <w:rPr>
          <w:rFonts w:ascii="Times New Roman" w:eastAsia="Calibri" w:hAnsi="Times New Roman" w:cs="Times New Roman"/>
          <w:noProof/>
        </w:rPr>
      </w:pPr>
    </w:p>
    <w:p w14:paraId="3917EFBE"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b/>
          <w:noProof/>
        </w:rPr>
      </w:pPr>
      <w:r w:rsidRPr="00817068">
        <w:rPr>
          <w:rFonts w:ascii="Times New Roman" w:eastAsia="Calibri" w:hAnsi="Times New Roman" w:cs="Times New Roman"/>
          <w:b/>
          <w:noProof/>
        </w:rPr>
        <w:t>Kiti vaistai ir Otinum</w:t>
      </w:r>
    </w:p>
    <w:p w14:paraId="665517A0" w14:textId="77777777" w:rsidR="00305AE7" w:rsidRPr="00817068" w:rsidRDefault="00305AE7" w:rsidP="00305AE7">
      <w:pPr>
        <w:tabs>
          <w:tab w:val="left" w:pos="567"/>
        </w:tabs>
        <w:spacing w:after="0" w:line="260" w:lineRule="exact"/>
        <w:rPr>
          <w:rFonts w:ascii="Times New Roman" w:eastAsia="Calibri" w:hAnsi="Times New Roman" w:cs="Times New Roman"/>
          <w:noProof/>
        </w:rPr>
      </w:pPr>
      <w:r w:rsidRPr="00817068">
        <w:rPr>
          <w:rFonts w:ascii="Times New Roman" w:eastAsia="Calibri" w:hAnsi="Times New Roman" w:cs="Times New Roman"/>
          <w:noProof/>
        </w:rPr>
        <w:t>Jeigu vartojate ar neseniai vartojote kitų vaistų arba dėl to nesate tikri apie tai pasakykite gydytojui arba vaistininkui.</w:t>
      </w:r>
    </w:p>
    <w:p w14:paraId="69783987"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lastRenderedPageBreak/>
        <w:t>Nėra įrodymų, kad vaistas turėtų įtakos kitų vaistų poveikiui arba kad kiti vaistai keistų jo poveikį.</w:t>
      </w:r>
    </w:p>
    <w:p w14:paraId="4443D92B" w14:textId="77777777" w:rsidR="00305AE7" w:rsidRPr="00817068" w:rsidRDefault="00305AE7" w:rsidP="00305AE7">
      <w:pPr>
        <w:numPr>
          <w:ilvl w:val="12"/>
          <w:numId w:val="0"/>
        </w:numPr>
        <w:tabs>
          <w:tab w:val="left" w:pos="1296"/>
        </w:tabs>
        <w:spacing w:after="0" w:line="240" w:lineRule="auto"/>
        <w:rPr>
          <w:rFonts w:ascii="Times New Roman" w:eastAsia="Calibri" w:hAnsi="Times New Roman" w:cs="Times New Roman"/>
          <w:noProof/>
        </w:rPr>
      </w:pPr>
    </w:p>
    <w:p w14:paraId="79EF1A63"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b/>
          <w:noProof/>
        </w:rPr>
      </w:pPr>
      <w:r w:rsidRPr="00817068">
        <w:rPr>
          <w:rFonts w:ascii="Times New Roman" w:eastAsia="Calibri" w:hAnsi="Times New Roman" w:cs="Times New Roman"/>
          <w:b/>
          <w:noProof/>
        </w:rPr>
        <w:t>Nėštumas ir žindymo laikotarpis</w:t>
      </w:r>
    </w:p>
    <w:p w14:paraId="64D44B03" w14:textId="7899E2E0" w:rsidR="00305AE7" w:rsidRPr="00817068" w:rsidRDefault="00305AE7" w:rsidP="006F1C68">
      <w:pPr>
        <w:spacing w:after="0" w:line="260" w:lineRule="exact"/>
        <w:rPr>
          <w:rFonts w:ascii="Times New Roman" w:eastAsia="Calibri" w:hAnsi="Times New Roman" w:cs="Times New Roman"/>
          <w:noProof/>
        </w:rPr>
      </w:pPr>
      <w:r w:rsidRPr="00817068">
        <w:rPr>
          <w:rFonts w:ascii="Times New Roman" w:eastAsia="Calibri" w:hAnsi="Times New Roman" w:cs="Times New Roman"/>
          <w:noProof/>
        </w:rPr>
        <w:t>Jeigu esate nėščia, žindote kūdikį, manote, kad galbūt esate nėščia arba planuojate pastoti, tai priešvartodama šį vaistą, pasitarkite su gydytoju arba vaistininku.</w:t>
      </w:r>
    </w:p>
    <w:p w14:paraId="3F4EA674" w14:textId="77777777" w:rsidR="00305AE7" w:rsidRPr="00817068" w:rsidRDefault="00305AE7" w:rsidP="00305AE7">
      <w:pPr>
        <w:tabs>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Tyrimų su gyvūnais atlikta nepakankamai, kad būtų galima nustatyti poveikį nėštumo eigai ir (arba) embriono ar vaisiaus vystymuisi ir (arba) gimdymui ir (arba) postnataliniam vystymuisi. Galimas pavojus žmogui nežinomas.</w:t>
      </w:r>
      <w:r w:rsidRPr="00817068">
        <w:rPr>
          <w:rFonts w:ascii="Times New Roman" w:eastAsia="Calibri" w:hAnsi="Times New Roman" w:cs="Times New Roman"/>
          <w:b/>
          <w:i/>
        </w:rPr>
        <w:t xml:space="preserve"> </w:t>
      </w:r>
      <w:r w:rsidRPr="00817068">
        <w:rPr>
          <w:rFonts w:ascii="Times New Roman" w:eastAsia="Calibri" w:hAnsi="Times New Roman" w:cs="Times New Roman"/>
        </w:rPr>
        <w:t>Nėščioms moterims skiriama atsargiai.</w:t>
      </w:r>
    </w:p>
    <w:p w14:paraId="47548D5A" w14:textId="77777777" w:rsidR="00305AE7" w:rsidRPr="00817068" w:rsidRDefault="00305AE7" w:rsidP="00305AE7">
      <w:pPr>
        <w:tabs>
          <w:tab w:val="num" w:pos="360"/>
        </w:tabs>
        <w:spacing w:after="0" w:line="240" w:lineRule="auto"/>
        <w:rPr>
          <w:rFonts w:ascii="Times New Roman" w:eastAsia="Calibri" w:hAnsi="Times New Roman" w:cs="Times New Roman"/>
        </w:rPr>
      </w:pPr>
      <w:r w:rsidRPr="00817068">
        <w:rPr>
          <w:rFonts w:ascii="Times New Roman" w:eastAsia="Calibri" w:hAnsi="Times New Roman" w:cs="Times New Roman"/>
        </w:rPr>
        <w:t>Nėra žinoma, ar cholino salicilatas, lašinamas į motinos ausį, neigiamai veikia kūdikį. Todėl žindyvėms vartoti vaisto nerekomenduojama.</w:t>
      </w:r>
    </w:p>
    <w:p w14:paraId="11BF8E0A"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p>
    <w:p w14:paraId="7CB8CF06"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b/>
          <w:noProof/>
        </w:rPr>
      </w:pPr>
      <w:r w:rsidRPr="00817068">
        <w:rPr>
          <w:rFonts w:ascii="Times New Roman" w:eastAsia="Calibri" w:hAnsi="Times New Roman" w:cs="Times New Roman"/>
          <w:b/>
          <w:noProof/>
        </w:rPr>
        <w:t>Vairavimas ir mechanizmų valdymas</w:t>
      </w:r>
    </w:p>
    <w:p w14:paraId="58EB1EA0"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Preparatas neveikia gebėjimo vairuoti ir valdyti mechanizmus.</w:t>
      </w:r>
    </w:p>
    <w:p w14:paraId="4F02CD4C" w14:textId="77777777" w:rsidR="00305AE7" w:rsidRDefault="00305AE7" w:rsidP="00305AE7">
      <w:pPr>
        <w:numPr>
          <w:ilvl w:val="12"/>
          <w:numId w:val="0"/>
        </w:numPr>
        <w:tabs>
          <w:tab w:val="left" w:pos="1296"/>
        </w:tabs>
        <w:spacing w:after="0" w:line="240" w:lineRule="auto"/>
        <w:rPr>
          <w:rFonts w:ascii="Times New Roman" w:eastAsia="Calibri" w:hAnsi="Times New Roman" w:cs="Times New Roman"/>
          <w:noProof/>
        </w:rPr>
      </w:pPr>
    </w:p>
    <w:p w14:paraId="398AA909" w14:textId="77777777" w:rsidR="00CC323D" w:rsidRPr="00CC323D" w:rsidRDefault="00CC323D" w:rsidP="00305AE7">
      <w:pPr>
        <w:numPr>
          <w:ilvl w:val="12"/>
          <w:numId w:val="0"/>
        </w:numPr>
        <w:tabs>
          <w:tab w:val="left" w:pos="1296"/>
        </w:tabs>
        <w:spacing w:after="0" w:line="240" w:lineRule="auto"/>
        <w:rPr>
          <w:rFonts w:ascii="Times New Roman" w:eastAsia="Calibri" w:hAnsi="Times New Roman" w:cs="Times New Roman"/>
          <w:b/>
          <w:noProof/>
        </w:rPr>
      </w:pPr>
      <w:r w:rsidRPr="00CC323D">
        <w:rPr>
          <w:rFonts w:ascii="Times New Roman" w:eastAsia="Calibri" w:hAnsi="Times New Roman" w:cs="Times New Roman"/>
          <w:b/>
          <w:noProof/>
        </w:rPr>
        <w:t>Otinum sudėtyje yra etanolio</w:t>
      </w:r>
    </w:p>
    <w:p w14:paraId="1783A29A" w14:textId="77777777" w:rsidR="00CC323D" w:rsidRPr="00CC323D" w:rsidRDefault="00CC323D" w:rsidP="00CC323D">
      <w:pPr>
        <w:numPr>
          <w:ilvl w:val="12"/>
          <w:numId w:val="0"/>
        </w:numPr>
        <w:tabs>
          <w:tab w:val="left" w:pos="1296"/>
        </w:tabs>
        <w:spacing w:after="0" w:line="240" w:lineRule="auto"/>
        <w:rPr>
          <w:rFonts w:ascii="Times New Roman" w:eastAsia="Calibri" w:hAnsi="Times New Roman" w:cs="Times New Roman"/>
          <w:noProof/>
        </w:rPr>
      </w:pPr>
      <w:r>
        <w:rPr>
          <w:rFonts w:ascii="Times New Roman" w:eastAsia="Calibri" w:hAnsi="Times New Roman" w:cs="Times New Roman"/>
          <w:noProof/>
        </w:rPr>
        <w:t>Kiekvienoje</w:t>
      </w:r>
      <w:r w:rsidRPr="00CC323D">
        <w:rPr>
          <w:rFonts w:ascii="Times New Roman" w:eastAsia="Calibri" w:hAnsi="Times New Roman" w:cs="Times New Roman"/>
          <w:noProof/>
        </w:rPr>
        <w:t xml:space="preserve"> šio vaisto</w:t>
      </w:r>
      <w:r>
        <w:rPr>
          <w:rFonts w:ascii="Times New Roman" w:eastAsia="Calibri" w:hAnsi="Times New Roman" w:cs="Times New Roman"/>
          <w:noProof/>
        </w:rPr>
        <w:t xml:space="preserve"> dozėje yra 100 mg alkoholio (etanolio)</w:t>
      </w:r>
      <w:r w:rsidRPr="00CC323D">
        <w:rPr>
          <w:rFonts w:ascii="Times New Roman" w:eastAsia="Calibri" w:hAnsi="Times New Roman" w:cs="Times New Roman"/>
          <w:noProof/>
        </w:rPr>
        <w:t xml:space="preserve">, tai atitinka </w:t>
      </w:r>
      <w:r>
        <w:rPr>
          <w:rFonts w:ascii="Times New Roman" w:eastAsia="Calibri" w:hAnsi="Times New Roman" w:cs="Times New Roman"/>
          <w:noProof/>
        </w:rPr>
        <w:t>100 mg/1</w:t>
      </w:r>
      <w:r w:rsidR="00BC541F">
        <w:rPr>
          <w:rFonts w:ascii="Times New Roman" w:eastAsia="Calibri" w:hAnsi="Times New Roman" w:cs="Times New Roman"/>
          <w:noProof/>
        </w:rPr>
        <w:t> </w:t>
      </w:r>
      <w:r>
        <w:rPr>
          <w:rFonts w:ascii="Times New Roman" w:eastAsia="Calibri" w:hAnsi="Times New Roman" w:cs="Times New Roman"/>
          <w:noProof/>
        </w:rPr>
        <w:t>g</w:t>
      </w:r>
      <w:r w:rsidRPr="00CC323D">
        <w:rPr>
          <w:rFonts w:ascii="Times New Roman" w:eastAsia="Calibri" w:hAnsi="Times New Roman" w:cs="Times New Roman"/>
          <w:noProof/>
        </w:rPr>
        <w:t>.</w:t>
      </w:r>
    </w:p>
    <w:p w14:paraId="3001A9BD" w14:textId="77777777" w:rsidR="00CC323D" w:rsidRDefault="00CC323D" w:rsidP="00CC323D">
      <w:pPr>
        <w:numPr>
          <w:ilvl w:val="12"/>
          <w:numId w:val="0"/>
        </w:numPr>
        <w:tabs>
          <w:tab w:val="left" w:pos="1296"/>
        </w:tabs>
        <w:spacing w:after="0" w:line="240" w:lineRule="auto"/>
        <w:rPr>
          <w:rFonts w:ascii="Times New Roman" w:eastAsia="Calibri" w:hAnsi="Times New Roman" w:cs="Times New Roman"/>
          <w:noProof/>
        </w:rPr>
      </w:pPr>
      <w:r w:rsidRPr="00CC323D">
        <w:rPr>
          <w:rFonts w:ascii="Times New Roman" w:eastAsia="Calibri" w:hAnsi="Times New Roman" w:cs="Times New Roman"/>
          <w:noProof/>
        </w:rPr>
        <w:t>Ant pažeistos odos plotų etanolis gali sukelti</w:t>
      </w:r>
      <w:r>
        <w:rPr>
          <w:rFonts w:ascii="Times New Roman" w:eastAsia="Calibri" w:hAnsi="Times New Roman" w:cs="Times New Roman"/>
          <w:noProof/>
        </w:rPr>
        <w:t xml:space="preserve"> </w:t>
      </w:r>
      <w:r w:rsidRPr="00CC323D">
        <w:rPr>
          <w:rFonts w:ascii="Times New Roman" w:eastAsia="Calibri" w:hAnsi="Times New Roman" w:cs="Times New Roman"/>
          <w:noProof/>
        </w:rPr>
        <w:t>deginimo pojūtį.</w:t>
      </w:r>
    </w:p>
    <w:p w14:paraId="4AD98F8D" w14:textId="77777777" w:rsidR="00CC323D" w:rsidRPr="00817068" w:rsidRDefault="00CC323D" w:rsidP="00CC323D">
      <w:pPr>
        <w:numPr>
          <w:ilvl w:val="12"/>
          <w:numId w:val="0"/>
        </w:numPr>
        <w:tabs>
          <w:tab w:val="left" w:pos="1296"/>
        </w:tabs>
        <w:spacing w:after="0" w:line="240" w:lineRule="auto"/>
        <w:rPr>
          <w:rFonts w:ascii="Times New Roman" w:eastAsia="Calibri" w:hAnsi="Times New Roman" w:cs="Times New Roman"/>
          <w:noProof/>
        </w:rPr>
      </w:pPr>
    </w:p>
    <w:p w14:paraId="1764F08A"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rPr>
      </w:pPr>
    </w:p>
    <w:p w14:paraId="166C8938" w14:textId="77777777" w:rsidR="00305AE7" w:rsidRPr="00817068" w:rsidRDefault="00305AE7" w:rsidP="00305AE7">
      <w:pPr>
        <w:numPr>
          <w:ilvl w:val="12"/>
          <w:numId w:val="0"/>
        </w:numPr>
        <w:tabs>
          <w:tab w:val="left" w:pos="567"/>
        </w:tabs>
        <w:spacing w:after="0" w:line="260" w:lineRule="exact"/>
        <w:ind w:left="567" w:hanging="567"/>
        <w:outlineLvl w:val="0"/>
        <w:rPr>
          <w:rFonts w:ascii="Times New Roman" w:eastAsia="Calibri" w:hAnsi="Times New Roman" w:cs="Times New Roman"/>
          <w:b/>
          <w:caps/>
          <w:noProof/>
        </w:rPr>
      </w:pPr>
      <w:r w:rsidRPr="00817068">
        <w:rPr>
          <w:rFonts w:ascii="Times New Roman" w:eastAsia="Calibri" w:hAnsi="Times New Roman" w:cs="Times New Roman"/>
          <w:b/>
          <w:noProof/>
        </w:rPr>
        <w:t>3.</w:t>
      </w:r>
      <w:r w:rsidRPr="00817068">
        <w:rPr>
          <w:rFonts w:ascii="Times New Roman" w:eastAsia="Calibri" w:hAnsi="Times New Roman" w:cs="Times New Roman"/>
          <w:b/>
          <w:noProof/>
        </w:rPr>
        <w:tab/>
        <w:t>Kaip vartoti Otinum</w:t>
      </w:r>
    </w:p>
    <w:p w14:paraId="5CD8EDD4"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p>
    <w:p w14:paraId="0928B89C" w14:textId="77777777" w:rsidR="00305AE7" w:rsidRPr="00817068" w:rsidRDefault="00305AE7" w:rsidP="00305AE7">
      <w:pPr>
        <w:tabs>
          <w:tab w:val="left" w:pos="567"/>
        </w:tabs>
        <w:spacing w:after="0" w:line="260" w:lineRule="exact"/>
        <w:rPr>
          <w:rFonts w:ascii="Times New Roman" w:eastAsia="Calibri" w:hAnsi="Times New Roman" w:cs="Times New Roman"/>
          <w:noProof/>
        </w:rPr>
      </w:pPr>
      <w:r w:rsidRPr="00817068">
        <w:rPr>
          <w:rFonts w:ascii="Times New Roman" w:eastAsia="Calibri" w:hAnsi="Times New Roman" w:cs="Times New Roman"/>
          <w:noProof/>
        </w:rPr>
        <w:t xml:space="preserve">Visada vartokite šį vaistą tiksliai kaip aprašyta šiame lapelyje arba kaip nurodė gydytojas arba vaistininkas. Jeigu abejojate, kreipkitės į gydytoją arba vaistininką. </w:t>
      </w:r>
    </w:p>
    <w:p w14:paraId="7A3EDCEF" w14:textId="77777777" w:rsidR="004537B6" w:rsidRDefault="004537B6" w:rsidP="00305AE7">
      <w:pPr>
        <w:tabs>
          <w:tab w:val="left" w:pos="567"/>
          <w:tab w:val="left" w:pos="900"/>
        </w:tabs>
        <w:spacing w:after="0" w:line="260" w:lineRule="exact"/>
        <w:rPr>
          <w:rFonts w:ascii="Times New Roman" w:eastAsia="Calibri" w:hAnsi="Times New Roman" w:cs="Times New Roman"/>
          <w:u w:val="single"/>
        </w:rPr>
      </w:pPr>
    </w:p>
    <w:p w14:paraId="58AEB9BA" w14:textId="4FD597C9" w:rsidR="00305AE7" w:rsidRPr="00817068" w:rsidRDefault="00305AE7" w:rsidP="00305AE7">
      <w:pPr>
        <w:tabs>
          <w:tab w:val="left" w:pos="567"/>
          <w:tab w:val="left" w:pos="900"/>
        </w:tabs>
        <w:spacing w:after="0" w:line="260" w:lineRule="exact"/>
        <w:rPr>
          <w:rFonts w:ascii="Times New Roman" w:eastAsia="Calibri" w:hAnsi="Times New Roman" w:cs="Times New Roman"/>
          <w:u w:val="single"/>
        </w:rPr>
      </w:pPr>
      <w:r w:rsidRPr="00817068">
        <w:rPr>
          <w:rFonts w:ascii="Times New Roman" w:eastAsia="Calibri" w:hAnsi="Times New Roman" w:cs="Times New Roman"/>
          <w:u w:val="single"/>
        </w:rPr>
        <w:t>Rekomenduojama dozė suaugusiesiems</w:t>
      </w:r>
      <w:r w:rsidR="00A145FC">
        <w:rPr>
          <w:rFonts w:ascii="Times New Roman" w:eastAsia="Calibri" w:hAnsi="Times New Roman" w:cs="Times New Roman"/>
          <w:u w:val="single"/>
        </w:rPr>
        <w:t xml:space="preserve"> </w:t>
      </w:r>
    </w:p>
    <w:p w14:paraId="42180CFB" w14:textId="502CEA43" w:rsidR="00305AE7" w:rsidRPr="00817068" w:rsidRDefault="00305AE7" w:rsidP="00305AE7">
      <w:pPr>
        <w:tabs>
          <w:tab w:val="left" w:pos="567"/>
          <w:tab w:val="left" w:pos="900"/>
        </w:tabs>
        <w:spacing w:after="0" w:line="260" w:lineRule="exact"/>
        <w:rPr>
          <w:rFonts w:ascii="Times New Roman" w:eastAsia="Calibri" w:hAnsi="Times New Roman" w:cs="Times New Roman"/>
          <w:i/>
        </w:rPr>
      </w:pPr>
      <w:r w:rsidRPr="00817068">
        <w:rPr>
          <w:rFonts w:ascii="Times New Roman" w:eastAsia="Calibri" w:hAnsi="Times New Roman" w:cs="Times New Roman"/>
          <w:i/>
        </w:rPr>
        <w:t>Sergant ūminiu išorinės, vidurinės ausies ar būgnelio uždegimu</w:t>
      </w:r>
    </w:p>
    <w:p w14:paraId="2FB6CF0E"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3-4 vaisto lašus lašinti į išorinę ausies landą 3-4 kartus per dieną.</w:t>
      </w:r>
    </w:p>
    <w:p w14:paraId="133205B5"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i/>
        </w:rPr>
      </w:pPr>
    </w:p>
    <w:p w14:paraId="0111BE62"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Senyviems pacientams, sergantiems inkstų ar kepenų ligomis dozės koreguoti nereikia.</w:t>
      </w:r>
    </w:p>
    <w:p w14:paraId="20C16FF9"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b/>
        </w:rPr>
      </w:pPr>
    </w:p>
    <w:p w14:paraId="37F16A0B" w14:textId="6623E9EC" w:rsidR="00305AE7" w:rsidRPr="00817068" w:rsidRDefault="00305AE7" w:rsidP="00305AE7">
      <w:pPr>
        <w:tabs>
          <w:tab w:val="left" w:pos="567"/>
          <w:tab w:val="left" w:pos="900"/>
        </w:tabs>
        <w:spacing w:after="0" w:line="260" w:lineRule="exact"/>
        <w:rPr>
          <w:rFonts w:ascii="Times New Roman" w:eastAsia="Calibri" w:hAnsi="Times New Roman" w:cs="Times New Roman"/>
          <w:i/>
        </w:rPr>
      </w:pPr>
      <w:r w:rsidRPr="00817068">
        <w:rPr>
          <w:rFonts w:ascii="Times New Roman" w:eastAsia="Calibri" w:hAnsi="Times New Roman" w:cs="Times New Roman"/>
          <w:i/>
        </w:rPr>
        <w:t>Prieš sieros kamščio šalinimo procedūrą</w:t>
      </w:r>
    </w:p>
    <w:p w14:paraId="437DEB05" w14:textId="0AD1FDEC"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3-4 vaisto lašus lašinti į išorinę ausies landą 2 kartus per dieną 4 dienas.</w:t>
      </w:r>
    </w:p>
    <w:p w14:paraId="50ADF7D5"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Vaistai lašinami ant šono gulinčiam pacientui. Įlašinus vaisto, žmogus privalo kelias minutes ramiai pagulėti.</w:t>
      </w:r>
    </w:p>
    <w:p w14:paraId="3D097820"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p>
    <w:p w14:paraId="2F5243FC"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b/>
        </w:rPr>
      </w:pPr>
      <w:r w:rsidRPr="00817068">
        <w:rPr>
          <w:rFonts w:ascii="Times New Roman" w:eastAsia="Calibri" w:hAnsi="Times New Roman" w:cs="Times New Roman"/>
          <w:b/>
        </w:rPr>
        <w:t>Vartojimas vaikams ir paaugliams</w:t>
      </w:r>
    </w:p>
    <w:p w14:paraId="0206E4A8"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Vaikams nuo 1 metų dozės koreguoti nereikia.</w:t>
      </w:r>
    </w:p>
    <w:p w14:paraId="5D7EA6CB" w14:textId="77777777" w:rsidR="004537B6" w:rsidRDefault="004537B6" w:rsidP="00305AE7">
      <w:pPr>
        <w:tabs>
          <w:tab w:val="left" w:pos="567"/>
        </w:tabs>
        <w:spacing w:after="0" w:line="260" w:lineRule="exact"/>
        <w:ind w:left="567" w:hanging="567"/>
        <w:rPr>
          <w:rFonts w:ascii="Times New Roman" w:eastAsia="Calibri" w:hAnsi="Times New Roman" w:cs="Times New Roman"/>
          <w:b/>
          <w:noProof/>
        </w:rPr>
      </w:pPr>
    </w:p>
    <w:p w14:paraId="5ED1A891"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b/>
          <w:noProof/>
        </w:rPr>
      </w:pPr>
      <w:r w:rsidRPr="00817068">
        <w:rPr>
          <w:rFonts w:ascii="Times New Roman" w:eastAsia="Calibri" w:hAnsi="Times New Roman" w:cs="Times New Roman"/>
          <w:b/>
          <w:noProof/>
        </w:rPr>
        <w:t>Ką daryti pavartojus per didelę Otinum dozę?</w:t>
      </w:r>
    </w:p>
    <w:p w14:paraId="2C3CA5F5" w14:textId="77777777" w:rsidR="00305AE7" w:rsidRPr="00817068" w:rsidRDefault="00305AE7" w:rsidP="00305AE7">
      <w:pPr>
        <w:tabs>
          <w:tab w:val="left" w:pos="900"/>
        </w:tabs>
        <w:spacing w:after="0" w:line="240" w:lineRule="auto"/>
        <w:rPr>
          <w:rFonts w:ascii="Times New Roman" w:eastAsia="Calibri" w:hAnsi="Times New Roman" w:cs="Times New Roman"/>
        </w:rPr>
      </w:pPr>
      <w:r w:rsidRPr="00817068">
        <w:rPr>
          <w:rFonts w:ascii="Times New Roman" w:eastAsia="Calibri" w:hAnsi="Times New Roman" w:cs="Times New Roman"/>
        </w:rPr>
        <w:t>Lašinamo į ausį vaisto perdozuoti neįmanoma.</w:t>
      </w:r>
    </w:p>
    <w:p w14:paraId="2DB77555" w14:textId="77777777" w:rsidR="00305AE7" w:rsidRPr="00817068" w:rsidRDefault="00305AE7" w:rsidP="00305AE7">
      <w:pPr>
        <w:tabs>
          <w:tab w:val="left" w:pos="900"/>
        </w:tabs>
        <w:spacing w:after="0" w:line="240" w:lineRule="auto"/>
        <w:rPr>
          <w:rFonts w:ascii="Times New Roman" w:eastAsia="Calibri" w:hAnsi="Times New Roman" w:cs="Times New Roman"/>
        </w:rPr>
      </w:pPr>
    </w:p>
    <w:p w14:paraId="721D02BC" w14:textId="3506EB86" w:rsidR="00305AE7" w:rsidRPr="00817068" w:rsidRDefault="00305AE7" w:rsidP="00305AE7">
      <w:pPr>
        <w:tabs>
          <w:tab w:val="left" w:pos="900"/>
        </w:tabs>
        <w:spacing w:after="0" w:line="240" w:lineRule="auto"/>
        <w:rPr>
          <w:rFonts w:ascii="Times New Roman" w:eastAsia="Calibri" w:hAnsi="Times New Roman" w:cs="Times New Roman"/>
        </w:rPr>
      </w:pPr>
      <w:r w:rsidRPr="00817068">
        <w:rPr>
          <w:rFonts w:ascii="Times New Roman" w:eastAsia="Calibri" w:hAnsi="Times New Roman" w:cs="Times New Roman"/>
        </w:rPr>
        <w:t>Viename buteliuke yra 2 g cholino salicilato. Netyčia vaistą išgėrus, šis kiekis būtų pavojingas tik naujagimiams.</w:t>
      </w:r>
    </w:p>
    <w:p w14:paraId="5DFEE3BA" w14:textId="77777777" w:rsidR="00305AE7" w:rsidRPr="00817068" w:rsidRDefault="00305AE7" w:rsidP="00305AE7">
      <w:pPr>
        <w:tabs>
          <w:tab w:val="left" w:pos="900"/>
        </w:tabs>
        <w:spacing w:after="0" w:line="240" w:lineRule="auto"/>
        <w:rPr>
          <w:rFonts w:ascii="Times New Roman" w:eastAsia="Calibri" w:hAnsi="Times New Roman" w:cs="Times New Roman"/>
        </w:rPr>
      </w:pPr>
    </w:p>
    <w:p w14:paraId="1673331C"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 xml:space="preserve">Perdozavimo simptomai, galimi išgėrus vaisto: sumišimas, galvos svaigimas, padidėjęs prakaitavimas, vėmimas, ūžimas ausyse ir hiperventiliacija. Išgėrus labai didelį vaisto kiekį, gali atsirasti CNS slopinimo požymių. </w:t>
      </w:r>
    </w:p>
    <w:p w14:paraId="5C7C7929" w14:textId="77777777" w:rsidR="00305AE7" w:rsidRPr="00817068" w:rsidRDefault="00305AE7" w:rsidP="00305AE7">
      <w:pPr>
        <w:tabs>
          <w:tab w:val="left" w:pos="567"/>
          <w:tab w:val="left" w:pos="900"/>
        </w:tabs>
        <w:autoSpaceDE w:val="0"/>
        <w:autoSpaceDN w:val="0"/>
        <w:adjustRightInd w:val="0"/>
        <w:spacing w:after="0" w:line="260" w:lineRule="exact"/>
        <w:jc w:val="both"/>
        <w:rPr>
          <w:rFonts w:ascii="Times New Roman" w:eastAsia="Calibri" w:hAnsi="Times New Roman" w:cs="Times New Roman"/>
          <w:bCs/>
        </w:rPr>
      </w:pPr>
      <w:r w:rsidRPr="00817068">
        <w:rPr>
          <w:rFonts w:ascii="Times New Roman" w:eastAsia="Calibri" w:hAnsi="Times New Roman" w:cs="Times New Roman"/>
          <w:bCs/>
        </w:rPr>
        <w:t>Perdozavus būtina kreiptis į gydytoją, kuris paskirs tinkamą gydymą (sukels vėmimą, plaus skrandį, skirs aktyvintosios anglies).</w:t>
      </w:r>
    </w:p>
    <w:p w14:paraId="2E40F861" w14:textId="77777777" w:rsidR="00305AE7" w:rsidRPr="00817068" w:rsidRDefault="00305AE7" w:rsidP="00305AE7">
      <w:pPr>
        <w:tabs>
          <w:tab w:val="left" w:pos="567"/>
          <w:tab w:val="left" w:pos="900"/>
        </w:tabs>
        <w:autoSpaceDE w:val="0"/>
        <w:autoSpaceDN w:val="0"/>
        <w:adjustRightInd w:val="0"/>
        <w:spacing w:after="0" w:line="260" w:lineRule="exact"/>
        <w:jc w:val="both"/>
        <w:rPr>
          <w:rFonts w:ascii="Times New Roman" w:eastAsia="Calibri" w:hAnsi="Times New Roman" w:cs="Times New Roman"/>
          <w:bCs/>
        </w:rPr>
      </w:pPr>
    </w:p>
    <w:p w14:paraId="0D857CF4" w14:textId="77777777" w:rsidR="00305AE7" w:rsidRPr="00817068" w:rsidRDefault="00305AE7" w:rsidP="00305AE7">
      <w:pPr>
        <w:tabs>
          <w:tab w:val="left" w:pos="567"/>
          <w:tab w:val="left" w:pos="900"/>
        </w:tabs>
        <w:autoSpaceDE w:val="0"/>
        <w:autoSpaceDN w:val="0"/>
        <w:adjustRightInd w:val="0"/>
        <w:spacing w:after="0" w:line="260" w:lineRule="exact"/>
        <w:jc w:val="both"/>
        <w:rPr>
          <w:rFonts w:ascii="Times New Roman" w:eastAsia="Calibri" w:hAnsi="Times New Roman" w:cs="Times New Roman"/>
          <w:b/>
          <w:bCs/>
        </w:rPr>
      </w:pPr>
      <w:r w:rsidRPr="00817068">
        <w:rPr>
          <w:rFonts w:ascii="Times New Roman" w:eastAsia="Calibri" w:hAnsi="Times New Roman" w:cs="Times New Roman"/>
          <w:b/>
          <w:bCs/>
        </w:rPr>
        <w:t>Pamiršus pavartoti Otinum</w:t>
      </w:r>
    </w:p>
    <w:p w14:paraId="55175CB4" w14:textId="77777777" w:rsidR="00305AE7" w:rsidRPr="00817068" w:rsidRDefault="00305AE7" w:rsidP="00305AE7">
      <w:pPr>
        <w:tabs>
          <w:tab w:val="left" w:pos="567"/>
          <w:tab w:val="left" w:pos="900"/>
        </w:tabs>
        <w:autoSpaceDE w:val="0"/>
        <w:autoSpaceDN w:val="0"/>
        <w:adjustRightInd w:val="0"/>
        <w:spacing w:after="0" w:line="260" w:lineRule="exact"/>
        <w:jc w:val="both"/>
        <w:rPr>
          <w:rFonts w:ascii="Times New Roman" w:eastAsia="Calibri" w:hAnsi="Times New Roman" w:cs="Times New Roman"/>
          <w:bCs/>
        </w:rPr>
      </w:pPr>
      <w:r w:rsidRPr="00817068">
        <w:rPr>
          <w:rFonts w:ascii="Times New Roman" w:eastAsia="Calibri" w:hAnsi="Times New Roman" w:cs="Times New Roman"/>
          <w:bCs/>
        </w:rPr>
        <w:t>Negalima vartoti dvigubos dozės norint kompensuoti praleistą dozę.</w:t>
      </w:r>
    </w:p>
    <w:p w14:paraId="7C4C4AD7" w14:textId="77777777" w:rsidR="00305AE7" w:rsidRPr="00817068" w:rsidRDefault="00305AE7" w:rsidP="00305AE7">
      <w:pPr>
        <w:tabs>
          <w:tab w:val="left" w:pos="567"/>
          <w:tab w:val="left" w:pos="900"/>
        </w:tabs>
        <w:autoSpaceDE w:val="0"/>
        <w:autoSpaceDN w:val="0"/>
        <w:adjustRightInd w:val="0"/>
        <w:spacing w:after="0" w:line="260" w:lineRule="exact"/>
        <w:jc w:val="both"/>
        <w:rPr>
          <w:rFonts w:ascii="Times New Roman" w:eastAsia="Calibri" w:hAnsi="Times New Roman" w:cs="Times New Roman"/>
          <w:bCs/>
        </w:rPr>
      </w:pPr>
    </w:p>
    <w:p w14:paraId="15E01810" w14:textId="77777777" w:rsidR="00305AE7" w:rsidRPr="00817068" w:rsidRDefault="00305AE7" w:rsidP="00305AE7">
      <w:pPr>
        <w:tabs>
          <w:tab w:val="left" w:pos="567"/>
          <w:tab w:val="left" w:pos="900"/>
        </w:tabs>
        <w:autoSpaceDE w:val="0"/>
        <w:autoSpaceDN w:val="0"/>
        <w:adjustRightInd w:val="0"/>
        <w:spacing w:after="0" w:line="260" w:lineRule="exact"/>
        <w:jc w:val="both"/>
        <w:rPr>
          <w:rFonts w:ascii="Times New Roman" w:eastAsia="Calibri" w:hAnsi="Times New Roman" w:cs="Times New Roman"/>
          <w:b/>
          <w:bCs/>
        </w:rPr>
      </w:pPr>
      <w:r w:rsidRPr="00817068">
        <w:rPr>
          <w:rFonts w:ascii="Times New Roman" w:eastAsia="Calibri" w:hAnsi="Times New Roman" w:cs="Times New Roman"/>
          <w:b/>
          <w:bCs/>
        </w:rPr>
        <w:t>Nustojus vartoti Otinum</w:t>
      </w:r>
    </w:p>
    <w:p w14:paraId="5107DE53" w14:textId="77777777" w:rsidR="00305AE7" w:rsidRPr="00817068" w:rsidRDefault="00305AE7" w:rsidP="00305AE7">
      <w:pPr>
        <w:tabs>
          <w:tab w:val="left" w:pos="567"/>
          <w:tab w:val="left" w:pos="900"/>
        </w:tabs>
        <w:autoSpaceDE w:val="0"/>
        <w:autoSpaceDN w:val="0"/>
        <w:adjustRightInd w:val="0"/>
        <w:spacing w:after="0" w:line="260" w:lineRule="exact"/>
        <w:jc w:val="both"/>
        <w:rPr>
          <w:rFonts w:ascii="Times New Roman" w:eastAsia="Calibri" w:hAnsi="Times New Roman" w:cs="Times New Roman"/>
          <w:bCs/>
        </w:rPr>
      </w:pPr>
      <w:r w:rsidRPr="00817068">
        <w:rPr>
          <w:rFonts w:ascii="Times New Roman" w:eastAsia="Calibri" w:hAnsi="Times New Roman" w:cs="Times New Roman"/>
          <w:bCs/>
        </w:rPr>
        <w:t>Jeigu kiltų daugiau klausimų dėl šio vaisto vartojimo, kreipkitės į gydytoją arba vaistininką.</w:t>
      </w:r>
    </w:p>
    <w:p w14:paraId="35E8FF0E"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b/>
          <w:noProof/>
        </w:rPr>
      </w:pPr>
    </w:p>
    <w:p w14:paraId="468D7AF3"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rPr>
      </w:pPr>
    </w:p>
    <w:p w14:paraId="3CB2A554" w14:textId="77777777" w:rsidR="00305AE7" w:rsidRPr="00817068" w:rsidRDefault="00305AE7" w:rsidP="00305AE7">
      <w:pPr>
        <w:numPr>
          <w:ilvl w:val="12"/>
          <w:numId w:val="0"/>
        </w:numPr>
        <w:tabs>
          <w:tab w:val="left" w:pos="567"/>
        </w:tabs>
        <w:spacing w:after="0" w:line="260" w:lineRule="exact"/>
        <w:ind w:left="567" w:hanging="567"/>
        <w:outlineLvl w:val="0"/>
        <w:rPr>
          <w:rFonts w:ascii="Times New Roman" w:eastAsia="Calibri" w:hAnsi="Times New Roman" w:cs="Times New Roman"/>
          <w:b/>
          <w:caps/>
          <w:noProof/>
        </w:rPr>
      </w:pPr>
      <w:r w:rsidRPr="00817068">
        <w:rPr>
          <w:rFonts w:ascii="Times New Roman" w:eastAsia="Calibri" w:hAnsi="Times New Roman" w:cs="Times New Roman"/>
          <w:b/>
          <w:caps/>
          <w:noProof/>
        </w:rPr>
        <w:t>4.</w:t>
      </w:r>
      <w:r w:rsidRPr="00817068">
        <w:rPr>
          <w:rFonts w:ascii="Times New Roman" w:eastAsia="Calibri" w:hAnsi="Times New Roman" w:cs="Times New Roman"/>
          <w:b/>
          <w:caps/>
          <w:noProof/>
        </w:rPr>
        <w:tab/>
      </w:r>
      <w:r w:rsidRPr="00817068">
        <w:rPr>
          <w:rFonts w:ascii="Times New Roman" w:eastAsia="Calibri" w:hAnsi="Times New Roman" w:cs="Times New Roman"/>
          <w:b/>
          <w:noProof/>
        </w:rPr>
        <w:t>Galimas šalutinis poveikis</w:t>
      </w:r>
    </w:p>
    <w:p w14:paraId="2C7D5452"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p>
    <w:p w14:paraId="5F18883B" w14:textId="77777777" w:rsidR="00305AE7" w:rsidRPr="00817068" w:rsidRDefault="00305AE7" w:rsidP="00305AE7">
      <w:pPr>
        <w:tabs>
          <w:tab w:val="left" w:pos="567"/>
        </w:tabs>
        <w:spacing w:after="0" w:line="260" w:lineRule="exact"/>
        <w:ind w:left="567" w:hanging="567"/>
        <w:rPr>
          <w:rFonts w:ascii="Times New Roman" w:eastAsia="Calibri" w:hAnsi="Times New Roman" w:cs="Times New Roman"/>
          <w:noProof/>
        </w:rPr>
      </w:pPr>
      <w:r w:rsidRPr="00817068">
        <w:rPr>
          <w:rFonts w:ascii="Times New Roman" w:eastAsia="Calibri" w:hAnsi="Times New Roman" w:cs="Times New Roman"/>
          <w:noProof/>
        </w:rPr>
        <w:t>Šis vaistas, kaip ir visi kiti, gali sukelti šalutinį poveikį, nors jis pasireiškia ne visiems.</w:t>
      </w:r>
    </w:p>
    <w:p w14:paraId="4B2F3359"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i/>
          <w:iCs/>
        </w:rPr>
      </w:pPr>
    </w:p>
    <w:p w14:paraId="6CD1B718"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iCs/>
        </w:rPr>
        <w:t>Otinum</w:t>
      </w:r>
      <w:r w:rsidRPr="00817068">
        <w:rPr>
          <w:rFonts w:ascii="Times New Roman" w:eastAsia="Calibri" w:hAnsi="Times New Roman" w:cs="Times New Roman"/>
        </w:rPr>
        <w:t xml:space="preserve"> – gerai toleruojamas vaistas. Kartais gali parausti ir niežėti ausies oda (alerginė reakcija). Pacientams, kurių prakiuręs ausies būgnelis, vaisto vartojimo laikotarpiu gali sutrikti klausa.</w:t>
      </w:r>
    </w:p>
    <w:p w14:paraId="446A04C9"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p>
    <w:p w14:paraId="3246709B" w14:textId="77777777" w:rsidR="00305AE7" w:rsidRPr="00817068" w:rsidRDefault="00305AE7" w:rsidP="00305AE7">
      <w:pPr>
        <w:tabs>
          <w:tab w:val="left" w:pos="567"/>
        </w:tabs>
        <w:spacing w:after="60" w:line="260" w:lineRule="exact"/>
        <w:rPr>
          <w:rFonts w:ascii="Times New Roman" w:eastAsia="Times New Roman" w:hAnsi="Times New Roman" w:cs="Times New Roman"/>
          <w:b/>
          <w:u w:val="single"/>
        </w:rPr>
      </w:pPr>
      <w:r w:rsidRPr="00817068">
        <w:rPr>
          <w:rFonts w:ascii="Times New Roman" w:eastAsia="Times New Roman" w:hAnsi="Times New Roman" w:cs="Times New Roman"/>
          <w:b/>
          <w:u w:val="single"/>
        </w:rPr>
        <w:t>Pranešimas apie šalutinį poveikį</w:t>
      </w:r>
    </w:p>
    <w:p w14:paraId="535ABF20" w14:textId="13A44941" w:rsidR="00305AE7" w:rsidRPr="00817068" w:rsidRDefault="00305AE7" w:rsidP="00305AE7">
      <w:pPr>
        <w:tabs>
          <w:tab w:val="left" w:pos="567"/>
        </w:tabs>
        <w:spacing w:after="0" w:line="260" w:lineRule="exact"/>
        <w:ind w:right="-449"/>
        <w:rPr>
          <w:rFonts w:ascii="Times New Roman" w:eastAsia="Calibri" w:hAnsi="Times New Roman" w:cs="Times New Roman"/>
          <w:noProof/>
        </w:rPr>
      </w:pPr>
      <w:r w:rsidRPr="00817068">
        <w:rPr>
          <w:rFonts w:ascii="Times New Roman" w:eastAsia="Calibri" w:hAnsi="Times New Roman" w:cs="Times New Roman"/>
          <w:noProof/>
        </w:rPr>
        <w:t>Jeigu pasireiškė šalutinis poveikis, įskaitant šiame lapelyje nenurodytą, pasakykit</w:t>
      </w:r>
      <w:r w:rsidR="006F1C68">
        <w:rPr>
          <w:rFonts w:ascii="Times New Roman" w:eastAsia="Calibri" w:hAnsi="Times New Roman" w:cs="Times New Roman"/>
          <w:noProof/>
        </w:rPr>
        <w:t xml:space="preserve">e gydytojui arba vaistininkui. </w:t>
      </w:r>
      <w:r w:rsidR="00460093" w:rsidRPr="0046009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460093" w:rsidRPr="00460093">
        <w:rPr>
          <w:rFonts w:ascii="Times New Roman" w:eastAsia="Times New Roman" w:hAnsi="Times New Roman" w:cs="Times New Roman"/>
          <w:color w:val="0000EE"/>
          <w:u w:val="single"/>
          <w:lang w:eastAsia="lt-LT"/>
        </w:rPr>
        <w:t>https://vvkt.lrv.lt/lt/</w:t>
      </w:r>
      <w:r w:rsidR="00460093" w:rsidRPr="00460093">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00460093" w:rsidRPr="00460093">
        <w:rPr>
          <w:rFonts w:ascii="Times New Roman" w:eastAsia="Times New Roman" w:hAnsi="Times New Roman" w:cs="Times New Roman"/>
          <w:szCs w:val="20"/>
        </w:rPr>
        <w:t>.</w:t>
      </w:r>
    </w:p>
    <w:p w14:paraId="5B632024"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rPr>
      </w:pPr>
    </w:p>
    <w:p w14:paraId="04D4E60A"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rPr>
      </w:pPr>
    </w:p>
    <w:p w14:paraId="7689C2C1" w14:textId="77777777" w:rsidR="00305AE7" w:rsidRPr="00817068" w:rsidRDefault="00305AE7" w:rsidP="00305AE7">
      <w:pPr>
        <w:numPr>
          <w:ilvl w:val="12"/>
          <w:numId w:val="0"/>
        </w:numPr>
        <w:tabs>
          <w:tab w:val="left" w:pos="1296"/>
        </w:tabs>
        <w:spacing w:after="0" w:line="240" w:lineRule="auto"/>
        <w:ind w:left="567" w:right="-2" w:hanging="567"/>
        <w:rPr>
          <w:rFonts w:ascii="Times New Roman" w:eastAsia="Calibri" w:hAnsi="Times New Roman" w:cs="Times New Roman"/>
          <w:noProof/>
        </w:rPr>
      </w:pPr>
      <w:r w:rsidRPr="00817068">
        <w:rPr>
          <w:rFonts w:ascii="Times New Roman" w:eastAsia="Calibri" w:hAnsi="Times New Roman" w:cs="Times New Roman"/>
          <w:b/>
          <w:noProof/>
        </w:rPr>
        <w:t>5.</w:t>
      </w:r>
      <w:r w:rsidRPr="00817068">
        <w:rPr>
          <w:rFonts w:ascii="Times New Roman" w:eastAsia="Calibri" w:hAnsi="Times New Roman" w:cs="Times New Roman"/>
          <w:b/>
          <w:noProof/>
        </w:rPr>
        <w:tab/>
        <w:t>Kaip laikyti Otinum</w:t>
      </w:r>
    </w:p>
    <w:p w14:paraId="1E015E00"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rPr>
      </w:pPr>
    </w:p>
    <w:p w14:paraId="357FF174"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rPr>
      </w:pPr>
      <w:r w:rsidRPr="00817068">
        <w:rPr>
          <w:rFonts w:ascii="Times New Roman" w:eastAsia="Calibri" w:hAnsi="Times New Roman" w:cs="Times New Roman"/>
          <w:noProof/>
        </w:rPr>
        <w:t>Šį vaistą laikykite vaikams nepastebimoje ir nepasiekiamoje vietoje.</w:t>
      </w:r>
    </w:p>
    <w:p w14:paraId="085EC59D" w14:textId="77777777" w:rsidR="00305AE7" w:rsidRPr="00817068" w:rsidRDefault="00305AE7" w:rsidP="00305AE7">
      <w:pPr>
        <w:tabs>
          <w:tab w:val="left" w:pos="1296"/>
        </w:tabs>
        <w:spacing w:after="0" w:line="240" w:lineRule="auto"/>
        <w:rPr>
          <w:rFonts w:ascii="Times New Roman" w:eastAsia="Calibri" w:hAnsi="Times New Roman" w:cs="Times New Roman"/>
        </w:rPr>
      </w:pPr>
      <w:r w:rsidRPr="00817068">
        <w:rPr>
          <w:rFonts w:ascii="Times New Roman" w:eastAsia="Calibri" w:hAnsi="Times New Roman" w:cs="Times New Roman"/>
          <w:noProof/>
        </w:rPr>
        <w:t xml:space="preserve">Laikyti ne aukštesnėje kaip 25 </w:t>
      </w:r>
      <w:r w:rsidRPr="00817068">
        <w:rPr>
          <w:rFonts w:ascii="Times New Roman" w:eastAsia="Calibri" w:hAnsi="Times New Roman" w:cs="Times New Roman"/>
          <w:vertAlign w:val="superscript"/>
        </w:rPr>
        <w:t xml:space="preserve"> o</w:t>
      </w:r>
      <w:r w:rsidRPr="00817068">
        <w:rPr>
          <w:rFonts w:ascii="Times New Roman" w:eastAsia="Calibri" w:hAnsi="Times New Roman" w:cs="Times New Roman"/>
        </w:rPr>
        <w:t>C temperatūroje.</w:t>
      </w:r>
    </w:p>
    <w:p w14:paraId="36CFBCAD" w14:textId="77777777" w:rsidR="00305AE7" w:rsidRPr="00817068" w:rsidRDefault="00305AE7" w:rsidP="00305AE7">
      <w:pPr>
        <w:tabs>
          <w:tab w:val="left" w:pos="1296"/>
        </w:tabs>
        <w:spacing w:after="0" w:line="240" w:lineRule="auto"/>
        <w:rPr>
          <w:rFonts w:ascii="Times New Roman" w:eastAsia="Calibri" w:hAnsi="Times New Roman" w:cs="Times New Roman"/>
        </w:rPr>
      </w:pPr>
      <w:r w:rsidRPr="00817068">
        <w:rPr>
          <w:rFonts w:ascii="Times New Roman" w:eastAsia="Calibri" w:hAnsi="Times New Roman" w:cs="Times New Roman"/>
        </w:rPr>
        <w:t>Laikyti gamintojo pakuotėje.</w:t>
      </w:r>
    </w:p>
    <w:p w14:paraId="5A860BDE" w14:textId="77777777" w:rsidR="00305AE7" w:rsidRPr="00817068" w:rsidRDefault="00305AE7" w:rsidP="00305AE7">
      <w:pPr>
        <w:spacing w:after="0" w:line="240" w:lineRule="auto"/>
        <w:rPr>
          <w:rFonts w:ascii="Times New Roman" w:eastAsia="Calibri" w:hAnsi="Times New Roman" w:cs="Times New Roman"/>
          <w:color w:val="008000"/>
        </w:rPr>
      </w:pPr>
    </w:p>
    <w:p w14:paraId="63822760" w14:textId="0EDEE6EA" w:rsidR="00305AE7" w:rsidRPr="00817068" w:rsidRDefault="00305AE7" w:rsidP="00305AE7">
      <w:pPr>
        <w:spacing w:after="0" w:line="240" w:lineRule="auto"/>
        <w:rPr>
          <w:rFonts w:ascii="Times New Roman" w:eastAsia="Calibri" w:hAnsi="Times New Roman" w:cs="Times New Roman"/>
        </w:rPr>
      </w:pPr>
      <w:r w:rsidRPr="00817068">
        <w:rPr>
          <w:rFonts w:ascii="Times New Roman" w:eastAsia="Calibri" w:hAnsi="Times New Roman" w:cs="Times New Roman"/>
          <w:iCs/>
          <w:noProof/>
        </w:rPr>
        <w:t xml:space="preserve">Ant buteliuko </w:t>
      </w:r>
      <w:r w:rsidRPr="00817068">
        <w:rPr>
          <w:rFonts w:ascii="Times New Roman" w:eastAsia="Calibri" w:hAnsi="Times New Roman" w:cs="Times New Roman"/>
        </w:rPr>
        <w:t xml:space="preserve">etiketės ir dėžutės po </w:t>
      </w:r>
      <w:r w:rsidR="004537B6">
        <w:rPr>
          <w:rFonts w:ascii="Times New Roman" w:eastAsia="Calibri" w:hAnsi="Times New Roman" w:cs="Times New Roman"/>
        </w:rPr>
        <w:t>„</w:t>
      </w:r>
      <w:r w:rsidRPr="00817068">
        <w:rPr>
          <w:rFonts w:ascii="Times New Roman" w:eastAsia="Calibri" w:hAnsi="Times New Roman" w:cs="Times New Roman"/>
        </w:rPr>
        <w:t>Tinka iki</w:t>
      </w:r>
      <w:r w:rsidR="004537B6">
        <w:rPr>
          <w:rFonts w:ascii="Times New Roman" w:eastAsia="Calibri" w:hAnsi="Times New Roman" w:cs="Times New Roman"/>
        </w:rPr>
        <w:t>“</w:t>
      </w:r>
      <w:r w:rsidRPr="00817068">
        <w:rPr>
          <w:rFonts w:ascii="Times New Roman" w:eastAsia="Calibri" w:hAnsi="Times New Roman" w:cs="Times New Roman"/>
        </w:rPr>
        <w:t xml:space="preserve"> nurodytam tinkamumo laikui pasibaigus, šio vaisto vartoti negalima. Vaistas tinkamas vartoti iki paskutinės nurodyto mėnesio dienos.</w:t>
      </w:r>
    </w:p>
    <w:p w14:paraId="132D8504"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rPr>
      </w:pPr>
    </w:p>
    <w:p w14:paraId="54549696" w14:textId="77777777" w:rsidR="00305AE7" w:rsidRPr="00817068" w:rsidRDefault="00305AE7" w:rsidP="00305AE7">
      <w:pPr>
        <w:tabs>
          <w:tab w:val="left" w:pos="540"/>
        </w:tabs>
        <w:spacing w:after="0" w:line="240" w:lineRule="auto"/>
        <w:rPr>
          <w:rFonts w:ascii="Times New Roman" w:eastAsia="Calibri" w:hAnsi="Times New Roman" w:cs="Times New Roman"/>
          <w:noProof/>
        </w:rPr>
      </w:pPr>
      <w:r w:rsidRPr="00817068">
        <w:rPr>
          <w:rFonts w:ascii="Times New Roman" w:eastAsia="Calibri" w:hAnsi="Times New Roman" w:cs="Times New Roman"/>
          <w:noProof/>
        </w:rPr>
        <w:t>Vaistų negalima išmesti į kanalizaciją arba su buitinėmis atliekomis. Kaip išmesti nereikalingus vaistus, klauskite vaistininko. Šios priemonės padės apsaugoti aplinką.</w:t>
      </w:r>
    </w:p>
    <w:p w14:paraId="4C21D1CE" w14:textId="77777777" w:rsidR="00305AE7" w:rsidRPr="00817068" w:rsidRDefault="00305AE7" w:rsidP="00305AE7">
      <w:pPr>
        <w:tabs>
          <w:tab w:val="left" w:pos="540"/>
        </w:tabs>
        <w:spacing w:after="0" w:line="240" w:lineRule="auto"/>
        <w:rPr>
          <w:rFonts w:ascii="Times New Roman" w:eastAsia="Calibri" w:hAnsi="Times New Roman" w:cs="Times New Roman"/>
          <w:noProof/>
        </w:rPr>
      </w:pPr>
    </w:p>
    <w:p w14:paraId="487AB975" w14:textId="77777777" w:rsidR="00305AE7" w:rsidRPr="00817068" w:rsidRDefault="00305AE7" w:rsidP="00305AE7">
      <w:pPr>
        <w:tabs>
          <w:tab w:val="left" w:pos="540"/>
        </w:tabs>
        <w:spacing w:after="0" w:line="240" w:lineRule="auto"/>
        <w:rPr>
          <w:rFonts w:ascii="Times New Roman" w:eastAsia="Calibri" w:hAnsi="Times New Roman" w:cs="Times New Roman"/>
          <w:noProof/>
        </w:rPr>
      </w:pPr>
    </w:p>
    <w:p w14:paraId="27298D61" w14:textId="77777777" w:rsidR="00305AE7" w:rsidRPr="00817068" w:rsidRDefault="00305AE7" w:rsidP="00305AE7">
      <w:pPr>
        <w:tabs>
          <w:tab w:val="left" w:pos="540"/>
        </w:tabs>
        <w:spacing w:after="0" w:line="240" w:lineRule="auto"/>
        <w:rPr>
          <w:rFonts w:ascii="Times New Roman" w:eastAsia="Calibri" w:hAnsi="Times New Roman" w:cs="Times New Roman"/>
          <w:b/>
          <w:noProof/>
        </w:rPr>
      </w:pPr>
      <w:r w:rsidRPr="00817068">
        <w:rPr>
          <w:rFonts w:ascii="Times New Roman" w:eastAsia="Calibri" w:hAnsi="Times New Roman" w:cs="Times New Roman"/>
          <w:b/>
          <w:noProof/>
        </w:rPr>
        <w:t>6.</w:t>
      </w:r>
      <w:r w:rsidRPr="00817068">
        <w:rPr>
          <w:rFonts w:ascii="Times New Roman" w:eastAsia="Calibri" w:hAnsi="Times New Roman" w:cs="Times New Roman"/>
          <w:b/>
          <w:noProof/>
        </w:rPr>
        <w:tab/>
        <w:t>Pakuotės turinys ir kita informacija</w:t>
      </w:r>
    </w:p>
    <w:p w14:paraId="00218DD8"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b/>
          <w:noProof/>
        </w:rPr>
      </w:pPr>
    </w:p>
    <w:p w14:paraId="224B5583"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noProof/>
          <w:u w:val="single"/>
        </w:rPr>
      </w:pPr>
      <w:r w:rsidRPr="00817068">
        <w:rPr>
          <w:rFonts w:ascii="Times New Roman" w:eastAsia="Calibri" w:hAnsi="Times New Roman" w:cs="Times New Roman"/>
          <w:b/>
          <w:bCs/>
          <w:noProof/>
        </w:rPr>
        <w:t>Otinum sudėtis</w:t>
      </w:r>
    </w:p>
    <w:p w14:paraId="3F1C455A" w14:textId="77777777" w:rsidR="00305AE7" w:rsidRPr="00817068" w:rsidRDefault="00305AE7" w:rsidP="00305AE7">
      <w:pPr>
        <w:tabs>
          <w:tab w:val="left" w:pos="567"/>
        </w:tabs>
        <w:spacing w:after="0" w:line="260" w:lineRule="exact"/>
        <w:rPr>
          <w:rFonts w:ascii="Times New Roman" w:eastAsia="Calibri" w:hAnsi="Times New Roman" w:cs="Times New Roman"/>
          <w:noProof/>
        </w:rPr>
      </w:pPr>
      <w:r w:rsidRPr="00817068">
        <w:rPr>
          <w:rFonts w:ascii="Times New Roman" w:eastAsia="Calibri" w:hAnsi="Times New Roman" w:cs="Times New Roman"/>
          <w:noProof/>
        </w:rPr>
        <w:t>-</w:t>
      </w:r>
      <w:r w:rsidRPr="00817068">
        <w:rPr>
          <w:rFonts w:ascii="Times New Roman" w:eastAsia="Calibri" w:hAnsi="Times New Roman" w:cs="Times New Roman"/>
          <w:noProof/>
        </w:rPr>
        <w:tab/>
        <w:t xml:space="preserve">Veiklioji medžiaga yra </w:t>
      </w:r>
      <w:r w:rsidRPr="00817068">
        <w:rPr>
          <w:rFonts w:ascii="Times New Roman" w:eastAsia="Calibri" w:hAnsi="Times New Roman" w:cs="Times New Roman"/>
        </w:rPr>
        <w:t>cholino salicilatas. 1 g ausų lašų (tirpalo) yra 200 mg cholino salicilato.</w:t>
      </w:r>
    </w:p>
    <w:p w14:paraId="3A9D6FDA" w14:textId="77777777" w:rsidR="00305AE7" w:rsidRPr="00817068" w:rsidRDefault="00305AE7" w:rsidP="00305AE7">
      <w:pPr>
        <w:tabs>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noProof/>
        </w:rPr>
        <w:t>-</w:t>
      </w:r>
      <w:r w:rsidRPr="00817068">
        <w:rPr>
          <w:rFonts w:ascii="Times New Roman" w:eastAsia="Calibri" w:hAnsi="Times New Roman" w:cs="Times New Roman"/>
          <w:noProof/>
        </w:rPr>
        <w:tab/>
        <w:t xml:space="preserve">Pagalbinės medžiagos yra </w:t>
      </w:r>
      <w:r w:rsidRPr="00817068">
        <w:rPr>
          <w:rFonts w:ascii="Times New Roman" w:eastAsia="Calibri" w:hAnsi="Times New Roman" w:cs="Times New Roman"/>
        </w:rPr>
        <w:t xml:space="preserve">glicerolis, etanolis (96 </w:t>
      </w:r>
      <w:r w:rsidRPr="00817068">
        <w:rPr>
          <w:rFonts w:ascii="Times New Roman" w:eastAsia="Calibri" w:hAnsi="Times New Roman" w:cs="Times New Roman"/>
        </w:rPr>
        <w:sym w:font="Symbol" w:char="F025"/>
      </w:r>
      <w:r w:rsidRPr="00817068">
        <w:rPr>
          <w:rFonts w:ascii="Times New Roman" w:eastAsia="Calibri" w:hAnsi="Times New Roman" w:cs="Times New Roman"/>
        </w:rPr>
        <w:t>), chlorbutanolio hemihidratas, išgrynintas vanduo.</w:t>
      </w:r>
    </w:p>
    <w:p w14:paraId="44D8D616"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b/>
          <w:bCs/>
          <w:noProof/>
        </w:rPr>
      </w:pPr>
    </w:p>
    <w:p w14:paraId="4D99E64E" w14:textId="77777777" w:rsidR="00305AE7" w:rsidRPr="00817068" w:rsidRDefault="00305AE7" w:rsidP="00305AE7">
      <w:pPr>
        <w:numPr>
          <w:ilvl w:val="12"/>
          <w:numId w:val="0"/>
        </w:numPr>
        <w:tabs>
          <w:tab w:val="left" w:pos="1296"/>
        </w:tabs>
        <w:spacing w:after="0" w:line="240" w:lineRule="auto"/>
        <w:ind w:right="-2"/>
        <w:rPr>
          <w:rFonts w:ascii="Times New Roman" w:eastAsia="Calibri" w:hAnsi="Times New Roman" w:cs="Times New Roman"/>
        </w:rPr>
      </w:pPr>
      <w:r w:rsidRPr="00817068">
        <w:rPr>
          <w:rFonts w:ascii="Times New Roman" w:eastAsia="Calibri" w:hAnsi="Times New Roman" w:cs="Times New Roman"/>
          <w:b/>
          <w:bCs/>
          <w:noProof/>
        </w:rPr>
        <w:t xml:space="preserve">Otinum </w:t>
      </w:r>
      <w:r w:rsidRPr="00817068">
        <w:rPr>
          <w:rFonts w:ascii="Times New Roman" w:eastAsia="Calibri" w:hAnsi="Times New Roman" w:cs="Times New Roman"/>
          <w:b/>
        </w:rPr>
        <w:t>išvaizda</w:t>
      </w:r>
      <w:r w:rsidRPr="00817068">
        <w:rPr>
          <w:rFonts w:ascii="Times New Roman" w:eastAsia="Calibri" w:hAnsi="Times New Roman" w:cs="Times New Roman"/>
          <w:b/>
          <w:bCs/>
          <w:noProof/>
        </w:rPr>
        <w:t xml:space="preserve"> ir </w:t>
      </w:r>
      <w:r w:rsidRPr="00817068">
        <w:rPr>
          <w:rFonts w:ascii="Times New Roman" w:eastAsia="Calibri" w:hAnsi="Times New Roman" w:cs="Times New Roman"/>
          <w:b/>
        </w:rPr>
        <w:t>kiekis pakuotėje</w:t>
      </w:r>
      <w:r w:rsidRPr="00817068">
        <w:rPr>
          <w:rFonts w:ascii="Times New Roman" w:eastAsia="Calibri" w:hAnsi="Times New Roman" w:cs="Times New Roman"/>
        </w:rPr>
        <w:t xml:space="preserve"> </w:t>
      </w:r>
    </w:p>
    <w:p w14:paraId="24250FC9" w14:textId="77777777" w:rsidR="00305AE7" w:rsidRPr="00817068" w:rsidRDefault="00305AE7" w:rsidP="00305AE7">
      <w:pPr>
        <w:tabs>
          <w:tab w:val="left" w:pos="1296"/>
        </w:tabs>
        <w:spacing w:after="0" w:line="240" w:lineRule="auto"/>
        <w:rPr>
          <w:rFonts w:ascii="Times New Roman" w:eastAsia="Calibri" w:hAnsi="Times New Roman" w:cs="Times New Roman"/>
          <w:bCs/>
        </w:rPr>
      </w:pPr>
      <w:r w:rsidRPr="00817068">
        <w:rPr>
          <w:rFonts w:ascii="Times New Roman" w:eastAsia="Calibri" w:hAnsi="Times New Roman" w:cs="Times New Roman"/>
          <w:bCs/>
          <w:iCs/>
        </w:rPr>
        <w:t>Otinum</w:t>
      </w:r>
      <w:r w:rsidRPr="00817068">
        <w:rPr>
          <w:rFonts w:ascii="Times New Roman" w:eastAsia="Calibri" w:hAnsi="Times New Roman" w:cs="Times New Roman"/>
          <w:bCs/>
        </w:rPr>
        <w:t xml:space="preserve"> 200 mg/g ausų lašai (tirpalas) yra s</w:t>
      </w:r>
      <w:r w:rsidRPr="00817068">
        <w:rPr>
          <w:rFonts w:ascii="Times New Roman" w:eastAsia="Calibri" w:hAnsi="Times New Roman" w:cs="Times New Roman"/>
          <w:noProof/>
        </w:rPr>
        <w:t>kaidrus, gelsvas, būdingo kvapo skystis.</w:t>
      </w:r>
    </w:p>
    <w:p w14:paraId="3CDB5681" w14:textId="184D6A77" w:rsidR="00305AE7" w:rsidRPr="00817068" w:rsidRDefault="00305AE7" w:rsidP="00305AE7">
      <w:pPr>
        <w:tabs>
          <w:tab w:val="num" w:pos="360"/>
          <w:tab w:val="left" w:pos="567"/>
        </w:tabs>
        <w:spacing w:after="0" w:line="260" w:lineRule="exact"/>
        <w:rPr>
          <w:rFonts w:ascii="Times New Roman" w:eastAsia="Calibri" w:hAnsi="Times New Roman" w:cs="Times New Roman"/>
        </w:rPr>
      </w:pPr>
      <w:r w:rsidRPr="00817068">
        <w:rPr>
          <w:rFonts w:ascii="Times New Roman" w:eastAsia="Calibri" w:hAnsi="Times New Roman" w:cs="Times New Roman"/>
        </w:rPr>
        <w:t>Vaistas tiekiamas polietileno buteliukuose (po 10 g) su dozatoriumi ir užsukamu dangteliu. Kartoninėje dėžutėje yra vienas buteliukas su etikete ir pakuotės lapelis.</w:t>
      </w:r>
    </w:p>
    <w:p w14:paraId="45926D74" w14:textId="77777777" w:rsidR="00305AE7" w:rsidRPr="00817068" w:rsidRDefault="00305AE7" w:rsidP="00305AE7">
      <w:pPr>
        <w:tabs>
          <w:tab w:val="left" w:pos="1296"/>
        </w:tabs>
        <w:spacing w:after="0" w:line="240" w:lineRule="auto"/>
        <w:rPr>
          <w:rFonts w:ascii="Times New Roman" w:eastAsia="Calibri" w:hAnsi="Times New Roman" w:cs="Times New Roman"/>
          <w:noProof/>
        </w:rPr>
      </w:pPr>
    </w:p>
    <w:p w14:paraId="1D7DC5C6" w14:textId="77777777" w:rsidR="00305AE7" w:rsidRDefault="00305AE7" w:rsidP="00305AE7">
      <w:pPr>
        <w:spacing w:after="0" w:line="220" w:lineRule="exact"/>
        <w:rPr>
          <w:rFonts w:ascii="Times New Roman" w:eastAsia="Calibri" w:hAnsi="Times New Roman" w:cs="Times New Roman"/>
          <w:b/>
          <w:bCs/>
        </w:rPr>
      </w:pPr>
      <w:r w:rsidRPr="0097330B">
        <w:rPr>
          <w:rFonts w:ascii="Times New Roman" w:eastAsia="Calibri" w:hAnsi="Times New Roman" w:cs="Times New Roman"/>
          <w:b/>
          <w:bCs/>
        </w:rPr>
        <w:t>Registruotojas ir gamintojas</w:t>
      </w:r>
    </w:p>
    <w:p w14:paraId="7D18ED1B" w14:textId="77777777" w:rsidR="00305AE7" w:rsidRPr="0097330B" w:rsidRDefault="00305AE7" w:rsidP="00305AE7">
      <w:pPr>
        <w:spacing w:after="0" w:line="220" w:lineRule="exact"/>
        <w:rPr>
          <w:rFonts w:ascii="Times New Roman" w:eastAsia="Calibri" w:hAnsi="Times New Roman" w:cs="Times New Roman"/>
          <w:b/>
          <w:bCs/>
        </w:rPr>
      </w:pPr>
    </w:p>
    <w:p w14:paraId="404D1D25" w14:textId="77777777" w:rsidR="00305AE7" w:rsidRPr="0097330B" w:rsidRDefault="00305AE7" w:rsidP="00305AE7">
      <w:pPr>
        <w:spacing w:after="0" w:line="220" w:lineRule="exact"/>
        <w:rPr>
          <w:rFonts w:ascii="Times New Roman" w:eastAsia="Calibri" w:hAnsi="Times New Roman" w:cs="Times New Roman"/>
          <w:b/>
          <w:bCs/>
        </w:rPr>
      </w:pPr>
      <w:r w:rsidRPr="0097330B">
        <w:rPr>
          <w:rFonts w:ascii="Times New Roman" w:eastAsia="Calibri" w:hAnsi="Times New Roman" w:cs="Times New Roman"/>
          <w:b/>
          <w:bCs/>
        </w:rPr>
        <w:t>Registruotojas</w:t>
      </w:r>
    </w:p>
    <w:p w14:paraId="2BBD0F95" w14:textId="77777777" w:rsidR="00C402D2" w:rsidRPr="00C402D2" w:rsidRDefault="00C402D2" w:rsidP="00460093">
      <w:pPr>
        <w:spacing w:after="0" w:line="240" w:lineRule="auto"/>
        <w:rPr>
          <w:rFonts w:ascii="Times New Roman" w:eastAsia="Times New Roman" w:hAnsi="Times New Roman" w:cs="Times New Roman"/>
        </w:rPr>
      </w:pPr>
      <w:r w:rsidRPr="00C402D2">
        <w:rPr>
          <w:rFonts w:ascii="Times New Roman" w:eastAsia="Times New Roman" w:hAnsi="Times New Roman" w:cs="Times New Roman"/>
        </w:rPr>
        <w:t>Cooper Consumer Health B.V.</w:t>
      </w:r>
    </w:p>
    <w:p w14:paraId="0F0B8912" w14:textId="77777777" w:rsidR="00C402D2" w:rsidRPr="00C402D2" w:rsidRDefault="00C402D2" w:rsidP="00460093">
      <w:pPr>
        <w:spacing w:after="0" w:line="240" w:lineRule="auto"/>
        <w:rPr>
          <w:rFonts w:ascii="Times New Roman" w:eastAsia="Times New Roman" w:hAnsi="Times New Roman" w:cs="Times New Roman"/>
        </w:rPr>
      </w:pPr>
      <w:r w:rsidRPr="00C402D2">
        <w:rPr>
          <w:rFonts w:ascii="Times New Roman" w:eastAsia="Times New Roman" w:hAnsi="Times New Roman" w:cs="Times New Roman"/>
        </w:rPr>
        <w:t xml:space="preserve">Verrijn Stuartweg 60 </w:t>
      </w:r>
    </w:p>
    <w:p w14:paraId="48962505" w14:textId="77777777" w:rsidR="00C402D2" w:rsidRPr="00C402D2" w:rsidRDefault="00C402D2" w:rsidP="00460093">
      <w:pPr>
        <w:spacing w:after="0" w:line="240" w:lineRule="auto"/>
        <w:rPr>
          <w:rFonts w:ascii="Times New Roman" w:eastAsia="Times New Roman" w:hAnsi="Times New Roman" w:cs="Times New Roman"/>
        </w:rPr>
      </w:pPr>
      <w:r w:rsidRPr="00C402D2">
        <w:rPr>
          <w:rFonts w:ascii="Times New Roman" w:eastAsia="Times New Roman" w:hAnsi="Times New Roman" w:cs="Times New Roman"/>
        </w:rPr>
        <w:t>1112 AX Diemen</w:t>
      </w:r>
    </w:p>
    <w:p w14:paraId="61B405CE" w14:textId="79A16ADC" w:rsidR="00305AE7" w:rsidRPr="00817068" w:rsidRDefault="00C402D2" w:rsidP="00460093">
      <w:pPr>
        <w:tabs>
          <w:tab w:val="left" w:pos="567"/>
        </w:tabs>
        <w:spacing w:after="0" w:line="240" w:lineRule="auto"/>
        <w:rPr>
          <w:rFonts w:ascii="Times New Roman" w:eastAsia="Calibri" w:hAnsi="Times New Roman" w:cs="Times New Roman"/>
          <w:lang w:val="en-GB"/>
        </w:rPr>
      </w:pPr>
      <w:r w:rsidRPr="00C402D2">
        <w:rPr>
          <w:rFonts w:ascii="Times New Roman" w:eastAsia="Times New Roman" w:hAnsi="Times New Roman" w:cs="Times New Roman"/>
        </w:rPr>
        <w:t>Nyderlandai</w:t>
      </w:r>
    </w:p>
    <w:p w14:paraId="17EBB70A" w14:textId="77777777" w:rsidR="00305AE7" w:rsidRPr="00817068" w:rsidRDefault="00305AE7" w:rsidP="00305AE7">
      <w:pPr>
        <w:spacing w:after="0" w:line="220" w:lineRule="exact"/>
        <w:rPr>
          <w:rFonts w:ascii="Times New Roman" w:eastAsia="Calibri" w:hAnsi="Times New Roman" w:cs="Times New Roman"/>
          <w:bCs/>
          <w:i/>
        </w:rPr>
      </w:pPr>
    </w:p>
    <w:p w14:paraId="48D9AC63" w14:textId="77777777" w:rsidR="00305AE7" w:rsidRPr="0097330B" w:rsidRDefault="00305AE7" w:rsidP="00305AE7">
      <w:pPr>
        <w:spacing w:after="0" w:line="220" w:lineRule="exact"/>
        <w:rPr>
          <w:rFonts w:ascii="Times New Roman" w:eastAsia="Calibri" w:hAnsi="Times New Roman" w:cs="Times New Roman"/>
          <w:b/>
          <w:bCs/>
        </w:rPr>
      </w:pPr>
      <w:r w:rsidRPr="0097330B">
        <w:rPr>
          <w:rFonts w:ascii="Times New Roman" w:eastAsia="Calibri" w:hAnsi="Times New Roman" w:cs="Times New Roman"/>
          <w:b/>
          <w:bCs/>
        </w:rPr>
        <w:t>Gamintojas</w:t>
      </w:r>
    </w:p>
    <w:p w14:paraId="61B71CD1"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smartTag w:uri="urn:schemas-microsoft-com:office:smarttags" w:element="stockticker">
        <w:r w:rsidRPr="00817068">
          <w:rPr>
            <w:rFonts w:ascii="Times New Roman" w:eastAsia="Calibri" w:hAnsi="Times New Roman" w:cs="Times New Roman"/>
          </w:rPr>
          <w:t>ICN</w:t>
        </w:r>
      </w:smartTag>
      <w:r w:rsidRPr="00817068">
        <w:rPr>
          <w:rFonts w:ascii="Times New Roman" w:eastAsia="Calibri" w:hAnsi="Times New Roman" w:cs="Times New Roman"/>
        </w:rPr>
        <w:t xml:space="preserve"> Polfa Rzeszów S.A.</w:t>
      </w:r>
    </w:p>
    <w:p w14:paraId="48D9695F"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ul. Przemysłowa 2</w:t>
      </w:r>
    </w:p>
    <w:p w14:paraId="57AC4D7B" w14:textId="77777777" w:rsidR="00305AE7" w:rsidRPr="00817068" w:rsidRDefault="00305AE7" w:rsidP="00305AE7">
      <w:pPr>
        <w:tabs>
          <w:tab w:val="left" w:pos="567"/>
          <w:tab w:val="left" w:pos="900"/>
        </w:tabs>
        <w:spacing w:after="0" w:line="260" w:lineRule="exact"/>
        <w:rPr>
          <w:rFonts w:ascii="Times New Roman" w:eastAsia="Calibri" w:hAnsi="Times New Roman" w:cs="Times New Roman"/>
        </w:rPr>
      </w:pPr>
      <w:r w:rsidRPr="00817068">
        <w:rPr>
          <w:rFonts w:ascii="Times New Roman" w:eastAsia="Calibri" w:hAnsi="Times New Roman" w:cs="Times New Roman"/>
        </w:rPr>
        <w:t>35-959 Rzeszów, Lenkija</w:t>
      </w:r>
    </w:p>
    <w:p w14:paraId="7C00B0FA" w14:textId="77777777" w:rsidR="00F77EAC" w:rsidRDefault="00F77EAC" w:rsidP="00F77EAC">
      <w:pPr>
        <w:tabs>
          <w:tab w:val="left" w:pos="567"/>
        </w:tabs>
        <w:spacing w:after="0" w:line="260" w:lineRule="exact"/>
        <w:rPr>
          <w:rFonts w:ascii="Times New Roman" w:eastAsia="Calibri" w:hAnsi="Times New Roman" w:cs="Times New Roman"/>
          <w:noProof/>
        </w:rPr>
      </w:pPr>
      <w:r>
        <w:rPr>
          <w:rFonts w:ascii="Times New Roman" w:eastAsia="Calibri" w:hAnsi="Times New Roman" w:cs="Times New Roman"/>
          <w:noProof/>
        </w:rPr>
        <w:t>Jeigu apie šį vaistą norite sužinoti daugiau, kreipkitės į vietinį registruotojo atstovą.</w:t>
      </w:r>
    </w:p>
    <w:p w14:paraId="41926CB8" w14:textId="77777777" w:rsidR="00F77EAC" w:rsidRDefault="00F77EAC" w:rsidP="00F77EAC">
      <w:pPr>
        <w:tabs>
          <w:tab w:val="left" w:pos="567"/>
        </w:tabs>
        <w:spacing w:after="0" w:line="260" w:lineRule="exact"/>
        <w:rPr>
          <w:rFonts w:ascii="Times New Roman" w:eastAsia="Calibri" w:hAnsi="Times New Roman" w:cs="Times New Roman"/>
        </w:rPr>
      </w:pPr>
    </w:p>
    <w:p w14:paraId="0C6BD4C4" w14:textId="77777777" w:rsidR="00C402D2" w:rsidRPr="00C402D2" w:rsidRDefault="00C402D2" w:rsidP="00C402D2">
      <w:pPr>
        <w:tabs>
          <w:tab w:val="left" w:pos="567"/>
        </w:tabs>
        <w:spacing w:after="0" w:line="260" w:lineRule="exact"/>
        <w:rPr>
          <w:rFonts w:ascii="Times New Roman" w:eastAsia="Calibri" w:hAnsi="Times New Roman" w:cs="Times New Roman"/>
          <w:lang w:val="en-GB"/>
        </w:rPr>
      </w:pPr>
      <w:proofErr w:type="spellStart"/>
      <w:r w:rsidRPr="00C402D2">
        <w:rPr>
          <w:rFonts w:ascii="Times New Roman" w:eastAsia="Calibri" w:hAnsi="Times New Roman" w:cs="Times New Roman"/>
          <w:lang w:val="en-GB"/>
        </w:rPr>
        <w:t>Sirowa</w:t>
      </w:r>
      <w:proofErr w:type="spellEnd"/>
      <w:r w:rsidRPr="00C402D2">
        <w:rPr>
          <w:rFonts w:ascii="Times New Roman" w:eastAsia="Calibri" w:hAnsi="Times New Roman" w:cs="Times New Roman"/>
          <w:lang w:val="en-GB"/>
        </w:rPr>
        <w:t xml:space="preserve"> Vilnius, UAB </w:t>
      </w:r>
    </w:p>
    <w:p w14:paraId="699FB155" w14:textId="1128C875" w:rsidR="009E1E72" w:rsidRDefault="00C402D2" w:rsidP="009E1E72">
      <w:pPr>
        <w:tabs>
          <w:tab w:val="left" w:pos="567"/>
        </w:tabs>
        <w:spacing w:after="0" w:line="260" w:lineRule="exact"/>
        <w:rPr>
          <w:rFonts w:ascii="Times New Roman" w:eastAsia="Calibri" w:hAnsi="Times New Roman" w:cs="Times New Roman"/>
          <w:lang w:val="en-GB"/>
        </w:rPr>
      </w:pPr>
      <w:r w:rsidRPr="00C402D2">
        <w:rPr>
          <w:rFonts w:ascii="Times New Roman" w:eastAsia="Calibri" w:hAnsi="Times New Roman" w:cs="Times New Roman"/>
          <w:lang w:val="en-GB"/>
        </w:rPr>
        <w:t>Tel. + 370 5 2394150</w:t>
      </w:r>
    </w:p>
    <w:p w14:paraId="2E62FF11" w14:textId="77777777" w:rsidR="009E1E72" w:rsidRDefault="009E1E72" w:rsidP="009E1E72">
      <w:pPr>
        <w:numPr>
          <w:ilvl w:val="12"/>
          <w:numId w:val="0"/>
        </w:numPr>
        <w:tabs>
          <w:tab w:val="left" w:pos="1296"/>
        </w:tabs>
        <w:spacing w:after="0" w:line="240" w:lineRule="auto"/>
        <w:ind w:right="-2"/>
        <w:rPr>
          <w:rFonts w:ascii="Times New Roman" w:eastAsia="Calibri" w:hAnsi="Times New Roman" w:cs="Times New Roman"/>
          <w:noProof/>
        </w:rPr>
      </w:pPr>
    </w:p>
    <w:p w14:paraId="26E00C50" w14:textId="76F94AE1" w:rsidR="009E1E72" w:rsidRDefault="009E1E72" w:rsidP="009E1E72">
      <w:pP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bCs/>
          <w:noProof/>
        </w:rPr>
        <w:t>Šis pakuotės lapelis</w:t>
      </w:r>
      <w:r>
        <w:rPr>
          <w:rFonts w:ascii="Times New Roman" w:eastAsia="Calibri" w:hAnsi="Times New Roman" w:cs="Times New Roman"/>
          <w:b/>
          <w:noProof/>
        </w:rPr>
        <w:t xml:space="preserve"> paskutinį kartą peržiūrėtas 20</w:t>
      </w:r>
      <w:r w:rsidR="00C402D2">
        <w:rPr>
          <w:rFonts w:ascii="Times New Roman" w:eastAsia="Calibri" w:hAnsi="Times New Roman" w:cs="Times New Roman"/>
          <w:b/>
          <w:noProof/>
        </w:rPr>
        <w:t>25-08-02.</w:t>
      </w:r>
    </w:p>
    <w:p w14:paraId="7C452A6E" w14:textId="77777777" w:rsidR="009E1E72" w:rsidRPr="00817068" w:rsidRDefault="009E1E72" w:rsidP="009E1E72">
      <w:pPr>
        <w:tabs>
          <w:tab w:val="left" w:pos="540"/>
        </w:tabs>
        <w:spacing w:after="0" w:line="240" w:lineRule="auto"/>
        <w:rPr>
          <w:rFonts w:ascii="Times New Roman" w:eastAsia="Calibri" w:hAnsi="Times New Roman" w:cs="Times New Roman"/>
          <w:b/>
          <w:noProof/>
        </w:rPr>
      </w:pPr>
    </w:p>
    <w:p w14:paraId="0479C835" w14:textId="77777777" w:rsidR="009E1E72" w:rsidRPr="00817068" w:rsidRDefault="009E1E72" w:rsidP="009E1E72">
      <w:pPr>
        <w:tabs>
          <w:tab w:val="left" w:pos="567"/>
        </w:tabs>
        <w:spacing w:after="0" w:line="260" w:lineRule="exact"/>
        <w:rPr>
          <w:rFonts w:ascii="Times New Roman" w:eastAsia="Calibri" w:hAnsi="Times New Roman" w:cs="Times New Roman"/>
        </w:rPr>
      </w:pPr>
    </w:p>
    <w:p w14:paraId="4F0251AD" w14:textId="69D494B2" w:rsidR="009E1E72" w:rsidRDefault="00460093" w:rsidP="009E1E72">
      <w:pPr>
        <w:rPr>
          <w:rFonts w:ascii="Times New Roman" w:eastAsia="Calibri" w:hAnsi="Times New Roman" w:cs="Times New Roman"/>
          <w:noProof/>
        </w:rPr>
      </w:pPr>
      <w:r w:rsidRPr="00460093">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460093">
        <w:rPr>
          <w:rFonts w:ascii="Times New Roman" w:eastAsia="Times New Roman" w:hAnsi="Times New Roman" w:cs="Times New Roman"/>
          <w:color w:val="0000EE"/>
          <w:u w:val="single"/>
          <w:lang w:eastAsia="lt-LT"/>
        </w:rPr>
        <w:t>https://vvkt.lrv.lt/lt/</w:t>
      </w:r>
      <w:r w:rsidRPr="00460093">
        <w:rPr>
          <w:rFonts w:ascii="Times New Roman" w:eastAsia="Times New Roman" w:hAnsi="Times New Roman" w:cs="Times New Roman"/>
          <w:lang w:eastAsia="lt-LT"/>
        </w:rPr>
        <w:t>.</w:t>
      </w:r>
    </w:p>
    <w:p w14:paraId="257C7115" w14:textId="320AEEA6" w:rsidR="00F77EAC" w:rsidRDefault="00F77EAC">
      <w:pPr>
        <w:rPr>
          <w:rFonts w:ascii="Times New Roman" w:eastAsia="Calibri" w:hAnsi="Times New Roman" w:cs="Times New Roman"/>
          <w:noProof/>
        </w:rPr>
      </w:pPr>
    </w:p>
    <w:p w14:paraId="68721CBC" w14:textId="77777777" w:rsidR="00F77EAC" w:rsidRDefault="00F77EAC"/>
    <w:sectPr w:rsidR="00F77EAC" w:rsidSect="00AE755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2901350E"/>
    <w:multiLevelType w:val="hybridMultilevel"/>
    <w:tmpl w:val="12802C2A"/>
    <w:lvl w:ilvl="0" w:tplc="B5DAEED6">
      <w:numFmt w:val="bullet"/>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4DBF6B0B"/>
    <w:multiLevelType w:val="hybridMultilevel"/>
    <w:tmpl w:val="932C74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55B42070"/>
    <w:multiLevelType w:val="hybridMultilevel"/>
    <w:tmpl w:val="C02E42D2"/>
    <w:lvl w:ilvl="0" w:tplc="14986AEE">
      <w:start w:val="3"/>
      <w:numFmt w:val="bullet"/>
      <w:lvlText w:val="-"/>
      <w:lvlJc w:val="left"/>
      <w:pPr>
        <w:tabs>
          <w:tab w:val="num" w:pos="1080"/>
        </w:tabs>
        <w:ind w:left="108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190606876">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882221">
    <w:abstractNumId w:val="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8465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9306204">
    <w:abstractNumId w:val="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4703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41733">
    <w:abstractNumId w:val="3"/>
  </w:num>
  <w:num w:numId="7" w16cid:durableId="85468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AE7"/>
    <w:rsid w:val="00004900"/>
    <w:rsid w:val="000307A6"/>
    <w:rsid w:val="00035E76"/>
    <w:rsid w:val="000557AD"/>
    <w:rsid w:val="00090FDC"/>
    <w:rsid w:val="000F7A07"/>
    <w:rsid w:val="001634E9"/>
    <w:rsid w:val="001F6F8E"/>
    <w:rsid w:val="002C6B3F"/>
    <w:rsid w:val="002D35CD"/>
    <w:rsid w:val="00305AE7"/>
    <w:rsid w:val="00320AF0"/>
    <w:rsid w:val="003C5BC1"/>
    <w:rsid w:val="004537B6"/>
    <w:rsid w:val="00460093"/>
    <w:rsid w:val="004F3900"/>
    <w:rsid w:val="00537B41"/>
    <w:rsid w:val="005B03A9"/>
    <w:rsid w:val="00681076"/>
    <w:rsid w:val="006F1C68"/>
    <w:rsid w:val="00713A28"/>
    <w:rsid w:val="007B4F18"/>
    <w:rsid w:val="0084168B"/>
    <w:rsid w:val="00903634"/>
    <w:rsid w:val="00913ECA"/>
    <w:rsid w:val="009931BF"/>
    <w:rsid w:val="009B1C8D"/>
    <w:rsid w:val="009E1E72"/>
    <w:rsid w:val="009F6BFE"/>
    <w:rsid w:val="00A145FC"/>
    <w:rsid w:val="00A52024"/>
    <w:rsid w:val="00AE755F"/>
    <w:rsid w:val="00BB73F3"/>
    <w:rsid w:val="00BC1610"/>
    <w:rsid w:val="00BC541F"/>
    <w:rsid w:val="00C2757F"/>
    <w:rsid w:val="00C402D2"/>
    <w:rsid w:val="00CC07C9"/>
    <w:rsid w:val="00CC10F1"/>
    <w:rsid w:val="00CC323D"/>
    <w:rsid w:val="00CE61E8"/>
    <w:rsid w:val="00D82DA6"/>
    <w:rsid w:val="00D96CD2"/>
    <w:rsid w:val="00E12CB2"/>
    <w:rsid w:val="00EC689C"/>
    <w:rsid w:val="00F77EAC"/>
    <w:rsid w:val="00FA77BF"/>
    <w:rsid w:val="00FB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627EECD"/>
  <w15:docId w15:val="{D68950F1-E94D-4092-9184-75E3ADB1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AE7"/>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537B6"/>
    <w:rPr>
      <w:color w:val="0000FF" w:themeColor="hyperlink"/>
      <w:u w:val="single"/>
    </w:rPr>
  </w:style>
  <w:style w:type="paragraph" w:styleId="Debesliotekstas">
    <w:name w:val="Balloon Text"/>
    <w:basedOn w:val="prastasis"/>
    <w:link w:val="DebesliotekstasDiagrama"/>
    <w:uiPriority w:val="99"/>
    <w:semiHidden/>
    <w:unhideWhenUsed/>
    <w:rsid w:val="00CC10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10F1"/>
    <w:rPr>
      <w:rFonts w:ascii="Tahoma" w:hAnsi="Tahoma" w:cs="Tahoma"/>
      <w:sz w:val="16"/>
      <w:szCs w:val="16"/>
      <w:lang w:val="lt-LT"/>
    </w:rPr>
  </w:style>
  <w:style w:type="paragraph" w:styleId="Sraopastraipa">
    <w:name w:val="List Paragraph"/>
    <w:basedOn w:val="prastasis"/>
    <w:uiPriority w:val="34"/>
    <w:qFormat/>
    <w:rsid w:val="00CC10F1"/>
    <w:pPr>
      <w:ind w:left="720"/>
      <w:contextualSpacing/>
    </w:pPr>
  </w:style>
  <w:style w:type="character" w:customStyle="1" w:styleId="UnresolvedMention1">
    <w:name w:val="Unresolved Mention1"/>
    <w:basedOn w:val="Numatytasispastraiposriftas"/>
    <w:uiPriority w:val="99"/>
    <w:semiHidden/>
    <w:unhideWhenUsed/>
    <w:rsid w:val="00D96CD2"/>
    <w:rPr>
      <w:color w:val="605E5C"/>
      <w:shd w:val="clear" w:color="auto" w:fill="E1DFDD"/>
    </w:rPr>
  </w:style>
  <w:style w:type="character" w:styleId="Komentaronuoroda">
    <w:name w:val="annotation reference"/>
    <w:basedOn w:val="Numatytasispastraiposriftas"/>
    <w:uiPriority w:val="99"/>
    <w:semiHidden/>
    <w:unhideWhenUsed/>
    <w:rsid w:val="00FA77BF"/>
    <w:rPr>
      <w:sz w:val="16"/>
      <w:szCs w:val="16"/>
    </w:rPr>
  </w:style>
  <w:style w:type="paragraph" w:styleId="Komentarotekstas">
    <w:name w:val="annotation text"/>
    <w:basedOn w:val="prastasis"/>
    <w:link w:val="KomentarotekstasDiagrama"/>
    <w:uiPriority w:val="99"/>
    <w:semiHidden/>
    <w:unhideWhenUsed/>
    <w:rsid w:val="00FA77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77BF"/>
    <w:rPr>
      <w:sz w:val="20"/>
      <w:szCs w:val="20"/>
      <w:lang w:val="lt-LT"/>
    </w:rPr>
  </w:style>
  <w:style w:type="paragraph" w:styleId="Komentarotema">
    <w:name w:val="annotation subject"/>
    <w:basedOn w:val="Komentarotekstas"/>
    <w:next w:val="Komentarotekstas"/>
    <w:link w:val="KomentarotemaDiagrama"/>
    <w:uiPriority w:val="99"/>
    <w:semiHidden/>
    <w:unhideWhenUsed/>
    <w:rsid w:val="00FA77BF"/>
    <w:rPr>
      <w:b/>
      <w:bCs/>
    </w:rPr>
  </w:style>
  <w:style w:type="character" w:customStyle="1" w:styleId="KomentarotemaDiagrama">
    <w:name w:val="Komentaro tema Diagrama"/>
    <w:basedOn w:val="KomentarotekstasDiagrama"/>
    <w:link w:val="Komentarotema"/>
    <w:uiPriority w:val="99"/>
    <w:semiHidden/>
    <w:rsid w:val="00FA77BF"/>
    <w:rPr>
      <w:b/>
      <w:bCs/>
      <w:sz w:val="20"/>
      <w:szCs w:val="20"/>
      <w:lang w:val="lt-LT"/>
    </w:rPr>
  </w:style>
  <w:style w:type="paragraph" w:styleId="Pataisymai">
    <w:name w:val="Revision"/>
    <w:hidden/>
    <w:uiPriority w:val="99"/>
    <w:semiHidden/>
    <w:rsid w:val="00C402D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10295</Words>
  <Characters>5869</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RA1</dc:creator>
  <cp:lastModifiedBy>Albina Burkauskaitė</cp:lastModifiedBy>
  <cp:revision>2</cp:revision>
  <dcterms:created xsi:type="dcterms:W3CDTF">2025-08-01T06:02:00Z</dcterms:created>
  <dcterms:modified xsi:type="dcterms:W3CDTF">2025-08-01T06:02:00Z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2025-04-15T11:18:23Z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b7cfa4ec-48d2-4965-b43f-97accc967582</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