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E4B2" w14:textId="77777777" w:rsidR="00F0350F" w:rsidRPr="00D47B1A" w:rsidRDefault="00F0350F" w:rsidP="00F0350F">
      <w:pPr>
        <w:spacing w:after="0" w:line="240" w:lineRule="auto"/>
        <w:jc w:val="center"/>
        <w:rPr>
          <w:rFonts w:ascii="Times New Roman" w:eastAsia="Calibri" w:hAnsi="Times New Roman" w:cs="Times New Roman"/>
          <w:b/>
          <w:lang w:eastAsia="lt-LT"/>
        </w:rPr>
      </w:pPr>
      <w:r w:rsidRPr="00D47B1A">
        <w:rPr>
          <w:rFonts w:ascii="Times New Roman" w:eastAsia="Calibri" w:hAnsi="Times New Roman" w:cs="Times New Roman"/>
          <w:b/>
          <w:lang w:eastAsia="lt-LT"/>
        </w:rPr>
        <w:t>Pakuotės lapelis: informacija vartotojui</w:t>
      </w:r>
    </w:p>
    <w:p w14:paraId="22365928" w14:textId="77777777" w:rsidR="00F0350F" w:rsidRPr="00D47B1A" w:rsidRDefault="00F0350F" w:rsidP="00F0350F">
      <w:pPr>
        <w:spacing w:after="0" w:line="240" w:lineRule="auto"/>
        <w:rPr>
          <w:rFonts w:ascii="Times New Roman" w:eastAsia="Calibri" w:hAnsi="Times New Roman" w:cs="Times New Roman"/>
          <w:b/>
          <w:lang w:eastAsia="lt-LT"/>
        </w:rPr>
      </w:pPr>
    </w:p>
    <w:p w14:paraId="1A071ADE" w14:textId="77777777" w:rsidR="00F0350F" w:rsidRPr="00D47B1A" w:rsidRDefault="00F0350F" w:rsidP="00F0350F">
      <w:pPr>
        <w:spacing w:after="0" w:line="240" w:lineRule="auto"/>
        <w:jc w:val="center"/>
        <w:rPr>
          <w:rFonts w:ascii="Times New Roman" w:eastAsia="Calibri" w:hAnsi="Times New Roman" w:cs="Times New Roman"/>
          <w:b/>
          <w:lang w:eastAsia="lt-LT"/>
        </w:rPr>
      </w:pPr>
      <w:proofErr w:type="spellStart"/>
      <w:r w:rsidRPr="00D47B1A">
        <w:rPr>
          <w:rFonts w:ascii="Times New Roman" w:eastAsia="Calibri" w:hAnsi="Times New Roman" w:cs="Times New Roman"/>
          <w:b/>
          <w:lang w:eastAsia="lt-LT"/>
        </w:rPr>
        <w:t>Metindol</w:t>
      </w:r>
      <w:proofErr w:type="spellEnd"/>
      <w:r w:rsidRPr="00D47B1A">
        <w:rPr>
          <w:rFonts w:ascii="Times New Roman" w:eastAsia="Calibri" w:hAnsi="Times New Roman" w:cs="Times New Roman"/>
          <w:b/>
          <w:lang w:eastAsia="lt-LT"/>
        </w:rPr>
        <w:t xml:space="preserve"> 75 mg pailginto atpalaidavimo tabletės</w:t>
      </w:r>
    </w:p>
    <w:p w14:paraId="1D9E6721" w14:textId="77777777" w:rsidR="00F0350F" w:rsidRPr="00D47B1A" w:rsidRDefault="00F0350F" w:rsidP="00F0350F">
      <w:pPr>
        <w:spacing w:after="0" w:line="240" w:lineRule="auto"/>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i</w:t>
      </w:r>
      <w:r w:rsidRPr="00D47B1A">
        <w:rPr>
          <w:rFonts w:ascii="Times New Roman" w:eastAsia="Calibri" w:hAnsi="Times New Roman" w:cs="Times New Roman"/>
          <w:lang w:eastAsia="lt-LT"/>
        </w:rPr>
        <w:t>ndometacinas</w:t>
      </w:r>
      <w:proofErr w:type="spellEnd"/>
    </w:p>
    <w:p w14:paraId="60E72478" w14:textId="77777777" w:rsidR="00F0350F" w:rsidRPr="00D47B1A" w:rsidRDefault="00F0350F" w:rsidP="00F0350F">
      <w:pPr>
        <w:spacing w:after="0" w:line="240" w:lineRule="auto"/>
        <w:rPr>
          <w:rFonts w:ascii="Times New Roman" w:eastAsia="Calibri" w:hAnsi="Times New Roman" w:cs="Times New Roman"/>
          <w:lang w:eastAsia="lt-LT"/>
        </w:rPr>
      </w:pPr>
    </w:p>
    <w:p w14:paraId="1E6EF460" w14:textId="77777777" w:rsidR="00F0350F" w:rsidRPr="00D47B1A" w:rsidRDefault="00F0350F" w:rsidP="00F0350F">
      <w:pPr>
        <w:spacing w:after="0" w:line="240" w:lineRule="auto"/>
        <w:rPr>
          <w:rFonts w:ascii="Times New Roman" w:eastAsia="Calibri" w:hAnsi="Times New Roman" w:cs="Times New Roman"/>
          <w:lang w:eastAsia="lt-LT"/>
        </w:rPr>
      </w:pPr>
    </w:p>
    <w:p w14:paraId="21A1C61E" w14:textId="77777777" w:rsidR="00F0350F" w:rsidRPr="00D47B1A" w:rsidRDefault="00F0350F" w:rsidP="00F0350F">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Atidžiai  perskaitykite visą šį lapelį, prieš pradėdami vartoti vaistą, nes jame pateikiama Jums svarbi informacija..</w:t>
      </w:r>
    </w:p>
    <w:p w14:paraId="563A2C10"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w:t>
      </w:r>
      <w:r w:rsidRPr="00D47B1A">
        <w:rPr>
          <w:rFonts w:ascii="Times New Roman" w:eastAsia="Calibri" w:hAnsi="Times New Roman" w:cs="Times New Roman"/>
          <w:lang w:eastAsia="lt-LT"/>
        </w:rPr>
        <w:tab/>
        <w:t>Neišmeskite šio lapelio, nes vėl gali prireikti jį perskaityti.</w:t>
      </w:r>
    </w:p>
    <w:p w14:paraId="10B94060"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w:t>
      </w:r>
      <w:r w:rsidRPr="00D47B1A">
        <w:rPr>
          <w:rFonts w:ascii="Times New Roman" w:eastAsia="Calibri" w:hAnsi="Times New Roman" w:cs="Times New Roman"/>
          <w:lang w:eastAsia="lt-LT"/>
        </w:rPr>
        <w:tab/>
        <w:t>Jeigu kiltų klausimų, kreipkitės į gydytoją arba vaistininką.</w:t>
      </w:r>
    </w:p>
    <w:p w14:paraId="2DE75F32"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w:t>
      </w:r>
      <w:r w:rsidRPr="00D47B1A">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203BBD1C"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 </w:t>
      </w:r>
      <w:r w:rsidRPr="00D47B1A">
        <w:rPr>
          <w:rFonts w:ascii="Times New Roman" w:eastAsia="Calibri" w:hAnsi="Times New Roman" w:cs="Times New Roman"/>
          <w:lang w:eastAsia="lt-LT"/>
        </w:rPr>
        <w:tab/>
        <w:t>Jeigu pasireiškė šalutinis poveikis (net jeigu jis šiame lapelyje nenurodytas), kreipkitės į gydytoją arba vaistininką.</w:t>
      </w:r>
      <w:r>
        <w:rPr>
          <w:rFonts w:ascii="Times New Roman" w:eastAsia="Calibri" w:hAnsi="Times New Roman" w:cs="Times New Roman"/>
          <w:lang w:eastAsia="lt-LT"/>
        </w:rPr>
        <w:t xml:space="preserve"> Žr. 4 skyrių.</w:t>
      </w:r>
    </w:p>
    <w:p w14:paraId="2ED29AA3" w14:textId="77777777" w:rsidR="00F0350F" w:rsidRPr="00D47B1A" w:rsidRDefault="00F0350F" w:rsidP="00F0350F">
      <w:pPr>
        <w:spacing w:after="0" w:line="240" w:lineRule="auto"/>
        <w:rPr>
          <w:rFonts w:ascii="Times New Roman" w:eastAsia="Calibri" w:hAnsi="Times New Roman" w:cs="Times New Roman"/>
          <w:lang w:eastAsia="lt-LT"/>
        </w:rPr>
      </w:pPr>
    </w:p>
    <w:p w14:paraId="60833348" w14:textId="77777777" w:rsidR="00F0350F" w:rsidRPr="00D47B1A" w:rsidRDefault="00F0350F" w:rsidP="00F0350F">
      <w:pPr>
        <w:spacing w:after="0" w:line="240" w:lineRule="auto"/>
        <w:rPr>
          <w:rFonts w:ascii="Times New Roman" w:eastAsia="Calibri" w:hAnsi="Times New Roman" w:cs="Times New Roman"/>
          <w:lang w:eastAsia="lt-LT"/>
        </w:rPr>
      </w:pPr>
    </w:p>
    <w:p w14:paraId="245349B8" w14:textId="77777777" w:rsidR="00F0350F" w:rsidRPr="00D47B1A" w:rsidRDefault="00F0350F" w:rsidP="00F0350F">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Apie ką rašoma šiame lapelyje?</w:t>
      </w:r>
    </w:p>
    <w:p w14:paraId="2A3FD549"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1.</w:t>
      </w:r>
      <w:r w:rsidRPr="00D47B1A">
        <w:rPr>
          <w:rFonts w:ascii="Times New Roman" w:eastAsia="Calibri" w:hAnsi="Times New Roman" w:cs="Times New Roman"/>
          <w:lang w:eastAsia="lt-LT"/>
        </w:rPr>
        <w:tab/>
        <w:t xml:space="preserve">Kas yra </w:t>
      </w: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ir kam jis vartojamas</w:t>
      </w:r>
    </w:p>
    <w:p w14:paraId="6DE62942"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2.</w:t>
      </w:r>
      <w:r w:rsidRPr="00D47B1A">
        <w:rPr>
          <w:rFonts w:ascii="Times New Roman" w:eastAsia="Calibri" w:hAnsi="Times New Roman" w:cs="Times New Roman"/>
          <w:lang w:eastAsia="lt-LT"/>
        </w:rPr>
        <w:tab/>
        <w:t xml:space="preserve">Kas žinotina prieš vartojant </w:t>
      </w:r>
      <w:proofErr w:type="spellStart"/>
      <w:r w:rsidRPr="00D47B1A">
        <w:rPr>
          <w:rFonts w:ascii="Times New Roman" w:eastAsia="Calibri" w:hAnsi="Times New Roman" w:cs="Times New Roman"/>
          <w:lang w:eastAsia="lt-LT"/>
        </w:rPr>
        <w:t>Metindol</w:t>
      </w:r>
      <w:proofErr w:type="spellEnd"/>
    </w:p>
    <w:p w14:paraId="31C9BDB7"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3.</w:t>
      </w:r>
      <w:r w:rsidRPr="00D47B1A">
        <w:rPr>
          <w:rFonts w:ascii="Times New Roman" w:eastAsia="Calibri" w:hAnsi="Times New Roman" w:cs="Times New Roman"/>
          <w:lang w:eastAsia="lt-LT"/>
        </w:rPr>
        <w:tab/>
        <w:t xml:space="preserve">Kaip vartoti </w:t>
      </w:r>
      <w:proofErr w:type="spellStart"/>
      <w:r w:rsidRPr="00D47B1A">
        <w:rPr>
          <w:rFonts w:ascii="Times New Roman" w:eastAsia="Calibri" w:hAnsi="Times New Roman" w:cs="Times New Roman"/>
          <w:lang w:eastAsia="lt-LT"/>
        </w:rPr>
        <w:t>Metindol</w:t>
      </w:r>
      <w:proofErr w:type="spellEnd"/>
    </w:p>
    <w:p w14:paraId="237FEF52"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4.</w:t>
      </w:r>
      <w:r w:rsidRPr="00D47B1A">
        <w:rPr>
          <w:rFonts w:ascii="Times New Roman" w:eastAsia="Calibri" w:hAnsi="Times New Roman" w:cs="Times New Roman"/>
          <w:lang w:eastAsia="lt-LT"/>
        </w:rPr>
        <w:tab/>
        <w:t>Galimas šalutinis poveikis</w:t>
      </w:r>
    </w:p>
    <w:p w14:paraId="7E0CEE75"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5.</w:t>
      </w:r>
      <w:r w:rsidRPr="00D47B1A">
        <w:rPr>
          <w:rFonts w:ascii="Times New Roman" w:eastAsia="Calibri" w:hAnsi="Times New Roman" w:cs="Times New Roman"/>
          <w:lang w:eastAsia="lt-LT"/>
        </w:rPr>
        <w:tab/>
        <w:t xml:space="preserve">Kaip laikyti </w:t>
      </w: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w:t>
      </w:r>
    </w:p>
    <w:p w14:paraId="5124FE42"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6.</w:t>
      </w:r>
      <w:r w:rsidRPr="00D47B1A">
        <w:rPr>
          <w:rFonts w:ascii="Times New Roman" w:eastAsia="Calibri" w:hAnsi="Times New Roman" w:cs="Times New Roman"/>
          <w:lang w:eastAsia="lt-LT"/>
        </w:rPr>
        <w:tab/>
        <w:t>Pakuotės turinys ir kita informacija</w:t>
      </w:r>
    </w:p>
    <w:p w14:paraId="133AF848" w14:textId="77777777" w:rsidR="00F0350F" w:rsidRPr="00D47B1A" w:rsidRDefault="00F0350F" w:rsidP="00F0350F">
      <w:pPr>
        <w:spacing w:after="0" w:line="240" w:lineRule="auto"/>
        <w:jc w:val="both"/>
        <w:rPr>
          <w:rFonts w:ascii="Times New Roman" w:eastAsia="Calibri" w:hAnsi="Times New Roman" w:cs="Times New Roman"/>
          <w:lang w:eastAsia="lt-LT"/>
        </w:rPr>
      </w:pPr>
    </w:p>
    <w:p w14:paraId="58538E83" w14:textId="77777777" w:rsidR="00F0350F" w:rsidRPr="00D47B1A" w:rsidRDefault="00F0350F" w:rsidP="00F0350F">
      <w:pPr>
        <w:spacing w:after="0" w:line="240" w:lineRule="auto"/>
        <w:rPr>
          <w:rFonts w:ascii="Times New Roman" w:eastAsia="Calibri" w:hAnsi="Times New Roman" w:cs="Times New Roman"/>
          <w:lang w:eastAsia="lt-LT"/>
        </w:rPr>
      </w:pPr>
    </w:p>
    <w:p w14:paraId="188F25D0" w14:textId="77777777" w:rsidR="00F0350F" w:rsidRPr="00D47B1A" w:rsidRDefault="00F0350F" w:rsidP="00F0350F">
      <w:pPr>
        <w:spacing w:after="0" w:line="240" w:lineRule="auto"/>
        <w:ind w:left="567" w:hanging="567"/>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1.</w:t>
      </w:r>
      <w:r w:rsidRPr="00D47B1A">
        <w:rPr>
          <w:rFonts w:ascii="Times New Roman" w:eastAsia="Calibri" w:hAnsi="Times New Roman" w:cs="Times New Roman"/>
          <w:b/>
          <w:szCs w:val="20"/>
          <w:lang w:eastAsia="lt-LT"/>
        </w:rPr>
        <w:tab/>
        <w:t xml:space="preserve">Kas yra </w:t>
      </w:r>
      <w:proofErr w:type="spellStart"/>
      <w:r w:rsidRPr="00D47B1A">
        <w:rPr>
          <w:rFonts w:ascii="Times New Roman" w:eastAsia="Calibri" w:hAnsi="Times New Roman" w:cs="Times New Roman"/>
          <w:b/>
          <w:szCs w:val="20"/>
          <w:lang w:eastAsia="lt-LT"/>
        </w:rPr>
        <w:t>Metindol</w:t>
      </w:r>
      <w:proofErr w:type="spellEnd"/>
      <w:r w:rsidRPr="00D47B1A">
        <w:rPr>
          <w:rFonts w:ascii="Times New Roman" w:eastAsia="Calibri" w:hAnsi="Times New Roman" w:cs="Times New Roman"/>
          <w:b/>
          <w:szCs w:val="20"/>
          <w:lang w:eastAsia="lt-LT"/>
        </w:rPr>
        <w:t xml:space="preserve"> ir kam jis vartojamas</w:t>
      </w:r>
    </w:p>
    <w:p w14:paraId="46AA5775" w14:textId="77777777" w:rsidR="00F0350F" w:rsidRPr="00D47B1A" w:rsidRDefault="00F0350F" w:rsidP="00F0350F">
      <w:pPr>
        <w:spacing w:after="0" w:line="240" w:lineRule="auto"/>
        <w:rPr>
          <w:rFonts w:ascii="Times New Roman" w:eastAsia="Calibri" w:hAnsi="Times New Roman" w:cs="Times New Roman"/>
          <w:lang w:eastAsia="lt-LT"/>
        </w:rPr>
      </w:pPr>
    </w:p>
    <w:p w14:paraId="0FE9F481" w14:textId="77777777" w:rsidR="00F0350F" w:rsidRPr="00D47B1A" w:rsidRDefault="00F0350F" w:rsidP="00F0350F">
      <w:pPr>
        <w:spacing w:after="0" w:line="240" w:lineRule="auto"/>
        <w:rPr>
          <w:rFonts w:ascii="Times New Roman" w:eastAsia="Calibri" w:hAnsi="Times New Roman" w:cs="Times New Roman"/>
          <w:lang w:eastAsia="lt-LT"/>
        </w:rPr>
      </w:pP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yra nesteroidinis priešuždegiminis vaistas. Jis labai stipriai slopina uždegimą, šiek tiek silpniau – skausmą ir silpnai veikia karščiavimą. Jis šalina reumato sukeltus simptomus: uždegimą, skausmą, sąnarių patinimą ir stingimą, pagerina sąnarių mobilumą bei padidina atstumą, kurį ligonis gali nueiti, nejausdamas skausmo.</w:t>
      </w:r>
    </w:p>
    <w:p w14:paraId="1D55B9E7" w14:textId="77777777" w:rsidR="00F0350F" w:rsidRPr="00D47B1A" w:rsidRDefault="00F0350F" w:rsidP="00F0350F">
      <w:pPr>
        <w:spacing w:after="0" w:line="240" w:lineRule="auto"/>
        <w:rPr>
          <w:rFonts w:ascii="Times New Roman" w:eastAsia="Calibri" w:hAnsi="Times New Roman" w:cs="Times New Roman"/>
          <w:lang w:eastAsia="lt-LT"/>
        </w:rPr>
      </w:pP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gali būti vartojamas šiais atvejais:</w:t>
      </w:r>
    </w:p>
    <w:p w14:paraId="7CC99FDE"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Ūmaus ir lėtinio reumatoidinio artrito simptominis gydymas.</w:t>
      </w:r>
    </w:p>
    <w:p w14:paraId="5E06F664"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proofErr w:type="spellStart"/>
      <w:r w:rsidRPr="00D47B1A">
        <w:rPr>
          <w:rFonts w:ascii="Times New Roman" w:eastAsia="Calibri" w:hAnsi="Times New Roman" w:cs="Times New Roman"/>
          <w:lang w:eastAsia="lt-LT"/>
        </w:rPr>
        <w:t>Ankilozinio</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spondilito</w:t>
      </w:r>
      <w:proofErr w:type="spellEnd"/>
      <w:r w:rsidRPr="00D47B1A">
        <w:rPr>
          <w:rFonts w:ascii="Times New Roman" w:eastAsia="Calibri" w:hAnsi="Times New Roman" w:cs="Times New Roman"/>
          <w:lang w:eastAsia="lt-LT"/>
        </w:rPr>
        <w:t xml:space="preserve"> simptominis gydymas.</w:t>
      </w:r>
    </w:p>
    <w:p w14:paraId="4C274626"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Degeneracinių sąnarių ligų simptominis gydymas.</w:t>
      </w:r>
    </w:p>
    <w:p w14:paraId="19BB0842"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Klubo sąnario uždegimo malšinimas.</w:t>
      </w:r>
    </w:p>
    <w:p w14:paraId="37388765"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Ūmaus skersaruožių raumenų uždegimo malšinimas.</w:t>
      </w:r>
    </w:p>
    <w:p w14:paraId="0EAF091B"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Juosmens skausmo malšinimas.</w:t>
      </w:r>
    </w:p>
    <w:p w14:paraId="6BFD1B5C"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Aplink sąnarį esančių audinių uždegimo (tepalinių maišelių, sausgyslių, tepalinės plėvės, sausgyslių ir jų   makščių bei kapsulės uždegimo) malšinimas.</w:t>
      </w:r>
    </w:p>
    <w:p w14:paraId="680F8E5B"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Ortopedinių operacijų sukelto uždegimo, skausmo ir patinimo malšinimas.</w:t>
      </w:r>
    </w:p>
    <w:p w14:paraId="37D535AA"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Pirminės </w:t>
      </w:r>
      <w:proofErr w:type="spellStart"/>
      <w:r w:rsidRPr="00D47B1A">
        <w:rPr>
          <w:rFonts w:ascii="Times New Roman" w:eastAsia="Calibri" w:hAnsi="Times New Roman" w:cs="Times New Roman"/>
          <w:lang w:eastAsia="lt-LT"/>
        </w:rPr>
        <w:t>dismenorėjos</w:t>
      </w:r>
      <w:proofErr w:type="spellEnd"/>
      <w:r w:rsidRPr="00D47B1A">
        <w:rPr>
          <w:rFonts w:ascii="Times New Roman" w:eastAsia="Calibri" w:hAnsi="Times New Roman" w:cs="Times New Roman"/>
          <w:lang w:eastAsia="lt-LT"/>
        </w:rPr>
        <w:t xml:space="preserve"> gydymas.</w:t>
      </w:r>
    </w:p>
    <w:p w14:paraId="09789739" w14:textId="77777777" w:rsidR="00F0350F" w:rsidRPr="00D47B1A" w:rsidRDefault="00F0350F" w:rsidP="00F0350F">
      <w:pPr>
        <w:spacing w:after="0" w:line="240" w:lineRule="auto"/>
        <w:rPr>
          <w:rFonts w:ascii="Times New Roman" w:eastAsia="Calibri" w:hAnsi="Times New Roman" w:cs="Times New Roman"/>
          <w:lang w:eastAsia="lt-LT"/>
        </w:rPr>
      </w:pPr>
    </w:p>
    <w:p w14:paraId="724E1EBA" w14:textId="77777777" w:rsidR="00F0350F" w:rsidRPr="00D47B1A" w:rsidRDefault="00F0350F" w:rsidP="00F0350F">
      <w:pPr>
        <w:spacing w:after="0" w:line="240" w:lineRule="auto"/>
        <w:rPr>
          <w:rFonts w:ascii="Times New Roman" w:eastAsia="Calibri" w:hAnsi="Times New Roman" w:cs="Times New Roman"/>
          <w:lang w:eastAsia="lt-LT"/>
        </w:rPr>
      </w:pPr>
    </w:p>
    <w:p w14:paraId="39FDA82D" w14:textId="77777777" w:rsidR="00F0350F" w:rsidRPr="00D47B1A" w:rsidRDefault="00F0350F" w:rsidP="00F0350F">
      <w:pPr>
        <w:spacing w:after="0" w:line="240" w:lineRule="auto"/>
        <w:ind w:left="567" w:hanging="567"/>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2.</w:t>
      </w:r>
      <w:r w:rsidRPr="00D47B1A">
        <w:rPr>
          <w:rFonts w:ascii="Times New Roman" w:eastAsia="Calibri" w:hAnsi="Times New Roman" w:cs="Times New Roman"/>
          <w:b/>
          <w:szCs w:val="20"/>
          <w:lang w:eastAsia="lt-LT"/>
        </w:rPr>
        <w:tab/>
        <w:t xml:space="preserve">Kas žinotina prieš vartojant </w:t>
      </w:r>
      <w:proofErr w:type="spellStart"/>
      <w:r w:rsidRPr="00D47B1A">
        <w:rPr>
          <w:rFonts w:ascii="Times New Roman" w:eastAsia="Calibri" w:hAnsi="Times New Roman" w:cs="Times New Roman"/>
          <w:b/>
          <w:szCs w:val="20"/>
          <w:lang w:eastAsia="lt-LT"/>
        </w:rPr>
        <w:t>Metindol</w:t>
      </w:r>
      <w:proofErr w:type="spellEnd"/>
    </w:p>
    <w:p w14:paraId="5329A1AF" w14:textId="77777777" w:rsidR="00F0350F" w:rsidRPr="00D47B1A" w:rsidRDefault="00F0350F" w:rsidP="00F0350F">
      <w:pPr>
        <w:spacing w:after="0" w:line="240" w:lineRule="auto"/>
        <w:rPr>
          <w:rFonts w:ascii="Times New Roman" w:eastAsia="Calibri" w:hAnsi="Times New Roman" w:cs="Times New Roman"/>
          <w:lang w:eastAsia="lt-LT"/>
        </w:rPr>
      </w:pPr>
    </w:p>
    <w:p w14:paraId="7F2CA085" w14:textId="77777777" w:rsidR="00F0350F" w:rsidRPr="00D47B1A" w:rsidRDefault="00F0350F" w:rsidP="00F0350F">
      <w:pPr>
        <w:spacing w:after="0" w:line="240" w:lineRule="auto"/>
        <w:rPr>
          <w:rFonts w:ascii="Times New Roman" w:eastAsia="Calibri" w:hAnsi="Times New Roman" w:cs="Times New Roman"/>
          <w:b/>
          <w:szCs w:val="20"/>
          <w:lang w:eastAsia="lt-LT"/>
        </w:rPr>
      </w:pPr>
      <w:proofErr w:type="spellStart"/>
      <w:r w:rsidRPr="00D47B1A">
        <w:rPr>
          <w:rFonts w:ascii="Times New Roman" w:eastAsia="Calibri" w:hAnsi="Times New Roman" w:cs="Times New Roman"/>
          <w:b/>
          <w:szCs w:val="20"/>
          <w:lang w:eastAsia="lt-LT"/>
        </w:rPr>
        <w:t>Metindol</w:t>
      </w:r>
      <w:proofErr w:type="spellEnd"/>
      <w:r w:rsidRPr="00D47B1A">
        <w:rPr>
          <w:rFonts w:ascii="Times New Roman" w:eastAsia="Calibri" w:hAnsi="Times New Roman" w:cs="Times New Roman"/>
          <w:b/>
          <w:szCs w:val="20"/>
          <w:lang w:eastAsia="lt-LT"/>
        </w:rPr>
        <w:t xml:space="preserve"> vartoti </w:t>
      </w:r>
      <w:r>
        <w:rPr>
          <w:rFonts w:ascii="Times New Roman" w:eastAsia="Calibri" w:hAnsi="Times New Roman" w:cs="Times New Roman"/>
          <w:b/>
          <w:szCs w:val="20"/>
          <w:lang w:eastAsia="lt-LT"/>
        </w:rPr>
        <w:t>draudžia</w:t>
      </w:r>
      <w:r w:rsidRPr="00D47B1A">
        <w:rPr>
          <w:rFonts w:ascii="Times New Roman" w:eastAsia="Calibri" w:hAnsi="Times New Roman" w:cs="Times New Roman"/>
          <w:b/>
          <w:szCs w:val="20"/>
          <w:lang w:eastAsia="lt-LT"/>
        </w:rPr>
        <w:t>ma:</w:t>
      </w:r>
    </w:p>
    <w:p w14:paraId="6E17085F" w14:textId="77777777" w:rsidR="00F0350F" w:rsidRPr="00995F66"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 xml:space="preserve">jeigu yra alergija (padidėjęs jautrumas) </w:t>
      </w:r>
      <w:proofErr w:type="spellStart"/>
      <w:r w:rsidRPr="00995F66">
        <w:rPr>
          <w:rFonts w:ascii="Times New Roman" w:eastAsia="Calibri" w:hAnsi="Times New Roman" w:cs="Times New Roman"/>
          <w:lang w:eastAsia="lt-LT"/>
        </w:rPr>
        <w:t>indometacinui</w:t>
      </w:r>
      <w:proofErr w:type="spellEnd"/>
      <w:r w:rsidRPr="00995F66">
        <w:rPr>
          <w:rFonts w:ascii="Times New Roman" w:eastAsia="Calibri" w:hAnsi="Times New Roman" w:cs="Times New Roman"/>
          <w:lang w:eastAsia="lt-LT"/>
        </w:rPr>
        <w:t xml:space="preserve"> arba bet kuriai pagalbinei šio vaisto medžiagai (jos išvardytos 6</w:t>
      </w:r>
      <w:r>
        <w:rPr>
          <w:rFonts w:ascii="Times New Roman" w:eastAsia="Calibri" w:hAnsi="Times New Roman" w:cs="Times New Roman"/>
          <w:lang w:eastAsia="lt-LT"/>
        </w:rPr>
        <w:t> </w:t>
      </w:r>
      <w:r w:rsidRPr="00995F66">
        <w:rPr>
          <w:rFonts w:ascii="Times New Roman" w:eastAsia="Calibri" w:hAnsi="Times New Roman" w:cs="Times New Roman"/>
          <w:lang w:eastAsia="lt-LT"/>
        </w:rPr>
        <w:t xml:space="preserve">skyriuje); </w:t>
      </w:r>
    </w:p>
    <w:p w14:paraId="04A920AC" w14:textId="77777777" w:rsidR="00F0350F" w:rsidRPr="00995F66"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 xml:space="preserve">jeigu yra padidėjęs jautrumas (alergija) </w:t>
      </w:r>
      <w:proofErr w:type="spellStart"/>
      <w:r w:rsidRPr="00995F66">
        <w:rPr>
          <w:rFonts w:ascii="Times New Roman" w:eastAsia="Calibri" w:hAnsi="Times New Roman" w:cs="Times New Roman"/>
          <w:lang w:eastAsia="lt-LT"/>
        </w:rPr>
        <w:t>acetilsalicilo</w:t>
      </w:r>
      <w:proofErr w:type="spellEnd"/>
      <w:r w:rsidRPr="00995F66">
        <w:rPr>
          <w:rFonts w:ascii="Times New Roman" w:eastAsia="Calibri" w:hAnsi="Times New Roman" w:cs="Times New Roman"/>
          <w:lang w:eastAsia="lt-LT"/>
        </w:rPr>
        <w:t xml:space="preserve"> rūgščiai arba kitiems nesteroidiniams vaistams nuo uždegimo; </w:t>
      </w:r>
    </w:p>
    <w:p w14:paraId="67571935" w14:textId="77777777" w:rsidR="00F0350F" w:rsidRPr="00995F66"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 xml:space="preserve">pacientams, kuriems pasireiškė astma, atsirado nosies polipų, </w:t>
      </w:r>
      <w:proofErr w:type="spellStart"/>
      <w:r w:rsidRPr="00995F66">
        <w:rPr>
          <w:rFonts w:ascii="Times New Roman" w:eastAsia="Calibri" w:hAnsi="Times New Roman" w:cs="Times New Roman"/>
          <w:lang w:eastAsia="lt-LT"/>
        </w:rPr>
        <w:t>angioneurozinė</w:t>
      </w:r>
      <w:proofErr w:type="spellEnd"/>
      <w:r w:rsidRPr="00995F66">
        <w:rPr>
          <w:rFonts w:ascii="Times New Roman" w:eastAsia="Calibri" w:hAnsi="Times New Roman" w:cs="Times New Roman"/>
          <w:lang w:eastAsia="lt-LT"/>
        </w:rPr>
        <w:t xml:space="preserve"> edema, dilgėlinė ar rinitas, pavartojus </w:t>
      </w:r>
      <w:proofErr w:type="spellStart"/>
      <w:r w:rsidRPr="00995F66">
        <w:rPr>
          <w:rFonts w:ascii="Times New Roman" w:eastAsia="Calibri" w:hAnsi="Times New Roman" w:cs="Times New Roman"/>
          <w:lang w:eastAsia="lt-LT"/>
        </w:rPr>
        <w:t>acetilsalicilo</w:t>
      </w:r>
      <w:proofErr w:type="spellEnd"/>
      <w:r w:rsidRPr="00995F66">
        <w:rPr>
          <w:rFonts w:ascii="Times New Roman" w:eastAsia="Calibri" w:hAnsi="Times New Roman" w:cs="Times New Roman"/>
          <w:lang w:eastAsia="lt-LT"/>
        </w:rPr>
        <w:t xml:space="preserve"> rūgšties ar kitų NVNU nesteroidinių vaistų nuo uždegimo;</w:t>
      </w:r>
    </w:p>
    <w:p w14:paraId="136F0556" w14:textId="77777777" w:rsidR="00F0350F" w:rsidRPr="00995F66"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esant kraujavimui iš virškinimo trakto, kraujo išsiliejimui smegenyse ar esant kitiems kraujavimo sutrikimams;</w:t>
      </w:r>
    </w:p>
    <w:p w14:paraId="252C6A1E" w14:textId="77777777" w:rsidR="00F0350F" w:rsidRPr="00995F66" w:rsidRDefault="00F0350F" w:rsidP="00F0350F">
      <w:pPr>
        <w:pStyle w:val="Sraopastraipa"/>
        <w:numPr>
          <w:ilvl w:val="0"/>
          <w:numId w:val="2"/>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jeigu ankstesnio nesteroidinių priešuždegiminių vaistų vartojimo metu buvo virškinimo trakto kraujavimas arba prakiurimas;</w:t>
      </w:r>
    </w:p>
    <w:p w14:paraId="33EFCB61" w14:textId="77777777" w:rsidR="00F0350F" w:rsidRPr="00995F66" w:rsidRDefault="00F0350F" w:rsidP="00F0350F">
      <w:pPr>
        <w:pStyle w:val="Sraopastraipa"/>
        <w:numPr>
          <w:ilvl w:val="0"/>
          <w:numId w:val="2"/>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lastRenderedPageBreak/>
        <w:t xml:space="preserve">jeigu yra aktyvi </w:t>
      </w:r>
      <w:proofErr w:type="spellStart"/>
      <w:r w:rsidRPr="00995F66">
        <w:rPr>
          <w:rFonts w:ascii="Times New Roman" w:eastAsia="Calibri" w:hAnsi="Times New Roman" w:cs="Times New Roman"/>
          <w:lang w:eastAsia="lt-LT"/>
        </w:rPr>
        <w:t>pepsinė</w:t>
      </w:r>
      <w:proofErr w:type="spellEnd"/>
      <w:r w:rsidRPr="00995F66">
        <w:rPr>
          <w:rFonts w:ascii="Times New Roman" w:eastAsia="Calibri" w:hAnsi="Times New Roman" w:cs="Times New Roman"/>
          <w:lang w:eastAsia="lt-LT"/>
        </w:rPr>
        <w:t xml:space="preserve"> opa, atsinaujinanti </w:t>
      </w:r>
      <w:proofErr w:type="spellStart"/>
      <w:r w:rsidRPr="00995F66">
        <w:rPr>
          <w:rFonts w:ascii="Times New Roman" w:eastAsia="Calibri" w:hAnsi="Times New Roman" w:cs="Times New Roman"/>
          <w:lang w:eastAsia="lt-LT"/>
        </w:rPr>
        <w:t>pepsinė</w:t>
      </w:r>
      <w:proofErr w:type="spellEnd"/>
      <w:r w:rsidRPr="00995F66">
        <w:rPr>
          <w:rFonts w:ascii="Times New Roman" w:eastAsia="Calibri" w:hAnsi="Times New Roman" w:cs="Times New Roman"/>
          <w:lang w:eastAsia="lt-LT"/>
        </w:rPr>
        <w:t xml:space="preserve"> opa arba kraujavimas (2 arba daugiau patvirtinti išopėjimo arba kraujavimo epizodai);</w:t>
      </w:r>
    </w:p>
    <w:p w14:paraId="115A10D9" w14:textId="77777777" w:rsidR="00F0350F" w:rsidRPr="00995F66" w:rsidRDefault="00F0350F" w:rsidP="00F0350F">
      <w:pPr>
        <w:pStyle w:val="Sraopastraipa"/>
        <w:numPr>
          <w:ilvl w:val="0"/>
          <w:numId w:val="2"/>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per paskutinius tris nėštumo mėnesius ir žindymo metu;</w:t>
      </w:r>
    </w:p>
    <w:p w14:paraId="474508AF" w14:textId="77777777" w:rsidR="00F0350F" w:rsidRPr="00995F66"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sunkaus kepenų funkcijos sutrikimo atveju;</w:t>
      </w:r>
    </w:p>
    <w:p w14:paraId="3E6AEFBA" w14:textId="77777777" w:rsidR="00F0350F" w:rsidRPr="00995F66"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 xml:space="preserve">sunkiu inkstų nepakankamumu sergantiems </w:t>
      </w:r>
      <w:proofErr w:type="spellStart"/>
      <w:r w:rsidRPr="00995F66">
        <w:rPr>
          <w:rFonts w:ascii="Times New Roman" w:eastAsia="Calibri" w:hAnsi="Times New Roman" w:cs="Times New Roman"/>
          <w:lang w:eastAsia="lt-LT"/>
        </w:rPr>
        <w:t>nedializuojamiems</w:t>
      </w:r>
      <w:proofErr w:type="spellEnd"/>
      <w:r w:rsidRPr="00995F66">
        <w:rPr>
          <w:rFonts w:ascii="Times New Roman" w:eastAsia="Calibri" w:hAnsi="Times New Roman" w:cs="Times New Roman"/>
          <w:lang w:eastAsia="lt-LT"/>
        </w:rPr>
        <w:t xml:space="preserve"> pacientams;</w:t>
      </w:r>
    </w:p>
    <w:p w14:paraId="277B775B" w14:textId="77777777" w:rsidR="00F0350F"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esant sunkiam širdies nepakankamumui, kai gydymas nėra veiksmingas;</w:t>
      </w:r>
    </w:p>
    <w:p w14:paraId="469EAE28" w14:textId="77777777" w:rsidR="00F0350F" w:rsidRPr="00995F66" w:rsidRDefault="00F0350F" w:rsidP="00F0350F">
      <w:pPr>
        <w:pStyle w:val="Sraopastraipa"/>
        <w:numPr>
          <w:ilvl w:val="0"/>
          <w:numId w:val="2"/>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po</w:t>
      </w:r>
      <w:r w:rsidRPr="00995F66">
        <w:rPr>
          <w:rFonts w:ascii="Times New Roman" w:eastAsia="Calibri" w:hAnsi="Times New Roman" w:cs="Times New Roman"/>
          <w:lang w:eastAsia="lt-LT"/>
        </w:rPr>
        <w:t xml:space="preserve"> chirurginės operacijos, </w:t>
      </w:r>
      <w:r>
        <w:rPr>
          <w:rFonts w:ascii="Times New Roman" w:eastAsia="Calibri" w:hAnsi="Times New Roman" w:cs="Times New Roman"/>
          <w:lang w:eastAsia="lt-LT"/>
        </w:rPr>
        <w:t>susijusios su</w:t>
      </w:r>
      <w:r w:rsidRPr="00995F66">
        <w:rPr>
          <w:rFonts w:ascii="Times New Roman" w:eastAsia="Calibri" w:hAnsi="Times New Roman" w:cs="Times New Roman"/>
          <w:lang w:eastAsia="lt-LT"/>
        </w:rPr>
        <w:t xml:space="preserve"> vainikinių arterijų šuntavim</w:t>
      </w:r>
      <w:r>
        <w:rPr>
          <w:rFonts w:ascii="Times New Roman" w:eastAsia="Calibri" w:hAnsi="Times New Roman" w:cs="Times New Roman"/>
          <w:lang w:eastAsia="lt-LT"/>
        </w:rPr>
        <w:t>u</w:t>
      </w:r>
      <w:r w:rsidRPr="00995F66">
        <w:rPr>
          <w:rFonts w:ascii="Times New Roman" w:eastAsia="Calibri" w:hAnsi="Times New Roman" w:cs="Times New Roman"/>
          <w:lang w:eastAsia="lt-LT"/>
        </w:rPr>
        <w:t xml:space="preserve"> (VAŠ).</w:t>
      </w:r>
    </w:p>
    <w:p w14:paraId="508C150A" w14:textId="77777777" w:rsidR="00F0350F" w:rsidRPr="00D47B1A" w:rsidRDefault="00F0350F" w:rsidP="00F0350F">
      <w:pPr>
        <w:spacing w:after="0" w:line="240" w:lineRule="auto"/>
        <w:rPr>
          <w:rFonts w:ascii="Times New Roman" w:eastAsia="Calibri" w:hAnsi="Times New Roman" w:cs="Times New Roman"/>
          <w:lang w:eastAsia="lt-LT"/>
        </w:rPr>
      </w:pPr>
    </w:p>
    <w:p w14:paraId="290FF8AD" w14:textId="77777777" w:rsidR="00F0350F" w:rsidRPr="00D47B1A" w:rsidRDefault="00F0350F" w:rsidP="00F0350F">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Įspėjimai ir atsargumo priemonės</w:t>
      </w:r>
    </w:p>
    <w:p w14:paraId="64C3C8BB"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szCs w:val="20"/>
          <w:lang w:eastAsia="lt-LT"/>
        </w:rPr>
        <w:t xml:space="preserve">Pasitarkite su gydytoju arba vaistininku, prieš pradėdami vartoti </w:t>
      </w:r>
      <w:proofErr w:type="spellStart"/>
      <w:r w:rsidRPr="00D47B1A">
        <w:rPr>
          <w:rFonts w:ascii="Times New Roman" w:eastAsia="Calibri" w:hAnsi="Times New Roman" w:cs="Times New Roman"/>
          <w:szCs w:val="20"/>
          <w:lang w:eastAsia="lt-LT"/>
        </w:rPr>
        <w:t>Metindol</w:t>
      </w:r>
      <w:proofErr w:type="spellEnd"/>
      <w:r w:rsidRPr="00D47B1A">
        <w:rPr>
          <w:rFonts w:ascii="Times New Roman" w:eastAsia="Calibri" w:hAnsi="Times New Roman" w:cs="Times New Roman"/>
          <w:szCs w:val="20"/>
          <w:lang w:eastAsia="lt-LT"/>
        </w:rPr>
        <w:t xml:space="preserve">, </w:t>
      </w:r>
      <w:r w:rsidRPr="00D47B1A">
        <w:rPr>
          <w:rFonts w:ascii="Times New Roman" w:eastAsia="Calibri" w:hAnsi="Times New Roman" w:cs="Times New Roman"/>
          <w:lang w:eastAsia="lt-LT"/>
        </w:rPr>
        <w:t>jeigu Jūs sergate:</w:t>
      </w:r>
    </w:p>
    <w:p w14:paraId="45F89D80" w14:textId="77777777" w:rsidR="00F0350F" w:rsidRPr="00D47B1A"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virškinamojo trakto opomis, ypač kurios komplikavosi kraujavimu ar prakiurimu (padidėja kraujavimo iš virškinamojo trakto, išopėjimo ir prakiurimo pavojus);</w:t>
      </w:r>
    </w:p>
    <w:p w14:paraId="6DBF2318" w14:textId="77777777" w:rsidR="00F0350F" w:rsidRPr="00D47B1A"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alerginėmis ligomis ir bronchine astma (padidėja bronchų spazmo rizika);</w:t>
      </w:r>
    </w:p>
    <w:p w14:paraId="58B249A0" w14:textId="77777777" w:rsidR="00F0350F" w:rsidRPr="00D47B1A"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kepenų nepakankamumu (šiek tiek padidėja geltos rizika) ir inkstų nepakankamumu (tokių pacientų vaisto koncentracija kraujo plazmoje gali labai padidėti);</w:t>
      </w:r>
    </w:p>
    <w:p w14:paraId="4ABF6D58" w14:textId="77777777" w:rsidR="00F0350F" w:rsidRPr="00D47B1A"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infekcinėmis ligomis (vaistas gali maskuoti jų simptomus);</w:t>
      </w:r>
    </w:p>
    <w:p w14:paraId="2CD2AA3A" w14:textId="77777777" w:rsidR="00F0350F" w:rsidRPr="00D47B1A"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širdies ligomis, hipertenzija ir kitomis ligomis, kurios sukelia skysčių susilaikymą organizme (vaistas gali sustiprinti skysčių kaupimąsi organizme, didinti kraujo spaudimą ir taip pasunkinti širdies ligą);</w:t>
      </w:r>
    </w:p>
    <w:p w14:paraId="28D94412" w14:textId="77777777" w:rsidR="00F0350F" w:rsidRPr="00D47B1A"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kraujo krešėjimo sutrikimais (vartojant vaisto, šie sutrikimai gali sustiprėti);</w:t>
      </w:r>
    </w:p>
    <w:p w14:paraId="32152794" w14:textId="77777777" w:rsidR="00F0350F"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opiniu kolitu ar Krono liga, nes </w:t>
      </w:r>
      <w:proofErr w:type="spellStart"/>
      <w:r w:rsidRPr="00D47B1A">
        <w:rPr>
          <w:rFonts w:ascii="Times New Roman" w:eastAsia="Calibri" w:hAnsi="Times New Roman" w:cs="Times New Roman"/>
          <w:lang w:eastAsia="lt-LT"/>
        </w:rPr>
        <w:t>indometacinas</w:t>
      </w:r>
      <w:proofErr w:type="spellEnd"/>
      <w:r w:rsidRPr="00D47B1A">
        <w:rPr>
          <w:rFonts w:ascii="Times New Roman" w:eastAsia="Calibri" w:hAnsi="Times New Roman" w:cs="Times New Roman"/>
          <w:lang w:eastAsia="lt-LT"/>
        </w:rPr>
        <w:t xml:space="preserve"> gali sustiprinti pilvo skausmus;</w:t>
      </w:r>
    </w:p>
    <w:p w14:paraId="709C25B7" w14:textId="77777777" w:rsidR="00F0350F" w:rsidRDefault="00F0350F" w:rsidP="00F0350F">
      <w:pPr>
        <w:numPr>
          <w:ilvl w:val="0"/>
          <w:numId w:val="3"/>
        </w:numPr>
        <w:spacing w:after="0" w:line="240" w:lineRule="auto"/>
        <w:ind w:left="567" w:hanging="567"/>
        <w:rPr>
          <w:rFonts w:ascii="Times New Roman" w:eastAsia="Calibri" w:hAnsi="Times New Roman" w:cs="Times New Roman"/>
          <w:lang w:eastAsia="lt-LT"/>
        </w:rPr>
      </w:pPr>
      <w:r w:rsidRPr="00CD0E84">
        <w:rPr>
          <w:rFonts w:ascii="Times New Roman" w:eastAsia="Calibri" w:hAnsi="Times New Roman" w:cs="Times New Roman"/>
          <w:lang w:eastAsia="lt-LT"/>
        </w:rPr>
        <w:t>hipertenzija, širdies nepakankamumu (nes užfiksuota skysčių susilaikymo organizme ir edemos atvejų);</w:t>
      </w:r>
    </w:p>
    <w:p w14:paraId="315FCC3A" w14:textId="77777777" w:rsidR="00F0350F" w:rsidRPr="00995F66" w:rsidRDefault="00F0350F" w:rsidP="00F0350F">
      <w:pPr>
        <w:pStyle w:val="Sraopastraipa"/>
        <w:numPr>
          <w:ilvl w:val="0"/>
          <w:numId w:val="3"/>
        </w:numPr>
        <w:tabs>
          <w:tab w:val="left" w:pos="567"/>
        </w:tabs>
        <w:spacing w:after="0" w:line="240" w:lineRule="auto"/>
        <w:ind w:left="567" w:hanging="567"/>
        <w:rPr>
          <w:rFonts w:ascii="Times New Roman" w:eastAsia="Calibri" w:hAnsi="Times New Roman" w:cs="Times New Roman"/>
          <w:lang w:eastAsia="lt-LT"/>
        </w:rPr>
      </w:pPr>
      <w:r w:rsidRPr="00995F66">
        <w:rPr>
          <w:rFonts w:ascii="Times New Roman" w:eastAsia="Calibri" w:hAnsi="Times New Roman" w:cs="Times New Roman"/>
          <w:lang w:eastAsia="lt-LT"/>
        </w:rPr>
        <w:t>esate senyvo amžiaus</w:t>
      </w:r>
      <w:r>
        <w:rPr>
          <w:rFonts w:ascii="Times New Roman" w:eastAsia="Calibri" w:hAnsi="Times New Roman" w:cs="Times New Roman"/>
          <w:lang w:eastAsia="lt-LT"/>
        </w:rPr>
        <w:t xml:space="preserve"> </w:t>
      </w:r>
      <w:r w:rsidRPr="00995F66">
        <w:rPr>
          <w:rFonts w:ascii="Times New Roman" w:eastAsia="Calibri" w:hAnsi="Times New Roman" w:cs="Times New Roman"/>
          <w:lang w:eastAsia="lt-LT"/>
        </w:rPr>
        <w:t>(nes padidėja nepageidaujamo poveikio tikimybė).</w:t>
      </w:r>
    </w:p>
    <w:p w14:paraId="432A9287" w14:textId="77777777" w:rsidR="00F0350F" w:rsidRPr="00D47B1A" w:rsidRDefault="00F0350F" w:rsidP="00F0350F">
      <w:pPr>
        <w:spacing w:after="0" w:line="240" w:lineRule="auto"/>
        <w:ind w:left="567" w:hanging="567"/>
        <w:rPr>
          <w:rFonts w:ascii="Times New Roman" w:eastAsia="Calibri" w:hAnsi="Times New Roman" w:cs="Times New Roman"/>
          <w:lang w:eastAsia="lt-LT"/>
        </w:rPr>
      </w:pPr>
    </w:p>
    <w:p w14:paraId="53442D7E"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Tokie vaistai, kaip </w:t>
      </w: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gali būti susiję su nedideliu širdies priepuolio („miokardo infarkto“) ar insulto pavojaus padidėjimu. Bet koks pavojus yra labiau tikėtinas ilgą laiką vartojant vaistą didelėmis dozėmis. Neviršykite rekomenduotos dozės ar gydymo laiko.</w:t>
      </w:r>
    </w:p>
    <w:p w14:paraId="79921C8D" w14:textId="77777777" w:rsidR="00F0350F" w:rsidRPr="00D47B1A" w:rsidRDefault="00F0350F" w:rsidP="00F0350F">
      <w:pPr>
        <w:spacing w:after="0" w:line="240" w:lineRule="auto"/>
        <w:rPr>
          <w:rFonts w:ascii="Times New Roman" w:eastAsia="Calibri" w:hAnsi="Times New Roman" w:cs="Times New Roman"/>
          <w:lang w:eastAsia="lt-LT"/>
        </w:rPr>
      </w:pPr>
    </w:p>
    <w:p w14:paraId="755E4EFF"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3E097D8E" w14:textId="77777777" w:rsidR="00F0350F" w:rsidRPr="00D47B1A" w:rsidRDefault="00F0350F" w:rsidP="00F0350F">
      <w:pPr>
        <w:spacing w:after="0" w:line="240" w:lineRule="auto"/>
        <w:rPr>
          <w:rFonts w:ascii="Times New Roman" w:eastAsia="Calibri" w:hAnsi="Times New Roman" w:cs="Times New Roman"/>
          <w:lang w:eastAsia="lt-LT"/>
        </w:rPr>
      </w:pPr>
    </w:p>
    <w:p w14:paraId="0D22803D"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Vaistas gali sukelti virškinimo trakto pažeidimą ir kraujavimą iš jo. Jei atsiranda kraujavimo iš virškinamojo trakto požymių, </w:t>
      </w:r>
      <w:proofErr w:type="spellStart"/>
      <w:r w:rsidRPr="00D47B1A">
        <w:rPr>
          <w:rFonts w:ascii="Times New Roman" w:eastAsia="Calibri" w:hAnsi="Times New Roman" w:cs="Times New Roman"/>
          <w:lang w:eastAsia="lt-LT"/>
        </w:rPr>
        <w:t>indometacino</w:t>
      </w:r>
      <w:proofErr w:type="spellEnd"/>
      <w:r w:rsidRPr="00D47B1A">
        <w:rPr>
          <w:rFonts w:ascii="Times New Roman" w:eastAsia="Calibri" w:hAnsi="Times New Roman" w:cs="Times New Roman"/>
          <w:lang w:eastAsia="lt-LT"/>
        </w:rPr>
        <w:t xml:space="preserve"> vartojimą būtina nedelsiant nutraukti.</w:t>
      </w:r>
    </w:p>
    <w:p w14:paraId="7F9E5ADB"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Nepageidaujamą poveikį virškinimo traktui galima sumažinti geriant vaisto kartu su maistu, pienu ar skrandžio rūgštis neutralizuojančiomis medžiagomis.</w:t>
      </w:r>
    </w:p>
    <w:p w14:paraId="79107453"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Vartojant </w:t>
      </w:r>
      <w:proofErr w:type="spellStart"/>
      <w:r w:rsidRPr="00D47B1A">
        <w:rPr>
          <w:rFonts w:ascii="Times New Roman" w:eastAsia="Calibri" w:hAnsi="Times New Roman" w:cs="Times New Roman"/>
          <w:lang w:eastAsia="lt-LT"/>
        </w:rPr>
        <w:t>indometacino</w:t>
      </w:r>
      <w:proofErr w:type="spellEnd"/>
      <w:r w:rsidRPr="00D47B1A">
        <w:rPr>
          <w:rFonts w:ascii="Times New Roman" w:eastAsia="Calibri" w:hAnsi="Times New Roman" w:cs="Times New Roman"/>
          <w:lang w:eastAsia="lt-LT"/>
        </w:rPr>
        <w:t xml:space="preserve">, gali atsirasti alergijos simptomų: niežėjimas, dilgėlinė, mazginė </w:t>
      </w:r>
      <w:proofErr w:type="spellStart"/>
      <w:r w:rsidRPr="00D47B1A">
        <w:rPr>
          <w:rFonts w:ascii="Times New Roman" w:eastAsia="Calibri" w:hAnsi="Times New Roman" w:cs="Times New Roman"/>
          <w:lang w:eastAsia="lt-LT"/>
        </w:rPr>
        <w:t>eritema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angitas</w:t>
      </w:r>
      <w:proofErr w:type="spellEnd"/>
      <w:r w:rsidRPr="00D47B1A">
        <w:rPr>
          <w:rFonts w:ascii="Times New Roman" w:eastAsia="Calibri" w:hAnsi="Times New Roman" w:cs="Times New Roman"/>
          <w:lang w:eastAsia="lt-LT"/>
        </w:rPr>
        <w:t>, odos bėrimas ir plaukų slinkimas. Retais atvejais buvo stebėtas ūmus kvėpavimo nepakankamumas (dusulys, astma).</w:t>
      </w:r>
    </w:p>
    <w:p w14:paraId="074B7C3B"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Vaistas veikia trombocitus ir didina kraujavimo riziką (ypač tiems ligoniams, kurie ir taip turi didesnę kraujavimo riziką).</w:t>
      </w:r>
    </w:p>
    <w:p w14:paraId="75E9A272"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Gydymo metu turi būti reguliariai tikrinamas kraujo ląstelių skaičius, kepenų ir inkstų </w:t>
      </w:r>
      <w:proofErr w:type="spellStart"/>
      <w:r w:rsidRPr="00D47B1A">
        <w:rPr>
          <w:rFonts w:ascii="Times New Roman" w:eastAsia="Calibri" w:hAnsi="Times New Roman" w:cs="Times New Roman"/>
          <w:lang w:eastAsia="lt-LT"/>
        </w:rPr>
        <w:t>funkcija.Vaistas</w:t>
      </w:r>
      <w:proofErr w:type="spellEnd"/>
      <w:r w:rsidRPr="00D47B1A">
        <w:rPr>
          <w:rFonts w:ascii="Times New Roman" w:eastAsia="Calibri" w:hAnsi="Times New Roman" w:cs="Times New Roman"/>
          <w:lang w:eastAsia="lt-LT"/>
        </w:rPr>
        <w:t xml:space="preserve"> gali turėti įtakos kai kurių laboratorinių tyrimų - kalio koncentracijos kraujyje ir kepenų funkcijos -  rezultatams. Jei kepenų funkcijos tyrimų nukrypimai išlieka arba didėja, arba jeigu kartu atsiranda sisteminių (</w:t>
      </w:r>
      <w:proofErr w:type="spellStart"/>
      <w:r w:rsidRPr="00D47B1A">
        <w:rPr>
          <w:rFonts w:ascii="Times New Roman" w:eastAsia="Calibri" w:hAnsi="Times New Roman" w:cs="Times New Roman"/>
          <w:lang w:eastAsia="lt-LT"/>
        </w:rPr>
        <w:t>eozinofilija</w:t>
      </w:r>
      <w:proofErr w:type="spellEnd"/>
      <w:r w:rsidRPr="00D47B1A">
        <w:rPr>
          <w:rFonts w:ascii="Times New Roman" w:eastAsia="Calibri" w:hAnsi="Times New Roman" w:cs="Times New Roman"/>
          <w:lang w:eastAsia="lt-LT"/>
        </w:rPr>
        <w:t xml:space="preserve"> ir bėrimas) arba kepenų nepakankamumo požymių, būtina kreiptis į gydytoją ir gali tekti nedelsiant nutraukti vaisto vartojimą.</w:t>
      </w:r>
    </w:p>
    <w:p w14:paraId="1F09E667"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Vaistas taip pat gali sąlygoti klaidingai neigiamą </w:t>
      </w:r>
      <w:proofErr w:type="spellStart"/>
      <w:r w:rsidRPr="00D47B1A">
        <w:rPr>
          <w:rFonts w:ascii="Times New Roman" w:eastAsia="Calibri" w:hAnsi="Times New Roman" w:cs="Times New Roman"/>
          <w:lang w:eastAsia="lt-LT"/>
        </w:rPr>
        <w:t>deksametazono</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supresijos</w:t>
      </w:r>
      <w:proofErr w:type="spellEnd"/>
      <w:r w:rsidRPr="00D47B1A">
        <w:rPr>
          <w:rFonts w:ascii="Times New Roman" w:eastAsia="Calibri" w:hAnsi="Times New Roman" w:cs="Times New Roman"/>
          <w:lang w:eastAsia="lt-LT"/>
        </w:rPr>
        <w:t xml:space="preserve"> tyrimo rezultatą ir padidintą gliukozės kiekį šlapime.</w:t>
      </w:r>
    </w:p>
    <w:p w14:paraId="59D8C1FA" w14:textId="77777777" w:rsidR="00F0350F" w:rsidRPr="00D47B1A" w:rsidRDefault="00F0350F" w:rsidP="00F0350F">
      <w:pPr>
        <w:spacing w:after="0" w:line="240" w:lineRule="auto"/>
        <w:rPr>
          <w:rFonts w:ascii="Times New Roman" w:eastAsia="Calibri" w:hAnsi="Times New Roman" w:cs="Times New Roman"/>
          <w:lang w:eastAsia="lt-LT"/>
        </w:rPr>
      </w:pPr>
    </w:p>
    <w:p w14:paraId="6B967560" w14:textId="77777777" w:rsidR="00F0350F" w:rsidRPr="00D47B1A" w:rsidRDefault="00F0350F" w:rsidP="00F0350F">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 xml:space="preserve">Kiti vaistai ir </w:t>
      </w:r>
      <w:proofErr w:type="spellStart"/>
      <w:r w:rsidRPr="00D47B1A">
        <w:rPr>
          <w:rFonts w:ascii="Times New Roman" w:eastAsia="Calibri" w:hAnsi="Times New Roman" w:cs="Times New Roman"/>
          <w:b/>
          <w:lang w:eastAsia="lt-LT"/>
        </w:rPr>
        <w:t>Metindol</w:t>
      </w:r>
      <w:proofErr w:type="spellEnd"/>
    </w:p>
    <w:p w14:paraId="0621D0C0"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Jeigu vartojate ar neseniai vartojote kitų vaistų arba dėl to nesate tikri, apie tai pasakykite gydytojui arba vaistininkui.</w:t>
      </w:r>
    </w:p>
    <w:p w14:paraId="5A520661" w14:textId="77777777" w:rsidR="00F0350F" w:rsidRPr="00D47B1A" w:rsidRDefault="00F0350F" w:rsidP="00F0350F">
      <w:pPr>
        <w:spacing w:after="0" w:line="240" w:lineRule="auto"/>
        <w:rPr>
          <w:rFonts w:ascii="Times New Roman" w:eastAsia="Calibri" w:hAnsi="Times New Roman" w:cs="Times New Roman"/>
          <w:lang w:eastAsia="lt-LT"/>
        </w:rPr>
      </w:pPr>
      <w:proofErr w:type="spellStart"/>
      <w:r w:rsidRPr="00D47B1A">
        <w:rPr>
          <w:rFonts w:ascii="Times New Roman" w:eastAsia="Calibri" w:hAnsi="Times New Roman" w:cs="Times New Roman"/>
          <w:lang w:eastAsia="lt-LT"/>
        </w:rPr>
        <w:t>Indometacinas</w:t>
      </w:r>
      <w:proofErr w:type="spellEnd"/>
      <w:r w:rsidRPr="00D47B1A">
        <w:rPr>
          <w:rFonts w:ascii="Times New Roman" w:eastAsia="Calibri" w:hAnsi="Times New Roman" w:cs="Times New Roman"/>
          <w:lang w:eastAsia="lt-LT"/>
        </w:rPr>
        <w:t xml:space="preserve"> gali sąveikauti su kai kuriais vaistais, pvz.</w:t>
      </w:r>
      <w:r>
        <w:rPr>
          <w:rFonts w:ascii="Times New Roman" w:eastAsia="Calibri" w:hAnsi="Times New Roman" w:cs="Times New Roman"/>
          <w:lang w:eastAsia="lt-LT"/>
        </w:rPr>
        <w:t>,</w:t>
      </w:r>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acetilsalicilo</w:t>
      </w:r>
      <w:proofErr w:type="spellEnd"/>
      <w:r w:rsidRPr="00D47B1A">
        <w:rPr>
          <w:rFonts w:ascii="Times New Roman" w:eastAsia="Calibri" w:hAnsi="Times New Roman" w:cs="Times New Roman"/>
          <w:lang w:eastAsia="lt-LT"/>
        </w:rPr>
        <w:t xml:space="preserve"> rūgštimi ir jos junginiais (jie dažnai vartojami gydyti peršalimui ir parduodami be recepto), </w:t>
      </w:r>
      <w:proofErr w:type="spellStart"/>
      <w:r w:rsidRPr="00D47B1A">
        <w:rPr>
          <w:rFonts w:ascii="Times New Roman" w:eastAsia="Calibri" w:hAnsi="Times New Roman" w:cs="Times New Roman"/>
          <w:lang w:eastAsia="lt-LT"/>
        </w:rPr>
        <w:t>diflunisaliu</w:t>
      </w:r>
      <w:proofErr w:type="spellEnd"/>
      <w:r w:rsidRPr="00D47B1A">
        <w:rPr>
          <w:rFonts w:ascii="Times New Roman" w:eastAsia="Calibri" w:hAnsi="Times New Roman" w:cs="Times New Roman"/>
          <w:lang w:eastAsia="lt-LT"/>
        </w:rPr>
        <w:t xml:space="preserve">, antikoaguliantais ir </w:t>
      </w:r>
      <w:proofErr w:type="spellStart"/>
      <w:r w:rsidRPr="00D47B1A">
        <w:rPr>
          <w:rFonts w:ascii="Times New Roman" w:eastAsia="Calibri" w:hAnsi="Times New Roman" w:cs="Times New Roman"/>
          <w:lang w:eastAsia="lt-LT"/>
        </w:rPr>
        <w:t>trombolitikais</w:t>
      </w:r>
      <w:proofErr w:type="spellEnd"/>
      <w:r w:rsidRPr="00D47B1A">
        <w:rPr>
          <w:rFonts w:ascii="Times New Roman" w:eastAsia="Calibri" w:hAnsi="Times New Roman" w:cs="Times New Roman"/>
          <w:lang w:eastAsia="lt-LT"/>
        </w:rPr>
        <w:t xml:space="preserve">, kaulų čiulpų funkciją slopinančiais vaistais, </w:t>
      </w:r>
      <w:proofErr w:type="spellStart"/>
      <w:r w:rsidRPr="00D47B1A">
        <w:rPr>
          <w:rFonts w:ascii="Times New Roman" w:eastAsia="Calibri" w:hAnsi="Times New Roman" w:cs="Times New Roman"/>
          <w:lang w:eastAsia="lt-LT"/>
        </w:rPr>
        <w:t>triamterenu</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metotreksatu</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probenecidu</w:t>
      </w:r>
      <w:proofErr w:type="spellEnd"/>
      <w:r w:rsidRPr="00D47B1A">
        <w:rPr>
          <w:rFonts w:ascii="Times New Roman" w:eastAsia="Calibri" w:hAnsi="Times New Roman" w:cs="Times New Roman"/>
          <w:lang w:eastAsia="lt-LT"/>
        </w:rPr>
        <w:t xml:space="preserve">, </w:t>
      </w:r>
      <w:r w:rsidRPr="00D47B1A">
        <w:rPr>
          <w:rFonts w:ascii="Times New Roman" w:eastAsia="Calibri" w:hAnsi="Times New Roman" w:cs="Times New Roman"/>
          <w:lang w:eastAsia="lt-LT"/>
        </w:rPr>
        <w:lastRenderedPageBreak/>
        <w:t xml:space="preserve">kai kuriais </w:t>
      </w:r>
      <w:proofErr w:type="spellStart"/>
      <w:r w:rsidRPr="00D47B1A">
        <w:rPr>
          <w:rFonts w:ascii="Times New Roman" w:eastAsia="Calibri" w:hAnsi="Times New Roman" w:cs="Times New Roman"/>
          <w:lang w:eastAsia="lt-LT"/>
        </w:rPr>
        <w:t>antihipertenziniais</w:t>
      </w:r>
      <w:proofErr w:type="spellEnd"/>
      <w:r w:rsidRPr="00D47B1A">
        <w:rPr>
          <w:rFonts w:ascii="Times New Roman" w:eastAsia="Calibri" w:hAnsi="Times New Roman" w:cs="Times New Roman"/>
          <w:lang w:eastAsia="lt-LT"/>
        </w:rPr>
        <w:t xml:space="preserve"> vaistais (beta blokatoriais, </w:t>
      </w:r>
      <w:proofErr w:type="spellStart"/>
      <w:r w:rsidRPr="00D47B1A">
        <w:rPr>
          <w:rFonts w:ascii="Times New Roman" w:eastAsia="Calibri" w:hAnsi="Times New Roman" w:cs="Times New Roman"/>
          <w:lang w:eastAsia="lt-LT"/>
        </w:rPr>
        <w:t>tiazidiniais</w:t>
      </w:r>
      <w:proofErr w:type="spellEnd"/>
      <w:r w:rsidRPr="00D47B1A">
        <w:rPr>
          <w:rFonts w:ascii="Times New Roman" w:eastAsia="Calibri" w:hAnsi="Times New Roman" w:cs="Times New Roman"/>
          <w:lang w:eastAsia="lt-LT"/>
        </w:rPr>
        <w:t xml:space="preserve"> diuretikais, </w:t>
      </w:r>
      <w:proofErr w:type="spellStart"/>
      <w:r w:rsidRPr="00D47B1A">
        <w:rPr>
          <w:rFonts w:ascii="Times New Roman" w:eastAsia="Calibri" w:hAnsi="Times New Roman" w:cs="Times New Roman"/>
          <w:lang w:eastAsia="lt-LT"/>
        </w:rPr>
        <w:t>furozemidu</w:t>
      </w:r>
      <w:proofErr w:type="spellEnd"/>
      <w:r w:rsidRPr="00D47B1A">
        <w:rPr>
          <w:rFonts w:ascii="Times New Roman" w:eastAsia="Calibri" w:hAnsi="Times New Roman" w:cs="Times New Roman"/>
          <w:lang w:eastAsia="lt-LT"/>
        </w:rPr>
        <w:t>), kortikosteroidais, ličio druskomis, vaistais nuo cukrinio diabeto.</w:t>
      </w:r>
    </w:p>
    <w:p w14:paraId="17CB8CA9"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Kai kartu su </w:t>
      </w: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vartoja</w:t>
      </w:r>
      <w:r>
        <w:rPr>
          <w:rFonts w:ascii="Times New Roman" w:eastAsia="Calibri" w:hAnsi="Times New Roman" w:cs="Times New Roman"/>
          <w:lang w:eastAsia="lt-LT"/>
        </w:rPr>
        <w:t>nt</w:t>
      </w:r>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digoksin</w:t>
      </w:r>
      <w:r>
        <w:rPr>
          <w:rFonts w:ascii="Times New Roman" w:eastAsia="Calibri" w:hAnsi="Times New Roman" w:cs="Times New Roman"/>
          <w:lang w:eastAsia="lt-LT"/>
        </w:rPr>
        <w:t>ą</w:t>
      </w:r>
      <w:proofErr w:type="spellEnd"/>
      <w:r w:rsidRPr="00D47B1A">
        <w:rPr>
          <w:rFonts w:ascii="Times New Roman" w:eastAsia="Calibri" w:hAnsi="Times New Roman" w:cs="Times New Roman"/>
          <w:lang w:eastAsia="lt-LT"/>
        </w:rPr>
        <w:t xml:space="preserve"> (vaist</w:t>
      </w:r>
      <w:r>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širdies veiklai stiprinti), </w:t>
      </w:r>
      <w:proofErr w:type="spellStart"/>
      <w:r w:rsidRPr="00D47B1A">
        <w:rPr>
          <w:rFonts w:ascii="Times New Roman" w:eastAsia="Calibri" w:hAnsi="Times New Roman" w:cs="Times New Roman"/>
          <w:lang w:eastAsia="lt-LT"/>
        </w:rPr>
        <w:t>fenitoin</w:t>
      </w:r>
      <w:r>
        <w:rPr>
          <w:rFonts w:ascii="Times New Roman" w:eastAsia="Calibri" w:hAnsi="Times New Roman" w:cs="Times New Roman"/>
          <w:lang w:eastAsia="lt-LT"/>
        </w:rPr>
        <w:t>ą</w:t>
      </w:r>
      <w:proofErr w:type="spellEnd"/>
      <w:r w:rsidRPr="00D47B1A">
        <w:rPr>
          <w:rFonts w:ascii="Times New Roman" w:eastAsia="Calibri" w:hAnsi="Times New Roman" w:cs="Times New Roman"/>
          <w:lang w:eastAsia="lt-LT"/>
        </w:rPr>
        <w:t xml:space="preserve"> (vaist</w:t>
      </w:r>
      <w:r>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traukuliams slopinti) ir lit</w:t>
      </w:r>
      <w:r>
        <w:rPr>
          <w:rFonts w:ascii="Times New Roman" w:eastAsia="Calibri" w:hAnsi="Times New Roman" w:cs="Times New Roman"/>
          <w:lang w:eastAsia="lt-LT"/>
        </w:rPr>
        <w:t>į</w:t>
      </w:r>
      <w:r w:rsidRPr="00D47B1A">
        <w:rPr>
          <w:rFonts w:ascii="Times New Roman" w:eastAsia="Calibri" w:hAnsi="Times New Roman" w:cs="Times New Roman"/>
          <w:lang w:eastAsia="lt-LT"/>
        </w:rPr>
        <w:t xml:space="preserve"> (vaist</w:t>
      </w:r>
      <w:r>
        <w:rPr>
          <w:rFonts w:ascii="Times New Roman" w:eastAsia="Calibri" w:hAnsi="Times New Roman" w:cs="Times New Roman"/>
          <w:lang w:eastAsia="lt-LT"/>
        </w:rPr>
        <w:t>ą</w:t>
      </w:r>
      <w:r w:rsidRPr="00D47B1A">
        <w:rPr>
          <w:rFonts w:ascii="Times New Roman" w:eastAsia="Calibri" w:hAnsi="Times New Roman" w:cs="Times New Roman"/>
          <w:lang w:eastAsia="lt-LT"/>
        </w:rPr>
        <w:t xml:space="preserve"> psichinės veiklos sutrikimams gydyti) gali padidėti šių vaistų koncentracija kraujo serume. </w:t>
      </w:r>
    </w:p>
    <w:p w14:paraId="76DFE591" w14:textId="77777777" w:rsidR="00F0350F" w:rsidRPr="00D47B1A" w:rsidRDefault="00F0350F" w:rsidP="00F0350F">
      <w:pPr>
        <w:spacing w:after="0" w:line="240" w:lineRule="auto"/>
        <w:rPr>
          <w:rFonts w:ascii="Times New Roman" w:eastAsia="Calibri" w:hAnsi="Times New Roman" w:cs="Times New Roman"/>
          <w:lang w:eastAsia="lt-LT"/>
        </w:rPr>
      </w:pP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gali susilpninti AKF inhibitorių (vaistų, vartojamų širdies veiklos silpnumui arba padidėjusiam kraujospūdžiui gydyti) ir </w:t>
      </w:r>
      <w:proofErr w:type="spellStart"/>
      <w:r w:rsidRPr="00D47B1A">
        <w:rPr>
          <w:rFonts w:ascii="Times New Roman" w:eastAsia="Calibri" w:hAnsi="Times New Roman" w:cs="Times New Roman"/>
          <w:szCs w:val="20"/>
          <w:lang w:eastAsia="lt-LT"/>
        </w:rPr>
        <w:t>angiotenzino</w:t>
      </w:r>
      <w:proofErr w:type="spellEnd"/>
      <w:r w:rsidRPr="00D47B1A">
        <w:rPr>
          <w:rFonts w:ascii="Times New Roman" w:eastAsia="Calibri" w:hAnsi="Times New Roman" w:cs="Times New Roman"/>
          <w:szCs w:val="20"/>
          <w:lang w:eastAsia="lt-LT"/>
        </w:rPr>
        <w:t xml:space="preserve"> II receptorių antagonistų</w:t>
      </w:r>
      <w:r w:rsidRPr="00D47B1A">
        <w:rPr>
          <w:rFonts w:ascii="Times New Roman" w:eastAsia="Times New Roman" w:hAnsi="Times New Roman" w:cs="Times New Roman"/>
          <w:szCs w:val="20"/>
          <w:lang w:eastAsia="lt-LT"/>
        </w:rPr>
        <w:t xml:space="preserve"> </w:t>
      </w:r>
      <w:r w:rsidRPr="00D47B1A">
        <w:rPr>
          <w:rFonts w:ascii="Times New Roman" w:eastAsia="Calibri" w:hAnsi="Times New Roman" w:cs="Times New Roman"/>
          <w:lang w:eastAsia="lt-LT"/>
        </w:rPr>
        <w:t xml:space="preserve"> poveikį.</w:t>
      </w:r>
    </w:p>
    <w:p w14:paraId="0676D208" w14:textId="77777777" w:rsidR="00F0350F" w:rsidRPr="00D47B1A" w:rsidRDefault="00F0350F" w:rsidP="00F0350F">
      <w:pPr>
        <w:spacing w:after="0" w:line="240" w:lineRule="auto"/>
        <w:rPr>
          <w:rFonts w:ascii="Times New Roman" w:eastAsia="Calibri" w:hAnsi="Times New Roman" w:cs="Times New Roman"/>
          <w:lang w:eastAsia="lt-LT"/>
        </w:rPr>
      </w:pP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vartojant kartu su kalio sankaupą sukeliančiais diuretikais (šlapimo išsiskyrimą skatinan</w:t>
      </w:r>
      <w:r>
        <w:rPr>
          <w:rFonts w:ascii="Times New Roman" w:eastAsia="Calibri" w:hAnsi="Times New Roman" w:cs="Times New Roman"/>
          <w:lang w:eastAsia="lt-LT"/>
        </w:rPr>
        <w:t>čiais</w:t>
      </w:r>
      <w:r w:rsidRPr="00D47B1A">
        <w:rPr>
          <w:rFonts w:ascii="Times New Roman" w:eastAsia="Calibri" w:hAnsi="Times New Roman" w:cs="Times New Roman"/>
          <w:lang w:eastAsia="lt-LT"/>
        </w:rPr>
        <w:t xml:space="preserve"> vaistai</w:t>
      </w:r>
      <w:r>
        <w:rPr>
          <w:rFonts w:ascii="Times New Roman" w:eastAsia="Calibri" w:hAnsi="Times New Roman" w:cs="Times New Roman"/>
          <w:lang w:eastAsia="lt-LT"/>
        </w:rPr>
        <w:t>s</w:t>
      </w:r>
      <w:r w:rsidRPr="00D47B1A">
        <w:rPr>
          <w:rFonts w:ascii="Times New Roman" w:eastAsia="Calibri" w:hAnsi="Times New Roman" w:cs="Times New Roman"/>
          <w:lang w:eastAsia="lt-LT"/>
        </w:rPr>
        <w:t>) gali padidėti kalio kiekis kraujyje.</w:t>
      </w:r>
    </w:p>
    <w:p w14:paraId="1764352E" w14:textId="77777777" w:rsidR="00F0350F" w:rsidRPr="00CD0E84" w:rsidRDefault="00F0350F" w:rsidP="00F0350F">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D5509F">
        <w:rPr>
          <w:rFonts w:ascii="Times New Roman" w:hAnsi="Times New Roman"/>
        </w:rPr>
        <w:t>Metindol</w:t>
      </w:r>
      <w:proofErr w:type="spellEnd"/>
      <w:r w:rsidRPr="00D5509F">
        <w:rPr>
          <w:rFonts w:ascii="Times New Roman" w:hAnsi="Times New Roman"/>
        </w:rPr>
        <w:t xml:space="preserve"> v</w:t>
      </w:r>
      <w:r w:rsidRPr="00CD0E84">
        <w:rPr>
          <w:rFonts w:ascii="Times New Roman" w:eastAsia="Calibri" w:hAnsi="Times New Roman" w:cs="Times New Roman"/>
          <w:color w:val="000000"/>
          <w:lang w:eastAsia="lt-LT"/>
        </w:rPr>
        <w:t xml:space="preserve">artojant kartu su penicilino grupės antibiotikais, pailgėja jų išsiskyrimas iš organizmo. </w:t>
      </w:r>
    </w:p>
    <w:p w14:paraId="7A58E8FE" w14:textId="77777777" w:rsidR="00F0350F" w:rsidRPr="00CD0E84" w:rsidRDefault="00F0350F" w:rsidP="00F0350F">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CD0E84">
        <w:rPr>
          <w:rFonts w:ascii="Times New Roman" w:eastAsia="Calibri" w:hAnsi="Times New Roman" w:cs="Times New Roman"/>
          <w:color w:val="000000"/>
          <w:lang w:eastAsia="lt-LT"/>
        </w:rPr>
        <w:t>Metindol</w:t>
      </w:r>
      <w:proofErr w:type="spellEnd"/>
      <w:r w:rsidRPr="00CD0E84">
        <w:rPr>
          <w:rFonts w:ascii="Times New Roman" w:eastAsia="Calibri" w:hAnsi="Times New Roman" w:cs="Times New Roman"/>
          <w:color w:val="000000"/>
          <w:lang w:eastAsia="lt-LT"/>
        </w:rPr>
        <w:t xml:space="preserve"> vartojant kartu su </w:t>
      </w:r>
      <w:proofErr w:type="spellStart"/>
      <w:r w:rsidRPr="00CD0E84">
        <w:rPr>
          <w:rFonts w:ascii="Times New Roman" w:eastAsia="Calibri" w:hAnsi="Times New Roman" w:cs="Times New Roman"/>
          <w:color w:val="000000"/>
          <w:lang w:eastAsia="lt-LT"/>
        </w:rPr>
        <w:t>ciklosporinu</w:t>
      </w:r>
      <w:proofErr w:type="spellEnd"/>
      <w:r w:rsidRPr="00CD0E84">
        <w:rPr>
          <w:rFonts w:ascii="Times New Roman" w:eastAsia="Calibri" w:hAnsi="Times New Roman" w:cs="Times New Roman"/>
          <w:color w:val="000000"/>
          <w:lang w:eastAsia="lt-LT"/>
        </w:rPr>
        <w:t xml:space="preserve"> ar aukso preparatais, sustiprėja toksinis poveikis inkstams.</w:t>
      </w:r>
    </w:p>
    <w:p w14:paraId="3FEF5CD2" w14:textId="77777777" w:rsidR="00F0350F" w:rsidRPr="00D47B1A" w:rsidRDefault="00F0350F" w:rsidP="00F0350F">
      <w:pPr>
        <w:spacing w:after="0" w:line="240" w:lineRule="auto"/>
        <w:rPr>
          <w:rFonts w:ascii="Times New Roman" w:eastAsia="Calibri" w:hAnsi="Times New Roman" w:cs="Times New Roman"/>
          <w:b/>
          <w:szCs w:val="20"/>
          <w:lang w:eastAsia="lt-LT"/>
        </w:rPr>
      </w:pPr>
    </w:p>
    <w:p w14:paraId="5CC8CA91" w14:textId="77777777" w:rsidR="00F0350F" w:rsidRPr="00D47B1A" w:rsidRDefault="00F0350F" w:rsidP="00F0350F">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Nėštumas</w:t>
      </w:r>
    </w:p>
    <w:p w14:paraId="1E0FF432" w14:textId="77777777" w:rsidR="00F0350F"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Jeigu esate nėščia, žindote kūdikį, manote, kad galbūt esate nėščia arba planuojate pastoti, tai prieš vartodama šį vaistą, pasitarkite su gydytoju arba vaistininku.</w:t>
      </w:r>
    </w:p>
    <w:p w14:paraId="6517DBA2" w14:textId="77777777" w:rsidR="00F0350F" w:rsidRPr="00D47B1A" w:rsidRDefault="00F0350F" w:rsidP="00F0350F">
      <w:pPr>
        <w:spacing w:after="0" w:line="240" w:lineRule="auto"/>
        <w:rPr>
          <w:rFonts w:ascii="Times New Roman" w:eastAsia="Calibri" w:hAnsi="Times New Roman" w:cs="Times New Roman"/>
          <w:lang w:eastAsia="lt-LT"/>
        </w:rPr>
      </w:pPr>
    </w:p>
    <w:p w14:paraId="5F51BBE7"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Pirmųjų dviejų nėštumo trimestrų metu vaisto galima vartoti tik tokiu atveju, jei gydytojas mano, kad potenciali nauda motinai yra didesnė negu pavojus vaisiui. </w:t>
      </w:r>
      <w:proofErr w:type="spellStart"/>
      <w:r>
        <w:rPr>
          <w:rFonts w:ascii="Times New Roman" w:eastAsia="Calibri" w:hAnsi="Times New Roman" w:cs="Times New Roman"/>
          <w:lang w:eastAsia="lt-LT"/>
        </w:rPr>
        <w:t>Metindol</w:t>
      </w:r>
      <w:proofErr w:type="spellEnd"/>
      <w:r>
        <w:rPr>
          <w:rFonts w:ascii="Times New Roman" w:eastAsia="Calibri" w:hAnsi="Times New Roman" w:cs="Times New Roman"/>
          <w:lang w:eastAsia="lt-LT"/>
        </w:rPr>
        <w:t xml:space="preserve"> draudžiama vartoti p</w:t>
      </w:r>
      <w:r w:rsidRPr="00D47B1A">
        <w:rPr>
          <w:rFonts w:ascii="Times New Roman" w:eastAsia="Calibri" w:hAnsi="Times New Roman" w:cs="Times New Roman"/>
          <w:lang w:eastAsia="lt-LT"/>
        </w:rPr>
        <w:t>askutiniojo trimestro metu.</w:t>
      </w:r>
    </w:p>
    <w:p w14:paraId="5DA275E4" w14:textId="77777777" w:rsidR="00F0350F" w:rsidRPr="00D47B1A" w:rsidRDefault="00F0350F" w:rsidP="00F0350F">
      <w:pPr>
        <w:spacing w:after="0" w:line="240" w:lineRule="auto"/>
        <w:rPr>
          <w:rFonts w:ascii="Times New Roman" w:eastAsia="Calibri" w:hAnsi="Times New Roman" w:cs="Times New Roman"/>
          <w:lang w:eastAsia="lt-LT"/>
        </w:rPr>
      </w:pPr>
    </w:p>
    <w:p w14:paraId="3C919806" w14:textId="77777777" w:rsidR="00F0350F" w:rsidRPr="00D47B1A" w:rsidRDefault="00F0350F" w:rsidP="00F0350F">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Žindymo laikotarpis</w:t>
      </w:r>
    </w:p>
    <w:p w14:paraId="3882031C" w14:textId="77777777" w:rsidR="00F0350F" w:rsidRPr="00D47B1A" w:rsidRDefault="00F0350F" w:rsidP="00F0350F">
      <w:pPr>
        <w:spacing w:after="0" w:line="240" w:lineRule="auto"/>
        <w:rPr>
          <w:rFonts w:ascii="Times New Roman" w:eastAsia="Calibri" w:hAnsi="Times New Roman" w:cs="Times New Roman"/>
          <w:lang w:eastAsia="lt-LT"/>
        </w:rPr>
      </w:pPr>
      <w:proofErr w:type="spellStart"/>
      <w:r>
        <w:rPr>
          <w:rFonts w:ascii="Times New Roman" w:eastAsia="Calibri" w:hAnsi="Times New Roman" w:cs="Times New Roman"/>
          <w:lang w:eastAsia="lt-LT"/>
        </w:rPr>
        <w:t>Metindol</w:t>
      </w:r>
      <w:proofErr w:type="spellEnd"/>
      <w:r>
        <w:rPr>
          <w:rFonts w:ascii="Times New Roman" w:eastAsia="Calibri" w:hAnsi="Times New Roman" w:cs="Times New Roman"/>
          <w:lang w:eastAsia="lt-LT"/>
        </w:rPr>
        <w:t xml:space="preserve"> draudžiama vartoti </w:t>
      </w:r>
      <w:r w:rsidRPr="00D47B1A">
        <w:rPr>
          <w:rFonts w:ascii="Times New Roman" w:eastAsia="Calibri" w:hAnsi="Times New Roman" w:cs="Times New Roman"/>
          <w:lang w:eastAsia="lt-LT"/>
        </w:rPr>
        <w:t xml:space="preserve">žindymo </w:t>
      </w:r>
      <w:r>
        <w:rPr>
          <w:rFonts w:ascii="Times New Roman" w:eastAsia="Calibri" w:hAnsi="Times New Roman" w:cs="Times New Roman"/>
          <w:lang w:eastAsia="lt-LT"/>
        </w:rPr>
        <w:t>metu.</w:t>
      </w:r>
    </w:p>
    <w:p w14:paraId="6EBE1658" w14:textId="77777777" w:rsidR="00F0350F" w:rsidRPr="00D47B1A" w:rsidRDefault="00F0350F" w:rsidP="00F0350F">
      <w:pPr>
        <w:spacing w:after="0" w:line="240" w:lineRule="auto"/>
        <w:rPr>
          <w:rFonts w:ascii="Times New Roman" w:eastAsia="Calibri" w:hAnsi="Times New Roman" w:cs="Times New Roman"/>
          <w:lang w:eastAsia="lt-LT"/>
        </w:rPr>
      </w:pPr>
    </w:p>
    <w:p w14:paraId="0D6C319F" w14:textId="77777777" w:rsidR="00F0350F" w:rsidRPr="00D47B1A" w:rsidRDefault="00F0350F" w:rsidP="00F0350F">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Vairavimas ir mechanizmų valdymas</w:t>
      </w:r>
    </w:p>
    <w:p w14:paraId="0AB859C9" w14:textId="77777777" w:rsidR="00F0350F" w:rsidRPr="00D47B1A" w:rsidRDefault="00F0350F" w:rsidP="00F0350F">
      <w:pPr>
        <w:spacing w:after="0" w:line="240" w:lineRule="auto"/>
        <w:rPr>
          <w:rFonts w:ascii="Times New Roman" w:eastAsia="Calibri" w:hAnsi="Times New Roman" w:cs="Times New Roman"/>
          <w:b/>
          <w:szCs w:val="20"/>
          <w:lang w:eastAsia="lt-LT"/>
        </w:rPr>
      </w:pPr>
    </w:p>
    <w:p w14:paraId="5D593043"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Kadangi vartojant </w:t>
      </w: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gali atsirasti galvos svaigimas, reikia vengti vairuoti automobilį ir valdyti mechanizmus.</w:t>
      </w:r>
    </w:p>
    <w:p w14:paraId="419D55AD" w14:textId="77777777" w:rsidR="00F0350F" w:rsidRPr="00D47B1A" w:rsidRDefault="00F0350F" w:rsidP="00F0350F">
      <w:pPr>
        <w:spacing w:after="0" w:line="240" w:lineRule="auto"/>
        <w:rPr>
          <w:rFonts w:ascii="Times New Roman" w:eastAsia="Calibri" w:hAnsi="Times New Roman" w:cs="Times New Roman"/>
          <w:lang w:eastAsia="lt-LT"/>
        </w:rPr>
      </w:pPr>
    </w:p>
    <w:p w14:paraId="4BECB7CC" w14:textId="77777777" w:rsidR="00F0350F" w:rsidRPr="00D47B1A" w:rsidRDefault="00F0350F" w:rsidP="00F0350F">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3.</w:t>
      </w:r>
      <w:r w:rsidRPr="00D47B1A">
        <w:rPr>
          <w:rFonts w:ascii="Times New Roman" w:eastAsia="Calibri" w:hAnsi="Times New Roman" w:cs="Times New Roman"/>
          <w:b/>
          <w:bCs/>
          <w:lang w:eastAsia="lt-LT"/>
        </w:rPr>
        <w:tab/>
        <w:t xml:space="preserve">Kaip vartoti </w:t>
      </w:r>
      <w:proofErr w:type="spellStart"/>
      <w:r w:rsidRPr="00D47B1A">
        <w:rPr>
          <w:rFonts w:ascii="Times New Roman" w:eastAsia="Calibri" w:hAnsi="Times New Roman" w:cs="Times New Roman"/>
          <w:b/>
          <w:bCs/>
          <w:lang w:eastAsia="lt-LT"/>
        </w:rPr>
        <w:t>Metindol</w:t>
      </w:r>
      <w:proofErr w:type="spellEnd"/>
    </w:p>
    <w:p w14:paraId="5353E0CE" w14:textId="77777777" w:rsidR="00F0350F" w:rsidRPr="00D47B1A" w:rsidRDefault="00F0350F" w:rsidP="00F0350F">
      <w:pPr>
        <w:spacing w:after="0" w:line="240" w:lineRule="auto"/>
        <w:rPr>
          <w:rFonts w:ascii="Times New Roman" w:eastAsia="Calibri" w:hAnsi="Times New Roman" w:cs="Times New Roman"/>
          <w:lang w:eastAsia="lt-LT"/>
        </w:rPr>
      </w:pPr>
    </w:p>
    <w:p w14:paraId="53E4148E"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Visada vartokite šį vaistą tiksliai kaip nurodė gydytojas. Jeigu abejojate, kreipkitės į gydytoją arba vaistininką.</w:t>
      </w:r>
    </w:p>
    <w:p w14:paraId="6FF55DA1" w14:textId="77777777" w:rsidR="00F0350F" w:rsidRPr="00D47B1A" w:rsidRDefault="00F0350F" w:rsidP="00F0350F">
      <w:pPr>
        <w:spacing w:after="0" w:line="240" w:lineRule="auto"/>
        <w:rPr>
          <w:rFonts w:ascii="Times New Roman" w:eastAsia="Calibri" w:hAnsi="Times New Roman" w:cs="Times New Roman"/>
          <w:i/>
          <w:u w:val="single"/>
          <w:lang w:eastAsia="lt-LT"/>
        </w:rPr>
      </w:pPr>
    </w:p>
    <w:p w14:paraId="3315E5B8"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Rekomenduojama dozė yra:</w:t>
      </w:r>
    </w:p>
    <w:p w14:paraId="6A1AA3F9"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raumenų-kaulų-sąnarių sistemos ligos: priklausomai nuo gydymo efektyvumo ir toleravimo, reikia gerti po 1 pailginto atpalaidavimo tabletę 1 arba 2</w:t>
      </w:r>
      <w:r>
        <w:rPr>
          <w:rFonts w:ascii="Times New Roman" w:eastAsia="Calibri" w:hAnsi="Times New Roman" w:cs="Times New Roman"/>
          <w:lang w:eastAsia="lt-LT"/>
        </w:rPr>
        <w:t> </w:t>
      </w:r>
      <w:r w:rsidRPr="00D47B1A">
        <w:rPr>
          <w:rFonts w:ascii="Times New Roman" w:eastAsia="Calibri" w:hAnsi="Times New Roman" w:cs="Times New Roman"/>
          <w:lang w:eastAsia="lt-LT"/>
        </w:rPr>
        <w:t>kartus per parą (75-150</w:t>
      </w:r>
      <w:r>
        <w:rPr>
          <w:rFonts w:ascii="Times New Roman" w:eastAsia="Calibri" w:hAnsi="Times New Roman" w:cs="Times New Roman"/>
          <w:lang w:eastAsia="lt-LT"/>
        </w:rPr>
        <w:t> </w:t>
      </w:r>
      <w:r w:rsidRPr="00D47B1A">
        <w:rPr>
          <w:rFonts w:ascii="Times New Roman" w:eastAsia="Calibri" w:hAnsi="Times New Roman" w:cs="Times New Roman"/>
          <w:lang w:eastAsia="lt-LT"/>
        </w:rPr>
        <w:t xml:space="preserve">mg </w:t>
      </w:r>
      <w:proofErr w:type="spellStart"/>
      <w:r w:rsidRPr="00D47B1A">
        <w:rPr>
          <w:rFonts w:ascii="Times New Roman" w:eastAsia="Calibri" w:hAnsi="Times New Roman" w:cs="Times New Roman"/>
          <w:lang w:eastAsia="lt-LT"/>
        </w:rPr>
        <w:t>indometacino</w:t>
      </w:r>
      <w:proofErr w:type="spellEnd"/>
      <w:r w:rsidRPr="00D47B1A">
        <w:rPr>
          <w:rFonts w:ascii="Times New Roman" w:eastAsia="Calibri" w:hAnsi="Times New Roman" w:cs="Times New Roman"/>
          <w:lang w:eastAsia="lt-LT"/>
        </w:rPr>
        <w:t xml:space="preserve"> per parą).</w:t>
      </w:r>
    </w:p>
    <w:p w14:paraId="1B118963" w14:textId="77777777" w:rsidR="00F0350F" w:rsidRPr="00D47B1A" w:rsidRDefault="00F0350F" w:rsidP="00F0350F">
      <w:pPr>
        <w:numPr>
          <w:ilvl w:val="0"/>
          <w:numId w:val="1"/>
        </w:num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skausmingos mėnesinės: prasidėjus spazmams ar kraujavimui, reikia kasdien gerti po 1</w:t>
      </w:r>
      <w:r>
        <w:rPr>
          <w:rFonts w:ascii="Times New Roman" w:eastAsia="Calibri" w:hAnsi="Times New Roman" w:cs="Times New Roman"/>
          <w:lang w:eastAsia="lt-LT"/>
        </w:rPr>
        <w:t> </w:t>
      </w:r>
      <w:r w:rsidRPr="00D47B1A">
        <w:rPr>
          <w:rFonts w:ascii="Times New Roman" w:eastAsia="Calibri" w:hAnsi="Times New Roman" w:cs="Times New Roman"/>
          <w:lang w:eastAsia="lt-LT"/>
        </w:rPr>
        <w:t>pailginto atpalaidavimo tabletę (75</w:t>
      </w:r>
      <w:r>
        <w:rPr>
          <w:rFonts w:ascii="Times New Roman" w:eastAsia="Calibri" w:hAnsi="Times New Roman" w:cs="Times New Roman"/>
          <w:lang w:eastAsia="lt-LT"/>
        </w:rPr>
        <w:t> </w:t>
      </w:r>
      <w:r w:rsidRPr="00D47B1A">
        <w:rPr>
          <w:rFonts w:ascii="Times New Roman" w:eastAsia="Calibri" w:hAnsi="Times New Roman" w:cs="Times New Roman"/>
          <w:lang w:eastAsia="lt-LT"/>
        </w:rPr>
        <w:t xml:space="preserve">mg </w:t>
      </w:r>
      <w:proofErr w:type="spellStart"/>
      <w:r w:rsidRPr="00D47B1A">
        <w:rPr>
          <w:rFonts w:ascii="Times New Roman" w:eastAsia="Calibri" w:hAnsi="Times New Roman" w:cs="Times New Roman"/>
          <w:lang w:eastAsia="lt-LT"/>
        </w:rPr>
        <w:t>indometacino</w:t>
      </w:r>
      <w:proofErr w:type="spellEnd"/>
      <w:r w:rsidRPr="00D47B1A">
        <w:rPr>
          <w:rFonts w:ascii="Times New Roman" w:eastAsia="Calibri" w:hAnsi="Times New Roman" w:cs="Times New Roman"/>
          <w:lang w:eastAsia="lt-LT"/>
        </w:rPr>
        <w:t>) tiek dienų, kiek paprastai trunka simptomai.</w:t>
      </w:r>
    </w:p>
    <w:p w14:paraId="0AD04D18" w14:textId="77777777" w:rsidR="00F0350F" w:rsidRPr="00D47B1A" w:rsidRDefault="00F0350F" w:rsidP="00F0350F">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Didžiausia leistina vaisto paros dozė yra 150</w:t>
      </w:r>
      <w:r>
        <w:rPr>
          <w:rFonts w:ascii="Times New Roman" w:eastAsia="Calibri" w:hAnsi="Times New Roman" w:cs="Times New Roman"/>
          <w:lang w:eastAsia="lt-LT"/>
        </w:rPr>
        <w:t> </w:t>
      </w:r>
      <w:r w:rsidRPr="00D47B1A">
        <w:rPr>
          <w:rFonts w:ascii="Times New Roman" w:eastAsia="Calibri" w:hAnsi="Times New Roman" w:cs="Times New Roman"/>
          <w:lang w:eastAsia="lt-LT"/>
        </w:rPr>
        <w:t>mg. Šios dozės viršyti negalima.</w:t>
      </w:r>
    </w:p>
    <w:p w14:paraId="742A590C" w14:textId="77777777" w:rsidR="00F0350F" w:rsidRPr="00D47B1A" w:rsidRDefault="00F0350F" w:rsidP="00F0350F">
      <w:pPr>
        <w:spacing w:after="0" w:line="240" w:lineRule="auto"/>
        <w:rPr>
          <w:rFonts w:ascii="Times New Roman" w:eastAsia="Calibri" w:hAnsi="Times New Roman" w:cs="Times New Roman"/>
          <w:i/>
          <w:u w:val="single"/>
          <w:lang w:eastAsia="lt-LT"/>
        </w:rPr>
      </w:pPr>
    </w:p>
    <w:p w14:paraId="17A71E91" w14:textId="77777777" w:rsidR="00F0350F" w:rsidRPr="00D47B1A" w:rsidRDefault="00F0350F" w:rsidP="00F0350F">
      <w:pPr>
        <w:spacing w:after="0" w:line="240" w:lineRule="auto"/>
        <w:rPr>
          <w:rFonts w:ascii="Times New Roman" w:eastAsia="Calibri" w:hAnsi="Times New Roman" w:cs="Times New Roman"/>
          <w:i/>
          <w:u w:val="single"/>
          <w:lang w:eastAsia="lt-LT"/>
        </w:rPr>
      </w:pPr>
      <w:r w:rsidRPr="00D47B1A">
        <w:rPr>
          <w:rFonts w:ascii="Times New Roman" w:eastAsia="Calibri" w:hAnsi="Times New Roman" w:cs="Times New Roman"/>
          <w:i/>
          <w:u w:val="single"/>
          <w:lang w:eastAsia="lt-LT"/>
        </w:rPr>
        <w:t>Senyviems pacientams</w:t>
      </w:r>
    </w:p>
    <w:p w14:paraId="014C683D"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Vaistą vartoti ypač atsargiai, mažiausią efektyvią dozę, kadangi dažniau galimas nepageidaujamas poveikis.</w:t>
      </w:r>
    </w:p>
    <w:p w14:paraId="6B478B2E" w14:textId="77777777" w:rsidR="00F0350F" w:rsidRPr="00D47B1A" w:rsidRDefault="00F0350F" w:rsidP="00F0350F">
      <w:pPr>
        <w:spacing w:after="0" w:line="240" w:lineRule="auto"/>
        <w:rPr>
          <w:rFonts w:ascii="Times New Roman" w:eastAsia="Calibri" w:hAnsi="Times New Roman" w:cs="Times New Roman"/>
          <w:i/>
          <w:u w:val="single"/>
          <w:lang w:eastAsia="lt-LT"/>
        </w:rPr>
      </w:pPr>
    </w:p>
    <w:p w14:paraId="32B34532" w14:textId="77777777" w:rsidR="00F0350F" w:rsidRPr="00D47B1A" w:rsidRDefault="00F0350F" w:rsidP="00F0350F">
      <w:pPr>
        <w:spacing w:after="0" w:line="240" w:lineRule="auto"/>
        <w:rPr>
          <w:rFonts w:ascii="Times New Roman" w:eastAsia="Calibri" w:hAnsi="Times New Roman" w:cs="Times New Roman"/>
          <w:i/>
          <w:u w:val="single"/>
          <w:lang w:eastAsia="lt-LT"/>
        </w:rPr>
      </w:pPr>
      <w:r w:rsidRPr="00D47B1A">
        <w:rPr>
          <w:rFonts w:ascii="Times New Roman" w:eastAsia="Calibri" w:hAnsi="Times New Roman" w:cs="Times New Roman"/>
          <w:i/>
          <w:u w:val="single"/>
          <w:lang w:eastAsia="lt-LT"/>
        </w:rPr>
        <w:t>Pacientams, kurių inkstų</w:t>
      </w:r>
      <w:r>
        <w:rPr>
          <w:rFonts w:ascii="Times New Roman" w:eastAsia="Calibri" w:hAnsi="Times New Roman" w:cs="Times New Roman"/>
          <w:i/>
          <w:u w:val="single"/>
          <w:lang w:eastAsia="lt-LT"/>
        </w:rPr>
        <w:t xml:space="preserve"> </w:t>
      </w:r>
      <w:r w:rsidRPr="00D47B1A">
        <w:rPr>
          <w:rFonts w:ascii="Times New Roman" w:eastAsia="Calibri" w:hAnsi="Times New Roman" w:cs="Times New Roman"/>
          <w:i/>
          <w:u w:val="single"/>
          <w:lang w:eastAsia="lt-LT"/>
        </w:rPr>
        <w:t>funkcija sutrikusi</w:t>
      </w:r>
    </w:p>
    <w:p w14:paraId="22725A52"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Rekomenduojama mažinti dozę, kadangi </w:t>
      </w:r>
      <w:r>
        <w:rPr>
          <w:rFonts w:ascii="Times New Roman" w:eastAsia="Calibri" w:hAnsi="Times New Roman" w:cs="Times New Roman"/>
          <w:lang w:eastAsia="lt-LT"/>
        </w:rPr>
        <w:t>vais</w:t>
      </w:r>
      <w:r w:rsidRPr="00D47B1A">
        <w:rPr>
          <w:rFonts w:ascii="Times New Roman" w:eastAsia="Calibri" w:hAnsi="Times New Roman" w:cs="Times New Roman"/>
          <w:lang w:eastAsia="lt-LT"/>
        </w:rPr>
        <w:t>tas gali kauptis organizme.</w:t>
      </w:r>
    </w:p>
    <w:p w14:paraId="17FFB663" w14:textId="77777777" w:rsidR="00F0350F" w:rsidRPr="00D47B1A" w:rsidRDefault="00F0350F" w:rsidP="00F0350F">
      <w:pPr>
        <w:spacing w:after="0" w:line="240" w:lineRule="auto"/>
        <w:rPr>
          <w:rFonts w:ascii="Times New Roman" w:eastAsia="Calibri" w:hAnsi="Times New Roman" w:cs="Times New Roman"/>
          <w:i/>
          <w:u w:val="single"/>
          <w:lang w:eastAsia="lt-LT"/>
        </w:rPr>
      </w:pPr>
    </w:p>
    <w:p w14:paraId="4804A917" w14:textId="77777777" w:rsidR="00F0350F" w:rsidRPr="00D47B1A" w:rsidRDefault="00F0350F" w:rsidP="00F0350F">
      <w:pPr>
        <w:spacing w:after="0" w:line="240" w:lineRule="auto"/>
        <w:rPr>
          <w:rFonts w:ascii="Times New Roman" w:eastAsia="Calibri" w:hAnsi="Times New Roman" w:cs="Times New Roman"/>
          <w:i/>
          <w:u w:val="single"/>
          <w:lang w:eastAsia="lt-LT"/>
        </w:rPr>
      </w:pPr>
      <w:r w:rsidRPr="00D47B1A">
        <w:rPr>
          <w:rFonts w:ascii="Times New Roman" w:eastAsia="Calibri" w:hAnsi="Times New Roman" w:cs="Times New Roman"/>
          <w:i/>
          <w:u w:val="single"/>
          <w:lang w:eastAsia="lt-LT"/>
        </w:rPr>
        <w:t>Pacientams, kurių kepenų funkcija sutrikusi</w:t>
      </w:r>
    </w:p>
    <w:p w14:paraId="75D7A8E0"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Dozės koreguoti nereikia.</w:t>
      </w:r>
    </w:p>
    <w:p w14:paraId="6D768B30" w14:textId="77777777" w:rsidR="00F0350F" w:rsidRPr="00D5509F" w:rsidRDefault="00F0350F" w:rsidP="00F0350F">
      <w:pPr>
        <w:spacing w:after="0" w:line="240" w:lineRule="auto"/>
        <w:rPr>
          <w:rFonts w:ascii="Times New Roman" w:hAnsi="Times New Roman"/>
        </w:rPr>
      </w:pPr>
    </w:p>
    <w:p w14:paraId="77C6AD57"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b/>
          <w:lang w:eastAsia="lt-LT"/>
        </w:rPr>
        <w:t>Pastaba:</w:t>
      </w:r>
      <w:r w:rsidRPr="00D47B1A">
        <w:rPr>
          <w:rFonts w:ascii="Times New Roman" w:eastAsia="Calibri" w:hAnsi="Times New Roman" w:cs="Times New Roman"/>
          <w:lang w:eastAsia="lt-LT"/>
        </w:rPr>
        <w:t xml:space="preserve"> </w:t>
      </w:r>
      <w:r>
        <w:rPr>
          <w:rFonts w:ascii="Times New Roman" w:eastAsia="Calibri" w:hAnsi="Times New Roman" w:cs="Times New Roman"/>
          <w:lang w:eastAsia="lt-LT"/>
        </w:rPr>
        <w:t>k</w:t>
      </w:r>
      <w:r w:rsidRPr="00D47B1A">
        <w:rPr>
          <w:rFonts w:ascii="Times New Roman" w:eastAsia="Calibri" w:hAnsi="Times New Roman" w:cs="Times New Roman"/>
          <w:lang w:eastAsia="lt-LT"/>
        </w:rPr>
        <w:t>ad nepageidaujamo poveikio virškinimo traktui pavojus sumažėtų, vaistą reikia gerti valgio metu arba užsigerti stikline pieno. Pailginto atpalaidavimo tabletę reikia nuryti visą, nekramtant ir nesmulkinant.</w:t>
      </w:r>
    </w:p>
    <w:p w14:paraId="1BF4DB05" w14:textId="77777777" w:rsidR="00F0350F" w:rsidRPr="00D47B1A" w:rsidRDefault="00F0350F" w:rsidP="00F0350F">
      <w:pPr>
        <w:spacing w:after="0" w:line="240" w:lineRule="auto"/>
        <w:rPr>
          <w:rFonts w:ascii="Times New Roman" w:eastAsia="Calibri" w:hAnsi="Times New Roman" w:cs="Times New Roman"/>
          <w:lang w:eastAsia="lt-LT"/>
        </w:rPr>
      </w:pPr>
    </w:p>
    <w:p w14:paraId="1B82FE66" w14:textId="77777777" w:rsidR="00F0350F" w:rsidRPr="00D47B1A" w:rsidRDefault="00F0350F" w:rsidP="00F0350F">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Vartojimas vaikams ir paaugliams</w:t>
      </w:r>
    </w:p>
    <w:p w14:paraId="0B664FA5"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Ar vaistu gydyti vaikus saugu, nežinoma, todėl šio vaisto vartoti vaikams nerekomenduojama.</w:t>
      </w:r>
    </w:p>
    <w:p w14:paraId="6F0A3672" w14:textId="77777777" w:rsidR="00F0350F" w:rsidRPr="00D47B1A" w:rsidRDefault="00F0350F" w:rsidP="00F0350F">
      <w:pPr>
        <w:spacing w:after="0" w:line="240" w:lineRule="auto"/>
        <w:rPr>
          <w:rFonts w:ascii="Times New Roman" w:eastAsia="Calibri" w:hAnsi="Times New Roman" w:cs="Times New Roman"/>
          <w:b/>
          <w:lang w:eastAsia="lt-LT"/>
        </w:rPr>
      </w:pPr>
    </w:p>
    <w:p w14:paraId="75D79485" w14:textId="77777777" w:rsidR="00F0350F" w:rsidRPr="00D47B1A" w:rsidRDefault="00F0350F" w:rsidP="00F0350F">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 xml:space="preserve">Ką daryti pavartojus per didelę </w:t>
      </w:r>
      <w:proofErr w:type="spellStart"/>
      <w:r w:rsidRPr="00D47B1A">
        <w:rPr>
          <w:rFonts w:ascii="Times New Roman" w:eastAsia="Calibri" w:hAnsi="Times New Roman" w:cs="Times New Roman"/>
          <w:b/>
          <w:szCs w:val="20"/>
          <w:lang w:eastAsia="lt-LT"/>
        </w:rPr>
        <w:t>Metindol</w:t>
      </w:r>
      <w:proofErr w:type="spellEnd"/>
      <w:r w:rsidRPr="00D47B1A">
        <w:rPr>
          <w:rFonts w:ascii="Times New Roman" w:eastAsia="Calibri" w:hAnsi="Times New Roman" w:cs="Times New Roman"/>
          <w:b/>
          <w:szCs w:val="20"/>
          <w:lang w:eastAsia="lt-LT"/>
        </w:rPr>
        <w:t xml:space="preserve"> dozę</w:t>
      </w:r>
    </w:p>
    <w:p w14:paraId="6A699BBD" w14:textId="77777777" w:rsidR="00F0350F" w:rsidRPr="00D47B1A" w:rsidRDefault="00F0350F" w:rsidP="00F0350F">
      <w:pPr>
        <w:spacing w:after="0" w:line="240" w:lineRule="auto"/>
        <w:rPr>
          <w:rFonts w:ascii="Times New Roman" w:eastAsia="Calibri" w:hAnsi="Times New Roman" w:cs="Times New Roman"/>
          <w:b/>
          <w:szCs w:val="20"/>
          <w:lang w:eastAsia="lt-LT"/>
        </w:rPr>
      </w:pPr>
    </w:p>
    <w:p w14:paraId="70889160"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Išgėrus per didelę vaisto dozę, gali atsirasti pykinimas, vėmimas, stiprus galvos skausmas, svaigimas, sumišimas, </w:t>
      </w:r>
      <w:r>
        <w:rPr>
          <w:rFonts w:ascii="Times New Roman" w:eastAsia="Calibri" w:hAnsi="Times New Roman" w:cs="Times New Roman"/>
          <w:lang w:eastAsia="lt-LT"/>
        </w:rPr>
        <w:t xml:space="preserve">orientacijos sutrikimas arba stiprus mieguistumas (letargija), </w:t>
      </w:r>
      <w:r w:rsidRPr="00D47B1A">
        <w:rPr>
          <w:rFonts w:ascii="Times New Roman" w:eastAsia="Calibri" w:hAnsi="Times New Roman" w:cs="Times New Roman"/>
          <w:lang w:eastAsia="lt-LT"/>
        </w:rPr>
        <w:t xml:space="preserve">koma, </w:t>
      </w:r>
      <w:proofErr w:type="spellStart"/>
      <w:r w:rsidRPr="00D47B1A">
        <w:rPr>
          <w:rFonts w:ascii="Times New Roman" w:eastAsia="Calibri" w:hAnsi="Times New Roman" w:cs="Times New Roman"/>
          <w:lang w:eastAsia="lt-LT"/>
        </w:rPr>
        <w:t>parestezijos</w:t>
      </w:r>
      <w:proofErr w:type="spellEnd"/>
      <w:r w:rsidRPr="00D47B1A">
        <w:rPr>
          <w:rFonts w:ascii="Times New Roman" w:eastAsia="Calibri" w:hAnsi="Times New Roman" w:cs="Times New Roman"/>
          <w:lang w:eastAsia="lt-LT"/>
        </w:rPr>
        <w:t>, tirpimas ir traukuliai.</w:t>
      </w:r>
    </w:p>
    <w:p w14:paraId="423E0969"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Perdozavimo atveju būtina nedelsiant  kreiptis į gydytoją, kuris, jei reikia, paskirs tinkamą gydymą (sukels vėmimą, išplaus skrandį, skirs aktyvintosios anglies).</w:t>
      </w:r>
    </w:p>
    <w:p w14:paraId="60FBCC98" w14:textId="77777777" w:rsidR="00F0350F" w:rsidRPr="00D47B1A" w:rsidRDefault="00F0350F" w:rsidP="00F0350F">
      <w:pPr>
        <w:spacing w:after="0" w:line="240" w:lineRule="auto"/>
        <w:rPr>
          <w:rFonts w:ascii="Times New Roman" w:eastAsia="Calibri" w:hAnsi="Times New Roman" w:cs="Times New Roman"/>
          <w:lang w:eastAsia="lt-LT"/>
        </w:rPr>
      </w:pPr>
    </w:p>
    <w:p w14:paraId="36E4E00D" w14:textId="77777777" w:rsidR="00F0350F" w:rsidRPr="00D47B1A" w:rsidRDefault="00F0350F" w:rsidP="00F0350F">
      <w:pPr>
        <w:spacing w:after="0" w:line="240" w:lineRule="auto"/>
        <w:rPr>
          <w:rFonts w:ascii="Times New Roman" w:eastAsia="Calibri" w:hAnsi="Times New Roman" w:cs="Times New Roman"/>
          <w:b/>
          <w:szCs w:val="20"/>
          <w:lang w:eastAsia="lt-LT"/>
        </w:rPr>
      </w:pPr>
      <w:r w:rsidRPr="00D47B1A">
        <w:rPr>
          <w:rFonts w:ascii="Times New Roman" w:eastAsia="Calibri" w:hAnsi="Times New Roman" w:cs="Times New Roman"/>
          <w:b/>
          <w:szCs w:val="20"/>
          <w:lang w:eastAsia="lt-LT"/>
        </w:rPr>
        <w:t xml:space="preserve">Pamiršus pavartoti </w:t>
      </w:r>
      <w:proofErr w:type="spellStart"/>
      <w:r w:rsidRPr="00D47B1A">
        <w:rPr>
          <w:rFonts w:ascii="Times New Roman" w:eastAsia="Calibri" w:hAnsi="Times New Roman" w:cs="Times New Roman"/>
          <w:b/>
          <w:szCs w:val="20"/>
          <w:lang w:eastAsia="lt-LT"/>
        </w:rPr>
        <w:t>Metindol</w:t>
      </w:r>
      <w:proofErr w:type="spellEnd"/>
    </w:p>
    <w:p w14:paraId="05741DBB" w14:textId="77777777" w:rsidR="00F0350F" w:rsidRPr="00D47B1A" w:rsidRDefault="00F0350F" w:rsidP="00F0350F">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Negalima vartoti dvigubos dozės norint kompensuoti praleistą tabletę.</w:t>
      </w:r>
    </w:p>
    <w:p w14:paraId="52A53B97" w14:textId="77777777" w:rsidR="00F0350F" w:rsidRPr="00D47B1A" w:rsidRDefault="00F0350F" w:rsidP="00F0350F">
      <w:pPr>
        <w:spacing w:after="0" w:line="240" w:lineRule="auto"/>
        <w:rPr>
          <w:rFonts w:ascii="Times New Roman" w:eastAsia="Calibri" w:hAnsi="Times New Roman" w:cs="Times New Roman"/>
          <w:lang w:eastAsia="lt-LT"/>
        </w:rPr>
      </w:pPr>
    </w:p>
    <w:p w14:paraId="27EBF396" w14:textId="77777777" w:rsidR="00F0350F" w:rsidRPr="00D47B1A" w:rsidRDefault="00F0350F" w:rsidP="00F0350F">
      <w:pPr>
        <w:spacing w:after="0" w:line="240" w:lineRule="auto"/>
        <w:rPr>
          <w:rFonts w:ascii="Times New Roman" w:eastAsia="Calibri" w:hAnsi="Times New Roman" w:cs="Times New Roman"/>
          <w:lang w:eastAsia="lt-LT"/>
        </w:rPr>
      </w:pPr>
    </w:p>
    <w:p w14:paraId="21EC9244" w14:textId="77777777" w:rsidR="00F0350F" w:rsidRPr="00D47B1A" w:rsidRDefault="00F0350F" w:rsidP="00F0350F">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4.</w:t>
      </w:r>
      <w:r w:rsidRPr="00D47B1A">
        <w:rPr>
          <w:rFonts w:ascii="Times New Roman" w:eastAsia="Calibri" w:hAnsi="Times New Roman" w:cs="Times New Roman"/>
          <w:b/>
          <w:bCs/>
          <w:lang w:eastAsia="lt-LT"/>
        </w:rPr>
        <w:tab/>
        <w:t>Galimas šalutinis poveikis</w:t>
      </w:r>
    </w:p>
    <w:p w14:paraId="0BB40D34"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156B36D8"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Šis vaistas, kaip ir visi kiti, gali sukelti šalutinį poveikį, nors jis pasireiškia ne visiems žmonėms.</w:t>
      </w:r>
    </w:p>
    <w:p w14:paraId="4D23C3BA" w14:textId="77777777" w:rsidR="00F0350F" w:rsidRDefault="00F0350F" w:rsidP="00F0350F">
      <w:pPr>
        <w:spacing w:after="0" w:line="240" w:lineRule="auto"/>
        <w:rPr>
          <w:rFonts w:ascii="Times New Roman" w:eastAsia="Calibri" w:hAnsi="Times New Roman" w:cs="Times New Roman"/>
          <w:lang w:eastAsia="lt-LT"/>
        </w:rPr>
      </w:pPr>
    </w:p>
    <w:p w14:paraId="70188671"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Tokie vaistai, kaip </w:t>
      </w: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gali būti susiję su širdies priepuolio („miokardo infarkto“) ar insulto pavojaus nedideliu padidėjimu.</w:t>
      </w:r>
    </w:p>
    <w:p w14:paraId="77EA8F03" w14:textId="77777777" w:rsidR="00F0350F" w:rsidRPr="00D47B1A" w:rsidRDefault="00F0350F" w:rsidP="00F0350F">
      <w:pPr>
        <w:spacing w:after="0" w:line="240" w:lineRule="auto"/>
        <w:rPr>
          <w:rFonts w:ascii="Times New Roman" w:eastAsia="Calibri" w:hAnsi="Times New Roman" w:cs="Times New Roman"/>
          <w:u w:val="single"/>
          <w:lang w:eastAsia="lt-LT"/>
        </w:rPr>
      </w:pPr>
    </w:p>
    <w:p w14:paraId="7C7D70EE"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Širdies sutrikimai</w:t>
      </w:r>
      <w:r w:rsidRPr="00D47B1A">
        <w:rPr>
          <w:rFonts w:ascii="Times New Roman" w:eastAsia="Calibri" w:hAnsi="Times New Roman" w:cs="Times New Roman"/>
          <w:bCs/>
          <w:noProof/>
          <w:u w:val="single"/>
          <w:lang w:val="da-DK" w:eastAsia="lt-LT"/>
        </w:rPr>
        <w:t>:</w:t>
      </w:r>
      <w:r w:rsidRPr="00D47B1A">
        <w:rPr>
          <w:rFonts w:ascii="Times New Roman" w:eastAsia="Calibri" w:hAnsi="Times New Roman" w:cs="Times New Roman"/>
          <w:lang w:eastAsia="lt-LT"/>
        </w:rPr>
        <w:t xml:space="preserve"> edema, tachikardija, </w:t>
      </w:r>
      <w:proofErr w:type="spellStart"/>
      <w:r w:rsidRPr="00D47B1A">
        <w:rPr>
          <w:rFonts w:ascii="Times New Roman" w:eastAsia="Calibri" w:hAnsi="Times New Roman" w:cs="Times New Roman"/>
          <w:lang w:eastAsia="lt-LT"/>
        </w:rPr>
        <w:t>palpitacija</w:t>
      </w:r>
      <w:proofErr w:type="spellEnd"/>
      <w:r w:rsidRPr="00D47B1A">
        <w:rPr>
          <w:rFonts w:ascii="Times New Roman" w:eastAsia="Calibri" w:hAnsi="Times New Roman" w:cs="Times New Roman"/>
          <w:lang w:eastAsia="lt-LT"/>
        </w:rPr>
        <w:t>, krūtinės skausmas, aritmija, širdies nepakankamumas.</w:t>
      </w:r>
    </w:p>
    <w:p w14:paraId="73624AA0" w14:textId="77777777" w:rsidR="00F0350F" w:rsidRPr="00D47B1A" w:rsidRDefault="00F0350F" w:rsidP="00F0350F">
      <w:pPr>
        <w:spacing w:after="0" w:line="240" w:lineRule="auto"/>
        <w:rPr>
          <w:rFonts w:ascii="Times New Roman" w:eastAsia="Calibri" w:hAnsi="Times New Roman" w:cs="Times New Roman"/>
          <w:noProof/>
          <w:u w:val="single"/>
          <w:lang w:val="es-ES" w:eastAsia="lt-LT"/>
        </w:rPr>
      </w:pPr>
    </w:p>
    <w:p w14:paraId="1CD5D92F"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val="es-ES" w:eastAsia="lt-LT"/>
        </w:rPr>
        <w:t>Kraujo ir limfinės sistemos sutrikimai</w:t>
      </w:r>
      <w:r w:rsidRPr="00D47B1A">
        <w:rPr>
          <w:rFonts w:ascii="Times New Roman" w:eastAsia="Calibri" w:hAnsi="Times New Roman" w:cs="Times New Roman"/>
          <w:noProof/>
          <w:u w:val="single"/>
          <w:lang w:eastAsia="lt-LT"/>
        </w:rPr>
        <w:t>:</w:t>
      </w:r>
      <w:r w:rsidRPr="00D47B1A">
        <w:rPr>
          <w:rFonts w:ascii="Times New Roman" w:eastAsia="Calibri" w:hAnsi="Times New Roman" w:cs="Times New Roman"/>
          <w:noProof/>
          <w:lang w:eastAsia="lt-LT"/>
        </w:rPr>
        <w:t xml:space="preserve"> </w:t>
      </w:r>
      <w:proofErr w:type="spellStart"/>
      <w:r w:rsidRPr="00D47B1A">
        <w:rPr>
          <w:rFonts w:ascii="Times New Roman" w:eastAsia="Calibri" w:hAnsi="Times New Roman" w:cs="Times New Roman"/>
          <w:lang w:eastAsia="lt-LT"/>
        </w:rPr>
        <w:t>trombocitopenija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leukopenija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aplastinė</w:t>
      </w:r>
      <w:proofErr w:type="spellEnd"/>
      <w:r w:rsidRPr="00D47B1A">
        <w:rPr>
          <w:rFonts w:ascii="Times New Roman" w:eastAsia="Calibri" w:hAnsi="Times New Roman" w:cs="Times New Roman"/>
          <w:lang w:eastAsia="lt-LT"/>
        </w:rPr>
        <w:t xml:space="preserve"> ir hemolizinė anemija, </w:t>
      </w:r>
      <w:proofErr w:type="spellStart"/>
      <w:r w:rsidRPr="00D47B1A">
        <w:rPr>
          <w:rFonts w:ascii="Times New Roman" w:eastAsia="Calibri" w:hAnsi="Times New Roman" w:cs="Times New Roman"/>
          <w:lang w:eastAsia="lt-LT"/>
        </w:rPr>
        <w:t>agranuliocitozė</w:t>
      </w:r>
      <w:proofErr w:type="spellEnd"/>
      <w:r w:rsidRPr="00D47B1A">
        <w:rPr>
          <w:rFonts w:ascii="Times New Roman" w:eastAsia="Calibri" w:hAnsi="Times New Roman" w:cs="Times New Roman"/>
          <w:lang w:eastAsia="lt-LT"/>
        </w:rPr>
        <w:t xml:space="preserve">, kaulų čiulpų </w:t>
      </w:r>
      <w:proofErr w:type="spellStart"/>
      <w:r w:rsidRPr="00D47B1A">
        <w:rPr>
          <w:rFonts w:ascii="Times New Roman" w:eastAsia="Calibri" w:hAnsi="Times New Roman" w:cs="Times New Roman"/>
          <w:lang w:eastAsia="lt-LT"/>
        </w:rPr>
        <w:t>supresija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diseminuota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intravazalinė</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koaguliacija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petechijos</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ekchimozė</w:t>
      </w:r>
      <w:proofErr w:type="spellEnd"/>
      <w:r w:rsidRPr="00D47B1A">
        <w:rPr>
          <w:rFonts w:ascii="Times New Roman" w:eastAsia="Calibri" w:hAnsi="Times New Roman" w:cs="Times New Roman"/>
          <w:lang w:eastAsia="lt-LT"/>
        </w:rPr>
        <w:t>, purpura, kraujavimas iš nosies.</w:t>
      </w:r>
    </w:p>
    <w:p w14:paraId="52F999B1" w14:textId="77777777" w:rsidR="00F0350F" w:rsidRPr="00D47B1A" w:rsidRDefault="00F0350F" w:rsidP="00F0350F">
      <w:pPr>
        <w:spacing w:after="0" w:line="240" w:lineRule="auto"/>
        <w:rPr>
          <w:rFonts w:ascii="Times New Roman" w:eastAsia="Calibri" w:hAnsi="Times New Roman" w:cs="Times New Roman"/>
          <w:noProof/>
          <w:u w:val="single"/>
          <w:lang w:eastAsia="lt-LT"/>
        </w:rPr>
      </w:pPr>
    </w:p>
    <w:p w14:paraId="4C8A0F4A"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val="sv-SE" w:eastAsia="lt-LT"/>
        </w:rPr>
        <w:t>Nervų sistemos sutrikimai</w:t>
      </w:r>
      <w:r w:rsidRPr="00D47B1A">
        <w:rPr>
          <w:rFonts w:ascii="Times New Roman" w:eastAsia="Calibri" w:hAnsi="Times New Roman" w:cs="Times New Roman"/>
          <w:bCs/>
          <w:noProof/>
          <w:u w:val="single"/>
          <w:lang w:eastAsia="lt-LT"/>
        </w:rPr>
        <w:t>:</w:t>
      </w:r>
      <w:r w:rsidRPr="00D47B1A">
        <w:rPr>
          <w:rFonts w:ascii="Times New Roman" w:eastAsia="Calibri" w:hAnsi="Times New Roman" w:cs="Times New Roman"/>
          <w:lang w:eastAsia="lt-LT"/>
        </w:rPr>
        <w:t xml:space="preserve"> galvos skausmas, svaigimas, apsvaigimas, depresija, nuovargis, sumišimas, </w:t>
      </w:r>
      <w:r>
        <w:rPr>
          <w:rFonts w:ascii="Times New Roman" w:eastAsia="Calibri" w:hAnsi="Times New Roman" w:cs="Times New Roman"/>
          <w:lang w:eastAsia="lt-LT"/>
        </w:rPr>
        <w:t xml:space="preserve">nemiga, </w:t>
      </w:r>
      <w:r w:rsidRPr="00D47B1A">
        <w:rPr>
          <w:rFonts w:ascii="Times New Roman" w:eastAsia="Calibri" w:hAnsi="Times New Roman" w:cs="Times New Roman"/>
          <w:lang w:eastAsia="lt-LT"/>
        </w:rPr>
        <w:t xml:space="preserve">mieguistumas, nerimas, sujaudinimas, traukuliai, </w:t>
      </w:r>
      <w:proofErr w:type="spellStart"/>
      <w:r w:rsidRPr="00D47B1A">
        <w:rPr>
          <w:rFonts w:ascii="Times New Roman" w:eastAsia="Calibri" w:hAnsi="Times New Roman" w:cs="Times New Roman"/>
          <w:lang w:eastAsia="lt-LT"/>
        </w:rPr>
        <w:t>parestezijos</w:t>
      </w:r>
      <w:proofErr w:type="spellEnd"/>
      <w:r w:rsidRPr="00D47B1A">
        <w:rPr>
          <w:rFonts w:ascii="Times New Roman" w:eastAsia="Calibri" w:hAnsi="Times New Roman" w:cs="Times New Roman"/>
          <w:lang w:eastAsia="lt-LT"/>
        </w:rPr>
        <w:t xml:space="preserve">, neuropatija, nevalingi judesiai, epilepsijos ar Parkinsono ligos pasunkėjimas, psichiatriniai sutrikimai. Dažniausiai šie simptomai yra laikini ir praeina tęsiant gydymą. Tačiau kartais dėl jų tenka nutraukti </w:t>
      </w:r>
      <w:r>
        <w:rPr>
          <w:rFonts w:ascii="Times New Roman" w:eastAsia="Calibri" w:hAnsi="Times New Roman" w:cs="Times New Roman"/>
          <w:lang w:eastAsia="lt-LT"/>
        </w:rPr>
        <w:t>vais</w:t>
      </w:r>
      <w:r w:rsidRPr="00D47B1A">
        <w:rPr>
          <w:rFonts w:ascii="Times New Roman" w:eastAsia="Calibri" w:hAnsi="Times New Roman" w:cs="Times New Roman"/>
          <w:lang w:eastAsia="lt-LT"/>
        </w:rPr>
        <w:t>to vartojimą.</w:t>
      </w:r>
    </w:p>
    <w:p w14:paraId="67796A9D" w14:textId="77777777" w:rsidR="00F0350F" w:rsidRPr="00D47B1A" w:rsidRDefault="00F0350F" w:rsidP="00F0350F">
      <w:pPr>
        <w:spacing w:after="0" w:line="240" w:lineRule="auto"/>
        <w:rPr>
          <w:rFonts w:ascii="Times New Roman" w:eastAsia="Calibri" w:hAnsi="Times New Roman" w:cs="Times New Roman"/>
          <w:noProof/>
          <w:u w:val="single"/>
          <w:lang w:eastAsia="lt-LT"/>
        </w:rPr>
      </w:pPr>
    </w:p>
    <w:p w14:paraId="37FBF5FB"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Akių sutrikimai:</w:t>
      </w:r>
      <w:r w:rsidRPr="00D47B1A">
        <w:rPr>
          <w:rFonts w:ascii="Times New Roman" w:eastAsia="Calibri" w:hAnsi="Times New Roman" w:cs="Times New Roman"/>
          <w:lang w:eastAsia="lt-LT"/>
        </w:rPr>
        <w:t xml:space="preserve"> sutrikęs matymas, skausmas apie akies obuolį. Pacientams, sergantiems reumatoidiniu artritu ir ilgą laiką vartojusiems </w:t>
      </w:r>
      <w:proofErr w:type="spellStart"/>
      <w:r w:rsidRPr="00D47B1A">
        <w:rPr>
          <w:rFonts w:ascii="Times New Roman" w:eastAsia="Calibri" w:hAnsi="Times New Roman" w:cs="Times New Roman"/>
          <w:lang w:eastAsia="lt-LT"/>
        </w:rPr>
        <w:t>indometacino</w:t>
      </w:r>
      <w:proofErr w:type="spellEnd"/>
      <w:r w:rsidRPr="00D47B1A">
        <w:rPr>
          <w:rFonts w:ascii="Times New Roman" w:eastAsia="Calibri" w:hAnsi="Times New Roman" w:cs="Times New Roman"/>
          <w:lang w:eastAsia="lt-LT"/>
        </w:rPr>
        <w:t>, buvo stebėtos sankaupos ragenoje ir tinklainės pakitimai (tačiau panašūs pakitimai pastebėti ir pacientams, kurie nevartojo vaisto).</w:t>
      </w:r>
    </w:p>
    <w:p w14:paraId="58187C11" w14:textId="77777777" w:rsidR="00F0350F" w:rsidRPr="00D47B1A" w:rsidRDefault="00F0350F" w:rsidP="00F0350F">
      <w:pPr>
        <w:spacing w:after="0" w:line="240" w:lineRule="auto"/>
        <w:rPr>
          <w:rFonts w:ascii="Times New Roman" w:eastAsia="Calibri" w:hAnsi="Times New Roman" w:cs="Times New Roman"/>
          <w:lang w:eastAsia="lt-LT"/>
        </w:rPr>
      </w:pPr>
    </w:p>
    <w:p w14:paraId="3E5C88DE" w14:textId="77777777" w:rsidR="00F0350F" w:rsidRPr="00D47B1A" w:rsidRDefault="00F0350F" w:rsidP="00F0350F">
      <w:pPr>
        <w:spacing w:after="0" w:line="240" w:lineRule="auto"/>
        <w:rPr>
          <w:rFonts w:ascii="Times New Roman" w:eastAsia="Calibri" w:hAnsi="Times New Roman" w:cs="Times New Roman"/>
          <w:lang w:eastAsia="lt-LT"/>
        </w:rPr>
      </w:pPr>
      <w:r w:rsidRPr="00D5509F">
        <w:rPr>
          <w:rFonts w:ascii="Times New Roman" w:hAnsi="Times New Roman"/>
          <w:u w:val="single"/>
        </w:rPr>
        <w:t>Ausų ir labirintų sutrikimai:</w:t>
      </w:r>
      <w:r w:rsidRPr="00D47B1A">
        <w:rPr>
          <w:rFonts w:ascii="Times New Roman" w:eastAsia="Calibri" w:hAnsi="Times New Roman" w:cs="Times New Roman"/>
          <w:lang w:eastAsia="lt-LT"/>
        </w:rPr>
        <w:t xml:space="preserve"> ūžimas ausyse, klausos sutrikimai, retai kurtumas. </w:t>
      </w:r>
    </w:p>
    <w:p w14:paraId="7EFB8DAD" w14:textId="77777777" w:rsidR="00F0350F" w:rsidRPr="00D47B1A" w:rsidRDefault="00F0350F" w:rsidP="00F0350F">
      <w:pPr>
        <w:spacing w:after="0" w:line="240" w:lineRule="auto"/>
        <w:rPr>
          <w:rFonts w:ascii="Times New Roman" w:eastAsia="Calibri" w:hAnsi="Times New Roman" w:cs="Times New Roman"/>
          <w:noProof/>
          <w:u w:val="single"/>
          <w:lang w:eastAsia="lt-LT"/>
        </w:rPr>
      </w:pPr>
    </w:p>
    <w:p w14:paraId="13772EAB"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Kvėpavimo sistemos, krūtinės ląstos ir tarpuplaučio sutrikimai:</w:t>
      </w:r>
      <w:r w:rsidRPr="00D47B1A">
        <w:rPr>
          <w:rFonts w:ascii="Times New Roman" w:eastAsia="Calibri" w:hAnsi="Times New Roman" w:cs="Times New Roman"/>
          <w:noProof/>
          <w:lang w:eastAsia="lt-LT"/>
        </w:rPr>
        <w:t xml:space="preserve"> </w:t>
      </w:r>
      <w:r w:rsidRPr="00D47B1A">
        <w:rPr>
          <w:rFonts w:ascii="Times New Roman" w:eastAsia="Calibri" w:hAnsi="Times New Roman" w:cs="Times New Roman"/>
          <w:lang w:eastAsia="lt-LT"/>
        </w:rPr>
        <w:t xml:space="preserve">ūmus kvėpavimo nepakankamumas, staigus dusulys, astma ir plaučių edema. Pacientams, sergantiems ar anksčiau sirgusiems bronchine astma ar alerginėmis ligomis, </w:t>
      </w:r>
      <w:r>
        <w:rPr>
          <w:rFonts w:ascii="Times New Roman" w:eastAsia="Calibri" w:hAnsi="Times New Roman" w:cs="Times New Roman"/>
          <w:lang w:eastAsia="lt-LT"/>
        </w:rPr>
        <w:t>vais</w:t>
      </w:r>
      <w:r w:rsidRPr="00D47B1A">
        <w:rPr>
          <w:rFonts w:ascii="Times New Roman" w:eastAsia="Calibri" w:hAnsi="Times New Roman" w:cs="Times New Roman"/>
          <w:lang w:eastAsia="lt-LT"/>
        </w:rPr>
        <w:t>tas gali išprovokuoti bronchų spazmą.</w:t>
      </w:r>
    </w:p>
    <w:p w14:paraId="5E4623AC" w14:textId="77777777" w:rsidR="00F0350F" w:rsidRPr="00D47B1A" w:rsidRDefault="00F0350F" w:rsidP="00F0350F">
      <w:pPr>
        <w:spacing w:after="0" w:line="240" w:lineRule="auto"/>
        <w:rPr>
          <w:rFonts w:ascii="Times New Roman" w:eastAsia="Calibri" w:hAnsi="Times New Roman" w:cs="Times New Roman"/>
          <w:noProof/>
          <w:lang w:eastAsia="lt-LT"/>
        </w:rPr>
      </w:pPr>
    </w:p>
    <w:p w14:paraId="43D35740" w14:textId="77777777" w:rsidR="00F0350F" w:rsidRPr="00D47B1A" w:rsidRDefault="00F0350F" w:rsidP="00F0350F">
      <w:pPr>
        <w:spacing w:after="0" w:line="240" w:lineRule="auto"/>
        <w:rPr>
          <w:rFonts w:ascii="Times New Roman" w:eastAsia="Calibri" w:hAnsi="Times New Roman" w:cs="Times New Roman"/>
          <w:noProof/>
          <w:lang w:eastAsia="lt-LT"/>
        </w:rPr>
      </w:pPr>
      <w:r w:rsidRPr="00D47B1A">
        <w:rPr>
          <w:rFonts w:ascii="Times New Roman" w:eastAsia="Calibri" w:hAnsi="Times New Roman" w:cs="Times New Roman"/>
          <w:noProof/>
          <w:u w:val="single"/>
          <w:lang w:eastAsia="lt-LT"/>
        </w:rPr>
        <w:t>Virškinimo trakto sutrikimai</w:t>
      </w:r>
      <w:r w:rsidRPr="00D47B1A">
        <w:rPr>
          <w:rFonts w:ascii="Times New Roman" w:eastAsia="Calibri" w:hAnsi="Times New Roman" w:cs="Times New Roman"/>
          <w:lang w:eastAsia="lt-LT"/>
        </w:rPr>
        <w:t>: dažniausiai stebėti nepageidaujamo poveikio požymiai susiję su virškinimo traktu. Gali būti opa, virškinimo trakto perforacija ar kraujavimas iš jo (kartais nulėmęs mirtį, ypač senyviems pacientams);</w:t>
      </w:r>
      <w:r>
        <w:rPr>
          <w:rFonts w:ascii="Times New Roman" w:eastAsia="Calibri" w:hAnsi="Times New Roman" w:cs="Times New Roman"/>
          <w:lang w:eastAsia="lt-LT"/>
        </w:rPr>
        <w:t xml:space="preserve"> p</w:t>
      </w:r>
      <w:r w:rsidRPr="00D47B1A">
        <w:rPr>
          <w:rFonts w:ascii="Times New Roman" w:eastAsia="Calibri" w:hAnsi="Times New Roman" w:cs="Times New Roman"/>
          <w:lang w:eastAsia="lt-LT"/>
        </w:rPr>
        <w:t>ykinimas, vėmimas, vidurių užkietėjimas, viduriavimas, dujų susikaupimas, dispepsija, skausmas pilve, tamsios išmatos su krauju, vėmimas su krauju, opinis stomatitas, opinio kolito ir Krono ligos paūmėjimas. Rečiau pasitaiko gastritas.</w:t>
      </w:r>
    </w:p>
    <w:p w14:paraId="1DC6FCF5" w14:textId="77777777" w:rsidR="00F0350F" w:rsidRPr="00D47B1A" w:rsidRDefault="00F0350F" w:rsidP="00F0350F">
      <w:pPr>
        <w:spacing w:after="0" w:line="240" w:lineRule="auto"/>
        <w:rPr>
          <w:rFonts w:ascii="Times New Roman" w:eastAsia="Calibri" w:hAnsi="Times New Roman" w:cs="Times New Roman"/>
          <w:lang w:val="fi-FI" w:eastAsia="lt-LT"/>
        </w:rPr>
      </w:pPr>
    </w:p>
    <w:p w14:paraId="75E2FA26" w14:textId="77777777" w:rsidR="00F0350F" w:rsidRPr="00D47B1A" w:rsidRDefault="00F0350F" w:rsidP="00F0350F">
      <w:pPr>
        <w:autoSpaceDE w:val="0"/>
        <w:autoSpaceDN w:val="0"/>
        <w:adjustRightInd w:val="0"/>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Inkstų ir šlapimo takų sutrikimai:</w:t>
      </w:r>
      <w:r w:rsidRPr="00D47B1A">
        <w:rPr>
          <w:rFonts w:ascii="Times New Roman" w:eastAsia="Calibri" w:hAnsi="Times New Roman" w:cs="Times New Roman"/>
          <w:noProof/>
          <w:lang w:eastAsia="lt-LT"/>
        </w:rPr>
        <w:t xml:space="preserve"> </w:t>
      </w:r>
      <w:proofErr w:type="spellStart"/>
      <w:r w:rsidRPr="00D47B1A">
        <w:rPr>
          <w:rFonts w:ascii="Times New Roman" w:eastAsia="Calibri" w:hAnsi="Times New Roman" w:cs="Times New Roman"/>
          <w:lang w:eastAsia="lt-LT"/>
        </w:rPr>
        <w:t>hematurija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proteinurija</w:t>
      </w:r>
      <w:proofErr w:type="spellEnd"/>
      <w:r w:rsidRPr="00D47B1A">
        <w:rPr>
          <w:rFonts w:ascii="Times New Roman" w:eastAsia="Calibri" w:hAnsi="Times New Roman" w:cs="Times New Roman"/>
          <w:lang w:eastAsia="lt-LT"/>
        </w:rPr>
        <w:t xml:space="preserve">, padidėjusi šlapalo, kreatinino koncentracija kraujyje, </w:t>
      </w:r>
      <w:proofErr w:type="spellStart"/>
      <w:r w:rsidRPr="00D47B1A">
        <w:rPr>
          <w:rFonts w:ascii="Times New Roman" w:eastAsia="Calibri" w:hAnsi="Times New Roman" w:cs="Times New Roman"/>
          <w:lang w:eastAsia="lt-LT"/>
        </w:rPr>
        <w:t>intersticinis</w:t>
      </w:r>
      <w:proofErr w:type="spellEnd"/>
      <w:r w:rsidRPr="00D47B1A">
        <w:rPr>
          <w:rFonts w:ascii="Times New Roman" w:eastAsia="Calibri" w:hAnsi="Times New Roman" w:cs="Times New Roman"/>
          <w:lang w:eastAsia="lt-LT"/>
        </w:rPr>
        <w:t xml:space="preserve"> nefritas, </w:t>
      </w:r>
      <w:proofErr w:type="spellStart"/>
      <w:r w:rsidRPr="00D47B1A">
        <w:rPr>
          <w:rFonts w:ascii="Times New Roman" w:eastAsia="Calibri" w:hAnsi="Times New Roman" w:cs="Times New Roman"/>
          <w:lang w:eastAsia="lt-LT"/>
        </w:rPr>
        <w:t>nefrozinis</w:t>
      </w:r>
      <w:proofErr w:type="spellEnd"/>
      <w:r w:rsidRPr="00D47B1A">
        <w:rPr>
          <w:rFonts w:ascii="Times New Roman" w:eastAsia="Calibri" w:hAnsi="Times New Roman" w:cs="Times New Roman"/>
          <w:lang w:eastAsia="lt-LT"/>
        </w:rPr>
        <w:t xml:space="preserve"> sindromas ir inkstų nepakankamumas.</w:t>
      </w:r>
      <w:r w:rsidRPr="00D47B1A">
        <w:rPr>
          <w:rFonts w:ascii="Times New Roman" w:eastAsia="Calibri" w:hAnsi="Times New Roman" w:cs="Times New Roman"/>
          <w:color w:val="000000"/>
          <w:lang w:eastAsia="lt-LT"/>
        </w:rPr>
        <w:t xml:space="preserve"> </w:t>
      </w:r>
    </w:p>
    <w:p w14:paraId="1FA37805" w14:textId="77777777" w:rsidR="00F0350F" w:rsidRPr="00D47B1A" w:rsidRDefault="00F0350F" w:rsidP="00F0350F">
      <w:pPr>
        <w:spacing w:after="0" w:line="240" w:lineRule="auto"/>
        <w:ind w:right="10"/>
        <w:outlineLvl w:val="0"/>
        <w:rPr>
          <w:rFonts w:ascii="Times New Roman Bold" w:eastAsia="Calibri" w:hAnsi="Times New Roman Bold" w:cs="Times New Roman"/>
          <w:b/>
          <w:sz w:val="28"/>
          <w:szCs w:val="20"/>
          <w:lang w:eastAsia="lt-LT"/>
        </w:rPr>
      </w:pPr>
    </w:p>
    <w:p w14:paraId="5D40272A"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Odos ir poodinio audinio sutrikimai:</w:t>
      </w:r>
      <w:r w:rsidRPr="00D47B1A">
        <w:rPr>
          <w:rFonts w:ascii="Times New Roman" w:eastAsia="Calibri" w:hAnsi="Times New Roman" w:cs="Times New Roman"/>
          <w:lang w:eastAsia="lt-LT"/>
        </w:rPr>
        <w:t xml:space="preserve"> niežulys, dilgėlinė, </w:t>
      </w:r>
      <w:proofErr w:type="spellStart"/>
      <w:r w:rsidRPr="00D47B1A">
        <w:rPr>
          <w:rFonts w:ascii="Times New Roman" w:eastAsia="Calibri" w:hAnsi="Times New Roman" w:cs="Times New Roman"/>
          <w:lang w:eastAsia="lt-LT"/>
        </w:rPr>
        <w:t>angioneurotinė</w:t>
      </w:r>
      <w:proofErr w:type="spellEnd"/>
      <w:r w:rsidRPr="00D47B1A">
        <w:rPr>
          <w:rFonts w:ascii="Times New Roman" w:eastAsia="Calibri" w:hAnsi="Times New Roman" w:cs="Times New Roman"/>
          <w:lang w:eastAsia="lt-LT"/>
        </w:rPr>
        <w:t xml:space="preserve"> edema, </w:t>
      </w:r>
      <w:proofErr w:type="spellStart"/>
      <w:r w:rsidRPr="00D47B1A">
        <w:rPr>
          <w:rFonts w:ascii="Times New Roman" w:eastAsia="Calibri" w:hAnsi="Times New Roman" w:cs="Times New Roman"/>
          <w:lang w:eastAsia="lt-LT"/>
        </w:rPr>
        <w:t>angitas</w:t>
      </w:r>
      <w:proofErr w:type="spellEnd"/>
      <w:r w:rsidRPr="00D47B1A">
        <w:rPr>
          <w:rFonts w:ascii="Times New Roman" w:eastAsia="Calibri" w:hAnsi="Times New Roman" w:cs="Times New Roman"/>
          <w:lang w:eastAsia="lt-LT"/>
        </w:rPr>
        <w:t xml:space="preserve">, mazginė </w:t>
      </w:r>
      <w:proofErr w:type="spellStart"/>
      <w:r w:rsidRPr="00D47B1A">
        <w:rPr>
          <w:rFonts w:ascii="Times New Roman" w:eastAsia="Calibri" w:hAnsi="Times New Roman" w:cs="Times New Roman"/>
          <w:lang w:eastAsia="lt-LT"/>
        </w:rPr>
        <w:t>eritema</w:t>
      </w:r>
      <w:proofErr w:type="spellEnd"/>
      <w:r w:rsidRPr="00D47B1A">
        <w:rPr>
          <w:rFonts w:ascii="Times New Roman" w:eastAsia="Calibri" w:hAnsi="Times New Roman" w:cs="Times New Roman"/>
          <w:lang w:eastAsia="lt-LT"/>
        </w:rPr>
        <w:t xml:space="preserve">, bėrimas, sunkios odos alerginės reakcijos, tokios kaip: </w:t>
      </w:r>
      <w:proofErr w:type="spellStart"/>
      <w:r w:rsidRPr="00D47B1A">
        <w:rPr>
          <w:rFonts w:ascii="Times New Roman" w:eastAsia="Calibri" w:hAnsi="Times New Roman" w:cs="Times New Roman"/>
          <w:lang w:eastAsia="lt-LT"/>
        </w:rPr>
        <w:t>Stevens</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Johnson‘o</w:t>
      </w:r>
      <w:proofErr w:type="spellEnd"/>
      <w:r w:rsidRPr="00D47B1A">
        <w:rPr>
          <w:rFonts w:ascii="Times New Roman" w:eastAsia="Calibri" w:hAnsi="Times New Roman" w:cs="Times New Roman"/>
          <w:lang w:eastAsia="lt-LT"/>
        </w:rPr>
        <w:t xml:space="preserve"> sindromas, </w:t>
      </w:r>
      <w:proofErr w:type="spellStart"/>
      <w:r w:rsidRPr="00D47B1A">
        <w:rPr>
          <w:rFonts w:ascii="Times New Roman" w:eastAsia="Calibri" w:hAnsi="Times New Roman" w:cs="Times New Roman"/>
          <w:lang w:eastAsia="lt-LT"/>
        </w:rPr>
        <w:t>eksfoliacinis</w:t>
      </w:r>
      <w:proofErr w:type="spellEnd"/>
      <w:r w:rsidRPr="00D47B1A">
        <w:rPr>
          <w:rFonts w:ascii="Times New Roman" w:eastAsia="Calibri" w:hAnsi="Times New Roman" w:cs="Times New Roman"/>
          <w:lang w:eastAsia="lt-LT"/>
        </w:rPr>
        <w:t xml:space="preserve"> dermatitas, toksinė epidermio </w:t>
      </w:r>
      <w:proofErr w:type="spellStart"/>
      <w:r w:rsidRPr="00D47B1A">
        <w:rPr>
          <w:rFonts w:ascii="Times New Roman" w:eastAsia="Calibri" w:hAnsi="Times New Roman" w:cs="Times New Roman"/>
          <w:lang w:eastAsia="lt-LT"/>
        </w:rPr>
        <w:t>nekrolizė</w:t>
      </w:r>
      <w:proofErr w:type="spellEnd"/>
      <w:r w:rsidRPr="00D47B1A">
        <w:rPr>
          <w:rFonts w:ascii="Times New Roman" w:eastAsia="Calibri" w:hAnsi="Times New Roman" w:cs="Times New Roman"/>
          <w:lang w:eastAsia="lt-LT"/>
        </w:rPr>
        <w:t xml:space="preserve"> (labai retai), daugiaformė </w:t>
      </w:r>
      <w:proofErr w:type="spellStart"/>
      <w:r w:rsidRPr="00D47B1A">
        <w:rPr>
          <w:rFonts w:ascii="Times New Roman" w:eastAsia="Calibri" w:hAnsi="Times New Roman" w:cs="Times New Roman"/>
          <w:lang w:eastAsia="lt-LT"/>
        </w:rPr>
        <w:t>eritema</w:t>
      </w:r>
      <w:proofErr w:type="spellEnd"/>
      <w:r w:rsidRPr="00D47B1A">
        <w:rPr>
          <w:rFonts w:ascii="Times New Roman" w:eastAsia="Calibri" w:hAnsi="Times New Roman" w:cs="Times New Roman"/>
          <w:lang w:eastAsia="lt-LT"/>
        </w:rPr>
        <w:t>, plaukų slinkimas, prakaitavimas.</w:t>
      </w:r>
    </w:p>
    <w:p w14:paraId="012B5DD0" w14:textId="77777777" w:rsidR="00F0350F" w:rsidRPr="00D47B1A" w:rsidRDefault="00F0350F" w:rsidP="00F0350F">
      <w:pPr>
        <w:spacing w:after="0" w:line="240" w:lineRule="auto"/>
        <w:ind w:right="10"/>
        <w:outlineLvl w:val="0"/>
        <w:rPr>
          <w:rFonts w:ascii="Times New Roman Bold" w:eastAsia="Calibri" w:hAnsi="Times New Roman Bold" w:cs="Times New Roman"/>
          <w:b/>
          <w:sz w:val="28"/>
          <w:szCs w:val="20"/>
          <w:lang w:eastAsia="lt-LT"/>
        </w:rPr>
      </w:pPr>
    </w:p>
    <w:p w14:paraId="77BAA916" w14:textId="77777777" w:rsidR="00F0350F" w:rsidRPr="00D47B1A" w:rsidRDefault="00F0350F" w:rsidP="00F0350F">
      <w:pPr>
        <w:spacing w:after="0" w:line="240" w:lineRule="auto"/>
        <w:rPr>
          <w:rFonts w:ascii="Times New Roman" w:eastAsia="Calibri" w:hAnsi="Times New Roman" w:cs="Times New Roman"/>
          <w:szCs w:val="20"/>
          <w:lang w:eastAsia="lt-LT"/>
        </w:rPr>
      </w:pPr>
      <w:proofErr w:type="spellStart"/>
      <w:r w:rsidRPr="00D47B1A">
        <w:rPr>
          <w:rFonts w:ascii="Times New Roman" w:eastAsia="Calibri" w:hAnsi="Times New Roman" w:cs="Times New Roman"/>
          <w:szCs w:val="20"/>
          <w:u w:val="single"/>
          <w:lang w:eastAsia="lt-LT"/>
        </w:rPr>
        <w:t>Metabilizmo</w:t>
      </w:r>
      <w:proofErr w:type="spellEnd"/>
      <w:r w:rsidRPr="00D47B1A">
        <w:rPr>
          <w:rFonts w:ascii="Times New Roman" w:eastAsia="Calibri" w:hAnsi="Times New Roman" w:cs="Times New Roman"/>
          <w:szCs w:val="20"/>
          <w:u w:val="single"/>
          <w:lang w:eastAsia="lt-LT"/>
        </w:rPr>
        <w:t xml:space="preserve"> ir mitybos sutrikimai</w:t>
      </w:r>
      <w:r w:rsidRPr="00D47B1A">
        <w:rPr>
          <w:rFonts w:ascii="Times New Roman" w:eastAsia="Calibri" w:hAnsi="Times New Roman" w:cs="Times New Roman"/>
          <w:szCs w:val="20"/>
          <w:lang w:eastAsia="lt-LT"/>
        </w:rPr>
        <w:t xml:space="preserve">: hiperglikemija, </w:t>
      </w:r>
      <w:proofErr w:type="spellStart"/>
      <w:r w:rsidRPr="00D47B1A">
        <w:rPr>
          <w:rFonts w:ascii="Times New Roman" w:eastAsia="Calibri" w:hAnsi="Times New Roman" w:cs="Times New Roman"/>
          <w:szCs w:val="20"/>
          <w:lang w:eastAsia="lt-LT"/>
        </w:rPr>
        <w:t>gliukozurija</w:t>
      </w:r>
      <w:proofErr w:type="spellEnd"/>
      <w:r w:rsidRPr="00D47B1A">
        <w:rPr>
          <w:rFonts w:ascii="Times New Roman" w:eastAsia="Calibri" w:hAnsi="Times New Roman" w:cs="Times New Roman"/>
          <w:szCs w:val="20"/>
          <w:lang w:eastAsia="lt-LT"/>
        </w:rPr>
        <w:t xml:space="preserve">, </w:t>
      </w:r>
      <w:proofErr w:type="spellStart"/>
      <w:r w:rsidRPr="00D47B1A">
        <w:rPr>
          <w:rFonts w:ascii="Times New Roman" w:eastAsia="Calibri" w:hAnsi="Times New Roman" w:cs="Times New Roman"/>
          <w:szCs w:val="20"/>
          <w:lang w:eastAsia="lt-LT"/>
        </w:rPr>
        <w:t>hiperkalemija</w:t>
      </w:r>
      <w:proofErr w:type="spellEnd"/>
      <w:r w:rsidRPr="00D47B1A">
        <w:rPr>
          <w:rFonts w:ascii="Times New Roman" w:eastAsia="Calibri" w:hAnsi="Times New Roman" w:cs="Times New Roman"/>
          <w:szCs w:val="20"/>
          <w:lang w:eastAsia="lt-LT"/>
        </w:rPr>
        <w:t>.</w:t>
      </w:r>
    </w:p>
    <w:p w14:paraId="4EF5977F"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3EC1B4BC" w14:textId="77777777" w:rsidR="00F0350F" w:rsidRPr="00D47B1A" w:rsidRDefault="00F0350F" w:rsidP="00F0350F">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u w:val="single"/>
          <w:lang w:eastAsia="lt-LT"/>
        </w:rPr>
        <w:t>Kraujagyslių sutrikimai</w:t>
      </w:r>
      <w:r w:rsidRPr="00D47B1A">
        <w:rPr>
          <w:rFonts w:ascii="Times New Roman" w:eastAsia="Calibri" w:hAnsi="Times New Roman" w:cs="Times New Roman"/>
          <w:szCs w:val="20"/>
          <w:lang w:eastAsia="lt-LT"/>
        </w:rPr>
        <w:t xml:space="preserve">: raudonis, padidėjęs ar žemas </w:t>
      </w:r>
      <w:proofErr w:type="spellStart"/>
      <w:r w:rsidRPr="00D47B1A">
        <w:rPr>
          <w:rFonts w:ascii="Times New Roman" w:eastAsia="Calibri" w:hAnsi="Times New Roman" w:cs="Times New Roman"/>
          <w:szCs w:val="20"/>
          <w:lang w:eastAsia="lt-LT"/>
        </w:rPr>
        <w:t>kraujosūdis</w:t>
      </w:r>
      <w:proofErr w:type="spellEnd"/>
      <w:r w:rsidRPr="00D47B1A">
        <w:rPr>
          <w:rFonts w:ascii="Times New Roman" w:eastAsia="Calibri" w:hAnsi="Times New Roman" w:cs="Times New Roman"/>
          <w:szCs w:val="20"/>
          <w:lang w:eastAsia="lt-LT"/>
        </w:rPr>
        <w:t>.</w:t>
      </w:r>
    </w:p>
    <w:p w14:paraId="283F62B8"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22BAFF31" w14:textId="77777777" w:rsidR="00F0350F" w:rsidRPr="00D47B1A" w:rsidRDefault="00F0350F" w:rsidP="00F0350F">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u w:val="single"/>
          <w:lang w:eastAsia="lt-LT"/>
        </w:rPr>
        <w:t>Imuninės sistemos sutrikimai:</w:t>
      </w:r>
      <w:r w:rsidRPr="00D47B1A">
        <w:rPr>
          <w:rFonts w:ascii="Times New Roman" w:eastAsia="Calibri" w:hAnsi="Times New Roman" w:cs="Times New Roman"/>
          <w:szCs w:val="20"/>
          <w:lang w:eastAsia="lt-LT"/>
        </w:rPr>
        <w:t xml:space="preserve"> alerginės reakcijos, anafilaksinis šokas.</w:t>
      </w:r>
    </w:p>
    <w:p w14:paraId="7ADCC62D"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02ABA237" w14:textId="77777777" w:rsidR="00F0350F" w:rsidRPr="00D47B1A" w:rsidRDefault="00F0350F" w:rsidP="00F0350F">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u w:val="single"/>
          <w:lang w:eastAsia="lt-LT"/>
        </w:rPr>
        <w:t>Kepenų, tulžies pūslės ir latakų sutrikimai:</w:t>
      </w:r>
      <w:r w:rsidRPr="00D47B1A">
        <w:rPr>
          <w:rFonts w:ascii="Times New Roman" w:eastAsia="Calibri" w:hAnsi="Times New Roman" w:cs="Times New Roman"/>
          <w:szCs w:val="20"/>
          <w:lang w:eastAsia="lt-LT"/>
        </w:rPr>
        <w:t xml:space="preserve"> dažnai kraujyje gali padidėti kepenų fermentų kiekis (serumo </w:t>
      </w:r>
      <w:proofErr w:type="spellStart"/>
      <w:r w:rsidRPr="00D47B1A">
        <w:rPr>
          <w:rFonts w:ascii="Times New Roman" w:eastAsia="Calibri" w:hAnsi="Times New Roman" w:cs="Times New Roman"/>
          <w:szCs w:val="20"/>
          <w:lang w:eastAsia="lt-LT"/>
        </w:rPr>
        <w:t>transaminazės</w:t>
      </w:r>
      <w:proofErr w:type="spellEnd"/>
      <w:r w:rsidRPr="00D47B1A">
        <w:rPr>
          <w:rFonts w:ascii="Times New Roman" w:eastAsia="Calibri" w:hAnsi="Times New Roman" w:cs="Times New Roman"/>
          <w:szCs w:val="20"/>
          <w:lang w:eastAsia="lt-LT"/>
        </w:rPr>
        <w:t>). Retai gali būti kepenų pažeidimų (hepatitas su gelta arba be jos, labai retai eiga gali būti žaibinė, netgi be jokių pradinių požymių). Dėl to dažnai reikia tirti kepenų funkciją.</w:t>
      </w:r>
    </w:p>
    <w:p w14:paraId="0D7AC0D2" w14:textId="77777777" w:rsidR="00F0350F" w:rsidRPr="00D47B1A" w:rsidRDefault="00F0350F" w:rsidP="00F0350F">
      <w:pPr>
        <w:spacing w:after="0" w:line="240" w:lineRule="auto"/>
        <w:rPr>
          <w:rFonts w:ascii="Times New Roman" w:eastAsia="Calibri" w:hAnsi="Times New Roman" w:cs="Times New Roman"/>
          <w:noProof/>
          <w:u w:val="single"/>
          <w:lang w:eastAsia="lt-LT"/>
        </w:rPr>
      </w:pPr>
    </w:p>
    <w:p w14:paraId="3943EB8B"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noProof/>
          <w:u w:val="single"/>
          <w:lang w:eastAsia="lt-LT"/>
        </w:rPr>
        <w:t>Lytinės sistemos ir krūties sutrikimai</w:t>
      </w:r>
      <w:r w:rsidRPr="00D47B1A">
        <w:rPr>
          <w:rFonts w:ascii="Times New Roman" w:eastAsia="Calibri" w:hAnsi="Times New Roman" w:cs="Times New Roman"/>
          <w:noProof/>
          <w:color w:val="000000"/>
          <w:u w:val="single"/>
          <w:lang w:val="da-DK" w:eastAsia="lt-LT"/>
        </w:rPr>
        <w:t>:</w:t>
      </w:r>
      <w:r w:rsidRPr="00D47B1A">
        <w:rPr>
          <w:rFonts w:ascii="Times New Roman" w:eastAsia="Calibri" w:hAnsi="Times New Roman" w:cs="Times New Roman"/>
          <w:noProof/>
          <w:color w:val="000000"/>
          <w:lang w:val="da-DK" w:eastAsia="lt-LT"/>
        </w:rPr>
        <w:t xml:space="preserve"> </w:t>
      </w:r>
      <w:r w:rsidRPr="00D47B1A">
        <w:rPr>
          <w:rFonts w:ascii="Times New Roman" w:eastAsia="Calibri" w:hAnsi="Times New Roman" w:cs="Times New Roman"/>
          <w:lang w:eastAsia="lt-LT"/>
        </w:rPr>
        <w:t xml:space="preserve">kraujavimas iš makšties, krūtų pakitimai (padidėjimas, jautrumas, </w:t>
      </w:r>
      <w:proofErr w:type="spellStart"/>
      <w:r w:rsidRPr="00D47B1A">
        <w:rPr>
          <w:rFonts w:ascii="Times New Roman" w:eastAsia="Calibri" w:hAnsi="Times New Roman" w:cs="Times New Roman"/>
          <w:lang w:eastAsia="lt-LT"/>
        </w:rPr>
        <w:t>ginekomastija</w:t>
      </w:r>
      <w:proofErr w:type="spellEnd"/>
      <w:r w:rsidRPr="00D47B1A">
        <w:rPr>
          <w:rFonts w:ascii="Times New Roman" w:eastAsia="Calibri" w:hAnsi="Times New Roman" w:cs="Times New Roman"/>
          <w:lang w:eastAsia="lt-LT"/>
        </w:rPr>
        <w:t xml:space="preserve">. Vartojant </w:t>
      </w:r>
      <w:proofErr w:type="spellStart"/>
      <w:r w:rsidRPr="00D47B1A">
        <w:rPr>
          <w:rFonts w:ascii="Times New Roman" w:eastAsia="Calibri" w:hAnsi="Times New Roman" w:cs="Times New Roman"/>
          <w:lang w:eastAsia="lt-LT"/>
        </w:rPr>
        <w:t>Metindol</w:t>
      </w:r>
      <w:proofErr w:type="spellEnd"/>
      <w:r w:rsidRPr="00D47B1A">
        <w:rPr>
          <w:rFonts w:ascii="Times New Roman" w:eastAsia="Calibri" w:hAnsi="Times New Roman" w:cs="Times New Roman"/>
          <w:lang w:eastAsia="lt-LT"/>
        </w:rPr>
        <w:t xml:space="preserve"> gali tapti sunkiau pastoti. Jei jūs planuojate pastoti arba jums sunku pastoti būtina nedelsiant pasitarti su gydytoju.</w:t>
      </w:r>
    </w:p>
    <w:p w14:paraId="7DB00743" w14:textId="77777777" w:rsidR="00F0350F" w:rsidRPr="00D47B1A" w:rsidRDefault="00F0350F" w:rsidP="00F0350F">
      <w:pPr>
        <w:spacing w:after="0" w:line="240" w:lineRule="auto"/>
        <w:rPr>
          <w:rFonts w:ascii="Times New Roman" w:eastAsia="Calibri" w:hAnsi="Times New Roman" w:cs="Times New Roman"/>
          <w:b/>
          <w:lang w:eastAsia="lt-LT"/>
        </w:rPr>
      </w:pPr>
    </w:p>
    <w:p w14:paraId="65139863" w14:textId="77777777" w:rsidR="00F0350F" w:rsidRPr="00D47B1A" w:rsidRDefault="00F0350F" w:rsidP="00F0350F">
      <w:pPr>
        <w:spacing w:after="60" w:line="260" w:lineRule="exact"/>
        <w:rPr>
          <w:rFonts w:ascii="Times New Roman" w:eastAsia="Times New Roman" w:hAnsi="Times New Roman" w:cs="Times New Roman"/>
          <w:b/>
          <w:szCs w:val="20"/>
          <w:u w:val="single"/>
          <w:lang w:eastAsia="lt-LT"/>
        </w:rPr>
      </w:pPr>
      <w:r w:rsidRPr="00D47B1A">
        <w:rPr>
          <w:rFonts w:ascii="Times New Roman" w:eastAsia="Times New Roman" w:hAnsi="Times New Roman" w:cs="Times New Roman"/>
          <w:b/>
          <w:szCs w:val="20"/>
          <w:u w:val="single"/>
          <w:lang w:eastAsia="lt-LT"/>
        </w:rPr>
        <w:t>Pranešimas apie šalutinį poveikį</w:t>
      </w:r>
    </w:p>
    <w:p w14:paraId="3BCA0254" w14:textId="77777777" w:rsidR="00F0350F" w:rsidRPr="004D408C" w:rsidRDefault="00F0350F" w:rsidP="00F0350F">
      <w:pPr>
        <w:spacing w:after="0" w:line="240" w:lineRule="auto"/>
        <w:ind w:right="-448"/>
        <w:rPr>
          <w:rFonts w:ascii="Times New Roman" w:eastAsia="Calibri" w:hAnsi="Times New Roman" w:cs="Times New Roman"/>
          <w:noProof/>
          <w:szCs w:val="24"/>
          <w:lang w:eastAsia="lt-LT"/>
        </w:rPr>
      </w:pPr>
      <w:r w:rsidRPr="00D47B1A">
        <w:rPr>
          <w:rFonts w:ascii="Times New Roman" w:eastAsia="Calibri" w:hAnsi="Times New Roman" w:cs="Times New Roman"/>
          <w:noProof/>
          <w:szCs w:val="24"/>
          <w:lang w:eastAsia="lt-LT"/>
        </w:rPr>
        <w:t xml:space="preserve">Jeigu pasireiškė šalutinis poveikis, įskaitant šiame lapelyje nenurodytą, pasakykite gydytojui arba vaistininkui. </w:t>
      </w:r>
      <w:r w:rsidRPr="00995F66">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995F66">
        <w:rPr>
          <w:rFonts w:ascii="Times New Roman" w:hAnsi="Times New Roman" w:cs="Times New Roman"/>
          <w:color w:val="0000EE"/>
          <w:u w:val="single"/>
          <w:lang w:eastAsia="lt-LT"/>
        </w:rPr>
        <w:t>https://vvkt.lrv.lt/lt/</w:t>
      </w:r>
      <w:r w:rsidRPr="00995F66">
        <w:rPr>
          <w:rFonts w:ascii="Times New Roman" w:hAnsi="Times New Roman" w:cs="Times New Roman"/>
          <w:lang w:eastAsia="lt-LT"/>
        </w:rPr>
        <w:t xml:space="preserve"> nurodytais būdais arba paskambinti nemokamu telefonu </w:t>
      </w:r>
      <w:r>
        <w:rPr>
          <w:rFonts w:ascii="Times New Roman" w:hAnsi="Times New Roman" w:cs="Times New Roman"/>
          <w:lang w:eastAsia="lt-LT"/>
        </w:rPr>
        <w:t>+370 </w:t>
      </w:r>
      <w:r w:rsidRPr="00995F66">
        <w:rPr>
          <w:rFonts w:ascii="Times New Roman" w:hAnsi="Times New Roman" w:cs="Times New Roman"/>
          <w:lang w:eastAsia="lt-LT"/>
        </w:rPr>
        <w:t>800</w:t>
      </w:r>
      <w:r>
        <w:rPr>
          <w:rFonts w:ascii="Times New Roman" w:hAnsi="Times New Roman" w:cs="Times New Roman"/>
          <w:lang w:eastAsia="lt-LT"/>
        </w:rPr>
        <w:t> </w:t>
      </w:r>
      <w:r w:rsidRPr="00995F66">
        <w:rPr>
          <w:rFonts w:ascii="Times New Roman" w:hAnsi="Times New Roman" w:cs="Times New Roman"/>
          <w:lang w:eastAsia="lt-LT"/>
        </w:rPr>
        <w:t>73</w:t>
      </w:r>
      <w:r>
        <w:rPr>
          <w:rFonts w:ascii="Times New Roman" w:hAnsi="Times New Roman" w:cs="Times New Roman"/>
          <w:lang w:eastAsia="lt-LT"/>
        </w:rPr>
        <w:t> </w:t>
      </w:r>
      <w:r w:rsidRPr="00995F66">
        <w:rPr>
          <w:rFonts w:ascii="Times New Roman" w:hAnsi="Times New Roman" w:cs="Times New Roman"/>
          <w:lang w:eastAsia="lt-LT"/>
        </w:rPr>
        <w:t>568. Pranešdami apie šalutinį poveikį galite mums padėti gauti daugiau informacijos apie šio vaisto saugumą</w:t>
      </w:r>
      <w:r w:rsidRPr="00995F66">
        <w:rPr>
          <w:rFonts w:ascii="Times New Roman" w:hAnsi="Times New Roman" w:cs="Times New Roman"/>
        </w:rPr>
        <w:t>.</w:t>
      </w:r>
    </w:p>
    <w:p w14:paraId="4FC82DBA" w14:textId="77777777" w:rsidR="00F0350F" w:rsidRDefault="00F0350F" w:rsidP="00F0350F">
      <w:pPr>
        <w:spacing w:after="0" w:line="240" w:lineRule="auto"/>
        <w:rPr>
          <w:rFonts w:ascii="Times New Roman" w:eastAsia="Calibri" w:hAnsi="Times New Roman" w:cs="Times New Roman"/>
          <w:lang w:eastAsia="lt-LT"/>
        </w:rPr>
      </w:pPr>
    </w:p>
    <w:p w14:paraId="4D8F10E9" w14:textId="77777777" w:rsidR="00F0350F" w:rsidRPr="00D47B1A" w:rsidRDefault="00F0350F" w:rsidP="00F0350F">
      <w:pPr>
        <w:spacing w:after="0" w:line="240" w:lineRule="auto"/>
        <w:rPr>
          <w:rFonts w:ascii="Times New Roman" w:eastAsia="Calibri" w:hAnsi="Times New Roman" w:cs="Times New Roman"/>
          <w:lang w:eastAsia="lt-LT"/>
        </w:rPr>
      </w:pPr>
    </w:p>
    <w:p w14:paraId="04889A68" w14:textId="77777777" w:rsidR="00F0350F" w:rsidRPr="00D47B1A" w:rsidRDefault="00F0350F" w:rsidP="00F0350F">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5.</w:t>
      </w:r>
      <w:r w:rsidRPr="00D47B1A">
        <w:rPr>
          <w:rFonts w:ascii="Times New Roman" w:eastAsia="Calibri" w:hAnsi="Times New Roman" w:cs="Times New Roman"/>
          <w:b/>
          <w:bCs/>
          <w:lang w:eastAsia="lt-LT"/>
        </w:rPr>
        <w:tab/>
        <w:t xml:space="preserve">Kaip laikyti </w:t>
      </w:r>
      <w:proofErr w:type="spellStart"/>
      <w:r w:rsidRPr="00D47B1A">
        <w:rPr>
          <w:rFonts w:ascii="Times New Roman" w:eastAsia="Calibri" w:hAnsi="Times New Roman" w:cs="Times New Roman"/>
          <w:b/>
          <w:bCs/>
          <w:lang w:eastAsia="lt-LT"/>
        </w:rPr>
        <w:t>Metindol</w:t>
      </w:r>
      <w:proofErr w:type="spellEnd"/>
      <w:r w:rsidRPr="00D47B1A">
        <w:rPr>
          <w:rFonts w:ascii="Times New Roman" w:eastAsia="Calibri" w:hAnsi="Times New Roman" w:cs="Times New Roman"/>
          <w:b/>
          <w:bCs/>
          <w:lang w:eastAsia="lt-LT"/>
        </w:rPr>
        <w:t xml:space="preserve">  </w:t>
      </w:r>
    </w:p>
    <w:p w14:paraId="07984081"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76EF5B98"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Šį vaistą laikykite vaikams nepastebimoje ir nepasiekiamoje vietoje.</w:t>
      </w:r>
    </w:p>
    <w:p w14:paraId="5799C20A" w14:textId="77777777" w:rsidR="00F0350F" w:rsidRPr="00D47B1A" w:rsidRDefault="00F0350F" w:rsidP="00F0350F">
      <w:pPr>
        <w:spacing w:after="0" w:line="240" w:lineRule="auto"/>
        <w:rPr>
          <w:rFonts w:ascii="Times New Roman" w:eastAsia="Calibri" w:hAnsi="Times New Roman" w:cs="Times New Roman"/>
          <w:lang w:eastAsia="lt-LT"/>
        </w:rPr>
      </w:pPr>
    </w:p>
    <w:p w14:paraId="40B5E228"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Laikyti ne aukštesnėje kaip 25</w:t>
      </w:r>
      <w:r>
        <w:rPr>
          <w:rFonts w:ascii="Times New Roman" w:eastAsia="Calibri" w:hAnsi="Times New Roman" w:cs="Times New Roman"/>
          <w:lang w:eastAsia="lt-LT"/>
        </w:rPr>
        <w:t> </w:t>
      </w:r>
      <w:r w:rsidRPr="00D47B1A">
        <w:rPr>
          <w:rFonts w:ascii="Times New Roman" w:eastAsia="Calibri" w:hAnsi="Times New Roman" w:cs="Times New Roman"/>
          <w:lang w:eastAsia="lt-LT"/>
        </w:rPr>
        <w:sym w:font="Symbol" w:char="F0B0"/>
      </w:r>
      <w:r w:rsidRPr="00D47B1A">
        <w:rPr>
          <w:rFonts w:ascii="Times New Roman" w:eastAsia="Calibri" w:hAnsi="Times New Roman" w:cs="Times New Roman"/>
          <w:lang w:eastAsia="lt-LT"/>
        </w:rPr>
        <w:t>C temperatūroje.</w:t>
      </w:r>
    </w:p>
    <w:p w14:paraId="1CB20149"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Laikyti gamintojo pakuotėje.</w:t>
      </w:r>
    </w:p>
    <w:p w14:paraId="73E7FE72" w14:textId="77777777" w:rsidR="00F0350F" w:rsidRPr="00D47B1A" w:rsidRDefault="00F0350F" w:rsidP="00F0350F">
      <w:pPr>
        <w:spacing w:after="0" w:line="240" w:lineRule="auto"/>
        <w:rPr>
          <w:rFonts w:ascii="Times New Roman" w:eastAsia="Calibri" w:hAnsi="Times New Roman" w:cs="Times New Roman"/>
          <w:lang w:eastAsia="lt-LT"/>
        </w:rPr>
      </w:pPr>
    </w:p>
    <w:p w14:paraId="26194CB5"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Ant dėžutės ir lizdinės plokštelės po „</w:t>
      </w:r>
      <w:r>
        <w:rPr>
          <w:rFonts w:ascii="Times New Roman" w:eastAsia="Calibri" w:hAnsi="Times New Roman" w:cs="Times New Roman"/>
          <w:lang w:eastAsia="lt-LT"/>
        </w:rPr>
        <w:t>EXP</w:t>
      </w:r>
      <w:r w:rsidRPr="00D47B1A">
        <w:rPr>
          <w:rFonts w:ascii="Times New Roman" w:eastAsia="Calibri" w:hAnsi="Times New Roman" w:cs="Times New Roman"/>
          <w:lang w:eastAsia="lt-LT"/>
        </w:rPr>
        <w:t>“ nurodytam tinkamumo laikui pasibaigus, šio vaisto vartoti negalima. Vaistas tinkamas vartoti iki paskutinės nurodyto mėnesio dienos.</w:t>
      </w:r>
    </w:p>
    <w:p w14:paraId="33A087CF" w14:textId="77777777" w:rsidR="00F0350F" w:rsidRPr="00D47B1A" w:rsidRDefault="00F0350F" w:rsidP="00F0350F">
      <w:pPr>
        <w:spacing w:after="0" w:line="240" w:lineRule="auto"/>
        <w:rPr>
          <w:rFonts w:ascii="Times New Roman" w:eastAsia="Calibri" w:hAnsi="Times New Roman" w:cs="Times New Roman"/>
          <w:lang w:eastAsia="lt-LT"/>
        </w:rPr>
      </w:pPr>
    </w:p>
    <w:p w14:paraId="3086D1B0"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3F271D56" w14:textId="77777777" w:rsidR="00F0350F" w:rsidRPr="00D47B1A" w:rsidRDefault="00F0350F" w:rsidP="00F0350F">
      <w:pPr>
        <w:spacing w:after="0" w:line="240" w:lineRule="auto"/>
        <w:rPr>
          <w:rFonts w:ascii="Times New Roman" w:eastAsia="Calibri" w:hAnsi="Times New Roman" w:cs="Times New Roman"/>
          <w:lang w:eastAsia="lt-LT"/>
        </w:rPr>
      </w:pPr>
    </w:p>
    <w:p w14:paraId="5A9D4242" w14:textId="77777777" w:rsidR="00F0350F" w:rsidRPr="00D47B1A" w:rsidRDefault="00F0350F" w:rsidP="00F0350F">
      <w:pPr>
        <w:spacing w:after="0" w:line="240" w:lineRule="auto"/>
        <w:rPr>
          <w:rFonts w:ascii="Times New Roman" w:eastAsia="Calibri" w:hAnsi="Times New Roman" w:cs="Times New Roman"/>
          <w:lang w:eastAsia="lt-LT"/>
        </w:rPr>
      </w:pPr>
    </w:p>
    <w:p w14:paraId="5E03CBE5" w14:textId="77777777" w:rsidR="00F0350F" w:rsidRPr="00D47B1A" w:rsidRDefault="00F0350F" w:rsidP="00F0350F">
      <w:pPr>
        <w:keepNext/>
        <w:spacing w:after="0" w:line="240" w:lineRule="auto"/>
        <w:ind w:left="567" w:hanging="567"/>
        <w:outlineLvl w:val="1"/>
        <w:rPr>
          <w:rFonts w:ascii="Times New Roman" w:eastAsia="Calibri" w:hAnsi="Times New Roman" w:cs="Times New Roman"/>
          <w:b/>
          <w:bCs/>
          <w:lang w:eastAsia="lt-LT"/>
        </w:rPr>
      </w:pPr>
      <w:r w:rsidRPr="00D47B1A">
        <w:rPr>
          <w:rFonts w:ascii="Times New Roman" w:eastAsia="Calibri" w:hAnsi="Times New Roman" w:cs="Times New Roman"/>
          <w:b/>
          <w:bCs/>
          <w:lang w:eastAsia="lt-LT"/>
        </w:rPr>
        <w:t>6.</w:t>
      </w:r>
      <w:r w:rsidRPr="00D47B1A">
        <w:rPr>
          <w:rFonts w:ascii="Times New Roman" w:eastAsia="Calibri" w:hAnsi="Times New Roman" w:cs="Times New Roman"/>
          <w:b/>
          <w:bCs/>
          <w:lang w:eastAsia="lt-LT"/>
        </w:rPr>
        <w:tab/>
        <w:t>Pakuotės turinys ir kita informacija</w:t>
      </w:r>
    </w:p>
    <w:p w14:paraId="52B1FBF0"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111B07AC" w14:textId="77777777" w:rsidR="00F0350F" w:rsidRPr="00D47B1A" w:rsidRDefault="00F0350F" w:rsidP="00F0350F">
      <w:pPr>
        <w:spacing w:after="0" w:line="240" w:lineRule="auto"/>
        <w:rPr>
          <w:rFonts w:ascii="Times New Roman" w:eastAsia="Calibri" w:hAnsi="Times New Roman" w:cs="Times New Roman"/>
          <w:szCs w:val="20"/>
          <w:lang w:eastAsia="lt-LT"/>
        </w:rPr>
      </w:pPr>
      <w:proofErr w:type="spellStart"/>
      <w:r w:rsidRPr="00D47B1A">
        <w:rPr>
          <w:rFonts w:ascii="Times New Roman" w:eastAsia="Calibri" w:hAnsi="Times New Roman" w:cs="Times New Roman"/>
          <w:b/>
          <w:szCs w:val="20"/>
          <w:lang w:eastAsia="lt-LT"/>
        </w:rPr>
        <w:t>Metindol</w:t>
      </w:r>
      <w:proofErr w:type="spellEnd"/>
      <w:r w:rsidRPr="00D47B1A">
        <w:rPr>
          <w:rFonts w:ascii="Times New Roman" w:eastAsia="Calibri" w:hAnsi="Times New Roman" w:cs="Times New Roman"/>
          <w:b/>
          <w:szCs w:val="20"/>
          <w:lang w:eastAsia="lt-LT"/>
        </w:rPr>
        <w:t xml:space="preserve"> sudėtis</w:t>
      </w:r>
    </w:p>
    <w:p w14:paraId="55021106" w14:textId="77777777" w:rsidR="00F0350F" w:rsidRPr="00D47B1A" w:rsidRDefault="00F0350F" w:rsidP="00F0350F">
      <w:pPr>
        <w:numPr>
          <w:ilvl w:val="0"/>
          <w:numId w:val="1"/>
        </w:numPr>
        <w:spacing w:after="0" w:line="240" w:lineRule="auto"/>
        <w:contextualSpacing/>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 xml:space="preserve">Veiklioji medžiaga yra </w:t>
      </w:r>
      <w:proofErr w:type="spellStart"/>
      <w:r w:rsidRPr="00D47B1A">
        <w:rPr>
          <w:rFonts w:ascii="Times New Roman" w:eastAsia="Calibri" w:hAnsi="Times New Roman" w:cs="Times New Roman"/>
          <w:szCs w:val="20"/>
          <w:lang w:eastAsia="lt-LT"/>
        </w:rPr>
        <w:t>indometacinas</w:t>
      </w:r>
      <w:proofErr w:type="spellEnd"/>
      <w:r w:rsidRPr="00D47B1A">
        <w:rPr>
          <w:rFonts w:ascii="Times New Roman" w:eastAsia="Calibri" w:hAnsi="Times New Roman" w:cs="Times New Roman"/>
          <w:szCs w:val="20"/>
          <w:lang w:eastAsia="lt-LT"/>
        </w:rPr>
        <w:t>.</w:t>
      </w:r>
    </w:p>
    <w:p w14:paraId="4B53EE38" w14:textId="77777777" w:rsidR="00F0350F" w:rsidRPr="00D47B1A" w:rsidRDefault="00F0350F" w:rsidP="00F0350F">
      <w:pPr>
        <w:numPr>
          <w:ilvl w:val="0"/>
          <w:numId w:val="1"/>
        </w:numPr>
        <w:spacing w:after="0" w:line="240" w:lineRule="auto"/>
        <w:contextualSpacing/>
        <w:rPr>
          <w:rFonts w:ascii="Times New Roman" w:eastAsia="Calibri" w:hAnsi="Times New Roman" w:cs="Times New Roman"/>
          <w:lang w:eastAsia="lt-LT"/>
        </w:rPr>
      </w:pPr>
      <w:r w:rsidRPr="00D47B1A">
        <w:rPr>
          <w:rFonts w:ascii="Times New Roman" w:eastAsia="Calibri" w:hAnsi="Times New Roman" w:cs="Times New Roman"/>
          <w:szCs w:val="20"/>
          <w:lang w:eastAsia="lt-LT"/>
        </w:rPr>
        <w:t>Pagalbinės medžiagos yra</w:t>
      </w:r>
      <w:r w:rsidRPr="00D47B1A">
        <w:rPr>
          <w:rFonts w:ascii="Times New Roman" w:eastAsia="Calibri" w:hAnsi="Times New Roman" w:cs="Times New Roman"/>
          <w:lang w:eastAsia="lt-LT"/>
        </w:rPr>
        <w:t xml:space="preserve">  bulvių krakmolas, </w:t>
      </w:r>
      <w:proofErr w:type="spellStart"/>
      <w:r w:rsidRPr="00D47B1A">
        <w:rPr>
          <w:rFonts w:ascii="Times New Roman" w:eastAsia="Calibri" w:hAnsi="Times New Roman" w:cs="Times New Roman"/>
          <w:lang w:eastAsia="lt-LT"/>
        </w:rPr>
        <w:t>mikrokristalinė</w:t>
      </w:r>
      <w:proofErr w:type="spellEnd"/>
      <w:r w:rsidRPr="00D47B1A">
        <w:rPr>
          <w:rFonts w:ascii="Times New Roman" w:eastAsia="Calibri" w:hAnsi="Times New Roman" w:cs="Times New Roman"/>
          <w:lang w:eastAsia="lt-LT"/>
        </w:rPr>
        <w:t xml:space="preserve"> celiuliozė,  amonio </w:t>
      </w:r>
      <w:proofErr w:type="spellStart"/>
      <w:r w:rsidRPr="00D47B1A">
        <w:rPr>
          <w:rFonts w:ascii="Times New Roman" w:eastAsia="Calibri" w:hAnsi="Times New Roman" w:cs="Times New Roman"/>
          <w:lang w:eastAsia="lt-LT"/>
        </w:rPr>
        <w:t>metakrilato</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kopolimeras</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Eudragitas</w:t>
      </w:r>
      <w:proofErr w:type="spellEnd"/>
      <w:r w:rsidRPr="00D47B1A">
        <w:rPr>
          <w:rFonts w:ascii="Times New Roman" w:eastAsia="Calibri" w:hAnsi="Times New Roman" w:cs="Times New Roman"/>
          <w:lang w:eastAsia="lt-LT"/>
        </w:rPr>
        <w:t xml:space="preserve"> RSPO), talkas, magnio </w:t>
      </w:r>
      <w:proofErr w:type="spellStart"/>
      <w:r w:rsidRPr="00D47B1A">
        <w:rPr>
          <w:rFonts w:ascii="Times New Roman" w:eastAsia="Calibri" w:hAnsi="Times New Roman" w:cs="Times New Roman"/>
          <w:lang w:eastAsia="lt-LT"/>
        </w:rPr>
        <w:t>stearatas</w:t>
      </w:r>
      <w:proofErr w:type="spellEnd"/>
      <w:r w:rsidRPr="00D47B1A">
        <w:rPr>
          <w:rFonts w:ascii="Times New Roman" w:eastAsia="Calibri" w:hAnsi="Times New Roman" w:cs="Times New Roman"/>
          <w:lang w:eastAsia="lt-LT"/>
        </w:rPr>
        <w:t>.</w:t>
      </w:r>
    </w:p>
    <w:p w14:paraId="6DE6A86B"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44D7F50D" w14:textId="77777777" w:rsidR="00F0350F" w:rsidRPr="00D47B1A" w:rsidRDefault="00F0350F" w:rsidP="00F0350F">
      <w:pPr>
        <w:spacing w:after="0" w:line="240" w:lineRule="auto"/>
        <w:rPr>
          <w:rFonts w:ascii="Times New Roman" w:eastAsia="Calibri" w:hAnsi="Times New Roman" w:cs="Times New Roman"/>
          <w:szCs w:val="20"/>
          <w:lang w:eastAsia="lt-LT"/>
        </w:rPr>
      </w:pPr>
      <w:proofErr w:type="spellStart"/>
      <w:r w:rsidRPr="00D47B1A">
        <w:rPr>
          <w:rFonts w:ascii="Times New Roman" w:eastAsia="Calibri" w:hAnsi="Times New Roman" w:cs="Times New Roman"/>
          <w:b/>
          <w:szCs w:val="20"/>
          <w:lang w:eastAsia="lt-LT"/>
        </w:rPr>
        <w:t>Metindol</w:t>
      </w:r>
      <w:proofErr w:type="spellEnd"/>
      <w:r w:rsidRPr="00D47B1A">
        <w:rPr>
          <w:rFonts w:ascii="Times New Roman" w:eastAsia="Calibri" w:hAnsi="Times New Roman" w:cs="Times New Roman"/>
          <w:b/>
          <w:szCs w:val="20"/>
          <w:lang w:eastAsia="lt-LT"/>
        </w:rPr>
        <w:t xml:space="preserve"> išvaizda ir kiekis pakuotėje</w:t>
      </w:r>
    </w:p>
    <w:p w14:paraId="2BE0C805"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Pailginto atpalaidavimo tabletės yra apvalios formos, baltos spalvos su kreminiu atspalviu, plokščiu paviršiumi, nuožulniais kraštais.</w:t>
      </w:r>
    </w:p>
    <w:p w14:paraId="6966288D"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Lizdinė plokštelė, kurioje yra 25</w:t>
      </w:r>
      <w:r>
        <w:rPr>
          <w:rFonts w:ascii="Times New Roman" w:eastAsia="Calibri" w:hAnsi="Times New Roman" w:cs="Times New Roman"/>
          <w:lang w:eastAsia="lt-LT"/>
        </w:rPr>
        <w:t> </w:t>
      </w:r>
      <w:r w:rsidRPr="00D47B1A">
        <w:rPr>
          <w:rFonts w:ascii="Times New Roman" w:eastAsia="Calibri" w:hAnsi="Times New Roman" w:cs="Times New Roman"/>
          <w:lang w:eastAsia="lt-LT"/>
        </w:rPr>
        <w:t>pailginto atpalaidavimo tabletės. Viena arba dvi lizdinės plokštelės (25 arba 50</w:t>
      </w:r>
      <w:r>
        <w:rPr>
          <w:rFonts w:ascii="Times New Roman" w:eastAsia="Calibri" w:hAnsi="Times New Roman" w:cs="Times New Roman"/>
          <w:lang w:eastAsia="lt-LT"/>
        </w:rPr>
        <w:t> </w:t>
      </w:r>
      <w:r w:rsidRPr="00D47B1A">
        <w:rPr>
          <w:rFonts w:ascii="Times New Roman" w:eastAsia="Calibri" w:hAnsi="Times New Roman" w:cs="Times New Roman"/>
          <w:lang w:eastAsia="lt-LT"/>
        </w:rPr>
        <w:t>pailginto atpalaidavimo tablečių) ir pakuotės lapelis įdėti į kartoninę dėžutę.</w:t>
      </w:r>
    </w:p>
    <w:p w14:paraId="0F2EA708"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Gali būti tiekiamos ne visų dydžių pakuotės. </w:t>
      </w:r>
    </w:p>
    <w:p w14:paraId="0BCA9069"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7512CFF4" w14:textId="77777777" w:rsidR="00F0350F" w:rsidRPr="00D47B1A" w:rsidRDefault="00F0350F" w:rsidP="00F0350F">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b/>
          <w:szCs w:val="20"/>
          <w:lang w:eastAsia="lt-LT"/>
        </w:rPr>
        <w:t xml:space="preserve">Registruotojas </w:t>
      </w:r>
    </w:p>
    <w:p w14:paraId="6DC0AC3D" w14:textId="77777777" w:rsidR="00F0350F" w:rsidRPr="00D02742" w:rsidRDefault="00F0350F" w:rsidP="00F0350F">
      <w:pPr>
        <w:spacing w:after="0" w:line="240" w:lineRule="auto"/>
        <w:rPr>
          <w:rFonts w:ascii="Times New Roman" w:eastAsia="Calibri" w:hAnsi="Times New Roman" w:cs="Times New Roman"/>
          <w:lang w:eastAsia="lt-LT"/>
        </w:rPr>
      </w:pPr>
      <w:proofErr w:type="spellStart"/>
      <w:r w:rsidRPr="00D02742">
        <w:rPr>
          <w:rFonts w:ascii="Times New Roman" w:eastAsia="Calibri" w:hAnsi="Times New Roman" w:cs="Times New Roman"/>
          <w:lang w:eastAsia="lt-LT"/>
        </w:rPr>
        <w:t>Viatris</w:t>
      </w:r>
      <w:proofErr w:type="spellEnd"/>
      <w:r w:rsidRPr="00D02742">
        <w:rPr>
          <w:rFonts w:ascii="Times New Roman" w:eastAsia="Calibri" w:hAnsi="Times New Roman" w:cs="Times New Roman"/>
          <w:lang w:eastAsia="lt-LT"/>
        </w:rPr>
        <w:t xml:space="preserve"> </w:t>
      </w:r>
      <w:proofErr w:type="spellStart"/>
      <w:r w:rsidRPr="00D02742">
        <w:rPr>
          <w:rFonts w:ascii="Times New Roman" w:eastAsia="Calibri" w:hAnsi="Times New Roman" w:cs="Times New Roman"/>
          <w:lang w:eastAsia="lt-LT"/>
        </w:rPr>
        <w:t>Healthcare</w:t>
      </w:r>
      <w:proofErr w:type="spellEnd"/>
      <w:r w:rsidRPr="00D02742">
        <w:rPr>
          <w:rFonts w:ascii="Times New Roman" w:eastAsia="Calibri" w:hAnsi="Times New Roman" w:cs="Times New Roman"/>
          <w:lang w:eastAsia="lt-LT"/>
        </w:rPr>
        <w:t xml:space="preserve"> </w:t>
      </w:r>
      <w:proofErr w:type="spellStart"/>
      <w:r w:rsidRPr="00D02742">
        <w:rPr>
          <w:rFonts w:ascii="Times New Roman" w:eastAsia="Calibri" w:hAnsi="Times New Roman" w:cs="Times New Roman"/>
          <w:lang w:eastAsia="lt-LT"/>
        </w:rPr>
        <w:t>Limited</w:t>
      </w:r>
      <w:proofErr w:type="spellEnd"/>
    </w:p>
    <w:p w14:paraId="139C8FE2" w14:textId="77777777" w:rsidR="00F0350F" w:rsidRPr="00D02742" w:rsidRDefault="00F0350F" w:rsidP="00F0350F">
      <w:pPr>
        <w:spacing w:after="0" w:line="240" w:lineRule="auto"/>
        <w:rPr>
          <w:rFonts w:ascii="Times New Roman" w:eastAsia="Calibri" w:hAnsi="Times New Roman" w:cs="Times New Roman"/>
          <w:lang w:eastAsia="lt-LT"/>
        </w:rPr>
      </w:pPr>
      <w:proofErr w:type="spellStart"/>
      <w:r w:rsidRPr="00D02742">
        <w:rPr>
          <w:rFonts w:ascii="Times New Roman" w:eastAsia="Calibri" w:hAnsi="Times New Roman" w:cs="Times New Roman"/>
          <w:lang w:eastAsia="lt-LT"/>
        </w:rPr>
        <w:t>Damastown</w:t>
      </w:r>
      <w:proofErr w:type="spellEnd"/>
      <w:r w:rsidRPr="00D02742">
        <w:rPr>
          <w:rFonts w:ascii="Times New Roman" w:eastAsia="Calibri" w:hAnsi="Times New Roman" w:cs="Times New Roman"/>
          <w:lang w:eastAsia="lt-LT"/>
        </w:rPr>
        <w:t xml:space="preserve"> </w:t>
      </w:r>
      <w:proofErr w:type="spellStart"/>
      <w:r w:rsidRPr="00D02742">
        <w:rPr>
          <w:rFonts w:ascii="Times New Roman" w:eastAsia="Calibri" w:hAnsi="Times New Roman" w:cs="Times New Roman"/>
          <w:lang w:eastAsia="lt-LT"/>
        </w:rPr>
        <w:t>Industrial</w:t>
      </w:r>
      <w:proofErr w:type="spellEnd"/>
      <w:r w:rsidRPr="00D02742">
        <w:rPr>
          <w:rFonts w:ascii="Times New Roman" w:eastAsia="Calibri" w:hAnsi="Times New Roman" w:cs="Times New Roman"/>
          <w:lang w:eastAsia="lt-LT"/>
        </w:rPr>
        <w:t xml:space="preserve"> </w:t>
      </w:r>
      <w:proofErr w:type="spellStart"/>
      <w:r w:rsidRPr="00D02742">
        <w:rPr>
          <w:rFonts w:ascii="Times New Roman" w:eastAsia="Calibri" w:hAnsi="Times New Roman" w:cs="Times New Roman"/>
          <w:lang w:eastAsia="lt-LT"/>
        </w:rPr>
        <w:t>Park</w:t>
      </w:r>
      <w:proofErr w:type="spellEnd"/>
    </w:p>
    <w:p w14:paraId="78487DFB" w14:textId="77777777" w:rsidR="00F0350F" w:rsidRPr="00D02742" w:rsidRDefault="00F0350F" w:rsidP="00F0350F">
      <w:pPr>
        <w:spacing w:after="0" w:line="240" w:lineRule="auto"/>
        <w:rPr>
          <w:rFonts w:ascii="Times New Roman" w:eastAsia="Calibri" w:hAnsi="Times New Roman" w:cs="Times New Roman"/>
          <w:lang w:eastAsia="lt-LT"/>
        </w:rPr>
      </w:pPr>
      <w:proofErr w:type="spellStart"/>
      <w:r w:rsidRPr="00D02742">
        <w:rPr>
          <w:rFonts w:ascii="Times New Roman" w:eastAsia="Calibri" w:hAnsi="Times New Roman" w:cs="Times New Roman"/>
          <w:lang w:eastAsia="lt-LT"/>
        </w:rPr>
        <w:t>Mulhuddart</w:t>
      </w:r>
      <w:proofErr w:type="spellEnd"/>
    </w:p>
    <w:p w14:paraId="1015FED2" w14:textId="77777777" w:rsidR="00F0350F" w:rsidRPr="00D02742" w:rsidRDefault="00F0350F" w:rsidP="00F0350F">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Dublin 15</w:t>
      </w:r>
    </w:p>
    <w:p w14:paraId="36DD82D9" w14:textId="77777777" w:rsidR="00F0350F" w:rsidRPr="00D02742" w:rsidRDefault="00F0350F" w:rsidP="00F0350F">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DUBLIN</w:t>
      </w:r>
    </w:p>
    <w:p w14:paraId="6AF1A063" w14:textId="77777777" w:rsidR="00F0350F" w:rsidRPr="00D47B1A" w:rsidRDefault="00F0350F" w:rsidP="00F0350F">
      <w:pPr>
        <w:spacing w:after="0" w:line="240" w:lineRule="auto"/>
        <w:rPr>
          <w:rFonts w:ascii="Times New Roman" w:eastAsia="Calibri" w:hAnsi="Times New Roman" w:cs="Times New Roman"/>
          <w:lang w:eastAsia="lt-LT"/>
        </w:rPr>
      </w:pPr>
      <w:r w:rsidRPr="00D02742">
        <w:rPr>
          <w:rFonts w:ascii="Times New Roman" w:eastAsia="Calibri" w:hAnsi="Times New Roman" w:cs="Times New Roman"/>
          <w:lang w:eastAsia="lt-LT"/>
        </w:rPr>
        <w:t>Airija</w:t>
      </w:r>
      <w:r w:rsidRPr="00D47B1A">
        <w:rPr>
          <w:rFonts w:ascii="Times New Roman" w:eastAsia="Calibri" w:hAnsi="Times New Roman" w:cs="Times New Roman"/>
          <w:lang w:eastAsia="lt-LT"/>
        </w:rPr>
        <w:t xml:space="preserve"> </w:t>
      </w:r>
    </w:p>
    <w:p w14:paraId="52A2E2D6" w14:textId="77777777" w:rsidR="00F0350F" w:rsidRPr="00D47B1A" w:rsidRDefault="00F0350F" w:rsidP="00F0350F">
      <w:pPr>
        <w:spacing w:after="0" w:line="240" w:lineRule="auto"/>
        <w:rPr>
          <w:rFonts w:ascii="Times New Roman" w:eastAsia="Calibri" w:hAnsi="Times New Roman" w:cs="Times New Roman"/>
          <w:szCs w:val="20"/>
          <w:lang w:eastAsia="lt-LT"/>
        </w:rPr>
      </w:pPr>
    </w:p>
    <w:p w14:paraId="4DE502BC" w14:textId="77777777" w:rsidR="00F0350F" w:rsidRPr="00D47B1A" w:rsidRDefault="00F0350F" w:rsidP="00F0350F">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b/>
          <w:szCs w:val="20"/>
          <w:lang w:eastAsia="lt-LT"/>
        </w:rPr>
        <w:lastRenderedPageBreak/>
        <w:t>Gamintojas</w:t>
      </w:r>
    </w:p>
    <w:p w14:paraId="65A6BBB7" w14:textId="77777777" w:rsidR="00F0350F" w:rsidRPr="00D47B1A" w:rsidRDefault="00F0350F" w:rsidP="00F0350F">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 xml:space="preserve">ICN </w:t>
      </w:r>
      <w:proofErr w:type="spellStart"/>
      <w:r w:rsidRPr="00D47B1A">
        <w:rPr>
          <w:rFonts w:ascii="Times New Roman" w:eastAsia="Calibri" w:hAnsi="Times New Roman" w:cs="Times New Roman"/>
          <w:lang w:eastAsia="lt-LT"/>
        </w:rPr>
        <w:t>Polfa</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Rzeszów</w:t>
      </w:r>
      <w:proofErr w:type="spellEnd"/>
      <w:r w:rsidRPr="00D47B1A">
        <w:rPr>
          <w:rFonts w:ascii="Times New Roman" w:eastAsia="Calibri" w:hAnsi="Times New Roman" w:cs="Times New Roman"/>
          <w:lang w:eastAsia="lt-LT"/>
        </w:rPr>
        <w:t xml:space="preserve"> S.A.</w:t>
      </w:r>
    </w:p>
    <w:p w14:paraId="487C3804" w14:textId="77777777" w:rsidR="00F0350F" w:rsidRPr="00D47B1A" w:rsidRDefault="00F0350F" w:rsidP="00F0350F">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35-</w:t>
      </w:r>
      <w:r>
        <w:rPr>
          <w:rFonts w:ascii="Times New Roman" w:eastAsia="Calibri" w:hAnsi="Times New Roman" w:cs="Times New Roman"/>
          <w:lang w:eastAsia="lt-LT"/>
        </w:rPr>
        <w:t>105</w:t>
      </w:r>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Rzeszów</w:t>
      </w:r>
      <w:proofErr w:type="spellEnd"/>
    </w:p>
    <w:p w14:paraId="607DD7CE" w14:textId="77777777" w:rsidR="00F0350F" w:rsidRPr="00D47B1A" w:rsidRDefault="00F0350F" w:rsidP="00F0350F">
      <w:pPr>
        <w:spacing w:after="0" w:line="240" w:lineRule="auto"/>
        <w:jc w:val="both"/>
        <w:rPr>
          <w:rFonts w:ascii="Times New Roman" w:eastAsia="Calibri" w:hAnsi="Times New Roman" w:cs="Times New Roman"/>
          <w:lang w:eastAsia="lt-LT"/>
        </w:rPr>
      </w:pPr>
      <w:proofErr w:type="spellStart"/>
      <w:r w:rsidRPr="00D47B1A">
        <w:rPr>
          <w:rFonts w:ascii="Times New Roman" w:eastAsia="Calibri" w:hAnsi="Times New Roman" w:cs="Times New Roman"/>
          <w:lang w:eastAsia="lt-LT"/>
        </w:rPr>
        <w:t>ul</w:t>
      </w:r>
      <w:proofErr w:type="spellEnd"/>
      <w:r w:rsidRPr="00D47B1A">
        <w:rPr>
          <w:rFonts w:ascii="Times New Roman" w:eastAsia="Calibri" w:hAnsi="Times New Roman" w:cs="Times New Roman"/>
          <w:lang w:eastAsia="lt-LT"/>
        </w:rPr>
        <w:t xml:space="preserve">. </w:t>
      </w:r>
      <w:proofErr w:type="spellStart"/>
      <w:r w:rsidRPr="00D47B1A">
        <w:rPr>
          <w:rFonts w:ascii="Times New Roman" w:eastAsia="Calibri" w:hAnsi="Times New Roman" w:cs="Times New Roman"/>
          <w:lang w:eastAsia="lt-LT"/>
        </w:rPr>
        <w:t>Przemysłowa</w:t>
      </w:r>
      <w:proofErr w:type="spellEnd"/>
      <w:r w:rsidRPr="00D47B1A">
        <w:rPr>
          <w:rFonts w:ascii="Times New Roman" w:eastAsia="Calibri" w:hAnsi="Times New Roman" w:cs="Times New Roman"/>
          <w:lang w:eastAsia="lt-LT"/>
        </w:rPr>
        <w:t xml:space="preserve"> 2</w:t>
      </w:r>
    </w:p>
    <w:p w14:paraId="56CCD852" w14:textId="77777777" w:rsidR="00F0350F" w:rsidRPr="00D47B1A" w:rsidRDefault="00F0350F" w:rsidP="00F0350F">
      <w:pPr>
        <w:spacing w:after="0" w:line="240" w:lineRule="auto"/>
        <w:jc w:val="both"/>
        <w:rPr>
          <w:rFonts w:ascii="Times New Roman" w:eastAsia="Calibri" w:hAnsi="Times New Roman" w:cs="Times New Roman"/>
          <w:lang w:eastAsia="lt-LT"/>
        </w:rPr>
      </w:pPr>
      <w:r w:rsidRPr="00D47B1A">
        <w:rPr>
          <w:rFonts w:ascii="Times New Roman" w:eastAsia="Calibri" w:hAnsi="Times New Roman" w:cs="Times New Roman"/>
          <w:lang w:eastAsia="lt-LT"/>
        </w:rPr>
        <w:t>Lenkija</w:t>
      </w:r>
    </w:p>
    <w:p w14:paraId="0B939D81" w14:textId="77777777" w:rsidR="00F0350F" w:rsidRPr="00D47B1A" w:rsidRDefault="00F0350F" w:rsidP="00F0350F">
      <w:pPr>
        <w:spacing w:after="0" w:line="240" w:lineRule="auto"/>
        <w:rPr>
          <w:rFonts w:ascii="Times New Roman" w:eastAsia="Calibri" w:hAnsi="Times New Roman" w:cs="Times New Roman"/>
          <w:b/>
          <w:lang w:eastAsia="lt-LT"/>
        </w:rPr>
      </w:pPr>
    </w:p>
    <w:p w14:paraId="390E1DED" w14:textId="77777777" w:rsidR="00F0350F" w:rsidRPr="00D47B1A" w:rsidRDefault="00F0350F" w:rsidP="00F0350F">
      <w:pPr>
        <w:spacing w:after="0" w:line="240" w:lineRule="auto"/>
        <w:rPr>
          <w:rFonts w:ascii="Times New Roman" w:eastAsia="Calibri" w:hAnsi="Times New Roman" w:cs="Times New Roman"/>
          <w:lang w:eastAsia="lt-LT"/>
        </w:rPr>
      </w:pPr>
      <w:r w:rsidRPr="00D47B1A">
        <w:rPr>
          <w:rFonts w:ascii="Times New Roman" w:eastAsia="Calibri" w:hAnsi="Times New Roman" w:cs="Times New Roman"/>
          <w:lang w:eastAsia="lt-LT"/>
        </w:rPr>
        <w:t>Jeigu apie šį vaistą norite sužinoti daugiau, kreipkitės į vietinį registruotojo atstovą.</w:t>
      </w:r>
    </w:p>
    <w:p w14:paraId="6D9EF28C" w14:textId="77777777" w:rsidR="00F0350F" w:rsidRPr="00D47B1A" w:rsidRDefault="00F0350F" w:rsidP="00F0350F">
      <w:pPr>
        <w:spacing w:after="0" w:line="240" w:lineRule="auto"/>
        <w:rPr>
          <w:rFonts w:ascii="Times New Roman" w:eastAsia="Calibri" w:hAnsi="Times New Roman" w:cs="Times New Roman"/>
          <w:lang w:eastAsia="lt-LT"/>
        </w:rPr>
      </w:pPr>
    </w:p>
    <w:p w14:paraId="05CBE2D1" w14:textId="77777777" w:rsidR="00F0350F" w:rsidRPr="00D47B1A" w:rsidRDefault="00F0350F" w:rsidP="00F0350F">
      <w:pPr>
        <w:spacing w:after="0" w:line="240" w:lineRule="auto"/>
        <w:rPr>
          <w:rFonts w:ascii="Times New Roman" w:eastAsia="Calibri" w:hAnsi="Times New Roman" w:cs="Times New Roman"/>
          <w:szCs w:val="20"/>
          <w:lang w:eastAsia="lt-LT"/>
        </w:rPr>
      </w:pPr>
      <w:proofErr w:type="spellStart"/>
      <w:r>
        <w:rPr>
          <w:rFonts w:ascii="Times New Roman" w:eastAsia="Calibri" w:hAnsi="Times New Roman" w:cs="Times New Roman"/>
          <w:szCs w:val="20"/>
          <w:lang w:eastAsia="lt-LT"/>
        </w:rPr>
        <w:t>Viatris</w:t>
      </w:r>
      <w:proofErr w:type="spellEnd"/>
      <w:r w:rsidRPr="00B5237E">
        <w:rPr>
          <w:rFonts w:ascii="Times New Roman" w:eastAsia="Calibri" w:hAnsi="Times New Roman" w:cs="Times New Roman"/>
          <w:szCs w:val="20"/>
          <w:lang w:eastAsia="lt-LT"/>
        </w:rPr>
        <w:t xml:space="preserve"> UAB</w:t>
      </w:r>
    </w:p>
    <w:p w14:paraId="79C92C70" w14:textId="77777777" w:rsidR="00F0350F" w:rsidRPr="00D47B1A" w:rsidRDefault="00F0350F" w:rsidP="00F0350F">
      <w:pPr>
        <w:spacing w:after="0" w:line="240" w:lineRule="auto"/>
        <w:rPr>
          <w:rFonts w:ascii="Times New Roman" w:eastAsia="Calibri" w:hAnsi="Times New Roman" w:cs="Times New Roman"/>
          <w:szCs w:val="20"/>
          <w:lang w:eastAsia="lt-LT"/>
        </w:rPr>
      </w:pPr>
      <w:r w:rsidRPr="00D47B1A">
        <w:rPr>
          <w:rFonts w:ascii="Times New Roman" w:eastAsia="Calibri" w:hAnsi="Times New Roman" w:cs="Times New Roman"/>
          <w:szCs w:val="20"/>
          <w:lang w:eastAsia="lt-LT"/>
        </w:rPr>
        <w:t xml:space="preserve">Tel.: +370 </w:t>
      </w:r>
      <w:r w:rsidRPr="00B4509E">
        <w:rPr>
          <w:rFonts w:ascii="Times New Roman" w:eastAsia="Calibri" w:hAnsi="Times New Roman" w:cs="Times New Roman"/>
          <w:szCs w:val="20"/>
          <w:lang w:eastAsia="lt-LT"/>
        </w:rPr>
        <w:t>5 205 12 88</w:t>
      </w:r>
    </w:p>
    <w:p w14:paraId="35BAAD97" w14:textId="77777777" w:rsidR="00F0350F" w:rsidRPr="00D47B1A" w:rsidRDefault="00F0350F" w:rsidP="00F0350F">
      <w:pPr>
        <w:spacing w:after="0" w:line="240" w:lineRule="auto"/>
        <w:rPr>
          <w:rFonts w:ascii="Times New Roman" w:eastAsia="Calibri" w:hAnsi="Times New Roman" w:cs="Times New Roman"/>
          <w:lang w:eastAsia="lt-LT"/>
        </w:rPr>
      </w:pPr>
    </w:p>
    <w:p w14:paraId="55A238B8" w14:textId="77777777" w:rsidR="00F0350F" w:rsidRDefault="00F0350F" w:rsidP="00F0350F">
      <w:pPr>
        <w:spacing w:after="0" w:line="240" w:lineRule="auto"/>
        <w:rPr>
          <w:rFonts w:ascii="Times New Roman" w:eastAsia="Calibri" w:hAnsi="Times New Roman" w:cs="Times New Roman"/>
          <w:b/>
          <w:lang w:eastAsia="lt-LT"/>
        </w:rPr>
      </w:pPr>
      <w:r w:rsidRPr="00D47B1A">
        <w:rPr>
          <w:rFonts w:ascii="Times New Roman" w:eastAsia="Calibri" w:hAnsi="Times New Roman" w:cs="Times New Roman"/>
          <w:b/>
          <w:lang w:eastAsia="lt-LT"/>
        </w:rPr>
        <w:t xml:space="preserve">Šis pakuotės lapelis paskutinį kartą peržiūrėtas </w:t>
      </w:r>
      <w:r>
        <w:rPr>
          <w:rFonts w:ascii="Times New Roman" w:eastAsia="Calibri" w:hAnsi="Times New Roman" w:cs="Times New Roman"/>
          <w:b/>
          <w:lang w:eastAsia="lt-LT"/>
        </w:rPr>
        <w:t>2026-01-15.</w:t>
      </w:r>
    </w:p>
    <w:p w14:paraId="4B66D3E5" w14:textId="77777777" w:rsidR="00F0350F" w:rsidRDefault="00F0350F" w:rsidP="00F0350F">
      <w:pPr>
        <w:spacing w:after="0" w:line="240" w:lineRule="auto"/>
        <w:rPr>
          <w:rFonts w:ascii="Times New Roman" w:eastAsia="Calibri" w:hAnsi="Times New Roman" w:cs="Times New Roman"/>
          <w:lang w:eastAsia="lt-LT"/>
        </w:rPr>
      </w:pPr>
    </w:p>
    <w:p w14:paraId="42DBC4FE" w14:textId="77777777" w:rsidR="00F0350F" w:rsidRPr="00D47B1A" w:rsidRDefault="00F0350F" w:rsidP="00F0350F">
      <w:pPr>
        <w:spacing w:after="0" w:line="240" w:lineRule="auto"/>
        <w:rPr>
          <w:rFonts w:ascii="Times New Roman" w:eastAsia="Calibri" w:hAnsi="Times New Roman" w:cs="Times New Roman"/>
          <w:lang w:eastAsia="lt-LT"/>
        </w:rPr>
      </w:pPr>
    </w:p>
    <w:p w14:paraId="04212516" w14:textId="77777777" w:rsidR="00F0350F" w:rsidRDefault="00F0350F" w:rsidP="00F0350F">
      <w:pPr>
        <w:spacing w:after="0" w:line="240" w:lineRule="auto"/>
        <w:rPr>
          <w:rFonts w:ascii="Times New Roman" w:hAnsi="Times New Roman" w:cs="Times New Roman"/>
          <w:lang w:eastAsia="lt-LT"/>
        </w:rPr>
      </w:pPr>
      <w:r w:rsidRPr="00D47B1A">
        <w:rPr>
          <w:rFonts w:ascii="Times New Roman" w:eastAsia="Calibri" w:hAnsi="Times New Roman" w:cs="Times New Roman"/>
        </w:rPr>
        <w:t xml:space="preserve">Išsami informacija apie šį vaistą pateikiama Valstybinės vaistų kontrolės tarnybos prie Lietuvos Respublikos sveikatos apsaugos ministerijos </w:t>
      </w:r>
      <w:r w:rsidRPr="00BA3CB7">
        <w:rPr>
          <w:rFonts w:ascii="Times New Roman" w:eastAsia="Calibri" w:hAnsi="Times New Roman" w:cs="Times New Roman"/>
        </w:rPr>
        <w:t xml:space="preserve">tinklalapyje </w:t>
      </w:r>
      <w:hyperlink r:id="rId5" w:history="1">
        <w:r w:rsidRPr="00C6242F">
          <w:rPr>
            <w:rStyle w:val="Hipersaitas"/>
            <w:lang w:eastAsia="lt-LT"/>
          </w:rPr>
          <w:t>https://vvkt.lrv.lt/lt/</w:t>
        </w:r>
      </w:hyperlink>
      <w:r>
        <w:rPr>
          <w:rFonts w:ascii="Times New Roman" w:hAnsi="Times New Roman" w:cs="Times New Roman"/>
          <w:lang w:eastAsia="lt-LT"/>
        </w:rPr>
        <w:t>.</w:t>
      </w:r>
    </w:p>
    <w:p w14:paraId="7AF20809"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716B7"/>
    <w:multiLevelType w:val="hybridMultilevel"/>
    <w:tmpl w:val="656C516E"/>
    <w:lvl w:ilvl="0" w:tplc="404E84A6">
      <w:start w:val="2"/>
      <w:numFmt w:val="bullet"/>
      <w:lvlText w:val="-"/>
      <w:lvlJc w:val="left"/>
      <w:pPr>
        <w:tabs>
          <w:tab w:val="num" w:pos="360"/>
        </w:tabs>
        <w:ind w:left="360" w:hanging="360"/>
      </w:pPr>
      <w:rPr>
        <w:rFonts w:ascii="Arial" w:eastAsia="Times New Roman" w:hAnsi="Arial" w:cs="Times New Roman"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60737B0"/>
    <w:multiLevelType w:val="hybridMultilevel"/>
    <w:tmpl w:val="370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744E08"/>
    <w:multiLevelType w:val="hybridMultilevel"/>
    <w:tmpl w:val="B6FA3136"/>
    <w:lvl w:ilvl="0" w:tplc="841CCD7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059262">
    <w:abstractNumId w:val="0"/>
  </w:num>
  <w:num w:numId="2" w16cid:durableId="821695772">
    <w:abstractNumId w:val="2"/>
  </w:num>
  <w:num w:numId="3" w16cid:durableId="114596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50F"/>
    <w:rsid w:val="00222FED"/>
    <w:rsid w:val="0026689C"/>
    <w:rsid w:val="005F173E"/>
    <w:rsid w:val="008B3AD4"/>
    <w:rsid w:val="00984A0A"/>
    <w:rsid w:val="00D047C4"/>
    <w:rsid w:val="00EC0D97"/>
    <w:rsid w:val="00F03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ECBF"/>
  <w15:chartTrackingRefBased/>
  <w15:docId w15:val="{13E60D80-C972-4B73-AA5D-69BEE84C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350F"/>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F03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03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35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35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35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35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35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35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35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35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035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350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350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350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F0350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350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0350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350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03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35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35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350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35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350F"/>
    <w:rPr>
      <w:i/>
      <w:iCs/>
      <w:color w:val="404040" w:themeColor="text1" w:themeTint="BF"/>
    </w:rPr>
  </w:style>
  <w:style w:type="paragraph" w:styleId="Sraopastraipa">
    <w:name w:val="List Paragraph"/>
    <w:basedOn w:val="prastasis"/>
    <w:uiPriority w:val="34"/>
    <w:qFormat/>
    <w:rsid w:val="00F0350F"/>
    <w:pPr>
      <w:ind w:left="720"/>
      <w:contextualSpacing/>
    </w:pPr>
  </w:style>
  <w:style w:type="character" w:styleId="Rykuspabraukimas">
    <w:name w:val="Intense Emphasis"/>
    <w:basedOn w:val="Numatytasispastraiposriftas"/>
    <w:uiPriority w:val="21"/>
    <w:qFormat/>
    <w:rsid w:val="00F0350F"/>
    <w:rPr>
      <w:i/>
      <w:iCs/>
      <w:color w:val="0F4761" w:themeColor="accent1" w:themeShade="BF"/>
    </w:rPr>
  </w:style>
  <w:style w:type="paragraph" w:styleId="Iskirtacitata">
    <w:name w:val="Intense Quote"/>
    <w:basedOn w:val="prastasis"/>
    <w:next w:val="prastasis"/>
    <w:link w:val="IskirtacitataDiagrama"/>
    <w:uiPriority w:val="30"/>
    <w:qFormat/>
    <w:rsid w:val="00F03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350F"/>
    <w:rPr>
      <w:i/>
      <w:iCs/>
      <w:color w:val="0F4761" w:themeColor="accent1" w:themeShade="BF"/>
    </w:rPr>
  </w:style>
  <w:style w:type="character" w:styleId="Rykinuoroda">
    <w:name w:val="Intense Reference"/>
    <w:basedOn w:val="Numatytasispastraiposriftas"/>
    <w:uiPriority w:val="32"/>
    <w:qFormat/>
    <w:rsid w:val="00F0350F"/>
    <w:rPr>
      <w:b/>
      <w:bCs/>
      <w:smallCaps/>
      <w:color w:val="0F4761" w:themeColor="accent1" w:themeShade="BF"/>
      <w:spacing w:val="5"/>
    </w:rPr>
  </w:style>
  <w:style w:type="character" w:styleId="Hipersaitas">
    <w:name w:val="Hyperlink"/>
    <w:unhideWhenUsed/>
    <w:rsid w:val="00F0350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9857</Words>
  <Characters>5620</Characters>
  <Application>Microsoft Office Word</Application>
  <DocSecurity>0</DocSecurity>
  <Lines>46</Lines>
  <Paragraphs>30</Paragraphs>
  <ScaleCrop>false</ScaleCrop>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2026-04-29T06:58:00Z</dcterms:created>
  <dcterms:modified xsi:type="dcterms:W3CDTF">2026-04-29T06:59:00Z</dcterms:modified>
</cp:coreProperties>
</file>