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D0F943" w14:textId="77777777" w:rsidR="0054441A" w:rsidRPr="00D47B1A" w:rsidRDefault="0054441A" w:rsidP="0054441A">
      <w:pPr>
        <w:spacing w:after="0" w:line="240" w:lineRule="auto"/>
        <w:jc w:val="center"/>
        <w:rPr>
          <w:rFonts w:ascii="Times New Roman" w:eastAsia="Calibri" w:hAnsi="Times New Roman" w:cs="Times New Roman"/>
          <w:b/>
          <w:lang w:eastAsia="lt-LT"/>
        </w:rPr>
      </w:pPr>
      <w:r w:rsidRPr="00D47B1A">
        <w:rPr>
          <w:rFonts w:ascii="Times New Roman" w:eastAsia="Calibri" w:hAnsi="Times New Roman" w:cs="Times New Roman"/>
          <w:b/>
          <w:lang w:eastAsia="lt-LT"/>
        </w:rPr>
        <w:t>Pakuotės lapelis: informacija vartotojui</w:t>
      </w:r>
    </w:p>
    <w:p w14:paraId="2EF74F24" w14:textId="77777777" w:rsidR="0054441A" w:rsidRPr="00D47B1A" w:rsidRDefault="0054441A" w:rsidP="0054441A">
      <w:pPr>
        <w:spacing w:after="0" w:line="240" w:lineRule="auto"/>
        <w:rPr>
          <w:rFonts w:ascii="Times New Roman" w:eastAsia="Calibri" w:hAnsi="Times New Roman" w:cs="Times New Roman"/>
          <w:b/>
          <w:lang w:eastAsia="lt-LT"/>
        </w:rPr>
      </w:pPr>
    </w:p>
    <w:p w14:paraId="60A3DCB6" w14:textId="77777777" w:rsidR="0054441A" w:rsidRPr="00D47B1A" w:rsidRDefault="0054441A" w:rsidP="0054441A">
      <w:pPr>
        <w:spacing w:after="0" w:line="240" w:lineRule="auto"/>
        <w:jc w:val="center"/>
        <w:rPr>
          <w:rFonts w:ascii="Times New Roman" w:eastAsia="Calibri" w:hAnsi="Times New Roman" w:cs="Times New Roman"/>
          <w:b/>
          <w:lang w:eastAsia="lt-LT"/>
        </w:rPr>
      </w:pPr>
      <w:proofErr w:type="spellStart"/>
      <w:r w:rsidRPr="00D47B1A">
        <w:rPr>
          <w:rFonts w:ascii="Times New Roman" w:eastAsia="Calibri" w:hAnsi="Times New Roman" w:cs="Times New Roman"/>
          <w:b/>
          <w:lang w:eastAsia="lt-LT"/>
        </w:rPr>
        <w:t>Metindol</w:t>
      </w:r>
      <w:proofErr w:type="spellEnd"/>
      <w:r w:rsidRPr="00D47B1A">
        <w:rPr>
          <w:rFonts w:ascii="Times New Roman" w:eastAsia="Calibri" w:hAnsi="Times New Roman" w:cs="Times New Roman"/>
          <w:b/>
          <w:lang w:eastAsia="lt-LT"/>
        </w:rPr>
        <w:t xml:space="preserve"> 75 mg pailginto atpalaidavimo tabletės</w:t>
      </w:r>
    </w:p>
    <w:p w14:paraId="09571AA5" w14:textId="77777777" w:rsidR="0054441A" w:rsidRPr="00D47B1A" w:rsidRDefault="0054441A" w:rsidP="0054441A">
      <w:pPr>
        <w:spacing w:after="0" w:line="240" w:lineRule="auto"/>
        <w:jc w:val="center"/>
        <w:rPr>
          <w:rFonts w:ascii="Times New Roman" w:eastAsia="Calibri" w:hAnsi="Times New Roman" w:cs="Times New Roman"/>
          <w:lang w:eastAsia="lt-LT"/>
        </w:rPr>
      </w:pPr>
      <w:proofErr w:type="spellStart"/>
      <w:r>
        <w:rPr>
          <w:rFonts w:ascii="Times New Roman" w:eastAsia="Calibri" w:hAnsi="Times New Roman" w:cs="Times New Roman"/>
          <w:lang w:eastAsia="lt-LT"/>
        </w:rPr>
        <w:t>i</w:t>
      </w:r>
      <w:r w:rsidRPr="00D47B1A">
        <w:rPr>
          <w:rFonts w:ascii="Times New Roman" w:eastAsia="Calibri" w:hAnsi="Times New Roman" w:cs="Times New Roman"/>
          <w:lang w:eastAsia="lt-LT"/>
        </w:rPr>
        <w:t>ndometacinas</w:t>
      </w:r>
      <w:proofErr w:type="spellEnd"/>
    </w:p>
    <w:p w14:paraId="6DA5EE53" w14:textId="77777777" w:rsidR="0054441A" w:rsidRPr="00D47B1A" w:rsidRDefault="0054441A" w:rsidP="0054441A">
      <w:pPr>
        <w:spacing w:after="0" w:line="240" w:lineRule="auto"/>
        <w:rPr>
          <w:rFonts w:ascii="Times New Roman" w:eastAsia="Calibri" w:hAnsi="Times New Roman" w:cs="Times New Roman"/>
          <w:lang w:eastAsia="lt-LT"/>
        </w:rPr>
      </w:pPr>
    </w:p>
    <w:p w14:paraId="11B4E3CF" w14:textId="77777777" w:rsidR="0054441A" w:rsidRPr="00D47B1A" w:rsidRDefault="0054441A" w:rsidP="0054441A">
      <w:pPr>
        <w:spacing w:after="0" w:line="240" w:lineRule="auto"/>
        <w:rPr>
          <w:rFonts w:ascii="Times New Roman" w:eastAsia="Calibri" w:hAnsi="Times New Roman" w:cs="Times New Roman"/>
          <w:lang w:eastAsia="lt-LT"/>
        </w:rPr>
      </w:pPr>
    </w:p>
    <w:p w14:paraId="63944733" w14:textId="77777777" w:rsidR="0054441A" w:rsidRPr="00D47B1A" w:rsidRDefault="0054441A" w:rsidP="0054441A">
      <w:pPr>
        <w:spacing w:after="0" w:line="240" w:lineRule="auto"/>
        <w:rPr>
          <w:rFonts w:ascii="Times New Roman" w:eastAsia="Calibri" w:hAnsi="Times New Roman" w:cs="Times New Roman"/>
          <w:b/>
          <w:lang w:eastAsia="lt-LT"/>
        </w:rPr>
      </w:pPr>
      <w:r w:rsidRPr="00D47B1A">
        <w:rPr>
          <w:rFonts w:ascii="Times New Roman" w:eastAsia="Calibri" w:hAnsi="Times New Roman" w:cs="Times New Roman"/>
          <w:b/>
          <w:lang w:eastAsia="lt-LT"/>
        </w:rPr>
        <w:t>Atidžiai  perskaitykite visą šį lapelį, prieš pradėdami vartoti vaistą, nes jame pateikiama Jums svarbi informacija..</w:t>
      </w:r>
    </w:p>
    <w:p w14:paraId="4A7C68E9" w14:textId="77777777" w:rsidR="0054441A" w:rsidRPr="00D47B1A" w:rsidRDefault="0054441A" w:rsidP="0054441A">
      <w:pPr>
        <w:spacing w:after="0" w:line="240" w:lineRule="auto"/>
        <w:ind w:left="567" w:hanging="567"/>
        <w:rPr>
          <w:rFonts w:ascii="Times New Roman" w:eastAsia="Calibri" w:hAnsi="Times New Roman" w:cs="Times New Roman"/>
          <w:lang w:eastAsia="lt-LT"/>
        </w:rPr>
      </w:pPr>
      <w:r w:rsidRPr="00D47B1A">
        <w:rPr>
          <w:rFonts w:ascii="Times New Roman" w:eastAsia="Calibri" w:hAnsi="Times New Roman" w:cs="Times New Roman"/>
          <w:lang w:eastAsia="lt-LT"/>
        </w:rPr>
        <w:t>-</w:t>
      </w:r>
      <w:r w:rsidRPr="00D47B1A">
        <w:rPr>
          <w:rFonts w:ascii="Times New Roman" w:eastAsia="Calibri" w:hAnsi="Times New Roman" w:cs="Times New Roman"/>
          <w:lang w:eastAsia="lt-LT"/>
        </w:rPr>
        <w:tab/>
        <w:t>Neišmeskite šio lapelio, nes vėl gali prireikti jį perskaityti.</w:t>
      </w:r>
    </w:p>
    <w:p w14:paraId="21D19660" w14:textId="77777777" w:rsidR="0054441A" w:rsidRPr="00D47B1A" w:rsidRDefault="0054441A" w:rsidP="0054441A">
      <w:pPr>
        <w:spacing w:after="0" w:line="240" w:lineRule="auto"/>
        <w:ind w:left="567" w:hanging="567"/>
        <w:rPr>
          <w:rFonts w:ascii="Times New Roman" w:eastAsia="Calibri" w:hAnsi="Times New Roman" w:cs="Times New Roman"/>
          <w:lang w:eastAsia="lt-LT"/>
        </w:rPr>
      </w:pPr>
      <w:r w:rsidRPr="00D47B1A">
        <w:rPr>
          <w:rFonts w:ascii="Times New Roman" w:eastAsia="Calibri" w:hAnsi="Times New Roman" w:cs="Times New Roman"/>
          <w:lang w:eastAsia="lt-LT"/>
        </w:rPr>
        <w:t>-</w:t>
      </w:r>
      <w:r w:rsidRPr="00D47B1A">
        <w:rPr>
          <w:rFonts w:ascii="Times New Roman" w:eastAsia="Calibri" w:hAnsi="Times New Roman" w:cs="Times New Roman"/>
          <w:lang w:eastAsia="lt-LT"/>
        </w:rPr>
        <w:tab/>
        <w:t>Jeigu kiltų klausimų, kreipkitės į gydytoją arba vaistininką.</w:t>
      </w:r>
    </w:p>
    <w:p w14:paraId="0082B1A7" w14:textId="77777777" w:rsidR="0054441A" w:rsidRPr="00D47B1A" w:rsidRDefault="0054441A" w:rsidP="0054441A">
      <w:pPr>
        <w:spacing w:after="0" w:line="240" w:lineRule="auto"/>
        <w:ind w:left="567" w:hanging="567"/>
        <w:rPr>
          <w:rFonts w:ascii="Times New Roman" w:eastAsia="Calibri" w:hAnsi="Times New Roman" w:cs="Times New Roman"/>
          <w:lang w:eastAsia="lt-LT"/>
        </w:rPr>
      </w:pPr>
      <w:r w:rsidRPr="00D47B1A">
        <w:rPr>
          <w:rFonts w:ascii="Times New Roman" w:eastAsia="Calibri" w:hAnsi="Times New Roman" w:cs="Times New Roman"/>
          <w:lang w:eastAsia="lt-LT"/>
        </w:rPr>
        <w:t>-</w:t>
      </w:r>
      <w:r w:rsidRPr="00D47B1A">
        <w:rPr>
          <w:rFonts w:ascii="Times New Roman" w:eastAsia="Calibri" w:hAnsi="Times New Roman" w:cs="Times New Roman"/>
          <w:lang w:eastAsia="lt-LT"/>
        </w:rPr>
        <w:tab/>
        <w:t>Šis vaistas skirtas  tik Jums, todėl kitiems žmonėms jo duoti negalima. Vaistas gali jiems pakenkti (net tiems, kurių ligos požymiai yra tokie patys kaip Jūsų).</w:t>
      </w:r>
    </w:p>
    <w:p w14:paraId="30E5FFCD" w14:textId="77777777" w:rsidR="0054441A" w:rsidRPr="00D47B1A" w:rsidRDefault="0054441A" w:rsidP="0054441A">
      <w:pPr>
        <w:spacing w:after="0" w:line="240" w:lineRule="auto"/>
        <w:ind w:left="567" w:hanging="567"/>
        <w:rPr>
          <w:rFonts w:ascii="Times New Roman" w:eastAsia="Calibri" w:hAnsi="Times New Roman" w:cs="Times New Roman"/>
          <w:lang w:eastAsia="lt-LT"/>
        </w:rPr>
      </w:pPr>
      <w:r w:rsidRPr="00D47B1A">
        <w:rPr>
          <w:rFonts w:ascii="Times New Roman" w:eastAsia="Calibri" w:hAnsi="Times New Roman" w:cs="Times New Roman"/>
          <w:lang w:eastAsia="lt-LT"/>
        </w:rPr>
        <w:t xml:space="preserve">- </w:t>
      </w:r>
      <w:r w:rsidRPr="00D47B1A">
        <w:rPr>
          <w:rFonts w:ascii="Times New Roman" w:eastAsia="Calibri" w:hAnsi="Times New Roman" w:cs="Times New Roman"/>
          <w:lang w:eastAsia="lt-LT"/>
        </w:rPr>
        <w:tab/>
        <w:t>Jeigu pasireiškė šalutinis poveikis (net jeigu jis šiame lapelyje nenurodytas), kreipkitės į gydytoją arba vaistininką.</w:t>
      </w:r>
      <w:r>
        <w:rPr>
          <w:rFonts w:ascii="Times New Roman" w:eastAsia="Calibri" w:hAnsi="Times New Roman" w:cs="Times New Roman"/>
          <w:lang w:eastAsia="lt-LT"/>
        </w:rPr>
        <w:t xml:space="preserve"> Žr. 4 skyrių.</w:t>
      </w:r>
    </w:p>
    <w:p w14:paraId="029334CB" w14:textId="77777777" w:rsidR="0054441A" w:rsidRPr="00D47B1A" w:rsidRDefault="0054441A" w:rsidP="0054441A">
      <w:pPr>
        <w:spacing w:after="0" w:line="240" w:lineRule="auto"/>
        <w:rPr>
          <w:rFonts w:ascii="Times New Roman" w:eastAsia="Calibri" w:hAnsi="Times New Roman" w:cs="Times New Roman"/>
          <w:lang w:eastAsia="lt-LT"/>
        </w:rPr>
      </w:pPr>
    </w:p>
    <w:p w14:paraId="645CFC24" w14:textId="77777777" w:rsidR="0054441A" w:rsidRPr="00D47B1A" w:rsidRDefault="0054441A" w:rsidP="0054441A">
      <w:pPr>
        <w:spacing w:after="0" w:line="240" w:lineRule="auto"/>
        <w:rPr>
          <w:rFonts w:ascii="Times New Roman" w:eastAsia="Calibri" w:hAnsi="Times New Roman" w:cs="Times New Roman"/>
          <w:lang w:eastAsia="lt-LT"/>
        </w:rPr>
      </w:pPr>
    </w:p>
    <w:p w14:paraId="5E41CF9A" w14:textId="77777777" w:rsidR="0054441A" w:rsidRPr="00D47B1A" w:rsidRDefault="0054441A" w:rsidP="0054441A">
      <w:pPr>
        <w:spacing w:after="0" w:line="240" w:lineRule="auto"/>
        <w:rPr>
          <w:rFonts w:ascii="Times New Roman" w:eastAsia="Calibri" w:hAnsi="Times New Roman" w:cs="Times New Roman"/>
          <w:b/>
          <w:lang w:eastAsia="lt-LT"/>
        </w:rPr>
      </w:pPr>
      <w:r w:rsidRPr="00D47B1A">
        <w:rPr>
          <w:rFonts w:ascii="Times New Roman" w:eastAsia="Calibri" w:hAnsi="Times New Roman" w:cs="Times New Roman"/>
          <w:b/>
          <w:lang w:eastAsia="lt-LT"/>
        </w:rPr>
        <w:t>Apie ką rašoma šiame lapelyje?</w:t>
      </w:r>
    </w:p>
    <w:p w14:paraId="1DC629EE" w14:textId="77777777" w:rsidR="0054441A" w:rsidRPr="00D47B1A" w:rsidRDefault="0054441A" w:rsidP="0054441A">
      <w:pPr>
        <w:spacing w:after="0" w:line="240" w:lineRule="auto"/>
        <w:ind w:left="567" w:hanging="567"/>
        <w:rPr>
          <w:rFonts w:ascii="Times New Roman" w:eastAsia="Calibri" w:hAnsi="Times New Roman" w:cs="Times New Roman"/>
          <w:lang w:eastAsia="lt-LT"/>
        </w:rPr>
      </w:pPr>
      <w:r w:rsidRPr="00D47B1A">
        <w:rPr>
          <w:rFonts w:ascii="Times New Roman" w:eastAsia="Calibri" w:hAnsi="Times New Roman" w:cs="Times New Roman"/>
          <w:lang w:eastAsia="lt-LT"/>
        </w:rPr>
        <w:t>1.</w:t>
      </w:r>
      <w:r w:rsidRPr="00D47B1A">
        <w:rPr>
          <w:rFonts w:ascii="Times New Roman" w:eastAsia="Calibri" w:hAnsi="Times New Roman" w:cs="Times New Roman"/>
          <w:lang w:eastAsia="lt-LT"/>
        </w:rPr>
        <w:tab/>
        <w:t xml:space="preserve">Kas yra </w:t>
      </w:r>
      <w:proofErr w:type="spellStart"/>
      <w:r w:rsidRPr="00D47B1A">
        <w:rPr>
          <w:rFonts w:ascii="Times New Roman" w:eastAsia="Calibri" w:hAnsi="Times New Roman" w:cs="Times New Roman"/>
          <w:lang w:eastAsia="lt-LT"/>
        </w:rPr>
        <w:t>Metindol</w:t>
      </w:r>
      <w:proofErr w:type="spellEnd"/>
      <w:r w:rsidRPr="00D47B1A">
        <w:rPr>
          <w:rFonts w:ascii="Times New Roman" w:eastAsia="Calibri" w:hAnsi="Times New Roman" w:cs="Times New Roman"/>
          <w:lang w:eastAsia="lt-LT"/>
        </w:rPr>
        <w:t xml:space="preserve"> ir kam jis vartojamas</w:t>
      </w:r>
    </w:p>
    <w:p w14:paraId="564340EA" w14:textId="77777777" w:rsidR="0054441A" w:rsidRPr="00D47B1A" w:rsidRDefault="0054441A" w:rsidP="0054441A">
      <w:pPr>
        <w:spacing w:after="0" w:line="240" w:lineRule="auto"/>
        <w:ind w:left="567" w:hanging="567"/>
        <w:rPr>
          <w:rFonts w:ascii="Times New Roman" w:eastAsia="Calibri" w:hAnsi="Times New Roman" w:cs="Times New Roman"/>
          <w:lang w:eastAsia="lt-LT"/>
        </w:rPr>
      </w:pPr>
      <w:r w:rsidRPr="00D47B1A">
        <w:rPr>
          <w:rFonts w:ascii="Times New Roman" w:eastAsia="Calibri" w:hAnsi="Times New Roman" w:cs="Times New Roman"/>
          <w:lang w:eastAsia="lt-LT"/>
        </w:rPr>
        <w:t>2.</w:t>
      </w:r>
      <w:r w:rsidRPr="00D47B1A">
        <w:rPr>
          <w:rFonts w:ascii="Times New Roman" w:eastAsia="Calibri" w:hAnsi="Times New Roman" w:cs="Times New Roman"/>
          <w:lang w:eastAsia="lt-LT"/>
        </w:rPr>
        <w:tab/>
        <w:t xml:space="preserve">Kas žinotina prieš vartojant </w:t>
      </w:r>
      <w:proofErr w:type="spellStart"/>
      <w:r w:rsidRPr="00D47B1A">
        <w:rPr>
          <w:rFonts w:ascii="Times New Roman" w:eastAsia="Calibri" w:hAnsi="Times New Roman" w:cs="Times New Roman"/>
          <w:lang w:eastAsia="lt-LT"/>
        </w:rPr>
        <w:t>Metindol</w:t>
      </w:r>
      <w:proofErr w:type="spellEnd"/>
    </w:p>
    <w:p w14:paraId="6D1E2659" w14:textId="77777777" w:rsidR="0054441A" w:rsidRPr="00D47B1A" w:rsidRDefault="0054441A" w:rsidP="0054441A">
      <w:pPr>
        <w:spacing w:after="0" w:line="240" w:lineRule="auto"/>
        <w:ind w:left="567" w:hanging="567"/>
        <w:rPr>
          <w:rFonts w:ascii="Times New Roman" w:eastAsia="Calibri" w:hAnsi="Times New Roman" w:cs="Times New Roman"/>
          <w:lang w:eastAsia="lt-LT"/>
        </w:rPr>
      </w:pPr>
      <w:r w:rsidRPr="00D47B1A">
        <w:rPr>
          <w:rFonts w:ascii="Times New Roman" w:eastAsia="Calibri" w:hAnsi="Times New Roman" w:cs="Times New Roman"/>
          <w:lang w:eastAsia="lt-LT"/>
        </w:rPr>
        <w:t>3.</w:t>
      </w:r>
      <w:r w:rsidRPr="00D47B1A">
        <w:rPr>
          <w:rFonts w:ascii="Times New Roman" w:eastAsia="Calibri" w:hAnsi="Times New Roman" w:cs="Times New Roman"/>
          <w:lang w:eastAsia="lt-LT"/>
        </w:rPr>
        <w:tab/>
        <w:t xml:space="preserve">Kaip vartoti </w:t>
      </w:r>
      <w:proofErr w:type="spellStart"/>
      <w:r w:rsidRPr="00D47B1A">
        <w:rPr>
          <w:rFonts w:ascii="Times New Roman" w:eastAsia="Calibri" w:hAnsi="Times New Roman" w:cs="Times New Roman"/>
          <w:lang w:eastAsia="lt-LT"/>
        </w:rPr>
        <w:t>Metindol</w:t>
      </w:r>
      <w:proofErr w:type="spellEnd"/>
    </w:p>
    <w:p w14:paraId="38B22044" w14:textId="77777777" w:rsidR="0054441A" w:rsidRPr="00D47B1A" w:rsidRDefault="0054441A" w:rsidP="0054441A">
      <w:pPr>
        <w:spacing w:after="0" w:line="240" w:lineRule="auto"/>
        <w:ind w:left="567" w:hanging="567"/>
        <w:rPr>
          <w:rFonts w:ascii="Times New Roman" w:eastAsia="Calibri" w:hAnsi="Times New Roman" w:cs="Times New Roman"/>
          <w:lang w:eastAsia="lt-LT"/>
        </w:rPr>
      </w:pPr>
      <w:r w:rsidRPr="00D47B1A">
        <w:rPr>
          <w:rFonts w:ascii="Times New Roman" w:eastAsia="Calibri" w:hAnsi="Times New Roman" w:cs="Times New Roman"/>
          <w:lang w:eastAsia="lt-LT"/>
        </w:rPr>
        <w:t>4.</w:t>
      </w:r>
      <w:r w:rsidRPr="00D47B1A">
        <w:rPr>
          <w:rFonts w:ascii="Times New Roman" w:eastAsia="Calibri" w:hAnsi="Times New Roman" w:cs="Times New Roman"/>
          <w:lang w:eastAsia="lt-LT"/>
        </w:rPr>
        <w:tab/>
        <w:t>Galimas šalutinis poveikis</w:t>
      </w:r>
    </w:p>
    <w:p w14:paraId="248C94F7" w14:textId="77777777" w:rsidR="0054441A" w:rsidRPr="00D47B1A" w:rsidRDefault="0054441A" w:rsidP="0054441A">
      <w:pPr>
        <w:spacing w:after="0" w:line="240" w:lineRule="auto"/>
        <w:ind w:left="567" w:hanging="567"/>
        <w:rPr>
          <w:rFonts w:ascii="Times New Roman" w:eastAsia="Calibri" w:hAnsi="Times New Roman" w:cs="Times New Roman"/>
          <w:lang w:eastAsia="lt-LT"/>
        </w:rPr>
      </w:pPr>
      <w:r w:rsidRPr="00D47B1A">
        <w:rPr>
          <w:rFonts w:ascii="Times New Roman" w:eastAsia="Calibri" w:hAnsi="Times New Roman" w:cs="Times New Roman"/>
          <w:lang w:eastAsia="lt-LT"/>
        </w:rPr>
        <w:t>5.</w:t>
      </w:r>
      <w:r w:rsidRPr="00D47B1A">
        <w:rPr>
          <w:rFonts w:ascii="Times New Roman" w:eastAsia="Calibri" w:hAnsi="Times New Roman" w:cs="Times New Roman"/>
          <w:lang w:eastAsia="lt-LT"/>
        </w:rPr>
        <w:tab/>
        <w:t xml:space="preserve">Kaip laikyti </w:t>
      </w:r>
      <w:proofErr w:type="spellStart"/>
      <w:r w:rsidRPr="00D47B1A">
        <w:rPr>
          <w:rFonts w:ascii="Times New Roman" w:eastAsia="Calibri" w:hAnsi="Times New Roman" w:cs="Times New Roman"/>
          <w:lang w:eastAsia="lt-LT"/>
        </w:rPr>
        <w:t>Metindol</w:t>
      </w:r>
      <w:proofErr w:type="spellEnd"/>
      <w:r w:rsidRPr="00D47B1A">
        <w:rPr>
          <w:rFonts w:ascii="Times New Roman" w:eastAsia="Calibri" w:hAnsi="Times New Roman" w:cs="Times New Roman"/>
          <w:lang w:eastAsia="lt-LT"/>
        </w:rPr>
        <w:t xml:space="preserve"> </w:t>
      </w:r>
    </w:p>
    <w:p w14:paraId="403B8D6A" w14:textId="77777777" w:rsidR="0054441A" w:rsidRPr="00D47B1A" w:rsidRDefault="0054441A" w:rsidP="0054441A">
      <w:pPr>
        <w:spacing w:after="0" w:line="240" w:lineRule="auto"/>
        <w:ind w:left="567" w:hanging="567"/>
        <w:rPr>
          <w:rFonts w:ascii="Times New Roman" w:eastAsia="Calibri" w:hAnsi="Times New Roman" w:cs="Times New Roman"/>
          <w:lang w:eastAsia="lt-LT"/>
        </w:rPr>
      </w:pPr>
      <w:r w:rsidRPr="00D47B1A">
        <w:rPr>
          <w:rFonts w:ascii="Times New Roman" w:eastAsia="Calibri" w:hAnsi="Times New Roman" w:cs="Times New Roman"/>
          <w:lang w:eastAsia="lt-LT"/>
        </w:rPr>
        <w:t>6.</w:t>
      </w:r>
      <w:r w:rsidRPr="00D47B1A">
        <w:rPr>
          <w:rFonts w:ascii="Times New Roman" w:eastAsia="Calibri" w:hAnsi="Times New Roman" w:cs="Times New Roman"/>
          <w:lang w:eastAsia="lt-LT"/>
        </w:rPr>
        <w:tab/>
        <w:t>Pakuotės turinys ir kita informacija</w:t>
      </w:r>
    </w:p>
    <w:p w14:paraId="47ACF280" w14:textId="77777777" w:rsidR="0054441A" w:rsidRPr="00D47B1A" w:rsidRDefault="0054441A" w:rsidP="0054441A">
      <w:pPr>
        <w:spacing w:after="0" w:line="240" w:lineRule="auto"/>
        <w:jc w:val="both"/>
        <w:rPr>
          <w:rFonts w:ascii="Times New Roman" w:eastAsia="Calibri" w:hAnsi="Times New Roman" w:cs="Times New Roman"/>
          <w:lang w:eastAsia="lt-LT"/>
        </w:rPr>
      </w:pPr>
    </w:p>
    <w:p w14:paraId="50DFEDEB" w14:textId="77777777" w:rsidR="0054441A" w:rsidRPr="00D47B1A" w:rsidRDefault="0054441A" w:rsidP="0054441A">
      <w:pPr>
        <w:spacing w:after="0" w:line="240" w:lineRule="auto"/>
        <w:rPr>
          <w:rFonts w:ascii="Times New Roman" w:eastAsia="Calibri" w:hAnsi="Times New Roman" w:cs="Times New Roman"/>
          <w:lang w:eastAsia="lt-LT"/>
        </w:rPr>
      </w:pPr>
    </w:p>
    <w:p w14:paraId="39B72CE9" w14:textId="77777777" w:rsidR="0054441A" w:rsidRPr="00D47B1A" w:rsidRDefault="0054441A" w:rsidP="0054441A">
      <w:pPr>
        <w:spacing w:after="0" w:line="240" w:lineRule="auto"/>
        <w:ind w:left="567" w:hanging="567"/>
        <w:rPr>
          <w:rFonts w:ascii="Times New Roman" w:eastAsia="Calibri" w:hAnsi="Times New Roman" w:cs="Times New Roman"/>
          <w:b/>
          <w:szCs w:val="20"/>
          <w:lang w:eastAsia="lt-LT"/>
        </w:rPr>
      </w:pPr>
      <w:r w:rsidRPr="00D47B1A">
        <w:rPr>
          <w:rFonts w:ascii="Times New Roman" w:eastAsia="Calibri" w:hAnsi="Times New Roman" w:cs="Times New Roman"/>
          <w:b/>
          <w:szCs w:val="20"/>
          <w:lang w:eastAsia="lt-LT"/>
        </w:rPr>
        <w:t>1.</w:t>
      </w:r>
      <w:r w:rsidRPr="00D47B1A">
        <w:rPr>
          <w:rFonts w:ascii="Times New Roman" w:eastAsia="Calibri" w:hAnsi="Times New Roman" w:cs="Times New Roman"/>
          <w:b/>
          <w:szCs w:val="20"/>
          <w:lang w:eastAsia="lt-LT"/>
        </w:rPr>
        <w:tab/>
        <w:t xml:space="preserve">Kas yra </w:t>
      </w:r>
      <w:proofErr w:type="spellStart"/>
      <w:r w:rsidRPr="00D47B1A">
        <w:rPr>
          <w:rFonts w:ascii="Times New Roman" w:eastAsia="Calibri" w:hAnsi="Times New Roman" w:cs="Times New Roman"/>
          <w:b/>
          <w:szCs w:val="20"/>
          <w:lang w:eastAsia="lt-LT"/>
        </w:rPr>
        <w:t>Metindol</w:t>
      </w:r>
      <w:proofErr w:type="spellEnd"/>
      <w:r w:rsidRPr="00D47B1A">
        <w:rPr>
          <w:rFonts w:ascii="Times New Roman" w:eastAsia="Calibri" w:hAnsi="Times New Roman" w:cs="Times New Roman"/>
          <w:b/>
          <w:szCs w:val="20"/>
          <w:lang w:eastAsia="lt-LT"/>
        </w:rPr>
        <w:t xml:space="preserve"> ir kam jis vartojamas</w:t>
      </w:r>
    </w:p>
    <w:p w14:paraId="4342A6A2" w14:textId="77777777" w:rsidR="0054441A" w:rsidRPr="00D47B1A" w:rsidRDefault="0054441A" w:rsidP="0054441A">
      <w:pPr>
        <w:spacing w:after="0" w:line="240" w:lineRule="auto"/>
        <w:rPr>
          <w:rFonts w:ascii="Times New Roman" w:eastAsia="Calibri" w:hAnsi="Times New Roman" w:cs="Times New Roman"/>
          <w:lang w:eastAsia="lt-LT"/>
        </w:rPr>
      </w:pPr>
    </w:p>
    <w:p w14:paraId="6EFF7355" w14:textId="77777777" w:rsidR="0054441A" w:rsidRPr="00D47B1A" w:rsidRDefault="0054441A" w:rsidP="0054441A">
      <w:pPr>
        <w:spacing w:after="0" w:line="240" w:lineRule="auto"/>
        <w:rPr>
          <w:rFonts w:ascii="Times New Roman" w:eastAsia="Calibri" w:hAnsi="Times New Roman" w:cs="Times New Roman"/>
          <w:lang w:eastAsia="lt-LT"/>
        </w:rPr>
      </w:pPr>
      <w:proofErr w:type="spellStart"/>
      <w:r w:rsidRPr="00D47B1A">
        <w:rPr>
          <w:rFonts w:ascii="Times New Roman" w:eastAsia="Calibri" w:hAnsi="Times New Roman" w:cs="Times New Roman"/>
          <w:lang w:eastAsia="lt-LT"/>
        </w:rPr>
        <w:t>Metindol</w:t>
      </w:r>
      <w:proofErr w:type="spellEnd"/>
      <w:r w:rsidRPr="00D47B1A">
        <w:rPr>
          <w:rFonts w:ascii="Times New Roman" w:eastAsia="Calibri" w:hAnsi="Times New Roman" w:cs="Times New Roman"/>
          <w:lang w:eastAsia="lt-LT"/>
        </w:rPr>
        <w:t xml:space="preserve"> yra nesteroidinis priešuždegiminis vaistas. Jis labai stipriai slopina uždegimą, šiek tiek silpniau – skausmą ir silpnai veikia karščiavimą. Jis šalina reumato sukeltus simptomus: uždegimą, skausmą, sąnarių patinimą ir stingimą, pagerina sąnarių mobilumą bei padidina atstumą, kurį ligonis gali nueiti, nejausdamas skausmo.</w:t>
      </w:r>
    </w:p>
    <w:p w14:paraId="58F885F4" w14:textId="77777777" w:rsidR="0054441A" w:rsidRPr="00D47B1A" w:rsidRDefault="0054441A" w:rsidP="0054441A">
      <w:pPr>
        <w:spacing w:after="0" w:line="240" w:lineRule="auto"/>
        <w:rPr>
          <w:rFonts w:ascii="Times New Roman" w:eastAsia="Calibri" w:hAnsi="Times New Roman" w:cs="Times New Roman"/>
          <w:lang w:eastAsia="lt-LT"/>
        </w:rPr>
      </w:pPr>
      <w:proofErr w:type="spellStart"/>
      <w:r w:rsidRPr="00D47B1A">
        <w:rPr>
          <w:rFonts w:ascii="Times New Roman" w:eastAsia="Calibri" w:hAnsi="Times New Roman" w:cs="Times New Roman"/>
          <w:lang w:eastAsia="lt-LT"/>
        </w:rPr>
        <w:t>Metindol</w:t>
      </w:r>
      <w:proofErr w:type="spellEnd"/>
      <w:r w:rsidRPr="00D47B1A">
        <w:rPr>
          <w:rFonts w:ascii="Times New Roman" w:eastAsia="Calibri" w:hAnsi="Times New Roman" w:cs="Times New Roman"/>
          <w:lang w:eastAsia="lt-LT"/>
        </w:rPr>
        <w:t xml:space="preserve"> gali būti vartojamas šiais atvejais:</w:t>
      </w:r>
    </w:p>
    <w:p w14:paraId="5137C811" w14:textId="77777777" w:rsidR="0054441A" w:rsidRPr="00D47B1A" w:rsidRDefault="0054441A" w:rsidP="0054441A">
      <w:pPr>
        <w:numPr>
          <w:ilvl w:val="0"/>
          <w:numId w:val="1"/>
        </w:numPr>
        <w:spacing w:after="0" w:line="240" w:lineRule="auto"/>
        <w:rPr>
          <w:rFonts w:ascii="Times New Roman" w:eastAsia="Calibri" w:hAnsi="Times New Roman" w:cs="Times New Roman"/>
          <w:lang w:eastAsia="lt-LT"/>
        </w:rPr>
      </w:pPr>
      <w:r w:rsidRPr="00D47B1A">
        <w:rPr>
          <w:rFonts w:ascii="Times New Roman" w:eastAsia="Calibri" w:hAnsi="Times New Roman" w:cs="Times New Roman"/>
          <w:lang w:eastAsia="lt-LT"/>
        </w:rPr>
        <w:t>Ūmaus ir lėtinio reumatoidinio artrito simptominis gydymas.</w:t>
      </w:r>
    </w:p>
    <w:p w14:paraId="640319A0" w14:textId="77777777" w:rsidR="0054441A" w:rsidRPr="00D47B1A" w:rsidRDefault="0054441A" w:rsidP="0054441A">
      <w:pPr>
        <w:numPr>
          <w:ilvl w:val="0"/>
          <w:numId w:val="1"/>
        </w:numPr>
        <w:spacing w:after="0" w:line="240" w:lineRule="auto"/>
        <w:rPr>
          <w:rFonts w:ascii="Times New Roman" w:eastAsia="Calibri" w:hAnsi="Times New Roman" w:cs="Times New Roman"/>
          <w:lang w:eastAsia="lt-LT"/>
        </w:rPr>
      </w:pPr>
      <w:proofErr w:type="spellStart"/>
      <w:r w:rsidRPr="00D47B1A">
        <w:rPr>
          <w:rFonts w:ascii="Times New Roman" w:eastAsia="Calibri" w:hAnsi="Times New Roman" w:cs="Times New Roman"/>
          <w:lang w:eastAsia="lt-LT"/>
        </w:rPr>
        <w:t>Ankilozinio</w:t>
      </w:r>
      <w:proofErr w:type="spellEnd"/>
      <w:r w:rsidRPr="00D47B1A">
        <w:rPr>
          <w:rFonts w:ascii="Times New Roman" w:eastAsia="Calibri" w:hAnsi="Times New Roman" w:cs="Times New Roman"/>
          <w:lang w:eastAsia="lt-LT"/>
        </w:rPr>
        <w:t xml:space="preserve"> </w:t>
      </w:r>
      <w:proofErr w:type="spellStart"/>
      <w:r w:rsidRPr="00D47B1A">
        <w:rPr>
          <w:rFonts w:ascii="Times New Roman" w:eastAsia="Calibri" w:hAnsi="Times New Roman" w:cs="Times New Roman"/>
          <w:lang w:eastAsia="lt-LT"/>
        </w:rPr>
        <w:t>spondilito</w:t>
      </w:r>
      <w:proofErr w:type="spellEnd"/>
      <w:r w:rsidRPr="00D47B1A">
        <w:rPr>
          <w:rFonts w:ascii="Times New Roman" w:eastAsia="Calibri" w:hAnsi="Times New Roman" w:cs="Times New Roman"/>
          <w:lang w:eastAsia="lt-LT"/>
        </w:rPr>
        <w:t xml:space="preserve"> simptominis gydymas.</w:t>
      </w:r>
    </w:p>
    <w:p w14:paraId="65FB0D14" w14:textId="77777777" w:rsidR="0054441A" w:rsidRPr="00D47B1A" w:rsidRDefault="0054441A" w:rsidP="0054441A">
      <w:pPr>
        <w:numPr>
          <w:ilvl w:val="0"/>
          <w:numId w:val="1"/>
        </w:numPr>
        <w:spacing w:after="0" w:line="240" w:lineRule="auto"/>
        <w:rPr>
          <w:rFonts w:ascii="Times New Roman" w:eastAsia="Calibri" w:hAnsi="Times New Roman" w:cs="Times New Roman"/>
          <w:lang w:eastAsia="lt-LT"/>
        </w:rPr>
      </w:pPr>
      <w:r w:rsidRPr="00D47B1A">
        <w:rPr>
          <w:rFonts w:ascii="Times New Roman" w:eastAsia="Calibri" w:hAnsi="Times New Roman" w:cs="Times New Roman"/>
          <w:lang w:eastAsia="lt-LT"/>
        </w:rPr>
        <w:t>Degeneracinių sąnarių ligų simptominis gydymas.</w:t>
      </w:r>
    </w:p>
    <w:p w14:paraId="6B319F11" w14:textId="77777777" w:rsidR="0054441A" w:rsidRPr="00D47B1A" w:rsidRDefault="0054441A" w:rsidP="0054441A">
      <w:pPr>
        <w:numPr>
          <w:ilvl w:val="0"/>
          <w:numId w:val="1"/>
        </w:numPr>
        <w:spacing w:after="0" w:line="240" w:lineRule="auto"/>
        <w:rPr>
          <w:rFonts w:ascii="Times New Roman" w:eastAsia="Calibri" w:hAnsi="Times New Roman" w:cs="Times New Roman"/>
          <w:lang w:eastAsia="lt-LT"/>
        </w:rPr>
      </w:pPr>
      <w:r w:rsidRPr="00D47B1A">
        <w:rPr>
          <w:rFonts w:ascii="Times New Roman" w:eastAsia="Calibri" w:hAnsi="Times New Roman" w:cs="Times New Roman"/>
          <w:lang w:eastAsia="lt-LT"/>
        </w:rPr>
        <w:t>Klubo sąnario uždegimo malšinimas.</w:t>
      </w:r>
    </w:p>
    <w:p w14:paraId="69B0311B" w14:textId="77777777" w:rsidR="0054441A" w:rsidRPr="00D47B1A" w:rsidRDefault="0054441A" w:rsidP="0054441A">
      <w:pPr>
        <w:numPr>
          <w:ilvl w:val="0"/>
          <w:numId w:val="1"/>
        </w:numPr>
        <w:spacing w:after="0" w:line="240" w:lineRule="auto"/>
        <w:rPr>
          <w:rFonts w:ascii="Times New Roman" w:eastAsia="Calibri" w:hAnsi="Times New Roman" w:cs="Times New Roman"/>
          <w:lang w:eastAsia="lt-LT"/>
        </w:rPr>
      </w:pPr>
      <w:r w:rsidRPr="00D47B1A">
        <w:rPr>
          <w:rFonts w:ascii="Times New Roman" w:eastAsia="Calibri" w:hAnsi="Times New Roman" w:cs="Times New Roman"/>
          <w:lang w:eastAsia="lt-LT"/>
        </w:rPr>
        <w:t>Ūmaus skersaruožių raumenų uždegimo malšinimas.</w:t>
      </w:r>
    </w:p>
    <w:p w14:paraId="2758C23C" w14:textId="77777777" w:rsidR="0054441A" w:rsidRPr="00D47B1A" w:rsidRDefault="0054441A" w:rsidP="0054441A">
      <w:pPr>
        <w:numPr>
          <w:ilvl w:val="0"/>
          <w:numId w:val="1"/>
        </w:numPr>
        <w:spacing w:after="0" w:line="240" w:lineRule="auto"/>
        <w:rPr>
          <w:rFonts w:ascii="Times New Roman" w:eastAsia="Calibri" w:hAnsi="Times New Roman" w:cs="Times New Roman"/>
          <w:lang w:eastAsia="lt-LT"/>
        </w:rPr>
      </w:pPr>
      <w:r w:rsidRPr="00D47B1A">
        <w:rPr>
          <w:rFonts w:ascii="Times New Roman" w:eastAsia="Calibri" w:hAnsi="Times New Roman" w:cs="Times New Roman"/>
          <w:lang w:eastAsia="lt-LT"/>
        </w:rPr>
        <w:t>Juosmens skausmo malšinimas.</w:t>
      </w:r>
    </w:p>
    <w:p w14:paraId="13204114" w14:textId="77777777" w:rsidR="0054441A" w:rsidRPr="00D47B1A" w:rsidRDefault="0054441A" w:rsidP="0054441A">
      <w:pPr>
        <w:numPr>
          <w:ilvl w:val="0"/>
          <w:numId w:val="1"/>
        </w:numPr>
        <w:spacing w:after="0" w:line="240" w:lineRule="auto"/>
        <w:rPr>
          <w:rFonts w:ascii="Times New Roman" w:eastAsia="Calibri" w:hAnsi="Times New Roman" w:cs="Times New Roman"/>
          <w:lang w:eastAsia="lt-LT"/>
        </w:rPr>
      </w:pPr>
      <w:r w:rsidRPr="00D47B1A">
        <w:rPr>
          <w:rFonts w:ascii="Times New Roman" w:eastAsia="Calibri" w:hAnsi="Times New Roman" w:cs="Times New Roman"/>
          <w:lang w:eastAsia="lt-LT"/>
        </w:rPr>
        <w:t>Aplink sąnarį esančių audinių uždegimo (tepalinių maišelių, sausgyslių, tepalinės plėvės, sausgyslių ir jų   makščių bei kapsulės uždegimo) malšinimas.</w:t>
      </w:r>
    </w:p>
    <w:p w14:paraId="576D6877" w14:textId="77777777" w:rsidR="0054441A" w:rsidRPr="00D47B1A" w:rsidRDefault="0054441A" w:rsidP="0054441A">
      <w:pPr>
        <w:numPr>
          <w:ilvl w:val="0"/>
          <w:numId w:val="1"/>
        </w:numPr>
        <w:spacing w:after="0" w:line="240" w:lineRule="auto"/>
        <w:rPr>
          <w:rFonts w:ascii="Times New Roman" w:eastAsia="Calibri" w:hAnsi="Times New Roman" w:cs="Times New Roman"/>
          <w:lang w:eastAsia="lt-LT"/>
        </w:rPr>
      </w:pPr>
      <w:r w:rsidRPr="00D47B1A">
        <w:rPr>
          <w:rFonts w:ascii="Times New Roman" w:eastAsia="Calibri" w:hAnsi="Times New Roman" w:cs="Times New Roman"/>
          <w:lang w:eastAsia="lt-LT"/>
        </w:rPr>
        <w:t>Ortopedinių operacijų sukelto uždegimo, skausmo ir patinimo malšinimas.</w:t>
      </w:r>
    </w:p>
    <w:p w14:paraId="1B4D9305" w14:textId="77777777" w:rsidR="0054441A" w:rsidRPr="00D47B1A" w:rsidRDefault="0054441A" w:rsidP="0054441A">
      <w:pPr>
        <w:numPr>
          <w:ilvl w:val="0"/>
          <w:numId w:val="1"/>
        </w:numPr>
        <w:spacing w:after="0" w:line="240" w:lineRule="auto"/>
        <w:rPr>
          <w:rFonts w:ascii="Times New Roman" w:eastAsia="Calibri" w:hAnsi="Times New Roman" w:cs="Times New Roman"/>
          <w:lang w:eastAsia="lt-LT"/>
        </w:rPr>
      </w:pPr>
      <w:r w:rsidRPr="00D47B1A">
        <w:rPr>
          <w:rFonts w:ascii="Times New Roman" w:eastAsia="Calibri" w:hAnsi="Times New Roman" w:cs="Times New Roman"/>
          <w:lang w:eastAsia="lt-LT"/>
        </w:rPr>
        <w:t xml:space="preserve">Pirminės </w:t>
      </w:r>
      <w:proofErr w:type="spellStart"/>
      <w:r w:rsidRPr="00D47B1A">
        <w:rPr>
          <w:rFonts w:ascii="Times New Roman" w:eastAsia="Calibri" w:hAnsi="Times New Roman" w:cs="Times New Roman"/>
          <w:lang w:eastAsia="lt-LT"/>
        </w:rPr>
        <w:t>dismenorėjos</w:t>
      </w:r>
      <w:proofErr w:type="spellEnd"/>
      <w:r w:rsidRPr="00D47B1A">
        <w:rPr>
          <w:rFonts w:ascii="Times New Roman" w:eastAsia="Calibri" w:hAnsi="Times New Roman" w:cs="Times New Roman"/>
          <w:lang w:eastAsia="lt-LT"/>
        </w:rPr>
        <w:t xml:space="preserve"> gydymas.</w:t>
      </w:r>
    </w:p>
    <w:p w14:paraId="0A0DEEFA" w14:textId="77777777" w:rsidR="0054441A" w:rsidRPr="00D47B1A" w:rsidRDefault="0054441A" w:rsidP="0054441A">
      <w:pPr>
        <w:spacing w:after="0" w:line="240" w:lineRule="auto"/>
        <w:rPr>
          <w:rFonts w:ascii="Times New Roman" w:eastAsia="Calibri" w:hAnsi="Times New Roman" w:cs="Times New Roman"/>
          <w:lang w:eastAsia="lt-LT"/>
        </w:rPr>
      </w:pPr>
    </w:p>
    <w:p w14:paraId="53959D39" w14:textId="77777777" w:rsidR="0054441A" w:rsidRPr="00D47B1A" w:rsidRDefault="0054441A" w:rsidP="0054441A">
      <w:pPr>
        <w:spacing w:after="0" w:line="240" w:lineRule="auto"/>
        <w:rPr>
          <w:rFonts w:ascii="Times New Roman" w:eastAsia="Calibri" w:hAnsi="Times New Roman" w:cs="Times New Roman"/>
          <w:lang w:eastAsia="lt-LT"/>
        </w:rPr>
      </w:pPr>
    </w:p>
    <w:p w14:paraId="2DBD7A96" w14:textId="77777777" w:rsidR="0054441A" w:rsidRPr="00D47B1A" w:rsidRDefault="0054441A" w:rsidP="0054441A">
      <w:pPr>
        <w:spacing w:after="0" w:line="240" w:lineRule="auto"/>
        <w:ind w:left="567" w:hanging="567"/>
        <w:rPr>
          <w:rFonts w:ascii="Times New Roman" w:eastAsia="Calibri" w:hAnsi="Times New Roman" w:cs="Times New Roman"/>
          <w:b/>
          <w:szCs w:val="20"/>
          <w:lang w:eastAsia="lt-LT"/>
        </w:rPr>
      </w:pPr>
      <w:r w:rsidRPr="00D47B1A">
        <w:rPr>
          <w:rFonts w:ascii="Times New Roman" w:eastAsia="Calibri" w:hAnsi="Times New Roman" w:cs="Times New Roman"/>
          <w:b/>
          <w:szCs w:val="20"/>
          <w:lang w:eastAsia="lt-LT"/>
        </w:rPr>
        <w:t>2.</w:t>
      </w:r>
      <w:r w:rsidRPr="00D47B1A">
        <w:rPr>
          <w:rFonts w:ascii="Times New Roman" w:eastAsia="Calibri" w:hAnsi="Times New Roman" w:cs="Times New Roman"/>
          <w:b/>
          <w:szCs w:val="20"/>
          <w:lang w:eastAsia="lt-LT"/>
        </w:rPr>
        <w:tab/>
        <w:t xml:space="preserve">Kas žinotina prieš vartojant </w:t>
      </w:r>
      <w:proofErr w:type="spellStart"/>
      <w:r w:rsidRPr="00D47B1A">
        <w:rPr>
          <w:rFonts w:ascii="Times New Roman" w:eastAsia="Calibri" w:hAnsi="Times New Roman" w:cs="Times New Roman"/>
          <w:b/>
          <w:szCs w:val="20"/>
          <w:lang w:eastAsia="lt-LT"/>
        </w:rPr>
        <w:t>Metindol</w:t>
      </w:r>
      <w:proofErr w:type="spellEnd"/>
    </w:p>
    <w:p w14:paraId="59148F07" w14:textId="77777777" w:rsidR="0054441A" w:rsidRPr="00D47B1A" w:rsidRDefault="0054441A" w:rsidP="0054441A">
      <w:pPr>
        <w:spacing w:after="0" w:line="240" w:lineRule="auto"/>
        <w:rPr>
          <w:rFonts w:ascii="Times New Roman" w:eastAsia="Calibri" w:hAnsi="Times New Roman" w:cs="Times New Roman"/>
          <w:lang w:eastAsia="lt-LT"/>
        </w:rPr>
      </w:pPr>
    </w:p>
    <w:p w14:paraId="04BFE4C6" w14:textId="77777777" w:rsidR="0054441A" w:rsidRPr="00D47B1A" w:rsidRDefault="0054441A" w:rsidP="0054441A">
      <w:pPr>
        <w:spacing w:after="0" w:line="240" w:lineRule="auto"/>
        <w:rPr>
          <w:rFonts w:ascii="Times New Roman" w:eastAsia="Calibri" w:hAnsi="Times New Roman" w:cs="Times New Roman"/>
          <w:b/>
          <w:szCs w:val="20"/>
          <w:lang w:eastAsia="lt-LT"/>
        </w:rPr>
      </w:pPr>
      <w:proofErr w:type="spellStart"/>
      <w:r w:rsidRPr="00D47B1A">
        <w:rPr>
          <w:rFonts w:ascii="Times New Roman" w:eastAsia="Calibri" w:hAnsi="Times New Roman" w:cs="Times New Roman"/>
          <w:b/>
          <w:szCs w:val="20"/>
          <w:lang w:eastAsia="lt-LT"/>
        </w:rPr>
        <w:t>Metindol</w:t>
      </w:r>
      <w:proofErr w:type="spellEnd"/>
      <w:r w:rsidRPr="00D47B1A">
        <w:rPr>
          <w:rFonts w:ascii="Times New Roman" w:eastAsia="Calibri" w:hAnsi="Times New Roman" w:cs="Times New Roman"/>
          <w:b/>
          <w:szCs w:val="20"/>
          <w:lang w:eastAsia="lt-LT"/>
        </w:rPr>
        <w:t xml:space="preserve"> vartoti </w:t>
      </w:r>
      <w:r>
        <w:rPr>
          <w:rFonts w:ascii="Times New Roman" w:eastAsia="Calibri" w:hAnsi="Times New Roman" w:cs="Times New Roman"/>
          <w:b/>
          <w:szCs w:val="20"/>
          <w:lang w:eastAsia="lt-LT"/>
        </w:rPr>
        <w:t>draudžia</w:t>
      </w:r>
      <w:r w:rsidRPr="00D47B1A">
        <w:rPr>
          <w:rFonts w:ascii="Times New Roman" w:eastAsia="Calibri" w:hAnsi="Times New Roman" w:cs="Times New Roman"/>
          <w:b/>
          <w:szCs w:val="20"/>
          <w:lang w:eastAsia="lt-LT"/>
        </w:rPr>
        <w:t>ma:</w:t>
      </w:r>
    </w:p>
    <w:p w14:paraId="50B8429D" w14:textId="77777777" w:rsidR="0054441A" w:rsidRPr="00995F66" w:rsidRDefault="0054441A" w:rsidP="0054441A">
      <w:pPr>
        <w:pStyle w:val="Sraopastraipa"/>
        <w:numPr>
          <w:ilvl w:val="0"/>
          <w:numId w:val="2"/>
        </w:numPr>
        <w:spacing w:after="0" w:line="240" w:lineRule="auto"/>
        <w:ind w:left="567" w:hanging="567"/>
        <w:rPr>
          <w:rFonts w:ascii="Times New Roman" w:eastAsia="Calibri" w:hAnsi="Times New Roman" w:cs="Times New Roman"/>
          <w:lang w:eastAsia="lt-LT"/>
        </w:rPr>
      </w:pPr>
      <w:r w:rsidRPr="00995F66">
        <w:rPr>
          <w:rFonts w:ascii="Times New Roman" w:eastAsia="Calibri" w:hAnsi="Times New Roman" w:cs="Times New Roman"/>
          <w:lang w:eastAsia="lt-LT"/>
        </w:rPr>
        <w:t xml:space="preserve">jeigu yra alergija </w:t>
      </w:r>
      <w:r>
        <w:rPr>
          <w:rFonts w:ascii="Times New Roman" w:eastAsia="Calibri" w:hAnsi="Times New Roman" w:cs="Times New Roman"/>
          <w:lang w:eastAsia="lt-LT"/>
        </w:rPr>
        <w:t>veikliajai medžiagai</w:t>
      </w:r>
      <w:r w:rsidRPr="00995F66">
        <w:rPr>
          <w:rFonts w:ascii="Times New Roman" w:eastAsia="Calibri" w:hAnsi="Times New Roman" w:cs="Times New Roman"/>
          <w:lang w:eastAsia="lt-LT"/>
        </w:rPr>
        <w:t xml:space="preserve"> arba bet kuriai pagalbinei šio vaisto medžiagai (jos išvardytos 6</w:t>
      </w:r>
      <w:r>
        <w:rPr>
          <w:rFonts w:ascii="Times New Roman" w:eastAsia="Calibri" w:hAnsi="Times New Roman" w:cs="Times New Roman"/>
          <w:lang w:eastAsia="lt-LT"/>
        </w:rPr>
        <w:t xml:space="preserve"> </w:t>
      </w:r>
      <w:r w:rsidRPr="00995F66">
        <w:rPr>
          <w:rFonts w:ascii="Times New Roman" w:eastAsia="Calibri" w:hAnsi="Times New Roman" w:cs="Times New Roman"/>
          <w:lang w:eastAsia="lt-LT"/>
        </w:rPr>
        <w:t xml:space="preserve">skyriuje); </w:t>
      </w:r>
    </w:p>
    <w:p w14:paraId="47E07433" w14:textId="77777777" w:rsidR="0054441A" w:rsidRPr="00995F66" w:rsidRDefault="0054441A" w:rsidP="0054441A">
      <w:pPr>
        <w:pStyle w:val="Sraopastraipa"/>
        <w:numPr>
          <w:ilvl w:val="0"/>
          <w:numId w:val="2"/>
        </w:numPr>
        <w:spacing w:after="0" w:line="240" w:lineRule="auto"/>
        <w:ind w:left="567" w:hanging="567"/>
        <w:rPr>
          <w:rFonts w:ascii="Times New Roman" w:eastAsia="Calibri" w:hAnsi="Times New Roman" w:cs="Times New Roman"/>
          <w:lang w:eastAsia="lt-LT"/>
        </w:rPr>
      </w:pPr>
      <w:r w:rsidRPr="00995F66">
        <w:rPr>
          <w:rFonts w:ascii="Times New Roman" w:eastAsia="Calibri" w:hAnsi="Times New Roman" w:cs="Times New Roman"/>
          <w:lang w:eastAsia="lt-LT"/>
        </w:rPr>
        <w:t xml:space="preserve">jeigu yra padidėjęs jautrumas (alergija) </w:t>
      </w:r>
      <w:proofErr w:type="spellStart"/>
      <w:r w:rsidRPr="00995F66">
        <w:rPr>
          <w:rFonts w:ascii="Times New Roman" w:eastAsia="Calibri" w:hAnsi="Times New Roman" w:cs="Times New Roman"/>
          <w:lang w:eastAsia="lt-LT"/>
        </w:rPr>
        <w:t>acetilsalicilo</w:t>
      </w:r>
      <w:proofErr w:type="spellEnd"/>
      <w:r w:rsidRPr="00995F66">
        <w:rPr>
          <w:rFonts w:ascii="Times New Roman" w:eastAsia="Calibri" w:hAnsi="Times New Roman" w:cs="Times New Roman"/>
          <w:lang w:eastAsia="lt-LT"/>
        </w:rPr>
        <w:t xml:space="preserve"> rūgščiai arba kitiems nesteroidiniams vaistams nuo uždegimo</w:t>
      </w:r>
      <w:r>
        <w:rPr>
          <w:rFonts w:ascii="Times New Roman" w:eastAsia="Calibri" w:hAnsi="Times New Roman" w:cs="Times New Roman"/>
          <w:lang w:eastAsia="lt-LT"/>
        </w:rPr>
        <w:t xml:space="preserve"> (NVNU)</w:t>
      </w:r>
      <w:r w:rsidRPr="00995F66">
        <w:rPr>
          <w:rFonts w:ascii="Times New Roman" w:eastAsia="Calibri" w:hAnsi="Times New Roman" w:cs="Times New Roman"/>
          <w:lang w:eastAsia="lt-LT"/>
        </w:rPr>
        <w:t xml:space="preserve">; </w:t>
      </w:r>
    </w:p>
    <w:p w14:paraId="08D6A957" w14:textId="77777777" w:rsidR="0054441A" w:rsidRPr="00995F66" w:rsidRDefault="0054441A" w:rsidP="0054441A">
      <w:pPr>
        <w:pStyle w:val="Sraopastraipa"/>
        <w:numPr>
          <w:ilvl w:val="0"/>
          <w:numId w:val="2"/>
        </w:numPr>
        <w:spacing w:after="0" w:line="240" w:lineRule="auto"/>
        <w:ind w:left="567" w:hanging="567"/>
        <w:rPr>
          <w:rFonts w:ascii="Times New Roman" w:eastAsia="Calibri" w:hAnsi="Times New Roman" w:cs="Times New Roman"/>
          <w:lang w:eastAsia="lt-LT"/>
        </w:rPr>
      </w:pPr>
      <w:r w:rsidRPr="00995F66">
        <w:rPr>
          <w:rFonts w:ascii="Times New Roman" w:eastAsia="Calibri" w:hAnsi="Times New Roman" w:cs="Times New Roman"/>
          <w:lang w:eastAsia="lt-LT"/>
        </w:rPr>
        <w:t xml:space="preserve">pacientams, kuriems pasireiškė astma, atsirado nosies polipų, </w:t>
      </w:r>
      <w:proofErr w:type="spellStart"/>
      <w:r w:rsidRPr="00995F66">
        <w:rPr>
          <w:rFonts w:ascii="Times New Roman" w:eastAsia="Calibri" w:hAnsi="Times New Roman" w:cs="Times New Roman"/>
          <w:lang w:eastAsia="lt-LT"/>
        </w:rPr>
        <w:t>angioneurozinė</w:t>
      </w:r>
      <w:proofErr w:type="spellEnd"/>
      <w:r w:rsidRPr="00995F66">
        <w:rPr>
          <w:rFonts w:ascii="Times New Roman" w:eastAsia="Calibri" w:hAnsi="Times New Roman" w:cs="Times New Roman"/>
          <w:lang w:eastAsia="lt-LT"/>
        </w:rPr>
        <w:t xml:space="preserve"> edema, dilgėlinė ar rinitas, pavartojus </w:t>
      </w:r>
      <w:proofErr w:type="spellStart"/>
      <w:r w:rsidRPr="00995F66">
        <w:rPr>
          <w:rFonts w:ascii="Times New Roman" w:eastAsia="Calibri" w:hAnsi="Times New Roman" w:cs="Times New Roman"/>
          <w:lang w:eastAsia="lt-LT"/>
        </w:rPr>
        <w:t>acetilsalicilo</w:t>
      </w:r>
      <w:proofErr w:type="spellEnd"/>
      <w:r w:rsidRPr="00995F66">
        <w:rPr>
          <w:rFonts w:ascii="Times New Roman" w:eastAsia="Calibri" w:hAnsi="Times New Roman" w:cs="Times New Roman"/>
          <w:lang w:eastAsia="lt-LT"/>
        </w:rPr>
        <w:t xml:space="preserve"> rūgšties ar kitų NVNU;</w:t>
      </w:r>
    </w:p>
    <w:p w14:paraId="2E2B15CB" w14:textId="77777777" w:rsidR="0054441A" w:rsidRPr="00995F66" w:rsidRDefault="0054441A" w:rsidP="0054441A">
      <w:pPr>
        <w:pStyle w:val="Sraopastraipa"/>
        <w:numPr>
          <w:ilvl w:val="0"/>
          <w:numId w:val="2"/>
        </w:numPr>
        <w:spacing w:after="0" w:line="240" w:lineRule="auto"/>
        <w:ind w:left="567" w:hanging="567"/>
        <w:rPr>
          <w:rFonts w:ascii="Times New Roman" w:eastAsia="Calibri" w:hAnsi="Times New Roman" w:cs="Times New Roman"/>
          <w:lang w:eastAsia="lt-LT"/>
        </w:rPr>
      </w:pPr>
      <w:r w:rsidRPr="00995F66">
        <w:rPr>
          <w:rFonts w:ascii="Times New Roman" w:eastAsia="Calibri" w:hAnsi="Times New Roman" w:cs="Times New Roman"/>
          <w:lang w:eastAsia="lt-LT"/>
        </w:rPr>
        <w:t>esant kraujavimui iš virškinimo trakto, kraujo išsiliejimui smegenyse ar esant kitiems kraujavimo sutrikimams;</w:t>
      </w:r>
    </w:p>
    <w:p w14:paraId="45EFE683" w14:textId="77777777" w:rsidR="0054441A" w:rsidRPr="00995F66" w:rsidRDefault="0054441A" w:rsidP="0054441A">
      <w:pPr>
        <w:pStyle w:val="Sraopastraipa"/>
        <w:numPr>
          <w:ilvl w:val="0"/>
          <w:numId w:val="2"/>
        </w:numPr>
        <w:tabs>
          <w:tab w:val="left" w:pos="567"/>
        </w:tabs>
        <w:spacing w:after="0" w:line="240" w:lineRule="auto"/>
        <w:ind w:left="567" w:hanging="567"/>
        <w:rPr>
          <w:rFonts w:ascii="Times New Roman" w:eastAsia="Calibri" w:hAnsi="Times New Roman" w:cs="Times New Roman"/>
          <w:lang w:eastAsia="lt-LT"/>
        </w:rPr>
      </w:pPr>
      <w:r w:rsidRPr="00995F66">
        <w:rPr>
          <w:rFonts w:ascii="Times New Roman" w:eastAsia="Calibri" w:hAnsi="Times New Roman" w:cs="Times New Roman"/>
          <w:lang w:eastAsia="lt-LT"/>
        </w:rPr>
        <w:t xml:space="preserve">jeigu ankstesnio </w:t>
      </w:r>
      <w:r>
        <w:rPr>
          <w:rFonts w:ascii="Times New Roman" w:eastAsia="Calibri" w:hAnsi="Times New Roman" w:cs="Times New Roman"/>
          <w:lang w:eastAsia="lt-LT"/>
        </w:rPr>
        <w:t>NVNU</w:t>
      </w:r>
      <w:r w:rsidRPr="00995F66">
        <w:rPr>
          <w:rFonts w:ascii="Times New Roman" w:eastAsia="Calibri" w:hAnsi="Times New Roman" w:cs="Times New Roman"/>
          <w:lang w:eastAsia="lt-LT"/>
        </w:rPr>
        <w:t xml:space="preserve"> vartojimo metu buvo virškinimo trakto kraujavimas arba prakiurimas;</w:t>
      </w:r>
    </w:p>
    <w:p w14:paraId="1F6AFA4C" w14:textId="77777777" w:rsidR="0054441A" w:rsidRPr="00995F66" w:rsidRDefault="0054441A" w:rsidP="0054441A">
      <w:pPr>
        <w:pStyle w:val="Sraopastraipa"/>
        <w:numPr>
          <w:ilvl w:val="0"/>
          <w:numId w:val="2"/>
        </w:numPr>
        <w:tabs>
          <w:tab w:val="left" w:pos="567"/>
        </w:tabs>
        <w:spacing w:after="0" w:line="240" w:lineRule="auto"/>
        <w:ind w:left="567" w:hanging="567"/>
        <w:rPr>
          <w:rFonts w:ascii="Times New Roman" w:eastAsia="Calibri" w:hAnsi="Times New Roman" w:cs="Times New Roman"/>
          <w:lang w:eastAsia="lt-LT"/>
        </w:rPr>
      </w:pPr>
      <w:r w:rsidRPr="00995F66">
        <w:rPr>
          <w:rFonts w:ascii="Times New Roman" w:eastAsia="Calibri" w:hAnsi="Times New Roman" w:cs="Times New Roman"/>
          <w:lang w:eastAsia="lt-LT"/>
        </w:rPr>
        <w:lastRenderedPageBreak/>
        <w:t xml:space="preserve">jeigu yra aktyvi </w:t>
      </w:r>
      <w:proofErr w:type="spellStart"/>
      <w:r w:rsidRPr="00995F66">
        <w:rPr>
          <w:rFonts w:ascii="Times New Roman" w:eastAsia="Calibri" w:hAnsi="Times New Roman" w:cs="Times New Roman"/>
          <w:lang w:eastAsia="lt-LT"/>
        </w:rPr>
        <w:t>pepsinė</w:t>
      </w:r>
      <w:proofErr w:type="spellEnd"/>
      <w:r w:rsidRPr="00995F66">
        <w:rPr>
          <w:rFonts w:ascii="Times New Roman" w:eastAsia="Calibri" w:hAnsi="Times New Roman" w:cs="Times New Roman"/>
          <w:lang w:eastAsia="lt-LT"/>
        </w:rPr>
        <w:t xml:space="preserve"> opa, atsinaujinanti </w:t>
      </w:r>
      <w:proofErr w:type="spellStart"/>
      <w:r w:rsidRPr="00995F66">
        <w:rPr>
          <w:rFonts w:ascii="Times New Roman" w:eastAsia="Calibri" w:hAnsi="Times New Roman" w:cs="Times New Roman"/>
          <w:lang w:eastAsia="lt-LT"/>
        </w:rPr>
        <w:t>pepsinė</w:t>
      </w:r>
      <w:proofErr w:type="spellEnd"/>
      <w:r w:rsidRPr="00995F66">
        <w:rPr>
          <w:rFonts w:ascii="Times New Roman" w:eastAsia="Calibri" w:hAnsi="Times New Roman" w:cs="Times New Roman"/>
          <w:lang w:eastAsia="lt-LT"/>
        </w:rPr>
        <w:t xml:space="preserve"> opa arba kraujavimas (2 arba daugiau patvirtinti išopėjimo arba kraujavimo epizodai);</w:t>
      </w:r>
    </w:p>
    <w:p w14:paraId="6610ECC1" w14:textId="77777777" w:rsidR="0054441A" w:rsidRPr="00995F66" w:rsidRDefault="0054441A" w:rsidP="0054441A">
      <w:pPr>
        <w:pStyle w:val="Sraopastraipa"/>
        <w:numPr>
          <w:ilvl w:val="0"/>
          <w:numId w:val="2"/>
        </w:numPr>
        <w:tabs>
          <w:tab w:val="left" w:pos="567"/>
        </w:tabs>
        <w:spacing w:after="0" w:line="240" w:lineRule="auto"/>
        <w:ind w:left="567" w:hanging="567"/>
        <w:rPr>
          <w:rFonts w:ascii="Times New Roman" w:eastAsia="Calibri" w:hAnsi="Times New Roman" w:cs="Times New Roman"/>
          <w:lang w:eastAsia="lt-LT"/>
        </w:rPr>
      </w:pPr>
      <w:r w:rsidRPr="00995F66">
        <w:rPr>
          <w:rFonts w:ascii="Times New Roman" w:eastAsia="Calibri" w:hAnsi="Times New Roman" w:cs="Times New Roman"/>
          <w:lang w:eastAsia="lt-LT"/>
        </w:rPr>
        <w:t>per paskutinius tris nėštumo mėnesius ir žindymo metu;</w:t>
      </w:r>
    </w:p>
    <w:p w14:paraId="32579C54" w14:textId="77777777" w:rsidR="0054441A" w:rsidRPr="00995F66" w:rsidRDefault="0054441A" w:rsidP="0054441A">
      <w:pPr>
        <w:pStyle w:val="Sraopastraipa"/>
        <w:numPr>
          <w:ilvl w:val="0"/>
          <w:numId w:val="2"/>
        </w:numPr>
        <w:spacing w:after="0" w:line="240" w:lineRule="auto"/>
        <w:ind w:left="567" w:hanging="567"/>
        <w:rPr>
          <w:rFonts w:ascii="Times New Roman" w:eastAsia="Calibri" w:hAnsi="Times New Roman" w:cs="Times New Roman"/>
          <w:lang w:eastAsia="lt-LT"/>
        </w:rPr>
      </w:pPr>
      <w:r w:rsidRPr="00995F66">
        <w:rPr>
          <w:rFonts w:ascii="Times New Roman" w:eastAsia="Calibri" w:hAnsi="Times New Roman" w:cs="Times New Roman"/>
          <w:lang w:eastAsia="lt-LT"/>
        </w:rPr>
        <w:t>sunkaus kepenų funkcijos sutrikimo atveju;</w:t>
      </w:r>
    </w:p>
    <w:p w14:paraId="661511CA" w14:textId="77777777" w:rsidR="0054441A" w:rsidRPr="00995F66" w:rsidRDefault="0054441A" w:rsidP="0054441A">
      <w:pPr>
        <w:pStyle w:val="Sraopastraipa"/>
        <w:numPr>
          <w:ilvl w:val="0"/>
          <w:numId w:val="2"/>
        </w:numPr>
        <w:spacing w:after="0" w:line="240" w:lineRule="auto"/>
        <w:ind w:left="567" w:hanging="567"/>
        <w:rPr>
          <w:rFonts w:ascii="Times New Roman" w:eastAsia="Calibri" w:hAnsi="Times New Roman" w:cs="Times New Roman"/>
          <w:lang w:eastAsia="lt-LT"/>
        </w:rPr>
      </w:pPr>
      <w:r w:rsidRPr="00995F66">
        <w:rPr>
          <w:rFonts w:ascii="Times New Roman" w:eastAsia="Calibri" w:hAnsi="Times New Roman" w:cs="Times New Roman"/>
          <w:lang w:eastAsia="lt-LT"/>
        </w:rPr>
        <w:t xml:space="preserve">sunkiu inkstų nepakankamumu sergantiems </w:t>
      </w:r>
      <w:proofErr w:type="spellStart"/>
      <w:r w:rsidRPr="00995F66">
        <w:rPr>
          <w:rFonts w:ascii="Times New Roman" w:eastAsia="Calibri" w:hAnsi="Times New Roman" w:cs="Times New Roman"/>
          <w:lang w:eastAsia="lt-LT"/>
        </w:rPr>
        <w:t>nedializuojamiems</w:t>
      </w:r>
      <w:proofErr w:type="spellEnd"/>
      <w:r w:rsidRPr="00995F66">
        <w:rPr>
          <w:rFonts w:ascii="Times New Roman" w:eastAsia="Calibri" w:hAnsi="Times New Roman" w:cs="Times New Roman"/>
          <w:lang w:eastAsia="lt-LT"/>
        </w:rPr>
        <w:t xml:space="preserve"> pacientams;</w:t>
      </w:r>
    </w:p>
    <w:p w14:paraId="515852F7" w14:textId="77777777" w:rsidR="0054441A" w:rsidRDefault="0054441A" w:rsidP="0054441A">
      <w:pPr>
        <w:pStyle w:val="Sraopastraipa"/>
        <w:numPr>
          <w:ilvl w:val="0"/>
          <w:numId w:val="2"/>
        </w:numPr>
        <w:spacing w:after="0" w:line="240" w:lineRule="auto"/>
        <w:ind w:left="567" w:hanging="567"/>
        <w:rPr>
          <w:rFonts w:ascii="Times New Roman" w:eastAsia="Calibri" w:hAnsi="Times New Roman" w:cs="Times New Roman"/>
          <w:lang w:eastAsia="lt-LT"/>
        </w:rPr>
      </w:pPr>
      <w:r w:rsidRPr="00995F66">
        <w:rPr>
          <w:rFonts w:ascii="Times New Roman" w:eastAsia="Calibri" w:hAnsi="Times New Roman" w:cs="Times New Roman"/>
          <w:lang w:eastAsia="lt-LT"/>
        </w:rPr>
        <w:t>esant sunkiam širdies nepakankamumui, kai gydymas nėra veiksmingas;</w:t>
      </w:r>
    </w:p>
    <w:p w14:paraId="4473ACBD" w14:textId="77777777" w:rsidR="0054441A" w:rsidRPr="00995F66" w:rsidRDefault="0054441A" w:rsidP="0054441A">
      <w:pPr>
        <w:pStyle w:val="Sraopastraipa"/>
        <w:numPr>
          <w:ilvl w:val="0"/>
          <w:numId w:val="2"/>
        </w:numPr>
        <w:spacing w:after="0" w:line="240" w:lineRule="auto"/>
        <w:ind w:left="567" w:hanging="567"/>
        <w:rPr>
          <w:rFonts w:ascii="Times New Roman" w:eastAsia="Calibri" w:hAnsi="Times New Roman" w:cs="Times New Roman"/>
          <w:lang w:eastAsia="lt-LT"/>
        </w:rPr>
      </w:pPr>
      <w:r>
        <w:rPr>
          <w:rFonts w:ascii="Times New Roman" w:eastAsia="Calibri" w:hAnsi="Times New Roman" w:cs="Times New Roman"/>
          <w:lang w:eastAsia="lt-LT"/>
        </w:rPr>
        <w:t>po</w:t>
      </w:r>
      <w:r w:rsidRPr="00995F66">
        <w:rPr>
          <w:rFonts w:ascii="Times New Roman" w:eastAsia="Calibri" w:hAnsi="Times New Roman" w:cs="Times New Roman"/>
          <w:lang w:eastAsia="lt-LT"/>
        </w:rPr>
        <w:t xml:space="preserve"> chirurginės operacijos, </w:t>
      </w:r>
      <w:r>
        <w:rPr>
          <w:rFonts w:ascii="Times New Roman" w:eastAsia="Calibri" w:hAnsi="Times New Roman" w:cs="Times New Roman"/>
          <w:lang w:eastAsia="lt-LT"/>
        </w:rPr>
        <w:t>susijusios su</w:t>
      </w:r>
      <w:r w:rsidRPr="00995F66">
        <w:rPr>
          <w:rFonts w:ascii="Times New Roman" w:eastAsia="Calibri" w:hAnsi="Times New Roman" w:cs="Times New Roman"/>
          <w:lang w:eastAsia="lt-LT"/>
        </w:rPr>
        <w:t xml:space="preserve"> vainikinių arterijų šuntavim</w:t>
      </w:r>
      <w:r>
        <w:rPr>
          <w:rFonts w:ascii="Times New Roman" w:eastAsia="Calibri" w:hAnsi="Times New Roman" w:cs="Times New Roman"/>
          <w:lang w:eastAsia="lt-LT"/>
        </w:rPr>
        <w:t>u</w:t>
      </w:r>
      <w:r w:rsidRPr="00995F66">
        <w:rPr>
          <w:rFonts w:ascii="Times New Roman" w:eastAsia="Calibri" w:hAnsi="Times New Roman" w:cs="Times New Roman"/>
          <w:lang w:eastAsia="lt-LT"/>
        </w:rPr>
        <w:t xml:space="preserve"> (VAŠ).</w:t>
      </w:r>
    </w:p>
    <w:p w14:paraId="24B6B4CA" w14:textId="77777777" w:rsidR="0054441A" w:rsidRPr="00D47B1A" w:rsidRDefault="0054441A" w:rsidP="0054441A">
      <w:pPr>
        <w:spacing w:after="0" w:line="240" w:lineRule="auto"/>
        <w:rPr>
          <w:rFonts w:ascii="Times New Roman" w:eastAsia="Calibri" w:hAnsi="Times New Roman" w:cs="Times New Roman"/>
          <w:lang w:eastAsia="lt-LT"/>
        </w:rPr>
      </w:pPr>
    </w:p>
    <w:p w14:paraId="104272F7" w14:textId="77777777" w:rsidR="0054441A" w:rsidRPr="00D47B1A" w:rsidRDefault="0054441A" w:rsidP="0054441A">
      <w:pPr>
        <w:spacing w:after="0" w:line="240" w:lineRule="auto"/>
        <w:rPr>
          <w:rFonts w:ascii="Times New Roman" w:eastAsia="Calibri" w:hAnsi="Times New Roman" w:cs="Times New Roman"/>
          <w:b/>
          <w:lang w:eastAsia="lt-LT"/>
        </w:rPr>
      </w:pPr>
      <w:r w:rsidRPr="00D47B1A">
        <w:rPr>
          <w:rFonts w:ascii="Times New Roman" w:eastAsia="Calibri" w:hAnsi="Times New Roman" w:cs="Times New Roman"/>
          <w:b/>
          <w:lang w:eastAsia="lt-LT"/>
        </w:rPr>
        <w:t>Įspėjimai ir atsargumo priemonės</w:t>
      </w:r>
    </w:p>
    <w:p w14:paraId="60412F71" w14:textId="77777777" w:rsidR="0054441A" w:rsidRPr="00D47B1A" w:rsidRDefault="0054441A" w:rsidP="0054441A">
      <w:pPr>
        <w:spacing w:after="0" w:line="240" w:lineRule="auto"/>
        <w:rPr>
          <w:rFonts w:ascii="Times New Roman" w:eastAsia="Calibri" w:hAnsi="Times New Roman" w:cs="Times New Roman"/>
          <w:lang w:eastAsia="lt-LT"/>
        </w:rPr>
      </w:pPr>
      <w:r w:rsidRPr="00D47B1A">
        <w:rPr>
          <w:rFonts w:ascii="Times New Roman" w:eastAsia="Calibri" w:hAnsi="Times New Roman" w:cs="Times New Roman"/>
          <w:szCs w:val="20"/>
          <w:lang w:eastAsia="lt-LT"/>
        </w:rPr>
        <w:t xml:space="preserve">Pasitarkite su gydytoju arba vaistininku, prieš pradėdami vartoti </w:t>
      </w:r>
      <w:proofErr w:type="spellStart"/>
      <w:r w:rsidRPr="00D47B1A">
        <w:rPr>
          <w:rFonts w:ascii="Times New Roman" w:eastAsia="Calibri" w:hAnsi="Times New Roman" w:cs="Times New Roman"/>
          <w:szCs w:val="20"/>
          <w:lang w:eastAsia="lt-LT"/>
        </w:rPr>
        <w:t>Metindol</w:t>
      </w:r>
      <w:proofErr w:type="spellEnd"/>
      <w:r w:rsidRPr="00D47B1A">
        <w:rPr>
          <w:rFonts w:ascii="Times New Roman" w:eastAsia="Calibri" w:hAnsi="Times New Roman" w:cs="Times New Roman"/>
          <w:szCs w:val="20"/>
          <w:lang w:eastAsia="lt-LT"/>
        </w:rPr>
        <w:t xml:space="preserve">, </w:t>
      </w:r>
      <w:r w:rsidRPr="00D47B1A">
        <w:rPr>
          <w:rFonts w:ascii="Times New Roman" w:eastAsia="Calibri" w:hAnsi="Times New Roman" w:cs="Times New Roman"/>
          <w:lang w:eastAsia="lt-LT"/>
        </w:rPr>
        <w:t>jeigu Jūs sergate:</w:t>
      </w:r>
    </w:p>
    <w:p w14:paraId="3FC5E75B" w14:textId="77777777" w:rsidR="0054441A" w:rsidRPr="00D47B1A" w:rsidRDefault="0054441A" w:rsidP="0054441A">
      <w:pPr>
        <w:numPr>
          <w:ilvl w:val="0"/>
          <w:numId w:val="3"/>
        </w:numPr>
        <w:spacing w:after="0" w:line="240" w:lineRule="auto"/>
        <w:ind w:left="567" w:hanging="567"/>
        <w:rPr>
          <w:rFonts w:ascii="Times New Roman" w:eastAsia="Calibri" w:hAnsi="Times New Roman" w:cs="Times New Roman"/>
          <w:lang w:eastAsia="lt-LT"/>
        </w:rPr>
      </w:pPr>
      <w:r w:rsidRPr="00D47B1A">
        <w:rPr>
          <w:rFonts w:ascii="Times New Roman" w:eastAsia="Calibri" w:hAnsi="Times New Roman" w:cs="Times New Roman"/>
          <w:lang w:eastAsia="lt-LT"/>
        </w:rPr>
        <w:t>virškinamojo trakto opomis, ypač kurios komplikavosi kraujavimu ar prakiurimu (padidėja kraujavimo iš virškinamojo trakto, išopėjimo ir prakiurimo pavojus);</w:t>
      </w:r>
    </w:p>
    <w:p w14:paraId="264957B7" w14:textId="77777777" w:rsidR="0054441A" w:rsidRPr="00D47B1A" w:rsidRDefault="0054441A" w:rsidP="0054441A">
      <w:pPr>
        <w:numPr>
          <w:ilvl w:val="0"/>
          <w:numId w:val="3"/>
        </w:numPr>
        <w:spacing w:after="0" w:line="240" w:lineRule="auto"/>
        <w:ind w:left="567" w:hanging="567"/>
        <w:rPr>
          <w:rFonts w:ascii="Times New Roman" w:eastAsia="Calibri" w:hAnsi="Times New Roman" w:cs="Times New Roman"/>
          <w:lang w:eastAsia="lt-LT"/>
        </w:rPr>
      </w:pPr>
      <w:r w:rsidRPr="00D47B1A">
        <w:rPr>
          <w:rFonts w:ascii="Times New Roman" w:eastAsia="Calibri" w:hAnsi="Times New Roman" w:cs="Times New Roman"/>
          <w:lang w:eastAsia="lt-LT"/>
        </w:rPr>
        <w:t>alerginėmis ligomis ir bronchine astma (padidėja bronchų spazmo rizika);</w:t>
      </w:r>
    </w:p>
    <w:p w14:paraId="66B6D029" w14:textId="77777777" w:rsidR="0054441A" w:rsidRPr="00D47B1A" w:rsidRDefault="0054441A" w:rsidP="0054441A">
      <w:pPr>
        <w:numPr>
          <w:ilvl w:val="0"/>
          <w:numId w:val="3"/>
        </w:numPr>
        <w:spacing w:after="0" w:line="240" w:lineRule="auto"/>
        <w:ind w:left="567" w:hanging="567"/>
        <w:rPr>
          <w:rFonts w:ascii="Times New Roman" w:eastAsia="Calibri" w:hAnsi="Times New Roman" w:cs="Times New Roman"/>
          <w:lang w:eastAsia="lt-LT"/>
        </w:rPr>
      </w:pPr>
      <w:r w:rsidRPr="00D47B1A">
        <w:rPr>
          <w:rFonts w:ascii="Times New Roman" w:eastAsia="Calibri" w:hAnsi="Times New Roman" w:cs="Times New Roman"/>
          <w:lang w:eastAsia="lt-LT"/>
        </w:rPr>
        <w:t>kepenų nepakankamumu (šiek tiek padidėja geltos rizika) ir inkstų nepakankamumu (tokių pacientų vaisto koncentracija kraujo plazmoje gali labai padidėti);</w:t>
      </w:r>
    </w:p>
    <w:p w14:paraId="0E5C9614" w14:textId="77777777" w:rsidR="0054441A" w:rsidRPr="00D47B1A" w:rsidRDefault="0054441A" w:rsidP="0054441A">
      <w:pPr>
        <w:numPr>
          <w:ilvl w:val="0"/>
          <w:numId w:val="3"/>
        </w:numPr>
        <w:spacing w:after="0" w:line="240" w:lineRule="auto"/>
        <w:ind w:left="567" w:hanging="567"/>
        <w:rPr>
          <w:rFonts w:ascii="Times New Roman" w:eastAsia="Calibri" w:hAnsi="Times New Roman" w:cs="Times New Roman"/>
          <w:lang w:eastAsia="lt-LT"/>
        </w:rPr>
      </w:pPr>
      <w:r w:rsidRPr="00D47B1A">
        <w:rPr>
          <w:rFonts w:ascii="Times New Roman" w:eastAsia="Calibri" w:hAnsi="Times New Roman" w:cs="Times New Roman"/>
          <w:lang w:eastAsia="lt-LT"/>
        </w:rPr>
        <w:t>infekcinėmis ligomis (vaistas gali maskuoti jų simptomus);</w:t>
      </w:r>
    </w:p>
    <w:p w14:paraId="10F6474C" w14:textId="77777777" w:rsidR="0054441A" w:rsidRPr="00D47B1A" w:rsidRDefault="0054441A" w:rsidP="0054441A">
      <w:pPr>
        <w:numPr>
          <w:ilvl w:val="0"/>
          <w:numId w:val="3"/>
        </w:numPr>
        <w:spacing w:after="0" w:line="240" w:lineRule="auto"/>
        <w:ind w:left="567" w:hanging="567"/>
        <w:rPr>
          <w:rFonts w:ascii="Times New Roman" w:eastAsia="Calibri" w:hAnsi="Times New Roman" w:cs="Times New Roman"/>
          <w:lang w:eastAsia="lt-LT"/>
        </w:rPr>
      </w:pPr>
      <w:r w:rsidRPr="00D47B1A">
        <w:rPr>
          <w:rFonts w:ascii="Times New Roman" w:eastAsia="Calibri" w:hAnsi="Times New Roman" w:cs="Times New Roman"/>
          <w:lang w:eastAsia="lt-LT"/>
        </w:rPr>
        <w:t>širdies ligomis, hipertenzija ir kitomis ligomis, kurios sukelia skysčių susilaikymą organizme (vaistas gali sustiprinti skysčių kaupimąsi organizme, didinti kraujo spaudimą ir taip pasunkinti širdies ligą);</w:t>
      </w:r>
    </w:p>
    <w:p w14:paraId="5319F3C4" w14:textId="77777777" w:rsidR="0054441A" w:rsidRPr="00D47B1A" w:rsidRDefault="0054441A" w:rsidP="0054441A">
      <w:pPr>
        <w:numPr>
          <w:ilvl w:val="0"/>
          <w:numId w:val="3"/>
        </w:numPr>
        <w:spacing w:after="0" w:line="240" w:lineRule="auto"/>
        <w:ind w:left="567" w:hanging="567"/>
        <w:rPr>
          <w:rFonts w:ascii="Times New Roman" w:eastAsia="Calibri" w:hAnsi="Times New Roman" w:cs="Times New Roman"/>
          <w:lang w:eastAsia="lt-LT"/>
        </w:rPr>
      </w:pPr>
      <w:r w:rsidRPr="00D47B1A">
        <w:rPr>
          <w:rFonts w:ascii="Times New Roman" w:eastAsia="Calibri" w:hAnsi="Times New Roman" w:cs="Times New Roman"/>
          <w:lang w:eastAsia="lt-LT"/>
        </w:rPr>
        <w:t>kraujo krešėjimo sutrikimais (vartojant vaisto, šie sutrikimai gali sustiprėti);</w:t>
      </w:r>
    </w:p>
    <w:p w14:paraId="25A99925" w14:textId="77777777" w:rsidR="0054441A" w:rsidRDefault="0054441A" w:rsidP="0054441A">
      <w:pPr>
        <w:numPr>
          <w:ilvl w:val="0"/>
          <w:numId w:val="3"/>
        </w:numPr>
        <w:spacing w:after="0" w:line="240" w:lineRule="auto"/>
        <w:ind w:left="567" w:hanging="567"/>
        <w:rPr>
          <w:rFonts w:ascii="Times New Roman" w:eastAsia="Calibri" w:hAnsi="Times New Roman" w:cs="Times New Roman"/>
          <w:lang w:eastAsia="lt-LT"/>
        </w:rPr>
      </w:pPr>
      <w:r w:rsidRPr="00D47B1A">
        <w:rPr>
          <w:rFonts w:ascii="Times New Roman" w:eastAsia="Calibri" w:hAnsi="Times New Roman" w:cs="Times New Roman"/>
          <w:lang w:eastAsia="lt-LT"/>
        </w:rPr>
        <w:t xml:space="preserve">opiniu kolitu ar Krono liga, nes </w:t>
      </w:r>
      <w:proofErr w:type="spellStart"/>
      <w:r w:rsidRPr="00D47B1A">
        <w:rPr>
          <w:rFonts w:ascii="Times New Roman" w:eastAsia="Calibri" w:hAnsi="Times New Roman" w:cs="Times New Roman"/>
          <w:lang w:eastAsia="lt-LT"/>
        </w:rPr>
        <w:t>indometacinas</w:t>
      </w:r>
      <w:proofErr w:type="spellEnd"/>
      <w:r w:rsidRPr="00D47B1A">
        <w:rPr>
          <w:rFonts w:ascii="Times New Roman" w:eastAsia="Calibri" w:hAnsi="Times New Roman" w:cs="Times New Roman"/>
          <w:lang w:eastAsia="lt-LT"/>
        </w:rPr>
        <w:t xml:space="preserve"> gali sustiprinti pilvo skausmus;</w:t>
      </w:r>
    </w:p>
    <w:p w14:paraId="7664EC57" w14:textId="77777777" w:rsidR="0054441A" w:rsidRDefault="0054441A" w:rsidP="0054441A">
      <w:pPr>
        <w:numPr>
          <w:ilvl w:val="0"/>
          <w:numId w:val="3"/>
        </w:numPr>
        <w:spacing w:after="0" w:line="240" w:lineRule="auto"/>
        <w:ind w:left="567" w:hanging="567"/>
        <w:rPr>
          <w:rFonts w:ascii="Times New Roman" w:eastAsia="Calibri" w:hAnsi="Times New Roman" w:cs="Times New Roman"/>
          <w:lang w:eastAsia="lt-LT"/>
        </w:rPr>
      </w:pPr>
      <w:r w:rsidRPr="00CD0E84">
        <w:rPr>
          <w:rFonts w:ascii="Times New Roman" w:eastAsia="Calibri" w:hAnsi="Times New Roman" w:cs="Times New Roman"/>
          <w:lang w:eastAsia="lt-LT"/>
        </w:rPr>
        <w:t>hipertenzija, širdies nepakankamumu (nes užfiksuota skysčių susilaikymo organizme ir edemos atvejų);</w:t>
      </w:r>
    </w:p>
    <w:p w14:paraId="18CBC5E3" w14:textId="77777777" w:rsidR="0054441A" w:rsidRPr="00995F66" w:rsidRDefault="0054441A" w:rsidP="0054441A">
      <w:pPr>
        <w:pStyle w:val="Sraopastraipa"/>
        <w:numPr>
          <w:ilvl w:val="0"/>
          <w:numId w:val="3"/>
        </w:numPr>
        <w:tabs>
          <w:tab w:val="left" w:pos="567"/>
        </w:tabs>
        <w:spacing w:after="0" w:line="240" w:lineRule="auto"/>
        <w:ind w:left="567" w:hanging="567"/>
        <w:rPr>
          <w:rFonts w:ascii="Times New Roman" w:eastAsia="Calibri" w:hAnsi="Times New Roman" w:cs="Times New Roman"/>
          <w:lang w:eastAsia="lt-LT"/>
        </w:rPr>
      </w:pPr>
      <w:r w:rsidRPr="00995F66">
        <w:rPr>
          <w:rFonts w:ascii="Times New Roman" w:eastAsia="Calibri" w:hAnsi="Times New Roman" w:cs="Times New Roman"/>
          <w:lang w:eastAsia="lt-LT"/>
        </w:rPr>
        <w:t>esate senyvo amžiaus</w:t>
      </w:r>
      <w:r>
        <w:rPr>
          <w:rFonts w:ascii="Times New Roman" w:eastAsia="Calibri" w:hAnsi="Times New Roman" w:cs="Times New Roman"/>
          <w:lang w:eastAsia="lt-LT"/>
        </w:rPr>
        <w:t xml:space="preserve"> </w:t>
      </w:r>
      <w:r w:rsidRPr="00995F66">
        <w:rPr>
          <w:rFonts w:ascii="Times New Roman" w:eastAsia="Calibri" w:hAnsi="Times New Roman" w:cs="Times New Roman"/>
          <w:lang w:eastAsia="lt-LT"/>
        </w:rPr>
        <w:t>(nes padidėja nepageidaujamo poveikio tikimybė).</w:t>
      </w:r>
    </w:p>
    <w:p w14:paraId="5C7347BE" w14:textId="77777777" w:rsidR="0054441A" w:rsidRPr="00D47B1A" w:rsidRDefault="0054441A" w:rsidP="0054441A">
      <w:pPr>
        <w:spacing w:after="0" w:line="240" w:lineRule="auto"/>
        <w:ind w:left="567" w:hanging="567"/>
        <w:rPr>
          <w:rFonts w:ascii="Times New Roman" w:eastAsia="Calibri" w:hAnsi="Times New Roman" w:cs="Times New Roman"/>
          <w:lang w:eastAsia="lt-LT"/>
        </w:rPr>
      </w:pPr>
    </w:p>
    <w:p w14:paraId="4D94194B" w14:textId="77777777" w:rsidR="0054441A" w:rsidRPr="00D47B1A" w:rsidRDefault="0054441A" w:rsidP="0054441A">
      <w:pPr>
        <w:spacing w:after="0" w:line="240" w:lineRule="auto"/>
        <w:rPr>
          <w:rFonts w:ascii="Times New Roman" w:eastAsia="Calibri" w:hAnsi="Times New Roman" w:cs="Times New Roman"/>
          <w:lang w:eastAsia="lt-LT"/>
        </w:rPr>
      </w:pPr>
      <w:r w:rsidRPr="00D47B1A">
        <w:rPr>
          <w:rFonts w:ascii="Times New Roman" w:eastAsia="Calibri" w:hAnsi="Times New Roman" w:cs="Times New Roman"/>
          <w:lang w:eastAsia="lt-LT"/>
        </w:rPr>
        <w:t xml:space="preserve">Tokie vaistai, kaip </w:t>
      </w:r>
      <w:proofErr w:type="spellStart"/>
      <w:r w:rsidRPr="00D47B1A">
        <w:rPr>
          <w:rFonts w:ascii="Times New Roman" w:eastAsia="Calibri" w:hAnsi="Times New Roman" w:cs="Times New Roman"/>
          <w:lang w:eastAsia="lt-LT"/>
        </w:rPr>
        <w:t>Metindol</w:t>
      </w:r>
      <w:proofErr w:type="spellEnd"/>
      <w:r w:rsidRPr="00D47B1A">
        <w:rPr>
          <w:rFonts w:ascii="Times New Roman" w:eastAsia="Calibri" w:hAnsi="Times New Roman" w:cs="Times New Roman"/>
          <w:lang w:eastAsia="lt-LT"/>
        </w:rPr>
        <w:t>, gali būti susiję su nedideliu širdies priepuolio („miokardo infarkto“) ar insulto pavojaus padidėjimu. Bet koks pavojus yra labiau tikėtinas ilgą laiką vartojant vaistą didelėmis dozėmis. Neviršykite rekomenduotos dozės ar gydymo laiko.</w:t>
      </w:r>
    </w:p>
    <w:p w14:paraId="459B20D9" w14:textId="77777777" w:rsidR="0054441A" w:rsidRPr="00D47B1A" w:rsidRDefault="0054441A" w:rsidP="0054441A">
      <w:pPr>
        <w:spacing w:after="0" w:line="240" w:lineRule="auto"/>
        <w:rPr>
          <w:rFonts w:ascii="Times New Roman" w:eastAsia="Calibri" w:hAnsi="Times New Roman" w:cs="Times New Roman"/>
          <w:lang w:eastAsia="lt-LT"/>
        </w:rPr>
      </w:pPr>
    </w:p>
    <w:p w14:paraId="6B47ED10" w14:textId="77777777" w:rsidR="0054441A" w:rsidRPr="00D47B1A" w:rsidRDefault="0054441A" w:rsidP="0054441A">
      <w:pPr>
        <w:spacing w:after="0" w:line="240" w:lineRule="auto"/>
        <w:rPr>
          <w:rFonts w:ascii="Times New Roman" w:eastAsia="Calibri" w:hAnsi="Times New Roman" w:cs="Times New Roman"/>
          <w:lang w:eastAsia="lt-LT"/>
        </w:rPr>
      </w:pPr>
      <w:r w:rsidRPr="00D47B1A">
        <w:rPr>
          <w:rFonts w:ascii="Times New Roman" w:eastAsia="Calibri" w:hAnsi="Times New Roman" w:cs="Times New Roman"/>
          <w:lang w:eastAsia="lt-LT"/>
        </w:rPr>
        <w:t>Jei Jūsų širdies veikla yra sutrikusi, patyrėte insultą arba galvojate, kad Jums galėtų grėsti šios būklės (pavyzdžiui, Jūsų kraujospūdis yra padidėjęs, sergate diabetu, turite daug cholesterolio arba rūkote), turite aptarti gydymą su savo gydytoju arba vaistininku.</w:t>
      </w:r>
    </w:p>
    <w:p w14:paraId="415E5C8C" w14:textId="77777777" w:rsidR="0054441A" w:rsidRPr="00D47B1A" w:rsidRDefault="0054441A" w:rsidP="0054441A">
      <w:pPr>
        <w:spacing w:after="0" w:line="240" w:lineRule="auto"/>
        <w:rPr>
          <w:rFonts w:ascii="Times New Roman" w:eastAsia="Calibri" w:hAnsi="Times New Roman" w:cs="Times New Roman"/>
          <w:lang w:eastAsia="lt-LT"/>
        </w:rPr>
      </w:pPr>
    </w:p>
    <w:p w14:paraId="5C1149B0" w14:textId="77777777" w:rsidR="0054441A" w:rsidRPr="00D47B1A" w:rsidRDefault="0054441A" w:rsidP="0054441A">
      <w:pPr>
        <w:spacing w:after="0" w:line="240" w:lineRule="auto"/>
        <w:rPr>
          <w:rFonts w:ascii="Times New Roman" w:eastAsia="Calibri" w:hAnsi="Times New Roman" w:cs="Times New Roman"/>
          <w:lang w:eastAsia="lt-LT"/>
        </w:rPr>
      </w:pPr>
      <w:r w:rsidRPr="00D47B1A">
        <w:rPr>
          <w:rFonts w:ascii="Times New Roman" w:eastAsia="Calibri" w:hAnsi="Times New Roman" w:cs="Times New Roman"/>
          <w:lang w:eastAsia="lt-LT"/>
        </w:rPr>
        <w:t xml:space="preserve">Vaistas gali sukelti virškinimo trakto pažeidimą ir kraujavimą iš jo. Jei atsiranda kraujavimo iš virškinamojo trakto požymių, </w:t>
      </w:r>
      <w:proofErr w:type="spellStart"/>
      <w:r w:rsidRPr="00D47B1A">
        <w:rPr>
          <w:rFonts w:ascii="Times New Roman" w:eastAsia="Calibri" w:hAnsi="Times New Roman" w:cs="Times New Roman"/>
          <w:lang w:eastAsia="lt-LT"/>
        </w:rPr>
        <w:t>indometacino</w:t>
      </w:r>
      <w:proofErr w:type="spellEnd"/>
      <w:r w:rsidRPr="00D47B1A">
        <w:rPr>
          <w:rFonts w:ascii="Times New Roman" w:eastAsia="Calibri" w:hAnsi="Times New Roman" w:cs="Times New Roman"/>
          <w:lang w:eastAsia="lt-LT"/>
        </w:rPr>
        <w:t xml:space="preserve"> vartojimą būtina nedelsiant nutraukti.</w:t>
      </w:r>
    </w:p>
    <w:p w14:paraId="1E44D52F" w14:textId="77777777" w:rsidR="0054441A" w:rsidRPr="00D47B1A" w:rsidRDefault="0054441A" w:rsidP="0054441A">
      <w:pPr>
        <w:spacing w:after="0" w:line="240" w:lineRule="auto"/>
        <w:rPr>
          <w:rFonts w:ascii="Times New Roman" w:eastAsia="Calibri" w:hAnsi="Times New Roman" w:cs="Times New Roman"/>
          <w:lang w:eastAsia="lt-LT"/>
        </w:rPr>
      </w:pPr>
      <w:r w:rsidRPr="00D47B1A">
        <w:rPr>
          <w:rFonts w:ascii="Times New Roman" w:eastAsia="Calibri" w:hAnsi="Times New Roman" w:cs="Times New Roman"/>
          <w:lang w:eastAsia="lt-LT"/>
        </w:rPr>
        <w:t>Nepageidaujamą poveikį virškinimo traktui galima sumažinti geriant vaisto kartu su maistu, pienu ar skrandžio rūgštis neutralizuojančiomis medžiagomis.</w:t>
      </w:r>
    </w:p>
    <w:p w14:paraId="51B3234C" w14:textId="77777777" w:rsidR="0054441A" w:rsidRPr="00D47B1A" w:rsidRDefault="0054441A" w:rsidP="0054441A">
      <w:pPr>
        <w:spacing w:after="0" w:line="240" w:lineRule="auto"/>
        <w:rPr>
          <w:rFonts w:ascii="Times New Roman" w:eastAsia="Calibri" w:hAnsi="Times New Roman" w:cs="Times New Roman"/>
          <w:lang w:eastAsia="lt-LT"/>
        </w:rPr>
      </w:pPr>
      <w:r w:rsidRPr="00D47B1A">
        <w:rPr>
          <w:rFonts w:ascii="Times New Roman" w:eastAsia="Calibri" w:hAnsi="Times New Roman" w:cs="Times New Roman"/>
          <w:lang w:eastAsia="lt-LT"/>
        </w:rPr>
        <w:t xml:space="preserve">Vartojant </w:t>
      </w:r>
      <w:proofErr w:type="spellStart"/>
      <w:r w:rsidRPr="00D47B1A">
        <w:rPr>
          <w:rFonts w:ascii="Times New Roman" w:eastAsia="Calibri" w:hAnsi="Times New Roman" w:cs="Times New Roman"/>
          <w:lang w:eastAsia="lt-LT"/>
        </w:rPr>
        <w:t>indometacino</w:t>
      </w:r>
      <w:proofErr w:type="spellEnd"/>
      <w:r w:rsidRPr="00D47B1A">
        <w:rPr>
          <w:rFonts w:ascii="Times New Roman" w:eastAsia="Calibri" w:hAnsi="Times New Roman" w:cs="Times New Roman"/>
          <w:lang w:eastAsia="lt-LT"/>
        </w:rPr>
        <w:t xml:space="preserve">, gali atsirasti alergijos simptomų: niežėjimas, dilgėlinė, mazginė </w:t>
      </w:r>
      <w:proofErr w:type="spellStart"/>
      <w:r w:rsidRPr="00D47B1A">
        <w:rPr>
          <w:rFonts w:ascii="Times New Roman" w:eastAsia="Calibri" w:hAnsi="Times New Roman" w:cs="Times New Roman"/>
          <w:lang w:eastAsia="lt-LT"/>
        </w:rPr>
        <w:t>eritema</w:t>
      </w:r>
      <w:proofErr w:type="spellEnd"/>
      <w:r w:rsidRPr="00D47B1A">
        <w:rPr>
          <w:rFonts w:ascii="Times New Roman" w:eastAsia="Calibri" w:hAnsi="Times New Roman" w:cs="Times New Roman"/>
          <w:lang w:eastAsia="lt-LT"/>
        </w:rPr>
        <w:t xml:space="preserve">, </w:t>
      </w:r>
      <w:proofErr w:type="spellStart"/>
      <w:r w:rsidRPr="00D47B1A">
        <w:rPr>
          <w:rFonts w:ascii="Times New Roman" w:eastAsia="Calibri" w:hAnsi="Times New Roman" w:cs="Times New Roman"/>
          <w:lang w:eastAsia="lt-LT"/>
        </w:rPr>
        <w:t>angitas</w:t>
      </w:r>
      <w:proofErr w:type="spellEnd"/>
      <w:r w:rsidRPr="00D47B1A">
        <w:rPr>
          <w:rFonts w:ascii="Times New Roman" w:eastAsia="Calibri" w:hAnsi="Times New Roman" w:cs="Times New Roman"/>
          <w:lang w:eastAsia="lt-LT"/>
        </w:rPr>
        <w:t>, odos bėrimas ir plaukų slinkimas. Retais atvejais buvo stebėtas ūmus kvėpavimo nepakankamumas (dusulys, astma).</w:t>
      </w:r>
    </w:p>
    <w:p w14:paraId="605DEF6D" w14:textId="77777777" w:rsidR="0054441A" w:rsidRPr="00D47B1A" w:rsidRDefault="0054441A" w:rsidP="0054441A">
      <w:pPr>
        <w:spacing w:after="0" w:line="240" w:lineRule="auto"/>
        <w:rPr>
          <w:rFonts w:ascii="Times New Roman" w:eastAsia="Calibri" w:hAnsi="Times New Roman" w:cs="Times New Roman"/>
          <w:lang w:eastAsia="lt-LT"/>
        </w:rPr>
      </w:pPr>
      <w:r w:rsidRPr="00D47B1A">
        <w:rPr>
          <w:rFonts w:ascii="Times New Roman" w:eastAsia="Calibri" w:hAnsi="Times New Roman" w:cs="Times New Roman"/>
          <w:lang w:eastAsia="lt-LT"/>
        </w:rPr>
        <w:t>Vaistas veikia trombocitus ir didina kraujavimo riziką (ypač tiems ligoniams, kurie ir taip turi didesnę kraujavimo riziką).</w:t>
      </w:r>
    </w:p>
    <w:p w14:paraId="0EB71A1E" w14:textId="77777777" w:rsidR="0054441A" w:rsidRPr="00D47B1A" w:rsidRDefault="0054441A" w:rsidP="0054441A">
      <w:pPr>
        <w:spacing w:after="0" w:line="240" w:lineRule="auto"/>
        <w:rPr>
          <w:rFonts w:ascii="Times New Roman" w:eastAsia="Calibri" w:hAnsi="Times New Roman" w:cs="Times New Roman"/>
          <w:lang w:eastAsia="lt-LT"/>
        </w:rPr>
      </w:pPr>
      <w:r w:rsidRPr="00D47B1A">
        <w:rPr>
          <w:rFonts w:ascii="Times New Roman" w:eastAsia="Calibri" w:hAnsi="Times New Roman" w:cs="Times New Roman"/>
          <w:lang w:eastAsia="lt-LT"/>
        </w:rPr>
        <w:t xml:space="preserve">Gydymo metu turi būti reguliariai tikrinamas kraujo ląstelių skaičius, kepenų ir inkstų </w:t>
      </w:r>
      <w:proofErr w:type="spellStart"/>
      <w:r w:rsidRPr="00D47B1A">
        <w:rPr>
          <w:rFonts w:ascii="Times New Roman" w:eastAsia="Calibri" w:hAnsi="Times New Roman" w:cs="Times New Roman"/>
          <w:lang w:eastAsia="lt-LT"/>
        </w:rPr>
        <w:t>funkcija.Vaistas</w:t>
      </w:r>
      <w:proofErr w:type="spellEnd"/>
      <w:r w:rsidRPr="00D47B1A">
        <w:rPr>
          <w:rFonts w:ascii="Times New Roman" w:eastAsia="Calibri" w:hAnsi="Times New Roman" w:cs="Times New Roman"/>
          <w:lang w:eastAsia="lt-LT"/>
        </w:rPr>
        <w:t xml:space="preserve"> gali turėti įtakos kai kurių laboratorinių tyrimų - kalio koncentracijos kraujyje ir kepenų funkcijos -  rezultatams. Jei kepenų funkcijos tyrimų nukrypimai išlieka arba didėja, arba jeigu kartu atsiranda sisteminių (</w:t>
      </w:r>
      <w:proofErr w:type="spellStart"/>
      <w:r w:rsidRPr="00D47B1A">
        <w:rPr>
          <w:rFonts w:ascii="Times New Roman" w:eastAsia="Calibri" w:hAnsi="Times New Roman" w:cs="Times New Roman"/>
          <w:lang w:eastAsia="lt-LT"/>
        </w:rPr>
        <w:t>eozinofilija</w:t>
      </w:r>
      <w:proofErr w:type="spellEnd"/>
      <w:r w:rsidRPr="00D47B1A">
        <w:rPr>
          <w:rFonts w:ascii="Times New Roman" w:eastAsia="Calibri" w:hAnsi="Times New Roman" w:cs="Times New Roman"/>
          <w:lang w:eastAsia="lt-LT"/>
        </w:rPr>
        <w:t xml:space="preserve"> ir bėrimas) arba kepenų nepakankamumo požymių, būtina kreiptis į gydytoją ir gali tekti nedelsiant nutraukti vaisto vartojimą.</w:t>
      </w:r>
    </w:p>
    <w:p w14:paraId="2171AB7F" w14:textId="77777777" w:rsidR="0054441A" w:rsidRPr="00D47B1A" w:rsidRDefault="0054441A" w:rsidP="0054441A">
      <w:pPr>
        <w:spacing w:after="0" w:line="240" w:lineRule="auto"/>
        <w:rPr>
          <w:rFonts w:ascii="Times New Roman" w:eastAsia="Calibri" w:hAnsi="Times New Roman" w:cs="Times New Roman"/>
          <w:lang w:eastAsia="lt-LT"/>
        </w:rPr>
      </w:pPr>
      <w:r w:rsidRPr="00D47B1A">
        <w:rPr>
          <w:rFonts w:ascii="Times New Roman" w:eastAsia="Calibri" w:hAnsi="Times New Roman" w:cs="Times New Roman"/>
          <w:lang w:eastAsia="lt-LT"/>
        </w:rPr>
        <w:t xml:space="preserve">Vaistas taip pat gali sąlygoti klaidingai neigiamą </w:t>
      </w:r>
      <w:proofErr w:type="spellStart"/>
      <w:r w:rsidRPr="00D47B1A">
        <w:rPr>
          <w:rFonts w:ascii="Times New Roman" w:eastAsia="Calibri" w:hAnsi="Times New Roman" w:cs="Times New Roman"/>
          <w:lang w:eastAsia="lt-LT"/>
        </w:rPr>
        <w:t>deksametazono</w:t>
      </w:r>
      <w:proofErr w:type="spellEnd"/>
      <w:r w:rsidRPr="00D47B1A">
        <w:rPr>
          <w:rFonts w:ascii="Times New Roman" w:eastAsia="Calibri" w:hAnsi="Times New Roman" w:cs="Times New Roman"/>
          <w:lang w:eastAsia="lt-LT"/>
        </w:rPr>
        <w:t xml:space="preserve"> </w:t>
      </w:r>
      <w:proofErr w:type="spellStart"/>
      <w:r w:rsidRPr="00D47B1A">
        <w:rPr>
          <w:rFonts w:ascii="Times New Roman" w:eastAsia="Calibri" w:hAnsi="Times New Roman" w:cs="Times New Roman"/>
          <w:lang w:eastAsia="lt-LT"/>
        </w:rPr>
        <w:t>supresijos</w:t>
      </w:r>
      <w:proofErr w:type="spellEnd"/>
      <w:r w:rsidRPr="00D47B1A">
        <w:rPr>
          <w:rFonts w:ascii="Times New Roman" w:eastAsia="Calibri" w:hAnsi="Times New Roman" w:cs="Times New Roman"/>
          <w:lang w:eastAsia="lt-LT"/>
        </w:rPr>
        <w:t xml:space="preserve"> tyrimo rezultatą ir padidintą gliukozės kiekį šlapime.</w:t>
      </w:r>
    </w:p>
    <w:p w14:paraId="20CCDC43" w14:textId="77777777" w:rsidR="0054441A" w:rsidRPr="00D47B1A" w:rsidRDefault="0054441A" w:rsidP="0054441A">
      <w:pPr>
        <w:spacing w:after="0" w:line="240" w:lineRule="auto"/>
        <w:rPr>
          <w:rFonts w:ascii="Times New Roman" w:eastAsia="Calibri" w:hAnsi="Times New Roman" w:cs="Times New Roman"/>
          <w:lang w:eastAsia="lt-LT"/>
        </w:rPr>
      </w:pPr>
    </w:p>
    <w:p w14:paraId="6E2AC7DC" w14:textId="77777777" w:rsidR="0054441A" w:rsidRPr="00D47B1A" w:rsidRDefault="0054441A" w:rsidP="0054441A">
      <w:pPr>
        <w:spacing w:after="0" w:line="240" w:lineRule="auto"/>
        <w:rPr>
          <w:rFonts w:ascii="Times New Roman" w:eastAsia="Calibri" w:hAnsi="Times New Roman" w:cs="Times New Roman"/>
          <w:b/>
          <w:lang w:eastAsia="lt-LT"/>
        </w:rPr>
      </w:pPr>
      <w:r w:rsidRPr="00D47B1A">
        <w:rPr>
          <w:rFonts w:ascii="Times New Roman" w:eastAsia="Calibri" w:hAnsi="Times New Roman" w:cs="Times New Roman"/>
          <w:b/>
          <w:lang w:eastAsia="lt-LT"/>
        </w:rPr>
        <w:t xml:space="preserve">Kiti vaistai ir </w:t>
      </w:r>
      <w:proofErr w:type="spellStart"/>
      <w:r w:rsidRPr="00D47B1A">
        <w:rPr>
          <w:rFonts w:ascii="Times New Roman" w:eastAsia="Calibri" w:hAnsi="Times New Roman" w:cs="Times New Roman"/>
          <w:b/>
          <w:lang w:eastAsia="lt-LT"/>
        </w:rPr>
        <w:t>Metindol</w:t>
      </w:r>
      <w:proofErr w:type="spellEnd"/>
    </w:p>
    <w:p w14:paraId="7A4234BC" w14:textId="77777777" w:rsidR="0054441A" w:rsidRPr="00D47B1A" w:rsidRDefault="0054441A" w:rsidP="0054441A">
      <w:pPr>
        <w:spacing w:after="0" w:line="240" w:lineRule="auto"/>
        <w:rPr>
          <w:rFonts w:ascii="Times New Roman" w:eastAsia="Calibri" w:hAnsi="Times New Roman" w:cs="Times New Roman"/>
          <w:lang w:eastAsia="lt-LT"/>
        </w:rPr>
      </w:pPr>
      <w:r w:rsidRPr="00D47B1A">
        <w:rPr>
          <w:rFonts w:ascii="Times New Roman" w:eastAsia="Calibri" w:hAnsi="Times New Roman" w:cs="Times New Roman"/>
          <w:lang w:eastAsia="lt-LT"/>
        </w:rPr>
        <w:t>Jeigu vartojate ar neseniai vartojote kitų vaistų arba dėl to nesate tikri, apie tai pasakykite gydytojui arba vaistininkui.</w:t>
      </w:r>
    </w:p>
    <w:p w14:paraId="58EE0D33" w14:textId="77777777" w:rsidR="0054441A" w:rsidRPr="00D47B1A" w:rsidRDefault="0054441A" w:rsidP="0054441A">
      <w:pPr>
        <w:spacing w:after="0" w:line="240" w:lineRule="auto"/>
        <w:rPr>
          <w:rFonts w:ascii="Times New Roman" w:eastAsia="Calibri" w:hAnsi="Times New Roman" w:cs="Times New Roman"/>
          <w:lang w:eastAsia="lt-LT"/>
        </w:rPr>
      </w:pPr>
      <w:proofErr w:type="spellStart"/>
      <w:r w:rsidRPr="00D47B1A">
        <w:rPr>
          <w:rFonts w:ascii="Times New Roman" w:eastAsia="Calibri" w:hAnsi="Times New Roman" w:cs="Times New Roman"/>
          <w:lang w:eastAsia="lt-LT"/>
        </w:rPr>
        <w:t>Indometacinas</w:t>
      </w:r>
      <w:proofErr w:type="spellEnd"/>
      <w:r w:rsidRPr="00D47B1A">
        <w:rPr>
          <w:rFonts w:ascii="Times New Roman" w:eastAsia="Calibri" w:hAnsi="Times New Roman" w:cs="Times New Roman"/>
          <w:lang w:eastAsia="lt-LT"/>
        </w:rPr>
        <w:t xml:space="preserve"> gali sąveikauti su kai kuriais vaistais, pvz.</w:t>
      </w:r>
      <w:r>
        <w:rPr>
          <w:rFonts w:ascii="Times New Roman" w:eastAsia="Calibri" w:hAnsi="Times New Roman" w:cs="Times New Roman"/>
          <w:lang w:eastAsia="lt-LT"/>
        </w:rPr>
        <w:t>,</w:t>
      </w:r>
      <w:r w:rsidRPr="00D47B1A">
        <w:rPr>
          <w:rFonts w:ascii="Times New Roman" w:eastAsia="Calibri" w:hAnsi="Times New Roman" w:cs="Times New Roman"/>
          <w:lang w:eastAsia="lt-LT"/>
        </w:rPr>
        <w:t xml:space="preserve"> </w:t>
      </w:r>
      <w:proofErr w:type="spellStart"/>
      <w:r w:rsidRPr="00D47B1A">
        <w:rPr>
          <w:rFonts w:ascii="Times New Roman" w:eastAsia="Calibri" w:hAnsi="Times New Roman" w:cs="Times New Roman"/>
          <w:lang w:eastAsia="lt-LT"/>
        </w:rPr>
        <w:t>acetilsalicilo</w:t>
      </w:r>
      <w:proofErr w:type="spellEnd"/>
      <w:r w:rsidRPr="00D47B1A">
        <w:rPr>
          <w:rFonts w:ascii="Times New Roman" w:eastAsia="Calibri" w:hAnsi="Times New Roman" w:cs="Times New Roman"/>
          <w:lang w:eastAsia="lt-LT"/>
        </w:rPr>
        <w:t xml:space="preserve"> rūgštimi ir jos junginiais (jie dažnai vartojami gydyti peršalimui ir parduodami be recepto), </w:t>
      </w:r>
      <w:proofErr w:type="spellStart"/>
      <w:r w:rsidRPr="00D47B1A">
        <w:rPr>
          <w:rFonts w:ascii="Times New Roman" w:eastAsia="Calibri" w:hAnsi="Times New Roman" w:cs="Times New Roman"/>
          <w:lang w:eastAsia="lt-LT"/>
        </w:rPr>
        <w:t>diflunisaliu</w:t>
      </w:r>
      <w:proofErr w:type="spellEnd"/>
      <w:r w:rsidRPr="00D47B1A">
        <w:rPr>
          <w:rFonts w:ascii="Times New Roman" w:eastAsia="Calibri" w:hAnsi="Times New Roman" w:cs="Times New Roman"/>
          <w:lang w:eastAsia="lt-LT"/>
        </w:rPr>
        <w:t xml:space="preserve">, antikoaguliantais ir </w:t>
      </w:r>
      <w:proofErr w:type="spellStart"/>
      <w:r w:rsidRPr="00D47B1A">
        <w:rPr>
          <w:rFonts w:ascii="Times New Roman" w:eastAsia="Calibri" w:hAnsi="Times New Roman" w:cs="Times New Roman"/>
          <w:lang w:eastAsia="lt-LT"/>
        </w:rPr>
        <w:t>trombolitikais</w:t>
      </w:r>
      <w:proofErr w:type="spellEnd"/>
      <w:r w:rsidRPr="00D47B1A">
        <w:rPr>
          <w:rFonts w:ascii="Times New Roman" w:eastAsia="Calibri" w:hAnsi="Times New Roman" w:cs="Times New Roman"/>
          <w:lang w:eastAsia="lt-LT"/>
        </w:rPr>
        <w:t xml:space="preserve">, kaulų čiulpų funkciją slopinančiais vaistais, </w:t>
      </w:r>
      <w:proofErr w:type="spellStart"/>
      <w:r w:rsidRPr="00D47B1A">
        <w:rPr>
          <w:rFonts w:ascii="Times New Roman" w:eastAsia="Calibri" w:hAnsi="Times New Roman" w:cs="Times New Roman"/>
          <w:lang w:eastAsia="lt-LT"/>
        </w:rPr>
        <w:t>triamterenu</w:t>
      </w:r>
      <w:proofErr w:type="spellEnd"/>
      <w:r w:rsidRPr="00D47B1A">
        <w:rPr>
          <w:rFonts w:ascii="Times New Roman" w:eastAsia="Calibri" w:hAnsi="Times New Roman" w:cs="Times New Roman"/>
          <w:lang w:eastAsia="lt-LT"/>
        </w:rPr>
        <w:t xml:space="preserve">, </w:t>
      </w:r>
      <w:proofErr w:type="spellStart"/>
      <w:r w:rsidRPr="00D47B1A">
        <w:rPr>
          <w:rFonts w:ascii="Times New Roman" w:eastAsia="Calibri" w:hAnsi="Times New Roman" w:cs="Times New Roman"/>
          <w:lang w:eastAsia="lt-LT"/>
        </w:rPr>
        <w:t>metotreksatu</w:t>
      </w:r>
      <w:proofErr w:type="spellEnd"/>
      <w:r w:rsidRPr="00D47B1A">
        <w:rPr>
          <w:rFonts w:ascii="Times New Roman" w:eastAsia="Calibri" w:hAnsi="Times New Roman" w:cs="Times New Roman"/>
          <w:lang w:eastAsia="lt-LT"/>
        </w:rPr>
        <w:t xml:space="preserve">, </w:t>
      </w:r>
      <w:proofErr w:type="spellStart"/>
      <w:r w:rsidRPr="00D47B1A">
        <w:rPr>
          <w:rFonts w:ascii="Times New Roman" w:eastAsia="Calibri" w:hAnsi="Times New Roman" w:cs="Times New Roman"/>
          <w:lang w:eastAsia="lt-LT"/>
        </w:rPr>
        <w:t>probenecidu</w:t>
      </w:r>
      <w:proofErr w:type="spellEnd"/>
      <w:r w:rsidRPr="00D47B1A">
        <w:rPr>
          <w:rFonts w:ascii="Times New Roman" w:eastAsia="Calibri" w:hAnsi="Times New Roman" w:cs="Times New Roman"/>
          <w:lang w:eastAsia="lt-LT"/>
        </w:rPr>
        <w:t xml:space="preserve">, </w:t>
      </w:r>
      <w:r w:rsidRPr="00D47B1A">
        <w:rPr>
          <w:rFonts w:ascii="Times New Roman" w:eastAsia="Calibri" w:hAnsi="Times New Roman" w:cs="Times New Roman"/>
          <w:lang w:eastAsia="lt-LT"/>
        </w:rPr>
        <w:lastRenderedPageBreak/>
        <w:t xml:space="preserve">kai kuriais </w:t>
      </w:r>
      <w:proofErr w:type="spellStart"/>
      <w:r w:rsidRPr="00D47B1A">
        <w:rPr>
          <w:rFonts w:ascii="Times New Roman" w:eastAsia="Calibri" w:hAnsi="Times New Roman" w:cs="Times New Roman"/>
          <w:lang w:eastAsia="lt-LT"/>
        </w:rPr>
        <w:t>antihipertenziniais</w:t>
      </w:r>
      <w:proofErr w:type="spellEnd"/>
      <w:r w:rsidRPr="00D47B1A">
        <w:rPr>
          <w:rFonts w:ascii="Times New Roman" w:eastAsia="Calibri" w:hAnsi="Times New Roman" w:cs="Times New Roman"/>
          <w:lang w:eastAsia="lt-LT"/>
        </w:rPr>
        <w:t xml:space="preserve"> vaistais (beta blokatoriais, </w:t>
      </w:r>
      <w:proofErr w:type="spellStart"/>
      <w:r w:rsidRPr="00D47B1A">
        <w:rPr>
          <w:rFonts w:ascii="Times New Roman" w:eastAsia="Calibri" w:hAnsi="Times New Roman" w:cs="Times New Roman"/>
          <w:lang w:eastAsia="lt-LT"/>
        </w:rPr>
        <w:t>tiazidiniais</w:t>
      </w:r>
      <w:proofErr w:type="spellEnd"/>
      <w:r w:rsidRPr="00D47B1A">
        <w:rPr>
          <w:rFonts w:ascii="Times New Roman" w:eastAsia="Calibri" w:hAnsi="Times New Roman" w:cs="Times New Roman"/>
          <w:lang w:eastAsia="lt-LT"/>
        </w:rPr>
        <w:t xml:space="preserve"> diuretikais, </w:t>
      </w:r>
      <w:proofErr w:type="spellStart"/>
      <w:r w:rsidRPr="00D47B1A">
        <w:rPr>
          <w:rFonts w:ascii="Times New Roman" w:eastAsia="Calibri" w:hAnsi="Times New Roman" w:cs="Times New Roman"/>
          <w:lang w:eastAsia="lt-LT"/>
        </w:rPr>
        <w:t>furozemidu</w:t>
      </w:r>
      <w:proofErr w:type="spellEnd"/>
      <w:r w:rsidRPr="00D47B1A">
        <w:rPr>
          <w:rFonts w:ascii="Times New Roman" w:eastAsia="Calibri" w:hAnsi="Times New Roman" w:cs="Times New Roman"/>
          <w:lang w:eastAsia="lt-LT"/>
        </w:rPr>
        <w:t>), kortikosteroidais, ličio druskomis, vaistais nuo cukrinio diabeto.</w:t>
      </w:r>
    </w:p>
    <w:p w14:paraId="3F7D55F0" w14:textId="77777777" w:rsidR="0054441A" w:rsidRPr="00D47B1A" w:rsidRDefault="0054441A" w:rsidP="0054441A">
      <w:pPr>
        <w:spacing w:after="0" w:line="240" w:lineRule="auto"/>
        <w:rPr>
          <w:rFonts w:ascii="Times New Roman" w:eastAsia="Calibri" w:hAnsi="Times New Roman" w:cs="Times New Roman"/>
          <w:lang w:eastAsia="lt-LT"/>
        </w:rPr>
      </w:pPr>
      <w:r w:rsidRPr="00D47B1A">
        <w:rPr>
          <w:rFonts w:ascii="Times New Roman" w:eastAsia="Calibri" w:hAnsi="Times New Roman" w:cs="Times New Roman"/>
          <w:lang w:eastAsia="lt-LT"/>
        </w:rPr>
        <w:t xml:space="preserve">Kai kartu su </w:t>
      </w:r>
      <w:proofErr w:type="spellStart"/>
      <w:r w:rsidRPr="00D47B1A">
        <w:rPr>
          <w:rFonts w:ascii="Times New Roman" w:eastAsia="Calibri" w:hAnsi="Times New Roman" w:cs="Times New Roman"/>
          <w:lang w:eastAsia="lt-LT"/>
        </w:rPr>
        <w:t>Metindol</w:t>
      </w:r>
      <w:proofErr w:type="spellEnd"/>
      <w:r w:rsidRPr="00D47B1A">
        <w:rPr>
          <w:rFonts w:ascii="Times New Roman" w:eastAsia="Calibri" w:hAnsi="Times New Roman" w:cs="Times New Roman"/>
          <w:lang w:eastAsia="lt-LT"/>
        </w:rPr>
        <w:t xml:space="preserve"> vartoja</w:t>
      </w:r>
      <w:r>
        <w:rPr>
          <w:rFonts w:ascii="Times New Roman" w:eastAsia="Calibri" w:hAnsi="Times New Roman" w:cs="Times New Roman"/>
          <w:lang w:eastAsia="lt-LT"/>
        </w:rPr>
        <w:t>nt</w:t>
      </w:r>
      <w:r w:rsidRPr="00D47B1A">
        <w:rPr>
          <w:rFonts w:ascii="Times New Roman" w:eastAsia="Calibri" w:hAnsi="Times New Roman" w:cs="Times New Roman"/>
          <w:lang w:eastAsia="lt-LT"/>
        </w:rPr>
        <w:t xml:space="preserve"> </w:t>
      </w:r>
      <w:proofErr w:type="spellStart"/>
      <w:r w:rsidRPr="00D47B1A">
        <w:rPr>
          <w:rFonts w:ascii="Times New Roman" w:eastAsia="Calibri" w:hAnsi="Times New Roman" w:cs="Times New Roman"/>
          <w:lang w:eastAsia="lt-LT"/>
        </w:rPr>
        <w:t>digoksin</w:t>
      </w:r>
      <w:r>
        <w:rPr>
          <w:rFonts w:ascii="Times New Roman" w:eastAsia="Calibri" w:hAnsi="Times New Roman" w:cs="Times New Roman"/>
          <w:lang w:eastAsia="lt-LT"/>
        </w:rPr>
        <w:t>ą</w:t>
      </w:r>
      <w:proofErr w:type="spellEnd"/>
      <w:r w:rsidRPr="00D47B1A">
        <w:rPr>
          <w:rFonts w:ascii="Times New Roman" w:eastAsia="Calibri" w:hAnsi="Times New Roman" w:cs="Times New Roman"/>
          <w:lang w:eastAsia="lt-LT"/>
        </w:rPr>
        <w:t xml:space="preserve"> (vaist</w:t>
      </w:r>
      <w:r>
        <w:rPr>
          <w:rFonts w:ascii="Times New Roman" w:eastAsia="Calibri" w:hAnsi="Times New Roman" w:cs="Times New Roman"/>
          <w:lang w:eastAsia="lt-LT"/>
        </w:rPr>
        <w:t>ą</w:t>
      </w:r>
      <w:r w:rsidRPr="00D47B1A">
        <w:rPr>
          <w:rFonts w:ascii="Times New Roman" w:eastAsia="Calibri" w:hAnsi="Times New Roman" w:cs="Times New Roman"/>
          <w:lang w:eastAsia="lt-LT"/>
        </w:rPr>
        <w:t xml:space="preserve"> širdies veiklai stiprinti), </w:t>
      </w:r>
      <w:proofErr w:type="spellStart"/>
      <w:r w:rsidRPr="00D47B1A">
        <w:rPr>
          <w:rFonts w:ascii="Times New Roman" w:eastAsia="Calibri" w:hAnsi="Times New Roman" w:cs="Times New Roman"/>
          <w:lang w:eastAsia="lt-LT"/>
        </w:rPr>
        <w:t>fenitoin</w:t>
      </w:r>
      <w:r>
        <w:rPr>
          <w:rFonts w:ascii="Times New Roman" w:eastAsia="Calibri" w:hAnsi="Times New Roman" w:cs="Times New Roman"/>
          <w:lang w:eastAsia="lt-LT"/>
        </w:rPr>
        <w:t>ą</w:t>
      </w:r>
      <w:proofErr w:type="spellEnd"/>
      <w:r w:rsidRPr="00D47B1A">
        <w:rPr>
          <w:rFonts w:ascii="Times New Roman" w:eastAsia="Calibri" w:hAnsi="Times New Roman" w:cs="Times New Roman"/>
          <w:lang w:eastAsia="lt-LT"/>
        </w:rPr>
        <w:t xml:space="preserve"> (vaist</w:t>
      </w:r>
      <w:r>
        <w:rPr>
          <w:rFonts w:ascii="Times New Roman" w:eastAsia="Calibri" w:hAnsi="Times New Roman" w:cs="Times New Roman"/>
          <w:lang w:eastAsia="lt-LT"/>
        </w:rPr>
        <w:t>ą</w:t>
      </w:r>
      <w:r w:rsidRPr="00D47B1A">
        <w:rPr>
          <w:rFonts w:ascii="Times New Roman" w:eastAsia="Calibri" w:hAnsi="Times New Roman" w:cs="Times New Roman"/>
          <w:lang w:eastAsia="lt-LT"/>
        </w:rPr>
        <w:t xml:space="preserve"> traukuliams slopinti) ir lit</w:t>
      </w:r>
      <w:r>
        <w:rPr>
          <w:rFonts w:ascii="Times New Roman" w:eastAsia="Calibri" w:hAnsi="Times New Roman" w:cs="Times New Roman"/>
          <w:lang w:eastAsia="lt-LT"/>
        </w:rPr>
        <w:t>į</w:t>
      </w:r>
      <w:r w:rsidRPr="00D47B1A">
        <w:rPr>
          <w:rFonts w:ascii="Times New Roman" w:eastAsia="Calibri" w:hAnsi="Times New Roman" w:cs="Times New Roman"/>
          <w:lang w:eastAsia="lt-LT"/>
        </w:rPr>
        <w:t xml:space="preserve"> (vaist</w:t>
      </w:r>
      <w:r>
        <w:rPr>
          <w:rFonts w:ascii="Times New Roman" w:eastAsia="Calibri" w:hAnsi="Times New Roman" w:cs="Times New Roman"/>
          <w:lang w:eastAsia="lt-LT"/>
        </w:rPr>
        <w:t>ą</w:t>
      </w:r>
      <w:r w:rsidRPr="00D47B1A">
        <w:rPr>
          <w:rFonts w:ascii="Times New Roman" w:eastAsia="Calibri" w:hAnsi="Times New Roman" w:cs="Times New Roman"/>
          <w:lang w:eastAsia="lt-LT"/>
        </w:rPr>
        <w:t xml:space="preserve"> psichinės veiklos sutrikimams gydyti) gali padidėti šių vaistų koncentracija kraujo serume. </w:t>
      </w:r>
    </w:p>
    <w:p w14:paraId="4656AE0E" w14:textId="77777777" w:rsidR="0054441A" w:rsidRPr="00D47B1A" w:rsidRDefault="0054441A" w:rsidP="0054441A">
      <w:pPr>
        <w:spacing w:after="0" w:line="240" w:lineRule="auto"/>
        <w:rPr>
          <w:rFonts w:ascii="Times New Roman" w:eastAsia="Calibri" w:hAnsi="Times New Roman" w:cs="Times New Roman"/>
          <w:lang w:eastAsia="lt-LT"/>
        </w:rPr>
      </w:pPr>
      <w:proofErr w:type="spellStart"/>
      <w:r w:rsidRPr="00D47B1A">
        <w:rPr>
          <w:rFonts w:ascii="Times New Roman" w:eastAsia="Calibri" w:hAnsi="Times New Roman" w:cs="Times New Roman"/>
          <w:lang w:eastAsia="lt-LT"/>
        </w:rPr>
        <w:t>Metindol</w:t>
      </w:r>
      <w:proofErr w:type="spellEnd"/>
      <w:r w:rsidRPr="00D47B1A">
        <w:rPr>
          <w:rFonts w:ascii="Times New Roman" w:eastAsia="Calibri" w:hAnsi="Times New Roman" w:cs="Times New Roman"/>
          <w:lang w:eastAsia="lt-LT"/>
        </w:rPr>
        <w:t xml:space="preserve"> gali susilpninti AKF inhibitorių (vaistų, vartojamų širdies veiklos silpnumui arba padidėjusiam kraujospūdžiui gydyti) ir </w:t>
      </w:r>
      <w:proofErr w:type="spellStart"/>
      <w:r w:rsidRPr="00D47B1A">
        <w:rPr>
          <w:rFonts w:ascii="Times New Roman" w:eastAsia="Calibri" w:hAnsi="Times New Roman" w:cs="Times New Roman"/>
          <w:szCs w:val="20"/>
          <w:lang w:eastAsia="lt-LT"/>
        </w:rPr>
        <w:t>angiotenzino</w:t>
      </w:r>
      <w:proofErr w:type="spellEnd"/>
      <w:r w:rsidRPr="00D47B1A">
        <w:rPr>
          <w:rFonts w:ascii="Times New Roman" w:eastAsia="Calibri" w:hAnsi="Times New Roman" w:cs="Times New Roman"/>
          <w:szCs w:val="20"/>
          <w:lang w:eastAsia="lt-LT"/>
        </w:rPr>
        <w:t xml:space="preserve"> II receptorių antagonistų</w:t>
      </w:r>
      <w:r w:rsidRPr="00D47B1A">
        <w:rPr>
          <w:rFonts w:ascii="Times New Roman" w:eastAsia="Times New Roman" w:hAnsi="Times New Roman" w:cs="Times New Roman"/>
          <w:szCs w:val="20"/>
          <w:lang w:eastAsia="lt-LT"/>
        </w:rPr>
        <w:t xml:space="preserve"> </w:t>
      </w:r>
      <w:r w:rsidRPr="00D47B1A">
        <w:rPr>
          <w:rFonts w:ascii="Times New Roman" w:eastAsia="Calibri" w:hAnsi="Times New Roman" w:cs="Times New Roman"/>
          <w:lang w:eastAsia="lt-LT"/>
        </w:rPr>
        <w:t xml:space="preserve"> poveikį.</w:t>
      </w:r>
    </w:p>
    <w:p w14:paraId="06602F13" w14:textId="77777777" w:rsidR="0054441A" w:rsidRPr="00D47B1A" w:rsidRDefault="0054441A" w:rsidP="0054441A">
      <w:pPr>
        <w:spacing w:after="0" w:line="240" w:lineRule="auto"/>
        <w:rPr>
          <w:rFonts w:ascii="Times New Roman" w:eastAsia="Calibri" w:hAnsi="Times New Roman" w:cs="Times New Roman"/>
          <w:lang w:eastAsia="lt-LT"/>
        </w:rPr>
      </w:pPr>
      <w:proofErr w:type="spellStart"/>
      <w:r w:rsidRPr="00D47B1A">
        <w:rPr>
          <w:rFonts w:ascii="Times New Roman" w:eastAsia="Calibri" w:hAnsi="Times New Roman" w:cs="Times New Roman"/>
          <w:lang w:eastAsia="lt-LT"/>
        </w:rPr>
        <w:t>Metindol</w:t>
      </w:r>
      <w:proofErr w:type="spellEnd"/>
      <w:r w:rsidRPr="00D47B1A">
        <w:rPr>
          <w:rFonts w:ascii="Times New Roman" w:eastAsia="Calibri" w:hAnsi="Times New Roman" w:cs="Times New Roman"/>
          <w:lang w:eastAsia="lt-LT"/>
        </w:rPr>
        <w:t xml:space="preserve"> vartojant kartu su kalio sankaupą sukeliančiais diuretikais (šlapimo išsiskyrimą skatinan</w:t>
      </w:r>
      <w:r>
        <w:rPr>
          <w:rFonts w:ascii="Times New Roman" w:eastAsia="Calibri" w:hAnsi="Times New Roman" w:cs="Times New Roman"/>
          <w:lang w:eastAsia="lt-LT"/>
        </w:rPr>
        <w:t>čiais</w:t>
      </w:r>
      <w:r w:rsidRPr="00D47B1A">
        <w:rPr>
          <w:rFonts w:ascii="Times New Roman" w:eastAsia="Calibri" w:hAnsi="Times New Roman" w:cs="Times New Roman"/>
          <w:lang w:eastAsia="lt-LT"/>
        </w:rPr>
        <w:t xml:space="preserve"> vaistai</w:t>
      </w:r>
      <w:r>
        <w:rPr>
          <w:rFonts w:ascii="Times New Roman" w:eastAsia="Calibri" w:hAnsi="Times New Roman" w:cs="Times New Roman"/>
          <w:lang w:eastAsia="lt-LT"/>
        </w:rPr>
        <w:t>s</w:t>
      </w:r>
      <w:r w:rsidRPr="00D47B1A">
        <w:rPr>
          <w:rFonts w:ascii="Times New Roman" w:eastAsia="Calibri" w:hAnsi="Times New Roman" w:cs="Times New Roman"/>
          <w:lang w:eastAsia="lt-LT"/>
        </w:rPr>
        <w:t>) gali padidėti kalio kiekis kraujyje.</w:t>
      </w:r>
    </w:p>
    <w:p w14:paraId="32FA932A" w14:textId="77777777" w:rsidR="0054441A" w:rsidRPr="00CD0E84" w:rsidRDefault="0054441A" w:rsidP="0054441A">
      <w:pPr>
        <w:autoSpaceDE w:val="0"/>
        <w:autoSpaceDN w:val="0"/>
        <w:adjustRightInd w:val="0"/>
        <w:spacing w:after="0" w:line="240" w:lineRule="auto"/>
        <w:rPr>
          <w:rFonts w:ascii="Times New Roman" w:eastAsia="Calibri" w:hAnsi="Times New Roman" w:cs="Times New Roman"/>
          <w:color w:val="000000"/>
          <w:lang w:eastAsia="lt-LT"/>
        </w:rPr>
      </w:pPr>
      <w:proofErr w:type="spellStart"/>
      <w:r w:rsidRPr="00D5509F">
        <w:rPr>
          <w:rFonts w:ascii="Times New Roman" w:hAnsi="Times New Roman"/>
        </w:rPr>
        <w:t>Metindol</w:t>
      </w:r>
      <w:proofErr w:type="spellEnd"/>
      <w:r w:rsidRPr="00D5509F">
        <w:rPr>
          <w:rFonts w:ascii="Times New Roman" w:hAnsi="Times New Roman"/>
        </w:rPr>
        <w:t xml:space="preserve"> v</w:t>
      </w:r>
      <w:r w:rsidRPr="00CD0E84">
        <w:rPr>
          <w:rFonts w:ascii="Times New Roman" w:eastAsia="Calibri" w:hAnsi="Times New Roman" w:cs="Times New Roman"/>
          <w:color w:val="000000"/>
          <w:lang w:eastAsia="lt-LT"/>
        </w:rPr>
        <w:t xml:space="preserve">artojant kartu su penicilino grupės antibiotikais, pailgėja jų išsiskyrimas iš organizmo. </w:t>
      </w:r>
    </w:p>
    <w:p w14:paraId="51EC92FD" w14:textId="77777777" w:rsidR="0054441A" w:rsidRPr="00CD0E84" w:rsidRDefault="0054441A" w:rsidP="0054441A">
      <w:pPr>
        <w:autoSpaceDE w:val="0"/>
        <w:autoSpaceDN w:val="0"/>
        <w:adjustRightInd w:val="0"/>
        <w:spacing w:after="0" w:line="240" w:lineRule="auto"/>
        <w:rPr>
          <w:rFonts w:ascii="Times New Roman" w:eastAsia="Calibri" w:hAnsi="Times New Roman" w:cs="Times New Roman"/>
          <w:color w:val="000000"/>
          <w:lang w:eastAsia="lt-LT"/>
        </w:rPr>
      </w:pPr>
      <w:proofErr w:type="spellStart"/>
      <w:r w:rsidRPr="00CD0E84">
        <w:rPr>
          <w:rFonts w:ascii="Times New Roman" w:eastAsia="Calibri" w:hAnsi="Times New Roman" w:cs="Times New Roman"/>
          <w:color w:val="000000"/>
          <w:lang w:eastAsia="lt-LT"/>
        </w:rPr>
        <w:t>Metindol</w:t>
      </w:r>
      <w:proofErr w:type="spellEnd"/>
      <w:r w:rsidRPr="00CD0E84">
        <w:rPr>
          <w:rFonts w:ascii="Times New Roman" w:eastAsia="Calibri" w:hAnsi="Times New Roman" w:cs="Times New Roman"/>
          <w:color w:val="000000"/>
          <w:lang w:eastAsia="lt-LT"/>
        </w:rPr>
        <w:t xml:space="preserve"> vartojant kartu su </w:t>
      </w:r>
      <w:proofErr w:type="spellStart"/>
      <w:r w:rsidRPr="00CD0E84">
        <w:rPr>
          <w:rFonts w:ascii="Times New Roman" w:eastAsia="Calibri" w:hAnsi="Times New Roman" w:cs="Times New Roman"/>
          <w:color w:val="000000"/>
          <w:lang w:eastAsia="lt-LT"/>
        </w:rPr>
        <w:t>ciklosporinu</w:t>
      </w:r>
      <w:proofErr w:type="spellEnd"/>
      <w:r w:rsidRPr="00CD0E84">
        <w:rPr>
          <w:rFonts w:ascii="Times New Roman" w:eastAsia="Calibri" w:hAnsi="Times New Roman" w:cs="Times New Roman"/>
          <w:color w:val="000000"/>
          <w:lang w:eastAsia="lt-LT"/>
        </w:rPr>
        <w:t xml:space="preserve"> ar aukso preparatais, sustiprėja toksinis poveikis inkstams.</w:t>
      </w:r>
    </w:p>
    <w:p w14:paraId="7BCFE0DA" w14:textId="77777777" w:rsidR="0054441A" w:rsidRPr="00D47B1A" w:rsidRDefault="0054441A" w:rsidP="0054441A">
      <w:pPr>
        <w:spacing w:after="0" w:line="240" w:lineRule="auto"/>
        <w:rPr>
          <w:rFonts w:ascii="Times New Roman" w:eastAsia="Calibri" w:hAnsi="Times New Roman" w:cs="Times New Roman"/>
          <w:b/>
          <w:szCs w:val="20"/>
          <w:lang w:eastAsia="lt-LT"/>
        </w:rPr>
      </w:pPr>
    </w:p>
    <w:p w14:paraId="70F20F71" w14:textId="77777777" w:rsidR="0054441A" w:rsidRPr="00D47B1A" w:rsidRDefault="0054441A" w:rsidP="0054441A">
      <w:pPr>
        <w:spacing w:after="0" w:line="240" w:lineRule="auto"/>
        <w:rPr>
          <w:rFonts w:ascii="Times New Roman" w:eastAsia="Calibri" w:hAnsi="Times New Roman" w:cs="Times New Roman"/>
          <w:b/>
          <w:szCs w:val="20"/>
          <w:lang w:eastAsia="lt-LT"/>
        </w:rPr>
      </w:pPr>
      <w:r w:rsidRPr="00D47B1A">
        <w:rPr>
          <w:rFonts w:ascii="Times New Roman" w:eastAsia="Calibri" w:hAnsi="Times New Roman" w:cs="Times New Roman"/>
          <w:b/>
          <w:szCs w:val="20"/>
          <w:lang w:eastAsia="lt-LT"/>
        </w:rPr>
        <w:t>Nėštumas</w:t>
      </w:r>
    </w:p>
    <w:p w14:paraId="114752D2" w14:textId="77777777" w:rsidR="0054441A" w:rsidRDefault="0054441A" w:rsidP="0054441A">
      <w:pPr>
        <w:spacing w:after="0" w:line="240" w:lineRule="auto"/>
        <w:rPr>
          <w:rFonts w:ascii="Times New Roman" w:eastAsia="Calibri" w:hAnsi="Times New Roman" w:cs="Times New Roman"/>
          <w:lang w:eastAsia="lt-LT"/>
        </w:rPr>
      </w:pPr>
      <w:r w:rsidRPr="00D47B1A">
        <w:rPr>
          <w:rFonts w:ascii="Times New Roman" w:eastAsia="Calibri" w:hAnsi="Times New Roman" w:cs="Times New Roman"/>
          <w:lang w:eastAsia="lt-LT"/>
        </w:rPr>
        <w:t>Jeigu esate nėščia, žindote kūdikį, manote, kad galbūt esate nėščia arba planuojate pastoti, tai prieš vartodama šį vaistą, pasitarkite su gydytoju arba vaistininku.</w:t>
      </w:r>
    </w:p>
    <w:p w14:paraId="78410400" w14:textId="77777777" w:rsidR="0054441A" w:rsidRDefault="0054441A" w:rsidP="0054441A">
      <w:pPr>
        <w:spacing w:after="0" w:line="240" w:lineRule="auto"/>
        <w:rPr>
          <w:rFonts w:ascii="Times New Roman" w:eastAsia="Calibri" w:hAnsi="Times New Roman" w:cs="Times New Roman"/>
          <w:lang w:eastAsia="lt-LT"/>
        </w:rPr>
      </w:pPr>
    </w:p>
    <w:p w14:paraId="7143594D" w14:textId="77777777" w:rsidR="0054441A" w:rsidRPr="00892973" w:rsidRDefault="0054441A" w:rsidP="0054441A">
      <w:pPr>
        <w:spacing w:after="0" w:line="240" w:lineRule="auto"/>
        <w:rPr>
          <w:rFonts w:ascii="Times New Roman" w:eastAsia="Calibri" w:hAnsi="Times New Roman" w:cs="Times New Roman"/>
          <w:lang w:eastAsia="lt-LT"/>
        </w:rPr>
      </w:pPr>
      <w:r w:rsidRPr="00892973">
        <w:rPr>
          <w:rFonts w:ascii="Times New Roman" w:eastAsia="Calibri" w:hAnsi="Times New Roman" w:cs="Times New Roman"/>
          <w:lang w:eastAsia="lt-LT"/>
        </w:rPr>
        <w:t xml:space="preserve">Paskutinius tris nėštumo mėnesius </w:t>
      </w:r>
      <w:proofErr w:type="spellStart"/>
      <w:r>
        <w:rPr>
          <w:rFonts w:ascii="Times New Roman" w:eastAsia="Calibri" w:hAnsi="Times New Roman" w:cs="Times New Roman"/>
          <w:lang w:eastAsia="lt-LT"/>
        </w:rPr>
        <w:t>Metindol</w:t>
      </w:r>
      <w:proofErr w:type="spellEnd"/>
      <w:r w:rsidRPr="00892973">
        <w:rPr>
          <w:rFonts w:ascii="Times New Roman" w:eastAsia="Calibri" w:hAnsi="Times New Roman" w:cs="Times New Roman"/>
          <w:lang w:eastAsia="lt-LT"/>
        </w:rPr>
        <w:t xml:space="preserve"> vartoti draudžiama, nes jis gali pakenkti Jūsų negimusiam kūdikiui arba sukelti problemų gimdant. Negimusiam kūdikiui jis gali sukelti inkstų arba širdies sutrikimų. Šis vaistas gali paveikti Jūsų ir Jūsų kūdikio polinkį kraujuoti ir pavėlinti gimdymą arba pailginti jo trukmę. </w:t>
      </w:r>
    </w:p>
    <w:p w14:paraId="3FC5CEFE" w14:textId="77777777" w:rsidR="0054441A" w:rsidRPr="00892973" w:rsidRDefault="0054441A" w:rsidP="0054441A">
      <w:pPr>
        <w:spacing w:after="0" w:line="240" w:lineRule="auto"/>
        <w:rPr>
          <w:rFonts w:ascii="Times New Roman" w:eastAsia="Calibri" w:hAnsi="Times New Roman" w:cs="Times New Roman"/>
          <w:lang w:eastAsia="lt-LT"/>
        </w:rPr>
      </w:pPr>
    </w:p>
    <w:p w14:paraId="22A2AF08" w14:textId="77777777" w:rsidR="0054441A" w:rsidRPr="00892973" w:rsidRDefault="0054441A" w:rsidP="0054441A">
      <w:pPr>
        <w:spacing w:after="0" w:line="240" w:lineRule="auto"/>
        <w:rPr>
          <w:rFonts w:ascii="Times New Roman" w:eastAsia="Calibri" w:hAnsi="Times New Roman" w:cs="Times New Roman"/>
          <w:lang w:eastAsia="lt-LT"/>
        </w:rPr>
      </w:pPr>
      <w:r w:rsidRPr="00892973">
        <w:rPr>
          <w:rFonts w:ascii="Times New Roman" w:eastAsia="Calibri" w:hAnsi="Times New Roman" w:cs="Times New Roman"/>
          <w:lang w:eastAsia="lt-LT"/>
        </w:rPr>
        <w:t xml:space="preserve">Pirmuosius 6 nėštumo mėnesius </w:t>
      </w:r>
      <w:proofErr w:type="spellStart"/>
      <w:r>
        <w:rPr>
          <w:rFonts w:ascii="Times New Roman" w:eastAsia="Calibri" w:hAnsi="Times New Roman" w:cs="Times New Roman"/>
          <w:lang w:eastAsia="lt-LT"/>
        </w:rPr>
        <w:t>Metindol</w:t>
      </w:r>
      <w:proofErr w:type="spellEnd"/>
      <w:r w:rsidRPr="00892973">
        <w:rPr>
          <w:rFonts w:ascii="Times New Roman" w:eastAsia="Calibri" w:hAnsi="Times New Roman" w:cs="Times New Roman"/>
          <w:lang w:eastAsia="lt-LT"/>
        </w:rPr>
        <w:t xml:space="preserve"> vartoti negalima, nebent tai absoliučiai būtina ir taip patarė gydytojas. Jei šiuo laikotarpiu arba bandant pastoti Jums reikia gydytis, reikia vartoti mažiausią šio vaisto dozę trumpiausią įmanomą laiką. Jei po 20</w:t>
      </w:r>
      <w:r w:rsidRPr="00892973">
        <w:rPr>
          <w:rFonts w:ascii="Times New Roman" w:eastAsia="Calibri" w:hAnsi="Times New Roman" w:cs="Times New Roman"/>
          <w:lang w:eastAsia="lt-LT"/>
        </w:rPr>
        <w:noBreakHyphen/>
        <w:t xml:space="preserve">os nėštumo savaitės </w:t>
      </w:r>
      <w:proofErr w:type="spellStart"/>
      <w:r>
        <w:rPr>
          <w:rFonts w:ascii="Times New Roman" w:eastAsia="Calibri" w:hAnsi="Times New Roman" w:cs="Times New Roman"/>
          <w:lang w:eastAsia="lt-LT"/>
        </w:rPr>
        <w:t>Metindol</w:t>
      </w:r>
      <w:proofErr w:type="spellEnd"/>
      <w:r w:rsidRPr="00892973">
        <w:rPr>
          <w:rFonts w:ascii="Times New Roman" w:eastAsia="Calibri" w:hAnsi="Times New Roman" w:cs="Times New Roman"/>
          <w:lang w:eastAsia="lt-LT"/>
        </w:rPr>
        <w:t xml:space="preserve"> vartojama ilgiau nei kelias dienas, Jūsų negimusiam kūdikiui tai gali sukelti inkstų sutrikimą, dėl kurio gali sumažėti kūdikį gaubiančio </w:t>
      </w:r>
      <w:proofErr w:type="spellStart"/>
      <w:r w:rsidRPr="00892973">
        <w:rPr>
          <w:rFonts w:ascii="Times New Roman" w:eastAsia="Calibri" w:hAnsi="Times New Roman" w:cs="Times New Roman"/>
          <w:lang w:eastAsia="lt-LT"/>
        </w:rPr>
        <w:t>amniono</w:t>
      </w:r>
      <w:proofErr w:type="spellEnd"/>
      <w:r w:rsidRPr="00892973">
        <w:rPr>
          <w:rFonts w:ascii="Times New Roman" w:eastAsia="Calibri" w:hAnsi="Times New Roman" w:cs="Times New Roman"/>
          <w:lang w:eastAsia="lt-LT"/>
        </w:rPr>
        <w:t xml:space="preserve"> skysčio kiekis (</w:t>
      </w:r>
      <w:proofErr w:type="spellStart"/>
      <w:r w:rsidRPr="00892973">
        <w:rPr>
          <w:rFonts w:ascii="Times New Roman" w:eastAsia="Calibri" w:hAnsi="Times New Roman" w:cs="Times New Roman"/>
          <w:lang w:eastAsia="lt-LT"/>
        </w:rPr>
        <w:t>oligohidramnionas</w:t>
      </w:r>
      <w:proofErr w:type="spellEnd"/>
      <w:r w:rsidRPr="00892973">
        <w:rPr>
          <w:rFonts w:ascii="Times New Roman" w:eastAsia="Calibri" w:hAnsi="Times New Roman" w:cs="Times New Roman"/>
          <w:lang w:eastAsia="lt-LT"/>
        </w:rPr>
        <w:t>) arba kūdikio širdyje gali susiaurėti kraujagyslė (arterinis latakas). Jeigu Jums reikia gydytis ilgiau kaip kelias dienas, gydytojas gali rekomenduoti papildomai Jus stebėti.</w:t>
      </w:r>
    </w:p>
    <w:p w14:paraId="562187B1" w14:textId="77777777" w:rsidR="0054441A" w:rsidRPr="00D47B1A" w:rsidRDefault="0054441A" w:rsidP="0054441A">
      <w:pPr>
        <w:spacing w:after="0" w:line="240" w:lineRule="auto"/>
        <w:rPr>
          <w:rFonts w:ascii="Times New Roman" w:eastAsia="Calibri" w:hAnsi="Times New Roman" w:cs="Times New Roman"/>
          <w:lang w:eastAsia="lt-LT"/>
        </w:rPr>
      </w:pPr>
    </w:p>
    <w:p w14:paraId="5F5F7D92" w14:textId="77777777" w:rsidR="0054441A" w:rsidRPr="00D47B1A" w:rsidRDefault="0054441A" w:rsidP="0054441A">
      <w:pPr>
        <w:spacing w:after="0" w:line="240" w:lineRule="auto"/>
        <w:rPr>
          <w:rFonts w:ascii="Times New Roman" w:eastAsia="Calibri" w:hAnsi="Times New Roman" w:cs="Times New Roman"/>
          <w:b/>
          <w:szCs w:val="20"/>
          <w:lang w:eastAsia="lt-LT"/>
        </w:rPr>
      </w:pPr>
      <w:r w:rsidRPr="00D47B1A">
        <w:rPr>
          <w:rFonts w:ascii="Times New Roman" w:eastAsia="Calibri" w:hAnsi="Times New Roman" w:cs="Times New Roman"/>
          <w:b/>
          <w:szCs w:val="20"/>
          <w:lang w:eastAsia="lt-LT"/>
        </w:rPr>
        <w:t>Žindymo laikotarpis</w:t>
      </w:r>
    </w:p>
    <w:p w14:paraId="6D6135EF" w14:textId="77777777" w:rsidR="0054441A" w:rsidRPr="00D47B1A" w:rsidRDefault="0054441A" w:rsidP="0054441A">
      <w:pPr>
        <w:spacing w:after="0" w:line="240" w:lineRule="auto"/>
        <w:rPr>
          <w:rFonts w:ascii="Times New Roman" w:eastAsia="Calibri" w:hAnsi="Times New Roman" w:cs="Times New Roman"/>
          <w:lang w:eastAsia="lt-LT"/>
        </w:rPr>
      </w:pPr>
      <w:proofErr w:type="spellStart"/>
      <w:r>
        <w:rPr>
          <w:rFonts w:ascii="Times New Roman" w:eastAsia="Calibri" w:hAnsi="Times New Roman" w:cs="Times New Roman"/>
          <w:lang w:eastAsia="lt-LT"/>
        </w:rPr>
        <w:t>Metindol</w:t>
      </w:r>
      <w:proofErr w:type="spellEnd"/>
      <w:r>
        <w:rPr>
          <w:rFonts w:ascii="Times New Roman" w:eastAsia="Calibri" w:hAnsi="Times New Roman" w:cs="Times New Roman"/>
          <w:lang w:eastAsia="lt-LT"/>
        </w:rPr>
        <w:t xml:space="preserve"> draudžiama vartoti </w:t>
      </w:r>
      <w:r w:rsidRPr="00D47B1A">
        <w:rPr>
          <w:rFonts w:ascii="Times New Roman" w:eastAsia="Calibri" w:hAnsi="Times New Roman" w:cs="Times New Roman"/>
          <w:lang w:eastAsia="lt-LT"/>
        </w:rPr>
        <w:t xml:space="preserve">žindymo </w:t>
      </w:r>
      <w:r>
        <w:rPr>
          <w:rFonts w:ascii="Times New Roman" w:eastAsia="Calibri" w:hAnsi="Times New Roman" w:cs="Times New Roman"/>
          <w:lang w:eastAsia="lt-LT"/>
        </w:rPr>
        <w:t>metu.</w:t>
      </w:r>
    </w:p>
    <w:p w14:paraId="455F013E" w14:textId="77777777" w:rsidR="0054441A" w:rsidRPr="00D47B1A" w:rsidRDefault="0054441A" w:rsidP="0054441A">
      <w:pPr>
        <w:spacing w:after="0" w:line="240" w:lineRule="auto"/>
        <w:rPr>
          <w:rFonts w:ascii="Times New Roman" w:eastAsia="Calibri" w:hAnsi="Times New Roman" w:cs="Times New Roman"/>
          <w:lang w:eastAsia="lt-LT"/>
        </w:rPr>
      </w:pPr>
    </w:p>
    <w:p w14:paraId="68BF8542" w14:textId="77777777" w:rsidR="0054441A" w:rsidRPr="00D47B1A" w:rsidRDefault="0054441A" w:rsidP="0054441A">
      <w:pPr>
        <w:spacing w:after="0" w:line="240" w:lineRule="auto"/>
        <w:rPr>
          <w:rFonts w:ascii="Times New Roman" w:eastAsia="Calibri" w:hAnsi="Times New Roman" w:cs="Times New Roman"/>
          <w:b/>
          <w:szCs w:val="20"/>
          <w:lang w:eastAsia="lt-LT"/>
        </w:rPr>
      </w:pPr>
      <w:r w:rsidRPr="00D47B1A">
        <w:rPr>
          <w:rFonts w:ascii="Times New Roman" w:eastAsia="Calibri" w:hAnsi="Times New Roman" w:cs="Times New Roman"/>
          <w:b/>
          <w:szCs w:val="20"/>
          <w:lang w:eastAsia="lt-LT"/>
        </w:rPr>
        <w:t>Vairavimas ir mechanizmų valdymas</w:t>
      </w:r>
    </w:p>
    <w:p w14:paraId="166817BC" w14:textId="77777777" w:rsidR="0054441A" w:rsidRPr="00D47B1A" w:rsidRDefault="0054441A" w:rsidP="0054441A">
      <w:pPr>
        <w:spacing w:after="0" w:line="240" w:lineRule="auto"/>
        <w:rPr>
          <w:rFonts w:ascii="Times New Roman" w:eastAsia="Calibri" w:hAnsi="Times New Roman" w:cs="Times New Roman"/>
          <w:b/>
          <w:szCs w:val="20"/>
          <w:lang w:eastAsia="lt-LT"/>
        </w:rPr>
      </w:pPr>
    </w:p>
    <w:p w14:paraId="32634A36" w14:textId="77777777" w:rsidR="0054441A" w:rsidRPr="00D47B1A" w:rsidRDefault="0054441A" w:rsidP="0054441A">
      <w:pPr>
        <w:spacing w:after="0" w:line="240" w:lineRule="auto"/>
        <w:rPr>
          <w:rFonts w:ascii="Times New Roman" w:eastAsia="Calibri" w:hAnsi="Times New Roman" w:cs="Times New Roman"/>
          <w:lang w:eastAsia="lt-LT"/>
        </w:rPr>
      </w:pPr>
      <w:r w:rsidRPr="00D47B1A">
        <w:rPr>
          <w:rFonts w:ascii="Times New Roman" w:eastAsia="Calibri" w:hAnsi="Times New Roman" w:cs="Times New Roman"/>
          <w:lang w:eastAsia="lt-LT"/>
        </w:rPr>
        <w:t xml:space="preserve">Kadangi vartojant </w:t>
      </w:r>
      <w:proofErr w:type="spellStart"/>
      <w:r w:rsidRPr="00D47B1A">
        <w:rPr>
          <w:rFonts w:ascii="Times New Roman" w:eastAsia="Calibri" w:hAnsi="Times New Roman" w:cs="Times New Roman"/>
          <w:lang w:eastAsia="lt-LT"/>
        </w:rPr>
        <w:t>Metindol</w:t>
      </w:r>
      <w:proofErr w:type="spellEnd"/>
      <w:r w:rsidRPr="00D47B1A">
        <w:rPr>
          <w:rFonts w:ascii="Times New Roman" w:eastAsia="Calibri" w:hAnsi="Times New Roman" w:cs="Times New Roman"/>
          <w:lang w:eastAsia="lt-LT"/>
        </w:rPr>
        <w:t xml:space="preserve"> gali atsirasti galvos svaigimas, reikia vengti vairuoti automobilį ir valdyti mechanizmus.</w:t>
      </w:r>
    </w:p>
    <w:p w14:paraId="2622B4F6" w14:textId="77777777" w:rsidR="0054441A" w:rsidRPr="00D47B1A" w:rsidRDefault="0054441A" w:rsidP="0054441A">
      <w:pPr>
        <w:spacing w:after="0" w:line="240" w:lineRule="auto"/>
        <w:rPr>
          <w:rFonts w:ascii="Times New Roman" w:eastAsia="Calibri" w:hAnsi="Times New Roman" w:cs="Times New Roman"/>
          <w:lang w:eastAsia="lt-LT"/>
        </w:rPr>
      </w:pPr>
    </w:p>
    <w:p w14:paraId="1C8515D0" w14:textId="77777777" w:rsidR="0054441A" w:rsidRPr="00D47B1A" w:rsidRDefault="0054441A" w:rsidP="0054441A">
      <w:pPr>
        <w:keepNext/>
        <w:spacing w:after="0" w:line="240" w:lineRule="auto"/>
        <w:ind w:left="567" w:hanging="567"/>
        <w:outlineLvl w:val="1"/>
        <w:rPr>
          <w:rFonts w:ascii="Times New Roman" w:eastAsia="Calibri" w:hAnsi="Times New Roman" w:cs="Times New Roman"/>
          <w:b/>
          <w:bCs/>
          <w:lang w:eastAsia="lt-LT"/>
        </w:rPr>
      </w:pPr>
      <w:r w:rsidRPr="00D47B1A">
        <w:rPr>
          <w:rFonts w:ascii="Times New Roman" w:eastAsia="Calibri" w:hAnsi="Times New Roman" w:cs="Times New Roman"/>
          <w:b/>
          <w:bCs/>
          <w:lang w:eastAsia="lt-LT"/>
        </w:rPr>
        <w:t>3.</w:t>
      </w:r>
      <w:r w:rsidRPr="00D47B1A">
        <w:rPr>
          <w:rFonts w:ascii="Times New Roman" w:eastAsia="Calibri" w:hAnsi="Times New Roman" w:cs="Times New Roman"/>
          <w:b/>
          <w:bCs/>
          <w:lang w:eastAsia="lt-LT"/>
        </w:rPr>
        <w:tab/>
        <w:t xml:space="preserve">Kaip vartoti </w:t>
      </w:r>
      <w:proofErr w:type="spellStart"/>
      <w:r w:rsidRPr="00D47B1A">
        <w:rPr>
          <w:rFonts w:ascii="Times New Roman" w:eastAsia="Calibri" w:hAnsi="Times New Roman" w:cs="Times New Roman"/>
          <w:b/>
          <w:bCs/>
          <w:lang w:eastAsia="lt-LT"/>
        </w:rPr>
        <w:t>Metindol</w:t>
      </w:r>
      <w:proofErr w:type="spellEnd"/>
    </w:p>
    <w:p w14:paraId="38A29B3D" w14:textId="77777777" w:rsidR="0054441A" w:rsidRPr="00D47B1A" w:rsidRDefault="0054441A" w:rsidP="0054441A">
      <w:pPr>
        <w:spacing w:after="0" w:line="240" w:lineRule="auto"/>
        <w:rPr>
          <w:rFonts w:ascii="Times New Roman" w:eastAsia="Calibri" w:hAnsi="Times New Roman" w:cs="Times New Roman"/>
          <w:lang w:eastAsia="lt-LT"/>
        </w:rPr>
      </w:pPr>
    </w:p>
    <w:p w14:paraId="512A425C" w14:textId="77777777" w:rsidR="0054441A" w:rsidRPr="00D47B1A" w:rsidRDefault="0054441A" w:rsidP="0054441A">
      <w:pPr>
        <w:spacing w:after="0" w:line="240" w:lineRule="auto"/>
        <w:rPr>
          <w:rFonts w:ascii="Times New Roman" w:eastAsia="Calibri" w:hAnsi="Times New Roman" w:cs="Times New Roman"/>
          <w:lang w:eastAsia="lt-LT"/>
        </w:rPr>
      </w:pPr>
      <w:r w:rsidRPr="00D47B1A">
        <w:rPr>
          <w:rFonts w:ascii="Times New Roman" w:eastAsia="Calibri" w:hAnsi="Times New Roman" w:cs="Times New Roman"/>
          <w:lang w:eastAsia="lt-LT"/>
        </w:rPr>
        <w:t>Visada vartokite šį vaistą tiksliai kaip nurodė gydytojas. Jeigu abejojate, kreipkitės į gydytoją arba vaistininką.</w:t>
      </w:r>
    </w:p>
    <w:p w14:paraId="5D409D09" w14:textId="77777777" w:rsidR="0054441A" w:rsidRPr="00D47B1A" w:rsidRDefault="0054441A" w:rsidP="0054441A">
      <w:pPr>
        <w:spacing w:after="0" w:line="240" w:lineRule="auto"/>
        <w:rPr>
          <w:rFonts w:ascii="Times New Roman" w:eastAsia="Calibri" w:hAnsi="Times New Roman" w:cs="Times New Roman"/>
          <w:i/>
          <w:u w:val="single"/>
          <w:lang w:eastAsia="lt-LT"/>
        </w:rPr>
      </w:pPr>
    </w:p>
    <w:p w14:paraId="12D54567" w14:textId="77777777" w:rsidR="0054441A" w:rsidRPr="00D47B1A" w:rsidRDefault="0054441A" w:rsidP="0054441A">
      <w:pPr>
        <w:spacing w:after="0" w:line="240" w:lineRule="auto"/>
        <w:rPr>
          <w:rFonts w:ascii="Times New Roman" w:eastAsia="Calibri" w:hAnsi="Times New Roman" w:cs="Times New Roman"/>
          <w:lang w:eastAsia="lt-LT"/>
        </w:rPr>
      </w:pPr>
      <w:r w:rsidRPr="00D47B1A">
        <w:rPr>
          <w:rFonts w:ascii="Times New Roman" w:eastAsia="Calibri" w:hAnsi="Times New Roman" w:cs="Times New Roman"/>
          <w:lang w:eastAsia="lt-LT"/>
        </w:rPr>
        <w:t>Rekomenduojama dozė yra:</w:t>
      </w:r>
    </w:p>
    <w:p w14:paraId="1AD43FCF" w14:textId="77777777" w:rsidR="0054441A" w:rsidRPr="00D47B1A" w:rsidRDefault="0054441A" w:rsidP="0054441A">
      <w:pPr>
        <w:numPr>
          <w:ilvl w:val="0"/>
          <w:numId w:val="1"/>
        </w:numPr>
        <w:spacing w:after="0" w:line="240" w:lineRule="auto"/>
        <w:rPr>
          <w:rFonts w:ascii="Times New Roman" w:eastAsia="Calibri" w:hAnsi="Times New Roman" w:cs="Times New Roman"/>
          <w:lang w:eastAsia="lt-LT"/>
        </w:rPr>
      </w:pPr>
      <w:r w:rsidRPr="00D47B1A">
        <w:rPr>
          <w:rFonts w:ascii="Times New Roman" w:eastAsia="Calibri" w:hAnsi="Times New Roman" w:cs="Times New Roman"/>
          <w:lang w:eastAsia="lt-LT"/>
        </w:rPr>
        <w:t>raumenų-kaulų-sąnarių sistemos ligos: priklausomai nuo gydymo efektyvumo ir toleravimo, reikia gerti po 1 pailginto atpalaidavimo tabletę 1 arba 2</w:t>
      </w:r>
      <w:r>
        <w:rPr>
          <w:rFonts w:ascii="Times New Roman" w:eastAsia="Calibri" w:hAnsi="Times New Roman" w:cs="Times New Roman"/>
          <w:lang w:eastAsia="lt-LT"/>
        </w:rPr>
        <w:t> </w:t>
      </w:r>
      <w:r w:rsidRPr="00D47B1A">
        <w:rPr>
          <w:rFonts w:ascii="Times New Roman" w:eastAsia="Calibri" w:hAnsi="Times New Roman" w:cs="Times New Roman"/>
          <w:lang w:eastAsia="lt-LT"/>
        </w:rPr>
        <w:t>kartus per parą (75-150</w:t>
      </w:r>
      <w:r>
        <w:rPr>
          <w:rFonts w:ascii="Times New Roman" w:eastAsia="Calibri" w:hAnsi="Times New Roman" w:cs="Times New Roman"/>
          <w:lang w:eastAsia="lt-LT"/>
        </w:rPr>
        <w:t> </w:t>
      </w:r>
      <w:r w:rsidRPr="00D47B1A">
        <w:rPr>
          <w:rFonts w:ascii="Times New Roman" w:eastAsia="Calibri" w:hAnsi="Times New Roman" w:cs="Times New Roman"/>
          <w:lang w:eastAsia="lt-LT"/>
        </w:rPr>
        <w:t xml:space="preserve">mg </w:t>
      </w:r>
      <w:proofErr w:type="spellStart"/>
      <w:r w:rsidRPr="00D47B1A">
        <w:rPr>
          <w:rFonts w:ascii="Times New Roman" w:eastAsia="Calibri" w:hAnsi="Times New Roman" w:cs="Times New Roman"/>
          <w:lang w:eastAsia="lt-LT"/>
        </w:rPr>
        <w:t>indometacino</w:t>
      </w:r>
      <w:proofErr w:type="spellEnd"/>
      <w:r w:rsidRPr="00D47B1A">
        <w:rPr>
          <w:rFonts w:ascii="Times New Roman" w:eastAsia="Calibri" w:hAnsi="Times New Roman" w:cs="Times New Roman"/>
          <w:lang w:eastAsia="lt-LT"/>
        </w:rPr>
        <w:t xml:space="preserve"> per parą).</w:t>
      </w:r>
    </w:p>
    <w:p w14:paraId="5BA0B54D" w14:textId="77777777" w:rsidR="0054441A" w:rsidRPr="00D47B1A" w:rsidRDefault="0054441A" w:rsidP="0054441A">
      <w:pPr>
        <w:numPr>
          <w:ilvl w:val="0"/>
          <w:numId w:val="1"/>
        </w:numPr>
        <w:spacing w:after="0" w:line="240" w:lineRule="auto"/>
        <w:rPr>
          <w:rFonts w:ascii="Times New Roman" w:eastAsia="Calibri" w:hAnsi="Times New Roman" w:cs="Times New Roman"/>
          <w:lang w:eastAsia="lt-LT"/>
        </w:rPr>
      </w:pPr>
      <w:r w:rsidRPr="00D47B1A">
        <w:rPr>
          <w:rFonts w:ascii="Times New Roman" w:eastAsia="Calibri" w:hAnsi="Times New Roman" w:cs="Times New Roman"/>
          <w:lang w:eastAsia="lt-LT"/>
        </w:rPr>
        <w:t>skausmingos mėnesinės: prasidėjus spazmams ar kraujavimui, reikia kasdien gerti po 1</w:t>
      </w:r>
      <w:r>
        <w:rPr>
          <w:rFonts w:ascii="Times New Roman" w:eastAsia="Calibri" w:hAnsi="Times New Roman" w:cs="Times New Roman"/>
          <w:lang w:eastAsia="lt-LT"/>
        </w:rPr>
        <w:t> </w:t>
      </w:r>
      <w:r w:rsidRPr="00D47B1A">
        <w:rPr>
          <w:rFonts w:ascii="Times New Roman" w:eastAsia="Calibri" w:hAnsi="Times New Roman" w:cs="Times New Roman"/>
          <w:lang w:eastAsia="lt-LT"/>
        </w:rPr>
        <w:t>pailginto atpalaidavimo tabletę (75</w:t>
      </w:r>
      <w:r>
        <w:rPr>
          <w:rFonts w:ascii="Times New Roman" w:eastAsia="Calibri" w:hAnsi="Times New Roman" w:cs="Times New Roman"/>
          <w:lang w:eastAsia="lt-LT"/>
        </w:rPr>
        <w:t> </w:t>
      </w:r>
      <w:r w:rsidRPr="00D47B1A">
        <w:rPr>
          <w:rFonts w:ascii="Times New Roman" w:eastAsia="Calibri" w:hAnsi="Times New Roman" w:cs="Times New Roman"/>
          <w:lang w:eastAsia="lt-LT"/>
        </w:rPr>
        <w:t xml:space="preserve">mg </w:t>
      </w:r>
      <w:proofErr w:type="spellStart"/>
      <w:r w:rsidRPr="00D47B1A">
        <w:rPr>
          <w:rFonts w:ascii="Times New Roman" w:eastAsia="Calibri" w:hAnsi="Times New Roman" w:cs="Times New Roman"/>
          <w:lang w:eastAsia="lt-LT"/>
        </w:rPr>
        <w:t>indometacino</w:t>
      </w:r>
      <w:proofErr w:type="spellEnd"/>
      <w:r w:rsidRPr="00D47B1A">
        <w:rPr>
          <w:rFonts w:ascii="Times New Roman" w:eastAsia="Calibri" w:hAnsi="Times New Roman" w:cs="Times New Roman"/>
          <w:lang w:eastAsia="lt-LT"/>
        </w:rPr>
        <w:t>) tiek dienų, kiek paprastai trunka simptomai.</w:t>
      </w:r>
    </w:p>
    <w:p w14:paraId="3F58214A" w14:textId="77777777" w:rsidR="0054441A" w:rsidRPr="00D47B1A" w:rsidRDefault="0054441A" w:rsidP="0054441A">
      <w:pPr>
        <w:spacing w:after="0" w:line="240" w:lineRule="auto"/>
        <w:jc w:val="both"/>
        <w:rPr>
          <w:rFonts w:ascii="Times New Roman" w:eastAsia="Calibri" w:hAnsi="Times New Roman" w:cs="Times New Roman"/>
          <w:lang w:eastAsia="lt-LT"/>
        </w:rPr>
      </w:pPr>
      <w:r w:rsidRPr="00D47B1A">
        <w:rPr>
          <w:rFonts w:ascii="Times New Roman" w:eastAsia="Calibri" w:hAnsi="Times New Roman" w:cs="Times New Roman"/>
          <w:lang w:eastAsia="lt-LT"/>
        </w:rPr>
        <w:t>Didžiausia leistina vaisto paros dozė yra 150</w:t>
      </w:r>
      <w:r>
        <w:rPr>
          <w:rFonts w:ascii="Times New Roman" w:eastAsia="Calibri" w:hAnsi="Times New Roman" w:cs="Times New Roman"/>
          <w:lang w:eastAsia="lt-LT"/>
        </w:rPr>
        <w:t> </w:t>
      </w:r>
      <w:r w:rsidRPr="00D47B1A">
        <w:rPr>
          <w:rFonts w:ascii="Times New Roman" w:eastAsia="Calibri" w:hAnsi="Times New Roman" w:cs="Times New Roman"/>
          <w:lang w:eastAsia="lt-LT"/>
        </w:rPr>
        <w:t>mg. Šios dozės viršyti negalima.</w:t>
      </w:r>
    </w:p>
    <w:p w14:paraId="3301F750" w14:textId="77777777" w:rsidR="0054441A" w:rsidRPr="00D47B1A" w:rsidRDefault="0054441A" w:rsidP="0054441A">
      <w:pPr>
        <w:spacing w:after="0" w:line="240" w:lineRule="auto"/>
        <w:rPr>
          <w:rFonts w:ascii="Times New Roman" w:eastAsia="Calibri" w:hAnsi="Times New Roman" w:cs="Times New Roman"/>
          <w:i/>
          <w:u w:val="single"/>
          <w:lang w:eastAsia="lt-LT"/>
        </w:rPr>
      </w:pPr>
    </w:p>
    <w:p w14:paraId="6D799353" w14:textId="77777777" w:rsidR="0054441A" w:rsidRPr="00D47B1A" w:rsidRDefault="0054441A" w:rsidP="0054441A">
      <w:pPr>
        <w:spacing w:after="0" w:line="240" w:lineRule="auto"/>
        <w:rPr>
          <w:rFonts w:ascii="Times New Roman" w:eastAsia="Calibri" w:hAnsi="Times New Roman" w:cs="Times New Roman"/>
          <w:i/>
          <w:u w:val="single"/>
          <w:lang w:eastAsia="lt-LT"/>
        </w:rPr>
      </w:pPr>
      <w:r w:rsidRPr="00D47B1A">
        <w:rPr>
          <w:rFonts w:ascii="Times New Roman" w:eastAsia="Calibri" w:hAnsi="Times New Roman" w:cs="Times New Roman"/>
          <w:i/>
          <w:u w:val="single"/>
          <w:lang w:eastAsia="lt-LT"/>
        </w:rPr>
        <w:t>Senyviems pacientams</w:t>
      </w:r>
    </w:p>
    <w:p w14:paraId="6C15BA21" w14:textId="77777777" w:rsidR="0054441A" w:rsidRPr="00D47B1A" w:rsidRDefault="0054441A" w:rsidP="0054441A">
      <w:pPr>
        <w:spacing w:after="0" w:line="240" w:lineRule="auto"/>
        <w:rPr>
          <w:rFonts w:ascii="Times New Roman" w:eastAsia="Calibri" w:hAnsi="Times New Roman" w:cs="Times New Roman"/>
          <w:lang w:eastAsia="lt-LT"/>
        </w:rPr>
      </w:pPr>
      <w:r w:rsidRPr="00D47B1A">
        <w:rPr>
          <w:rFonts w:ascii="Times New Roman" w:eastAsia="Calibri" w:hAnsi="Times New Roman" w:cs="Times New Roman"/>
          <w:lang w:eastAsia="lt-LT"/>
        </w:rPr>
        <w:t>Vaistą vartoti ypač atsargiai, mažiausią efektyvią dozę, kadangi dažniau galimas nepageidaujamas poveikis.</w:t>
      </w:r>
    </w:p>
    <w:p w14:paraId="1892823F" w14:textId="77777777" w:rsidR="0054441A" w:rsidRPr="00D47B1A" w:rsidRDefault="0054441A" w:rsidP="0054441A">
      <w:pPr>
        <w:spacing w:after="0" w:line="240" w:lineRule="auto"/>
        <w:rPr>
          <w:rFonts w:ascii="Times New Roman" w:eastAsia="Calibri" w:hAnsi="Times New Roman" w:cs="Times New Roman"/>
          <w:i/>
          <w:u w:val="single"/>
          <w:lang w:eastAsia="lt-LT"/>
        </w:rPr>
      </w:pPr>
    </w:p>
    <w:p w14:paraId="479B60E9" w14:textId="77777777" w:rsidR="0054441A" w:rsidRPr="00D47B1A" w:rsidRDefault="0054441A" w:rsidP="0054441A">
      <w:pPr>
        <w:spacing w:after="0" w:line="240" w:lineRule="auto"/>
        <w:rPr>
          <w:rFonts w:ascii="Times New Roman" w:eastAsia="Calibri" w:hAnsi="Times New Roman" w:cs="Times New Roman"/>
          <w:i/>
          <w:u w:val="single"/>
          <w:lang w:eastAsia="lt-LT"/>
        </w:rPr>
      </w:pPr>
      <w:r w:rsidRPr="00D47B1A">
        <w:rPr>
          <w:rFonts w:ascii="Times New Roman" w:eastAsia="Calibri" w:hAnsi="Times New Roman" w:cs="Times New Roman"/>
          <w:i/>
          <w:u w:val="single"/>
          <w:lang w:eastAsia="lt-LT"/>
        </w:rPr>
        <w:t>Pacientams, kurių inkstų</w:t>
      </w:r>
      <w:r>
        <w:rPr>
          <w:rFonts w:ascii="Times New Roman" w:eastAsia="Calibri" w:hAnsi="Times New Roman" w:cs="Times New Roman"/>
          <w:i/>
          <w:u w:val="single"/>
          <w:lang w:eastAsia="lt-LT"/>
        </w:rPr>
        <w:t xml:space="preserve"> </w:t>
      </w:r>
      <w:r w:rsidRPr="00D47B1A">
        <w:rPr>
          <w:rFonts w:ascii="Times New Roman" w:eastAsia="Calibri" w:hAnsi="Times New Roman" w:cs="Times New Roman"/>
          <w:i/>
          <w:u w:val="single"/>
          <w:lang w:eastAsia="lt-LT"/>
        </w:rPr>
        <w:t>funkcija sutrikusi</w:t>
      </w:r>
    </w:p>
    <w:p w14:paraId="2EE1A310" w14:textId="77777777" w:rsidR="0054441A" w:rsidRPr="00D47B1A" w:rsidRDefault="0054441A" w:rsidP="0054441A">
      <w:pPr>
        <w:spacing w:after="0" w:line="240" w:lineRule="auto"/>
        <w:rPr>
          <w:rFonts w:ascii="Times New Roman" w:eastAsia="Calibri" w:hAnsi="Times New Roman" w:cs="Times New Roman"/>
          <w:lang w:eastAsia="lt-LT"/>
        </w:rPr>
      </w:pPr>
      <w:r w:rsidRPr="00D47B1A">
        <w:rPr>
          <w:rFonts w:ascii="Times New Roman" w:eastAsia="Calibri" w:hAnsi="Times New Roman" w:cs="Times New Roman"/>
          <w:lang w:eastAsia="lt-LT"/>
        </w:rPr>
        <w:t xml:space="preserve">Rekomenduojama mažinti dozę, kadangi </w:t>
      </w:r>
      <w:r>
        <w:rPr>
          <w:rFonts w:ascii="Times New Roman" w:eastAsia="Calibri" w:hAnsi="Times New Roman" w:cs="Times New Roman"/>
          <w:lang w:eastAsia="lt-LT"/>
        </w:rPr>
        <w:t>vais</w:t>
      </w:r>
      <w:r w:rsidRPr="00D47B1A">
        <w:rPr>
          <w:rFonts w:ascii="Times New Roman" w:eastAsia="Calibri" w:hAnsi="Times New Roman" w:cs="Times New Roman"/>
          <w:lang w:eastAsia="lt-LT"/>
        </w:rPr>
        <w:t>tas gali kauptis organizme.</w:t>
      </w:r>
    </w:p>
    <w:p w14:paraId="21395D2E" w14:textId="77777777" w:rsidR="0054441A" w:rsidRPr="00D47B1A" w:rsidRDefault="0054441A" w:rsidP="0054441A">
      <w:pPr>
        <w:spacing w:after="0" w:line="240" w:lineRule="auto"/>
        <w:rPr>
          <w:rFonts w:ascii="Times New Roman" w:eastAsia="Calibri" w:hAnsi="Times New Roman" w:cs="Times New Roman"/>
          <w:i/>
          <w:u w:val="single"/>
          <w:lang w:eastAsia="lt-LT"/>
        </w:rPr>
      </w:pPr>
    </w:p>
    <w:p w14:paraId="30B86250" w14:textId="77777777" w:rsidR="0054441A" w:rsidRPr="00D47B1A" w:rsidRDefault="0054441A" w:rsidP="0054441A">
      <w:pPr>
        <w:spacing w:after="0" w:line="240" w:lineRule="auto"/>
        <w:rPr>
          <w:rFonts w:ascii="Times New Roman" w:eastAsia="Calibri" w:hAnsi="Times New Roman" w:cs="Times New Roman"/>
          <w:i/>
          <w:u w:val="single"/>
          <w:lang w:eastAsia="lt-LT"/>
        </w:rPr>
      </w:pPr>
      <w:r w:rsidRPr="00D47B1A">
        <w:rPr>
          <w:rFonts w:ascii="Times New Roman" w:eastAsia="Calibri" w:hAnsi="Times New Roman" w:cs="Times New Roman"/>
          <w:i/>
          <w:u w:val="single"/>
          <w:lang w:eastAsia="lt-LT"/>
        </w:rPr>
        <w:lastRenderedPageBreak/>
        <w:t>Pacientams, kurių kepenų funkcija sutrikusi</w:t>
      </w:r>
    </w:p>
    <w:p w14:paraId="2CA05E2C" w14:textId="77777777" w:rsidR="0054441A" w:rsidRPr="00D47B1A" w:rsidRDefault="0054441A" w:rsidP="0054441A">
      <w:pPr>
        <w:spacing w:after="0" w:line="240" w:lineRule="auto"/>
        <w:rPr>
          <w:rFonts w:ascii="Times New Roman" w:eastAsia="Calibri" w:hAnsi="Times New Roman" w:cs="Times New Roman"/>
          <w:lang w:eastAsia="lt-LT"/>
        </w:rPr>
      </w:pPr>
      <w:r w:rsidRPr="00D47B1A">
        <w:rPr>
          <w:rFonts w:ascii="Times New Roman" w:eastAsia="Calibri" w:hAnsi="Times New Roman" w:cs="Times New Roman"/>
          <w:lang w:eastAsia="lt-LT"/>
        </w:rPr>
        <w:t>Dozės koreguoti nereikia.</w:t>
      </w:r>
    </w:p>
    <w:p w14:paraId="1F497FEC" w14:textId="77777777" w:rsidR="0054441A" w:rsidRPr="00D5509F" w:rsidRDefault="0054441A" w:rsidP="0054441A">
      <w:pPr>
        <w:spacing w:after="0" w:line="240" w:lineRule="auto"/>
        <w:rPr>
          <w:rFonts w:ascii="Times New Roman" w:hAnsi="Times New Roman"/>
        </w:rPr>
      </w:pPr>
    </w:p>
    <w:p w14:paraId="61BD5494" w14:textId="77777777" w:rsidR="0054441A" w:rsidRPr="00D47B1A" w:rsidRDefault="0054441A" w:rsidP="0054441A">
      <w:pPr>
        <w:spacing w:after="0" w:line="240" w:lineRule="auto"/>
        <w:rPr>
          <w:rFonts w:ascii="Times New Roman" w:eastAsia="Calibri" w:hAnsi="Times New Roman" w:cs="Times New Roman"/>
          <w:lang w:eastAsia="lt-LT"/>
        </w:rPr>
      </w:pPr>
      <w:r w:rsidRPr="00D47B1A">
        <w:rPr>
          <w:rFonts w:ascii="Times New Roman" w:eastAsia="Calibri" w:hAnsi="Times New Roman" w:cs="Times New Roman"/>
          <w:b/>
          <w:lang w:eastAsia="lt-LT"/>
        </w:rPr>
        <w:t>Pastaba:</w:t>
      </w:r>
      <w:r w:rsidRPr="00D47B1A">
        <w:rPr>
          <w:rFonts w:ascii="Times New Roman" w:eastAsia="Calibri" w:hAnsi="Times New Roman" w:cs="Times New Roman"/>
          <w:lang w:eastAsia="lt-LT"/>
        </w:rPr>
        <w:t xml:space="preserve"> </w:t>
      </w:r>
      <w:r>
        <w:rPr>
          <w:rFonts w:ascii="Times New Roman" w:eastAsia="Calibri" w:hAnsi="Times New Roman" w:cs="Times New Roman"/>
          <w:lang w:eastAsia="lt-LT"/>
        </w:rPr>
        <w:t>k</w:t>
      </w:r>
      <w:r w:rsidRPr="00D47B1A">
        <w:rPr>
          <w:rFonts w:ascii="Times New Roman" w:eastAsia="Calibri" w:hAnsi="Times New Roman" w:cs="Times New Roman"/>
          <w:lang w:eastAsia="lt-LT"/>
        </w:rPr>
        <w:t>ad nepageidaujamo poveikio virškinimo traktui pavojus sumažėtų, vaistą reikia gerti valgio metu arba užsigerti stikline pieno. Pailginto atpalaidavimo tabletę reikia nuryti visą, nekramtant ir nesmulkinant.</w:t>
      </w:r>
    </w:p>
    <w:p w14:paraId="3762956C" w14:textId="77777777" w:rsidR="0054441A" w:rsidRPr="00D47B1A" w:rsidRDefault="0054441A" w:rsidP="0054441A">
      <w:pPr>
        <w:spacing w:after="0" w:line="240" w:lineRule="auto"/>
        <w:rPr>
          <w:rFonts w:ascii="Times New Roman" w:eastAsia="Calibri" w:hAnsi="Times New Roman" w:cs="Times New Roman"/>
          <w:lang w:eastAsia="lt-LT"/>
        </w:rPr>
      </w:pPr>
    </w:p>
    <w:p w14:paraId="5C0B1A0A" w14:textId="77777777" w:rsidR="0054441A" w:rsidRPr="00D47B1A" w:rsidRDefault="0054441A" w:rsidP="0054441A">
      <w:pPr>
        <w:spacing w:after="0" w:line="240" w:lineRule="auto"/>
        <w:rPr>
          <w:rFonts w:ascii="Times New Roman" w:eastAsia="Calibri" w:hAnsi="Times New Roman" w:cs="Times New Roman"/>
          <w:b/>
          <w:lang w:eastAsia="lt-LT"/>
        </w:rPr>
      </w:pPr>
      <w:r w:rsidRPr="00D47B1A">
        <w:rPr>
          <w:rFonts w:ascii="Times New Roman" w:eastAsia="Calibri" w:hAnsi="Times New Roman" w:cs="Times New Roman"/>
          <w:b/>
          <w:lang w:eastAsia="lt-LT"/>
        </w:rPr>
        <w:t>Vartojimas vaikams ir paaugliams</w:t>
      </w:r>
    </w:p>
    <w:p w14:paraId="30F2C840" w14:textId="77777777" w:rsidR="0054441A" w:rsidRPr="00D47B1A" w:rsidRDefault="0054441A" w:rsidP="0054441A">
      <w:pPr>
        <w:spacing w:after="0" w:line="240" w:lineRule="auto"/>
        <w:rPr>
          <w:rFonts w:ascii="Times New Roman" w:eastAsia="Calibri" w:hAnsi="Times New Roman" w:cs="Times New Roman"/>
          <w:lang w:eastAsia="lt-LT"/>
        </w:rPr>
      </w:pPr>
      <w:r w:rsidRPr="00D47B1A">
        <w:rPr>
          <w:rFonts w:ascii="Times New Roman" w:eastAsia="Calibri" w:hAnsi="Times New Roman" w:cs="Times New Roman"/>
          <w:lang w:eastAsia="lt-LT"/>
        </w:rPr>
        <w:t>Ar vaistu gydyti vaikus saugu, nežinoma, todėl šio vaisto vartoti vaikams nerekomenduojama.</w:t>
      </w:r>
    </w:p>
    <w:p w14:paraId="6CF91830" w14:textId="77777777" w:rsidR="0054441A" w:rsidRPr="00D47B1A" w:rsidRDefault="0054441A" w:rsidP="0054441A">
      <w:pPr>
        <w:spacing w:after="0" w:line="240" w:lineRule="auto"/>
        <w:rPr>
          <w:rFonts w:ascii="Times New Roman" w:eastAsia="Calibri" w:hAnsi="Times New Roman" w:cs="Times New Roman"/>
          <w:b/>
          <w:lang w:eastAsia="lt-LT"/>
        </w:rPr>
      </w:pPr>
    </w:p>
    <w:p w14:paraId="2B21DA95" w14:textId="77777777" w:rsidR="0054441A" w:rsidRPr="00D47B1A" w:rsidRDefault="0054441A" w:rsidP="0054441A">
      <w:pPr>
        <w:spacing w:after="0" w:line="240" w:lineRule="auto"/>
        <w:rPr>
          <w:rFonts w:ascii="Times New Roman" w:eastAsia="Calibri" w:hAnsi="Times New Roman" w:cs="Times New Roman"/>
          <w:b/>
          <w:szCs w:val="20"/>
          <w:lang w:eastAsia="lt-LT"/>
        </w:rPr>
      </w:pPr>
      <w:r w:rsidRPr="00D47B1A">
        <w:rPr>
          <w:rFonts w:ascii="Times New Roman" w:eastAsia="Calibri" w:hAnsi="Times New Roman" w:cs="Times New Roman"/>
          <w:b/>
          <w:szCs w:val="20"/>
          <w:lang w:eastAsia="lt-LT"/>
        </w:rPr>
        <w:t xml:space="preserve">Ką daryti pavartojus per didelę </w:t>
      </w:r>
      <w:proofErr w:type="spellStart"/>
      <w:r w:rsidRPr="00D47B1A">
        <w:rPr>
          <w:rFonts w:ascii="Times New Roman" w:eastAsia="Calibri" w:hAnsi="Times New Roman" w:cs="Times New Roman"/>
          <w:b/>
          <w:szCs w:val="20"/>
          <w:lang w:eastAsia="lt-LT"/>
        </w:rPr>
        <w:t>Metindol</w:t>
      </w:r>
      <w:proofErr w:type="spellEnd"/>
      <w:r w:rsidRPr="00D47B1A">
        <w:rPr>
          <w:rFonts w:ascii="Times New Roman" w:eastAsia="Calibri" w:hAnsi="Times New Roman" w:cs="Times New Roman"/>
          <w:b/>
          <w:szCs w:val="20"/>
          <w:lang w:eastAsia="lt-LT"/>
        </w:rPr>
        <w:t xml:space="preserve"> dozę</w:t>
      </w:r>
    </w:p>
    <w:p w14:paraId="4CCB4465" w14:textId="77777777" w:rsidR="0054441A" w:rsidRPr="00D47B1A" w:rsidRDefault="0054441A" w:rsidP="0054441A">
      <w:pPr>
        <w:spacing w:after="0" w:line="240" w:lineRule="auto"/>
        <w:rPr>
          <w:rFonts w:ascii="Times New Roman" w:eastAsia="Calibri" w:hAnsi="Times New Roman" w:cs="Times New Roman"/>
          <w:b/>
          <w:szCs w:val="20"/>
          <w:lang w:eastAsia="lt-LT"/>
        </w:rPr>
      </w:pPr>
    </w:p>
    <w:p w14:paraId="2D0BAE5C" w14:textId="77777777" w:rsidR="0054441A" w:rsidRPr="00D47B1A" w:rsidRDefault="0054441A" w:rsidP="0054441A">
      <w:pPr>
        <w:spacing w:after="0" w:line="240" w:lineRule="auto"/>
        <w:rPr>
          <w:rFonts w:ascii="Times New Roman" w:eastAsia="Calibri" w:hAnsi="Times New Roman" w:cs="Times New Roman"/>
          <w:lang w:eastAsia="lt-LT"/>
        </w:rPr>
      </w:pPr>
      <w:r w:rsidRPr="00D47B1A">
        <w:rPr>
          <w:rFonts w:ascii="Times New Roman" w:eastAsia="Calibri" w:hAnsi="Times New Roman" w:cs="Times New Roman"/>
          <w:lang w:eastAsia="lt-LT"/>
        </w:rPr>
        <w:t xml:space="preserve">Išgėrus per didelę vaisto dozę, gali atsirasti pykinimas, vėmimas, stiprus galvos skausmas, svaigimas, sumišimas, </w:t>
      </w:r>
      <w:r>
        <w:rPr>
          <w:rFonts w:ascii="Times New Roman" w:eastAsia="Calibri" w:hAnsi="Times New Roman" w:cs="Times New Roman"/>
          <w:lang w:eastAsia="lt-LT"/>
        </w:rPr>
        <w:t xml:space="preserve">orientacijos sutrikimas arba stiprus mieguistumas (letargija), </w:t>
      </w:r>
      <w:r w:rsidRPr="00D47B1A">
        <w:rPr>
          <w:rFonts w:ascii="Times New Roman" w:eastAsia="Calibri" w:hAnsi="Times New Roman" w:cs="Times New Roman"/>
          <w:lang w:eastAsia="lt-LT"/>
        </w:rPr>
        <w:t xml:space="preserve">koma, </w:t>
      </w:r>
      <w:proofErr w:type="spellStart"/>
      <w:r w:rsidRPr="00D47B1A">
        <w:rPr>
          <w:rFonts w:ascii="Times New Roman" w:eastAsia="Calibri" w:hAnsi="Times New Roman" w:cs="Times New Roman"/>
          <w:lang w:eastAsia="lt-LT"/>
        </w:rPr>
        <w:t>parestezijos</w:t>
      </w:r>
      <w:proofErr w:type="spellEnd"/>
      <w:r w:rsidRPr="00D47B1A">
        <w:rPr>
          <w:rFonts w:ascii="Times New Roman" w:eastAsia="Calibri" w:hAnsi="Times New Roman" w:cs="Times New Roman"/>
          <w:lang w:eastAsia="lt-LT"/>
        </w:rPr>
        <w:t>, tirpimas ir traukuliai.</w:t>
      </w:r>
    </w:p>
    <w:p w14:paraId="342CC6D4" w14:textId="77777777" w:rsidR="0054441A" w:rsidRPr="00D47B1A" w:rsidRDefault="0054441A" w:rsidP="0054441A">
      <w:pPr>
        <w:spacing w:after="0" w:line="240" w:lineRule="auto"/>
        <w:rPr>
          <w:rFonts w:ascii="Times New Roman" w:eastAsia="Calibri" w:hAnsi="Times New Roman" w:cs="Times New Roman"/>
          <w:lang w:eastAsia="lt-LT"/>
        </w:rPr>
      </w:pPr>
      <w:r w:rsidRPr="00D47B1A">
        <w:rPr>
          <w:rFonts w:ascii="Times New Roman" w:eastAsia="Calibri" w:hAnsi="Times New Roman" w:cs="Times New Roman"/>
          <w:lang w:eastAsia="lt-LT"/>
        </w:rPr>
        <w:t>Perdozavimo atveju būtina nedelsiant  kreiptis į gydytoją, kuris, jei reikia, paskirs tinkamą gydymą (sukels vėmimą, išplaus skrandį, skirs aktyvintosios anglies).</w:t>
      </w:r>
    </w:p>
    <w:p w14:paraId="34D490D4" w14:textId="77777777" w:rsidR="0054441A" w:rsidRPr="00D47B1A" w:rsidRDefault="0054441A" w:rsidP="0054441A">
      <w:pPr>
        <w:spacing w:after="0" w:line="240" w:lineRule="auto"/>
        <w:rPr>
          <w:rFonts w:ascii="Times New Roman" w:eastAsia="Calibri" w:hAnsi="Times New Roman" w:cs="Times New Roman"/>
          <w:lang w:eastAsia="lt-LT"/>
        </w:rPr>
      </w:pPr>
    </w:p>
    <w:p w14:paraId="59C4D860" w14:textId="77777777" w:rsidR="0054441A" w:rsidRPr="00D47B1A" w:rsidRDefault="0054441A" w:rsidP="0054441A">
      <w:pPr>
        <w:spacing w:after="0" w:line="240" w:lineRule="auto"/>
        <w:rPr>
          <w:rFonts w:ascii="Times New Roman" w:eastAsia="Calibri" w:hAnsi="Times New Roman" w:cs="Times New Roman"/>
          <w:b/>
          <w:szCs w:val="20"/>
          <w:lang w:eastAsia="lt-LT"/>
        </w:rPr>
      </w:pPr>
      <w:r w:rsidRPr="00D47B1A">
        <w:rPr>
          <w:rFonts w:ascii="Times New Roman" w:eastAsia="Calibri" w:hAnsi="Times New Roman" w:cs="Times New Roman"/>
          <w:b/>
          <w:szCs w:val="20"/>
          <w:lang w:eastAsia="lt-LT"/>
        </w:rPr>
        <w:t xml:space="preserve">Pamiršus pavartoti </w:t>
      </w:r>
      <w:proofErr w:type="spellStart"/>
      <w:r w:rsidRPr="00D47B1A">
        <w:rPr>
          <w:rFonts w:ascii="Times New Roman" w:eastAsia="Calibri" w:hAnsi="Times New Roman" w:cs="Times New Roman"/>
          <w:b/>
          <w:szCs w:val="20"/>
          <w:lang w:eastAsia="lt-LT"/>
        </w:rPr>
        <w:t>Metindol</w:t>
      </w:r>
      <w:proofErr w:type="spellEnd"/>
    </w:p>
    <w:p w14:paraId="6FADC007" w14:textId="77777777" w:rsidR="0054441A" w:rsidRPr="00D47B1A" w:rsidRDefault="0054441A" w:rsidP="0054441A">
      <w:pPr>
        <w:spacing w:after="0" w:line="240" w:lineRule="auto"/>
        <w:rPr>
          <w:rFonts w:ascii="Times New Roman" w:eastAsia="Calibri" w:hAnsi="Times New Roman" w:cs="Times New Roman"/>
          <w:szCs w:val="20"/>
          <w:lang w:eastAsia="lt-LT"/>
        </w:rPr>
      </w:pPr>
      <w:r w:rsidRPr="00D47B1A">
        <w:rPr>
          <w:rFonts w:ascii="Times New Roman" w:eastAsia="Calibri" w:hAnsi="Times New Roman" w:cs="Times New Roman"/>
          <w:szCs w:val="20"/>
          <w:lang w:eastAsia="lt-LT"/>
        </w:rPr>
        <w:t>Negalima vartoti dvigubos dozės norint kompensuoti praleistą tabletę.</w:t>
      </w:r>
    </w:p>
    <w:p w14:paraId="77ACAE9F" w14:textId="77777777" w:rsidR="0054441A" w:rsidRPr="00D47B1A" w:rsidRDefault="0054441A" w:rsidP="0054441A">
      <w:pPr>
        <w:spacing w:after="0" w:line="240" w:lineRule="auto"/>
        <w:rPr>
          <w:rFonts w:ascii="Times New Roman" w:eastAsia="Calibri" w:hAnsi="Times New Roman" w:cs="Times New Roman"/>
          <w:lang w:eastAsia="lt-LT"/>
        </w:rPr>
      </w:pPr>
    </w:p>
    <w:p w14:paraId="36B40120" w14:textId="77777777" w:rsidR="0054441A" w:rsidRPr="00D47B1A" w:rsidRDefault="0054441A" w:rsidP="0054441A">
      <w:pPr>
        <w:spacing w:after="0" w:line="240" w:lineRule="auto"/>
        <w:rPr>
          <w:rFonts w:ascii="Times New Roman" w:eastAsia="Calibri" w:hAnsi="Times New Roman" w:cs="Times New Roman"/>
          <w:lang w:eastAsia="lt-LT"/>
        </w:rPr>
      </w:pPr>
    </w:p>
    <w:p w14:paraId="329BE9BD" w14:textId="77777777" w:rsidR="0054441A" w:rsidRPr="00D47B1A" w:rsidRDefault="0054441A" w:rsidP="0054441A">
      <w:pPr>
        <w:keepNext/>
        <w:spacing w:after="0" w:line="240" w:lineRule="auto"/>
        <w:ind w:left="567" w:hanging="567"/>
        <w:outlineLvl w:val="1"/>
        <w:rPr>
          <w:rFonts w:ascii="Times New Roman" w:eastAsia="Calibri" w:hAnsi="Times New Roman" w:cs="Times New Roman"/>
          <w:b/>
          <w:bCs/>
          <w:lang w:eastAsia="lt-LT"/>
        </w:rPr>
      </w:pPr>
      <w:r w:rsidRPr="00D47B1A">
        <w:rPr>
          <w:rFonts w:ascii="Times New Roman" w:eastAsia="Calibri" w:hAnsi="Times New Roman" w:cs="Times New Roman"/>
          <w:b/>
          <w:bCs/>
          <w:lang w:eastAsia="lt-LT"/>
        </w:rPr>
        <w:t>4.</w:t>
      </w:r>
      <w:r w:rsidRPr="00D47B1A">
        <w:rPr>
          <w:rFonts w:ascii="Times New Roman" w:eastAsia="Calibri" w:hAnsi="Times New Roman" w:cs="Times New Roman"/>
          <w:b/>
          <w:bCs/>
          <w:lang w:eastAsia="lt-LT"/>
        </w:rPr>
        <w:tab/>
        <w:t>Galimas šalutinis poveikis</w:t>
      </w:r>
    </w:p>
    <w:p w14:paraId="2262CB95" w14:textId="77777777" w:rsidR="0054441A" w:rsidRPr="00D47B1A" w:rsidRDefault="0054441A" w:rsidP="0054441A">
      <w:pPr>
        <w:spacing w:after="0" w:line="240" w:lineRule="auto"/>
        <w:rPr>
          <w:rFonts w:ascii="Times New Roman" w:eastAsia="Calibri" w:hAnsi="Times New Roman" w:cs="Times New Roman"/>
          <w:szCs w:val="20"/>
          <w:lang w:eastAsia="lt-LT"/>
        </w:rPr>
      </w:pPr>
    </w:p>
    <w:p w14:paraId="4328D764" w14:textId="77777777" w:rsidR="0054441A" w:rsidRPr="00D47B1A" w:rsidRDefault="0054441A" w:rsidP="0054441A">
      <w:pPr>
        <w:spacing w:after="0" w:line="240" w:lineRule="auto"/>
        <w:rPr>
          <w:rFonts w:ascii="Times New Roman" w:eastAsia="Calibri" w:hAnsi="Times New Roman" w:cs="Times New Roman"/>
          <w:lang w:eastAsia="lt-LT"/>
        </w:rPr>
      </w:pPr>
      <w:r w:rsidRPr="00D47B1A">
        <w:rPr>
          <w:rFonts w:ascii="Times New Roman" w:eastAsia="Calibri" w:hAnsi="Times New Roman" w:cs="Times New Roman"/>
          <w:lang w:eastAsia="lt-LT"/>
        </w:rPr>
        <w:t>Šis vaistas, kaip ir visi kiti, gali sukelti šalutinį poveikį, nors jis pasireiškia ne visiems žmonėms.</w:t>
      </w:r>
    </w:p>
    <w:p w14:paraId="10DBDD04" w14:textId="77777777" w:rsidR="0054441A" w:rsidRDefault="0054441A" w:rsidP="0054441A">
      <w:pPr>
        <w:spacing w:after="0" w:line="240" w:lineRule="auto"/>
        <w:rPr>
          <w:rFonts w:ascii="Times New Roman" w:eastAsia="Calibri" w:hAnsi="Times New Roman" w:cs="Times New Roman"/>
          <w:lang w:eastAsia="lt-LT"/>
        </w:rPr>
      </w:pPr>
    </w:p>
    <w:p w14:paraId="5DBA9315" w14:textId="77777777" w:rsidR="0054441A" w:rsidRPr="00D47B1A" w:rsidRDefault="0054441A" w:rsidP="0054441A">
      <w:pPr>
        <w:spacing w:after="0" w:line="240" w:lineRule="auto"/>
        <w:rPr>
          <w:rFonts w:ascii="Times New Roman" w:eastAsia="Calibri" w:hAnsi="Times New Roman" w:cs="Times New Roman"/>
          <w:lang w:eastAsia="lt-LT"/>
        </w:rPr>
      </w:pPr>
      <w:r w:rsidRPr="00D47B1A">
        <w:rPr>
          <w:rFonts w:ascii="Times New Roman" w:eastAsia="Calibri" w:hAnsi="Times New Roman" w:cs="Times New Roman"/>
          <w:lang w:eastAsia="lt-LT"/>
        </w:rPr>
        <w:t xml:space="preserve">Tokie vaistai, kaip </w:t>
      </w:r>
      <w:proofErr w:type="spellStart"/>
      <w:r w:rsidRPr="00D47B1A">
        <w:rPr>
          <w:rFonts w:ascii="Times New Roman" w:eastAsia="Calibri" w:hAnsi="Times New Roman" w:cs="Times New Roman"/>
          <w:lang w:eastAsia="lt-LT"/>
        </w:rPr>
        <w:t>Metindol</w:t>
      </w:r>
      <w:proofErr w:type="spellEnd"/>
      <w:r w:rsidRPr="00D47B1A">
        <w:rPr>
          <w:rFonts w:ascii="Times New Roman" w:eastAsia="Calibri" w:hAnsi="Times New Roman" w:cs="Times New Roman"/>
          <w:lang w:eastAsia="lt-LT"/>
        </w:rPr>
        <w:t>, gali būti susiję su širdies priepuolio („miokardo infarkto“) ar insulto pavojaus nedideliu padidėjimu.</w:t>
      </w:r>
    </w:p>
    <w:p w14:paraId="59A9620C" w14:textId="77777777" w:rsidR="0054441A" w:rsidRPr="00D47B1A" w:rsidRDefault="0054441A" w:rsidP="0054441A">
      <w:pPr>
        <w:spacing w:after="0" w:line="240" w:lineRule="auto"/>
        <w:rPr>
          <w:rFonts w:ascii="Times New Roman" w:eastAsia="Calibri" w:hAnsi="Times New Roman" w:cs="Times New Roman"/>
          <w:u w:val="single"/>
          <w:lang w:eastAsia="lt-LT"/>
        </w:rPr>
      </w:pPr>
    </w:p>
    <w:p w14:paraId="522342E5" w14:textId="77777777" w:rsidR="0054441A" w:rsidRPr="00D47B1A" w:rsidRDefault="0054441A" w:rsidP="0054441A">
      <w:pPr>
        <w:spacing w:after="0" w:line="240" w:lineRule="auto"/>
        <w:rPr>
          <w:rFonts w:ascii="Times New Roman" w:eastAsia="Calibri" w:hAnsi="Times New Roman" w:cs="Times New Roman"/>
          <w:lang w:eastAsia="lt-LT"/>
        </w:rPr>
      </w:pPr>
      <w:r w:rsidRPr="00D47B1A">
        <w:rPr>
          <w:rFonts w:ascii="Times New Roman" w:eastAsia="Calibri" w:hAnsi="Times New Roman" w:cs="Times New Roman"/>
          <w:noProof/>
          <w:u w:val="single"/>
          <w:lang w:eastAsia="lt-LT"/>
        </w:rPr>
        <w:t>Širdies sutrikimai</w:t>
      </w:r>
      <w:r w:rsidRPr="00D47B1A">
        <w:rPr>
          <w:rFonts w:ascii="Times New Roman" w:eastAsia="Calibri" w:hAnsi="Times New Roman" w:cs="Times New Roman"/>
          <w:bCs/>
          <w:noProof/>
          <w:u w:val="single"/>
          <w:lang w:val="da-DK" w:eastAsia="lt-LT"/>
        </w:rPr>
        <w:t>:</w:t>
      </w:r>
      <w:r w:rsidRPr="00D47B1A">
        <w:rPr>
          <w:rFonts w:ascii="Times New Roman" w:eastAsia="Calibri" w:hAnsi="Times New Roman" w:cs="Times New Roman"/>
          <w:lang w:eastAsia="lt-LT"/>
        </w:rPr>
        <w:t xml:space="preserve"> edema, tachikardija, </w:t>
      </w:r>
      <w:proofErr w:type="spellStart"/>
      <w:r w:rsidRPr="00D47B1A">
        <w:rPr>
          <w:rFonts w:ascii="Times New Roman" w:eastAsia="Calibri" w:hAnsi="Times New Roman" w:cs="Times New Roman"/>
          <w:lang w:eastAsia="lt-LT"/>
        </w:rPr>
        <w:t>palpitacija</w:t>
      </w:r>
      <w:proofErr w:type="spellEnd"/>
      <w:r w:rsidRPr="00D47B1A">
        <w:rPr>
          <w:rFonts w:ascii="Times New Roman" w:eastAsia="Calibri" w:hAnsi="Times New Roman" w:cs="Times New Roman"/>
          <w:lang w:eastAsia="lt-LT"/>
        </w:rPr>
        <w:t>, krūtinės skausmas, aritmija, širdies nepakankamumas.</w:t>
      </w:r>
    </w:p>
    <w:p w14:paraId="2DCA318B" w14:textId="77777777" w:rsidR="0054441A" w:rsidRPr="00D47B1A" w:rsidRDefault="0054441A" w:rsidP="0054441A">
      <w:pPr>
        <w:spacing w:after="0" w:line="240" w:lineRule="auto"/>
        <w:rPr>
          <w:rFonts w:ascii="Times New Roman" w:eastAsia="Calibri" w:hAnsi="Times New Roman" w:cs="Times New Roman"/>
          <w:noProof/>
          <w:u w:val="single"/>
          <w:lang w:val="es-ES" w:eastAsia="lt-LT"/>
        </w:rPr>
      </w:pPr>
    </w:p>
    <w:p w14:paraId="40DB7FFB" w14:textId="77777777" w:rsidR="0054441A" w:rsidRPr="00D47B1A" w:rsidRDefault="0054441A" w:rsidP="0054441A">
      <w:pPr>
        <w:spacing w:after="0" w:line="240" w:lineRule="auto"/>
        <w:rPr>
          <w:rFonts w:ascii="Times New Roman" w:eastAsia="Calibri" w:hAnsi="Times New Roman" w:cs="Times New Roman"/>
          <w:lang w:eastAsia="lt-LT"/>
        </w:rPr>
      </w:pPr>
      <w:r w:rsidRPr="00D47B1A">
        <w:rPr>
          <w:rFonts w:ascii="Times New Roman" w:eastAsia="Calibri" w:hAnsi="Times New Roman" w:cs="Times New Roman"/>
          <w:noProof/>
          <w:u w:val="single"/>
          <w:lang w:val="es-ES" w:eastAsia="lt-LT"/>
        </w:rPr>
        <w:t>Kraujo ir limfinės sistemos sutrikimai</w:t>
      </w:r>
      <w:r w:rsidRPr="00D47B1A">
        <w:rPr>
          <w:rFonts w:ascii="Times New Roman" w:eastAsia="Calibri" w:hAnsi="Times New Roman" w:cs="Times New Roman"/>
          <w:noProof/>
          <w:u w:val="single"/>
          <w:lang w:eastAsia="lt-LT"/>
        </w:rPr>
        <w:t>:</w:t>
      </w:r>
      <w:r w:rsidRPr="00D47B1A">
        <w:rPr>
          <w:rFonts w:ascii="Times New Roman" w:eastAsia="Calibri" w:hAnsi="Times New Roman" w:cs="Times New Roman"/>
          <w:noProof/>
          <w:lang w:eastAsia="lt-LT"/>
        </w:rPr>
        <w:t xml:space="preserve"> </w:t>
      </w:r>
      <w:proofErr w:type="spellStart"/>
      <w:r w:rsidRPr="00D47B1A">
        <w:rPr>
          <w:rFonts w:ascii="Times New Roman" w:eastAsia="Calibri" w:hAnsi="Times New Roman" w:cs="Times New Roman"/>
          <w:lang w:eastAsia="lt-LT"/>
        </w:rPr>
        <w:t>trombocitopenija</w:t>
      </w:r>
      <w:proofErr w:type="spellEnd"/>
      <w:r w:rsidRPr="00D47B1A">
        <w:rPr>
          <w:rFonts w:ascii="Times New Roman" w:eastAsia="Calibri" w:hAnsi="Times New Roman" w:cs="Times New Roman"/>
          <w:lang w:eastAsia="lt-LT"/>
        </w:rPr>
        <w:t xml:space="preserve">, </w:t>
      </w:r>
      <w:proofErr w:type="spellStart"/>
      <w:r w:rsidRPr="00D47B1A">
        <w:rPr>
          <w:rFonts w:ascii="Times New Roman" w:eastAsia="Calibri" w:hAnsi="Times New Roman" w:cs="Times New Roman"/>
          <w:lang w:eastAsia="lt-LT"/>
        </w:rPr>
        <w:t>leukopenija</w:t>
      </w:r>
      <w:proofErr w:type="spellEnd"/>
      <w:r w:rsidRPr="00D47B1A">
        <w:rPr>
          <w:rFonts w:ascii="Times New Roman" w:eastAsia="Calibri" w:hAnsi="Times New Roman" w:cs="Times New Roman"/>
          <w:lang w:eastAsia="lt-LT"/>
        </w:rPr>
        <w:t xml:space="preserve">, </w:t>
      </w:r>
      <w:proofErr w:type="spellStart"/>
      <w:r w:rsidRPr="00D47B1A">
        <w:rPr>
          <w:rFonts w:ascii="Times New Roman" w:eastAsia="Calibri" w:hAnsi="Times New Roman" w:cs="Times New Roman"/>
          <w:lang w:eastAsia="lt-LT"/>
        </w:rPr>
        <w:t>aplastinė</w:t>
      </w:r>
      <w:proofErr w:type="spellEnd"/>
      <w:r w:rsidRPr="00D47B1A">
        <w:rPr>
          <w:rFonts w:ascii="Times New Roman" w:eastAsia="Calibri" w:hAnsi="Times New Roman" w:cs="Times New Roman"/>
          <w:lang w:eastAsia="lt-LT"/>
        </w:rPr>
        <w:t xml:space="preserve"> ir hemolizinė anemija, </w:t>
      </w:r>
      <w:proofErr w:type="spellStart"/>
      <w:r w:rsidRPr="00D47B1A">
        <w:rPr>
          <w:rFonts w:ascii="Times New Roman" w:eastAsia="Calibri" w:hAnsi="Times New Roman" w:cs="Times New Roman"/>
          <w:lang w:eastAsia="lt-LT"/>
        </w:rPr>
        <w:t>agranuliocitozė</w:t>
      </w:r>
      <w:proofErr w:type="spellEnd"/>
      <w:r w:rsidRPr="00D47B1A">
        <w:rPr>
          <w:rFonts w:ascii="Times New Roman" w:eastAsia="Calibri" w:hAnsi="Times New Roman" w:cs="Times New Roman"/>
          <w:lang w:eastAsia="lt-LT"/>
        </w:rPr>
        <w:t xml:space="preserve">, kaulų čiulpų </w:t>
      </w:r>
      <w:proofErr w:type="spellStart"/>
      <w:r w:rsidRPr="00D47B1A">
        <w:rPr>
          <w:rFonts w:ascii="Times New Roman" w:eastAsia="Calibri" w:hAnsi="Times New Roman" w:cs="Times New Roman"/>
          <w:lang w:eastAsia="lt-LT"/>
        </w:rPr>
        <w:t>supresija</w:t>
      </w:r>
      <w:proofErr w:type="spellEnd"/>
      <w:r w:rsidRPr="00D47B1A">
        <w:rPr>
          <w:rFonts w:ascii="Times New Roman" w:eastAsia="Calibri" w:hAnsi="Times New Roman" w:cs="Times New Roman"/>
          <w:lang w:eastAsia="lt-LT"/>
        </w:rPr>
        <w:t xml:space="preserve">, </w:t>
      </w:r>
      <w:proofErr w:type="spellStart"/>
      <w:r w:rsidRPr="00D47B1A">
        <w:rPr>
          <w:rFonts w:ascii="Times New Roman" w:eastAsia="Calibri" w:hAnsi="Times New Roman" w:cs="Times New Roman"/>
          <w:lang w:eastAsia="lt-LT"/>
        </w:rPr>
        <w:t>diseminuota</w:t>
      </w:r>
      <w:proofErr w:type="spellEnd"/>
      <w:r w:rsidRPr="00D47B1A">
        <w:rPr>
          <w:rFonts w:ascii="Times New Roman" w:eastAsia="Calibri" w:hAnsi="Times New Roman" w:cs="Times New Roman"/>
          <w:lang w:eastAsia="lt-LT"/>
        </w:rPr>
        <w:t xml:space="preserve"> </w:t>
      </w:r>
      <w:proofErr w:type="spellStart"/>
      <w:r w:rsidRPr="00D47B1A">
        <w:rPr>
          <w:rFonts w:ascii="Times New Roman" w:eastAsia="Calibri" w:hAnsi="Times New Roman" w:cs="Times New Roman"/>
          <w:lang w:eastAsia="lt-LT"/>
        </w:rPr>
        <w:t>intravazalinė</w:t>
      </w:r>
      <w:proofErr w:type="spellEnd"/>
      <w:r w:rsidRPr="00D47B1A">
        <w:rPr>
          <w:rFonts w:ascii="Times New Roman" w:eastAsia="Calibri" w:hAnsi="Times New Roman" w:cs="Times New Roman"/>
          <w:lang w:eastAsia="lt-LT"/>
        </w:rPr>
        <w:t xml:space="preserve"> </w:t>
      </w:r>
      <w:proofErr w:type="spellStart"/>
      <w:r w:rsidRPr="00D47B1A">
        <w:rPr>
          <w:rFonts w:ascii="Times New Roman" w:eastAsia="Calibri" w:hAnsi="Times New Roman" w:cs="Times New Roman"/>
          <w:lang w:eastAsia="lt-LT"/>
        </w:rPr>
        <w:t>koaguliacija</w:t>
      </w:r>
      <w:proofErr w:type="spellEnd"/>
      <w:r w:rsidRPr="00D47B1A">
        <w:rPr>
          <w:rFonts w:ascii="Times New Roman" w:eastAsia="Calibri" w:hAnsi="Times New Roman" w:cs="Times New Roman"/>
          <w:lang w:eastAsia="lt-LT"/>
        </w:rPr>
        <w:t xml:space="preserve">, </w:t>
      </w:r>
      <w:proofErr w:type="spellStart"/>
      <w:r w:rsidRPr="00D47B1A">
        <w:rPr>
          <w:rFonts w:ascii="Times New Roman" w:eastAsia="Calibri" w:hAnsi="Times New Roman" w:cs="Times New Roman"/>
          <w:lang w:eastAsia="lt-LT"/>
        </w:rPr>
        <w:t>petechijos</w:t>
      </w:r>
      <w:proofErr w:type="spellEnd"/>
      <w:r w:rsidRPr="00D47B1A">
        <w:rPr>
          <w:rFonts w:ascii="Times New Roman" w:eastAsia="Calibri" w:hAnsi="Times New Roman" w:cs="Times New Roman"/>
          <w:lang w:eastAsia="lt-LT"/>
        </w:rPr>
        <w:t xml:space="preserve">, </w:t>
      </w:r>
      <w:proofErr w:type="spellStart"/>
      <w:r w:rsidRPr="00D47B1A">
        <w:rPr>
          <w:rFonts w:ascii="Times New Roman" w:eastAsia="Calibri" w:hAnsi="Times New Roman" w:cs="Times New Roman"/>
          <w:lang w:eastAsia="lt-LT"/>
        </w:rPr>
        <w:t>ekchimozė</w:t>
      </w:r>
      <w:proofErr w:type="spellEnd"/>
      <w:r w:rsidRPr="00D47B1A">
        <w:rPr>
          <w:rFonts w:ascii="Times New Roman" w:eastAsia="Calibri" w:hAnsi="Times New Roman" w:cs="Times New Roman"/>
          <w:lang w:eastAsia="lt-LT"/>
        </w:rPr>
        <w:t>, purpura, kraujavimas iš nosies.</w:t>
      </w:r>
    </w:p>
    <w:p w14:paraId="3FC99BE5" w14:textId="77777777" w:rsidR="0054441A" w:rsidRPr="00D47B1A" w:rsidRDefault="0054441A" w:rsidP="0054441A">
      <w:pPr>
        <w:spacing w:after="0" w:line="240" w:lineRule="auto"/>
        <w:rPr>
          <w:rFonts w:ascii="Times New Roman" w:eastAsia="Calibri" w:hAnsi="Times New Roman" w:cs="Times New Roman"/>
          <w:noProof/>
          <w:u w:val="single"/>
          <w:lang w:eastAsia="lt-LT"/>
        </w:rPr>
      </w:pPr>
    </w:p>
    <w:p w14:paraId="346E869F" w14:textId="77777777" w:rsidR="0054441A" w:rsidRPr="00D47B1A" w:rsidRDefault="0054441A" w:rsidP="0054441A">
      <w:pPr>
        <w:spacing w:after="0" w:line="240" w:lineRule="auto"/>
        <w:rPr>
          <w:rFonts w:ascii="Times New Roman" w:eastAsia="Calibri" w:hAnsi="Times New Roman" w:cs="Times New Roman"/>
          <w:lang w:eastAsia="lt-LT"/>
        </w:rPr>
      </w:pPr>
      <w:r w:rsidRPr="00D47B1A">
        <w:rPr>
          <w:rFonts w:ascii="Times New Roman" w:eastAsia="Calibri" w:hAnsi="Times New Roman" w:cs="Times New Roman"/>
          <w:noProof/>
          <w:u w:val="single"/>
          <w:lang w:val="sv-SE" w:eastAsia="lt-LT"/>
        </w:rPr>
        <w:t>Nervų sistemos sutrikimai</w:t>
      </w:r>
      <w:r w:rsidRPr="00D47B1A">
        <w:rPr>
          <w:rFonts w:ascii="Times New Roman" w:eastAsia="Calibri" w:hAnsi="Times New Roman" w:cs="Times New Roman"/>
          <w:bCs/>
          <w:noProof/>
          <w:u w:val="single"/>
          <w:lang w:eastAsia="lt-LT"/>
        </w:rPr>
        <w:t>:</w:t>
      </w:r>
      <w:r w:rsidRPr="00D47B1A">
        <w:rPr>
          <w:rFonts w:ascii="Times New Roman" w:eastAsia="Calibri" w:hAnsi="Times New Roman" w:cs="Times New Roman"/>
          <w:lang w:eastAsia="lt-LT"/>
        </w:rPr>
        <w:t xml:space="preserve"> galvos skausmas, svaigimas, apsvaigimas, depresija, nuovargis, sumišimas, </w:t>
      </w:r>
      <w:r>
        <w:rPr>
          <w:rFonts w:ascii="Times New Roman" w:eastAsia="Calibri" w:hAnsi="Times New Roman" w:cs="Times New Roman"/>
          <w:lang w:eastAsia="lt-LT"/>
        </w:rPr>
        <w:t xml:space="preserve">nemiga, </w:t>
      </w:r>
      <w:r w:rsidRPr="00D47B1A">
        <w:rPr>
          <w:rFonts w:ascii="Times New Roman" w:eastAsia="Calibri" w:hAnsi="Times New Roman" w:cs="Times New Roman"/>
          <w:lang w:eastAsia="lt-LT"/>
        </w:rPr>
        <w:t xml:space="preserve">mieguistumas, nerimas, sujaudinimas, traukuliai, </w:t>
      </w:r>
      <w:proofErr w:type="spellStart"/>
      <w:r w:rsidRPr="00D47B1A">
        <w:rPr>
          <w:rFonts w:ascii="Times New Roman" w:eastAsia="Calibri" w:hAnsi="Times New Roman" w:cs="Times New Roman"/>
          <w:lang w:eastAsia="lt-LT"/>
        </w:rPr>
        <w:t>parestezijos</w:t>
      </w:r>
      <w:proofErr w:type="spellEnd"/>
      <w:r w:rsidRPr="00D47B1A">
        <w:rPr>
          <w:rFonts w:ascii="Times New Roman" w:eastAsia="Calibri" w:hAnsi="Times New Roman" w:cs="Times New Roman"/>
          <w:lang w:eastAsia="lt-LT"/>
        </w:rPr>
        <w:t xml:space="preserve">, neuropatija, nevalingi judesiai, epilepsijos ar Parkinsono ligos pasunkėjimas, psichiatriniai sutrikimai. Dažniausiai šie simptomai yra laikini ir praeina tęsiant gydymą. Tačiau kartais dėl jų tenka nutraukti </w:t>
      </w:r>
      <w:r>
        <w:rPr>
          <w:rFonts w:ascii="Times New Roman" w:eastAsia="Calibri" w:hAnsi="Times New Roman" w:cs="Times New Roman"/>
          <w:lang w:eastAsia="lt-LT"/>
        </w:rPr>
        <w:t>vais</w:t>
      </w:r>
      <w:r w:rsidRPr="00D47B1A">
        <w:rPr>
          <w:rFonts w:ascii="Times New Roman" w:eastAsia="Calibri" w:hAnsi="Times New Roman" w:cs="Times New Roman"/>
          <w:lang w:eastAsia="lt-LT"/>
        </w:rPr>
        <w:t>to vartojimą.</w:t>
      </w:r>
    </w:p>
    <w:p w14:paraId="0F2F40DB" w14:textId="77777777" w:rsidR="0054441A" w:rsidRPr="00D47B1A" w:rsidRDefault="0054441A" w:rsidP="0054441A">
      <w:pPr>
        <w:spacing w:after="0" w:line="240" w:lineRule="auto"/>
        <w:rPr>
          <w:rFonts w:ascii="Times New Roman" w:eastAsia="Calibri" w:hAnsi="Times New Roman" w:cs="Times New Roman"/>
          <w:noProof/>
          <w:u w:val="single"/>
          <w:lang w:eastAsia="lt-LT"/>
        </w:rPr>
      </w:pPr>
    </w:p>
    <w:p w14:paraId="22D7C2CA" w14:textId="77777777" w:rsidR="0054441A" w:rsidRPr="00D47B1A" w:rsidRDefault="0054441A" w:rsidP="0054441A">
      <w:pPr>
        <w:spacing w:after="0" w:line="240" w:lineRule="auto"/>
        <w:rPr>
          <w:rFonts w:ascii="Times New Roman" w:eastAsia="Calibri" w:hAnsi="Times New Roman" w:cs="Times New Roman"/>
          <w:lang w:eastAsia="lt-LT"/>
        </w:rPr>
      </w:pPr>
      <w:r w:rsidRPr="00D47B1A">
        <w:rPr>
          <w:rFonts w:ascii="Times New Roman" w:eastAsia="Calibri" w:hAnsi="Times New Roman" w:cs="Times New Roman"/>
          <w:noProof/>
          <w:u w:val="single"/>
          <w:lang w:eastAsia="lt-LT"/>
        </w:rPr>
        <w:t>Akių sutrikimai:</w:t>
      </w:r>
      <w:r w:rsidRPr="00D47B1A">
        <w:rPr>
          <w:rFonts w:ascii="Times New Roman" w:eastAsia="Calibri" w:hAnsi="Times New Roman" w:cs="Times New Roman"/>
          <w:lang w:eastAsia="lt-LT"/>
        </w:rPr>
        <w:t xml:space="preserve"> sutrikęs matymas, skausmas apie akies obuolį. Pacientams, sergantiems reumatoidiniu artritu ir ilgą laiką vartojusiems </w:t>
      </w:r>
      <w:proofErr w:type="spellStart"/>
      <w:r w:rsidRPr="00D47B1A">
        <w:rPr>
          <w:rFonts w:ascii="Times New Roman" w:eastAsia="Calibri" w:hAnsi="Times New Roman" w:cs="Times New Roman"/>
          <w:lang w:eastAsia="lt-LT"/>
        </w:rPr>
        <w:t>indometacino</w:t>
      </w:r>
      <w:proofErr w:type="spellEnd"/>
      <w:r w:rsidRPr="00D47B1A">
        <w:rPr>
          <w:rFonts w:ascii="Times New Roman" w:eastAsia="Calibri" w:hAnsi="Times New Roman" w:cs="Times New Roman"/>
          <w:lang w:eastAsia="lt-LT"/>
        </w:rPr>
        <w:t>, buvo stebėtos sankaupos ragenoje ir tinklainės pakitimai (tačiau panašūs pakitimai pastebėti ir pacientams, kurie nevartojo vaisto).</w:t>
      </w:r>
    </w:p>
    <w:p w14:paraId="4A587FD2" w14:textId="77777777" w:rsidR="0054441A" w:rsidRPr="00D47B1A" w:rsidRDefault="0054441A" w:rsidP="0054441A">
      <w:pPr>
        <w:spacing w:after="0" w:line="240" w:lineRule="auto"/>
        <w:rPr>
          <w:rFonts w:ascii="Times New Roman" w:eastAsia="Calibri" w:hAnsi="Times New Roman" w:cs="Times New Roman"/>
          <w:lang w:eastAsia="lt-LT"/>
        </w:rPr>
      </w:pPr>
    </w:p>
    <w:p w14:paraId="402C7D38" w14:textId="77777777" w:rsidR="0054441A" w:rsidRPr="00D47B1A" w:rsidRDefault="0054441A" w:rsidP="0054441A">
      <w:pPr>
        <w:spacing w:after="0" w:line="240" w:lineRule="auto"/>
        <w:rPr>
          <w:rFonts w:ascii="Times New Roman" w:eastAsia="Calibri" w:hAnsi="Times New Roman" w:cs="Times New Roman"/>
          <w:lang w:eastAsia="lt-LT"/>
        </w:rPr>
      </w:pPr>
      <w:r w:rsidRPr="00D5509F">
        <w:rPr>
          <w:rFonts w:ascii="Times New Roman" w:hAnsi="Times New Roman"/>
          <w:u w:val="single"/>
        </w:rPr>
        <w:t>Ausų ir labirintų sutrikimai:</w:t>
      </w:r>
      <w:r w:rsidRPr="00D47B1A">
        <w:rPr>
          <w:rFonts w:ascii="Times New Roman" w:eastAsia="Calibri" w:hAnsi="Times New Roman" w:cs="Times New Roman"/>
          <w:lang w:eastAsia="lt-LT"/>
        </w:rPr>
        <w:t xml:space="preserve"> ūžimas ausyse, klausos sutrikimai, retai kurtumas. </w:t>
      </w:r>
    </w:p>
    <w:p w14:paraId="05CCB6B2" w14:textId="77777777" w:rsidR="0054441A" w:rsidRPr="00D47B1A" w:rsidRDefault="0054441A" w:rsidP="0054441A">
      <w:pPr>
        <w:spacing w:after="0" w:line="240" w:lineRule="auto"/>
        <w:rPr>
          <w:rFonts w:ascii="Times New Roman" w:eastAsia="Calibri" w:hAnsi="Times New Roman" w:cs="Times New Roman"/>
          <w:noProof/>
          <w:u w:val="single"/>
          <w:lang w:eastAsia="lt-LT"/>
        </w:rPr>
      </w:pPr>
    </w:p>
    <w:p w14:paraId="19898CFA" w14:textId="77777777" w:rsidR="0054441A" w:rsidRPr="00D47B1A" w:rsidRDefault="0054441A" w:rsidP="0054441A">
      <w:pPr>
        <w:spacing w:after="0" w:line="240" w:lineRule="auto"/>
        <w:rPr>
          <w:rFonts w:ascii="Times New Roman" w:eastAsia="Calibri" w:hAnsi="Times New Roman" w:cs="Times New Roman"/>
          <w:lang w:eastAsia="lt-LT"/>
        </w:rPr>
      </w:pPr>
      <w:r w:rsidRPr="00D47B1A">
        <w:rPr>
          <w:rFonts w:ascii="Times New Roman" w:eastAsia="Calibri" w:hAnsi="Times New Roman" w:cs="Times New Roman"/>
          <w:noProof/>
          <w:u w:val="single"/>
          <w:lang w:eastAsia="lt-LT"/>
        </w:rPr>
        <w:t>Kvėpavimo sistemos, krūtinės ląstos ir tarpuplaučio sutrikimai:</w:t>
      </w:r>
      <w:r w:rsidRPr="00D47B1A">
        <w:rPr>
          <w:rFonts w:ascii="Times New Roman" w:eastAsia="Calibri" w:hAnsi="Times New Roman" w:cs="Times New Roman"/>
          <w:noProof/>
          <w:lang w:eastAsia="lt-LT"/>
        </w:rPr>
        <w:t xml:space="preserve"> </w:t>
      </w:r>
      <w:r w:rsidRPr="00D47B1A">
        <w:rPr>
          <w:rFonts w:ascii="Times New Roman" w:eastAsia="Calibri" w:hAnsi="Times New Roman" w:cs="Times New Roman"/>
          <w:lang w:eastAsia="lt-LT"/>
        </w:rPr>
        <w:t xml:space="preserve">ūmus kvėpavimo nepakankamumas, staigus dusulys, astma ir plaučių edema. Pacientams, sergantiems ar anksčiau sirgusiems bronchine astma ar alerginėmis ligomis, </w:t>
      </w:r>
      <w:r>
        <w:rPr>
          <w:rFonts w:ascii="Times New Roman" w:eastAsia="Calibri" w:hAnsi="Times New Roman" w:cs="Times New Roman"/>
          <w:lang w:eastAsia="lt-LT"/>
        </w:rPr>
        <w:t>vais</w:t>
      </w:r>
      <w:r w:rsidRPr="00D47B1A">
        <w:rPr>
          <w:rFonts w:ascii="Times New Roman" w:eastAsia="Calibri" w:hAnsi="Times New Roman" w:cs="Times New Roman"/>
          <w:lang w:eastAsia="lt-LT"/>
        </w:rPr>
        <w:t>tas gali išprovokuoti bronchų spazmą.</w:t>
      </w:r>
    </w:p>
    <w:p w14:paraId="4CF22325" w14:textId="77777777" w:rsidR="0054441A" w:rsidRPr="00D47B1A" w:rsidRDefault="0054441A" w:rsidP="0054441A">
      <w:pPr>
        <w:spacing w:after="0" w:line="240" w:lineRule="auto"/>
        <w:rPr>
          <w:rFonts w:ascii="Times New Roman" w:eastAsia="Calibri" w:hAnsi="Times New Roman" w:cs="Times New Roman"/>
          <w:noProof/>
          <w:lang w:eastAsia="lt-LT"/>
        </w:rPr>
      </w:pPr>
    </w:p>
    <w:p w14:paraId="003B117F" w14:textId="77777777" w:rsidR="0054441A" w:rsidRPr="00D47B1A" w:rsidRDefault="0054441A" w:rsidP="0054441A">
      <w:pPr>
        <w:spacing w:after="0" w:line="240" w:lineRule="auto"/>
        <w:rPr>
          <w:rFonts w:ascii="Times New Roman" w:eastAsia="Calibri" w:hAnsi="Times New Roman" w:cs="Times New Roman"/>
          <w:noProof/>
          <w:lang w:eastAsia="lt-LT"/>
        </w:rPr>
      </w:pPr>
      <w:r w:rsidRPr="00D47B1A">
        <w:rPr>
          <w:rFonts w:ascii="Times New Roman" w:eastAsia="Calibri" w:hAnsi="Times New Roman" w:cs="Times New Roman"/>
          <w:noProof/>
          <w:u w:val="single"/>
          <w:lang w:eastAsia="lt-LT"/>
        </w:rPr>
        <w:t>Virškinimo trakto sutrikimai</w:t>
      </w:r>
      <w:r w:rsidRPr="00D47B1A">
        <w:rPr>
          <w:rFonts w:ascii="Times New Roman" w:eastAsia="Calibri" w:hAnsi="Times New Roman" w:cs="Times New Roman"/>
          <w:lang w:eastAsia="lt-LT"/>
        </w:rPr>
        <w:t>: dažniausiai stebėti nepageidaujamo poveikio požymiai susiję su virškinimo traktu. Gali būti opa, virškinimo trakto perforacija ar kraujavimas iš jo (kartais nulėmęs mirtį, ypač senyviems pacientams);</w:t>
      </w:r>
      <w:r>
        <w:rPr>
          <w:rFonts w:ascii="Times New Roman" w:eastAsia="Calibri" w:hAnsi="Times New Roman" w:cs="Times New Roman"/>
          <w:lang w:eastAsia="lt-LT"/>
        </w:rPr>
        <w:t xml:space="preserve"> p</w:t>
      </w:r>
      <w:r w:rsidRPr="00D47B1A">
        <w:rPr>
          <w:rFonts w:ascii="Times New Roman" w:eastAsia="Calibri" w:hAnsi="Times New Roman" w:cs="Times New Roman"/>
          <w:lang w:eastAsia="lt-LT"/>
        </w:rPr>
        <w:t>ykinimas, vėmimas, vidurių užkietėjimas, viduriavimas, dujų susikaupimas, dispepsija, skausmas pilve, tamsios išmatos su krauju, vėmimas su krauju, opinis stomatitas, opinio kolito ir Krono ligos paūmėjimas. Rečiau pasitaiko gastritas.</w:t>
      </w:r>
    </w:p>
    <w:p w14:paraId="751ADA73" w14:textId="77777777" w:rsidR="0054441A" w:rsidRPr="00D47B1A" w:rsidRDefault="0054441A" w:rsidP="0054441A">
      <w:pPr>
        <w:spacing w:after="0" w:line="240" w:lineRule="auto"/>
        <w:rPr>
          <w:rFonts w:ascii="Times New Roman" w:eastAsia="Calibri" w:hAnsi="Times New Roman" w:cs="Times New Roman"/>
          <w:lang w:val="fi-FI" w:eastAsia="lt-LT"/>
        </w:rPr>
      </w:pPr>
    </w:p>
    <w:p w14:paraId="223B5927" w14:textId="77777777" w:rsidR="0054441A" w:rsidRPr="00D47B1A" w:rsidRDefault="0054441A" w:rsidP="0054441A">
      <w:pPr>
        <w:autoSpaceDE w:val="0"/>
        <w:autoSpaceDN w:val="0"/>
        <w:adjustRightInd w:val="0"/>
        <w:spacing w:after="0" w:line="240" w:lineRule="auto"/>
        <w:rPr>
          <w:rFonts w:ascii="Times New Roman" w:eastAsia="Calibri" w:hAnsi="Times New Roman" w:cs="Times New Roman"/>
          <w:lang w:eastAsia="lt-LT"/>
        </w:rPr>
      </w:pPr>
      <w:r w:rsidRPr="00D47B1A">
        <w:rPr>
          <w:rFonts w:ascii="Times New Roman" w:eastAsia="Calibri" w:hAnsi="Times New Roman" w:cs="Times New Roman"/>
          <w:noProof/>
          <w:u w:val="single"/>
          <w:lang w:eastAsia="lt-LT"/>
        </w:rPr>
        <w:lastRenderedPageBreak/>
        <w:t>Inkstų ir šlapimo takų sutrikimai:</w:t>
      </w:r>
      <w:r w:rsidRPr="00D47B1A">
        <w:rPr>
          <w:rFonts w:ascii="Times New Roman" w:eastAsia="Calibri" w:hAnsi="Times New Roman" w:cs="Times New Roman"/>
          <w:noProof/>
          <w:lang w:eastAsia="lt-LT"/>
        </w:rPr>
        <w:t xml:space="preserve"> </w:t>
      </w:r>
      <w:proofErr w:type="spellStart"/>
      <w:r w:rsidRPr="00D47B1A">
        <w:rPr>
          <w:rFonts w:ascii="Times New Roman" w:eastAsia="Calibri" w:hAnsi="Times New Roman" w:cs="Times New Roman"/>
          <w:lang w:eastAsia="lt-LT"/>
        </w:rPr>
        <w:t>hematurija</w:t>
      </w:r>
      <w:proofErr w:type="spellEnd"/>
      <w:r w:rsidRPr="00D47B1A">
        <w:rPr>
          <w:rFonts w:ascii="Times New Roman" w:eastAsia="Calibri" w:hAnsi="Times New Roman" w:cs="Times New Roman"/>
          <w:lang w:eastAsia="lt-LT"/>
        </w:rPr>
        <w:t xml:space="preserve">, </w:t>
      </w:r>
      <w:proofErr w:type="spellStart"/>
      <w:r w:rsidRPr="00D47B1A">
        <w:rPr>
          <w:rFonts w:ascii="Times New Roman" w:eastAsia="Calibri" w:hAnsi="Times New Roman" w:cs="Times New Roman"/>
          <w:lang w:eastAsia="lt-LT"/>
        </w:rPr>
        <w:t>proteinurija</w:t>
      </w:r>
      <w:proofErr w:type="spellEnd"/>
      <w:r w:rsidRPr="00D47B1A">
        <w:rPr>
          <w:rFonts w:ascii="Times New Roman" w:eastAsia="Calibri" w:hAnsi="Times New Roman" w:cs="Times New Roman"/>
          <w:lang w:eastAsia="lt-LT"/>
        </w:rPr>
        <w:t xml:space="preserve">, padidėjusi šlapalo, kreatinino koncentracija kraujyje, </w:t>
      </w:r>
      <w:proofErr w:type="spellStart"/>
      <w:r w:rsidRPr="00D47B1A">
        <w:rPr>
          <w:rFonts w:ascii="Times New Roman" w:eastAsia="Calibri" w:hAnsi="Times New Roman" w:cs="Times New Roman"/>
          <w:lang w:eastAsia="lt-LT"/>
        </w:rPr>
        <w:t>intersticinis</w:t>
      </w:r>
      <w:proofErr w:type="spellEnd"/>
      <w:r w:rsidRPr="00D47B1A">
        <w:rPr>
          <w:rFonts w:ascii="Times New Roman" w:eastAsia="Calibri" w:hAnsi="Times New Roman" w:cs="Times New Roman"/>
          <w:lang w:eastAsia="lt-LT"/>
        </w:rPr>
        <w:t xml:space="preserve"> nefritas, </w:t>
      </w:r>
      <w:proofErr w:type="spellStart"/>
      <w:r w:rsidRPr="00D47B1A">
        <w:rPr>
          <w:rFonts w:ascii="Times New Roman" w:eastAsia="Calibri" w:hAnsi="Times New Roman" w:cs="Times New Roman"/>
          <w:lang w:eastAsia="lt-LT"/>
        </w:rPr>
        <w:t>nefrozinis</w:t>
      </w:r>
      <w:proofErr w:type="spellEnd"/>
      <w:r w:rsidRPr="00D47B1A">
        <w:rPr>
          <w:rFonts w:ascii="Times New Roman" w:eastAsia="Calibri" w:hAnsi="Times New Roman" w:cs="Times New Roman"/>
          <w:lang w:eastAsia="lt-LT"/>
        </w:rPr>
        <w:t xml:space="preserve"> sindromas ir inkstų nepakankamumas.</w:t>
      </w:r>
      <w:r w:rsidRPr="00D47B1A">
        <w:rPr>
          <w:rFonts w:ascii="Times New Roman" w:eastAsia="Calibri" w:hAnsi="Times New Roman" w:cs="Times New Roman"/>
          <w:color w:val="000000"/>
          <w:lang w:eastAsia="lt-LT"/>
        </w:rPr>
        <w:t xml:space="preserve"> </w:t>
      </w:r>
    </w:p>
    <w:p w14:paraId="59D7FA45" w14:textId="77777777" w:rsidR="0054441A" w:rsidRPr="00D47B1A" w:rsidRDefault="0054441A" w:rsidP="0054441A">
      <w:pPr>
        <w:spacing w:after="0" w:line="240" w:lineRule="auto"/>
        <w:ind w:right="10"/>
        <w:outlineLvl w:val="0"/>
        <w:rPr>
          <w:rFonts w:ascii="Times New Roman Bold" w:eastAsia="Calibri" w:hAnsi="Times New Roman Bold" w:cs="Times New Roman"/>
          <w:b/>
          <w:sz w:val="28"/>
          <w:szCs w:val="20"/>
          <w:lang w:eastAsia="lt-LT"/>
        </w:rPr>
      </w:pPr>
    </w:p>
    <w:p w14:paraId="4DA8FF62" w14:textId="77777777" w:rsidR="0054441A" w:rsidRPr="00D47B1A" w:rsidRDefault="0054441A" w:rsidP="0054441A">
      <w:pPr>
        <w:spacing w:after="0" w:line="240" w:lineRule="auto"/>
        <w:rPr>
          <w:rFonts w:ascii="Times New Roman" w:eastAsia="Calibri" w:hAnsi="Times New Roman" w:cs="Times New Roman"/>
          <w:lang w:eastAsia="lt-LT"/>
        </w:rPr>
      </w:pPr>
      <w:r w:rsidRPr="00D47B1A">
        <w:rPr>
          <w:rFonts w:ascii="Times New Roman" w:eastAsia="Calibri" w:hAnsi="Times New Roman" w:cs="Times New Roman"/>
          <w:noProof/>
          <w:u w:val="single"/>
          <w:lang w:eastAsia="lt-LT"/>
        </w:rPr>
        <w:t>Odos ir poodinio audinio sutrikimai:</w:t>
      </w:r>
      <w:r w:rsidRPr="00D47B1A">
        <w:rPr>
          <w:rFonts w:ascii="Times New Roman" w:eastAsia="Calibri" w:hAnsi="Times New Roman" w:cs="Times New Roman"/>
          <w:lang w:eastAsia="lt-LT"/>
        </w:rPr>
        <w:t xml:space="preserve"> niežulys, dilgėlinė, </w:t>
      </w:r>
      <w:proofErr w:type="spellStart"/>
      <w:r w:rsidRPr="00D47B1A">
        <w:rPr>
          <w:rFonts w:ascii="Times New Roman" w:eastAsia="Calibri" w:hAnsi="Times New Roman" w:cs="Times New Roman"/>
          <w:lang w:eastAsia="lt-LT"/>
        </w:rPr>
        <w:t>angioneurotinė</w:t>
      </w:r>
      <w:proofErr w:type="spellEnd"/>
      <w:r w:rsidRPr="00D47B1A">
        <w:rPr>
          <w:rFonts w:ascii="Times New Roman" w:eastAsia="Calibri" w:hAnsi="Times New Roman" w:cs="Times New Roman"/>
          <w:lang w:eastAsia="lt-LT"/>
        </w:rPr>
        <w:t xml:space="preserve"> edema, </w:t>
      </w:r>
      <w:proofErr w:type="spellStart"/>
      <w:r w:rsidRPr="00D47B1A">
        <w:rPr>
          <w:rFonts w:ascii="Times New Roman" w:eastAsia="Calibri" w:hAnsi="Times New Roman" w:cs="Times New Roman"/>
          <w:lang w:eastAsia="lt-LT"/>
        </w:rPr>
        <w:t>angitas</w:t>
      </w:r>
      <w:proofErr w:type="spellEnd"/>
      <w:r w:rsidRPr="00D47B1A">
        <w:rPr>
          <w:rFonts w:ascii="Times New Roman" w:eastAsia="Calibri" w:hAnsi="Times New Roman" w:cs="Times New Roman"/>
          <w:lang w:eastAsia="lt-LT"/>
        </w:rPr>
        <w:t xml:space="preserve">, mazginė </w:t>
      </w:r>
      <w:proofErr w:type="spellStart"/>
      <w:r w:rsidRPr="00D47B1A">
        <w:rPr>
          <w:rFonts w:ascii="Times New Roman" w:eastAsia="Calibri" w:hAnsi="Times New Roman" w:cs="Times New Roman"/>
          <w:lang w:eastAsia="lt-LT"/>
        </w:rPr>
        <w:t>eritema</w:t>
      </w:r>
      <w:proofErr w:type="spellEnd"/>
      <w:r w:rsidRPr="00D47B1A">
        <w:rPr>
          <w:rFonts w:ascii="Times New Roman" w:eastAsia="Calibri" w:hAnsi="Times New Roman" w:cs="Times New Roman"/>
          <w:lang w:eastAsia="lt-LT"/>
        </w:rPr>
        <w:t xml:space="preserve">, bėrimas, sunkios odos alerginės reakcijos, tokios kaip: </w:t>
      </w:r>
      <w:proofErr w:type="spellStart"/>
      <w:r w:rsidRPr="00D47B1A">
        <w:rPr>
          <w:rFonts w:ascii="Times New Roman" w:eastAsia="Calibri" w:hAnsi="Times New Roman" w:cs="Times New Roman"/>
          <w:lang w:eastAsia="lt-LT"/>
        </w:rPr>
        <w:t>Stevens</w:t>
      </w:r>
      <w:proofErr w:type="spellEnd"/>
      <w:r w:rsidRPr="00D47B1A">
        <w:rPr>
          <w:rFonts w:ascii="Times New Roman" w:eastAsia="Calibri" w:hAnsi="Times New Roman" w:cs="Times New Roman"/>
          <w:lang w:eastAsia="lt-LT"/>
        </w:rPr>
        <w:t xml:space="preserve"> </w:t>
      </w:r>
      <w:proofErr w:type="spellStart"/>
      <w:r w:rsidRPr="00D47B1A">
        <w:rPr>
          <w:rFonts w:ascii="Times New Roman" w:eastAsia="Calibri" w:hAnsi="Times New Roman" w:cs="Times New Roman"/>
          <w:lang w:eastAsia="lt-LT"/>
        </w:rPr>
        <w:t>Johnson‘o</w:t>
      </w:r>
      <w:proofErr w:type="spellEnd"/>
      <w:r w:rsidRPr="00D47B1A">
        <w:rPr>
          <w:rFonts w:ascii="Times New Roman" w:eastAsia="Calibri" w:hAnsi="Times New Roman" w:cs="Times New Roman"/>
          <w:lang w:eastAsia="lt-LT"/>
        </w:rPr>
        <w:t xml:space="preserve"> sindromas, </w:t>
      </w:r>
      <w:proofErr w:type="spellStart"/>
      <w:r w:rsidRPr="00D47B1A">
        <w:rPr>
          <w:rFonts w:ascii="Times New Roman" w:eastAsia="Calibri" w:hAnsi="Times New Roman" w:cs="Times New Roman"/>
          <w:lang w:eastAsia="lt-LT"/>
        </w:rPr>
        <w:t>eksfoliacinis</w:t>
      </w:r>
      <w:proofErr w:type="spellEnd"/>
      <w:r w:rsidRPr="00D47B1A">
        <w:rPr>
          <w:rFonts w:ascii="Times New Roman" w:eastAsia="Calibri" w:hAnsi="Times New Roman" w:cs="Times New Roman"/>
          <w:lang w:eastAsia="lt-LT"/>
        </w:rPr>
        <w:t xml:space="preserve"> dermatitas, toksinė epidermio </w:t>
      </w:r>
      <w:proofErr w:type="spellStart"/>
      <w:r w:rsidRPr="00D47B1A">
        <w:rPr>
          <w:rFonts w:ascii="Times New Roman" w:eastAsia="Calibri" w:hAnsi="Times New Roman" w:cs="Times New Roman"/>
          <w:lang w:eastAsia="lt-LT"/>
        </w:rPr>
        <w:t>nekrolizė</w:t>
      </w:r>
      <w:proofErr w:type="spellEnd"/>
      <w:r w:rsidRPr="00D47B1A">
        <w:rPr>
          <w:rFonts w:ascii="Times New Roman" w:eastAsia="Calibri" w:hAnsi="Times New Roman" w:cs="Times New Roman"/>
          <w:lang w:eastAsia="lt-LT"/>
        </w:rPr>
        <w:t xml:space="preserve"> (labai retai), daugiaformė </w:t>
      </w:r>
      <w:proofErr w:type="spellStart"/>
      <w:r w:rsidRPr="00D47B1A">
        <w:rPr>
          <w:rFonts w:ascii="Times New Roman" w:eastAsia="Calibri" w:hAnsi="Times New Roman" w:cs="Times New Roman"/>
          <w:lang w:eastAsia="lt-LT"/>
        </w:rPr>
        <w:t>eritema</w:t>
      </w:r>
      <w:proofErr w:type="spellEnd"/>
      <w:r w:rsidRPr="00D47B1A">
        <w:rPr>
          <w:rFonts w:ascii="Times New Roman" w:eastAsia="Calibri" w:hAnsi="Times New Roman" w:cs="Times New Roman"/>
          <w:lang w:eastAsia="lt-LT"/>
        </w:rPr>
        <w:t>, plaukų slinkimas, prakaitavimas.</w:t>
      </w:r>
    </w:p>
    <w:p w14:paraId="675A3608" w14:textId="77777777" w:rsidR="0054441A" w:rsidRPr="00D47B1A" w:rsidRDefault="0054441A" w:rsidP="0054441A">
      <w:pPr>
        <w:spacing w:after="0" w:line="240" w:lineRule="auto"/>
        <w:ind w:right="10"/>
        <w:outlineLvl w:val="0"/>
        <w:rPr>
          <w:rFonts w:ascii="Times New Roman Bold" w:eastAsia="Calibri" w:hAnsi="Times New Roman Bold" w:cs="Times New Roman"/>
          <w:b/>
          <w:sz w:val="28"/>
          <w:szCs w:val="20"/>
          <w:lang w:eastAsia="lt-LT"/>
        </w:rPr>
      </w:pPr>
    </w:p>
    <w:p w14:paraId="0AD7AC2C" w14:textId="77777777" w:rsidR="0054441A" w:rsidRPr="00D47B1A" w:rsidRDefault="0054441A" w:rsidP="0054441A">
      <w:pPr>
        <w:spacing w:after="0" w:line="240" w:lineRule="auto"/>
        <w:rPr>
          <w:rFonts w:ascii="Times New Roman" w:eastAsia="Calibri" w:hAnsi="Times New Roman" w:cs="Times New Roman"/>
          <w:szCs w:val="20"/>
          <w:lang w:eastAsia="lt-LT"/>
        </w:rPr>
      </w:pPr>
      <w:proofErr w:type="spellStart"/>
      <w:r w:rsidRPr="00D47B1A">
        <w:rPr>
          <w:rFonts w:ascii="Times New Roman" w:eastAsia="Calibri" w:hAnsi="Times New Roman" w:cs="Times New Roman"/>
          <w:szCs w:val="20"/>
          <w:u w:val="single"/>
          <w:lang w:eastAsia="lt-LT"/>
        </w:rPr>
        <w:t>Metabilizmo</w:t>
      </w:r>
      <w:proofErr w:type="spellEnd"/>
      <w:r w:rsidRPr="00D47B1A">
        <w:rPr>
          <w:rFonts w:ascii="Times New Roman" w:eastAsia="Calibri" w:hAnsi="Times New Roman" w:cs="Times New Roman"/>
          <w:szCs w:val="20"/>
          <w:u w:val="single"/>
          <w:lang w:eastAsia="lt-LT"/>
        </w:rPr>
        <w:t xml:space="preserve"> ir mitybos sutrikimai</w:t>
      </w:r>
      <w:r w:rsidRPr="00D47B1A">
        <w:rPr>
          <w:rFonts w:ascii="Times New Roman" w:eastAsia="Calibri" w:hAnsi="Times New Roman" w:cs="Times New Roman"/>
          <w:szCs w:val="20"/>
          <w:lang w:eastAsia="lt-LT"/>
        </w:rPr>
        <w:t xml:space="preserve">: hiperglikemija, </w:t>
      </w:r>
      <w:proofErr w:type="spellStart"/>
      <w:r w:rsidRPr="00D47B1A">
        <w:rPr>
          <w:rFonts w:ascii="Times New Roman" w:eastAsia="Calibri" w:hAnsi="Times New Roman" w:cs="Times New Roman"/>
          <w:szCs w:val="20"/>
          <w:lang w:eastAsia="lt-LT"/>
        </w:rPr>
        <w:t>gliukozurija</w:t>
      </w:r>
      <w:proofErr w:type="spellEnd"/>
      <w:r w:rsidRPr="00D47B1A">
        <w:rPr>
          <w:rFonts w:ascii="Times New Roman" w:eastAsia="Calibri" w:hAnsi="Times New Roman" w:cs="Times New Roman"/>
          <w:szCs w:val="20"/>
          <w:lang w:eastAsia="lt-LT"/>
        </w:rPr>
        <w:t xml:space="preserve">, </w:t>
      </w:r>
      <w:proofErr w:type="spellStart"/>
      <w:r w:rsidRPr="00D47B1A">
        <w:rPr>
          <w:rFonts w:ascii="Times New Roman" w:eastAsia="Calibri" w:hAnsi="Times New Roman" w:cs="Times New Roman"/>
          <w:szCs w:val="20"/>
          <w:lang w:eastAsia="lt-LT"/>
        </w:rPr>
        <w:t>hiperkalemija</w:t>
      </w:r>
      <w:proofErr w:type="spellEnd"/>
      <w:r w:rsidRPr="00D47B1A">
        <w:rPr>
          <w:rFonts w:ascii="Times New Roman" w:eastAsia="Calibri" w:hAnsi="Times New Roman" w:cs="Times New Roman"/>
          <w:szCs w:val="20"/>
          <w:lang w:eastAsia="lt-LT"/>
        </w:rPr>
        <w:t>.</w:t>
      </w:r>
    </w:p>
    <w:p w14:paraId="0EF4D09B" w14:textId="77777777" w:rsidR="0054441A" w:rsidRPr="00D47B1A" w:rsidRDefault="0054441A" w:rsidP="0054441A">
      <w:pPr>
        <w:spacing w:after="0" w:line="240" w:lineRule="auto"/>
        <w:rPr>
          <w:rFonts w:ascii="Times New Roman" w:eastAsia="Calibri" w:hAnsi="Times New Roman" w:cs="Times New Roman"/>
          <w:szCs w:val="20"/>
          <w:lang w:eastAsia="lt-LT"/>
        </w:rPr>
      </w:pPr>
    </w:p>
    <w:p w14:paraId="60F37BC2" w14:textId="77777777" w:rsidR="0054441A" w:rsidRPr="00D47B1A" w:rsidRDefault="0054441A" w:rsidP="0054441A">
      <w:pPr>
        <w:spacing w:after="0" w:line="240" w:lineRule="auto"/>
        <w:rPr>
          <w:rFonts w:ascii="Times New Roman" w:eastAsia="Calibri" w:hAnsi="Times New Roman" w:cs="Times New Roman"/>
          <w:szCs w:val="20"/>
          <w:lang w:eastAsia="lt-LT"/>
        </w:rPr>
      </w:pPr>
      <w:r w:rsidRPr="00D47B1A">
        <w:rPr>
          <w:rFonts w:ascii="Times New Roman" w:eastAsia="Calibri" w:hAnsi="Times New Roman" w:cs="Times New Roman"/>
          <w:szCs w:val="20"/>
          <w:u w:val="single"/>
          <w:lang w:eastAsia="lt-LT"/>
        </w:rPr>
        <w:t>Kraujagyslių sutrikimai</w:t>
      </w:r>
      <w:r w:rsidRPr="00D47B1A">
        <w:rPr>
          <w:rFonts w:ascii="Times New Roman" w:eastAsia="Calibri" w:hAnsi="Times New Roman" w:cs="Times New Roman"/>
          <w:szCs w:val="20"/>
          <w:lang w:eastAsia="lt-LT"/>
        </w:rPr>
        <w:t xml:space="preserve">: raudonis, padidėjęs ar žemas </w:t>
      </w:r>
      <w:proofErr w:type="spellStart"/>
      <w:r w:rsidRPr="00D47B1A">
        <w:rPr>
          <w:rFonts w:ascii="Times New Roman" w:eastAsia="Calibri" w:hAnsi="Times New Roman" w:cs="Times New Roman"/>
          <w:szCs w:val="20"/>
          <w:lang w:eastAsia="lt-LT"/>
        </w:rPr>
        <w:t>kraujosūdis</w:t>
      </w:r>
      <w:proofErr w:type="spellEnd"/>
      <w:r w:rsidRPr="00D47B1A">
        <w:rPr>
          <w:rFonts w:ascii="Times New Roman" w:eastAsia="Calibri" w:hAnsi="Times New Roman" w:cs="Times New Roman"/>
          <w:szCs w:val="20"/>
          <w:lang w:eastAsia="lt-LT"/>
        </w:rPr>
        <w:t>.</w:t>
      </w:r>
    </w:p>
    <w:p w14:paraId="77DFBD2E" w14:textId="77777777" w:rsidR="0054441A" w:rsidRPr="00D47B1A" w:rsidRDefault="0054441A" w:rsidP="0054441A">
      <w:pPr>
        <w:spacing w:after="0" w:line="240" w:lineRule="auto"/>
        <w:rPr>
          <w:rFonts w:ascii="Times New Roman" w:eastAsia="Calibri" w:hAnsi="Times New Roman" w:cs="Times New Roman"/>
          <w:szCs w:val="20"/>
          <w:lang w:eastAsia="lt-LT"/>
        </w:rPr>
      </w:pPr>
    </w:p>
    <w:p w14:paraId="5D6989A4" w14:textId="77777777" w:rsidR="0054441A" w:rsidRPr="00D47B1A" w:rsidRDefault="0054441A" w:rsidP="0054441A">
      <w:pPr>
        <w:spacing w:after="0" w:line="240" w:lineRule="auto"/>
        <w:rPr>
          <w:rFonts w:ascii="Times New Roman" w:eastAsia="Calibri" w:hAnsi="Times New Roman" w:cs="Times New Roman"/>
          <w:szCs w:val="20"/>
          <w:lang w:eastAsia="lt-LT"/>
        </w:rPr>
      </w:pPr>
      <w:r w:rsidRPr="00D47B1A">
        <w:rPr>
          <w:rFonts w:ascii="Times New Roman" w:eastAsia="Calibri" w:hAnsi="Times New Roman" w:cs="Times New Roman"/>
          <w:szCs w:val="20"/>
          <w:u w:val="single"/>
          <w:lang w:eastAsia="lt-LT"/>
        </w:rPr>
        <w:t>Imuninės sistemos sutrikimai:</w:t>
      </w:r>
      <w:r w:rsidRPr="00D47B1A">
        <w:rPr>
          <w:rFonts w:ascii="Times New Roman" w:eastAsia="Calibri" w:hAnsi="Times New Roman" w:cs="Times New Roman"/>
          <w:szCs w:val="20"/>
          <w:lang w:eastAsia="lt-LT"/>
        </w:rPr>
        <w:t xml:space="preserve"> alerginės reakcijos, anafilaksinis šokas.</w:t>
      </w:r>
    </w:p>
    <w:p w14:paraId="34D24334" w14:textId="77777777" w:rsidR="0054441A" w:rsidRPr="00D47B1A" w:rsidRDefault="0054441A" w:rsidP="0054441A">
      <w:pPr>
        <w:spacing w:after="0" w:line="240" w:lineRule="auto"/>
        <w:rPr>
          <w:rFonts w:ascii="Times New Roman" w:eastAsia="Calibri" w:hAnsi="Times New Roman" w:cs="Times New Roman"/>
          <w:szCs w:val="20"/>
          <w:lang w:eastAsia="lt-LT"/>
        </w:rPr>
      </w:pPr>
    </w:p>
    <w:p w14:paraId="0168E794" w14:textId="77777777" w:rsidR="0054441A" w:rsidRPr="00D47B1A" w:rsidRDefault="0054441A" w:rsidP="0054441A">
      <w:pPr>
        <w:spacing w:after="0" w:line="240" w:lineRule="auto"/>
        <w:rPr>
          <w:rFonts w:ascii="Times New Roman" w:eastAsia="Calibri" w:hAnsi="Times New Roman" w:cs="Times New Roman"/>
          <w:szCs w:val="20"/>
          <w:lang w:eastAsia="lt-LT"/>
        </w:rPr>
      </w:pPr>
      <w:r w:rsidRPr="00D47B1A">
        <w:rPr>
          <w:rFonts w:ascii="Times New Roman" w:eastAsia="Calibri" w:hAnsi="Times New Roman" w:cs="Times New Roman"/>
          <w:szCs w:val="20"/>
          <w:u w:val="single"/>
          <w:lang w:eastAsia="lt-LT"/>
        </w:rPr>
        <w:t>Kepenų, tulžies pūslės ir latakų sutrikimai:</w:t>
      </w:r>
      <w:r w:rsidRPr="00D47B1A">
        <w:rPr>
          <w:rFonts w:ascii="Times New Roman" w:eastAsia="Calibri" w:hAnsi="Times New Roman" w:cs="Times New Roman"/>
          <w:szCs w:val="20"/>
          <w:lang w:eastAsia="lt-LT"/>
        </w:rPr>
        <w:t xml:space="preserve"> dažnai kraujyje gali padidėti kepenų fermentų kiekis (serumo </w:t>
      </w:r>
      <w:proofErr w:type="spellStart"/>
      <w:r w:rsidRPr="00D47B1A">
        <w:rPr>
          <w:rFonts w:ascii="Times New Roman" w:eastAsia="Calibri" w:hAnsi="Times New Roman" w:cs="Times New Roman"/>
          <w:szCs w:val="20"/>
          <w:lang w:eastAsia="lt-LT"/>
        </w:rPr>
        <w:t>transaminazės</w:t>
      </w:r>
      <w:proofErr w:type="spellEnd"/>
      <w:r w:rsidRPr="00D47B1A">
        <w:rPr>
          <w:rFonts w:ascii="Times New Roman" w:eastAsia="Calibri" w:hAnsi="Times New Roman" w:cs="Times New Roman"/>
          <w:szCs w:val="20"/>
          <w:lang w:eastAsia="lt-LT"/>
        </w:rPr>
        <w:t>). Retai gali būti kepenų pažeidimų (hepatitas su gelta arba be jos, labai retai eiga gali būti žaibinė, netgi be jokių pradinių požymių). Dėl to dažnai reikia tirti kepenų funkciją.</w:t>
      </w:r>
    </w:p>
    <w:p w14:paraId="3088C965" w14:textId="77777777" w:rsidR="0054441A" w:rsidRPr="00D47B1A" w:rsidRDefault="0054441A" w:rsidP="0054441A">
      <w:pPr>
        <w:spacing w:after="0" w:line="240" w:lineRule="auto"/>
        <w:rPr>
          <w:rFonts w:ascii="Times New Roman" w:eastAsia="Calibri" w:hAnsi="Times New Roman" w:cs="Times New Roman"/>
          <w:noProof/>
          <w:u w:val="single"/>
          <w:lang w:eastAsia="lt-LT"/>
        </w:rPr>
      </w:pPr>
    </w:p>
    <w:p w14:paraId="0AA2FD1D" w14:textId="77777777" w:rsidR="0054441A" w:rsidRPr="00D47B1A" w:rsidRDefault="0054441A" w:rsidP="0054441A">
      <w:pPr>
        <w:spacing w:after="0" w:line="240" w:lineRule="auto"/>
        <w:rPr>
          <w:rFonts w:ascii="Times New Roman" w:eastAsia="Calibri" w:hAnsi="Times New Roman" w:cs="Times New Roman"/>
          <w:lang w:eastAsia="lt-LT"/>
        </w:rPr>
      </w:pPr>
      <w:r w:rsidRPr="00D47B1A">
        <w:rPr>
          <w:rFonts w:ascii="Times New Roman" w:eastAsia="Calibri" w:hAnsi="Times New Roman" w:cs="Times New Roman"/>
          <w:noProof/>
          <w:u w:val="single"/>
          <w:lang w:eastAsia="lt-LT"/>
        </w:rPr>
        <w:t>Lytinės sistemos ir krūties sutrikimai</w:t>
      </w:r>
      <w:r w:rsidRPr="00D47B1A">
        <w:rPr>
          <w:rFonts w:ascii="Times New Roman" w:eastAsia="Calibri" w:hAnsi="Times New Roman" w:cs="Times New Roman"/>
          <w:noProof/>
          <w:color w:val="000000"/>
          <w:u w:val="single"/>
          <w:lang w:val="da-DK" w:eastAsia="lt-LT"/>
        </w:rPr>
        <w:t>:</w:t>
      </w:r>
      <w:r w:rsidRPr="00D47B1A">
        <w:rPr>
          <w:rFonts w:ascii="Times New Roman" w:eastAsia="Calibri" w:hAnsi="Times New Roman" w:cs="Times New Roman"/>
          <w:noProof/>
          <w:color w:val="000000"/>
          <w:lang w:val="da-DK" w:eastAsia="lt-LT"/>
        </w:rPr>
        <w:t xml:space="preserve"> </w:t>
      </w:r>
      <w:r w:rsidRPr="00D47B1A">
        <w:rPr>
          <w:rFonts w:ascii="Times New Roman" w:eastAsia="Calibri" w:hAnsi="Times New Roman" w:cs="Times New Roman"/>
          <w:lang w:eastAsia="lt-LT"/>
        </w:rPr>
        <w:t xml:space="preserve">kraujavimas iš makšties, krūtų pakitimai (padidėjimas, jautrumas, </w:t>
      </w:r>
      <w:proofErr w:type="spellStart"/>
      <w:r w:rsidRPr="00D47B1A">
        <w:rPr>
          <w:rFonts w:ascii="Times New Roman" w:eastAsia="Calibri" w:hAnsi="Times New Roman" w:cs="Times New Roman"/>
          <w:lang w:eastAsia="lt-LT"/>
        </w:rPr>
        <w:t>ginekomastija</w:t>
      </w:r>
      <w:proofErr w:type="spellEnd"/>
      <w:r w:rsidRPr="00D47B1A">
        <w:rPr>
          <w:rFonts w:ascii="Times New Roman" w:eastAsia="Calibri" w:hAnsi="Times New Roman" w:cs="Times New Roman"/>
          <w:lang w:eastAsia="lt-LT"/>
        </w:rPr>
        <w:t xml:space="preserve">. Vartojant </w:t>
      </w:r>
      <w:proofErr w:type="spellStart"/>
      <w:r w:rsidRPr="00D47B1A">
        <w:rPr>
          <w:rFonts w:ascii="Times New Roman" w:eastAsia="Calibri" w:hAnsi="Times New Roman" w:cs="Times New Roman"/>
          <w:lang w:eastAsia="lt-LT"/>
        </w:rPr>
        <w:t>Metindol</w:t>
      </w:r>
      <w:proofErr w:type="spellEnd"/>
      <w:r w:rsidRPr="00D47B1A">
        <w:rPr>
          <w:rFonts w:ascii="Times New Roman" w:eastAsia="Calibri" w:hAnsi="Times New Roman" w:cs="Times New Roman"/>
          <w:lang w:eastAsia="lt-LT"/>
        </w:rPr>
        <w:t xml:space="preserve"> gali tapti sunkiau pastoti. Jei jūs planuojate pastoti arba jums sunku pastoti būtina nedelsiant pasitarti su gydytoju.</w:t>
      </w:r>
    </w:p>
    <w:p w14:paraId="29D50336" w14:textId="77777777" w:rsidR="0054441A" w:rsidRPr="00D47B1A" w:rsidRDefault="0054441A" w:rsidP="0054441A">
      <w:pPr>
        <w:spacing w:after="0" w:line="240" w:lineRule="auto"/>
        <w:rPr>
          <w:rFonts w:ascii="Times New Roman" w:eastAsia="Calibri" w:hAnsi="Times New Roman" w:cs="Times New Roman"/>
          <w:b/>
          <w:lang w:eastAsia="lt-LT"/>
        </w:rPr>
      </w:pPr>
    </w:p>
    <w:p w14:paraId="6BE8FD41" w14:textId="77777777" w:rsidR="0054441A" w:rsidRPr="00D47B1A" w:rsidRDefault="0054441A" w:rsidP="0054441A">
      <w:pPr>
        <w:spacing w:after="60" w:line="260" w:lineRule="exact"/>
        <w:rPr>
          <w:rFonts w:ascii="Times New Roman" w:eastAsia="Times New Roman" w:hAnsi="Times New Roman" w:cs="Times New Roman"/>
          <w:b/>
          <w:szCs w:val="20"/>
          <w:u w:val="single"/>
          <w:lang w:eastAsia="lt-LT"/>
        </w:rPr>
      </w:pPr>
      <w:r w:rsidRPr="00D47B1A">
        <w:rPr>
          <w:rFonts w:ascii="Times New Roman" w:eastAsia="Times New Roman" w:hAnsi="Times New Roman" w:cs="Times New Roman"/>
          <w:b/>
          <w:szCs w:val="20"/>
          <w:u w:val="single"/>
          <w:lang w:eastAsia="lt-LT"/>
        </w:rPr>
        <w:t>Pranešimas apie šalutinį poveikį</w:t>
      </w:r>
    </w:p>
    <w:p w14:paraId="64488582" w14:textId="77777777" w:rsidR="0054441A" w:rsidRPr="004D408C" w:rsidRDefault="0054441A" w:rsidP="0054441A">
      <w:pPr>
        <w:spacing w:after="0" w:line="240" w:lineRule="auto"/>
        <w:ind w:right="-448"/>
        <w:rPr>
          <w:rFonts w:ascii="Times New Roman" w:eastAsia="Calibri" w:hAnsi="Times New Roman" w:cs="Times New Roman"/>
          <w:noProof/>
          <w:szCs w:val="24"/>
          <w:lang w:eastAsia="lt-LT"/>
        </w:rPr>
      </w:pPr>
      <w:r w:rsidRPr="00D47B1A">
        <w:rPr>
          <w:rFonts w:ascii="Times New Roman" w:eastAsia="Calibri" w:hAnsi="Times New Roman" w:cs="Times New Roman"/>
          <w:noProof/>
          <w:szCs w:val="24"/>
          <w:lang w:eastAsia="lt-LT"/>
        </w:rPr>
        <w:t xml:space="preserve">Jeigu pasireiškė šalutinis poveikis, įskaitant šiame lapelyje nenurodytą, pasakykite gydytojui arba vaistininkui. </w:t>
      </w:r>
      <w:r w:rsidRPr="00995F66">
        <w:rPr>
          <w:rFonts w:ascii="Times New Roman" w:hAnsi="Times New Roman" w:cs="Times New Roman"/>
          <w:lang w:eastAsia="lt-LT"/>
        </w:rPr>
        <w:t xml:space="preserve">Pranešimą apie šalutinį poveikį galite užpildyti ir pateikti Valstybinės vaistų kontrolės tarnybos prie Lietuvos Respublikos sveikatos apsaugos ministerijos tinklalapyje </w:t>
      </w:r>
      <w:r w:rsidRPr="00995F66">
        <w:rPr>
          <w:rFonts w:ascii="Times New Roman" w:hAnsi="Times New Roman" w:cs="Times New Roman"/>
          <w:color w:val="0000EE"/>
          <w:u w:val="single"/>
          <w:lang w:eastAsia="lt-LT"/>
        </w:rPr>
        <w:t>https://vvkt.lrv.lt/lt/</w:t>
      </w:r>
      <w:r w:rsidRPr="00995F66">
        <w:rPr>
          <w:rFonts w:ascii="Times New Roman" w:hAnsi="Times New Roman" w:cs="Times New Roman"/>
          <w:lang w:eastAsia="lt-LT"/>
        </w:rPr>
        <w:t xml:space="preserve"> nurodytais būdais arba paskambinti nemokamu telefonu </w:t>
      </w:r>
      <w:r>
        <w:rPr>
          <w:rFonts w:ascii="Times New Roman" w:hAnsi="Times New Roman" w:cs="Times New Roman"/>
          <w:lang w:eastAsia="lt-LT"/>
        </w:rPr>
        <w:t xml:space="preserve">+370 </w:t>
      </w:r>
      <w:r w:rsidRPr="00995F66">
        <w:rPr>
          <w:rFonts w:ascii="Times New Roman" w:hAnsi="Times New Roman" w:cs="Times New Roman"/>
          <w:lang w:eastAsia="lt-LT"/>
        </w:rPr>
        <w:t>800</w:t>
      </w:r>
      <w:r>
        <w:rPr>
          <w:rFonts w:ascii="Times New Roman" w:hAnsi="Times New Roman" w:cs="Times New Roman"/>
          <w:lang w:eastAsia="lt-LT"/>
        </w:rPr>
        <w:t xml:space="preserve"> </w:t>
      </w:r>
      <w:r w:rsidRPr="00995F66">
        <w:rPr>
          <w:rFonts w:ascii="Times New Roman" w:hAnsi="Times New Roman" w:cs="Times New Roman"/>
          <w:lang w:eastAsia="lt-LT"/>
        </w:rPr>
        <w:t>73</w:t>
      </w:r>
      <w:r>
        <w:rPr>
          <w:rFonts w:ascii="Times New Roman" w:hAnsi="Times New Roman" w:cs="Times New Roman"/>
          <w:lang w:eastAsia="lt-LT"/>
        </w:rPr>
        <w:t xml:space="preserve"> </w:t>
      </w:r>
      <w:r w:rsidRPr="00995F66">
        <w:rPr>
          <w:rFonts w:ascii="Times New Roman" w:hAnsi="Times New Roman" w:cs="Times New Roman"/>
          <w:lang w:eastAsia="lt-LT"/>
        </w:rPr>
        <w:t>568. Pranešdami apie šalutinį poveikį galite mums padėti gauti daugiau informacijos apie šio vaisto saugumą</w:t>
      </w:r>
      <w:r w:rsidRPr="00995F66">
        <w:rPr>
          <w:rFonts w:ascii="Times New Roman" w:hAnsi="Times New Roman" w:cs="Times New Roman"/>
        </w:rPr>
        <w:t>.</w:t>
      </w:r>
    </w:p>
    <w:p w14:paraId="4D36BB32" w14:textId="77777777" w:rsidR="0054441A" w:rsidRDefault="0054441A" w:rsidP="0054441A">
      <w:pPr>
        <w:spacing w:after="0" w:line="240" w:lineRule="auto"/>
        <w:rPr>
          <w:rFonts w:ascii="Times New Roman" w:eastAsia="Calibri" w:hAnsi="Times New Roman" w:cs="Times New Roman"/>
          <w:lang w:eastAsia="lt-LT"/>
        </w:rPr>
      </w:pPr>
    </w:p>
    <w:p w14:paraId="47B84761" w14:textId="77777777" w:rsidR="0054441A" w:rsidRPr="00D47B1A" w:rsidRDefault="0054441A" w:rsidP="0054441A">
      <w:pPr>
        <w:spacing w:after="0" w:line="240" w:lineRule="auto"/>
        <w:rPr>
          <w:rFonts w:ascii="Times New Roman" w:eastAsia="Calibri" w:hAnsi="Times New Roman" w:cs="Times New Roman"/>
          <w:lang w:eastAsia="lt-LT"/>
        </w:rPr>
      </w:pPr>
    </w:p>
    <w:p w14:paraId="03972264" w14:textId="77777777" w:rsidR="0054441A" w:rsidRPr="00D47B1A" w:rsidRDefault="0054441A" w:rsidP="0054441A">
      <w:pPr>
        <w:keepNext/>
        <w:spacing w:after="0" w:line="240" w:lineRule="auto"/>
        <w:ind w:left="567" w:hanging="567"/>
        <w:outlineLvl w:val="1"/>
        <w:rPr>
          <w:rFonts w:ascii="Times New Roman" w:eastAsia="Calibri" w:hAnsi="Times New Roman" w:cs="Times New Roman"/>
          <w:b/>
          <w:bCs/>
          <w:lang w:eastAsia="lt-LT"/>
        </w:rPr>
      </w:pPr>
      <w:r w:rsidRPr="00D47B1A">
        <w:rPr>
          <w:rFonts w:ascii="Times New Roman" w:eastAsia="Calibri" w:hAnsi="Times New Roman" w:cs="Times New Roman"/>
          <w:b/>
          <w:bCs/>
          <w:lang w:eastAsia="lt-LT"/>
        </w:rPr>
        <w:t>5.</w:t>
      </w:r>
      <w:r w:rsidRPr="00D47B1A">
        <w:rPr>
          <w:rFonts w:ascii="Times New Roman" w:eastAsia="Calibri" w:hAnsi="Times New Roman" w:cs="Times New Roman"/>
          <w:b/>
          <w:bCs/>
          <w:lang w:eastAsia="lt-LT"/>
        </w:rPr>
        <w:tab/>
        <w:t xml:space="preserve">Kaip laikyti </w:t>
      </w:r>
      <w:proofErr w:type="spellStart"/>
      <w:r w:rsidRPr="00D47B1A">
        <w:rPr>
          <w:rFonts w:ascii="Times New Roman" w:eastAsia="Calibri" w:hAnsi="Times New Roman" w:cs="Times New Roman"/>
          <w:b/>
          <w:bCs/>
          <w:lang w:eastAsia="lt-LT"/>
        </w:rPr>
        <w:t>Metindol</w:t>
      </w:r>
      <w:proofErr w:type="spellEnd"/>
    </w:p>
    <w:p w14:paraId="580F1B1C" w14:textId="77777777" w:rsidR="0054441A" w:rsidRPr="00D47B1A" w:rsidRDefault="0054441A" w:rsidP="0054441A">
      <w:pPr>
        <w:spacing w:after="0" w:line="240" w:lineRule="auto"/>
        <w:rPr>
          <w:rFonts w:ascii="Times New Roman" w:eastAsia="Calibri" w:hAnsi="Times New Roman" w:cs="Times New Roman"/>
          <w:szCs w:val="20"/>
          <w:lang w:eastAsia="lt-LT"/>
        </w:rPr>
      </w:pPr>
    </w:p>
    <w:p w14:paraId="568FF7A2" w14:textId="77777777" w:rsidR="0054441A" w:rsidRPr="00D47B1A" w:rsidRDefault="0054441A" w:rsidP="0054441A">
      <w:pPr>
        <w:spacing w:after="0" w:line="240" w:lineRule="auto"/>
        <w:rPr>
          <w:rFonts w:ascii="Times New Roman" w:eastAsia="Calibri" w:hAnsi="Times New Roman" w:cs="Times New Roman"/>
          <w:lang w:eastAsia="lt-LT"/>
        </w:rPr>
      </w:pPr>
      <w:r w:rsidRPr="00D47B1A">
        <w:rPr>
          <w:rFonts w:ascii="Times New Roman" w:eastAsia="Calibri" w:hAnsi="Times New Roman" w:cs="Times New Roman"/>
          <w:lang w:eastAsia="lt-LT"/>
        </w:rPr>
        <w:t>Šį vaistą laikykite vaikams nepastebimoje ir nepasiekiamoje vietoje.</w:t>
      </w:r>
    </w:p>
    <w:p w14:paraId="6C1BE25B" w14:textId="77777777" w:rsidR="0054441A" w:rsidRPr="00D47B1A" w:rsidRDefault="0054441A" w:rsidP="0054441A">
      <w:pPr>
        <w:spacing w:after="0" w:line="240" w:lineRule="auto"/>
        <w:rPr>
          <w:rFonts w:ascii="Times New Roman" w:eastAsia="Calibri" w:hAnsi="Times New Roman" w:cs="Times New Roman"/>
          <w:lang w:eastAsia="lt-LT"/>
        </w:rPr>
      </w:pPr>
    </w:p>
    <w:p w14:paraId="04C7BB77" w14:textId="77777777" w:rsidR="0054441A" w:rsidRPr="00D47B1A" w:rsidRDefault="0054441A" w:rsidP="0054441A">
      <w:pPr>
        <w:spacing w:after="0" w:line="240" w:lineRule="auto"/>
        <w:rPr>
          <w:rFonts w:ascii="Times New Roman" w:eastAsia="Calibri" w:hAnsi="Times New Roman" w:cs="Times New Roman"/>
          <w:lang w:eastAsia="lt-LT"/>
        </w:rPr>
      </w:pPr>
      <w:r w:rsidRPr="00D47B1A">
        <w:rPr>
          <w:rFonts w:ascii="Times New Roman" w:eastAsia="Calibri" w:hAnsi="Times New Roman" w:cs="Times New Roman"/>
          <w:lang w:eastAsia="lt-LT"/>
        </w:rPr>
        <w:t>Laikyti ne aukštesnėje kaip 25</w:t>
      </w:r>
      <w:r>
        <w:rPr>
          <w:rFonts w:ascii="Times New Roman" w:eastAsia="Calibri" w:hAnsi="Times New Roman" w:cs="Times New Roman"/>
          <w:lang w:eastAsia="lt-LT"/>
        </w:rPr>
        <w:t> </w:t>
      </w:r>
      <w:r w:rsidRPr="00D47B1A">
        <w:rPr>
          <w:rFonts w:ascii="Times New Roman" w:eastAsia="Calibri" w:hAnsi="Times New Roman" w:cs="Times New Roman"/>
          <w:lang w:eastAsia="lt-LT"/>
        </w:rPr>
        <w:sym w:font="Symbol" w:char="F0B0"/>
      </w:r>
      <w:r w:rsidRPr="00D47B1A">
        <w:rPr>
          <w:rFonts w:ascii="Times New Roman" w:eastAsia="Calibri" w:hAnsi="Times New Roman" w:cs="Times New Roman"/>
          <w:lang w:eastAsia="lt-LT"/>
        </w:rPr>
        <w:t>C temperatūroje.</w:t>
      </w:r>
    </w:p>
    <w:p w14:paraId="7D6F8830" w14:textId="77777777" w:rsidR="0054441A" w:rsidRPr="00D47B1A" w:rsidRDefault="0054441A" w:rsidP="0054441A">
      <w:pPr>
        <w:spacing w:after="0" w:line="240" w:lineRule="auto"/>
        <w:rPr>
          <w:rFonts w:ascii="Times New Roman" w:eastAsia="Calibri" w:hAnsi="Times New Roman" w:cs="Times New Roman"/>
          <w:lang w:eastAsia="lt-LT"/>
        </w:rPr>
      </w:pPr>
      <w:r w:rsidRPr="00D47B1A">
        <w:rPr>
          <w:rFonts w:ascii="Times New Roman" w:eastAsia="Calibri" w:hAnsi="Times New Roman" w:cs="Times New Roman"/>
          <w:lang w:eastAsia="lt-LT"/>
        </w:rPr>
        <w:t>Laikyti gamintojo pakuotėje.</w:t>
      </w:r>
    </w:p>
    <w:p w14:paraId="3AC88FFA" w14:textId="77777777" w:rsidR="0054441A" w:rsidRPr="00D47B1A" w:rsidRDefault="0054441A" w:rsidP="0054441A">
      <w:pPr>
        <w:spacing w:after="0" w:line="240" w:lineRule="auto"/>
        <w:rPr>
          <w:rFonts w:ascii="Times New Roman" w:eastAsia="Calibri" w:hAnsi="Times New Roman" w:cs="Times New Roman"/>
          <w:lang w:eastAsia="lt-LT"/>
        </w:rPr>
      </w:pPr>
    </w:p>
    <w:p w14:paraId="3B482B15" w14:textId="77777777" w:rsidR="0054441A" w:rsidRPr="00D47B1A" w:rsidRDefault="0054441A" w:rsidP="0054441A">
      <w:pPr>
        <w:spacing w:after="0" w:line="240" w:lineRule="auto"/>
        <w:rPr>
          <w:rFonts w:ascii="Times New Roman" w:eastAsia="Calibri" w:hAnsi="Times New Roman" w:cs="Times New Roman"/>
          <w:lang w:eastAsia="lt-LT"/>
        </w:rPr>
      </w:pPr>
      <w:r w:rsidRPr="00D47B1A">
        <w:rPr>
          <w:rFonts w:ascii="Times New Roman" w:eastAsia="Calibri" w:hAnsi="Times New Roman" w:cs="Times New Roman"/>
          <w:lang w:eastAsia="lt-LT"/>
        </w:rPr>
        <w:t>Ant dėžutės ir lizdinės plokštelės po „</w:t>
      </w:r>
      <w:r>
        <w:rPr>
          <w:rFonts w:ascii="Times New Roman" w:eastAsia="Calibri" w:hAnsi="Times New Roman" w:cs="Times New Roman"/>
          <w:lang w:eastAsia="lt-LT"/>
        </w:rPr>
        <w:t>EXP</w:t>
      </w:r>
      <w:r w:rsidRPr="00D47B1A">
        <w:rPr>
          <w:rFonts w:ascii="Times New Roman" w:eastAsia="Calibri" w:hAnsi="Times New Roman" w:cs="Times New Roman"/>
          <w:lang w:eastAsia="lt-LT"/>
        </w:rPr>
        <w:t>“ nurodytam tinkamumo laikui pasibaigus, šio vaisto vartoti negalima. Vaistas tinkamas vartoti iki paskutinės nurodyto mėnesio dienos.</w:t>
      </w:r>
    </w:p>
    <w:p w14:paraId="5AA9A67C" w14:textId="77777777" w:rsidR="0054441A" w:rsidRPr="00D47B1A" w:rsidRDefault="0054441A" w:rsidP="0054441A">
      <w:pPr>
        <w:spacing w:after="0" w:line="240" w:lineRule="auto"/>
        <w:rPr>
          <w:rFonts w:ascii="Times New Roman" w:eastAsia="Calibri" w:hAnsi="Times New Roman" w:cs="Times New Roman"/>
          <w:lang w:eastAsia="lt-LT"/>
        </w:rPr>
      </w:pPr>
    </w:p>
    <w:p w14:paraId="3964C56E" w14:textId="77777777" w:rsidR="0054441A" w:rsidRPr="00D47B1A" w:rsidRDefault="0054441A" w:rsidP="0054441A">
      <w:pPr>
        <w:spacing w:after="0" w:line="240" w:lineRule="auto"/>
        <w:rPr>
          <w:rFonts w:ascii="Times New Roman" w:eastAsia="Calibri" w:hAnsi="Times New Roman" w:cs="Times New Roman"/>
          <w:lang w:eastAsia="lt-LT"/>
        </w:rPr>
      </w:pPr>
      <w:r w:rsidRPr="00D47B1A">
        <w:rPr>
          <w:rFonts w:ascii="Times New Roman" w:eastAsia="Calibri" w:hAnsi="Times New Roman" w:cs="Times New Roman"/>
          <w:lang w:eastAsia="lt-LT"/>
        </w:rPr>
        <w:t>Vaistų negalima išmesti į kanalizaciją arba su buitinėmis atliekomis. Kaip išmesti nereikalingus vaistus, klauskite vaistininko. Šios priemonės padės apsaugoti aplinką.</w:t>
      </w:r>
    </w:p>
    <w:p w14:paraId="69F6D364" w14:textId="77777777" w:rsidR="0054441A" w:rsidRPr="00D47B1A" w:rsidRDefault="0054441A" w:rsidP="0054441A">
      <w:pPr>
        <w:spacing w:after="0" w:line="240" w:lineRule="auto"/>
        <w:rPr>
          <w:rFonts w:ascii="Times New Roman" w:eastAsia="Calibri" w:hAnsi="Times New Roman" w:cs="Times New Roman"/>
          <w:lang w:eastAsia="lt-LT"/>
        </w:rPr>
      </w:pPr>
    </w:p>
    <w:p w14:paraId="3D1899A4" w14:textId="77777777" w:rsidR="0054441A" w:rsidRPr="00D47B1A" w:rsidRDefault="0054441A" w:rsidP="0054441A">
      <w:pPr>
        <w:spacing w:after="0" w:line="240" w:lineRule="auto"/>
        <w:rPr>
          <w:rFonts w:ascii="Times New Roman" w:eastAsia="Calibri" w:hAnsi="Times New Roman" w:cs="Times New Roman"/>
          <w:lang w:eastAsia="lt-LT"/>
        </w:rPr>
      </w:pPr>
    </w:p>
    <w:p w14:paraId="73CAFB25" w14:textId="77777777" w:rsidR="0054441A" w:rsidRPr="00D47B1A" w:rsidRDefault="0054441A" w:rsidP="0054441A">
      <w:pPr>
        <w:keepNext/>
        <w:spacing w:after="0" w:line="240" w:lineRule="auto"/>
        <w:ind w:left="567" w:hanging="567"/>
        <w:outlineLvl w:val="1"/>
        <w:rPr>
          <w:rFonts w:ascii="Times New Roman" w:eastAsia="Calibri" w:hAnsi="Times New Roman" w:cs="Times New Roman"/>
          <w:b/>
          <w:bCs/>
          <w:lang w:eastAsia="lt-LT"/>
        </w:rPr>
      </w:pPr>
      <w:r w:rsidRPr="00D47B1A">
        <w:rPr>
          <w:rFonts w:ascii="Times New Roman" w:eastAsia="Calibri" w:hAnsi="Times New Roman" w:cs="Times New Roman"/>
          <w:b/>
          <w:bCs/>
          <w:lang w:eastAsia="lt-LT"/>
        </w:rPr>
        <w:t>6.</w:t>
      </w:r>
      <w:r w:rsidRPr="00D47B1A">
        <w:rPr>
          <w:rFonts w:ascii="Times New Roman" w:eastAsia="Calibri" w:hAnsi="Times New Roman" w:cs="Times New Roman"/>
          <w:b/>
          <w:bCs/>
          <w:lang w:eastAsia="lt-LT"/>
        </w:rPr>
        <w:tab/>
        <w:t>Pakuotės turinys ir kita informacija</w:t>
      </w:r>
    </w:p>
    <w:p w14:paraId="4D11C116" w14:textId="77777777" w:rsidR="0054441A" w:rsidRPr="00D47B1A" w:rsidRDefault="0054441A" w:rsidP="0054441A">
      <w:pPr>
        <w:spacing w:after="0" w:line="240" w:lineRule="auto"/>
        <w:rPr>
          <w:rFonts w:ascii="Times New Roman" w:eastAsia="Calibri" w:hAnsi="Times New Roman" w:cs="Times New Roman"/>
          <w:szCs w:val="20"/>
          <w:lang w:eastAsia="lt-LT"/>
        </w:rPr>
      </w:pPr>
    </w:p>
    <w:p w14:paraId="3D295291" w14:textId="77777777" w:rsidR="0054441A" w:rsidRPr="00D47B1A" w:rsidRDefault="0054441A" w:rsidP="0054441A">
      <w:pPr>
        <w:spacing w:after="0" w:line="240" w:lineRule="auto"/>
        <w:rPr>
          <w:rFonts w:ascii="Times New Roman" w:eastAsia="Calibri" w:hAnsi="Times New Roman" w:cs="Times New Roman"/>
          <w:szCs w:val="20"/>
          <w:lang w:eastAsia="lt-LT"/>
        </w:rPr>
      </w:pPr>
      <w:proofErr w:type="spellStart"/>
      <w:r w:rsidRPr="00D47B1A">
        <w:rPr>
          <w:rFonts w:ascii="Times New Roman" w:eastAsia="Calibri" w:hAnsi="Times New Roman" w:cs="Times New Roman"/>
          <w:b/>
          <w:szCs w:val="20"/>
          <w:lang w:eastAsia="lt-LT"/>
        </w:rPr>
        <w:t>Metindol</w:t>
      </w:r>
      <w:proofErr w:type="spellEnd"/>
      <w:r w:rsidRPr="00D47B1A">
        <w:rPr>
          <w:rFonts w:ascii="Times New Roman" w:eastAsia="Calibri" w:hAnsi="Times New Roman" w:cs="Times New Roman"/>
          <w:b/>
          <w:szCs w:val="20"/>
          <w:lang w:eastAsia="lt-LT"/>
        </w:rPr>
        <w:t xml:space="preserve"> sudėtis</w:t>
      </w:r>
    </w:p>
    <w:p w14:paraId="75515BE4" w14:textId="77777777" w:rsidR="0054441A" w:rsidRPr="00D47B1A" w:rsidRDefault="0054441A" w:rsidP="0054441A">
      <w:pPr>
        <w:numPr>
          <w:ilvl w:val="0"/>
          <w:numId w:val="1"/>
        </w:numPr>
        <w:spacing w:after="0" w:line="240" w:lineRule="auto"/>
        <w:contextualSpacing/>
        <w:rPr>
          <w:rFonts w:ascii="Times New Roman" w:eastAsia="Calibri" w:hAnsi="Times New Roman" w:cs="Times New Roman"/>
          <w:szCs w:val="20"/>
          <w:lang w:eastAsia="lt-LT"/>
        </w:rPr>
      </w:pPr>
      <w:r w:rsidRPr="00D47B1A">
        <w:rPr>
          <w:rFonts w:ascii="Times New Roman" w:eastAsia="Calibri" w:hAnsi="Times New Roman" w:cs="Times New Roman"/>
          <w:szCs w:val="20"/>
          <w:lang w:eastAsia="lt-LT"/>
        </w:rPr>
        <w:t xml:space="preserve">Veiklioji medžiaga yra </w:t>
      </w:r>
      <w:proofErr w:type="spellStart"/>
      <w:r w:rsidRPr="00D47B1A">
        <w:rPr>
          <w:rFonts w:ascii="Times New Roman" w:eastAsia="Calibri" w:hAnsi="Times New Roman" w:cs="Times New Roman"/>
          <w:szCs w:val="20"/>
          <w:lang w:eastAsia="lt-LT"/>
        </w:rPr>
        <w:t>indometacinas</w:t>
      </w:r>
      <w:proofErr w:type="spellEnd"/>
      <w:r w:rsidRPr="00D47B1A">
        <w:rPr>
          <w:rFonts w:ascii="Times New Roman" w:eastAsia="Calibri" w:hAnsi="Times New Roman" w:cs="Times New Roman"/>
          <w:szCs w:val="20"/>
          <w:lang w:eastAsia="lt-LT"/>
        </w:rPr>
        <w:t>.</w:t>
      </w:r>
    </w:p>
    <w:p w14:paraId="4D3F2427" w14:textId="77777777" w:rsidR="0054441A" w:rsidRPr="00D47B1A" w:rsidRDefault="0054441A" w:rsidP="0054441A">
      <w:pPr>
        <w:numPr>
          <w:ilvl w:val="0"/>
          <w:numId w:val="1"/>
        </w:numPr>
        <w:spacing w:after="0" w:line="240" w:lineRule="auto"/>
        <w:contextualSpacing/>
        <w:rPr>
          <w:rFonts w:ascii="Times New Roman" w:eastAsia="Calibri" w:hAnsi="Times New Roman" w:cs="Times New Roman"/>
          <w:lang w:eastAsia="lt-LT"/>
        </w:rPr>
      </w:pPr>
      <w:r w:rsidRPr="00D47B1A">
        <w:rPr>
          <w:rFonts w:ascii="Times New Roman" w:eastAsia="Calibri" w:hAnsi="Times New Roman" w:cs="Times New Roman"/>
          <w:szCs w:val="20"/>
          <w:lang w:eastAsia="lt-LT"/>
        </w:rPr>
        <w:t>Pagalbinės medžiagos yra</w:t>
      </w:r>
      <w:r w:rsidRPr="00D47B1A">
        <w:rPr>
          <w:rFonts w:ascii="Times New Roman" w:eastAsia="Calibri" w:hAnsi="Times New Roman" w:cs="Times New Roman"/>
          <w:lang w:eastAsia="lt-LT"/>
        </w:rPr>
        <w:t xml:space="preserve">  bulvių krakmolas, </w:t>
      </w:r>
      <w:proofErr w:type="spellStart"/>
      <w:r w:rsidRPr="00D47B1A">
        <w:rPr>
          <w:rFonts w:ascii="Times New Roman" w:eastAsia="Calibri" w:hAnsi="Times New Roman" w:cs="Times New Roman"/>
          <w:lang w:eastAsia="lt-LT"/>
        </w:rPr>
        <w:t>mikrokristalinė</w:t>
      </w:r>
      <w:proofErr w:type="spellEnd"/>
      <w:r w:rsidRPr="00D47B1A">
        <w:rPr>
          <w:rFonts w:ascii="Times New Roman" w:eastAsia="Calibri" w:hAnsi="Times New Roman" w:cs="Times New Roman"/>
          <w:lang w:eastAsia="lt-LT"/>
        </w:rPr>
        <w:t xml:space="preserve"> celiuliozė,  amonio </w:t>
      </w:r>
      <w:proofErr w:type="spellStart"/>
      <w:r w:rsidRPr="00D47B1A">
        <w:rPr>
          <w:rFonts w:ascii="Times New Roman" w:eastAsia="Calibri" w:hAnsi="Times New Roman" w:cs="Times New Roman"/>
          <w:lang w:eastAsia="lt-LT"/>
        </w:rPr>
        <w:t>metakrilato</w:t>
      </w:r>
      <w:proofErr w:type="spellEnd"/>
      <w:r w:rsidRPr="00D47B1A">
        <w:rPr>
          <w:rFonts w:ascii="Times New Roman" w:eastAsia="Calibri" w:hAnsi="Times New Roman" w:cs="Times New Roman"/>
          <w:lang w:eastAsia="lt-LT"/>
        </w:rPr>
        <w:t xml:space="preserve"> </w:t>
      </w:r>
      <w:proofErr w:type="spellStart"/>
      <w:r w:rsidRPr="00D47B1A">
        <w:rPr>
          <w:rFonts w:ascii="Times New Roman" w:eastAsia="Calibri" w:hAnsi="Times New Roman" w:cs="Times New Roman"/>
          <w:lang w:eastAsia="lt-LT"/>
        </w:rPr>
        <w:t>kopolimeras</w:t>
      </w:r>
      <w:proofErr w:type="spellEnd"/>
      <w:r w:rsidRPr="00D47B1A">
        <w:rPr>
          <w:rFonts w:ascii="Times New Roman" w:eastAsia="Calibri" w:hAnsi="Times New Roman" w:cs="Times New Roman"/>
          <w:lang w:eastAsia="lt-LT"/>
        </w:rPr>
        <w:t xml:space="preserve"> (</w:t>
      </w:r>
      <w:proofErr w:type="spellStart"/>
      <w:r w:rsidRPr="00D47B1A">
        <w:rPr>
          <w:rFonts w:ascii="Times New Roman" w:eastAsia="Calibri" w:hAnsi="Times New Roman" w:cs="Times New Roman"/>
          <w:lang w:eastAsia="lt-LT"/>
        </w:rPr>
        <w:t>Eudragitas</w:t>
      </w:r>
      <w:proofErr w:type="spellEnd"/>
      <w:r w:rsidRPr="00D47B1A">
        <w:rPr>
          <w:rFonts w:ascii="Times New Roman" w:eastAsia="Calibri" w:hAnsi="Times New Roman" w:cs="Times New Roman"/>
          <w:lang w:eastAsia="lt-LT"/>
        </w:rPr>
        <w:t xml:space="preserve"> RSPO), talkas, magnio </w:t>
      </w:r>
      <w:proofErr w:type="spellStart"/>
      <w:r w:rsidRPr="00D47B1A">
        <w:rPr>
          <w:rFonts w:ascii="Times New Roman" w:eastAsia="Calibri" w:hAnsi="Times New Roman" w:cs="Times New Roman"/>
          <w:lang w:eastAsia="lt-LT"/>
        </w:rPr>
        <w:t>stearatas</w:t>
      </w:r>
      <w:proofErr w:type="spellEnd"/>
      <w:r w:rsidRPr="00D47B1A">
        <w:rPr>
          <w:rFonts w:ascii="Times New Roman" w:eastAsia="Calibri" w:hAnsi="Times New Roman" w:cs="Times New Roman"/>
          <w:lang w:eastAsia="lt-LT"/>
        </w:rPr>
        <w:t>.</w:t>
      </w:r>
    </w:p>
    <w:p w14:paraId="0A5ABC6B" w14:textId="77777777" w:rsidR="0054441A" w:rsidRPr="00D47B1A" w:rsidRDefault="0054441A" w:rsidP="0054441A">
      <w:pPr>
        <w:spacing w:after="0" w:line="240" w:lineRule="auto"/>
        <w:rPr>
          <w:rFonts w:ascii="Times New Roman" w:eastAsia="Calibri" w:hAnsi="Times New Roman" w:cs="Times New Roman"/>
          <w:szCs w:val="20"/>
          <w:lang w:eastAsia="lt-LT"/>
        </w:rPr>
      </w:pPr>
    </w:p>
    <w:p w14:paraId="55FB1CF3" w14:textId="77777777" w:rsidR="0054441A" w:rsidRPr="00D47B1A" w:rsidRDefault="0054441A" w:rsidP="0054441A">
      <w:pPr>
        <w:spacing w:after="0" w:line="240" w:lineRule="auto"/>
        <w:rPr>
          <w:rFonts w:ascii="Times New Roman" w:eastAsia="Calibri" w:hAnsi="Times New Roman" w:cs="Times New Roman"/>
          <w:szCs w:val="20"/>
          <w:lang w:eastAsia="lt-LT"/>
        </w:rPr>
      </w:pPr>
      <w:proofErr w:type="spellStart"/>
      <w:r w:rsidRPr="00D47B1A">
        <w:rPr>
          <w:rFonts w:ascii="Times New Roman" w:eastAsia="Calibri" w:hAnsi="Times New Roman" w:cs="Times New Roman"/>
          <w:b/>
          <w:szCs w:val="20"/>
          <w:lang w:eastAsia="lt-LT"/>
        </w:rPr>
        <w:t>Metindol</w:t>
      </w:r>
      <w:proofErr w:type="spellEnd"/>
      <w:r w:rsidRPr="00D47B1A">
        <w:rPr>
          <w:rFonts w:ascii="Times New Roman" w:eastAsia="Calibri" w:hAnsi="Times New Roman" w:cs="Times New Roman"/>
          <w:b/>
          <w:szCs w:val="20"/>
          <w:lang w:eastAsia="lt-LT"/>
        </w:rPr>
        <w:t xml:space="preserve"> išvaizda ir kiekis pakuotėje</w:t>
      </w:r>
    </w:p>
    <w:p w14:paraId="1D928C71" w14:textId="77777777" w:rsidR="0054441A" w:rsidRPr="00D47B1A" w:rsidRDefault="0054441A" w:rsidP="0054441A">
      <w:pPr>
        <w:spacing w:after="0" w:line="240" w:lineRule="auto"/>
        <w:rPr>
          <w:rFonts w:ascii="Times New Roman" w:eastAsia="Calibri" w:hAnsi="Times New Roman" w:cs="Times New Roman"/>
          <w:lang w:eastAsia="lt-LT"/>
        </w:rPr>
      </w:pPr>
      <w:r w:rsidRPr="00D47B1A">
        <w:rPr>
          <w:rFonts w:ascii="Times New Roman" w:eastAsia="Calibri" w:hAnsi="Times New Roman" w:cs="Times New Roman"/>
          <w:lang w:eastAsia="lt-LT"/>
        </w:rPr>
        <w:t>Pailginto atpalaidavimo tabletės yra apvalios formos, baltos spalvos su kreminiu atspalviu, plokščiu paviršiumi, nuožulniais kraštais.</w:t>
      </w:r>
    </w:p>
    <w:p w14:paraId="1A228FB0" w14:textId="77777777" w:rsidR="0054441A" w:rsidRPr="00D47B1A" w:rsidRDefault="0054441A" w:rsidP="0054441A">
      <w:pPr>
        <w:spacing w:after="0" w:line="240" w:lineRule="auto"/>
        <w:rPr>
          <w:rFonts w:ascii="Times New Roman" w:eastAsia="Calibri" w:hAnsi="Times New Roman" w:cs="Times New Roman"/>
          <w:lang w:eastAsia="lt-LT"/>
        </w:rPr>
      </w:pPr>
      <w:r w:rsidRPr="00D47B1A">
        <w:rPr>
          <w:rFonts w:ascii="Times New Roman" w:eastAsia="Calibri" w:hAnsi="Times New Roman" w:cs="Times New Roman"/>
          <w:lang w:eastAsia="lt-LT"/>
        </w:rPr>
        <w:t>Lizdinė plokštelė, kurioje yra 25</w:t>
      </w:r>
      <w:r>
        <w:rPr>
          <w:rFonts w:ascii="Times New Roman" w:eastAsia="Calibri" w:hAnsi="Times New Roman" w:cs="Times New Roman"/>
          <w:lang w:eastAsia="lt-LT"/>
        </w:rPr>
        <w:t> </w:t>
      </w:r>
      <w:r w:rsidRPr="00D47B1A">
        <w:rPr>
          <w:rFonts w:ascii="Times New Roman" w:eastAsia="Calibri" w:hAnsi="Times New Roman" w:cs="Times New Roman"/>
          <w:lang w:eastAsia="lt-LT"/>
        </w:rPr>
        <w:t>pailginto atpalaidavimo tabletės. Viena arba dvi lizdinės plokštelės (25 arba 50</w:t>
      </w:r>
      <w:r>
        <w:rPr>
          <w:rFonts w:ascii="Times New Roman" w:eastAsia="Calibri" w:hAnsi="Times New Roman" w:cs="Times New Roman"/>
          <w:lang w:eastAsia="lt-LT"/>
        </w:rPr>
        <w:t> </w:t>
      </w:r>
      <w:r w:rsidRPr="00D47B1A">
        <w:rPr>
          <w:rFonts w:ascii="Times New Roman" w:eastAsia="Calibri" w:hAnsi="Times New Roman" w:cs="Times New Roman"/>
          <w:lang w:eastAsia="lt-LT"/>
        </w:rPr>
        <w:t>pailginto atpalaidavimo tablečių) ir pakuotės lapelis įdėti į kartoninę dėžutę.</w:t>
      </w:r>
    </w:p>
    <w:p w14:paraId="3AEF151A" w14:textId="77777777" w:rsidR="0054441A" w:rsidRPr="00D47B1A" w:rsidRDefault="0054441A" w:rsidP="0054441A">
      <w:pPr>
        <w:spacing w:after="0" w:line="240" w:lineRule="auto"/>
        <w:rPr>
          <w:rFonts w:ascii="Times New Roman" w:eastAsia="Calibri" w:hAnsi="Times New Roman" w:cs="Times New Roman"/>
          <w:lang w:eastAsia="lt-LT"/>
        </w:rPr>
      </w:pPr>
      <w:r w:rsidRPr="00D47B1A">
        <w:rPr>
          <w:rFonts w:ascii="Times New Roman" w:eastAsia="Calibri" w:hAnsi="Times New Roman" w:cs="Times New Roman"/>
          <w:lang w:eastAsia="lt-LT"/>
        </w:rPr>
        <w:lastRenderedPageBreak/>
        <w:t xml:space="preserve">Gali būti tiekiamos ne visų dydžių pakuotės. </w:t>
      </w:r>
    </w:p>
    <w:p w14:paraId="010948D6" w14:textId="77777777" w:rsidR="0054441A" w:rsidRPr="00D47B1A" w:rsidRDefault="0054441A" w:rsidP="0054441A">
      <w:pPr>
        <w:spacing w:after="0" w:line="240" w:lineRule="auto"/>
        <w:rPr>
          <w:rFonts w:ascii="Times New Roman" w:eastAsia="Calibri" w:hAnsi="Times New Roman" w:cs="Times New Roman"/>
          <w:szCs w:val="20"/>
          <w:lang w:eastAsia="lt-LT"/>
        </w:rPr>
      </w:pPr>
    </w:p>
    <w:p w14:paraId="5C3BEAAB" w14:textId="77777777" w:rsidR="0054441A" w:rsidRPr="00D47B1A" w:rsidRDefault="0054441A" w:rsidP="0054441A">
      <w:pPr>
        <w:spacing w:after="0" w:line="240" w:lineRule="auto"/>
        <w:rPr>
          <w:rFonts w:ascii="Times New Roman" w:eastAsia="Calibri" w:hAnsi="Times New Roman" w:cs="Times New Roman"/>
          <w:szCs w:val="20"/>
          <w:lang w:eastAsia="lt-LT"/>
        </w:rPr>
      </w:pPr>
      <w:r w:rsidRPr="00D47B1A">
        <w:rPr>
          <w:rFonts w:ascii="Times New Roman" w:eastAsia="Calibri" w:hAnsi="Times New Roman" w:cs="Times New Roman"/>
          <w:b/>
          <w:szCs w:val="20"/>
          <w:lang w:eastAsia="lt-LT"/>
        </w:rPr>
        <w:t xml:space="preserve">Registruotojas </w:t>
      </w:r>
    </w:p>
    <w:p w14:paraId="01A6936B" w14:textId="77777777" w:rsidR="0054441A" w:rsidRPr="00D02742" w:rsidRDefault="0054441A" w:rsidP="0054441A">
      <w:pPr>
        <w:spacing w:after="0" w:line="240" w:lineRule="auto"/>
        <w:rPr>
          <w:rFonts w:ascii="Times New Roman" w:eastAsia="Calibri" w:hAnsi="Times New Roman" w:cs="Times New Roman"/>
          <w:lang w:eastAsia="lt-LT"/>
        </w:rPr>
      </w:pPr>
      <w:proofErr w:type="spellStart"/>
      <w:r w:rsidRPr="00D02742">
        <w:rPr>
          <w:rFonts w:ascii="Times New Roman" w:eastAsia="Calibri" w:hAnsi="Times New Roman" w:cs="Times New Roman"/>
          <w:lang w:eastAsia="lt-LT"/>
        </w:rPr>
        <w:t>Viatris</w:t>
      </w:r>
      <w:proofErr w:type="spellEnd"/>
      <w:r w:rsidRPr="00D02742">
        <w:rPr>
          <w:rFonts w:ascii="Times New Roman" w:eastAsia="Calibri" w:hAnsi="Times New Roman" w:cs="Times New Roman"/>
          <w:lang w:eastAsia="lt-LT"/>
        </w:rPr>
        <w:t xml:space="preserve"> </w:t>
      </w:r>
      <w:proofErr w:type="spellStart"/>
      <w:r w:rsidRPr="00D02742">
        <w:rPr>
          <w:rFonts w:ascii="Times New Roman" w:eastAsia="Calibri" w:hAnsi="Times New Roman" w:cs="Times New Roman"/>
          <w:lang w:eastAsia="lt-LT"/>
        </w:rPr>
        <w:t>Healthcare</w:t>
      </w:r>
      <w:proofErr w:type="spellEnd"/>
      <w:r w:rsidRPr="00D02742">
        <w:rPr>
          <w:rFonts w:ascii="Times New Roman" w:eastAsia="Calibri" w:hAnsi="Times New Roman" w:cs="Times New Roman"/>
          <w:lang w:eastAsia="lt-LT"/>
        </w:rPr>
        <w:t xml:space="preserve"> </w:t>
      </w:r>
      <w:proofErr w:type="spellStart"/>
      <w:r w:rsidRPr="00D02742">
        <w:rPr>
          <w:rFonts w:ascii="Times New Roman" w:eastAsia="Calibri" w:hAnsi="Times New Roman" w:cs="Times New Roman"/>
          <w:lang w:eastAsia="lt-LT"/>
        </w:rPr>
        <w:t>Limited</w:t>
      </w:r>
      <w:proofErr w:type="spellEnd"/>
    </w:p>
    <w:p w14:paraId="6E722106" w14:textId="77777777" w:rsidR="0054441A" w:rsidRPr="00D02742" w:rsidRDefault="0054441A" w:rsidP="0054441A">
      <w:pPr>
        <w:spacing w:after="0" w:line="240" w:lineRule="auto"/>
        <w:rPr>
          <w:rFonts w:ascii="Times New Roman" w:eastAsia="Calibri" w:hAnsi="Times New Roman" w:cs="Times New Roman"/>
          <w:lang w:eastAsia="lt-LT"/>
        </w:rPr>
      </w:pPr>
      <w:proofErr w:type="spellStart"/>
      <w:r w:rsidRPr="00D02742">
        <w:rPr>
          <w:rFonts w:ascii="Times New Roman" w:eastAsia="Calibri" w:hAnsi="Times New Roman" w:cs="Times New Roman"/>
          <w:lang w:eastAsia="lt-LT"/>
        </w:rPr>
        <w:t>Damastown</w:t>
      </w:r>
      <w:proofErr w:type="spellEnd"/>
      <w:r w:rsidRPr="00D02742">
        <w:rPr>
          <w:rFonts w:ascii="Times New Roman" w:eastAsia="Calibri" w:hAnsi="Times New Roman" w:cs="Times New Roman"/>
          <w:lang w:eastAsia="lt-LT"/>
        </w:rPr>
        <w:t xml:space="preserve"> </w:t>
      </w:r>
      <w:proofErr w:type="spellStart"/>
      <w:r w:rsidRPr="00D02742">
        <w:rPr>
          <w:rFonts w:ascii="Times New Roman" w:eastAsia="Calibri" w:hAnsi="Times New Roman" w:cs="Times New Roman"/>
          <w:lang w:eastAsia="lt-LT"/>
        </w:rPr>
        <w:t>Industrial</w:t>
      </w:r>
      <w:proofErr w:type="spellEnd"/>
      <w:r w:rsidRPr="00D02742">
        <w:rPr>
          <w:rFonts w:ascii="Times New Roman" w:eastAsia="Calibri" w:hAnsi="Times New Roman" w:cs="Times New Roman"/>
          <w:lang w:eastAsia="lt-LT"/>
        </w:rPr>
        <w:t xml:space="preserve"> </w:t>
      </w:r>
      <w:proofErr w:type="spellStart"/>
      <w:r w:rsidRPr="00D02742">
        <w:rPr>
          <w:rFonts w:ascii="Times New Roman" w:eastAsia="Calibri" w:hAnsi="Times New Roman" w:cs="Times New Roman"/>
          <w:lang w:eastAsia="lt-LT"/>
        </w:rPr>
        <w:t>Park</w:t>
      </w:r>
      <w:proofErr w:type="spellEnd"/>
    </w:p>
    <w:p w14:paraId="2B69C304" w14:textId="77777777" w:rsidR="0054441A" w:rsidRPr="00D02742" w:rsidRDefault="0054441A" w:rsidP="0054441A">
      <w:pPr>
        <w:spacing w:after="0" w:line="240" w:lineRule="auto"/>
        <w:rPr>
          <w:rFonts w:ascii="Times New Roman" w:eastAsia="Calibri" w:hAnsi="Times New Roman" w:cs="Times New Roman"/>
          <w:lang w:eastAsia="lt-LT"/>
        </w:rPr>
      </w:pPr>
      <w:proofErr w:type="spellStart"/>
      <w:r w:rsidRPr="00D02742">
        <w:rPr>
          <w:rFonts w:ascii="Times New Roman" w:eastAsia="Calibri" w:hAnsi="Times New Roman" w:cs="Times New Roman"/>
          <w:lang w:eastAsia="lt-LT"/>
        </w:rPr>
        <w:t>Mulhuddart</w:t>
      </w:r>
      <w:proofErr w:type="spellEnd"/>
    </w:p>
    <w:p w14:paraId="136B3BC2" w14:textId="77777777" w:rsidR="0054441A" w:rsidRPr="00D02742" w:rsidRDefault="0054441A" w:rsidP="0054441A">
      <w:pPr>
        <w:spacing w:after="0" w:line="240" w:lineRule="auto"/>
        <w:rPr>
          <w:rFonts w:ascii="Times New Roman" w:eastAsia="Calibri" w:hAnsi="Times New Roman" w:cs="Times New Roman"/>
          <w:lang w:eastAsia="lt-LT"/>
        </w:rPr>
      </w:pPr>
      <w:r w:rsidRPr="00D02742">
        <w:rPr>
          <w:rFonts w:ascii="Times New Roman" w:eastAsia="Calibri" w:hAnsi="Times New Roman" w:cs="Times New Roman"/>
          <w:lang w:eastAsia="lt-LT"/>
        </w:rPr>
        <w:t>Dublin 15</w:t>
      </w:r>
    </w:p>
    <w:p w14:paraId="13E04A03" w14:textId="77777777" w:rsidR="0054441A" w:rsidRPr="00D02742" w:rsidRDefault="0054441A" w:rsidP="0054441A">
      <w:pPr>
        <w:spacing w:after="0" w:line="240" w:lineRule="auto"/>
        <w:rPr>
          <w:rFonts w:ascii="Times New Roman" w:eastAsia="Calibri" w:hAnsi="Times New Roman" w:cs="Times New Roman"/>
          <w:lang w:eastAsia="lt-LT"/>
        </w:rPr>
      </w:pPr>
      <w:r w:rsidRPr="00D02742">
        <w:rPr>
          <w:rFonts w:ascii="Times New Roman" w:eastAsia="Calibri" w:hAnsi="Times New Roman" w:cs="Times New Roman"/>
          <w:lang w:eastAsia="lt-LT"/>
        </w:rPr>
        <w:t>DUBLIN</w:t>
      </w:r>
    </w:p>
    <w:p w14:paraId="1E8401F9" w14:textId="77777777" w:rsidR="0054441A" w:rsidRPr="00D47B1A" w:rsidRDefault="0054441A" w:rsidP="0054441A">
      <w:pPr>
        <w:spacing w:after="0" w:line="240" w:lineRule="auto"/>
        <w:rPr>
          <w:rFonts w:ascii="Times New Roman" w:eastAsia="Calibri" w:hAnsi="Times New Roman" w:cs="Times New Roman"/>
          <w:lang w:eastAsia="lt-LT"/>
        </w:rPr>
      </w:pPr>
      <w:r w:rsidRPr="00D02742">
        <w:rPr>
          <w:rFonts w:ascii="Times New Roman" w:eastAsia="Calibri" w:hAnsi="Times New Roman" w:cs="Times New Roman"/>
          <w:lang w:eastAsia="lt-LT"/>
        </w:rPr>
        <w:t>Airija</w:t>
      </w:r>
      <w:r w:rsidRPr="00D47B1A">
        <w:rPr>
          <w:rFonts w:ascii="Times New Roman" w:eastAsia="Calibri" w:hAnsi="Times New Roman" w:cs="Times New Roman"/>
          <w:lang w:eastAsia="lt-LT"/>
        </w:rPr>
        <w:t xml:space="preserve"> </w:t>
      </w:r>
    </w:p>
    <w:p w14:paraId="494C7FBA" w14:textId="77777777" w:rsidR="0054441A" w:rsidRPr="00D47B1A" w:rsidRDefault="0054441A" w:rsidP="0054441A">
      <w:pPr>
        <w:spacing w:after="0" w:line="240" w:lineRule="auto"/>
        <w:rPr>
          <w:rFonts w:ascii="Times New Roman" w:eastAsia="Calibri" w:hAnsi="Times New Roman" w:cs="Times New Roman"/>
          <w:szCs w:val="20"/>
          <w:lang w:eastAsia="lt-LT"/>
        </w:rPr>
      </w:pPr>
    </w:p>
    <w:p w14:paraId="16CCED59" w14:textId="77777777" w:rsidR="0054441A" w:rsidRPr="00D47B1A" w:rsidRDefault="0054441A" w:rsidP="0054441A">
      <w:pPr>
        <w:spacing w:after="0" w:line="240" w:lineRule="auto"/>
        <w:rPr>
          <w:rFonts w:ascii="Times New Roman" w:eastAsia="Calibri" w:hAnsi="Times New Roman" w:cs="Times New Roman"/>
          <w:szCs w:val="20"/>
          <w:lang w:eastAsia="lt-LT"/>
        </w:rPr>
      </w:pPr>
      <w:r w:rsidRPr="00D47B1A">
        <w:rPr>
          <w:rFonts w:ascii="Times New Roman" w:eastAsia="Calibri" w:hAnsi="Times New Roman" w:cs="Times New Roman"/>
          <w:b/>
          <w:szCs w:val="20"/>
          <w:lang w:eastAsia="lt-LT"/>
        </w:rPr>
        <w:t>Gamintojas</w:t>
      </w:r>
    </w:p>
    <w:p w14:paraId="4EBA1C97" w14:textId="77777777" w:rsidR="0054441A" w:rsidRPr="00D47B1A" w:rsidRDefault="0054441A" w:rsidP="0054441A">
      <w:pPr>
        <w:spacing w:after="0" w:line="240" w:lineRule="auto"/>
        <w:jc w:val="both"/>
        <w:rPr>
          <w:rFonts w:ascii="Times New Roman" w:eastAsia="Calibri" w:hAnsi="Times New Roman" w:cs="Times New Roman"/>
          <w:lang w:eastAsia="lt-LT"/>
        </w:rPr>
      </w:pPr>
      <w:r w:rsidRPr="00D47B1A">
        <w:rPr>
          <w:rFonts w:ascii="Times New Roman" w:eastAsia="Calibri" w:hAnsi="Times New Roman" w:cs="Times New Roman"/>
          <w:lang w:eastAsia="lt-LT"/>
        </w:rPr>
        <w:t xml:space="preserve">ICN </w:t>
      </w:r>
      <w:proofErr w:type="spellStart"/>
      <w:r w:rsidRPr="00D47B1A">
        <w:rPr>
          <w:rFonts w:ascii="Times New Roman" w:eastAsia="Calibri" w:hAnsi="Times New Roman" w:cs="Times New Roman"/>
          <w:lang w:eastAsia="lt-LT"/>
        </w:rPr>
        <w:t>Polfa</w:t>
      </w:r>
      <w:proofErr w:type="spellEnd"/>
      <w:r w:rsidRPr="00D47B1A">
        <w:rPr>
          <w:rFonts w:ascii="Times New Roman" w:eastAsia="Calibri" w:hAnsi="Times New Roman" w:cs="Times New Roman"/>
          <w:lang w:eastAsia="lt-LT"/>
        </w:rPr>
        <w:t xml:space="preserve"> </w:t>
      </w:r>
      <w:proofErr w:type="spellStart"/>
      <w:r w:rsidRPr="00D47B1A">
        <w:rPr>
          <w:rFonts w:ascii="Times New Roman" w:eastAsia="Calibri" w:hAnsi="Times New Roman" w:cs="Times New Roman"/>
          <w:lang w:eastAsia="lt-LT"/>
        </w:rPr>
        <w:t>Rzeszów</w:t>
      </w:r>
      <w:proofErr w:type="spellEnd"/>
      <w:r w:rsidRPr="00D47B1A">
        <w:rPr>
          <w:rFonts w:ascii="Times New Roman" w:eastAsia="Calibri" w:hAnsi="Times New Roman" w:cs="Times New Roman"/>
          <w:lang w:eastAsia="lt-LT"/>
        </w:rPr>
        <w:t xml:space="preserve"> S.A.</w:t>
      </w:r>
    </w:p>
    <w:p w14:paraId="54E79B9B" w14:textId="77777777" w:rsidR="0054441A" w:rsidRPr="00D47B1A" w:rsidRDefault="0054441A" w:rsidP="0054441A">
      <w:pPr>
        <w:spacing w:after="0" w:line="240" w:lineRule="auto"/>
        <w:jc w:val="both"/>
        <w:rPr>
          <w:rFonts w:ascii="Times New Roman" w:eastAsia="Calibri" w:hAnsi="Times New Roman" w:cs="Times New Roman"/>
          <w:lang w:eastAsia="lt-LT"/>
        </w:rPr>
      </w:pPr>
      <w:r w:rsidRPr="00D47B1A">
        <w:rPr>
          <w:rFonts w:ascii="Times New Roman" w:eastAsia="Calibri" w:hAnsi="Times New Roman" w:cs="Times New Roman"/>
          <w:lang w:eastAsia="lt-LT"/>
        </w:rPr>
        <w:t>35-</w:t>
      </w:r>
      <w:r>
        <w:rPr>
          <w:rFonts w:ascii="Times New Roman" w:eastAsia="Calibri" w:hAnsi="Times New Roman" w:cs="Times New Roman"/>
          <w:lang w:eastAsia="lt-LT"/>
        </w:rPr>
        <w:t>105</w:t>
      </w:r>
      <w:r w:rsidRPr="00D47B1A">
        <w:rPr>
          <w:rFonts w:ascii="Times New Roman" w:eastAsia="Calibri" w:hAnsi="Times New Roman" w:cs="Times New Roman"/>
          <w:lang w:eastAsia="lt-LT"/>
        </w:rPr>
        <w:t xml:space="preserve"> </w:t>
      </w:r>
      <w:proofErr w:type="spellStart"/>
      <w:r w:rsidRPr="00D47B1A">
        <w:rPr>
          <w:rFonts w:ascii="Times New Roman" w:eastAsia="Calibri" w:hAnsi="Times New Roman" w:cs="Times New Roman"/>
          <w:lang w:eastAsia="lt-LT"/>
        </w:rPr>
        <w:t>Rzeszów</w:t>
      </w:r>
      <w:proofErr w:type="spellEnd"/>
    </w:p>
    <w:p w14:paraId="54495F7A" w14:textId="77777777" w:rsidR="0054441A" w:rsidRPr="00D47B1A" w:rsidRDefault="0054441A" w:rsidP="0054441A">
      <w:pPr>
        <w:spacing w:after="0" w:line="240" w:lineRule="auto"/>
        <w:jc w:val="both"/>
        <w:rPr>
          <w:rFonts w:ascii="Times New Roman" w:eastAsia="Calibri" w:hAnsi="Times New Roman" w:cs="Times New Roman"/>
          <w:lang w:eastAsia="lt-LT"/>
        </w:rPr>
      </w:pPr>
      <w:proofErr w:type="spellStart"/>
      <w:r w:rsidRPr="00D47B1A">
        <w:rPr>
          <w:rFonts w:ascii="Times New Roman" w:eastAsia="Calibri" w:hAnsi="Times New Roman" w:cs="Times New Roman"/>
          <w:lang w:eastAsia="lt-LT"/>
        </w:rPr>
        <w:t>ul</w:t>
      </w:r>
      <w:proofErr w:type="spellEnd"/>
      <w:r w:rsidRPr="00D47B1A">
        <w:rPr>
          <w:rFonts w:ascii="Times New Roman" w:eastAsia="Calibri" w:hAnsi="Times New Roman" w:cs="Times New Roman"/>
          <w:lang w:eastAsia="lt-LT"/>
        </w:rPr>
        <w:t xml:space="preserve">. </w:t>
      </w:r>
      <w:proofErr w:type="spellStart"/>
      <w:r w:rsidRPr="00D47B1A">
        <w:rPr>
          <w:rFonts w:ascii="Times New Roman" w:eastAsia="Calibri" w:hAnsi="Times New Roman" w:cs="Times New Roman"/>
          <w:lang w:eastAsia="lt-LT"/>
        </w:rPr>
        <w:t>Przemysłowa</w:t>
      </w:r>
      <w:proofErr w:type="spellEnd"/>
      <w:r w:rsidRPr="00D47B1A">
        <w:rPr>
          <w:rFonts w:ascii="Times New Roman" w:eastAsia="Calibri" w:hAnsi="Times New Roman" w:cs="Times New Roman"/>
          <w:lang w:eastAsia="lt-LT"/>
        </w:rPr>
        <w:t xml:space="preserve"> 2</w:t>
      </w:r>
    </w:p>
    <w:p w14:paraId="1DE0A0D1" w14:textId="77777777" w:rsidR="0054441A" w:rsidRPr="00D47B1A" w:rsidRDefault="0054441A" w:rsidP="0054441A">
      <w:pPr>
        <w:spacing w:after="0" w:line="240" w:lineRule="auto"/>
        <w:jc w:val="both"/>
        <w:rPr>
          <w:rFonts w:ascii="Times New Roman" w:eastAsia="Calibri" w:hAnsi="Times New Roman" w:cs="Times New Roman"/>
          <w:lang w:eastAsia="lt-LT"/>
        </w:rPr>
      </w:pPr>
      <w:r w:rsidRPr="00D47B1A">
        <w:rPr>
          <w:rFonts w:ascii="Times New Roman" w:eastAsia="Calibri" w:hAnsi="Times New Roman" w:cs="Times New Roman"/>
          <w:lang w:eastAsia="lt-LT"/>
        </w:rPr>
        <w:t>Lenkija</w:t>
      </w:r>
    </w:p>
    <w:p w14:paraId="4D862F11" w14:textId="77777777" w:rsidR="0054441A" w:rsidRPr="00D47B1A" w:rsidRDefault="0054441A" w:rsidP="0054441A">
      <w:pPr>
        <w:spacing w:after="0" w:line="240" w:lineRule="auto"/>
        <w:rPr>
          <w:rFonts w:ascii="Times New Roman" w:eastAsia="Calibri" w:hAnsi="Times New Roman" w:cs="Times New Roman"/>
          <w:b/>
          <w:lang w:eastAsia="lt-LT"/>
        </w:rPr>
      </w:pPr>
    </w:p>
    <w:p w14:paraId="2FC88168" w14:textId="77777777" w:rsidR="0054441A" w:rsidRPr="00D47B1A" w:rsidRDefault="0054441A" w:rsidP="0054441A">
      <w:pPr>
        <w:spacing w:after="0" w:line="240" w:lineRule="auto"/>
        <w:rPr>
          <w:rFonts w:ascii="Times New Roman" w:eastAsia="Calibri" w:hAnsi="Times New Roman" w:cs="Times New Roman"/>
          <w:lang w:eastAsia="lt-LT"/>
        </w:rPr>
      </w:pPr>
      <w:r w:rsidRPr="00D47B1A">
        <w:rPr>
          <w:rFonts w:ascii="Times New Roman" w:eastAsia="Calibri" w:hAnsi="Times New Roman" w:cs="Times New Roman"/>
          <w:lang w:eastAsia="lt-LT"/>
        </w:rPr>
        <w:t>Jeigu apie šį vaistą norite sužinoti daugiau, kreipkitės į vietinį registruotojo atstovą.</w:t>
      </w:r>
    </w:p>
    <w:p w14:paraId="3A1951A4" w14:textId="77777777" w:rsidR="0054441A" w:rsidRPr="00D47B1A" w:rsidRDefault="0054441A" w:rsidP="0054441A">
      <w:pPr>
        <w:spacing w:after="0" w:line="240" w:lineRule="auto"/>
        <w:rPr>
          <w:rFonts w:ascii="Times New Roman" w:eastAsia="Calibri" w:hAnsi="Times New Roman" w:cs="Times New Roman"/>
          <w:lang w:eastAsia="lt-LT"/>
        </w:rPr>
      </w:pPr>
    </w:p>
    <w:p w14:paraId="785DD8C4" w14:textId="77777777" w:rsidR="0054441A" w:rsidRPr="00D47B1A" w:rsidRDefault="0054441A" w:rsidP="0054441A">
      <w:pPr>
        <w:spacing w:after="0" w:line="240" w:lineRule="auto"/>
        <w:rPr>
          <w:rFonts w:ascii="Times New Roman" w:eastAsia="Calibri" w:hAnsi="Times New Roman" w:cs="Times New Roman"/>
          <w:szCs w:val="20"/>
          <w:lang w:eastAsia="lt-LT"/>
        </w:rPr>
      </w:pPr>
      <w:proofErr w:type="spellStart"/>
      <w:r>
        <w:rPr>
          <w:rFonts w:ascii="Times New Roman" w:eastAsia="Calibri" w:hAnsi="Times New Roman" w:cs="Times New Roman"/>
          <w:szCs w:val="20"/>
          <w:lang w:eastAsia="lt-LT"/>
        </w:rPr>
        <w:t>Viatris</w:t>
      </w:r>
      <w:proofErr w:type="spellEnd"/>
      <w:r w:rsidRPr="00B5237E">
        <w:rPr>
          <w:rFonts w:ascii="Times New Roman" w:eastAsia="Calibri" w:hAnsi="Times New Roman" w:cs="Times New Roman"/>
          <w:szCs w:val="20"/>
          <w:lang w:eastAsia="lt-LT"/>
        </w:rPr>
        <w:t xml:space="preserve"> UAB</w:t>
      </w:r>
    </w:p>
    <w:p w14:paraId="4351CF63" w14:textId="77777777" w:rsidR="0054441A" w:rsidRPr="00D47B1A" w:rsidRDefault="0054441A" w:rsidP="0054441A">
      <w:pPr>
        <w:spacing w:after="0" w:line="240" w:lineRule="auto"/>
        <w:rPr>
          <w:rFonts w:ascii="Times New Roman" w:eastAsia="Calibri" w:hAnsi="Times New Roman" w:cs="Times New Roman"/>
          <w:szCs w:val="20"/>
          <w:lang w:eastAsia="lt-LT"/>
        </w:rPr>
      </w:pPr>
      <w:r w:rsidRPr="00D47B1A">
        <w:rPr>
          <w:rFonts w:ascii="Times New Roman" w:eastAsia="Calibri" w:hAnsi="Times New Roman" w:cs="Times New Roman"/>
          <w:szCs w:val="20"/>
          <w:lang w:eastAsia="lt-LT"/>
        </w:rPr>
        <w:t xml:space="preserve">Tel.: +370 </w:t>
      </w:r>
      <w:r w:rsidRPr="00B4509E">
        <w:rPr>
          <w:rFonts w:ascii="Times New Roman" w:eastAsia="Calibri" w:hAnsi="Times New Roman" w:cs="Times New Roman"/>
          <w:szCs w:val="20"/>
          <w:lang w:eastAsia="lt-LT"/>
        </w:rPr>
        <w:t>5 205 12 88</w:t>
      </w:r>
    </w:p>
    <w:p w14:paraId="348DF04B" w14:textId="77777777" w:rsidR="0054441A" w:rsidRPr="00D47B1A" w:rsidRDefault="0054441A" w:rsidP="0054441A">
      <w:pPr>
        <w:spacing w:after="0" w:line="240" w:lineRule="auto"/>
        <w:rPr>
          <w:rFonts w:ascii="Times New Roman" w:eastAsia="Calibri" w:hAnsi="Times New Roman" w:cs="Times New Roman"/>
          <w:lang w:eastAsia="lt-LT"/>
        </w:rPr>
      </w:pPr>
    </w:p>
    <w:p w14:paraId="4448333B" w14:textId="77777777" w:rsidR="0054441A" w:rsidRDefault="0054441A" w:rsidP="0054441A">
      <w:pPr>
        <w:spacing w:after="0" w:line="240" w:lineRule="auto"/>
        <w:rPr>
          <w:rFonts w:ascii="Times New Roman" w:eastAsia="Calibri" w:hAnsi="Times New Roman" w:cs="Times New Roman"/>
          <w:lang w:eastAsia="lt-LT"/>
        </w:rPr>
      </w:pPr>
      <w:r w:rsidRPr="00D47B1A">
        <w:rPr>
          <w:rFonts w:ascii="Times New Roman" w:eastAsia="Calibri" w:hAnsi="Times New Roman" w:cs="Times New Roman"/>
          <w:b/>
          <w:lang w:eastAsia="lt-LT"/>
        </w:rPr>
        <w:t>Šis pakuotės lapelis paskutinį kartą peržiūrėtas</w:t>
      </w:r>
      <w:r>
        <w:rPr>
          <w:rFonts w:ascii="Times New Roman" w:eastAsia="Calibri" w:hAnsi="Times New Roman" w:cs="Times New Roman"/>
          <w:b/>
          <w:lang w:eastAsia="lt-LT"/>
        </w:rPr>
        <w:t xml:space="preserve"> 2026-08-31.</w:t>
      </w:r>
    </w:p>
    <w:p w14:paraId="20E22AF0" w14:textId="77777777" w:rsidR="0054441A" w:rsidRPr="00D47B1A" w:rsidRDefault="0054441A" w:rsidP="0054441A">
      <w:pPr>
        <w:spacing w:after="0" w:line="240" w:lineRule="auto"/>
        <w:rPr>
          <w:rFonts w:ascii="Times New Roman" w:eastAsia="Calibri" w:hAnsi="Times New Roman" w:cs="Times New Roman"/>
          <w:lang w:eastAsia="lt-LT"/>
        </w:rPr>
      </w:pPr>
    </w:p>
    <w:p w14:paraId="1F95FE20" w14:textId="77777777" w:rsidR="0054441A" w:rsidRDefault="0054441A" w:rsidP="0054441A">
      <w:pPr>
        <w:spacing w:after="0" w:line="240" w:lineRule="auto"/>
        <w:rPr>
          <w:rFonts w:ascii="Times New Roman" w:hAnsi="Times New Roman" w:cs="Times New Roman"/>
          <w:lang w:eastAsia="lt-LT"/>
        </w:rPr>
      </w:pPr>
      <w:r w:rsidRPr="00D47B1A">
        <w:rPr>
          <w:rFonts w:ascii="Times New Roman" w:eastAsia="Calibri" w:hAnsi="Times New Roman" w:cs="Times New Roman"/>
        </w:rPr>
        <w:t xml:space="preserve">Išsami informacija apie šį vaistą pateikiama Valstybinės vaistų kontrolės tarnybos prie Lietuvos Respublikos sveikatos apsaugos ministerijos </w:t>
      </w:r>
      <w:r w:rsidRPr="00BA3CB7">
        <w:rPr>
          <w:rFonts w:ascii="Times New Roman" w:eastAsia="Calibri" w:hAnsi="Times New Roman" w:cs="Times New Roman"/>
        </w:rPr>
        <w:t xml:space="preserve">tinklalapyje </w:t>
      </w:r>
      <w:hyperlink r:id="rId5" w:history="1">
        <w:r w:rsidRPr="00C6242F">
          <w:rPr>
            <w:rStyle w:val="Hipersaitas"/>
            <w:lang w:eastAsia="lt-LT"/>
          </w:rPr>
          <w:t>https://vvkt.lrv.lt/lt/</w:t>
        </w:r>
      </w:hyperlink>
      <w:r>
        <w:rPr>
          <w:rFonts w:ascii="Times New Roman" w:hAnsi="Times New Roman" w:cs="Times New Roman"/>
          <w:lang w:eastAsia="lt-LT"/>
        </w:rPr>
        <w:t>.</w:t>
      </w:r>
    </w:p>
    <w:p w14:paraId="5842C94C" w14:textId="77777777" w:rsidR="0054441A" w:rsidRPr="00D47B1A" w:rsidRDefault="0054441A" w:rsidP="0054441A">
      <w:pPr>
        <w:spacing w:after="0" w:line="240" w:lineRule="auto"/>
        <w:rPr>
          <w:rFonts w:ascii="Times New Roman" w:eastAsia="Calibri" w:hAnsi="Times New Roman" w:cs="Times New Roman"/>
          <w:szCs w:val="20"/>
          <w:lang w:eastAsia="lt-LT"/>
        </w:rPr>
      </w:pPr>
    </w:p>
    <w:p w14:paraId="3BA883AA" w14:textId="77777777" w:rsidR="00222FED" w:rsidRDefault="00222FED"/>
    <w:sectPr w:rsidR="00222FED" w:rsidSect="0054441A">
      <w:headerReference w:type="even" r:id="rId6"/>
      <w:headerReference w:type="default" r:id="rId7"/>
      <w:footerReference w:type="even" r:id="rId8"/>
      <w:footerReference w:type="default" r:id="rId9"/>
      <w:headerReference w:type="first" r:id="rId10"/>
      <w:footerReference w:type="first" r:id="rId11"/>
      <w:pgSz w:w="11906" w:h="16838"/>
      <w:pgMar w:top="1134" w:right="1418" w:bottom="1134" w:left="1418"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BA"/>
    <w:family w:val="swiss"/>
    <w:pitch w:val="variable"/>
    <w:sig w:usb0="E0002EFF" w:usb1="C000785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F628D7" w14:textId="77777777" w:rsidR="0054441A" w:rsidRDefault="0054441A">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AB323B" w14:textId="77777777" w:rsidR="0054441A" w:rsidRDefault="0054441A">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C67E0" w14:textId="77777777" w:rsidR="0054441A" w:rsidRDefault="0054441A">
    <w:pPr>
      <w:pStyle w:val="Porat"/>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3140E1" w14:textId="77777777" w:rsidR="0054441A" w:rsidRDefault="0054441A">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96F077" w14:textId="77777777" w:rsidR="0054441A" w:rsidRDefault="0054441A">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72BCFE" w14:textId="77777777" w:rsidR="0054441A" w:rsidRDefault="0054441A">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D716B7"/>
    <w:multiLevelType w:val="hybridMultilevel"/>
    <w:tmpl w:val="656C516E"/>
    <w:lvl w:ilvl="0" w:tplc="404E84A6">
      <w:start w:val="2"/>
      <w:numFmt w:val="bullet"/>
      <w:lvlText w:val="-"/>
      <w:lvlJc w:val="left"/>
      <w:pPr>
        <w:tabs>
          <w:tab w:val="num" w:pos="360"/>
        </w:tabs>
        <w:ind w:left="360" w:hanging="360"/>
      </w:pPr>
      <w:rPr>
        <w:rFonts w:ascii="Arial" w:eastAsia="Times New Roman" w:hAnsi="Arial" w:cs="Times New Roman" w:hint="default"/>
      </w:rPr>
    </w:lvl>
    <w:lvl w:ilvl="1" w:tplc="04270003">
      <w:start w:val="1"/>
      <w:numFmt w:val="bullet"/>
      <w:lvlText w:val="o"/>
      <w:lvlJc w:val="left"/>
      <w:pPr>
        <w:tabs>
          <w:tab w:val="num" w:pos="1080"/>
        </w:tabs>
        <w:ind w:left="1080" w:hanging="360"/>
      </w:pPr>
      <w:rPr>
        <w:rFonts w:ascii="Courier New" w:hAnsi="Courier New" w:cs="Times New Roman" w:hint="default"/>
      </w:rPr>
    </w:lvl>
    <w:lvl w:ilvl="2" w:tplc="04270005">
      <w:start w:val="1"/>
      <w:numFmt w:val="bullet"/>
      <w:lvlText w:val=""/>
      <w:lvlJc w:val="left"/>
      <w:pPr>
        <w:tabs>
          <w:tab w:val="num" w:pos="1800"/>
        </w:tabs>
        <w:ind w:left="1800" w:hanging="360"/>
      </w:pPr>
      <w:rPr>
        <w:rFonts w:ascii="Wingdings" w:hAnsi="Wingdings" w:hint="default"/>
      </w:rPr>
    </w:lvl>
    <w:lvl w:ilvl="3" w:tplc="04270001">
      <w:start w:val="1"/>
      <w:numFmt w:val="bullet"/>
      <w:lvlText w:val=""/>
      <w:lvlJc w:val="left"/>
      <w:pPr>
        <w:tabs>
          <w:tab w:val="num" w:pos="2520"/>
        </w:tabs>
        <w:ind w:left="2520" w:hanging="360"/>
      </w:pPr>
      <w:rPr>
        <w:rFonts w:ascii="Symbol" w:hAnsi="Symbol" w:hint="default"/>
      </w:rPr>
    </w:lvl>
    <w:lvl w:ilvl="4" w:tplc="04270003">
      <w:start w:val="1"/>
      <w:numFmt w:val="bullet"/>
      <w:lvlText w:val="o"/>
      <w:lvlJc w:val="left"/>
      <w:pPr>
        <w:tabs>
          <w:tab w:val="num" w:pos="3240"/>
        </w:tabs>
        <w:ind w:left="3240" w:hanging="360"/>
      </w:pPr>
      <w:rPr>
        <w:rFonts w:ascii="Courier New" w:hAnsi="Courier New" w:cs="Times New Roman" w:hint="default"/>
      </w:rPr>
    </w:lvl>
    <w:lvl w:ilvl="5" w:tplc="04270005">
      <w:start w:val="1"/>
      <w:numFmt w:val="bullet"/>
      <w:lvlText w:val=""/>
      <w:lvlJc w:val="left"/>
      <w:pPr>
        <w:tabs>
          <w:tab w:val="num" w:pos="3960"/>
        </w:tabs>
        <w:ind w:left="3960" w:hanging="360"/>
      </w:pPr>
      <w:rPr>
        <w:rFonts w:ascii="Wingdings" w:hAnsi="Wingdings" w:hint="default"/>
      </w:rPr>
    </w:lvl>
    <w:lvl w:ilvl="6" w:tplc="04270001">
      <w:start w:val="1"/>
      <w:numFmt w:val="bullet"/>
      <w:lvlText w:val=""/>
      <w:lvlJc w:val="left"/>
      <w:pPr>
        <w:tabs>
          <w:tab w:val="num" w:pos="4680"/>
        </w:tabs>
        <w:ind w:left="4680" w:hanging="360"/>
      </w:pPr>
      <w:rPr>
        <w:rFonts w:ascii="Symbol" w:hAnsi="Symbol" w:hint="default"/>
      </w:rPr>
    </w:lvl>
    <w:lvl w:ilvl="7" w:tplc="04270003">
      <w:start w:val="1"/>
      <w:numFmt w:val="bullet"/>
      <w:lvlText w:val="o"/>
      <w:lvlJc w:val="left"/>
      <w:pPr>
        <w:tabs>
          <w:tab w:val="num" w:pos="5400"/>
        </w:tabs>
        <w:ind w:left="5400" w:hanging="360"/>
      </w:pPr>
      <w:rPr>
        <w:rFonts w:ascii="Courier New" w:hAnsi="Courier New" w:cs="Times New Roman" w:hint="default"/>
      </w:rPr>
    </w:lvl>
    <w:lvl w:ilvl="8" w:tplc="04270005">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460737B0"/>
    <w:multiLevelType w:val="hybridMultilevel"/>
    <w:tmpl w:val="37041F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8744E08"/>
    <w:multiLevelType w:val="hybridMultilevel"/>
    <w:tmpl w:val="B6FA3136"/>
    <w:lvl w:ilvl="0" w:tplc="841CCD7E">
      <w:start w:val="1"/>
      <w:numFmt w:val="bullet"/>
      <w:lvlText w:val="-"/>
      <w:lvlJc w:val="left"/>
      <w:pPr>
        <w:ind w:left="720" w:hanging="360"/>
      </w:pPr>
      <w:rPr>
        <w:rFonts w:ascii="Times New Roman" w:hAnsi="Times New Roman" w:cs="Times New Roman" w:hint="default"/>
        <w:b w:val="0"/>
        <w:bCs w:val="0"/>
        <w:i w:val="0"/>
        <w:iCs w:val="0"/>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81833477">
    <w:abstractNumId w:val="0"/>
  </w:num>
  <w:num w:numId="2" w16cid:durableId="709257059">
    <w:abstractNumId w:val="2"/>
  </w:num>
  <w:num w:numId="3" w16cid:durableId="7180952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441A"/>
    <w:rsid w:val="000529D0"/>
    <w:rsid w:val="00222FED"/>
    <w:rsid w:val="0054441A"/>
    <w:rsid w:val="005F173E"/>
    <w:rsid w:val="008B3AD4"/>
    <w:rsid w:val="00984A0A"/>
    <w:rsid w:val="00D047C4"/>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E151E9"/>
  <w15:chartTrackingRefBased/>
  <w15:docId w15:val="{EE3D576D-1616-46B1-846A-D575E94612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54441A"/>
    <w:pPr>
      <w:spacing w:line="259" w:lineRule="auto"/>
    </w:pPr>
    <w:rPr>
      <w:rFonts w:asciiTheme="minorHAnsi" w:hAnsiTheme="minorHAnsi" w:cstheme="minorBidi"/>
      <w:kern w:val="0"/>
      <w14:ligatures w14:val="none"/>
    </w:rPr>
  </w:style>
  <w:style w:type="paragraph" w:styleId="Antrat1">
    <w:name w:val="heading 1"/>
    <w:basedOn w:val="prastasis"/>
    <w:next w:val="prastasis"/>
    <w:link w:val="Antrat1Diagrama"/>
    <w:uiPriority w:val="9"/>
    <w:qFormat/>
    <w:rsid w:val="0054441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54441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54441A"/>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54441A"/>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54441A"/>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54441A"/>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54441A"/>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54441A"/>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54441A"/>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54441A"/>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54441A"/>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54441A"/>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54441A"/>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54441A"/>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54441A"/>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54441A"/>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54441A"/>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54441A"/>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54441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54441A"/>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54441A"/>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54441A"/>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54441A"/>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54441A"/>
    <w:rPr>
      <w:i/>
      <w:iCs/>
      <w:color w:val="404040" w:themeColor="text1" w:themeTint="BF"/>
    </w:rPr>
  </w:style>
  <w:style w:type="paragraph" w:styleId="Sraopastraipa">
    <w:name w:val="List Paragraph"/>
    <w:basedOn w:val="prastasis"/>
    <w:uiPriority w:val="34"/>
    <w:qFormat/>
    <w:rsid w:val="0054441A"/>
    <w:pPr>
      <w:ind w:left="720"/>
      <w:contextualSpacing/>
    </w:pPr>
  </w:style>
  <w:style w:type="character" w:styleId="Rykuspabraukimas">
    <w:name w:val="Intense Emphasis"/>
    <w:basedOn w:val="Numatytasispastraiposriftas"/>
    <w:uiPriority w:val="21"/>
    <w:qFormat/>
    <w:rsid w:val="0054441A"/>
    <w:rPr>
      <w:i/>
      <w:iCs/>
      <w:color w:val="0F4761" w:themeColor="accent1" w:themeShade="BF"/>
    </w:rPr>
  </w:style>
  <w:style w:type="paragraph" w:styleId="Iskirtacitata">
    <w:name w:val="Intense Quote"/>
    <w:basedOn w:val="prastasis"/>
    <w:next w:val="prastasis"/>
    <w:link w:val="IskirtacitataDiagrama"/>
    <w:uiPriority w:val="30"/>
    <w:qFormat/>
    <w:rsid w:val="0054441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54441A"/>
    <w:rPr>
      <w:i/>
      <w:iCs/>
      <w:color w:val="0F4761" w:themeColor="accent1" w:themeShade="BF"/>
    </w:rPr>
  </w:style>
  <w:style w:type="character" w:styleId="Rykinuoroda">
    <w:name w:val="Intense Reference"/>
    <w:basedOn w:val="Numatytasispastraiposriftas"/>
    <w:uiPriority w:val="32"/>
    <w:qFormat/>
    <w:rsid w:val="0054441A"/>
    <w:rPr>
      <w:b/>
      <w:bCs/>
      <w:smallCaps/>
      <w:color w:val="0F4761" w:themeColor="accent1" w:themeShade="BF"/>
      <w:spacing w:val="5"/>
    </w:rPr>
  </w:style>
  <w:style w:type="character" w:styleId="Hipersaitas">
    <w:name w:val="Hyperlink"/>
    <w:unhideWhenUsed/>
    <w:rsid w:val="0054441A"/>
    <w:rPr>
      <w:rFonts w:ascii="Times New Roman" w:hAnsi="Times New Roman" w:cs="Times New Roman" w:hint="default"/>
      <w:color w:val="0000FF"/>
      <w:u w:val="single"/>
    </w:rPr>
  </w:style>
  <w:style w:type="paragraph" w:styleId="Antrats">
    <w:name w:val="header"/>
    <w:basedOn w:val="prastasis"/>
    <w:link w:val="AntratsDiagrama"/>
    <w:uiPriority w:val="99"/>
    <w:unhideWhenUsed/>
    <w:rsid w:val="0054441A"/>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54441A"/>
    <w:rPr>
      <w:rFonts w:asciiTheme="minorHAnsi" w:hAnsiTheme="minorHAnsi" w:cstheme="minorBidi"/>
      <w:kern w:val="0"/>
      <w14:ligatures w14:val="none"/>
    </w:rPr>
  </w:style>
  <w:style w:type="paragraph" w:styleId="Porat">
    <w:name w:val="footer"/>
    <w:basedOn w:val="prastasis"/>
    <w:link w:val="PoratDiagrama"/>
    <w:uiPriority w:val="99"/>
    <w:unhideWhenUsed/>
    <w:rsid w:val="0054441A"/>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54441A"/>
    <w:rPr>
      <w:rFonts w:asciiTheme="minorHAnsi" w:hAnsiTheme="minorHAnsi" w:cstheme="minorBidi"/>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hyperlink" Target="https://vvkt.lrv.lt/lt/" TargetMode="Externa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10282</Words>
  <Characters>5862</Characters>
  <Application>Microsoft Office Word</Application>
  <DocSecurity>0</DocSecurity>
  <Lines>48</Lines>
  <Paragraphs>32</Paragraphs>
  <ScaleCrop>false</ScaleCrop>
  <Company/>
  <LinksUpToDate>false</LinksUpToDate>
  <CharactersWithSpaces>16112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2026-09-01T06:01:00Z</dcterms:created>
  <dcterms:modified xsi:type="dcterms:W3CDTF">2026-09-01T06:02:00Z</dcterms:modified>
</cp:coreProperties>
</file>