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2E25" w14:textId="77777777" w:rsidR="008C42BF" w:rsidRPr="00186A70" w:rsidRDefault="008C42BF" w:rsidP="008C42BF">
      <w:pPr>
        <w:spacing w:after="0" w:line="240" w:lineRule="auto"/>
        <w:rPr>
          <w:rFonts w:ascii="Times New Roman" w:eastAsia="Times New Roman" w:hAnsi="Times New Roman"/>
        </w:rPr>
      </w:pPr>
    </w:p>
    <w:p w14:paraId="07263356" w14:textId="77777777" w:rsidR="008C42BF" w:rsidRPr="00186A70" w:rsidRDefault="008C42BF" w:rsidP="008C42BF">
      <w:pPr>
        <w:spacing w:after="0" w:line="240" w:lineRule="auto"/>
        <w:rPr>
          <w:rFonts w:ascii="Times New Roman" w:eastAsia="Times New Roman" w:hAnsi="Times New Roman"/>
        </w:rPr>
      </w:pPr>
    </w:p>
    <w:p w14:paraId="5F8C2150" w14:textId="77777777" w:rsidR="008C42BF" w:rsidRPr="00186A70" w:rsidRDefault="008C42BF" w:rsidP="008C42BF">
      <w:pPr>
        <w:spacing w:after="0" w:line="240" w:lineRule="auto"/>
        <w:rPr>
          <w:rFonts w:ascii="Times New Roman" w:eastAsia="Times New Roman" w:hAnsi="Times New Roman"/>
        </w:rPr>
      </w:pPr>
    </w:p>
    <w:p w14:paraId="1DE6E74F" w14:textId="77777777" w:rsidR="008C42BF" w:rsidRPr="00186A70" w:rsidRDefault="008C42BF" w:rsidP="008C42BF">
      <w:pPr>
        <w:spacing w:after="0" w:line="240" w:lineRule="auto"/>
        <w:rPr>
          <w:rFonts w:ascii="Times New Roman" w:eastAsia="Times New Roman" w:hAnsi="Times New Roman"/>
        </w:rPr>
      </w:pPr>
    </w:p>
    <w:p w14:paraId="3E449518" w14:textId="77777777" w:rsidR="008C42BF" w:rsidRPr="00186A70" w:rsidRDefault="008C42BF" w:rsidP="008C42BF">
      <w:pPr>
        <w:spacing w:after="0" w:line="240" w:lineRule="auto"/>
        <w:rPr>
          <w:rFonts w:ascii="Times New Roman" w:eastAsia="Times New Roman" w:hAnsi="Times New Roman"/>
        </w:rPr>
      </w:pPr>
    </w:p>
    <w:p w14:paraId="681899ED" w14:textId="77777777" w:rsidR="008C42BF" w:rsidRPr="00186A70" w:rsidRDefault="008C42BF" w:rsidP="008C42BF">
      <w:pPr>
        <w:spacing w:after="0" w:line="240" w:lineRule="auto"/>
        <w:rPr>
          <w:rFonts w:ascii="Times New Roman" w:eastAsia="Times New Roman" w:hAnsi="Times New Roman"/>
        </w:rPr>
      </w:pPr>
    </w:p>
    <w:p w14:paraId="12D5FBA2" w14:textId="77777777" w:rsidR="008C42BF" w:rsidRPr="00186A70" w:rsidRDefault="008C42BF" w:rsidP="008C42BF">
      <w:pPr>
        <w:spacing w:after="0" w:line="240" w:lineRule="auto"/>
        <w:rPr>
          <w:rFonts w:ascii="Times New Roman" w:eastAsia="Times New Roman" w:hAnsi="Times New Roman"/>
        </w:rPr>
      </w:pPr>
    </w:p>
    <w:p w14:paraId="362323DC" w14:textId="77777777" w:rsidR="008C42BF" w:rsidRPr="00186A70" w:rsidRDefault="008C42BF" w:rsidP="008C42BF">
      <w:pPr>
        <w:spacing w:after="0" w:line="240" w:lineRule="auto"/>
        <w:rPr>
          <w:rFonts w:ascii="Times New Roman" w:eastAsia="Times New Roman" w:hAnsi="Times New Roman"/>
        </w:rPr>
      </w:pPr>
    </w:p>
    <w:p w14:paraId="7D2376A0" w14:textId="77777777" w:rsidR="008C42BF" w:rsidRPr="00186A70" w:rsidRDefault="008C42BF" w:rsidP="008C42BF">
      <w:pPr>
        <w:spacing w:after="0" w:line="240" w:lineRule="auto"/>
        <w:rPr>
          <w:rFonts w:ascii="Times New Roman" w:eastAsia="Times New Roman" w:hAnsi="Times New Roman"/>
        </w:rPr>
      </w:pPr>
    </w:p>
    <w:p w14:paraId="548AD1CF" w14:textId="77777777" w:rsidR="008C42BF" w:rsidRPr="00186A70" w:rsidRDefault="008C42BF" w:rsidP="008C42BF">
      <w:pPr>
        <w:spacing w:after="0" w:line="240" w:lineRule="auto"/>
        <w:rPr>
          <w:rFonts w:ascii="Times New Roman" w:eastAsia="Times New Roman" w:hAnsi="Times New Roman"/>
        </w:rPr>
      </w:pPr>
    </w:p>
    <w:p w14:paraId="6C9FCB70" w14:textId="77777777" w:rsidR="008C42BF" w:rsidRPr="00186A70" w:rsidRDefault="008C42BF" w:rsidP="008C42BF">
      <w:pPr>
        <w:spacing w:after="0" w:line="240" w:lineRule="auto"/>
        <w:rPr>
          <w:rFonts w:ascii="Times New Roman" w:eastAsia="Times New Roman" w:hAnsi="Times New Roman"/>
        </w:rPr>
      </w:pPr>
    </w:p>
    <w:p w14:paraId="494C6E57" w14:textId="77777777" w:rsidR="008C42BF" w:rsidRPr="00186A70" w:rsidRDefault="008C42BF" w:rsidP="008C42BF">
      <w:pPr>
        <w:spacing w:after="0" w:line="240" w:lineRule="auto"/>
        <w:rPr>
          <w:rFonts w:ascii="Times New Roman" w:eastAsia="Times New Roman" w:hAnsi="Times New Roman"/>
        </w:rPr>
      </w:pPr>
    </w:p>
    <w:p w14:paraId="1431D3C1" w14:textId="77777777" w:rsidR="008C42BF" w:rsidRPr="00186A70" w:rsidRDefault="008C42BF" w:rsidP="008C42BF">
      <w:pPr>
        <w:spacing w:after="0" w:line="240" w:lineRule="auto"/>
        <w:rPr>
          <w:rFonts w:ascii="Times New Roman" w:eastAsia="Times New Roman" w:hAnsi="Times New Roman"/>
        </w:rPr>
      </w:pPr>
    </w:p>
    <w:p w14:paraId="569545EA" w14:textId="77777777" w:rsidR="008C42BF" w:rsidRPr="00186A70" w:rsidRDefault="008C42BF" w:rsidP="008C42BF">
      <w:pPr>
        <w:spacing w:after="0" w:line="240" w:lineRule="auto"/>
        <w:rPr>
          <w:rFonts w:ascii="Times New Roman" w:eastAsia="Times New Roman" w:hAnsi="Times New Roman"/>
        </w:rPr>
      </w:pPr>
    </w:p>
    <w:p w14:paraId="37A801B1" w14:textId="77777777" w:rsidR="008C42BF" w:rsidRPr="00186A70" w:rsidRDefault="008C42BF" w:rsidP="008C42BF">
      <w:pPr>
        <w:spacing w:after="0" w:line="240" w:lineRule="auto"/>
        <w:rPr>
          <w:rFonts w:ascii="Times New Roman" w:eastAsia="Times New Roman" w:hAnsi="Times New Roman"/>
        </w:rPr>
      </w:pPr>
    </w:p>
    <w:p w14:paraId="4355BB6B" w14:textId="77777777" w:rsidR="008C42BF" w:rsidRPr="00186A70" w:rsidRDefault="008C42BF" w:rsidP="008C42BF">
      <w:pPr>
        <w:spacing w:after="0" w:line="240" w:lineRule="auto"/>
        <w:rPr>
          <w:rFonts w:ascii="Times New Roman" w:eastAsia="Times New Roman" w:hAnsi="Times New Roman"/>
        </w:rPr>
      </w:pPr>
    </w:p>
    <w:p w14:paraId="4B03C2B9" w14:textId="77777777" w:rsidR="008C42BF" w:rsidRPr="00186A70" w:rsidRDefault="008C42BF" w:rsidP="008C42BF">
      <w:pPr>
        <w:spacing w:after="0" w:line="240" w:lineRule="auto"/>
        <w:rPr>
          <w:rFonts w:ascii="Times New Roman" w:eastAsia="Times New Roman" w:hAnsi="Times New Roman"/>
        </w:rPr>
      </w:pPr>
    </w:p>
    <w:p w14:paraId="6A521EA7" w14:textId="77777777" w:rsidR="008C42BF" w:rsidRPr="00186A70" w:rsidRDefault="008C42BF" w:rsidP="008C42BF">
      <w:pPr>
        <w:spacing w:after="0" w:line="240" w:lineRule="auto"/>
        <w:rPr>
          <w:rFonts w:ascii="Times New Roman" w:eastAsia="Times New Roman" w:hAnsi="Times New Roman"/>
        </w:rPr>
      </w:pPr>
    </w:p>
    <w:p w14:paraId="6B6ED8A3" w14:textId="77777777" w:rsidR="008C42BF" w:rsidRPr="00186A70" w:rsidRDefault="008C42BF" w:rsidP="008C42BF">
      <w:pPr>
        <w:spacing w:after="0" w:line="240" w:lineRule="auto"/>
        <w:rPr>
          <w:rFonts w:ascii="Times New Roman" w:eastAsia="Times New Roman" w:hAnsi="Times New Roman"/>
        </w:rPr>
      </w:pPr>
    </w:p>
    <w:p w14:paraId="1679DB9B" w14:textId="77777777" w:rsidR="008C42BF" w:rsidRPr="00186A70" w:rsidRDefault="008C42BF" w:rsidP="008C42BF">
      <w:pPr>
        <w:spacing w:after="0" w:line="240" w:lineRule="auto"/>
        <w:rPr>
          <w:rFonts w:ascii="Times New Roman" w:eastAsia="Times New Roman" w:hAnsi="Times New Roman"/>
        </w:rPr>
      </w:pPr>
    </w:p>
    <w:p w14:paraId="5BEA7C7C" w14:textId="77777777" w:rsidR="008C42BF" w:rsidRPr="00186A70" w:rsidRDefault="008C42BF" w:rsidP="008C42BF">
      <w:pPr>
        <w:spacing w:after="0" w:line="240" w:lineRule="auto"/>
        <w:rPr>
          <w:rFonts w:ascii="Times New Roman" w:eastAsia="Times New Roman" w:hAnsi="Times New Roman"/>
        </w:rPr>
      </w:pPr>
    </w:p>
    <w:p w14:paraId="4DB67D35" w14:textId="77777777" w:rsidR="008C42BF" w:rsidRPr="00186A70" w:rsidRDefault="008C42BF" w:rsidP="008C42BF">
      <w:pPr>
        <w:spacing w:after="0" w:line="240" w:lineRule="auto"/>
        <w:rPr>
          <w:rFonts w:ascii="Times New Roman" w:eastAsia="Times New Roman" w:hAnsi="Times New Roman"/>
        </w:rPr>
      </w:pPr>
    </w:p>
    <w:p w14:paraId="6CEE4420" w14:textId="77777777" w:rsidR="008C42BF" w:rsidRPr="00186A70" w:rsidRDefault="008C42BF" w:rsidP="008C42BF">
      <w:pPr>
        <w:spacing w:after="0" w:line="240" w:lineRule="auto"/>
        <w:rPr>
          <w:rFonts w:ascii="Times New Roman" w:eastAsia="Times New Roman" w:hAnsi="Times New Roman"/>
        </w:rPr>
      </w:pPr>
    </w:p>
    <w:p w14:paraId="0BB872B8" w14:textId="77777777" w:rsidR="008C42BF" w:rsidRPr="00186A70" w:rsidRDefault="008C42BF" w:rsidP="008C42BF">
      <w:pPr>
        <w:spacing w:after="0" w:line="240" w:lineRule="auto"/>
        <w:jc w:val="center"/>
        <w:outlineLvl w:val="0"/>
        <w:rPr>
          <w:rFonts w:ascii="Times New Roman" w:eastAsia="Times New Roman" w:hAnsi="Times New Roman"/>
          <w:b/>
          <w:kern w:val="28"/>
        </w:rPr>
      </w:pPr>
      <w:r w:rsidRPr="00186A70">
        <w:rPr>
          <w:rFonts w:ascii="Times New Roman" w:eastAsia="Times New Roman" w:hAnsi="Times New Roman"/>
          <w:b/>
          <w:kern w:val="28"/>
        </w:rPr>
        <w:t>I PRIEDAS</w:t>
      </w:r>
    </w:p>
    <w:p w14:paraId="3E15B052" w14:textId="77777777" w:rsidR="008C42BF" w:rsidRPr="00186A70" w:rsidRDefault="008C42BF" w:rsidP="008C42BF">
      <w:pPr>
        <w:spacing w:after="0" w:line="240" w:lineRule="auto"/>
        <w:rPr>
          <w:rFonts w:ascii="Times New Roman" w:eastAsia="Times New Roman" w:hAnsi="Times New Roman"/>
        </w:rPr>
      </w:pPr>
    </w:p>
    <w:p w14:paraId="611A0B76" w14:textId="77777777" w:rsidR="008C42BF" w:rsidRPr="00186A70" w:rsidRDefault="008C42BF" w:rsidP="008C42BF">
      <w:pPr>
        <w:spacing w:after="0" w:line="240" w:lineRule="auto"/>
        <w:jc w:val="center"/>
        <w:outlineLvl w:val="0"/>
        <w:rPr>
          <w:rFonts w:ascii="Times New Roman" w:eastAsia="Times New Roman" w:hAnsi="Times New Roman"/>
          <w:b/>
          <w:kern w:val="28"/>
        </w:rPr>
      </w:pPr>
      <w:r w:rsidRPr="00186A70">
        <w:rPr>
          <w:rFonts w:ascii="Times New Roman" w:eastAsia="Times New Roman" w:hAnsi="Times New Roman"/>
          <w:b/>
          <w:kern w:val="28"/>
        </w:rPr>
        <w:t>PREPARATO CHARAKTERISTIKŲ SANTRAUKA</w:t>
      </w:r>
    </w:p>
    <w:p w14:paraId="3F368742" w14:textId="77777777" w:rsidR="008C42BF" w:rsidRPr="00186A70" w:rsidRDefault="008C42BF" w:rsidP="008C42BF">
      <w:pPr>
        <w:spacing w:after="0" w:line="240" w:lineRule="auto"/>
        <w:rPr>
          <w:rFonts w:ascii="Times New Roman" w:eastAsia="Times New Roman" w:hAnsi="Times New Roman"/>
        </w:rPr>
      </w:pPr>
    </w:p>
    <w:p w14:paraId="29EFBD34" w14:textId="77777777" w:rsidR="008C42BF" w:rsidRPr="00186A70" w:rsidRDefault="008C42BF" w:rsidP="008C42BF">
      <w:pPr>
        <w:spacing w:after="0" w:line="240" w:lineRule="auto"/>
        <w:ind w:left="567" w:hanging="567"/>
        <w:jc w:val="both"/>
        <w:rPr>
          <w:rFonts w:ascii="Times New Roman" w:eastAsia="Times New Roman" w:hAnsi="Times New Roman"/>
          <w:b/>
        </w:rPr>
      </w:pPr>
      <w:r w:rsidRPr="00186A70">
        <w:rPr>
          <w:rFonts w:ascii="Times New Roman" w:eastAsia="Times New Roman" w:hAnsi="Times New Roman"/>
        </w:rPr>
        <w:br w:type="page"/>
      </w:r>
      <w:r w:rsidRPr="00186A70">
        <w:rPr>
          <w:rFonts w:ascii="Times New Roman" w:eastAsia="Times New Roman" w:hAnsi="Times New Roman"/>
          <w:b/>
        </w:rPr>
        <w:lastRenderedPageBreak/>
        <w:t>1.</w:t>
      </w:r>
      <w:r w:rsidRPr="00186A70">
        <w:rPr>
          <w:rFonts w:ascii="Times New Roman" w:eastAsia="Times New Roman" w:hAnsi="Times New Roman"/>
          <w:b/>
        </w:rPr>
        <w:tab/>
        <w:t>VAISTINIO PREPARATO PAVADINIMAS</w:t>
      </w:r>
    </w:p>
    <w:p w14:paraId="6D3A3FA4" w14:textId="77777777" w:rsidR="008C42BF" w:rsidRPr="00186A70" w:rsidRDefault="008C42BF" w:rsidP="008C42BF">
      <w:pPr>
        <w:spacing w:after="0" w:line="240" w:lineRule="auto"/>
        <w:jc w:val="both"/>
        <w:rPr>
          <w:rFonts w:ascii="Times New Roman" w:eastAsia="Times New Roman" w:hAnsi="Times New Roman"/>
        </w:rPr>
      </w:pPr>
    </w:p>
    <w:p w14:paraId="6EA868EB" w14:textId="77777777" w:rsidR="008C42BF" w:rsidRPr="00186A70" w:rsidRDefault="008C42BF" w:rsidP="008C42BF">
      <w:pPr>
        <w:spacing w:after="0" w:line="240" w:lineRule="auto"/>
        <w:jc w:val="both"/>
        <w:rPr>
          <w:rFonts w:ascii="Times New Roman" w:eastAsia="Times New Roman" w:hAnsi="Times New Roman"/>
        </w:rPr>
      </w:pPr>
      <w:r w:rsidRPr="00186A70">
        <w:rPr>
          <w:rFonts w:ascii="Times New Roman" w:eastAsia="Times New Roman" w:hAnsi="Times New Roman"/>
          <w:color w:val="000000"/>
        </w:rPr>
        <w:t xml:space="preserve">MAXALT 10 mg geriamasis </w:t>
      </w:r>
      <w:proofErr w:type="spellStart"/>
      <w:r w:rsidRPr="00186A70">
        <w:rPr>
          <w:rFonts w:ascii="Times New Roman" w:eastAsia="Times New Roman" w:hAnsi="Times New Roman"/>
          <w:color w:val="000000"/>
        </w:rPr>
        <w:t>liofilizatas</w:t>
      </w:r>
      <w:proofErr w:type="spellEnd"/>
    </w:p>
    <w:p w14:paraId="4DCDE067" w14:textId="77777777" w:rsidR="008C42BF" w:rsidRPr="00186A70" w:rsidRDefault="008C42BF" w:rsidP="008C42BF">
      <w:pPr>
        <w:spacing w:after="0" w:line="240" w:lineRule="auto"/>
        <w:jc w:val="both"/>
        <w:rPr>
          <w:rFonts w:ascii="Times New Roman" w:eastAsia="Times New Roman" w:hAnsi="Times New Roman"/>
        </w:rPr>
      </w:pPr>
    </w:p>
    <w:p w14:paraId="6E26B1F2" w14:textId="77777777" w:rsidR="008C42BF" w:rsidRPr="00186A70" w:rsidRDefault="008C42BF" w:rsidP="008C42BF">
      <w:pPr>
        <w:spacing w:after="0" w:line="240" w:lineRule="auto"/>
        <w:jc w:val="both"/>
        <w:rPr>
          <w:rFonts w:ascii="Times New Roman" w:eastAsia="Times New Roman" w:hAnsi="Times New Roman"/>
        </w:rPr>
      </w:pPr>
    </w:p>
    <w:p w14:paraId="5D858BA5"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2. </w:t>
      </w:r>
      <w:r w:rsidRPr="00186A70">
        <w:rPr>
          <w:rFonts w:ascii="Times New Roman" w:eastAsia="Times New Roman" w:hAnsi="Times New Roman"/>
          <w:b/>
        </w:rPr>
        <w:tab/>
        <w:t>KOKYBINĖ IR KIEKYBINĖ SUDĖTIS</w:t>
      </w:r>
    </w:p>
    <w:p w14:paraId="674B2729" w14:textId="77777777" w:rsidR="008C42BF" w:rsidRPr="00186A70" w:rsidRDefault="008C42BF" w:rsidP="008C42BF">
      <w:pPr>
        <w:spacing w:after="0" w:line="240" w:lineRule="auto"/>
        <w:rPr>
          <w:rFonts w:ascii="Times New Roman" w:eastAsia="Times New Roman" w:hAnsi="Times New Roman"/>
        </w:rPr>
      </w:pPr>
    </w:p>
    <w:p w14:paraId="492A3127" w14:textId="77777777" w:rsidR="008C42BF" w:rsidRPr="00186A70" w:rsidRDefault="008C42BF" w:rsidP="008C42BF">
      <w:pPr>
        <w:tabs>
          <w:tab w:val="left" w:pos="540"/>
        </w:tabs>
        <w:spacing w:after="0" w:line="240" w:lineRule="auto"/>
        <w:rPr>
          <w:rFonts w:ascii="Times New Roman" w:eastAsia="Times New Roman" w:hAnsi="Times New Roman"/>
          <w:color w:val="000000"/>
        </w:rPr>
      </w:pPr>
      <w:r w:rsidRPr="00186A70">
        <w:rPr>
          <w:rFonts w:ascii="Times New Roman" w:eastAsia="Times New Roman" w:hAnsi="Times New Roman"/>
          <w:color w:val="000000"/>
        </w:rPr>
        <w:t xml:space="preserve">Kiekviename geriamajame </w:t>
      </w:r>
      <w:proofErr w:type="spellStart"/>
      <w:r w:rsidRPr="00186A70">
        <w:rPr>
          <w:rFonts w:ascii="Times New Roman" w:eastAsia="Times New Roman" w:hAnsi="Times New Roman"/>
          <w:color w:val="000000"/>
        </w:rPr>
        <w:t>liofilizate</w:t>
      </w:r>
      <w:proofErr w:type="spellEnd"/>
      <w:r w:rsidRPr="00186A70">
        <w:rPr>
          <w:rFonts w:ascii="Times New Roman" w:eastAsia="Times New Roman" w:hAnsi="Times New Roman"/>
          <w:color w:val="000000"/>
        </w:rPr>
        <w:t xml:space="preserve"> yra 14,53 mg </w:t>
      </w:r>
      <w:proofErr w:type="spellStart"/>
      <w:r w:rsidRPr="00186A70">
        <w:rPr>
          <w:rFonts w:ascii="Times New Roman" w:eastAsia="Times New Roman" w:hAnsi="Times New Roman"/>
          <w:color w:val="000000"/>
        </w:rPr>
        <w:t>rizatriptano</w:t>
      </w:r>
      <w:proofErr w:type="spellEnd"/>
      <w:r w:rsidRPr="00186A70">
        <w:rPr>
          <w:rFonts w:ascii="Times New Roman" w:eastAsia="Times New Roman" w:hAnsi="Times New Roman"/>
          <w:color w:val="000000"/>
        </w:rPr>
        <w:t xml:space="preserve"> </w:t>
      </w:r>
      <w:proofErr w:type="spellStart"/>
      <w:r w:rsidRPr="00186A70">
        <w:rPr>
          <w:rFonts w:ascii="Times New Roman" w:eastAsia="Times New Roman" w:hAnsi="Times New Roman"/>
          <w:color w:val="000000"/>
        </w:rPr>
        <w:t>benzoato</w:t>
      </w:r>
      <w:proofErr w:type="spellEnd"/>
      <w:r w:rsidRPr="00186A70">
        <w:rPr>
          <w:rFonts w:ascii="Times New Roman" w:eastAsia="Times New Roman" w:hAnsi="Times New Roman"/>
          <w:color w:val="000000"/>
        </w:rPr>
        <w:t xml:space="preserve">, atitinkančio 10 mg </w:t>
      </w:r>
      <w:proofErr w:type="spellStart"/>
      <w:r w:rsidRPr="00186A70">
        <w:rPr>
          <w:rFonts w:ascii="Times New Roman" w:eastAsia="Times New Roman" w:hAnsi="Times New Roman"/>
          <w:color w:val="000000"/>
        </w:rPr>
        <w:t>rizatriptano</w:t>
      </w:r>
      <w:proofErr w:type="spellEnd"/>
      <w:r w:rsidRPr="00186A70">
        <w:rPr>
          <w:rFonts w:ascii="Times New Roman" w:eastAsia="Times New Roman" w:hAnsi="Times New Roman"/>
          <w:color w:val="000000"/>
        </w:rPr>
        <w:t>.</w:t>
      </w:r>
    </w:p>
    <w:p w14:paraId="72AC762A" w14:textId="77777777" w:rsidR="008C42BF" w:rsidRPr="00186A70" w:rsidRDefault="008C42BF" w:rsidP="008C42BF">
      <w:pPr>
        <w:tabs>
          <w:tab w:val="left" w:pos="540"/>
        </w:tabs>
        <w:spacing w:after="0" w:line="240" w:lineRule="auto"/>
        <w:rPr>
          <w:rFonts w:ascii="Times New Roman" w:eastAsia="Times New Roman" w:hAnsi="Times New Roman"/>
          <w:color w:val="000000"/>
        </w:rPr>
      </w:pPr>
    </w:p>
    <w:p w14:paraId="5D3E10A8"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u w:val="single"/>
        </w:rPr>
        <w:t>Pagalbinė medžiaga, kurios poveikis žinomas</w:t>
      </w:r>
      <w:r w:rsidRPr="00186A70">
        <w:rPr>
          <w:rFonts w:ascii="Times New Roman" w:eastAsia="Times New Roman" w:hAnsi="Times New Roman"/>
        </w:rPr>
        <w:t xml:space="preserve">: 10 mg </w:t>
      </w:r>
      <w:r w:rsidRPr="00186A70">
        <w:rPr>
          <w:rFonts w:ascii="Times New Roman" w:eastAsia="Times New Roman" w:hAnsi="Times New Roman"/>
          <w:color w:val="000000"/>
        </w:rPr>
        <w:t xml:space="preserve">geriamojo </w:t>
      </w:r>
      <w:proofErr w:type="spellStart"/>
      <w:r w:rsidRPr="00186A70">
        <w:rPr>
          <w:rFonts w:ascii="Times New Roman" w:eastAsia="Times New Roman" w:hAnsi="Times New Roman"/>
          <w:color w:val="000000"/>
        </w:rPr>
        <w:t>liofilizato</w:t>
      </w:r>
      <w:proofErr w:type="spellEnd"/>
      <w:r w:rsidRPr="00186A70">
        <w:rPr>
          <w:rFonts w:ascii="Times New Roman" w:eastAsia="Times New Roman" w:hAnsi="Times New Roman"/>
        </w:rPr>
        <w:t xml:space="preserve"> yra 3,75 mg </w:t>
      </w:r>
      <w:proofErr w:type="spellStart"/>
      <w:r w:rsidRPr="00186A70">
        <w:rPr>
          <w:rFonts w:ascii="Times New Roman" w:eastAsia="Times New Roman" w:hAnsi="Times New Roman"/>
        </w:rPr>
        <w:t>aspartamo</w:t>
      </w:r>
      <w:proofErr w:type="spellEnd"/>
      <w:r w:rsidRPr="00186A70">
        <w:rPr>
          <w:rFonts w:ascii="Times New Roman" w:eastAsia="Times New Roman" w:hAnsi="Times New Roman"/>
        </w:rPr>
        <w:t xml:space="preserve"> (E951).</w:t>
      </w:r>
    </w:p>
    <w:p w14:paraId="3111F059" w14:textId="77777777" w:rsidR="008C42BF" w:rsidRPr="00186A70" w:rsidRDefault="008C42BF" w:rsidP="008C42BF">
      <w:pPr>
        <w:spacing w:after="0" w:line="240" w:lineRule="auto"/>
        <w:rPr>
          <w:rFonts w:ascii="Times New Roman" w:eastAsia="Times New Roman" w:hAnsi="Times New Roman"/>
        </w:rPr>
      </w:pPr>
    </w:p>
    <w:p w14:paraId="183E4EB7"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Visos pagalbinės medžiagos išvardytos 6.1 skyriuje.</w:t>
      </w:r>
    </w:p>
    <w:p w14:paraId="295E87CA" w14:textId="77777777" w:rsidR="008C42BF" w:rsidRPr="00186A70" w:rsidRDefault="008C42BF" w:rsidP="008C42BF">
      <w:pPr>
        <w:spacing w:after="0" w:line="240" w:lineRule="auto"/>
        <w:rPr>
          <w:rFonts w:ascii="Times New Roman" w:eastAsia="Times New Roman" w:hAnsi="Times New Roman"/>
        </w:rPr>
      </w:pPr>
    </w:p>
    <w:p w14:paraId="2A8C2AE6" w14:textId="77777777" w:rsidR="008C42BF" w:rsidRPr="00186A70" w:rsidRDefault="008C42BF" w:rsidP="008C42BF">
      <w:pPr>
        <w:spacing w:after="0" w:line="240" w:lineRule="auto"/>
        <w:rPr>
          <w:rFonts w:ascii="Times New Roman" w:eastAsia="Times New Roman" w:hAnsi="Times New Roman"/>
        </w:rPr>
      </w:pPr>
    </w:p>
    <w:p w14:paraId="5E567D37"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3. </w:t>
      </w:r>
      <w:r w:rsidRPr="00186A70">
        <w:rPr>
          <w:rFonts w:ascii="Times New Roman" w:eastAsia="Times New Roman" w:hAnsi="Times New Roman"/>
          <w:b/>
        </w:rPr>
        <w:tab/>
        <w:t>FARMACINĖ FORMA</w:t>
      </w:r>
    </w:p>
    <w:p w14:paraId="370E81A5" w14:textId="77777777" w:rsidR="008C42BF" w:rsidRPr="00186A70" w:rsidRDefault="008C42BF" w:rsidP="008C42BF">
      <w:pPr>
        <w:spacing w:after="0" w:line="240" w:lineRule="auto"/>
        <w:rPr>
          <w:rFonts w:ascii="Times New Roman" w:eastAsia="Times New Roman" w:hAnsi="Times New Roman"/>
        </w:rPr>
      </w:pPr>
    </w:p>
    <w:p w14:paraId="4290688A"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G</w:t>
      </w:r>
      <w:r w:rsidRPr="00186A70">
        <w:rPr>
          <w:rFonts w:ascii="Times New Roman" w:eastAsia="Times New Roman" w:hAnsi="Times New Roman"/>
          <w:color w:val="000000"/>
        </w:rPr>
        <w:t xml:space="preserve">eriamasis </w:t>
      </w:r>
      <w:proofErr w:type="spellStart"/>
      <w:r w:rsidRPr="00186A70">
        <w:rPr>
          <w:rFonts w:ascii="Times New Roman" w:eastAsia="Times New Roman" w:hAnsi="Times New Roman"/>
          <w:color w:val="000000"/>
        </w:rPr>
        <w:t>liofilizatas</w:t>
      </w:r>
      <w:proofErr w:type="spellEnd"/>
      <w:r w:rsidRPr="00186A70">
        <w:rPr>
          <w:rFonts w:ascii="Times New Roman" w:eastAsia="Times New Roman" w:hAnsi="Times New Roman"/>
        </w:rPr>
        <w:t>.</w:t>
      </w:r>
    </w:p>
    <w:p w14:paraId="3907488E" w14:textId="77777777" w:rsidR="008C42BF" w:rsidRPr="00186A70" w:rsidRDefault="008C42BF" w:rsidP="008C42BF">
      <w:pPr>
        <w:spacing w:after="0" w:line="240" w:lineRule="auto"/>
        <w:rPr>
          <w:rFonts w:ascii="Times New Roman" w:hAnsi="Times New Roman"/>
          <w:b/>
          <w:highlight w:val="lightGray"/>
        </w:rPr>
      </w:pPr>
    </w:p>
    <w:p w14:paraId="677741EE" w14:textId="77777777" w:rsidR="008C42BF" w:rsidRPr="00186A70" w:rsidRDefault="008C42BF" w:rsidP="008C42BF">
      <w:pPr>
        <w:spacing w:after="0" w:line="240" w:lineRule="auto"/>
        <w:rPr>
          <w:rFonts w:ascii="Times New Roman" w:eastAsia="Times New Roman" w:hAnsi="Times New Roman"/>
          <w:color w:val="000000"/>
        </w:rPr>
      </w:pPr>
      <w:r w:rsidRPr="00186A70">
        <w:rPr>
          <w:rFonts w:ascii="Times New Roman" w:eastAsia="Times New Roman" w:hAnsi="Times New Roman"/>
          <w:color w:val="000000"/>
        </w:rPr>
        <w:t xml:space="preserve">10 mg geriamieji </w:t>
      </w:r>
      <w:proofErr w:type="spellStart"/>
      <w:r w:rsidRPr="00186A70">
        <w:rPr>
          <w:rFonts w:ascii="Times New Roman" w:eastAsia="Times New Roman" w:hAnsi="Times New Roman"/>
          <w:color w:val="000000"/>
        </w:rPr>
        <w:t>liofilizatai</w:t>
      </w:r>
      <w:proofErr w:type="spellEnd"/>
      <w:r w:rsidRPr="00186A70">
        <w:rPr>
          <w:rFonts w:ascii="Times New Roman" w:eastAsia="Times New Roman" w:hAnsi="Times New Roman"/>
          <w:color w:val="000000"/>
        </w:rPr>
        <w:t xml:space="preserve"> yra balti ar balkšvi, apvalūs, pipirmėčių skonio, vienoje jų pusėje yra įspaustas kvadratas.</w:t>
      </w:r>
    </w:p>
    <w:p w14:paraId="65293933" w14:textId="77777777" w:rsidR="008C42BF" w:rsidRPr="00186A70" w:rsidRDefault="008C42BF" w:rsidP="008C42BF">
      <w:pPr>
        <w:spacing w:after="0" w:line="240" w:lineRule="auto"/>
        <w:rPr>
          <w:rFonts w:ascii="Times New Roman" w:eastAsia="Times New Roman" w:hAnsi="Times New Roman"/>
        </w:rPr>
      </w:pPr>
    </w:p>
    <w:p w14:paraId="79844F63" w14:textId="77777777" w:rsidR="008C42BF" w:rsidRPr="00186A70" w:rsidRDefault="008C42BF" w:rsidP="008C42BF">
      <w:pPr>
        <w:spacing w:after="0" w:line="240" w:lineRule="auto"/>
        <w:rPr>
          <w:rFonts w:ascii="Times New Roman" w:eastAsia="Times New Roman" w:hAnsi="Times New Roman"/>
        </w:rPr>
      </w:pPr>
    </w:p>
    <w:p w14:paraId="63E67E73"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4. </w:t>
      </w:r>
      <w:r w:rsidRPr="00186A70">
        <w:rPr>
          <w:rFonts w:ascii="Times New Roman" w:eastAsia="Times New Roman" w:hAnsi="Times New Roman"/>
          <w:b/>
        </w:rPr>
        <w:tab/>
        <w:t>KLINIKINĖ INFORMACIJA</w:t>
      </w:r>
    </w:p>
    <w:p w14:paraId="1C8DFACA" w14:textId="77777777" w:rsidR="008C42BF" w:rsidRPr="00186A70" w:rsidRDefault="008C42BF" w:rsidP="008C42BF">
      <w:pPr>
        <w:spacing w:after="0" w:line="240" w:lineRule="auto"/>
        <w:rPr>
          <w:rFonts w:ascii="Times New Roman" w:eastAsia="Times New Roman" w:hAnsi="Times New Roman"/>
          <w:b/>
        </w:rPr>
      </w:pPr>
    </w:p>
    <w:p w14:paraId="0DDAD846"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4.1 </w:t>
      </w:r>
      <w:r w:rsidRPr="00186A70">
        <w:rPr>
          <w:rFonts w:ascii="Times New Roman" w:eastAsia="Times New Roman" w:hAnsi="Times New Roman"/>
          <w:b/>
        </w:rPr>
        <w:tab/>
        <w:t>Terapinės indikacijos</w:t>
      </w:r>
    </w:p>
    <w:p w14:paraId="1FA7B472" w14:textId="77777777" w:rsidR="008C42BF" w:rsidRPr="00186A70" w:rsidRDefault="008C42BF" w:rsidP="008C42BF">
      <w:pPr>
        <w:spacing w:after="0" w:line="240" w:lineRule="auto"/>
        <w:rPr>
          <w:rFonts w:ascii="Times New Roman" w:eastAsia="Times New Roman" w:hAnsi="Times New Roman"/>
        </w:rPr>
      </w:pPr>
    </w:p>
    <w:p w14:paraId="7FC24A0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Migrenos priepuolio su aura ar be jos galvos skausmo fazėje neatidėliotinas gydymas suaugusiesiems.</w:t>
      </w:r>
    </w:p>
    <w:p w14:paraId="5B9F2631" w14:textId="77777777" w:rsidR="008C42BF" w:rsidRPr="00186A70" w:rsidRDefault="008C42BF" w:rsidP="008C42BF">
      <w:pPr>
        <w:spacing w:after="0" w:line="240" w:lineRule="auto"/>
        <w:rPr>
          <w:rFonts w:ascii="Times New Roman" w:eastAsia="Times New Roman" w:hAnsi="Times New Roman"/>
          <w:b/>
        </w:rPr>
      </w:pPr>
    </w:p>
    <w:p w14:paraId="03890770" w14:textId="77777777" w:rsidR="008C42BF" w:rsidRPr="00186A70" w:rsidRDefault="008C42BF" w:rsidP="006045E8">
      <w:pPr>
        <w:keepNext/>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4.2 </w:t>
      </w:r>
      <w:r w:rsidRPr="00186A70">
        <w:rPr>
          <w:rFonts w:ascii="Times New Roman" w:eastAsia="Times New Roman" w:hAnsi="Times New Roman"/>
          <w:b/>
        </w:rPr>
        <w:tab/>
        <w:t>Dozavimas ir vartojimo metodas</w:t>
      </w:r>
    </w:p>
    <w:p w14:paraId="3AEEFACD" w14:textId="77777777" w:rsidR="008C42BF" w:rsidRPr="00186A70" w:rsidRDefault="008C42BF" w:rsidP="006045E8">
      <w:pPr>
        <w:keepNext/>
        <w:spacing w:after="0" w:line="240" w:lineRule="auto"/>
        <w:rPr>
          <w:rFonts w:ascii="Times New Roman" w:eastAsia="Times New Roman" w:hAnsi="Times New Roman"/>
        </w:rPr>
      </w:pPr>
    </w:p>
    <w:p w14:paraId="7D185D44" w14:textId="77777777" w:rsidR="008C42BF" w:rsidRPr="00186A70" w:rsidRDefault="008C42BF" w:rsidP="006045E8">
      <w:pPr>
        <w:keepNext/>
        <w:spacing w:after="0" w:line="240" w:lineRule="auto"/>
        <w:rPr>
          <w:rFonts w:ascii="Times New Roman" w:eastAsia="Times New Roman" w:hAnsi="Times New Roman"/>
          <w:u w:val="single"/>
        </w:rPr>
      </w:pPr>
      <w:r w:rsidRPr="00186A70">
        <w:rPr>
          <w:rFonts w:ascii="Times New Roman" w:eastAsia="Times New Roman" w:hAnsi="Times New Roman"/>
          <w:u w:val="single"/>
        </w:rPr>
        <w:t>Vartojimo metodas</w:t>
      </w:r>
    </w:p>
    <w:p w14:paraId="2ABEEEE5" w14:textId="77777777" w:rsidR="008C42BF" w:rsidRPr="00186A70" w:rsidRDefault="008C42BF" w:rsidP="006045E8">
      <w:pPr>
        <w:keepNext/>
        <w:spacing w:after="0" w:line="240" w:lineRule="auto"/>
        <w:rPr>
          <w:rFonts w:ascii="Times New Roman" w:eastAsia="Times New Roman" w:hAnsi="Times New Roman"/>
          <w:b/>
        </w:rPr>
      </w:pPr>
    </w:p>
    <w:p w14:paraId="79DF7DF6"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w:t>
      </w:r>
      <w:r w:rsidRPr="00186A70">
        <w:rPr>
          <w:rFonts w:ascii="Times New Roman" w:eastAsia="Times New Roman" w:hAnsi="Times New Roman"/>
          <w:color w:val="000000"/>
        </w:rPr>
        <w:t xml:space="preserve">geriamojo </w:t>
      </w:r>
      <w:proofErr w:type="spellStart"/>
      <w:r w:rsidRPr="00186A70">
        <w:rPr>
          <w:rFonts w:ascii="Times New Roman" w:eastAsia="Times New Roman" w:hAnsi="Times New Roman"/>
          <w:color w:val="000000"/>
        </w:rPr>
        <w:t>liofilizato</w:t>
      </w:r>
      <w:proofErr w:type="spellEnd"/>
      <w:r w:rsidRPr="00186A70">
        <w:rPr>
          <w:rFonts w:ascii="Times New Roman" w:eastAsia="Times New Roman" w:hAnsi="Times New Roman"/>
        </w:rPr>
        <w:t xml:space="preserve"> negalima vartoti profilaktiškai.</w:t>
      </w:r>
    </w:p>
    <w:p w14:paraId="0DF03E1B" w14:textId="77777777" w:rsidR="008C42BF" w:rsidRPr="00186A70" w:rsidRDefault="008C42BF" w:rsidP="008C42BF">
      <w:pPr>
        <w:spacing w:after="0" w:line="240" w:lineRule="auto"/>
        <w:rPr>
          <w:rFonts w:ascii="Times New Roman" w:eastAsia="Times New Roman" w:hAnsi="Times New Roman"/>
        </w:rPr>
      </w:pPr>
    </w:p>
    <w:p w14:paraId="548B4F7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w:t>
      </w:r>
      <w:r w:rsidRPr="00186A70">
        <w:rPr>
          <w:rFonts w:ascii="Times New Roman" w:eastAsia="Times New Roman" w:hAnsi="Times New Roman"/>
          <w:color w:val="000000"/>
        </w:rPr>
        <w:t xml:space="preserve">geriamojo </w:t>
      </w:r>
      <w:proofErr w:type="spellStart"/>
      <w:r w:rsidRPr="00186A70">
        <w:rPr>
          <w:rFonts w:ascii="Times New Roman" w:eastAsia="Times New Roman" w:hAnsi="Times New Roman"/>
          <w:color w:val="000000"/>
        </w:rPr>
        <w:t>liofilizato</w:t>
      </w:r>
      <w:proofErr w:type="spellEnd"/>
      <w:r w:rsidRPr="00186A70">
        <w:rPr>
          <w:rFonts w:ascii="Times New Roman" w:eastAsia="Times New Roman" w:hAnsi="Times New Roman"/>
          <w:color w:val="000000"/>
        </w:rPr>
        <w:t xml:space="preserve"> ne</w:t>
      </w:r>
      <w:r w:rsidRPr="00186A70">
        <w:rPr>
          <w:rFonts w:ascii="Times New Roman" w:eastAsia="Times New Roman" w:hAnsi="Times New Roman"/>
        </w:rPr>
        <w:t>reikia užsigerti skysčiu.</w:t>
      </w:r>
    </w:p>
    <w:p w14:paraId="7F74C199" w14:textId="77777777" w:rsidR="008C42BF" w:rsidRPr="00186A70" w:rsidRDefault="008C42BF" w:rsidP="008C42BF">
      <w:pPr>
        <w:spacing w:after="0" w:line="240" w:lineRule="auto"/>
        <w:rPr>
          <w:rFonts w:ascii="Times New Roman" w:eastAsia="Times New Roman" w:hAnsi="Times New Roman"/>
        </w:rPr>
      </w:pPr>
    </w:p>
    <w:p w14:paraId="3D341952"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color w:val="000000"/>
        </w:rPr>
        <w:t xml:space="preserve">Geriamasis </w:t>
      </w:r>
      <w:proofErr w:type="spellStart"/>
      <w:r w:rsidRPr="00186A70">
        <w:rPr>
          <w:rFonts w:ascii="Times New Roman" w:eastAsia="Times New Roman" w:hAnsi="Times New Roman"/>
          <w:color w:val="000000"/>
        </w:rPr>
        <w:t>liofilizatas</w:t>
      </w:r>
      <w:proofErr w:type="spellEnd"/>
      <w:r w:rsidRPr="00186A70">
        <w:rPr>
          <w:rFonts w:ascii="Times New Roman" w:eastAsia="Times New Roman" w:hAnsi="Times New Roman"/>
          <w:color w:val="000000"/>
        </w:rPr>
        <w:t xml:space="preserve"> yra supakuotas lizdinėje plokštelėje, kuri įdėta į išorinį aliuminio maišelį. Pacientams reikia paaiškinti, kad lizdinę plokštelę iš maišelio išimtų tik prieš pat dozės vartojimą. Tuomet sausomis rankomis reikia atlupti lizdinę plokštelę ir geriamąjį </w:t>
      </w:r>
      <w:proofErr w:type="spellStart"/>
      <w:r w:rsidRPr="00186A70">
        <w:rPr>
          <w:rFonts w:ascii="Times New Roman" w:eastAsia="Times New Roman" w:hAnsi="Times New Roman"/>
          <w:color w:val="000000"/>
        </w:rPr>
        <w:t>liofilizatą</w:t>
      </w:r>
      <w:proofErr w:type="spellEnd"/>
      <w:r w:rsidRPr="00186A70">
        <w:rPr>
          <w:rFonts w:ascii="Times New Roman" w:eastAsia="Times New Roman" w:hAnsi="Times New Roman"/>
          <w:color w:val="000000"/>
        </w:rPr>
        <w:t xml:space="preserve"> padėti ant liežuvio, kur jis ištirps ir bus nurytas kartu su seilėmis</w:t>
      </w:r>
      <w:r w:rsidRPr="00186A70">
        <w:rPr>
          <w:rFonts w:ascii="Times New Roman" w:eastAsia="Times New Roman" w:hAnsi="Times New Roman"/>
        </w:rPr>
        <w:t>.</w:t>
      </w:r>
    </w:p>
    <w:p w14:paraId="12BC39AE" w14:textId="77777777" w:rsidR="008C42BF" w:rsidRPr="00186A70" w:rsidRDefault="008C42BF" w:rsidP="008C42BF">
      <w:pPr>
        <w:spacing w:after="0" w:line="240" w:lineRule="auto"/>
        <w:rPr>
          <w:rFonts w:ascii="Times New Roman" w:eastAsia="Times New Roman" w:hAnsi="Times New Roman"/>
        </w:rPr>
      </w:pPr>
    </w:p>
    <w:p w14:paraId="59FD885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Geriamąjį </w:t>
      </w:r>
      <w:proofErr w:type="spellStart"/>
      <w:r w:rsidRPr="00186A70">
        <w:rPr>
          <w:rFonts w:ascii="Times New Roman" w:eastAsia="Times New Roman" w:hAnsi="Times New Roman"/>
        </w:rPr>
        <w:t>liofilizatą</w:t>
      </w:r>
      <w:proofErr w:type="spellEnd"/>
      <w:r w:rsidRPr="00186A70">
        <w:rPr>
          <w:rFonts w:ascii="Times New Roman" w:eastAsia="Times New Roman" w:hAnsi="Times New Roman"/>
        </w:rPr>
        <w:t xml:space="preserve"> galima vartoti tais atvejais, kai nėra kuo užsigerti.</w:t>
      </w:r>
    </w:p>
    <w:p w14:paraId="6E64AAC0" w14:textId="77777777" w:rsidR="008C42BF" w:rsidRPr="00186A70" w:rsidRDefault="008C42BF" w:rsidP="008C42BF">
      <w:pPr>
        <w:spacing w:after="0" w:line="240" w:lineRule="auto"/>
        <w:rPr>
          <w:rFonts w:ascii="Times New Roman" w:eastAsia="Times New Roman" w:hAnsi="Times New Roman"/>
          <w:u w:val="single"/>
        </w:rPr>
      </w:pPr>
    </w:p>
    <w:p w14:paraId="26F78196" w14:textId="3D593890" w:rsidR="008C42BF" w:rsidRPr="00186A70" w:rsidRDefault="008C42BF" w:rsidP="008C42BF">
      <w:pPr>
        <w:spacing w:after="0" w:line="240" w:lineRule="auto"/>
        <w:rPr>
          <w:rFonts w:ascii="Times New Roman" w:eastAsia="Times New Roman" w:hAnsi="Times New Roman"/>
          <w:u w:val="single"/>
        </w:rPr>
      </w:pPr>
      <w:r w:rsidRPr="00186A70">
        <w:rPr>
          <w:rFonts w:ascii="Times New Roman" w:eastAsia="Times New Roman" w:hAnsi="Times New Roman"/>
          <w:u w:val="single"/>
        </w:rPr>
        <w:t>Dozavimas</w:t>
      </w:r>
    </w:p>
    <w:p w14:paraId="00331876" w14:textId="22DBCC13" w:rsidR="008C42BF" w:rsidRPr="00186A70" w:rsidRDefault="008C42BF" w:rsidP="008C42BF">
      <w:pPr>
        <w:spacing w:after="0" w:line="240" w:lineRule="auto"/>
        <w:rPr>
          <w:rFonts w:ascii="Times New Roman" w:eastAsia="Times New Roman" w:hAnsi="Times New Roman"/>
          <w:u w:val="single"/>
        </w:rPr>
      </w:pPr>
    </w:p>
    <w:p w14:paraId="433E067D" w14:textId="178199DC" w:rsidR="008C42BF" w:rsidRPr="00186A70" w:rsidRDefault="008C42BF" w:rsidP="008C42BF">
      <w:pPr>
        <w:spacing w:after="0" w:line="240" w:lineRule="auto"/>
        <w:rPr>
          <w:rFonts w:ascii="Times New Roman" w:eastAsia="Times New Roman" w:hAnsi="Times New Roman"/>
          <w:u w:val="single"/>
        </w:rPr>
      </w:pPr>
      <w:r w:rsidRPr="00186A70">
        <w:rPr>
          <w:rFonts w:ascii="Times New Roman" w:eastAsia="Times New Roman" w:hAnsi="Times New Roman"/>
          <w:u w:val="single"/>
        </w:rPr>
        <w:t>18 metų ir vyresni suaugusieji</w:t>
      </w:r>
    </w:p>
    <w:p w14:paraId="3D8BB5EA" w14:textId="61F85261" w:rsidR="008C42BF" w:rsidRPr="00186A70" w:rsidRDefault="008C42BF" w:rsidP="008C42BF">
      <w:pPr>
        <w:spacing w:after="0" w:line="240" w:lineRule="auto"/>
        <w:rPr>
          <w:rFonts w:ascii="Times New Roman" w:eastAsia="Times New Roman" w:hAnsi="Times New Roman"/>
          <w:b/>
        </w:rPr>
      </w:pPr>
    </w:p>
    <w:p w14:paraId="33CEA554" w14:textId="25F35E42"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Rekomenduojama dozė yra 10 mg.</w:t>
      </w:r>
    </w:p>
    <w:p w14:paraId="19A960C2" w14:textId="0473D489" w:rsidR="008C42BF" w:rsidRPr="00186A70" w:rsidRDefault="008C42BF" w:rsidP="008C42BF">
      <w:pPr>
        <w:spacing w:after="0" w:line="240" w:lineRule="auto"/>
        <w:rPr>
          <w:rFonts w:ascii="Times New Roman" w:eastAsia="Times New Roman" w:hAnsi="Times New Roman"/>
        </w:rPr>
      </w:pPr>
    </w:p>
    <w:p w14:paraId="11F1B2C5" w14:textId="66DF0D51"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Kartotina dozė.</w:t>
      </w:r>
      <w:r w:rsidRPr="00186A70">
        <w:rPr>
          <w:rFonts w:ascii="Times New Roman" w:eastAsia="Times New Roman" w:hAnsi="Times New Roman"/>
        </w:rPr>
        <w:t xml:space="preserve"> Tarp dviejų dozių vartojimo turi praeiti ne mažiau kaip 2 valandos; per 24 valandas galima suvartoti ne daugiau kaip 2 dozes.</w:t>
      </w:r>
    </w:p>
    <w:p w14:paraId="0063DD34" w14:textId="160EC40E" w:rsidR="008C42BF" w:rsidRPr="00186A70" w:rsidRDefault="008C42BF" w:rsidP="008C42BF">
      <w:pPr>
        <w:spacing w:after="0" w:line="240" w:lineRule="auto"/>
        <w:rPr>
          <w:rFonts w:ascii="Times New Roman" w:eastAsia="Times New Roman" w:hAnsi="Times New Roman"/>
        </w:rPr>
      </w:pPr>
    </w:p>
    <w:p w14:paraId="1229B8C2" w14:textId="1F98314F" w:rsidR="008C42BF" w:rsidRPr="00186A70" w:rsidRDefault="008C42BF" w:rsidP="008C42BF">
      <w:pPr>
        <w:numPr>
          <w:ilvl w:val="0"/>
          <w:numId w:val="16"/>
        </w:numPr>
        <w:tabs>
          <w:tab w:val="left" w:pos="567"/>
        </w:tabs>
        <w:spacing w:after="0" w:line="240" w:lineRule="auto"/>
        <w:ind w:left="567" w:hanging="567"/>
        <w:rPr>
          <w:rFonts w:ascii="Times New Roman" w:eastAsia="Times New Roman" w:hAnsi="Times New Roman"/>
        </w:rPr>
      </w:pPr>
      <w:r w:rsidRPr="00186A70">
        <w:rPr>
          <w:rFonts w:ascii="Times New Roman" w:eastAsia="Times New Roman" w:hAnsi="Times New Roman"/>
          <w:i/>
        </w:rPr>
        <w:t>Per</w:t>
      </w:r>
      <w:r w:rsidRPr="00186A70">
        <w:rPr>
          <w:rFonts w:ascii="Times New Roman" w:eastAsia="Times New Roman" w:hAnsi="Times New Roman"/>
        </w:rPr>
        <w:t xml:space="preserve"> </w:t>
      </w:r>
      <w:r w:rsidRPr="00186A70">
        <w:rPr>
          <w:rFonts w:ascii="Times New Roman" w:eastAsia="Times New Roman" w:hAnsi="Times New Roman"/>
          <w:i/>
        </w:rPr>
        <w:t>24 valandas pasikartojęs galvos skausmas.</w:t>
      </w:r>
      <w:r w:rsidRPr="00186A70">
        <w:rPr>
          <w:rFonts w:ascii="Times New Roman" w:eastAsia="Times New Roman" w:hAnsi="Times New Roman"/>
        </w:rPr>
        <w:t xml:space="preserve"> Jei, praėjus pirminiam priepuoliui, galvos skausmas pasikartoja, galima suvartoti dar vieną dozę. Reikia laikytis aukščiau aprašytų dozavimo apribojimų.</w:t>
      </w:r>
    </w:p>
    <w:p w14:paraId="65A1AC0A" w14:textId="2CA866D6" w:rsidR="008C42BF" w:rsidRPr="00186A70" w:rsidRDefault="008C42BF" w:rsidP="008C42BF">
      <w:pPr>
        <w:tabs>
          <w:tab w:val="left" w:pos="567"/>
        </w:tabs>
        <w:spacing w:after="0" w:line="240" w:lineRule="auto"/>
        <w:ind w:left="567" w:hanging="567"/>
        <w:rPr>
          <w:rFonts w:ascii="Times New Roman" w:eastAsia="Times New Roman" w:hAnsi="Times New Roman"/>
        </w:rPr>
      </w:pPr>
    </w:p>
    <w:p w14:paraId="0651E15F" w14:textId="6E46698E" w:rsidR="008C42BF" w:rsidRPr="00186A70" w:rsidRDefault="008C42BF" w:rsidP="008C42BF">
      <w:pPr>
        <w:numPr>
          <w:ilvl w:val="0"/>
          <w:numId w:val="16"/>
        </w:numPr>
        <w:tabs>
          <w:tab w:val="left" w:pos="567"/>
        </w:tabs>
        <w:spacing w:after="0" w:line="240" w:lineRule="auto"/>
        <w:ind w:left="567" w:hanging="567"/>
        <w:rPr>
          <w:rFonts w:ascii="Times New Roman" w:eastAsia="Times New Roman" w:hAnsi="Times New Roman"/>
          <w:i/>
        </w:rPr>
      </w:pPr>
      <w:r w:rsidRPr="00186A70">
        <w:rPr>
          <w:rFonts w:ascii="Times New Roman" w:eastAsia="Times New Roman" w:hAnsi="Times New Roman"/>
          <w:i/>
        </w:rPr>
        <w:t>Kai nėra poveikio</w:t>
      </w:r>
      <w:r w:rsidRPr="00186A70">
        <w:rPr>
          <w:rFonts w:ascii="Times New Roman" w:eastAsia="Times New Roman" w:hAnsi="Times New Roman"/>
        </w:rPr>
        <w:t>. Antrosios dozės realusis veiksmingumas tam pačiam priepuoliui gydyti, kai pirmoji dozė nepadeda, kontroliuotų klinikinių tyrimų metu netirtas. Dėl to, jei pacientui nepasireiškia atsakas į pirmąją dozę, to paties priepuolio metu antros dozės vartoti negalima.</w:t>
      </w:r>
    </w:p>
    <w:p w14:paraId="0E3FA81F" w14:textId="1E4C551D" w:rsidR="008C42BF" w:rsidRPr="00186A70" w:rsidRDefault="008C42BF" w:rsidP="008C42BF">
      <w:pPr>
        <w:tabs>
          <w:tab w:val="left" w:pos="567"/>
        </w:tabs>
        <w:spacing w:after="0" w:line="240" w:lineRule="auto"/>
        <w:ind w:left="567" w:hanging="567"/>
        <w:rPr>
          <w:rFonts w:ascii="Times New Roman" w:eastAsia="Times New Roman" w:hAnsi="Times New Roman"/>
        </w:rPr>
      </w:pPr>
    </w:p>
    <w:p w14:paraId="3B215FFD" w14:textId="213A9584"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Klinikiniai tyrimai parodė, kad pacientams, kuriems vaistinis preparatas per pirmąjį priepuolį nepadėjo, atsakas į gydymą gali pasireikšti kitų priepuolių metu.</w:t>
      </w:r>
    </w:p>
    <w:p w14:paraId="0A6C45A1" w14:textId="5F869CF4" w:rsidR="008C42BF" w:rsidRPr="00186A70" w:rsidRDefault="008C42BF" w:rsidP="008C42BF">
      <w:pPr>
        <w:spacing w:after="0" w:line="240" w:lineRule="auto"/>
        <w:rPr>
          <w:rFonts w:ascii="Times New Roman" w:eastAsia="Times New Roman" w:hAnsi="Times New Roman"/>
        </w:rPr>
      </w:pPr>
    </w:p>
    <w:p w14:paraId="76B7E75C" w14:textId="04529258"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Kai kurie pacientai neturėtų vartoti MAXALT 10</w:t>
      </w:r>
      <w:r w:rsidR="005E7C00" w:rsidRPr="00186A70">
        <w:rPr>
          <w:rFonts w:ascii="Times New Roman" w:eastAsia="Times New Roman" w:hAnsi="Times New Roman"/>
        </w:rPr>
        <w:t> </w:t>
      </w:r>
      <w:r w:rsidRPr="00186A70">
        <w:rPr>
          <w:rFonts w:ascii="Times New Roman" w:eastAsia="Times New Roman" w:hAnsi="Times New Roman"/>
        </w:rPr>
        <w:t>mg dozės, ypač:</w:t>
      </w:r>
    </w:p>
    <w:p w14:paraId="0833A545" w14:textId="6EC4F589" w:rsidR="008C42BF" w:rsidRPr="00186A70" w:rsidRDefault="008C42BF" w:rsidP="008C42BF">
      <w:pPr>
        <w:spacing w:after="0" w:line="240" w:lineRule="auto"/>
        <w:rPr>
          <w:rFonts w:ascii="Times New Roman" w:eastAsia="Times New Roman" w:hAnsi="Times New Roman"/>
        </w:rPr>
      </w:pPr>
    </w:p>
    <w:p w14:paraId="4057EA75" w14:textId="2C3797CD" w:rsidR="008C42BF" w:rsidRPr="00186A70" w:rsidRDefault="008C42BF" w:rsidP="008C42BF">
      <w:pPr>
        <w:numPr>
          <w:ilvl w:val="0"/>
          <w:numId w:val="9"/>
        </w:numPr>
        <w:tabs>
          <w:tab w:val="num" w:pos="567"/>
        </w:tabs>
        <w:spacing w:after="0" w:line="240" w:lineRule="auto"/>
        <w:ind w:left="567" w:hanging="567"/>
        <w:rPr>
          <w:rFonts w:ascii="Times New Roman" w:eastAsia="Times New Roman" w:hAnsi="Times New Roman"/>
        </w:rPr>
      </w:pPr>
      <w:proofErr w:type="spellStart"/>
      <w:r w:rsidRPr="00186A70">
        <w:rPr>
          <w:rFonts w:ascii="Times New Roman" w:eastAsia="Times New Roman" w:hAnsi="Times New Roman"/>
        </w:rPr>
        <w:t>propranololį</w:t>
      </w:r>
      <w:proofErr w:type="spellEnd"/>
      <w:r w:rsidRPr="00186A70">
        <w:rPr>
          <w:rFonts w:ascii="Times New Roman" w:eastAsia="Times New Roman" w:hAnsi="Times New Roman"/>
        </w:rPr>
        <w:t xml:space="preserve"> vartojantys pacientai (žr. 4.5 skyrių);</w:t>
      </w:r>
    </w:p>
    <w:p w14:paraId="07CA72A8" w14:textId="70314CCB" w:rsidR="008C42BF" w:rsidRPr="00186A70" w:rsidRDefault="008C42BF" w:rsidP="008C42BF">
      <w:pPr>
        <w:numPr>
          <w:ilvl w:val="0"/>
          <w:numId w:val="9"/>
        </w:numPr>
        <w:tabs>
          <w:tab w:val="num" w:pos="567"/>
        </w:tabs>
        <w:spacing w:after="0" w:line="240" w:lineRule="auto"/>
        <w:ind w:left="567" w:hanging="567"/>
        <w:rPr>
          <w:rFonts w:ascii="Times New Roman" w:eastAsia="Times New Roman" w:hAnsi="Times New Roman"/>
        </w:rPr>
      </w:pPr>
      <w:r w:rsidRPr="00186A70">
        <w:rPr>
          <w:rFonts w:ascii="Times New Roman" w:eastAsia="Times New Roman" w:hAnsi="Times New Roman"/>
        </w:rPr>
        <w:t>pacientai, kuriems yra lengvas ar vidutinis inkstų nepakankamumas;</w:t>
      </w:r>
    </w:p>
    <w:p w14:paraId="7C9D5CF0" w14:textId="0508A32B" w:rsidR="008C42BF" w:rsidRPr="00186A70" w:rsidRDefault="008C42BF" w:rsidP="008C42BF">
      <w:pPr>
        <w:numPr>
          <w:ilvl w:val="0"/>
          <w:numId w:val="9"/>
        </w:numPr>
        <w:tabs>
          <w:tab w:val="num" w:pos="567"/>
        </w:tabs>
        <w:spacing w:after="0" w:line="240" w:lineRule="auto"/>
        <w:ind w:left="567" w:hanging="567"/>
        <w:rPr>
          <w:rFonts w:ascii="Times New Roman" w:eastAsia="Times New Roman" w:hAnsi="Times New Roman"/>
        </w:rPr>
      </w:pPr>
      <w:r w:rsidRPr="00186A70">
        <w:rPr>
          <w:rFonts w:ascii="Times New Roman" w:eastAsia="Times New Roman" w:hAnsi="Times New Roman"/>
        </w:rPr>
        <w:t>pacientai, kuriems yra lengvas ar vidutinio sunkumo kepenų nepakankamumas.</w:t>
      </w:r>
    </w:p>
    <w:p w14:paraId="3C034F16" w14:textId="376856B4" w:rsidR="008C42BF" w:rsidRPr="00186A70" w:rsidRDefault="008C42BF" w:rsidP="008C42BF">
      <w:pPr>
        <w:spacing w:after="0" w:line="240" w:lineRule="auto"/>
        <w:rPr>
          <w:rFonts w:ascii="Times New Roman" w:eastAsia="Times New Roman" w:hAnsi="Times New Roman"/>
        </w:rPr>
      </w:pPr>
    </w:p>
    <w:p w14:paraId="65FDC80C" w14:textId="129C8961" w:rsidR="008C42BF" w:rsidRPr="00186A70" w:rsidRDefault="008C42BF" w:rsidP="008C42BF">
      <w:pPr>
        <w:spacing w:after="0" w:line="240" w:lineRule="auto"/>
        <w:rPr>
          <w:rFonts w:ascii="Times New Roman" w:eastAsia="Times New Roman" w:hAnsi="Times New Roman"/>
          <w:u w:val="single"/>
        </w:rPr>
      </w:pPr>
      <w:r w:rsidRPr="00186A70">
        <w:rPr>
          <w:rFonts w:ascii="Times New Roman" w:eastAsia="Times New Roman" w:hAnsi="Times New Roman"/>
          <w:u w:val="single"/>
        </w:rPr>
        <w:t>Vaikų populiacija</w:t>
      </w:r>
    </w:p>
    <w:p w14:paraId="53F05205" w14:textId="1A4F017E" w:rsidR="008C42BF" w:rsidRPr="00186A70" w:rsidRDefault="008C42BF" w:rsidP="008C42BF">
      <w:pPr>
        <w:spacing w:after="0" w:line="240" w:lineRule="auto"/>
        <w:rPr>
          <w:rFonts w:ascii="Times New Roman" w:eastAsia="Times New Roman" w:hAnsi="Times New Roman"/>
          <w:u w:val="single"/>
        </w:rPr>
      </w:pPr>
    </w:p>
    <w:p w14:paraId="4587659B" w14:textId="61D6C2E2" w:rsidR="008C42BF" w:rsidRPr="00186A70" w:rsidRDefault="008C42BF" w:rsidP="008C42BF">
      <w:pPr>
        <w:spacing w:after="0" w:line="240" w:lineRule="auto"/>
        <w:rPr>
          <w:rFonts w:ascii="Times New Roman" w:eastAsia="Times New Roman" w:hAnsi="Times New Roman"/>
          <w:i/>
        </w:rPr>
      </w:pPr>
      <w:r w:rsidRPr="00186A70">
        <w:rPr>
          <w:rFonts w:ascii="Times New Roman" w:eastAsia="Times New Roman" w:hAnsi="Times New Roman"/>
          <w:i/>
        </w:rPr>
        <w:t>Vaikai ir paaugliai (iki 18 metų amžiaus)</w:t>
      </w:r>
    </w:p>
    <w:p w14:paraId="7651B256" w14:textId="0B02CFFF"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MAXALT saugumas ir veiksmingumas vaikams ir paaugliams iki 18 metų dar neištirti.</w:t>
      </w:r>
    </w:p>
    <w:p w14:paraId="373394F0" w14:textId="1F406D9B"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Turimi duomenys pateikiami 5.1 ir 5.2</w:t>
      </w:r>
      <w:r w:rsidR="005E7C00" w:rsidRPr="00186A70">
        <w:rPr>
          <w:rFonts w:ascii="Times New Roman" w:eastAsia="Times New Roman" w:hAnsi="Times New Roman"/>
        </w:rPr>
        <w:t> </w:t>
      </w:r>
      <w:r w:rsidRPr="00186A70">
        <w:rPr>
          <w:rFonts w:ascii="Times New Roman" w:eastAsia="Times New Roman" w:hAnsi="Times New Roman"/>
        </w:rPr>
        <w:t>skyriuose, tačiau dozavimo rekomendacijų pateikti negalima.</w:t>
      </w:r>
    </w:p>
    <w:p w14:paraId="50E5933A" w14:textId="05B9A8E1" w:rsidR="008C42BF" w:rsidRPr="00186A70" w:rsidRDefault="008C42BF" w:rsidP="008C42BF">
      <w:pPr>
        <w:spacing w:after="0" w:line="240" w:lineRule="auto"/>
        <w:rPr>
          <w:rFonts w:ascii="Times New Roman" w:eastAsia="Times New Roman" w:hAnsi="Times New Roman"/>
        </w:rPr>
      </w:pPr>
    </w:p>
    <w:p w14:paraId="124E0252" w14:textId="491EF9F1" w:rsidR="008C42BF" w:rsidRPr="00186A70" w:rsidRDefault="008C42BF" w:rsidP="008C42BF">
      <w:pPr>
        <w:spacing w:after="0" w:line="240" w:lineRule="auto"/>
        <w:rPr>
          <w:rFonts w:ascii="Times New Roman" w:eastAsia="Times New Roman" w:hAnsi="Times New Roman"/>
          <w:u w:val="single"/>
        </w:rPr>
      </w:pPr>
      <w:r w:rsidRPr="00186A70">
        <w:rPr>
          <w:rFonts w:ascii="Times New Roman" w:eastAsia="Times New Roman" w:hAnsi="Times New Roman"/>
          <w:u w:val="single"/>
        </w:rPr>
        <w:t>Senyvi pacientai</w:t>
      </w:r>
    </w:p>
    <w:p w14:paraId="55BBCCFE" w14:textId="446771C9" w:rsidR="008C42BF" w:rsidRPr="00186A70" w:rsidRDefault="008C42BF" w:rsidP="008C42BF">
      <w:pPr>
        <w:spacing w:after="0" w:line="240" w:lineRule="auto"/>
        <w:rPr>
          <w:rFonts w:ascii="Times New Roman" w:eastAsia="Times New Roman" w:hAnsi="Times New Roman"/>
        </w:rPr>
      </w:pPr>
    </w:p>
    <w:p w14:paraId="20B417DF" w14:textId="3C784385" w:rsidR="008C42BF" w:rsidRPr="00186A70" w:rsidRDefault="008C42BF" w:rsidP="008C42BF">
      <w:pPr>
        <w:spacing w:after="0" w:line="240" w:lineRule="auto"/>
        <w:rPr>
          <w:rFonts w:ascii="Times New Roman" w:eastAsia="Times New Roman" w:hAnsi="Times New Roman"/>
        </w:rPr>
      </w:pP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saugumas ir realusis veiksmingumas vyresniems nei 65 metų amžiaus pacientams nėra sistemiškai įvertintas.</w:t>
      </w:r>
    </w:p>
    <w:p w14:paraId="3804998F" w14:textId="6CC30826" w:rsidR="008C42BF" w:rsidRPr="00186A70" w:rsidRDefault="008C42BF" w:rsidP="008C42BF">
      <w:pPr>
        <w:spacing w:after="0" w:line="240" w:lineRule="auto"/>
        <w:rPr>
          <w:rFonts w:ascii="Times New Roman" w:eastAsia="Times New Roman" w:hAnsi="Times New Roman"/>
        </w:rPr>
      </w:pPr>
    </w:p>
    <w:p w14:paraId="2383CABC"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4.3 </w:t>
      </w:r>
      <w:r w:rsidRPr="00186A70">
        <w:rPr>
          <w:rFonts w:ascii="Times New Roman" w:eastAsia="Times New Roman" w:hAnsi="Times New Roman"/>
          <w:b/>
        </w:rPr>
        <w:tab/>
        <w:t>Kontraindikacijos</w:t>
      </w:r>
    </w:p>
    <w:p w14:paraId="1205423A" w14:textId="77777777" w:rsidR="008C42BF" w:rsidRPr="00186A70" w:rsidRDefault="008C42BF" w:rsidP="008C42BF">
      <w:pPr>
        <w:spacing w:after="0" w:line="240" w:lineRule="auto"/>
        <w:rPr>
          <w:rFonts w:ascii="Times New Roman" w:eastAsia="Times New Roman" w:hAnsi="Times New Roman"/>
        </w:rPr>
      </w:pPr>
    </w:p>
    <w:p w14:paraId="6ECA59D3" w14:textId="66904306"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Padidėjęs jautrumas veikliajai arba bet kuriai 6.1</w:t>
      </w:r>
      <w:r w:rsidR="005E7C00" w:rsidRPr="00186A70">
        <w:rPr>
          <w:rFonts w:ascii="Times New Roman" w:eastAsia="Times New Roman" w:hAnsi="Times New Roman"/>
        </w:rPr>
        <w:t> </w:t>
      </w:r>
      <w:r w:rsidRPr="00186A70">
        <w:rPr>
          <w:rFonts w:ascii="Times New Roman" w:eastAsia="Times New Roman" w:hAnsi="Times New Roman"/>
        </w:rPr>
        <w:t>skyriuje nurodytai pagalbinei medžiagai.</w:t>
      </w:r>
    </w:p>
    <w:p w14:paraId="63E4DAAD" w14:textId="77777777" w:rsidR="008C42BF" w:rsidRPr="00186A70" w:rsidRDefault="008C42BF" w:rsidP="008C42BF">
      <w:pPr>
        <w:spacing w:after="0" w:line="240" w:lineRule="auto"/>
        <w:rPr>
          <w:rFonts w:ascii="Times New Roman" w:eastAsia="Times New Roman" w:hAnsi="Times New Roman"/>
        </w:rPr>
      </w:pPr>
    </w:p>
    <w:p w14:paraId="5DA615C2"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Kartu vartojami ar ne seniau kaip prieš 2 savaites vartoti </w:t>
      </w:r>
      <w:proofErr w:type="spellStart"/>
      <w:r w:rsidRPr="00186A70">
        <w:rPr>
          <w:rFonts w:ascii="Times New Roman" w:eastAsia="Times New Roman" w:hAnsi="Times New Roman"/>
        </w:rPr>
        <w:t>monoaminooksidazės</w:t>
      </w:r>
      <w:proofErr w:type="spellEnd"/>
      <w:r w:rsidRPr="00186A70">
        <w:rPr>
          <w:rFonts w:ascii="Times New Roman" w:eastAsia="Times New Roman" w:hAnsi="Times New Roman"/>
        </w:rPr>
        <w:t xml:space="preserve"> (MAO) inhibitoriai (žr. 4.5 skyrių).</w:t>
      </w:r>
    </w:p>
    <w:p w14:paraId="479D976E" w14:textId="77777777" w:rsidR="008C42BF" w:rsidRPr="00186A70" w:rsidRDefault="008C42BF" w:rsidP="008C42BF">
      <w:pPr>
        <w:spacing w:after="0" w:line="240" w:lineRule="auto"/>
        <w:rPr>
          <w:rFonts w:ascii="Times New Roman" w:eastAsia="Times New Roman" w:hAnsi="Times New Roman"/>
        </w:rPr>
      </w:pPr>
    </w:p>
    <w:p w14:paraId="03C73CA5"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w:t>
      </w:r>
      <w:r w:rsidRPr="00186A70">
        <w:rPr>
          <w:rFonts w:ascii="Times New Roman" w:eastAsia="Times New Roman" w:hAnsi="Times New Roman"/>
          <w:color w:val="000000"/>
        </w:rPr>
        <w:t xml:space="preserve">geriamąjį </w:t>
      </w:r>
      <w:proofErr w:type="spellStart"/>
      <w:r w:rsidRPr="00186A70">
        <w:rPr>
          <w:rFonts w:ascii="Times New Roman" w:eastAsia="Times New Roman" w:hAnsi="Times New Roman"/>
          <w:color w:val="000000"/>
        </w:rPr>
        <w:t>liofilizatą</w:t>
      </w:r>
      <w:proofErr w:type="spellEnd"/>
      <w:r w:rsidRPr="00186A70">
        <w:rPr>
          <w:rFonts w:ascii="Times New Roman" w:eastAsia="Times New Roman" w:hAnsi="Times New Roman"/>
        </w:rPr>
        <w:t xml:space="preserve"> draudžiama skirti pacientams, kuriems yra sunkus kepenų arba inkstų nepakankamumas.</w:t>
      </w:r>
    </w:p>
    <w:p w14:paraId="0D6E25B7" w14:textId="77777777" w:rsidR="008C42BF" w:rsidRPr="00186A70" w:rsidRDefault="008C42BF" w:rsidP="008C42BF">
      <w:pPr>
        <w:spacing w:after="0" w:line="240" w:lineRule="auto"/>
        <w:rPr>
          <w:rFonts w:ascii="Times New Roman" w:eastAsia="Times New Roman" w:hAnsi="Times New Roman"/>
        </w:rPr>
      </w:pPr>
    </w:p>
    <w:p w14:paraId="55A9918E"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w:t>
      </w:r>
      <w:r w:rsidRPr="00186A70">
        <w:rPr>
          <w:rFonts w:ascii="Times New Roman" w:eastAsia="Times New Roman" w:hAnsi="Times New Roman"/>
          <w:color w:val="000000"/>
        </w:rPr>
        <w:t xml:space="preserve">geriamąjį </w:t>
      </w:r>
      <w:proofErr w:type="spellStart"/>
      <w:r w:rsidRPr="00186A70">
        <w:rPr>
          <w:rFonts w:ascii="Times New Roman" w:eastAsia="Times New Roman" w:hAnsi="Times New Roman"/>
          <w:color w:val="000000"/>
        </w:rPr>
        <w:t>liofilizatą</w:t>
      </w:r>
      <w:proofErr w:type="spellEnd"/>
      <w:r w:rsidRPr="00186A70">
        <w:rPr>
          <w:rFonts w:ascii="Times New Roman" w:eastAsia="Times New Roman" w:hAnsi="Times New Roman"/>
        </w:rPr>
        <w:t xml:space="preserve"> draudžiama skirti pacientams, kuriems yra buvęs galvos smegenų insultas arba praeinantis smegenų išemijos priepuolis (PSIP).</w:t>
      </w:r>
    </w:p>
    <w:p w14:paraId="6541D7A4" w14:textId="77777777" w:rsidR="008C42BF" w:rsidRPr="00186A70" w:rsidRDefault="008C42BF" w:rsidP="008C42BF">
      <w:pPr>
        <w:spacing w:after="0" w:line="240" w:lineRule="auto"/>
        <w:rPr>
          <w:rFonts w:ascii="Times New Roman" w:eastAsia="Times New Roman" w:hAnsi="Times New Roman"/>
        </w:rPr>
      </w:pPr>
    </w:p>
    <w:p w14:paraId="29FA8D5D"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Vidutinio sunkumo ar sunki arterinė hipertenzija, arba negydoma lengva arterinė hipertenzija.</w:t>
      </w:r>
    </w:p>
    <w:p w14:paraId="0C0DFA03" w14:textId="77777777" w:rsidR="008C42BF" w:rsidRPr="00186A70" w:rsidRDefault="008C42BF" w:rsidP="008C42BF">
      <w:pPr>
        <w:spacing w:after="0" w:line="240" w:lineRule="auto"/>
        <w:rPr>
          <w:rFonts w:ascii="Times New Roman" w:eastAsia="Times New Roman" w:hAnsi="Times New Roman"/>
        </w:rPr>
      </w:pPr>
    </w:p>
    <w:p w14:paraId="0F3CF4AC"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Nustatyta vainikinių arterijų liga, apimanti ir išeminę širdies ligą (krūtinės anginą, buvusį miokardo infarktą, įrodytą </w:t>
      </w:r>
      <w:proofErr w:type="spellStart"/>
      <w:r w:rsidRPr="00186A70">
        <w:rPr>
          <w:rFonts w:ascii="Times New Roman" w:eastAsia="Times New Roman" w:hAnsi="Times New Roman"/>
        </w:rPr>
        <w:t>besimptomę</w:t>
      </w:r>
      <w:proofErr w:type="spellEnd"/>
      <w:r w:rsidRPr="00186A70">
        <w:rPr>
          <w:rFonts w:ascii="Times New Roman" w:eastAsia="Times New Roman" w:hAnsi="Times New Roman"/>
        </w:rPr>
        <w:t xml:space="preserve"> išemiją), išeminės širdies ligos požymiai ir simptomai ar </w:t>
      </w:r>
      <w:proofErr w:type="spellStart"/>
      <w:r w:rsidRPr="00186A70">
        <w:rPr>
          <w:rFonts w:ascii="Times New Roman" w:eastAsia="Times New Roman" w:hAnsi="Times New Roman"/>
        </w:rPr>
        <w:t>Princmetalo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Prinzmetal</w:t>
      </w:r>
      <w:proofErr w:type="spellEnd"/>
      <w:r w:rsidRPr="00186A70">
        <w:rPr>
          <w:rFonts w:ascii="Times New Roman" w:eastAsia="Times New Roman" w:hAnsi="Times New Roman"/>
        </w:rPr>
        <w:t>) angina.</w:t>
      </w:r>
    </w:p>
    <w:p w14:paraId="30832B13" w14:textId="77777777" w:rsidR="008C42BF" w:rsidRPr="00186A70" w:rsidRDefault="008C42BF" w:rsidP="008C42BF">
      <w:pPr>
        <w:spacing w:after="0" w:line="240" w:lineRule="auto"/>
        <w:rPr>
          <w:rFonts w:ascii="Times New Roman" w:eastAsia="Times New Roman" w:hAnsi="Times New Roman"/>
        </w:rPr>
      </w:pPr>
    </w:p>
    <w:p w14:paraId="33184168"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Periferinių kraujagyslių liga.</w:t>
      </w:r>
    </w:p>
    <w:p w14:paraId="449213E3" w14:textId="77777777" w:rsidR="008C42BF" w:rsidRPr="00186A70" w:rsidRDefault="008C42BF" w:rsidP="008C42BF">
      <w:pPr>
        <w:spacing w:after="0" w:line="240" w:lineRule="auto"/>
        <w:rPr>
          <w:rFonts w:ascii="Times New Roman" w:eastAsia="Times New Roman" w:hAnsi="Times New Roman"/>
        </w:rPr>
      </w:pPr>
    </w:p>
    <w:p w14:paraId="3311D4E4" w14:textId="77777777" w:rsidR="008C42BF" w:rsidRPr="00186A70" w:rsidRDefault="008C42BF" w:rsidP="008C42BF">
      <w:pPr>
        <w:spacing w:after="0" w:line="240" w:lineRule="auto"/>
        <w:rPr>
          <w:rFonts w:ascii="Times New Roman" w:eastAsia="Times New Roman" w:hAnsi="Times New Roman"/>
        </w:rPr>
      </w:pP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vartojimas kartu su </w:t>
      </w:r>
      <w:proofErr w:type="spellStart"/>
      <w:r w:rsidRPr="00186A70">
        <w:rPr>
          <w:rFonts w:ascii="Times New Roman" w:eastAsia="Times New Roman" w:hAnsi="Times New Roman"/>
        </w:rPr>
        <w:t>ergotaminu</w:t>
      </w:r>
      <w:proofErr w:type="spellEnd"/>
      <w:r w:rsidRPr="00186A70">
        <w:rPr>
          <w:rFonts w:ascii="Times New Roman" w:eastAsia="Times New Roman" w:hAnsi="Times New Roman"/>
        </w:rPr>
        <w:t xml:space="preserve">, skalsių dariniais (pvz., </w:t>
      </w:r>
      <w:proofErr w:type="spellStart"/>
      <w:r w:rsidRPr="00186A70">
        <w:rPr>
          <w:rFonts w:ascii="Times New Roman" w:eastAsia="Times New Roman" w:hAnsi="Times New Roman"/>
        </w:rPr>
        <w:t>metizergidu</w:t>
      </w:r>
      <w:proofErr w:type="spellEnd"/>
      <w:r w:rsidRPr="00186A70">
        <w:rPr>
          <w:rFonts w:ascii="Times New Roman" w:eastAsia="Times New Roman" w:hAnsi="Times New Roman"/>
        </w:rPr>
        <w:t>) ar kitais 5</w:t>
      </w:r>
      <w:r w:rsidRPr="00186A70">
        <w:rPr>
          <w:rFonts w:ascii="Times New Roman" w:eastAsia="Times New Roman" w:hAnsi="Times New Roman"/>
        </w:rPr>
        <w:noBreakHyphen/>
        <w:t>HT</w:t>
      </w:r>
      <w:r w:rsidRPr="00186A70">
        <w:rPr>
          <w:rFonts w:ascii="Times New Roman" w:eastAsia="Times New Roman" w:hAnsi="Times New Roman"/>
          <w:vertAlign w:val="subscript"/>
        </w:rPr>
        <w:t>1B/1D</w:t>
      </w:r>
      <w:r w:rsidRPr="00186A70">
        <w:rPr>
          <w:rFonts w:ascii="Times New Roman" w:eastAsia="Times New Roman" w:hAnsi="Times New Roman"/>
        </w:rPr>
        <w:t xml:space="preserve"> receptorių </w:t>
      </w:r>
      <w:proofErr w:type="spellStart"/>
      <w:r w:rsidRPr="00186A70">
        <w:rPr>
          <w:rFonts w:ascii="Times New Roman" w:eastAsia="Times New Roman" w:hAnsi="Times New Roman"/>
        </w:rPr>
        <w:t>agonistais</w:t>
      </w:r>
      <w:proofErr w:type="spellEnd"/>
      <w:r w:rsidRPr="00186A70">
        <w:rPr>
          <w:rFonts w:ascii="Times New Roman" w:eastAsia="Times New Roman" w:hAnsi="Times New Roman"/>
        </w:rPr>
        <w:t xml:space="preserve"> (žr. 4.5 skyrių).</w:t>
      </w:r>
    </w:p>
    <w:p w14:paraId="4E20F81C" w14:textId="77777777" w:rsidR="008C42BF" w:rsidRPr="00186A70" w:rsidRDefault="008C42BF" w:rsidP="008C42BF">
      <w:pPr>
        <w:spacing w:after="0" w:line="240" w:lineRule="auto"/>
        <w:rPr>
          <w:rFonts w:ascii="Times New Roman" w:eastAsia="Times New Roman" w:hAnsi="Times New Roman"/>
        </w:rPr>
      </w:pPr>
    </w:p>
    <w:p w14:paraId="61DB165F"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4.4 </w:t>
      </w:r>
      <w:r w:rsidRPr="00186A70">
        <w:rPr>
          <w:rFonts w:ascii="Times New Roman" w:eastAsia="Times New Roman" w:hAnsi="Times New Roman"/>
          <w:b/>
        </w:rPr>
        <w:tab/>
        <w:t>Specialūs įspėjimai ir atsargumo priemonės</w:t>
      </w:r>
    </w:p>
    <w:p w14:paraId="2CF6304D" w14:textId="77777777" w:rsidR="008C42BF" w:rsidRPr="00186A70" w:rsidRDefault="008C42BF" w:rsidP="008C42BF">
      <w:pPr>
        <w:keepNext/>
        <w:keepLines/>
        <w:spacing w:after="0" w:line="240" w:lineRule="auto"/>
        <w:rPr>
          <w:rFonts w:ascii="Times New Roman" w:eastAsia="Times New Roman" w:hAnsi="Times New Roman"/>
        </w:rPr>
      </w:pPr>
    </w:p>
    <w:p w14:paraId="7BA7C220"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 xml:space="preserve">MAXALT </w:t>
      </w:r>
      <w:r w:rsidRPr="00186A70">
        <w:rPr>
          <w:rFonts w:ascii="Times New Roman" w:eastAsia="Times New Roman" w:hAnsi="Times New Roman"/>
          <w:color w:val="000000"/>
        </w:rPr>
        <w:t xml:space="preserve">geriamąjį </w:t>
      </w:r>
      <w:proofErr w:type="spellStart"/>
      <w:r w:rsidRPr="00186A70">
        <w:rPr>
          <w:rFonts w:ascii="Times New Roman" w:eastAsia="Times New Roman" w:hAnsi="Times New Roman"/>
          <w:color w:val="000000"/>
        </w:rPr>
        <w:t>liofilizatą</w:t>
      </w:r>
      <w:proofErr w:type="spellEnd"/>
      <w:r w:rsidRPr="00186A70">
        <w:rPr>
          <w:rFonts w:ascii="Times New Roman" w:eastAsia="Times New Roman" w:hAnsi="Times New Roman"/>
        </w:rPr>
        <w:t xml:space="preserve"> galima skirti tik tiems pacientams, kuriems yra patvirtinta aiški migrenos diagnozė. MAXALT </w:t>
      </w:r>
      <w:r w:rsidRPr="00186A70">
        <w:rPr>
          <w:rFonts w:ascii="Times New Roman" w:eastAsia="Times New Roman" w:hAnsi="Times New Roman"/>
          <w:color w:val="000000"/>
        </w:rPr>
        <w:t xml:space="preserve">geriamojo </w:t>
      </w:r>
      <w:proofErr w:type="spellStart"/>
      <w:r w:rsidRPr="00186A70">
        <w:rPr>
          <w:rFonts w:ascii="Times New Roman" w:eastAsia="Times New Roman" w:hAnsi="Times New Roman"/>
          <w:color w:val="000000"/>
        </w:rPr>
        <w:t>liofilizato</w:t>
      </w:r>
      <w:proofErr w:type="spellEnd"/>
      <w:r w:rsidRPr="00186A70">
        <w:rPr>
          <w:rFonts w:ascii="Times New Roman" w:eastAsia="Times New Roman" w:hAnsi="Times New Roman"/>
        </w:rPr>
        <w:t xml:space="preserve"> negalima skirti </w:t>
      </w:r>
      <w:proofErr w:type="spellStart"/>
      <w:r w:rsidRPr="00186A70">
        <w:rPr>
          <w:rFonts w:ascii="Times New Roman" w:eastAsia="Times New Roman" w:hAnsi="Times New Roman"/>
        </w:rPr>
        <w:t>baziline</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hemiplegine</w:t>
      </w:r>
      <w:proofErr w:type="spellEnd"/>
      <w:r w:rsidRPr="00186A70">
        <w:rPr>
          <w:rFonts w:ascii="Times New Roman" w:eastAsia="Times New Roman" w:hAnsi="Times New Roman"/>
        </w:rPr>
        <w:t xml:space="preserve"> migrena sergantiems žmonėms.</w:t>
      </w:r>
    </w:p>
    <w:p w14:paraId="6DCF42C1" w14:textId="77777777" w:rsidR="008C42BF" w:rsidRPr="00186A70" w:rsidRDefault="008C42BF" w:rsidP="008C42BF">
      <w:pPr>
        <w:spacing w:after="0" w:line="240" w:lineRule="auto"/>
        <w:rPr>
          <w:rFonts w:ascii="Times New Roman" w:eastAsia="Times New Roman" w:hAnsi="Times New Roman"/>
        </w:rPr>
      </w:pPr>
    </w:p>
    <w:p w14:paraId="4340CD24"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lastRenderedPageBreak/>
        <w:t xml:space="preserve">MAXALT </w:t>
      </w:r>
      <w:r w:rsidRPr="00186A70">
        <w:rPr>
          <w:rFonts w:ascii="Times New Roman" w:eastAsia="Times New Roman" w:hAnsi="Times New Roman"/>
          <w:color w:val="000000"/>
        </w:rPr>
        <w:t xml:space="preserve">geriamuoju </w:t>
      </w:r>
      <w:proofErr w:type="spellStart"/>
      <w:r w:rsidRPr="00186A70">
        <w:rPr>
          <w:rFonts w:ascii="Times New Roman" w:eastAsia="Times New Roman" w:hAnsi="Times New Roman"/>
          <w:color w:val="000000"/>
        </w:rPr>
        <w:t>liofilizatu</w:t>
      </w:r>
      <w:proofErr w:type="spellEnd"/>
      <w:r w:rsidRPr="00186A70">
        <w:rPr>
          <w:rFonts w:ascii="Times New Roman" w:eastAsia="Times New Roman" w:hAnsi="Times New Roman"/>
        </w:rPr>
        <w:t xml:space="preserve"> negalima gydyti "atipinių" galvos skausmų, </w:t>
      </w:r>
      <w:proofErr w:type="spellStart"/>
      <w:r w:rsidRPr="00186A70">
        <w:rPr>
          <w:rFonts w:ascii="Times New Roman" w:eastAsia="Times New Roman" w:hAnsi="Times New Roman"/>
        </w:rPr>
        <w:t>t.y</w:t>
      </w:r>
      <w:proofErr w:type="spellEnd"/>
      <w:r w:rsidRPr="00186A70">
        <w:rPr>
          <w:rFonts w:ascii="Times New Roman" w:eastAsia="Times New Roman" w:hAnsi="Times New Roman"/>
        </w:rPr>
        <w:t xml:space="preserve">. tokių, kurie galėtų būti susiję su galimai sunkiomis medicininėmis būklėmis (pvz., galvos smegenų insultu, plyšusia aneurizma), kai galvos smegenų kraujagyslių </w:t>
      </w:r>
      <w:proofErr w:type="spellStart"/>
      <w:r w:rsidRPr="00186A70">
        <w:rPr>
          <w:rFonts w:ascii="Times New Roman" w:eastAsia="Times New Roman" w:hAnsi="Times New Roman"/>
        </w:rPr>
        <w:t>vazokonstrikcija</w:t>
      </w:r>
      <w:proofErr w:type="spellEnd"/>
      <w:r w:rsidRPr="00186A70">
        <w:rPr>
          <w:rFonts w:ascii="Times New Roman" w:eastAsia="Times New Roman" w:hAnsi="Times New Roman"/>
        </w:rPr>
        <w:t xml:space="preserve"> galėtų būti žalinga.</w:t>
      </w:r>
    </w:p>
    <w:p w14:paraId="280AAEA1" w14:textId="77777777" w:rsidR="008C42BF" w:rsidRPr="00186A70" w:rsidRDefault="008C42BF" w:rsidP="008C42BF">
      <w:pPr>
        <w:spacing w:after="0" w:line="240" w:lineRule="auto"/>
        <w:rPr>
          <w:rFonts w:ascii="Times New Roman" w:eastAsia="Times New Roman" w:hAnsi="Times New Roman"/>
        </w:rPr>
      </w:pPr>
    </w:p>
    <w:p w14:paraId="3CDA1414" w14:textId="77777777" w:rsidR="008C42BF" w:rsidRPr="00186A70" w:rsidRDefault="008C42BF" w:rsidP="008C42BF">
      <w:pPr>
        <w:spacing w:after="0" w:line="240" w:lineRule="auto"/>
        <w:rPr>
          <w:rFonts w:ascii="Times New Roman" w:eastAsia="Times New Roman" w:hAnsi="Times New Roman"/>
        </w:rPr>
      </w:pPr>
      <w:proofErr w:type="spellStart"/>
      <w:r w:rsidRPr="00186A70">
        <w:rPr>
          <w:rFonts w:ascii="Times New Roman" w:eastAsia="Times New Roman" w:hAnsi="Times New Roman"/>
        </w:rPr>
        <w:t>Rizatriptanas</w:t>
      </w:r>
      <w:proofErr w:type="spellEnd"/>
      <w:r w:rsidRPr="00186A70">
        <w:rPr>
          <w:rFonts w:ascii="Times New Roman" w:eastAsia="Times New Roman" w:hAnsi="Times New Roman"/>
        </w:rPr>
        <w:t xml:space="preserve"> gali būti susijęs su praeinančiais simptomais, tokiais kaip krūtinės skausmas ar veržimas, kuris gali būti stiprus ir apimti gerklę (žr. 4.8 skyrių). Jeigu manoma, kad šiuos simptomus sukėlė išeminė širdies liga, daugiau dozių vartoti negalima, o pacientą reikia atitinkamai ištirti.</w:t>
      </w:r>
    </w:p>
    <w:p w14:paraId="154128F2" w14:textId="77777777" w:rsidR="008C42BF" w:rsidRPr="00186A70" w:rsidRDefault="008C42BF" w:rsidP="008C42BF">
      <w:pPr>
        <w:spacing w:after="0" w:line="240" w:lineRule="auto"/>
        <w:rPr>
          <w:rFonts w:ascii="Times New Roman" w:eastAsia="Times New Roman" w:hAnsi="Times New Roman"/>
        </w:rPr>
      </w:pPr>
    </w:p>
    <w:p w14:paraId="7FCC920B"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Kaip ir skiriant kitus</w:t>
      </w:r>
      <w:r w:rsidRPr="00186A70">
        <w:rPr>
          <w:rFonts w:ascii="Times New Roman" w:eastAsia="Times New Roman" w:hAnsi="Times New Roman"/>
          <w:color w:val="000000"/>
        </w:rPr>
        <w:t xml:space="preserve"> 5</w:t>
      </w:r>
      <w:r w:rsidRPr="00186A70">
        <w:rPr>
          <w:rFonts w:ascii="Times New Roman" w:hAnsi="Times New Roman"/>
          <w:lang w:eastAsia="en-US"/>
        </w:rPr>
        <w:noBreakHyphen/>
      </w:r>
      <w:r w:rsidRPr="00186A70">
        <w:rPr>
          <w:rFonts w:ascii="Times New Roman" w:eastAsia="Times New Roman" w:hAnsi="Times New Roman"/>
          <w:color w:val="000000"/>
        </w:rPr>
        <w:t>HT</w:t>
      </w:r>
      <w:r w:rsidRPr="00186A70">
        <w:rPr>
          <w:rFonts w:ascii="Times New Roman" w:eastAsia="Times New Roman" w:hAnsi="Times New Roman"/>
          <w:color w:val="000000"/>
          <w:vertAlign w:val="subscript"/>
        </w:rPr>
        <w:t>1B/1D</w:t>
      </w:r>
      <w:r w:rsidRPr="00186A70">
        <w:rPr>
          <w:rFonts w:ascii="Times New Roman" w:eastAsia="Times New Roman" w:hAnsi="Times New Roman"/>
          <w:b/>
          <w:color w:val="000000"/>
          <w:vertAlign w:val="subscript"/>
        </w:rPr>
        <w:t xml:space="preserve"> </w:t>
      </w:r>
      <w:r w:rsidRPr="00186A70">
        <w:rPr>
          <w:rFonts w:ascii="Times New Roman" w:eastAsia="Times New Roman" w:hAnsi="Times New Roman"/>
          <w:color w:val="000000"/>
        </w:rPr>
        <w:t xml:space="preserve">receptorių </w:t>
      </w:r>
      <w:proofErr w:type="spellStart"/>
      <w:r w:rsidRPr="00186A70">
        <w:rPr>
          <w:rFonts w:ascii="Times New Roman" w:eastAsia="Times New Roman" w:hAnsi="Times New Roman"/>
          <w:color w:val="000000"/>
        </w:rPr>
        <w:t>agonistus</w:t>
      </w:r>
      <w:proofErr w:type="spellEnd"/>
      <w:r w:rsidRPr="00186A70">
        <w:rPr>
          <w:rFonts w:ascii="Times New Roman" w:eastAsia="Times New Roman" w:hAnsi="Times New Roman"/>
          <w:color w:val="000000"/>
        </w:rPr>
        <w:t xml:space="preserve">, prieš skiriant </w:t>
      </w:r>
      <w:proofErr w:type="spellStart"/>
      <w:r w:rsidRPr="00186A70">
        <w:rPr>
          <w:rFonts w:ascii="Times New Roman" w:eastAsia="Times New Roman" w:hAnsi="Times New Roman"/>
          <w:color w:val="000000"/>
        </w:rPr>
        <w:t>rizatriptaną</w:t>
      </w:r>
      <w:proofErr w:type="spellEnd"/>
      <w:r w:rsidRPr="00186A70">
        <w:rPr>
          <w:rFonts w:ascii="Times New Roman" w:eastAsia="Times New Roman" w:hAnsi="Times New Roman"/>
          <w:color w:val="000000"/>
        </w:rPr>
        <w:t xml:space="preserve"> ,reikia ištirti pacientus, kurie galimai serga širdies ligomis, arba</w:t>
      </w:r>
      <w:r w:rsidRPr="00186A70">
        <w:rPr>
          <w:rFonts w:ascii="Times New Roman" w:eastAsia="Times New Roman" w:hAnsi="Times New Roman"/>
        </w:rPr>
        <w:t xml:space="preserve"> kuriems yra didesnė tikimybė susirgti išemine širdies liga (pvz., sergantiems hipertenzija, cukriniu diabetu, rūkantiems ar vartojantiems pakaitinę nikotino terapiją, vyresniems nei 40 metų vyrams, moterims po menopauzės, pacientams, kuriems yra </w:t>
      </w:r>
      <w:proofErr w:type="spellStart"/>
      <w:r w:rsidRPr="00186A70">
        <w:rPr>
          <w:rFonts w:ascii="Times New Roman" w:eastAsia="Times New Roman" w:hAnsi="Times New Roman"/>
        </w:rPr>
        <w:t>Hiso</w:t>
      </w:r>
      <w:proofErr w:type="spellEnd"/>
      <w:r w:rsidRPr="00186A70">
        <w:rPr>
          <w:rFonts w:ascii="Times New Roman" w:eastAsia="Times New Roman" w:hAnsi="Times New Roman"/>
        </w:rPr>
        <w:t xml:space="preserve"> pluošto kojytės blokada, ir tiems, kurių nemažai kraujo giminaičių sirgo išemine širdies liga). Širdies tyrimai gali nustatyti ne visus širdies ligomis sergančius pacientus, taigi, </w:t>
      </w:r>
      <w:r w:rsidRPr="00186A70">
        <w:rPr>
          <w:rFonts w:ascii="Times New Roman" w:eastAsia="Times New Roman" w:hAnsi="Times New Roman"/>
          <w:color w:val="000000"/>
        </w:rPr>
        <w:t>5</w:t>
      </w:r>
      <w:r w:rsidRPr="00186A70">
        <w:rPr>
          <w:rFonts w:ascii="Times New Roman" w:hAnsi="Times New Roman"/>
          <w:lang w:eastAsia="en-US"/>
        </w:rPr>
        <w:noBreakHyphen/>
      </w:r>
      <w:r w:rsidRPr="00186A70">
        <w:rPr>
          <w:rFonts w:ascii="Times New Roman" w:eastAsia="Times New Roman" w:hAnsi="Times New Roman"/>
          <w:color w:val="000000"/>
        </w:rPr>
        <w:t>HT</w:t>
      </w:r>
      <w:r w:rsidRPr="00186A70">
        <w:rPr>
          <w:rFonts w:ascii="Times New Roman" w:eastAsia="Times New Roman" w:hAnsi="Times New Roman"/>
          <w:color w:val="000000"/>
          <w:vertAlign w:val="subscript"/>
        </w:rPr>
        <w:t xml:space="preserve">1 </w:t>
      </w:r>
      <w:proofErr w:type="spellStart"/>
      <w:r w:rsidRPr="00186A70">
        <w:rPr>
          <w:rFonts w:ascii="Times New Roman" w:eastAsia="Times New Roman" w:hAnsi="Times New Roman"/>
          <w:color w:val="000000"/>
        </w:rPr>
        <w:t>agonistus</w:t>
      </w:r>
      <w:proofErr w:type="spellEnd"/>
      <w:r w:rsidRPr="00186A70">
        <w:rPr>
          <w:rFonts w:ascii="Times New Roman" w:eastAsia="Times New Roman" w:hAnsi="Times New Roman"/>
          <w:color w:val="000000"/>
        </w:rPr>
        <w:t xml:space="preserve"> vartojantiems pacientams </w:t>
      </w:r>
      <w:r w:rsidRPr="00186A70">
        <w:rPr>
          <w:rFonts w:ascii="Times New Roman" w:eastAsia="Times New Roman" w:hAnsi="Times New Roman"/>
        </w:rPr>
        <w:t xml:space="preserve">labai retai gali pasireikšti sunkūs nepageidaujami širdies reiškiniai. MAXALT </w:t>
      </w:r>
      <w:r w:rsidRPr="00186A70">
        <w:rPr>
          <w:rFonts w:ascii="Times New Roman" w:eastAsia="Times New Roman" w:hAnsi="Times New Roman"/>
          <w:color w:val="000000"/>
        </w:rPr>
        <w:t xml:space="preserve">geriamojo </w:t>
      </w:r>
      <w:proofErr w:type="spellStart"/>
      <w:r w:rsidRPr="00186A70">
        <w:rPr>
          <w:rFonts w:ascii="Times New Roman" w:eastAsia="Times New Roman" w:hAnsi="Times New Roman"/>
          <w:color w:val="000000"/>
        </w:rPr>
        <w:t>liofilizato</w:t>
      </w:r>
      <w:proofErr w:type="spellEnd"/>
      <w:r w:rsidRPr="00186A70">
        <w:rPr>
          <w:rFonts w:ascii="Times New Roman" w:eastAsia="Times New Roman" w:hAnsi="Times New Roman"/>
        </w:rPr>
        <w:t xml:space="preserve"> negalima skirti sergantiesiems išemine širdies liga (žr. 4.3 skyrių).</w:t>
      </w:r>
    </w:p>
    <w:p w14:paraId="660BB0CC" w14:textId="77777777" w:rsidR="008C42BF" w:rsidRPr="00186A70" w:rsidRDefault="008C42BF" w:rsidP="008C42BF">
      <w:pPr>
        <w:tabs>
          <w:tab w:val="left" w:pos="540"/>
        </w:tabs>
        <w:spacing w:after="0" w:line="240" w:lineRule="auto"/>
        <w:ind w:left="540" w:hanging="540"/>
        <w:rPr>
          <w:rFonts w:ascii="Times New Roman" w:eastAsia="Times New Roman" w:hAnsi="Times New Roman"/>
          <w:color w:val="000000"/>
        </w:rPr>
      </w:pPr>
    </w:p>
    <w:p w14:paraId="698A653D" w14:textId="77777777" w:rsidR="008C42BF" w:rsidRPr="00186A70" w:rsidRDefault="008C42BF" w:rsidP="008C42BF">
      <w:pPr>
        <w:spacing w:after="0" w:line="240" w:lineRule="auto"/>
        <w:rPr>
          <w:rFonts w:ascii="Times New Roman" w:eastAsia="Times New Roman" w:hAnsi="Times New Roman"/>
          <w:color w:val="000000"/>
        </w:rPr>
      </w:pPr>
      <w:r w:rsidRPr="00186A70">
        <w:rPr>
          <w:rFonts w:ascii="Times New Roman" w:eastAsia="Times New Roman" w:hAnsi="Times New Roman"/>
          <w:color w:val="000000"/>
        </w:rPr>
        <w:t>5</w:t>
      </w:r>
      <w:r w:rsidRPr="00186A70">
        <w:rPr>
          <w:rFonts w:ascii="Times New Roman" w:hAnsi="Times New Roman"/>
          <w:lang w:eastAsia="en-US"/>
        </w:rPr>
        <w:noBreakHyphen/>
      </w:r>
      <w:r w:rsidRPr="00186A70">
        <w:rPr>
          <w:rFonts w:ascii="Times New Roman" w:eastAsia="Times New Roman" w:hAnsi="Times New Roman"/>
          <w:color w:val="000000"/>
        </w:rPr>
        <w:t>HT</w:t>
      </w:r>
      <w:r w:rsidRPr="00186A70">
        <w:rPr>
          <w:rFonts w:ascii="Times New Roman" w:eastAsia="Times New Roman" w:hAnsi="Times New Roman"/>
          <w:color w:val="000000"/>
          <w:vertAlign w:val="subscript"/>
        </w:rPr>
        <w:t>1B/1D</w:t>
      </w:r>
      <w:r w:rsidRPr="00186A70">
        <w:rPr>
          <w:rFonts w:ascii="Times New Roman" w:eastAsia="Times New Roman" w:hAnsi="Times New Roman"/>
          <w:b/>
          <w:color w:val="000000"/>
          <w:vertAlign w:val="subscript"/>
        </w:rPr>
        <w:t xml:space="preserve"> </w:t>
      </w:r>
      <w:r w:rsidRPr="00186A70">
        <w:rPr>
          <w:rFonts w:ascii="Times New Roman" w:eastAsia="Times New Roman" w:hAnsi="Times New Roman"/>
          <w:color w:val="000000"/>
        </w:rPr>
        <w:t xml:space="preserve">receptorių </w:t>
      </w:r>
      <w:proofErr w:type="spellStart"/>
      <w:r w:rsidRPr="00186A70">
        <w:rPr>
          <w:rFonts w:ascii="Times New Roman" w:eastAsia="Times New Roman" w:hAnsi="Times New Roman"/>
          <w:color w:val="000000"/>
        </w:rPr>
        <w:t>agonistai</w:t>
      </w:r>
      <w:proofErr w:type="spellEnd"/>
      <w:r w:rsidRPr="00186A70">
        <w:rPr>
          <w:rFonts w:ascii="Times New Roman" w:eastAsia="Times New Roman" w:hAnsi="Times New Roman"/>
          <w:color w:val="000000"/>
        </w:rPr>
        <w:t xml:space="preserve"> yra buvę susiję su širdies vainikinių kraujagyslių spazmais. Vartojusiems 5</w:t>
      </w:r>
      <w:r w:rsidRPr="00186A70">
        <w:rPr>
          <w:rFonts w:ascii="Times New Roman" w:hAnsi="Times New Roman"/>
          <w:lang w:eastAsia="en-US"/>
        </w:rPr>
        <w:noBreakHyphen/>
      </w:r>
      <w:r w:rsidRPr="00186A70">
        <w:rPr>
          <w:rFonts w:ascii="Times New Roman" w:eastAsia="Times New Roman" w:hAnsi="Times New Roman"/>
          <w:color w:val="000000"/>
        </w:rPr>
        <w:t>HT</w:t>
      </w:r>
      <w:r w:rsidRPr="00186A70">
        <w:rPr>
          <w:rFonts w:ascii="Times New Roman" w:eastAsia="Times New Roman" w:hAnsi="Times New Roman"/>
          <w:color w:val="000000"/>
          <w:vertAlign w:val="subscript"/>
        </w:rPr>
        <w:t>1B/1D</w:t>
      </w:r>
      <w:r w:rsidRPr="00186A70">
        <w:rPr>
          <w:rFonts w:ascii="Times New Roman" w:eastAsia="Times New Roman" w:hAnsi="Times New Roman"/>
          <w:b/>
          <w:color w:val="000000"/>
          <w:vertAlign w:val="subscript"/>
        </w:rPr>
        <w:t xml:space="preserve"> </w:t>
      </w:r>
      <w:r w:rsidRPr="00186A70">
        <w:rPr>
          <w:rFonts w:ascii="Times New Roman" w:eastAsia="Times New Roman" w:hAnsi="Times New Roman"/>
          <w:color w:val="000000"/>
        </w:rPr>
        <w:t xml:space="preserve">receptorių </w:t>
      </w:r>
      <w:proofErr w:type="spellStart"/>
      <w:r w:rsidRPr="00186A70">
        <w:rPr>
          <w:rFonts w:ascii="Times New Roman" w:eastAsia="Times New Roman" w:hAnsi="Times New Roman"/>
          <w:color w:val="000000"/>
        </w:rPr>
        <w:t>agonistus</w:t>
      </w:r>
      <w:proofErr w:type="spellEnd"/>
      <w:r w:rsidRPr="00186A70">
        <w:rPr>
          <w:rFonts w:ascii="Times New Roman" w:eastAsia="Times New Roman" w:hAnsi="Times New Roman"/>
          <w:color w:val="000000"/>
        </w:rPr>
        <w:t>, įskaitant MAXALT, retai b</w:t>
      </w:r>
      <w:r w:rsidRPr="00186A70">
        <w:rPr>
          <w:rFonts w:ascii="Times New Roman" w:eastAsia="Times New Roman" w:hAnsi="Times New Roman"/>
        </w:rPr>
        <w:t>uvo pastebėta miokardo išemija ar infarktas (žr. 4.8 skyrių).</w:t>
      </w:r>
    </w:p>
    <w:p w14:paraId="7D5ABAE9" w14:textId="77777777" w:rsidR="008C42BF" w:rsidRPr="00186A70" w:rsidRDefault="008C42BF" w:rsidP="008C42BF">
      <w:pPr>
        <w:spacing w:after="0" w:line="240" w:lineRule="auto"/>
        <w:rPr>
          <w:rFonts w:ascii="Times New Roman" w:eastAsia="Times New Roman" w:hAnsi="Times New Roman"/>
        </w:rPr>
      </w:pPr>
    </w:p>
    <w:p w14:paraId="1CC1701D"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Kitų 5</w:t>
      </w:r>
      <w:r w:rsidRPr="00186A70">
        <w:rPr>
          <w:rFonts w:ascii="Times New Roman" w:hAnsi="Times New Roman"/>
          <w:lang w:eastAsia="en-US"/>
        </w:rPr>
        <w:noBreakHyphen/>
      </w:r>
      <w:r w:rsidRPr="00186A70">
        <w:rPr>
          <w:rFonts w:ascii="Times New Roman" w:eastAsia="Times New Roman" w:hAnsi="Times New Roman"/>
        </w:rPr>
        <w:t>HT</w:t>
      </w:r>
      <w:r w:rsidRPr="00186A70">
        <w:rPr>
          <w:rFonts w:ascii="Times New Roman" w:eastAsia="Times New Roman" w:hAnsi="Times New Roman"/>
          <w:vertAlign w:val="subscript"/>
        </w:rPr>
        <w:t>1B/1D</w:t>
      </w:r>
      <w:r w:rsidRPr="00186A70">
        <w:rPr>
          <w:rFonts w:ascii="Times New Roman" w:eastAsia="Times New Roman" w:hAnsi="Times New Roman"/>
        </w:rPr>
        <w:t xml:space="preserve"> </w:t>
      </w:r>
      <w:proofErr w:type="spellStart"/>
      <w:r w:rsidRPr="00186A70">
        <w:rPr>
          <w:rFonts w:ascii="Times New Roman" w:eastAsia="Times New Roman" w:hAnsi="Times New Roman"/>
        </w:rPr>
        <w:t>agonistų</w:t>
      </w:r>
      <w:proofErr w:type="spellEnd"/>
      <w:r w:rsidRPr="00186A70">
        <w:rPr>
          <w:rFonts w:ascii="Times New Roman" w:eastAsia="Times New Roman" w:hAnsi="Times New Roman"/>
        </w:rPr>
        <w:t xml:space="preserve"> (pvz., </w:t>
      </w:r>
      <w:proofErr w:type="spellStart"/>
      <w:r w:rsidRPr="00186A70">
        <w:rPr>
          <w:rFonts w:ascii="Times New Roman" w:eastAsia="Times New Roman" w:hAnsi="Times New Roman"/>
        </w:rPr>
        <w:t>sumatriptano</w:t>
      </w:r>
      <w:proofErr w:type="spellEnd"/>
      <w:r w:rsidRPr="00186A70">
        <w:rPr>
          <w:rFonts w:ascii="Times New Roman" w:eastAsia="Times New Roman" w:hAnsi="Times New Roman"/>
        </w:rPr>
        <w:t xml:space="preserve">) negalima vartoti kartu su MAXALT </w:t>
      </w:r>
      <w:r w:rsidRPr="00186A70">
        <w:rPr>
          <w:rFonts w:ascii="Times New Roman" w:eastAsia="Times New Roman" w:hAnsi="Times New Roman"/>
          <w:color w:val="000000"/>
        </w:rPr>
        <w:t xml:space="preserve">geriamuoju </w:t>
      </w:r>
      <w:proofErr w:type="spellStart"/>
      <w:r w:rsidRPr="00186A70">
        <w:rPr>
          <w:rFonts w:ascii="Times New Roman" w:eastAsia="Times New Roman" w:hAnsi="Times New Roman"/>
          <w:color w:val="000000"/>
        </w:rPr>
        <w:t>liofilizatu</w:t>
      </w:r>
      <w:proofErr w:type="spellEnd"/>
      <w:r w:rsidRPr="00186A70">
        <w:rPr>
          <w:rFonts w:ascii="Times New Roman" w:eastAsia="Times New Roman" w:hAnsi="Times New Roman"/>
        </w:rPr>
        <w:t xml:space="preserve"> (žr. 4.5 skyrių).</w:t>
      </w:r>
    </w:p>
    <w:p w14:paraId="43F6B890" w14:textId="77777777" w:rsidR="008C42BF" w:rsidRPr="00186A70" w:rsidRDefault="008C42BF" w:rsidP="008C42BF">
      <w:pPr>
        <w:spacing w:after="0" w:line="240" w:lineRule="auto"/>
        <w:rPr>
          <w:rFonts w:ascii="Times New Roman" w:eastAsia="Times New Roman" w:hAnsi="Times New Roman"/>
        </w:rPr>
      </w:pPr>
    </w:p>
    <w:p w14:paraId="6B1356B5" w14:textId="79F1747F"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Po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pavartojimo iki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tipo vaistinių preparatų (pvz.,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dihidroergotamino</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metizergido</w:t>
      </w:r>
      <w:proofErr w:type="spellEnd"/>
      <w:r w:rsidRPr="00186A70">
        <w:rPr>
          <w:rFonts w:ascii="Times New Roman" w:eastAsia="Times New Roman" w:hAnsi="Times New Roman"/>
        </w:rPr>
        <w:t xml:space="preserve">) vartojimo patartina palaukti bent 6 valandas. Po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turinčių vaistinių preparatų pavartojimo iki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vartojimo turi praeiti bent 24 valandos. Nors klinikinio farmakologijos tyrimo metu, kai 16 sveikų vyrų gavo geriamojo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ir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parenteraliai</w:t>
      </w:r>
      <w:proofErr w:type="spellEnd"/>
      <w:r w:rsidRPr="00186A70">
        <w:rPr>
          <w:rFonts w:ascii="Times New Roman" w:eastAsia="Times New Roman" w:hAnsi="Times New Roman"/>
        </w:rPr>
        <w:t xml:space="preserve">, suminis </w:t>
      </w:r>
      <w:proofErr w:type="spellStart"/>
      <w:r w:rsidRPr="00186A70">
        <w:rPr>
          <w:rFonts w:ascii="Times New Roman" w:eastAsia="Times New Roman" w:hAnsi="Times New Roman"/>
        </w:rPr>
        <w:t>vazospazminis</w:t>
      </w:r>
      <w:proofErr w:type="spellEnd"/>
      <w:r w:rsidRPr="00186A70">
        <w:rPr>
          <w:rFonts w:ascii="Times New Roman" w:eastAsia="Times New Roman" w:hAnsi="Times New Roman"/>
        </w:rPr>
        <w:t xml:space="preserve"> poveikis nebuvo stebėtas, tačiau teoriškai jis yra galimas (žr. 4.3 skyrių).</w:t>
      </w:r>
    </w:p>
    <w:p w14:paraId="5FF25B42" w14:textId="77777777" w:rsidR="008C42BF" w:rsidRPr="00186A70" w:rsidRDefault="008C42BF" w:rsidP="008C42BF">
      <w:pPr>
        <w:spacing w:after="0" w:line="240" w:lineRule="auto"/>
        <w:rPr>
          <w:rFonts w:ascii="Times New Roman" w:eastAsia="Times New Roman" w:hAnsi="Times New Roman"/>
        </w:rPr>
      </w:pPr>
    </w:p>
    <w:p w14:paraId="6FA3D667"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Kartu vartojant </w:t>
      </w:r>
      <w:proofErr w:type="spellStart"/>
      <w:r w:rsidRPr="00186A70">
        <w:rPr>
          <w:rFonts w:ascii="Times New Roman" w:eastAsia="Times New Roman" w:hAnsi="Times New Roman"/>
        </w:rPr>
        <w:t>triptanų</w:t>
      </w:r>
      <w:proofErr w:type="spellEnd"/>
      <w:r w:rsidRPr="00186A70">
        <w:rPr>
          <w:rFonts w:ascii="Times New Roman" w:eastAsia="Times New Roman" w:hAnsi="Times New Roman"/>
        </w:rPr>
        <w:t xml:space="preserve"> ir selektyvių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reabsorbcijos inhibitorių (SSRI) ar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ir </w:t>
      </w:r>
      <w:proofErr w:type="spellStart"/>
      <w:r w:rsidRPr="00186A70">
        <w:rPr>
          <w:rFonts w:ascii="Times New Roman" w:eastAsia="Times New Roman" w:hAnsi="Times New Roman"/>
        </w:rPr>
        <w:t>noradrenalino</w:t>
      </w:r>
      <w:proofErr w:type="spellEnd"/>
      <w:r w:rsidRPr="00186A70">
        <w:rPr>
          <w:rFonts w:ascii="Times New Roman" w:eastAsia="Times New Roman" w:hAnsi="Times New Roman"/>
        </w:rPr>
        <w:t xml:space="preserve"> reabsorbcijos inhibitorių (SNRI), pasitaikė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sindromo (pvz., psichikos sutrikimas, autonominės nervų sistemos nestabilumas ar nervų ir raumenų funkcijos sutrikimai) atvejų. Jei dėl klinikinės būklės būtina </w:t>
      </w:r>
      <w:proofErr w:type="spellStart"/>
      <w:r w:rsidRPr="00186A70">
        <w:rPr>
          <w:rFonts w:ascii="Times New Roman" w:eastAsia="Times New Roman" w:hAnsi="Times New Roman"/>
        </w:rPr>
        <w:t>rizatriptaną</w:t>
      </w:r>
      <w:proofErr w:type="spellEnd"/>
      <w:r w:rsidRPr="00186A70">
        <w:rPr>
          <w:rFonts w:ascii="Times New Roman" w:eastAsia="Times New Roman" w:hAnsi="Times New Roman"/>
        </w:rPr>
        <w:t xml:space="preserve"> vartoti kartu su SSRI ar SNRI, rekomenduojama tinkamai stebėti pacientą, ypač gydymo pradžioje, didinant dozę arba pridedant kitą </w:t>
      </w:r>
      <w:proofErr w:type="spellStart"/>
      <w:r w:rsidRPr="00186A70">
        <w:rPr>
          <w:rFonts w:ascii="Times New Roman" w:eastAsia="Times New Roman" w:hAnsi="Times New Roman"/>
        </w:rPr>
        <w:t>serotonerginį</w:t>
      </w:r>
      <w:proofErr w:type="spellEnd"/>
      <w:r w:rsidRPr="00186A70">
        <w:rPr>
          <w:rFonts w:ascii="Times New Roman" w:eastAsia="Times New Roman" w:hAnsi="Times New Roman"/>
        </w:rPr>
        <w:t xml:space="preserve"> vaistinį preparatą (žr. 4.5 skyrių).</w:t>
      </w:r>
    </w:p>
    <w:p w14:paraId="7B652F0A" w14:textId="77777777" w:rsidR="008C42BF" w:rsidRPr="00186A70" w:rsidRDefault="008C42BF" w:rsidP="008C42BF">
      <w:pPr>
        <w:spacing w:after="0" w:line="240" w:lineRule="auto"/>
        <w:rPr>
          <w:rFonts w:ascii="Times New Roman" w:eastAsia="Times New Roman" w:hAnsi="Times New Roman"/>
        </w:rPr>
      </w:pPr>
    </w:p>
    <w:p w14:paraId="73CA9C2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Nepageidaujami poveikiai gali dažniau pasireikšti kartu su </w:t>
      </w:r>
      <w:proofErr w:type="spellStart"/>
      <w:r w:rsidRPr="00186A70">
        <w:rPr>
          <w:rFonts w:ascii="Times New Roman" w:eastAsia="Times New Roman" w:hAnsi="Times New Roman"/>
        </w:rPr>
        <w:t>triptanais</w:t>
      </w:r>
      <w:proofErr w:type="spellEnd"/>
      <w:r w:rsidRPr="00186A70">
        <w:rPr>
          <w:rFonts w:ascii="Times New Roman" w:eastAsia="Times New Roman" w:hAnsi="Times New Roman"/>
        </w:rPr>
        <w:t xml:space="preserve"> (</w:t>
      </w:r>
      <w:r w:rsidRPr="00186A70">
        <w:rPr>
          <w:rFonts w:ascii="Times New Roman" w:eastAsia="Times New Roman" w:hAnsi="Times New Roman"/>
          <w:color w:val="000000"/>
        </w:rPr>
        <w:t>5</w:t>
      </w:r>
      <w:r w:rsidRPr="00186A70">
        <w:rPr>
          <w:rFonts w:ascii="Times New Roman" w:hAnsi="Times New Roman"/>
          <w:lang w:eastAsia="en-US"/>
        </w:rPr>
        <w:noBreakHyphen/>
      </w:r>
      <w:r w:rsidRPr="00186A70">
        <w:rPr>
          <w:rFonts w:ascii="Times New Roman" w:eastAsia="Times New Roman" w:hAnsi="Times New Roman"/>
          <w:color w:val="000000"/>
        </w:rPr>
        <w:t>HT</w:t>
      </w:r>
      <w:r w:rsidRPr="00186A70">
        <w:rPr>
          <w:rFonts w:ascii="Times New Roman" w:eastAsia="Times New Roman" w:hAnsi="Times New Roman"/>
          <w:color w:val="000000"/>
          <w:vertAlign w:val="subscript"/>
        </w:rPr>
        <w:t>1B/1D</w:t>
      </w:r>
      <w:r w:rsidRPr="00186A70">
        <w:rPr>
          <w:rFonts w:ascii="Times New Roman" w:eastAsia="Times New Roman" w:hAnsi="Times New Roman"/>
          <w:color w:val="000000"/>
        </w:rPr>
        <w:t xml:space="preserve"> </w:t>
      </w:r>
      <w:proofErr w:type="spellStart"/>
      <w:r w:rsidRPr="00186A70">
        <w:rPr>
          <w:rFonts w:ascii="Times New Roman" w:eastAsia="Times New Roman" w:hAnsi="Times New Roman"/>
          <w:color w:val="000000"/>
        </w:rPr>
        <w:t>agonistais</w:t>
      </w:r>
      <w:proofErr w:type="spellEnd"/>
      <w:r w:rsidRPr="00186A70">
        <w:rPr>
          <w:rFonts w:ascii="Times New Roman" w:eastAsia="Times New Roman" w:hAnsi="Times New Roman"/>
          <w:color w:val="000000"/>
        </w:rPr>
        <w:t xml:space="preserve">) </w:t>
      </w:r>
      <w:r w:rsidRPr="00186A70">
        <w:rPr>
          <w:rFonts w:ascii="Times New Roman" w:eastAsia="Times New Roman" w:hAnsi="Times New Roman"/>
        </w:rPr>
        <w:t>vartojant augalinių preparatų, kurių sudėtyje yra jonažolės (</w:t>
      </w:r>
      <w:proofErr w:type="spellStart"/>
      <w:r w:rsidRPr="00186A70">
        <w:rPr>
          <w:rFonts w:ascii="Times New Roman" w:eastAsia="Times New Roman" w:hAnsi="Times New Roman"/>
          <w:i/>
        </w:rPr>
        <w:t>Hypericum</w:t>
      </w:r>
      <w:proofErr w:type="spellEnd"/>
      <w:r w:rsidRPr="00186A70">
        <w:rPr>
          <w:rFonts w:ascii="Times New Roman" w:eastAsia="Times New Roman" w:hAnsi="Times New Roman"/>
          <w:i/>
        </w:rPr>
        <w:t xml:space="preserve"> </w:t>
      </w:r>
      <w:proofErr w:type="spellStart"/>
      <w:r w:rsidRPr="00186A70">
        <w:rPr>
          <w:rFonts w:ascii="Times New Roman" w:eastAsia="Times New Roman" w:hAnsi="Times New Roman"/>
          <w:i/>
        </w:rPr>
        <w:t>perforatum</w:t>
      </w:r>
      <w:proofErr w:type="spellEnd"/>
      <w:r w:rsidRPr="00186A70">
        <w:rPr>
          <w:rFonts w:ascii="Times New Roman" w:eastAsia="Times New Roman" w:hAnsi="Times New Roman"/>
        </w:rPr>
        <w:t>).</w:t>
      </w:r>
    </w:p>
    <w:p w14:paraId="3ED45D74" w14:textId="77777777" w:rsidR="008C42BF" w:rsidRPr="00186A70" w:rsidRDefault="008C42BF" w:rsidP="008C42BF">
      <w:pPr>
        <w:spacing w:after="0" w:line="240" w:lineRule="auto"/>
        <w:rPr>
          <w:rFonts w:ascii="Times New Roman" w:eastAsia="Times New Roman" w:hAnsi="Times New Roman"/>
        </w:rPr>
      </w:pPr>
    </w:p>
    <w:p w14:paraId="7411FF48" w14:textId="77777777" w:rsidR="008C42BF" w:rsidRPr="00186A70" w:rsidRDefault="008C42BF" w:rsidP="008C42BF">
      <w:pPr>
        <w:spacing w:after="0" w:line="240" w:lineRule="auto"/>
        <w:rPr>
          <w:rFonts w:ascii="Times New Roman" w:eastAsia="Times New Roman" w:hAnsi="Times New Roman"/>
          <w:color w:val="000000"/>
        </w:rPr>
      </w:pPr>
      <w:proofErr w:type="spellStart"/>
      <w:r w:rsidRPr="00186A70">
        <w:rPr>
          <w:rFonts w:ascii="Times New Roman" w:eastAsia="Times New Roman" w:hAnsi="Times New Roman"/>
          <w:color w:val="000000"/>
        </w:rPr>
        <w:t>Triptanais</w:t>
      </w:r>
      <w:proofErr w:type="spellEnd"/>
      <w:r w:rsidRPr="00186A70">
        <w:rPr>
          <w:rFonts w:ascii="Times New Roman" w:eastAsia="Times New Roman" w:hAnsi="Times New Roman"/>
          <w:color w:val="000000"/>
        </w:rPr>
        <w:t xml:space="preserve">, tarp jų ir </w:t>
      </w:r>
      <w:proofErr w:type="spellStart"/>
      <w:r w:rsidRPr="00186A70">
        <w:rPr>
          <w:rFonts w:ascii="Times New Roman" w:eastAsia="Times New Roman" w:hAnsi="Times New Roman"/>
          <w:color w:val="000000"/>
        </w:rPr>
        <w:t>rizatriptanu</w:t>
      </w:r>
      <w:proofErr w:type="spellEnd"/>
      <w:r w:rsidRPr="00186A70">
        <w:rPr>
          <w:rFonts w:ascii="Times New Roman" w:eastAsia="Times New Roman" w:hAnsi="Times New Roman"/>
          <w:color w:val="000000"/>
        </w:rPr>
        <w:t xml:space="preserve">, gydomiems pacientams gali pasireikšti </w:t>
      </w:r>
      <w:proofErr w:type="spellStart"/>
      <w:r w:rsidRPr="00186A70">
        <w:rPr>
          <w:rFonts w:ascii="Times New Roman" w:eastAsia="Times New Roman" w:hAnsi="Times New Roman"/>
          <w:color w:val="000000"/>
        </w:rPr>
        <w:t>angioneurozinė</w:t>
      </w:r>
      <w:proofErr w:type="spellEnd"/>
      <w:r w:rsidRPr="00186A70">
        <w:rPr>
          <w:rFonts w:ascii="Times New Roman" w:eastAsia="Times New Roman" w:hAnsi="Times New Roman"/>
          <w:color w:val="000000"/>
        </w:rPr>
        <w:t xml:space="preserve"> edema (pvz., veido edema, liežuvio patinimas ir gerklės edema). Jeigu pasireiškia liežuvio ar gerklės </w:t>
      </w:r>
      <w:proofErr w:type="spellStart"/>
      <w:r w:rsidRPr="00186A70">
        <w:rPr>
          <w:rFonts w:ascii="Times New Roman" w:eastAsia="Times New Roman" w:hAnsi="Times New Roman"/>
          <w:color w:val="000000"/>
        </w:rPr>
        <w:t>angioneurozinė</w:t>
      </w:r>
      <w:proofErr w:type="spellEnd"/>
      <w:r w:rsidRPr="00186A70">
        <w:rPr>
          <w:rFonts w:ascii="Times New Roman" w:eastAsia="Times New Roman" w:hAnsi="Times New Roman"/>
          <w:color w:val="000000"/>
        </w:rPr>
        <w:t xml:space="preserve"> edema, kol praeis simptomai pacientą reikia mediciniškai stebėti. Gydymą reikia nedelsiant nutraukti ir pakeisti kitai vaistų klasei priklausiančiu vaistiniu preparatu.</w:t>
      </w:r>
    </w:p>
    <w:p w14:paraId="717B6CAE" w14:textId="77777777" w:rsidR="008C42BF" w:rsidRPr="00186A70" w:rsidRDefault="008C42BF" w:rsidP="008C42BF">
      <w:pPr>
        <w:tabs>
          <w:tab w:val="left" w:pos="540"/>
        </w:tabs>
        <w:spacing w:after="0" w:line="240" w:lineRule="auto"/>
        <w:ind w:left="540" w:hanging="540"/>
        <w:rPr>
          <w:rFonts w:ascii="Times New Roman" w:eastAsia="Times New Roman" w:hAnsi="Times New Roman"/>
          <w:color w:val="000000"/>
        </w:rPr>
      </w:pPr>
    </w:p>
    <w:p w14:paraId="27055569" w14:textId="77777777" w:rsidR="00D91044" w:rsidRPr="00186A70" w:rsidRDefault="00D91044" w:rsidP="006045E8">
      <w:pPr>
        <w:keepNext/>
        <w:spacing w:after="0" w:line="240" w:lineRule="auto"/>
        <w:rPr>
          <w:rFonts w:ascii="Times New Roman" w:eastAsia="Times New Roman" w:hAnsi="Times New Roman"/>
          <w:u w:val="single"/>
        </w:rPr>
      </w:pPr>
      <w:proofErr w:type="spellStart"/>
      <w:r w:rsidRPr="00186A70">
        <w:rPr>
          <w:rFonts w:ascii="Times New Roman" w:eastAsia="Times New Roman" w:hAnsi="Times New Roman"/>
          <w:u w:val="single"/>
        </w:rPr>
        <w:t>Aspartamas</w:t>
      </w:r>
      <w:proofErr w:type="spellEnd"/>
    </w:p>
    <w:p w14:paraId="12AA5CE9" w14:textId="66419799"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geriamuosiuose </w:t>
      </w:r>
      <w:proofErr w:type="spellStart"/>
      <w:r w:rsidRPr="00186A70">
        <w:rPr>
          <w:rFonts w:ascii="Times New Roman" w:eastAsia="Times New Roman" w:hAnsi="Times New Roman"/>
        </w:rPr>
        <w:t>liofilizatuose</w:t>
      </w:r>
      <w:proofErr w:type="spellEnd"/>
      <w:r w:rsidRPr="00186A70">
        <w:rPr>
          <w:rFonts w:ascii="Times New Roman" w:eastAsia="Times New Roman" w:hAnsi="Times New Roman"/>
        </w:rPr>
        <w:t xml:space="preserve"> yra </w:t>
      </w:r>
      <w:proofErr w:type="spellStart"/>
      <w:r w:rsidRPr="00186A70">
        <w:rPr>
          <w:rFonts w:ascii="Times New Roman" w:eastAsia="Times New Roman" w:hAnsi="Times New Roman"/>
        </w:rPr>
        <w:t>aspartamo</w:t>
      </w:r>
      <w:proofErr w:type="spellEnd"/>
      <w:r w:rsidRPr="00186A70">
        <w:rPr>
          <w:rFonts w:ascii="Times New Roman" w:eastAsia="Times New Roman" w:hAnsi="Times New Roman"/>
        </w:rPr>
        <w:t>, kuri</w:t>
      </w:r>
      <w:r w:rsidR="00241000" w:rsidRPr="00186A70">
        <w:rPr>
          <w:rFonts w:ascii="Times New Roman" w:eastAsia="Times New Roman" w:hAnsi="Times New Roman"/>
        </w:rPr>
        <w:t>s</w:t>
      </w:r>
      <w:r w:rsidRPr="00186A70">
        <w:rPr>
          <w:rFonts w:ascii="Times New Roman" w:eastAsia="Times New Roman" w:hAnsi="Times New Roman"/>
        </w:rPr>
        <w:t xml:space="preserve"> yra </w:t>
      </w:r>
      <w:proofErr w:type="spellStart"/>
      <w:r w:rsidRPr="00186A70">
        <w:rPr>
          <w:rFonts w:ascii="Times New Roman" w:eastAsia="Times New Roman" w:hAnsi="Times New Roman"/>
        </w:rPr>
        <w:t>fenilalanino</w:t>
      </w:r>
      <w:proofErr w:type="spellEnd"/>
      <w:r w:rsidR="00241000" w:rsidRPr="00186A70">
        <w:rPr>
          <w:rFonts w:ascii="Times New Roman" w:eastAsia="Times New Roman" w:hAnsi="Times New Roman"/>
          <w:color w:val="000000"/>
        </w:rPr>
        <w:t xml:space="preserve"> šaltinis</w:t>
      </w:r>
      <w:r w:rsidRPr="00186A70">
        <w:rPr>
          <w:rFonts w:ascii="Times New Roman" w:eastAsia="Times New Roman" w:hAnsi="Times New Roman"/>
        </w:rPr>
        <w:t xml:space="preserve">. Kiekviename 10 mg geriamajame </w:t>
      </w:r>
      <w:proofErr w:type="spellStart"/>
      <w:r w:rsidRPr="00186A70">
        <w:rPr>
          <w:rFonts w:ascii="Times New Roman" w:eastAsia="Times New Roman" w:hAnsi="Times New Roman"/>
        </w:rPr>
        <w:t>liofilizate</w:t>
      </w:r>
      <w:proofErr w:type="spellEnd"/>
      <w:r w:rsidRPr="00186A70">
        <w:rPr>
          <w:rFonts w:ascii="Times New Roman" w:eastAsia="Times New Roman" w:hAnsi="Times New Roman"/>
        </w:rPr>
        <w:t xml:space="preserve"> yra 3,75 mg </w:t>
      </w:r>
      <w:proofErr w:type="spellStart"/>
      <w:r w:rsidRPr="00186A70">
        <w:rPr>
          <w:rFonts w:ascii="Times New Roman" w:eastAsia="Times New Roman" w:hAnsi="Times New Roman"/>
        </w:rPr>
        <w:t>aspartamo</w:t>
      </w:r>
      <w:proofErr w:type="spellEnd"/>
      <w:r w:rsidR="00241000" w:rsidRPr="00186A70">
        <w:rPr>
          <w:rFonts w:ascii="Times New Roman" w:eastAsia="Times New Roman" w:hAnsi="Times New Roman"/>
        </w:rPr>
        <w:t xml:space="preserve">, atitinkančio 2,1 mg </w:t>
      </w:r>
      <w:proofErr w:type="spellStart"/>
      <w:r w:rsidR="00241000" w:rsidRPr="00186A70">
        <w:rPr>
          <w:rFonts w:ascii="Times New Roman" w:eastAsia="Times New Roman" w:hAnsi="Times New Roman"/>
        </w:rPr>
        <w:t>fenilalanino</w:t>
      </w:r>
      <w:proofErr w:type="spellEnd"/>
      <w:r w:rsidRPr="00186A70">
        <w:rPr>
          <w:rFonts w:ascii="Times New Roman" w:eastAsia="Times New Roman" w:hAnsi="Times New Roman"/>
        </w:rPr>
        <w:t>.</w:t>
      </w:r>
      <w:r w:rsidR="00241000" w:rsidRPr="00186A70">
        <w:rPr>
          <w:rFonts w:ascii="Times New Roman" w:eastAsia="Times New Roman" w:hAnsi="Times New Roman"/>
        </w:rPr>
        <w:t xml:space="preserve"> </w:t>
      </w:r>
      <w:r w:rsidR="00241000" w:rsidRPr="00186A70">
        <w:rPr>
          <w:rFonts w:ascii="Times New Roman" w:eastAsia="Times New Roman" w:hAnsi="Times New Roman"/>
          <w:color w:val="000000"/>
        </w:rPr>
        <w:t xml:space="preserve">Jis gali būti kenksmingas </w:t>
      </w:r>
      <w:proofErr w:type="spellStart"/>
      <w:r w:rsidR="00241000" w:rsidRPr="00186A70">
        <w:rPr>
          <w:rFonts w:ascii="Times New Roman" w:eastAsia="Times New Roman" w:hAnsi="Times New Roman"/>
          <w:color w:val="000000"/>
        </w:rPr>
        <w:t>fenilketonurija</w:t>
      </w:r>
      <w:proofErr w:type="spellEnd"/>
      <w:r w:rsidR="00241000" w:rsidRPr="00186A70">
        <w:rPr>
          <w:rFonts w:ascii="Times New Roman" w:eastAsia="Times New Roman" w:hAnsi="Times New Roman"/>
          <w:color w:val="000000"/>
        </w:rPr>
        <w:t xml:space="preserve"> sergantiems pacientams.</w:t>
      </w:r>
    </w:p>
    <w:p w14:paraId="2CBB203A" w14:textId="77777777" w:rsidR="008C42BF" w:rsidRPr="00186A70" w:rsidRDefault="008C42BF" w:rsidP="00241000">
      <w:pPr>
        <w:tabs>
          <w:tab w:val="left" w:pos="1080"/>
        </w:tabs>
        <w:spacing w:after="0" w:line="240" w:lineRule="auto"/>
        <w:rPr>
          <w:rFonts w:ascii="Times New Roman" w:eastAsia="Times New Roman" w:hAnsi="Times New Roman"/>
          <w:color w:val="000000"/>
        </w:rPr>
      </w:pPr>
    </w:p>
    <w:p w14:paraId="21D012C9" w14:textId="77777777" w:rsidR="008C42BF" w:rsidRPr="00186A70" w:rsidRDefault="008C42BF" w:rsidP="008C42BF">
      <w:pPr>
        <w:tabs>
          <w:tab w:val="left" w:pos="1080"/>
        </w:tabs>
        <w:spacing w:after="0" w:line="240" w:lineRule="auto"/>
        <w:rPr>
          <w:rFonts w:ascii="Times New Roman" w:eastAsia="Times New Roman" w:hAnsi="Times New Roman"/>
          <w:color w:val="000000"/>
        </w:rPr>
      </w:pPr>
      <w:proofErr w:type="spellStart"/>
      <w:r w:rsidRPr="00186A70">
        <w:rPr>
          <w:rFonts w:ascii="Times New Roman" w:eastAsia="Times New Roman" w:hAnsi="Times New Roman"/>
          <w:color w:val="000000"/>
        </w:rPr>
        <w:t>Rizatriptaną</w:t>
      </w:r>
      <w:proofErr w:type="spellEnd"/>
      <w:r w:rsidRPr="00186A70">
        <w:rPr>
          <w:rFonts w:ascii="Times New Roman" w:eastAsia="Times New Roman" w:hAnsi="Times New Roman"/>
          <w:color w:val="000000"/>
        </w:rPr>
        <w:t xml:space="preserve"> skiriant CYP 2D6 substratus vartojantiems pacientams reikia turėti omenyje galimą vaistų sąveiką (žr. 4.5 skyrių).</w:t>
      </w:r>
    </w:p>
    <w:p w14:paraId="466D67F6" w14:textId="77777777" w:rsidR="008C42BF" w:rsidRPr="00186A70" w:rsidRDefault="008C42BF" w:rsidP="008C42BF">
      <w:pPr>
        <w:spacing w:after="0" w:line="240" w:lineRule="auto"/>
        <w:rPr>
          <w:rFonts w:ascii="Times New Roman" w:eastAsia="Times New Roman" w:hAnsi="Times New Roman"/>
        </w:rPr>
      </w:pPr>
    </w:p>
    <w:p w14:paraId="6E3A1205" w14:textId="77777777" w:rsidR="008C42BF" w:rsidRPr="00186A70" w:rsidRDefault="008C42BF" w:rsidP="006F4515">
      <w:pPr>
        <w:keepNext/>
        <w:spacing w:after="0" w:line="240" w:lineRule="auto"/>
        <w:rPr>
          <w:rFonts w:ascii="Times New Roman" w:eastAsia="Times New Roman" w:hAnsi="Times New Roman"/>
          <w:snapToGrid w:val="0"/>
          <w:u w:val="single"/>
        </w:rPr>
      </w:pPr>
      <w:r w:rsidRPr="00186A70">
        <w:rPr>
          <w:rFonts w:ascii="Times New Roman" w:eastAsia="Times New Roman" w:hAnsi="Times New Roman"/>
          <w:u w:val="single"/>
        </w:rPr>
        <w:lastRenderedPageBreak/>
        <w:t>A</w:t>
      </w:r>
      <w:r w:rsidRPr="00186A70">
        <w:rPr>
          <w:rFonts w:ascii="Times New Roman" w:eastAsia="Times New Roman" w:hAnsi="Times New Roman"/>
          <w:snapToGrid w:val="0"/>
          <w:u w:val="single"/>
        </w:rPr>
        <w:t>nalgetikų sukeltas galvos skausmas</w:t>
      </w:r>
    </w:p>
    <w:p w14:paraId="44D238DC" w14:textId="77777777" w:rsidR="008C42BF" w:rsidRPr="00186A70" w:rsidRDefault="008C42BF" w:rsidP="006F4515">
      <w:pPr>
        <w:keepNext/>
        <w:spacing w:after="0" w:line="240" w:lineRule="auto"/>
        <w:rPr>
          <w:rFonts w:ascii="Times New Roman" w:eastAsia="Times New Roman" w:hAnsi="Times New Roman"/>
          <w:u w:val="single"/>
        </w:rPr>
      </w:pPr>
    </w:p>
    <w:p w14:paraId="4FDC3141"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Ilgalaikis bet kokių vaistų nuo skausmo vartojimas galvos skausmui malšinti gali jį sustiprinti</w:t>
      </w:r>
      <w:r w:rsidRPr="00186A70">
        <w:rPr>
          <w:rFonts w:ascii="Times New Roman" w:eastAsia="Times New Roman" w:hAnsi="Times New Roman"/>
          <w:snapToGrid w:val="0"/>
        </w:rPr>
        <w:t xml:space="preserve">. Jeigu taip atsitinka arba galima tai įtarti, būtina pacientą konsultuoti, o </w:t>
      </w:r>
      <w:r w:rsidRPr="00186A70">
        <w:rPr>
          <w:rFonts w:ascii="Times New Roman" w:eastAsia="Times New Roman" w:hAnsi="Times New Roman"/>
        </w:rPr>
        <w:t>gydymą reikia nutraukti. Analgetikų sukeltą galvos skausmą galima įtarti pacientams, kuriems dažnai arba kasdien skauda galvą nepaisant to, kad jie reguliariai vartoja (arba dėl to, kad vartoja) galvos skausmą malšinančių vaistinių preparatų.</w:t>
      </w:r>
    </w:p>
    <w:p w14:paraId="4D5A6294" w14:textId="77777777" w:rsidR="008C42BF" w:rsidRPr="00186A70" w:rsidRDefault="008C42BF" w:rsidP="008C42BF">
      <w:pPr>
        <w:spacing w:after="0" w:line="240" w:lineRule="auto"/>
        <w:rPr>
          <w:rFonts w:ascii="Times New Roman" w:eastAsia="Times New Roman" w:hAnsi="Times New Roman"/>
        </w:rPr>
      </w:pPr>
    </w:p>
    <w:p w14:paraId="1F84AB0C"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4.5 </w:t>
      </w:r>
      <w:r w:rsidRPr="00186A70">
        <w:rPr>
          <w:rFonts w:ascii="Times New Roman" w:eastAsia="Times New Roman" w:hAnsi="Times New Roman"/>
          <w:b/>
        </w:rPr>
        <w:tab/>
        <w:t>Sąveika su kitais vaistiniais preparatais ir kitokia sąveika</w:t>
      </w:r>
    </w:p>
    <w:p w14:paraId="3FA2B8B0" w14:textId="77777777" w:rsidR="008C42BF" w:rsidRPr="00186A70" w:rsidRDefault="008C42BF" w:rsidP="008C42BF">
      <w:pPr>
        <w:keepNext/>
        <w:keepLines/>
        <w:spacing w:after="0" w:line="240" w:lineRule="auto"/>
        <w:rPr>
          <w:rFonts w:ascii="Times New Roman" w:eastAsia="Times New Roman" w:hAnsi="Times New Roman"/>
        </w:rPr>
      </w:pPr>
    </w:p>
    <w:p w14:paraId="6093FCCC" w14:textId="77777777" w:rsidR="008C42BF" w:rsidRPr="00186A70" w:rsidRDefault="008C42BF" w:rsidP="008C42BF">
      <w:pPr>
        <w:spacing w:after="0" w:line="240" w:lineRule="auto"/>
        <w:rPr>
          <w:rFonts w:ascii="Times New Roman" w:eastAsia="Times New Roman" w:hAnsi="Times New Roman"/>
          <w:color w:val="000000"/>
        </w:rPr>
      </w:pPr>
      <w:proofErr w:type="spellStart"/>
      <w:r w:rsidRPr="00F4414D">
        <w:rPr>
          <w:rFonts w:ascii="Times New Roman" w:eastAsia="Times New Roman" w:hAnsi="Times New Roman"/>
          <w:color w:val="000000"/>
          <w:u w:val="single"/>
        </w:rPr>
        <w:t>Ergotaminas</w:t>
      </w:r>
      <w:proofErr w:type="spellEnd"/>
      <w:r w:rsidRPr="00F4414D">
        <w:rPr>
          <w:rFonts w:ascii="Times New Roman" w:eastAsia="Times New Roman" w:hAnsi="Times New Roman"/>
          <w:color w:val="000000"/>
          <w:u w:val="single"/>
        </w:rPr>
        <w:t xml:space="preserve">, skalsių dariniai (įskaitant </w:t>
      </w:r>
      <w:proofErr w:type="spellStart"/>
      <w:r w:rsidRPr="00F4414D">
        <w:rPr>
          <w:rFonts w:ascii="Times New Roman" w:eastAsia="Times New Roman" w:hAnsi="Times New Roman"/>
          <w:color w:val="000000"/>
          <w:u w:val="single"/>
        </w:rPr>
        <w:t>metizergidą</w:t>
      </w:r>
      <w:proofErr w:type="spellEnd"/>
      <w:r w:rsidRPr="00F4414D">
        <w:rPr>
          <w:rFonts w:ascii="Times New Roman" w:eastAsia="Times New Roman" w:hAnsi="Times New Roman"/>
          <w:color w:val="000000"/>
          <w:u w:val="single"/>
        </w:rPr>
        <w:t>), kiti 5</w:t>
      </w:r>
      <w:r w:rsidRPr="00F4414D">
        <w:rPr>
          <w:rFonts w:ascii="Times New Roman" w:eastAsia="Times New Roman" w:hAnsi="Times New Roman"/>
          <w:color w:val="000000"/>
          <w:u w:val="single"/>
        </w:rPr>
        <w:noBreakHyphen/>
        <w:t>HT</w:t>
      </w:r>
      <w:r w:rsidRPr="00F4414D">
        <w:rPr>
          <w:rFonts w:ascii="Times New Roman" w:eastAsia="Times New Roman" w:hAnsi="Times New Roman"/>
          <w:color w:val="000000"/>
          <w:u w:val="single"/>
          <w:vertAlign w:val="subscript"/>
        </w:rPr>
        <w:t>1B/1D</w:t>
      </w:r>
      <w:r w:rsidRPr="00F4414D">
        <w:rPr>
          <w:rFonts w:ascii="Times New Roman" w:eastAsia="Times New Roman" w:hAnsi="Times New Roman"/>
          <w:color w:val="000000"/>
          <w:u w:val="single"/>
        </w:rPr>
        <w:t xml:space="preserve"> receptorių </w:t>
      </w:r>
      <w:proofErr w:type="spellStart"/>
      <w:r w:rsidRPr="00F4414D">
        <w:rPr>
          <w:rFonts w:ascii="Times New Roman" w:eastAsia="Times New Roman" w:hAnsi="Times New Roman"/>
          <w:color w:val="000000"/>
          <w:u w:val="single"/>
        </w:rPr>
        <w:t>agonistai</w:t>
      </w:r>
      <w:proofErr w:type="spellEnd"/>
      <w:r w:rsidRPr="00F4414D">
        <w:rPr>
          <w:rFonts w:ascii="Times New Roman" w:eastAsia="Times New Roman" w:hAnsi="Times New Roman"/>
          <w:color w:val="000000"/>
          <w:u w:val="single"/>
        </w:rPr>
        <w:t>.</w:t>
      </w:r>
      <w:r w:rsidRPr="00186A70">
        <w:rPr>
          <w:rFonts w:ascii="Times New Roman" w:eastAsia="Times New Roman" w:hAnsi="Times New Roman"/>
          <w:color w:val="000000"/>
        </w:rPr>
        <w:t xml:space="preserve"> Dėl suminio poveikio </w:t>
      </w:r>
      <w:proofErr w:type="spellStart"/>
      <w:r w:rsidRPr="00186A70">
        <w:rPr>
          <w:rFonts w:ascii="Times New Roman" w:eastAsia="Times New Roman" w:hAnsi="Times New Roman"/>
          <w:color w:val="000000"/>
        </w:rPr>
        <w:t>rizatriptano</w:t>
      </w:r>
      <w:proofErr w:type="spellEnd"/>
      <w:r w:rsidRPr="00186A70">
        <w:rPr>
          <w:rFonts w:ascii="Times New Roman" w:eastAsia="Times New Roman" w:hAnsi="Times New Roman"/>
          <w:color w:val="000000"/>
        </w:rPr>
        <w:t xml:space="preserve"> ir </w:t>
      </w:r>
      <w:proofErr w:type="spellStart"/>
      <w:r w:rsidRPr="00186A70">
        <w:rPr>
          <w:rFonts w:ascii="Times New Roman" w:eastAsia="Times New Roman" w:hAnsi="Times New Roman"/>
          <w:color w:val="000000"/>
        </w:rPr>
        <w:t>ergotamino</w:t>
      </w:r>
      <w:proofErr w:type="spellEnd"/>
      <w:r w:rsidRPr="00186A70">
        <w:rPr>
          <w:rFonts w:ascii="Times New Roman" w:eastAsia="Times New Roman" w:hAnsi="Times New Roman"/>
          <w:color w:val="000000"/>
        </w:rPr>
        <w:t xml:space="preserve">, skalsių darinių (įskaitant </w:t>
      </w:r>
      <w:proofErr w:type="spellStart"/>
      <w:r w:rsidRPr="00186A70">
        <w:rPr>
          <w:rFonts w:ascii="Times New Roman" w:eastAsia="Times New Roman" w:hAnsi="Times New Roman"/>
          <w:color w:val="000000"/>
        </w:rPr>
        <w:t>metizergidą</w:t>
      </w:r>
      <w:proofErr w:type="spellEnd"/>
      <w:r w:rsidRPr="00186A70">
        <w:rPr>
          <w:rFonts w:ascii="Times New Roman" w:eastAsia="Times New Roman" w:hAnsi="Times New Roman"/>
          <w:color w:val="000000"/>
        </w:rPr>
        <w:t xml:space="preserve">) ar kitų </w:t>
      </w:r>
      <w:r w:rsidRPr="00186A70">
        <w:rPr>
          <w:rFonts w:ascii="Times New Roman" w:eastAsia="Times New Roman" w:hAnsi="Times New Roman"/>
          <w:i/>
          <w:color w:val="000000"/>
        </w:rPr>
        <w:t>5</w:t>
      </w:r>
      <w:r w:rsidRPr="00186A70">
        <w:rPr>
          <w:rFonts w:ascii="Times New Roman" w:hAnsi="Times New Roman"/>
          <w:lang w:eastAsia="en-US"/>
        </w:rPr>
        <w:noBreakHyphen/>
      </w:r>
      <w:r w:rsidRPr="00186A70">
        <w:rPr>
          <w:rFonts w:ascii="Times New Roman" w:eastAsia="Times New Roman" w:hAnsi="Times New Roman"/>
          <w:i/>
          <w:color w:val="000000"/>
        </w:rPr>
        <w:t>HT</w:t>
      </w:r>
      <w:r w:rsidRPr="00186A70">
        <w:rPr>
          <w:rFonts w:ascii="Times New Roman" w:eastAsia="Times New Roman" w:hAnsi="Times New Roman"/>
          <w:i/>
          <w:color w:val="000000"/>
          <w:vertAlign w:val="subscript"/>
        </w:rPr>
        <w:t>1B/1D</w:t>
      </w:r>
      <w:r w:rsidRPr="00186A70">
        <w:rPr>
          <w:rFonts w:ascii="Times New Roman" w:eastAsia="Times New Roman" w:hAnsi="Times New Roman"/>
          <w:i/>
          <w:color w:val="000000"/>
        </w:rPr>
        <w:t xml:space="preserve"> </w:t>
      </w:r>
      <w:r w:rsidRPr="00186A70">
        <w:rPr>
          <w:rFonts w:ascii="Times New Roman" w:eastAsia="Times New Roman" w:hAnsi="Times New Roman"/>
          <w:color w:val="000000"/>
        </w:rPr>
        <w:t xml:space="preserve">receptorių </w:t>
      </w:r>
      <w:proofErr w:type="spellStart"/>
      <w:r w:rsidRPr="00186A70">
        <w:rPr>
          <w:rFonts w:ascii="Times New Roman" w:eastAsia="Times New Roman" w:hAnsi="Times New Roman"/>
          <w:color w:val="000000"/>
        </w:rPr>
        <w:t>agonistų</w:t>
      </w:r>
      <w:proofErr w:type="spellEnd"/>
      <w:r w:rsidRPr="00186A70">
        <w:rPr>
          <w:rFonts w:ascii="Times New Roman" w:eastAsia="Times New Roman" w:hAnsi="Times New Roman"/>
          <w:color w:val="000000"/>
        </w:rPr>
        <w:t xml:space="preserve"> (pvz., </w:t>
      </w:r>
      <w:proofErr w:type="spellStart"/>
      <w:r w:rsidRPr="00186A70">
        <w:rPr>
          <w:rFonts w:ascii="Times New Roman" w:eastAsia="Times New Roman" w:hAnsi="Times New Roman"/>
          <w:color w:val="000000"/>
        </w:rPr>
        <w:t>sumatriptano</w:t>
      </w:r>
      <w:proofErr w:type="spellEnd"/>
      <w:r w:rsidRPr="00186A70">
        <w:rPr>
          <w:rFonts w:ascii="Times New Roman" w:eastAsia="Times New Roman" w:hAnsi="Times New Roman"/>
          <w:color w:val="000000"/>
        </w:rPr>
        <w:t xml:space="preserve">, </w:t>
      </w:r>
      <w:proofErr w:type="spellStart"/>
      <w:r w:rsidRPr="00186A70">
        <w:rPr>
          <w:rFonts w:ascii="Times New Roman" w:eastAsia="Times New Roman" w:hAnsi="Times New Roman"/>
          <w:color w:val="000000"/>
        </w:rPr>
        <w:t>zolmitriptano</w:t>
      </w:r>
      <w:proofErr w:type="spellEnd"/>
      <w:r w:rsidRPr="00186A70">
        <w:rPr>
          <w:rFonts w:ascii="Times New Roman" w:eastAsia="Times New Roman" w:hAnsi="Times New Roman"/>
          <w:color w:val="000000"/>
        </w:rPr>
        <w:t xml:space="preserve"> ar </w:t>
      </w:r>
      <w:proofErr w:type="spellStart"/>
      <w:r w:rsidRPr="00186A70">
        <w:rPr>
          <w:rFonts w:ascii="Times New Roman" w:eastAsia="Times New Roman" w:hAnsi="Times New Roman"/>
          <w:color w:val="000000"/>
        </w:rPr>
        <w:t>naratriptano</w:t>
      </w:r>
      <w:proofErr w:type="spellEnd"/>
      <w:r w:rsidRPr="00186A70">
        <w:rPr>
          <w:rFonts w:ascii="Times New Roman" w:eastAsia="Times New Roman" w:hAnsi="Times New Roman"/>
          <w:color w:val="000000"/>
        </w:rPr>
        <w:t xml:space="preserve">) derinys padidina širdies vainikinių arterijų </w:t>
      </w:r>
      <w:proofErr w:type="spellStart"/>
      <w:r w:rsidRPr="00186A70">
        <w:rPr>
          <w:rFonts w:ascii="Times New Roman" w:eastAsia="Times New Roman" w:hAnsi="Times New Roman"/>
          <w:color w:val="000000"/>
        </w:rPr>
        <w:t>vazokonstrikcijos</w:t>
      </w:r>
      <w:proofErr w:type="spellEnd"/>
      <w:r w:rsidRPr="00186A70">
        <w:rPr>
          <w:rFonts w:ascii="Times New Roman" w:eastAsia="Times New Roman" w:hAnsi="Times New Roman"/>
          <w:color w:val="000000"/>
        </w:rPr>
        <w:t xml:space="preserve"> ir hipertenzijos pavojų. Tokį derinį skirti draudžiama (žr. 4.3 skyrių).</w:t>
      </w:r>
    </w:p>
    <w:p w14:paraId="2855F52E" w14:textId="77777777" w:rsidR="008C42BF" w:rsidRPr="00186A70" w:rsidRDefault="008C42BF" w:rsidP="008C42BF">
      <w:pPr>
        <w:spacing w:after="0" w:line="240" w:lineRule="auto"/>
        <w:rPr>
          <w:rFonts w:ascii="Times New Roman" w:eastAsia="Times New Roman" w:hAnsi="Times New Roman"/>
          <w:i/>
        </w:rPr>
      </w:pPr>
    </w:p>
    <w:p w14:paraId="04AB9BBD" w14:textId="77777777" w:rsidR="008C42BF" w:rsidRPr="00186A70" w:rsidRDefault="008C42BF" w:rsidP="008C42BF">
      <w:pPr>
        <w:spacing w:after="0" w:line="240" w:lineRule="auto"/>
        <w:rPr>
          <w:rFonts w:ascii="Times New Roman" w:eastAsia="Times New Roman" w:hAnsi="Times New Roman"/>
        </w:rPr>
      </w:pPr>
      <w:proofErr w:type="spellStart"/>
      <w:r w:rsidRPr="00F4414D">
        <w:rPr>
          <w:rFonts w:ascii="Times New Roman" w:eastAsia="Times New Roman" w:hAnsi="Times New Roman"/>
          <w:u w:val="single"/>
        </w:rPr>
        <w:t>Monoaminooksidazės</w:t>
      </w:r>
      <w:proofErr w:type="spellEnd"/>
      <w:r w:rsidRPr="00F4414D">
        <w:rPr>
          <w:rFonts w:ascii="Times New Roman" w:eastAsia="Times New Roman" w:hAnsi="Times New Roman"/>
          <w:u w:val="single"/>
        </w:rPr>
        <w:t xml:space="preserve"> inhibitoriai.</w:t>
      </w:r>
      <w:r w:rsidRPr="00186A70">
        <w:rPr>
          <w:rFonts w:ascii="Times New Roman" w:eastAsia="Times New Roman" w:hAnsi="Times New Roman"/>
        </w:rPr>
        <w:t xml:space="preserve"> Didžioji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dalis yra </w:t>
      </w:r>
      <w:proofErr w:type="spellStart"/>
      <w:r w:rsidRPr="00186A70">
        <w:rPr>
          <w:rFonts w:ascii="Times New Roman" w:eastAsia="Times New Roman" w:hAnsi="Times New Roman"/>
        </w:rPr>
        <w:t>metabolizuojama</w:t>
      </w:r>
      <w:proofErr w:type="spellEnd"/>
      <w:r w:rsidRPr="00186A70">
        <w:rPr>
          <w:rFonts w:ascii="Times New Roman" w:eastAsia="Times New Roman" w:hAnsi="Times New Roman"/>
        </w:rPr>
        <w:t xml:space="preserve"> "A" potipio </w:t>
      </w:r>
      <w:proofErr w:type="spellStart"/>
      <w:r w:rsidRPr="00186A70">
        <w:rPr>
          <w:rFonts w:ascii="Times New Roman" w:eastAsia="Times New Roman" w:hAnsi="Times New Roman"/>
        </w:rPr>
        <w:t>monoaminooksidazės</w:t>
      </w:r>
      <w:proofErr w:type="spellEnd"/>
      <w:r w:rsidRPr="00186A70">
        <w:rPr>
          <w:rFonts w:ascii="Times New Roman" w:eastAsia="Times New Roman" w:hAnsi="Times New Roman"/>
        </w:rPr>
        <w:t xml:space="preserve"> (MAO-A).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ir jo aktyviojo N-</w:t>
      </w:r>
      <w:proofErr w:type="spellStart"/>
      <w:r w:rsidRPr="00186A70">
        <w:rPr>
          <w:rFonts w:ascii="Times New Roman" w:eastAsia="Times New Roman" w:hAnsi="Times New Roman"/>
        </w:rPr>
        <w:t>monodemetilmetabolito</w:t>
      </w:r>
      <w:proofErr w:type="spellEnd"/>
      <w:r w:rsidRPr="00186A70">
        <w:rPr>
          <w:rFonts w:ascii="Times New Roman" w:eastAsia="Times New Roman" w:hAnsi="Times New Roman"/>
        </w:rPr>
        <w:t xml:space="preserve"> koncentracija plazmoje padidėjo kartu vartojant selektyvų, grįžtamojo veikimo MAO-A inhibitorių. Panašiai ar stipriau turėtų veikti neselektyvūs, grįžtamojo (pvz., </w:t>
      </w:r>
      <w:proofErr w:type="spellStart"/>
      <w:r w:rsidRPr="00186A70">
        <w:rPr>
          <w:rFonts w:ascii="Times New Roman" w:eastAsia="Times New Roman" w:hAnsi="Times New Roman"/>
        </w:rPr>
        <w:t>linezolidas</w:t>
      </w:r>
      <w:proofErr w:type="spellEnd"/>
      <w:r w:rsidRPr="00186A70">
        <w:rPr>
          <w:rFonts w:ascii="Times New Roman" w:eastAsia="Times New Roman" w:hAnsi="Times New Roman"/>
        </w:rPr>
        <w:t xml:space="preserve">) ar negrįžtamojo veikimo MAO inhibitoriai. Dėl </w:t>
      </w:r>
      <w:r w:rsidRPr="00186A70">
        <w:rPr>
          <w:rFonts w:ascii="Times New Roman" w:eastAsia="Times New Roman" w:hAnsi="Times New Roman"/>
          <w:color w:val="000000"/>
        </w:rPr>
        <w:t xml:space="preserve">širdies vainikinių arterijų </w:t>
      </w:r>
      <w:proofErr w:type="spellStart"/>
      <w:r w:rsidRPr="00186A70">
        <w:rPr>
          <w:rFonts w:ascii="Times New Roman" w:eastAsia="Times New Roman" w:hAnsi="Times New Roman"/>
          <w:color w:val="000000"/>
        </w:rPr>
        <w:t>vazokonstrikcijos</w:t>
      </w:r>
      <w:proofErr w:type="spellEnd"/>
      <w:r w:rsidRPr="00186A70">
        <w:rPr>
          <w:rFonts w:ascii="Times New Roman" w:eastAsia="Times New Roman" w:hAnsi="Times New Roman"/>
          <w:color w:val="000000"/>
        </w:rPr>
        <w:t xml:space="preserve"> ir hipertenzijos</w:t>
      </w:r>
      <w:r w:rsidRPr="00186A70">
        <w:rPr>
          <w:rFonts w:ascii="Times New Roman" w:eastAsia="Times New Roman" w:hAnsi="Times New Roman"/>
        </w:rPr>
        <w:t xml:space="preserve"> epizodų pavojaus MAXALT geriamuosius </w:t>
      </w:r>
      <w:proofErr w:type="spellStart"/>
      <w:r w:rsidRPr="00186A70">
        <w:rPr>
          <w:rFonts w:ascii="Times New Roman" w:eastAsia="Times New Roman" w:hAnsi="Times New Roman"/>
        </w:rPr>
        <w:t>liofilizatus</w:t>
      </w:r>
      <w:proofErr w:type="spellEnd"/>
      <w:r w:rsidRPr="00186A70">
        <w:rPr>
          <w:rFonts w:ascii="Times New Roman" w:eastAsia="Times New Roman" w:hAnsi="Times New Roman"/>
        </w:rPr>
        <w:t xml:space="preserve"> negalima skirti MAO inhibitorius vartojantiems pacientams (žr. 4.3 skyrių).</w:t>
      </w:r>
    </w:p>
    <w:p w14:paraId="468253B6" w14:textId="77777777" w:rsidR="008C42BF" w:rsidRPr="00186A70" w:rsidRDefault="008C42BF" w:rsidP="008C42BF">
      <w:pPr>
        <w:spacing w:after="0" w:line="240" w:lineRule="auto"/>
        <w:rPr>
          <w:rFonts w:ascii="Times New Roman" w:eastAsia="Times New Roman" w:hAnsi="Times New Roman"/>
        </w:rPr>
      </w:pPr>
    </w:p>
    <w:p w14:paraId="10D253D9" w14:textId="77777777" w:rsidR="008C42BF" w:rsidRPr="00186A70" w:rsidRDefault="008C42BF" w:rsidP="008C42BF">
      <w:pPr>
        <w:spacing w:after="0" w:line="240" w:lineRule="auto"/>
        <w:rPr>
          <w:rFonts w:ascii="Times New Roman" w:eastAsia="Times New Roman" w:hAnsi="Times New Roman"/>
        </w:rPr>
      </w:pPr>
      <w:r w:rsidRPr="00F4414D">
        <w:rPr>
          <w:rFonts w:ascii="Times New Roman" w:eastAsia="Times New Roman" w:hAnsi="Times New Roman"/>
          <w:u w:val="single"/>
        </w:rPr>
        <w:t xml:space="preserve">Beta </w:t>
      </w:r>
      <w:proofErr w:type="spellStart"/>
      <w:r w:rsidRPr="00F4414D">
        <w:rPr>
          <w:rFonts w:ascii="Times New Roman" w:eastAsia="Times New Roman" w:hAnsi="Times New Roman"/>
          <w:u w:val="single"/>
        </w:rPr>
        <w:t>adrenoblokatoriai</w:t>
      </w:r>
      <w:proofErr w:type="spellEnd"/>
      <w:r w:rsidRPr="00F4414D">
        <w:rPr>
          <w:rFonts w:ascii="Times New Roman" w:eastAsia="Times New Roman" w:hAnsi="Times New Roman"/>
          <w:u w:val="single"/>
        </w:rPr>
        <w:t>.</w:t>
      </w:r>
      <w:r w:rsidRPr="00186A70">
        <w:rPr>
          <w:rFonts w:ascii="Times New Roman" w:eastAsia="Times New Roman" w:hAnsi="Times New Roman"/>
        </w:rPr>
        <w:t xml:space="preserve">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koncentracija plazmoje gali padidėti kartu vartojant </w:t>
      </w:r>
      <w:proofErr w:type="spellStart"/>
      <w:r w:rsidRPr="00186A70">
        <w:rPr>
          <w:rFonts w:ascii="Times New Roman" w:eastAsia="Times New Roman" w:hAnsi="Times New Roman"/>
        </w:rPr>
        <w:t>propranololį</w:t>
      </w:r>
      <w:proofErr w:type="spellEnd"/>
      <w:r w:rsidRPr="00186A70">
        <w:rPr>
          <w:rFonts w:ascii="Times New Roman" w:eastAsia="Times New Roman" w:hAnsi="Times New Roman"/>
        </w:rPr>
        <w:t xml:space="preserve">. Ji, matyt, padidėja dėl </w:t>
      </w:r>
      <w:proofErr w:type="spellStart"/>
      <w:r w:rsidRPr="00186A70">
        <w:rPr>
          <w:rFonts w:ascii="Times New Roman" w:eastAsia="Times New Roman" w:hAnsi="Times New Roman"/>
        </w:rPr>
        <w:t>metabolinės</w:t>
      </w:r>
      <w:proofErr w:type="spellEnd"/>
      <w:r w:rsidRPr="00186A70">
        <w:rPr>
          <w:rFonts w:ascii="Times New Roman" w:eastAsia="Times New Roman" w:hAnsi="Times New Roman"/>
        </w:rPr>
        <w:t xml:space="preserve"> dviejų vaistinių preparatų sąveikos pirmojo praėjimo pro kepenis metu, nes MAO-A yra svarbi tiek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tiek </w:t>
      </w:r>
      <w:proofErr w:type="spellStart"/>
      <w:r w:rsidRPr="00186A70">
        <w:rPr>
          <w:rFonts w:ascii="Times New Roman" w:eastAsia="Times New Roman" w:hAnsi="Times New Roman"/>
        </w:rPr>
        <w:t>propranololio</w:t>
      </w:r>
      <w:proofErr w:type="spellEnd"/>
      <w:r w:rsidRPr="00186A70">
        <w:rPr>
          <w:rFonts w:ascii="Times New Roman" w:eastAsia="Times New Roman" w:hAnsi="Times New Roman"/>
        </w:rPr>
        <w:t xml:space="preserve"> metabolizmui. Ši sąveika padidina AUC ir </w:t>
      </w:r>
      <w:proofErr w:type="spellStart"/>
      <w:r w:rsidRPr="00186A70">
        <w:rPr>
          <w:rFonts w:ascii="Times New Roman" w:eastAsia="Times New Roman" w:hAnsi="Times New Roman"/>
        </w:rPr>
        <w:t>C</w:t>
      </w:r>
      <w:r w:rsidRPr="00186A70">
        <w:rPr>
          <w:rFonts w:ascii="Times New Roman" w:eastAsia="Times New Roman" w:hAnsi="Times New Roman"/>
          <w:vertAlign w:val="subscript"/>
        </w:rPr>
        <w:t>max</w:t>
      </w:r>
      <w:proofErr w:type="spellEnd"/>
      <w:r w:rsidRPr="00186A70">
        <w:rPr>
          <w:rFonts w:ascii="Times New Roman" w:eastAsia="Times New Roman" w:hAnsi="Times New Roman"/>
          <w:vertAlign w:val="subscript"/>
        </w:rPr>
        <w:t xml:space="preserve"> </w:t>
      </w:r>
      <w:r w:rsidRPr="00186A70">
        <w:rPr>
          <w:rFonts w:ascii="Times New Roman" w:eastAsia="Times New Roman" w:hAnsi="Times New Roman"/>
        </w:rPr>
        <w:t xml:space="preserve">vidutiniškai 70-80 %. </w:t>
      </w:r>
      <w:proofErr w:type="spellStart"/>
      <w:r w:rsidRPr="00186A70">
        <w:rPr>
          <w:rFonts w:ascii="Times New Roman" w:eastAsia="Times New Roman" w:hAnsi="Times New Roman"/>
        </w:rPr>
        <w:t>Propranololiu</w:t>
      </w:r>
      <w:proofErr w:type="spellEnd"/>
      <w:r w:rsidRPr="00186A70">
        <w:rPr>
          <w:rFonts w:ascii="Times New Roman" w:eastAsia="Times New Roman" w:hAnsi="Times New Roman"/>
        </w:rPr>
        <w:t xml:space="preserve"> gydomi pacientai neturėtų vartoti MAXALT 10 mg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(žr. 4.2 skyrių).</w:t>
      </w:r>
    </w:p>
    <w:p w14:paraId="6FE7606E" w14:textId="77777777" w:rsidR="008C42BF" w:rsidRPr="00186A70" w:rsidRDefault="008C42BF" w:rsidP="008C42BF">
      <w:pPr>
        <w:spacing w:after="0" w:line="240" w:lineRule="auto"/>
        <w:rPr>
          <w:rFonts w:ascii="Times New Roman" w:eastAsia="Times New Roman" w:hAnsi="Times New Roman"/>
        </w:rPr>
      </w:pPr>
    </w:p>
    <w:p w14:paraId="1A6B496F"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Vaistų sąveikos tyrimų metu </w:t>
      </w:r>
      <w:proofErr w:type="spellStart"/>
      <w:r w:rsidRPr="00186A70">
        <w:rPr>
          <w:rFonts w:ascii="Times New Roman" w:eastAsia="Times New Roman" w:hAnsi="Times New Roman"/>
        </w:rPr>
        <w:t>nadololis</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metoprololis</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koncentracijos plazmoje nepakeitė.</w:t>
      </w:r>
    </w:p>
    <w:p w14:paraId="20ECE957" w14:textId="77777777" w:rsidR="008C42BF" w:rsidRPr="00186A70" w:rsidRDefault="008C42BF" w:rsidP="008C42BF">
      <w:pPr>
        <w:spacing w:after="0" w:line="240" w:lineRule="auto"/>
        <w:rPr>
          <w:rFonts w:ascii="Times New Roman" w:eastAsia="Times New Roman" w:hAnsi="Times New Roman"/>
        </w:rPr>
      </w:pPr>
    </w:p>
    <w:p w14:paraId="3BC0630E" w14:textId="77777777" w:rsidR="008C42BF" w:rsidRPr="00186A70" w:rsidRDefault="008C42BF" w:rsidP="008C42BF">
      <w:pPr>
        <w:autoSpaceDE w:val="0"/>
        <w:autoSpaceDN w:val="0"/>
        <w:adjustRightInd w:val="0"/>
        <w:spacing w:after="0" w:line="240" w:lineRule="auto"/>
        <w:rPr>
          <w:rFonts w:ascii="Times New Roman" w:eastAsia="Times New Roman" w:hAnsi="Times New Roman"/>
        </w:rPr>
      </w:pPr>
      <w:r w:rsidRPr="00F4414D">
        <w:rPr>
          <w:rFonts w:ascii="Times New Roman" w:hAnsi="Times New Roman"/>
          <w:color w:val="000000"/>
          <w:u w:val="single"/>
        </w:rPr>
        <w:t xml:space="preserve">Selektyvūs </w:t>
      </w:r>
      <w:proofErr w:type="spellStart"/>
      <w:r w:rsidRPr="00F4414D">
        <w:rPr>
          <w:rFonts w:ascii="Times New Roman" w:hAnsi="Times New Roman"/>
          <w:color w:val="000000"/>
          <w:u w:val="single"/>
        </w:rPr>
        <w:t>serotonino</w:t>
      </w:r>
      <w:proofErr w:type="spellEnd"/>
      <w:r w:rsidRPr="00F4414D">
        <w:rPr>
          <w:rFonts w:ascii="Times New Roman" w:hAnsi="Times New Roman"/>
          <w:color w:val="000000"/>
          <w:u w:val="single"/>
        </w:rPr>
        <w:t xml:space="preserve"> reabsorbcijos inhibitoriai (SSRI), </w:t>
      </w:r>
      <w:proofErr w:type="spellStart"/>
      <w:r w:rsidRPr="00F4414D">
        <w:rPr>
          <w:rFonts w:ascii="Times New Roman" w:hAnsi="Times New Roman"/>
          <w:color w:val="000000"/>
          <w:u w:val="single"/>
        </w:rPr>
        <w:t>serotonino</w:t>
      </w:r>
      <w:proofErr w:type="spellEnd"/>
      <w:r w:rsidRPr="00F4414D">
        <w:rPr>
          <w:rFonts w:ascii="Times New Roman" w:hAnsi="Times New Roman"/>
          <w:color w:val="000000"/>
          <w:u w:val="single"/>
        </w:rPr>
        <w:t xml:space="preserve"> ir </w:t>
      </w:r>
      <w:proofErr w:type="spellStart"/>
      <w:r w:rsidRPr="00F4414D">
        <w:rPr>
          <w:rFonts w:ascii="Times New Roman" w:hAnsi="Times New Roman"/>
          <w:color w:val="000000"/>
          <w:u w:val="single"/>
        </w:rPr>
        <w:t>norepinefrino</w:t>
      </w:r>
      <w:proofErr w:type="spellEnd"/>
      <w:r w:rsidRPr="00F4414D">
        <w:rPr>
          <w:rFonts w:ascii="Times New Roman" w:hAnsi="Times New Roman"/>
          <w:color w:val="000000"/>
          <w:u w:val="single"/>
        </w:rPr>
        <w:t xml:space="preserve"> </w:t>
      </w:r>
      <w:r w:rsidRPr="00F4414D">
        <w:rPr>
          <w:rFonts w:ascii="Times New Roman" w:eastAsia="Times New Roman" w:hAnsi="Times New Roman"/>
          <w:u w:val="single"/>
        </w:rPr>
        <w:t xml:space="preserve">reabsorbcijos inhibitoriai (SNRI) ir </w:t>
      </w:r>
      <w:proofErr w:type="spellStart"/>
      <w:r w:rsidRPr="00F4414D">
        <w:rPr>
          <w:rFonts w:ascii="Times New Roman" w:eastAsia="Times New Roman" w:hAnsi="Times New Roman"/>
          <w:u w:val="single"/>
        </w:rPr>
        <w:t>Serotonino</w:t>
      </w:r>
      <w:proofErr w:type="spellEnd"/>
      <w:r w:rsidRPr="00F4414D">
        <w:rPr>
          <w:rFonts w:ascii="Times New Roman" w:eastAsia="Times New Roman" w:hAnsi="Times New Roman"/>
          <w:u w:val="single"/>
        </w:rPr>
        <w:t xml:space="preserve"> sindromas.</w:t>
      </w:r>
      <w:r w:rsidRPr="00186A70">
        <w:rPr>
          <w:rFonts w:ascii="Times New Roman" w:eastAsia="Times New Roman" w:hAnsi="Times New Roman"/>
        </w:rPr>
        <w:t xml:space="preserve"> Buvo pranešimų, kad pavartojus selektyvių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reabsorbcijos inhibitorių (SSRI),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ir </w:t>
      </w:r>
      <w:proofErr w:type="spellStart"/>
      <w:r w:rsidRPr="00186A70">
        <w:rPr>
          <w:rFonts w:ascii="Times New Roman" w:eastAsia="Times New Roman" w:hAnsi="Times New Roman"/>
        </w:rPr>
        <w:t>noradrenalino</w:t>
      </w:r>
      <w:proofErr w:type="spellEnd"/>
      <w:r w:rsidRPr="00186A70">
        <w:rPr>
          <w:rFonts w:ascii="Times New Roman" w:eastAsia="Times New Roman" w:hAnsi="Times New Roman"/>
        </w:rPr>
        <w:t xml:space="preserve"> reabsorbcijos inhibitorių (SNRI) ar </w:t>
      </w:r>
      <w:proofErr w:type="spellStart"/>
      <w:r w:rsidRPr="00186A70">
        <w:rPr>
          <w:rFonts w:ascii="Times New Roman" w:eastAsia="Times New Roman" w:hAnsi="Times New Roman"/>
        </w:rPr>
        <w:t>triptanų</w:t>
      </w:r>
      <w:proofErr w:type="spellEnd"/>
      <w:r w:rsidRPr="00186A70">
        <w:rPr>
          <w:rFonts w:ascii="Times New Roman" w:eastAsia="Times New Roman" w:hAnsi="Times New Roman"/>
        </w:rPr>
        <w:t xml:space="preserve">, atsirado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sindromo simptomų (įskaitant psichikos sutrikimą, autonominės nervų sistemos nestabilumą bei nervų ir raumenų funkcijų sutrikimus) (žr. 4.4 skyrių).</w:t>
      </w:r>
    </w:p>
    <w:p w14:paraId="5EA4EF9E" w14:textId="77777777" w:rsidR="008C42BF" w:rsidRPr="00186A70" w:rsidRDefault="008C42BF" w:rsidP="008C42BF">
      <w:pPr>
        <w:spacing w:after="0" w:line="240" w:lineRule="auto"/>
        <w:rPr>
          <w:rFonts w:ascii="Times New Roman" w:eastAsia="Times New Roman" w:hAnsi="Times New Roman"/>
        </w:rPr>
      </w:pPr>
    </w:p>
    <w:p w14:paraId="788970F0" w14:textId="77777777" w:rsidR="008C42BF" w:rsidRPr="00186A70" w:rsidRDefault="008C42BF" w:rsidP="008C42BF">
      <w:pPr>
        <w:tabs>
          <w:tab w:val="left" w:pos="-2200"/>
          <w:tab w:val="left" w:pos="1080"/>
        </w:tabs>
        <w:spacing w:after="0" w:line="240" w:lineRule="auto"/>
        <w:rPr>
          <w:rFonts w:ascii="Times New Roman" w:eastAsia="Times New Roman" w:hAnsi="Times New Roman"/>
          <w:color w:val="000000"/>
        </w:rPr>
      </w:pPr>
      <w:proofErr w:type="spellStart"/>
      <w:r w:rsidRPr="00186A70">
        <w:rPr>
          <w:rFonts w:ascii="Times New Roman" w:eastAsia="Times New Roman" w:hAnsi="Times New Roman"/>
          <w:i/>
          <w:color w:val="000000"/>
        </w:rPr>
        <w:t>In</w:t>
      </w:r>
      <w:proofErr w:type="spellEnd"/>
      <w:r w:rsidRPr="00186A70">
        <w:rPr>
          <w:rFonts w:ascii="Times New Roman" w:eastAsia="Times New Roman" w:hAnsi="Times New Roman"/>
          <w:i/>
          <w:color w:val="000000"/>
        </w:rPr>
        <w:t xml:space="preserve"> </w:t>
      </w:r>
      <w:proofErr w:type="spellStart"/>
      <w:r w:rsidRPr="00186A70">
        <w:rPr>
          <w:rFonts w:ascii="Times New Roman" w:eastAsia="Times New Roman" w:hAnsi="Times New Roman"/>
          <w:i/>
          <w:color w:val="000000"/>
        </w:rPr>
        <w:t>vitro</w:t>
      </w:r>
      <w:proofErr w:type="spellEnd"/>
      <w:r w:rsidRPr="00186A70">
        <w:rPr>
          <w:rFonts w:ascii="Times New Roman" w:eastAsia="Times New Roman" w:hAnsi="Times New Roman"/>
          <w:color w:val="000000"/>
        </w:rPr>
        <w:t xml:space="preserve"> tyrimai rodo, kad </w:t>
      </w:r>
      <w:proofErr w:type="spellStart"/>
      <w:r w:rsidRPr="00186A70">
        <w:rPr>
          <w:rFonts w:ascii="Times New Roman" w:eastAsia="Times New Roman" w:hAnsi="Times New Roman"/>
          <w:color w:val="000000"/>
        </w:rPr>
        <w:t>rizatriptanas</w:t>
      </w:r>
      <w:proofErr w:type="spellEnd"/>
      <w:r w:rsidRPr="00186A70">
        <w:rPr>
          <w:rFonts w:ascii="Times New Roman" w:eastAsia="Times New Roman" w:hAnsi="Times New Roman"/>
          <w:color w:val="000000"/>
        </w:rPr>
        <w:t xml:space="preserve"> slopina </w:t>
      </w:r>
      <w:proofErr w:type="spellStart"/>
      <w:r w:rsidRPr="00186A70">
        <w:rPr>
          <w:rFonts w:ascii="Times New Roman" w:eastAsia="Times New Roman" w:hAnsi="Times New Roman"/>
          <w:color w:val="000000"/>
        </w:rPr>
        <w:t>citochromą</w:t>
      </w:r>
      <w:proofErr w:type="spellEnd"/>
      <w:r w:rsidRPr="00186A70">
        <w:rPr>
          <w:rFonts w:ascii="Times New Roman" w:eastAsia="Times New Roman" w:hAnsi="Times New Roman"/>
          <w:color w:val="000000"/>
        </w:rPr>
        <w:t xml:space="preserve"> P450 2D6 (CYP 2D6). Klinikinių sąveikos duomenų nėra. </w:t>
      </w:r>
      <w:proofErr w:type="spellStart"/>
      <w:r w:rsidRPr="00186A70">
        <w:rPr>
          <w:rFonts w:ascii="Times New Roman" w:eastAsia="Times New Roman" w:hAnsi="Times New Roman"/>
          <w:color w:val="000000"/>
        </w:rPr>
        <w:t>Rizatriptaną</w:t>
      </w:r>
      <w:proofErr w:type="spellEnd"/>
      <w:r w:rsidRPr="00186A70">
        <w:rPr>
          <w:rFonts w:ascii="Times New Roman" w:eastAsia="Times New Roman" w:hAnsi="Times New Roman"/>
          <w:color w:val="000000"/>
        </w:rPr>
        <w:t xml:space="preserve"> skiriant CYP 2D6 substratus vartojantiems pacientams reikia turėti omenyje galimą vaistų sąveiką.</w:t>
      </w:r>
    </w:p>
    <w:p w14:paraId="4BBEA0A5" w14:textId="77777777" w:rsidR="008C42BF" w:rsidRPr="00186A70" w:rsidRDefault="008C42BF" w:rsidP="008C42BF">
      <w:pPr>
        <w:spacing w:after="0" w:line="240" w:lineRule="auto"/>
        <w:rPr>
          <w:rFonts w:ascii="Times New Roman" w:eastAsia="Times New Roman" w:hAnsi="Times New Roman"/>
        </w:rPr>
      </w:pPr>
    </w:p>
    <w:p w14:paraId="6B25C4B6"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4.6 </w:t>
      </w:r>
      <w:r w:rsidRPr="00186A70">
        <w:rPr>
          <w:rFonts w:ascii="Times New Roman" w:eastAsia="Times New Roman" w:hAnsi="Times New Roman"/>
          <w:b/>
        </w:rPr>
        <w:tab/>
        <w:t>Vaisingumas, nėštumo ir žindymo laikotarpis</w:t>
      </w:r>
    </w:p>
    <w:p w14:paraId="22F8741A" w14:textId="77777777" w:rsidR="008C42BF" w:rsidRPr="00186A70" w:rsidRDefault="008C42BF" w:rsidP="008C42BF">
      <w:pPr>
        <w:keepNext/>
        <w:keepLines/>
        <w:spacing w:after="0" w:line="240" w:lineRule="auto"/>
        <w:rPr>
          <w:rFonts w:ascii="Times New Roman" w:eastAsia="Times New Roman" w:hAnsi="Times New Roman"/>
          <w:b/>
        </w:rPr>
      </w:pPr>
    </w:p>
    <w:p w14:paraId="308AD832" w14:textId="6846033F" w:rsidR="008C42BF" w:rsidRPr="00186A70" w:rsidRDefault="008C42BF" w:rsidP="008C42BF">
      <w:pPr>
        <w:keepNext/>
        <w:keepLines/>
        <w:spacing w:after="0" w:line="240" w:lineRule="auto"/>
        <w:rPr>
          <w:rFonts w:ascii="Times New Roman" w:eastAsia="Times New Roman" w:hAnsi="Times New Roman"/>
          <w:u w:val="single"/>
        </w:rPr>
      </w:pPr>
      <w:r w:rsidRPr="00186A70">
        <w:rPr>
          <w:rFonts w:ascii="Times New Roman" w:eastAsia="Times New Roman" w:hAnsi="Times New Roman"/>
          <w:u w:val="single"/>
        </w:rPr>
        <w:t>Vaisingumas</w:t>
      </w:r>
    </w:p>
    <w:p w14:paraId="5994CC55" w14:textId="60F76BD7" w:rsidR="008C42BF" w:rsidRPr="00186A70" w:rsidRDefault="008C42BF" w:rsidP="00F4414D">
      <w:pPr>
        <w:keepNext/>
        <w:spacing w:after="0" w:line="240" w:lineRule="auto"/>
        <w:rPr>
          <w:rFonts w:ascii="Times New Roman" w:eastAsia="Times New Roman" w:hAnsi="Times New Roman"/>
        </w:rPr>
      </w:pPr>
    </w:p>
    <w:p w14:paraId="3C6FAE5F" w14:textId="00E7BF9C"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Poveikis žmonių vaisingumui netirtas. Minimalų poveikį vaisingumui tyrimai su gyvūnais parodė tik esant gerokai (daugiau kaip 500 kartų) didesnei koncentracijai plazmoje, nei žmogui nustatyta terapinė koncentracija.</w:t>
      </w:r>
    </w:p>
    <w:p w14:paraId="23815605" w14:textId="55AE805D" w:rsidR="008C42BF" w:rsidRPr="00186A70" w:rsidRDefault="008C42BF" w:rsidP="008C42BF">
      <w:pPr>
        <w:spacing w:after="0" w:line="240" w:lineRule="auto"/>
        <w:rPr>
          <w:rFonts w:ascii="Times New Roman" w:eastAsia="Times New Roman" w:hAnsi="Times New Roman"/>
        </w:rPr>
      </w:pPr>
    </w:p>
    <w:p w14:paraId="33CDB9AF" w14:textId="77777777" w:rsidR="008C42BF" w:rsidRPr="00186A70" w:rsidRDefault="008C42BF" w:rsidP="008C42BF">
      <w:pPr>
        <w:keepNext/>
        <w:keepLines/>
        <w:spacing w:after="0" w:line="240" w:lineRule="auto"/>
        <w:rPr>
          <w:rFonts w:ascii="Times New Roman" w:eastAsia="Times New Roman" w:hAnsi="Times New Roman"/>
          <w:u w:val="single"/>
        </w:rPr>
      </w:pPr>
      <w:r w:rsidRPr="00186A70">
        <w:rPr>
          <w:rFonts w:ascii="Times New Roman" w:eastAsia="Times New Roman" w:hAnsi="Times New Roman"/>
          <w:u w:val="single"/>
        </w:rPr>
        <w:t>Nėštumas</w:t>
      </w:r>
    </w:p>
    <w:p w14:paraId="76594D6E" w14:textId="77777777" w:rsidR="008C42BF" w:rsidRPr="00186A70" w:rsidRDefault="008C42BF" w:rsidP="008C42BF">
      <w:pPr>
        <w:keepNext/>
        <w:keepLines/>
        <w:spacing w:after="0" w:line="240" w:lineRule="auto"/>
        <w:rPr>
          <w:rFonts w:ascii="Times New Roman" w:eastAsia="Times New Roman" w:hAnsi="Times New Roman"/>
          <w:b/>
        </w:rPr>
      </w:pPr>
    </w:p>
    <w:p w14:paraId="6E08FF85" w14:textId="2760F62E" w:rsidR="0076145B" w:rsidRPr="00186A70" w:rsidRDefault="00471216" w:rsidP="009B7CEF">
      <w:pPr>
        <w:spacing w:after="0" w:line="240" w:lineRule="auto"/>
        <w:rPr>
          <w:rFonts w:ascii="Times New Roman" w:eastAsia="Times New Roman" w:hAnsi="Times New Roman"/>
        </w:rPr>
      </w:pPr>
      <w:r w:rsidRPr="00186A70">
        <w:rPr>
          <w:rFonts w:ascii="Times New Roman" w:eastAsia="Times New Roman" w:hAnsi="Times New Roman"/>
          <w:bCs/>
          <w:iCs/>
        </w:rPr>
        <w:t xml:space="preserve">Vidutinis kiekis nėščių moterų tyrimų duomenų (apie 300 – 1000 nėštumų baigčių) nerodo </w:t>
      </w:r>
      <w:proofErr w:type="spellStart"/>
      <w:r w:rsidR="009B7CEF" w:rsidRPr="009B7CEF">
        <w:rPr>
          <w:rFonts w:ascii="Times New Roman" w:eastAsia="Times New Roman" w:hAnsi="Times New Roman"/>
          <w:bCs/>
          <w:iCs/>
        </w:rPr>
        <w:t>rizatriptano</w:t>
      </w:r>
      <w:proofErr w:type="spellEnd"/>
      <w:r w:rsidR="009B7CEF">
        <w:rPr>
          <w:rFonts w:ascii="Times New Roman" w:eastAsia="Times New Roman" w:hAnsi="Times New Roman"/>
          <w:bCs/>
          <w:iCs/>
        </w:rPr>
        <w:t xml:space="preserve"> </w:t>
      </w:r>
      <w:r w:rsidRPr="00186A70">
        <w:rPr>
          <w:rFonts w:ascii="Times New Roman" w:eastAsia="Times New Roman" w:hAnsi="Times New Roman"/>
          <w:bCs/>
          <w:iCs/>
        </w:rPr>
        <w:t>poveikio įgimtoms formavimosi ydoms, kai vaistinio preparato buvo vartojama pirmuoju nėštumo trimestru</w:t>
      </w:r>
      <w:r w:rsidR="0076145B" w:rsidRPr="00186A70">
        <w:rPr>
          <w:rFonts w:ascii="Times New Roman" w:eastAsia="Times New Roman" w:hAnsi="Times New Roman"/>
        </w:rPr>
        <w:t xml:space="preserve">. </w:t>
      </w:r>
      <w:r w:rsidR="009B7CEF" w:rsidRPr="009B7CEF">
        <w:rPr>
          <w:rFonts w:ascii="Times New Roman" w:eastAsia="Times New Roman" w:hAnsi="Times New Roman"/>
        </w:rPr>
        <w:t>Tyrimai su gyvūnais kenksmingo toksinio poveikio reprodukcijai</w:t>
      </w:r>
      <w:r w:rsidR="009B7CEF">
        <w:rPr>
          <w:rFonts w:ascii="Times New Roman" w:eastAsia="Times New Roman" w:hAnsi="Times New Roman"/>
        </w:rPr>
        <w:t xml:space="preserve"> </w:t>
      </w:r>
      <w:r w:rsidR="009B7CEF" w:rsidRPr="009B7CEF">
        <w:rPr>
          <w:rFonts w:ascii="Times New Roman" w:eastAsia="Times New Roman" w:hAnsi="Times New Roman"/>
        </w:rPr>
        <w:t>neparodė</w:t>
      </w:r>
      <w:r w:rsidR="009B7CEF" w:rsidRPr="009B7CEF" w:rsidDel="009B7CEF">
        <w:rPr>
          <w:rFonts w:ascii="Times New Roman" w:eastAsia="Times New Roman" w:hAnsi="Times New Roman"/>
        </w:rPr>
        <w:t xml:space="preserve"> </w:t>
      </w:r>
      <w:r w:rsidR="003A3BB2" w:rsidRPr="00186A70">
        <w:rPr>
          <w:rFonts w:ascii="Times New Roman" w:eastAsia="Times New Roman" w:hAnsi="Times New Roman"/>
        </w:rPr>
        <w:t>(žr. 5.3 skyrių</w:t>
      </w:r>
      <w:r w:rsidRPr="00186A70">
        <w:rPr>
          <w:rFonts w:ascii="Times New Roman" w:eastAsia="Times New Roman" w:hAnsi="Times New Roman"/>
        </w:rPr>
        <w:t>).</w:t>
      </w:r>
    </w:p>
    <w:p w14:paraId="6A3F8873" w14:textId="77777777" w:rsidR="0076145B" w:rsidRPr="00186A70" w:rsidRDefault="0076145B" w:rsidP="0076145B">
      <w:pPr>
        <w:spacing w:after="0" w:line="240" w:lineRule="auto"/>
        <w:rPr>
          <w:rFonts w:ascii="Times New Roman" w:eastAsia="Times New Roman" w:hAnsi="Times New Roman"/>
        </w:rPr>
      </w:pPr>
    </w:p>
    <w:p w14:paraId="22629CCA" w14:textId="5BD8D514" w:rsidR="0076145B" w:rsidRPr="00186A70" w:rsidRDefault="00752CD6" w:rsidP="0076145B">
      <w:pPr>
        <w:spacing w:after="0" w:line="240" w:lineRule="auto"/>
        <w:rPr>
          <w:rFonts w:ascii="Times New Roman" w:eastAsia="Times New Roman" w:hAnsi="Times New Roman"/>
        </w:rPr>
      </w:pPr>
      <w:r w:rsidRPr="00186A70">
        <w:rPr>
          <w:rFonts w:ascii="Times New Roman" w:eastAsia="Times New Roman" w:hAnsi="Times New Roman"/>
        </w:rPr>
        <w:t xml:space="preserve">Duomenų apie </w:t>
      </w:r>
      <w:proofErr w:type="spellStart"/>
      <w:r w:rsidR="0076145B" w:rsidRPr="00186A70">
        <w:rPr>
          <w:rFonts w:ascii="Times New Roman" w:eastAsia="Times New Roman" w:hAnsi="Times New Roman"/>
        </w:rPr>
        <w:t>rizatriptan</w:t>
      </w:r>
      <w:r w:rsidRPr="00186A70">
        <w:rPr>
          <w:rFonts w:ascii="Times New Roman" w:eastAsia="Times New Roman" w:hAnsi="Times New Roman"/>
        </w:rPr>
        <w:t>o</w:t>
      </w:r>
      <w:proofErr w:type="spellEnd"/>
      <w:r w:rsidRPr="00186A70">
        <w:rPr>
          <w:rFonts w:ascii="Times New Roman" w:eastAsia="Times New Roman" w:hAnsi="Times New Roman"/>
        </w:rPr>
        <w:t xml:space="preserve"> vartojimą antruoju ir trečiuoju nėštumo trimestrais yra</w:t>
      </w:r>
      <w:r w:rsidR="0076145B" w:rsidRPr="00186A70">
        <w:rPr>
          <w:rFonts w:ascii="Times New Roman" w:eastAsia="Times New Roman" w:hAnsi="Times New Roman"/>
        </w:rPr>
        <w:t xml:space="preserve"> </w:t>
      </w:r>
      <w:r w:rsidRPr="00186A70">
        <w:rPr>
          <w:rFonts w:ascii="Times New Roman" w:eastAsia="Times New Roman" w:hAnsi="Times New Roman"/>
        </w:rPr>
        <w:t>nedaug</w:t>
      </w:r>
      <w:r w:rsidR="0076145B" w:rsidRPr="00186A70">
        <w:rPr>
          <w:rFonts w:ascii="Times New Roman" w:eastAsia="Times New Roman" w:hAnsi="Times New Roman"/>
        </w:rPr>
        <w:t>.</w:t>
      </w:r>
      <w:r w:rsidR="0006595D" w:rsidRPr="00186A70">
        <w:t xml:space="preserve"> </w:t>
      </w:r>
      <w:r w:rsidR="0006595D" w:rsidRPr="00186A70">
        <w:rPr>
          <w:rFonts w:ascii="Times New Roman" w:eastAsia="Times New Roman" w:hAnsi="Times New Roman"/>
        </w:rPr>
        <w:t xml:space="preserve">Jei kliniškai būtina, galima apsvarstyti </w:t>
      </w:r>
      <w:proofErr w:type="spellStart"/>
      <w:r w:rsidR="0006595D" w:rsidRPr="00186A70">
        <w:rPr>
          <w:rFonts w:ascii="Times New Roman" w:eastAsia="Times New Roman" w:hAnsi="Times New Roman"/>
        </w:rPr>
        <w:t>rizatriptano</w:t>
      </w:r>
      <w:proofErr w:type="spellEnd"/>
      <w:r w:rsidR="0006595D" w:rsidRPr="00186A70">
        <w:rPr>
          <w:rFonts w:ascii="Times New Roman" w:eastAsia="Times New Roman" w:hAnsi="Times New Roman"/>
        </w:rPr>
        <w:t xml:space="preserve"> vartojimą nėštumo metu.</w:t>
      </w:r>
    </w:p>
    <w:p w14:paraId="07F9DADB" w14:textId="77777777" w:rsidR="008C42BF" w:rsidRPr="00186A70" w:rsidRDefault="008C42BF" w:rsidP="008C42BF">
      <w:pPr>
        <w:spacing w:after="0" w:line="240" w:lineRule="auto"/>
        <w:rPr>
          <w:rFonts w:ascii="Times New Roman" w:eastAsia="Times New Roman" w:hAnsi="Times New Roman"/>
        </w:rPr>
      </w:pPr>
    </w:p>
    <w:p w14:paraId="174DAA26" w14:textId="77777777" w:rsidR="008C42BF" w:rsidRPr="00186A70" w:rsidRDefault="008C42BF" w:rsidP="008C42BF">
      <w:pPr>
        <w:keepNext/>
        <w:spacing w:after="0" w:line="240" w:lineRule="auto"/>
        <w:rPr>
          <w:rFonts w:ascii="Times New Roman" w:eastAsia="Times New Roman" w:hAnsi="Times New Roman"/>
          <w:u w:val="single"/>
        </w:rPr>
      </w:pPr>
      <w:r w:rsidRPr="00186A70">
        <w:rPr>
          <w:rFonts w:ascii="Times New Roman" w:eastAsia="Times New Roman" w:hAnsi="Times New Roman"/>
          <w:u w:val="single"/>
        </w:rPr>
        <w:lastRenderedPageBreak/>
        <w:t>Žindymas</w:t>
      </w:r>
    </w:p>
    <w:p w14:paraId="19853C30" w14:textId="77777777" w:rsidR="008C42BF" w:rsidRPr="00186A70" w:rsidRDefault="008C42BF" w:rsidP="008C42BF">
      <w:pPr>
        <w:keepNext/>
        <w:spacing w:after="0" w:line="240" w:lineRule="auto"/>
        <w:rPr>
          <w:rFonts w:ascii="Times New Roman" w:eastAsia="Times New Roman" w:hAnsi="Times New Roman"/>
        </w:rPr>
      </w:pPr>
    </w:p>
    <w:p w14:paraId="34FAA894" w14:textId="3BDBA38C" w:rsidR="008C42BF" w:rsidRPr="00186A70" w:rsidRDefault="00EC55C5" w:rsidP="00EC55C5">
      <w:pPr>
        <w:spacing w:after="0" w:line="240" w:lineRule="auto"/>
        <w:rPr>
          <w:rFonts w:ascii="Times New Roman" w:eastAsia="Times New Roman" w:hAnsi="Times New Roman"/>
        </w:rPr>
      </w:pPr>
      <w:r w:rsidRPr="00EC55C5">
        <w:rPr>
          <w:rFonts w:ascii="Times New Roman" w:eastAsia="Times New Roman" w:hAnsi="Times New Roman"/>
        </w:rPr>
        <w:t xml:space="preserve">Į motinos pieną išsiskiria labai nedidelė </w:t>
      </w:r>
      <w:proofErr w:type="spellStart"/>
      <w:r w:rsidRPr="00EC55C5">
        <w:rPr>
          <w:rFonts w:ascii="Times New Roman" w:eastAsia="Times New Roman" w:hAnsi="Times New Roman"/>
        </w:rPr>
        <w:t>rizatriptano</w:t>
      </w:r>
      <w:proofErr w:type="spellEnd"/>
      <w:r w:rsidRPr="00EC55C5">
        <w:rPr>
          <w:rFonts w:ascii="Times New Roman" w:eastAsia="Times New Roman" w:hAnsi="Times New Roman"/>
        </w:rPr>
        <w:t xml:space="preserve"> koncentracija, o vidutinė santykinė</w:t>
      </w:r>
      <w:r>
        <w:rPr>
          <w:rFonts w:ascii="Times New Roman" w:eastAsia="Times New Roman" w:hAnsi="Times New Roman"/>
        </w:rPr>
        <w:t xml:space="preserve"> k</w:t>
      </w:r>
      <w:r w:rsidRPr="00EC55C5">
        <w:rPr>
          <w:rFonts w:ascii="Times New Roman" w:eastAsia="Times New Roman" w:hAnsi="Times New Roman"/>
        </w:rPr>
        <w:t>ūdikiams susida</w:t>
      </w:r>
      <w:r>
        <w:rPr>
          <w:rFonts w:ascii="Times New Roman" w:eastAsia="Times New Roman" w:hAnsi="Times New Roman"/>
        </w:rPr>
        <w:t>ranti dozė yra mažesnė kaip &lt; 1 % (mažesnė kaip 6 </w:t>
      </w:r>
      <w:r w:rsidRPr="00EC55C5">
        <w:rPr>
          <w:rFonts w:ascii="Times New Roman" w:eastAsia="Times New Roman" w:hAnsi="Times New Roman"/>
        </w:rPr>
        <w:t>% esant blogiausiam</w:t>
      </w:r>
      <w:r>
        <w:rPr>
          <w:rFonts w:ascii="Times New Roman" w:eastAsia="Times New Roman" w:hAnsi="Times New Roman"/>
        </w:rPr>
        <w:t xml:space="preserve"> </w:t>
      </w:r>
      <w:r w:rsidRPr="00EC55C5">
        <w:rPr>
          <w:rFonts w:ascii="Times New Roman" w:eastAsia="Times New Roman" w:hAnsi="Times New Roman"/>
        </w:rPr>
        <w:t xml:space="preserve">scenarijui ir atsižvelgiant į </w:t>
      </w:r>
      <w:proofErr w:type="spellStart"/>
      <w:r w:rsidRPr="00EC55C5">
        <w:rPr>
          <w:rFonts w:ascii="Times New Roman" w:eastAsia="Times New Roman" w:hAnsi="Times New Roman"/>
        </w:rPr>
        <w:t>C</w:t>
      </w:r>
      <w:r w:rsidRPr="00F4414D">
        <w:rPr>
          <w:rFonts w:ascii="Times New Roman" w:eastAsia="Times New Roman" w:hAnsi="Times New Roman"/>
          <w:vertAlign w:val="subscript"/>
        </w:rPr>
        <w:t>max</w:t>
      </w:r>
      <w:proofErr w:type="spellEnd"/>
      <w:r w:rsidRPr="00EC55C5">
        <w:rPr>
          <w:rFonts w:ascii="Times New Roman" w:eastAsia="Times New Roman" w:hAnsi="Times New Roman"/>
        </w:rPr>
        <w:t xml:space="preserve"> rodmenį motinos piene).</w:t>
      </w:r>
      <w:r w:rsidR="0076145B" w:rsidRPr="00186A70">
        <w:rPr>
          <w:rFonts w:ascii="Times New Roman" w:eastAsia="Times New Roman" w:hAnsi="Times New Roman"/>
        </w:rPr>
        <w:t xml:space="preserve"> </w:t>
      </w:r>
      <w:r w:rsidR="002836C7" w:rsidRPr="00186A70">
        <w:rPr>
          <w:rFonts w:ascii="Times New Roman" w:eastAsia="Times New Roman" w:hAnsi="Times New Roman"/>
        </w:rPr>
        <w:t>Ž</w:t>
      </w:r>
      <w:r w:rsidR="008C42BF" w:rsidRPr="00186A70">
        <w:rPr>
          <w:rFonts w:ascii="Times New Roman" w:eastAsia="Times New Roman" w:hAnsi="Times New Roman"/>
        </w:rPr>
        <w:t xml:space="preserve">indyvėms </w:t>
      </w:r>
      <w:proofErr w:type="spellStart"/>
      <w:r w:rsidR="008C42BF" w:rsidRPr="00186A70">
        <w:rPr>
          <w:rFonts w:ascii="Times New Roman" w:eastAsia="Times New Roman" w:hAnsi="Times New Roman"/>
        </w:rPr>
        <w:t>rizatriptan</w:t>
      </w:r>
      <w:r w:rsidR="002836C7" w:rsidRPr="00186A70">
        <w:rPr>
          <w:rFonts w:ascii="Times New Roman" w:eastAsia="Times New Roman" w:hAnsi="Times New Roman"/>
        </w:rPr>
        <w:t>o</w:t>
      </w:r>
      <w:proofErr w:type="spellEnd"/>
      <w:r w:rsidR="008C42BF" w:rsidRPr="00186A70">
        <w:rPr>
          <w:rFonts w:ascii="Times New Roman" w:eastAsia="Times New Roman" w:hAnsi="Times New Roman"/>
        </w:rPr>
        <w:t xml:space="preserve"> skirti reikia atsargiai. </w:t>
      </w:r>
      <w:r w:rsidR="002C3F01" w:rsidRPr="00186A70">
        <w:rPr>
          <w:rFonts w:ascii="Times New Roman" w:eastAsia="Times New Roman" w:hAnsi="Times New Roman"/>
        </w:rPr>
        <w:t>E</w:t>
      </w:r>
      <w:r w:rsidR="008C42BF" w:rsidRPr="00186A70">
        <w:rPr>
          <w:rFonts w:ascii="Times New Roman" w:eastAsia="Times New Roman" w:hAnsi="Times New Roman"/>
        </w:rPr>
        <w:t xml:space="preserve">kspoziciją </w:t>
      </w:r>
      <w:r w:rsidR="002C3F01" w:rsidRPr="00186A70">
        <w:rPr>
          <w:rFonts w:ascii="Times New Roman" w:eastAsia="Times New Roman" w:hAnsi="Times New Roman"/>
        </w:rPr>
        <w:t xml:space="preserve">kūdikiui galima </w:t>
      </w:r>
      <w:r w:rsidR="008C42BF" w:rsidRPr="00186A70">
        <w:rPr>
          <w:rFonts w:ascii="Times New Roman" w:eastAsia="Times New Roman" w:hAnsi="Times New Roman"/>
        </w:rPr>
        <w:t xml:space="preserve">sumažinti po gydymo vengiant žindyti </w:t>
      </w:r>
      <w:r w:rsidR="002C3F01" w:rsidRPr="00186A70">
        <w:rPr>
          <w:rFonts w:ascii="Times New Roman" w:eastAsia="Times New Roman" w:hAnsi="Times New Roman"/>
        </w:rPr>
        <w:t>12</w:t>
      </w:r>
      <w:r w:rsidR="008C42BF" w:rsidRPr="00186A70">
        <w:rPr>
          <w:rFonts w:ascii="Times New Roman" w:eastAsia="Times New Roman" w:hAnsi="Times New Roman"/>
        </w:rPr>
        <w:t> valand</w:t>
      </w:r>
      <w:r w:rsidR="002C3F01" w:rsidRPr="00186A70">
        <w:rPr>
          <w:rFonts w:ascii="Times New Roman" w:eastAsia="Times New Roman" w:hAnsi="Times New Roman"/>
        </w:rPr>
        <w:t>ų</w:t>
      </w:r>
      <w:r w:rsidR="008C42BF" w:rsidRPr="00186A70">
        <w:rPr>
          <w:rFonts w:ascii="Times New Roman" w:eastAsia="Times New Roman" w:hAnsi="Times New Roman"/>
        </w:rPr>
        <w:t>.</w:t>
      </w:r>
    </w:p>
    <w:p w14:paraId="7B85EB55" w14:textId="77777777" w:rsidR="004F6A2A" w:rsidRPr="00186A70" w:rsidRDefault="004F6A2A" w:rsidP="008C42BF">
      <w:pPr>
        <w:spacing w:after="0" w:line="240" w:lineRule="auto"/>
        <w:rPr>
          <w:rFonts w:ascii="Times New Roman" w:eastAsia="Times New Roman" w:hAnsi="Times New Roman"/>
        </w:rPr>
      </w:pPr>
    </w:p>
    <w:p w14:paraId="28DD1D8F"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4.7 </w:t>
      </w:r>
      <w:r w:rsidRPr="00186A70">
        <w:rPr>
          <w:rFonts w:ascii="Times New Roman" w:eastAsia="Times New Roman" w:hAnsi="Times New Roman"/>
          <w:b/>
        </w:rPr>
        <w:tab/>
        <w:t>Poveikis gebėjimui vairuoti ir valdyti mechanizmus</w:t>
      </w:r>
    </w:p>
    <w:p w14:paraId="45C3C95F" w14:textId="77777777" w:rsidR="008C42BF" w:rsidRPr="00186A70" w:rsidRDefault="008C42BF" w:rsidP="008C42BF">
      <w:pPr>
        <w:spacing w:after="0" w:line="240" w:lineRule="auto"/>
        <w:rPr>
          <w:rFonts w:ascii="Times New Roman" w:eastAsia="Times New Roman" w:hAnsi="Times New Roman"/>
        </w:rPr>
      </w:pPr>
    </w:p>
    <w:p w14:paraId="031113DD"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Kai kuriems pacientams migrena ar vartojamas MAXALT gali sukelti mieguistumą. Be to, kai kuriems MAXALT geriamuosius </w:t>
      </w:r>
      <w:proofErr w:type="spellStart"/>
      <w:r w:rsidRPr="00186A70">
        <w:rPr>
          <w:rFonts w:ascii="Times New Roman" w:eastAsia="Times New Roman" w:hAnsi="Times New Roman"/>
        </w:rPr>
        <w:t>liofilizatus</w:t>
      </w:r>
      <w:proofErr w:type="spellEnd"/>
      <w:r w:rsidRPr="00186A70">
        <w:rPr>
          <w:rFonts w:ascii="Times New Roman" w:eastAsia="Times New Roman" w:hAnsi="Times New Roman"/>
        </w:rPr>
        <w:t xml:space="preserve"> vartojusiems pacientams buvo pastebėtas svaigulys. Taigi, pacientai turi įvertinti savo gebėjimą atlikti sudėtingas užduotis migrenos priepuolio metu ar pavartojus MAXALT geriamąjį </w:t>
      </w:r>
      <w:proofErr w:type="spellStart"/>
      <w:r w:rsidRPr="00186A70">
        <w:rPr>
          <w:rFonts w:ascii="Times New Roman" w:eastAsia="Times New Roman" w:hAnsi="Times New Roman"/>
        </w:rPr>
        <w:t>liofilizatą</w:t>
      </w:r>
      <w:proofErr w:type="spellEnd"/>
      <w:r w:rsidRPr="00186A70">
        <w:rPr>
          <w:rFonts w:ascii="Times New Roman" w:eastAsia="Times New Roman" w:hAnsi="Times New Roman"/>
        </w:rPr>
        <w:t>.</w:t>
      </w:r>
    </w:p>
    <w:p w14:paraId="4133AA4D" w14:textId="77777777" w:rsidR="008C42BF" w:rsidRPr="00186A70" w:rsidRDefault="008C42BF" w:rsidP="008C42BF">
      <w:pPr>
        <w:spacing w:after="0" w:line="240" w:lineRule="auto"/>
        <w:rPr>
          <w:rFonts w:ascii="Times New Roman" w:eastAsia="Times New Roman" w:hAnsi="Times New Roman"/>
        </w:rPr>
      </w:pPr>
    </w:p>
    <w:p w14:paraId="76191B79"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4.8 </w:t>
      </w:r>
      <w:r w:rsidRPr="00186A70">
        <w:rPr>
          <w:rFonts w:ascii="Times New Roman" w:eastAsia="Times New Roman" w:hAnsi="Times New Roman"/>
          <w:b/>
        </w:rPr>
        <w:tab/>
        <w:t>Nepageidaujamas poveikis</w:t>
      </w:r>
    </w:p>
    <w:p w14:paraId="3C3FD716" w14:textId="77777777" w:rsidR="008C42BF" w:rsidRPr="00186A70" w:rsidRDefault="008C42BF" w:rsidP="008C42BF">
      <w:pPr>
        <w:keepNext/>
        <w:keepLines/>
        <w:spacing w:after="0" w:line="240" w:lineRule="auto"/>
        <w:rPr>
          <w:rFonts w:ascii="Times New Roman" w:eastAsia="Times New Roman" w:hAnsi="Times New Roman"/>
        </w:rPr>
      </w:pPr>
    </w:p>
    <w:p w14:paraId="782B30A5" w14:textId="5ACBDCA8" w:rsidR="008C42BF" w:rsidRPr="00186A70" w:rsidRDefault="008C42BF" w:rsidP="008C42BF">
      <w:pPr>
        <w:spacing w:after="0" w:line="240" w:lineRule="auto"/>
        <w:outlineLvl w:val="0"/>
        <w:rPr>
          <w:rFonts w:ascii="Times New Roman" w:eastAsia="Times New Roman" w:hAnsi="Times New Roman"/>
        </w:rPr>
      </w:pPr>
      <w:r w:rsidRPr="00186A70">
        <w:rPr>
          <w:rFonts w:ascii="Times New Roman" w:eastAsia="Times New Roman" w:hAnsi="Times New Roman"/>
        </w:rPr>
        <w:t xml:space="preserve">MAXALT (tabletės ir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farmacinės formos) buvo įvertintas po kontroliuotų, iki vienerių metų trukmės klinikinių tyrimų metu su daugiau kaip 8630 suaugusių ligonių. Dažniausi šalutinio poveikio reiškiniai, vertinti klinikinių tyrimų metu, buvo galvos svaigimas, mieguistumas ir </w:t>
      </w:r>
      <w:proofErr w:type="spellStart"/>
      <w:r w:rsidRPr="00186A70">
        <w:rPr>
          <w:rFonts w:ascii="Times New Roman" w:eastAsia="Times New Roman" w:hAnsi="Times New Roman"/>
        </w:rPr>
        <w:t>astenija</w:t>
      </w:r>
      <w:proofErr w:type="spellEnd"/>
      <w:r w:rsidRPr="00186A70">
        <w:rPr>
          <w:rFonts w:ascii="Times New Roman" w:eastAsia="Times New Roman" w:hAnsi="Times New Roman"/>
        </w:rPr>
        <w:t xml:space="preserve"> ar nuovargis. Žemiau išdėstyti šalutinio poveikio reiškiniai buvo vertinti klinikinių tyrimų metu ir (arba) pastebėti vaistiniam preparatui patekus į rinką.</w:t>
      </w:r>
    </w:p>
    <w:p w14:paraId="2BF618FD" w14:textId="77777777" w:rsidR="008C42BF" w:rsidRPr="00186A70" w:rsidRDefault="008C42BF" w:rsidP="008C42BF">
      <w:pPr>
        <w:spacing w:after="0" w:line="240" w:lineRule="auto"/>
        <w:rPr>
          <w:rFonts w:ascii="Times New Roman" w:eastAsia="Times New Roman" w:hAnsi="Times New Roman"/>
        </w:rPr>
      </w:pPr>
    </w:p>
    <w:p w14:paraId="1B295CE2" w14:textId="5F9116E2" w:rsidR="008C42BF" w:rsidRPr="00F4414D" w:rsidRDefault="008C42BF" w:rsidP="008C42BF">
      <w:pPr>
        <w:spacing w:after="0" w:line="240" w:lineRule="auto"/>
        <w:rPr>
          <w:rFonts w:ascii="Times New Roman" w:eastAsia="Times New Roman" w:hAnsi="Times New Roman"/>
        </w:rPr>
      </w:pPr>
      <w:r w:rsidRPr="00F4414D">
        <w:rPr>
          <w:rFonts w:ascii="Times New Roman" w:eastAsia="Times New Roman" w:hAnsi="Times New Roman"/>
        </w:rPr>
        <w:t>Labai dažn</w:t>
      </w:r>
      <w:r w:rsidR="005E7C00" w:rsidRPr="00F4414D">
        <w:rPr>
          <w:rFonts w:ascii="Times New Roman" w:eastAsia="Times New Roman" w:hAnsi="Times New Roman"/>
        </w:rPr>
        <w:t>as</w:t>
      </w:r>
      <w:r w:rsidRPr="00F4414D">
        <w:rPr>
          <w:rFonts w:ascii="Times New Roman" w:eastAsia="Times New Roman" w:hAnsi="Times New Roman"/>
        </w:rPr>
        <w:t xml:space="preserve"> (</w:t>
      </w:r>
      <w:r w:rsidRPr="00F4414D">
        <w:rPr>
          <w:rFonts w:ascii="Times New Roman" w:eastAsia="Times New Roman" w:hAnsi="Times New Roman"/>
        </w:rPr>
        <w:sym w:font="Symbol" w:char="F0B3"/>
      </w:r>
      <w:r w:rsidRPr="00F4414D">
        <w:rPr>
          <w:rFonts w:ascii="Times New Roman" w:eastAsia="Times New Roman" w:hAnsi="Times New Roman"/>
        </w:rPr>
        <w:t> 1/10)</w:t>
      </w:r>
      <w:r w:rsidR="001B2156">
        <w:rPr>
          <w:rFonts w:ascii="Times New Roman" w:eastAsia="Times New Roman" w:hAnsi="Times New Roman"/>
        </w:rPr>
        <w:t>,</w:t>
      </w:r>
      <w:r w:rsidRPr="00F4414D">
        <w:rPr>
          <w:rFonts w:ascii="Times New Roman" w:eastAsia="Times New Roman" w:hAnsi="Times New Roman"/>
        </w:rPr>
        <w:t xml:space="preserve"> dažn</w:t>
      </w:r>
      <w:r w:rsidR="005E7C00" w:rsidRPr="00F4414D">
        <w:rPr>
          <w:rFonts w:ascii="Times New Roman" w:eastAsia="Times New Roman" w:hAnsi="Times New Roman"/>
        </w:rPr>
        <w:t>as</w:t>
      </w:r>
      <w:r w:rsidRPr="00F4414D">
        <w:rPr>
          <w:rFonts w:ascii="Times New Roman" w:eastAsia="Times New Roman" w:hAnsi="Times New Roman"/>
        </w:rPr>
        <w:t xml:space="preserve"> (nuo </w:t>
      </w:r>
      <w:r w:rsidRPr="00F4414D">
        <w:rPr>
          <w:rFonts w:ascii="Times New Roman" w:eastAsia="Times New Roman" w:hAnsi="Times New Roman"/>
        </w:rPr>
        <w:sym w:font="Symbol" w:char="F0B3"/>
      </w:r>
      <w:r w:rsidRPr="00F4414D">
        <w:rPr>
          <w:rFonts w:ascii="Times New Roman" w:eastAsia="Times New Roman" w:hAnsi="Times New Roman"/>
        </w:rPr>
        <w:t> 1/100 iki &lt; 1/10)</w:t>
      </w:r>
      <w:r w:rsidR="001B2156">
        <w:rPr>
          <w:rFonts w:ascii="Times New Roman" w:eastAsia="Times New Roman" w:hAnsi="Times New Roman"/>
        </w:rPr>
        <w:t>,</w:t>
      </w:r>
      <w:r w:rsidRPr="00F4414D">
        <w:rPr>
          <w:rFonts w:ascii="Times New Roman" w:eastAsia="Times New Roman" w:hAnsi="Times New Roman"/>
        </w:rPr>
        <w:t xml:space="preserve"> nedažn</w:t>
      </w:r>
      <w:r w:rsidR="005E7C00" w:rsidRPr="00F4414D">
        <w:rPr>
          <w:rFonts w:ascii="Times New Roman" w:eastAsia="Times New Roman" w:hAnsi="Times New Roman"/>
        </w:rPr>
        <w:t>as</w:t>
      </w:r>
      <w:r w:rsidRPr="00F4414D">
        <w:rPr>
          <w:rFonts w:ascii="Times New Roman" w:eastAsia="Times New Roman" w:hAnsi="Times New Roman"/>
        </w:rPr>
        <w:t xml:space="preserve"> (nuo </w:t>
      </w:r>
      <w:r w:rsidRPr="00F4414D">
        <w:rPr>
          <w:rFonts w:ascii="Times New Roman" w:eastAsia="Times New Roman" w:hAnsi="Times New Roman"/>
        </w:rPr>
        <w:sym w:font="Symbol" w:char="F0B3"/>
      </w:r>
      <w:r w:rsidRPr="00F4414D">
        <w:rPr>
          <w:rFonts w:ascii="Times New Roman" w:eastAsia="Times New Roman" w:hAnsi="Times New Roman"/>
        </w:rPr>
        <w:t> 1/1</w:t>
      </w:r>
      <w:r w:rsidR="002836C7" w:rsidRPr="00F4414D">
        <w:rPr>
          <w:rFonts w:ascii="Times New Roman" w:eastAsia="Times New Roman" w:hAnsi="Times New Roman"/>
        </w:rPr>
        <w:t> </w:t>
      </w:r>
      <w:r w:rsidRPr="00F4414D">
        <w:rPr>
          <w:rFonts w:ascii="Times New Roman" w:eastAsia="Times New Roman" w:hAnsi="Times New Roman"/>
        </w:rPr>
        <w:t>000 iki &lt; 1/100)</w:t>
      </w:r>
      <w:r w:rsidR="001B2156">
        <w:rPr>
          <w:rFonts w:ascii="Times New Roman" w:eastAsia="Times New Roman" w:hAnsi="Times New Roman"/>
        </w:rPr>
        <w:t>,</w:t>
      </w:r>
      <w:r w:rsidRPr="00F4414D">
        <w:rPr>
          <w:rFonts w:ascii="Times New Roman" w:eastAsia="Times New Roman" w:hAnsi="Times New Roman"/>
        </w:rPr>
        <w:t xml:space="preserve"> ret</w:t>
      </w:r>
      <w:r w:rsidR="005E7C00" w:rsidRPr="00F4414D">
        <w:rPr>
          <w:rFonts w:ascii="Times New Roman" w:eastAsia="Times New Roman" w:hAnsi="Times New Roman"/>
        </w:rPr>
        <w:t>as</w:t>
      </w:r>
      <w:r w:rsidRPr="00F4414D">
        <w:rPr>
          <w:rFonts w:ascii="Times New Roman" w:eastAsia="Times New Roman" w:hAnsi="Times New Roman"/>
        </w:rPr>
        <w:t xml:space="preserve"> (nuo </w:t>
      </w:r>
      <w:r w:rsidRPr="00F4414D">
        <w:rPr>
          <w:rFonts w:ascii="Times New Roman" w:eastAsia="Times New Roman" w:hAnsi="Times New Roman"/>
        </w:rPr>
        <w:sym w:font="Symbol" w:char="F0B3"/>
      </w:r>
      <w:r w:rsidRPr="00F4414D">
        <w:rPr>
          <w:rFonts w:ascii="Times New Roman" w:eastAsia="Times New Roman" w:hAnsi="Times New Roman"/>
        </w:rPr>
        <w:t> 1/10</w:t>
      </w:r>
      <w:r w:rsidR="002836C7" w:rsidRPr="00F4414D">
        <w:rPr>
          <w:rFonts w:ascii="Times New Roman" w:eastAsia="Times New Roman" w:hAnsi="Times New Roman"/>
        </w:rPr>
        <w:t> </w:t>
      </w:r>
      <w:r w:rsidRPr="00F4414D">
        <w:rPr>
          <w:rFonts w:ascii="Times New Roman" w:eastAsia="Times New Roman" w:hAnsi="Times New Roman"/>
        </w:rPr>
        <w:t>000 iki &lt; 1/1</w:t>
      </w:r>
      <w:r w:rsidR="002836C7" w:rsidRPr="00F4414D">
        <w:rPr>
          <w:rFonts w:ascii="Times New Roman" w:eastAsia="Times New Roman" w:hAnsi="Times New Roman"/>
        </w:rPr>
        <w:t> </w:t>
      </w:r>
      <w:r w:rsidRPr="00F4414D">
        <w:rPr>
          <w:rFonts w:ascii="Times New Roman" w:eastAsia="Times New Roman" w:hAnsi="Times New Roman"/>
        </w:rPr>
        <w:t>000)</w:t>
      </w:r>
      <w:r w:rsidR="001B2156">
        <w:rPr>
          <w:rFonts w:ascii="Times New Roman" w:eastAsia="Times New Roman" w:hAnsi="Times New Roman"/>
        </w:rPr>
        <w:t>,</w:t>
      </w:r>
      <w:r w:rsidRPr="00F4414D">
        <w:rPr>
          <w:rFonts w:ascii="Times New Roman" w:eastAsia="Times New Roman" w:hAnsi="Times New Roman"/>
        </w:rPr>
        <w:t xml:space="preserve"> labai ret</w:t>
      </w:r>
      <w:r w:rsidR="005E7C00" w:rsidRPr="00F4414D">
        <w:rPr>
          <w:rFonts w:ascii="Times New Roman" w:eastAsia="Times New Roman" w:hAnsi="Times New Roman"/>
        </w:rPr>
        <w:t>as</w:t>
      </w:r>
      <w:r w:rsidRPr="00F4414D">
        <w:rPr>
          <w:rFonts w:ascii="Times New Roman" w:eastAsia="Times New Roman" w:hAnsi="Times New Roman"/>
        </w:rPr>
        <w:t xml:space="preserve"> (&lt; 1/10</w:t>
      </w:r>
      <w:r w:rsidR="002836C7" w:rsidRPr="00F4414D">
        <w:rPr>
          <w:rFonts w:ascii="Times New Roman" w:eastAsia="Times New Roman" w:hAnsi="Times New Roman"/>
        </w:rPr>
        <w:t> </w:t>
      </w:r>
      <w:r w:rsidRPr="00F4414D">
        <w:rPr>
          <w:rFonts w:ascii="Times New Roman" w:eastAsia="Times New Roman" w:hAnsi="Times New Roman"/>
        </w:rPr>
        <w:t>000</w:t>
      </w:r>
      <w:r w:rsidR="005E7C00" w:rsidRPr="00F4414D">
        <w:rPr>
          <w:rFonts w:ascii="Times New Roman" w:eastAsia="Times New Roman" w:hAnsi="Times New Roman"/>
        </w:rPr>
        <w:t>) ir</w:t>
      </w:r>
      <w:r w:rsidRPr="00F4414D">
        <w:rPr>
          <w:rFonts w:ascii="Times New Roman" w:eastAsia="Times New Roman" w:hAnsi="Times New Roman"/>
        </w:rPr>
        <w:t xml:space="preserve"> nežinomas (negali būti </w:t>
      </w:r>
      <w:r w:rsidR="005E7C00" w:rsidRPr="00F4414D">
        <w:rPr>
          <w:rFonts w:ascii="Times New Roman" w:eastAsia="Times New Roman" w:hAnsi="Times New Roman"/>
        </w:rPr>
        <w:t xml:space="preserve">apskaičiuotas </w:t>
      </w:r>
      <w:r w:rsidRPr="00F4414D">
        <w:rPr>
          <w:rFonts w:ascii="Times New Roman" w:eastAsia="Times New Roman" w:hAnsi="Times New Roman"/>
        </w:rPr>
        <w:t>pagal turimus duomenis).</w:t>
      </w:r>
    </w:p>
    <w:p w14:paraId="1CDCFBB5" w14:textId="77777777" w:rsidR="008C42BF" w:rsidRPr="00186A70" w:rsidRDefault="008C42BF" w:rsidP="008C42BF">
      <w:pPr>
        <w:spacing w:after="0" w:line="240" w:lineRule="auto"/>
        <w:rPr>
          <w:rFonts w:ascii="Times New Roman" w:eastAsia="Times New Roman" w:hAnsi="Times New Roman"/>
        </w:rPr>
      </w:pPr>
    </w:p>
    <w:p w14:paraId="64B10BAB" w14:textId="77777777" w:rsidR="008C42BF" w:rsidRPr="00186A70" w:rsidRDefault="008C42BF" w:rsidP="008C42BF">
      <w:pPr>
        <w:spacing w:after="0" w:line="240" w:lineRule="auto"/>
        <w:rPr>
          <w:rFonts w:ascii="Times New Roman" w:eastAsia="Times New Roman" w:hAnsi="Times New Roman"/>
          <w:b/>
          <w:i/>
        </w:rPr>
      </w:pPr>
      <w:r w:rsidRPr="00186A70">
        <w:rPr>
          <w:rFonts w:ascii="Times New Roman" w:eastAsia="Times New Roman" w:hAnsi="Times New Roman"/>
          <w:b/>
          <w:i/>
        </w:rPr>
        <w:t>Imuninės sistemos sutrikimai</w:t>
      </w:r>
    </w:p>
    <w:p w14:paraId="771992CF" w14:textId="251AC92C"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Ret</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padidėjusio jautrumo reakcija,</w:t>
      </w:r>
      <w:r w:rsidRPr="00186A70">
        <w:rPr>
          <w:rFonts w:ascii="Times New Roman" w:hAnsi="Times New Roman"/>
          <w:lang w:eastAsia="en-US"/>
        </w:rPr>
        <w:t xml:space="preserve"> </w:t>
      </w:r>
      <w:proofErr w:type="spellStart"/>
      <w:r w:rsidRPr="00186A70">
        <w:rPr>
          <w:rFonts w:ascii="Times New Roman" w:eastAsia="Times New Roman" w:hAnsi="Times New Roman"/>
        </w:rPr>
        <w:t>anafilaksija</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anafilaktoidinė</w:t>
      </w:r>
      <w:proofErr w:type="spellEnd"/>
      <w:r w:rsidRPr="00186A70">
        <w:rPr>
          <w:rFonts w:ascii="Times New Roman" w:eastAsia="Times New Roman" w:hAnsi="Times New Roman"/>
        </w:rPr>
        <w:t xml:space="preserve"> reakcija.</w:t>
      </w:r>
    </w:p>
    <w:p w14:paraId="2B21FA6C" w14:textId="77777777" w:rsidR="008C42BF" w:rsidRPr="00186A70" w:rsidRDefault="008C42BF" w:rsidP="008C42BF">
      <w:pPr>
        <w:spacing w:after="0" w:line="240" w:lineRule="auto"/>
        <w:rPr>
          <w:rFonts w:ascii="Times New Roman" w:eastAsia="Times New Roman" w:hAnsi="Times New Roman"/>
          <w:i/>
        </w:rPr>
      </w:pPr>
    </w:p>
    <w:p w14:paraId="5190D860" w14:textId="77777777" w:rsidR="008C42BF" w:rsidRPr="00186A70" w:rsidRDefault="008C42BF" w:rsidP="008C42BF">
      <w:pPr>
        <w:spacing w:after="0" w:line="240" w:lineRule="auto"/>
        <w:rPr>
          <w:rFonts w:ascii="Times New Roman" w:eastAsia="Times New Roman" w:hAnsi="Times New Roman"/>
          <w:b/>
          <w:i/>
        </w:rPr>
      </w:pPr>
      <w:r w:rsidRPr="00186A70">
        <w:rPr>
          <w:rFonts w:ascii="Times New Roman" w:eastAsia="Times New Roman" w:hAnsi="Times New Roman"/>
          <w:b/>
          <w:i/>
        </w:rPr>
        <w:t>Psichikos sutrikimai</w:t>
      </w:r>
    </w:p>
    <w:p w14:paraId="3CC9BE3B" w14:textId="0FA46119" w:rsidR="008C42BF" w:rsidRPr="00186A70" w:rsidRDefault="008C42BF" w:rsidP="008C42BF">
      <w:pPr>
        <w:spacing w:after="0" w:line="240" w:lineRule="auto"/>
        <w:rPr>
          <w:rFonts w:ascii="Times New Roman" w:eastAsia="Times New Roman" w:hAnsi="Times New Roman"/>
          <w:i/>
        </w:rPr>
      </w:pPr>
      <w:r w:rsidRPr="00186A70">
        <w:rPr>
          <w:rFonts w:ascii="Times New Roman" w:eastAsia="Times New Roman" w:hAnsi="Times New Roman"/>
          <w:i/>
        </w:rPr>
        <w:t>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nemiga.</w:t>
      </w:r>
    </w:p>
    <w:p w14:paraId="2293B1BB" w14:textId="302DB3D4"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Nedažn</w:t>
      </w:r>
      <w:r w:rsidR="005E7C00" w:rsidRPr="00186A70">
        <w:rPr>
          <w:rFonts w:ascii="Times New Roman" w:eastAsia="Times New Roman" w:hAnsi="Times New Roman"/>
          <w:i/>
        </w:rPr>
        <w:t>as</w:t>
      </w:r>
      <w:r w:rsidRPr="00186A70">
        <w:rPr>
          <w:rFonts w:ascii="Times New Roman" w:eastAsia="Times New Roman" w:hAnsi="Times New Roman"/>
          <w:i/>
        </w:rPr>
        <w:t xml:space="preserve">: </w:t>
      </w:r>
      <w:r w:rsidRPr="00186A70">
        <w:rPr>
          <w:rFonts w:ascii="Times New Roman" w:eastAsia="Times New Roman" w:hAnsi="Times New Roman"/>
        </w:rPr>
        <w:t>orientacijos sutrikimas, nervingumas.</w:t>
      </w:r>
    </w:p>
    <w:p w14:paraId="171613AD" w14:textId="77777777" w:rsidR="008C42BF" w:rsidRPr="00186A70" w:rsidRDefault="008C42BF" w:rsidP="008C42BF">
      <w:pPr>
        <w:spacing w:after="0" w:line="240" w:lineRule="auto"/>
        <w:rPr>
          <w:rFonts w:ascii="Times New Roman" w:eastAsia="Times New Roman" w:hAnsi="Times New Roman"/>
          <w:i/>
        </w:rPr>
      </w:pPr>
    </w:p>
    <w:p w14:paraId="44FD84ED" w14:textId="77777777" w:rsidR="008C42BF" w:rsidRPr="00186A70" w:rsidRDefault="008C42BF" w:rsidP="008C42BF">
      <w:pPr>
        <w:spacing w:after="0" w:line="240" w:lineRule="auto"/>
        <w:rPr>
          <w:rFonts w:ascii="Times New Roman" w:eastAsia="Times New Roman" w:hAnsi="Times New Roman"/>
          <w:b/>
          <w:i/>
        </w:rPr>
      </w:pPr>
      <w:r w:rsidRPr="00186A70">
        <w:rPr>
          <w:rFonts w:ascii="Times New Roman" w:eastAsia="Times New Roman" w:hAnsi="Times New Roman"/>
          <w:b/>
          <w:i/>
        </w:rPr>
        <w:t>Nervų sistemos sutrikimai</w:t>
      </w:r>
    </w:p>
    <w:p w14:paraId="4CE150F6" w14:textId="6458AB3F"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svaigulys, mieguistumas, </w:t>
      </w:r>
      <w:proofErr w:type="spellStart"/>
      <w:r w:rsidRPr="00186A70">
        <w:rPr>
          <w:rFonts w:ascii="Times New Roman" w:eastAsia="Times New Roman" w:hAnsi="Times New Roman"/>
        </w:rPr>
        <w:t>parestezija</w:t>
      </w:r>
      <w:proofErr w:type="spellEnd"/>
      <w:r w:rsidRPr="00186A70">
        <w:rPr>
          <w:rFonts w:ascii="Times New Roman" w:eastAsia="Times New Roman" w:hAnsi="Times New Roman"/>
        </w:rPr>
        <w:t xml:space="preserve">, galvos skausmas, </w:t>
      </w:r>
      <w:proofErr w:type="spellStart"/>
      <w:r w:rsidRPr="00186A70">
        <w:rPr>
          <w:rFonts w:ascii="Times New Roman" w:eastAsia="Times New Roman" w:hAnsi="Times New Roman"/>
        </w:rPr>
        <w:t>hipestezija</w:t>
      </w:r>
      <w:proofErr w:type="spellEnd"/>
      <w:r w:rsidRPr="00186A70">
        <w:rPr>
          <w:rFonts w:ascii="Times New Roman" w:eastAsia="Times New Roman" w:hAnsi="Times New Roman"/>
        </w:rPr>
        <w:t>, pablogėjęs mąstymas.</w:t>
      </w:r>
    </w:p>
    <w:p w14:paraId="7AEBD78A" w14:textId="38AE8AEB"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Nedažn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w:t>
      </w:r>
      <w:proofErr w:type="spellStart"/>
      <w:r w:rsidRPr="00186A70">
        <w:rPr>
          <w:rFonts w:ascii="Times New Roman" w:eastAsia="Times New Roman" w:hAnsi="Times New Roman"/>
        </w:rPr>
        <w:t>ataksija</w:t>
      </w:r>
      <w:proofErr w:type="spellEnd"/>
      <w:r w:rsidRPr="00186A70">
        <w:rPr>
          <w:rFonts w:ascii="Times New Roman" w:eastAsia="Times New Roman" w:hAnsi="Times New Roman"/>
        </w:rPr>
        <w:t xml:space="preserve">, svaigimas </w:t>
      </w:r>
      <w:r w:rsidRPr="00186A70">
        <w:rPr>
          <w:rFonts w:ascii="Times New Roman" w:eastAsia="Times New Roman" w:hAnsi="Times New Roman"/>
          <w:i/>
        </w:rPr>
        <w:t>(</w:t>
      </w:r>
      <w:proofErr w:type="spellStart"/>
      <w:r w:rsidRPr="00186A70">
        <w:rPr>
          <w:rFonts w:ascii="Times New Roman" w:eastAsia="Times New Roman" w:hAnsi="Times New Roman"/>
          <w:i/>
        </w:rPr>
        <w:t>vertigo</w:t>
      </w:r>
      <w:proofErr w:type="spellEnd"/>
      <w:r w:rsidRPr="00186A70">
        <w:rPr>
          <w:rFonts w:ascii="Times New Roman" w:eastAsia="Times New Roman" w:hAnsi="Times New Roman"/>
          <w:i/>
        </w:rPr>
        <w:t>)</w:t>
      </w:r>
      <w:r w:rsidRPr="00186A70">
        <w:rPr>
          <w:rFonts w:ascii="Times New Roman" w:eastAsia="Times New Roman" w:hAnsi="Times New Roman"/>
        </w:rPr>
        <w:t xml:space="preserve">, </w:t>
      </w:r>
      <w:proofErr w:type="spellStart"/>
      <w:r w:rsidRPr="00186A70">
        <w:rPr>
          <w:rFonts w:ascii="Times New Roman" w:eastAsia="Times New Roman" w:hAnsi="Times New Roman"/>
        </w:rPr>
        <w:t>disgeuzija</w:t>
      </w:r>
      <w:proofErr w:type="spellEnd"/>
      <w:r w:rsidRPr="00186A70">
        <w:rPr>
          <w:rFonts w:ascii="Times New Roman" w:eastAsia="Times New Roman" w:hAnsi="Times New Roman"/>
        </w:rPr>
        <w:t xml:space="preserve"> ar blogas skonis, tremoras, alpulys.</w:t>
      </w:r>
    </w:p>
    <w:p w14:paraId="44B8B1BC"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Dažnis nežinomas:</w:t>
      </w:r>
      <w:r w:rsidRPr="00186A70">
        <w:rPr>
          <w:rFonts w:ascii="Times New Roman" w:eastAsia="Times New Roman" w:hAnsi="Times New Roman"/>
        </w:rPr>
        <w:t xml:space="preserve"> traukuliai,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sindromas.</w:t>
      </w:r>
    </w:p>
    <w:p w14:paraId="7C8742A6" w14:textId="77777777" w:rsidR="008C42BF" w:rsidRPr="00186A70" w:rsidRDefault="008C42BF" w:rsidP="008C42BF">
      <w:pPr>
        <w:spacing w:after="0" w:line="240" w:lineRule="auto"/>
        <w:rPr>
          <w:rFonts w:ascii="Times New Roman" w:eastAsia="Times New Roman" w:hAnsi="Times New Roman"/>
          <w:i/>
        </w:rPr>
      </w:pPr>
    </w:p>
    <w:p w14:paraId="6C14D3D6" w14:textId="77777777" w:rsidR="008C42BF" w:rsidRPr="00186A70" w:rsidRDefault="008C42BF" w:rsidP="008C42BF">
      <w:pPr>
        <w:spacing w:after="0" w:line="240" w:lineRule="auto"/>
        <w:rPr>
          <w:rFonts w:ascii="Times New Roman" w:eastAsia="Times New Roman" w:hAnsi="Times New Roman"/>
          <w:b/>
          <w:i/>
        </w:rPr>
      </w:pPr>
      <w:r w:rsidRPr="00186A70">
        <w:rPr>
          <w:rFonts w:ascii="Times New Roman" w:eastAsia="Times New Roman" w:hAnsi="Times New Roman"/>
          <w:b/>
          <w:i/>
        </w:rPr>
        <w:t>Akių sutrikimai</w:t>
      </w:r>
    </w:p>
    <w:p w14:paraId="760FAA8E" w14:textId="1B143CF4"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Nedažn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miglotas matymas.</w:t>
      </w:r>
    </w:p>
    <w:p w14:paraId="520F067E" w14:textId="77777777" w:rsidR="008C42BF" w:rsidRPr="00186A70" w:rsidRDefault="008C42BF" w:rsidP="008C42BF">
      <w:pPr>
        <w:spacing w:after="0" w:line="240" w:lineRule="auto"/>
        <w:rPr>
          <w:rFonts w:ascii="Times New Roman" w:eastAsia="Times New Roman" w:hAnsi="Times New Roman"/>
          <w:i/>
        </w:rPr>
      </w:pPr>
    </w:p>
    <w:p w14:paraId="2578E1D2" w14:textId="77777777" w:rsidR="008C42BF" w:rsidRPr="00186A70" w:rsidRDefault="008C42BF" w:rsidP="008C42BF">
      <w:pPr>
        <w:spacing w:after="0" w:line="240" w:lineRule="auto"/>
        <w:rPr>
          <w:rFonts w:ascii="Times New Roman" w:eastAsia="Times New Roman" w:hAnsi="Times New Roman"/>
          <w:b/>
          <w:i/>
        </w:rPr>
      </w:pPr>
      <w:r w:rsidRPr="00186A70">
        <w:rPr>
          <w:rFonts w:ascii="Times New Roman" w:eastAsia="Times New Roman" w:hAnsi="Times New Roman"/>
          <w:b/>
          <w:i/>
        </w:rPr>
        <w:t>Širdies sutrikimai</w:t>
      </w:r>
    </w:p>
    <w:p w14:paraId="297C0B29" w14:textId="72731F79"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w:t>
      </w:r>
      <w:proofErr w:type="spellStart"/>
      <w:r w:rsidRPr="00186A70">
        <w:rPr>
          <w:rFonts w:ascii="Times New Roman" w:eastAsia="Times New Roman" w:hAnsi="Times New Roman"/>
        </w:rPr>
        <w:t>palpitacija</w:t>
      </w:r>
      <w:proofErr w:type="spellEnd"/>
      <w:r w:rsidRPr="00186A70">
        <w:rPr>
          <w:rFonts w:ascii="Times New Roman" w:eastAsia="Times New Roman" w:hAnsi="Times New Roman"/>
        </w:rPr>
        <w:t>.</w:t>
      </w:r>
    </w:p>
    <w:p w14:paraId="16C4DD84" w14:textId="458B660F"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Nedažn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aritmija, EKG nenormalūs pokyčiai, tachikardija.</w:t>
      </w:r>
    </w:p>
    <w:p w14:paraId="1972DE95" w14:textId="0FD72618"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Ret</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galvos smegenų insultas (dauguma šių nepageidaujamų reakcijų buvo pastebėtos pacientams, turintiems išeminės širdies ligos rizikos veiksnių), bradikardija.</w:t>
      </w:r>
    </w:p>
    <w:p w14:paraId="66D1B47F" w14:textId="77777777" w:rsidR="008C42BF" w:rsidRPr="00186A70" w:rsidRDefault="008C42BF" w:rsidP="008C42BF">
      <w:pPr>
        <w:spacing w:after="0" w:line="240" w:lineRule="auto"/>
        <w:rPr>
          <w:rFonts w:ascii="Times New Roman" w:eastAsia="Times New Roman" w:hAnsi="Times New Roman"/>
          <w:i/>
        </w:rPr>
      </w:pPr>
      <w:r w:rsidRPr="00186A70">
        <w:rPr>
          <w:rFonts w:ascii="Times New Roman" w:eastAsia="Times New Roman" w:hAnsi="Times New Roman"/>
          <w:i/>
        </w:rPr>
        <w:t>Dažnis nežinomas:</w:t>
      </w:r>
      <w:r w:rsidRPr="00186A70">
        <w:rPr>
          <w:rFonts w:ascii="Times New Roman" w:eastAsia="Times New Roman" w:hAnsi="Times New Roman"/>
        </w:rPr>
        <w:t xml:space="preserve"> miokardo išemija ar infarktas (dauguma šių nepageidaujamų reakcijų buvo pastebėtos pacientams, turintiems išeminės širdies ligos rizikos veiksnių).</w:t>
      </w:r>
    </w:p>
    <w:p w14:paraId="16065916" w14:textId="77777777" w:rsidR="008C42BF" w:rsidRPr="00186A70" w:rsidRDefault="008C42BF" w:rsidP="008C42BF">
      <w:pPr>
        <w:spacing w:after="0" w:line="240" w:lineRule="auto"/>
        <w:rPr>
          <w:rFonts w:ascii="Times New Roman" w:eastAsia="Times New Roman" w:hAnsi="Times New Roman"/>
          <w:i/>
        </w:rPr>
      </w:pPr>
    </w:p>
    <w:p w14:paraId="0C945884" w14:textId="77777777" w:rsidR="008C42BF" w:rsidRPr="00186A70" w:rsidRDefault="008C42BF" w:rsidP="008C42BF">
      <w:pPr>
        <w:keepNext/>
        <w:keepLines/>
        <w:spacing w:after="0" w:line="240" w:lineRule="auto"/>
        <w:rPr>
          <w:rFonts w:ascii="Times New Roman" w:eastAsia="Times New Roman" w:hAnsi="Times New Roman"/>
          <w:b/>
          <w:i/>
        </w:rPr>
      </w:pPr>
      <w:r w:rsidRPr="00186A70">
        <w:rPr>
          <w:rFonts w:ascii="Times New Roman" w:eastAsia="Times New Roman" w:hAnsi="Times New Roman"/>
          <w:b/>
          <w:i/>
        </w:rPr>
        <w:t>Kraujagyslių sutrikimai</w:t>
      </w:r>
    </w:p>
    <w:p w14:paraId="32148A48" w14:textId="4BDD15A0"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i/>
        </w:rPr>
        <w:t>Nedažn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hipertenzija, kraujo priplūdimas į kaklą ir veidą ar karščio pylimai.</w:t>
      </w:r>
    </w:p>
    <w:p w14:paraId="5909CD3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Dažnis nežinomas:</w:t>
      </w:r>
      <w:r w:rsidRPr="00186A70">
        <w:rPr>
          <w:rFonts w:ascii="Times New Roman" w:eastAsia="Times New Roman" w:hAnsi="Times New Roman"/>
        </w:rPr>
        <w:t xml:space="preserve"> periferinių kraujagyslių išemija.</w:t>
      </w:r>
    </w:p>
    <w:p w14:paraId="68118CE4" w14:textId="77777777" w:rsidR="008C42BF" w:rsidRPr="00186A70" w:rsidRDefault="008C42BF" w:rsidP="008C42BF">
      <w:pPr>
        <w:spacing w:after="0" w:line="240" w:lineRule="auto"/>
        <w:rPr>
          <w:rFonts w:ascii="Times New Roman" w:eastAsia="Times New Roman" w:hAnsi="Times New Roman"/>
          <w:i/>
        </w:rPr>
      </w:pPr>
    </w:p>
    <w:p w14:paraId="0456FA99" w14:textId="77777777" w:rsidR="008C42BF" w:rsidRPr="00186A70" w:rsidRDefault="008C42BF" w:rsidP="008C42BF">
      <w:pPr>
        <w:keepNext/>
        <w:keepLines/>
        <w:spacing w:after="0" w:line="240" w:lineRule="auto"/>
        <w:rPr>
          <w:rFonts w:ascii="Times New Roman" w:hAnsi="Times New Roman"/>
          <w:b/>
          <w:i/>
          <w:lang w:eastAsia="en-US"/>
        </w:rPr>
      </w:pPr>
      <w:r w:rsidRPr="00186A70">
        <w:rPr>
          <w:rFonts w:ascii="Times New Roman" w:hAnsi="Times New Roman"/>
          <w:b/>
          <w:i/>
          <w:lang w:eastAsia="en-US"/>
        </w:rPr>
        <w:lastRenderedPageBreak/>
        <w:t>Kvėpavimo sistemos, krūtinės ląstos ir tarpuplaučio sutrikimai</w:t>
      </w:r>
    </w:p>
    <w:p w14:paraId="17D8650D" w14:textId="7B9369B9"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i/>
        </w:rPr>
        <w:t>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diskomfortas ryklėje.</w:t>
      </w:r>
    </w:p>
    <w:p w14:paraId="63A9504E" w14:textId="614BCCCD"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i/>
        </w:rPr>
        <w:t>Nedažn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dusulys.</w:t>
      </w:r>
    </w:p>
    <w:p w14:paraId="717A9D18" w14:textId="33FCB236"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i/>
        </w:rPr>
        <w:t>Ret</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švokštimas.</w:t>
      </w:r>
    </w:p>
    <w:p w14:paraId="07E99CFB" w14:textId="77777777" w:rsidR="008C42BF" w:rsidRPr="00186A70" w:rsidRDefault="008C42BF" w:rsidP="008C42BF">
      <w:pPr>
        <w:spacing w:after="0" w:line="240" w:lineRule="auto"/>
        <w:rPr>
          <w:rFonts w:ascii="Times New Roman" w:eastAsia="Times New Roman" w:hAnsi="Times New Roman"/>
        </w:rPr>
      </w:pPr>
    </w:p>
    <w:p w14:paraId="2837F505" w14:textId="77777777" w:rsidR="008C42BF" w:rsidRPr="00186A70" w:rsidRDefault="008C42BF" w:rsidP="008C42BF">
      <w:pPr>
        <w:spacing w:after="0" w:line="240" w:lineRule="auto"/>
        <w:rPr>
          <w:rFonts w:ascii="Times New Roman" w:eastAsia="Times New Roman" w:hAnsi="Times New Roman"/>
          <w:b/>
          <w:i/>
        </w:rPr>
      </w:pPr>
      <w:r w:rsidRPr="00186A70">
        <w:rPr>
          <w:rFonts w:ascii="Times New Roman" w:eastAsia="Times New Roman" w:hAnsi="Times New Roman"/>
          <w:b/>
          <w:i/>
        </w:rPr>
        <w:t>Virškinimo trakto sutrikimai</w:t>
      </w:r>
    </w:p>
    <w:p w14:paraId="05BF7E43" w14:textId="004D7E03"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pykinimas, burnos sausumas, vėmimas, viduriavimas, </w:t>
      </w:r>
      <w:proofErr w:type="spellStart"/>
      <w:r w:rsidRPr="00186A70">
        <w:rPr>
          <w:rFonts w:ascii="Times New Roman" w:eastAsia="Times New Roman" w:hAnsi="Times New Roman"/>
        </w:rPr>
        <w:t>nevirškinimas</w:t>
      </w:r>
      <w:proofErr w:type="spellEnd"/>
      <w:r w:rsidRPr="00186A70">
        <w:rPr>
          <w:rFonts w:ascii="Times New Roman" w:eastAsia="Times New Roman" w:hAnsi="Times New Roman"/>
        </w:rPr>
        <w:t>.</w:t>
      </w:r>
    </w:p>
    <w:p w14:paraId="1E5B81B8" w14:textId="37E7FC00"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Nedažn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troškulys.</w:t>
      </w:r>
    </w:p>
    <w:p w14:paraId="378C3E38"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Dažnis nežinomas:</w:t>
      </w:r>
      <w:r w:rsidRPr="00186A70">
        <w:rPr>
          <w:rFonts w:ascii="Times New Roman" w:eastAsia="Times New Roman" w:hAnsi="Times New Roman"/>
        </w:rPr>
        <w:t xml:space="preserve"> išeminis kolitas.</w:t>
      </w:r>
    </w:p>
    <w:p w14:paraId="1A3BC409" w14:textId="77777777" w:rsidR="008C42BF" w:rsidRPr="00186A70" w:rsidRDefault="008C42BF" w:rsidP="008C42BF">
      <w:pPr>
        <w:spacing w:after="0" w:line="240" w:lineRule="auto"/>
        <w:rPr>
          <w:rFonts w:ascii="Times New Roman" w:eastAsia="Times New Roman" w:hAnsi="Times New Roman"/>
        </w:rPr>
      </w:pPr>
    </w:p>
    <w:p w14:paraId="01DC5102" w14:textId="77777777" w:rsidR="008C42BF" w:rsidRPr="00186A70" w:rsidRDefault="008C42BF" w:rsidP="008C42BF">
      <w:pPr>
        <w:spacing w:after="0" w:line="240" w:lineRule="auto"/>
        <w:rPr>
          <w:rFonts w:ascii="Times New Roman" w:eastAsia="Times New Roman" w:hAnsi="Times New Roman"/>
          <w:b/>
          <w:i/>
        </w:rPr>
      </w:pPr>
      <w:r w:rsidRPr="00186A70">
        <w:rPr>
          <w:rFonts w:ascii="Times New Roman" w:eastAsia="Times New Roman" w:hAnsi="Times New Roman"/>
          <w:b/>
          <w:i/>
        </w:rPr>
        <w:t>Odos ir poodinio audinio sutrikimai</w:t>
      </w:r>
    </w:p>
    <w:p w14:paraId="7C1C74FE" w14:textId="59BB6DB5"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paraudimas.</w:t>
      </w:r>
    </w:p>
    <w:p w14:paraId="6AC1281D" w14:textId="066C9B9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Nedažn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niežulys, dilgėlinė, </w:t>
      </w:r>
      <w:proofErr w:type="spellStart"/>
      <w:r w:rsidRPr="00186A70">
        <w:rPr>
          <w:rFonts w:ascii="Times New Roman" w:eastAsia="Times New Roman" w:hAnsi="Times New Roman"/>
        </w:rPr>
        <w:t>angioneurozinė</w:t>
      </w:r>
      <w:proofErr w:type="spellEnd"/>
      <w:r w:rsidRPr="00186A70">
        <w:rPr>
          <w:rFonts w:ascii="Times New Roman" w:eastAsia="Times New Roman" w:hAnsi="Times New Roman"/>
        </w:rPr>
        <w:t xml:space="preserve"> edema (pvz., veido edema, liežuvio pabrinkimas, gerklų edema) (be to, apie </w:t>
      </w:r>
      <w:proofErr w:type="spellStart"/>
      <w:r w:rsidRPr="00186A70">
        <w:rPr>
          <w:rFonts w:ascii="Times New Roman" w:eastAsia="Times New Roman" w:hAnsi="Times New Roman"/>
        </w:rPr>
        <w:t>angioneurozinę</w:t>
      </w:r>
      <w:proofErr w:type="spellEnd"/>
      <w:r w:rsidRPr="00186A70">
        <w:rPr>
          <w:rFonts w:ascii="Times New Roman" w:eastAsia="Times New Roman" w:hAnsi="Times New Roman"/>
        </w:rPr>
        <w:t xml:space="preserve"> edemą žiūrėkite 4.4 skyriuje), išbėrimas, padidėjęs prakaitavimas.</w:t>
      </w:r>
    </w:p>
    <w:p w14:paraId="0F2CCA6A"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Dažnis nežinomas:</w:t>
      </w:r>
      <w:r w:rsidRPr="00186A70">
        <w:rPr>
          <w:rFonts w:ascii="Times New Roman" w:eastAsia="Times New Roman" w:hAnsi="Times New Roman"/>
        </w:rPr>
        <w:t xml:space="preserve"> toksinė epidermio </w:t>
      </w:r>
      <w:proofErr w:type="spellStart"/>
      <w:r w:rsidRPr="00186A70">
        <w:rPr>
          <w:rFonts w:ascii="Times New Roman" w:eastAsia="Times New Roman" w:hAnsi="Times New Roman"/>
        </w:rPr>
        <w:t>nekrolizė</w:t>
      </w:r>
      <w:proofErr w:type="spellEnd"/>
      <w:r w:rsidRPr="00186A70">
        <w:rPr>
          <w:rFonts w:ascii="Times New Roman" w:eastAsia="Times New Roman" w:hAnsi="Times New Roman"/>
        </w:rPr>
        <w:t>.</w:t>
      </w:r>
    </w:p>
    <w:p w14:paraId="445DEADF" w14:textId="77777777" w:rsidR="008C42BF" w:rsidRPr="00186A70" w:rsidRDefault="008C42BF" w:rsidP="008C42BF">
      <w:pPr>
        <w:spacing w:after="0" w:line="240" w:lineRule="auto"/>
        <w:rPr>
          <w:rFonts w:ascii="Times New Roman" w:eastAsia="Times New Roman" w:hAnsi="Times New Roman"/>
        </w:rPr>
      </w:pPr>
    </w:p>
    <w:p w14:paraId="620846D9" w14:textId="77777777" w:rsidR="008C42BF" w:rsidRPr="00186A70" w:rsidRDefault="008C42BF" w:rsidP="008C42BF">
      <w:pPr>
        <w:spacing w:after="0" w:line="240" w:lineRule="auto"/>
        <w:rPr>
          <w:rFonts w:ascii="Times New Roman" w:eastAsia="Times New Roman" w:hAnsi="Times New Roman"/>
          <w:b/>
          <w:i/>
        </w:rPr>
      </w:pPr>
      <w:r w:rsidRPr="00186A70">
        <w:rPr>
          <w:rFonts w:ascii="Times New Roman" w:eastAsia="Times New Roman" w:hAnsi="Times New Roman"/>
          <w:b/>
          <w:i/>
        </w:rPr>
        <w:t>Skeleto, raumenų ir jungiamojo audinio sutrikimai</w:t>
      </w:r>
    </w:p>
    <w:p w14:paraId="7292EADD" w14:textId="0F999360"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sunkumo jausmas tam tikrose srityse, sprando skausmas, sąstingis.</w:t>
      </w:r>
    </w:p>
    <w:p w14:paraId="0949200B" w14:textId="11B7811A"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Nedažn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veržimas tam tikrose srityse, raumenų silpnumas, veido skausmas, raumenų skausmas.</w:t>
      </w:r>
    </w:p>
    <w:p w14:paraId="555EEDEF" w14:textId="77777777" w:rsidR="008C42BF" w:rsidRPr="00186A70" w:rsidRDefault="008C42BF" w:rsidP="008C42BF">
      <w:pPr>
        <w:spacing w:after="0" w:line="240" w:lineRule="auto"/>
        <w:rPr>
          <w:rFonts w:ascii="Times New Roman" w:eastAsia="Times New Roman" w:hAnsi="Times New Roman"/>
        </w:rPr>
      </w:pPr>
    </w:p>
    <w:p w14:paraId="35DABC8C" w14:textId="77777777" w:rsidR="008C42BF" w:rsidRPr="00186A70" w:rsidRDefault="008C42BF" w:rsidP="008C42BF">
      <w:pPr>
        <w:spacing w:after="0" w:line="240" w:lineRule="auto"/>
        <w:rPr>
          <w:rFonts w:ascii="Times New Roman" w:eastAsia="Times New Roman" w:hAnsi="Times New Roman"/>
          <w:b/>
          <w:i/>
        </w:rPr>
      </w:pPr>
      <w:r w:rsidRPr="00186A70">
        <w:rPr>
          <w:rFonts w:ascii="Times New Roman" w:eastAsia="Times New Roman" w:hAnsi="Times New Roman"/>
          <w:b/>
          <w:i/>
        </w:rPr>
        <w:t>Bendrieji sutrikimai ir vartojimo vietos pažeidimai</w:t>
      </w:r>
    </w:p>
    <w:p w14:paraId="23800EB8" w14:textId="47E070E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Dažn</w:t>
      </w:r>
      <w:r w:rsidR="005E7C00" w:rsidRPr="00186A70">
        <w:rPr>
          <w:rFonts w:ascii="Times New Roman" w:eastAsia="Times New Roman" w:hAnsi="Times New Roman"/>
          <w:i/>
        </w:rPr>
        <w:t>as</w:t>
      </w:r>
      <w:r w:rsidRPr="00186A70">
        <w:rPr>
          <w:rFonts w:ascii="Times New Roman" w:eastAsia="Times New Roman" w:hAnsi="Times New Roman"/>
          <w:i/>
        </w:rPr>
        <w:t>:</w:t>
      </w:r>
      <w:r w:rsidRPr="00186A70">
        <w:rPr>
          <w:rFonts w:ascii="Times New Roman" w:eastAsia="Times New Roman" w:hAnsi="Times New Roman"/>
        </w:rPr>
        <w:t xml:space="preserve"> nuovargis ar silpnumas, pilvo ar krūtinės skausmas.</w:t>
      </w:r>
    </w:p>
    <w:p w14:paraId="02C163BE" w14:textId="77777777" w:rsidR="008C42BF" w:rsidRPr="00186A70" w:rsidRDefault="008C42BF" w:rsidP="008C42BF">
      <w:pPr>
        <w:spacing w:after="0" w:line="240" w:lineRule="auto"/>
        <w:rPr>
          <w:rFonts w:ascii="Times New Roman" w:hAnsi="Times New Roman"/>
          <w:u w:val="single"/>
        </w:rPr>
      </w:pPr>
    </w:p>
    <w:p w14:paraId="501C1AA8" w14:textId="77777777" w:rsidR="008C42BF" w:rsidRPr="00186A70" w:rsidRDefault="008C42BF" w:rsidP="008C42BF">
      <w:pPr>
        <w:spacing w:after="0" w:line="240" w:lineRule="auto"/>
        <w:rPr>
          <w:rFonts w:ascii="Times New Roman" w:hAnsi="Times New Roman"/>
          <w:u w:val="single"/>
        </w:rPr>
      </w:pPr>
      <w:r w:rsidRPr="00186A70">
        <w:rPr>
          <w:rFonts w:ascii="Times New Roman" w:hAnsi="Times New Roman"/>
          <w:u w:val="single"/>
        </w:rPr>
        <w:t>Pranešimas apie įtariamas nepageidaujamas reakcijas</w:t>
      </w:r>
    </w:p>
    <w:p w14:paraId="2A2D3448" w14:textId="784240B9" w:rsidR="008C42BF" w:rsidRPr="00186A70" w:rsidRDefault="001B2156" w:rsidP="008C42BF">
      <w:pPr>
        <w:spacing w:after="0" w:line="240" w:lineRule="auto"/>
        <w:rPr>
          <w:rFonts w:ascii="Times New Roman" w:eastAsia="Times New Roman" w:hAnsi="Times New Roman"/>
        </w:rPr>
      </w:pPr>
      <w:r w:rsidRPr="001B2156">
        <w:rPr>
          <w:rFonts w:ascii="Times New Roman" w:eastAsia="Times New Roman" w:hAnsi="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43A12E1" w14:textId="77777777" w:rsidR="001B2156" w:rsidRPr="002A7837" w:rsidRDefault="001B2156" w:rsidP="002A7837">
      <w:pPr>
        <w:spacing w:after="0" w:line="240" w:lineRule="auto"/>
        <w:ind w:left="567" w:hanging="567"/>
        <w:rPr>
          <w:rFonts w:ascii="Times New Roman" w:hAnsi="Times New Roman"/>
          <w:b/>
        </w:rPr>
      </w:pPr>
    </w:p>
    <w:p w14:paraId="233B6D79" w14:textId="3989BD90"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4.9 </w:t>
      </w:r>
      <w:r w:rsidRPr="00186A70">
        <w:rPr>
          <w:rFonts w:ascii="Times New Roman" w:eastAsia="Times New Roman" w:hAnsi="Times New Roman"/>
          <w:b/>
        </w:rPr>
        <w:tab/>
        <w:t>Perdozavimas</w:t>
      </w:r>
    </w:p>
    <w:p w14:paraId="39E38117" w14:textId="77777777" w:rsidR="008C42BF" w:rsidRPr="00186A70" w:rsidRDefault="008C42BF" w:rsidP="008C42BF">
      <w:pPr>
        <w:spacing w:after="0" w:line="240" w:lineRule="auto"/>
        <w:rPr>
          <w:rFonts w:ascii="Times New Roman" w:eastAsia="Times New Roman" w:hAnsi="Times New Roman"/>
        </w:rPr>
      </w:pPr>
    </w:p>
    <w:p w14:paraId="67DC29CB"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Daugiau kaip 300 suaugusių pacientų paprastai gerai toleravo 40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(vartojant vieną dozę tabletėmis ar per du kartus, darant 2 valandų pertrauką tarp dozių). Dažniausi su vaistinio preparato vartojimu susiję šalutiniai reiškiniai buvo galvos svaigimas ir mieguistumas.</w:t>
      </w:r>
    </w:p>
    <w:p w14:paraId="043C33CE" w14:textId="77777777" w:rsidR="008C42BF" w:rsidRPr="00186A70" w:rsidRDefault="008C42BF" w:rsidP="008C42BF">
      <w:pPr>
        <w:spacing w:after="0" w:line="240" w:lineRule="auto"/>
        <w:rPr>
          <w:rFonts w:ascii="Times New Roman" w:eastAsia="Times New Roman" w:hAnsi="Times New Roman"/>
        </w:rPr>
      </w:pPr>
    </w:p>
    <w:p w14:paraId="149C1E43" w14:textId="4286E9FA"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Per klinikinės farmakologijos tyrimus, kuriuose 12 suaugusių tiriamųjų gavo 80 mg bendrą kumuliacinę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dozę (paskirtą per keturias valandas), dviem pasireiškė sinkopė ir (arba) bradikardija. Vienai tiriamajai, 29 metų moteriai, praėjus trims valandoms po bendros 80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dozės (paskirtos per dvi valandas), prasidėjo vėmimas, bradikardija ir galvos svaigimas. Praėjus valandai nuo kitų simptomų pradžios, buvo stebėta į gydymą atropinu reaguojanti III laipsnio AV blokada. Kitam tiriamajam, 25 metų vyrui, buvo laikinas galvos svaigimas, sinkopė, šlapimo nelaikymas ir 5 sekundžių </w:t>
      </w:r>
      <w:proofErr w:type="spellStart"/>
      <w:r w:rsidRPr="00186A70">
        <w:rPr>
          <w:rFonts w:ascii="Times New Roman" w:eastAsia="Times New Roman" w:hAnsi="Times New Roman"/>
        </w:rPr>
        <w:t>sistolinė</w:t>
      </w:r>
      <w:proofErr w:type="spellEnd"/>
      <w:r w:rsidRPr="00186A70">
        <w:rPr>
          <w:rFonts w:ascii="Times New Roman" w:eastAsia="Times New Roman" w:hAnsi="Times New Roman"/>
        </w:rPr>
        <w:t xml:space="preserve"> pauzė (EKG vaizduoklyje), įvykusi tuoj pat po skausmingos </w:t>
      </w:r>
      <w:proofErr w:type="spellStart"/>
      <w:r w:rsidRPr="00186A70">
        <w:rPr>
          <w:rFonts w:ascii="Times New Roman" w:eastAsia="Times New Roman" w:hAnsi="Times New Roman"/>
        </w:rPr>
        <w:t>venopunkcijos</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Venopunkcija</w:t>
      </w:r>
      <w:proofErr w:type="spellEnd"/>
      <w:r w:rsidRPr="00186A70">
        <w:rPr>
          <w:rFonts w:ascii="Times New Roman" w:eastAsia="Times New Roman" w:hAnsi="Times New Roman"/>
        </w:rPr>
        <w:t xml:space="preserve"> buvo atlikta po dviejų valandų, kai tiriamasis gavo bendrą 80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dozę (paskirtą per keturias valandas).</w:t>
      </w:r>
    </w:p>
    <w:p w14:paraId="44419B33" w14:textId="77777777" w:rsidR="008C42BF" w:rsidRPr="00186A70" w:rsidRDefault="008C42BF" w:rsidP="008C42BF">
      <w:pPr>
        <w:spacing w:after="0" w:line="240" w:lineRule="auto"/>
        <w:rPr>
          <w:rFonts w:ascii="Times New Roman" w:eastAsia="Times New Roman" w:hAnsi="Times New Roman"/>
        </w:rPr>
      </w:pPr>
    </w:p>
    <w:p w14:paraId="23EBC97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Be to, remiantis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farmakologija, perdozavus gali pasireikšti hipertenzija ar kitų sunkesnių širdies ir kraujagyslių simptomų. Perdozavus MAXALT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reikėtų išvalyti virškinimo traktą (pvz., išplauti skrandį ir paskui duoti aktyvintos anglies). Kliniškai ir </w:t>
      </w:r>
      <w:proofErr w:type="spellStart"/>
      <w:r w:rsidRPr="00186A70">
        <w:rPr>
          <w:rFonts w:ascii="Times New Roman" w:eastAsia="Times New Roman" w:hAnsi="Times New Roman"/>
        </w:rPr>
        <w:t>elektrokardiografiškai</w:t>
      </w:r>
      <w:proofErr w:type="spellEnd"/>
      <w:r w:rsidRPr="00186A70">
        <w:rPr>
          <w:rFonts w:ascii="Times New Roman" w:eastAsia="Times New Roman" w:hAnsi="Times New Roman"/>
        </w:rPr>
        <w:t xml:space="preserve"> pacientą reikia stebėti mažiausiai 12 valandų, net jei nėra klinikinių simptomų.</w:t>
      </w:r>
    </w:p>
    <w:p w14:paraId="279CE78C" w14:textId="77777777" w:rsidR="008C42BF" w:rsidRPr="00186A70" w:rsidRDefault="008C42BF" w:rsidP="008C42BF">
      <w:pPr>
        <w:spacing w:after="0" w:line="240" w:lineRule="auto"/>
        <w:rPr>
          <w:rFonts w:ascii="Times New Roman" w:eastAsia="Times New Roman" w:hAnsi="Times New Roman"/>
        </w:rPr>
      </w:pPr>
    </w:p>
    <w:p w14:paraId="496BAF5D" w14:textId="77777777" w:rsidR="008C42BF" w:rsidRPr="00186A70" w:rsidRDefault="008C42BF" w:rsidP="008C42BF">
      <w:pPr>
        <w:spacing w:after="0" w:line="240" w:lineRule="auto"/>
        <w:rPr>
          <w:rFonts w:ascii="Times New Roman" w:eastAsia="Times New Roman" w:hAnsi="Times New Roman"/>
        </w:rPr>
      </w:pPr>
      <w:proofErr w:type="spellStart"/>
      <w:r w:rsidRPr="00186A70">
        <w:rPr>
          <w:rFonts w:ascii="Times New Roman" w:eastAsia="Times New Roman" w:hAnsi="Times New Roman"/>
        </w:rPr>
        <w:t>Peritoninės</w:t>
      </w:r>
      <w:proofErr w:type="spellEnd"/>
      <w:r w:rsidRPr="00186A70">
        <w:rPr>
          <w:rFonts w:ascii="Times New Roman" w:eastAsia="Times New Roman" w:hAnsi="Times New Roman"/>
        </w:rPr>
        <w:t xml:space="preserve"> dializės arba hemodializės poveikis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koncentracijai serume nėra žinomas.</w:t>
      </w:r>
    </w:p>
    <w:p w14:paraId="433363E4" w14:textId="77777777" w:rsidR="008C42BF" w:rsidRPr="00186A70" w:rsidRDefault="008C42BF" w:rsidP="008C42BF">
      <w:pPr>
        <w:spacing w:after="0" w:line="240" w:lineRule="auto"/>
        <w:rPr>
          <w:rFonts w:ascii="Times New Roman" w:eastAsia="Times New Roman" w:hAnsi="Times New Roman"/>
        </w:rPr>
      </w:pPr>
    </w:p>
    <w:p w14:paraId="258C0B41" w14:textId="77777777" w:rsidR="008C42BF" w:rsidRPr="00186A70" w:rsidRDefault="008C42BF" w:rsidP="008C42BF">
      <w:pPr>
        <w:spacing w:after="0" w:line="240" w:lineRule="auto"/>
        <w:rPr>
          <w:rFonts w:ascii="Times New Roman" w:eastAsia="Times New Roman" w:hAnsi="Times New Roman"/>
        </w:rPr>
      </w:pPr>
    </w:p>
    <w:p w14:paraId="089885E6"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lastRenderedPageBreak/>
        <w:t xml:space="preserve">5. </w:t>
      </w:r>
      <w:r w:rsidRPr="00186A70">
        <w:rPr>
          <w:rFonts w:ascii="Times New Roman" w:eastAsia="Times New Roman" w:hAnsi="Times New Roman"/>
          <w:b/>
        </w:rPr>
        <w:tab/>
        <w:t>FARMAKOLOGINĖS SAVYBĖS</w:t>
      </w:r>
    </w:p>
    <w:p w14:paraId="5E556E64" w14:textId="77777777" w:rsidR="008C42BF" w:rsidRPr="00186A70" w:rsidRDefault="008C42BF" w:rsidP="008C42BF">
      <w:pPr>
        <w:keepNext/>
        <w:keepLines/>
        <w:spacing w:after="0" w:line="240" w:lineRule="auto"/>
        <w:rPr>
          <w:rFonts w:ascii="Times New Roman" w:eastAsia="Times New Roman" w:hAnsi="Times New Roman"/>
          <w:b/>
        </w:rPr>
      </w:pPr>
    </w:p>
    <w:p w14:paraId="0E78E81E"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5.1 </w:t>
      </w:r>
      <w:r w:rsidRPr="00186A70">
        <w:rPr>
          <w:rFonts w:ascii="Times New Roman" w:eastAsia="Times New Roman" w:hAnsi="Times New Roman"/>
          <w:b/>
        </w:rPr>
        <w:tab/>
      </w:r>
      <w:proofErr w:type="spellStart"/>
      <w:r w:rsidRPr="00186A70">
        <w:rPr>
          <w:rFonts w:ascii="Times New Roman" w:eastAsia="Times New Roman" w:hAnsi="Times New Roman"/>
          <w:b/>
        </w:rPr>
        <w:t>Farmakodinaminės</w:t>
      </w:r>
      <w:proofErr w:type="spellEnd"/>
      <w:r w:rsidRPr="00186A70">
        <w:rPr>
          <w:rFonts w:ascii="Times New Roman" w:eastAsia="Times New Roman" w:hAnsi="Times New Roman"/>
          <w:b/>
        </w:rPr>
        <w:t xml:space="preserve"> savybės</w:t>
      </w:r>
    </w:p>
    <w:p w14:paraId="4F6D8F0E" w14:textId="77777777" w:rsidR="008C42BF" w:rsidRPr="00186A70" w:rsidRDefault="008C42BF" w:rsidP="008C42BF">
      <w:pPr>
        <w:spacing w:after="0" w:line="240" w:lineRule="auto"/>
        <w:rPr>
          <w:rFonts w:ascii="Times New Roman" w:eastAsia="Times New Roman" w:hAnsi="Times New Roman"/>
          <w:b/>
        </w:rPr>
      </w:pPr>
    </w:p>
    <w:p w14:paraId="3915E2DB" w14:textId="77777777" w:rsidR="008C42BF" w:rsidRPr="00186A70" w:rsidRDefault="008C42BF" w:rsidP="008C42BF">
      <w:pPr>
        <w:spacing w:after="0" w:line="240" w:lineRule="auto"/>
        <w:rPr>
          <w:rFonts w:ascii="Times New Roman" w:eastAsia="Times New Roman" w:hAnsi="Times New Roman"/>
        </w:rPr>
      </w:pPr>
      <w:proofErr w:type="spellStart"/>
      <w:r w:rsidRPr="00186A70">
        <w:rPr>
          <w:rFonts w:ascii="Times New Roman" w:eastAsia="Times New Roman" w:hAnsi="Times New Roman"/>
        </w:rPr>
        <w:t>Farmakoterapinė</w:t>
      </w:r>
      <w:proofErr w:type="spellEnd"/>
      <w:r w:rsidRPr="00186A70">
        <w:rPr>
          <w:rFonts w:ascii="Times New Roman" w:eastAsia="Times New Roman" w:hAnsi="Times New Roman"/>
        </w:rPr>
        <w:t xml:space="preserve"> grupė: vaistiniai preparatai nuo migrenos, selektyvūs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(5</w:t>
      </w:r>
      <w:r w:rsidRPr="00186A70">
        <w:rPr>
          <w:rFonts w:ascii="Times New Roman" w:hAnsi="Times New Roman"/>
          <w:lang w:eastAsia="en-US"/>
        </w:rPr>
        <w:noBreakHyphen/>
      </w:r>
      <w:r w:rsidRPr="00186A70">
        <w:rPr>
          <w:rFonts w:ascii="Times New Roman" w:eastAsia="Times New Roman" w:hAnsi="Times New Roman"/>
        </w:rPr>
        <w:t>HT</w:t>
      </w:r>
      <w:r w:rsidRPr="00186A70">
        <w:rPr>
          <w:rFonts w:ascii="Times New Roman" w:hAnsi="Times New Roman"/>
          <w:vertAlign w:val="subscript"/>
        </w:rPr>
        <w:t>1</w:t>
      </w:r>
      <w:r w:rsidRPr="00186A70">
        <w:rPr>
          <w:rFonts w:ascii="Times New Roman" w:eastAsia="Times New Roman" w:hAnsi="Times New Roman"/>
        </w:rPr>
        <w:t xml:space="preserve">) receptorių </w:t>
      </w:r>
      <w:proofErr w:type="spellStart"/>
      <w:r w:rsidRPr="00186A70">
        <w:rPr>
          <w:rFonts w:ascii="Times New Roman" w:eastAsia="Times New Roman" w:hAnsi="Times New Roman"/>
        </w:rPr>
        <w:t>agonistai</w:t>
      </w:r>
      <w:proofErr w:type="spellEnd"/>
      <w:r w:rsidRPr="00186A70">
        <w:rPr>
          <w:rFonts w:ascii="Times New Roman" w:eastAsia="Times New Roman" w:hAnsi="Times New Roman"/>
        </w:rPr>
        <w:t>. ATC kodas – N02CC04.</w:t>
      </w:r>
    </w:p>
    <w:p w14:paraId="17ACAC13" w14:textId="77777777" w:rsidR="008C42BF" w:rsidRPr="00186A70" w:rsidRDefault="008C42BF" w:rsidP="008C42BF">
      <w:pPr>
        <w:keepNext/>
        <w:keepLines/>
        <w:spacing w:after="0" w:line="240" w:lineRule="auto"/>
        <w:rPr>
          <w:rFonts w:ascii="Times New Roman" w:eastAsia="Times New Roman" w:hAnsi="Times New Roman"/>
          <w:b/>
        </w:rPr>
      </w:pPr>
    </w:p>
    <w:p w14:paraId="5652177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u w:val="single"/>
        </w:rPr>
        <w:t xml:space="preserve">Veikimo mechanizmas: </w:t>
      </w:r>
      <w:r w:rsidRPr="00186A70">
        <w:rPr>
          <w:rFonts w:ascii="Times New Roman" w:eastAsia="Times New Roman" w:hAnsi="Times New Roman"/>
        </w:rPr>
        <w:t xml:space="preserve">selektyvus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(5</w:t>
      </w:r>
      <w:r w:rsidRPr="00186A70">
        <w:rPr>
          <w:rFonts w:ascii="Times New Roman" w:hAnsi="Times New Roman"/>
          <w:lang w:eastAsia="en-US"/>
        </w:rPr>
        <w:noBreakHyphen/>
      </w:r>
      <w:r w:rsidRPr="00186A70">
        <w:rPr>
          <w:rFonts w:ascii="Times New Roman" w:eastAsia="Times New Roman" w:hAnsi="Times New Roman"/>
        </w:rPr>
        <w:t>HT</w:t>
      </w:r>
      <w:r w:rsidRPr="00186A70">
        <w:rPr>
          <w:rFonts w:ascii="Times New Roman" w:eastAsia="Times New Roman" w:hAnsi="Times New Roman"/>
          <w:vertAlign w:val="subscript"/>
        </w:rPr>
        <w:t>1B/1D</w:t>
      </w:r>
      <w:r w:rsidRPr="00186A70">
        <w:rPr>
          <w:rFonts w:ascii="Times New Roman" w:eastAsia="Times New Roman" w:hAnsi="Times New Roman"/>
        </w:rPr>
        <w:t xml:space="preserve">) receptorių </w:t>
      </w:r>
      <w:proofErr w:type="spellStart"/>
      <w:r w:rsidRPr="00186A70">
        <w:rPr>
          <w:rFonts w:ascii="Times New Roman" w:eastAsia="Times New Roman" w:hAnsi="Times New Roman"/>
        </w:rPr>
        <w:t>agonistas</w:t>
      </w:r>
      <w:proofErr w:type="spellEnd"/>
      <w:r w:rsidRPr="00186A70">
        <w:rPr>
          <w:rFonts w:ascii="Times New Roman" w:eastAsia="Times New Roman" w:hAnsi="Times New Roman"/>
        </w:rPr>
        <w:t>.</w:t>
      </w:r>
    </w:p>
    <w:p w14:paraId="265A08EB" w14:textId="77777777" w:rsidR="008C42BF" w:rsidRPr="00186A70" w:rsidRDefault="008C42BF" w:rsidP="008C42BF">
      <w:pPr>
        <w:spacing w:after="0" w:line="240" w:lineRule="auto"/>
        <w:rPr>
          <w:rFonts w:ascii="Times New Roman" w:eastAsia="Times New Roman" w:hAnsi="Times New Roman"/>
          <w:b/>
        </w:rPr>
      </w:pPr>
    </w:p>
    <w:p w14:paraId="6714E20E" w14:textId="77777777" w:rsidR="008C42BF" w:rsidRPr="00186A70" w:rsidRDefault="008C42BF" w:rsidP="008C42BF">
      <w:pPr>
        <w:spacing w:after="0" w:line="240" w:lineRule="auto"/>
        <w:rPr>
          <w:rFonts w:ascii="Times New Roman" w:eastAsia="Times New Roman" w:hAnsi="Times New Roman"/>
        </w:rPr>
      </w:pPr>
      <w:proofErr w:type="spellStart"/>
      <w:r w:rsidRPr="00186A70">
        <w:rPr>
          <w:rFonts w:ascii="Times New Roman" w:eastAsia="Times New Roman" w:hAnsi="Times New Roman"/>
        </w:rPr>
        <w:t>Rizatriptanas</w:t>
      </w:r>
      <w:proofErr w:type="spellEnd"/>
      <w:r w:rsidRPr="00186A70">
        <w:rPr>
          <w:rFonts w:ascii="Times New Roman" w:eastAsia="Times New Roman" w:hAnsi="Times New Roman"/>
        </w:rPr>
        <w:t xml:space="preserve"> selektyviai ir su dideliu </w:t>
      </w:r>
      <w:proofErr w:type="spellStart"/>
      <w:r w:rsidRPr="00186A70">
        <w:rPr>
          <w:rFonts w:ascii="Times New Roman" w:eastAsia="Times New Roman" w:hAnsi="Times New Roman"/>
        </w:rPr>
        <w:t>afinitetu</w:t>
      </w:r>
      <w:proofErr w:type="spellEnd"/>
      <w:r w:rsidRPr="00186A70">
        <w:rPr>
          <w:rFonts w:ascii="Times New Roman" w:eastAsia="Times New Roman" w:hAnsi="Times New Roman"/>
        </w:rPr>
        <w:t xml:space="preserve"> prisijungia prie žmogaus 5</w:t>
      </w:r>
      <w:r w:rsidRPr="00186A70">
        <w:rPr>
          <w:rFonts w:ascii="Times New Roman" w:hAnsi="Times New Roman"/>
          <w:lang w:eastAsia="en-US"/>
        </w:rPr>
        <w:noBreakHyphen/>
      </w:r>
      <w:r w:rsidRPr="00186A70">
        <w:rPr>
          <w:rFonts w:ascii="Times New Roman" w:eastAsia="Times New Roman" w:hAnsi="Times New Roman"/>
        </w:rPr>
        <w:t>HT</w:t>
      </w:r>
      <w:r w:rsidRPr="00186A70">
        <w:rPr>
          <w:rFonts w:ascii="Times New Roman" w:eastAsia="Times New Roman" w:hAnsi="Times New Roman"/>
          <w:vertAlign w:val="subscript"/>
        </w:rPr>
        <w:t>1B</w:t>
      </w:r>
      <w:r w:rsidRPr="00186A70">
        <w:rPr>
          <w:rFonts w:ascii="Times New Roman" w:eastAsia="Times New Roman" w:hAnsi="Times New Roman"/>
        </w:rPr>
        <w:t xml:space="preserve"> ir 5</w:t>
      </w:r>
      <w:r w:rsidRPr="00186A70">
        <w:rPr>
          <w:rFonts w:ascii="Times New Roman" w:hAnsi="Times New Roman"/>
          <w:lang w:eastAsia="en-US"/>
        </w:rPr>
        <w:noBreakHyphen/>
      </w:r>
      <w:r w:rsidRPr="00186A70">
        <w:rPr>
          <w:rFonts w:ascii="Times New Roman" w:eastAsia="Times New Roman" w:hAnsi="Times New Roman"/>
        </w:rPr>
        <w:t>HT</w:t>
      </w:r>
      <w:r w:rsidRPr="00186A70">
        <w:rPr>
          <w:rFonts w:ascii="Times New Roman" w:eastAsia="Times New Roman" w:hAnsi="Times New Roman"/>
          <w:vertAlign w:val="subscript"/>
        </w:rPr>
        <w:t>1D</w:t>
      </w:r>
      <w:r w:rsidRPr="00186A70">
        <w:rPr>
          <w:rFonts w:ascii="Times New Roman" w:eastAsia="Times New Roman" w:hAnsi="Times New Roman"/>
        </w:rPr>
        <w:t xml:space="preserve"> receptorių, o poveikis ar farmakologinis aktyvumas 5</w:t>
      </w:r>
      <w:r w:rsidRPr="00186A70">
        <w:rPr>
          <w:rFonts w:ascii="Times New Roman" w:hAnsi="Times New Roman"/>
          <w:lang w:eastAsia="en-US"/>
        </w:rPr>
        <w:noBreakHyphen/>
      </w:r>
      <w:r w:rsidRPr="00186A70">
        <w:rPr>
          <w:rFonts w:ascii="Times New Roman" w:eastAsia="Times New Roman" w:hAnsi="Times New Roman"/>
        </w:rPr>
        <w:t>HT</w:t>
      </w:r>
      <w:r w:rsidRPr="00186A70">
        <w:rPr>
          <w:rFonts w:ascii="Times New Roman" w:eastAsia="Times New Roman" w:hAnsi="Times New Roman"/>
          <w:vertAlign w:val="subscript"/>
        </w:rPr>
        <w:t>2</w:t>
      </w:r>
      <w:r w:rsidRPr="00186A70">
        <w:rPr>
          <w:rFonts w:ascii="Times New Roman" w:eastAsia="Times New Roman" w:hAnsi="Times New Roman"/>
        </w:rPr>
        <w:t xml:space="preserve"> ar 5</w:t>
      </w:r>
      <w:r w:rsidRPr="00186A70">
        <w:rPr>
          <w:rFonts w:ascii="Times New Roman" w:hAnsi="Times New Roman"/>
          <w:lang w:eastAsia="en-US"/>
        </w:rPr>
        <w:noBreakHyphen/>
      </w:r>
      <w:r w:rsidRPr="00186A70">
        <w:rPr>
          <w:rFonts w:ascii="Times New Roman" w:eastAsia="Times New Roman" w:hAnsi="Times New Roman"/>
        </w:rPr>
        <w:t>HT</w:t>
      </w:r>
      <w:r w:rsidRPr="00186A70">
        <w:rPr>
          <w:rFonts w:ascii="Times New Roman" w:eastAsia="Times New Roman" w:hAnsi="Times New Roman"/>
          <w:vertAlign w:val="subscript"/>
        </w:rPr>
        <w:t>3</w:t>
      </w:r>
      <w:r w:rsidRPr="00186A70">
        <w:rPr>
          <w:rFonts w:ascii="Times New Roman" w:eastAsia="Times New Roman" w:hAnsi="Times New Roman"/>
        </w:rPr>
        <w:t>, alfa</w:t>
      </w:r>
      <w:r w:rsidRPr="00186A70">
        <w:rPr>
          <w:rFonts w:ascii="Times New Roman" w:eastAsia="Times New Roman" w:hAnsi="Times New Roman"/>
          <w:vertAlign w:val="subscript"/>
        </w:rPr>
        <w:t>1</w:t>
      </w:r>
      <w:r w:rsidRPr="00186A70">
        <w:rPr>
          <w:rFonts w:ascii="Times New Roman" w:eastAsia="Times New Roman" w:hAnsi="Times New Roman"/>
        </w:rPr>
        <w:t>, alfa</w:t>
      </w:r>
      <w:r w:rsidRPr="00186A70">
        <w:rPr>
          <w:rFonts w:ascii="Times New Roman" w:eastAsia="Times New Roman" w:hAnsi="Times New Roman"/>
          <w:vertAlign w:val="subscript"/>
        </w:rPr>
        <w:t>2</w:t>
      </w:r>
      <w:r w:rsidRPr="00186A70">
        <w:rPr>
          <w:rFonts w:ascii="Times New Roman" w:eastAsia="Times New Roman" w:hAnsi="Times New Roman"/>
        </w:rPr>
        <w:t xml:space="preserve"> ir beta </w:t>
      </w:r>
      <w:proofErr w:type="spellStart"/>
      <w:r w:rsidRPr="00186A70">
        <w:rPr>
          <w:rFonts w:ascii="Times New Roman" w:eastAsia="Times New Roman" w:hAnsi="Times New Roman"/>
        </w:rPr>
        <w:t>adrenoreceptoriams</w:t>
      </w:r>
      <w:proofErr w:type="spellEnd"/>
      <w:r w:rsidRPr="00186A70">
        <w:rPr>
          <w:rFonts w:ascii="Times New Roman" w:eastAsia="Times New Roman" w:hAnsi="Times New Roman"/>
        </w:rPr>
        <w:t>, D</w:t>
      </w:r>
      <w:r w:rsidRPr="00186A70">
        <w:rPr>
          <w:rFonts w:ascii="Times New Roman" w:eastAsia="Times New Roman" w:hAnsi="Times New Roman"/>
          <w:vertAlign w:val="subscript"/>
        </w:rPr>
        <w:t>1</w:t>
      </w:r>
      <w:r w:rsidRPr="00186A70">
        <w:rPr>
          <w:rFonts w:ascii="Times New Roman" w:eastAsia="Times New Roman" w:hAnsi="Times New Roman"/>
        </w:rPr>
        <w:t xml:space="preserve"> ir D</w:t>
      </w:r>
      <w:r w:rsidRPr="00186A70">
        <w:rPr>
          <w:rFonts w:ascii="Times New Roman" w:eastAsia="Times New Roman" w:hAnsi="Times New Roman"/>
          <w:vertAlign w:val="subscript"/>
        </w:rPr>
        <w:t>2</w:t>
      </w:r>
      <w:r w:rsidRPr="00186A70">
        <w:rPr>
          <w:rFonts w:ascii="Times New Roman" w:eastAsia="Times New Roman" w:hAnsi="Times New Roman"/>
        </w:rPr>
        <w:t xml:space="preserve"> dopamino receptoriams, H</w:t>
      </w:r>
      <w:r w:rsidRPr="00186A70">
        <w:rPr>
          <w:rFonts w:ascii="Times New Roman" w:eastAsia="Times New Roman" w:hAnsi="Times New Roman"/>
          <w:vertAlign w:val="subscript"/>
        </w:rPr>
        <w:t>1</w:t>
      </w:r>
      <w:r w:rsidRPr="00186A70">
        <w:rPr>
          <w:rFonts w:ascii="Times New Roman" w:eastAsia="Times New Roman" w:hAnsi="Times New Roman"/>
        </w:rPr>
        <w:t xml:space="preserve"> </w:t>
      </w:r>
      <w:proofErr w:type="spellStart"/>
      <w:r w:rsidRPr="00186A70">
        <w:rPr>
          <w:rFonts w:ascii="Times New Roman" w:eastAsia="Times New Roman" w:hAnsi="Times New Roman"/>
        </w:rPr>
        <w:t>histamino</w:t>
      </w:r>
      <w:proofErr w:type="spellEnd"/>
      <w:r w:rsidRPr="00186A70">
        <w:rPr>
          <w:rFonts w:ascii="Times New Roman" w:eastAsia="Times New Roman" w:hAnsi="Times New Roman"/>
        </w:rPr>
        <w:t xml:space="preserve"> receptoriams, </w:t>
      </w:r>
      <w:proofErr w:type="spellStart"/>
      <w:r w:rsidRPr="00186A70">
        <w:rPr>
          <w:rFonts w:ascii="Times New Roman" w:eastAsia="Times New Roman" w:hAnsi="Times New Roman"/>
        </w:rPr>
        <w:t>muskarino</w:t>
      </w:r>
      <w:proofErr w:type="spellEnd"/>
      <w:r w:rsidRPr="00186A70">
        <w:rPr>
          <w:rFonts w:ascii="Times New Roman" w:eastAsia="Times New Roman" w:hAnsi="Times New Roman"/>
        </w:rPr>
        <w:t xml:space="preserve"> ar benzodiazepino receptoriams yra mažas arba jo nėra.</w:t>
      </w:r>
    </w:p>
    <w:p w14:paraId="27312641" w14:textId="77777777" w:rsidR="008C42BF" w:rsidRPr="00186A70" w:rsidRDefault="008C42BF" w:rsidP="008C42BF">
      <w:pPr>
        <w:spacing w:after="0" w:line="240" w:lineRule="auto"/>
        <w:rPr>
          <w:rFonts w:ascii="Times New Roman" w:eastAsia="Times New Roman" w:hAnsi="Times New Roman"/>
        </w:rPr>
      </w:pPr>
    </w:p>
    <w:p w14:paraId="2395460F"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Gydomasis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veiklumas malšinant </w:t>
      </w:r>
      <w:proofErr w:type="spellStart"/>
      <w:r w:rsidRPr="00186A70">
        <w:rPr>
          <w:rFonts w:ascii="Times New Roman" w:eastAsia="Times New Roman" w:hAnsi="Times New Roman"/>
        </w:rPr>
        <w:t>migreninį</w:t>
      </w:r>
      <w:proofErr w:type="spellEnd"/>
      <w:r w:rsidRPr="00186A70">
        <w:rPr>
          <w:rFonts w:ascii="Times New Roman" w:eastAsia="Times New Roman" w:hAnsi="Times New Roman"/>
        </w:rPr>
        <w:t xml:space="preserve"> galvos skausmą gali būti siejamas su jo </w:t>
      </w:r>
      <w:proofErr w:type="spellStart"/>
      <w:r w:rsidRPr="00186A70">
        <w:rPr>
          <w:rFonts w:ascii="Times New Roman" w:eastAsia="Times New Roman" w:hAnsi="Times New Roman"/>
        </w:rPr>
        <w:t>agonistiniu</w:t>
      </w:r>
      <w:proofErr w:type="spellEnd"/>
      <w:r w:rsidRPr="00186A70">
        <w:rPr>
          <w:rFonts w:ascii="Times New Roman" w:eastAsia="Times New Roman" w:hAnsi="Times New Roman"/>
        </w:rPr>
        <w:t xml:space="preserve"> poveikiu 5</w:t>
      </w:r>
      <w:r w:rsidRPr="00186A70">
        <w:rPr>
          <w:rFonts w:ascii="Times New Roman" w:hAnsi="Times New Roman"/>
          <w:lang w:eastAsia="en-US"/>
        </w:rPr>
        <w:noBreakHyphen/>
      </w:r>
      <w:r w:rsidRPr="00186A70">
        <w:rPr>
          <w:rFonts w:ascii="Times New Roman" w:eastAsia="Times New Roman" w:hAnsi="Times New Roman"/>
        </w:rPr>
        <w:t>HT</w:t>
      </w:r>
      <w:r w:rsidRPr="00186A70">
        <w:rPr>
          <w:rFonts w:ascii="Times New Roman" w:eastAsia="Times New Roman" w:hAnsi="Times New Roman"/>
          <w:vertAlign w:val="subscript"/>
        </w:rPr>
        <w:t>1B</w:t>
      </w:r>
      <w:r w:rsidRPr="00186A70">
        <w:rPr>
          <w:rFonts w:ascii="Times New Roman" w:eastAsia="Times New Roman" w:hAnsi="Times New Roman"/>
        </w:rPr>
        <w:t xml:space="preserve"> ir 5</w:t>
      </w:r>
      <w:r w:rsidRPr="00186A70">
        <w:rPr>
          <w:rFonts w:ascii="Times New Roman" w:hAnsi="Times New Roman"/>
          <w:lang w:eastAsia="en-US"/>
        </w:rPr>
        <w:noBreakHyphen/>
      </w:r>
      <w:r w:rsidRPr="00186A70">
        <w:rPr>
          <w:rFonts w:ascii="Times New Roman" w:eastAsia="Times New Roman" w:hAnsi="Times New Roman"/>
        </w:rPr>
        <w:t>HT</w:t>
      </w:r>
      <w:r w:rsidRPr="00186A70">
        <w:rPr>
          <w:rFonts w:ascii="Times New Roman" w:eastAsia="Times New Roman" w:hAnsi="Times New Roman"/>
          <w:vertAlign w:val="subscript"/>
        </w:rPr>
        <w:t>1D</w:t>
      </w:r>
      <w:r w:rsidRPr="00186A70">
        <w:rPr>
          <w:rFonts w:ascii="Times New Roman" w:eastAsia="Times New Roman" w:hAnsi="Times New Roman"/>
        </w:rPr>
        <w:t xml:space="preserve"> receptoriams, esantiems </w:t>
      </w:r>
      <w:proofErr w:type="spellStart"/>
      <w:r w:rsidRPr="00186A70">
        <w:rPr>
          <w:rFonts w:ascii="Times New Roman" w:eastAsia="Times New Roman" w:hAnsi="Times New Roman"/>
        </w:rPr>
        <w:t>ekstracerebrinėse</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intrakranijinėse</w:t>
      </w:r>
      <w:proofErr w:type="spellEnd"/>
      <w:r w:rsidRPr="00186A70">
        <w:rPr>
          <w:rFonts w:ascii="Times New Roman" w:eastAsia="Times New Roman" w:hAnsi="Times New Roman"/>
        </w:rPr>
        <w:t xml:space="preserve"> kraujagyslėse, kurios, manoma, išsiplečia migrenos priepuolio metu, ir jas </w:t>
      </w:r>
      <w:proofErr w:type="spellStart"/>
      <w:r w:rsidRPr="00186A70">
        <w:rPr>
          <w:rFonts w:ascii="Times New Roman" w:eastAsia="Times New Roman" w:hAnsi="Times New Roman"/>
        </w:rPr>
        <w:t>įnervuojančio</w:t>
      </w:r>
      <w:proofErr w:type="spellEnd"/>
      <w:r w:rsidRPr="00186A70">
        <w:rPr>
          <w:rFonts w:ascii="Times New Roman" w:eastAsia="Times New Roman" w:hAnsi="Times New Roman"/>
        </w:rPr>
        <w:t xml:space="preserve"> trišakio nervo juntamosiose galūnėlėse. Šių 5</w:t>
      </w:r>
      <w:r w:rsidRPr="00186A70">
        <w:rPr>
          <w:rFonts w:ascii="Times New Roman" w:hAnsi="Times New Roman"/>
          <w:lang w:eastAsia="en-US"/>
        </w:rPr>
        <w:noBreakHyphen/>
      </w:r>
      <w:r w:rsidRPr="00186A70">
        <w:rPr>
          <w:rFonts w:ascii="Times New Roman" w:eastAsia="Times New Roman" w:hAnsi="Times New Roman"/>
        </w:rPr>
        <w:t>HT</w:t>
      </w:r>
      <w:r w:rsidRPr="00186A70">
        <w:rPr>
          <w:rFonts w:ascii="Times New Roman" w:eastAsia="Times New Roman" w:hAnsi="Times New Roman"/>
          <w:vertAlign w:val="subscript"/>
        </w:rPr>
        <w:t>1B</w:t>
      </w:r>
      <w:r w:rsidRPr="00186A70">
        <w:rPr>
          <w:rFonts w:ascii="Times New Roman" w:eastAsia="Times New Roman" w:hAnsi="Times New Roman"/>
        </w:rPr>
        <w:t xml:space="preserve"> ir 5</w:t>
      </w:r>
      <w:r w:rsidRPr="00186A70">
        <w:rPr>
          <w:rFonts w:ascii="Times New Roman" w:hAnsi="Times New Roman"/>
          <w:lang w:eastAsia="en-US"/>
        </w:rPr>
        <w:noBreakHyphen/>
      </w:r>
      <w:r w:rsidRPr="00186A70">
        <w:rPr>
          <w:rFonts w:ascii="Times New Roman" w:eastAsia="Times New Roman" w:hAnsi="Times New Roman"/>
        </w:rPr>
        <w:t>HT</w:t>
      </w:r>
      <w:r w:rsidRPr="00186A70">
        <w:rPr>
          <w:rFonts w:ascii="Times New Roman" w:eastAsia="Times New Roman" w:hAnsi="Times New Roman"/>
          <w:vertAlign w:val="subscript"/>
        </w:rPr>
        <w:t>1D</w:t>
      </w:r>
      <w:r w:rsidRPr="00186A70">
        <w:rPr>
          <w:rFonts w:ascii="Times New Roman" w:eastAsia="Times New Roman" w:hAnsi="Times New Roman"/>
        </w:rPr>
        <w:t xml:space="preserve"> receptorių aktyvinimas </w:t>
      </w:r>
      <w:proofErr w:type="spellStart"/>
      <w:r w:rsidRPr="00186A70">
        <w:rPr>
          <w:rFonts w:ascii="Times New Roman" w:eastAsia="Times New Roman" w:hAnsi="Times New Roman"/>
        </w:rPr>
        <w:t>rizatriptanu</w:t>
      </w:r>
      <w:proofErr w:type="spellEnd"/>
      <w:r w:rsidRPr="00186A70">
        <w:rPr>
          <w:rFonts w:ascii="Times New Roman" w:eastAsia="Times New Roman" w:hAnsi="Times New Roman"/>
        </w:rPr>
        <w:t xml:space="preserve"> gali sukelti skausmą sukeliančių </w:t>
      </w:r>
      <w:proofErr w:type="spellStart"/>
      <w:r w:rsidRPr="00186A70">
        <w:rPr>
          <w:rFonts w:ascii="Times New Roman" w:eastAsia="Times New Roman" w:hAnsi="Times New Roman"/>
        </w:rPr>
        <w:t>intrakranijinių</w:t>
      </w:r>
      <w:proofErr w:type="spellEnd"/>
      <w:r w:rsidRPr="00186A70">
        <w:rPr>
          <w:rFonts w:ascii="Times New Roman" w:eastAsia="Times New Roman" w:hAnsi="Times New Roman"/>
        </w:rPr>
        <w:t xml:space="preserve"> kraujagyslių susitraukimą ir sumažinti </w:t>
      </w:r>
      <w:proofErr w:type="spellStart"/>
      <w:r w:rsidRPr="00186A70">
        <w:rPr>
          <w:rFonts w:ascii="Times New Roman" w:eastAsia="Times New Roman" w:hAnsi="Times New Roman"/>
        </w:rPr>
        <w:t>neuropeptidų</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isiskyrimą</w:t>
      </w:r>
      <w:proofErr w:type="spellEnd"/>
      <w:r w:rsidRPr="00186A70">
        <w:rPr>
          <w:rFonts w:ascii="Times New Roman" w:eastAsia="Times New Roman" w:hAnsi="Times New Roman"/>
        </w:rPr>
        <w:t>, dėl ko sumažėja jautrių audinių uždegimas ir susilpnėja įcentrinis skausmo perdavimas trišakiu nervu.</w:t>
      </w:r>
    </w:p>
    <w:p w14:paraId="30AD7B00" w14:textId="77777777" w:rsidR="008C42BF" w:rsidRPr="00186A70" w:rsidRDefault="008C42BF" w:rsidP="008C42BF">
      <w:pPr>
        <w:spacing w:after="0" w:line="240" w:lineRule="auto"/>
        <w:rPr>
          <w:rFonts w:ascii="Times New Roman" w:eastAsia="Times New Roman" w:hAnsi="Times New Roman"/>
        </w:rPr>
      </w:pPr>
    </w:p>
    <w:p w14:paraId="0A5488C5" w14:textId="77777777" w:rsidR="008C42BF" w:rsidRPr="00186A70" w:rsidRDefault="008C42BF" w:rsidP="008C42BF">
      <w:pPr>
        <w:spacing w:after="0" w:line="240" w:lineRule="auto"/>
        <w:rPr>
          <w:rFonts w:ascii="Times New Roman" w:eastAsia="Times New Roman" w:hAnsi="Times New Roman"/>
          <w:u w:val="single"/>
        </w:rPr>
      </w:pPr>
      <w:proofErr w:type="spellStart"/>
      <w:r w:rsidRPr="00186A70">
        <w:rPr>
          <w:rFonts w:ascii="Times New Roman" w:eastAsia="Times New Roman" w:hAnsi="Times New Roman"/>
          <w:u w:val="single"/>
        </w:rPr>
        <w:t>Farmakodinaminis</w:t>
      </w:r>
      <w:proofErr w:type="spellEnd"/>
      <w:r w:rsidRPr="00186A70">
        <w:rPr>
          <w:rFonts w:ascii="Times New Roman" w:eastAsia="Times New Roman" w:hAnsi="Times New Roman"/>
          <w:u w:val="single"/>
        </w:rPr>
        <w:t xml:space="preserve"> poveikis</w:t>
      </w:r>
    </w:p>
    <w:p w14:paraId="680F91E8" w14:textId="77777777" w:rsidR="008C42BF" w:rsidRPr="00186A70" w:rsidRDefault="008C42BF" w:rsidP="008C42BF">
      <w:pPr>
        <w:spacing w:after="0" w:line="240" w:lineRule="auto"/>
        <w:rPr>
          <w:rFonts w:ascii="Times New Roman" w:eastAsia="Times New Roman" w:hAnsi="Times New Roman"/>
          <w:b/>
        </w:rPr>
      </w:pPr>
    </w:p>
    <w:p w14:paraId="385D4ECB" w14:textId="77777777" w:rsidR="008C42BF" w:rsidRPr="00186A70" w:rsidRDefault="008C42BF" w:rsidP="008C42BF">
      <w:pPr>
        <w:spacing w:after="0" w:line="240" w:lineRule="auto"/>
        <w:rPr>
          <w:rFonts w:ascii="Times New Roman" w:eastAsia="Times New Roman" w:hAnsi="Times New Roman"/>
          <w:i/>
          <w:u w:val="single"/>
        </w:rPr>
      </w:pPr>
      <w:r w:rsidRPr="00186A70">
        <w:rPr>
          <w:rFonts w:ascii="Times New Roman" w:eastAsia="Times New Roman" w:hAnsi="Times New Roman"/>
          <w:i/>
          <w:u w:val="single"/>
        </w:rPr>
        <w:t>Suaugusieji</w:t>
      </w:r>
    </w:p>
    <w:p w14:paraId="6EA48F98" w14:textId="77777777" w:rsidR="008C42BF" w:rsidRPr="00186A70" w:rsidRDefault="008C42BF" w:rsidP="008C42BF">
      <w:pPr>
        <w:spacing w:after="0" w:line="240" w:lineRule="auto"/>
        <w:rPr>
          <w:rFonts w:ascii="Times New Roman" w:eastAsia="Times New Roman" w:hAnsi="Times New Roman"/>
          <w:b/>
        </w:rPr>
      </w:pPr>
    </w:p>
    <w:p w14:paraId="3A25AFDB" w14:textId="356E2AA6"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veiksmingumas gydant ūminį migrenos priepuolį buvo nustatytas dviejų </w:t>
      </w:r>
      <w:proofErr w:type="spellStart"/>
      <w:r w:rsidRPr="00186A70">
        <w:rPr>
          <w:rFonts w:ascii="Times New Roman" w:eastAsia="Times New Roman" w:hAnsi="Times New Roman"/>
        </w:rPr>
        <w:t>daugiacentrių</w:t>
      </w:r>
      <w:proofErr w:type="spellEnd"/>
      <w:r w:rsidRPr="00186A70">
        <w:rPr>
          <w:rFonts w:ascii="Times New Roman" w:eastAsia="Times New Roman" w:hAnsi="Times New Roman"/>
        </w:rPr>
        <w:t>, atsitiktinių imčių, placebu kontroliuotų klinikinių tyrimų metu, kurių modelis buvo panašus į MAXALT tablečių klinikinių tyrimų. Viename tyrime (n</w:t>
      </w:r>
      <w:r w:rsidR="004F45EA" w:rsidRPr="00186A70">
        <w:rPr>
          <w:rFonts w:ascii="Times New Roman" w:eastAsia="Times New Roman" w:hAnsi="Times New Roman"/>
        </w:rPr>
        <w:t> </w:t>
      </w:r>
      <w:r w:rsidRPr="00186A70">
        <w:rPr>
          <w:rFonts w:ascii="Times New Roman" w:eastAsia="Times New Roman" w:hAnsi="Times New Roman"/>
        </w:rPr>
        <w:t>=</w:t>
      </w:r>
      <w:r w:rsidR="004F45EA" w:rsidRPr="00186A70">
        <w:rPr>
          <w:rFonts w:ascii="Times New Roman" w:eastAsia="Times New Roman" w:hAnsi="Times New Roman"/>
        </w:rPr>
        <w:t> </w:t>
      </w:r>
      <w:r w:rsidRPr="00186A70">
        <w:rPr>
          <w:rFonts w:ascii="Times New Roman" w:eastAsia="Times New Roman" w:hAnsi="Times New Roman"/>
        </w:rPr>
        <w:t xml:space="preserve">311) MAXALT geriamaisiais </w:t>
      </w:r>
      <w:proofErr w:type="spellStart"/>
      <w:r w:rsidRPr="00186A70">
        <w:rPr>
          <w:rFonts w:ascii="Times New Roman" w:eastAsia="Times New Roman" w:hAnsi="Times New Roman"/>
        </w:rPr>
        <w:t>liofilizatais</w:t>
      </w:r>
      <w:proofErr w:type="spellEnd"/>
      <w:r w:rsidRPr="00186A70">
        <w:rPr>
          <w:rFonts w:ascii="Times New Roman" w:eastAsia="Times New Roman" w:hAnsi="Times New Roman"/>
        </w:rPr>
        <w:t xml:space="preserve"> gydytiems pacientams atsako dažnis praėjus </w:t>
      </w:r>
      <w:proofErr w:type="spellStart"/>
      <w:r w:rsidRPr="00186A70">
        <w:rPr>
          <w:rFonts w:ascii="Times New Roman" w:eastAsia="Times New Roman" w:hAnsi="Times New Roman"/>
        </w:rPr>
        <w:t>dviems</w:t>
      </w:r>
      <w:proofErr w:type="spellEnd"/>
      <w:r w:rsidRPr="00186A70">
        <w:rPr>
          <w:rFonts w:ascii="Times New Roman" w:eastAsia="Times New Roman" w:hAnsi="Times New Roman"/>
        </w:rPr>
        <w:t xml:space="preserve"> valandoms po gydymo buvo 66 % pacientų, vartojusių 5 mg ar 10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dozę, lyginant su 47 % pacientų, vartojusių placebo. Didesniame tyrime (n</w:t>
      </w:r>
      <w:r w:rsidR="004F45EA" w:rsidRPr="00186A70">
        <w:rPr>
          <w:rFonts w:ascii="Times New Roman" w:eastAsia="Times New Roman" w:hAnsi="Times New Roman"/>
        </w:rPr>
        <w:t> </w:t>
      </w:r>
      <w:r w:rsidRPr="00186A70">
        <w:rPr>
          <w:rFonts w:ascii="Times New Roman" w:eastAsia="Times New Roman" w:hAnsi="Times New Roman"/>
        </w:rPr>
        <w:t>=</w:t>
      </w:r>
      <w:r w:rsidR="004F45EA" w:rsidRPr="00186A70">
        <w:rPr>
          <w:rFonts w:ascii="Times New Roman" w:eastAsia="Times New Roman" w:hAnsi="Times New Roman"/>
        </w:rPr>
        <w:t> </w:t>
      </w:r>
      <w:r w:rsidRPr="00186A70">
        <w:rPr>
          <w:rFonts w:ascii="Times New Roman" w:eastAsia="Times New Roman" w:hAnsi="Times New Roman"/>
        </w:rPr>
        <w:t xml:space="preserve">547) atsako dažnis praėjus </w:t>
      </w:r>
      <w:proofErr w:type="spellStart"/>
      <w:r w:rsidRPr="00186A70">
        <w:rPr>
          <w:rFonts w:ascii="Times New Roman" w:eastAsia="Times New Roman" w:hAnsi="Times New Roman"/>
        </w:rPr>
        <w:t>dviems</w:t>
      </w:r>
      <w:proofErr w:type="spellEnd"/>
      <w:r w:rsidRPr="00186A70">
        <w:rPr>
          <w:rFonts w:ascii="Times New Roman" w:eastAsia="Times New Roman" w:hAnsi="Times New Roman"/>
        </w:rPr>
        <w:t xml:space="preserve"> valandoms po gydymo buvo 59 % pacientų, gydytų 5 mg MAXALT geriamaisiais </w:t>
      </w:r>
      <w:proofErr w:type="spellStart"/>
      <w:r w:rsidRPr="00186A70">
        <w:rPr>
          <w:rFonts w:ascii="Times New Roman" w:eastAsia="Times New Roman" w:hAnsi="Times New Roman"/>
        </w:rPr>
        <w:t>liofilizatais</w:t>
      </w:r>
      <w:proofErr w:type="spellEnd"/>
      <w:r w:rsidRPr="00186A70">
        <w:rPr>
          <w:rFonts w:ascii="Times New Roman" w:eastAsia="Times New Roman" w:hAnsi="Times New Roman"/>
        </w:rPr>
        <w:t xml:space="preserve">, 74 % pacientų – 10 mg grupėje, lyginant su 28 % pacientų placebo grupėje. MAXALT geriamieji </w:t>
      </w:r>
      <w:proofErr w:type="spellStart"/>
      <w:r w:rsidRPr="00186A70">
        <w:rPr>
          <w:rFonts w:ascii="Times New Roman" w:eastAsia="Times New Roman" w:hAnsi="Times New Roman"/>
        </w:rPr>
        <w:t>liofilizatai</w:t>
      </w:r>
      <w:proofErr w:type="spellEnd"/>
      <w:r w:rsidRPr="00186A70">
        <w:rPr>
          <w:rFonts w:ascii="Times New Roman" w:eastAsia="Times New Roman" w:hAnsi="Times New Roman"/>
        </w:rPr>
        <w:t xml:space="preserve"> taip pat palengvino funkcinį neįgalumą, sumažino pykinimą, </w:t>
      </w:r>
      <w:proofErr w:type="spellStart"/>
      <w:r w:rsidRPr="00186A70">
        <w:rPr>
          <w:rFonts w:ascii="Times New Roman" w:eastAsia="Times New Roman" w:hAnsi="Times New Roman"/>
        </w:rPr>
        <w:t>fotofobiją</w:t>
      </w:r>
      <w:proofErr w:type="spellEnd"/>
      <w:r w:rsidRPr="00186A70">
        <w:rPr>
          <w:rFonts w:ascii="Times New Roman" w:eastAsia="Times New Roman" w:hAnsi="Times New Roman"/>
        </w:rPr>
        <w:t xml:space="preserve"> ir </w:t>
      </w:r>
      <w:proofErr w:type="spellStart"/>
      <w:r w:rsidRPr="00186A70">
        <w:rPr>
          <w:rFonts w:ascii="Times New Roman" w:eastAsia="Times New Roman" w:hAnsi="Times New Roman"/>
        </w:rPr>
        <w:t>fonofobiją</w:t>
      </w:r>
      <w:proofErr w:type="spellEnd"/>
      <w:r w:rsidRPr="00186A70">
        <w:rPr>
          <w:rFonts w:ascii="Times New Roman" w:eastAsia="Times New Roman" w:hAnsi="Times New Roman"/>
        </w:rPr>
        <w:t>, kurie lydėjo migrenos priepuolius. Viename iš dviejų klinikinių tyrimų reikšmingas skausmo sumažėjimas buvo stebėtas anksčiausiai po 30 minučių po 10 mg dozės pavartojimo (žr. 5.2 skyrių).</w:t>
      </w:r>
    </w:p>
    <w:p w14:paraId="52D8454A" w14:textId="77777777" w:rsidR="008C42BF" w:rsidRPr="00186A70" w:rsidRDefault="008C42BF" w:rsidP="008C42BF">
      <w:pPr>
        <w:spacing w:after="0" w:line="240" w:lineRule="auto"/>
        <w:rPr>
          <w:rFonts w:ascii="Times New Roman" w:eastAsia="Times New Roman" w:hAnsi="Times New Roman"/>
        </w:rPr>
      </w:pPr>
    </w:p>
    <w:p w14:paraId="4DE714D4"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Remiantis geriamųjų tablečių tyrimais, </w:t>
      </w:r>
      <w:proofErr w:type="spellStart"/>
      <w:r w:rsidRPr="00186A70">
        <w:rPr>
          <w:rFonts w:ascii="Times New Roman" w:eastAsia="Times New Roman" w:hAnsi="Times New Roman"/>
        </w:rPr>
        <w:t>rizatriptanas</w:t>
      </w:r>
      <w:proofErr w:type="spellEnd"/>
      <w:r w:rsidRPr="00186A70">
        <w:rPr>
          <w:rFonts w:ascii="Times New Roman" w:eastAsia="Times New Roman" w:hAnsi="Times New Roman"/>
        </w:rPr>
        <w:t xml:space="preserve"> išlieka veiksmingas migrenai, susijusiai su mėnesinėmis, </w:t>
      </w:r>
      <w:proofErr w:type="spellStart"/>
      <w:r w:rsidRPr="00186A70">
        <w:rPr>
          <w:rFonts w:ascii="Times New Roman" w:eastAsia="Times New Roman" w:hAnsi="Times New Roman"/>
        </w:rPr>
        <w:t>t.y</w:t>
      </w:r>
      <w:proofErr w:type="spellEnd"/>
      <w:r w:rsidRPr="00186A70">
        <w:rPr>
          <w:rFonts w:ascii="Times New Roman" w:eastAsia="Times New Roman" w:hAnsi="Times New Roman"/>
        </w:rPr>
        <w:t>., kuri pasireiškia likus bent trims dienoms iki arba per tris dienas po mėnesinių pradžios, gydyti.</w:t>
      </w:r>
    </w:p>
    <w:p w14:paraId="3516E6E7" w14:textId="77777777" w:rsidR="008C42BF" w:rsidRPr="00186A70" w:rsidRDefault="008C42BF" w:rsidP="008C42BF">
      <w:pPr>
        <w:spacing w:after="0" w:line="240" w:lineRule="auto"/>
        <w:rPr>
          <w:rFonts w:ascii="Times New Roman" w:eastAsia="Times New Roman" w:hAnsi="Times New Roman"/>
        </w:rPr>
      </w:pPr>
    </w:p>
    <w:p w14:paraId="4AA4F63F" w14:textId="77777777" w:rsidR="008C42BF" w:rsidRPr="00186A70" w:rsidRDefault="008C42BF" w:rsidP="008C42BF">
      <w:pPr>
        <w:spacing w:after="0" w:line="240" w:lineRule="auto"/>
        <w:rPr>
          <w:rFonts w:ascii="Times New Roman" w:eastAsia="Times New Roman" w:hAnsi="Times New Roman"/>
          <w:i/>
          <w:u w:val="single"/>
        </w:rPr>
      </w:pPr>
      <w:r w:rsidRPr="00186A70">
        <w:rPr>
          <w:rFonts w:ascii="Times New Roman" w:eastAsia="Times New Roman" w:hAnsi="Times New Roman"/>
          <w:i/>
          <w:u w:val="single"/>
        </w:rPr>
        <w:t>Vaikų populiacija</w:t>
      </w:r>
    </w:p>
    <w:p w14:paraId="3587AFEB" w14:textId="77777777" w:rsidR="008C42BF" w:rsidRPr="00186A70" w:rsidRDefault="008C42BF" w:rsidP="008C42BF">
      <w:pPr>
        <w:spacing w:after="0" w:line="240" w:lineRule="auto"/>
        <w:rPr>
          <w:rFonts w:ascii="Times New Roman" w:eastAsia="Times New Roman" w:hAnsi="Times New Roman"/>
          <w:i/>
          <w:u w:val="single"/>
        </w:rPr>
      </w:pPr>
    </w:p>
    <w:p w14:paraId="3174ACD4" w14:textId="77777777" w:rsidR="008C42BF" w:rsidRPr="00186A70" w:rsidRDefault="008C42BF" w:rsidP="008C42BF">
      <w:pPr>
        <w:spacing w:after="0" w:line="240" w:lineRule="auto"/>
        <w:rPr>
          <w:rFonts w:ascii="Times New Roman" w:eastAsia="Times New Roman" w:hAnsi="Times New Roman"/>
          <w:i/>
          <w:u w:val="single"/>
        </w:rPr>
      </w:pPr>
      <w:r w:rsidRPr="00186A70">
        <w:rPr>
          <w:rFonts w:ascii="Times New Roman" w:eastAsia="Times New Roman" w:hAnsi="Times New Roman"/>
          <w:i/>
          <w:u w:val="single"/>
        </w:rPr>
        <w:t>Paaugliai (nuo 12 iki 17 metų)</w:t>
      </w:r>
    </w:p>
    <w:p w14:paraId="64170E6A" w14:textId="77777777" w:rsidR="008C42BF" w:rsidRPr="00186A70" w:rsidRDefault="008C42BF" w:rsidP="008C42BF">
      <w:pPr>
        <w:spacing w:after="0" w:line="240" w:lineRule="auto"/>
        <w:rPr>
          <w:rFonts w:ascii="Times New Roman" w:eastAsia="Times New Roman" w:hAnsi="Times New Roman"/>
        </w:rPr>
      </w:pPr>
    </w:p>
    <w:p w14:paraId="6390EAB2" w14:textId="2DBC01F2"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geriamųjų </w:t>
      </w:r>
      <w:proofErr w:type="spellStart"/>
      <w:r w:rsidRPr="00186A70">
        <w:rPr>
          <w:rFonts w:ascii="Times New Roman" w:eastAsia="Times New Roman" w:hAnsi="Times New Roman"/>
        </w:rPr>
        <w:t>liofilizatų</w:t>
      </w:r>
      <w:proofErr w:type="spellEnd"/>
      <w:r w:rsidRPr="00186A70">
        <w:rPr>
          <w:rFonts w:ascii="Times New Roman" w:eastAsia="Times New Roman" w:hAnsi="Times New Roman"/>
        </w:rPr>
        <w:t xml:space="preserve"> veiksmingumas vaikams (nuo 12 iki 17 metų) buvo vertintas </w:t>
      </w:r>
      <w:proofErr w:type="spellStart"/>
      <w:r w:rsidRPr="00186A70">
        <w:rPr>
          <w:rFonts w:ascii="Times New Roman" w:eastAsia="Times New Roman" w:hAnsi="Times New Roman"/>
        </w:rPr>
        <w:t>daugiacentrio</w:t>
      </w:r>
      <w:proofErr w:type="spellEnd"/>
      <w:r w:rsidRPr="00186A70">
        <w:rPr>
          <w:rFonts w:ascii="Times New Roman" w:eastAsia="Times New Roman" w:hAnsi="Times New Roman"/>
        </w:rPr>
        <w:t>, ats</w:t>
      </w:r>
      <w:r w:rsidR="002E7ED6" w:rsidRPr="00186A70">
        <w:rPr>
          <w:rFonts w:ascii="Times New Roman" w:eastAsia="Times New Roman" w:hAnsi="Times New Roman"/>
        </w:rPr>
        <w:t>i</w:t>
      </w:r>
      <w:r w:rsidRPr="00186A70">
        <w:rPr>
          <w:rFonts w:ascii="Times New Roman" w:eastAsia="Times New Roman" w:hAnsi="Times New Roman"/>
        </w:rPr>
        <w:t>tiktinių imčių, dvigubai aklo, placebu kontroliuoto, paralelinių grupių klinikinio tyrimo metu (n</w:t>
      </w:r>
      <w:r w:rsidR="004F45EA" w:rsidRPr="00186A70">
        <w:rPr>
          <w:rFonts w:ascii="Times New Roman" w:eastAsia="Times New Roman" w:hAnsi="Times New Roman"/>
        </w:rPr>
        <w:t> </w:t>
      </w:r>
      <w:r w:rsidRPr="00186A70">
        <w:rPr>
          <w:rFonts w:ascii="Times New Roman" w:eastAsia="Times New Roman" w:hAnsi="Times New Roman"/>
        </w:rPr>
        <w:t>=</w:t>
      </w:r>
      <w:r w:rsidR="004F45EA" w:rsidRPr="00186A70">
        <w:rPr>
          <w:rFonts w:ascii="Times New Roman" w:eastAsia="Times New Roman" w:hAnsi="Times New Roman"/>
        </w:rPr>
        <w:t> </w:t>
      </w:r>
      <w:r w:rsidRPr="00186A70">
        <w:rPr>
          <w:rFonts w:ascii="Times New Roman" w:eastAsia="Times New Roman" w:hAnsi="Times New Roman"/>
        </w:rPr>
        <w:t xml:space="preserve">570). Buvo sąlyga, kad tiriamojoje populiacijoje istoriškai nebūtų buvę atsako į gydymą NVNU ar </w:t>
      </w:r>
      <w:proofErr w:type="spellStart"/>
      <w:r w:rsidRPr="00186A70">
        <w:rPr>
          <w:rFonts w:ascii="Times New Roman" w:eastAsia="Times New Roman" w:hAnsi="Times New Roman"/>
        </w:rPr>
        <w:t>acetaminofenu</w:t>
      </w:r>
      <w:proofErr w:type="spellEnd"/>
      <w:r w:rsidRPr="00186A70">
        <w:rPr>
          <w:rFonts w:ascii="Times New Roman" w:eastAsia="Times New Roman" w:hAnsi="Times New Roman"/>
        </w:rPr>
        <w:t xml:space="preserve">. Iš pradžių pacientams, kuriems pasireiškė </w:t>
      </w:r>
      <w:proofErr w:type="spellStart"/>
      <w:r w:rsidRPr="00186A70">
        <w:rPr>
          <w:rFonts w:ascii="Times New Roman" w:eastAsia="Times New Roman" w:hAnsi="Times New Roman"/>
        </w:rPr>
        <w:t>migreninis</w:t>
      </w:r>
      <w:proofErr w:type="spellEnd"/>
      <w:r w:rsidRPr="00186A70">
        <w:rPr>
          <w:rFonts w:ascii="Times New Roman" w:eastAsia="Times New Roman" w:hAnsi="Times New Roman"/>
        </w:rPr>
        <w:t xml:space="preserve"> galvos skausmas, per 30 minučių nuo jo pradžios būdavo paskiriamas placebas arba </w:t>
      </w:r>
      <w:proofErr w:type="spellStart"/>
      <w:r w:rsidRPr="00186A70">
        <w:rPr>
          <w:rFonts w:ascii="Times New Roman" w:eastAsia="Times New Roman" w:hAnsi="Times New Roman"/>
        </w:rPr>
        <w:t>rizatriptanas</w:t>
      </w:r>
      <w:proofErr w:type="spellEnd"/>
      <w:r w:rsidRPr="00186A70">
        <w:rPr>
          <w:rFonts w:ascii="Times New Roman" w:eastAsia="Times New Roman" w:hAnsi="Times New Roman"/>
        </w:rPr>
        <w:t xml:space="preserve">. Po 15 minučių įvadinio gydymo placebu tiriamieji, kurie į placebą nereagavo, to paties migrenos priepuolio metu buvo gydomi placebu arba </w:t>
      </w:r>
      <w:proofErr w:type="spellStart"/>
      <w:r w:rsidRPr="00186A70">
        <w:rPr>
          <w:rFonts w:ascii="Times New Roman" w:eastAsia="Times New Roman" w:hAnsi="Times New Roman"/>
        </w:rPr>
        <w:t>rizatriptanu</w:t>
      </w:r>
      <w:proofErr w:type="spellEnd"/>
      <w:r w:rsidRPr="00186A70">
        <w:rPr>
          <w:rFonts w:ascii="Times New Roman" w:eastAsia="Times New Roman" w:hAnsi="Times New Roman"/>
        </w:rPr>
        <w:t xml:space="preserve">. Taikant kūno svoriu paremtą dozavimo strategiją, nuo 20 kg iki &lt; 40 kg sveriantys pacientai vartojo 5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o ≥ 40 kg sveriantys pacientai vartojo 10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dozę.</w:t>
      </w:r>
    </w:p>
    <w:p w14:paraId="4988A7F9" w14:textId="77777777" w:rsidR="008C42BF" w:rsidRPr="00186A70" w:rsidRDefault="008C42BF" w:rsidP="008C42BF">
      <w:pPr>
        <w:spacing w:after="0" w:line="240" w:lineRule="auto"/>
        <w:rPr>
          <w:rFonts w:ascii="Times New Roman" w:eastAsia="Times New Roman" w:hAnsi="Times New Roman"/>
        </w:rPr>
      </w:pPr>
    </w:p>
    <w:p w14:paraId="1AA0D839" w14:textId="77777777" w:rsidR="008C42BF" w:rsidRPr="00186A70" w:rsidRDefault="008C42BF" w:rsidP="008C42BF">
      <w:pPr>
        <w:spacing w:after="0" w:line="240" w:lineRule="auto"/>
        <w:rPr>
          <w:rFonts w:ascii="Times New Roman" w:eastAsia="Times New Roman" w:hAnsi="Times New Roman"/>
          <w:iCs/>
        </w:rPr>
      </w:pPr>
      <w:r w:rsidRPr="00186A70">
        <w:rPr>
          <w:rFonts w:ascii="Times New Roman" w:eastAsia="Times New Roman" w:hAnsi="Times New Roman"/>
          <w:iCs/>
        </w:rPr>
        <w:t xml:space="preserve">Šiame išplėstiniame </w:t>
      </w:r>
      <w:proofErr w:type="spellStart"/>
      <w:r w:rsidRPr="00186A70">
        <w:rPr>
          <w:rFonts w:ascii="Times New Roman" w:eastAsia="Times New Roman" w:hAnsi="Times New Roman"/>
          <w:iCs/>
        </w:rPr>
        <w:t>populiaciniame</w:t>
      </w:r>
      <w:proofErr w:type="spellEnd"/>
      <w:r w:rsidRPr="00186A70">
        <w:rPr>
          <w:rFonts w:ascii="Times New Roman" w:eastAsia="Times New Roman" w:hAnsi="Times New Roman"/>
          <w:iCs/>
        </w:rPr>
        <w:t xml:space="preserve"> tyrime buvo stebėtas 9 % pagrindinio veiksmingumo tyrimo tikslo – skausmo numalšinimas (vidutinio stiprumo ar stiprus skausmas visiškai praeina) 2 valandas po </w:t>
      </w:r>
      <w:r w:rsidRPr="00186A70">
        <w:rPr>
          <w:rFonts w:ascii="Times New Roman" w:eastAsia="Times New Roman" w:hAnsi="Times New Roman"/>
          <w:iCs/>
        </w:rPr>
        <w:lastRenderedPageBreak/>
        <w:t xml:space="preserve">vaistinio preparato pavartojimo </w:t>
      </w:r>
      <w:r w:rsidRPr="00186A70">
        <w:rPr>
          <w:rFonts w:ascii="Times New Roman" w:eastAsia="Times New Roman" w:hAnsi="Times New Roman"/>
        </w:rPr>
        <w:t>–</w:t>
      </w:r>
      <w:r w:rsidRPr="00186A70">
        <w:rPr>
          <w:rFonts w:ascii="Times New Roman" w:eastAsia="Times New Roman" w:hAnsi="Times New Roman"/>
          <w:iCs/>
        </w:rPr>
        <w:t xml:space="preserve"> skirtumas tarp gydymo veikliu preparatu ir placebo grupių (31 % vartojusiesiems </w:t>
      </w:r>
      <w:proofErr w:type="spellStart"/>
      <w:r w:rsidRPr="00186A70">
        <w:rPr>
          <w:rFonts w:ascii="Times New Roman" w:eastAsia="Times New Roman" w:hAnsi="Times New Roman"/>
          <w:iCs/>
        </w:rPr>
        <w:t>rizatriptaną</w:t>
      </w:r>
      <w:proofErr w:type="spellEnd"/>
      <w:r w:rsidRPr="00186A70">
        <w:rPr>
          <w:rFonts w:ascii="Times New Roman" w:eastAsia="Times New Roman" w:hAnsi="Times New Roman"/>
          <w:iCs/>
        </w:rPr>
        <w:t xml:space="preserve">, lyginant su 22 % placebo grupėje (p = 0,025)). Tarp antrinio tyrimo tikslo – skausmo sumažėjimo (vidutinio stiprumo ar stiprus skausmas sumažėja iki silpno arba visai praeina) </w:t>
      </w:r>
      <w:r w:rsidRPr="00186A70">
        <w:rPr>
          <w:rFonts w:ascii="Times New Roman" w:eastAsia="Times New Roman" w:hAnsi="Times New Roman"/>
        </w:rPr>
        <w:t>–</w:t>
      </w:r>
      <w:r w:rsidRPr="00186A70">
        <w:rPr>
          <w:rFonts w:ascii="Times New Roman" w:eastAsia="Times New Roman" w:hAnsi="Times New Roman"/>
          <w:iCs/>
        </w:rPr>
        <w:t xml:space="preserve"> reikšmingo skirtumo nenustatyta.</w:t>
      </w:r>
    </w:p>
    <w:p w14:paraId="2793B13D" w14:textId="77777777" w:rsidR="008C42BF" w:rsidRPr="00186A70" w:rsidRDefault="008C42BF" w:rsidP="008C42BF">
      <w:pPr>
        <w:spacing w:after="0" w:line="240" w:lineRule="auto"/>
        <w:rPr>
          <w:rFonts w:ascii="Times New Roman" w:eastAsia="Times New Roman" w:hAnsi="Times New Roman"/>
          <w:i/>
          <w:u w:val="single"/>
        </w:rPr>
      </w:pPr>
    </w:p>
    <w:p w14:paraId="68034348" w14:textId="20A36BEB" w:rsidR="008C42BF" w:rsidRPr="00186A70" w:rsidRDefault="008C42BF" w:rsidP="008C42BF">
      <w:pPr>
        <w:spacing w:after="0" w:line="240" w:lineRule="auto"/>
        <w:rPr>
          <w:rFonts w:ascii="Times New Roman" w:eastAsia="Times New Roman" w:hAnsi="Times New Roman"/>
          <w:i/>
          <w:u w:val="single"/>
        </w:rPr>
      </w:pPr>
      <w:r w:rsidRPr="00186A70">
        <w:rPr>
          <w:rFonts w:ascii="Times New Roman" w:eastAsia="Times New Roman" w:hAnsi="Times New Roman"/>
          <w:i/>
          <w:u w:val="single"/>
        </w:rPr>
        <w:t>Vaikai (nuo 6 iki 11</w:t>
      </w:r>
      <w:r w:rsidR="004F45EA" w:rsidRPr="00186A70">
        <w:rPr>
          <w:rFonts w:ascii="Times New Roman" w:eastAsia="Times New Roman" w:hAnsi="Times New Roman"/>
          <w:i/>
          <w:u w:val="single"/>
        </w:rPr>
        <w:t> </w:t>
      </w:r>
      <w:r w:rsidRPr="00186A70">
        <w:rPr>
          <w:rFonts w:ascii="Times New Roman" w:eastAsia="Times New Roman" w:hAnsi="Times New Roman"/>
          <w:i/>
          <w:u w:val="single"/>
        </w:rPr>
        <w:t>metų)</w:t>
      </w:r>
    </w:p>
    <w:p w14:paraId="6038FDFE" w14:textId="77777777" w:rsidR="008C42BF" w:rsidRPr="00186A70" w:rsidRDefault="008C42BF" w:rsidP="008C42BF">
      <w:pPr>
        <w:spacing w:after="0" w:line="240" w:lineRule="auto"/>
        <w:rPr>
          <w:rFonts w:ascii="Times New Roman" w:eastAsia="Times New Roman" w:hAnsi="Times New Roman"/>
        </w:rPr>
      </w:pPr>
    </w:p>
    <w:p w14:paraId="0574D524" w14:textId="386FE964"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geriamųjų </w:t>
      </w:r>
      <w:proofErr w:type="spellStart"/>
      <w:r w:rsidRPr="00186A70">
        <w:rPr>
          <w:rFonts w:ascii="Times New Roman" w:eastAsia="Times New Roman" w:hAnsi="Times New Roman"/>
        </w:rPr>
        <w:t>liofilizatų</w:t>
      </w:r>
      <w:proofErr w:type="spellEnd"/>
      <w:r w:rsidRPr="00186A70">
        <w:rPr>
          <w:rFonts w:ascii="Times New Roman" w:eastAsia="Times New Roman" w:hAnsi="Times New Roman"/>
        </w:rPr>
        <w:t xml:space="preserve"> veiksmingumas taip pat buvo įvertintas vaikams nuo 6 iki 11</w:t>
      </w:r>
      <w:r w:rsidR="004F45EA" w:rsidRPr="00186A70">
        <w:rPr>
          <w:rFonts w:ascii="Times New Roman" w:eastAsia="Times New Roman" w:hAnsi="Times New Roman"/>
        </w:rPr>
        <w:t> </w:t>
      </w:r>
      <w:r w:rsidRPr="00186A70">
        <w:rPr>
          <w:rFonts w:ascii="Times New Roman" w:eastAsia="Times New Roman" w:hAnsi="Times New Roman"/>
        </w:rPr>
        <w:t xml:space="preserve">metų tame pačiame ūminiame placebo kontroliuotame klinikiniame tyrime (n = 200). Pacientų, kuriems </w:t>
      </w:r>
      <w:r w:rsidRPr="00186A70">
        <w:rPr>
          <w:rFonts w:ascii="Times New Roman" w:eastAsia="Times New Roman" w:hAnsi="Times New Roman"/>
          <w:iCs/>
        </w:rPr>
        <w:t>2 valandas po vaistinio preparato pavartojimo</w:t>
      </w:r>
      <w:r w:rsidRPr="00186A70">
        <w:rPr>
          <w:rFonts w:ascii="Times New Roman" w:eastAsia="Times New Roman" w:hAnsi="Times New Roman"/>
        </w:rPr>
        <w:t xml:space="preserve"> skausmas buvo numalšintas</w:t>
      </w:r>
      <w:r w:rsidRPr="00186A70">
        <w:rPr>
          <w:rFonts w:ascii="Times New Roman" w:eastAsia="Times New Roman" w:hAnsi="Times New Roman"/>
          <w:iCs/>
        </w:rPr>
        <w:t xml:space="preserve">, vartojusių </w:t>
      </w:r>
      <w:r w:rsidRPr="00186A70">
        <w:rPr>
          <w:rFonts w:ascii="Times New Roman" w:eastAsia="Times New Roman" w:hAnsi="Times New Roman"/>
        </w:rPr>
        <w:t xml:space="preserve">MAXALT 5 mg ar 10 mg geriamąjį </w:t>
      </w:r>
      <w:proofErr w:type="spellStart"/>
      <w:r w:rsidRPr="00186A70">
        <w:rPr>
          <w:rFonts w:ascii="Times New Roman" w:eastAsia="Times New Roman" w:hAnsi="Times New Roman"/>
        </w:rPr>
        <w:t>liofilizatą</w:t>
      </w:r>
      <w:proofErr w:type="spellEnd"/>
      <w:r w:rsidRPr="00186A70">
        <w:rPr>
          <w:rFonts w:ascii="Times New Roman" w:eastAsia="Times New Roman" w:hAnsi="Times New Roman"/>
        </w:rPr>
        <w:t xml:space="preserve">, lyginant su vartojusiais placebą, </w:t>
      </w:r>
      <w:r w:rsidRPr="00186A70">
        <w:rPr>
          <w:rFonts w:ascii="Times New Roman" w:eastAsia="Times New Roman" w:hAnsi="Times New Roman"/>
          <w:iCs/>
        </w:rPr>
        <w:t>procentinė dalis statistiškai reikšmingai nesiskyrė</w:t>
      </w:r>
      <w:r w:rsidRPr="00186A70">
        <w:rPr>
          <w:rFonts w:ascii="Times New Roman" w:eastAsia="Times New Roman" w:hAnsi="Times New Roman"/>
        </w:rPr>
        <w:t xml:space="preserve"> (39,8 %, lyginant su 30,4 %; p = 0,269).</w:t>
      </w:r>
    </w:p>
    <w:p w14:paraId="6E216DB6" w14:textId="77777777" w:rsidR="008C42BF" w:rsidRPr="00186A70" w:rsidRDefault="008C42BF" w:rsidP="008C42BF">
      <w:pPr>
        <w:spacing w:after="0" w:line="240" w:lineRule="auto"/>
        <w:rPr>
          <w:rFonts w:ascii="Times New Roman" w:eastAsia="Times New Roman" w:hAnsi="Times New Roman"/>
        </w:rPr>
      </w:pPr>
    </w:p>
    <w:p w14:paraId="137AE2B2"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geriamieji </w:t>
      </w:r>
      <w:proofErr w:type="spellStart"/>
      <w:r w:rsidRPr="00186A70">
        <w:rPr>
          <w:rFonts w:ascii="Times New Roman" w:eastAsia="Times New Roman" w:hAnsi="Times New Roman"/>
        </w:rPr>
        <w:t>liofilizatai</w:t>
      </w:r>
      <w:proofErr w:type="spellEnd"/>
      <w:r w:rsidRPr="00186A70">
        <w:rPr>
          <w:rFonts w:ascii="Times New Roman" w:eastAsia="Times New Roman" w:hAnsi="Times New Roman"/>
        </w:rPr>
        <w:t xml:space="preserve"> suteikia galimybę migrena sergantiems pacientams gydytis migrenos priepuolius neužsigeriant vaistinio preparato skysčiais. Tai leidžia pacientams vaistinį preparatą pavartoti anksčiau, pavyzdžiui, kai nėra kuo užsigerti, ir išvengti virškinimo trakto simptomų pablogėjimo, kurį sukeltų vaisto užsigėrimas.</w:t>
      </w:r>
    </w:p>
    <w:p w14:paraId="6C5778A4" w14:textId="77777777" w:rsidR="008C42BF" w:rsidRPr="00186A70" w:rsidRDefault="008C42BF" w:rsidP="008C42BF">
      <w:pPr>
        <w:spacing w:after="0" w:line="240" w:lineRule="auto"/>
        <w:rPr>
          <w:rFonts w:ascii="Times New Roman" w:eastAsia="Times New Roman" w:hAnsi="Times New Roman"/>
        </w:rPr>
      </w:pPr>
    </w:p>
    <w:p w14:paraId="72BC0B55"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5.2 </w:t>
      </w:r>
      <w:r w:rsidRPr="00186A70">
        <w:rPr>
          <w:rFonts w:ascii="Times New Roman" w:eastAsia="Times New Roman" w:hAnsi="Times New Roman"/>
          <w:b/>
        </w:rPr>
        <w:tab/>
      </w:r>
      <w:proofErr w:type="spellStart"/>
      <w:r w:rsidRPr="00186A70">
        <w:rPr>
          <w:rFonts w:ascii="Times New Roman" w:eastAsia="Times New Roman" w:hAnsi="Times New Roman"/>
          <w:b/>
        </w:rPr>
        <w:t>Farmakokinetinės</w:t>
      </w:r>
      <w:proofErr w:type="spellEnd"/>
      <w:r w:rsidRPr="00186A70">
        <w:rPr>
          <w:rFonts w:ascii="Times New Roman" w:eastAsia="Times New Roman" w:hAnsi="Times New Roman"/>
          <w:b/>
        </w:rPr>
        <w:t xml:space="preserve"> savybės</w:t>
      </w:r>
    </w:p>
    <w:p w14:paraId="330BC17A" w14:textId="77777777" w:rsidR="008C42BF" w:rsidRPr="00186A70" w:rsidRDefault="008C42BF" w:rsidP="008C42BF">
      <w:pPr>
        <w:keepNext/>
        <w:keepLines/>
        <w:spacing w:after="0" w:line="240" w:lineRule="auto"/>
        <w:rPr>
          <w:rFonts w:ascii="Times New Roman" w:eastAsia="Times New Roman" w:hAnsi="Times New Roman"/>
          <w:b/>
        </w:rPr>
      </w:pPr>
    </w:p>
    <w:p w14:paraId="650A3A10" w14:textId="77777777" w:rsidR="008C42BF" w:rsidRPr="00186A70" w:rsidRDefault="008C42BF" w:rsidP="008C42BF">
      <w:pPr>
        <w:keepNext/>
        <w:keepLines/>
        <w:spacing w:after="0" w:line="240" w:lineRule="auto"/>
        <w:rPr>
          <w:rFonts w:ascii="Times New Roman" w:eastAsia="Times New Roman" w:hAnsi="Times New Roman"/>
          <w:b/>
        </w:rPr>
      </w:pPr>
      <w:r w:rsidRPr="00186A70">
        <w:rPr>
          <w:rFonts w:ascii="Times New Roman" w:eastAsia="Times New Roman" w:hAnsi="Times New Roman"/>
          <w:u w:val="single"/>
        </w:rPr>
        <w:t>Absorbcija</w:t>
      </w:r>
    </w:p>
    <w:p w14:paraId="5462625C" w14:textId="77777777" w:rsidR="008C42BF" w:rsidRPr="00186A70" w:rsidRDefault="008C42BF" w:rsidP="008C42BF">
      <w:pPr>
        <w:keepNext/>
        <w:keepLines/>
        <w:spacing w:after="0" w:line="240" w:lineRule="auto"/>
        <w:rPr>
          <w:rFonts w:ascii="Times New Roman" w:eastAsia="Times New Roman" w:hAnsi="Times New Roman"/>
        </w:rPr>
      </w:pPr>
    </w:p>
    <w:p w14:paraId="5D644880" w14:textId="5D526138"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Išgertas </w:t>
      </w:r>
      <w:proofErr w:type="spellStart"/>
      <w:r w:rsidRPr="00186A70">
        <w:rPr>
          <w:rFonts w:ascii="Times New Roman" w:eastAsia="Times New Roman" w:hAnsi="Times New Roman"/>
        </w:rPr>
        <w:t>rizatriptanas</w:t>
      </w:r>
      <w:proofErr w:type="spellEnd"/>
      <w:r w:rsidRPr="00186A70">
        <w:rPr>
          <w:rFonts w:ascii="Times New Roman" w:eastAsia="Times New Roman" w:hAnsi="Times New Roman"/>
        </w:rPr>
        <w:t xml:space="preserve"> yra greitai ir visiškai absorbuojamas. Vidutinis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biologinis prieinamumas yra apie 40-45 %, o vidutinė maksimali koncentracija plazmoje (</w:t>
      </w:r>
      <w:proofErr w:type="spellStart"/>
      <w:r w:rsidRPr="00186A70">
        <w:rPr>
          <w:rFonts w:ascii="Times New Roman" w:eastAsia="Times New Roman" w:hAnsi="Times New Roman"/>
        </w:rPr>
        <w:t>C</w:t>
      </w:r>
      <w:r w:rsidRPr="00186A70">
        <w:rPr>
          <w:rFonts w:ascii="Times New Roman" w:eastAsia="Times New Roman" w:hAnsi="Times New Roman"/>
          <w:vertAlign w:val="subscript"/>
        </w:rPr>
        <w:t>max</w:t>
      </w:r>
      <w:proofErr w:type="spellEnd"/>
      <w:r w:rsidRPr="00186A70">
        <w:rPr>
          <w:rFonts w:ascii="Times New Roman" w:eastAsia="Times New Roman" w:hAnsi="Times New Roman"/>
        </w:rPr>
        <w:t>) susidaro maždaug per 1,58 valandos (</w:t>
      </w:r>
      <w:proofErr w:type="spellStart"/>
      <w:r w:rsidRPr="00186A70">
        <w:rPr>
          <w:rFonts w:ascii="Times New Roman" w:eastAsia="Times New Roman" w:hAnsi="Times New Roman"/>
        </w:rPr>
        <w:t>T</w:t>
      </w:r>
      <w:r w:rsidRPr="00186A70">
        <w:rPr>
          <w:rFonts w:ascii="Times New Roman" w:eastAsia="Times New Roman" w:hAnsi="Times New Roman"/>
          <w:vertAlign w:val="subscript"/>
        </w:rPr>
        <w:t>max</w:t>
      </w:r>
      <w:proofErr w:type="spellEnd"/>
      <w:r w:rsidRPr="00186A70">
        <w:rPr>
          <w:rFonts w:ascii="Times New Roman" w:eastAsia="Times New Roman" w:hAnsi="Times New Roman"/>
        </w:rPr>
        <w:t xml:space="preserve">). Laikas, kol pasiekiama didžiausia koncentracija plazmoje paskyrus </w:t>
      </w:r>
      <w:proofErr w:type="spellStart"/>
      <w:r w:rsidRPr="00186A70">
        <w:rPr>
          <w:rFonts w:ascii="Times New Roman" w:eastAsia="Times New Roman" w:hAnsi="Times New Roman"/>
        </w:rPr>
        <w:t>rizatriptaną</w:t>
      </w:r>
      <w:proofErr w:type="spellEnd"/>
      <w:r w:rsidRPr="00186A70">
        <w:rPr>
          <w:rFonts w:ascii="Times New Roman" w:eastAsia="Times New Roman" w:hAnsi="Times New Roman"/>
        </w:rPr>
        <w:t xml:space="preserve">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forma, palyginus su tabletėmis, vėluoja 30 </w:t>
      </w:r>
      <w:r w:rsidR="004F45EA" w:rsidRPr="00186A70">
        <w:rPr>
          <w:rFonts w:ascii="Times New Roman" w:eastAsia="Times New Roman" w:hAnsi="Times New Roman"/>
        </w:rPr>
        <w:t>–</w:t>
      </w:r>
      <w:r w:rsidRPr="00186A70">
        <w:rPr>
          <w:rFonts w:ascii="Times New Roman" w:eastAsia="Times New Roman" w:hAnsi="Times New Roman"/>
        </w:rPr>
        <w:t xml:space="preserve"> 60</w:t>
      </w:r>
      <w:r w:rsidR="004F45EA" w:rsidRPr="00186A70">
        <w:rPr>
          <w:rFonts w:ascii="Times New Roman" w:eastAsia="Times New Roman" w:hAnsi="Times New Roman"/>
        </w:rPr>
        <w:t> </w:t>
      </w:r>
      <w:r w:rsidRPr="00186A70">
        <w:rPr>
          <w:rFonts w:ascii="Times New Roman" w:eastAsia="Times New Roman" w:hAnsi="Times New Roman"/>
        </w:rPr>
        <w:t>minučių.</w:t>
      </w:r>
    </w:p>
    <w:p w14:paraId="6B3E319C" w14:textId="77777777" w:rsidR="008C42BF" w:rsidRPr="00186A70" w:rsidRDefault="008C42BF" w:rsidP="008C42BF">
      <w:pPr>
        <w:spacing w:after="0" w:line="240" w:lineRule="auto"/>
        <w:rPr>
          <w:rFonts w:ascii="Times New Roman" w:eastAsia="Times New Roman" w:hAnsi="Times New Roman"/>
        </w:rPr>
      </w:pPr>
    </w:p>
    <w:p w14:paraId="4C022914"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Maisto poveikis.</w:t>
      </w:r>
      <w:r w:rsidRPr="00186A70">
        <w:rPr>
          <w:rFonts w:ascii="Times New Roman" w:eastAsia="Times New Roman" w:hAnsi="Times New Roman"/>
        </w:rPr>
        <w:t xml:space="preserve"> Maisto poveikis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absorbcijai iš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netirtas. Vartojant </w:t>
      </w:r>
      <w:proofErr w:type="spellStart"/>
      <w:r w:rsidRPr="00186A70">
        <w:rPr>
          <w:rFonts w:ascii="Times New Roman" w:eastAsia="Times New Roman" w:hAnsi="Times New Roman"/>
        </w:rPr>
        <w:t>riztriptano</w:t>
      </w:r>
      <w:proofErr w:type="spellEnd"/>
      <w:r w:rsidRPr="00186A70">
        <w:rPr>
          <w:rFonts w:ascii="Times New Roman" w:eastAsia="Times New Roman" w:hAnsi="Times New Roman"/>
        </w:rPr>
        <w:t xml:space="preserve"> tabletes po valgio </w:t>
      </w:r>
      <w:proofErr w:type="spellStart"/>
      <w:r w:rsidRPr="00186A70">
        <w:rPr>
          <w:rFonts w:ascii="Times New Roman" w:eastAsia="Times New Roman" w:hAnsi="Times New Roman"/>
        </w:rPr>
        <w:t>T</w:t>
      </w:r>
      <w:r w:rsidRPr="00186A70">
        <w:rPr>
          <w:rFonts w:ascii="Times New Roman" w:eastAsia="Times New Roman" w:hAnsi="Times New Roman"/>
          <w:vertAlign w:val="subscript"/>
        </w:rPr>
        <w:t>max</w:t>
      </w:r>
      <w:proofErr w:type="spellEnd"/>
      <w:r w:rsidRPr="00186A70">
        <w:rPr>
          <w:rFonts w:ascii="Times New Roman" w:eastAsia="Times New Roman" w:hAnsi="Times New Roman"/>
        </w:rPr>
        <w:t xml:space="preserve"> vėluoja maždaug 1 valandą. Geriamąjį </w:t>
      </w:r>
      <w:proofErr w:type="spellStart"/>
      <w:r w:rsidRPr="00186A70">
        <w:rPr>
          <w:rFonts w:ascii="Times New Roman" w:eastAsia="Times New Roman" w:hAnsi="Times New Roman"/>
        </w:rPr>
        <w:t>liofilizatą</w:t>
      </w:r>
      <w:proofErr w:type="spellEnd"/>
      <w:r w:rsidRPr="00186A70">
        <w:rPr>
          <w:rFonts w:ascii="Times New Roman" w:eastAsia="Times New Roman" w:hAnsi="Times New Roman"/>
        </w:rPr>
        <w:t xml:space="preserve"> vartojant po valgio,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absorbcija gali vėluoti dar daugiau.</w:t>
      </w:r>
    </w:p>
    <w:p w14:paraId="09EEC467" w14:textId="77777777" w:rsidR="008C42BF" w:rsidRPr="00186A70" w:rsidRDefault="008C42BF" w:rsidP="008C42BF">
      <w:pPr>
        <w:spacing w:after="0" w:line="240" w:lineRule="auto"/>
        <w:rPr>
          <w:rFonts w:ascii="Times New Roman" w:eastAsia="Times New Roman" w:hAnsi="Times New Roman"/>
        </w:rPr>
      </w:pPr>
    </w:p>
    <w:p w14:paraId="27F1589E" w14:textId="77777777" w:rsidR="008C42BF" w:rsidRPr="00186A70" w:rsidRDefault="008C42BF" w:rsidP="008C42BF">
      <w:pPr>
        <w:keepNext/>
        <w:keepLines/>
        <w:spacing w:after="0" w:line="240" w:lineRule="auto"/>
        <w:rPr>
          <w:rFonts w:ascii="Times New Roman" w:eastAsia="Times New Roman" w:hAnsi="Times New Roman"/>
          <w:b/>
        </w:rPr>
      </w:pPr>
      <w:r w:rsidRPr="00186A70">
        <w:rPr>
          <w:rFonts w:ascii="Times New Roman" w:eastAsia="Times New Roman" w:hAnsi="Times New Roman"/>
          <w:u w:val="single"/>
        </w:rPr>
        <w:t>Pasiskirstymas</w:t>
      </w:r>
    </w:p>
    <w:p w14:paraId="70E17DE3" w14:textId="77777777" w:rsidR="008C42BF" w:rsidRPr="00186A70" w:rsidRDefault="008C42BF" w:rsidP="008C42BF">
      <w:pPr>
        <w:keepNext/>
        <w:keepLines/>
        <w:spacing w:after="0" w:line="240" w:lineRule="auto"/>
        <w:rPr>
          <w:rFonts w:ascii="Times New Roman" w:eastAsia="Times New Roman" w:hAnsi="Times New Roman"/>
        </w:rPr>
      </w:pPr>
    </w:p>
    <w:p w14:paraId="15A75B2A" w14:textId="77777777" w:rsidR="008C42BF" w:rsidRPr="00186A70" w:rsidRDefault="008C42BF" w:rsidP="008C42BF">
      <w:pPr>
        <w:keepNext/>
        <w:keepLines/>
        <w:spacing w:after="0" w:line="240" w:lineRule="auto"/>
        <w:rPr>
          <w:rFonts w:ascii="Times New Roman" w:eastAsia="Times New Roman" w:hAnsi="Times New Roman"/>
        </w:rPr>
      </w:pP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su plazmos baltymais susijungia nedaug (14 %). Pasiskirstymo tūris tiriamųjų vyrų organizme buvo apie 140 litrų, moterų – 110 litrų.</w:t>
      </w:r>
    </w:p>
    <w:p w14:paraId="50610ABC" w14:textId="77777777" w:rsidR="008C42BF" w:rsidRPr="00186A70" w:rsidRDefault="008C42BF" w:rsidP="008C42BF">
      <w:pPr>
        <w:spacing w:after="0" w:line="240" w:lineRule="auto"/>
        <w:rPr>
          <w:rFonts w:ascii="Times New Roman" w:eastAsia="Times New Roman" w:hAnsi="Times New Roman"/>
        </w:rPr>
      </w:pPr>
    </w:p>
    <w:p w14:paraId="35E5BC25" w14:textId="77777777" w:rsidR="008C42BF" w:rsidRPr="00186A70" w:rsidRDefault="008C42BF" w:rsidP="00F4414D">
      <w:pPr>
        <w:keepNext/>
        <w:spacing w:after="0" w:line="240" w:lineRule="auto"/>
        <w:rPr>
          <w:rFonts w:ascii="Times New Roman" w:eastAsia="Times New Roman" w:hAnsi="Times New Roman"/>
          <w:b/>
        </w:rPr>
      </w:pPr>
      <w:proofErr w:type="spellStart"/>
      <w:r w:rsidRPr="00186A70">
        <w:rPr>
          <w:rFonts w:ascii="Times New Roman" w:eastAsia="Times New Roman" w:hAnsi="Times New Roman"/>
          <w:u w:val="single"/>
        </w:rPr>
        <w:t>Biotransformacija</w:t>
      </w:r>
      <w:proofErr w:type="spellEnd"/>
    </w:p>
    <w:p w14:paraId="496F95DB" w14:textId="77777777" w:rsidR="008C42BF" w:rsidRPr="00186A70" w:rsidRDefault="008C42BF" w:rsidP="00F4414D">
      <w:pPr>
        <w:keepNext/>
        <w:spacing w:after="0" w:line="240" w:lineRule="auto"/>
        <w:rPr>
          <w:rFonts w:ascii="Times New Roman" w:eastAsia="Times New Roman" w:hAnsi="Times New Roman"/>
        </w:rPr>
      </w:pPr>
    </w:p>
    <w:p w14:paraId="58D4D82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Svarbiausias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metabolizmo būdas yra nuo </w:t>
      </w:r>
      <w:proofErr w:type="spellStart"/>
      <w:r w:rsidRPr="00186A70">
        <w:rPr>
          <w:rFonts w:ascii="Times New Roman" w:eastAsia="Times New Roman" w:hAnsi="Times New Roman"/>
        </w:rPr>
        <w:t>monoaminooksidazės</w:t>
      </w:r>
      <w:proofErr w:type="spellEnd"/>
      <w:r w:rsidRPr="00186A70">
        <w:rPr>
          <w:rFonts w:ascii="Times New Roman" w:eastAsia="Times New Roman" w:hAnsi="Times New Roman"/>
        </w:rPr>
        <w:t xml:space="preserve">-A (MAO-A) priklausomas oksidacinis </w:t>
      </w:r>
      <w:proofErr w:type="spellStart"/>
      <w:r w:rsidRPr="00186A70">
        <w:rPr>
          <w:rFonts w:ascii="Times New Roman" w:eastAsia="Times New Roman" w:hAnsi="Times New Roman"/>
        </w:rPr>
        <w:t>deamininimas</w:t>
      </w:r>
      <w:proofErr w:type="spellEnd"/>
      <w:r w:rsidRPr="00186A70">
        <w:rPr>
          <w:rFonts w:ascii="Times New Roman" w:eastAsia="Times New Roman" w:hAnsi="Times New Roman"/>
        </w:rPr>
        <w:t xml:space="preserve"> į </w:t>
      </w:r>
      <w:proofErr w:type="spellStart"/>
      <w:r w:rsidRPr="00186A70">
        <w:rPr>
          <w:rFonts w:ascii="Times New Roman" w:eastAsia="Times New Roman" w:hAnsi="Times New Roman"/>
        </w:rPr>
        <w:t>indolacto</w:t>
      </w:r>
      <w:proofErr w:type="spellEnd"/>
      <w:r w:rsidRPr="00186A70">
        <w:rPr>
          <w:rFonts w:ascii="Times New Roman" w:eastAsia="Times New Roman" w:hAnsi="Times New Roman"/>
        </w:rPr>
        <w:t xml:space="preserve"> rūgšties metabolitą, kuris farmakologiškai yra neaktyvus. N</w:t>
      </w:r>
      <w:r w:rsidRPr="00186A70">
        <w:rPr>
          <w:rFonts w:ascii="Times New Roman" w:eastAsia="Times New Roman" w:hAnsi="Times New Roman"/>
        </w:rPr>
        <w:noBreakHyphen/>
      </w:r>
      <w:proofErr w:type="spellStart"/>
      <w:r w:rsidRPr="00186A70">
        <w:rPr>
          <w:rFonts w:ascii="Times New Roman" w:eastAsia="Times New Roman" w:hAnsi="Times New Roman"/>
        </w:rPr>
        <w:t>monodemetilinto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metabolito, kuris 5</w:t>
      </w:r>
      <w:r w:rsidRPr="00186A70">
        <w:rPr>
          <w:rFonts w:ascii="Times New Roman" w:eastAsia="Times New Roman" w:hAnsi="Times New Roman"/>
        </w:rPr>
        <w:noBreakHyphen/>
        <w:t>HT</w:t>
      </w:r>
      <w:r w:rsidRPr="00186A70">
        <w:rPr>
          <w:rFonts w:ascii="Times New Roman" w:eastAsia="Times New Roman" w:hAnsi="Times New Roman"/>
          <w:vertAlign w:val="subscript"/>
        </w:rPr>
        <w:t>1B/1D</w:t>
      </w:r>
      <w:r w:rsidRPr="00186A70">
        <w:rPr>
          <w:rFonts w:ascii="Times New Roman" w:eastAsia="Times New Roman" w:hAnsi="Times New Roman"/>
        </w:rPr>
        <w:t xml:space="preserve"> receptorius veikia panašiai kaip pirminis junginys, susidaro kiek mažiau, tačiau jis prie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farmakodinamininio</w:t>
      </w:r>
      <w:proofErr w:type="spellEnd"/>
      <w:r w:rsidRPr="00186A70">
        <w:rPr>
          <w:rFonts w:ascii="Times New Roman" w:eastAsia="Times New Roman" w:hAnsi="Times New Roman"/>
        </w:rPr>
        <w:t xml:space="preserve"> aktyvumo reikšmingai neprisideda. N-</w:t>
      </w:r>
      <w:proofErr w:type="spellStart"/>
      <w:r w:rsidRPr="00186A70">
        <w:rPr>
          <w:rFonts w:ascii="Times New Roman" w:eastAsia="Times New Roman" w:hAnsi="Times New Roman"/>
        </w:rPr>
        <w:t>monodemetilinto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koncentracija plazmoje sudaro apie 14 % pirminio junginio koncentracijos ir jo eliminacijos greitis yra panašus. Kiti mažesni metabolitai yra N-oksidas, 6</w:t>
      </w:r>
      <w:r w:rsidRPr="00186A70">
        <w:rPr>
          <w:rFonts w:ascii="Times New Roman" w:eastAsia="Times New Roman" w:hAnsi="Times New Roman"/>
        </w:rPr>
        <w:noBreakHyphen/>
        <w:t xml:space="preserve">hidroksijunginys ir 6-hidroksimetabolito bei sulfato porinis junginys. Jie farmakologiškai neaktyvūs. Išgėrus </w:t>
      </w:r>
      <w:smartTag w:uri="urn:schemas-microsoft-com:office:smarttags" w:element="metricconverter">
        <w:smartTagPr>
          <w:attr w:name="ProductID" w:val="14C"/>
        </w:smartTagPr>
        <w:r w:rsidRPr="00186A70">
          <w:rPr>
            <w:rFonts w:ascii="Times New Roman" w:eastAsia="Times New Roman" w:hAnsi="Times New Roman"/>
            <w:vertAlign w:val="superscript"/>
          </w:rPr>
          <w:t>14</w:t>
        </w:r>
        <w:r w:rsidRPr="00186A70">
          <w:rPr>
            <w:rFonts w:ascii="Times New Roman" w:eastAsia="Times New Roman" w:hAnsi="Times New Roman"/>
          </w:rPr>
          <w:t>C</w:t>
        </w:r>
      </w:smartTag>
      <w:r w:rsidRPr="00186A70">
        <w:rPr>
          <w:rFonts w:ascii="Times New Roman" w:eastAsia="Times New Roman" w:hAnsi="Times New Roman"/>
        </w:rPr>
        <w:t xml:space="preserve"> žymėto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apie 17 % plazmoje cirkuliuojančios radioaktyviosios medžiagos sudaro </w:t>
      </w:r>
      <w:proofErr w:type="spellStart"/>
      <w:r w:rsidRPr="00186A70">
        <w:rPr>
          <w:rFonts w:ascii="Times New Roman" w:eastAsia="Times New Roman" w:hAnsi="Times New Roman"/>
        </w:rPr>
        <w:t>rizatriptanas</w:t>
      </w:r>
      <w:proofErr w:type="spellEnd"/>
      <w:r w:rsidRPr="00186A70">
        <w:rPr>
          <w:rFonts w:ascii="Times New Roman" w:eastAsia="Times New Roman" w:hAnsi="Times New Roman"/>
        </w:rPr>
        <w:t>.</w:t>
      </w:r>
    </w:p>
    <w:p w14:paraId="7875826B" w14:textId="77777777" w:rsidR="008C42BF" w:rsidRPr="00186A70" w:rsidRDefault="008C42BF" w:rsidP="008C42BF">
      <w:pPr>
        <w:spacing w:after="0" w:line="240" w:lineRule="auto"/>
        <w:rPr>
          <w:rFonts w:ascii="Times New Roman" w:eastAsia="Times New Roman" w:hAnsi="Times New Roman"/>
        </w:rPr>
      </w:pPr>
    </w:p>
    <w:p w14:paraId="4F1947CB" w14:textId="77777777" w:rsidR="008C42BF" w:rsidRPr="00186A70" w:rsidRDefault="008C42BF" w:rsidP="00F4414D">
      <w:pPr>
        <w:keepNext/>
        <w:spacing w:after="0" w:line="240" w:lineRule="auto"/>
        <w:rPr>
          <w:rFonts w:ascii="Times New Roman" w:eastAsia="Times New Roman" w:hAnsi="Times New Roman"/>
          <w:b/>
        </w:rPr>
      </w:pPr>
      <w:r w:rsidRPr="00186A70">
        <w:rPr>
          <w:rFonts w:ascii="Times New Roman" w:eastAsia="Times New Roman" w:hAnsi="Times New Roman"/>
          <w:u w:val="single"/>
        </w:rPr>
        <w:t>Eliminacija</w:t>
      </w:r>
    </w:p>
    <w:p w14:paraId="17E41994" w14:textId="77777777" w:rsidR="008C42BF" w:rsidRPr="00186A70" w:rsidRDefault="008C42BF" w:rsidP="00F4414D">
      <w:pPr>
        <w:keepNext/>
        <w:spacing w:after="0" w:line="240" w:lineRule="auto"/>
        <w:rPr>
          <w:rFonts w:ascii="Times New Roman" w:eastAsia="Times New Roman" w:hAnsi="Times New Roman"/>
        </w:rPr>
      </w:pPr>
    </w:p>
    <w:p w14:paraId="24B60CA6"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Paskyrus į veną 10-60 </w:t>
      </w:r>
      <w:proofErr w:type="spellStart"/>
      <w:r w:rsidRPr="00186A70">
        <w:rPr>
          <w:rFonts w:ascii="Times New Roman" w:eastAsia="Times New Roman" w:hAnsi="Times New Roman"/>
        </w:rPr>
        <w:t>mkg</w:t>
      </w:r>
      <w:proofErr w:type="spellEnd"/>
      <w:r w:rsidRPr="00186A70">
        <w:rPr>
          <w:rFonts w:ascii="Times New Roman" w:eastAsia="Times New Roman" w:hAnsi="Times New Roman"/>
        </w:rPr>
        <w:t>/kg dozę, AUC vyrų organizme didėja proporcingai dozei, o moterų organizme – beveik proporcingai dozei. Išgėrus 2,5-10 </w:t>
      </w:r>
      <w:proofErr w:type="spellStart"/>
      <w:r w:rsidRPr="00186A70">
        <w:rPr>
          <w:rFonts w:ascii="Times New Roman" w:eastAsia="Times New Roman" w:hAnsi="Times New Roman"/>
        </w:rPr>
        <w:t>mkg</w:t>
      </w:r>
      <w:proofErr w:type="spellEnd"/>
      <w:r w:rsidRPr="00186A70">
        <w:rPr>
          <w:rFonts w:ascii="Times New Roman" w:eastAsia="Times New Roman" w:hAnsi="Times New Roman"/>
        </w:rPr>
        <w:t>/kg dozę,</w:t>
      </w:r>
      <w:r w:rsidRPr="00186A70" w:rsidDel="008562C0">
        <w:rPr>
          <w:rFonts w:ascii="Times New Roman" w:eastAsia="Times New Roman" w:hAnsi="Times New Roman"/>
        </w:rPr>
        <w:t xml:space="preserve"> </w:t>
      </w:r>
      <w:r w:rsidRPr="00186A70">
        <w:rPr>
          <w:rFonts w:ascii="Times New Roman" w:eastAsia="Times New Roman" w:hAnsi="Times New Roman"/>
        </w:rPr>
        <w:t xml:space="preserve">AUC didėja beveik proporcingai dozei.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pusinės eliminacijos iš vyrų ir moterų plazmos periodas yra vidutiniškai 2</w:t>
      </w:r>
      <w:r w:rsidRPr="00186A70">
        <w:rPr>
          <w:rFonts w:ascii="Times New Roman" w:eastAsia="Times New Roman" w:hAnsi="Times New Roman"/>
        </w:rPr>
        <w:noBreakHyphen/>
        <w:t xml:space="preserve">3 valandos.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plazmos klirenso vidurkis vyrams yra apie 1000-1500 ml/min, moterims – apie 900-1100 ml/min, o apie 20-30 % šio kiekio sudaro inkstų klirensas. Išgėrus </w:t>
      </w:r>
      <w:smartTag w:uri="urn:schemas-microsoft-com:office:smarttags" w:element="metricconverter">
        <w:smartTagPr>
          <w:attr w:name="ProductID" w:val="14C"/>
        </w:smartTagPr>
        <w:r w:rsidRPr="00186A70">
          <w:rPr>
            <w:rFonts w:ascii="Times New Roman" w:eastAsia="Times New Roman" w:hAnsi="Times New Roman"/>
            <w:vertAlign w:val="superscript"/>
          </w:rPr>
          <w:t>14</w:t>
        </w:r>
        <w:r w:rsidRPr="00186A70">
          <w:rPr>
            <w:rFonts w:ascii="Times New Roman" w:eastAsia="Times New Roman" w:hAnsi="Times New Roman"/>
          </w:rPr>
          <w:t>C</w:t>
        </w:r>
      </w:smartTag>
      <w:r w:rsidRPr="00186A70">
        <w:rPr>
          <w:rFonts w:ascii="Times New Roman" w:eastAsia="Times New Roman" w:hAnsi="Times New Roman"/>
        </w:rPr>
        <w:t xml:space="preserve"> žymėto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apie 80 % radioaktyviosios medžiagos išsiskiria su šlapimu, apie 10 % – su išmatomis. Tai rodo, kad daugiausia metabolitų pašalinama pro inkstus.</w:t>
      </w:r>
    </w:p>
    <w:p w14:paraId="770FF386" w14:textId="77777777" w:rsidR="008C42BF" w:rsidRPr="00186A70" w:rsidRDefault="008C42BF" w:rsidP="008C42BF">
      <w:pPr>
        <w:spacing w:after="0" w:line="240" w:lineRule="auto"/>
        <w:rPr>
          <w:rFonts w:ascii="Times New Roman" w:eastAsia="Times New Roman" w:hAnsi="Times New Roman"/>
        </w:rPr>
      </w:pPr>
    </w:p>
    <w:p w14:paraId="39FE56DD"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Apie 14 % išgertos dozės išsiskiria su šlapimu nepakitusio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pavidalu, o 51 % – kaip </w:t>
      </w:r>
      <w:proofErr w:type="spellStart"/>
      <w:r w:rsidRPr="00186A70">
        <w:rPr>
          <w:rFonts w:ascii="Times New Roman" w:eastAsia="Times New Roman" w:hAnsi="Times New Roman"/>
        </w:rPr>
        <w:t>indolacto</w:t>
      </w:r>
      <w:proofErr w:type="spellEnd"/>
      <w:r w:rsidRPr="00186A70">
        <w:rPr>
          <w:rFonts w:ascii="Times New Roman" w:eastAsia="Times New Roman" w:hAnsi="Times New Roman"/>
        </w:rPr>
        <w:t xml:space="preserve"> rūgšties metabolitas; tai atspindi pirmojo praėjimo pro kepenis metabolizmą. Ne daugiau kaip 1 % pašalinama su šlapimu veiklaus N-</w:t>
      </w:r>
      <w:proofErr w:type="spellStart"/>
      <w:r w:rsidRPr="00186A70">
        <w:rPr>
          <w:rFonts w:ascii="Times New Roman" w:eastAsia="Times New Roman" w:hAnsi="Times New Roman"/>
        </w:rPr>
        <w:t>monodesmetil</w:t>
      </w:r>
      <w:proofErr w:type="spellEnd"/>
      <w:r w:rsidRPr="00186A70">
        <w:rPr>
          <w:rFonts w:ascii="Times New Roman" w:eastAsia="Times New Roman" w:hAnsi="Times New Roman"/>
        </w:rPr>
        <w:t xml:space="preserve"> metabolito pavidalu.</w:t>
      </w:r>
    </w:p>
    <w:p w14:paraId="6D572770" w14:textId="77777777" w:rsidR="008C42BF" w:rsidRPr="00186A70" w:rsidRDefault="008C42BF" w:rsidP="008C42BF">
      <w:pPr>
        <w:spacing w:after="0" w:line="240" w:lineRule="auto"/>
        <w:rPr>
          <w:rFonts w:ascii="Times New Roman" w:eastAsia="Times New Roman" w:hAnsi="Times New Roman"/>
        </w:rPr>
      </w:pPr>
    </w:p>
    <w:p w14:paraId="4390D4A5"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Skiriant </w:t>
      </w:r>
      <w:proofErr w:type="spellStart"/>
      <w:r w:rsidRPr="00186A70">
        <w:rPr>
          <w:rFonts w:ascii="Times New Roman" w:eastAsia="Times New Roman" w:hAnsi="Times New Roman"/>
        </w:rPr>
        <w:t>rizatriptaną</w:t>
      </w:r>
      <w:proofErr w:type="spellEnd"/>
      <w:r w:rsidRPr="00186A70">
        <w:rPr>
          <w:rFonts w:ascii="Times New Roman" w:eastAsia="Times New Roman" w:hAnsi="Times New Roman"/>
        </w:rPr>
        <w:t xml:space="preserve"> didžiausiomis dozėmis, vaistinio preparato akumuliacijos plazmoje iš vienos dienos į kitą nestebėta.</w:t>
      </w:r>
    </w:p>
    <w:p w14:paraId="263A9995" w14:textId="77777777" w:rsidR="008C42BF" w:rsidRPr="00186A70" w:rsidRDefault="008C42BF" w:rsidP="008C42BF">
      <w:pPr>
        <w:spacing w:after="0" w:line="240" w:lineRule="auto"/>
        <w:rPr>
          <w:rFonts w:ascii="Times New Roman" w:eastAsia="Times New Roman" w:hAnsi="Times New Roman"/>
        </w:rPr>
      </w:pPr>
    </w:p>
    <w:p w14:paraId="3122A23A" w14:textId="77777777" w:rsidR="008C42BF" w:rsidRPr="00186A70" w:rsidRDefault="008C42BF" w:rsidP="008C42BF">
      <w:pPr>
        <w:spacing w:after="0" w:line="240" w:lineRule="auto"/>
        <w:rPr>
          <w:rFonts w:ascii="Times New Roman" w:eastAsia="Times New Roman" w:hAnsi="Times New Roman"/>
          <w:u w:val="single"/>
        </w:rPr>
      </w:pPr>
      <w:r w:rsidRPr="00186A70">
        <w:rPr>
          <w:rFonts w:ascii="Times New Roman" w:eastAsia="Times New Roman" w:hAnsi="Times New Roman"/>
          <w:u w:val="single"/>
        </w:rPr>
        <w:t>Ypatingos populiacijos</w:t>
      </w:r>
    </w:p>
    <w:p w14:paraId="18B64E49" w14:textId="77777777" w:rsidR="008C42BF" w:rsidRPr="00186A70" w:rsidRDefault="008C42BF" w:rsidP="008C42BF">
      <w:pPr>
        <w:spacing w:after="0" w:line="240" w:lineRule="auto"/>
        <w:rPr>
          <w:rFonts w:ascii="Times New Roman" w:eastAsia="Times New Roman" w:hAnsi="Times New Roman"/>
        </w:rPr>
      </w:pPr>
    </w:p>
    <w:p w14:paraId="24E5F76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Šie duomenys gauti tiriant geriamųjų tablečių farmacinę formą.</w:t>
      </w:r>
    </w:p>
    <w:p w14:paraId="254FE1D6" w14:textId="77777777" w:rsidR="008C42BF" w:rsidRPr="00186A70" w:rsidRDefault="008C42BF" w:rsidP="008C42BF">
      <w:pPr>
        <w:spacing w:after="0" w:line="240" w:lineRule="auto"/>
        <w:rPr>
          <w:rFonts w:ascii="Times New Roman" w:eastAsia="Times New Roman" w:hAnsi="Times New Roman"/>
        </w:rPr>
      </w:pPr>
    </w:p>
    <w:p w14:paraId="04979EEB"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 xml:space="preserve">Pacientai migrenos priepuolio metu. </w:t>
      </w:r>
      <w:r w:rsidRPr="00186A70">
        <w:rPr>
          <w:rFonts w:ascii="Times New Roman" w:eastAsia="Times New Roman" w:hAnsi="Times New Roman"/>
        </w:rPr>
        <w:t xml:space="preserve">Migrenos priepuolis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farmakokinetikos neveikia.</w:t>
      </w:r>
    </w:p>
    <w:p w14:paraId="47B85E7C" w14:textId="77777777" w:rsidR="008C42BF" w:rsidRPr="00186A70" w:rsidRDefault="008C42BF" w:rsidP="008C42BF">
      <w:pPr>
        <w:spacing w:after="0" w:line="240" w:lineRule="auto"/>
        <w:rPr>
          <w:rFonts w:ascii="Times New Roman" w:eastAsia="Times New Roman" w:hAnsi="Times New Roman"/>
          <w:i/>
        </w:rPr>
      </w:pPr>
    </w:p>
    <w:p w14:paraId="070D8EF8"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Lytis.</w:t>
      </w:r>
      <w:r w:rsidRPr="00186A70">
        <w:rPr>
          <w:rFonts w:ascii="Times New Roman" w:eastAsia="Times New Roman" w:hAnsi="Times New Roman"/>
        </w:rPr>
        <w:t xml:space="preserve">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(išgėrus 10 mg) AUC vyrams buvo maždaug 25 % mažesnis, </w:t>
      </w:r>
      <w:proofErr w:type="spellStart"/>
      <w:r w:rsidRPr="00186A70">
        <w:rPr>
          <w:rFonts w:ascii="Times New Roman" w:eastAsia="Times New Roman" w:hAnsi="Times New Roman"/>
        </w:rPr>
        <w:t>C</w:t>
      </w:r>
      <w:r w:rsidRPr="00186A70">
        <w:rPr>
          <w:rFonts w:ascii="Times New Roman" w:eastAsia="Times New Roman" w:hAnsi="Times New Roman"/>
          <w:vertAlign w:val="subscript"/>
        </w:rPr>
        <w:t>max</w:t>
      </w:r>
      <w:proofErr w:type="spellEnd"/>
      <w:r w:rsidRPr="00186A70">
        <w:rPr>
          <w:rFonts w:ascii="Times New Roman" w:eastAsia="Times New Roman" w:hAnsi="Times New Roman"/>
        </w:rPr>
        <w:t xml:space="preserve"> – 11 % mažesnė, o </w:t>
      </w:r>
      <w:proofErr w:type="spellStart"/>
      <w:r w:rsidRPr="00186A70">
        <w:rPr>
          <w:rFonts w:ascii="Times New Roman" w:eastAsia="Times New Roman" w:hAnsi="Times New Roman"/>
        </w:rPr>
        <w:t>T</w:t>
      </w:r>
      <w:r w:rsidRPr="00186A70">
        <w:rPr>
          <w:rFonts w:ascii="Times New Roman" w:eastAsia="Times New Roman" w:hAnsi="Times New Roman"/>
          <w:vertAlign w:val="subscript"/>
        </w:rPr>
        <w:t>max</w:t>
      </w:r>
      <w:proofErr w:type="spellEnd"/>
      <w:r w:rsidRPr="00186A70">
        <w:rPr>
          <w:rFonts w:ascii="Times New Roman" w:eastAsia="Times New Roman" w:hAnsi="Times New Roman"/>
        </w:rPr>
        <w:t xml:space="preserve"> susidarė maždaug tuo pat metu, lyginant su moterimis. Akivaizdus farmakokinetikos skirtumas klinikinės reikšmės neturėjo.</w:t>
      </w:r>
    </w:p>
    <w:p w14:paraId="2E32845B" w14:textId="77777777" w:rsidR="008C42BF" w:rsidRPr="00186A70" w:rsidRDefault="008C42BF" w:rsidP="008C42BF">
      <w:pPr>
        <w:spacing w:after="0" w:line="240" w:lineRule="auto"/>
        <w:rPr>
          <w:rFonts w:ascii="Times New Roman" w:eastAsia="Times New Roman" w:hAnsi="Times New Roman"/>
        </w:rPr>
      </w:pPr>
    </w:p>
    <w:p w14:paraId="630C5CBD" w14:textId="13F09635"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Senyvi pacientai.</w:t>
      </w:r>
      <w:r w:rsidRPr="00186A70">
        <w:rPr>
          <w:rFonts w:ascii="Times New Roman" w:eastAsia="Times New Roman" w:hAnsi="Times New Roman"/>
        </w:rPr>
        <w:t xml:space="preserve">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išgėrus jo tablečių, koncentracija senyvų žmonių (nuo 65</w:t>
      </w:r>
      <w:r w:rsidR="004F45EA" w:rsidRPr="00186A70">
        <w:rPr>
          <w:rFonts w:ascii="Times New Roman" w:eastAsia="Times New Roman" w:hAnsi="Times New Roman"/>
        </w:rPr>
        <w:t> </w:t>
      </w:r>
      <w:r w:rsidRPr="00186A70">
        <w:rPr>
          <w:rFonts w:ascii="Times New Roman" w:eastAsia="Times New Roman" w:hAnsi="Times New Roman"/>
        </w:rPr>
        <w:t>metų iki 77</w:t>
      </w:r>
      <w:r w:rsidR="004F45EA" w:rsidRPr="00186A70">
        <w:rPr>
          <w:rFonts w:ascii="Times New Roman" w:eastAsia="Times New Roman" w:hAnsi="Times New Roman"/>
        </w:rPr>
        <w:t> </w:t>
      </w:r>
      <w:r w:rsidRPr="00186A70">
        <w:rPr>
          <w:rFonts w:ascii="Times New Roman" w:eastAsia="Times New Roman" w:hAnsi="Times New Roman"/>
        </w:rPr>
        <w:t>metų) plazmoje buvo panaši, kaip ir jaunų.</w:t>
      </w:r>
    </w:p>
    <w:p w14:paraId="6C4EBC03" w14:textId="77777777" w:rsidR="008C42BF" w:rsidRPr="00186A70" w:rsidRDefault="008C42BF" w:rsidP="008C42BF">
      <w:pPr>
        <w:spacing w:after="0" w:line="240" w:lineRule="auto"/>
        <w:rPr>
          <w:rFonts w:ascii="Times New Roman" w:eastAsia="Times New Roman" w:hAnsi="Times New Roman"/>
        </w:rPr>
      </w:pPr>
    </w:p>
    <w:p w14:paraId="238FBAE0" w14:textId="77777777" w:rsidR="008C42BF" w:rsidRPr="00186A70" w:rsidRDefault="008C42BF" w:rsidP="008C42BF">
      <w:pPr>
        <w:spacing w:after="0" w:line="240" w:lineRule="auto"/>
        <w:rPr>
          <w:rFonts w:ascii="Times New Roman" w:eastAsia="Times New Roman" w:hAnsi="Times New Roman"/>
          <w:b/>
        </w:rPr>
      </w:pPr>
      <w:r w:rsidRPr="00186A70">
        <w:rPr>
          <w:rFonts w:ascii="Times New Roman" w:eastAsia="Times New Roman" w:hAnsi="Times New Roman"/>
          <w:i/>
        </w:rPr>
        <w:t>Vaikų populiacija.</w:t>
      </w:r>
      <w:r w:rsidRPr="00186A70">
        <w:rPr>
          <w:rFonts w:ascii="Times New Roman" w:eastAsia="Times New Roman" w:hAnsi="Times New Roman"/>
        </w:rPr>
        <w:t xml:space="preserve"> Buvo atliktas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farmacinės formos) farmakokinetikos tyrimas su migrena sergančiais vaikais nuo 6 iki 17 metų amžiaus. Vidutinė ekspozicija po vienkartinės 5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dozės pavartojimo 20</w:t>
      </w:r>
      <w:r w:rsidRPr="00186A70">
        <w:rPr>
          <w:rFonts w:ascii="Times New Roman" w:eastAsia="Times New Roman" w:hAnsi="Times New Roman"/>
        </w:rPr>
        <w:noBreakHyphen/>
        <w:t xml:space="preserve">39 kg sveriančių vaikų organizme buvo 15 % mažesnė, o po vienkartinės 10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dozės pavartojimo 40 kg ir daugiau sveriančių vaikų organizme buvo 17 % didesnė, nei vidutinė ekspozicija po vienkartinės 10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dozės pavartojimo suaugusiųjų organizme. Šių skirtumų klinikinė svarba yra neaiški.</w:t>
      </w:r>
    </w:p>
    <w:p w14:paraId="5C00D98C" w14:textId="77777777" w:rsidR="008C42BF" w:rsidRPr="00186A70" w:rsidRDefault="008C42BF" w:rsidP="008C42BF">
      <w:pPr>
        <w:spacing w:after="0" w:line="240" w:lineRule="auto"/>
        <w:rPr>
          <w:rFonts w:ascii="Times New Roman" w:eastAsia="Times New Roman" w:hAnsi="Times New Roman"/>
        </w:rPr>
      </w:pPr>
    </w:p>
    <w:p w14:paraId="27A6B637"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 xml:space="preserve">Kepenų veiklos nepakankamumas (5-6 balai pagal </w:t>
      </w:r>
      <w:proofErr w:type="spellStart"/>
      <w:r w:rsidRPr="00186A70">
        <w:rPr>
          <w:rFonts w:ascii="Times New Roman" w:eastAsia="Times New Roman" w:hAnsi="Times New Roman"/>
          <w:i/>
        </w:rPr>
        <w:t>Child-Pugh</w:t>
      </w:r>
      <w:proofErr w:type="spellEnd"/>
      <w:r w:rsidRPr="00186A70">
        <w:rPr>
          <w:rFonts w:ascii="Times New Roman" w:eastAsia="Times New Roman" w:hAnsi="Times New Roman"/>
          <w:i/>
        </w:rPr>
        <w:t>).</w:t>
      </w:r>
      <w:r w:rsidRPr="00186A70">
        <w:rPr>
          <w:rFonts w:ascii="Times New Roman" w:eastAsia="Times New Roman" w:hAnsi="Times New Roman"/>
        </w:rPr>
        <w:t xml:space="preserve"> Ligonių, kurių kepenų funkcija buvo sutrikusi dėl lengvos alkoholinės kepenų cirozės, tabletėmis geriamojo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koncentracija plazmoje buvo panaši kaip ir jaunų vyrų bei moterų. Reikšmingas AUC (50 %) ir </w:t>
      </w:r>
      <w:proofErr w:type="spellStart"/>
      <w:r w:rsidRPr="00186A70">
        <w:rPr>
          <w:rFonts w:ascii="Times New Roman" w:eastAsia="Times New Roman" w:hAnsi="Times New Roman"/>
        </w:rPr>
        <w:t>C</w:t>
      </w:r>
      <w:r w:rsidRPr="00186A70">
        <w:rPr>
          <w:rFonts w:ascii="Times New Roman" w:eastAsia="Times New Roman" w:hAnsi="Times New Roman"/>
          <w:vertAlign w:val="subscript"/>
        </w:rPr>
        <w:t>max</w:t>
      </w:r>
      <w:proofErr w:type="spellEnd"/>
      <w:r w:rsidRPr="00186A70">
        <w:rPr>
          <w:rFonts w:ascii="Times New Roman" w:eastAsia="Times New Roman" w:hAnsi="Times New Roman"/>
          <w:vertAlign w:val="subscript"/>
        </w:rPr>
        <w:t xml:space="preserve"> </w:t>
      </w:r>
      <w:r w:rsidRPr="00186A70">
        <w:rPr>
          <w:rFonts w:ascii="Times New Roman" w:eastAsia="Times New Roman" w:hAnsi="Times New Roman"/>
        </w:rPr>
        <w:t xml:space="preserve">(25 %) padidėjimas buvo stebėtas pacientams, kuriems buvo vidutinio sunkumo kepenų sutrikimas (7 balai pagal </w:t>
      </w:r>
      <w:proofErr w:type="spellStart"/>
      <w:r w:rsidRPr="00186A70">
        <w:rPr>
          <w:rFonts w:ascii="Times New Roman" w:eastAsia="Times New Roman" w:hAnsi="Times New Roman"/>
          <w:i/>
        </w:rPr>
        <w:t>Child-Pugh</w:t>
      </w:r>
      <w:proofErr w:type="spellEnd"/>
      <w:r w:rsidRPr="00186A70">
        <w:rPr>
          <w:rFonts w:ascii="Times New Roman" w:eastAsia="Times New Roman" w:hAnsi="Times New Roman"/>
        </w:rPr>
        <w:t xml:space="preserve">). Pacientų, kuriems buvo sunkus kepenų nepakankamumas (&gt; 7 balai pagal </w:t>
      </w:r>
      <w:proofErr w:type="spellStart"/>
      <w:r w:rsidRPr="00186A70">
        <w:rPr>
          <w:rFonts w:ascii="Times New Roman" w:eastAsia="Times New Roman" w:hAnsi="Times New Roman"/>
          <w:i/>
        </w:rPr>
        <w:t>Child-Pugh</w:t>
      </w:r>
      <w:proofErr w:type="spellEnd"/>
      <w:r w:rsidRPr="00186A70">
        <w:rPr>
          <w:rFonts w:ascii="Times New Roman" w:eastAsia="Times New Roman" w:hAnsi="Times New Roman"/>
        </w:rPr>
        <w:t>), organizme farmakokinetika nebuvo tirta.</w:t>
      </w:r>
    </w:p>
    <w:p w14:paraId="41A9141A" w14:textId="77777777" w:rsidR="008C42BF" w:rsidRPr="00186A70" w:rsidRDefault="008C42BF" w:rsidP="008C42BF">
      <w:pPr>
        <w:spacing w:after="0" w:line="240" w:lineRule="auto"/>
        <w:rPr>
          <w:rFonts w:ascii="Times New Roman" w:eastAsia="Times New Roman" w:hAnsi="Times New Roman"/>
        </w:rPr>
      </w:pPr>
    </w:p>
    <w:p w14:paraId="0E75052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i/>
        </w:rPr>
        <w:t>Inkstų veiklos nepakankamumas.</w:t>
      </w:r>
      <w:r w:rsidRPr="00186A70">
        <w:rPr>
          <w:rFonts w:ascii="Times New Roman" w:eastAsia="Times New Roman" w:hAnsi="Times New Roman"/>
        </w:rPr>
        <w:t xml:space="preserve"> Pacientų, kurių inkstų funkcija sutrikusi (kreatinino klirensas 10-60 ml/min/1,73 m</w:t>
      </w:r>
      <w:r w:rsidRPr="00186A70">
        <w:rPr>
          <w:rFonts w:ascii="Times New Roman" w:eastAsia="Times New Roman" w:hAnsi="Times New Roman"/>
          <w:vertAlign w:val="superscript"/>
        </w:rPr>
        <w:t>2</w:t>
      </w:r>
      <w:r w:rsidRPr="00186A70">
        <w:rPr>
          <w:rFonts w:ascii="Times New Roman" w:eastAsia="Times New Roman" w:hAnsi="Times New Roman"/>
        </w:rPr>
        <w:t xml:space="preserve">), tabletėmis išgerto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AUC nuo sveikų asmenų reikšmingai nesiskyrė. </w:t>
      </w:r>
      <w:proofErr w:type="spellStart"/>
      <w:r w:rsidRPr="00186A70">
        <w:rPr>
          <w:rFonts w:ascii="Times New Roman" w:eastAsia="Times New Roman" w:hAnsi="Times New Roman"/>
        </w:rPr>
        <w:t>Hemodializuojamų</w:t>
      </w:r>
      <w:proofErr w:type="spellEnd"/>
      <w:r w:rsidRPr="00186A70">
        <w:rPr>
          <w:rFonts w:ascii="Times New Roman" w:eastAsia="Times New Roman" w:hAnsi="Times New Roman"/>
        </w:rPr>
        <w:t xml:space="preserve"> pacientų (kreatinino klirensas mažesnis kaip 10 ml/min/1,73 m</w:t>
      </w:r>
      <w:r w:rsidRPr="00186A70">
        <w:rPr>
          <w:rFonts w:ascii="Times New Roman" w:eastAsia="Times New Roman" w:hAnsi="Times New Roman"/>
          <w:vertAlign w:val="superscript"/>
        </w:rPr>
        <w:t>2</w:t>
      </w:r>
      <w:r w:rsidRPr="00186A70">
        <w:rPr>
          <w:rFonts w:ascii="Times New Roman" w:eastAsia="Times New Roman" w:hAnsi="Times New Roman"/>
        </w:rPr>
        <w:t xml:space="preserve">)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AUC buvo maždaug 44 % didesnė, negu pacientų, kurių inkstų funkcija normali. Pacientų, kuriems buvo bet kokio laipsnio inkstų funkcijos sutrikimas, plazmoje maksimali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koncentracija buvo panaši, kaip ir sveikų tiriamųjų.</w:t>
      </w:r>
    </w:p>
    <w:p w14:paraId="3A53B5F5" w14:textId="77777777" w:rsidR="008C42BF" w:rsidRPr="00186A70" w:rsidRDefault="008C42BF" w:rsidP="008C42BF">
      <w:pPr>
        <w:spacing w:after="0" w:line="240" w:lineRule="auto"/>
        <w:rPr>
          <w:rFonts w:ascii="Times New Roman" w:eastAsia="Times New Roman" w:hAnsi="Times New Roman"/>
        </w:rPr>
      </w:pPr>
    </w:p>
    <w:p w14:paraId="38785D75"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5.3 </w:t>
      </w:r>
      <w:r w:rsidRPr="00186A70">
        <w:rPr>
          <w:rFonts w:ascii="Times New Roman" w:eastAsia="Times New Roman" w:hAnsi="Times New Roman"/>
          <w:b/>
        </w:rPr>
        <w:tab/>
      </w:r>
      <w:proofErr w:type="spellStart"/>
      <w:r w:rsidRPr="00186A70">
        <w:rPr>
          <w:rFonts w:ascii="Times New Roman" w:eastAsia="Times New Roman" w:hAnsi="Times New Roman"/>
          <w:b/>
        </w:rPr>
        <w:t>Ikiklinikinių</w:t>
      </w:r>
      <w:proofErr w:type="spellEnd"/>
      <w:r w:rsidRPr="00186A70">
        <w:rPr>
          <w:rFonts w:ascii="Times New Roman" w:eastAsia="Times New Roman" w:hAnsi="Times New Roman"/>
          <w:b/>
        </w:rPr>
        <w:t xml:space="preserve"> saugumo tyrimų duomenys</w:t>
      </w:r>
    </w:p>
    <w:p w14:paraId="7CA62917" w14:textId="77777777" w:rsidR="008C42BF" w:rsidRPr="00186A70" w:rsidRDefault="008C42BF" w:rsidP="008C42BF">
      <w:pPr>
        <w:keepNext/>
        <w:keepLines/>
        <w:spacing w:after="0" w:line="240" w:lineRule="auto"/>
        <w:rPr>
          <w:rFonts w:ascii="Times New Roman" w:eastAsia="Times New Roman" w:hAnsi="Times New Roman"/>
        </w:rPr>
      </w:pPr>
    </w:p>
    <w:p w14:paraId="0D836486"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Įprastų kartotinių dozių toksiškumo, </w:t>
      </w:r>
      <w:proofErr w:type="spellStart"/>
      <w:r w:rsidRPr="00186A70">
        <w:rPr>
          <w:rFonts w:ascii="Times New Roman" w:eastAsia="Times New Roman" w:hAnsi="Times New Roman"/>
        </w:rPr>
        <w:t>genotoksiškumo</w:t>
      </w:r>
      <w:proofErr w:type="spellEnd"/>
      <w:r w:rsidRPr="00186A70">
        <w:rPr>
          <w:rFonts w:ascii="Times New Roman" w:eastAsia="Times New Roman" w:hAnsi="Times New Roman"/>
        </w:rPr>
        <w:t xml:space="preserve">, galimo </w:t>
      </w:r>
      <w:proofErr w:type="spellStart"/>
      <w:r w:rsidRPr="00186A70">
        <w:rPr>
          <w:rFonts w:ascii="Times New Roman" w:eastAsia="Times New Roman" w:hAnsi="Times New Roman"/>
        </w:rPr>
        <w:t>kancerogeniškumo</w:t>
      </w:r>
      <w:proofErr w:type="spellEnd"/>
      <w:r w:rsidRPr="00186A70">
        <w:rPr>
          <w:rFonts w:ascii="Times New Roman" w:eastAsia="Times New Roman" w:hAnsi="Times New Roman"/>
        </w:rPr>
        <w:t xml:space="preserve">, toksinio poveikio reprodukcijai ir vystymuisi, farmakologinio saugumo, farmakokinetikos ir metabolizmo </w:t>
      </w:r>
      <w:proofErr w:type="spellStart"/>
      <w:r w:rsidRPr="00186A70">
        <w:rPr>
          <w:rFonts w:ascii="Times New Roman" w:eastAsia="Times New Roman" w:hAnsi="Times New Roman"/>
        </w:rPr>
        <w:t>ikiklinikinių</w:t>
      </w:r>
      <w:proofErr w:type="spellEnd"/>
      <w:r w:rsidRPr="00186A70">
        <w:rPr>
          <w:rFonts w:ascii="Times New Roman" w:eastAsia="Times New Roman" w:hAnsi="Times New Roman"/>
        </w:rPr>
        <w:t xml:space="preserve"> tyrimų duomenys specifinio pavojaus žmogui nerodo.</w:t>
      </w:r>
    </w:p>
    <w:p w14:paraId="04B42440" w14:textId="77777777" w:rsidR="008C42BF" w:rsidRPr="00186A70" w:rsidRDefault="008C42BF" w:rsidP="008C42BF">
      <w:pPr>
        <w:spacing w:after="0" w:line="240" w:lineRule="auto"/>
        <w:rPr>
          <w:rFonts w:ascii="Times New Roman" w:eastAsia="Times New Roman" w:hAnsi="Times New Roman"/>
        </w:rPr>
      </w:pPr>
    </w:p>
    <w:p w14:paraId="0DDF6E3D" w14:textId="77777777" w:rsidR="008C42BF" w:rsidRPr="00186A70" w:rsidRDefault="008C42BF" w:rsidP="008C42BF">
      <w:pPr>
        <w:spacing w:after="0" w:line="240" w:lineRule="auto"/>
        <w:rPr>
          <w:rFonts w:ascii="Times New Roman" w:eastAsia="Times New Roman" w:hAnsi="Times New Roman"/>
        </w:rPr>
      </w:pPr>
    </w:p>
    <w:p w14:paraId="4F94DC79" w14:textId="77777777" w:rsidR="008C42BF" w:rsidRPr="00186A70" w:rsidRDefault="008C42BF" w:rsidP="008C42BF">
      <w:pPr>
        <w:keepNext/>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6. </w:t>
      </w:r>
      <w:r w:rsidRPr="00186A70">
        <w:rPr>
          <w:rFonts w:ascii="Times New Roman" w:eastAsia="Times New Roman" w:hAnsi="Times New Roman"/>
          <w:b/>
        </w:rPr>
        <w:tab/>
        <w:t>FARMACINĖ INFORMACIJA</w:t>
      </w:r>
    </w:p>
    <w:p w14:paraId="1CDADE48" w14:textId="77777777" w:rsidR="008C42BF" w:rsidRPr="00186A70" w:rsidRDefault="008C42BF" w:rsidP="008C42BF">
      <w:pPr>
        <w:keepNext/>
        <w:spacing w:after="0" w:line="240" w:lineRule="auto"/>
        <w:rPr>
          <w:rFonts w:ascii="Times New Roman" w:eastAsia="Times New Roman" w:hAnsi="Times New Roman"/>
          <w:b/>
        </w:rPr>
      </w:pPr>
    </w:p>
    <w:p w14:paraId="138E3F35" w14:textId="77777777" w:rsidR="008C42BF" w:rsidRPr="00186A70" w:rsidRDefault="008C42BF" w:rsidP="008C42BF">
      <w:pPr>
        <w:keepNext/>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6.1 </w:t>
      </w:r>
      <w:r w:rsidRPr="00186A70">
        <w:rPr>
          <w:rFonts w:ascii="Times New Roman" w:eastAsia="Times New Roman" w:hAnsi="Times New Roman"/>
          <w:b/>
        </w:rPr>
        <w:tab/>
        <w:t>Pagalbinių medžiagų sąrašas</w:t>
      </w:r>
    </w:p>
    <w:p w14:paraId="531B9FEE" w14:textId="77777777" w:rsidR="008C42BF" w:rsidRPr="00186A70" w:rsidRDefault="008C42BF" w:rsidP="008C42BF">
      <w:pPr>
        <w:keepNext/>
        <w:spacing w:after="0" w:line="240" w:lineRule="auto"/>
        <w:rPr>
          <w:rFonts w:ascii="Times New Roman" w:eastAsia="Times New Roman" w:hAnsi="Times New Roman"/>
          <w:b/>
        </w:rPr>
      </w:pPr>
    </w:p>
    <w:p w14:paraId="65D358D5"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color w:val="000000"/>
        </w:rPr>
        <w:t xml:space="preserve">Želatina, </w:t>
      </w:r>
      <w:proofErr w:type="spellStart"/>
      <w:r w:rsidRPr="00186A70">
        <w:rPr>
          <w:rFonts w:ascii="Times New Roman" w:eastAsia="Times New Roman" w:hAnsi="Times New Roman"/>
          <w:color w:val="000000"/>
        </w:rPr>
        <w:t>manitolis</w:t>
      </w:r>
      <w:proofErr w:type="spellEnd"/>
      <w:r w:rsidRPr="00186A70">
        <w:rPr>
          <w:rFonts w:ascii="Times New Roman" w:eastAsia="Times New Roman" w:hAnsi="Times New Roman"/>
          <w:color w:val="000000"/>
        </w:rPr>
        <w:t xml:space="preserve"> (E421), glicinas, </w:t>
      </w:r>
      <w:proofErr w:type="spellStart"/>
      <w:r w:rsidRPr="00186A70">
        <w:rPr>
          <w:rFonts w:ascii="Times New Roman" w:eastAsia="Times New Roman" w:hAnsi="Times New Roman"/>
          <w:color w:val="000000"/>
        </w:rPr>
        <w:t>aspartamas</w:t>
      </w:r>
      <w:proofErr w:type="spellEnd"/>
      <w:r w:rsidRPr="00186A70">
        <w:rPr>
          <w:rFonts w:ascii="Times New Roman" w:eastAsia="Times New Roman" w:hAnsi="Times New Roman"/>
          <w:color w:val="000000"/>
        </w:rPr>
        <w:t xml:space="preserve"> (E951), pipirmėčių skonį ir kvapą suteikianti medžiaga (susidedanti iš pipirmėčių aliejaus, </w:t>
      </w:r>
      <w:proofErr w:type="spellStart"/>
      <w:r w:rsidRPr="00186A70">
        <w:rPr>
          <w:rFonts w:ascii="Times New Roman" w:eastAsia="Times New Roman" w:hAnsi="Times New Roman"/>
          <w:color w:val="000000"/>
        </w:rPr>
        <w:t>maltodekstrino</w:t>
      </w:r>
      <w:proofErr w:type="spellEnd"/>
      <w:r w:rsidRPr="00186A70">
        <w:rPr>
          <w:rFonts w:ascii="Times New Roman" w:eastAsia="Times New Roman" w:hAnsi="Times New Roman"/>
          <w:color w:val="000000"/>
        </w:rPr>
        <w:t xml:space="preserve"> ir </w:t>
      </w:r>
      <w:proofErr w:type="spellStart"/>
      <w:r w:rsidRPr="00186A70">
        <w:rPr>
          <w:rFonts w:ascii="Times New Roman" w:eastAsia="Times New Roman" w:hAnsi="Times New Roman"/>
          <w:color w:val="000000"/>
        </w:rPr>
        <w:t>dekstrino</w:t>
      </w:r>
      <w:proofErr w:type="spellEnd"/>
      <w:r w:rsidRPr="00186A70">
        <w:rPr>
          <w:rFonts w:ascii="Times New Roman" w:eastAsia="Times New Roman" w:hAnsi="Times New Roman"/>
          <w:color w:val="000000"/>
        </w:rPr>
        <w:t>).</w:t>
      </w:r>
    </w:p>
    <w:p w14:paraId="7803C861" w14:textId="77777777" w:rsidR="008C42BF" w:rsidRPr="00186A70" w:rsidRDefault="008C42BF" w:rsidP="008C42BF">
      <w:pPr>
        <w:spacing w:after="0" w:line="240" w:lineRule="auto"/>
        <w:rPr>
          <w:rFonts w:ascii="Times New Roman" w:eastAsia="Times New Roman" w:hAnsi="Times New Roman"/>
          <w:b/>
        </w:rPr>
      </w:pPr>
    </w:p>
    <w:p w14:paraId="442B2BBF"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lastRenderedPageBreak/>
        <w:t xml:space="preserve">6.2 </w:t>
      </w:r>
      <w:r w:rsidRPr="00186A70">
        <w:rPr>
          <w:rFonts w:ascii="Times New Roman" w:eastAsia="Times New Roman" w:hAnsi="Times New Roman"/>
          <w:b/>
        </w:rPr>
        <w:tab/>
        <w:t>Nesuderinamumas</w:t>
      </w:r>
    </w:p>
    <w:p w14:paraId="473A17A0" w14:textId="77777777" w:rsidR="008C42BF" w:rsidRPr="00186A70" w:rsidRDefault="008C42BF" w:rsidP="008C42BF">
      <w:pPr>
        <w:keepNext/>
        <w:keepLines/>
        <w:spacing w:after="0" w:line="240" w:lineRule="auto"/>
        <w:rPr>
          <w:rFonts w:ascii="Times New Roman" w:eastAsia="Times New Roman" w:hAnsi="Times New Roman"/>
          <w:b/>
        </w:rPr>
      </w:pPr>
    </w:p>
    <w:p w14:paraId="1AA93BC8"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Duomenys nebūtini.</w:t>
      </w:r>
    </w:p>
    <w:p w14:paraId="69671549" w14:textId="77777777" w:rsidR="008C42BF" w:rsidRPr="00186A70" w:rsidRDefault="008C42BF" w:rsidP="008C42BF">
      <w:pPr>
        <w:spacing w:after="0" w:line="240" w:lineRule="auto"/>
        <w:rPr>
          <w:rFonts w:ascii="Times New Roman" w:eastAsia="Times New Roman" w:hAnsi="Times New Roman"/>
        </w:rPr>
      </w:pPr>
    </w:p>
    <w:p w14:paraId="32A8831D"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6.3 </w:t>
      </w:r>
      <w:r w:rsidRPr="00186A70">
        <w:rPr>
          <w:rFonts w:ascii="Times New Roman" w:eastAsia="Times New Roman" w:hAnsi="Times New Roman"/>
          <w:b/>
        </w:rPr>
        <w:tab/>
        <w:t>Tinkamumo laikas</w:t>
      </w:r>
    </w:p>
    <w:p w14:paraId="05BAB11A" w14:textId="77777777" w:rsidR="008C42BF" w:rsidRPr="00186A70" w:rsidRDefault="008C42BF" w:rsidP="008C42BF">
      <w:pPr>
        <w:spacing w:after="0" w:line="240" w:lineRule="auto"/>
        <w:rPr>
          <w:rFonts w:ascii="Times New Roman" w:eastAsia="Times New Roman" w:hAnsi="Times New Roman"/>
          <w:b/>
        </w:rPr>
      </w:pPr>
    </w:p>
    <w:p w14:paraId="6628E372" w14:textId="0FBF3684"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3</w:t>
      </w:r>
      <w:r w:rsidR="004F45EA" w:rsidRPr="00186A70">
        <w:rPr>
          <w:rFonts w:ascii="Times New Roman" w:eastAsia="Times New Roman" w:hAnsi="Times New Roman"/>
        </w:rPr>
        <w:t> </w:t>
      </w:r>
      <w:r w:rsidRPr="00186A70">
        <w:rPr>
          <w:rFonts w:ascii="Times New Roman" w:eastAsia="Times New Roman" w:hAnsi="Times New Roman"/>
        </w:rPr>
        <w:t>metai.</w:t>
      </w:r>
    </w:p>
    <w:p w14:paraId="49AA84AC" w14:textId="77777777" w:rsidR="008C42BF" w:rsidRPr="00186A70" w:rsidRDefault="008C42BF" w:rsidP="008C42BF">
      <w:pPr>
        <w:spacing w:after="0" w:line="240" w:lineRule="auto"/>
        <w:rPr>
          <w:rFonts w:ascii="Times New Roman" w:eastAsia="Times New Roman" w:hAnsi="Times New Roman"/>
        </w:rPr>
      </w:pPr>
    </w:p>
    <w:p w14:paraId="2DB0A8C8"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6.4 </w:t>
      </w:r>
      <w:r w:rsidRPr="00186A70">
        <w:rPr>
          <w:rFonts w:ascii="Times New Roman" w:eastAsia="Times New Roman" w:hAnsi="Times New Roman"/>
          <w:b/>
        </w:rPr>
        <w:tab/>
        <w:t>Specialios laikymo sąlygos</w:t>
      </w:r>
    </w:p>
    <w:p w14:paraId="6D47C284" w14:textId="77777777" w:rsidR="008C42BF" w:rsidRPr="00186A70" w:rsidRDefault="008C42BF" w:rsidP="008C42BF">
      <w:pPr>
        <w:spacing w:after="0" w:line="240" w:lineRule="auto"/>
        <w:rPr>
          <w:rFonts w:ascii="Times New Roman" w:eastAsia="Times New Roman" w:hAnsi="Times New Roman"/>
          <w:b/>
        </w:rPr>
      </w:pPr>
    </w:p>
    <w:p w14:paraId="74FE3531"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Laikyti ne aukštesnėje kaip 30 °C temperatūroje.</w:t>
      </w:r>
    </w:p>
    <w:p w14:paraId="574B80BA"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Laikyti gamintojo pakuotėje, kad preparatas būtų apsaugotas nuo drėgmės.</w:t>
      </w:r>
    </w:p>
    <w:p w14:paraId="06963704" w14:textId="77777777" w:rsidR="008C42BF" w:rsidRPr="00186A70" w:rsidRDefault="008C42BF" w:rsidP="008C42BF">
      <w:pPr>
        <w:spacing w:after="0" w:line="240" w:lineRule="auto"/>
        <w:rPr>
          <w:rFonts w:ascii="Times New Roman" w:eastAsia="Times New Roman" w:hAnsi="Times New Roman"/>
        </w:rPr>
      </w:pPr>
    </w:p>
    <w:p w14:paraId="4BC946F4"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6.5 </w:t>
      </w:r>
      <w:r w:rsidRPr="00186A70">
        <w:rPr>
          <w:rFonts w:ascii="Times New Roman" w:eastAsia="Times New Roman" w:hAnsi="Times New Roman"/>
          <w:b/>
        </w:rPr>
        <w:tab/>
      </w:r>
      <w:proofErr w:type="spellStart"/>
      <w:r w:rsidRPr="00186A70">
        <w:rPr>
          <w:rFonts w:ascii="Times New Roman" w:eastAsia="Times New Roman" w:hAnsi="Times New Roman"/>
          <w:b/>
        </w:rPr>
        <w:t>Talpyklės</w:t>
      </w:r>
      <w:proofErr w:type="spellEnd"/>
      <w:r w:rsidRPr="00186A70">
        <w:rPr>
          <w:rFonts w:ascii="Times New Roman" w:eastAsia="Times New Roman" w:hAnsi="Times New Roman"/>
          <w:b/>
        </w:rPr>
        <w:t xml:space="preserve"> pobūdis ir jos turinys</w:t>
      </w:r>
    </w:p>
    <w:p w14:paraId="03B3E8D1" w14:textId="77777777" w:rsidR="008C42BF" w:rsidRPr="00186A70" w:rsidRDefault="008C42BF" w:rsidP="008C42BF">
      <w:pPr>
        <w:spacing w:after="0" w:line="240" w:lineRule="auto"/>
        <w:rPr>
          <w:rFonts w:ascii="Times New Roman" w:eastAsia="Times New Roman" w:hAnsi="Times New Roman"/>
          <w:b/>
        </w:rPr>
      </w:pPr>
    </w:p>
    <w:p w14:paraId="27F75C2A"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 xml:space="preserve">Į aliuminio paketėlį įdėta aliuminio/PVC/PVDC lizdinė plokštelė, kurioje yra 1 geriamasis </w:t>
      </w:r>
      <w:proofErr w:type="spellStart"/>
      <w:r w:rsidRPr="00186A70">
        <w:rPr>
          <w:rFonts w:ascii="Times New Roman" w:eastAsia="Times New Roman" w:hAnsi="Times New Roman"/>
        </w:rPr>
        <w:t>liofilizatas</w:t>
      </w:r>
      <w:proofErr w:type="spellEnd"/>
      <w:r w:rsidRPr="00186A70">
        <w:rPr>
          <w:rFonts w:ascii="Times New Roman" w:eastAsia="Times New Roman" w:hAnsi="Times New Roman"/>
        </w:rPr>
        <w:t xml:space="preserve">. Pakuotėje yra 2, 3, 6, 12 arba 18 geriamųjų </w:t>
      </w:r>
      <w:proofErr w:type="spellStart"/>
      <w:r w:rsidRPr="00186A70">
        <w:rPr>
          <w:rFonts w:ascii="Times New Roman" w:eastAsia="Times New Roman" w:hAnsi="Times New Roman"/>
        </w:rPr>
        <w:t>liofilizatų</w:t>
      </w:r>
      <w:proofErr w:type="spellEnd"/>
      <w:r w:rsidRPr="00186A70">
        <w:rPr>
          <w:rFonts w:ascii="Times New Roman" w:eastAsia="Times New Roman" w:hAnsi="Times New Roman"/>
        </w:rPr>
        <w:t>.</w:t>
      </w:r>
    </w:p>
    <w:p w14:paraId="5797809D" w14:textId="77777777" w:rsidR="008C42BF" w:rsidRPr="00186A70" w:rsidRDefault="008C42BF" w:rsidP="008C42BF">
      <w:pPr>
        <w:keepNext/>
        <w:keepLines/>
        <w:spacing w:after="0" w:line="240" w:lineRule="auto"/>
        <w:rPr>
          <w:rFonts w:ascii="Times New Roman" w:eastAsia="Times New Roman" w:hAnsi="Times New Roman"/>
        </w:rPr>
      </w:pPr>
    </w:p>
    <w:p w14:paraId="6A2DDA34"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Gali būti tiekiamos ne visų dydžių pakuotės.</w:t>
      </w:r>
    </w:p>
    <w:p w14:paraId="7C18EE8E" w14:textId="77777777" w:rsidR="008C42BF" w:rsidRPr="00186A70" w:rsidRDefault="008C42BF" w:rsidP="008C42BF">
      <w:pPr>
        <w:spacing w:after="0" w:line="240" w:lineRule="auto"/>
        <w:rPr>
          <w:rFonts w:ascii="Times New Roman" w:eastAsia="Times New Roman" w:hAnsi="Times New Roman"/>
        </w:rPr>
      </w:pPr>
    </w:p>
    <w:p w14:paraId="6384AC7A"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6.6 </w:t>
      </w:r>
      <w:r w:rsidRPr="00186A70">
        <w:rPr>
          <w:rFonts w:ascii="Times New Roman" w:eastAsia="Times New Roman" w:hAnsi="Times New Roman"/>
          <w:b/>
        </w:rPr>
        <w:tab/>
        <w:t xml:space="preserve">Specialūs reikalavimai atliekoms tvarkyti </w:t>
      </w:r>
    </w:p>
    <w:p w14:paraId="73D9BDED" w14:textId="77777777" w:rsidR="008C42BF" w:rsidRPr="00186A70" w:rsidRDefault="008C42BF" w:rsidP="008C42BF">
      <w:pPr>
        <w:keepNext/>
        <w:keepLines/>
        <w:spacing w:after="0" w:line="240" w:lineRule="auto"/>
        <w:rPr>
          <w:rFonts w:ascii="Times New Roman" w:eastAsia="Times New Roman" w:hAnsi="Times New Roman"/>
        </w:rPr>
      </w:pPr>
    </w:p>
    <w:p w14:paraId="035825BC"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Nesuvartotą vaistinį preparatą ar atliekas reikia tvarkyti laikantis vietinių reikalavimų.</w:t>
      </w:r>
    </w:p>
    <w:p w14:paraId="67AC61DB" w14:textId="77777777" w:rsidR="008C42BF" w:rsidRPr="00186A70" w:rsidRDefault="008C42BF" w:rsidP="008C42BF">
      <w:pPr>
        <w:spacing w:after="0" w:line="240" w:lineRule="auto"/>
        <w:rPr>
          <w:rFonts w:ascii="Times New Roman" w:eastAsia="Times New Roman" w:hAnsi="Times New Roman"/>
        </w:rPr>
      </w:pPr>
    </w:p>
    <w:p w14:paraId="5B32F01D" w14:textId="77777777" w:rsidR="008C42BF" w:rsidRPr="00186A70" w:rsidRDefault="008C42BF" w:rsidP="008C42BF">
      <w:pPr>
        <w:spacing w:after="0" w:line="240" w:lineRule="auto"/>
        <w:rPr>
          <w:rFonts w:ascii="Times New Roman" w:eastAsia="Times New Roman" w:hAnsi="Times New Roman"/>
        </w:rPr>
      </w:pPr>
    </w:p>
    <w:p w14:paraId="4C327568"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7. </w:t>
      </w:r>
      <w:r w:rsidRPr="00186A70">
        <w:rPr>
          <w:rFonts w:ascii="Times New Roman" w:eastAsia="Times New Roman" w:hAnsi="Times New Roman"/>
          <w:b/>
        </w:rPr>
        <w:tab/>
        <w:t>REGISTRUOTOJAS</w:t>
      </w:r>
    </w:p>
    <w:p w14:paraId="46CEEDB3" w14:textId="77777777" w:rsidR="008C42BF" w:rsidRPr="00186A70" w:rsidRDefault="008C42BF" w:rsidP="008C42BF">
      <w:pPr>
        <w:spacing w:after="0" w:line="240" w:lineRule="auto"/>
        <w:rPr>
          <w:rFonts w:ascii="Times New Roman" w:eastAsia="Times New Roman" w:hAnsi="Times New Roman"/>
          <w:b/>
        </w:rPr>
      </w:pPr>
    </w:p>
    <w:p w14:paraId="5E223C2B"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 xml:space="preserve">N.V. </w:t>
      </w:r>
      <w:proofErr w:type="spellStart"/>
      <w:r w:rsidRPr="00186A70">
        <w:rPr>
          <w:rFonts w:ascii="Times New Roman" w:hAnsi="Times New Roman"/>
        </w:rPr>
        <w:t>Organon</w:t>
      </w:r>
      <w:proofErr w:type="spellEnd"/>
      <w:r w:rsidRPr="00186A70">
        <w:rPr>
          <w:rFonts w:ascii="Times New Roman" w:hAnsi="Times New Roman"/>
        </w:rPr>
        <w:t xml:space="preserve"> </w:t>
      </w:r>
    </w:p>
    <w:p w14:paraId="626B185C" w14:textId="77777777" w:rsidR="005950AC" w:rsidRPr="00186A70" w:rsidRDefault="005950AC" w:rsidP="005950AC">
      <w:pPr>
        <w:spacing w:after="0" w:line="240" w:lineRule="auto"/>
        <w:rPr>
          <w:rFonts w:ascii="Times New Roman" w:hAnsi="Times New Roman"/>
        </w:rPr>
      </w:pPr>
      <w:proofErr w:type="spellStart"/>
      <w:r w:rsidRPr="00186A70">
        <w:rPr>
          <w:rFonts w:ascii="Times New Roman" w:hAnsi="Times New Roman"/>
        </w:rPr>
        <w:t>Kloosterstraat</w:t>
      </w:r>
      <w:proofErr w:type="spellEnd"/>
      <w:r w:rsidRPr="00186A70">
        <w:rPr>
          <w:rFonts w:ascii="Times New Roman" w:hAnsi="Times New Roman"/>
        </w:rPr>
        <w:t xml:space="preserve"> 6 </w:t>
      </w:r>
    </w:p>
    <w:p w14:paraId="419259FD"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 xml:space="preserve">5349 AB </w:t>
      </w:r>
      <w:proofErr w:type="spellStart"/>
      <w:r w:rsidRPr="00186A70">
        <w:rPr>
          <w:rFonts w:ascii="Times New Roman" w:hAnsi="Times New Roman"/>
        </w:rPr>
        <w:t>Oss</w:t>
      </w:r>
      <w:proofErr w:type="spellEnd"/>
      <w:r w:rsidRPr="00186A70">
        <w:rPr>
          <w:rFonts w:ascii="Times New Roman" w:hAnsi="Times New Roman"/>
        </w:rPr>
        <w:t xml:space="preserve"> </w:t>
      </w:r>
    </w:p>
    <w:p w14:paraId="47234ADA" w14:textId="418D9793" w:rsidR="008C42BF" w:rsidRPr="00186A70" w:rsidRDefault="005950AC" w:rsidP="005950AC">
      <w:pPr>
        <w:spacing w:after="0" w:line="240" w:lineRule="auto"/>
        <w:rPr>
          <w:rFonts w:ascii="Times New Roman" w:hAnsi="Times New Roman"/>
        </w:rPr>
      </w:pPr>
      <w:r w:rsidRPr="00186A70">
        <w:rPr>
          <w:rFonts w:ascii="Times New Roman" w:hAnsi="Times New Roman"/>
        </w:rPr>
        <w:t>Nyderlandai</w:t>
      </w:r>
    </w:p>
    <w:p w14:paraId="6FFCC096" w14:textId="77777777" w:rsidR="005950AC" w:rsidRPr="00186A70" w:rsidRDefault="005950AC" w:rsidP="005950AC">
      <w:pPr>
        <w:spacing w:after="0" w:line="240" w:lineRule="auto"/>
        <w:rPr>
          <w:rFonts w:ascii="Times New Roman" w:eastAsia="Times New Roman" w:hAnsi="Times New Roman"/>
        </w:rPr>
      </w:pPr>
    </w:p>
    <w:p w14:paraId="2FFB71D3" w14:textId="77777777" w:rsidR="008C42BF" w:rsidRPr="00186A70" w:rsidRDefault="008C42BF" w:rsidP="008C42BF">
      <w:pPr>
        <w:spacing w:after="0" w:line="240" w:lineRule="auto"/>
        <w:rPr>
          <w:rFonts w:ascii="Times New Roman" w:eastAsia="Times New Roman" w:hAnsi="Times New Roman"/>
        </w:rPr>
      </w:pPr>
    </w:p>
    <w:p w14:paraId="5C4A8351"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8. </w:t>
      </w:r>
      <w:r w:rsidRPr="00186A70">
        <w:rPr>
          <w:rFonts w:ascii="Times New Roman" w:eastAsia="Times New Roman" w:hAnsi="Times New Roman"/>
          <w:b/>
        </w:rPr>
        <w:tab/>
        <w:t>REGISTRACIJOS PAŽYMĖJIMO NUMERIS (-IAI)</w:t>
      </w:r>
    </w:p>
    <w:p w14:paraId="319CA832" w14:textId="77777777" w:rsidR="008C42BF" w:rsidRPr="00186A70" w:rsidRDefault="008C42BF" w:rsidP="008C42BF">
      <w:pPr>
        <w:spacing w:after="0" w:line="240" w:lineRule="auto"/>
        <w:rPr>
          <w:rFonts w:ascii="Times New Roman" w:eastAsia="Times New Roman" w:hAnsi="Times New Roman"/>
        </w:rPr>
      </w:pPr>
    </w:p>
    <w:p w14:paraId="61ED63F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N2 - LT/1/11/2615/016</w:t>
      </w:r>
    </w:p>
    <w:p w14:paraId="6B21312E"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N3 - LT/1/11/2615/017</w:t>
      </w:r>
    </w:p>
    <w:p w14:paraId="736896DD"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N6 - LT/1/11/2615/018</w:t>
      </w:r>
    </w:p>
    <w:p w14:paraId="0E707E85"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N12 - LT/1/11/2615/019</w:t>
      </w:r>
    </w:p>
    <w:p w14:paraId="0CB26CE4"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N18 - LT/1/11/2615/020</w:t>
      </w:r>
    </w:p>
    <w:p w14:paraId="34081FA0" w14:textId="77777777" w:rsidR="008C42BF" w:rsidRPr="00186A70" w:rsidRDefault="008C42BF" w:rsidP="008C42BF">
      <w:pPr>
        <w:spacing w:after="0" w:line="240" w:lineRule="auto"/>
        <w:rPr>
          <w:rFonts w:ascii="Times New Roman" w:eastAsia="Times New Roman" w:hAnsi="Times New Roman"/>
        </w:rPr>
      </w:pPr>
    </w:p>
    <w:p w14:paraId="36B20AD4" w14:textId="77777777" w:rsidR="008C42BF" w:rsidRPr="00186A70" w:rsidRDefault="008C42BF" w:rsidP="008C42BF">
      <w:pPr>
        <w:keepNext/>
        <w:keepLines/>
        <w:spacing w:after="0" w:line="240" w:lineRule="auto"/>
        <w:rPr>
          <w:rFonts w:ascii="Times New Roman" w:eastAsia="Times New Roman" w:hAnsi="Times New Roman"/>
        </w:rPr>
      </w:pPr>
    </w:p>
    <w:p w14:paraId="6756285A"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9. </w:t>
      </w:r>
      <w:r w:rsidRPr="00186A70">
        <w:rPr>
          <w:rFonts w:ascii="Times New Roman" w:eastAsia="Times New Roman" w:hAnsi="Times New Roman"/>
          <w:b/>
        </w:rPr>
        <w:tab/>
        <w:t>REGISTRAVIMO / PERREGISTRAVIMO DATA</w:t>
      </w:r>
    </w:p>
    <w:p w14:paraId="6F56ED84" w14:textId="77777777" w:rsidR="008C42BF" w:rsidRPr="00186A70" w:rsidRDefault="008C42BF" w:rsidP="008C42BF">
      <w:pPr>
        <w:spacing w:after="0" w:line="240" w:lineRule="auto"/>
        <w:rPr>
          <w:rFonts w:ascii="Times New Roman" w:eastAsia="Times New Roman" w:hAnsi="Times New Roman"/>
        </w:rPr>
      </w:pPr>
    </w:p>
    <w:p w14:paraId="74E2E593" w14:textId="77777777" w:rsidR="008C42BF" w:rsidRPr="00186A70" w:rsidRDefault="008C42BF" w:rsidP="008C42BF">
      <w:pPr>
        <w:spacing w:after="0" w:line="240" w:lineRule="auto"/>
        <w:rPr>
          <w:rFonts w:ascii="Times New Roman" w:eastAsia="Times New Roman" w:hAnsi="Times New Roman"/>
          <w:snapToGrid w:val="0"/>
          <w:lang w:eastAsia="en-US"/>
        </w:rPr>
      </w:pPr>
      <w:r w:rsidRPr="00186A70">
        <w:rPr>
          <w:rFonts w:ascii="Times New Roman" w:hAnsi="Times New Roman"/>
          <w:szCs w:val="24"/>
        </w:rPr>
        <w:t>Registravimo data</w:t>
      </w:r>
      <w:r w:rsidRPr="00186A70" w:rsidDel="00652CB6">
        <w:rPr>
          <w:rFonts w:ascii="Times New Roman" w:eastAsia="Times New Roman" w:hAnsi="Times New Roman"/>
          <w:snapToGrid w:val="0"/>
          <w:lang w:eastAsia="en-US"/>
        </w:rPr>
        <w:t xml:space="preserve"> </w:t>
      </w:r>
      <w:r w:rsidRPr="00186A70">
        <w:rPr>
          <w:rFonts w:ascii="Times New Roman" w:eastAsia="Times New Roman" w:hAnsi="Times New Roman"/>
          <w:snapToGrid w:val="0"/>
          <w:lang w:eastAsia="en-US"/>
        </w:rPr>
        <w:t>2011 m. rugsėjo 15 d.</w:t>
      </w:r>
    </w:p>
    <w:p w14:paraId="3F8E25B9" w14:textId="77777777" w:rsidR="008C42BF" w:rsidRPr="00186A70" w:rsidRDefault="008C42BF" w:rsidP="008C42BF">
      <w:pPr>
        <w:spacing w:after="0" w:line="240" w:lineRule="auto"/>
        <w:rPr>
          <w:rFonts w:ascii="Times New Roman" w:eastAsia="Times New Roman" w:hAnsi="Times New Roman"/>
          <w:snapToGrid w:val="0"/>
          <w:lang w:eastAsia="en-US"/>
        </w:rPr>
      </w:pPr>
      <w:r w:rsidRPr="00186A70">
        <w:rPr>
          <w:rFonts w:ascii="Times New Roman" w:hAnsi="Times New Roman"/>
        </w:rPr>
        <w:t xml:space="preserve">Paskutinio </w:t>
      </w:r>
      <w:r w:rsidRPr="00186A70">
        <w:rPr>
          <w:rFonts w:ascii="Times New Roman" w:hAnsi="Times New Roman"/>
          <w:szCs w:val="24"/>
        </w:rPr>
        <w:t xml:space="preserve">perregistravimo data </w:t>
      </w:r>
      <w:r w:rsidRPr="00186A70">
        <w:rPr>
          <w:rFonts w:ascii="Times New Roman" w:eastAsia="Times New Roman" w:hAnsi="Times New Roman"/>
          <w:snapToGrid w:val="0"/>
          <w:lang w:eastAsia="en-US"/>
        </w:rPr>
        <w:t>2014 m. vasario 11 d.</w:t>
      </w:r>
    </w:p>
    <w:p w14:paraId="4B4A04A5" w14:textId="77777777" w:rsidR="008C42BF" w:rsidRPr="00186A70" w:rsidRDefault="008C42BF" w:rsidP="008C42BF">
      <w:pPr>
        <w:spacing w:after="0" w:line="240" w:lineRule="auto"/>
        <w:rPr>
          <w:rFonts w:ascii="Times New Roman" w:eastAsia="Times New Roman" w:hAnsi="Times New Roman"/>
        </w:rPr>
      </w:pPr>
    </w:p>
    <w:p w14:paraId="71A110FE" w14:textId="77777777" w:rsidR="008C42BF" w:rsidRPr="00186A70" w:rsidRDefault="008C42BF" w:rsidP="008C42BF">
      <w:pPr>
        <w:spacing w:after="0" w:line="240" w:lineRule="auto"/>
        <w:rPr>
          <w:rFonts w:ascii="Times New Roman" w:eastAsia="Times New Roman" w:hAnsi="Times New Roman"/>
        </w:rPr>
      </w:pPr>
    </w:p>
    <w:p w14:paraId="4B15E56C"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 xml:space="preserve">10. </w:t>
      </w:r>
      <w:r w:rsidRPr="00186A70">
        <w:rPr>
          <w:rFonts w:ascii="Times New Roman" w:eastAsia="Times New Roman" w:hAnsi="Times New Roman"/>
          <w:b/>
        </w:rPr>
        <w:tab/>
        <w:t>TEKSTO PERŽIŪROS DATA</w:t>
      </w:r>
    </w:p>
    <w:p w14:paraId="220F3189" w14:textId="77777777" w:rsidR="008C42BF" w:rsidRPr="00186A70" w:rsidRDefault="008C42BF" w:rsidP="008C42BF">
      <w:pPr>
        <w:spacing w:after="0" w:line="240" w:lineRule="auto"/>
        <w:rPr>
          <w:rFonts w:ascii="Times New Roman" w:eastAsia="Times New Roman" w:hAnsi="Times New Roman"/>
          <w:lang w:eastAsia="en-US"/>
        </w:rPr>
      </w:pPr>
    </w:p>
    <w:p w14:paraId="747AC5E6" w14:textId="1AAD56CB" w:rsidR="001B2156" w:rsidRPr="00186A70" w:rsidRDefault="00411AC4" w:rsidP="005950AC">
      <w:pPr>
        <w:spacing w:after="0" w:line="240" w:lineRule="auto"/>
        <w:rPr>
          <w:rFonts w:ascii="Times New Roman" w:hAnsi="Times New Roman"/>
        </w:rPr>
      </w:pPr>
      <w:r>
        <w:rPr>
          <w:rFonts w:ascii="Times New Roman" w:hAnsi="Times New Roman"/>
          <w:snapToGrid w:val="0"/>
          <w:szCs w:val="24"/>
        </w:rPr>
        <w:t>2025 m. rugpjūčio 12 d.</w:t>
      </w:r>
    </w:p>
    <w:p w14:paraId="697B0541" w14:textId="77777777" w:rsidR="008C42BF" w:rsidRPr="00186A70" w:rsidRDefault="008C42BF" w:rsidP="008C42BF">
      <w:pPr>
        <w:spacing w:after="0" w:line="240" w:lineRule="auto"/>
        <w:rPr>
          <w:rFonts w:ascii="Times New Roman" w:eastAsia="Times New Roman" w:hAnsi="Times New Roman"/>
          <w:lang w:eastAsia="en-US"/>
        </w:rPr>
      </w:pPr>
    </w:p>
    <w:p w14:paraId="2F857EDB" w14:textId="74ED4581" w:rsidR="008C42BF" w:rsidRPr="001B2156" w:rsidRDefault="008C42BF" w:rsidP="008C42BF">
      <w:pPr>
        <w:tabs>
          <w:tab w:val="left" w:pos="5954"/>
          <w:tab w:val="left" w:pos="6237"/>
          <w:tab w:val="left" w:pos="6663"/>
          <w:tab w:val="left" w:pos="6946"/>
        </w:tabs>
        <w:spacing w:after="0" w:line="240" w:lineRule="auto"/>
        <w:rPr>
          <w:rFonts w:ascii="Times New Roman" w:hAnsi="Times New Roman"/>
        </w:rPr>
      </w:pPr>
      <w:r w:rsidRPr="00186A70">
        <w:rPr>
          <w:rFonts w:ascii="Times New Roman" w:hAnsi="Times New Roman"/>
        </w:rPr>
        <w:t>Išsami informacija apie šį vaistinį preparatą pateikiama Valstybinės vaistų kontrolės tarnybos prie Lietuvos Respublikos sveikatos apsaugos ministerijos tinklalapyje</w:t>
      </w:r>
      <w:r w:rsidRPr="00186A70">
        <w:rPr>
          <w:rFonts w:ascii="Times New Roman" w:hAnsi="Times New Roman"/>
          <w:i/>
        </w:rPr>
        <w:t xml:space="preserve"> </w:t>
      </w:r>
      <w:r w:rsidR="001B2156" w:rsidRPr="00B7405B">
        <w:rPr>
          <w:rFonts w:ascii="Times New Roman" w:hAnsi="Times New Roman"/>
        </w:rPr>
        <w:t>https://vvkt.lrv.lt/lt/.</w:t>
      </w:r>
    </w:p>
    <w:p w14:paraId="2F607525" w14:textId="77777777" w:rsidR="008C42BF" w:rsidRPr="00186A70" w:rsidRDefault="008C42BF" w:rsidP="008C42BF">
      <w:pPr>
        <w:tabs>
          <w:tab w:val="left" w:pos="5954"/>
          <w:tab w:val="left" w:pos="6237"/>
          <w:tab w:val="left" w:pos="6663"/>
          <w:tab w:val="left" w:pos="6946"/>
        </w:tabs>
        <w:spacing w:after="0" w:line="240" w:lineRule="auto"/>
        <w:rPr>
          <w:rFonts w:ascii="Times New Roman" w:eastAsia="SimSun" w:hAnsi="Times New Roman"/>
          <w:lang w:eastAsia="en-US"/>
        </w:rPr>
      </w:pPr>
    </w:p>
    <w:p w14:paraId="227AE143"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br w:type="page"/>
      </w:r>
    </w:p>
    <w:p w14:paraId="5F20927E" w14:textId="77777777" w:rsidR="008C42BF" w:rsidRPr="00186A70" w:rsidRDefault="008C42BF" w:rsidP="008C42BF">
      <w:pPr>
        <w:spacing w:after="0" w:line="240" w:lineRule="auto"/>
        <w:rPr>
          <w:rFonts w:ascii="Times New Roman" w:eastAsia="Times New Roman" w:hAnsi="Times New Roman"/>
        </w:rPr>
      </w:pPr>
    </w:p>
    <w:p w14:paraId="7FA0CCBA" w14:textId="77777777" w:rsidR="008C42BF" w:rsidRPr="00186A70" w:rsidRDefault="008C42BF" w:rsidP="008C42BF">
      <w:pPr>
        <w:spacing w:after="0" w:line="240" w:lineRule="auto"/>
        <w:rPr>
          <w:rFonts w:ascii="Times New Roman" w:eastAsia="Times New Roman" w:hAnsi="Times New Roman"/>
        </w:rPr>
      </w:pPr>
    </w:p>
    <w:p w14:paraId="56DAFD6C" w14:textId="77777777" w:rsidR="008C42BF" w:rsidRPr="00186A70" w:rsidRDefault="008C42BF" w:rsidP="008C42BF">
      <w:pPr>
        <w:spacing w:after="0" w:line="240" w:lineRule="auto"/>
        <w:rPr>
          <w:rFonts w:ascii="Times New Roman" w:eastAsia="Times New Roman" w:hAnsi="Times New Roman"/>
        </w:rPr>
      </w:pPr>
    </w:p>
    <w:p w14:paraId="2A38E9D5" w14:textId="77777777" w:rsidR="008C42BF" w:rsidRPr="00186A70" w:rsidRDefault="008C42BF" w:rsidP="008C42BF">
      <w:pPr>
        <w:spacing w:after="0" w:line="240" w:lineRule="auto"/>
        <w:rPr>
          <w:rFonts w:ascii="Times New Roman" w:eastAsia="Times New Roman" w:hAnsi="Times New Roman"/>
        </w:rPr>
      </w:pPr>
    </w:p>
    <w:p w14:paraId="646F62CC" w14:textId="77777777" w:rsidR="008C42BF" w:rsidRPr="00186A70" w:rsidRDefault="008C42BF" w:rsidP="008C42BF">
      <w:pPr>
        <w:spacing w:after="0" w:line="240" w:lineRule="auto"/>
        <w:rPr>
          <w:rFonts w:ascii="Times New Roman" w:eastAsia="Times New Roman" w:hAnsi="Times New Roman"/>
        </w:rPr>
      </w:pPr>
    </w:p>
    <w:p w14:paraId="202E24D2" w14:textId="77777777" w:rsidR="008C42BF" w:rsidRPr="00186A70" w:rsidRDefault="008C42BF" w:rsidP="008C42BF">
      <w:pPr>
        <w:spacing w:after="0" w:line="240" w:lineRule="auto"/>
        <w:rPr>
          <w:rFonts w:ascii="Times New Roman" w:eastAsia="Times New Roman" w:hAnsi="Times New Roman"/>
        </w:rPr>
      </w:pPr>
    </w:p>
    <w:p w14:paraId="254757AB" w14:textId="77777777" w:rsidR="008C42BF" w:rsidRPr="00186A70" w:rsidRDefault="008C42BF" w:rsidP="008C42BF">
      <w:pPr>
        <w:spacing w:after="0" w:line="240" w:lineRule="auto"/>
        <w:rPr>
          <w:rFonts w:ascii="Times New Roman" w:eastAsia="Times New Roman" w:hAnsi="Times New Roman"/>
        </w:rPr>
      </w:pPr>
    </w:p>
    <w:p w14:paraId="3CFB0A9F" w14:textId="77777777" w:rsidR="008C42BF" w:rsidRPr="00186A70" w:rsidRDefault="008C42BF" w:rsidP="008C42BF">
      <w:pPr>
        <w:spacing w:after="0" w:line="240" w:lineRule="auto"/>
        <w:rPr>
          <w:rFonts w:ascii="Times New Roman" w:eastAsia="Times New Roman" w:hAnsi="Times New Roman"/>
        </w:rPr>
      </w:pPr>
    </w:p>
    <w:p w14:paraId="05D344E4" w14:textId="77777777" w:rsidR="008C42BF" w:rsidRPr="00186A70" w:rsidRDefault="008C42BF" w:rsidP="008C42BF">
      <w:pPr>
        <w:spacing w:after="0" w:line="240" w:lineRule="auto"/>
        <w:rPr>
          <w:rFonts w:ascii="Times New Roman" w:eastAsia="Times New Roman" w:hAnsi="Times New Roman"/>
        </w:rPr>
      </w:pPr>
    </w:p>
    <w:p w14:paraId="15068B1D" w14:textId="77777777" w:rsidR="008C42BF" w:rsidRPr="00186A70" w:rsidRDefault="008C42BF" w:rsidP="008C42BF">
      <w:pPr>
        <w:spacing w:after="0" w:line="240" w:lineRule="auto"/>
        <w:rPr>
          <w:rFonts w:ascii="Times New Roman" w:eastAsia="Times New Roman" w:hAnsi="Times New Roman"/>
        </w:rPr>
      </w:pPr>
    </w:p>
    <w:p w14:paraId="3713986D" w14:textId="77777777" w:rsidR="008C42BF" w:rsidRPr="00186A70" w:rsidRDefault="008C42BF" w:rsidP="008C42BF">
      <w:pPr>
        <w:spacing w:after="0" w:line="240" w:lineRule="auto"/>
        <w:rPr>
          <w:rFonts w:ascii="Times New Roman" w:eastAsia="Times New Roman" w:hAnsi="Times New Roman"/>
        </w:rPr>
      </w:pPr>
    </w:p>
    <w:p w14:paraId="05CB4C9E" w14:textId="77777777" w:rsidR="008C42BF" w:rsidRPr="00186A70" w:rsidRDefault="008C42BF" w:rsidP="008C42BF">
      <w:pPr>
        <w:spacing w:after="0" w:line="240" w:lineRule="auto"/>
        <w:rPr>
          <w:rFonts w:ascii="Times New Roman" w:eastAsia="Times New Roman" w:hAnsi="Times New Roman"/>
        </w:rPr>
      </w:pPr>
    </w:p>
    <w:p w14:paraId="6346F3A8" w14:textId="77777777" w:rsidR="008C42BF" w:rsidRPr="00186A70" w:rsidRDefault="008C42BF" w:rsidP="008C42BF">
      <w:pPr>
        <w:spacing w:after="0" w:line="240" w:lineRule="auto"/>
        <w:rPr>
          <w:rFonts w:ascii="Times New Roman" w:eastAsia="Times New Roman" w:hAnsi="Times New Roman"/>
        </w:rPr>
      </w:pPr>
    </w:p>
    <w:p w14:paraId="33FE5EF4" w14:textId="77777777" w:rsidR="008C42BF" w:rsidRPr="00186A70" w:rsidRDefault="008C42BF" w:rsidP="008C42BF">
      <w:pPr>
        <w:spacing w:after="0" w:line="240" w:lineRule="auto"/>
        <w:rPr>
          <w:rFonts w:ascii="Times New Roman" w:eastAsia="Times New Roman" w:hAnsi="Times New Roman"/>
        </w:rPr>
      </w:pPr>
    </w:p>
    <w:p w14:paraId="408D9833" w14:textId="77777777" w:rsidR="008C42BF" w:rsidRPr="00186A70" w:rsidRDefault="008C42BF" w:rsidP="008C42BF">
      <w:pPr>
        <w:spacing w:after="0" w:line="240" w:lineRule="auto"/>
        <w:rPr>
          <w:rFonts w:ascii="Times New Roman" w:eastAsia="Times New Roman" w:hAnsi="Times New Roman"/>
        </w:rPr>
      </w:pPr>
    </w:p>
    <w:p w14:paraId="1314A30A" w14:textId="77777777" w:rsidR="008C42BF" w:rsidRPr="00186A70" w:rsidRDefault="008C42BF" w:rsidP="008C42BF">
      <w:pPr>
        <w:spacing w:after="0" w:line="240" w:lineRule="auto"/>
        <w:rPr>
          <w:rFonts w:ascii="Times New Roman" w:eastAsia="Times New Roman" w:hAnsi="Times New Roman"/>
        </w:rPr>
      </w:pPr>
    </w:p>
    <w:p w14:paraId="19BF6730" w14:textId="77777777" w:rsidR="008C42BF" w:rsidRPr="00186A70" w:rsidRDefault="008C42BF" w:rsidP="008C42BF">
      <w:pPr>
        <w:spacing w:after="0" w:line="240" w:lineRule="auto"/>
        <w:rPr>
          <w:rFonts w:ascii="Times New Roman" w:eastAsia="Times New Roman" w:hAnsi="Times New Roman"/>
        </w:rPr>
      </w:pPr>
    </w:p>
    <w:p w14:paraId="5EE66AE3" w14:textId="77777777" w:rsidR="008C42BF" w:rsidRPr="00186A70" w:rsidRDefault="008C42BF" w:rsidP="008C42BF">
      <w:pPr>
        <w:spacing w:after="0" w:line="240" w:lineRule="auto"/>
        <w:rPr>
          <w:rFonts w:ascii="Times New Roman" w:eastAsia="Times New Roman" w:hAnsi="Times New Roman"/>
        </w:rPr>
      </w:pPr>
    </w:p>
    <w:p w14:paraId="489F671F" w14:textId="77777777" w:rsidR="008C42BF" w:rsidRPr="00186A70" w:rsidRDefault="008C42BF" w:rsidP="008C42BF">
      <w:pPr>
        <w:spacing w:after="0" w:line="240" w:lineRule="auto"/>
        <w:rPr>
          <w:rFonts w:ascii="Times New Roman" w:eastAsia="Times New Roman" w:hAnsi="Times New Roman"/>
        </w:rPr>
      </w:pPr>
    </w:p>
    <w:p w14:paraId="2643F63E" w14:textId="77777777" w:rsidR="008C42BF" w:rsidRPr="00186A70" w:rsidRDefault="008C42BF" w:rsidP="008C42BF">
      <w:pPr>
        <w:spacing w:after="0" w:line="240" w:lineRule="auto"/>
        <w:rPr>
          <w:rFonts w:ascii="Times New Roman" w:eastAsia="Times New Roman" w:hAnsi="Times New Roman"/>
        </w:rPr>
      </w:pPr>
    </w:p>
    <w:p w14:paraId="184A642B" w14:textId="77777777" w:rsidR="008C42BF" w:rsidRPr="00186A70" w:rsidRDefault="008C42BF" w:rsidP="008C42BF">
      <w:pPr>
        <w:spacing w:after="0" w:line="240" w:lineRule="auto"/>
        <w:rPr>
          <w:rFonts w:ascii="Times New Roman" w:eastAsia="Times New Roman" w:hAnsi="Times New Roman"/>
        </w:rPr>
      </w:pPr>
    </w:p>
    <w:p w14:paraId="78F18F92" w14:textId="77777777" w:rsidR="008C42BF" w:rsidRPr="00186A70" w:rsidRDefault="008C42BF" w:rsidP="008C42BF">
      <w:pPr>
        <w:spacing w:after="0" w:line="240" w:lineRule="auto"/>
        <w:rPr>
          <w:rFonts w:ascii="Times New Roman" w:eastAsia="Times New Roman" w:hAnsi="Times New Roman"/>
        </w:rPr>
      </w:pPr>
    </w:p>
    <w:p w14:paraId="661DDEF4" w14:textId="77777777" w:rsidR="008C42BF" w:rsidRPr="00186A70" w:rsidRDefault="008C42BF" w:rsidP="008C42BF">
      <w:pPr>
        <w:spacing w:after="0" w:line="240" w:lineRule="auto"/>
        <w:jc w:val="center"/>
        <w:outlineLvl w:val="0"/>
        <w:rPr>
          <w:rFonts w:ascii="Times New Roman" w:eastAsia="Times New Roman" w:hAnsi="Times New Roman"/>
          <w:b/>
          <w:kern w:val="28"/>
        </w:rPr>
      </w:pPr>
      <w:r w:rsidRPr="00186A70">
        <w:rPr>
          <w:rFonts w:ascii="Times New Roman" w:eastAsia="Times New Roman" w:hAnsi="Times New Roman"/>
          <w:b/>
          <w:kern w:val="28"/>
        </w:rPr>
        <w:t>II PRIEDAS</w:t>
      </w:r>
    </w:p>
    <w:p w14:paraId="22FF2DDB"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328EDDA9" w14:textId="77777777" w:rsidR="008C42BF" w:rsidRPr="00186A70" w:rsidRDefault="008C42BF" w:rsidP="008C42BF">
      <w:pPr>
        <w:spacing w:after="0" w:line="240" w:lineRule="auto"/>
        <w:jc w:val="center"/>
        <w:outlineLvl w:val="0"/>
        <w:rPr>
          <w:rFonts w:ascii="Times New Roman" w:eastAsia="Times New Roman" w:hAnsi="Times New Roman"/>
          <w:b/>
          <w:kern w:val="28"/>
        </w:rPr>
      </w:pPr>
      <w:r w:rsidRPr="00186A70">
        <w:rPr>
          <w:rFonts w:ascii="Times New Roman" w:eastAsia="Times New Roman" w:hAnsi="Times New Roman"/>
          <w:b/>
          <w:kern w:val="28"/>
        </w:rPr>
        <w:t>REGISTRACIJOS SĄLYGOS</w:t>
      </w:r>
    </w:p>
    <w:p w14:paraId="2DDA7197" w14:textId="77777777" w:rsidR="008C42BF" w:rsidRPr="00186A70" w:rsidRDefault="008C42BF" w:rsidP="008C42BF">
      <w:pPr>
        <w:spacing w:after="0" w:line="240" w:lineRule="auto"/>
        <w:rPr>
          <w:rFonts w:ascii="Times New Roman" w:eastAsia="Times New Roman" w:hAnsi="Times New Roman"/>
        </w:rPr>
      </w:pPr>
    </w:p>
    <w:p w14:paraId="3044757D" w14:textId="77777777" w:rsidR="008C42BF" w:rsidRPr="00186A70" w:rsidRDefault="008C42BF" w:rsidP="008C42BF">
      <w:pPr>
        <w:tabs>
          <w:tab w:val="left" w:pos="1701"/>
        </w:tabs>
        <w:spacing w:after="0" w:line="260" w:lineRule="exact"/>
        <w:ind w:left="1701" w:right="567" w:hanging="567"/>
        <w:rPr>
          <w:rFonts w:ascii="Times New Roman" w:eastAsia="Times New Roman" w:hAnsi="Times New Roman"/>
          <w:b/>
          <w:snapToGrid w:val="0"/>
          <w:szCs w:val="24"/>
        </w:rPr>
      </w:pPr>
      <w:r w:rsidRPr="00186A70">
        <w:rPr>
          <w:rFonts w:ascii="Times New Roman" w:eastAsia="Times New Roman" w:hAnsi="Times New Roman"/>
          <w:b/>
          <w:snapToGrid w:val="0"/>
          <w:szCs w:val="24"/>
        </w:rPr>
        <w:t>A.</w:t>
      </w:r>
      <w:r w:rsidRPr="00186A70">
        <w:rPr>
          <w:rFonts w:ascii="Times New Roman" w:eastAsia="Times New Roman" w:hAnsi="Times New Roman"/>
          <w:b/>
          <w:snapToGrid w:val="0"/>
          <w:szCs w:val="24"/>
        </w:rPr>
        <w:tab/>
        <w:t>GAMINTOJAS (-AI), ATSAKINGAS (-I) UŽ SERIJŲ IŠLEIDIMĄ</w:t>
      </w:r>
    </w:p>
    <w:p w14:paraId="4D5C08C3" w14:textId="77777777" w:rsidR="008C42BF" w:rsidRPr="00186A70" w:rsidRDefault="008C42BF" w:rsidP="008C42BF">
      <w:pPr>
        <w:tabs>
          <w:tab w:val="left" w:pos="1701"/>
        </w:tabs>
        <w:spacing w:after="0" w:line="260" w:lineRule="exact"/>
        <w:ind w:left="567" w:right="567" w:hanging="567"/>
        <w:rPr>
          <w:rFonts w:ascii="Times New Roman" w:eastAsia="Times New Roman" w:hAnsi="Times New Roman"/>
          <w:snapToGrid w:val="0"/>
          <w:szCs w:val="24"/>
        </w:rPr>
      </w:pPr>
    </w:p>
    <w:p w14:paraId="5EC8FE33" w14:textId="77777777" w:rsidR="008C42BF" w:rsidRPr="00186A70" w:rsidRDefault="008C42BF" w:rsidP="008C42BF">
      <w:pPr>
        <w:tabs>
          <w:tab w:val="left" w:pos="1701"/>
        </w:tabs>
        <w:spacing w:after="0" w:line="260" w:lineRule="exact"/>
        <w:ind w:left="1701" w:right="567" w:hanging="567"/>
        <w:rPr>
          <w:rFonts w:ascii="Times New Roman" w:eastAsia="Times New Roman" w:hAnsi="Times New Roman"/>
          <w:b/>
          <w:snapToGrid w:val="0"/>
          <w:szCs w:val="20"/>
        </w:rPr>
      </w:pPr>
      <w:r w:rsidRPr="00186A70">
        <w:rPr>
          <w:rFonts w:ascii="Times New Roman" w:eastAsia="Times New Roman" w:hAnsi="Times New Roman"/>
          <w:b/>
          <w:snapToGrid w:val="0"/>
          <w:szCs w:val="20"/>
        </w:rPr>
        <w:t>B.</w:t>
      </w:r>
      <w:r w:rsidRPr="00186A70">
        <w:rPr>
          <w:rFonts w:ascii="Times New Roman" w:eastAsia="Times New Roman" w:hAnsi="Times New Roman"/>
          <w:b/>
          <w:snapToGrid w:val="0"/>
          <w:szCs w:val="20"/>
        </w:rPr>
        <w:tab/>
        <w:t>TIEKIMO IR VARTOJIMO SĄLYGOS AR APRIBOJIMAI</w:t>
      </w:r>
    </w:p>
    <w:p w14:paraId="5FCCD0CE" w14:textId="77777777" w:rsidR="008C42BF" w:rsidRPr="00186A70" w:rsidRDefault="008C42BF" w:rsidP="008C42BF">
      <w:pPr>
        <w:spacing w:after="0" w:line="240" w:lineRule="auto"/>
        <w:rPr>
          <w:rFonts w:ascii="Times New Roman" w:eastAsia="Times New Roman" w:hAnsi="Times New Roman"/>
        </w:rPr>
      </w:pPr>
    </w:p>
    <w:p w14:paraId="4F73465A" w14:textId="77777777" w:rsidR="008C42BF" w:rsidRPr="00186A70" w:rsidRDefault="008C42BF" w:rsidP="008C42BF">
      <w:pPr>
        <w:tabs>
          <w:tab w:val="left" w:pos="567"/>
        </w:tabs>
        <w:spacing w:after="0" w:line="240" w:lineRule="auto"/>
        <w:rPr>
          <w:rFonts w:ascii="Times New Roman" w:eastAsia="Times New Roman" w:hAnsi="Times New Roman"/>
          <w:b/>
        </w:rPr>
      </w:pPr>
      <w:r w:rsidRPr="00186A70">
        <w:rPr>
          <w:rFonts w:ascii="Times New Roman" w:eastAsia="Times New Roman" w:hAnsi="Times New Roman"/>
        </w:rPr>
        <w:br w:type="page"/>
      </w:r>
      <w:r w:rsidRPr="00186A70">
        <w:rPr>
          <w:rFonts w:ascii="Times New Roman" w:eastAsia="Times New Roman" w:hAnsi="Times New Roman"/>
          <w:b/>
        </w:rPr>
        <w:lastRenderedPageBreak/>
        <w:t>A.</w:t>
      </w:r>
      <w:r w:rsidRPr="00186A70">
        <w:rPr>
          <w:rFonts w:ascii="Times New Roman" w:eastAsia="Times New Roman" w:hAnsi="Times New Roman"/>
          <w:b/>
        </w:rPr>
        <w:tab/>
        <w:t>GAMINTOJAS (-AI), ATSAKINGAS (-I) UŽ SERIJŲ IŠLEIDIMĄ</w:t>
      </w:r>
    </w:p>
    <w:p w14:paraId="145ECA88" w14:textId="77777777" w:rsidR="008C42BF" w:rsidRPr="00186A70" w:rsidRDefault="008C42BF" w:rsidP="008C42BF">
      <w:pPr>
        <w:tabs>
          <w:tab w:val="left" w:pos="567"/>
        </w:tabs>
        <w:spacing w:after="0" w:line="240" w:lineRule="auto"/>
        <w:rPr>
          <w:rFonts w:ascii="Times New Roman" w:eastAsia="Times New Roman" w:hAnsi="Times New Roman"/>
        </w:rPr>
      </w:pPr>
    </w:p>
    <w:p w14:paraId="138C8319" w14:textId="77777777" w:rsidR="008C42BF" w:rsidRPr="00186A70" w:rsidRDefault="008C42BF" w:rsidP="008C42BF">
      <w:pPr>
        <w:tabs>
          <w:tab w:val="left" w:pos="567"/>
        </w:tabs>
        <w:spacing w:after="0" w:line="240" w:lineRule="auto"/>
        <w:rPr>
          <w:rFonts w:ascii="Times New Roman" w:eastAsia="Times New Roman" w:hAnsi="Times New Roman"/>
          <w:u w:val="single"/>
        </w:rPr>
      </w:pPr>
      <w:r w:rsidRPr="00186A70">
        <w:rPr>
          <w:rFonts w:ascii="Times New Roman" w:eastAsia="Times New Roman" w:hAnsi="Times New Roman"/>
          <w:u w:val="single"/>
        </w:rPr>
        <w:t>Gamintojo, atsakingo už serijų išleidimą, pavadinimas ir adresas</w:t>
      </w:r>
    </w:p>
    <w:p w14:paraId="108E18B2" w14:textId="77777777" w:rsidR="008C42BF" w:rsidRPr="00186A70" w:rsidRDefault="008C42BF" w:rsidP="008C42BF">
      <w:pPr>
        <w:tabs>
          <w:tab w:val="left" w:pos="567"/>
        </w:tabs>
        <w:spacing w:after="0" w:line="240" w:lineRule="auto"/>
        <w:rPr>
          <w:rFonts w:ascii="Times New Roman" w:eastAsia="Times New Roman" w:hAnsi="Times New Roman"/>
        </w:rPr>
      </w:pPr>
    </w:p>
    <w:p w14:paraId="36562A80" w14:textId="6D59F035" w:rsidR="008C42BF" w:rsidRPr="00186A70" w:rsidRDefault="008C42BF" w:rsidP="008C42BF">
      <w:pPr>
        <w:tabs>
          <w:tab w:val="left" w:pos="567"/>
        </w:tabs>
        <w:spacing w:after="0" w:line="240" w:lineRule="auto"/>
        <w:rPr>
          <w:rFonts w:ascii="Times New Roman" w:hAnsi="Times New Roman"/>
        </w:rPr>
      </w:pPr>
      <w:proofErr w:type="spellStart"/>
      <w:r w:rsidRPr="00186A70">
        <w:rPr>
          <w:rFonts w:ascii="Times New Roman" w:hAnsi="Times New Roman"/>
        </w:rPr>
        <w:t>Merck</w:t>
      </w:r>
      <w:proofErr w:type="spellEnd"/>
      <w:r w:rsidRPr="00186A70">
        <w:rPr>
          <w:rFonts w:ascii="Times New Roman" w:hAnsi="Times New Roman"/>
        </w:rPr>
        <w:t xml:space="preserve"> Sharp &amp; </w:t>
      </w:r>
      <w:proofErr w:type="spellStart"/>
      <w:r w:rsidRPr="00186A70">
        <w:rPr>
          <w:rFonts w:ascii="Times New Roman" w:hAnsi="Times New Roman"/>
        </w:rPr>
        <w:t>Dohme</w:t>
      </w:r>
      <w:proofErr w:type="spellEnd"/>
      <w:r w:rsidRPr="00186A70">
        <w:rPr>
          <w:rFonts w:ascii="Times New Roman" w:hAnsi="Times New Roman"/>
        </w:rPr>
        <w:t xml:space="preserve"> B</w:t>
      </w:r>
      <w:r w:rsidR="00355D4B" w:rsidRPr="00186A70">
        <w:rPr>
          <w:rFonts w:ascii="Times New Roman" w:hAnsi="Times New Roman"/>
        </w:rPr>
        <w:t>.</w:t>
      </w:r>
      <w:r w:rsidRPr="00186A70">
        <w:rPr>
          <w:rFonts w:ascii="Times New Roman" w:hAnsi="Times New Roman"/>
        </w:rPr>
        <w:t>V</w:t>
      </w:r>
      <w:r w:rsidR="00355D4B" w:rsidRPr="00186A70">
        <w:rPr>
          <w:rFonts w:ascii="Times New Roman" w:hAnsi="Times New Roman"/>
        </w:rPr>
        <w:t>.</w:t>
      </w:r>
      <w:r w:rsidRPr="00186A70">
        <w:rPr>
          <w:rFonts w:ascii="Times New Roman" w:hAnsi="Times New Roman"/>
        </w:rPr>
        <w:t xml:space="preserve"> </w:t>
      </w:r>
    </w:p>
    <w:p w14:paraId="22A92F11" w14:textId="77777777" w:rsidR="008C42BF" w:rsidRPr="00186A70" w:rsidRDefault="008C42BF" w:rsidP="008C42BF">
      <w:pPr>
        <w:tabs>
          <w:tab w:val="left" w:pos="567"/>
        </w:tabs>
        <w:spacing w:after="0" w:line="240" w:lineRule="auto"/>
        <w:rPr>
          <w:rFonts w:ascii="Times New Roman" w:hAnsi="Times New Roman"/>
        </w:rPr>
      </w:pPr>
      <w:proofErr w:type="spellStart"/>
      <w:r w:rsidRPr="00186A70">
        <w:rPr>
          <w:rFonts w:ascii="Times New Roman" w:hAnsi="Times New Roman"/>
        </w:rPr>
        <w:t>Waarderweg</w:t>
      </w:r>
      <w:proofErr w:type="spellEnd"/>
      <w:r w:rsidRPr="00186A70">
        <w:rPr>
          <w:rFonts w:ascii="Times New Roman" w:hAnsi="Times New Roman"/>
        </w:rPr>
        <w:t xml:space="preserve"> 39 </w:t>
      </w:r>
    </w:p>
    <w:p w14:paraId="4F7F6C5A" w14:textId="77777777" w:rsidR="008C42BF" w:rsidRPr="00186A70" w:rsidRDefault="008C42BF" w:rsidP="008C42BF">
      <w:pPr>
        <w:tabs>
          <w:tab w:val="left" w:pos="567"/>
        </w:tabs>
        <w:spacing w:after="0" w:line="240" w:lineRule="auto"/>
        <w:rPr>
          <w:rFonts w:ascii="Times New Roman" w:hAnsi="Times New Roman"/>
        </w:rPr>
      </w:pPr>
      <w:r w:rsidRPr="00186A70">
        <w:rPr>
          <w:rFonts w:ascii="Times New Roman" w:hAnsi="Times New Roman"/>
        </w:rPr>
        <w:t xml:space="preserve">2031 BN </w:t>
      </w:r>
      <w:proofErr w:type="spellStart"/>
      <w:r w:rsidRPr="00186A70">
        <w:rPr>
          <w:rFonts w:ascii="Times New Roman" w:hAnsi="Times New Roman"/>
        </w:rPr>
        <w:t>Haarlem</w:t>
      </w:r>
      <w:proofErr w:type="spellEnd"/>
      <w:r w:rsidRPr="00186A70">
        <w:rPr>
          <w:rFonts w:ascii="Times New Roman" w:hAnsi="Times New Roman"/>
        </w:rPr>
        <w:t xml:space="preserve"> </w:t>
      </w:r>
    </w:p>
    <w:p w14:paraId="6EC29D7D" w14:textId="2E9C2BDB" w:rsidR="008C42BF" w:rsidRDefault="008C42BF" w:rsidP="008C42BF">
      <w:pPr>
        <w:tabs>
          <w:tab w:val="left" w:pos="567"/>
        </w:tabs>
        <w:spacing w:after="0" w:line="240" w:lineRule="auto"/>
        <w:rPr>
          <w:rFonts w:ascii="Times New Roman" w:hAnsi="Times New Roman"/>
        </w:rPr>
      </w:pPr>
      <w:r w:rsidRPr="00186A70">
        <w:rPr>
          <w:rFonts w:ascii="Times New Roman" w:hAnsi="Times New Roman"/>
        </w:rPr>
        <w:t>Nyderlandai</w:t>
      </w:r>
    </w:p>
    <w:p w14:paraId="7A2FC099" w14:textId="77777777" w:rsidR="001B2156" w:rsidRDefault="001B2156" w:rsidP="008C42BF">
      <w:pPr>
        <w:tabs>
          <w:tab w:val="left" w:pos="567"/>
        </w:tabs>
        <w:spacing w:after="0" w:line="240" w:lineRule="auto"/>
        <w:rPr>
          <w:rFonts w:ascii="Times New Roman" w:hAnsi="Times New Roman"/>
        </w:rPr>
      </w:pPr>
    </w:p>
    <w:p w14:paraId="196E7E7C" w14:textId="77777777" w:rsidR="001B2156" w:rsidRPr="001B2156" w:rsidRDefault="001B2156" w:rsidP="001B2156">
      <w:pPr>
        <w:tabs>
          <w:tab w:val="left" w:pos="567"/>
        </w:tabs>
        <w:spacing w:after="0" w:line="240" w:lineRule="auto"/>
        <w:rPr>
          <w:rFonts w:ascii="Times New Roman" w:eastAsia="Times New Roman" w:hAnsi="Times New Roman"/>
        </w:rPr>
      </w:pPr>
      <w:r w:rsidRPr="001B2156">
        <w:rPr>
          <w:rFonts w:ascii="Times New Roman" w:eastAsia="Times New Roman" w:hAnsi="Times New Roman"/>
        </w:rPr>
        <w:t xml:space="preserve">N.V. </w:t>
      </w:r>
      <w:proofErr w:type="spellStart"/>
      <w:r w:rsidRPr="001B2156">
        <w:rPr>
          <w:rFonts w:ascii="Times New Roman" w:eastAsia="Times New Roman" w:hAnsi="Times New Roman"/>
        </w:rPr>
        <w:t>Organon</w:t>
      </w:r>
      <w:proofErr w:type="spellEnd"/>
    </w:p>
    <w:p w14:paraId="3EF7212E" w14:textId="77777777" w:rsidR="001B2156" w:rsidRPr="001B2156" w:rsidRDefault="001B2156" w:rsidP="001B2156">
      <w:pPr>
        <w:tabs>
          <w:tab w:val="left" w:pos="567"/>
        </w:tabs>
        <w:spacing w:after="0" w:line="240" w:lineRule="auto"/>
        <w:rPr>
          <w:rFonts w:ascii="Times New Roman" w:eastAsia="Times New Roman" w:hAnsi="Times New Roman"/>
        </w:rPr>
      </w:pPr>
      <w:proofErr w:type="spellStart"/>
      <w:r w:rsidRPr="001B2156">
        <w:rPr>
          <w:rFonts w:ascii="Times New Roman" w:eastAsia="Times New Roman" w:hAnsi="Times New Roman"/>
        </w:rPr>
        <w:t>Kloosterstraat</w:t>
      </w:r>
      <w:proofErr w:type="spellEnd"/>
      <w:r w:rsidRPr="001B2156">
        <w:rPr>
          <w:rFonts w:ascii="Times New Roman" w:eastAsia="Times New Roman" w:hAnsi="Times New Roman"/>
        </w:rPr>
        <w:t xml:space="preserve"> 6</w:t>
      </w:r>
    </w:p>
    <w:p w14:paraId="29C0BC27" w14:textId="77777777" w:rsidR="001B2156" w:rsidRPr="001B2156" w:rsidRDefault="001B2156" w:rsidP="001B2156">
      <w:pPr>
        <w:tabs>
          <w:tab w:val="left" w:pos="567"/>
        </w:tabs>
        <w:spacing w:after="0" w:line="240" w:lineRule="auto"/>
        <w:rPr>
          <w:rFonts w:ascii="Times New Roman" w:eastAsia="Times New Roman" w:hAnsi="Times New Roman"/>
        </w:rPr>
      </w:pPr>
      <w:r w:rsidRPr="001B2156">
        <w:rPr>
          <w:rFonts w:ascii="Times New Roman" w:eastAsia="Times New Roman" w:hAnsi="Times New Roman"/>
        </w:rPr>
        <w:t xml:space="preserve">5349 AB </w:t>
      </w:r>
      <w:proofErr w:type="spellStart"/>
      <w:r w:rsidRPr="001B2156">
        <w:rPr>
          <w:rFonts w:ascii="Times New Roman" w:eastAsia="Times New Roman" w:hAnsi="Times New Roman"/>
        </w:rPr>
        <w:t>Oss</w:t>
      </w:r>
      <w:proofErr w:type="spellEnd"/>
    </w:p>
    <w:p w14:paraId="4F723BD9" w14:textId="4BEC0F0B" w:rsidR="001B2156" w:rsidRPr="00186A70" w:rsidRDefault="001B2156" w:rsidP="001B2156">
      <w:pPr>
        <w:tabs>
          <w:tab w:val="left" w:pos="567"/>
        </w:tabs>
        <w:spacing w:after="0" w:line="240" w:lineRule="auto"/>
        <w:rPr>
          <w:rFonts w:ascii="Times New Roman" w:eastAsia="Times New Roman" w:hAnsi="Times New Roman"/>
        </w:rPr>
      </w:pPr>
      <w:r>
        <w:rPr>
          <w:rFonts w:ascii="Times New Roman" w:eastAsia="Times New Roman" w:hAnsi="Times New Roman"/>
        </w:rPr>
        <w:t>Nyderlandai</w:t>
      </w:r>
    </w:p>
    <w:p w14:paraId="3B20C669" w14:textId="77777777" w:rsidR="008C42BF" w:rsidRDefault="008C42BF" w:rsidP="008C42BF">
      <w:pPr>
        <w:tabs>
          <w:tab w:val="left" w:pos="567"/>
        </w:tabs>
        <w:spacing w:after="0" w:line="240" w:lineRule="auto"/>
        <w:rPr>
          <w:rFonts w:ascii="Times New Roman" w:eastAsia="Times New Roman" w:hAnsi="Times New Roman"/>
        </w:rPr>
      </w:pPr>
    </w:p>
    <w:p w14:paraId="6E78DC09" w14:textId="68F24993" w:rsidR="00B7405B" w:rsidRDefault="00B7405B" w:rsidP="008C42BF">
      <w:pPr>
        <w:tabs>
          <w:tab w:val="left" w:pos="567"/>
        </w:tabs>
        <w:spacing w:after="0" w:line="240" w:lineRule="auto"/>
        <w:rPr>
          <w:rFonts w:ascii="Times New Roman" w:eastAsia="Times New Roman" w:hAnsi="Times New Roman"/>
        </w:rPr>
      </w:pPr>
      <w:r w:rsidRPr="00B7405B">
        <w:rPr>
          <w:rFonts w:ascii="Times New Roman" w:eastAsia="Times New Roman" w:hAnsi="Times New Roman"/>
        </w:rPr>
        <w:t>Su pakuote pateikiamame lapelyje nurodomas gamintojo, atsakingo už konkrečios serijos išleidimą, pavadinimas ir adresas.</w:t>
      </w:r>
    </w:p>
    <w:p w14:paraId="5BCD6CA2" w14:textId="77777777" w:rsidR="00B7405B" w:rsidRDefault="00B7405B" w:rsidP="008C42BF">
      <w:pPr>
        <w:tabs>
          <w:tab w:val="left" w:pos="567"/>
        </w:tabs>
        <w:spacing w:after="0" w:line="240" w:lineRule="auto"/>
        <w:rPr>
          <w:rFonts w:ascii="Times New Roman" w:eastAsia="Times New Roman" w:hAnsi="Times New Roman"/>
        </w:rPr>
      </w:pPr>
    </w:p>
    <w:p w14:paraId="2F39BB25" w14:textId="77777777" w:rsidR="001B2156" w:rsidRPr="00186A70" w:rsidRDefault="001B2156" w:rsidP="008C42BF">
      <w:pPr>
        <w:tabs>
          <w:tab w:val="left" w:pos="567"/>
        </w:tabs>
        <w:spacing w:after="0" w:line="240" w:lineRule="auto"/>
        <w:rPr>
          <w:rFonts w:ascii="Times New Roman" w:eastAsia="Times New Roman" w:hAnsi="Times New Roman"/>
        </w:rPr>
      </w:pPr>
    </w:p>
    <w:p w14:paraId="736889AD" w14:textId="77777777" w:rsidR="008C42BF" w:rsidRPr="00186A70" w:rsidRDefault="008C42BF" w:rsidP="008C42BF">
      <w:pPr>
        <w:rPr>
          <w:rFonts w:ascii="Times New Roman" w:eastAsia="Times New Roman" w:hAnsi="Times New Roman"/>
          <w:b/>
        </w:rPr>
      </w:pPr>
      <w:r w:rsidRPr="00186A70">
        <w:rPr>
          <w:rFonts w:ascii="Times New Roman" w:eastAsia="Times New Roman" w:hAnsi="Times New Roman"/>
          <w:b/>
        </w:rPr>
        <w:t>B.</w:t>
      </w:r>
      <w:r w:rsidRPr="00186A70">
        <w:rPr>
          <w:rFonts w:ascii="Times New Roman" w:eastAsia="Times New Roman" w:hAnsi="Times New Roman"/>
          <w:b/>
        </w:rPr>
        <w:tab/>
        <w:t>TIEKIMO IR VARTOJIMO SĄLYGOS AR APRIBOJIMAI</w:t>
      </w:r>
    </w:p>
    <w:p w14:paraId="0C76A265" w14:textId="77777777" w:rsidR="008C42BF" w:rsidRPr="00186A70" w:rsidRDefault="008C42BF" w:rsidP="008C42BF">
      <w:pPr>
        <w:tabs>
          <w:tab w:val="left" w:pos="567"/>
        </w:tabs>
        <w:spacing w:after="0" w:line="240" w:lineRule="auto"/>
        <w:rPr>
          <w:rFonts w:ascii="Times New Roman" w:eastAsia="Times New Roman" w:hAnsi="Times New Roman"/>
        </w:rPr>
      </w:pPr>
      <w:r w:rsidRPr="00186A70">
        <w:rPr>
          <w:rFonts w:ascii="Times New Roman" w:eastAsia="Times New Roman" w:hAnsi="Times New Roman"/>
        </w:rPr>
        <w:t>Receptinis vaistinis preparatas.</w:t>
      </w:r>
    </w:p>
    <w:p w14:paraId="3E40A993" w14:textId="77777777" w:rsidR="008C42BF" w:rsidRPr="00186A70" w:rsidRDefault="008C42BF" w:rsidP="008C42BF">
      <w:pPr>
        <w:tabs>
          <w:tab w:val="left" w:pos="567"/>
        </w:tabs>
        <w:spacing w:after="0" w:line="240" w:lineRule="auto"/>
        <w:rPr>
          <w:rFonts w:ascii="Times New Roman" w:eastAsia="Times New Roman" w:hAnsi="Times New Roman"/>
        </w:rPr>
      </w:pPr>
    </w:p>
    <w:p w14:paraId="51B63EAC" w14:textId="77777777" w:rsidR="008C42BF" w:rsidRPr="00186A70" w:rsidRDefault="008C42BF" w:rsidP="008C42BF">
      <w:pPr>
        <w:tabs>
          <w:tab w:val="left" w:pos="567"/>
        </w:tabs>
        <w:spacing w:after="0" w:line="240" w:lineRule="auto"/>
        <w:rPr>
          <w:rFonts w:ascii="Times New Roman" w:eastAsia="Times New Roman" w:hAnsi="Times New Roman"/>
        </w:rPr>
      </w:pPr>
    </w:p>
    <w:p w14:paraId="578F3742"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br w:type="page"/>
      </w:r>
    </w:p>
    <w:p w14:paraId="2C47B299" w14:textId="77777777" w:rsidR="008C42BF" w:rsidRPr="00186A70" w:rsidRDefault="008C42BF" w:rsidP="008C42BF">
      <w:pPr>
        <w:spacing w:after="0" w:line="240" w:lineRule="auto"/>
        <w:rPr>
          <w:rFonts w:ascii="Times New Roman" w:eastAsia="Times New Roman" w:hAnsi="Times New Roman"/>
        </w:rPr>
      </w:pPr>
    </w:p>
    <w:p w14:paraId="559B6655" w14:textId="77777777" w:rsidR="008C42BF" w:rsidRPr="00186A70" w:rsidRDefault="008C42BF" w:rsidP="008C42BF">
      <w:pPr>
        <w:spacing w:after="0" w:line="240" w:lineRule="auto"/>
        <w:rPr>
          <w:rFonts w:ascii="Times New Roman" w:eastAsia="Times New Roman" w:hAnsi="Times New Roman"/>
        </w:rPr>
      </w:pPr>
    </w:p>
    <w:p w14:paraId="45B1A10C" w14:textId="77777777" w:rsidR="008C42BF" w:rsidRPr="00186A70" w:rsidRDefault="008C42BF" w:rsidP="008C42BF">
      <w:pPr>
        <w:spacing w:after="0" w:line="240" w:lineRule="auto"/>
        <w:rPr>
          <w:rFonts w:ascii="Times New Roman" w:eastAsia="Times New Roman" w:hAnsi="Times New Roman"/>
        </w:rPr>
      </w:pPr>
    </w:p>
    <w:p w14:paraId="4A7C1EDA" w14:textId="77777777" w:rsidR="008C42BF" w:rsidRPr="00186A70" w:rsidRDefault="008C42BF" w:rsidP="008C42BF">
      <w:pPr>
        <w:spacing w:after="0" w:line="240" w:lineRule="auto"/>
        <w:rPr>
          <w:rFonts w:ascii="Times New Roman" w:eastAsia="Times New Roman" w:hAnsi="Times New Roman"/>
        </w:rPr>
      </w:pPr>
    </w:p>
    <w:p w14:paraId="16B874B4" w14:textId="77777777" w:rsidR="008C42BF" w:rsidRPr="00186A70" w:rsidRDefault="008C42BF" w:rsidP="008C42BF">
      <w:pPr>
        <w:spacing w:after="0" w:line="240" w:lineRule="auto"/>
        <w:rPr>
          <w:rFonts w:ascii="Times New Roman" w:eastAsia="Times New Roman" w:hAnsi="Times New Roman"/>
        </w:rPr>
      </w:pPr>
    </w:p>
    <w:p w14:paraId="3D61D942" w14:textId="77777777" w:rsidR="008C42BF" w:rsidRPr="00186A70" w:rsidRDefault="008C42BF" w:rsidP="008C42BF">
      <w:pPr>
        <w:spacing w:after="0" w:line="240" w:lineRule="auto"/>
        <w:rPr>
          <w:rFonts w:ascii="Times New Roman" w:eastAsia="Times New Roman" w:hAnsi="Times New Roman"/>
        </w:rPr>
      </w:pPr>
    </w:p>
    <w:p w14:paraId="6DD897D5" w14:textId="77777777" w:rsidR="008C42BF" w:rsidRPr="00186A70" w:rsidRDefault="008C42BF" w:rsidP="008C42BF">
      <w:pPr>
        <w:spacing w:after="0" w:line="240" w:lineRule="auto"/>
        <w:rPr>
          <w:rFonts w:ascii="Times New Roman" w:eastAsia="Times New Roman" w:hAnsi="Times New Roman"/>
        </w:rPr>
      </w:pPr>
    </w:p>
    <w:p w14:paraId="2945C4EF" w14:textId="77777777" w:rsidR="008C42BF" w:rsidRPr="00186A70" w:rsidRDefault="008C42BF" w:rsidP="008C42BF">
      <w:pPr>
        <w:spacing w:after="0" w:line="240" w:lineRule="auto"/>
        <w:rPr>
          <w:rFonts w:ascii="Times New Roman" w:eastAsia="Times New Roman" w:hAnsi="Times New Roman"/>
        </w:rPr>
      </w:pPr>
    </w:p>
    <w:p w14:paraId="74A0D6B8" w14:textId="77777777" w:rsidR="008C42BF" w:rsidRPr="00186A70" w:rsidRDefault="008C42BF" w:rsidP="008C42BF">
      <w:pPr>
        <w:spacing w:after="0" w:line="240" w:lineRule="auto"/>
        <w:rPr>
          <w:rFonts w:ascii="Times New Roman" w:eastAsia="Times New Roman" w:hAnsi="Times New Roman"/>
        </w:rPr>
      </w:pPr>
    </w:p>
    <w:p w14:paraId="595A3F23" w14:textId="77777777" w:rsidR="008C42BF" w:rsidRPr="00186A70" w:rsidRDefault="008C42BF" w:rsidP="008C42BF">
      <w:pPr>
        <w:spacing w:after="0" w:line="240" w:lineRule="auto"/>
        <w:rPr>
          <w:rFonts w:ascii="Times New Roman" w:eastAsia="Times New Roman" w:hAnsi="Times New Roman"/>
        </w:rPr>
      </w:pPr>
    </w:p>
    <w:p w14:paraId="763509F0" w14:textId="77777777" w:rsidR="008C42BF" w:rsidRPr="00186A70" w:rsidRDefault="008C42BF" w:rsidP="008C42BF">
      <w:pPr>
        <w:spacing w:after="0" w:line="240" w:lineRule="auto"/>
        <w:rPr>
          <w:rFonts w:ascii="Times New Roman" w:eastAsia="Times New Roman" w:hAnsi="Times New Roman"/>
        </w:rPr>
      </w:pPr>
    </w:p>
    <w:p w14:paraId="6BCB2F6D" w14:textId="77777777" w:rsidR="008C42BF" w:rsidRPr="00186A70" w:rsidRDefault="008C42BF" w:rsidP="008C42BF">
      <w:pPr>
        <w:spacing w:after="0" w:line="240" w:lineRule="auto"/>
        <w:rPr>
          <w:rFonts w:ascii="Times New Roman" w:eastAsia="Times New Roman" w:hAnsi="Times New Roman"/>
        </w:rPr>
      </w:pPr>
    </w:p>
    <w:p w14:paraId="6CE75085" w14:textId="77777777" w:rsidR="008C42BF" w:rsidRPr="00186A70" w:rsidRDefault="008C42BF" w:rsidP="008C42BF">
      <w:pPr>
        <w:spacing w:after="0" w:line="240" w:lineRule="auto"/>
        <w:rPr>
          <w:rFonts w:ascii="Times New Roman" w:eastAsia="Times New Roman" w:hAnsi="Times New Roman"/>
        </w:rPr>
      </w:pPr>
    </w:p>
    <w:p w14:paraId="0108FC20" w14:textId="77777777" w:rsidR="008C42BF" w:rsidRPr="00186A70" w:rsidRDefault="008C42BF" w:rsidP="008C42BF">
      <w:pPr>
        <w:spacing w:after="0" w:line="240" w:lineRule="auto"/>
        <w:rPr>
          <w:rFonts w:ascii="Times New Roman" w:eastAsia="Times New Roman" w:hAnsi="Times New Roman"/>
        </w:rPr>
      </w:pPr>
    </w:p>
    <w:p w14:paraId="50BD0A33" w14:textId="77777777" w:rsidR="008C42BF" w:rsidRPr="00186A70" w:rsidRDefault="008C42BF" w:rsidP="008C42BF">
      <w:pPr>
        <w:spacing w:after="0" w:line="240" w:lineRule="auto"/>
        <w:rPr>
          <w:rFonts w:ascii="Times New Roman" w:eastAsia="Times New Roman" w:hAnsi="Times New Roman"/>
        </w:rPr>
      </w:pPr>
    </w:p>
    <w:p w14:paraId="7F3D37AB" w14:textId="77777777" w:rsidR="008C42BF" w:rsidRPr="00186A70" w:rsidRDefault="008C42BF" w:rsidP="008C42BF">
      <w:pPr>
        <w:spacing w:after="0" w:line="240" w:lineRule="auto"/>
        <w:rPr>
          <w:rFonts w:ascii="Times New Roman" w:eastAsia="Times New Roman" w:hAnsi="Times New Roman"/>
        </w:rPr>
      </w:pPr>
    </w:p>
    <w:p w14:paraId="6A8D8B10" w14:textId="77777777" w:rsidR="008C42BF" w:rsidRPr="00186A70" w:rsidRDefault="008C42BF" w:rsidP="008C42BF">
      <w:pPr>
        <w:spacing w:after="0" w:line="240" w:lineRule="auto"/>
        <w:rPr>
          <w:rFonts w:ascii="Times New Roman" w:eastAsia="Times New Roman" w:hAnsi="Times New Roman"/>
        </w:rPr>
      </w:pPr>
    </w:p>
    <w:p w14:paraId="531CCD09" w14:textId="77777777" w:rsidR="008C42BF" w:rsidRPr="00186A70" w:rsidRDefault="008C42BF" w:rsidP="008C42BF">
      <w:pPr>
        <w:spacing w:after="0" w:line="240" w:lineRule="auto"/>
        <w:rPr>
          <w:rFonts w:ascii="Times New Roman" w:eastAsia="Times New Roman" w:hAnsi="Times New Roman"/>
        </w:rPr>
      </w:pPr>
    </w:p>
    <w:p w14:paraId="12F2C583" w14:textId="77777777" w:rsidR="008C42BF" w:rsidRPr="00186A70" w:rsidRDefault="008C42BF" w:rsidP="008C42BF">
      <w:pPr>
        <w:spacing w:after="0" w:line="240" w:lineRule="auto"/>
        <w:rPr>
          <w:rFonts w:ascii="Times New Roman" w:eastAsia="Times New Roman" w:hAnsi="Times New Roman"/>
        </w:rPr>
      </w:pPr>
    </w:p>
    <w:p w14:paraId="068FF402" w14:textId="77777777" w:rsidR="008C42BF" w:rsidRPr="00186A70" w:rsidRDefault="008C42BF" w:rsidP="008C42BF">
      <w:pPr>
        <w:spacing w:after="0" w:line="240" w:lineRule="auto"/>
        <w:rPr>
          <w:rFonts w:ascii="Times New Roman" w:eastAsia="Times New Roman" w:hAnsi="Times New Roman"/>
        </w:rPr>
      </w:pPr>
    </w:p>
    <w:p w14:paraId="5B9093CB" w14:textId="77777777" w:rsidR="008C42BF" w:rsidRPr="00186A70" w:rsidRDefault="008C42BF" w:rsidP="008C42BF">
      <w:pPr>
        <w:spacing w:after="0" w:line="240" w:lineRule="auto"/>
        <w:rPr>
          <w:rFonts w:ascii="Times New Roman" w:eastAsia="Times New Roman" w:hAnsi="Times New Roman"/>
        </w:rPr>
      </w:pPr>
    </w:p>
    <w:p w14:paraId="5482ACE2" w14:textId="77777777" w:rsidR="008C42BF" w:rsidRPr="00186A70" w:rsidRDefault="008C42BF" w:rsidP="008C42BF">
      <w:pPr>
        <w:spacing w:after="0" w:line="240" w:lineRule="auto"/>
        <w:rPr>
          <w:rFonts w:ascii="Times New Roman" w:eastAsia="Times New Roman" w:hAnsi="Times New Roman"/>
        </w:rPr>
      </w:pPr>
    </w:p>
    <w:p w14:paraId="342F47A6" w14:textId="77777777" w:rsidR="008C42BF" w:rsidRPr="00186A70" w:rsidRDefault="008C42BF" w:rsidP="008C42BF">
      <w:pPr>
        <w:spacing w:after="0" w:line="240" w:lineRule="auto"/>
        <w:rPr>
          <w:rFonts w:ascii="Times New Roman" w:eastAsia="Times New Roman" w:hAnsi="Times New Roman"/>
        </w:rPr>
      </w:pPr>
    </w:p>
    <w:p w14:paraId="14DC7436" w14:textId="77777777" w:rsidR="008C42BF" w:rsidRPr="00186A70" w:rsidRDefault="008C42BF" w:rsidP="008C42BF">
      <w:pPr>
        <w:spacing w:after="0" w:line="240" w:lineRule="auto"/>
        <w:jc w:val="center"/>
        <w:outlineLvl w:val="0"/>
        <w:rPr>
          <w:rFonts w:ascii="Times New Roman" w:eastAsia="Times New Roman" w:hAnsi="Times New Roman"/>
          <w:b/>
          <w:kern w:val="28"/>
        </w:rPr>
      </w:pPr>
      <w:r w:rsidRPr="00186A70">
        <w:rPr>
          <w:rFonts w:ascii="Times New Roman" w:eastAsia="Times New Roman" w:hAnsi="Times New Roman"/>
          <w:b/>
          <w:kern w:val="28"/>
        </w:rPr>
        <w:t>III PRIEDAS</w:t>
      </w:r>
    </w:p>
    <w:p w14:paraId="68630B57" w14:textId="77777777" w:rsidR="008C42BF" w:rsidRPr="00186A70" w:rsidRDefault="008C42BF" w:rsidP="008C42BF">
      <w:pPr>
        <w:spacing w:after="0" w:line="240" w:lineRule="auto"/>
        <w:rPr>
          <w:rFonts w:ascii="Times New Roman" w:eastAsia="Times New Roman" w:hAnsi="Times New Roman"/>
        </w:rPr>
      </w:pPr>
    </w:p>
    <w:p w14:paraId="3AB6ECA3" w14:textId="77777777" w:rsidR="008C42BF" w:rsidRPr="00186A70" w:rsidRDefault="008C42BF" w:rsidP="008C42BF">
      <w:pPr>
        <w:spacing w:after="0" w:line="240" w:lineRule="auto"/>
        <w:jc w:val="center"/>
        <w:rPr>
          <w:rFonts w:ascii="Times New Roman" w:eastAsia="Times New Roman" w:hAnsi="Times New Roman"/>
          <w:b/>
        </w:rPr>
      </w:pPr>
      <w:r w:rsidRPr="00186A70">
        <w:rPr>
          <w:rFonts w:ascii="Times New Roman" w:eastAsia="Times New Roman" w:hAnsi="Times New Roman"/>
          <w:b/>
        </w:rPr>
        <w:t>ŽENKLINIMAS IR PAKUOTĖS LAPELIS</w:t>
      </w:r>
    </w:p>
    <w:p w14:paraId="16A0EF8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br w:type="page"/>
      </w:r>
    </w:p>
    <w:p w14:paraId="3710C383" w14:textId="77777777" w:rsidR="008C42BF" w:rsidRPr="00186A70" w:rsidRDefault="008C42BF" w:rsidP="008C42BF">
      <w:pPr>
        <w:spacing w:after="0" w:line="240" w:lineRule="auto"/>
        <w:rPr>
          <w:rFonts w:ascii="Times New Roman" w:eastAsia="Times New Roman" w:hAnsi="Times New Roman"/>
        </w:rPr>
      </w:pPr>
    </w:p>
    <w:p w14:paraId="19295368" w14:textId="77777777" w:rsidR="008C42BF" w:rsidRPr="00186A70" w:rsidRDefault="008C42BF" w:rsidP="008C42BF">
      <w:pPr>
        <w:spacing w:after="0" w:line="240" w:lineRule="auto"/>
        <w:rPr>
          <w:rFonts w:ascii="Times New Roman" w:eastAsia="Times New Roman" w:hAnsi="Times New Roman"/>
        </w:rPr>
      </w:pPr>
    </w:p>
    <w:p w14:paraId="617175F3" w14:textId="77777777" w:rsidR="008C42BF" w:rsidRPr="00186A70" w:rsidRDefault="008C42BF" w:rsidP="008C42BF">
      <w:pPr>
        <w:spacing w:after="0" w:line="240" w:lineRule="auto"/>
        <w:rPr>
          <w:rFonts w:ascii="Times New Roman" w:eastAsia="Times New Roman" w:hAnsi="Times New Roman"/>
        </w:rPr>
      </w:pPr>
    </w:p>
    <w:p w14:paraId="58C6DBD2" w14:textId="77777777" w:rsidR="008C42BF" w:rsidRPr="00186A70" w:rsidRDefault="008C42BF" w:rsidP="008C42BF">
      <w:pPr>
        <w:spacing w:after="0" w:line="240" w:lineRule="auto"/>
        <w:rPr>
          <w:rFonts w:ascii="Times New Roman" w:eastAsia="Times New Roman" w:hAnsi="Times New Roman"/>
        </w:rPr>
      </w:pPr>
    </w:p>
    <w:p w14:paraId="5FEBDA62" w14:textId="77777777" w:rsidR="008C42BF" w:rsidRPr="00186A70" w:rsidRDefault="008C42BF" w:rsidP="008C42BF">
      <w:pPr>
        <w:spacing w:after="0" w:line="240" w:lineRule="auto"/>
        <w:rPr>
          <w:rFonts w:ascii="Times New Roman" w:eastAsia="Times New Roman" w:hAnsi="Times New Roman"/>
        </w:rPr>
      </w:pPr>
    </w:p>
    <w:p w14:paraId="7625CC4C" w14:textId="77777777" w:rsidR="008C42BF" w:rsidRPr="00186A70" w:rsidRDefault="008C42BF" w:rsidP="008C42BF">
      <w:pPr>
        <w:spacing w:after="0" w:line="240" w:lineRule="auto"/>
        <w:rPr>
          <w:rFonts w:ascii="Times New Roman" w:eastAsia="Times New Roman" w:hAnsi="Times New Roman"/>
        </w:rPr>
      </w:pPr>
    </w:p>
    <w:p w14:paraId="231B72A0" w14:textId="77777777" w:rsidR="008C42BF" w:rsidRPr="00186A70" w:rsidRDefault="008C42BF" w:rsidP="008C42BF">
      <w:pPr>
        <w:spacing w:after="0" w:line="240" w:lineRule="auto"/>
        <w:rPr>
          <w:rFonts w:ascii="Times New Roman" w:eastAsia="Times New Roman" w:hAnsi="Times New Roman"/>
        </w:rPr>
      </w:pPr>
    </w:p>
    <w:p w14:paraId="6F093711" w14:textId="77777777" w:rsidR="008C42BF" w:rsidRPr="00186A70" w:rsidRDefault="008C42BF" w:rsidP="008C42BF">
      <w:pPr>
        <w:spacing w:after="0" w:line="240" w:lineRule="auto"/>
        <w:rPr>
          <w:rFonts w:ascii="Times New Roman" w:eastAsia="Times New Roman" w:hAnsi="Times New Roman"/>
        </w:rPr>
      </w:pPr>
    </w:p>
    <w:p w14:paraId="4F928A4D" w14:textId="77777777" w:rsidR="008C42BF" w:rsidRPr="00186A70" w:rsidRDefault="008C42BF" w:rsidP="008C42BF">
      <w:pPr>
        <w:spacing w:after="0" w:line="240" w:lineRule="auto"/>
        <w:rPr>
          <w:rFonts w:ascii="Times New Roman" w:eastAsia="Times New Roman" w:hAnsi="Times New Roman"/>
        </w:rPr>
      </w:pPr>
    </w:p>
    <w:p w14:paraId="43D08104" w14:textId="77777777" w:rsidR="008C42BF" w:rsidRPr="00186A70" w:rsidRDefault="008C42BF" w:rsidP="008C42BF">
      <w:pPr>
        <w:spacing w:after="0" w:line="240" w:lineRule="auto"/>
        <w:rPr>
          <w:rFonts w:ascii="Times New Roman" w:eastAsia="Times New Roman" w:hAnsi="Times New Roman"/>
        </w:rPr>
      </w:pPr>
    </w:p>
    <w:p w14:paraId="30F25683" w14:textId="77777777" w:rsidR="008C42BF" w:rsidRPr="00186A70" w:rsidRDefault="008C42BF" w:rsidP="008C42BF">
      <w:pPr>
        <w:spacing w:after="0" w:line="240" w:lineRule="auto"/>
        <w:rPr>
          <w:rFonts w:ascii="Times New Roman" w:eastAsia="Times New Roman" w:hAnsi="Times New Roman"/>
        </w:rPr>
      </w:pPr>
    </w:p>
    <w:p w14:paraId="5BEDB42F" w14:textId="77777777" w:rsidR="008C42BF" w:rsidRPr="00186A70" w:rsidRDefault="008C42BF" w:rsidP="008C42BF">
      <w:pPr>
        <w:spacing w:after="0" w:line="240" w:lineRule="auto"/>
        <w:rPr>
          <w:rFonts w:ascii="Times New Roman" w:eastAsia="Times New Roman" w:hAnsi="Times New Roman"/>
        </w:rPr>
      </w:pPr>
    </w:p>
    <w:p w14:paraId="49264BAF" w14:textId="77777777" w:rsidR="008C42BF" w:rsidRPr="00186A70" w:rsidRDefault="008C42BF" w:rsidP="008C42BF">
      <w:pPr>
        <w:spacing w:after="0" w:line="240" w:lineRule="auto"/>
        <w:rPr>
          <w:rFonts w:ascii="Times New Roman" w:eastAsia="Times New Roman" w:hAnsi="Times New Roman"/>
        </w:rPr>
      </w:pPr>
    </w:p>
    <w:p w14:paraId="5D3265E5" w14:textId="77777777" w:rsidR="008C42BF" w:rsidRPr="00186A70" w:rsidRDefault="008C42BF" w:rsidP="008C42BF">
      <w:pPr>
        <w:spacing w:after="0" w:line="240" w:lineRule="auto"/>
        <w:rPr>
          <w:rFonts w:ascii="Times New Roman" w:eastAsia="Times New Roman" w:hAnsi="Times New Roman"/>
        </w:rPr>
      </w:pPr>
    </w:p>
    <w:p w14:paraId="717BDC8D" w14:textId="77777777" w:rsidR="008C42BF" w:rsidRPr="00186A70" w:rsidRDefault="008C42BF" w:rsidP="008C42BF">
      <w:pPr>
        <w:spacing w:after="0" w:line="240" w:lineRule="auto"/>
        <w:rPr>
          <w:rFonts w:ascii="Times New Roman" w:eastAsia="Times New Roman" w:hAnsi="Times New Roman"/>
        </w:rPr>
      </w:pPr>
    </w:p>
    <w:p w14:paraId="37C90FAC" w14:textId="77777777" w:rsidR="008C42BF" w:rsidRPr="00186A70" w:rsidRDefault="008C42BF" w:rsidP="008C42BF">
      <w:pPr>
        <w:spacing w:after="0" w:line="240" w:lineRule="auto"/>
        <w:rPr>
          <w:rFonts w:ascii="Times New Roman" w:eastAsia="Times New Roman" w:hAnsi="Times New Roman"/>
        </w:rPr>
      </w:pPr>
    </w:p>
    <w:p w14:paraId="376B1C77" w14:textId="77777777" w:rsidR="008C42BF" w:rsidRPr="00186A70" w:rsidRDefault="008C42BF" w:rsidP="008C42BF">
      <w:pPr>
        <w:spacing w:after="0" w:line="240" w:lineRule="auto"/>
        <w:rPr>
          <w:rFonts w:ascii="Times New Roman" w:eastAsia="Times New Roman" w:hAnsi="Times New Roman"/>
        </w:rPr>
      </w:pPr>
    </w:p>
    <w:p w14:paraId="232FD90C" w14:textId="77777777" w:rsidR="008C42BF" w:rsidRPr="00186A70" w:rsidRDefault="008C42BF" w:rsidP="008C42BF">
      <w:pPr>
        <w:spacing w:after="0" w:line="240" w:lineRule="auto"/>
        <w:rPr>
          <w:rFonts w:ascii="Times New Roman" w:eastAsia="Times New Roman" w:hAnsi="Times New Roman"/>
        </w:rPr>
      </w:pPr>
    </w:p>
    <w:p w14:paraId="7DA676B3" w14:textId="77777777" w:rsidR="008C42BF" w:rsidRPr="00186A70" w:rsidRDefault="008C42BF" w:rsidP="008C42BF">
      <w:pPr>
        <w:spacing w:after="0" w:line="240" w:lineRule="auto"/>
        <w:rPr>
          <w:rFonts w:ascii="Times New Roman" w:eastAsia="Times New Roman" w:hAnsi="Times New Roman"/>
        </w:rPr>
      </w:pPr>
    </w:p>
    <w:p w14:paraId="7624ACF5" w14:textId="77777777" w:rsidR="008C42BF" w:rsidRPr="00186A70" w:rsidRDefault="008C42BF" w:rsidP="008C42BF">
      <w:pPr>
        <w:spacing w:after="0" w:line="240" w:lineRule="auto"/>
        <w:rPr>
          <w:rFonts w:ascii="Times New Roman" w:eastAsia="Times New Roman" w:hAnsi="Times New Roman"/>
        </w:rPr>
      </w:pPr>
    </w:p>
    <w:p w14:paraId="780C1DA0" w14:textId="77777777" w:rsidR="008C42BF" w:rsidRPr="00186A70" w:rsidRDefault="008C42BF" w:rsidP="008C42BF">
      <w:pPr>
        <w:spacing w:after="0" w:line="240" w:lineRule="auto"/>
        <w:rPr>
          <w:rFonts w:ascii="Times New Roman" w:eastAsia="Times New Roman" w:hAnsi="Times New Roman"/>
        </w:rPr>
      </w:pPr>
    </w:p>
    <w:p w14:paraId="03D96F40" w14:textId="77777777" w:rsidR="008C42BF" w:rsidRPr="00186A70" w:rsidRDefault="008C42BF" w:rsidP="008C42BF">
      <w:pPr>
        <w:spacing w:after="0" w:line="240" w:lineRule="auto"/>
        <w:rPr>
          <w:rFonts w:ascii="Times New Roman" w:eastAsia="Times New Roman" w:hAnsi="Times New Roman"/>
        </w:rPr>
      </w:pPr>
    </w:p>
    <w:p w14:paraId="478DA1EC" w14:textId="77777777" w:rsidR="008C42BF" w:rsidRPr="00186A70" w:rsidRDefault="008C42BF" w:rsidP="008C42BF">
      <w:pPr>
        <w:spacing w:after="0" w:line="240" w:lineRule="auto"/>
        <w:rPr>
          <w:rFonts w:ascii="Times New Roman" w:eastAsia="Times New Roman" w:hAnsi="Times New Roman"/>
        </w:rPr>
      </w:pPr>
    </w:p>
    <w:p w14:paraId="1F89B301" w14:textId="77777777" w:rsidR="008C42BF" w:rsidRPr="00186A70" w:rsidRDefault="008C42BF" w:rsidP="008C42BF">
      <w:pPr>
        <w:spacing w:after="0" w:line="240" w:lineRule="auto"/>
        <w:jc w:val="center"/>
        <w:outlineLvl w:val="0"/>
        <w:rPr>
          <w:rFonts w:ascii="Times New Roman" w:eastAsia="Times New Roman" w:hAnsi="Times New Roman"/>
          <w:b/>
          <w:kern w:val="28"/>
        </w:rPr>
      </w:pPr>
      <w:r w:rsidRPr="00186A70">
        <w:rPr>
          <w:rFonts w:ascii="Times New Roman" w:eastAsia="Times New Roman" w:hAnsi="Times New Roman"/>
          <w:b/>
          <w:kern w:val="28"/>
        </w:rPr>
        <w:t>A. ŽENKLINIMAS</w:t>
      </w:r>
    </w:p>
    <w:p w14:paraId="00A4DFCB"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br w:type="page"/>
      </w:r>
    </w:p>
    <w:p w14:paraId="502A2B96" w14:textId="77777777" w:rsidR="008C42BF" w:rsidRPr="00186A70" w:rsidRDefault="008C42BF" w:rsidP="008C42BF">
      <w:pPr>
        <w:keepNext/>
        <w:pBdr>
          <w:top w:val="single" w:sz="4" w:space="1" w:color="auto"/>
          <w:left w:val="single" w:sz="4" w:space="4" w:color="auto"/>
          <w:bottom w:val="single" w:sz="4" w:space="0" w:color="auto"/>
          <w:right w:val="single" w:sz="4" w:space="4" w:color="auto"/>
        </w:pBdr>
        <w:spacing w:after="0" w:line="240" w:lineRule="auto"/>
        <w:outlineLvl w:val="1"/>
        <w:rPr>
          <w:rFonts w:ascii="Times New Roman" w:eastAsia="Times New Roman" w:hAnsi="Times New Roman"/>
          <w:b/>
        </w:rPr>
      </w:pPr>
      <w:r w:rsidRPr="00186A70">
        <w:rPr>
          <w:rFonts w:ascii="Times New Roman" w:eastAsia="Times New Roman" w:hAnsi="Times New Roman"/>
          <w:b/>
        </w:rPr>
        <w:lastRenderedPageBreak/>
        <w:t>INFORMACIJA ANT IŠORINĖS PAKUOTĖS</w:t>
      </w:r>
    </w:p>
    <w:p w14:paraId="7CD70636" w14:textId="77777777" w:rsidR="008C42BF" w:rsidRPr="00186A70" w:rsidRDefault="008C42BF" w:rsidP="008C42B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rPr>
      </w:pPr>
    </w:p>
    <w:p w14:paraId="6016406C" w14:textId="77777777" w:rsidR="008C42BF" w:rsidRPr="00186A70" w:rsidRDefault="008C42BF" w:rsidP="008C42B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rPr>
      </w:pPr>
      <w:r w:rsidRPr="00186A70">
        <w:rPr>
          <w:rFonts w:ascii="Times New Roman" w:eastAsia="Times New Roman" w:hAnsi="Times New Roman"/>
          <w:b/>
        </w:rPr>
        <w:t>KARTONO DĖŽUTĖ</w:t>
      </w:r>
    </w:p>
    <w:p w14:paraId="50B26459" w14:textId="77777777" w:rsidR="008C42BF" w:rsidRPr="00186A70" w:rsidRDefault="008C42BF" w:rsidP="008C42BF">
      <w:pPr>
        <w:spacing w:after="0" w:line="240" w:lineRule="auto"/>
        <w:rPr>
          <w:rFonts w:ascii="Times New Roman" w:eastAsia="Times New Roman" w:hAnsi="Times New Roman"/>
        </w:rPr>
      </w:pPr>
    </w:p>
    <w:p w14:paraId="66C0807F" w14:textId="77777777" w:rsidR="008C42BF" w:rsidRPr="00186A70" w:rsidRDefault="008C42BF" w:rsidP="008C42BF">
      <w:pPr>
        <w:spacing w:after="0" w:line="240" w:lineRule="auto"/>
        <w:rPr>
          <w:rFonts w:ascii="Times New Roman" w:eastAsia="Times New Roman" w:hAnsi="Times New Roman"/>
        </w:rPr>
      </w:pPr>
    </w:p>
    <w:p w14:paraId="020E83FF"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w:t>
      </w:r>
      <w:r w:rsidRPr="00186A70">
        <w:rPr>
          <w:rFonts w:ascii="Times New Roman" w:eastAsia="Times New Roman" w:hAnsi="Times New Roman"/>
          <w:b/>
        </w:rPr>
        <w:tab/>
        <w:t>VAISTINIO PREPARATO PAVADINIMAS</w:t>
      </w:r>
    </w:p>
    <w:p w14:paraId="01EA8AC8" w14:textId="77777777" w:rsidR="008C42BF" w:rsidRPr="00186A70" w:rsidRDefault="008C42BF" w:rsidP="008C42BF">
      <w:pPr>
        <w:spacing w:after="0" w:line="240" w:lineRule="auto"/>
        <w:rPr>
          <w:rFonts w:ascii="Times New Roman" w:eastAsia="Times New Roman" w:hAnsi="Times New Roman"/>
        </w:rPr>
      </w:pPr>
    </w:p>
    <w:p w14:paraId="1DDAD687"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10 mg geriamasis </w:t>
      </w:r>
      <w:proofErr w:type="spellStart"/>
      <w:r w:rsidRPr="00186A70">
        <w:rPr>
          <w:rFonts w:ascii="Times New Roman" w:eastAsia="Times New Roman" w:hAnsi="Times New Roman"/>
        </w:rPr>
        <w:t>liofilizatas</w:t>
      </w:r>
      <w:proofErr w:type="spellEnd"/>
    </w:p>
    <w:p w14:paraId="1EEA0FBE" w14:textId="5D6EAEBF" w:rsidR="005B298B" w:rsidRPr="00186A70" w:rsidRDefault="005B298B" w:rsidP="008C42BF">
      <w:pPr>
        <w:spacing w:after="0" w:line="240" w:lineRule="auto"/>
        <w:rPr>
          <w:rFonts w:ascii="Times New Roman" w:eastAsia="Times New Roman" w:hAnsi="Times New Roman"/>
        </w:rPr>
      </w:pPr>
      <w:proofErr w:type="spellStart"/>
      <w:r w:rsidRPr="00186A70">
        <w:rPr>
          <w:rFonts w:ascii="Times New Roman" w:eastAsia="Times New Roman" w:hAnsi="Times New Roman"/>
        </w:rPr>
        <w:t>rizatriptanas</w:t>
      </w:r>
      <w:proofErr w:type="spellEnd"/>
    </w:p>
    <w:p w14:paraId="6F64C889" w14:textId="0D01F393" w:rsidR="008C42BF" w:rsidRPr="00186A70" w:rsidRDefault="008C42BF" w:rsidP="008C42BF">
      <w:pPr>
        <w:spacing w:after="0" w:line="240" w:lineRule="auto"/>
        <w:rPr>
          <w:rFonts w:ascii="Times New Roman" w:eastAsia="Times New Roman" w:hAnsi="Times New Roman"/>
        </w:rPr>
      </w:pPr>
      <w:proofErr w:type="spellStart"/>
      <w:r w:rsidRPr="00186A70">
        <w:rPr>
          <w:rFonts w:ascii="Times New Roman" w:eastAsia="Times New Roman" w:hAnsi="Times New Roman"/>
          <w:shd w:val="clear" w:color="auto" w:fill="BFBFBF" w:themeFill="background1" w:themeFillShade="BF"/>
        </w:rPr>
        <w:t>rizatriptanum</w:t>
      </w:r>
      <w:proofErr w:type="spellEnd"/>
    </w:p>
    <w:p w14:paraId="086E1D9E" w14:textId="77777777" w:rsidR="008C42BF" w:rsidRPr="00186A70" w:rsidRDefault="008C42BF" w:rsidP="008C42BF">
      <w:pPr>
        <w:spacing w:after="0" w:line="240" w:lineRule="auto"/>
        <w:rPr>
          <w:rFonts w:ascii="Times New Roman" w:eastAsia="Times New Roman" w:hAnsi="Times New Roman"/>
        </w:rPr>
      </w:pPr>
    </w:p>
    <w:p w14:paraId="0372F4F8" w14:textId="77777777" w:rsidR="008C42BF" w:rsidRPr="00186A70" w:rsidRDefault="008C42BF" w:rsidP="008C42BF">
      <w:pPr>
        <w:spacing w:after="0" w:line="240" w:lineRule="auto"/>
        <w:rPr>
          <w:rFonts w:ascii="Times New Roman" w:eastAsia="Times New Roman" w:hAnsi="Times New Roman"/>
        </w:rPr>
      </w:pPr>
    </w:p>
    <w:p w14:paraId="6C2C74E7"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2.</w:t>
      </w:r>
      <w:r w:rsidRPr="00186A70">
        <w:rPr>
          <w:rFonts w:ascii="Times New Roman" w:eastAsia="Times New Roman" w:hAnsi="Times New Roman"/>
          <w:b/>
        </w:rPr>
        <w:tab/>
        <w:t>VEIKLIOJI MEDŽIAGA IR JOS KIEKIS</w:t>
      </w:r>
    </w:p>
    <w:p w14:paraId="008DC592" w14:textId="77777777" w:rsidR="008C42BF" w:rsidRPr="00186A70" w:rsidRDefault="008C42BF" w:rsidP="008C42BF">
      <w:pPr>
        <w:spacing w:after="0" w:line="240" w:lineRule="auto"/>
        <w:rPr>
          <w:rFonts w:ascii="Times New Roman" w:eastAsia="Times New Roman" w:hAnsi="Times New Roman"/>
        </w:rPr>
      </w:pPr>
    </w:p>
    <w:p w14:paraId="59E12B0F"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Kiekviename geriamajame </w:t>
      </w:r>
      <w:proofErr w:type="spellStart"/>
      <w:r w:rsidRPr="00186A70">
        <w:rPr>
          <w:rFonts w:ascii="Times New Roman" w:eastAsia="Times New Roman" w:hAnsi="Times New Roman"/>
        </w:rPr>
        <w:t>liofilizate</w:t>
      </w:r>
      <w:proofErr w:type="spellEnd"/>
      <w:r w:rsidRPr="00186A70">
        <w:rPr>
          <w:rFonts w:ascii="Times New Roman" w:eastAsia="Times New Roman" w:hAnsi="Times New Roman"/>
        </w:rPr>
        <w:t xml:space="preserve"> yra 14,53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benzoato</w:t>
      </w:r>
      <w:proofErr w:type="spellEnd"/>
      <w:r w:rsidRPr="00186A70">
        <w:rPr>
          <w:rFonts w:ascii="Times New Roman" w:eastAsia="Times New Roman" w:hAnsi="Times New Roman"/>
        </w:rPr>
        <w:t xml:space="preserve">, atitinkančio 10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w:t>
      </w:r>
    </w:p>
    <w:p w14:paraId="2E3DC10F" w14:textId="77777777" w:rsidR="008C42BF" w:rsidRPr="00186A70" w:rsidRDefault="008C42BF" w:rsidP="008C42BF">
      <w:pPr>
        <w:spacing w:after="0" w:line="240" w:lineRule="auto"/>
        <w:rPr>
          <w:rFonts w:ascii="Times New Roman" w:eastAsia="Times New Roman" w:hAnsi="Times New Roman"/>
        </w:rPr>
      </w:pPr>
    </w:p>
    <w:p w14:paraId="12241CE4" w14:textId="77777777" w:rsidR="008C42BF" w:rsidRPr="00186A70" w:rsidRDefault="008C42BF" w:rsidP="008C42BF">
      <w:pPr>
        <w:spacing w:after="0" w:line="240" w:lineRule="auto"/>
        <w:rPr>
          <w:rFonts w:ascii="Times New Roman" w:eastAsia="Times New Roman" w:hAnsi="Times New Roman"/>
        </w:rPr>
      </w:pPr>
    </w:p>
    <w:p w14:paraId="0E751266"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3.</w:t>
      </w:r>
      <w:r w:rsidRPr="00186A70">
        <w:rPr>
          <w:rFonts w:ascii="Times New Roman" w:eastAsia="Times New Roman" w:hAnsi="Times New Roman"/>
          <w:b/>
        </w:rPr>
        <w:tab/>
        <w:t>PAGALBINIŲ MEDŽIAGŲ SĄRAŠAS</w:t>
      </w:r>
    </w:p>
    <w:p w14:paraId="3C4F960B" w14:textId="77777777" w:rsidR="008C42BF" w:rsidRPr="00186A70" w:rsidRDefault="008C42BF" w:rsidP="008C42BF">
      <w:pPr>
        <w:spacing w:after="0" w:line="240" w:lineRule="auto"/>
        <w:rPr>
          <w:rFonts w:ascii="Times New Roman" w:eastAsia="Times New Roman" w:hAnsi="Times New Roman"/>
        </w:rPr>
      </w:pPr>
    </w:p>
    <w:p w14:paraId="543BE64F"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Be kitų pagalbinių medžiagų, sudėtyje yra ir </w:t>
      </w:r>
      <w:proofErr w:type="spellStart"/>
      <w:r w:rsidRPr="00186A70">
        <w:rPr>
          <w:rFonts w:ascii="Times New Roman" w:eastAsia="Times New Roman" w:hAnsi="Times New Roman"/>
        </w:rPr>
        <w:t>aspartamo</w:t>
      </w:r>
      <w:proofErr w:type="spellEnd"/>
      <w:r w:rsidRPr="00186A70">
        <w:rPr>
          <w:rFonts w:ascii="Times New Roman" w:eastAsia="Times New Roman" w:hAnsi="Times New Roman"/>
        </w:rPr>
        <w:t xml:space="preserve"> (E951). Daugiau informacijos rasite pakuotės lapelyje.</w:t>
      </w:r>
    </w:p>
    <w:p w14:paraId="18FF3506" w14:textId="77777777" w:rsidR="008C42BF" w:rsidRPr="00186A70" w:rsidRDefault="008C42BF" w:rsidP="008C42BF">
      <w:pPr>
        <w:spacing w:after="0" w:line="240" w:lineRule="auto"/>
        <w:rPr>
          <w:rFonts w:ascii="Times New Roman" w:eastAsia="Times New Roman" w:hAnsi="Times New Roman"/>
        </w:rPr>
      </w:pPr>
    </w:p>
    <w:p w14:paraId="11A1F63B" w14:textId="77777777" w:rsidR="008C42BF" w:rsidRPr="00186A70" w:rsidRDefault="008C42BF" w:rsidP="008C42BF">
      <w:pPr>
        <w:spacing w:after="0" w:line="240" w:lineRule="auto"/>
        <w:rPr>
          <w:rFonts w:ascii="Times New Roman" w:eastAsia="Times New Roman" w:hAnsi="Times New Roman"/>
        </w:rPr>
      </w:pPr>
    </w:p>
    <w:p w14:paraId="0D70011D"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4.</w:t>
      </w:r>
      <w:r w:rsidRPr="00186A70">
        <w:rPr>
          <w:rFonts w:ascii="Times New Roman" w:eastAsia="Times New Roman" w:hAnsi="Times New Roman"/>
          <w:b/>
        </w:rPr>
        <w:tab/>
        <w:t>FARMACINĖ FORMA IR KIEKIS PAKUOTĖJE</w:t>
      </w:r>
    </w:p>
    <w:p w14:paraId="1CE77A8C" w14:textId="77777777" w:rsidR="008C42BF" w:rsidRPr="00186A70" w:rsidRDefault="008C42BF" w:rsidP="008C42BF">
      <w:pPr>
        <w:spacing w:after="0" w:line="240" w:lineRule="auto"/>
        <w:rPr>
          <w:rFonts w:ascii="Times New Roman" w:eastAsia="Times New Roman" w:hAnsi="Times New Roman"/>
        </w:rPr>
      </w:pPr>
    </w:p>
    <w:p w14:paraId="77550B7F"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2 geriamieji </w:t>
      </w:r>
      <w:proofErr w:type="spellStart"/>
      <w:r w:rsidRPr="00186A70">
        <w:rPr>
          <w:rFonts w:ascii="Times New Roman" w:eastAsia="Times New Roman" w:hAnsi="Times New Roman"/>
        </w:rPr>
        <w:t>liofilizatai</w:t>
      </w:r>
      <w:proofErr w:type="spellEnd"/>
    </w:p>
    <w:p w14:paraId="14A701A6" w14:textId="77777777" w:rsidR="008C42BF" w:rsidRPr="00186A70" w:rsidRDefault="008C42BF" w:rsidP="008C42BF">
      <w:pPr>
        <w:spacing w:after="0" w:line="240" w:lineRule="auto"/>
        <w:rPr>
          <w:rFonts w:ascii="Times New Roman" w:eastAsia="Times New Roman" w:hAnsi="Times New Roman"/>
          <w:highlight w:val="lightGray"/>
        </w:rPr>
      </w:pPr>
      <w:r w:rsidRPr="00186A70">
        <w:rPr>
          <w:rFonts w:ascii="Times New Roman" w:eastAsia="Times New Roman" w:hAnsi="Times New Roman"/>
          <w:highlight w:val="lightGray"/>
        </w:rPr>
        <w:t xml:space="preserve">3 geriamieji </w:t>
      </w:r>
      <w:proofErr w:type="spellStart"/>
      <w:r w:rsidRPr="00186A70">
        <w:rPr>
          <w:rFonts w:ascii="Times New Roman" w:eastAsia="Times New Roman" w:hAnsi="Times New Roman"/>
          <w:highlight w:val="lightGray"/>
        </w:rPr>
        <w:t>liofilizatai</w:t>
      </w:r>
      <w:proofErr w:type="spellEnd"/>
    </w:p>
    <w:p w14:paraId="65F6F02E" w14:textId="77777777" w:rsidR="008C42BF" w:rsidRPr="00186A70" w:rsidRDefault="008C42BF" w:rsidP="008C42BF">
      <w:pPr>
        <w:spacing w:after="0" w:line="240" w:lineRule="auto"/>
        <w:rPr>
          <w:rFonts w:ascii="Times New Roman" w:eastAsia="Times New Roman" w:hAnsi="Times New Roman"/>
          <w:highlight w:val="lightGray"/>
        </w:rPr>
      </w:pPr>
      <w:r w:rsidRPr="00186A70">
        <w:rPr>
          <w:rFonts w:ascii="Times New Roman" w:eastAsia="Times New Roman" w:hAnsi="Times New Roman"/>
          <w:highlight w:val="lightGray"/>
        </w:rPr>
        <w:t xml:space="preserve">6 geriamieji </w:t>
      </w:r>
      <w:proofErr w:type="spellStart"/>
      <w:r w:rsidRPr="00186A70">
        <w:rPr>
          <w:rFonts w:ascii="Times New Roman" w:eastAsia="Times New Roman" w:hAnsi="Times New Roman"/>
          <w:highlight w:val="lightGray"/>
        </w:rPr>
        <w:t>liofilizatai</w:t>
      </w:r>
      <w:proofErr w:type="spellEnd"/>
    </w:p>
    <w:p w14:paraId="4D68FB5D" w14:textId="77777777" w:rsidR="008C42BF" w:rsidRPr="00186A70" w:rsidRDefault="008C42BF" w:rsidP="008C42BF">
      <w:pPr>
        <w:spacing w:after="0" w:line="240" w:lineRule="auto"/>
        <w:rPr>
          <w:rFonts w:ascii="Times New Roman" w:eastAsia="Times New Roman" w:hAnsi="Times New Roman"/>
          <w:highlight w:val="lightGray"/>
        </w:rPr>
      </w:pPr>
      <w:r w:rsidRPr="00186A70">
        <w:rPr>
          <w:rFonts w:ascii="Times New Roman" w:eastAsia="Times New Roman" w:hAnsi="Times New Roman"/>
          <w:highlight w:val="lightGray"/>
        </w:rPr>
        <w:t xml:space="preserve">12 geriamųjų </w:t>
      </w:r>
      <w:proofErr w:type="spellStart"/>
      <w:r w:rsidRPr="00186A70">
        <w:rPr>
          <w:rFonts w:ascii="Times New Roman" w:eastAsia="Times New Roman" w:hAnsi="Times New Roman"/>
          <w:highlight w:val="lightGray"/>
        </w:rPr>
        <w:t>liofilizatų</w:t>
      </w:r>
      <w:proofErr w:type="spellEnd"/>
    </w:p>
    <w:p w14:paraId="4F7FF2C7"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highlight w:val="lightGray"/>
        </w:rPr>
        <w:t xml:space="preserve">18 geriamųjų </w:t>
      </w:r>
      <w:proofErr w:type="spellStart"/>
      <w:r w:rsidRPr="00186A70">
        <w:rPr>
          <w:rFonts w:ascii="Times New Roman" w:eastAsia="Times New Roman" w:hAnsi="Times New Roman"/>
          <w:highlight w:val="lightGray"/>
        </w:rPr>
        <w:t>liofilizatų</w:t>
      </w:r>
      <w:proofErr w:type="spellEnd"/>
    </w:p>
    <w:p w14:paraId="7A91ADE2" w14:textId="77777777" w:rsidR="008C42BF" w:rsidRPr="00186A70" w:rsidRDefault="008C42BF" w:rsidP="008C42BF">
      <w:pPr>
        <w:spacing w:after="0" w:line="240" w:lineRule="auto"/>
        <w:rPr>
          <w:rFonts w:ascii="Times New Roman" w:eastAsia="Times New Roman" w:hAnsi="Times New Roman"/>
        </w:rPr>
      </w:pPr>
    </w:p>
    <w:p w14:paraId="41C89F07" w14:textId="77777777" w:rsidR="008C42BF" w:rsidRPr="00186A70" w:rsidRDefault="008C42BF" w:rsidP="008C42BF">
      <w:pPr>
        <w:spacing w:after="0" w:line="240" w:lineRule="auto"/>
        <w:rPr>
          <w:rFonts w:ascii="Times New Roman" w:eastAsia="Times New Roman" w:hAnsi="Times New Roman"/>
        </w:rPr>
      </w:pPr>
    </w:p>
    <w:p w14:paraId="4889A6FC"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5.</w:t>
      </w:r>
      <w:r w:rsidRPr="00186A70">
        <w:rPr>
          <w:rFonts w:ascii="Times New Roman" w:eastAsia="Times New Roman" w:hAnsi="Times New Roman"/>
          <w:b/>
        </w:rPr>
        <w:tab/>
        <w:t>VARTOJIMO METODAS IR BŪDAS (-AI)</w:t>
      </w:r>
    </w:p>
    <w:p w14:paraId="63D7EA69" w14:textId="77777777" w:rsidR="008C42BF" w:rsidRPr="00186A70" w:rsidRDefault="008C42BF" w:rsidP="008C42BF">
      <w:pPr>
        <w:spacing w:after="0" w:line="240" w:lineRule="auto"/>
        <w:rPr>
          <w:rFonts w:ascii="Times New Roman" w:eastAsia="Times New Roman" w:hAnsi="Times New Roman"/>
        </w:rPr>
      </w:pPr>
    </w:p>
    <w:p w14:paraId="6D48A851"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Vartoti per burną.</w:t>
      </w:r>
    </w:p>
    <w:p w14:paraId="176E1407" w14:textId="77777777" w:rsidR="008C42BF" w:rsidRPr="00186A70" w:rsidRDefault="008C42BF" w:rsidP="008C42BF">
      <w:pPr>
        <w:spacing w:after="0" w:line="240" w:lineRule="auto"/>
        <w:rPr>
          <w:rFonts w:ascii="Times New Roman" w:eastAsia="Times New Roman" w:hAnsi="Times New Roman"/>
        </w:rPr>
      </w:pPr>
    </w:p>
    <w:p w14:paraId="750319E5"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Prieš vartojimą perskaitykite pakuotės lapelį.</w:t>
      </w:r>
    </w:p>
    <w:p w14:paraId="13055FBA" w14:textId="77777777" w:rsidR="008C42BF" w:rsidRPr="00186A70" w:rsidRDefault="008C42BF" w:rsidP="008C42BF">
      <w:pPr>
        <w:spacing w:after="0" w:line="240" w:lineRule="auto"/>
        <w:rPr>
          <w:rFonts w:ascii="Times New Roman" w:eastAsia="Times New Roman" w:hAnsi="Times New Roman"/>
        </w:rPr>
      </w:pPr>
    </w:p>
    <w:p w14:paraId="50362E06" w14:textId="77777777" w:rsidR="008C42BF" w:rsidRPr="00186A70" w:rsidRDefault="008C42BF" w:rsidP="008C42BF">
      <w:pPr>
        <w:spacing w:after="0" w:line="240" w:lineRule="auto"/>
        <w:rPr>
          <w:rFonts w:ascii="Times New Roman" w:eastAsia="Times New Roman" w:hAnsi="Times New Roman"/>
        </w:rPr>
      </w:pPr>
    </w:p>
    <w:p w14:paraId="499072A6"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6.</w:t>
      </w:r>
      <w:r w:rsidRPr="00186A70">
        <w:rPr>
          <w:rFonts w:ascii="Times New Roman" w:eastAsia="Times New Roman" w:hAnsi="Times New Roman"/>
          <w:b/>
        </w:rPr>
        <w:tab/>
        <w:t>SPECIALUS ĮSPĖJIMAS, KAD VAISTINĮ PREPARATĄ BŪTINA LAIKYTI VAIKAMS NEPASTEBIMOJE IR NEPASIEKIAMOJE VIETOJE</w:t>
      </w:r>
    </w:p>
    <w:p w14:paraId="458B154F" w14:textId="77777777" w:rsidR="008C42BF" w:rsidRPr="00186A70" w:rsidRDefault="008C42BF" w:rsidP="008C42BF">
      <w:pPr>
        <w:spacing w:after="0" w:line="240" w:lineRule="auto"/>
        <w:rPr>
          <w:rFonts w:ascii="Times New Roman" w:eastAsia="Times New Roman" w:hAnsi="Times New Roman"/>
        </w:rPr>
      </w:pPr>
    </w:p>
    <w:p w14:paraId="03BD4AB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Laikyti vaikams nepastebimoje ir nepasiekiamoje vietoje.</w:t>
      </w:r>
    </w:p>
    <w:p w14:paraId="0FE85894" w14:textId="77777777" w:rsidR="008C42BF" w:rsidRPr="00186A70" w:rsidRDefault="008C42BF" w:rsidP="008C42BF">
      <w:pPr>
        <w:spacing w:after="0" w:line="240" w:lineRule="auto"/>
        <w:rPr>
          <w:rFonts w:ascii="Times New Roman" w:eastAsia="Times New Roman" w:hAnsi="Times New Roman"/>
        </w:rPr>
      </w:pPr>
    </w:p>
    <w:p w14:paraId="5F9AD02C" w14:textId="77777777" w:rsidR="008C42BF" w:rsidRPr="00186A70" w:rsidRDefault="008C42BF" w:rsidP="008C42BF">
      <w:pPr>
        <w:spacing w:after="0" w:line="240" w:lineRule="auto"/>
        <w:rPr>
          <w:rFonts w:ascii="Times New Roman" w:eastAsia="Times New Roman" w:hAnsi="Times New Roman"/>
        </w:rPr>
      </w:pPr>
    </w:p>
    <w:p w14:paraId="513120D8"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7.</w:t>
      </w:r>
      <w:r w:rsidRPr="00186A70">
        <w:rPr>
          <w:rFonts w:ascii="Times New Roman" w:eastAsia="Times New Roman" w:hAnsi="Times New Roman"/>
          <w:b/>
        </w:rPr>
        <w:tab/>
        <w:t>KITAS (-I) SPECIALUS (-ŪS) ĮSPĖJIMAS (-AI) (JEI REIKIA)</w:t>
      </w:r>
    </w:p>
    <w:p w14:paraId="64C5D7C8" w14:textId="77777777" w:rsidR="008C42BF" w:rsidRPr="00186A70" w:rsidRDefault="008C42BF" w:rsidP="008C42BF">
      <w:pPr>
        <w:spacing w:after="0" w:line="240" w:lineRule="auto"/>
        <w:rPr>
          <w:rFonts w:ascii="Times New Roman" w:eastAsia="Times New Roman" w:hAnsi="Times New Roman"/>
        </w:rPr>
      </w:pPr>
    </w:p>
    <w:p w14:paraId="14F40147" w14:textId="77777777" w:rsidR="008C42BF" w:rsidRPr="00186A70" w:rsidRDefault="008C42BF" w:rsidP="008C42BF">
      <w:pPr>
        <w:spacing w:after="0" w:line="240" w:lineRule="auto"/>
        <w:rPr>
          <w:rFonts w:ascii="Times New Roman" w:eastAsia="Times New Roman" w:hAnsi="Times New Roman"/>
        </w:rPr>
      </w:pPr>
    </w:p>
    <w:p w14:paraId="6FE1D0AA"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8.</w:t>
      </w:r>
      <w:r w:rsidRPr="00186A70">
        <w:rPr>
          <w:rFonts w:ascii="Times New Roman" w:eastAsia="Times New Roman" w:hAnsi="Times New Roman"/>
          <w:b/>
        </w:rPr>
        <w:tab/>
        <w:t>TINKAMUMO LAIKAS</w:t>
      </w:r>
    </w:p>
    <w:p w14:paraId="450EFBB9" w14:textId="77777777" w:rsidR="008C42BF" w:rsidRPr="00186A70" w:rsidRDefault="008C42BF" w:rsidP="008C42BF">
      <w:pPr>
        <w:spacing w:after="0" w:line="240" w:lineRule="auto"/>
        <w:rPr>
          <w:rFonts w:ascii="Times New Roman" w:eastAsia="Times New Roman" w:hAnsi="Times New Roman"/>
        </w:rPr>
      </w:pPr>
    </w:p>
    <w:p w14:paraId="6ADBCCAF"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EXP {mm-MMMM}</w:t>
      </w:r>
    </w:p>
    <w:p w14:paraId="0D4845AC" w14:textId="77777777" w:rsidR="008C42BF" w:rsidRPr="00186A70" w:rsidRDefault="008C42BF" w:rsidP="008C42BF">
      <w:pPr>
        <w:spacing w:after="0" w:line="240" w:lineRule="auto"/>
        <w:rPr>
          <w:rFonts w:ascii="Times New Roman" w:eastAsia="Times New Roman" w:hAnsi="Times New Roman"/>
        </w:rPr>
      </w:pPr>
    </w:p>
    <w:p w14:paraId="28A580C6" w14:textId="77777777" w:rsidR="008C42BF" w:rsidRPr="00186A70" w:rsidRDefault="008C42BF" w:rsidP="008C42BF">
      <w:pPr>
        <w:spacing w:after="0" w:line="240" w:lineRule="auto"/>
        <w:rPr>
          <w:rFonts w:ascii="Times New Roman" w:eastAsia="Times New Roman" w:hAnsi="Times New Roman"/>
        </w:rPr>
      </w:pPr>
    </w:p>
    <w:p w14:paraId="7049E2A0" w14:textId="77777777" w:rsidR="008C42BF" w:rsidRPr="00186A70" w:rsidRDefault="008C42BF" w:rsidP="008C42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lastRenderedPageBreak/>
        <w:t>9.</w:t>
      </w:r>
      <w:r w:rsidRPr="00186A70">
        <w:rPr>
          <w:rFonts w:ascii="Times New Roman" w:eastAsia="Times New Roman" w:hAnsi="Times New Roman"/>
          <w:b/>
        </w:rPr>
        <w:tab/>
        <w:t>SPECIALIOS LAIKYMO SĄLYGOS</w:t>
      </w:r>
    </w:p>
    <w:p w14:paraId="5D8804E4" w14:textId="77777777" w:rsidR="008C42BF" w:rsidRPr="00186A70" w:rsidRDefault="008C42BF" w:rsidP="008C42BF">
      <w:pPr>
        <w:keepNext/>
        <w:keepLines/>
        <w:spacing w:after="0" w:line="240" w:lineRule="auto"/>
        <w:rPr>
          <w:rFonts w:ascii="Times New Roman" w:eastAsia="Times New Roman" w:hAnsi="Times New Roman"/>
        </w:rPr>
      </w:pPr>
    </w:p>
    <w:p w14:paraId="463086E7" w14:textId="18AD13D6"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Laikyti ne aukštesnėje kaip 30</w:t>
      </w:r>
      <w:r w:rsidR="000E2B99" w:rsidRPr="00186A70">
        <w:rPr>
          <w:rFonts w:ascii="Times New Roman" w:eastAsia="Times New Roman" w:hAnsi="Times New Roman"/>
        </w:rPr>
        <w:t> </w:t>
      </w:r>
      <w:r w:rsidRPr="00186A70">
        <w:rPr>
          <w:rFonts w:ascii="Times New Roman" w:eastAsia="Times New Roman" w:hAnsi="Times New Roman"/>
        </w:rPr>
        <w:t>°C temperatūroje.</w:t>
      </w:r>
    </w:p>
    <w:p w14:paraId="4EB43138" w14:textId="7516FFC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Laikyti gamintojo pakuotėje, kad </w:t>
      </w:r>
      <w:r w:rsidR="000E2B99" w:rsidRPr="00186A70">
        <w:rPr>
          <w:rFonts w:ascii="Times New Roman" w:eastAsia="Times New Roman" w:hAnsi="Times New Roman"/>
        </w:rPr>
        <w:t xml:space="preserve">vaistas </w:t>
      </w:r>
      <w:r w:rsidRPr="00186A70">
        <w:rPr>
          <w:rFonts w:ascii="Times New Roman" w:eastAsia="Times New Roman" w:hAnsi="Times New Roman"/>
        </w:rPr>
        <w:t>būtų apsaugotas nuo drėgmės.</w:t>
      </w:r>
    </w:p>
    <w:p w14:paraId="71D1215C" w14:textId="77777777" w:rsidR="008C42BF" w:rsidRPr="00186A70" w:rsidRDefault="008C42BF" w:rsidP="008C42BF">
      <w:pPr>
        <w:spacing w:after="0" w:line="240" w:lineRule="auto"/>
        <w:rPr>
          <w:rFonts w:ascii="Times New Roman" w:eastAsia="Times New Roman" w:hAnsi="Times New Roman"/>
        </w:rPr>
      </w:pPr>
    </w:p>
    <w:p w14:paraId="7EF9B576" w14:textId="77777777" w:rsidR="008C42BF" w:rsidRPr="00186A70" w:rsidRDefault="008C42BF" w:rsidP="008C42BF">
      <w:pPr>
        <w:spacing w:after="0" w:line="240" w:lineRule="auto"/>
        <w:rPr>
          <w:rFonts w:ascii="Times New Roman" w:eastAsia="Times New Roman" w:hAnsi="Times New Roman"/>
        </w:rPr>
      </w:pPr>
    </w:p>
    <w:p w14:paraId="4CB37790"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10.</w:t>
      </w:r>
      <w:r w:rsidRPr="00186A70">
        <w:rPr>
          <w:rFonts w:ascii="Times New Roman" w:eastAsia="Times New Roman" w:hAnsi="Times New Roman"/>
          <w:b/>
        </w:rPr>
        <w:tab/>
        <w:t>SPECIALIOS ATSARGUMO PRIEMONĖS DĖL NESUVARTOTO VAISTINIO PREPARATO AR JO ATLIEKŲ TVARKYMO (JEI REIKIA)</w:t>
      </w:r>
    </w:p>
    <w:p w14:paraId="1BFEA75B" w14:textId="77777777" w:rsidR="008C42BF" w:rsidRPr="00186A70" w:rsidRDefault="008C42BF" w:rsidP="008C42BF">
      <w:pPr>
        <w:spacing w:after="0" w:line="240" w:lineRule="auto"/>
        <w:rPr>
          <w:rFonts w:ascii="Times New Roman" w:eastAsia="Times New Roman" w:hAnsi="Times New Roman"/>
        </w:rPr>
      </w:pPr>
    </w:p>
    <w:p w14:paraId="136711F2" w14:textId="77777777" w:rsidR="008C42BF" w:rsidRPr="00186A70" w:rsidRDefault="008C42BF" w:rsidP="008C42BF">
      <w:pPr>
        <w:spacing w:after="0" w:line="240" w:lineRule="auto"/>
        <w:rPr>
          <w:rFonts w:ascii="Times New Roman" w:eastAsia="Times New Roman" w:hAnsi="Times New Roman"/>
        </w:rPr>
      </w:pPr>
    </w:p>
    <w:p w14:paraId="74283A1E"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11.</w:t>
      </w:r>
      <w:r w:rsidRPr="00186A70">
        <w:rPr>
          <w:rFonts w:ascii="Times New Roman" w:eastAsia="Times New Roman" w:hAnsi="Times New Roman"/>
          <w:b/>
        </w:rPr>
        <w:tab/>
        <w:t>REGISTRUOTOJO PAVADINIMAS IR ADRESAS</w:t>
      </w:r>
    </w:p>
    <w:p w14:paraId="464A7C7F" w14:textId="77777777" w:rsidR="008C42BF" w:rsidRPr="00186A70" w:rsidRDefault="008C42BF" w:rsidP="008C42BF">
      <w:pPr>
        <w:keepNext/>
        <w:keepLines/>
        <w:spacing w:after="0" w:line="240" w:lineRule="auto"/>
        <w:rPr>
          <w:rFonts w:ascii="Times New Roman" w:eastAsia="Times New Roman" w:hAnsi="Times New Roman"/>
        </w:rPr>
      </w:pPr>
    </w:p>
    <w:p w14:paraId="5103610A"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 xml:space="preserve">N.V. </w:t>
      </w:r>
      <w:proofErr w:type="spellStart"/>
      <w:r w:rsidRPr="00186A70">
        <w:rPr>
          <w:rFonts w:ascii="Times New Roman" w:hAnsi="Times New Roman"/>
        </w:rPr>
        <w:t>Organon</w:t>
      </w:r>
      <w:proofErr w:type="spellEnd"/>
      <w:r w:rsidRPr="00186A70">
        <w:rPr>
          <w:rFonts w:ascii="Times New Roman" w:hAnsi="Times New Roman"/>
        </w:rPr>
        <w:t xml:space="preserve"> </w:t>
      </w:r>
    </w:p>
    <w:p w14:paraId="09AE8F95" w14:textId="77777777" w:rsidR="005950AC" w:rsidRPr="00186A70" w:rsidRDefault="005950AC" w:rsidP="005950AC">
      <w:pPr>
        <w:spacing w:after="0" w:line="240" w:lineRule="auto"/>
        <w:rPr>
          <w:rFonts w:ascii="Times New Roman" w:hAnsi="Times New Roman"/>
        </w:rPr>
      </w:pPr>
      <w:proofErr w:type="spellStart"/>
      <w:r w:rsidRPr="00186A70">
        <w:rPr>
          <w:rFonts w:ascii="Times New Roman" w:hAnsi="Times New Roman"/>
        </w:rPr>
        <w:t>Kloosterstraat</w:t>
      </w:r>
      <w:proofErr w:type="spellEnd"/>
      <w:r w:rsidRPr="00186A70">
        <w:rPr>
          <w:rFonts w:ascii="Times New Roman" w:hAnsi="Times New Roman"/>
        </w:rPr>
        <w:t xml:space="preserve"> 6 </w:t>
      </w:r>
    </w:p>
    <w:p w14:paraId="08C6FD88"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 xml:space="preserve">5349 AB </w:t>
      </w:r>
      <w:proofErr w:type="spellStart"/>
      <w:r w:rsidRPr="00186A70">
        <w:rPr>
          <w:rFonts w:ascii="Times New Roman" w:hAnsi="Times New Roman"/>
        </w:rPr>
        <w:t>Oss</w:t>
      </w:r>
      <w:proofErr w:type="spellEnd"/>
      <w:r w:rsidRPr="00186A70">
        <w:rPr>
          <w:rFonts w:ascii="Times New Roman" w:hAnsi="Times New Roman"/>
        </w:rPr>
        <w:t xml:space="preserve"> </w:t>
      </w:r>
    </w:p>
    <w:p w14:paraId="54F8F8F0"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Nyderlandai</w:t>
      </w:r>
    </w:p>
    <w:p w14:paraId="26C582CE" w14:textId="77777777" w:rsidR="008C42BF" w:rsidRPr="00186A70" w:rsidRDefault="008C42BF" w:rsidP="008C42BF">
      <w:pPr>
        <w:spacing w:after="0" w:line="240" w:lineRule="auto"/>
        <w:rPr>
          <w:rFonts w:ascii="Times New Roman" w:eastAsia="Times New Roman" w:hAnsi="Times New Roman"/>
        </w:rPr>
      </w:pPr>
    </w:p>
    <w:p w14:paraId="0237E950" w14:textId="77777777" w:rsidR="008C42BF" w:rsidRPr="00186A70" w:rsidRDefault="008C42BF" w:rsidP="008C42BF">
      <w:pPr>
        <w:spacing w:after="0" w:line="240" w:lineRule="auto"/>
        <w:rPr>
          <w:rFonts w:ascii="Times New Roman" w:eastAsia="Times New Roman" w:hAnsi="Times New Roman"/>
        </w:rPr>
      </w:pPr>
    </w:p>
    <w:p w14:paraId="35FE58B0"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12.</w:t>
      </w:r>
      <w:r w:rsidRPr="00186A70">
        <w:rPr>
          <w:rFonts w:ascii="Times New Roman" w:eastAsia="Times New Roman" w:hAnsi="Times New Roman"/>
          <w:b/>
        </w:rPr>
        <w:tab/>
        <w:t>REGISTRACIJOS PAŽYMĖJIMO NUMERIS (-IAI)</w:t>
      </w:r>
    </w:p>
    <w:p w14:paraId="799D1B5F" w14:textId="77777777" w:rsidR="008C42BF" w:rsidRPr="00186A70" w:rsidRDefault="008C42BF" w:rsidP="008C42BF">
      <w:pPr>
        <w:spacing w:after="0" w:line="240" w:lineRule="auto"/>
        <w:rPr>
          <w:rFonts w:ascii="Times New Roman" w:eastAsia="Times New Roman" w:hAnsi="Times New Roman"/>
        </w:rPr>
      </w:pPr>
    </w:p>
    <w:p w14:paraId="1B300EA4" w14:textId="77777777" w:rsidR="008C42BF" w:rsidRPr="00186A70" w:rsidRDefault="008C42BF" w:rsidP="008C42BF">
      <w:pPr>
        <w:spacing w:after="0" w:line="240" w:lineRule="auto"/>
        <w:rPr>
          <w:rFonts w:ascii="Times New Roman" w:hAnsi="Times New Roman"/>
          <w:bCs/>
        </w:rPr>
      </w:pPr>
      <w:r w:rsidRPr="00186A70">
        <w:rPr>
          <w:rFonts w:ascii="Times New Roman" w:hAnsi="Times New Roman"/>
          <w:bCs/>
        </w:rPr>
        <w:t>N2 - LT/1/11/2615/016</w:t>
      </w:r>
    </w:p>
    <w:p w14:paraId="1DAE5843" w14:textId="77777777" w:rsidR="008C42BF" w:rsidRPr="00186A70" w:rsidRDefault="008C42BF" w:rsidP="008C42BF">
      <w:pPr>
        <w:spacing w:after="0" w:line="240" w:lineRule="auto"/>
        <w:rPr>
          <w:rFonts w:ascii="Times New Roman" w:hAnsi="Times New Roman"/>
          <w:bCs/>
          <w:highlight w:val="lightGray"/>
        </w:rPr>
      </w:pPr>
      <w:r w:rsidRPr="00186A70">
        <w:rPr>
          <w:rFonts w:ascii="Times New Roman" w:hAnsi="Times New Roman"/>
          <w:bCs/>
          <w:highlight w:val="lightGray"/>
        </w:rPr>
        <w:t xml:space="preserve">N3 - LT/1/11/2615/017 </w:t>
      </w:r>
    </w:p>
    <w:p w14:paraId="447CBC09" w14:textId="77777777" w:rsidR="008C42BF" w:rsidRPr="00186A70" w:rsidRDefault="008C42BF" w:rsidP="008C42BF">
      <w:pPr>
        <w:spacing w:after="0" w:line="240" w:lineRule="auto"/>
        <w:rPr>
          <w:rFonts w:ascii="Times New Roman" w:hAnsi="Times New Roman"/>
          <w:bCs/>
          <w:highlight w:val="lightGray"/>
        </w:rPr>
      </w:pPr>
      <w:r w:rsidRPr="00186A70">
        <w:rPr>
          <w:rFonts w:ascii="Times New Roman" w:hAnsi="Times New Roman"/>
          <w:bCs/>
          <w:highlight w:val="lightGray"/>
        </w:rPr>
        <w:t xml:space="preserve">N6 - LT/1/11/2615/018 </w:t>
      </w:r>
    </w:p>
    <w:p w14:paraId="004679DE" w14:textId="77777777" w:rsidR="008C42BF" w:rsidRPr="00186A70" w:rsidRDefault="008C42BF" w:rsidP="008C42BF">
      <w:pPr>
        <w:spacing w:after="0" w:line="240" w:lineRule="auto"/>
        <w:rPr>
          <w:rFonts w:ascii="Times New Roman" w:hAnsi="Times New Roman"/>
          <w:bCs/>
          <w:highlight w:val="lightGray"/>
        </w:rPr>
      </w:pPr>
      <w:r w:rsidRPr="00186A70">
        <w:rPr>
          <w:rFonts w:ascii="Times New Roman" w:hAnsi="Times New Roman"/>
          <w:bCs/>
          <w:highlight w:val="lightGray"/>
        </w:rPr>
        <w:t xml:space="preserve">N12 - LT/1/11/2615/019 </w:t>
      </w:r>
    </w:p>
    <w:p w14:paraId="2ABDEFE6" w14:textId="77777777" w:rsidR="008C42BF" w:rsidRPr="00186A70" w:rsidRDefault="008C42BF" w:rsidP="008C42BF">
      <w:pPr>
        <w:spacing w:after="0" w:line="240" w:lineRule="auto"/>
        <w:rPr>
          <w:rFonts w:ascii="Times New Roman" w:hAnsi="Times New Roman"/>
          <w:bCs/>
        </w:rPr>
      </w:pPr>
      <w:r w:rsidRPr="00186A70">
        <w:rPr>
          <w:rFonts w:ascii="Times New Roman" w:hAnsi="Times New Roman"/>
          <w:bCs/>
          <w:highlight w:val="lightGray"/>
        </w:rPr>
        <w:t>N18 - LT/1/11/2615/020</w:t>
      </w:r>
      <w:r w:rsidRPr="00186A70">
        <w:rPr>
          <w:rFonts w:ascii="Times New Roman" w:hAnsi="Times New Roman"/>
          <w:bCs/>
        </w:rPr>
        <w:t xml:space="preserve"> </w:t>
      </w:r>
    </w:p>
    <w:p w14:paraId="53A91183" w14:textId="77777777" w:rsidR="008C42BF" w:rsidRPr="00186A70" w:rsidRDefault="008C42BF" w:rsidP="008C42BF">
      <w:pPr>
        <w:spacing w:after="0" w:line="240" w:lineRule="auto"/>
        <w:rPr>
          <w:rFonts w:ascii="Times New Roman" w:eastAsia="Times New Roman" w:hAnsi="Times New Roman"/>
        </w:rPr>
      </w:pPr>
    </w:p>
    <w:p w14:paraId="1811B758" w14:textId="77777777" w:rsidR="008C42BF" w:rsidRPr="00186A70" w:rsidRDefault="008C42BF" w:rsidP="008C42BF">
      <w:pPr>
        <w:spacing w:after="0" w:line="240" w:lineRule="auto"/>
        <w:rPr>
          <w:rFonts w:ascii="Times New Roman" w:eastAsia="Times New Roman" w:hAnsi="Times New Roman"/>
        </w:rPr>
      </w:pPr>
    </w:p>
    <w:p w14:paraId="7AB35BE5"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13.</w:t>
      </w:r>
      <w:r w:rsidRPr="00186A70">
        <w:rPr>
          <w:rFonts w:ascii="Times New Roman" w:eastAsia="Times New Roman" w:hAnsi="Times New Roman"/>
          <w:b/>
        </w:rPr>
        <w:tab/>
        <w:t>SERIJOS NUMERIS</w:t>
      </w:r>
    </w:p>
    <w:p w14:paraId="4DD9517C" w14:textId="77777777" w:rsidR="008C42BF" w:rsidRPr="00186A70" w:rsidRDefault="008C42BF" w:rsidP="008C42BF">
      <w:pPr>
        <w:spacing w:after="0" w:line="240" w:lineRule="auto"/>
        <w:rPr>
          <w:rFonts w:ascii="Times New Roman" w:eastAsia="Times New Roman" w:hAnsi="Times New Roman"/>
        </w:rPr>
      </w:pPr>
    </w:p>
    <w:p w14:paraId="2517CE1A"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Lot</w:t>
      </w:r>
    </w:p>
    <w:p w14:paraId="1D4A7CEF" w14:textId="77777777" w:rsidR="008C42BF" w:rsidRPr="00186A70" w:rsidRDefault="008C42BF" w:rsidP="008C42BF">
      <w:pPr>
        <w:spacing w:after="0" w:line="240" w:lineRule="auto"/>
        <w:rPr>
          <w:rFonts w:ascii="Times New Roman" w:eastAsia="Times New Roman" w:hAnsi="Times New Roman"/>
        </w:rPr>
      </w:pPr>
    </w:p>
    <w:p w14:paraId="4DA7AD39" w14:textId="77777777" w:rsidR="008C42BF" w:rsidRPr="00186A70" w:rsidRDefault="008C42BF" w:rsidP="008C42BF">
      <w:pPr>
        <w:spacing w:after="0" w:line="240" w:lineRule="auto"/>
        <w:rPr>
          <w:rFonts w:ascii="Times New Roman" w:eastAsia="Times New Roman" w:hAnsi="Times New Roman"/>
        </w:rPr>
      </w:pPr>
    </w:p>
    <w:p w14:paraId="34AD39BA"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14.</w:t>
      </w:r>
      <w:r w:rsidRPr="00186A70">
        <w:rPr>
          <w:rFonts w:ascii="Times New Roman" w:eastAsia="Times New Roman" w:hAnsi="Times New Roman"/>
          <w:b/>
        </w:rPr>
        <w:tab/>
        <w:t>PARDAVIMO (IŠDAVIMO) TVARKA</w:t>
      </w:r>
    </w:p>
    <w:p w14:paraId="748C5C20" w14:textId="77777777" w:rsidR="008C42BF" w:rsidRPr="00186A70" w:rsidRDefault="008C42BF" w:rsidP="008C42BF">
      <w:pPr>
        <w:spacing w:after="0" w:line="240" w:lineRule="auto"/>
        <w:rPr>
          <w:rFonts w:ascii="Times New Roman" w:eastAsia="Times New Roman" w:hAnsi="Times New Roman"/>
        </w:rPr>
      </w:pPr>
    </w:p>
    <w:p w14:paraId="47B7235F"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Receptinis vaistas.</w:t>
      </w:r>
    </w:p>
    <w:p w14:paraId="57D4D524" w14:textId="77777777" w:rsidR="008C42BF" w:rsidRPr="00186A70" w:rsidRDefault="008C42BF" w:rsidP="008C42BF">
      <w:pPr>
        <w:spacing w:after="0" w:line="240" w:lineRule="auto"/>
        <w:rPr>
          <w:rFonts w:ascii="Times New Roman" w:eastAsia="Times New Roman" w:hAnsi="Times New Roman"/>
        </w:rPr>
      </w:pPr>
    </w:p>
    <w:p w14:paraId="1B01B9EB" w14:textId="77777777" w:rsidR="008C42BF" w:rsidRPr="00186A70" w:rsidRDefault="008C42BF" w:rsidP="008C42BF">
      <w:pPr>
        <w:spacing w:after="0" w:line="240" w:lineRule="auto"/>
        <w:rPr>
          <w:rFonts w:ascii="Times New Roman" w:eastAsia="Times New Roman" w:hAnsi="Times New Roman"/>
        </w:rPr>
      </w:pPr>
    </w:p>
    <w:p w14:paraId="2C463F2B"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15.</w:t>
      </w:r>
      <w:r w:rsidRPr="00186A70">
        <w:rPr>
          <w:rFonts w:ascii="Times New Roman" w:eastAsia="Times New Roman" w:hAnsi="Times New Roman"/>
          <w:b/>
        </w:rPr>
        <w:tab/>
        <w:t>VARTOJIMO INSTRUKCIJA</w:t>
      </w:r>
    </w:p>
    <w:p w14:paraId="1DF22373" w14:textId="77777777" w:rsidR="008C42BF" w:rsidRPr="00186A70" w:rsidRDefault="008C42BF" w:rsidP="008C42BF">
      <w:pPr>
        <w:spacing w:after="0" w:line="240" w:lineRule="auto"/>
        <w:rPr>
          <w:rFonts w:ascii="Times New Roman" w:eastAsia="Times New Roman" w:hAnsi="Times New Roman"/>
        </w:rPr>
      </w:pPr>
    </w:p>
    <w:p w14:paraId="6D46A98C" w14:textId="77777777" w:rsidR="008C42BF" w:rsidRPr="00186A70" w:rsidRDefault="008C42BF" w:rsidP="008C42BF">
      <w:pPr>
        <w:spacing w:after="0" w:line="240" w:lineRule="auto"/>
        <w:rPr>
          <w:rFonts w:ascii="Times New Roman" w:eastAsia="Times New Roman" w:hAnsi="Times New Roman"/>
        </w:rPr>
      </w:pPr>
    </w:p>
    <w:p w14:paraId="4AE35798"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16.</w:t>
      </w:r>
      <w:r w:rsidRPr="00186A70">
        <w:rPr>
          <w:rFonts w:ascii="Times New Roman" w:eastAsia="Times New Roman" w:hAnsi="Times New Roman"/>
          <w:b/>
        </w:rPr>
        <w:tab/>
        <w:t>INFORMACIJA BRAILIO RAŠTU</w:t>
      </w:r>
    </w:p>
    <w:p w14:paraId="0EA44640" w14:textId="77777777" w:rsidR="008C42BF" w:rsidRPr="00186A70" w:rsidRDefault="008C42BF" w:rsidP="008C42BF">
      <w:pPr>
        <w:spacing w:after="0" w:line="240" w:lineRule="auto"/>
        <w:rPr>
          <w:rFonts w:ascii="Times New Roman" w:eastAsia="Times New Roman" w:hAnsi="Times New Roman"/>
        </w:rPr>
      </w:pPr>
    </w:p>
    <w:p w14:paraId="4F27CB88"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MAXALT 10 mg</w:t>
      </w:r>
    </w:p>
    <w:p w14:paraId="44B808C8" w14:textId="77777777" w:rsidR="008C42BF" w:rsidRPr="00186A70" w:rsidRDefault="008C42BF" w:rsidP="008C42BF">
      <w:pPr>
        <w:spacing w:after="0" w:line="240" w:lineRule="auto"/>
        <w:rPr>
          <w:rFonts w:ascii="Times New Roman" w:eastAsia="Times New Roman" w:hAnsi="Times New Roman"/>
        </w:rPr>
      </w:pPr>
    </w:p>
    <w:p w14:paraId="6335BB78" w14:textId="77777777" w:rsidR="008C42BF" w:rsidRPr="00186A70" w:rsidRDefault="008C42BF" w:rsidP="008C42BF">
      <w:pPr>
        <w:spacing w:after="0" w:line="240" w:lineRule="auto"/>
        <w:rPr>
          <w:rFonts w:ascii="Times New Roman" w:eastAsia="Times New Roman" w:hAnsi="Times New Roman"/>
        </w:rPr>
      </w:pPr>
    </w:p>
    <w:p w14:paraId="1F65CA21"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17.</w:t>
      </w:r>
      <w:r w:rsidRPr="00186A70">
        <w:rPr>
          <w:rFonts w:ascii="Times New Roman" w:eastAsia="Times New Roman" w:hAnsi="Times New Roman"/>
          <w:b/>
        </w:rPr>
        <w:tab/>
      </w:r>
      <w:r w:rsidRPr="00186A70">
        <w:rPr>
          <w:rFonts w:ascii="Times New Roman" w:hAnsi="Times New Roman"/>
          <w:b/>
        </w:rPr>
        <w:t>UNIKALUS IDENTIFIKATORIUS – 2D BRŪKŠNINIS KODAS</w:t>
      </w:r>
    </w:p>
    <w:p w14:paraId="1F081E2B" w14:textId="77777777" w:rsidR="008C42BF" w:rsidRPr="00186A70" w:rsidRDefault="008C42BF" w:rsidP="008C42BF">
      <w:pPr>
        <w:spacing w:after="0" w:line="240" w:lineRule="auto"/>
        <w:rPr>
          <w:rFonts w:ascii="Times New Roman" w:eastAsia="Times New Roman" w:hAnsi="Times New Roman"/>
        </w:rPr>
      </w:pPr>
    </w:p>
    <w:p w14:paraId="157A2AB8" w14:textId="77777777" w:rsidR="008C42BF" w:rsidRPr="00186A70" w:rsidRDefault="008C42BF" w:rsidP="008C42BF">
      <w:pPr>
        <w:spacing w:after="0" w:line="240" w:lineRule="auto"/>
        <w:rPr>
          <w:rFonts w:ascii="Times New Roman" w:hAnsi="Times New Roman"/>
          <w:shd w:val="clear" w:color="auto" w:fill="BFBFBF" w:themeFill="background1" w:themeFillShade="BF"/>
        </w:rPr>
      </w:pPr>
      <w:r w:rsidRPr="00186A70">
        <w:rPr>
          <w:rFonts w:ascii="Times New Roman" w:hAnsi="Times New Roman"/>
          <w:shd w:val="clear" w:color="auto" w:fill="BFBFBF" w:themeFill="background1" w:themeFillShade="BF"/>
        </w:rPr>
        <w:t>2D brūkšninis kodas su nurodytu unikaliu identifikatoriumi.</w:t>
      </w:r>
    </w:p>
    <w:p w14:paraId="0AC5992F" w14:textId="77777777" w:rsidR="008C42BF" w:rsidRPr="00186A70" w:rsidRDefault="008C42BF" w:rsidP="008C42BF">
      <w:pPr>
        <w:spacing w:after="0" w:line="240" w:lineRule="auto"/>
        <w:rPr>
          <w:rFonts w:ascii="Times New Roman" w:eastAsia="Times New Roman" w:hAnsi="Times New Roman"/>
        </w:rPr>
      </w:pPr>
    </w:p>
    <w:p w14:paraId="5992465D" w14:textId="77777777" w:rsidR="008C42BF" w:rsidRPr="00186A70" w:rsidRDefault="008C42BF" w:rsidP="008C42BF">
      <w:pPr>
        <w:spacing w:after="0" w:line="240" w:lineRule="auto"/>
        <w:rPr>
          <w:rFonts w:ascii="Times New Roman" w:eastAsia="Times New Roman" w:hAnsi="Times New Roman"/>
        </w:rPr>
      </w:pPr>
    </w:p>
    <w:p w14:paraId="5BA230A8"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18.</w:t>
      </w:r>
      <w:r w:rsidRPr="00186A70">
        <w:rPr>
          <w:rFonts w:ascii="Times New Roman" w:eastAsia="Times New Roman" w:hAnsi="Times New Roman"/>
          <w:b/>
        </w:rPr>
        <w:tab/>
        <w:t>UNIKALUS IDENTIFIKATORIUS </w:t>
      </w:r>
      <w:r w:rsidRPr="00186A70">
        <w:rPr>
          <w:rFonts w:ascii="Times New Roman" w:hAnsi="Times New Roman"/>
          <w:b/>
        </w:rPr>
        <w:t>– ŽMONĖMS SUPRANTAMI DUOMENYS</w:t>
      </w:r>
    </w:p>
    <w:p w14:paraId="783172D2" w14:textId="77777777" w:rsidR="008C42BF" w:rsidRPr="00186A70" w:rsidRDefault="008C42BF" w:rsidP="008C42BF">
      <w:pPr>
        <w:spacing w:after="0" w:line="240" w:lineRule="auto"/>
        <w:rPr>
          <w:rFonts w:ascii="Times New Roman" w:eastAsia="Times New Roman" w:hAnsi="Times New Roman"/>
        </w:rPr>
      </w:pPr>
    </w:p>
    <w:p w14:paraId="1C0EE1AB"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PC:</w:t>
      </w:r>
    </w:p>
    <w:p w14:paraId="01F42EDF"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SN:</w:t>
      </w:r>
    </w:p>
    <w:p w14:paraId="0FB6DB02"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shd w:val="clear" w:color="auto" w:fill="BFBFBF" w:themeFill="background1" w:themeFillShade="BF"/>
        </w:rPr>
        <w:t>NN:</w:t>
      </w:r>
      <w:r w:rsidRPr="00186A70">
        <w:rPr>
          <w:rFonts w:ascii="Times New Roman" w:eastAsia="Times New Roman" w:hAnsi="Times New Roman"/>
        </w:rPr>
        <w:br w:type="page"/>
      </w:r>
    </w:p>
    <w:p w14:paraId="74FCA5D5" w14:textId="77777777" w:rsidR="008C42BF" w:rsidRPr="00186A70" w:rsidRDefault="008C42BF" w:rsidP="008C42BF">
      <w:pPr>
        <w:keepNext/>
        <w:pBdr>
          <w:top w:val="single" w:sz="4" w:space="1" w:color="auto"/>
          <w:left w:val="single" w:sz="4" w:space="4" w:color="auto"/>
          <w:bottom w:val="single" w:sz="4" w:space="0" w:color="auto"/>
          <w:right w:val="single" w:sz="4" w:space="4" w:color="auto"/>
        </w:pBdr>
        <w:spacing w:after="0" w:line="240" w:lineRule="auto"/>
        <w:outlineLvl w:val="1"/>
        <w:rPr>
          <w:rFonts w:ascii="Times New Roman" w:eastAsia="Times New Roman" w:hAnsi="Times New Roman"/>
          <w:b/>
        </w:rPr>
      </w:pPr>
      <w:r w:rsidRPr="00186A70">
        <w:rPr>
          <w:rFonts w:ascii="Times New Roman" w:eastAsia="Times New Roman" w:hAnsi="Times New Roman"/>
          <w:b/>
        </w:rPr>
        <w:lastRenderedPageBreak/>
        <w:t>INFORMACIJA ANT IŠORINĖS PAKUOTĖS</w:t>
      </w:r>
    </w:p>
    <w:p w14:paraId="1B72BF83" w14:textId="77777777" w:rsidR="008C42BF" w:rsidRPr="00186A70" w:rsidRDefault="008C42BF" w:rsidP="008C42B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rPr>
      </w:pPr>
    </w:p>
    <w:p w14:paraId="1C29C40E" w14:textId="77777777" w:rsidR="008C42BF" w:rsidRPr="00186A70" w:rsidRDefault="008C42BF" w:rsidP="008C42B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rPr>
      </w:pPr>
      <w:r w:rsidRPr="00186A70">
        <w:rPr>
          <w:rFonts w:ascii="Times New Roman" w:eastAsia="Times New Roman" w:hAnsi="Times New Roman"/>
          <w:b/>
        </w:rPr>
        <w:t>NEŠIOJAMOJI DĖŽUTĖ</w:t>
      </w:r>
    </w:p>
    <w:p w14:paraId="09532129" w14:textId="77777777" w:rsidR="008C42BF" w:rsidRPr="00186A70" w:rsidRDefault="008C42BF" w:rsidP="008C42BF">
      <w:pPr>
        <w:spacing w:after="0" w:line="240" w:lineRule="auto"/>
        <w:rPr>
          <w:rFonts w:ascii="Times New Roman" w:eastAsia="Times New Roman" w:hAnsi="Times New Roman"/>
        </w:rPr>
      </w:pPr>
    </w:p>
    <w:p w14:paraId="552BCDBA" w14:textId="77777777" w:rsidR="008C42BF" w:rsidRPr="00186A70" w:rsidRDefault="008C42BF" w:rsidP="008C42BF">
      <w:pPr>
        <w:spacing w:after="0" w:line="240" w:lineRule="auto"/>
        <w:rPr>
          <w:rFonts w:ascii="Times New Roman" w:eastAsia="Times New Roman" w:hAnsi="Times New Roman"/>
        </w:rPr>
      </w:pPr>
    </w:p>
    <w:p w14:paraId="0C803C61"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w:t>
      </w:r>
      <w:r w:rsidRPr="00186A70">
        <w:rPr>
          <w:rFonts w:ascii="Times New Roman" w:eastAsia="Times New Roman" w:hAnsi="Times New Roman"/>
          <w:b/>
        </w:rPr>
        <w:tab/>
        <w:t>VAISTINIO PREPARATO PAVADINIMAS</w:t>
      </w:r>
    </w:p>
    <w:p w14:paraId="2E99069E" w14:textId="77777777" w:rsidR="008C42BF" w:rsidRPr="00186A70" w:rsidRDefault="008C42BF" w:rsidP="008C42BF">
      <w:pPr>
        <w:spacing w:after="0" w:line="240" w:lineRule="auto"/>
        <w:rPr>
          <w:rFonts w:ascii="Times New Roman" w:eastAsia="Times New Roman" w:hAnsi="Times New Roman"/>
        </w:rPr>
      </w:pPr>
    </w:p>
    <w:p w14:paraId="3F9FA9C6"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10 mg geriamasis </w:t>
      </w:r>
      <w:proofErr w:type="spellStart"/>
      <w:r w:rsidRPr="00186A70">
        <w:rPr>
          <w:rFonts w:ascii="Times New Roman" w:eastAsia="Times New Roman" w:hAnsi="Times New Roman"/>
        </w:rPr>
        <w:t>liofilizatas</w:t>
      </w:r>
      <w:proofErr w:type="spellEnd"/>
    </w:p>
    <w:p w14:paraId="29376E50" w14:textId="4E8FC303" w:rsidR="00EA26A6" w:rsidRPr="00186A70" w:rsidRDefault="00EA26A6" w:rsidP="008C42BF">
      <w:pPr>
        <w:spacing w:after="0" w:line="240" w:lineRule="auto"/>
        <w:rPr>
          <w:rFonts w:ascii="Times New Roman" w:eastAsia="Times New Roman" w:hAnsi="Times New Roman"/>
        </w:rPr>
      </w:pPr>
      <w:proofErr w:type="spellStart"/>
      <w:r w:rsidRPr="00186A70">
        <w:rPr>
          <w:rFonts w:ascii="Times New Roman" w:eastAsia="Times New Roman" w:hAnsi="Times New Roman"/>
        </w:rPr>
        <w:t>rizatriptanas</w:t>
      </w:r>
      <w:proofErr w:type="spellEnd"/>
    </w:p>
    <w:p w14:paraId="6B40EA9E" w14:textId="6180E754" w:rsidR="008C42BF" w:rsidRPr="00186A70" w:rsidRDefault="008C42BF" w:rsidP="008C42BF">
      <w:pPr>
        <w:spacing w:after="0" w:line="240" w:lineRule="auto"/>
        <w:rPr>
          <w:rFonts w:ascii="Times New Roman" w:eastAsia="Times New Roman" w:hAnsi="Times New Roman"/>
        </w:rPr>
      </w:pPr>
      <w:proofErr w:type="spellStart"/>
      <w:r w:rsidRPr="00186A70">
        <w:rPr>
          <w:rFonts w:ascii="Times New Roman" w:eastAsia="Times New Roman" w:hAnsi="Times New Roman"/>
          <w:shd w:val="clear" w:color="auto" w:fill="BFBFBF" w:themeFill="background1" w:themeFillShade="BF"/>
        </w:rPr>
        <w:t>rizatriptanum</w:t>
      </w:r>
      <w:proofErr w:type="spellEnd"/>
    </w:p>
    <w:p w14:paraId="3475997F" w14:textId="77777777" w:rsidR="008C42BF" w:rsidRPr="00186A70" w:rsidRDefault="008C42BF" w:rsidP="008C42BF">
      <w:pPr>
        <w:spacing w:after="0" w:line="240" w:lineRule="auto"/>
        <w:rPr>
          <w:rFonts w:ascii="Times New Roman" w:eastAsia="Times New Roman" w:hAnsi="Times New Roman"/>
        </w:rPr>
      </w:pPr>
    </w:p>
    <w:p w14:paraId="1E8E7EC5" w14:textId="77777777" w:rsidR="008C42BF" w:rsidRPr="00186A70" w:rsidRDefault="008C42BF" w:rsidP="008C42BF">
      <w:pPr>
        <w:spacing w:after="0" w:line="240" w:lineRule="auto"/>
        <w:rPr>
          <w:rFonts w:ascii="Times New Roman" w:eastAsia="Times New Roman" w:hAnsi="Times New Roman"/>
        </w:rPr>
      </w:pPr>
    </w:p>
    <w:p w14:paraId="5BA2190A"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2.</w:t>
      </w:r>
      <w:r w:rsidRPr="00186A70">
        <w:rPr>
          <w:rFonts w:ascii="Times New Roman" w:eastAsia="Times New Roman" w:hAnsi="Times New Roman"/>
          <w:b/>
        </w:rPr>
        <w:tab/>
        <w:t>VEIKLIOJI MEDŽIAGA IR JOS KIEKIS</w:t>
      </w:r>
    </w:p>
    <w:p w14:paraId="74A78DCA" w14:textId="77777777" w:rsidR="008C42BF" w:rsidRPr="00186A70" w:rsidRDefault="008C42BF" w:rsidP="008C42BF">
      <w:pPr>
        <w:spacing w:after="0" w:line="240" w:lineRule="auto"/>
        <w:rPr>
          <w:rFonts w:ascii="Times New Roman" w:eastAsia="Times New Roman" w:hAnsi="Times New Roman"/>
        </w:rPr>
      </w:pPr>
    </w:p>
    <w:p w14:paraId="5AF77392"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Kiekviename geriamajame </w:t>
      </w:r>
      <w:proofErr w:type="spellStart"/>
      <w:r w:rsidRPr="00186A70">
        <w:rPr>
          <w:rFonts w:ascii="Times New Roman" w:eastAsia="Times New Roman" w:hAnsi="Times New Roman"/>
        </w:rPr>
        <w:t>liofilizate</w:t>
      </w:r>
      <w:proofErr w:type="spellEnd"/>
      <w:r w:rsidRPr="00186A70">
        <w:rPr>
          <w:rFonts w:ascii="Times New Roman" w:eastAsia="Times New Roman" w:hAnsi="Times New Roman"/>
        </w:rPr>
        <w:t xml:space="preserve"> yra 14,53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benzoato</w:t>
      </w:r>
      <w:proofErr w:type="spellEnd"/>
      <w:r w:rsidRPr="00186A70">
        <w:rPr>
          <w:rFonts w:ascii="Times New Roman" w:eastAsia="Times New Roman" w:hAnsi="Times New Roman"/>
        </w:rPr>
        <w:t xml:space="preserve">, atitinkančio 10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w:t>
      </w:r>
    </w:p>
    <w:p w14:paraId="6219852C" w14:textId="77777777" w:rsidR="008C42BF" w:rsidRPr="00186A70" w:rsidRDefault="008C42BF" w:rsidP="008C42BF">
      <w:pPr>
        <w:spacing w:after="0" w:line="240" w:lineRule="auto"/>
        <w:rPr>
          <w:rFonts w:ascii="Times New Roman" w:eastAsia="Times New Roman" w:hAnsi="Times New Roman"/>
        </w:rPr>
      </w:pPr>
    </w:p>
    <w:p w14:paraId="0816E0B9" w14:textId="77777777" w:rsidR="008C42BF" w:rsidRPr="00186A70" w:rsidRDefault="008C42BF" w:rsidP="008C42BF">
      <w:pPr>
        <w:spacing w:after="0" w:line="240" w:lineRule="auto"/>
        <w:rPr>
          <w:rFonts w:ascii="Times New Roman" w:eastAsia="Times New Roman" w:hAnsi="Times New Roman"/>
        </w:rPr>
      </w:pPr>
    </w:p>
    <w:p w14:paraId="70B7D6B8"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3.</w:t>
      </w:r>
      <w:r w:rsidRPr="00186A70">
        <w:rPr>
          <w:rFonts w:ascii="Times New Roman" w:eastAsia="Times New Roman" w:hAnsi="Times New Roman"/>
          <w:b/>
        </w:rPr>
        <w:tab/>
        <w:t>PAGALBINIŲ MEDŽIAGŲ SĄRAŠAS</w:t>
      </w:r>
    </w:p>
    <w:p w14:paraId="57B555EA" w14:textId="77777777" w:rsidR="008C42BF" w:rsidRPr="00186A70" w:rsidRDefault="008C42BF" w:rsidP="008C42BF">
      <w:pPr>
        <w:spacing w:after="0" w:line="240" w:lineRule="auto"/>
        <w:rPr>
          <w:rFonts w:ascii="Times New Roman" w:eastAsia="Times New Roman" w:hAnsi="Times New Roman"/>
        </w:rPr>
      </w:pPr>
    </w:p>
    <w:p w14:paraId="62ADE2A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Be kitų pagalbinių medžiagų, sudėtyje yra ir </w:t>
      </w:r>
      <w:proofErr w:type="spellStart"/>
      <w:r w:rsidRPr="00186A70">
        <w:rPr>
          <w:rFonts w:ascii="Times New Roman" w:eastAsia="Times New Roman" w:hAnsi="Times New Roman"/>
        </w:rPr>
        <w:t>aspartamo</w:t>
      </w:r>
      <w:proofErr w:type="spellEnd"/>
      <w:r w:rsidRPr="00186A70">
        <w:rPr>
          <w:rFonts w:ascii="Times New Roman" w:eastAsia="Times New Roman" w:hAnsi="Times New Roman"/>
        </w:rPr>
        <w:t xml:space="preserve"> (E951). Daugiau informacijos rasite pakuotės lapelyje.</w:t>
      </w:r>
    </w:p>
    <w:p w14:paraId="43DBEE30" w14:textId="77777777" w:rsidR="008C42BF" w:rsidRPr="00186A70" w:rsidRDefault="008C42BF" w:rsidP="008C42BF">
      <w:pPr>
        <w:spacing w:after="0" w:line="240" w:lineRule="auto"/>
        <w:rPr>
          <w:rFonts w:ascii="Times New Roman" w:eastAsia="Times New Roman" w:hAnsi="Times New Roman"/>
        </w:rPr>
      </w:pPr>
    </w:p>
    <w:p w14:paraId="674D8E03" w14:textId="77777777" w:rsidR="008C42BF" w:rsidRPr="00186A70" w:rsidRDefault="008C42BF" w:rsidP="008C42BF">
      <w:pPr>
        <w:spacing w:after="0" w:line="240" w:lineRule="auto"/>
        <w:rPr>
          <w:rFonts w:ascii="Times New Roman" w:eastAsia="Times New Roman" w:hAnsi="Times New Roman"/>
        </w:rPr>
      </w:pPr>
    </w:p>
    <w:p w14:paraId="254DFC7B"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4.</w:t>
      </w:r>
      <w:r w:rsidRPr="00186A70">
        <w:rPr>
          <w:rFonts w:ascii="Times New Roman" w:eastAsia="Times New Roman" w:hAnsi="Times New Roman"/>
          <w:b/>
        </w:rPr>
        <w:tab/>
        <w:t>FARMACINĖ FORMA IR KIEKIS PAKUOTĖJE</w:t>
      </w:r>
    </w:p>
    <w:p w14:paraId="3BDBCA09" w14:textId="77777777" w:rsidR="008C42BF" w:rsidRPr="00186A70" w:rsidRDefault="008C42BF" w:rsidP="008C42BF">
      <w:pPr>
        <w:spacing w:after="0" w:line="240" w:lineRule="auto"/>
        <w:rPr>
          <w:rFonts w:ascii="Times New Roman" w:eastAsia="Times New Roman" w:hAnsi="Times New Roman"/>
        </w:rPr>
      </w:pPr>
    </w:p>
    <w:p w14:paraId="79E27C74"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2 geriamieji </w:t>
      </w:r>
      <w:proofErr w:type="spellStart"/>
      <w:r w:rsidRPr="00186A70">
        <w:rPr>
          <w:rFonts w:ascii="Times New Roman" w:eastAsia="Times New Roman" w:hAnsi="Times New Roman"/>
        </w:rPr>
        <w:t>liofilizatai</w:t>
      </w:r>
      <w:proofErr w:type="spellEnd"/>
    </w:p>
    <w:p w14:paraId="00CD6F65"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highlight w:val="lightGray"/>
        </w:rPr>
        <w:t xml:space="preserve">3 geriamieji </w:t>
      </w:r>
      <w:proofErr w:type="spellStart"/>
      <w:r w:rsidRPr="00186A70">
        <w:rPr>
          <w:rFonts w:ascii="Times New Roman" w:eastAsia="Times New Roman" w:hAnsi="Times New Roman"/>
          <w:highlight w:val="lightGray"/>
        </w:rPr>
        <w:t>liofilizatai</w:t>
      </w:r>
      <w:proofErr w:type="spellEnd"/>
    </w:p>
    <w:p w14:paraId="643735E7" w14:textId="77777777" w:rsidR="008C42BF" w:rsidRPr="00186A70" w:rsidRDefault="008C42BF" w:rsidP="008C42BF">
      <w:pPr>
        <w:spacing w:after="0" w:line="240" w:lineRule="auto"/>
        <w:rPr>
          <w:rFonts w:ascii="Times New Roman" w:eastAsia="Times New Roman" w:hAnsi="Times New Roman"/>
        </w:rPr>
      </w:pPr>
    </w:p>
    <w:p w14:paraId="351BD24F" w14:textId="77777777" w:rsidR="008C42BF" w:rsidRPr="00186A70" w:rsidRDefault="008C42BF" w:rsidP="008C42BF">
      <w:pPr>
        <w:spacing w:after="0" w:line="240" w:lineRule="auto"/>
        <w:rPr>
          <w:rFonts w:ascii="Times New Roman" w:eastAsia="Times New Roman" w:hAnsi="Times New Roman"/>
        </w:rPr>
      </w:pPr>
    </w:p>
    <w:p w14:paraId="075FFB84"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5.</w:t>
      </w:r>
      <w:r w:rsidRPr="00186A70">
        <w:rPr>
          <w:rFonts w:ascii="Times New Roman" w:eastAsia="Times New Roman" w:hAnsi="Times New Roman"/>
          <w:b/>
        </w:rPr>
        <w:tab/>
        <w:t>VARTOJIMO METODAS IR BŪDAS</w:t>
      </w:r>
    </w:p>
    <w:p w14:paraId="0840B021" w14:textId="77777777" w:rsidR="008C42BF" w:rsidRPr="00186A70" w:rsidRDefault="008C42BF" w:rsidP="008C42BF">
      <w:pPr>
        <w:spacing w:after="0" w:line="240" w:lineRule="auto"/>
        <w:rPr>
          <w:rFonts w:ascii="Times New Roman" w:eastAsia="Times New Roman" w:hAnsi="Times New Roman"/>
        </w:rPr>
      </w:pPr>
    </w:p>
    <w:p w14:paraId="34B185CE"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Vartoti per burną</w:t>
      </w:r>
    </w:p>
    <w:p w14:paraId="196702EF"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Prieš vartojimą perskaitykite pakuotės lapelį.</w:t>
      </w:r>
    </w:p>
    <w:p w14:paraId="1FE84F29" w14:textId="77777777" w:rsidR="008C42BF" w:rsidRPr="00186A70" w:rsidRDefault="008C42BF" w:rsidP="008C42BF">
      <w:pPr>
        <w:spacing w:after="0" w:line="240" w:lineRule="auto"/>
        <w:rPr>
          <w:rFonts w:ascii="Times New Roman" w:eastAsia="Times New Roman" w:hAnsi="Times New Roman"/>
        </w:rPr>
      </w:pPr>
    </w:p>
    <w:p w14:paraId="2E31A48C" w14:textId="77777777" w:rsidR="008C42BF" w:rsidRPr="00186A70" w:rsidRDefault="008C42BF" w:rsidP="008C42BF">
      <w:pPr>
        <w:spacing w:after="0" w:line="240" w:lineRule="auto"/>
        <w:rPr>
          <w:rFonts w:ascii="Times New Roman" w:eastAsia="Times New Roman" w:hAnsi="Times New Roman"/>
        </w:rPr>
      </w:pPr>
    </w:p>
    <w:p w14:paraId="418261BB"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6.</w:t>
      </w:r>
      <w:r w:rsidRPr="00186A70">
        <w:rPr>
          <w:rFonts w:ascii="Times New Roman" w:eastAsia="Times New Roman" w:hAnsi="Times New Roman"/>
          <w:b/>
        </w:rPr>
        <w:tab/>
        <w:t>SPECIALUS ĮSPĖJIMAS, KAD VAISTINĮ PREPARATĄ BŪTINA LAIKYTI VAIKAMS NEPASTEBIMOJE IR NEPASIEKIAMOJE VIETOJE</w:t>
      </w:r>
    </w:p>
    <w:p w14:paraId="41EC18BA" w14:textId="77777777" w:rsidR="008C42BF" w:rsidRPr="00186A70" w:rsidRDefault="008C42BF" w:rsidP="008C42BF">
      <w:pPr>
        <w:spacing w:after="0" w:line="240" w:lineRule="auto"/>
        <w:rPr>
          <w:rFonts w:ascii="Times New Roman" w:eastAsia="Times New Roman" w:hAnsi="Times New Roman"/>
        </w:rPr>
      </w:pPr>
    </w:p>
    <w:p w14:paraId="197D7096"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Laikyti vaikams nepastebimoje ir nepasiekiamoje vietoje.</w:t>
      </w:r>
    </w:p>
    <w:p w14:paraId="7C54FC3C" w14:textId="77777777" w:rsidR="008C42BF" w:rsidRPr="00186A70" w:rsidRDefault="008C42BF" w:rsidP="008C42BF">
      <w:pPr>
        <w:spacing w:after="0" w:line="240" w:lineRule="auto"/>
        <w:rPr>
          <w:rFonts w:ascii="Times New Roman" w:eastAsia="Times New Roman" w:hAnsi="Times New Roman"/>
        </w:rPr>
      </w:pPr>
    </w:p>
    <w:p w14:paraId="635D9084" w14:textId="77777777" w:rsidR="008C42BF" w:rsidRPr="00186A70" w:rsidRDefault="008C42BF" w:rsidP="008C42BF">
      <w:pPr>
        <w:spacing w:after="0" w:line="240" w:lineRule="auto"/>
        <w:rPr>
          <w:rFonts w:ascii="Times New Roman" w:eastAsia="Times New Roman" w:hAnsi="Times New Roman"/>
        </w:rPr>
      </w:pPr>
    </w:p>
    <w:p w14:paraId="177E0893"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7.</w:t>
      </w:r>
      <w:r w:rsidRPr="00186A70">
        <w:rPr>
          <w:rFonts w:ascii="Times New Roman" w:eastAsia="Times New Roman" w:hAnsi="Times New Roman"/>
          <w:b/>
        </w:rPr>
        <w:tab/>
        <w:t>KITAS (-I) SPECIALUS (-ŪS) ĮSPĖJIMAS (-AI) (JEI REIKIA)</w:t>
      </w:r>
    </w:p>
    <w:p w14:paraId="591BA31A" w14:textId="77777777" w:rsidR="008C42BF" w:rsidRPr="00186A70" w:rsidRDefault="008C42BF" w:rsidP="008C42BF">
      <w:pPr>
        <w:spacing w:after="0" w:line="240" w:lineRule="auto"/>
        <w:rPr>
          <w:rFonts w:ascii="Times New Roman" w:eastAsia="Times New Roman" w:hAnsi="Times New Roman"/>
        </w:rPr>
      </w:pPr>
    </w:p>
    <w:p w14:paraId="144D0306" w14:textId="77777777" w:rsidR="008C42BF" w:rsidRPr="00186A70" w:rsidRDefault="008C42BF" w:rsidP="008C42BF">
      <w:pPr>
        <w:spacing w:after="0" w:line="240" w:lineRule="auto"/>
        <w:rPr>
          <w:rFonts w:ascii="Times New Roman" w:eastAsia="Times New Roman" w:hAnsi="Times New Roman"/>
        </w:rPr>
      </w:pPr>
    </w:p>
    <w:p w14:paraId="6979CA34"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8.</w:t>
      </w:r>
      <w:r w:rsidRPr="00186A70">
        <w:rPr>
          <w:rFonts w:ascii="Times New Roman" w:eastAsia="Times New Roman" w:hAnsi="Times New Roman"/>
          <w:b/>
        </w:rPr>
        <w:tab/>
        <w:t>TINKAMUMO LAIKAS</w:t>
      </w:r>
    </w:p>
    <w:p w14:paraId="004F229B" w14:textId="77777777" w:rsidR="008C42BF" w:rsidRPr="00186A70" w:rsidRDefault="008C42BF" w:rsidP="008C42BF">
      <w:pPr>
        <w:spacing w:after="0" w:line="240" w:lineRule="auto"/>
        <w:rPr>
          <w:rFonts w:ascii="Times New Roman" w:eastAsia="Times New Roman" w:hAnsi="Times New Roman"/>
        </w:rPr>
      </w:pPr>
    </w:p>
    <w:p w14:paraId="76EF557E"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EXP {mm-MMMM}</w:t>
      </w:r>
    </w:p>
    <w:p w14:paraId="56AFC406" w14:textId="77777777" w:rsidR="008C42BF" w:rsidRPr="00186A70" w:rsidRDefault="008C42BF" w:rsidP="008C42BF">
      <w:pPr>
        <w:spacing w:after="0" w:line="240" w:lineRule="auto"/>
        <w:rPr>
          <w:rFonts w:ascii="Times New Roman" w:eastAsia="Times New Roman" w:hAnsi="Times New Roman"/>
        </w:rPr>
      </w:pPr>
    </w:p>
    <w:p w14:paraId="30000F25" w14:textId="77777777" w:rsidR="008C42BF" w:rsidRPr="00186A70" w:rsidRDefault="008C42BF" w:rsidP="008C42BF">
      <w:pPr>
        <w:spacing w:after="0" w:line="240" w:lineRule="auto"/>
        <w:rPr>
          <w:rFonts w:ascii="Times New Roman" w:eastAsia="Times New Roman" w:hAnsi="Times New Roman"/>
        </w:rPr>
      </w:pPr>
    </w:p>
    <w:p w14:paraId="0D51C6AD"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9.</w:t>
      </w:r>
      <w:r w:rsidRPr="00186A70">
        <w:rPr>
          <w:rFonts w:ascii="Times New Roman" w:eastAsia="Times New Roman" w:hAnsi="Times New Roman"/>
          <w:b/>
        </w:rPr>
        <w:tab/>
        <w:t>SPECIALIOS LAIKYMO SĄLYGOS</w:t>
      </w:r>
    </w:p>
    <w:p w14:paraId="153F9239" w14:textId="77777777" w:rsidR="008C42BF" w:rsidRPr="00186A70" w:rsidRDefault="008C42BF" w:rsidP="008C42BF">
      <w:pPr>
        <w:spacing w:after="0" w:line="240" w:lineRule="auto"/>
        <w:rPr>
          <w:rFonts w:ascii="Times New Roman" w:eastAsia="Times New Roman" w:hAnsi="Times New Roman"/>
        </w:rPr>
      </w:pPr>
    </w:p>
    <w:p w14:paraId="42D9511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Laikyti ne aukštesnėje kaip 30 °C temperatūroje.</w:t>
      </w:r>
    </w:p>
    <w:p w14:paraId="2609155C" w14:textId="7E42856E"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Laikyti gamintojo pakuotėje, kad </w:t>
      </w:r>
      <w:r w:rsidR="00EC6FA6" w:rsidRPr="00186A70">
        <w:rPr>
          <w:rFonts w:ascii="Times New Roman" w:eastAsia="Times New Roman" w:hAnsi="Times New Roman"/>
        </w:rPr>
        <w:t xml:space="preserve">vaistas </w:t>
      </w:r>
      <w:r w:rsidRPr="00186A70">
        <w:rPr>
          <w:rFonts w:ascii="Times New Roman" w:eastAsia="Times New Roman" w:hAnsi="Times New Roman"/>
        </w:rPr>
        <w:t>būtų apsaugotas nuo drėgmės.</w:t>
      </w:r>
    </w:p>
    <w:p w14:paraId="458525C4" w14:textId="77777777" w:rsidR="008C42BF" w:rsidRPr="00186A70" w:rsidRDefault="008C42BF" w:rsidP="008C42BF">
      <w:pPr>
        <w:spacing w:after="0" w:line="240" w:lineRule="auto"/>
        <w:rPr>
          <w:rFonts w:ascii="Times New Roman" w:eastAsia="Times New Roman" w:hAnsi="Times New Roman"/>
        </w:rPr>
      </w:pPr>
    </w:p>
    <w:p w14:paraId="2006A4A6" w14:textId="77777777" w:rsidR="008C42BF" w:rsidRPr="00186A70" w:rsidRDefault="008C42BF" w:rsidP="008C42BF">
      <w:pPr>
        <w:spacing w:after="0" w:line="240" w:lineRule="auto"/>
        <w:rPr>
          <w:rFonts w:ascii="Times New Roman" w:eastAsia="Times New Roman" w:hAnsi="Times New Roman"/>
        </w:rPr>
      </w:pPr>
    </w:p>
    <w:p w14:paraId="39E742FB"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10.</w:t>
      </w:r>
      <w:r w:rsidRPr="00186A70">
        <w:rPr>
          <w:rFonts w:ascii="Times New Roman" w:eastAsia="Times New Roman" w:hAnsi="Times New Roman"/>
          <w:b/>
        </w:rPr>
        <w:tab/>
        <w:t>SPECIALIOS ATSARGUMO PRIEMONĖS DĖL NESUVARTOTO VAISTINIO PREPARATO AR JO ATLIEKŲ TVARKYMO (JEI REIKIA)</w:t>
      </w:r>
    </w:p>
    <w:p w14:paraId="78016661" w14:textId="77777777" w:rsidR="008C42BF" w:rsidRPr="00186A70" w:rsidRDefault="008C42BF" w:rsidP="008C42BF">
      <w:pPr>
        <w:spacing w:after="0" w:line="240" w:lineRule="auto"/>
        <w:rPr>
          <w:rFonts w:ascii="Times New Roman" w:eastAsia="Times New Roman" w:hAnsi="Times New Roman"/>
        </w:rPr>
      </w:pPr>
    </w:p>
    <w:p w14:paraId="68C19737" w14:textId="77777777" w:rsidR="008C42BF" w:rsidRPr="00186A70" w:rsidRDefault="008C42BF" w:rsidP="008C42BF">
      <w:pPr>
        <w:spacing w:after="0" w:line="240" w:lineRule="auto"/>
        <w:rPr>
          <w:rFonts w:ascii="Times New Roman" w:eastAsia="Times New Roman" w:hAnsi="Times New Roman"/>
        </w:rPr>
      </w:pPr>
    </w:p>
    <w:p w14:paraId="65D2FC1C"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11.</w:t>
      </w:r>
      <w:r w:rsidRPr="00186A70">
        <w:rPr>
          <w:rFonts w:ascii="Times New Roman" w:eastAsia="Times New Roman" w:hAnsi="Times New Roman"/>
          <w:b/>
        </w:rPr>
        <w:tab/>
        <w:t>REGISTRUOTOJO PAVADINIMAS IR ADRESAS</w:t>
      </w:r>
    </w:p>
    <w:p w14:paraId="6A1EA3EC" w14:textId="77777777" w:rsidR="008C42BF" w:rsidRPr="00186A70" w:rsidRDefault="008C42BF" w:rsidP="008C42BF">
      <w:pPr>
        <w:keepNext/>
        <w:keepLines/>
        <w:spacing w:after="0" w:line="240" w:lineRule="auto"/>
        <w:rPr>
          <w:rFonts w:ascii="Times New Roman" w:eastAsia="Times New Roman" w:hAnsi="Times New Roman"/>
        </w:rPr>
      </w:pPr>
    </w:p>
    <w:p w14:paraId="0385648B"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 xml:space="preserve">N.V. </w:t>
      </w:r>
      <w:proofErr w:type="spellStart"/>
      <w:r w:rsidRPr="00186A70">
        <w:rPr>
          <w:rFonts w:ascii="Times New Roman" w:hAnsi="Times New Roman"/>
        </w:rPr>
        <w:t>Organon</w:t>
      </w:r>
      <w:proofErr w:type="spellEnd"/>
      <w:r w:rsidRPr="00186A70">
        <w:rPr>
          <w:rFonts w:ascii="Times New Roman" w:hAnsi="Times New Roman"/>
        </w:rPr>
        <w:t xml:space="preserve"> </w:t>
      </w:r>
    </w:p>
    <w:p w14:paraId="2F6ED41B" w14:textId="77777777" w:rsidR="005950AC" w:rsidRPr="00186A70" w:rsidRDefault="005950AC" w:rsidP="005950AC">
      <w:pPr>
        <w:spacing w:after="0" w:line="240" w:lineRule="auto"/>
        <w:rPr>
          <w:rFonts w:ascii="Times New Roman" w:hAnsi="Times New Roman"/>
        </w:rPr>
      </w:pPr>
      <w:proofErr w:type="spellStart"/>
      <w:r w:rsidRPr="00186A70">
        <w:rPr>
          <w:rFonts w:ascii="Times New Roman" w:hAnsi="Times New Roman"/>
        </w:rPr>
        <w:t>Kloosterstraat</w:t>
      </w:r>
      <w:proofErr w:type="spellEnd"/>
      <w:r w:rsidRPr="00186A70">
        <w:rPr>
          <w:rFonts w:ascii="Times New Roman" w:hAnsi="Times New Roman"/>
        </w:rPr>
        <w:t xml:space="preserve"> 6 </w:t>
      </w:r>
    </w:p>
    <w:p w14:paraId="49CBDEB5"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 xml:space="preserve">5349 AB </w:t>
      </w:r>
      <w:proofErr w:type="spellStart"/>
      <w:r w:rsidRPr="00186A70">
        <w:rPr>
          <w:rFonts w:ascii="Times New Roman" w:hAnsi="Times New Roman"/>
        </w:rPr>
        <w:t>Oss</w:t>
      </w:r>
      <w:proofErr w:type="spellEnd"/>
      <w:r w:rsidRPr="00186A70">
        <w:rPr>
          <w:rFonts w:ascii="Times New Roman" w:hAnsi="Times New Roman"/>
        </w:rPr>
        <w:t xml:space="preserve"> </w:t>
      </w:r>
    </w:p>
    <w:p w14:paraId="2D2BA9DC"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Nyderlandai</w:t>
      </w:r>
    </w:p>
    <w:p w14:paraId="1FDE71E9" w14:textId="77777777" w:rsidR="008C42BF" w:rsidRPr="00186A70" w:rsidRDefault="008C42BF" w:rsidP="008C42BF">
      <w:pPr>
        <w:spacing w:after="0" w:line="240" w:lineRule="auto"/>
        <w:rPr>
          <w:rFonts w:ascii="Times New Roman" w:eastAsia="Times New Roman" w:hAnsi="Times New Roman"/>
        </w:rPr>
      </w:pPr>
    </w:p>
    <w:p w14:paraId="33C4A92C" w14:textId="77777777" w:rsidR="008C42BF" w:rsidRPr="00186A70" w:rsidRDefault="008C42BF" w:rsidP="008C42BF">
      <w:pPr>
        <w:spacing w:after="0" w:line="240" w:lineRule="auto"/>
        <w:rPr>
          <w:rFonts w:ascii="Times New Roman" w:eastAsia="Times New Roman" w:hAnsi="Times New Roman"/>
        </w:rPr>
      </w:pPr>
    </w:p>
    <w:p w14:paraId="1A9AD94C"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12.</w:t>
      </w:r>
      <w:r w:rsidRPr="00186A70">
        <w:rPr>
          <w:rFonts w:ascii="Times New Roman" w:eastAsia="Times New Roman" w:hAnsi="Times New Roman"/>
          <w:b/>
        </w:rPr>
        <w:tab/>
        <w:t>REGISTRACIJOS PAŽYMĖJIMO NUMERIS (-IAI)</w:t>
      </w:r>
    </w:p>
    <w:p w14:paraId="418F0A0F" w14:textId="77777777" w:rsidR="008C42BF" w:rsidRPr="00186A70" w:rsidRDefault="008C42BF" w:rsidP="008C42BF">
      <w:pPr>
        <w:spacing w:after="0" w:line="240" w:lineRule="auto"/>
        <w:rPr>
          <w:rFonts w:ascii="Times New Roman" w:eastAsia="Times New Roman" w:hAnsi="Times New Roman"/>
        </w:rPr>
      </w:pPr>
    </w:p>
    <w:p w14:paraId="2781A5EF" w14:textId="77777777" w:rsidR="008C42BF" w:rsidRPr="00186A70" w:rsidRDefault="008C42BF" w:rsidP="008C42BF">
      <w:pPr>
        <w:spacing w:after="0" w:line="240" w:lineRule="auto"/>
        <w:rPr>
          <w:rFonts w:ascii="Times New Roman" w:hAnsi="Times New Roman"/>
          <w:bCs/>
        </w:rPr>
      </w:pPr>
      <w:r w:rsidRPr="00186A70">
        <w:rPr>
          <w:rFonts w:ascii="Times New Roman" w:hAnsi="Times New Roman"/>
          <w:bCs/>
        </w:rPr>
        <w:t>N2 - LT/1/11/2615/016</w:t>
      </w:r>
    </w:p>
    <w:p w14:paraId="33C79C6A" w14:textId="77777777" w:rsidR="008C42BF" w:rsidRPr="00186A70" w:rsidRDefault="008C42BF" w:rsidP="008C42BF">
      <w:pPr>
        <w:spacing w:after="0" w:line="240" w:lineRule="auto"/>
        <w:rPr>
          <w:rFonts w:ascii="Times New Roman" w:hAnsi="Times New Roman"/>
          <w:bCs/>
        </w:rPr>
      </w:pPr>
      <w:r w:rsidRPr="00186A70">
        <w:rPr>
          <w:rFonts w:ascii="Times New Roman" w:hAnsi="Times New Roman"/>
          <w:bCs/>
          <w:highlight w:val="lightGray"/>
        </w:rPr>
        <w:t>N3 - LT/1/11/2615/017</w:t>
      </w:r>
      <w:r w:rsidRPr="00186A70">
        <w:rPr>
          <w:rFonts w:ascii="Times New Roman" w:hAnsi="Times New Roman"/>
          <w:bCs/>
        </w:rPr>
        <w:t xml:space="preserve"> </w:t>
      </w:r>
    </w:p>
    <w:p w14:paraId="0BC85924" w14:textId="77777777" w:rsidR="008C42BF" w:rsidRPr="00186A70" w:rsidRDefault="008C42BF" w:rsidP="008C42BF">
      <w:pPr>
        <w:spacing w:after="0" w:line="240" w:lineRule="auto"/>
        <w:rPr>
          <w:rFonts w:ascii="Times New Roman" w:eastAsia="Times New Roman" w:hAnsi="Times New Roman"/>
        </w:rPr>
      </w:pPr>
    </w:p>
    <w:p w14:paraId="20106A42" w14:textId="77777777" w:rsidR="008C42BF" w:rsidRPr="00186A70" w:rsidRDefault="008C42BF" w:rsidP="008C42BF">
      <w:pPr>
        <w:spacing w:after="0" w:line="240" w:lineRule="auto"/>
        <w:rPr>
          <w:rFonts w:ascii="Times New Roman" w:eastAsia="Times New Roman" w:hAnsi="Times New Roman"/>
        </w:rPr>
      </w:pPr>
    </w:p>
    <w:p w14:paraId="30C937F3"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13.</w:t>
      </w:r>
      <w:r w:rsidRPr="00186A70">
        <w:rPr>
          <w:rFonts w:ascii="Times New Roman" w:eastAsia="Times New Roman" w:hAnsi="Times New Roman"/>
          <w:b/>
        </w:rPr>
        <w:tab/>
        <w:t>SERIJOS NUMERIS</w:t>
      </w:r>
    </w:p>
    <w:p w14:paraId="3274342E" w14:textId="77777777" w:rsidR="008C42BF" w:rsidRPr="00186A70" w:rsidRDefault="008C42BF" w:rsidP="008C42BF">
      <w:pPr>
        <w:spacing w:after="0" w:line="240" w:lineRule="auto"/>
        <w:rPr>
          <w:rFonts w:ascii="Times New Roman" w:eastAsia="Times New Roman" w:hAnsi="Times New Roman"/>
        </w:rPr>
      </w:pPr>
    </w:p>
    <w:p w14:paraId="2F028674"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Lot</w:t>
      </w:r>
    </w:p>
    <w:p w14:paraId="0EECDD65" w14:textId="77777777" w:rsidR="008C42BF" w:rsidRPr="00186A70" w:rsidRDefault="008C42BF" w:rsidP="008C42BF">
      <w:pPr>
        <w:spacing w:after="0" w:line="240" w:lineRule="auto"/>
        <w:rPr>
          <w:rFonts w:ascii="Times New Roman" w:eastAsia="Times New Roman" w:hAnsi="Times New Roman"/>
        </w:rPr>
      </w:pPr>
    </w:p>
    <w:p w14:paraId="2FF62995" w14:textId="77777777" w:rsidR="008C42BF" w:rsidRPr="00186A70" w:rsidRDefault="008C42BF" w:rsidP="008C42BF">
      <w:pPr>
        <w:spacing w:after="0" w:line="240" w:lineRule="auto"/>
        <w:rPr>
          <w:rFonts w:ascii="Times New Roman" w:eastAsia="Times New Roman" w:hAnsi="Times New Roman"/>
        </w:rPr>
      </w:pPr>
    </w:p>
    <w:p w14:paraId="11A61452"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14.</w:t>
      </w:r>
      <w:r w:rsidRPr="00186A70">
        <w:rPr>
          <w:rFonts w:ascii="Times New Roman" w:eastAsia="Times New Roman" w:hAnsi="Times New Roman"/>
          <w:b/>
        </w:rPr>
        <w:tab/>
        <w:t>PARDAVIMO (IŠDAVIMO) TVARKA</w:t>
      </w:r>
    </w:p>
    <w:p w14:paraId="2B664370" w14:textId="77777777" w:rsidR="008C42BF" w:rsidRPr="00186A70" w:rsidRDefault="008C42BF" w:rsidP="008C42BF">
      <w:pPr>
        <w:spacing w:after="0" w:line="240" w:lineRule="auto"/>
        <w:rPr>
          <w:rFonts w:ascii="Times New Roman" w:eastAsia="Times New Roman" w:hAnsi="Times New Roman"/>
        </w:rPr>
      </w:pPr>
    </w:p>
    <w:p w14:paraId="0D35FBA1"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Receptinis vaistas</w:t>
      </w:r>
    </w:p>
    <w:p w14:paraId="6B02FE17" w14:textId="77777777" w:rsidR="008C42BF" w:rsidRPr="00186A70" w:rsidRDefault="008C42BF" w:rsidP="008C42BF">
      <w:pPr>
        <w:spacing w:after="0" w:line="240" w:lineRule="auto"/>
        <w:rPr>
          <w:rFonts w:ascii="Times New Roman" w:eastAsia="Times New Roman" w:hAnsi="Times New Roman"/>
        </w:rPr>
      </w:pPr>
    </w:p>
    <w:p w14:paraId="6CDAB7CE" w14:textId="77777777" w:rsidR="008C42BF" w:rsidRPr="00186A70" w:rsidRDefault="008C42BF" w:rsidP="008C42BF">
      <w:pPr>
        <w:spacing w:after="0" w:line="240" w:lineRule="auto"/>
        <w:rPr>
          <w:rFonts w:ascii="Times New Roman" w:eastAsia="Times New Roman" w:hAnsi="Times New Roman"/>
        </w:rPr>
      </w:pPr>
    </w:p>
    <w:p w14:paraId="1DCA58FE"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15.</w:t>
      </w:r>
      <w:r w:rsidRPr="00186A70">
        <w:rPr>
          <w:rFonts w:ascii="Times New Roman" w:eastAsia="Times New Roman" w:hAnsi="Times New Roman"/>
          <w:b/>
        </w:rPr>
        <w:tab/>
        <w:t>VARTOJIMO INSTRUKCIJA</w:t>
      </w:r>
    </w:p>
    <w:p w14:paraId="76C4C530" w14:textId="77777777" w:rsidR="008C42BF" w:rsidRPr="00186A70" w:rsidRDefault="008C42BF" w:rsidP="008C42BF">
      <w:pPr>
        <w:spacing w:after="0" w:line="240" w:lineRule="auto"/>
        <w:rPr>
          <w:rFonts w:ascii="Times New Roman" w:eastAsia="Times New Roman" w:hAnsi="Times New Roman"/>
        </w:rPr>
      </w:pPr>
    </w:p>
    <w:p w14:paraId="75CDB620" w14:textId="77777777" w:rsidR="008C42BF" w:rsidRPr="00186A70" w:rsidRDefault="008C42BF" w:rsidP="008C42BF">
      <w:pPr>
        <w:spacing w:after="0" w:line="240" w:lineRule="auto"/>
        <w:rPr>
          <w:rFonts w:ascii="Times New Roman" w:eastAsia="Times New Roman" w:hAnsi="Times New Roman"/>
        </w:rPr>
      </w:pPr>
    </w:p>
    <w:p w14:paraId="6FD0D4D8"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16.</w:t>
      </w:r>
      <w:r w:rsidRPr="00186A70">
        <w:rPr>
          <w:rFonts w:ascii="Times New Roman" w:eastAsia="Times New Roman" w:hAnsi="Times New Roman"/>
          <w:b/>
        </w:rPr>
        <w:tab/>
        <w:t>INFORMACIJA BRAILIO RAŠTU</w:t>
      </w:r>
    </w:p>
    <w:p w14:paraId="39825FF9" w14:textId="77777777" w:rsidR="008C42BF" w:rsidRPr="00186A70" w:rsidRDefault="008C42BF" w:rsidP="008C42BF">
      <w:pPr>
        <w:spacing w:after="0" w:line="240" w:lineRule="auto"/>
        <w:rPr>
          <w:rFonts w:ascii="Times New Roman" w:eastAsia="Times New Roman" w:hAnsi="Times New Roman"/>
        </w:rPr>
      </w:pPr>
    </w:p>
    <w:p w14:paraId="59A8B6E3" w14:textId="77777777" w:rsidR="008C42BF" w:rsidRPr="00186A70" w:rsidRDefault="008C42BF" w:rsidP="008C42BF">
      <w:pPr>
        <w:spacing w:after="0" w:line="240" w:lineRule="auto"/>
        <w:rPr>
          <w:rFonts w:ascii="Times New Roman" w:eastAsia="Times New Roman" w:hAnsi="Times New Roman"/>
        </w:rPr>
      </w:pPr>
    </w:p>
    <w:p w14:paraId="387CFDBA"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br w:type="page"/>
      </w:r>
    </w:p>
    <w:p w14:paraId="2E1EAB8D" w14:textId="77777777" w:rsidR="008C42BF" w:rsidRPr="00186A70" w:rsidRDefault="008C42BF" w:rsidP="008C42BF">
      <w:pPr>
        <w:keepNext/>
        <w:pBdr>
          <w:top w:val="single" w:sz="4" w:space="1" w:color="auto"/>
          <w:left w:val="single" w:sz="4" w:space="4" w:color="auto"/>
          <w:bottom w:val="single" w:sz="4" w:space="0" w:color="auto"/>
          <w:right w:val="single" w:sz="4" w:space="4" w:color="auto"/>
        </w:pBdr>
        <w:spacing w:after="0" w:line="240" w:lineRule="auto"/>
        <w:outlineLvl w:val="1"/>
        <w:rPr>
          <w:rFonts w:ascii="Times New Roman" w:eastAsia="Times New Roman" w:hAnsi="Times New Roman"/>
          <w:b/>
        </w:rPr>
      </w:pPr>
      <w:r w:rsidRPr="00186A70">
        <w:rPr>
          <w:rFonts w:ascii="Times New Roman" w:eastAsia="Times New Roman" w:hAnsi="Times New Roman"/>
          <w:b/>
        </w:rPr>
        <w:lastRenderedPageBreak/>
        <w:t>INFORMACIJA ANT VIDINĖS PAKUOTĖS</w:t>
      </w:r>
    </w:p>
    <w:p w14:paraId="69A81809" w14:textId="77777777" w:rsidR="008C42BF" w:rsidRPr="00186A70" w:rsidRDefault="008C42BF" w:rsidP="008C42B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rPr>
      </w:pPr>
    </w:p>
    <w:p w14:paraId="70AF0CF9" w14:textId="77777777" w:rsidR="008C42BF" w:rsidRPr="00186A70" w:rsidRDefault="008C42BF" w:rsidP="008C42B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rPr>
      </w:pPr>
      <w:r w:rsidRPr="00186A70">
        <w:rPr>
          <w:rFonts w:ascii="Times New Roman" w:eastAsia="Times New Roman" w:hAnsi="Times New Roman"/>
          <w:b/>
        </w:rPr>
        <w:t>ALIUMINIO PAKETĖLIS</w:t>
      </w:r>
    </w:p>
    <w:p w14:paraId="0691A864" w14:textId="77777777" w:rsidR="008C42BF" w:rsidRPr="00186A70" w:rsidRDefault="008C42BF" w:rsidP="008C42BF">
      <w:pPr>
        <w:spacing w:after="0" w:line="240" w:lineRule="auto"/>
        <w:rPr>
          <w:rFonts w:ascii="Times New Roman" w:eastAsia="Times New Roman" w:hAnsi="Times New Roman"/>
        </w:rPr>
      </w:pPr>
    </w:p>
    <w:p w14:paraId="1CF5C897" w14:textId="77777777" w:rsidR="008C42BF" w:rsidRPr="00186A70" w:rsidRDefault="008C42BF" w:rsidP="008C42BF">
      <w:pPr>
        <w:spacing w:after="0" w:line="240" w:lineRule="auto"/>
        <w:rPr>
          <w:rFonts w:ascii="Times New Roman" w:eastAsia="Times New Roman" w:hAnsi="Times New Roman"/>
        </w:rPr>
      </w:pPr>
    </w:p>
    <w:p w14:paraId="1C1D0E8B"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w:t>
      </w:r>
      <w:r w:rsidRPr="00186A70">
        <w:rPr>
          <w:rFonts w:ascii="Times New Roman" w:eastAsia="Times New Roman" w:hAnsi="Times New Roman"/>
          <w:b/>
        </w:rPr>
        <w:tab/>
        <w:t>VAISTINIO PREPARATO PAVADINIMAS</w:t>
      </w:r>
    </w:p>
    <w:p w14:paraId="21C39B20" w14:textId="77777777" w:rsidR="008C42BF" w:rsidRPr="00186A70" w:rsidRDefault="008C42BF" w:rsidP="008C42BF">
      <w:pPr>
        <w:spacing w:after="0" w:line="240" w:lineRule="auto"/>
        <w:rPr>
          <w:rFonts w:ascii="Times New Roman" w:eastAsia="Times New Roman" w:hAnsi="Times New Roman"/>
        </w:rPr>
      </w:pPr>
    </w:p>
    <w:p w14:paraId="6822F00B"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10 mg geriamasis </w:t>
      </w:r>
      <w:proofErr w:type="spellStart"/>
      <w:r w:rsidRPr="00186A70">
        <w:rPr>
          <w:rFonts w:ascii="Times New Roman" w:eastAsia="Times New Roman" w:hAnsi="Times New Roman"/>
        </w:rPr>
        <w:t>liofilizatas</w:t>
      </w:r>
      <w:proofErr w:type="spellEnd"/>
    </w:p>
    <w:p w14:paraId="360D5FAE" w14:textId="3A1C596C" w:rsidR="00EA26A6" w:rsidRPr="00186A70" w:rsidRDefault="00EA26A6" w:rsidP="008C42BF">
      <w:pPr>
        <w:spacing w:after="0" w:line="240" w:lineRule="auto"/>
        <w:rPr>
          <w:rFonts w:ascii="Times New Roman" w:eastAsia="Times New Roman" w:hAnsi="Times New Roman"/>
          <w:shd w:val="clear" w:color="auto" w:fill="BFBFBF" w:themeFill="background1" w:themeFillShade="BF"/>
        </w:rPr>
      </w:pPr>
      <w:proofErr w:type="spellStart"/>
      <w:r w:rsidRPr="00186A70">
        <w:rPr>
          <w:rFonts w:ascii="Times New Roman" w:eastAsia="Times New Roman" w:hAnsi="Times New Roman"/>
        </w:rPr>
        <w:t>rizatriptanas</w:t>
      </w:r>
      <w:proofErr w:type="spellEnd"/>
    </w:p>
    <w:p w14:paraId="1F5FB289" w14:textId="7C391CA8" w:rsidR="008C42BF" w:rsidRPr="00186A70" w:rsidRDefault="008C42BF" w:rsidP="008C42BF">
      <w:pPr>
        <w:spacing w:after="0" w:line="240" w:lineRule="auto"/>
        <w:rPr>
          <w:rFonts w:ascii="Times New Roman" w:eastAsia="Times New Roman" w:hAnsi="Times New Roman"/>
        </w:rPr>
      </w:pPr>
      <w:proofErr w:type="spellStart"/>
      <w:r w:rsidRPr="00186A70">
        <w:rPr>
          <w:rFonts w:ascii="Times New Roman" w:eastAsia="Times New Roman" w:hAnsi="Times New Roman"/>
          <w:shd w:val="clear" w:color="auto" w:fill="BFBFBF" w:themeFill="background1" w:themeFillShade="BF"/>
        </w:rPr>
        <w:t>rizatriptanum</w:t>
      </w:r>
      <w:proofErr w:type="spellEnd"/>
    </w:p>
    <w:p w14:paraId="3550F1C2" w14:textId="77777777" w:rsidR="008C42BF" w:rsidRPr="00186A70" w:rsidRDefault="008C42BF" w:rsidP="008C42BF">
      <w:pPr>
        <w:spacing w:after="0" w:line="240" w:lineRule="auto"/>
        <w:rPr>
          <w:rFonts w:ascii="Times New Roman" w:eastAsia="Times New Roman" w:hAnsi="Times New Roman"/>
        </w:rPr>
      </w:pPr>
    </w:p>
    <w:p w14:paraId="7D577DF5" w14:textId="77777777" w:rsidR="008C42BF" w:rsidRPr="00186A70" w:rsidRDefault="008C42BF" w:rsidP="008C42BF">
      <w:pPr>
        <w:spacing w:after="0" w:line="240" w:lineRule="auto"/>
        <w:rPr>
          <w:rFonts w:ascii="Times New Roman" w:eastAsia="Times New Roman" w:hAnsi="Times New Roman"/>
        </w:rPr>
      </w:pPr>
    </w:p>
    <w:p w14:paraId="20882215"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2.</w:t>
      </w:r>
      <w:r w:rsidRPr="00186A70">
        <w:rPr>
          <w:rFonts w:ascii="Times New Roman" w:eastAsia="Times New Roman" w:hAnsi="Times New Roman"/>
          <w:b/>
        </w:rPr>
        <w:tab/>
        <w:t>VEIKLIOJI MEDŽIAGA IR JOS KIEKIS</w:t>
      </w:r>
    </w:p>
    <w:p w14:paraId="21903FB2" w14:textId="77777777" w:rsidR="008C42BF" w:rsidRPr="00186A70" w:rsidRDefault="008C42BF" w:rsidP="008C42BF">
      <w:pPr>
        <w:spacing w:after="0" w:line="240" w:lineRule="auto"/>
        <w:rPr>
          <w:rFonts w:ascii="Times New Roman" w:eastAsia="Times New Roman" w:hAnsi="Times New Roman"/>
        </w:rPr>
      </w:pPr>
    </w:p>
    <w:p w14:paraId="35E84EC1"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Kiekviename geriamajame </w:t>
      </w:r>
      <w:proofErr w:type="spellStart"/>
      <w:r w:rsidRPr="00186A70">
        <w:rPr>
          <w:rFonts w:ascii="Times New Roman" w:eastAsia="Times New Roman" w:hAnsi="Times New Roman"/>
        </w:rPr>
        <w:t>liofilizate</w:t>
      </w:r>
      <w:proofErr w:type="spellEnd"/>
      <w:r w:rsidRPr="00186A70">
        <w:rPr>
          <w:rFonts w:ascii="Times New Roman" w:eastAsia="Times New Roman" w:hAnsi="Times New Roman"/>
        </w:rPr>
        <w:t xml:space="preserve"> yra 14,53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benzoato</w:t>
      </w:r>
      <w:proofErr w:type="spellEnd"/>
      <w:r w:rsidRPr="00186A70">
        <w:rPr>
          <w:rFonts w:ascii="Times New Roman" w:eastAsia="Times New Roman" w:hAnsi="Times New Roman"/>
        </w:rPr>
        <w:t xml:space="preserve">, atitinkančio 10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w:t>
      </w:r>
    </w:p>
    <w:p w14:paraId="2C2219B5" w14:textId="77777777" w:rsidR="008C42BF" w:rsidRPr="00186A70" w:rsidRDefault="008C42BF" w:rsidP="008C42BF">
      <w:pPr>
        <w:spacing w:after="0" w:line="240" w:lineRule="auto"/>
        <w:rPr>
          <w:rFonts w:ascii="Times New Roman" w:eastAsia="Times New Roman" w:hAnsi="Times New Roman"/>
        </w:rPr>
      </w:pPr>
    </w:p>
    <w:p w14:paraId="3340F531" w14:textId="77777777" w:rsidR="008C42BF" w:rsidRPr="00186A70" w:rsidRDefault="008C42BF" w:rsidP="008C42BF">
      <w:pPr>
        <w:spacing w:after="0" w:line="240" w:lineRule="auto"/>
        <w:rPr>
          <w:rFonts w:ascii="Times New Roman" w:eastAsia="Times New Roman" w:hAnsi="Times New Roman"/>
        </w:rPr>
      </w:pPr>
    </w:p>
    <w:p w14:paraId="5E0B3ABB"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3.</w:t>
      </w:r>
      <w:r w:rsidRPr="00186A70">
        <w:rPr>
          <w:rFonts w:ascii="Times New Roman" w:eastAsia="Times New Roman" w:hAnsi="Times New Roman"/>
          <w:b/>
        </w:rPr>
        <w:tab/>
        <w:t>PAGALBINIŲ MEDŽIAGŲ SĄRAŠAS</w:t>
      </w:r>
    </w:p>
    <w:p w14:paraId="6FD90148" w14:textId="77777777" w:rsidR="008C42BF" w:rsidRPr="00186A70" w:rsidRDefault="008C42BF" w:rsidP="008C42BF">
      <w:pPr>
        <w:spacing w:after="0" w:line="240" w:lineRule="auto"/>
        <w:rPr>
          <w:rFonts w:ascii="Times New Roman" w:eastAsia="Times New Roman" w:hAnsi="Times New Roman"/>
        </w:rPr>
      </w:pPr>
    </w:p>
    <w:p w14:paraId="73130FD4"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Be kitų pagalbinių medžiagų, sudėtyje yra ir </w:t>
      </w:r>
      <w:proofErr w:type="spellStart"/>
      <w:r w:rsidRPr="00186A70">
        <w:rPr>
          <w:rFonts w:ascii="Times New Roman" w:eastAsia="Times New Roman" w:hAnsi="Times New Roman"/>
        </w:rPr>
        <w:t>aspartamo</w:t>
      </w:r>
      <w:proofErr w:type="spellEnd"/>
      <w:r w:rsidRPr="00186A70">
        <w:rPr>
          <w:rFonts w:ascii="Times New Roman" w:eastAsia="Times New Roman" w:hAnsi="Times New Roman"/>
        </w:rPr>
        <w:t xml:space="preserve"> (E951). Daugiau informacijos rasite pakuotės lapelyje.</w:t>
      </w:r>
    </w:p>
    <w:p w14:paraId="3D532EC7" w14:textId="77777777" w:rsidR="008C42BF" w:rsidRPr="00186A70" w:rsidRDefault="008C42BF" w:rsidP="008C42BF">
      <w:pPr>
        <w:spacing w:after="0" w:line="240" w:lineRule="auto"/>
        <w:rPr>
          <w:rFonts w:ascii="Times New Roman" w:eastAsia="Times New Roman" w:hAnsi="Times New Roman"/>
        </w:rPr>
      </w:pPr>
    </w:p>
    <w:p w14:paraId="3B365E63" w14:textId="77777777" w:rsidR="008C42BF" w:rsidRPr="00186A70" w:rsidRDefault="008C42BF" w:rsidP="008C42BF">
      <w:pPr>
        <w:spacing w:after="0" w:line="240" w:lineRule="auto"/>
        <w:rPr>
          <w:rFonts w:ascii="Times New Roman" w:eastAsia="Times New Roman" w:hAnsi="Times New Roman"/>
        </w:rPr>
      </w:pPr>
    </w:p>
    <w:p w14:paraId="2FCFCA7E"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4.</w:t>
      </w:r>
      <w:r w:rsidRPr="00186A70">
        <w:rPr>
          <w:rFonts w:ascii="Times New Roman" w:eastAsia="Times New Roman" w:hAnsi="Times New Roman"/>
          <w:b/>
        </w:rPr>
        <w:tab/>
        <w:t>FARMACINĖ FORMA IR KIEKIS PAKUOTĖJE</w:t>
      </w:r>
    </w:p>
    <w:p w14:paraId="51980509" w14:textId="77777777" w:rsidR="008C42BF" w:rsidRPr="00186A70" w:rsidRDefault="008C42BF" w:rsidP="008C42BF">
      <w:pPr>
        <w:spacing w:after="0" w:line="240" w:lineRule="auto"/>
        <w:rPr>
          <w:rFonts w:ascii="Times New Roman" w:eastAsia="Times New Roman" w:hAnsi="Times New Roman"/>
        </w:rPr>
      </w:pPr>
    </w:p>
    <w:p w14:paraId="50060C2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1 geriamasis </w:t>
      </w:r>
      <w:proofErr w:type="spellStart"/>
      <w:r w:rsidRPr="00186A70">
        <w:rPr>
          <w:rFonts w:ascii="Times New Roman" w:eastAsia="Times New Roman" w:hAnsi="Times New Roman"/>
        </w:rPr>
        <w:t>liofilizatas</w:t>
      </w:r>
      <w:proofErr w:type="spellEnd"/>
    </w:p>
    <w:p w14:paraId="130C0A02" w14:textId="77777777" w:rsidR="008C42BF" w:rsidRPr="00186A70" w:rsidRDefault="008C42BF" w:rsidP="008C42BF">
      <w:pPr>
        <w:spacing w:after="0" w:line="240" w:lineRule="auto"/>
        <w:rPr>
          <w:rFonts w:ascii="Times New Roman" w:eastAsia="Times New Roman" w:hAnsi="Times New Roman"/>
        </w:rPr>
      </w:pPr>
    </w:p>
    <w:p w14:paraId="4FE8B529" w14:textId="77777777" w:rsidR="008C42BF" w:rsidRPr="00186A70" w:rsidRDefault="008C42BF" w:rsidP="008C42BF">
      <w:pPr>
        <w:spacing w:after="0" w:line="240" w:lineRule="auto"/>
        <w:rPr>
          <w:rFonts w:ascii="Times New Roman" w:eastAsia="Times New Roman" w:hAnsi="Times New Roman"/>
        </w:rPr>
      </w:pPr>
    </w:p>
    <w:p w14:paraId="2D7AB5D8"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5.</w:t>
      </w:r>
      <w:r w:rsidRPr="00186A70">
        <w:rPr>
          <w:rFonts w:ascii="Times New Roman" w:eastAsia="Times New Roman" w:hAnsi="Times New Roman"/>
          <w:b/>
        </w:rPr>
        <w:tab/>
        <w:t>VARTOJIMO METODAS IR BŪDAS</w:t>
      </w:r>
    </w:p>
    <w:p w14:paraId="579EF20A" w14:textId="77777777" w:rsidR="008C42BF" w:rsidRPr="00186A70" w:rsidRDefault="008C42BF" w:rsidP="008C42BF">
      <w:pPr>
        <w:spacing w:after="0" w:line="240" w:lineRule="auto"/>
        <w:rPr>
          <w:rFonts w:ascii="Times New Roman" w:eastAsia="Times New Roman" w:hAnsi="Times New Roman"/>
        </w:rPr>
      </w:pPr>
    </w:p>
    <w:p w14:paraId="07B849EB"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Vartoti per burną</w:t>
      </w:r>
    </w:p>
    <w:p w14:paraId="43F87F82"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Prieš vartojimą perskaitykite pakuotės lapelį.</w:t>
      </w:r>
    </w:p>
    <w:p w14:paraId="2F406E7A" w14:textId="77777777" w:rsidR="008C42BF" w:rsidRPr="00186A70" w:rsidRDefault="008C42BF" w:rsidP="008C42BF">
      <w:pPr>
        <w:spacing w:after="0" w:line="240" w:lineRule="auto"/>
        <w:rPr>
          <w:rFonts w:ascii="Times New Roman" w:eastAsia="Times New Roman" w:hAnsi="Times New Roman"/>
        </w:rPr>
      </w:pPr>
    </w:p>
    <w:p w14:paraId="55DB0666" w14:textId="77777777" w:rsidR="008C42BF" w:rsidRPr="00186A70" w:rsidRDefault="008C42BF" w:rsidP="008C42BF">
      <w:pPr>
        <w:spacing w:after="0" w:line="240" w:lineRule="auto"/>
        <w:rPr>
          <w:rFonts w:ascii="Times New Roman" w:eastAsia="Times New Roman" w:hAnsi="Times New Roman"/>
        </w:rPr>
      </w:pPr>
    </w:p>
    <w:p w14:paraId="4E916D37"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6.</w:t>
      </w:r>
      <w:r w:rsidRPr="00186A70">
        <w:rPr>
          <w:rFonts w:ascii="Times New Roman" w:eastAsia="Times New Roman" w:hAnsi="Times New Roman"/>
          <w:b/>
        </w:rPr>
        <w:tab/>
        <w:t>SPECIALUS ĮSPĖJIMAS, KAD VAISTINĮ PREPARATĄ BŪTINA LAIKYTI VAIKAMS NEPASTEBIMOJE IR NEPASIEKIAMOJE VIETOJE</w:t>
      </w:r>
    </w:p>
    <w:p w14:paraId="3C17C1FB" w14:textId="77777777" w:rsidR="008C42BF" w:rsidRPr="00186A70" w:rsidRDefault="008C42BF" w:rsidP="008C42BF">
      <w:pPr>
        <w:spacing w:after="0" w:line="240" w:lineRule="auto"/>
        <w:rPr>
          <w:rFonts w:ascii="Times New Roman" w:eastAsia="Times New Roman" w:hAnsi="Times New Roman"/>
        </w:rPr>
      </w:pPr>
    </w:p>
    <w:p w14:paraId="76797C58"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Laikyti vaikams nepastebimoje ir nepasiekiamoje vietoje.</w:t>
      </w:r>
    </w:p>
    <w:p w14:paraId="2DA424B8" w14:textId="77777777" w:rsidR="008C42BF" w:rsidRPr="00186A70" w:rsidRDefault="008C42BF" w:rsidP="008C42BF">
      <w:pPr>
        <w:spacing w:after="0" w:line="240" w:lineRule="auto"/>
        <w:rPr>
          <w:rFonts w:ascii="Times New Roman" w:eastAsia="Times New Roman" w:hAnsi="Times New Roman"/>
        </w:rPr>
      </w:pPr>
    </w:p>
    <w:p w14:paraId="0D217E4A" w14:textId="77777777" w:rsidR="008C42BF" w:rsidRPr="00186A70" w:rsidRDefault="008C42BF" w:rsidP="008C42BF">
      <w:pPr>
        <w:spacing w:after="0" w:line="240" w:lineRule="auto"/>
        <w:rPr>
          <w:rFonts w:ascii="Times New Roman" w:eastAsia="Times New Roman" w:hAnsi="Times New Roman"/>
        </w:rPr>
      </w:pPr>
    </w:p>
    <w:p w14:paraId="58F68F62"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7.</w:t>
      </w:r>
      <w:r w:rsidRPr="00186A70">
        <w:rPr>
          <w:rFonts w:ascii="Times New Roman" w:eastAsia="Times New Roman" w:hAnsi="Times New Roman"/>
          <w:b/>
        </w:rPr>
        <w:tab/>
        <w:t>KITAS (-I) SPECIALUS (-ŪS) ĮSPĖJIMAS (-AI) (JEI REIKIA)</w:t>
      </w:r>
    </w:p>
    <w:p w14:paraId="05E78CC7" w14:textId="77777777" w:rsidR="008C42BF" w:rsidRPr="00186A70" w:rsidRDefault="008C42BF" w:rsidP="008C42BF">
      <w:pPr>
        <w:spacing w:after="0" w:line="240" w:lineRule="auto"/>
        <w:rPr>
          <w:rFonts w:ascii="Times New Roman" w:eastAsia="Times New Roman" w:hAnsi="Times New Roman"/>
        </w:rPr>
      </w:pPr>
    </w:p>
    <w:p w14:paraId="1F107088" w14:textId="77777777" w:rsidR="008C42BF" w:rsidRPr="00186A70" w:rsidRDefault="008C42BF" w:rsidP="008C42BF">
      <w:pPr>
        <w:spacing w:after="0" w:line="240" w:lineRule="auto"/>
        <w:rPr>
          <w:rFonts w:ascii="Times New Roman" w:eastAsia="Times New Roman" w:hAnsi="Times New Roman"/>
        </w:rPr>
      </w:pPr>
    </w:p>
    <w:p w14:paraId="54B9DAC3"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8.</w:t>
      </w:r>
      <w:r w:rsidRPr="00186A70">
        <w:rPr>
          <w:rFonts w:ascii="Times New Roman" w:eastAsia="Times New Roman" w:hAnsi="Times New Roman"/>
          <w:b/>
        </w:rPr>
        <w:tab/>
        <w:t>TINKAMUMO LAIKAS</w:t>
      </w:r>
    </w:p>
    <w:p w14:paraId="790A3E02" w14:textId="77777777" w:rsidR="008C42BF" w:rsidRPr="00186A70" w:rsidRDefault="008C42BF" w:rsidP="008C42BF">
      <w:pPr>
        <w:spacing w:after="0" w:line="240" w:lineRule="auto"/>
        <w:rPr>
          <w:rFonts w:ascii="Times New Roman" w:eastAsia="Times New Roman" w:hAnsi="Times New Roman"/>
        </w:rPr>
      </w:pPr>
    </w:p>
    <w:p w14:paraId="18F9C465"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EXP {mm-MMMM}</w:t>
      </w:r>
    </w:p>
    <w:p w14:paraId="40F01F4C" w14:textId="77777777" w:rsidR="008C42BF" w:rsidRPr="00186A70" w:rsidRDefault="008C42BF" w:rsidP="008C42BF">
      <w:pPr>
        <w:spacing w:after="0" w:line="240" w:lineRule="auto"/>
        <w:rPr>
          <w:rFonts w:ascii="Times New Roman" w:eastAsia="Times New Roman" w:hAnsi="Times New Roman"/>
        </w:rPr>
      </w:pPr>
    </w:p>
    <w:p w14:paraId="56ED80D2" w14:textId="77777777" w:rsidR="008C42BF" w:rsidRPr="00186A70" w:rsidRDefault="008C42BF" w:rsidP="008C42BF">
      <w:pPr>
        <w:spacing w:after="0" w:line="240" w:lineRule="auto"/>
        <w:rPr>
          <w:rFonts w:ascii="Times New Roman" w:eastAsia="Times New Roman" w:hAnsi="Times New Roman"/>
        </w:rPr>
      </w:pPr>
    </w:p>
    <w:p w14:paraId="7073ECCD"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9.</w:t>
      </w:r>
      <w:r w:rsidRPr="00186A70">
        <w:rPr>
          <w:rFonts w:ascii="Times New Roman" w:eastAsia="Times New Roman" w:hAnsi="Times New Roman"/>
          <w:b/>
        </w:rPr>
        <w:tab/>
        <w:t>SPECIALIOS LAIKYMO SĄLYGOS</w:t>
      </w:r>
    </w:p>
    <w:p w14:paraId="2A505F9F" w14:textId="77777777" w:rsidR="008C42BF" w:rsidRPr="00186A70" w:rsidRDefault="008C42BF" w:rsidP="008C42BF">
      <w:pPr>
        <w:spacing w:after="0" w:line="240" w:lineRule="auto"/>
        <w:rPr>
          <w:rFonts w:ascii="Times New Roman" w:eastAsia="Times New Roman" w:hAnsi="Times New Roman"/>
        </w:rPr>
      </w:pPr>
    </w:p>
    <w:p w14:paraId="68712702"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Laikyti ne aukštesnėje kaip 30 °C temperatūroje.</w:t>
      </w:r>
    </w:p>
    <w:p w14:paraId="57F2662B" w14:textId="4EEA3296"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Laikyti gamintojo pakuotėje, kad </w:t>
      </w:r>
      <w:r w:rsidR="00EC6FA6" w:rsidRPr="00186A70">
        <w:rPr>
          <w:rFonts w:ascii="Times New Roman" w:eastAsia="Times New Roman" w:hAnsi="Times New Roman"/>
        </w:rPr>
        <w:t xml:space="preserve">vaistas </w:t>
      </w:r>
      <w:r w:rsidRPr="00186A70">
        <w:rPr>
          <w:rFonts w:ascii="Times New Roman" w:eastAsia="Times New Roman" w:hAnsi="Times New Roman"/>
        </w:rPr>
        <w:t>būtų apsaugotas nuo drėgmės.</w:t>
      </w:r>
    </w:p>
    <w:p w14:paraId="094675C9" w14:textId="77777777" w:rsidR="008C42BF" w:rsidRPr="00186A70" w:rsidRDefault="008C42BF" w:rsidP="008C42BF">
      <w:pPr>
        <w:spacing w:after="0" w:line="240" w:lineRule="auto"/>
        <w:rPr>
          <w:rFonts w:ascii="Times New Roman" w:eastAsia="Times New Roman" w:hAnsi="Times New Roman"/>
        </w:rPr>
      </w:pPr>
    </w:p>
    <w:p w14:paraId="6F2164A7" w14:textId="77777777" w:rsidR="008C42BF" w:rsidRPr="00186A70" w:rsidRDefault="008C42BF" w:rsidP="008C42BF">
      <w:pPr>
        <w:spacing w:after="0" w:line="240" w:lineRule="auto"/>
        <w:rPr>
          <w:rFonts w:ascii="Times New Roman" w:eastAsia="Times New Roman" w:hAnsi="Times New Roman"/>
        </w:rPr>
      </w:pPr>
    </w:p>
    <w:p w14:paraId="6F1F4331"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lastRenderedPageBreak/>
        <w:t>10.</w:t>
      </w:r>
      <w:r w:rsidRPr="00186A70">
        <w:rPr>
          <w:rFonts w:ascii="Times New Roman" w:eastAsia="Times New Roman" w:hAnsi="Times New Roman"/>
          <w:b/>
        </w:rPr>
        <w:tab/>
        <w:t>SPECIALIOS ATSARGUMO PRIEMONĖS DĖL NESUVARTOTO VAISTINIO PREPARATO AR JO ATLIEKŲ TVARKYMO (JEI REIKIA)</w:t>
      </w:r>
    </w:p>
    <w:p w14:paraId="1D6197A1" w14:textId="77777777" w:rsidR="008C42BF" w:rsidRPr="00186A70" w:rsidRDefault="008C42BF" w:rsidP="008C42BF">
      <w:pPr>
        <w:spacing w:after="0" w:line="240" w:lineRule="auto"/>
        <w:rPr>
          <w:rFonts w:ascii="Times New Roman" w:eastAsia="Times New Roman" w:hAnsi="Times New Roman"/>
        </w:rPr>
      </w:pPr>
    </w:p>
    <w:p w14:paraId="4402B376" w14:textId="77777777" w:rsidR="008C42BF" w:rsidRPr="00186A70" w:rsidRDefault="008C42BF" w:rsidP="008C42BF">
      <w:pPr>
        <w:spacing w:after="0" w:line="240" w:lineRule="auto"/>
        <w:rPr>
          <w:rFonts w:ascii="Times New Roman" w:eastAsia="Times New Roman" w:hAnsi="Times New Roman"/>
        </w:rPr>
      </w:pPr>
    </w:p>
    <w:p w14:paraId="36AB83A5"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11.</w:t>
      </w:r>
      <w:r w:rsidRPr="00186A70">
        <w:rPr>
          <w:rFonts w:ascii="Times New Roman" w:eastAsia="Times New Roman" w:hAnsi="Times New Roman"/>
          <w:b/>
        </w:rPr>
        <w:tab/>
        <w:t>REGISTRUOTOJO PAVADINIMAS IR ADRESAS</w:t>
      </w:r>
    </w:p>
    <w:p w14:paraId="6CE6193F" w14:textId="77777777" w:rsidR="008C42BF" w:rsidRPr="00186A70" w:rsidRDefault="008C42BF" w:rsidP="008C42BF">
      <w:pPr>
        <w:keepNext/>
        <w:keepLines/>
        <w:spacing w:after="0" w:line="240" w:lineRule="auto"/>
        <w:rPr>
          <w:rFonts w:ascii="Times New Roman" w:eastAsia="Times New Roman" w:hAnsi="Times New Roman"/>
        </w:rPr>
      </w:pPr>
    </w:p>
    <w:p w14:paraId="4D4A8A8A"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 xml:space="preserve">N.V. </w:t>
      </w:r>
      <w:proofErr w:type="spellStart"/>
      <w:r w:rsidRPr="00186A70">
        <w:rPr>
          <w:rFonts w:ascii="Times New Roman" w:hAnsi="Times New Roman"/>
        </w:rPr>
        <w:t>Organon</w:t>
      </w:r>
      <w:proofErr w:type="spellEnd"/>
      <w:r w:rsidRPr="00186A70">
        <w:rPr>
          <w:rFonts w:ascii="Times New Roman" w:hAnsi="Times New Roman"/>
        </w:rPr>
        <w:t xml:space="preserve"> </w:t>
      </w:r>
    </w:p>
    <w:p w14:paraId="3FB19E5C" w14:textId="77777777" w:rsidR="005950AC" w:rsidRPr="00186A70" w:rsidRDefault="005950AC" w:rsidP="005950AC">
      <w:pPr>
        <w:spacing w:after="0" w:line="240" w:lineRule="auto"/>
        <w:rPr>
          <w:rFonts w:ascii="Times New Roman" w:hAnsi="Times New Roman"/>
        </w:rPr>
      </w:pPr>
      <w:proofErr w:type="spellStart"/>
      <w:r w:rsidRPr="00186A70">
        <w:rPr>
          <w:rFonts w:ascii="Times New Roman" w:hAnsi="Times New Roman"/>
        </w:rPr>
        <w:t>Kloosterstraat</w:t>
      </w:r>
      <w:proofErr w:type="spellEnd"/>
      <w:r w:rsidRPr="00186A70">
        <w:rPr>
          <w:rFonts w:ascii="Times New Roman" w:hAnsi="Times New Roman"/>
        </w:rPr>
        <w:t xml:space="preserve"> 6 </w:t>
      </w:r>
    </w:p>
    <w:p w14:paraId="1C14FB2D"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 xml:space="preserve">5349 AB </w:t>
      </w:r>
      <w:proofErr w:type="spellStart"/>
      <w:r w:rsidRPr="00186A70">
        <w:rPr>
          <w:rFonts w:ascii="Times New Roman" w:hAnsi="Times New Roman"/>
        </w:rPr>
        <w:t>Oss</w:t>
      </w:r>
      <w:proofErr w:type="spellEnd"/>
      <w:r w:rsidRPr="00186A70">
        <w:rPr>
          <w:rFonts w:ascii="Times New Roman" w:hAnsi="Times New Roman"/>
        </w:rPr>
        <w:t xml:space="preserve"> </w:t>
      </w:r>
    </w:p>
    <w:p w14:paraId="6BF4B953"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Nyderlandai</w:t>
      </w:r>
    </w:p>
    <w:p w14:paraId="6453480D" w14:textId="77777777" w:rsidR="008C42BF" w:rsidRPr="00186A70" w:rsidRDefault="008C42BF" w:rsidP="008C42BF">
      <w:pPr>
        <w:spacing w:after="0" w:line="240" w:lineRule="auto"/>
        <w:rPr>
          <w:rFonts w:ascii="Times New Roman" w:eastAsia="Times New Roman" w:hAnsi="Times New Roman"/>
        </w:rPr>
      </w:pPr>
    </w:p>
    <w:p w14:paraId="6A0011A2" w14:textId="77777777" w:rsidR="008C42BF" w:rsidRPr="00186A70" w:rsidRDefault="008C42BF" w:rsidP="008C42BF">
      <w:pPr>
        <w:spacing w:after="0" w:line="240" w:lineRule="auto"/>
        <w:rPr>
          <w:rFonts w:ascii="Times New Roman" w:eastAsia="Times New Roman" w:hAnsi="Times New Roman"/>
        </w:rPr>
      </w:pPr>
    </w:p>
    <w:p w14:paraId="1FB157CF"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12.</w:t>
      </w:r>
      <w:r w:rsidRPr="00186A70">
        <w:rPr>
          <w:rFonts w:ascii="Times New Roman" w:eastAsia="Times New Roman" w:hAnsi="Times New Roman"/>
          <w:b/>
        </w:rPr>
        <w:tab/>
        <w:t>REGISTRACIJOS PAŽYMĖJIMO NUMERIS (-IAI)</w:t>
      </w:r>
    </w:p>
    <w:p w14:paraId="71825F83" w14:textId="77777777" w:rsidR="008C42BF" w:rsidRPr="00186A70" w:rsidRDefault="008C42BF" w:rsidP="008C42BF">
      <w:pPr>
        <w:spacing w:after="0" w:line="240" w:lineRule="auto"/>
        <w:rPr>
          <w:rFonts w:ascii="Times New Roman" w:eastAsia="Times New Roman" w:hAnsi="Times New Roman"/>
        </w:rPr>
      </w:pPr>
    </w:p>
    <w:p w14:paraId="31971116" w14:textId="77777777" w:rsidR="008C42BF" w:rsidRPr="00186A70" w:rsidRDefault="008C42BF" w:rsidP="008C42BF">
      <w:pPr>
        <w:spacing w:after="0" w:line="240" w:lineRule="auto"/>
        <w:rPr>
          <w:rFonts w:ascii="Times New Roman" w:eastAsia="Times New Roman" w:hAnsi="Times New Roman"/>
        </w:rPr>
      </w:pPr>
    </w:p>
    <w:p w14:paraId="0B77536F"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13.</w:t>
      </w:r>
      <w:r w:rsidRPr="00186A70">
        <w:rPr>
          <w:rFonts w:ascii="Times New Roman" w:eastAsia="Times New Roman" w:hAnsi="Times New Roman"/>
          <w:b/>
        </w:rPr>
        <w:tab/>
        <w:t>SERIJOS NUMERIS</w:t>
      </w:r>
    </w:p>
    <w:p w14:paraId="7BC88603" w14:textId="77777777" w:rsidR="008C42BF" w:rsidRPr="00186A70" w:rsidRDefault="008C42BF" w:rsidP="008C42BF">
      <w:pPr>
        <w:spacing w:after="0" w:line="240" w:lineRule="auto"/>
        <w:rPr>
          <w:rFonts w:ascii="Times New Roman" w:eastAsia="Times New Roman" w:hAnsi="Times New Roman"/>
        </w:rPr>
      </w:pPr>
    </w:p>
    <w:p w14:paraId="56CA263D"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Lot</w:t>
      </w:r>
    </w:p>
    <w:p w14:paraId="2429C376" w14:textId="77777777" w:rsidR="008C42BF" w:rsidRPr="00186A70" w:rsidRDefault="008C42BF" w:rsidP="008C42BF">
      <w:pPr>
        <w:spacing w:after="0" w:line="240" w:lineRule="auto"/>
        <w:rPr>
          <w:rFonts w:ascii="Times New Roman" w:eastAsia="Times New Roman" w:hAnsi="Times New Roman"/>
        </w:rPr>
      </w:pPr>
    </w:p>
    <w:p w14:paraId="713C3C6A" w14:textId="77777777" w:rsidR="008C42BF" w:rsidRPr="00186A70" w:rsidRDefault="008C42BF" w:rsidP="008C42BF">
      <w:pPr>
        <w:spacing w:after="0" w:line="240" w:lineRule="auto"/>
        <w:rPr>
          <w:rFonts w:ascii="Times New Roman" w:eastAsia="Times New Roman" w:hAnsi="Times New Roman"/>
        </w:rPr>
      </w:pPr>
    </w:p>
    <w:p w14:paraId="2EE69157"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14.</w:t>
      </w:r>
      <w:r w:rsidRPr="00186A70">
        <w:rPr>
          <w:rFonts w:ascii="Times New Roman" w:eastAsia="Times New Roman" w:hAnsi="Times New Roman"/>
          <w:b/>
        </w:rPr>
        <w:tab/>
        <w:t>PARDAVIMO (IŠDAVIMO) TVARKA</w:t>
      </w:r>
    </w:p>
    <w:p w14:paraId="5E62808F" w14:textId="77777777" w:rsidR="008C42BF" w:rsidRPr="00186A70" w:rsidRDefault="008C42BF" w:rsidP="008C42BF">
      <w:pPr>
        <w:spacing w:after="0" w:line="240" w:lineRule="auto"/>
        <w:rPr>
          <w:rFonts w:ascii="Times New Roman" w:eastAsia="Times New Roman" w:hAnsi="Times New Roman"/>
        </w:rPr>
      </w:pPr>
    </w:p>
    <w:p w14:paraId="03EAD282" w14:textId="77777777" w:rsidR="008C42BF" w:rsidRPr="00186A70" w:rsidRDefault="008C42BF" w:rsidP="008C42BF">
      <w:pPr>
        <w:spacing w:after="0" w:line="240" w:lineRule="auto"/>
        <w:rPr>
          <w:rFonts w:ascii="Times New Roman" w:eastAsia="Times New Roman" w:hAnsi="Times New Roman"/>
        </w:rPr>
      </w:pPr>
    </w:p>
    <w:p w14:paraId="629A6F8F"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15.</w:t>
      </w:r>
      <w:r w:rsidRPr="00186A70">
        <w:rPr>
          <w:rFonts w:ascii="Times New Roman" w:eastAsia="Times New Roman" w:hAnsi="Times New Roman"/>
          <w:b/>
        </w:rPr>
        <w:tab/>
        <w:t>VARTOJIMO INSTRUKCIJA</w:t>
      </w:r>
    </w:p>
    <w:p w14:paraId="59B6B2D7" w14:textId="77777777" w:rsidR="008C42BF" w:rsidRPr="00186A70" w:rsidRDefault="008C42BF" w:rsidP="008C42BF">
      <w:pPr>
        <w:spacing w:after="0" w:line="240" w:lineRule="auto"/>
        <w:rPr>
          <w:rFonts w:ascii="Times New Roman" w:eastAsia="Times New Roman" w:hAnsi="Times New Roman"/>
        </w:rPr>
      </w:pPr>
    </w:p>
    <w:p w14:paraId="50F7BF8A" w14:textId="77777777" w:rsidR="008C42BF" w:rsidRPr="00186A70" w:rsidRDefault="008C42BF" w:rsidP="008C42BF">
      <w:pPr>
        <w:spacing w:after="0" w:line="240" w:lineRule="auto"/>
        <w:rPr>
          <w:rFonts w:ascii="Times New Roman" w:eastAsia="Times New Roman" w:hAnsi="Times New Roman"/>
        </w:rPr>
      </w:pPr>
    </w:p>
    <w:p w14:paraId="4B7BFE61" w14:textId="77777777" w:rsidR="008C42BF" w:rsidRPr="00186A70" w:rsidRDefault="008C42BF" w:rsidP="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186A70">
        <w:rPr>
          <w:rFonts w:ascii="Times New Roman" w:eastAsia="Times New Roman" w:hAnsi="Times New Roman"/>
          <w:b/>
        </w:rPr>
        <w:t>16.</w:t>
      </w:r>
      <w:r w:rsidRPr="00186A70">
        <w:rPr>
          <w:rFonts w:ascii="Times New Roman" w:eastAsia="Times New Roman" w:hAnsi="Times New Roman"/>
          <w:b/>
        </w:rPr>
        <w:tab/>
        <w:t>INFORMACIJA BRAILIO RAŠTU</w:t>
      </w:r>
    </w:p>
    <w:p w14:paraId="6EDAA2A2" w14:textId="77777777" w:rsidR="008C42BF" w:rsidRPr="00186A70" w:rsidRDefault="008C42BF" w:rsidP="008C42BF">
      <w:pPr>
        <w:spacing w:after="0" w:line="240" w:lineRule="auto"/>
        <w:rPr>
          <w:rFonts w:ascii="Times New Roman" w:eastAsia="Times New Roman" w:hAnsi="Times New Roman"/>
        </w:rPr>
      </w:pPr>
    </w:p>
    <w:p w14:paraId="549E010F" w14:textId="77777777" w:rsidR="008C42BF" w:rsidRPr="00186A70" w:rsidRDefault="008C42BF" w:rsidP="008C42BF">
      <w:pPr>
        <w:spacing w:after="0" w:line="240" w:lineRule="auto"/>
        <w:rPr>
          <w:rFonts w:ascii="Times New Roman" w:eastAsia="Times New Roman" w:hAnsi="Times New Roman"/>
        </w:rPr>
      </w:pPr>
    </w:p>
    <w:p w14:paraId="4C9B7EFB" w14:textId="77777777" w:rsidR="008C42BF" w:rsidRPr="00186A70" w:rsidRDefault="008C42BF" w:rsidP="008C42BF">
      <w:pPr>
        <w:spacing w:after="0" w:line="240" w:lineRule="auto"/>
        <w:rPr>
          <w:rFonts w:ascii="Times New Roman" w:hAnsi="Times New Roman"/>
          <w:b/>
        </w:rPr>
      </w:pPr>
      <w:r w:rsidRPr="00186A70">
        <w:rPr>
          <w:rFonts w:ascii="Times New Roman" w:hAnsi="Times New Roman"/>
        </w:rPr>
        <w:br w:type="page"/>
      </w:r>
    </w:p>
    <w:p w14:paraId="0463378F" w14:textId="77777777" w:rsidR="008C42BF" w:rsidRPr="00186A70" w:rsidRDefault="008C42BF" w:rsidP="008C42BF">
      <w:pPr>
        <w:pBdr>
          <w:top w:val="single" w:sz="4" w:space="1" w:color="auto"/>
          <w:left w:val="single" w:sz="4" w:space="5" w:color="auto"/>
          <w:bottom w:val="single" w:sz="4" w:space="1" w:color="auto"/>
          <w:right w:val="single" w:sz="4" w:space="5" w:color="auto"/>
        </w:pBdr>
        <w:spacing w:after="0" w:line="240" w:lineRule="auto"/>
        <w:rPr>
          <w:rFonts w:ascii="Times New Roman" w:hAnsi="Times New Roman"/>
          <w:b/>
        </w:rPr>
      </w:pPr>
      <w:r w:rsidRPr="00186A70">
        <w:rPr>
          <w:rFonts w:ascii="Times New Roman" w:hAnsi="Times New Roman"/>
          <w:b/>
        </w:rPr>
        <w:lastRenderedPageBreak/>
        <w:t xml:space="preserve">MINIMALI </w:t>
      </w:r>
      <w:r w:rsidRPr="00186A70">
        <w:rPr>
          <w:rFonts w:ascii="Times New Roman" w:hAnsi="Times New Roman"/>
          <w:b/>
          <w:caps/>
        </w:rPr>
        <w:t xml:space="preserve">informacija ant </w:t>
      </w:r>
      <w:r w:rsidRPr="00186A70">
        <w:rPr>
          <w:rFonts w:ascii="Times New Roman" w:hAnsi="Times New Roman"/>
          <w:b/>
        </w:rPr>
        <w:t>LIZDINIŲ PLOKŠTELIŲ ARBA DVISLUOKSNIŲ JUOSTELIŲ</w:t>
      </w:r>
    </w:p>
    <w:p w14:paraId="6D570A4A" w14:textId="77777777" w:rsidR="008C42BF" w:rsidRPr="00186A70" w:rsidRDefault="008C42BF" w:rsidP="008C42BF">
      <w:pPr>
        <w:pBdr>
          <w:top w:val="single" w:sz="4" w:space="1" w:color="auto"/>
          <w:left w:val="single" w:sz="4" w:space="5" w:color="auto"/>
          <w:bottom w:val="single" w:sz="4" w:space="1" w:color="auto"/>
          <w:right w:val="single" w:sz="4" w:space="5" w:color="auto"/>
        </w:pBdr>
        <w:spacing w:after="0" w:line="240" w:lineRule="auto"/>
        <w:rPr>
          <w:rFonts w:ascii="Times New Roman" w:hAnsi="Times New Roman"/>
          <w:b/>
        </w:rPr>
      </w:pPr>
    </w:p>
    <w:p w14:paraId="3F32B291" w14:textId="77777777" w:rsidR="008C42BF" w:rsidRPr="00186A70" w:rsidRDefault="008C42BF" w:rsidP="008C42BF">
      <w:pPr>
        <w:pBdr>
          <w:top w:val="single" w:sz="4" w:space="1" w:color="auto"/>
          <w:left w:val="single" w:sz="4" w:space="5" w:color="auto"/>
          <w:bottom w:val="single" w:sz="4" w:space="1" w:color="auto"/>
          <w:right w:val="single" w:sz="4" w:space="5" w:color="auto"/>
        </w:pBdr>
        <w:spacing w:after="0" w:line="240" w:lineRule="auto"/>
        <w:rPr>
          <w:rFonts w:ascii="Times New Roman" w:hAnsi="Times New Roman"/>
          <w:b/>
        </w:rPr>
      </w:pPr>
      <w:r w:rsidRPr="00186A70">
        <w:rPr>
          <w:rFonts w:ascii="Times New Roman" w:hAnsi="Times New Roman"/>
          <w:b/>
        </w:rPr>
        <w:t>LIZDINĖ PLOKŠTELĖ</w:t>
      </w:r>
    </w:p>
    <w:p w14:paraId="16F93DEB" w14:textId="77777777" w:rsidR="008C42BF" w:rsidRPr="00186A70" w:rsidRDefault="008C42BF" w:rsidP="008C42BF">
      <w:pPr>
        <w:spacing w:after="0" w:line="240" w:lineRule="auto"/>
        <w:ind w:left="567" w:hanging="567"/>
        <w:rPr>
          <w:rFonts w:ascii="Times New Roman" w:hAnsi="Times New Roman"/>
          <w:b/>
        </w:rPr>
      </w:pPr>
    </w:p>
    <w:p w14:paraId="72C920A8" w14:textId="77777777" w:rsidR="008C42BF" w:rsidRPr="00186A70" w:rsidRDefault="008C42BF" w:rsidP="008C42BF">
      <w:pPr>
        <w:spacing w:after="0" w:line="240" w:lineRule="auto"/>
        <w:ind w:left="567" w:hanging="567"/>
        <w:rPr>
          <w:rFonts w:ascii="Times New Roman" w:hAnsi="Times New Roman"/>
          <w:caps/>
        </w:rPr>
      </w:pPr>
    </w:p>
    <w:p w14:paraId="28F6C764" w14:textId="77777777" w:rsidR="008C42BF" w:rsidRPr="00186A70" w:rsidRDefault="008C42BF" w:rsidP="008C42B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86A70">
        <w:rPr>
          <w:rFonts w:ascii="Times New Roman" w:hAnsi="Times New Roman"/>
          <w:b/>
          <w:caps/>
        </w:rPr>
        <w:t>1.</w:t>
      </w:r>
      <w:r w:rsidRPr="00186A70">
        <w:rPr>
          <w:rFonts w:ascii="Times New Roman" w:hAnsi="Times New Roman"/>
          <w:b/>
          <w:caps/>
        </w:rPr>
        <w:tab/>
        <w:t>Vaistinio preparato pavadinimas</w:t>
      </w:r>
    </w:p>
    <w:p w14:paraId="1E4C12A2" w14:textId="77777777" w:rsidR="008C42BF" w:rsidRPr="00186A70" w:rsidRDefault="008C42BF" w:rsidP="008C42BF">
      <w:pPr>
        <w:spacing w:after="0" w:line="240" w:lineRule="auto"/>
        <w:ind w:left="567" w:hanging="567"/>
        <w:rPr>
          <w:rFonts w:ascii="Times New Roman" w:hAnsi="Times New Roman"/>
        </w:rPr>
      </w:pPr>
    </w:p>
    <w:p w14:paraId="67739961" w14:textId="77777777" w:rsidR="008C42BF" w:rsidRPr="00186A70" w:rsidRDefault="008C42BF" w:rsidP="008C42BF">
      <w:pPr>
        <w:spacing w:after="0" w:line="240" w:lineRule="auto"/>
        <w:rPr>
          <w:rFonts w:ascii="Times New Roman" w:hAnsi="Times New Roman"/>
        </w:rPr>
      </w:pPr>
      <w:r w:rsidRPr="00186A70">
        <w:rPr>
          <w:rFonts w:ascii="Times New Roman" w:hAnsi="Times New Roman"/>
        </w:rPr>
        <w:t xml:space="preserve">MAXALT 10 mg geriamasis </w:t>
      </w:r>
      <w:proofErr w:type="spellStart"/>
      <w:r w:rsidRPr="00186A70">
        <w:rPr>
          <w:rFonts w:ascii="Times New Roman" w:hAnsi="Times New Roman"/>
        </w:rPr>
        <w:t>liofilizatas</w:t>
      </w:r>
      <w:proofErr w:type="spellEnd"/>
    </w:p>
    <w:p w14:paraId="58D017D9" w14:textId="77777777" w:rsidR="008C42BF" w:rsidRPr="00186A70" w:rsidRDefault="008C42BF" w:rsidP="008C42BF">
      <w:pPr>
        <w:spacing w:after="0" w:line="240" w:lineRule="auto"/>
        <w:rPr>
          <w:rFonts w:ascii="Times New Roman" w:hAnsi="Times New Roman"/>
        </w:rPr>
      </w:pPr>
      <w:proofErr w:type="spellStart"/>
      <w:r w:rsidRPr="00186A70">
        <w:rPr>
          <w:rFonts w:ascii="Times New Roman" w:hAnsi="Times New Roman"/>
        </w:rPr>
        <w:t>rizatriptanum</w:t>
      </w:r>
      <w:proofErr w:type="spellEnd"/>
    </w:p>
    <w:p w14:paraId="422FB21A" w14:textId="4ADA80A0" w:rsidR="008C42BF" w:rsidRPr="00186A70" w:rsidRDefault="001C33C9" w:rsidP="008C42BF">
      <w:pPr>
        <w:spacing w:after="0" w:line="240" w:lineRule="auto"/>
        <w:ind w:left="567" w:hanging="567"/>
        <w:rPr>
          <w:rFonts w:ascii="Times New Roman" w:hAnsi="Times New Roman"/>
        </w:rPr>
      </w:pPr>
      <w:proofErr w:type="spellStart"/>
      <w:r w:rsidRPr="00186A70">
        <w:rPr>
          <w:rFonts w:ascii="Times New Roman" w:hAnsi="Times New Roman"/>
          <w:shd w:val="clear" w:color="auto" w:fill="BFBFBF" w:themeFill="background1" w:themeFillShade="BF"/>
        </w:rPr>
        <w:t>rizatriptanas</w:t>
      </w:r>
      <w:proofErr w:type="spellEnd"/>
    </w:p>
    <w:p w14:paraId="3AD07A38" w14:textId="77777777" w:rsidR="008C42BF" w:rsidRPr="00186A70" w:rsidRDefault="008C42BF" w:rsidP="008C42BF">
      <w:pPr>
        <w:spacing w:after="0" w:line="240" w:lineRule="auto"/>
        <w:rPr>
          <w:rFonts w:ascii="Times New Roman" w:hAnsi="Times New Roman"/>
        </w:rPr>
      </w:pPr>
    </w:p>
    <w:p w14:paraId="6AED89F6" w14:textId="77777777" w:rsidR="008C42BF" w:rsidRPr="00186A70" w:rsidRDefault="008C42BF" w:rsidP="008C42B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86A70">
        <w:rPr>
          <w:rFonts w:ascii="Times New Roman" w:hAnsi="Times New Roman"/>
          <w:b/>
        </w:rPr>
        <w:t>2.</w:t>
      </w:r>
      <w:r w:rsidRPr="00186A70">
        <w:rPr>
          <w:rFonts w:ascii="Times New Roman" w:hAnsi="Times New Roman"/>
          <w:b/>
        </w:rPr>
        <w:tab/>
        <w:t>REGISTRUOTOJO</w:t>
      </w:r>
      <w:r w:rsidRPr="00186A70">
        <w:rPr>
          <w:rFonts w:ascii="Times New Roman" w:hAnsi="Times New Roman"/>
          <w:b/>
          <w:caps/>
        </w:rPr>
        <w:t xml:space="preserve"> pavadinimas</w:t>
      </w:r>
    </w:p>
    <w:p w14:paraId="35D2977B" w14:textId="77777777" w:rsidR="008C42BF" w:rsidRPr="00186A70" w:rsidRDefault="008C42BF" w:rsidP="008C42BF">
      <w:pPr>
        <w:spacing w:after="0" w:line="240" w:lineRule="auto"/>
        <w:ind w:left="567" w:hanging="567"/>
        <w:rPr>
          <w:rFonts w:ascii="Times New Roman" w:hAnsi="Times New Roman"/>
        </w:rPr>
      </w:pPr>
    </w:p>
    <w:p w14:paraId="6B0A1FEC" w14:textId="7E906586" w:rsidR="008C42BF" w:rsidRPr="00186A70" w:rsidRDefault="005950AC" w:rsidP="008C42BF">
      <w:pPr>
        <w:spacing w:after="0" w:line="240" w:lineRule="auto"/>
        <w:ind w:left="567" w:hanging="567"/>
        <w:rPr>
          <w:rFonts w:ascii="Times New Roman" w:hAnsi="Times New Roman"/>
        </w:rPr>
      </w:pPr>
      <w:proofErr w:type="spellStart"/>
      <w:r w:rsidRPr="00186A70">
        <w:rPr>
          <w:rFonts w:ascii="Times New Roman" w:hAnsi="Times New Roman"/>
        </w:rPr>
        <w:t>Organon</w:t>
      </w:r>
      <w:proofErr w:type="spellEnd"/>
    </w:p>
    <w:p w14:paraId="7E77A38E" w14:textId="77777777" w:rsidR="008C42BF" w:rsidRPr="00186A70" w:rsidRDefault="008C42BF" w:rsidP="008C42BF">
      <w:pPr>
        <w:spacing w:after="0" w:line="240" w:lineRule="auto"/>
        <w:ind w:left="567" w:hanging="567"/>
        <w:rPr>
          <w:rFonts w:ascii="Times New Roman" w:hAnsi="Times New Roman"/>
        </w:rPr>
      </w:pPr>
    </w:p>
    <w:p w14:paraId="4ECA847B" w14:textId="77777777" w:rsidR="008C42BF" w:rsidRPr="00186A70" w:rsidRDefault="008C42BF" w:rsidP="008C42BF">
      <w:pPr>
        <w:spacing w:after="0" w:line="240" w:lineRule="auto"/>
        <w:ind w:left="567" w:hanging="567"/>
        <w:rPr>
          <w:rFonts w:ascii="Times New Roman" w:hAnsi="Times New Roman"/>
        </w:rPr>
      </w:pPr>
    </w:p>
    <w:p w14:paraId="4A49534D" w14:textId="77777777" w:rsidR="008C42BF" w:rsidRPr="00186A70" w:rsidRDefault="008C42BF" w:rsidP="008C42B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86A70">
        <w:rPr>
          <w:rFonts w:ascii="Times New Roman" w:hAnsi="Times New Roman"/>
          <w:b/>
        </w:rPr>
        <w:t>3.</w:t>
      </w:r>
      <w:r w:rsidRPr="00186A70">
        <w:rPr>
          <w:rFonts w:ascii="Times New Roman" w:hAnsi="Times New Roman"/>
          <w:b/>
        </w:rPr>
        <w:tab/>
      </w:r>
      <w:r w:rsidRPr="00186A70">
        <w:rPr>
          <w:rFonts w:ascii="Times New Roman" w:hAnsi="Times New Roman"/>
          <w:b/>
          <w:caps/>
        </w:rPr>
        <w:t>tinkamumo laikas</w:t>
      </w:r>
    </w:p>
    <w:p w14:paraId="7A0D8B09" w14:textId="77777777" w:rsidR="008C42BF" w:rsidRPr="00186A70" w:rsidRDefault="008C42BF" w:rsidP="008C42BF">
      <w:pPr>
        <w:spacing w:after="0" w:line="240" w:lineRule="auto"/>
        <w:ind w:left="567" w:hanging="567"/>
        <w:rPr>
          <w:rFonts w:ascii="Times New Roman" w:hAnsi="Times New Roman"/>
        </w:rPr>
      </w:pPr>
    </w:p>
    <w:p w14:paraId="749BBED8" w14:textId="77777777" w:rsidR="008C42BF" w:rsidRPr="00186A70" w:rsidRDefault="008C42BF" w:rsidP="008C42BF">
      <w:pPr>
        <w:spacing w:after="0" w:line="240" w:lineRule="auto"/>
        <w:ind w:left="567" w:hanging="567"/>
        <w:rPr>
          <w:rFonts w:ascii="Times New Roman" w:hAnsi="Times New Roman"/>
        </w:rPr>
      </w:pPr>
      <w:r w:rsidRPr="00186A70">
        <w:rPr>
          <w:rFonts w:ascii="Times New Roman" w:hAnsi="Times New Roman"/>
        </w:rPr>
        <w:t>EXP {mm-MMMM}</w:t>
      </w:r>
    </w:p>
    <w:p w14:paraId="15F557F0" w14:textId="77777777" w:rsidR="008C42BF" w:rsidRPr="00186A70" w:rsidRDefault="008C42BF" w:rsidP="008C42BF">
      <w:pPr>
        <w:spacing w:after="0" w:line="240" w:lineRule="auto"/>
        <w:ind w:left="567" w:hanging="567"/>
        <w:rPr>
          <w:rFonts w:ascii="Times New Roman" w:hAnsi="Times New Roman"/>
        </w:rPr>
      </w:pPr>
    </w:p>
    <w:p w14:paraId="003B4239" w14:textId="77777777" w:rsidR="008C42BF" w:rsidRPr="00186A70" w:rsidRDefault="008C42BF" w:rsidP="008C42BF">
      <w:pPr>
        <w:spacing w:after="0" w:line="240" w:lineRule="auto"/>
        <w:ind w:left="567" w:hanging="567"/>
        <w:rPr>
          <w:rFonts w:ascii="Times New Roman" w:hAnsi="Times New Roman"/>
        </w:rPr>
      </w:pPr>
    </w:p>
    <w:p w14:paraId="7C682260" w14:textId="77777777" w:rsidR="008C42BF" w:rsidRPr="00186A70" w:rsidRDefault="008C42BF" w:rsidP="008C42B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86A70">
        <w:rPr>
          <w:rFonts w:ascii="Times New Roman" w:hAnsi="Times New Roman"/>
          <w:b/>
          <w:caps/>
        </w:rPr>
        <w:t>4.</w:t>
      </w:r>
      <w:r w:rsidRPr="00186A70">
        <w:rPr>
          <w:rFonts w:ascii="Times New Roman" w:hAnsi="Times New Roman"/>
          <w:b/>
          <w:caps/>
        </w:rPr>
        <w:tab/>
        <w:t>serijos numeris</w:t>
      </w:r>
    </w:p>
    <w:p w14:paraId="41FBBA62" w14:textId="77777777" w:rsidR="008C42BF" w:rsidRPr="00186A70" w:rsidRDefault="008C42BF" w:rsidP="008C42BF">
      <w:pPr>
        <w:spacing w:after="0" w:line="240" w:lineRule="auto"/>
        <w:ind w:left="567" w:hanging="567"/>
        <w:rPr>
          <w:rFonts w:ascii="Times New Roman" w:hAnsi="Times New Roman"/>
        </w:rPr>
      </w:pPr>
    </w:p>
    <w:p w14:paraId="712A0D0D" w14:textId="77777777" w:rsidR="008C42BF" w:rsidRPr="00186A70" w:rsidRDefault="008C42BF" w:rsidP="008C42BF">
      <w:pPr>
        <w:spacing w:after="0" w:line="240" w:lineRule="auto"/>
        <w:ind w:left="567" w:hanging="567"/>
        <w:rPr>
          <w:rFonts w:ascii="Times New Roman" w:hAnsi="Times New Roman"/>
        </w:rPr>
      </w:pPr>
      <w:r w:rsidRPr="00186A70">
        <w:rPr>
          <w:rFonts w:ascii="Times New Roman" w:hAnsi="Times New Roman"/>
        </w:rPr>
        <w:t>Lot</w:t>
      </w:r>
    </w:p>
    <w:p w14:paraId="7543A88D" w14:textId="77777777" w:rsidR="008C42BF" w:rsidRPr="00186A70" w:rsidRDefault="008C42BF" w:rsidP="008C42BF">
      <w:pPr>
        <w:spacing w:after="0" w:line="240" w:lineRule="auto"/>
        <w:ind w:left="567" w:hanging="567"/>
        <w:rPr>
          <w:rFonts w:ascii="Times New Roman" w:hAnsi="Times New Roman"/>
        </w:rPr>
      </w:pPr>
    </w:p>
    <w:p w14:paraId="3FA61ABD" w14:textId="77777777" w:rsidR="008C42BF" w:rsidRPr="00186A70" w:rsidRDefault="008C42BF" w:rsidP="008C42BF">
      <w:pPr>
        <w:spacing w:after="0" w:line="240" w:lineRule="auto"/>
        <w:ind w:left="567" w:hanging="567"/>
        <w:rPr>
          <w:rFonts w:ascii="Times New Roman" w:hAnsi="Times New Roman"/>
        </w:rPr>
      </w:pPr>
    </w:p>
    <w:p w14:paraId="625CA5B1" w14:textId="77777777" w:rsidR="008C42BF" w:rsidRPr="00186A70" w:rsidRDefault="008C42BF" w:rsidP="008C42B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186A70">
        <w:rPr>
          <w:rFonts w:ascii="Times New Roman" w:hAnsi="Times New Roman"/>
          <w:b/>
          <w:caps/>
        </w:rPr>
        <w:t>5.</w:t>
      </w:r>
      <w:r w:rsidRPr="00186A70">
        <w:rPr>
          <w:rFonts w:ascii="Times New Roman" w:hAnsi="Times New Roman"/>
          <w:b/>
          <w:caps/>
        </w:rPr>
        <w:tab/>
        <w:t>kiTA</w:t>
      </w:r>
    </w:p>
    <w:p w14:paraId="174D59C2" w14:textId="77777777" w:rsidR="008C42BF" w:rsidRPr="00186A70" w:rsidRDefault="008C42BF" w:rsidP="008C42BF">
      <w:pPr>
        <w:spacing w:after="0" w:line="240" w:lineRule="auto"/>
        <w:ind w:left="567" w:hanging="567"/>
        <w:rPr>
          <w:rFonts w:ascii="Times New Roman" w:hAnsi="Times New Roman"/>
        </w:rPr>
      </w:pPr>
    </w:p>
    <w:p w14:paraId="0D7934E2" w14:textId="77777777" w:rsidR="008C42BF" w:rsidRPr="00186A70" w:rsidRDefault="008C42BF" w:rsidP="008C42BF">
      <w:pPr>
        <w:spacing w:after="0" w:line="240" w:lineRule="auto"/>
        <w:ind w:left="567" w:hanging="567"/>
        <w:rPr>
          <w:rFonts w:ascii="Times New Roman" w:hAnsi="Times New Roman"/>
        </w:rPr>
      </w:pPr>
    </w:p>
    <w:p w14:paraId="7DEE6790" w14:textId="77777777" w:rsidR="008C42BF" w:rsidRPr="00186A70" w:rsidRDefault="008C42BF" w:rsidP="008C42BF">
      <w:pPr>
        <w:spacing w:after="0" w:line="240" w:lineRule="auto"/>
        <w:ind w:left="567" w:hanging="567"/>
        <w:rPr>
          <w:rFonts w:ascii="Times New Roman" w:hAnsi="Times New Roman"/>
        </w:rPr>
      </w:pPr>
    </w:p>
    <w:p w14:paraId="3E07F89F"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br w:type="page"/>
      </w:r>
    </w:p>
    <w:p w14:paraId="52D9C899" w14:textId="77777777" w:rsidR="008C42BF" w:rsidRPr="00186A70" w:rsidRDefault="008C42BF" w:rsidP="008C42BF">
      <w:pPr>
        <w:spacing w:after="0" w:line="240" w:lineRule="auto"/>
        <w:jc w:val="center"/>
        <w:rPr>
          <w:rFonts w:ascii="Times New Roman" w:eastAsia="Times New Roman" w:hAnsi="Times New Roman"/>
        </w:rPr>
      </w:pPr>
    </w:p>
    <w:p w14:paraId="07F17173" w14:textId="77777777" w:rsidR="008C42BF" w:rsidRPr="00186A70" w:rsidRDefault="008C42BF" w:rsidP="008C42BF">
      <w:pPr>
        <w:spacing w:after="0" w:line="240" w:lineRule="auto"/>
        <w:jc w:val="center"/>
        <w:rPr>
          <w:rFonts w:ascii="Times New Roman" w:eastAsia="Times New Roman" w:hAnsi="Times New Roman"/>
        </w:rPr>
      </w:pPr>
    </w:p>
    <w:p w14:paraId="5499F06A" w14:textId="77777777" w:rsidR="008C42BF" w:rsidRPr="00186A70" w:rsidRDefault="008C42BF" w:rsidP="008C42BF">
      <w:pPr>
        <w:spacing w:after="0" w:line="240" w:lineRule="auto"/>
        <w:jc w:val="center"/>
        <w:rPr>
          <w:rFonts w:ascii="Times New Roman" w:eastAsia="Times New Roman" w:hAnsi="Times New Roman"/>
        </w:rPr>
      </w:pPr>
    </w:p>
    <w:p w14:paraId="30A8EFB8" w14:textId="77777777" w:rsidR="008C42BF" w:rsidRPr="00186A70" w:rsidRDefault="008C42BF" w:rsidP="008C42BF">
      <w:pPr>
        <w:spacing w:after="0" w:line="240" w:lineRule="auto"/>
        <w:jc w:val="center"/>
        <w:rPr>
          <w:rFonts w:ascii="Times New Roman" w:eastAsia="Times New Roman" w:hAnsi="Times New Roman"/>
        </w:rPr>
      </w:pPr>
    </w:p>
    <w:p w14:paraId="5C013E2F" w14:textId="77777777" w:rsidR="008C42BF" w:rsidRPr="00186A70" w:rsidRDefault="008C42BF" w:rsidP="008C42BF">
      <w:pPr>
        <w:spacing w:after="0" w:line="240" w:lineRule="auto"/>
        <w:jc w:val="center"/>
        <w:rPr>
          <w:rFonts w:ascii="Times New Roman" w:eastAsia="Times New Roman" w:hAnsi="Times New Roman"/>
        </w:rPr>
      </w:pPr>
    </w:p>
    <w:p w14:paraId="36BB70D5" w14:textId="77777777" w:rsidR="008C42BF" w:rsidRPr="00186A70" w:rsidRDefault="008C42BF" w:rsidP="008C42BF">
      <w:pPr>
        <w:spacing w:after="0" w:line="240" w:lineRule="auto"/>
        <w:jc w:val="center"/>
        <w:rPr>
          <w:rFonts w:ascii="Times New Roman" w:eastAsia="Times New Roman" w:hAnsi="Times New Roman"/>
        </w:rPr>
      </w:pPr>
    </w:p>
    <w:p w14:paraId="4FE47A76" w14:textId="77777777" w:rsidR="008C42BF" w:rsidRPr="00186A70" w:rsidRDefault="008C42BF" w:rsidP="008C42BF">
      <w:pPr>
        <w:spacing w:after="0" w:line="240" w:lineRule="auto"/>
        <w:jc w:val="center"/>
        <w:rPr>
          <w:rFonts w:ascii="Times New Roman" w:eastAsia="Times New Roman" w:hAnsi="Times New Roman"/>
        </w:rPr>
      </w:pPr>
    </w:p>
    <w:p w14:paraId="0B3AEDF7" w14:textId="77777777" w:rsidR="008C42BF" w:rsidRPr="00186A70" w:rsidRDefault="008C42BF" w:rsidP="008C42BF">
      <w:pPr>
        <w:spacing w:after="0" w:line="240" w:lineRule="auto"/>
        <w:jc w:val="center"/>
        <w:rPr>
          <w:rFonts w:ascii="Times New Roman" w:eastAsia="Times New Roman" w:hAnsi="Times New Roman"/>
        </w:rPr>
      </w:pPr>
    </w:p>
    <w:p w14:paraId="6EC7E230" w14:textId="77777777" w:rsidR="008C42BF" w:rsidRPr="00186A70" w:rsidRDefault="008C42BF" w:rsidP="008C42BF">
      <w:pPr>
        <w:spacing w:after="0" w:line="240" w:lineRule="auto"/>
        <w:jc w:val="center"/>
        <w:rPr>
          <w:rFonts w:ascii="Times New Roman" w:eastAsia="Times New Roman" w:hAnsi="Times New Roman"/>
        </w:rPr>
      </w:pPr>
    </w:p>
    <w:p w14:paraId="053D33E4"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17FC6D66"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49FDA50A"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22B1594F"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08BBFC07"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2EC0413B"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2093401D"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4C0F5D8B"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04848281"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6A8F3CA4"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14165F1C"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394B6E7E"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1DDAAFE4"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699A88AE" w14:textId="77777777" w:rsidR="008C42BF" w:rsidRPr="00186A70" w:rsidRDefault="008C42BF" w:rsidP="008C42BF">
      <w:pPr>
        <w:spacing w:after="0" w:line="240" w:lineRule="auto"/>
        <w:jc w:val="center"/>
        <w:outlineLvl w:val="0"/>
        <w:rPr>
          <w:rFonts w:ascii="Times New Roman" w:eastAsia="Times New Roman" w:hAnsi="Times New Roman"/>
          <w:b/>
          <w:kern w:val="28"/>
        </w:rPr>
      </w:pPr>
    </w:p>
    <w:p w14:paraId="687A66A8" w14:textId="77777777" w:rsidR="008C42BF" w:rsidRPr="00186A70" w:rsidRDefault="008C42BF" w:rsidP="008C42BF">
      <w:pPr>
        <w:spacing w:after="0" w:line="240" w:lineRule="auto"/>
        <w:jc w:val="center"/>
        <w:outlineLvl w:val="0"/>
        <w:rPr>
          <w:rFonts w:ascii="Times New Roman" w:eastAsia="Times New Roman" w:hAnsi="Times New Roman"/>
          <w:b/>
          <w:kern w:val="28"/>
        </w:rPr>
      </w:pPr>
      <w:r w:rsidRPr="00186A70">
        <w:rPr>
          <w:rFonts w:ascii="Times New Roman" w:eastAsia="Times New Roman" w:hAnsi="Times New Roman"/>
          <w:b/>
          <w:kern w:val="28"/>
        </w:rPr>
        <w:t>B. PAKUOTĖS LAPELIS</w:t>
      </w:r>
    </w:p>
    <w:p w14:paraId="3AC12701" w14:textId="77777777" w:rsidR="008C42BF" w:rsidRPr="00186A70" w:rsidRDefault="008C42BF" w:rsidP="008C42BF">
      <w:pPr>
        <w:spacing w:after="0" w:line="240" w:lineRule="auto"/>
        <w:jc w:val="center"/>
        <w:rPr>
          <w:rFonts w:ascii="Times New Roman" w:eastAsia="Times New Roman" w:hAnsi="Times New Roman"/>
          <w:b/>
        </w:rPr>
      </w:pPr>
      <w:r w:rsidRPr="00186A70">
        <w:rPr>
          <w:rFonts w:ascii="Times New Roman" w:eastAsia="Times New Roman" w:hAnsi="Times New Roman"/>
        </w:rPr>
        <w:br w:type="page"/>
      </w:r>
      <w:r w:rsidRPr="00186A70">
        <w:rPr>
          <w:rFonts w:ascii="Times New Roman" w:eastAsia="Times New Roman" w:hAnsi="Times New Roman"/>
          <w:b/>
        </w:rPr>
        <w:lastRenderedPageBreak/>
        <w:t>Pakuotės lapelis: informacija vartotojui</w:t>
      </w:r>
    </w:p>
    <w:p w14:paraId="1F022164" w14:textId="77777777" w:rsidR="008C42BF" w:rsidRPr="00186A70" w:rsidRDefault="008C42BF" w:rsidP="008C42BF">
      <w:pPr>
        <w:spacing w:after="0" w:line="240" w:lineRule="auto"/>
        <w:jc w:val="center"/>
        <w:rPr>
          <w:rFonts w:ascii="Times New Roman" w:eastAsia="Times New Roman" w:hAnsi="Times New Roman"/>
        </w:rPr>
      </w:pPr>
    </w:p>
    <w:p w14:paraId="2FC7AC81" w14:textId="77777777" w:rsidR="008C42BF" w:rsidRPr="00186A70" w:rsidRDefault="008C42BF" w:rsidP="008C42BF">
      <w:pPr>
        <w:spacing w:after="0" w:line="240" w:lineRule="auto"/>
        <w:jc w:val="center"/>
        <w:rPr>
          <w:rFonts w:ascii="Times New Roman" w:eastAsia="Times New Roman" w:hAnsi="Times New Roman"/>
          <w:b/>
        </w:rPr>
      </w:pPr>
      <w:r w:rsidRPr="00186A70">
        <w:rPr>
          <w:rFonts w:ascii="Times New Roman" w:eastAsia="Times New Roman" w:hAnsi="Times New Roman"/>
          <w:b/>
        </w:rPr>
        <w:t xml:space="preserve">MAXALT 10 mg geriamasis </w:t>
      </w:r>
      <w:proofErr w:type="spellStart"/>
      <w:r w:rsidRPr="00186A70">
        <w:rPr>
          <w:rFonts w:ascii="Times New Roman" w:eastAsia="Times New Roman" w:hAnsi="Times New Roman"/>
          <w:b/>
        </w:rPr>
        <w:t>liofilizatas</w:t>
      </w:r>
      <w:proofErr w:type="spellEnd"/>
    </w:p>
    <w:p w14:paraId="1A31AD07" w14:textId="4D9069BD" w:rsidR="008C42BF" w:rsidRPr="00186A70" w:rsidRDefault="001B2156" w:rsidP="008C42BF">
      <w:pPr>
        <w:spacing w:after="0" w:line="240" w:lineRule="auto"/>
        <w:jc w:val="center"/>
        <w:rPr>
          <w:rFonts w:ascii="Times New Roman" w:eastAsia="Times New Roman" w:hAnsi="Times New Roman"/>
          <w:b/>
        </w:rPr>
      </w:pPr>
      <w:proofErr w:type="spellStart"/>
      <w:r>
        <w:rPr>
          <w:rFonts w:ascii="Times New Roman" w:eastAsia="Times New Roman" w:hAnsi="Times New Roman"/>
        </w:rPr>
        <w:t>r</w:t>
      </w:r>
      <w:r w:rsidR="008C42BF" w:rsidRPr="00186A70">
        <w:rPr>
          <w:rFonts w:ascii="Times New Roman" w:eastAsia="Times New Roman" w:hAnsi="Times New Roman"/>
        </w:rPr>
        <w:t>izatriptanas</w:t>
      </w:r>
      <w:proofErr w:type="spellEnd"/>
      <w:r w:rsidR="008C42BF" w:rsidRPr="00186A70">
        <w:rPr>
          <w:rFonts w:ascii="Times New Roman" w:eastAsia="Times New Roman" w:hAnsi="Times New Roman"/>
        </w:rPr>
        <w:t xml:space="preserve"> </w:t>
      </w:r>
      <w:r w:rsidR="008C42BF" w:rsidRPr="00186A70">
        <w:rPr>
          <w:rFonts w:ascii="Times New Roman" w:eastAsia="Times New Roman" w:hAnsi="Times New Roman"/>
          <w:i/>
        </w:rPr>
        <w:t>(</w:t>
      </w:r>
      <w:proofErr w:type="spellStart"/>
      <w:r w:rsidR="008C42BF" w:rsidRPr="00186A70">
        <w:rPr>
          <w:rFonts w:ascii="Times New Roman" w:eastAsia="Times New Roman" w:hAnsi="Times New Roman"/>
          <w:i/>
        </w:rPr>
        <w:t>ri</w:t>
      </w:r>
      <w:r w:rsidR="008C42BF" w:rsidRPr="00186A70">
        <w:rPr>
          <w:rFonts w:ascii="Times New Roman" w:hAnsi="Times New Roman"/>
          <w:i/>
        </w:rPr>
        <w:t>zatriptanum</w:t>
      </w:r>
      <w:proofErr w:type="spellEnd"/>
      <w:r w:rsidR="008C42BF" w:rsidRPr="00186A70">
        <w:rPr>
          <w:rFonts w:ascii="Times New Roman" w:hAnsi="Times New Roman"/>
          <w:i/>
        </w:rPr>
        <w:t>)</w:t>
      </w:r>
    </w:p>
    <w:p w14:paraId="7EC7A90D" w14:textId="77777777" w:rsidR="008C42BF" w:rsidRPr="00186A70" w:rsidRDefault="008C42BF" w:rsidP="008C42BF">
      <w:pPr>
        <w:spacing w:after="0" w:line="240" w:lineRule="auto"/>
        <w:rPr>
          <w:rFonts w:ascii="Times New Roman" w:eastAsia="Times New Roman" w:hAnsi="Times New Roman"/>
        </w:rPr>
      </w:pPr>
    </w:p>
    <w:p w14:paraId="4CAD4AD0" w14:textId="77777777" w:rsidR="008C42BF" w:rsidRPr="00186A70" w:rsidRDefault="008C42BF" w:rsidP="008C42BF">
      <w:pPr>
        <w:spacing w:after="0" w:line="240" w:lineRule="auto"/>
        <w:rPr>
          <w:rFonts w:ascii="Times New Roman" w:eastAsia="Times New Roman" w:hAnsi="Times New Roman"/>
          <w:b/>
        </w:rPr>
      </w:pPr>
      <w:r w:rsidRPr="00186A70">
        <w:rPr>
          <w:rFonts w:ascii="Times New Roman" w:eastAsia="Times New Roman" w:hAnsi="Times New Roman"/>
          <w:b/>
        </w:rPr>
        <w:t>Atidžiai perskaitykite visą šį lapelį, prieš pradėdami vartoti vaistą, nes jame pateikiama Jums svarbi informacija.</w:t>
      </w:r>
    </w:p>
    <w:p w14:paraId="2F1BE767"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Neišmeskite šio lapelio, nes vėl gali prireikti jį perskaityti.</w:t>
      </w:r>
    </w:p>
    <w:p w14:paraId="5C892C17"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Jeigu kiltų daugiau klausimų, kreipkitės į gydytoją arba vaistininką.</w:t>
      </w:r>
    </w:p>
    <w:p w14:paraId="156D47BF" w14:textId="77777777" w:rsidR="008C42BF" w:rsidRPr="00186A70" w:rsidRDefault="008C42BF" w:rsidP="008C42BF">
      <w:pPr>
        <w:numPr>
          <w:ilvl w:val="0"/>
          <w:numId w:val="11"/>
        </w:numPr>
        <w:tabs>
          <w:tab w:val="left" w:pos="567"/>
        </w:tabs>
        <w:spacing w:after="0" w:line="240" w:lineRule="auto"/>
        <w:ind w:left="567" w:hanging="567"/>
        <w:rPr>
          <w:rFonts w:ascii="Times New Roman" w:eastAsia="Times New Roman" w:hAnsi="Times New Roman"/>
        </w:rPr>
      </w:pPr>
      <w:r w:rsidRPr="00186A70">
        <w:rPr>
          <w:rFonts w:ascii="Times New Roman" w:eastAsia="Times New Roman" w:hAnsi="Times New Roman"/>
        </w:rPr>
        <w:t>Šis vaistas skirtas tik Jums, todėl kitiems žmonėms jo duoti negalima. Vaistas gali jiems pakenkti (net tiems, kurių ligos požymiai yra tokie patys kaip Jūsų).</w:t>
      </w:r>
    </w:p>
    <w:p w14:paraId="1C66389D" w14:textId="09A38FA5"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Jeigu pasireiškė šalutinis poveikis (net jeigu jis šiame lapelyje nenurodytas), kreipkitės į gydytoją arba vaistininką. Žr. 4</w:t>
      </w:r>
      <w:r w:rsidR="004F45EA" w:rsidRPr="00186A70">
        <w:rPr>
          <w:rFonts w:ascii="Times New Roman" w:eastAsia="Times New Roman" w:hAnsi="Times New Roman"/>
        </w:rPr>
        <w:t> </w:t>
      </w:r>
      <w:r w:rsidRPr="00186A70">
        <w:rPr>
          <w:rFonts w:ascii="Times New Roman" w:eastAsia="Times New Roman" w:hAnsi="Times New Roman"/>
        </w:rPr>
        <w:t>skyrių.</w:t>
      </w:r>
    </w:p>
    <w:p w14:paraId="1896AACA" w14:textId="77777777" w:rsidR="008C42BF" w:rsidRPr="00186A70" w:rsidRDefault="008C42BF" w:rsidP="008C42BF">
      <w:pPr>
        <w:spacing w:after="0" w:line="240" w:lineRule="auto"/>
        <w:jc w:val="both"/>
        <w:rPr>
          <w:rFonts w:ascii="Times New Roman" w:eastAsia="Times New Roman" w:hAnsi="Times New Roman"/>
        </w:rPr>
      </w:pPr>
    </w:p>
    <w:p w14:paraId="6722D35C"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Apie ką rašoma šiame lapelyje?</w:t>
      </w:r>
    </w:p>
    <w:p w14:paraId="3E13514E" w14:textId="77777777" w:rsidR="008C42BF" w:rsidRPr="00186A70" w:rsidRDefault="008C42BF" w:rsidP="008C42BF">
      <w:pPr>
        <w:spacing w:after="0" w:line="240" w:lineRule="auto"/>
        <w:ind w:left="567" w:hanging="567"/>
        <w:rPr>
          <w:rFonts w:ascii="Times New Roman" w:eastAsia="Times New Roman" w:hAnsi="Times New Roman"/>
          <w:b/>
        </w:rPr>
      </w:pPr>
    </w:p>
    <w:p w14:paraId="0622F1DC"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1.</w:t>
      </w:r>
      <w:r w:rsidRPr="00186A70">
        <w:rPr>
          <w:rFonts w:ascii="Times New Roman" w:eastAsia="Times New Roman" w:hAnsi="Times New Roman"/>
        </w:rPr>
        <w:tab/>
        <w:t>Kas yra MAXALT ir kam jis vartojamas</w:t>
      </w:r>
    </w:p>
    <w:p w14:paraId="05A53435"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2.</w:t>
      </w:r>
      <w:r w:rsidRPr="00186A70">
        <w:rPr>
          <w:rFonts w:ascii="Times New Roman" w:eastAsia="Times New Roman" w:hAnsi="Times New Roman"/>
        </w:rPr>
        <w:tab/>
        <w:t>Kas žinotina prieš vartojant MAXALT</w:t>
      </w:r>
    </w:p>
    <w:p w14:paraId="2DD079F8"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3.</w:t>
      </w:r>
      <w:r w:rsidRPr="00186A70">
        <w:rPr>
          <w:rFonts w:ascii="Times New Roman" w:eastAsia="Times New Roman" w:hAnsi="Times New Roman"/>
        </w:rPr>
        <w:tab/>
        <w:t>Kaip vartoti MAXALT</w:t>
      </w:r>
    </w:p>
    <w:p w14:paraId="31E3F915"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4.</w:t>
      </w:r>
      <w:r w:rsidRPr="00186A70">
        <w:rPr>
          <w:rFonts w:ascii="Times New Roman" w:eastAsia="Times New Roman" w:hAnsi="Times New Roman"/>
        </w:rPr>
        <w:tab/>
        <w:t>Galimas šalutinis poveikis</w:t>
      </w:r>
    </w:p>
    <w:p w14:paraId="11D77A3E"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5.</w:t>
      </w:r>
      <w:r w:rsidRPr="00186A70">
        <w:rPr>
          <w:rFonts w:ascii="Times New Roman" w:eastAsia="Times New Roman" w:hAnsi="Times New Roman"/>
        </w:rPr>
        <w:tab/>
        <w:t>Kaip laikyti MAXALT</w:t>
      </w:r>
    </w:p>
    <w:p w14:paraId="12794750"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6.</w:t>
      </w:r>
      <w:r w:rsidRPr="00186A70">
        <w:rPr>
          <w:rFonts w:ascii="Times New Roman" w:eastAsia="Times New Roman" w:hAnsi="Times New Roman"/>
        </w:rPr>
        <w:tab/>
        <w:t>Pakuotės turinys ir kita informacija</w:t>
      </w:r>
    </w:p>
    <w:p w14:paraId="51B170AC" w14:textId="77777777" w:rsidR="008C42BF" w:rsidRPr="00186A70" w:rsidRDefault="008C42BF" w:rsidP="008C42BF">
      <w:pPr>
        <w:spacing w:after="0" w:line="240" w:lineRule="auto"/>
        <w:jc w:val="both"/>
        <w:rPr>
          <w:rFonts w:ascii="Times New Roman" w:eastAsia="Times New Roman" w:hAnsi="Times New Roman"/>
        </w:rPr>
      </w:pPr>
    </w:p>
    <w:p w14:paraId="1F3C618F" w14:textId="77777777" w:rsidR="008C42BF" w:rsidRPr="00186A70" w:rsidRDefault="008C42BF" w:rsidP="008C42BF">
      <w:pPr>
        <w:spacing w:after="0" w:line="240" w:lineRule="auto"/>
        <w:jc w:val="both"/>
        <w:rPr>
          <w:rFonts w:ascii="Times New Roman" w:eastAsia="Times New Roman" w:hAnsi="Times New Roman"/>
        </w:rPr>
      </w:pPr>
    </w:p>
    <w:p w14:paraId="6A777414"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b/>
        </w:rPr>
        <w:t>1.</w:t>
      </w:r>
      <w:r w:rsidRPr="00186A70">
        <w:rPr>
          <w:rFonts w:ascii="Times New Roman" w:eastAsia="Times New Roman" w:hAnsi="Times New Roman"/>
          <w:b/>
        </w:rPr>
        <w:tab/>
        <w:t>Kas yra MAXALT ir kam jis vartojamas</w:t>
      </w:r>
    </w:p>
    <w:p w14:paraId="03AD07E6" w14:textId="77777777" w:rsidR="008C42BF" w:rsidRPr="00186A70" w:rsidRDefault="008C42BF" w:rsidP="008C42BF">
      <w:pPr>
        <w:tabs>
          <w:tab w:val="center" w:pos="4153"/>
          <w:tab w:val="right" w:pos="8306"/>
        </w:tabs>
        <w:spacing w:after="0" w:line="240" w:lineRule="auto"/>
        <w:jc w:val="both"/>
        <w:rPr>
          <w:rFonts w:ascii="Times New Roman" w:eastAsia="Times New Roman" w:hAnsi="Times New Roman"/>
        </w:rPr>
      </w:pPr>
    </w:p>
    <w:p w14:paraId="2014B3DC"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MAXALT priklauso vaistų klasei, vadinamai selektyviais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5</w:t>
      </w:r>
      <w:r w:rsidRPr="00186A70">
        <w:rPr>
          <w:rFonts w:ascii="Times New Roman" w:eastAsia="Times New Roman" w:hAnsi="Times New Roman"/>
        </w:rPr>
        <w:noBreakHyphen/>
        <w:t>HT</w:t>
      </w:r>
      <w:r w:rsidRPr="00186A70">
        <w:rPr>
          <w:rFonts w:ascii="Times New Roman" w:eastAsia="Times New Roman" w:hAnsi="Times New Roman"/>
          <w:vertAlign w:val="subscript"/>
        </w:rPr>
        <w:t>1B/1D</w:t>
      </w:r>
      <w:r w:rsidRPr="00186A70">
        <w:rPr>
          <w:rFonts w:ascii="Times New Roman" w:eastAsia="Times New Roman" w:hAnsi="Times New Roman"/>
        </w:rPr>
        <w:t xml:space="preserve"> receptorių </w:t>
      </w:r>
      <w:proofErr w:type="spellStart"/>
      <w:r w:rsidRPr="00186A70">
        <w:rPr>
          <w:rFonts w:ascii="Times New Roman" w:eastAsia="Times New Roman" w:hAnsi="Times New Roman"/>
        </w:rPr>
        <w:t>agonistais</w:t>
      </w:r>
      <w:proofErr w:type="spellEnd"/>
      <w:r w:rsidRPr="00186A70">
        <w:rPr>
          <w:rFonts w:ascii="Times New Roman" w:eastAsia="Times New Roman" w:hAnsi="Times New Roman"/>
        </w:rPr>
        <w:t>.</w:t>
      </w:r>
    </w:p>
    <w:p w14:paraId="5544C654" w14:textId="77777777" w:rsidR="008C42BF" w:rsidRPr="00186A70" w:rsidRDefault="008C42BF" w:rsidP="008C42BF">
      <w:pPr>
        <w:spacing w:after="0" w:line="240" w:lineRule="auto"/>
        <w:rPr>
          <w:rFonts w:ascii="Times New Roman" w:eastAsia="Times New Roman" w:hAnsi="Times New Roman"/>
        </w:rPr>
      </w:pPr>
    </w:p>
    <w:p w14:paraId="4A796253"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MAXALT yra vartojamas suaugusiųjų migrenos priepuoliams gydyti galvos skausmo fazės metu.</w:t>
      </w:r>
    </w:p>
    <w:p w14:paraId="2DBDF3E1" w14:textId="77777777" w:rsidR="008C42BF" w:rsidRPr="00186A70" w:rsidRDefault="008C42BF" w:rsidP="008C42BF">
      <w:pPr>
        <w:spacing w:after="0" w:line="240" w:lineRule="auto"/>
        <w:rPr>
          <w:rFonts w:ascii="Times New Roman" w:eastAsia="Times New Roman" w:hAnsi="Times New Roman"/>
        </w:rPr>
      </w:pPr>
    </w:p>
    <w:p w14:paraId="6B41BD87"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Gydymas MAXALT sumažina galvos smegenis supančių kraujagyslių pabrinkimą. Jis ir sukelia galvos skausmą migrenos priepuolio metu.</w:t>
      </w:r>
    </w:p>
    <w:p w14:paraId="5410C620" w14:textId="77777777" w:rsidR="008C42BF" w:rsidRPr="00186A70" w:rsidRDefault="008C42BF" w:rsidP="008C42BF">
      <w:pPr>
        <w:spacing w:after="0" w:line="240" w:lineRule="auto"/>
        <w:jc w:val="both"/>
        <w:rPr>
          <w:rFonts w:ascii="Times New Roman" w:eastAsia="Times New Roman" w:hAnsi="Times New Roman"/>
        </w:rPr>
      </w:pPr>
    </w:p>
    <w:p w14:paraId="228D8AA0" w14:textId="77777777" w:rsidR="008C42BF" w:rsidRPr="00186A70" w:rsidRDefault="008C42BF" w:rsidP="008C42BF">
      <w:pPr>
        <w:spacing w:after="0" w:line="240" w:lineRule="auto"/>
        <w:jc w:val="both"/>
        <w:rPr>
          <w:rFonts w:ascii="Times New Roman" w:eastAsia="Times New Roman" w:hAnsi="Times New Roman"/>
        </w:rPr>
      </w:pPr>
    </w:p>
    <w:p w14:paraId="2B0BDD2A" w14:textId="77777777" w:rsidR="008C42BF" w:rsidRPr="00186A70" w:rsidRDefault="008C42BF" w:rsidP="008C42BF">
      <w:pPr>
        <w:spacing w:after="0" w:line="240" w:lineRule="auto"/>
        <w:ind w:left="567" w:hanging="567"/>
        <w:jc w:val="both"/>
        <w:rPr>
          <w:rFonts w:ascii="Times New Roman" w:eastAsia="Times New Roman" w:hAnsi="Times New Roman"/>
          <w:b/>
        </w:rPr>
      </w:pPr>
      <w:r w:rsidRPr="00186A70">
        <w:rPr>
          <w:rFonts w:ascii="Times New Roman" w:eastAsia="Times New Roman" w:hAnsi="Times New Roman"/>
          <w:b/>
        </w:rPr>
        <w:t>2.</w:t>
      </w:r>
      <w:r w:rsidRPr="00186A70">
        <w:rPr>
          <w:rFonts w:ascii="Times New Roman" w:eastAsia="Times New Roman" w:hAnsi="Times New Roman"/>
          <w:b/>
        </w:rPr>
        <w:tab/>
        <w:t>Kas žinotina prieš vartojant MAXALT</w:t>
      </w:r>
    </w:p>
    <w:p w14:paraId="01306137" w14:textId="77777777" w:rsidR="008C42BF" w:rsidRPr="00186A70" w:rsidRDefault="008C42BF" w:rsidP="008C42BF">
      <w:pPr>
        <w:spacing w:after="0" w:line="240" w:lineRule="auto"/>
        <w:jc w:val="both"/>
        <w:rPr>
          <w:rFonts w:ascii="Times New Roman" w:eastAsia="Times New Roman" w:hAnsi="Times New Roman"/>
        </w:rPr>
      </w:pPr>
    </w:p>
    <w:p w14:paraId="380E1D00" w14:textId="38354583" w:rsidR="008C42BF" w:rsidRPr="00186A70" w:rsidRDefault="008C42BF" w:rsidP="008C42BF">
      <w:pPr>
        <w:spacing w:after="0" w:line="240" w:lineRule="auto"/>
        <w:rPr>
          <w:rFonts w:ascii="Times New Roman" w:eastAsia="Times New Roman" w:hAnsi="Times New Roman"/>
          <w:b/>
        </w:rPr>
      </w:pPr>
      <w:r w:rsidRPr="00186A70">
        <w:rPr>
          <w:rFonts w:ascii="Times New Roman" w:eastAsia="Times New Roman" w:hAnsi="Times New Roman"/>
          <w:b/>
        </w:rPr>
        <w:t xml:space="preserve">MAXALT vartoti </w:t>
      </w:r>
      <w:r w:rsidR="00D033C8">
        <w:rPr>
          <w:rFonts w:ascii="Times New Roman" w:eastAsia="Times New Roman" w:hAnsi="Times New Roman"/>
          <w:b/>
        </w:rPr>
        <w:t>draudžiama</w:t>
      </w:r>
      <w:r w:rsidRPr="00186A70">
        <w:rPr>
          <w:rFonts w:ascii="Times New Roman" w:eastAsia="Times New Roman" w:hAnsi="Times New Roman"/>
          <w:b/>
        </w:rPr>
        <w:t>:</w:t>
      </w:r>
    </w:p>
    <w:p w14:paraId="107B4E50" w14:textId="62CA56AD"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 xml:space="preserve">yra alergija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benzoatui</w:t>
      </w:r>
      <w:proofErr w:type="spellEnd"/>
      <w:r w:rsidRPr="00186A70">
        <w:rPr>
          <w:rFonts w:ascii="Times New Roman" w:eastAsia="Times New Roman" w:hAnsi="Times New Roman"/>
        </w:rPr>
        <w:t xml:space="preserve"> arba bet kuriai pagalbinei šio vaisto medžiagai (jos išvardytos 6</w:t>
      </w:r>
      <w:r w:rsidR="00612D4A" w:rsidRPr="00186A70">
        <w:rPr>
          <w:rFonts w:ascii="Times New Roman" w:eastAsia="Times New Roman" w:hAnsi="Times New Roman"/>
        </w:rPr>
        <w:t> </w:t>
      </w:r>
      <w:r w:rsidRPr="00186A70">
        <w:rPr>
          <w:rFonts w:ascii="Times New Roman" w:eastAsia="Times New Roman" w:hAnsi="Times New Roman"/>
        </w:rPr>
        <w:t>skyriuje);</w:t>
      </w:r>
    </w:p>
    <w:p w14:paraId="657812AD"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yra vidutiniškai ar labai padidėjęs kraujospūdis, arba šiek tiek padidėjęs, bet vaistais dar nekontroliuojamas, kraujospūdis;</w:t>
      </w:r>
    </w:p>
    <w:p w14:paraId="4A7158DB"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sergate arba kada nors sirgote širdies liga, įskaitant širdies priepuolį ar krūtinės skausmą (krūtinės anginą), arba jaučiate širdies ligą primenančius simptomus;</w:t>
      </w:r>
    </w:p>
    <w:p w14:paraId="796A9382"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sergate sunkia kepenų arba inkstų liga;</w:t>
      </w:r>
    </w:p>
    <w:p w14:paraId="08A9ED26"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 xml:space="preserve">sirgote galvos smegenų insultu arba </w:t>
      </w:r>
      <w:proofErr w:type="spellStart"/>
      <w:r w:rsidRPr="00186A70">
        <w:rPr>
          <w:rFonts w:ascii="Times New Roman" w:eastAsia="Times New Roman" w:hAnsi="Times New Roman"/>
        </w:rPr>
        <w:t>mikroinsultu</w:t>
      </w:r>
      <w:proofErr w:type="spellEnd"/>
      <w:r w:rsidRPr="00186A70">
        <w:rPr>
          <w:rFonts w:ascii="Times New Roman" w:eastAsia="Times New Roman" w:hAnsi="Times New Roman"/>
        </w:rPr>
        <w:t xml:space="preserve"> (buvo praeinantis smegenų išemijos priepuolis (PSIP));</w:t>
      </w:r>
    </w:p>
    <w:p w14:paraId="79FB7549"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kai kurios Jūsų arterijos yra užsikimšusios (sergate periferinių arterijų liga);</w:t>
      </w:r>
    </w:p>
    <w:p w14:paraId="3ECF7159"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 xml:space="preserve">vartojate arba dvi pastarąsias savaites vartojote </w:t>
      </w:r>
      <w:proofErr w:type="spellStart"/>
      <w:r w:rsidRPr="00186A70">
        <w:rPr>
          <w:rFonts w:ascii="Times New Roman" w:eastAsia="Times New Roman" w:hAnsi="Times New Roman"/>
        </w:rPr>
        <w:t>monoaminooksidazės</w:t>
      </w:r>
      <w:proofErr w:type="spellEnd"/>
      <w:r w:rsidRPr="00186A70">
        <w:rPr>
          <w:rFonts w:ascii="Times New Roman" w:eastAsia="Times New Roman" w:hAnsi="Times New Roman"/>
        </w:rPr>
        <w:t xml:space="preserve"> inhibitorius (MAO), pavyzdžiui, </w:t>
      </w:r>
      <w:proofErr w:type="spellStart"/>
      <w:r w:rsidRPr="00186A70">
        <w:rPr>
          <w:rFonts w:ascii="Times New Roman" w:eastAsia="Times New Roman" w:hAnsi="Times New Roman"/>
        </w:rPr>
        <w:t>moklobemidą</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fenelziną</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tranilciprominą</w:t>
      </w:r>
      <w:proofErr w:type="spellEnd"/>
      <w:r w:rsidRPr="00186A70">
        <w:rPr>
          <w:rFonts w:ascii="Times New Roman" w:eastAsia="Times New Roman" w:hAnsi="Times New Roman"/>
        </w:rPr>
        <w:t xml:space="preserve"> ar pargiliną (vaistus nuo depresijos), arba </w:t>
      </w:r>
      <w:proofErr w:type="spellStart"/>
      <w:r w:rsidRPr="00186A70">
        <w:rPr>
          <w:rFonts w:ascii="Times New Roman" w:eastAsia="Times New Roman" w:hAnsi="Times New Roman"/>
        </w:rPr>
        <w:t>linezolidą</w:t>
      </w:r>
      <w:proofErr w:type="spellEnd"/>
      <w:r w:rsidRPr="00186A70">
        <w:rPr>
          <w:rFonts w:ascii="Times New Roman" w:eastAsia="Times New Roman" w:hAnsi="Times New Roman"/>
        </w:rPr>
        <w:t xml:space="preserve"> (antibiotiką);</w:t>
      </w:r>
    </w:p>
    <w:p w14:paraId="373C38AD"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 xml:space="preserve">šiuo metu vartojate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grupės vaistus, tokius kaip </w:t>
      </w:r>
      <w:proofErr w:type="spellStart"/>
      <w:r w:rsidRPr="00186A70">
        <w:rPr>
          <w:rFonts w:ascii="Times New Roman" w:eastAsia="Times New Roman" w:hAnsi="Times New Roman"/>
        </w:rPr>
        <w:t>ergotaminas</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dihidroergotaminas</w:t>
      </w:r>
      <w:proofErr w:type="spellEnd"/>
      <w:r w:rsidRPr="00186A70">
        <w:rPr>
          <w:rFonts w:ascii="Times New Roman" w:eastAsia="Times New Roman" w:hAnsi="Times New Roman"/>
        </w:rPr>
        <w:t xml:space="preserve">, kurie skirti migrenos priepuolių gydymui, arba migrenos priepuolių profilaktikai skirtą vaistą </w:t>
      </w:r>
      <w:proofErr w:type="spellStart"/>
      <w:r w:rsidRPr="00186A70">
        <w:rPr>
          <w:rFonts w:ascii="Times New Roman" w:eastAsia="Times New Roman" w:hAnsi="Times New Roman"/>
        </w:rPr>
        <w:t>metizergidą</w:t>
      </w:r>
      <w:proofErr w:type="spellEnd"/>
      <w:r w:rsidRPr="00186A70">
        <w:rPr>
          <w:rFonts w:ascii="Times New Roman" w:eastAsia="Times New Roman" w:hAnsi="Times New Roman"/>
        </w:rPr>
        <w:t>;</w:t>
      </w:r>
    </w:p>
    <w:p w14:paraId="1C571A6B"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 xml:space="preserve">migrenai gydyti vartojate kitus tai pačiai grupei priklausančius vaistus, pavyzdžiui, </w:t>
      </w:r>
      <w:proofErr w:type="spellStart"/>
      <w:r w:rsidRPr="00186A70">
        <w:rPr>
          <w:rFonts w:ascii="Times New Roman" w:eastAsia="Times New Roman" w:hAnsi="Times New Roman"/>
        </w:rPr>
        <w:t>sumatriptaną</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naratriptaną</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zolmitriptaną</w:t>
      </w:r>
      <w:proofErr w:type="spellEnd"/>
      <w:r w:rsidRPr="00186A70">
        <w:rPr>
          <w:rFonts w:ascii="Times New Roman" w:eastAsia="Times New Roman" w:hAnsi="Times New Roman"/>
        </w:rPr>
        <w:t xml:space="preserve"> (žiūrėkite toliau poskyrį „</w:t>
      </w:r>
      <w:r w:rsidRPr="00186A70">
        <w:rPr>
          <w:rFonts w:ascii="Times New Roman" w:eastAsia="Times New Roman" w:hAnsi="Times New Roman"/>
          <w:b/>
        </w:rPr>
        <w:t>Kiti vaistai ir MAXALT“</w:t>
      </w:r>
      <w:r w:rsidRPr="00186A70">
        <w:rPr>
          <w:rFonts w:ascii="Times New Roman" w:eastAsia="Times New Roman" w:hAnsi="Times New Roman"/>
        </w:rPr>
        <w:t>).</w:t>
      </w:r>
    </w:p>
    <w:p w14:paraId="549D3EFB" w14:textId="77777777" w:rsidR="008C42BF" w:rsidRPr="00186A70" w:rsidRDefault="008C42BF" w:rsidP="008C42BF">
      <w:pPr>
        <w:spacing w:after="0" w:line="240" w:lineRule="auto"/>
        <w:ind w:left="360" w:hanging="360"/>
        <w:rPr>
          <w:rFonts w:ascii="Times New Roman" w:eastAsia="Times New Roman" w:hAnsi="Times New Roman"/>
        </w:rPr>
      </w:pPr>
    </w:p>
    <w:p w14:paraId="2F86014B"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lastRenderedPageBreak/>
        <w:t>Jeigu abejojate, ar kuri nors iš aukščiau paminėtų sąlygų Jums tinka, prieš pradėdami vartoti MAXALT pasitarkite su gydytoju arba vaistininku.</w:t>
      </w:r>
    </w:p>
    <w:p w14:paraId="42EC797B" w14:textId="77777777" w:rsidR="008C42BF" w:rsidRPr="00186A70" w:rsidRDefault="008C42BF" w:rsidP="008C42BF">
      <w:pPr>
        <w:spacing w:after="0" w:line="240" w:lineRule="auto"/>
        <w:rPr>
          <w:rFonts w:ascii="Times New Roman" w:eastAsia="Times New Roman" w:hAnsi="Times New Roman"/>
        </w:rPr>
      </w:pPr>
    </w:p>
    <w:p w14:paraId="04FD385B"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hAnsi="Times New Roman"/>
          <w:b/>
          <w:lang w:eastAsia="en-US"/>
        </w:rPr>
        <w:t>Įspėjimai ir atsargumo priemonės</w:t>
      </w:r>
    </w:p>
    <w:p w14:paraId="0167B847"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hAnsi="Times New Roman"/>
          <w:szCs w:val="24"/>
        </w:rPr>
        <w:t>Pasitarkite su gydytoju arba vaistininku, p</w:t>
      </w:r>
      <w:r w:rsidRPr="00186A70">
        <w:rPr>
          <w:rFonts w:ascii="Times New Roman" w:eastAsia="Times New Roman" w:hAnsi="Times New Roman"/>
        </w:rPr>
        <w:t>rieš pradėdami vartoti MAXALT, jeigu:</w:t>
      </w:r>
    </w:p>
    <w:p w14:paraId="03153EA2"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turite bet kurį iš šių širdies ligų rizikos veiksnių: padidėjusį kraujospūdį, sergate cukriniu diabetu, rūkote ar vartojate pakaitinę nikotino terapiją, širdies ligomis sirgo šeimos nariai, esate vyresnis nei 40 metų vyras arba jei esate moteris po menopauzės;</w:t>
      </w:r>
    </w:p>
    <w:p w14:paraId="6110813A"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sergate inkstų arba kepenų ligomis;</w:t>
      </w:r>
    </w:p>
    <w:p w14:paraId="513A7222"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Jums yra tam tikras širdies ritmo sutrikimas (</w:t>
      </w:r>
      <w:proofErr w:type="spellStart"/>
      <w:r w:rsidRPr="00186A70">
        <w:rPr>
          <w:rFonts w:ascii="Times New Roman" w:eastAsia="Times New Roman" w:hAnsi="Times New Roman"/>
        </w:rPr>
        <w:t>Hiso</w:t>
      </w:r>
      <w:proofErr w:type="spellEnd"/>
      <w:r w:rsidRPr="00186A70">
        <w:rPr>
          <w:rFonts w:ascii="Times New Roman" w:eastAsia="Times New Roman" w:hAnsi="Times New Roman"/>
        </w:rPr>
        <w:t xml:space="preserve"> pluošto kojytės blokada);</w:t>
      </w:r>
    </w:p>
    <w:p w14:paraId="4A396EB3"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turite arba turėjote bet kokią alergiją;</w:t>
      </w:r>
    </w:p>
    <w:p w14:paraId="18589588"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skaudant galvą ji svaigsta, pasidaro sunku vaikščioti, sutrinka judesių koordinacija arba nusilpsta rankos ar kojos;</w:t>
      </w:r>
    </w:p>
    <w:p w14:paraId="196D4758"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vartojate augalinius preparatus, kurių sudėtyje yra jonažolės;</w:t>
      </w:r>
    </w:p>
    <w:p w14:paraId="1056B2A5" w14:textId="77777777" w:rsidR="008C42BF" w:rsidRPr="00186A70" w:rsidRDefault="008C42BF" w:rsidP="008C42BF">
      <w:pPr>
        <w:numPr>
          <w:ilvl w:val="0"/>
          <w:numId w:val="12"/>
        </w:numPr>
        <w:spacing w:after="0" w:line="240" w:lineRule="auto"/>
        <w:rPr>
          <w:rFonts w:ascii="Times New Roman" w:eastAsia="Times New Roman" w:hAnsi="Times New Roman"/>
        </w:rPr>
      </w:pPr>
      <w:r w:rsidRPr="00186A70">
        <w:rPr>
          <w:rFonts w:ascii="Times New Roman" w:eastAsia="Times New Roman" w:hAnsi="Times New Roman"/>
        </w:rPr>
        <w:t>Jums buvo alerginė reakcija, pasireiškusi veido, lūpų, liežuvio ir (arba) gerklės patinimu, kuris galėjo pasunkinti kvėpavimą ir (arba) rijimą (</w:t>
      </w:r>
      <w:proofErr w:type="spellStart"/>
      <w:r w:rsidRPr="00186A70">
        <w:rPr>
          <w:rFonts w:ascii="Times New Roman" w:eastAsia="Times New Roman" w:hAnsi="Times New Roman"/>
        </w:rPr>
        <w:t>angioneurozinė</w:t>
      </w:r>
      <w:proofErr w:type="spellEnd"/>
      <w:r w:rsidRPr="00186A70">
        <w:rPr>
          <w:rFonts w:ascii="Times New Roman" w:eastAsia="Times New Roman" w:hAnsi="Times New Roman"/>
        </w:rPr>
        <w:t xml:space="preserve"> edema);</w:t>
      </w:r>
    </w:p>
    <w:p w14:paraId="691015D7" w14:textId="77777777" w:rsidR="008C42BF" w:rsidRPr="00186A70" w:rsidRDefault="008C42BF" w:rsidP="008C42BF">
      <w:pPr>
        <w:numPr>
          <w:ilvl w:val="0"/>
          <w:numId w:val="12"/>
        </w:numPr>
        <w:spacing w:after="0" w:line="240" w:lineRule="auto"/>
        <w:rPr>
          <w:rFonts w:ascii="Times New Roman" w:eastAsia="Times New Roman" w:hAnsi="Times New Roman"/>
        </w:rPr>
      </w:pPr>
      <w:r w:rsidRPr="00186A70">
        <w:rPr>
          <w:rFonts w:ascii="Times New Roman" w:eastAsia="Times New Roman" w:hAnsi="Times New Roman"/>
        </w:rPr>
        <w:t xml:space="preserve">depresiją gydotės selektyviais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atgalinio įsiurbimo inhibitoriais (SSRI), tokiais kaip </w:t>
      </w:r>
      <w:proofErr w:type="spellStart"/>
      <w:r w:rsidRPr="00186A70">
        <w:rPr>
          <w:rFonts w:ascii="Times New Roman" w:eastAsia="Times New Roman" w:hAnsi="Times New Roman"/>
        </w:rPr>
        <w:t>sertralinas</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escitalopramo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oksalatas</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fluoksetinas</w:t>
      </w:r>
      <w:proofErr w:type="spellEnd"/>
      <w:r w:rsidRPr="00186A70">
        <w:rPr>
          <w:rFonts w:ascii="Times New Roman" w:eastAsia="Times New Roman" w:hAnsi="Times New Roman"/>
        </w:rPr>
        <w:t xml:space="preserve">, arba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ir </w:t>
      </w:r>
      <w:proofErr w:type="spellStart"/>
      <w:r w:rsidRPr="00186A70">
        <w:rPr>
          <w:rFonts w:ascii="Times New Roman" w:eastAsia="Times New Roman" w:hAnsi="Times New Roman"/>
        </w:rPr>
        <w:t>norepinefrino</w:t>
      </w:r>
      <w:proofErr w:type="spellEnd"/>
      <w:r w:rsidRPr="00186A70">
        <w:rPr>
          <w:rFonts w:ascii="Times New Roman" w:eastAsia="Times New Roman" w:hAnsi="Times New Roman"/>
        </w:rPr>
        <w:t xml:space="preserve"> atgalinio įsiurbimo inhibitoriais (SNRI), tokiais kaip </w:t>
      </w:r>
      <w:proofErr w:type="spellStart"/>
      <w:r w:rsidRPr="00186A70">
        <w:rPr>
          <w:rFonts w:ascii="Times New Roman" w:eastAsia="Times New Roman" w:hAnsi="Times New Roman"/>
        </w:rPr>
        <w:t>venlafaksinas</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duloksetinas</w:t>
      </w:r>
      <w:proofErr w:type="spellEnd"/>
      <w:r w:rsidRPr="00186A70">
        <w:rPr>
          <w:rFonts w:ascii="Times New Roman" w:eastAsia="Times New Roman" w:hAnsi="Times New Roman"/>
        </w:rPr>
        <w:t>;</w:t>
      </w:r>
    </w:p>
    <w:p w14:paraId="2922D843" w14:textId="77777777" w:rsidR="008C42BF" w:rsidRPr="00186A70" w:rsidRDefault="008C42BF" w:rsidP="008C42BF">
      <w:pPr>
        <w:numPr>
          <w:ilvl w:val="0"/>
          <w:numId w:val="12"/>
        </w:numPr>
        <w:spacing w:after="0" w:line="240" w:lineRule="auto"/>
        <w:rPr>
          <w:rFonts w:ascii="Times New Roman" w:eastAsia="Times New Roman" w:hAnsi="Times New Roman"/>
        </w:rPr>
      </w:pPr>
      <w:r w:rsidRPr="00186A70">
        <w:rPr>
          <w:rFonts w:ascii="Times New Roman" w:eastAsia="Times New Roman" w:hAnsi="Times New Roman"/>
        </w:rPr>
        <w:t>esate jautę trumpalaikį krūtinės skausmą ar veržimą.</w:t>
      </w:r>
    </w:p>
    <w:p w14:paraId="38CF3F2F" w14:textId="77777777" w:rsidR="008C42BF" w:rsidRPr="00186A70" w:rsidRDefault="008C42BF" w:rsidP="008C42BF">
      <w:pPr>
        <w:spacing w:after="0" w:line="240" w:lineRule="auto"/>
        <w:ind w:left="360" w:hanging="360"/>
        <w:rPr>
          <w:rFonts w:ascii="Times New Roman" w:eastAsia="Times New Roman" w:hAnsi="Times New Roman"/>
        </w:rPr>
      </w:pPr>
    </w:p>
    <w:p w14:paraId="01B7B47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Jeigu vartosite MAXALT pernelyg dažnai, Jums gali išsivystyti lėtinis galvos skausmas. Tokiu atveju turite pasitarti su gydytoju, nes gali prireikti MAXALT vartojimą nutraukti.</w:t>
      </w:r>
    </w:p>
    <w:p w14:paraId="7F91CF4D"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Apie Jus varginančius simptomus pasakykite savo gydytojui arba vaistininkui. Ar Jūs sergate migrena, nuspręs gydytojas. MAXALT vartokite tik migrenos priepuoliui gydyti. MAXALT vartoti negalima, kai galvą skauda dėl kitų, sunkesnių, būklių.</w:t>
      </w:r>
    </w:p>
    <w:p w14:paraId="17CABA08" w14:textId="77777777" w:rsidR="008C42BF" w:rsidRPr="00186A70" w:rsidRDefault="008C42BF" w:rsidP="008C42BF">
      <w:pPr>
        <w:spacing w:after="0" w:line="240" w:lineRule="auto"/>
        <w:rPr>
          <w:rFonts w:ascii="Times New Roman" w:eastAsia="Times New Roman" w:hAnsi="Times New Roman"/>
        </w:rPr>
      </w:pPr>
    </w:p>
    <w:p w14:paraId="574F9574" w14:textId="076C0B5C"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Jeigu vartojate ar neseniai vartojote kitų vaistų, įskaitant įsigytus be recepto, </w:t>
      </w:r>
      <w:r w:rsidRPr="00186A70">
        <w:rPr>
          <w:rFonts w:ascii="Times New Roman" w:hAnsi="Times New Roman"/>
          <w:szCs w:val="24"/>
        </w:rPr>
        <w:t xml:space="preserve">arba dėl to nesate tikri, apie tai pasakykite gydytojui arba vaistininkui. </w:t>
      </w:r>
      <w:r w:rsidRPr="00186A70">
        <w:rPr>
          <w:rFonts w:ascii="Times New Roman" w:eastAsia="Times New Roman" w:hAnsi="Times New Roman"/>
        </w:rPr>
        <w:t>Tai svarbu, nes MAXALT gali pakeisti kai kurių vaistų veikimą. Be to, kai kurie vaistai gali turėti įtaką MAXALT.</w:t>
      </w:r>
    </w:p>
    <w:p w14:paraId="23256719" w14:textId="77777777" w:rsidR="008C42BF" w:rsidRPr="00186A70" w:rsidRDefault="008C42BF" w:rsidP="008C42BF">
      <w:pPr>
        <w:spacing w:after="0" w:line="240" w:lineRule="auto"/>
        <w:rPr>
          <w:rFonts w:ascii="Times New Roman" w:eastAsia="Times New Roman" w:hAnsi="Times New Roman"/>
        </w:rPr>
      </w:pPr>
    </w:p>
    <w:p w14:paraId="6CF0E965"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b/>
        </w:rPr>
        <w:t>Kiti vaistai ir MAXALT</w:t>
      </w:r>
    </w:p>
    <w:p w14:paraId="7136B42F" w14:textId="77777777" w:rsidR="008C42BF" w:rsidRPr="00186A70" w:rsidRDefault="008C42BF" w:rsidP="008C42BF">
      <w:pPr>
        <w:spacing w:after="0" w:line="240" w:lineRule="auto"/>
        <w:rPr>
          <w:rFonts w:ascii="Times New Roman" w:eastAsia="Times New Roman" w:hAnsi="Times New Roman"/>
        </w:rPr>
      </w:pPr>
    </w:p>
    <w:p w14:paraId="5AAB6FE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Nevartokite MAXALT, jeigu:</w:t>
      </w:r>
    </w:p>
    <w:p w14:paraId="7DEFC780"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jau vartojate 5</w:t>
      </w:r>
      <w:r w:rsidRPr="00186A70">
        <w:rPr>
          <w:rFonts w:ascii="Times New Roman" w:eastAsia="Times New Roman" w:hAnsi="Times New Roman"/>
        </w:rPr>
        <w:noBreakHyphen/>
        <w:t>HT</w:t>
      </w:r>
      <w:r w:rsidRPr="00186A70">
        <w:rPr>
          <w:rFonts w:ascii="Times New Roman" w:eastAsia="Times New Roman" w:hAnsi="Times New Roman"/>
          <w:vertAlign w:val="subscript"/>
        </w:rPr>
        <w:t>1B/1D</w:t>
      </w:r>
      <w:r w:rsidRPr="00186A70">
        <w:rPr>
          <w:rFonts w:ascii="Times New Roman" w:eastAsia="Times New Roman" w:hAnsi="Times New Roman"/>
        </w:rPr>
        <w:t xml:space="preserve"> </w:t>
      </w:r>
      <w:proofErr w:type="spellStart"/>
      <w:r w:rsidRPr="00186A70">
        <w:rPr>
          <w:rFonts w:ascii="Times New Roman" w:eastAsia="Times New Roman" w:hAnsi="Times New Roman"/>
        </w:rPr>
        <w:t>agonistą</w:t>
      </w:r>
      <w:proofErr w:type="spellEnd"/>
      <w:r w:rsidRPr="00186A70">
        <w:rPr>
          <w:rFonts w:ascii="Times New Roman" w:eastAsia="Times New Roman" w:hAnsi="Times New Roman"/>
        </w:rPr>
        <w:t xml:space="preserve"> (kartais jie vadinami ”</w:t>
      </w:r>
      <w:proofErr w:type="spellStart"/>
      <w:r w:rsidRPr="00186A70">
        <w:rPr>
          <w:rFonts w:ascii="Times New Roman" w:eastAsia="Times New Roman" w:hAnsi="Times New Roman"/>
        </w:rPr>
        <w:t>triptanais</w:t>
      </w:r>
      <w:proofErr w:type="spellEnd"/>
      <w:r w:rsidRPr="00186A70">
        <w:rPr>
          <w:rFonts w:ascii="Times New Roman" w:eastAsia="Times New Roman" w:hAnsi="Times New Roman"/>
        </w:rPr>
        <w:t xml:space="preserve">”), pavyzdžiui, </w:t>
      </w:r>
      <w:proofErr w:type="spellStart"/>
      <w:r w:rsidRPr="00186A70">
        <w:rPr>
          <w:rFonts w:ascii="Times New Roman" w:eastAsia="Times New Roman" w:hAnsi="Times New Roman"/>
        </w:rPr>
        <w:t>sumatriptaną</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naratriptaną</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zolmitriptaną</w:t>
      </w:r>
      <w:proofErr w:type="spellEnd"/>
      <w:r w:rsidRPr="00186A70">
        <w:rPr>
          <w:rFonts w:ascii="Times New Roman" w:eastAsia="Times New Roman" w:hAnsi="Times New Roman"/>
        </w:rPr>
        <w:t>;</w:t>
      </w:r>
    </w:p>
    <w:p w14:paraId="72C5859D"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gydotės </w:t>
      </w:r>
      <w:proofErr w:type="spellStart"/>
      <w:r w:rsidRPr="00186A70">
        <w:rPr>
          <w:rFonts w:ascii="Times New Roman" w:eastAsia="Times New Roman" w:hAnsi="Times New Roman"/>
        </w:rPr>
        <w:t>monoaminooksidazės</w:t>
      </w:r>
      <w:proofErr w:type="spellEnd"/>
      <w:r w:rsidRPr="00186A70">
        <w:rPr>
          <w:rFonts w:ascii="Times New Roman" w:eastAsia="Times New Roman" w:hAnsi="Times New Roman"/>
        </w:rPr>
        <w:t xml:space="preserve"> (MAO) inhibitoriais, pavyzdžiui, </w:t>
      </w:r>
      <w:proofErr w:type="spellStart"/>
      <w:r w:rsidRPr="00186A70">
        <w:rPr>
          <w:rFonts w:ascii="Times New Roman" w:eastAsia="Times New Roman" w:hAnsi="Times New Roman"/>
        </w:rPr>
        <w:t>moklobemidu</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fenelzinu</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tranilciprominu</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linezolidu</w:t>
      </w:r>
      <w:proofErr w:type="spellEnd"/>
      <w:r w:rsidRPr="00186A70">
        <w:rPr>
          <w:rFonts w:ascii="Times New Roman" w:eastAsia="Times New Roman" w:hAnsi="Times New Roman"/>
        </w:rPr>
        <w:t xml:space="preserve"> ar pargilinu, arba jei dar nepraėjo dvi savaitės, kai nustojote juos vartoti;</w:t>
      </w:r>
    </w:p>
    <w:p w14:paraId="1EA3CBA7"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migrenai gydyti vartojate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grupės vaistus, pavyzdžiui, </w:t>
      </w:r>
      <w:proofErr w:type="spellStart"/>
      <w:r w:rsidRPr="00186A70">
        <w:rPr>
          <w:rFonts w:ascii="Times New Roman" w:eastAsia="Times New Roman" w:hAnsi="Times New Roman"/>
        </w:rPr>
        <w:t>ergotaminą</w:t>
      </w:r>
      <w:proofErr w:type="spellEnd"/>
      <w:r w:rsidRPr="00186A70">
        <w:rPr>
          <w:rFonts w:ascii="Times New Roman" w:eastAsia="Times New Roman" w:hAnsi="Times New Roman"/>
        </w:rPr>
        <w:t xml:space="preserve"> arba </w:t>
      </w:r>
      <w:proofErr w:type="spellStart"/>
      <w:r w:rsidRPr="00186A70">
        <w:rPr>
          <w:rFonts w:ascii="Times New Roman" w:eastAsia="Times New Roman" w:hAnsi="Times New Roman"/>
        </w:rPr>
        <w:t>dihidroergotaminą</w:t>
      </w:r>
      <w:proofErr w:type="spellEnd"/>
      <w:r w:rsidRPr="00186A70">
        <w:rPr>
          <w:rFonts w:ascii="Times New Roman" w:eastAsia="Times New Roman" w:hAnsi="Times New Roman"/>
        </w:rPr>
        <w:t>;</w:t>
      </w:r>
    </w:p>
    <w:p w14:paraId="0CC883A3"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migrenos priepuolių profilaktikai vartojate </w:t>
      </w:r>
      <w:proofErr w:type="spellStart"/>
      <w:r w:rsidRPr="00186A70">
        <w:rPr>
          <w:rFonts w:ascii="Times New Roman" w:eastAsia="Times New Roman" w:hAnsi="Times New Roman"/>
        </w:rPr>
        <w:t>metizergidą</w:t>
      </w:r>
      <w:proofErr w:type="spellEnd"/>
      <w:r w:rsidRPr="00186A70">
        <w:rPr>
          <w:rFonts w:ascii="Times New Roman" w:eastAsia="Times New Roman" w:hAnsi="Times New Roman"/>
        </w:rPr>
        <w:t>.</w:t>
      </w:r>
    </w:p>
    <w:p w14:paraId="036EC003" w14:textId="77777777" w:rsidR="008C42BF" w:rsidRPr="00186A70" w:rsidRDefault="008C42BF" w:rsidP="008C42BF">
      <w:pPr>
        <w:spacing w:after="0" w:line="240" w:lineRule="auto"/>
        <w:rPr>
          <w:rFonts w:ascii="Times New Roman" w:eastAsia="Times New Roman" w:hAnsi="Times New Roman"/>
        </w:rPr>
      </w:pPr>
    </w:p>
    <w:p w14:paraId="4AC8E49E"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Anksčiau išvardinti vaistai, jei jie vartojami kartu su MAXALT, gali padidinti šalutinio poveikio pavojų.</w:t>
      </w:r>
    </w:p>
    <w:p w14:paraId="17F75DB6" w14:textId="77777777" w:rsidR="008C42BF" w:rsidRPr="00186A70" w:rsidRDefault="008C42BF" w:rsidP="008C42BF">
      <w:pPr>
        <w:spacing w:after="0" w:line="240" w:lineRule="auto"/>
        <w:rPr>
          <w:rFonts w:ascii="Times New Roman" w:eastAsia="Times New Roman" w:hAnsi="Times New Roman"/>
        </w:rPr>
      </w:pPr>
    </w:p>
    <w:p w14:paraId="07D2E091"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Po MAXALT pavartojimo iki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grupės vaistų (pvz.,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dihidroergotamino</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metizergido</w:t>
      </w:r>
      <w:proofErr w:type="spellEnd"/>
      <w:r w:rsidRPr="00186A70">
        <w:rPr>
          <w:rFonts w:ascii="Times New Roman" w:eastAsia="Times New Roman" w:hAnsi="Times New Roman"/>
        </w:rPr>
        <w:t>) vartojimo palaukite bent 6 valandas.</w:t>
      </w:r>
    </w:p>
    <w:p w14:paraId="3FFDDF2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Po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tipo vaistų pavartojimo iki MAXALT vartojimo palaukite mažiausiai 24 valandas.</w:t>
      </w:r>
    </w:p>
    <w:p w14:paraId="0967027D" w14:textId="77777777" w:rsidR="008C42BF" w:rsidRPr="00186A70" w:rsidRDefault="008C42BF" w:rsidP="008C42BF">
      <w:pPr>
        <w:spacing w:after="0" w:line="240" w:lineRule="auto"/>
        <w:rPr>
          <w:rFonts w:ascii="Times New Roman" w:eastAsia="Times New Roman" w:hAnsi="Times New Roman"/>
        </w:rPr>
      </w:pPr>
    </w:p>
    <w:p w14:paraId="4FD719AD"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Paklauskite gydytojo patarimo, kaip vartoti MAXALT, ir apie kylančius pavojus:</w:t>
      </w:r>
    </w:p>
    <w:p w14:paraId="0A00D865" w14:textId="56FC7A19"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jeigu vartojate </w:t>
      </w:r>
      <w:proofErr w:type="spellStart"/>
      <w:r w:rsidRPr="00186A70">
        <w:rPr>
          <w:rFonts w:ascii="Times New Roman" w:eastAsia="Times New Roman" w:hAnsi="Times New Roman"/>
        </w:rPr>
        <w:t>propranololį</w:t>
      </w:r>
      <w:proofErr w:type="spellEnd"/>
      <w:r w:rsidRPr="00186A70">
        <w:rPr>
          <w:rFonts w:ascii="Times New Roman" w:eastAsia="Times New Roman" w:hAnsi="Times New Roman"/>
        </w:rPr>
        <w:t xml:space="preserve"> (žiūrėkite 3</w:t>
      </w:r>
      <w:r w:rsidR="004F45EA" w:rsidRPr="00186A70">
        <w:rPr>
          <w:rFonts w:ascii="Times New Roman" w:eastAsia="Times New Roman" w:hAnsi="Times New Roman"/>
        </w:rPr>
        <w:t> </w:t>
      </w:r>
      <w:r w:rsidRPr="00186A70">
        <w:rPr>
          <w:rFonts w:ascii="Times New Roman" w:eastAsia="Times New Roman" w:hAnsi="Times New Roman"/>
        </w:rPr>
        <w:t>skyrių „</w:t>
      </w:r>
      <w:r w:rsidRPr="00186A70">
        <w:rPr>
          <w:rFonts w:ascii="Times New Roman" w:eastAsia="Times New Roman" w:hAnsi="Times New Roman"/>
          <w:b/>
          <w:caps/>
        </w:rPr>
        <w:t>Kaip vartoti MAXALT“</w:t>
      </w:r>
      <w:r w:rsidRPr="00186A70">
        <w:rPr>
          <w:rFonts w:ascii="Times New Roman" w:eastAsia="Times New Roman" w:hAnsi="Times New Roman"/>
        </w:rPr>
        <w:t>);</w:t>
      </w:r>
    </w:p>
    <w:p w14:paraId="5D7A464C"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jeigu depresiją gydotės SSRI grupės vaistais, tokiais kaip </w:t>
      </w:r>
      <w:proofErr w:type="spellStart"/>
      <w:r w:rsidRPr="00186A70">
        <w:rPr>
          <w:rFonts w:ascii="Times New Roman" w:eastAsia="Times New Roman" w:hAnsi="Times New Roman"/>
        </w:rPr>
        <w:t>sertralinas</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escitalopramo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oksalatas</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fluoksetinas</w:t>
      </w:r>
      <w:proofErr w:type="spellEnd"/>
      <w:r w:rsidRPr="00186A70">
        <w:rPr>
          <w:rFonts w:ascii="Times New Roman" w:eastAsia="Times New Roman" w:hAnsi="Times New Roman"/>
        </w:rPr>
        <w:t xml:space="preserve">, arba SNRI grupės vaistais, tokiais kaip </w:t>
      </w:r>
      <w:proofErr w:type="spellStart"/>
      <w:r w:rsidRPr="00186A70">
        <w:rPr>
          <w:rFonts w:ascii="Times New Roman" w:eastAsia="Times New Roman" w:hAnsi="Times New Roman"/>
        </w:rPr>
        <w:t>venlafaksinas</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duloksetinas</w:t>
      </w:r>
      <w:proofErr w:type="spellEnd"/>
      <w:r w:rsidRPr="00186A70">
        <w:rPr>
          <w:rFonts w:ascii="Times New Roman" w:eastAsia="Times New Roman" w:hAnsi="Times New Roman"/>
        </w:rPr>
        <w:t>.</w:t>
      </w:r>
    </w:p>
    <w:p w14:paraId="36E7C6DF" w14:textId="77777777" w:rsidR="008C42BF" w:rsidRPr="00186A70" w:rsidRDefault="008C42BF" w:rsidP="008C42BF">
      <w:pPr>
        <w:spacing w:after="0" w:line="240" w:lineRule="auto"/>
        <w:rPr>
          <w:rFonts w:ascii="Times New Roman" w:eastAsia="Times New Roman" w:hAnsi="Times New Roman"/>
        </w:rPr>
      </w:pPr>
    </w:p>
    <w:p w14:paraId="74C53D1D"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Jeigu vartojate ar neseniai vartojote kitų vaistų, įskaitant įsigytus be recepto, </w:t>
      </w:r>
      <w:r w:rsidRPr="00186A70">
        <w:rPr>
          <w:rFonts w:ascii="Times New Roman" w:hAnsi="Times New Roman"/>
          <w:szCs w:val="24"/>
        </w:rPr>
        <w:t xml:space="preserve">arba dėl to nesate tikri, apie tai </w:t>
      </w:r>
      <w:r w:rsidRPr="00186A70">
        <w:rPr>
          <w:rFonts w:ascii="Times New Roman" w:eastAsia="Times New Roman" w:hAnsi="Times New Roman"/>
        </w:rPr>
        <w:t>pasakykite gydytojui arba vaistininkui.</w:t>
      </w:r>
    </w:p>
    <w:p w14:paraId="4DC67526" w14:textId="77777777" w:rsidR="008C42BF" w:rsidRPr="00186A70" w:rsidRDefault="008C42BF" w:rsidP="008C42BF">
      <w:pPr>
        <w:spacing w:after="0" w:line="240" w:lineRule="auto"/>
        <w:rPr>
          <w:rFonts w:ascii="Times New Roman" w:eastAsia="Times New Roman" w:hAnsi="Times New Roman"/>
        </w:rPr>
      </w:pPr>
    </w:p>
    <w:p w14:paraId="51891722"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MAXALT vartojimas su maistu ir gėrimais</w:t>
      </w:r>
    </w:p>
    <w:p w14:paraId="13495583" w14:textId="77777777" w:rsidR="008C42BF" w:rsidRPr="00186A70" w:rsidRDefault="008C42BF" w:rsidP="008C42BF">
      <w:pPr>
        <w:spacing w:after="0" w:line="240" w:lineRule="auto"/>
        <w:ind w:left="567" w:hanging="567"/>
        <w:rPr>
          <w:rFonts w:ascii="Times New Roman" w:eastAsia="Times New Roman" w:hAnsi="Times New Roman"/>
          <w:b/>
        </w:rPr>
      </w:pPr>
    </w:p>
    <w:p w14:paraId="7F62341D"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Išgertas po valgio MAXALT gali veikti ilgiau. Nors ir yra geriau šį vaistą gerti nevalgius, tačiau Jūs galite jį vartoti ir po valgio.</w:t>
      </w:r>
    </w:p>
    <w:p w14:paraId="75763F35" w14:textId="77777777" w:rsidR="008C42BF" w:rsidRPr="00186A70" w:rsidRDefault="008C42BF" w:rsidP="008C42BF">
      <w:pPr>
        <w:spacing w:after="0" w:line="240" w:lineRule="auto"/>
        <w:rPr>
          <w:rFonts w:ascii="Times New Roman" w:eastAsia="Times New Roman" w:hAnsi="Times New Roman"/>
        </w:rPr>
      </w:pPr>
    </w:p>
    <w:p w14:paraId="5463CC1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b/>
        </w:rPr>
        <w:t>Nėštumas ir žindymo laikotarpis</w:t>
      </w:r>
    </w:p>
    <w:p w14:paraId="13986CBD" w14:textId="77777777" w:rsidR="008C42BF" w:rsidRPr="00186A70" w:rsidRDefault="008C42BF" w:rsidP="008C42BF">
      <w:pPr>
        <w:keepNext/>
        <w:keepLines/>
        <w:spacing w:after="0" w:line="240" w:lineRule="auto"/>
        <w:rPr>
          <w:rFonts w:ascii="Times New Roman" w:eastAsia="Times New Roman" w:hAnsi="Times New Roman"/>
        </w:rPr>
      </w:pPr>
    </w:p>
    <w:p w14:paraId="599049DA"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0F6E1D12" w14:textId="77777777" w:rsidR="008C42BF" w:rsidRPr="00186A70" w:rsidRDefault="008C42BF" w:rsidP="008C42BF">
      <w:pPr>
        <w:keepNext/>
        <w:keepLines/>
        <w:spacing w:after="0" w:line="240" w:lineRule="auto"/>
        <w:rPr>
          <w:rFonts w:ascii="Times New Roman" w:eastAsia="Times New Roman" w:hAnsi="Times New Roman"/>
        </w:rPr>
      </w:pPr>
    </w:p>
    <w:p w14:paraId="0E5DEC19" w14:textId="0F0B0301" w:rsidR="008C42BF" w:rsidRPr="00186A70" w:rsidRDefault="00B67DB8" w:rsidP="00F4414D">
      <w:pPr>
        <w:keepLines/>
        <w:spacing w:after="0" w:line="240" w:lineRule="auto"/>
        <w:rPr>
          <w:rFonts w:ascii="Times New Roman" w:eastAsia="Times New Roman" w:hAnsi="Times New Roman"/>
        </w:rPr>
      </w:pPr>
      <w:r w:rsidRPr="00186A70">
        <w:rPr>
          <w:rFonts w:ascii="Times New Roman" w:eastAsia="Times New Roman" w:hAnsi="Times New Roman"/>
        </w:rPr>
        <w:t xml:space="preserve">Turimi duomenys apie </w:t>
      </w:r>
      <w:r w:rsidR="007F7052" w:rsidRPr="00186A70">
        <w:rPr>
          <w:rFonts w:ascii="Times New Roman" w:eastAsia="Times New Roman" w:hAnsi="Times New Roman"/>
        </w:rPr>
        <w:t xml:space="preserve">pirmaisiais 3 nėštumo mėnesiais </w:t>
      </w:r>
      <w:r w:rsidR="007F7052">
        <w:rPr>
          <w:rFonts w:ascii="Times New Roman" w:eastAsia="Times New Roman" w:hAnsi="Times New Roman"/>
        </w:rPr>
        <w:t xml:space="preserve">vartojamo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saugumą nerodo padidėjusio</w:t>
      </w:r>
      <w:r w:rsidR="007F7052">
        <w:rPr>
          <w:rFonts w:ascii="Times New Roman" w:eastAsia="Times New Roman" w:hAnsi="Times New Roman"/>
        </w:rPr>
        <w:t>s</w:t>
      </w:r>
      <w:r w:rsidRPr="00186A70">
        <w:rPr>
          <w:rFonts w:ascii="Times New Roman" w:eastAsia="Times New Roman" w:hAnsi="Times New Roman"/>
        </w:rPr>
        <w:t xml:space="preserve"> apsigimimų </w:t>
      </w:r>
      <w:r w:rsidR="007F7052">
        <w:rPr>
          <w:rFonts w:ascii="Times New Roman" w:eastAsia="Times New Roman" w:hAnsi="Times New Roman"/>
        </w:rPr>
        <w:t>rizikos</w:t>
      </w:r>
      <w:r w:rsidRPr="00186A70">
        <w:rPr>
          <w:rFonts w:ascii="Times New Roman" w:eastAsia="Times New Roman" w:hAnsi="Times New Roman"/>
        </w:rPr>
        <w:t xml:space="preserve">. </w:t>
      </w:r>
      <w:r w:rsidR="008C42BF" w:rsidRPr="00186A70">
        <w:rPr>
          <w:rFonts w:ascii="Times New Roman" w:eastAsia="Times New Roman" w:hAnsi="Times New Roman"/>
        </w:rPr>
        <w:t xml:space="preserve">Ar nėštumo </w:t>
      </w:r>
      <w:r w:rsidR="007F7052">
        <w:rPr>
          <w:rFonts w:ascii="Times New Roman" w:eastAsia="Times New Roman" w:hAnsi="Times New Roman"/>
        </w:rPr>
        <w:t xml:space="preserve">metu po pirmųjų 3 nėštumo mėnesių </w:t>
      </w:r>
      <w:r w:rsidR="008C42BF" w:rsidRPr="00186A70">
        <w:rPr>
          <w:rFonts w:ascii="Times New Roman" w:eastAsia="Times New Roman" w:hAnsi="Times New Roman"/>
        </w:rPr>
        <w:t>vartojamas MAXALT yra žalingas negimusiam kūdikiui, nėra žinoma.</w:t>
      </w:r>
    </w:p>
    <w:p w14:paraId="25866781" w14:textId="77777777" w:rsidR="00B67DB8" w:rsidRPr="00186A70" w:rsidRDefault="00B67DB8" w:rsidP="00F4414D">
      <w:pPr>
        <w:keepLines/>
        <w:spacing w:after="0" w:line="240" w:lineRule="auto"/>
        <w:rPr>
          <w:rFonts w:ascii="Times New Roman" w:eastAsia="Times New Roman" w:hAnsi="Times New Roman"/>
        </w:rPr>
      </w:pPr>
    </w:p>
    <w:p w14:paraId="4437232B" w14:textId="708DBBD1" w:rsidR="008C42BF" w:rsidRPr="00186A70" w:rsidRDefault="00B67DB8" w:rsidP="008C42BF">
      <w:pPr>
        <w:spacing w:after="0" w:line="240" w:lineRule="auto"/>
        <w:rPr>
          <w:rFonts w:ascii="Times New Roman" w:eastAsia="Times New Roman" w:hAnsi="Times New Roman"/>
        </w:rPr>
      </w:pPr>
      <w:r w:rsidRPr="00186A70">
        <w:rPr>
          <w:rFonts w:ascii="Times New Roman" w:eastAsia="Times New Roman" w:hAnsi="Times New Roman"/>
        </w:rPr>
        <w:t>Jeigu žindote kūdikį</w:t>
      </w:r>
      <w:r w:rsidRPr="007F7052">
        <w:rPr>
          <w:rFonts w:ascii="Times New Roman" w:eastAsia="Times New Roman" w:hAnsi="Times New Roman"/>
        </w:rPr>
        <w:t xml:space="preserve">, </w:t>
      </w:r>
      <w:r w:rsidR="007F7052" w:rsidRPr="007F7052">
        <w:rPr>
          <w:rFonts w:ascii="Times New Roman" w:eastAsia="Times New Roman" w:hAnsi="Times New Roman"/>
        </w:rPr>
        <w:t>galit</w:t>
      </w:r>
      <w:r w:rsidR="007F7052" w:rsidRPr="007F7052">
        <w:rPr>
          <w:rFonts w:ascii="Times New Roman" w:hAnsi="Times New Roman"/>
        </w:rPr>
        <w:t>e atidėti žindymą 12 </w:t>
      </w:r>
      <w:r w:rsidR="007F7052" w:rsidRPr="00F4414D">
        <w:rPr>
          <w:rFonts w:ascii="Times New Roman" w:hAnsi="Times New Roman"/>
        </w:rPr>
        <w:t>valandų nuo paskutinio vaisto vartojimo, kad išvengtumėte</w:t>
      </w:r>
      <w:r w:rsidR="007F7052" w:rsidRPr="00186A70">
        <w:rPr>
          <w:rFonts w:ascii="Times New Roman" w:eastAsia="Times New Roman" w:hAnsi="Times New Roman"/>
        </w:rPr>
        <w:t xml:space="preserve"> </w:t>
      </w:r>
      <w:r w:rsidRPr="00186A70">
        <w:rPr>
          <w:rFonts w:ascii="Times New Roman" w:eastAsia="Times New Roman" w:hAnsi="Times New Roman"/>
        </w:rPr>
        <w:t>poveikio Jūsų kūdikiui</w:t>
      </w:r>
      <w:r w:rsidR="008C42BF" w:rsidRPr="00186A70">
        <w:rPr>
          <w:rFonts w:ascii="Times New Roman" w:eastAsia="Times New Roman" w:hAnsi="Times New Roman"/>
        </w:rPr>
        <w:t>.</w:t>
      </w:r>
    </w:p>
    <w:p w14:paraId="124D0948" w14:textId="77777777" w:rsidR="008C42BF" w:rsidRPr="00186A70" w:rsidRDefault="008C42BF" w:rsidP="008C42BF">
      <w:pPr>
        <w:spacing w:after="0" w:line="240" w:lineRule="auto"/>
        <w:rPr>
          <w:rFonts w:ascii="Times New Roman" w:eastAsia="Times New Roman" w:hAnsi="Times New Roman"/>
        </w:rPr>
      </w:pPr>
    </w:p>
    <w:p w14:paraId="3069CEC6"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b/>
        </w:rPr>
        <w:t>Vaikams</w:t>
      </w:r>
      <w:r w:rsidRPr="00186A70">
        <w:rPr>
          <w:rFonts w:ascii="Times New Roman" w:eastAsia="Times New Roman" w:hAnsi="Times New Roman"/>
          <w:b/>
          <w:snapToGrid w:val="0"/>
          <w:lang w:eastAsia="en-US"/>
        </w:rPr>
        <w:t xml:space="preserve"> </w:t>
      </w:r>
      <w:r w:rsidRPr="00186A70">
        <w:rPr>
          <w:rFonts w:ascii="Times New Roman" w:eastAsia="Times New Roman" w:hAnsi="Times New Roman"/>
          <w:b/>
        </w:rPr>
        <w:t>ir paaugliams</w:t>
      </w:r>
    </w:p>
    <w:p w14:paraId="662E3D92" w14:textId="77777777" w:rsidR="008C42BF" w:rsidRPr="00186A70" w:rsidRDefault="008C42BF" w:rsidP="008C42BF">
      <w:pPr>
        <w:keepNext/>
        <w:keepLines/>
        <w:spacing w:after="0" w:line="240" w:lineRule="auto"/>
        <w:rPr>
          <w:rFonts w:ascii="Times New Roman" w:eastAsia="Times New Roman" w:hAnsi="Times New Roman"/>
        </w:rPr>
      </w:pPr>
    </w:p>
    <w:p w14:paraId="16FCFA5C"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 xml:space="preserve">Jaunesniems kaip 18 metų vaikams MAXALT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vartoti nerekomenduojama.</w:t>
      </w:r>
    </w:p>
    <w:p w14:paraId="021D599E" w14:textId="77777777" w:rsidR="008C42BF" w:rsidRPr="00186A70" w:rsidRDefault="008C42BF" w:rsidP="008C42BF">
      <w:pPr>
        <w:spacing w:after="0" w:line="240" w:lineRule="auto"/>
        <w:rPr>
          <w:rFonts w:ascii="Times New Roman" w:eastAsia="Times New Roman" w:hAnsi="Times New Roman"/>
        </w:rPr>
      </w:pPr>
    </w:p>
    <w:p w14:paraId="3B03ACBC" w14:textId="77777777" w:rsidR="008C42BF" w:rsidRPr="00186A70" w:rsidRDefault="008C42BF" w:rsidP="008C42BF">
      <w:pPr>
        <w:keepNext/>
        <w:keepLines/>
        <w:spacing w:after="0" w:line="240" w:lineRule="auto"/>
        <w:rPr>
          <w:rFonts w:ascii="Times New Roman" w:eastAsia="Times New Roman" w:hAnsi="Times New Roman"/>
          <w:b/>
        </w:rPr>
      </w:pPr>
      <w:r w:rsidRPr="00186A70">
        <w:rPr>
          <w:rFonts w:ascii="Times New Roman" w:eastAsia="Times New Roman" w:hAnsi="Times New Roman"/>
          <w:b/>
        </w:rPr>
        <w:t>Vartojimas senyviems pacientams</w:t>
      </w:r>
    </w:p>
    <w:p w14:paraId="170673D4" w14:textId="77777777" w:rsidR="008C42BF" w:rsidRPr="00186A70" w:rsidRDefault="008C42BF" w:rsidP="008C42BF">
      <w:pPr>
        <w:keepNext/>
        <w:keepLines/>
        <w:spacing w:after="0" w:line="240" w:lineRule="auto"/>
        <w:rPr>
          <w:rFonts w:ascii="Times New Roman" w:eastAsia="Times New Roman" w:hAnsi="Times New Roman"/>
        </w:rPr>
      </w:pPr>
    </w:p>
    <w:p w14:paraId="6D965A17"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Išsamių tyrimų, kuriuose būtų įvertintas MAXALT saugumas ir veiksmingumas vyresniems kaip 65 metų pacientams, neatlikta.</w:t>
      </w:r>
    </w:p>
    <w:p w14:paraId="3C0B0889" w14:textId="77777777" w:rsidR="008C42BF" w:rsidRPr="00186A70" w:rsidRDefault="008C42BF" w:rsidP="008C42BF">
      <w:pPr>
        <w:keepNext/>
        <w:keepLines/>
        <w:spacing w:after="0" w:line="240" w:lineRule="auto"/>
        <w:rPr>
          <w:rFonts w:ascii="Times New Roman" w:eastAsia="Times New Roman" w:hAnsi="Times New Roman"/>
        </w:rPr>
      </w:pPr>
    </w:p>
    <w:p w14:paraId="0E534411"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b/>
        </w:rPr>
        <w:t>Vairavimas ir mechanizmų valdymas</w:t>
      </w:r>
    </w:p>
    <w:p w14:paraId="2B6700EA" w14:textId="77777777" w:rsidR="008C42BF" w:rsidRPr="00186A70" w:rsidRDefault="008C42BF" w:rsidP="008C42BF">
      <w:pPr>
        <w:spacing w:after="0" w:line="240" w:lineRule="auto"/>
        <w:rPr>
          <w:rFonts w:ascii="Times New Roman" w:eastAsia="Times New Roman" w:hAnsi="Times New Roman"/>
        </w:rPr>
      </w:pPr>
    </w:p>
    <w:p w14:paraId="299AE873"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Vartodami MAXALT galite jaustis mieguisti ar apsvaigę. Jeigu Jums taip būna, nevairuokite ir nevaldykite mechanizmų.</w:t>
      </w:r>
    </w:p>
    <w:p w14:paraId="36D45CA5" w14:textId="77777777" w:rsidR="008C42BF" w:rsidRPr="00186A70" w:rsidRDefault="008C42BF" w:rsidP="008C42BF">
      <w:pPr>
        <w:spacing w:after="0" w:line="240" w:lineRule="auto"/>
        <w:rPr>
          <w:rFonts w:ascii="Times New Roman" w:eastAsia="Times New Roman" w:hAnsi="Times New Roman"/>
        </w:rPr>
      </w:pPr>
    </w:p>
    <w:p w14:paraId="0BF2E9C1" w14:textId="2EE4FB55" w:rsidR="008C42BF" w:rsidRPr="00186A70" w:rsidRDefault="008C42BF" w:rsidP="008C42BF">
      <w:pPr>
        <w:spacing w:after="0" w:line="220" w:lineRule="exact"/>
        <w:rPr>
          <w:rFonts w:ascii="Times New Roman" w:eastAsia="Times New Roman" w:hAnsi="Times New Roman"/>
          <w:b/>
          <w:lang w:eastAsia="en-US"/>
        </w:rPr>
      </w:pPr>
      <w:r w:rsidRPr="00186A70">
        <w:rPr>
          <w:rFonts w:ascii="Times New Roman" w:eastAsia="Times New Roman" w:hAnsi="Times New Roman"/>
          <w:b/>
          <w:lang w:eastAsia="en-US"/>
        </w:rPr>
        <w:t xml:space="preserve">MAXALT sudėtyje yra </w:t>
      </w:r>
      <w:proofErr w:type="spellStart"/>
      <w:r w:rsidR="005D2188" w:rsidRPr="00186A70">
        <w:rPr>
          <w:rFonts w:ascii="Times New Roman" w:eastAsia="Times New Roman" w:hAnsi="Times New Roman"/>
          <w:b/>
          <w:lang w:eastAsia="en-US"/>
        </w:rPr>
        <w:t>aspartamo</w:t>
      </w:r>
      <w:proofErr w:type="spellEnd"/>
    </w:p>
    <w:p w14:paraId="00FE535B" w14:textId="6151D239" w:rsidR="008C42BF" w:rsidRPr="00186A70" w:rsidRDefault="000A495C" w:rsidP="008C42BF">
      <w:pPr>
        <w:spacing w:after="0" w:line="240" w:lineRule="auto"/>
        <w:rPr>
          <w:rFonts w:ascii="Times New Roman" w:eastAsia="Times New Roman" w:hAnsi="Times New Roman"/>
        </w:rPr>
      </w:pPr>
      <w:r w:rsidRPr="00186A70">
        <w:rPr>
          <w:rFonts w:ascii="Times New Roman" w:eastAsia="Times New Roman" w:hAnsi="Times New Roman"/>
        </w:rPr>
        <w:t xml:space="preserve">Kiekviename šio vaisto 10 mg geriamajame </w:t>
      </w:r>
      <w:proofErr w:type="spellStart"/>
      <w:r w:rsidRPr="00186A70">
        <w:rPr>
          <w:rFonts w:ascii="Times New Roman" w:eastAsia="Times New Roman" w:hAnsi="Times New Roman"/>
        </w:rPr>
        <w:t>liofilizate</w:t>
      </w:r>
      <w:proofErr w:type="spellEnd"/>
      <w:r w:rsidRPr="00186A70">
        <w:rPr>
          <w:rFonts w:ascii="Times New Roman" w:eastAsia="Times New Roman" w:hAnsi="Times New Roman"/>
        </w:rPr>
        <w:t xml:space="preserve"> yra 3,75 mg </w:t>
      </w:r>
      <w:proofErr w:type="spellStart"/>
      <w:r w:rsidRPr="00186A70">
        <w:rPr>
          <w:rFonts w:ascii="Times New Roman" w:eastAsia="Times New Roman" w:hAnsi="Times New Roman"/>
        </w:rPr>
        <w:t>aspartamo</w:t>
      </w:r>
      <w:proofErr w:type="spellEnd"/>
      <w:r w:rsidRPr="00186A70">
        <w:rPr>
          <w:rFonts w:ascii="Times New Roman" w:eastAsia="Times New Roman" w:hAnsi="Times New Roman"/>
        </w:rPr>
        <w:t xml:space="preserve">, atitinkančio 2,1 mg </w:t>
      </w:r>
      <w:proofErr w:type="spellStart"/>
      <w:r w:rsidRPr="00186A70">
        <w:rPr>
          <w:rFonts w:ascii="Times New Roman" w:eastAsia="Times New Roman" w:hAnsi="Times New Roman"/>
        </w:rPr>
        <w:t>fenilalanino</w:t>
      </w:r>
      <w:proofErr w:type="spellEnd"/>
      <w:r w:rsidR="008C42BF" w:rsidRPr="00186A70">
        <w:rPr>
          <w:rFonts w:ascii="Times New Roman" w:eastAsia="Times New Roman" w:hAnsi="Times New Roman"/>
        </w:rPr>
        <w:t>.</w:t>
      </w:r>
    </w:p>
    <w:p w14:paraId="37D06D0D" w14:textId="77777777" w:rsidR="000A495C" w:rsidRPr="00186A70" w:rsidRDefault="000A495C" w:rsidP="000A495C">
      <w:pPr>
        <w:spacing w:after="0" w:line="240" w:lineRule="auto"/>
        <w:rPr>
          <w:rFonts w:ascii="Times New Roman" w:eastAsia="Times New Roman" w:hAnsi="Times New Roman"/>
        </w:rPr>
      </w:pPr>
    </w:p>
    <w:p w14:paraId="51F45EE5" w14:textId="77777777" w:rsidR="008C42BF" w:rsidRPr="00186A70" w:rsidRDefault="000A495C" w:rsidP="000A495C">
      <w:pPr>
        <w:spacing w:after="0" w:line="240" w:lineRule="auto"/>
        <w:rPr>
          <w:rFonts w:ascii="Times New Roman" w:eastAsia="Times New Roman" w:hAnsi="Times New Roman"/>
        </w:rPr>
      </w:pPr>
      <w:proofErr w:type="spellStart"/>
      <w:r w:rsidRPr="00186A70">
        <w:rPr>
          <w:rFonts w:ascii="Times New Roman" w:eastAsia="Times New Roman" w:hAnsi="Times New Roman"/>
        </w:rPr>
        <w:t>Aspartamas</w:t>
      </w:r>
      <w:proofErr w:type="spellEnd"/>
      <w:r w:rsidRPr="00186A70">
        <w:rPr>
          <w:rFonts w:ascii="Times New Roman" w:eastAsia="Times New Roman" w:hAnsi="Times New Roman"/>
        </w:rPr>
        <w:t xml:space="preserve"> yra </w:t>
      </w:r>
      <w:proofErr w:type="spellStart"/>
      <w:r w:rsidRPr="00186A70">
        <w:rPr>
          <w:rFonts w:ascii="Times New Roman" w:eastAsia="Times New Roman" w:hAnsi="Times New Roman"/>
        </w:rPr>
        <w:t>fenilalanino</w:t>
      </w:r>
      <w:proofErr w:type="spellEnd"/>
      <w:r w:rsidRPr="00186A70">
        <w:rPr>
          <w:rFonts w:ascii="Times New Roman" w:eastAsia="Times New Roman" w:hAnsi="Times New Roman"/>
        </w:rPr>
        <w:t xml:space="preserve"> šaltinis. Jis gali būti kenksmingas sergantiems </w:t>
      </w:r>
      <w:proofErr w:type="spellStart"/>
      <w:r w:rsidRPr="00186A70">
        <w:rPr>
          <w:rFonts w:ascii="Times New Roman" w:eastAsia="Times New Roman" w:hAnsi="Times New Roman"/>
        </w:rPr>
        <w:t>fenilketonurija</w:t>
      </w:r>
      <w:proofErr w:type="spellEnd"/>
      <w:r w:rsidRPr="00186A70">
        <w:rPr>
          <w:rFonts w:ascii="Times New Roman" w:eastAsia="Times New Roman" w:hAnsi="Times New Roman"/>
        </w:rPr>
        <w:t xml:space="preserve">, reta genetine liga, kuria sergant </w:t>
      </w:r>
      <w:proofErr w:type="spellStart"/>
      <w:r w:rsidRPr="00186A70">
        <w:rPr>
          <w:rFonts w:ascii="Times New Roman" w:eastAsia="Times New Roman" w:hAnsi="Times New Roman"/>
        </w:rPr>
        <w:t>fenilaninas</w:t>
      </w:r>
      <w:proofErr w:type="spellEnd"/>
      <w:r w:rsidRPr="00186A70">
        <w:rPr>
          <w:rFonts w:ascii="Times New Roman" w:eastAsia="Times New Roman" w:hAnsi="Times New Roman"/>
        </w:rPr>
        <w:t xml:space="preserve"> kaupiasi organizme, nes organizmas negali jo tinkamai pašalinti.</w:t>
      </w:r>
    </w:p>
    <w:p w14:paraId="26E94DF6" w14:textId="7EE9A61F" w:rsidR="008C42BF" w:rsidRPr="00186A70" w:rsidRDefault="008C42BF" w:rsidP="008C42BF">
      <w:pPr>
        <w:spacing w:after="0" w:line="240" w:lineRule="auto"/>
        <w:rPr>
          <w:rFonts w:ascii="Times New Roman" w:eastAsia="Times New Roman" w:hAnsi="Times New Roman"/>
        </w:rPr>
      </w:pPr>
    </w:p>
    <w:p w14:paraId="6496E454" w14:textId="77777777" w:rsidR="004F45EA" w:rsidRPr="00186A70" w:rsidRDefault="004F45EA" w:rsidP="008C42BF">
      <w:pPr>
        <w:spacing w:after="0" w:line="240" w:lineRule="auto"/>
        <w:rPr>
          <w:rFonts w:ascii="Times New Roman" w:eastAsia="Times New Roman" w:hAnsi="Times New Roman"/>
        </w:rPr>
      </w:pPr>
    </w:p>
    <w:p w14:paraId="5F6096E1" w14:textId="77777777" w:rsidR="008C42BF" w:rsidRPr="00186A70" w:rsidRDefault="008C42BF" w:rsidP="008C42BF">
      <w:pPr>
        <w:spacing w:after="0" w:line="240" w:lineRule="auto"/>
        <w:ind w:left="567" w:hanging="567"/>
        <w:rPr>
          <w:rFonts w:ascii="Times New Roman" w:eastAsia="Times New Roman" w:hAnsi="Times New Roman"/>
          <w:caps/>
        </w:rPr>
      </w:pPr>
      <w:r w:rsidRPr="00186A70">
        <w:rPr>
          <w:rFonts w:ascii="Times New Roman" w:eastAsia="Times New Roman" w:hAnsi="Times New Roman"/>
          <w:b/>
        </w:rPr>
        <w:t>3.</w:t>
      </w:r>
      <w:r w:rsidRPr="00186A70">
        <w:rPr>
          <w:rFonts w:ascii="Times New Roman" w:eastAsia="Times New Roman" w:hAnsi="Times New Roman"/>
          <w:b/>
        </w:rPr>
        <w:tab/>
        <w:t xml:space="preserve">Kaip vartoti </w:t>
      </w:r>
      <w:r w:rsidRPr="00186A70">
        <w:rPr>
          <w:rFonts w:ascii="Times New Roman" w:eastAsia="Times New Roman" w:hAnsi="Times New Roman"/>
          <w:b/>
          <w:caps/>
        </w:rPr>
        <w:t>MAXALT</w:t>
      </w:r>
    </w:p>
    <w:p w14:paraId="17891EA4" w14:textId="77777777" w:rsidR="008C42BF" w:rsidRPr="00186A70" w:rsidRDefault="008C42BF" w:rsidP="008C42BF">
      <w:pPr>
        <w:spacing w:after="0" w:line="240" w:lineRule="auto"/>
        <w:rPr>
          <w:rFonts w:ascii="Times New Roman" w:eastAsia="Times New Roman" w:hAnsi="Times New Roman"/>
        </w:rPr>
      </w:pPr>
    </w:p>
    <w:p w14:paraId="02693872" w14:textId="77777777" w:rsidR="008C42BF" w:rsidRPr="00186A70" w:rsidRDefault="008C42BF" w:rsidP="008C42BF">
      <w:pPr>
        <w:spacing w:after="0" w:line="240" w:lineRule="auto"/>
        <w:rPr>
          <w:rFonts w:ascii="Times New Roman" w:eastAsia="Times New Roman" w:hAnsi="Times New Roman"/>
          <w:b/>
        </w:rPr>
      </w:pPr>
      <w:r w:rsidRPr="00186A70">
        <w:rPr>
          <w:rFonts w:ascii="Times New Roman" w:eastAsia="Times New Roman" w:hAnsi="Times New Roman"/>
          <w:b/>
        </w:rPr>
        <w:t xml:space="preserve">MAXALT yra skirtas gydyti migrenos priepuolius. Kai prasideda </w:t>
      </w:r>
      <w:proofErr w:type="spellStart"/>
      <w:r w:rsidRPr="00186A70">
        <w:rPr>
          <w:rFonts w:ascii="Times New Roman" w:eastAsia="Times New Roman" w:hAnsi="Times New Roman"/>
          <w:b/>
        </w:rPr>
        <w:t>migreninis</w:t>
      </w:r>
      <w:proofErr w:type="spellEnd"/>
      <w:r w:rsidRPr="00186A70">
        <w:rPr>
          <w:rFonts w:ascii="Times New Roman" w:eastAsia="Times New Roman" w:hAnsi="Times New Roman"/>
          <w:b/>
        </w:rPr>
        <w:t xml:space="preserve"> galvos skausmas, pavartokite šį vaistą kaip galite greičiau. Negerkite jo, norėdami priepuolio išvengti.</w:t>
      </w:r>
    </w:p>
    <w:p w14:paraId="19A7301A" w14:textId="77777777" w:rsidR="008C42BF" w:rsidRPr="00186A70" w:rsidRDefault="008C42BF" w:rsidP="008C42BF">
      <w:pPr>
        <w:spacing w:after="0" w:line="240" w:lineRule="auto"/>
        <w:rPr>
          <w:rFonts w:ascii="Times New Roman" w:eastAsia="Times New Roman" w:hAnsi="Times New Roman"/>
        </w:rPr>
      </w:pPr>
    </w:p>
    <w:p w14:paraId="3DED2240" w14:textId="70B0ED5B" w:rsidR="008C42BF" w:rsidRPr="00186A70" w:rsidRDefault="008C42BF" w:rsidP="008C42BF">
      <w:pPr>
        <w:spacing w:after="0" w:line="240" w:lineRule="auto"/>
        <w:rPr>
          <w:rFonts w:ascii="Times New Roman" w:eastAsia="Times New Roman" w:hAnsi="Times New Roman"/>
        </w:rPr>
      </w:pPr>
      <w:r w:rsidRPr="00186A70">
        <w:rPr>
          <w:rFonts w:ascii="Times New Roman" w:hAnsi="Times New Roman"/>
          <w:szCs w:val="24"/>
        </w:rPr>
        <w:t>Visada vartokite šį vaistą tiksliai</w:t>
      </w:r>
      <w:r w:rsidR="002A1163" w:rsidRPr="00186A70">
        <w:rPr>
          <w:rFonts w:ascii="Times New Roman" w:hAnsi="Times New Roman"/>
          <w:szCs w:val="24"/>
        </w:rPr>
        <w:t>,</w:t>
      </w:r>
      <w:r w:rsidRPr="00186A70">
        <w:rPr>
          <w:rFonts w:ascii="Times New Roman" w:hAnsi="Times New Roman"/>
          <w:szCs w:val="24"/>
        </w:rPr>
        <w:t xml:space="preserve"> kaip nurodė gydytojas</w:t>
      </w:r>
      <w:r w:rsidRPr="00186A70">
        <w:rPr>
          <w:rFonts w:ascii="Times New Roman" w:eastAsia="Times New Roman" w:hAnsi="Times New Roman"/>
        </w:rPr>
        <w:t>. Jeigu abejojate, kreipkitės į gydytoją arba vaistininką.</w:t>
      </w:r>
    </w:p>
    <w:p w14:paraId="4D47C2B2" w14:textId="77777777" w:rsidR="008C42BF" w:rsidRPr="00186A70" w:rsidRDefault="008C42BF" w:rsidP="008C42BF">
      <w:pPr>
        <w:spacing w:after="0" w:line="240" w:lineRule="auto"/>
        <w:rPr>
          <w:rFonts w:ascii="Times New Roman" w:eastAsia="Times New Roman" w:hAnsi="Times New Roman"/>
        </w:rPr>
      </w:pPr>
    </w:p>
    <w:p w14:paraId="55051183"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Įprasta dozė yra 10 mg.</w:t>
      </w:r>
    </w:p>
    <w:p w14:paraId="3E7DA92E" w14:textId="77777777" w:rsidR="008C42BF" w:rsidRPr="00186A70" w:rsidRDefault="008C42BF" w:rsidP="008C42BF">
      <w:pPr>
        <w:spacing w:after="0" w:line="240" w:lineRule="auto"/>
        <w:rPr>
          <w:rFonts w:ascii="Times New Roman" w:eastAsia="Times New Roman" w:hAnsi="Times New Roman"/>
        </w:rPr>
      </w:pPr>
    </w:p>
    <w:p w14:paraId="75D01456" w14:textId="086B2E06"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Jeigu šiuo metu vartojate </w:t>
      </w:r>
      <w:proofErr w:type="spellStart"/>
      <w:r w:rsidRPr="00186A70">
        <w:rPr>
          <w:rFonts w:ascii="Times New Roman" w:eastAsia="Times New Roman" w:hAnsi="Times New Roman"/>
        </w:rPr>
        <w:t>propranololį</w:t>
      </w:r>
      <w:proofErr w:type="spellEnd"/>
      <w:r w:rsidRPr="00186A70">
        <w:rPr>
          <w:rFonts w:ascii="Times New Roman" w:eastAsia="Times New Roman" w:hAnsi="Times New Roman"/>
        </w:rPr>
        <w:t xml:space="preserve"> arba sergate inkstų ar kepenų ligomis, neturėtumėte vartoti MAXALT 10 mg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w:t>
      </w:r>
    </w:p>
    <w:p w14:paraId="4AA92426" w14:textId="77777777" w:rsidR="008C42BF" w:rsidRPr="00186A70" w:rsidRDefault="008C42BF" w:rsidP="008C42BF">
      <w:pPr>
        <w:spacing w:after="0" w:line="240" w:lineRule="auto"/>
        <w:rPr>
          <w:rFonts w:ascii="Times New Roman" w:eastAsia="Times New Roman" w:hAnsi="Times New Roman"/>
        </w:rPr>
      </w:pPr>
    </w:p>
    <w:p w14:paraId="55DC97DA"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b/>
        </w:rPr>
        <w:lastRenderedPageBreak/>
        <w:t>Jeigu migrena pasikartoja per 24 valandas</w:t>
      </w:r>
    </w:p>
    <w:p w14:paraId="0ABA5C11"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Kai kuriems pacientams per 24 valandas migrenos simptomai gali pasikartoti. Jei migrena pasikartoja, Jūs galite išgerti dar vieną MAXALT dozę. Tarp dozių visada reikia padaryti bent 2 valandų pertrauką.</w:t>
      </w:r>
    </w:p>
    <w:p w14:paraId="2A6AB1CC" w14:textId="77777777" w:rsidR="008C42BF" w:rsidRPr="00186A70" w:rsidRDefault="008C42BF" w:rsidP="008C42BF">
      <w:pPr>
        <w:spacing w:after="0" w:line="240" w:lineRule="auto"/>
        <w:rPr>
          <w:rFonts w:ascii="Times New Roman" w:eastAsia="Times New Roman" w:hAnsi="Times New Roman"/>
        </w:rPr>
      </w:pPr>
    </w:p>
    <w:p w14:paraId="5A33ACBC" w14:textId="77777777" w:rsidR="008C42BF" w:rsidRPr="00186A70" w:rsidRDefault="008C42BF" w:rsidP="008C42BF">
      <w:pPr>
        <w:keepNext/>
        <w:keepLines/>
        <w:spacing w:after="0" w:line="240" w:lineRule="auto"/>
        <w:rPr>
          <w:rFonts w:ascii="Times New Roman" w:eastAsia="Times New Roman" w:hAnsi="Times New Roman"/>
          <w:b/>
        </w:rPr>
      </w:pPr>
      <w:r w:rsidRPr="00186A70">
        <w:rPr>
          <w:rFonts w:ascii="Times New Roman" w:eastAsia="Times New Roman" w:hAnsi="Times New Roman"/>
          <w:b/>
        </w:rPr>
        <w:t>Jeigu migrenos priepuolis tęsiasi ilgiau kaip 2 valandas</w:t>
      </w:r>
    </w:p>
    <w:p w14:paraId="0B768908"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Jei priepuolio metu MAXALT nepadeda, to paties priepuolio gydymui antrosios dozės vartoti negalima. Tačiau yra tikėtina, kad kito priepuolio metu MAXALT tikriausiai padės.</w:t>
      </w:r>
    </w:p>
    <w:p w14:paraId="5D73BE7D" w14:textId="77777777" w:rsidR="008C42BF" w:rsidRPr="00186A70" w:rsidRDefault="008C42BF" w:rsidP="008C42BF">
      <w:pPr>
        <w:spacing w:after="0" w:line="240" w:lineRule="auto"/>
        <w:rPr>
          <w:rFonts w:ascii="Times New Roman" w:eastAsia="Times New Roman" w:hAnsi="Times New Roman"/>
        </w:rPr>
      </w:pPr>
    </w:p>
    <w:p w14:paraId="3C5F9F4C" w14:textId="1AFACE9E" w:rsidR="008C42BF" w:rsidRPr="00186A70" w:rsidRDefault="008C42BF" w:rsidP="008C42BF">
      <w:pPr>
        <w:spacing w:after="0" w:line="240" w:lineRule="auto"/>
        <w:rPr>
          <w:rFonts w:ascii="Times New Roman" w:eastAsia="Times New Roman" w:hAnsi="Times New Roman"/>
          <w:b/>
        </w:rPr>
      </w:pPr>
      <w:r w:rsidRPr="00186A70">
        <w:rPr>
          <w:rFonts w:ascii="Times New Roman" w:eastAsia="Times New Roman" w:hAnsi="Times New Roman"/>
          <w:b/>
        </w:rPr>
        <w:t xml:space="preserve">Nevartokite daugiau kaip dviejų MAXALT 10 mg geriamųjų </w:t>
      </w:r>
      <w:proofErr w:type="spellStart"/>
      <w:r w:rsidRPr="00186A70">
        <w:rPr>
          <w:rFonts w:ascii="Times New Roman" w:eastAsia="Times New Roman" w:hAnsi="Times New Roman"/>
          <w:b/>
        </w:rPr>
        <w:t>liofilizatų</w:t>
      </w:r>
      <w:proofErr w:type="spellEnd"/>
      <w:r w:rsidRPr="00186A70">
        <w:rPr>
          <w:rFonts w:ascii="Times New Roman" w:eastAsia="Times New Roman" w:hAnsi="Times New Roman"/>
          <w:b/>
        </w:rPr>
        <w:t xml:space="preserve"> per 24</w:t>
      </w:r>
      <w:r w:rsidR="00612D4A" w:rsidRPr="00186A70">
        <w:rPr>
          <w:rFonts w:ascii="Times New Roman" w:eastAsia="Times New Roman" w:hAnsi="Times New Roman"/>
          <w:b/>
        </w:rPr>
        <w:t> </w:t>
      </w:r>
      <w:r w:rsidRPr="00186A70">
        <w:rPr>
          <w:rFonts w:ascii="Times New Roman" w:eastAsia="Times New Roman" w:hAnsi="Times New Roman"/>
          <w:b/>
        </w:rPr>
        <w:t>valandas. Tarp dozių visada turite padaryti bent 2 valandų pertrauką.</w:t>
      </w:r>
    </w:p>
    <w:p w14:paraId="3B6EF0F0" w14:textId="77777777" w:rsidR="008C42BF" w:rsidRPr="00186A70" w:rsidRDefault="008C42BF" w:rsidP="008C42BF">
      <w:pPr>
        <w:spacing w:after="0" w:line="240" w:lineRule="auto"/>
        <w:rPr>
          <w:rFonts w:ascii="Times New Roman" w:eastAsia="Times New Roman" w:hAnsi="Times New Roman"/>
        </w:rPr>
      </w:pPr>
    </w:p>
    <w:p w14:paraId="2A1E083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Jeigu Jūsų būklė blogėja, kreipkitės medicininės pagalbos.</w:t>
      </w:r>
    </w:p>
    <w:p w14:paraId="5D2E2ECC" w14:textId="77777777" w:rsidR="008C42BF" w:rsidRPr="00186A70" w:rsidRDefault="008C42BF" w:rsidP="008C42BF">
      <w:pPr>
        <w:spacing w:after="0" w:line="240" w:lineRule="auto"/>
        <w:rPr>
          <w:rFonts w:ascii="Times New Roman" w:eastAsia="Times New Roman" w:hAnsi="Times New Roman"/>
        </w:rPr>
      </w:pPr>
    </w:p>
    <w:p w14:paraId="4FC63BDF" w14:textId="77777777" w:rsidR="008C42BF" w:rsidRPr="00186A70" w:rsidRDefault="008C42BF" w:rsidP="008C42BF">
      <w:pPr>
        <w:spacing w:after="0" w:line="240" w:lineRule="auto"/>
        <w:rPr>
          <w:rFonts w:ascii="Times New Roman" w:eastAsia="Times New Roman" w:hAnsi="Times New Roman"/>
          <w:b/>
        </w:rPr>
      </w:pPr>
      <w:r w:rsidRPr="00186A70">
        <w:rPr>
          <w:rFonts w:ascii="Times New Roman" w:eastAsia="Times New Roman" w:hAnsi="Times New Roman"/>
          <w:b/>
        </w:rPr>
        <w:t xml:space="preserve">Kaip vartoti MAXALT geriamąjį </w:t>
      </w:r>
      <w:proofErr w:type="spellStart"/>
      <w:r w:rsidRPr="00186A70">
        <w:rPr>
          <w:rFonts w:ascii="Times New Roman" w:eastAsia="Times New Roman" w:hAnsi="Times New Roman"/>
          <w:b/>
        </w:rPr>
        <w:t>liofilizatą</w:t>
      </w:r>
      <w:proofErr w:type="spellEnd"/>
    </w:p>
    <w:p w14:paraId="02F3CC35" w14:textId="77777777" w:rsidR="008C42BF" w:rsidRPr="00186A70" w:rsidRDefault="008C42BF" w:rsidP="008C42BF">
      <w:pPr>
        <w:spacing w:after="0" w:line="240" w:lineRule="auto"/>
        <w:rPr>
          <w:rFonts w:ascii="Times New Roman" w:eastAsia="Times New Roman" w:hAnsi="Times New Roman"/>
        </w:rPr>
      </w:pPr>
    </w:p>
    <w:p w14:paraId="5DEDB9D6" w14:textId="487DC698" w:rsidR="008C42BF" w:rsidRPr="00186A70" w:rsidRDefault="008C42BF" w:rsidP="008C42BF">
      <w:pPr>
        <w:numPr>
          <w:ilvl w:val="0"/>
          <w:numId w:val="13"/>
        </w:numPr>
        <w:spacing w:after="0" w:line="240" w:lineRule="auto"/>
        <w:rPr>
          <w:rFonts w:ascii="Times New Roman" w:eastAsia="Times New Roman" w:hAnsi="Times New Roman"/>
          <w:i/>
        </w:rPr>
      </w:pPr>
      <w:r w:rsidRPr="00186A70">
        <w:rPr>
          <w:rFonts w:ascii="Times New Roman" w:eastAsia="Times New Roman" w:hAnsi="Times New Roman"/>
        </w:rPr>
        <w:t>MAXALT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benzoatas</w:t>
      </w:r>
      <w:proofErr w:type="spellEnd"/>
      <w:r w:rsidRPr="00186A70">
        <w:rPr>
          <w:rFonts w:ascii="Times New Roman" w:eastAsia="Times New Roman" w:hAnsi="Times New Roman"/>
        </w:rPr>
        <w:t>) tiekiamas 10 mg geriamaisia</w:t>
      </w:r>
      <w:r w:rsidR="00E80D9B">
        <w:rPr>
          <w:rFonts w:ascii="Times New Roman" w:eastAsia="Times New Roman" w:hAnsi="Times New Roman"/>
        </w:rPr>
        <w:t>i</w:t>
      </w:r>
      <w:r w:rsidRPr="00186A70">
        <w:rPr>
          <w:rFonts w:ascii="Times New Roman" w:eastAsia="Times New Roman" w:hAnsi="Times New Roman"/>
        </w:rPr>
        <w:t xml:space="preserve">s </w:t>
      </w:r>
      <w:proofErr w:type="spellStart"/>
      <w:r w:rsidRPr="00186A70">
        <w:rPr>
          <w:rFonts w:ascii="Times New Roman" w:eastAsia="Times New Roman" w:hAnsi="Times New Roman"/>
        </w:rPr>
        <w:t>liofilizatais</w:t>
      </w:r>
      <w:proofErr w:type="spellEnd"/>
      <w:r w:rsidRPr="00186A70">
        <w:rPr>
          <w:rFonts w:ascii="Times New Roman" w:eastAsia="Times New Roman" w:hAnsi="Times New Roman"/>
        </w:rPr>
        <w:t>, kuris ištirpsta burnoje;</w:t>
      </w:r>
    </w:p>
    <w:p w14:paraId="03FF2382" w14:textId="77777777" w:rsidR="008C42BF" w:rsidRPr="00186A70" w:rsidRDefault="008C42BF" w:rsidP="008C42BF">
      <w:pPr>
        <w:numPr>
          <w:ilvl w:val="0"/>
          <w:numId w:val="13"/>
        </w:numPr>
        <w:spacing w:after="0" w:line="240" w:lineRule="auto"/>
        <w:rPr>
          <w:rFonts w:ascii="Times New Roman" w:eastAsia="Times New Roman" w:hAnsi="Times New Roman"/>
        </w:rPr>
      </w:pPr>
      <w:r w:rsidRPr="00186A70">
        <w:rPr>
          <w:rFonts w:ascii="Times New Roman" w:eastAsia="Times New Roman" w:hAnsi="Times New Roman"/>
        </w:rPr>
        <w:t xml:space="preserve">MAXALT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lizdinę plokštelę atlupkite sausomis rankomis;</w:t>
      </w:r>
    </w:p>
    <w:p w14:paraId="6E01F7C2" w14:textId="77777777" w:rsidR="008C42BF" w:rsidRPr="00186A70" w:rsidRDefault="008C42BF" w:rsidP="008C42BF">
      <w:pPr>
        <w:numPr>
          <w:ilvl w:val="0"/>
          <w:numId w:val="13"/>
        </w:numPr>
        <w:spacing w:after="0" w:line="240" w:lineRule="auto"/>
        <w:rPr>
          <w:rFonts w:ascii="Times New Roman" w:eastAsia="Times New Roman" w:hAnsi="Times New Roman"/>
        </w:rPr>
      </w:pPr>
      <w:r w:rsidRPr="00186A70">
        <w:rPr>
          <w:rFonts w:ascii="Times New Roman" w:eastAsia="Times New Roman" w:hAnsi="Times New Roman"/>
        </w:rPr>
        <w:t xml:space="preserve">geriamąjį </w:t>
      </w:r>
      <w:proofErr w:type="spellStart"/>
      <w:r w:rsidRPr="00186A70">
        <w:rPr>
          <w:rFonts w:ascii="Times New Roman" w:eastAsia="Times New Roman" w:hAnsi="Times New Roman"/>
        </w:rPr>
        <w:t>liofilizatą</w:t>
      </w:r>
      <w:proofErr w:type="spellEnd"/>
      <w:r w:rsidRPr="00186A70">
        <w:rPr>
          <w:rFonts w:ascii="Times New Roman" w:eastAsia="Times New Roman" w:hAnsi="Times New Roman"/>
        </w:rPr>
        <w:t xml:space="preserve"> padėkite ant savo liežuvio, kur jis ištirps ir kartu su seilėmis bus nurytas;</w:t>
      </w:r>
    </w:p>
    <w:p w14:paraId="5C8ABCE5" w14:textId="77777777" w:rsidR="008C42BF" w:rsidRPr="00186A70" w:rsidRDefault="008C42BF" w:rsidP="008C42BF">
      <w:pPr>
        <w:pStyle w:val="Sraopastraipa"/>
        <w:numPr>
          <w:ilvl w:val="0"/>
          <w:numId w:val="13"/>
        </w:numPr>
        <w:rPr>
          <w:rFonts w:ascii="Times New Roman" w:eastAsia="Times New Roman" w:hAnsi="Times New Roman"/>
        </w:rPr>
      </w:pPr>
      <w:r w:rsidRPr="00186A70">
        <w:rPr>
          <w:rFonts w:ascii="Times New Roman" w:eastAsia="Times New Roman" w:hAnsi="Times New Roman"/>
        </w:rPr>
        <w:t xml:space="preserve">geriamąjį </w:t>
      </w:r>
      <w:proofErr w:type="spellStart"/>
      <w:r w:rsidRPr="00186A70">
        <w:rPr>
          <w:rFonts w:ascii="Times New Roman" w:eastAsia="Times New Roman" w:hAnsi="Times New Roman"/>
        </w:rPr>
        <w:t>liofilizatą</w:t>
      </w:r>
      <w:proofErr w:type="spellEnd"/>
      <w:r w:rsidRPr="00186A70">
        <w:rPr>
          <w:rFonts w:ascii="Times New Roman" w:eastAsia="Times New Roman" w:hAnsi="Times New Roman"/>
        </w:rPr>
        <w:t xml:space="preserve"> vartokite tais atvejais, kuomet nėra kuo užsigerti.</w:t>
      </w:r>
    </w:p>
    <w:p w14:paraId="517D7AED" w14:textId="6EB881DD" w:rsidR="008C42BF" w:rsidRPr="00186A70" w:rsidRDefault="008C42BF" w:rsidP="008C42BF">
      <w:pPr>
        <w:keepNext/>
        <w:keepLines/>
        <w:spacing w:after="0" w:line="240" w:lineRule="auto"/>
        <w:rPr>
          <w:rFonts w:ascii="Times New Roman" w:eastAsia="Times New Roman" w:hAnsi="Times New Roman"/>
          <w:b/>
        </w:rPr>
      </w:pPr>
      <w:r w:rsidRPr="00186A70">
        <w:rPr>
          <w:rFonts w:ascii="Times New Roman" w:hAnsi="Times New Roman"/>
          <w:b/>
          <w:lang w:eastAsia="en-US"/>
        </w:rPr>
        <w:t>Ką daryti pavartojus</w:t>
      </w:r>
      <w:r w:rsidRPr="00186A70">
        <w:rPr>
          <w:rFonts w:ascii="Times New Roman" w:hAnsi="Times New Roman"/>
          <w:lang w:eastAsia="en-US"/>
        </w:rPr>
        <w:t xml:space="preserve"> </w:t>
      </w:r>
      <w:r w:rsidRPr="00186A70">
        <w:rPr>
          <w:rFonts w:ascii="Times New Roman" w:eastAsia="Times New Roman" w:hAnsi="Times New Roman"/>
          <w:b/>
        </w:rPr>
        <w:t>per didelę MAXALT dozę</w:t>
      </w:r>
    </w:p>
    <w:p w14:paraId="55E1B8DA" w14:textId="77777777" w:rsidR="008C42BF" w:rsidRPr="00186A70" w:rsidRDefault="008C42BF" w:rsidP="008C42BF">
      <w:pPr>
        <w:keepNext/>
        <w:keepLines/>
        <w:spacing w:after="0" w:line="240" w:lineRule="auto"/>
        <w:rPr>
          <w:rFonts w:ascii="Times New Roman" w:eastAsia="Times New Roman" w:hAnsi="Times New Roman"/>
        </w:rPr>
      </w:pPr>
    </w:p>
    <w:p w14:paraId="4F7D6C78" w14:textId="22D54B2F"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 xml:space="preserve">Jeigu pavartojote per didelę </w:t>
      </w:r>
      <w:r w:rsidR="006C49F7" w:rsidRPr="00186A70">
        <w:rPr>
          <w:rFonts w:ascii="Times New Roman" w:eastAsia="Times New Roman" w:hAnsi="Times New Roman"/>
        </w:rPr>
        <w:t xml:space="preserve">MAXALT </w:t>
      </w:r>
      <w:r w:rsidRPr="00186A70">
        <w:rPr>
          <w:rFonts w:ascii="Times New Roman" w:eastAsia="Times New Roman" w:hAnsi="Times New Roman"/>
        </w:rPr>
        <w:t>dozę, nedelsdami kreipkitės į gydytoją arba vaistininką. Kartu su savimi pasiimkite vaisto pakuotę.</w:t>
      </w:r>
    </w:p>
    <w:p w14:paraId="19B7194E" w14:textId="77777777" w:rsidR="008C42BF" w:rsidRPr="00186A70" w:rsidRDefault="008C42BF" w:rsidP="008C42BF">
      <w:pPr>
        <w:keepNext/>
        <w:keepLines/>
        <w:spacing w:after="0" w:line="240" w:lineRule="auto"/>
        <w:rPr>
          <w:rFonts w:ascii="Times New Roman" w:eastAsia="Times New Roman" w:hAnsi="Times New Roman"/>
        </w:rPr>
      </w:pPr>
    </w:p>
    <w:p w14:paraId="2052736B"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Perdozavimo požymiai yra svaigulys, mieguistumas, vėmimas, alpimas ir suretėjęs širdies ritmas.</w:t>
      </w:r>
    </w:p>
    <w:p w14:paraId="16229E8C" w14:textId="77777777" w:rsidR="008C42BF" w:rsidRPr="00186A70" w:rsidRDefault="008C42BF" w:rsidP="008C42BF">
      <w:pPr>
        <w:keepNext/>
        <w:keepLines/>
        <w:spacing w:after="0" w:line="240" w:lineRule="auto"/>
        <w:rPr>
          <w:rFonts w:ascii="Times New Roman" w:eastAsia="Times New Roman" w:hAnsi="Times New Roman"/>
        </w:rPr>
      </w:pPr>
    </w:p>
    <w:p w14:paraId="4929300F"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Jeigu turite daugiau klausimų apie šio vaisto vartojimą, kreipkitės į gydytoją arba vaistininką.</w:t>
      </w:r>
    </w:p>
    <w:p w14:paraId="4C258910" w14:textId="77777777" w:rsidR="008C42BF" w:rsidRPr="00186A70" w:rsidRDefault="008C42BF" w:rsidP="008C42BF">
      <w:pPr>
        <w:spacing w:after="0" w:line="240" w:lineRule="auto"/>
        <w:rPr>
          <w:rFonts w:ascii="Times New Roman" w:eastAsia="Times New Roman" w:hAnsi="Times New Roman"/>
        </w:rPr>
      </w:pPr>
    </w:p>
    <w:p w14:paraId="57080DF1" w14:textId="77777777" w:rsidR="008C42BF" w:rsidRPr="00186A70" w:rsidRDefault="008C42BF" w:rsidP="008C42BF">
      <w:pPr>
        <w:spacing w:after="0" w:line="240" w:lineRule="auto"/>
        <w:rPr>
          <w:rFonts w:ascii="Times New Roman" w:eastAsia="Times New Roman" w:hAnsi="Times New Roman"/>
        </w:rPr>
      </w:pPr>
    </w:p>
    <w:p w14:paraId="6B0BBC4D"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4.</w:t>
      </w:r>
      <w:r w:rsidRPr="00186A70">
        <w:rPr>
          <w:rFonts w:ascii="Times New Roman" w:eastAsia="Times New Roman" w:hAnsi="Times New Roman"/>
          <w:b/>
        </w:rPr>
        <w:tab/>
        <w:t>Galimas šalutinis poveikis</w:t>
      </w:r>
    </w:p>
    <w:p w14:paraId="3C43C970" w14:textId="77777777" w:rsidR="008C42BF" w:rsidRPr="00186A70" w:rsidRDefault="008C42BF" w:rsidP="008C42BF">
      <w:pPr>
        <w:keepNext/>
        <w:keepLines/>
        <w:spacing w:after="0" w:line="240" w:lineRule="auto"/>
        <w:rPr>
          <w:rFonts w:ascii="Times New Roman" w:eastAsia="Times New Roman" w:hAnsi="Times New Roman"/>
        </w:rPr>
      </w:pPr>
    </w:p>
    <w:p w14:paraId="0F93A415"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Šis vaistas, kaip ir visi kiti, gali sukelti šalutinį poveikį, nors jis pasireiškia ne visiems žmonėms. Šalutinis poveikis, kuris gali pasireikšti vartojant šį vaistą, išdėstytas žemiau.</w:t>
      </w:r>
    </w:p>
    <w:p w14:paraId="2E0A7DAA" w14:textId="77777777" w:rsidR="008C42BF" w:rsidRPr="00186A70" w:rsidRDefault="008C42BF" w:rsidP="008C42BF">
      <w:pPr>
        <w:spacing w:after="0" w:line="240" w:lineRule="auto"/>
        <w:rPr>
          <w:rFonts w:ascii="Times New Roman" w:eastAsia="Times New Roman" w:hAnsi="Times New Roman"/>
        </w:rPr>
      </w:pPr>
    </w:p>
    <w:p w14:paraId="6383B9E6"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Klinikinių tyrimų su suaugusiais pacientais metu</w:t>
      </w:r>
      <w:r w:rsidRPr="00186A70" w:rsidDel="00497D48">
        <w:rPr>
          <w:rFonts w:ascii="Times New Roman" w:eastAsia="Times New Roman" w:hAnsi="Times New Roman"/>
        </w:rPr>
        <w:t xml:space="preserve"> </w:t>
      </w:r>
      <w:r w:rsidRPr="00186A70">
        <w:rPr>
          <w:rFonts w:ascii="Times New Roman" w:eastAsia="Times New Roman" w:hAnsi="Times New Roman"/>
        </w:rPr>
        <w:t>dažniausiai pastebėti šalutiniai reiškiniai buvo galvos svaigimas, mieguistumas ir nuovargis.</w:t>
      </w:r>
    </w:p>
    <w:p w14:paraId="4F7F8FE9" w14:textId="77777777" w:rsidR="008C42BF" w:rsidRPr="00186A70" w:rsidRDefault="008C42BF" w:rsidP="008C42BF">
      <w:pPr>
        <w:spacing w:after="0" w:line="240" w:lineRule="auto"/>
        <w:rPr>
          <w:rFonts w:ascii="Times New Roman" w:eastAsia="Times New Roman" w:hAnsi="Times New Roman"/>
        </w:rPr>
      </w:pPr>
    </w:p>
    <w:p w14:paraId="4951E332" w14:textId="01A52A5B" w:rsidR="00D033C8" w:rsidRPr="00186A70" w:rsidRDefault="00D033C8" w:rsidP="008C42BF">
      <w:pPr>
        <w:spacing w:after="0" w:line="240" w:lineRule="auto"/>
        <w:rPr>
          <w:rFonts w:ascii="Times New Roman" w:eastAsia="Times New Roman" w:hAnsi="Times New Roman"/>
          <w:b/>
          <w:i/>
        </w:rPr>
      </w:pPr>
      <w:r w:rsidRPr="00D033C8">
        <w:rPr>
          <w:rFonts w:ascii="Times New Roman" w:eastAsia="Times New Roman" w:hAnsi="Times New Roman"/>
          <w:b/>
          <w:i/>
        </w:rPr>
        <w:t>Dažni šalutinio poveikio reiškiniai (gali pasireikšti rečiau kaip 1 iš 10 asmenų):</w:t>
      </w:r>
    </w:p>
    <w:p w14:paraId="5A772B4A"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dilgsėjimas (</w:t>
      </w:r>
      <w:proofErr w:type="spellStart"/>
      <w:r w:rsidRPr="00186A70">
        <w:rPr>
          <w:rFonts w:ascii="Times New Roman" w:eastAsia="Times New Roman" w:hAnsi="Times New Roman"/>
        </w:rPr>
        <w:t>parestezija</w:t>
      </w:r>
      <w:proofErr w:type="spellEnd"/>
      <w:r w:rsidRPr="00186A70">
        <w:rPr>
          <w:rFonts w:ascii="Times New Roman" w:eastAsia="Times New Roman" w:hAnsi="Times New Roman"/>
        </w:rPr>
        <w:t>), galvos skausmas, sumažėjęs odos jautrumas (</w:t>
      </w:r>
      <w:proofErr w:type="spellStart"/>
      <w:r w:rsidRPr="00186A70">
        <w:rPr>
          <w:rFonts w:ascii="Times New Roman" w:eastAsia="Times New Roman" w:hAnsi="Times New Roman"/>
        </w:rPr>
        <w:t>hipestezija</w:t>
      </w:r>
      <w:proofErr w:type="spellEnd"/>
      <w:r w:rsidRPr="00186A70">
        <w:rPr>
          <w:rFonts w:ascii="Times New Roman" w:eastAsia="Times New Roman" w:hAnsi="Times New Roman"/>
        </w:rPr>
        <w:t>), pablogėjęs mąstymas, nemiga;</w:t>
      </w:r>
    </w:p>
    <w:p w14:paraId="28C48D53"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dažnas ar neritmiškas širdies plakimas (</w:t>
      </w:r>
      <w:proofErr w:type="spellStart"/>
      <w:r w:rsidRPr="00186A70">
        <w:rPr>
          <w:rFonts w:ascii="Times New Roman" w:eastAsia="Times New Roman" w:hAnsi="Times New Roman"/>
        </w:rPr>
        <w:t>palpitacija</w:t>
      </w:r>
      <w:proofErr w:type="spellEnd"/>
      <w:r w:rsidRPr="00186A70">
        <w:rPr>
          <w:rFonts w:ascii="Times New Roman" w:eastAsia="Times New Roman" w:hAnsi="Times New Roman"/>
        </w:rPr>
        <w:t>);</w:t>
      </w:r>
    </w:p>
    <w:p w14:paraId="176E8205"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paraudimas (trumpalaikis veido paraudimas);</w:t>
      </w:r>
    </w:p>
    <w:p w14:paraId="057EBDA1"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nemalonus jausmas gerklėje;</w:t>
      </w:r>
    </w:p>
    <w:p w14:paraId="6A3D8BB9"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pykinimas, burnos sausmė, vėmimas, viduriavimas, </w:t>
      </w:r>
      <w:proofErr w:type="spellStart"/>
      <w:r w:rsidRPr="00186A70">
        <w:rPr>
          <w:rFonts w:ascii="Times New Roman" w:eastAsia="Times New Roman" w:hAnsi="Times New Roman"/>
        </w:rPr>
        <w:t>nevirškinimas</w:t>
      </w:r>
      <w:proofErr w:type="spellEnd"/>
      <w:r w:rsidRPr="00186A70">
        <w:rPr>
          <w:rFonts w:ascii="Times New Roman" w:eastAsia="Times New Roman" w:hAnsi="Times New Roman"/>
        </w:rPr>
        <w:t xml:space="preserve"> (dispepsija);</w:t>
      </w:r>
    </w:p>
    <w:p w14:paraId="562627ED"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kai kurių kūno dalių sunkumo jausmas, sprando skausmas, sąstingis;</w:t>
      </w:r>
    </w:p>
    <w:p w14:paraId="10D68245"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pilvo ar krūtinės skausmas.</w:t>
      </w:r>
    </w:p>
    <w:p w14:paraId="10505C5F" w14:textId="77777777" w:rsidR="008C42BF" w:rsidRPr="00186A70" w:rsidRDefault="008C42BF" w:rsidP="008C42BF">
      <w:pPr>
        <w:spacing w:after="0" w:line="240" w:lineRule="auto"/>
        <w:ind w:left="567" w:hanging="567"/>
        <w:rPr>
          <w:rFonts w:ascii="Times New Roman" w:eastAsia="Times New Roman" w:hAnsi="Times New Roman"/>
        </w:rPr>
      </w:pPr>
    </w:p>
    <w:p w14:paraId="75F4710A" w14:textId="65A2AE3D" w:rsidR="008C42BF" w:rsidRPr="00186A70" w:rsidRDefault="00D033C8" w:rsidP="008C42BF">
      <w:pPr>
        <w:keepNext/>
        <w:keepLines/>
        <w:spacing w:after="0" w:line="240" w:lineRule="auto"/>
        <w:ind w:left="567" w:hanging="567"/>
        <w:rPr>
          <w:rFonts w:ascii="Times New Roman" w:eastAsia="Times New Roman" w:hAnsi="Times New Roman"/>
          <w:b/>
          <w:i/>
        </w:rPr>
      </w:pPr>
      <w:r w:rsidRPr="00D033C8">
        <w:rPr>
          <w:rFonts w:ascii="Times New Roman" w:eastAsia="Times New Roman" w:hAnsi="Times New Roman"/>
          <w:b/>
          <w:i/>
        </w:rPr>
        <w:t>Nedažni šalutinio poveikio reiškiniai (gali pasireikšti rečiau kaip 1 iš 100 asmenų):</w:t>
      </w:r>
    </w:p>
    <w:p w14:paraId="3DA1863E"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blogas skonis burnoje;</w:t>
      </w:r>
    </w:p>
    <w:p w14:paraId="78A7CADE" w14:textId="77777777" w:rsidR="008C42BF" w:rsidRPr="00186A70" w:rsidRDefault="008C42BF" w:rsidP="008C42BF">
      <w:pPr>
        <w:keepNext/>
        <w:keepLines/>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sunku išlaikyti pusiausvyrą vaikštant (</w:t>
      </w:r>
      <w:proofErr w:type="spellStart"/>
      <w:r w:rsidRPr="00186A70">
        <w:rPr>
          <w:rFonts w:ascii="Times New Roman" w:eastAsia="Times New Roman" w:hAnsi="Times New Roman"/>
        </w:rPr>
        <w:t>ataksija</w:t>
      </w:r>
      <w:proofErr w:type="spellEnd"/>
      <w:r w:rsidRPr="00186A70">
        <w:rPr>
          <w:rFonts w:ascii="Times New Roman" w:eastAsia="Times New Roman" w:hAnsi="Times New Roman"/>
        </w:rPr>
        <w:t>), galvos sukimasis (</w:t>
      </w:r>
      <w:proofErr w:type="spellStart"/>
      <w:r w:rsidRPr="00186A70">
        <w:rPr>
          <w:rFonts w:ascii="Times New Roman" w:hAnsi="Times New Roman"/>
          <w:i/>
          <w:lang w:eastAsia="en-US"/>
        </w:rPr>
        <w:t>vertigo</w:t>
      </w:r>
      <w:proofErr w:type="spellEnd"/>
      <w:r w:rsidRPr="00186A70">
        <w:rPr>
          <w:rFonts w:ascii="Times New Roman" w:eastAsia="Times New Roman" w:hAnsi="Times New Roman"/>
        </w:rPr>
        <w:t>), miglotas matymas drebulys, alpulys;</w:t>
      </w:r>
    </w:p>
    <w:p w14:paraId="581E9863"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minčių susipainiojimas, nervingumas;</w:t>
      </w:r>
    </w:p>
    <w:p w14:paraId="28C903FB"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padidėjęs kraujospūdis (hipertenzija), troškulys, karščio pylimai, padidėjęs prakaitavimas;</w:t>
      </w:r>
    </w:p>
    <w:p w14:paraId="42AA6AE2"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lastRenderedPageBreak/>
        <w:t>-</w:t>
      </w:r>
      <w:r w:rsidRPr="00186A70">
        <w:rPr>
          <w:rFonts w:ascii="Times New Roman" w:eastAsia="Times New Roman" w:hAnsi="Times New Roman"/>
        </w:rPr>
        <w:tab/>
        <w:t>išbėrimas, niežulys ar išbėrimas pūkšlėmis (dilgėlinė), veido, lūpų, liežuvio ir (arba) gerklų patinimas, kurie gali pasunkinti kvėpavimą ir (arba) rijimą (</w:t>
      </w:r>
      <w:proofErr w:type="spellStart"/>
      <w:r w:rsidRPr="00186A70">
        <w:rPr>
          <w:rFonts w:ascii="Times New Roman" w:eastAsia="Times New Roman" w:hAnsi="Times New Roman"/>
        </w:rPr>
        <w:t>angioneurozinė</w:t>
      </w:r>
      <w:proofErr w:type="spellEnd"/>
      <w:r w:rsidRPr="00186A70">
        <w:rPr>
          <w:rFonts w:ascii="Times New Roman" w:eastAsia="Times New Roman" w:hAnsi="Times New Roman"/>
        </w:rPr>
        <w:t xml:space="preserve"> edema), sunku kvėpuoti (dusulys);</w:t>
      </w:r>
    </w:p>
    <w:p w14:paraId="1ED32A82"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kai kurių kūno dalių veržimo jausmas, raumenų silpnumas;</w:t>
      </w:r>
    </w:p>
    <w:p w14:paraId="26127EDE" w14:textId="6947DBE5"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širdies plakimo ritmo ar dažnio pakitimai (aritmija), ele</w:t>
      </w:r>
      <w:r w:rsidR="00E80D9B">
        <w:rPr>
          <w:rFonts w:ascii="Times New Roman" w:eastAsia="Times New Roman" w:hAnsi="Times New Roman"/>
        </w:rPr>
        <w:t>k</w:t>
      </w:r>
      <w:r w:rsidRPr="00186A70">
        <w:rPr>
          <w:rFonts w:ascii="Times New Roman" w:eastAsia="Times New Roman" w:hAnsi="Times New Roman"/>
        </w:rPr>
        <w:t>trokardiogramos (tyrimo, kurio metu užrašoma Jūsų širdies elektrinė veikla) pakitimai, labai greitas širdies plakimas (tachikardija);</w:t>
      </w:r>
    </w:p>
    <w:p w14:paraId="2E99C29F"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veido skausmas, raumenų skausmas.</w:t>
      </w:r>
    </w:p>
    <w:p w14:paraId="5BCC1B89" w14:textId="77777777" w:rsidR="008C42BF" w:rsidRPr="00186A70" w:rsidRDefault="008C42BF" w:rsidP="008C42BF">
      <w:pPr>
        <w:spacing w:after="0" w:line="240" w:lineRule="auto"/>
        <w:rPr>
          <w:rFonts w:ascii="Times New Roman" w:eastAsia="Times New Roman" w:hAnsi="Times New Roman"/>
        </w:rPr>
      </w:pPr>
    </w:p>
    <w:p w14:paraId="7F129C85" w14:textId="4B23228D" w:rsidR="00D033C8" w:rsidRPr="00186A70" w:rsidRDefault="00D033C8" w:rsidP="008C42BF">
      <w:pPr>
        <w:keepNext/>
        <w:keepLines/>
        <w:spacing w:after="0" w:line="240" w:lineRule="auto"/>
        <w:ind w:left="567" w:hanging="567"/>
        <w:rPr>
          <w:rFonts w:ascii="Times New Roman" w:eastAsia="Times New Roman" w:hAnsi="Times New Roman"/>
          <w:b/>
          <w:i/>
        </w:rPr>
      </w:pPr>
      <w:r w:rsidRPr="00D033C8">
        <w:rPr>
          <w:rFonts w:ascii="Times New Roman" w:eastAsia="Times New Roman" w:hAnsi="Times New Roman"/>
          <w:b/>
          <w:i/>
        </w:rPr>
        <w:t>Reti šalutinio poveikio reiškiniai (gali pasireikšti rečiau kaip 1 iš 1 000 asmenų):</w:t>
      </w:r>
    </w:p>
    <w:p w14:paraId="55F9BE64"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švokštimas;</w:t>
      </w:r>
    </w:p>
    <w:p w14:paraId="6909E0F6"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alerginė reakcija (padidėjęs jautrumas), netikėta ir gyvybei pavojinga alerginė reakcija (</w:t>
      </w:r>
      <w:proofErr w:type="spellStart"/>
      <w:r w:rsidRPr="00186A70">
        <w:rPr>
          <w:rFonts w:ascii="Times New Roman" w:eastAsia="Times New Roman" w:hAnsi="Times New Roman"/>
        </w:rPr>
        <w:t>anafilaksija</w:t>
      </w:r>
      <w:proofErr w:type="spellEnd"/>
      <w:r w:rsidRPr="00186A70">
        <w:rPr>
          <w:rFonts w:ascii="Times New Roman" w:eastAsia="Times New Roman" w:hAnsi="Times New Roman"/>
        </w:rPr>
        <w:t>);</w:t>
      </w:r>
    </w:p>
    <w:p w14:paraId="3B082704"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insultas (jis dažniausiai įvyksta pacientams, turintiems širdies ir kraujagyslių ligų rizikos veiksnių (padidėjęs kraujospūdis, cukrinis diabetas, rūkymas ar pakaitinės nikotino terapijos vartojimas, šeimoje buvusios širdies ligos ar insultas, vyresnis kaip 40 metų vyras, moteris po menopauzės, tam tikras širdies ritmo sutrikimas (</w:t>
      </w:r>
      <w:proofErr w:type="spellStart"/>
      <w:r w:rsidRPr="00186A70">
        <w:rPr>
          <w:rFonts w:ascii="Times New Roman" w:eastAsia="Times New Roman" w:hAnsi="Times New Roman"/>
        </w:rPr>
        <w:t>Hiso</w:t>
      </w:r>
      <w:proofErr w:type="spellEnd"/>
      <w:r w:rsidRPr="00186A70">
        <w:rPr>
          <w:rFonts w:ascii="Times New Roman" w:eastAsia="Times New Roman" w:hAnsi="Times New Roman"/>
        </w:rPr>
        <w:t xml:space="preserve"> pluošto kojytės blokada)));</w:t>
      </w:r>
    </w:p>
    <w:p w14:paraId="42CDA2A3"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retas širdies plakimas (bradikardija).</w:t>
      </w:r>
    </w:p>
    <w:p w14:paraId="65E52D6A" w14:textId="77777777" w:rsidR="008C42BF" w:rsidRPr="00186A70" w:rsidRDefault="008C42BF" w:rsidP="008C42BF">
      <w:pPr>
        <w:spacing w:after="0" w:line="240" w:lineRule="auto"/>
        <w:ind w:left="567" w:hanging="567"/>
        <w:rPr>
          <w:rFonts w:ascii="Times New Roman" w:eastAsia="Times New Roman" w:hAnsi="Times New Roman"/>
        </w:rPr>
      </w:pPr>
    </w:p>
    <w:p w14:paraId="1FE77B70" w14:textId="2020EBBC" w:rsidR="00D033C8" w:rsidRPr="00186A70" w:rsidRDefault="00D033C8" w:rsidP="00F4414D">
      <w:pPr>
        <w:spacing w:after="0" w:line="240" w:lineRule="auto"/>
        <w:rPr>
          <w:rFonts w:ascii="Times New Roman" w:eastAsia="Times New Roman" w:hAnsi="Times New Roman"/>
          <w:b/>
          <w:i/>
        </w:rPr>
      </w:pPr>
      <w:r w:rsidRPr="00D033C8">
        <w:rPr>
          <w:rFonts w:ascii="Times New Roman" w:eastAsia="Times New Roman" w:hAnsi="Times New Roman"/>
          <w:b/>
          <w:i/>
        </w:rPr>
        <w:t>Šalutinio poveikio reiškiniai, kurių</w:t>
      </w:r>
      <w:r>
        <w:rPr>
          <w:rFonts w:ascii="Times New Roman" w:eastAsia="Times New Roman" w:hAnsi="Times New Roman"/>
          <w:b/>
          <w:i/>
        </w:rPr>
        <w:t xml:space="preserve"> </w:t>
      </w:r>
      <w:r w:rsidRPr="00D033C8">
        <w:rPr>
          <w:rFonts w:ascii="Times New Roman" w:eastAsia="Times New Roman" w:hAnsi="Times New Roman"/>
          <w:b/>
          <w:i/>
        </w:rPr>
        <w:t>dažnis nežinomas (negali būti apskaičiuotas pagal turimus duomenis):</w:t>
      </w:r>
    </w:p>
    <w:p w14:paraId="02F716D4"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širdies priepuolis, širdies kraujagyslių spazmas (jie dažniausiai įvyksta pacientams, turintiems širdies ir kraujagyslių ligų rizikos veiksnių (padidėjęs kraujospūdis, cukrinis diabetas, rūkymas ar pakaitinės nikotino terapijos vartojimas, šeimoje buvusios širdies ligos ar insultas, vyresnis kaip 40 metų vyras, moteris po menopauzės, tam tikras širdies ritmo sutrikimas (</w:t>
      </w:r>
      <w:proofErr w:type="spellStart"/>
      <w:r w:rsidRPr="00186A70">
        <w:rPr>
          <w:rFonts w:ascii="Times New Roman" w:eastAsia="Times New Roman" w:hAnsi="Times New Roman"/>
        </w:rPr>
        <w:t>Hiso</w:t>
      </w:r>
      <w:proofErr w:type="spellEnd"/>
      <w:r w:rsidRPr="00186A70">
        <w:rPr>
          <w:rFonts w:ascii="Times New Roman" w:eastAsia="Times New Roman" w:hAnsi="Times New Roman"/>
        </w:rPr>
        <w:t xml:space="preserve"> pluošto kojytės blokada)));</w:t>
      </w:r>
    </w:p>
    <w:p w14:paraId="5C338254"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sindromas, vadinamas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sindromu“, kurio šalutinis poveikis yra koma, nestabilus kraujospūdis, ypač aukšta kūno temperatūra, nepakankama raumenų koordinacija, sujaudinimas ir haliucinacijos;</w:t>
      </w:r>
    </w:p>
    <w:p w14:paraId="3F1BBD04"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sunkus odos nusilupimas kartu su karščiavimu arba be jo (toksinė epidermio </w:t>
      </w:r>
      <w:proofErr w:type="spellStart"/>
      <w:r w:rsidRPr="00186A70">
        <w:rPr>
          <w:rFonts w:ascii="Times New Roman" w:eastAsia="Times New Roman" w:hAnsi="Times New Roman"/>
        </w:rPr>
        <w:t>nekrolizė</w:t>
      </w:r>
      <w:proofErr w:type="spellEnd"/>
      <w:r w:rsidRPr="00186A70">
        <w:rPr>
          <w:rFonts w:ascii="Times New Roman" w:eastAsia="Times New Roman" w:hAnsi="Times New Roman"/>
        </w:rPr>
        <w:t>);</w:t>
      </w:r>
    </w:p>
    <w:p w14:paraId="262F0D88"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traukuliai (konvulsijos);</w:t>
      </w:r>
    </w:p>
    <w:p w14:paraId="7626F464"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galūnių kraujagyslių spazmas, įskaitant rankų ar kojų šalimą ir sustingimą;</w:t>
      </w:r>
    </w:p>
    <w:p w14:paraId="4F7AA64D" w14:textId="77777777" w:rsidR="008C42BF" w:rsidRPr="00186A70" w:rsidRDefault="008C42BF" w:rsidP="008C42BF">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gaubtinės (storosios) žarnos kraujagyslių spazmas, galintis sukelti pilvo skausmą.</w:t>
      </w:r>
    </w:p>
    <w:p w14:paraId="2F4AA91F" w14:textId="77777777" w:rsidR="008C42BF" w:rsidRPr="00186A70" w:rsidRDefault="008C42BF" w:rsidP="008C42BF">
      <w:pPr>
        <w:spacing w:after="0" w:line="240" w:lineRule="auto"/>
        <w:rPr>
          <w:rFonts w:ascii="Times New Roman" w:eastAsia="Times New Roman" w:hAnsi="Times New Roman"/>
        </w:rPr>
      </w:pPr>
    </w:p>
    <w:p w14:paraId="5E46D93C" w14:textId="77777777" w:rsidR="008C42BF" w:rsidRPr="00186A70" w:rsidRDefault="008C42BF" w:rsidP="008C42BF">
      <w:pPr>
        <w:spacing w:after="0" w:line="240" w:lineRule="auto"/>
        <w:rPr>
          <w:rFonts w:ascii="Times New Roman" w:eastAsia="Times New Roman" w:hAnsi="Times New Roman"/>
          <w:b/>
        </w:rPr>
      </w:pPr>
      <w:r w:rsidRPr="00186A70">
        <w:rPr>
          <w:rFonts w:ascii="Times New Roman" w:eastAsia="Times New Roman" w:hAnsi="Times New Roman"/>
          <w:b/>
        </w:rPr>
        <w:t xml:space="preserve">Jeigu Jums pasireiškia alerginės reakcijos, </w:t>
      </w:r>
      <w:proofErr w:type="spellStart"/>
      <w:r w:rsidRPr="00186A70">
        <w:rPr>
          <w:rFonts w:ascii="Times New Roman" w:eastAsia="Times New Roman" w:hAnsi="Times New Roman"/>
          <w:b/>
        </w:rPr>
        <w:t>serotonino</w:t>
      </w:r>
      <w:proofErr w:type="spellEnd"/>
      <w:r w:rsidRPr="00186A70">
        <w:rPr>
          <w:rFonts w:ascii="Times New Roman" w:eastAsia="Times New Roman" w:hAnsi="Times New Roman"/>
          <w:b/>
        </w:rPr>
        <w:t xml:space="preserve"> sindromo, širdies priepuolio ar insulto simptomai, nedelsdami kreipkitės į savo gydytoją.</w:t>
      </w:r>
    </w:p>
    <w:p w14:paraId="5F08BDDE" w14:textId="77777777" w:rsidR="008C42BF" w:rsidRPr="00186A70" w:rsidRDefault="008C42BF" w:rsidP="008C42BF">
      <w:pPr>
        <w:spacing w:after="0" w:line="240" w:lineRule="auto"/>
        <w:rPr>
          <w:rFonts w:ascii="Times New Roman" w:eastAsia="Times New Roman" w:hAnsi="Times New Roman"/>
        </w:rPr>
      </w:pPr>
    </w:p>
    <w:p w14:paraId="6D68DD24"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Be to, pasakykite savo gydytojui, jeigu Jums, pavartojus MAXALT, pasireiškė bet kokie simptomai, rodantys alergiją (pavyzdžiui, bėrimas arba niežėjimas).</w:t>
      </w:r>
    </w:p>
    <w:p w14:paraId="6AF892B4" w14:textId="77777777" w:rsidR="008C42BF" w:rsidRPr="00186A70" w:rsidRDefault="008C42BF" w:rsidP="008C42BF">
      <w:pPr>
        <w:spacing w:after="0" w:line="240" w:lineRule="auto"/>
        <w:rPr>
          <w:rFonts w:ascii="Times New Roman" w:eastAsia="Times New Roman" w:hAnsi="Times New Roman"/>
        </w:rPr>
      </w:pPr>
    </w:p>
    <w:p w14:paraId="5D21017E" w14:textId="77777777" w:rsidR="008C42BF" w:rsidRPr="00186A70" w:rsidRDefault="008C42BF" w:rsidP="008C42BF">
      <w:pPr>
        <w:spacing w:after="0" w:line="240" w:lineRule="auto"/>
        <w:rPr>
          <w:rFonts w:ascii="Times New Roman" w:hAnsi="Times New Roman"/>
          <w:b/>
        </w:rPr>
      </w:pPr>
      <w:r w:rsidRPr="00186A70">
        <w:rPr>
          <w:rFonts w:ascii="Times New Roman" w:hAnsi="Times New Roman"/>
          <w:b/>
        </w:rPr>
        <w:t>Pranešimas apie šalutinį poveikį</w:t>
      </w:r>
    </w:p>
    <w:p w14:paraId="01E080C6" w14:textId="436C7D93" w:rsidR="00D033C8" w:rsidRPr="00186A70" w:rsidRDefault="00D033C8" w:rsidP="008C42BF">
      <w:pPr>
        <w:spacing w:after="0" w:line="240" w:lineRule="auto"/>
        <w:rPr>
          <w:rFonts w:ascii="Times New Roman" w:eastAsia="Times New Roman" w:hAnsi="Times New Roman"/>
        </w:rPr>
      </w:pPr>
      <w:r w:rsidRPr="00D033C8">
        <w:rPr>
          <w:rFonts w:ascii="Times New Roman" w:eastAsia="Times New Roman" w:hAnsi="Times New Roman"/>
        </w:rPr>
        <w:t>Jeigu pasireiškė šalutinis poveikis, įskaitant šiame lapelyje nenurodytą, pasakykite gydytojui</w:t>
      </w:r>
      <w:r>
        <w:rPr>
          <w:rFonts w:ascii="Times New Roman" w:eastAsia="Times New Roman" w:hAnsi="Times New Roman"/>
        </w:rPr>
        <w:t xml:space="preserve"> </w:t>
      </w:r>
      <w:r w:rsidRPr="00D033C8">
        <w:rPr>
          <w:rFonts w:ascii="Times New Roman" w:eastAsia="Times New Roman" w:hAnsi="Times New Roman"/>
        </w:rPr>
        <w:t>arba</w:t>
      </w:r>
      <w:r>
        <w:rPr>
          <w:rFonts w:ascii="Times New Roman" w:eastAsia="Times New Roman" w:hAnsi="Times New Roman"/>
        </w:rPr>
        <w:t xml:space="preserve"> </w:t>
      </w:r>
      <w:r w:rsidRPr="00D033C8">
        <w:rPr>
          <w:rFonts w:ascii="Times New Roman" w:eastAsia="Times New Roman" w:hAnsi="Times New Roman"/>
        </w:rPr>
        <w:t>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B1EE226" w14:textId="77777777" w:rsidR="008C42BF" w:rsidRPr="00186A70" w:rsidRDefault="008C42BF" w:rsidP="008C42BF">
      <w:pPr>
        <w:spacing w:after="0" w:line="240" w:lineRule="auto"/>
        <w:rPr>
          <w:rFonts w:ascii="Times New Roman" w:eastAsia="Times New Roman" w:hAnsi="Times New Roman"/>
        </w:rPr>
      </w:pPr>
    </w:p>
    <w:p w14:paraId="1AD6B1C9" w14:textId="77777777" w:rsidR="008C42BF" w:rsidRPr="00186A70" w:rsidRDefault="008C42BF" w:rsidP="008C42BF">
      <w:pPr>
        <w:spacing w:after="0" w:line="240" w:lineRule="auto"/>
        <w:rPr>
          <w:rFonts w:ascii="Times New Roman" w:eastAsia="Times New Roman" w:hAnsi="Times New Roman"/>
        </w:rPr>
      </w:pPr>
    </w:p>
    <w:p w14:paraId="396F27BD" w14:textId="77777777" w:rsidR="008C42BF" w:rsidRPr="00186A70" w:rsidRDefault="008C42BF" w:rsidP="008C42BF">
      <w:pPr>
        <w:spacing w:after="0" w:line="240" w:lineRule="auto"/>
        <w:ind w:left="567" w:hanging="567"/>
        <w:rPr>
          <w:rFonts w:ascii="Times New Roman" w:eastAsia="Times New Roman" w:hAnsi="Times New Roman"/>
          <w:b/>
        </w:rPr>
      </w:pPr>
      <w:r w:rsidRPr="00186A70">
        <w:rPr>
          <w:rFonts w:ascii="Times New Roman" w:eastAsia="Times New Roman" w:hAnsi="Times New Roman"/>
          <w:b/>
        </w:rPr>
        <w:t>5.</w:t>
      </w:r>
      <w:r w:rsidRPr="00186A70">
        <w:rPr>
          <w:rFonts w:ascii="Times New Roman" w:eastAsia="Times New Roman" w:hAnsi="Times New Roman"/>
          <w:b/>
        </w:rPr>
        <w:tab/>
        <w:t>Kaip laikyti MAXALT</w:t>
      </w:r>
    </w:p>
    <w:p w14:paraId="78544E94" w14:textId="77777777" w:rsidR="008C42BF" w:rsidRPr="00186A70" w:rsidRDefault="008C42BF" w:rsidP="008C42BF">
      <w:pPr>
        <w:spacing w:after="0" w:line="240" w:lineRule="auto"/>
        <w:rPr>
          <w:rFonts w:ascii="Times New Roman" w:eastAsia="Times New Roman" w:hAnsi="Times New Roman"/>
        </w:rPr>
      </w:pPr>
    </w:p>
    <w:p w14:paraId="55578A9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hAnsi="Times New Roman"/>
          <w:lang w:eastAsia="en-US"/>
        </w:rPr>
        <w:t xml:space="preserve">Šį vaistą laikykite vaikams nepastebimoje ir nepasiekiamoje </w:t>
      </w:r>
      <w:r w:rsidRPr="00186A70">
        <w:rPr>
          <w:rFonts w:ascii="Times New Roman" w:eastAsia="Times New Roman" w:hAnsi="Times New Roman"/>
        </w:rPr>
        <w:t>vietoje.</w:t>
      </w:r>
    </w:p>
    <w:p w14:paraId="1A6B8776" w14:textId="77777777" w:rsidR="008C42BF" w:rsidRPr="00186A70" w:rsidRDefault="008C42BF" w:rsidP="008C42BF">
      <w:pPr>
        <w:spacing w:after="0" w:line="240" w:lineRule="auto"/>
        <w:rPr>
          <w:rFonts w:ascii="Times New Roman" w:eastAsia="Times New Roman" w:hAnsi="Times New Roman"/>
        </w:rPr>
      </w:pPr>
    </w:p>
    <w:p w14:paraId="2A3888D8"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Ant kartono dėžutės, nešiojamosios dėžutės ar lizdinės plokštelės po „EXP“ nurodytam tinkamumo laikui pasibaigus, šio vaisto vartoti negalima. Vaistas tinkamas vartoti iki paskutinės nurodyto mėnesio dienos.</w:t>
      </w:r>
    </w:p>
    <w:p w14:paraId="55E68B2D" w14:textId="77777777" w:rsidR="008C42BF" w:rsidRPr="00186A70" w:rsidRDefault="008C42BF" w:rsidP="008C42BF">
      <w:pPr>
        <w:spacing w:after="0" w:line="240" w:lineRule="auto"/>
        <w:rPr>
          <w:rFonts w:ascii="Times New Roman" w:eastAsia="Times New Roman" w:hAnsi="Times New Roman"/>
        </w:rPr>
      </w:pPr>
    </w:p>
    <w:p w14:paraId="08762CD8" w14:textId="77777777" w:rsidR="008C42BF" w:rsidRPr="00186A70" w:rsidRDefault="008C42BF" w:rsidP="008C42BF">
      <w:pPr>
        <w:spacing w:after="0" w:line="240" w:lineRule="auto"/>
        <w:rPr>
          <w:rFonts w:ascii="Times New Roman" w:eastAsia="Times New Roman" w:hAnsi="Times New Roman"/>
          <w:b/>
        </w:rPr>
      </w:pPr>
      <w:r w:rsidRPr="00186A70">
        <w:rPr>
          <w:rFonts w:ascii="Times New Roman" w:eastAsia="Times New Roman" w:hAnsi="Times New Roman"/>
          <w:b/>
        </w:rPr>
        <w:t xml:space="preserve">MAXALT geriamuosius </w:t>
      </w:r>
      <w:proofErr w:type="spellStart"/>
      <w:r w:rsidRPr="00186A70">
        <w:rPr>
          <w:rFonts w:ascii="Times New Roman" w:eastAsia="Times New Roman" w:hAnsi="Times New Roman"/>
          <w:b/>
        </w:rPr>
        <w:t>liofilizatus</w:t>
      </w:r>
      <w:proofErr w:type="spellEnd"/>
      <w:r w:rsidRPr="00186A70">
        <w:rPr>
          <w:rFonts w:ascii="Times New Roman" w:eastAsia="Times New Roman" w:hAnsi="Times New Roman"/>
          <w:b/>
        </w:rPr>
        <w:t xml:space="preserve"> laikykite ne aukštesnėje kaip </w:t>
      </w:r>
      <w:smartTag w:uri="urn:schemas-microsoft-com:office:smarttags" w:element="metricconverter">
        <w:smartTagPr>
          <w:attr w:name="ProductID" w:val="30ﾠﾰC"/>
        </w:smartTagPr>
        <w:r w:rsidRPr="00186A70">
          <w:rPr>
            <w:rFonts w:ascii="Times New Roman" w:eastAsia="Times New Roman" w:hAnsi="Times New Roman"/>
            <w:b/>
          </w:rPr>
          <w:t>30 °C</w:t>
        </w:r>
      </w:smartTag>
      <w:r w:rsidRPr="00186A70">
        <w:rPr>
          <w:rFonts w:ascii="Times New Roman" w:eastAsia="Times New Roman" w:hAnsi="Times New Roman"/>
          <w:b/>
        </w:rPr>
        <w:t xml:space="preserve"> temperatūroje.</w:t>
      </w:r>
    </w:p>
    <w:p w14:paraId="38A318BC" w14:textId="77777777" w:rsidR="008C42BF" w:rsidRPr="00186A70" w:rsidRDefault="008C42BF" w:rsidP="008C42BF">
      <w:pPr>
        <w:spacing w:after="0" w:line="240" w:lineRule="auto"/>
        <w:rPr>
          <w:rFonts w:ascii="Times New Roman" w:eastAsia="Times New Roman" w:hAnsi="Times New Roman"/>
        </w:rPr>
      </w:pPr>
    </w:p>
    <w:p w14:paraId="63F8BBF6"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lastRenderedPageBreak/>
        <w:t>Laikyti gamintojo pakuotėje, kad preparatas būtų apsaugotas nuo drėgmės.</w:t>
      </w:r>
    </w:p>
    <w:p w14:paraId="584FBA23" w14:textId="77777777" w:rsidR="008C42BF" w:rsidRPr="00186A70" w:rsidRDefault="008C42BF" w:rsidP="008C42BF">
      <w:pPr>
        <w:spacing w:after="0" w:line="240" w:lineRule="auto"/>
        <w:rPr>
          <w:rFonts w:ascii="Times New Roman" w:eastAsia="Times New Roman" w:hAnsi="Times New Roman"/>
        </w:rPr>
      </w:pPr>
    </w:p>
    <w:p w14:paraId="05A4AE87"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 xml:space="preserve">Kol nesate tinkamai pasiruošęs vartoti vaistą,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lizdinės plokštelės iš išorinio aliuminio paketėlio neišimkite. Pastebėję, kad aliuminio paketėlis yra pažeistas, vaisto nevartokite.</w:t>
      </w:r>
    </w:p>
    <w:p w14:paraId="19C83468" w14:textId="77777777" w:rsidR="008C42BF" w:rsidRPr="00186A70" w:rsidRDefault="008C42BF" w:rsidP="008C42BF">
      <w:pPr>
        <w:spacing w:after="0" w:line="240" w:lineRule="auto"/>
        <w:rPr>
          <w:rFonts w:ascii="Times New Roman" w:eastAsia="Times New Roman" w:hAnsi="Times New Roman"/>
        </w:rPr>
      </w:pPr>
    </w:p>
    <w:p w14:paraId="308F3893"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Aliuminio paketėlius visada laikykite nešiojamojoje dėžutėje.</w:t>
      </w:r>
    </w:p>
    <w:p w14:paraId="017A1B20" w14:textId="77777777" w:rsidR="008C42BF" w:rsidRPr="00186A70" w:rsidRDefault="008C42BF" w:rsidP="008C42BF">
      <w:pPr>
        <w:spacing w:after="0" w:line="240" w:lineRule="auto"/>
        <w:rPr>
          <w:rFonts w:ascii="Times New Roman" w:eastAsia="Times New Roman" w:hAnsi="Times New Roman"/>
        </w:rPr>
      </w:pPr>
    </w:p>
    <w:p w14:paraId="446F452F"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7BBDFC81" w14:textId="77777777" w:rsidR="008C42BF" w:rsidRPr="00186A70" w:rsidRDefault="008C42BF" w:rsidP="008C42BF">
      <w:pPr>
        <w:spacing w:after="0" w:line="240" w:lineRule="auto"/>
        <w:rPr>
          <w:rFonts w:ascii="Times New Roman" w:eastAsia="Times New Roman" w:hAnsi="Times New Roman"/>
          <w:b/>
        </w:rPr>
      </w:pPr>
    </w:p>
    <w:p w14:paraId="428CE3C3" w14:textId="77777777" w:rsidR="008C42BF" w:rsidRPr="00186A70" w:rsidRDefault="008C42BF" w:rsidP="008C42BF">
      <w:pPr>
        <w:spacing w:after="0" w:line="240" w:lineRule="auto"/>
        <w:rPr>
          <w:rFonts w:ascii="Times New Roman" w:eastAsia="Times New Roman" w:hAnsi="Times New Roman"/>
          <w:b/>
        </w:rPr>
      </w:pPr>
    </w:p>
    <w:p w14:paraId="320A9645" w14:textId="77777777" w:rsidR="008C42BF" w:rsidRPr="00186A70" w:rsidRDefault="008C42BF" w:rsidP="008C42BF">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6.</w:t>
      </w:r>
      <w:r w:rsidRPr="00186A70">
        <w:rPr>
          <w:rFonts w:ascii="Times New Roman" w:eastAsia="Times New Roman" w:hAnsi="Times New Roman"/>
          <w:b/>
        </w:rPr>
        <w:tab/>
        <w:t>Pakuotės turinys ir kita informacija</w:t>
      </w:r>
    </w:p>
    <w:p w14:paraId="5B339428" w14:textId="77777777" w:rsidR="008C42BF" w:rsidRPr="00186A70" w:rsidRDefault="008C42BF" w:rsidP="008C42BF">
      <w:pPr>
        <w:keepNext/>
        <w:keepLines/>
        <w:spacing w:after="0" w:line="240" w:lineRule="auto"/>
        <w:rPr>
          <w:rFonts w:ascii="Times New Roman" w:eastAsia="Times New Roman" w:hAnsi="Times New Roman"/>
          <w:b/>
        </w:rPr>
      </w:pPr>
    </w:p>
    <w:p w14:paraId="64C79A1F" w14:textId="77777777" w:rsidR="008C42BF" w:rsidRPr="00186A70" w:rsidRDefault="008C42BF" w:rsidP="008C42BF">
      <w:pPr>
        <w:keepNext/>
        <w:keepLines/>
        <w:spacing w:after="0" w:line="240" w:lineRule="auto"/>
        <w:rPr>
          <w:rFonts w:ascii="Times New Roman" w:eastAsia="Times New Roman" w:hAnsi="Times New Roman"/>
          <w:b/>
        </w:rPr>
      </w:pPr>
      <w:r w:rsidRPr="00186A70">
        <w:rPr>
          <w:rFonts w:ascii="Times New Roman" w:eastAsia="Times New Roman" w:hAnsi="Times New Roman"/>
          <w:b/>
        </w:rPr>
        <w:t>MAXALT sudėtis</w:t>
      </w:r>
    </w:p>
    <w:p w14:paraId="58707E10" w14:textId="77777777" w:rsidR="008C42BF" w:rsidRPr="00186A70" w:rsidRDefault="008C42BF" w:rsidP="008C42BF">
      <w:pPr>
        <w:keepNext/>
        <w:keepLines/>
        <w:spacing w:after="0" w:line="240" w:lineRule="auto"/>
        <w:rPr>
          <w:rFonts w:ascii="Times New Roman" w:eastAsia="Times New Roman" w:hAnsi="Times New Roman"/>
        </w:rPr>
      </w:pPr>
    </w:p>
    <w:p w14:paraId="6EA10DBE" w14:textId="77777777" w:rsidR="008C42BF" w:rsidRPr="00186A70" w:rsidRDefault="008C42BF" w:rsidP="008C42BF">
      <w:pPr>
        <w:tabs>
          <w:tab w:val="left" w:pos="567"/>
        </w:tabs>
        <w:spacing w:after="0" w:line="240" w:lineRule="auto"/>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Veiklioji MAXALT medžiaga yra </w:t>
      </w:r>
      <w:proofErr w:type="spellStart"/>
      <w:r w:rsidRPr="00186A70">
        <w:rPr>
          <w:rFonts w:ascii="Times New Roman" w:eastAsia="Times New Roman" w:hAnsi="Times New Roman"/>
        </w:rPr>
        <w:t>rizatriptanas</w:t>
      </w:r>
      <w:proofErr w:type="spellEnd"/>
      <w:r w:rsidRPr="00186A70">
        <w:rPr>
          <w:rFonts w:ascii="Times New Roman" w:eastAsia="Times New Roman" w:hAnsi="Times New Roman"/>
        </w:rPr>
        <w:t>.</w:t>
      </w:r>
    </w:p>
    <w:p w14:paraId="33991B60" w14:textId="77777777" w:rsidR="008C42BF" w:rsidRPr="00186A70" w:rsidRDefault="008C42BF" w:rsidP="008C42BF">
      <w:pPr>
        <w:tabs>
          <w:tab w:val="left" w:pos="567"/>
        </w:tabs>
        <w:spacing w:after="0" w:line="240" w:lineRule="auto"/>
        <w:rPr>
          <w:rFonts w:ascii="Times New Roman" w:eastAsia="Times New Roman" w:hAnsi="Times New Roman"/>
        </w:rPr>
      </w:pPr>
      <w:r w:rsidRPr="00186A70">
        <w:rPr>
          <w:rFonts w:ascii="Times New Roman" w:eastAsia="Times New Roman" w:hAnsi="Times New Roman"/>
        </w:rPr>
        <w:t xml:space="preserve">Viename geriamajame </w:t>
      </w:r>
      <w:proofErr w:type="spellStart"/>
      <w:r w:rsidRPr="00186A70">
        <w:rPr>
          <w:rFonts w:ascii="Times New Roman" w:eastAsia="Times New Roman" w:hAnsi="Times New Roman"/>
        </w:rPr>
        <w:t>liofilizate</w:t>
      </w:r>
      <w:proofErr w:type="spellEnd"/>
      <w:r w:rsidRPr="00186A70">
        <w:rPr>
          <w:rFonts w:ascii="Times New Roman" w:eastAsia="Times New Roman" w:hAnsi="Times New Roman"/>
        </w:rPr>
        <w:t xml:space="preserve"> yra 10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(14,53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benzoato</w:t>
      </w:r>
      <w:proofErr w:type="spellEnd"/>
      <w:r w:rsidRPr="00186A70">
        <w:rPr>
          <w:rFonts w:ascii="Times New Roman" w:eastAsia="Times New Roman" w:hAnsi="Times New Roman"/>
        </w:rPr>
        <w:t xml:space="preserve"> pavidalu).</w:t>
      </w:r>
    </w:p>
    <w:p w14:paraId="13BBF457" w14:textId="17E9AE8A" w:rsidR="008C42BF" w:rsidRPr="00186A70" w:rsidRDefault="008C42BF" w:rsidP="008C42BF">
      <w:pPr>
        <w:tabs>
          <w:tab w:val="left" w:pos="567"/>
        </w:tabs>
        <w:spacing w:after="0" w:line="240" w:lineRule="auto"/>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MAXALT geriamųjų </w:t>
      </w:r>
      <w:proofErr w:type="spellStart"/>
      <w:r w:rsidRPr="00186A70">
        <w:rPr>
          <w:rFonts w:ascii="Times New Roman" w:eastAsia="Times New Roman" w:hAnsi="Times New Roman"/>
        </w:rPr>
        <w:t>liofilizatų</w:t>
      </w:r>
      <w:proofErr w:type="spellEnd"/>
      <w:r w:rsidRPr="00186A70">
        <w:rPr>
          <w:rFonts w:ascii="Times New Roman" w:eastAsia="Times New Roman" w:hAnsi="Times New Roman"/>
        </w:rPr>
        <w:t xml:space="preserve"> pagalbinės medžiagos yra želatina, </w:t>
      </w:r>
      <w:proofErr w:type="spellStart"/>
      <w:r w:rsidRPr="00186A70">
        <w:rPr>
          <w:rFonts w:ascii="Times New Roman" w:eastAsia="Times New Roman" w:hAnsi="Times New Roman"/>
        </w:rPr>
        <w:t>manitolis</w:t>
      </w:r>
      <w:proofErr w:type="spellEnd"/>
      <w:r w:rsidRPr="00186A70">
        <w:rPr>
          <w:rFonts w:ascii="Times New Roman" w:eastAsia="Times New Roman" w:hAnsi="Times New Roman"/>
        </w:rPr>
        <w:t xml:space="preserve"> (E421), glicinas, </w:t>
      </w:r>
      <w:proofErr w:type="spellStart"/>
      <w:r w:rsidRPr="00186A70">
        <w:rPr>
          <w:rFonts w:ascii="Times New Roman" w:eastAsia="Times New Roman" w:hAnsi="Times New Roman"/>
        </w:rPr>
        <w:t>aspartamas</w:t>
      </w:r>
      <w:proofErr w:type="spellEnd"/>
      <w:r w:rsidRPr="00186A70">
        <w:rPr>
          <w:rFonts w:ascii="Times New Roman" w:eastAsia="Times New Roman" w:hAnsi="Times New Roman"/>
        </w:rPr>
        <w:t xml:space="preserve"> (E951) ir pipirmėčių kvapioji medžiaga (susidedanti iš pipirmėčių eterinio aliejaus, </w:t>
      </w:r>
      <w:proofErr w:type="spellStart"/>
      <w:r w:rsidRPr="00186A70">
        <w:rPr>
          <w:rFonts w:ascii="Times New Roman" w:eastAsia="Times New Roman" w:hAnsi="Times New Roman"/>
        </w:rPr>
        <w:t>maltodekstrino</w:t>
      </w:r>
      <w:proofErr w:type="spellEnd"/>
      <w:r w:rsidRPr="00186A70">
        <w:rPr>
          <w:rFonts w:ascii="Times New Roman" w:eastAsia="Times New Roman" w:hAnsi="Times New Roman"/>
        </w:rPr>
        <w:t xml:space="preserve"> ir </w:t>
      </w:r>
      <w:proofErr w:type="spellStart"/>
      <w:r w:rsidRPr="00186A70">
        <w:rPr>
          <w:rFonts w:ascii="Times New Roman" w:eastAsia="Times New Roman" w:hAnsi="Times New Roman"/>
        </w:rPr>
        <w:t>dekstrino</w:t>
      </w:r>
      <w:proofErr w:type="spellEnd"/>
      <w:r w:rsidRPr="00186A70">
        <w:rPr>
          <w:rFonts w:ascii="Times New Roman" w:eastAsia="Times New Roman" w:hAnsi="Times New Roman"/>
        </w:rPr>
        <w:t>).</w:t>
      </w:r>
    </w:p>
    <w:p w14:paraId="2C996581" w14:textId="77777777" w:rsidR="008C42BF" w:rsidRPr="00186A70" w:rsidRDefault="008C42BF" w:rsidP="008C42BF">
      <w:pPr>
        <w:spacing w:after="0" w:line="240" w:lineRule="auto"/>
        <w:rPr>
          <w:rFonts w:ascii="Times New Roman" w:eastAsia="Times New Roman" w:hAnsi="Times New Roman"/>
        </w:rPr>
      </w:pPr>
    </w:p>
    <w:p w14:paraId="13D7CCAC" w14:textId="77777777" w:rsidR="008C42BF" w:rsidRPr="00186A70" w:rsidRDefault="008C42BF" w:rsidP="008C42BF">
      <w:pPr>
        <w:spacing w:after="0" w:line="240" w:lineRule="auto"/>
        <w:rPr>
          <w:rFonts w:ascii="Times New Roman" w:eastAsia="Times New Roman" w:hAnsi="Times New Roman"/>
          <w:b/>
        </w:rPr>
      </w:pPr>
      <w:r w:rsidRPr="00186A70">
        <w:rPr>
          <w:rFonts w:ascii="Times New Roman" w:eastAsia="Times New Roman" w:hAnsi="Times New Roman"/>
          <w:b/>
        </w:rPr>
        <w:t>MAXALT išvaizda ir kiekis pakuotėje</w:t>
      </w:r>
    </w:p>
    <w:p w14:paraId="58D3AEE9" w14:textId="77777777" w:rsidR="008C42BF" w:rsidRPr="00186A70" w:rsidRDefault="008C42BF" w:rsidP="008C42BF">
      <w:pPr>
        <w:spacing w:after="0" w:line="240" w:lineRule="auto"/>
        <w:rPr>
          <w:rFonts w:ascii="Times New Roman" w:eastAsia="Times New Roman" w:hAnsi="Times New Roman"/>
          <w:color w:val="000000"/>
        </w:rPr>
      </w:pPr>
      <w:r w:rsidRPr="00186A70">
        <w:rPr>
          <w:rFonts w:ascii="Times New Roman" w:eastAsia="Times New Roman" w:hAnsi="Times New Roman"/>
          <w:color w:val="000000"/>
        </w:rPr>
        <w:t xml:space="preserve">10 mg geriamieji </w:t>
      </w:r>
      <w:proofErr w:type="spellStart"/>
      <w:r w:rsidRPr="00186A70">
        <w:rPr>
          <w:rFonts w:ascii="Times New Roman" w:eastAsia="Times New Roman" w:hAnsi="Times New Roman"/>
          <w:color w:val="000000"/>
        </w:rPr>
        <w:t>liofilizatai</w:t>
      </w:r>
      <w:proofErr w:type="spellEnd"/>
      <w:r w:rsidRPr="00186A70">
        <w:rPr>
          <w:rFonts w:ascii="Times New Roman" w:eastAsia="Times New Roman" w:hAnsi="Times New Roman"/>
          <w:color w:val="000000"/>
        </w:rPr>
        <w:t xml:space="preserve"> yra balti ar balkšvi, apvalūs, su vienoje jų pusėje įspaustu kvadratu, pipirmėčių skonio.</w:t>
      </w:r>
    </w:p>
    <w:p w14:paraId="4BEA04F9" w14:textId="77777777" w:rsidR="008C42BF" w:rsidRPr="00186A70" w:rsidRDefault="008C42BF" w:rsidP="008C42BF">
      <w:pPr>
        <w:keepNext/>
        <w:keepLines/>
        <w:spacing w:after="0" w:line="240" w:lineRule="auto"/>
        <w:rPr>
          <w:rFonts w:ascii="Times New Roman" w:eastAsia="Times New Roman" w:hAnsi="Times New Roman"/>
        </w:rPr>
      </w:pPr>
    </w:p>
    <w:p w14:paraId="6BCDA69C"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 xml:space="preserve">Pakuotės dydžiai. Dėžutėje yra 2, 3, 6, 12 arba 18 geriamųjų </w:t>
      </w:r>
      <w:proofErr w:type="spellStart"/>
      <w:r w:rsidRPr="00186A70">
        <w:rPr>
          <w:rFonts w:ascii="Times New Roman" w:eastAsia="Times New Roman" w:hAnsi="Times New Roman"/>
        </w:rPr>
        <w:t>liofilizatų</w:t>
      </w:r>
      <w:proofErr w:type="spellEnd"/>
      <w:r w:rsidRPr="00186A70">
        <w:rPr>
          <w:rFonts w:ascii="Times New Roman" w:eastAsia="Times New Roman" w:hAnsi="Times New Roman"/>
        </w:rPr>
        <w:t>.</w:t>
      </w:r>
    </w:p>
    <w:p w14:paraId="4B7DACED" w14:textId="77777777" w:rsidR="008C42BF" w:rsidRPr="00186A70" w:rsidRDefault="008C42BF" w:rsidP="008C42BF">
      <w:pPr>
        <w:keepNext/>
        <w:keepLines/>
        <w:spacing w:after="0" w:line="240" w:lineRule="auto"/>
        <w:rPr>
          <w:rFonts w:ascii="Times New Roman" w:eastAsia="Times New Roman" w:hAnsi="Times New Roman"/>
        </w:rPr>
      </w:pPr>
    </w:p>
    <w:p w14:paraId="2F5FDC7C" w14:textId="77777777" w:rsidR="008C42BF" w:rsidRPr="00186A70" w:rsidRDefault="008C42BF" w:rsidP="008C42BF">
      <w:pPr>
        <w:keepNext/>
        <w:keepLines/>
        <w:spacing w:after="0" w:line="240" w:lineRule="auto"/>
        <w:rPr>
          <w:rFonts w:ascii="Times New Roman" w:eastAsia="Times New Roman" w:hAnsi="Times New Roman"/>
        </w:rPr>
      </w:pPr>
      <w:r w:rsidRPr="00186A70">
        <w:rPr>
          <w:rFonts w:ascii="Times New Roman" w:eastAsia="Times New Roman" w:hAnsi="Times New Roman"/>
        </w:rPr>
        <w:t>Gali būti tiekiamos ne visų dydžių pakuotės.</w:t>
      </w:r>
    </w:p>
    <w:p w14:paraId="0B9A5977" w14:textId="77777777" w:rsidR="008C42BF" w:rsidRPr="00186A70" w:rsidRDefault="008C42BF" w:rsidP="008C42BF">
      <w:pPr>
        <w:spacing w:after="0" w:line="240" w:lineRule="auto"/>
        <w:rPr>
          <w:rFonts w:ascii="Times New Roman" w:eastAsia="Times New Roman" w:hAnsi="Times New Roman"/>
        </w:rPr>
      </w:pPr>
    </w:p>
    <w:p w14:paraId="3B66EA98" w14:textId="77777777" w:rsidR="008C42BF" w:rsidRPr="00186A70" w:rsidRDefault="008C42BF" w:rsidP="008C42BF">
      <w:pPr>
        <w:keepNext/>
        <w:spacing w:after="0" w:line="240" w:lineRule="auto"/>
        <w:rPr>
          <w:rFonts w:ascii="Times New Roman" w:eastAsia="Times New Roman" w:hAnsi="Times New Roman"/>
          <w:b/>
        </w:rPr>
      </w:pPr>
      <w:r w:rsidRPr="00186A70">
        <w:rPr>
          <w:rFonts w:ascii="Times New Roman" w:eastAsia="Times New Roman" w:hAnsi="Times New Roman"/>
          <w:b/>
        </w:rPr>
        <w:t>Registruotojas ir gamintojas</w:t>
      </w:r>
    </w:p>
    <w:p w14:paraId="7642A42E" w14:textId="77777777" w:rsidR="008C42BF" w:rsidRPr="00186A70" w:rsidRDefault="008C42BF" w:rsidP="008C42BF">
      <w:pPr>
        <w:keepNext/>
        <w:spacing w:after="0" w:line="240" w:lineRule="auto"/>
        <w:rPr>
          <w:rFonts w:ascii="Times New Roman" w:eastAsia="Times New Roman" w:hAnsi="Times New Roman"/>
          <w:b/>
        </w:rPr>
      </w:pPr>
    </w:p>
    <w:p w14:paraId="75A1662E" w14:textId="77777777" w:rsidR="008C42BF" w:rsidRPr="00186A70" w:rsidRDefault="008C42BF" w:rsidP="008C42BF">
      <w:pPr>
        <w:keepNext/>
        <w:spacing w:after="0" w:line="240" w:lineRule="auto"/>
        <w:rPr>
          <w:rFonts w:ascii="Times New Roman" w:eastAsia="Times New Roman" w:hAnsi="Times New Roman"/>
          <w:b/>
          <w:u w:val="single"/>
        </w:rPr>
      </w:pPr>
      <w:r w:rsidRPr="00186A70">
        <w:rPr>
          <w:rFonts w:ascii="Times New Roman" w:eastAsia="Times New Roman" w:hAnsi="Times New Roman"/>
          <w:b/>
          <w:u w:val="single"/>
        </w:rPr>
        <w:t>Registruotojas</w:t>
      </w:r>
    </w:p>
    <w:p w14:paraId="4BD9DB16" w14:textId="77777777" w:rsidR="008C42BF" w:rsidRPr="00186A70" w:rsidRDefault="008C42BF" w:rsidP="008C42BF">
      <w:pPr>
        <w:keepNext/>
        <w:spacing w:after="0" w:line="240" w:lineRule="auto"/>
        <w:rPr>
          <w:rFonts w:ascii="Times New Roman" w:eastAsia="Times New Roman" w:hAnsi="Times New Roman"/>
          <w:b/>
        </w:rPr>
      </w:pPr>
    </w:p>
    <w:p w14:paraId="7F8F930B"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 xml:space="preserve">N.V. </w:t>
      </w:r>
      <w:proofErr w:type="spellStart"/>
      <w:r w:rsidRPr="00186A70">
        <w:rPr>
          <w:rFonts w:ascii="Times New Roman" w:hAnsi="Times New Roman"/>
        </w:rPr>
        <w:t>Organon</w:t>
      </w:r>
      <w:proofErr w:type="spellEnd"/>
      <w:r w:rsidRPr="00186A70">
        <w:rPr>
          <w:rFonts w:ascii="Times New Roman" w:hAnsi="Times New Roman"/>
        </w:rPr>
        <w:t xml:space="preserve"> </w:t>
      </w:r>
    </w:p>
    <w:p w14:paraId="42090601" w14:textId="77777777" w:rsidR="005950AC" w:rsidRPr="00186A70" w:rsidRDefault="005950AC" w:rsidP="005950AC">
      <w:pPr>
        <w:spacing w:after="0" w:line="240" w:lineRule="auto"/>
        <w:rPr>
          <w:rFonts w:ascii="Times New Roman" w:hAnsi="Times New Roman"/>
        </w:rPr>
      </w:pPr>
      <w:proofErr w:type="spellStart"/>
      <w:r w:rsidRPr="00186A70">
        <w:rPr>
          <w:rFonts w:ascii="Times New Roman" w:hAnsi="Times New Roman"/>
        </w:rPr>
        <w:t>Kloosterstraat</w:t>
      </w:r>
      <w:proofErr w:type="spellEnd"/>
      <w:r w:rsidRPr="00186A70">
        <w:rPr>
          <w:rFonts w:ascii="Times New Roman" w:hAnsi="Times New Roman"/>
        </w:rPr>
        <w:t xml:space="preserve"> 6 </w:t>
      </w:r>
    </w:p>
    <w:p w14:paraId="6F383BB0"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 xml:space="preserve">5349 AB </w:t>
      </w:r>
      <w:proofErr w:type="spellStart"/>
      <w:r w:rsidRPr="00186A70">
        <w:rPr>
          <w:rFonts w:ascii="Times New Roman" w:hAnsi="Times New Roman"/>
        </w:rPr>
        <w:t>Oss</w:t>
      </w:r>
      <w:proofErr w:type="spellEnd"/>
      <w:r w:rsidRPr="00186A70">
        <w:rPr>
          <w:rFonts w:ascii="Times New Roman" w:hAnsi="Times New Roman"/>
        </w:rPr>
        <w:t xml:space="preserve"> </w:t>
      </w:r>
    </w:p>
    <w:p w14:paraId="5B56BB48" w14:textId="77777777" w:rsidR="005950AC" w:rsidRPr="00186A70" w:rsidRDefault="005950AC" w:rsidP="005950AC">
      <w:pPr>
        <w:spacing w:after="0" w:line="240" w:lineRule="auto"/>
        <w:rPr>
          <w:rFonts w:ascii="Times New Roman" w:hAnsi="Times New Roman"/>
        </w:rPr>
      </w:pPr>
      <w:r w:rsidRPr="00186A70">
        <w:rPr>
          <w:rFonts w:ascii="Times New Roman" w:hAnsi="Times New Roman"/>
        </w:rPr>
        <w:t>Nyderlandai</w:t>
      </w:r>
    </w:p>
    <w:p w14:paraId="412B6AC2" w14:textId="77777777" w:rsidR="008C42BF" w:rsidRPr="00186A70" w:rsidRDefault="008C42BF" w:rsidP="008C42BF">
      <w:pPr>
        <w:spacing w:after="0" w:line="240" w:lineRule="auto"/>
        <w:rPr>
          <w:rFonts w:ascii="Times New Roman" w:eastAsia="Times New Roman" w:hAnsi="Times New Roman"/>
          <w:b/>
        </w:rPr>
      </w:pPr>
    </w:p>
    <w:p w14:paraId="39AB72E3" w14:textId="1EB174B3" w:rsidR="008C42BF" w:rsidRPr="00186A70" w:rsidRDefault="008C42BF" w:rsidP="008C42BF">
      <w:pPr>
        <w:keepNext/>
        <w:spacing w:after="0" w:line="240" w:lineRule="auto"/>
        <w:rPr>
          <w:rFonts w:ascii="Times New Roman" w:eastAsia="Times New Roman" w:hAnsi="Times New Roman"/>
          <w:b/>
          <w:u w:val="single"/>
        </w:rPr>
      </w:pPr>
      <w:r w:rsidRPr="00186A70">
        <w:rPr>
          <w:rFonts w:ascii="Times New Roman" w:eastAsia="Times New Roman" w:hAnsi="Times New Roman"/>
          <w:b/>
          <w:u w:val="single"/>
        </w:rPr>
        <w:t>Gamintojas</w:t>
      </w:r>
    </w:p>
    <w:p w14:paraId="01634336" w14:textId="77777777" w:rsidR="008C42BF" w:rsidRPr="00186A70" w:rsidRDefault="008C42BF" w:rsidP="008C42BF">
      <w:pPr>
        <w:keepNext/>
        <w:spacing w:after="0" w:line="240" w:lineRule="auto"/>
        <w:rPr>
          <w:rFonts w:ascii="Times New Roman" w:eastAsia="Times New Roman" w:hAnsi="Times New Roman"/>
        </w:rPr>
      </w:pPr>
    </w:p>
    <w:p w14:paraId="581632CD" w14:textId="5FD7510B" w:rsidR="008C42BF" w:rsidRPr="00186A70" w:rsidRDefault="008C42BF" w:rsidP="008C42BF">
      <w:pPr>
        <w:keepNext/>
        <w:spacing w:after="0" w:line="240" w:lineRule="auto"/>
        <w:rPr>
          <w:rFonts w:ascii="Times New Roman" w:eastAsia="Times New Roman" w:hAnsi="Times New Roman"/>
        </w:rPr>
      </w:pPr>
      <w:r w:rsidRPr="00186A70">
        <w:rPr>
          <w:rFonts w:ascii="Times New Roman" w:eastAsia="Times New Roman" w:hAnsi="Times New Roman"/>
        </w:rPr>
        <w:t>MERCK SHARP &amp; DOHME B</w:t>
      </w:r>
      <w:r w:rsidR="00355D4B" w:rsidRPr="00186A70">
        <w:rPr>
          <w:rFonts w:ascii="Times New Roman" w:eastAsia="Times New Roman" w:hAnsi="Times New Roman"/>
        </w:rPr>
        <w:t>.</w:t>
      </w:r>
      <w:r w:rsidRPr="00186A70">
        <w:rPr>
          <w:rFonts w:ascii="Times New Roman" w:eastAsia="Times New Roman" w:hAnsi="Times New Roman"/>
        </w:rPr>
        <w:t>V</w:t>
      </w:r>
      <w:r w:rsidR="00355D4B" w:rsidRPr="00186A70">
        <w:rPr>
          <w:rFonts w:ascii="Times New Roman" w:eastAsia="Times New Roman" w:hAnsi="Times New Roman"/>
        </w:rPr>
        <w:t>.</w:t>
      </w:r>
    </w:p>
    <w:p w14:paraId="66A7C78D" w14:textId="77777777" w:rsidR="008C42BF" w:rsidRPr="00186A70" w:rsidRDefault="008C42BF" w:rsidP="008C42BF">
      <w:pPr>
        <w:keepNext/>
        <w:spacing w:after="0" w:line="240" w:lineRule="auto"/>
        <w:rPr>
          <w:rFonts w:ascii="Times New Roman" w:eastAsia="Times New Roman" w:hAnsi="Times New Roman"/>
        </w:rPr>
      </w:pPr>
      <w:proofErr w:type="spellStart"/>
      <w:r w:rsidRPr="00186A70">
        <w:rPr>
          <w:rFonts w:ascii="Times New Roman" w:eastAsia="Times New Roman" w:hAnsi="Times New Roman"/>
        </w:rPr>
        <w:t>Waarderweg</w:t>
      </w:r>
      <w:proofErr w:type="spellEnd"/>
      <w:r w:rsidRPr="00186A70">
        <w:rPr>
          <w:rFonts w:ascii="Times New Roman" w:eastAsia="Times New Roman" w:hAnsi="Times New Roman"/>
        </w:rPr>
        <w:t xml:space="preserve"> 39</w:t>
      </w:r>
    </w:p>
    <w:p w14:paraId="4D9F52CD" w14:textId="77777777" w:rsidR="008C42BF" w:rsidRPr="00186A70" w:rsidRDefault="008C42BF" w:rsidP="008C42BF">
      <w:pPr>
        <w:keepNext/>
        <w:spacing w:after="0" w:line="240" w:lineRule="auto"/>
        <w:rPr>
          <w:rFonts w:ascii="Times New Roman" w:eastAsia="Times New Roman" w:hAnsi="Times New Roman"/>
        </w:rPr>
      </w:pPr>
      <w:r w:rsidRPr="00186A70">
        <w:rPr>
          <w:rFonts w:ascii="Times New Roman" w:eastAsia="Times New Roman" w:hAnsi="Times New Roman"/>
        </w:rPr>
        <w:t xml:space="preserve">2031 BN </w:t>
      </w:r>
      <w:proofErr w:type="spellStart"/>
      <w:r w:rsidRPr="00186A70">
        <w:rPr>
          <w:rFonts w:ascii="Times New Roman" w:eastAsia="Times New Roman" w:hAnsi="Times New Roman"/>
        </w:rPr>
        <w:t>Haarlem</w:t>
      </w:r>
      <w:proofErr w:type="spellEnd"/>
    </w:p>
    <w:p w14:paraId="74384F7F" w14:textId="77777777" w:rsidR="008C42BF"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Nyderlandai</w:t>
      </w:r>
    </w:p>
    <w:p w14:paraId="54235547" w14:textId="77777777" w:rsidR="00D033C8" w:rsidRDefault="00D033C8" w:rsidP="008C42BF">
      <w:pPr>
        <w:spacing w:after="0" w:line="240" w:lineRule="auto"/>
        <w:rPr>
          <w:rFonts w:ascii="Times New Roman" w:eastAsia="Times New Roman" w:hAnsi="Times New Roman"/>
        </w:rPr>
      </w:pPr>
    </w:p>
    <w:p w14:paraId="6BDE6B43" w14:textId="77777777" w:rsidR="00D033C8" w:rsidRPr="00D033C8" w:rsidRDefault="00D033C8" w:rsidP="00D033C8">
      <w:pPr>
        <w:spacing w:after="0" w:line="240" w:lineRule="auto"/>
        <w:rPr>
          <w:rFonts w:ascii="Times New Roman" w:eastAsia="Times New Roman" w:hAnsi="Times New Roman"/>
        </w:rPr>
      </w:pPr>
      <w:r w:rsidRPr="00B7405B">
        <w:rPr>
          <w:rFonts w:ascii="Times New Roman" w:eastAsia="Times New Roman" w:hAnsi="Times New Roman"/>
          <w:shd w:val="clear" w:color="auto" w:fill="D9D9D9" w:themeFill="background1" w:themeFillShade="D9"/>
        </w:rPr>
        <w:t xml:space="preserve">N.V. </w:t>
      </w:r>
      <w:proofErr w:type="spellStart"/>
      <w:r w:rsidRPr="00B7405B">
        <w:rPr>
          <w:rFonts w:ascii="Times New Roman" w:eastAsia="Times New Roman" w:hAnsi="Times New Roman"/>
          <w:shd w:val="clear" w:color="auto" w:fill="D9D9D9" w:themeFill="background1" w:themeFillShade="D9"/>
        </w:rPr>
        <w:t>Organon</w:t>
      </w:r>
      <w:proofErr w:type="spellEnd"/>
    </w:p>
    <w:p w14:paraId="4EC5CC8B" w14:textId="77777777" w:rsidR="00D033C8" w:rsidRPr="00D033C8" w:rsidRDefault="00D033C8" w:rsidP="00D033C8">
      <w:pPr>
        <w:spacing w:after="0" w:line="240" w:lineRule="auto"/>
        <w:rPr>
          <w:rFonts w:ascii="Times New Roman" w:eastAsia="Times New Roman" w:hAnsi="Times New Roman"/>
        </w:rPr>
      </w:pPr>
      <w:proofErr w:type="spellStart"/>
      <w:r w:rsidRPr="00B7405B">
        <w:rPr>
          <w:rFonts w:ascii="Times New Roman" w:eastAsia="Times New Roman" w:hAnsi="Times New Roman"/>
          <w:shd w:val="clear" w:color="auto" w:fill="D9D9D9" w:themeFill="background1" w:themeFillShade="D9"/>
        </w:rPr>
        <w:t>Kloosterstraat</w:t>
      </w:r>
      <w:proofErr w:type="spellEnd"/>
      <w:r w:rsidRPr="00B7405B">
        <w:rPr>
          <w:rFonts w:ascii="Times New Roman" w:eastAsia="Times New Roman" w:hAnsi="Times New Roman"/>
          <w:shd w:val="clear" w:color="auto" w:fill="D9D9D9" w:themeFill="background1" w:themeFillShade="D9"/>
        </w:rPr>
        <w:t xml:space="preserve"> 6</w:t>
      </w:r>
    </w:p>
    <w:p w14:paraId="1544DD38" w14:textId="77777777" w:rsidR="00D033C8" w:rsidRPr="00D033C8" w:rsidRDefault="00D033C8" w:rsidP="00D033C8">
      <w:pPr>
        <w:spacing w:after="0" w:line="240" w:lineRule="auto"/>
        <w:rPr>
          <w:rFonts w:ascii="Times New Roman" w:eastAsia="Times New Roman" w:hAnsi="Times New Roman"/>
        </w:rPr>
      </w:pPr>
      <w:r w:rsidRPr="00B7405B">
        <w:rPr>
          <w:rFonts w:ascii="Times New Roman" w:eastAsia="Times New Roman" w:hAnsi="Times New Roman"/>
          <w:shd w:val="clear" w:color="auto" w:fill="D9D9D9" w:themeFill="background1" w:themeFillShade="D9"/>
        </w:rPr>
        <w:t xml:space="preserve">5349 AB </w:t>
      </w:r>
      <w:proofErr w:type="spellStart"/>
      <w:r w:rsidRPr="00B7405B">
        <w:rPr>
          <w:rFonts w:ascii="Times New Roman" w:eastAsia="Times New Roman" w:hAnsi="Times New Roman"/>
          <w:shd w:val="clear" w:color="auto" w:fill="D9D9D9" w:themeFill="background1" w:themeFillShade="D9"/>
        </w:rPr>
        <w:t>Oss</w:t>
      </w:r>
      <w:proofErr w:type="spellEnd"/>
    </w:p>
    <w:p w14:paraId="41172C6B" w14:textId="3870D744" w:rsidR="00D033C8" w:rsidRPr="00186A70" w:rsidRDefault="00D033C8" w:rsidP="00D033C8">
      <w:pPr>
        <w:spacing w:after="0" w:line="240" w:lineRule="auto"/>
        <w:rPr>
          <w:rFonts w:ascii="Times New Roman" w:eastAsia="Times New Roman" w:hAnsi="Times New Roman"/>
        </w:rPr>
      </w:pPr>
      <w:r w:rsidRPr="00B7405B">
        <w:rPr>
          <w:rFonts w:ascii="Times New Roman" w:eastAsia="Times New Roman" w:hAnsi="Times New Roman"/>
          <w:shd w:val="clear" w:color="auto" w:fill="D9D9D9" w:themeFill="background1" w:themeFillShade="D9"/>
        </w:rPr>
        <w:t>Nyderlandai</w:t>
      </w:r>
    </w:p>
    <w:p w14:paraId="2F4EB0DA" w14:textId="46CF0A1B" w:rsidR="008C42BF" w:rsidRPr="00186A70" w:rsidRDefault="008C42BF" w:rsidP="008C42BF">
      <w:pPr>
        <w:spacing w:after="0" w:line="240" w:lineRule="auto"/>
        <w:rPr>
          <w:rFonts w:ascii="Times New Roman" w:eastAsia="Times New Roman" w:hAnsi="Times New Roman"/>
        </w:rPr>
      </w:pPr>
    </w:p>
    <w:p w14:paraId="1C5C4113" w14:textId="341A5BDA" w:rsidR="007073DF" w:rsidRDefault="007073DF" w:rsidP="007073DF">
      <w:pPr>
        <w:spacing w:after="0"/>
        <w:rPr>
          <w:rFonts w:ascii="Times New Roman" w:hAnsi="Times New Roman"/>
        </w:rPr>
      </w:pPr>
      <w:r w:rsidRPr="00186A70">
        <w:rPr>
          <w:rFonts w:ascii="Times New Roman" w:hAnsi="Times New Roman"/>
        </w:rPr>
        <w:t>Jeigu apie šį vaistą norite sužinoti daugiau, kreipkitės į vietinį registruotojo atstovą</w:t>
      </w:r>
      <w:r w:rsidR="00D033C8">
        <w:rPr>
          <w:rFonts w:ascii="Times New Roman" w:hAnsi="Times New Roman"/>
        </w:rPr>
        <w:t>:</w:t>
      </w:r>
    </w:p>
    <w:p w14:paraId="4869155E" w14:textId="77777777" w:rsidR="00D033C8" w:rsidRPr="00186A70" w:rsidRDefault="00D033C8" w:rsidP="007073DF">
      <w:pPr>
        <w:spacing w:after="0"/>
        <w:rPr>
          <w:rFonts w:ascii="Times New Roman" w:eastAsiaTheme="minorHAnsi" w:hAnsi="Times New Roman"/>
        </w:rPr>
      </w:pPr>
    </w:p>
    <w:p w14:paraId="1A393764" w14:textId="77777777" w:rsidR="007073DF" w:rsidRPr="00186A70" w:rsidRDefault="007073DF" w:rsidP="007073DF">
      <w:pPr>
        <w:spacing w:after="0"/>
        <w:rPr>
          <w:rFonts w:ascii="Times New Roman" w:hAnsi="Times New Roman"/>
        </w:rPr>
      </w:pPr>
      <w:proofErr w:type="spellStart"/>
      <w:r w:rsidRPr="00186A70">
        <w:rPr>
          <w:rFonts w:ascii="Times New Roman" w:hAnsi="Times New Roman"/>
        </w:rPr>
        <w:t>Organon</w:t>
      </w:r>
      <w:proofErr w:type="spellEnd"/>
      <w:r w:rsidRPr="00186A70">
        <w:rPr>
          <w:rFonts w:ascii="Times New Roman" w:hAnsi="Times New Roman"/>
        </w:rPr>
        <w:t xml:space="preserve"> Pharma B.V. Lithuania atstovybė</w:t>
      </w:r>
    </w:p>
    <w:p w14:paraId="200EC7BA" w14:textId="77777777" w:rsidR="007073DF" w:rsidRPr="00186A70" w:rsidRDefault="007073DF" w:rsidP="007073DF">
      <w:pPr>
        <w:spacing w:after="0"/>
        <w:rPr>
          <w:rFonts w:ascii="Times New Roman" w:hAnsi="Times New Roman"/>
        </w:rPr>
      </w:pPr>
      <w:r w:rsidRPr="00186A70">
        <w:rPr>
          <w:rFonts w:ascii="Times New Roman" w:hAnsi="Times New Roman"/>
        </w:rPr>
        <w:t>Tel.: +370 52041693</w:t>
      </w:r>
    </w:p>
    <w:p w14:paraId="72110096" w14:textId="77777777" w:rsidR="007073DF" w:rsidRPr="00186A70" w:rsidRDefault="007073DF" w:rsidP="007073DF">
      <w:pPr>
        <w:spacing w:after="0"/>
        <w:rPr>
          <w:rFonts w:ascii="Times New Roman" w:hAnsi="Times New Roman"/>
          <w:color w:val="1F497D"/>
        </w:rPr>
      </w:pPr>
      <w:hyperlink r:id="rId8" w:history="1">
        <w:r w:rsidRPr="00186A70">
          <w:rPr>
            <w:rStyle w:val="Hipersaitas"/>
            <w:rFonts w:ascii="Times New Roman" w:hAnsi="Times New Roman"/>
          </w:rPr>
          <w:t>dpoc.lithuania@organon.com</w:t>
        </w:r>
      </w:hyperlink>
    </w:p>
    <w:p w14:paraId="0FC377EA" w14:textId="77777777" w:rsidR="007073DF" w:rsidRPr="00186A70" w:rsidRDefault="007073DF" w:rsidP="008C42BF">
      <w:pPr>
        <w:spacing w:after="0" w:line="240" w:lineRule="auto"/>
        <w:rPr>
          <w:rFonts w:ascii="Times New Roman" w:eastAsia="Times New Roman" w:hAnsi="Times New Roman"/>
        </w:rPr>
      </w:pPr>
    </w:p>
    <w:p w14:paraId="78E35C74" w14:textId="77777777" w:rsidR="008C42BF" w:rsidRPr="00186A70" w:rsidRDefault="008C42BF" w:rsidP="008C42BF">
      <w:pPr>
        <w:spacing w:after="0" w:line="240" w:lineRule="auto"/>
        <w:rPr>
          <w:rFonts w:ascii="Times New Roman" w:eastAsia="Times New Roman" w:hAnsi="Times New Roman"/>
        </w:rPr>
      </w:pPr>
    </w:p>
    <w:p w14:paraId="455ED65C" w14:textId="333E438E" w:rsidR="008C42BF" w:rsidRPr="00186A70" w:rsidRDefault="008C42BF" w:rsidP="008C42BF">
      <w:pPr>
        <w:spacing w:after="0" w:line="240" w:lineRule="auto"/>
        <w:rPr>
          <w:rFonts w:ascii="Times New Roman" w:hAnsi="Times New Roman"/>
          <w:b/>
        </w:rPr>
      </w:pPr>
      <w:r w:rsidRPr="00186A70">
        <w:rPr>
          <w:rFonts w:ascii="Times New Roman" w:eastAsia="Times New Roman" w:hAnsi="Times New Roman"/>
          <w:b/>
          <w:lang w:eastAsia="ja-JP"/>
        </w:rPr>
        <w:t>Šis vaistas EEE valstybėse narėse registruotas tokiais pavadinimais:</w:t>
      </w:r>
    </w:p>
    <w:p w14:paraId="625269F3" w14:textId="77777777" w:rsidR="008C42BF" w:rsidRPr="00186A70" w:rsidRDefault="008C42BF" w:rsidP="008C42BF">
      <w:pPr>
        <w:spacing w:after="0" w:line="240" w:lineRule="auto"/>
        <w:rPr>
          <w:rFonts w:ascii="Times New Roman" w:hAnsi="Times New Roman"/>
          <w:b/>
          <w:highlight w:val="lightGray"/>
        </w:rPr>
      </w:pPr>
    </w:p>
    <w:p w14:paraId="0EB78A03" w14:textId="77777777" w:rsidR="008C42BF" w:rsidRPr="00186A70" w:rsidRDefault="008C42BF" w:rsidP="008C42BF">
      <w:pPr>
        <w:keepNext/>
        <w:keepLines/>
        <w:spacing w:after="0" w:line="240" w:lineRule="auto"/>
        <w:rPr>
          <w:rFonts w:ascii="Times New Roman" w:eastAsia="Times New Roman" w:hAnsi="Times New Roman"/>
          <w:lang w:eastAsia="ja-JP"/>
        </w:rPr>
      </w:pPr>
      <w:r w:rsidRPr="00186A70">
        <w:rPr>
          <w:rFonts w:ascii="Times New Roman" w:eastAsia="Times New Roman" w:hAnsi="Times New Roman"/>
          <w:lang w:eastAsia="ja-JP"/>
        </w:rPr>
        <w:t>Austrija, Suomija, Švedija</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MAXALT RAPITAB</w:t>
      </w:r>
    </w:p>
    <w:p w14:paraId="32365CCC" w14:textId="77777777" w:rsidR="008C42BF" w:rsidRPr="00186A70" w:rsidRDefault="008C42BF" w:rsidP="008C42BF">
      <w:pPr>
        <w:spacing w:after="0" w:line="240" w:lineRule="auto"/>
        <w:rPr>
          <w:rFonts w:ascii="Times New Roman" w:hAnsi="Times New Roman"/>
          <w:color w:val="000000"/>
        </w:rPr>
      </w:pPr>
      <w:r w:rsidRPr="00186A70">
        <w:rPr>
          <w:rFonts w:ascii="Times New Roman" w:eastAsia="Times New Roman" w:hAnsi="Times New Roman"/>
          <w:lang w:eastAsia="ja-JP"/>
        </w:rPr>
        <w:t>Belgija, Liuksemburgas</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MAXALT LYO 10 mg</w:t>
      </w:r>
    </w:p>
    <w:p w14:paraId="4FED852E" w14:textId="77777777" w:rsidR="008C42BF" w:rsidRPr="00186A70" w:rsidRDefault="008C42BF" w:rsidP="008C42BF">
      <w:pPr>
        <w:spacing w:after="0" w:line="240" w:lineRule="auto"/>
        <w:rPr>
          <w:rFonts w:ascii="Times New Roman" w:eastAsia="Times New Roman" w:hAnsi="Times New Roman"/>
          <w:lang w:eastAsia="ja-JP"/>
        </w:rPr>
      </w:pPr>
      <w:r w:rsidRPr="00186A70">
        <w:rPr>
          <w:rFonts w:ascii="Times New Roman" w:eastAsia="Times New Roman" w:hAnsi="Times New Roman"/>
          <w:lang w:eastAsia="ja-JP"/>
        </w:rPr>
        <w:t>Danija</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 xml:space="preserve">MAXALT </w:t>
      </w:r>
      <w:proofErr w:type="spellStart"/>
      <w:r w:rsidRPr="00186A70">
        <w:rPr>
          <w:rFonts w:ascii="Times New Roman" w:eastAsia="Times New Roman" w:hAnsi="Times New Roman"/>
          <w:color w:val="000000"/>
          <w:lang w:eastAsia="ja-JP"/>
        </w:rPr>
        <w:t>Smelt</w:t>
      </w:r>
      <w:proofErr w:type="spellEnd"/>
      <w:r w:rsidRPr="00186A70">
        <w:rPr>
          <w:rFonts w:ascii="Times New Roman" w:eastAsia="Times New Roman" w:hAnsi="Times New Roman"/>
          <w:color w:val="000000"/>
          <w:lang w:eastAsia="ja-JP"/>
        </w:rPr>
        <w:t xml:space="preserve">, </w:t>
      </w:r>
      <w:proofErr w:type="spellStart"/>
      <w:r w:rsidRPr="00186A70">
        <w:rPr>
          <w:rFonts w:ascii="Times New Roman" w:eastAsia="Times New Roman" w:hAnsi="Times New Roman"/>
          <w:color w:val="000000"/>
          <w:lang w:eastAsia="ja-JP"/>
        </w:rPr>
        <w:t>smeltetabletter</w:t>
      </w:r>
      <w:proofErr w:type="spellEnd"/>
    </w:p>
    <w:p w14:paraId="661B09B4" w14:textId="77777777" w:rsidR="008C42BF" w:rsidRPr="00186A70" w:rsidRDefault="008C42BF" w:rsidP="008C42BF">
      <w:pPr>
        <w:spacing w:after="0" w:line="240" w:lineRule="auto"/>
        <w:rPr>
          <w:rFonts w:ascii="Times New Roman" w:eastAsia="Times New Roman" w:hAnsi="Times New Roman"/>
          <w:lang w:eastAsia="ja-JP"/>
        </w:rPr>
      </w:pPr>
      <w:r w:rsidRPr="00186A70">
        <w:rPr>
          <w:rFonts w:ascii="Times New Roman" w:eastAsia="Times New Roman" w:hAnsi="Times New Roman"/>
          <w:lang w:eastAsia="ja-JP"/>
        </w:rPr>
        <w:t>Prancūzija</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MAXALTLYO</w:t>
      </w:r>
    </w:p>
    <w:p w14:paraId="36502FFC" w14:textId="77777777" w:rsidR="008C42BF" w:rsidRPr="00186A70" w:rsidRDefault="008C42BF" w:rsidP="008C42BF">
      <w:pPr>
        <w:spacing w:after="0" w:line="240" w:lineRule="auto"/>
        <w:rPr>
          <w:rFonts w:ascii="Times New Roman" w:eastAsia="Times New Roman" w:hAnsi="Times New Roman"/>
          <w:color w:val="000000"/>
          <w:lang w:eastAsia="ja-JP"/>
        </w:rPr>
      </w:pPr>
      <w:r w:rsidRPr="00186A70">
        <w:rPr>
          <w:rFonts w:ascii="Times New Roman" w:eastAsia="Times New Roman" w:hAnsi="Times New Roman"/>
          <w:lang w:eastAsia="ja-JP"/>
        </w:rPr>
        <w:t>Vokietija</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 xml:space="preserve">MAXALT </w:t>
      </w:r>
      <w:proofErr w:type="spellStart"/>
      <w:r w:rsidRPr="00186A70">
        <w:rPr>
          <w:rFonts w:ascii="Times New Roman" w:eastAsia="Times New Roman" w:hAnsi="Times New Roman"/>
          <w:color w:val="000000"/>
          <w:lang w:eastAsia="ja-JP"/>
        </w:rPr>
        <w:t>lingua</w:t>
      </w:r>
      <w:proofErr w:type="spellEnd"/>
      <w:r w:rsidRPr="00186A70">
        <w:rPr>
          <w:rFonts w:ascii="Times New Roman" w:eastAsia="Times New Roman" w:hAnsi="Times New Roman"/>
          <w:color w:val="000000"/>
          <w:lang w:eastAsia="ja-JP"/>
        </w:rPr>
        <w:t xml:space="preserve"> 10 mg </w:t>
      </w:r>
      <w:proofErr w:type="spellStart"/>
      <w:r w:rsidRPr="00186A70">
        <w:rPr>
          <w:rFonts w:ascii="Times New Roman" w:eastAsia="Times New Roman" w:hAnsi="Times New Roman"/>
          <w:color w:val="000000"/>
          <w:lang w:eastAsia="ja-JP"/>
        </w:rPr>
        <w:t>Schmelztabletten</w:t>
      </w:r>
      <w:proofErr w:type="spellEnd"/>
    </w:p>
    <w:p w14:paraId="3D4D981C" w14:textId="77777777" w:rsidR="008C42BF" w:rsidRPr="00186A70" w:rsidRDefault="008C42BF" w:rsidP="008C42BF">
      <w:pPr>
        <w:spacing w:after="0" w:line="240" w:lineRule="auto"/>
        <w:rPr>
          <w:rFonts w:ascii="Times New Roman" w:eastAsia="Times New Roman" w:hAnsi="Times New Roman"/>
          <w:lang w:eastAsia="ja-JP"/>
        </w:rPr>
      </w:pPr>
      <w:r w:rsidRPr="00186A70">
        <w:rPr>
          <w:rFonts w:ascii="Times New Roman" w:eastAsia="Times New Roman" w:hAnsi="Times New Roman"/>
          <w:lang w:eastAsia="ja-JP"/>
        </w:rPr>
        <w:t>Graikija</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 xml:space="preserve">MAXALT </w:t>
      </w:r>
      <w:proofErr w:type="spellStart"/>
      <w:r w:rsidRPr="00186A70">
        <w:rPr>
          <w:rFonts w:ascii="Times New Roman" w:eastAsia="Times New Roman" w:hAnsi="Times New Roman"/>
          <w:color w:val="000000"/>
          <w:lang w:eastAsia="ja-JP"/>
        </w:rPr>
        <w:t>Rapid</w:t>
      </w:r>
      <w:proofErr w:type="spellEnd"/>
      <w:r w:rsidRPr="00186A70">
        <w:rPr>
          <w:rFonts w:ascii="Times New Roman" w:eastAsia="Times New Roman" w:hAnsi="Times New Roman"/>
          <w:color w:val="000000"/>
          <w:lang w:eastAsia="ja-JP"/>
        </w:rPr>
        <w:t xml:space="preserve"> </w:t>
      </w:r>
      <w:proofErr w:type="spellStart"/>
      <w:r w:rsidRPr="00186A70">
        <w:rPr>
          <w:rFonts w:ascii="Times New Roman" w:eastAsia="Times New Roman" w:hAnsi="Times New Roman"/>
          <w:color w:val="000000"/>
          <w:lang w:eastAsia="ja-JP"/>
        </w:rPr>
        <w:t>Sol</w:t>
      </w:r>
      <w:proofErr w:type="spellEnd"/>
      <w:r w:rsidRPr="00186A70">
        <w:rPr>
          <w:rFonts w:ascii="Times New Roman" w:eastAsia="Times New Roman" w:hAnsi="Times New Roman"/>
          <w:color w:val="000000"/>
          <w:lang w:eastAsia="ja-JP"/>
        </w:rPr>
        <w:t xml:space="preserve">. </w:t>
      </w:r>
      <w:proofErr w:type="spellStart"/>
      <w:r w:rsidRPr="00186A70">
        <w:rPr>
          <w:rFonts w:ascii="Times New Roman" w:eastAsia="Times New Roman" w:hAnsi="Times New Roman"/>
          <w:color w:val="000000"/>
          <w:lang w:eastAsia="ja-JP"/>
        </w:rPr>
        <w:t>Tab</w:t>
      </w:r>
      <w:proofErr w:type="spellEnd"/>
      <w:r w:rsidRPr="00186A70">
        <w:rPr>
          <w:rFonts w:ascii="Times New Roman" w:eastAsia="Times New Roman" w:hAnsi="Times New Roman"/>
          <w:color w:val="000000"/>
          <w:lang w:eastAsia="ja-JP"/>
        </w:rPr>
        <w:t>.</w:t>
      </w:r>
    </w:p>
    <w:p w14:paraId="64D14189" w14:textId="77777777" w:rsidR="008C42BF" w:rsidRPr="00186A70" w:rsidRDefault="008C42BF" w:rsidP="008C42BF">
      <w:pPr>
        <w:spacing w:after="0" w:line="240" w:lineRule="auto"/>
        <w:rPr>
          <w:rFonts w:ascii="Times New Roman" w:eastAsia="Times New Roman" w:hAnsi="Times New Roman"/>
        </w:rPr>
      </w:pPr>
      <w:bookmarkStart w:id="0" w:name="OLE_LINK5"/>
      <w:r w:rsidRPr="00186A70">
        <w:rPr>
          <w:rFonts w:ascii="Times New Roman" w:eastAsia="Times New Roman" w:hAnsi="Times New Roman"/>
        </w:rPr>
        <w:t>Islandija</w:t>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t xml:space="preserve">MAXALT SMELT 10 mg </w:t>
      </w:r>
      <w:proofErr w:type="spellStart"/>
      <w:r w:rsidRPr="00186A70">
        <w:rPr>
          <w:rFonts w:ascii="Times New Roman" w:eastAsia="Times New Roman" w:hAnsi="Times New Roman"/>
        </w:rPr>
        <w:t>frostþurrkaðar</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töflur</w:t>
      </w:r>
      <w:proofErr w:type="spellEnd"/>
      <w:r w:rsidRPr="00186A70">
        <w:rPr>
          <w:rFonts w:ascii="Times New Roman" w:eastAsia="Times New Roman" w:hAnsi="Times New Roman"/>
        </w:rPr>
        <w:t xml:space="preserve"> </w:t>
      </w:r>
    </w:p>
    <w:p w14:paraId="4ACC1D07"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Airija</w:t>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proofErr w:type="spellStart"/>
      <w:r w:rsidRPr="00186A70">
        <w:rPr>
          <w:rFonts w:ascii="Times New Roman" w:eastAsia="Times New Roman" w:hAnsi="Times New Roman"/>
        </w:rPr>
        <w:t>Rizatriptan</w:t>
      </w:r>
      <w:proofErr w:type="spellEnd"/>
      <w:r w:rsidRPr="00186A70">
        <w:rPr>
          <w:rFonts w:ascii="Times New Roman" w:eastAsia="Times New Roman" w:hAnsi="Times New Roman"/>
          <w:color w:val="000000"/>
        </w:rPr>
        <w:t xml:space="preserve"> MSD 10 mg </w:t>
      </w:r>
      <w:proofErr w:type="spellStart"/>
      <w:r w:rsidRPr="00186A70">
        <w:rPr>
          <w:rFonts w:ascii="Times New Roman" w:eastAsia="Times New Roman" w:hAnsi="Times New Roman"/>
          <w:color w:val="000000"/>
        </w:rPr>
        <w:t>oral</w:t>
      </w:r>
      <w:proofErr w:type="spellEnd"/>
      <w:r w:rsidRPr="00186A70">
        <w:rPr>
          <w:rFonts w:ascii="Times New Roman" w:eastAsia="Times New Roman" w:hAnsi="Times New Roman"/>
          <w:color w:val="000000"/>
        </w:rPr>
        <w:t xml:space="preserve"> </w:t>
      </w:r>
      <w:proofErr w:type="spellStart"/>
      <w:r w:rsidRPr="00186A70">
        <w:rPr>
          <w:rFonts w:ascii="Times New Roman" w:eastAsia="Times New Roman" w:hAnsi="Times New Roman"/>
          <w:color w:val="000000"/>
        </w:rPr>
        <w:t>lyophilisates</w:t>
      </w:r>
      <w:proofErr w:type="spellEnd"/>
    </w:p>
    <w:bookmarkEnd w:id="0"/>
    <w:p w14:paraId="138283D7" w14:textId="77777777" w:rsidR="008C42BF" w:rsidRPr="00186A70" w:rsidRDefault="008C42BF" w:rsidP="008C42BF">
      <w:pPr>
        <w:spacing w:after="0" w:line="240" w:lineRule="auto"/>
        <w:rPr>
          <w:rFonts w:ascii="Times New Roman" w:eastAsia="Times New Roman" w:hAnsi="Times New Roman"/>
          <w:lang w:eastAsia="ja-JP"/>
        </w:rPr>
      </w:pPr>
      <w:r w:rsidRPr="00186A70">
        <w:rPr>
          <w:rFonts w:ascii="Times New Roman" w:eastAsia="Times New Roman" w:hAnsi="Times New Roman"/>
          <w:lang w:eastAsia="ja-JP"/>
        </w:rPr>
        <w:t>Italija</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 xml:space="preserve">MAXALT RPD 10 mg </w:t>
      </w:r>
      <w:proofErr w:type="spellStart"/>
      <w:r w:rsidRPr="00186A70">
        <w:rPr>
          <w:rFonts w:ascii="Times New Roman" w:eastAsia="Times New Roman" w:hAnsi="Times New Roman"/>
          <w:color w:val="000000"/>
          <w:lang w:eastAsia="ja-JP"/>
        </w:rPr>
        <w:t>liofilizzato</w:t>
      </w:r>
      <w:proofErr w:type="spellEnd"/>
      <w:r w:rsidRPr="00186A70">
        <w:rPr>
          <w:rFonts w:ascii="Times New Roman" w:eastAsia="Times New Roman" w:hAnsi="Times New Roman"/>
          <w:color w:val="000000"/>
          <w:lang w:eastAsia="ja-JP"/>
        </w:rPr>
        <w:t xml:space="preserve"> </w:t>
      </w:r>
      <w:proofErr w:type="spellStart"/>
      <w:r w:rsidRPr="00186A70">
        <w:rPr>
          <w:rFonts w:ascii="Times New Roman" w:eastAsia="Times New Roman" w:hAnsi="Times New Roman"/>
          <w:color w:val="000000"/>
          <w:lang w:eastAsia="ja-JP"/>
        </w:rPr>
        <w:t>orale</w:t>
      </w:r>
      <w:proofErr w:type="spellEnd"/>
    </w:p>
    <w:p w14:paraId="110890F8"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Lietuva</w:t>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color w:val="000000"/>
        </w:rPr>
        <w:t xml:space="preserve">MAXALT 10 mg geriamasis </w:t>
      </w:r>
      <w:proofErr w:type="spellStart"/>
      <w:r w:rsidRPr="00186A70">
        <w:rPr>
          <w:rFonts w:ascii="Times New Roman" w:eastAsia="Times New Roman" w:hAnsi="Times New Roman"/>
          <w:color w:val="000000"/>
        </w:rPr>
        <w:t>liofilizatas</w:t>
      </w:r>
      <w:proofErr w:type="spellEnd"/>
    </w:p>
    <w:p w14:paraId="10AE46F9"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Norvegija</w:t>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proofErr w:type="spellStart"/>
      <w:r w:rsidRPr="00186A70">
        <w:rPr>
          <w:rFonts w:ascii="Times New Roman" w:eastAsia="Times New Roman" w:hAnsi="Times New Roman"/>
          <w:color w:val="000000"/>
        </w:rPr>
        <w:t>Maxalt</w:t>
      </w:r>
      <w:proofErr w:type="spellEnd"/>
      <w:r w:rsidRPr="00186A70">
        <w:rPr>
          <w:rFonts w:ascii="Times New Roman" w:eastAsia="Times New Roman" w:hAnsi="Times New Roman"/>
          <w:color w:val="000000"/>
        </w:rPr>
        <w:t xml:space="preserve"> </w:t>
      </w:r>
      <w:proofErr w:type="spellStart"/>
      <w:r w:rsidRPr="00186A70">
        <w:rPr>
          <w:rFonts w:ascii="Times New Roman" w:eastAsia="Times New Roman" w:hAnsi="Times New Roman"/>
          <w:color w:val="000000"/>
        </w:rPr>
        <w:t>Rapitab</w:t>
      </w:r>
      <w:proofErr w:type="spellEnd"/>
    </w:p>
    <w:p w14:paraId="67675770" w14:textId="77777777" w:rsidR="008C42BF" w:rsidRPr="00186A70" w:rsidRDefault="008C42BF" w:rsidP="008C42BF">
      <w:pPr>
        <w:spacing w:after="0" w:line="240" w:lineRule="auto"/>
        <w:rPr>
          <w:rFonts w:ascii="Times New Roman" w:eastAsia="Times New Roman" w:hAnsi="Times New Roman"/>
        </w:rPr>
      </w:pPr>
      <w:r w:rsidRPr="00186A70">
        <w:rPr>
          <w:rFonts w:ascii="Times New Roman" w:eastAsia="Times New Roman" w:hAnsi="Times New Roman"/>
        </w:rPr>
        <w:t>Rumunija</w:t>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proofErr w:type="spellStart"/>
      <w:r w:rsidRPr="00186A70">
        <w:rPr>
          <w:rFonts w:ascii="Times New Roman" w:eastAsia="Times New Roman" w:hAnsi="Times New Roman"/>
          <w:lang w:eastAsia="en-US"/>
        </w:rPr>
        <w:t>Maxalt</w:t>
      </w:r>
      <w:proofErr w:type="spellEnd"/>
      <w:r w:rsidRPr="00186A70">
        <w:rPr>
          <w:rFonts w:ascii="Times New Roman" w:eastAsia="Times New Roman" w:hAnsi="Times New Roman"/>
          <w:lang w:eastAsia="en-US"/>
        </w:rPr>
        <w:t xml:space="preserve"> 10 mg </w:t>
      </w:r>
      <w:proofErr w:type="spellStart"/>
      <w:r w:rsidRPr="00186A70">
        <w:rPr>
          <w:rFonts w:ascii="Times New Roman" w:eastAsia="Times New Roman" w:hAnsi="Times New Roman"/>
          <w:lang w:eastAsia="en-US"/>
        </w:rPr>
        <w:t>liofilizat</w:t>
      </w:r>
      <w:proofErr w:type="spellEnd"/>
      <w:r w:rsidRPr="00186A70">
        <w:rPr>
          <w:rFonts w:ascii="Times New Roman" w:eastAsia="Times New Roman" w:hAnsi="Times New Roman"/>
          <w:lang w:eastAsia="en-US"/>
        </w:rPr>
        <w:t xml:space="preserve"> </w:t>
      </w:r>
      <w:proofErr w:type="spellStart"/>
      <w:r w:rsidRPr="00186A70">
        <w:rPr>
          <w:rFonts w:ascii="Times New Roman" w:eastAsia="Times New Roman" w:hAnsi="Times New Roman"/>
          <w:lang w:eastAsia="en-US"/>
        </w:rPr>
        <w:t>oral</w:t>
      </w:r>
      <w:proofErr w:type="spellEnd"/>
    </w:p>
    <w:p w14:paraId="02926432" w14:textId="77777777" w:rsidR="008C42BF" w:rsidRPr="00186A70" w:rsidRDefault="008C42BF" w:rsidP="008C42BF">
      <w:pPr>
        <w:spacing w:after="0" w:line="240" w:lineRule="auto"/>
        <w:rPr>
          <w:rFonts w:ascii="Times New Roman" w:hAnsi="Times New Roman"/>
          <w:color w:val="000000"/>
        </w:rPr>
      </w:pPr>
      <w:r w:rsidRPr="00186A70">
        <w:rPr>
          <w:rFonts w:ascii="Times New Roman" w:eastAsia="Times New Roman" w:hAnsi="Times New Roman"/>
        </w:rPr>
        <w:t>Ispanija</w:t>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color w:val="000000"/>
        </w:rPr>
        <w:t>MAXALT MAX 10 mg</w:t>
      </w:r>
    </w:p>
    <w:p w14:paraId="451A72FC" w14:textId="77777777" w:rsidR="008C42BF" w:rsidRPr="00E80D9B" w:rsidRDefault="008C42BF" w:rsidP="008C42BF">
      <w:pPr>
        <w:spacing w:after="0" w:line="240" w:lineRule="auto"/>
        <w:rPr>
          <w:rFonts w:ascii="Times New Roman" w:hAnsi="Times New Roman"/>
          <w:color w:val="000000"/>
        </w:rPr>
      </w:pPr>
      <w:r w:rsidRPr="00186A70">
        <w:rPr>
          <w:rFonts w:ascii="Times New Roman" w:eastAsia="Times New Roman" w:hAnsi="Times New Roman"/>
        </w:rPr>
        <w:t>Nyderlandai</w:t>
      </w:r>
      <w:r w:rsidRPr="00186A70">
        <w:rPr>
          <w:rFonts w:ascii="Times New Roman" w:eastAsia="Times New Roman" w:hAnsi="Times New Roman"/>
        </w:rPr>
        <w:tab/>
      </w:r>
      <w:r w:rsidRPr="00E80D9B">
        <w:rPr>
          <w:color w:val="000000"/>
        </w:rPr>
        <w:tab/>
      </w:r>
      <w:r w:rsidRPr="00E80D9B">
        <w:rPr>
          <w:color w:val="000000"/>
        </w:rPr>
        <w:tab/>
      </w:r>
      <w:r w:rsidRPr="00E80D9B">
        <w:rPr>
          <w:color w:val="000000"/>
        </w:rPr>
        <w:tab/>
      </w:r>
      <w:r w:rsidRPr="00E80D9B">
        <w:rPr>
          <w:rFonts w:ascii="Times New Roman" w:hAnsi="Times New Roman"/>
          <w:color w:val="000000"/>
        </w:rPr>
        <w:t>MAXALT SMELT</w:t>
      </w:r>
    </w:p>
    <w:p w14:paraId="22B9F675" w14:textId="3C56658A" w:rsidR="008C42BF" w:rsidRPr="00186A70" w:rsidRDefault="008C42BF" w:rsidP="008C42BF">
      <w:pPr>
        <w:spacing w:after="0" w:line="240" w:lineRule="auto"/>
        <w:rPr>
          <w:rFonts w:ascii="Times New Roman" w:eastAsia="Times New Roman" w:hAnsi="Times New Roman"/>
        </w:rPr>
      </w:pPr>
      <w:r w:rsidRPr="00E80D9B">
        <w:rPr>
          <w:rFonts w:ascii="Times New Roman" w:eastAsia="Times New Roman" w:hAnsi="Times New Roman"/>
        </w:rPr>
        <w:t>Jungtinė Karalystė</w:t>
      </w:r>
      <w:r w:rsidRPr="00186A70">
        <w:rPr>
          <w:rFonts w:ascii="Times New Roman" w:hAnsi="Times New Roman"/>
          <w:color w:val="000000"/>
        </w:rPr>
        <w:tab/>
      </w:r>
      <w:r w:rsidR="002A4042">
        <w:rPr>
          <w:rFonts w:ascii="Times New Roman" w:hAnsi="Times New Roman"/>
          <w:color w:val="000000"/>
        </w:rPr>
        <w:t xml:space="preserve">                          </w:t>
      </w:r>
      <w:r w:rsidRPr="00186A70">
        <w:rPr>
          <w:rFonts w:ascii="Times New Roman" w:hAnsi="Times New Roman"/>
          <w:color w:val="000000"/>
        </w:rPr>
        <w:t>MAXALT MELT</w:t>
      </w:r>
    </w:p>
    <w:p w14:paraId="5330A6DE" w14:textId="77777777" w:rsidR="008C42BF" w:rsidRPr="00186A70" w:rsidRDefault="008C42BF" w:rsidP="008C42BF">
      <w:pPr>
        <w:spacing w:after="0" w:line="240" w:lineRule="auto"/>
        <w:rPr>
          <w:rFonts w:ascii="Times New Roman" w:hAnsi="Times New Roman"/>
          <w:b/>
          <w:highlight w:val="lightGray"/>
        </w:rPr>
      </w:pPr>
    </w:p>
    <w:p w14:paraId="0C7E6D9D" w14:textId="77777777" w:rsidR="008C42BF" w:rsidRPr="00186A70" w:rsidRDefault="008C42BF" w:rsidP="008C42BF">
      <w:pPr>
        <w:spacing w:after="0" w:line="240" w:lineRule="auto"/>
        <w:rPr>
          <w:rFonts w:ascii="Times New Roman" w:eastAsia="Times New Roman" w:hAnsi="Times New Roman"/>
        </w:rPr>
      </w:pPr>
    </w:p>
    <w:p w14:paraId="693FE724" w14:textId="72427FCD" w:rsidR="008C42BF" w:rsidRPr="00186A70" w:rsidRDefault="008C42BF" w:rsidP="008C42BF">
      <w:pPr>
        <w:spacing w:after="0" w:line="240" w:lineRule="auto"/>
        <w:rPr>
          <w:rFonts w:ascii="Times New Roman" w:eastAsia="Times New Roman" w:hAnsi="Times New Roman"/>
          <w:b/>
          <w:lang w:eastAsia="en-US"/>
        </w:rPr>
      </w:pPr>
      <w:r w:rsidRPr="00186A70">
        <w:rPr>
          <w:rFonts w:ascii="Times New Roman" w:eastAsia="Times New Roman" w:hAnsi="Times New Roman"/>
          <w:b/>
          <w:lang w:eastAsia="en-US"/>
        </w:rPr>
        <w:t>Šis pakuotės lapelis paskutinį kartą peržiūrėtas</w:t>
      </w:r>
      <w:r w:rsidR="006C49F7" w:rsidRPr="00186A70">
        <w:rPr>
          <w:rFonts w:ascii="Times New Roman" w:eastAsia="Times New Roman" w:hAnsi="Times New Roman"/>
          <w:b/>
          <w:lang w:eastAsia="en-US"/>
        </w:rPr>
        <w:t xml:space="preserve"> </w:t>
      </w:r>
      <w:r w:rsidR="00411AC4">
        <w:rPr>
          <w:rFonts w:ascii="Times New Roman" w:hAnsi="Times New Roman"/>
          <w:b/>
        </w:rPr>
        <w:t>2025-08-12.</w:t>
      </w:r>
    </w:p>
    <w:p w14:paraId="5A4E2197" w14:textId="77777777" w:rsidR="006C49F7" w:rsidRPr="00186A70" w:rsidRDefault="006C49F7" w:rsidP="008C42BF">
      <w:pPr>
        <w:spacing w:after="0" w:line="240" w:lineRule="auto"/>
        <w:rPr>
          <w:rFonts w:ascii="Times New Roman" w:hAnsi="Times New Roman"/>
          <w:b/>
          <w:sz w:val="24"/>
          <w:szCs w:val="24"/>
        </w:rPr>
      </w:pPr>
    </w:p>
    <w:p w14:paraId="53933861" w14:textId="17F62DF7" w:rsidR="008C42BF" w:rsidRPr="00186A70" w:rsidRDefault="006C49F7" w:rsidP="008C42BF">
      <w:pPr>
        <w:spacing w:after="0" w:line="240" w:lineRule="auto"/>
        <w:rPr>
          <w:rFonts w:ascii="Times New Roman" w:eastAsia="Times New Roman" w:hAnsi="Times New Roman"/>
        </w:rPr>
      </w:pPr>
      <w:r w:rsidRPr="00186A70">
        <w:rPr>
          <w:rFonts w:ascii="Times New Roman" w:hAnsi="Times New Roman"/>
          <w:b/>
        </w:rPr>
        <w:t>Kiti informacijos šaltiniai</w:t>
      </w:r>
    </w:p>
    <w:p w14:paraId="3BBC2273" w14:textId="77777777" w:rsidR="006C49F7" w:rsidRPr="00186A70" w:rsidRDefault="006C49F7" w:rsidP="008C42BF">
      <w:pPr>
        <w:spacing w:after="0" w:line="240" w:lineRule="auto"/>
        <w:rPr>
          <w:rFonts w:ascii="Times New Roman" w:eastAsia="Times New Roman" w:hAnsi="Times New Roman"/>
        </w:rPr>
      </w:pPr>
    </w:p>
    <w:p w14:paraId="51E6B515" w14:textId="7C2DD1DB" w:rsidR="008C42BF" w:rsidRPr="00186A70" w:rsidRDefault="008C42BF" w:rsidP="008C42BF">
      <w:pPr>
        <w:numPr>
          <w:ilvl w:val="12"/>
          <w:numId w:val="0"/>
        </w:numPr>
        <w:tabs>
          <w:tab w:val="left" w:pos="567"/>
        </w:tabs>
        <w:spacing w:after="0" w:line="240" w:lineRule="auto"/>
        <w:ind w:right="-2"/>
        <w:rPr>
          <w:rFonts w:ascii="Times New Roman" w:eastAsia="Times New Roman" w:hAnsi="Times New Roman"/>
          <w:snapToGrid w:val="0"/>
          <w:lang w:eastAsia="en-US"/>
        </w:rPr>
      </w:pPr>
      <w:r w:rsidRPr="00186A70">
        <w:rPr>
          <w:rFonts w:ascii="Times New Roman" w:hAnsi="Times New Roman"/>
        </w:rPr>
        <w:t xml:space="preserve">Išsami informacija apie šį </w:t>
      </w:r>
      <w:r w:rsidRPr="00186A70">
        <w:rPr>
          <w:rFonts w:ascii="Times New Roman" w:hAnsi="Times New Roman"/>
          <w:szCs w:val="24"/>
        </w:rPr>
        <w:t>vaistą</w:t>
      </w:r>
      <w:r w:rsidRPr="00186A70">
        <w:rPr>
          <w:rFonts w:ascii="Times New Roman" w:hAnsi="Times New Roman"/>
        </w:rPr>
        <w:t xml:space="preserve"> pateikiama Valstybinės vaistų kontrolės tarnybos prie Lietuvos Respublikos sveikatos apsaugos ministerijos tinklalapyje</w:t>
      </w:r>
      <w:r w:rsidRPr="00186A70" w:rsidDel="00C973F4">
        <w:rPr>
          <w:rFonts w:ascii="Times New Roman" w:eastAsia="SimSun" w:hAnsi="Times New Roman"/>
          <w:lang w:eastAsia="en-US"/>
        </w:rPr>
        <w:t xml:space="preserve"> </w:t>
      </w:r>
      <w:r w:rsidR="00E04D46" w:rsidRPr="00E04D46">
        <w:rPr>
          <w:rFonts w:ascii="Times New Roman" w:eastAsia="SimSun" w:hAnsi="Times New Roman"/>
          <w:snapToGrid w:val="0"/>
          <w:color w:val="0000FF"/>
          <w:u w:val="single"/>
          <w:lang w:eastAsia="en-US"/>
        </w:rPr>
        <w:t>https://vvkt.lrv.lt/lt/</w:t>
      </w:r>
      <w:r w:rsidR="00E04D46" w:rsidRPr="002A7837">
        <w:rPr>
          <w:rFonts w:ascii="Times New Roman" w:hAnsi="Times New Roman"/>
          <w:color w:val="0000FF"/>
          <w:u w:val="single"/>
        </w:rPr>
        <w:t>.</w:t>
      </w:r>
    </w:p>
    <w:p w14:paraId="1ABDCA49" w14:textId="77777777" w:rsidR="008C42BF" w:rsidRPr="00186A70" w:rsidRDefault="008C42BF" w:rsidP="008C42BF">
      <w:pPr>
        <w:numPr>
          <w:ilvl w:val="12"/>
          <w:numId w:val="0"/>
        </w:numPr>
        <w:tabs>
          <w:tab w:val="left" w:pos="567"/>
        </w:tabs>
        <w:spacing w:after="0" w:line="240" w:lineRule="auto"/>
        <w:ind w:right="-2"/>
        <w:rPr>
          <w:rFonts w:ascii="Times New Roman" w:eastAsia="Times New Roman" w:hAnsi="Times New Roman"/>
          <w:snapToGrid w:val="0"/>
          <w:lang w:eastAsia="en-US"/>
        </w:rPr>
      </w:pPr>
    </w:p>
    <w:p w14:paraId="7E061C52" w14:textId="77777777" w:rsidR="00503EDB" w:rsidRPr="00186A70" w:rsidRDefault="00503EDB"/>
    <w:sectPr w:rsidR="00503EDB" w:rsidRPr="00186A70" w:rsidSect="005D2188">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84BB" w14:textId="77777777" w:rsidR="00B7405B" w:rsidRDefault="00B7405B" w:rsidP="008C42BF">
      <w:pPr>
        <w:spacing w:after="0" w:line="240" w:lineRule="auto"/>
      </w:pPr>
      <w:r>
        <w:separator/>
      </w:r>
    </w:p>
  </w:endnote>
  <w:endnote w:type="continuationSeparator" w:id="0">
    <w:p w14:paraId="17657AA5" w14:textId="77777777" w:rsidR="00B7405B" w:rsidRDefault="00B7405B" w:rsidP="008C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C882" w14:textId="77777777" w:rsidR="002836C7" w:rsidRDefault="002836C7" w:rsidP="005D218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7</w:t>
    </w:r>
    <w:r>
      <w:rPr>
        <w:rStyle w:val="Puslapionumeris"/>
      </w:rPr>
      <w:fldChar w:fldCharType="end"/>
    </w:r>
  </w:p>
  <w:p w14:paraId="3CFCEE01" w14:textId="77777777" w:rsidR="002836C7" w:rsidRDefault="002836C7" w:rsidP="005D218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30744"/>
      <w:docPartObj>
        <w:docPartGallery w:val="Page Numbers (Bottom of Page)"/>
        <w:docPartUnique/>
      </w:docPartObj>
    </w:sdtPr>
    <w:sdtEndPr>
      <w:rPr>
        <w:rFonts w:ascii="Arial" w:hAnsi="Arial" w:cs="Arial"/>
        <w:noProof/>
        <w:sz w:val="16"/>
        <w:szCs w:val="16"/>
      </w:rPr>
    </w:sdtEndPr>
    <w:sdtContent>
      <w:p w14:paraId="0EB2A834" w14:textId="4E376DAC" w:rsidR="002836C7" w:rsidRPr="000970A4" w:rsidRDefault="002836C7">
        <w:pPr>
          <w:pStyle w:val="Porat"/>
          <w:jc w:val="center"/>
          <w:rPr>
            <w:rFonts w:ascii="Arial" w:hAnsi="Arial" w:cs="Arial"/>
            <w:sz w:val="16"/>
            <w:szCs w:val="16"/>
          </w:rPr>
        </w:pPr>
        <w:r w:rsidRPr="000970A4">
          <w:rPr>
            <w:rFonts w:ascii="Arial" w:hAnsi="Arial" w:cs="Arial"/>
            <w:sz w:val="16"/>
            <w:szCs w:val="16"/>
          </w:rPr>
          <w:fldChar w:fldCharType="begin"/>
        </w:r>
        <w:r w:rsidRPr="000970A4">
          <w:rPr>
            <w:rFonts w:ascii="Arial" w:hAnsi="Arial" w:cs="Arial"/>
            <w:sz w:val="16"/>
            <w:szCs w:val="16"/>
          </w:rPr>
          <w:instrText xml:space="preserve"> PAGE   \* MERGEFORMAT </w:instrText>
        </w:r>
        <w:r w:rsidRPr="000970A4">
          <w:rPr>
            <w:rFonts w:ascii="Arial" w:hAnsi="Arial" w:cs="Arial"/>
            <w:sz w:val="16"/>
            <w:szCs w:val="16"/>
          </w:rPr>
          <w:fldChar w:fldCharType="separate"/>
        </w:r>
        <w:r w:rsidR="002D1B74">
          <w:rPr>
            <w:rFonts w:ascii="Arial" w:hAnsi="Arial" w:cs="Arial"/>
            <w:noProof/>
            <w:sz w:val="16"/>
            <w:szCs w:val="16"/>
          </w:rPr>
          <w:t>2</w:t>
        </w:r>
        <w:r w:rsidRPr="000970A4">
          <w:rPr>
            <w:rFonts w:ascii="Arial" w:hAnsi="Arial" w:cs="Arial"/>
            <w:noProof/>
            <w:sz w:val="16"/>
            <w:szCs w:val="16"/>
          </w:rPr>
          <w:fldChar w:fldCharType="end"/>
        </w:r>
      </w:p>
    </w:sdtContent>
  </w:sdt>
  <w:p w14:paraId="76EB7C2C" w14:textId="77777777" w:rsidR="002836C7" w:rsidRDefault="002836C7" w:rsidP="005D21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7132" w14:textId="77777777" w:rsidR="00B7405B" w:rsidRDefault="00B7405B" w:rsidP="008C42BF">
      <w:pPr>
        <w:spacing w:after="0" w:line="240" w:lineRule="auto"/>
      </w:pPr>
      <w:r>
        <w:separator/>
      </w:r>
    </w:p>
  </w:footnote>
  <w:footnote w:type="continuationSeparator" w:id="0">
    <w:p w14:paraId="7FF14CBA" w14:textId="77777777" w:rsidR="00B7405B" w:rsidRDefault="00B7405B" w:rsidP="008C4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6EBE" w14:textId="77777777" w:rsidR="00B7405B" w:rsidRDefault="00B740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D02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0B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7AE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0047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824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FEE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923D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0EE0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9857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54DA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78B009B"/>
    <w:multiLevelType w:val="hybridMultilevel"/>
    <w:tmpl w:val="D9D675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06114D"/>
    <w:multiLevelType w:val="hybridMultilevel"/>
    <w:tmpl w:val="B9988A3A"/>
    <w:lvl w:ilvl="0" w:tplc="A52C39EC">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0386E"/>
    <w:multiLevelType w:val="hybridMultilevel"/>
    <w:tmpl w:val="3F921E44"/>
    <w:lvl w:ilvl="0" w:tplc="7D185EA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F11FA0"/>
    <w:multiLevelType w:val="hybridMultilevel"/>
    <w:tmpl w:val="E15C3C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04986"/>
    <w:multiLevelType w:val="hybridMultilevel"/>
    <w:tmpl w:val="DC96E028"/>
    <w:lvl w:ilvl="0" w:tplc="76FAD09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786E55"/>
    <w:multiLevelType w:val="hybridMultilevel"/>
    <w:tmpl w:val="F2820D1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808E3"/>
    <w:multiLevelType w:val="hybridMultilevel"/>
    <w:tmpl w:val="89DA0CC6"/>
    <w:lvl w:ilvl="0" w:tplc="2098BB3C">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DB12A2F"/>
    <w:multiLevelType w:val="hybridMultilevel"/>
    <w:tmpl w:val="F4CE43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3226984"/>
    <w:multiLevelType w:val="hybridMultilevel"/>
    <w:tmpl w:val="81749D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A536CD"/>
    <w:multiLevelType w:val="singleLevel"/>
    <w:tmpl w:val="345C3B6C"/>
    <w:lvl w:ilvl="0">
      <w:start w:val="1"/>
      <w:numFmt w:val="decimal"/>
      <w:lvlText w:val="%1."/>
      <w:legacy w:legacy="1" w:legacySpace="0" w:legacyIndent="360"/>
      <w:lvlJc w:val="left"/>
      <w:pPr>
        <w:ind w:left="360" w:hanging="360"/>
      </w:pPr>
      <w:rPr>
        <w:rFonts w:cs="Times New Roman"/>
      </w:rPr>
    </w:lvl>
  </w:abstractNum>
  <w:abstractNum w:abstractNumId="21" w15:restartNumberingAfterBreak="0">
    <w:nsid w:val="7BF665F6"/>
    <w:multiLevelType w:val="hybridMultilevel"/>
    <w:tmpl w:val="D292DA3E"/>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F70C0"/>
    <w:multiLevelType w:val="multilevel"/>
    <w:tmpl w:val="D292DA3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546333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838385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9187665">
    <w:abstractNumId w:val="20"/>
  </w:num>
  <w:num w:numId="4" w16cid:durableId="751127190">
    <w:abstractNumId w:val="20"/>
    <w:lvlOverride w:ilvl="0">
      <w:lvl w:ilvl="0">
        <w:start w:val="1"/>
        <w:numFmt w:val="decimal"/>
        <w:lvlText w:val="%1."/>
        <w:legacy w:legacy="1" w:legacySpace="0" w:legacyIndent="360"/>
        <w:lvlJc w:val="left"/>
        <w:pPr>
          <w:ind w:left="360" w:hanging="360"/>
        </w:pPr>
        <w:rPr>
          <w:rFonts w:cs="Times New Roman"/>
        </w:rPr>
      </w:lvl>
    </w:lvlOverride>
  </w:num>
  <w:num w:numId="5" w16cid:durableId="540482467">
    <w:abstractNumId w:val="20"/>
    <w:lvlOverride w:ilvl="0">
      <w:lvl w:ilvl="0">
        <w:start w:val="1"/>
        <w:numFmt w:val="decimal"/>
        <w:lvlText w:val="%1."/>
        <w:legacy w:legacy="1" w:legacySpace="0" w:legacyIndent="360"/>
        <w:lvlJc w:val="left"/>
        <w:pPr>
          <w:ind w:left="360" w:hanging="360"/>
        </w:pPr>
        <w:rPr>
          <w:rFonts w:cs="Times New Roman"/>
        </w:rPr>
      </w:lvl>
    </w:lvlOverride>
  </w:num>
  <w:num w:numId="6" w16cid:durableId="808791529">
    <w:abstractNumId w:val="21"/>
  </w:num>
  <w:num w:numId="7" w16cid:durableId="1911961144">
    <w:abstractNumId w:val="22"/>
  </w:num>
  <w:num w:numId="8" w16cid:durableId="572352533">
    <w:abstractNumId w:val="14"/>
  </w:num>
  <w:num w:numId="9" w16cid:durableId="1278834954">
    <w:abstractNumId w:val="16"/>
  </w:num>
  <w:num w:numId="10" w16cid:durableId="492333911">
    <w:abstractNumId w:val="11"/>
  </w:num>
  <w:num w:numId="11" w16cid:durableId="1074088225">
    <w:abstractNumId w:val="10"/>
    <w:lvlOverride w:ilvl="0">
      <w:lvl w:ilvl="0">
        <w:start w:val="1"/>
        <w:numFmt w:val="bullet"/>
        <w:lvlText w:val="-"/>
        <w:legacy w:legacy="1" w:legacySpace="0" w:legacyIndent="360"/>
        <w:lvlJc w:val="left"/>
        <w:pPr>
          <w:ind w:left="360" w:hanging="360"/>
        </w:pPr>
      </w:lvl>
    </w:lvlOverride>
  </w:num>
  <w:num w:numId="12" w16cid:durableId="78062661">
    <w:abstractNumId w:val="15"/>
  </w:num>
  <w:num w:numId="13" w16cid:durableId="1530070431">
    <w:abstractNumId w:val="13"/>
  </w:num>
  <w:num w:numId="14" w16cid:durableId="2008290565">
    <w:abstractNumId w:val="12"/>
  </w:num>
  <w:num w:numId="15" w16cid:durableId="1879468801">
    <w:abstractNumId w:val="19"/>
  </w:num>
  <w:num w:numId="16" w16cid:durableId="1596593178">
    <w:abstractNumId w:val="18"/>
  </w:num>
  <w:num w:numId="17" w16cid:durableId="708148690">
    <w:abstractNumId w:val="17"/>
  </w:num>
  <w:num w:numId="18" w16cid:durableId="873616595">
    <w:abstractNumId w:val="9"/>
  </w:num>
  <w:num w:numId="19" w16cid:durableId="1486819975">
    <w:abstractNumId w:val="7"/>
  </w:num>
  <w:num w:numId="20" w16cid:durableId="1977368046">
    <w:abstractNumId w:val="6"/>
  </w:num>
  <w:num w:numId="21" w16cid:durableId="1865557233">
    <w:abstractNumId w:val="5"/>
  </w:num>
  <w:num w:numId="22" w16cid:durableId="815993566">
    <w:abstractNumId w:val="4"/>
  </w:num>
  <w:num w:numId="23" w16cid:durableId="1557622857">
    <w:abstractNumId w:val="8"/>
  </w:num>
  <w:num w:numId="24" w16cid:durableId="724182635">
    <w:abstractNumId w:val="3"/>
  </w:num>
  <w:num w:numId="25" w16cid:durableId="963732677">
    <w:abstractNumId w:val="2"/>
  </w:num>
  <w:num w:numId="26" w16cid:durableId="1903639976">
    <w:abstractNumId w:val="1"/>
  </w:num>
  <w:num w:numId="27" w16cid:durableId="12347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BF"/>
    <w:rsid w:val="00057348"/>
    <w:rsid w:val="0006595D"/>
    <w:rsid w:val="0007007A"/>
    <w:rsid w:val="000A2746"/>
    <w:rsid w:val="000A495C"/>
    <w:rsid w:val="000E0CA0"/>
    <w:rsid w:val="000E2B99"/>
    <w:rsid w:val="001062A0"/>
    <w:rsid w:val="00127841"/>
    <w:rsid w:val="00144715"/>
    <w:rsid w:val="00146DA7"/>
    <w:rsid w:val="00162BA1"/>
    <w:rsid w:val="00186A70"/>
    <w:rsid w:val="00187C12"/>
    <w:rsid w:val="001A3C55"/>
    <w:rsid w:val="001B1F6F"/>
    <w:rsid w:val="001B2156"/>
    <w:rsid w:val="001B725D"/>
    <w:rsid w:val="001C33C9"/>
    <w:rsid w:val="001E6D25"/>
    <w:rsid w:val="00212015"/>
    <w:rsid w:val="00241000"/>
    <w:rsid w:val="002536AB"/>
    <w:rsid w:val="00272D80"/>
    <w:rsid w:val="002836C7"/>
    <w:rsid w:val="002A1163"/>
    <w:rsid w:val="002A4042"/>
    <w:rsid w:val="002A7837"/>
    <w:rsid w:val="002B31B1"/>
    <w:rsid w:val="002B52AA"/>
    <w:rsid w:val="002C223E"/>
    <w:rsid w:val="002C3F01"/>
    <w:rsid w:val="002D1B74"/>
    <w:rsid w:val="002E7ED6"/>
    <w:rsid w:val="003008D5"/>
    <w:rsid w:val="00327C4A"/>
    <w:rsid w:val="00336990"/>
    <w:rsid w:val="003447FA"/>
    <w:rsid w:val="00347F96"/>
    <w:rsid w:val="00355D4B"/>
    <w:rsid w:val="0036001F"/>
    <w:rsid w:val="00383DB3"/>
    <w:rsid w:val="003876F0"/>
    <w:rsid w:val="003A3BB2"/>
    <w:rsid w:val="003C15AD"/>
    <w:rsid w:val="003C2F87"/>
    <w:rsid w:val="003D0711"/>
    <w:rsid w:val="004028E7"/>
    <w:rsid w:val="00411AC4"/>
    <w:rsid w:val="004172D9"/>
    <w:rsid w:val="00450FE1"/>
    <w:rsid w:val="00455762"/>
    <w:rsid w:val="00471216"/>
    <w:rsid w:val="004C126E"/>
    <w:rsid w:val="004D584F"/>
    <w:rsid w:val="004F45EA"/>
    <w:rsid w:val="004F6A2A"/>
    <w:rsid w:val="00503EDB"/>
    <w:rsid w:val="005646A0"/>
    <w:rsid w:val="005709E3"/>
    <w:rsid w:val="00591BD3"/>
    <w:rsid w:val="005950AC"/>
    <w:rsid w:val="005B02EF"/>
    <w:rsid w:val="005B298B"/>
    <w:rsid w:val="005D2188"/>
    <w:rsid w:val="005E1D69"/>
    <w:rsid w:val="005E7C00"/>
    <w:rsid w:val="005F5E36"/>
    <w:rsid w:val="006045E8"/>
    <w:rsid w:val="00612D4A"/>
    <w:rsid w:val="00646CAE"/>
    <w:rsid w:val="006A2253"/>
    <w:rsid w:val="006B7563"/>
    <w:rsid w:val="006C49F7"/>
    <w:rsid w:val="006C6EC1"/>
    <w:rsid w:val="006F4515"/>
    <w:rsid w:val="0070133E"/>
    <w:rsid w:val="007073DF"/>
    <w:rsid w:val="00715A9F"/>
    <w:rsid w:val="00750AE5"/>
    <w:rsid w:val="00752CD6"/>
    <w:rsid w:val="0076145B"/>
    <w:rsid w:val="00766A92"/>
    <w:rsid w:val="007A1769"/>
    <w:rsid w:val="007A2ED0"/>
    <w:rsid w:val="007A4AAC"/>
    <w:rsid w:val="007E549C"/>
    <w:rsid w:val="007F7052"/>
    <w:rsid w:val="00833006"/>
    <w:rsid w:val="00833E9E"/>
    <w:rsid w:val="0087408F"/>
    <w:rsid w:val="00897AE1"/>
    <w:rsid w:val="008C42BF"/>
    <w:rsid w:val="008D0576"/>
    <w:rsid w:val="009200E0"/>
    <w:rsid w:val="00974842"/>
    <w:rsid w:val="009A04BB"/>
    <w:rsid w:val="009B6F32"/>
    <w:rsid w:val="009B7CEF"/>
    <w:rsid w:val="009E0329"/>
    <w:rsid w:val="009E6A7E"/>
    <w:rsid w:val="00A258F3"/>
    <w:rsid w:val="00A7075B"/>
    <w:rsid w:val="00A75DB1"/>
    <w:rsid w:val="00AA0D69"/>
    <w:rsid w:val="00B12233"/>
    <w:rsid w:val="00B26298"/>
    <w:rsid w:val="00B42678"/>
    <w:rsid w:val="00B53062"/>
    <w:rsid w:val="00B669F5"/>
    <w:rsid w:val="00B67DB8"/>
    <w:rsid w:val="00B7405B"/>
    <w:rsid w:val="00BD08EB"/>
    <w:rsid w:val="00BF33FD"/>
    <w:rsid w:val="00C009D8"/>
    <w:rsid w:val="00C36017"/>
    <w:rsid w:val="00C419B6"/>
    <w:rsid w:val="00C76607"/>
    <w:rsid w:val="00D033C8"/>
    <w:rsid w:val="00D27806"/>
    <w:rsid w:val="00D64824"/>
    <w:rsid w:val="00D65107"/>
    <w:rsid w:val="00D91044"/>
    <w:rsid w:val="00DB1661"/>
    <w:rsid w:val="00DC18CE"/>
    <w:rsid w:val="00E00250"/>
    <w:rsid w:val="00E0360B"/>
    <w:rsid w:val="00E04D46"/>
    <w:rsid w:val="00E453DC"/>
    <w:rsid w:val="00E80D9B"/>
    <w:rsid w:val="00EA26A6"/>
    <w:rsid w:val="00EB65A1"/>
    <w:rsid w:val="00EC55C5"/>
    <w:rsid w:val="00EC6FA6"/>
    <w:rsid w:val="00EF0157"/>
    <w:rsid w:val="00EF380F"/>
    <w:rsid w:val="00F05728"/>
    <w:rsid w:val="00F26D8C"/>
    <w:rsid w:val="00F4414D"/>
    <w:rsid w:val="00F826A5"/>
    <w:rsid w:val="00FA03FF"/>
    <w:rsid w:val="00FD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C234CA"/>
  <w15:docId w15:val="{06E16B07-1A86-499A-976F-F04846C6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2BF"/>
    <w:rPr>
      <w:rFonts w:ascii="Calibri" w:eastAsia="Calibri" w:hAnsi="Calibri" w:cs="Times New Roman"/>
      <w:lang w:val="lt-LT" w:eastAsia="lt-LT"/>
    </w:rPr>
  </w:style>
  <w:style w:type="paragraph" w:styleId="Antrat1">
    <w:name w:val="heading 1"/>
    <w:basedOn w:val="prastasis"/>
    <w:next w:val="prastasis"/>
    <w:link w:val="Antrat1Diagrama"/>
    <w:autoRedefine/>
    <w:qFormat/>
    <w:rsid w:val="008C42BF"/>
    <w:pPr>
      <w:spacing w:after="0" w:line="240" w:lineRule="auto"/>
      <w:outlineLvl w:val="0"/>
    </w:pPr>
    <w:rPr>
      <w:rFonts w:ascii="Times New Roman" w:eastAsia="Times New Roman" w:hAnsi="Times New Roman"/>
      <w:sz w:val="20"/>
      <w:szCs w:val="20"/>
      <w:lang w:val="x-none"/>
    </w:rPr>
  </w:style>
  <w:style w:type="paragraph" w:styleId="Antrat2">
    <w:name w:val="heading 2"/>
    <w:basedOn w:val="prastasis"/>
    <w:next w:val="prastasis"/>
    <w:link w:val="Antrat2Diagrama"/>
    <w:autoRedefine/>
    <w:qFormat/>
    <w:rsid w:val="008C42BF"/>
    <w:pPr>
      <w:keepNext/>
      <w:spacing w:after="0" w:line="240" w:lineRule="auto"/>
      <w:outlineLvl w:val="1"/>
    </w:pPr>
    <w:rPr>
      <w:rFonts w:ascii="Times New Roman" w:eastAsia="Times New Roman" w:hAnsi="Times New Roman"/>
      <w:b/>
      <w:sz w:val="20"/>
      <w:szCs w:val="20"/>
      <w:lang w:val="x-none"/>
    </w:rPr>
  </w:style>
  <w:style w:type="paragraph" w:styleId="Antrat3">
    <w:name w:val="heading 3"/>
    <w:basedOn w:val="prastasis"/>
    <w:next w:val="prastasis"/>
    <w:link w:val="Antrat3Diagrama"/>
    <w:autoRedefine/>
    <w:qFormat/>
    <w:rsid w:val="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pPr>
    <w:rPr>
      <w:rFonts w:ascii="Times New Roman" w:eastAsia="Times New Roman" w:hAnsi="Times New Roman"/>
      <w:b/>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8C42BF"/>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8C42BF"/>
  </w:style>
  <w:style w:type="paragraph" w:styleId="Porat">
    <w:name w:val="footer"/>
    <w:basedOn w:val="prastasis"/>
    <w:link w:val="PoratDiagrama"/>
    <w:unhideWhenUsed/>
    <w:rsid w:val="008C42BF"/>
    <w:pPr>
      <w:tabs>
        <w:tab w:val="center" w:pos="4680"/>
        <w:tab w:val="right" w:pos="9360"/>
      </w:tabs>
      <w:spacing w:after="0" w:line="240" w:lineRule="auto"/>
    </w:pPr>
  </w:style>
  <w:style w:type="character" w:customStyle="1" w:styleId="PoratDiagrama">
    <w:name w:val="Poraštė Diagrama"/>
    <w:basedOn w:val="Numatytasispastraiposriftas"/>
    <w:link w:val="Porat"/>
    <w:rsid w:val="008C42BF"/>
  </w:style>
  <w:style w:type="character" w:customStyle="1" w:styleId="Antrat1Diagrama">
    <w:name w:val="Antraštė 1 Diagrama"/>
    <w:basedOn w:val="Numatytasispastraiposriftas"/>
    <w:link w:val="Antrat1"/>
    <w:rsid w:val="008C42BF"/>
    <w:rPr>
      <w:rFonts w:ascii="Times New Roman" w:eastAsia="Times New Roman" w:hAnsi="Times New Roman" w:cs="Times New Roman"/>
      <w:sz w:val="20"/>
      <w:szCs w:val="20"/>
      <w:lang w:val="x-none" w:eastAsia="lt-LT"/>
    </w:rPr>
  </w:style>
  <w:style w:type="character" w:customStyle="1" w:styleId="Antrat2Diagrama">
    <w:name w:val="Antraštė 2 Diagrama"/>
    <w:basedOn w:val="Numatytasispastraiposriftas"/>
    <w:link w:val="Antrat2"/>
    <w:rsid w:val="008C42BF"/>
    <w:rPr>
      <w:rFonts w:ascii="Times New Roman" w:eastAsia="Times New Roman" w:hAnsi="Times New Roman" w:cs="Times New Roman"/>
      <w:b/>
      <w:sz w:val="20"/>
      <w:szCs w:val="20"/>
      <w:lang w:val="x-none" w:eastAsia="lt-LT"/>
    </w:rPr>
  </w:style>
  <w:style w:type="character" w:customStyle="1" w:styleId="Antrat3Diagrama">
    <w:name w:val="Antraštė 3 Diagrama"/>
    <w:basedOn w:val="Numatytasispastraiposriftas"/>
    <w:link w:val="Antrat3"/>
    <w:rsid w:val="008C42BF"/>
    <w:rPr>
      <w:rFonts w:ascii="Times New Roman" w:eastAsia="Times New Roman" w:hAnsi="Times New Roman" w:cs="Times New Roman"/>
      <w:b/>
      <w:sz w:val="20"/>
      <w:szCs w:val="20"/>
      <w:lang w:val="x-none" w:eastAsia="lt-LT"/>
    </w:rPr>
  </w:style>
  <w:style w:type="numbering" w:customStyle="1" w:styleId="Sraonra1">
    <w:name w:val="Sąrašo nėra1"/>
    <w:next w:val="Sraonra"/>
    <w:uiPriority w:val="99"/>
    <w:semiHidden/>
    <w:unhideWhenUsed/>
    <w:rsid w:val="008C42BF"/>
  </w:style>
  <w:style w:type="numbering" w:customStyle="1" w:styleId="Sraonra11">
    <w:name w:val="Sąrašo nėra11"/>
    <w:next w:val="Sraonra"/>
    <w:uiPriority w:val="99"/>
    <w:semiHidden/>
    <w:unhideWhenUsed/>
    <w:rsid w:val="008C42BF"/>
  </w:style>
  <w:style w:type="numbering" w:customStyle="1" w:styleId="Sraonra111">
    <w:name w:val="Sąrašo nėra111"/>
    <w:next w:val="Sraonra"/>
    <w:uiPriority w:val="99"/>
    <w:semiHidden/>
    <w:unhideWhenUsed/>
    <w:rsid w:val="008C42BF"/>
  </w:style>
  <w:style w:type="numbering" w:customStyle="1" w:styleId="NoList1">
    <w:name w:val="No List1"/>
    <w:next w:val="Sraonra"/>
    <w:semiHidden/>
    <w:rsid w:val="008C42BF"/>
  </w:style>
  <w:style w:type="paragraph" w:styleId="Pagrindinistekstas">
    <w:name w:val="Body Text"/>
    <w:basedOn w:val="prastasis"/>
    <w:link w:val="PagrindinistekstasDiagrama"/>
    <w:rsid w:val="008C42BF"/>
    <w:pPr>
      <w:spacing w:after="120" w:line="240" w:lineRule="auto"/>
    </w:pPr>
    <w:rPr>
      <w:rFonts w:ascii="Times New Roman" w:eastAsia="Times New Roman" w:hAnsi="Times New Roman"/>
      <w:sz w:val="20"/>
      <w:szCs w:val="20"/>
      <w:lang w:val="x-none"/>
    </w:rPr>
  </w:style>
  <w:style w:type="character" w:customStyle="1" w:styleId="PagrindinistekstasDiagrama">
    <w:name w:val="Pagrindinis tekstas Diagrama"/>
    <w:basedOn w:val="Numatytasispastraiposriftas"/>
    <w:link w:val="Pagrindinistekstas"/>
    <w:rsid w:val="008C42BF"/>
    <w:rPr>
      <w:rFonts w:ascii="Times New Roman" w:eastAsia="Times New Roman" w:hAnsi="Times New Roman" w:cs="Times New Roman"/>
      <w:sz w:val="20"/>
      <w:szCs w:val="20"/>
      <w:lang w:val="x-none" w:eastAsia="lt-LT"/>
    </w:rPr>
  </w:style>
  <w:style w:type="paragraph" w:styleId="Pavadinimas">
    <w:name w:val="Title"/>
    <w:basedOn w:val="prastasis"/>
    <w:link w:val="PavadinimasDiagrama"/>
    <w:autoRedefine/>
    <w:qFormat/>
    <w:rsid w:val="008C42BF"/>
    <w:pPr>
      <w:spacing w:after="0" w:line="240" w:lineRule="auto"/>
      <w:jc w:val="center"/>
      <w:outlineLvl w:val="0"/>
    </w:pPr>
    <w:rPr>
      <w:rFonts w:ascii="Times New Roman" w:eastAsia="Times New Roman" w:hAnsi="Times New Roman"/>
      <w:b/>
      <w:kern w:val="28"/>
      <w:sz w:val="20"/>
      <w:szCs w:val="20"/>
      <w:lang w:val="x-none"/>
    </w:rPr>
  </w:style>
  <w:style w:type="character" w:customStyle="1" w:styleId="PavadinimasDiagrama">
    <w:name w:val="Pavadinimas Diagrama"/>
    <w:basedOn w:val="Numatytasispastraiposriftas"/>
    <w:link w:val="Pavadinimas"/>
    <w:rsid w:val="008C42BF"/>
    <w:rPr>
      <w:rFonts w:ascii="Times New Roman" w:eastAsia="Times New Roman" w:hAnsi="Times New Roman" w:cs="Times New Roman"/>
      <w:b/>
      <w:kern w:val="28"/>
      <w:sz w:val="20"/>
      <w:szCs w:val="20"/>
      <w:lang w:val="x-none" w:eastAsia="lt-LT"/>
    </w:rPr>
  </w:style>
  <w:style w:type="character" w:styleId="Puslapionumeris">
    <w:name w:val="page number"/>
    <w:rsid w:val="008C42BF"/>
    <w:rPr>
      <w:rFonts w:cs="Times New Roman"/>
    </w:rPr>
  </w:style>
  <w:style w:type="paragraph" w:styleId="Puslapioinaostekstas">
    <w:name w:val="footnote text"/>
    <w:basedOn w:val="prastasis"/>
    <w:link w:val="PuslapioinaostekstasDiagrama"/>
    <w:semiHidden/>
    <w:rsid w:val="008C42BF"/>
    <w:pPr>
      <w:spacing w:after="0" w:line="240" w:lineRule="auto"/>
    </w:pPr>
    <w:rPr>
      <w:rFonts w:ascii="Times New Roman" w:eastAsia="Times New Roman" w:hAnsi="Times New Roman"/>
      <w:sz w:val="20"/>
      <w:szCs w:val="20"/>
      <w:lang w:val="x-none"/>
    </w:rPr>
  </w:style>
  <w:style w:type="character" w:customStyle="1" w:styleId="PuslapioinaostekstasDiagrama">
    <w:name w:val="Puslapio išnašos tekstas Diagrama"/>
    <w:basedOn w:val="Numatytasispastraiposriftas"/>
    <w:link w:val="Puslapioinaostekstas"/>
    <w:semiHidden/>
    <w:rsid w:val="008C42BF"/>
    <w:rPr>
      <w:rFonts w:ascii="Times New Roman" w:eastAsia="Times New Roman" w:hAnsi="Times New Roman" w:cs="Times New Roman"/>
      <w:sz w:val="20"/>
      <w:szCs w:val="20"/>
      <w:lang w:val="x-none" w:eastAsia="lt-LT"/>
    </w:rPr>
  </w:style>
  <w:style w:type="paragraph" w:styleId="Vokoatgalinisadresas">
    <w:name w:val="envelope return"/>
    <w:basedOn w:val="prastasis"/>
    <w:rsid w:val="008C42BF"/>
    <w:pPr>
      <w:spacing w:after="0" w:line="240" w:lineRule="auto"/>
    </w:pPr>
    <w:rPr>
      <w:rFonts w:ascii="TimesLT" w:eastAsia="Times New Roman" w:hAnsi="TimesLT"/>
      <w:sz w:val="24"/>
      <w:szCs w:val="20"/>
      <w:lang w:val="en-GB"/>
    </w:rPr>
  </w:style>
  <w:style w:type="character" w:styleId="Hipersaitas">
    <w:name w:val="Hyperlink"/>
    <w:rsid w:val="008C42BF"/>
    <w:rPr>
      <w:rFonts w:cs="Times New Roman"/>
      <w:color w:val="0000FF"/>
      <w:u w:val="single"/>
    </w:rPr>
  </w:style>
  <w:style w:type="paragraph" w:customStyle="1" w:styleId="BTbEMEASMCA">
    <w:name w:val="BT(b) EMEA_SMCA"/>
    <w:basedOn w:val="prastasis"/>
    <w:autoRedefine/>
    <w:rsid w:val="008C42BF"/>
    <w:pPr>
      <w:spacing w:after="0" w:line="240" w:lineRule="auto"/>
    </w:pPr>
    <w:rPr>
      <w:rFonts w:ascii="Times New Roman" w:eastAsia="Times New Roman" w:hAnsi="Times New Roman"/>
      <w:b/>
      <w:bCs/>
      <w:lang w:eastAsia="en-US"/>
    </w:rPr>
  </w:style>
  <w:style w:type="paragraph" w:customStyle="1" w:styleId="PI-3EMEASMCA">
    <w:name w:val="PI-3 EMEA_SMCA"/>
    <w:basedOn w:val="prastasis"/>
    <w:autoRedefine/>
    <w:rsid w:val="008C42BF"/>
    <w:pPr>
      <w:spacing w:after="0" w:line="220" w:lineRule="exact"/>
    </w:pPr>
    <w:rPr>
      <w:rFonts w:ascii="Times New Roman" w:eastAsia="Times New Roman" w:hAnsi="Times New Roman"/>
      <w:b/>
      <w:bCs/>
      <w:lang w:eastAsia="en-US"/>
    </w:rPr>
  </w:style>
  <w:style w:type="paragraph" w:styleId="Debesliotekstas">
    <w:name w:val="Balloon Text"/>
    <w:basedOn w:val="prastasis"/>
    <w:link w:val="DebesliotekstasDiagrama"/>
    <w:semiHidden/>
    <w:rsid w:val="008C42BF"/>
    <w:pPr>
      <w:spacing w:after="0" w:line="240" w:lineRule="auto"/>
    </w:pPr>
    <w:rPr>
      <w:rFonts w:ascii="Tahoma" w:eastAsia="Times New Roman" w:hAnsi="Tahoma"/>
      <w:sz w:val="16"/>
      <w:szCs w:val="16"/>
      <w:lang w:val="x-none"/>
    </w:rPr>
  </w:style>
  <w:style w:type="character" w:customStyle="1" w:styleId="DebesliotekstasDiagrama">
    <w:name w:val="Debesėlio tekstas Diagrama"/>
    <w:basedOn w:val="Numatytasispastraiposriftas"/>
    <w:link w:val="Debesliotekstas"/>
    <w:semiHidden/>
    <w:rsid w:val="008C42BF"/>
    <w:rPr>
      <w:rFonts w:ascii="Tahoma" w:eastAsia="Times New Roman" w:hAnsi="Tahoma" w:cs="Times New Roman"/>
      <w:sz w:val="16"/>
      <w:szCs w:val="16"/>
      <w:lang w:val="x-none" w:eastAsia="lt-LT"/>
    </w:rPr>
  </w:style>
  <w:style w:type="paragraph" w:styleId="Komentarotekstas">
    <w:name w:val="annotation text"/>
    <w:basedOn w:val="prastasis"/>
    <w:link w:val="KomentarotekstasDiagrama"/>
    <w:semiHidden/>
    <w:rsid w:val="008C42BF"/>
    <w:pPr>
      <w:spacing w:after="0" w:line="240" w:lineRule="auto"/>
    </w:pPr>
    <w:rPr>
      <w:rFonts w:ascii="Times New Roman" w:eastAsia="Times New Roman" w:hAnsi="Times New Roman"/>
      <w:sz w:val="20"/>
      <w:szCs w:val="20"/>
      <w:lang w:val="x-none"/>
    </w:rPr>
  </w:style>
  <w:style w:type="character" w:customStyle="1" w:styleId="KomentarotekstasDiagrama">
    <w:name w:val="Komentaro tekstas Diagrama"/>
    <w:basedOn w:val="Numatytasispastraiposriftas"/>
    <w:link w:val="Komentarotekstas"/>
    <w:semiHidden/>
    <w:rsid w:val="008C42BF"/>
    <w:rPr>
      <w:rFonts w:ascii="Times New Roman" w:eastAsia="Times New Roman" w:hAnsi="Times New Roman" w:cs="Times New Roman"/>
      <w:sz w:val="20"/>
      <w:szCs w:val="20"/>
      <w:lang w:val="x-none" w:eastAsia="lt-LT"/>
    </w:rPr>
  </w:style>
  <w:style w:type="paragraph" w:styleId="Komentarotema">
    <w:name w:val="annotation subject"/>
    <w:basedOn w:val="Komentarotekstas"/>
    <w:next w:val="Komentarotekstas"/>
    <w:link w:val="KomentarotemaDiagrama"/>
    <w:semiHidden/>
    <w:rsid w:val="008C42BF"/>
    <w:rPr>
      <w:b/>
      <w:bCs/>
    </w:rPr>
  </w:style>
  <w:style w:type="character" w:customStyle="1" w:styleId="KomentarotemaDiagrama">
    <w:name w:val="Komentaro tema Diagrama"/>
    <w:basedOn w:val="KomentarotekstasDiagrama"/>
    <w:link w:val="Komentarotema"/>
    <w:semiHidden/>
    <w:rsid w:val="008C42BF"/>
    <w:rPr>
      <w:rFonts w:ascii="Times New Roman" w:eastAsia="Times New Roman" w:hAnsi="Times New Roman" w:cs="Times New Roman"/>
      <w:b/>
      <w:bCs/>
      <w:sz w:val="20"/>
      <w:szCs w:val="20"/>
      <w:lang w:val="x-none" w:eastAsia="lt-LT"/>
    </w:rPr>
  </w:style>
  <w:style w:type="paragraph" w:customStyle="1" w:styleId="BTEMEASMCA">
    <w:name w:val="BT EMEA_SMCA"/>
    <w:basedOn w:val="prastasis"/>
    <w:link w:val="BTEMEASMCAChar"/>
    <w:autoRedefine/>
    <w:rsid w:val="008C42BF"/>
    <w:pPr>
      <w:spacing w:after="0" w:line="240" w:lineRule="auto"/>
    </w:pPr>
    <w:rPr>
      <w:rFonts w:ascii="Times New Roman" w:eastAsia="Times New Roman" w:hAnsi="Times New Roman"/>
      <w:noProof/>
      <w:sz w:val="20"/>
      <w:szCs w:val="20"/>
      <w:lang w:val="x-none"/>
    </w:rPr>
  </w:style>
  <w:style w:type="character" w:customStyle="1" w:styleId="BTEMEASMCAChar">
    <w:name w:val="BT EMEA_SMCA Char"/>
    <w:link w:val="BTEMEASMCA"/>
    <w:locked/>
    <w:rsid w:val="008C42BF"/>
    <w:rPr>
      <w:rFonts w:ascii="Times New Roman" w:eastAsia="Times New Roman" w:hAnsi="Times New Roman" w:cs="Times New Roman"/>
      <w:noProof/>
      <w:sz w:val="20"/>
      <w:szCs w:val="20"/>
      <w:lang w:val="x-none" w:eastAsia="lt-LT"/>
    </w:rPr>
  </w:style>
  <w:style w:type="paragraph" w:customStyle="1" w:styleId="PI-2EMEASMCA">
    <w:name w:val="PI-2 EMEA_SMCA"/>
    <w:basedOn w:val="Antrat3"/>
    <w:autoRedefine/>
    <w:rsid w:val="008C42BF"/>
    <w:pPr>
      <w:keepLines/>
      <w:pBdr>
        <w:top w:val="none" w:sz="0" w:space="0" w:color="auto"/>
        <w:left w:val="none" w:sz="0" w:space="0" w:color="auto"/>
        <w:bottom w:val="none" w:sz="0" w:space="0" w:color="auto"/>
        <w:right w:val="none" w:sz="0" w:space="0" w:color="auto"/>
      </w:pBdr>
      <w:tabs>
        <w:tab w:val="left" w:pos="567"/>
      </w:tabs>
    </w:pPr>
    <w:rPr>
      <w:kern w:val="28"/>
      <w:sz w:val="22"/>
      <w:szCs w:val="22"/>
      <w:lang w:eastAsia="en-US"/>
    </w:rPr>
  </w:style>
  <w:style w:type="paragraph" w:customStyle="1" w:styleId="Default">
    <w:name w:val="Default"/>
    <w:rsid w:val="008C42BF"/>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semiHidden/>
    <w:rsid w:val="008C42BF"/>
    <w:rPr>
      <w:sz w:val="16"/>
      <w:szCs w:val="16"/>
    </w:rPr>
  </w:style>
  <w:style w:type="paragraph" w:styleId="Sraopastraipa">
    <w:name w:val="List Paragraph"/>
    <w:basedOn w:val="prastasis"/>
    <w:uiPriority w:val="34"/>
    <w:qFormat/>
    <w:rsid w:val="008C42BF"/>
    <w:pPr>
      <w:ind w:left="720"/>
      <w:contextualSpacing/>
    </w:pPr>
  </w:style>
  <w:style w:type="paragraph" w:styleId="Pataisymai">
    <w:name w:val="Revision"/>
    <w:hidden/>
    <w:uiPriority w:val="99"/>
    <w:semiHidden/>
    <w:rsid w:val="00A258F3"/>
    <w:pPr>
      <w:spacing w:after="0" w:line="240" w:lineRule="auto"/>
    </w:pPr>
    <w:rPr>
      <w:rFonts w:ascii="Calibri" w:eastAsia="Calibri" w:hAnsi="Calibri"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86295">
      <w:bodyDiv w:val="1"/>
      <w:marLeft w:val="0"/>
      <w:marRight w:val="0"/>
      <w:marTop w:val="0"/>
      <w:marBottom w:val="0"/>
      <w:divBdr>
        <w:top w:val="none" w:sz="0" w:space="0" w:color="auto"/>
        <w:left w:val="none" w:sz="0" w:space="0" w:color="auto"/>
        <w:bottom w:val="none" w:sz="0" w:space="0" w:color="auto"/>
        <w:right w:val="none" w:sz="0" w:space="0" w:color="auto"/>
      </w:divBdr>
    </w:div>
    <w:div w:id="1529223352">
      <w:bodyDiv w:val="1"/>
      <w:marLeft w:val="0"/>
      <w:marRight w:val="0"/>
      <w:marTop w:val="0"/>
      <w:marBottom w:val="0"/>
      <w:divBdr>
        <w:top w:val="none" w:sz="0" w:space="0" w:color="auto"/>
        <w:left w:val="none" w:sz="0" w:space="0" w:color="auto"/>
        <w:bottom w:val="none" w:sz="0" w:space="0" w:color="auto"/>
        <w:right w:val="none" w:sz="0" w:space="0" w:color="auto"/>
      </w:divBdr>
    </w:div>
    <w:div w:id="159011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lithuania@organ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F1D2B27F-361F-4032-9B3C-42DF6E8806B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32566</Words>
  <Characters>18564</Characters>
  <Application>Microsoft Office Word</Application>
  <DocSecurity>4</DocSecurity>
  <Lines>154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Merck</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SMCA</dc:creator>
  <cp:lastModifiedBy>Albina Burkauskaitė</cp:lastModifiedBy>
  <cp:revision>2</cp:revision>
  <dcterms:created xsi:type="dcterms:W3CDTF">2025-09-01T12:15:00Z</dcterms:created>
  <dcterms:modified xsi:type="dcterms:W3CDTF">2025-09-01T12:15:00Z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9f026d98-e82a-44ae-a02d-b363e9bc309e</vt:lpwstr>
  </property>
  <property fmtid="{D5CDD505-2E9C-101B-9397-08002B2CF9AE}" pid="3" name="bjSaver">
    <vt:lpwstr>F5yHDSKhZ/KD/uCFMTma6hTrZR+Q9ssH</vt:lpwstr>
  </property>
  <property fmtid="{D5CDD505-2E9C-101B-9397-08002B2CF9AE}" pid="4" name="bjDocumentSecurityLabel">
    <vt:lpwstr>Not Classified</vt:lpwstr>
  </property>
  <property fmtid="{D5CDD505-2E9C-101B-9397-08002B2CF9AE}" pid="5" name="_NewReviewCycle">
    <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MSIP_Label_04f783dd-f5fe-4e6c-8816-198fd9c95f56_Enabled">
    <vt:lpwstr>true</vt:lpwstr>
  </property>
  <property fmtid="{D5CDD505-2E9C-101B-9397-08002B2CF9AE}" pid="9" name="MSIP_Label_04f783dd-f5fe-4e6c-8816-198fd9c95f56_SetDate">
    <vt:lpwstr>2024-04-30T09:19:33Z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d53e5b10-3df3-4641-a9b5-e027766aafb5</vt:lpwstr>
  </property>
  <property fmtid="{D5CDD505-2E9C-101B-9397-08002B2CF9AE}" pid="14" name="MSIP_Label_04f783dd-f5fe-4e6c-8816-198fd9c95f56_ContentBits">
    <vt:lpwstr>0</vt:lpwstr>
  </property>
</Properties>
</file>